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drawings/drawing1.xml" ContentType="application/vnd.openxmlformats-officedocument.drawingml.chartshapes+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Override2.xml" ContentType="application/vnd.openxmlformats-officedocument.themeOverride+xml"/>
  <Override PartName="/word/charts/chart17.xml" ContentType="application/vnd.openxmlformats-officedocument.drawingml.chart+xml"/>
  <Override PartName="/word/theme/themeOverride3.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13527E" w14:textId="77777777" w:rsidR="00D636DD" w:rsidRDefault="00D636DD" w:rsidP="00736438">
      <w:pPr>
        <w:pStyle w:val="Default"/>
        <w:rPr>
          <w:rFonts w:ascii="Garamond" w:hAnsi="Garamond"/>
          <w:sz w:val="50"/>
          <w:szCs w:val="50"/>
        </w:rPr>
      </w:pPr>
      <w:bookmarkStart w:id="0" w:name="_GoBack"/>
      <w:bookmarkEnd w:id="0"/>
    </w:p>
    <w:p w14:paraId="5C5054E8" w14:textId="77777777" w:rsidR="00D636DD" w:rsidRDefault="00D636DD" w:rsidP="00736438">
      <w:pPr>
        <w:pStyle w:val="Default"/>
        <w:rPr>
          <w:rFonts w:ascii="Garamond" w:hAnsi="Garamond"/>
          <w:sz w:val="50"/>
          <w:szCs w:val="50"/>
        </w:rPr>
      </w:pPr>
    </w:p>
    <w:p w14:paraId="10D63DC6" w14:textId="77777777" w:rsidR="00D636DD" w:rsidRDefault="00D636DD" w:rsidP="00736438">
      <w:pPr>
        <w:pStyle w:val="Default"/>
        <w:rPr>
          <w:rFonts w:ascii="Garamond" w:hAnsi="Garamond"/>
          <w:sz w:val="50"/>
          <w:szCs w:val="50"/>
        </w:rPr>
      </w:pPr>
    </w:p>
    <w:p w14:paraId="060C8137" w14:textId="77777777" w:rsidR="00D636DD" w:rsidRPr="0052475C" w:rsidRDefault="00D636DD" w:rsidP="00736438">
      <w:pPr>
        <w:pStyle w:val="Default"/>
        <w:rPr>
          <w:rFonts w:ascii="Garamond" w:hAnsi="Garamond"/>
          <w:sz w:val="50"/>
          <w:szCs w:val="50"/>
        </w:rPr>
      </w:pPr>
    </w:p>
    <w:p w14:paraId="28C5DBDF" w14:textId="77777777" w:rsidR="00D636DD" w:rsidRPr="003C0718" w:rsidRDefault="00D636DD" w:rsidP="00736438">
      <w:pPr>
        <w:pStyle w:val="Default"/>
        <w:spacing w:after="200"/>
        <w:jc w:val="center"/>
        <w:rPr>
          <w:rFonts w:ascii="Garamond" w:hAnsi="Garamond"/>
          <w:b/>
          <w:bCs/>
          <w:color w:val="auto"/>
          <w:sz w:val="50"/>
          <w:szCs w:val="50"/>
        </w:rPr>
      </w:pPr>
      <w:r w:rsidRPr="003C0718">
        <w:rPr>
          <w:rFonts w:ascii="Garamond" w:hAnsi="Garamond"/>
          <w:b/>
          <w:bCs/>
          <w:color w:val="auto"/>
          <w:sz w:val="50"/>
          <w:szCs w:val="50"/>
        </w:rPr>
        <w:t>The Association for University and College Counseling Center Directors Annual Survey</w:t>
      </w:r>
    </w:p>
    <w:p w14:paraId="4990B907" w14:textId="77777777" w:rsidR="00D636DD" w:rsidRDefault="00D636DD" w:rsidP="00736438">
      <w:pPr>
        <w:pStyle w:val="Default"/>
        <w:spacing w:after="200"/>
        <w:jc w:val="center"/>
        <w:rPr>
          <w:sz w:val="56"/>
          <w:szCs w:val="56"/>
        </w:rPr>
      </w:pPr>
    </w:p>
    <w:p w14:paraId="5017122A" w14:textId="77777777" w:rsidR="00D636DD" w:rsidRPr="003C0718" w:rsidRDefault="00D636DD" w:rsidP="00736438">
      <w:pPr>
        <w:pStyle w:val="Default"/>
        <w:spacing w:after="200"/>
        <w:jc w:val="center"/>
        <w:rPr>
          <w:rFonts w:ascii="Garamond" w:hAnsi="Garamond"/>
          <w:b/>
          <w:color w:val="17365D" w:themeColor="text2" w:themeShade="BF"/>
          <w:sz w:val="36"/>
          <w:szCs w:val="36"/>
        </w:rPr>
      </w:pPr>
      <w:r w:rsidRPr="003C0718">
        <w:rPr>
          <w:rFonts w:ascii="Garamond" w:hAnsi="Garamond"/>
          <w:b/>
          <w:color w:val="17365D" w:themeColor="text2" w:themeShade="BF"/>
          <w:sz w:val="36"/>
          <w:szCs w:val="36"/>
        </w:rPr>
        <w:t xml:space="preserve">Reporting period: September 1, 2010 through August 31, 2011 </w:t>
      </w:r>
    </w:p>
    <w:p w14:paraId="2020C02F" w14:textId="77777777" w:rsidR="00D636DD" w:rsidRPr="003C0718" w:rsidRDefault="00D636DD" w:rsidP="00736438">
      <w:pPr>
        <w:pStyle w:val="Default"/>
        <w:jc w:val="center"/>
        <w:rPr>
          <w:color w:val="auto"/>
          <w:sz w:val="22"/>
          <w:szCs w:val="22"/>
        </w:rPr>
      </w:pPr>
    </w:p>
    <w:p w14:paraId="23798645" w14:textId="77777777" w:rsidR="00D636DD" w:rsidRDefault="00D636DD" w:rsidP="00736438">
      <w:pPr>
        <w:pStyle w:val="Default"/>
        <w:jc w:val="center"/>
        <w:rPr>
          <w:sz w:val="22"/>
          <w:szCs w:val="22"/>
        </w:rPr>
      </w:pPr>
    </w:p>
    <w:p w14:paraId="0820CB94" w14:textId="77777777" w:rsidR="00D636DD" w:rsidRDefault="00D636DD" w:rsidP="00736438">
      <w:pPr>
        <w:pStyle w:val="Default"/>
        <w:jc w:val="center"/>
        <w:rPr>
          <w:sz w:val="22"/>
          <w:szCs w:val="22"/>
        </w:rPr>
      </w:pPr>
    </w:p>
    <w:p w14:paraId="6D2E9D51" w14:textId="77777777" w:rsidR="00D636DD" w:rsidRPr="0052475C" w:rsidRDefault="00D636DD" w:rsidP="00736438">
      <w:pPr>
        <w:pStyle w:val="Default"/>
        <w:jc w:val="center"/>
        <w:rPr>
          <w:rFonts w:ascii="Garamond" w:hAnsi="Garamond"/>
          <w:sz w:val="28"/>
          <w:szCs w:val="28"/>
        </w:rPr>
      </w:pPr>
    </w:p>
    <w:p w14:paraId="3056213E" w14:textId="77777777" w:rsidR="00D636DD" w:rsidRPr="003C0718" w:rsidRDefault="00D636DD" w:rsidP="00736438">
      <w:pPr>
        <w:pStyle w:val="Default"/>
        <w:jc w:val="center"/>
        <w:rPr>
          <w:rFonts w:ascii="Garamond" w:hAnsi="Garamond"/>
          <w:b/>
          <w:color w:val="auto"/>
          <w:sz w:val="28"/>
          <w:szCs w:val="28"/>
        </w:rPr>
      </w:pPr>
      <w:r w:rsidRPr="003C0718">
        <w:rPr>
          <w:rFonts w:ascii="Garamond" w:hAnsi="Garamond"/>
          <w:b/>
          <w:color w:val="auto"/>
          <w:sz w:val="28"/>
          <w:szCs w:val="28"/>
        </w:rPr>
        <w:t xml:space="preserve">Victor Barr, Ph.D. </w:t>
      </w:r>
    </w:p>
    <w:p w14:paraId="734601E4" w14:textId="6DFB582E" w:rsidR="00D636DD" w:rsidRPr="003C0718" w:rsidRDefault="00D636DD" w:rsidP="00736438">
      <w:pPr>
        <w:pStyle w:val="Default"/>
        <w:jc w:val="center"/>
        <w:rPr>
          <w:rFonts w:ascii="Garamond" w:hAnsi="Garamond"/>
          <w:color w:val="auto"/>
          <w:sz w:val="28"/>
          <w:szCs w:val="28"/>
        </w:rPr>
      </w:pPr>
      <w:r w:rsidRPr="003C0718">
        <w:rPr>
          <w:rFonts w:ascii="Garamond" w:hAnsi="Garamond"/>
          <w:color w:val="auto"/>
          <w:sz w:val="28"/>
          <w:szCs w:val="28"/>
        </w:rPr>
        <w:t xml:space="preserve">Director, Counseling </w:t>
      </w:r>
      <w:r w:rsidR="000351C8">
        <w:rPr>
          <w:rFonts w:ascii="Garamond" w:hAnsi="Garamond"/>
          <w:color w:val="auto"/>
          <w:sz w:val="28"/>
          <w:szCs w:val="28"/>
        </w:rPr>
        <w:t>Center</w:t>
      </w:r>
      <w:r w:rsidRPr="003C0718">
        <w:rPr>
          <w:rFonts w:ascii="Garamond" w:hAnsi="Garamond"/>
          <w:color w:val="auto"/>
          <w:sz w:val="28"/>
          <w:szCs w:val="28"/>
        </w:rPr>
        <w:t xml:space="preserve"> </w:t>
      </w:r>
    </w:p>
    <w:p w14:paraId="5FC374C6" w14:textId="77777777" w:rsidR="00D636DD" w:rsidRPr="003C0718" w:rsidRDefault="00D636DD" w:rsidP="00736438">
      <w:pPr>
        <w:pStyle w:val="Default"/>
        <w:jc w:val="center"/>
        <w:rPr>
          <w:rFonts w:ascii="Garamond" w:hAnsi="Garamond"/>
          <w:color w:val="auto"/>
          <w:sz w:val="28"/>
          <w:szCs w:val="28"/>
        </w:rPr>
      </w:pPr>
      <w:r w:rsidRPr="003C0718">
        <w:rPr>
          <w:rFonts w:ascii="Garamond" w:hAnsi="Garamond"/>
          <w:color w:val="auto"/>
          <w:sz w:val="28"/>
          <w:szCs w:val="28"/>
        </w:rPr>
        <w:t xml:space="preserve">University of Tennessee at Knoxville </w:t>
      </w:r>
    </w:p>
    <w:p w14:paraId="6863ADD0" w14:textId="77777777" w:rsidR="00D636DD" w:rsidRPr="003C0718" w:rsidRDefault="00D636DD" w:rsidP="00736438">
      <w:pPr>
        <w:pStyle w:val="Default"/>
        <w:jc w:val="center"/>
        <w:rPr>
          <w:rFonts w:ascii="Garamond" w:hAnsi="Garamond"/>
          <w:color w:val="auto"/>
          <w:sz w:val="28"/>
          <w:szCs w:val="28"/>
        </w:rPr>
      </w:pPr>
    </w:p>
    <w:p w14:paraId="7D3834D2" w14:textId="77777777" w:rsidR="00D636DD" w:rsidRPr="003C0718" w:rsidRDefault="00D636DD" w:rsidP="00736438">
      <w:pPr>
        <w:pStyle w:val="Default"/>
        <w:jc w:val="center"/>
        <w:rPr>
          <w:rFonts w:ascii="Garamond" w:hAnsi="Garamond"/>
          <w:b/>
          <w:color w:val="auto"/>
          <w:sz w:val="28"/>
          <w:szCs w:val="28"/>
        </w:rPr>
      </w:pPr>
      <w:r w:rsidRPr="003C0718">
        <w:rPr>
          <w:rFonts w:ascii="Garamond" w:hAnsi="Garamond"/>
          <w:b/>
          <w:color w:val="auto"/>
          <w:sz w:val="28"/>
          <w:szCs w:val="28"/>
        </w:rPr>
        <w:t xml:space="preserve">Brian Krylowicz, Ph.D. </w:t>
      </w:r>
    </w:p>
    <w:p w14:paraId="704F5F69" w14:textId="77777777" w:rsidR="00D636DD" w:rsidRPr="003C0718" w:rsidRDefault="00D636DD" w:rsidP="00736438">
      <w:pPr>
        <w:pStyle w:val="Default"/>
        <w:jc w:val="center"/>
        <w:rPr>
          <w:rFonts w:ascii="Garamond" w:hAnsi="Garamond"/>
          <w:color w:val="auto"/>
          <w:sz w:val="28"/>
          <w:szCs w:val="28"/>
        </w:rPr>
      </w:pPr>
      <w:r w:rsidRPr="003C0718">
        <w:rPr>
          <w:rFonts w:ascii="Garamond" w:hAnsi="Garamond"/>
          <w:color w:val="auto"/>
          <w:sz w:val="28"/>
          <w:szCs w:val="28"/>
        </w:rPr>
        <w:t xml:space="preserve">Director, Counseling and Psychological Services </w:t>
      </w:r>
    </w:p>
    <w:p w14:paraId="300C3A67" w14:textId="77777777" w:rsidR="00D636DD" w:rsidRPr="003C0718" w:rsidRDefault="00D636DD" w:rsidP="00736438">
      <w:pPr>
        <w:pStyle w:val="Default"/>
        <w:jc w:val="center"/>
        <w:rPr>
          <w:rFonts w:ascii="Garamond" w:hAnsi="Garamond"/>
          <w:color w:val="auto"/>
          <w:sz w:val="28"/>
          <w:szCs w:val="28"/>
        </w:rPr>
      </w:pPr>
      <w:r w:rsidRPr="003C0718">
        <w:rPr>
          <w:rFonts w:ascii="Garamond" w:hAnsi="Garamond"/>
          <w:color w:val="auto"/>
          <w:sz w:val="28"/>
          <w:szCs w:val="28"/>
        </w:rPr>
        <w:t xml:space="preserve">University of Montana </w:t>
      </w:r>
    </w:p>
    <w:p w14:paraId="6029539D" w14:textId="77777777" w:rsidR="00D636DD" w:rsidRPr="003C0718" w:rsidRDefault="00D636DD" w:rsidP="00736438">
      <w:pPr>
        <w:pStyle w:val="Default"/>
        <w:jc w:val="center"/>
        <w:rPr>
          <w:rFonts w:ascii="Garamond" w:hAnsi="Garamond"/>
          <w:color w:val="auto"/>
          <w:sz w:val="28"/>
          <w:szCs w:val="28"/>
        </w:rPr>
      </w:pPr>
    </w:p>
    <w:p w14:paraId="2C7991D7" w14:textId="77777777" w:rsidR="00D636DD" w:rsidRPr="003C0718" w:rsidRDefault="00D636DD" w:rsidP="00736438">
      <w:pPr>
        <w:pStyle w:val="Default"/>
        <w:jc w:val="center"/>
        <w:rPr>
          <w:rFonts w:ascii="Garamond" w:hAnsi="Garamond"/>
          <w:b/>
          <w:color w:val="auto"/>
          <w:sz w:val="28"/>
          <w:szCs w:val="28"/>
        </w:rPr>
      </w:pPr>
      <w:r w:rsidRPr="003C0718">
        <w:rPr>
          <w:rFonts w:ascii="Garamond" w:hAnsi="Garamond"/>
          <w:b/>
          <w:color w:val="auto"/>
          <w:sz w:val="28"/>
          <w:szCs w:val="28"/>
        </w:rPr>
        <w:t xml:space="preserve">David Reetz, Ph.D. </w:t>
      </w:r>
    </w:p>
    <w:p w14:paraId="4EDCBCD9" w14:textId="77777777" w:rsidR="00D636DD" w:rsidRPr="003C0718" w:rsidRDefault="00D636DD" w:rsidP="00736438">
      <w:pPr>
        <w:pStyle w:val="Default"/>
        <w:jc w:val="center"/>
        <w:rPr>
          <w:rFonts w:ascii="Garamond" w:hAnsi="Garamond"/>
          <w:color w:val="auto"/>
          <w:sz w:val="28"/>
          <w:szCs w:val="28"/>
        </w:rPr>
      </w:pPr>
      <w:r w:rsidRPr="003C0718">
        <w:rPr>
          <w:rFonts w:ascii="Garamond" w:hAnsi="Garamond"/>
          <w:color w:val="auto"/>
          <w:sz w:val="28"/>
          <w:szCs w:val="28"/>
        </w:rPr>
        <w:t xml:space="preserve">Director, Counseling Services </w:t>
      </w:r>
    </w:p>
    <w:p w14:paraId="05459F36" w14:textId="77777777" w:rsidR="00D636DD" w:rsidRPr="003C0718" w:rsidRDefault="00D636DD" w:rsidP="00736438">
      <w:pPr>
        <w:pStyle w:val="Default"/>
        <w:jc w:val="center"/>
        <w:rPr>
          <w:rFonts w:ascii="Garamond" w:hAnsi="Garamond"/>
          <w:color w:val="auto"/>
          <w:sz w:val="28"/>
          <w:szCs w:val="28"/>
        </w:rPr>
      </w:pPr>
      <w:r w:rsidRPr="003C0718">
        <w:rPr>
          <w:rFonts w:ascii="Garamond" w:hAnsi="Garamond"/>
          <w:color w:val="auto"/>
          <w:sz w:val="28"/>
          <w:szCs w:val="28"/>
        </w:rPr>
        <w:t>Hanover College</w:t>
      </w:r>
    </w:p>
    <w:p w14:paraId="5AF98DF1" w14:textId="77777777" w:rsidR="00D636DD" w:rsidRPr="003C0718" w:rsidRDefault="00D636DD" w:rsidP="00736438">
      <w:pPr>
        <w:pStyle w:val="Default"/>
        <w:jc w:val="center"/>
        <w:rPr>
          <w:rFonts w:ascii="Garamond" w:hAnsi="Garamond"/>
          <w:color w:val="auto"/>
          <w:sz w:val="28"/>
          <w:szCs w:val="28"/>
        </w:rPr>
      </w:pPr>
    </w:p>
    <w:p w14:paraId="32C740A6" w14:textId="77777777" w:rsidR="00D636DD" w:rsidRPr="003C0718" w:rsidRDefault="00D636DD" w:rsidP="00736438">
      <w:pPr>
        <w:pStyle w:val="Default"/>
        <w:jc w:val="center"/>
        <w:rPr>
          <w:rFonts w:ascii="Garamond" w:hAnsi="Garamond"/>
          <w:b/>
          <w:color w:val="auto"/>
          <w:sz w:val="28"/>
          <w:szCs w:val="28"/>
        </w:rPr>
      </w:pPr>
      <w:r w:rsidRPr="003C0718">
        <w:rPr>
          <w:rFonts w:ascii="Garamond" w:hAnsi="Garamond"/>
          <w:b/>
          <w:color w:val="auto"/>
          <w:sz w:val="28"/>
          <w:szCs w:val="28"/>
        </w:rPr>
        <w:t>Brian J. Mistler, Ph.D.</w:t>
      </w:r>
    </w:p>
    <w:p w14:paraId="210801F0" w14:textId="77777777" w:rsidR="00D636DD" w:rsidRPr="003C0718" w:rsidRDefault="00D636DD" w:rsidP="00736438">
      <w:pPr>
        <w:pStyle w:val="Default"/>
        <w:jc w:val="center"/>
        <w:rPr>
          <w:rFonts w:ascii="Garamond" w:hAnsi="Garamond"/>
          <w:color w:val="auto"/>
          <w:sz w:val="28"/>
          <w:szCs w:val="28"/>
        </w:rPr>
      </w:pPr>
      <w:r w:rsidRPr="003C0718">
        <w:rPr>
          <w:rFonts w:ascii="Garamond" w:hAnsi="Garamond"/>
          <w:color w:val="auto"/>
          <w:sz w:val="28"/>
          <w:szCs w:val="28"/>
        </w:rPr>
        <w:t>Director, Counseling and Student Wellness</w:t>
      </w:r>
    </w:p>
    <w:p w14:paraId="4B3F21AA" w14:textId="77777777" w:rsidR="00D636DD" w:rsidRDefault="00D636DD" w:rsidP="00736438">
      <w:pPr>
        <w:pStyle w:val="Default"/>
        <w:jc w:val="center"/>
        <w:rPr>
          <w:rFonts w:ascii="Garamond" w:hAnsi="Garamond"/>
          <w:color w:val="auto"/>
          <w:sz w:val="28"/>
          <w:szCs w:val="28"/>
        </w:rPr>
      </w:pPr>
      <w:r w:rsidRPr="003C0718">
        <w:rPr>
          <w:rFonts w:ascii="Garamond" w:hAnsi="Garamond"/>
          <w:color w:val="auto"/>
          <w:sz w:val="28"/>
          <w:szCs w:val="28"/>
        </w:rPr>
        <w:t>Hobart and William Smith Colleges</w:t>
      </w:r>
    </w:p>
    <w:p w14:paraId="297401F0" w14:textId="77777777" w:rsidR="00001D25" w:rsidRDefault="00001D25" w:rsidP="00736438">
      <w:pPr>
        <w:pStyle w:val="Default"/>
        <w:jc w:val="center"/>
        <w:rPr>
          <w:rFonts w:ascii="Garamond" w:hAnsi="Garamond"/>
          <w:color w:val="auto"/>
          <w:sz w:val="28"/>
          <w:szCs w:val="28"/>
        </w:rPr>
      </w:pPr>
    </w:p>
    <w:p w14:paraId="27F29320" w14:textId="67438920" w:rsidR="00001D25" w:rsidRPr="003C0718" w:rsidRDefault="00E05F9F" w:rsidP="00001D25">
      <w:pPr>
        <w:pStyle w:val="Default"/>
        <w:jc w:val="center"/>
        <w:rPr>
          <w:rFonts w:ascii="Garamond" w:hAnsi="Garamond"/>
          <w:b/>
          <w:color w:val="auto"/>
          <w:sz w:val="28"/>
          <w:szCs w:val="28"/>
        </w:rPr>
      </w:pPr>
      <w:r>
        <w:rPr>
          <w:rFonts w:ascii="Garamond" w:hAnsi="Garamond"/>
          <w:b/>
          <w:color w:val="auto"/>
          <w:sz w:val="28"/>
          <w:szCs w:val="28"/>
        </w:rPr>
        <w:t>Robert Rando, Ph.D., ABPP</w:t>
      </w:r>
    </w:p>
    <w:p w14:paraId="2002FF81" w14:textId="77777777" w:rsidR="00001D25" w:rsidRPr="003C0718" w:rsidRDefault="00001D25" w:rsidP="00001D25">
      <w:pPr>
        <w:pStyle w:val="Default"/>
        <w:jc w:val="center"/>
        <w:rPr>
          <w:rFonts w:ascii="Garamond" w:hAnsi="Garamond"/>
          <w:color w:val="auto"/>
          <w:sz w:val="28"/>
          <w:szCs w:val="28"/>
        </w:rPr>
      </w:pPr>
      <w:r w:rsidRPr="003C0718">
        <w:rPr>
          <w:rFonts w:ascii="Garamond" w:hAnsi="Garamond"/>
          <w:color w:val="auto"/>
          <w:sz w:val="28"/>
          <w:szCs w:val="28"/>
        </w:rPr>
        <w:t xml:space="preserve">Director, Counseling and Wellness Services </w:t>
      </w:r>
    </w:p>
    <w:p w14:paraId="2E10B947" w14:textId="24F07BED" w:rsidR="00001D25" w:rsidRPr="003C0718" w:rsidRDefault="00001D25" w:rsidP="00001D25">
      <w:pPr>
        <w:pStyle w:val="Default"/>
        <w:jc w:val="center"/>
        <w:rPr>
          <w:rFonts w:ascii="Garamond" w:hAnsi="Garamond"/>
          <w:color w:val="auto"/>
          <w:sz w:val="28"/>
          <w:szCs w:val="28"/>
        </w:rPr>
      </w:pPr>
      <w:r w:rsidRPr="003C0718">
        <w:rPr>
          <w:rFonts w:ascii="Garamond" w:hAnsi="Garamond"/>
          <w:color w:val="auto"/>
          <w:sz w:val="28"/>
          <w:szCs w:val="28"/>
        </w:rPr>
        <w:t xml:space="preserve">Professor, School of Professional Psychology </w:t>
      </w:r>
    </w:p>
    <w:p w14:paraId="627B1C1E" w14:textId="52A0A239" w:rsidR="00001D25" w:rsidRPr="003C0718" w:rsidRDefault="00001D25" w:rsidP="00001D25">
      <w:pPr>
        <w:pStyle w:val="Default"/>
        <w:jc w:val="center"/>
        <w:rPr>
          <w:rFonts w:ascii="Garamond" w:hAnsi="Garamond"/>
          <w:color w:val="auto"/>
          <w:sz w:val="28"/>
          <w:szCs w:val="28"/>
        </w:rPr>
      </w:pPr>
      <w:r w:rsidRPr="003C0718">
        <w:rPr>
          <w:rFonts w:ascii="Garamond" w:hAnsi="Garamond"/>
          <w:color w:val="auto"/>
          <w:sz w:val="28"/>
          <w:szCs w:val="28"/>
        </w:rPr>
        <w:t>Wright State University</w:t>
      </w:r>
    </w:p>
    <w:p w14:paraId="76419B68" w14:textId="53EF2AE8" w:rsidR="00D636DD" w:rsidRPr="00FE4621" w:rsidRDefault="00D636DD" w:rsidP="00FE4621">
      <w:pPr>
        <w:pStyle w:val="Heading1"/>
        <w:rPr>
          <w:rFonts w:ascii="Garamond" w:hAnsi="Garamond"/>
          <w:sz w:val="36"/>
          <w:szCs w:val="36"/>
        </w:rPr>
      </w:pPr>
      <w:bookmarkStart w:id="1" w:name="_Toc317180417"/>
      <w:bookmarkStart w:id="2" w:name="_Toc319658808"/>
      <w:r w:rsidRPr="00FE4621">
        <w:rPr>
          <w:rFonts w:ascii="Garamond" w:hAnsi="Garamond"/>
          <w:sz w:val="36"/>
          <w:szCs w:val="36"/>
        </w:rPr>
        <w:lastRenderedPageBreak/>
        <w:t>About The AUCCCD Annual Survey and Report</w:t>
      </w:r>
      <w:bookmarkEnd w:id="1"/>
      <w:bookmarkEnd w:id="2"/>
    </w:p>
    <w:p w14:paraId="4DF3E848" w14:textId="77777777" w:rsidR="00D636DD" w:rsidRPr="00C6505A" w:rsidRDefault="00D636DD" w:rsidP="00736438">
      <w:pPr>
        <w:pStyle w:val="Default"/>
        <w:spacing w:after="200" w:line="360" w:lineRule="auto"/>
        <w:rPr>
          <w:rFonts w:ascii="Garamond" w:hAnsi="Garamond"/>
        </w:rPr>
      </w:pPr>
      <w:r w:rsidRPr="00C6505A">
        <w:rPr>
          <w:rFonts w:ascii="Garamond" w:hAnsi="Garamond"/>
        </w:rPr>
        <w:t xml:space="preserve">The Association for University and College Counseling Center Directors (AUCCCD) is the international organization for counseling center directors comprised of universities and colleges from the United States, Canada, Europe, the Middle East, Asia, and Australia. The mission of AUCCCD is to assist directors in providing effective leadership and management of campus counseling centers. The organization promotes college student mental health awareness through research, dissemination of key campus mental health issues and trends, and related training and education, with special attention to issues of changing demographics including diversity and multiculturalism. In 2006, AUCCCD developed and administered the Annual Survey to its membership as a means to increase understanding of those factors critical to the functioning of college and university counseling centers. </w:t>
      </w:r>
    </w:p>
    <w:p w14:paraId="2122E39B" w14:textId="77777777" w:rsidR="00D636DD" w:rsidRDefault="00D636DD" w:rsidP="00736438">
      <w:pPr>
        <w:spacing w:line="360" w:lineRule="auto"/>
        <w:rPr>
          <w:rFonts w:ascii="Garamond" w:hAnsi="Garamond"/>
          <w:sz w:val="24"/>
          <w:szCs w:val="24"/>
        </w:rPr>
      </w:pPr>
      <w:r>
        <w:rPr>
          <w:rFonts w:ascii="Garamond" w:hAnsi="Garamond"/>
          <w:sz w:val="24"/>
          <w:szCs w:val="24"/>
        </w:rPr>
        <w:t xml:space="preserve">In the Fall of 2011 </w:t>
      </w:r>
      <w:r w:rsidRPr="00C6505A">
        <w:rPr>
          <w:rFonts w:ascii="Garamond" w:hAnsi="Garamond"/>
          <w:sz w:val="24"/>
          <w:szCs w:val="24"/>
        </w:rPr>
        <w:t>over 700 college and university counseling center directors were invited to respond to the Association for University and College Counseling Center Directors Annual Survey. The survey was administered via a secure internet interface. T</w:t>
      </w:r>
      <w:r>
        <w:rPr>
          <w:rFonts w:ascii="Garamond" w:hAnsi="Garamond"/>
          <w:sz w:val="24"/>
          <w:szCs w:val="24"/>
        </w:rPr>
        <w:t>he reporting period for the 2010</w:t>
      </w:r>
      <w:r w:rsidRPr="00C6505A">
        <w:rPr>
          <w:rFonts w:ascii="Garamond" w:hAnsi="Garamond"/>
          <w:sz w:val="24"/>
          <w:szCs w:val="24"/>
        </w:rPr>
        <w:t xml:space="preserve"> Annual Survey is from September 1, 20</w:t>
      </w:r>
      <w:r>
        <w:rPr>
          <w:rFonts w:ascii="Garamond" w:hAnsi="Garamond"/>
          <w:sz w:val="24"/>
          <w:szCs w:val="24"/>
        </w:rPr>
        <w:t>10</w:t>
      </w:r>
      <w:r w:rsidRPr="00C6505A">
        <w:rPr>
          <w:rFonts w:ascii="Garamond" w:hAnsi="Garamond"/>
          <w:sz w:val="24"/>
          <w:szCs w:val="24"/>
        </w:rPr>
        <w:t xml:space="preserve"> through August 31, 201</w:t>
      </w:r>
      <w:r>
        <w:rPr>
          <w:rFonts w:ascii="Garamond" w:hAnsi="Garamond"/>
          <w:sz w:val="24"/>
          <w:szCs w:val="24"/>
        </w:rPr>
        <w:t>1</w:t>
      </w:r>
      <w:r w:rsidRPr="00C6505A">
        <w:rPr>
          <w:rFonts w:ascii="Garamond" w:hAnsi="Garamond"/>
          <w:sz w:val="24"/>
          <w:szCs w:val="24"/>
        </w:rPr>
        <w:t xml:space="preserve">. This monograph serves to provide a summary of data reported in the AUCCCD Annual Survey. Participating members also have access to the online reporting features of the survey including data filtering and export. A total of </w:t>
      </w:r>
      <w:r>
        <w:rPr>
          <w:rFonts w:ascii="Garamond" w:hAnsi="Garamond"/>
          <w:sz w:val="24"/>
          <w:szCs w:val="24"/>
        </w:rPr>
        <w:t>417 Directors completed the 2011</w:t>
      </w:r>
      <w:r w:rsidRPr="00C6505A">
        <w:rPr>
          <w:rFonts w:ascii="Garamond" w:hAnsi="Garamond"/>
          <w:sz w:val="24"/>
          <w:szCs w:val="24"/>
        </w:rPr>
        <w:t xml:space="preserve"> survey. </w:t>
      </w:r>
    </w:p>
    <w:p w14:paraId="528275CB" w14:textId="77777777" w:rsidR="00D636DD" w:rsidRPr="00C6505A" w:rsidRDefault="00D636DD" w:rsidP="00736438">
      <w:pPr>
        <w:spacing w:line="360" w:lineRule="auto"/>
        <w:rPr>
          <w:rFonts w:ascii="Garamond" w:hAnsi="Garamond"/>
          <w:sz w:val="24"/>
          <w:szCs w:val="24"/>
        </w:rPr>
      </w:pPr>
      <w:r w:rsidRPr="00C6505A">
        <w:rPr>
          <w:rFonts w:ascii="Garamond" w:hAnsi="Garamond"/>
          <w:sz w:val="24"/>
          <w:szCs w:val="24"/>
        </w:rPr>
        <w:br w:type="page"/>
      </w:r>
    </w:p>
    <w:sdt>
      <w:sdtPr>
        <w:rPr>
          <w:rFonts w:ascii="Garamond" w:eastAsiaTheme="minorHAnsi" w:hAnsi="Garamond" w:cstheme="minorBidi"/>
          <w:b w:val="0"/>
          <w:bCs w:val="0"/>
          <w:color w:val="auto"/>
          <w:sz w:val="22"/>
          <w:szCs w:val="22"/>
          <w:lang w:eastAsia="en-US"/>
        </w:rPr>
        <w:id w:val="509336889"/>
        <w:docPartObj>
          <w:docPartGallery w:val="Table of Contents"/>
          <w:docPartUnique/>
        </w:docPartObj>
      </w:sdtPr>
      <w:sdtEndPr>
        <w:rPr>
          <w:noProof/>
        </w:rPr>
      </w:sdtEndPr>
      <w:sdtContent>
        <w:p w14:paraId="71EDC755" w14:textId="77777777" w:rsidR="00D636DD" w:rsidRPr="00867BA6" w:rsidRDefault="00D636DD" w:rsidP="00736438">
          <w:pPr>
            <w:pStyle w:val="TOCHeading"/>
            <w:rPr>
              <w:rFonts w:ascii="Garamond" w:hAnsi="Garamond"/>
            </w:rPr>
          </w:pPr>
          <w:r w:rsidRPr="00867BA6">
            <w:rPr>
              <w:rFonts w:ascii="Garamond" w:hAnsi="Garamond"/>
            </w:rPr>
            <w:t>Table of Contents</w:t>
          </w:r>
        </w:p>
        <w:p w14:paraId="51961486" w14:textId="77777777" w:rsidR="000C65CE" w:rsidRDefault="00D636DD">
          <w:pPr>
            <w:pStyle w:val="TOC1"/>
            <w:rPr>
              <w:noProof/>
              <w:lang w:eastAsia="en-US"/>
            </w:rPr>
          </w:pPr>
          <w:r w:rsidRPr="00867BA6">
            <w:rPr>
              <w:rFonts w:ascii="Garamond" w:hAnsi="Garamond"/>
              <w:sz w:val="28"/>
              <w:szCs w:val="28"/>
            </w:rPr>
            <w:fldChar w:fldCharType="begin"/>
          </w:r>
          <w:r w:rsidRPr="00867BA6">
            <w:rPr>
              <w:rFonts w:ascii="Garamond" w:hAnsi="Garamond"/>
              <w:sz w:val="28"/>
              <w:szCs w:val="28"/>
            </w:rPr>
            <w:instrText xml:space="preserve"> TOC \o "1-3" \h \z \u </w:instrText>
          </w:r>
          <w:r w:rsidRPr="00867BA6">
            <w:rPr>
              <w:rFonts w:ascii="Garamond" w:hAnsi="Garamond"/>
              <w:sz w:val="28"/>
              <w:szCs w:val="28"/>
            </w:rPr>
            <w:fldChar w:fldCharType="separate"/>
          </w:r>
          <w:hyperlink w:anchor="_Toc319658808" w:history="1">
            <w:r w:rsidR="000C65CE" w:rsidRPr="00883B53">
              <w:rPr>
                <w:rStyle w:val="Hyperlink"/>
                <w:rFonts w:ascii="Garamond" w:hAnsi="Garamond"/>
                <w:noProof/>
              </w:rPr>
              <w:t>About The AUCCCD Annual Survey and Report</w:t>
            </w:r>
            <w:r w:rsidR="000C65CE">
              <w:rPr>
                <w:noProof/>
                <w:webHidden/>
              </w:rPr>
              <w:tab/>
            </w:r>
            <w:r w:rsidR="000C65CE">
              <w:rPr>
                <w:noProof/>
                <w:webHidden/>
              </w:rPr>
              <w:fldChar w:fldCharType="begin"/>
            </w:r>
            <w:r w:rsidR="000C65CE">
              <w:rPr>
                <w:noProof/>
                <w:webHidden/>
              </w:rPr>
              <w:instrText xml:space="preserve"> PAGEREF _Toc319658808 \h </w:instrText>
            </w:r>
            <w:r w:rsidR="000C65CE">
              <w:rPr>
                <w:noProof/>
                <w:webHidden/>
              </w:rPr>
            </w:r>
            <w:r w:rsidR="000C65CE">
              <w:rPr>
                <w:noProof/>
                <w:webHidden/>
              </w:rPr>
              <w:fldChar w:fldCharType="separate"/>
            </w:r>
            <w:r w:rsidR="00B21622">
              <w:rPr>
                <w:noProof/>
                <w:webHidden/>
              </w:rPr>
              <w:t>2</w:t>
            </w:r>
            <w:r w:rsidR="000C65CE">
              <w:rPr>
                <w:noProof/>
                <w:webHidden/>
              </w:rPr>
              <w:fldChar w:fldCharType="end"/>
            </w:r>
          </w:hyperlink>
        </w:p>
        <w:p w14:paraId="059E31A0" w14:textId="77777777" w:rsidR="000C65CE" w:rsidRDefault="00614A27">
          <w:pPr>
            <w:pStyle w:val="TOC1"/>
            <w:rPr>
              <w:noProof/>
              <w:lang w:eastAsia="en-US"/>
            </w:rPr>
          </w:pPr>
          <w:hyperlink w:anchor="_Toc319658809" w:history="1">
            <w:r w:rsidR="000C65CE" w:rsidRPr="00883B53">
              <w:rPr>
                <w:rStyle w:val="Hyperlink"/>
                <w:noProof/>
              </w:rPr>
              <w:t>Executive Summary</w:t>
            </w:r>
            <w:r w:rsidR="000C65CE">
              <w:rPr>
                <w:noProof/>
                <w:webHidden/>
              </w:rPr>
              <w:tab/>
            </w:r>
            <w:r w:rsidR="000C65CE">
              <w:rPr>
                <w:noProof/>
                <w:webHidden/>
              </w:rPr>
              <w:fldChar w:fldCharType="begin"/>
            </w:r>
            <w:r w:rsidR="000C65CE">
              <w:rPr>
                <w:noProof/>
                <w:webHidden/>
              </w:rPr>
              <w:instrText xml:space="preserve"> PAGEREF _Toc319658809 \h </w:instrText>
            </w:r>
            <w:r w:rsidR="000C65CE">
              <w:rPr>
                <w:noProof/>
                <w:webHidden/>
              </w:rPr>
            </w:r>
            <w:r w:rsidR="000C65CE">
              <w:rPr>
                <w:noProof/>
                <w:webHidden/>
              </w:rPr>
              <w:fldChar w:fldCharType="separate"/>
            </w:r>
            <w:r w:rsidR="00B21622">
              <w:rPr>
                <w:noProof/>
                <w:webHidden/>
              </w:rPr>
              <w:t>4</w:t>
            </w:r>
            <w:r w:rsidR="000C65CE">
              <w:rPr>
                <w:noProof/>
                <w:webHidden/>
              </w:rPr>
              <w:fldChar w:fldCharType="end"/>
            </w:r>
          </w:hyperlink>
        </w:p>
        <w:p w14:paraId="20E26B8B" w14:textId="77777777" w:rsidR="000C65CE" w:rsidRDefault="00614A27">
          <w:pPr>
            <w:pStyle w:val="TOC1"/>
            <w:rPr>
              <w:noProof/>
              <w:lang w:eastAsia="en-US"/>
            </w:rPr>
          </w:pPr>
          <w:hyperlink w:anchor="_Toc319658810" w:history="1">
            <w:r w:rsidR="000C65CE" w:rsidRPr="00883B53">
              <w:rPr>
                <w:rStyle w:val="Hyperlink"/>
                <w:noProof/>
              </w:rPr>
              <w:t>Director Demographics</w:t>
            </w:r>
            <w:r w:rsidR="000C65CE">
              <w:rPr>
                <w:noProof/>
                <w:webHidden/>
              </w:rPr>
              <w:tab/>
            </w:r>
            <w:r w:rsidR="000C65CE">
              <w:rPr>
                <w:noProof/>
                <w:webHidden/>
              </w:rPr>
              <w:fldChar w:fldCharType="begin"/>
            </w:r>
            <w:r w:rsidR="000C65CE">
              <w:rPr>
                <w:noProof/>
                <w:webHidden/>
              </w:rPr>
              <w:instrText xml:space="preserve"> PAGEREF _Toc319658810 \h </w:instrText>
            </w:r>
            <w:r w:rsidR="000C65CE">
              <w:rPr>
                <w:noProof/>
                <w:webHidden/>
              </w:rPr>
            </w:r>
            <w:r w:rsidR="000C65CE">
              <w:rPr>
                <w:noProof/>
                <w:webHidden/>
              </w:rPr>
              <w:fldChar w:fldCharType="separate"/>
            </w:r>
            <w:r w:rsidR="00B21622">
              <w:rPr>
                <w:noProof/>
                <w:webHidden/>
              </w:rPr>
              <w:t>6</w:t>
            </w:r>
            <w:r w:rsidR="000C65CE">
              <w:rPr>
                <w:noProof/>
                <w:webHidden/>
              </w:rPr>
              <w:fldChar w:fldCharType="end"/>
            </w:r>
          </w:hyperlink>
        </w:p>
        <w:p w14:paraId="2944719D" w14:textId="77777777" w:rsidR="000C65CE" w:rsidRDefault="00614A27">
          <w:pPr>
            <w:pStyle w:val="TOC1"/>
            <w:rPr>
              <w:noProof/>
              <w:lang w:eastAsia="en-US"/>
            </w:rPr>
          </w:pPr>
          <w:hyperlink w:anchor="_Toc319658811" w:history="1">
            <w:r w:rsidR="000C65CE" w:rsidRPr="00883B53">
              <w:rPr>
                <w:rStyle w:val="Hyperlink"/>
                <w:noProof/>
              </w:rPr>
              <w:t>Institutional Demographics</w:t>
            </w:r>
            <w:r w:rsidR="000C65CE">
              <w:rPr>
                <w:noProof/>
                <w:webHidden/>
              </w:rPr>
              <w:tab/>
            </w:r>
            <w:r w:rsidR="000C65CE">
              <w:rPr>
                <w:noProof/>
                <w:webHidden/>
              </w:rPr>
              <w:fldChar w:fldCharType="begin"/>
            </w:r>
            <w:r w:rsidR="000C65CE">
              <w:rPr>
                <w:noProof/>
                <w:webHidden/>
              </w:rPr>
              <w:instrText xml:space="preserve"> PAGEREF _Toc319658811 \h </w:instrText>
            </w:r>
            <w:r w:rsidR="000C65CE">
              <w:rPr>
                <w:noProof/>
                <w:webHidden/>
              </w:rPr>
            </w:r>
            <w:r w:rsidR="000C65CE">
              <w:rPr>
                <w:noProof/>
                <w:webHidden/>
              </w:rPr>
              <w:fldChar w:fldCharType="separate"/>
            </w:r>
            <w:r w:rsidR="00B21622">
              <w:rPr>
                <w:noProof/>
                <w:webHidden/>
              </w:rPr>
              <w:t>15</w:t>
            </w:r>
            <w:r w:rsidR="000C65CE">
              <w:rPr>
                <w:noProof/>
                <w:webHidden/>
              </w:rPr>
              <w:fldChar w:fldCharType="end"/>
            </w:r>
          </w:hyperlink>
        </w:p>
        <w:p w14:paraId="41C75DC4" w14:textId="77777777" w:rsidR="000C65CE" w:rsidRDefault="00614A27">
          <w:pPr>
            <w:pStyle w:val="TOC1"/>
            <w:rPr>
              <w:noProof/>
              <w:lang w:eastAsia="en-US"/>
            </w:rPr>
          </w:pPr>
          <w:hyperlink w:anchor="_Toc319658812" w:history="1">
            <w:r w:rsidR="000C65CE" w:rsidRPr="00883B53">
              <w:rPr>
                <w:rStyle w:val="Hyperlink"/>
                <w:noProof/>
              </w:rPr>
              <w:t>IACS Accreditation</w:t>
            </w:r>
            <w:r w:rsidR="000C65CE">
              <w:rPr>
                <w:noProof/>
                <w:webHidden/>
              </w:rPr>
              <w:tab/>
            </w:r>
            <w:r w:rsidR="000C65CE">
              <w:rPr>
                <w:noProof/>
                <w:webHidden/>
              </w:rPr>
              <w:fldChar w:fldCharType="begin"/>
            </w:r>
            <w:r w:rsidR="000C65CE">
              <w:rPr>
                <w:noProof/>
                <w:webHidden/>
              </w:rPr>
              <w:instrText xml:space="preserve"> PAGEREF _Toc319658812 \h </w:instrText>
            </w:r>
            <w:r w:rsidR="000C65CE">
              <w:rPr>
                <w:noProof/>
                <w:webHidden/>
              </w:rPr>
            </w:r>
            <w:r w:rsidR="000C65CE">
              <w:rPr>
                <w:noProof/>
                <w:webHidden/>
              </w:rPr>
              <w:fldChar w:fldCharType="separate"/>
            </w:r>
            <w:r w:rsidR="00B21622">
              <w:rPr>
                <w:noProof/>
                <w:webHidden/>
              </w:rPr>
              <w:t>18</w:t>
            </w:r>
            <w:r w:rsidR="000C65CE">
              <w:rPr>
                <w:noProof/>
                <w:webHidden/>
              </w:rPr>
              <w:fldChar w:fldCharType="end"/>
            </w:r>
          </w:hyperlink>
        </w:p>
        <w:p w14:paraId="1864F7DB" w14:textId="77777777" w:rsidR="000C65CE" w:rsidRDefault="00614A27">
          <w:pPr>
            <w:pStyle w:val="TOC1"/>
            <w:rPr>
              <w:noProof/>
              <w:lang w:eastAsia="en-US"/>
            </w:rPr>
          </w:pPr>
          <w:hyperlink w:anchor="_Toc319658813" w:history="1">
            <w:r w:rsidR="000C65CE" w:rsidRPr="00883B53">
              <w:rPr>
                <w:rStyle w:val="Hyperlink"/>
                <w:noProof/>
              </w:rPr>
              <w:t>CCMH Involvement</w:t>
            </w:r>
            <w:r w:rsidR="000C65CE">
              <w:rPr>
                <w:noProof/>
                <w:webHidden/>
              </w:rPr>
              <w:tab/>
            </w:r>
            <w:r w:rsidR="000C65CE">
              <w:rPr>
                <w:noProof/>
                <w:webHidden/>
              </w:rPr>
              <w:fldChar w:fldCharType="begin"/>
            </w:r>
            <w:r w:rsidR="000C65CE">
              <w:rPr>
                <w:noProof/>
                <w:webHidden/>
              </w:rPr>
              <w:instrText xml:space="preserve"> PAGEREF _Toc319658813 \h </w:instrText>
            </w:r>
            <w:r w:rsidR="000C65CE">
              <w:rPr>
                <w:noProof/>
                <w:webHidden/>
              </w:rPr>
            </w:r>
            <w:r w:rsidR="000C65CE">
              <w:rPr>
                <w:noProof/>
                <w:webHidden/>
              </w:rPr>
              <w:fldChar w:fldCharType="separate"/>
            </w:r>
            <w:r w:rsidR="00B21622">
              <w:rPr>
                <w:noProof/>
                <w:webHidden/>
              </w:rPr>
              <w:t>20</w:t>
            </w:r>
            <w:r w:rsidR="000C65CE">
              <w:rPr>
                <w:noProof/>
                <w:webHidden/>
              </w:rPr>
              <w:fldChar w:fldCharType="end"/>
            </w:r>
          </w:hyperlink>
        </w:p>
        <w:p w14:paraId="74854341" w14:textId="77777777" w:rsidR="000C65CE" w:rsidRDefault="00614A27">
          <w:pPr>
            <w:pStyle w:val="TOC1"/>
            <w:rPr>
              <w:noProof/>
              <w:lang w:eastAsia="en-US"/>
            </w:rPr>
          </w:pPr>
          <w:hyperlink w:anchor="_Toc319658814" w:history="1">
            <w:r w:rsidR="000C65CE" w:rsidRPr="00883B53">
              <w:rPr>
                <w:rStyle w:val="Hyperlink"/>
                <w:noProof/>
              </w:rPr>
              <w:t>Budget Status and Third Party Payments</w:t>
            </w:r>
            <w:r w:rsidR="000C65CE">
              <w:rPr>
                <w:noProof/>
                <w:webHidden/>
              </w:rPr>
              <w:tab/>
            </w:r>
            <w:r w:rsidR="000C65CE">
              <w:rPr>
                <w:noProof/>
                <w:webHidden/>
              </w:rPr>
              <w:fldChar w:fldCharType="begin"/>
            </w:r>
            <w:r w:rsidR="000C65CE">
              <w:rPr>
                <w:noProof/>
                <w:webHidden/>
              </w:rPr>
              <w:instrText xml:space="preserve"> PAGEREF _Toc319658814 \h </w:instrText>
            </w:r>
            <w:r w:rsidR="000C65CE">
              <w:rPr>
                <w:noProof/>
                <w:webHidden/>
              </w:rPr>
            </w:r>
            <w:r w:rsidR="000C65CE">
              <w:rPr>
                <w:noProof/>
                <w:webHidden/>
              </w:rPr>
              <w:fldChar w:fldCharType="separate"/>
            </w:r>
            <w:r w:rsidR="00B21622">
              <w:rPr>
                <w:noProof/>
                <w:webHidden/>
              </w:rPr>
              <w:t>29</w:t>
            </w:r>
            <w:r w:rsidR="000C65CE">
              <w:rPr>
                <w:noProof/>
                <w:webHidden/>
              </w:rPr>
              <w:fldChar w:fldCharType="end"/>
            </w:r>
          </w:hyperlink>
        </w:p>
        <w:p w14:paraId="37720562" w14:textId="77777777" w:rsidR="000C65CE" w:rsidRDefault="00614A27">
          <w:pPr>
            <w:pStyle w:val="TOC1"/>
            <w:rPr>
              <w:noProof/>
              <w:lang w:eastAsia="en-US"/>
            </w:rPr>
          </w:pPr>
          <w:hyperlink w:anchor="_Toc319658815" w:history="1">
            <w:r w:rsidR="000C65CE" w:rsidRPr="00883B53">
              <w:rPr>
                <w:rStyle w:val="Hyperlink"/>
                <w:noProof/>
              </w:rPr>
              <w:t>Prevention Programs – Suicide and AOD</w:t>
            </w:r>
            <w:r w:rsidR="000C65CE">
              <w:rPr>
                <w:noProof/>
                <w:webHidden/>
              </w:rPr>
              <w:tab/>
            </w:r>
            <w:r w:rsidR="000C65CE">
              <w:rPr>
                <w:noProof/>
                <w:webHidden/>
              </w:rPr>
              <w:fldChar w:fldCharType="begin"/>
            </w:r>
            <w:r w:rsidR="000C65CE">
              <w:rPr>
                <w:noProof/>
                <w:webHidden/>
              </w:rPr>
              <w:instrText xml:space="preserve"> PAGEREF _Toc319658815 \h </w:instrText>
            </w:r>
            <w:r w:rsidR="000C65CE">
              <w:rPr>
                <w:noProof/>
                <w:webHidden/>
              </w:rPr>
            </w:r>
            <w:r w:rsidR="000C65CE">
              <w:rPr>
                <w:noProof/>
                <w:webHidden/>
              </w:rPr>
              <w:fldChar w:fldCharType="separate"/>
            </w:r>
            <w:r w:rsidR="00B21622">
              <w:rPr>
                <w:noProof/>
                <w:webHidden/>
              </w:rPr>
              <w:t>33</w:t>
            </w:r>
            <w:r w:rsidR="000C65CE">
              <w:rPr>
                <w:noProof/>
                <w:webHidden/>
              </w:rPr>
              <w:fldChar w:fldCharType="end"/>
            </w:r>
          </w:hyperlink>
        </w:p>
        <w:p w14:paraId="2C454251" w14:textId="77777777" w:rsidR="000C65CE" w:rsidRDefault="00614A27">
          <w:pPr>
            <w:pStyle w:val="TOC1"/>
            <w:rPr>
              <w:noProof/>
              <w:lang w:eastAsia="en-US"/>
            </w:rPr>
          </w:pPr>
          <w:hyperlink w:anchor="_Toc319658816" w:history="1">
            <w:r w:rsidR="000C65CE" w:rsidRPr="00883B53">
              <w:rPr>
                <w:rStyle w:val="Hyperlink"/>
                <w:noProof/>
              </w:rPr>
              <w:t>Square Footage of Center</w:t>
            </w:r>
            <w:r w:rsidR="000C65CE">
              <w:rPr>
                <w:noProof/>
                <w:webHidden/>
              </w:rPr>
              <w:tab/>
            </w:r>
            <w:r w:rsidR="000C65CE">
              <w:rPr>
                <w:noProof/>
                <w:webHidden/>
              </w:rPr>
              <w:fldChar w:fldCharType="begin"/>
            </w:r>
            <w:r w:rsidR="000C65CE">
              <w:rPr>
                <w:noProof/>
                <w:webHidden/>
              </w:rPr>
              <w:instrText xml:space="preserve"> PAGEREF _Toc319658816 \h </w:instrText>
            </w:r>
            <w:r w:rsidR="000C65CE">
              <w:rPr>
                <w:noProof/>
                <w:webHidden/>
              </w:rPr>
            </w:r>
            <w:r w:rsidR="000C65CE">
              <w:rPr>
                <w:noProof/>
                <w:webHidden/>
              </w:rPr>
              <w:fldChar w:fldCharType="separate"/>
            </w:r>
            <w:r w:rsidR="00B21622">
              <w:rPr>
                <w:noProof/>
                <w:webHidden/>
              </w:rPr>
              <w:t>35</w:t>
            </w:r>
            <w:r w:rsidR="000C65CE">
              <w:rPr>
                <w:noProof/>
                <w:webHidden/>
              </w:rPr>
              <w:fldChar w:fldCharType="end"/>
            </w:r>
          </w:hyperlink>
        </w:p>
        <w:p w14:paraId="780DDC5D" w14:textId="77777777" w:rsidR="000C65CE" w:rsidRDefault="00614A27">
          <w:pPr>
            <w:pStyle w:val="TOC1"/>
            <w:rPr>
              <w:noProof/>
              <w:lang w:eastAsia="en-US"/>
            </w:rPr>
          </w:pPr>
          <w:hyperlink w:anchor="_Toc319658817" w:history="1">
            <w:r w:rsidR="000C65CE" w:rsidRPr="00883B53">
              <w:rPr>
                <w:rStyle w:val="Hyperlink"/>
                <w:noProof/>
              </w:rPr>
              <w:t>Training Program</w:t>
            </w:r>
            <w:r w:rsidR="000C65CE">
              <w:rPr>
                <w:noProof/>
                <w:webHidden/>
              </w:rPr>
              <w:tab/>
            </w:r>
            <w:r w:rsidR="000C65CE">
              <w:rPr>
                <w:noProof/>
                <w:webHidden/>
              </w:rPr>
              <w:fldChar w:fldCharType="begin"/>
            </w:r>
            <w:r w:rsidR="000C65CE">
              <w:rPr>
                <w:noProof/>
                <w:webHidden/>
              </w:rPr>
              <w:instrText xml:space="preserve"> PAGEREF _Toc319658817 \h </w:instrText>
            </w:r>
            <w:r w:rsidR="000C65CE">
              <w:rPr>
                <w:noProof/>
                <w:webHidden/>
              </w:rPr>
            </w:r>
            <w:r w:rsidR="000C65CE">
              <w:rPr>
                <w:noProof/>
                <w:webHidden/>
              </w:rPr>
              <w:fldChar w:fldCharType="separate"/>
            </w:r>
            <w:r w:rsidR="00B21622">
              <w:rPr>
                <w:noProof/>
                <w:webHidden/>
              </w:rPr>
              <w:t>36</w:t>
            </w:r>
            <w:r w:rsidR="000C65CE">
              <w:rPr>
                <w:noProof/>
                <w:webHidden/>
              </w:rPr>
              <w:fldChar w:fldCharType="end"/>
            </w:r>
          </w:hyperlink>
        </w:p>
        <w:p w14:paraId="46CBCBCE" w14:textId="77777777" w:rsidR="000C65CE" w:rsidRDefault="00614A27">
          <w:pPr>
            <w:pStyle w:val="TOC1"/>
            <w:rPr>
              <w:noProof/>
              <w:lang w:eastAsia="en-US"/>
            </w:rPr>
          </w:pPr>
          <w:hyperlink w:anchor="_Toc319658818" w:history="1">
            <w:r w:rsidR="000C65CE" w:rsidRPr="00883B53">
              <w:rPr>
                <w:rStyle w:val="Hyperlink"/>
                <w:noProof/>
              </w:rPr>
              <w:t>Psychiatric Services</w:t>
            </w:r>
            <w:r w:rsidR="000C65CE">
              <w:rPr>
                <w:noProof/>
                <w:webHidden/>
              </w:rPr>
              <w:tab/>
            </w:r>
            <w:r w:rsidR="000C65CE">
              <w:rPr>
                <w:noProof/>
                <w:webHidden/>
              </w:rPr>
              <w:fldChar w:fldCharType="begin"/>
            </w:r>
            <w:r w:rsidR="000C65CE">
              <w:rPr>
                <w:noProof/>
                <w:webHidden/>
              </w:rPr>
              <w:instrText xml:space="preserve"> PAGEREF _Toc319658818 \h </w:instrText>
            </w:r>
            <w:r w:rsidR="000C65CE">
              <w:rPr>
                <w:noProof/>
                <w:webHidden/>
              </w:rPr>
            </w:r>
            <w:r w:rsidR="000C65CE">
              <w:rPr>
                <w:noProof/>
                <w:webHidden/>
              </w:rPr>
              <w:fldChar w:fldCharType="separate"/>
            </w:r>
            <w:r w:rsidR="00B21622">
              <w:rPr>
                <w:noProof/>
                <w:webHidden/>
              </w:rPr>
              <w:t>37</w:t>
            </w:r>
            <w:r w:rsidR="000C65CE">
              <w:rPr>
                <w:noProof/>
                <w:webHidden/>
              </w:rPr>
              <w:fldChar w:fldCharType="end"/>
            </w:r>
          </w:hyperlink>
        </w:p>
        <w:p w14:paraId="13566698" w14:textId="77777777" w:rsidR="000C65CE" w:rsidRDefault="00614A27">
          <w:pPr>
            <w:pStyle w:val="TOC1"/>
            <w:rPr>
              <w:noProof/>
              <w:lang w:eastAsia="en-US"/>
            </w:rPr>
          </w:pPr>
          <w:hyperlink w:anchor="_Toc319658819" w:history="1">
            <w:r w:rsidR="000C65CE" w:rsidRPr="00883B53">
              <w:rPr>
                <w:rStyle w:val="Hyperlink"/>
                <w:noProof/>
              </w:rPr>
              <w:t>Health Service Integration</w:t>
            </w:r>
            <w:r w:rsidR="000C65CE">
              <w:rPr>
                <w:noProof/>
                <w:webHidden/>
              </w:rPr>
              <w:tab/>
            </w:r>
            <w:r w:rsidR="000C65CE">
              <w:rPr>
                <w:noProof/>
                <w:webHidden/>
              </w:rPr>
              <w:fldChar w:fldCharType="begin"/>
            </w:r>
            <w:r w:rsidR="000C65CE">
              <w:rPr>
                <w:noProof/>
                <w:webHidden/>
              </w:rPr>
              <w:instrText xml:space="preserve"> PAGEREF _Toc319658819 \h </w:instrText>
            </w:r>
            <w:r w:rsidR="000C65CE">
              <w:rPr>
                <w:noProof/>
                <w:webHidden/>
              </w:rPr>
            </w:r>
            <w:r w:rsidR="000C65CE">
              <w:rPr>
                <w:noProof/>
                <w:webHidden/>
              </w:rPr>
              <w:fldChar w:fldCharType="separate"/>
            </w:r>
            <w:r w:rsidR="00B21622">
              <w:rPr>
                <w:noProof/>
                <w:webHidden/>
              </w:rPr>
              <w:t>41</w:t>
            </w:r>
            <w:r w:rsidR="000C65CE">
              <w:rPr>
                <w:noProof/>
                <w:webHidden/>
              </w:rPr>
              <w:fldChar w:fldCharType="end"/>
            </w:r>
          </w:hyperlink>
        </w:p>
        <w:p w14:paraId="74AA9701" w14:textId="77777777" w:rsidR="000C65CE" w:rsidRDefault="00614A27">
          <w:pPr>
            <w:pStyle w:val="TOC1"/>
            <w:rPr>
              <w:noProof/>
              <w:lang w:eastAsia="en-US"/>
            </w:rPr>
          </w:pPr>
          <w:hyperlink w:anchor="_Toc319658820" w:history="1">
            <w:r w:rsidR="000C65CE" w:rsidRPr="00883B53">
              <w:rPr>
                <w:rStyle w:val="Hyperlink"/>
                <w:noProof/>
              </w:rPr>
              <w:t>On-call Expectations and Services</w:t>
            </w:r>
            <w:r w:rsidR="000C65CE">
              <w:rPr>
                <w:noProof/>
                <w:webHidden/>
              </w:rPr>
              <w:tab/>
            </w:r>
            <w:r w:rsidR="000C65CE">
              <w:rPr>
                <w:noProof/>
                <w:webHidden/>
              </w:rPr>
              <w:fldChar w:fldCharType="begin"/>
            </w:r>
            <w:r w:rsidR="000C65CE">
              <w:rPr>
                <w:noProof/>
                <w:webHidden/>
              </w:rPr>
              <w:instrText xml:space="preserve"> PAGEREF _Toc319658820 \h </w:instrText>
            </w:r>
            <w:r w:rsidR="000C65CE">
              <w:rPr>
                <w:noProof/>
                <w:webHidden/>
              </w:rPr>
            </w:r>
            <w:r w:rsidR="000C65CE">
              <w:rPr>
                <w:noProof/>
                <w:webHidden/>
              </w:rPr>
              <w:fldChar w:fldCharType="separate"/>
            </w:r>
            <w:r w:rsidR="00B21622">
              <w:rPr>
                <w:noProof/>
                <w:webHidden/>
              </w:rPr>
              <w:t>42</w:t>
            </w:r>
            <w:r w:rsidR="000C65CE">
              <w:rPr>
                <w:noProof/>
                <w:webHidden/>
              </w:rPr>
              <w:fldChar w:fldCharType="end"/>
            </w:r>
          </w:hyperlink>
        </w:p>
        <w:p w14:paraId="4F6FEDA2" w14:textId="77777777" w:rsidR="000C65CE" w:rsidRDefault="00614A27">
          <w:pPr>
            <w:pStyle w:val="TOC1"/>
            <w:rPr>
              <w:noProof/>
              <w:lang w:eastAsia="en-US"/>
            </w:rPr>
          </w:pPr>
          <w:hyperlink w:anchor="_Toc319658821" w:history="1">
            <w:r w:rsidR="000C65CE" w:rsidRPr="00883B53">
              <w:rPr>
                <w:rStyle w:val="Hyperlink"/>
                <w:noProof/>
              </w:rPr>
              <w:t>Staff Demographics</w:t>
            </w:r>
            <w:r w:rsidR="000C65CE">
              <w:rPr>
                <w:noProof/>
                <w:webHidden/>
              </w:rPr>
              <w:tab/>
            </w:r>
            <w:r w:rsidR="000C65CE">
              <w:rPr>
                <w:noProof/>
                <w:webHidden/>
              </w:rPr>
              <w:fldChar w:fldCharType="begin"/>
            </w:r>
            <w:r w:rsidR="000C65CE">
              <w:rPr>
                <w:noProof/>
                <w:webHidden/>
              </w:rPr>
              <w:instrText xml:space="preserve"> PAGEREF _Toc319658821 \h </w:instrText>
            </w:r>
            <w:r w:rsidR="000C65CE">
              <w:rPr>
                <w:noProof/>
                <w:webHidden/>
              </w:rPr>
            </w:r>
            <w:r w:rsidR="000C65CE">
              <w:rPr>
                <w:noProof/>
                <w:webHidden/>
              </w:rPr>
              <w:fldChar w:fldCharType="separate"/>
            </w:r>
            <w:r w:rsidR="00B21622">
              <w:rPr>
                <w:noProof/>
                <w:webHidden/>
              </w:rPr>
              <w:t>45</w:t>
            </w:r>
            <w:r w:rsidR="000C65CE">
              <w:rPr>
                <w:noProof/>
                <w:webHidden/>
              </w:rPr>
              <w:fldChar w:fldCharType="end"/>
            </w:r>
          </w:hyperlink>
        </w:p>
        <w:p w14:paraId="13FC4BD4" w14:textId="77777777" w:rsidR="000C65CE" w:rsidRDefault="00614A27">
          <w:pPr>
            <w:pStyle w:val="TOC1"/>
            <w:rPr>
              <w:noProof/>
              <w:lang w:eastAsia="en-US"/>
            </w:rPr>
          </w:pPr>
          <w:hyperlink w:anchor="_Toc319658822" w:history="1">
            <w:r w:rsidR="000C65CE" w:rsidRPr="00883B53">
              <w:rPr>
                <w:rStyle w:val="Hyperlink"/>
                <w:noProof/>
              </w:rPr>
              <w:t>Session Limits</w:t>
            </w:r>
            <w:r w:rsidR="000C65CE">
              <w:rPr>
                <w:noProof/>
                <w:webHidden/>
              </w:rPr>
              <w:tab/>
            </w:r>
            <w:r w:rsidR="000C65CE">
              <w:rPr>
                <w:noProof/>
                <w:webHidden/>
              </w:rPr>
              <w:fldChar w:fldCharType="begin"/>
            </w:r>
            <w:r w:rsidR="000C65CE">
              <w:rPr>
                <w:noProof/>
                <w:webHidden/>
              </w:rPr>
              <w:instrText xml:space="preserve"> PAGEREF _Toc319658822 \h </w:instrText>
            </w:r>
            <w:r w:rsidR="000C65CE">
              <w:rPr>
                <w:noProof/>
                <w:webHidden/>
              </w:rPr>
            </w:r>
            <w:r w:rsidR="000C65CE">
              <w:rPr>
                <w:noProof/>
                <w:webHidden/>
              </w:rPr>
              <w:fldChar w:fldCharType="separate"/>
            </w:r>
            <w:r w:rsidR="00B21622">
              <w:rPr>
                <w:noProof/>
                <w:webHidden/>
              </w:rPr>
              <w:t>47</w:t>
            </w:r>
            <w:r w:rsidR="000C65CE">
              <w:rPr>
                <w:noProof/>
                <w:webHidden/>
              </w:rPr>
              <w:fldChar w:fldCharType="end"/>
            </w:r>
          </w:hyperlink>
        </w:p>
        <w:p w14:paraId="50F5ADAD" w14:textId="77777777" w:rsidR="000C65CE" w:rsidRDefault="00614A27">
          <w:pPr>
            <w:pStyle w:val="TOC1"/>
            <w:rPr>
              <w:noProof/>
              <w:lang w:eastAsia="en-US"/>
            </w:rPr>
          </w:pPr>
          <w:hyperlink w:anchor="_Toc319658823" w:history="1">
            <w:r w:rsidR="000C65CE" w:rsidRPr="00883B53">
              <w:rPr>
                <w:rStyle w:val="Hyperlink"/>
                <w:noProof/>
              </w:rPr>
              <w:t>Waitlist</w:t>
            </w:r>
            <w:r w:rsidR="000C65CE">
              <w:rPr>
                <w:noProof/>
                <w:webHidden/>
              </w:rPr>
              <w:tab/>
            </w:r>
            <w:r w:rsidR="000C65CE">
              <w:rPr>
                <w:noProof/>
                <w:webHidden/>
              </w:rPr>
              <w:fldChar w:fldCharType="begin"/>
            </w:r>
            <w:r w:rsidR="000C65CE">
              <w:rPr>
                <w:noProof/>
                <w:webHidden/>
              </w:rPr>
              <w:instrText xml:space="preserve"> PAGEREF _Toc319658823 \h </w:instrText>
            </w:r>
            <w:r w:rsidR="000C65CE">
              <w:rPr>
                <w:noProof/>
                <w:webHidden/>
              </w:rPr>
            </w:r>
            <w:r w:rsidR="000C65CE">
              <w:rPr>
                <w:noProof/>
                <w:webHidden/>
              </w:rPr>
              <w:fldChar w:fldCharType="separate"/>
            </w:r>
            <w:r w:rsidR="00B21622">
              <w:rPr>
                <w:noProof/>
                <w:webHidden/>
              </w:rPr>
              <w:t>49</w:t>
            </w:r>
            <w:r w:rsidR="000C65CE">
              <w:rPr>
                <w:noProof/>
                <w:webHidden/>
              </w:rPr>
              <w:fldChar w:fldCharType="end"/>
            </w:r>
          </w:hyperlink>
        </w:p>
        <w:p w14:paraId="7C149F62" w14:textId="77777777" w:rsidR="000C65CE" w:rsidRDefault="00614A27">
          <w:pPr>
            <w:pStyle w:val="TOC1"/>
            <w:rPr>
              <w:noProof/>
              <w:lang w:eastAsia="en-US"/>
            </w:rPr>
          </w:pPr>
          <w:hyperlink w:anchor="_Toc319658824" w:history="1">
            <w:r w:rsidR="000C65CE" w:rsidRPr="00883B53">
              <w:rPr>
                <w:rStyle w:val="Hyperlink"/>
                <w:noProof/>
              </w:rPr>
              <w:t>Fees (Session/University) &amp; Other Services Charges</w:t>
            </w:r>
            <w:r w:rsidR="000C65CE">
              <w:rPr>
                <w:noProof/>
                <w:webHidden/>
              </w:rPr>
              <w:tab/>
            </w:r>
            <w:r w:rsidR="000C65CE">
              <w:rPr>
                <w:noProof/>
                <w:webHidden/>
              </w:rPr>
              <w:fldChar w:fldCharType="begin"/>
            </w:r>
            <w:r w:rsidR="000C65CE">
              <w:rPr>
                <w:noProof/>
                <w:webHidden/>
              </w:rPr>
              <w:instrText xml:space="preserve"> PAGEREF _Toc319658824 \h </w:instrText>
            </w:r>
            <w:r w:rsidR="000C65CE">
              <w:rPr>
                <w:noProof/>
                <w:webHidden/>
              </w:rPr>
            </w:r>
            <w:r w:rsidR="000C65CE">
              <w:rPr>
                <w:noProof/>
                <w:webHidden/>
              </w:rPr>
              <w:fldChar w:fldCharType="separate"/>
            </w:r>
            <w:r w:rsidR="00B21622">
              <w:rPr>
                <w:noProof/>
                <w:webHidden/>
              </w:rPr>
              <w:t>50</w:t>
            </w:r>
            <w:r w:rsidR="000C65CE">
              <w:rPr>
                <w:noProof/>
                <w:webHidden/>
              </w:rPr>
              <w:fldChar w:fldCharType="end"/>
            </w:r>
          </w:hyperlink>
        </w:p>
        <w:p w14:paraId="3E337521" w14:textId="77777777" w:rsidR="000C65CE" w:rsidRDefault="00614A27">
          <w:pPr>
            <w:pStyle w:val="TOC1"/>
            <w:rPr>
              <w:noProof/>
              <w:lang w:eastAsia="en-US"/>
            </w:rPr>
          </w:pPr>
          <w:hyperlink w:anchor="_Toc319658825" w:history="1">
            <w:r w:rsidR="000C65CE" w:rsidRPr="00883B53">
              <w:rPr>
                <w:rStyle w:val="Hyperlink"/>
                <w:noProof/>
              </w:rPr>
              <w:t>Staffing – Positions, Gains/Losses and Benefits</w:t>
            </w:r>
            <w:r w:rsidR="000C65CE">
              <w:rPr>
                <w:noProof/>
                <w:webHidden/>
              </w:rPr>
              <w:tab/>
            </w:r>
            <w:r w:rsidR="000C65CE">
              <w:rPr>
                <w:noProof/>
                <w:webHidden/>
              </w:rPr>
              <w:fldChar w:fldCharType="begin"/>
            </w:r>
            <w:r w:rsidR="000C65CE">
              <w:rPr>
                <w:noProof/>
                <w:webHidden/>
              </w:rPr>
              <w:instrText xml:space="preserve"> PAGEREF _Toc319658825 \h </w:instrText>
            </w:r>
            <w:r w:rsidR="000C65CE">
              <w:rPr>
                <w:noProof/>
                <w:webHidden/>
              </w:rPr>
            </w:r>
            <w:r w:rsidR="000C65CE">
              <w:rPr>
                <w:noProof/>
                <w:webHidden/>
              </w:rPr>
              <w:fldChar w:fldCharType="separate"/>
            </w:r>
            <w:r w:rsidR="00B21622">
              <w:rPr>
                <w:noProof/>
                <w:webHidden/>
              </w:rPr>
              <w:t>54</w:t>
            </w:r>
            <w:r w:rsidR="000C65CE">
              <w:rPr>
                <w:noProof/>
                <w:webHidden/>
              </w:rPr>
              <w:fldChar w:fldCharType="end"/>
            </w:r>
          </w:hyperlink>
        </w:p>
        <w:p w14:paraId="5721367F" w14:textId="77777777" w:rsidR="000C65CE" w:rsidRDefault="00614A27">
          <w:pPr>
            <w:pStyle w:val="TOC1"/>
            <w:rPr>
              <w:noProof/>
              <w:lang w:eastAsia="en-US"/>
            </w:rPr>
          </w:pPr>
          <w:hyperlink w:anchor="_Toc319658826" w:history="1">
            <w:r w:rsidR="000C65CE" w:rsidRPr="00883B53">
              <w:rPr>
                <w:rStyle w:val="Hyperlink"/>
                <w:noProof/>
              </w:rPr>
              <w:t>Workload (Direct Service and other activities)</w:t>
            </w:r>
            <w:r w:rsidR="000C65CE">
              <w:rPr>
                <w:noProof/>
                <w:webHidden/>
              </w:rPr>
              <w:tab/>
            </w:r>
            <w:r w:rsidR="000C65CE">
              <w:rPr>
                <w:noProof/>
                <w:webHidden/>
              </w:rPr>
              <w:fldChar w:fldCharType="begin"/>
            </w:r>
            <w:r w:rsidR="000C65CE">
              <w:rPr>
                <w:noProof/>
                <w:webHidden/>
              </w:rPr>
              <w:instrText xml:space="preserve"> PAGEREF _Toc319658826 \h </w:instrText>
            </w:r>
            <w:r w:rsidR="000C65CE">
              <w:rPr>
                <w:noProof/>
                <w:webHidden/>
              </w:rPr>
            </w:r>
            <w:r w:rsidR="000C65CE">
              <w:rPr>
                <w:noProof/>
                <w:webHidden/>
              </w:rPr>
              <w:fldChar w:fldCharType="separate"/>
            </w:r>
            <w:r w:rsidR="00B21622">
              <w:rPr>
                <w:noProof/>
                <w:webHidden/>
              </w:rPr>
              <w:t>60</w:t>
            </w:r>
            <w:r w:rsidR="000C65CE">
              <w:rPr>
                <w:noProof/>
                <w:webHidden/>
              </w:rPr>
              <w:fldChar w:fldCharType="end"/>
            </w:r>
          </w:hyperlink>
        </w:p>
        <w:p w14:paraId="3034993A" w14:textId="77777777" w:rsidR="000C65CE" w:rsidRDefault="00614A27">
          <w:pPr>
            <w:pStyle w:val="TOC1"/>
            <w:rPr>
              <w:noProof/>
              <w:lang w:eastAsia="en-US"/>
            </w:rPr>
          </w:pPr>
          <w:hyperlink w:anchor="_Toc319658827" w:history="1">
            <w:r w:rsidR="000C65CE" w:rsidRPr="00883B53">
              <w:rPr>
                <w:rStyle w:val="Hyperlink"/>
                <w:noProof/>
              </w:rPr>
              <w:t>FTE</w:t>
            </w:r>
            <w:r w:rsidR="000C65CE">
              <w:rPr>
                <w:noProof/>
                <w:webHidden/>
              </w:rPr>
              <w:tab/>
            </w:r>
            <w:r w:rsidR="000C65CE">
              <w:rPr>
                <w:noProof/>
                <w:webHidden/>
              </w:rPr>
              <w:fldChar w:fldCharType="begin"/>
            </w:r>
            <w:r w:rsidR="000C65CE">
              <w:rPr>
                <w:noProof/>
                <w:webHidden/>
              </w:rPr>
              <w:instrText xml:space="preserve"> PAGEREF _Toc319658827 \h </w:instrText>
            </w:r>
            <w:r w:rsidR="000C65CE">
              <w:rPr>
                <w:noProof/>
                <w:webHidden/>
              </w:rPr>
            </w:r>
            <w:r w:rsidR="000C65CE">
              <w:rPr>
                <w:noProof/>
                <w:webHidden/>
              </w:rPr>
              <w:fldChar w:fldCharType="separate"/>
            </w:r>
            <w:r w:rsidR="00B21622">
              <w:rPr>
                <w:noProof/>
                <w:webHidden/>
              </w:rPr>
              <w:t>62</w:t>
            </w:r>
            <w:r w:rsidR="000C65CE">
              <w:rPr>
                <w:noProof/>
                <w:webHidden/>
              </w:rPr>
              <w:fldChar w:fldCharType="end"/>
            </w:r>
          </w:hyperlink>
        </w:p>
        <w:p w14:paraId="6CE71FE8" w14:textId="77777777" w:rsidR="000C65CE" w:rsidRDefault="00614A27">
          <w:pPr>
            <w:pStyle w:val="TOC1"/>
            <w:rPr>
              <w:noProof/>
              <w:lang w:eastAsia="en-US"/>
            </w:rPr>
          </w:pPr>
          <w:hyperlink w:anchor="_Toc319658828" w:history="1">
            <w:r w:rsidR="000C65CE" w:rsidRPr="00883B53">
              <w:rPr>
                <w:rStyle w:val="Hyperlink"/>
                <w:noProof/>
              </w:rPr>
              <w:t>Staff to Student Ratios</w:t>
            </w:r>
            <w:r w:rsidR="000C65CE">
              <w:rPr>
                <w:noProof/>
                <w:webHidden/>
              </w:rPr>
              <w:tab/>
            </w:r>
            <w:r w:rsidR="000C65CE">
              <w:rPr>
                <w:noProof/>
                <w:webHidden/>
              </w:rPr>
              <w:fldChar w:fldCharType="begin"/>
            </w:r>
            <w:r w:rsidR="000C65CE">
              <w:rPr>
                <w:noProof/>
                <w:webHidden/>
              </w:rPr>
              <w:instrText xml:space="preserve"> PAGEREF _Toc319658828 \h </w:instrText>
            </w:r>
            <w:r w:rsidR="000C65CE">
              <w:rPr>
                <w:noProof/>
                <w:webHidden/>
              </w:rPr>
            </w:r>
            <w:r w:rsidR="000C65CE">
              <w:rPr>
                <w:noProof/>
                <w:webHidden/>
              </w:rPr>
              <w:fldChar w:fldCharType="separate"/>
            </w:r>
            <w:r w:rsidR="00B21622">
              <w:rPr>
                <w:noProof/>
                <w:webHidden/>
              </w:rPr>
              <w:t>67</w:t>
            </w:r>
            <w:r w:rsidR="000C65CE">
              <w:rPr>
                <w:noProof/>
                <w:webHidden/>
              </w:rPr>
              <w:fldChar w:fldCharType="end"/>
            </w:r>
          </w:hyperlink>
        </w:p>
        <w:p w14:paraId="79BFFF50" w14:textId="77777777" w:rsidR="000C65CE" w:rsidRDefault="00614A27">
          <w:pPr>
            <w:pStyle w:val="TOC1"/>
            <w:rPr>
              <w:noProof/>
              <w:lang w:eastAsia="en-US"/>
            </w:rPr>
          </w:pPr>
          <w:hyperlink w:anchor="_Toc319658829" w:history="1">
            <w:r w:rsidR="000C65CE" w:rsidRPr="00883B53">
              <w:rPr>
                <w:rStyle w:val="Hyperlink"/>
                <w:noProof/>
              </w:rPr>
              <w:t>Staffing Changes (Increases/Decreases)</w:t>
            </w:r>
            <w:r w:rsidR="000C65CE">
              <w:rPr>
                <w:noProof/>
                <w:webHidden/>
              </w:rPr>
              <w:tab/>
            </w:r>
            <w:r w:rsidR="000C65CE">
              <w:rPr>
                <w:noProof/>
                <w:webHidden/>
              </w:rPr>
              <w:fldChar w:fldCharType="begin"/>
            </w:r>
            <w:r w:rsidR="000C65CE">
              <w:rPr>
                <w:noProof/>
                <w:webHidden/>
              </w:rPr>
              <w:instrText xml:space="preserve"> PAGEREF _Toc319658829 \h </w:instrText>
            </w:r>
            <w:r w:rsidR="000C65CE">
              <w:rPr>
                <w:noProof/>
                <w:webHidden/>
              </w:rPr>
            </w:r>
            <w:r w:rsidR="000C65CE">
              <w:rPr>
                <w:noProof/>
                <w:webHidden/>
              </w:rPr>
              <w:fldChar w:fldCharType="separate"/>
            </w:r>
            <w:r w:rsidR="00B21622">
              <w:rPr>
                <w:noProof/>
                <w:webHidden/>
              </w:rPr>
              <w:t>76</w:t>
            </w:r>
            <w:r w:rsidR="000C65CE">
              <w:rPr>
                <w:noProof/>
                <w:webHidden/>
              </w:rPr>
              <w:fldChar w:fldCharType="end"/>
            </w:r>
          </w:hyperlink>
        </w:p>
        <w:p w14:paraId="55B29FD0" w14:textId="77777777" w:rsidR="000C65CE" w:rsidRDefault="00614A27">
          <w:pPr>
            <w:pStyle w:val="TOC1"/>
            <w:rPr>
              <w:noProof/>
              <w:lang w:eastAsia="en-US"/>
            </w:rPr>
          </w:pPr>
          <w:hyperlink w:anchor="_Toc319658830" w:history="1">
            <w:r w:rsidR="000C65CE" w:rsidRPr="00883B53">
              <w:rPr>
                <w:rStyle w:val="Hyperlink"/>
                <w:noProof/>
              </w:rPr>
              <w:t>Salary Data</w:t>
            </w:r>
            <w:r w:rsidR="000C65CE">
              <w:rPr>
                <w:noProof/>
                <w:webHidden/>
              </w:rPr>
              <w:tab/>
            </w:r>
            <w:r w:rsidR="000C65CE">
              <w:rPr>
                <w:noProof/>
                <w:webHidden/>
              </w:rPr>
              <w:fldChar w:fldCharType="begin"/>
            </w:r>
            <w:r w:rsidR="000C65CE">
              <w:rPr>
                <w:noProof/>
                <w:webHidden/>
              </w:rPr>
              <w:instrText xml:space="preserve"> PAGEREF _Toc319658830 \h </w:instrText>
            </w:r>
            <w:r w:rsidR="000C65CE">
              <w:rPr>
                <w:noProof/>
                <w:webHidden/>
              </w:rPr>
            </w:r>
            <w:r w:rsidR="000C65CE">
              <w:rPr>
                <w:noProof/>
                <w:webHidden/>
              </w:rPr>
              <w:fldChar w:fldCharType="separate"/>
            </w:r>
            <w:r w:rsidR="00B21622">
              <w:rPr>
                <w:noProof/>
                <w:webHidden/>
              </w:rPr>
              <w:t>77</w:t>
            </w:r>
            <w:r w:rsidR="000C65CE">
              <w:rPr>
                <w:noProof/>
                <w:webHidden/>
              </w:rPr>
              <w:fldChar w:fldCharType="end"/>
            </w:r>
          </w:hyperlink>
        </w:p>
        <w:p w14:paraId="40A9E33A" w14:textId="77777777" w:rsidR="000C65CE" w:rsidRDefault="00614A27">
          <w:pPr>
            <w:pStyle w:val="TOC1"/>
            <w:rPr>
              <w:noProof/>
              <w:lang w:eastAsia="en-US"/>
            </w:rPr>
          </w:pPr>
          <w:hyperlink w:anchor="_Toc319658831" w:history="1">
            <w:r w:rsidR="000C65CE" w:rsidRPr="00883B53">
              <w:rPr>
                <w:rStyle w:val="Hyperlink"/>
                <w:noProof/>
              </w:rPr>
              <w:t>Utilization and Show Rates</w:t>
            </w:r>
            <w:r w:rsidR="000C65CE">
              <w:rPr>
                <w:noProof/>
                <w:webHidden/>
              </w:rPr>
              <w:tab/>
            </w:r>
            <w:r w:rsidR="000C65CE">
              <w:rPr>
                <w:noProof/>
                <w:webHidden/>
              </w:rPr>
              <w:fldChar w:fldCharType="begin"/>
            </w:r>
            <w:r w:rsidR="000C65CE">
              <w:rPr>
                <w:noProof/>
                <w:webHidden/>
              </w:rPr>
              <w:instrText xml:space="preserve"> PAGEREF _Toc319658831 \h </w:instrText>
            </w:r>
            <w:r w:rsidR="000C65CE">
              <w:rPr>
                <w:noProof/>
                <w:webHidden/>
              </w:rPr>
            </w:r>
            <w:r w:rsidR="000C65CE">
              <w:rPr>
                <w:noProof/>
                <w:webHidden/>
              </w:rPr>
              <w:fldChar w:fldCharType="separate"/>
            </w:r>
            <w:r w:rsidR="00B21622">
              <w:rPr>
                <w:noProof/>
                <w:webHidden/>
              </w:rPr>
              <w:t>112</w:t>
            </w:r>
            <w:r w:rsidR="000C65CE">
              <w:rPr>
                <w:noProof/>
                <w:webHidden/>
              </w:rPr>
              <w:fldChar w:fldCharType="end"/>
            </w:r>
          </w:hyperlink>
        </w:p>
        <w:p w14:paraId="507EFACA" w14:textId="77777777" w:rsidR="000C65CE" w:rsidRDefault="00614A27">
          <w:pPr>
            <w:pStyle w:val="TOC1"/>
            <w:rPr>
              <w:noProof/>
              <w:lang w:eastAsia="en-US"/>
            </w:rPr>
          </w:pPr>
          <w:hyperlink w:anchor="_Toc319658832" w:history="1">
            <w:r w:rsidR="000C65CE" w:rsidRPr="00883B53">
              <w:rPr>
                <w:rStyle w:val="Hyperlink"/>
                <w:noProof/>
              </w:rPr>
              <w:t>No-show Fees (including psychiatry)</w:t>
            </w:r>
            <w:r w:rsidR="000C65CE">
              <w:rPr>
                <w:noProof/>
                <w:webHidden/>
              </w:rPr>
              <w:tab/>
            </w:r>
            <w:r w:rsidR="000C65CE">
              <w:rPr>
                <w:noProof/>
                <w:webHidden/>
              </w:rPr>
              <w:fldChar w:fldCharType="begin"/>
            </w:r>
            <w:r w:rsidR="000C65CE">
              <w:rPr>
                <w:noProof/>
                <w:webHidden/>
              </w:rPr>
              <w:instrText xml:space="preserve"> PAGEREF _Toc319658832 \h </w:instrText>
            </w:r>
            <w:r w:rsidR="000C65CE">
              <w:rPr>
                <w:noProof/>
                <w:webHidden/>
              </w:rPr>
            </w:r>
            <w:r w:rsidR="000C65CE">
              <w:rPr>
                <w:noProof/>
                <w:webHidden/>
              </w:rPr>
              <w:fldChar w:fldCharType="separate"/>
            </w:r>
            <w:r w:rsidR="00B21622">
              <w:rPr>
                <w:noProof/>
                <w:webHidden/>
              </w:rPr>
              <w:t>116</w:t>
            </w:r>
            <w:r w:rsidR="000C65CE">
              <w:rPr>
                <w:noProof/>
                <w:webHidden/>
              </w:rPr>
              <w:fldChar w:fldCharType="end"/>
            </w:r>
          </w:hyperlink>
        </w:p>
        <w:p w14:paraId="3268059A" w14:textId="77777777" w:rsidR="000C65CE" w:rsidRDefault="00614A27">
          <w:pPr>
            <w:pStyle w:val="TOC1"/>
            <w:rPr>
              <w:noProof/>
              <w:lang w:eastAsia="en-US"/>
            </w:rPr>
          </w:pPr>
          <w:hyperlink w:anchor="_Toc319658833" w:history="1">
            <w:r w:rsidR="000C65CE" w:rsidRPr="00883B53">
              <w:rPr>
                <w:rStyle w:val="Hyperlink"/>
                <w:noProof/>
              </w:rPr>
              <w:t>Lawsuit and Legal/Ethical Issues</w:t>
            </w:r>
            <w:r w:rsidR="000C65CE">
              <w:rPr>
                <w:noProof/>
                <w:webHidden/>
              </w:rPr>
              <w:tab/>
            </w:r>
            <w:r w:rsidR="000C65CE">
              <w:rPr>
                <w:noProof/>
                <w:webHidden/>
              </w:rPr>
              <w:fldChar w:fldCharType="begin"/>
            </w:r>
            <w:r w:rsidR="000C65CE">
              <w:rPr>
                <w:noProof/>
                <w:webHidden/>
              </w:rPr>
              <w:instrText xml:space="preserve"> PAGEREF _Toc319658833 \h </w:instrText>
            </w:r>
            <w:r w:rsidR="000C65CE">
              <w:rPr>
                <w:noProof/>
                <w:webHidden/>
              </w:rPr>
            </w:r>
            <w:r w:rsidR="000C65CE">
              <w:rPr>
                <w:noProof/>
                <w:webHidden/>
              </w:rPr>
              <w:fldChar w:fldCharType="separate"/>
            </w:r>
            <w:r w:rsidR="00B21622">
              <w:rPr>
                <w:noProof/>
                <w:webHidden/>
              </w:rPr>
              <w:t>117</w:t>
            </w:r>
            <w:r w:rsidR="000C65CE">
              <w:rPr>
                <w:noProof/>
                <w:webHidden/>
              </w:rPr>
              <w:fldChar w:fldCharType="end"/>
            </w:r>
          </w:hyperlink>
        </w:p>
        <w:p w14:paraId="5BABC633" w14:textId="77777777" w:rsidR="000C65CE" w:rsidRDefault="00614A27">
          <w:pPr>
            <w:pStyle w:val="TOC1"/>
            <w:rPr>
              <w:noProof/>
              <w:lang w:eastAsia="en-US"/>
            </w:rPr>
          </w:pPr>
          <w:hyperlink w:anchor="_Toc319658834" w:history="1">
            <w:r w:rsidR="000C65CE" w:rsidRPr="00883B53">
              <w:rPr>
                <w:rStyle w:val="Hyperlink"/>
                <w:noProof/>
              </w:rPr>
              <w:t>Total Services Hours/Contacts, Average Sessions Per Client</w:t>
            </w:r>
            <w:r w:rsidR="000C65CE">
              <w:rPr>
                <w:noProof/>
                <w:webHidden/>
              </w:rPr>
              <w:tab/>
            </w:r>
            <w:r w:rsidR="000C65CE">
              <w:rPr>
                <w:noProof/>
                <w:webHidden/>
              </w:rPr>
              <w:fldChar w:fldCharType="begin"/>
            </w:r>
            <w:r w:rsidR="000C65CE">
              <w:rPr>
                <w:noProof/>
                <w:webHidden/>
              </w:rPr>
              <w:instrText xml:space="preserve"> PAGEREF _Toc319658834 \h </w:instrText>
            </w:r>
            <w:r w:rsidR="000C65CE">
              <w:rPr>
                <w:noProof/>
                <w:webHidden/>
              </w:rPr>
            </w:r>
            <w:r w:rsidR="000C65CE">
              <w:rPr>
                <w:noProof/>
                <w:webHidden/>
              </w:rPr>
              <w:fldChar w:fldCharType="separate"/>
            </w:r>
            <w:r w:rsidR="00B21622">
              <w:rPr>
                <w:noProof/>
                <w:webHidden/>
              </w:rPr>
              <w:t>118</w:t>
            </w:r>
            <w:r w:rsidR="000C65CE">
              <w:rPr>
                <w:noProof/>
                <w:webHidden/>
              </w:rPr>
              <w:fldChar w:fldCharType="end"/>
            </w:r>
          </w:hyperlink>
        </w:p>
        <w:p w14:paraId="67DF89E3" w14:textId="77777777" w:rsidR="000C65CE" w:rsidRDefault="00614A27">
          <w:pPr>
            <w:pStyle w:val="TOC1"/>
            <w:rPr>
              <w:noProof/>
              <w:lang w:eastAsia="en-US"/>
            </w:rPr>
          </w:pPr>
          <w:hyperlink w:anchor="_Toc319658835" w:history="1">
            <w:r w:rsidR="000C65CE" w:rsidRPr="00883B53">
              <w:rPr>
                <w:rStyle w:val="Hyperlink"/>
                <w:noProof/>
              </w:rPr>
              <w:t>Groups</w:t>
            </w:r>
            <w:r w:rsidR="000C65CE">
              <w:rPr>
                <w:noProof/>
                <w:webHidden/>
              </w:rPr>
              <w:tab/>
            </w:r>
            <w:r w:rsidR="000C65CE">
              <w:rPr>
                <w:noProof/>
                <w:webHidden/>
              </w:rPr>
              <w:fldChar w:fldCharType="begin"/>
            </w:r>
            <w:r w:rsidR="000C65CE">
              <w:rPr>
                <w:noProof/>
                <w:webHidden/>
              </w:rPr>
              <w:instrText xml:space="preserve"> PAGEREF _Toc319658835 \h </w:instrText>
            </w:r>
            <w:r w:rsidR="000C65CE">
              <w:rPr>
                <w:noProof/>
                <w:webHidden/>
              </w:rPr>
            </w:r>
            <w:r w:rsidR="000C65CE">
              <w:rPr>
                <w:noProof/>
                <w:webHidden/>
              </w:rPr>
              <w:fldChar w:fldCharType="separate"/>
            </w:r>
            <w:r w:rsidR="00B21622">
              <w:rPr>
                <w:noProof/>
                <w:webHidden/>
              </w:rPr>
              <w:t>127</w:t>
            </w:r>
            <w:r w:rsidR="000C65CE">
              <w:rPr>
                <w:noProof/>
                <w:webHidden/>
              </w:rPr>
              <w:fldChar w:fldCharType="end"/>
            </w:r>
          </w:hyperlink>
        </w:p>
        <w:p w14:paraId="05B9B0DF" w14:textId="77777777" w:rsidR="000C65CE" w:rsidRDefault="00614A27">
          <w:pPr>
            <w:pStyle w:val="TOC1"/>
            <w:rPr>
              <w:noProof/>
              <w:lang w:eastAsia="en-US"/>
            </w:rPr>
          </w:pPr>
          <w:hyperlink w:anchor="_Toc319658836" w:history="1">
            <w:r w:rsidR="000C65CE" w:rsidRPr="00883B53">
              <w:rPr>
                <w:rStyle w:val="Hyperlink"/>
                <w:noProof/>
              </w:rPr>
              <w:t>What is Direct Service, Services Offered and Presenting Concerns</w:t>
            </w:r>
            <w:r w:rsidR="000C65CE">
              <w:rPr>
                <w:noProof/>
                <w:webHidden/>
              </w:rPr>
              <w:tab/>
            </w:r>
            <w:r w:rsidR="000C65CE">
              <w:rPr>
                <w:noProof/>
                <w:webHidden/>
              </w:rPr>
              <w:fldChar w:fldCharType="begin"/>
            </w:r>
            <w:r w:rsidR="000C65CE">
              <w:rPr>
                <w:noProof/>
                <w:webHidden/>
              </w:rPr>
              <w:instrText xml:space="preserve"> PAGEREF _Toc319658836 \h </w:instrText>
            </w:r>
            <w:r w:rsidR="000C65CE">
              <w:rPr>
                <w:noProof/>
                <w:webHidden/>
              </w:rPr>
            </w:r>
            <w:r w:rsidR="000C65CE">
              <w:rPr>
                <w:noProof/>
                <w:webHidden/>
              </w:rPr>
              <w:fldChar w:fldCharType="separate"/>
            </w:r>
            <w:r w:rsidR="00B21622">
              <w:rPr>
                <w:noProof/>
                <w:webHidden/>
              </w:rPr>
              <w:t>130</w:t>
            </w:r>
            <w:r w:rsidR="000C65CE">
              <w:rPr>
                <w:noProof/>
                <w:webHidden/>
              </w:rPr>
              <w:fldChar w:fldCharType="end"/>
            </w:r>
          </w:hyperlink>
        </w:p>
        <w:p w14:paraId="3FC3019A" w14:textId="77777777" w:rsidR="000C65CE" w:rsidRDefault="00614A27">
          <w:pPr>
            <w:pStyle w:val="TOC1"/>
            <w:rPr>
              <w:noProof/>
              <w:lang w:eastAsia="en-US"/>
            </w:rPr>
          </w:pPr>
          <w:hyperlink w:anchor="_Toc319658837" w:history="1">
            <w:r w:rsidR="000C65CE" w:rsidRPr="00883B53">
              <w:rPr>
                <w:rStyle w:val="Hyperlink"/>
                <w:noProof/>
              </w:rPr>
              <w:t>Client Demographics and Percent Student Body</w:t>
            </w:r>
            <w:r w:rsidR="000C65CE">
              <w:rPr>
                <w:noProof/>
                <w:webHidden/>
              </w:rPr>
              <w:tab/>
            </w:r>
            <w:r w:rsidR="000C65CE">
              <w:rPr>
                <w:noProof/>
                <w:webHidden/>
              </w:rPr>
              <w:fldChar w:fldCharType="begin"/>
            </w:r>
            <w:r w:rsidR="000C65CE">
              <w:rPr>
                <w:noProof/>
                <w:webHidden/>
              </w:rPr>
              <w:instrText xml:space="preserve"> PAGEREF _Toc319658837 \h </w:instrText>
            </w:r>
            <w:r w:rsidR="000C65CE">
              <w:rPr>
                <w:noProof/>
                <w:webHidden/>
              </w:rPr>
            </w:r>
            <w:r w:rsidR="000C65CE">
              <w:rPr>
                <w:noProof/>
                <w:webHidden/>
              </w:rPr>
              <w:fldChar w:fldCharType="separate"/>
            </w:r>
            <w:r w:rsidR="00B21622">
              <w:rPr>
                <w:noProof/>
                <w:webHidden/>
              </w:rPr>
              <w:t>137</w:t>
            </w:r>
            <w:r w:rsidR="000C65CE">
              <w:rPr>
                <w:noProof/>
                <w:webHidden/>
              </w:rPr>
              <w:fldChar w:fldCharType="end"/>
            </w:r>
          </w:hyperlink>
        </w:p>
        <w:p w14:paraId="37213954" w14:textId="77777777" w:rsidR="000C65CE" w:rsidRDefault="00614A27">
          <w:pPr>
            <w:pStyle w:val="TOC1"/>
            <w:rPr>
              <w:noProof/>
              <w:lang w:eastAsia="en-US"/>
            </w:rPr>
          </w:pPr>
          <w:hyperlink w:anchor="_Toc319658838" w:history="1">
            <w:r w:rsidR="000C65CE" w:rsidRPr="00883B53">
              <w:rPr>
                <w:rStyle w:val="Hyperlink"/>
                <w:noProof/>
              </w:rPr>
              <w:t>Underserved Populations and Steps Taken</w:t>
            </w:r>
            <w:r w:rsidR="000C65CE">
              <w:rPr>
                <w:noProof/>
                <w:webHidden/>
              </w:rPr>
              <w:tab/>
            </w:r>
            <w:r w:rsidR="000C65CE">
              <w:rPr>
                <w:noProof/>
                <w:webHidden/>
              </w:rPr>
              <w:fldChar w:fldCharType="begin"/>
            </w:r>
            <w:r w:rsidR="000C65CE">
              <w:rPr>
                <w:noProof/>
                <w:webHidden/>
              </w:rPr>
              <w:instrText xml:space="preserve"> PAGEREF _Toc319658838 \h </w:instrText>
            </w:r>
            <w:r w:rsidR="000C65CE">
              <w:rPr>
                <w:noProof/>
                <w:webHidden/>
              </w:rPr>
            </w:r>
            <w:r w:rsidR="000C65CE">
              <w:rPr>
                <w:noProof/>
                <w:webHidden/>
              </w:rPr>
              <w:fldChar w:fldCharType="separate"/>
            </w:r>
            <w:r w:rsidR="00B21622">
              <w:rPr>
                <w:noProof/>
                <w:webHidden/>
              </w:rPr>
              <w:t>139</w:t>
            </w:r>
            <w:r w:rsidR="000C65CE">
              <w:rPr>
                <w:noProof/>
                <w:webHidden/>
              </w:rPr>
              <w:fldChar w:fldCharType="end"/>
            </w:r>
          </w:hyperlink>
        </w:p>
        <w:p w14:paraId="10A110D4" w14:textId="77777777" w:rsidR="000C65CE" w:rsidRDefault="00614A27">
          <w:pPr>
            <w:pStyle w:val="TOC1"/>
            <w:rPr>
              <w:noProof/>
              <w:lang w:eastAsia="en-US"/>
            </w:rPr>
          </w:pPr>
          <w:hyperlink w:anchor="_Toc319658839" w:history="1">
            <w:r w:rsidR="000C65CE" w:rsidRPr="00883B53">
              <w:rPr>
                <w:rStyle w:val="Hyperlink"/>
                <w:noProof/>
              </w:rPr>
              <w:t>Triage Systems, DSM Diagnosis, and High-risk Transports</w:t>
            </w:r>
            <w:r w:rsidR="000C65CE">
              <w:rPr>
                <w:noProof/>
                <w:webHidden/>
              </w:rPr>
              <w:tab/>
            </w:r>
            <w:r w:rsidR="000C65CE">
              <w:rPr>
                <w:noProof/>
                <w:webHidden/>
              </w:rPr>
              <w:fldChar w:fldCharType="begin"/>
            </w:r>
            <w:r w:rsidR="000C65CE">
              <w:rPr>
                <w:noProof/>
                <w:webHidden/>
              </w:rPr>
              <w:instrText xml:space="preserve"> PAGEREF _Toc319658839 \h </w:instrText>
            </w:r>
            <w:r w:rsidR="000C65CE">
              <w:rPr>
                <w:noProof/>
                <w:webHidden/>
              </w:rPr>
            </w:r>
            <w:r w:rsidR="000C65CE">
              <w:rPr>
                <w:noProof/>
                <w:webHidden/>
              </w:rPr>
              <w:fldChar w:fldCharType="separate"/>
            </w:r>
            <w:r w:rsidR="00B21622">
              <w:rPr>
                <w:noProof/>
                <w:webHidden/>
              </w:rPr>
              <w:t>166</w:t>
            </w:r>
            <w:r w:rsidR="000C65CE">
              <w:rPr>
                <w:noProof/>
                <w:webHidden/>
              </w:rPr>
              <w:fldChar w:fldCharType="end"/>
            </w:r>
          </w:hyperlink>
        </w:p>
        <w:p w14:paraId="0E0F492B" w14:textId="77777777" w:rsidR="000C65CE" w:rsidRDefault="00614A27">
          <w:pPr>
            <w:pStyle w:val="TOC1"/>
            <w:rPr>
              <w:noProof/>
              <w:lang w:eastAsia="en-US"/>
            </w:rPr>
          </w:pPr>
          <w:hyperlink w:anchor="_Toc319658840" w:history="1">
            <w:r w:rsidR="000C65CE" w:rsidRPr="00883B53">
              <w:rPr>
                <w:rStyle w:val="Hyperlink"/>
                <w:noProof/>
              </w:rPr>
              <w:t>Guidelines and Policies</w:t>
            </w:r>
            <w:r w:rsidR="000C65CE">
              <w:rPr>
                <w:noProof/>
                <w:webHidden/>
              </w:rPr>
              <w:tab/>
            </w:r>
            <w:r w:rsidR="000C65CE">
              <w:rPr>
                <w:noProof/>
                <w:webHidden/>
              </w:rPr>
              <w:fldChar w:fldCharType="begin"/>
            </w:r>
            <w:r w:rsidR="000C65CE">
              <w:rPr>
                <w:noProof/>
                <w:webHidden/>
              </w:rPr>
              <w:instrText xml:space="preserve"> PAGEREF _Toc319658840 \h </w:instrText>
            </w:r>
            <w:r w:rsidR="000C65CE">
              <w:rPr>
                <w:noProof/>
                <w:webHidden/>
              </w:rPr>
            </w:r>
            <w:r w:rsidR="000C65CE">
              <w:rPr>
                <w:noProof/>
                <w:webHidden/>
              </w:rPr>
              <w:fldChar w:fldCharType="separate"/>
            </w:r>
            <w:r w:rsidR="00B21622">
              <w:rPr>
                <w:noProof/>
                <w:webHidden/>
              </w:rPr>
              <w:t>170</w:t>
            </w:r>
            <w:r w:rsidR="000C65CE">
              <w:rPr>
                <w:noProof/>
                <w:webHidden/>
              </w:rPr>
              <w:fldChar w:fldCharType="end"/>
            </w:r>
          </w:hyperlink>
        </w:p>
        <w:p w14:paraId="7B76BA47" w14:textId="77777777" w:rsidR="000C65CE" w:rsidRDefault="00614A27">
          <w:pPr>
            <w:pStyle w:val="TOC1"/>
            <w:rPr>
              <w:noProof/>
              <w:lang w:eastAsia="en-US"/>
            </w:rPr>
          </w:pPr>
          <w:hyperlink w:anchor="_Toc319658841" w:history="1">
            <w:r w:rsidR="000C65CE" w:rsidRPr="00883B53">
              <w:rPr>
                <w:rStyle w:val="Hyperlink"/>
                <w:noProof/>
              </w:rPr>
              <w:t>Records (Including Electronic) and Outcome Assessment</w:t>
            </w:r>
            <w:r w:rsidR="000C65CE">
              <w:rPr>
                <w:noProof/>
                <w:webHidden/>
              </w:rPr>
              <w:tab/>
            </w:r>
            <w:r w:rsidR="000C65CE">
              <w:rPr>
                <w:noProof/>
                <w:webHidden/>
              </w:rPr>
              <w:fldChar w:fldCharType="begin"/>
            </w:r>
            <w:r w:rsidR="000C65CE">
              <w:rPr>
                <w:noProof/>
                <w:webHidden/>
              </w:rPr>
              <w:instrText xml:space="preserve"> PAGEREF _Toc319658841 \h </w:instrText>
            </w:r>
            <w:r w:rsidR="000C65CE">
              <w:rPr>
                <w:noProof/>
                <w:webHidden/>
              </w:rPr>
            </w:r>
            <w:r w:rsidR="000C65CE">
              <w:rPr>
                <w:noProof/>
                <w:webHidden/>
              </w:rPr>
              <w:fldChar w:fldCharType="separate"/>
            </w:r>
            <w:r w:rsidR="00B21622">
              <w:rPr>
                <w:noProof/>
                <w:webHidden/>
              </w:rPr>
              <w:t>171</w:t>
            </w:r>
            <w:r w:rsidR="000C65CE">
              <w:rPr>
                <w:noProof/>
                <w:webHidden/>
              </w:rPr>
              <w:fldChar w:fldCharType="end"/>
            </w:r>
          </w:hyperlink>
        </w:p>
        <w:p w14:paraId="14D536D3" w14:textId="77777777" w:rsidR="000C65CE" w:rsidRDefault="00614A27">
          <w:pPr>
            <w:pStyle w:val="TOC1"/>
            <w:rPr>
              <w:noProof/>
              <w:lang w:eastAsia="en-US"/>
            </w:rPr>
          </w:pPr>
          <w:hyperlink w:anchor="_Toc319658842" w:history="1">
            <w:r w:rsidR="000C65CE" w:rsidRPr="00883B53">
              <w:rPr>
                <w:rStyle w:val="Hyperlink"/>
                <w:noProof/>
              </w:rPr>
              <w:t>Client Severity</w:t>
            </w:r>
            <w:r w:rsidR="000C65CE">
              <w:rPr>
                <w:noProof/>
                <w:webHidden/>
              </w:rPr>
              <w:tab/>
            </w:r>
            <w:r w:rsidR="000C65CE">
              <w:rPr>
                <w:noProof/>
                <w:webHidden/>
              </w:rPr>
              <w:fldChar w:fldCharType="begin"/>
            </w:r>
            <w:r w:rsidR="000C65CE">
              <w:rPr>
                <w:noProof/>
                <w:webHidden/>
              </w:rPr>
              <w:instrText xml:space="preserve"> PAGEREF _Toc319658842 \h </w:instrText>
            </w:r>
            <w:r w:rsidR="000C65CE">
              <w:rPr>
                <w:noProof/>
                <w:webHidden/>
              </w:rPr>
            </w:r>
            <w:r w:rsidR="000C65CE">
              <w:rPr>
                <w:noProof/>
                <w:webHidden/>
              </w:rPr>
              <w:fldChar w:fldCharType="separate"/>
            </w:r>
            <w:r w:rsidR="00B21622">
              <w:rPr>
                <w:noProof/>
                <w:webHidden/>
              </w:rPr>
              <w:t>175</w:t>
            </w:r>
            <w:r w:rsidR="000C65CE">
              <w:rPr>
                <w:noProof/>
                <w:webHidden/>
              </w:rPr>
              <w:fldChar w:fldCharType="end"/>
            </w:r>
          </w:hyperlink>
        </w:p>
        <w:p w14:paraId="52A4E7E3" w14:textId="77777777" w:rsidR="000C65CE" w:rsidRDefault="00614A27">
          <w:pPr>
            <w:pStyle w:val="TOC1"/>
            <w:rPr>
              <w:noProof/>
              <w:lang w:eastAsia="en-US"/>
            </w:rPr>
          </w:pPr>
          <w:hyperlink w:anchor="_Toc319658843" w:history="1">
            <w:r w:rsidR="000C65CE" w:rsidRPr="00883B53">
              <w:rPr>
                <w:rStyle w:val="Hyperlink"/>
                <w:noProof/>
              </w:rPr>
              <w:t>Outreach</w:t>
            </w:r>
            <w:r w:rsidR="000C65CE">
              <w:rPr>
                <w:noProof/>
                <w:webHidden/>
              </w:rPr>
              <w:tab/>
            </w:r>
            <w:r w:rsidR="000C65CE">
              <w:rPr>
                <w:noProof/>
                <w:webHidden/>
              </w:rPr>
              <w:fldChar w:fldCharType="begin"/>
            </w:r>
            <w:r w:rsidR="000C65CE">
              <w:rPr>
                <w:noProof/>
                <w:webHidden/>
              </w:rPr>
              <w:instrText xml:space="preserve"> PAGEREF _Toc319658843 \h </w:instrText>
            </w:r>
            <w:r w:rsidR="000C65CE">
              <w:rPr>
                <w:noProof/>
                <w:webHidden/>
              </w:rPr>
            </w:r>
            <w:r w:rsidR="000C65CE">
              <w:rPr>
                <w:noProof/>
                <w:webHidden/>
              </w:rPr>
              <w:fldChar w:fldCharType="separate"/>
            </w:r>
            <w:r w:rsidR="00B21622">
              <w:rPr>
                <w:noProof/>
                <w:webHidden/>
              </w:rPr>
              <w:t>177</w:t>
            </w:r>
            <w:r w:rsidR="000C65CE">
              <w:rPr>
                <w:noProof/>
                <w:webHidden/>
              </w:rPr>
              <w:fldChar w:fldCharType="end"/>
            </w:r>
          </w:hyperlink>
        </w:p>
        <w:p w14:paraId="620D2E6C" w14:textId="77777777" w:rsidR="00FE4621" w:rsidRDefault="00D636DD" w:rsidP="00736438">
          <w:pPr>
            <w:rPr>
              <w:rFonts w:ascii="Garamond" w:hAnsi="Garamond"/>
              <w:noProof/>
            </w:rPr>
          </w:pPr>
          <w:r w:rsidRPr="00867BA6">
            <w:rPr>
              <w:rFonts w:ascii="Garamond" w:hAnsi="Garamond"/>
              <w:b/>
              <w:bCs/>
              <w:noProof/>
              <w:sz w:val="28"/>
              <w:szCs w:val="28"/>
            </w:rPr>
            <w:fldChar w:fldCharType="end"/>
          </w:r>
        </w:p>
      </w:sdtContent>
    </w:sdt>
    <w:p w14:paraId="3979B1B8" w14:textId="77777777" w:rsidR="00D636DD" w:rsidRPr="00C775DF" w:rsidRDefault="00D636DD" w:rsidP="00736438">
      <w:pPr>
        <w:pStyle w:val="Title"/>
      </w:pPr>
      <w:bookmarkStart w:id="3" w:name="_Toc317180418"/>
      <w:bookmarkStart w:id="4" w:name="_Toc319658809"/>
      <w:r>
        <w:lastRenderedPageBreak/>
        <w:t>Executive Summary</w:t>
      </w:r>
      <w:bookmarkEnd w:id="3"/>
      <w:bookmarkEnd w:id="4"/>
    </w:p>
    <w:p w14:paraId="0CC3CFE1" w14:textId="23042058" w:rsidR="00FE4621" w:rsidRPr="00FE4621" w:rsidRDefault="00FE4621" w:rsidP="00FE4621">
      <w:pPr>
        <w:spacing w:after="0"/>
        <w:rPr>
          <w:rFonts w:ascii="Garamond" w:hAnsi="Garamond"/>
          <w:sz w:val="24"/>
          <w:szCs w:val="24"/>
        </w:rPr>
      </w:pPr>
      <w:r w:rsidRPr="00FE4621">
        <w:rPr>
          <w:rFonts w:ascii="Garamond" w:hAnsi="Garamond"/>
          <w:noProof/>
          <w:sz w:val="24"/>
          <w:szCs w:val="24"/>
        </w:rPr>
        <w:drawing>
          <wp:anchor distT="0" distB="0" distL="114300" distR="114300" simplePos="0" relativeHeight="251688960" behindDoc="0" locked="0" layoutInCell="1" allowOverlap="1" wp14:anchorId="3B2852EA" wp14:editId="49AB8F1F">
            <wp:simplePos x="0" y="0"/>
            <wp:positionH relativeFrom="margin">
              <wp:posOffset>3797300</wp:posOffset>
            </wp:positionH>
            <wp:positionV relativeFrom="margin">
              <wp:posOffset>546735</wp:posOffset>
            </wp:positionV>
            <wp:extent cx="3072130" cy="2127250"/>
            <wp:effectExtent l="0" t="0" r="13970" b="25400"/>
            <wp:wrapSquare wrapText="bothSides"/>
            <wp:docPr id="23560" name="Chart 2356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Pr="00FE4621">
        <w:rPr>
          <w:rFonts w:ascii="Garamond" w:hAnsi="Garamond"/>
          <w:sz w:val="24"/>
          <w:szCs w:val="24"/>
        </w:rPr>
        <w:t>- A total of 416 counseling center directors completed the 2011 AUCCCD survey.  This represents a 54% completion rate.</w:t>
      </w:r>
    </w:p>
    <w:p w14:paraId="4F0AA016" w14:textId="77777777" w:rsidR="00FE4621" w:rsidRPr="00FE4621" w:rsidRDefault="00FE4621" w:rsidP="00FE4621">
      <w:pPr>
        <w:spacing w:after="0"/>
        <w:rPr>
          <w:rFonts w:ascii="Garamond" w:hAnsi="Garamond"/>
          <w:sz w:val="24"/>
          <w:szCs w:val="24"/>
        </w:rPr>
      </w:pPr>
      <w:r w:rsidRPr="00FE4621">
        <w:rPr>
          <w:rFonts w:ascii="Garamond" w:hAnsi="Garamond"/>
          <w:sz w:val="24"/>
          <w:szCs w:val="24"/>
        </w:rPr>
        <w:t>- The top three groups of directors when considering years of experience were 0-3 years (26%), 4-6 years (23%), and 15 years and above (20%).</w:t>
      </w:r>
      <w:r w:rsidRPr="00FE4621">
        <w:rPr>
          <w:rFonts w:ascii="Garamond" w:hAnsi="Garamond"/>
          <w:sz w:val="24"/>
          <w:szCs w:val="24"/>
        </w:rPr>
        <w:tab/>
      </w:r>
    </w:p>
    <w:p w14:paraId="65AC526B" w14:textId="77777777" w:rsidR="00FE4621" w:rsidRPr="00FE4621" w:rsidRDefault="00FE4621" w:rsidP="00FE4621">
      <w:pPr>
        <w:spacing w:after="0"/>
        <w:rPr>
          <w:rFonts w:ascii="Garamond" w:hAnsi="Garamond"/>
          <w:sz w:val="24"/>
          <w:szCs w:val="24"/>
        </w:rPr>
      </w:pPr>
      <w:r w:rsidRPr="00FE4621">
        <w:rPr>
          <w:rFonts w:ascii="Garamond" w:hAnsi="Garamond"/>
          <w:sz w:val="24"/>
          <w:szCs w:val="24"/>
        </w:rPr>
        <w:t>-Seventeen percent (17%) of directors identified as being from non-white racial/ethnic backgrounds.</w:t>
      </w:r>
      <w:r w:rsidRPr="00FE4621">
        <w:rPr>
          <w:rFonts w:ascii="Garamond" w:hAnsi="Garamond"/>
          <w:sz w:val="24"/>
          <w:szCs w:val="24"/>
        </w:rPr>
        <w:tab/>
      </w:r>
    </w:p>
    <w:p w14:paraId="1EE2B854" w14:textId="77777777" w:rsidR="00FE4621" w:rsidRPr="00FE4621" w:rsidRDefault="00FE4621" w:rsidP="00FE4621">
      <w:pPr>
        <w:spacing w:after="0"/>
        <w:rPr>
          <w:rFonts w:ascii="Garamond" w:hAnsi="Garamond"/>
          <w:sz w:val="24"/>
          <w:szCs w:val="24"/>
        </w:rPr>
      </w:pPr>
      <w:r w:rsidRPr="00FE4621">
        <w:rPr>
          <w:rFonts w:ascii="Garamond" w:hAnsi="Garamond"/>
          <w:sz w:val="24"/>
          <w:szCs w:val="24"/>
        </w:rPr>
        <w:t>- The majority of directors were Female (59%) with the majority of female directors having less than 10 years of experience.</w:t>
      </w:r>
      <w:r w:rsidRPr="00FE4621">
        <w:rPr>
          <w:rFonts w:ascii="Garamond" w:hAnsi="Garamond"/>
          <w:sz w:val="24"/>
          <w:szCs w:val="24"/>
        </w:rPr>
        <w:tab/>
      </w:r>
    </w:p>
    <w:p w14:paraId="7AC61FBE" w14:textId="77777777" w:rsidR="00FE4621" w:rsidRPr="00FE4621" w:rsidRDefault="00FE4621" w:rsidP="00FE4621">
      <w:pPr>
        <w:spacing w:after="0"/>
        <w:rPr>
          <w:rFonts w:ascii="Garamond" w:hAnsi="Garamond"/>
          <w:sz w:val="24"/>
          <w:szCs w:val="24"/>
        </w:rPr>
      </w:pPr>
      <w:r w:rsidRPr="00FE4621">
        <w:rPr>
          <w:rFonts w:ascii="Garamond" w:hAnsi="Garamond"/>
          <w:sz w:val="24"/>
          <w:szCs w:val="24"/>
        </w:rPr>
        <w:t>- Fourteen percent (14%) of directors identified as Gay, Lesbian, or Bisexual.</w:t>
      </w:r>
      <w:r w:rsidRPr="00FE4621">
        <w:rPr>
          <w:rFonts w:ascii="Garamond" w:hAnsi="Garamond"/>
          <w:sz w:val="24"/>
          <w:szCs w:val="24"/>
        </w:rPr>
        <w:tab/>
      </w:r>
    </w:p>
    <w:p w14:paraId="1DBCA2D4" w14:textId="77777777" w:rsidR="00FE4621" w:rsidRPr="00FE4621" w:rsidRDefault="00FE4621" w:rsidP="00FE4621">
      <w:pPr>
        <w:spacing w:after="0"/>
        <w:rPr>
          <w:rFonts w:ascii="Garamond" w:hAnsi="Garamond"/>
          <w:sz w:val="24"/>
          <w:szCs w:val="24"/>
        </w:rPr>
      </w:pPr>
      <w:r w:rsidRPr="00FE4621">
        <w:rPr>
          <w:rFonts w:ascii="Garamond" w:hAnsi="Garamond"/>
          <w:sz w:val="24"/>
          <w:szCs w:val="24"/>
        </w:rPr>
        <w:t>- More than 53% of the directors completing the survey were from institutions with less than 7,500 students.</w:t>
      </w:r>
      <w:r w:rsidRPr="00FE4621">
        <w:rPr>
          <w:rFonts w:ascii="Garamond" w:hAnsi="Garamond"/>
          <w:sz w:val="24"/>
          <w:szCs w:val="24"/>
        </w:rPr>
        <w:tab/>
      </w:r>
    </w:p>
    <w:p w14:paraId="68BF5A95" w14:textId="77777777" w:rsidR="00FE4621" w:rsidRPr="00FE4621" w:rsidRDefault="00FE4621" w:rsidP="00FE4621">
      <w:pPr>
        <w:spacing w:after="0"/>
        <w:rPr>
          <w:rFonts w:ascii="Garamond" w:hAnsi="Garamond"/>
          <w:sz w:val="24"/>
          <w:szCs w:val="24"/>
        </w:rPr>
      </w:pPr>
      <w:r w:rsidRPr="00FE4621">
        <w:rPr>
          <w:rFonts w:ascii="Garamond" w:hAnsi="Garamond"/>
          <w:sz w:val="24"/>
          <w:szCs w:val="24"/>
        </w:rPr>
        <w:t>- Twenty-eight percent (28%) of directors were from religiously affiliated institutions.</w:t>
      </w:r>
      <w:r w:rsidRPr="00FE4621">
        <w:rPr>
          <w:rFonts w:ascii="Garamond" w:hAnsi="Garamond"/>
          <w:sz w:val="24"/>
          <w:szCs w:val="24"/>
        </w:rPr>
        <w:tab/>
      </w:r>
    </w:p>
    <w:p w14:paraId="1002EF7B" w14:textId="77777777" w:rsidR="00FE4621" w:rsidRPr="00FE4621" w:rsidRDefault="00FE4621" w:rsidP="00FE4621">
      <w:pPr>
        <w:spacing w:after="0"/>
        <w:rPr>
          <w:rFonts w:ascii="Garamond" w:hAnsi="Garamond"/>
          <w:sz w:val="24"/>
          <w:szCs w:val="24"/>
        </w:rPr>
      </w:pPr>
      <w:r w:rsidRPr="00FE4621">
        <w:rPr>
          <w:rFonts w:ascii="Garamond" w:hAnsi="Garamond"/>
          <w:sz w:val="24"/>
          <w:szCs w:val="24"/>
        </w:rPr>
        <w:t>- Forty Seven percent (47%) of directors were from public colleges or universities and forty-eight percent (48%) were from private colleges or universities.</w:t>
      </w:r>
    </w:p>
    <w:p w14:paraId="5BAA03FE" w14:textId="77777777" w:rsidR="00FE4621" w:rsidRPr="00FE4621" w:rsidRDefault="00FE4621" w:rsidP="00FE4621">
      <w:pPr>
        <w:spacing w:after="0"/>
        <w:rPr>
          <w:rFonts w:ascii="Garamond" w:hAnsi="Garamond"/>
          <w:sz w:val="24"/>
          <w:szCs w:val="24"/>
        </w:rPr>
      </w:pPr>
      <w:r w:rsidRPr="00FE4621">
        <w:rPr>
          <w:rFonts w:ascii="Garamond" w:hAnsi="Garamond"/>
          <w:sz w:val="24"/>
          <w:szCs w:val="24"/>
        </w:rPr>
        <w:t>- Two percent (3%) of directors were from Historically Black Colleges or Universities and 12% were from Hispanic Serving Institutions.</w:t>
      </w:r>
    </w:p>
    <w:p w14:paraId="24681DF6" w14:textId="77777777" w:rsidR="00FE4621" w:rsidRPr="00FE4621" w:rsidRDefault="00FE4621" w:rsidP="00FE4621">
      <w:pPr>
        <w:spacing w:after="0"/>
        <w:rPr>
          <w:rFonts w:ascii="Garamond" w:hAnsi="Garamond"/>
          <w:sz w:val="24"/>
          <w:szCs w:val="24"/>
        </w:rPr>
      </w:pPr>
      <w:r w:rsidRPr="00FE4621">
        <w:rPr>
          <w:rFonts w:ascii="Garamond" w:hAnsi="Garamond"/>
          <w:sz w:val="24"/>
          <w:szCs w:val="24"/>
        </w:rPr>
        <w:t>- Twenty-four percent (24%) of directors reported that their centers were accredited by IACS (International Association of Counseling Services).</w:t>
      </w:r>
    </w:p>
    <w:p w14:paraId="4952356B" w14:textId="77777777" w:rsidR="00FE4621" w:rsidRPr="00FE4621" w:rsidRDefault="00FE4621" w:rsidP="00FE4621">
      <w:pPr>
        <w:spacing w:after="0"/>
        <w:rPr>
          <w:rFonts w:ascii="Garamond" w:hAnsi="Garamond"/>
          <w:sz w:val="24"/>
          <w:szCs w:val="24"/>
        </w:rPr>
      </w:pPr>
      <w:r w:rsidRPr="00FE4621">
        <w:rPr>
          <w:rFonts w:ascii="Garamond" w:hAnsi="Garamond"/>
          <w:sz w:val="24"/>
          <w:szCs w:val="24"/>
        </w:rPr>
        <w:t>- Seven percent (7%) of counseling center directors reporting being from a “one-person counseling center.”</w:t>
      </w:r>
    </w:p>
    <w:p w14:paraId="71D8158C" w14:textId="77777777" w:rsidR="00FE4621" w:rsidRPr="00FE4621" w:rsidRDefault="00FE4621" w:rsidP="00FE4621">
      <w:pPr>
        <w:spacing w:after="0"/>
        <w:rPr>
          <w:rFonts w:ascii="Garamond" w:hAnsi="Garamond"/>
          <w:sz w:val="24"/>
          <w:szCs w:val="24"/>
        </w:rPr>
      </w:pPr>
      <w:r w:rsidRPr="00FE4621">
        <w:rPr>
          <w:rFonts w:ascii="Garamond" w:hAnsi="Garamond"/>
          <w:sz w:val="24"/>
          <w:szCs w:val="24"/>
        </w:rPr>
        <w:t>- Sixty-nine percent (69%) of directors reported having a training program at their center.</w:t>
      </w:r>
    </w:p>
    <w:p w14:paraId="09BF873C" w14:textId="77777777" w:rsidR="00FE4621" w:rsidRPr="00FE4621" w:rsidRDefault="00FE4621" w:rsidP="00FE4621">
      <w:pPr>
        <w:spacing w:after="0"/>
        <w:rPr>
          <w:rFonts w:ascii="Garamond" w:hAnsi="Garamond"/>
          <w:sz w:val="24"/>
          <w:szCs w:val="24"/>
        </w:rPr>
      </w:pPr>
      <w:r w:rsidRPr="00FE4621">
        <w:rPr>
          <w:rFonts w:ascii="Garamond" w:hAnsi="Garamond"/>
          <w:sz w:val="24"/>
          <w:szCs w:val="24"/>
        </w:rPr>
        <w:t>- Twenty-five percent (25%) of directors reported that they were from centers that were administratively integrated with a health service.</w:t>
      </w:r>
    </w:p>
    <w:p w14:paraId="13B3C784" w14:textId="7A5F10DA" w:rsidR="00FE4621" w:rsidRPr="00FE4621" w:rsidRDefault="00FE4621" w:rsidP="00FE4621">
      <w:pPr>
        <w:spacing w:after="0"/>
        <w:rPr>
          <w:rFonts w:ascii="Garamond" w:hAnsi="Garamond"/>
          <w:sz w:val="24"/>
          <w:szCs w:val="24"/>
        </w:rPr>
      </w:pPr>
      <w:r w:rsidRPr="00FE4621">
        <w:rPr>
          <w:rFonts w:ascii="Garamond" w:hAnsi="Garamond"/>
          <w:sz w:val="24"/>
          <w:szCs w:val="24"/>
        </w:rPr>
        <w:t xml:space="preserve">- Directors reported that 26% of their staff identified as non-white, 69% identified as </w:t>
      </w:r>
      <w:r w:rsidR="0037052C" w:rsidRPr="00FE4621">
        <w:rPr>
          <w:rFonts w:ascii="Garamond" w:hAnsi="Garamond"/>
          <w:sz w:val="24"/>
          <w:szCs w:val="24"/>
        </w:rPr>
        <w:t>female</w:t>
      </w:r>
      <w:r w:rsidRPr="00FE4621">
        <w:rPr>
          <w:rFonts w:ascii="Garamond" w:hAnsi="Garamond"/>
          <w:sz w:val="24"/>
          <w:szCs w:val="24"/>
        </w:rPr>
        <w:t>, 12% identified as GLBT, and 4% identified as having some form of diagnosed disability.</w:t>
      </w:r>
    </w:p>
    <w:p w14:paraId="72F9C7B3" w14:textId="77777777" w:rsidR="00FE4621" w:rsidRPr="00FE4621" w:rsidRDefault="00FE4621" w:rsidP="00FE4621">
      <w:pPr>
        <w:spacing w:after="0"/>
        <w:rPr>
          <w:rFonts w:ascii="Garamond" w:hAnsi="Garamond"/>
          <w:sz w:val="24"/>
          <w:szCs w:val="24"/>
        </w:rPr>
      </w:pPr>
      <w:r w:rsidRPr="00FE4621">
        <w:rPr>
          <w:rFonts w:ascii="Garamond" w:hAnsi="Garamond"/>
          <w:sz w:val="24"/>
          <w:szCs w:val="24"/>
        </w:rPr>
        <w:t>The trend for budgets of counseling centers to increase has continued with 52% of centers reporting and increase. Mandatory student fees supporting the counseling center were reported by 50% of center.</w:t>
      </w:r>
    </w:p>
    <w:p w14:paraId="736F196E" w14:textId="77777777" w:rsidR="00FE4621" w:rsidRPr="00FE4621" w:rsidRDefault="00FE4621" w:rsidP="00FE4621">
      <w:pPr>
        <w:spacing w:after="0"/>
        <w:rPr>
          <w:rFonts w:ascii="Garamond" w:hAnsi="Garamond"/>
          <w:sz w:val="24"/>
          <w:szCs w:val="24"/>
        </w:rPr>
      </w:pPr>
      <w:r w:rsidRPr="00FE4621">
        <w:rPr>
          <w:rFonts w:ascii="Garamond" w:hAnsi="Garamond"/>
          <w:sz w:val="24"/>
          <w:szCs w:val="24"/>
        </w:rPr>
        <w:t>- Fifty-one percent (51%) of directors reported having some form of session limits.</w:t>
      </w:r>
    </w:p>
    <w:p w14:paraId="082F9776" w14:textId="77777777" w:rsidR="00FE4621" w:rsidRPr="00FE4621" w:rsidRDefault="00FE4621" w:rsidP="00FE4621">
      <w:pPr>
        <w:spacing w:after="0"/>
        <w:rPr>
          <w:rFonts w:ascii="Garamond" w:hAnsi="Garamond"/>
          <w:sz w:val="24"/>
          <w:szCs w:val="24"/>
        </w:rPr>
      </w:pPr>
      <w:r w:rsidRPr="00FE4621">
        <w:rPr>
          <w:rFonts w:ascii="Garamond" w:hAnsi="Garamond"/>
          <w:sz w:val="24"/>
          <w:szCs w:val="24"/>
        </w:rPr>
        <w:t>- Less than one percent of directors reported having a lawsuit filed against their center in the past year.</w:t>
      </w:r>
    </w:p>
    <w:p w14:paraId="24D23F25" w14:textId="77777777" w:rsidR="00FE4621" w:rsidRPr="00FE4621" w:rsidRDefault="00FE4621" w:rsidP="00FE4621">
      <w:pPr>
        <w:spacing w:after="0"/>
        <w:rPr>
          <w:rFonts w:ascii="Garamond" w:hAnsi="Garamond"/>
          <w:sz w:val="24"/>
          <w:szCs w:val="24"/>
        </w:rPr>
      </w:pPr>
      <w:r w:rsidRPr="00FE4621">
        <w:rPr>
          <w:rFonts w:ascii="Garamond" w:hAnsi="Garamond"/>
          <w:sz w:val="24"/>
          <w:szCs w:val="24"/>
        </w:rPr>
        <w:t xml:space="preserve">- Thirty-nine percent (39%) of directors reported gaining professional clinical or psychiatric staff during the past year. </w:t>
      </w:r>
    </w:p>
    <w:p w14:paraId="30CD278A" w14:textId="77777777" w:rsidR="00FE4621" w:rsidRPr="00FE4621" w:rsidRDefault="00FE4621" w:rsidP="00FE4621">
      <w:pPr>
        <w:spacing w:after="0"/>
        <w:rPr>
          <w:rFonts w:ascii="Garamond" w:hAnsi="Garamond"/>
          <w:sz w:val="24"/>
          <w:szCs w:val="24"/>
        </w:rPr>
      </w:pPr>
      <w:r w:rsidRPr="00FE4621">
        <w:rPr>
          <w:rFonts w:ascii="Garamond" w:hAnsi="Garamond"/>
          <w:sz w:val="24"/>
          <w:szCs w:val="24"/>
        </w:rPr>
        <w:t>- Six percent (6%) reported losing professional clinical or psychiatric staff during the past year.</w:t>
      </w:r>
    </w:p>
    <w:p w14:paraId="49729C58" w14:textId="77777777" w:rsidR="00FE4621" w:rsidRPr="00FE4621" w:rsidRDefault="00FE4621" w:rsidP="00FE4621">
      <w:pPr>
        <w:spacing w:after="0"/>
        <w:rPr>
          <w:rFonts w:ascii="Garamond" w:hAnsi="Garamond"/>
          <w:sz w:val="24"/>
          <w:szCs w:val="24"/>
        </w:rPr>
      </w:pPr>
      <w:r w:rsidRPr="00FE4621">
        <w:rPr>
          <w:rFonts w:ascii="Garamond" w:hAnsi="Garamond"/>
          <w:sz w:val="24"/>
          <w:szCs w:val="24"/>
        </w:rPr>
        <w:t>- The average percent of time spent by a full time, non-administrative counselor at a counseling center providing direct services (individual/group counseling, intakes, crisis intervention, and assessment) is 60% or 24hours per week.</w:t>
      </w:r>
    </w:p>
    <w:p w14:paraId="4CE4B32F" w14:textId="72023268" w:rsidR="00FE4621" w:rsidRPr="00FE4621" w:rsidRDefault="00FE4621" w:rsidP="00FE4621">
      <w:pPr>
        <w:spacing w:after="0"/>
        <w:rPr>
          <w:rFonts w:ascii="Garamond" w:hAnsi="Garamond"/>
          <w:sz w:val="24"/>
          <w:szCs w:val="24"/>
        </w:rPr>
      </w:pPr>
      <w:r w:rsidRPr="00FE4621">
        <w:rPr>
          <w:rFonts w:ascii="Garamond" w:hAnsi="Garamond"/>
          <w:sz w:val="24"/>
          <w:szCs w:val="24"/>
        </w:rPr>
        <w:t xml:space="preserve">-Counseling Center continue to gain staff member FTE at a much higher level than those losing staff (gained 5.1 staff for </w:t>
      </w:r>
      <w:r w:rsidR="0037052C" w:rsidRPr="00FE4621">
        <w:rPr>
          <w:rFonts w:ascii="Garamond" w:hAnsi="Garamond"/>
          <w:sz w:val="24"/>
          <w:szCs w:val="24"/>
        </w:rPr>
        <w:t>every 1</w:t>
      </w:r>
      <w:r w:rsidRPr="00FE4621">
        <w:rPr>
          <w:rFonts w:ascii="Garamond" w:hAnsi="Garamond"/>
          <w:sz w:val="24"/>
          <w:szCs w:val="24"/>
        </w:rPr>
        <w:t xml:space="preserve"> lost).</w:t>
      </w:r>
    </w:p>
    <w:p w14:paraId="7CBAFC65" w14:textId="77777777" w:rsidR="00FE4621" w:rsidRPr="00FE4621" w:rsidRDefault="00FE4621" w:rsidP="00FE4621">
      <w:pPr>
        <w:spacing w:after="0"/>
        <w:rPr>
          <w:rFonts w:ascii="Garamond" w:hAnsi="Garamond"/>
          <w:sz w:val="24"/>
          <w:szCs w:val="24"/>
        </w:rPr>
      </w:pPr>
      <w:r w:rsidRPr="00FE4621">
        <w:rPr>
          <w:rFonts w:ascii="Garamond" w:hAnsi="Garamond"/>
          <w:sz w:val="24"/>
          <w:szCs w:val="24"/>
        </w:rPr>
        <w:t>- The average paid mental health staff and intern to student ratio was 1 to 1,647.</w:t>
      </w:r>
    </w:p>
    <w:p w14:paraId="2C71A53B" w14:textId="77777777" w:rsidR="00FE4621" w:rsidRPr="00FE4621" w:rsidRDefault="00FE4621" w:rsidP="00FE4621">
      <w:pPr>
        <w:spacing w:after="0"/>
        <w:rPr>
          <w:rFonts w:ascii="Garamond" w:hAnsi="Garamond"/>
          <w:sz w:val="24"/>
          <w:szCs w:val="24"/>
        </w:rPr>
      </w:pPr>
      <w:r w:rsidRPr="00FE4621">
        <w:rPr>
          <w:rFonts w:ascii="Garamond" w:hAnsi="Garamond"/>
          <w:sz w:val="24"/>
          <w:szCs w:val="24"/>
        </w:rPr>
        <w:t xml:space="preserve">- The average paid mental health staff to student ratio was 1 to 1,879. </w:t>
      </w:r>
    </w:p>
    <w:p w14:paraId="1EDC898C" w14:textId="6FAB3BC2" w:rsidR="00FE4621" w:rsidRPr="00FE4621" w:rsidRDefault="001B7CBB" w:rsidP="00FE4621">
      <w:pPr>
        <w:spacing w:after="0"/>
        <w:rPr>
          <w:rFonts w:ascii="Garamond" w:hAnsi="Garamond"/>
          <w:sz w:val="24"/>
          <w:szCs w:val="24"/>
        </w:rPr>
      </w:pPr>
      <w:r w:rsidRPr="00FE4621">
        <w:rPr>
          <w:rFonts w:ascii="Garamond" w:hAnsi="Garamond"/>
          <w:noProof/>
          <w:sz w:val="24"/>
          <w:szCs w:val="24"/>
        </w:rPr>
        <w:lastRenderedPageBreak/>
        <w:drawing>
          <wp:anchor distT="0" distB="0" distL="114300" distR="114300" simplePos="0" relativeHeight="251689984" behindDoc="1" locked="0" layoutInCell="1" allowOverlap="1" wp14:anchorId="1501B06E" wp14:editId="172061D6">
            <wp:simplePos x="0" y="0"/>
            <wp:positionH relativeFrom="insideMargin">
              <wp:posOffset>4173855</wp:posOffset>
            </wp:positionH>
            <wp:positionV relativeFrom="paragraph">
              <wp:posOffset>76835</wp:posOffset>
            </wp:positionV>
            <wp:extent cx="2999105" cy="2828290"/>
            <wp:effectExtent l="0" t="0" r="10795" b="10160"/>
            <wp:wrapTight wrapText="bothSides">
              <wp:wrapPolygon edited="1">
                <wp:start x="-1668" y="0"/>
                <wp:lineTo x="-2577" y="21600"/>
                <wp:lineTo x="21541" y="21532"/>
                <wp:lineTo x="21541" y="0"/>
                <wp:lineTo x="-1668" y="0"/>
              </wp:wrapPolygon>
            </wp:wrapTight>
            <wp:docPr id="23559" name="Chart 235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FE4621" w:rsidRPr="00FE4621">
        <w:rPr>
          <w:rFonts w:ascii="Garamond" w:hAnsi="Garamond"/>
          <w:sz w:val="24"/>
          <w:szCs w:val="24"/>
        </w:rPr>
        <w:t xml:space="preserve">- Staffing levels at private institutions tends to be greater than at public.  </w:t>
      </w:r>
    </w:p>
    <w:p w14:paraId="0D9593C8" w14:textId="62C30BDE" w:rsidR="00FE4621" w:rsidRPr="00FE4621" w:rsidRDefault="00FE4621" w:rsidP="00FE4621">
      <w:pPr>
        <w:spacing w:after="0"/>
        <w:rPr>
          <w:rFonts w:ascii="Garamond" w:hAnsi="Garamond"/>
          <w:sz w:val="24"/>
          <w:szCs w:val="24"/>
        </w:rPr>
      </w:pPr>
      <w:r w:rsidRPr="00FE4621">
        <w:rPr>
          <w:rFonts w:ascii="Garamond" w:hAnsi="Garamond"/>
          <w:sz w:val="24"/>
          <w:szCs w:val="24"/>
        </w:rPr>
        <w:t>- Male director salaries were 10% higher than Female director salaries on average. The difference by gender is less substantial but still present at public universities and colleges. It seems to be independent of size of school.</w:t>
      </w:r>
    </w:p>
    <w:p w14:paraId="3E5323EB" w14:textId="77777777" w:rsidR="00FE4621" w:rsidRPr="00FE4621" w:rsidRDefault="00FE4621" w:rsidP="00FE4621">
      <w:pPr>
        <w:spacing w:after="0"/>
        <w:rPr>
          <w:rFonts w:ascii="Garamond" w:hAnsi="Garamond"/>
          <w:sz w:val="24"/>
          <w:szCs w:val="24"/>
        </w:rPr>
      </w:pPr>
      <w:r w:rsidRPr="00FE4621">
        <w:rPr>
          <w:rFonts w:ascii="Garamond" w:hAnsi="Garamond"/>
          <w:sz w:val="24"/>
          <w:szCs w:val="24"/>
        </w:rPr>
        <w:t>- The average percent of students seeking counseling services is 10%.</w:t>
      </w:r>
    </w:p>
    <w:p w14:paraId="1695B40F" w14:textId="77777777" w:rsidR="00FE4621" w:rsidRPr="00FE4621" w:rsidRDefault="00FE4621" w:rsidP="00FE4621">
      <w:pPr>
        <w:spacing w:after="0"/>
        <w:rPr>
          <w:rFonts w:ascii="Garamond" w:hAnsi="Garamond"/>
          <w:sz w:val="24"/>
          <w:szCs w:val="24"/>
        </w:rPr>
      </w:pPr>
      <w:r w:rsidRPr="00FE4621">
        <w:rPr>
          <w:rFonts w:ascii="Garamond" w:hAnsi="Garamond"/>
          <w:sz w:val="24"/>
          <w:szCs w:val="24"/>
        </w:rPr>
        <w:t>- The percentage of students seeking services increased as institutional size decreased and also for private schools.</w:t>
      </w:r>
    </w:p>
    <w:p w14:paraId="08295415" w14:textId="77777777" w:rsidR="00FE4621" w:rsidRPr="00FE4621" w:rsidRDefault="00FE4621" w:rsidP="00FE4621">
      <w:pPr>
        <w:spacing w:after="0"/>
        <w:rPr>
          <w:rFonts w:ascii="Garamond" w:hAnsi="Garamond"/>
          <w:sz w:val="24"/>
          <w:szCs w:val="24"/>
        </w:rPr>
      </w:pPr>
      <w:r w:rsidRPr="00FE4621">
        <w:rPr>
          <w:rFonts w:ascii="Garamond" w:hAnsi="Garamond"/>
          <w:sz w:val="24"/>
          <w:szCs w:val="24"/>
        </w:rPr>
        <w:t>- The frequency of presenting concerns:  Self injury – 9%; Depression – 37%; Anxiety – 41%; Alcohol abuse/dependence – 12%; Eating Disorders - 7%; Suicidal thoughts/behavior – 16%</w:t>
      </w:r>
    </w:p>
    <w:p w14:paraId="348B58AF" w14:textId="77777777" w:rsidR="00FE4621" w:rsidRPr="00FE4621" w:rsidRDefault="00FE4621" w:rsidP="00FE4621">
      <w:pPr>
        <w:spacing w:after="0"/>
        <w:rPr>
          <w:rFonts w:ascii="Garamond" w:hAnsi="Garamond"/>
          <w:sz w:val="24"/>
          <w:szCs w:val="24"/>
        </w:rPr>
      </w:pPr>
      <w:r w:rsidRPr="00FE4621">
        <w:rPr>
          <w:rFonts w:ascii="Garamond" w:hAnsi="Garamond"/>
          <w:sz w:val="24"/>
          <w:szCs w:val="24"/>
        </w:rPr>
        <w:t>- On average, 25% of clients were taking psychotropic medications.</w:t>
      </w:r>
    </w:p>
    <w:p w14:paraId="60D60E1C" w14:textId="77777777" w:rsidR="00FE4621" w:rsidRPr="00FE4621" w:rsidRDefault="00FE4621" w:rsidP="00FE4621">
      <w:pPr>
        <w:spacing w:after="0"/>
        <w:rPr>
          <w:rFonts w:ascii="Garamond" w:hAnsi="Garamond"/>
          <w:color w:val="000000" w:themeColor="text1"/>
          <w:sz w:val="24"/>
          <w:szCs w:val="24"/>
        </w:rPr>
      </w:pPr>
      <w:r w:rsidRPr="00FE4621">
        <w:rPr>
          <w:rFonts w:ascii="Garamond" w:hAnsi="Garamond"/>
          <w:color w:val="000000" w:themeColor="text1"/>
          <w:sz w:val="24"/>
          <w:szCs w:val="24"/>
        </w:rPr>
        <w:t>- Seventy percent (70%) of directors reported that Psychiatric services are offered on their campus and 2/3 report that amount of psychiatric services are inadequate.</w:t>
      </w:r>
    </w:p>
    <w:p w14:paraId="0EE82E87" w14:textId="77777777" w:rsidR="00FE4621" w:rsidRPr="00FE4621" w:rsidRDefault="00FE4621" w:rsidP="00FE4621">
      <w:pPr>
        <w:spacing w:after="0"/>
        <w:rPr>
          <w:rFonts w:ascii="Garamond" w:hAnsi="Garamond"/>
          <w:color w:val="FF0000"/>
          <w:sz w:val="24"/>
          <w:szCs w:val="24"/>
        </w:rPr>
      </w:pPr>
      <w:r w:rsidRPr="00FE4621">
        <w:rPr>
          <w:rFonts w:ascii="Garamond" w:hAnsi="Garamond"/>
          <w:color w:val="FF0000"/>
          <w:sz w:val="24"/>
          <w:szCs w:val="24"/>
        </w:rPr>
        <w:t xml:space="preserve">- </w:t>
      </w:r>
      <w:r w:rsidRPr="00FE4621">
        <w:rPr>
          <w:rFonts w:ascii="Garamond" w:hAnsi="Garamond"/>
          <w:color w:val="000000" w:themeColor="text1"/>
          <w:sz w:val="24"/>
          <w:szCs w:val="24"/>
        </w:rPr>
        <w:t>Sixty-five percent (65%) of center provide diagnosis with forty-eight percent providing diagnosis on most of their clients.</w:t>
      </w:r>
    </w:p>
    <w:p w14:paraId="7C4DA929" w14:textId="505E4534" w:rsidR="00FE4621" w:rsidRPr="00FE4621" w:rsidRDefault="00FE4621" w:rsidP="00FE4621">
      <w:pPr>
        <w:spacing w:after="0"/>
        <w:rPr>
          <w:rFonts w:ascii="Garamond" w:hAnsi="Garamond"/>
          <w:color w:val="000000" w:themeColor="text1"/>
          <w:sz w:val="24"/>
          <w:szCs w:val="24"/>
        </w:rPr>
      </w:pPr>
      <w:r w:rsidRPr="00FE4621">
        <w:rPr>
          <w:rFonts w:ascii="Garamond" w:hAnsi="Garamond"/>
          <w:color w:val="000000" w:themeColor="text1"/>
          <w:sz w:val="24"/>
          <w:szCs w:val="24"/>
        </w:rPr>
        <w:t>- Eighty-five percent of directors reported that they used electronic record keeping systems. This is up from sixty nine percent (69%) utilization in the prior year. The majority (6</w:t>
      </w:r>
      <w:r w:rsidR="00795B14">
        <w:rPr>
          <w:rFonts w:ascii="Garamond" w:hAnsi="Garamond"/>
          <w:color w:val="000000" w:themeColor="text1"/>
          <w:sz w:val="24"/>
          <w:szCs w:val="24"/>
        </w:rPr>
        <w:t>7</w:t>
      </w:r>
      <w:r w:rsidRPr="00FE4621">
        <w:rPr>
          <w:rFonts w:ascii="Garamond" w:hAnsi="Garamond"/>
          <w:color w:val="000000" w:themeColor="text1"/>
          <w:sz w:val="24"/>
          <w:szCs w:val="24"/>
        </w:rPr>
        <w:t>%) use them for both scheduling and recordkeeping.</w:t>
      </w:r>
    </w:p>
    <w:p w14:paraId="4A5F8BF8" w14:textId="77777777" w:rsidR="00FE4621" w:rsidRPr="00FE4621" w:rsidRDefault="00FE4621" w:rsidP="00FE4621">
      <w:pPr>
        <w:spacing w:after="0"/>
        <w:rPr>
          <w:rFonts w:ascii="Garamond" w:hAnsi="Garamond"/>
          <w:color w:val="000000" w:themeColor="text1"/>
          <w:sz w:val="24"/>
          <w:szCs w:val="24"/>
        </w:rPr>
      </w:pPr>
      <w:r w:rsidRPr="00FE4621">
        <w:rPr>
          <w:rFonts w:ascii="Garamond" w:hAnsi="Garamond"/>
          <w:color w:val="000000" w:themeColor="text1"/>
          <w:sz w:val="24"/>
          <w:szCs w:val="24"/>
        </w:rPr>
        <w:t>- One percent (1%) of directors reported that their centers offered online counseling.</w:t>
      </w:r>
    </w:p>
    <w:p w14:paraId="4E898F85" w14:textId="77777777" w:rsidR="00FE4621" w:rsidRPr="00FE4621" w:rsidRDefault="00FE4621" w:rsidP="00FE4621">
      <w:pPr>
        <w:spacing w:after="0"/>
        <w:rPr>
          <w:rFonts w:ascii="Garamond" w:hAnsi="Garamond"/>
          <w:color w:val="000000" w:themeColor="text1"/>
          <w:sz w:val="24"/>
          <w:szCs w:val="24"/>
        </w:rPr>
      </w:pPr>
      <w:r w:rsidRPr="00FE4621">
        <w:rPr>
          <w:rFonts w:ascii="Garamond" w:hAnsi="Garamond"/>
          <w:color w:val="000000" w:themeColor="text1"/>
          <w:sz w:val="24"/>
          <w:szCs w:val="24"/>
        </w:rPr>
        <w:t>- Utilization of counseling centers by diverse groups is generally at the level of the groups proportion of the campus student body. The significant deviation from this was with male students only making up 34% of clients but 44% of the student body.</w:t>
      </w:r>
    </w:p>
    <w:p w14:paraId="559E67E9" w14:textId="77777777" w:rsidR="00FE4621" w:rsidRDefault="00FE4621" w:rsidP="00FE4621">
      <w:pPr>
        <w:spacing w:after="0"/>
        <w:rPr>
          <w:color w:val="000000" w:themeColor="text1"/>
        </w:rPr>
      </w:pPr>
    </w:p>
    <w:p w14:paraId="0E53C6C6" w14:textId="516C1B89" w:rsidR="00FE4621" w:rsidRDefault="00FE4621" w:rsidP="00FE4621">
      <w:pPr>
        <w:spacing w:after="0"/>
        <w:rPr>
          <w:color w:val="000000" w:themeColor="text1"/>
        </w:rPr>
      </w:pPr>
      <w:r>
        <w:rPr>
          <w:noProof/>
          <w:color w:val="000000" w:themeColor="text1"/>
        </w:rPr>
        <w:drawing>
          <wp:inline distT="0" distB="0" distL="0" distR="0" wp14:anchorId="7CDA2221" wp14:editId="751C2AF5">
            <wp:extent cx="5948680" cy="2133600"/>
            <wp:effectExtent l="0" t="0" r="13970" b="19050"/>
            <wp:docPr id="23552" name="Chart 235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96BE2C5" w14:textId="71198B31" w:rsidR="00D636DD" w:rsidRPr="00C775DF" w:rsidRDefault="001D5346" w:rsidP="00736438">
      <w:pPr>
        <w:pStyle w:val="Title"/>
      </w:pPr>
      <w:bookmarkStart w:id="5" w:name="_Toc317180419"/>
      <w:bookmarkStart w:id="6" w:name="_Toc319658810"/>
      <w:r>
        <w:rPr>
          <w:noProof/>
        </w:rPr>
        <w:lastRenderedPageBreak/>
        <w:drawing>
          <wp:anchor distT="0" distB="0" distL="114300" distR="114300" simplePos="0" relativeHeight="251659264" behindDoc="0" locked="0" layoutInCell="1" allowOverlap="1" wp14:anchorId="2ACF05F9" wp14:editId="0A9D5317">
            <wp:simplePos x="0" y="0"/>
            <wp:positionH relativeFrom="margin">
              <wp:posOffset>3668395</wp:posOffset>
            </wp:positionH>
            <wp:positionV relativeFrom="margin">
              <wp:posOffset>3260090</wp:posOffset>
            </wp:positionV>
            <wp:extent cx="3057525" cy="2114550"/>
            <wp:effectExtent l="0" t="0" r="9525" b="19050"/>
            <wp:wrapSquare wrapText="bothSides"/>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D636DD">
        <w:t>Director Demographics</w:t>
      </w:r>
      <w:bookmarkEnd w:id="5"/>
      <w:bookmarkEnd w:id="6"/>
    </w:p>
    <w:tbl>
      <w:tblPr>
        <w:tblW w:w="4189" w:type="dxa"/>
        <w:tblInd w:w="93" w:type="dxa"/>
        <w:tblLook w:val="04A0" w:firstRow="1" w:lastRow="0" w:firstColumn="1" w:lastColumn="0" w:noHBand="0" w:noVBand="1"/>
      </w:tblPr>
      <w:tblGrid>
        <w:gridCol w:w="2160"/>
        <w:gridCol w:w="1069"/>
        <w:gridCol w:w="960"/>
      </w:tblGrid>
      <w:tr w:rsidR="005673F5" w:rsidRPr="004F263D" w14:paraId="7A5ABCC8" w14:textId="77777777" w:rsidTr="004F17EB">
        <w:trPr>
          <w:trHeight w:val="390"/>
        </w:trPr>
        <w:tc>
          <w:tcPr>
            <w:tcW w:w="418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766AC" w14:textId="77777777" w:rsidR="005673F5" w:rsidRPr="004F263D" w:rsidRDefault="005673F5" w:rsidP="004F17EB">
            <w:pPr>
              <w:spacing w:after="0" w:line="240" w:lineRule="auto"/>
              <w:rPr>
                <w:rFonts w:ascii="Arial Narrow" w:eastAsia="Times New Roman" w:hAnsi="Arial Narrow" w:cs="Calibri"/>
                <w:b/>
                <w:bCs/>
                <w:color w:val="000000"/>
                <w:sz w:val="28"/>
                <w:szCs w:val="28"/>
              </w:rPr>
            </w:pPr>
            <w:r w:rsidRPr="004F263D">
              <w:rPr>
                <w:rFonts w:ascii="Arial Narrow" w:eastAsia="Times New Roman" w:hAnsi="Arial Narrow" w:cs="Calibri"/>
                <w:b/>
                <w:bCs/>
                <w:color w:val="000000"/>
                <w:sz w:val="28"/>
                <w:szCs w:val="28"/>
              </w:rPr>
              <w:t>Total Years as a Director (D004)</w:t>
            </w:r>
          </w:p>
        </w:tc>
      </w:tr>
      <w:tr w:rsidR="005673F5" w:rsidRPr="004F263D" w14:paraId="29E8CD91" w14:textId="77777777" w:rsidTr="004F17EB">
        <w:trPr>
          <w:trHeight w:val="34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06093EDE" w14:textId="77777777" w:rsidR="005673F5" w:rsidRPr="004F263D" w:rsidRDefault="005673F5" w:rsidP="004F17EB">
            <w:pPr>
              <w:spacing w:after="0" w:line="240" w:lineRule="auto"/>
              <w:rPr>
                <w:rFonts w:ascii="Arial Narrow" w:eastAsia="Times New Roman" w:hAnsi="Arial Narrow" w:cs="Calibri"/>
                <w:color w:val="000000"/>
              </w:rPr>
            </w:pPr>
            <w:r>
              <w:rPr>
                <w:rFonts w:ascii="Arial Narrow" w:eastAsia="Times New Roman" w:hAnsi="Arial Narrow" w:cs="Calibri"/>
                <w:color w:val="000000"/>
              </w:rPr>
              <w:t xml:space="preserve">  </w:t>
            </w:r>
            <w:r w:rsidRPr="004F263D">
              <w:rPr>
                <w:rFonts w:ascii="Arial Narrow" w:eastAsia="Times New Roman" w:hAnsi="Arial Narrow" w:cs="Calibri"/>
                <w:color w:val="000000"/>
              </w:rPr>
              <w:t> </w:t>
            </w:r>
          </w:p>
        </w:tc>
        <w:tc>
          <w:tcPr>
            <w:tcW w:w="1069" w:type="dxa"/>
            <w:tcBorders>
              <w:top w:val="nil"/>
              <w:left w:val="nil"/>
              <w:bottom w:val="single" w:sz="4" w:space="0" w:color="auto"/>
              <w:right w:val="single" w:sz="4" w:space="0" w:color="auto"/>
            </w:tcBorders>
            <w:shd w:val="clear" w:color="auto" w:fill="auto"/>
            <w:vAlign w:val="bottom"/>
            <w:hideMark/>
          </w:tcPr>
          <w:p w14:paraId="2BBD8804" w14:textId="77777777" w:rsidR="005673F5" w:rsidRPr="004F263D" w:rsidRDefault="005673F5" w:rsidP="004F17EB">
            <w:pPr>
              <w:spacing w:after="0" w:line="240" w:lineRule="auto"/>
              <w:jc w:val="center"/>
              <w:rPr>
                <w:rFonts w:ascii="Arial Narrow" w:eastAsia="Times New Roman" w:hAnsi="Arial Narrow" w:cs="Calibri"/>
                <w:color w:val="000000"/>
              </w:rPr>
            </w:pPr>
            <w:r w:rsidRPr="004F263D">
              <w:rPr>
                <w:rFonts w:ascii="Arial Narrow" w:eastAsia="Times New Roman" w:hAnsi="Arial Narrow" w:cs="Calibri"/>
                <w:color w:val="000000"/>
              </w:rPr>
              <w:t>Frequency</w:t>
            </w:r>
          </w:p>
        </w:tc>
        <w:tc>
          <w:tcPr>
            <w:tcW w:w="960" w:type="dxa"/>
            <w:tcBorders>
              <w:top w:val="nil"/>
              <w:left w:val="nil"/>
              <w:bottom w:val="single" w:sz="4" w:space="0" w:color="auto"/>
              <w:right w:val="single" w:sz="4" w:space="0" w:color="auto"/>
            </w:tcBorders>
            <w:shd w:val="clear" w:color="auto" w:fill="auto"/>
            <w:noWrap/>
            <w:vAlign w:val="bottom"/>
            <w:hideMark/>
          </w:tcPr>
          <w:p w14:paraId="2117D23A" w14:textId="77777777" w:rsidR="005673F5" w:rsidRPr="004F263D" w:rsidRDefault="005673F5" w:rsidP="004F17EB">
            <w:pPr>
              <w:spacing w:after="0" w:line="240" w:lineRule="auto"/>
              <w:rPr>
                <w:rFonts w:ascii="Arial Narrow" w:eastAsia="Times New Roman" w:hAnsi="Arial Narrow" w:cs="Calibri"/>
                <w:color w:val="000000"/>
              </w:rPr>
            </w:pPr>
            <w:r w:rsidRPr="004F263D">
              <w:rPr>
                <w:rFonts w:ascii="Arial Narrow" w:eastAsia="Times New Roman" w:hAnsi="Arial Narrow" w:cs="Calibri"/>
                <w:color w:val="000000"/>
              </w:rPr>
              <w:t>Percent</w:t>
            </w:r>
          </w:p>
        </w:tc>
      </w:tr>
      <w:tr w:rsidR="005673F5" w:rsidRPr="004F263D" w14:paraId="65216DC2" w14:textId="77777777" w:rsidTr="004F17EB">
        <w:trPr>
          <w:trHeight w:val="330"/>
        </w:trPr>
        <w:tc>
          <w:tcPr>
            <w:tcW w:w="2160" w:type="dxa"/>
            <w:tcBorders>
              <w:top w:val="nil"/>
              <w:left w:val="single" w:sz="4" w:space="0" w:color="auto"/>
              <w:bottom w:val="single" w:sz="4" w:space="0" w:color="auto"/>
              <w:right w:val="single" w:sz="4" w:space="0" w:color="auto"/>
            </w:tcBorders>
            <w:shd w:val="clear" w:color="auto" w:fill="auto"/>
            <w:hideMark/>
          </w:tcPr>
          <w:p w14:paraId="63230CFD" w14:textId="77777777" w:rsidR="005673F5" w:rsidRPr="004F263D" w:rsidRDefault="005673F5" w:rsidP="004F17EB">
            <w:pPr>
              <w:spacing w:after="0" w:line="240" w:lineRule="auto"/>
              <w:rPr>
                <w:rFonts w:ascii="Arial Narrow" w:eastAsia="Times New Roman" w:hAnsi="Arial Narrow" w:cs="Calibri"/>
                <w:color w:val="000000"/>
              </w:rPr>
            </w:pPr>
            <w:r w:rsidRPr="004F263D">
              <w:rPr>
                <w:rFonts w:ascii="Arial Narrow" w:eastAsia="Times New Roman" w:hAnsi="Arial Narrow" w:cs="Calibri"/>
                <w:color w:val="000000"/>
              </w:rPr>
              <w:t>0-3 years</w:t>
            </w:r>
          </w:p>
        </w:tc>
        <w:tc>
          <w:tcPr>
            <w:tcW w:w="1069" w:type="dxa"/>
            <w:tcBorders>
              <w:top w:val="nil"/>
              <w:left w:val="nil"/>
              <w:bottom w:val="single" w:sz="4" w:space="0" w:color="auto"/>
              <w:right w:val="single" w:sz="4" w:space="0" w:color="auto"/>
            </w:tcBorders>
            <w:shd w:val="clear" w:color="auto" w:fill="auto"/>
            <w:noWrap/>
            <w:hideMark/>
          </w:tcPr>
          <w:p w14:paraId="52B63388" w14:textId="77777777" w:rsidR="005673F5" w:rsidRPr="004F263D" w:rsidRDefault="005673F5" w:rsidP="004F17EB">
            <w:pPr>
              <w:spacing w:after="0" w:line="240" w:lineRule="auto"/>
              <w:rPr>
                <w:rFonts w:ascii="Arial Narrow" w:eastAsia="Times New Roman" w:hAnsi="Arial Narrow" w:cs="Calibri"/>
                <w:color w:val="000000"/>
              </w:rPr>
            </w:pPr>
            <w:r w:rsidRPr="004F263D">
              <w:rPr>
                <w:rFonts w:ascii="Arial Narrow" w:eastAsia="Times New Roman" w:hAnsi="Arial Narrow" w:cs="Calibri"/>
                <w:color w:val="000000"/>
              </w:rPr>
              <w:t>106</w:t>
            </w:r>
          </w:p>
        </w:tc>
        <w:tc>
          <w:tcPr>
            <w:tcW w:w="960" w:type="dxa"/>
            <w:tcBorders>
              <w:top w:val="nil"/>
              <w:left w:val="nil"/>
              <w:bottom w:val="single" w:sz="4" w:space="0" w:color="auto"/>
              <w:right w:val="single" w:sz="4" w:space="0" w:color="auto"/>
            </w:tcBorders>
            <w:shd w:val="clear" w:color="auto" w:fill="auto"/>
            <w:noWrap/>
            <w:vAlign w:val="bottom"/>
            <w:hideMark/>
          </w:tcPr>
          <w:p w14:paraId="32E3B848" w14:textId="77777777" w:rsidR="005673F5" w:rsidRPr="004F263D" w:rsidRDefault="005673F5" w:rsidP="004F17EB">
            <w:pPr>
              <w:spacing w:after="0" w:line="240" w:lineRule="auto"/>
              <w:jc w:val="right"/>
              <w:rPr>
                <w:rFonts w:ascii="Arial Narrow" w:eastAsia="Times New Roman" w:hAnsi="Arial Narrow" w:cs="Calibri"/>
                <w:color w:val="000000"/>
              </w:rPr>
            </w:pPr>
            <w:r w:rsidRPr="004F263D">
              <w:rPr>
                <w:rFonts w:ascii="Arial Narrow" w:eastAsia="Times New Roman" w:hAnsi="Arial Narrow" w:cs="Calibri"/>
                <w:color w:val="000000"/>
              </w:rPr>
              <w:t>26.2%</w:t>
            </w:r>
          </w:p>
        </w:tc>
      </w:tr>
      <w:tr w:rsidR="005673F5" w:rsidRPr="004F263D" w14:paraId="258E4AC6" w14:textId="77777777" w:rsidTr="004F17EB">
        <w:trPr>
          <w:trHeight w:val="330"/>
        </w:trPr>
        <w:tc>
          <w:tcPr>
            <w:tcW w:w="2160" w:type="dxa"/>
            <w:tcBorders>
              <w:top w:val="nil"/>
              <w:left w:val="single" w:sz="4" w:space="0" w:color="auto"/>
              <w:bottom w:val="single" w:sz="4" w:space="0" w:color="auto"/>
              <w:right w:val="single" w:sz="4" w:space="0" w:color="auto"/>
            </w:tcBorders>
            <w:shd w:val="clear" w:color="auto" w:fill="auto"/>
            <w:hideMark/>
          </w:tcPr>
          <w:p w14:paraId="4E7C8FE1" w14:textId="77777777" w:rsidR="005673F5" w:rsidRPr="004F263D" w:rsidRDefault="005673F5" w:rsidP="004F17EB">
            <w:pPr>
              <w:spacing w:after="0" w:line="240" w:lineRule="auto"/>
              <w:rPr>
                <w:rFonts w:ascii="Arial Narrow" w:eastAsia="Times New Roman" w:hAnsi="Arial Narrow" w:cs="Calibri"/>
                <w:color w:val="000000"/>
              </w:rPr>
            </w:pPr>
            <w:r w:rsidRPr="004F263D">
              <w:rPr>
                <w:rFonts w:ascii="Arial Narrow" w:eastAsia="Times New Roman" w:hAnsi="Arial Narrow" w:cs="Calibri"/>
                <w:color w:val="000000"/>
              </w:rPr>
              <w:t>4-6 years</w:t>
            </w:r>
          </w:p>
        </w:tc>
        <w:tc>
          <w:tcPr>
            <w:tcW w:w="1069" w:type="dxa"/>
            <w:tcBorders>
              <w:top w:val="nil"/>
              <w:left w:val="nil"/>
              <w:bottom w:val="single" w:sz="4" w:space="0" w:color="auto"/>
              <w:right w:val="single" w:sz="4" w:space="0" w:color="auto"/>
            </w:tcBorders>
            <w:shd w:val="clear" w:color="auto" w:fill="auto"/>
            <w:noWrap/>
            <w:hideMark/>
          </w:tcPr>
          <w:p w14:paraId="1BA893DD" w14:textId="77777777" w:rsidR="005673F5" w:rsidRPr="004F263D" w:rsidRDefault="005673F5" w:rsidP="004F17EB">
            <w:pPr>
              <w:spacing w:after="0" w:line="240" w:lineRule="auto"/>
              <w:rPr>
                <w:rFonts w:ascii="Arial Narrow" w:eastAsia="Times New Roman" w:hAnsi="Arial Narrow" w:cs="Calibri"/>
                <w:color w:val="000000"/>
              </w:rPr>
            </w:pPr>
            <w:r w:rsidRPr="004F263D">
              <w:rPr>
                <w:rFonts w:ascii="Arial Narrow" w:eastAsia="Times New Roman" w:hAnsi="Arial Narrow" w:cs="Calibri"/>
                <w:color w:val="000000"/>
              </w:rPr>
              <w:t>95</w:t>
            </w:r>
          </w:p>
        </w:tc>
        <w:tc>
          <w:tcPr>
            <w:tcW w:w="960" w:type="dxa"/>
            <w:tcBorders>
              <w:top w:val="nil"/>
              <w:left w:val="nil"/>
              <w:bottom w:val="single" w:sz="4" w:space="0" w:color="auto"/>
              <w:right w:val="single" w:sz="4" w:space="0" w:color="auto"/>
            </w:tcBorders>
            <w:shd w:val="clear" w:color="auto" w:fill="auto"/>
            <w:noWrap/>
            <w:vAlign w:val="bottom"/>
            <w:hideMark/>
          </w:tcPr>
          <w:p w14:paraId="2D3D590E" w14:textId="77777777" w:rsidR="005673F5" w:rsidRPr="004F263D" w:rsidRDefault="005673F5" w:rsidP="004F17EB">
            <w:pPr>
              <w:spacing w:after="0" w:line="240" w:lineRule="auto"/>
              <w:jc w:val="right"/>
              <w:rPr>
                <w:rFonts w:ascii="Arial Narrow" w:eastAsia="Times New Roman" w:hAnsi="Arial Narrow" w:cs="Calibri"/>
                <w:color w:val="000000"/>
              </w:rPr>
            </w:pPr>
            <w:r w:rsidRPr="004F263D">
              <w:rPr>
                <w:rFonts w:ascii="Arial Narrow" w:eastAsia="Times New Roman" w:hAnsi="Arial Narrow" w:cs="Calibri"/>
                <w:color w:val="000000"/>
              </w:rPr>
              <w:t>23.5%</w:t>
            </w:r>
          </w:p>
        </w:tc>
      </w:tr>
      <w:tr w:rsidR="005673F5" w:rsidRPr="004F263D" w14:paraId="306D5A36" w14:textId="77777777" w:rsidTr="004F17EB">
        <w:trPr>
          <w:trHeight w:val="330"/>
        </w:trPr>
        <w:tc>
          <w:tcPr>
            <w:tcW w:w="2160" w:type="dxa"/>
            <w:tcBorders>
              <w:top w:val="nil"/>
              <w:left w:val="single" w:sz="4" w:space="0" w:color="auto"/>
              <w:bottom w:val="single" w:sz="4" w:space="0" w:color="auto"/>
              <w:right w:val="single" w:sz="4" w:space="0" w:color="auto"/>
            </w:tcBorders>
            <w:shd w:val="clear" w:color="auto" w:fill="auto"/>
            <w:hideMark/>
          </w:tcPr>
          <w:p w14:paraId="5ED75BDB" w14:textId="77777777" w:rsidR="005673F5" w:rsidRPr="004F263D" w:rsidRDefault="005673F5" w:rsidP="004F17EB">
            <w:pPr>
              <w:spacing w:after="0" w:line="240" w:lineRule="auto"/>
              <w:rPr>
                <w:rFonts w:ascii="Arial Narrow" w:eastAsia="Times New Roman" w:hAnsi="Arial Narrow" w:cs="Calibri"/>
                <w:color w:val="000000"/>
              </w:rPr>
            </w:pPr>
            <w:r w:rsidRPr="004F263D">
              <w:rPr>
                <w:rFonts w:ascii="Arial Narrow" w:eastAsia="Times New Roman" w:hAnsi="Arial Narrow" w:cs="Calibri"/>
                <w:color w:val="000000"/>
              </w:rPr>
              <w:t>7-9 years</w:t>
            </w:r>
          </w:p>
        </w:tc>
        <w:tc>
          <w:tcPr>
            <w:tcW w:w="1069" w:type="dxa"/>
            <w:tcBorders>
              <w:top w:val="nil"/>
              <w:left w:val="nil"/>
              <w:bottom w:val="single" w:sz="4" w:space="0" w:color="auto"/>
              <w:right w:val="single" w:sz="4" w:space="0" w:color="auto"/>
            </w:tcBorders>
            <w:shd w:val="clear" w:color="auto" w:fill="auto"/>
            <w:noWrap/>
            <w:hideMark/>
          </w:tcPr>
          <w:p w14:paraId="06EBB6CE" w14:textId="77777777" w:rsidR="005673F5" w:rsidRPr="004F263D" w:rsidRDefault="005673F5" w:rsidP="004F17EB">
            <w:pPr>
              <w:spacing w:after="0" w:line="240" w:lineRule="auto"/>
              <w:rPr>
                <w:rFonts w:ascii="Arial Narrow" w:eastAsia="Times New Roman" w:hAnsi="Arial Narrow" w:cs="Calibri"/>
                <w:color w:val="000000"/>
              </w:rPr>
            </w:pPr>
            <w:r w:rsidRPr="004F263D">
              <w:rPr>
                <w:rFonts w:ascii="Arial Narrow" w:eastAsia="Times New Roman" w:hAnsi="Arial Narrow" w:cs="Calibri"/>
                <w:color w:val="000000"/>
              </w:rPr>
              <w:t>47</w:t>
            </w:r>
          </w:p>
        </w:tc>
        <w:tc>
          <w:tcPr>
            <w:tcW w:w="960" w:type="dxa"/>
            <w:tcBorders>
              <w:top w:val="nil"/>
              <w:left w:val="nil"/>
              <w:bottom w:val="single" w:sz="4" w:space="0" w:color="auto"/>
              <w:right w:val="single" w:sz="4" w:space="0" w:color="auto"/>
            </w:tcBorders>
            <w:shd w:val="clear" w:color="auto" w:fill="auto"/>
            <w:noWrap/>
            <w:vAlign w:val="bottom"/>
            <w:hideMark/>
          </w:tcPr>
          <w:p w14:paraId="1BD0B2F0" w14:textId="77777777" w:rsidR="005673F5" w:rsidRPr="004F263D" w:rsidRDefault="005673F5" w:rsidP="004F17EB">
            <w:pPr>
              <w:spacing w:after="0" w:line="240" w:lineRule="auto"/>
              <w:jc w:val="right"/>
              <w:rPr>
                <w:rFonts w:ascii="Arial Narrow" w:eastAsia="Times New Roman" w:hAnsi="Arial Narrow" w:cs="Calibri"/>
                <w:color w:val="000000"/>
              </w:rPr>
            </w:pPr>
            <w:r w:rsidRPr="004F263D">
              <w:rPr>
                <w:rFonts w:ascii="Arial Narrow" w:eastAsia="Times New Roman" w:hAnsi="Arial Narrow" w:cs="Calibri"/>
                <w:color w:val="000000"/>
              </w:rPr>
              <w:t>11.6%</w:t>
            </w:r>
          </w:p>
        </w:tc>
      </w:tr>
      <w:tr w:rsidR="005673F5" w:rsidRPr="004F263D" w14:paraId="6B67F4BC" w14:textId="77777777" w:rsidTr="004F17EB">
        <w:trPr>
          <w:trHeight w:val="330"/>
        </w:trPr>
        <w:tc>
          <w:tcPr>
            <w:tcW w:w="2160" w:type="dxa"/>
            <w:tcBorders>
              <w:top w:val="nil"/>
              <w:left w:val="single" w:sz="4" w:space="0" w:color="auto"/>
              <w:bottom w:val="single" w:sz="4" w:space="0" w:color="auto"/>
              <w:right w:val="single" w:sz="4" w:space="0" w:color="auto"/>
            </w:tcBorders>
            <w:shd w:val="clear" w:color="auto" w:fill="auto"/>
            <w:hideMark/>
          </w:tcPr>
          <w:p w14:paraId="6E2A85DB" w14:textId="77777777" w:rsidR="005673F5" w:rsidRPr="004F263D" w:rsidRDefault="005673F5" w:rsidP="004F17EB">
            <w:pPr>
              <w:spacing w:after="0" w:line="240" w:lineRule="auto"/>
              <w:rPr>
                <w:rFonts w:ascii="Arial Narrow" w:eastAsia="Times New Roman" w:hAnsi="Arial Narrow" w:cs="Calibri"/>
                <w:color w:val="000000"/>
              </w:rPr>
            </w:pPr>
            <w:r w:rsidRPr="004F263D">
              <w:rPr>
                <w:rFonts w:ascii="Arial Narrow" w:eastAsia="Times New Roman" w:hAnsi="Arial Narrow" w:cs="Calibri"/>
                <w:color w:val="000000"/>
              </w:rPr>
              <w:t>10-12 years</w:t>
            </w:r>
          </w:p>
        </w:tc>
        <w:tc>
          <w:tcPr>
            <w:tcW w:w="1069" w:type="dxa"/>
            <w:tcBorders>
              <w:top w:val="nil"/>
              <w:left w:val="nil"/>
              <w:bottom w:val="single" w:sz="4" w:space="0" w:color="auto"/>
              <w:right w:val="single" w:sz="4" w:space="0" w:color="auto"/>
            </w:tcBorders>
            <w:shd w:val="clear" w:color="auto" w:fill="auto"/>
            <w:noWrap/>
            <w:hideMark/>
          </w:tcPr>
          <w:p w14:paraId="705E2442" w14:textId="77777777" w:rsidR="005673F5" w:rsidRPr="004F263D" w:rsidRDefault="005673F5" w:rsidP="004F17EB">
            <w:pPr>
              <w:spacing w:after="0" w:line="240" w:lineRule="auto"/>
              <w:rPr>
                <w:rFonts w:ascii="Arial Narrow" w:eastAsia="Times New Roman" w:hAnsi="Arial Narrow" w:cs="Calibri"/>
                <w:color w:val="000000"/>
              </w:rPr>
            </w:pPr>
            <w:r w:rsidRPr="004F263D">
              <w:rPr>
                <w:rFonts w:ascii="Arial Narrow" w:eastAsia="Times New Roman" w:hAnsi="Arial Narrow" w:cs="Calibri"/>
                <w:color w:val="000000"/>
              </w:rPr>
              <w:t>48</w:t>
            </w:r>
          </w:p>
        </w:tc>
        <w:tc>
          <w:tcPr>
            <w:tcW w:w="960" w:type="dxa"/>
            <w:tcBorders>
              <w:top w:val="nil"/>
              <w:left w:val="nil"/>
              <w:bottom w:val="single" w:sz="4" w:space="0" w:color="auto"/>
              <w:right w:val="single" w:sz="4" w:space="0" w:color="auto"/>
            </w:tcBorders>
            <w:shd w:val="clear" w:color="auto" w:fill="auto"/>
            <w:noWrap/>
            <w:vAlign w:val="bottom"/>
            <w:hideMark/>
          </w:tcPr>
          <w:p w14:paraId="66A1E200" w14:textId="77777777" w:rsidR="005673F5" w:rsidRPr="004F263D" w:rsidRDefault="005673F5" w:rsidP="004F17EB">
            <w:pPr>
              <w:spacing w:after="0" w:line="240" w:lineRule="auto"/>
              <w:jc w:val="right"/>
              <w:rPr>
                <w:rFonts w:ascii="Arial Narrow" w:eastAsia="Times New Roman" w:hAnsi="Arial Narrow" w:cs="Calibri"/>
                <w:color w:val="000000"/>
              </w:rPr>
            </w:pPr>
            <w:r w:rsidRPr="004F263D">
              <w:rPr>
                <w:rFonts w:ascii="Arial Narrow" w:eastAsia="Times New Roman" w:hAnsi="Arial Narrow" w:cs="Calibri"/>
                <w:color w:val="000000"/>
              </w:rPr>
              <w:t>11.9%</w:t>
            </w:r>
          </w:p>
        </w:tc>
      </w:tr>
      <w:tr w:rsidR="005673F5" w:rsidRPr="004F263D" w14:paraId="0137FAA8" w14:textId="77777777" w:rsidTr="004F17EB">
        <w:trPr>
          <w:trHeight w:val="330"/>
        </w:trPr>
        <w:tc>
          <w:tcPr>
            <w:tcW w:w="2160" w:type="dxa"/>
            <w:tcBorders>
              <w:top w:val="nil"/>
              <w:left w:val="single" w:sz="4" w:space="0" w:color="auto"/>
              <w:bottom w:val="single" w:sz="4" w:space="0" w:color="auto"/>
              <w:right w:val="single" w:sz="4" w:space="0" w:color="auto"/>
            </w:tcBorders>
            <w:shd w:val="clear" w:color="auto" w:fill="auto"/>
            <w:hideMark/>
          </w:tcPr>
          <w:p w14:paraId="0E24CF3B" w14:textId="77777777" w:rsidR="005673F5" w:rsidRPr="004F263D" w:rsidRDefault="005673F5" w:rsidP="004F17EB">
            <w:pPr>
              <w:spacing w:after="0" w:line="240" w:lineRule="auto"/>
              <w:rPr>
                <w:rFonts w:ascii="Arial Narrow" w:eastAsia="Times New Roman" w:hAnsi="Arial Narrow" w:cs="Calibri"/>
                <w:color w:val="000000"/>
              </w:rPr>
            </w:pPr>
            <w:r w:rsidRPr="004F263D">
              <w:rPr>
                <w:rFonts w:ascii="Arial Narrow" w:eastAsia="Times New Roman" w:hAnsi="Arial Narrow" w:cs="Calibri"/>
                <w:color w:val="000000"/>
              </w:rPr>
              <w:t>13-15 years</w:t>
            </w:r>
          </w:p>
        </w:tc>
        <w:tc>
          <w:tcPr>
            <w:tcW w:w="1069" w:type="dxa"/>
            <w:tcBorders>
              <w:top w:val="nil"/>
              <w:left w:val="nil"/>
              <w:bottom w:val="single" w:sz="4" w:space="0" w:color="auto"/>
              <w:right w:val="single" w:sz="4" w:space="0" w:color="auto"/>
            </w:tcBorders>
            <w:shd w:val="clear" w:color="auto" w:fill="auto"/>
            <w:noWrap/>
            <w:hideMark/>
          </w:tcPr>
          <w:p w14:paraId="352EB25F" w14:textId="77777777" w:rsidR="005673F5" w:rsidRPr="004F263D" w:rsidRDefault="005673F5" w:rsidP="004F17EB">
            <w:pPr>
              <w:spacing w:after="0" w:line="240" w:lineRule="auto"/>
              <w:rPr>
                <w:rFonts w:ascii="Arial Narrow" w:eastAsia="Times New Roman" w:hAnsi="Arial Narrow" w:cs="Calibri"/>
                <w:color w:val="000000"/>
              </w:rPr>
            </w:pPr>
            <w:r w:rsidRPr="004F263D">
              <w:rPr>
                <w:rFonts w:ascii="Arial Narrow" w:eastAsia="Times New Roman" w:hAnsi="Arial Narrow" w:cs="Calibri"/>
                <w:color w:val="000000"/>
              </w:rPr>
              <w:t>30</w:t>
            </w:r>
          </w:p>
        </w:tc>
        <w:tc>
          <w:tcPr>
            <w:tcW w:w="960" w:type="dxa"/>
            <w:tcBorders>
              <w:top w:val="nil"/>
              <w:left w:val="nil"/>
              <w:bottom w:val="single" w:sz="4" w:space="0" w:color="auto"/>
              <w:right w:val="single" w:sz="4" w:space="0" w:color="auto"/>
            </w:tcBorders>
            <w:shd w:val="clear" w:color="auto" w:fill="auto"/>
            <w:noWrap/>
            <w:vAlign w:val="bottom"/>
            <w:hideMark/>
          </w:tcPr>
          <w:p w14:paraId="5B7DB93B" w14:textId="77777777" w:rsidR="005673F5" w:rsidRPr="004F263D" w:rsidRDefault="005673F5" w:rsidP="004F17EB">
            <w:pPr>
              <w:spacing w:after="0" w:line="240" w:lineRule="auto"/>
              <w:jc w:val="right"/>
              <w:rPr>
                <w:rFonts w:ascii="Arial Narrow" w:eastAsia="Times New Roman" w:hAnsi="Arial Narrow" w:cs="Calibri"/>
                <w:color w:val="000000"/>
              </w:rPr>
            </w:pPr>
            <w:r w:rsidRPr="004F263D">
              <w:rPr>
                <w:rFonts w:ascii="Arial Narrow" w:eastAsia="Times New Roman" w:hAnsi="Arial Narrow" w:cs="Calibri"/>
                <w:color w:val="000000"/>
              </w:rPr>
              <w:t>7.4%</w:t>
            </w:r>
          </w:p>
        </w:tc>
      </w:tr>
      <w:tr w:rsidR="005673F5" w:rsidRPr="004F263D" w14:paraId="24FA186E" w14:textId="77777777" w:rsidTr="004F17EB">
        <w:trPr>
          <w:trHeight w:val="330"/>
        </w:trPr>
        <w:tc>
          <w:tcPr>
            <w:tcW w:w="2160" w:type="dxa"/>
            <w:tcBorders>
              <w:top w:val="nil"/>
              <w:left w:val="single" w:sz="4" w:space="0" w:color="auto"/>
              <w:bottom w:val="single" w:sz="4" w:space="0" w:color="auto"/>
              <w:right w:val="single" w:sz="4" w:space="0" w:color="auto"/>
            </w:tcBorders>
            <w:shd w:val="clear" w:color="auto" w:fill="auto"/>
            <w:hideMark/>
          </w:tcPr>
          <w:p w14:paraId="5B97B9EC" w14:textId="77777777" w:rsidR="005673F5" w:rsidRPr="004F263D" w:rsidRDefault="005673F5" w:rsidP="004F17EB">
            <w:pPr>
              <w:spacing w:after="0" w:line="240" w:lineRule="auto"/>
              <w:rPr>
                <w:rFonts w:ascii="Arial Narrow" w:eastAsia="Times New Roman" w:hAnsi="Arial Narrow" w:cs="Calibri"/>
                <w:color w:val="000000"/>
              </w:rPr>
            </w:pPr>
            <w:r w:rsidRPr="004F263D">
              <w:rPr>
                <w:rFonts w:ascii="Arial Narrow" w:eastAsia="Times New Roman" w:hAnsi="Arial Narrow" w:cs="Calibri"/>
                <w:color w:val="000000"/>
              </w:rPr>
              <w:t>15 years and above</w:t>
            </w:r>
          </w:p>
        </w:tc>
        <w:tc>
          <w:tcPr>
            <w:tcW w:w="1069" w:type="dxa"/>
            <w:tcBorders>
              <w:top w:val="nil"/>
              <w:left w:val="nil"/>
              <w:bottom w:val="single" w:sz="4" w:space="0" w:color="auto"/>
              <w:right w:val="single" w:sz="4" w:space="0" w:color="auto"/>
            </w:tcBorders>
            <w:shd w:val="clear" w:color="auto" w:fill="auto"/>
            <w:noWrap/>
            <w:hideMark/>
          </w:tcPr>
          <w:p w14:paraId="66C48A18" w14:textId="77777777" w:rsidR="005673F5" w:rsidRPr="004F263D" w:rsidRDefault="005673F5" w:rsidP="004F17EB">
            <w:pPr>
              <w:spacing w:after="0" w:line="240" w:lineRule="auto"/>
              <w:rPr>
                <w:rFonts w:ascii="Arial Narrow" w:eastAsia="Times New Roman" w:hAnsi="Arial Narrow" w:cs="Calibri"/>
                <w:color w:val="000000"/>
              </w:rPr>
            </w:pPr>
            <w:r w:rsidRPr="004F263D">
              <w:rPr>
                <w:rFonts w:ascii="Arial Narrow" w:eastAsia="Times New Roman" w:hAnsi="Arial Narrow" w:cs="Calibri"/>
                <w:color w:val="000000"/>
              </w:rPr>
              <w:t>79</w:t>
            </w:r>
          </w:p>
        </w:tc>
        <w:tc>
          <w:tcPr>
            <w:tcW w:w="960" w:type="dxa"/>
            <w:tcBorders>
              <w:top w:val="nil"/>
              <w:left w:val="nil"/>
              <w:bottom w:val="single" w:sz="4" w:space="0" w:color="auto"/>
              <w:right w:val="single" w:sz="4" w:space="0" w:color="auto"/>
            </w:tcBorders>
            <w:shd w:val="clear" w:color="auto" w:fill="auto"/>
            <w:noWrap/>
            <w:vAlign w:val="bottom"/>
            <w:hideMark/>
          </w:tcPr>
          <w:p w14:paraId="1CF2AD96" w14:textId="77777777" w:rsidR="005673F5" w:rsidRPr="004F263D" w:rsidRDefault="005673F5" w:rsidP="004F17EB">
            <w:pPr>
              <w:spacing w:after="0" w:line="240" w:lineRule="auto"/>
              <w:jc w:val="right"/>
              <w:rPr>
                <w:rFonts w:ascii="Arial Narrow" w:eastAsia="Times New Roman" w:hAnsi="Arial Narrow" w:cs="Calibri"/>
                <w:color w:val="000000"/>
              </w:rPr>
            </w:pPr>
            <w:r w:rsidRPr="004F263D">
              <w:rPr>
                <w:rFonts w:ascii="Arial Narrow" w:eastAsia="Times New Roman" w:hAnsi="Arial Narrow" w:cs="Calibri"/>
                <w:color w:val="000000"/>
              </w:rPr>
              <w:t>19.5%</w:t>
            </w:r>
          </w:p>
        </w:tc>
      </w:tr>
      <w:tr w:rsidR="005673F5" w:rsidRPr="004F263D" w14:paraId="0CA5CC25" w14:textId="77777777" w:rsidTr="004F17EB">
        <w:trPr>
          <w:trHeight w:val="330"/>
        </w:trPr>
        <w:tc>
          <w:tcPr>
            <w:tcW w:w="2160" w:type="dxa"/>
            <w:tcBorders>
              <w:top w:val="nil"/>
              <w:left w:val="single" w:sz="4" w:space="0" w:color="auto"/>
              <w:bottom w:val="single" w:sz="4" w:space="0" w:color="auto"/>
              <w:right w:val="single" w:sz="4" w:space="0" w:color="auto"/>
            </w:tcBorders>
            <w:shd w:val="clear" w:color="auto" w:fill="auto"/>
            <w:hideMark/>
          </w:tcPr>
          <w:p w14:paraId="2987EBA2" w14:textId="77777777" w:rsidR="005673F5" w:rsidRPr="004F263D" w:rsidRDefault="005673F5" w:rsidP="004F17EB">
            <w:pPr>
              <w:spacing w:after="0" w:line="240" w:lineRule="auto"/>
              <w:rPr>
                <w:rFonts w:ascii="Arial Narrow" w:eastAsia="Times New Roman" w:hAnsi="Arial Narrow" w:cs="Calibri"/>
                <w:color w:val="000000"/>
              </w:rPr>
            </w:pPr>
            <w:r w:rsidRPr="004F263D">
              <w:rPr>
                <w:rFonts w:ascii="Arial Narrow" w:eastAsia="Times New Roman" w:hAnsi="Arial Narrow" w:cs="Calibri"/>
                <w:color w:val="000000"/>
              </w:rPr>
              <w:t>Total</w:t>
            </w:r>
          </w:p>
        </w:tc>
        <w:tc>
          <w:tcPr>
            <w:tcW w:w="1069" w:type="dxa"/>
            <w:tcBorders>
              <w:top w:val="nil"/>
              <w:left w:val="nil"/>
              <w:bottom w:val="single" w:sz="4" w:space="0" w:color="auto"/>
              <w:right w:val="single" w:sz="4" w:space="0" w:color="auto"/>
            </w:tcBorders>
            <w:shd w:val="clear" w:color="auto" w:fill="auto"/>
            <w:noWrap/>
            <w:vAlign w:val="bottom"/>
            <w:hideMark/>
          </w:tcPr>
          <w:p w14:paraId="5E677E1E" w14:textId="77777777" w:rsidR="005673F5" w:rsidRPr="004F263D" w:rsidRDefault="005673F5" w:rsidP="004F17EB">
            <w:pPr>
              <w:spacing w:after="0" w:line="240" w:lineRule="auto"/>
              <w:jc w:val="right"/>
              <w:rPr>
                <w:rFonts w:ascii="Arial Narrow" w:eastAsia="Times New Roman" w:hAnsi="Arial Narrow" w:cs="Calibri"/>
                <w:color w:val="000000"/>
              </w:rPr>
            </w:pPr>
            <w:r w:rsidRPr="004F263D">
              <w:rPr>
                <w:rFonts w:ascii="Arial Narrow" w:eastAsia="Times New Roman" w:hAnsi="Arial Narrow" w:cs="Calibri"/>
                <w:color w:val="000000"/>
              </w:rPr>
              <w:t>405</w:t>
            </w:r>
          </w:p>
        </w:tc>
        <w:tc>
          <w:tcPr>
            <w:tcW w:w="960" w:type="dxa"/>
            <w:tcBorders>
              <w:top w:val="nil"/>
              <w:left w:val="nil"/>
              <w:bottom w:val="single" w:sz="4" w:space="0" w:color="auto"/>
              <w:right w:val="single" w:sz="4" w:space="0" w:color="auto"/>
            </w:tcBorders>
            <w:shd w:val="clear" w:color="auto" w:fill="auto"/>
            <w:noWrap/>
            <w:vAlign w:val="bottom"/>
            <w:hideMark/>
          </w:tcPr>
          <w:p w14:paraId="435E1DB0" w14:textId="77777777" w:rsidR="005673F5" w:rsidRPr="004F263D" w:rsidRDefault="005673F5" w:rsidP="004F17EB">
            <w:pPr>
              <w:spacing w:after="0" w:line="240" w:lineRule="auto"/>
              <w:jc w:val="right"/>
              <w:rPr>
                <w:rFonts w:ascii="Arial Narrow" w:eastAsia="Times New Roman" w:hAnsi="Arial Narrow" w:cs="Calibri"/>
                <w:color w:val="000000"/>
              </w:rPr>
            </w:pPr>
            <w:r w:rsidRPr="004F263D">
              <w:rPr>
                <w:rFonts w:ascii="Arial Narrow" w:eastAsia="Times New Roman" w:hAnsi="Arial Narrow" w:cs="Calibri"/>
                <w:color w:val="000000"/>
              </w:rPr>
              <w:t>100.0%</w:t>
            </w:r>
          </w:p>
        </w:tc>
      </w:tr>
    </w:tbl>
    <w:p w14:paraId="4F956DCC" w14:textId="77777777" w:rsidR="005673F5" w:rsidRDefault="005673F5" w:rsidP="005673F5"/>
    <w:p w14:paraId="32A21A74" w14:textId="77777777" w:rsidR="005673F5" w:rsidRDefault="005673F5" w:rsidP="005673F5"/>
    <w:tbl>
      <w:tblPr>
        <w:tblW w:w="2337" w:type="pct"/>
        <w:tblLook w:val="04A0" w:firstRow="1" w:lastRow="0" w:firstColumn="1" w:lastColumn="0" w:noHBand="0" w:noVBand="1"/>
      </w:tblPr>
      <w:tblGrid>
        <w:gridCol w:w="2358"/>
        <w:gridCol w:w="915"/>
        <w:gridCol w:w="1876"/>
      </w:tblGrid>
      <w:tr w:rsidR="005673F5" w:rsidRPr="000326D5" w14:paraId="45EF8D49" w14:textId="77777777" w:rsidTr="005673F5">
        <w:trPr>
          <w:trHeight w:val="39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DDAAD6" w14:textId="77777777" w:rsidR="005673F5" w:rsidRPr="000326D5" w:rsidRDefault="005673F5" w:rsidP="004F17EB">
            <w:pPr>
              <w:spacing w:after="0" w:line="240" w:lineRule="auto"/>
              <w:rPr>
                <w:rFonts w:ascii="Arial Narrow" w:eastAsia="Times New Roman" w:hAnsi="Arial Narrow" w:cs="Calibri"/>
                <w:b/>
                <w:bCs/>
                <w:color w:val="000000"/>
                <w:sz w:val="28"/>
                <w:szCs w:val="28"/>
              </w:rPr>
            </w:pPr>
            <w:r w:rsidRPr="000326D5">
              <w:rPr>
                <w:rFonts w:ascii="Arial Narrow" w:eastAsia="Times New Roman" w:hAnsi="Arial Narrow" w:cs="Calibri"/>
                <w:b/>
                <w:bCs/>
                <w:color w:val="000000"/>
                <w:sz w:val="28"/>
                <w:szCs w:val="28"/>
              </w:rPr>
              <w:t>Director Racial/Ethnic Background (D005)</w:t>
            </w:r>
          </w:p>
        </w:tc>
      </w:tr>
      <w:tr w:rsidR="005673F5" w:rsidRPr="000326D5" w14:paraId="742D6061" w14:textId="77777777" w:rsidTr="005673F5">
        <w:trPr>
          <w:trHeight w:val="330"/>
        </w:trPr>
        <w:tc>
          <w:tcPr>
            <w:tcW w:w="2289" w:type="pct"/>
            <w:tcBorders>
              <w:top w:val="nil"/>
              <w:left w:val="single" w:sz="4" w:space="0" w:color="auto"/>
              <w:bottom w:val="single" w:sz="4" w:space="0" w:color="auto"/>
              <w:right w:val="single" w:sz="4" w:space="0" w:color="auto"/>
            </w:tcBorders>
            <w:shd w:val="clear" w:color="auto" w:fill="auto"/>
            <w:noWrap/>
            <w:vAlign w:val="bottom"/>
            <w:hideMark/>
          </w:tcPr>
          <w:p w14:paraId="120C168B" w14:textId="77777777" w:rsidR="005673F5" w:rsidRPr="000326D5" w:rsidRDefault="005673F5" w:rsidP="004F17EB">
            <w:pPr>
              <w:spacing w:after="0" w:line="240" w:lineRule="auto"/>
              <w:rPr>
                <w:rFonts w:ascii="Arial Narrow" w:eastAsia="Times New Roman" w:hAnsi="Arial Narrow" w:cs="Calibri"/>
                <w:color w:val="000000"/>
              </w:rPr>
            </w:pPr>
            <w:r w:rsidRPr="000326D5">
              <w:rPr>
                <w:rFonts w:ascii="Arial Narrow" w:eastAsia="Times New Roman" w:hAnsi="Arial Narrow" w:cs="Calibri"/>
                <w:color w:val="000000"/>
              </w:rPr>
              <w:t> </w:t>
            </w:r>
          </w:p>
        </w:tc>
        <w:tc>
          <w:tcPr>
            <w:tcW w:w="889" w:type="pct"/>
            <w:tcBorders>
              <w:top w:val="nil"/>
              <w:left w:val="nil"/>
              <w:bottom w:val="single" w:sz="4" w:space="0" w:color="auto"/>
              <w:right w:val="single" w:sz="4" w:space="0" w:color="auto"/>
            </w:tcBorders>
            <w:shd w:val="clear" w:color="auto" w:fill="auto"/>
            <w:vAlign w:val="center"/>
            <w:hideMark/>
          </w:tcPr>
          <w:p w14:paraId="74C990FC" w14:textId="77777777" w:rsidR="005673F5" w:rsidRPr="000326D5" w:rsidRDefault="005673F5" w:rsidP="004F17EB">
            <w:pPr>
              <w:spacing w:after="0" w:line="240" w:lineRule="auto"/>
              <w:jc w:val="right"/>
              <w:rPr>
                <w:rFonts w:ascii="Arial Narrow" w:eastAsia="Times New Roman" w:hAnsi="Arial Narrow" w:cs="Calibri"/>
                <w:color w:val="000000"/>
                <w:sz w:val="18"/>
                <w:szCs w:val="18"/>
              </w:rPr>
            </w:pPr>
            <w:r w:rsidRPr="000326D5">
              <w:rPr>
                <w:rFonts w:ascii="Arial Narrow" w:eastAsia="Times New Roman" w:hAnsi="Arial Narrow" w:cs="Calibri"/>
                <w:color w:val="000000"/>
                <w:sz w:val="18"/>
                <w:szCs w:val="18"/>
              </w:rPr>
              <w:t>Frequency</w:t>
            </w:r>
          </w:p>
        </w:tc>
        <w:tc>
          <w:tcPr>
            <w:tcW w:w="1822" w:type="pct"/>
            <w:tcBorders>
              <w:top w:val="nil"/>
              <w:left w:val="nil"/>
              <w:bottom w:val="single" w:sz="4" w:space="0" w:color="auto"/>
              <w:right w:val="single" w:sz="4" w:space="0" w:color="auto"/>
            </w:tcBorders>
            <w:shd w:val="clear" w:color="auto" w:fill="auto"/>
            <w:noWrap/>
            <w:vAlign w:val="center"/>
            <w:hideMark/>
          </w:tcPr>
          <w:p w14:paraId="73CC001D" w14:textId="77777777" w:rsidR="005673F5" w:rsidRPr="000326D5" w:rsidRDefault="005673F5" w:rsidP="004F17EB">
            <w:pPr>
              <w:spacing w:after="0" w:line="240" w:lineRule="auto"/>
              <w:jc w:val="right"/>
              <w:rPr>
                <w:rFonts w:ascii="Arial Narrow" w:eastAsia="Times New Roman" w:hAnsi="Arial Narrow" w:cs="Calibri"/>
                <w:color w:val="000000"/>
              </w:rPr>
            </w:pPr>
            <w:r w:rsidRPr="000326D5">
              <w:rPr>
                <w:rFonts w:ascii="Arial Narrow" w:eastAsia="Times New Roman" w:hAnsi="Arial Narrow" w:cs="Calibri"/>
                <w:color w:val="000000"/>
              </w:rPr>
              <w:t> </w:t>
            </w:r>
          </w:p>
        </w:tc>
      </w:tr>
      <w:tr w:rsidR="005673F5" w:rsidRPr="000326D5" w14:paraId="7BD655BA" w14:textId="77777777" w:rsidTr="005673F5">
        <w:trPr>
          <w:trHeight w:val="345"/>
        </w:trPr>
        <w:tc>
          <w:tcPr>
            <w:tcW w:w="2289" w:type="pct"/>
            <w:tcBorders>
              <w:top w:val="nil"/>
              <w:left w:val="single" w:sz="4" w:space="0" w:color="auto"/>
              <w:bottom w:val="single" w:sz="4" w:space="0" w:color="auto"/>
              <w:right w:val="single" w:sz="4" w:space="0" w:color="auto"/>
            </w:tcBorders>
            <w:shd w:val="clear" w:color="auto" w:fill="auto"/>
            <w:vAlign w:val="center"/>
            <w:hideMark/>
          </w:tcPr>
          <w:p w14:paraId="0BD74F38" w14:textId="77777777" w:rsidR="005673F5" w:rsidRPr="000326D5" w:rsidRDefault="005673F5" w:rsidP="004F17EB">
            <w:pPr>
              <w:spacing w:after="0" w:line="240" w:lineRule="auto"/>
              <w:rPr>
                <w:rFonts w:ascii="Arial Narrow" w:eastAsia="Times New Roman" w:hAnsi="Arial Narrow" w:cs="Calibri"/>
                <w:color w:val="000000"/>
                <w:sz w:val="18"/>
                <w:szCs w:val="18"/>
              </w:rPr>
            </w:pPr>
            <w:r w:rsidRPr="000326D5">
              <w:rPr>
                <w:rFonts w:ascii="Arial Narrow" w:eastAsia="Times New Roman" w:hAnsi="Arial Narrow" w:cs="Calibri"/>
                <w:color w:val="000000"/>
                <w:sz w:val="18"/>
                <w:szCs w:val="18"/>
              </w:rPr>
              <w:t>Black/African American</w:t>
            </w:r>
          </w:p>
        </w:tc>
        <w:tc>
          <w:tcPr>
            <w:tcW w:w="889" w:type="pct"/>
            <w:tcBorders>
              <w:top w:val="nil"/>
              <w:left w:val="nil"/>
              <w:bottom w:val="single" w:sz="4" w:space="0" w:color="auto"/>
              <w:right w:val="single" w:sz="4" w:space="0" w:color="auto"/>
            </w:tcBorders>
            <w:shd w:val="clear" w:color="auto" w:fill="auto"/>
            <w:noWrap/>
            <w:vAlign w:val="center"/>
            <w:hideMark/>
          </w:tcPr>
          <w:p w14:paraId="5E06D30F" w14:textId="77777777" w:rsidR="005673F5" w:rsidRPr="000326D5" w:rsidRDefault="005673F5" w:rsidP="004F17EB">
            <w:pPr>
              <w:spacing w:after="0" w:line="240" w:lineRule="auto"/>
              <w:jc w:val="right"/>
              <w:rPr>
                <w:rFonts w:ascii="Arial Narrow" w:eastAsia="Times New Roman" w:hAnsi="Arial Narrow" w:cs="Calibri"/>
                <w:color w:val="000000"/>
                <w:sz w:val="18"/>
                <w:szCs w:val="18"/>
              </w:rPr>
            </w:pPr>
            <w:r w:rsidRPr="000326D5">
              <w:rPr>
                <w:rFonts w:ascii="Arial Narrow" w:eastAsia="Times New Roman" w:hAnsi="Arial Narrow" w:cs="Calibri"/>
                <w:color w:val="000000"/>
                <w:sz w:val="18"/>
                <w:szCs w:val="18"/>
              </w:rPr>
              <w:t>32</w:t>
            </w:r>
          </w:p>
        </w:tc>
        <w:tc>
          <w:tcPr>
            <w:tcW w:w="1822" w:type="pct"/>
            <w:tcBorders>
              <w:top w:val="nil"/>
              <w:left w:val="nil"/>
              <w:bottom w:val="single" w:sz="4" w:space="0" w:color="auto"/>
              <w:right w:val="single" w:sz="4" w:space="0" w:color="auto"/>
            </w:tcBorders>
            <w:shd w:val="clear" w:color="auto" w:fill="auto"/>
            <w:noWrap/>
            <w:vAlign w:val="center"/>
            <w:hideMark/>
          </w:tcPr>
          <w:p w14:paraId="46DBDDBC" w14:textId="77777777" w:rsidR="005673F5" w:rsidRPr="000326D5" w:rsidRDefault="005673F5" w:rsidP="004F17EB">
            <w:pPr>
              <w:spacing w:after="0" w:line="240" w:lineRule="auto"/>
              <w:jc w:val="right"/>
              <w:rPr>
                <w:rFonts w:ascii="Arial Narrow" w:eastAsia="Times New Roman" w:hAnsi="Arial Narrow" w:cs="Calibri"/>
                <w:color w:val="000000"/>
              </w:rPr>
            </w:pPr>
            <w:r w:rsidRPr="000326D5">
              <w:rPr>
                <w:rFonts w:ascii="Arial Narrow" w:eastAsia="Times New Roman" w:hAnsi="Arial Narrow" w:cs="Calibri"/>
                <w:color w:val="000000"/>
              </w:rPr>
              <w:t>7.9%</w:t>
            </w:r>
          </w:p>
        </w:tc>
      </w:tr>
      <w:tr w:rsidR="005673F5" w:rsidRPr="000326D5" w14:paraId="794C07BE" w14:textId="77777777" w:rsidTr="005673F5">
        <w:trPr>
          <w:trHeight w:val="330"/>
        </w:trPr>
        <w:tc>
          <w:tcPr>
            <w:tcW w:w="2289" w:type="pct"/>
            <w:tcBorders>
              <w:top w:val="nil"/>
              <w:left w:val="single" w:sz="4" w:space="0" w:color="auto"/>
              <w:bottom w:val="single" w:sz="4" w:space="0" w:color="auto"/>
              <w:right w:val="single" w:sz="4" w:space="0" w:color="auto"/>
            </w:tcBorders>
            <w:shd w:val="clear" w:color="auto" w:fill="auto"/>
            <w:vAlign w:val="center"/>
            <w:hideMark/>
          </w:tcPr>
          <w:p w14:paraId="68A3B801" w14:textId="77777777" w:rsidR="005673F5" w:rsidRPr="000326D5" w:rsidRDefault="005673F5" w:rsidP="004F17EB">
            <w:pPr>
              <w:spacing w:after="0" w:line="240" w:lineRule="auto"/>
              <w:rPr>
                <w:rFonts w:ascii="Arial Narrow" w:eastAsia="Times New Roman" w:hAnsi="Arial Narrow" w:cs="Calibri"/>
                <w:color w:val="000000"/>
                <w:sz w:val="18"/>
                <w:szCs w:val="18"/>
              </w:rPr>
            </w:pPr>
            <w:r w:rsidRPr="000326D5">
              <w:rPr>
                <w:rFonts w:ascii="Arial Narrow" w:eastAsia="Times New Roman" w:hAnsi="Arial Narrow" w:cs="Calibri"/>
                <w:color w:val="000000"/>
                <w:sz w:val="18"/>
                <w:szCs w:val="18"/>
              </w:rPr>
              <w:t>Asian/Asian American</w:t>
            </w:r>
          </w:p>
        </w:tc>
        <w:tc>
          <w:tcPr>
            <w:tcW w:w="889" w:type="pct"/>
            <w:tcBorders>
              <w:top w:val="nil"/>
              <w:left w:val="nil"/>
              <w:bottom w:val="single" w:sz="4" w:space="0" w:color="auto"/>
              <w:right w:val="single" w:sz="4" w:space="0" w:color="auto"/>
            </w:tcBorders>
            <w:shd w:val="clear" w:color="auto" w:fill="auto"/>
            <w:noWrap/>
            <w:vAlign w:val="center"/>
            <w:hideMark/>
          </w:tcPr>
          <w:p w14:paraId="6BD6ECBB" w14:textId="77777777" w:rsidR="005673F5" w:rsidRPr="000326D5" w:rsidRDefault="005673F5" w:rsidP="004F17EB">
            <w:pPr>
              <w:spacing w:after="0" w:line="240" w:lineRule="auto"/>
              <w:jc w:val="right"/>
              <w:rPr>
                <w:rFonts w:ascii="Arial Narrow" w:eastAsia="Times New Roman" w:hAnsi="Arial Narrow" w:cs="Calibri"/>
                <w:color w:val="000000"/>
                <w:sz w:val="18"/>
                <w:szCs w:val="18"/>
              </w:rPr>
            </w:pPr>
            <w:r w:rsidRPr="000326D5">
              <w:rPr>
                <w:rFonts w:ascii="Arial Narrow" w:eastAsia="Times New Roman" w:hAnsi="Arial Narrow" w:cs="Calibri"/>
                <w:color w:val="000000"/>
                <w:sz w:val="18"/>
                <w:szCs w:val="18"/>
              </w:rPr>
              <w:t>15</w:t>
            </w:r>
          </w:p>
        </w:tc>
        <w:tc>
          <w:tcPr>
            <w:tcW w:w="1822" w:type="pct"/>
            <w:tcBorders>
              <w:top w:val="nil"/>
              <w:left w:val="nil"/>
              <w:bottom w:val="single" w:sz="4" w:space="0" w:color="auto"/>
              <w:right w:val="single" w:sz="4" w:space="0" w:color="auto"/>
            </w:tcBorders>
            <w:shd w:val="clear" w:color="auto" w:fill="auto"/>
            <w:noWrap/>
            <w:vAlign w:val="center"/>
            <w:hideMark/>
          </w:tcPr>
          <w:p w14:paraId="2F44B121" w14:textId="77777777" w:rsidR="005673F5" w:rsidRPr="000326D5" w:rsidRDefault="005673F5" w:rsidP="004F17EB">
            <w:pPr>
              <w:spacing w:after="0" w:line="240" w:lineRule="auto"/>
              <w:jc w:val="right"/>
              <w:rPr>
                <w:rFonts w:ascii="Arial Narrow" w:eastAsia="Times New Roman" w:hAnsi="Arial Narrow" w:cs="Calibri"/>
                <w:color w:val="000000"/>
              </w:rPr>
            </w:pPr>
            <w:r w:rsidRPr="000326D5">
              <w:rPr>
                <w:rFonts w:ascii="Arial Narrow" w:eastAsia="Times New Roman" w:hAnsi="Arial Narrow" w:cs="Calibri"/>
                <w:color w:val="000000"/>
              </w:rPr>
              <w:t>3.7%</w:t>
            </w:r>
          </w:p>
        </w:tc>
      </w:tr>
      <w:tr w:rsidR="005673F5" w:rsidRPr="000326D5" w14:paraId="42B4EF84" w14:textId="77777777" w:rsidTr="005673F5">
        <w:trPr>
          <w:trHeight w:val="330"/>
        </w:trPr>
        <w:tc>
          <w:tcPr>
            <w:tcW w:w="2289" w:type="pct"/>
            <w:tcBorders>
              <w:top w:val="nil"/>
              <w:left w:val="single" w:sz="4" w:space="0" w:color="auto"/>
              <w:bottom w:val="single" w:sz="4" w:space="0" w:color="auto"/>
              <w:right w:val="single" w:sz="4" w:space="0" w:color="auto"/>
            </w:tcBorders>
            <w:shd w:val="clear" w:color="auto" w:fill="auto"/>
            <w:vAlign w:val="center"/>
            <w:hideMark/>
          </w:tcPr>
          <w:p w14:paraId="74D1EC2C" w14:textId="77777777" w:rsidR="005673F5" w:rsidRPr="000326D5" w:rsidRDefault="005673F5" w:rsidP="004F17EB">
            <w:pPr>
              <w:spacing w:after="0" w:line="240" w:lineRule="auto"/>
              <w:rPr>
                <w:rFonts w:ascii="Arial Narrow" w:eastAsia="Times New Roman" w:hAnsi="Arial Narrow" w:cs="Calibri"/>
                <w:color w:val="000000"/>
                <w:sz w:val="18"/>
                <w:szCs w:val="18"/>
              </w:rPr>
            </w:pPr>
            <w:r w:rsidRPr="000326D5">
              <w:rPr>
                <w:rFonts w:ascii="Arial Narrow" w:eastAsia="Times New Roman" w:hAnsi="Arial Narrow" w:cs="Calibri"/>
                <w:color w:val="000000"/>
                <w:sz w:val="18"/>
                <w:szCs w:val="18"/>
              </w:rPr>
              <w:t>Latino/Latina</w:t>
            </w:r>
          </w:p>
        </w:tc>
        <w:tc>
          <w:tcPr>
            <w:tcW w:w="889" w:type="pct"/>
            <w:tcBorders>
              <w:top w:val="nil"/>
              <w:left w:val="nil"/>
              <w:bottom w:val="single" w:sz="4" w:space="0" w:color="auto"/>
              <w:right w:val="single" w:sz="4" w:space="0" w:color="auto"/>
            </w:tcBorders>
            <w:shd w:val="clear" w:color="auto" w:fill="auto"/>
            <w:noWrap/>
            <w:vAlign w:val="center"/>
            <w:hideMark/>
          </w:tcPr>
          <w:p w14:paraId="345E4042" w14:textId="77777777" w:rsidR="005673F5" w:rsidRPr="000326D5" w:rsidRDefault="005673F5" w:rsidP="004F17EB">
            <w:pPr>
              <w:spacing w:after="0" w:line="240" w:lineRule="auto"/>
              <w:jc w:val="right"/>
              <w:rPr>
                <w:rFonts w:ascii="Arial Narrow" w:eastAsia="Times New Roman" w:hAnsi="Arial Narrow" w:cs="Calibri"/>
                <w:color w:val="000000"/>
                <w:sz w:val="18"/>
                <w:szCs w:val="18"/>
              </w:rPr>
            </w:pPr>
            <w:r w:rsidRPr="000326D5">
              <w:rPr>
                <w:rFonts w:ascii="Arial Narrow" w:eastAsia="Times New Roman" w:hAnsi="Arial Narrow" w:cs="Calibri"/>
                <w:color w:val="000000"/>
                <w:sz w:val="18"/>
                <w:szCs w:val="18"/>
              </w:rPr>
              <w:t>10</w:t>
            </w:r>
          </w:p>
        </w:tc>
        <w:tc>
          <w:tcPr>
            <w:tcW w:w="1822" w:type="pct"/>
            <w:tcBorders>
              <w:top w:val="nil"/>
              <w:left w:val="nil"/>
              <w:bottom w:val="single" w:sz="4" w:space="0" w:color="auto"/>
              <w:right w:val="single" w:sz="4" w:space="0" w:color="auto"/>
            </w:tcBorders>
            <w:shd w:val="clear" w:color="auto" w:fill="auto"/>
            <w:noWrap/>
            <w:vAlign w:val="center"/>
            <w:hideMark/>
          </w:tcPr>
          <w:p w14:paraId="1ED3E996" w14:textId="77777777" w:rsidR="005673F5" w:rsidRPr="000326D5" w:rsidRDefault="005673F5" w:rsidP="004F17EB">
            <w:pPr>
              <w:spacing w:after="0" w:line="240" w:lineRule="auto"/>
              <w:jc w:val="right"/>
              <w:rPr>
                <w:rFonts w:ascii="Arial Narrow" w:eastAsia="Times New Roman" w:hAnsi="Arial Narrow" w:cs="Calibri"/>
                <w:color w:val="000000"/>
              </w:rPr>
            </w:pPr>
            <w:r w:rsidRPr="000326D5">
              <w:rPr>
                <w:rFonts w:ascii="Arial Narrow" w:eastAsia="Times New Roman" w:hAnsi="Arial Narrow" w:cs="Calibri"/>
                <w:color w:val="000000"/>
              </w:rPr>
              <w:t>2.5%</w:t>
            </w:r>
          </w:p>
        </w:tc>
      </w:tr>
      <w:tr w:rsidR="005673F5" w:rsidRPr="000326D5" w14:paraId="4F36DAC1" w14:textId="77777777" w:rsidTr="005673F5">
        <w:trPr>
          <w:trHeight w:val="330"/>
        </w:trPr>
        <w:tc>
          <w:tcPr>
            <w:tcW w:w="2289" w:type="pct"/>
            <w:tcBorders>
              <w:top w:val="nil"/>
              <w:left w:val="single" w:sz="4" w:space="0" w:color="auto"/>
              <w:bottom w:val="single" w:sz="4" w:space="0" w:color="auto"/>
              <w:right w:val="single" w:sz="4" w:space="0" w:color="auto"/>
            </w:tcBorders>
            <w:shd w:val="clear" w:color="auto" w:fill="auto"/>
            <w:vAlign w:val="center"/>
            <w:hideMark/>
          </w:tcPr>
          <w:p w14:paraId="3255747E" w14:textId="77777777" w:rsidR="005673F5" w:rsidRPr="000326D5" w:rsidRDefault="005673F5" w:rsidP="004F17EB">
            <w:pPr>
              <w:spacing w:after="0" w:line="240" w:lineRule="auto"/>
              <w:rPr>
                <w:rFonts w:ascii="Arial Narrow" w:eastAsia="Times New Roman" w:hAnsi="Arial Narrow" w:cs="Calibri"/>
                <w:color w:val="000000"/>
                <w:sz w:val="18"/>
                <w:szCs w:val="18"/>
              </w:rPr>
            </w:pPr>
            <w:r w:rsidRPr="000326D5">
              <w:rPr>
                <w:rFonts w:ascii="Arial Narrow" w:eastAsia="Times New Roman" w:hAnsi="Arial Narrow" w:cs="Calibri"/>
                <w:color w:val="000000"/>
                <w:sz w:val="18"/>
                <w:szCs w:val="18"/>
              </w:rPr>
              <w:t>White/Caucasian</w:t>
            </w:r>
          </w:p>
        </w:tc>
        <w:tc>
          <w:tcPr>
            <w:tcW w:w="889" w:type="pct"/>
            <w:tcBorders>
              <w:top w:val="nil"/>
              <w:left w:val="nil"/>
              <w:bottom w:val="single" w:sz="4" w:space="0" w:color="auto"/>
              <w:right w:val="single" w:sz="4" w:space="0" w:color="auto"/>
            </w:tcBorders>
            <w:shd w:val="clear" w:color="auto" w:fill="auto"/>
            <w:noWrap/>
            <w:vAlign w:val="center"/>
            <w:hideMark/>
          </w:tcPr>
          <w:p w14:paraId="1362E1F0" w14:textId="77777777" w:rsidR="005673F5" w:rsidRPr="000326D5" w:rsidRDefault="005673F5" w:rsidP="004F17EB">
            <w:pPr>
              <w:spacing w:after="0" w:line="240" w:lineRule="auto"/>
              <w:jc w:val="right"/>
              <w:rPr>
                <w:rFonts w:ascii="Arial Narrow" w:eastAsia="Times New Roman" w:hAnsi="Arial Narrow" w:cs="Calibri"/>
                <w:color w:val="000000"/>
                <w:sz w:val="18"/>
                <w:szCs w:val="18"/>
              </w:rPr>
            </w:pPr>
            <w:r w:rsidRPr="000326D5">
              <w:rPr>
                <w:rFonts w:ascii="Arial Narrow" w:eastAsia="Times New Roman" w:hAnsi="Arial Narrow" w:cs="Calibri"/>
                <w:color w:val="000000"/>
                <w:sz w:val="18"/>
                <w:szCs w:val="18"/>
              </w:rPr>
              <w:t>333</w:t>
            </w:r>
          </w:p>
        </w:tc>
        <w:tc>
          <w:tcPr>
            <w:tcW w:w="1822" w:type="pct"/>
            <w:tcBorders>
              <w:top w:val="nil"/>
              <w:left w:val="nil"/>
              <w:bottom w:val="single" w:sz="4" w:space="0" w:color="auto"/>
              <w:right w:val="single" w:sz="4" w:space="0" w:color="auto"/>
            </w:tcBorders>
            <w:shd w:val="clear" w:color="auto" w:fill="auto"/>
            <w:noWrap/>
            <w:vAlign w:val="center"/>
            <w:hideMark/>
          </w:tcPr>
          <w:p w14:paraId="538277B2" w14:textId="77777777" w:rsidR="005673F5" w:rsidRPr="000326D5" w:rsidRDefault="005673F5" w:rsidP="004F17EB">
            <w:pPr>
              <w:spacing w:after="0" w:line="240" w:lineRule="auto"/>
              <w:jc w:val="right"/>
              <w:rPr>
                <w:rFonts w:ascii="Arial Narrow" w:eastAsia="Times New Roman" w:hAnsi="Arial Narrow" w:cs="Calibri"/>
                <w:color w:val="000000"/>
              </w:rPr>
            </w:pPr>
            <w:r w:rsidRPr="000326D5">
              <w:rPr>
                <w:rFonts w:ascii="Arial Narrow" w:eastAsia="Times New Roman" w:hAnsi="Arial Narrow" w:cs="Calibri"/>
                <w:color w:val="000000"/>
              </w:rPr>
              <w:t>82.6%</w:t>
            </w:r>
          </w:p>
        </w:tc>
      </w:tr>
      <w:tr w:rsidR="005673F5" w:rsidRPr="000326D5" w14:paraId="163EB35E" w14:textId="77777777" w:rsidTr="005673F5">
        <w:trPr>
          <w:trHeight w:val="330"/>
        </w:trPr>
        <w:tc>
          <w:tcPr>
            <w:tcW w:w="2289" w:type="pct"/>
            <w:tcBorders>
              <w:top w:val="nil"/>
              <w:left w:val="single" w:sz="4" w:space="0" w:color="auto"/>
              <w:bottom w:val="single" w:sz="4" w:space="0" w:color="auto"/>
              <w:right w:val="single" w:sz="4" w:space="0" w:color="auto"/>
            </w:tcBorders>
            <w:shd w:val="clear" w:color="auto" w:fill="auto"/>
            <w:vAlign w:val="center"/>
            <w:hideMark/>
          </w:tcPr>
          <w:p w14:paraId="0672F7F5" w14:textId="77777777" w:rsidR="005673F5" w:rsidRPr="000326D5" w:rsidRDefault="005673F5" w:rsidP="004F17EB">
            <w:pPr>
              <w:spacing w:after="0" w:line="240" w:lineRule="auto"/>
              <w:rPr>
                <w:rFonts w:ascii="Arial Narrow" w:eastAsia="Times New Roman" w:hAnsi="Arial Narrow" w:cs="Calibri"/>
                <w:color w:val="000000"/>
                <w:sz w:val="18"/>
                <w:szCs w:val="18"/>
              </w:rPr>
            </w:pPr>
            <w:r w:rsidRPr="000326D5">
              <w:rPr>
                <w:rFonts w:ascii="Arial Narrow" w:eastAsia="Times New Roman" w:hAnsi="Arial Narrow" w:cs="Calibri"/>
                <w:color w:val="000000"/>
                <w:sz w:val="18"/>
                <w:szCs w:val="18"/>
              </w:rPr>
              <w:t>Multiracial</w:t>
            </w:r>
          </w:p>
        </w:tc>
        <w:tc>
          <w:tcPr>
            <w:tcW w:w="889" w:type="pct"/>
            <w:tcBorders>
              <w:top w:val="nil"/>
              <w:left w:val="nil"/>
              <w:bottom w:val="single" w:sz="4" w:space="0" w:color="auto"/>
              <w:right w:val="single" w:sz="4" w:space="0" w:color="auto"/>
            </w:tcBorders>
            <w:shd w:val="clear" w:color="auto" w:fill="auto"/>
            <w:noWrap/>
            <w:vAlign w:val="center"/>
            <w:hideMark/>
          </w:tcPr>
          <w:p w14:paraId="039F1D51" w14:textId="77777777" w:rsidR="005673F5" w:rsidRPr="000326D5" w:rsidRDefault="005673F5" w:rsidP="004F17EB">
            <w:pPr>
              <w:spacing w:after="0" w:line="240" w:lineRule="auto"/>
              <w:jc w:val="right"/>
              <w:rPr>
                <w:rFonts w:ascii="Arial Narrow" w:eastAsia="Times New Roman" w:hAnsi="Arial Narrow" w:cs="Calibri"/>
                <w:color w:val="000000"/>
                <w:sz w:val="18"/>
                <w:szCs w:val="18"/>
              </w:rPr>
            </w:pPr>
            <w:r w:rsidRPr="000326D5">
              <w:rPr>
                <w:rFonts w:ascii="Arial Narrow" w:eastAsia="Times New Roman" w:hAnsi="Arial Narrow" w:cs="Calibri"/>
                <w:color w:val="000000"/>
                <w:sz w:val="18"/>
                <w:szCs w:val="18"/>
              </w:rPr>
              <w:t>10</w:t>
            </w:r>
          </w:p>
        </w:tc>
        <w:tc>
          <w:tcPr>
            <w:tcW w:w="1822" w:type="pct"/>
            <w:tcBorders>
              <w:top w:val="nil"/>
              <w:left w:val="nil"/>
              <w:bottom w:val="single" w:sz="4" w:space="0" w:color="auto"/>
              <w:right w:val="single" w:sz="4" w:space="0" w:color="auto"/>
            </w:tcBorders>
            <w:shd w:val="clear" w:color="auto" w:fill="auto"/>
            <w:noWrap/>
            <w:vAlign w:val="center"/>
            <w:hideMark/>
          </w:tcPr>
          <w:p w14:paraId="0A345F75" w14:textId="77777777" w:rsidR="005673F5" w:rsidRPr="000326D5" w:rsidRDefault="005673F5" w:rsidP="004F17EB">
            <w:pPr>
              <w:spacing w:after="0" w:line="240" w:lineRule="auto"/>
              <w:jc w:val="right"/>
              <w:rPr>
                <w:rFonts w:ascii="Arial Narrow" w:eastAsia="Times New Roman" w:hAnsi="Arial Narrow" w:cs="Calibri"/>
                <w:color w:val="000000"/>
              </w:rPr>
            </w:pPr>
            <w:r w:rsidRPr="000326D5">
              <w:rPr>
                <w:rFonts w:ascii="Arial Narrow" w:eastAsia="Times New Roman" w:hAnsi="Arial Narrow" w:cs="Calibri"/>
                <w:color w:val="000000"/>
              </w:rPr>
              <w:t>2.5%</w:t>
            </w:r>
          </w:p>
        </w:tc>
      </w:tr>
      <w:tr w:rsidR="005673F5" w:rsidRPr="000326D5" w14:paraId="69E2D06B" w14:textId="77777777" w:rsidTr="005673F5">
        <w:trPr>
          <w:trHeight w:val="330"/>
        </w:trPr>
        <w:tc>
          <w:tcPr>
            <w:tcW w:w="2289" w:type="pct"/>
            <w:tcBorders>
              <w:top w:val="nil"/>
              <w:left w:val="single" w:sz="4" w:space="0" w:color="auto"/>
              <w:bottom w:val="single" w:sz="4" w:space="0" w:color="auto"/>
              <w:right w:val="single" w:sz="4" w:space="0" w:color="auto"/>
            </w:tcBorders>
            <w:shd w:val="clear" w:color="auto" w:fill="auto"/>
            <w:vAlign w:val="center"/>
            <w:hideMark/>
          </w:tcPr>
          <w:p w14:paraId="7E73E8E6" w14:textId="77777777" w:rsidR="005673F5" w:rsidRPr="000326D5" w:rsidRDefault="005673F5" w:rsidP="004F17EB">
            <w:pPr>
              <w:spacing w:after="0" w:line="240" w:lineRule="auto"/>
              <w:rPr>
                <w:rFonts w:ascii="Arial Narrow" w:eastAsia="Times New Roman" w:hAnsi="Arial Narrow" w:cs="Calibri"/>
                <w:color w:val="000000"/>
                <w:sz w:val="18"/>
                <w:szCs w:val="18"/>
              </w:rPr>
            </w:pPr>
            <w:r w:rsidRPr="000326D5">
              <w:rPr>
                <w:rFonts w:ascii="Arial Narrow" w:eastAsia="Times New Roman" w:hAnsi="Arial Narrow" w:cs="Calibri"/>
                <w:color w:val="000000"/>
                <w:sz w:val="18"/>
                <w:szCs w:val="18"/>
              </w:rPr>
              <w:t>Other (Specify Below)</w:t>
            </w:r>
          </w:p>
        </w:tc>
        <w:tc>
          <w:tcPr>
            <w:tcW w:w="889" w:type="pct"/>
            <w:tcBorders>
              <w:top w:val="nil"/>
              <w:left w:val="nil"/>
              <w:bottom w:val="single" w:sz="4" w:space="0" w:color="auto"/>
              <w:right w:val="single" w:sz="4" w:space="0" w:color="auto"/>
            </w:tcBorders>
            <w:shd w:val="clear" w:color="auto" w:fill="auto"/>
            <w:noWrap/>
            <w:vAlign w:val="center"/>
            <w:hideMark/>
          </w:tcPr>
          <w:p w14:paraId="3FBAB1E5" w14:textId="77777777" w:rsidR="005673F5" w:rsidRPr="000326D5" w:rsidRDefault="005673F5" w:rsidP="004F17EB">
            <w:pPr>
              <w:spacing w:after="0" w:line="240" w:lineRule="auto"/>
              <w:jc w:val="right"/>
              <w:rPr>
                <w:rFonts w:ascii="Arial Narrow" w:eastAsia="Times New Roman" w:hAnsi="Arial Narrow" w:cs="Calibri"/>
                <w:color w:val="000000"/>
                <w:sz w:val="18"/>
                <w:szCs w:val="18"/>
              </w:rPr>
            </w:pPr>
            <w:r w:rsidRPr="000326D5">
              <w:rPr>
                <w:rFonts w:ascii="Arial Narrow" w:eastAsia="Times New Roman" w:hAnsi="Arial Narrow" w:cs="Calibri"/>
                <w:color w:val="000000"/>
                <w:sz w:val="18"/>
                <w:szCs w:val="18"/>
              </w:rPr>
              <w:t>3</w:t>
            </w:r>
          </w:p>
        </w:tc>
        <w:tc>
          <w:tcPr>
            <w:tcW w:w="1822" w:type="pct"/>
            <w:tcBorders>
              <w:top w:val="nil"/>
              <w:left w:val="nil"/>
              <w:bottom w:val="single" w:sz="4" w:space="0" w:color="auto"/>
              <w:right w:val="single" w:sz="4" w:space="0" w:color="auto"/>
            </w:tcBorders>
            <w:shd w:val="clear" w:color="auto" w:fill="auto"/>
            <w:noWrap/>
            <w:vAlign w:val="center"/>
            <w:hideMark/>
          </w:tcPr>
          <w:p w14:paraId="78477F12" w14:textId="77777777" w:rsidR="005673F5" w:rsidRPr="000326D5" w:rsidRDefault="005673F5" w:rsidP="004F17EB">
            <w:pPr>
              <w:spacing w:after="0" w:line="240" w:lineRule="auto"/>
              <w:jc w:val="right"/>
              <w:rPr>
                <w:rFonts w:ascii="Arial Narrow" w:eastAsia="Times New Roman" w:hAnsi="Arial Narrow" w:cs="Calibri"/>
                <w:color w:val="000000"/>
              </w:rPr>
            </w:pPr>
            <w:r w:rsidRPr="000326D5">
              <w:rPr>
                <w:rFonts w:ascii="Arial Narrow" w:eastAsia="Times New Roman" w:hAnsi="Arial Narrow" w:cs="Calibri"/>
                <w:color w:val="000000"/>
              </w:rPr>
              <w:t>0.7%</w:t>
            </w:r>
          </w:p>
        </w:tc>
      </w:tr>
      <w:tr w:rsidR="005673F5" w:rsidRPr="000326D5" w14:paraId="66A8859D" w14:textId="77777777" w:rsidTr="005673F5">
        <w:trPr>
          <w:trHeight w:val="330"/>
        </w:trPr>
        <w:tc>
          <w:tcPr>
            <w:tcW w:w="2289" w:type="pct"/>
            <w:tcBorders>
              <w:top w:val="nil"/>
              <w:left w:val="single" w:sz="4" w:space="0" w:color="auto"/>
              <w:bottom w:val="single" w:sz="4" w:space="0" w:color="auto"/>
              <w:right w:val="single" w:sz="4" w:space="0" w:color="auto"/>
            </w:tcBorders>
            <w:shd w:val="clear" w:color="auto" w:fill="auto"/>
            <w:vAlign w:val="center"/>
            <w:hideMark/>
          </w:tcPr>
          <w:p w14:paraId="3D6294E1" w14:textId="77777777" w:rsidR="005673F5" w:rsidRPr="000326D5" w:rsidRDefault="005673F5" w:rsidP="004F17EB">
            <w:pPr>
              <w:spacing w:after="0" w:line="240" w:lineRule="auto"/>
              <w:rPr>
                <w:rFonts w:ascii="Arial Narrow" w:eastAsia="Times New Roman" w:hAnsi="Arial Narrow" w:cs="Calibri"/>
                <w:color w:val="000000"/>
                <w:sz w:val="18"/>
                <w:szCs w:val="18"/>
              </w:rPr>
            </w:pPr>
            <w:r w:rsidRPr="000326D5">
              <w:rPr>
                <w:rFonts w:ascii="Arial Narrow" w:eastAsia="Times New Roman" w:hAnsi="Arial Narrow" w:cs="Calibri"/>
                <w:color w:val="000000"/>
                <w:sz w:val="18"/>
                <w:szCs w:val="18"/>
              </w:rPr>
              <w:t>Total</w:t>
            </w:r>
          </w:p>
        </w:tc>
        <w:tc>
          <w:tcPr>
            <w:tcW w:w="889" w:type="pct"/>
            <w:tcBorders>
              <w:top w:val="nil"/>
              <w:left w:val="nil"/>
              <w:bottom w:val="single" w:sz="4" w:space="0" w:color="auto"/>
              <w:right w:val="single" w:sz="4" w:space="0" w:color="auto"/>
            </w:tcBorders>
            <w:shd w:val="clear" w:color="auto" w:fill="auto"/>
            <w:noWrap/>
            <w:vAlign w:val="center"/>
            <w:hideMark/>
          </w:tcPr>
          <w:p w14:paraId="09F646D2" w14:textId="77777777" w:rsidR="005673F5" w:rsidRPr="000326D5" w:rsidRDefault="005673F5" w:rsidP="004F17EB">
            <w:pPr>
              <w:spacing w:after="0" w:line="240" w:lineRule="auto"/>
              <w:jc w:val="right"/>
              <w:rPr>
                <w:rFonts w:ascii="Arial Narrow" w:eastAsia="Times New Roman" w:hAnsi="Arial Narrow" w:cs="Calibri"/>
                <w:color w:val="000000"/>
                <w:sz w:val="18"/>
                <w:szCs w:val="18"/>
              </w:rPr>
            </w:pPr>
            <w:r w:rsidRPr="000326D5">
              <w:rPr>
                <w:rFonts w:ascii="Arial Narrow" w:eastAsia="Times New Roman" w:hAnsi="Arial Narrow" w:cs="Calibri"/>
                <w:color w:val="000000"/>
                <w:sz w:val="18"/>
                <w:szCs w:val="18"/>
              </w:rPr>
              <w:t>403</w:t>
            </w:r>
          </w:p>
        </w:tc>
        <w:tc>
          <w:tcPr>
            <w:tcW w:w="1822" w:type="pct"/>
            <w:tcBorders>
              <w:top w:val="nil"/>
              <w:left w:val="nil"/>
              <w:bottom w:val="single" w:sz="4" w:space="0" w:color="auto"/>
              <w:right w:val="single" w:sz="4" w:space="0" w:color="auto"/>
            </w:tcBorders>
            <w:shd w:val="clear" w:color="auto" w:fill="auto"/>
            <w:noWrap/>
            <w:vAlign w:val="center"/>
            <w:hideMark/>
          </w:tcPr>
          <w:p w14:paraId="480799EA" w14:textId="77777777" w:rsidR="005673F5" w:rsidRPr="000326D5" w:rsidRDefault="005673F5" w:rsidP="004F17EB">
            <w:pPr>
              <w:spacing w:after="0" w:line="240" w:lineRule="auto"/>
              <w:jc w:val="right"/>
              <w:rPr>
                <w:rFonts w:ascii="Arial Narrow" w:eastAsia="Times New Roman" w:hAnsi="Arial Narrow" w:cs="Calibri"/>
                <w:color w:val="000000"/>
              </w:rPr>
            </w:pPr>
            <w:r w:rsidRPr="000326D5">
              <w:rPr>
                <w:rFonts w:ascii="Arial Narrow" w:eastAsia="Times New Roman" w:hAnsi="Arial Narrow" w:cs="Calibri"/>
                <w:color w:val="000000"/>
              </w:rPr>
              <w:t> </w:t>
            </w:r>
          </w:p>
        </w:tc>
      </w:tr>
      <w:tr w:rsidR="005673F5" w:rsidRPr="000326D5" w14:paraId="7955C544" w14:textId="77777777" w:rsidTr="005673F5">
        <w:trPr>
          <w:trHeight w:val="300"/>
        </w:trPr>
        <w:tc>
          <w:tcPr>
            <w:tcW w:w="2289" w:type="pct"/>
            <w:tcBorders>
              <w:top w:val="nil"/>
              <w:left w:val="single" w:sz="4" w:space="0" w:color="auto"/>
              <w:bottom w:val="single" w:sz="4" w:space="0" w:color="auto"/>
              <w:right w:val="single" w:sz="4" w:space="0" w:color="auto"/>
            </w:tcBorders>
            <w:shd w:val="clear" w:color="auto" w:fill="auto"/>
            <w:vAlign w:val="center"/>
            <w:hideMark/>
          </w:tcPr>
          <w:p w14:paraId="6A1ACF8B" w14:textId="77777777" w:rsidR="005673F5" w:rsidRPr="000326D5" w:rsidRDefault="005673F5" w:rsidP="004F17EB">
            <w:pPr>
              <w:spacing w:after="0" w:line="240" w:lineRule="auto"/>
              <w:rPr>
                <w:rFonts w:ascii="Arial" w:eastAsia="Times New Roman" w:hAnsi="Arial" w:cs="Arial"/>
                <w:color w:val="000000"/>
                <w:sz w:val="18"/>
                <w:szCs w:val="18"/>
              </w:rPr>
            </w:pPr>
            <w:r w:rsidRPr="000326D5">
              <w:rPr>
                <w:rFonts w:ascii="Arial" w:eastAsia="Times New Roman" w:hAnsi="Arial" w:cs="Arial"/>
                <w:color w:val="000000"/>
                <w:sz w:val="18"/>
                <w:szCs w:val="18"/>
              </w:rPr>
              <w:t>Iranian/Middle East</w:t>
            </w:r>
          </w:p>
        </w:tc>
        <w:tc>
          <w:tcPr>
            <w:tcW w:w="889" w:type="pct"/>
            <w:tcBorders>
              <w:top w:val="nil"/>
              <w:left w:val="nil"/>
              <w:bottom w:val="single" w:sz="4" w:space="0" w:color="auto"/>
              <w:right w:val="single" w:sz="4" w:space="0" w:color="auto"/>
            </w:tcBorders>
            <w:shd w:val="clear" w:color="auto" w:fill="auto"/>
            <w:noWrap/>
            <w:vAlign w:val="center"/>
            <w:hideMark/>
          </w:tcPr>
          <w:p w14:paraId="2198FCD6" w14:textId="77777777" w:rsidR="005673F5" w:rsidRPr="000326D5" w:rsidRDefault="005673F5" w:rsidP="004F17EB">
            <w:pPr>
              <w:spacing w:after="0" w:line="240" w:lineRule="auto"/>
              <w:jc w:val="right"/>
              <w:rPr>
                <w:rFonts w:ascii="Calibri" w:eastAsia="Times New Roman" w:hAnsi="Calibri" w:cs="Calibri"/>
                <w:color w:val="000000"/>
              </w:rPr>
            </w:pPr>
            <w:r w:rsidRPr="000326D5">
              <w:rPr>
                <w:rFonts w:ascii="Calibri" w:eastAsia="Times New Roman" w:hAnsi="Calibri" w:cs="Calibri"/>
                <w:color w:val="000000"/>
              </w:rPr>
              <w:t>1</w:t>
            </w:r>
          </w:p>
        </w:tc>
        <w:tc>
          <w:tcPr>
            <w:tcW w:w="1822" w:type="pct"/>
            <w:tcBorders>
              <w:top w:val="nil"/>
              <w:left w:val="nil"/>
              <w:bottom w:val="single" w:sz="4" w:space="0" w:color="auto"/>
              <w:right w:val="single" w:sz="4" w:space="0" w:color="auto"/>
            </w:tcBorders>
            <w:shd w:val="clear" w:color="auto" w:fill="auto"/>
            <w:noWrap/>
            <w:vAlign w:val="center"/>
            <w:hideMark/>
          </w:tcPr>
          <w:p w14:paraId="05286275" w14:textId="77777777" w:rsidR="005673F5" w:rsidRPr="000326D5" w:rsidRDefault="005673F5" w:rsidP="004F17EB">
            <w:pPr>
              <w:spacing w:after="0" w:line="240" w:lineRule="auto"/>
              <w:jc w:val="right"/>
              <w:rPr>
                <w:rFonts w:ascii="Calibri" w:eastAsia="Times New Roman" w:hAnsi="Calibri" w:cs="Calibri"/>
                <w:color w:val="000000"/>
              </w:rPr>
            </w:pPr>
            <w:r w:rsidRPr="000326D5">
              <w:rPr>
                <w:rFonts w:ascii="Calibri" w:eastAsia="Times New Roman" w:hAnsi="Calibri" w:cs="Calibri"/>
                <w:color w:val="000000"/>
              </w:rPr>
              <w:t> </w:t>
            </w:r>
          </w:p>
        </w:tc>
      </w:tr>
      <w:tr w:rsidR="005673F5" w:rsidRPr="000326D5" w14:paraId="258ACC39" w14:textId="77777777" w:rsidTr="005673F5">
        <w:trPr>
          <w:trHeight w:val="315"/>
        </w:trPr>
        <w:tc>
          <w:tcPr>
            <w:tcW w:w="2289" w:type="pct"/>
            <w:tcBorders>
              <w:top w:val="nil"/>
              <w:left w:val="single" w:sz="4" w:space="0" w:color="auto"/>
              <w:bottom w:val="single" w:sz="4" w:space="0" w:color="auto"/>
              <w:right w:val="single" w:sz="4" w:space="0" w:color="auto"/>
            </w:tcBorders>
            <w:shd w:val="clear" w:color="auto" w:fill="auto"/>
            <w:vAlign w:val="center"/>
            <w:hideMark/>
          </w:tcPr>
          <w:p w14:paraId="6A7DCCB1" w14:textId="77777777" w:rsidR="005673F5" w:rsidRPr="000326D5" w:rsidRDefault="005673F5" w:rsidP="004F17EB">
            <w:pPr>
              <w:spacing w:after="0" w:line="240" w:lineRule="auto"/>
              <w:rPr>
                <w:rFonts w:ascii="Arial" w:eastAsia="Times New Roman" w:hAnsi="Arial" w:cs="Arial"/>
                <w:color w:val="000000"/>
                <w:sz w:val="18"/>
                <w:szCs w:val="18"/>
              </w:rPr>
            </w:pPr>
            <w:r w:rsidRPr="000326D5">
              <w:rPr>
                <w:rFonts w:ascii="Arial" w:eastAsia="Times New Roman" w:hAnsi="Arial" w:cs="Arial"/>
                <w:color w:val="000000"/>
                <w:sz w:val="18"/>
                <w:szCs w:val="18"/>
              </w:rPr>
              <w:t>Irish American</w:t>
            </w:r>
          </w:p>
        </w:tc>
        <w:tc>
          <w:tcPr>
            <w:tcW w:w="889" w:type="pct"/>
            <w:tcBorders>
              <w:top w:val="nil"/>
              <w:left w:val="nil"/>
              <w:bottom w:val="single" w:sz="4" w:space="0" w:color="auto"/>
              <w:right w:val="single" w:sz="4" w:space="0" w:color="auto"/>
            </w:tcBorders>
            <w:shd w:val="clear" w:color="auto" w:fill="auto"/>
            <w:noWrap/>
            <w:vAlign w:val="center"/>
            <w:hideMark/>
          </w:tcPr>
          <w:p w14:paraId="7722A067" w14:textId="77777777" w:rsidR="005673F5" w:rsidRPr="000326D5" w:rsidRDefault="005673F5" w:rsidP="004F17EB">
            <w:pPr>
              <w:spacing w:after="0" w:line="240" w:lineRule="auto"/>
              <w:jc w:val="right"/>
              <w:rPr>
                <w:rFonts w:ascii="Calibri" w:eastAsia="Times New Roman" w:hAnsi="Calibri" w:cs="Calibri"/>
                <w:color w:val="000000"/>
              </w:rPr>
            </w:pPr>
            <w:r w:rsidRPr="000326D5">
              <w:rPr>
                <w:rFonts w:ascii="Calibri" w:eastAsia="Times New Roman" w:hAnsi="Calibri" w:cs="Calibri"/>
                <w:color w:val="000000"/>
              </w:rPr>
              <w:t>1</w:t>
            </w:r>
          </w:p>
        </w:tc>
        <w:tc>
          <w:tcPr>
            <w:tcW w:w="1822" w:type="pct"/>
            <w:tcBorders>
              <w:top w:val="nil"/>
              <w:left w:val="nil"/>
              <w:bottom w:val="single" w:sz="4" w:space="0" w:color="auto"/>
              <w:right w:val="single" w:sz="4" w:space="0" w:color="auto"/>
            </w:tcBorders>
            <w:shd w:val="clear" w:color="auto" w:fill="auto"/>
            <w:noWrap/>
            <w:vAlign w:val="center"/>
            <w:hideMark/>
          </w:tcPr>
          <w:p w14:paraId="06708429" w14:textId="77777777" w:rsidR="005673F5" w:rsidRPr="000326D5" w:rsidRDefault="005673F5" w:rsidP="004F17EB">
            <w:pPr>
              <w:spacing w:after="0" w:line="240" w:lineRule="auto"/>
              <w:jc w:val="right"/>
              <w:rPr>
                <w:rFonts w:ascii="Calibri" w:eastAsia="Times New Roman" w:hAnsi="Calibri" w:cs="Calibri"/>
                <w:color w:val="000000"/>
              </w:rPr>
            </w:pPr>
            <w:r w:rsidRPr="000326D5">
              <w:rPr>
                <w:rFonts w:ascii="Calibri" w:eastAsia="Times New Roman" w:hAnsi="Calibri" w:cs="Calibri"/>
                <w:color w:val="000000"/>
              </w:rPr>
              <w:t> </w:t>
            </w:r>
          </w:p>
        </w:tc>
      </w:tr>
      <w:tr w:rsidR="005673F5" w:rsidRPr="000326D5" w14:paraId="34FDB285" w14:textId="77777777" w:rsidTr="005673F5">
        <w:trPr>
          <w:trHeight w:val="315"/>
        </w:trPr>
        <w:tc>
          <w:tcPr>
            <w:tcW w:w="2289" w:type="pct"/>
            <w:tcBorders>
              <w:top w:val="nil"/>
              <w:left w:val="single" w:sz="4" w:space="0" w:color="auto"/>
              <w:bottom w:val="single" w:sz="4" w:space="0" w:color="auto"/>
              <w:right w:val="single" w:sz="4" w:space="0" w:color="auto"/>
            </w:tcBorders>
            <w:shd w:val="clear" w:color="auto" w:fill="auto"/>
            <w:vAlign w:val="center"/>
            <w:hideMark/>
          </w:tcPr>
          <w:p w14:paraId="58C96A71" w14:textId="77777777" w:rsidR="005673F5" w:rsidRPr="000326D5" w:rsidRDefault="005673F5" w:rsidP="005673F5">
            <w:pPr>
              <w:spacing w:after="0" w:line="240" w:lineRule="auto"/>
              <w:rPr>
                <w:rFonts w:ascii="Arial" w:eastAsia="Times New Roman" w:hAnsi="Arial" w:cs="Arial"/>
                <w:color w:val="000000"/>
                <w:sz w:val="18"/>
                <w:szCs w:val="18"/>
              </w:rPr>
            </w:pPr>
            <w:r w:rsidRPr="000326D5">
              <w:rPr>
                <w:rFonts w:ascii="Arial" w:eastAsia="Times New Roman" w:hAnsi="Arial" w:cs="Arial"/>
                <w:color w:val="000000"/>
                <w:sz w:val="18"/>
                <w:szCs w:val="18"/>
              </w:rPr>
              <w:t>Peruvian</w:t>
            </w:r>
          </w:p>
        </w:tc>
        <w:tc>
          <w:tcPr>
            <w:tcW w:w="889" w:type="pct"/>
            <w:tcBorders>
              <w:top w:val="nil"/>
              <w:left w:val="nil"/>
              <w:bottom w:val="single" w:sz="4" w:space="0" w:color="auto"/>
              <w:right w:val="single" w:sz="4" w:space="0" w:color="auto"/>
            </w:tcBorders>
            <w:shd w:val="clear" w:color="auto" w:fill="auto"/>
            <w:noWrap/>
            <w:vAlign w:val="center"/>
            <w:hideMark/>
          </w:tcPr>
          <w:p w14:paraId="420552AF" w14:textId="77777777" w:rsidR="005673F5" w:rsidRPr="000326D5" w:rsidRDefault="005673F5" w:rsidP="004F17EB">
            <w:pPr>
              <w:spacing w:after="0" w:line="240" w:lineRule="auto"/>
              <w:jc w:val="right"/>
              <w:rPr>
                <w:rFonts w:ascii="Calibri" w:eastAsia="Times New Roman" w:hAnsi="Calibri" w:cs="Calibri"/>
                <w:color w:val="000000"/>
              </w:rPr>
            </w:pPr>
            <w:r w:rsidRPr="000326D5">
              <w:rPr>
                <w:rFonts w:ascii="Calibri" w:eastAsia="Times New Roman" w:hAnsi="Calibri" w:cs="Calibri"/>
                <w:color w:val="000000"/>
              </w:rPr>
              <w:t>1</w:t>
            </w:r>
          </w:p>
        </w:tc>
        <w:tc>
          <w:tcPr>
            <w:tcW w:w="1822" w:type="pct"/>
            <w:tcBorders>
              <w:top w:val="nil"/>
              <w:left w:val="nil"/>
              <w:bottom w:val="single" w:sz="4" w:space="0" w:color="auto"/>
              <w:right w:val="single" w:sz="4" w:space="0" w:color="auto"/>
            </w:tcBorders>
            <w:shd w:val="clear" w:color="auto" w:fill="auto"/>
            <w:noWrap/>
            <w:vAlign w:val="center"/>
            <w:hideMark/>
          </w:tcPr>
          <w:p w14:paraId="6141D10C" w14:textId="77777777" w:rsidR="005673F5" w:rsidRPr="000326D5" w:rsidRDefault="005673F5" w:rsidP="004F17EB">
            <w:pPr>
              <w:spacing w:after="0" w:line="240" w:lineRule="auto"/>
              <w:jc w:val="right"/>
              <w:rPr>
                <w:rFonts w:ascii="Calibri" w:eastAsia="Times New Roman" w:hAnsi="Calibri" w:cs="Calibri"/>
                <w:color w:val="000000"/>
              </w:rPr>
            </w:pPr>
            <w:r w:rsidRPr="000326D5">
              <w:rPr>
                <w:rFonts w:ascii="Calibri" w:eastAsia="Times New Roman" w:hAnsi="Calibri" w:cs="Calibri"/>
                <w:color w:val="000000"/>
              </w:rPr>
              <w:t> </w:t>
            </w:r>
          </w:p>
        </w:tc>
      </w:tr>
    </w:tbl>
    <w:p w14:paraId="5FD9C934" w14:textId="1EEA940E" w:rsidR="0037052C" w:rsidRDefault="001D5346" w:rsidP="005673F5">
      <w:r>
        <w:rPr>
          <w:noProof/>
        </w:rPr>
        <w:drawing>
          <wp:anchor distT="0" distB="0" distL="114300" distR="114300" simplePos="0" relativeHeight="251661312" behindDoc="0" locked="0" layoutInCell="1" allowOverlap="1" wp14:anchorId="323278F7" wp14:editId="46DEC382">
            <wp:simplePos x="0" y="0"/>
            <wp:positionH relativeFrom="margin">
              <wp:posOffset>3851910</wp:posOffset>
            </wp:positionH>
            <wp:positionV relativeFrom="margin">
              <wp:posOffset>104775</wp:posOffset>
            </wp:positionV>
            <wp:extent cx="2870835" cy="1828800"/>
            <wp:effectExtent l="0" t="0" r="24765" b="19050"/>
            <wp:wrapSquare wrapText="bothSides"/>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tbl>
      <w:tblPr>
        <w:tblW w:w="3885" w:type="dxa"/>
        <w:tblInd w:w="93" w:type="dxa"/>
        <w:tblLook w:val="04A0" w:firstRow="1" w:lastRow="0" w:firstColumn="1" w:lastColumn="0" w:noHBand="0" w:noVBand="1"/>
      </w:tblPr>
      <w:tblGrid>
        <w:gridCol w:w="1540"/>
        <w:gridCol w:w="960"/>
        <w:gridCol w:w="1385"/>
      </w:tblGrid>
      <w:tr w:rsidR="005673F5" w:rsidRPr="00891ECD" w14:paraId="5AD9EE1C" w14:textId="77777777" w:rsidTr="004F17EB">
        <w:trPr>
          <w:trHeight w:val="375"/>
        </w:trPr>
        <w:tc>
          <w:tcPr>
            <w:tcW w:w="38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2A894" w14:textId="77777777" w:rsidR="005673F5" w:rsidRPr="00891ECD" w:rsidRDefault="005673F5" w:rsidP="004F17EB">
            <w:pPr>
              <w:spacing w:after="0" w:line="240" w:lineRule="auto"/>
              <w:rPr>
                <w:rFonts w:ascii="Arial Narrow" w:eastAsia="Times New Roman" w:hAnsi="Arial Narrow" w:cs="Calibri"/>
                <w:b/>
                <w:bCs/>
                <w:color w:val="000000"/>
                <w:sz w:val="28"/>
                <w:szCs w:val="28"/>
              </w:rPr>
            </w:pPr>
            <w:r w:rsidRPr="00891ECD">
              <w:rPr>
                <w:rFonts w:ascii="Arial Narrow" w:eastAsia="Times New Roman" w:hAnsi="Arial Narrow" w:cs="Calibri"/>
                <w:b/>
                <w:bCs/>
                <w:color w:val="000000"/>
                <w:sz w:val="28"/>
                <w:szCs w:val="28"/>
              </w:rPr>
              <w:t>Directors Gender (D006)</w:t>
            </w:r>
          </w:p>
        </w:tc>
      </w:tr>
      <w:tr w:rsidR="005673F5" w:rsidRPr="00891ECD" w14:paraId="3EAA5B4D" w14:textId="77777777" w:rsidTr="004F17EB">
        <w:trPr>
          <w:trHeight w:val="36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759098C9" w14:textId="77777777" w:rsidR="005673F5" w:rsidRPr="00891ECD" w:rsidRDefault="005673F5" w:rsidP="004F17EB">
            <w:pPr>
              <w:spacing w:after="0" w:line="240" w:lineRule="auto"/>
              <w:rPr>
                <w:rFonts w:ascii="Arial Narrow" w:eastAsia="Times New Roman" w:hAnsi="Arial Narrow" w:cs="Calibri"/>
                <w:color w:val="000000"/>
              </w:rPr>
            </w:pPr>
            <w:r w:rsidRPr="00891ECD">
              <w:rPr>
                <w:rFonts w:ascii="Arial Narrow" w:eastAsia="Times New Roman" w:hAnsi="Arial Narrow" w:cs="Calibri"/>
                <w:color w:val="000000"/>
              </w:rPr>
              <w:t> </w:t>
            </w:r>
          </w:p>
        </w:tc>
        <w:tc>
          <w:tcPr>
            <w:tcW w:w="960" w:type="dxa"/>
            <w:tcBorders>
              <w:top w:val="nil"/>
              <w:left w:val="nil"/>
              <w:bottom w:val="single" w:sz="4" w:space="0" w:color="auto"/>
              <w:right w:val="single" w:sz="4" w:space="0" w:color="auto"/>
            </w:tcBorders>
            <w:shd w:val="clear" w:color="auto" w:fill="auto"/>
            <w:vAlign w:val="bottom"/>
            <w:hideMark/>
          </w:tcPr>
          <w:p w14:paraId="47425772" w14:textId="77777777" w:rsidR="005673F5" w:rsidRPr="00891ECD" w:rsidRDefault="005673F5" w:rsidP="004F17EB">
            <w:pPr>
              <w:spacing w:after="0" w:line="240" w:lineRule="auto"/>
              <w:jc w:val="center"/>
              <w:rPr>
                <w:rFonts w:ascii="Arial Narrow" w:eastAsia="Times New Roman" w:hAnsi="Arial Narrow" w:cs="Calibri"/>
                <w:color w:val="000000"/>
                <w:sz w:val="18"/>
                <w:szCs w:val="18"/>
              </w:rPr>
            </w:pPr>
            <w:r w:rsidRPr="00891ECD">
              <w:rPr>
                <w:rFonts w:ascii="Arial Narrow" w:eastAsia="Times New Roman" w:hAnsi="Arial Narrow" w:cs="Calibri"/>
                <w:color w:val="000000"/>
                <w:sz w:val="18"/>
                <w:szCs w:val="18"/>
              </w:rPr>
              <w:t>Frequency</w:t>
            </w:r>
          </w:p>
        </w:tc>
        <w:tc>
          <w:tcPr>
            <w:tcW w:w="1385" w:type="dxa"/>
            <w:tcBorders>
              <w:top w:val="nil"/>
              <w:left w:val="nil"/>
              <w:bottom w:val="single" w:sz="4" w:space="0" w:color="auto"/>
              <w:right w:val="single" w:sz="4" w:space="0" w:color="auto"/>
            </w:tcBorders>
            <w:shd w:val="clear" w:color="auto" w:fill="auto"/>
            <w:noWrap/>
            <w:vAlign w:val="bottom"/>
            <w:hideMark/>
          </w:tcPr>
          <w:p w14:paraId="572196FD" w14:textId="77777777" w:rsidR="005673F5" w:rsidRPr="00891ECD" w:rsidRDefault="005673F5" w:rsidP="004F17EB">
            <w:pPr>
              <w:spacing w:after="0" w:line="240" w:lineRule="auto"/>
              <w:rPr>
                <w:rFonts w:ascii="Arial Narrow" w:eastAsia="Times New Roman" w:hAnsi="Arial Narrow" w:cs="Calibri"/>
                <w:color w:val="000000"/>
              </w:rPr>
            </w:pPr>
            <w:r w:rsidRPr="00891ECD">
              <w:rPr>
                <w:rFonts w:ascii="Arial Narrow" w:eastAsia="Times New Roman" w:hAnsi="Arial Narrow" w:cs="Calibri"/>
                <w:color w:val="000000"/>
              </w:rPr>
              <w:t>Percent</w:t>
            </w:r>
          </w:p>
        </w:tc>
      </w:tr>
      <w:tr w:rsidR="005673F5" w:rsidRPr="00891ECD" w14:paraId="36071D5A" w14:textId="77777777" w:rsidTr="004F17EB">
        <w:trPr>
          <w:trHeight w:val="345"/>
        </w:trPr>
        <w:tc>
          <w:tcPr>
            <w:tcW w:w="1540" w:type="dxa"/>
            <w:tcBorders>
              <w:top w:val="nil"/>
              <w:left w:val="single" w:sz="4" w:space="0" w:color="auto"/>
              <w:bottom w:val="single" w:sz="4" w:space="0" w:color="auto"/>
              <w:right w:val="single" w:sz="4" w:space="0" w:color="auto"/>
            </w:tcBorders>
            <w:shd w:val="clear" w:color="auto" w:fill="auto"/>
            <w:hideMark/>
          </w:tcPr>
          <w:p w14:paraId="287D6853" w14:textId="77777777" w:rsidR="005673F5" w:rsidRPr="00891ECD" w:rsidRDefault="005673F5" w:rsidP="004F17EB">
            <w:pPr>
              <w:spacing w:after="0" w:line="240" w:lineRule="auto"/>
              <w:rPr>
                <w:rFonts w:ascii="Arial Narrow" w:eastAsia="Times New Roman" w:hAnsi="Arial Narrow" w:cs="Calibri"/>
                <w:color w:val="000000"/>
                <w:sz w:val="18"/>
                <w:szCs w:val="18"/>
              </w:rPr>
            </w:pPr>
            <w:r w:rsidRPr="00891ECD">
              <w:rPr>
                <w:rFonts w:ascii="Arial Narrow" w:eastAsia="Times New Roman" w:hAnsi="Arial Narrow" w:cs="Calibri"/>
                <w:color w:val="000000"/>
                <w:sz w:val="18"/>
                <w:szCs w:val="18"/>
              </w:rPr>
              <w:t>Male</w:t>
            </w:r>
          </w:p>
        </w:tc>
        <w:tc>
          <w:tcPr>
            <w:tcW w:w="960" w:type="dxa"/>
            <w:tcBorders>
              <w:top w:val="nil"/>
              <w:left w:val="nil"/>
              <w:bottom w:val="single" w:sz="4" w:space="0" w:color="auto"/>
              <w:right w:val="single" w:sz="4" w:space="0" w:color="auto"/>
            </w:tcBorders>
            <w:shd w:val="clear" w:color="auto" w:fill="auto"/>
            <w:noWrap/>
            <w:hideMark/>
          </w:tcPr>
          <w:p w14:paraId="6E17F956" w14:textId="77777777" w:rsidR="005673F5" w:rsidRPr="00891ECD" w:rsidRDefault="005673F5" w:rsidP="004F17EB">
            <w:pPr>
              <w:spacing w:after="0" w:line="240" w:lineRule="auto"/>
              <w:jc w:val="right"/>
              <w:rPr>
                <w:rFonts w:ascii="Arial Narrow" w:eastAsia="Times New Roman" w:hAnsi="Arial Narrow" w:cs="Calibri"/>
                <w:color w:val="000000"/>
                <w:sz w:val="18"/>
                <w:szCs w:val="18"/>
              </w:rPr>
            </w:pPr>
            <w:r w:rsidRPr="00891ECD">
              <w:rPr>
                <w:rFonts w:ascii="Arial Narrow" w:eastAsia="Times New Roman" w:hAnsi="Arial Narrow" w:cs="Calibri"/>
                <w:color w:val="000000"/>
                <w:sz w:val="18"/>
                <w:szCs w:val="18"/>
              </w:rPr>
              <w:t>169</w:t>
            </w:r>
          </w:p>
        </w:tc>
        <w:tc>
          <w:tcPr>
            <w:tcW w:w="1385" w:type="dxa"/>
            <w:tcBorders>
              <w:top w:val="nil"/>
              <w:left w:val="nil"/>
              <w:bottom w:val="single" w:sz="4" w:space="0" w:color="auto"/>
              <w:right w:val="single" w:sz="4" w:space="0" w:color="auto"/>
            </w:tcBorders>
            <w:shd w:val="clear" w:color="auto" w:fill="auto"/>
            <w:noWrap/>
            <w:vAlign w:val="bottom"/>
            <w:hideMark/>
          </w:tcPr>
          <w:p w14:paraId="28C5597F" w14:textId="77777777" w:rsidR="005673F5" w:rsidRPr="00891ECD" w:rsidRDefault="005673F5" w:rsidP="004F17EB">
            <w:pPr>
              <w:spacing w:after="0" w:line="240" w:lineRule="auto"/>
              <w:jc w:val="right"/>
              <w:rPr>
                <w:rFonts w:ascii="Arial Narrow" w:eastAsia="Times New Roman" w:hAnsi="Arial Narrow" w:cs="Calibri"/>
                <w:color w:val="000000"/>
              </w:rPr>
            </w:pPr>
            <w:r w:rsidRPr="00891ECD">
              <w:rPr>
                <w:rFonts w:ascii="Arial Narrow" w:eastAsia="Times New Roman" w:hAnsi="Arial Narrow" w:cs="Calibri"/>
                <w:color w:val="000000"/>
              </w:rPr>
              <w:t>40.63%</w:t>
            </w:r>
          </w:p>
        </w:tc>
      </w:tr>
      <w:tr w:rsidR="005673F5" w:rsidRPr="00891ECD" w14:paraId="14B70E9B" w14:textId="77777777" w:rsidTr="004F17EB">
        <w:trPr>
          <w:trHeight w:val="330"/>
        </w:trPr>
        <w:tc>
          <w:tcPr>
            <w:tcW w:w="1540" w:type="dxa"/>
            <w:tcBorders>
              <w:top w:val="nil"/>
              <w:left w:val="single" w:sz="4" w:space="0" w:color="auto"/>
              <w:bottom w:val="single" w:sz="4" w:space="0" w:color="auto"/>
              <w:right w:val="single" w:sz="4" w:space="0" w:color="auto"/>
            </w:tcBorders>
            <w:shd w:val="clear" w:color="auto" w:fill="auto"/>
            <w:hideMark/>
          </w:tcPr>
          <w:p w14:paraId="49FDD2B9" w14:textId="77777777" w:rsidR="005673F5" w:rsidRPr="00891ECD" w:rsidRDefault="005673F5" w:rsidP="004F17EB">
            <w:pPr>
              <w:spacing w:after="0" w:line="240" w:lineRule="auto"/>
              <w:rPr>
                <w:rFonts w:ascii="Arial Narrow" w:eastAsia="Times New Roman" w:hAnsi="Arial Narrow" w:cs="Calibri"/>
                <w:color w:val="000000"/>
                <w:sz w:val="18"/>
                <w:szCs w:val="18"/>
              </w:rPr>
            </w:pPr>
            <w:r w:rsidRPr="00891ECD">
              <w:rPr>
                <w:rFonts w:ascii="Arial Narrow" w:eastAsia="Times New Roman" w:hAnsi="Arial Narrow" w:cs="Calibri"/>
                <w:color w:val="000000"/>
                <w:sz w:val="18"/>
                <w:szCs w:val="18"/>
              </w:rPr>
              <w:t>Female</w:t>
            </w:r>
          </w:p>
        </w:tc>
        <w:tc>
          <w:tcPr>
            <w:tcW w:w="960" w:type="dxa"/>
            <w:tcBorders>
              <w:top w:val="nil"/>
              <w:left w:val="nil"/>
              <w:bottom w:val="single" w:sz="4" w:space="0" w:color="auto"/>
              <w:right w:val="single" w:sz="4" w:space="0" w:color="auto"/>
            </w:tcBorders>
            <w:shd w:val="clear" w:color="auto" w:fill="auto"/>
            <w:noWrap/>
            <w:hideMark/>
          </w:tcPr>
          <w:p w14:paraId="2989D28F" w14:textId="77777777" w:rsidR="005673F5" w:rsidRPr="00891ECD" w:rsidRDefault="005673F5" w:rsidP="004F17EB">
            <w:pPr>
              <w:spacing w:after="0" w:line="240" w:lineRule="auto"/>
              <w:jc w:val="right"/>
              <w:rPr>
                <w:rFonts w:ascii="Arial Narrow" w:eastAsia="Times New Roman" w:hAnsi="Arial Narrow" w:cs="Calibri"/>
                <w:color w:val="000000"/>
                <w:sz w:val="18"/>
                <w:szCs w:val="18"/>
              </w:rPr>
            </w:pPr>
            <w:r w:rsidRPr="00891ECD">
              <w:rPr>
                <w:rFonts w:ascii="Arial Narrow" w:eastAsia="Times New Roman" w:hAnsi="Arial Narrow" w:cs="Calibri"/>
                <w:color w:val="000000"/>
                <w:sz w:val="18"/>
                <w:szCs w:val="18"/>
              </w:rPr>
              <w:t>247</w:t>
            </w:r>
          </w:p>
        </w:tc>
        <w:tc>
          <w:tcPr>
            <w:tcW w:w="1385" w:type="dxa"/>
            <w:tcBorders>
              <w:top w:val="nil"/>
              <w:left w:val="nil"/>
              <w:bottom w:val="single" w:sz="4" w:space="0" w:color="auto"/>
              <w:right w:val="single" w:sz="4" w:space="0" w:color="auto"/>
            </w:tcBorders>
            <w:shd w:val="clear" w:color="auto" w:fill="auto"/>
            <w:noWrap/>
            <w:vAlign w:val="bottom"/>
            <w:hideMark/>
          </w:tcPr>
          <w:p w14:paraId="275F7923" w14:textId="77777777" w:rsidR="005673F5" w:rsidRPr="00891ECD" w:rsidRDefault="005673F5" w:rsidP="004F17EB">
            <w:pPr>
              <w:spacing w:after="0" w:line="240" w:lineRule="auto"/>
              <w:jc w:val="right"/>
              <w:rPr>
                <w:rFonts w:ascii="Arial Narrow" w:eastAsia="Times New Roman" w:hAnsi="Arial Narrow" w:cs="Calibri"/>
                <w:color w:val="000000"/>
              </w:rPr>
            </w:pPr>
            <w:r w:rsidRPr="00891ECD">
              <w:rPr>
                <w:rFonts w:ascii="Arial Narrow" w:eastAsia="Times New Roman" w:hAnsi="Arial Narrow" w:cs="Calibri"/>
                <w:color w:val="000000"/>
              </w:rPr>
              <w:t>59.38%</w:t>
            </w:r>
          </w:p>
        </w:tc>
      </w:tr>
      <w:tr w:rsidR="005673F5" w:rsidRPr="00891ECD" w14:paraId="55C648CB" w14:textId="77777777" w:rsidTr="004F17EB">
        <w:trPr>
          <w:trHeight w:val="33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4DB81072" w14:textId="77777777" w:rsidR="005673F5" w:rsidRPr="00891ECD" w:rsidRDefault="005673F5" w:rsidP="004F17EB">
            <w:pPr>
              <w:spacing w:after="0" w:line="240" w:lineRule="auto"/>
              <w:rPr>
                <w:rFonts w:ascii="Arial Narrow" w:eastAsia="Times New Roman" w:hAnsi="Arial Narrow" w:cs="Calibri"/>
                <w:color w:val="000000"/>
              </w:rPr>
            </w:pPr>
            <w:r w:rsidRPr="00891ECD">
              <w:rPr>
                <w:rFonts w:ascii="Arial Narrow" w:eastAsia="Times New Roman" w:hAnsi="Arial Narrow" w:cs="Calibri"/>
                <w:color w:val="000000"/>
              </w:rPr>
              <w:t>Transgender</w:t>
            </w:r>
          </w:p>
        </w:tc>
        <w:tc>
          <w:tcPr>
            <w:tcW w:w="960" w:type="dxa"/>
            <w:tcBorders>
              <w:top w:val="nil"/>
              <w:left w:val="nil"/>
              <w:bottom w:val="single" w:sz="4" w:space="0" w:color="auto"/>
              <w:right w:val="single" w:sz="4" w:space="0" w:color="auto"/>
            </w:tcBorders>
            <w:shd w:val="clear" w:color="auto" w:fill="auto"/>
            <w:noWrap/>
            <w:vAlign w:val="bottom"/>
            <w:hideMark/>
          </w:tcPr>
          <w:p w14:paraId="295BD1D6" w14:textId="77777777" w:rsidR="005673F5" w:rsidRPr="00891ECD" w:rsidRDefault="005673F5" w:rsidP="004F17EB">
            <w:pPr>
              <w:spacing w:after="0" w:line="240" w:lineRule="auto"/>
              <w:jc w:val="right"/>
              <w:rPr>
                <w:rFonts w:ascii="Arial Narrow" w:eastAsia="Times New Roman" w:hAnsi="Arial Narrow" w:cs="Calibri"/>
                <w:color w:val="000000"/>
              </w:rPr>
            </w:pPr>
            <w:r w:rsidRPr="00891ECD">
              <w:rPr>
                <w:rFonts w:ascii="Arial Narrow" w:eastAsia="Times New Roman" w:hAnsi="Arial Narrow" w:cs="Calibri"/>
                <w:color w:val="000000"/>
              </w:rPr>
              <w:t>0</w:t>
            </w:r>
          </w:p>
        </w:tc>
        <w:tc>
          <w:tcPr>
            <w:tcW w:w="1385" w:type="dxa"/>
            <w:tcBorders>
              <w:top w:val="nil"/>
              <w:left w:val="nil"/>
              <w:bottom w:val="single" w:sz="4" w:space="0" w:color="auto"/>
              <w:right w:val="single" w:sz="4" w:space="0" w:color="auto"/>
            </w:tcBorders>
            <w:shd w:val="clear" w:color="auto" w:fill="auto"/>
            <w:noWrap/>
            <w:vAlign w:val="bottom"/>
            <w:hideMark/>
          </w:tcPr>
          <w:p w14:paraId="428DD236" w14:textId="77777777" w:rsidR="005673F5" w:rsidRPr="00891ECD" w:rsidRDefault="005673F5" w:rsidP="004F17EB">
            <w:pPr>
              <w:spacing w:after="0" w:line="240" w:lineRule="auto"/>
              <w:jc w:val="right"/>
              <w:rPr>
                <w:rFonts w:ascii="Arial Narrow" w:eastAsia="Times New Roman" w:hAnsi="Arial Narrow" w:cs="Calibri"/>
                <w:color w:val="000000"/>
              </w:rPr>
            </w:pPr>
            <w:r w:rsidRPr="00891ECD">
              <w:rPr>
                <w:rFonts w:ascii="Arial Narrow" w:eastAsia="Times New Roman" w:hAnsi="Arial Narrow" w:cs="Calibri"/>
                <w:color w:val="000000"/>
              </w:rPr>
              <w:t>0.00%</w:t>
            </w:r>
          </w:p>
        </w:tc>
      </w:tr>
      <w:tr w:rsidR="005673F5" w:rsidRPr="00891ECD" w14:paraId="260CABE7" w14:textId="77777777" w:rsidTr="004F17EB">
        <w:trPr>
          <w:trHeight w:val="33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32E37228" w14:textId="77777777" w:rsidR="005673F5" w:rsidRPr="00891ECD" w:rsidRDefault="005673F5" w:rsidP="004F17EB">
            <w:pPr>
              <w:spacing w:after="0" w:line="240" w:lineRule="auto"/>
              <w:rPr>
                <w:rFonts w:ascii="Arial Narrow" w:eastAsia="Times New Roman" w:hAnsi="Arial Narrow" w:cs="Calibri"/>
                <w:color w:val="000000"/>
              </w:rPr>
            </w:pPr>
            <w:r w:rsidRPr="00891ECD">
              <w:rPr>
                <w:rFonts w:ascii="Arial Narrow" w:eastAsia="Times New Roman" w:hAnsi="Arial Narrow" w:cs="Calibri"/>
                <w:color w:val="000000"/>
              </w:rPr>
              <w:t>Total</w:t>
            </w:r>
          </w:p>
        </w:tc>
        <w:tc>
          <w:tcPr>
            <w:tcW w:w="960" w:type="dxa"/>
            <w:tcBorders>
              <w:top w:val="nil"/>
              <w:left w:val="nil"/>
              <w:bottom w:val="single" w:sz="4" w:space="0" w:color="auto"/>
              <w:right w:val="single" w:sz="4" w:space="0" w:color="auto"/>
            </w:tcBorders>
            <w:shd w:val="clear" w:color="auto" w:fill="auto"/>
            <w:noWrap/>
            <w:vAlign w:val="bottom"/>
            <w:hideMark/>
          </w:tcPr>
          <w:p w14:paraId="5A9F3D46" w14:textId="77777777" w:rsidR="005673F5" w:rsidRPr="00891ECD" w:rsidRDefault="005673F5" w:rsidP="004F17EB">
            <w:pPr>
              <w:spacing w:after="0" w:line="240" w:lineRule="auto"/>
              <w:jc w:val="right"/>
              <w:rPr>
                <w:rFonts w:ascii="Arial Narrow" w:eastAsia="Times New Roman" w:hAnsi="Arial Narrow" w:cs="Calibri"/>
                <w:color w:val="000000"/>
              </w:rPr>
            </w:pPr>
            <w:r w:rsidRPr="00891ECD">
              <w:rPr>
                <w:rFonts w:ascii="Arial Narrow" w:eastAsia="Times New Roman" w:hAnsi="Arial Narrow" w:cs="Calibri"/>
                <w:color w:val="000000"/>
              </w:rPr>
              <w:t>416</w:t>
            </w:r>
          </w:p>
        </w:tc>
        <w:tc>
          <w:tcPr>
            <w:tcW w:w="1385" w:type="dxa"/>
            <w:tcBorders>
              <w:top w:val="nil"/>
              <w:left w:val="nil"/>
              <w:bottom w:val="single" w:sz="4" w:space="0" w:color="auto"/>
              <w:right w:val="single" w:sz="4" w:space="0" w:color="auto"/>
            </w:tcBorders>
            <w:shd w:val="clear" w:color="auto" w:fill="auto"/>
            <w:noWrap/>
            <w:vAlign w:val="bottom"/>
            <w:hideMark/>
          </w:tcPr>
          <w:p w14:paraId="29FE90FB" w14:textId="77777777" w:rsidR="005673F5" w:rsidRPr="00891ECD" w:rsidRDefault="005673F5" w:rsidP="004F17EB">
            <w:pPr>
              <w:spacing w:after="0" w:line="240" w:lineRule="auto"/>
              <w:rPr>
                <w:rFonts w:ascii="Arial Narrow" w:eastAsia="Times New Roman" w:hAnsi="Arial Narrow" w:cs="Calibri"/>
                <w:color w:val="000000"/>
              </w:rPr>
            </w:pPr>
            <w:r w:rsidRPr="00891ECD">
              <w:rPr>
                <w:rFonts w:ascii="Arial Narrow" w:eastAsia="Times New Roman" w:hAnsi="Arial Narrow" w:cs="Calibri"/>
                <w:color w:val="000000"/>
              </w:rPr>
              <w:t> </w:t>
            </w:r>
          </w:p>
        </w:tc>
      </w:tr>
    </w:tbl>
    <w:p w14:paraId="50B4822A" w14:textId="1D170264" w:rsidR="005673F5" w:rsidRDefault="005673F5" w:rsidP="005673F5"/>
    <w:tbl>
      <w:tblPr>
        <w:tblW w:w="13692" w:type="dxa"/>
        <w:tblInd w:w="108" w:type="dxa"/>
        <w:tblLook w:val="04A0" w:firstRow="1" w:lastRow="0" w:firstColumn="1" w:lastColumn="0" w:noHBand="0" w:noVBand="1"/>
      </w:tblPr>
      <w:tblGrid>
        <w:gridCol w:w="2156"/>
        <w:gridCol w:w="1136"/>
        <w:gridCol w:w="1136"/>
        <w:gridCol w:w="1136"/>
        <w:gridCol w:w="1136"/>
        <w:gridCol w:w="1136"/>
        <w:gridCol w:w="976"/>
        <w:gridCol w:w="976"/>
        <w:gridCol w:w="976"/>
        <w:gridCol w:w="976"/>
        <w:gridCol w:w="976"/>
        <w:gridCol w:w="976"/>
      </w:tblGrid>
      <w:tr w:rsidR="00AF2C9F" w:rsidRPr="00AF2C9F" w14:paraId="2117EC05" w14:textId="77777777" w:rsidTr="00AF2C9F">
        <w:trPr>
          <w:trHeight w:val="300"/>
        </w:trPr>
        <w:tc>
          <w:tcPr>
            <w:tcW w:w="2156" w:type="dxa"/>
            <w:tcBorders>
              <w:top w:val="nil"/>
              <w:left w:val="nil"/>
              <w:bottom w:val="nil"/>
              <w:right w:val="nil"/>
            </w:tcBorders>
            <w:shd w:val="clear" w:color="auto" w:fill="auto"/>
            <w:noWrap/>
            <w:vAlign w:val="bottom"/>
            <w:hideMark/>
          </w:tcPr>
          <w:p w14:paraId="3024C295" w14:textId="77777777" w:rsidR="00AF2C9F" w:rsidRPr="00AF2C9F" w:rsidRDefault="00AF2C9F" w:rsidP="00AF2C9F">
            <w:pPr>
              <w:spacing w:after="0" w:line="240" w:lineRule="auto"/>
              <w:rPr>
                <w:rFonts w:ascii="Calibri" w:eastAsia="Times New Roman" w:hAnsi="Calibri" w:cs="Calibri"/>
                <w:color w:val="000000"/>
              </w:rPr>
            </w:pPr>
          </w:p>
        </w:tc>
        <w:tc>
          <w:tcPr>
            <w:tcW w:w="1136" w:type="dxa"/>
            <w:tcBorders>
              <w:top w:val="nil"/>
              <w:left w:val="nil"/>
              <w:bottom w:val="nil"/>
              <w:right w:val="nil"/>
            </w:tcBorders>
            <w:shd w:val="clear" w:color="auto" w:fill="auto"/>
            <w:noWrap/>
            <w:vAlign w:val="bottom"/>
            <w:hideMark/>
          </w:tcPr>
          <w:p w14:paraId="0D49A13A" w14:textId="77777777" w:rsidR="00AF2C9F" w:rsidRPr="00AF2C9F" w:rsidRDefault="00AF2C9F" w:rsidP="00AF2C9F">
            <w:pPr>
              <w:spacing w:after="0" w:line="240" w:lineRule="auto"/>
              <w:rPr>
                <w:rFonts w:ascii="Calibri" w:eastAsia="Times New Roman" w:hAnsi="Calibri" w:cs="Calibri"/>
                <w:color w:val="000000"/>
              </w:rPr>
            </w:pPr>
          </w:p>
        </w:tc>
        <w:tc>
          <w:tcPr>
            <w:tcW w:w="1136" w:type="dxa"/>
            <w:tcBorders>
              <w:top w:val="nil"/>
              <w:left w:val="nil"/>
              <w:bottom w:val="nil"/>
              <w:right w:val="nil"/>
            </w:tcBorders>
            <w:shd w:val="clear" w:color="auto" w:fill="auto"/>
            <w:noWrap/>
            <w:vAlign w:val="bottom"/>
            <w:hideMark/>
          </w:tcPr>
          <w:p w14:paraId="5CBAF267" w14:textId="77777777" w:rsidR="00AF2C9F" w:rsidRPr="00AF2C9F" w:rsidRDefault="00AF2C9F" w:rsidP="00AF2C9F">
            <w:pPr>
              <w:spacing w:after="0" w:line="240" w:lineRule="auto"/>
              <w:rPr>
                <w:rFonts w:ascii="Calibri" w:eastAsia="Times New Roman" w:hAnsi="Calibri" w:cs="Calibri"/>
                <w:color w:val="000000"/>
              </w:rPr>
            </w:pPr>
          </w:p>
        </w:tc>
        <w:tc>
          <w:tcPr>
            <w:tcW w:w="1136" w:type="dxa"/>
            <w:tcBorders>
              <w:top w:val="nil"/>
              <w:left w:val="nil"/>
              <w:bottom w:val="nil"/>
              <w:right w:val="nil"/>
            </w:tcBorders>
            <w:shd w:val="clear" w:color="auto" w:fill="auto"/>
            <w:noWrap/>
            <w:vAlign w:val="bottom"/>
            <w:hideMark/>
          </w:tcPr>
          <w:p w14:paraId="0AF24C70" w14:textId="77777777" w:rsidR="00AF2C9F" w:rsidRPr="00AF2C9F" w:rsidRDefault="00AF2C9F" w:rsidP="00AF2C9F">
            <w:pPr>
              <w:spacing w:after="0" w:line="240" w:lineRule="auto"/>
              <w:rPr>
                <w:rFonts w:ascii="Calibri" w:eastAsia="Times New Roman" w:hAnsi="Calibri" w:cs="Calibri"/>
                <w:color w:val="000000"/>
              </w:rPr>
            </w:pPr>
          </w:p>
        </w:tc>
        <w:tc>
          <w:tcPr>
            <w:tcW w:w="1136" w:type="dxa"/>
            <w:tcBorders>
              <w:top w:val="nil"/>
              <w:left w:val="nil"/>
              <w:bottom w:val="nil"/>
              <w:right w:val="nil"/>
            </w:tcBorders>
            <w:shd w:val="clear" w:color="auto" w:fill="auto"/>
            <w:noWrap/>
            <w:vAlign w:val="bottom"/>
            <w:hideMark/>
          </w:tcPr>
          <w:p w14:paraId="0C6B1133" w14:textId="77777777" w:rsidR="00AF2C9F" w:rsidRPr="00AF2C9F" w:rsidRDefault="00AF2C9F" w:rsidP="00AF2C9F">
            <w:pPr>
              <w:spacing w:after="0" w:line="240" w:lineRule="auto"/>
              <w:rPr>
                <w:rFonts w:ascii="Calibri" w:eastAsia="Times New Roman" w:hAnsi="Calibri" w:cs="Calibri"/>
                <w:color w:val="000000"/>
              </w:rPr>
            </w:pPr>
          </w:p>
        </w:tc>
        <w:tc>
          <w:tcPr>
            <w:tcW w:w="1136" w:type="dxa"/>
            <w:tcBorders>
              <w:top w:val="nil"/>
              <w:left w:val="nil"/>
              <w:bottom w:val="nil"/>
              <w:right w:val="nil"/>
            </w:tcBorders>
            <w:shd w:val="clear" w:color="auto" w:fill="auto"/>
            <w:noWrap/>
            <w:vAlign w:val="bottom"/>
            <w:hideMark/>
          </w:tcPr>
          <w:p w14:paraId="027F80F6" w14:textId="77777777" w:rsidR="00AF2C9F" w:rsidRPr="00AF2C9F" w:rsidRDefault="00AF2C9F" w:rsidP="00AF2C9F">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14:paraId="70831004" w14:textId="77777777" w:rsidR="00AF2C9F" w:rsidRPr="00AF2C9F" w:rsidRDefault="00AF2C9F" w:rsidP="00AF2C9F">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14:paraId="6F0A6190" w14:textId="77777777" w:rsidR="00AF2C9F" w:rsidRPr="00AF2C9F" w:rsidRDefault="00AF2C9F" w:rsidP="00AF2C9F">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14:paraId="7C4DC8AB" w14:textId="77777777" w:rsidR="00AF2C9F" w:rsidRPr="00AF2C9F" w:rsidRDefault="00AF2C9F" w:rsidP="00AF2C9F">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14:paraId="4F1855F6" w14:textId="77777777" w:rsidR="00AF2C9F" w:rsidRPr="00AF2C9F" w:rsidRDefault="00AF2C9F" w:rsidP="00AF2C9F">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14:paraId="73A6925C" w14:textId="77777777" w:rsidR="00AF2C9F" w:rsidRPr="00AF2C9F" w:rsidRDefault="00AF2C9F" w:rsidP="00AF2C9F">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14:paraId="5849C503" w14:textId="77777777" w:rsidR="00AF2C9F" w:rsidRPr="00AF2C9F" w:rsidRDefault="00AF2C9F" w:rsidP="00AF2C9F">
            <w:pPr>
              <w:spacing w:after="0" w:line="240" w:lineRule="auto"/>
              <w:rPr>
                <w:rFonts w:ascii="Calibri" w:eastAsia="Times New Roman" w:hAnsi="Calibri" w:cs="Calibri"/>
                <w:color w:val="000000"/>
              </w:rPr>
            </w:pPr>
          </w:p>
        </w:tc>
      </w:tr>
      <w:tr w:rsidR="00AF2C9F" w:rsidRPr="00AF2C9F" w14:paraId="203B675F" w14:textId="77777777" w:rsidTr="00AF2C9F">
        <w:trPr>
          <w:trHeight w:val="750"/>
        </w:trPr>
        <w:tc>
          <w:tcPr>
            <w:tcW w:w="5564"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14:paraId="2DC62CD2" w14:textId="77777777" w:rsidR="00AF2C9F" w:rsidRPr="00AF2C9F" w:rsidRDefault="00AF2C9F" w:rsidP="00AF2C9F">
            <w:pPr>
              <w:spacing w:after="0" w:line="240" w:lineRule="auto"/>
              <w:rPr>
                <w:rFonts w:ascii="Arial Narrow" w:eastAsia="Times New Roman" w:hAnsi="Arial Narrow" w:cs="Calibri"/>
                <w:b/>
                <w:bCs/>
                <w:color w:val="000000"/>
                <w:sz w:val="28"/>
                <w:szCs w:val="28"/>
              </w:rPr>
            </w:pPr>
            <w:r w:rsidRPr="00AF2C9F">
              <w:rPr>
                <w:rFonts w:ascii="Arial Narrow" w:eastAsia="Times New Roman" w:hAnsi="Arial Narrow" w:cs="Calibri"/>
                <w:b/>
                <w:bCs/>
                <w:color w:val="000000"/>
                <w:sz w:val="28"/>
                <w:szCs w:val="28"/>
              </w:rPr>
              <w:t xml:space="preserve">Female Director Percent: Collapsed School Status by Years as a director  by School Status </w:t>
            </w:r>
          </w:p>
        </w:tc>
        <w:tc>
          <w:tcPr>
            <w:tcW w:w="8128" w:type="dxa"/>
            <w:gridSpan w:val="8"/>
            <w:vMerge w:val="restart"/>
            <w:tcBorders>
              <w:top w:val="nil"/>
              <w:left w:val="nil"/>
              <w:bottom w:val="nil"/>
              <w:right w:val="nil"/>
            </w:tcBorders>
            <w:shd w:val="clear" w:color="auto" w:fill="auto"/>
            <w:noWrap/>
            <w:vAlign w:val="bottom"/>
            <w:hideMark/>
          </w:tcPr>
          <w:p w14:paraId="26B24630" w14:textId="7A3A5A41" w:rsidR="00AF2C9F" w:rsidRPr="00AF2C9F" w:rsidRDefault="00AF2C9F" w:rsidP="00AF2C9F">
            <w:pPr>
              <w:spacing w:after="0" w:line="240" w:lineRule="auto"/>
              <w:rPr>
                <w:rFonts w:ascii="Calibri" w:eastAsia="Times New Roman" w:hAnsi="Calibri" w:cs="Calibri"/>
                <w:color w:val="000000"/>
              </w:rPr>
            </w:pPr>
          </w:p>
        </w:tc>
      </w:tr>
      <w:tr w:rsidR="00AF2C9F" w:rsidRPr="00AF2C9F" w14:paraId="3FF59528" w14:textId="77777777" w:rsidTr="00AF2C9F">
        <w:trPr>
          <w:trHeight w:val="330"/>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14:paraId="21F96960" w14:textId="77777777" w:rsidR="00AF2C9F" w:rsidRPr="00AF2C9F" w:rsidRDefault="00AF2C9F" w:rsidP="00AF2C9F">
            <w:pPr>
              <w:spacing w:after="0" w:line="240" w:lineRule="auto"/>
              <w:rPr>
                <w:rFonts w:ascii="Arial Narrow" w:eastAsia="Times New Roman" w:hAnsi="Arial Narrow" w:cs="Calibri"/>
                <w:color w:val="000000"/>
              </w:rPr>
            </w:pPr>
            <w:r w:rsidRPr="00AF2C9F">
              <w:rPr>
                <w:rFonts w:ascii="Arial Narrow" w:eastAsia="Times New Roman" w:hAnsi="Arial Narrow" w:cs="Calibri"/>
                <w:color w:val="000000"/>
              </w:rPr>
              <w:lastRenderedPageBreak/>
              <w:t> </w:t>
            </w:r>
          </w:p>
        </w:tc>
        <w:tc>
          <w:tcPr>
            <w:tcW w:w="1136" w:type="dxa"/>
            <w:tcBorders>
              <w:top w:val="nil"/>
              <w:left w:val="nil"/>
              <w:bottom w:val="single" w:sz="4" w:space="0" w:color="auto"/>
              <w:right w:val="single" w:sz="4" w:space="0" w:color="auto"/>
            </w:tcBorders>
            <w:shd w:val="clear" w:color="auto" w:fill="auto"/>
            <w:noWrap/>
            <w:vAlign w:val="bottom"/>
            <w:hideMark/>
          </w:tcPr>
          <w:p w14:paraId="784C54C0" w14:textId="77777777" w:rsidR="00AF2C9F" w:rsidRPr="00AF2C9F" w:rsidRDefault="00AF2C9F" w:rsidP="00AF2C9F">
            <w:pPr>
              <w:spacing w:after="0" w:line="240" w:lineRule="auto"/>
              <w:rPr>
                <w:rFonts w:ascii="Arial Narrow" w:eastAsia="Times New Roman" w:hAnsi="Arial Narrow" w:cs="Calibri"/>
                <w:color w:val="000000"/>
              </w:rPr>
            </w:pPr>
            <w:r w:rsidRPr="00AF2C9F">
              <w:rPr>
                <w:rFonts w:ascii="Arial Narrow" w:eastAsia="Times New Roman" w:hAnsi="Arial Narrow" w:cs="Calibri"/>
                <w:color w:val="000000"/>
              </w:rPr>
              <w:t>University</w:t>
            </w:r>
          </w:p>
        </w:tc>
        <w:tc>
          <w:tcPr>
            <w:tcW w:w="1136" w:type="dxa"/>
            <w:tcBorders>
              <w:top w:val="nil"/>
              <w:left w:val="nil"/>
              <w:bottom w:val="single" w:sz="4" w:space="0" w:color="auto"/>
              <w:right w:val="single" w:sz="4" w:space="0" w:color="auto"/>
            </w:tcBorders>
            <w:shd w:val="clear" w:color="auto" w:fill="auto"/>
            <w:noWrap/>
            <w:vAlign w:val="bottom"/>
            <w:hideMark/>
          </w:tcPr>
          <w:p w14:paraId="235C3187" w14:textId="77777777" w:rsidR="00AF2C9F" w:rsidRPr="00AF2C9F" w:rsidRDefault="00AF2C9F" w:rsidP="00AF2C9F">
            <w:pPr>
              <w:spacing w:after="0" w:line="240" w:lineRule="auto"/>
              <w:rPr>
                <w:rFonts w:ascii="Arial Narrow" w:eastAsia="Times New Roman" w:hAnsi="Arial Narrow" w:cs="Calibri"/>
                <w:color w:val="000000"/>
              </w:rPr>
            </w:pPr>
            <w:r w:rsidRPr="00AF2C9F">
              <w:rPr>
                <w:rFonts w:ascii="Arial Narrow" w:eastAsia="Times New Roman" w:hAnsi="Arial Narrow" w:cs="Calibri"/>
                <w:color w:val="000000"/>
              </w:rPr>
              <w:t xml:space="preserve">College </w:t>
            </w:r>
          </w:p>
        </w:tc>
        <w:tc>
          <w:tcPr>
            <w:tcW w:w="1136" w:type="dxa"/>
            <w:tcBorders>
              <w:top w:val="nil"/>
              <w:left w:val="nil"/>
              <w:bottom w:val="single" w:sz="4" w:space="0" w:color="auto"/>
              <w:right w:val="single" w:sz="4" w:space="0" w:color="auto"/>
            </w:tcBorders>
            <w:shd w:val="clear" w:color="auto" w:fill="auto"/>
            <w:noWrap/>
            <w:vAlign w:val="bottom"/>
            <w:hideMark/>
          </w:tcPr>
          <w:p w14:paraId="22E4D18D" w14:textId="77777777" w:rsidR="00AF2C9F" w:rsidRPr="00AF2C9F" w:rsidRDefault="00AF2C9F" w:rsidP="00AF2C9F">
            <w:pPr>
              <w:spacing w:after="0" w:line="240" w:lineRule="auto"/>
              <w:rPr>
                <w:rFonts w:ascii="Arial Narrow" w:eastAsia="Times New Roman" w:hAnsi="Arial Narrow" w:cs="Calibri"/>
                <w:color w:val="000000"/>
              </w:rPr>
            </w:pPr>
            <w:r w:rsidRPr="00AF2C9F">
              <w:rPr>
                <w:rFonts w:ascii="Arial Narrow" w:eastAsia="Times New Roman" w:hAnsi="Arial Narrow" w:cs="Calibri"/>
                <w:color w:val="000000"/>
              </w:rPr>
              <w:t>Other</w:t>
            </w:r>
          </w:p>
        </w:tc>
        <w:tc>
          <w:tcPr>
            <w:tcW w:w="8128" w:type="dxa"/>
            <w:gridSpan w:val="8"/>
            <w:vMerge/>
            <w:tcBorders>
              <w:top w:val="nil"/>
              <w:left w:val="nil"/>
              <w:bottom w:val="single" w:sz="4" w:space="0" w:color="auto"/>
              <w:right w:val="single" w:sz="4" w:space="0" w:color="auto"/>
            </w:tcBorders>
            <w:vAlign w:val="center"/>
            <w:hideMark/>
          </w:tcPr>
          <w:p w14:paraId="3F47C8F8" w14:textId="77777777" w:rsidR="00AF2C9F" w:rsidRPr="00AF2C9F" w:rsidRDefault="00AF2C9F" w:rsidP="00AF2C9F">
            <w:pPr>
              <w:spacing w:after="0" w:line="240" w:lineRule="auto"/>
              <w:rPr>
                <w:rFonts w:ascii="Calibri" w:eastAsia="Times New Roman" w:hAnsi="Calibri" w:cs="Calibri"/>
                <w:color w:val="000000"/>
              </w:rPr>
            </w:pPr>
          </w:p>
        </w:tc>
      </w:tr>
      <w:tr w:rsidR="00AF2C9F" w:rsidRPr="00AF2C9F" w14:paraId="2509D3A2" w14:textId="77777777" w:rsidTr="00AF2C9F">
        <w:trPr>
          <w:trHeight w:val="330"/>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14:paraId="4B67E8D0" w14:textId="77777777" w:rsidR="00AF2C9F" w:rsidRPr="00AF2C9F" w:rsidRDefault="00AF2C9F" w:rsidP="00AF2C9F">
            <w:pPr>
              <w:spacing w:after="0" w:line="240" w:lineRule="auto"/>
              <w:rPr>
                <w:rFonts w:ascii="Arial Narrow" w:eastAsia="Times New Roman" w:hAnsi="Arial Narrow" w:cs="Calibri"/>
                <w:color w:val="000000"/>
              </w:rPr>
            </w:pPr>
            <w:r w:rsidRPr="00AF2C9F">
              <w:rPr>
                <w:rFonts w:ascii="Arial Narrow" w:eastAsia="Times New Roman" w:hAnsi="Arial Narrow" w:cs="Calibri"/>
                <w:color w:val="000000"/>
              </w:rPr>
              <w:t>0-3 years</w:t>
            </w:r>
          </w:p>
        </w:tc>
        <w:tc>
          <w:tcPr>
            <w:tcW w:w="1136" w:type="dxa"/>
            <w:tcBorders>
              <w:top w:val="nil"/>
              <w:left w:val="nil"/>
              <w:bottom w:val="single" w:sz="4" w:space="0" w:color="auto"/>
              <w:right w:val="single" w:sz="4" w:space="0" w:color="auto"/>
            </w:tcBorders>
            <w:shd w:val="clear" w:color="auto" w:fill="auto"/>
            <w:noWrap/>
            <w:vAlign w:val="bottom"/>
            <w:hideMark/>
          </w:tcPr>
          <w:p w14:paraId="6C5B3FC3" w14:textId="77777777" w:rsidR="00AF2C9F" w:rsidRPr="00AF2C9F" w:rsidRDefault="00AF2C9F" w:rsidP="00AF2C9F">
            <w:pPr>
              <w:spacing w:after="0" w:line="240" w:lineRule="auto"/>
              <w:jc w:val="right"/>
              <w:rPr>
                <w:rFonts w:ascii="Arial Narrow" w:eastAsia="Times New Roman" w:hAnsi="Arial Narrow" w:cs="Calibri"/>
                <w:color w:val="000000"/>
              </w:rPr>
            </w:pPr>
            <w:r w:rsidRPr="00AF2C9F">
              <w:rPr>
                <w:rFonts w:ascii="Arial Narrow" w:eastAsia="Times New Roman" w:hAnsi="Arial Narrow" w:cs="Calibri"/>
                <w:color w:val="000000"/>
              </w:rPr>
              <w:t>56.2%</w:t>
            </w:r>
          </w:p>
        </w:tc>
        <w:tc>
          <w:tcPr>
            <w:tcW w:w="1136" w:type="dxa"/>
            <w:tcBorders>
              <w:top w:val="nil"/>
              <w:left w:val="nil"/>
              <w:bottom w:val="single" w:sz="4" w:space="0" w:color="auto"/>
              <w:right w:val="single" w:sz="4" w:space="0" w:color="auto"/>
            </w:tcBorders>
            <w:shd w:val="clear" w:color="auto" w:fill="auto"/>
            <w:noWrap/>
            <w:vAlign w:val="bottom"/>
            <w:hideMark/>
          </w:tcPr>
          <w:p w14:paraId="03AA11A2" w14:textId="77777777" w:rsidR="00AF2C9F" w:rsidRPr="00AF2C9F" w:rsidRDefault="00AF2C9F" w:rsidP="00AF2C9F">
            <w:pPr>
              <w:spacing w:after="0" w:line="240" w:lineRule="auto"/>
              <w:jc w:val="right"/>
              <w:rPr>
                <w:rFonts w:ascii="Arial Narrow" w:eastAsia="Times New Roman" w:hAnsi="Arial Narrow" w:cs="Calibri"/>
                <w:color w:val="000000"/>
              </w:rPr>
            </w:pPr>
            <w:r w:rsidRPr="00AF2C9F">
              <w:rPr>
                <w:rFonts w:ascii="Arial Narrow" w:eastAsia="Times New Roman" w:hAnsi="Arial Narrow" w:cs="Calibri"/>
                <w:color w:val="000000"/>
              </w:rPr>
              <w:t>74.1%</w:t>
            </w:r>
          </w:p>
        </w:tc>
        <w:tc>
          <w:tcPr>
            <w:tcW w:w="1136" w:type="dxa"/>
            <w:tcBorders>
              <w:top w:val="nil"/>
              <w:left w:val="nil"/>
              <w:bottom w:val="single" w:sz="4" w:space="0" w:color="auto"/>
              <w:right w:val="single" w:sz="4" w:space="0" w:color="auto"/>
            </w:tcBorders>
            <w:shd w:val="clear" w:color="auto" w:fill="auto"/>
            <w:noWrap/>
            <w:vAlign w:val="bottom"/>
            <w:hideMark/>
          </w:tcPr>
          <w:p w14:paraId="2E7315A5" w14:textId="77777777" w:rsidR="00AF2C9F" w:rsidRPr="00AF2C9F" w:rsidRDefault="00AF2C9F" w:rsidP="00AF2C9F">
            <w:pPr>
              <w:spacing w:after="0" w:line="240" w:lineRule="auto"/>
              <w:jc w:val="right"/>
              <w:rPr>
                <w:rFonts w:ascii="Arial Narrow" w:eastAsia="Times New Roman" w:hAnsi="Arial Narrow" w:cs="Calibri"/>
                <w:color w:val="000000"/>
              </w:rPr>
            </w:pPr>
            <w:r w:rsidRPr="00AF2C9F">
              <w:rPr>
                <w:rFonts w:ascii="Arial Narrow" w:eastAsia="Times New Roman" w:hAnsi="Arial Narrow" w:cs="Calibri"/>
                <w:color w:val="000000"/>
              </w:rPr>
              <w:t>50.0%</w:t>
            </w:r>
          </w:p>
        </w:tc>
        <w:tc>
          <w:tcPr>
            <w:tcW w:w="8128" w:type="dxa"/>
            <w:gridSpan w:val="8"/>
            <w:vMerge/>
            <w:tcBorders>
              <w:top w:val="nil"/>
              <w:left w:val="nil"/>
              <w:bottom w:val="single" w:sz="4" w:space="0" w:color="auto"/>
              <w:right w:val="single" w:sz="4" w:space="0" w:color="auto"/>
            </w:tcBorders>
            <w:vAlign w:val="center"/>
            <w:hideMark/>
          </w:tcPr>
          <w:p w14:paraId="101231B6" w14:textId="77777777" w:rsidR="00AF2C9F" w:rsidRPr="00AF2C9F" w:rsidRDefault="00AF2C9F" w:rsidP="00AF2C9F">
            <w:pPr>
              <w:spacing w:after="0" w:line="240" w:lineRule="auto"/>
              <w:rPr>
                <w:rFonts w:ascii="Calibri" w:eastAsia="Times New Roman" w:hAnsi="Calibri" w:cs="Calibri"/>
                <w:color w:val="000000"/>
              </w:rPr>
            </w:pPr>
          </w:p>
        </w:tc>
      </w:tr>
      <w:tr w:rsidR="00AF2C9F" w:rsidRPr="00AF2C9F" w14:paraId="303587F7" w14:textId="77777777" w:rsidTr="00AF2C9F">
        <w:trPr>
          <w:trHeight w:val="330"/>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14:paraId="0508B064" w14:textId="77777777" w:rsidR="00AF2C9F" w:rsidRPr="00AF2C9F" w:rsidRDefault="00AF2C9F" w:rsidP="00AF2C9F">
            <w:pPr>
              <w:spacing w:after="0" w:line="240" w:lineRule="auto"/>
              <w:rPr>
                <w:rFonts w:ascii="Arial Narrow" w:eastAsia="Times New Roman" w:hAnsi="Arial Narrow" w:cs="Calibri"/>
                <w:color w:val="000000"/>
              </w:rPr>
            </w:pPr>
            <w:r w:rsidRPr="00AF2C9F">
              <w:rPr>
                <w:rFonts w:ascii="Arial Narrow" w:eastAsia="Times New Roman" w:hAnsi="Arial Narrow" w:cs="Calibri"/>
                <w:color w:val="000000"/>
              </w:rPr>
              <w:t>4-6 years</w:t>
            </w:r>
          </w:p>
        </w:tc>
        <w:tc>
          <w:tcPr>
            <w:tcW w:w="1136" w:type="dxa"/>
            <w:tcBorders>
              <w:top w:val="nil"/>
              <w:left w:val="nil"/>
              <w:bottom w:val="single" w:sz="4" w:space="0" w:color="auto"/>
              <w:right w:val="single" w:sz="4" w:space="0" w:color="auto"/>
            </w:tcBorders>
            <w:shd w:val="clear" w:color="auto" w:fill="auto"/>
            <w:noWrap/>
            <w:vAlign w:val="bottom"/>
            <w:hideMark/>
          </w:tcPr>
          <w:p w14:paraId="3963AB32" w14:textId="77777777" w:rsidR="00AF2C9F" w:rsidRPr="00AF2C9F" w:rsidRDefault="00AF2C9F" w:rsidP="00AF2C9F">
            <w:pPr>
              <w:spacing w:after="0" w:line="240" w:lineRule="auto"/>
              <w:jc w:val="right"/>
              <w:rPr>
                <w:rFonts w:ascii="Arial Narrow" w:eastAsia="Times New Roman" w:hAnsi="Arial Narrow" w:cs="Calibri"/>
                <w:color w:val="000000"/>
              </w:rPr>
            </w:pPr>
            <w:r w:rsidRPr="00AF2C9F">
              <w:rPr>
                <w:rFonts w:ascii="Arial Narrow" w:eastAsia="Times New Roman" w:hAnsi="Arial Narrow" w:cs="Calibri"/>
                <w:color w:val="000000"/>
              </w:rPr>
              <w:t>61.6%</w:t>
            </w:r>
          </w:p>
        </w:tc>
        <w:tc>
          <w:tcPr>
            <w:tcW w:w="1136" w:type="dxa"/>
            <w:tcBorders>
              <w:top w:val="nil"/>
              <w:left w:val="nil"/>
              <w:bottom w:val="single" w:sz="4" w:space="0" w:color="auto"/>
              <w:right w:val="single" w:sz="4" w:space="0" w:color="auto"/>
            </w:tcBorders>
            <w:shd w:val="clear" w:color="auto" w:fill="auto"/>
            <w:noWrap/>
            <w:vAlign w:val="bottom"/>
            <w:hideMark/>
          </w:tcPr>
          <w:p w14:paraId="3FAB5FDA" w14:textId="77777777" w:rsidR="00AF2C9F" w:rsidRPr="00AF2C9F" w:rsidRDefault="00AF2C9F" w:rsidP="00AF2C9F">
            <w:pPr>
              <w:spacing w:after="0" w:line="240" w:lineRule="auto"/>
              <w:jc w:val="right"/>
              <w:rPr>
                <w:rFonts w:ascii="Arial Narrow" w:eastAsia="Times New Roman" w:hAnsi="Arial Narrow" w:cs="Calibri"/>
                <w:color w:val="000000"/>
              </w:rPr>
            </w:pPr>
            <w:r w:rsidRPr="00AF2C9F">
              <w:rPr>
                <w:rFonts w:ascii="Arial Narrow" w:eastAsia="Times New Roman" w:hAnsi="Arial Narrow" w:cs="Calibri"/>
                <w:color w:val="000000"/>
              </w:rPr>
              <w:t>61.1%</w:t>
            </w:r>
          </w:p>
        </w:tc>
        <w:tc>
          <w:tcPr>
            <w:tcW w:w="1136" w:type="dxa"/>
            <w:tcBorders>
              <w:top w:val="nil"/>
              <w:left w:val="nil"/>
              <w:bottom w:val="single" w:sz="4" w:space="0" w:color="auto"/>
              <w:right w:val="single" w:sz="4" w:space="0" w:color="auto"/>
            </w:tcBorders>
            <w:shd w:val="clear" w:color="auto" w:fill="auto"/>
            <w:noWrap/>
            <w:vAlign w:val="bottom"/>
            <w:hideMark/>
          </w:tcPr>
          <w:p w14:paraId="2C88FB00" w14:textId="77777777" w:rsidR="00AF2C9F" w:rsidRPr="00AF2C9F" w:rsidRDefault="00AF2C9F" w:rsidP="00AF2C9F">
            <w:pPr>
              <w:spacing w:after="0" w:line="240" w:lineRule="auto"/>
              <w:jc w:val="right"/>
              <w:rPr>
                <w:rFonts w:ascii="Arial Narrow" w:eastAsia="Times New Roman" w:hAnsi="Arial Narrow" w:cs="Calibri"/>
                <w:color w:val="000000"/>
              </w:rPr>
            </w:pPr>
            <w:r w:rsidRPr="00AF2C9F">
              <w:rPr>
                <w:rFonts w:ascii="Arial Narrow" w:eastAsia="Times New Roman" w:hAnsi="Arial Narrow" w:cs="Calibri"/>
                <w:color w:val="000000"/>
              </w:rPr>
              <w:t>100.0%</w:t>
            </w:r>
          </w:p>
        </w:tc>
        <w:tc>
          <w:tcPr>
            <w:tcW w:w="8128" w:type="dxa"/>
            <w:gridSpan w:val="8"/>
            <w:vMerge/>
            <w:tcBorders>
              <w:top w:val="nil"/>
              <w:left w:val="nil"/>
              <w:bottom w:val="single" w:sz="4" w:space="0" w:color="auto"/>
              <w:right w:val="single" w:sz="4" w:space="0" w:color="auto"/>
            </w:tcBorders>
            <w:vAlign w:val="center"/>
            <w:hideMark/>
          </w:tcPr>
          <w:p w14:paraId="1E11E972" w14:textId="77777777" w:rsidR="00AF2C9F" w:rsidRPr="00AF2C9F" w:rsidRDefault="00AF2C9F" w:rsidP="00AF2C9F">
            <w:pPr>
              <w:spacing w:after="0" w:line="240" w:lineRule="auto"/>
              <w:rPr>
                <w:rFonts w:ascii="Calibri" w:eastAsia="Times New Roman" w:hAnsi="Calibri" w:cs="Calibri"/>
                <w:color w:val="000000"/>
              </w:rPr>
            </w:pPr>
          </w:p>
        </w:tc>
      </w:tr>
      <w:tr w:rsidR="00AF2C9F" w:rsidRPr="00AF2C9F" w14:paraId="61FD3943" w14:textId="77777777" w:rsidTr="00AF2C9F">
        <w:trPr>
          <w:trHeight w:val="330"/>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14:paraId="10ADE87F" w14:textId="77777777" w:rsidR="00AF2C9F" w:rsidRPr="00AF2C9F" w:rsidRDefault="00AF2C9F" w:rsidP="00AF2C9F">
            <w:pPr>
              <w:spacing w:after="0" w:line="240" w:lineRule="auto"/>
              <w:rPr>
                <w:rFonts w:ascii="Arial Narrow" w:eastAsia="Times New Roman" w:hAnsi="Arial Narrow" w:cs="Calibri"/>
                <w:color w:val="000000"/>
              </w:rPr>
            </w:pPr>
            <w:r w:rsidRPr="00AF2C9F">
              <w:rPr>
                <w:rFonts w:ascii="Arial Narrow" w:eastAsia="Times New Roman" w:hAnsi="Arial Narrow" w:cs="Calibri"/>
                <w:color w:val="000000"/>
              </w:rPr>
              <w:t>7-9 years</w:t>
            </w:r>
          </w:p>
        </w:tc>
        <w:tc>
          <w:tcPr>
            <w:tcW w:w="1136" w:type="dxa"/>
            <w:tcBorders>
              <w:top w:val="nil"/>
              <w:left w:val="nil"/>
              <w:bottom w:val="single" w:sz="4" w:space="0" w:color="auto"/>
              <w:right w:val="single" w:sz="4" w:space="0" w:color="auto"/>
            </w:tcBorders>
            <w:shd w:val="clear" w:color="auto" w:fill="auto"/>
            <w:noWrap/>
            <w:vAlign w:val="bottom"/>
            <w:hideMark/>
          </w:tcPr>
          <w:p w14:paraId="7ABD1AD6" w14:textId="77777777" w:rsidR="00AF2C9F" w:rsidRPr="00AF2C9F" w:rsidRDefault="00AF2C9F" w:rsidP="00AF2C9F">
            <w:pPr>
              <w:spacing w:after="0" w:line="240" w:lineRule="auto"/>
              <w:jc w:val="right"/>
              <w:rPr>
                <w:rFonts w:ascii="Arial Narrow" w:eastAsia="Times New Roman" w:hAnsi="Arial Narrow" w:cs="Calibri"/>
                <w:color w:val="000000"/>
              </w:rPr>
            </w:pPr>
            <w:r w:rsidRPr="00AF2C9F">
              <w:rPr>
                <w:rFonts w:ascii="Arial Narrow" w:eastAsia="Times New Roman" w:hAnsi="Arial Narrow" w:cs="Calibri"/>
                <w:color w:val="000000"/>
              </w:rPr>
              <w:t>57.6%</w:t>
            </w:r>
          </w:p>
        </w:tc>
        <w:tc>
          <w:tcPr>
            <w:tcW w:w="1136" w:type="dxa"/>
            <w:tcBorders>
              <w:top w:val="nil"/>
              <w:left w:val="nil"/>
              <w:bottom w:val="single" w:sz="4" w:space="0" w:color="auto"/>
              <w:right w:val="single" w:sz="4" w:space="0" w:color="auto"/>
            </w:tcBorders>
            <w:shd w:val="clear" w:color="auto" w:fill="auto"/>
            <w:noWrap/>
            <w:vAlign w:val="bottom"/>
            <w:hideMark/>
          </w:tcPr>
          <w:p w14:paraId="43BB879E" w14:textId="77777777" w:rsidR="00AF2C9F" w:rsidRPr="00AF2C9F" w:rsidRDefault="00AF2C9F" w:rsidP="00AF2C9F">
            <w:pPr>
              <w:spacing w:after="0" w:line="240" w:lineRule="auto"/>
              <w:jc w:val="right"/>
              <w:rPr>
                <w:rFonts w:ascii="Arial Narrow" w:eastAsia="Times New Roman" w:hAnsi="Arial Narrow" w:cs="Calibri"/>
                <w:color w:val="000000"/>
              </w:rPr>
            </w:pPr>
            <w:r w:rsidRPr="00AF2C9F">
              <w:rPr>
                <w:rFonts w:ascii="Arial Narrow" w:eastAsia="Times New Roman" w:hAnsi="Arial Narrow" w:cs="Calibri"/>
                <w:color w:val="000000"/>
              </w:rPr>
              <w:t>91.7%</w:t>
            </w:r>
          </w:p>
        </w:tc>
        <w:tc>
          <w:tcPr>
            <w:tcW w:w="1136" w:type="dxa"/>
            <w:tcBorders>
              <w:top w:val="nil"/>
              <w:left w:val="nil"/>
              <w:bottom w:val="single" w:sz="4" w:space="0" w:color="auto"/>
              <w:right w:val="single" w:sz="4" w:space="0" w:color="auto"/>
            </w:tcBorders>
            <w:shd w:val="clear" w:color="auto" w:fill="auto"/>
            <w:noWrap/>
            <w:vAlign w:val="bottom"/>
            <w:hideMark/>
          </w:tcPr>
          <w:p w14:paraId="0C4E8641" w14:textId="77777777" w:rsidR="00AF2C9F" w:rsidRPr="00AF2C9F" w:rsidRDefault="00AF2C9F" w:rsidP="00AF2C9F">
            <w:pPr>
              <w:spacing w:after="0" w:line="240" w:lineRule="auto"/>
              <w:jc w:val="right"/>
              <w:rPr>
                <w:rFonts w:ascii="Arial Narrow" w:eastAsia="Times New Roman" w:hAnsi="Arial Narrow" w:cs="Calibri"/>
                <w:color w:val="000000"/>
              </w:rPr>
            </w:pPr>
            <w:r w:rsidRPr="00AF2C9F">
              <w:rPr>
                <w:rFonts w:ascii="Arial Narrow" w:eastAsia="Times New Roman" w:hAnsi="Arial Narrow" w:cs="Calibri"/>
                <w:color w:val="000000"/>
              </w:rPr>
              <w:t>50.0%</w:t>
            </w:r>
          </w:p>
        </w:tc>
        <w:tc>
          <w:tcPr>
            <w:tcW w:w="8128" w:type="dxa"/>
            <w:gridSpan w:val="8"/>
            <w:vMerge/>
            <w:tcBorders>
              <w:top w:val="nil"/>
              <w:left w:val="nil"/>
              <w:bottom w:val="single" w:sz="4" w:space="0" w:color="auto"/>
              <w:right w:val="single" w:sz="4" w:space="0" w:color="auto"/>
            </w:tcBorders>
            <w:vAlign w:val="center"/>
            <w:hideMark/>
          </w:tcPr>
          <w:p w14:paraId="3B811486" w14:textId="77777777" w:rsidR="00AF2C9F" w:rsidRPr="00AF2C9F" w:rsidRDefault="00AF2C9F" w:rsidP="00AF2C9F">
            <w:pPr>
              <w:spacing w:after="0" w:line="240" w:lineRule="auto"/>
              <w:rPr>
                <w:rFonts w:ascii="Calibri" w:eastAsia="Times New Roman" w:hAnsi="Calibri" w:cs="Calibri"/>
                <w:color w:val="000000"/>
              </w:rPr>
            </w:pPr>
          </w:p>
        </w:tc>
      </w:tr>
      <w:tr w:rsidR="00AF2C9F" w:rsidRPr="00AF2C9F" w14:paraId="76FD9522" w14:textId="77777777" w:rsidTr="00AF2C9F">
        <w:trPr>
          <w:trHeight w:val="330"/>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14:paraId="4A8A9E59" w14:textId="77777777" w:rsidR="00AF2C9F" w:rsidRPr="00AF2C9F" w:rsidRDefault="00AF2C9F" w:rsidP="00AF2C9F">
            <w:pPr>
              <w:spacing w:after="0" w:line="240" w:lineRule="auto"/>
              <w:rPr>
                <w:rFonts w:ascii="Arial Narrow" w:eastAsia="Times New Roman" w:hAnsi="Arial Narrow" w:cs="Calibri"/>
                <w:color w:val="000000"/>
              </w:rPr>
            </w:pPr>
            <w:r w:rsidRPr="00AF2C9F">
              <w:rPr>
                <w:rFonts w:ascii="Arial Narrow" w:eastAsia="Times New Roman" w:hAnsi="Arial Narrow" w:cs="Calibri"/>
                <w:color w:val="000000"/>
              </w:rPr>
              <w:t>10-12 years</w:t>
            </w:r>
          </w:p>
        </w:tc>
        <w:tc>
          <w:tcPr>
            <w:tcW w:w="1136" w:type="dxa"/>
            <w:tcBorders>
              <w:top w:val="nil"/>
              <w:left w:val="nil"/>
              <w:bottom w:val="single" w:sz="4" w:space="0" w:color="auto"/>
              <w:right w:val="single" w:sz="4" w:space="0" w:color="auto"/>
            </w:tcBorders>
            <w:shd w:val="clear" w:color="auto" w:fill="auto"/>
            <w:noWrap/>
            <w:vAlign w:val="bottom"/>
            <w:hideMark/>
          </w:tcPr>
          <w:p w14:paraId="42E9A276" w14:textId="77777777" w:rsidR="00AF2C9F" w:rsidRPr="00AF2C9F" w:rsidRDefault="00AF2C9F" w:rsidP="00AF2C9F">
            <w:pPr>
              <w:spacing w:after="0" w:line="240" w:lineRule="auto"/>
              <w:jc w:val="right"/>
              <w:rPr>
                <w:rFonts w:ascii="Arial Narrow" w:eastAsia="Times New Roman" w:hAnsi="Arial Narrow" w:cs="Calibri"/>
                <w:color w:val="000000"/>
              </w:rPr>
            </w:pPr>
            <w:r w:rsidRPr="00AF2C9F">
              <w:rPr>
                <w:rFonts w:ascii="Arial Narrow" w:eastAsia="Times New Roman" w:hAnsi="Arial Narrow" w:cs="Calibri"/>
                <w:color w:val="000000"/>
              </w:rPr>
              <w:t>63.4%</w:t>
            </w:r>
          </w:p>
        </w:tc>
        <w:tc>
          <w:tcPr>
            <w:tcW w:w="1136" w:type="dxa"/>
            <w:tcBorders>
              <w:top w:val="nil"/>
              <w:left w:val="nil"/>
              <w:bottom w:val="single" w:sz="4" w:space="0" w:color="auto"/>
              <w:right w:val="single" w:sz="4" w:space="0" w:color="auto"/>
            </w:tcBorders>
            <w:shd w:val="clear" w:color="auto" w:fill="auto"/>
            <w:noWrap/>
            <w:vAlign w:val="bottom"/>
            <w:hideMark/>
          </w:tcPr>
          <w:p w14:paraId="180A5273" w14:textId="77777777" w:rsidR="00AF2C9F" w:rsidRPr="00AF2C9F" w:rsidRDefault="00AF2C9F" w:rsidP="00AF2C9F">
            <w:pPr>
              <w:spacing w:after="0" w:line="240" w:lineRule="auto"/>
              <w:jc w:val="right"/>
              <w:rPr>
                <w:rFonts w:ascii="Arial Narrow" w:eastAsia="Times New Roman" w:hAnsi="Arial Narrow" w:cs="Calibri"/>
                <w:color w:val="000000"/>
              </w:rPr>
            </w:pPr>
            <w:r w:rsidRPr="00AF2C9F">
              <w:rPr>
                <w:rFonts w:ascii="Arial Narrow" w:eastAsia="Times New Roman" w:hAnsi="Arial Narrow" w:cs="Calibri"/>
                <w:color w:val="000000"/>
              </w:rPr>
              <w:t>33.3%</w:t>
            </w:r>
          </w:p>
        </w:tc>
        <w:tc>
          <w:tcPr>
            <w:tcW w:w="1136" w:type="dxa"/>
            <w:tcBorders>
              <w:top w:val="nil"/>
              <w:left w:val="nil"/>
              <w:bottom w:val="single" w:sz="4" w:space="0" w:color="auto"/>
              <w:right w:val="single" w:sz="4" w:space="0" w:color="auto"/>
            </w:tcBorders>
            <w:shd w:val="clear" w:color="auto" w:fill="auto"/>
            <w:noWrap/>
            <w:vAlign w:val="bottom"/>
            <w:hideMark/>
          </w:tcPr>
          <w:p w14:paraId="5F09C77D" w14:textId="77777777" w:rsidR="00AF2C9F" w:rsidRPr="00AF2C9F" w:rsidRDefault="00AF2C9F" w:rsidP="00AF2C9F">
            <w:pPr>
              <w:spacing w:after="0" w:line="240" w:lineRule="auto"/>
              <w:jc w:val="right"/>
              <w:rPr>
                <w:rFonts w:ascii="Arial Narrow" w:eastAsia="Times New Roman" w:hAnsi="Arial Narrow" w:cs="Calibri"/>
                <w:color w:val="000000"/>
              </w:rPr>
            </w:pPr>
            <w:r w:rsidRPr="00AF2C9F">
              <w:rPr>
                <w:rFonts w:ascii="Arial Narrow" w:eastAsia="Times New Roman" w:hAnsi="Arial Narrow" w:cs="Calibri"/>
                <w:color w:val="000000"/>
              </w:rPr>
              <w:t>100.0%</w:t>
            </w:r>
          </w:p>
        </w:tc>
        <w:tc>
          <w:tcPr>
            <w:tcW w:w="8128" w:type="dxa"/>
            <w:gridSpan w:val="8"/>
            <w:vMerge/>
            <w:tcBorders>
              <w:top w:val="nil"/>
              <w:left w:val="nil"/>
              <w:bottom w:val="single" w:sz="4" w:space="0" w:color="auto"/>
              <w:right w:val="single" w:sz="4" w:space="0" w:color="auto"/>
            </w:tcBorders>
            <w:vAlign w:val="center"/>
            <w:hideMark/>
          </w:tcPr>
          <w:p w14:paraId="1536EBB7" w14:textId="77777777" w:rsidR="00AF2C9F" w:rsidRPr="00AF2C9F" w:rsidRDefault="00AF2C9F" w:rsidP="00AF2C9F">
            <w:pPr>
              <w:spacing w:after="0" w:line="240" w:lineRule="auto"/>
              <w:rPr>
                <w:rFonts w:ascii="Calibri" w:eastAsia="Times New Roman" w:hAnsi="Calibri" w:cs="Calibri"/>
                <w:color w:val="000000"/>
              </w:rPr>
            </w:pPr>
          </w:p>
        </w:tc>
      </w:tr>
      <w:tr w:rsidR="00AF2C9F" w:rsidRPr="00AF2C9F" w14:paraId="349565FC" w14:textId="77777777" w:rsidTr="00AF2C9F">
        <w:trPr>
          <w:trHeight w:val="330"/>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14:paraId="794F2864" w14:textId="77777777" w:rsidR="00AF2C9F" w:rsidRPr="00AF2C9F" w:rsidRDefault="00AF2C9F" w:rsidP="00AF2C9F">
            <w:pPr>
              <w:spacing w:after="0" w:line="240" w:lineRule="auto"/>
              <w:rPr>
                <w:rFonts w:ascii="Arial Narrow" w:eastAsia="Times New Roman" w:hAnsi="Arial Narrow" w:cs="Calibri"/>
                <w:color w:val="000000"/>
              </w:rPr>
            </w:pPr>
            <w:r w:rsidRPr="00AF2C9F">
              <w:rPr>
                <w:rFonts w:ascii="Arial Narrow" w:eastAsia="Times New Roman" w:hAnsi="Arial Narrow" w:cs="Calibri"/>
                <w:color w:val="000000"/>
              </w:rPr>
              <w:t>13-15 years</w:t>
            </w:r>
          </w:p>
        </w:tc>
        <w:tc>
          <w:tcPr>
            <w:tcW w:w="1136" w:type="dxa"/>
            <w:tcBorders>
              <w:top w:val="nil"/>
              <w:left w:val="nil"/>
              <w:bottom w:val="single" w:sz="4" w:space="0" w:color="auto"/>
              <w:right w:val="single" w:sz="4" w:space="0" w:color="auto"/>
            </w:tcBorders>
            <w:shd w:val="clear" w:color="auto" w:fill="auto"/>
            <w:noWrap/>
            <w:vAlign w:val="bottom"/>
            <w:hideMark/>
          </w:tcPr>
          <w:p w14:paraId="6CCD8BDF" w14:textId="77777777" w:rsidR="00AF2C9F" w:rsidRPr="00AF2C9F" w:rsidRDefault="00AF2C9F" w:rsidP="00AF2C9F">
            <w:pPr>
              <w:spacing w:after="0" w:line="240" w:lineRule="auto"/>
              <w:jc w:val="right"/>
              <w:rPr>
                <w:rFonts w:ascii="Arial Narrow" w:eastAsia="Times New Roman" w:hAnsi="Arial Narrow" w:cs="Calibri"/>
                <w:color w:val="000000"/>
              </w:rPr>
            </w:pPr>
            <w:r w:rsidRPr="00AF2C9F">
              <w:rPr>
                <w:rFonts w:ascii="Arial Narrow" w:eastAsia="Times New Roman" w:hAnsi="Arial Narrow" w:cs="Calibri"/>
                <w:color w:val="000000"/>
              </w:rPr>
              <w:t>50.0%</w:t>
            </w:r>
          </w:p>
        </w:tc>
        <w:tc>
          <w:tcPr>
            <w:tcW w:w="1136" w:type="dxa"/>
            <w:tcBorders>
              <w:top w:val="nil"/>
              <w:left w:val="nil"/>
              <w:bottom w:val="single" w:sz="4" w:space="0" w:color="auto"/>
              <w:right w:val="single" w:sz="4" w:space="0" w:color="auto"/>
            </w:tcBorders>
            <w:shd w:val="clear" w:color="auto" w:fill="auto"/>
            <w:noWrap/>
            <w:vAlign w:val="bottom"/>
            <w:hideMark/>
          </w:tcPr>
          <w:p w14:paraId="247BDA7B" w14:textId="77777777" w:rsidR="00AF2C9F" w:rsidRPr="00AF2C9F" w:rsidRDefault="00AF2C9F" w:rsidP="00AF2C9F">
            <w:pPr>
              <w:spacing w:after="0" w:line="240" w:lineRule="auto"/>
              <w:jc w:val="right"/>
              <w:rPr>
                <w:rFonts w:ascii="Arial Narrow" w:eastAsia="Times New Roman" w:hAnsi="Arial Narrow" w:cs="Calibri"/>
                <w:color w:val="000000"/>
              </w:rPr>
            </w:pPr>
            <w:r w:rsidRPr="00AF2C9F">
              <w:rPr>
                <w:rFonts w:ascii="Arial Narrow" w:eastAsia="Times New Roman" w:hAnsi="Arial Narrow" w:cs="Calibri"/>
                <w:color w:val="000000"/>
              </w:rPr>
              <w:t>88.9%</w:t>
            </w:r>
          </w:p>
        </w:tc>
        <w:tc>
          <w:tcPr>
            <w:tcW w:w="1136" w:type="dxa"/>
            <w:tcBorders>
              <w:top w:val="nil"/>
              <w:left w:val="nil"/>
              <w:bottom w:val="single" w:sz="4" w:space="0" w:color="auto"/>
              <w:right w:val="single" w:sz="4" w:space="0" w:color="auto"/>
            </w:tcBorders>
            <w:shd w:val="clear" w:color="auto" w:fill="auto"/>
            <w:noWrap/>
            <w:vAlign w:val="bottom"/>
            <w:hideMark/>
          </w:tcPr>
          <w:p w14:paraId="3E796CE3" w14:textId="77777777" w:rsidR="00AF2C9F" w:rsidRPr="00AF2C9F" w:rsidRDefault="00AF2C9F" w:rsidP="00AF2C9F">
            <w:pPr>
              <w:spacing w:after="0" w:line="240" w:lineRule="auto"/>
              <w:jc w:val="right"/>
              <w:rPr>
                <w:rFonts w:ascii="Arial Narrow" w:eastAsia="Times New Roman" w:hAnsi="Arial Narrow" w:cs="Calibri"/>
                <w:color w:val="000000"/>
              </w:rPr>
            </w:pPr>
            <w:r w:rsidRPr="00AF2C9F">
              <w:rPr>
                <w:rFonts w:ascii="Arial Narrow" w:eastAsia="Times New Roman" w:hAnsi="Arial Narrow" w:cs="Calibri"/>
                <w:color w:val="000000"/>
              </w:rPr>
              <w:t>100.0%</w:t>
            </w:r>
          </w:p>
        </w:tc>
        <w:tc>
          <w:tcPr>
            <w:tcW w:w="8128" w:type="dxa"/>
            <w:gridSpan w:val="8"/>
            <w:vMerge/>
            <w:tcBorders>
              <w:top w:val="nil"/>
              <w:left w:val="nil"/>
              <w:bottom w:val="single" w:sz="4" w:space="0" w:color="auto"/>
              <w:right w:val="single" w:sz="4" w:space="0" w:color="auto"/>
            </w:tcBorders>
            <w:vAlign w:val="center"/>
            <w:hideMark/>
          </w:tcPr>
          <w:p w14:paraId="53530FE3" w14:textId="77777777" w:rsidR="00AF2C9F" w:rsidRPr="00AF2C9F" w:rsidRDefault="00AF2C9F" w:rsidP="00AF2C9F">
            <w:pPr>
              <w:spacing w:after="0" w:line="240" w:lineRule="auto"/>
              <w:rPr>
                <w:rFonts w:ascii="Calibri" w:eastAsia="Times New Roman" w:hAnsi="Calibri" w:cs="Calibri"/>
                <w:color w:val="000000"/>
              </w:rPr>
            </w:pPr>
          </w:p>
        </w:tc>
      </w:tr>
      <w:tr w:rsidR="00AF2C9F" w:rsidRPr="00AF2C9F" w14:paraId="385C837E" w14:textId="77777777" w:rsidTr="00AF2C9F">
        <w:trPr>
          <w:trHeight w:val="330"/>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14:paraId="62764B50" w14:textId="77777777" w:rsidR="00AF2C9F" w:rsidRPr="00AF2C9F" w:rsidRDefault="00AF2C9F" w:rsidP="00AF2C9F">
            <w:pPr>
              <w:spacing w:after="0" w:line="240" w:lineRule="auto"/>
              <w:rPr>
                <w:rFonts w:ascii="Arial Narrow" w:eastAsia="Times New Roman" w:hAnsi="Arial Narrow" w:cs="Calibri"/>
                <w:color w:val="000000"/>
              </w:rPr>
            </w:pPr>
            <w:r w:rsidRPr="00AF2C9F">
              <w:rPr>
                <w:rFonts w:ascii="Arial Narrow" w:eastAsia="Times New Roman" w:hAnsi="Arial Narrow" w:cs="Calibri"/>
                <w:color w:val="000000"/>
              </w:rPr>
              <w:t>15 years and above</w:t>
            </w:r>
          </w:p>
        </w:tc>
        <w:tc>
          <w:tcPr>
            <w:tcW w:w="1136" w:type="dxa"/>
            <w:tcBorders>
              <w:top w:val="nil"/>
              <w:left w:val="nil"/>
              <w:bottom w:val="single" w:sz="4" w:space="0" w:color="auto"/>
              <w:right w:val="single" w:sz="4" w:space="0" w:color="auto"/>
            </w:tcBorders>
            <w:shd w:val="clear" w:color="auto" w:fill="auto"/>
            <w:noWrap/>
            <w:vAlign w:val="bottom"/>
            <w:hideMark/>
          </w:tcPr>
          <w:p w14:paraId="6F3422F0" w14:textId="77777777" w:rsidR="00AF2C9F" w:rsidRPr="00AF2C9F" w:rsidRDefault="00AF2C9F" w:rsidP="00AF2C9F">
            <w:pPr>
              <w:spacing w:after="0" w:line="240" w:lineRule="auto"/>
              <w:jc w:val="right"/>
              <w:rPr>
                <w:rFonts w:ascii="Arial Narrow" w:eastAsia="Times New Roman" w:hAnsi="Arial Narrow" w:cs="Calibri"/>
                <w:color w:val="000000"/>
              </w:rPr>
            </w:pPr>
            <w:r w:rsidRPr="00AF2C9F">
              <w:rPr>
                <w:rFonts w:ascii="Arial Narrow" w:eastAsia="Times New Roman" w:hAnsi="Arial Narrow" w:cs="Calibri"/>
                <w:color w:val="000000"/>
              </w:rPr>
              <w:t>43.6%</w:t>
            </w:r>
          </w:p>
        </w:tc>
        <w:tc>
          <w:tcPr>
            <w:tcW w:w="1136" w:type="dxa"/>
            <w:tcBorders>
              <w:top w:val="nil"/>
              <w:left w:val="nil"/>
              <w:bottom w:val="single" w:sz="4" w:space="0" w:color="auto"/>
              <w:right w:val="single" w:sz="4" w:space="0" w:color="auto"/>
            </w:tcBorders>
            <w:shd w:val="clear" w:color="auto" w:fill="auto"/>
            <w:noWrap/>
            <w:vAlign w:val="bottom"/>
            <w:hideMark/>
          </w:tcPr>
          <w:p w14:paraId="3E2D3A16" w14:textId="77777777" w:rsidR="00AF2C9F" w:rsidRPr="00AF2C9F" w:rsidRDefault="00AF2C9F" w:rsidP="00AF2C9F">
            <w:pPr>
              <w:spacing w:after="0" w:line="240" w:lineRule="auto"/>
              <w:jc w:val="right"/>
              <w:rPr>
                <w:rFonts w:ascii="Arial Narrow" w:eastAsia="Times New Roman" w:hAnsi="Arial Narrow" w:cs="Calibri"/>
                <w:color w:val="000000"/>
              </w:rPr>
            </w:pPr>
            <w:r w:rsidRPr="00AF2C9F">
              <w:rPr>
                <w:rFonts w:ascii="Arial Narrow" w:eastAsia="Times New Roman" w:hAnsi="Arial Narrow" w:cs="Calibri"/>
                <w:color w:val="000000"/>
              </w:rPr>
              <w:t>55.0%</w:t>
            </w:r>
          </w:p>
        </w:tc>
        <w:tc>
          <w:tcPr>
            <w:tcW w:w="1136" w:type="dxa"/>
            <w:tcBorders>
              <w:top w:val="nil"/>
              <w:left w:val="nil"/>
              <w:bottom w:val="single" w:sz="4" w:space="0" w:color="auto"/>
              <w:right w:val="single" w:sz="4" w:space="0" w:color="auto"/>
            </w:tcBorders>
            <w:shd w:val="clear" w:color="auto" w:fill="auto"/>
            <w:noWrap/>
            <w:vAlign w:val="bottom"/>
            <w:hideMark/>
          </w:tcPr>
          <w:p w14:paraId="681A4338" w14:textId="77777777" w:rsidR="00AF2C9F" w:rsidRPr="00AF2C9F" w:rsidRDefault="00AF2C9F" w:rsidP="00AF2C9F">
            <w:pPr>
              <w:spacing w:after="0" w:line="240" w:lineRule="auto"/>
              <w:jc w:val="right"/>
              <w:rPr>
                <w:rFonts w:ascii="Arial Narrow" w:eastAsia="Times New Roman" w:hAnsi="Arial Narrow" w:cs="Calibri"/>
                <w:color w:val="000000"/>
              </w:rPr>
            </w:pPr>
            <w:r w:rsidRPr="00AF2C9F">
              <w:rPr>
                <w:rFonts w:ascii="Arial Narrow" w:eastAsia="Times New Roman" w:hAnsi="Arial Narrow" w:cs="Calibri"/>
                <w:color w:val="000000"/>
              </w:rPr>
              <w:t>75.0%</w:t>
            </w:r>
          </w:p>
        </w:tc>
        <w:tc>
          <w:tcPr>
            <w:tcW w:w="8128" w:type="dxa"/>
            <w:gridSpan w:val="8"/>
            <w:vMerge/>
            <w:tcBorders>
              <w:top w:val="nil"/>
              <w:left w:val="nil"/>
              <w:bottom w:val="single" w:sz="4" w:space="0" w:color="auto"/>
              <w:right w:val="single" w:sz="4" w:space="0" w:color="auto"/>
            </w:tcBorders>
            <w:vAlign w:val="center"/>
            <w:hideMark/>
          </w:tcPr>
          <w:p w14:paraId="5291A464" w14:textId="77777777" w:rsidR="00AF2C9F" w:rsidRPr="00AF2C9F" w:rsidRDefault="00AF2C9F" w:rsidP="00AF2C9F">
            <w:pPr>
              <w:spacing w:after="0" w:line="240" w:lineRule="auto"/>
              <w:rPr>
                <w:rFonts w:ascii="Calibri" w:eastAsia="Times New Roman" w:hAnsi="Calibri" w:cs="Calibri"/>
                <w:color w:val="000000"/>
              </w:rPr>
            </w:pPr>
          </w:p>
        </w:tc>
      </w:tr>
      <w:tr w:rsidR="00AF2C9F" w:rsidRPr="00AF2C9F" w14:paraId="30D92195" w14:textId="77777777" w:rsidTr="00AF2C9F">
        <w:trPr>
          <w:trHeight w:val="330"/>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14:paraId="502D5995" w14:textId="77777777" w:rsidR="00AF2C9F" w:rsidRPr="00AF2C9F" w:rsidRDefault="00AF2C9F" w:rsidP="00AF2C9F">
            <w:pPr>
              <w:spacing w:after="0" w:line="240" w:lineRule="auto"/>
              <w:rPr>
                <w:rFonts w:ascii="Arial Narrow" w:eastAsia="Times New Roman" w:hAnsi="Arial Narrow" w:cs="Calibri"/>
                <w:color w:val="000000"/>
              </w:rPr>
            </w:pPr>
            <w:r w:rsidRPr="00AF2C9F">
              <w:rPr>
                <w:rFonts w:ascii="Arial Narrow" w:eastAsia="Times New Roman" w:hAnsi="Arial Narrow" w:cs="Calibri"/>
                <w:color w:val="000000"/>
              </w:rPr>
              <w:t>Total</w:t>
            </w:r>
          </w:p>
        </w:tc>
        <w:tc>
          <w:tcPr>
            <w:tcW w:w="1136" w:type="dxa"/>
            <w:tcBorders>
              <w:top w:val="nil"/>
              <w:left w:val="nil"/>
              <w:bottom w:val="single" w:sz="4" w:space="0" w:color="auto"/>
              <w:right w:val="single" w:sz="4" w:space="0" w:color="auto"/>
            </w:tcBorders>
            <w:shd w:val="clear" w:color="auto" w:fill="auto"/>
            <w:noWrap/>
            <w:vAlign w:val="bottom"/>
            <w:hideMark/>
          </w:tcPr>
          <w:p w14:paraId="76D276AD" w14:textId="77777777" w:rsidR="00AF2C9F" w:rsidRPr="00AF2C9F" w:rsidRDefault="00AF2C9F" w:rsidP="00AF2C9F">
            <w:pPr>
              <w:spacing w:after="0" w:line="240" w:lineRule="auto"/>
              <w:jc w:val="right"/>
              <w:rPr>
                <w:rFonts w:ascii="Arial Narrow" w:eastAsia="Times New Roman" w:hAnsi="Arial Narrow" w:cs="Calibri"/>
                <w:color w:val="000000"/>
              </w:rPr>
            </w:pPr>
            <w:r w:rsidRPr="00AF2C9F">
              <w:rPr>
                <w:rFonts w:ascii="Arial Narrow" w:eastAsia="Times New Roman" w:hAnsi="Arial Narrow" w:cs="Calibri"/>
                <w:color w:val="000000"/>
              </w:rPr>
              <w:t>55.9%</w:t>
            </w:r>
          </w:p>
        </w:tc>
        <w:tc>
          <w:tcPr>
            <w:tcW w:w="1136" w:type="dxa"/>
            <w:tcBorders>
              <w:top w:val="nil"/>
              <w:left w:val="nil"/>
              <w:bottom w:val="single" w:sz="4" w:space="0" w:color="auto"/>
              <w:right w:val="single" w:sz="4" w:space="0" w:color="auto"/>
            </w:tcBorders>
            <w:shd w:val="clear" w:color="auto" w:fill="auto"/>
            <w:noWrap/>
            <w:vAlign w:val="bottom"/>
            <w:hideMark/>
          </w:tcPr>
          <w:p w14:paraId="031FCAFB" w14:textId="77777777" w:rsidR="00AF2C9F" w:rsidRPr="00AF2C9F" w:rsidRDefault="00AF2C9F" w:rsidP="00AF2C9F">
            <w:pPr>
              <w:spacing w:after="0" w:line="240" w:lineRule="auto"/>
              <w:jc w:val="right"/>
              <w:rPr>
                <w:rFonts w:ascii="Arial Narrow" w:eastAsia="Times New Roman" w:hAnsi="Arial Narrow" w:cs="Calibri"/>
                <w:color w:val="000000"/>
              </w:rPr>
            </w:pPr>
            <w:r w:rsidRPr="00AF2C9F">
              <w:rPr>
                <w:rFonts w:ascii="Arial Narrow" w:eastAsia="Times New Roman" w:hAnsi="Arial Narrow" w:cs="Calibri"/>
                <w:color w:val="000000"/>
              </w:rPr>
              <w:t>68.5%</w:t>
            </w:r>
          </w:p>
        </w:tc>
        <w:tc>
          <w:tcPr>
            <w:tcW w:w="1136" w:type="dxa"/>
            <w:tcBorders>
              <w:top w:val="nil"/>
              <w:left w:val="nil"/>
              <w:bottom w:val="single" w:sz="4" w:space="0" w:color="auto"/>
              <w:right w:val="single" w:sz="4" w:space="0" w:color="auto"/>
            </w:tcBorders>
            <w:shd w:val="clear" w:color="auto" w:fill="auto"/>
            <w:noWrap/>
            <w:vAlign w:val="bottom"/>
            <w:hideMark/>
          </w:tcPr>
          <w:p w14:paraId="75BAA385" w14:textId="77777777" w:rsidR="00AF2C9F" w:rsidRPr="00AF2C9F" w:rsidRDefault="00AF2C9F" w:rsidP="00AF2C9F">
            <w:pPr>
              <w:spacing w:after="0" w:line="240" w:lineRule="auto"/>
              <w:jc w:val="right"/>
              <w:rPr>
                <w:rFonts w:ascii="Arial Narrow" w:eastAsia="Times New Roman" w:hAnsi="Arial Narrow" w:cs="Calibri"/>
                <w:color w:val="000000"/>
              </w:rPr>
            </w:pPr>
            <w:r w:rsidRPr="00AF2C9F">
              <w:rPr>
                <w:rFonts w:ascii="Arial Narrow" w:eastAsia="Times New Roman" w:hAnsi="Arial Narrow" w:cs="Calibri"/>
                <w:color w:val="000000"/>
              </w:rPr>
              <w:t>72.2%</w:t>
            </w:r>
          </w:p>
        </w:tc>
        <w:tc>
          <w:tcPr>
            <w:tcW w:w="8128" w:type="dxa"/>
            <w:gridSpan w:val="8"/>
            <w:vMerge/>
            <w:tcBorders>
              <w:top w:val="nil"/>
              <w:left w:val="nil"/>
              <w:bottom w:val="single" w:sz="4" w:space="0" w:color="auto"/>
              <w:right w:val="single" w:sz="4" w:space="0" w:color="auto"/>
            </w:tcBorders>
            <w:vAlign w:val="center"/>
            <w:hideMark/>
          </w:tcPr>
          <w:p w14:paraId="14202932" w14:textId="77777777" w:rsidR="00AF2C9F" w:rsidRPr="00AF2C9F" w:rsidRDefault="00AF2C9F" w:rsidP="00AF2C9F">
            <w:pPr>
              <w:spacing w:after="0" w:line="240" w:lineRule="auto"/>
              <w:rPr>
                <w:rFonts w:ascii="Calibri" w:eastAsia="Times New Roman" w:hAnsi="Calibri" w:cs="Calibri"/>
                <w:color w:val="000000"/>
              </w:rPr>
            </w:pPr>
          </w:p>
        </w:tc>
      </w:tr>
      <w:tr w:rsidR="00AF2C9F" w:rsidRPr="00AF2C9F" w14:paraId="787514CF" w14:textId="77777777" w:rsidTr="00AF2C9F">
        <w:trPr>
          <w:trHeight w:val="300"/>
        </w:trPr>
        <w:tc>
          <w:tcPr>
            <w:tcW w:w="2156" w:type="dxa"/>
            <w:tcBorders>
              <w:top w:val="nil"/>
              <w:left w:val="nil"/>
              <w:bottom w:val="nil"/>
              <w:right w:val="nil"/>
            </w:tcBorders>
            <w:shd w:val="clear" w:color="auto" w:fill="auto"/>
            <w:noWrap/>
            <w:vAlign w:val="bottom"/>
            <w:hideMark/>
          </w:tcPr>
          <w:p w14:paraId="14EA105F" w14:textId="07ABF222" w:rsidR="00AF2C9F" w:rsidRPr="00AF2C9F" w:rsidRDefault="00AF2C9F" w:rsidP="00AF2C9F">
            <w:pPr>
              <w:spacing w:after="0" w:line="240" w:lineRule="auto"/>
              <w:rPr>
                <w:rFonts w:ascii="Calibri" w:eastAsia="Times New Roman" w:hAnsi="Calibri" w:cs="Calibri"/>
                <w:color w:val="000000"/>
              </w:rPr>
            </w:pPr>
            <w:r>
              <w:rPr>
                <w:rFonts w:ascii="Calibri" w:eastAsia="Times New Roman" w:hAnsi="Calibri" w:cs="Calibri"/>
                <w:noProof/>
                <w:color w:val="000000"/>
              </w:rPr>
              <w:drawing>
                <wp:anchor distT="0" distB="0" distL="114300" distR="114300" simplePos="0" relativeHeight="251686912" behindDoc="0" locked="0" layoutInCell="1" allowOverlap="1" wp14:anchorId="75BEB4A3" wp14:editId="275ADC6A">
                  <wp:simplePos x="0" y="0"/>
                  <wp:positionH relativeFrom="column">
                    <wp:posOffset>194310</wp:posOffset>
                  </wp:positionH>
                  <wp:positionV relativeFrom="paragraph">
                    <wp:posOffset>153670</wp:posOffset>
                  </wp:positionV>
                  <wp:extent cx="6400800" cy="2753360"/>
                  <wp:effectExtent l="0" t="0" r="19050" b="27940"/>
                  <wp:wrapNone/>
                  <wp:docPr id="23561" name="Chart 235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tc>
        <w:tc>
          <w:tcPr>
            <w:tcW w:w="1136" w:type="dxa"/>
            <w:tcBorders>
              <w:top w:val="nil"/>
              <w:left w:val="nil"/>
              <w:bottom w:val="nil"/>
              <w:right w:val="nil"/>
            </w:tcBorders>
            <w:shd w:val="clear" w:color="auto" w:fill="auto"/>
            <w:noWrap/>
            <w:vAlign w:val="bottom"/>
            <w:hideMark/>
          </w:tcPr>
          <w:p w14:paraId="7282CBAC" w14:textId="77777777" w:rsidR="00AF2C9F" w:rsidRPr="00AF2C9F" w:rsidRDefault="00AF2C9F" w:rsidP="00AF2C9F">
            <w:pPr>
              <w:spacing w:after="0" w:line="240" w:lineRule="auto"/>
              <w:rPr>
                <w:rFonts w:ascii="Calibri" w:eastAsia="Times New Roman" w:hAnsi="Calibri" w:cs="Calibri"/>
                <w:color w:val="000000"/>
              </w:rPr>
            </w:pPr>
          </w:p>
        </w:tc>
        <w:tc>
          <w:tcPr>
            <w:tcW w:w="1136" w:type="dxa"/>
            <w:tcBorders>
              <w:top w:val="nil"/>
              <w:left w:val="nil"/>
              <w:bottom w:val="nil"/>
              <w:right w:val="nil"/>
            </w:tcBorders>
            <w:shd w:val="clear" w:color="auto" w:fill="auto"/>
            <w:noWrap/>
            <w:vAlign w:val="bottom"/>
            <w:hideMark/>
          </w:tcPr>
          <w:p w14:paraId="1ECC8A69" w14:textId="77777777" w:rsidR="00AF2C9F" w:rsidRPr="00AF2C9F" w:rsidRDefault="00AF2C9F" w:rsidP="00AF2C9F">
            <w:pPr>
              <w:spacing w:after="0" w:line="240" w:lineRule="auto"/>
              <w:rPr>
                <w:rFonts w:ascii="Calibri" w:eastAsia="Times New Roman" w:hAnsi="Calibri" w:cs="Calibri"/>
                <w:color w:val="000000"/>
              </w:rPr>
            </w:pPr>
          </w:p>
        </w:tc>
        <w:tc>
          <w:tcPr>
            <w:tcW w:w="1136" w:type="dxa"/>
            <w:tcBorders>
              <w:top w:val="nil"/>
              <w:left w:val="nil"/>
              <w:bottom w:val="nil"/>
              <w:right w:val="nil"/>
            </w:tcBorders>
            <w:shd w:val="clear" w:color="auto" w:fill="auto"/>
            <w:noWrap/>
            <w:vAlign w:val="bottom"/>
            <w:hideMark/>
          </w:tcPr>
          <w:p w14:paraId="27E69A77" w14:textId="77777777" w:rsidR="00AF2C9F" w:rsidRPr="00AF2C9F" w:rsidRDefault="00AF2C9F" w:rsidP="00AF2C9F">
            <w:pPr>
              <w:spacing w:after="0" w:line="240" w:lineRule="auto"/>
              <w:rPr>
                <w:rFonts w:ascii="Calibri" w:eastAsia="Times New Roman" w:hAnsi="Calibri" w:cs="Calibri"/>
                <w:color w:val="000000"/>
              </w:rPr>
            </w:pPr>
          </w:p>
        </w:tc>
        <w:tc>
          <w:tcPr>
            <w:tcW w:w="8128" w:type="dxa"/>
            <w:gridSpan w:val="8"/>
            <w:vMerge/>
            <w:tcBorders>
              <w:top w:val="nil"/>
              <w:left w:val="nil"/>
              <w:bottom w:val="nil"/>
              <w:right w:val="nil"/>
            </w:tcBorders>
            <w:vAlign w:val="center"/>
            <w:hideMark/>
          </w:tcPr>
          <w:p w14:paraId="54C0832C" w14:textId="77777777" w:rsidR="00AF2C9F" w:rsidRPr="00AF2C9F" w:rsidRDefault="00AF2C9F" w:rsidP="00AF2C9F">
            <w:pPr>
              <w:spacing w:after="0" w:line="240" w:lineRule="auto"/>
              <w:rPr>
                <w:rFonts w:ascii="Calibri" w:eastAsia="Times New Roman" w:hAnsi="Calibri" w:cs="Calibri"/>
                <w:color w:val="000000"/>
              </w:rPr>
            </w:pPr>
          </w:p>
        </w:tc>
      </w:tr>
      <w:tr w:rsidR="00AF2C9F" w:rsidRPr="00AF2C9F" w14:paraId="2D036D91" w14:textId="77777777" w:rsidTr="00AF2C9F">
        <w:trPr>
          <w:trHeight w:val="300"/>
        </w:trPr>
        <w:tc>
          <w:tcPr>
            <w:tcW w:w="2156" w:type="dxa"/>
            <w:tcBorders>
              <w:top w:val="nil"/>
              <w:left w:val="nil"/>
              <w:bottom w:val="nil"/>
              <w:right w:val="nil"/>
            </w:tcBorders>
            <w:shd w:val="clear" w:color="auto" w:fill="auto"/>
            <w:noWrap/>
            <w:vAlign w:val="bottom"/>
            <w:hideMark/>
          </w:tcPr>
          <w:p w14:paraId="3EAC43A2" w14:textId="7BABC4DB" w:rsidR="00AF2C9F" w:rsidRPr="00AF2C9F" w:rsidRDefault="00AF2C9F" w:rsidP="00AF2C9F">
            <w:pPr>
              <w:spacing w:after="0" w:line="240" w:lineRule="auto"/>
              <w:rPr>
                <w:rFonts w:ascii="Calibri" w:eastAsia="Times New Roman" w:hAnsi="Calibri" w:cs="Calibri"/>
                <w:color w:val="000000"/>
              </w:rPr>
            </w:pPr>
          </w:p>
        </w:tc>
        <w:tc>
          <w:tcPr>
            <w:tcW w:w="1136" w:type="dxa"/>
            <w:tcBorders>
              <w:top w:val="nil"/>
              <w:left w:val="nil"/>
              <w:bottom w:val="nil"/>
              <w:right w:val="nil"/>
            </w:tcBorders>
            <w:shd w:val="clear" w:color="auto" w:fill="auto"/>
            <w:noWrap/>
            <w:vAlign w:val="bottom"/>
            <w:hideMark/>
          </w:tcPr>
          <w:p w14:paraId="71AB700C" w14:textId="77777777" w:rsidR="00AF2C9F" w:rsidRPr="00AF2C9F" w:rsidRDefault="00AF2C9F" w:rsidP="00AF2C9F">
            <w:pPr>
              <w:spacing w:after="0" w:line="240" w:lineRule="auto"/>
              <w:rPr>
                <w:rFonts w:ascii="Calibri" w:eastAsia="Times New Roman" w:hAnsi="Calibri" w:cs="Calibri"/>
                <w:color w:val="000000"/>
              </w:rPr>
            </w:pPr>
          </w:p>
        </w:tc>
        <w:tc>
          <w:tcPr>
            <w:tcW w:w="1136" w:type="dxa"/>
            <w:tcBorders>
              <w:top w:val="nil"/>
              <w:left w:val="nil"/>
              <w:bottom w:val="nil"/>
              <w:right w:val="nil"/>
            </w:tcBorders>
            <w:shd w:val="clear" w:color="auto" w:fill="auto"/>
            <w:noWrap/>
            <w:vAlign w:val="bottom"/>
            <w:hideMark/>
          </w:tcPr>
          <w:p w14:paraId="58F6602A" w14:textId="77777777" w:rsidR="00AF2C9F" w:rsidRPr="00AF2C9F" w:rsidRDefault="00AF2C9F" w:rsidP="00AF2C9F">
            <w:pPr>
              <w:spacing w:after="0" w:line="240" w:lineRule="auto"/>
              <w:rPr>
                <w:rFonts w:ascii="Calibri" w:eastAsia="Times New Roman" w:hAnsi="Calibri" w:cs="Calibri"/>
                <w:color w:val="000000"/>
              </w:rPr>
            </w:pPr>
          </w:p>
        </w:tc>
        <w:tc>
          <w:tcPr>
            <w:tcW w:w="1136" w:type="dxa"/>
            <w:tcBorders>
              <w:top w:val="nil"/>
              <w:left w:val="nil"/>
              <w:bottom w:val="nil"/>
              <w:right w:val="nil"/>
            </w:tcBorders>
            <w:shd w:val="clear" w:color="auto" w:fill="auto"/>
            <w:noWrap/>
            <w:vAlign w:val="bottom"/>
            <w:hideMark/>
          </w:tcPr>
          <w:p w14:paraId="7ED402FF" w14:textId="77777777" w:rsidR="00AF2C9F" w:rsidRPr="00AF2C9F" w:rsidRDefault="00AF2C9F" w:rsidP="00AF2C9F">
            <w:pPr>
              <w:spacing w:after="0" w:line="240" w:lineRule="auto"/>
              <w:rPr>
                <w:rFonts w:ascii="Calibri" w:eastAsia="Times New Roman" w:hAnsi="Calibri" w:cs="Calibri"/>
                <w:color w:val="000000"/>
              </w:rPr>
            </w:pPr>
          </w:p>
        </w:tc>
        <w:tc>
          <w:tcPr>
            <w:tcW w:w="8128" w:type="dxa"/>
            <w:gridSpan w:val="8"/>
            <w:vMerge/>
            <w:tcBorders>
              <w:top w:val="nil"/>
              <w:left w:val="nil"/>
              <w:bottom w:val="nil"/>
              <w:right w:val="nil"/>
            </w:tcBorders>
            <w:vAlign w:val="center"/>
            <w:hideMark/>
          </w:tcPr>
          <w:p w14:paraId="2683E560" w14:textId="77777777" w:rsidR="00AF2C9F" w:rsidRPr="00AF2C9F" w:rsidRDefault="00AF2C9F" w:rsidP="00AF2C9F">
            <w:pPr>
              <w:spacing w:after="0" w:line="240" w:lineRule="auto"/>
              <w:rPr>
                <w:rFonts w:ascii="Calibri" w:eastAsia="Times New Roman" w:hAnsi="Calibri" w:cs="Calibri"/>
                <w:color w:val="000000"/>
              </w:rPr>
            </w:pPr>
          </w:p>
        </w:tc>
      </w:tr>
      <w:tr w:rsidR="00AF2C9F" w:rsidRPr="00AF2C9F" w14:paraId="3B833F16" w14:textId="77777777" w:rsidTr="00AF2C9F">
        <w:trPr>
          <w:trHeight w:val="780"/>
        </w:trPr>
        <w:tc>
          <w:tcPr>
            <w:tcW w:w="2156" w:type="dxa"/>
            <w:tcBorders>
              <w:top w:val="nil"/>
              <w:left w:val="nil"/>
              <w:bottom w:val="nil"/>
              <w:right w:val="nil"/>
            </w:tcBorders>
            <w:shd w:val="clear" w:color="auto" w:fill="auto"/>
            <w:noWrap/>
            <w:vAlign w:val="bottom"/>
            <w:hideMark/>
          </w:tcPr>
          <w:p w14:paraId="778F1768" w14:textId="77777777" w:rsidR="00AF2C9F" w:rsidRPr="00AF2C9F" w:rsidRDefault="00AF2C9F" w:rsidP="00AF2C9F">
            <w:pPr>
              <w:spacing w:after="0" w:line="240" w:lineRule="auto"/>
              <w:rPr>
                <w:rFonts w:ascii="Calibri" w:eastAsia="Times New Roman" w:hAnsi="Calibri" w:cs="Calibri"/>
                <w:color w:val="000000"/>
              </w:rPr>
            </w:pPr>
          </w:p>
        </w:tc>
        <w:tc>
          <w:tcPr>
            <w:tcW w:w="1136" w:type="dxa"/>
            <w:tcBorders>
              <w:top w:val="nil"/>
              <w:left w:val="nil"/>
              <w:bottom w:val="nil"/>
              <w:right w:val="nil"/>
            </w:tcBorders>
            <w:shd w:val="clear" w:color="auto" w:fill="auto"/>
            <w:noWrap/>
            <w:vAlign w:val="bottom"/>
            <w:hideMark/>
          </w:tcPr>
          <w:p w14:paraId="4781F8C7" w14:textId="77777777" w:rsidR="00AF2C9F" w:rsidRPr="00AF2C9F" w:rsidRDefault="00AF2C9F" w:rsidP="00AF2C9F">
            <w:pPr>
              <w:spacing w:after="0" w:line="240" w:lineRule="auto"/>
              <w:rPr>
                <w:rFonts w:ascii="Calibri" w:eastAsia="Times New Roman" w:hAnsi="Calibri" w:cs="Calibri"/>
                <w:color w:val="000000"/>
              </w:rPr>
            </w:pPr>
          </w:p>
        </w:tc>
        <w:tc>
          <w:tcPr>
            <w:tcW w:w="1136" w:type="dxa"/>
            <w:tcBorders>
              <w:top w:val="nil"/>
              <w:left w:val="nil"/>
              <w:bottom w:val="nil"/>
              <w:right w:val="nil"/>
            </w:tcBorders>
            <w:shd w:val="clear" w:color="auto" w:fill="auto"/>
            <w:noWrap/>
            <w:vAlign w:val="bottom"/>
            <w:hideMark/>
          </w:tcPr>
          <w:p w14:paraId="6031B7D8" w14:textId="77777777" w:rsidR="00AF2C9F" w:rsidRPr="00AF2C9F" w:rsidRDefault="00AF2C9F" w:rsidP="00AF2C9F">
            <w:pPr>
              <w:spacing w:after="0" w:line="240" w:lineRule="auto"/>
              <w:rPr>
                <w:rFonts w:ascii="Calibri" w:eastAsia="Times New Roman" w:hAnsi="Calibri" w:cs="Calibri"/>
                <w:color w:val="000000"/>
              </w:rPr>
            </w:pPr>
          </w:p>
        </w:tc>
        <w:tc>
          <w:tcPr>
            <w:tcW w:w="1136" w:type="dxa"/>
            <w:tcBorders>
              <w:top w:val="nil"/>
              <w:left w:val="nil"/>
              <w:bottom w:val="nil"/>
              <w:right w:val="nil"/>
            </w:tcBorders>
            <w:shd w:val="clear" w:color="auto" w:fill="auto"/>
            <w:noWrap/>
            <w:vAlign w:val="bottom"/>
            <w:hideMark/>
          </w:tcPr>
          <w:p w14:paraId="6E66B33B" w14:textId="77777777" w:rsidR="00AF2C9F" w:rsidRPr="00AF2C9F" w:rsidRDefault="00AF2C9F" w:rsidP="00AF2C9F">
            <w:pPr>
              <w:spacing w:after="0" w:line="240" w:lineRule="auto"/>
              <w:rPr>
                <w:rFonts w:ascii="Calibri" w:eastAsia="Times New Roman" w:hAnsi="Calibri" w:cs="Calibri"/>
                <w:color w:val="000000"/>
              </w:rPr>
            </w:pPr>
          </w:p>
        </w:tc>
        <w:tc>
          <w:tcPr>
            <w:tcW w:w="8128" w:type="dxa"/>
            <w:gridSpan w:val="8"/>
            <w:vMerge/>
            <w:tcBorders>
              <w:top w:val="nil"/>
              <w:left w:val="nil"/>
              <w:bottom w:val="nil"/>
              <w:right w:val="nil"/>
            </w:tcBorders>
            <w:vAlign w:val="center"/>
            <w:hideMark/>
          </w:tcPr>
          <w:p w14:paraId="74F6CF7F" w14:textId="77777777" w:rsidR="00AF2C9F" w:rsidRPr="00AF2C9F" w:rsidRDefault="00AF2C9F" w:rsidP="00AF2C9F">
            <w:pPr>
              <w:spacing w:after="0" w:line="240" w:lineRule="auto"/>
              <w:rPr>
                <w:rFonts w:ascii="Calibri" w:eastAsia="Times New Roman" w:hAnsi="Calibri" w:cs="Calibri"/>
                <w:color w:val="000000"/>
              </w:rPr>
            </w:pPr>
          </w:p>
        </w:tc>
      </w:tr>
    </w:tbl>
    <w:p w14:paraId="748D1591" w14:textId="77777777" w:rsidR="00503D9F" w:rsidRDefault="00503D9F" w:rsidP="005673F5"/>
    <w:p w14:paraId="15CC6F35" w14:textId="77777777" w:rsidR="00503D9F" w:rsidRDefault="00503D9F" w:rsidP="005673F5"/>
    <w:p w14:paraId="5ED2EE97" w14:textId="77777777" w:rsidR="00503D9F" w:rsidRDefault="00503D9F" w:rsidP="005673F5"/>
    <w:p w14:paraId="5D17F962" w14:textId="42CFC9C4" w:rsidR="00503D9F" w:rsidRDefault="00503D9F" w:rsidP="005673F5"/>
    <w:p w14:paraId="7BC71F55" w14:textId="77777777" w:rsidR="00503D9F" w:rsidRDefault="00503D9F" w:rsidP="005673F5"/>
    <w:p w14:paraId="2109EDF3" w14:textId="77777777" w:rsidR="00503D9F" w:rsidRDefault="00503D9F" w:rsidP="005673F5"/>
    <w:p w14:paraId="14FA56AD" w14:textId="2D160BBE" w:rsidR="00503D9F" w:rsidRDefault="00503D9F" w:rsidP="005673F5"/>
    <w:p w14:paraId="62DBE4B1" w14:textId="77777777" w:rsidR="00503D9F" w:rsidRDefault="00503D9F" w:rsidP="005673F5"/>
    <w:p w14:paraId="28E13CD5" w14:textId="77777777" w:rsidR="00503D9F" w:rsidRDefault="00503D9F" w:rsidP="005673F5"/>
    <w:p w14:paraId="6381464C" w14:textId="67C3739E" w:rsidR="00503D9F" w:rsidRDefault="00503D9F" w:rsidP="005673F5"/>
    <w:p w14:paraId="37F26551" w14:textId="5037726D" w:rsidR="005673F5" w:rsidRDefault="00753E72" w:rsidP="005673F5">
      <w:r>
        <w:rPr>
          <w:noProof/>
        </w:rPr>
        <w:drawing>
          <wp:anchor distT="0" distB="0" distL="114300" distR="114300" simplePos="0" relativeHeight="251662336" behindDoc="0" locked="0" layoutInCell="1" allowOverlap="1" wp14:anchorId="170416B0" wp14:editId="01B48D25">
            <wp:simplePos x="0" y="0"/>
            <wp:positionH relativeFrom="rightMargin">
              <wp:posOffset>-3535045</wp:posOffset>
            </wp:positionH>
            <wp:positionV relativeFrom="margin">
              <wp:posOffset>93980</wp:posOffset>
            </wp:positionV>
            <wp:extent cx="3273425" cy="2395220"/>
            <wp:effectExtent l="0" t="0" r="22225" b="24130"/>
            <wp:wrapSquare wrapText="bothSides"/>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tbl>
      <w:tblPr>
        <w:tblW w:w="4340" w:type="dxa"/>
        <w:tblInd w:w="93" w:type="dxa"/>
        <w:tblLook w:val="04A0" w:firstRow="1" w:lastRow="0" w:firstColumn="1" w:lastColumn="0" w:noHBand="0" w:noVBand="1"/>
      </w:tblPr>
      <w:tblGrid>
        <w:gridCol w:w="1480"/>
        <w:gridCol w:w="1067"/>
        <w:gridCol w:w="1858"/>
        <w:gridCol w:w="42"/>
      </w:tblGrid>
      <w:tr w:rsidR="005673F5" w:rsidRPr="00891ECD" w14:paraId="64D2016D" w14:textId="77777777" w:rsidTr="004F17EB">
        <w:trPr>
          <w:gridAfter w:val="1"/>
          <w:wAfter w:w="3506" w:type="dxa"/>
          <w:trHeight w:val="375"/>
        </w:trPr>
        <w:tc>
          <w:tcPr>
            <w:tcW w:w="434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925A905" w14:textId="77777777" w:rsidR="005673F5" w:rsidRPr="00891ECD" w:rsidRDefault="005673F5" w:rsidP="004F17EB">
            <w:pPr>
              <w:spacing w:after="0" w:line="240" w:lineRule="auto"/>
              <w:rPr>
                <w:rFonts w:ascii="Arial Narrow" w:eastAsia="Times New Roman" w:hAnsi="Arial Narrow" w:cs="Calibri"/>
                <w:b/>
                <w:bCs/>
                <w:color w:val="000000"/>
                <w:sz w:val="28"/>
                <w:szCs w:val="28"/>
              </w:rPr>
            </w:pPr>
            <w:r w:rsidRPr="00891ECD">
              <w:rPr>
                <w:rFonts w:ascii="Arial Narrow" w:eastAsia="Times New Roman" w:hAnsi="Arial Narrow" w:cs="Calibri"/>
                <w:b/>
                <w:bCs/>
                <w:color w:val="000000"/>
                <w:sz w:val="28"/>
                <w:szCs w:val="28"/>
              </w:rPr>
              <w:lastRenderedPageBreak/>
              <w:t>Directors Sexual Orientation (D007)</w:t>
            </w:r>
          </w:p>
        </w:tc>
      </w:tr>
      <w:tr w:rsidR="005673F5" w:rsidRPr="00891ECD" w14:paraId="4B79EE82" w14:textId="77777777" w:rsidTr="004F17EB">
        <w:trPr>
          <w:trHeight w:val="33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678D9FEA" w14:textId="77777777" w:rsidR="005673F5" w:rsidRPr="00891ECD" w:rsidRDefault="005673F5" w:rsidP="004F17EB">
            <w:pPr>
              <w:spacing w:after="0" w:line="240" w:lineRule="auto"/>
              <w:rPr>
                <w:rFonts w:ascii="Calibri" w:eastAsia="Times New Roman" w:hAnsi="Calibri" w:cs="Calibri"/>
                <w:color w:val="000000"/>
              </w:rPr>
            </w:pPr>
            <w:r w:rsidRPr="00891ECD">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vAlign w:val="bottom"/>
            <w:hideMark/>
          </w:tcPr>
          <w:p w14:paraId="3F3CD4BC" w14:textId="77777777" w:rsidR="005673F5" w:rsidRPr="00891ECD" w:rsidRDefault="005673F5" w:rsidP="004F17EB">
            <w:pPr>
              <w:spacing w:after="0" w:line="240" w:lineRule="auto"/>
              <w:jc w:val="center"/>
              <w:rPr>
                <w:rFonts w:ascii="Arial" w:eastAsia="Times New Roman" w:hAnsi="Arial" w:cs="Arial"/>
                <w:color w:val="000000"/>
                <w:sz w:val="18"/>
                <w:szCs w:val="18"/>
              </w:rPr>
            </w:pPr>
            <w:r w:rsidRPr="00891ECD">
              <w:rPr>
                <w:rFonts w:ascii="Arial" w:eastAsia="Times New Roman" w:hAnsi="Arial" w:cs="Arial"/>
                <w:color w:val="000000"/>
                <w:sz w:val="18"/>
                <w:szCs w:val="18"/>
              </w:rPr>
              <w:t>Frequency</w:t>
            </w:r>
          </w:p>
        </w:tc>
        <w:tc>
          <w:tcPr>
            <w:tcW w:w="1900" w:type="dxa"/>
            <w:gridSpan w:val="2"/>
            <w:tcBorders>
              <w:top w:val="nil"/>
              <w:left w:val="nil"/>
              <w:bottom w:val="single" w:sz="4" w:space="0" w:color="auto"/>
              <w:right w:val="single" w:sz="4" w:space="0" w:color="auto"/>
            </w:tcBorders>
            <w:shd w:val="clear" w:color="auto" w:fill="auto"/>
            <w:vAlign w:val="bottom"/>
            <w:hideMark/>
          </w:tcPr>
          <w:p w14:paraId="1BBA0C63" w14:textId="77777777" w:rsidR="005673F5" w:rsidRPr="00891ECD" w:rsidRDefault="005673F5" w:rsidP="004F17EB">
            <w:pPr>
              <w:spacing w:after="0" w:line="240" w:lineRule="auto"/>
              <w:jc w:val="center"/>
              <w:rPr>
                <w:rFonts w:ascii="Arial" w:eastAsia="Times New Roman" w:hAnsi="Arial" w:cs="Arial"/>
                <w:color w:val="000000"/>
                <w:sz w:val="18"/>
                <w:szCs w:val="18"/>
              </w:rPr>
            </w:pPr>
            <w:r w:rsidRPr="00891ECD">
              <w:rPr>
                <w:rFonts w:ascii="Arial" w:eastAsia="Times New Roman" w:hAnsi="Arial" w:cs="Arial"/>
                <w:color w:val="000000"/>
                <w:sz w:val="18"/>
                <w:szCs w:val="18"/>
              </w:rPr>
              <w:t>Percent</w:t>
            </w:r>
          </w:p>
        </w:tc>
      </w:tr>
      <w:tr w:rsidR="005673F5" w:rsidRPr="00891ECD" w14:paraId="6ACEE299" w14:textId="77777777" w:rsidTr="004F17EB">
        <w:trPr>
          <w:trHeight w:val="315"/>
        </w:trPr>
        <w:tc>
          <w:tcPr>
            <w:tcW w:w="1480" w:type="dxa"/>
            <w:tcBorders>
              <w:top w:val="nil"/>
              <w:left w:val="single" w:sz="4" w:space="0" w:color="auto"/>
              <w:bottom w:val="single" w:sz="4" w:space="0" w:color="auto"/>
              <w:right w:val="single" w:sz="4" w:space="0" w:color="auto"/>
            </w:tcBorders>
            <w:shd w:val="clear" w:color="auto" w:fill="auto"/>
            <w:hideMark/>
          </w:tcPr>
          <w:p w14:paraId="1FBFC214" w14:textId="77777777" w:rsidR="005673F5" w:rsidRPr="00891ECD" w:rsidRDefault="005673F5" w:rsidP="004F17EB">
            <w:pPr>
              <w:spacing w:after="0" w:line="240" w:lineRule="auto"/>
              <w:rPr>
                <w:rFonts w:ascii="Arial" w:eastAsia="Times New Roman" w:hAnsi="Arial" w:cs="Arial"/>
                <w:color w:val="000000"/>
                <w:sz w:val="18"/>
                <w:szCs w:val="18"/>
              </w:rPr>
            </w:pPr>
            <w:r w:rsidRPr="00891ECD">
              <w:rPr>
                <w:rFonts w:ascii="Arial" w:eastAsia="Times New Roman" w:hAnsi="Arial" w:cs="Arial"/>
                <w:color w:val="000000"/>
                <w:sz w:val="18"/>
                <w:szCs w:val="18"/>
              </w:rPr>
              <w:t>Gay man</w:t>
            </w:r>
          </w:p>
        </w:tc>
        <w:tc>
          <w:tcPr>
            <w:tcW w:w="960" w:type="dxa"/>
            <w:tcBorders>
              <w:top w:val="nil"/>
              <w:left w:val="nil"/>
              <w:bottom w:val="single" w:sz="4" w:space="0" w:color="auto"/>
              <w:right w:val="single" w:sz="4" w:space="0" w:color="auto"/>
            </w:tcBorders>
            <w:shd w:val="clear" w:color="auto" w:fill="auto"/>
            <w:noWrap/>
            <w:hideMark/>
          </w:tcPr>
          <w:p w14:paraId="1A852C5F" w14:textId="77777777" w:rsidR="005673F5" w:rsidRPr="00891ECD" w:rsidRDefault="005673F5" w:rsidP="004F17EB">
            <w:pPr>
              <w:spacing w:after="0" w:line="240" w:lineRule="auto"/>
              <w:jc w:val="right"/>
              <w:rPr>
                <w:rFonts w:ascii="Arial" w:eastAsia="Times New Roman" w:hAnsi="Arial" w:cs="Arial"/>
                <w:color w:val="000000"/>
                <w:sz w:val="18"/>
                <w:szCs w:val="18"/>
              </w:rPr>
            </w:pPr>
            <w:r w:rsidRPr="00891ECD">
              <w:rPr>
                <w:rFonts w:ascii="Arial" w:eastAsia="Times New Roman" w:hAnsi="Arial" w:cs="Arial"/>
                <w:color w:val="000000"/>
                <w:sz w:val="18"/>
                <w:szCs w:val="18"/>
              </w:rPr>
              <w:t>21</w:t>
            </w:r>
          </w:p>
        </w:tc>
        <w:tc>
          <w:tcPr>
            <w:tcW w:w="1900" w:type="dxa"/>
            <w:gridSpan w:val="2"/>
            <w:tcBorders>
              <w:top w:val="nil"/>
              <w:left w:val="nil"/>
              <w:bottom w:val="single" w:sz="4" w:space="0" w:color="auto"/>
              <w:right w:val="single" w:sz="4" w:space="0" w:color="auto"/>
            </w:tcBorders>
            <w:shd w:val="clear" w:color="auto" w:fill="auto"/>
            <w:noWrap/>
            <w:vAlign w:val="bottom"/>
            <w:hideMark/>
          </w:tcPr>
          <w:p w14:paraId="0203E759" w14:textId="77777777" w:rsidR="005673F5" w:rsidRPr="00891ECD" w:rsidRDefault="005673F5" w:rsidP="004F17EB">
            <w:pPr>
              <w:spacing w:after="0" w:line="240" w:lineRule="auto"/>
              <w:jc w:val="right"/>
              <w:rPr>
                <w:rFonts w:ascii="Calibri" w:eastAsia="Times New Roman" w:hAnsi="Calibri" w:cs="Calibri"/>
                <w:color w:val="000000"/>
              </w:rPr>
            </w:pPr>
            <w:r w:rsidRPr="00891ECD">
              <w:rPr>
                <w:rFonts w:ascii="Calibri" w:eastAsia="Times New Roman" w:hAnsi="Calibri" w:cs="Calibri"/>
                <w:color w:val="000000"/>
              </w:rPr>
              <w:t>5.24%</w:t>
            </w:r>
          </w:p>
        </w:tc>
      </w:tr>
      <w:tr w:rsidR="005673F5" w:rsidRPr="00891ECD" w14:paraId="74EE0276" w14:textId="77777777" w:rsidTr="004F17EB">
        <w:trPr>
          <w:trHeight w:val="300"/>
        </w:trPr>
        <w:tc>
          <w:tcPr>
            <w:tcW w:w="1480" w:type="dxa"/>
            <w:tcBorders>
              <w:top w:val="nil"/>
              <w:left w:val="single" w:sz="4" w:space="0" w:color="auto"/>
              <w:bottom w:val="single" w:sz="4" w:space="0" w:color="auto"/>
              <w:right w:val="single" w:sz="4" w:space="0" w:color="auto"/>
            </w:tcBorders>
            <w:shd w:val="clear" w:color="auto" w:fill="auto"/>
            <w:hideMark/>
          </w:tcPr>
          <w:p w14:paraId="1DD7FA4D" w14:textId="77777777" w:rsidR="005673F5" w:rsidRPr="00891ECD" w:rsidRDefault="005673F5" w:rsidP="004F17EB">
            <w:pPr>
              <w:spacing w:after="0" w:line="240" w:lineRule="auto"/>
              <w:rPr>
                <w:rFonts w:ascii="Arial" w:eastAsia="Times New Roman" w:hAnsi="Arial" w:cs="Arial"/>
                <w:color w:val="000000"/>
                <w:sz w:val="18"/>
                <w:szCs w:val="18"/>
              </w:rPr>
            </w:pPr>
            <w:r w:rsidRPr="00891ECD">
              <w:rPr>
                <w:rFonts w:ascii="Arial" w:eastAsia="Times New Roman" w:hAnsi="Arial" w:cs="Arial"/>
                <w:color w:val="000000"/>
                <w:sz w:val="18"/>
                <w:szCs w:val="18"/>
              </w:rPr>
              <w:t>Lesbian</w:t>
            </w:r>
          </w:p>
        </w:tc>
        <w:tc>
          <w:tcPr>
            <w:tcW w:w="960" w:type="dxa"/>
            <w:tcBorders>
              <w:top w:val="nil"/>
              <w:left w:val="nil"/>
              <w:bottom w:val="single" w:sz="4" w:space="0" w:color="auto"/>
              <w:right w:val="single" w:sz="4" w:space="0" w:color="auto"/>
            </w:tcBorders>
            <w:shd w:val="clear" w:color="auto" w:fill="auto"/>
            <w:noWrap/>
            <w:hideMark/>
          </w:tcPr>
          <w:p w14:paraId="01AA29FA" w14:textId="77777777" w:rsidR="005673F5" w:rsidRPr="00891ECD" w:rsidRDefault="005673F5" w:rsidP="004F17EB">
            <w:pPr>
              <w:spacing w:after="0" w:line="240" w:lineRule="auto"/>
              <w:jc w:val="right"/>
              <w:rPr>
                <w:rFonts w:ascii="Arial" w:eastAsia="Times New Roman" w:hAnsi="Arial" w:cs="Arial"/>
                <w:color w:val="000000"/>
                <w:sz w:val="18"/>
                <w:szCs w:val="18"/>
              </w:rPr>
            </w:pPr>
            <w:r w:rsidRPr="00891ECD">
              <w:rPr>
                <w:rFonts w:ascii="Arial" w:eastAsia="Times New Roman" w:hAnsi="Arial" w:cs="Arial"/>
                <w:color w:val="000000"/>
                <w:sz w:val="18"/>
                <w:szCs w:val="18"/>
              </w:rPr>
              <w:t>29</w:t>
            </w:r>
          </w:p>
        </w:tc>
        <w:tc>
          <w:tcPr>
            <w:tcW w:w="1900" w:type="dxa"/>
            <w:gridSpan w:val="2"/>
            <w:tcBorders>
              <w:top w:val="nil"/>
              <w:left w:val="nil"/>
              <w:bottom w:val="single" w:sz="4" w:space="0" w:color="auto"/>
              <w:right w:val="single" w:sz="4" w:space="0" w:color="auto"/>
            </w:tcBorders>
            <w:shd w:val="clear" w:color="auto" w:fill="auto"/>
            <w:noWrap/>
            <w:vAlign w:val="bottom"/>
            <w:hideMark/>
          </w:tcPr>
          <w:p w14:paraId="781912AA" w14:textId="77777777" w:rsidR="005673F5" w:rsidRPr="00891ECD" w:rsidRDefault="005673F5" w:rsidP="004F17EB">
            <w:pPr>
              <w:spacing w:after="0" w:line="240" w:lineRule="auto"/>
              <w:jc w:val="right"/>
              <w:rPr>
                <w:rFonts w:ascii="Calibri" w:eastAsia="Times New Roman" w:hAnsi="Calibri" w:cs="Calibri"/>
                <w:color w:val="000000"/>
              </w:rPr>
            </w:pPr>
            <w:r w:rsidRPr="00891ECD">
              <w:rPr>
                <w:rFonts w:ascii="Calibri" w:eastAsia="Times New Roman" w:hAnsi="Calibri" w:cs="Calibri"/>
                <w:color w:val="000000"/>
              </w:rPr>
              <w:t>7.23%</w:t>
            </w:r>
          </w:p>
        </w:tc>
      </w:tr>
      <w:tr w:rsidR="005673F5" w:rsidRPr="00891ECD" w14:paraId="464F0A11" w14:textId="77777777" w:rsidTr="004F17EB">
        <w:trPr>
          <w:trHeight w:val="300"/>
        </w:trPr>
        <w:tc>
          <w:tcPr>
            <w:tcW w:w="1480" w:type="dxa"/>
            <w:tcBorders>
              <w:top w:val="nil"/>
              <w:left w:val="single" w:sz="4" w:space="0" w:color="auto"/>
              <w:bottom w:val="single" w:sz="4" w:space="0" w:color="auto"/>
              <w:right w:val="single" w:sz="4" w:space="0" w:color="auto"/>
            </w:tcBorders>
            <w:shd w:val="clear" w:color="auto" w:fill="auto"/>
            <w:hideMark/>
          </w:tcPr>
          <w:p w14:paraId="69E15416" w14:textId="77777777" w:rsidR="005673F5" w:rsidRPr="00891ECD" w:rsidRDefault="005673F5" w:rsidP="004F17EB">
            <w:pPr>
              <w:spacing w:after="0" w:line="240" w:lineRule="auto"/>
              <w:rPr>
                <w:rFonts w:ascii="Arial" w:eastAsia="Times New Roman" w:hAnsi="Arial" w:cs="Arial"/>
                <w:color w:val="000000"/>
                <w:sz w:val="18"/>
                <w:szCs w:val="18"/>
              </w:rPr>
            </w:pPr>
            <w:r w:rsidRPr="00891ECD">
              <w:rPr>
                <w:rFonts w:ascii="Arial" w:eastAsia="Times New Roman" w:hAnsi="Arial" w:cs="Arial"/>
                <w:color w:val="000000"/>
                <w:sz w:val="18"/>
                <w:szCs w:val="18"/>
              </w:rPr>
              <w:t>Bisexual</w:t>
            </w:r>
          </w:p>
        </w:tc>
        <w:tc>
          <w:tcPr>
            <w:tcW w:w="960" w:type="dxa"/>
            <w:tcBorders>
              <w:top w:val="nil"/>
              <w:left w:val="nil"/>
              <w:bottom w:val="single" w:sz="4" w:space="0" w:color="auto"/>
              <w:right w:val="single" w:sz="4" w:space="0" w:color="auto"/>
            </w:tcBorders>
            <w:shd w:val="clear" w:color="auto" w:fill="auto"/>
            <w:noWrap/>
            <w:hideMark/>
          </w:tcPr>
          <w:p w14:paraId="0463CD80" w14:textId="77777777" w:rsidR="005673F5" w:rsidRPr="00891ECD" w:rsidRDefault="005673F5" w:rsidP="004F17EB">
            <w:pPr>
              <w:spacing w:after="0" w:line="240" w:lineRule="auto"/>
              <w:jc w:val="right"/>
              <w:rPr>
                <w:rFonts w:ascii="Arial" w:eastAsia="Times New Roman" w:hAnsi="Arial" w:cs="Arial"/>
                <w:color w:val="000000"/>
                <w:sz w:val="18"/>
                <w:szCs w:val="18"/>
              </w:rPr>
            </w:pPr>
            <w:r w:rsidRPr="00891ECD">
              <w:rPr>
                <w:rFonts w:ascii="Arial" w:eastAsia="Times New Roman" w:hAnsi="Arial" w:cs="Arial"/>
                <w:color w:val="000000"/>
                <w:sz w:val="18"/>
                <w:szCs w:val="18"/>
              </w:rPr>
              <w:t>7</w:t>
            </w:r>
          </w:p>
        </w:tc>
        <w:tc>
          <w:tcPr>
            <w:tcW w:w="1900" w:type="dxa"/>
            <w:gridSpan w:val="2"/>
            <w:tcBorders>
              <w:top w:val="nil"/>
              <w:left w:val="nil"/>
              <w:bottom w:val="single" w:sz="4" w:space="0" w:color="auto"/>
              <w:right w:val="single" w:sz="4" w:space="0" w:color="auto"/>
            </w:tcBorders>
            <w:shd w:val="clear" w:color="auto" w:fill="auto"/>
            <w:noWrap/>
            <w:vAlign w:val="bottom"/>
            <w:hideMark/>
          </w:tcPr>
          <w:p w14:paraId="03CF647F" w14:textId="77777777" w:rsidR="005673F5" w:rsidRPr="00891ECD" w:rsidRDefault="005673F5" w:rsidP="004F17EB">
            <w:pPr>
              <w:spacing w:after="0" w:line="240" w:lineRule="auto"/>
              <w:jc w:val="right"/>
              <w:rPr>
                <w:rFonts w:ascii="Calibri" w:eastAsia="Times New Roman" w:hAnsi="Calibri" w:cs="Calibri"/>
                <w:color w:val="000000"/>
              </w:rPr>
            </w:pPr>
            <w:r w:rsidRPr="00891ECD">
              <w:rPr>
                <w:rFonts w:ascii="Calibri" w:eastAsia="Times New Roman" w:hAnsi="Calibri" w:cs="Calibri"/>
                <w:color w:val="000000"/>
              </w:rPr>
              <w:t>1.75%</w:t>
            </w:r>
          </w:p>
        </w:tc>
      </w:tr>
      <w:tr w:rsidR="005673F5" w:rsidRPr="00891ECD" w14:paraId="65C9F791" w14:textId="77777777" w:rsidTr="004F17EB">
        <w:trPr>
          <w:trHeight w:val="300"/>
        </w:trPr>
        <w:tc>
          <w:tcPr>
            <w:tcW w:w="1480" w:type="dxa"/>
            <w:tcBorders>
              <w:top w:val="nil"/>
              <w:left w:val="single" w:sz="4" w:space="0" w:color="auto"/>
              <w:bottom w:val="single" w:sz="4" w:space="0" w:color="auto"/>
              <w:right w:val="single" w:sz="4" w:space="0" w:color="auto"/>
            </w:tcBorders>
            <w:shd w:val="clear" w:color="auto" w:fill="auto"/>
            <w:hideMark/>
          </w:tcPr>
          <w:p w14:paraId="61421547" w14:textId="77777777" w:rsidR="005673F5" w:rsidRPr="00891ECD" w:rsidRDefault="005673F5" w:rsidP="004F17EB">
            <w:pPr>
              <w:spacing w:after="0" w:line="240" w:lineRule="auto"/>
              <w:rPr>
                <w:rFonts w:ascii="Arial" w:eastAsia="Times New Roman" w:hAnsi="Arial" w:cs="Arial"/>
                <w:color w:val="000000"/>
                <w:sz w:val="18"/>
                <w:szCs w:val="18"/>
              </w:rPr>
            </w:pPr>
            <w:r w:rsidRPr="00891ECD">
              <w:rPr>
                <w:rFonts w:ascii="Arial" w:eastAsia="Times New Roman" w:hAnsi="Arial" w:cs="Arial"/>
                <w:color w:val="000000"/>
                <w:sz w:val="18"/>
                <w:szCs w:val="18"/>
              </w:rPr>
              <w:t>Heterosexual</w:t>
            </w:r>
          </w:p>
        </w:tc>
        <w:tc>
          <w:tcPr>
            <w:tcW w:w="960" w:type="dxa"/>
            <w:tcBorders>
              <w:top w:val="nil"/>
              <w:left w:val="nil"/>
              <w:bottom w:val="single" w:sz="4" w:space="0" w:color="auto"/>
              <w:right w:val="single" w:sz="4" w:space="0" w:color="auto"/>
            </w:tcBorders>
            <w:shd w:val="clear" w:color="auto" w:fill="auto"/>
            <w:noWrap/>
            <w:hideMark/>
          </w:tcPr>
          <w:p w14:paraId="3F371C3C" w14:textId="77777777" w:rsidR="005673F5" w:rsidRPr="00891ECD" w:rsidRDefault="005673F5" w:rsidP="004F17EB">
            <w:pPr>
              <w:spacing w:after="0" w:line="240" w:lineRule="auto"/>
              <w:jc w:val="right"/>
              <w:rPr>
                <w:rFonts w:ascii="Arial" w:eastAsia="Times New Roman" w:hAnsi="Arial" w:cs="Arial"/>
                <w:color w:val="000000"/>
                <w:sz w:val="18"/>
                <w:szCs w:val="18"/>
              </w:rPr>
            </w:pPr>
            <w:r w:rsidRPr="00891ECD">
              <w:rPr>
                <w:rFonts w:ascii="Arial" w:eastAsia="Times New Roman" w:hAnsi="Arial" w:cs="Arial"/>
                <w:color w:val="000000"/>
                <w:sz w:val="18"/>
                <w:szCs w:val="18"/>
              </w:rPr>
              <w:t>344</w:t>
            </w:r>
          </w:p>
        </w:tc>
        <w:tc>
          <w:tcPr>
            <w:tcW w:w="1900" w:type="dxa"/>
            <w:gridSpan w:val="2"/>
            <w:tcBorders>
              <w:top w:val="nil"/>
              <w:left w:val="nil"/>
              <w:bottom w:val="single" w:sz="4" w:space="0" w:color="auto"/>
              <w:right w:val="single" w:sz="4" w:space="0" w:color="auto"/>
            </w:tcBorders>
            <w:shd w:val="clear" w:color="auto" w:fill="auto"/>
            <w:noWrap/>
            <w:vAlign w:val="bottom"/>
            <w:hideMark/>
          </w:tcPr>
          <w:p w14:paraId="404302AA" w14:textId="77777777" w:rsidR="005673F5" w:rsidRPr="00891ECD" w:rsidRDefault="005673F5" w:rsidP="004F17EB">
            <w:pPr>
              <w:spacing w:after="0" w:line="240" w:lineRule="auto"/>
              <w:jc w:val="right"/>
              <w:rPr>
                <w:rFonts w:ascii="Calibri" w:eastAsia="Times New Roman" w:hAnsi="Calibri" w:cs="Calibri"/>
                <w:color w:val="000000"/>
              </w:rPr>
            </w:pPr>
            <w:r w:rsidRPr="00891ECD">
              <w:rPr>
                <w:rFonts w:ascii="Calibri" w:eastAsia="Times New Roman" w:hAnsi="Calibri" w:cs="Calibri"/>
                <w:color w:val="000000"/>
              </w:rPr>
              <w:t>85.79%</w:t>
            </w:r>
          </w:p>
        </w:tc>
      </w:tr>
      <w:tr w:rsidR="005673F5" w:rsidRPr="00891ECD" w14:paraId="40AAA120" w14:textId="77777777" w:rsidTr="004F17EB">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102B5E47" w14:textId="77777777" w:rsidR="005673F5" w:rsidRPr="00891ECD" w:rsidRDefault="005673F5" w:rsidP="004F17EB">
            <w:pPr>
              <w:spacing w:after="0" w:line="240" w:lineRule="auto"/>
              <w:rPr>
                <w:rFonts w:ascii="Calibri" w:eastAsia="Times New Roman" w:hAnsi="Calibri" w:cs="Calibri"/>
                <w:color w:val="000000"/>
              </w:rPr>
            </w:pPr>
            <w:r w:rsidRPr="00891ECD">
              <w:rPr>
                <w:rFonts w:ascii="Calibri" w:eastAsia="Times New Roman" w:hAnsi="Calibri" w:cs="Calibri"/>
                <w:color w:val="000000"/>
              </w:rPr>
              <w:t>Total</w:t>
            </w:r>
          </w:p>
        </w:tc>
        <w:tc>
          <w:tcPr>
            <w:tcW w:w="960" w:type="dxa"/>
            <w:tcBorders>
              <w:top w:val="nil"/>
              <w:left w:val="nil"/>
              <w:bottom w:val="single" w:sz="4" w:space="0" w:color="auto"/>
              <w:right w:val="single" w:sz="4" w:space="0" w:color="auto"/>
            </w:tcBorders>
            <w:shd w:val="clear" w:color="auto" w:fill="auto"/>
            <w:noWrap/>
            <w:vAlign w:val="bottom"/>
            <w:hideMark/>
          </w:tcPr>
          <w:p w14:paraId="6ACC9325" w14:textId="77777777" w:rsidR="005673F5" w:rsidRPr="00891ECD" w:rsidRDefault="005673F5" w:rsidP="004F17EB">
            <w:pPr>
              <w:spacing w:after="0" w:line="240" w:lineRule="auto"/>
              <w:jc w:val="right"/>
              <w:rPr>
                <w:rFonts w:ascii="Calibri" w:eastAsia="Times New Roman" w:hAnsi="Calibri" w:cs="Calibri"/>
                <w:color w:val="000000"/>
              </w:rPr>
            </w:pPr>
            <w:r w:rsidRPr="00891ECD">
              <w:rPr>
                <w:rFonts w:ascii="Calibri" w:eastAsia="Times New Roman" w:hAnsi="Calibri" w:cs="Calibri"/>
                <w:color w:val="000000"/>
              </w:rPr>
              <w:t>401</w:t>
            </w:r>
          </w:p>
        </w:tc>
        <w:tc>
          <w:tcPr>
            <w:tcW w:w="1900" w:type="dxa"/>
            <w:gridSpan w:val="2"/>
            <w:tcBorders>
              <w:top w:val="nil"/>
              <w:left w:val="nil"/>
              <w:bottom w:val="single" w:sz="4" w:space="0" w:color="auto"/>
              <w:right w:val="single" w:sz="4" w:space="0" w:color="auto"/>
            </w:tcBorders>
            <w:shd w:val="clear" w:color="auto" w:fill="auto"/>
            <w:noWrap/>
            <w:vAlign w:val="bottom"/>
            <w:hideMark/>
          </w:tcPr>
          <w:p w14:paraId="4535EBFA" w14:textId="77777777" w:rsidR="005673F5" w:rsidRPr="00891ECD" w:rsidRDefault="005673F5" w:rsidP="004F17EB">
            <w:pPr>
              <w:spacing w:after="0" w:line="240" w:lineRule="auto"/>
              <w:rPr>
                <w:rFonts w:ascii="Calibri" w:eastAsia="Times New Roman" w:hAnsi="Calibri" w:cs="Calibri"/>
                <w:color w:val="000000"/>
              </w:rPr>
            </w:pPr>
            <w:r w:rsidRPr="00891ECD">
              <w:rPr>
                <w:rFonts w:ascii="Calibri" w:eastAsia="Times New Roman" w:hAnsi="Calibri" w:cs="Calibri"/>
                <w:color w:val="000000"/>
              </w:rPr>
              <w:t> </w:t>
            </w:r>
          </w:p>
        </w:tc>
      </w:tr>
    </w:tbl>
    <w:p w14:paraId="6CF41127" w14:textId="77777777" w:rsidR="005673F5" w:rsidRDefault="005673F5" w:rsidP="005673F5"/>
    <w:p w14:paraId="6A42FEC6" w14:textId="77777777" w:rsidR="005673F5" w:rsidRDefault="005673F5" w:rsidP="005673F5"/>
    <w:p w14:paraId="2734EAA4" w14:textId="77777777" w:rsidR="005673F5" w:rsidRDefault="005673F5" w:rsidP="005673F5"/>
    <w:tbl>
      <w:tblPr>
        <w:tblW w:w="6400" w:type="dxa"/>
        <w:tblInd w:w="93" w:type="dxa"/>
        <w:tblLook w:val="04A0" w:firstRow="1" w:lastRow="0" w:firstColumn="1" w:lastColumn="0" w:noHBand="0" w:noVBand="1"/>
      </w:tblPr>
      <w:tblGrid>
        <w:gridCol w:w="5440"/>
        <w:gridCol w:w="960"/>
      </w:tblGrid>
      <w:tr w:rsidR="005673F5" w:rsidRPr="0065257D" w14:paraId="73066680" w14:textId="77777777" w:rsidTr="004F17EB">
        <w:trPr>
          <w:trHeight w:val="360"/>
        </w:trPr>
        <w:tc>
          <w:tcPr>
            <w:tcW w:w="640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41A60F5" w14:textId="77777777" w:rsidR="005673F5" w:rsidRPr="0065257D" w:rsidRDefault="005673F5" w:rsidP="004F17EB">
            <w:pPr>
              <w:spacing w:after="0" w:line="240" w:lineRule="auto"/>
              <w:rPr>
                <w:rFonts w:ascii="Arial Narrow" w:eastAsia="Times New Roman" w:hAnsi="Arial Narrow" w:cs="Calibri"/>
                <w:b/>
                <w:bCs/>
                <w:color w:val="000000"/>
                <w:sz w:val="28"/>
                <w:szCs w:val="28"/>
              </w:rPr>
            </w:pPr>
            <w:r w:rsidRPr="0065257D">
              <w:rPr>
                <w:rFonts w:ascii="Arial Narrow" w:eastAsia="Times New Roman" w:hAnsi="Arial Narrow" w:cs="Calibri"/>
                <w:b/>
                <w:bCs/>
                <w:color w:val="000000"/>
                <w:sz w:val="28"/>
                <w:szCs w:val="28"/>
              </w:rPr>
              <w:t>Directors with Disability (MR008)</w:t>
            </w:r>
          </w:p>
        </w:tc>
      </w:tr>
      <w:tr w:rsidR="005673F5" w:rsidRPr="0065257D" w14:paraId="785AF3D6" w14:textId="77777777" w:rsidTr="004F17EB">
        <w:trPr>
          <w:trHeight w:val="330"/>
        </w:trPr>
        <w:tc>
          <w:tcPr>
            <w:tcW w:w="5440" w:type="dxa"/>
            <w:tcBorders>
              <w:top w:val="nil"/>
              <w:left w:val="single" w:sz="4" w:space="0" w:color="000000"/>
              <w:bottom w:val="single" w:sz="4" w:space="0" w:color="000000"/>
              <w:right w:val="single" w:sz="4" w:space="0" w:color="000000"/>
            </w:tcBorders>
            <w:shd w:val="clear" w:color="auto" w:fill="auto"/>
            <w:hideMark/>
          </w:tcPr>
          <w:p w14:paraId="579731FD" w14:textId="77777777" w:rsidR="005673F5" w:rsidRPr="0065257D" w:rsidRDefault="005673F5" w:rsidP="004F17EB">
            <w:pPr>
              <w:spacing w:after="0" w:line="240" w:lineRule="auto"/>
              <w:rPr>
                <w:rFonts w:ascii="Arial Narrow" w:eastAsia="Times New Roman" w:hAnsi="Arial Narrow" w:cs="Calibri"/>
                <w:color w:val="000000"/>
              </w:rPr>
            </w:pPr>
            <w:r w:rsidRPr="0065257D">
              <w:rPr>
                <w:rFonts w:ascii="Arial Narrow" w:eastAsia="Times New Roman" w:hAnsi="Arial Narrow" w:cs="Calibri"/>
                <w:color w:val="000000"/>
              </w:rPr>
              <w:t>Attention Deficit/Hyperactivity Disorders</w:t>
            </w:r>
          </w:p>
        </w:tc>
        <w:tc>
          <w:tcPr>
            <w:tcW w:w="960" w:type="dxa"/>
            <w:tcBorders>
              <w:top w:val="nil"/>
              <w:left w:val="nil"/>
              <w:bottom w:val="single" w:sz="4" w:space="0" w:color="000000"/>
              <w:right w:val="single" w:sz="4" w:space="0" w:color="000000"/>
            </w:tcBorders>
            <w:shd w:val="clear" w:color="auto" w:fill="auto"/>
            <w:noWrap/>
            <w:hideMark/>
          </w:tcPr>
          <w:p w14:paraId="5E65898E" w14:textId="77777777" w:rsidR="005673F5" w:rsidRPr="0065257D" w:rsidRDefault="005673F5" w:rsidP="004F17EB">
            <w:pPr>
              <w:spacing w:after="0" w:line="240" w:lineRule="auto"/>
              <w:jc w:val="right"/>
              <w:rPr>
                <w:rFonts w:ascii="Arial Narrow" w:eastAsia="Times New Roman" w:hAnsi="Arial Narrow" w:cs="Calibri"/>
                <w:color w:val="000000"/>
              </w:rPr>
            </w:pPr>
            <w:r w:rsidRPr="0065257D">
              <w:rPr>
                <w:rFonts w:ascii="Arial Narrow" w:eastAsia="Times New Roman" w:hAnsi="Arial Narrow" w:cs="Calibri"/>
                <w:color w:val="000000"/>
              </w:rPr>
              <w:t>14</w:t>
            </w:r>
          </w:p>
        </w:tc>
      </w:tr>
      <w:tr w:rsidR="005673F5" w:rsidRPr="0065257D" w14:paraId="0A2ED7E6" w14:textId="77777777" w:rsidTr="004F17EB">
        <w:trPr>
          <w:trHeight w:val="330"/>
        </w:trPr>
        <w:tc>
          <w:tcPr>
            <w:tcW w:w="5440" w:type="dxa"/>
            <w:tcBorders>
              <w:top w:val="nil"/>
              <w:left w:val="single" w:sz="4" w:space="0" w:color="000000"/>
              <w:bottom w:val="single" w:sz="4" w:space="0" w:color="000000"/>
              <w:right w:val="single" w:sz="4" w:space="0" w:color="000000"/>
            </w:tcBorders>
            <w:shd w:val="clear" w:color="auto" w:fill="auto"/>
            <w:hideMark/>
          </w:tcPr>
          <w:p w14:paraId="54493E1F" w14:textId="77777777" w:rsidR="005673F5" w:rsidRPr="0065257D" w:rsidRDefault="005673F5" w:rsidP="004F17EB">
            <w:pPr>
              <w:spacing w:after="0" w:line="240" w:lineRule="auto"/>
              <w:rPr>
                <w:rFonts w:ascii="Arial Narrow" w:eastAsia="Times New Roman" w:hAnsi="Arial Narrow" w:cs="Calibri"/>
                <w:color w:val="000000"/>
              </w:rPr>
            </w:pPr>
            <w:r w:rsidRPr="0065257D">
              <w:rPr>
                <w:rFonts w:ascii="Arial Narrow" w:eastAsia="Times New Roman" w:hAnsi="Arial Narrow" w:cs="Calibri"/>
                <w:color w:val="000000"/>
              </w:rPr>
              <w:t>Deaf or Hard of Hearing</w:t>
            </w:r>
          </w:p>
        </w:tc>
        <w:tc>
          <w:tcPr>
            <w:tcW w:w="960" w:type="dxa"/>
            <w:tcBorders>
              <w:top w:val="nil"/>
              <w:left w:val="nil"/>
              <w:bottom w:val="single" w:sz="4" w:space="0" w:color="000000"/>
              <w:right w:val="single" w:sz="4" w:space="0" w:color="000000"/>
            </w:tcBorders>
            <w:shd w:val="clear" w:color="auto" w:fill="auto"/>
            <w:noWrap/>
            <w:hideMark/>
          </w:tcPr>
          <w:p w14:paraId="18E0FBF6" w14:textId="77777777" w:rsidR="005673F5" w:rsidRPr="0065257D" w:rsidRDefault="005673F5" w:rsidP="004F17EB">
            <w:pPr>
              <w:spacing w:after="0" w:line="240" w:lineRule="auto"/>
              <w:jc w:val="right"/>
              <w:rPr>
                <w:rFonts w:ascii="Arial Narrow" w:eastAsia="Times New Roman" w:hAnsi="Arial Narrow" w:cs="Calibri"/>
                <w:color w:val="000000"/>
              </w:rPr>
            </w:pPr>
            <w:r w:rsidRPr="0065257D">
              <w:rPr>
                <w:rFonts w:ascii="Arial Narrow" w:eastAsia="Times New Roman" w:hAnsi="Arial Narrow" w:cs="Calibri"/>
                <w:color w:val="000000"/>
              </w:rPr>
              <w:t>5</w:t>
            </w:r>
          </w:p>
        </w:tc>
      </w:tr>
      <w:tr w:rsidR="005673F5" w:rsidRPr="0065257D" w14:paraId="70B04BE7" w14:textId="77777777" w:rsidTr="004F17EB">
        <w:trPr>
          <w:trHeight w:val="330"/>
        </w:trPr>
        <w:tc>
          <w:tcPr>
            <w:tcW w:w="5440" w:type="dxa"/>
            <w:tcBorders>
              <w:top w:val="nil"/>
              <w:left w:val="single" w:sz="4" w:space="0" w:color="000000"/>
              <w:bottom w:val="single" w:sz="4" w:space="0" w:color="000000"/>
              <w:right w:val="single" w:sz="4" w:space="0" w:color="000000"/>
            </w:tcBorders>
            <w:shd w:val="clear" w:color="auto" w:fill="auto"/>
            <w:hideMark/>
          </w:tcPr>
          <w:p w14:paraId="421D49A1" w14:textId="77777777" w:rsidR="005673F5" w:rsidRPr="0065257D" w:rsidRDefault="005673F5" w:rsidP="004F17EB">
            <w:pPr>
              <w:spacing w:after="0" w:line="240" w:lineRule="auto"/>
              <w:rPr>
                <w:rFonts w:ascii="Arial Narrow" w:eastAsia="Times New Roman" w:hAnsi="Arial Narrow" w:cs="Calibri"/>
                <w:color w:val="000000"/>
              </w:rPr>
            </w:pPr>
            <w:r w:rsidRPr="0065257D">
              <w:rPr>
                <w:rFonts w:ascii="Arial Narrow" w:eastAsia="Times New Roman" w:hAnsi="Arial Narrow" w:cs="Calibri"/>
                <w:color w:val="000000"/>
              </w:rPr>
              <w:t xml:space="preserve"> Learning Disorders</w:t>
            </w:r>
          </w:p>
        </w:tc>
        <w:tc>
          <w:tcPr>
            <w:tcW w:w="960" w:type="dxa"/>
            <w:tcBorders>
              <w:top w:val="nil"/>
              <w:left w:val="nil"/>
              <w:bottom w:val="single" w:sz="4" w:space="0" w:color="000000"/>
              <w:right w:val="single" w:sz="4" w:space="0" w:color="000000"/>
            </w:tcBorders>
            <w:shd w:val="clear" w:color="auto" w:fill="auto"/>
            <w:noWrap/>
            <w:hideMark/>
          </w:tcPr>
          <w:p w14:paraId="789E6C5E" w14:textId="77777777" w:rsidR="005673F5" w:rsidRPr="0065257D" w:rsidRDefault="005673F5" w:rsidP="004F17EB">
            <w:pPr>
              <w:spacing w:after="0" w:line="240" w:lineRule="auto"/>
              <w:jc w:val="right"/>
              <w:rPr>
                <w:rFonts w:ascii="Arial Narrow" w:eastAsia="Times New Roman" w:hAnsi="Arial Narrow" w:cs="Calibri"/>
                <w:color w:val="000000"/>
              </w:rPr>
            </w:pPr>
            <w:r w:rsidRPr="0065257D">
              <w:rPr>
                <w:rFonts w:ascii="Arial Narrow" w:eastAsia="Times New Roman" w:hAnsi="Arial Narrow" w:cs="Calibri"/>
                <w:color w:val="000000"/>
              </w:rPr>
              <w:t>6</w:t>
            </w:r>
          </w:p>
        </w:tc>
      </w:tr>
      <w:tr w:rsidR="005673F5" w:rsidRPr="0065257D" w14:paraId="34C97FAF" w14:textId="77777777" w:rsidTr="004F17EB">
        <w:trPr>
          <w:trHeight w:val="330"/>
        </w:trPr>
        <w:tc>
          <w:tcPr>
            <w:tcW w:w="5440" w:type="dxa"/>
            <w:tcBorders>
              <w:top w:val="nil"/>
              <w:left w:val="single" w:sz="4" w:space="0" w:color="000000"/>
              <w:bottom w:val="single" w:sz="4" w:space="0" w:color="000000"/>
              <w:right w:val="single" w:sz="4" w:space="0" w:color="000000"/>
            </w:tcBorders>
            <w:shd w:val="clear" w:color="auto" w:fill="auto"/>
            <w:hideMark/>
          </w:tcPr>
          <w:p w14:paraId="365CE391" w14:textId="77777777" w:rsidR="005673F5" w:rsidRPr="0065257D" w:rsidRDefault="005673F5" w:rsidP="004F17EB">
            <w:pPr>
              <w:spacing w:after="0" w:line="240" w:lineRule="auto"/>
              <w:rPr>
                <w:rFonts w:ascii="Arial Narrow" w:eastAsia="Times New Roman" w:hAnsi="Arial Narrow" w:cs="Calibri"/>
                <w:color w:val="000000"/>
              </w:rPr>
            </w:pPr>
            <w:r w:rsidRPr="0065257D">
              <w:rPr>
                <w:rFonts w:ascii="Arial Narrow" w:eastAsia="Times New Roman" w:hAnsi="Arial Narrow" w:cs="Calibri"/>
                <w:color w:val="000000"/>
              </w:rPr>
              <w:t>Mobility Impairments</w:t>
            </w:r>
          </w:p>
        </w:tc>
        <w:tc>
          <w:tcPr>
            <w:tcW w:w="960" w:type="dxa"/>
            <w:tcBorders>
              <w:top w:val="nil"/>
              <w:left w:val="nil"/>
              <w:bottom w:val="single" w:sz="4" w:space="0" w:color="000000"/>
              <w:right w:val="single" w:sz="4" w:space="0" w:color="000000"/>
            </w:tcBorders>
            <w:shd w:val="clear" w:color="auto" w:fill="auto"/>
            <w:noWrap/>
            <w:hideMark/>
          </w:tcPr>
          <w:p w14:paraId="2492F4E3" w14:textId="77777777" w:rsidR="005673F5" w:rsidRPr="0065257D" w:rsidRDefault="005673F5" w:rsidP="004F17EB">
            <w:pPr>
              <w:spacing w:after="0" w:line="240" w:lineRule="auto"/>
              <w:jc w:val="right"/>
              <w:rPr>
                <w:rFonts w:ascii="Arial Narrow" w:eastAsia="Times New Roman" w:hAnsi="Arial Narrow" w:cs="Calibri"/>
                <w:color w:val="000000"/>
              </w:rPr>
            </w:pPr>
            <w:r w:rsidRPr="0065257D">
              <w:rPr>
                <w:rFonts w:ascii="Arial Narrow" w:eastAsia="Times New Roman" w:hAnsi="Arial Narrow" w:cs="Calibri"/>
                <w:color w:val="000000"/>
              </w:rPr>
              <w:t>4</w:t>
            </w:r>
          </w:p>
        </w:tc>
      </w:tr>
      <w:tr w:rsidR="005673F5" w:rsidRPr="0065257D" w14:paraId="66C4C006" w14:textId="77777777" w:rsidTr="004F17EB">
        <w:trPr>
          <w:trHeight w:val="330"/>
        </w:trPr>
        <w:tc>
          <w:tcPr>
            <w:tcW w:w="5440" w:type="dxa"/>
            <w:tcBorders>
              <w:top w:val="nil"/>
              <w:left w:val="single" w:sz="4" w:space="0" w:color="000000"/>
              <w:bottom w:val="single" w:sz="4" w:space="0" w:color="000000"/>
              <w:right w:val="single" w:sz="4" w:space="0" w:color="000000"/>
            </w:tcBorders>
            <w:shd w:val="clear" w:color="auto" w:fill="auto"/>
            <w:hideMark/>
          </w:tcPr>
          <w:p w14:paraId="31342089" w14:textId="77777777" w:rsidR="005673F5" w:rsidRPr="0065257D" w:rsidRDefault="005673F5" w:rsidP="004F17EB">
            <w:pPr>
              <w:spacing w:after="0" w:line="240" w:lineRule="auto"/>
              <w:rPr>
                <w:rFonts w:ascii="Arial Narrow" w:eastAsia="Times New Roman" w:hAnsi="Arial Narrow" w:cs="Calibri"/>
                <w:color w:val="000000"/>
              </w:rPr>
            </w:pPr>
            <w:r w:rsidRPr="0065257D">
              <w:rPr>
                <w:rFonts w:ascii="Arial Narrow" w:eastAsia="Times New Roman" w:hAnsi="Arial Narrow" w:cs="Calibri"/>
                <w:color w:val="000000"/>
              </w:rPr>
              <w:t>Neurological Disorders</w:t>
            </w:r>
          </w:p>
        </w:tc>
        <w:tc>
          <w:tcPr>
            <w:tcW w:w="960" w:type="dxa"/>
            <w:tcBorders>
              <w:top w:val="nil"/>
              <w:left w:val="nil"/>
              <w:bottom w:val="single" w:sz="4" w:space="0" w:color="000000"/>
              <w:right w:val="single" w:sz="4" w:space="0" w:color="000000"/>
            </w:tcBorders>
            <w:shd w:val="clear" w:color="auto" w:fill="auto"/>
            <w:noWrap/>
            <w:hideMark/>
          </w:tcPr>
          <w:p w14:paraId="37D0F7F2" w14:textId="77777777" w:rsidR="005673F5" w:rsidRPr="0065257D" w:rsidRDefault="005673F5" w:rsidP="004F17EB">
            <w:pPr>
              <w:spacing w:after="0" w:line="240" w:lineRule="auto"/>
              <w:jc w:val="right"/>
              <w:rPr>
                <w:rFonts w:ascii="Arial Narrow" w:eastAsia="Times New Roman" w:hAnsi="Arial Narrow" w:cs="Calibri"/>
                <w:color w:val="000000"/>
              </w:rPr>
            </w:pPr>
            <w:r w:rsidRPr="0065257D">
              <w:rPr>
                <w:rFonts w:ascii="Arial Narrow" w:eastAsia="Times New Roman" w:hAnsi="Arial Narrow" w:cs="Calibri"/>
                <w:color w:val="000000"/>
              </w:rPr>
              <w:t>1</w:t>
            </w:r>
          </w:p>
        </w:tc>
      </w:tr>
      <w:tr w:rsidR="005673F5" w:rsidRPr="0065257D" w14:paraId="140FDC76" w14:textId="77777777" w:rsidTr="004F17EB">
        <w:trPr>
          <w:trHeight w:val="330"/>
        </w:trPr>
        <w:tc>
          <w:tcPr>
            <w:tcW w:w="5440" w:type="dxa"/>
            <w:tcBorders>
              <w:top w:val="nil"/>
              <w:left w:val="single" w:sz="4" w:space="0" w:color="000000"/>
              <w:bottom w:val="single" w:sz="4" w:space="0" w:color="000000"/>
              <w:right w:val="single" w:sz="4" w:space="0" w:color="000000"/>
            </w:tcBorders>
            <w:shd w:val="clear" w:color="auto" w:fill="auto"/>
            <w:hideMark/>
          </w:tcPr>
          <w:p w14:paraId="2507A077" w14:textId="77777777" w:rsidR="005673F5" w:rsidRPr="0065257D" w:rsidRDefault="005673F5" w:rsidP="004F17EB">
            <w:pPr>
              <w:spacing w:after="0" w:line="240" w:lineRule="auto"/>
              <w:rPr>
                <w:rFonts w:ascii="Arial Narrow" w:eastAsia="Times New Roman" w:hAnsi="Arial Narrow" w:cs="Calibri"/>
                <w:color w:val="000000"/>
              </w:rPr>
            </w:pPr>
            <w:r w:rsidRPr="0065257D">
              <w:rPr>
                <w:rFonts w:ascii="Arial Narrow" w:eastAsia="Times New Roman" w:hAnsi="Arial Narrow" w:cs="Calibri"/>
                <w:color w:val="000000"/>
              </w:rPr>
              <w:t xml:space="preserve"> Physical/Health Related Disorders</w:t>
            </w:r>
          </w:p>
        </w:tc>
        <w:tc>
          <w:tcPr>
            <w:tcW w:w="960" w:type="dxa"/>
            <w:tcBorders>
              <w:top w:val="nil"/>
              <w:left w:val="nil"/>
              <w:bottom w:val="single" w:sz="4" w:space="0" w:color="000000"/>
              <w:right w:val="single" w:sz="4" w:space="0" w:color="000000"/>
            </w:tcBorders>
            <w:shd w:val="clear" w:color="auto" w:fill="auto"/>
            <w:noWrap/>
            <w:hideMark/>
          </w:tcPr>
          <w:p w14:paraId="30A3B97E" w14:textId="77777777" w:rsidR="005673F5" w:rsidRPr="0065257D" w:rsidRDefault="005673F5" w:rsidP="004F17EB">
            <w:pPr>
              <w:spacing w:after="0" w:line="240" w:lineRule="auto"/>
              <w:jc w:val="right"/>
              <w:rPr>
                <w:rFonts w:ascii="Arial Narrow" w:eastAsia="Times New Roman" w:hAnsi="Arial Narrow" w:cs="Calibri"/>
                <w:color w:val="000000"/>
              </w:rPr>
            </w:pPr>
            <w:r w:rsidRPr="0065257D">
              <w:rPr>
                <w:rFonts w:ascii="Arial Narrow" w:eastAsia="Times New Roman" w:hAnsi="Arial Narrow" w:cs="Calibri"/>
                <w:color w:val="000000"/>
              </w:rPr>
              <w:t>7</w:t>
            </w:r>
          </w:p>
        </w:tc>
      </w:tr>
      <w:tr w:rsidR="005673F5" w:rsidRPr="0065257D" w14:paraId="64AE501F" w14:textId="77777777" w:rsidTr="004F17EB">
        <w:trPr>
          <w:trHeight w:val="330"/>
        </w:trPr>
        <w:tc>
          <w:tcPr>
            <w:tcW w:w="5440" w:type="dxa"/>
            <w:tcBorders>
              <w:top w:val="nil"/>
              <w:left w:val="single" w:sz="4" w:space="0" w:color="000000"/>
              <w:bottom w:val="single" w:sz="4" w:space="0" w:color="000000"/>
              <w:right w:val="single" w:sz="4" w:space="0" w:color="000000"/>
            </w:tcBorders>
            <w:shd w:val="clear" w:color="auto" w:fill="auto"/>
            <w:hideMark/>
          </w:tcPr>
          <w:p w14:paraId="3F894B7F" w14:textId="77777777" w:rsidR="005673F5" w:rsidRPr="0065257D" w:rsidRDefault="005673F5" w:rsidP="004F17EB">
            <w:pPr>
              <w:spacing w:after="0" w:line="240" w:lineRule="auto"/>
              <w:rPr>
                <w:rFonts w:ascii="Arial Narrow" w:eastAsia="Times New Roman" w:hAnsi="Arial Narrow" w:cs="Calibri"/>
                <w:color w:val="000000"/>
              </w:rPr>
            </w:pPr>
            <w:r w:rsidRPr="0065257D">
              <w:rPr>
                <w:rFonts w:ascii="Arial Narrow" w:eastAsia="Times New Roman" w:hAnsi="Arial Narrow" w:cs="Calibri"/>
                <w:color w:val="000000"/>
              </w:rPr>
              <w:t>Psychological Disorder/Condition</w:t>
            </w:r>
          </w:p>
        </w:tc>
        <w:tc>
          <w:tcPr>
            <w:tcW w:w="960" w:type="dxa"/>
            <w:tcBorders>
              <w:top w:val="nil"/>
              <w:left w:val="nil"/>
              <w:bottom w:val="single" w:sz="4" w:space="0" w:color="000000"/>
              <w:right w:val="single" w:sz="4" w:space="0" w:color="000000"/>
            </w:tcBorders>
            <w:shd w:val="clear" w:color="auto" w:fill="auto"/>
            <w:noWrap/>
            <w:hideMark/>
          </w:tcPr>
          <w:p w14:paraId="11221C8F" w14:textId="77777777" w:rsidR="005673F5" w:rsidRPr="0065257D" w:rsidRDefault="005673F5" w:rsidP="004F17EB">
            <w:pPr>
              <w:spacing w:after="0" w:line="240" w:lineRule="auto"/>
              <w:jc w:val="right"/>
              <w:rPr>
                <w:rFonts w:ascii="Arial Narrow" w:eastAsia="Times New Roman" w:hAnsi="Arial Narrow" w:cs="Calibri"/>
                <w:color w:val="000000"/>
              </w:rPr>
            </w:pPr>
            <w:r w:rsidRPr="0065257D">
              <w:rPr>
                <w:rFonts w:ascii="Arial Narrow" w:eastAsia="Times New Roman" w:hAnsi="Arial Narrow" w:cs="Calibri"/>
                <w:color w:val="000000"/>
              </w:rPr>
              <w:t>2</w:t>
            </w:r>
          </w:p>
        </w:tc>
      </w:tr>
      <w:tr w:rsidR="005673F5" w:rsidRPr="0065257D" w14:paraId="5DA42E07" w14:textId="77777777" w:rsidTr="004F17EB">
        <w:trPr>
          <w:trHeight w:val="330"/>
        </w:trPr>
        <w:tc>
          <w:tcPr>
            <w:tcW w:w="5440" w:type="dxa"/>
            <w:tcBorders>
              <w:top w:val="nil"/>
              <w:left w:val="single" w:sz="4" w:space="0" w:color="000000"/>
              <w:bottom w:val="single" w:sz="4" w:space="0" w:color="000000"/>
              <w:right w:val="single" w:sz="4" w:space="0" w:color="000000"/>
            </w:tcBorders>
            <w:shd w:val="clear" w:color="auto" w:fill="auto"/>
            <w:hideMark/>
          </w:tcPr>
          <w:p w14:paraId="0E449B9E" w14:textId="77777777" w:rsidR="005673F5" w:rsidRPr="0065257D" w:rsidRDefault="005673F5" w:rsidP="004F17EB">
            <w:pPr>
              <w:spacing w:after="0" w:line="240" w:lineRule="auto"/>
              <w:rPr>
                <w:rFonts w:ascii="Arial Narrow" w:eastAsia="Times New Roman" w:hAnsi="Arial Narrow" w:cs="Calibri"/>
                <w:color w:val="000000"/>
              </w:rPr>
            </w:pPr>
            <w:r w:rsidRPr="0065257D">
              <w:rPr>
                <w:rFonts w:ascii="Arial Narrow" w:eastAsia="Times New Roman" w:hAnsi="Arial Narrow" w:cs="Calibri"/>
                <w:color w:val="000000"/>
              </w:rPr>
              <w:t>Visual Impairments</w:t>
            </w:r>
          </w:p>
        </w:tc>
        <w:tc>
          <w:tcPr>
            <w:tcW w:w="960" w:type="dxa"/>
            <w:tcBorders>
              <w:top w:val="nil"/>
              <w:left w:val="nil"/>
              <w:bottom w:val="single" w:sz="4" w:space="0" w:color="000000"/>
              <w:right w:val="single" w:sz="4" w:space="0" w:color="000000"/>
            </w:tcBorders>
            <w:shd w:val="clear" w:color="auto" w:fill="auto"/>
            <w:noWrap/>
            <w:hideMark/>
          </w:tcPr>
          <w:p w14:paraId="7912B484" w14:textId="77777777" w:rsidR="005673F5" w:rsidRPr="0065257D" w:rsidRDefault="005673F5" w:rsidP="004F17EB">
            <w:pPr>
              <w:spacing w:after="0" w:line="240" w:lineRule="auto"/>
              <w:jc w:val="right"/>
              <w:rPr>
                <w:rFonts w:ascii="Arial Narrow" w:eastAsia="Times New Roman" w:hAnsi="Arial Narrow" w:cs="Calibri"/>
                <w:color w:val="000000"/>
              </w:rPr>
            </w:pPr>
            <w:r w:rsidRPr="0065257D">
              <w:rPr>
                <w:rFonts w:ascii="Arial Narrow" w:eastAsia="Times New Roman" w:hAnsi="Arial Narrow" w:cs="Calibri"/>
                <w:color w:val="000000"/>
              </w:rPr>
              <w:t>2</w:t>
            </w:r>
          </w:p>
        </w:tc>
      </w:tr>
      <w:tr w:rsidR="005673F5" w:rsidRPr="0065257D" w14:paraId="044D2D74" w14:textId="77777777" w:rsidTr="004F17EB">
        <w:trPr>
          <w:trHeight w:val="330"/>
        </w:trPr>
        <w:tc>
          <w:tcPr>
            <w:tcW w:w="5440" w:type="dxa"/>
            <w:tcBorders>
              <w:top w:val="nil"/>
              <w:left w:val="single" w:sz="4" w:space="0" w:color="000000"/>
              <w:bottom w:val="single" w:sz="4" w:space="0" w:color="000000"/>
              <w:right w:val="single" w:sz="4" w:space="0" w:color="000000"/>
            </w:tcBorders>
            <w:shd w:val="clear" w:color="auto" w:fill="auto"/>
            <w:hideMark/>
          </w:tcPr>
          <w:p w14:paraId="7E86A8F7" w14:textId="77777777" w:rsidR="005673F5" w:rsidRPr="0065257D" w:rsidRDefault="005673F5" w:rsidP="004F17EB">
            <w:pPr>
              <w:spacing w:after="0" w:line="240" w:lineRule="auto"/>
              <w:rPr>
                <w:rFonts w:ascii="Arial Narrow" w:eastAsia="Times New Roman" w:hAnsi="Arial Narrow" w:cs="Calibri"/>
                <w:color w:val="000000"/>
              </w:rPr>
            </w:pPr>
            <w:r w:rsidRPr="0065257D">
              <w:rPr>
                <w:rFonts w:ascii="Arial Narrow" w:eastAsia="Times New Roman" w:hAnsi="Arial Narrow" w:cs="Calibri"/>
                <w:color w:val="000000"/>
              </w:rPr>
              <w:t>Other</w:t>
            </w:r>
          </w:p>
        </w:tc>
        <w:tc>
          <w:tcPr>
            <w:tcW w:w="960" w:type="dxa"/>
            <w:tcBorders>
              <w:top w:val="nil"/>
              <w:left w:val="nil"/>
              <w:bottom w:val="single" w:sz="4" w:space="0" w:color="000000"/>
              <w:right w:val="single" w:sz="4" w:space="0" w:color="000000"/>
            </w:tcBorders>
            <w:shd w:val="clear" w:color="auto" w:fill="auto"/>
            <w:noWrap/>
            <w:hideMark/>
          </w:tcPr>
          <w:p w14:paraId="0F0D178D" w14:textId="77777777" w:rsidR="005673F5" w:rsidRPr="0065257D" w:rsidRDefault="005673F5" w:rsidP="004F17EB">
            <w:pPr>
              <w:spacing w:after="0" w:line="240" w:lineRule="auto"/>
              <w:jc w:val="right"/>
              <w:rPr>
                <w:rFonts w:ascii="Arial Narrow" w:eastAsia="Times New Roman" w:hAnsi="Arial Narrow" w:cs="Calibri"/>
                <w:color w:val="000000"/>
              </w:rPr>
            </w:pPr>
            <w:r w:rsidRPr="0065257D">
              <w:rPr>
                <w:rFonts w:ascii="Arial Narrow" w:eastAsia="Times New Roman" w:hAnsi="Arial Narrow" w:cs="Calibri"/>
                <w:color w:val="000000"/>
              </w:rPr>
              <w:t>1</w:t>
            </w:r>
          </w:p>
        </w:tc>
      </w:tr>
      <w:tr w:rsidR="005673F5" w:rsidRPr="0065257D" w14:paraId="0A8A9C04" w14:textId="77777777" w:rsidTr="004F17EB">
        <w:trPr>
          <w:trHeight w:val="330"/>
        </w:trPr>
        <w:tc>
          <w:tcPr>
            <w:tcW w:w="5440" w:type="dxa"/>
            <w:tcBorders>
              <w:top w:val="nil"/>
              <w:left w:val="single" w:sz="4" w:space="0" w:color="000000"/>
              <w:bottom w:val="single" w:sz="4" w:space="0" w:color="000000"/>
              <w:right w:val="single" w:sz="4" w:space="0" w:color="000000"/>
            </w:tcBorders>
            <w:shd w:val="clear" w:color="auto" w:fill="auto"/>
            <w:hideMark/>
          </w:tcPr>
          <w:p w14:paraId="1FD57B95" w14:textId="77777777" w:rsidR="005673F5" w:rsidRPr="0065257D" w:rsidRDefault="005673F5" w:rsidP="004F17EB">
            <w:pPr>
              <w:spacing w:after="0" w:line="240" w:lineRule="auto"/>
              <w:rPr>
                <w:rFonts w:ascii="Arial Narrow" w:eastAsia="Times New Roman" w:hAnsi="Arial Narrow" w:cs="Calibri"/>
                <w:color w:val="000000"/>
              </w:rPr>
            </w:pPr>
            <w:r w:rsidRPr="0065257D">
              <w:rPr>
                <w:rFonts w:ascii="Arial Narrow" w:eastAsia="Times New Roman" w:hAnsi="Arial Narrow" w:cs="Calibri"/>
                <w:color w:val="000000"/>
              </w:rPr>
              <w:t>Cancer Survivors</w:t>
            </w:r>
          </w:p>
        </w:tc>
        <w:tc>
          <w:tcPr>
            <w:tcW w:w="960" w:type="dxa"/>
            <w:tcBorders>
              <w:top w:val="nil"/>
              <w:left w:val="nil"/>
              <w:bottom w:val="single" w:sz="4" w:space="0" w:color="000000"/>
              <w:right w:val="single" w:sz="4" w:space="0" w:color="000000"/>
            </w:tcBorders>
            <w:shd w:val="clear" w:color="auto" w:fill="auto"/>
            <w:noWrap/>
            <w:hideMark/>
          </w:tcPr>
          <w:p w14:paraId="5BF2BEB2" w14:textId="77777777" w:rsidR="005673F5" w:rsidRPr="0065257D" w:rsidRDefault="005673F5" w:rsidP="004F17EB">
            <w:pPr>
              <w:spacing w:after="0" w:line="240" w:lineRule="auto"/>
              <w:jc w:val="right"/>
              <w:rPr>
                <w:rFonts w:ascii="Arial Narrow" w:eastAsia="Times New Roman" w:hAnsi="Arial Narrow" w:cs="Calibri"/>
                <w:color w:val="000000"/>
              </w:rPr>
            </w:pPr>
            <w:r w:rsidRPr="0065257D">
              <w:rPr>
                <w:rFonts w:ascii="Arial Narrow" w:eastAsia="Times New Roman" w:hAnsi="Arial Narrow" w:cs="Calibri"/>
                <w:color w:val="000000"/>
              </w:rPr>
              <w:t>1</w:t>
            </w:r>
          </w:p>
        </w:tc>
      </w:tr>
    </w:tbl>
    <w:p w14:paraId="029007C5" w14:textId="77777777" w:rsidR="005673F5" w:rsidRDefault="005673F5" w:rsidP="005673F5"/>
    <w:p w14:paraId="6A86BA86" w14:textId="77777777" w:rsidR="005673F5" w:rsidRDefault="005673F5" w:rsidP="005673F5">
      <w:r>
        <w:br w:type="page"/>
      </w:r>
    </w:p>
    <w:tbl>
      <w:tblPr>
        <w:tblW w:w="4220" w:type="dxa"/>
        <w:tblInd w:w="93" w:type="dxa"/>
        <w:tblLook w:val="04A0" w:firstRow="1" w:lastRow="0" w:firstColumn="1" w:lastColumn="0" w:noHBand="0" w:noVBand="1"/>
      </w:tblPr>
      <w:tblGrid>
        <w:gridCol w:w="2220"/>
        <w:gridCol w:w="1100"/>
        <w:gridCol w:w="900"/>
      </w:tblGrid>
      <w:tr w:rsidR="005673F5" w:rsidRPr="00142FB3" w14:paraId="3EA72766" w14:textId="77777777" w:rsidTr="004F17EB">
        <w:trPr>
          <w:trHeight w:val="315"/>
        </w:trPr>
        <w:tc>
          <w:tcPr>
            <w:tcW w:w="42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E9C18" w14:textId="20622314" w:rsidR="005673F5" w:rsidRPr="00142FB3" w:rsidRDefault="005673F5" w:rsidP="004F17EB">
            <w:pPr>
              <w:spacing w:after="0" w:line="240" w:lineRule="auto"/>
              <w:rPr>
                <w:rFonts w:ascii="Arial Narrow" w:eastAsia="Times New Roman" w:hAnsi="Arial Narrow" w:cs="Calibri"/>
                <w:b/>
                <w:bCs/>
                <w:color w:val="000000"/>
                <w:sz w:val="28"/>
                <w:szCs w:val="28"/>
              </w:rPr>
            </w:pPr>
            <w:r>
              <w:rPr>
                <w:noProof/>
              </w:rPr>
              <w:lastRenderedPageBreak/>
              <w:drawing>
                <wp:anchor distT="0" distB="0" distL="114300" distR="114300" simplePos="0" relativeHeight="251663360" behindDoc="0" locked="0" layoutInCell="0" allowOverlap="1" wp14:anchorId="483762CA" wp14:editId="0FD5AF69">
                  <wp:simplePos x="0" y="0"/>
                  <wp:positionH relativeFrom="margin">
                    <wp:posOffset>3114675</wp:posOffset>
                  </wp:positionH>
                  <wp:positionV relativeFrom="margin">
                    <wp:posOffset>8890</wp:posOffset>
                  </wp:positionV>
                  <wp:extent cx="3133725" cy="2638425"/>
                  <wp:effectExtent l="0" t="0" r="9525" b="9525"/>
                  <wp:wrapSquare wrapText="bothSides"/>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Pr="00142FB3">
              <w:rPr>
                <w:rFonts w:ascii="Arial Narrow" w:eastAsia="Times New Roman" w:hAnsi="Arial Narrow" w:cs="Calibri"/>
                <w:b/>
                <w:bCs/>
                <w:color w:val="000000"/>
                <w:sz w:val="28"/>
                <w:szCs w:val="28"/>
              </w:rPr>
              <w:t>Directors Highest Degree (D009)</w:t>
            </w:r>
          </w:p>
        </w:tc>
      </w:tr>
      <w:tr w:rsidR="005673F5" w:rsidRPr="00142FB3" w14:paraId="13930FFD" w14:textId="77777777" w:rsidTr="004F17EB">
        <w:trPr>
          <w:trHeight w:val="36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2D9F565D" w14:textId="77777777" w:rsidR="005673F5" w:rsidRPr="00142FB3" w:rsidRDefault="005673F5" w:rsidP="004F17EB">
            <w:pPr>
              <w:spacing w:after="0" w:line="240" w:lineRule="auto"/>
              <w:rPr>
                <w:rFonts w:ascii="Arial Narrow" w:eastAsia="Times New Roman" w:hAnsi="Arial Narrow" w:cs="Calibri"/>
                <w:color w:val="000000"/>
              </w:rPr>
            </w:pPr>
            <w:r w:rsidRPr="00142FB3">
              <w:rPr>
                <w:rFonts w:ascii="Arial Narrow" w:eastAsia="Times New Roman" w:hAnsi="Arial Narrow" w:cs="Calibri"/>
                <w:color w:val="000000"/>
              </w:rPr>
              <w:t> </w:t>
            </w:r>
          </w:p>
        </w:tc>
        <w:tc>
          <w:tcPr>
            <w:tcW w:w="1100" w:type="dxa"/>
            <w:tcBorders>
              <w:top w:val="nil"/>
              <w:left w:val="nil"/>
              <w:bottom w:val="single" w:sz="4" w:space="0" w:color="auto"/>
              <w:right w:val="single" w:sz="4" w:space="0" w:color="auto"/>
            </w:tcBorders>
            <w:shd w:val="clear" w:color="auto" w:fill="auto"/>
            <w:vAlign w:val="bottom"/>
            <w:hideMark/>
          </w:tcPr>
          <w:p w14:paraId="54C0ED40" w14:textId="77777777" w:rsidR="005673F5" w:rsidRPr="00142FB3" w:rsidRDefault="005673F5" w:rsidP="004F17EB">
            <w:pPr>
              <w:spacing w:after="0" w:line="240" w:lineRule="auto"/>
              <w:jc w:val="center"/>
              <w:rPr>
                <w:rFonts w:ascii="Arial Narrow" w:eastAsia="Times New Roman" w:hAnsi="Arial Narrow" w:cs="Calibri"/>
                <w:color w:val="000000"/>
              </w:rPr>
            </w:pPr>
            <w:r w:rsidRPr="00142FB3">
              <w:rPr>
                <w:rFonts w:ascii="Arial Narrow" w:eastAsia="Times New Roman" w:hAnsi="Arial Narrow" w:cs="Calibri"/>
                <w:color w:val="000000"/>
              </w:rPr>
              <w:t>Frequency</w:t>
            </w:r>
          </w:p>
        </w:tc>
        <w:tc>
          <w:tcPr>
            <w:tcW w:w="900" w:type="dxa"/>
            <w:tcBorders>
              <w:top w:val="nil"/>
              <w:left w:val="nil"/>
              <w:bottom w:val="single" w:sz="4" w:space="0" w:color="auto"/>
              <w:right w:val="single" w:sz="4" w:space="0" w:color="auto"/>
            </w:tcBorders>
            <w:shd w:val="clear" w:color="auto" w:fill="auto"/>
            <w:vAlign w:val="bottom"/>
            <w:hideMark/>
          </w:tcPr>
          <w:p w14:paraId="085A8453" w14:textId="77777777" w:rsidR="005673F5" w:rsidRPr="00142FB3" w:rsidRDefault="005673F5" w:rsidP="004F17EB">
            <w:pPr>
              <w:spacing w:after="0" w:line="240" w:lineRule="auto"/>
              <w:jc w:val="center"/>
              <w:rPr>
                <w:rFonts w:ascii="Arial Narrow" w:eastAsia="Times New Roman" w:hAnsi="Arial Narrow" w:cs="Calibri"/>
                <w:color w:val="000000"/>
              </w:rPr>
            </w:pPr>
            <w:r w:rsidRPr="00142FB3">
              <w:rPr>
                <w:rFonts w:ascii="Arial Narrow" w:eastAsia="Times New Roman" w:hAnsi="Arial Narrow" w:cs="Calibri"/>
                <w:color w:val="000000"/>
              </w:rPr>
              <w:t>Percent</w:t>
            </w:r>
          </w:p>
        </w:tc>
      </w:tr>
      <w:tr w:rsidR="005673F5" w:rsidRPr="00142FB3" w14:paraId="02769081" w14:textId="77777777" w:rsidTr="004F17EB">
        <w:trPr>
          <w:trHeight w:val="330"/>
        </w:trPr>
        <w:tc>
          <w:tcPr>
            <w:tcW w:w="2220" w:type="dxa"/>
            <w:tcBorders>
              <w:top w:val="nil"/>
              <w:left w:val="single" w:sz="4" w:space="0" w:color="auto"/>
              <w:bottom w:val="single" w:sz="4" w:space="0" w:color="auto"/>
              <w:right w:val="single" w:sz="4" w:space="0" w:color="auto"/>
            </w:tcBorders>
            <w:shd w:val="clear" w:color="auto" w:fill="auto"/>
            <w:hideMark/>
          </w:tcPr>
          <w:p w14:paraId="0BD91A5B" w14:textId="77777777" w:rsidR="005673F5" w:rsidRPr="00142FB3" w:rsidRDefault="005673F5" w:rsidP="004F17EB">
            <w:pPr>
              <w:spacing w:after="0" w:line="240" w:lineRule="auto"/>
              <w:rPr>
                <w:rFonts w:ascii="Arial Narrow" w:eastAsia="Times New Roman" w:hAnsi="Arial Narrow" w:cs="Calibri"/>
                <w:color w:val="000000"/>
              </w:rPr>
            </w:pPr>
            <w:r w:rsidRPr="00142FB3">
              <w:rPr>
                <w:rFonts w:ascii="Arial Narrow" w:eastAsia="Times New Roman" w:hAnsi="Arial Narrow" w:cs="Calibri"/>
                <w:color w:val="000000"/>
              </w:rPr>
              <w:t>Ph.D.</w:t>
            </w:r>
          </w:p>
        </w:tc>
        <w:tc>
          <w:tcPr>
            <w:tcW w:w="1100" w:type="dxa"/>
            <w:tcBorders>
              <w:top w:val="nil"/>
              <w:left w:val="nil"/>
              <w:bottom w:val="single" w:sz="4" w:space="0" w:color="auto"/>
              <w:right w:val="single" w:sz="4" w:space="0" w:color="auto"/>
            </w:tcBorders>
            <w:shd w:val="clear" w:color="auto" w:fill="auto"/>
            <w:noWrap/>
            <w:hideMark/>
          </w:tcPr>
          <w:p w14:paraId="22D4C670" w14:textId="77777777" w:rsidR="005673F5" w:rsidRPr="00142FB3" w:rsidRDefault="005673F5" w:rsidP="004F17EB">
            <w:pPr>
              <w:spacing w:after="0" w:line="240" w:lineRule="auto"/>
              <w:jc w:val="right"/>
              <w:rPr>
                <w:rFonts w:ascii="Arial Narrow" w:eastAsia="Times New Roman" w:hAnsi="Arial Narrow" w:cs="Calibri"/>
                <w:color w:val="000000"/>
              </w:rPr>
            </w:pPr>
            <w:r w:rsidRPr="00142FB3">
              <w:rPr>
                <w:rFonts w:ascii="Arial Narrow" w:eastAsia="Times New Roman" w:hAnsi="Arial Narrow" w:cs="Calibri"/>
                <w:color w:val="000000"/>
              </w:rPr>
              <w:t>261</w:t>
            </w:r>
          </w:p>
        </w:tc>
        <w:tc>
          <w:tcPr>
            <w:tcW w:w="900" w:type="dxa"/>
            <w:tcBorders>
              <w:top w:val="nil"/>
              <w:left w:val="nil"/>
              <w:bottom w:val="single" w:sz="4" w:space="0" w:color="auto"/>
              <w:right w:val="single" w:sz="4" w:space="0" w:color="auto"/>
            </w:tcBorders>
            <w:shd w:val="clear" w:color="auto" w:fill="auto"/>
            <w:noWrap/>
            <w:vAlign w:val="bottom"/>
            <w:hideMark/>
          </w:tcPr>
          <w:p w14:paraId="57CD8510" w14:textId="77777777" w:rsidR="005673F5" w:rsidRPr="00142FB3" w:rsidRDefault="005673F5" w:rsidP="004F17EB">
            <w:pPr>
              <w:spacing w:after="0" w:line="240" w:lineRule="auto"/>
              <w:jc w:val="right"/>
              <w:rPr>
                <w:rFonts w:ascii="Arial Narrow" w:eastAsia="Times New Roman" w:hAnsi="Arial Narrow" w:cs="Calibri"/>
                <w:color w:val="000000"/>
              </w:rPr>
            </w:pPr>
            <w:r w:rsidRPr="00142FB3">
              <w:rPr>
                <w:rFonts w:ascii="Arial Narrow" w:eastAsia="Times New Roman" w:hAnsi="Arial Narrow" w:cs="Calibri"/>
                <w:color w:val="000000"/>
              </w:rPr>
              <w:t>63.35%</w:t>
            </w:r>
          </w:p>
        </w:tc>
      </w:tr>
      <w:tr w:rsidR="005673F5" w:rsidRPr="00142FB3" w14:paraId="5DE46198" w14:textId="77777777" w:rsidTr="004F17EB">
        <w:trPr>
          <w:trHeight w:val="330"/>
        </w:trPr>
        <w:tc>
          <w:tcPr>
            <w:tcW w:w="2220" w:type="dxa"/>
            <w:tcBorders>
              <w:top w:val="nil"/>
              <w:left w:val="single" w:sz="4" w:space="0" w:color="auto"/>
              <w:bottom w:val="single" w:sz="4" w:space="0" w:color="auto"/>
              <w:right w:val="single" w:sz="4" w:space="0" w:color="auto"/>
            </w:tcBorders>
            <w:shd w:val="clear" w:color="auto" w:fill="auto"/>
            <w:hideMark/>
          </w:tcPr>
          <w:p w14:paraId="1992689A" w14:textId="77777777" w:rsidR="005673F5" w:rsidRPr="00142FB3" w:rsidRDefault="005673F5" w:rsidP="004F17EB">
            <w:pPr>
              <w:spacing w:after="0" w:line="240" w:lineRule="auto"/>
              <w:rPr>
                <w:rFonts w:ascii="Arial Narrow" w:eastAsia="Times New Roman" w:hAnsi="Arial Narrow" w:cs="Calibri"/>
                <w:color w:val="000000"/>
              </w:rPr>
            </w:pPr>
            <w:proofErr w:type="spellStart"/>
            <w:r w:rsidRPr="00142FB3">
              <w:rPr>
                <w:rFonts w:ascii="Arial Narrow" w:eastAsia="Times New Roman" w:hAnsi="Arial Narrow" w:cs="Calibri"/>
                <w:color w:val="000000"/>
              </w:rPr>
              <w:t>Psy.D</w:t>
            </w:r>
            <w:proofErr w:type="spellEnd"/>
            <w:r w:rsidRPr="00142FB3">
              <w:rPr>
                <w:rFonts w:ascii="Arial Narrow" w:eastAsia="Times New Roman" w:hAnsi="Arial Narrow" w:cs="Calibri"/>
                <w:color w:val="000000"/>
              </w:rPr>
              <w:t>.</w:t>
            </w:r>
          </w:p>
        </w:tc>
        <w:tc>
          <w:tcPr>
            <w:tcW w:w="1100" w:type="dxa"/>
            <w:tcBorders>
              <w:top w:val="nil"/>
              <w:left w:val="nil"/>
              <w:bottom w:val="single" w:sz="4" w:space="0" w:color="auto"/>
              <w:right w:val="single" w:sz="4" w:space="0" w:color="auto"/>
            </w:tcBorders>
            <w:shd w:val="clear" w:color="auto" w:fill="auto"/>
            <w:noWrap/>
            <w:hideMark/>
          </w:tcPr>
          <w:p w14:paraId="20C39738" w14:textId="77777777" w:rsidR="005673F5" w:rsidRPr="00142FB3" w:rsidRDefault="005673F5" w:rsidP="004F17EB">
            <w:pPr>
              <w:spacing w:after="0" w:line="240" w:lineRule="auto"/>
              <w:jc w:val="right"/>
              <w:rPr>
                <w:rFonts w:ascii="Arial Narrow" w:eastAsia="Times New Roman" w:hAnsi="Arial Narrow" w:cs="Calibri"/>
                <w:color w:val="000000"/>
              </w:rPr>
            </w:pPr>
            <w:r w:rsidRPr="00142FB3">
              <w:rPr>
                <w:rFonts w:ascii="Arial Narrow" w:eastAsia="Times New Roman" w:hAnsi="Arial Narrow" w:cs="Calibri"/>
                <w:color w:val="000000"/>
              </w:rPr>
              <w:t>43</w:t>
            </w:r>
          </w:p>
        </w:tc>
        <w:tc>
          <w:tcPr>
            <w:tcW w:w="900" w:type="dxa"/>
            <w:tcBorders>
              <w:top w:val="nil"/>
              <w:left w:val="nil"/>
              <w:bottom w:val="single" w:sz="4" w:space="0" w:color="auto"/>
              <w:right w:val="single" w:sz="4" w:space="0" w:color="auto"/>
            </w:tcBorders>
            <w:shd w:val="clear" w:color="auto" w:fill="auto"/>
            <w:noWrap/>
            <w:vAlign w:val="bottom"/>
            <w:hideMark/>
          </w:tcPr>
          <w:p w14:paraId="0A8CFD77" w14:textId="77777777" w:rsidR="005673F5" w:rsidRPr="00142FB3" w:rsidRDefault="005673F5" w:rsidP="004F17EB">
            <w:pPr>
              <w:spacing w:after="0" w:line="240" w:lineRule="auto"/>
              <w:jc w:val="right"/>
              <w:rPr>
                <w:rFonts w:ascii="Arial Narrow" w:eastAsia="Times New Roman" w:hAnsi="Arial Narrow" w:cs="Calibri"/>
                <w:color w:val="000000"/>
              </w:rPr>
            </w:pPr>
            <w:r w:rsidRPr="00142FB3">
              <w:rPr>
                <w:rFonts w:ascii="Arial Narrow" w:eastAsia="Times New Roman" w:hAnsi="Arial Narrow" w:cs="Calibri"/>
                <w:color w:val="000000"/>
              </w:rPr>
              <w:t>10.44%</w:t>
            </w:r>
          </w:p>
        </w:tc>
      </w:tr>
      <w:tr w:rsidR="005673F5" w:rsidRPr="00142FB3" w14:paraId="29A01636" w14:textId="77777777" w:rsidTr="004F17EB">
        <w:trPr>
          <w:trHeight w:val="330"/>
        </w:trPr>
        <w:tc>
          <w:tcPr>
            <w:tcW w:w="2220" w:type="dxa"/>
            <w:tcBorders>
              <w:top w:val="nil"/>
              <w:left w:val="single" w:sz="4" w:space="0" w:color="auto"/>
              <w:bottom w:val="single" w:sz="4" w:space="0" w:color="auto"/>
              <w:right w:val="single" w:sz="4" w:space="0" w:color="auto"/>
            </w:tcBorders>
            <w:shd w:val="clear" w:color="auto" w:fill="auto"/>
            <w:hideMark/>
          </w:tcPr>
          <w:p w14:paraId="1D80FA3C" w14:textId="77777777" w:rsidR="005673F5" w:rsidRPr="00142FB3" w:rsidRDefault="005673F5" w:rsidP="004F17EB">
            <w:pPr>
              <w:spacing w:after="0" w:line="240" w:lineRule="auto"/>
              <w:rPr>
                <w:rFonts w:ascii="Arial Narrow" w:eastAsia="Times New Roman" w:hAnsi="Arial Narrow" w:cs="Calibri"/>
                <w:color w:val="000000"/>
              </w:rPr>
            </w:pPr>
            <w:proofErr w:type="spellStart"/>
            <w:r w:rsidRPr="00142FB3">
              <w:rPr>
                <w:rFonts w:ascii="Arial Narrow" w:eastAsia="Times New Roman" w:hAnsi="Arial Narrow" w:cs="Calibri"/>
                <w:color w:val="000000"/>
              </w:rPr>
              <w:t>Ed.D</w:t>
            </w:r>
            <w:proofErr w:type="spellEnd"/>
          </w:p>
        </w:tc>
        <w:tc>
          <w:tcPr>
            <w:tcW w:w="1100" w:type="dxa"/>
            <w:tcBorders>
              <w:top w:val="nil"/>
              <w:left w:val="nil"/>
              <w:bottom w:val="single" w:sz="4" w:space="0" w:color="auto"/>
              <w:right w:val="single" w:sz="4" w:space="0" w:color="auto"/>
            </w:tcBorders>
            <w:shd w:val="clear" w:color="auto" w:fill="auto"/>
            <w:noWrap/>
            <w:hideMark/>
          </w:tcPr>
          <w:p w14:paraId="780C867E" w14:textId="77777777" w:rsidR="005673F5" w:rsidRPr="00142FB3" w:rsidRDefault="005673F5" w:rsidP="004F17EB">
            <w:pPr>
              <w:spacing w:after="0" w:line="240" w:lineRule="auto"/>
              <w:jc w:val="right"/>
              <w:rPr>
                <w:rFonts w:ascii="Arial Narrow" w:eastAsia="Times New Roman" w:hAnsi="Arial Narrow" w:cs="Calibri"/>
                <w:color w:val="000000"/>
              </w:rPr>
            </w:pPr>
            <w:r w:rsidRPr="00142FB3">
              <w:rPr>
                <w:rFonts w:ascii="Arial Narrow" w:eastAsia="Times New Roman" w:hAnsi="Arial Narrow" w:cs="Calibri"/>
                <w:color w:val="000000"/>
              </w:rPr>
              <w:t>15</w:t>
            </w:r>
          </w:p>
        </w:tc>
        <w:tc>
          <w:tcPr>
            <w:tcW w:w="900" w:type="dxa"/>
            <w:tcBorders>
              <w:top w:val="nil"/>
              <w:left w:val="nil"/>
              <w:bottom w:val="single" w:sz="4" w:space="0" w:color="auto"/>
              <w:right w:val="single" w:sz="4" w:space="0" w:color="auto"/>
            </w:tcBorders>
            <w:shd w:val="clear" w:color="auto" w:fill="auto"/>
            <w:noWrap/>
            <w:vAlign w:val="bottom"/>
            <w:hideMark/>
          </w:tcPr>
          <w:p w14:paraId="1390808B" w14:textId="77777777" w:rsidR="005673F5" w:rsidRPr="00142FB3" w:rsidRDefault="005673F5" w:rsidP="004F17EB">
            <w:pPr>
              <w:spacing w:after="0" w:line="240" w:lineRule="auto"/>
              <w:jc w:val="right"/>
              <w:rPr>
                <w:rFonts w:ascii="Arial Narrow" w:eastAsia="Times New Roman" w:hAnsi="Arial Narrow" w:cs="Calibri"/>
                <w:color w:val="000000"/>
              </w:rPr>
            </w:pPr>
            <w:r w:rsidRPr="00142FB3">
              <w:rPr>
                <w:rFonts w:ascii="Arial Narrow" w:eastAsia="Times New Roman" w:hAnsi="Arial Narrow" w:cs="Calibri"/>
                <w:color w:val="000000"/>
              </w:rPr>
              <w:t>3.64%</w:t>
            </w:r>
          </w:p>
        </w:tc>
      </w:tr>
      <w:tr w:rsidR="005673F5" w:rsidRPr="00142FB3" w14:paraId="3E32B7F7" w14:textId="77777777" w:rsidTr="004F17EB">
        <w:trPr>
          <w:trHeight w:val="330"/>
        </w:trPr>
        <w:tc>
          <w:tcPr>
            <w:tcW w:w="2220" w:type="dxa"/>
            <w:tcBorders>
              <w:top w:val="nil"/>
              <w:left w:val="single" w:sz="4" w:space="0" w:color="auto"/>
              <w:bottom w:val="single" w:sz="4" w:space="0" w:color="auto"/>
              <w:right w:val="single" w:sz="4" w:space="0" w:color="auto"/>
            </w:tcBorders>
            <w:shd w:val="clear" w:color="auto" w:fill="auto"/>
            <w:hideMark/>
          </w:tcPr>
          <w:p w14:paraId="7D80D48E" w14:textId="77777777" w:rsidR="005673F5" w:rsidRPr="00142FB3" w:rsidRDefault="005673F5" w:rsidP="004F17EB">
            <w:pPr>
              <w:spacing w:after="0" w:line="240" w:lineRule="auto"/>
              <w:rPr>
                <w:rFonts w:ascii="Arial Narrow" w:eastAsia="Times New Roman" w:hAnsi="Arial Narrow" w:cs="Calibri"/>
                <w:color w:val="000000"/>
              </w:rPr>
            </w:pPr>
            <w:r w:rsidRPr="00142FB3">
              <w:rPr>
                <w:rFonts w:ascii="Arial Narrow" w:eastAsia="Times New Roman" w:hAnsi="Arial Narrow" w:cs="Calibri"/>
                <w:color w:val="000000"/>
              </w:rPr>
              <w:t>M.D</w:t>
            </w:r>
          </w:p>
        </w:tc>
        <w:tc>
          <w:tcPr>
            <w:tcW w:w="1100" w:type="dxa"/>
            <w:tcBorders>
              <w:top w:val="nil"/>
              <w:left w:val="nil"/>
              <w:bottom w:val="single" w:sz="4" w:space="0" w:color="auto"/>
              <w:right w:val="single" w:sz="4" w:space="0" w:color="auto"/>
            </w:tcBorders>
            <w:shd w:val="clear" w:color="auto" w:fill="auto"/>
            <w:noWrap/>
            <w:hideMark/>
          </w:tcPr>
          <w:p w14:paraId="52673B9A" w14:textId="77777777" w:rsidR="005673F5" w:rsidRPr="00142FB3" w:rsidRDefault="005673F5" w:rsidP="004F17EB">
            <w:pPr>
              <w:spacing w:after="0" w:line="240" w:lineRule="auto"/>
              <w:jc w:val="right"/>
              <w:rPr>
                <w:rFonts w:ascii="Arial Narrow" w:eastAsia="Times New Roman" w:hAnsi="Arial Narrow" w:cs="Calibri"/>
                <w:color w:val="000000"/>
              </w:rPr>
            </w:pPr>
            <w:r w:rsidRPr="00142FB3">
              <w:rPr>
                <w:rFonts w:ascii="Arial Narrow" w:eastAsia="Times New Roman" w:hAnsi="Arial Narrow" w:cs="Calibri"/>
                <w:color w:val="000000"/>
              </w:rPr>
              <w:t>3</w:t>
            </w:r>
          </w:p>
        </w:tc>
        <w:tc>
          <w:tcPr>
            <w:tcW w:w="900" w:type="dxa"/>
            <w:tcBorders>
              <w:top w:val="nil"/>
              <w:left w:val="nil"/>
              <w:bottom w:val="single" w:sz="4" w:space="0" w:color="auto"/>
              <w:right w:val="single" w:sz="4" w:space="0" w:color="auto"/>
            </w:tcBorders>
            <w:shd w:val="clear" w:color="auto" w:fill="auto"/>
            <w:noWrap/>
            <w:vAlign w:val="bottom"/>
            <w:hideMark/>
          </w:tcPr>
          <w:p w14:paraId="5D667210" w14:textId="77777777" w:rsidR="005673F5" w:rsidRPr="00142FB3" w:rsidRDefault="005673F5" w:rsidP="004F17EB">
            <w:pPr>
              <w:spacing w:after="0" w:line="240" w:lineRule="auto"/>
              <w:jc w:val="right"/>
              <w:rPr>
                <w:rFonts w:ascii="Arial Narrow" w:eastAsia="Times New Roman" w:hAnsi="Arial Narrow" w:cs="Calibri"/>
                <w:color w:val="000000"/>
              </w:rPr>
            </w:pPr>
            <w:r w:rsidRPr="00142FB3">
              <w:rPr>
                <w:rFonts w:ascii="Arial Narrow" w:eastAsia="Times New Roman" w:hAnsi="Arial Narrow" w:cs="Calibri"/>
                <w:color w:val="000000"/>
              </w:rPr>
              <w:t>0.73%</w:t>
            </w:r>
          </w:p>
        </w:tc>
      </w:tr>
      <w:tr w:rsidR="005673F5" w:rsidRPr="00142FB3" w14:paraId="6C53B083" w14:textId="77777777" w:rsidTr="004F17EB">
        <w:trPr>
          <w:trHeight w:val="330"/>
        </w:trPr>
        <w:tc>
          <w:tcPr>
            <w:tcW w:w="2220" w:type="dxa"/>
            <w:tcBorders>
              <w:top w:val="nil"/>
              <w:left w:val="single" w:sz="4" w:space="0" w:color="auto"/>
              <w:bottom w:val="single" w:sz="4" w:space="0" w:color="auto"/>
              <w:right w:val="single" w:sz="4" w:space="0" w:color="auto"/>
            </w:tcBorders>
            <w:shd w:val="clear" w:color="auto" w:fill="auto"/>
            <w:hideMark/>
          </w:tcPr>
          <w:p w14:paraId="3AC844A4" w14:textId="77777777" w:rsidR="005673F5" w:rsidRPr="00142FB3" w:rsidRDefault="005673F5" w:rsidP="004F17EB">
            <w:pPr>
              <w:spacing w:after="0" w:line="240" w:lineRule="auto"/>
              <w:rPr>
                <w:rFonts w:ascii="Arial Narrow" w:eastAsia="Times New Roman" w:hAnsi="Arial Narrow" w:cs="Calibri"/>
                <w:color w:val="000000"/>
              </w:rPr>
            </w:pPr>
            <w:r w:rsidRPr="00142FB3">
              <w:rPr>
                <w:rFonts w:ascii="Arial Narrow" w:eastAsia="Times New Roman" w:hAnsi="Arial Narrow" w:cs="Calibri"/>
                <w:color w:val="000000"/>
              </w:rPr>
              <w:t>Masters</w:t>
            </w:r>
          </w:p>
        </w:tc>
        <w:tc>
          <w:tcPr>
            <w:tcW w:w="1100" w:type="dxa"/>
            <w:tcBorders>
              <w:top w:val="nil"/>
              <w:left w:val="nil"/>
              <w:bottom w:val="single" w:sz="4" w:space="0" w:color="auto"/>
              <w:right w:val="single" w:sz="4" w:space="0" w:color="auto"/>
            </w:tcBorders>
            <w:shd w:val="clear" w:color="auto" w:fill="auto"/>
            <w:noWrap/>
            <w:hideMark/>
          </w:tcPr>
          <w:p w14:paraId="2FFE0D1D" w14:textId="77777777" w:rsidR="005673F5" w:rsidRPr="00142FB3" w:rsidRDefault="005673F5" w:rsidP="004F17EB">
            <w:pPr>
              <w:spacing w:after="0" w:line="240" w:lineRule="auto"/>
              <w:jc w:val="right"/>
              <w:rPr>
                <w:rFonts w:ascii="Arial Narrow" w:eastAsia="Times New Roman" w:hAnsi="Arial Narrow" w:cs="Calibri"/>
                <w:color w:val="000000"/>
              </w:rPr>
            </w:pPr>
            <w:r w:rsidRPr="00142FB3">
              <w:rPr>
                <w:rFonts w:ascii="Arial Narrow" w:eastAsia="Times New Roman" w:hAnsi="Arial Narrow" w:cs="Calibri"/>
                <w:color w:val="000000"/>
              </w:rPr>
              <w:t>87</w:t>
            </w:r>
          </w:p>
        </w:tc>
        <w:tc>
          <w:tcPr>
            <w:tcW w:w="900" w:type="dxa"/>
            <w:tcBorders>
              <w:top w:val="nil"/>
              <w:left w:val="nil"/>
              <w:bottom w:val="single" w:sz="4" w:space="0" w:color="auto"/>
              <w:right w:val="single" w:sz="4" w:space="0" w:color="auto"/>
            </w:tcBorders>
            <w:shd w:val="clear" w:color="auto" w:fill="auto"/>
            <w:noWrap/>
            <w:vAlign w:val="bottom"/>
            <w:hideMark/>
          </w:tcPr>
          <w:p w14:paraId="4049DA97" w14:textId="77777777" w:rsidR="005673F5" w:rsidRPr="00142FB3" w:rsidRDefault="005673F5" w:rsidP="004F17EB">
            <w:pPr>
              <w:spacing w:after="0" w:line="240" w:lineRule="auto"/>
              <w:jc w:val="right"/>
              <w:rPr>
                <w:rFonts w:ascii="Arial Narrow" w:eastAsia="Times New Roman" w:hAnsi="Arial Narrow" w:cs="Calibri"/>
                <w:color w:val="000000"/>
              </w:rPr>
            </w:pPr>
            <w:r w:rsidRPr="00142FB3">
              <w:rPr>
                <w:rFonts w:ascii="Arial Narrow" w:eastAsia="Times New Roman" w:hAnsi="Arial Narrow" w:cs="Calibri"/>
                <w:color w:val="000000"/>
              </w:rPr>
              <w:t>21.12%</w:t>
            </w:r>
          </w:p>
        </w:tc>
      </w:tr>
      <w:tr w:rsidR="005673F5" w:rsidRPr="00142FB3" w14:paraId="1AB13BBB" w14:textId="77777777" w:rsidTr="004F17EB">
        <w:trPr>
          <w:trHeight w:val="330"/>
        </w:trPr>
        <w:tc>
          <w:tcPr>
            <w:tcW w:w="2220" w:type="dxa"/>
            <w:tcBorders>
              <w:top w:val="nil"/>
              <w:left w:val="single" w:sz="4" w:space="0" w:color="auto"/>
              <w:bottom w:val="single" w:sz="4" w:space="0" w:color="auto"/>
              <w:right w:val="single" w:sz="4" w:space="0" w:color="auto"/>
            </w:tcBorders>
            <w:shd w:val="clear" w:color="auto" w:fill="auto"/>
            <w:hideMark/>
          </w:tcPr>
          <w:p w14:paraId="61A793BD" w14:textId="77777777" w:rsidR="005673F5" w:rsidRPr="00142FB3" w:rsidRDefault="005673F5" w:rsidP="004F17EB">
            <w:pPr>
              <w:spacing w:after="0" w:line="240" w:lineRule="auto"/>
              <w:rPr>
                <w:rFonts w:ascii="Arial Narrow" w:eastAsia="Times New Roman" w:hAnsi="Arial Narrow" w:cs="Calibri"/>
                <w:color w:val="000000"/>
              </w:rPr>
            </w:pPr>
            <w:r w:rsidRPr="00142FB3">
              <w:rPr>
                <w:rFonts w:ascii="Arial Narrow" w:eastAsia="Times New Roman" w:hAnsi="Arial Narrow" w:cs="Calibri"/>
                <w:color w:val="000000"/>
              </w:rPr>
              <w:t>Other</w:t>
            </w:r>
          </w:p>
        </w:tc>
        <w:tc>
          <w:tcPr>
            <w:tcW w:w="1100" w:type="dxa"/>
            <w:tcBorders>
              <w:top w:val="nil"/>
              <w:left w:val="nil"/>
              <w:bottom w:val="single" w:sz="4" w:space="0" w:color="auto"/>
              <w:right w:val="single" w:sz="4" w:space="0" w:color="auto"/>
            </w:tcBorders>
            <w:shd w:val="clear" w:color="auto" w:fill="auto"/>
            <w:noWrap/>
            <w:hideMark/>
          </w:tcPr>
          <w:p w14:paraId="74DBA721" w14:textId="77777777" w:rsidR="005673F5" w:rsidRPr="00142FB3" w:rsidRDefault="005673F5" w:rsidP="004F17EB">
            <w:pPr>
              <w:spacing w:after="0" w:line="240" w:lineRule="auto"/>
              <w:jc w:val="right"/>
              <w:rPr>
                <w:rFonts w:ascii="Arial Narrow" w:eastAsia="Times New Roman" w:hAnsi="Arial Narrow" w:cs="Calibri"/>
                <w:color w:val="000000"/>
              </w:rPr>
            </w:pPr>
            <w:r w:rsidRPr="00142FB3">
              <w:rPr>
                <w:rFonts w:ascii="Arial Narrow" w:eastAsia="Times New Roman" w:hAnsi="Arial Narrow" w:cs="Calibri"/>
                <w:color w:val="000000"/>
              </w:rPr>
              <w:t>3</w:t>
            </w:r>
          </w:p>
        </w:tc>
        <w:tc>
          <w:tcPr>
            <w:tcW w:w="900" w:type="dxa"/>
            <w:tcBorders>
              <w:top w:val="nil"/>
              <w:left w:val="nil"/>
              <w:bottom w:val="single" w:sz="4" w:space="0" w:color="auto"/>
              <w:right w:val="single" w:sz="4" w:space="0" w:color="auto"/>
            </w:tcBorders>
            <w:shd w:val="clear" w:color="auto" w:fill="auto"/>
            <w:noWrap/>
            <w:vAlign w:val="bottom"/>
            <w:hideMark/>
          </w:tcPr>
          <w:p w14:paraId="29A7854A" w14:textId="77777777" w:rsidR="005673F5" w:rsidRPr="00142FB3" w:rsidRDefault="005673F5" w:rsidP="004F17EB">
            <w:pPr>
              <w:spacing w:after="0" w:line="240" w:lineRule="auto"/>
              <w:jc w:val="right"/>
              <w:rPr>
                <w:rFonts w:ascii="Arial Narrow" w:eastAsia="Times New Roman" w:hAnsi="Arial Narrow" w:cs="Calibri"/>
                <w:color w:val="000000"/>
              </w:rPr>
            </w:pPr>
            <w:r w:rsidRPr="00142FB3">
              <w:rPr>
                <w:rFonts w:ascii="Arial Narrow" w:eastAsia="Times New Roman" w:hAnsi="Arial Narrow" w:cs="Calibri"/>
                <w:color w:val="000000"/>
              </w:rPr>
              <w:t>0.73%</w:t>
            </w:r>
          </w:p>
        </w:tc>
      </w:tr>
      <w:tr w:rsidR="005673F5" w:rsidRPr="00142FB3" w14:paraId="15D91837" w14:textId="77777777" w:rsidTr="004F17EB">
        <w:trPr>
          <w:trHeight w:val="33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1C4D323A" w14:textId="77777777" w:rsidR="005673F5" w:rsidRPr="00142FB3" w:rsidRDefault="005673F5" w:rsidP="004F17EB">
            <w:pPr>
              <w:spacing w:after="0" w:line="240" w:lineRule="auto"/>
              <w:rPr>
                <w:rFonts w:ascii="Arial Narrow" w:eastAsia="Times New Roman" w:hAnsi="Arial Narrow" w:cs="Calibri"/>
                <w:color w:val="000000"/>
              </w:rPr>
            </w:pPr>
            <w:r w:rsidRPr="00142FB3">
              <w:rPr>
                <w:rFonts w:ascii="Arial Narrow" w:eastAsia="Times New Roman" w:hAnsi="Arial Narrow" w:cs="Calibri"/>
                <w:color w:val="000000"/>
              </w:rPr>
              <w:t>Total</w:t>
            </w:r>
          </w:p>
        </w:tc>
        <w:tc>
          <w:tcPr>
            <w:tcW w:w="1100" w:type="dxa"/>
            <w:tcBorders>
              <w:top w:val="nil"/>
              <w:left w:val="nil"/>
              <w:bottom w:val="single" w:sz="4" w:space="0" w:color="auto"/>
              <w:right w:val="single" w:sz="4" w:space="0" w:color="auto"/>
            </w:tcBorders>
            <w:shd w:val="clear" w:color="auto" w:fill="auto"/>
            <w:noWrap/>
            <w:vAlign w:val="bottom"/>
            <w:hideMark/>
          </w:tcPr>
          <w:p w14:paraId="588CA4E0" w14:textId="77777777" w:rsidR="005673F5" w:rsidRPr="00142FB3" w:rsidRDefault="005673F5" w:rsidP="004F17EB">
            <w:pPr>
              <w:spacing w:after="0" w:line="240" w:lineRule="auto"/>
              <w:jc w:val="right"/>
              <w:rPr>
                <w:rFonts w:ascii="Arial Narrow" w:eastAsia="Times New Roman" w:hAnsi="Arial Narrow" w:cs="Calibri"/>
                <w:color w:val="000000"/>
              </w:rPr>
            </w:pPr>
            <w:r w:rsidRPr="00142FB3">
              <w:rPr>
                <w:rFonts w:ascii="Arial Narrow" w:eastAsia="Times New Roman" w:hAnsi="Arial Narrow" w:cs="Calibri"/>
                <w:color w:val="000000"/>
              </w:rPr>
              <w:t>412</w:t>
            </w:r>
          </w:p>
        </w:tc>
        <w:tc>
          <w:tcPr>
            <w:tcW w:w="900" w:type="dxa"/>
            <w:tcBorders>
              <w:top w:val="nil"/>
              <w:left w:val="nil"/>
              <w:bottom w:val="single" w:sz="4" w:space="0" w:color="auto"/>
              <w:right w:val="single" w:sz="4" w:space="0" w:color="auto"/>
            </w:tcBorders>
            <w:shd w:val="clear" w:color="auto" w:fill="auto"/>
            <w:noWrap/>
            <w:vAlign w:val="bottom"/>
            <w:hideMark/>
          </w:tcPr>
          <w:p w14:paraId="269DFBFE" w14:textId="77777777" w:rsidR="005673F5" w:rsidRPr="00142FB3" w:rsidRDefault="005673F5" w:rsidP="004F17EB">
            <w:pPr>
              <w:spacing w:after="0" w:line="240" w:lineRule="auto"/>
              <w:rPr>
                <w:rFonts w:ascii="Arial Narrow" w:eastAsia="Times New Roman" w:hAnsi="Arial Narrow" w:cs="Calibri"/>
                <w:color w:val="000000"/>
              </w:rPr>
            </w:pPr>
            <w:r w:rsidRPr="00142FB3">
              <w:rPr>
                <w:rFonts w:ascii="Arial Narrow" w:eastAsia="Times New Roman" w:hAnsi="Arial Narrow" w:cs="Calibri"/>
                <w:color w:val="000000"/>
              </w:rPr>
              <w:t> </w:t>
            </w:r>
          </w:p>
        </w:tc>
      </w:tr>
      <w:tr w:rsidR="005673F5" w:rsidRPr="00142FB3" w14:paraId="6A4261F2" w14:textId="77777777" w:rsidTr="004F17EB">
        <w:trPr>
          <w:trHeight w:val="330"/>
        </w:trPr>
        <w:tc>
          <w:tcPr>
            <w:tcW w:w="2220" w:type="dxa"/>
            <w:tcBorders>
              <w:top w:val="nil"/>
              <w:left w:val="single" w:sz="4" w:space="0" w:color="auto"/>
              <w:bottom w:val="single" w:sz="4" w:space="0" w:color="auto"/>
              <w:right w:val="single" w:sz="4" w:space="0" w:color="auto"/>
            </w:tcBorders>
            <w:shd w:val="clear" w:color="auto" w:fill="auto"/>
            <w:hideMark/>
          </w:tcPr>
          <w:p w14:paraId="4482C0C2" w14:textId="77777777" w:rsidR="005673F5" w:rsidRPr="00142FB3" w:rsidRDefault="005673F5" w:rsidP="004F17EB">
            <w:pPr>
              <w:spacing w:after="0" w:line="240" w:lineRule="auto"/>
              <w:rPr>
                <w:rFonts w:ascii="Arial" w:eastAsia="Times New Roman" w:hAnsi="Arial" w:cs="Arial"/>
                <w:color w:val="000000"/>
                <w:sz w:val="18"/>
                <w:szCs w:val="18"/>
              </w:rPr>
            </w:pPr>
            <w:proofErr w:type="spellStart"/>
            <w:r w:rsidRPr="00142FB3">
              <w:rPr>
                <w:rFonts w:ascii="Arial" w:eastAsia="Times New Roman" w:hAnsi="Arial" w:cs="Arial"/>
                <w:color w:val="000000"/>
                <w:sz w:val="18"/>
                <w:szCs w:val="18"/>
              </w:rPr>
              <w:t>Ed.S</w:t>
            </w:r>
            <w:proofErr w:type="spellEnd"/>
          </w:p>
        </w:tc>
        <w:tc>
          <w:tcPr>
            <w:tcW w:w="1100" w:type="dxa"/>
            <w:tcBorders>
              <w:top w:val="nil"/>
              <w:left w:val="nil"/>
              <w:bottom w:val="single" w:sz="4" w:space="0" w:color="auto"/>
              <w:right w:val="single" w:sz="4" w:space="0" w:color="auto"/>
            </w:tcBorders>
            <w:shd w:val="clear" w:color="auto" w:fill="auto"/>
            <w:noWrap/>
            <w:hideMark/>
          </w:tcPr>
          <w:p w14:paraId="6729B6F4" w14:textId="77777777" w:rsidR="005673F5" w:rsidRPr="00142FB3" w:rsidRDefault="005673F5" w:rsidP="004F17EB">
            <w:pPr>
              <w:spacing w:after="0" w:line="240" w:lineRule="auto"/>
              <w:jc w:val="right"/>
              <w:rPr>
                <w:rFonts w:ascii="Arial Narrow" w:eastAsia="Times New Roman" w:hAnsi="Arial Narrow" w:cs="Calibri"/>
                <w:color w:val="000000"/>
              </w:rPr>
            </w:pPr>
            <w:r w:rsidRPr="00142FB3">
              <w:rPr>
                <w:rFonts w:ascii="Arial Narrow" w:eastAsia="Times New Roman" w:hAnsi="Arial Narrow" w:cs="Calibri"/>
                <w:color w:val="000000"/>
              </w:rPr>
              <w:t>1</w:t>
            </w:r>
          </w:p>
        </w:tc>
        <w:tc>
          <w:tcPr>
            <w:tcW w:w="900" w:type="dxa"/>
            <w:tcBorders>
              <w:top w:val="nil"/>
              <w:left w:val="nil"/>
              <w:bottom w:val="single" w:sz="4" w:space="0" w:color="auto"/>
              <w:right w:val="single" w:sz="4" w:space="0" w:color="auto"/>
            </w:tcBorders>
            <w:shd w:val="clear" w:color="auto" w:fill="auto"/>
            <w:noWrap/>
            <w:vAlign w:val="bottom"/>
            <w:hideMark/>
          </w:tcPr>
          <w:p w14:paraId="465C9EBC" w14:textId="77777777" w:rsidR="005673F5" w:rsidRPr="00142FB3" w:rsidRDefault="005673F5" w:rsidP="004F17EB">
            <w:pPr>
              <w:spacing w:after="0" w:line="240" w:lineRule="auto"/>
              <w:rPr>
                <w:rFonts w:ascii="Calibri" w:eastAsia="Times New Roman" w:hAnsi="Calibri" w:cs="Calibri"/>
                <w:color w:val="000000"/>
              </w:rPr>
            </w:pPr>
            <w:r w:rsidRPr="00142FB3">
              <w:rPr>
                <w:rFonts w:ascii="Calibri" w:eastAsia="Times New Roman" w:hAnsi="Calibri" w:cs="Calibri"/>
                <w:color w:val="000000"/>
              </w:rPr>
              <w:t> </w:t>
            </w:r>
          </w:p>
        </w:tc>
      </w:tr>
      <w:tr w:rsidR="005673F5" w:rsidRPr="00142FB3" w14:paraId="727E4216" w14:textId="77777777" w:rsidTr="004F17EB">
        <w:trPr>
          <w:trHeight w:val="330"/>
        </w:trPr>
        <w:tc>
          <w:tcPr>
            <w:tcW w:w="2220" w:type="dxa"/>
            <w:tcBorders>
              <w:top w:val="nil"/>
              <w:left w:val="single" w:sz="4" w:space="0" w:color="auto"/>
              <w:bottom w:val="single" w:sz="4" w:space="0" w:color="auto"/>
              <w:right w:val="single" w:sz="4" w:space="0" w:color="auto"/>
            </w:tcBorders>
            <w:shd w:val="clear" w:color="auto" w:fill="auto"/>
            <w:hideMark/>
          </w:tcPr>
          <w:p w14:paraId="0FB45DFA" w14:textId="77777777" w:rsidR="005673F5" w:rsidRPr="00142FB3" w:rsidRDefault="005673F5" w:rsidP="004F17EB">
            <w:pPr>
              <w:spacing w:after="0" w:line="240" w:lineRule="auto"/>
              <w:rPr>
                <w:rFonts w:ascii="Arial" w:eastAsia="Times New Roman" w:hAnsi="Arial" w:cs="Arial"/>
                <w:color w:val="000000"/>
                <w:sz w:val="18"/>
                <w:szCs w:val="18"/>
              </w:rPr>
            </w:pPr>
            <w:proofErr w:type="spellStart"/>
            <w:r w:rsidRPr="00142FB3">
              <w:rPr>
                <w:rFonts w:ascii="Arial" w:eastAsia="Times New Roman" w:hAnsi="Arial" w:cs="Arial"/>
                <w:color w:val="000000"/>
                <w:sz w:val="18"/>
                <w:szCs w:val="18"/>
              </w:rPr>
              <w:t>EdS</w:t>
            </w:r>
            <w:proofErr w:type="spellEnd"/>
          </w:p>
        </w:tc>
        <w:tc>
          <w:tcPr>
            <w:tcW w:w="1100" w:type="dxa"/>
            <w:tcBorders>
              <w:top w:val="nil"/>
              <w:left w:val="nil"/>
              <w:bottom w:val="single" w:sz="4" w:space="0" w:color="auto"/>
              <w:right w:val="single" w:sz="4" w:space="0" w:color="auto"/>
            </w:tcBorders>
            <w:shd w:val="clear" w:color="auto" w:fill="auto"/>
            <w:noWrap/>
            <w:hideMark/>
          </w:tcPr>
          <w:p w14:paraId="15860A3A" w14:textId="77777777" w:rsidR="005673F5" w:rsidRPr="00142FB3" w:rsidRDefault="005673F5" w:rsidP="004F17EB">
            <w:pPr>
              <w:spacing w:after="0" w:line="240" w:lineRule="auto"/>
              <w:jc w:val="right"/>
              <w:rPr>
                <w:rFonts w:ascii="Arial Narrow" w:eastAsia="Times New Roman" w:hAnsi="Arial Narrow" w:cs="Calibri"/>
                <w:color w:val="000000"/>
              </w:rPr>
            </w:pPr>
            <w:r w:rsidRPr="00142FB3">
              <w:rPr>
                <w:rFonts w:ascii="Arial Narrow" w:eastAsia="Times New Roman" w:hAnsi="Arial Narrow" w:cs="Calibri"/>
                <w:color w:val="000000"/>
              </w:rPr>
              <w:t>1</w:t>
            </w:r>
          </w:p>
        </w:tc>
        <w:tc>
          <w:tcPr>
            <w:tcW w:w="900" w:type="dxa"/>
            <w:tcBorders>
              <w:top w:val="nil"/>
              <w:left w:val="nil"/>
              <w:bottom w:val="single" w:sz="4" w:space="0" w:color="auto"/>
              <w:right w:val="single" w:sz="4" w:space="0" w:color="auto"/>
            </w:tcBorders>
            <w:shd w:val="clear" w:color="auto" w:fill="auto"/>
            <w:noWrap/>
            <w:vAlign w:val="bottom"/>
            <w:hideMark/>
          </w:tcPr>
          <w:p w14:paraId="524314B5" w14:textId="77777777" w:rsidR="005673F5" w:rsidRPr="00142FB3" w:rsidRDefault="005673F5" w:rsidP="004F17EB">
            <w:pPr>
              <w:spacing w:after="0" w:line="240" w:lineRule="auto"/>
              <w:rPr>
                <w:rFonts w:ascii="Calibri" w:eastAsia="Times New Roman" w:hAnsi="Calibri" w:cs="Calibri"/>
                <w:color w:val="000000"/>
              </w:rPr>
            </w:pPr>
            <w:r w:rsidRPr="00142FB3">
              <w:rPr>
                <w:rFonts w:ascii="Calibri" w:eastAsia="Times New Roman" w:hAnsi="Calibri" w:cs="Calibri"/>
                <w:color w:val="000000"/>
              </w:rPr>
              <w:t> </w:t>
            </w:r>
          </w:p>
        </w:tc>
      </w:tr>
      <w:tr w:rsidR="005673F5" w:rsidRPr="00142FB3" w14:paraId="30E219CE" w14:textId="77777777" w:rsidTr="004F17EB">
        <w:trPr>
          <w:trHeight w:val="330"/>
        </w:trPr>
        <w:tc>
          <w:tcPr>
            <w:tcW w:w="2220" w:type="dxa"/>
            <w:tcBorders>
              <w:top w:val="nil"/>
              <w:left w:val="single" w:sz="4" w:space="0" w:color="auto"/>
              <w:bottom w:val="single" w:sz="4" w:space="0" w:color="auto"/>
              <w:right w:val="single" w:sz="4" w:space="0" w:color="auto"/>
            </w:tcBorders>
            <w:shd w:val="clear" w:color="auto" w:fill="auto"/>
            <w:hideMark/>
          </w:tcPr>
          <w:p w14:paraId="70BA3A21" w14:textId="77777777" w:rsidR="005673F5" w:rsidRPr="00142FB3" w:rsidRDefault="005673F5" w:rsidP="004F17EB">
            <w:pPr>
              <w:spacing w:after="0" w:line="240" w:lineRule="auto"/>
              <w:rPr>
                <w:rFonts w:ascii="Arial" w:eastAsia="Times New Roman" w:hAnsi="Arial" w:cs="Arial"/>
                <w:color w:val="000000"/>
                <w:sz w:val="18"/>
                <w:szCs w:val="18"/>
              </w:rPr>
            </w:pPr>
            <w:r w:rsidRPr="00142FB3">
              <w:rPr>
                <w:rFonts w:ascii="Arial" w:eastAsia="Times New Roman" w:hAnsi="Arial" w:cs="Arial"/>
                <w:color w:val="000000"/>
                <w:sz w:val="18"/>
                <w:szCs w:val="18"/>
              </w:rPr>
              <w:t xml:space="preserve">Ph.D. plus </w:t>
            </w:r>
            <w:proofErr w:type="spellStart"/>
            <w:r w:rsidRPr="00142FB3">
              <w:rPr>
                <w:rFonts w:ascii="Arial" w:eastAsia="Times New Roman" w:hAnsi="Arial" w:cs="Arial"/>
                <w:color w:val="000000"/>
                <w:sz w:val="18"/>
                <w:szCs w:val="18"/>
              </w:rPr>
              <w:t>Psy.D</w:t>
            </w:r>
            <w:proofErr w:type="spellEnd"/>
            <w:r w:rsidRPr="00142FB3">
              <w:rPr>
                <w:rFonts w:ascii="Arial" w:eastAsia="Times New Roman" w:hAnsi="Arial" w:cs="Arial"/>
                <w:color w:val="000000"/>
                <w:sz w:val="18"/>
                <w:szCs w:val="18"/>
              </w:rPr>
              <w:t>.</w:t>
            </w:r>
          </w:p>
        </w:tc>
        <w:tc>
          <w:tcPr>
            <w:tcW w:w="1100" w:type="dxa"/>
            <w:tcBorders>
              <w:top w:val="nil"/>
              <w:left w:val="nil"/>
              <w:bottom w:val="single" w:sz="4" w:space="0" w:color="auto"/>
              <w:right w:val="single" w:sz="4" w:space="0" w:color="auto"/>
            </w:tcBorders>
            <w:shd w:val="clear" w:color="auto" w:fill="auto"/>
            <w:noWrap/>
            <w:hideMark/>
          </w:tcPr>
          <w:p w14:paraId="3354F2A9" w14:textId="77777777" w:rsidR="005673F5" w:rsidRPr="00142FB3" w:rsidRDefault="005673F5" w:rsidP="004F17EB">
            <w:pPr>
              <w:spacing w:after="0" w:line="240" w:lineRule="auto"/>
              <w:jc w:val="right"/>
              <w:rPr>
                <w:rFonts w:ascii="Arial Narrow" w:eastAsia="Times New Roman" w:hAnsi="Arial Narrow" w:cs="Calibri"/>
                <w:color w:val="000000"/>
              </w:rPr>
            </w:pPr>
            <w:r w:rsidRPr="00142FB3">
              <w:rPr>
                <w:rFonts w:ascii="Arial Narrow" w:eastAsia="Times New Roman" w:hAnsi="Arial Narrow" w:cs="Calibri"/>
                <w:color w:val="000000"/>
              </w:rPr>
              <w:t>1</w:t>
            </w:r>
          </w:p>
        </w:tc>
        <w:tc>
          <w:tcPr>
            <w:tcW w:w="900" w:type="dxa"/>
            <w:tcBorders>
              <w:top w:val="nil"/>
              <w:left w:val="nil"/>
              <w:bottom w:val="single" w:sz="4" w:space="0" w:color="auto"/>
              <w:right w:val="single" w:sz="4" w:space="0" w:color="auto"/>
            </w:tcBorders>
            <w:shd w:val="clear" w:color="auto" w:fill="auto"/>
            <w:noWrap/>
            <w:vAlign w:val="bottom"/>
            <w:hideMark/>
          </w:tcPr>
          <w:p w14:paraId="5CEDFBCF" w14:textId="77777777" w:rsidR="005673F5" w:rsidRPr="00142FB3" w:rsidRDefault="005673F5" w:rsidP="004F17EB">
            <w:pPr>
              <w:spacing w:after="0" w:line="240" w:lineRule="auto"/>
              <w:rPr>
                <w:rFonts w:ascii="Calibri" w:eastAsia="Times New Roman" w:hAnsi="Calibri" w:cs="Calibri"/>
                <w:color w:val="000000"/>
              </w:rPr>
            </w:pPr>
            <w:r w:rsidRPr="00142FB3">
              <w:rPr>
                <w:rFonts w:ascii="Calibri" w:eastAsia="Times New Roman" w:hAnsi="Calibri" w:cs="Calibri"/>
                <w:color w:val="000000"/>
              </w:rPr>
              <w:t> </w:t>
            </w:r>
          </w:p>
        </w:tc>
      </w:tr>
    </w:tbl>
    <w:p w14:paraId="6D04B300" w14:textId="77777777" w:rsidR="005673F5" w:rsidRDefault="005673F5" w:rsidP="005673F5"/>
    <w:tbl>
      <w:tblPr>
        <w:tblW w:w="6361" w:type="dxa"/>
        <w:tblInd w:w="93" w:type="dxa"/>
        <w:tblLook w:val="04A0" w:firstRow="1" w:lastRow="0" w:firstColumn="1" w:lastColumn="0" w:noHBand="0" w:noVBand="1"/>
      </w:tblPr>
      <w:tblGrid>
        <w:gridCol w:w="4073"/>
        <w:gridCol w:w="1316"/>
        <w:gridCol w:w="972"/>
      </w:tblGrid>
      <w:tr w:rsidR="005673F5" w:rsidRPr="00133972" w14:paraId="759A81A0" w14:textId="77777777" w:rsidTr="004F17EB">
        <w:trPr>
          <w:trHeight w:val="360"/>
        </w:trPr>
        <w:tc>
          <w:tcPr>
            <w:tcW w:w="636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853E58F" w14:textId="77777777" w:rsidR="005673F5" w:rsidRPr="00133972" w:rsidRDefault="005673F5" w:rsidP="004F17EB">
            <w:pPr>
              <w:spacing w:after="0" w:line="240" w:lineRule="auto"/>
              <w:rPr>
                <w:rFonts w:ascii="Arial Narrow" w:eastAsia="Times New Roman" w:hAnsi="Arial Narrow" w:cs="Calibri"/>
                <w:b/>
                <w:bCs/>
                <w:color w:val="000000"/>
                <w:sz w:val="28"/>
                <w:szCs w:val="28"/>
              </w:rPr>
            </w:pPr>
            <w:r w:rsidRPr="00133972">
              <w:rPr>
                <w:rFonts w:ascii="Arial Narrow" w:eastAsia="Times New Roman" w:hAnsi="Arial Narrow" w:cs="Calibri"/>
                <w:b/>
                <w:bCs/>
                <w:color w:val="000000"/>
                <w:sz w:val="28"/>
                <w:szCs w:val="28"/>
              </w:rPr>
              <w:t>Director's Professional Identity (D010)</w:t>
            </w:r>
          </w:p>
        </w:tc>
      </w:tr>
      <w:tr w:rsidR="005673F5" w:rsidRPr="00133972" w14:paraId="466D7727" w14:textId="77777777" w:rsidTr="004F17EB">
        <w:trPr>
          <w:trHeight w:val="330"/>
        </w:trPr>
        <w:tc>
          <w:tcPr>
            <w:tcW w:w="4073" w:type="dxa"/>
            <w:tcBorders>
              <w:top w:val="nil"/>
              <w:left w:val="single" w:sz="4" w:space="0" w:color="auto"/>
              <w:bottom w:val="single" w:sz="4" w:space="0" w:color="auto"/>
              <w:right w:val="single" w:sz="4" w:space="0" w:color="auto"/>
            </w:tcBorders>
            <w:shd w:val="clear" w:color="auto" w:fill="auto"/>
            <w:noWrap/>
            <w:vAlign w:val="bottom"/>
            <w:hideMark/>
          </w:tcPr>
          <w:p w14:paraId="436BDFCB" w14:textId="77777777" w:rsidR="005673F5" w:rsidRPr="00133972" w:rsidRDefault="005673F5" w:rsidP="004F17EB">
            <w:pPr>
              <w:spacing w:after="0" w:line="240" w:lineRule="auto"/>
              <w:rPr>
                <w:rFonts w:ascii="Arial Narrow" w:eastAsia="Times New Roman" w:hAnsi="Arial Narrow" w:cs="Calibri"/>
                <w:color w:val="000000"/>
              </w:rPr>
            </w:pPr>
            <w:r w:rsidRPr="00133972">
              <w:rPr>
                <w:rFonts w:ascii="Arial Narrow" w:eastAsia="Times New Roman" w:hAnsi="Arial Narrow" w:cs="Calibri"/>
                <w:color w:val="000000"/>
              </w:rPr>
              <w:t> </w:t>
            </w:r>
          </w:p>
        </w:tc>
        <w:tc>
          <w:tcPr>
            <w:tcW w:w="1316" w:type="dxa"/>
            <w:tcBorders>
              <w:top w:val="nil"/>
              <w:left w:val="nil"/>
              <w:bottom w:val="single" w:sz="4" w:space="0" w:color="auto"/>
              <w:right w:val="single" w:sz="4" w:space="0" w:color="auto"/>
            </w:tcBorders>
            <w:shd w:val="clear" w:color="auto" w:fill="auto"/>
            <w:noWrap/>
            <w:vAlign w:val="bottom"/>
            <w:hideMark/>
          </w:tcPr>
          <w:p w14:paraId="1C755493" w14:textId="77777777" w:rsidR="005673F5" w:rsidRPr="00133972" w:rsidRDefault="005673F5" w:rsidP="004F17EB">
            <w:pPr>
              <w:spacing w:after="0" w:line="240" w:lineRule="auto"/>
              <w:rPr>
                <w:rFonts w:ascii="Arial Narrow" w:eastAsia="Times New Roman" w:hAnsi="Arial Narrow" w:cs="Calibri"/>
                <w:color w:val="000000"/>
              </w:rPr>
            </w:pPr>
            <w:r w:rsidRPr="00133972">
              <w:rPr>
                <w:rFonts w:ascii="Arial Narrow" w:eastAsia="Times New Roman" w:hAnsi="Arial Narrow" w:cs="Calibri"/>
                <w:color w:val="000000"/>
              </w:rPr>
              <w:t>Frequency</w:t>
            </w:r>
          </w:p>
        </w:tc>
        <w:tc>
          <w:tcPr>
            <w:tcW w:w="972" w:type="dxa"/>
            <w:tcBorders>
              <w:top w:val="nil"/>
              <w:left w:val="nil"/>
              <w:bottom w:val="single" w:sz="4" w:space="0" w:color="auto"/>
              <w:right w:val="single" w:sz="4" w:space="0" w:color="auto"/>
            </w:tcBorders>
            <w:shd w:val="clear" w:color="auto" w:fill="auto"/>
            <w:noWrap/>
            <w:vAlign w:val="bottom"/>
            <w:hideMark/>
          </w:tcPr>
          <w:p w14:paraId="5C3A5F78" w14:textId="77777777" w:rsidR="005673F5" w:rsidRPr="00133972" w:rsidRDefault="005673F5" w:rsidP="004F17EB">
            <w:pPr>
              <w:spacing w:after="0" w:line="240" w:lineRule="auto"/>
              <w:rPr>
                <w:rFonts w:ascii="Arial Narrow" w:eastAsia="Times New Roman" w:hAnsi="Arial Narrow" w:cs="Calibri"/>
                <w:color w:val="000000"/>
              </w:rPr>
            </w:pPr>
            <w:r w:rsidRPr="00133972">
              <w:rPr>
                <w:rFonts w:ascii="Arial Narrow" w:eastAsia="Times New Roman" w:hAnsi="Arial Narrow" w:cs="Calibri"/>
                <w:color w:val="000000"/>
              </w:rPr>
              <w:t>Percent</w:t>
            </w:r>
          </w:p>
        </w:tc>
      </w:tr>
      <w:tr w:rsidR="005673F5" w:rsidRPr="00133972" w14:paraId="6929F77A" w14:textId="77777777" w:rsidTr="004F17EB">
        <w:trPr>
          <w:trHeight w:val="330"/>
        </w:trPr>
        <w:tc>
          <w:tcPr>
            <w:tcW w:w="4073" w:type="dxa"/>
            <w:tcBorders>
              <w:top w:val="nil"/>
              <w:left w:val="single" w:sz="4" w:space="0" w:color="auto"/>
              <w:bottom w:val="single" w:sz="4" w:space="0" w:color="auto"/>
              <w:right w:val="single" w:sz="4" w:space="0" w:color="auto"/>
            </w:tcBorders>
            <w:shd w:val="clear" w:color="auto" w:fill="auto"/>
            <w:hideMark/>
          </w:tcPr>
          <w:p w14:paraId="7080F6F8" w14:textId="77777777" w:rsidR="005673F5" w:rsidRPr="00133972" w:rsidRDefault="005673F5" w:rsidP="004F17EB">
            <w:pPr>
              <w:spacing w:after="0" w:line="240" w:lineRule="auto"/>
              <w:rPr>
                <w:rFonts w:ascii="Arial Narrow" w:eastAsia="Times New Roman" w:hAnsi="Arial Narrow" w:cs="Calibri"/>
                <w:color w:val="000000"/>
              </w:rPr>
            </w:pPr>
            <w:r w:rsidRPr="00133972">
              <w:rPr>
                <w:rFonts w:ascii="Arial Narrow" w:eastAsia="Times New Roman" w:hAnsi="Arial Narrow" w:cs="Calibri"/>
                <w:color w:val="000000"/>
              </w:rPr>
              <w:t>Clinical psychologist</w:t>
            </w:r>
          </w:p>
        </w:tc>
        <w:tc>
          <w:tcPr>
            <w:tcW w:w="1316" w:type="dxa"/>
            <w:tcBorders>
              <w:top w:val="nil"/>
              <w:left w:val="nil"/>
              <w:bottom w:val="single" w:sz="4" w:space="0" w:color="auto"/>
              <w:right w:val="single" w:sz="4" w:space="0" w:color="auto"/>
            </w:tcBorders>
            <w:shd w:val="clear" w:color="auto" w:fill="auto"/>
            <w:noWrap/>
            <w:hideMark/>
          </w:tcPr>
          <w:p w14:paraId="1E8F8633" w14:textId="77777777" w:rsidR="005673F5" w:rsidRPr="00133972" w:rsidRDefault="005673F5" w:rsidP="004F17EB">
            <w:pPr>
              <w:spacing w:after="0" w:line="240" w:lineRule="auto"/>
              <w:jc w:val="right"/>
              <w:rPr>
                <w:rFonts w:ascii="Arial Narrow" w:eastAsia="Times New Roman" w:hAnsi="Arial Narrow" w:cs="Calibri"/>
                <w:color w:val="000000"/>
              </w:rPr>
            </w:pPr>
            <w:r w:rsidRPr="00133972">
              <w:rPr>
                <w:rFonts w:ascii="Arial Narrow" w:eastAsia="Times New Roman" w:hAnsi="Arial Narrow" w:cs="Calibri"/>
                <w:color w:val="000000"/>
              </w:rPr>
              <w:t>115</w:t>
            </w:r>
          </w:p>
        </w:tc>
        <w:tc>
          <w:tcPr>
            <w:tcW w:w="972" w:type="dxa"/>
            <w:tcBorders>
              <w:top w:val="nil"/>
              <w:left w:val="nil"/>
              <w:bottom w:val="single" w:sz="4" w:space="0" w:color="auto"/>
              <w:right w:val="single" w:sz="4" w:space="0" w:color="auto"/>
            </w:tcBorders>
            <w:shd w:val="clear" w:color="auto" w:fill="auto"/>
            <w:noWrap/>
            <w:vAlign w:val="bottom"/>
            <w:hideMark/>
          </w:tcPr>
          <w:p w14:paraId="031C20FB" w14:textId="77777777" w:rsidR="005673F5" w:rsidRPr="00133972" w:rsidRDefault="005673F5" w:rsidP="004F17EB">
            <w:pPr>
              <w:spacing w:after="0" w:line="240" w:lineRule="auto"/>
              <w:jc w:val="right"/>
              <w:rPr>
                <w:rFonts w:ascii="Arial Narrow" w:eastAsia="Times New Roman" w:hAnsi="Arial Narrow" w:cs="Calibri"/>
                <w:color w:val="000000"/>
              </w:rPr>
            </w:pPr>
            <w:r w:rsidRPr="00133972">
              <w:rPr>
                <w:rFonts w:ascii="Arial Narrow" w:eastAsia="Times New Roman" w:hAnsi="Arial Narrow" w:cs="Calibri"/>
                <w:color w:val="000000"/>
              </w:rPr>
              <w:t>27.78%</w:t>
            </w:r>
          </w:p>
        </w:tc>
      </w:tr>
      <w:tr w:rsidR="005673F5" w:rsidRPr="00133972" w14:paraId="36A352AF" w14:textId="77777777" w:rsidTr="004F17EB">
        <w:trPr>
          <w:trHeight w:val="330"/>
        </w:trPr>
        <w:tc>
          <w:tcPr>
            <w:tcW w:w="4073" w:type="dxa"/>
            <w:tcBorders>
              <w:top w:val="nil"/>
              <w:left w:val="single" w:sz="4" w:space="0" w:color="auto"/>
              <w:bottom w:val="single" w:sz="4" w:space="0" w:color="auto"/>
              <w:right w:val="single" w:sz="4" w:space="0" w:color="auto"/>
            </w:tcBorders>
            <w:shd w:val="clear" w:color="auto" w:fill="auto"/>
            <w:hideMark/>
          </w:tcPr>
          <w:p w14:paraId="0A07E94E" w14:textId="77777777" w:rsidR="005673F5" w:rsidRPr="00133972" w:rsidRDefault="005673F5" w:rsidP="004F17EB">
            <w:pPr>
              <w:spacing w:after="0" w:line="240" w:lineRule="auto"/>
              <w:rPr>
                <w:rFonts w:ascii="Arial Narrow" w:eastAsia="Times New Roman" w:hAnsi="Arial Narrow" w:cs="Calibri"/>
                <w:color w:val="000000"/>
              </w:rPr>
            </w:pPr>
            <w:r w:rsidRPr="00133972">
              <w:rPr>
                <w:rFonts w:ascii="Arial Narrow" w:eastAsia="Times New Roman" w:hAnsi="Arial Narrow" w:cs="Calibri"/>
                <w:color w:val="000000"/>
              </w:rPr>
              <w:t>Counseling psychologist</w:t>
            </w:r>
          </w:p>
        </w:tc>
        <w:tc>
          <w:tcPr>
            <w:tcW w:w="1316" w:type="dxa"/>
            <w:tcBorders>
              <w:top w:val="nil"/>
              <w:left w:val="nil"/>
              <w:bottom w:val="single" w:sz="4" w:space="0" w:color="auto"/>
              <w:right w:val="single" w:sz="4" w:space="0" w:color="auto"/>
            </w:tcBorders>
            <w:shd w:val="clear" w:color="auto" w:fill="auto"/>
            <w:noWrap/>
            <w:hideMark/>
          </w:tcPr>
          <w:p w14:paraId="6C8E019E" w14:textId="77777777" w:rsidR="005673F5" w:rsidRPr="00133972" w:rsidRDefault="005673F5" w:rsidP="004F17EB">
            <w:pPr>
              <w:spacing w:after="0" w:line="240" w:lineRule="auto"/>
              <w:jc w:val="right"/>
              <w:rPr>
                <w:rFonts w:ascii="Arial Narrow" w:eastAsia="Times New Roman" w:hAnsi="Arial Narrow" w:cs="Calibri"/>
                <w:color w:val="000000"/>
              </w:rPr>
            </w:pPr>
            <w:r w:rsidRPr="00133972">
              <w:rPr>
                <w:rFonts w:ascii="Arial Narrow" w:eastAsia="Times New Roman" w:hAnsi="Arial Narrow" w:cs="Calibri"/>
                <w:color w:val="000000"/>
              </w:rPr>
              <w:t>176</w:t>
            </w:r>
          </w:p>
        </w:tc>
        <w:tc>
          <w:tcPr>
            <w:tcW w:w="972" w:type="dxa"/>
            <w:tcBorders>
              <w:top w:val="nil"/>
              <w:left w:val="nil"/>
              <w:bottom w:val="single" w:sz="4" w:space="0" w:color="auto"/>
              <w:right w:val="single" w:sz="4" w:space="0" w:color="auto"/>
            </w:tcBorders>
            <w:shd w:val="clear" w:color="auto" w:fill="auto"/>
            <w:noWrap/>
            <w:vAlign w:val="bottom"/>
            <w:hideMark/>
          </w:tcPr>
          <w:p w14:paraId="1EE0F1A7" w14:textId="77777777" w:rsidR="005673F5" w:rsidRPr="00133972" w:rsidRDefault="005673F5" w:rsidP="004F17EB">
            <w:pPr>
              <w:spacing w:after="0" w:line="240" w:lineRule="auto"/>
              <w:jc w:val="right"/>
              <w:rPr>
                <w:rFonts w:ascii="Arial Narrow" w:eastAsia="Times New Roman" w:hAnsi="Arial Narrow" w:cs="Calibri"/>
                <w:color w:val="000000"/>
              </w:rPr>
            </w:pPr>
            <w:r w:rsidRPr="00133972">
              <w:rPr>
                <w:rFonts w:ascii="Arial Narrow" w:eastAsia="Times New Roman" w:hAnsi="Arial Narrow" w:cs="Calibri"/>
                <w:color w:val="000000"/>
              </w:rPr>
              <w:t>42.51%</w:t>
            </w:r>
          </w:p>
        </w:tc>
      </w:tr>
      <w:tr w:rsidR="005673F5" w:rsidRPr="00133972" w14:paraId="5922D5BB" w14:textId="77777777" w:rsidTr="004F17EB">
        <w:trPr>
          <w:trHeight w:val="330"/>
        </w:trPr>
        <w:tc>
          <w:tcPr>
            <w:tcW w:w="4073" w:type="dxa"/>
            <w:tcBorders>
              <w:top w:val="nil"/>
              <w:left w:val="single" w:sz="4" w:space="0" w:color="auto"/>
              <w:bottom w:val="single" w:sz="4" w:space="0" w:color="auto"/>
              <w:right w:val="single" w:sz="4" w:space="0" w:color="auto"/>
            </w:tcBorders>
            <w:shd w:val="clear" w:color="auto" w:fill="auto"/>
            <w:hideMark/>
          </w:tcPr>
          <w:p w14:paraId="32A7D433" w14:textId="77777777" w:rsidR="005673F5" w:rsidRPr="00133972" w:rsidRDefault="005673F5" w:rsidP="004F17EB">
            <w:pPr>
              <w:spacing w:after="0" w:line="240" w:lineRule="auto"/>
              <w:rPr>
                <w:rFonts w:ascii="Arial Narrow" w:eastAsia="Times New Roman" w:hAnsi="Arial Narrow" w:cs="Calibri"/>
                <w:color w:val="000000"/>
              </w:rPr>
            </w:pPr>
            <w:r w:rsidRPr="00133972">
              <w:rPr>
                <w:rFonts w:ascii="Arial Narrow" w:eastAsia="Times New Roman" w:hAnsi="Arial Narrow" w:cs="Calibri"/>
                <w:color w:val="000000"/>
              </w:rPr>
              <w:t>Other licensed psychologist</w:t>
            </w:r>
          </w:p>
        </w:tc>
        <w:tc>
          <w:tcPr>
            <w:tcW w:w="1316" w:type="dxa"/>
            <w:tcBorders>
              <w:top w:val="nil"/>
              <w:left w:val="nil"/>
              <w:bottom w:val="single" w:sz="4" w:space="0" w:color="auto"/>
              <w:right w:val="single" w:sz="4" w:space="0" w:color="auto"/>
            </w:tcBorders>
            <w:shd w:val="clear" w:color="auto" w:fill="auto"/>
            <w:noWrap/>
            <w:hideMark/>
          </w:tcPr>
          <w:p w14:paraId="6B846D16" w14:textId="77777777" w:rsidR="005673F5" w:rsidRPr="00133972" w:rsidRDefault="005673F5" w:rsidP="004F17EB">
            <w:pPr>
              <w:spacing w:after="0" w:line="240" w:lineRule="auto"/>
              <w:jc w:val="right"/>
              <w:rPr>
                <w:rFonts w:ascii="Arial Narrow" w:eastAsia="Times New Roman" w:hAnsi="Arial Narrow" w:cs="Calibri"/>
                <w:color w:val="000000"/>
              </w:rPr>
            </w:pPr>
            <w:r w:rsidRPr="00133972">
              <w:rPr>
                <w:rFonts w:ascii="Arial Narrow" w:eastAsia="Times New Roman" w:hAnsi="Arial Narrow" w:cs="Calibri"/>
                <w:color w:val="000000"/>
              </w:rPr>
              <w:t>3</w:t>
            </w:r>
          </w:p>
        </w:tc>
        <w:tc>
          <w:tcPr>
            <w:tcW w:w="972" w:type="dxa"/>
            <w:tcBorders>
              <w:top w:val="nil"/>
              <w:left w:val="nil"/>
              <w:bottom w:val="single" w:sz="4" w:space="0" w:color="auto"/>
              <w:right w:val="single" w:sz="4" w:space="0" w:color="auto"/>
            </w:tcBorders>
            <w:shd w:val="clear" w:color="auto" w:fill="auto"/>
            <w:noWrap/>
            <w:vAlign w:val="bottom"/>
            <w:hideMark/>
          </w:tcPr>
          <w:p w14:paraId="5259C68C" w14:textId="77777777" w:rsidR="005673F5" w:rsidRPr="00133972" w:rsidRDefault="005673F5" w:rsidP="004F17EB">
            <w:pPr>
              <w:spacing w:after="0" w:line="240" w:lineRule="auto"/>
              <w:jc w:val="right"/>
              <w:rPr>
                <w:rFonts w:ascii="Arial Narrow" w:eastAsia="Times New Roman" w:hAnsi="Arial Narrow" w:cs="Calibri"/>
                <w:color w:val="000000"/>
              </w:rPr>
            </w:pPr>
            <w:r w:rsidRPr="00133972">
              <w:rPr>
                <w:rFonts w:ascii="Arial Narrow" w:eastAsia="Times New Roman" w:hAnsi="Arial Narrow" w:cs="Calibri"/>
                <w:color w:val="000000"/>
              </w:rPr>
              <w:t>0.72%</w:t>
            </w:r>
          </w:p>
        </w:tc>
      </w:tr>
      <w:tr w:rsidR="005673F5" w:rsidRPr="00133972" w14:paraId="6D80F78F" w14:textId="77777777" w:rsidTr="004F17EB">
        <w:trPr>
          <w:trHeight w:val="330"/>
        </w:trPr>
        <w:tc>
          <w:tcPr>
            <w:tcW w:w="4073" w:type="dxa"/>
            <w:tcBorders>
              <w:top w:val="nil"/>
              <w:left w:val="single" w:sz="4" w:space="0" w:color="auto"/>
              <w:bottom w:val="single" w:sz="4" w:space="0" w:color="auto"/>
              <w:right w:val="single" w:sz="4" w:space="0" w:color="auto"/>
            </w:tcBorders>
            <w:shd w:val="clear" w:color="auto" w:fill="auto"/>
            <w:hideMark/>
          </w:tcPr>
          <w:p w14:paraId="286E3DDA" w14:textId="77777777" w:rsidR="005673F5" w:rsidRPr="00133972" w:rsidRDefault="005673F5" w:rsidP="004F17EB">
            <w:pPr>
              <w:spacing w:after="0" w:line="240" w:lineRule="auto"/>
              <w:rPr>
                <w:rFonts w:ascii="Arial Narrow" w:eastAsia="Times New Roman" w:hAnsi="Arial Narrow" w:cs="Calibri"/>
                <w:color w:val="000000"/>
              </w:rPr>
            </w:pPr>
            <w:r w:rsidRPr="00133972">
              <w:rPr>
                <w:rFonts w:ascii="Arial Narrow" w:eastAsia="Times New Roman" w:hAnsi="Arial Narrow" w:cs="Calibri"/>
                <w:color w:val="000000"/>
              </w:rPr>
              <w:t>Social Work (MSW, LCSW, D.S.W)</w:t>
            </w:r>
          </w:p>
        </w:tc>
        <w:tc>
          <w:tcPr>
            <w:tcW w:w="1316" w:type="dxa"/>
            <w:tcBorders>
              <w:top w:val="nil"/>
              <w:left w:val="nil"/>
              <w:bottom w:val="single" w:sz="4" w:space="0" w:color="auto"/>
              <w:right w:val="single" w:sz="4" w:space="0" w:color="auto"/>
            </w:tcBorders>
            <w:shd w:val="clear" w:color="auto" w:fill="auto"/>
            <w:noWrap/>
            <w:hideMark/>
          </w:tcPr>
          <w:p w14:paraId="2847A2A6" w14:textId="77777777" w:rsidR="005673F5" w:rsidRPr="00133972" w:rsidRDefault="005673F5" w:rsidP="004F17EB">
            <w:pPr>
              <w:spacing w:after="0" w:line="240" w:lineRule="auto"/>
              <w:jc w:val="right"/>
              <w:rPr>
                <w:rFonts w:ascii="Arial Narrow" w:eastAsia="Times New Roman" w:hAnsi="Arial Narrow" w:cs="Calibri"/>
                <w:color w:val="000000"/>
              </w:rPr>
            </w:pPr>
            <w:r w:rsidRPr="00133972">
              <w:rPr>
                <w:rFonts w:ascii="Arial Narrow" w:eastAsia="Times New Roman" w:hAnsi="Arial Narrow" w:cs="Calibri"/>
                <w:color w:val="000000"/>
              </w:rPr>
              <w:t>39</w:t>
            </w:r>
          </w:p>
        </w:tc>
        <w:tc>
          <w:tcPr>
            <w:tcW w:w="972" w:type="dxa"/>
            <w:tcBorders>
              <w:top w:val="nil"/>
              <w:left w:val="nil"/>
              <w:bottom w:val="single" w:sz="4" w:space="0" w:color="auto"/>
              <w:right w:val="single" w:sz="4" w:space="0" w:color="auto"/>
            </w:tcBorders>
            <w:shd w:val="clear" w:color="auto" w:fill="auto"/>
            <w:noWrap/>
            <w:vAlign w:val="bottom"/>
            <w:hideMark/>
          </w:tcPr>
          <w:p w14:paraId="5F377499" w14:textId="77777777" w:rsidR="005673F5" w:rsidRPr="00133972" w:rsidRDefault="005673F5" w:rsidP="004F17EB">
            <w:pPr>
              <w:spacing w:after="0" w:line="240" w:lineRule="auto"/>
              <w:jc w:val="right"/>
              <w:rPr>
                <w:rFonts w:ascii="Arial Narrow" w:eastAsia="Times New Roman" w:hAnsi="Arial Narrow" w:cs="Calibri"/>
                <w:color w:val="000000"/>
              </w:rPr>
            </w:pPr>
            <w:r w:rsidRPr="00133972">
              <w:rPr>
                <w:rFonts w:ascii="Arial Narrow" w:eastAsia="Times New Roman" w:hAnsi="Arial Narrow" w:cs="Calibri"/>
                <w:color w:val="000000"/>
              </w:rPr>
              <w:t>9.42%</w:t>
            </w:r>
          </w:p>
        </w:tc>
      </w:tr>
      <w:tr w:rsidR="005673F5" w:rsidRPr="00133972" w14:paraId="5A953FA5" w14:textId="77777777" w:rsidTr="004F17EB">
        <w:trPr>
          <w:trHeight w:val="330"/>
        </w:trPr>
        <w:tc>
          <w:tcPr>
            <w:tcW w:w="4073" w:type="dxa"/>
            <w:tcBorders>
              <w:top w:val="nil"/>
              <w:left w:val="single" w:sz="4" w:space="0" w:color="auto"/>
              <w:bottom w:val="single" w:sz="4" w:space="0" w:color="auto"/>
              <w:right w:val="single" w:sz="4" w:space="0" w:color="auto"/>
            </w:tcBorders>
            <w:shd w:val="clear" w:color="auto" w:fill="auto"/>
            <w:hideMark/>
          </w:tcPr>
          <w:p w14:paraId="07A60AF6" w14:textId="77777777" w:rsidR="005673F5" w:rsidRPr="00133972" w:rsidRDefault="005673F5" w:rsidP="004F17EB">
            <w:pPr>
              <w:spacing w:after="0" w:line="240" w:lineRule="auto"/>
              <w:rPr>
                <w:rFonts w:ascii="Arial Narrow" w:eastAsia="Times New Roman" w:hAnsi="Arial Narrow" w:cs="Calibri"/>
                <w:color w:val="000000"/>
              </w:rPr>
            </w:pPr>
            <w:r w:rsidRPr="00133972">
              <w:rPr>
                <w:rFonts w:ascii="Arial Narrow" w:eastAsia="Times New Roman" w:hAnsi="Arial Narrow" w:cs="Calibri"/>
                <w:color w:val="000000"/>
              </w:rPr>
              <w:t>Marriage and family therapist</w:t>
            </w:r>
          </w:p>
        </w:tc>
        <w:tc>
          <w:tcPr>
            <w:tcW w:w="1316" w:type="dxa"/>
            <w:tcBorders>
              <w:top w:val="nil"/>
              <w:left w:val="nil"/>
              <w:bottom w:val="single" w:sz="4" w:space="0" w:color="auto"/>
              <w:right w:val="single" w:sz="4" w:space="0" w:color="auto"/>
            </w:tcBorders>
            <w:shd w:val="clear" w:color="auto" w:fill="auto"/>
            <w:noWrap/>
            <w:hideMark/>
          </w:tcPr>
          <w:p w14:paraId="07FF22F6" w14:textId="77777777" w:rsidR="005673F5" w:rsidRPr="00133972" w:rsidRDefault="005673F5" w:rsidP="004F17EB">
            <w:pPr>
              <w:spacing w:after="0" w:line="240" w:lineRule="auto"/>
              <w:jc w:val="right"/>
              <w:rPr>
                <w:rFonts w:ascii="Arial Narrow" w:eastAsia="Times New Roman" w:hAnsi="Arial Narrow" w:cs="Calibri"/>
                <w:color w:val="000000"/>
              </w:rPr>
            </w:pPr>
            <w:r w:rsidRPr="00133972">
              <w:rPr>
                <w:rFonts w:ascii="Arial Narrow" w:eastAsia="Times New Roman" w:hAnsi="Arial Narrow" w:cs="Calibri"/>
                <w:color w:val="000000"/>
              </w:rPr>
              <w:t>7</w:t>
            </w:r>
          </w:p>
        </w:tc>
        <w:tc>
          <w:tcPr>
            <w:tcW w:w="972" w:type="dxa"/>
            <w:tcBorders>
              <w:top w:val="nil"/>
              <w:left w:val="nil"/>
              <w:bottom w:val="single" w:sz="4" w:space="0" w:color="auto"/>
              <w:right w:val="single" w:sz="4" w:space="0" w:color="auto"/>
            </w:tcBorders>
            <w:shd w:val="clear" w:color="auto" w:fill="auto"/>
            <w:noWrap/>
            <w:vAlign w:val="bottom"/>
            <w:hideMark/>
          </w:tcPr>
          <w:p w14:paraId="61ECF58E" w14:textId="77777777" w:rsidR="005673F5" w:rsidRPr="00133972" w:rsidRDefault="005673F5" w:rsidP="004F17EB">
            <w:pPr>
              <w:spacing w:after="0" w:line="240" w:lineRule="auto"/>
              <w:jc w:val="right"/>
              <w:rPr>
                <w:rFonts w:ascii="Arial Narrow" w:eastAsia="Times New Roman" w:hAnsi="Arial Narrow" w:cs="Calibri"/>
                <w:color w:val="000000"/>
              </w:rPr>
            </w:pPr>
            <w:r w:rsidRPr="00133972">
              <w:rPr>
                <w:rFonts w:ascii="Arial Narrow" w:eastAsia="Times New Roman" w:hAnsi="Arial Narrow" w:cs="Calibri"/>
                <w:color w:val="000000"/>
              </w:rPr>
              <w:t>1.69%</w:t>
            </w:r>
          </w:p>
        </w:tc>
      </w:tr>
      <w:tr w:rsidR="005673F5" w:rsidRPr="00133972" w14:paraId="6A175E98" w14:textId="77777777" w:rsidTr="004F17EB">
        <w:trPr>
          <w:trHeight w:val="330"/>
        </w:trPr>
        <w:tc>
          <w:tcPr>
            <w:tcW w:w="4073" w:type="dxa"/>
            <w:tcBorders>
              <w:top w:val="nil"/>
              <w:left w:val="single" w:sz="4" w:space="0" w:color="auto"/>
              <w:bottom w:val="single" w:sz="4" w:space="0" w:color="auto"/>
              <w:right w:val="single" w:sz="4" w:space="0" w:color="auto"/>
            </w:tcBorders>
            <w:shd w:val="clear" w:color="auto" w:fill="auto"/>
            <w:hideMark/>
          </w:tcPr>
          <w:p w14:paraId="2AB78ED6" w14:textId="77777777" w:rsidR="005673F5" w:rsidRPr="00133972" w:rsidRDefault="005673F5" w:rsidP="004F17EB">
            <w:pPr>
              <w:spacing w:after="0" w:line="240" w:lineRule="auto"/>
              <w:rPr>
                <w:rFonts w:ascii="Arial Narrow" w:eastAsia="Times New Roman" w:hAnsi="Arial Narrow" w:cs="Calibri"/>
                <w:color w:val="000000"/>
              </w:rPr>
            </w:pPr>
            <w:r w:rsidRPr="00133972">
              <w:rPr>
                <w:rFonts w:ascii="Arial Narrow" w:eastAsia="Times New Roman" w:hAnsi="Arial Narrow" w:cs="Calibri"/>
                <w:color w:val="000000"/>
              </w:rPr>
              <w:t>Professional counselor</w:t>
            </w:r>
          </w:p>
        </w:tc>
        <w:tc>
          <w:tcPr>
            <w:tcW w:w="1316" w:type="dxa"/>
            <w:tcBorders>
              <w:top w:val="nil"/>
              <w:left w:val="nil"/>
              <w:bottom w:val="single" w:sz="4" w:space="0" w:color="auto"/>
              <w:right w:val="single" w:sz="4" w:space="0" w:color="auto"/>
            </w:tcBorders>
            <w:shd w:val="clear" w:color="auto" w:fill="auto"/>
            <w:noWrap/>
            <w:hideMark/>
          </w:tcPr>
          <w:p w14:paraId="5EEF5ED0" w14:textId="77777777" w:rsidR="005673F5" w:rsidRPr="00133972" w:rsidRDefault="005673F5" w:rsidP="004F17EB">
            <w:pPr>
              <w:spacing w:after="0" w:line="240" w:lineRule="auto"/>
              <w:jc w:val="right"/>
              <w:rPr>
                <w:rFonts w:ascii="Arial Narrow" w:eastAsia="Times New Roman" w:hAnsi="Arial Narrow" w:cs="Calibri"/>
                <w:color w:val="000000"/>
              </w:rPr>
            </w:pPr>
            <w:r w:rsidRPr="00133972">
              <w:rPr>
                <w:rFonts w:ascii="Arial Narrow" w:eastAsia="Times New Roman" w:hAnsi="Arial Narrow" w:cs="Calibri"/>
                <w:color w:val="000000"/>
              </w:rPr>
              <w:t>58</w:t>
            </w:r>
          </w:p>
        </w:tc>
        <w:tc>
          <w:tcPr>
            <w:tcW w:w="972" w:type="dxa"/>
            <w:tcBorders>
              <w:top w:val="nil"/>
              <w:left w:val="nil"/>
              <w:bottom w:val="single" w:sz="4" w:space="0" w:color="auto"/>
              <w:right w:val="single" w:sz="4" w:space="0" w:color="auto"/>
            </w:tcBorders>
            <w:shd w:val="clear" w:color="auto" w:fill="auto"/>
            <w:noWrap/>
            <w:vAlign w:val="bottom"/>
            <w:hideMark/>
          </w:tcPr>
          <w:p w14:paraId="20153ECF" w14:textId="77777777" w:rsidR="005673F5" w:rsidRPr="00133972" w:rsidRDefault="005673F5" w:rsidP="004F17EB">
            <w:pPr>
              <w:spacing w:after="0" w:line="240" w:lineRule="auto"/>
              <w:jc w:val="right"/>
              <w:rPr>
                <w:rFonts w:ascii="Arial Narrow" w:eastAsia="Times New Roman" w:hAnsi="Arial Narrow" w:cs="Calibri"/>
                <w:color w:val="000000"/>
              </w:rPr>
            </w:pPr>
            <w:r w:rsidRPr="00133972">
              <w:rPr>
                <w:rFonts w:ascii="Arial Narrow" w:eastAsia="Times New Roman" w:hAnsi="Arial Narrow" w:cs="Calibri"/>
                <w:color w:val="000000"/>
              </w:rPr>
              <w:t>14.01%</w:t>
            </w:r>
          </w:p>
        </w:tc>
      </w:tr>
      <w:tr w:rsidR="005673F5" w:rsidRPr="00133972" w14:paraId="034C7822" w14:textId="77777777" w:rsidTr="004F17EB">
        <w:trPr>
          <w:trHeight w:val="330"/>
        </w:trPr>
        <w:tc>
          <w:tcPr>
            <w:tcW w:w="4073" w:type="dxa"/>
            <w:tcBorders>
              <w:top w:val="nil"/>
              <w:left w:val="single" w:sz="4" w:space="0" w:color="auto"/>
              <w:bottom w:val="single" w:sz="4" w:space="0" w:color="auto"/>
              <w:right w:val="single" w:sz="4" w:space="0" w:color="auto"/>
            </w:tcBorders>
            <w:shd w:val="clear" w:color="auto" w:fill="auto"/>
            <w:hideMark/>
          </w:tcPr>
          <w:p w14:paraId="1D94CD6E" w14:textId="77777777" w:rsidR="005673F5" w:rsidRPr="00133972" w:rsidRDefault="005673F5" w:rsidP="004F17EB">
            <w:pPr>
              <w:spacing w:after="0" w:line="240" w:lineRule="auto"/>
              <w:rPr>
                <w:rFonts w:ascii="Arial Narrow" w:eastAsia="Times New Roman" w:hAnsi="Arial Narrow" w:cs="Calibri"/>
                <w:color w:val="000000"/>
              </w:rPr>
            </w:pPr>
            <w:r w:rsidRPr="00133972">
              <w:rPr>
                <w:rFonts w:ascii="Arial Narrow" w:eastAsia="Times New Roman" w:hAnsi="Arial Narrow" w:cs="Calibri"/>
                <w:color w:val="000000"/>
              </w:rPr>
              <w:t>Other Mental health professional</w:t>
            </w:r>
          </w:p>
        </w:tc>
        <w:tc>
          <w:tcPr>
            <w:tcW w:w="1316" w:type="dxa"/>
            <w:tcBorders>
              <w:top w:val="nil"/>
              <w:left w:val="nil"/>
              <w:bottom w:val="single" w:sz="4" w:space="0" w:color="auto"/>
              <w:right w:val="single" w:sz="4" w:space="0" w:color="auto"/>
            </w:tcBorders>
            <w:shd w:val="clear" w:color="auto" w:fill="auto"/>
            <w:noWrap/>
            <w:hideMark/>
          </w:tcPr>
          <w:p w14:paraId="7099B120" w14:textId="77777777" w:rsidR="005673F5" w:rsidRPr="00133972" w:rsidRDefault="005673F5" w:rsidP="004F17EB">
            <w:pPr>
              <w:spacing w:after="0" w:line="240" w:lineRule="auto"/>
              <w:jc w:val="right"/>
              <w:rPr>
                <w:rFonts w:ascii="Arial Narrow" w:eastAsia="Times New Roman" w:hAnsi="Arial Narrow" w:cs="Calibri"/>
                <w:color w:val="000000"/>
              </w:rPr>
            </w:pPr>
            <w:r w:rsidRPr="00133972">
              <w:rPr>
                <w:rFonts w:ascii="Arial Narrow" w:eastAsia="Times New Roman" w:hAnsi="Arial Narrow" w:cs="Calibri"/>
                <w:color w:val="000000"/>
              </w:rPr>
              <w:t>1</w:t>
            </w:r>
          </w:p>
        </w:tc>
        <w:tc>
          <w:tcPr>
            <w:tcW w:w="972" w:type="dxa"/>
            <w:tcBorders>
              <w:top w:val="nil"/>
              <w:left w:val="nil"/>
              <w:bottom w:val="single" w:sz="4" w:space="0" w:color="auto"/>
              <w:right w:val="single" w:sz="4" w:space="0" w:color="auto"/>
            </w:tcBorders>
            <w:shd w:val="clear" w:color="auto" w:fill="auto"/>
            <w:noWrap/>
            <w:vAlign w:val="bottom"/>
            <w:hideMark/>
          </w:tcPr>
          <w:p w14:paraId="532D135B" w14:textId="77777777" w:rsidR="005673F5" w:rsidRPr="00133972" w:rsidRDefault="005673F5" w:rsidP="004F17EB">
            <w:pPr>
              <w:spacing w:after="0" w:line="240" w:lineRule="auto"/>
              <w:jc w:val="right"/>
              <w:rPr>
                <w:rFonts w:ascii="Arial Narrow" w:eastAsia="Times New Roman" w:hAnsi="Arial Narrow" w:cs="Calibri"/>
                <w:color w:val="000000"/>
              </w:rPr>
            </w:pPr>
            <w:r w:rsidRPr="00133972">
              <w:rPr>
                <w:rFonts w:ascii="Arial Narrow" w:eastAsia="Times New Roman" w:hAnsi="Arial Narrow" w:cs="Calibri"/>
                <w:color w:val="000000"/>
              </w:rPr>
              <w:t>0.24%</w:t>
            </w:r>
          </w:p>
        </w:tc>
      </w:tr>
      <w:tr w:rsidR="005673F5" w:rsidRPr="00133972" w14:paraId="0EB90566" w14:textId="77777777" w:rsidTr="004F17EB">
        <w:trPr>
          <w:trHeight w:val="330"/>
        </w:trPr>
        <w:tc>
          <w:tcPr>
            <w:tcW w:w="4073" w:type="dxa"/>
            <w:tcBorders>
              <w:top w:val="nil"/>
              <w:left w:val="single" w:sz="4" w:space="0" w:color="auto"/>
              <w:bottom w:val="single" w:sz="4" w:space="0" w:color="auto"/>
              <w:right w:val="single" w:sz="4" w:space="0" w:color="auto"/>
            </w:tcBorders>
            <w:shd w:val="clear" w:color="auto" w:fill="auto"/>
            <w:hideMark/>
          </w:tcPr>
          <w:p w14:paraId="27A95D4F" w14:textId="77777777" w:rsidR="005673F5" w:rsidRPr="00133972" w:rsidRDefault="005673F5" w:rsidP="004F17EB">
            <w:pPr>
              <w:spacing w:after="0" w:line="240" w:lineRule="auto"/>
              <w:rPr>
                <w:rFonts w:ascii="Arial Narrow" w:eastAsia="Times New Roman" w:hAnsi="Arial Narrow" w:cs="Calibri"/>
                <w:color w:val="000000"/>
              </w:rPr>
            </w:pPr>
            <w:r w:rsidRPr="00133972">
              <w:rPr>
                <w:rFonts w:ascii="Arial Narrow" w:eastAsia="Times New Roman" w:hAnsi="Arial Narrow" w:cs="Calibri"/>
                <w:color w:val="000000"/>
              </w:rPr>
              <w:t>Psychiatrist</w:t>
            </w:r>
          </w:p>
        </w:tc>
        <w:tc>
          <w:tcPr>
            <w:tcW w:w="1316" w:type="dxa"/>
            <w:tcBorders>
              <w:top w:val="nil"/>
              <w:left w:val="nil"/>
              <w:bottom w:val="single" w:sz="4" w:space="0" w:color="auto"/>
              <w:right w:val="single" w:sz="4" w:space="0" w:color="auto"/>
            </w:tcBorders>
            <w:shd w:val="clear" w:color="auto" w:fill="auto"/>
            <w:noWrap/>
            <w:hideMark/>
          </w:tcPr>
          <w:p w14:paraId="276D78F1" w14:textId="77777777" w:rsidR="005673F5" w:rsidRPr="00133972" w:rsidRDefault="005673F5" w:rsidP="004F17EB">
            <w:pPr>
              <w:spacing w:after="0" w:line="240" w:lineRule="auto"/>
              <w:jc w:val="right"/>
              <w:rPr>
                <w:rFonts w:ascii="Arial Narrow" w:eastAsia="Times New Roman" w:hAnsi="Arial Narrow" w:cs="Calibri"/>
                <w:color w:val="000000"/>
              </w:rPr>
            </w:pPr>
            <w:r w:rsidRPr="00133972">
              <w:rPr>
                <w:rFonts w:ascii="Arial Narrow" w:eastAsia="Times New Roman" w:hAnsi="Arial Narrow" w:cs="Calibri"/>
                <w:color w:val="000000"/>
              </w:rPr>
              <w:t>2</w:t>
            </w:r>
          </w:p>
        </w:tc>
        <w:tc>
          <w:tcPr>
            <w:tcW w:w="972" w:type="dxa"/>
            <w:tcBorders>
              <w:top w:val="nil"/>
              <w:left w:val="nil"/>
              <w:bottom w:val="single" w:sz="4" w:space="0" w:color="auto"/>
              <w:right w:val="single" w:sz="4" w:space="0" w:color="auto"/>
            </w:tcBorders>
            <w:shd w:val="clear" w:color="auto" w:fill="auto"/>
            <w:noWrap/>
            <w:vAlign w:val="bottom"/>
            <w:hideMark/>
          </w:tcPr>
          <w:p w14:paraId="2DC58CD8" w14:textId="77777777" w:rsidR="005673F5" w:rsidRPr="00133972" w:rsidRDefault="005673F5" w:rsidP="004F17EB">
            <w:pPr>
              <w:spacing w:after="0" w:line="240" w:lineRule="auto"/>
              <w:jc w:val="right"/>
              <w:rPr>
                <w:rFonts w:ascii="Arial Narrow" w:eastAsia="Times New Roman" w:hAnsi="Arial Narrow" w:cs="Calibri"/>
                <w:color w:val="000000"/>
              </w:rPr>
            </w:pPr>
            <w:r w:rsidRPr="00133972">
              <w:rPr>
                <w:rFonts w:ascii="Arial Narrow" w:eastAsia="Times New Roman" w:hAnsi="Arial Narrow" w:cs="Calibri"/>
                <w:color w:val="000000"/>
              </w:rPr>
              <w:t>0.48%</w:t>
            </w:r>
          </w:p>
        </w:tc>
      </w:tr>
      <w:tr w:rsidR="005673F5" w:rsidRPr="00133972" w14:paraId="0EF241C5" w14:textId="77777777" w:rsidTr="004F17EB">
        <w:trPr>
          <w:trHeight w:val="330"/>
        </w:trPr>
        <w:tc>
          <w:tcPr>
            <w:tcW w:w="4073" w:type="dxa"/>
            <w:tcBorders>
              <w:top w:val="nil"/>
              <w:left w:val="single" w:sz="4" w:space="0" w:color="auto"/>
              <w:bottom w:val="single" w:sz="4" w:space="0" w:color="auto"/>
              <w:right w:val="single" w:sz="4" w:space="0" w:color="auto"/>
            </w:tcBorders>
            <w:shd w:val="clear" w:color="auto" w:fill="auto"/>
            <w:hideMark/>
          </w:tcPr>
          <w:p w14:paraId="6B10E61B" w14:textId="77777777" w:rsidR="005673F5" w:rsidRPr="00133972" w:rsidRDefault="005673F5" w:rsidP="004F17EB">
            <w:pPr>
              <w:spacing w:after="0" w:line="240" w:lineRule="auto"/>
              <w:rPr>
                <w:rFonts w:ascii="Arial Narrow" w:eastAsia="Times New Roman" w:hAnsi="Arial Narrow" w:cs="Calibri"/>
                <w:color w:val="000000"/>
              </w:rPr>
            </w:pPr>
            <w:r w:rsidRPr="00133972">
              <w:rPr>
                <w:rFonts w:ascii="Arial Narrow" w:eastAsia="Times New Roman" w:hAnsi="Arial Narrow" w:cs="Calibri"/>
                <w:color w:val="000000"/>
              </w:rPr>
              <w:t>Nurse Practitioner</w:t>
            </w:r>
          </w:p>
        </w:tc>
        <w:tc>
          <w:tcPr>
            <w:tcW w:w="1316" w:type="dxa"/>
            <w:tcBorders>
              <w:top w:val="nil"/>
              <w:left w:val="nil"/>
              <w:bottom w:val="single" w:sz="4" w:space="0" w:color="auto"/>
              <w:right w:val="single" w:sz="4" w:space="0" w:color="auto"/>
            </w:tcBorders>
            <w:shd w:val="clear" w:color="auto" w:fill="auto"/>
            <w:noWrap/>
            <w:hideMark/>
          </w:tcPr>
          <w:p w14:paraId="025881AA" w14:textId="77777777" w:rsidR="005673F5" w:rsidRPr="00133972" w:rsidRDefault="005673F5" w:rsidP="004F17EB">
            <w:pPr>
              <w:spacing w:after="0" w:line="240" w:lineRule="auto"/>
              <w:jc w:val="right"/>
              <w:rPr>
                <w:rFonts w:ascii="Arial Narrow" w:eastAsia="Times New Roman" w:hAnsi="Arial Narrow" w:cs="Calibri"/>
                <w:color w:val="000000"/>
              </w:rPr>
            </w:pPr>
            <w:r w:rsidRPr="00133972">
              <w:rPr>
                <w:rFonts w:ascii="Arial Narrow" w:eastAsia="Times New Roman" w:hAnsi="Arial Narrow" w:cs="Calibri"/>
                <w:color w:val="000000"/>
              </w:rPr>
              <w:t>1</w:t>
            </w:r>
          </w:p>
        </w:tc>
        <w:tc>
          <w:tcPr>
            <w:tcW w:w="972" w:type="dxa"/>
            <w:tcBorders>
              <w:top w:val="nil"/>
              <w:left w:val="nil"/>
              <w:bottom w:val="single" w:sz="4" w:space="0" w:color="auto"/>
              <w:right w:val="single" w:sz="4" w:space="0" w:color="auto"/>
            </w:tcBorders>
            <w:shd w:val="clear" w:color="auto" w:fill="auto"/>
            <w:noWrap/>
            <w:vAlign w:val="bottom"/>
            <w:hideMark/>
          </w:tcPr>
          <w:p w14:paraId="187300CC" w14:textId="77777777" w:rsidR="005673F5" w:rsidRPr="00133972" w:rsidRDefault="005673F5" w:rsidP="004F17EB">
            <w:pPr>
              <w:spacing w:after="0" w:line="240" w:lineRule="auto"/>
              <w:jc w:val="right"/>
              <w:rPr>
                <w:rFonts w:ascii="Arial Narrow" w:eastAsia="Times New Roman" w:hAnsi="Arial Narrow" w:cs="Calibri"/>
                <w:color w:val="000000"/>
              </w:rPr>
            </w:pPr>
            <w:r w:rsidRPr="00133972">
              <w:rPr>
                <w:rFonts w:ascii="Arial Narrow" w:eastAsia="Times New Roman" w:hAnsi="Arial Narrow" w:cs="Calibri"/>
                <w:color w:val="000000"/>
              </w:rPr>
              <w:t>0.24%</w:t>
            </w:r>
          </w:p>
        </w:tc>
      </w:tr>
      <w:tr w:rsidR="005673F5" w:rsidRPr="00133972" w14:paraId="7E5A9E75" w14:textId="77777777" w:rsidTr="004F17EB">
        <w:trPr>
          <w:trHeight w:val="330"/>
        </w:trPr>
        <w:tc>
          <w:tcPr>
            <w:tcW w:w="4073" w:type="dxa"/>
            <w:tcBorders>
              <w:top w:val="nil"/>
              <w:left w:val="single" w:sz="4" w:space="0" w:color="auto"/>
              <w:bottom w:val="single" w:sz="4" w:space="0" w:color="auto"/>
              <w:right w:val="single" w:sz="4" w:space="0" w:color="auto"/>
            </w:tcBorders>
            <w:shd w:val="clear" w:color="auto" w:fill="auto"/>
            <w:hideMark/>
          </w:tcPr>
          <w:p w14:paraId="7ED1DAC2" w14:textId="77777777" w:rsidR="005673F5" w:rsidRPr="00133972" w:rsidRDefault="005673F5" w:rsidP="004F17EB">
            <w:pPr>
              <w:spacing w:after="0" w:line="240" w:lineRule="auto"/>
              <w:rPr>
                <w:rFonts w:ascii="Arial Narrow" w:eastAsia="Times New Roman" w:hAnsi="Arial Narrow" w:cs="Calibri"/>
                <w:color w:val="000000"/>
              </w:rPr>
            </w:pPr>
            <w:r w:rsidRPr="00133972">
              <w:rPr>
                <w:rFonts w:ascii="Arial Narrow" w:eastAsia="Times New Roman" w:hAnsi="Arial Narrow" w:cs="Calibri"/>
                <w:color w:val="000000"/>
              </w:rPr>
              <w:t>Administrator</w:t>
            </w:r>
          </w:p>
        </w:tc>
        <w:tc>
          <w:tcPr>
            <w:tcW w:w="1316" w:type="dxa"/>
            <w:tcBorders>
              <w:top w:val="nil"/>
              <w:left w:val="nil"/>
              <w:bottom w:val="single" w:sz="4" w:space="0" w:color="auto"/>
              <w:right w:val="single" w:sz="4" w:space="0" w:color="auto"/>
            </w:tcBorders>
            <w:shd w:val="clear" w:color="auto" w:fill="auto"/>
            <w:noWrap/>
            <w:hideMark/>
          </w:tcPr>
          <w:p w14:paraId="53C24D85" w14:textId="77777777" w:rsidR="005673F5" w:rsidRPr="00133972" w:rsidRDefault="005673F5" w:rsidP="004F17EB">
            <w:pPr>
              <w:spacing w:after="0" w:line="240" w:lineRule="auto"/>
              <w:jc w:val="right"/>
              <w:rPr>
                <w:rFonts w:ascii="Arial Narrow" w:eastAsia="Times New Roman" w:hAnsi="Arial Narrow" w:cs="Calibri"/>
                <w:color w:val="000000"/>
              </w:rPr>
            </w:pPr>
            <w:r w:rsidRPr="00133972">
              <w:rPr>
                <w:rFonts w:ascii="Arial Narrow" w:eastAsia="Times New Roman" w:hAnsi="Arial Narrow" w:cs="Calibri"/>
                <w:color w:val="000000"/>
              </w:rPr>
              <w:t>5</w:t>
            </w:r>
          </w:p>
        </w:tc>
        <w:tc>
          <w:tcPr>
            <w:tcW w:w="972" w:type="dxa"/>
            <w:tcBorders>
              <w:top w:val="nil"/>
              <w:left w:val="nil"/>
              <w:bottom w:val="single" w:sz="4" w:space="0" w:color="auto"/>
              <w:right w:val="single" w:sz="4" w:space="0" w:color="auto"/>
            </w:tcBorders>
            <w:shd w:val="clear" w:color="auto" w:fill="auto"/>
            <w:noWrap/>
            <w:vAlign w:val="bottom"/>
            <w:hideMark/>
          </w:tcPr>
          <w:p w14:paraId="6024C9B2" w14:textId="77777777" w:rsidR="005673F5" w:rsidRPr="00133972" w:rsidRDefault="005673F5" w:rsidP="004F17EB">
            <w:pPr>
              <w:spacing w:after="0" w:line="240" w:lineRule="auto"/>
              <w:jc w:val="right"/>
              <w:rPr>
                <w:rFonts w:ascii="Arial Narrow" w:eastAsia="Times New Roman" w:hAnsi="Arial Narrow" w:cs="Calibri"/>
                <w:color w:val="000000"/>
              </w:rPr>
            </w:pPr>
            <w:r w:rsidRPr="00133972">
              <w:rPr>
                <w:rFonts w:ascii="Arial Narrow" w:eastAsia="Times New Roman" w:hAnsi="Arial Narrow" w:cs="Calibri"/>
                <w:color w:val="000000"/>
              </w:rPr>
              <w:t>1.21%</w:t>
            </w:r>
          </w:p>
        </w:tc>
      </w:tr>
      <w:tr w:rsidR="005673F5" w:rsidRPr="00133972" w14:paraId="7A3F3C34" w14:textId="77777777" w:rsidTr="004F17EB">
        <w:trPr>
          <w:trHeight w:val="330"/>
        </w:trPr>
        <w:tc>
          <w:tcPr>
            <w:tcW w:w="4073" w:type="dxa"/>
            <w:tcBorders>
              <w:top w:val="nil"/>
              <w:left w:val="single" w:sz="4" w:space="0" w:color="auto"/>
              <w:bottom w:val="single" w:sz="4" w:space="0" w:color="auto"/>
              <w:right w:val="single" w:sz="4" w:space="0" w:color="auto"/>
            </w:tcBorders>
            <w:shd w:val="clear" w:color="auto" w:fill="auto"/>
            <w:hideMark/>
          </w:tcPr>
          <w:p w14:paraId="757DE4D0" w14:textId="77777777" w:rsidR="005673F5" w:rsidRPr="00133972" w:rsidRDefault="005673F5" w:rsidP="004F17EB">
            <w:pPr>
              <w:spacing w:after="0" w:line="240" w:lineRule="auto"/>
              <w:rPr>
                <w:rFonts w:ascii="Arial Narrow" w:eastAsia="Times New Roman" w:hAnsi="Arial Narrow" w:cs="Calibri"/>
                <w:color w:val="000000"/>
              </w:rPr>
            </w:pPr>
            <w:r w:rsidRPr="00133972">
              <w:rPr>
                <w:rFonts w:ascii="Arial Narrow" w:eastAsia="Times New Roman" w:hAnsi="Arial Narrow" w:cs="Calibri"/>
                <w:color w:val="000000"/>
              </w:rPr>
              <w:t xml:space="preserve">Other </w:t>
            </w:r>
          </w:p>
        </w:tc>
        <w:tc>
          <w:tcPr>
            <w:tcW w:w="1316" w:type="dxa"/>
            <w:tcBorders>
              <w:top w:val="nil"/>
              <w:left w:val="nil"/>
              <w:bottom w:val="single" w:sz="4" w:space="0" w:color="auto"/>
              <w:right w:val="single" w:sz="4" w:space="0" w:color="auto"/>
            </w:tcBorders>
            <w:shd w:val="clear" w:color="auto" w:fill="auto"/>
            <w:noWrap/>
            <w:hideMark/>
          </w:tcPr>
          <w:p w14:paraId="79BFF892" w14:textId="77777777" w:rsidR="005673F5" w:rsidRPr="00133972" w:rsidRDefault="005673F5" w:rsidP="004F17EB">
            <w:pPr>
              <w:spacing w:after="0" w:line="240" w:lineRule="auto"/>
              <w:jc w:val="right"/>
              <w:rPr>
                <w:rFonts w:ascii="Arial Narrow" w:eastAsia="Times New Roman" w:hAnsi="Arial Narrow" w:cs="Calibri"/>
                <w:color w:val="000000"/>
              </w:rPr>
            </w:pPr>
            <w:r w:rsidRPr="00133972">
              <w:rPr>
                <w:rFonts w:ascii="Arial Narrow" w:eastAsia="Times New Roman" w:hAnsi="Arial Narrow" w:cs="Calibri"/>
                <w:color w:val="000000"/>
              </w:rPr>
              <w:t>7</w:t>
            </w:r>
          </w:p>
        </w:tc>
        <w:tc>
          <w:tcPr>
            <w:tcW w:w="972" w:type="dxa"/>
            <w:tcBorders>
              <w:top w:val="nil"/>
              <w:left w:val="nil"/>
              <w:bottom w:val="single" w:sz="4" w:space="0" w:color="auto"/>
              <w:right w:val="single" w:sz="4" w:space="0" w:color="auto"/>
            </w:tcBorders>
            <w:shd w:val="clear" w:color="auto" w:fill="auto"/>
            <w:noWrap/>
            <w:vAlign w:val="bottom"/>
            <w:hideMark/>
          </w:tcPr>
          <w:p w14:paraId="54AFE05D" w14:textId="77777777" w:rsidR="005673F5" w:rsidRPr="00133972" w:rsidRDefault="005673F5" w:rsidP="004F17EB">
            <w:pPr>
              <w:spacing w:after="0" w:line="240" w:lineRule="auto"/>
              <w:jc w:val="right"/>
              <w:rPr>
                <w:rFonts w:ascii="Arial Narrow" w:eastAsia="Times New Roman" w:hAnsi="Arial Narrow" w:cs="Calibri"/>
                <w:color w:val="000000"/>
              </w:rPr>
            </w:pPr>
            <w:r w:rsidRPr="00133972">
              <w:rPr>
                <w:rFonts w:ascii="Arial Narrow" w:eastAsia="Times New Roman" w:hAnsi="Arial Narrow" w:cs="Calibri"/>
                <w:color w:val="000000"/>
              </w:rPr>
              <w:t>1.69%</w:t>
            </w:r>
          </w:p>
        </w:tc>
      </w:tr>
      <w:tr w:rsidR="005673F5" w:rsidRPr="00133972" w14:paraId="47754DD5" w14:textId="77777777" w:rsidTr="004F17EB">
        <w:trPr>
          <w:trHeight w:val="330"/>
        </w:trPr>
        <w:tc>
          <w:tcPr>
            <w:tcW w:w="4073" w:type="dxa"/>
            <w:tcBorders>
              <w:top w:val="nil"/>
              <w:left w:val="single" w:sz="4" w:space="0" w:color="auto"/>
              <w:bottom w:val="single" w:sz="4" w:space="0" w:color="auto"/>
              <w:right w:val="single" w:sz="4" w:space="0" w:color="auto"/>
            </w:tcBorders>
            <w:shd w:val="clear" w:color="auto" w:fill="auto"/>
            <w:hideMark/>
          </w:tcPr>
          <w:p w14:paraId="66F590B9" w14:textId="77777777" w:rsidR="005673F5" w:rsidRPr="00133972" w:rsidRDefault="005673F5" w:rsidP="004F17EB">
            <w:pPr>
              <w:spacing w:after="0" w:line="240" w:lineRule="auto"/>
              <w:rPr>
                <w:rFonts w:ascii="Arial Narrow" w:eastAsia="Times New Roman" w:hAnsi="Arial Narrow" w:cs="Calibri"/>
                <w:color w:val="000000"/>
              </w:rPr>
            </w:pPr>
            <w:r w:rsidRPr="00133972">
              <w:rPr>
                <w:rFonts w:ascii="Arial Narrow" w:eastAsia="Times New Roman" w:hAnsi="Arial Narrow" w:cs="Calibri"/>
                <w:color w:val="000000"/>
              </w:rPr>
              <w:t>Total</w:t>
            </w:r>
          </w:p>
        </w:tc>
        <w:tc>
          <w:tcPr>
            <w:tcW w:w="1316" w:type="dxa"/>
            <w:tcBorders>
              <w:top w:val="nil"/>
              <w:left w:val="nil"/>
              <w:bottom w:val="single" w:sz="4" w:space="0" w:color="auto"/>
              <w:right w:val="single" w:sz="4" w:space="0" w:color="auto"/>
            </w:tcBorders>
            <w:shd w:val="clear" w:color="auto" w:fill="auto"/>
            <w:noWrap/>
            <w:vAlign w:val="bottom"/>
            <w:hideMark/>
          </w:tcPr>
          <w:p w14:paraId="75BDF061" w14:textId="77777777" w:rsidR="005673F5" w:rsidRPr="00133972" w:rsidRDefault="005673F5" w:rsidP="004F17EB">
            <w:pPr>
              <w:spacing w:after="0" w:line="240" w:lineRule="auto"/>
              <w:jc w:val="right"/>
              <w:rPr>
                <w:rFonts w:ascii="Arial Narrow" w:eastAsia="Times New Roman" w:hAnsi="Arial Narrow" w:cs="Calibri"/>
                <w:color w:val="000000"/>
              </w:rPr>
            </w:pPr>
            <w:r w:rsidRPr="00133972">
              <w:rPr>
                <w:rFonts w:ascii="Arial Narrow" w:eastAsia="Times New Roman" w:hAnsi="Arial Narrow" w:cs="Calibri"/>
                <w:color w:val="000000"/>
              </w:rPr>
              <w:t>414</w:t>
            </w:r>
          </w:p>
        </w:tc>
        <w:tc>
          <w:tcPr>
            <w:tcW w:w="972" w:type="dxa"/>
            <w:tcBorders>
              <w:top w:val="nil"/>
              <w:left w:val="nil"/>
              <w:bottom w:val="single" w:sz="4" w:space="0" w:color="auto"/>
              <w:right w:val="single" w:sz="4" w:space="0" w:color="auto"/>
            </w:tcBorders>
            <w:shd w:val="clear" w:color="auto" w:fill="auto"/>
            <w:noWrap/>
            <w:vAlign w:val="bottom"/>
            <w:hideMark/>
          </w:tcPr>
          <w:p w14:paraId="12BBBE04" w14:textId="77777777" w:rsidR="005673F5" w:rsidRPr="00133972" w:rsidRDefault="005673F5" w:rsidP="004F17EB">
            <w:pPr>
              <w:spacing w:after="0" w:line="240" w:lineRule="auto"/>
              <w:rPr>
                <w:rFonts w:ascii="Arial Narrow" w:eastAsia="Times New Roman" w:hAnsi="Arial Narrow" w:cs="Calibri"/>
                <w:color w:val="000000"/>
              </w:rPr>
            </w:pPr>
            <w:r w:rsidRPr="00133972">
              <w:rPr>
                <w:rFonts w:ascii="Arial Narrow" w:eastAsia="Times New Roman" w:hAnsi="Arial Narrow" w:cs="Calibri"/>
                <w:color w:val="000000"/>
              </w:rPr>
              <w:t> </w:t>
            </w:r>
          </w:p>
        </w:tc>
      </w:tr>
      <w:tr w:rsidR="005673F5" w:rsidRPr="00133972" w14:paraId="0D846FC9" w14:textId="77777777" w:rsidTr="004F17EB">
        <w:trPr>
          <w:trHeight w:val="330"/>
        </w:trPr>
        <w:tc>
          <w:tcPr>
            <w:tcW w:w="4073" w:type="dxa"/>
            <w:tcBorders>
              <w:top w:val="nil"/>
              <w:left w:val="single" w:sz="4" w:space="0" w:color="auto"/>
              <w:bottom w:val="single" w:sz="4" w:space="0" w:color="auto"/>
              <w:right w:val="single" w:sz="4" w:space="0" w:color="auto"/>
            </w:tcBorders>
            <w:shd w:val="clear" w:color="auto" w:fill="auto"/>
            <w:hideMark/>
          </w:tcPr>
          <w:p w14:paraId="7A37CEEC" w14:textId="77777777" w:rsidR="005673F5" w:rsidRPr="00133972" w:rsidRDefault="005673F5" w:rsidP="004F17EB">
            <w:pPr>
              <w:spacing w:after="0" w:line="240" w:lineRule="auto"/>
              <w:rPr>
                <w:rFonts w:ascii="Arial" w:eastAsia="Times New Roman" w:hAnsi="Arial" w:cs="Arial"/>
                <w:color w:val="000000"/>
              </w:rPr>
            </w:pPr>
            <w:r w:rsidRPr="00133972">
              <w:rPr>
                <w:rFonts w:ascii="Arial" w:eastAsia="Times New Roman" w:hAnsi="Arial" w:cs="Arial"/>
                <w:color w:val="000000"/>
              </w:rPr>
              <w:t>Educational Psychologist</w:t>
            </w:r>
          </w:p>
        </w:tc>
        <w:tc>
          <w:tcPr>
            <w:tcW w:w="1316" w:type="dxa"/>
            <w:tcBorders>
              <w:top w:val="nil"/>
              <w:left w:val="nil"/>
              <w:bottom w:val="single" w:sz="4" w:space="0" w:color="auto"/>
              <w:right w:val="single" w:sz="4" w:space="0" w:color="auto"/>
            </w:tcBorders>
            <w:shd w:val="clear" w:color="auto" w:fill="auto"/>
            <w:noWrap/>
            <w:hideMark/>
          </w:tcPr>
          <w:p w14:paraId="4A0A3F2D" w14:textId="77777777" w:rsidR="005673F5" w:rsidRPr="00133972" w:rsidRDefault="005673F5" w:rsidP="004F17EB">
            <w:pPr>
              <w:spacing w:after="0" w:line="240" w:lineRule="auto"/>
              <w:jc w:val="right"/>
              <w:rPr>
                <w:rFonts w:ascii="Arial Narrow" w:eastAsia="Times New Roman" w:hAnsi="Arial Narrow" w:cs="Calibri"/>
                <w:color w:val="000000"/>
              </w:rPr>
            </w:pPr>
            <w:r w:rsidRPr="00133972">
              <w:rPr>
                <w:rFonts w:ascii="Arial Narrow" w:eastAsia="Times New Roman" w:hAnsi="Arial Narrow" w:cs="Calibri"/>
                <w:color w:val="000000"/>
              </w:rPr>
              <w:t>1</w:t>
            </w:r>
          </w:p>
        </w:tc>
        <w:tc>
          <w:tcPr>
            <w:tcW w:w="972" w:type="dxa"/>
            <w:tcBorders>
              <w:top w:val="nil"/>
              <w:left w:val="nil"/>
              <w:bottom w:val="single" w:sz="4" w:space="0" w:color="auto"/>
              <w:right w:val="single" w:sz="4" w:space="0" w:color="auto"/>
            </w:tcBorders>
            <w:shd w:val="clear" w:color="auto" w:fill="auto"/>
            <w:noWrap/>
            <w:vAlign w:val="bottom"/>
            <w:hideMark/>
          </w:tcPr>
          <w:p w14:paraId="06267C8A" w14:textId="77777777" w:rsidR="005673F5" w:rsidRPr="00133972" w:rsidRDefault="005673F5" w:rsidP="004F17EB">
            <w:pPr>
              <w:spacing w:after="0" w:line="240" w:lineRule="auto"/>
              <w:rPr>
                <w:rFonts w:ascii="Calibri" w:eastAsia="Times New Roman" w:hAnsi="Calibri" w:cs="Calibri"/>
                <w:color w:val="000000"/>
              </w:rPr>
            </w:pPr>
            <w:r w:rsidRPr="00133972">
              <w:rPr>
                <w:rFonts w:ascii="Calibri" w:eastAsia="Times New Roman" w:hAnsi="Calibri" w:cs="Calibri"/>
                <w:color w:val="000000"/>
              </w:rPr>
              <w:t> </w:t>
            </w:r>
          </w:p>
        </w:tc>
      </w:tr>
      <w:tr w:rsidR="005673F5" w:rsidRPr="00133972" w14:paraId="5343F4C2" w14:textId="77777777" w:rsidTr="004F17EB">
        <w:trPr>
          <w:trHeight w:val="330"/>
        </w:trPr>
        <w:tc>
          <w:tcPr>
            <w:tcW w:w="4073" w:type="dxa"/>
            <w:tcBorders>
              <w:top w:val="nil"/>
              <w:left w:val="single" w:sz="4" w:space="0" w:color="auto"/>
              <w:bottom w:val="single" w:sz="4" w:space="0" w:color="auto"/>
              <w:right w:val="single" w:sz="4" w:space="0" w:color="auto"/>
            </w:tcBorders>
            <w:shd w:val="clear" w:color="auto" w:fill="auto"/>
            <w:hideMark/>
          </w:tcPr>
          <w:p w14:paraId="2CC12798" w14:textId="77777777" w:rsidR="005673F5" w:rsidRPr="00133972" w:rsidRDefault="005673F5" w:rsidP="004F17EB">
            <w:pPr>
              <w:spacing w:after="0" w:line="240" w:lineRule="auto"/>
              <w:rPr>
                <w:rFonts w:ascii="Arial" w:eastAsia="Times New Roman" w:hAnsi="Arial" w:cs="Arial"/>
                <w:color w:val="000000"/>
              </w:rPr>
            </w:pPr>
            <w:r w:rsidRPr="00133972">
              <w:rPr>
                <w:rFonts w:ascii="Arial" w:eastAsia="Times New Roman" w:hAnsi="Arial" w:cs="Arial"/>
                <w:color w:val="000000"/>
              </w:rPr>
              <w:t>Health Service Psychologist</w:t>
            </w:r>
          </w:p>
        </w:tc>
        <w:tc>
          <w:tcPr>
            <w:tcW w:w="1316" w:type="dxa"/>
            <w:tcBorders>
              <w:top w:val="nil"/>
              <w:left w:val="nil"/>
              <w:bottom w:val="single" w:sz="4" w:space="0" w:color="auto"/>
              <w:right w:val="single" w:sz="4" w:space="0" w:color="auto"/>
            </w:tcBorders>
            <w:shd w:val="clear" w:color="auto" w:fill="auto"/>
            <w:noWrap/>
            <w:hideMark/>
          </w:tcPr>
          <w:p w14:paraId="0918C731" w14:textId="77777777" w:rsidR="005673F5" w:rsidRPr="00133972" w:rsidRDefault="005673F5" w:rsidP="004F17EB">
            <w:pPr>
              <w:spacing w:after="0" w:line="240" w:lineRule="auto"/>
              <w:jc w:val="right"/>
              <w:rPr>
                <w:rFonts w:ascii="Arial Narrow" w:eastAsia="Times New Roman" w:hAnsi="Arial Narrow" w:cs="Calibri"/>
                <w:color w:val="000000"/>
              </w:rPr>
            </w:pPr>
            <w:r w:rsidRPr="00133972">
              <w:rPr>
                <w:rFonts w:ascii="Arial Narrow" w:eastAsia="Times New Roman" w:hAnsi="Arial Narrow" w:cs="Calibri"/>
                <w:color w:val="000000"/>
              </w:rPr>
              <w:t>1</w:t>
            </w:r>
          </w:p>
        </w:tc>
        <w:tc>
          <w:tcPr>
            <w:tcW w:w="972" w:type="dxa"/>
            <w:tcBorders>
              <w:top w:val="nil"/>
              <w:left w:val="nil"/>
              <w:bottom w:val="single" w:sz="4" w:space="0" w:color="auto"/>
              <w:right w:val="single" w:sz="4" w:space="0" w:color="auto"/>
            </w:tcBorders>
            <w:shd w:val="clear" w:color="auto" w:fill="auto"/>
            <w:noWrap/>
            <w:vAlign w:val="bottom"/>
            <w:hideMark/>
          </w:tcPr>
          <w:p w14:paraId="169E5588" w14:textId="77777777" w:rsidR="005673F5" w:rsidRPr="00133972" w:rsidRDefault="005673F5" w:rsidP="004F17EB">
            <w:pPr>
              <w:spacing w:after="0" w:line="240" w:lineRule="auto"/>
              <w:rPr>
                <w:rFonts w:ascii="Calibri" w:eastAsia="Times New Roman" w:hAnsi="Calibri" w:cs="Calibri"/>
                <w:color w:val="000000"/>
              </w:rPr>
            </w:pPr>
            <w:r w:rsidRPr="00133972">
              <w:rPr>
                <w:rFonts w:ascii="Calibri" w:eastAsia="Times New Roman" w:hAnsi="Calibri" w:cs="Calibri"/>
                <w:color w:val="000000"/>
              </w:rPr>
              <w:t> </w:t>
            </w:r>
          </w:p>
        </w:tc>
      </w:tr>
      <w:tr w:rsidR="005673F5" w:rsidRPr="00133972" w14:paraId="6C915BAB" w14:textId="77777777" w:rsidTr="004F17EB">
        <w:trPr>
          <w:trHeight w:val="330"/>
        </w:trPr>
        <w:tc>
          <w:tcPr>
            <w:tcW w:w="4073" w:type="dxa"/>
            <w:tcBorders>
              <w:top w:val="nil"/>
              <w:left w:val="single" w:sz="4" w:space="0" w:color="auto"/>
              <w:bottom w:val="single" w:sz="4" w:space="0" w:color="auto"/>
              <w:right w:val="single" w:sz="4" w:space="0" w:color="auto"/>
            </w:tcBorders>
            <w:shd w:val="clear" w:color="auto" w:fill="auto"/>
            <w:hideMark/>
          </w:tcPr>
          <w:p w14:paraId="711192B6" w14:textId="77777777" w:rsidR="005673F5" w:rsidRPr="00133972" w:rsidRDefault="005673F5" w:rsidP="004F17EB">
            <w:pPr>
              <w:spacing w:after="0" w:line="240" w:lineRule="auto"/>
              <w:rPr>
                <w:rFonts w:ascii="Arial" w:eastAsia="Times New Roman" w:hAnsi="Arial" w:cs="Arial"/>
                <w:color w:val="000000"/>
              </w:rPr>
            </w:pPr>
            <w:r w:rsidRPr="00133972">
              <w:rPr>
                <w:rFonts w:ascii="Arial" w:eastAsia="Times New Roman" w:hAnsi="Arial" w:cs="Arial"/>
                <w:color w:val="000000"/>
              </w:rPr>
              <w:t>LMHC</w:t>
            </w:r>
          </w:p>
        </w:tc>
        <w:tc>
          <w:tcPr>
            <w:tcW w:w="1316" w:type="dxa"/>
            <w:tcBorders>
              <w:top w:val="nil"/>
              <w:left w:val="nil"/>
              <w:bottom w:val="single" w:sz="4" w:space="0" w:color="auto"/>
              <w:right w:val="single" w:sz="4" w:space="0" w:color="auto"/>
            </w:tcBorders>
            <w:shd w:val="clear" w:color="auto" w:fill="auto"/>
            <w:noWrap/>
            <w:hideMark/>
          </w:tcPr>
          <w:p w14:paraId="4A3640F5" w14:textId="77777777" w:rsidR="005673F5" w:rsidRPr="00133972" w:rsidRDefault="005673F5" w:rsidP="004F17EB">
            <w:pPr>
              <w:spacing w:after="0" w:line="240" w:lineRule="auto"/>
              <w:jc w:val="right"/>
              <w:rPr>
                <w:rFonts w:ascii="Arial Narrow" w:eastAsia="Times New Roman" w:hAnsi="Arial Narrow" w:cs="Calibri"/>
                <w:color w:val="000000"/>
              </w:rPr>
            </w:pPr>
            <w:r w:rsidRPr="00133972">
              <w:rPr>
                <w:rFonts w:ascii="Arial Narrow" w:eastAsia="Times New Roman" w:hAnsi="Arial Narrow" w:cs="Calibri"/>
                <w:color w:val="000000"/>
              </w:rPr>
              <w:t>1</w:t>
            </w:r>
          </w:p>
        </w:tc>
        <w:tc>
          <w:tcPr>
            <w:tcW w:w="972" w:type="dxa"/>
            <w:tcBorders>
              <w:top w:val="nil"/>
              <w:left w:val="nil"/>
              <w:bottom w:val="single" w:sz="4" w:space="0" w:color="auto"/>
              <w:right w:val="single" w:sz="4" w:space="0" w:color="auto"/>
            </w:tcBorders>
            <w:shd w:val="clear" w:color="auto" w:fill="auto"/>
            <w:noWrap/>
            <w:vAlign w:val="bottom"/>
            <w:hideMark/>
          </w:tcPr>
          <w:p w14:paraId="1E66E5FA" w14:textId="77777777" w:rsidR="005673F5" w:rsidRPr="00133972" w:rsidRDefault="005673F5" w:rsidP="004F17EB">
            <w:pPr>
              <w:spacing w:after="0" w:line="240" w:lineRule="auto"/>
              <w:rPr>
                <w:rFonts w:ascii="Calibri" w:eastAsia="Times New Roman" w:hAnsi="Calibri" w:cs="Calibri"/>
                <w:color w:val="000000"/>
              </w:rPr>
            </w:pPr>
            <w:r w:rsidRPr="00133972">
              <w:rPr>
                <w:rFonts w:ascii="Calibri" w:eastAsia="Times New Roman" w:hAnsi="Calibri" w:cs="Calibri"/>
                <w:color w:val="000000"/>
              </w:rPr>
              <w:t> </w:t>
            </w:r>
          </w:p>
        </w:tc>
      </w:tr>
      <w:tr w:rsidR="005673F5" w:rsidRPr="00133972" w14:paraId="7DA60A7A" w14:textId="77777777" w:rsidTr="004F17EB">
        <w:trPr>
          <w:trHeight w:val="345"/>
        </w:trPr>
        <w:tc>
          <w:tcPr>
            <w:tcW w:w="4073" w:type="dxa"/>
            <w:tcBorders>
              <w:top w:val="nil"/>
              <w:left w:val="single" w:sz="4" w:space="0" w:color="auto"/>
              <w:bottom w:val="single" w:sz="4" w:space="0" w:color="auto"/>
              <w:right w:val="single" w:sz="4" w:space="0" w:color="auto"/>
            </w:tcBorders>
            <w:shd w:val="clear" w:color="auto" w:fill="auto"/>
            <w:hideMark/>
          </w:tcPr>
          <w:p w14:paraId="1F76A3A3" w14:textId="77777777" w:rsidR="005673F5" w:rsidRPr="00133972" w:rsidRDefault="005673F5" w:rsidP="004F17EB">
            <w:pPr>
              <w:spacing w:after="0" w:line="240" w:lineRule="auto"/>
              <w:rPr>
                <w:rFonts w:ascii="Arial" w:eastAsia="Times New Roman" w:hAnsi="Arial" w:cs="Arial"/>
                <w:color w:val="000000"/>
              </w:rPr>
            </w:pPr>
            <w:r w:rsidRPr="00133972">
              <w:rPr>
                <w:rFonts w:ascii="Arial" w:eastAsia="Times New Roman" w:hAnsi="Arial" w:cs="Arial"/>
                <w:color w:val="000000"/>
              </w:rPr>
              <w:t>Physician Assistant with Psychiatry subspecialty</w:t>
            </w:r>
          </w:p>
        </w:tc>
        <w:tc>
          <w:tcPr>
            <w:tcW w:w="1316" w:type="dxa"/>
            <w:tcBorders>
              <w:top w:val="nil"/>
              <w:left w:val="nil"/>
              <w:bottom w:val="single" w:sz="4" w:space="0" w:color="auto"/>
              <w:right w:val="single" w:sz="4" w:space="0" w:color="auto"/>
            </w:tcBorders>
            <w:shd w:val="clear" w:color="auto" w:fill="auto"/>
            <w:noWrap/>
            <w:hideMark/>
          </w:tcPr>
          <w:p w14:paraId="25706913" w14:textId="77777777" w:rsidR="005673F5" w:rsidRPr="00133972" w:rsidRDefault="005673F5" w:rsidP="004F17EB">
            <w:pPr>
              <w:spacing w:after="0" w:line="240" w:lineRule="auto"/>
              <w:jc w:val="right"/>
              <w:rPr>
                <w:rFonts w:ascii="Arial Narrow" w:eastAsia="Times New Roman" w:hAnsi="Arial Narrow" w:cs="Calibri"/>
                <w:color w:val="000000"/>
              </w:rPr>
            </w:pPr>
            <w:r w:rsidRPr="00133972">
              <w:rPr>
                <w:rFonts w:ascii="Arial Narrow" w:eastAsia="Times New Roman" w:hAnsi="Arial Narrow" w:cs="Calibri"/>
                <w:color w:val="000000"/>
              </w:rPr>
              <w:t>1</w:t>
            </w:r>
          </w:p>
        </w:tc>
        <w:tc>
          <w:tcPr>
            <w:tcW w:w="972" w:type="dxa"/>
            <w:tcBorders>
              <w:top w:val="nil"/>
              <w:left w:val="nil"/>
              <w:bottom w:val="single" w:sz="4" w:space="0" w:color="auto"/>
              <w:right w:val="single" w:sz="4" w:space="0" w:color="auto"/>
            </w:tcBorders>
            <w:shd w:val="clear" w:color="auto" w:fill="auto"/>
            <w:noWrap/>
            <w:vAlign w:val="bottom"/>
            <w:hideMark/>
          </w:tcPr>
          <w:p w14:paraId="647BD4F8" w14:textId="77777777" w:rsidR="005673F5" w:rsidRPr="00133972" w:rsidRDefault="005673F5" w:rsidP="004F17EB">
            <w:pPr>
              <w:spacing w:after="0" w:line="240" w:lineRule="auto"/>
              <w:rPr>
                <w:rFonts w:ascii="Calibri" w:eastAsia="Times New Roman" w:hAnsi="Calibri" w:cs="Calibri"/>
                <w:color w:val="000000"/>
              </w:rPr>
            </w:pPr>
            <w:r w:rsidRPr="00133972">
              <w:rPr>
                <w:rFonts w:ascii="Calibri" w:eastAsia="Times New Roman" w:hAnsi="Calibri" w:cs="Calibri"/>
                <w:color w:val="000000"/>
              </w:rPr>
              <w:t> </w:t>
            </w:r>
          </w:p>
        </w:tc>
      </w:tr>
      <w:tr w:rsidR="005673F5" w:rsidRPr="00133972" w14:paraId="40CE8C5D" w14:textId="77777777" w:rsidTr="004F17EB">
        <w:trPr>
          <w:trHeight w:val="330"/>
        </w:trPr>
        <w:tc>
          <w:tcPr>
            <w:tcW w:w="4073" w:type="dxa"/>
            <w:tcBorders>
              <w:top w:val="nil"/>
              <w:left w:val="single" w:sz="4" w:space="0" w:color="auto"/>
              <w:bottom w:val="single" w:sz="4" w:space="0" w:color="auto"/>
              <w:right w:val="single" w:sz="4" w:space="0" w:color="auto"/>
            </w:tcBorders>
            <w:shd w:val="clear" w:color="auto" w:fill="auto"/>
            <w:hideMark/>
          </w:tcPr>
          <w:p w14:paraId="65ECE919" w14:textId="77777777" w:rsidR="005673F5" w:rsidRPr="00133972" w:rsidRDefault="005673F5" w:rsidP="004F17EB">
            <w:pPr>
              <w:spacing w:after="0" w:line="240" w:lineRule="auto"/>
              <w:rPr>
                <w:rFonts w:ascii="Arial" w:eastAsia="Times New Roman" w:hAnsi="Arial" w:cs="Arial"/>
                <w:color w:val="000000"/>
              </w:rPr>
            </w:pPr>
            <w:r w:rsidRPr="00133972">
              <w:rPr>
                <w:rFonts w:ascii="Arial" w:eastAsia="Times New Roman" w:hAnsi="Arial" w:cs="Arial"/>
                <w:color w:val="000000"/>
              </w:rPr>
              <w:t>Professional Clinical Counselor</w:t>
            </w:r>
          </w:p>
        </w:tc>
        <w:tc>
          <w:tcPr>
            <w:tcW w:w="1316" w:type="dxa"/>
            <w:tcBorders>
              <w:top w:val="nil"/>
              <w:left w:val="nil"/>
              <w:bottom w:val="single" w:sz="4" w:space="0" w:color="auto"/>
              <w:right w:val="single" w:sz="4" w:space="0" w:color="auto"/>
            </w:tcBorders>
            <w:shd w:val="clear" w:color="auto" w:fill="auto"/>
            <w:noWrap/>
            <w:hideMark/>
          </w:tcPr>
          <w:p w14:paraId="4CB74ACF" w14:textId="77777777" w:rsidR="005673F5" w:rsidRPr="00133972" w:rsidRDefault="005673F5" w:rsidP="004F17EB">
            <w:pPr>
              <w:spacing w:after="0" w:line="240" w:lineRule="auto"/>
              <w:jc w:val="right"/>
              <w:rPr>
                <w:rFonts w:ascii="Arial Narrow" w:eastAsia="Times New Roman" w:hAnsi="Arial Narrow" w:cs="Calibri"/>
                <w:color w:val="000000"/>
              </w:rPr>
            </w:pPr>
            <w:r w:rsidRPr="00133972">
              <w:rPr>
                <w:rFonts w:ascii="Arial Narrow" w:eastAsia="Times New Roman" w:hAnsi="Arial Narrow" w:cs="Calibri"/>
                <w:color w:val="000000"/>
              </w:rPr>
              <w:t>1</w:t>
            </w:r>
          </w:p>
        </w:tc>
        <w:tc>
          <w:tcPr>
            <w:tcW w:w="972" w:type="dxa"/>
            <w:tcBorders>
              <w:top w:val="nil"/>
              <w:left w:val="nil"/>
              <w:bottom w:val="single" w:sz="4" w:space="0" w:color="auto"/>
              <w:right w:val="single" w:sz="4" w:space="0" w:color="auto"/>
            </w:tcBorders>
            <w:shd w:val="clear" w:color="auto" w:fill="auto"/>
            <w:noWrap/>
            <w:vAlign w:val="bottom"/>
            <w:hideMark/>
          </w:tcPr>
          <w:p w14:paraId="2EBDC22A" w14:textId="77777777" w:rsidR="005673F5" w:rsidRPr="00133972" w:rsidRDefault="005673F5" w:rsidP="004F17EB">
            <w:pPr>
              <w:spacing w:after="0" w:line="240" w:lineRule="auto"/>
              <w:rPr>
                <w:rFonts w:ascii="Calibri" w:eastAsia="Times New Roman" w:hAnsi="Calibri" w:cs="Calibri"/>
                <w:color w:val="000000"/>
              </w:rPr>
            </w:pPr>
            <w:r w:rsidRPr="00133972">
              <w:rPr>
                <w:rFonts w:ascii="Calibri" w:eastAsia="Times New Roman" w:hAnsi="Calibri" w:cs="Calibri"/>
                <w:color w:val="000000"/>
              </w:rPr>
              <w:t> </w:t>
            </w:r>
          </w:p>
        </w:tc>
      </w:tr>
      <w:tr w:rsidR="005673F5" w:rsidRPr="00133972" w14:paraId="7994EEDB" w14:textId="77777777" w:rsidTr="004F17EB">
        <w:trPr>
          <w:trHeight w:val="330"/>
        </w:trPr>
        <w:tc>
          <w:tcPr>
            <w:tcW w:w="4073" w:type="dxa"/>
            <w:tcBorders>
              <w:top w:val="nil"/>
              <w:left w:val="single" w:sz="4" w:space="0" w:color="auto"/>
              <w:bottom w:val="single" w:sz="4" w:space="0" w:color="auto"/>
              <w:right w:val="single" w:sz="4" w:space="0" w:color="auto"/>
            </w:tcBorders>
            <w:shd w:val="clear" w:color="auto" w:fill="auto"/>
            <w:hideMark/>
          </w:tcPr>
          <w:p w14:paraId="4EEBB416" w14:textId="77777777" w:rsidR="005673F5" w:rsidRPr="00133972" w:rsidRDefault="005673F5" w:rsidP="004F17EB">
            <w:pPr>
              <w:spacing w:after="0" w:line="240" w:lineRule="auto"/>
              <w:rPr>
                <w:rFonts w:ascii="Arial" w:eastAsia="Times New Roman" w:hAnsi="Arial" w:cs="Arial"/>
                <w:color w:val="000000"/>
              </w:rPr>
            </w:pPr>
            <w:r w:rsidRPr="00133972">
              <w:rPr>
                <w:rFonts w:ascii="Arial" w:eastAsia="Times New Roman" w:hAnsi="Arial" w:cs="Arial"/>
                <w:color w:val="000000"/>
              </w:rPr>
              <w:t>Psychologist</w:t>
            </w:r>
          </w:p>
        </w:tc>
        <w:tc>
          <w:tcPr>
            <w:tcW w:w="1316" w:type="dxa"/>
            <w:tcBorders>
              <w:top w:val="nil"/>
              <w:left w:val="nil"/>
              <w:bottom w:val="single" w:sz="4" w:space="0" w:color="auto"/>
              <w:right w:val="single" w:sz="4" w:space="0" w:color="auto"/>
            </w:tcBorders>
            <w:shd w:val="clear" w:color="auto" w:fill="auto"/>
            <w:noWrap/>
            <w:hideMark/>
          </w:tcPr>
          <w:p w14:paraId="436883D6" w14:textId="77777777" w:rsidR="005673F5" w:rsidRPr="00133972" w:rsidRDefault="005673F5" w:rsidP="004F17EB">
            <w:pPr>
              <w:spacing w:after="0" w:line="240" w:lineRule="auto"/>
              <w:jc w:val="right"/>
              <w:rPr>
                <w:rFonts w:ascii="Arial Narrow" w:eastAsia="Times New Roman" w:hAnsi="Arial Narrow" w:cs="Calibri"/>
                <w:color w:val="000000"/>
              </w:rPr>
            </w:pPr>
            <w:r w:rsidRPr="00133972">
              <w:rPr>
                <w:rFonts w:ascii="Arial Narrow" w:eastAsia="Times New Roman" w:hAnsi="Arial Narrow" w:cs="Calibri"/>
                <w:color w:val="000000"/>
              </w:rPr>
              <w:t>1</w:t>
            </w:r>
          </w:p>
        </w:tc>
        <w:tc>
          <w:tcPr>
            <w:tcW w:w="972" w:type="dxa"/>
            <w:tcBorders>
              <w:top w:val="nil"/>
              <w:left w:val="nil"/>
              <w:bottom w:val="single" w:sz="4" w:space="0" w:color="auto"/>
              <w:right w:val="single" w:sz="4" w:space="0" w:color="auto"/>
            </w:tcBorders>
            <w:shd w:val="clear" w:color="auto" w:fill="auto"/>
            <w:noWrap/>
            <w:vAlign w:val="bottom"/>
            <w:hideMark/>
          </w:tcPr>
          <w:p w14:paraId="1B968C66" w14:textId="77777777" w:rsidR="005673F5" w:rsidRPr="00133972" w:rsidRDefault="005673F5" w:rsidP="004F17EB">
            <w:pPr>
              <w:spacing w:after="0" w:line="240" w:lineRule="auto"/>
              <w:rPr>
                <w:rFonts w:ascii="Calibri" w:eastAsia="Times New Roman" w:hAnsi="Calibri" w:cs="Calibri"/>
                <w:color w:val="000000"/>
              </w:rPr>
            </w:pPr>
            <w:r w:rsidRPr="00133972">
              <w:rPr>
                <w:rFonts w:ascii="Calibri" w:eastAsia="Times New Roman" w:hAnsi="Calibri" w:cs="Calibri"/>
                <w:color w:val="000000"/>
              </w:rPr>
              <w:t> </w:t>
            </w:r>
          </w:p>
        </w:tc>
      </w:tr>
    </w:tbl>
    <w:p w14:paraId="619C448A" w14:textId="77777777" w:rsidR="005673F5" w:rsidRDefault="005673F5" w:rsidP="005673F5"/>
    <w:p w14:paraId="42FE3B13" w14:textId="77777777" w:rsidR="005673F5" w:rsidRDefault="005673F5" w:rsidP="005673F5">
      <w:r>
        <w:rPr>
          <w:noProof/>
        </w:rPr>
        <w:lastRenderedPageBreak/>
        <w:drawing>
          <wp:inline distT="0" distB="0" distL="0" distR="0" wp14:anchorId="13B70253" wp14:editId="6EE0DFF3">
            <wp:extent cx="5991225" cy="2743200"/>
            <wp:effectExtent l="0" t="0" r="9525" b="190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E2D12AF" w14:textId="77777777" w:rsidR="005673F5" w:rsidRDefault="005673F5" w:rsidP="005673F5">
      <w:r>
        <w:rPr>
          <w:noProof/>
        </w:rPr>
        <w:drawing>
          <wp:anchor distT="0" distB="0" distL="114300" distR="114300" simplePos="0" relativeHeight="251664384" behindDoc="0" locked="0" layoutInCell="1" allowOverlap="1" wp14:anchorId="43FC5727" wp14:editId="42A83FF8">
            <wp:simplePos x="0" y="0"/>
            <wp:positionH relativeFrom="margin">
              <wp:posOffset>3667125</wp:posOffset>
            </wp:positionH>
            <wp:positionV relativeFrom="margin">
              <wp:posOffset>3219450</wp:posOffset>
            </wp:positionV>
            <wp:extent cx="2733675" cy="2400300"/>
            <wp:effectExtent l="0" t="0" r="9525" b="19050"/>
            <wp:wrapSquare wrapText="bothSides"/>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tbl>
      <w:tblPr>
        <w:tblW w:w="5220" w:type="dxa"/>
        <w:tblInd w:w="93" w:type="dxa"/>
        <w:tblLook w:val="04A0" w:firstRow="1" w:lastRow="0" w:firstColumn="1" w:lastColumn="0" w:noHBand="0" w:noVBand="1"/>
      </w:tblPr>
      <w:tblGrid>
        <w:gridCol w:w="3180"/>
        <w:gridCol w:w="1080"/>
        <w:gridCol w:w="960"/>
      </w:tblGrid>
      <w:tr w:rsidR="005673F5" w:rsidRPr="00EE516B" w14:paraId="36A62D08" w14:textId="77777777" w:rsidTr="004F17EB">
        <w:trPr>
          <w:trHeight w:val="315"/>
        </w:trPr>
        <w:tc>
          <w:tcPr>
            <w:tcW w:w="52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281B1" w14:textId="77777777" w:rsidR="005673F5" w:rsidRPr="00EE516B" w:rsidRDefault="005673F5" w:rsidP="004F17EB">
            <w:pPr>
              <w:spacing w:after="0" w:line="240" w:lineRule="auto"/>
              <w:rPr>
                <w:rFonts w:ascii="Arial Bold" w:eastAsia="Times New Roman" w:hAnsi="Arial Bold" w:cs="Calibri"/>
                <w:b/>
                <w:bCs/>
                <w:color w:val="000000"/>
                <w:sz w:val="28"/>
                <w:szCs w:val="28"/>
              </w:rPr>
            </w:pPr>
            <w:r w:rsidRPr="00EE516B">
              <w:rPr>
                <w:rFonts w:ascii="Arial Bold" w:eastAsia="Times New Roman" w:hAnsi="Arial Bold" w:cs="Calibri"/>
                <w:b/>
                <w:bCs/>
                <w:color w:val="000000"/>
                <w:sz w:val="28"/>
                <w:szCs w:val="28"/>
              </w:rPr>
              <w:t>Director's Licensure (D011)</w:t>
            </w:r>
          </w:p>
        </w:tc>
      </w:tr>
      <w:tr w:rsidR="005673F5" w:rsidRPr="00EE516B" w14:paraId="2610D4C2" w14:textId="77777777" w:rsidTr="004F17EB">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201A5B8F" w14:textId="77777777" w:rsidR="005673F5" w:rsidRPr="00EE516B" w:rsidRDefault="005673F5" w:rsidP="004F17EB">
            <w:pPr>
              <w:spacing w:after="0" w:line="240" w:lineRule="auto"/>
              <w:rPr>
                <w:rFonts w:ascii="Calibri" w:eastAsia="Times New Roman" w:hAnsi="Calibri" w:cs="Calibri"/>
                <w:color w:val="000000"/>
              </w:rPr>
            </w:pPr>
            <w:r w:rsidRPr="00EE516B">
              <w:rPr>
                <w:rFonts w:ascii="Calibri" w:eastAsia="Times New Roman" w:hAnsi="Calibri" w:cs="Calibri"/>
                <w:color w:val="000000"/>
              </w:rPr>
              <w:t> </w:t>
            </w:r>
          </w:p>
        </w:tc>
        <w:tc>
          <w:tcPr>
            <w:tcW w:w="1080" w:type="dxa"/>
            <w:tcBorders>
              <w:top w:val="nil"/>
              <w:left w:val="nil"/>
              <w:bottom w:val="single" w:sz="4" w:space="0" w:color="auto"/>
              <w:right w:val="single" w:sz="4" w:space="0" w:color="auto"/>
            </w:tcBorders>
            <w:shd w:val="clear" w:color="auto" w:fill="auto"/>
            <w:vAlign w:val="bottom"/>
            <w:hideMark/>
          </w:tcPr>
          <w:p w14:paraId="2E3733A6" w14:textId="77777777" w:rsidR="005673F5" w:rsidRPr="00EE516B" w:rsidRDefault="005673F5" w:rsidP="004F17EB">
            <w:pPr>
              <w:spacing w:after="0" w:line="240" w:lineRule="auto"/>
              <w:jc w:val="center"/>
              <w:rPr>
                <w:rFonts w:ascii="Arial" w:eastAsia="Times New Roman" w:hAnsi="Arial" w:cs="Arial"/>
                <w:color w:val="000000"/>
                <w:sz w:val="18"/>
                <w:szCs w:val="18"/>
              </w:rPr>
            </w:pPr>
            <w:r w:rsidRPr="00EE516B">
              <w:rPr>
                <w:rFonts w:ascii="Arial" w:eastAsia="Times New Roman" w:hAnsi="Arial" w:cs="Arial"/>
                <w:color w:val="000000"/>
                <w:sz w:val="18"/>
                <w:szCs w:val="18"/>
              </w:rPr>
              <w:t>Frequency</w:t>
            </w:r>
          </w:p>
        </w:tc>
        <w:tc>
          <w:tcPr>
            <w:tcW w:w="960" w:type="dxa"/>
            <w:tcBorders>
              <w:top w:val="nil"/>
              <w:left w:val="nil"/>
              <w:bottom w:val="single" w:sz="4" w:space="0" w:color="auto"/>
              <w:right w:val="single" w:sz="4" w:space="0" w:color="auto"/>
            </w:tcBorders>
            <w:shd w:val="clear" w:color="auto" w:fill="auto"/>
            <w:vAlign w:val="bottom"/>
            <w:hideMark/>
          </w:tcPr>
          <w:p w14:paraId="16C531B6" w14:textId="77777777" w:rsidR="005673F5" w:rsidRPr="00EE516B" w:rsidRDefault="005673F5" w:rsidP="004F17EB">
            <w:pPr>
              <w:spacing w:after="0" w:line="240" w:lineRule="auto"/>
              <w:jc w:val="center"/>
              <w:rPr>
                <w:rFonts w:ascii="Arial" w:eastAsia="Times New Roman" w:hAnsi="Arial" w:cs="Arial"/>
                <w:color w:val="000000"/>
                <w:sz w:val="18"/>
                <w:szCs w:val="18"/>
              </w:rPr>
            </w:pPr>
            <w:r w:rsidRPr="00EE516B">
              <w:rPr>
                <w:rFonts w:ascii="Arial" w:eastAsia="Times New Roman" w:hAnsi="Arial" w:cs="Arial"/>
                <w:color w:val="000000"/>
                <w:sz w:val="18"/>
                <w:szCs w:val="18"/>
              </w:rPr>
              <w:t>Percent</w:t>
            </w:r>
          </w:p>
        </w:tc>
      </w:tr>
      <w:tr w:rsidR="005673F5" w:rsidRPr="00EE516B" w14:paraId="37AC9988" w14:textId="77777777" w:rsidTr="004F17EB">
        <w:trPr>
          <w:trHeight w:val="300"/>
        </w:trPr>
        <w:tc>
          <w:tcPr>
            <w:tcW w:w="3180" w:type="dxa"/>
            <w:tcBorders>
              <w:top w:val="nil"/>
              <w:left w:val="single" w:sz="4" w:space="0" w:color="auto"/>
              <w:bottom w:val="single" w:sz="4" w:space="0" w:color="auto"/>
              <w:right w:val="single" w:sz="4" w:space="0" w:color="auto"/>
            </w:tcBorders>
            <w:shd w:val="clear" w:color="auto" w:fill="auto"/>
            <w:hideMark/>
          </w:tcPr>
          <w:p w14:paraId="6EBECE72" w14:textId="77777777" w:rsidR="005673F5" w:rsidRPr="00EE516B" w:rsidRDefault="005673F5" w:rsidP="004F17EB">
            <w:pPr>
              <w:spacing w:after="0" w:line="240" w:lineRule="auto"/>
              <w:rPr>
                <w:rFonts w:ascii="Arial" w:eastAsia="Times New Roman" w:hAnsi="Arial" w:cs="Arial"/>
                <w:color w:val="000000"/>
                <w:sz w:val="18"/>
                <w:szCs w:val="18"/>
              </w:rPr>
            </w:pPr>
            <w:r w:rsidRPr="00EE516B">
              <w:rPr>
                <w:rFonts w:ascii="Arial" w:eastAsia="Times New Roman" w:hAnsi="Arial" w:cs="Arial"/>
                <w:color w:val="000000"/>
                <w:sz w:val="18"/>
                <w:szCs w:val="18"/>
              </w:rPr>
              <w:t>Psychologist</w:t>
            </w:r>
          </w:p>
        </w:tc>
        <w:tc>
          <w:tcPr>
            <w:tcW w:w="1080" w:type="dxa"/>
            <w:tcBorders>
              <w:top w:val="nil"/>
              <w:left w:val="nil"/>
              <w:bottom w:val="single" w:sz="4" w:space="0" w:color="auto"/>
              <w:right w:val="single" w:sz="4" w:space="0" w:color="auto"/>
            </w:tcBorders>
            <w:shd w:val="clear" w:color="auto" w:fill="auto"/>
            <w:noWrap/>
            <w:hideMark/>
          </w:tcPr>
          <w:p w14:paraId="2902DF8E" w14:textId="77777777" w:rsidR="005673F5" w:rsidRPr="00EE516B" w:rsidRDefault="005673F5" w:rsidP="004F17EB">
            <w:pPr>
              <w:spacing w:after="0" w:line="240" w:lineRule="auto"/>
              <w:jc w:val="right"/>
              <w:rPr>
                <w:rFonts w:ascii="Arial" w:eastAsia="Times New Roman" w:hAnsi="Arial" w:cs="Arial"/>
                <w:color w:val="000000"/>
                <w:sz w:val="18"/>
                <w:szCs w:val="18"/>
              </w:rPr>
            </w:pPr>
            <w:r w:rsidRPr="00EE516B">
              <w:rPr>
                <w:rFonts w:ascii="Arial" w:eastAsia="Times New Roman" w:hAnsi="Arial" w:cs="Arial"/>
                <w:color w:val="000000"/>
                <w:sz w:val="18"/>
                <w:szCs w:val="18"/>
              </w:rPr>
              <w:t>289</w:t>
            </w:r>
          </w:p>
        </w:tc>
        <w:tc>
          <w:tcPr>
            <w:tcW w:w="960" w:type="dxa"/>
            <w:tcBorders>
              <w:top w:val="nil"/>
              <w:left w:val="nil"/>
              <w:bottom w:val="single" w:sz="4" w:space="0" w:color="auto"/>
              <w:right w:val="single" w:sz="4" w:space="0" w:color="auto"/>
            </w:tcBorders>
            <w:shd w:val="clear" w:color="auto" w:fill="auto"/>
            <w:noWrap/>
            <w:vAlign w:val="bottom"/>
            <w:hideMark/>
          </w:tcPr>
          <w:p w14:paraId="6E4712E4" w14:textId="77777777" w:rsidR="005673F5" w:rsidRPr="00EE516B" w:rsidRDefault="005673F5" w:rsidP="004F17EB">
            <w:pPr>
              <w:spacing w:after="0" w:line="240" w:lineRule="auto"/>
              <w:jc w:val="right"/>
              <w:rPr>
                <w:rFonts w:ascii="Calibri" w:eastAsia="Times New Roman" w:hAnsi="Calibri" w:cs="Calibri"/>
                <w:color w:val="000000"/>
              </w:rPr>
            </w:pPr>
            <w:r w:rsidRPr="00EE516B">
              <w:rPr>
                <w:rFonts w:ascii="Calibri" w:eastAsia="Times New Roman" w:hAnsi="Calibri" w:cs="Calibri"/>
                <w:color w:val="000000"/>
              </w:rPr>
              <w:t>69.14%</w:t>
            </w:r>
          </w:p>
        </w:tc>
      </w:tr>
      <w:tr w:rsidR="005673F5" w:rsidRPr="00EE516B" w14:paraId="759591CE" w14:textId="77777777" w:rsidTr="004F17EB">
        <w:trPr>
          <w:trHeight w:val="300"/>
        </w:trPr>
        <w:tc>
          <w:tcPr>
            <w:tcW w:w="3180" w:type="dxa"/>
            <w:tcBorders>
              <w:top w:val="nil"/>
              <w:left w:val="single" w:sz="4" w:space="0" w:color="auto"/>
              <w:bottom w:val="single" w:sz="4" w:space="0" w:color="auto"/>
              <w:right w:val="single" w:sz="4" w:space="0" w:color="auto"/>
            </w:tcBorders>
            <w:shd w:val="clear" w:color="auto" w:fill="auto"/>
            <w:hideMark/>
          </w:tcPr>
          <w:p w14:paraId="738AD50A" w14:textId="77777777" w:rsidR="005673F5" w:rsidRPr="00EE516B" w:rsidRDefault="005673F5" w:rsidP="004F17EB">
            <w:pPr>
              <w:spacing w:after="0" w:line="240" w:lineRule="auto"/>
              <w:rPr>
                <w:rFonts w:ascii="Arial" w:eastAsia="Times New Roman" w:hAnsi="Arial" w:cs="Arial"/>
                <w:color w:val="000000"/>
                <w:sz w:val="18"/>
                <w:szCs w:val="18"/>
              </w:rPr>
            </w:pPr>
            <w:r w:rsidRPr="00EE516B">
              <w:rPr>
                <w:rFonts w:ascii="Arial" w:eastAsia="Times New Roman" w:hAnsi="Arial" w:cs="Arial"/>
                <w:color w:val="000000"/>
                <w:sz w:val="18"/>
                <w:szCs w:val="18"/>
              </w:rPr>
              <w:t>Social Work (MSW, LCSW, D.S.W.)</w:t>
            </w:r>
          </w:p>
        </w:tc>
        <w:tc>
          <w:tcPr>
            <w:tcW w:w="1080" w:type="dxa"/>
            <w:tcBorders>
              <w:top w:val="nil"/>
              <w:left w:val="nil"/>
              <w:bottom w:val="single" w:sz="4" w:space="0" w:color="auto"/>
              <w:right w:val="single" w:sz="4" w:space="0" w:color="auto"/>
            </w:tcBorders>
            <w:shd w:val="clear" w:color="auto" w:fill="auto"/>
            <w:noWrap/>
            <w:hideMark/>
          </w:tcPr>
          <w:p w14:paraId="301BCA48" w14:textId="77777777" w:rsidR="005673F5" w:rsidRPr="00EE516B" w:rsidRDefault="005673F5" w:rsidP="004F17EB">
            <w:pPr>
              <w:spacing w:after="0" w:line="240" w:lineRule="auto"/>
              <w:jc w:val="right"/>
              <w:rPr>
                <w:rFonts w:ascii="Arial" w:eastAsia="Times New Roman" w:hAnsi="Arial" w:cs="Arial"/>
                <w:color w:val="000000"/>
                <w:sz w:val="18"/>
                <w:szCs w:val="18"/>
              </w:rPr>
            </w:pPr>
            <w:r w:rsidRPr="00EE516B">
              <w:rPr>
                <w:rFonts w:ascii="Arial" w:eastAsia="Times New Roman" w:hAnsi="Arial" w:cs="Arial"/>
                <w:color w:val="000000"/>
                <w:sz w:val="18"/>
                <w:szCs w:val="18"/>
              </w:rPr>
              <w:t>38</w:t>
            </w:r>
          </w:p>
        </w:tc>
        <w:tc>
          <w:tcPr>
            <w:tcW w:w="960" w:type="dxa"/>
            <w:tcBorders>
              <w:top w:val="nil"/>
              <w:left w:val="nil"/>
              <w:bottom w:val="single" w:sz="4" w:space="0" w:color="auto"/>
              <w:right w:val="single" w:sz="4" w:space="0" w:color="auto"/>
            </w:tcBorders>
            <w:shd w:val="clear" w:color="auto" w:fill="auto"/>
            <w:noWrap/>
            <w:vAlign w:val="bottom"/>
            <w:hideMark/>
          </w:tcPr>
          <w:p w14:paraId="352C0A58" w14:textId="77777777" w:rsidR="005673F5" w:rsidRPr="00EE516B" w:rsidRDefault="005673F5" w:rsidP="004F17EB">
            <w:pPr>
              <w:spacing w:after="0" w:line="240" w:lineRule="auto"/>
              <w:jc w:val="right"/>
              <w:rPr>
                <w:rFonts w:ascii="Calibri" w:eastAsia="Times New Roman" w:hAnsi="Calibri" w:cs="Calibri"/>
                <w:color w:val="000000"/>
              </w:rPr>
            </w:pPr>
            <w:r w:rsidRPr="00EE516B">
              <w:rPr>
                <w:rFonts w:ascii="Calibri" w:eastAsia="Times New Roman" w:hAnsi="Calibri" w:cs="Calibri"/>
                <w:color w:val="000000"/>
              </w:rPr>
              <w:t>9.09%</w:t>
            </w:r>
          </w:p>
        </w:tc>
      </w:tr>
      <w:tr w:rsidR="005673F5" w:rsidRPr="00EE516B" w14:paraId="1348588C" w14:textId="77777777" w:rsidTr="004F17EB">
        <w:trPr>
          <w:trHeight w:val="300"/>
        </w:trPr>
        <w:tc>
          <w:tcPr>
            <w:tcW w:w="3180" w:type="dxa"/>
            <w:tcBorders>
              <w:top w:val="nil"/>
              <w:left w:val="single" w:sz="4" w:space="0" w:color="auto"/>
              <w:bottom w:val="single" w:sz="4" w:space="0" w:color="auto"/>
              <w:right w:val="single" w:sz="4" w:space="0" w:color="auto"/>
            </w:tcBorders>
            <w:shd w:val="clear" w:color="auto" w:fill="auto"/>
            <w:hideMark/>
          </w:tcPr>
          <w:p w14:paraId="060782C0" w14:textId="77777777" w:rsidR="005673F5" w:rsidRPr="00EE516B" w:rsidRDefault="005673F5" w:rsidP="004F17EB">
            <w:pPr>
              <w:spacing w:after="0" w:line="240" w:lineRule="auto"/>
              <w:rPr>
                <w:rFonts w:ascii="Arial" w:eastAsia="Times New Roman" w:hAnsi="Arial" w:cs="Arial"/>
                <w:color w:val="000000"/>
                <w:sz w:val="18"/>
                <w:szCs w:val="18"/>
              </w:rPr>
            </w:pPr>
            <w:r w:rsidRPr="00EE516B">
              <w:rPr>
                <w:rFonts w:ascii="Arial" w:eastAsia="Times New Roman" w:hAnsi="Arial" w:cs="Arial"/>
                <w:color w:val="000000"/>
                <w:sz w:val="18"/>
                <w:szCs w:val="18"/>
              </w:rPr>
              <w:t>Marriage and family therapist</w:t>
            </w:r>
          </w:p>
        </w:tc>
        <w:tc>
          <w:tcPr>
            <w:tcW w:w="1080" w:type="dxa"/>
            <w:tcBorders>
              <w:top w:val="nil"/>
              <w:left w:val="nil"/>
              <w:bottom w:val="single" w:sz="4" w:space="0" w:color="auto"/>
              <w:right w:val="single" w:sz="4" w:space="0" w:color="auto"/>
            </w:tcBorders>
            <w:shd w:val="clear" w:color="auto" w:fill="auto"/>
            <w:noWrap/>
            <w:hideMark/>
          </w:tcPr>
          <w:p w14:paraId="692FBD6A" w14:textId="77777777" w:rsidR="005673F5" w:rsidRPr="00EE516B" w:rsidRDefault="005673F5" w:rsidP="004F17EB">
            <w:pPr>
              <w:spacing w:after="0" w:line="240" w:lineRule="auto"/>
              <w:jc w:val="right"/>
              <w:rPr>
                <w:rFonts w:ascii="Arial" w:eastAsia="Times New Roman" w:hAnsi="Arial" w:cs="Arial"/>
                <w:color w:val="000000"/>
                <w:sz w:val="18"/>
                <w:szCs w:val="18"/>
              </w:rPr>
            </w:pPr>
            <w:r w:rsidRPr="00EE516B">
              <w:rPr>
                <w:rFonts w:ascii="Arial" w:eastAsia="Times New Roman" w:hAnsi="Arial" w:cs="Arial"/>
                <w:color w:val="000000"/>
                <w:sz w:val="18"/>
                <w:szCs w:val="18"/>
              </w:rPr>
              <w:t>8</w:t>
            </w:r>
          </w:p>
        </w:tc>
        <w:tc>
          <w:tcPr>
            <w:tcW w:w="960" w:type="dxa"/>
            <w:tcBorders>
              <w:top w:val="nil"/>
              <w:left w:val="nil"/>
              <w:bottom w:val="single" w:sz="4" w:space="0" w:color="auto"/>
              <w:right w:val="single" w:sz="4" w:space="0" w:color="auto"/>
            </w:tcBorders>
            <w:shd w:val="clear" w:color="auto" w:fill="auto"/>
            <w:noWrap/>
            <w:vAlign w:val="bottom"/>
            <w:hideMark/>
          </w:tcPr>
          <w:p w14:paraId="67827827" w14:textId="77777777" w:rsidR="005673F5" w:rsidRPr="00EE516B" w:rsidRDefault="005673F5" w:rsidP="004F17EB">
            <w:pPr>
              <w:spacing w:after="0" w:line="240" w:lineRule="auto"/>
              <w:jc w:val="right"/>
              <w:rPr>
                <w:rFonts w:ascii="Calibri" w:eastAsia="Times New Roman" w:hAnsi="Calibri" w:cs="Calibri"/>
                <w:color w:val="000000"/>
              </w:rPr>
            </w:pPr>
            <w:r w:rsidRPr="00EE516B">
              <w:rPr>
                <w:rFonts w:ascii="Calibri" w:eastAsia="Times New Roman" w:hAnsi="Calibri" w:cs="Calibri"/>
                <w:color w:val="000000"/>
              </w:rPr>
              <w:t>1.91%</w:t>
            </w:r>
          </w:p>
        </w:tc>
      </w:tr>
      <w:tr w:rsidR="005673F5" w:rsidRPr="00EE516B" w14:paraId="6B42BDEA" w14:textId="77777777" w:rsidTr="004F17EB">
        <w:trPr>
          <w:trHeight w:val="300"/>
        </w:trPr>
        <w:tc>
          <w:tcPr>
            <w:tcW w:w="3180" w:type="dxa"/>
            <w:tcBorders>
              <w:top w:val="nil"/>
              <w:left w:val="single" w:sz="4" w:space="0" w:color="auto"/>
              <w:bottom w:val="single" w:sz="4" w:space="0" w:color="auto"/>
              <w:right w:val="single" w:sz="4" w:space="0" w:color="auto"/>
            </w:tcBorders>
            <w:shd w:val="clear" w:color="auto" w:fill="auto"/>
            <w:hideMark/>
          </w:tcPr>
          <w:p w14:paraId="5979A74F" w14:textId="77777777" w:rsidR="005673F5" w:rsidRPr="00EE516B" w:rsidRDefault="005673F5" w:rsidP="004F17EB">
            <w:pPr>
              <w:spacing w:after="0" w:line="240" w:lineRule="auto"/>
              <w:rPr>
                <w:rFonts w:ascii="Arial" w:eastAsia="Times New Roman" w:hAnsi="Arial" w:cs="Arial"/>
                <w:color w:val="000000"/>
                <w:sz w:val="18"/>
                <w:szCs w:val="18"/>
              </w:rPr>
            </w:pPr>
            <w:r w:rsidRPr="00EE516B">
              <w:rPr>
                <w:rFonts w:ascii="Arial" w:eastAsia="Times New Roman" w:hAnsi="Arial" w:cs="Arial"/>
                <w:color w:val="000000"/>
                <w:sz w:val="18"/>
                <w:szCs w:val="18"/>
              </w:rPr>
              <w:t>Professional counselor</w:t>
            </w:r>
          </w:p>
        </w:tc>
        <w:tc>
          <w:tcPr>
            <w:tcW w:w="1080" w:type="dxa"/>
            <w:tcBorders>
              <w:top w:val="nil"/>
              <w:left w:val="nil"/>
              <w:bottom w:val="single" w:sz="4" w:space="0" w:color="auto"/>
              <w:right w:val="single" w:sz="4" w:space="0" w:color="auto"/>
            </w:tcBorders>
            <w:shd w:val="clear" w:color="auto" w:fill="auto"/>
            <w:noWrap/>
            <w:hideMark/>
          </w:tcPr>
          <w:p w14:paraId="2B14613C" w14:textId="77777777" w:rsidR="005673F5" w:rsidRPr="00EE516B" w:rsidRDefault="005673F5" w:rsidP="004F17EB">
            <w:pPr>
              <w:spacing w:after="0" w:line="240" w:lineRule="auto"/>
              <w:jc w:val="right"/>
              <w:rPr>
                <w:rFonts w:ascii="Arial" w:eastAsia="Times New Roman" w:hAnsi="Arial" w:cs="Arial"/>
                <w:color w:val="000000"/>
                <w:sz w:val="18"/>
                <w:szCs w:val="18"/>
              </w:rPr>
            </w:pPr>
            <w:r w:rsidRPr="00EE516B">
              <w:rPr>
                <w:rFonts w:ascii="Arial" w:eastAsia="Times New Roman" w:hAnsi="Arial" w:cs="Arial"/>
                <w:color w:val="000000"/>
                <w:sz w:val="18"/>
                <w:szCs w:val="18"/>
              </w:rPr>
              <w:t>61</w:t>
            </w:r>
          </w:p>
        </w:tc>
        <w:tc>
          <w:tcPr>
            <w:tcW w:w="960" w:type="dxa"/>
            <w:tcBorders>
              <w:top w:val="nil"/>
              <w:left w:val="nil"/>
              <w:bottom w:val="single" w:sz="4" w:space="0" w:color="auto"/>
              <w:right w:val="single" w:sz="4" w:space="0" w:color="auto"/>
            </w:tcBorders>
            <w:shd w:val="clear" w:color="auto" w:fill="auto"/>
            <w:noWrap/>
            <w:vAlign w:val="bottom"/>
            <w:hideMark/>
          </w:tcPr>
          <w:p w14:paraId="47E304FA" w14:textId="77777777" w:rsidR="005673F5" w:rsidRPr="00EE516B" w:rsidRDefault="005673F5" w:rsidP="004F17EB">
            <w:pPr>
              <w:spacing w:after="0" w:line="240" w:lineRule="auto"/>
              <w:jc w:val="right"/>
              <w:rPr>
                <w:rFonts w:ascii="Calibri" w:eastAsia="Times New Roman" w:hAnsi="Calibri" w:cs="Calibri"/>
                <w:color w:val="000000"/>
              </w:rPr>
            </w:pPr>
            <w:r w:rsidRPr="00EE516B">
              <w:rPr>
                <w:rFonts w:ascii="Calibri" w:eastAsia="Times New Roman" w:hAnsi="Calibri" w:cs="Calibri"/>
                <w:color w:val="000000"/>
              </w:rPr>
              <w:t>14.59%</w:t>
            </w:r>
          </w:p>
        </w:tc>
      </w:tr>
      <w:tr w:rsidR="005673F5" w:rsidRPr="00EE516B" w14:paraId="7C0E0454" w14:textId="77777777" w:rsidTr="004F17EB">
        <w:trPr>
          <w:trHeight w:val="300"/>
        </w:trPr>
        <w:tc>
          <w:tcPr>
            <w:tcW w:w="3180" w:type="dxa"/>
            <w:tcBorders>
              <w:top w:val="nil"/>
              <w:left w:val="single" w:sz="4" w:space="0" w:color="auto"/>
              <w:bottom w:val="single" w:sz="4" w:space="0" w:color="auto"/>
              <w:right w:val="single" w:sz="4" w:space="0" w:color="auto"/>
            </w:tcBorders>
            <w:shd w:val="clear" w:color="auto" w:fill="auto"/>
            <w:hideMark/>
          </w:tcPr>
          <w:p w14:paraId="7A7CA4B4" w14:textId="77777777" w:rsidR="005673F5" w:rsidRPr="00EE516B" w:rsidRDefault="005673F5" w:rsidP="004F17EB">
            <w:pPr>
              <w:spacing w:after="0" w:line="240" w:lineRule="auto"/>
              <w:rPr>
                <w:rFonts w:ascii="Arial" w:eastAsia="Times New Roman" w:hAnsi="Arial" w:cs="Arial"/>
                <w:color w:val="000000"/>
                <w:sz w:val="18"/>
                <w:szCs w:val="18"/>
              </w:rPr>
            </w:pPr>
            <w:r w:rsidRPr="00EE516B">
              <w:rPr>
                <w:rFonts w:ascii="Arial" w:eastAsia="Times New Roman" w:hAnsi="Arial" w:cs="Arial"/>
                <w:color w:val="000000"/>
                <w:sz w:val="18"/>
                <w:szCs w:val="18"/>
              </w:rPr>
              <w:t>Other Mental health professional</w:t>
            </w:r>
          </w:p>
        </w:tc>
        <w:tc>
          <w:tcPr>
            <w:tcW w:w="1080" w:type="dxa"/>
            <w:tcBorders>
              <w:top w:val="nil"/>
              <w:left w:val="nil"/>
              <w:bottom w:val="single" w:sz="4" w:space="0" w:color="auto"/>
              <w:right w:val="single" w:sz="4" w:space="0" w:color="auto"/>
            </w:tcBorders>
            <w:shd w:val="clear" w:color="auto" w:fill="auto"/>
            <w:noWrap/>
            <w:hideMark/>
          </w:tcPr>
          <w:p w14:paraId="1AC78068" w14:textId="77777777" w:rsidR="005673F5" w:rsidRPr="00EE516B" w:rsidRDefault="005673F5" w:rsidP="004F17EB">
            <w:pPr>
              <w:spacing w:after="0" w:line="240" w:lineRule="auto"/>
              <w:jc w:val="right"/>
              <w:rPr>
                <w:rFonts w:ascii="Arial" w:eastAsia="Times New Roman" w:hAnsi="Arial" w:cs="Arial"/>
                <w:color w:val="000000"/>
                <w:sz w:val="18"/>
                <w:szCs w:val="18"/>
              </w:rPr>
            </w:pPr>
            <w:r w:rsidRPr="00EE516B">
              <w:rPr>
                <w:rFonts w:ascii="Arial" w:eastAsia="Times New Roman" w:hAnsi="Arial" w:cs="Arial"/>
                <w:color w:val="000000"/>
                <w:sz w:val="18"/>
                <w:szCs w:val="18"/>
              </w:rPr>
              <w:t>5</w:t>
            </w:r>
          </w:p>
        </w:tc>
        <w:tc>
          <w:tcPr>
            <w:tcW w:w="960" w:type="dxa"/>
            <w:tcBorders>
              <w:top w:val="nil"/>
              <w:left w:val="nil"/>
              <w:bottom w:val="single" w:sz="4" w:space="0" w:color="auto"/>
              <w:right w:val="single" w:sz="4" w:space="0" w:color="auto"/>
            </w:tcBorders>
            <w:shd w:val="clear" w:color="auto" w:fill="auto"/>
            <w:noWrap/>
            <w:vAlign w:val="bottom"/>
            <w:hideMark/>
          </w:tcPr>
          <w:p w14:paraId="7295E8B9" w14:textId="77777777" w:rsidR="005673F5" w:rsidRPr="00EE516B" w:rsidRDefault="005673F5" w:rsidP="004F17EB">
            <w:pPr>
              <w:spacing w:after="0" w:line="240" w:lineRule="auto"/>
              <w:jc w:val="right"/>
              <w:rPr>
                <w:rFonts w:ascii="Calibri" w:eastAsia="Times New Roman" w:hAnsi="Calibri" w:cs="Calibri"/>
                <w:color w:val="000000"/>
              </w:rPr>
            </w:pPr>
            <w:r w:rsidRPr="00EE516B">
              <w:rPr>
                <w:rFonts w:ascii="Calibri" w:eastAsia="Times New Roman" w:hAnsi="Calibri" w:cs="Calibri"/>
                <w:color w:val="000000"/>
              </w:rPr>
              <w:t>1.20%</w:t>
            </w:r>
          </w:p>
        </w:tc>
      </w:tr>
      <w:tr w:rsidR="005673F5" w:rsidRPr="00EE516B" w14:paraId="34BBEDB4" w14:textId="77777777" w:rsidTr="004F17EB">
        <w:trPr>
          <w:trHeight w:val="300"/>
        </w:trPr>
        <w:tc>
          <w:tcPr>
            <w:tcW w:w="3180" w:type="dxa"/>
            <w:tcBorders>
              <w:top w:val="nil"/>
              <w:left w:val="single" w:sz="4" w:space="0" w:color="auto"/>
              <w:bottom w:val="single" w:sz="4" w:space="0" w:color="auto"/>
              <w:right w:val="single" w:sz="4" w:space="0" w:color="auto"/>
            </w:tcBorders>
            <w:shd w:val="clear" w:color="auto" w:fill="auto"/>
            <w:hideMark/>
          </w:tcPr>
          <w:p w14:paraId="40C905C6" w14:textId="77777777" w:rsidR="005673F5" w:rsidRPr="00EE516B" w:rsidRDefault="005673F5" w:rsidP="004F17EB">
            <w:pPr>
              <w:spacing w:after="0" w:line="240" w:lineRule="auto"/>
              <w:rPr>
                <w:rFonts w:ascii="Arial" w:eastAsia="Times New Roman" w:hAnsi="Arial" w:cs="Arial"/>
                <w:color w:val="000000"/>
                <w:sz w:val="18"/>
                <w:szCs w:val="18"/>
              </w:rPr>
            </w:pPr>
            <w:r w:rsidRPr="00EE516B">
              <w:rPr>
                <w:rFonts w:ascii="Arial" w:eastAsia="Times New Roman" w:hAnsi="Arial" w:cs="Arial"/>
                <w:color w:val="000000"/>
                <w:sz w:val="18"/>
                <w:szCs w:val="18"/>
              </w:rPr>
              <w:t>Psychiatrist</w:t>
            </w:r>
          </w:p>
        </w:tc>
        <w:tc>
          <w:tcPr>
            <w:tcW w:w="1080" w:type="dxa"/>
            <w:tcBorders>
              <w:top w:val="nil"/>
              <w:left w:val="nil"/>
              <w:bottom w:val="single" w:sz="4" w:space="0" w:color="auto"/>
              <w:right w:val="single" w:sz="4" w:space="0" w:color="auto"/>
            </w:tcBorders>
            <w:shd w:val="clear" w:color="auto" w:fill="auto"/>
            <w:noWrap/>
            <w:hideMark/>
          </w:tcPr>
          <w:p w14:paraId="7AEF4F1F" w14:textId="77777777" w:rsidR="005673F5" w:rsidRPr="00EE516B" w:rsidRDefault="005673F5" w:rsidP="004F17EB">
            <w:pPr>
              <w:spacing w:after="0" w:line="240" w:lineRule="auto"/>
              <w:jc w:val="right"/>
              <w:rPr>
                <w:rFonts w:ascii="Arial" w:eastAsia="Times New Roman" w:hAnsi="Arial" w:cs="Arial"/>
                <w:color w:val="000000"/>
                <w:sz w:val="18"/>
                <w:szCs w:val="18"/>
              </w:rPr>
            </w:pPr>
            <w:r w:rsidRPr="00EE516B">
              <w:rPr>
                <w:rFonts w:ascii="Arial" w:eastAsia="Times New Roman" w:hAnsi="Arial" w:cs="Arial"/>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bottom"/>
            <w:hideMark/>
          </w:tcPr>
          <w:p w14:paraId="49BB626E" w14:textId="77777777" w:rsidR="005673F5" w:rsidRPr="00EE516B" w:rsidRDefault="005673F5" w:rsidP="004F17EB">
            <w:pPr>
              <w:spacing w:after="0" w:line="240" w:lineRule="auto"/>
              <w:jc w:val="right"/>
              <w:rPr>
                <w:rFonts w:ascii="Calibri" w:eastAsia="Times New Roman" w:hAnsi="Calibri" w:cs="Calibri"/>
                <w:color w:val="000000"/>
              </w:rPr>
            </w:pPr>
            <w:r w:rsidRPr="00EE516B">
              <w:rPr>
                <w:rFonts w:ascii="Calibri" w:eastAsia="Times New Roman" w:hAnsi="Calibri" w:cs="Calibri"/>
                <w:color w:val="000000"/>
              </w:rPr>
              <w:t>0.24%</w:t>
            </w:r>
          </w:p>
        </w:tc>
      </w:tr>
      <w:tr w:rsidR="005673F5" w:rsidRPr="00EE516B" w14:paraId="29C701BB" w14:textId="77777777" w:rsidTr="004F17EB">
        <w:trPr>
          <w:trHeight w:val="300"/>
        </w:trPr>
        <w:tc>
          <w:tcPr>
            <w:tcW w:w="3180" w:type="dxa"/>
            <w:tcBorders>
              <w:top w:val="nil"/>
              <w:left w:val="single" w:sz="4" w:space="0" w:color="auto"/>
              <w:bottom w:val="single" w:sz="4" w:space="0" w:color="auto"/>
              <w:right w:val="single" w:sz="4" w:space="0" w:color="auto"/>
            </w:tcBorders>
            <w:shd w:val="clear" w:color="auto" w:fill="auto"/>
            <w:hideMark/>
          </w:tcPr>
          <w:p w14:paraId="289AE0C4" w14:textId="77777777" w:rsidR="005673F5" w:rsidRPr="00EE516B" w:rsidRDefault="005673F5" w:rsidP="004F17EB">
            <w:pPr>
              <w:spacing w:after="0" w:line="240" w:lineRule="auto"/>
              <w:rPr>
                <w:rFonts w:ascii="Arial" w:eastAsia="Times New Roman" w:hAnsi="Arial" w:cs="Arial"/>
                <w:color w:val="000000"/>
                <w:sz w:val="18"/>
                <w:szCs w:val="18"/>
              </w:rPr>
            </w:pPr>
            <w:r w:rsidRPr="00EE516B">
              <w:rPr>
                <w:rFonts w:ascii="Arial" w:eastAsia="Times New Roman" w:hAnsi="Arial" w:cs="Arial"/>
                <w:color w:val="000000"/>
                <w:sz w:val="18"/>
                <w:szCs w:val="18"/>
              </w:rPr>
              <w:t>Nurse Practitioner</w:t>
            </w:r>
          </w:p>
        </w:tc>
        <w:tc>
          <w:tcPr>
            <w:tcW w:w="1080" w:type="dxa"/>
            <w:tcBorders>
              <w:top w:val="nil"/>
              <w:left w:val="nil"/>
              <w:bottom w:val="single" w:sz="4" w:space="0" w:color="auto"/>
              <w:right w:val="single" w:sz="4" w:space="0" w:color="auto"/>
            </w:tcBorders>
            <w:shd w:val="clear" w:color="auto" w:fill="auto"/>
            <w:noWrap/>
            <w:hideMark/>
          </w:tcPr>
          <w:p w14:paraId="58AD98E4" w14:textId="77777777" w:rsidR="005673F5" w:rsidRPr="00EE516B" w:rsidRDefault="005673F5" w:rsidP="004F17EB">
            <w:pPr>
              <w:spacing w:after="0" w:line="240" w:lineRule="auto"/>
              <w:jc w:val="right"/>
              <w:rPr>
                <w:rFonts w:ascii="Arial" w:eastAsia="Times New Roman" w:hAnsi="Arial" w:cs="Arial"/>
                <w:color w:val="000000"/>
                <w:sz w:val="18"/>
                <w:szCs w:val="18"/>
              </w:rPr>
            </w:pPr>
            <w:r w:rsidRPr="00EE516B">
              <w:rPr>
                <w:rFonts w:ascii="Arial" w:eastAsia="Times New Roman" w:hAnsi="Arial" w:cs="Arial"/>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bottom"/>
            <w:hideMark/>
          </w:tcPr>
          <w:p w14:paraId="16CF4CEE" w14:textId="77777777" w:rsidR="005673F5" w:rsidRPr="00EE516B" w:rsidRDefault="005673F5" w:rsidP="004F17EB">
            <w:pPr>
              <w:spacing w:after="0" w:line="240" w:lineRule="auto"/>
              <w:jc w:val="right"/>
              <w:rPr>
                <w:rFonts w:ascii="Calibri" w:eastAsia="Times New Roman" w:hAnsi="Calibri" w:cs="Calibri"/>
                <w:color w:val="000000"/>
              </w:rPr>
            </w:pPr>
            <w:r w:rsidRPr="00EE516B">
              <w:rPr>
                <w:rFonts w:ascii="Calibri" w:eastAsia="Times New Roman" w:hAnsi="Calibri" w:cs="Calibri"/>
                <w:color w:val="000000"/>
              </w:rPr>
              <w:t>0.24%</w:t>
            </w:r>
          </w:p>
        </w:tc>
      </w:tr>
      <w:tr w:rsidR="005673F5" w:rsidRPr="00EE516B" w14:paraId="31AD6A03" w14:textId="77777777" w:rsidTr="004F17EB">
        <w:trPr>
          <w:trHeight w:val="300"/>
        </w:trPr>
        <w:tc>
          <w:tcPr>
            <w:tcW w:w="3180" w:type="dxa"/>
            <w:tcBorders>
              <w:top w:val="nil"/>
              <w:left w:val="single" w:sz="4" w:space="0" w:color="auto"/>
              <w:bottom w:val="single" w:sz="4" w:space="0" w:color="auto"/>
              <w:right w:val="single" w:sz="4" w:space="0" w:color="auto"/>
            </w:tcBorders>
            <w:shd w:val="clear" w:color="auto" w:fill="auto"/>
            <w:hideMark/>
          </w:tcPr>
          <w:p w14:paraId="529A3069" w14:textId="77777777" w:rsidR="005673F5" w:rsidRPr="00EE516B" w:rsidRDefault="005673F5" w:rsidP="004F17EB">
            <w:pPr>
              <w:spacing w:after="0" w:line="240" w:lineRule="auto"/>
              <w:rPr>
                <w:rFonts w:ascii="Arial" w:eastAsia="Times New Roman" w:hAnsi="Arial" w:cs="Arial"/>
                <w:color w:val="000000"/>
                <w:sz w:val="18"/>
                <w:szCs w:val="18"/>
              </w:rPr>
            </w:pPr>
            <w:r w:rsidRPr="00EE516B">
              <w:rPr>
                <w:rFonts w:ascii="Arial" w:eastAsia="Times New Roman" w:hAnsi="Arial" w:cs="Arial"/>
                <w:color w:val="000000"/>
                <w:sz w:val="18"/>
                <w:szCs w:val="18"/>
              </w:rPr>
              <w:t>Other</w:t>
            </w:r>
          </w:p>
        </w:tc>
        <w:tc>
          <w:tcPr>
            <w:tcW w:w="1080" w:type="dxa"/>
            <w:tcBorders>
              <w:top w:val="nil"/>
              <w:left w:val="nil"/>
              <w:bottom w:val="single" w:sz="4" w:space="0" w:color="auto"/>
              <w:right w:val="single" w:sz="4" w:space="0" w:color="auto"/>
            </w:tcBorders>
            <w:shd w:val="clear" w:color="auto" w:fill="auto"/>
            <w:noWrap/>
            <w:hideMark/>
          </w:tcPr>
          <w:p w14:paraId="003FFEF2" w14:textId="77777777" w:rsidR="005673F5" w:rsidRPr="00EE516B" w:rsidRDefault="005673F5" w:rsidP="004F17EB">
            <w:pPr>
              <w:spacing w:after="0" w:line="240" w:lineRule="auto"/>
              <w:jc w:val="right"/>
              <w:rPr>
                <w:rFonts w:ascii="Arial" w:eastAsia="Times New Roman" w:hAnsi="Arial" w:cs="Arial"/>
                <w:color w:val="000000"/>
                <w:sz w:val="18"/>
                <w:szCs w:val="18"/>
              </w:rPr>
            </w:pPr>
            <w:r w:rsidRPr="00EE516B">
              <w:rPr>
                <w:rFonts w:ascii="Arial" w:eastAsia="Times New Roman" w:hAnsi="Arial" w:cs="Arial"/>
                <w:color w:val="000000"/>
                <w:sz w:val="18"/>
                <w:szCs w:val="18"/>
              </w:rPr>
              <w:t>15</w:t>
            </w:r>
          </w:p>
        </w:tc>
        <w:tc>
          <w:tcPr>
            <w:tcW w:w="960" w:type="dxa"/>
            <w:tcBorders>
              <w:top w:val="nil"/>
              <w:left w:val="nil"/>
              <w:bottom w:val="single" w:sz="4" w:space="0" w:color="auto"/>
              <w:right w:val="single" w:sz="4" w:space="0" w:color="auto"/>
            </w:tcBorders>
            <w:shd w:val="clear" w:color="auto" w:fill="auto"/>
            <w:noWrap/>
            <w:vAlign w:val="bottom"/>
            <w:hideMark/>
          </w:tcPr>
          <w:p w14:paraId="32243260" w14:textId="77777777" w:rsidR="005673F5" w:rsidRPr="00EE516B" w:rsidRDefault="005673F5" w:rsidP="004F17EB">
            <w:pPr>
              <w:spacing w:after="0" w:line="240" w:lineRule="auto"/>
              <w:jc w:val="right"/>
              <w:rPr>
                <w:rFonts w:ascii="Calibri" w:eastAsia="Times New Roman" w:hAnsi="Calibri" w:cs="Calibri"/>
                <w:color w:val="000000"/>
              </w:rPr>
            </w:pPr>
            <w:r w:rsidRPr="00EE516B">
              <w:rPr>
                <w:rFonts w:ascii="Calibri" w:eastAsia="Times New Roman" w:hAnsi="Calibri" w:cs="Calibri"/>
                <w:color w:val="000000"/>
              </w:rPr>
              <w:t>3.59%</w:t>
            </w:r>
          </w:p>
        </w:tc>
      </w:tr>
      <w:tr w:rsidR="005673F5" w:rsidRPr="00EE516B" w14:paraId="6A79F644" w14:textId="77777777" w:rsidTr="004F17EB">
        <w:trPr>
          <w:trHeight w:val="300"/>
        </w:trPr>
        <w:tc>
          <w:tcPr>
            <w:tcW w:w="3180" w:type="dxa"/>
            <w:tcBorders>
              <w:top w:val="nil"/>
              <w:left w:val="single" w:sz="4" w:space="0" w:color="auto"/>
              <w:bottom w:val="single" w:sz="4" w:space="0" w:color="auto"/>
              <w:right w:val="single" w:sz="4" w:space="0" w:color="auto"/>
            </w:tcBorders>
            <w:shd w:val="clear" w:color="auto" w:fill="auto"/>
            <w:hideMark/>
          </w:tcPr>
          <w:p w14:paraId="64C8D4D9" w14:textId="77777777" w:rsidR="005673F5" w:rsidRPr="00EE516B" w:rsidRDefault="005673F5" w:rsidP="004F17EB">
            <w:pPr>
              <w:spacing w:after="0" w:line="240" w:lineRule="auto"/>
              <w:rPr>
                <w:rFonts w:ascii="Arial" w:eastAsia="Times New Roman" w:hAnsi="Arial" w:cs="Arial"/>
                <w:color w:val="000000"/>
                <w:sz w:val="18"/>
                <w:szCs w:val="18"/>
              </w:rPr>
            </w:pPr>
            <w:r w:rsidRPr="00EE516B">
              <w:rPr>
                <w:rFonts w:ascii="Arial" w:eastAsia="Times New Roman" w:hAnsi="Arial" w:cs="Arial"/>
                <w:color w:val="000000"/>
                <w:sz w:val="18"/>
                <w:szCs w:val="18"/>
              </w:rPr>
              <w:t>Total</w:t>
            </w:r>
          </w:p>
        </w:tc>
        <w:tc>
          <w:tcPr>
            <w:tcW w:w="1080" w:type="dxa"/>
            <w:tcBorders>
              <w:top w:val="nil"/>
              <w:left w:val="nil"/>
              <w:bottom w:val="single" w:sz="4" w:space="0" w:color="auto"/>
              <w:right w:val="single" w:sz="4" w:space="0" w:color="auto"/>
            </w:tcBorders>
            <w:shd w:val="clear" w:color="auto" w:fill="auto"/>
            <w:noWrap/>
            <w:vAlign w:val="bottom"/>
            <w:hideMark/>
          </w:tcPr>
          <w:p w14:paraId="079A67EB" w14:textId="77777777" w:rsidR="005673F5" w:rsidRPr="00EE516B" w:rsidRDefault="005673F5" w:rsidP="004F17EB">
            <w:pPr>
              <w:spacing w:after="0" w:line="240" w:lineRule="auto"/>
              <w:jc w:val="right"/>
              <w:rPr>
                <w:rFonts w:ascii="Calibri" w:eastAsia="Times New Roman" w:hAnsi="Calibri" w:cs="Calibri"/>
                <w:color w:val="000000"/>
              </w:rPr>
            </w:pPr>
            <w:r w:rsidRPr="00EE516B">
              <w:rPr>
                <w:rFonts w:ascii="Calibri" w:eastAsia="Times New Roman" w:hAnsi="Calibri" w:cs="Calibri"/>
                <w:color w:val="000000"/>
              </w:rPr>
              <w:t>418</w:t>
            </w:r>
          </w:p>
        </w:tc>
        <w:tc>
          <w:tcPr>
            <w:tcW w:w="960" w:type="dxa"/>
            <w:tcBorders>
              <w:top w:val="nil"/>
              <w:left w:val="nil"/>
              <w:bottom w:val="single" w:sz="4" w:space="0" w:color="auto"/>
              <w:right w:val="single" w:sz="4" w:space="0" w:color="auto"/>
            </w:tcBorders>
            <w:shd w:val="clear" w:color="auto" w:fill="auto"/>
            <w:noWrap/>
            <w:vAlign w:val="bottom"/>
            <w:hideMark/>
          </w:tcPr>
          <w:p w14:paraId="4991691A" w14:textId="77777777" w:rsidR="005673F5" w:rsidRPr="00EE516B" w:rsidRDefault="005673F5" w:rsidP="004F17EB">
            <w:pPr>
              <w:spacing w:after="0" w:line="240" w:lineRule="auto"/>
              <w:rPr>
                <w:rFonts w:ascii="Calibri" w:eastAsia="Times New Roman" w:hAnsi="Calibri" w:cs="Calibri"/>
                <w:color w:val="000000"/>
              </w:rPr>
            </w:pPr>
            <w:r w:rsidRPr="00EE516B">
              <w:rPr>
                <w:rFonts w:ascii="Calibri" w:eastAsia="Times New Roman" w:hAnsi="Calibri" w:cs="Calibri"/>
                <w:color w:val="000000"/>
              </w:rPr>
              <w:t> </w:t>
            </w:r>
          </w:p>
        </w:tc>
      </w:tr>
      <w:tr w:rsidR="005673F5" w:rsidRPr="00EE516B" w14:paraId="551AF5DA" w14:textId="77777777" w:rsidTr="004F17EB">
        <w:trPr>
          <w:trHeight w:val="300"/>
        </w:trPr>
        <w:tc>
          <w:tcPr>
            <w:tcW w:w="3180" w:type="dxa"/>
            <w:tcBorders>
              <w:top w:val="nil"/>
              <w:left w:val="single" w:sz="4" w:space="0" w:color="auto"/>
              <w:bottom w:val="single" w:sz="4" w:space="0" w:color="auto"/>
              <w:right w:val="single" w:sz="4" w:space="0" w:color="auto"/>
            </w:tcBorders>
            <w:shd w:val="clear" w:color="auto" w:fill="auto"/>
            <w:hideMark/>
          </w:tcPr>
          <w:p w14:paraId="63E97727" w14:textId="77777777" w:rsidR="005673F5" w:rsidRPr="00EE516B" w:rsidRDefault="005673F5" w:rsidP="004F17EB">
            <w:pPr>
              <w:spacing w:after="0" w:line="240" w:lineRule="auto"/>
              <w:rPr>
                <w:rFonts w:ascii="Arial" w:eastAsia="Times New Roman" w:hAnsi="Arial" w:cs="Arial"/>
                <w:color w:val="000000"/>
                <w:sz w:val="18"/>
                <w:szCs w:val="18"/>
              </w:rPr>
            </w:pPr>
            <w:r w:rsidRPr="00EE516B">
              <w:rPr>
                <w:rFonts w:ascii="Arial" w:eastAsia="Times New Roman" w:hAnsi="Arial" w:cs="Arial"/>
                <w:color w:val="000000"/>
                <w:sz w:val="18"/>
                <w:szCs w:val="18"/>
              </w:rPr>
              <w:t>approved by the GOV.</w:t>
            </w:r>
          </w:p>
        </w:tc>
        <w:tc>
          <w:tcPr>
            <w:tcW w:w="1080" w:type="dxa"/>
            <w:tcBorders>
              <w:top w:val="nil"/>
              <w:left w:val="nil"/>
              <w:bottom w:val="single" w:sz="4" w:space="0" w:color="auto"/>
              <w:right w:val="single" w:sz="4" w:space="0" w:color="auto"/>
            </w:tcBorders>
            <w:shd w:val="clear" w:color="auto" w:fill="auto"/>
            <w:noWrap/>
            <w:vAlign w:val="bottom"/>
            <w:hideMark/>
          </w:tcPr>
          <w:p w14:paraId="0E8CF4F4" w14:textId="77777777" w:rsidR="005673F5" w:rsidRPr="00EE516B" w:rsidRDefault="005673F5" w:rsidP="004F17EB">
            <w:pPr>
              <w:spacing w:after="0" w:line="240" w:lineRule="auto"/>
              <w:jc w:val="right"/>
              <w:rPr>
                <w:rFonts w:ascii="Calibri" w:eastAsia="Times New Roman" w:hAnsi="Calibri" w:cs="Calibri"/>
                <w:color w:val="000000"/>
              </w:rPr>
            </w:pPr>
            <w:r w:rsidRPr="00EE516B">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509DE9B0" w14:textId="77777777" w:rsidR="005673F5" w:rsidRPr="00EE516B" w:rsidRDefault="005673F5" w:rsidP="004F17EB">
            <w:pPr>
              <w:spacing w:after="0" w:line="240" w:lineRule="auto"/>
              <w:rPr>
                <w:rFonts w:ascii="Calibri" w:eastAsia="Times New Roman" w:hAnsi="Calibri" w:cs="Calibri"/>
                <w:color w:val="000000"/>
              </w:rPr>
            </w:pPr>
            <w:r w:rsidRPr="00EE516B">
              <w:rPr>
                <w:rFonts w:ascii="Calibri" w:eastAsia="Times New Roman" w:hAnsi="Calibri" w:cs="Calibri"/>
                <w:color w:val="000000"/>
              </w:rPr>
              <w:t> </w:t>
            </w:r>
          </w:p>
        </w:tc>
      </w:tr>
      <w:tr w:rsidR="005673F5" w:rsidRPr="00EE516B" w14:paraId="48C95DD0" w14:textId="77777777" w:rsidTr="004F17EB">
        <w:trPr>
          <w:trHeight w:val="480"/>
        </w:trPr>
        <w:tc>
          <w:tcPr>
            <w:tcW w:w="3180" w:type="dxa"/>
            <w:tcBorders>
              <w:top w:val="nil"/>
              <w:left w:val="single" w:sz="4" w:space="0" w:color="auto"/>
              <w:bottom w:val="single" w:sz="4" w:space="0" w:color="auto"/>
              <w:right w:val="single" w:sz="4" w:space="0" w:color="auto"/>
            </w:tcBorders>
            <w:shd w:val="clear" w:color="auto" w:fill="auto"/>
            <w:hideMark/>
          </w:tcPr>
          <w:p w14:paraId="0656A223" w14:textId="77777777" w:rsidR="005673F5" w:rsidRPr="00EE516B" w:rsidRDefault="005673F5" w:rsidP="004F17EB">
            <w:pPr>
              <w:spacing w:after="0" w:line="240" w:lineRule="auto"/>
              <w:rPr>
                <w:rFonts w:ascii="Arial" w:eastAsia="Times New Roman" w:hAnsi="Arial" w:cs="Arial"/>
                <w:color w:val="000000"/>
                <w:sz w:val="18"/>
                <w:szCs w:val="18"/>
              </w:rPr>
            </w:pPr>
            <w:r w:rsidRPr="00EE516B">
              <w:rPr>
                <w:rFonts w:ascii="Arial" w:eastAsia="Times New Roman" w:hAnsi="Arial" w:cs="Arial"/>
                <w:color w:val="000000"/>
                <w:sz w:val="18"/>
                <w:szCs w:val="18"/>
              </w:rPr>
              <w:t>Licensed Professional Counselor and Limited Licensed Psychologist</w:t>
            </w:r>
          </w:p>
        </w:tc>
        <w:tc>
          <w:tcPr>
            <w:tcW w:w="1080" w:type="dxa"/>
            <w:tcBorders>
              <w:top w:val="nil"/>
              <w:left w:val="nil"/>
              <w:bottom w:val="single" w:sz="4" w:space="0" w:color="auto"/>
              <w:right w:val="single" w:sz="4" w:space="0" w:color="auto"/>
            </w:tcBorders>
            <w:shd w:val="clear" w:color="auto" w:fill="auto"/>
            <w:noWrap/>
            <w:vAlign w:val="bottom"/>
            <w:hideMark/>
          </w:tcPr>
          <w:p w14:paraId="4496C872" w14:textId="77777777" w:rsidR="005673F5" w:rsidRPr="00EE516B" w:rsidRDefault="005673F5" w:rsidP="004F17EB">
            <w:pPr>
              <w:spacing w:after="0" w:line="240" w:lineRule="auto"/>
              <w:jc w:val="right"/>
              <w:rPr>
                <w:rFonts w:ascii="Calibri" w:eastAsia="Times New Roman" w:hAnsi="Calibri" w:cs="Calibri"/>
                <w:color w:val="000000"/>
              </w:rPr>
            </w:pPr>
            <w:r w:rsidRPr="00EE516B">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67948BF0" w14:textId="77777777" w:rsidR="005673F5" w:rsidRPr="00EE516B" w:rsidRDefault="005673F5" w:rsidP="004F17EB">
            <w:pPr>
              <w:spacing w:after="0" w:line="240" w:lineRule="auto"/>
              <w:rPr>
                <w:rFonts w:ascii="Calibri" w:eastAsia="Times New Roman" w:hAnsi="Calibri" w:cs="Calibri"/>
                <w:color w:val="000000"/>
              </w:rPr>
            </w:pPr>
            <w:r w:rsidRPr="00EE516B">
              <w:rPr>
                <w:rFonts w:ascii="Calibri" w:eastAsia="Times New Roman" w:hAnsi="Calibri" w:cs="Calibri"/>
                <w:color w:val="000000"/>
              </w:rPr>
              <w:t> </w:t>
            </w:r>
          </w:p>
        </w:tc>
      </w:tr>
      <w:tr w:rsidR="005673F5" w:rsidRPr="00EE516B" w14:paraId="7BDF212D" w14:textId="77777777" w:rsidTr="004F17EB">
        <w:trPr>
          <w:trHeight w:val="300"/>
        </w:trPr>
        <w:tc>
          <w:tcPr>
            <w:tcW w:w="3180" w:type="dxa"/>
            <w:tcBorders>
              <w:top w:val="nil"/>
              <w:left w:val="single" w:sz="4" w:space="0" w:color="auto"/>
              <w:bottom w:val="single" w:sz="4" w:space="0" w:color="auto"/>
              <w:right w:val="single" w:sz="4" w:space="0" w:color="auto"/>
            </w:tcBorders>
            <w:shd w:val="clear" w:color="auto" w:fill="auto"/>
            <w:hideMark/>
          </w:tcPr>
          <w:p w14:paraId="7020D66B" w14:textId="77777777" w:rsidR="005673F5" w:rsidRPr="00EE516B" w:rsidRDefault="005673F5" w:rsidP="004F17EB">
            <w:pPr>
              <w:spacing w:after="0" w:line="240" w:lineRule="auto"/>
              <w:rPr>
                <w:rFonts w:ascii="Arial" w:eastAsia="Times New Roman" w:hAnsi="Arial" w:cs="Arial"/>
                <w:color w:val="000000"/>
                <w:sz w:val="18"/>
                <w:szCs w:val="18"/>
              </w:rPr>
            </w:pPr>
            <w:r w:rsidRPr="00EE516B">
              <w:rPr>
                <w:rFonts w:ascii="Arial" w:eastAsia="Times New Roman" w:hAnsi="Arial" w:cs="Arial"/>
                <w:color w:val="000000"/>
                <w:sz w:val="18"/>
                <w:szCs w:val="18"/>
              </w:rPr>
              <w:t>Master's Limited (LLP)</w:t>
            </w:r>
          </w:p>
        </w:tc>
        <w:tc>
          <w:tcPr>
            <w:tcW w:w="1080" w:type="dxa"/>
            <w:tcBorders>
              <w:top w:val="nil"/>
              <w:left w:val="nil"/>
              <w:bottom w:val="single" w:sz="4" w:space="0" w:color="auto"/>
              <w:right w:val="single" w:sz="4" w:space="0" w:color="auto"/>
            </w:tcBorders>
            <w:shd w:val="clear" w:color="auto" w:fill="auto"/>
            <w:noWrap/>
            <w:vAlign w:val="bottom"/>
            <w:hideMark/>
          </w:tcPr>
          <w:p w14:paraId="36CEA941" w14:textId="77777777" w:rsidR="005673F5" w:rsidRPr="00EE516B" w:rsidRDefault="005673F5" w:rsidP="004F17EB">
            <w:pPr>
              <w:spacing w:after="0" w:line="240" w:lineRule="auto"/>
              <w:jc w:val="right"/>
              <w:rPr>
                <w:rFonts w:ascii="Calibri" w:eastAsia="Times New Roman" w:hAnsi="Calibri" w:cs="Calibri"/>
                <w:color w:val="000000"/>
              </w:rPr>
            </w:pPr>
            <w:r w:rsidRPr="00EE516B">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313FE91F" w14:textId="77777777" w:rsidR="005673F5" w:rsidRPr="00EE516B" w:rsidRDefault="005673F5" w:rsidP="004F17EB">
            <w:pPr>
              <w:spacing w:after="0" w:line="240" w:lineRule="auto"/>
              <w:rPr>
                <w:rFonts w:ascii="Calibri" w:eastAsia="Times New Roman" w:hAnsi="Calibri" w:cs="Calibri"/>
                <w:color w:val="000000"/>
              </w:rPr>
            </w:pPr>
            <w:r w:rsidRPr="00EE516B">
              <w:rPr>
                <w:rFonts w:ascii="Calibri" w:eastAsia="Times New Roman" w:hAnsi="Calibri" w:cs="Calibri"/>
                <w:color w:val="000000"/>
              </w:rPr>
              <w:t> </w:t>
            </w:r>
          </w:p>
        </w:tc>
      </w:tr>
      <w:tr w:rsidR="005673F5" w:rsidRPr="00EE516B" w14:paraId="750CD86C" w14:textId="77777777" w:rsidTr="004F17EB">
        <w:trPr>
          <w:trHeight w:val="300"/>
        </w:trPr>
        <w:tc>
          <w:tcPr>
            <w:tcW w:w="3180" w:type="dxa"/>
            <w:tcBorders>
              <w:top w:val="nil"/>
              <w:left w:val="single" w:sz="4" w:space="0" w:color="auto"/>
              <w:bottom w:val="single" w:sz="4" w:space="0" w:color="auto"/>
              <w:right w:val="single" w:sz="4" w:space="0" w:color="auto"/>
            </w:tcBorders>
            <w:shd w:val="clear" w:color="auto" w:fill="auto"/>
            <w:hideMark/>
          </w:tcPr>
          <w:p w14:paraId="3A08B029" w14:textId="77777777" w:rsidR="005673F5" w:rsidRPr="00EE516B" w:rsidRDefault="005673F5" w:rsidP="004F17EB">
            <w:pPr>
              <w:spacing w:after="0" w:line="240" w:lineRule="auto"/>
              <w:rPr>
                <w:rFonts w:ascii="Arial" w:eastAsia="Times New Roman" w:hAnsi="Arial" w:cs="Arial"/>
                <w:color w:val="000000"/>
                <w:sz w:val="18"/>
                <w:szCs w:val="18"/>
              </w:rPr>
            </w:pPr>
            <w:r w:rsidRPr="00EE516B">
              <w:rPr>
                <w:rFonts w:ascii="Arial" w:eastAsia="Times New Roman" w:hAnsi="Arial" w:cs="Arial"/>
                <w:color w:val="000000"/>
                <w:sz w:val="18"/>
                <w:szCs w:val="18"/>
              </w:rPr>
              <w:t>No licensure</w:t>
            </w:r>
          </w:p>
        </w:tc>
        <w:tc>
          <w:tcPr>
            <w:tcW w:w="1080" w:type="dxa"/>
            <w:tcBorders>
              <w:top w:val="nil"/>
              <w:left w:val="nil"/>
              <w:bottom w:val="single" w:sz="4" w:space="0" w:color="auto"/>
              <w:right w:val="single" w:sz="4" w:space="0" w:color="auto"/>
            </w:tcBorders>
            <w:shd w:val="clear" w:color="auto" w:fill="auto"/>
            <w:noWrap/>
            <w:vAlign w:val="bottom"/>
            <w:hideMark/>
          </w:tcPr>
          <w:p w14:paraId="7A5AF5A0" w14:textId="77777777" w:rsidR="005673F5" w:rsidRPr="00EE516B" w:rsidRDefault="005673F5" w:rsidP="004F17EB">
            <w:pPr>
              <w:spacing w:after="0" w:line="240" w:lineRule="auto"/>
              <w:jc w:val="right"/>
              <w:rPr>
                <w:rFonts w:ascii="Calibri" w:eastAsia="Times New Roman" w:hAnsi="Calibri" w:cs="Calibri"/>
                <w:color w:val="000000"/>
              </w:rPr>
            </w:pPr>
            <w:r w:rsidRPr="00EE516B">
              <w:rPr>
                <w:rFonts w:ascii="Calibri" w:eastAsia="Times New Roman" w:hAnsi="Calibri"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14:paraId="0E8DE813" w14:textId="77777777" w:rsidR="005673F5" w:rsidRPr="00EE516B" w:rsidRDefault="005673F5" w:rsidP="004F17EB">
            <w:pPr>
              <w:spacing w:after="0" w:line="240" w:lineRule="auto"/>
              <w:rPr>
                <w:rFonts w:ascii="Calibri" w:eastAsia="Times New Roman" w:hAnsi="Calibri" w:cs="Calibri"/>
                <w:color w:val="000000"/>
              </w:rPr>
            </w:pPr>
            <w:r w:rsidRPr="00EE516B">
              <w:rPr>
                <w:rFonts w:ascii="Calibri" w:eastAsia="Times New Roman" w:hAnsi="Calibri" w:cs="Calibri"/>
                <w:color w:val="000000"/>
              </w:rPr>
              <w:t> </w:t>
            </w:r>
          </w:p>
        </w:tc>
      </w:tr>
      <w:tr w:rsidR="005673F5" w:rsidRPr="00EE516B" w14:paraId="13CE26D1" w14:textId="77777777" w:rsidTr="004F17EB">
        <w:trPr>
          <w:trHeight w:val="300"/>
        </w:trPr>
        <w:tc>
          <w:tcPr>
            <w:tcW w:w="3180" w:type="dxa"/>
            <w:tcBorders>
              <w:top w:val="nil"/>
              <w:left w:val="single" w:sz="4" w:space="0" w:color="auto"/>
              <w:bottom w:val="single" w:sz="4" w:space="0" w:color="auto"/>
              <w:right w:val="single" w:sz="4" w:space="0" w:color="auto"/>
            </w:tcBorders>
            <w:shd w:val="clear" w:color="auto" w:fill="auto"/>
            <w:hideMark/>
          </w:tcPr>
          <w:p w14:paraId="08D797EE" w14:textId="77777777" w:rsidR="005673F5" w:rsidRPr="00EE516B" w:rsidRDefault="005673F5" w:rsidP="004F17EB">
            <w:pPr>
              <w:spacing w:after="0" w:line="240" w:lineRule="auto"/>
              <w:rPr>
                <w:rFonts w:ascii="Arial" w:eastAsia="Times New Roman" w:hAnsi="Arial" w:cs="Arial"/>
                <w:color w:val="000000"/>
                <w:sz w:val="18"/>
                <w:szCs w:val="18"/>
              </w:rPr>
            </w:pPr>
            <w:r w:rsidRPr="00EE516B">
              <w:rPr>
                <w:rFonts w:ascii="Arial" w:eastAsia="Times New Roman" w:hAnsi="Arial" w:cs="Arial"/>
                <w:color w:val="000000"/>
                <w:sz w:val="18"/>
                <w:szCs w:val="18"/>
              </w:rPr>
              <w:t>Physician Assistant</w:t>
            </w:r>
          </w:p>
        </w:tc>
        <w:tc>
          <w:tcPr>
            <w:tcW w:w="1080" w:type="dxa"/>
            <w:tcBorders>
              <w:top w:val="nil"/>
              <w:left w:val="nil"/>
              <w:bottom w:val="single" w:sz="4" w:space="0" w:color="auto"/>
              <w:right w:val="single" w:sz="4" w:space="0" w:color="auto"/>
            </w:tcBorders>
            <w:shd w:val="clear" w:color="auto" w:fill="auto"/>
            <w:noWrap/>
            <w:vAlign w:val="bottom"/>
            <w:hideMark/>
          </w:tcPr>
          <w:p w14:paraId="51EC4021" w14:textId="77777777" w:rsidR="005673F5" w:rsidRPr="00EE516B" w:rsidRDefault="005673F5" w:rsidP="004F17EB">
            <w:pPr>
              <w:spacing w:after="0" w:line="240" w:lineRule="auto"/>
              <w:jc w:val="right"/>
              <w:rPr>
                <w:rFonts w:ascii="Calibri" w:eastAsia="Times New Roman" w:hAnsi="Calibri" w:cs="Calibri"/>
                <w:color w:val="000000"/>
              </w:rPr>
            </w:pPr>
            <w:r w:rsidRPr="00EE516B">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6F651471" w14:textId="77777777" w:rsidR="005673F5" w:rsidRPr="00EE516B" w:rsidRDefault="005673F5" w:rsidP="004F17EB">
            <w:pPr>
              <w:spacing w:after="0" w:line="240" w:lineRule="auto"/>
              <w:rPr>
                <w:rFonts w:ascii="Calibri" w:eastAsia="Times New Roman" w:hAnsi="Calibri" w:cs="Calibri"/>
                <w:color w:val="000000"/>
              </w:rPr>
            </w:pPr>
            <w:r w:rsidRPr="00EE516B">
              <w:rPr>
                <w:rFonts w:ascii="Calibri" w:eastAsia="Times New Roman" w:hAnsi="Calibri" w:cs="Calibri"/>
                <w:color w:val="000000"/>
              </w:rPr>
              <w:t> </w:t>
            </w:r>
          </w:p>
        </w:tc>
      </w:tr>
      <w:tr w:rsidR="005673F5" w:rsidRPr="00EE516B" w14:paraId="19EBF6B7" w14:textId="77777777" w:rsidTr="004F17EB">
        <w:trPr>
          <w:trHeight w:val="300"/>
        </w:trPr>
        <w:tc>
          <w:tcPr>
            <w:tcW w:w="3180" w:type="dxa"/>
            <w:tcBorders>
              <w:top w:val="nil"/>
              <w:left w:val="single" w:sz="4" w:space="0" w:color="auto"/>
              <w:bottom w:val="single" w:sz="4" w:space="0" w:color="auto"/>
              <w:right w:val="single" w:sz="4" w:space="0" w:color="auto"/>
            </w:tcBorders>
            <w:shd w:val="clear" w:color="auto" w:fill="auto"/>
            <w:hideMark/>
          </w:tcPr>
          <w:p w14:paraId="66B3EBD3" w14:textId="77777777" w:rsidR="005673F5" w:rsidRPr="00EE516B" w:rsidRDefault="005673F5" w:rsidP="004F17EB">
            <w:pPr>
              <w:spacing w:after="0" w:line="240" w:lineRule="auto"/>
              <w:rPr>
                <w:rFonts w:ascii="Arial" w:eastAsia="Times New Roman" w:hAnsi="Arial" w:cs="Arial"/>
                <w:color w:val="000000"/>
                <w:sz w:val="18"/>
                <w:szCs w:val="18"/>
              </w:rPr>
            </w:pPr>
            <w:r w:rsidRPr="00EE516B">
              <w:rPr>
                <w:rFonts w:ascii="Arial" w:eastAsia="Times New Roman" w:hAnsi="Arial" w:cs="Arial"/>
                <w:color w:val="000000"/>
                <w:sz w:val="18"/>
                <w:szCs w:val="18"/>
              </w:rPr>
              <w:t>Psychiatrist and Internal Medicine</w:t>
            </w:r>
          </w:p>
        </w:tc>
        <w:tc>
          <w:tcPr>
            <w:tcW w:w="1080" w:type="dxa"/>
            <w:tcBorders>
              <w:top w:val="nil"/>
              <w:left w:val="nil"/>
              <w:bottom w:val="single" w:sz="4" w:space="0" w:color="auto"/>
              <w:right w:val="single" w:sz="4" w:space="0" w:color="auto"/>
            </w:tcBorders>
            <w:shd w:val="clear" w:color="auto" w:fill="auto"/>
            <w:noWrap/>
            <w:vAlign w:val="bottom"/>
            <w:hideMark/>
          </w:tcPr>
          <w:p w14:paraId="1F6AFDEF" w14:textId="77777777" w:rsidR="005673F5" w:rsidRPr="00EE516B" w:rsidRDefault="005673F5" w:rsidP="004F17EB">
            <w:pPr>
              <w:spacing w:after="0" w:line="240" w:lineRule="auto"/>
              <w:jc w:val="right"/>
              <w:rPr>
                <w:rFonts w:ascii="Calibri" w:eastAsia="Times New Roman" w:hAnsi="Calibri" w:cs="Calibri"/>
                <w:color w:val="000000"/>
              </w:rPr>
            </w:pPr>
            <w:r w:rsidRPr="00EE516B">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669C6C19" w14:textId="77777777" w:rsidR="005673F5" w:rsidRPr="00EE516B" w:rsidRDefault="005673F5" w:rsidP="004F17EB">
            <w:pPr>
              <w:spacing w:after="0" w:line="240" w:lineRule="auto"/>
              <w:rPr>
                <w:rFonts w:ascii="Calibri" w:eastAsia="Times New Roman" w:hAnsi="Calibri" w:cs="Calibri"/>
                <w:color w:val="000000"/>
              </w:rPr>
            </w:pPr>
            <w:r w:rsidRPr="00EE516B">
              <w:rPr>
                <w:rFonts w:ascii="Calibri" w:eastAsia="Times New Roman" w:hAnsi="Calibri" w:cs="Calibri"/>
                <w:color w:val="000000"/>
              </w:rPr>
              <w:t> </w:t>
            </w:r>
          </w:p>
        </w:tc>
      </w:tr>
    </w:tbl>
    <w:p w14:paraId="0C649915" w14:textId="77777777" w:rsidR="005673F5" w:rsidRDefault="005673F5" w:rsidP="005673F5"/>
    <w:p w14:paraId="0A5182DD" w14:textId="77777777" w:rsidR="005673F5" w:rsidRDefault="005673F5" w:rsidP="005673F5">
      <w:r>
        <w:br w:type="page"/>
      </w:r>
    </w:p>
    <w:tbl>
      <w:tblPr>
        <w:tblW w:w="9880" w:type="dxa"/>
        <w:tblInd w:w="93" w:type="dxa"/>
        <w:tblLook w:val="04A0" w:firstRow="1" w:lastRow="0" w:firstColumn="1" w:lastColumn="0" w:noHBand="0" w:noVBand="1"/>
      </w:tblPr>
      <w:tblGrid>
        <w:gridCol w:w="7960"/>
        <w:gridCol w:w="960"/>
        <w:gridCol w:w="960"/>
      </w:tblGrid>
      <w:tr w:rsidR="005673F5" w:rsidRPr="00500B1F" w14:paraId="0D6382CA" w14:textId="77777777" w:rsidTr="004F17EB">
        <w:trPr>
          <w:trHeight w:val="375"/>
        </w:trPr>
        <w:tc>
          <w:tcPr>
            <w:tcW w:w="98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60FA8" w14:textId="77777777" w:rsidR="005673F5" w:rsidRPr="00500B1F" w:rsidRDefault="005673F5" w:rsidP="004F17EB">
            <w:pPr>
              <w:spacing w:after="0" w:line="240" w:lineRule="auto"/>
              <w:rPr>
                <w:rFonts w:ascii="Arial Narrow" w:eastAsia="Times New Roman" w:hAnsi="Arial Narrow" w:cs="Calibri"/>
                <w:b/>
                <w:bCs/>
                <w:color w:val="000000"/>
                <w:sz w:val="28"/>
                <w:szCs w:val="28"/>
              </w:rPr>
            </w:pPr>
            <w:r w:rsidRPr="00500B1F">
              <w:rPr>
                <w:rFonts w:ascii="Arial Narrow" w:eastAsia="Times New Roman" w:hAnsi="Arial Narrow" w:cs="Calibri"/>
                <w:b/>
                <w:bCs/>
                <w:color w:val="000000"/>
                <w:sz w:val="28"/>
                <w:szCs w:val="28"/>
              </w:rPr>
              <w:lastRenderedPageBreak/>
              <w:t>Direct Report: Student Affairs (D012)</w:t>
            </w:r>
          </w:p>
        </w:tc>
      </w:tr>
      <w:tr w:rsidR="005673F5" w:rsidRPr="00500B1F" w14:paraId="3CB7A3AB" w14:textId="77777777" w:rsidTr="004F17EB">
        <w:trPr>
          <w:trHeight w:val="330"/>
        </w:trPr>
        <w:tc>
          <w:tcPr>
            <w:tcW w:w="7960" w:type="dxa"/>
            <w:tcBorders>
              <w:top w:val="nil"/>
              <w:left w:val="single" w:sz="4" w:space="0" w:color="auto"/>
              <w:bottom w:val="single" w:sz="4" w:space="0" w:color="auto"/>
              <w:right w:val="single" w:sz="4" w:space="0" w:color="auto"/>
            </w:tcBorders>
            <w:shd w:val="clear" w:color="auto" w:fill="auto"/>
            <w:noWrap/>
            <w:vAlign w:val="bottom"/>
            <w:hideMark/>
          </w:tcPr>
          <w:p w14:paraId="3D9D424B" w14:textId="77777777" w:rsidR="005673F5" w:rsidRPr="00500B1F" w:rsidRDefault="005673F5" w:rsidP="004F17EB">
            <w:pPr>
              <w:spacing w:after="0" w:line="240" w:lineRule="auto"/>
              <w:rPr>
                <w:rFonts w:ascii="Arial Narrow" w:eastAsia="Times New Roman" w:hAnsi="Arial Narrow" w:cs="Calibri"/>
                <w:color w:val="000000"/>
              </w:rPr>
            </w:pPr>
            <w:r w:rsidRPr="00500B1F">
              <w:rPr>
                <w:rFonts w:ascii="Arial Narrow" w:eastAsia="Times New Roman" w:hAnsi="Arial Narrow" w:cs="Calibri"/>
                <w:color w:val="000000"/>
              </w:rPr>
              <w:t> </w:t>
            </w:r>
          </w:p>
        </w:tc>
        <w:tc>
          <w:tcPr>
            <w:tcW w:w="960" w:type="dxa"/>
            <w:tcBorders>
              <w:top w:val="nil"/>
              <w:left w:val="nil"/>
              <w:bottom w:val="single" w:sz="4" w:space="0" w:color="auto"/>
              <w:right w:val="single" w:sz="4" w:space="0" w:color="auto"/>
            </w:tcBorders>
            <w:shd w:val="clear" w:color="auto" w:fill="auto"/>
            <w:vAlign w:val="bottom"/>
            <w:hideMark/>
          </w:tcPr>
          <w:p w14:paraId="550518F4" w14:textId="77777777" w:rsidR="005673F5" w:rsidRPr="00500B1F" w:rsidRDefault="005673F5" w:rsidP="004F17EB">
            <w:pPr>
              <w:spacing w:after="0" w:line="240" w:lineRule="auto"/>
              <w:jc w:val="center"/>
              <w:rPr>
                <w:rFonts w:ascii="Arial Narrow" w:eastAsia="Times New Roman" w:hAnsi="Arial Narrow" w:cs="Calibri"/>
                <w:color w:val="000000"/>
                <w:sz w:val="18"/>
                <w:szCs w:val="18"/>
              </w:rPr>
            </w:pPr>
            <w:r w:rsidRPr="00500B1F">
              <w:rPr>
                <w:rFonts w:ascii="Arial Narrow" w:eastAsia="Times New Roman" w:hAnsi="Arial Narrow" w:cs="Calibri"/>
                <w:color w:val="000000"/>
                <w:sz w:val="18"/>
                <w:szCs w:val="18"/>
              </w:rPr>
              <w:t>Frequency</w:t>
            </w:r>
          </w:p>
        </w:tc>
        <w:tc>
          <w:tcPr>
            <w:tcW w:w="960" w:type="dxa"/>
            <w:tcBorders>
              <w:top w:val="nil"/>
              <w:left w:val="nil"/>
              <w:bottom w:val="single" w:sz="4" w:space="0" w:color="auto"/>
              <w:right w:val="single" w:sz="4" w:space="0" w:color="auto"/>
            </w:tcBorders>
            <w:shd w:val="clear" w:color="auto" w:fill="auto"/>
            <w:vAlign w:val="bottom"/>
            <w:hideMark/>
          </w:tcPr>
          <w:p w14:paraId="3F9B1D16" w14:textId="77777777" w:rsidR="005673F5" w:rsidRPr="00500B1F" w:rsidRDefault="005673F5" w:rsidP="004F17EB">
            <w:pPr>
              <w:spacing w:after="0" w:line="240" w:lineRule="auto"/>
              <w:jc w:val="center"/>
              <w:rPr>
                <w:rFonts w:ascii="Arial Narrow" w:eastAsia="Times New Roman" w:hAnsi="Arial Narrow" w:cs="Calibri"/>
                <w:color w:val="000000"/>
                <w:sz w:val="18"/>
                <w:szCs w:val="18"/>
              </w:rPr>
            </w:pPr>
            <w:r w:rsidRPr="00500B1F">
              <w:rPr>
                <w:rFonts w:ascii="Arial Narrow" w:eastAsia="Times New Roman" w:hAnsi="Arial Narrow" w:cs="Calibri"/>
                <w:color w:val="000000"/>
                <w:sz w:val="18"/>
                <w:szCs w:val="18"/>
              </w:rPr>
              <w:t>Percent</w:t>
            </w:r>
          </w:p>
        </w:tc>
      </w:tr>
      <w:tr w:rsidR="005673F5" w:rsidRPr="00500B1F" w14:paraId="7B24639C" w14:textId="77777777" w:rsidTr="004F17EB">
        <w:trPr>
          <w:trHeight w:val="330"/>
        </w:trPr>
        <w:tc>
          <w:tcPr>
            <w:tcW w:w="7960" w:type="dxa"/>
            <w:tcBorders>
              <w:top w:val="nil"/>
              <w:left w:val="single" w:sz="4" w:space="0" w:color="auto"/>
              <w:bottom w:val="single" w:sz="4" w:space="0" w:color="auto"/>
              <w:right w:val="single" w:sz="4" w:space="0" w:color="auto"/>
            </w:tcBorders>
            <w:shd w:val="clear" w:color="auto" w:fill="auto"/>
            <w:hideMark/>
          </w:tcPr>
          <w:p w14:paraId="6C0EA651" w14:textId="77777777" w:rsidR="005673F5" w:rsidRPr="00500B1F" w:rsidRDefault="005673F5" w:rsidP="004F17EB">
            <w:pPr>
              <w:spacing w:after="0" w:line="240" w:lineRule="auto"/>
              <w:rPr>
                <w:rFonts w:ascii="Arial Narrow" w:eastAsia="Times New Roman" w:hAnsi="Arial Narrow" w:cs="Calibri"/>
                <w:color w:val="000000"/>
                <w:sz w:val="18"/>
                <w:szCs w:val="18"/>
              </w:rPr>
            </w:pPr>
            <w:r w:rsidRPr="00500B1F">
              <w:rPr>
                <w:rFonts w:ascii="Arial Narrow" w:eastAsia="Times New Roman" w:hAnsi="Arial Narrow" w:cs="Calibri"/>
                <w:color w:val="000000"/>
                <w:sz w:val="18"/>
                <w:szCs w:val="18"/>
              </w:rPr>
              <w:t>Vice President/Associate VP/ Assistant VP</w:t>
            </w:r>
          </w:p>
        </w:tc>
        <w:tc>
          <w:tcPr>
            <w:tcW w:w="960" w:type="dxa"/>
            <w:tcBorders>
              <w:top w:val="nil"/>
              <w:left w:val="nil"/>
              <w:bottom w:val="single" w:sz="4" w:space="0" w:color="auto"/>
              <w:right w:val="single" w:sz="4" w:space="0" w:color="auto"/>
            </w:tcBorders>
            <w:shd w:val="clear" w:color="auto" w:fill="auto"/>
            <w:noWrap/>
            <w:hideMark/>
          </w:tcPr>
          <w:p w14:paraId="090F7168" w14:textId="77777777" w:rsidR="005673F5" w:rsidRPr="00500B1F" w:rsidRDefault="005673F5" w:rsidP="004F17EB">
            <w:pPr>
              <w:spacing w:after="0" w:line="240" w:lineRule="auto"/>
              <w:jc w:val="right"/>
              <w:rPr>
                <w:rFonts w:ascii="Arial Narrow" w:eastAsia="Times New Roman" w:hAnsi="Arial Narrow" w:cs="Calibri"/>
                <w:color w:val="000000"/>
                <w:sz w:val="18"/>
                <w:szCs w:val="18"/>
              </w:rPr>
            </w:pPr>
            <w:r w:rsidRPr="00500B1F">
              <w:rPr>
                <w:rFonts w:ascii="Arial Narrow" w:eastAsia="Times New Roman" w:hAnsi="Arial Narrow" w:cs="Calibri"/>
                <w:color w:val="000000"/>
                <w:sz w:val="18"/>
                <w:szCs w:val="18"/>
              </w:rPr>
              <w:t>209</w:t>
            </w:r>
          </w:p>
        </w:tc>
        <w:tc>
          <w:tcPr>
            <w:tcW w:w="960" w:type="dxa"/>
            <w:tcBorders>
              <w:top w:val="nil"/>
              <w:left w:val="nil"/>
              <w:bottom w:val="single" w:sz="4" w:space="0" w:color="auto"/>
              <w:right w:val="single" w:sz="4" w:space="0" w:color="auto"/>
            </w:tcBorders>
            <w:shd w:val="clear" w:color="auto" w:fill="auto"/>
            <w:noWrap/>
            <w:vAlign w:val="bottom"/>
            <w:hideMark/>
          </w:tcPr>
          <w:p w14:paraId="307E5F8D" w14:textId="77777777" w:rsidR="005673F5" w:rsidRPr="00500B1F" w:rsidRDefault="005673F5" w:rsidP="004F17EB">
            <w:pPr>
              <w:spacing w:after="0" w:line="240" w:lineRule="auto"/>
              <w:jc w:val="right"/>
              <w:rPr>
                <w:rFonts w:ascii="Arial Narrow" w:eastAsia="Times New Roman" w:hAnsi="Arial Narrow" w:cs="Calibri"/>
                <w:color w:val="000000"/>
              </w:rPr>
            </w:pPr>
            <w:r w:rsidRPr="00500B1F">
              <w:rPr>
                <w:rFonts w:ascii="Arial Narrow" w:eastAsia="Times New Roman" w:hAnsi="Arial Narrow" w:cs="Calibri"/>
                <w:color w:val="000000"/>
              </w:rPr>
              <w:t>51.60%</w:t>
            </w:r>
          </w:p>
        </w:tc>
      </w:tr>
      <w:tr w:rsidR="005673F5" w:rsidRPr="00500B1F" w14:paraId="6C551A65" w14:textId="77777777" w:rsidTr="004F17EB">
        <w:trPr>
          <w:trHeight w:val="330"/>
        </w:trPr>
        <w:tc>
          <w:tcPr>
            <w:tcW w:w="7960" w:type="dxa"/>
            <w:tcBorders>
              <w:top w:val="nil"/>
              <w:left w:val="single" w:sz="4" w:space="0" w:color="auto"/>
              <w:bottom w:val="single" w:sz="4" w:space="0" w:color="auto"/>
              <w:right w:val="single" w:sz="4" w:space="0" w:color="auto"/>
            </w:tcBorders>
            <w:shd w:val="clear" w:color="auto" w:fill="auto"/>
            <w:hideMark/>
          </w:tcPr>
          <w:p w14:paraId="3E0E4B23" w14:textId="77777777" w:rsidR="005673F5" w:rsidRPr="00500B1F" w:rsidRDefault="005673F5" w:rsidP="004F17EB">
            <w:pPr>
              <w:spacing w:after="0" w:line="240" w:lineRule="auto"/>
              <w:rPr>
                <w:rFonts w:ascii="Arial Narrow" w:eastAsia="Times New Roman" w:hAnsi="Arial Narrow" w:cs="Calibri"/>
                <w:color w:val="000000"/>
                <w:sz w:val="18"/>
                <w:szCs w:val="18"/>
              </w:rPr>
            </w:pPr>
            <w:r w:rsidRPr="00500B1F">
              <w:rPr>
                <w:rFonts w:ascii="Arial Narrow" w:eastAsia="Times New Roman" w:hAnsi="Arial Narrow" w:cs="Calibri"/>
                <w:color w:val="000000"/>
                <w:sz w:val="18"/>
                <w:szCs w:val="18"/>
              </w:rPr>
              <w:t>Dean of Students/Assistant Dean/Associate Dean</w:t>
            </w:r>
          </w:p>
        </w:tc>
        <w:tc>
          <w:tcPr>
            <w:tcW w:w="960" w:type="dxa"/>
            <w:tcBorders>
              <w:top w:val="nil"/>
              <w:left w:val="nil"/>
              <w:bottom w:val="single" w:sz="4" w:space="0" w:color="auto"/>
              <w:right w:val="single" w:sz="4" w:space="0" w:color="auto"/>
            </w:tcBorders>
            <w:shd w:val="clear" w:color="auto" w:fill="auto"/>
            <w:noWrap/>
            <w:hideMark/>
          </w:tcPr>
          <w:p w14:paraId="4565541B" w14:textId="77777777" w:rsidR="005673F5" w:rsidRPr="00500B1F" w:rsidRDefault="005673F5" w:rsidP="004F17EB">
            <w:pPr>
              <w:spacing w:after="0" w:line="240" w:lineRule="auto"/>
              <w:jc w:val="right"/>
              <w:rPr>
                <w:rFonts w:ascii="Arial Narrow" w:eastAsia="Times New Roman" w:hAnsi="Arial Narrow" w:cs="Calibri"/>
                <w:color w:val="000000"/>
                <w:sz w:val="18"/>
                <w:szCs w:val="18"/>
              </w:rPr>
            </w:pPr>
            <w:r w:rsidRPr="00500B1F">
              <w:rPr>
                <w:rFonts w:ascii="Arial Narrow" w:eastAsia="Times New Roman" w:hAnsi="Arial Narrow" w:cs="Calibri"/>
                <w:color w:val="000000"/>
                <w:sz w:val="18"/>
                <w:szCs w:val="18"/>
              </w:rPr>
              <w:t>123</w:t>
            </w:r>
          </w:p>
        </w:tc>
        <w:tc>
          <w:tcPr>
            <w:tcW w:w="960" w:type="dxa"/>
            <w:tcBorders>
              <w:top w:val="nil"/>
              <w:left w:val="nil"/>
              <w:bottom w:val="single" w:sz="4" w:space="0" w:color="auto"/>
              <w:right w:val="single" w:sz="4" w:space="0" w:color="auto"/>
            </w:tcBorders>
            <w:shd w:val="clear" w:color="auto" w:fill="auto"/>
            <w:noWrap/>
            <w:vAlign w:val="bottom"/>
            <w:hideMark/>
          </w:tcPr>
          <w:p w14:paraId="5B587A35" w14:textId="77777777" w:rsidR="005673F5" w:rsidRPr="00500B1F" w:rsidRDefault="005673F5" w:rsidP="004F17EB">
            <w:pPr>
              <w:spacing w:after="0" w:line="240" w:lineRule="auto"/>
              <w:jc w:val="right"/>
              <w:rPr>
                <w:rFonts w:ascii="Arial Narrow" w:eastAsia="Times New Roman" w:hAnsi="Arial Narrow" w:cs="Calibri"/>
                <w:color w:val="000000"/>
              </w:rPr>
            </w:pPr>
            <w:r w:rsidRPr="00500B1F">
              <w:rPr>
                <w:rFonts w:ascii="Arial Narrow" w:eastAsia="Times New Roman" w:hAnsi="Arial Narrow" w:cs="Calibri"/>
                <w:color w:val="000000"/>
              </w:rPr>
              <w:t>30.37%</w:t>
            </w:r>
          </w:p>
        </w:tc>
      </w:tr>
      <w:tr w:rsidR="005673F5" w:rsidRPr="00500B1F" w14:paraId="50E76E02" w14:textId="77777777" w:rsidTr="004F17EB">
        <w:trPr>
          <w:trHeight w:val="330"/>
        </w:trPr>
        <w:tc>
          <w:tcPr>
            <w:tcW w:w="7960" w:type="dxa"/>
            <w:tcBorders>
              <w:top w:val="nil"/>
              <w:left w:val="single" w:sz="4" w:space="0" w:color="auto"/>
              <w:bottom w:val="single" w:sz="4" w:space="0" w:color="auto"/>
              <w:right w:val="single" w:sz="4" w:space="0" w:color="auto"/>
            </w:tcBorders>
            <w:shd w:val="clear" w:color="auto" w:fill="auto"/>
            <w:hideMark/>
          </w:tcPr>
          <w:p w14:paraId="17E2780D" w14:textId="77777777" w:rsidR="005673F5" w:rsidRPr="00500B1F" w:rsidRDefault="005673F5" w:rsidP="004F17EB">
            <w:pPr>
              <w:spacing w:after="0" w:line="240" w:lineRule="auto"/>
              <w:rPr>
                <w:rFonts w:ascii="Arial Narrow" w:eastAsia="Times New Roman" w:hAnsi="Arial Narrow" w:cs="Calibri"/>
                <w:color w:val="000000"/>
                <w:sz w:val="18"/>
                <w:szCs w:val="18"/>
              </w:rPr>
            </w:pPr>
            <w:r w:rsidRPr="00500B1F">
              <w:rPr>
                <w:rFonts w:ascii="Arial Narrow" w:eastAsia="Times New Roman" w:hAnsi="Arial Narrow" w:cs="Calibri"/>
                <w:color w:val="000000"/>
                <w:sz w:val="18"/>
                <w:szCs w:val="18"/>
              </w:rPr>
              <w:t>Director, Health Services</w:t>
            </w:r>
          </w:p>
        </w:tc>
        <w:tc>
          <w:tcPr>
            <w:tcW w:w="960" w:type="dxa"/>
            <w:tcBorders>
              <w:top w:val="nil"/>
              <w:left w:val="nil"/>
              <w:bottom w:val="single" w:sz="4" w:space="0" w:color="auto"/>
              <w:right w:val="single" w:sz="4" w:space="0" w:color="auto"/>
            </w:tcBorders>
            <w:shd w:val="clear" w:color="auto" w:fill="auto"/>
            <w:noWrap/>
            <w:hideMark/>
          </w:tcPr>
          <w:p w14:paraId="662438A7" w14:textId="77777777" w:rsidR="005673F5" w:rsidRPr="00500B1F" w:rsidRDefault="005673F5" w:rsidP="004F17EB">
            <w:pPr>
              <w:spacing w:after="0" w:line="240" w:lineRule="auto"/>
              <w:jc w:val="right"/>
              <w:rPr>
                <w:rFonts w:ascii="Arial Narrow" w:eastAsia="Times New Roman" w:hAnsi="Arial Narrow" w:cs="Calibri"/>
                <w:color w:val="000000"/>
                <w:sz w:val="18"/>
                <w:szCs w:val="18"/>
              </w:rPr>
            </w:pPr>
            <w:r w:rsidRPr="00500B1F">
              <w:rPr>
                <w:rFonts w:ascii="Arial Narrow" w:eastAsia="Times New Roman" w:hAnsi="Arial Narrow" w:cs="Calibri"/>
                <w:color w:val="000000"/>
                <w:sz w:val="18"/>
                <w:szCs w:val="18"/>
              </w:rPr>
              <w:t>55</w:t>
            </w:r>
          </w:p>
        </w:tc>
        <w:tc>
          <w:tcPr>
            <w:tcW w:w="960" w:type="dxa"/>
            <w:tcBorders>
              <w:top w:val="nil"/>
              <w:left w:val="nil"/>
              <w:bottom w:val="single" w:sz="4" w:space="0" w:color="auto"/>
              <w:right w:val="single" w:sz="4" w:space="0" w:color="auto"/>
            </w:tcBorders>
            <w:shd w:val="clear" w:color="auto" w:fill="auto"/>
            <w:noWrap/>
            <w:vAlign w:val="bottom"/>
            <w:hideMark/>
          </w:tcPr>
          <w:p w14:paraId="169E45C6" w14:textId="77777777" w:rsidR="005673F5" w:rsidRPr="00500B1F" w:rsidRDefault="005673F5" w:rsidP="004F17EB">
            <w:pPr>
              <w:spacing w:after="0" w:line="240" w:lineRule="auto"/>
              <w:jc w:val="right"/>
              <w:rPr>
                <w:rFonts w:ascii="Arial Narrow" w:eastAsia="Times New Roman" w:hAnsi="Arial Narrow" w:cs="Calibri"/>
                <w:color w:val="000000"/>
              </w:rPr>
            </w:pPr>
            <w:r w:rsidRPr="00500B1F">
              <w:rPr>
                <w:rFonts w:ascii="Arial Narrow" w:eastAsia="Times New Roman" w:hAnsi="Arial Narrow" w:cs="Calibri"/>
                <w:color w:val="000000"/>
              </w:rPr>
              <w:t>13.58%</w:t>
            </w:r>
          </w:p>
        </w:tc>
      </w:tr>
      <w:tr w:rsidR="005673F5" w:rsidRPr="00500B1F" w14:paraId="7865FFCB" w14:textId="77777777" w:rsidTr="004F17EB">
        <w:trPr>
          <w:trHeight w:val="330"/>
        </w:trPr>
        <w:tc>
          <w:tcPr>
            <w:tcW w:w="7960" w:type="dxa"/>
            <w:tcBorders>
              <w:top w:val="nil"/>
              <w:left w:val="single" w:sz="4" w:space="0" w:color="auto"/>
              <w:bottom w:val="single" w:sz="4" w:space="0" w:color="auto"/>
              <w:right w:val="single" w:sz="4" w:space="0" w:color="auto"/>
            </w:tcBorders>
            <w:shd w:val="clear" w:color="auto" w:fill="auto"/>
            <w:hideMark/>
          </w:tcPr>
          <w:p w14:paraId="59741B97" w14:textId="77777777" w:rsidR="005673F5" w:rsidRPr="00500B1F" w:rsidRDefault="005673F5" w:rsidP="004F17EB">
            <w:pPr>
              <w:spacing w:after="0" w:line="240" w:lineRule="auto"/>
              <w:rPr>
                <w:rFonts w:ascii="Arial Narrow" w:eastAsia="Times New Roman" w:hAnsi="Arial Narrow" w:cs="Calibri"/>
                <w:color w:val="000000"/>
                <w:sz w:val="18"/>
                <w:szCs w:val="18"/>
              </w:rPr>
            </w:pPr>
            <w:r w:rsidRPr="00500B1F">
              <w:rPr>
                <w:rFonts w:ascii="Arial Narrow" w:eastAsia="Times New Roman" w:hAnsi="Arial Narrow" w:cs="Calibri"/>
                <w:color w:val="000000"/>
                <w:sz w:val="18"/>
                <w:szCs w:val="18"/>
              </w:rPr>
              <w:t>Other (Specify Below)</w:t>
            </w:r>
          </w:p>
        </w:tc>
        <w:tc>
          <w:tcPr>
            <w:tcW w:w="960" w:type="dxa"/>
            <w:tcBorders>
              <w:top w:val="nil"/>
              <w:left w:val="nil"/>
              <w:bottom w:val="single" w:sz="4" w:space="0" w:color="auto"/>
              <w:right w:val="single" w:sz="4" w:space="0" w:color="auto"/>
            </w:tcBorders>
            <w:shd w:val="clear" w:color="auto" w:fill="auto"/>
            <w:noWrap/>
            <w:hideMark/>
          </w:tcPr>
          <w:p w14:paraId="56535A07" w14:textId="77777777" w:rsidR="005673F5" w:rsidRPr="00500B1F" w:rsidRDefault="005673F5" w:rsidP="004F17EB">
            <w:pPr>
              <w:spacing w:after="0" w:line="240" w:lineRule="auto"/>
              <w:jc w:val="right"/>
              <w:rPr>
                <w:rFonts w:ascii="Arial Narrow" w:eastAsia="Times New Roman" w:hAnsi="Arial Narrow" w:cs="Calibri"/>
                <w:color w:val="000000"/>
                <w:sz w:val="18"/>
                <w:szCs w:val="18"/>
              </w:rPr>
            </w:pPr>
            <w:r w:rsidRPr="00500B1F">
              <w:rPr>
                <w:rFonts w:ascii="Arial Narrow" w:eastAsia="Times New Roman" w:hAnsi="Arial Narrow" w:cs="Calibri"/>
                <w:color w:val="000000"/>
                <w:sz w:val="18"/>
                <w:szCs w:val="18"/>
              </w:rPr>
              <w:t>18</w:t>
            </w:r>
          </w:p>
        </w:tc>
        <w:tc>
          <w:tcPr>
            <w:tcW w:w="960" w:type="dxa"/>
            <w:tcBorders>
              <w:top w:val="nil"/>
              <w:left w:val="nil"/>
              <w:bottom w:val="single" w:sz="4" w:space="0" w:color="auto"/>
              <w:right w:val="single" w:sz="4" w:space="0" w:color="auto"/>
            </w:tcBorders>
            <w:shd w:val="clear" w:color="auto" w:fill="auto"/>
            <w:noWrap/>
            <w:vAlign w:val="bottom"/>
            <w:hideMark/>
          </w:tcPr>
          <w:p w14:paraId="56B1A724" w14:textId="77777777" w:rsidR="005673F5" w:rsidRPr="00500B1F" w:rsidRDefault="005673F5" w:rsidP="004F17EB">
            <w:pPr>
              <w:spacing w:after="0" w:line="240" w:lineRule="auto"/>
              <w:jc w:val="right"/>
              <w:rPr>
                <w:rFonts w:ascii="Arial Narrow" w:eastAsia="Times New Roman" w:hAnsi="Arial Narrow" w:cs="Calibri"/>
                <w:color w:val="000000"/>
              </w:rPr>
            </w:pPr>
            <w:r w:rsidRPr="00500B1F">
              <w:rPr>
                <w:rFonts w:ascii="Arial Narrow" w:eastAsia="Times New Roman" w:hAnsi="Arial Narrow" w:cs="Calibri"/>
                <w:color w:val="000000"/>
              </w:rPr>
              <w:t>4.44%</w:t>
            </w:r>
          </w:p>
        </w:tc>
      </w:tr>
      <w:tr w:rsidR="005673F5" w:rsidRPr="00500B1F" w14:paraId="36FE5C2C" w14:textId="77777777" w:rsidTr="004F17EB">
        <w:trPr>
          <w:trHeight w:val="330"/>
        </w:trPr>
        <w:tc>
          <w:tcPr>
            <w:tcW w:w="7960" w:type="dxa"/>
            <w:tcBorders>
              <w:top w:val="nil"/>
              <w:left w:val="single" w:sz="4" w:space="0" w:color="auto"/>
              <w:bottom w:val="single" w:sz="4" w:space="0" w:color="auto"/>
              <w:right w:val="single" w:sz="4" w:space="0" w:color="auto"/>
            </w:tcBorders>
            <w:shd w:val="clear" w:color="auto" w:fill="auto"/>
            <w:hideMark/>
          </w:tcPr>
          <w:p w14:paraId="7C130847" w14:textId="77777777" w:rsidR="005673F5" w:rsidRPr="00500B1F" w:rsidRDefault="005673F5" w:rsidP="004F17EB">
            <w:pPr>
              <w:spacing w:after="0" w:line="240" w:lineRule="auto"/>
              <w:rPr>
                <w:rFonts w:ascii="Arial Narrow" w:eastAsia="Times New Roman" w:hAnsi="Arial Narrow" w:cs="Calibri"/>
                <w:color w:val="000000"/>
                <w:sz w:val="18"/>
                <w:szCs w:val="18"/>
              </w:rPr>
            </w:pPr>
            <w:r w:rsidRPr="00500B1F">
              <w:rPr>
                <w:rFonts w:ascii="Arial Narrow" w:eastAsia="Times New Roman" w:hAnsi="Arial Narrow" w:cs="Calibri"/>
                <w:color w:val="000000"/>
                <w:sz w:val="18"/>
                <w:szCs w:val="18"/>
              </w:rPr>
              <w:t>Total</w:t>
            </w:r>
          </w:p>
        </w:tc>
        <w:tc>
          <w:tcPr>
            <w:tcW w:w="960" w:type="dxa"/>
            <w:tcBorders>
              <w:top w:val="nil"/>
              <w:left w:val="nil"/>
              <w:bottom w:val="single" w:sz="4" w:space="0" w:color="auto"/>
              <w:right w:val="single" w:sz="4" w:space="0" w:color="auto"/>
            </w:tcBorders>
            <w:shd w:val="clear" w:color="auto" w:fill="auto"/>
            <w:noWrap/>
            <w:vAlign w:val="bottom"/>
            <w:hideMark/>
          </w:tcPr>
          <w:p w14:paraId="01317D77" w14:textId="77777777" w:rsidR="005673F5" w:rsidRPr="00500B1F" w:rsidRDefault="005673F5" w:rsidP="004F17EB">
            <w:pPr>
              <w:spacing w:after="0" w:line="240" w:lineRule="auto"/>
              <w:jc w:val="right"/>
              <w:rPr>
                <w:rFonts w:ascii="Arial Narrow" w:eastAsia="Times New Roman" w:hAnsi="Arial Narrow" w:cs="Calibri"/>
                <w:color w:val="000000"/>
              </w:rPr>
            </w:pPr>
            <w:r w:rsidRPr="00500B1F">
              <w:rPr>
                <w:rFonts w:ascii="Arial Narrow" w:eastAsia="Times New Roman" w:hAnsi="Arial Narrow" w:cs="Calibri"/>
                <w:color w:val="000000"/>
              </w:rPr>
              <w:t>405</w:t>
            </w:r>
          </w:p>
        </w:tc>
        <w:tc>
          <w:tcPr>
            <w:tcW w:w="960" w:type="dxa"/>
            <w:tcBorders>
              <w:top w:val="nil"/>
              <w:left w:val="nil"/>
              <w:bottom w:val="single" w:sz="4" w:space="0" w:color="auto"/>
              <w:right w:val="single" w:sz="4" w:space="0" w:color="auto"/>
            </w:tcBorders>
            <w:shd w:val="clear" w:color="auto" w:fill="auto"/>
            <w:noWrap/>
            <w:vAlign w:val="bottom"/>
            <w:hideMark/>
          </w:tcPr>
          <w:p w14:paraId="62A6E079" w14:textId="77777777" w:rsidR="005673F5" w:rsidRPr="00500B1F" w:rsidRDefault="005673F5" w:rsidP="004F17EB">
            <w:pPr>
              <w:spacing w:after="0" w:line="240" w:lineRule="auto"/>
              <w:rPr>
                <w:rFonts w:ascii="Arial Narrow" w:eastAsia="Times New Roman" w:hAnsi="Arial Narrow" w:cs="Calibri"/>
                <w:color w:val="000000"/>
              </w:rPr>
            </w:pPr>
            <w:r w:rsidRPr="00500B1F">
              <w:rPr>
                <w:rFonts w:ascii="Arial Narrow" w:eastAsia="Times New Roman" w:hAnsi="Arial Narrow" w:cs="Calibri"/>
                <w:color w:val="000000"/>
              </w:rPr>
              <w:t> </w:t>
            </w:r>
          </w:p>
        </w:tc>
      </w:tr>
      <w:tr w:rsidR="005673F5" w:rsidRPr="00500B1F" w14:paraId="762C781C" w14:textId="77777777" w:rsidTr="004F17EB">
        <w:trPr>
          <w:trHeight w:val="330"/>
        </w:trPr>
        <w:tc>
          <w:tcPr>
            <w:tcW w:w="7960" w:type="dxa"/>
            <w:tcBorders>
              <w:top w:val="nil"/>
              <w:left w:val="single" w:sz="4" w:space="0" w:color="auto"/>
              <w:bottom w:val="single" w:sz="4" w:space="0" w:color="auto"/>
              <w:right w:val="single" w:sz="4" w:space="0" w:color="auto"/>
            </w:tcBorders>
            <w:shd w:val="clear" w:color="auto" w:fill="auto"/>
            <w:hideMark/>
          </w:tcPr>
          <w:p w14:paraId="5722DD99" w14:textId="77777777" w:rsidR="005673F5" w:rsidRPr="00500B1F" w:rsidRDefault="005673F5" w:rsidP="004F17EB">
            <w:pPr>
              <w:spacing w:after="0" w:line="240" w:lineRule="auto"/>
              <w:rPr>
                <w:rFonts w:ascii="Arial Narrow" w:eastAsia="Times New Roman" w:hAnsi="Arial Narrow" w:cs="Calibri"/>
                <w:color w:val="000000"/>
                <w:sz w:val="18"/>
                <w:szCs w:val="18"/>
              </w:rPr>
            </w:pPr>
            <w:r w:rsidRPr="00500B1F">
              <w:rPr>
                <w:rFonts w:ascii="Arial Narrow" w:eastAsia="Times New Roman" w:hAnsi="Arial Narrow" w:cs="Calibri"/>
                <w:color w:val="000000"/>
                <w:sz w:val="18"/>
                <w:szCs w:val="18"/>
              </w:rPr>
              <w:t>Academic Division:  Associate Dean, School of Professional Counseling</w:t>
            </w:r>
          </w:p>
        </w:tc>
        <w:tc>
          <w:tcPr>
            <w:tcW w:w="960" w:type="dxa"/>
            <w:tcBorders>
              <w:top w:val="nil"/>
              <w:left w:val="nil"/>
              <w:bottom w:val="single" w:sz="4" w:space="0" w:color="auto"/>
              <w:right w:val="single" w:sz="4" w:space="0" w:color="auto"/>
            </w:tcBorders>
            <w:shd w:val="clear" w:color="auto" w:fill="auto"/>
            <w:noWrap/>
            <w:hideMark/>
          </w:tcPr>
          <w:p w14:paraId="6F9C19B6" w14:textId="77777777" w:rsidR="005673F5" w:rsidRPr="00500B1F" w:rsidRDefault="005673F5" w:rsidP="004F17EB">
            <w:pPr>
              <w:spacing w:after="0" w:line="240" w:lineRule="auto"/>
              <w:jc w:val="right"/>
              <w:rPr>
                <w:rFonts w:ascii="Arial Narrow" w:eastAsia="Times New Roman" w:hAnsi="Arial Narrow" w:cs="Calibri"/>
                <w:color w:val="000000"/>
                <w:sz w:val="18"/>
                <w:szCs w:val="18"/>
              </w:rPr>
            </w:pPr>
            <w:r w:rsidRPr="00500B1F">
              <w:rPr>
                <w:rFonts w:ascii="Arial Narrow" w:eastAsia="Times New Roman" w:hAnsi="Arial Narrow" w:cs="Calibri"/>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bottom"/>
            <w:hideMark/>
          </w:tcPr>
          <w:p w14:paraId="529340DE" w14:textId="77777777" w:rsidR="005673F5" w:rsidRPr="00500B1F" w:rsidRDefault="005673F5" w:rsidP="004F17EB">
            <w:pPr>
              <w:spacing w:after="0" w:line="240" w:lineRule="auto"/>
              <w:rPr>
                <w:rFonts w:ascii="Arial Narrow" w:eastAsia="Times New Roman" w:hAnsi="Arial Narrow" w:cs="Calibri"/>
                <w:color w:val="000000"/>
              </w:rPr>
            </w:pPr>
            <w:r w:rsidRPr="00500B1F">
              <w:rPr>
                <w:rFonts w:ascii="Arial Narrow" w:eastAsia="Times New Roman" w:hAnsi="Arial Narrow" w:cs="Calibri"/>
                <w:color w:val="000000"/>
              </w:rPr>
              <w:t> </w:t>
            </w:r>
          </w:p>
        </w:tc>
      </w:tr>
      <w:tr w:rsidR="005673F5" w:rsidRPr="00500B1F" w14:paraId="159175F3" w14:textId="77777777" w:rsidTr="004F17EB">
        <w:trPr>
          <w:trHeight w:val="330"/>
        </w:trPr>
        <w:tc>
          <w:tcPr>
            <w:tcW w:w="7960" w:type="dxa"/>
            <w:tcBorders>
              <w:top w:val="nil"/>
              <w:left w:val="single" w:sz="4" w:space="0" w:color="auto"/>
              <w:bottom w:val="single" w:sz="4" w:space="0" w:color="auto"/>
              <w:right w:val="single" w:sz="4" w:space="0" w:color="auto"/>
            </w:tcBorders>
            <w:shd w:val="clear" w:color="auto" w:fill="auto"/>
            <w:hideMark/>
          </w:tcPr>
          <w:p w14:paraId="2308C6DB" w14:textId="77777777" w:rsidR="005673F5" w:rsidRPr="00500B1F" w:rsidRDefault="005673F5" w:rsidP="004F17EB">
            <w:pPr>
              <w:spacing w:after="0" w:line="240" w:lineRule="auto"/>
              <w:rPr>
                <w:rFonts w:ascii="Arial Narrow" w:eastAsia="Times New Roman" w:hAnsi="Arial Narrow" w:cs="Calibri"/>
                <w:color w:val="000000"/>
                <w:sz w:val="18"/>
                <w:szCs w:val="18"/>
              </w:rPr>
            </w:pPr>
            <w:r w:rsidRPr="00500B1F">
              <w:rPr>
                <w:rFonts w:ascii="Arial Narrow" w:eastAsia="Times New Roman" w:hAnsi="Arial Narrow" w:cs="Calibri"/>
                <w:color w:val="000000"/>
                <w:sz w:val="18"/>
                <w:szCs w:val="18"/>
              </w:rPr>
              <w:t xml:space="preserve">Assistant Provost for Student Affairs (who reports to the Provost, aka VP Instructional </w:t>
            </w:r>
            <w:proofErr w:type="spellStart"/>
            <w:r w:rsidRPr="00500B1F">
              <w:rPr>
                <w:rFonts w:ascii="Arial Narrow" w:eastAsia="Times New Roman" w:hAnsi="Arial Narrow" w:cs="Calibri"/>
                <w:color w:val="000000"/>
                <w:sz w:val="18"/>
                <w:szCs w:val="18"/>
              </w:rPr>
              <w:t>Svcs</w:t>
            </w:r>
            <w:proofErr w:type="spellEnd"/>
            <w:r w:rsidRPr="00500B1F">
              <w:rPr>
                <w:rFonts w:ascii="Arial Narrow" w:eastAsia="Times New Roman" w:hAnsi="Arial Narrow" w:cs="Calibri"/>
                <w:color w:val="000000"/>
                <w:sz w:val="18"/>
                <w:szCs w:val="18"/>
              </w:rPr>
              <w:t>)</w:t>
            </w:r>
          </w:p>
        </w:tc>
        <w:tc>
          <w:tcPr>
            <w:tcW w:w="960" w:type="dxa"/>
            <w:tcBorders>
              <w:top w:val="nil"/>
              <w:left w:val="nil"/>
              <w:bottom w:val="single" w:sz="4" w:space="0" w:color="auto"/>
              <w:right w:val="single" w:sz="4" w:space="0" w:color="auto"/>
            </w:tcBorders>
            <w:shd w:val="clear" w:color="auto" w:fill="auto"/>
            <w:noWrap/>
            <w:hideMark/>
          </w:tcPr>
          <w:p w14:paraId="22C17CA1" w14:textId="77777777" w:rsidR="005673F5" w:rsidRPr="00500B1F" w:rsidRDefault="005673F5" w:rsidP="004F17EB">
            <w:pPr>
              <w:spacing w:after="0" w:line="240" w:lineRule="auto"/>
              <w:jc w:val="right"/>
              <w:rPr>
                <w:rFonts w:ascii="Arial Narrow" w:eastAsia="Times New Roman" w:hAnsi="Arial Narrow" w:cs="Calibri"/>
                <w:color w:val="000000"/>
                <w:sz w:val="18"/>
                <w:szCs w:val="18"/>
              </w:rPr>
            </w:pPr>
            <w:r w:rsidRPr="00500B1F">
              <w:rPr>
                <w:rFonts w:ascii="Arial Narrow" w:eastAsia="Times New Roman" w:hAnsi="Arial Narrow" w:cs="Calibri"/>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bottom"/>
            <w:hideMark/>
          </w:tcPr>
          <w:p w14:paraId="73D6E163" w14:textId="77777777" w:rsidR="005673F5" w:rsidRPr="00500B1F" w:rsidRDefault="005673F5" w:rsidP="004F17EB">
            <w:pPr>
              <w:spacing w:after="0" w:line="240" w:lineRule="auto"/>
              <w:rPr>
                <w:rFonts w:ascii="Arial Narrow" w:eastAsia="Times New Roman" w:hAnsi="Arial Narrow" w:cs="Calibri"/>
                <w:color w:val="000000"/>
              </w:rPr>
            </w:pPr>
            <w:r w:rsidRPr="00500B1F">
              <w:rPr>
                <w:rFonts w:ascii="Arial Narrow" w:eastAsia="Times New Roman" w:hAnsi="Arial Narrow" w:cs="Calibri"/>
                <w:color w:val="000000"/>
              </w:rPr>
              <w:t> </w:t>
            </w:r>
          </w:p>
        </w:tc>
      </w:tr>
      <w:tr w:rsidR="005673F5" w:rsidRPr="00500B1F" w14:paraId="3B87F819" w14:textId="77777777" w:rsidTr="004F17EB">
        <w:trPr>
          <w:trHeight w:val="540"/>
        </w:trPr>
        <w:tc>
          <w:tcPr>
            <w:tcW w:w="7960" w:type="dxa"/>
            <w:tcBorders>
              <w:top w:val="nil"/>
              <w:left w:val="single" w:sz="4" w:space="0" w:color="auto"/>
              <w:bottom w:val="single" w:sz="4" w:space="0" w:color="auto"/>
              <w:right w:val="single" w:sz="4" w:space="0" w:color="auto"/>
            </w:tcBorders>
            <w:shd w:val="clear" w:color="auto" w:fill="auto"/>
            <w:hideMark/>
          </w:tcPr>
          <w:p w14:paraId="08669CCF" w14:textId="77777777" w:rsidR="005673F5" w:rsidRPr="00500B1F" w:rsidRDefault="005673F5" w:rsidP="004F17EB">
            <w:pPr>
              <w:spacing w:after="0" w:line="240" w:lineRule="auto"/>
              <w:rPr>
                <w:rFonts w:ascii="Arial Narrow" w:eastAsia="Times New Roman" w:hAnsi="Arial Narrow" w:cs="Calibri"/>
                <w:color w:val="000000"/>
                <w:sz w:val="18"/>
                <w:szCs w:val="18"/>
              </w:rPr>
            </w:pPr>
            <w:r w:rsidRPr="00500B1F">
              <w:rPr>
                <w:rFonts w:ascii="Arial Narrow" w:eastAsia="Times New Roman" w:hAnsi="Arial Narrow" w:cs="Calibri"/>
                <w:color w:val="000000"/>
                <w:sz w:val="18"/>
                <w:szCs w:val="18"/>
              </w:rPr>
              <w:t>Associate VP for Student Affairs, under the VP for Academic and Student Affairs, after the Student Affairs division was subsumed into Academic Affairs</w:t>
            </w:r>
          </w:p>
        </w:tc>
        <w:tc>
          <w:tcPr>
            <w:tcW w:w="960" w:type="dxa"/>
            <w:tcBorders>
              <w:top w:val="nil"/>
              <w:left w:val="nil"/>
              <w:bottom w:val="single" w:sz="4" w:space="0" w:color="auto"/>
              <w:right w:val="single" w:sz="4" w:space="0" w:color="auto"/>
            </w:tcBorders>
            <w:shd w:val="clear" w:color="auto" w:fill="auto"/>
            <w:noWrap/>
            <w:hideMark/>
          </w:tcPr>
          <w:p w14:paraId="639A6725" w14:textId="77777777" w:rsidR="005673F5" w:rsidRPr="00500B1F" w:rsidRDefault="005673F5" w:rsidP="004F17EB">
            <w:pPr>
              <w:spacing w:after="0" w:line="240" w:lineRule="auto"/>
              <w:jc w:val="right"/>
              <w:rPr>
                <w:rFonts w:ascii="Arial Narrow" w:eastAsia="Times New Roman" w:hAnsi="Arial Narrow" w:cs="Calibri"/>
                <w:color w:val="000000"/>
                <w:sz w:val="18"/>
                <w:szCs w:val="18"/>
              </w:rPr>
            </w:pPr>
            <w:r w:rsidRPr="00500B1F">
              <w:rPr>
                <w:rFonts w:ascii="Arial Narrow" w:eastAsia="Times New Roman" w:hAnsi="Arial Narrow" w:cs="Calibri"/>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bottom"/>
            <w:hideMark/>
          </w:tcPr>
          <w:p w14:paraId="3573EE41" w14:textId="77777777" w:rsidR="005673F5" w:rsidRPr="00500B1F" w:rsidRDefault="005673F5" w:rsidP="004F17EB">
            <w:pPr>
              <w:spacing w:after="0" w:line="240" w:lineRule="auto"/>
              <w:rPr>
                <w:rFonts w:ascii="Arial Narrow" w:eastAsia="Times New Roman" w:hAnsi="Arial Narrow" w:cs="Calibri"/>
                <w:color w:val="000000"/>
              </w:rPr>
            </w:pPr>
            <w:r w:rsidRPr="00500B1F">
              <w:rPr>
                <w:rFonts w:ascii="Arial Narrow" w:eastAsia="Times New Roman" w:hAnsi="Arial Narrow" w:cs="Calibri"/>
                <w:color w:val="000000"/>
              </w:rPr>
              <w:t> </w:t>
            </w:r>
          </w:p>
        </w:tc>
      </w:tr>
      <w:tr w:rsidR="005673F5" w:rsidRPr="00500B1F" w14:paraId="5F41323C" w14:textId="77777777" w:rsidTr="004F17EB">
        <w:trPr>
          <w:trHeight w:val="330"/>
        </w:trPr>
        <w:tc>
          <w:tcPr>
            <w:tcW w:w="7960" w:type="dxa"/>
            <w:tcBorders>
              <w:top w:val="nil"/>
              <w:left w:val="single" w:sz="4" w:space="0" w:color="auto"/>
              <w:bottom w:val="single" w:sz="4" w:space="0" w:color="auto"/>
              <w:right w:val="single" w:sz="4" w:space="0" w:color="auto"/>
            </w:tcBorders>
            <w:shd w:val="clear" w:color="auto" w:fill="auto"/>
            <w:hideMark/>
          </w:tcPr>
          <w:p w14:paraId="6A45B1AB" w14:textId="77777777" w:rsidR="005673F5" w:rsidRPr="00500B1F" w:rsidRDefault="005673F5" w:rsidP="004F17EB">
            <w:pPr>
              <w:spacing w:after="0" w:line="240" w:lineRule="auto"/>
              <w:rPr>
                <w:rFonts w:ascii="Arial Narrow" w:eastAsia="Times New Roman" w:hAnsi="Arial Narrow" w:cs="Calibri"/>
                <w:color w:val="000000"/>
                <w:sz w:val="18"/>
                <w:szCs w:val="18"/>
              </w:rPr>
            </w:pPr>
            <w:r w:rsidRPr="00500B1F">
              <w:rPr>
                <w:rFonts w:ascii="Arial Narrow" w:eastAsia="Times New Roman" w:hAnsi="Arial Narrow" w:cs="Calibri"/>
                <w:color w:val="000000"/>
                <w:sz w:val="18"/>
                <w:szCs w:val="18"/>
              </w:rPr>
              <w:t>Career Center Director</w:t>
            </w:r>
          </w:p>
        </w:tc>
        <w:tc>
          <w:tcPr>
            <w:tcW w:w="960" w:type="dxa"/>
            <w:tcBorders>
              <w:top w:val="nil"/>
              <w:left w:val="nil"/>
              <w:bottom w:val="single" w:sz="4" w:space="0" w:color="auto"/>
              <w:right w:val="single" w:sz="4" w:space="0" w:color="auto"/>
            </w:tcBorders>
            <w:shd w:val="clear" w:color="auto" w:fill="auto"/>
            <w:noWrap/>
            <w:hideMark/>
          </w:tcPr>
          <w:p w14:paraId="0EBDDE1E" w14:textId="77777777" w:rsidR="005673F5" w:rsidRPr="00500B1F" w:rsidRDefault="005673F5" w:rsidP="004F17EB">
            <w:pPr>
              <w:spacing w:after="0" w:line="240" w:lineRule="auto"/>
              <w:jc w:val="right"/>
              <w:rPr>
                <w:rFonts w:ascii="Arial Narrow" w:eastAsia="Times New Roman" w:hAnsi="Arial Narrow" w:cs="Calibri"/>
                <w:color w:val="000000"/>
                <w:sz w:val="18"/>
                <w:szCs w:val="18"/>
              </w:rPr>
            </w:pPr>
            <w:r w:rsidRPr="00500B1F">
              <w:rPr>
                <w:rFonts w:ascii="Arial Narrow" w:eastAsia="Times New Roman" w:hAnsi="Arial Narrow" w:cs="Calibri"/>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bottom"/>
            <w:hideMark/>
          </w:tcPr>
          <w:p w14:paraId="24FED514" w14:textId="77777777" w:rsidR="005673F5" w:rsidRPr="00500B1F" w:rsidRDefault="005673F5" w:rsidP="004F17EB">
            <w:pPr>
              <w:spacing w:after="0" w:line="240" w:lineRule="auto"/>
              <w:rPr>
                <w:rFonts w:ascii="Arial Narrow" w:eastAsia="Times New Roman" w:hAnsi="Arial Narrow" w:cs="Calibri"/>
                <w:color w:val="000000"/>
              </w:rPr>
            </w:pPr>
            <w:r w:rsidRPr="00500B1F">
              <w:rPr>
                <w:rFonts w:ascii="Arial Narrow" w:eastAsia="Times New Roman" w:hAnsi="Arial Narrow" w:cs="Calibri"/>
                <w:color w:val="000000"/>
              </w:rPr>
              <w:t> </w:t>
            </w:r>
          </w:p>
        </w:tc>
      </w:tr>
      <w:tr w:rsidR="005673F5" w:rsidRPr="00500B1F" w14:paraId="43DD4612" w14:textId="77777777" w:rsidTr="004F17EB">
        <w:trPr>
          <w:trHeight w:val="330"/>
        </w:trPr>
        <w:tc>
          <w:tcPr>
            <w:tcW w:w="7960" w:type="dxa"/>
            <w:tcBorders>
              <w:top w:val="nil"/>
              <w:left w:val="single" w:sz="4" w:space="0" w:color="auto"/>
              <w:bottom w:val="single" w:sz="4" w:space="0" w:color="auto"/>
              <w:right w:val="single" w:sz="4" w:space="0" w:color="auto"/>
            </w:tcBorders>
            <w:shd w:val="clear" w:color="auto" w:fill="auto"/>
            <w:hideMark/>
          </w:tcPr>
          <w:p w14:paraId="63311D0F" w14:textId="77777777" w:rsidR="005673F5" w:rsidRPr="00500B1F" w:rsidRDefault="005673F5" w:rsidP="004F17EB">
            <w:pPr>
              <w:spacing w:after="0" w:line="240" w:lineRule="auto"/>
              <w:rPr>
                <w:rFonts w:ascii="Arial Narrow" w:eastAsia="Times New Roman" w:hAnsi="Arial Narrow" w:cs="Calibri"/>
                <w:color w:val="000000"/>
                <w:sz w:val="18"/>
                <w:szCs w:val="18"/>
              </w:rPr>
            </w:pPr>
            <w:r w:rsidRPr="00500B1F">
              <w:rPr>
                <w:rFonts w:ascii="Arial Narrow" w:eastAsia="Times New Roman" w:hAnsi="Arial Narrow" w:cs="Calibri"/>
                <w:color w:val="000000"/>
                <w:sz w:val="18"/>
                <w:szCs w:val="18"/>
              </w:rPr>
              <w:t>Dean of Students/Associate VP for Student Life</w:t>
            </w:r>
          </w:p>
        </w:tc>
        <w:tc>
          <w:tcPr>
            <w:tcW w:w="960" w:type="dxa"/>
            <w:tcBorders>
              <w:top w:val="nil"/>
              <w:left w:val="nil"/>
              <w:bottom w:val="single" w:sz="4" w:space="0" w:color="auto"/>
              <w:right w:val="single" w:sz="4" w:space="0" w:color="auto"/>
            </w:tcBorders>
            <w:shd w:val="clear" w:color="auto" w:fill="auto"/>
            <w:noWrap/>
            <w:hideMark/>
          </w:tcPr>
          <w:p w14:paraId="6E34AC8D" w14:textId="77777777" w:rsidR="005673F5" w:rsidRPr="00500B1F" w:rsidRDefault="005673F5" w:rsidP="004F17EB">
            <w:pPr>
              <w:spacing w:after="0" w:line="240" w:lineRule="auto"/>
              <w:jc w:val="right"/>
              <w:rPr>
                <w:rFonts w:ascii="Arial Narrow" w:eastAsia="Times New Roman" w:hAnsi="Arial Narrow" w:cs="Calibri"/>
                <w:color w:val="000000"/>
                <w:sz w:val="18"/>
                <w:szCs w:val="18"/>
              </w:rPr>
            </w:pPr>
            <w:r w:rsidRPr="00500B1F">
              <w:rPr>
                <w:rFonts w:ascii="Arial Narrow" w:eastAsia="Times New Roman" w:hAnsi="Arial Narrow" w:cs="Calibri"/>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bottom"/>
            <w:hideMark/>
          </w:tcPr>
          <w:p w14:paraId="75CC90D6" w14:textId="77777777" w:rsidR="005673F5" w:rsidRPr="00500B1F" w:rsidRDefault="005673F5" w:rsidP="004F17EB">
            <w:pPr>
              <w:spacing w:after="0" w:line="240" w:lineRule="auto"/>
              <w:rPr>
                <w:rFonts w:ascii="Arial Narrow" w:eastAsia="Times New Roman" w:hAnsi="Arial Narrow" w:cs="Calibri"/>
                <w:color w:val="000000"/>
              </w:rPr>
            </w:pPr>
            <w:r w:rsidRPr="00500B1F">
              <w:rPr>
                <w:rFonts w:ascii="Arial Narrow" w:eastAsia="Times New Roman" w:hAnsi="Arial Narrow" w:cs="Calibri"/>
                <w:color w:val="000000"/>
              </w:rPr>
              <w:t> </w:t>
            </w:r>
          </w:p>
        </w:tc>
      </w:tr>
      <w:tr w:rsidR="005673F5" w:rsidRPr="00500B1F" w14:paraId="634CFE34" w14:textId="77777777" w:rsidTr="004F17EB">
        <w:trPr>
          <w:trHeight w:val="330"/>
        </w:trPr>
        <w:tc>
          <w:tcPr>
            <w:tcW w:w="7960" w:type="dxa"/>
            <w:tcBorders>
              <w:top w:val="nil"/>
              <w:left w:val="single" w:sz="4" w:space="0" w:color="auto"/>
              <w:bottom w:val="single" w:sz="4" w:space="0" w:color="auto"/>
              <w:right w:val="single" w:sz="4" w:space="0" w:color="auto"/>
            </w:tcBorders>
            <w:shd w:val="clear" w:color="auto" w:fill="auto"/>
            <w:hideMark/>
          </w:tcPr>
          <w:p w14:paraId="1AD602C6" w14:textId="77777777" w:rsidR="005673F5" w:rsidRPr="00500B1F" w:rsidRDefault="005673F5" w:rsidP="004F17EB">
            <w:pPr>
              <w:spacing w:after="0" w:line="240" w:lineRule="auto"/>
              <w:rPr>
                <w:rFonts w:ascii="Arial Narrow" w:eastAsia="Times New Roman" w:hAnsi="Arial Narrow" w:cs="Calibri"/>
                <w:color w:val="000000"/>
                <w:sz w:val="18"/>
                <w:szCs w:val="18"/>
              </w:rPr>
            </w:pPr>
            <w:r w:rsidRPr="00500B1F">
              <w:rPr>
                <w:rFonts w:ascii="Arial Narrow" w:eastAsia="Times New Roman" w:hAnsi="Arial Narrow" w:cs="Calibri"/>
                <w:color w:val="000000"/>
                <w:sz w:val="18"/>
                <w:szCs w:val="18"/>
              </w:rPr>
              <w:t>Dean of Wellness</w:t>
            </w:r>
          </w:p>
        </w:tc>
        <w:tc>
          <w:tcPr>
            <w:tcW w:w="960" w:type="dxa"/>
            <w:tcBorders>
              <w:top w:val="nil"/>
              <w:left w:val="nil"/>
              <w:bottom w:val="single" w:sz="4" w:space="0" w:color="auto"/>
              <w:right w:val="single" w:sz="4" w:space="0" w:color="auto"/>
            </w:tcBorders>
            <w:shd w:val="clear" w:color="auto" w:fill="auto"/>
            <w:noWrap/>
            <w:hideMark/>
          </w:tcPr>
          <w:p w14:paraId="1F351E6E" w14:textId="77777777" w:rsidR="005673F5" w:rsidRPr="00500B1F" w:rsidRDefault="005673F5" w:rsidP="004F17EB">
            <w:pPr>
              <w:spacing w:after="0" w:line="240" w:lineRule="auto"/>
              <w:jc w:val="right"/>
              <w:rPr>
                <w:rFonts w:ascii="Arial Narrow" w:eastAsia="Times New Roman" w:hAnsi="Arial Narrow" w:cs="Calibri"/>
                <w:color w:val="000000"/>
                <w:sz w:val="18"/>
                <w:szCs w:val="18"/>
              </w:rPr>
            </w:pPr>
            <w:r w:rsidRPr="00500B1F">
              <w:rPr>
                <w:rFonts w:ascii="Arial Narrow" w:eastAsia="Times New Roman" w:hAnsi="Arial Narrow" w:cs="Calibri"/>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bottom"/>
            <w:hideMark/>
          </w:tcPr>
          <w:p w14:paraId="53DD13CA" w14:textId="77777777" w:rsidR="005673F5" w:rsidRPr="00500B1F" w:rsidRDefault="005673F5" w:rsidP="004F17EB">
            <w:pPr>
              <w:spacing w:after="0" w:line="240" w:lineRule="auto"/>
              <w:rPr>
                <w:rFonts w:ascii="Arial Narrow" w:eastAsia="Times New Roman" w:hAnsi="Arial Narrow" w:cs="Calibri"/>
                <w:color w:val="000000"/>
              </w:rPr>
            </w:pPr>
            <w:r w:rsidRPr="00500B1F">
              <w:rPr>
                <w:rFonts w:ascii="Arial Narrow" w:eastAsia="Times New Roman" w:hAnsi="Arial Narrow" w:cs="Calibri"/>
                <w:color w:val="000000"/>
              </w:rPr>
              <w:t> </w:t>
            </w:r>
          </w:p>
        </w:tc>
      </w:tr>
      <w:tr w:rsidR="005673F5" w:rsidRPr="00500B1F" w14:paraId="261D4DC1" w14:textId="77777777" w:rsidTr="004F17EB">
        <w:trPr>
          <w:trHeight w:val="330"/>
        </w:trPr>
        <w:tc>
          <w:tcPr>
            <w:tcW w:w="7960" w:type="dxa"/>
            <w:tcBorders>
              <w:top w:val="nil"/>
              <w:left w:val="single" w:sz="4" w:space="0" w:color="auto"/>
              <w:bottom w:val="single" w:sz="4" w:space="0" w:color="auto"/>
              <w:right w:val="single" w:sz="4" w:space="0" w:color="auto"/>
            </w:tcBorders>
            <w:shd w:val="clear" w:color="auto" w:fill="auto"/>
            <w:hideMark/>
          </w:tcPr>
          <w:p w14:paraId="1BC0F838" w14:textId="77777777" w:rsidR="005673F5" w:rsidRPr="00500B1F" w:rsidRDefault="005673F5" w:rsidP="004F17EB">
            <w:pPr>
              <w:spacing w:after="0" w:line="240" w:lineRule="auto"/>
              <w:rPr>
                <w:rFonts w:ascii="Arial Narrow" w:eastAsia="Times New Roman" w:hAnsi="Arial Narrow" w:cs="Calibri"/>
                <w:color w:val="000000"/>
                <w:sz w:val="18"/>
                <w:szCs w:val="18"/>
              </w:rPr>
            </w:pPr>
            <w:r w:rsidRPr="00500B1F">
              <w:rPr>
                <w:rFonts w:ascii="Arial Narrow" w:eastAsia="Times New Roman" w:hAnsi="Arial Narrow" w:cs="Calibri"/>
                <w:color w:val="000000"/>
                <w:sz w:val="18"/>
                <w:szCs w:val="18"/>
              </w:rPr>
              <w:t>Director, Student Services who reports to the academic VP</w:t>
            </w:r>
          </w:p>
        </w:tc>
        <w:tc>
          <w:tcPr>
            <w:tcW w:w="960" w:type="dxa"/>
            <w:tcBorders>
              <w:top w:val="nil"/>
              <w:left w:val="nil"/>
              <w:bottom w:val="single" w:sz="4" w:space="0" w:color="auto"/>
              <w:right w:val="single" w:sz="4" w:space="0" w:color="auto"/>
            </w:tcBorders>
            <w:shd w:val="clear" w:color="auto" w:fill="auto"/>
            <w:noWrap/>
            <w:hideMark/>
          </w:tcPr>
          <w:p w14:paraId="54FF4253" w14:textId="77777777" w:rsidR="005673F5" w:rsidRPr="00500B1F" w:rsidRDefault="005673F5" w:rsidP="004F17EB">
            <w:pPr>
              <w:spacing w:after="0" w:line="240" w:lineRule="auto"/>
              <w:jc w:val="right"/>
              <w:rPr>
                <w:rFonts w:ascii="Arial Narrow" w:eastAsia="Times New Roman" w:hAnsi="Arial Narrow" w:cs="Calibri"/>
                <w:color w:val="000000"/>
                <w:sz w:val="18"/>
                <w:szCs w:val="18"/>
              </w:rPr>
            </w:pPr>
            <w:r w:rsidRPr="00500B1F">
              <w:rPr>
                <w:rFonts w:ascii="Arial Narrow" w:eastAsia="Times New Roman" w:hAnsi="Arial Narrow" w:cs="Calibri"/>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bottom"/>
            <w:hideMark/>
          </w:tcPr>
          <w:p w14:paraId="5FA05D04" w14:textId="77777777" w:rsidR="005673F5" w:rsidRPr="00500B1F" w:rsidRDefault="005673F5" w:rsidP="004F17EB">
            <w:pPr>
              <w:spacing w:after="0" w:line="240" w:lineRule="auto"/>
              <w:rPr>
                <w:rFonts w:ascii="Arial Narrow" w:eastAsia="Times New Roman" w:hAnsi="Arial Narrow" w:cs="Calibri"/>
                <w:color w:val="000000"/>
              </w:rPr>
            </w:pPr>
            <w:r w:rsidRPr="00500B1F">
              <w:rPr>
                <w:rFonts w:ascii="Arial Narrow" w:eastAsia="Times New Roman" w:hAnsi="Arial Narrow" w:cs="Calibri"/>
                <w:color w:val="000000"/>
              </w:rPr>
              <w:t> </w:t>
            </w:r>
          </w:p>
        </w:tc>
      </w:tr>
      <w:tr w:rsidR="005673F5" w:rsidRPr="00500B1F" w14:paraId="40B8B9E8" w14:textId="77777777" w:rsidTr="004F17EB">
        <w:trPr>
          <w:trHeight w:val="330"/>
        </w:trPr>
        <w:tc>
          <w:tcPr>
            <w:tcW w:w="7960" w:type="dxa"/>
            <w:tcBorders>
              <w:top w:val="nil"/>
              <w:left w:val="single" w:sz="4" w:space="0" w:color="auto"/>
              <w:bottom w:val="single" w:sz="4" w:space="0" w:color="auto"/>
              <w:right w:val="single" w:sz="4" w:space="0" w:color="auto"/>
            </w:tcBorders>
            <w:shd w:val="clear" w:color="auto" w:fill="auto"/>
            <w:hideMark/>
          </w:tcPr>
          <w:p w14:paraId="4D3C9CC9" w14:textId="77777777" w:rsidR="005673F5" w:rsidRPr="00500B1F" w:rsidRDefault="005673F5" w:rsidP="004F17EB">
            <w:pPr>
              <w:spacing w:after="0" w:line="240" w:lineRule="auto"/>
              <w:rPr>
                <w:rFonts w:ascii="Arial Narrow" w:eastAsia="Times New Roman" w:hAnsi="Arial Narrow" w:cs="Calibri"/>
                <w:color w:val="000000"/>
                <w:sz w:val="18"/>
                <w:szCs w:val="18"/>
              </w:rPr>
            </w:pPr>
            <w:r w:rsidRPr="00500B1F">
              <w:rPr>
                <w:rFonts w:ascii="Arial Narrow" w:eastAsia="Times New Roman" w:hAnsi="Arial Narrow" w:cs="Calibri"/>
                <w:color w:val="000000"/>
                <w:sz w:val="18"/>
                <w:szCs w:val="18"/>
              </w:rPr>
              <w:t>Executive Director</w:t>
            </w:r>
          </w:p>
        </w:tc>
        <w:tc>
          <w:tcPr>
            <w:tcW w:w="960" w:type="dxa"/>
            <w:tcBorders>
              <w:top w:val="nil"/>
              <w:left w:val="nil"/>
              <w:bottom w:val="single" w:sz="4" w:space="0" w:color="auto"/>
              <w:right w:val="single" w:sz="4" w:space="0" w:color="auto"/>
            </w:tcBorders>
            <w:shd w:val="clear" w:color="auto" w:fill="auto"/>
            <w:noWrap/>
            <w:hideMark/>
          </w:tcPr>
          <w:p w14:paraId="2957A349" w14:textId="77777777" w:rsidR="005673F5" w:rsidRPr="00500B1F" w:rsidRDefault="005673F5" w:rsidP="004F17EB">
            <w:pPr>
              <w:spacing w:after="0" w:line="240" w:lineRule="auto"/>
              <w:jc w:val="right"/>
              <w:rPr>
                <w:rFonts w:ascii="Arial Narrow" w:eastAsia="Times New Roman" w:hAnsi="Arial Narrow" w:cs="Calibri"/>
                <w:color w:val="000000"/>
                <w:sz w:val="18"/>
                <w:szCs w:val="18"/>
              </w:rPr>
            </w:pPr>
            <w:r w:rsidRPr="00500B1F">
              <w:rPr>
                <w:rFonts w:ascii="Arial Narrow" w:eastAsia="Times New Roman" w:hAnsi="Arial Narrow" w:cs="Calibri"/>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bottom"/>
            <w:hideMark/>
          </w:tcPr>
          <w:p w14:paraId="22200050" w14:textId="77777777" w:rsidR="005673F5" w:rsidRPr="00500B1F" w:rsidRDefault="005673F5" w:rsidP="004F17EB">
            <w:pPr>
              <w:spacing w:after="0" w:line="240" w:lineRule="auto"/>
              <w:rPr>
                <w:rFonts w:ascii="Arial Narrow" w:eastAsia="Times New Roman" w:hAnsi="Arial Narrow" w:cs="Calibri"/>
                <w:color w:val="000000"/>
              </w:rPr>
            </w:pPr>
            <w:r w:rsidRPr="00500B1F">
              <w:rPr>
                <w:rFonts w:ascii="Arial Narrow" w:eastAsia="Times New Roman" w:hAnsi="Arial Narrow" w:cs="Calibri"/>
                <w:color w:val="000000"/>
              </w:rPr>
              <w:t> </w:t>
            </w:r>
          </w:p>
        </w:tc>
      </w:tr>
      <w:tr w:rsidR="005673F5" w:rsidRPr="00500B1F" w14:paraId="48ED1E7C" w14:textId="77777777" w:rsidTr="004F17EB">
        <w:trPr>
          <w:trHeight w:val="330"/>
        </w:trPr>
        <w:tc>
          <w:tcPr>
            <w:tcW w:w="7960" w:type="dxa"/>
            <w:tcBorders>
              <w:top w:val="nil"/>
              <w:left w:val="single" w:sz="4" w:space="0" w:color="auto"/>
              <w:bottom w:val="single" w:sz="4" w:space="0" w:color="auto"/>
              <w:right w:val="single" w:sz="4" w:space="0" w:color="auto"/>
            </w:tcBorders>
            <w:shd w:val="clear" w:color="auto" w:fill="auto"/>
            <w:hideMark/>
          </w:tcPr>
          <w:p w14:paraId="09C0BFA4" w14:textId="77777777" w:rsidR="005673F5" w:rsidRPr="00500B1F" w:rsidRDefault="005673F5" w:rsidP="004F17EB">
            <w:pPr>
              <w:spacing w:after="0" w:line="240" w:lineRule="auto"/>
              <w:rPr>
                <w:rFonts w:ascii="Arial Narrow" w:eastAsia="Times New Roman" w:hAnsi="Arial Narrow" w:cs="Calibri"/>
                <w:color w:val="000000"/>
                <w:sz w:val="18"/>
                <w:szCs w:val="18"/>
              </w:rPr>
            </w:pPr>
            <w:r w:rsidRPr="00500B1F">
              <w:rPr>
                <w:rFonts w:ascii="Arial Narrow" w:eastAsia="Times New Roman" w:hAnsi="Arial Narrow" w:cs="Calibri"/>
                <w:color w:val="000000"/>
                <w:sz w:val="18"/>
                <w:szCs w:val="18"/>
              </w:rPr>
              <w:t>Executive Director of Counseling Services and Health and Wellness Services</w:t>
            </w:r>
          </w:p>
        </w:tc>
        <w:tc>
          <w:tcPr>
            <w:tcW w:w="960" w:type="dxa"/>
            <w:tcBorders>
              <w:top w:val="nil"/>
              <w:left w:val="nil"/>
              <w:bottom w:val="single" w:sz="4" w:space="0" w:color="auto"/>
              <w:right w:val="single" w:sz="4" w:space="0" w:color="auto"/>
            </w:tcBorders>
            <w:shd w:val="clear" w:color="auto" w:fill="auto"/>
            <w:noWrap/>
            <w:hideMark/>
          </w:tcPr>
          <w:p w14:paraId="4284BF8F" w14:textId="77777777" w:rsidR="005673F5" w:rsidRPr="00500B1F" w:rsidRDefault="005673F5" w:rsidP="004F17EB">
            <w:pPr>
              <w:spacing w:after="0" w:line="240" w:lineRule="auto"/>
              <w:jc w:val="right"/>
              <w:rPr>
                <w:rFonts w:ascii="Arial Narrow" w:eastAsia="Times New Roman" w:hAnsi="Arial Narrow" w:cs="Calibri"/>
                <w:color w:val="000000"/>
                <w:sz w:val="18"/>
                <w:szCs w:val="18"/>
              </w:rPr>
            </w:pPr>
            <w:r w:rsidRPr="00500B1F">
              <w:rPr>
                <w:rFonts w:ascii="Arial Narrow" w:eastAsia="Times New Roman" w:hAnsi="Arial Narrow" w:cs="Calibri"/>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bottom"/>
            <w:hideMark/>
          </w:tcPr>
          <w:p w14:paraId="79B5A7A3" w14:textId="77777777" w:rsidR="005673F5" w:rsidRPr="00500B1F" w:rsidRDefault="005673F5" w:rsidP="004F17EB">
            <w:pPr>
              <w:spacing w:after="0" w:line="240" w:lineRule="auto"/>
              <w:rPr>
                <w:rFonts w:ascii="Arial Narrow" w:eastAsia="Times New Roman" w:hAnsi="Arial Narrow" w:cs="Calibri"/>
                <w:color w:val="000000"/>
              </w:rPr>
            </w:pPr>
            <w:r w:rsidRPr="00500B1F">
              <w:rPr>
                <w:rFonts w:ascii="Arial Narrow" w:eastAsia="Times New Roman" w:hAnsi="Arial Narrow" w:cs="Calibri"/>
                <w:color w:val="000000"/>
              </w:rPr>
              <w:t> </w:t>
            </w:r>
          </w:p>
        </w:tc>
      </w:tr>
      <w:tr w:rsidR="005673F5" w:rsidRPr="00500B1F" w14:paraId="727C6FF0" w14:textId="77777777" w:rsidTr="004F17EB">
        <w:trPr>
          <w:trHeight w:val="330"/>
        </w:trPr>
        <w:tc>
          <w:tcPr>
            <w:tcW w:w="7960" w:type="dxa"/>
            <w:tcBorders>
              <w:top w:val="nil"/>
              <w:left w:val="single" w:sz="4" w:space="0" w:color="auto"/>
              <w:bottom w:val="single" w:sz="4" w:space="0" w:color="auto"/>
              <w:right w:val="single" w:sz="4" w:space="0" w:color="auto"/>
            </w:tcBorders>
            <w:shd w:val="clear" w:color="auto" w:fill="auto"/>
            <w:hideMark/>
          </w:tcPr>
          <w:p w14:paraId="4BB76811" w14:textId="77777777" w:rsidR="005673F5" w:rsidRPr="00500B1F" w:rsidRDefault="005673F5" w:rsidP="004F17EB">
            <w:pPr>
              <w:spacing w:after="0" w:line="240" w:lineRule="auto"/>
              <w:rPr>
                <w:rFonts w:ascii="Arial Narrow" w:eastAsia="Times New Roman" w:hAnsi="Arial Narrow" w:cs="Calibri"/>
                <w:color w:val="000000"/>
                <w:sz w:val="18"/>
                <w:szCs w:val="18"/>
              </w:rPr>
            </w:pPr>
            <w:r w:rsidRPr="00500B1F">
              <w:rPr>
                <w:rFonts w:ascii="Arial Narrow" w:eastAsia="Times New Roman" w:hAnsi="Arial Narrow" w:cs="Calibri"/>
                <w:color w:val="000000"/>
                <w:sz w:val="18"/>
                <w:szCs w:val="18"/>
              </w:rPr>
              <w:t>Executive Director of HSC Student Affairs</w:t>
            </w:r>
          </w:p>
        </w:tc>
        <w:tc>
          <w:tcPr>
            <w:tcW w:w="960" w:type="dxa"/>
            <w:tcBorders>
              <w:top w:val="nil"/>
              <w:left w:val="nil"/>
              <w:bottom w:val="single" w:sz="4" w:space="0" w:color="auto"/>
              <w:right w:val="single" w:sz="4" w:space="0" w:color="auto"/>
            </w:tcBorders>
            <w:shd w:val="clear" w:color="auto" w:fill="auto"/>
            <w:noWrap/>
            <w:hideMark/>
          </w:tcPr>
          <w:p w14:paraId="56203907" w14:textId="77777777" w:rsidR="005673F5" w:rsidRPr="00500B1F" w:rsidRDefault="005673F5" w:rsidP="004F17EB">
            <w:pPr>
              <w:spacing w:after="0" w:line="240" w:lineRule="auto"/>
              <w:jc w:val="right"/>
              <w:rPr>
                <w:rFonts w:ascii="Arial Narrow" w:eastAsia="Times New Roman" w:hAnsi="Arial Narrow" w:cs="Calibri"/>
                <w:color w:val="000000"/>
                <w:sz w:val="18"/>
                <w:szCs w:val="18"/>
              </w:rPr>
            </w:pPr>
            <w:r w:rsidRPr="00500B1F">
              <w:rPr>
                <w:rFonts w:ascii="Arial Narrow" w:eastAsia="Times New Roman" w:hAnsi="Arial Narrow" w:cs="Calibri"/>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bottom"/>
            <w:hideMark/>
          </w:tcPr>
          <w:p w14:paraId="2D38AE1E" w14:textId="77777777" w:rsidR="005673F5" w:rsidRPr="00500B1F" w:rsidRDefault="005673F5" w:rsidP="004F17EB">
            <w:pPr>
              <w:spacing w:after="0" w:line="240" w:lineRule="auto"/>
              <w:rPr>
                <w:rFonts w:ascii="Arial Narrow" w:eastAsia="Times New Roman" w:hAnsi="Arial Narrow" w:cs="Calibri"/>
                <w:color w:val="000000"/>
              </w:rPr>
            </w:pPr>
            <w:r w:rsidRPr="00500B1F">
              <w:rPr>
                <w:rFonts w:ascii="Arial Narrow" w:eastAsia="Times New Roman" w:hAnsi="Arial Narrow" w:cs="Calibri"/>
                <w:color w:val="000000"/>
              </w:rPr>
              <w:t> </w:t>
            </w:r>
          </w:p>
        </w:tc>
      </w:tr>
      <w:tr w:rsidR="005673F5" w:rsidRPr="00500B1F" w14:paraId="6D9F873B" w14:textId="77777777" w:rsidTr="004F17EB">
        <w:trPr>
          <w:trHeight w:val="330"/>
        </w:trPr>
        <w:tc>
          <w:tcPr>
            <w:tcW w:w="7960" w:type="dxa"/>
            <w:tcBorders>
              <w:top w:val="nil"/>
              <w:left w:val="single" w:sz="4" w:space="0" w:color="auto"/>
              <w:bottom w:val="single" w:sz="4" w:space="0" w:color="auto"/>
              <w:right w:val="single" w:sz="4" w:space="0" w:color="auto"/>
            </w:tcBorders>
            <w:shd w:val="clear" w:color="auto" w:fill="auto"/>
            <w:hideMark/>
          </w:tcPr>
          <w:p w14:paraId="2ADF4F7D" w14:textId="77777777" w:rsidR="005673F5" w:rsidRPr="00500B1F" w:rsidRDefault="005673F5" w:rsidP="004F17EB">
            <w:pPr>
              <w:spacing w:after="0" w:line="240" w:lineRule="auto"/>
              <w:rPr>
                <w:rFonts w:ascii="Arial Narrow" w:eastAsia="Times New Roman" w:hAnsi="Arial Narrow" w:cs="Calibri"/>
                <w:color w:val="000000"/>
                <w:sz w:val="18"/>
                <w:szCs w:val="18"/>
              </w:rPr>
            </w:pPr>
            <w:r w:rsidRPr="00500B1F">
              <w:rPr>
                <w:rFonts w:ascii="Arial Narrow" w:eastAsia="Times New Roman" w:hAnsi="Arial Narrow" w:cs="Calibri"/>
                <w:color w:val="000000"/>
                <w:sz w:val="18"/>
                <w:szCs w:val="18"/>
              </w:rPr>
              <w:t>Executive Director of Student Health and Counseling</w:t>
            </w:r>
          </w:p>
        </w:tc>
        <w:tc>
          <w:tcPr>
            <w:tcW w:w="960" w:type="dxa"/>
            <w:tcBorders>
              <w:top w:val="nil"/>
              <w:left w:val="nil"/>
              <w:bottom w:val="single" w:sz="4" w:space="0" w:color="auto"/>
              <w:right w:val="single" w:sz="4" w:space="0" w:color="auto"/>
            </w:tcBorders>
            <w:shd w:val="clear" w:color="auto" w:fill="auto"/>
            <w:noWrap/>
            <w:hideMark/>
          </w:tcPr>
          <w:p w14:paraId="53F92748" w14:textId="77777777" w:rsidR="005673F5" w:rsidRPr="00500B1F" w:rsidRDefault="005673F5" w:rsidP="004F17EB">
            <w:pPr>
              <w:spacing w:after="0" w:line="240" w:lineRule="auto"/>
              <w:jc w:val="right"/>
              <w:rPr>
                <w:rFonts w:ascii="Arial Narrow" w:eastAsia="Times New Roman" w:hAnsi="Arial Narrow" w:cs="Calibri"/>
                <w:color w:val="000000"/>
                <w:sz w:val="18"/>
                <w:szCs w:val="18"/>
              </w:rPr>
            </w:pPr>
            <w:r w:rsidRPr="00500B1F">
              <w:rPr>
                <w:rFonts w:ascii="Arial Narrow" w:eastAsia="Times New Roman" w:hAnsi="Arial Narrow" w:cs="Calibri"/>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bottom"/>
            <w:hideMark/>
          </w:tcPr>
          <w:p w14:paraId="1864C9D4" w14:textId="77777777" w:rsidR="005673F5" w:rsidRPr="00500B1F" w:rsidRDefault="005673F5" w:rsidP="004F17EB">
            <w:pPr>
              <w:spacing w:after="0" w:line="240" w:lineRule="auto"/>
              <w:rPr>
                <w:rFonts w:ascii="Arial Narrow" w:eastAsia="Times New Roman" w:hAnsi="Arial Narrow" w:cs="Calibri"/>
                <w:color w:val="000000"/>
              </w:rPr>
            </w:pPr>
            <w:r w:rsidRPr="00500B1F">
              <w:rPr>
                <w:rFonts w:ascii="Arial Narrow" w:eastAsia="Times New Roman" w:hAnsi="Arial Narrow" w:cs="Calibri"/>
                <w:color w:val="000000"/>
              </w:rPr>
              <w:t> </w:t>
            </w:r>
          </w:p>
        </w:tc>
      </w:tr>
      <w:tr w:rsidR="005673F5" w:rsidRPr="00500B1F" w14:paraId="6774D288" w14:textId="77777777" w:rsidTr="004F17EB">
        <w:trPr>
          <w:trHeight w:val="330"/>
        </w:trPr>
        <w:tc>
          <w:tcPr>
            <w:tcW w:w="7960" w:type="dxa"/>
            <w:tcBorders>
              <w:top w:val="nil"/>
              <w:left w:val="single" w:sz="4" w:space="0" w:color="auto"/>
              <w:bottom w:val="single" w:sz="4" w:space="0" w:color="auto"/>
              <w:right w:val="single" w:sz="4" w:space="0" w:color="auto"/>
            </w:tcBorders>
            <w:shd w:val="clear" w:color="auto" w:fill="auto"/>
            <w:hideMark/>
          </w:tcPr>
          <w:p w14:paraId="1C13CBA3" w14:textId="77777777" w:rsidR="005673F5" w:rsidRPr="00500B1F" w:rsidRDefault="005673F5" w:rsidP="004F17EB">
            <w:pPr>
              <w:spacing w:after="0" w:line="240" w:lineRule="auto"/>
              <w:rPr>
                <w:rFonts w:ascii="Arial Narrow" w:eastAsia="Times New Roman" w:hAnsi="Arial Narrow" w:cs="Calibri"/>
                <w:color w:val="000000"/>
                <w:sz w:val="18"/>
                <w:szCs w:val="18"/>
              </w:rPr>
            </w:pPr>
            <w:r w:rsidRPr="00500B1F">
              <w:rPr>
                <w:rFonts w:ascii="Arial Narrow" w:eastAsia="Times New Roman" w:hAnsi="Arial Narrow" w:cs="Calibri"/>
                <w:color w:val="000000"/>
                <w:sz w:val="18"/>
                <w:szCs w:val="18"/>
              </w:rPr>
              <w:t>Executive Director, Center for Health</w:t>
            </w:r>
          </w:p>
        </w:tc>
        <w:tc>
          <w:tcPr>
            <w:tcW w:w="960" w:type="dxa"/>
            <w:tcBorders>
              <w:top w:val="nil"/>
              <w:left w:val="nil"/>
              <w:bottom w:val="single" w:sz="4" w:space="0" w:color="auto"/>
              <w:right w:val="single" w:sz="4" w:space="0" w:color="auto"/>
            </w:tcBorders>
            <w:shd w:val="clear" w:color="auto" w:fill="auto"/>
            <w:noWrap/>
            <w:hideMark/>
          </w:tcPr>
          <w:p w14:paraId="3E77E097" w14:textId="77777777" w:rsidR="005673F5" w:rsidRPr="00500B1F" w:rsidRDefault="005673F5" w:rsidP="004F17EB">
            <w:pPr>
              <w:spacing w:after="0" w:line="240" w:lineRule="auto"/>
              <w:jc w:val="right"/>
              <w:rPr>
                <w:rFonts w:ascii="Arial Narrow" w:eastAsia="Times New Roman" w:hAnsi="Arial Narrow" w:cs="Calibri"/>
                <w:color w:val="000000"/>
                <w:sz w:val="18"/>
                <w:szCs w:val="18"/>
              </w:rPr>
            </w:pPr>
            <w:r w:rsidRPr="00500B1F">
              <w:rPr>
                <w:rFonts w:ascii="Arial Narrow" w:eastAsia="Times New Roman" w:hAnsi="Arial Narrow" w:cs="Calibri"/>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bottom"/>
            <w:hideMark/>
          </w:tcPr>
          <w:p w14:paraId="17EFD96C" w14:textId="77777777" w:rsidR="005673F5" w:rsidRPr="00500B1F" w:rsidRDefault="005673F5" w:rsidP="004F17EB">
            <w:pPr>
              <w:spacing w:after="0" w:line="240" w:lineRule="auto"/>
              <w:rPr>
                <w:rFonts w:ascii="Arial Narrow" w:eastAsia="Times New Roman" w:hAnsi="Arial Narrow" w:cs="Calibri"/>
                <w:color w:val="000000"/>
              </w:rPr>
            </w:pPr>
            <w:r w:rsidRPr="00500B1F">
              <w:rPr>
                <w:rFonts w:ascii="Arial Narrow" w:eastAsia="Times New Roman" w:hAnsi="Arial Narrow" w:cs="Calibri"/>
                <w:color w:val="000000"/>
              </w:rPr>
              <w:t> </w:t>
            </w:r>
          </w:p>
        </w:tc>
      </w:tr>
      <w:tr w:rsidR="005673F5" w:rsidRPr="00500B1F" w14:paraId="3335B263" w14:textId="77777777" w:rsidTr="004F17EB">
        <w:trPr>
          <w:trHeight w:val="330"/>
        </w:trPr>
        <w:tc>
          <w:tcPr>
            <w:tcW w:w="7960" w:type="dxa"/>
            <w:tcBorders>
              <w:top w:val="nil"/>
              <w:left w:val="single" w:sz="4" w:space="0" w:color="auto"/>
              <w:bottom w:val="single" w:sz="4" w:space="0" w:color="auto"/>
              <w:right w:val="single" w:sz="4" w:space="0" w:color="auto"/>
            </w:tcBorders>
            <w:shd w:val="clear" w:color="auto" w:fill="auto"/>
            <w:hideMark/>
          </w:tcPr>
          <w:p w14:paraId="07BDA47E" w14:textId="77777777" w:rsidR="005673F5" w:rsidRPr="00500B1F" w:rsidRDefault="005673F5" w:rsidP="004F17EB">
            <w:pPr>
              <w:spacing w:after="0" w:line="240" w:lineRule="auto"/>
              <w:rPr>
                <w:rFonts w:ascii="Arial Narrow" w:eastAsia="Times New Roman" w:hAnsi="Arial Narrow" w:cs="Calibri"/>
                <w:color w:val="000000"/>
                <w:sz w:val="18"/>
                <w:szCs w:val="18"/>
              </w:rPr>
            </w:pPr>
            <w:r w:rsidRPr="00500B1F">
              <w:rPr>
                <w:rFonts w:ascii="Arial Narrow" w:eastAsia="Times New Roman" w:hAnsi="Arial Narrow" w:cs="Calibri"/>
                <w:color w:val="000000"/>
                <w:sz w:val="18"/>
                <w:szCs w:val="18"/>
              </w:rPr>
              <w:t>Senior Director of Health Services and Counseling</w:t>
            </w:r>
          </w:p>
        </w:tc>
        <w:tc>
          <w:tcPr>
            <w:tcW w:w="960" w:type="dxa"/>
            <w:tcBorders>
              <w:top w:val="nil"/>
              <w:left w:val="nil"/>
              <w:bottom w:val="single" w:sz="4" w:space="0" w:color="auto"/>
              <w:right w:val="single" w:sz="4" w:space="0" w:color="auto"/>
            </w:tcBorders>
            <w:shd w:val="clear" w:color="auto" w:fill="auto"/>
            <w:noWrap/>
            <w:hideMark/>
          </w:tcPr>
          <w:p w14:paraId="115C3DA2" w14:textId="77777777" w:rsidR="005673F5" w:rsidRPr="00500B1F" w:rsidRDefault="005673F5" w:rsidP="004F17EB">
            <w:pPr>
              <w:spacing w:after="0" w:line="240" w:lineRule="auto"/>
              <w:jc w:val="right"/>
              <w:rPr>
                <w:rFonts w:ascii="Arial Narrow" w:eastAsia="Times New Roman" w:hAnsi="Arial Narrow" w:cs="Calibri"/>
                <w:color w:val="000000"/>
                <w:sz w:val="18"/>
                <w:szCs w:val="18"/>
              </w:rPr>
            </w:pPr>
            <w:r w:rsidRPr="00500B1F">
              <w:rPr>
                <w:rFonts w:ascii="Arial Narrow" w:eastAsia="Times New Roman" w:hAnsi="Arial Narrow" w:cs="Calibri"/>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bottom"/>
            <w:hideMark/>
          </w:tcPr>
          <w:p w14:paraId="1AB52ABF" w14:textId="77777777" w:rsidR="005673F5" w:rsidRPr="00500B1F" w:rsidRDefault="005673F5" w:rsidP="004F17EB">
            <w:pPr>
              <w:spacing w:after="0" w:line="240" w:lineRule="auto"/>
              <w:rPr>
                <w:rFonts w:ascii="Arial Narrow" w:eastAsia="Times New Roman" w:hAnsi="Arial Narrow" w:cs="Calibri"/>
                <w:color w:val="000000"/>
              </w:rPr>
            </w:pPr>
            <w:r w:rsidRPr="00500B1F">
              <w:rPr>
                <w:rFonts w:ascii="Arial Narrow" w:eastAsia="Times New Roman" w:hAnsi="Arial Narrow" w:cs="Calibri"/>
                <w:color w:val="000000"/>
              </w:rPr>
              <w:t> </w:t>
            </w:r>
          </w:p>
        </w:tc>
      </w:tr>
      <w:tr w:rsidR="005673F5" w:rsidRPr="00500B1F" w14:paraId="73A33981" w14:textId="77777777" w:rsidTr="004F17EB">
        <w:trPr>
          <w:trHeight w:val="330"/>
        </w:trPr>
        <w:tc>
          <w:tcPr>
            <w:tcW w:w="7960" w:type="dxa"/>
            <w:tcBorders>
              <w:top w:val="nil"/>
              <w:left w:val="single" w:sz="4" w:space="0" w:color="auto"/>
              <w:bottom w:val="single" w:sz="4" w:space="0" w:color="auto"/>
              <w:right w:val="single" w:sz="4" w:space="0" w:color="auto"/>
            </w:tcBorders>
            <w:shd w:val="clear" w:color="auto" w:fill="auto"/>
            <w:hideMark/>
          </w:tcPr>
          <w:p w14:paraId="2E094101" w14:textId="77777777" w:rsidR="005673F5" w:rsidRPr="00500B1F" w:rsidRDefault="005673F5" w:rsidP="004F17EB">
            <w:pPr>
              <w:spacing w:after="0" w:line="240" w:lineRule="auto"/>
              <w:rPr>
                <w:rFonts w:ascii="Arial Narrow" w:eastAsia="Times New Roman" w:hAnsi="Arial Narrow" w:cs="Calibri"/>
                <w:color w:val="000000"/>
                <w:sz w:val="18"/>
                <w:szCs w:val="18"/>
              </w:rPr>
            </w:pPr>
            <w:r w:rsidRPr="00500B1F">
              <w:rPr>
                <w:rFonts w:ascii="Arial Narrow" w:eastAsia="Times New Roman" w:hAnsi="Arial Narrow" w:cs="Calibri"/>
                <w:color w:val="000000"/>
                <w:sz w:val="18"/>
                <w:szCs w:val="18"/>
              </w:rPr>
              <w:t>Senior Director, Medical &amp; Counseling Clinic</w:t>
            </w:r>
          </w:p>
        </w:tc>
        <w:tc>
          <w:tcPr>
            <w:tcW w:w="960" w:type="dxa"/>
            <w:tcBorders>
              <w:top w:val="nil"/>
              <w:left w:val="nil"/>
              <w:bottom w:val="single" w:sz="4" w:space="0" w:color="auto"/>
              <w:right w:val="single" w:sz="4" w:space="0" w:color="auto"/>
            </w:tcBorders>
            <w:shd w:val="clear" w:color="auto" w:fill="auto"/>
            <w:noWrap/>
            <w:hideMark/>
          </w:tcPr>
          <w:p w14:paraId="340F9051" w14:textId="77777777" w:rsidR="005673F5" w:rsidRPr="00500B1F" w:rsidRDefault="005673F5" w:rsidP="004F17EB">
            <w:pPr>
              <w:spacing w:after="0" w:line="240" w:lineRule="auto"/>
              <w:jc w:val="right"/>
              <w:rPr>
                <w:rFonts w:ascii="Arial Narrow" w:eastAsia="Times New Roman" w:hAnsi="Arial Narrow" w:cs="Calibri"/>
                <w:color w:val="000000"/>
                <w:sz w:val="18"/>
                <w:szCs w:val="18"/>
              </w:rPr>
            </w:pPr>
            <w:r w:rsidRPr="00500B1F">
              <w:rPr>
                <w:rFonts w:ascii="Arial Narrow" w:eastAsia="Times New Roman" w:hAnsi="Arial Narrow" w:cs="Calibri"/>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bottom"/>
            <w:hideMark/>
          </w:tcPr>
          <w:p w14:paraId="54203BCE" w14:textId="77777777" w:rsidR="005673F5" w:rsidRPr="00500B1F" w:rsidRDefault="005673F5" w:rsidP="004F17EB">
            <w:pPr>
              <w:spacing w:after="0" w:line="240" w:lineRule="auto"/>
              <w:rPr>
                <w:rFonts w:ascii="Arial Narrow" w:eastAsia="Times New Roman" w:hAnsi="Arial Narrow" w:cs="Calibri"/>
                <w:color w:val="000000"/>
              </w:rPr>
            </w:pPr>
            <w:r w:rsidRPr="00500B1F">
              <w:rPr>
                <w:rFonts w:ascii="Arial Narrow" w:eastAsia="Times New Roman" w:hAnsi="Arial Narrow" w:cs="Calibri"/>
                <w:color w:val="000000"/>
              </w:rPr>
              <w:t> </w:t>
            </w:r>
          </w:p>
        </w:tc>
      </w:tr>
      <w:tr w:rsidR="005673F5" w:rsidRPr="00500B1F" w14:paraId="5B2687C1" w14:textId="77777777" w:rsidTr="004F17EB">
        <w:trPr>
          <w:trHeight w:val="330"/>
        </w:trPr>
        <w:tc>
          <w:tcPr>
            <w:tcW w:w="7960" w:type="dxa"/>
            <w:tcBorders>
              <w:top w:val="nil"/>
              <w:left w:val="single" w:sz="4" w:space="0" w:color="auto"/>
              <w:bottom w:val="single" w:sz="4" w:space="0" w:color="auto"/>
              <w:right w:val="single" w:sz="4" w:space="0" w:color="auto"/>
            </w:tcBorders>
            <w:shd w:val="clear" w:color="auto" w:fill="auto"/>
            <w:hideMark/>
          </w:tcPr>
          <w:p w14:paraId="57E20ABD" w14:textId="77777777" w:rsidR="005673F5" w:rsidRPr="00500B1F" w:rsidRDefault="005673F5" w:rsidP="004F17EB">
            <w:pPr>
              <w:spacing w:after="0" w:line="240" w:lineRule="auto"/>
              <w:rPr>
                <w:rFonts w:ascii="Arial Narrow" w:eastAsia="Times New Roman" w:hAnsi="Arial Narrow" w:cs="Calibri"/>
                <w:color w:val="000000"/>
                <w:sz w:val="18"/>
                <w:szCs w:val="18"/>
              </w:rPr>
            </w:pPr>
            <w:r w:rsidRPr="00500B1F">
              <w:rPr>
                <w:rFonts w:ascii="Arial Narrow" w:eastAsia="Times New Roman" w:hAnsi="Arial Narrow" w:cs="Calibri"/>
                <w:color w:val="000000"/>
                <w:sz w:val="18"/>
                <w:szCs w:val="18"/>
              </w:rPr>
              <w:t>Title III</w:t>
            </w:r>
          </w:p>
        </w:tc>
        <w:tc>
          <w:tcPr>
            <w:tcW w:w="960" w:type="dxa"/>
            <w:tcBorders>
              <w:top w:val="nil"/>
              <w:left w:val="nil"/>
              <w:bottom w:val="single" w:sz="4" w:space="0" w:color="auto"/>
              <w:right w:val="single" w:sz="4" w:space="0" w:color="auto"/>
            </w:tcBorders>
            <w:shd w:val="clear" w:color="auto" w:fill="auto"/>
            <w:noWrap/>
            <w:hideMark/>
          </w:tcPr>
          <w:p w14:paraId="15C2DEB0" w14:textId="77777777" w:rsidR="005673F5" w:rsidRPr="00500B1F" w:rsidRDefault="005673F5" w:rsidP="004F17EB">
            <w:pPr>
              <w:spacing w:after="0" w:line="240" w:lineRule="auto"/>
              <w:jc w:val="right"/>
              <w:rPr>
                <w:rFonts w:ascii="Arial Narrow" w:eastAsia="Times New Roman" w:hAnsi="Arial Narrow" w:cs="Calibri"/>
                <w:color w:val="000000"/>
                <w:sz w:val="18"/>
                <w:szCs w:val="18"/>
              </w:rPr>
            </w:pPr>
            <w:r w:rsidRPr="00500B1F">
              <w:rPr>
                <w:rFonts w:ascii="Arial Narrow" w:eastAsia="Times New Roman" w:hAnsi="Arial Narrow" w:cs="Calibri"/>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bottom"/>
            <w:hideMark/>
          </w:tcPr>
          <w:p w14:paraId="6FE5BA3C" w14:textId="77777777" w:rsidR="005673F5" w:rsidRPr="00500B1F" w:rsidRDefault="005673F5" w:rsidP="004F17EB">
            <w:pPr>
              <w:spacing w:after="0" w:line="240" w:lineRule="auto"/>
              <w:rPr>
                <w:rFonts w:ascii="Arial Narrow" w:eastAsia="Times New Roman" w:hAnsi="Arial Narrow" w:cs="Calibri"/>
                <w:color w:val="000000"/>
              </w:rPr>
            </w:pPr>
            <w:r w:rsidRPr="00500B1F">
              <w:rPr>
                <w:rFonts w:ascii="Arial Narrow" w:eastAsia="Times New Roman" w:hAnsi="Arial Narrow" w:cs="Calibri"/>
                <w:color w:val="000000"/>
              </w:rPr>
              <w:t> </w:t>
            </w:r>
          </w:p>
        </w:tc>
      </w:tr>
      <w:tr w:rsidR="005673F5" w:rsidRPr="00500B1F" w14:paraId="38EFA463" w14:textId="77777777" w:rsidTr="004F17EB">
        <w:trPr>
          <w:trHeight w:val="330"/>
        </w:trPr>
        <w:tc>
          <w:tcPr>
            <w:tcW w:w="7960" w:type="dxa"/>
            <w:tcBorders>
              <w:top w:val="nil"/>
              <w:left w:val="single" w:sz="4" w:space="0" w:color="auto"/>
              <w:bottom w:val="single" w:sz="4" w:space="0" w:color="auto"/>
              <w:right w:val="single" w:sz="4" w:space="0" w:color="auto"/>
            </w:tcBorders>
            <w:shd w:val="clear" w:color="auto" w:fill="auto"/>
            <w:hideMark/>
          </w:tcPr>
          <w:p w14:paraId="7032EFF8" w14:textId="77777777" w:rsidR="005673F5" w:rsidRPr="00500B1F" w:rsidRDefault="005673F5" w:rsidP="004F17EB">
            <w:pPr>
              <w:spacing w:after="0" w:line="240" w:lineRule="auto"/>
              <w:rPr>
                <w:rFonts w:ascii="Arial Narrow" w:eastAsia="Times New Roman" w:hAnsi="Arial Narrow" w:cs="Calibri"/>
                <w:color w:val="000000"/>
                <w:sz w:val="18"/>
                <w:szCs w:val="18"/>
              </w:rPr>
            </w:pPr>
            <w:r w:rsidRPr="00500B1F">
              <w:rPr>
                <w:rFonts w:ascii="Arial Narrow" w:eastAsia="Times New Roman" w:hAnsi="Arial Narrow" w:cs="Calibri"/>
                <w:color w:val="000000"/>
                <w:sz w:val="18"/>
                <w:szCs w:val="18"/>
              </w:rPr>
              <w:t>Vice chancellor for academic affairs &amp; community service</w:t>
            </w:r>
          </w:p>
        </w:tc>
        <w:tc>
          <w:tcPr>
            <w:tcW w:w="960" w:type="dxa"/>
            <w:tcBorders>
              <w:top w:val="nil"/>
              <w:left w:val="nil"/>
              <w:bottom w:val="single" w:sz="4" w:space="0" w:color="auto"/>
              <w:right w:val="single" w:sz="4" w:space="0" w:color="auto"/>
            </w:tcBorders>
            <w:shd w:val="clear" w:color="auto" w:fill="auto"/>
            <w:noWrap/>
            <w:hideMark/>
          </w:tcPr>
          <w:p w14:paraId="6D2CFCC5" w14:textId="77777777" w:rsidR="005673F5" w:rsidRPr="00500B1F" w:rsidRDefault="005673F5" w:rsidP="004F17EB">
            <w:pPr>
              <w:spacing w:after="0" w:line="240" w:lineRule="auto"/>
              <w:jc w:val="right"/>
              <w:rPr>
                <w:rFonts w:ascii="Arial Narrow" w:eastAsia="Times New Roman" w:hAnsi="Arial Narrow" w:cs="Calibri"/>
                <w:color w:val="000000"/>
                <w:sz w:val="18"/>
                <w:szCs w:val="18"/>
              </w:rPr>
            </w:pPr>
            <w:r w:rsidRPr="00500B1F">
              <w:rPr>
                <w:rFonts w:ascii="Arial Narrow" w:eastAsia="Times New Roman" w:hAnsi="Arial Narrow" w:cs="Calibri"/>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bottom"/>
            <w:hideMark/>
          </w:tcPr>
          <w:p w14:paraId="71E9FF2F" w14:textId="77777777" w:rsidR="005673F5" w:rsidRPr="00500B1F" w:rsidRDefault="005673F5" w:rsidP="004F17EB">
            <w:pPr>
              <w:spacing w:after="0" w:line="240" w:lineRule="auto"/>
              <w:rPr>
                <w:rFonts w:ascii="Arial Narrow" w:eastAsia="Times New Roman" w:hAnsi="Arial Narrow" w:cs="Calibri"/>
                <w:color w:val="000000"/>
              </w:rPr>
            </w:pPr>
            <w:r w:rsidRPr="00500B1F">
              <w:rPr>
                <w:rFonts w:ascii="Arial Narrow" w:eastAsia="Times New Roman" w:hAnsi="Arial Narrow" w:cs="Calibri"/>
                <w:color w:val="000000"/>
              </w:rPr>
              <w:t> </w:t>
            </w:r>
          </w:p>
        </w:tc>
      </w:tr>
      <w:tr w:rsidR="005673F5" w:rsidRPr="00500B1F" w14:paraId="37DD6B29" w14:textId="77777777" w:rsidTr="004F17EB">
        <w:trPr>
          <w:trHeight w:val="330"/>
        </w:trPr>
        <w:tc>
          <w:tcPr>
            <w:tcW w:w="7960" w:type="dxa"/>
            <w:tcBorders>
              <w:top w:val="nil"/>
              <w:left w:val="single" w:sz="4" w:space="0" w:color="auto"/>
              <w:bottom w:val="single" w:sz="4" w:space="0" w:color="auto"/>
              <w:right w:val="single" w:sz="4" w:space="0" w:color="auto"/>
            </w:tcBorders>
            <w:shd w:val="clear" w:color="auto" w:fill="auto"/>
            <w:hideMark/>
          </w:tcPr>
          <w:p w14:paraId="5C823C9C" w14:textId="77777777" w:rsidR="005673F5" w:rsidRPr="00500B1F" w:rsidRDefault="005673F5" w:rsidP="004F17EB">
            <w:pPr>
              <w:spacing w:after="0" w:line="240" w:lineRule="auto"/>
              <w:rPr>
                <w:rFonts w:ascii="Arial Narrow" w:eastAsia="Times New Roman" w:hAnsi="Arial Narrow" w:cs="Calibri"/>
                <w:color w:val="000000"/>
                <w:sz w:val="18"/>
                <w:szCs w:val="18"/>
              </w:rPr>
            </w:pPr>
            <w:r w:rsidRPr="00500B1F">
              <w:rPr>
                <w:rFonts w:ascii="Arial Narrow" w:eastAsia="Times New Roman" w:hAnsi="Arial Narrow" w:cs="Calibri"/>
                <w:color w:val="000000"/>
                <w:sz w:val="18"/>
                <w:szCs w:val="18"/>
              </w:rPr>
              <w:t>Vice Chancellor, Student Affairs</w:t>
            </w:r>
          </w:p>
        </w:tc>
        <w:tc>
          <w:tcPr>
            <w:tcW w:w="960" w:type="dxa"/>
            <w:tcBorders>
              <w:top w:val="nil"/>
              <w:left w:val="nil"/>
              <w:bottom w:val="single" w:sz="4" w:space="0" w:color="auto"/>
              <w:right w:val="single" w:sz="4" w:space="0" w:color="auto"/>
            </w:tcBorders>
            <w:shd w:val="clear" w:color="auto" w:fill="auto"/>
            <w:noWrap/>
            <w:hideMark/>
          </w:tcPr>
          <w:p w14:paraId="0B5C13ED" w14:textId="77777777" w:rsidR="005673F5" w:rsidRPr="00500B1F" w:rsidRDefault="005673F5" w:rsidP="004F17EB">
            <w:pPr>
              <w:spacing w:after="0" w:line="240" w:lineRule="auto"/>
              <w:jc w:val="right"/>
              <w:rPr>
                <w:rFonts w:ascii="Arial Narrow" w:eastAsia="Times New Roman" w:hAnsi="Arial Narrow" w:cs="Calibri"/>
                <w:color w:val="000000"/>
                <w:sz w:val="18"/>
                <w:szCs w:val="18"/>
              </w:rPr>
            </w:pPr>
            <w:r w:rsidRPr="00500B1F">
              <w:rPr>
                <w:rFonts w:ascii="Arial Narrow" w:eastAsia="Times New Roman" w:hAnsi="Arial Narrow" w:cs="Calibri"/>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bottom"/>
            <w:hideMark/>
          </w:tcPr>
          <w:p w14:paraId="66752A1C" w14:textId="77777777" w:rsidR="005673F5" w:rsidRPr="00500B1F" w:rsidRDefault="005673F5" w:rsidP="004F17EB">
            <w:pPr>
              <w:spacing w:after="0" w:line="240" w:lineRule="auto"/>
              <w:rPr>
                <w:rFonts w:ascii="Arial Narrow" w:eastAsia="Times New Roman" w:hAnsi="Arial Narrow" w:cs="Calibri"/>
                <w:color w:val="000000"/>
              </w:rPr>
            </w:pPr>
            <w:r w:rsidRPr="00500B1F">
              <w:rPr>
                <w:rFonts w:ascii="Arial Narrow" w:eastAsia="Times New Roman" w:hAnsi="Arial Narrow" w:cs="Calibri"/>
                <w:color w:val="000000"/>
              </w:rPr>
              <w:t> </w:t>
            </w:r>
          </w:p>
        </w:tc>
      </w:tr>
      <w:tr w:rsidR="005673F5" w:rsidRPr="00500B1F" w14:paraId="62AB76AF" w14:textId="77777777" w:rsidTr="004F17EB">
        <w:trPr>
          <w:trHeight w:val="330"/>
        </w:trPr>
        <w:tc>
          <w:tcPr>
            <w:tcW w:w="7960" w:type="dxa"/>
            <w:tcBorders>
              <w:top w:val="nil"/>
              <w:left w:val="single" w:sz="4" w:space="0" w:color="auto"/>
              <w:bottom w:val="single" w:sz="4" w:space="0" w:color="auto"/>
              <w:right w:val="single" w:sz="4" w:space="0" w:color="auto"/>
            </w:tcBorders>
            <w:shd w:val="clear" w:color="auto" w:fill="auto"/>
            <w:hideMark/>
          </w:tcPr>
          <w:p w14:paraId="4464C874" w14:textId="77777777" w:rsidR="005673F5" w:rsidRPr="00500B1F" w:rsidRDefault="005673F5" w:rsidP="004F17EB">
            <w:pPr>
              <w:spacing w:after="0" w:line="240" w:lineRule="auto"/>
              <w:rPr>
                <w:rFonts w:ascii="Arial Narrow" w:eastAsia="Times New Roman" w:hAnsi="Arial Narrow" w:cs="Calibri"/>
                <w:color w:val="000000"/>
                <w:sz w:val="18"/>
                <w:szCs w:val="18"/>
              </w:rPr>
            </w:pPr>
            <w:r w:rsidRPr="00500B1F">
              <w:rPr>
                <w:rFonts w:ascii="Arial Narrow" w:eastAsia="Times New Roman" w:hAnsi="Arial Narrow" w:cs="Calibri"/>
                <w:color w:val="000000"/>
                <w:sz w:val="18"/>
                <w:szCs w:val="18"/>
              </w:rPr>
              <w:t>Vice President of Mission &amp; Ministry</w:t>
            </w:r>
          </w:p>
        </w:tc>
        <w:tc>
          <w:tcPr>
            <w:tcW w:w="960" w:type="dxa"/>
            <w:tcBorders>
              <w:top w:val="nil"/>
              <w:left w:val="nil"/>
              <w:bottom w:val="single" w:sz="4" w:space="0" w:color="auto"/>
              <w:right w:val="single" w:sz="4" w:space="0" w:color="auto"/>
            </w:tcBorders>
            <w:shd w:val="clear" w:color="auto" w:fill="auto"/>
            <w:noWrap/>
            <w:hideMark/>
          </w:tcPr>
          <w:p w14:paraId="696AEBB2" w14:textId="77777777" w:rsidR="005673F5" w:rsidRPr="00500B1F" w:rsidRDefault="005673F5" w:rsidP="004F17EB">
            <w:pPr>
              <w:spacing w:after="0" w:line="240" w:lineRule="auto"/>
              <w:jc w:val="right"/>
              <w:rPr>
                <w:rFonts w:ascii="Arial Narrow" w:eastAsia="Times New Roman" w:hAnsi="Arial Narrow" w:cs="Calibri"/>
                <w:color w:val="000000"/>
                <w:sz w:val="18"/>
                <w:szCs w:val="18"/>
              </w:rPr>
            </w:pPr>
            <w:r w:rsidRPr="00500B1F">
              <w:rPr>
                <w:rFonts w:ascii="Arial Narrow" w:eastAsia="Times New Roman" w:hAnsi="Arial Narrow" w:cs="Calibri"/>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bottom"/>
            <w:hideMark/>
          </w:tcPr>
          <w:p w14:paraId="45E0F889" w14:textId="77777777" w:rsidR="005673F5" w:rsidRPr="00500B1F" w:rsidRDefault="005673F5" w:rsidP="004F17EB">
            <w:pPr>
              <w:spacing w:after="0" w:line="240" w:lineRule="auto"/>
              <w:rPr>
                <w:rFonts w:ascii="Arial Narrow" w:eastAsia="Times New Roman" w:hAnsi="Arial Narrow" w:cs="Calibri"/>
                <w:color w:val="000000"/>
              </w:rPr>
            </w:pPr>
            <w:r w:rsidRPr="00500B1F">
              <w:rPr>
                <w:rFonts w:ascii="Arial Narrow" w:eastAsia="Times New Roman" w:hAnsi="Arial Narrow" w:cs="Calibri"/>
                <w:color w:val="000000"/>
              </w:rPr>
              <w:t> </w:t>
            </w:r>
          </w:p>
        </w:tc>
      </w:tr>
      <w:tr w:rsidR="005673F5" w:rsidRPr="00500B1F" w14:paraId="4B3F8BAA" w14:textId="77777777" w:rsidTr="004F17EB">
        <w:trPr>
          <w:trHeight w:val="300"/>
        </w:trPr>
        <w:tc>
          <w:tcPr>
            <w:tcW w:w="7960" w:type="dxa"/>
            <w:tcBorders>
              <w:top w:val="nil"/>
              <w:left w:val="single" w:sz="4" w:space="0" w:color="auto"/>
              <w:bottom w:val="single" w:sz="4" w:space="0" w:color="auto"/>
              <w:right w:val="single" w:sz="4" w:space="0" w:color="auto"/>
            </w:tcBorders>
            <w:shd w:val="clear" w:color="auto" w:fill="auto"/>
            <w:hideMark/>
          </w:tcPr>
          <w:p w14:paraId="66F50C63" w14:textId="77777777" w:rsidR="005673F5" w:rsidRPr="00500B1F" w:rsidRDefault="005673F5" w:rsidP="004F17EB">
            <w:pPr>
              <w:spacing w:after="0" w:line="240" w:lineRule="auto"/>
              <w:rPr>
                <w:rFonts w:ascii="Arial" w:eastAsia="Times New Roman" w:hAnsi="Arial" w:cs="Arial"/>
                <w:color w:val="000000"/>
                <w:sz w:val="18"/>
                <w:szCs w:val="18"/>
              </w:rPr>
            </w:pPr>
            <w:r w:rsidRPr="00500B1F">
              <w:rPr>
                <w:rFonts w:ascii="Arial" w:eastAsia="Times New Roman" w:hAnsi="Arial" w:cs="Arial"/>
                <w:color w:val="000000"/>
                <w:sz w:val="18"/>
                <w:szCs w:val="18"/>
              </w:rPr>
              <w:t>VP Stud Affairs and Dean of Students same person</w:t>
            </w:r>
          </w:p>
        </w:tc>
        <w:tc>
          <w:tcPr>
            <w:tcW w:w="960" w:type="dxa"/>
            <w:tcBorders>
              <w:top w:val="nil"/>
              <w:left w:val="nil"/>
              <w:bottom w:val="single" w:sz="4" w:space="0" w:color="auto"/>
              <w:right w:val="single" w:sz="4" w:space="0" w:color="auto"/>
            </w:tcBorders>
            <w:shd w:val="clear" w:color="auto" w:fill="auto"/>
            <w:noWrap/>
            <w:hideMark/>
          </w:tcPr>
          <w:p w14:paraId="61E9129F" w14:textId="77777777" w:rsidR="005673F5" w:rsidRPr="00500B1F" w:rsidRDefault="005673F5" w:rsidP="004F17EB">
            <w:pPr>
              <w:spacing w:after="0" w:line="240" w:lineRule="auto"/>
              <w:jc w:val="right"/>
              <w:rPr>
                <w:rFonts w:ascii="Arial" w:eastAsia="Times New Roman" w:hAnsi="Arial" w:cs="Arial"/>
                <w:color w:val="000000"/>
                <w:sz w:val="18"/>
                <w:szCs w:val="18"/>
              </w:rPr>
            </w:pPr>
            <w:r w:rsidRPr="00500B1F">
              <w:rPr>
                <w:rFonts w:ascii="Arial" w:eastAsia="Times New Roman" w:hAnsi="Arial" w:cs="Arial"/>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bottom"/>
            <w:hideMark/>
          </w:tcPr>
          <w:p w14:paraId="457C43BD" w14:textId="77777777" w:rsidR="005673F5" w:rsidRPr="00500B1F" w:rsidRDefault="005673F5" w:rsidP="004F17EB">
            <w:pPr>
              <w:spacing w:after="0" w:line="240" w:lineRule="auto"/>
              <w:rPr>
                <w:rFonts w:ascii="Calibri" w:eastAsia="Times New Roman" w:hAnsi="Calibri" w:cs="Calibri"/>
                <w:color w:val="000000"/>
              </w:rPr>
            </w:pPr>
            <w:r w:rsidRPr="00500B1F">
              <w:rPr>
                <w:rFonts w:ascii="Calibri" w:eastAsia="Times New Roman" w:hAnsi="Calibri" w:cs="Calibri"/>
                <w:color w:val="000000"/>
              </w:rPr>
              <w:t> </w:t>
            </w:r>
          </w:p>
        </w:tc>
      </w:tr>
    </w:tbl>
    <w:p w14:paraId="5FDDE913" w14:textId="77777777" w:rsidR="005673F5" w:rsidRDefault="005673F5" w:rsidP="005673F5"/>
    <w:tbl>
      <w:tblPr>
        <w:tblW w:w="9700" w:type="dxa"/>
        <w:tblInd w:w="93" w:type="dxa"/>
        <w:tblLook w:val="04A0" w:firstRow="1" w:lastRow="0" w:firstColumn="1" w:lastColumn="0" w:noHBand="0" w:noVBand="1"/>
      </w:tblPr>
      <w:tblGrid>
        <w:gridCol w:w="8925"/>
        <w:gridCol w:w="838"/>
      </w:tblGrid>
      <w:tr w:rsidR="005673F5" w:rsidRPr="00E6290D" w14:paraId="3724F334" w14:textId="77777777" w:rsidTr="004F17EB">
        <w:trPr>
          <w:trHeight w:val="315"/>
        </w:trPr>
        <w:tc>
          <w:tcPr>
            <w:tcW w:w="97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F436274" w14:textId="77777777" w:rsidR="005673F5" w:rsidRPr="00E6290D" w:rsidRDefault="005673F5" w:rsidP="004F17EB">
            <w:pPr>
              <w:spacing w:after="0" w:line="240" w:lineRule="auto"/>
              <w:rPr>
                <w:rFonts w:ascii="Arial Narrow" w:eastAsia="Times New Roman" w:hAnsi="Arial Narrow" w:cs="Calibri"/>
                <w:b/>
                <w:bCs/>
                <w:color w:val="000000"/>
                <w:sz w:val="28"/>
                <w:szCs w:val="28"/>
              </w:rPr>
            </w:pPr>
            <w:r w:rsidRPr="00E6290D">
              <w:rPr>
                <w:rFonts w:ascii="Arial Narrow" w:eastAsia="Times New Roman" w:hAnsi="Arial Narrow" w:cs="Calibri"/>
                <w:b/>
                <w:bCs/>
                <w:color w:val="000000"/>
                <w:sz w:val="28"/>
                <w:szCs w:val="28"/>
              </w:rPr>
              <w:t>Licensure Requirement (D014, D015, D016)</w:t>
            </w:r>
          </w:p>
        </w:tc>
      </w:tr>
      <w:tr w:rsidR="005673F5" w:rsidRPr="00E6290D" w14:paraId="5934B095" w14:textId="77777777" w:rsidTr="004F17EB">
        <w:trPr>
          <w:trHeight w:val="330"/>
        </w:trPr>
        <w:tc>
          <w:tcPr>
            <w:tcW w:w="8925" w:type="dxa"/>
            <w:tcBorders>
              <w:top w:val="nil"/>
              <w:left w:val="single" w:sz="4" w:space="0" w:color="auto"/>
              <w:bottom w:val="single" w:sz="4" w:space="0" w:color="auto"/>
              <w:right w:val="single" w:sz="4" w:space="0" w:color="auto"/>
            </w:tcBorders>
            <w:shd w:val="clear" w:color="auto" w:fill="auto"/>
            <w:noWrap/>
            <w:vAlign w:val="bottom"/>
            <w:hideMark/>
          </w:tcPr>
          <w:p w14:paraId="1F92DD6C" w14:textId="77777777" w:rsidR="005673F5" w:rsidRPr="00E6290D" w:rsidRDefault="005673F5" w:rsidP="004F17EB">
            <w:pPr>
              <w:spacing w:after="0" w:line="240" w:lineRule="auto"/>
              <w:rPr>
                <w:rFonts w:ascii="Arial Narrow" w:eastAsia="Times New Roman" w:hAnsi="Arial Narrow" w:cs="Calibri"/>
                <w:color w:val="000000"/>
              </w:rPr>
            </w:pPr>
            <w:r w:rsidRPr="00E6290D">
              <w:rPr>
                <w:rFonts w:ascii="Arial Narrow" w:eastAsia="Times New Roman" w:hAnsi="Arial Narrow" w:cs="Calibri"/>
                <w:color w:val="000000"/>
              </w:rPr>
              <w:t> </w:t>
            </w:r>
          </w:p>
        </w:tc>
        <w:tc>
          <w:tcPr>
            <w:tcW w:w="775" w:type="dxa"/>
            <w:tcBorders>
              <w:top w:val="nil"/>
              <w:left w:val="nil"/>
              <w:bottom w:val="single" w:sz="4" w:space="0" w:color="auto"/>
              <w:right w:val="single" w:sz="4" w:space="0" w:color="auto"/>
            </w:tcBorders>
            <w:shd w:val="clear" w:color="auto" w:fill="auto"/>
            <w:noWrap/>
            <w:vAlign w:val="bottom"/>
            <w:hideMark/>
          </w:tcPr>
          <w:p w14:paraId="60452F4E" w14:textId="77777777" w:rsidR="005673F5" w:rsidRPr="00E6290D" w:rsidRDefault="005673F5" w:rsidP="004F17EB">
            <w:pPr>
              <w:spacing w:after="0" w:line="240" w:lineRule="auto"/>
              <w:rPr>
                <w:rFonts w:ascii="Arial Narrow" w:eastAsia="Times New Roman" w:hAnsi="Arial Narrow" w:cs="Calibri"/>
                <w:color w:val="000000"/>
              </w:rPr>
            </w:pPr>
            <w:r w:rsidRPr="00E6290D">
              <w:rPr>
                <w:rFonts w:ascii="Arial Narrow" w:eastAsia="Times New Roman" w:hAnsi="Arial Narrow" w:cs="Calibri"/>
                <w:color w:val="000000"/>
              </w:rPr>
              <w:t>Percent</w:t>
            </w:r>
          </w:p>
        </w:tc>
      </w:tr>
      <w:tr w:rsidR="005673F5" w:rsidRPr="00E6290D" w14:paraId="2D4B99FF" w14:textId="77777777" w:rsidTr="004F17EB">
        <w:trPr>
          <w:trHeight w:val="645"/>
        </w:trPr>
        <w:tc>
          <w:tcPr>
            <w:tcW w:w="8925" w:type="dxa"/>
            <w:tcBorders>
              <w:top w:val="nil"/>
              <w:left w:val="single" w:sz="4" w:space="0" w:color="auto"/>
              <w:bottom w:val="single" w:sz="4" w:space="0" w:color="auto"/>
              <w:right w:val="single" w:sz="4" w:space="0" w:color="auto"/>
            </w:tcBorders>
            <w:shd w:val="clear" w:color="auto" w:fill="auto"/>
            <w:vAlign w:val="bottom"/>
            <w:hideMark/>
          </w:tcPr>
          <w:p w14:paraId="55671786" w14:textId="54A8F622" w:rsidR="005673F5" w:rsidRPr="00E6290D" w:rsidRDefault="005673F5" w:rsidP="004F17EB">
            <w:pPr>
              <w:spacing w:after="0" w:line="240" w:lineRule="auto"/>
              <w:rPr>
                <w:rFonts w:ascii="Arial Narrow" w:eastAsia="Times New Roman" w:hAnsi="Arial Narrow" w:cs="Calibri"/>
                <w:color w:val="000000"/>
              </w:rPr>
            </w:pPr>
            <w:r w:rsidRPr="00E6290D">
              <w:rPr>
                <w:rFonts w:ascii="Arial Narrow" w:eastAsia="Times New Roman" w:hAnsi="Arial Narrow" w:cs="Calibri"/>
                <w:color w:val="000000"/>
              </w:rPr>
              <w:t>Are counseling center professional staff required to be licensed to practice in you</w:t>
            </w:r>
            <w:r w:rsidR="00035AB0">
              <w:rPr>
                <w:rFonts w:ascii="Arial Narrow" w:eastAsia="Times New Roman" w:hAnsi="Arial Narrow" w:cs="Calibri"/>
                <w:color w:val="000000"/>
              </w:rPr>
              <w:t>r</w:t>
            </w:r>
            <w:r w:rsidRPr="00E6290D">
              <w:rPr>
                <w:rFonts w:ascii="Arial Narrow" w:eastAsia="Times New Roman" w:hAnsi="Arial Narrow" w:cs="Calibri"/>
                <w:color w:val="000000"/>
              </w:rPr>
              <w:t xml:space="preserve"> center? Yes</w:t>
            </w:r>
          </w:p>
        </w:tc>
        <w:tc>
          <w:tcPr>
            <w:tcW w:w="775" w:type="dxa"/>
            <w:tcBorders>
              <w:top w:val="nil"/>
              <w:left w:val="nil"/>
              <w:bottom w:val="single" w:sz="4" w:space="0" w:color="auto"/>
              <w:right w:val="single" w:sz="4" w:space="0" w:color="auto"/>
            </w:tcBorders>
            <w:shd w:val="clear" w:color="auto" w:fill="auto"/>
            <w:noWrap/>
            <w:vAlign w:val="bottom"/>
            <w:hideMark/>
          </w:tcPr>
          <w:p w14:paraId="6EFE4FE3" w14:textId="77777777" w:rsidR="005673F5" w:rsidRPr="00E6290D" w:rsidRDefault="005673F5" w:rsidP="004F17EB">
            <w:pPr>
              <w:spacing w:after="0" w:line="240" w:lineRule="auto"/>
              <w:jc w:val="right"/>
              <w:rPr>
                <w:rFonts w:ascii="Arial Narrow" w:eastAsia="Times New Roman" w:hAnsi="Arial Narrow" w:cs="Calibri"/>
                <w:color w:val="000000"/>
              </w:rPr>
            </w:pPr>
            <w:r w:rsidRPr="00E6290D">
              <w:rPr>
                <w:rFonts w:ascii="Arial Narrow" w:eastAsia="Times New Roman" w:hAnsi="Arial Narrow" w:cs="Calibri"/>
                <w:color w:val="000000"/>
              </w:rPr>
              <w:t>63.30%</w:t>
            </w:r>
          </w:p>
        </w:tc>
      </w:tr>
      <w:tr w:rsidR="005673F5" w:rsidRPr="00E6290D" w14:paraId="1A50C38A" w14:textId="77777777" w:rsidTr="004F17EB">
        <w:trPr>
          <w:trHeight w:val="660"/>
        </w:trPr>
        <w:tc>
          <w:tcPr>
            <w:tcW w:w="8925" w:type="dxa"/>
            <w:tcBorders>
              <w:top w:val="nil"/>
              <w:left w:val="single" w:sz="4" w:space="0" w:color="auto"/>
              <w:bottom w:val="single" w:sz="4" w:space="0" w:color="auto"/>
              <w:right w:val="single" w:sz="4" w:space="0" w:color="auto"/>
            </w:tcBorders>
            <w:shd w:val="clear" w:color="auto" w:fill="auto"/>
            <w:vAlign w:val="bottom"/>
            <w:hideMark/>
          </w:tcPr>
          <w:p w14:paraId="485FA015" w14:textId="77777777" w:rsidR="005673F5" w:rsidRPr="00E6290D" w:rsidRDefault="005673F5" w:rsidP="004F17EB">
            <w:pPr>
              <w:spacing w:after="0" w:line="240" w:lineRule="auto"/>
              <w:rPr>
                <w:rFonts w:ascii="Arial Narrow" w:eastAsia="Times New Roman" w:hAnsi="Arial Narrow" w:cs="Calibri"/>
                <w:color w:val="000000"/>
              </w:rPr>
            </w:pPr>
            <w:r w:rsidRPr="00E6290D">
              <w:rPr>
                <w:rFonts w:ascii="Arial Narrow" w:eastAsia="Times New Roman" w:hAnsi="Arial Narrow" w:cs="Calibri"/>
                <w:color w:val="000000"/>
              </w:rPr>
              <w:t>Are counseling center professional staff expected to become licensed in order to continue practicing in your center? Yes</w:t>
            </w:r>
          </w:p>
        </w:tc>
        <w:tc>
          <w:tcPr>
            <w:tcW w:w="775" w:type="dxa"/>
            <w:tcBorders>
              <w:top w:val="nil"/>
              <w:left w:val="nil"/>
              <w:bottom w:val="single" w:sz="4" w:space="0" w:color="auto"/>
              <w:right w:val="single" w:sz="4" w:space="0" w:color="auto"/>
            </w:tcBorders>
            <w:shd w:val="clear" w:color="auto" w:fill="auto"/>
            <w:noWrap/>
            <w:vAlign w:val="bottom"/>
            <w:hideMark/>
          </w:tcPr>
          <w:p w14:paraId="178D144E" w14:textId="77777777" w:rsidR="005673F5" w:rsidRPr="00E6290D" w:rsidRDefault="005673F5" w:rsidP="004F17EB">
            <w:pPr>
              <w:spacing w:after="0" w:line="240" w:lineRule="auto"/>
              <w:jc w:val="right"/>
              <w:rPr>
                <w:rFonts w:ascii="Arial Narrow" w:eastAsia="Times New Roman" w:hAnsi="Arial Narrow" w:cs="Calibri"/>
                <w:color w:val="000000"/>
              </w:rPr>
            </w:pPr>
            <w:r w:rsidRPr="00E6290D">
              <w:rPr>
                <w:rFonts w:ascii="Arial Narrow" w:eastAsia="Times New Roman" w:hAnsi="Arial Narrow" w:cs="Calibri"/>
                <w:color w:val="000000"/>
              </w:rPr>
              <w:t>94.20%</w:t>
            </w:r>
          </w:p>
        </w:tc>
      </w:tr>
      <w:tr w:rsidR="005673F5" w:rsidRPr="00E6290D" w14:paraId="3196EDB0" w14:textId="77777777" w:rsidTr="004F17EB">
        <w:trPr>
          <w:trHeight w:val="660"/>
        </w:trPr>
        <w:tc>
          <w:tcPr>
            <w:tcW w:w="8925" w:type="dxa"/>
            <w:tcBorders>
              <w:top w:val="nil"/>
              <w:left w:val="single" w:sz="4" w:space="0" w:color="auto"/>
              <w:bottom w:val="single" w:sz="4" w:space="0" w:color="auto"/>
              <w:right w:val="single" w:sz="4" w:space="0" w:color="auto"/>
            </w:tcBorders>
            <w:shd w:val="clear" w:color="auto" w:fill="auto"/>
            <w:vAlign w:val="bottom"/>
            <w:hideMark/>
          </w:tcPr>
          <w:p w14:paraId="276A3863" w14:textId="77777777" w:rsidR="005673F5" w:rsidRPr="00E6290D" w:rsidRDefault="005673F5" w:rsidP="004F17EB">
            <w:pPr>
              <w:spacing w:after="0" w:line="240" w:lineRule="auto"/>
              <w:rPr>
                <w:rFonts w:ascii="Arial Narrow" w:eastAsia="Times New Roman" w:hAnsi="Arial Narrow" w:cs="Calibri"/>
                <w:color w:val="000000"/>
              </w:rPr>
            </w:pPr>
            <w:r w:rsidRPr="00E6290D">
              <w:rPr>
                <w:rFonts w:ascii="Arial Narrow" w:eastAsia="Times New Roman" w:hAnsi="Arial Narrow" w:cs="Calibri"/>
                <w:color w:val="000000"/>
              </w:rPr>
              <w:t>Does your center provide to new staff the supervision required for licensure of mental health professionals in your state? Yes</w:t>
            </w:r>
          </w:p>
        </w:tc>
        <w:tc>
          <w:tcPr>
            <w:tcW w:w="775" w:type="dxa"/>
            <w:tcBorders>
              <w:top w:val="nil"/>
              <w:left w:val="nil"/>
              <w:bottom w:val="single" w:sz="4" w:space="0" w:color="auto"/>
              <w:right w:val="single" w:sz="4" w:space="0" w:color="auto"/>
            </w:tcBorders>
            <w:shd w:val="clear" w:color="auto" w:fill="auto"/>
            <w:noWrap/>
            <w:vAlign w:val="bottom"/>
            <w:hideMark/>
          </w:tcPr>
          <w:p w14:paraId="3101EABC" w14:textId="77777777" w:rsidR="005673F5" w:rsidRPr="00E6290D" w:rsidRDefault="005673F5" w:rsidP="004F17EB">
            <w:pPr>
              <w:spacing w:after="0" w:line="240" w:lineRule="auto"/>
              <w:jc w:val="right"/>
              <w:rPr>
                <w:rFonts w:ascii="Arial Narrow" w:eastAsia="Times New Roman" w:hAnsi="Arial Narrow" w:cs="Calibri"/>
                <w:color w:val="000000"/>
              </w:rPr>
            </w:pPr>
            <w:r w:rsidRPr="00E6290D">
              <w:rPr>
                <w:rFonts w:ascii="Arial Narrow" w:eastAsia="Times New Roman" w:hAnsi="Arial Narrow" w:cs="Calibri"/>
                <w:color w:val="000000"/>
              </w:rPr>
              <w:t>88.80%</w:t>
            </w:r>
          </w:p>
        </w:tc>
      </w:tr>
    </w:tbl>
    <w:p w14:paraId="0629460B" w14:textId="77777777" w:rsidR="00B0435A" w:rsidRDefault="00B0435A" w:rsidP="005673F5"/>
    <w:p w14:paraId="7870C3F2" w14:textId="77777777" w:rsidR="00B0435A" w:rsidRDefault="00B0435A">
      <w:r>
        <w:br w:type="page"/>
      </w:r>
    </w:p>
    <w:tbl>
      <w:tblPr>
        <w:tblW w:w="10000" w:type="dxa"/>
        <w:tblInd w:w="93" w:type="dxa"/>
        <w:tblLook w:val="04A0" w:firstRow="1" w:lastRow="0" w:firstColumn="1" w:lastColumn="0" w:noHBand="0" w:noVBand="1"/>
      </w:tblPr>
      <w:tblGrid>
        <w:gridCol w:w="6916"/>
        <w:gridCol w:w="1552"/>
        <w:gridCol w:w="1532"/>
      </w:tblGrid>
      <w:tr w:rsidR="005673F5" w:rsidRPr="0066063C" w14:paraId="1AFF0F18" w14:textId="77777777" w:rsidTr="004F17EB">
        <w:trPr>
          <w:trHeight w:val="360"/>
        </w:trPr>
        <w:tc>
          <w:tcPr>
            <w:tcW w:w="100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1A24B6" w14:textId="77777777" w:rsidR="005673F5" w:rsidRPr="0066063C" w:rsidRDefault="005673F5" w:rsidP="004F17EB">
            <w:pPr>
              <w:spacing w:after="0" w:line="240" w:lineRule="auto"/>
              <w:rPr>
                <w:rFonts w:ascii="Arial Narrow" w:eastAsia="Times New Roman" w:hAnsi="Arial Narrow" w:cs="Calibri"/>
                <w:b/>
                <w:bCs/>
                <w:color w:val="000000"/>
                <w:sz w:val="28"/>
                <w:szCs w:val="28"/>
              </w:rPr>
            </w:pPr>
            <w:r w:rsidRPr="0066063C">
              <w:rPr>
                <w:rFonts w:ascii="Arial Narrow" w:eastAsia="Times New Roman" w:hAnsi="Arial Narrow" w:cs="Calibri"/>
                <w:b/>
                <w:bCs/>
                <w:color w:val="000000"/>
                <w:sz w:val="28"/>
                <w:szCs w:val="28"/>
              </w:rPr>
              <w:lastRenderedPageBreak/>
              <w:t>Professional Organizations (MR017)</w:t>
            </w:r>
          </w:p>
        </w:tc>
      </w:tr>
      <w:tr w:rsidR="005673F5" w:rsidRPr="0066063C" w14:paraId="0C97632D" w14:textId="77777777" w:rsidTr="004F17EB">
        <w:trPr>
          <w:trHeight w:val="259"/>
        </w:trPr>
        <w:tc>
          <w:tcPr>
            <w:tcW w:w="6916" w:type="dxa"/>
            <w:tcBorders>
              <w:top w:val="nil"/>
              <w:left w:val="single" w:sz="4" w:space="0" w:color="auto"/>
              <w:bottom w:val="single" w:sz="4" w:space="0" w:color="auto"/>
              <w:right w:val="single" w:sz="4" w:space="0" w:color="auto"/>
            </w:tcBorders>
            <w:shd w:val="clear" w:color="auto" w:fill="auto"/>
            <w:noWrap/>
            <w:vAlign w:val="bottom"/>
            <w:hideMark/>
          </w:tcPr>
          <w:p w14:paraId="45F2CF4E" w14:textId="77777777" w:rsidR="005673F5" w:rsidRPr="0066063C" w:rsidRDefault="005673F5" w:rsidP="004F17EB">
            <w:pPr>
              <w:spacing w:after="0" w:line="240" w:lineRule="auto"/>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Professional Organizations:</w:t>
            </w:r>
          </w:p>
        </w:tc>
        <w:tc>
          <w:tcPr>
            <w:tcW w:w="1552" w:type="dxa"/>
            <w:tcBorders>
              <w:top w:val="nil"/>
              <w:left w:val="nil"/>
              <w:bottom w:val="single" w:sz="4" w:space="0" w:color="auto"/>
              <w:right w:val="single" w:sz="4" w:space="0" w:color="auto"/>
            </w:tcBorders>
            <w:shd w:val="clear" w:color="auto" w:fill="auto"/>
            <w:noWrap/>
            <w:vAlign w:val="bottom"/>
            <w:hideMark/>
          </w:tcPr>
          <w:p w14:paraId="0F07B709" w14:textId="77777777" w:rsidR="005673F5" w:rsidRPr="0066063C" w:rsidRDefault="005673F5" w:rsidP="004F17EB">
            <w:pPr>
              <w:spacing w:after="0" w:line="240" w:lineRule="auto"/>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Number Belonging</w:t>
            </w:r>
          </w:p>
        </w:tc>
        <w:tc>
          <w:tcPr>
            <w:tcW w:w="1532" w:type="dxa"/>
            <w:tcBorders>
              <w:top w:val="nil"/>
              <w:left w:val="nil"/>
              <w:bottom w:val="single" w:sz="4" w:space="0" w:color="auto"/>
              <w:right w:val="single" w:sz="4" w:space="0" w:color="auto"/>
            </w:tcBorders>
            <w:shd w:val="clear" w:color="auto" w:fill="auto"/>
            <w:noWrap/>
            <w:vAlign w:val="bottom"/>
            <w:hideMark/>
          </w:tcPr>
          <w:p w14:paraId="360583A0" w14:textId="77777777" w:rsidR="005673F5" w:rsidRPr="0066063C" w:rsidRDefault="005673F5" w:rsidP="004F17EB">
            <w:pPr>
              <w:spacing w:after="0" w:line="240" w:lineRule="auto"/>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Percent Belonging</w:t>
            </w:r>
          </w:p>
        </w:tc>
      </w:tr>
      <w:tr w:rsidR="005673F5" w:rsidRPr="0066063C" w14:paraId="250484FA" w14:textId="77777777" w:rsidTr="004F17EB">
        <w:trPr>
          <w:trHeight w:val="259"/>
        </w:trPr>
        <w:tc>
          <w:tcPr>
            <w:tcW w:w="6916" w:type="dxa"/>
            <w:tcBorders>
              <w:top w:val="nil"/>
              <w:left w:val="single" w:sz="4" w:space="0" w:color="auto"/>
              <w:bottom w:val="single" w:sz="4" w:space="0" w:color="auto"/>
              <w:right w:val="single" w:sz="4" w:space="0" w:color="auto"/>
            </w:tcBorders>
            <w:shd w:val="clear" w:color="auto" w:fill="auto"/>
            <w:noWrap/>
            <w:vAlign w:val="bottom"/>
            <w:hideMark/>
          </w:tcPr>
          <w:p w14:paraId="26C464DB" w14:textId="77777777" w:rsidR="005673F5" w:rsidRPr="0066063C" w:rsidRDefault="005673F5" w:rsidP="004F17EB">
            <w:pPr>
              <w:spacing w:after="0" w:line="240" w:lineRule="auto"/>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Administrators in Higher Education (NASPA)</w:t>
            </w:r>
          </w:p>
        </w:tc>
        <w:tc>
          <w:tcPr>
            <w:tcW w:w="1552" w:type="dxa"/>
            <w:tcBorders>
              <w:top w:val="nil"/>
              <w:left w:val="nil"/>
              <w:bottom w:val="single" w:sz="4" w:space="0" w:color="auto"/>
              <w:right w:val="single" w:sz="4" w:space="0" w:color="auto"/>
            </w:tcBorders>
            <w:shd w:val="clear" w:color="auto" w:fill="auto"/>
            <w:noWrap/>
            <w:hideMark/>
          </w:tcPr>
          <w:p w14:paraId="575DDF2D"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67</w:t>
            </w:r>
          </w:p>
        </w:tc>
        <w:tc>
          <w:tcPr>
            <w:tcW w:w="1532" w:type="dxa"/>
            <w:tcBorders>
              <w:top w:val="nil"/>
              <w:left w:val="nil"/>
              <w:bottom w:val="single" w:sz="4" w:space="0" w:color="auto"/>
              <w:right w:val="single" w:sz="4" w:space="0" w:color="auto"/>
            </w:tcBorders>
            <w:shd w:val="clear" w:color="auto" w:fill="auto"/>
            <w:noWrap/>
            <w:vAlign w:val="bottom"/>
            <w:hideMark/>
          </w:tcPr>
          <w:p w14:paraId="4747B556"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16.11%</w:t>
            </w:r>
          </w:p>
        </w:tc>
      </w:tr>
      <w:tr w:rsidR="005673F5" w:rsidRPr="0066063C" w14:paraId="4EA716CA" w14:textId="77777777" w:rsidTr="004F17EB">
        <w:trPr>
          <w:trHeight w:val="259"/>
        </w:trPr>
        <w:tc>
          <w:tcPr>
            <w:tcW w:w="6916" w:type="dxa"/>
            <w:tcBorders>
              <w:top w:val="nil"/>
              <w:left w:val="single" w:sz="4" w:space="0" w:color="auto"/>
              <w:bottom w:val="single" w:sz="4" w:space="0" w:color="auto"/>
              <w:right w:val="single" w:sz="4" w:space="0" w:color="auto"/>
            </w:tcBorders>
            <w:shd w:val="clear" w:color="auto" w:fill="auto"/>
            <w:noWrap/>
            <w:vAlign w:val="bottom"/>
            <w:hideMark/>
          </w:tcPr>
          <w:p w14:paraId="396E3167" w14:textId="77777777" w:rsidR="005673F5" w:rsidRPr="0066063C" w:rsidRDefault="005673F5" w:rsidP="004F17EB">
            <w:pPr>
              <w:spacing w:after="0" w:line="240" w:lineRule="auto"/>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ACPA</w:t>
            </w:r>
          </w:p>
        </w:tc>
        <w:tc>
          <w:tcPr>
            <w:tcW w:w="1552" w:type="dxa"/>
            <w:tcBorders>
              <w:top w:val="nil"/>
              <w:left w:val="nil"/>
              <w:bottom w:val="single" w:sz="4" w:space="0" w:color="auto"/>
              <w:right w:val="single" w:sz="4" w:space="0" w:color="auto"/>
            </w:tcBorders>
            <w:shd w:val="clear" w:color="auto" w:fill="auto"/>
            <w:noWrap/>
            <w:hideMark/>
          </w:tcPr>
          <w:p w14:paraId="536A1A4D"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38</w:t>
            </w:r>
          </w:p>
        </w:tc>
        <w:tc>
          <w:tcPr>
            <w:tcW w:w="1532" w:type="dxa"/>
            <w:tcBorders>
              <w:top w:val="nil"/>
              <w:left w:val="nil"/>
              <w:bottom w:val="single" w:sz="4" w:space="0" w:color="auto"/>
              <w:right w:val="single" w:sz="4" w:space="0" w:color="auto"/>
            </w:tcBorders>
            <w:shd w:val="clear" w:color="auto" w:fill="auto"/>
            <w:noWrap/>
            <w:vAlign w:val="bottom"/>
            <w:hideMark/>
          </w:tcPr>
          <w:p w14:paraId="287FECAB"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9.13%</w:t>
            </w:r>
          </w:p>
        </w:tc>
      </w:tr>
      <w:tr w:rsidR="005673F5" w:rsidRPr="0066063C" w14:paraId="21F23CE8" w14:textId="77777777" w:rsidTr="004F17EB">
        <w:trPr>
          <w:trHeight w:val="259"/>
        </w:trPr>
        <w:tc>
          <w:tcPr>
            <w:tcW w:w="6916" w:type="dxa"/>
            <w:tcBorders>
              <w:top w:val="nil"/>
              <w:left w:val="single" w:sz="4" w:space="0" w:color="auto"/>
              <w:bottom w:val="single" w:sz="4" w:space="0" w:color="auto"/>
              <w:right w:val="single" w:sz="4" w:space="0" w:color="auto"/>
            </w:tcBorders>
            <w:shd w:val="clear" w:color="auto" w:fill="auto"/>
            <w:noWrap/>
            <w:vAlign w:val="bottom"/>
            <w:hideMark/>
          </w:tcPr>
          <w:p w14:paraId="7B2225D6" w14:textId="77777777" w:rsidR="005673F5" w:rsidRPr="0066063C" w:rsidRDefault="005673F5" w:rsidP="004F17EB">
            <w:pPr>
              <w:spacing w:after="0" w:line="240" w:lineRule="auto"/>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 xml:space="preserve">Professional Organizations: </w:t>
            </w:r>
          </w:p>
        </w:tc>
        <w:tc>
          <w:tcPr>
            <w:tcW w:w="1552" w:type="dxa"/>
            <w:tcBorders>
              <w:top w:val="nil"/>
              <w:left w:val="nil"/>
              <w:bottom w:val="single" w:sz="4" w:space="0" w:color="auto"/>
              <w:right w:val="single" w:sz="4" w:space="0" w:color="auto"/>
            </w:tcBorders>
            <w:shd w:val="clear" w:color="auto" w:fill="auto"/>
            <w:noWrap/>
            <w:hideMark/>
          </w:tcPr>
          <w:p w14:paraId="68127681"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48</w:t>
            </w:r>
          </w:p>
        </w:tc>
        <w:tc>
          <w:tcPr>
            <w:tcW w:w="1532" w:type="dxa"/>
            <w:tcBorders>
              <w:top w:val="nil"/>
              <w:left w:val="nil"/>
              <w:bottom w:val="single" w:sz="4" w:space="0" w:color="auto"/>
              <w:right w:val="single" w:sz="4" w:space="0" w:color="auto"/>
            </w:tcBorders>
            <w:shd w:val="clear" w:color="auto" w:fill="auto"/>
            <w:noWrap/>
            <w:vAlign w:val="bottom"/>
            <w:hideMark/>
          </w:tcPr>
          <w:p w14:paraId="27592521"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11.54%</w:t>
            </w:r>
          </w:p>
        </w:tc>
      </w:tr>
      <w:tr w:rsidR="005673F5" w:rsidRPr="0066063C" w14:paraId="38B21B25" w14:textId="77777777" w:rsidTr="004F17EB">
        <w:trPr>
          <w:trHeight w:val="259"/>
        </w:trPr>
        <w:tc>
          <w:tcPr>
            <w:tcW w:w="6916" w:type="dxa"/>
            <w:tcBorders>
              <w:top w:val="nil"/>
              <w:left w:val="single" w:sz="4" w:space="0" w:color="auto"/>
              <w:bottom w:val="single" w:sz="4" w:space="0" w:color="auto"/>
              <w:right w:val="single" w:sz="4" w:space="0" w:color="auto"/>
            </w:tcBorders>
            <w:shd w:val="clear" w:color="auto" w:fill="auto"/>
            <w:noWrap/>
            <w:vAlign w:val="bottom"/>
            <w:hideMark/>
          </w:tcPr>
          <w:p w14:paraId="6517428E" w14:textId="77777777" w:rsidR="005673F5" w:rsidRPr="0066063C" w:rsidRDefault="005673F5" w:rsidP="004F17EB">
            <w:pPr>
              <w:spacing w:after="0" w:line="240" w:lineRule="auto"/>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American College Counseling Association  (ACCA)</w:t>
            </w:r>
          </w:p>
        </w:tc>
        <w:tc>
          <w:tcPr>
            <w:tcW w:w="1552" w:type="dxa"/>
            <w:tcBorders>
              <w:top w:val="nil"/>
              <w:left w:val="nil"/>
              <w:bottom w:val="single" w:sz="4" w:space="0" w:color="auto"/>
              <w:right w:val="single" w:sz="4" w:space="0" w:color="auto"/>
            </w:tcBorders>
            <w:shd w:val="clear" w:color="auto" w:fill="auto"/>
            <w:noWrap/>
            <w:hideMark/>
          </w:tcPr>
          <w:p w14:paraId="48613D38"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83</w:t>
            </w:r>
          </w:p>
        </w:tc>
        <w:tc>
          <w:tcPr>
            <w:tcW w:w="1532" w:type="dxa"/>
            <w:tcBorders>
              <w:top w:val="nil"/>
              <w:left w:val="nil"/>
              <w:bottom w:val="single" w:sz="4" w:space="0" w:color="auto"/>
              <w:right w:val="single" w:sz="4" w:space="0" w:color="auto"/>
            </w:tcBorders>
            <w:shd w:val="clear" w:color="auto" w:fill="auto"/>
            <w:noWrap/>
            <w:vAlign w:val="bottom"/>
            <w:hideMark/>
          </w:tcPr>
          <w:p w14:paraId="55765BF1"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19.95%</w:t>
            </w:r>
          </w:p>
        </w:tc>
      </w:tr>
      <w:tr w:rsidR="005673F5" w:rsidRPr="0066063C" w14:paraId="14C6CB8E" w14:textId="77777777" w:rsidTr="004F17EB">
        <w:trPr>
          <w:trHeight w:val="259"/>
        </w:trPr>
        <w:tc>
          <w:tcPr>
            <w:tcW w:w="6916" w:type="dxa"/>
            <w:tcBorders>
              <w:top w:val="nil"/>
              <w:left w:val="single" w:sz="4" w:space="0" w:color="auto"/>
              <w:bottom w:val="single" w:sz="4" w:space="0" w:color="auto"/>
              <w:right w:val="single" w:sz="4" w:space="0" w:color="auto"/>
            </w:tcBorders>
            <w:shd w:val="clear" w:color="auto" w:fill="auto"/>
            <w:noWrap/>
            <w:vAlign w:val="bottom"/>
            <w:hideMark/>
          </w:tcPr>
          <w:p w14:paraId="23C8382E" w14:textId="77777777" w:rsidR="005673F5" w:rsidRPr="0066063C" w:rsidRDefault="005673F5" w:rsidP="004F17EB">
            <w:pPr>
              <w:spacing w:after="0" w:line="240" w:lineRule="auto"/>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American Psychiatric Association (APA)</w:t>
            </w:r>
          </w:p>
        </w:tc>
        <w:tc>
          <w:tcPr>
            <w:tcW w:w="1552" w:type="dxa"/>
            <w:tcBorders>
              <w:top w:val="nil"/>
              <w:left w:val="nil"/>
              <w:bottom w:val="single" w:sz="4" w:space="0" w:color="auto"/>
              <w:right w:val="single" w:sz="4" w:space="0" w:color="auto"/>
            </w:tcBorders>
            <w:shd w:val="clear" w:color="auto" w:fill="auto"/>
            <w:noWrap/>
            <w:hideMark/>
          </w:tcPr>
          <w:p w14:paraId="531FF91A"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12</w:t>
            </w:r>
          </w:p>
        </w:tc>
        <w:tc>
          <w:tcPr>
            <w:tcW w:w="1532" w:type="dxa"/>
            <w:tcBorders>
              <w:top w:val="nil"/>
              <w:left w:val="nil"/>
              <w:bottom w:val="single" w:sz="4" w:space="0" w:color="auto"/>
              <w:right w:val="single" w:sz="4" w:space="0" w:color="auto"/>
            </w:tcBorders>
            <w:shd w:val="clear" w:color="auto" w:fill="auto"/>
            <w:noWrap/>
            <w:vAlign w:val="bottom"/>
            <w:hideMark/>
          </w:tcPr>
          <w:p w14:paraId="0CA443B9"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2.88%</w:t>
            </w:r>
          </w:p>
        </w:tc>
      </w:tr>
      <w:tr w:rsidR="005673F5" w:rsidRPr="0066063C" w14:paraId="7CADCF4F" w14:textId="77777777" w:rsidTr="004F17EB">
        <w:trPr>
          <w:trHeight w:val="259"/>
        </w:trPr>
        <w:tc>
          <w:tcPr>
            <w:tcW w:w="6916" w:type="dxa"/>
            <w:tcBorders>
              <w:top w:val="nil"/>
              <w:left w:val="single" w:sz="4" w:space="0" w:color="auto"/>
              <w:bottom w:val="single" w:sz="4" w:space="0" w:color="auto"/>
              <w:right w:val="single" w:sz="4" w:space="0" w:color="auto"/>
            </w:tcBorders>
            <w:shd w:val="clear" w:color="auto" w:fill="auto"/>
            <w:noWrap/>
            <w:vAlign w:val="bottom"/>
            <w:hideMark/>
          </w:tcPr>
          <w:p w14:paraId="297BB4AB" w14:textId="77777777" w:rsidR="005673F5" w:rsidRPr="0066063C" w:rsidRDefault="005673F5" w:rsidP="004F17EB">
            <w:pPr>
              <w:spacing w:after="0" w:line="240" w:lineRule="auto"/>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Assoc. for the Coordination of Counseling Center Clinical Services  (ACCCCS)</w:t>
            </w:r>
          </w:p>
        </w:tc>
        <w:tc>
          <w:tcPr>
            <w:tcW w:w="1552" w:type="dxa"/>
            <w:tcBorders>
              <w:top w:val="nil"/>
              <w:left w:val="nil"/>
              <w:bottom w:val="single" w:sz="4" w:space="0" w:color="auto"/>
              <w:right w:val="single" w:sz="4" w:space="0" w:color="auto"/>
            </w:tcBorders>
            <w:shd w:val="clear" w:color="auto" w:fill="auto"/>
            <w:noWrap/>
            <w:hideMark/>
          </w:tcPr>
          <w:p w14:paraId="09CED2CD"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15</w:t>
            </w:r>
          </w:p>
        </w:tc>
        <w:tc>
          <w:tcPr>
            <w:tcW w:w="1532" w:type="dxa"/>
            <w:tcBorders>
              <w:top w:val="nil"/>
              <w:left w:val="nil"/>
              <w:bottom w:val="single" w:sz="4" w:space="0" w:color="auto"/>
              <w:right w:val="single" w:sz="4" w:space="0" w:color="auto"/>
            </w:tcBorders>
            <w:shd w:val="clear" w:color="auto" w:fill="auto"/>
            <w:noWrap/>
            <w:vAlign w:val="bottom"/>
            <w:hideMark/>
          </w:tcPr>
          <w:p w14:paraId="5E79AB4F"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3.61%</w:t>
            </w:r>
          </w:p>
        </w:tc>
      </w:tr>
      <w:tr w:rsidR="005673F5" w:rsidRPr="0066063C" w14:paraId="595F2825" w14:textId="77777777" w:rsidTr="004F17EB">
        <w:trPr>
          <w:trHeight w:val="259"/>
        </w:trPr>
        <w:tc>
          <w:tcPr>
            <w:tcW w:w="6916" w:type="dxa"/>
            <w:tcBorders>
              <w:top w:val="nil"/>
              <w:left w:val="single" w:sz="4" w:space="0" w:color="auto"/>
              <w:bottom w:val="single" w:sz="4" w:space="0" w:color="auto"/>
              <w:right w:val="single" w:sz="4" w:space="0" w:color="auto"/>
            </w:tcBorders>
            <w:shd w:val="clear" w:color="auto" w:fill="auto"/>
            <w:noWrap/>
            <w:vAlign w:val="bottom"/>
            <w:hideMark/>
          </w:tcPr>
          <w:p w14:paraId="32F71332" w14:textId="77777777" w:rsidR="005673F5" w:rsidRPr="0066063C" w:rsidRDefault="005673F5" w:rsidP="004F17EB">
            <w:pPr>
              <w:spacing w:after="0" w:line="240" w:lineRule="auto"/>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American Medical Association  (AMA)</w:t>
            </w:r>
          </w:p>
        </w:tc>
        <w:tc>
          <w:tcPr>
            <w:tcW w:w="1552" w:type="dxa"/>
            <w:tcBorders>
              <w:top w:val="nil"/>
              <w:left w:val="nil"/>
              <w:bottom w:val="single" w:sz="4" w:space="0" w:color="auto"/>
              <w:right w:val="single" w:sz="4" w:space="0" w:color="auto"/>
            </w:tcBorders>
            <w:shd w:val="clear" w:color="auto" w:fill="auto"/>
            <w:noWrap/>
            <w:hideMark/>
          </w:tcPr>
          <w:p w14:paraId="4BA824A1"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0</w:t>
            </w:r>
          </w:p>
        </w:tc>
        <w:tc>
          <w:tcPr>
            <w:tcW w:w="1532" w:type="dxa"/>
            <w:tcBorders>
              <w:top w:val="nil"/>
              <w:left w:val="nil"/>
              <w:bottom w:val="single" w:sz="4" w:space="0" w:color="auto"/>
              <w:right w:val="single" w:sz="4" w:space="0" w:color="auto"/>
            </w:tcBorders>
            <w:shd w:val="clear" w:color="auto" w:fill="auto"/>
            <w:noWrap/>
            <w:vAlign w:val="bottom"/>
            <w:hideMark/>
          </w:tcPr>
          <w:p w14:paraId="0C920890"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0.00%</w:t>
            </w:r>
          </w:p>
        </w:tc>
      </w:tr>
      <w:tr w:rsidR="005673F5" w:rsidRPr="0066063C" w14:paraId="0D6EC8FA" w14:textId="77777777" w:rsidTr="004F17EB">
        <w:trPr>
          <w:trHeight w:val="259"/>
        </w:trPr>
        <w:tc>
          <w:tcPr>
            <w:tcW w:w="6916" w:type="dxa"/>
            <w:tcBorders>
              <w:top w:val="nil"/>
              <w:left w:val="single" w:sz="4" w:space="0" w:color="auto"/>
              <w:bottom w:val="single" w:sz="4" w:space="0" w:color="auto"/>
              <w:right w:val="single" w:sz="4" w:space="0" w:color="auto"/>
            </w:tcBorders>
            <w:shd w:val="clear" w:color="auto" w:fill="auto"/>
            <w:noWrap/>
            <w:vAlign w:val="bottom"/>
            <w:hideMark/>
          </w:tcPr>
          <w:p w14:paraId="3293F73F" w14:textId="77777777" w:rsidR="005673F5" w:rsidRPr="0066063C" w:rsidRDefault="005673F5" w:rsidP="004F17EB">
            <w:pPr>
              <w:spacing w:after="0" w:line="240" w:lineRule="auto"/>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American Mental Health Counselors Association (AMHCA)</w:t>
            </w:r>
          </w:p>
        </w:tc>
        <w:tc>
          <w:tcPr>
            <w:tcW w:w="1552" w:type="dxa"/>
            <w:tcBorders>
              <w:top w:val="nil"/>
              <w:left w:val="nil"/>
              <w:bottom w:val="single" w:sz="4" w:space="0" w:color="auto"/>
              <w:right w:val="single" w:sz="4" w:space="0" w:color="auto"/>
            </w:tcBorders>
            <w:shd w:val="clear" w:color="auto" w:fill="auto"/>
            <w:noWrap/>
            <w:hideMark/>
          </w:tcPr>
          <w:p w14:paraId="718103A0"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14</w:t>
            </w:r>
          </w:p>
        </w:tc>
        <w:tc>
          <w:tcPr>
            <w:tcW w:w="1532" w:type="dxa"/>
            <w:tcBorders>
              <w:top w:val="nil"/>
              <w:left w:val="nil"/>
              <w:bottom w:val="single" w:sz="4" w:space="0" w:color="auto"/>
              <w:right w:val="single" w:sz="4" w:space="0" w:color="auto"/>
            </w:tcBorders>
            <w:shd w:val="clear" w:color="auto" w:fill="auto"/>
            <w:noWrap/>
            <w:vAlign w:val="bottom"/>
            <w:hideMark/>
          </w:tcPr>
          <w:p w14:paraId="7D7505DC"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3.37%</w:t>
            </w:r>
          </w:p>
        </w:tc>
      </w:tr>
      <w:tr w:rsidR="005673F5" w:rsidRPr="0066063C" w14:paraId="54BD035D" w14:textId="77777777" w:rsidTr="004F17EB">
        <w:trPr>
          <w:trHeight w:val="259"/>
        </w:trPr>
        <w:tc>
          <w:tcPr>
            <w:tcW w:w="6916" w:type="dxa"/>
            <w:tcBorders>
              <w:top w:val="nil"/>
              <w:left w:val="single" w:sz="4" w:space="0" w:color="auto"/>
              <w:bottom w:val="single" w:sz="4" w:space="0" w:color="auto"/>
              <w:right w:val="single" w:sz="4" w:space="0" w:color="auto"/>
            </w:tcBorders>
            <w:shd w:val="clear" w:color="auto" w:fill="auto"/>
            <w:noWrap/>
            <w:vAlign w:val="bottom"/>
            <w:hideMark/>
          </w:tcPr>
          <w:p w14:paraId="6E20E2A1" w14:textId="77777777" w:rsidR="005673F5" w:rsidRPr="0066063C" w:rsidRDefault="005673F5" w:rsidP="004F17EB">
            <w:pPr>
              <w:spacing w:after="0" w:line="240" w:lineRule="auto"/>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American Psychological Association (APA)</w:t>
            </w:r>
          </w:p>
        </w:tc>
        <w:tc>
          <w:tcPr>
            <w:tcW w:w="1552" w:type="dxa"/>
            <w:tcBorders>
              <w:top w:val="nil"/>
              <w:left w:val="nil"/>
              <w:bottom w:val="single" w:sz="4" w:space="0" w:color="auto"/>
              <w:right w:val="single" w:sz="4" w:space="0" w:color="auto"/>
            </w:tcBorders>
            <w:shd w:val="clear" w:color="auto" w:fill="auto"/>
            <w:noWrap/>
            <w:hideMark/>
          </w:tcPr>
          <w:p w14:paraId="7EA32316"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217</w:t>
            </w:r>
          </w:p>
        </w:tc>
        <w:tc>
          <w:tcPr>
            <w:tcW w:w="1532" w:type="dxa"/>
            <w:tcBorders>
              <w:top w:val="nil"/>
              <w:left w:val="nil"/>
              <w:bottom w:val="single" w:sz="4" w:space="0" w:color="auto"/>
              <w:right w:val="single" w:sz="4" w:space="0" w:color="auto"/>
            </w:tcBorders>
            <w:shd w:val="clear" w:color="auto" w:fill="auto"/>
            <w:noWrap/>
            <w:vAlign w:val="bottom"/>
            <w:hideMark/>
          </w:tcPr>
          <w:p w14:paraId="5385F2B6"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52.16%</w:t>
            </w:r>
          </w:p>
        </w:tc>
      </w:tr>
      <w:tr w:rsidR="005673F5" w:rsidRPr="0066063C" w14:paraId="4783DA1E" w14:textId="77777777" w:rsidTr="004F17EB">
        <w:trPr>
          <w:trHeight w:val="259"/>
        </w:trPr>
        <w:tc>
          <w:tcPr>
            <w:tcW w:w="6916" w:type="dxa"/>
            <w:tcBorders>
              <w:top w:val="nil"/>
              <w:left w:val="single" w:sz="4" w:space="0" w:color="auto"/>
              <w:bottom w:val="single" w:sz="4" w:space="0" w:color="auto"/>
              <w:right w:val="single" w:sz="4" w:space="0" w:color="auto"/>
            </w:tcBorders>
            <w:shd w:val="clear" w:color="auto" w:fill="auto"/>
            <w:noWrap/>
            <w:vAlign w:val="bottom"/>
            <w:hideMark/>
          </w:tcPr>
          <w:p w14:paraId="7236D90E" w14:textId="77777777" w:rsidR="005673F5" w:rsidRPr="0066063C" w:rsidRDefault="005673F5" w:rsidP="004F17EB">
            <w:pPr>
              <w:spacing w:after="0" w:line="240" w:lineRule="auto"/>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American Psychological Association (APA) Division 17</w:t>
            </w:r>
          </w:p>
        </w:tc>
        <w:tc>
          <w:tcPr>
            <w:tcW w:w="1552" w:type="dxa"/>
            <w:tcBorders>
              <w:top w:val="nil"/>
              <w:left w:val="nil"/>
              <w:bottom w:val="single" w:sz="4" w:space="0" w:color="auto"/>
              <w:right w:val="single" w:sz="4" w:space="0" w:color="auto"/>
            </w:tcBorders>
            <w:shd w:val="clear" w:color="auto" w:fill="auto"/>
            <w:noWrap/>
            <w:hideMark/>
          </w:tcPr>
          <w:p w14:paraId="3D31D8DC"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71</w:t>
            </w:r>
          </w:p>
        </w:tc>
        <w:tc>
          <w:tcPr>
            <w:tcW w:w="1532" w:type="dxa"/>
            <w:tcBorders>
              <w:top w:val="nil"/>
              <w:left w:val="nil"/>
              <w:bottom w:val="single" w:sz="4" w:space="0" w:color="auto"/>
              <w:right w:val="single" w:sz="4" w:space="0" w:color="auto"/>
            </w:tcBorders>
            <w:shd w:val="clear" w:color="auto" w:fill="auto"/>
            <w:noWrap/>
            <w:vAlign w:val="bottom"/>
            <w:hideMark/>
          </w:tcPr>
          <w:p w14:paraId="3C59439E"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17.07%</w:t>
            </w:r>
          </w:p>
        </w:tc>
      </w:tr>
      <w:tr w:rsidR="005673F5" w:rsidRPr="0066063C" w14:paraId="42F90434" w14:textId="77777777" w:rsidTr="004F17EB">
        <w:trPr>
          <w:trHeight w:val="259"/>
        </w:trPr>
        <w:tc>
          <w:tcPr>
            <w:tcW w:w="6916" w:type="dxa"/>
            <w:tcBorders>
              <w:top w:val="nil"/>
              <w:left w:val="single" w:sz="4" w:space="0" w:color="auto"/>
              <w:bottom w:val="single" w:sz="4" w:space="0" w:color="auto"/>
              <w:right w:val="single" w:sz="4" w:space="0" w:color="auto"/>
            </w:tcBorders>
            <w:shd w:val="clear" w:color="auto" w:fill="auto"/>
            <w:noWrap/>
            <w:vAlign w:val="bottom"/>
            <w:hideMark/>
          </w:tcPr>
          <w:p w14:paraId="285382F2" w14:textId="77777777" w:rsidR="005673F5" w:rsidRPr="0066063C" w:rsidRDefault="005673F5" w:rsidP="004F17EB">
            <w:pPr>
              <w:spacing w:after="0" w:line="240" w:lineRule="auto"/>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Association of Psychology Postdoctoral and Internship Centers (APPIC)</w:t>
            </w:r>
          </w:p>
        </w:tc>
        <w:tc>
          <w:tcPr>
            <w:tcW w:w="1552" w:type="dxa"/>
            <w:tcBorders>
              <w:top w:val="nil"/>
              <w:left w:val="nil"/>
              <w:bottom w:val="single" w:sz="4" w:space="0" w:color="auto"/>
              <w:right w:val="single" w:sz="4" w:space="0" w:color="auto"/>
            </w:tcBorders>
            <w:shd w:val="clear" w:color="auto" w:fill="auto"/>
            <w:noWrap/>
            <w:hideMark/>
          </w:tcPr>
          <w:p w14:paraId="26D353C9"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34</w:t>
            </w:r>
          </w:p>
        </w:tc>
        <w:tc>
          <w:tcPr>
            <w:tcW w:w="1532" w:type="dxa"/>
            <w:tcBorders>
              <w:top w:val="nil"/>
              <w:left w:val="nil"/>
              <w:bottom w:val="single" w:sz="4" w:space="0" w:color="auto"/>
              <w:right w:val="single" w:sz="4" w:space="0" w:color="auto"/>
            </w:tcBorders>
            <w:shd w:val="clear" w:color="auto" w:fill="auto"/>
            <w:noWrap/>
            <w:vAlign w:val="bottom"/>
            <w:hideMark/>
          </w:tcPr>
          <w:p w14:paraId="1441FFA4"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8.17%</w:t>
            </w:r>
          </w:p>
        </w:tc>
      </w:tr>
      <w:tr w:rsidR="005673F5" w:rsidRPr="0066063C" w14:paraId="15BCA1FC" w14:textId="77777777" w:rsidTr="004F17EB">
        <w:trPr>
          <w:trHeight w:val="259"/>
        </w:trPr>
        <w:tc>
          <w:tcPr>
            <w:tcW w:w="6916" w:type="dxa"/>
            <w:tcBorders>
              <w:top w:val="nil"/>
              <w:left w:val="single" w:sz="4" w:space="0" w:color="auto"/>
              <w:bottom w:val="single" w:sz="4" w:space="0" w:color="auto"/>
              <w:right w:val="single" w:sz="4" w:space="0" w:color="auto"/>
            </w:tcBorders>
            <w:shd w:val="clear" w:color="auto" w:fill="auto"/>
            <w:noWrap/>
            <w:vAlign w:val="bottom"/>
            <w:hideMark/>
          </w:tcPr>
          <w:p w14:paraId="66231F9F" w14:textId="77777777" w:rsidR="005673F5" w:rsidRPr="0066063C" w:rsidRDefault="005673F5" w:rsidP="004F17EB">
            <w:pPr>
              <w:spacing w:after="0" w:line="240" w:lineRule="auto"/>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 xml:space="preserve"> Association of Counseling Center Training Agencies (ACTA)</w:t>
            </w:r>
          </w:p>
        </w:tc>
        <w:tc>
          <w:tcPr>
            <w:tcW w:w="1552" w:type="dxa"/>
            <w:tcBorders>
              <w:top w:val="nil"/>
              <w:left w:val="nil"/>
              <w:bottom w:val="single" w:sz="4" w:space="0" w:color="auto"/>
              <w:right w:val="single" w:sz="4" w:space="0" w:color="auto"/>
            </w:tcBorders>
            <w:shd w:val="clear" w:color="auto" w:fill="auto"/>
            <w:noWrap/>
            <w:hideMark/>
          </w:tcPr>
          <w:p w14:paraId="6C8103B4"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30</w:t>
            </w:r>
          </w:p>
        </w:tc>
        <w:tc>
          <w:tcPr>
            <w:tcW w:w="1532" w:type="dxa"/>
            <w:tcBorders>
              <w:top w:val="nil"/>
              <w:left w:val="nil"/>
              <w:bottom w:val="single" w:sz="4" w:space="0" w:color="auto"/>
              <w:right w:val="single" w:sz="4" w:space="0" w:color="auto"/>
            </w:tcBorders>
            <w:shd w:val="clear" w:color="auto" w:fill="auto"/>
            <w:noWrap/>
            <w:vAlign w:val="bottom"/>
            <w:hideMark/>
          </w:tcPr>
          <w:p w14:paraId="2C7814A4"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7.21%</w:t>
            </w:r>
          </w:p>
        </w:tc>
      </w:tr>
      <w:tr w:rsidR="005673F5" w:rsidRPr="0066063C" w14:paraId="6035F194" w14:textId="77777777" w:rsidTr="004F17EB">
        <w:trPr>
          <w:trHeight w:val="259"/>
        </w:trPr>
        <w:tc>
          <w:tcPr>
            <w:tcW w:w="6916" w:type="dxa"/>
            <w:tcBorders>
              <w:top w:val="nil"/>
              <w:left w:val="single" w:sz="4" w:space="0" w:color="auto"/>
              <w:bottom w:val="single" w:sz="4" w:space="0" w:color="auto"/>
              <w:right w:val="single" w:sz="4" w:space="0" w:color="auto"/>
            </w:tcBorders>
            <w:shd w:val="clear" w:color="auto" w:fill="auto"/>
            <w:noWrap/>
            <w:vAlign w:val="bottom"/>
            <w:hideMark/>
          </w:tcPr>
          <w:p w14:paraId="009F0230" w14:textId="77777777" w:rsidR="005673F5" w:rsidRPr="0066063C" w:rsidRDefault="005673F5" w:rsidP="004F17EB">
            <w:pPr>
              <w:spacing w:after="0" w:line="240" w:lineRule="auto"/>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Commission for Counseling and Psychological Services (CCAPS)</w:t>
            </w:r>
          </w:p>
        </w:tc>
        <w:tc>
          <w:tcPr>
            <w:tcW w:w="1552" w:type="dxa"/>
            <w:tcBorders>
              <w:top w:val="nil"/>
              <w:left w:val="nil"/>
              <w:bottom w:val="single" w:sz="4" w:space="0" w:color="auto"/>
              <w:right w:val="single" w:sz="4" w:space="0" w:color="auto"/>
            </w:tcBorders>
            <w:shd w:val="clear" w:color="auto" w:fill="auto"/>
            <w:noWrap/>
            <w:hideMark/>
          </w:tcPr>
          <w:p w14:paraId="6F23A368"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19</w:t>
            </w:r>
          </w:p>
        </w:tc>
        <w:tc>
          <w:tcPr>
            <w:tcW w:w="1532" w:type="dxa"/>
            <w:tcBorders>
              <w:top w:val="nil"/>
              <w:left w:val="nil"/>
              <w:bottom w:val="single" w:sz="4" w:space="0" w:color="auto"/>
              <w:right w:val="single" w:sz="4" w:space="0" w:color="auto"/>
            </w:tcBorders>
            <w:shd w:val="clear" w:color="auto" w:fill="auto"/>
            <w:noWrap/>
            <w:vAlign w:val="bottom"/>
            <w:hideMark/>
          </w:tcPr>
          <w:p w14:paraId="4540C0EC"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4.57%</w:t>
            </w:r>
          </w:p>
        </w:tc>
      </w:tr>
      <w:tr w:rsidR="005673F5" w:rsidRPr="0066063C" w14:paraId="549C4530" w14:textId="77777777" w:rsidTr="004F17EB">
        <w:trPr>
          <w:trHeight w:val="259"/>
        </w:trPr>
        <w:tc>
          <w:tcPr>
            <w:tcW w:w="6916" w:type="dxa"/>
            <w:tcBorders>
              <w:top w:val="nil"/>
              <w:left w:val="single" w:sz="4" w:space="0" w:color="auto"/>
              <w:bottom w:val="single" w:sz="4" w:space="0" w:color="auto"/>
              <w:right w:val="single" w:sz="4" w:space="0" w:color="auto"/>
            </w:tcBorders>
            <w:shd w:val="clear" w:color="auto" w:fill="auto"/>
            <w:noWrap/>
            <w:vAlign w:val="bottom"/>
            <w:hideMark/>
          </w:tcPr>
          <w:p w14:paraId="10819E6C" w14:textId="77777777" w:rsidR="005673F5" w:rsidRPr="0066063C" w:rsidRDefault="005673F5" w:rsidP="004F17EB">
            <w:pPr>
              <w:spacing w:after="0" w:line="240" w:lineRule="auto"/>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Center for Collegiate Mental Health (CCMH)</w:t>
            </w:r>
          </w:p>
        </w:tc>
        <w:tc>
          <w:tcPr>
            <w:tcW w:w="1552" w:type="dxa"/>
            <w:tcBorders>
              <w:top w:val="nil"/>
              <w:left w:val="nil"/>
              <w:bottom w:val="single" w:sz="4" w:space="0" w:color="auto"/>
              <w:right w:val="single" w:sz="4" w:space="0" w:color="auto"/>
            </w:tcBorders>
            <w:shd w:val="clear" w:color="auto" w:fill="auto"/>
            <w:noWrap/>
            <w:hideMark/>
          </w:tcPr>
          <w:p w14:paraId="57A75F0A"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83</w:t>
            </w:r>
          </w:p>
        </w:tc>
        <w:tc>
          <w:tcPr>
            <w:tcW w:w="1532" w:type="dxa"/>
            <w:tcBorders>
              <w:top w:val="nil"/>
              <w:left w:val="nil"/>
              <w:bottom w:val="single" w:sz="4" w:space="0" w:color="auto"/>
              <w:right w:val="single" w:sz="4" w:space="0" w:color="auto"/>
            </w:tcBorders>
            <w:shd w:val="clear" w:color="auto" w:fill="auto"/>
            <w:noWrap/>
            <w:vAlign w:val="bottom"/>
            <w:hideMark/>
          </w:tcPr>
          <w:p w14:paraId="4AF5D940"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19.95%</w:t>
            </w:r>
          </w:p>
        </w:tc>
      </w:tr>
      <w:tr w:rsidR="005673F5" w:rsidRPr="0066063C" w14:paraId="3AF2B00C" w14:textId="77777777" w:rsidTr="004F17EB">
        <w:trPr>
          <w:trHeight w:val="259"/>
        </w:trPr>
        <w:tc>
          <w:tcPr>
            <w:tcW w:w="6916" w:type="dxa"/>
            <w:tcBorders>
              <w:top w:val="nil"/>
              <w:left w:val="single" w:sz="4" w:space="0" w:color="auto"/>
              <w:bottom w:val="single" w:sz="4" w:space="0" w:color="auto"/>
              <w:right w:val="single" w:sz="4" w:space="0" w:color="auto"/>
            </w:tcBorders>
            <w:shd w:val="clear" w:color="auto" w:fill="auto"/>
            <w:noWrap/>
            <w:vAlign w:val="bottom"/>
            <w:hideMark/>
          </w:tcPr>
          <w:p w14:paraId="0A173395" w14:textId="77777777" w:rsidR="005673F5" w:rsidRPr="0066063C" w:rsidRDefault="005673F5" w:rsidP="004F17EB">
            <w:pPr>
              <w:spacing w:after="0" w:line="240" w:lineRule="auto"/>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Higher Education Mental Health Alliance</w:t>
            </w:r>
          </w:p>
        </w:tc>
        <w:tc>
          <w:tcPr>
            <w:tcW w:w="1552" w:type="dxa"/>
            <w:tcBorders>
              <w:top w:val="nil"/>
              <w:left w:val="nil"/>
              <w:bottom w:val="single" w:sz="4" w:space="0" w:color="auto"/>
              <w:right w:val="single" w:sz="4" w:space="0" w:color="auto"/>
            </w:tcBorders>
            <w:shd w:val="clear" w:color="auto" w:fill="auto"/>
            <w:noWrap/>
            <w:hideMark/>
          </w:tcPr>
          <w:p w14:paraId="3722993F"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4</w:t>
            </w:r>
          </w:p>
        </w:tc>
        <w:tc>
          <w:tcPr>
            <w:tcW w:w="1532" w:type="dxa"/>
            <w:tcBorders>
              <w:top w:val="nil"/>
              <w:left w:val="nil"/>
              <w:bottom w:val="single" w:sz="4" w:space="0" w:color="auto"/>
              <w:right w:val="single" w:sz="4" w:space="0" w:color="auto"/>
            </w:tcBorders>
            <w:shd w:val="clear" w:color="auto" w:fill="auto"/>
            <w:noWrap/>
            <w:vAlign w:val="bottom"/>
            <w:hideMark/>
          </w:tcPr>
          <w:p w14:paraId="455DCF9E"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0.96%</w:t>
            </w:r>
          </w:p>
        </w:tc>
      </w:tr>
      <w:tr w:rsidR="005673F5" w:rsidRPr="0066063C" w14:paraId="021A7B52" w14:textId="77777777" w:rsidTr="004F17EB">
        <w:trPr>
          <w:trHeight w:val="259"/>
        </w:trPr>
        <w:tc>
          <w:tcPr>
            <w:tcW w:w="6916" w:type="dxa"/>
            <w:tcBorders>
              <w:top w:val="nil"/>
              <w:left w:val="single" w:sz="4" w:space="0" w:color="auto"/>
              <w:bottom w:val="single" w:sz="4" w:space="0" w:color="auto"/>
              <w:right w:val="single" w:sz="4" w:space="0" w:color="auto"/>
            </w:tcBorders>
            <w:shd w:val="clear" w:color="auto" w:fill="auto"/>
            <w:noWrap/>
            <w:vAlign w:val="bottom"/>
            <w:hideMark/>
          </w:tcPr>
          <w:p w14:paraId="0B58996D" w14:textId="77777777" w:rsidR="005673F5" w:rsidRPr="0066063C" w:rsidRDefault="005673F5" w:rsidP="004F17EB">
            <w:pPr>
              <w:spacing w:after="0" w:line="240" w:lineRule="auto"/>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International Association of Counseling Services</w:t>
            </w:r>
          </w:p>
        </w:tc>
        <w:tc>
          <w:tcPr>
            <w:tcW w:w="1552" w:type="dxa"/>
            <w:tcBorders>
              <w:top w:val="nil"/>
              <w:left w:val="nil"/>
              <w:bottom w:val="single" w:sz="4" w:space="0" w:color="auto"/>
              <w:right w:val="single" w:sz="4" w:space="0" w:color="auto"/>
            </w:tcBorders>
            <w:shd w:val="clear" w:color="auto" w:fill="auto"/>
            <w:noWrap/>
            <w:hideMark/>
          </w:tcPr>
          <w:p w14:paraId="61028EA3"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56</w:t>
            </w:r>
          </w:p>
        </w:tc>
        <w:tc>
          <w:tcPr>
            <w:tcW w:w="1532" w:type="dxa"/>
            <w:tcBorders>
              <w:top w:val="nil"/>
              <w:left w:val="nil"/>
              <w:bottom w:val="single" w:sz="4" w:space="0" w:color="auto"/>
              <w:right w:val="single" w:sz="4" w:space="0" w:color="auto"/>
            </w:tcBorders>
            <w:shd w:val="clear" w:color="auto" w:fill="auto"/>
            <w:noWrap/>
            <w:vAlign w:val="bottom"/>
            <w:hideMark/>
          </w:tcPr>
          <w:p w14:paraId="3A26EB37"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13.46%</w:t>
            </w:r>
          </w:p>
        </w:tc>
      </w:tr>
      <w:tr w:rsidR="005673F5" w:rsidRPr="0066063C" w14:paraId="0222C095" w14:textId="77777777" w:rsidTr="004F17EB">
        <w:trPr>
          <w:trHeight w:val="259"/>
        </w:trPr>
        <w:tc>
          <w:tcPr>
            <w:tcW w:w="6916" w:type="dxa"/>
            <w:tcBorders>
              <w:top w:val="nil"/>
              <w:left w:val="single" w:sz="4" w:space="0" w:color="auto"/>
              <w:bottom w:val="single" w:sz="4" w:space="0" w:color="auto"/>
              <w:right w:val="single" w:sz="4" w:space="0" w:color="auto"/>
            </w:tcBorders>
            <w:shd w:val="clear" w:color="auto" w:fill="auto"/>
            <w:noWrap/>
            <w:vAlign w:val="bottom"/>
            <w:hideMark/>
          </w:tcPr>
          <w:p w14:paraId="4CF9A033" w14:textId="77777777" w:rsidR="005673F5" w:rsidRPr="0066063C" w:rsidRDefault="005673F5" w:rsidP="004F17EB">
            <w:pPr>
              <w:spacing w:after="0" w:line="240" w:lineRule="auto"/>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Jed Foundation</w:t>
            </w:r>
          </w:p>
        </w:tc>
        <w:tc>
          <w:tcPr>
            <w:tcW w:w="1552" w:type="dxa"/>
            <w:tcBorders>
              <w:top w:val="nil"/>
              <w:left w:val="nil"/>
              <w:bottom w:val="single" w:sz="4" w:space="0" w:color="auto"/>
              <w:right w:val="single" w:sz="4" w:space="0" w:color="auto"/>
            </w:tcBorders>
            <w:shd w:val="clear" w:color="auto" w:fill="auto"/>
            <w:noWrap/>
            <w:hideMark/>
          </w:tcPr>
          <w:p w14:paraId="1F83B333"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62</w:t>
            </w:r>
          </w:p>
        </w:tc>
        <w:tc>
          <w:tcPr>
            <w:tcW w:w="1532" w:type="dxa"/>
            <w:tcBorders>
              <w:top w:val="nil"/>
              <w:left w:val="nil"/>
              <w:bottom w:val="single" w:sz="4" w:space="0" w:color="auto"/>
              <w:right w:val="single" w:sz="4" w:space="0" w:color="auto"/>
            </w:tcBorders>
            <w:shd w:val="clear" w:color="auto" w:fill="auto"/>
            <w:noWrap/>
            <w:vAlign w:val="bottom"/>
            <w:hideMark/>
          </w:tcPr>
          <w:p w14:paraId="1A7E80E0"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14.90%</w:t>
            </w:r>
          </w:p>
        </w:tc>
      </w:tr>
      <w:tr w:rsidR="005673F5" w:rsidRPr="0066063C" w14:paraId="5DCCE2ED" w14:textId="77777777" w:rsidTr="004F17EB">
        <w:trPr>
          <w:trHeight w:val="259"/>
        </w:trPr>
        <w:tc>
          <w:tcPr>
            <w:tcW w:w="6916" w:type="dxa"/>
            <w:tcBorders>
              <w:top w:val="nil"/>
              <w:left w:val="single" w:sz="4" w:space="0" w:color="auto"/>
              <w:bottom w:val="single" w:sz="4" w:space="0" w:color="auto"/>
              <w:right w:val="single" w:sz="4" w:space="0" w:color="auto"/>
            </w:tcBorders>
            <w:shd w:val="clear" w:color="auto" w:fill="auto"/>
            <w:noWrap/>
            <w:vAlign w:val="bottom"/>
            <w:hideMark/>
          </w:tcPr>
          <w:p w14:paraId="0A42D83E" w14:textId="77777777" w:rsidR="005673F5" w:rsidRPr="0066063C" w:rsidRDefault="005673F5" w:rsidP="004F17EB">
            <w:pPr>
              <w:spacing w:after="0" w:line="240" w:lineRule="auto"/>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Professional Organizations: Other</w:t>
            </w:r>
          </w:p>
        </w:tc>
        <w:tc>
          <w:tcPr>
            <w:tcW w:w="1552" w:type="dxa"/>
            <w:tcBorders>
              <w:top w:val="nil"/>
              <w:left w:val="nil"/>
              <w:bottom w:val="single" w:sz="4" w:space="0" w:color="auto"/>
              <w:right w:val="single" w:sz="4" w:space="0" w:color="auto"/>
            </w:tcBorders>
            <w:shd w:val="clear" w:color="auto" w:fill="auto"/>
            <w:noWrap/>
            <w:hideMark/>
          </w:tcPr>
          <w:p w14:paraId="416E7A46"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189</w:t>
            </w:r>
          </w:p>
        </w:tc>
        <w:tc>
          <w:tcPr>
            <w:tcW w:w="1532" w:type="dxa"/>
            <w:tcBorders>
              <w:top w:val="nil"/>
              <w:left w:val="nil"/>
              <w:bottom w:val="single" w:sz="4" w:space="0" w:color="auto"/>
              <w:right w:val="single" w:sz="4" w:space="0" w:color="auto"/>
            </w:tcBorders>
            <w:shd w:val="clear" w:color="auto" w:fill="auto"/>
            <w:noWrap/>
            <w:vAlign w:val="bottom"/>
            <w:hideMark/>
          </w:tcPr>
          <w:p w14:paraId="46559F4B"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45.43%</w:t>
            </w:r>
          </w:p>
        </w:tc>
      </w:tr>
      <w:tr w:rsidR="005673F5" w:rsidRPr="0066063C" w14:paraId="0C347A34" w14:textId="77777777" w:rsidTr="004F17EB">
        <w:trPr>
          <w:trHeight w:val="259"/>
        </w:trPr>
        <w:tc>
          <w:tcPr>
            <w:tcW w:w="6916" w:type="dxa"/>
            <w:tcBorders>
              <w:top w:val="nil"/>
              <w:left w:val="single" w:sz="4" w:space="0" w:color="auto"/>
              <w:bottom w:val="single" w:sz="4" w:space="0" w:color="auto"/>
              <w:right w:val="single" w:sz="4" w:space="0" w:color="auto"/>
            </w:tcBorders>
            <w:shd w:val="clear" w:color="auto" w:fill="auto"/>
            <w:hideMark/>
          </w:tcPr>
          <w:p w14:paraId="182A8068" w14:textId="77777777" w:rsidR="005673F5" w:rsidRPr="0066063C" w:rsidRDefault="005673F5" w:rsidP="004F17EB">
            <w:pPr>
              <w:spacing w:after="0" w:line="240" w:lineRule="auto"/>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American College Health Association</w:t>
            </w:r>
          </w:p>
        </w:tc>
        <w:tc>
          <w:tcPr>
            <w:tcW w:w="1552" w:type="dxa"/>
            <w:tcBorders>
              <w:top w:val="nil"/>
              <w:left w:val="nil"/>
              <w:bottom w:val="single" w:sz="4" w:space="0" w:color="auto"/>
              <w:right w:val="single" w:sz="4" w:space="0" w:color="auto"/>
            </w:tcBorders>
            <w:shd w:val="clear" w:color="auto" w:fill="auto"/>
            <w:noWrap/>
            <w:hideMark/>
          </w:tcPr>
          <w:p w14:paraId="318CD53F"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4</w:t>
            </w:r>
          </w:p>
        </w:tc>
        <w:tc>
          <w:tcPr>
            <w:tcW w:w="1532" w:type="dxa"/>
            <w:tcBorders>
              <w:top w:val="nil"/>
              <w:left w:val="nil"/>
              <w:bottom w:val="single" w:sz="4" w:space="0" w:color="auto"/>
              <w:right w:val="single" w:sz="4" w:space="0" w:color="auto"/>
            </w:tcBorders>
            <w:shd w:val="clear" w:color="auto" w:fill="auto"/>
            <w:noWrap/>
            <w:vAlign w:val="bottom"/>
            <w:hideMark/>
          </w:tcPr>
          <w:p w14:paraId="02DDA5F6"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0.96%</w:t>
            </w:r>
          </w:p>
        </w:tc>
      </w:tr>
      <w:tr w:rsidR="005673F5" w:rsidRPr="0066063C" w14:paraId="2B0183A7" w14:textId="77777777" w:rsidTr="004F17EB">
        <w:trPr>
          <w:trHeight w:val="259"/>
        </w:trPr>
        <w:tc>
          <w:tcPr>
            <w:tcW w:w="6916" w:type="dxa"/>
            <w:tcBorders>
              <w:top w:val="nil"/>
              <w:left w:val="single" w:sz="4" w:space="0" w:color="auto"/>
              <w:bottom w:val="single" w:sz="4" w:space="0" w:color="auto"/>
              <w:right w:val="single" w:sz="4" w:space="0" w:color="auto"/>
            </w:tcBorders>
            <w:shd w:val="clear" w:color="auto" w:fill="auto"/>
            <w:hideMark/>
          </w:tcPr>
          <w:p w14:paraId="5440DA55" w14:textId="77777777" w:rsidR="005673F5" w:rsidRPr="0066063C" w:rsidRDefault="005673F5" w:rsidP="004F17EB">
            <w:pPr>
              <w:spacing w:after="0" w:line="240" w:lineRule="auto"/>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ACA American Counseling Association</w:t>
            </w:r>
          </w:p>
        </w:tc>
        <w:tc>
          <w:tcPr>
            <w:tcW w:w="1552" w:type="dxa"/>
            <w:tcBorders>
              <w:top w:val="nil"/>
              <w:left w:val="nil"/>
              <w:bottom w:val="single" w:sz="4" w:space="0" w:color="auto"/>
              <w:right w:val="single" w:sz="4" w:space="0" w:color="auto"/>
            </w:tcBorders>
            <w:shd w:val="clear" w:color="auto" w:fill="auto"/>
            <w:noWrap/>
            <w:hideMark/>
          </w:tcPr>
          <w:p w14:paraId="5704DD9D"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4</w:t>
            </w:r>
          </w:p>
        </w:tc>
        <w:tc>
          <w:tcPr>
            <w:tcW w:w="1532" w:type="dxa"/>
            <w:tcBorders>
              <w:top w:val="nil"/>
              <w:left w:val="nil"/>
              <w:bottom w:val="single" w:sz="4" w:space="0" w:color="auto"/>
              <w:right w:val="single" w:sz="4" w:space="0" w:color="auto"/>
            </w:tcBorders>
            <w:shd w:val="clear" w:color="auto" w:fill="auto"/>
            <w:noWrap/>
            <w:vAlign w:val="bottom"/>
            <w:hideMark/>
          </w:tcPr>
          <w:p w14:paraId="70B6AC6B"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0.96%</w:t>
            </w:r>
          </w:p>
        </w:tc>
      </w:tr>
      <w:tr w:rsidR="005673F5" w:rsidRPr="0066063C" w14:paraId="4F0C9C33" w14:textId="77777777" w:rsidTr="004F17EB">
        <w:trPr>
          <w:trHeight w:val="259"/>
        </w:trPr>
        <w:tc>
          <w:tcPr>
            <w:tcW w:w="6916" w:type="dxa"/>
            <w:tcBorders>
              <w:top w:val="nil"/>
              <w:left w:val="single" w:sz="4" w:space="0" w:color="auto"/>
              <w:bottom w:val="single" w:sz="4" w:space="0" w:color="auto"/>
              <w:right w:val="single" w:sz="4" w:space="0" w:color="auto"/>
            </w:tcBorders>
            <w:shd w:val="clear" w:color="auto" w:fill="auto"/>
            <w:noWrap/>
            <w:vAlign w:val="bottom"/>
            <w:hideMark/>
          </w:tcPr>
          <w:p w14:paraId="74245E07" w14:textId="77777777" w:rsidR="005673F5" w:rsidRPr="0066063C" w:rsidRDefault="005673F5" w:rsidP="004F17EB">
            <w:pPr>
              <w:spacing w:after="0" w:line="240" w:lineRule="auto"/>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AACC</w:t>
            </w:r>
          </w:p>
        </w:tc>
        <w:tc>
          <w:tcPr>
            <w:tcW w:w="1552" w:type="dxa"/>
            <w:tcBorders>
              <w:top w:val="nil"/>
              <w:left w:val="nil"/>
              <w:bottom w:val="single" w:sz="4" w:space="0" w:color="auto"/>
              <w:right w:val="single" w:sz="4" w:space="0" w:color="auto"/>
            </w:tcBorders>
            <w:shd w:val="clear" w:color="auto" w:fill="auto"/>
            <w:noWrap/>
            <w:hideMark/>
          </w:tcPr>
          <w:p w14:paraId="323833DF"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1</w:t>
            </w:r>
          </w:p>
        </w:tc>
        <w:tc>
          <w:tcPr>
            <w:tcW w:w="1532" w:type="dxa"/>
            <w:tcBorders>
              <w:top w:val="nil"/>
              <w:left w:val="nil"/>
              <w:bottom w:val="single" w:sz="4" w:space="0" w:color="auto"/>
              <w:right w:val="single" w:sz="4" w:space="0" w:color="auto"/>
            </w:tcBorders>
            <w:shd w:val="clear" w:color="auto" w:fill="auto"/>
            <w:noWrap/>
            <w:vAlign w:val="bottom"/>
            <w:hideMark/>
          </w:tcPr>
          <w:p w14:paraId="312AB91F"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0.24%</w:t>
            </w:r>
          </w:p>
        </w:tc>
      </w:tr>
      <w:tr w:rsidR="005673F5" w:rsidRPr="0066063C" w14:paraId="03FD6F38" w14:textId="77777777" w:rsidTr="004F17EB">
        <w:trPr>
          <w:trHeight w:val="259"/>
        </w:trPr>
        <w:tc>
          <w:tcPr>
            <w:tcW w:w="6916" w:type="dxa"/>
            <w:tcBorders>
              <w:top w:val="nil"/>
              <w:left w:val="single" w:sz="4" w:space="0" w:color="auto"/>
              <w:bottom w:val="single" w:sz="4" w:space="0" w:color="auto"/>
              <w:right w:val="single" w:sz="4" w:space="0" w:color="auto"/>
            </w:tcBorders>
            <w:shd w:val="clear" w:color="auto" w:fill="auto"/>
            <w:noWrap/>
            <w:vAlign w:val="bottom"/>
            <w:hideMark/>
          </w:tcPr>
          <w:p w14:paraId="31D12460" w14:textId="77777777" w:rsidR="005673F5" w:rsidRPr="0066063C" w:rsidRDefault="005673F5" w:rsidP="004F17EB">
            <w:pPr>
              <w:spacing w:after="0" w:line="240" w:lineRule="auto"/>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ICA</w:t>
            </w:r>
          </w:p>
        </w:tc>
        <w:tc>
          <w:tcPr>
            <w:tcW w:w="1552" w:type="dxa"/>
            <w:tcBorders>
              <w:top w:val="nil"/>
              <w:left w:val="nil"/>
              <w:bottom w:val="single" w:sz="4" w:space="0" w:color="auto"/>
              <w:right w:val="single" w:sz="4" w:space="0" w:color="auto"/>
            </w:tcBorders>
            <w:shd w:val="clear" w:color="auto" w:fill="auto"/>
            <w:noWrap/>
            <w:hideMark/>
          </w:tcPr>
          <w:p w14:paraId="3F6D342B"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1</w:t>
            </w:r>
          </w:p>
        </w:tc>
        <w:tc>
          <w:tcPr>
            <w:tcW w:w="1532" w:type="dxa"/>
            <w:tcBorders>
              <w:top w:val="nil"/>
              <w:left w:val="nil"/>
              <w:bottom w:val="single" w:sz="4" w:space="0" w:color="auto"/>
              <w:right w:val="single" w:sz="4" w:space="0" w:color="auto"/>
            </w:tcBorders>
            <w:shd w:val="clear" w:color="auto" w:fill="auto"/>
            <w:noWrap/>
            <w:vAlign w:val="bottom"/>
            <w:hideMark/>
          </w:tcPr>
          <w:p w14:paraId="5B771F6D"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0.24%</w:t>
            </w:r>
          </w:p>
        </w:tc>
      </w:tr>
      <w:tr w:rsidR="005673F5" w:rsidRPr="0066063C" w14:paraId="44459F45" w14:textId="77777777" w:rsidTr="004F17EB">
        <w:trPr>
          <w:trHeight w:val="259"/>
        </w:trPr>
        <w:tc>
          <w:tcPr>
            <w:tcW w:w="6916" w:type="dxa"/>
            <w:tcBorders>
              <w:top w:val="nil"/>
              <w:left w:val="single" w:sz="4" w:space="0" w:color="auto"/>
              <w:bottom w:val="single" w:sz="4" w:space="0" w:color="auto"/>
              <w:right w:val="single" w:sz="4" w:space="0" w:color="auto"/>
            </w:tcBorders>
            <w:shd w:val="clear" w:color="auto" w:fill="auto"/>
            <w:noWrap/>
            <w:vAlign w:val="bottom"/>
            <w:hideMark/>
          </w:tcPr>
          <w:p w14:paraId="2CA069EC" w14:textId="77777777" w:rsidR="005673F5" w:rsidRPr="0066063C" w:rsidRDefault="005673F5" w:rsidP="004F17EB">
            <w:pPr>
              <w:spacing w:after="0" w:line="240" w:lineRule="auto"/>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IMHCA</w:t>
            </w:r>
          </w:p>
        </w:tc>
        <w:tc>
          <w:tcPr>
            <w:tcW w:w="1552" w:type="dxa"/>
            <w:tcBorders>
              <w:top w:val="nil"/>
              <w:left w:val="nil"/>
              <w:bottom w:val="single" w:sz="4" w:space="0" w:color="auto"/>
              <w:right w:val="single" w:sz="4" w:space="0" w:color="auto"/>
            </w:tcBorders>
            <w:shd w:val="clear" w:color="auto" w:fill="auto"/>
            <w:noWrap/>
            <w:hideMark/>
          </w:tcPr>
          <w:p w14:paraId="210C4D84"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1</w:t>
            </w:r>
          </w:p>
        </w:tc>
        <w:tc>
          <w:tcPr>
            <w:tcW w:w="1532" w:type="dxa"/>
            <w:tcBorders>
              <w:top w:val="nil"/>
              <w:left w:val="nil"/>
              <w:bottom w:val="single" w:sz="4" w:space="0" w:color="auto"/>
              <w:right w:val="single" w:sz="4" w:space="0" w:color="auto"/>
            </w:tcBorders>
            <w:shd w:val="clear" w:color="auto" w:fill="auto"/>
            <w:noWrap/>
            <w:vAlign w:val="bottom"/>
            <w:hideMark/>
          </w:tcPr>
          <w:p w14:paraId="70067F11"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0.24%</w:t>
            </w:r>
          </w:p>
        </w:tc>
      </w:tr>
      <w:tr w:rsidR="005673F5" w:rsidRPr="0066063C" w14:paraId="0A53A38F" w14:textId="77777777" w:rsidTr="004F17EB">
        <w:trPr>
          <w:trHeight w:val="259"/>
        </w:trPr>
        <w:tc>
          <w:tcPr>
            <w:tcW w:w="6916" w:type="dxa"/>
            <w:tcBorders>
              <w:top w:val="nil"/>
              <w:left w:val="single" w:sz="4" w:space="0" w:color="auto"/>
              <w:bottom w:val="single" w:sz="4" w:space="0" w:color="auto"/>
              <w:right w:val="single" w:sz="4" w:space="0" w:color="auto"/>
            </w:tcBorders>
            <w:shd w:val="clear" w:color="auto" w:fill="auto"/>
            <w:hideMark/>
          </w:tcPr>
          <w:p w14:paraId="3DFBE9B7" w14:textId="77777777" w:rsidR="005673F5" w:rsidRPr="0066063C" w:rsidRDefault="005673F5" w:rsidP="004F17EB">
            <w:pPr>
              <w:spacing w:after="0" w:line="240" w:lineRule="auto"/>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Association for Psychological Science</w:t>
            </w:r>
          </w:p>
        </w:tc>
        <w:tc>
          <w:tcPr>
            <w:tcW w:w="1552" w:type="dxa"/>
            <w:tcBorders>
              <w:top w:val="nil"/>
              <w:left w:val="nil"/>
              <w:bottom w:val="single" w:sz="4" w:space="0" w:color="auto"/>
              <w:right w:val="single" w:sz="4" w:space="0" w:color="auto"/>
            </w:tcBorders>
            <w:shd w:val="clear" w:color="auto" w:fill="auto"/>
            <w:noWrap/>
            <w:hideMark/>
          </w:tcPr>
          <w:p w14:paraId="0441EE8C"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1</w:t>
            </w:r>
          </w:p>
        </w:tc>
        <w:tc>
          <w:tcPr>
            <w:tcW w:w="1532" w:type="dxa"/>
            <w:tcBorders>
              <w:top w:val="nil"/>
              <w:left w:val="nil"/>
              <w:bottom w:val="single" w:sz="4" w:space="0" w:color="auto"/>
              <w:right w:val="single" w:sz="4" w:space="0" w:color="auto"/>
            </w:tcBorders>
            <w:shd w:val="clear" w:color="auto" w:fill="auto"/>
            <w:noWrap/>
            <w:vAlign w:val="bottom"/>
            <w:hideMark/>
          </w:tcPr>
          <w:p w14:paraId="706914E6"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0.24%</w:t>
            </w:r>
          </w:p>
        </w:tc>
      </w:tr>
      <w:tr w:rsidR="005673F5" w:rsidRPr="0066063C" w14:paraId="6B8BE9E5" w14:textId="77777777" w:rsidTr="004F17EB">
        <w:trPr>
          <w:trHeight w:val="259"/>
        </w:trPr>
        <w:tc>
          <w:tcPr>
            <w:tcW w:w="6916" w:type="dxa"/>
            <w:tcBorders>
              <w:top w:val="nil"/>
              <w:left w:val="single" w:sz="4" w:space="0" w:color="auto"/>
              <w:bottom w:val="single" w:sz="4" w:space="0" w:color="auto"/>
              <w:right w:val="single" w:sz="4" w:space="0" w:color="auto"/>
            </w:tcBorders>
            <w:shd w:val="clear" w:color="auto" w:fill="auto"/>
            <w:hideMark/>
          </w:tcPr>
          <w:p w14:paraId="45B65CEC" w14:textId="77777777" w:rsidR="005673F5" w:rsidRPr="0066063C" w:rsidRDefault="005673F5" w:rsidP="004F17EB">
            <w:pPr>
              <w:spacing w:after="0" w:line="240" w:lineRule="auto"/>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ACA American Counseling Association</w:t>
            </w:r>
          </w:p>
        </w:tc>
        <w:tc>
          <w:tcPr>
            <w:tcW w:w="1552" w:type="dxa"/>
            <w:tcBorders>
              <w:top w:val="nil"/>
              <w:left w:val="nil"/>
              <w:bottom w:val="single" w:sz="4" w:space="0" w:color="auto"/>
              <w:right w:val="single" w:sz="4" w:space="0" w:color="auto"/>
            </w:tcBorders>
            <w:shd w:val="clear" w:color="auto" w:fill="auto"/>
            <w:noWrap/>
            <w:hideMark/>
          </w:tcPr>
          <w:p w14:paraId="00179784"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3</w:t>
            </w:r>
          </w:p>
        </w:tc>
        <w:tc>
          <w:tcPr>
            <w:tcW w:w="1532" w:type="dxa"/>
            <w:tcBorders>
              <w:top w:val="nil"/>
              <w:left w:val="nil"/>
              <w:bottom w:val="single" w:sz="4" w:space="0" w:color="auto"/>
              <w:right w:val="single" w:sz="4" w:space="0" w:color="auto"/>
            </w:tcBorders>
            <w:shd w:val="clear" w:color="auto" w:fill="auto"/>
            <w:noWrap/>
            <w:vAlign w:val="bottom"/>
            <w:hideMark/>
          </w:tcPr>
          <w:p w14:paraId="241C44E6"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0.72%</w:t>
            </w:r>
          </w:p>
        </w:tc>
      </w:tr>
      <w:tr w:rsidR="005673F5" w:rsidRPr="0066063C" w14:paraId="60E5E766" w14:textId="77777777" w:rsidTr="004F17EB">
        <w:trPr>
          <w:trHeight w:val="259"/>
        </w:trPr>
        <w:tc>
          <w:tcPr>
            <w:tcW w:w="6916" w:type="dxa"/>
            <w:tcBorders>
              <w:top w:val="nil"/>
              <w:left w:val="single" w:sz="4" w:space="0" w:color="auto"/>
              <w:bottom w:val="single" w:sz="4" w:space="0" w:color="auto"/>
              <w:right w:val="single" w:sz="4" w:space="0" w:color="auto"/>
            </w:tcBorders>
            <w:shd w:val="clear" w:color="auto" w:fill="auto"/>
            <w:hideMark/>
          </w:tcPr>
          <w:p w14:paraId="7198E276" w14:textId="77777777" w:rsidR="005673F5" w:rsidRPr="0066063C" w:rsidRDefault="005673F5" w:rsidP="004F17EB">
            <w:pPr>
              <w:spacing w:after="0" w:line="240" w:lineRule="auto"/>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 xml:space="preserve">State and regional </w:t>
            </w:r>
            <w:proofErr w:type="spellStart"/>
            <w:r w:rsidRPr="0066063C">
              <w:rPr>
                <w:rFonts w:ascii="Arial Narrow" w:eastAsia="Times New Roman" w:hAnsi="Arial Narrow" w:cs="Calibri"/>
                <w:color w:val="000000"/>
                <w:sz w:val="20"/>
                <w:szCs w:val="20"/>
              </w:rPr>
              <w:t>Coubseling</w:t>
            </w:r>
            <w:proofErr w:type="spellEnd"/>
            <w:r w:rsidRPr="0066063C">
              <w:rPr>
                <w:rFonts w:ascii="Arial Narrow" w:eastAsia="Times New Roman" w:hAnsi="Arial Narrow" w:cs="Calibri"/>
                <w:color w:val="000000"/>
                <w:sz w:val="20"/>
                <w:szCs w:val="20"/>
              </w:rPr>
              <w:t xml:space="preserve"> Organizations</w:t>
            </w:r>
          </w:p>
        </w:tc>
        <w:tc>
          <w:tcPr>
            <w:tcW w:w="1552" w:type="dxa"/>
            <w:tcBorders>
              <w:top w:val="nil"/>
              <w:left w:val="nil"/>
              <w:bottom w:val="single" w:sz="4" w:space="0" w:color="auto"/>
              <w:right w:val="single" w:sz="4" w:space="0" w:color="auto"/>
            </w:tcBorders>
            <w:shd w:val="clear" w:color="auto" w:fill="auto"/>
            <w:noWrap/>
            <w:hideMark/>
          </w:tcPr>
          <w:p w14:paraId="1134B4D8"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32</w:t>
            </w:r>
          </w:p>
        </w:tc>
        <w:tc>
          <w:tcPr>
            <w:tcW w:w="1532" w:type="dxa"/>
            <w:tcBorders>
              <w:top w:val="nil"/>
              <w:left w:val="nil"/>
              <w:bottom w:val="single" w:sz="4" w:space="0" w:color="auto"/>
              <w:right w:val="single" w:sz="4" w:space="0" w:color="auto"/>
            </w:tcBorders>
            <w:shd w:val="clear" w:color="auto" w:fill="auto"/>
            <w:noWrap/>
            <w:vAlign w:val="bottom"/>
            <w:hideMark/>
          </w:tcPr>
          <w:p w14:paraId="2E0A6C35"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7.69%</w:t>
            </w:r>
          </w:p>
        </w:tc>
      </w:tr>
      <w:tr w:rsidR="005673F5" w:rsidRPr="0066063C" w14:paraId="0436E436" w14:textId="77777777" w:rsidTr="004F17EB">
        <w:trPr>
          <w:trHeight w:val="259"/>
        </w:trPr>
        <w:tc>
          <w:tcPr>
            <w:tcW w:w="6916" w:type="dxa"/>
            <w:tcBorders>
              <w:top w:val="nil"/>
              <w:left w:val="single" w:sz="4" w:space="0" w:color="auto"/>
              <w:bottom w:val="single" w:sz="4" w:space="0" w:color="auto"/>
              <w:right w:val="single" w:sz="4" w:space="0" w:color="auto"/>
            </w:tcBorders>
            <w:shd w:val="clear" w:color="auto" w:fill="auto"/>
            <w:hideMark/>
          </w:tcPr>
          <w:p w14:paraId="6EEB0C18" w14:textId="77777777" w:rsidR="005673F5" w:rsidRPr="0066063C" w:rsidRDefault="005673F5" w:rsidP="004F17EB">
            <w:pPr>
              <w:spacing w:after="0" w:line="240" w:lineRule="auto"/>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 xml:space="preserve"> Association of Counselor Educators and Supervisors (ACES)</w:t>
            </w:r>
          </w:p>
        </w:tc>
        <w:tc>
          <w:tcPr>
            <w:tcW w:w="1552" w:type="dxa"/>
            <w:tcBorders>
              <w:top w:val="nil"/>
              <w:left w:val="nil"/>
              <w:bottom w:val="single" w:sz="4" w:space="0" w:color="auto"/>
              <w:right w:val="single" w:sz="4" w:space="0" w:color="auto"/>
            </w:tcBorders>
            <w:shd w:val="clear" w:color="auto" w:fill="auto"/>
            <w:noWrap/>
            <w:hideMark/>
          </w:tcPr>
          <w:p w14:paraId="4A3BDEF7"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2</w:t>
            </w:r>
          </w:p>
        </w:tc>
        <w:tc>
          <w:tcPr>
            <w:tcW w:w="1532" w:type="dxa"/>
            <w:tcBorders>
              <w:top w:val="nil"/>
              <w:left w:val="nil"/>
              <w:bottom w:val="single" w:sz="4" w:space="0" w:color="auto"/>
              <w:right w:val="single" w:sz="4" w:space="0" w:color="auto"/>
            </w:tcBorders>
            <w:shd w:val="clear" w:color="auto" w:fill="auto"/>
            <w:noWrap/>
            <w:vAlign w:val="bottom"/>
            <w:hideMark/>
          </w:tcPr>
          <w:p w14:paraId="75E5994C"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0.48%</w:t>
            </w:r>
          </w:p>
        </w:tc>
      </w:tr>
      <w:tr w:rsidR="005673F5" w:rsidRPr="0066063C" w14:paraId="1289C61D" w14:textId="77777777" w:rsidTr="004F17EB">
        <w:trPr>
          <w:trHeight w:val="259"/>
        </w:trPr>
        <w:tc>
          <w:tcPr>
            <w:tcW w:w="6916" w:type="dxa"/>
            <w:tcBorders>
              <w:top w:val="nil"/>
              <w:left w:val="single" w:sz="4" w:space="0" w:color="auto"/>
              <w:bottom w:val="single" w:sz="4" w:space="0" w:color="auto"/>
              <w:right w:val="single" w:sz="4" w:space="0" w:color="auto"/>
            </w:tcBorders>
            <w:shd w:val="clear" w:color="auto" w:fill="auto"/>
            <w:hideMark/>
          </w:tcPr>
          <w:p w14:paraId="48DD98CC" w14:textId="77777777" w:rsidR="005673F5" w:rsidRPr="0066063C" w:rsidRDefault="005673F5" w:rsidP="004F17EB">
            <w:pPr>
              <w:spacing w:after="0" w:line="240" w:lineRule="auto"/>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American Group Psychotherapy Association</w:t>
            </w:r>
          </w:p>
        </w:tc>
        <w:tc>
          <w:tcPr>
            <w:tcW w:w="1552" w:type="dxa"/>
            <w:tcBorders>
              <w:top w:val="nil"/>
              <w:left w:val="nil"/>
              <w:bottom w:val="single" w:sz="4" w:space="0" w:color="auto"/>
              <w:right w:val="single" w:sz="4" w:space="0" w:color="auto"/>
            </w:tcBorders>
            <w:shd w:val="clear" w:color="auto" w:fill="auto"/>
            <w:noWrap/>
            <w:hideMark/>
          </w:tcPr>
          <w:p w14:paraId="783BB840"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1</w:t>
            </w:r>
          </w:p>
        </w:tc>
        <w:tc>
          <w:tcPr>
            <w:tcW w:w="1532" w:type="dxa"/>
            <w:tcBorders>
              <w:top w:val="nil"/>
              <w:left w:val="nil"/>
              <w:bottom w:val="single" w:sz="4" w:space="0" w:color="auto"/>
              <w:right w:val="single" w:sz="4" w:space="0" w:color="auto"/>
            </w:tcBorders>
            <w:shd w:val="clear" w:color="auto" w:fill="auto"/>
            <w:noWrap/>
            <w:vAlign w:val="bottom"/>
            <w:hideMark/>
          </w:tcPr>
          <w:p w14:paraId="26186FE7"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0.24%</w:t>
            </w:r>
          </w:p>
        </w:tc>
      </w:tr>
      <w:tr w:rsidR="005673F5" w:rsidRPr="0066063C" w14:paraId="01B2BC35" w14:textId="77777777" w:rsidTr="004F17EB">
        <w:trPr>
          <w:trHeight w:val="259"/>
        </w:trPr>
        <w:tc>
          <w:tcPr>
            <w:tcW w:w="6916" w:type="dxa"/>
            <w:tcBorders>
              <w:top w:val="nil"/>
              <w:left w:val="single" w:sz="4" w:space="0" w:color="auto"/>
              <w:bottom w:val="single" w:sz="4" w:space="0" w:color="auto"/>
              <w:right w:val="single" w:sz="4" w:space="0" w:color="auto"/>
            </w:tcBorders>
            <w:shd w:val="clear" w:color="auto" w:fill="auto"/>
            <w:hideMark/>
          </w:tcPr>
          <w:p w14:paraId="4A820E2B" w14:textId="77777777" w:rsidR="005673F5" w:rsidRPr="0066063C" w:rsidRDefault="005673F5" w:rsidP="004F17EB">
            <w:pPr>
              <w:spacing w:after="0" w:line="240" w:lineRule="auto"/>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American Women in Psychology (AWP)</w:t>
            </w:r>
          </w:p>
        </w:tc>
        <w:tc>
          <w:tcPr>
            <w:tcW w:w="1552" w:type="dxa"/>
            <w:tcBorders>
              <w:top w:val="nil"/>
              <w:left w:val="nil"/>
              <w:bottom w:val="single" w:sz="4" w:space="0" w:color="auto"/>
              <w:right w:val="single" w:sz="4" w:space="0" w:color="auto"/>
            </w:tcBorders>
            <w:shd w:val="clear" w:color="auto" w:fill="auto"/>
            <w:noWrap/>
            <w:hideMark/>
          </w:tcPr>
          <w:p w14:paraId="7A6653F8"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1</w:t>
            </w:r>
          </w:p>
        </w:tc>
        <w:tc>
          <w:tcPr>
            <w:tcW w:w="1532" w:type="dxa"/>
            <w:tcBorders>
              <w:top w:val="nil"/>
              <w:left w:val="nil"/>
              <w:bottom w:val="single" w:sz="4" w:space="0" w:color="auto"/>
              <w:right w:val="single" w:sz="4" w:space="0" w:color="auto"/>
            </w:tcBorders>
            <w:shd w:val="clear" w:color="auto" w:fill="auto"/>
            <w:noWrap/>
            <w:vAlign w:val="bottom"/>
            <w:hideMark/>
          </w:tcPr>
          <w:p w14:paraId="42B054D1"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0.24%</w:t>
            </w:r>
          </w:p>
        </w:tc>
      </w:tr>
      <w:tr w:rsidR="005673F5" w:rsidRPr="0066063C" w14:paraId="722BC943" w14:textId="77777777" w:rsidTr="004F17EB">
        <w:trPr>
          <w:trHeight w:val="259"/>
        </w:trPr>
        <w:tc>
          <w:tcPr>
            <w:tcW w:w="6916" w:type="dxa"/>
            <w:tcBorders>
              <w:top w:val="nil"/>
              <w:left w:val="single" w:sz="4" w:space="0" w:color="auto"/>
              <w:bottom w:val="single" w:sz="4" w:space="0" w:color="auto"/>
              <w:right w:val="single" w:sz="4" w:space="0" w:color="auto"/>
            </w:tcBorders>
            <w:shd w:val="clear" w:color="auto" w:fill="auto"/>
            <w:hideMark/>
          </w:tcPr>
          <w:p w14:paraId="40EAEE68" w14:textId="77777777" w:rsidR="005673F5" w:rsidRPr="0066063C" w:rsidRDefault="005673F5" w:rsidP="004F17EB">
            <w:pPr>
              <w:spacing w:after="0" w:line="240" w:lineRule="auto"/>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International Positive Psychology Association (IPPA</w:t>
            </w:r>
          </w:p>
        </w:tc>
        <w:tc>
          <w:tcPr>
            <w:tcW w:w="1552" w:type="dxa"/>
            <w:tcBorders>
              <w:top w:val="nil"/>
              <w:left w:val="nil"/>
              <w:bottom w:val="single" w:sz="4" w:space="0" w:color="auto"/>
              <w:right w:val="single" w:sz="4" w:space="0" w:color="auto"/>
            </w:tcBorders>
            <w:shd w:val="clear" w:color="auto" w:fill="auto"/>
            <w:noWrap/>
            <w:hideMark/>
          </w:tcPr>
          <w:p w14:paraId="0FC8EB9F"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1</w:t>
            </w:r>
          </w:p>
        </w:tc>
        <w:tc>
          <w:tcPr>
            <w:tcW w:w="1532" w:type="dxa"/>
            <w:tcBorders>
              <w:top w:val="nil"/>
              <w:left w:val="nil"/>
              <w:bottom w:val="single" w:sz="4" w:space="0" w:color="auto"/>
              <w:right w:val="single" w:sz="4" w:space="0" w:color="auto"/>
            </w:tcBorders>
            <w:shd w:val="clear" w:color="auto" w:fill="auto"/>
            <w:noWrap/>
            <w:vAlign w:val="bottom"/>
            <w:hideMark/>
          </w:tcPr>
          <w:p w14:paraId="2A03E318"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0.24%</w:t>
            </w:r>
          </w:p>
        </w:tc>
      </w:tr>
      <w:tr w:rsidR="005673F5" w:rsidRPr="0066063C" w14:paraId="2802574D" w14:textId="77777777" w:rsidTr="004F17EB">
        <w:trPr>
          <w:trHeight w:val="259"/>
        </w:trPr>
        <w:tc>
          <w:tcPr>
            <w:tcW w:w="6916" w:type="dxa"/>
            <w:tcBorders>
              <w:top w:val="nil"/>
              <w:left w:val="single" w:sz="4" w:space="0" w:color="auto"/>
              <w:bottom w:val="single" w:sz="4" w:space="0" w:color="auto"/>
              <w:right w:val="single" w:sz="4" w:space="0" w:color="auto"/>
            </w:tcBorders>
            <w:shd w:val="clear" w:color="auto" w:fill="auto"/>
            <w:hideMark/>
          </w:tcPr>
          <w:p w14:paraId="14D4FC5D" w14:textId="77777777" w:rsidR="005673F5" w:rsidRPr="0066063C" w:rsidRDefault="005673F5" w:rsidP="004F17EB">
            <w:pPr>
              <w:spacing w:after="0" w:line="240" w:lineRule="auto"/>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Asian American Psychological Assoc</w:t>
            </w:r>
          </w:p>
        </w:tc>
        <w:tc>
          <w:tcPr>
            <w:tcW w:w="1552" w:type="dxa"/>
            <w:tcBorders>
              <w:top w:val="nil"/>
              <w:left w:val="nil"/>
              <w:bottom w:val="single" w:sz="4" w:space="0" w:color="auto"/>
              <w:right w:val="single" w:sz="4" w:space="0" w:color="auto"/>
            </w:tcBorders>
            <w:shd w:val="clear" w:color="auto" w:fill="auto"/>
            <w:noWrap/>
            <w:hideMark/>
          </w:tcPr>
          <w:p w14:paraId="49E23A5A"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1</w:t>
            </w:r>
          </w:p>
        </w:tc>
        <w:tc>
          <w:tcPr>
            <w:tcW w:w="1532" w:type="dxa"/>
            <w:tcBorders>
              <w:top w:val="nil"/>
              <w:left w:val="nil"/>
              <w:bottom w:val="single" w:sz="4" w:space="0" w:color="auto"/>
              <w:right w:val="single" w:sz="4" w:space="0" w:color="auto"/>
            </w:tcBorders>
            <w:shd w:val="clear" w:color="auto" w:fill="auto"/>
            <w:noWrap/>
            <w:vAlign w:val="bottom"/>
            <w:hideMark/>
          </w:tcPr>
          <w:p w14:paraId="06E55BE0"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0.24%</w:t>
            </w:r>
          </w:p>
        </w:tc>
      </w:tr>
      <w:tr w:rsidR="005673F5" w:rsidRPr="0066063C" w14:paraId="43210C85" w14:textId="77777777" w:rsidTr="004F17EB">
        <w:trPr>
          <w:trHeight w:val="259"/>
        </w:trPr>
        <w:tc>
          <w:tcPr>
            <w:tcW w:w="6916" w:type="dxa"/>
            <w:tcBorders>
              <w:top w:val="nil"/>
              <w:left w:val="single" w:sz="4" w:space="0" w:color="auto"/>
              <w:bottom w:val="single" w:sz="4" w:space="0" w:color="auto"/>
              <w:right w:val="single" w:sz="4" w:space="0" w:color="auto"/>
            </w:tcBorders>
            <w:shd w:val="clear" w:color="auto" w:fill="auto"/>
            <w:hideMark/>
          </w:tcPr>
          <w:p w14:paraId="7CDBDDEA" w14:textId="77777777" w:rsidR="005673F5" w:rsidRPr="0066063C" w:rsidRDefault="005673F5" w:rsidP="004F17EB">
            <w:pPr>
              <w:spacing w:after="0" w:line="240" w:lineRule="auto"/>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 xml:space="preserve"> APA </w:t>
            </w:r>
            <w:proofErr w:type="spellStart"/>
            <w:r w:rsidRPr="0066063C">
              <w:rPr>
                <w:rFonts w:ascii="Arial Narrow" w:eastAsia="Times New Roman" w:hAnsi="Arial Narrow" w:cs="Calibri"/>
                <w:color w:val="000000"/>
                <w:sz w:val="20"/>
                <w:szCs w:val="20"/>
              </w:rPr>
              <w:t>Div</w:t>
            </w:r>
            <w:proofErr w:type="spellEnd"/>
            <w:r w:rsidRPr="0066063C">
              <w:rPr>
                <w:rFonts w:ascii="Arial Narrow" w:eastAsia="Times New Roman" w:hAnsi="Arial Narrow" w:cs="Calibri"/>
                <w:color w:val="000000"/>
                <w:sz w:val="20"/>
                <w:szCs w:val="20"/>
              </w:rPr>
              <w:t xml:space="preserve"> 45</w:t>
            </w:r>
          </w:p>
        </w:tc>
        <w:tc>
          <w:tcPr>
            <w:tcW w:w="1552" w:type="dxa"/>
            <w:tcBorders>
              <w:top w:val="nil"/>
              <w:left w:val="nil"/>
              <w:bottom w:val="single" w:sz="4" w:space="0" w:color="auto"/>
              <w:right w:val="single" w:sz="4" w:space="0" w:color="auto"/>
            </w:tcBorders>
            <w:shd w:val="clear" w:color="auto" w:fill="auto"/>
            <w:noWrap/>
            <w:hideMark/>
          </w:tcPr>
          <w:p w14:paraId="19DD5C03"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1</w:t>
            </w:r>
          </w:p>
        </w:tc>
        <w:tc>
          <w:tcPr>
            <w:tcW w:w="1532" w:type="dxa"/>
            <w:tcBorders>
              <w:top w:val="nil"/>
              <w:left w:val="nil"/>
              <w:bottom w:val="single" w:sz="4" w:space="0" w:color="auto"/>
              <w:right w:val="single" w:sz="4" w:space="0" w:color="auto"/>
            </w:tcBorders>
            <w:shd w:val="clear" w:color="auto" w:fill="auto"/>
            <w:noWrap/>
            <w:vAlign w:val="bottom"/>
            <w:hideMark/>
          </w:tcPr>
          <w:p w14:paraId="5C1F9842"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0.24%</w:t>
            </w:r>
          </w:p>
        </w:tc>
      </w:tr>
      <w:tr w:rsidR="005673F5" w:rsidRPr="0066063C" w14:paraId="4422FE22" w14:textId="77777777" w:rsidTr="004F17EB">
        <w:trPr>
          <w:trHeight w:val="259"/>
        </w:trPr>
        <w:tc>
          <w:tcPr>
            <w:tcW w:w="6916" w:type="dxa"/>
            <w:tcBorders>
              <w:top w:val="nil"/>
              <w:left w:val="single" w:sz="4" w:space="0" w:color="auto"/>
              <w:bottom w:val="single" w:sz="4" w:space="0" w:color="auto"/>
              <w:right w:val="single" w:sz="4" w:space="0" w:color="auto"/>
            </w:tcBorders>
            <w:shd w:val="clear" w:color="auto" w:fill="auto"/>
            <w:hideMark/>
          </w:tcPr>
          <w:p w14:paraId="65EA1D69" w14:textId="77777777" w:rsidR="005673F5" w:rsidRPr="0066063C" w:rsidRDefault="005673F5" w:rsidP="004F17EB">
            <w:pPr>
              <w:spacing w:after="0" w:line="240" w:lineRule="auto"/>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 OCCDHE</w:t>
            </w:r>
          </w:p>
        </w:tc>
        <w:tc>
          <w:tcPr>
            <w:tcW w:w="1552" w:type="dxa"/>
            <w:tcBorders>
              <w:top w:val="nil"/>
              <w:left w:val="nil"/>
              <w:bottom w:val="single" w:sz="4" w:space="0" w:color="auto"/>
              <w:right w:val="single" w:sz="4" w:space="0" w:color="auto"/>
            </w:tcBorders>
            <w:shd w:val="clear" w:color="auto" w:fill="auto"/>
            <w:noWrap/>
            <w:hideMark/>
          </w:tcPr>
          <w:p w14:paraId="61772FD7"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1</w:t>
            </w:r>
          </w:p>
        </w:tc>
        <w:tc>
          <w:tcPr>
            <w:tcW w:w="1532" w:type="dxa"/>
            <w:tcBorders>
              <w:top w:val="nil"/>
              <w:left w:val="nil"/>
              <w:bottom w:val="single" w:sz="4" w:space="0" w:color="auto"/>
              <w:right w:val="single" w:sz="4" w:space="0" w:color="auto"/>
            </w:tcBorders>
            <w:shd w:val="clear" w:color="auto" w:fill="auto"/>
            <w:noWrap/>
            <w:vAlign w:val="bottom"/>
            <w:hideMark/>
          </w:tcPr>
          <w:p w14:paraId="34733E1F"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0.24%</w:t>
            </w:r>
          </w:p>
        </w:tc>
      </w:tr>
      <w:tr w:rsidR="005673F5" w:rsidRPr="0066063C" w14:paraId="0FCAB1B0" w14:textId="77777777" w:rsidTr="004F17EB">
        <w:trPr>
          <w:trHeight w:val="259"/>
        </w:trPr>
        <w:tc>
          <w:tcPr>
            <w:tcW w:w="6916" w:type="dxa"/>
            <w:tcBorders>
              <w:top w:val="nil"/>
              <w:left w:val="single" w:sz="4" w:space="0" w:color="auto"/>
              <w:bottom w:val="single" w:sz="4" w:space="0" w:color="auto"/>
              <w:right w:val="single" w:sz="4" w:space="0" w:color="auto"/>
            </w:tcBorders>
            <w:shd w:val="clear" w:color="auto" w:fill="auto"/>
            <w:hideMark/>
          </w:tcPr>
          <w:p w14:paraId="0D7C3426" w14:textId="77777777" w:rsidR="005673F5" w:rsidRPr="0066063C" w:rsidRDefault="005673F5" w:rsidP="004F17EB">
            <w:pPr>
              <w:spacing w:after="0" w:line="240" w:lineRule="auto"/>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 xml:space="preserve">London Regional Psychological Association, ISSTS, </w:t>
            </w:r>
            <w:proofErr w:type="spellStart"/>
            <w:r w:rsidRPr="0066063C">
              <w:rPr>
                <w:rFonts w:ascii="Arial Narrow" w:eastAsia="Times New Roman" w:hAnsi="Arial Narrow" w:cs="Calibri"/>
                <w:color w:val="000000"/>
                <w:sz w:val="20"/>
                <w:szCs w:val="20"/>
              </w:rPr>
              <w:t>EMDRIAal</w:t>
            </w:r>
            <w:proofErr w:type="spellEnd"/>
            <w:r w:rsidRPr="0066063C">
              <w:rPr>
                <w:rFonts w:ascii="Arial Narrow" w:eastAsia="Times New Roman" w:hAnsi="Arial Narrow" w:cs="Calibri"/>
                <w:color w:val="000000"/>
                <w:sz w:val="20"/>
                <w:szCs w:val="20"/>
              </w:rPr>
              <w:t xml:space="preserve"> a</w:t>
            </w:r>
          </w:p>
        </w:tc>
        <w:tc>
          <w:tcPr>
            <w:tcW w:w="1552" w:type="dxa"/>
            <w:tcBorders>
              <w:top w:val="nil"/>
              <w:left w:val="nil"/>
              <w:bottom w:val="single" w:sz="4" w:space="0" w:color="auto"/>
              <w:right w:val="single" w:sz="4" w:space="0" w:color="auto"/>
            </w:tcBorders>
            <w:shd w:val="clear" w:color="auto" w:fill="auto"/>
            <w:noWrap/>
            <w:hideMark/>
          </w:tcPr>
          <w:p w14:paraId="70E94874"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1</w:t>
            </w:r>
          </w:p>
        </w:tc>
        <w:tc>
          <w:tcPr>
            <w:tcW w:w="1532" w:type="dxa"/>
            <w:tcBorders>
              <w:top w:val="nil"/>
              <w:left w:val="nil"/>
              <w:bottom w:val="single" w:sz="4" w:space="0" w:color="auto"/>
              <w:right w:val="single" w:sz="4" w:space="0" w:color="auto"/>
            </w:tcBorders>
            <w:shd w:val="clear" w:color="auto" w:fill="auto"/>
            <w:noWrap/>
            <w:vAlign w:val="bottom"/>
            <w:hideMark/>
          </w:tcPr>
          <w:p w14:paraId="408D8240"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0.24%</w:t>
            </w:r>
          </w:p>
        </w:tc>
      </w:tr>
      <w:tr w:rsidR="005673F5" w:rsidRPr="0066063C" w14:paraId="6D4D25D1" w14:textId="77777777" w:rsidTr="004F17EB">
        <w:trPr>
          <w:trHeight w:val="259"/>
        </w:trPr>
        <w:tc>
          <w:tcPr>
            <w:tcW w:w="6916" w:type="dxa"/>
            <w:tcBorders>
              <w:top w:val="nil"/>
              <w:left w:val="single" w:sz="4" w:space="0" w:color="auto"/>
              <w:bottom w:val="single" w:sz="4" w:space="0" w:color="auto"/>
              <w:right w:val="single" w:sz="4" w:space="0" w:color="auto"/>
            </w:tcBorders>
            <w:shd w:val="clear" w:color="auto" w:fill="auto"/>
            <w:hideMark/>
          </w:tcPr>
          <w:p w14:paraId="6E0F57A5" w14:textId="77777777" w:rsidR="005673F5" w:rsidRPr="0066063C" w:rsidRDefault="005673F5" w:rsidP="004F17EB">
            <w:pPr>
              <w:spacing w:after="0" w:line="240" w:lineRule="auto"/>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ISSTS</w:t>
            </w:r>
          </w:p>
        </w:tc>
        <w:tc>
          <w:tcPr>
            <w:tcW w:w="1552" w:type="dxa"/>
            <w:tcBorders>
              <w:top w:val="nil"/>
              <w:left w:val="nil"/>
              <w:bottom w:val="single" w:sz="4" w:space="0" w:color="auto"/>
              <w:right w:val="single" w:sz="4" w:space="0" w:color="auto"/>
            </w:tcBorders>
            <w:shd w:val="clear" w:color="auto" w:fill="auto"/>
            <w:noWrap/>
            <w:hideMark/>
          </w:tcPr>
          <w:p w14:paraId="5DA2434F"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1</w:t>
            </w:r>
          </w:p>
        </w:tc>
        <w:tc>
          <w:tcPr>
            <w:tcW w:w="1532" w:type="dxa"/>
            <w:tcBorders>
              <w:top w:val="nil"/>
              <w:left w:val="nil"/>
              <w:bottom w:val="single" w:sz="4" w:space="0" w:color="auto"/>
              <w:right w:val="single" w:sz="4" w:space="0" w:color="auto"/>
            </w:tcBorders>
            <w:shd w:val="clear" w:color="auto" w:fill="auto"/>
            <w:noWrap/>
            <w:vAlign w:val="bottom"/>
            <w:hideMark/>
          </w:tcPr>
          <w:p w14:paraId="34FD1CF8"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0.24%</w:t>
            </w:r>
          </w:p>
        </w:tc>
      </w:tr>
      <w:tr w:rsidR="005673F5" w:rsidRPr="0066063C" w14:paraId="377670E5" w14:textId="77777777" w:rsidTr="004F17EB">
        <w:trPr>
          <w:trHeight w:val="259"/>
        </w:trPr>
        <w:tc>
          <w:tcPr>
            <w:tcW w:w="6916" w:type="dxa"/>
            <w:tcBorders>
              <w:top w:val="nil"/>
              <w:left w:val="single" w:sz="4" w:space="0" w:color="auto"/>
              <w:bottom w:val="single" w:sz="4" w:space="0" w:color="auto"/>
              <w:right w:val="single" w:sz="4" w:space="0" w:color="auto"/>
            </w:tcBorders>
            <w:shd w:val="clear" w:color="auto" w:fill="auto"/>
            <w:hideMark/>
          </w:tcPr>
          <w:p w14:paraId="43B0A6F5" w14:textId="77777777" w:rsidR="005673F5" w:rsidRPr="0066063C" w:rsidRDefault="005673F5" w:rsidP="004F17EB">
            <w:pPr>
              <w:spacing w:after="0" w:line="240" w:lineRule="auto"/>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Canadian Psychological Association</w:t>
            </w:r>
          </w:p>
        </w:tc>
        <w:tc>
          <w:tcPr>
            <w:tcW w:w="1552" w:type="dxa"/>
            <w:tcBorders>
              <w:top w:val="nil"/>
              <w:left w:val="nil"/>
              <w:bottom w:val="single" w:sz="4" w:space="0" w:color="auto"/>
              <w:right w:val="single" w:sz="4" w:space="0" w:color="auto"/>
            </w:tcBorders>
            <w:shd w:val="clear" w:color="auto" w:fill="auto"/>
            <w:noWrap/>
            <w:hideMark/>
          </w:tcPr>
          <w:p w14:paraId="6B01CB5C"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1</w:t>
            </w:r>
          </w:p>
        </w:tc>
        <w:tc>
          <w:tcPr>
            <w:tcW w:w="1532" w:type="dxa"/>
            <w:tcBorders>
              <w:top w:val="nil"/>
              <w:left w:val="nil"/>
              <w:bottom w:val="single" w:sz="4" w:space="0" w:color="auto"/>
              <w:right w:val="single" w:sz="4" w:space="0" w:color="auto"/>
            </w:tcBorders>
            <w:shd w:val="clear" w:color="auto" w:fill="auto"/>
            <w:noWrap/>
            <w:vAlign w:val="bottom"/>
            <w:hideMark/>
          </w:tcPr>
          <w:p w14:paraId="3EE377C4"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0.24%</w:t>
            </w:r>
          </w:p>
        </w:tc>
      </w:tr>
      <w:tr w:rsidR="005673F5" w:rsidRPr="0066063C" w14:paraId="0936232F" w14:textId="77777777" w:rsidTr="004F17EB">
        <w:trPr>
          <w:trHeight w:val="259"/>
        </w:trPr>
        <w:tc>
          <w:tcPr>
            <w:tcW w:w="6916" w:type="dxa"/>
            <w:tcBorders>
              <w:top w:val="nil"/>
              <w:left w:val="single" w:sz="4" w:space="0" w:color="auto"/>
              <w:bottom w:val="single" w:sz="4" w:space="0" w:color="auto"/>
              <w:right w:val="single" w:sz="4" w:space="0" w:color="auto"/>
            </w:tcBorders>
            <w:shd w:val="clear" w:color="auto" w:fill="auto"/>
            <w:hideMark/>
          </w:tcPr>
          <w:p w14:paraId="55D5E119" w14:textId="77777777" w:rsidR="005673F5" w:rsidRPr="0066063C" w:rsidRDefault="005673F5" w:rsidP="004F17EB">
            <w:pPr>
              <w:spacing w:after="0" w:line="240" w:lineRule="auto"/>
              <w:rPr>
                <w:rFonts w:ascii="Arial Narrow" w:eastAsia="Times New Roman" w:hAnsi="Arial Narrow" w:cs="Calibri"/>
                <w:color w:val="000000"/>
                <w:sz w:val="20"/>
                <w:szCs w:val="20"/>
              </w:rPr>
            </w:pPr>
            <w:proofErr w:type="spellStart"/>
            <w:r w:rsidRPr="0066063C">
              <w:rPr>
                <w:rFonts w:ascii="Arial Narrow" w:eastAsia="Times New Roman" w:hAnsi="Arial Narrow" w:cs="Calibri"/>
                <w:color w:val="000000"/>
                <w:sz w:val="20"/>
                <w:szCs w:val="20"/>
              </w:rPr>
              <w:t>EMDRIAal</w:t>
            </w:r>
            <w:proofErr w:type="spellEnd"/>
            <w:r w:rsidRPr="0066063C">
              <w:rPr>
                <w:rFonts w:ascii="Arial Narrow" w:eastAsia="Times New Roman" w:hAnsi="Arial Narrow" w:cs="Calibri"/>
                <w:color w:val="000000"/>
                <w:sz w:val="20"/>
                <w:szCs w:val="20"/>
              </w:rPr>
              <w:t xml:space="preserve"> </w:t>
            </w:r>
          </w:p>
        </w:tc>
        <w:tc>
          <w:tcPr>
            <w:tcW w:w="1552" w:type="dxa"/>
            <w:tcBorders>
              <w:top w:val="nil"/>
              <w:left w:val="nil"/>
              <w:bottom w:val="single" w:sz="4" w:space="0" w:color="auto"/>
              <w:right w:val="single" w:sz="4" w:space="0" w:color="auto"/>
            </w:tcBorders>
            <w:shd w:val="clear" w:color="auto" w:fill="auto"/>
            <w:noWrap/>
            <w:hideMark/>
          </w:tcPr>
          <w:p w14:paraId="0929691B"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1</w:t>
            </w:r>
          </w:p>
        </w:tc>
        <w:tc>
          <w:tcPr>
            <w:tcW w:w="1532" w:type="dxa"/>
            <w:tcBorders>
              <w:top w:val="nil"/>
              <w:left w:val="nil"/>
              <w:bottom w:val="single" w:sz="4" w:space="0" w:color="auto"/>
              <w:right w:val="single" w:sz="4" w:space="0" w:color="auto"/>
            </w:tcBorders>
            <w:shd w:val="clear" w:color="auto" w:fill="auto"/>
            <w:noWrap/>
            <w:vAlign w:val="bottom"/>
            <w:hideMark/>
          </w:tcPr>
          <w:p w14:paraId="14B1EF4D"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0.24%</w:t>
            </w:r>
          </w:p>
        </w:tc>
      </w:tr>
      <w:tr w:rsidR="005673F5" w:rsidRPr="0066063C" w14:paraId="6F0B33B4" w14:textId="77777777" w:rsidTr="004F17EB">
        <w:trPr>
          <w:trHeight w:val="259"/>
        </w:trPr>
        <w:tc>
          <w:tcPr>
            <w:tcW w:w="6916" w:type="dxa"/>
            <w:tcBorders>
              <w:top w:val="nil"/>
              <w:left w:val="single" w:sz="4" w:space="0" w:color="auto"/>
              <w:bottom w:val="single" w:sz="4" w:space="0" w:color="auto"/>
              <w:right w:val="single" w:sz="4" w:space="0" w:color="auto"/>
            </w:tcBorders>
            <w:shd w:val="clear" w:color="auto" w:fill="auto"/>
            <w:hideMark/>
          </w:tcPr>
          <w:p w14:paraId="7CF07D1D" w14:textId="77777777" w:rsidR="005673F5" w:rsidRPr="0066063C" w:rsidRDefault="005673F5" w:rsidP="004F17EB">
            <w:pPr>
              <w:spacing w:after="0" w:line="240" w:lineRule="auto"/>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Collaborative Family Healthcare Association</w:t>
            </w:r>
          </w:p>
        </w:tc>
        <w:tc>
          <w:tcPr>
            <w:tcW w:w="1552" w:type="dxa"/>
            <w:tcBorders>
              <w:top w:val="nil"/>
              <w:left w:val="nil"/>
              <w:bottom w:val="single" w:sz="4" w:space="0" w:color="auto"/>
              <w:right w:val="single" w:sz="4" w:space="0" w:color="auto"/>
            </w:tcBorders>
            <w:shd w:val="clear" w:color="auto" w:fill="auto"/>
            <w:noWrap/>
            <w:hideMark/>
          </w:tcPr>
          <w:p w14:paraId="30FCC6D5"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1</w:t>
            </w:r>
          </w:p>
        </w:tc>
        <w:tc>
          <w:tcPr>
            <w:tcW w:w="1532" w:type="dxa"/>
            <w:tcBorders>
              <w:top w:val="nil"/>
              <w:left w:val="nil"/>
              <w:bottom w:val="single" w:sz="4" w:space="0" w:color="auto"/>
              <w:right w:val="single" w:sz="4" w:space="0" w:color="auto"/>
            </w:tcBorders>
            <w:shd w:val="clear" w:color="auto" w:fill="auto"/>
            <w:noWrap/>
            <w:vAlign w:val="bottom"/>
            <w:hideMark/>
          </w:tcPr>
          <w:p w14:paraId="6C64B89C"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0.24%</w:t>
            </w:r>
          </w:p>
        </w:tc>
      </w:tr>
      <w:tr w:rsidR="005673F5" w:rsidRPr="0066063C" w14:paraId="7D4C3B00" w14:textId="77777777" w:rsidTr="004F17EB">
        <w:trPr>
          <w:trHeight w:val="259"/>
        </w:trPr>
        <w:tc>
          <w:tcPr>
            <w:tcW w:w="6916" w:type="dxa"/>
            <w:tcBorders>
              <w:top w:val="nil"/>
              <w:left w:val="single" w:sz="4" w:space="0" w:color="auto"/>
              <w:bottom w:val="single" w:sz="4" w:space="0" w:color="auto"/>
              <w:right w:val="single" w:sz="4" w:space="0" w:color="auto"/>
            </w:tcBorders>
            <w:shd w:val="clear" w:color="auto" w:fill="auto"/>
            <w:hideMark/>
          </w:tcPr>
          <w:p w14:paraId="1BCB63F9" w14:textId="77777777" w:rsidR="005673F5" w:rsidRPr="0066063C" w:rsidRDefault="005673F5" w:rsidP="004F17EB">
            <w:pPr>
              <w:spacing w:after="0" w:line="240" w:lineRule="auto"/>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Houston Association of Black Psychologists</w:t>
            </w:r>
          </w:p>
        </w:tc>
        <w:tc>
          <w:tcPr>
            <w:tcW w:w="1552" w:type="dxa"/>
            <w:tcBorders>
              <w:top w:val="nil"/>
              <w:left w:val="nil"/>
              <w:bottom w:val="single" w:sz="4" w:space="0" w:color="auto"/>
              <w:right w:val="single" w:sz="4" w:space="0" w:color="auto"/>
            </w:tcBorders>
            <w:shd w:val="clear" w:color="auto" w:fill="auto"/>
            <w:noWrap/>
            <w:hideMark/>
          </w:tcPr>
          <w:p w14:paraId="64C70A5E"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1</w:t>
            </w:r>
          </w:p>
        </w:tc>
        <w:tc>
          <w:tcPr>
            <w:tcW w:w="1532" w:type="dxa"/>
            <w:tcBorders>
              <w:top w:val="nil"/>
              <w:left w:val="nil"/>
              <w:bottom w:val="single" w:sz="4" w:space="0" w:color="auto"/>
              <w:right w:val="single" w:sz="4" w:space="0" w:color="auto"/>
            </w:tcBorders>
            <w:shd w:val="clear" w:color="auto" w:fill="auto"/>
            <w:noWrap/>
            <w:vAlign w:val="bottom"/>
            <w:hideMark/>
          </w:tcPr>
          <w:p w14:paraId="42E599DB"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0.24%</w:t>
            </w:r>
          </w:p>
        </w:tc>
      </w:tr>
      <w:tr w:rsidR="005673F5" w:rsidRPr="0066063C" w14:paraId="0C043947" w14:textId="77777777" w:rsidTr="004F17EB">
        <w:trPr>
          <w:trHeight w:val="259"/>
        </w:trPr>
        <w:tc>
          <w:tcPr>
            <w:tcW w:w="6916" w:type="dxa"/>
            <w:tcBorders>
              <w:top w:val="nil"/>
              <w:left w:val="single" w:sz="4" w:space="0" w:color="auto"/>
              <w:bottom w:val="single" w:sz="4" w:space="0" w:color="auto"/>
              <w:right w:val="single" w:sz="4" w:space="0" w:color="auto"/>
            </w:tcBorders>
            <w:shd w:val="clear" w:color="auto" w:fill="auto"/>
            <w:hideMark/>
          </w:tcPr>
          <w:p w14:paraId="70806409" w14:textId="77777777" w:rsidR="005673F5" w:rsidRPr="0066063C" w:rsidRDefault="005673F5" w:rsidP="004F17EB">
            <w:pPr>
              <w:spacing w:after="0" w:line="240" w:lineRule="auto"/>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National Association of Social Workers</w:t>
            </w:r>
          </w:p>
        </w:tc>
        <w:tc>
          <w:tcPr>
            <w:tcW w:w="1552" w:type="dxa"/>
            <w:tcBorders>
              <w:top w:val="nil"/>
              <w:left w:val="nil"/>
              <w:bottom w:val="single" w:sz="4" w:space="0" w:color="auto"/>
              <w:right w:val="single" w:sz="4" w:space="0" w:color="auto"/>
            </w:tcBorders>
            <w:shd w:val="clear" w:color="auto" w:fill="auto"/>
            <w:noWrap/>
            <w:hideMark/>
          </w:tcPr>
          <w:p w14:paraId="088AA2D6"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2</w:t>
            </w:r>
          </w:p>
        </w:tc>
        <w:tc>
          <w:tcPr>
            <w:tcW w:w="1532" w:type="dxa"/>
            <w:tcBorders>
              <w:top w:val="nil"/>
              <w:left w:val="nil"/>
              <w:bottom w:val="single" w:sz="4" w:space="0" w:color="auto"/>
              <w:right w:val="single" w:sz="4" w:space="0" w:color="auto"/>
            </w:tcBorders>
            <w:shd w:val="clear" w:color="auto" w:fill="auto"/>
            <w:noWrap/>
            <w:vAlign w:val="bottom"/>
            <w:hideMark/>
          </w:tcPr>
          <w:p w14:paraId="49959F11"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0.48%</w:t>
            </w:r>
          </w:p>
        </w:tc>
      </w:tr>
      <w:tr w:rsidR="005673F5" w:rsidRPr="0066063C" w14:paraId="3D10F61C" w14:textId="77777777" w:rsidTr="004F17EB">
        <w:trPr>
          <w:trHeight w:val="259"/>
        </w:trPr>
        <w:tc>
          <w:tcPr>
            <w:tcW w:w="6916" w:type="dxa"/>
            <w:tcBorders>
              <w:top w:val="nil"/>
              <w:left w:val="single" w:sz="4" w:space="0" w:color="auto"/>
              <w:bottom w:val="single" w:sz="4" w:space="0" w:color="auto"/>
              <w:right w:val="single" w:sz="4" w:space="0" w:color="auto"/>
            </w:tcBorders>
            <w:shd w:val="clear" w:color="auto" w:fill="auto"/>
            <w:hideMark/>
          </w:tcPr>
          <w:p w14:paraId="19161410" w14:textId="77777777" w:rsidR="005673F5" w:rsidRPr="0066063C" w:rsidRDefault="005673F5" w:rsidP="004F17EB">
            <w:pPr>
              <w:spacing w:after="0" w:line="240" w:lineRule="auto"/>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OCCDHE, CAPIC</w:t>
            </w:r>
          </w:p>
        </w:tc>
        <w:tc>
          <w:tcPr>
            <w:tcW w:w="1552" w:type="dxa"/>
            <w:tcBorders>
              <w:top w:val="nil"/>
              <w:left w:val="nil"/>
              <w:bottom w:val="single" w:sz="4" w:space="0" w:color="auto"/>
              <w:right w:val="single" w:sz="4" w:space="0" w:color="auto"/>
            </w:tcBorders>
            <w:shd w:val="clear" w:color="auto" w:fill="auto"/>
            <w:noWrap/>
            <w:hideMark/>
          </w:tcPr>
          <w:p w14:paraId="7F0C7749"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1</w:t>
            </w:r>
          </w:p>
        </w:tc>
        <w:tc>
          <w:tcPr>
            <w:tcW w:w="1532" w:type="dxa"/>
            <w:tcBorders>
              <w:top w:val="nil"/>
              <w:left w:val="nil"/>
              <w:bottom w:val="single" w:sz="4" w:space="0" w:color="auto"/>
              <w:right w:val="single" w:sz="4" w:space="0" w:color="auto"/>
            </w:tcBorders>
            <w:shd w:val="clear" w:color="auto" w:fill="auto"/>
            <w:noWrap/>
            <w:vAlign w:val="bottom"/>
            <w:hideMark/>
          </w:tcPr>
          <w:p w14:paraId="1C4924AE"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0.24%</w:t>
            </w:r>
          </w:p>
        </w:tc>
      </w:tr>
      <w:tr w:rsidR="005673F5" w:rsidRPr="0066063C" w14:paraId="6B07916F" w14:textId="77777777" w:rsidTr="004F17EB">
        <w:trPr>
          <w:trHeight w:val="259"/>
        </w:trPr>
        <w:tc>
          <w:tcPr>
            <w:tcW w:w="6916" w:type="dxa"/>
            <w:tcBorders>
              <w:top w:val="nil"/>
              <w:left w:val="single" w:sz="4" w:space="0" w:color="auto"/>
              <w:bottom w:val="single" w:sz="4" w:space="0" w:color="auto"/>
              <w:right w:val="single" w:sz="4" w:space="0" w:color="auto"/>
            </w:tcBorders>
            <w:shd w:val="clear" w:color="auto" w:fill="auto"/>
            <w:hideMark/>
          </w:tcPr>
          <w:p w14:paraId="4EBE7447" w14:textId="77777777" w:rsidR="005673F5" w:rsidRPr="0066063C" w:rsidRDefault="005673F5" w:rsidP="004F17EB">
            <w:pPr>
              <w:spacing w:after="0" w:line="240" w:lineRule="auto"/>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 xml:space="preserve">New Jersey Psych. Assoc., NJ Assoc. Black Psych, Assoc. of Black </w:t>
            </w:r>
            <w:proofErr w:type="spellStart"/>
            <w:r w:rsidRPr="0066063C">
              <w:rPr>
                <w:rFonts w:ascii="Arial Narrow" w:eastAsia="Times New Roman" w:hAnsi="Arial Narrow" w:cs="Calibri"/>
                <w:color w:val="000000"/>
                <w:sz w:val="20"/>
                <w:szCs w:val="20"/>
              </w:rPr>
              <w:t>Pscyho</w:t>
            </w:r>
            <w:proofErr w:type="spellEnd"/>
            <w:r w:rsidRPr="0066063C">
              <w:rPr>
                <w:rFonts w:ascii="Arial Narrow" w:eastAsia="Times New Roman" w:hAnsi="Arial Narrow" w:cs="Calibri"/>
                <w:color w:val="000000"/>
                <w:sz w:val="20"/>
                <w:szCs w:val="20"/>
              </w:rPr>
              <w:t>.</w:t>
            </w:r>
          </w:p>
        </w:tc>
        <w:tc>
          <w:tcPr>
            <w:tcW w:w="1552" w:type="dxa"/>
            <w:tcBorders>
              <w:top w:val="nil"/>
              <w:left w:val="nil"/>
              <w:bottom w:val="single" w:sz="4" w:space="0" w:color="auto"/>
              <w:right w:val="single" w:sz="4" w:space="0" w:color="auto"/>
            </w:tcBorders>
            <w:shd w:val="clear" w:color="auto" w:fill="auto"/>
            <w:noWrap/>
            <w:hideMark/>
          </w:tcPr>
          <w:p w14:paraId="7B7F950A"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1</w:t>
            </w:r>
          </w:p>
        </w:tc>
        <w:tc>
          <w:tcPr>
            <w:tcW w:w="1532" w:type="dxa"/>
            <w:tcBorders>
              <w:top w:val="nil"/>
              <w:left w:val="nil"/>
              <w:bottom w:val="single" w:sz="4" w:space="0" w:color="auto"/>
              <w:right w:val="single" w:sz="4" w:space="0" w:color="auto"/>
            </w:tcBorders>
            <w:shd w:val="clear" w:color="auto" w:fill="auto"/>
            <w:noWrap/>
            <w:vAlign w:val="bottom"/>
            <w:hideMark/>
          </w:tcPr>
          <w:p w14:paraId="6885AB3F"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0.24%</w:t>
            </w:r>
          </w:p>
        </w:tc>
      </w:tr>
      <w:tr w:rsidR="005673F5" w:rsidRPr="0066063C" w14:paraId="3A29571E" w14:textId="77777777" w:rsidTr="004F17EB">
        <w:trPr>
          <w:trHeight w:val="259"/>
        </w:trPr>
        <w:tc>
          <w:tcPr>
            <w:tcW w:w="6916" w:type="dxa"/>
            <w:tcBorders>
              <w:top w:val="nil"/>
              <w:left w:val="single" w:sz="4" w:space="0" w:color="auto"/>
              <w:bottom w:val="single" w:sz="4" w:space="0" w:color="auto"/>
              <w:right w:val="single" w:sz="4" w:space="0" w:color="auto"/>
            </w:tcBorders>
            <w:shd w:val="clear" w:color="auto" w:fill="auto"/>
            <w:hideMark/>
          </w:tcPr>
          <w:p w14:paraId="1C6351B4" w14:textId="77777777" w:rsidR="005673F5" w:rsidRPr="0066063C" w:rsidRDefault="005673F5" w:rsidP="004F17EB">
            <w:pPr>
              <w:spacing w:after="0" w:line="240" w:lineRule="auto"/>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Div39APA</w:t>
            </w:r>
          </w:p>
        </w:tc>
        <w:tc>
          <w:tcPr>
            <w:tcW w:w="1552" w:type="dxa"/>
            <w:tcBorders>
              <w:top w:val="nil"/>
              <w:left w:val="nil"/>
              <w:bottom w:val="single" w:sz="4" w:space="0" w:color="auto"/>
              <w:right w:val="single" w:sz="4" w:space="0" w:color="auto"/>
            </w:tcBorders>
            <w:shd w:val="clear" w:color="auto" w:fill="auto"/>
            <w:noWrap/>
            <w:hideMark/>
          </w:tcPr>
          <w:p w14:paraId="29421BF7"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1</w:t>
            </w:r>
          </w:p>
        </w:tc>
        <w:tc>
          <w:tcPr>
            <w:tcW w:w="1532" w:type="dxa"/>
            <w:tcBorders>
              <w:top w:val="nil"/>
              <w:left w:val="nil"/>
              <w:bottom w:val="single" w:sz="4" w:space="0" w:color="auto"/>
              <w:right w:val="single" w:sz="4" w:space="0" w:color="auto"/>
            </w:tcBorders>
            <w:shd w:val="clear" w:color="auto" w:fill="auto"/>
            <w:noWrap/>
            <w:vAlign w:val="bottom"/>
            <w:hideMark/>
          </w:tcPr>
          <w:p w14:paraId="6837A7B2"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0.24%</w:t>
            </w:r>
          </w:p>
        </w:tc>
      </w:tr>
      <w:tr w:rsidR="005673F5" w:rsidRPr="0066063C" w14:paraId="36E6F340" w14:textId="77777777" w:rsidTr="004F17EB">
        <w:trPr>
          <w:trHeight w:val="259"/>
        </w:trPr>
        <w:tc>
          <w:tcPr>
            <w:tcW w:w="6916" w:type="dxa"/>
            <w:tcBorders>
              <w:top w:val="nil"/>
              <w:left w:val="single" w:sz="4" w:space="0" w:color="auto"/>
              <w:bottom w:val="single" w:sz="4" w:space="0" w:color="auto"/>
              <w:right w:val="single" w:sz="4" w:space="0" w:color="auto"/>
            </w:tcBorders>
            <w:shd w:val="clear" w:color="auto" w:fill="auto"/>
            <w:hideMark/>
          </w:tcPr>
          <w:p w14:paraId="5EFFF29D" w14:textId="77777777" w:rsidR="005673F5" w:rsidRPr="0066063C" w:rsidRDefault="005673F5" w:rsidP="004F17EB">
            <w:pPr>
              <w:spacing w:after="0" w:line="240" w:lineRule="auto"/>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Div45APA</w:t>
            </w:r>
          </w:p>
        </w:tc>
        <w:tc>
          <w:tcPr>
            <w:tcW w:w="1552" w:type="dxa"/>
            <w:tcBorders>
              <w:top w:val="nil"/>
              <w:left w:val="nil"/>
              <w:bottom w:val="single" w:sz="4" w:space="0" w:color="auto"/>
              <w:right w:val="single" w:sz="4" w:space="0" w:color="auto"/>
            </w:tcBorders>
            <w:shd w:val="clear" w:color="auto" w:fill="auto"/>
            <w:noWrap/>
            <w:hideMark/>
          </w:tcPr>
          <w:p w14:paraId="1C0B4D46"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1</w:t>
            </w:r>
          </w:p>
        </w:tc>
        <w:tc>
          <w:tcPr>
            <w:tcW w:w="1532" w:type="dxa"/>
            <w:tcBorders>
              <w:top w:val="nil"/>
              <w:left w:val="nil"/>
              <w:bottom w:val="single" w:sz="4" w:space="0" w:color="auto"/>
              <w:right w:val="single" w:sz="4" w:space="0" w:color="auto"/>
            </w:tcBorders>
            <w:shd w:val="clear" w:color="auto" w:fill="auto"/>
            <w:noWrap/>
            <w:vAlign w:val="bottom"/>
            <w:hideMark/>
          </w:tcPr>
          <w:p w14:paraId="78A040E8" w14:textId="77777777" w:rsidR="005673F5" w:rsidRPr="0066063C" w:rsidRDefault="005673F5" w:rsidP="004F17EB">
            <w:pPr>
              <w:spacing w:after="0" w:line="240" w:lineRule="auto"/>
              <w:jc w:val="right"/>
              <w:rPr>
                <w:rFonts w:ascii="Arial Narrow" w:eastAsia="Times New Roman" w:hAnsi="Arial Narrow" w:cs="Calibri"/>
                <w:color w:val="000000"/>
                <w:sz w:val="20"/>
                <w:szCs w:val="20"/>
              </w:rPr>
            </w:pPr>
            <w:r w:rsidRPr="0066063C">
              <w:rPr>
                <w:rFonts w:ascii="Arial Narrow" w:eastAsia="Times New Roman" w:hAnsi="Arial Narrow" w:cs="Calibri"/>
                <w:color w:val="000000"/>
                <w:sz w:val="20"/>
                <w:szCs w:val="20"/>
              </w:rPr>
              <w:t>0.24%</w:t>
            </w:r>
          </w:p>
        </w:tc>
      </w:tr>
    </w:tbl>
    <w:p w14:paraId="550EB88A" w14:textId="77777777" w:rsidR="00B0435A" w:rsidRDefault="00B0435A" w:rsidP="005673F5"/>
    <w:tbl>
      <w:tblPr>
        <w:tblW w:w="8786" w:type="dxa"/>
        <w:tblInd w:w="93" w:type="dxa"/>
        <w:tblLook w:val="04A0" w:firstRow="1" w:lastRow="0" w:firstColumn="1" w:lastColumn="0" w:noHBand="0" w:noVBand="1"/>
      </w:tblPr>
      <w:tblGrid>
        <w:gridCol w:w="267"/>
        <w:gridCol w:w="7308"/>
        <w:gridCol w:w="417"/>
        <w:gridCol w:w="794"/>
      </w:tblGrid>
      <w:tr w:rsidR="005673F5" w:rsidRPr="00CB7167" w14:paraId="6207AD44" w14:textId="77777777" w:rsidTr="005673F5">
        <w:trPr>
          <w:trHeight w:val="315"/>
        </w:trPr>
        <w:tc>
          <w:tcPr>
            <w:tcW w:w="878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1B8D46" w14:textId="77777777" w:rsidR="005673F5" w:rsidRPr="00CB7167" w:rsidRDefault="005673F5" w:rsidP="004F17EB">
            <w:pPr>
              <w:spacing w:after="0" w:line="240" w:lineRule="auto"/>
              <w:rPr>
                <w:rFonts w:ascii="Arial Narrow" w:eastAsia="Times New Roman" w:hAnsi="Arial Narrow" w:cs="Calibri"/>
                <w:b/>
                <w:bCs/>
                <w:color w:val="000000"/>
                <w:sz w:val="28"/>
                <w:szCs w:val="28"/>
              </w:rPr>
            </w:pPr>
            <w:r w:rsidRPr="00CB7167">
              <w:rPr>
                <w:rFonts w:ascii="Arial Narrow" w:eastAsia="Times New Roman" w:hAnsi="Arial Narrow" w:cs="Calibri"/>
                <w:b/>
                <w:bCs/>
                <w:color w:val="000000"/>
                <w:sz w:val="28"/>
                <w:szCs w:val="28"/>
              </w:rPr>
              <w:t>Board Certification (D018 to D019)</w:t>
            </w:r>
            <w:r>
              <w:rPr>
                <w:rFonts w:ascii="Arial Narrow" w:eastAsia="Times New Roman" w:hAnsi="Arial Narrow" w:cs="Calibri"/>
                <w:b/>
                <w:bCs/>
                <w:color w:val="000000"/>
                <w:sz w:val="28"/>
                <w:szCs w:val="28"/>
              </w:rPr>
              <w:t xml:space="preserve"> - </w:t>
            </w:r>
            <w:r w:rsidRPr="00CB7167">
              <w:rPr>
                <w:rFonts w:ascii="Arial Narrow" w:eastAsia="Times New Roman" w:hAnsi="Arial Narrow" w:cs="Calibri"/>
                <w:b/>
                <w:bCs/>
                <w:color w:val="000000"/>
                <w:sz w:val="24"/>
                <w:szCs w:val="24"/>
              </w:rPr>
              <w:t>Are you Board Certified? Yes = 40 (9.9%)</w:t>
            </w:r>
          </w:p>
        </w:tc>
      </w:tr>
      <w:tr w:rsidR="005673F5" w:rsidRPr="00CB7167" w14:paraId="1434D7BD" w14:textId="77777777" w:rsidTr="005673F5">
        <w:trPr>
          <w:trHeight w:val="315"/>
        </w:trPr>
        <w:tc>
          <w:tcPr>
            <w:tcW w:w="878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EE6B0" w14:textId="77777777" w:rsidR="005673F5" w:rsidRPr="00CB7167" w:rsidRDefault="005673F5" w:rsidP="004F17EB">
            <w:pPr>
              <w:spacing w:after="0" w:line="240" w:lineRule="auto"/>
              <w:rPr>
                <w:rFonts w:ascii="Arial Narrow" w:eastAsia="Times New Roman" w:hAnsi="Arial Narrow" w:cs="Calibri"/>
                <w:b/>
                <w:bCs/>
                <w:color w:val="000000"/>
                <w:sz w:val="24"/>
                <w:szCs w:val="24"/>
              </w:rPr>
            </w:pPr>
            <w:r w:rsidRPr="00CB7167">
              <w:rPr>
                <w:rFonts w:ascii="Arial Narrow" w:eastAsia="Times New Roman" w:hAnsi="Arial Narrow" w:cs="Calibri"/>
                <w:b/>
                <w:bCs/>
                <w:color w:val="000000"/>
                <w:sz w:val="24"/>
                <w:szCs w:val="24"/>
              </w:rPr>
              <w:lastRenderedPageBreak/>
              <w:t>If yes, please name certification board (e.g. ASPBB)</w:t>
            </w:r>
          </w:p>
        </w:tc>
      </w:tr>
      <w:tr w:rsidR="005673F5" w:rsidRPr="00CB7167" w14:paraId="6246B74E" w14:textId="77777777" w:rsidTr="005673F5">
        <w:trPr>
          <w:trHeight w:val="330"/>
        </w:trPr>
        <w:tc>
          <w:tcPr>
            <w:tcW w:w="267" w:type="dxa"/>
            <w:tcBorders>
              <w:top w:val="nil"/>
              <w:left w:val="single" w:sz="4" w:space="0" w:color="auto"/>
              <w:bottom w:val="single" w:sz="4" w:space="0" w:color="auto"/>
              <w:right w:val="single" w:sz="4" w:space="0" w:color="auto"/>
            </w:tcBorders>
            <w:shd w:val="clear" w:color="auto" w:fill="auto"/>
            <w:noWrap/>
            <w:vAlign w:val="bottom"/>
            <w:hideMark/>
          </w:tcPr>
          <w:p w14:paraId="4A45336B" w14:textId="77777777" w:rsidR="005673F5" w:rsidRPr="00CB7167" w:rsidRDefault="005673F5" w:rsidP="004F17EB">
            <w:pPr>
              <w:spacing w:after="0" w:line="240" w:lineRule="auto"/>
              <w:rPr>
                <w:rFonts w:ascii="Arial Narrow" w:eastAsia="Times New Roman" w:hAnsi="Arial Narrow" w:cs="Calibri"/>
                <w:color w:val="000000"/>
              </w:rPr>
            </w:pPr>
            <w:r w:rsidRPr="00CB7167">
              <w:rPr>
                <w:rFonts w:ascii="Arial Narrow" w:eastAsia="Times New Roman" w:hAnsi="Arial Narrow" w:cs="Calibri"/>
                <w:color w:val="000000"/>
              </w:rPr>
              <w:t> </w:t>
            </w:r>
          </w:p>
        </w:tc>
        <w:tc>
          <w:tcPr>
            <w:tcW w:w="7308" w:type="dxa"/>
            <w:tcBorders>
              <w:top w:val="nil"/>
              <w:left w:val="nil"/>
              <w:bottom w:val="single" w:sz="4" w:space="0" w:color="auto"/>
              <w:right w:val="single" w:sz="4" w:space="0" w:color="auto"/>
            </w:tcBorders>
            <w:shd w:val="clear" w:color="auto" w:fill="auto"/>
            <w:hideMark/>
          </w:tcPr>
          <w:p w14:paraId="5BD26DD4" w14:textId="77777777" w:rsidR="005673F5" w:rsidRPr="00CB7167" w:rsidRDefault="005673F5" w:rsidP="004F17EB">
            <w:pPr>
              <w:spacing w:after="0" w:line="240" w:lineRule="auto"/>
              <w:rPr>
                <w:rFonts w:ascii="Arial Narrow" w:eastAsia="Times New Roman" w:hAnsi="Arial Narrow" w:cs="Calibri"/>
                <w:color w:val="000000"/>
              </w:rPr>
            </w:pPr>
            <w:r w:rsidRPr="00CB7167">
              <w:rPr>
                <w:rFonts w:ascii="Arial Narrow" w:eastAsia="Times New Roman" w:hAnsi="Arial Narrow" w:cs="Calibri"/>
                <w:color w:val="000000"/>
              </w:rPr>
              <w:t>American Board of Professional Psychology (ABPP)</w:t>
            </w:r>
          </w:p>
        </w:tc>
        <w:tc>
          <w:tcPr>
            <w:tcW w:w="417" w:type="dxa"/>
            <w:tcBorders>
              <w:top w:val="nil"/>
              <w:left w:val="nil"/>
              <w:bottom w:val="single" w:sz="4" w:space="0" w:color="auto"/>
              <w:right w:val="single" w:sz="4" w:space="0" w:color="auto"/>
            </w:tcBorders>
            <w:shd w:val="clear" w:color="auto" w:fill="auto"/>
            <w:noWrap/>
            <w:hideMark/>
          </w:tcPr>
          <w:p w14:paraId="32CC55AD" w14:textId="77777777" w:rsidR="005673F5" w:rsidRPr="00CB7167" w:rsidRDefault="005673F5" w:rsidP="004F17EB">
            <w:pPr>
              <w:spacing w:after="0" w:line="240" w:lineRule="auto"/>
              <w:jc w:val="right"/>
              <w:rPr>
                <w:rFonts w:ascii="Arial Narrow" w:eastAsia="Times New Roman" w:hAnsi="Arial Narrow" w:cs="Calibri"/>
                <w:color w:val="000000"/>
              </w:rPr>
            </w:pPr>
            <w:r w:rsidRPr="00CB7167">
              <w:rPr>
                <w:rFonts w:ascii="Arial Narrow" w:eastAsia="Times New Roman" w:hAnsi="Arial Narrow" w:cs="Calibri"/>
                <w:color w:val="000000"/>
              </w:rPr>
              <w:t>13</w:t>
            </w:r>
          </w:p>
        </w:tc>
        <w:tc>
          <w:tcPr>
            <w:tcW w:w="794" w:type="dxa"/>
            <w:tcBorders>
              <w:top w:val="nil"/>
              <w:left w:val="nil"/>
              <w:bottom w:val="single" w:sz="4" w:space="0" w:color="auto"/>
              <w:right w:val="single" w:sz="4" w:space="0" w:color="auto"/>
            </w:tcBorders>
            <w:shd w:val="clear" w:color="auto" w:fill="auto"/>
            <w:noWrap/>
            <w:vAlign w:val="bottom"/>
            <w:hideMark/>
          </w:tcPr>
          <w:p w14:paraId="63FFAAC2" w14:textId="77777777" w:rsidR="005673F5" w:rsidRPr="00CB7167" w:rsidRDefault="005673F5" w:rsidP="004F17EB">
            <w:pPr>
              <w:spacing w:after="0" w:line="240" w:lineRule="auto"/>
              <w:jc w:val="right"/>
              <w:rPr>
                <w:rFonts w:ascii="Arial Narrow" w:eastAsia="Times New Roman" w:hAnsi="Arial Narrow" w:cs="Calibri"/>
                <w:color w:val="000000"/>
              </w:rPr>
            </w:pPr>
            <w:r w:rsidRPr="00CB7167">
              <w:rPr>
                <w:rFonts w:ascii="Arial Narrow" w:eastAsia="Times New Roman" w:hAnsi="Arial Narrow" w:cs="Calibri"/>
                <w:color w:val="000000"/>
              </w:rPr>
              <w:t>3.13%</w:t>
            </w:r>
          </w:p>
        </w:tc>
      </w:tr>
      <w:tr w:rsidR="005673F5" w:rsidRPr="00CB7167" w14:paraId="3CCC45C5" w14:textId="77777777" w:rsidTr="005673F5">
        <w:trPr>
          <w:trHeight w:val="330"/>
        </w:trPr>
        <w:tc>
          <w:tcPr>
            <w:tcW w:w="267" w:type="dxa"/>
            <w:tcBorders>
              <w:top w:val="nil"/>
              <w:left w:val="single" w:sz="4" w:space="0" w:color="auto"/>
              <w:bottom w:val="single" w:sz="4" w:space="0" w:color="auto"/>
              <w:right w:val="single" w:sz="4" w:space="0" w:color="auto"/>
            </w:tcBorders>
            <w:shd w:val="clear" w:color="auto" w:fill="auto"/>
            <w:noWrap/>
            <w:vAlign w:val="bottom"/>
            <w:hideMark/>
          </w:tcPr>
          <w:p w14:paraId="4DF31B94" w14:textId="77777777" w:rsidR="005673F5" w:rsidRPr="00CB7167" w:rsidRDefault="005673F5" w:rsidP="004F17EB">
            <w:pPr>
              <w:spacing w:after="0" w:line="240" w:lineRule="auto"/>
              <w:rPr>
                <w:rFonts w:ascii="Arial Narrow" w:eastAsia="Times New Roman" w:hAnsi="Arial Narrow" w:cs="Calibri"/>
                <w:color w:val="000000"/>
              </w:rPr>
            </w:pPr>
            <w:r w:rsidRPr="00CB7167">
              <w:rPr>
                <w:rFonts w:ascii="Arial Narrow" w:eastAsia="Times New Roman" w:hAnsi="Arial Narrow" w:cs="Calibri"/>
                <w:color w:val="000000"/>
              </w:rPr>
              <w:t> </w:t>
            </w:r>
          </w:p>
        </w:tc>
        <w:tc>
          <w:tcPr>
            <w:tcW w:w="7308" w:type="dxa"/>
            <w:tcBorders>
              <w:top w:val="nil"/>
              <w:left w:val="nil"/>
              <w:bottom w:val="single" w:sz="4" w:space="0" w:color="auto"/>
              <w:right w:val="single" w:sz="4" w:space="0" w:color="auto"/>
            </w:tcBorders>
            <w:shd w:val="clear" w:color="auto" w:fill="auto"/>
            <w:hideMark/>
          </w:tcPr>
          <w:p w14:paraId="0275DA5B" w14:textId="77777777" w:rsidR="005673F5" w:rsidRPr="00CB7167" w:rsidRDefault="005673F5" w:rsidP="004F17EB">
            <w:pPr>
              <w:spacing w:after="0" w:line="240" w:lineRule="auto"/>
              <w:rPr>
                <w:rFonts w:ascii="Arial Narrow" w:eastAsia="Times New Roman" w:hAnsi="Arial Narrow" w:cs="Calibri"/>
                <w:color w:val="000000"/>
              </w:rPr>
            </w:pPr>
            <w:r w:rsidRPr="00CB7167">
              <w:rPr>
                <w:rFonts w:ascii="Arial Narrow" w:eastAsia="Times New Roman" w:hAnsi="Arial Narrow" w:cs="Calibri"/>
                <w:color w:val="000000"/>
              </w:rPr>
              <w:t>American Board of Psychiatry and Neurology</w:t>
            </w:r>
          </w:p>
        </w:tc>
        <w:tc>
          <w:tcPr>
            <w:tcW w:w="417" w:type="dxa"/>
            <w:tcBorders>
              <w:top w:val="nil"/>
              <w:left w:val="nil"/>
              <w:bottom w:val="single" w:sz="4" w:space="0" w:color="auto"/>
              <w:right w:val="single" w:sz="4" w:space="0" w:color="auto"/>
            </w:tcBorders>
            <w:shd w:val="clear" w:color="auto" w:fill="auto"/>
            <w:noWrap/>
            <w:hideMark/>
          </w:tcPr>
          <w:p w14:paraId="7E468383" w14:textId="77777777" w:rsidR="005673F5" w:rsidRPr="00CB7167" w:rsidRDefault="005673F5" w:rsidP="004F17EB">
            <w:pPr>
              <w:spacing w:after="0" w:line="240" w:lineRule="auto"/>
              <w:jc w:val="right"/>
              <w:rPr>
                <w:rFonts w:ascii="Arial Narrow" w:eastAsia="Times New Roman" w:hAnsi="Arial Narrow" w:cs="Calibri"/>
                <w:color w:val="000000"/>
              </w:rPr>
            </w:pPr>
            <w:r w:rsidRPr="00CB7167">
              <w:rPr>
                <w:rFonts w:ascii="Arial Narrow" w:eastAsia="Times New Roman" w:hAnsi="Arial Narrow" w:cs="Calibri"/>
                <w:color w:val="000000"/>
              </w:rPr>
              <w:t>2</w:t>
            </w:r>
          </w:p>
        </w:tc>
        <w:tc>
          <w:tcPr>
            <w:tcW w:w="794" w:type="dxa"/>
            <w:tcBorders>
              <w:top w:val="nil"/>
              <w:left w:val="nil"/>
              <w:bottom w:val="single" w:sz="4" w:space="0" w:color="auto"/>
              <w:right w:val="single" w:sz="4" w:space="0" w:color="auto"/>
            </w:tcBorders>
            <w:shd w:val="clear" w:color="auto" w:fill="auto"/>
            <w:noWrap/>
            <w:vAlign w:val="bottom"/>
            <w:hideMark/>
          </w:tcPr>
          <w:p w14:paraId="72302A1B" w14:textId="77777777" w:rsidR="005673F5" w:rsidRPr="00CB7167" w:rsidRDefault="005673F5" w:rsidP="004F17EB">
            <w:pPr>
              <w:spacing w:after="0" w:line="240" w:lineRule="auto"/>
              <w:jc w:val="right"/>
              <w:rPr>
                <w:rFonts w:ascii="Arial Narrow" w:eastAsia="Times New Roman" w:hAnsi="Arial Narrow" w:cs="Calibri"/>
                <w:color w:val="000000"/>
              </w:rPr>
            </w:pPr>
            <w:r w:rsidRPr="00CB7167">
              <w:rPr>
                <w:rFonts w:ascii="Arial Narrow" w:eastAsia="Times New Roman" w:hAnsi="Arial Narrow" w:cs="Calibri"/>
                <w:color w:val="000000"/>
              </w:rPr>
              <w:t>0.48%</w:t>
            </w:r>
          </w:p>
        </w:tc>
      </w:tr>
      <w:tr w:rsidR="005673F5" w:rsidRPr="00CB7167" w14:paraId="63847971" w14:textId="77777777" w:rsidTr="005673F5">
        <w:trPr>
          <w:trHeight w:val="330"/>
        </w:trPr>
        <w:tc>
          <w:tcPr>
            <w:tcW w:w="267" w:type="dxa"/>
            <w:tcBorders>
              <w:top w:val="nil"/>
              <w:left w:val="single" w:sz="4" w:space="0" w:color="auto"/>
              <w:bottom w:val="single" w:sz="4" w:space="0" w:color="auto"/>
              <w:right w:val="single" w:sz="4" w:space="0" w:color="auto"/>
            </w:tcBorders>
            <w:shd w:val="clear" w:color="auto" w:fill="auto"/>
            <w:noWrap/>
            <w:vAlign w:val="bottom"/>
            <w:hideMark/>
          </w:tcPr>
          <w:p w14:paraId="039D6911" w14:textId="77777777" w:rsidR="005673F5" w:rsidRPr="00CB7167" w:rsidRDefault="005673F5" w:rsidP="004F17EB">
            <w:pPr>
              <w:spacing w:after="0" w:line="240" w:lineRule="auto"/>
              <w:rPr>
                <w:rFonts w:ascii="Arial Narrow" w:eastAsia="Times New Roman" w:hAnsi="Arial Narrow" w:cs="Calibri"/>
                <w:color w:val="000000"/>
              </w:rPr>
            </w:pPr>
            <w:r w:rsidRPr="00CB7167">
              <w:rPr>
                <w:rFonts w:ascii="Arial Narrow" w:eastAsia="Times New Roman" w:hAnsi="Arial Narrow" w:cs="Calibri"/>
                <w:color w:val="000000"/>
              </w:rPr>
              <w:t> </w:t>
            </w:r>
          </w:p>
        </w:tc>
        <w:tc>
          <w:tcPr>
            <w:tcW w:w="7308" w:type="dxa"/>
            <w:tcBorders>
              <w:top w:val="nil"/>
              <w:left w:val="nil"/>
              <w:bottom w:val="single" w:sz="4" w:space="0" w:color="auto"/>
              <w:right w:val="single" w:sz="4" w:space="0" w:color="auto"/>
            </w:tcBorders>
            <w:shd w:val="clear" w:color="auto" w:fill="auto"/>
            <w:hideMark/>
          </w:tcPr>
          <w:p w14:paraId="48D46420" w14:textId="77777777" w:rsidR="005673F5" w:rsidRPr="00CB7167" w:rsidRDefault="005673F5" w:rsidP="004F17EB">
            <w:pPr>
              <w:spacing w:after="0" w:line="240" w:lineRule="auto"/>
              <w:rPr>
                <w:rFonts w:ascii="Arial Narrow" w:eastAsia="Times New Roman" w:hAnsi="Arial Narrow" w:cs="Calibri"/>
                <w:color w:val="000000"/>
              </w:rPr>
            </w:pPr>
            <w:r w:rsidRPr="00CB7167">
              <w:rPr>
                <w:rFonts w:ascii="Arial Narrow" w:eastAsia="Times New Roman" w:hAnsi="Arial Narrow" w:cs="Calibri"/>
                <w:color w:val="000000"/>
              </w:rPr>
              <w:t>American Board of Examiners in Clinical Social Work---ABE</w:t>
            </w:r>
          </w:p>
        </w:tc>
        <w:tc>
          <w:tcPr>
            <w:tcW w:w="417" w:type="dxa"/>
            <w:tcBorders>
              <w:top w:val="nil"/>
              <w:left w:val="nil"/>
              <w:bottom w:val="single" w:sz="4" w:space="0" w:color="auto"/>
              <w:right w:val="single" w:sz="4" w:space="0" w:color="auto"/>
            </w:tcBorders>
            <w:shd w:val="clear" w:color="auto" w:fill="auto"/>
            <w:noWrap/>
            <w:hideMark/>
          </w:tcPr>
          <w:p w14:paraId="17120D3F" w14:textId="77777777" w:rsidR="005673F5" w:rsidRPr="00CB7167" w:rsidRDefault="005673F5" w:rsidP="004F17EB">
            <w:pPr>
              <w:spacing w:after="0" w:line="240" w:lineRule="auto"/>
              <w:jc w:val="right"/>
              <w:rPr>
                <w:rFonts w:ascii="Arial Narrow" w:eastAsia="Times New Roman" w:hAnsi="Arial Narrow" w:cs="Calibri"/>
                <w:color w:val="000000"/>
              </w:rPr>
            </w:pPr>
            <w:r w:rsidRPr="00CB7167">
              <w:rPr>
                <w:rFonts w:ascii="Arial Narrow" w:eastAsia="Times New Roman" w:hAnsi="Arial Narrow" w:cs="Calibri"/>
                <w:color w:val="000000"/>
              </w:rPr>
              <w:t>5</w:t>
            </w:r>
          </w:p>
        </w:tc>
        <w:tc>
          <w:tcPr>
            <w:tcW w:w="794" w:type="dxa"/>
            <w:tcBorders>
              <w:top w:val="nil"/>
              <w:left w:val="nil"/>
              <w:bottom w:val="single" w:sz="4" w:space="0" w:color="auto"/>
              <w:right w:val="single" w:sz="4" w:space="0" w:color="auto"/>
            </w:tcBorders>
            <w:shd w:val="clear" w:color="auto" w:fill="auto"/>
            <w:noWrap/>
            <w:vAlign w:val="bottom"/>
            <w:hideMark/>
          </w:tcPr>
          <w:p w14:paraId="2A92F9C3" w14:textId="77777777" w:rsidR="005673F5" w:rsidRPr="00CB7167" w:rsidRDefault="005673F5" w:rsidP="004F17EB">
            <w:pPr>
              <w:spacing w:after="0" w:line="240" w:lineRule="auto"/>
              <w:jc w:val="right"/>
              <w:rPr>
                <w:rFonts w:ascii="Arial Narrow" w:eastAsia="Times New Roman" w:hAnsi="Arial Narrow" w:cs="Calibri"/>
                <w:color w:val="000000"/>
              </w:rPr>
            </w:pPr>
            <w:r w:rsidRPr="00CB7167">
              <w:rPr>
                <w:rFonts w:ascii="Arial Narrow" w:eastAsia="Times New Roman" w:hAnsi="Arial Narrow" w:cs="Calibri"/>
                <w:color w:val="000000"/>
              </w:rPr>
              <w:t>1.20%</w:t>
            </w:r>
          </w:p>
        </w:tc>
      </w:tr>
      <w:tr w:rsidR="005673F5" w:rsidRPr="00CB7167" w14:paraId="6B561AC1" w14:textId="77777777" w:rsidTr="005673F5">
        <w:trPr>
          <w:trHeight w:val="330"/>
        </w:trPr>
        <w:tc>
          <w:tcPr>
            <w:tcW w:w="267" w:type="dxa"/>
            <w:tcBorders>
              <w:top w:val="nil"/>
              <w:left w:val="single" w:sz="4" w:space="0" w:color="auto"/>
              <w:bottom w:val="single" w:sz="4" w:space="0" w:color="auto"/>
              <w:right w:val="single" w:sz="4" w:space="0" w:color="auto"/>
            </w:tcBorders>
            <w:shd w:val="clear" w:color="auto" w:fill="auto"/>
            <w:noWrap/>
            <w:vAlign w:val="bottom"/>
            <w:hideMark/>
          </w:tcPr>
          <w:p w14:paraId="6C33C874" w14:textId="77777777" w:rsidR="005673F5" w:rsidRPr="00CB7167" w:rsidRDefault="005673F5" w:rsidP="004F17EB">
            <w:pPr>
              <w:spacing w:after="0" w:line="240" w:lineRule="auto"/>
              <w:rPr>
                <w:rFonts w:ascii="Arial Narrow" w:eastAsia="Times New Roman" w:hAnsi="Arial Narrow" w:cs="Calibri"/>
                <w:color w:val="000000"/>
              </w:rPr>
            </w:pPr>
            <w:r w:rsidRPr="00CB7167">
              <w:rPr>
                <w:rFonts w:ascii="Arial Narrow" w:eastAsia="Times New Roman" w:hAnsi="Arial Narrow" w:cs="Calibri"/>
                <w:color w:val="000000"/>
              </w:rPr>
              <w:t> </w:t>
            </w:r>
          </w:p>
        </w:tc>
        <w:tc>
          <w:tcPr>
            <w:tcW w:w="7308" w:type="dxa"/>
            <w:tcBorders>
              <w:top w:val="nil"/>
              <w:left w:val="nil"/>
              <w:bottom w:val="single" w:sz="4" w:space="0" w:color="auto"/>
              <w:right w:val="single" w:sz="4" w:space="0" w:color="auto"/>
            </w:tcBorders>
            <w:shd w:val="clear" w:color="auto" w:fill="auto"/>
            <w:hideMark/>
          </w:tcPr>
          <w:p w14:paraId="199DF345" w14:textId="77777777" w:rsidR="005673F5" w:rsidRPr="00CB7167" w:rsidRDefault="005673F5" w:rsidP="004F17EB">
            <w:pPr>
              <w:spacing w:after="0" w:line="240" w:lineRule="auto"/>
              <w:rPr>
                <w:rFonts w:ascii="Arial Narrow" w:eastAsia="Times New Roman" w:hAnsi="Arial Narrow" w:cs="Calibri"/>
                <w:color w:val="000000"/>
              </w:rPr>
            </w:pPr>
            <w:r w:rsidRPr="00CB7167">
              <w:rPr>
                <w:rFonts w:ascii="Arial Narrow" w:eastAsia="Times New Roman" w:hAnsi="Arial Narrow" w:cs="Calibri"/>
                <w:color w:val="000000"/>
              </w:rPr>
              <w:t>Other</w:t>
            </w:r>
          </w:p>
        </w:tc>
        <w:tc>
          <w:tcPr>
            <w:tcW w:w="417" w:type="dxa"/>
            <w:tcBorders>
              <w:top w:val="nil"/>
              <w:left w:val="nil"/>
              <w:bottom w:val="single" w:sz="4" w:space="0" w:color="auto"/>
              <w:right w:val="single" w:sz="4" w:space="0" w:color="auto"/>
            </w:tcBorders>
            <w:shd w:val="clear" w:color="auto" w:fill="auto"/>
            <w:noWrap/>
            <w:hideMark/>
          </w:tcPr>
          <w:p w14:paraId="5B8A4B8C" w14:textId="77777777" w:rsidR="005673F5" w:rsidRPr="00CB7167" w:rsidRDefault="005673F5" w:rsidP="004F17EB">
            <w:pPr>
              <w:spacing w:after="0" w:line="240" w:lineRule="auto"/>
              <w:jc w:val="right"/>
              <w:rPr>
                <w:rFonts w:ascii="Arial Narrow" w:eastAsia="Times New Roman" w:hAnsi="Arial Narrow" w:cs="Calibri"/>
                <w:color w:val="000000"/>
              </w:rPr>
            </w:pPr>
            <w:r w:rsidRPr="00CB7167">
              <w:rPr>
                <w:rFonts w:ascii="Arial Narrow" w:eastAsia="Times New Roman" w:hAnsi="Arial Narrow" w:cs="Calibri"/>
                <w:color w:val="000000"/>
              </w:rPr>
              <w:t>21</w:t>
            </w:r>
          </w:p>
        </w:tc>
        <w:tc>
          <w:tcPr>
            <w:tcW w:w="794" w:type="dxa"/>
            <w:tcBorders>
              <w:top w:val="nil"/>
              <w:left w:val="nil"/>
              <w:bottom w:val="single" w:sz="4" w:space="0" w:color="auto"/>
              <w:right w:val="single" w:sz="4" w:space="0" w:color="auto"/>
            </w:tcBorders>
            <w:shd w:val="clear" w:color="auto" w:fill="auto"/>
            <w:noWrap/>
            <w:vAlign w:val="bottom"/>
            <w:hideMark/>
          </w:tcPr>
          <w:p w14:paraId="63811D83" w14:textId="77777777" w:rsidR="005673F5" w:rsidRPr="00CB7167" w:rsidRDefault="005673F5" w:rsidP="004F17EB">
            <w:pPr>
              <w:spacing w:after="0" w:line="240" w:lineRule="auto"/>
              <w:jc w:val="right"/>
              <w:rPr>
                <w:rFonts w:ascii="Arial Narrow" w:eastAsia="Times New Roman" w:hAnsi="Arial Narrow" w:cs="Calibri"/>
                <w:color w:val="000000"/>
              </w:rPr>
            </w:pPr>
            <w:r w:rsidRPr="00CB7167">
              <w:rPr>
                <w:rFonts w:ascii="Arial Narrow" w:eastAsia="Times New Roman" w:hAnsi="Arial Narrow" w:cs="Calibri"/>
                <w:color w:val="000000"/>
              </w:rPr>
              <w:t>5.05%</w:t>
            </w:r>
          </w:p>
        </w:tc>
      </w:tr>
      <w:tr w:rsidR="005673F5" w:rsidRPr="00CB7167" w14:paraId="6FAC80A8" w14:textId="77777777" w:rsidTr="005673F5">
        <w:trPr>
          <w:trHeight w:val="315"/>
        </w:trPr>
        <w:tc>
          <w:tcPr>
            <w:tcW w:w="878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D5B18" w14:textId="77777777" w:rsidR="005673F5" w:rsidRPr="00CB7167" w:rsidRDefault="005673F5" w:rsidP="004F17EB">
            <w:pPr>
              <w:spacing w:after="0" w:line="240" w:lineRule="auto"/>
              <w:rPr>
                <w:rFonts w:ascii="Arial Narrow" w:eastAsia="Times New Roman" w:hAnsi="Arial Narrow" w:cs="Calibri"/>
                <w:b/>
                <w:bCs/>
                <w:color w:val="000000"/>
                <w:sz w:val="24"/>
                <w:szCs w:val="24"/>
              </w:rPr>
            </w:pPr>
            <w:r w:rsidRPr="00CB7167">
              <w:rPr>
                <w:rFonts w:ascii="Arial Narrow" w:eastAsia="Times New Roman" w:hAnsi="Arial Narrow" w:cs="Calibri"/>
                <w:b/>
                <w:bCs/>
                <w:color w:val="000000"/>
                <w:sz w:val="24"/>
                <w:szCs w:val="24"/>
              </w:rPr>
              <w:t>If yes, please name certification board (e.g. ASPBB) List</w:t>
            </w:r>
          </w:p>
        </w:tc>
      </w:tr>
      <w:tr w:rsidR="005673F5" w:rsidRPr="00CB7167" w14:paraId="689BC783" w14:textId="77777777" w:rsidTr="005673F5">
        <w:trPr>
          <w:trHeight w:val="330"/>
        </w:trPr>
        <w:tc>
          <w:tcPr>
            <w:tcW w:w="267" w:type="dxa"/>
            <w:tcBorders>
              <w:top w:val="nil"/>
              <w:left w:val="single" w:sz="4" w:space="0" w:color="auto"/>
              <w:bottom w:val="single" w:sz="4" w:space="0" w:color="auto"/>
              <w:right w:val="single" w:sz="4" w:space="0" w:color="auto"/>
            </w:tcBorders>
            <w:shd w:val="clear" w:color="auto" w:fill="auto"/>
            <w:noWrap/>
            <w:vAlign w:val="bottom"/>
            <w:hideMark/>
          </w:tcPr>
          <w:p w14:paraId="47D09E2C" w14:textId="77777777" w:rsidR="005673F5" w:rsidRPr="00CB7167" w:rsidRDefault="005673F5" w:rsidP="004F17EB">
            <w:pPr>
              <w:spacing w:after="0" w:line="240" w:lineRule="auto"/>
              <w:rPr>
                <w:rFonts w:ascii="Arial Narrow" w:eastAsia="Times New Roman" w:hAnsi="Arial Narrow" w:cs="Calibri"/>
                <w:color w:val="000000"/>
              </w:rPr>
            </w:pPr>
            <w:r w:rsidRPr="00CB7167">
              <w:rPr>
                <w:rFonts w:ascii="Arial Narrow" w:eastAsia="Times New Roman" w:hAnsi="Arial Narrow" w:cs="Calibri"/>
                <w:color w:val="000000"/>
              </w:rPr>
              <w:t> </w:t>
            </w:r>
          </w:p>
        </w:tc>
        <w:tc>
          <w:tcPr>
            <w:tcW w:w="7308" w:type="dxa"/>
            <w:tcBorders>
              <w:top w:val="nil"/>
              <w:left w:val="nil"/>
              <w:bottom w:val="single" w:sz="4" w:space="0" w:color="auto"/>
              <w:right w:val="single" w:sz="4" w:space="0" w:color="auto"/>
            </w:tcBorders>
            <w:shd w:val="clear" w:color="auto" w:fill="auto"/>
            <w:hideMark/>
          </w:tcPr>
          <w:p w14:paraId="2950E277" w14:textId="77777777" w:rsidR="005673F5" w:rsidRPr="00CB7167" w:rsidRDefault="005673F5" w:rsidP="004F17EB">
            <w:pPr>
              <w:spacing w:after="0" w:line="240" w:lineRule="auto"/>
              <w:rPr>
                <w:rFonts w:ascii="Arial Narrow" w:eastAsia="Times New Roman" w:hAnsi="Arial Narrow" w:cs="Calibri"/>
                <w:color w:val="000000"/>
              </w:rPr>
            </w:pPr>
            <w:r w:rsidRPr="00CB7167">
              <w:rPr>
                <w:rFonts w:ascii="Arial Narrow" w:eastAsia="Times New Roman" w:hAnsi="Arial Narrow" w:cs="Calibri"/>
                <w:color w:val="000000"/>
              </w:rPr>
              <w:t>AAMFT Approved Supervisor and Clinical member</w:t>
            </w:r>
          </w:p>
        </w:tc>
        <w:tc>
          <w:tcPr>
            <w:tcW w:w="417" w:type="dxa"/>
            <w:tcBorders>
              <w:top w:val="nil"/>
              <w:left w:val="nil"/>
              <w:bottom w:val="single" w:sz="4" w:space="0" w:color="auto"/>
              <w:right w:val="single" w:sz="4" w:space="0" w:color="auto"/>
            </w:tcBorders>
            <w:shd w:val="clear" w:color="auto" w:fill="auto"/>
            <w:noWrap/>
            <w:hideMark/>
          </w:tcPr>
          <w:p w14:paraId="1F0CB8F6" w14:textId="77777777" w:rsidR="005673F5" w:rsidRPr="00CB7167" w:rsidRDefault="005673F5" w:rsidP="004F17EB">
            <w:pPr>
              <w:spacing w:after="0" w:line="240" w:lineRule="auto"/>
              <w:jc w:val="right"/>
              <w:rPr>
                <w:rFonts w:ascii="Arial Narrow" w:eastAsia="Times New Roman" w:hAnsi="Arial Narrow" w:cs="Calibri"/>
                <w:color w:val="000000"/>
              </w:rPr>
            </w:pPr>
            <w:r w:rsidRPr="00CB7167">
              <w:rPr>
                <w:rFonts w:ascii="Arial Narrow" w:eastAsia="Times New Roman" w:hAnsi="Arial Narrow" w:cs="Calibri"/>
                <w:color w:val="000000"/>
              </w:rPr>
              <w:t>1</w:t>
            </w:r>
          </w:p>
        </w:tc>
        <w:tc>
          <w:tcPr>
            <w:tcW w:w="794" w:type="dxa"/>
            <w:tcBorders>
              <w:top w:val="nil"/>
              <w:left w:val="nil"/>
              <w:bottom w:val="single" w:sz="4" w:space="0" w:color="auto"/>
              <w:right w:val="single" w:sz="4" w:space="0" w:color="auto"/>
            </w:tcBorders>
            <w:shd w:val="clear" w:color="auto" w:fill="auto"/>
            <w:noWrap/>
            <w:vAlign w:val="bottom"/>
            <w:hideMark/>
          </w:tcPr>
          <w:p w14:paraId="46208504" w14:textId="77777777" w:rsidR="005673F5" w:rsidRPr="00CB7167" w:rsidRDefault="005673F5" w:rsidP="004F17EB">
            <w:pPr>
              <w:spacing w:after="0" w:line="240" w:lineRule="auto"/>
              <w:jc w:val="right"/>
              <w:rPr>
                <w:rFonts w:ascii="Arial Narrow" w:eastAsia="Times New Roman" w:hAnsi="Arial Narrow" w:cs="Calibri"/>
                <w:color w:val="000000"/>
              </w:rPr>
            </w:pPr>
            <w:r w:rsidRPr="00CB7167">
              <w:rPr>
                <w:rFonts w:ascii="Arial Narrow" w:eastAsia="Times New Roman" w:hAnsi="Arial Narrow" w:cs="Calibri"/>
                <w:color w:val="000000"/>
              </w:rPr>
              <w:t>0.24%</w:t>
            </w:r>
          </w:p>
        </w:tc>
      </w:tr>
      <w:tr w:rsidR="005673F5" w:rsidRPr="00CB7167" w14:paraId="38DEFF6A" w14:textId="77777777" w:rsidTr="005673F5">
        <w:trPr>
          <w:trHeight w:val="330"/>
        </w:trPr>
        <w:tc>
          <w:tcPr>
            <w:tcW w:w="267" w:type="dxa"/>
            <w:tcBorders>
              <w:top w:val="nil"/>
              <w:left w:val="single" w:sz="4" w:space="0" w:color="auto"/>
              <w:bottom w:val="single" w:sz="4" w:space="0" w:color="auto"/>
              <w:right w:val="single" w:sz="4" w:space="0" w:color="auto"/>
            </w:tcBorders>
            <w:shd w:val="clear" w:color="auto" w:fill="auto"/>
            <w:noWrap/>
            <w:vAlign w:val="bottom"/>
            <w:hideMark/>
          </w:tcPr>
          <w:p w14:paraId="3B41DD5C" w14:textId="77777777" w:rsidR="005673F5" w:rsidRPr="00CB7167" w:rsidRDefault="005673F5" w:rsidP="004F17EB">
            <w:pPr>
              <w:spacing w:after="0" w:line="240" w:lineRule="auto"/>
              <w:rPr>
                <w:rFonts w:ascii="Arial Narrow" w:eastAsia="Times New Roman" w:hAnsi="Arial Narrow" w:cs="Calibri"/>
                <w:color w:val="000000"/>
              </w:rPr>
            </w:pPr>
            <w:r w:rsidRPr="00CB7167">
              <w:rPr>
                <w:rFonts w:ascii="Arial Narrow" w:eastAsia="Times New Roman" w:hAnsi="Arial Narrow" w:cs="Calibri"/>
                <w:color w:val="000000"/>
              </w:rPr>
              <w:t> </w:t>
            </w:r>
          </w:p>
        </w:tc>
        <w:tc>
          <w:tcPr>
            <w:tcW w:w="7308" w:type="dxa"/>
            <w:tcBorders>
              <w:top w:val="nil"/>
              <w:left w:val="nil"/>
              <w:bottom w:val="single" w:sz="4" w:space="0" w:color="auto"/>
              <w:right w:val="single" w:sz="4" w:space="0" w:color="auto"/>
            </w:tcBorders>
            <w:shd w:val="clear" w:color="auto" w:fill="auto"/>
            <w:hideMark/>
          </w:tcPr>
          <w:p w14:paraId="68D5D40F" w14:textId="77777777" w:rsidR="005673F5" w:rsidRPr="00CB7167" w:rsidRDefault="005673F5" w:rsidP="004F17EB">
            <w:pPr>
              <w:spacing w:after="0" w:line="240" w:lineRule="auto"/>
              <w:rPr>
                <w:rFonts w:ascii="Arial Narrow" w:eastAsia="Times New Roman" w:hAnsi="Arial Narrow" w:cs="Calibri"/>
                <w:color w:val="000000"/>
              </w:rPr>
            </w:pPr>
            <w:r w:rsidRPr="00CB7167">
              <w:rPr>
                <w:rFonts w:ascii="Arial Narrow" w:eastAsia="Times New Roman" w:hAnsi="Arial Narrow" w:cs="Calibri"/>
                <w:color w:val="000000"/>
              </w:rPr>
              <w:t>American Psychotherapy Association</w:t>
            </w:r>
          </w:p>
        </w:tc>
        <w:tc>
          <w:tcPr>
            <w:tcW w:w="417" w:type="dxa"/>
            <w:tcBorders>
              <w:top w:val="nil"/>
              <w:left w:val="nil"/>
              <w:bottom w:val="single" w:sz="4" w:space="0" w:color="auto"/>
              <w:right w:val="single" w:sz="4" w:space="0" w:color="auto"/>
            </w:tcBorders>
            <w:shd w:val="clear" w:color="auto" w:fill="auto"/>
            <w:noWrap/>
            <w:hideMark/>
          </w:tcPr>
          <w:p w14:paraId="6E3521C8" w14:textId="77777777" w:rsidR="005673F5" w:rsidRPr="00CB7167" w:rsidRDefault="005673F5" w:rsidP="004F17EB">
            <w:pPr>
              <w:spacing w:after="0" w:line="240" w:lineRule="auto"/>
              <w:jc w:val="right"/>
              <w:rPr>
                <w:rFonts w:ascii="Arial Narrow" w:eastAsia="Times New Roman" w:hAnsi="Arial Narrow" w:cs="Calibri"/>
                <w:color w:val="000000"/>
              </w:rPr>
            </w:pPr>
            <w:r w:rsidRPr="00CB7167">
              <w:rPr>
                <w:rFonts w:ascii="Arial Narrow" w:eastAsia="Times New Roman" w:hAnsi="Arial Narrow" w:cs="Calibri"/>
                <w:color w:val="000000"/>
              </w:rPr>
              <w:t>1</w:t>
            </w:r>
          </w:p>
        </w:tc>
        <w:tc>
          <w:tcPr>
            <w:tcW w:w="794" w:type="dxa"/>
            <w:tcBorders>
              <w:top w:val="nil"/>
              <w:left w:val="nil"/>
              <w:bottom w:val="single" w:sz="4" w:space="0" w:color="auto"/>
              <w:right w:val="single" w:sz="4" w:space="0" w:color="auto"/>
            </w:tcBorders>
            <w:shd w:val="clear" w:color="auto" w:fill="auto"/>
            <w:noWrap/>
            <w:vAlign w:val="bottom"/>
            <w:hideMark/>
          </w:tcPr>
          <w:p w14:paraId="075DE9CD" w14:textId="77777777" w:rsidR="005673F5" w:rsidRPr="00CB7167" w:rsidRDefault="005673F5" w:rsidP="004F17EB">
            <w:pPr>
              <w:spacing w:after="0" w:line="240" w:lineRule="auto"/>
              <w:jc w:val="right"/>
              <w:rPr>
                <w:rFonts w:ascii="Arial Narrow" w:eastAsia="Times New Roman" w:hAnsi="Arial Narrow" w:cs="Calibri"/>
                <w:color w:val="000000"/>
              </w:rPr>
            </w:pPr>
            <w:r w:rsidRPr="00CB7167">
              <w:rPr>
                <w:rFonts w:ascii="Arial Narrow" w:eastAsia="Times New Roman" w:hAnsi="Arial Narrow" w:cs="Calibri"/>
                <w:color w:val="000000"/>
              </w:rPr>
              <w:t>0.24%</w:t>
            </w:r>
          </w:p>
        </w:tc>
      </w:tr>
      <w:tr w:rsidR="005673F5" w:rsidRPr="00CB7167" w14:paraId="5F01F1DC" w14:textId="77777777" w:rsidTr="005673F5">
        <w:trPr>
          <w:trHeight w:val="330"/>
        </w:trPr>
        <w:tc>
          <w:tcPr>
            <w:tcW w:w="267" w:type="dxa"/>
            <w:tcBorders>
              <w:top w:val="nil"/>
              <w:left w:val="single" w:sz="4" w:space="0" w:color="auto"/>
              <w:bottom w:val="single" w:sz="4" w:space="0" w:color="auto"/>
              <w:right w:val="single" w:sz="4" w:space="0" w:color="auto"/>
            </w:tcBorders>
            <w:shd w:val="clear" w:color="auto" w:fill="auto"/>
            <w:noWrap/>
            <w:vAlign w:val="bottom"/>
            <w:hideMark/>
          </w:tcPr>
          <w:p w14:paraId="5DF96A36" w14:textId="77777777" w:rsidR="005673F5" w:rsidRPr="00CB7167" w:rsidRDefault="005673F5" w:rsidP="004F17EB">
            <w:pPr>
              <w:spacing w:after="0" w:line="240" w:lineRule="auto"/>
              <w:rPr>
                <w:rFonts w:ascii="Arial Narrow" w:eastAsia="Times New Roman" w:hAnsi="Arial Narrow" w:cs="Calibri"/>
                <w:color w:val="000000"/>
              </w:rPr>
            </w:pPr>
            <w:r w:rsidRPr="00CB7167">
              <w:rPr>
                <w:rFonts w:ascii="Arial Narrow" w:eastAsia="Times New Roman" w:hAnsi="Arial Narrow" w:cs="Calibri"/>
                <w:color w:val="000000"/>
              </w:rPr>
              <w:t> </w:t>
            </w:r>
          </w:p>
        </w:tc>
        <w:tc>
          <w:tcPr>
            <w:tcW w:w="7308" w:type="dxa"/>
            <w:tcBorders>
              <w:top w:val="nil"/>
              <w:left w:val="nil"/>
              <w:bottom w:val="single" w:sz="4" w:space="0" w:color="auto"/>
              <w:right w:val="single" w:sz="4" w:space="0" w:color="auto"/>
            </w:tcBorders>
            <w:shd w:val="clear" w:color="auto" w:fill="auto"/>
            <w:hideMark/>
          </w:tcPr>
          <w:p w14:paraId="446C7840" w14:textId="77777777" w:rsidR="005673F5" w:rsidRPr="00CB7167" w:rsidRDefault="005673F5" w:rsidP="004F17EB">
            <w:pPr>
              <w:spacing w:after="0" w:line="240" w:lineRule="auto"/>
              <w:rPr>
                <w:rFonts w:ascii="Arial Narrow" w:eastAsia="Times New Roman" w:hAnsi="Arial Narrow" w:cs="Calibri"/>
                <w:color w:val="000000"/>
              </w:rPr>
            </w:pPr>
            <w:r w:rsidRPr="00CB7167">
              <w:rPr>
                <w:rFonts w:ascii="Arial Narrow" w:eastAsia="Times New Roman" w:hAnsi="Arial Narrow" w:cs="Calibri"/>
                <w:color w:val="000000"/>
              </w:rPr>
              <w:t>APA College of Professional Psychology</w:t>
            </w:r>
          </w:p>
        </w:tc>
        <w:tc>
          <w:tcPr>
            <w:tcW w:w="417" w:type="dxa"/>
            <w:tcBorders>
              <w:top w:val="nil"/>
              <w:left w:val="nil"/>
              <w:bottom w:val="single" w:sz="4" w:space="0" w:color="auto"/>
              <w:right w:val="single" w:sz="4" w:space="0" w:color="auto"/>
            </w:tcBorders>
            <w:shd w:val="clear" w:color="auto" w:fill="auto"/>
            <w:noWrap/>
            <w:hideMark/>
          </w:tcPr>
          <w:p w14:paraId="104E18E7" w14:textId="77777777" w:rsidR="005673F5" w:rsidRPr="00CB7167" w:rsidRDefault="005673F5" w:rsidP="004F17EB">
            <w:pPr>
              <w:spacing w:after="0" w:line="240" w:lineRule="auto"/>
              <w:jc w:val="right"/>
              <w:rPr>
                <w:rFonts w:ascii="Arial Narrow" w:eastAsia="Times New Roman" w:hAnsi="Arial Narrow" w:cs="Calibri"/>
                <w:color w:val="000000"/>
              </w:rPr>
            </w:pPr>
            <w:r w:rsidRPr="00CB7167">
              <w:rPr>
                <w:rFonts w:ascii="Arial Narrow" w:eastAsia="Times New Roman" w:hAnsi="Arial Narrow" w:cs="Calibri"/>
                <w:color w:val="000000"/>
              </w:rPr>
              <w:t>1</w:t>
            </w:r>
          </w:p>
        </w:tc>
        <w:tc>
          <w:tcPr>
            <w:tcW w:w="794" w:type="dxa"/>
            <w:tcBorders>
              <w:top w:val="nil"/>
              <w:left w:val="nil"/>
              <w:bottom w:val="single" w:sz="4" w:space="0" w:color="auto"/>
              <w:right w:val="single" w:sz="4" w:space="0" w:color="auto"/>
            </w:tcBorders>
            <w:shd w:val="clear" w:color="auto" w:fill="auto"/>
            <w:noWrap/>
            <w:vAlign w:val="bottom"/>
            <w:hideMark/>
          </w:tcPr>
          <w:p w14:paraId="1F1E0DBE" w14:textId="77777777" w:rsidR="005673F5" w:rsidRPr="00CB7167" w:rsidRDefault="005673F5" w:rsidP="004F17EB">
            <w:pPr>
              <w:spacing w:after="0" w:line="240" w:lineRule="auto"/>
              <w:jc w:val="right"/>
              <w:rPr>
                <w:rFonts w:ascii="Arial Narrow" w:eastAsia="Times New Roman" w:hAnsi="Arial Narrow" w:cs="Calibri"/>
                <w:color w:val="000000"/>
              </w:rPr>
            </w:pPr>
            <w:r w:rsidRPr="00CB7167">
              <w:rPr>
                <w:rFonts w:ascii="Arial Narrow" w:eastAsia="Times New Roman" w:hAnsi="Arial Narrow" w:cs="Calibri"/>
                <w:color w:val="000000"/>
              </w:rPr>
              <w:t>0.24%</w:t>
            </w:r>
          </w:p>
        </w:tc>
      </w:tr>
      <w:tr w:rsidR="005673F5" w:rsidRPr="00CB7167" w14:paraId="5D908C11" w14:textId="77777777" w:rsidTr="005673F5">
        <w:trPr>
          <w:trHeight w:val="330"/>
        </w:trPr>
        <w:tc>
          <w:tcPr>
            <w:tcW w:w="267" w:type="dxa"/>
            <w:tcBorders>
              <w:top w:val="nil"/>
              <w:left w:val="single" w:sz="4" w:space="0" w:color="auto"/>
              <w:bottom w:val="single" w:sz="4" w:space="0" w:color="auto"/>
              <w:right w:val="single" w:sz="4" w:space="0" w:color="auto"/>
            </w:tcBorders>
            <w:shd w:val="clear" w:color="auto" w:fill="auto"/>
            <w:noWrap/>
            <w:vAlign w:val="bottom"/>
            <w:hideMark/>
          </w:tcPr>
          <w:p w14:paraId="68A87BD5" w14:textId="77777777" w:rsidR="005673F5" w:rsidRPr="00CB7167" w:rsidRDefault="005673F5" w:rsidP="004F17EB">
            <w:pPr>
              <w:spacing w:after="0" w:line="240" w:lineRule="auto"/>
              <w:rPr>
                <w:rFonts w:ascii="Arial Narrow" w:eastAsia="Times New Roman" w:hAnsi="Arial Narrow" w:cs="Calibri"/>
                <w:color w:val="000000"/>
              </w:rPr>
            </w:pPr>
            <w:r w:rsidRPr="00CB7167">
              <w:rPr>
                <w:rFonts w:ascii="Arial Narrow" w:eastAsia="Times New Roman" w:hAnsi="Arial Narrow" w:cs="Calibri"/>
                <w:color w:val="000000"/>
              </w:rPr>
              <w:t> </w:t>
            </w:r>
          </w:p>
        </w:tc>
        <w:tc>
          <w:tcPr>
            <w:tcW w:w="7308" w:type="dxa"/>
            <w:tcBorders>
              <w:top w:val="nil"/>
              <w:left w:val="nil"/>
              <w:bottom w:val="single" w:sz="4" w:space="0" w:color="auto"/>
              <w:right w:val="single" w:sz="4" w:space="0" w:color="auto"/>
            </w:tcBorders>
            <w:shd w:val="clear" w:color="auto" w:fill="auto"/>
            <w:hideMark/>
          </w:tcPr>
          <w:p w14:paraId="22A37E56" w14:textId="77777777" w:rsidR="005673F5" w:rsidRPr="00CB7167" w:rsidRDefault="005673F5" w:rsidP="004F17EB">
            <w:pPr>
              <w:spacing w:after="0" w:line="240" w:lineRule="auto"/>
              <w:rPr>
                <w:rFonts w:ascii="Arial Narrow" w:eastAsia="Times New Roman" w:hAnsi="Arial Narrow" w:cs="Calibri"/>
                <w:color w:val="000000"/>
              </w:rPr>
            </w:pPr>
            <w:r w:rsidRPr="00CB7167">
              <w:rPr>
                <w:rFonts w:ascii="Arial Narrow" w:eastAsia="Times New Roman" w:hAnsi="Arial Narrow" w:cs="Calibri"/>
                <w:color w:val="000000"/>
              </w:rPr>
              <w:t>ASPPB</w:t>
            </w:r>
          </w:p>
        </w:tc>
        <w:tc>
          <w:tcPr>
            <w:tcW w:w="417" w:type="dxa"/>
            <w:tcBorders>
              <w:top w:val="nil"/>
              <w:left w:val="nil"/>
              <w:bottom w:val="single" w:sz="4" w:space="0" w:color="auto"/>
              <w:right w:val="single" w:sz="4" w:space="0" w:color="auto"/>
            </w:tcBorders>
            <w:shd w:val="clear" w:color="auto" w:fill="auto"/>
            <w:noWrap/>
            <w:hideMark/>
          </w:tcPr>
          <w:p w14:paraId="7532688E" w14:textId="77777777" w:rsidR="005673F5" w:rsidRPr="00CB7167" w:rsidRDefault="005673F5" w:rsidP="004F17EB">
            <w:pPr>
              <w:spacing w:after="0" w:line="240" w:lineRule="auto"/>
              <w:jc w:val="right"/>
              <w:rPr>
                <w:rFonts w:ascii="Arial Narrow" w:eastAsia="Times New Roman" w:hAnsi="Arial Narrow" w:cs="Calibri"/>
                <w:color w:val="000000"/>
              </w:rPr>
            </w:pPr>
            <w:r w:rsidRPr="00CB7167">
              <w:rPr>
                <w:rFonts w:ascii="Arial Narrow" w:eastAsia="Times New Roman" w:hAnsi="Arial Narrow" w:cs="Calibri"/>
                <w:color w:val="000000"/>
              </w:rPr>
              <w:t>1</w:t>
            </w:r>
          </w:p>
        </w:tc>
        <w:tc>
          <w:tcPr>
            <w:tcW w:w="794" w:type="dxa"/>
            <w:tcBorders>
              <w:top w:val="nil"/>
              <w:left w:val="nil"/>
              <w:bottom w:val="single" w:sz="4" w:space="0" w:color="auto"/>
              <w:right w:val="single" w:sz="4" w:space="0" w:color="auto"/>
            </w:tcBorders>
            <w:shd w:val="clear" w:color="auto" w:fill="auto"/>
            <w:noWrap/>
            <w:vAlign w:val="bottom"/>
            <w:hideMark/>
          </w:tcPr>
          <w:p w14:paraId="29E1FC15" w14:textId="77777777" w:rsidR="005673F5" w:rsidRPr="00CB7167" w:rsidRDefault="005673F5" w:rsidP="004F17EB">
            <w:pPr>
              <w:spacing w:after="0" w:line="240" w:lineRule="auto"/>
              <w:jc w:val="right"/>
              <w:rPr>
                <w:rFonts w:ascii="Arial Narrow" w:eastAsia="Times New Roman" w:hAnsi="Arial Narrow" w:cs="Calibri"/>
                <w:color w:val="000000"/>
              </w:rPr>
            </w:pPr>
            <w:r w:rsidRPr="00CB7167">
              <w:rPr>
                <w:rFonts w:ascii="Arial Narrow" w:eastAsia="Times New Roman" w:hAnsi="Arial Narrow" w:cs="Calibri"/>
                <w:color w:val="000000"/>
              </w:rPr>
              <w:t>0.24%</w:t>
            </w:r>
          </w:p>
        </w:tc>
      </w:tr>
      <w:tr w:rsidR="005673F5" w:rsidRPr="00CB7167" w14:paraId="295B4A5A" w14:textId="77777777" w:rsidTr="005673F5">
        <w:trPr>
          <w:trHeight w:val="330"/>
        </w:trPr>
        <w:tc>
          <w:tcPr>
            <w:tcW w:w="267" w:type="dxa"/>
            <w:tcBorders>
              <w:top w:val="nil"/>
              <w:left w:val="single" w:sz="4" w:space="0" w:color="auto"/>
              <w:bottom w:val="single" w:sz="4" w:space="0" w:color="auto"/>
              <w:right w:val="single" w:sz="4" w:space="0" w:color="auto"/>
            </w:tcBorders>
            <w:shd w:val="clear" w:color="auto" w:fill="auto"/>
            <w:noWrap/>
            <w:vAlign w:val="bottom"/>
            <w:hideMark/>
          </w:tcPr>
          <w:p w14:paraId="0D5A4B3C" w14:textId="77777777" w:rsidR="005673F5" w:rsidRPr="00CB7167" w:rsidRDefault="005673F5" w:rsidP="004F17EB">
            <w:pPr>
              <w:spacing w:after="0" w:line="240" w:lineRule="auto"/>
              <w:rPr>
                <w:rFonts w:ascii="Arial Narrow" w:eastAsia="Times New Roman" w:hAnsi="Arial Narrow" w:cs="Calibri"/>
                <w:color w:val="000000"/>
              </w:rPr>
            </w:pPr>
            <w:r w:rsidRPr="00CB7167">
              <w:rPr>
                <w:rFonts w:ascii="Arial Narrow" w:eastAsia="Times New Roman" w:hAnsi="Arial Narrow" w:cs="Calibri"/>
                <w:color w:val="000000"/>
              </w:rPr>
              <w:t> </w:t>
            </w:r>
          </w:p>
        </w:tc>
        <w:tc>
          <w:tcPr>
            <w:tcW w:w="7308" w:type="dxa"/>
            <w:tcBorders>
              <w:top w:val="nil"/>
              <w:left w:val="nil"/>
              <w:bottom w:val="single" w:sz="4" w:space="0" w:color="auto"/>
              <w:right w:val="single" w:sz="4" w:space="0" w:color="auto"/>
            </w:tcBorders>
            <w:shd w:val="clear" w:color="auto" w:fill="auto"/>
            <w:hideMark/>
          </w:tcPr>
          <w:p w14:paraId="5C04F537" w14:textId="77777777" w:rsidR="005673F5" w:rsidRPr="00CB7167" w:rsidRDefault="005673F5" w:rsidP="004F17EB">
            <w:pPr>
              <w:spacing w:after="0" w:line="240" w:lineRule="auto"/>
              <w:rPr>
                <w:rFonts w:ascii="Arial Narrow" w:eastAsia="Times New Roman" w:hAnsi="Arial Narrow" w:cs="Calibri"/>
                <w:color w:val="000000"/>
              </w:rPr>
            </w:pPr>
            <w:r w:rsidRPr="00CB7167">
              <w:rPr>
                <w:rFonts w:ascii="Arial Narrow" w:eastAsia="Times New Roman" w:hAnsi="Arial Narrow" w:cs="Calibri"/>
                <w:color w:val="000000"/>
              </w:rPr>
              <w:t>Board of Behavioral Science</w:t>
            </w:r>
          </w:p>
        </w:tc>
        <w:tc>
          <w:tcPr>
            <w:tcW w:w="417" w:type="dxa"/>
            <w:tcBorders>
              <w:top w:val="nil"/>
              <w:left w:val="nil"/>
              <w:bottom w:val="single" w:sz="4" w:space="0" w:color="auto"/>
              <w:right w:val="single" w:sz="4" w:space="0" w:color="auto"/>
            </w:tcBorders>
            <w:shd w:val="clear" w:color="auto" w:fill="auto"/>
            <w:noWrap/>
            <w:hideMark/>
          </w:tcPr>
          <w:p w14:paraId="45403691" w14:textId="77777777" w:rsidR="005673F5" w:rsidRPr="00CB7167" w:rsidRDefault="005673F5" w:rsidP="004F17EB">
            <w:pPr>
              <w:spacing w:after="0" w:line="240" w:lineRule="auto"/>
              <w:jc w:val="right"/>
              <w:rPr>
                <w:rFonts w:ascii="Arial Narrow" w:eastAsia="Times New Roman" w:hAnsi="Arial Narrow" w:cs="Calibri"/>
                <w:color w:val="000000"/>
              </w:rPr>
            </w:pPr>
            <w:r w:rsidRPr="00CB7167">
              <w:rPr>
                <w:rFonts w:ascii="Arial Narrow" w:eastAsia="Times New Roman" w:hAnsi="Arial Narrow" w:cs="Calibri"/>
                <w:color w:val="000000"/>
              </w:rPr>
              <w:t>1</w:t>
            </w:r>
          </w:p>
        </w:tc>
        <w:tc>
          <w:tcPr>
            <w:tcW w:w="794" w:type="dxa"/>
            <w:tcBorders>
              <w:top w:val="nil"/>
              <w:left w:val="nil"/>
              <w:bottom w:val="single" w:sz="4" w:space="0" w:color="auto"/>
              <w:right w:val="single" w:sz="4" w:space="0" w:color="auto"/>
            </w:tcBorders>
            <w:shd w:val="clear" w:color="auto" w:fill="auto"/>
            <w:noWrap/>
            <w:vAlign w:val="bottom"/>
            <w:hideMark/>
          </w:tcPr>
          <w:p w14:paraId="4B7A2E9E" w14:textId="77777777" w:rsidR="005673F5" w:rsidRPr="00CB7167" w:rsidRDefault="005673F5" w:rsidP="004F17EB">
            <w:pPr>
              <w:spacing w:after="0" w:line="240" w:lineRule="auto"/>
              <w:jc w:val="right"/>
              <w:rPr>
                <w:rFonts w:ascii="Arial Narrow" w:eastAsia="Times New Roman" w:hAnsi="Arial Narrow" w:cs="Calibri"/>
                <w:color w:val="000000"/>
              </w:rPr>
            </w:pPr>
            <w:r w:rsidRPr="00CB7167">
              <w:rPr>
                <w:rFonts w:ascii="Arial Narrow" w:eastAsia="Times New Roman" w:hAnsi="Arial Narrow" w:cs="Calibri"/>
                <w:color w:val="000000"/>
              </w:rPr>
              <w:t>0.24%</w:t>
            </w:r>
          </w:p>
        </w:tc>
      </w:tr>
      <w:tr w:rsidR="005673F5" w:rsidRPr="00CB7167" w14:paraId="422D0EFA" w14:textId="77777777" w:rsidTr="005673F5">
        <w:trPr>
          <w:trHeight w:val="330"/>
        </w:trPr>
        <w:tc>
          <w:tcPr>
            <w:tcW w:w="267" w:type="dxa"/>
            <w:tcBorders>
              <w:top w:val="nil"/>
              <w:left w:val="single" w:sz="4" w:space="0" w:color="auto"/>
              <w:bottom w:val="single" w:sz="4" w:space="0" w:color="auto"/>
              <w:right w:val="single" w:sz="4" w:space="0" w:color="auto"/>
            </w:tcBorders>
            <w:shd w:val="clear" w:color="auto" w:fill="auto"/>
            <w:noWrap/>
            <w:vAlign w:val="bottom"/>
            <w:hideMark/>
          </w:tcPr>
          <w:p w14:paraId="2E402834" w14:textId="77777777" w:rsidR="005673F5" w:rsidRPr="00CB7167" w:rsidRDefault="005673F5" w:rsidP="004F17EB">
            <w:pPr>
              <w:spacing w:after="0" w:line="240" w:lineRule="auto"/>
              <w:rPr>
                <w:rFonts w:ascii="Arial Narrow" w:eastAsia="Times New Roman" w:hAnsi="Arial Narrow" w:cs="Calibri"/>
                <w:color w:val="000000"/>
              </w:rPr>
            </w:pPr>
            <w:r w:rsidRPr="00CB7167">
              <w:rPr>
                <w:rFonts w:ascii="Arial Narrow" w:eastAsia="Times New Roman" w:hAnsi="Arial Narrow" w:cs="Calibri"/>
                <w:color w:val="000000"/>
              </w:rPr>
              <w:t> </w:t>
            </w:r>
          </w:p>
        </w:tc>
        <w:tc>
          <w:tcPr>
            <w:tcW w:w="7308" w:type="dxa"/>
            <w:tcBorders>
              <w:top w:val="nil"/>
              <w:left w:val="nil"/>
              <w:bottom w:val="single" w:sz="4" w:space="0" w:color="auto"/>
              <w:right w:val="single" w:sz="4" w:space="0" w:color="auto"/>
            </w:tcBorders>
            <w:shd w:val="clear" w:color="auto" w:fill="auto"/>
            <w:hideMark/>
          </w:tcPr>
          <w:p w14:paraId="6E530DA2" w14:textId="77777777" w:rsidR="005673F5" w:rsidRPr="00CB7167" w:rsidRDefault="005673F5" w:rsidP="004F17EB">
            <w:pPr>
              <w:spacing w:after="0" w:line="240" w:lineRule="auto"/>
              <w:rPr>
                <w:rFonts w:ascii="Arial Narrow" w:eastAsia="Times New Roman" w:hAnsi="Arial Narrow" w:cs="Calibri"/>
                <w:color w:val="000000"/>
              </w:rPr>
            </w:pPr>
            <w:proofErr w:type="spellStart"/>
            <w:r w:rsidRPr="00CB7167">
              <w:rPr>
                <w:rFonts w:ascii="Arial Narrow" w:eastAsia="Times New Roman" w:hAnsi="Arial Narrow" w:cs="Calibri"/>
                <w:color w:val="000000"/>
              </w:rPr>
              <w:t>licence</w:t>
            </w:r>
            <w:proofErr w:type="spellEnd"/>
            <w:r w:rsidRPr="00CB7167">
              <w:rPr>
                <w:rFonts w:ascii="Arial Narrow" w:eastAsia="Times New Roman" w:hAnsi="Arial Narrow" w:cs="Calibri"/>
                <w:color w:val="000000"/>
              </w:rPr>
              <w:t xml:space="preserve"> professor board examiners</w:t>
            </w:r>
          </w:p>
        </w:tc>
        <w:tc>
          <w:tcPr>
            <w:tcW w:w="417" w:type="dxa"/>
            <w:tcBorders>
              <w:top w:val="nil"/>
              <w:left w:val="nil"/>
              <w:bottom w:val="single" w:sz="4" w:space="0" w:color="auto"/>
              <w:right w:val="single" w:sz="4" w:space="0" w:color="auto"/>
            </w:tcBorders>
            <w:shd w:val="clear" w:color="auto" w:fill="auto"/>
            <w:noWrap/>
            <w:hideMark/>
          </w:tcPr>
          <w:p w14:paraId="033EE948" w14:textId="77777777" w:rsidR="005673F5" w:rsidRPr="00CB7167" w:rsidRDefault="005673F5" w:rsidP="004F17EB">
            <w:pPr>
              <w:spacing w:after="0" w:line="240" w:lineRule="auto"/>
              <w:jc w:val="right"/>
              <w:rPr>
                <w:rFonts w:ascii="Arial Narrow" w:eastAsia="Times New Roman" w:hAnsi="Arial Narrow" w:cs="Calibri"/>
                <w:color w:val="000000"/>
              </w:rPr>
            </w:pPr>
            <w:r w:rsidRPr="00CB7167">
              <w:rPr>
                <w:rFonts w:ascii="Arial Narrow" w:eastAsia="Times New Roman" w:hAnsi="Arial Narrow" w:cs="Calibri"/>
                <w:color w:val="000000"/>
              </w:rPr>
              <w:t>1</w:t>
            </w:r>
          </w:p>
        </w:tc>
        <w:tc>
          <w:tcPr>
            <w:tcW w:w="794" w:type="dxa"/>
            <w:tcBorders>
              <w:top w:val="nil"/>
              <w:left w:val="nil"/>
              <w:bottom w:val="single" w:sz="4" w:space="0" w:color="auto"/>
              <w:right w:val="single" w:sz="4" w:space="0" w:color="auto"/>
            </w:tcBorders>
            <w:shd w:val="clear" w:color="auto" w:fill="auto"/>
            <w:noWrap/>
            <w:vAlign w:val="bottom"/>
            <w:hideMark/>
          </w:tcPr>
          <w:p w14:paraId="1F881226" w14:textId="77777777" w:rsidR="005673F5" w:rsidRPr="00CB7167" w:rsidRDefault="005673F5" w:rsidP="004F17EB">
            <w:pPr>
              <w:spacing w:after="0" w:line="240" w:lineRule="auto"/>
              <w:jc w:val="right"/>
              <w:rPr>
                <w:rFonts w:ascii="Arial Narrow" w:eastAsia="Times New Roman" w:hAnsi="Arial Narrow" w:cs="Calibri"/>
                <w:color w:val="000000"/>
              </w:rPr>
            </w:pPr>
            <w:r w:rsidRPr="00CB7167">
              <w:rPr>
                <w:rFonts w:ascii="Arial Narrow" w:eastAsia="Times New Roman" w:hAnsi="Arial Narrow" w:cs="Calibri"/>
                <w:color w:val="000000"/>
              </w:rPr>
              <w:t>0.24%</w:t>
            </w:r>
          </w:p>
        </w:tc>
      </w:tr>
      <w:tr w:rsidR="005673F5" w:rsidRPr="00CB7167" w14:paraId="1F792E5F" w14:textId="77777777" w:rsidTr="005673F5">
        <w:trPr>
          <w:trHeight w:val="330"/>
        </w:trPr>
        <w:tc>
          <w:tcPr>
            <w:tcW w:w="267" w:type="dxa"/>
            <w:tcBorders>
              <w:top w:val="nil"/>
              <w:left w:val="single" w:sz="4" w:space="0" w:color="auto"/>
              <w:bottom w:val="single" w:sz="4" w:space="0" w:color="auto"/>
              <w:right w:val="single" w:sz="4" w:space="0" w:color="auto"/>
            </w:tcBorders>
            <w:shd w:val="clear" w:color="auto" w:fill="auto"/>
            <w:noWrap/>
            <w:vAlign w:val="bottom"/>
            <w:hideMark/>
          </w:tcPr>
          <w:p w14:paraId="55A46F20" w14:textId="77777777" w:rsidR="005673F5" w:rsidRPr="00CB7167" w:rsidRDefault="005673F5" w:rsidP="004F17EB">
            <w:pPr>
              <w:spacing w:after="0" w:line="240" w:lineRule="auto"/>
              <w:rPr>
                <w:rFonts w:ascii="Arial Narrow" w:eastAsia="Times New Roman" w:hAnsi="Arial Narrow" w:cs="Calibri"/>
                <w:color w:val="000000"/>
              </w:rPr>
            </w:pPr>
            <w:r w:rsidRPr="00CB7167">
              <w:rPr>
                <w:rFonts w:ascii="Arial Narrow" w:eastAsia="Times New Roman" w:hAnsi="Arial Narrow" w:cs="Calibri"/>
                <w:color w:val="000000"/>
              </w:rPr>
              <w:t> </w:t>
            </w:r>
          </w:p>
        </w:tc>
        <w:tc>
          <w:tcPr>
            <w:tcW w:w="7308" w:type="dxa"/>
            <w:tcBorders>
              <w:top w:val="nil"/>
              <w:left w:val="nil"/>
              <w:bottom w:val="single" w:sz="4" w:space="0" w:color="auto"/>
              <w:right w:val="single" w:sz="4" w:space="0" w:color="auto"/>
            </w:tcBorders>
            <w:shd w:val="clear" w:color="auto" w:fill="auto"/>
            <w:hideMark/>
          </w:tcPr>
          <w:p w14:paraId="20480474" w14:textId="77777777" w:rsidR="005673F5" w:rsidRPr="00CB7167" w:rsidRDefault="005673F5" w:rsidP="004F17EB">
            <w:pPr>
              <w:spacing w:after="0" w:line="240" w:lineRule="auto"/>
              <w:rPr>
                <w:rFonts w:ascii="Arial Narrow" w:eastAsia="Times New Roman" w:hAnsi="Arial Narrow" w:cs="Calibri"/>
                <w:color w:val="000000"/>
              </w:rPr>
            </w:pPr>
            <w:r w:rsidRPr="00CB7167">
              <w:rPr>
                <w:rFonts w:ascii="Arial Narrow" w:eastAsia="Times New Roman" w:hAnsi="Arial Narrow" w:cs="Calibri"/>
                <w:color w:val="000000"/>
              </w:rPr>
              <w:t>National Association of School Psychologists (NASP)</w:t>
            </w:r>
          </w:p>
        </w:tc>
        <w:tc>
          <w:tcPr>
            <w:tcW w:w="417" w:type="dxa"/>
            <w:tcBorders>
              <w:top w:val="nil"/>
              <w:left w:val="nil"/>
              <w:bottom w:val="single" w:sz="4" w:space="0" w:color="auto"/>
              <w:right w:val="single" w:sz="4" w:space="0" w:color="auto"/>
            </w:tcBorders>
            <w:shd w:val="clear" w:color="auto" w:fill="auto"/>
            <w:noWrap/>
            <w:hideMark/>
          </w:tcPr>
          <w:p w14:paraId="05DFAA37" w14:textId="77777777" w:rsidR="005673F5" w:rsidRPr="00CB7167" w:rsidRDefault="005673F5" w:rsidP="004F17EB">
            <w:pPr>
              <w:spacing w:after="0" w:line="240" w:lineRule="auto"/>
              <w:jc w:val="right"/>
              <w:rPr>
                <w:rFonts w:ascii="Arial Narrow" w:eastAsia="Times New Roman" w:hAnsi="Arial Narrow" w:cs="Calibri"/>
                <w:color w:val="000000"/>
              </w:rPr>
            </w:pPr>
            <w:r w:rsidRPr="00CB7167">
              <w:rPr>
                <w:rFonts w:ascii="Arial Narrow" w:eastAsia="Times New Roman" w:hAnsi="Arial Narrow" w:cs="Calibri"/>
                <w:color w:val="000000"/>
              </w:rPr>
              <w:t>1</w:t>
            </w:r>
          </w:p>
        </w:tc>
        <w:tc>
          <w:tcPr>
            <w:tcW w:w="794" w:type="dxa"/>
            <w:tcBorders>
              <w:top w:val="nil"/>
              <w:left w:val="nil"/>
              <w:bottom w:val="single" w:sz="4" w:space="0" w:color="auto"/>
              <w:right w:val="single" w:sz="4" w:space="0" w:color="auto"/>
            </w:tcBorders>
            <w:shd w:val="clear" w:color="auto" w:fill="auto"/>
            <w:noWrap/>
            <w:vAlign w:val="bottom"/>
            <w:hideMark/>
          </w:tcPr>
          <w:p w14:paraId="7091ABD0" w14:textId="77777777" w:rsidR="005673F5" w:rsidRPr="00CB7167" w:rsidRDefault="005673F5" w:rsidP="004F17EB">
            <w:pPr>
              <w:spacing w:after="0" w:line="240" w:lineRule="auto"/>
              <w:jc w:val="right"/>
              <w:rPr>
                <w:rFonts w:ascii="Arial Narrow" w:eastAsia="Times New Roman" w:hAnsi="Arial Narrow" w:cs="Calibri"/>
                <w:color w:val="000000"/>
              </w:rPr>
            </w:pPr>
            <w:r w:rsidRPr="00CB7167">
              <w:rPr>
                <w:rFonts w:ascii="Arial Narrow" w:eastAsia="Times New Roman" w:hAnsi="Arial Narrow" w:cs="Calibri"/>
                <w:color w:val="000000"/>
              </w:rPr>
              <w:t>0.24%</w:t>
            </w:r>
          </w:p>
        </w:tc>
      </w:tr>
      <w:tr w:rsidR="005673F5" w:rsidRPr="00CB7167" w14:paraId="7963EEC9" w14:textId="77777777" w:rsidTr="005673F5">
        <w:trPr>
          <w:trHeight w:val="330"/>
        </w:trPr>
        <w:tc>
          <w:tcPr>
            <w:tcW w:w="267" w:type="dxa"/>
            <w:tcBorders>
              <w:top w:val="nil"/>
              <w:left w:val="single" w:sz="4" w:space="0" w:color="auto"/>
              <w:bottom w:val="single" w:sz="4" w:space="0" w:color="auto"/>
              <w:right w:val="single" w:sz="4" w:space="0" w:color="auto"/>
            </w:tcBorders>
            <w:shd w:val="clear" w:color="auto" w:fill="auto"/>
            <w:noWrap/>
            <w:vAlign w:val="bottom"/>
            <w:hideMark/>
          </w:tcPr>
          <w:p w14:paraId="06F4A3E5" w14:textId="77777777" w:rsidR="005673F5" w:rsidRPr="00CB7167" w:rsidRDefault="005673F5" w:rsidP="004F17EB">
            <w:pPr>
              <w:spacing w:after="0" w:line="240" w:lineRule="auto"/>
              <w:rPr>
                <w:rFonts w:ascii="Arial Narrow" w:eastAsia="Times New Roman" w:hAnsi="Arial Narrow" w:cs="Calibri"/>
                <w:color w:val="000000"/>
              </w:rPr>
            </w:pPr>
            <w:r w:rsidRPr="00CB7167">
              <w:rPr>
                <w:rFonts w:ascii="Arial Narrow" w:eastAsia="Times New Roman" w:hAnsi="Arial Narrow" w:cs="Calibri"/>
                <w:color w:val="000000"/>
              </w:rPr>
              <w:t> </w:t>
            </w:r>
          </w:p>
        </w:tc>
        <w:tc>
          <w:tcPr>
            <w:tcW w:w="7308" w:type="dxa"/>
            <w:tcBorders>
              <w:top w:val="nil"/>
              <w:left w:val="nil"/>
              <w:bottom w:val="single" w:sz="4" w:space="0" w:color="auto"/>
              <w:right w:val="single" w:sz="4" w:space="0" w:color="auto"/>
            </w:tcBorders>
            <w:shd w:val="clear" w:color="auto" w:fill="auto"/>
            <w:hideMark/>
          </w:tcPr>
          <w:p w14:paraId="72403033" w14:textId="77777777" w:rsidR="005673F5" w:rsidRPr="00CB7167" w:rsidRDefault="005673F5" w:rsidP="004F17EB">
            <w:pPr>
              <w:spacing w:after="0" w:line="240" w:lineRule="auto"/>
              <w:rPr>
                <w:rFonts w:ascii="Arial Narrow" w:eastAsia="Times New Roman" w:hAnsi="Arial Narrow" w:cs="Calibri"/>
                <w:color w:val="000000"/>
              </w:rPr>
            </w:pPr>
            <w:r w:rsidRPr="00CB7167">
              <w:rPr>
                <w:rFonts w:ascii="Arial Narrow" w:eastAsia="Times New Roman" w:hAnsi="Arial Narrow" w:cs="Calibri"/>
                <w:color w:val="000000"/>
              </w:rPr>
              <w:t>National Board Certified Counselor</w:t>
            </w:r>
          </w:p>
        </w:tc>
        <w:tc>
          <w:tcPr>
            <w:tcW w:w="417" w:type="dxa"/>
            <w:tcBorders>
              <w:top w:val="nil"/>
              <w:left w:val="nil"/>
              <w:bottom w:val="single" w:sz="4" w:space="0" w:color="auto"/>
              <w:right w:val="single" w:sz="4" w:space="0" w:color="auto"/>
            </w:tcBorders>
            <w:shd w:val="clear" w:color="auto" w:fill="auto"/>
            <w:noWrap/>
            <w:vAlign w:val="bottom"/>
            <w:hideMark/>
          </w:tcPr>
          <w:p w14:paraId="23861495" w14:textId="77777777" w:rsidR="005673F5" w:rsidRPr="00CB7167" w:rsidRDefault="005673F5" w:rsidP="004F17EB">
            <w:pPr>
              <w:spacing w:after="0" w:line="240" w:lineRule="auto"/>
              <w:jc w:val="right"/>
              <w:rPr>
                <w:rFonts w:ascii="Arial Narrow" w:eastAsia="Times New Roman" w:hAnsi="Arial Narrow" w:cs="Calibri"/>
                <w:color w:val="000000"/>
              </w:rPr>
            </w:pPr>
            <w:r w:rsidRPr="00CB7167">
              <w:rPr>
                <w:rFonts w:ascii="Arial Narrow" w:eastAsia="Times New Roman" w:hAnsi="Arial Narrow" w:cs="Calibri"/>
                <w:color w:val="000000"/>
              </w:rPr>
              <w:t>5</w:t>
            </w:r>
          </w:p>
        </w:tc>
        <w:tc>
          <w:tcPr>
            <w:tcW w:w="794" w:type="dxa"/>
            <w:tcBorders>
              <w:top w:val="nil"/>
              <w:left w:val="nil"/>
              <w:bottom w:val="single" w:sz="4" w:space="0" w:color="auto"/>
              <w:right w:val="single" w:sz="4" w:space="0" w:color="auto"/>
            </w:tcBorders>
            <w:shd w:val="clear" w:color="auto" w:fill="auto"/>
            <w:noWrap/>
            <w:vAlign w:val="bottom"/>
            <w:hideMark/>
          </w:tcPr>
          <w:p w14:paraId="69D05BF0" w14:textId="77777777" w:rsidR="005673F5" w:rsidRPr="00CB7167" w:rsidRDefault="005673F5" w:rsidP="004F17EB">
            <w:pPr>
              <w:spacing w:after="0" w:line="240" w:lineRule="auto"/>
              <w:jc w:val="right"/>
              <w:rPr>
                <w:rFonts w:ascii="Arial Narrow" w:eastAsia="Times New Roman" w:hAnsi="Arial Narrow" w:cs="Calibri"/>
                <w:color w:val="000000"/>
              </w:rPr>
            </w:pPr>
            <w:r w:rsidRPr="00CB7167">
              <w:rPr>
                <w:rFonts w:ascii="Arial Narrow" w:eastAsia="Times New Roman" w:hAnsi="Arial Narrow" w:cs="Calibri"/>
                <w:color w:val="000000"/>
              </w:rPr>
              <w:t>1.20%</w:t>
            </w:r>
          </w:p>
        </w:tc>
      </w:tr>
      <w:tr w:rsidR="005673F5" w:rsidRPr="00CB7167" w14:paraId="5D174C41" w14:textId="77777777" w:rsidTr="005673F5">
        <w:trPr>
          <w:trHeight w:val="330"/>
        </w:trPr>
        <w:tc>
          <w:tcPr>
            <w:tcW w:w="267" w:type="dxa"/>
            <w:tcBorders>
              <w:top w:val="nil"/>
              <w:left w:val="single" w:sz="4" w:space="0" w:color="auto"/>
              <w:bottom w:val="single" w:sz="4" w:space="0" w:color="auto"/>
              <w:right w:val="single" w:sz="4" w:space="0" w:color="auto"/>
            </w:tcBorders>
            <w:shd w:val="clear" w:color="auto" w:fill="auto"/>
            <w:noWrap/>
            <w:vAlign w:val="bottom"/>
            <w:hideMark/>
          </w:tcPr>
          <w:p w14:paraId="09CC84BE" w14:textId="77777777" w:rsidR="005673F5" w:rsidRPr="00CB7167" w:rsidRDefault="005673F5" w:rsidP="004F17EB">
            <w:pPr>
              <w:spacing w:after="0" w:line="240" w:lineRule="auto"/>
              <w:rPr>
                <w:rFonts w:ascii="Arial Narrow" w:eastAsia="Times New Roman" w:hAnsi="Arial Narrow" w:cs="Calibri"/>
                <w:color w:val="000000"/>
              </w:rPr>
            </w:pPr>
            <w:r w:rsidRPr="00CB7167">
              <w:rPr>
                <w:rFonts w:ascii="Arial Narrow" w:eastAsia="Times New Roman" w:hAnsi="Arial Narrow" w:cs="Calibri"/>
                <w:color w:val="000000"/>
              </w:rPr>
              <w:t> </w:t>
            </w:r>
          </w:p>
        </w:tc>
        <w:tc>
          <w:tcPr>
            <w:tcW w:w="7308" w:type="dxa"/>
            <w:tcBorders>
              <w:top w:val="nil"/>
              <w:left w:val="nil"/>
              <w:bottom w:val="single" w:sz="4" w:space="0" w:color="auto"/>
              <w:right w:val="single" w:sz="4" w:space="0" w:color="auto"/>
            </w:tcBorders>
            <w:shd w:val="clear" w:color="auto" w:fill="auto"/>
            <w:hideMark/>
          </w:tcPr>
          <w:p w14:paraId="060D19E9" w14:textId="77777777" w:rsidR="005673F5" w:rsidRPr="00CB7167" w:rsidRDefault="005673F5" w:rsidP="004F17EB">
            <w:pPr>
              <w:spacing w:after="0" w:line="240" w:lineRule="auto"/>
              <w:rPr>
                <w:rFonts w:ascii="Arial Narrow" w:eastAsia="Times New Roman" w:hAnsi="Arial Narrow" w:cs="Calibri"/>
                <w:color w:val="000000"/>
              </w:rPr>
            </w:pPr>
            <w:r w:rsidRPr="00CB7167">
              <w:rPr>
                <w:rFonts w:ascii="Arial Narrow" w:eastAsia="Times New Roman" w:hAnsi="Arial Narrow" w:cs="Calibri"/>
                <w:color w:val="000000"/>
              </w:rPr>
              <w:t>National Board for Certified Counselors</w:t>
            </w:r>
          </w:p>
        </w:tc>
        <w:tc>
          <w:tcPr>
            <w:tcW w:w="417" w:type="dxa"/>
            <w:tcBorders>
              <w:top w:val="nil"/>
              <w:left w:val="nil"/>
              <w:bottom w:val="single" w:sz="4" w:space="0" w:color="auto"/>
              <w:right w:val="single" w:sz="4" w:space="0" w:color="auto"/>
            </w:tcBorders>
            <w:shd w:val="clear" w:color="auto" w:fill="auto"/>
            <w:noWrap/>
            <w:hideMark/>
          </w:tcPr>
          <w:p w14:paraId="3FA7AB8E" w14:textId="77777777" w:rsidR="005673F5" w:rsidRPr="00CB7167" w:rsidRDefault="005673F5" w:rsidP="004F17EB">
            <w:pPr>
              <w:spacing w:after="0" w:line="240" w:lineRule="auto"/>
              <w:jc w:val="right"/>
              <w:rPr>
                <w:rFonts w:ascii="Arial Narrow" w:eastAsia="Times New Roman" w:hAnsi="Arial Narrow" w:cs="Calibri"/>
                <w:color w:val="000000"/>
              </w:rPr>
            </w:pPr>
            <w:r w:rsidRPr="00CB7167">
              <w:rPr>
                <w:rFonts w:ascii="Arial Narrow" w:eastAsia="Times New Roman" w:hAnsi="Arial Narrow" w:cs="Calibri"/>
                <w:color w:val="000000"/>
              </w:rPr>
              <w:t>1</w:t>
            </w:r>
          </w:p>
        </w:tc>
        <w:tc>
          <w:tcPr>
            <w:tcW w:w="794" w:type="dxa"/>
            <w:tcBorders>
              <w:top w:val="nil"/>
              <w:left w:val="nil"/>
              <w:bottom w:val="single" w:sz="4" w:space="0" w:color="auto"/>
              <w:right w:val="single" w:sz="4" w:space="0" w:color="auto"/>
            </w:tcBorders>
            <w:shd w:val="clear" w:color="auto" w:fill="auto"/>
            <w:noWrap/>
            <w:vAlign w:val="bottom"/>
            <w:hideMark/>
          </w:tcPr>
          <w:p w14:paraId="1E6D2AFF" w14:textId="77777777" w:rsidR="005673F5" w:rsidRPr="00CB7167" w:rsidRDefault="005673F5" w:rsidP="004F17EB">
            <w:pPr>
              <w:spacing w:after="0" w:line="240" w:lineRule="auto"/>
              <w:jc w:val="right"/>
              <w:rPr>
                <w:rFonts w:ascii="Arial Narrow" w:eastAsia="Times New Roman" w:hAnsi="Arial Narrow" w:cs="Calibri"/>
                <w:color w:val="000000"/>
              </w:rPr>
            </w:pPr>
            <w:r w:rsidRPr="00CB7167">
              <w:rPr>
                <w:rFonts w:ascii="Arial Narrow" w:eastAsia="Times New Roman" w:hAnsi="Arial Narrow" w:cs="Calibri"/>
                <w:color w:val="000000"/>
              </w:rPr>
              <w:t>0.24%</w:t>
            </w:r>
          </w:p>
        </w:tc>
      </w:tr>
      <w:tr w:rsidR="005673F5" w:rsidRPr="00CB7167" w14:paraId="3C4936B8" w14:textId="77777777" w:rsidTr="005673F5">
        <w:trPr>
          <w:trHeight w:val="330"/>
        </w:trPr>
        <w:tc>
          <w:tcPr>
            <w:tcW w:w="267" w:type="dxa"/>
            <w:tcBorders>
              <w:top w:val="nil"/>
              <w:left w:val="single" w:sz="4" w:space="0" w:color="auto"/>
              <w:bottom w:val="single" w:sz="4" w:space="0" w:color="auto"/>
              <w:right w:val="single" w:sz="4" w:space="0" w:color="auto"/>
            </w:tcBorders>
            <w:shd w:val="clear" w:color="auto" w:fill="auto"/>
            <w:noWrap/>
            <w:vAlign w:val="bottom"/>
            <w:hideMark/>
          </w:tcPr>
          <w:p w14:paraId="61D54EB9" w14:textId="77777777" w:rsidR="005673F5" w:rsidRPr="00CB7167" w:rsidRDefault="005673F5" w:rsidP="004F17EB">
            <w:pPr>
              <w:spacing w:after="0" w:line="240" w:lineRule="auto"/>
              <w:rPr>
                <w:rFonts w:ascii="Arial Narrow" w:eastAsia="Times New Roman" w:hAnsi="Arial Narrow" w:cs="Calibri"/>
                <w:color w:val="000000"/>
              </w:rPr>
            </w:pPr>
            <w:r w:rsidRPr="00CB7167">
              <w:rPr>
                <w:rFonts w:ascii="Arial Narrow" w:eastAsia="Times New Roman" w:hAnsi="Arial Narrow" w:cs="Calibri"/>
                <w:color w:val="000000"/>
              </w:rPr>
              <w:t> </w:t>
            </w:r>
          </w:p>
        </w:tc>
        <w:tc>
          <w:tcPr>
            <w:tcW w:w="7308" w:type="dxa"/>
            <w:tcBorders>
              <w:top w:val="nil"/>
              <w:left w:val="nil"/>
              <w:bottom w:val="single" w:sz="4" w:space="0" w:color="auto"/>
              <w:right w:val="single" w:sz="4" w:space="0" w:color="auto"/>
            </w:tcBorders>
            <w:shd w:val="clear" w:color="auto" w:fill="auto"/>
            <w:hideMark/>
          </w:tcPr>
          <w:p w14:paraId="4F3A0BBD" w14:textId="77777777" w:rsidR="005673F5" w:rsidRPr="00CB7167" w:rsidRDefault="005673F5" w:rsidP="004F17EB">
            <w:pPr>
              <w:spacing w:after="0" w:line="240" w:lineRule="auto"/>
              <w:rPr>
                <w:rFonts w:ascii="Arial Narrow" w:eastAsia="Times New Roman" w:hAnsi="Arial Narrow" w:cs="Calibri"/>
                <w:color w:val="000000"/>
              </w:rPr>
            </w:pPr>
            <w:r w:rsidRPr="00CB7167">
              <w:rPr>
                <w:rFonts w:ascii="Arial Narrow" w:eastAsia="Times New Roman" w:hAnsi="Arial Narrow" w:cs="Calibri"/>
                <w:color w:val="000000"/>
              </w:rPr>
              <w:t>National Board of Forensic Evaluators</w:t>
            </w:r>
          </w:p>
        </w:tc>
        <w:tc>
          <w:tcPr>
            <w:tcW w:w="417" w:type="dxa"/>
            <w:tcBorders>
              <w:top w:val="nil"/>
              <w:left w:val="nil"/>
              <w:bottom w:val="single" w:sz="4" w:space="0" w:color="auto"/>
              <w:right w:val="single" w:sz="4" w:space="0" w:color="auto"/>
            </w:tcBorders>
            <w:shd w:val="clear" w:color="auto" w:fill="auto"/>
            <w:noWrap/>
            <w:hideMark/>
          </w:tcPr>
          <w:p w14:paraId="00E12728" w14:textId="77777777" w:rsidR="005673F5" w:rsidRPr="00CB7167" w:rsidRDefault="005673F5" w:rsidP="004F17EB">
            <w:pPr>
              <w:spacing w:after="0" w:line="240" w:lineRule="auto"/>
              <w:jc w:val="right"/>
              <w:rPr>
                <w:rFonts w:ascii="Arial Narrow" w:eastAsia="Times New Roman" w:hAnsi="Arial Narrow" w:cs="Calibri"/>
                <w:color w:val="000000"/>
              </w:rPr>
            </w:pPr>
            <w:r w:rsidRPr="00CB7167">
              <w:rPr>
                <w:rFonts w:ascii="Arial Narrow" w:eastAsia="Times New Roman" w:hAnsi="Arial Narrow" w:cs="Calibri"/>
                <w:color w:val="000000"/>
              </w:rPr>
              <w:t>1</w:t>
            </w:r>
          </w:p>
        </w:tc>
        <w:tc>
          <w:tcPr>
            <w:tcW w:w="794" w:type="dxa"/>
            <w:tcBorders>
              <w:top w:val="nil"/>
              <w:left w:val="nil"/>
              <w:bottom w:val="single" w:sz="4" w:space="0" w:color="auto"/>
              <w:right w:val="single" w:sz="4" w:space="0" w:color="auto"/>
            </w:tcBorders>
            <w:shd w:val="clear" w:color="auto" w:fill="auto"/>
            <w:noWrap/>
            <w:vAlign w:val="bottom"/>
            <w:hideMark/>
          </w:tcPr>
          <w:p w14:paraId="58A7E6AC" w14:textId="77777777" w:rsidR="005673F5" w:rsidRPr="00CB7167" w:rsidRDefault="005673F5" w:rsidP="004F17EB">
            <w:pPr>
              <w:spacing w:after="0" w:line="240" w:lineRule="auto"/>
              <w:jc w:val="right"/>
              <w:rPr>
                <w:rFonts w:ascii="Arial Narrow" w:eastAsia="Times New Roman" w:hAnsi="Arial Narrow" w:cs="Calibri"/>
                <w:color w:val="000000"/>
              </w:rPr>
            </w:pPr>
            <w:r w:rsidRPr="00CB7167">
              <w:rPr>
                <w:rFonts w:ascii="Arial Narrow" w:eastAsia="Times New Roman" w:hAnsi="Arial Narrow" w:cs="Calibri"/>
                <w:color w:val="000000"/>
              </w:rPr>
              <w:t>0.24%</w:t>
            </w:r>
          </w:p>
        </w:tc>
      </w:tr>
      <w:tr w:rsidR="005673F5" w:rsidRPr="00CB7167" w14:paraId="1D68C8D3" w14:textId="77777777" w:rsidTr="005673F5">
        <w:trPr>
          <w:trHeight w:val="330"/>
        </w:trPr>
        <w:tc>
          <w:tcPr>
            <w:tcW w:w="267" w:type="dxa"/>
            <w:tcBorders>
              <w:top w:val="nil"/>
              <w:left w:val="single" w:sz="4" w:space="0" w:color="auto"/>
              <w:bottom w:val="single" w:sz="4" w:space="0" w:color="auto"/>
              <w:right w:val="single" w:sz="4" w:space="0" w:color="auto"/>
            </w:tcBorders>
            <w:shd w:val="clear" w:color="auto" w:fill="auto"/>
            <w:noWrap/>
            <w:vAlign w:val="bottom"/>
            <w:hideMark/>
          </w:tcPr>
          <w:p w14:paraId="5FC4F4CD" w14:textId="77777777" w:rsidR="005673F5" w:rsidRPr="00CB7167" w:rsidRDefault="005673F5" w:rsidP="004F17EB">
            <w:pPr>
              <w:spacing w:after="0" w:line="240" w:lineRule="auto"/>
              <w:rPr>
                <w:rFonts w:ascii="Arial Narrow" w:eastAsia="Times New Roman" w:hAnsi="Arial Narrow" w:cs="Calibri"/>
                <w:color w:val="000000"/>
              </w:rPr>
            </w:pPr>
            <w:r w:rsidRPr="00CB7167">
              <w:rPr>
                <w:rFonts w:ascii="Arial Narrow" w:eastAsia="Times New Roman" w:hAnsi="Arial Narrow" w:cs="Calibri"/>
                <w:color w:val="000000"/>
              </w:rPr>
              <w:t> </w:t>
            </w:r>
          </w:p>
        </w:tc>
        <w:tc>
          <w:tcPr>
            <w:tcW w:w="7308" w:type="dxa"/>
            <w:tcBorders>
              <w:top w:val="nil"/>
              <w:left w:val="nil"/>
              <w:bottom w:val="single" w:sz="4" w:space="0" w:color="auto"/>
              <w:right w:val="single" w:sz="4" w:space="0" w:color="auto"/>
            </w:tcBorders>
            <w:shd w:val="clear" w:color="auto" w:fill="auto"/>
            <w:hideMark/>
          </w:tcPr>
          <w:p w14:paraId="21F05303" w14:textId="77777777" w:rsidR="005673F5" w:rsidRPr="00CB7167" w:rsidRDefault="005673F5" w:rsidP="004F17EB">
            <w:pPr>
              <w:spacing w:after="0" w:line="240" w:lineRule="auto"/>
              <w:rPr>
                <w:rFonts w:ascii="Arial Narrow" w:eastAsia="Times New Roman" w:hAnsi="Arial Narrow" w:cs="Calibri"/>
                <w:color w:val="000000"/>
              </w:rPr>
            </w:pPr>
            <w:r w:rsidRPr="00CB7167">
              <w:rPr>
                <w:rFonts w:ascii="Arial Narrow" w:eastAsia="Times New Roman" w:hAnsi="Arial Narrow" w:cs="Calibri"/>
                <w:color w:val="000000"/>
              </w:rPr>
              <w:t>National Commission on Certification for Physician Assistants</w:t>
            </w:r>
          </w:p>
        </w:tc>
        <w:tc>
          <w:tcPr>
            <w:tcW w:w="417" w:type="dxa"/>
            <w:tcBorders>
              <w:top w:val="nil"/>
              <w:left w:val="nil"/>
              <w:bottom w:val="single" w:sz="4" w:space="0" w:color="auto"/>
              <w:right w:val="single" w:sz="4" w:space="0" w:color="auto"/>
            </w:tcBorders>
            <w:shd w:val="clear" w:color="auto" w:fill="auto"/>
            <w:noWrap/>
            <w:hideMark/>
          </w:tcPr>
          <w:p w14:paraId="1BAD5B34" w14:textId="77777777" w:rsidR="005673F5" w:rsidRPr="00CB7167" w:rsidRDefault="005673F5" w:rsidP="004F17EB">
            <w:pPr>
              <w:spacing w:after="0" w:line="240" w:lineRule="auto"/>
              <w:jc w:val="right"/>
              <w:rPr>
                <w:rFonts w:ascii="Arial Narrow" w:eastAsia="Times New Roman" w:hAnsi="Arial Narrow" w:cs="Calibri"/>
                <w:color w:val="000000"/>
              </w:rPr>
            </w:pPr>
            <w:r w:rsidRPr="00CB7167">
              <w:rPr>
                <w:rFonts w:ascii="Arial Narrow" w:eastAsia="Times New Roman" w:hAnsi="Arial Narrow" w:cs="Calibri"/>
                <w:color w:val="000000"/>
              </w:rPr>
              <w:t>1</w:t>
            </w:r>
          </w:p>
        </w:tc>
        <w:tc>
          <w:tcPr>
            <w:tcW w:w="794" w:type="dxa"/>
            <w:tcBorders>
              <w:top w:val="nil"/>
              <w:left w:val="nil"/>
              <w:bottom w:val="single" w:sz="4" w:space="0" w:color="auto"/>
              <w:right w:val="single" w:sz="4" w:space="0" w:color="auto"/>
            </w:tcBorders>
            <w:shd w:val="clear" w:color="auto" w:fill="auto"/>
            <w:noWrap/>
            <w:vAlign w:val="bottom"/>
            <w:hideMark/>
          </w:tcPr>
          <w:p w14:paraId="6490ADCF" w14:textId="77777777" w:rsidR="005673F5" w:rsidRPr="00CB7167" w:rsidRDefault="005673F5" w:rsidP="004F17EB">
            <w:pPr>
              <w:spacing w:after="0" w:line="240" w:lineRule="auto"/>
              <w:jc w:val="right"/>
              <w:rPr>
                <w:rFonts w:ascii="Arial Narrow" w:eastAsia="Times New Roman" w:hAnsi="Arial Narrow" w:cs="Calibri"/>
                <w:color w:val="000000"/>
              </w:rPr>
            </w:pPr>
            <w:r w:rsidRPr="00CB7167">
              <w:rPr>
                <w:rFonts w:ascii="Arial Narrow" w:eastAsia="Times New Roman" w:hAnsi="Arial Narrow" w:cs="Calibri"/>
                <w:color w:val="000000"/>
              </w:rPr>
              <w:t>0.24%</w:t>
            </w:r>
          </w:p>
        </w:tc>
      </w:tr>
      <w:tr w:rsidR="005673F5" w:rsidRPr="00CB7167" w14:paraId="78BC394D" w14:textId="77777777" w:rsidTr="005673F5">
        <w:trPr>
          <w:trHeight w:val="330"/>
        </w:trPr>
        <w:tc>
          <w:tcPr>
            <w:tcW w:w="267" w:type="dxa"/>
            <w:tcBorders>
              <w:top w:val="nil"/>
              <w:left w:val="single" w:sz="4" w:space="0" w:color="auto"/>
              <w:bottom w:val="single" w:sz="4" w:space="0" w:color="auto"/>
              <w:right w:val="single" w:sz="4" w:space="0" w:color="auto"/>
            </w:tcBorders>
            <w:shd w:val="clear" w:color="auto" w:fill="auto"/>
            <w:noWrap/>
            <w:vAlign w:val="bottom"/>
            <w:hideMark/>
          </w:tcPr>
          <w:p w14:paraId="57ED0C56" w14:textId="77777777" w:rsidR="005673F5" w:rsidRPr="00CB7167" w:rsidRDefault="005673F5" w:rsidP="004F17EB">
            <w:pPr>
              <w:spacing w:after="0" w:line="240" w:lineRule="auto"/>
              <w:rPr>
                <w:rFonts w:ascii="Arial Narrow" w:eastAsia="Times New Roman" w:hAnsi="Arial Narrow" w:cs="Calibri"/>
                <w:color w:val="000000"/>
              </w:rPr>
            </w:pPr>
            <w:r w:rsidRPr="00CB7167">
              <w:rPr>
                <w:rFonts w:ascii="Arial Narrow" w:eastAsia="Times New Roman" w:hAnsi="Arial Narrow" w:cs="Calibri"/>
                <w:color w:val="000000"/>
              </w:rPr>
              <w:t> </w:t>
            </w:r>
          </w:p>
        </w:tc>
        <w:tc>
          <w:tcPr>
            <w:tcW w:w="7308" w:type="dxa"/>
            <w:tcBorders>
              <w:top w:val="nil"/>
              <w:left w:val="nil"/>
              <w:bottom w:val="single" w:sz="4" w:space="0" w:color="auto"/>
              <w:right w:val="single" w:sz="4" w:space="0" w:color="auto"/>
            </w:tcBorders>
            <w:shd w:val="clear" w:color="auto" w:fill="auto"/>
            <w:noWrap/>
            <w:vAlign w:val="bottom"/>
            <w:hideMark/>
          </w:tcPr>
          <w:p w14:paraId="3BFF163C" w14:textId="77777777" w:rsidR="005673F5" w:rsidRPr="00CB7167" w:rsidRDefault="005673F5" w:rsidP="004F17EB">
            <w:pPr>
              <w:spacing w:after="0" w:line="240" w:lineRule="auto"/>
              <w:rPr>
                <w:rFonts w:ascii="Arial Narrow" w:eastAsia="Times New Roman" w:hAnsi="Arial Narrow" w:cs="Calibri"/>
                <w:color w:val="000000"/>
              </w:rPr>
            </w:pPr>
            <w:r w:rsidRPr="00CB7167">
              <w:rPr>
                <w:rFonts w:ascii="Arial Narrow" w:eastAsia="Times New Roman" w:hAnsi="Arial Narrow" w:cs="Calibri"/>
                <w:color w:val="000000"/>
              </w:rPr>
              <w:t xml:space="preserve">National </w:t>
            </w:r>
            <w:proofErr w:type="spellStart"/>
            <w:r w:rsidRPr="00CB7167">
              <w:rPr>
                <w:rFonts w:ascii="Arial Narrow" w:eastAsia="Times New Roman" w:hAnsi="Arial Narrow" w:cs="Calibri"/>
                <w:color w:val="000000"/>
              </w:rPr>
              <w:t>Boaqrd</w:t>
            </w:r>
            <w:proofErr w:type="spellEnd"/>
            <w:r w:rsidRPr="00CB7167">
              <w:rPr>
                <w:rFonts w:ascii="Arial Narrow" w:eastAsia="Times New Roman" w:hAnsi="Arial Narrow" w:cs="Calibri"/>
                <w:color w:val="000000"/>
              </w:rPr>
              <w:t xml:space="preserve"> for Certified Clinical Hypnotherapists</w:t>
            </w:r>
          </w:p>
        </w:tc>
        <w:tc>
          <w:tcPr>
            <w:tcW w:w="417" w:type="dxa"/>
            <w:tcBorders>
              <w:top w:val="nil"/>
              <w:left w:val="nil"/>
              <w:bottom w:val="single" w:sz="4" w:space="0" w:color="auto"/>
              <w:right w:val="single" w:sz="4" w:space="0" w:color="auto"/>
            </w:tcBorders>
            <w:shd w:val="clear" w:color="auto" w:fill="auto"/>
            <w:noWrap/>
            <w:hideMark/>
          </w:tcPr>
          <w:p w14:paraId="4404D137" w14:textId="77777777" w:rsidR="005673F5" w:rsidRPr="00CB7167" w:rsidRDefault="005673F5" w:rsidP="004F17EB">
            <w:pPr>
              <w:spacing w:after="0" w:line="240" w:lineRule="auto"/>
              <w:jc w:val="right"/>
              <w:rPr>
                <w:rFonts w:ascii="Arial Narrow" w:eastAsia="Times New Roman" w:hAnsi="Arial Narrow" w:cs="Calibri"/>
                <w:color w:val="000000"/>
              </w:rPr>
            </w:pPr>
            <w:r w:rsidRPr="00CB7167">
              <w:rPr>
                <w:rFonts w:ascii="Arial Narrow" w:eastAsia="Times New Roman" w:hAnsi="Arial Narrow" w:cs="Calibri"/>
                <w:color w:val="000000"/>
              </w:rPr>
              <w:t>1</w:t>
            </w:r>
          </w:p>
        </w:tc>
        <w:tc>
          <w:tcPr>
            <w:tcW w:w="794" w:type="dxa"/>
            <w:tcBorders>
              <w:top w:val="nil"/>
              <w:left w:val="nil"/>
              <w:bottom w:val="single" w:sz="4" w:space="0" w:color="auto"/>
              <w:right w:val="single" w:sz="4" w:space="0" w:color="auto"/>
            </w:tcBorders>
            <w:shd w:val="clear" w:color="auto" w:fill="auto"/>
            <w:noWrap/>
            <w:vAlign w:val="bottom"/>
            <w:hideMark/>
          </w:tcPr>
          <w:p w14:paraId="07DB0785" w14:textId="77777777" w:rsidR="005673F5" w:rsidRPr="00CB7167" w:rsidRDefault="005673F5" w:rsidP="004F17EB">
            <w:pPr>
              <w:spacing w:after="0" w:line="240" w:lineRule="auto"/>
              <w:jc w:val="right"/>
              <w:rPr>
                <w:rFonts w:ascii="Arial Narrow" w:eastAsia="Times New Roman" w:hAnsi="Arial Narrow" w:cs="Calibri"/>
                <w:color w:val="000000"/>
              </w:rPr>
            </w:pPr>
            <w:r w:rsidRPr="00CB7167">
              <w:rPr>
                <w:rFonts w:ascii="Arial Narrow" w:eastAsia="Times New Roman" w:hAnsi="Arial Narrow" w:cs="Calibri"/>
                <w:color w:val="000000"/>
              </w:rPr>
              <w:t>0.24%</w:t>
            </w:r>
          </w:p>
        </w:tc>
      </w:tr>
    </w:tbl>
    <w:p w14:paraId="67EF43D2" w14:textId="77777777" w:rsidR="005673F5" w:rsidRDefault="005673F5" w:rsidP="005673F5"/>
    <w:tbl>
      <w:tblPr>
        <w:tblW w:w="5659" w:type="dxa"/>
        <w:tblCellMar>
          <w:left w:w="0" w:type="dxa"/>
          <w:right w:w="0" w:type="dxa"/>
        </w:tblCellMar>
        <w:tblLook w:val="04A0" w:firstRow="1" w:lastRow="0" w:firstColumn="1" w:lastColumn="0" w:noHBand="0" w:noVBand="1"/>
      </w:tblPr>
      <w:tblGrid>
        <w:gridCol w:w="3352"/>
        <w:gridCol w:w="725"/>
        <w:gridCol w:w="490"/>
        <w:gridCol w:w="1332"/>
        <w:gridCol w:w="475"/>
        <w:gridCol w:w="475"/>
        <w:gridCol w:w="652"/>
      </w:tblGrid>
      <w:tr w:rsidR="005673F5" w14:paraId="4AF4E54C" w14:textId="77777777" w:rsidTr="0092233C">
        <w:trPr>
          <w:trHeight w:val="360"/>
        </w:trPr>
        <w:tc>
          <w:tcPr>
            <w:tcW w:w="5659" w:type="dxa"/>
            <w:gridSpan w:val="7"/>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6109AB13" w14:textId="77777777" w:rsidR="005673F5" w:rsidRDefault="005673F5" w:rsidP="004F17EB">
            <w:pPr>
              <w:spacing w:after="120"/>
              <w:rPr>
                <w:rFonts w:ascii="Arial Narrow" w:hAnsi="Arial Narrow" w:cs="Calibri"/>
                <w:b/>
                <w:bCs/>
                <w:color w:val="000000"/>
                <w:sz w:val="28"/>
                <w:szCs w:val="28"/>
              </w:rPr>
            </w:pPr>
            <w:r>
              <w:rPr>
                <w:rFonts w:ascii="Arial Narrow" w:hAnsi="Arial Narrow" w:cs="Calibri"/>
                <w:b/>
                <w:bCs/>
                <w:color w:val="000000"/>
                <w:sz w:val="28"/>
                <w:szCs w:val="28"/>
              </w:rPr>
              <w:t>Directors Citizenship Country (D020)</w:t>
            </w:r>
          </w:p>
        </w:tc>
      </w:tr>
      <w:tr w:rsidR="005673F5" w14:paraId="7B52901F" w14:textId="77777777" w:rsidTr="0092233C">
        <w:trPr>
          <w:trHeight w:val="330"/>
        </w:trPr>
        <w:tc>
          <w:tcPr>
            <w:tcW w:w="0" w:type="auto"/>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0D75F1" w14:textId="77777777" w:rsidR="005673F5" w:rsidRDefault="005673F5" w:rsidP="004F17EB">
            <w:pPr>
              <w:spacing w:after="120"/>
              <w:rPr>
                <w:rFonts w:ascii="Arial Narrow" w:hAnsi="Arial Narrow" w:cs="Calibri"/>
                <w:color w:val="000000"/>
              </w:rPr>
            </w:pPr>
            <w:r>
              <w:rPr>
                <w:rFonts w:ascii="Arial Narrow" w:hAnsi="Arial Narrow" w:cs="Calibri"/>
                <w:color w:val="000000"/>
              </w:rPr>
              <w:t> </w:t>
            </w:r>
          </w:p>
        </w:tc>
        <w:tc>
          <w:tcPr>
            <w:tcW w:w="0" w:type="auto"/>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27685" w14:textId="77777777" w:rsidR="005673F5" w:rsidRDefault="005673F5" w:rsidP="004F17EB">
            <w:pPr>
              <w:spacing w:after="120"/>
              <w:rPr>
                <w:rFonts w:ascii="Arial Narrow" w:hAnsi="Arial Narrow" w:cs="Calibri"/>
                <w:color w:val="000000"/>
              </w:rPr>
            </w:pPr>
            <w:r>
              <w:rPr>
                <w:rFonts w:ascii="Arial Narrow" w:hAnsi="Arial Narrow" w:cs="Calibri"/>
                <w:color w:val="000000"/>
              </w:rPr>
              <w:t xml:space="preserve">Frequency </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39893C" w14:textId="77777777" w:rsidR="005673F5" w:rsidRDefault="005673F5" w:rsidP="004F17EB">
            <w:pPr>
              <w:spacing w:after="120"/>
              <w:rPr>
                <w:rFonts w:ascii="Arial Narrow" w:hAnsi="Arial Narrow" w:cs="Calibri"/>
                <w:color w:val="000000"/>
              </w:rPr>
            </w:pPr>
            <w:r>
              <w:rPr>
                <w:rFonts w:ascii="Arial Narrow" w:hAnsi="Arial Narrow" w:cs="Calibri"/>
                <w:color w:val="000000"/>
              </w:rPr>
              <w:t>Percent</w:t>
            </w:r>
          </w:p>
        </w:tc>
      </w:tr>
      <w:tr w:rsidR="005673F5" w14:paraId="5505B00A" w14:textId="77777777" w:rsidTr="0092233C">
        <w:trPr>
          <w:trHeight w:val="345"/>
        </w:trPr>
        <w:tc>
          <w:tcPr>
            <w:tcW w:w="3112" w:type="dxa"/>
            <w:gridSpan w:val="2"/>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296FE07C" w14:textId="77777777" w:rsidR="005673F5" w:rsidRPr="005673F5" w:rsidRDefault="005673F5" w:rsidP="005673F5">
            <w:pPr>
              <w:spacing w:after="0"/>
              <w:rPr>
                <w:rFonts w:ascii="Arial Narrow" w:hAnsi="Arial Narrow" w:cs="Calibri"/>
                <w:color w:val="000000"/>
                <w:sz w:val="18"/>
                <w:szCs w:val="18"/>
              </w:rPr>
            </w:pPr>
            <w:r w:rsidRPr="005673F5">
              <w:rPr>
                <w:rFonts w:ascii="Arial Narrow" w:hAnsi="Arial Narrow" w:cs="Calibri"/>
                <w:color w:val="000000"/>
                <w:sz w:val="18"/>
                <w:szCs w:val="18"/>
              </w:rPr>
              <w:t>United States</w:t>
            </w:r>
          </w:p>
        </w:tc>
        <w:tc>
          <w:tcPr>
            <w:tcW w:w="0" w:type="auto"/>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03CC30" w14:textId="77777777" w:rsidR="005673F5" w:rsidRPr="005673F5" w:rsidRDefault="005673F5" w:rsidP="005673F5">
            <w:pPr>
              <w:spacing w:after="0"/>
              <w:jc w:val="right"/>
              <w:rPr>
                <w:rFonts w:ascii="Arial Narrow" w:hAnsi="Arial Narrow" w:cs="Calibri"/>
                <w:color w:val="000000"/>
                <w:sz w:val="18"/>
                <w:szCs w:val="18"/>
              </w:rPr>
            </w:pPr>
            <w:r w:rsidRPr="005673F5">
              <w:rPr>
                <w:rFonts w:ascii="Arial Narrow" w:hAnsi="Arial Narrow" w:cs="Calibri"/>
                <w:color w:val="000000"/>
                <w:sz w:val="18"/>
                <w:szCs w:val="18"/>
              </w:rPr>
              <w:t>406</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BD30CA" w14:textId="77777777" w:rsidR="005673F5" w:rsidRPr="005673F5" w:rsidRDefault="005673F5" w:rsidP="005673F5">
            <w:pPr>
              <w:spacing w:after="0"/>
              <w:jc w:val="right"/>
              <w:rPr>
                <w:rFonts w:ascii="Arial Narrow" w:hAnsi="Arial Narrow" w:cs="Calibri"/>
                <w:color w:val="000000"/>
                <w:sz w:val="18"/>
                <w:szCs w:val="18"/>
              </w:rPr>
            </w:pPr>
            <w:r w:rsidRPr="005673F5">
              <w:rPr>
                <w:rFonts w:ascii="Arial Narrow" w:hAnsi="Arial Narrow" w:cs="Calibri"/>
                <w:color w:val="000000"/>
                <w:sz w:val="18"/>
                <w:szCs w:val="18"/>
              </w:rPr>
              <w:t>97.83%</w:t>
            </w:r>
          </w:p>
        </w:tc>
      </w:tr>
      <w:tr w:rsidR="005673F5" w14:paraId="794EA6DA" w14:textId="77777777" w:rsidTr="0092233C">
        <w:trPr>
          <w:trHeight w:val="330"/>
        </w:trPr>
        <w:tc>
          <w:tcPr>
            <w:tcW w:w="3112" w:type="dxa"/>
            <w:gridSpan w:val="2"/>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563F56BC" w14:textId="77777777" w:rsidR="005673F5" w:rsidRPr="005673F5" w:rsidRDefault="005673F5" w:rsidP="005673F5">
            <w:pPr>
              <w:spacing w:after="0"/>
              <w:rPr>
                <w:rFonts w:ascii="Arial Narrow" w:hAnsi="Arial Narrow" w:cs="Calibri"/>
                <w:color w:val="000000"/>
                <w:sz w:val="18"/>
                <w:szCs w:val="18"/>
              </w:rPr>
            </w:pPr>
            <w:r w:rsidRPr="005673F5">
              <w:rPr>
                <w:rFonts w:ascii="Arial Narrow" w:hAnsi="Arial Narrow" w:cs="Calibri"/>
                <w:color w:val="000000"/>
                <w:sz w:val="18"/>
                <w:szCs w:val="18"/>
              </w:rPr>
              <w:t>Canada</w:t>
            </w:r>
          </w:p>
        </w:tc>
        <w:tc>
          <w:tcPr>
            <w:tcW w:w="0" w:type="auto"/>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F41BD" w14:textId="77777777" w:rsidR="005673F5" w:rsidRPr="005673F5" w:rsidRDefault="005673F5" w:rsidP="005673F5">
            <w:pPr>
              <w:spacing w:after="0"/>
              <w:jc w:val="right"/>
              <w:rPr>
                <w:rFonts w:ascii="Arial Narrow" w:hAnsi="Arial Narrow" w:cs="Calibri"/>
                <w:color w:val="000000"/>
                <w:sz w:val="18"/>
                <w:szCs w:val="18"/>
              </w:rPr>
            </w:pPr>
            <w:r w:rsidRPr="005673F5">
              <w:rPr>
                <w:rFonts w:ascii="Arial Narrow" w:hAnsi="Arial Narrow" w:cs="Calibri"/>
                <w:color w:val="000000"/>
                <w:sz w:val="18"/>
                <w:szCs w:val="18"/>
              </w:rPr>
              <w:t>4</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B9C887" w14:textId="77777777" w:rsidR="005673F5" w:rsidRPr="005673F5" w:rsidRDefault="005673F5" w:rsidP="005673F5">
            <w:pPr>
              <w:spacing w:after="0"/>
              <w:jc w:val="right"/>
              <w:rPr>
                <w:rFonts w:ascii="Arial Narrow" w:hAnsi="Arial Narrow" w:cs="Calibri"/>
                <w:color w:val="000000"/>
                <w:sz w:val="18"/>
                <w:szCs w:val="18"/>
              </w:rPr>
            </w:pPr>
            <w:r w:rsidRPr="005673F5">
              <w:rPr>
                <w:rFonts w:ascii="Arial Narrow" w:hAnsi="Arial Narrow" w:cs="Calibri"/>
                <w:color w:val="000000"/>
                <w:sz w:val="18"/>
                <w:szCs w:val="18"/>
              </w:rPr>
              <w:t>0.96%</w:t>
            </w:r>
          </w:p>
        </w:tc>
      </w:tr>
      <w:tr w:rsidR="005673F5" w14:paraId="78241AB8" w14:textId="77777777" w:rsidTr="0092233C">
        <w:trPr>
          <w:trHeight w:val="330"/>
        </w:trPr>
        <w:tc>
          <w:tcPr>
            <w:tcW w:w="3112" w:type="dxa"/>
            <w:gridSpan w:val="2"/>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5963E1CB" w14:textId="77777777" w:rsidR="005673F5" w:rsidRPr="005673F5" w:rsidRDefault="005673F5" w:rsidP="005673F5">
            <w:pPr>
              <w:spacing w:after="0"/>
              <w:rPr>
                <w:rFonts w:ascii="Arial Narrow" w:hAnsi="Arial Narrow" w:cs="Calibri"/>
                <w:color w:val="000000"/>
                <w:sz w:val="18"/>
                <w:szCs w:val="18"/>
              </w:rPr>
            </w:pPr>
            <w:r w:rsidRPr="005673F5">
              <w:rPr>
                <w:rFonts w:ascii="Arial Narrow" w:hAnsi="Arial Narrow" w:cs="Calibri"/>
                <w:color w:val="000000"/>
                <w:sz w:val="18"/>
                <w:szCs w:val="18"/>
              </w:rPr>
              <w:t>United Kingdom</w:t>
            </w:r>
          </w:p>
        </w:tc>
        <w:tc>
          <w:tcPr>
            <w:tcW w:w="0" w:type="auto"/>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DA1876" w14:textId="77777777" w:rsidR="005673F5" w:rsidRPr="005673F5" w:rsidRDefault="005673F5" w:rsidP="005673F5">
            <w:pPr>
              <w:spacing w:after="0"/>
              <w:jc w:val="right"/>
              <w:rPr>
                <w:rFonts w:ascii="Arial Narrow" w:hAnsi="Arial Narrow" w:cs="Calibri"/>
                <w:color w:val="000000"/>
                <w:sz w:val="18"/>
                <w:szCs w:val="18"/>
              </w:rPr>
            </w:pPr>
            <w:r w:rsidRPr="005673F5">
              <w:rPr>
                <w:rFonts w:ascii="Arial Narrow" w:hAnsi="Arial Narrow" w:cs="Calibri"/>
                <w:color w:val="000000"/>
                <w:sz w:val="18"/>
                <w:szCs w:val="18"/>
              </w:rPr>
              <w:t>2</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E96067" w14:textId="77777777" w:rsidR="005673F5" w:rsidRPr="005673F5" w:rsidRDefault="005673F5" w:rsidP="005673F5">
            <w:pPr>
              <w:spacing w:after="0"/>
              <w:jc w:val="right"/>
              <w:rPr>
                <w:rFonts w:ascii="Arial Narrow" w:hAnsi="Arial Narrow" w:cs="Calibri"/>
                <w:color w:val="000000"/>
                <w:sz w:val="18"/>
                <w:szCs w:val="18"/>
              </w:rPr>
            </w:pPr>
            <w:r w:rsidRPr="005673F5">
              <w:rPr>
                <w:rFonts w:ascii="Arial Narrow" w:hAnsi="Arial Narrow" w:cs="Calibri"/>
                <w:color w:val="000000"/>
                <w:sz w:val="18"/>
                <w:szCs w:val="18"/>
              </w:rPr>
              <w:t>0.48%</w:t>
            </w:r>
          </w:p>
        </w:tc>
      </w:tr>
      <w:tr w:rsidR="005673F5" w14:paraId="35D055FF" w14:textId="77777777" w:rsidTr="0092233C">
        <w:trPr>
          <w:trHeight w:val="330"/>
        </w:trPr>
        <w:tc>
          <w:tcPr>
            <w:tcW w:w="3112" w:type="dxa"/>
            <w:gridSpan w:val="2"/>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1C21F3BD" w14:textId="77777777" w:rsidR="005673F5" w:rsidRPr="005673F5" w:rsidRDefault="005673F5" w:rsidP="005673F5">
            <w:pPr>
              <w:spacing w:after="0"/>
              <w:rPr>
                <w:rFonts w:ascii="Arial Narrow" w:hAnsi="Arial Narrow" w:cs="Calibri"/>
                <w:color w:val="000000"/>
                <w:sz w:val="18"/>
                <w:szCs w:val="18"/>
              </w:rPr>
            </w:pPr>
            <w:r w:rsidRPr="005673F5">
              <w:rPr>
                <w:rFonts w:ascii="Arial Narrow" w:hAnsi="Arial Narrow" w:cs="Calibri"/>
                <w:color w:val="000000"/>
                <w:sz w:val="18"/>
                <w:szCs w:val="18"/>
              </w:rPr>
              <w:t>Trinidad and Tobago</w:t>
            </w:r>
          </w:p>
        </w:tc>
        <w:tc>
          <w:tcPr>
            <w:tcW w:w="0" w:type="auto"/>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906CE7" w14:textId="77777777" w:rsidR="005673F5" w:rsidRPr="005673F5" w:rsidRDefault="005673F5" w:rsidP="005673F5">
            <w:pPr>
              <w:spacing w:after="0"/>
              <w:jc w:val="right"/>
              <w:rPr>
                <w:rFonts w:ascii="Arial Narrow" w:hAnsi="Arial Narrow" w:cs="Calibri"/>
                <w:color w:val="000000"/>
                <w:sz w:val="18"/>
                <w:szCs w:val="18"/>
              </w:rPr>
            </w:pPr>
            <w:r w:rsidRPr="005673F5">
              <w:rPr>
                <w:rFonts w:ascii="Arial Narrow" w:hAnsi="Arial Narrow" w:cs="Calibri"/>
                <w:color w:val="000000"/>
                <w:sz w:val="18"/>
                <w:szCs w:val="18"/>
              </w:rPr>
              <w:t>1</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AED28E" w14:textId="77777777" w:rsidR="005673F5" w:rsidRPr="005673F5" w:rsidRDefault="005673F5" w:rsidP="005673F5">
            <w:pPr>
              <w:spacing w:after="0"/>
              <w:jc w:val="right"/>
              <w:rPr>
                <w:rFonts w:ascii="Arial Narrow" w:hAnsi="Arial Narrow" w:cs="Calibri"/>
                <w:color w:val="000000"/>
                <w:sz w:val="18"/>
                <w:szCs w:val="18"/>
              </w:rPr>
            </w:pPr>
            <w:r w:rsidRPr="005673F5">
              <w:rPr>
                <w:rFonts w:ascii="Arial Narrow" w:hAnsi="Arial Narrow" w:cs="Calibri"/>
                <w:color w:val="000000"/>
                <w:sz w:val="18"/>
                <w:szCs w:val="18"/>
              </w:rPr>
              <w:t>0.24%</w:t>
            </w:r>
          </w:p>
        </w:tc>
      </w:tr>
      <w:tr w:rsidR="005673F5" w14:paraId="5F244227" w14:textId="77777777" w:rsidTr="0092233C">
        <w:trPr>
          <w:trHeight w:val="330"/>
        </w:trPr>
        <w:tc>
          <w:tcPr>
            <w:tcW w:w="3112" w:type="dxa"/>
            <w:gridSpan w:val="2"/>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147FEB42" w14:textId="77777777" w:rsidR="005673F5" w:rsidRPr="005673F5" w:rsidRDefault="005673F5" w:rsidP="005673F5">
            <w:pPr>
              <w:spacing w:after="0"/>
              <w:rPr>
                <w:rFonts w:ascii="Arial Narrow" w:hAnsi="Arial Narrow" w:cs="Calibri"/>
                <w:color w:val="000000"/>
                <w:sz w:val="18"/>
                <w:szCs w:val="18"/>
              </w:rPr>
            </w:pPr>
            <w:r w:rsidRPr="005673F5">
              <w:rPr>
                <w:rFonts w:ascii="Arial Narrow" w:hAnsi="Arial Narrow" w:cs="Calibri"/>
                <w:color w:val="000000"/>
                <w:sz w:val="18"/>
                <w:szCs w:val="18"/>
              </w:rPr>
              <w:t>Peru</w:t>
            </w:r>
          </w:p>
        </w:tc>
        <w:tc>
          <w:tcPr>
            <w:tcW w:w="0" w:type="auto"/>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7111BB" w14:textId="77777777" w:rsidR="005673F5" w:rsidRPr="005673F5" w:rsidRDefault="005673F5" w:rsidP="005673F5">
            <w:pPr>
              <w:spacing w:after="0"/>
              <w:jc w:val="right"/>
              <w:rPr>
                <w:rFonts w:ascii="Arial Narrow" w:hAnsi="Arial Narrow" w:cs="Calibri"/>
                <w:color w:val="000000"/>
                <w:sz w:val="18"/>
                <w:szCs w:val="18"/>
              </w:rPr>
            </w:pPr>
            <w:r w:rsidRPr="005673F5">
              <w:rPr>
                <w:rFonts w:ascii="Arial Narrow" w:hAnsi="Arial Narrow" w:cs="Calibri"/>
                <w:color w:val="000000"/>
                <w:sz w:val="18"/>
                <w:szCs w:val="18"/>
              </w:rPr>
              <w:t>1</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C1E2BD" w14:textId="77777777" w:rsidR="005673F5" w:rsidRPr="005673F5" w:rsidRDefault="005673F5" w:rsidP="005673F5">
            <w:pPr>
              <w:spacing w:after="0"/>
              <w:jc w:val="right"/>
              <w:rPr>
                <w:rFonts w:ascii="Arial Narrow" w:hAnsi="Arial Narrow" w:cs="Calibri"/>
                <w:color w:val="000000"/>
                <w:sz w:val="18"/>
                <w:szCs w:val="18"/>
              </w:rPr>
            </w:pPr>
            <w:r w:rsidRPr="005673F5">
              <w:rPr>
                <w:rFonts w:ascii="Arial Narrow" w:hAnsi="Arial Narrow" w:cs="Calibri"/>
                <w:color w:val="000000"/>
                <w:sz w:val="18"/>
                <w:szCs w:val="18"/>
              </w:rPr>
              <w:t>0.24%</w:t>
            </w:r>
          </w:p>
        </w:tc>
      </w:tr>
      <w:tr w:rsidR="005673F5" w14:paraId="74DE91CB" w14:textId="77777777" w:rsidTr="0092233C">
        <w:trPr>
          <w:trHeight w:val="65"/>
        </w:trPr>
        <w:tc>
          <w:tcPr>
            <w:tcW w:w="3112" w:type="dxa"/>
            <w:gridSpan w:val="2"/>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0D0AB5AD" w14:textId="77777777" w:rsidR="005673F5" w:rsidRPr="005673F5" w:rsidRDefault="005673F5" w:rsidP="005673F5">
            <w:pPr>
              <w:spacing w:after="0"/>
              <w:rPr>
                <w:rFonts w:ascii="Arial Narrow" w:hAnsi="Arial Narrow" w:cs="Calibri"/>
                <w:color w:val="000000"/>
                <w:sz w:val="18"/>
                <w:szCs w:val="18"/>
              </w:rPr>
            </w:pPr>
            <w:r w:rsidRPr="005673F5">
              <w:rPr>
                <w:rFonts w:ascii="Arial Narrow" w:hAnsi="Arial Narrow" w:cs="Calibri"/>
                <w:color w:val="000000"/>
                <w:sz w:val="18"/>
                <w:szCs w:val="18"/>
              </w:rPr>
              <w:t>Oman</w:t>
            </w:r>
          </w:p>
        </w:tc>
        <w:tc>
          <w:tcPr>
            <w:tcW w:w="0" w:type="auto"/>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E869B6" w14:textId="77777777" w:rsidR="005673F5" w:rsidRPr="005673F5" w:rsidRDefault="005673F5" w:rsidP="005673F5">
            <w:pPr>
              <w:spacing w:after="0"/>
              <w:jc w:val="right"/>
              <w:rPr>
                <w:rFonts w:ascii="Arial Narrow" w:hAnsi="Arial Narrow" w:cs="Calibri"/>
                <w:color w:val="000000"/>
                <w:sz w:val="18"/>
                <w:szCs w:val="18"/>
              </w:rPr>
            </w:pPr>
            <w:r w:rsidRPr="005673F5">
              <w:rPr>
                <w:rFonts w:ascii="Arial Narrow" w:hAnsi="Arial Narrow" w:cs="Calibri"/>
                <w:color w:val="000000"/>
                <w:sz w:val="18"/>
                <w:szCs w:val="18"/>
              </w:rPr>
              <w:t>1</w:t>
            </w:r>
          </w:p>
        </w:tc>
        <w:tc>
          <w:tcPr>
            <w:tcW w:w="0" w:type="auto"/>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2C7056" w14:textId="77777777" w:rsidR="005673F5" w:rsidRPr="005673F5" w:rsidRDefault="005673F5" w:rsidP="005673F5">
            <w:pPr>
              <w:spacing w:after="0"/>
              <w:jc w:val="right"/>
              <w:rPr>
                <w:rFonts w:ascii="Arial Narrow" w:hAnsi="Arial Narrow" w:cs="Calibri"/>
                <w:color w:val="000000"/>
                <w:sz w:val="18"/>
                <w:szCs w:val="18"/>
              </w:rPr>
            </w:pPr>
            <w:r w:rsidRPr="005673F5">
              <w:rPr>
                <w:rFonts w:ascii="Arial Narrow" w:hAnsi="Arial Narrow" w:cs="Calibri"/>
                <w:color w:val="000000"/>
                <w:sz w:val="18"/>
                <w:szCs w:val="18"/>
              </w:rPr>
              <w:t>0.24%</w:t>
            </w:r>
          </w:p>
        </w:tc>
      </w:tr>
      <w:tr w:rsidR="0092233C" w:rsidRPr="007C26AB" w14:paraId="2D7261CA" w14:textId="77777777" w:rsidTr="0092233C">
        <w:tblPrEx>
          <w:tblCellMar>
            <w:left w:w="108" w:type="dxa"/>
            <w:right w:w="108" w:type="dxa"/>
          </w:tblCellMar>
        </w:tblPrEx>
        <w:trPr>
          <w:gridAfter w:val="1"/>
          <w:wAfter w:w="159" w:type="dxa"/>
          <w:trHeight w:val="705"/>
        </w:trPr>
        <w:tc>
          <w:tcPr>
            <w:tcW w:w="5500"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14:paraId="198C10EF" w14:textId="77777777" w:rsidR="0092233C" w:rsidRPr="007C26AB" w:rsidRDefault="0092233C" w:rsidP="00A063E5">
            <w:pPr>
              <w:spacing w:after="0" w:line="240" w:lineRule="auto"/>
              <w:rPr>
                <w:rFonts w:ascii="Arial Narrow" w:eastAsia="Times New Roman" w:hAnsi="Arial Narrow" w:cs="Calibri"/>
                <w:b/>
                <w:bCs/>
                <w:color w:val="000000"/>
                <w:sz w:val="28"/>
                <w:szCs w:val="28"/>
              </w:rPr>
            </w:pPr>
            <w:r w:rsidRPr="007C26AB">
              <w:rPr>
                <w:rFonts w:ascii="Arial Narrow" w:eastAsia="Times New Roman" w:hAnsi="Arial Narrow" w:cs="Calibri"/>
                <w:b/>
                <w:bCs/>
                <w:color w:val="000000"/>
                <w:sz w:val="28"/>
                <w:szCs w:val="28"/>
              </w:rPr>
              <w:t xml:space="preserve">Female Director Percent: Collapsed School Status by Years as a director  by School Status </w:t>
            </w:r>
          </w:p>
        </w:tc>
      </w:tr>
      <w:tr w:rsidR="0092233C" w:rsidRPr="007C26AB" w14:paraId="27599787" w14:textId="77777777" w:rsidTr="0092233C">
        <w:tblPrEx>
          <w:tblCellMar>
            <w:left w:w="108" w:type="dxa"/>
            <w:right w:w="108" w:type="dxa"/>
          </w:tblCellMar>
        </w:tblPrEx>
        <w:trPr>
          <w:gridAfter w:val="1"/>
          <w:wAfter w:w="159" w:type="dxa"/>
          <w:trHeight w:val="330"/>
        </w:trPr>
        <w:tc>
          <w:tcPr>
            <w:tcW w:w="2387" w:type="dxa"/>
            <w:tcBorders>
              <w:top w:val="nil"/>
              <w:left w:val="single" w:sz="4" w:space="0" w:color="auto"/>
              <w:bottom w:val="single" w:sz="4" w:space="0" w:color="auto"/>
              <w:right w:val="single" w:sz="4" w:space="0" w:color="auto"/>
            </w:tcBorders>
            <w:shd w:val="clear" w:color="auto" w:fill="auto"/>
            <w:noWrap/>
            <w:vAlign w:val="bottom"/>
            <w:hideMark/>
          </w:tcPr>
          <w:p w14:paraId="181E485E" w14:textId="77777777" w:rsidR="0092233C" w:rsidRPr="007C26AB" w:rsidRDefault="0092233C" w:rsidP="00A063E5">
            <w:pPr>
              <w:spacing w:after="0" w:line="240" w:lineRule="auto"/>
              <w:rPr>
                <w:rFonts w:ascii="Arial Narrow" w:eastAsia="Times New Roman" w:hAnsi="Arial Narrow" w:cs="Calibri"/>
                <w:color w:val="000000"/>
              </w:rPr>
            </w:pPr>
            <w:r w:rsidRPr="007C26AB">
              <w:rPr>
                <w:rFonts w:ascii="Arial Narrow" w:eastAsia="Times New Roman" w:hAnsi="Arial Narrow" w:cs="Calibri"/>
                <w:color w:val="000000"/>
              </w:rPr>
              <w:t> </w:t>
            </w:r>
          </w:p>
        </w:tc>
        <w:tc>
          <w:tcPr>
            <w:tcW w:w="1215" w:type="dxa"/>
            <w:gridSpan w:val="2"/>
            <w:tcBorders>
              <w:top w:val="nil"/>
              <w:left w:val="nil"/>
              <w:bottom w:val="single" w:sz="4" w:space="0" w:color="auto"/>
              <w:right w:val="single" w:sz="4" w:space="0" w:color="auto"/>
            </w:tcBorders>
            <w:shd w:val="clear" w:color="auto" w:fill="auto"/>
            <w:noWrap/>
            <w:vAlign w:val="bottom"/>
            <w:hideMark/>
          </w:tcPr>
          <w:p w14:paraId="5CCB0AA6" w14:textId="77777777" w:rsidR="0092233C" w:rsidRPr="007C26AB" w:rsidRDefault="0092233C" w:rsidP="00A063E5">
            <w:pPr>
              <w:spacing w:after="0" w:line="240" w:lineRule="auto"/>
              <w:rPr>
                <w:rFonts w:ascii="Arial Narrow" w:eastAsia="Times New Roman" w:hAnsi="Arial Narrow" w:cs="Calibri"/>
                <w:color w:val="000000"/>
              </w:rPr>
            </w:pPr>
            <w:r w:rsidRPr="007C26AB">
              <w:rPr>
                <w:rFonts w:ascii="Arial Narrow" w:eastAsia="Times New Roman" w:hAnsi="Arial Narrow" w:cs="Calibri"/>
                <w:color w:val="000000"/>
              </w:rPr>
              <w:t>University</w:t>
            </w:r>
          </w:p>
        </w:tc>
        <w:tc>
          <w:tcPr>
            <w:tcW w:w="949" w:type="dxa"/>
            <w:tcBorders>
              <w:top w:val="nil"/>
              <w:left w:val="nil"/>
              <w:bottom w:val="single" w:sz="4" w:space="0" w:color="auto"/>
              <w:right w:val="single" w:sz="4" w:space="0" w:color="auto"/>
            </w:tcBorders>
            <w:shd w:val="clear" w:color="auto" w:fill="auto"/>
            <w:noWrap/>
            <w:vAlign w:val="bottom"/>
            <w:hideMark/>
          </w:tcPr>
          <w:p w14:paraId="74646D99" w14:textId="77777777" w:rsidR="0092233C" w:rsidRPr="007C26AB" w:rsidRDefault="0092233C" w:rsidP="00A063E5">
            <w:pPr>
              <w:spacing w:after="0" w:line="240" w:lineRule="auto"/>
              <w:rPr>
                <w:rFonts w:ascii="Arial Narrow" w:eastAsia="Times New Roman" w:hAnsi="Arial Narrow" w:cs="Calibri"/>
                <w:color w:val="000000"/>
              </w:rPr>
            </w:pPr>
            <w:r w:rsidRPr="007C26AB">
              <w:rPr>
                <w:rFonts w:ascii="Arial Narrow" w:eastAsia="Times New Roman" w:hAnsi="Arial Narrow" w:cs="Calibri"/>
                <w:color w:val="000000"/>
              </w:rPr>
              <w:t xml:space="preserve">College </w:t>
            </w:r>
          </w:p>
        </w:tc>
        <w:tc>
          <w:tcPr>
            <w:tcW w:w="949" w:type="dxa"/>
            <w:gridSpan w:val="2"/>
            <w:tcBorders>
              <w:top w:val="nil"/>
              <w:left w:val="nil"/>
              <w:bottom w:val="single" w:sz="4" w:space="0" w:color="auto"/>
              <w:right w:val="single" w:sz="4" w:space="0" w:color="auto"/>
            </w:tcBorders>
            <w:shd w:val="clear" w:color="auto" w:fill="auto"/>
            <w:noWrap/>
            <w:vAlign w:val="bottom"/>
            <w:hideMark/>
          </w:tcPr>
          <w:p w14:paraId="4BCD8AFB" w14:textId="77777777" w:rsidR="0092233C" w:rsidRPr="007C26AB" w:rsidRDefault="0092233C" w:rsidP="00A063E5">
            <w:pPr>
              <w:spacing w:after="0" w:line="240" w:lineRule="auto"/>
              <w:rPr>
                <w:rFonts w:ascii="Arial Narrow" w:eastAsia="Times New Roman" w:hAnsi="Arial Narrow" w:cs="Calibri"/>
                <w:color w:val="000000"/>
              </w:rPr>
            </w:pPr>
            <w:r w:rsidRPr="007C26AB">
              <w:rPr>
                <w:rFonts w:ascii="Arial Narrow" w:eastAsia="Times New Roman" w:hAnsi="Arial Narrow" w:cs="Calibri"/>
                <w:color w:val="000000"/>
              </w:rPr>
              <w:t>Other</w:t>
            </w:r>
          </w:p>
        </w:tc>
      </w:tr>
      <w:tr w:rsidR="0092233C" w:rsidRPr="007C26AB" w14:paraId="77C5CD6D" w14:textId="77777777" w:rsidTr="0092233C">
        <w:tblPrEx>
          <w:tblCellMar>
            <w:left w:w="108" w:type="dxa"/>
            <w:right w:w="108" w:type="dxa"/>
          </w:tblCellMar>
        </w:tblPrEx>
        <w:trPr>
          <w:gridAfter w:val="1"/>
          <w:wAfter w:w="159" w:type="dxa"/>
          <w:trHeight w:val="330"/>
        </w:trPr>
        <w:tc>
          <w:tcPr>
            <w:tcW w:w="2387" w:type="dxa"/>
            <w:tcBorders>
              <w:top w:val="nil"/>
              <w:left w:val="single" w:sz="4" w:space="0" w:color="auto"/>
              <w:bottom w:val="single" w:sz="4" w:space="0" w:color="auto"/>
              <w:right w:val="single" w:sz="4" w:space="0" w:color="auto"/>
            </w:tcBorders>
            <w:shd w:val="clear" w:color="auto" w:fill="auto"/>
            <w:noWrap/>
            <w:vAlign w:val="bottom"/>
            <w:hideMark/>
          </w:tcPr>
          <w:p w14:paraId="3316CF70" w14:textId="77777777" w:rsidR="0092233C" w:rsidRPr="007C26AB" w:rsidRDefault="0092233C" w:rsidP="00A063E5">
            <w:pPr>
              <w:spacing w:after="0" w:line="240" w:lineRule="auto"/>
              <w:rPr>
                <w:rFonts w:ascii="Arial Narrow" w:eastAsia="Times New Roman" w:hAnsi="Arial Narrow" w:cs="Calibri"/>
                <w:color w:val="000000"/>
              </w:rPr>
            </w:pPr>
            <w:r w:rsidRPr="007C26AB">
              <w:rPr>
                <w:rFonts w:ascii="Arial Narrow" w:eastAsia="Times New Roman" w:hAnsi="Arial Narrow" w:cs="Calibri"/>
                <w:color w:val="000000"/>
              </w:rPr>
              <w:t>0-3 years</w:t>
            </w:r>
          </w:p>
        </w:tc>
        <w:tc>
          <w:tcPr>
            <w:tcW w:w="1215" w:type="dxa"/>
            <w:gridSpan w:val="2"/>
            <w:tcBorders>
              <w:top w:val="nil"/>
              <w:left w:val="nil"/>
              <w:bottom w:val="single" w:sz="4" w:space="0" w:color="auto"/>
              <w:right w:val="single" w:sz="4" w:space="0" w:color="auto"/>
            </w:tcBorders>
            <w:shd w:val="clear" w:color="auto" w:fill="auto"/>
            <w:noWrap/>
            <w:vAlign w:val="bottom"/>
            <w:hideMark/>
          </w:tcPr>
          <w:p w14:paraId="0D20DAC6" w14:textId="77777777" w:rsidR="0092233C" w:rsidRPr="007C26AB" w:rsidRDefault="0092233C" w:rsidP="00A063E5">
            <w:pPr>
              <w:spacing w:after="0" w:line="240" w:lineRule="auto"/>
              <w:jc w:val="right"/>
              <w:rPr>
                <w:rFonts w:ascii="Arial Narrow" w:eastAsia="Times New Roman" w:hAnsi="Arial Narrow" w:cs="Calibri"/>
                <w:color w:val="000000"/>
              </w:rPr>
            </w:pPr>
            <w:r w:rsidRPr="007C26AB">
              <w:rPr>
                <w:rFonts w:ascii="Arial Narrow" w:eastAsia="Times New Roman" w:hAnsi="Arial Narrow" w:cs="Calibri"/>
                <w:color w:val="000000"/>
              </w:rPr>
              <w:t>56.2%</w:t>
            </w:r>
          </w:p>
        </w:tc>
        <w:tc>
          <w:tcPr>
            <w:tcW w:w="949" w:type="dxa"/>
            <w:tcBorders>
              <w:top w:val="nil"/>
              <w:left w:val="nil"/>
              <w:bottom w:val="single" w:sz="4" w:space="0" w:color="auto"/>
              <w:right w:val="single" w:sz="4" w:space="0" w:color="auto"/>
            </w:tcBorders>
            <w:shd w:val="clear" w:color="auto" w:fill="auto"/>
            <w:noWrap/>
            <w:vAlign w:val="bottom"/>
            <w:hideMark/>
          </w:tcPr>
          <w:p w14:paraId="4075A4AA" w14:textId="77777777" w:rsidR="0092233C" w:rsidRPr="007C26AB" w:rsidRDefault="0092233C" w:rsidP="00A063E5">
            <w:pPr>
              <w:spacing w:after="0" w:line="240" w:lineRule="auto"/>
              <w:jc w:val="right"/>
              <w:rPr>
                <w:rFonts w:ascii="Arial Narrow" w:eastAsia="Times New Roman" w:hAnsi="Arial Narrow" w:cs="Calibri"/>
                <w:color w:val="000000"/>
              </w:rPr>
            </w:pPr>
            <w:r w:rsidRPr="007C26AB">
              <w:rPr>
                <w:rFonts w:ascii="Arial Narrow" w:eastAsia="Times New Roman" w:hAnsi="Arial Narrow" w:cs="Calibri"/>
                <w:color w:val="000000"/>
              </w:rPr>
              <w:t>74.1%</w:t>
            </w:r>
          </w:p>
        </w:tc>
        <w:tc>
          <w:tcPr>
            <w:tcW w:w="949" w:type="dxa"/>
            <w:gridSpan w:val="2"/>
            <w:tcBorders>
              <w:top w:val="nil"/>
              <w:left w:val="nil"/>
              <w:bottom w:val="single" w:sz="4" w:space="0" w:color="auto"/>
              <w:right w:val="single" w:sz="4" w:space="0" w:color="auto"/>
            </w:tcBorders>
            <w:shd w:val="clear" w:color="auto" w:fill="auto"/>
            <w:noWrap/>
            <w:vAlign w:val="bottom"/>
            <w:hideMark/>
          </w:tcPr>
          <w:p w14:paraId="7C3AD337" w14:textId="77777777" w:rsidR="0092233C" w:rsidRPr="007C26AB" w:rsidRDefault="0092233C" w:rsidP="00A063E5">
            <w:pPr>
              <w:spacing w:after="0" w:line="240" w:lineRule="auto"/>
              <w:jc w:val="right"/>
              <w:rPr>
                <w:rFonts w:ascii="Arial Narrow" w:eastAsia="Times New Roman" w:hAnsi="Arial Narrow" w:cs="Calibri"/>
                <w:color w:val="000000"/>
              </w:rPr>
            </w:pPr>
            <w:r w:rsidRPr="007C26AB">
              <w:rPr>
                <w:rFonts w:ascii="Arial Narrow" w:eastAsia="Times New Roman" w:hAnsi="Arial Narrow" w:cs="Calibri"/>
                <w:color w:val="000000"/>
              </w:rPr>
              <w:t>50.0%</w:t>
            </w:r>
          </w:p>
        </w:tc>
      </w:tr>
      <w:tr w:rsidR="0092233C" w:rsidRPr="007C26AB" w14:paraId="13C38645" w14:textId="77777777" w:rsidTr="0092233C">
        <w:tblPrEx>
          <w:tblCellMar>
            <w:left w:w="108" w:type="dxa"/>
            <w:right w:w="108" w:type="dxa"/>
          </w:tblCellMar>
        </w:tblPrEx>
        <w:trPr>
          <w:gridAfter w:val="1"/>
          <w:wAfter w:w="159" w:type="dxa"/>
          <w:trHeight w:val="330"/>
        </w:trPr>
        <w:tc>
          <w:tcPr>
            <w:tcW w:w="2387" w:type="dxa"/>
            <w:tcBorders>
              <w:top w:val="nil"/>
              <w:left w:val="single" w:sz="4" w:space="0" w:color="auto"/>
              <w:bottom w:val="single" w:sz="4" w:space="0" w:color="auto"/>
              <w:right w:val="single" w:sz="4" w:space="0" w:color="auto"/>
            </w:tcBorders>
            <w:shd w:val="clear" w:color="auto" w:fill="auto"/>
            <w:noWrap/>
            <w:vAlign w:val="bottom"/>
            <w:hideMark/>
          </w:tcPr>
          <w:p w14:paraId="7A66D6BD" w14:textId="77777777" w:rsidR="0092233C" w:rsidRPr="007C26AB" w:rsidRDefault="0092233C" w:rsidP="00A063E5">
            <w:pPr>
              <w:spacing w:after="0" w:line="240" w:lineRule="auto"/>
              <w:rPr>
                <w:rFonts w:ascii="Arial Narrow" w:eastAsia="Times New Roman" w:hAnsi="Arial Narrow" w:cs="Calibri"/>
                <w:color w:val="000000"/>
              </w:rPr>
            </w:pPr>
            <w:r w:rsidRPr="007C26AB">
              <w:rPr>
                <w:rFonts w:ascii="Arial Narrow" w:eastAsia="Times New Roman" w:hAnsi="Arial Narrow" w:cs="Calibri"/>
                <w:color w:val="000000"/>
              </w:rPr>
              <w:t>4-6 years</w:t>
            </w:r>
          </w:p>
        </w:tc>
        <w:tc>
          <w:tcPr>
            <w:tcW w:w="1215" w:type="dxa"/>
            <w:gridSpan w:val="2"/>
            <w:tcBorders>
              <w:top w:val="nil"/>
              <w:left w:val="nil"/>
              <w:bottom w:val="single" w:sz="4" w:space="0" w:color="auto"/>
              <w:right w:val="single" w:sz="4" w:space="0" w:color="auto"/>
            </w:tcBorders>
            <w:shd w:val="clear" w:color="auto" w:fill="auto"/>
            <w:noWrap/>
            <w:vAlign w:val="bottom"/>
            <w:hideMark/>
          </w:tcPr>
          <w:p w14:paraId="56491283" w14:textId="77777777" w:rsidR="0092233C" w:rsidRPr="007C26AB" w:rsidRDefault="0092233C" w:rsidP="00A063E5">
            <w:pPr>
              <w:spacing w:after="0" w:line="240" w:lineRule="auto"/>
              <w:jc w:val="right"/>
              <w:rPr>
                <w:rFonts w:ascii="Arial Narrow" w:eastAsia="Times New Roman" w:hAnsi="Arial Narrow" w:cs="Calibri"/>
                <w:color w:val="000000"/>
              </w:rPr>
            </w:pPr>
            <w:r w:rsidRPr="007C26AB">
              <w:rPr>
                <w:rFonts w:ascii="Arial Narrow" w:eastAsia="Times New Roman" w:hAnsi="Arial Narrow" w:cs="Calibri"/>
                <w:color w:val="000000"/>
              </w:rPr>
              <w:t>61.6%</w:t>
            </w:r>
          </w:p>
        </w:tc>
        <w:tc>
          <w:tcPr>
            <w:tcW w:w="949" w:type="dxa"/>
            <w:tcBorders>
              <w:top w:val="nil"/>
              <w:left w:val="nil"/>
              <w:bottom w:val="single" w:sz="4" w:space="0" w:color="auto"/>
              <w:right w:val="single" w:sz="4" w:space="0" w:color="auto"/>
            </w:tcBorders>
            <w:shd w:val="clear" w:color="auto" w:fill="auto"/>
            <w:noWrap/>
            <w:vAlign w:val="bottom"/>
            <w:hideMark/>
          </w:tcPr>
          <w:p w14:paraId="4C57FD30" w14:textId="77777777" w:rsidR="0092233C" w:rsidRPr="007C26AB" w:rsidRDefault="0092233C" w:rsidP="00A063E5">
            <w:pPr>
              <w:spacing w:after="0" w:line="240" w:lineRule="auto"/>
              <w:jc w:val="right"/>
              <w:rPr>
                <w:rFonts w:ascii="Arial Narrow" w:eastAsia="Times New Roman" w:hAnsi="Arial Narrow" w:cs="Calibri"/>
                <w:color w:val="000000"/>
              </w:rPr>
            </w:pPr>
            <w:r w:rsidRPr="007C26AB">
              <w:rPr>
                <w:rFonts w:ascii="Arial Narrow" w:eastAsia="Times New Roman" w:hAnsi="Arial Narrow" w:cs="Calibri"/>
                <w:color w:val="000000"/>
              </w:rPr>
              <w:t>61.1%</w:t>
            </w:r>
          </w:p>
        </w:tc>
        <w:tc>
          <w:tcPr>
            <w:tcW w:w="949" w:type="dxa"/>
            <w:gridSpan w:val="2"/>
            <w:tcBorders>
              <w:top w:val="nil"/>
              <w:left w:val="nil"/>
              <w:bottom w:val="single" w:sz="4" w:space="0" w:color="auto"/>
              <w:right w:val="single" w:sz="4" w:space="0" w:color="auto"/>
            </w:tcBorders>
            <w:shd w:val="clear" w:color="auto" w:fill="auto"/>
            <w:noWrap/>
            <w:vAlign w:val="bottom"/>
            <w:hideMark/>
          </w:tcPr>
          <w:p w14:paraId="6698ECDB" w14:textId="77777777" w:rsidR="0092233C" w:rsidRPr="007C26AB" w:rsidRDefault="0092233C" w:rsidP="00A063E5">
            <w:pPr>
              <w:spacing w:after="0" w:line="240" w:lineRule="auto"/>
              <w:jc w:val="right"/>
              <w:rPr>
                <w:rFonts w:ascii="Arial Narrow" w:eastAsia="Times New Roman" w:hAnsi="Arial Narrow" w:cs="Calibri"/>
                <w:color w:val="000000"/>
              </w:rPr>
            </w:pPr>
            <w:r w:rsidRPr="007C26AB">
              <w:rPr>
                <w:rFonts w:ascii="Arial Narrow" w:eastAsia="Times New Roman" w:hAnsi="Arial Narrow" w:cs="Calibri"/>
                <w:color w:val="000000"/>
              </w:rPr>
              <w:t>100.0%</w:t>
            </w:r>
          </w:p>
        </w:tc>
      </w:tr>
      <w:tr w:rsidR="0092233C" w:rsidRPr="007C26AB" w14:paraId="5B1943E3" w14:textId="77777777" w:rsidTr="0092233C">
        <w:tblPrEx>
          <w:tblCellMar>
            <w:left w:w="108" w:type="dxa"/>
            <w:right w:w="108" w:type="dxa"/>
          </w:tblCellMar>
        </w:tblPrEx>
        <w:trPr>
          <w:gridAfter w:val="1"/>
          <w:wAfter w:w="159" w:type="dxa"/>
          <w:trHeight w:val="330"/>
        </w:trPr>
        <w:tc>
          <w:tcPr>
            <w:tcW w:w="2387" w:type="dxa"/>
            <w:tcBorders>
              <w:top w:val="nil"/>
              <w:left w:val="single" w:sz="4" w:space="0" w:color="auto"/>
              <w:bottom w:val="single" w:sz="4" w:space="0" w:color="auto"/>
              <w:right w:val="single" w:sz="4" w:space="0" w:color="auto"/>
            </w:tcBorders>
            <w:shd w:val="clear" w:color="auto" w:fill="auto"/>
            <w:noWrap/>
            <w:vAlign w:val="bottom"/>
            <w:hideMark/>
          </w:tcPr>
          <w:p w14:paraId="4F02D072" w14:textId="77777777" w:rsidR="0092233C" w:rsidRPr="007C26AB" w:rsidRDefault="0092233C" w:rsidP="00A063E5">
            <w:pPr>
              <w:spacing w:after="0" w:line="240" w:lineRule="auto"/>
              <w:rPr>
                <w:rFonts w:ascii="Arial Narrow" w:eastAsia="Times New Roman" w:hAnsi="Arial Narrow" w:cs="Calibri"/>
                <w:color w:val="000000"/>
              </w:rPr>
            </w:pPr>
            <w:r w:rsidRPr="007C26AB">
              <w:rPr>
                <w:rFonts w:ascii="Arial Narrow" w:eastAsia="Times New Roman" w:hAnsi="Arial Narrow" w:cs="Calibri"/>
                <w:color w:val="000000"/>
              </w:rPr>
              <w:t>7-9 years</w:t>
            </w:r>
          </w:p>
        </w:tc>
        <w:tc>
          <w:tcPr>
            <w:tcW w:w="1215" w:type="dxa"/>
            <w:gridSpan w:val="2"/>
            <w:tcBorders>
              <w:top w:val="nil"/>
              <w:left w:val="nil"/>
              <w:bottom w:val="single" w:sz="4" w:space="0" w:color="auto"/>
              <w:right w:val="single" w:sz="4" w:space="0" w:color="auto"/>
            </w:tcBorders>
            <w:shd w:val="clear" w:color="auto" w:fill="auto"/>
            <w:noWrap/>
            <w:vAlign w:val="bottom"/>
            <w:hideMark/>
          </w:tcPr>
          <w:p w14:paraId="3A0374EA" w14:textId="77777777" w:rsidR="0092233C" w:rsidRPr="007C26AB" w:rsidRDefault="0092233C" w:rsidP="00A063E5">
            <w:pPr>
              <w:spacing w:after="0" w:line="240" w:lineRule="auto"/>
              <w:jc w:val="right"/>
              <w:rPr>
                <w:rFonts w:ascii="Arial Narrow" w:eastAsia="Times New Roman" w:hAnsi="Arial Narrow" w:cs="Calibri"/>
                <w:color w:val="000000"/>
              </w:rPr>
            </w:pPr>
            <w:r w:rsidRPr="007C26AB">
              <w:rPr>
                <w:rFonts w:ascii="Arial Narrow" w:eastAsia="Times New Roman" w:hAnsi="Arial Narrow" w:cs="Calibri"/>
                <w:color w:val="000000"/>
              </w:rPr>
              <w:t>57.6%</w:t>
            </w:r>
          </w:p>
        </w:tc>
        <w:tc>
          <w:tcPr>
            <w:tcW w:w="949" w:type="dxa"/>
            <w:tcBorders>
              <w:top w:val="nil"/>
              <w:left w:val="nil"/>
              <w:bottom w:val="single" w:sz="4" w:space="0" w:color="auto"/>
              <w:right w:val="single" w:sz="4" w:space="0" w:color="auto"/>
            </w:tcBorders>
            <w:shd w:val="clear" w:color="auto" w:fill="auto"/>
            <w:noWrap/>
            <w:vAlign w:val="bottom"/>
            <w:hideMark/>
          </w:tcPr>
          <w:p w14:paraId="31A90422" w14:textId="77777777" w:rsidR="0092233C" w:rsidRPr="007C26AB" w:rsidRDefault="0092233C" w:rsidP="00A063E5">
            <w:pPr>
              <w:spacing w:after="0" w:line="240" w:lineRule="auto"/>
              <w:jc w:val="right"/>
              <w:rPr>
                <w:rFonts w:ascii="Arial Narrow" w:eastAsia="Times New Roman" w:hAnsi="Arial Narrow" w:cs="Calibri"/>
                <w:color w:val="000000"/>
              </w:rPr>
            </w:pPr>
            <w:r w:rsidRPr="007C26AB">
              <w:rPr>
                <w:rFonts w:ascii="Arial Narrow" w:eastAsia="Times New Roman" w:hAnsi="Arial Narrow" w:cs="Calibri"/>
                <w:color w:val="000000"/>
              </w:rPr>
              <w:t>91.7%</w:t>
            </w:r>
          </w:p>
        </w:tc>
        <w:tc>
          <w:tcPr>
            <w:tcW w:w="949" w:type="dxa"/>
            <w:gridSpan w:val="2"/>
            <w:tcBorders>
              <w:top w:val="nil"/>
              <w:left w:val="nil"/>
              <w:bottom w:val="single" w:sz="4" w:space="0" w:color="auto"/>
              <w:right w:val="single" w:sz="4" w:space="0" w:color="auto"/>
            </w:tcBorders>
            <w:shd w:val="clear" w:color="auto" w:fill="auto"/>
            <w:noWrap/>
            <w:vAlign w:val="bottom"/>
            <w:hideMark/>
          </w:tcPr>
          <w:p w14:paraId="3C105EFF" w14:textId="77777777" w:rsidR="0092233C" w:rsidRPr="007C26AB" w:rsidRDefault="0092233C" w:rsidP="00A063E5">
            <w:pPr>
              <w:spacing w:after="0" w:line="240" w:lineRule="auto"/>
              <w:jc w:val="right"/>
              <w:rPr>
                <w:rFonts w:ascii="Arial Narrow" w:eastAsia="Times New Roman" w:hAnsi="Arial Narrow" w:cs="Calibri"/>
                <w:color w:val="000000"/>
              </w:rPr>
            </w:pPr>
            <w:r w:rsidRPr="007C26AB">
              <w:rPr>
                <w:rFonts w:ascii="Arial Narrow" w:eastAsia="Times New Roman" w:hAnsi="Arial Narrow" w:cs="Calibri"/>
                <w:color w:val="000000"/>
              </w:rPr>
              <w:t>50.0%</w:t>
            </w:r>
          </w:p>
        </w:tc>
      </w:tr>
      <w:tr w:rsidR="0092233C" w:rsidRPr="007C26AB" w14:paraId="5821C434" w14:textId="77777777" w:rsidTr="0092233C">
        <w:tblPrEx>
          <w:tblCellMar>
            <w:left w:w="108" w:type="dxa"/>
            <w:right w:w="108" w:type="dxa"/>
          </w:tblCellMar>
        </w:tblPrEx>
        <w:trPr>
          <w:gridAfter w:val="1"/>
          <w:wAfter w:w="159" w:type="dxa"/>
          <w:trHeight w:val="330"/>
        </w:trPr>
        <w:tc>
          <w:tcPr>
            <w:tcW w:w="2387" w:type="dxa"/>
            <w:tcBorders>
              <w:top w:val="nil"/>
              <w:left w:val="single" w:sz="4" w:space="0" w:color="auto"/>
              <w:bottom w:val="single" w:sz="4" w:space="0" w:color="auto"/>
              <w:right w:val="single" w:sz="4" w:space="0" w:color="auto"/>
            </w:tcBorders>
            <w:shd w:val="clear" w:color="auto" w:fill="auto"/>
            <w:noWrap/>
            <w:vAlign w:val="bottom"/>
            <w:hideMark/>
          </w:tcPr>
          <w:p w14:paraId="734E40D7" w14:textId="77777777" w:rsidR="0092233C" w:rsidRPr="007C26AB" w:rsidRDefault="0092233C" w:rsidP="00A063E5">
            <w:pPr>
              <w:spacing w:after="0" w:line="240" w:lineRule="auto"/>
              <w:rPr>
                <w:rFonts w:ascii="Arial Narrow" w:eastAsia="Times New Roman" w:hAnsi="Arial Narrow" w:cs="Calibri"/>
                <w:color w:val="000000"/>
              </w:rPr>
            </w:pPr>
            <w:r w:rsidRPr="007C26AB">
              <w:rPr>
                <w:rFonts w:ascii="Arial Narrow" w:eastAsia="Times New Roman" w:hAnsi="Arial Narrow" w:cs="Calibri"/>
                <w:color w:val="000000"/>
              </w:rPr>
              <w:t>10-12 years</w:t>
            </w:r>
          </w:p>
        </w:tc>
        <w:tc>
          <w:tcPr>
            <w:tcW w:w="1215" w:type="dxa"/>
            <w:gridSpan w:val="2"/>
            <w:tcBorders>
              <w:top w:val="nil"/>
              <w:left w:val="nil"/>
              <w:bottom w:val="single" w:sz="4" w:space="0" w:color="auto"/>
              <w:right w:val="single" w:sz="4" w:space="0" w:color="auto"/>
            </w:tcBorders>
            <w:shd w:val="clear" w:color="auto" w:fill="auto"/>
            <w:noWrap/>
            <w:vAlign w:val="bottom"/>
            <w:hideMark/>
          </w:tcPr>
          <w:p w14:paraId="1C1A6F18" w14:textId="77777777" w:rsidR="0092233C" w:rsidRPr="007C26AB" w:rsidRDefault="0092233C" w:rsidP="00A063E5">
            <w:pPr>
              <w:spacing w:after="0" w:line="240" w:lineRule="auto"/>
              <w:jc w:val="right"/>
              <w:rPr>
                <w:rFonts w:ascii="Arial Narrow" w:eastAsia="Times New Roman" w:hAnsi="Arial Narrow" w:cs="Calibri"/>
                <w:color w:val="000000"/>
              </w:rPr>
            </w:pPr>
            <w:r w:rsidRPr="007C26AB">
              <w:rPr>
                <w:rFonts w:ascii="Arial Narrow" w:eastAsia="Times New Roman" w:hAnsi="Arial Narrow" w:cs="Calibri"/>
                <w:color w:val="000000"/>
              </w:rPr>
              <w:t>63.4%</w:t>
            </w:r>
          </w:p>
        </w:tc>
        <w:tc>
          <w:tcPr>
            <w:tcW w:w="949" w:type="dxa"/>
            <w:tcBorders>
              <w:top w:val="nil"/>
              <w:left w:val="nil"/>
              <w:bottom w:val="single" w:sz="4" w:space="0" w:color="auto"/>
              <w:right w:val="single" w:sz="4" w:space="0" w:color="auto"/>
            </w:tcBorders>
            <w:shd w:val="clear" w:color="auto" w:fill="auto"/>
            <w:noWrap/>
            <w:vAlign w:val="bottom"/>
            <w:hideMark/>
          </w:tcPr>
          <w:p w14:paraId="3D24B047" w14:textId="77777777" w:rsidR="0092233C" w:rsidRPr="007C26AB" w:rsidRDefault="0092233C" w:rsidP="00A063E5">
            <w:pPr>
              <w:spacing w:after="0" w:line="240" w:lineRule="auto"/>
              <w:jc w:val="right"/>
              <w:rPr>
                <w:rFonts w:ascii="Arial Narrow" w:eastAsia="Times New Roman" w:hAnsi="Arial Narrow" w:cs="Calibri"/>
                <w:color w:val="000000"/>
              </w:rPr>
            </w:pPr>
            <w:r w:rsidRPr="007C26AB">
              <w:rPr>
                <w:rFonts w:ascii="Arial Narrow" w:eastAsia="Times New Roman" w:hAnsi="Arial Narrow" w:cs="Calibri"/>
                <w:color w:val="000000"/>
              </w:rPr>
              <w:t>33.3%</w:t>
            </w:r>
          </w:p>
        </w:tc>
        <w:tc>
          <w:tcPr>
            <w:tcW w:w="949" w:type="dxa"/>
            <w:gridSpan w:val="2"/>
            <w:tcBorders>
              <w:top w:val="nil"/>
              <w:left w:val="nil"/>
              <w:bottom w:val="single" w:sz="4" w:space="0" w:color="auto"/>
              <w:right w:val="single" w:sz="4" w:space="0" w:color="auto"/>
            </w:tcBorders>
            <w:shd w:val="clear" w:color="auto" w:fill="auto"/>
            <w:noWrap/>
            <w:vAlign w:val="bottom"/>
            <w:hideMark/>
          </w:tcPr>
          <w:p w14:paraId="438B755A" w14:textId="77777777" w:rsidR="0092233C" w:rsidRPr="007C26AB" w:rsidRDefault="0092233C" w:rsidP="00A063E5">
            <w:pPr>
              <w:spacing w:after="0" w:line="240" w:lineRule="auto"/>
              <w:jc w:val="right"/>
              <w:rPr>
                <w:rFonts w:ascii="Arial Narrow" w:eastAsia="Times New Roman" w:hAnsi="Arial Narrow" w:cs="Calibri"/>
                <w:color w:val="000000"/>
              </w:rPr>
            </w:pPr>
            <w:r w:rsidRPr="007C26AB">
              <w:rPr>
                <w:rFonts w:ascii="Arial Narrow" w:eastAsia="Times New Roman" w:hAnsi="Arial Narrow" w:cs="Calibri"/>
                <w:color w:val="000000"/>
              </w:rPr>
              <w:t>100.0%</w:t>
            </w:r>
          </w:p>
        </w:tc>
      </w:tr>
      <w:tr w:rsidR="0092233C" w:rsidRPr="007C26AB" w14:paraId="2007ACFA" w14:textId="77777777" w:rsidTr="0092233C">
        <w:tblPrEx>
          <w:tblCellMar>
            <w:left w:w="108" w:type="dxa"/>
            <w:right w:w="108" w:type="dxa"/>
          </w:tblCellMar>
        </w:tblPrEx>
        <w:trPr>
          <w:gridAfter w:val="1"/>
          <w:wAfter w:w="159" w:type="dxa"/>
          <w:trHeight w:val="330"/>
        </w:trPr>
        <w:tc>
          <w:tcPr>
            <w:tcW w:w="2387" w:type="dxa"/>
            <w:tcBorders>
              <w:top w:val="nil"/>
              <w:left w:val="single" w:sz="4" w:space="0" w:color="auto"/>
              <w:bottom w:val="single" w:sz="4" w:space="0" w:color="auto"/>
              <w:right w:val="single" w:sz="4" w:space="0" w:color="auto"/>
            </w:tcBorders>
            <w:shd w:val="clear" w:color="auto" w:fill="auto"/>
            <w:noWrap/>
            <w:vAlign w:val="bottom"/>
            <w:hideMark/>
          </w:tcPr>
          <w:p w14:paraId="2270D5CF" w14:textId="77777777" w:rsidR="0092233C" w:rsidRPr="007C26AB" w:rsidRDefault="0092233C" w:rsidP="00A063E5">
            <w:pPr>
              <w:spacing w:after="0" w:line="240" w:lineRule="auto"/>
              <w:rPr>
                <w:rFonts w:ascii="Arial Narrow" w:eastAsia="Times New Roman" w:hAnsi="Arial Narrow" w:cs="Calibri"/>
                <w:color w:val="000000"/>
              </w:rPr>
            </w:pPr>
            <w:r w:rsidRPr="007C26AB">
              <w:rPr>
                <w:rFonts w:ascii="Arial Narrow" w:eastAsia="Times New Roman" w:hAnsi="Arial Narrow" w:cs="Calibri"/>
                <w:color w:val="000000"/>
              </w:rPr>
              <w:t>13-15 years</w:t>
            </w:r>
          </w:p>
        </w:tc>
        <w:tc>
          <w:tcPr>
            <w:tcW w:w="1215" w:type="dxa"/>
            <w:gridSpan w:val="2"/>
            <w:tcBorders>
              <w:top w:val="nil"/>
              <w:left w:val="nil"/>
              <w:bottom w:val="single" w:sz="4" w:space="0" w:color="auto"/>
              <w:right w:val="single" w:sz="4" w:space="0" w:color="auto"/>
            </w:tcBorders>
            <w:shd w:val="clear" w:color="auto" w:fill="auto"/>
            <w:noWrap/>
            <w:vAlign w:val="bottom"/>
            <w:hideMark/>
          </w:tcPr>
          <w:p w14:paraId="5DC734A6" w14:textId="77777777" w:rsidR="0092233C" w:rsidRPr="007C26AB" w:rsidRDefault="0092233C" w:rsidP="00A063E5">
            <w:pPr>
              <w:spacing w:after="0" w:line="240" w:lineRule="auto"/>
              <w:jc w:val="right"/>
              <w:rPr>
                <w:rFonts w:ascii="Arial Narrow" w:eastAsia="Times New Roman" w:hAnsi="Arial Narrow" w:cs="Calibri"/>
                <w:color w:val="000000"/>
              </w:rPr>
            </w:pPr>
            <w:r w:rsidRPr="007C26AB">
              <w:rPr>
                <w:rFonts w:ascii="Arial Narrow" w:eastAsia="Times New Roman" w:hAnsi="Arial Narrow" w:cs="Calibri"/>
                <w:color w:val="000000"/>
              </w:rPr>
              <w:t>50.0%</w:t>
            </w:r>
          </w:p>
        </w:tc>
        <w:tc>
          <w:tcPr>
            <w:tcW w:w="949" w:type="dxa"/>
            <w:tcBorders>
              <w:top w:val="nil"/>
              <w:left w:val="nil"/>
              <w:bottom w:val="single" w:sz="4" w:space="0" w:color="auto"/>
              <w:right w:val="single" w:sz="4" w:space="0" w:color="auto"/>
            </w:tcBorders>
            <w:shd w:val="clear" w:color="auto" w:fill="auto"/>
            <w:noWrap/>
            <w:vAlign w:val="bottom"/>
            <w:hideMark/>
          </w:tcPr>
          <w:p w14:paraId="3E3BA4F6" w14:textId="77777777" w:rsidR="0092233C" w:rsidRPr="007C26AB" w:rsidRDefault="0092233C" w:rsidP="00A063E5">
            <w:pPr>
              <w:spacing w:after="0" w:line="240" w:lineRule="auto"/>
              <w:jc w:val="right"/>
              <w:rPr>
                <w:rFonts w:ascii="Arial Narrow" w:eastAsia="Times New Roman" w:hAnsi="Arial Narrow" w:cs="Calibri"/>
                <w:color w:val="000000"/>
              </w:rPr>
            </w:pPr>
            <w:r w:rsidRPr="007C26AB">
              <w:rPr>
                <w:rFonts w:ascii="Arial Narrow" w:eastAsia="Times New Roman" w:hAnsi="Arial Narrow" w:cs="Calibri"/>
                <w:color w:val="000000"/>
              </w:rPr>
              <w:t>88.9%</w:t>
            </w:r>
          </w:p>
        </w:tc>
        <w:tc>
          <w:tcPr>
            <w:tcW w:w="949" w:type="dxa"/>
            <w:gridSpan w:val="2"/>
            <w:tcBorders>
              <w:top w:val="nil"/>
              <w:left w:val="nil"/>
              <w:bottom w:val="single" w:sz="4" w:space="0" w:color="auto"/>
              <w:right w:val="single" w:sz="4" w:space="0" w:color="auto"/>
            </w:tcBorders>
            <w:shd w:val="clear" w:color="auto" w:fill="auto"/>
            <w:noWrap/>
            <w:vAlign w:val="bottom"/>
            <w:hideMark/>
          </w:tcPr>
          <w:p w14:paraId="11345759" w14:textId="77777777" w:rsidR="0092233C" w:rsidRPr="007C26AB" w:rsidRDefault="0092233C" w:rsidP="00A063E5">
            <w:pPr>
              <w:spacing w:after="0" w:line="240" w:lineRule="auto"/>
              <w:jc w:val="right"/>
              <w:rPr>
                <w:rFonts w:ascii="Arial Narrow" w:eastAsia="Times New Roman" w:hAnsi="Arial Narrow" w:cs="Calibri"/>
                <w:color w:val="000000"/>
              </w:rPr>
            </w:pPr>
            <w:r w:rsidRPr="007C26AB">
              <w:rPr>
                <w:rFonts w:ascii="Arial Narrow" w:eastAsia="Times New Roman" w:hAnsi="Arial Narrow" w:cs="Calibri"/>
                <w:color w:val="000000"/>
              </w:rPr>
              <w:t>100.0%</w:t>
            </w:r>
          </w:p>
        </w:tc>
      </w:tr>
      <w:tr w:rsidR="0092233C" w:rsidRPr="007C26AB" w14:paraId="08B40972" w14:textId="77777777" w:rsidTr="0092233C">
        <w:tblPrEx>
          <w:tblCellMar>
            <w:left w:w="108" w:type="dxa"/>
            <w:right w:w="108" w:type="dxa"/>
          </w:tblCellMar>
        </w:tblPrEx>
        <w:trPr>
          <w:gridAfter w:val="1"/>
          <w:wAfter w:w="159" w:type="dxa"/>
          <w:trHeight w:val="330"/>
        </w:trPr>
        <w:tc>
          <w:tcPr>
            <w:tcW w:w="2387" w:type="dxa"/>
            <w:tcBorders>
              <w:top w:val="nil"/>
              <w:left w:val="single" w:sz="4" w:space="0" w:color="auto"/>
              <w:bottom w:val="single" w:sz="4" w:space="0" w:color="auto"/>
              <w:right w:val="single" w:sz="4" w:space="0" w:color="auto"/>
            </w:tcBorders>
            <w:shd w:val="clear" w:color="auto" w:fill="auto"/>
            <w:noWrap/>
            <w:vAlign w:val="bottom"/>
            <w:hideMark/>
          </w:tcPr>
          <w:p w14:paraId="6183BCC6" w14:textId="77777777" w:rsidR="0092233C" w:rsidRPr="007C26AB" w:rsidRDefault="0092233C" w:rsidP="00A063E5">
            <w:pPr>
              <w:spacing w:after="0" w:line="240" w:lineRule="auto"/>
              <w:rPr>
                <w:rFonts w:ascii="Arial Narrow" w:eastAsia="Times New Roman" w:hAnsi="Arial Narrow" w:cs="Calibri"/>
                <w:color w:val="000000"/>
              </w:rPr>
            </w:pPr>
            <w:r w:rsidRPr="007C26AB">
              <w:rPr>
                <w:rFonts w:ascii="Arial Narrow" w:eastAsia="Times New Roman" w:hAnsi="Arial Narrow" w:cs="Calibri"/>
                <w:color w:val="000000"/>
              </w:rPr>
              <w:t>15 years and above</w:t>
            </w:r>
          </w:p>
        </w:tc>
        <w:tc>
          <w:tcPr>
            <w:tcW w:w="1215" w:type="dxa"/>
            <w:gridSpan w:val="2"/>
            <w:tcBorders>
              <w:top w:val="nil"/>
              <w:left w:val="nil"/>
              <w:bottom w:val="single" w:sz="4" w:space="0" w:color="auto"/>
              <w:right w:val="single" w:sz="4" w:space="0" w:color="auto"/>
            </w:tcBorders>
            <w:shd w:val="clear" w:color="auto" w:fill="auto"/>
            <w:noWrap/>
            <w:vAlign w:val="bottom"/>
            <w:hideMark/>
          </w:tcPr>
          <w:p w14:paraId="15EDDC7D" w14:textId="77777777" w:rsidR="0092233C" w:rsidRPr="007C26AB" w:rsidRDefault="0092233C" w:rsidP="00A063E5">
            <w:pPr>
              <w:spacing w:after="0" w:line="240" w:lineRule="auto"/>
              <w:jc w:val="right"/>
              <w:rPr>
                <w:rFonts w:ascii="Arial Narrow" w:eastAsia="Times New Roman" w:hAnsi="Arial Narrow" w:cs="Calibri"/>
                <w:color w:val="000000"/>
              </w:rPr>
            </w:pPr>
            <w:r w:rsidRPr="007C26AB">
              <w:rPr>
                <w:rFonts w:ascii="Arial Narrow" w:eastAsia="Times New Roman" w:hAnsi="Arial Narrow" w:cs="Calibri"/>
                <w:color w:val="000000"/>
              </w:rPr>
              <w:t>43.6%</w:t>
            </w:r>
          </w:p>
        </w:tc>
        <w:tc>
          <w:tcPr>
            <w:tcW w:w="949" w:type="dxa"/>
            <w:tcBorders>
              <w:top w:val="nil"/>
              <w:left w:val="nil"/>
              <w:bottom w:val="single" w:sz="4" w:space="0" w:color="auto"/>
              <w:right w:val="single" w:sz="4" w:space="0" w:color="auto"/>
            </w:tcBorders>
            <w:shd w:val="clear" w:color="auto" w:fill="auto"/>
            <w:noWrap/>
            <w:vAlign w:val="bottom"/>
            <w:hideMark/>
          </w:tcPr>
          <w:p w14:paraId="613051BE" w14:textId="77777777" w:rsidR="0092233C" w:rsidRPr="007C26AB" w:rsidRDefault="0092233C" w:rsidP="00A063E5">
            <w:pPr>
              <w:spacing w:after="0" w:line="240" w:lineRule="auto"/>
              <w:jc w:val="right"/>
              <w:rPr>
                <w:rFonts w:ascii="Arial Narrow" w:eastAsia="Times New Roman" w:hAnsi="Arial Narrow" w:cs="Calibri"/>
                <w:color w:val="000000"/>
              </w:rPr>
            </w:pPr>
            <w:r w:rsidRPr="007C26AB">
              <w:rPr>
                <w:rFonts w:ascii="Arial Narrow" w:eastAsia="Times New Roman" w:hAnsi="Arial Narrow" w:cs="Calibri"/>
                <w:color w:val="000000"/>
              </w:rPr>
              <w:t>55.0%</w:t>
            </w:r>
          </w:p>
        </w:tc>
        <w:tc>
          <w:tcPr>
            <w:tcW w:w="949" w:type="dxa"/>
            <w:gridSpan w:val="2"/>
            <w:tcBorders>
              <w:top w:val="nil"/>
              <w:left w:val="nil"/>
              <w:bottom w:val="single" w:sz="4" w:space="0" w:color="auto"/>
              <w:right w:val="single" w:sz="4" w:space="0" w:color="auto"/>
            </w:tcBorders>
            <w:shd w:val="clear" w:color="auto" w:fill="auto"/>
            <w:noWrap/>
            <w:vAlign w:val="bottom"/>
            <w:hideMark/>
          </w:tcPr>
          <w:p w14:paraId="15BCD7EB" w14:textId="77777777" w:rsidR="0092233C" w:rsidRPr="007C26AB" w:rsidRDefault="0092233C" w:rsidP="00A063E5">
            <w:pPr>
              <w:spacing w:after="0" w:line="240" w:lineRule="auto"/>
              <w:jc w:val="right"/>
              <w:rPr>
                <w:rFonts w:ascii="Arial Narrow" w:eastAsia="Times New Roman" w:hAnsi="Arial Narrow" w:cs="Calibri"/>
                <w:color w:val="000000"/>
              </w:rPr>
            </w:pPr>
            <w:r w:rsidRPr="007C26AB">
              <w:rPr>
                <w:rFonts w:ascii="Arial Narrow" w:eastAsia="Times New Roman" w:hAnsi="Arial Narrow" w:cs="Calibri"/>
                <w:color w:val="000000"/>
              </w:rPr>
              <w:t>75.0%</w:t>
            </w:r>
          </w:p>
        </w:tc>
      </w:tr>
      <w:tr w:rsidR="0092233C" w:rsidRPr="007C26AB" w14:paraId="3441B04D" w14:textId="77777777" w:rsidTr="0092233C">
        <w:tblPrEx>
          <w:tblCellMar>
            <w:left w:w="108" w:type="dxa"/>
            <w:right w:w="108" w:type="dxa"/>
          </w:tblCellMar>
        </w:tblPrEx>
        <w:trPr>
          <w:gridAfter w:val="1"/>
          <w:wAfter w:w="159" w:type="dxa"/>
          <w:trHeight w:val="330"/>
        </w:trPr>
        <w:tc>
          <w:tcPr>
            <w:tcW w:w="2387" w:type="dxa"/>
            <w:tcBorders>
              <w:top w:val="nil"/>
              <w:left w:val="single" w:sz="4" w:space="0" w:color="auto"/>
              <w:bottom w:val="single" w:sz="4" w:space="0" w:color="auto"/>
              <w:right w:val="single" w:sz="4" w:space="0" w:color="auto"/>
            </w:tcBorders>
            <w:shd w:val="clear" w:color="auto" w:fill="auto"/>
            <w:noWrap/>
            <w:vAlign w:val="bottom"/>
            <w:hideMark/>
          </w:tcPr>
          <w:p w14:paraId="7DDB214B" w14:textId="77777777" w:rsidR="0092233C" w:rsidRPr="007C26AB" w:rsidRDefault="0092233C" w:rsidP="00A063E5">
            <w:pPr>
              <w:spacing w:after="0" w:line="240" w:lineRule="auto"/>
              <w:rPr>
                <w:rFonts w:ascii="Arial Narrow" w:eastAsia="Times New Roman" w:hAnsi="Arial Narrow" w:cs="Calibri"/>
                <w:color w:val="000000"/>
              </w:rPr>
            </w:pPr>
            <w:r w:rsidRPr="007C26AB">
              <w:rPr>
                <w:rFonts w:ascii="Arial Narrow" w:eastAsia="Times New Roman" w:hAnsi="Arial Narrow" w:cs="Calibri"/>
                <w:color w:val="000000"/>
              </w:rPr>
              <w:t>Total</w:t>
            </w:r>
          </w:p>
        </w:tc>
        <w:tc>
          <w:tcPr>
            <w:tcW w:w="1215" w:type="dxa"/>
            <w:gridSpan w:val="2"/>
            <w:tcBorders>
              <w:top w:val="nil"/>
              <w:left w:val="nil"/>
              <w:bottom w:val="single" w:sz="4" w:space="0" w:color="auto"/>
              <w:right w:val="single" w:sz="4" w:space="0" w:color="auto"/>
            </w:tcBorders>
            <w:shd w:val="clear" w:color="auto" w:fill="auto"/>
            <w:noWrap/>
            <w:vAlign w:val="bottom"/>
            <w:hideMark/>
          </w:tcPr>
          <w:p w14:paraId="5A993401" w14:textId="77777777" w:rsidR="0092233C" w:rsidRPr="007C26AB" w:rsidRDefault="0092233C" w:rsidP="00A063E5">
            <w:pPr>
              <w:spacing w:after="0" w:line="240" w:lineRule="auto"/>
              <w:jc w:val="right"/>
              <w:rPr>
                <w:rFonts w:ascii="Arial Narrow" w:eastAsia="Times New Roman" w:hAnsi="Arial Narrow" w:cs="Calibri"/>
                <w:color w:val="000000"/>
              </w:rPr>
            </w:pPr>
            <w:r w:rsidRPr="007C26AB">
              <w:rPr>
                <w:rFonts w:ascii="Arial Narrow" w:eastAsia="Times New Roman" w:hAnsi="Arial Narrow" w:cs="Calibri"/>
                <w:color w:val="000000"/>
              </w:rPr>
              <w:t>55.9%</w:t>
            </w:r>
          </w:p>
        </w:tc>
        <w:tc>
          <w:tcPr>
            <w:tcW w:w="949" w:type="dxa"/>
            <w:tcBorders>
              <w:top w:val="nil"/>
              <w:left w:val="nil"/>
              <w:bottom w:val="single" w:sz="4" w:space="0" w:color="auto"/>
              <w:right w:val="single" w:sz="4" w:space="0" w:color="auto"/>
            </w:tcBorders>
            <w:shd w:val="clear" w:color="auto" w:fill="auto"/>
            <w:noWrap/>
            <w:vAlign w:val="bottom"/>
            <w:hideMark/>
          </w:tcPr>
          <w:p w14:paraId="426CEAA5" w14:textId="77777777" w:rsidR="0092233C" w:rsidRPr="007C26AB" w:rsidRDefault="0092233C" w:rsidP="00A063E5">
            <w:pPr>
              <w:spacing w:after="0" w:line="240" w:lineRule="auto"/>
              <w:jc w:val="right"/>
              <w:rPr>
                <w:rFonts w:ascii="Arial Narrow" w:eastAsia="Times New Roman" w:hAnsi="Arial Narrow" w:cs="Calibri"/>
                <w:color w:val="000000"/>
              </w:rPr>
            </w:pPr>
            <w:r w:rsidRPr="007C26AB">
              <w:rPr>
                <w:rFonts w:ascii="Arial Narrow" w:eastAsia="Times New Roman" w:hAnsi="Arial Narrow" w:cs="Calibri"/>
                <w:color w:val="000000"/>
              </w:rPr>
              <w:t>68.5%</w:t>
            </w:r>
          </w:p>
        </w:tc>
        <w:tc>
          <w:tcPr>
            <w:tcW w:w="949" w:type="dxa"/>
            <w:gridSpan w:val="2"/>
            <w:tcBorders>
              <w:top w:val="nil"/>
              <w:left w:val="nil"/>
              <w:bottom w:val="single" w:sz="4" w:space="0" w:color="auto"/>
              <w:right w:val="single" w:sz="4" w:space="0" w:color="auto"/>
            </w:tcBorders>
            <w:shd w:val="clear" w:color="auto" w:fill="auto"/>
            <w:noWrap/>
            <w:vAlign w:val="bottom"/>
            <w:hideMark/>
          </w:tcPr>
          <w:p w14:paraId="6772A570" w14:textId="77777777" w:rsidR="0092233C" w:rsidRPr="007C26AB" w:rsidRDefault="0092233C" w:rsidP="00A063E5">
            <w:pPr>
              <w:spacing w:after="0" w:line="240" w:lineRule="auto"/>
              <w:jc w:val="right"/>
              <w:rPr>
                <w:rFonts w:ascii="Arial Narrow" w:eastAsia="Times New Roman" w:hAnsi="Arial Narrow" w:cs="Calibri"/>
                <w:color w:val="000000"/>
              </w:rPr>
            </w:pPr>
            <w:r w:rsidRPr="007C26AB">
              <w:rPr>
                <w:rFonts w:ascii="Arial Narrow" w:eastAsia="Times New Roman" w:hAnsi="Arial Narrow" w:cs="Calibri"/>
                <w:color w:val="000000"/>
              </w:rPr>
              <w:t>72.2%</w:t>
            </w:r>
          </w:p>
        </w:tc>
      </w:tr>
    </w:tbl>
    <w:p w14:paraId="6593E2E2" w14:textId="77777777" w:rsidR="0092233C" w:rsidRDefault="0092233C" w:rsidP="0092233C">
      <w:r w:rsidRPr="00FC270D">
        <w:rPr>
          <w:noProof/>
        </w:rPr>
        <w:lastRenderedPageBreak/>
        <w:drawing>
          <wp:inline distT="0" distB="0" distL="0" distR="0" wp14:anchorId="075449C1" wp14:editId="479E1C0D">
            <wp:extent cx="5812790" cy="5772785"/>
            <wp:effectExtent l="19050" t="19050" r="16510" b="1841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2790" cy="5772785"/>
                    </a:xfrm>
                    <a:prstGeom prst="rect">
                      <a:avLst/>
                    </a:prstGeom>
                    <a:noFill/>
                    <a:ln>
                      <a:solidFill>
                        <a:schemeClr val="accent1"/>
                      </a:solidFill>
                    </a:ln>
                  </pic:spPr>
                </pic:pic>
              </a:graphicData>
            </a:graphic>
          </wp:inline>
        </w:drawing>
      </w:r>
    </w:p>
    <w:tbl>
      <w:tblPr>
        <w:tblW w:w="6720" w:type="dxa"/>
        <w:tblInd w:w="93" w:type="dxa"/>
        <w:tblLook w:val="04A0" w:firstRow="1" w:lastRow="0" w:firstColumn="1" w:lastColumn="0" w:noHBand="0" w:noVBand="1"/>
      </w:tblPr>
      <w:tblGrid>
        <w:gridCol w:w="1120"/>
        <w:gridCol w:w="1120"/>
        <w:gridCol w:w="1120"/>
        <w:gridCol w:w="1120"/>
        <w:gridCol w:w="1120"/>
        <w:gridCol w:w="1120"/>
      </w:tblGrid>
      <w:tr w:rsidR="0092233C" w:rsidRPr="007C26AB" w14:paraId="79DC1E9B" w14:textId="77777777" w:rsidTr="00A063E5">
        <w:trPr>
          <w:trHeight w:val="780"/>
        </w:trPr>
        <w:tc>
          <w:tcPr>
            <w:tcW w:w="6720"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7573E319" w14:textId="77777777" w:rsidR="0092233C" w:rsidRPr="007C26AB" w:rsidRDefault="0092233C" w:rsidP="00A063E5">
            <w:pPr>
              <w:spacing w:after="0" w:line="240" w:lineRule="auto"/>
              <w:rPr>
                <w:rFonts w:ascii="Arial Narrow" w:eastAsia="Times New Roman" w:hAnsi="Arial Narrow" w:cs="Calibri"/>
                <w:b/>
                <w:bCs/>
                <w:color w:val="000000"/>
                <w:sz w:val="28"/>
                <w:szCs w:val="28"/>
              </w:rPr>
            </w:pPr>
            <w:r w:rsidRPr="007C26AB">
              <w:rPr>
                <w:rFonts w:ascii="Arial Narrow" w:eastAsia="Times New Roman" w:hAnsi="Arial Narrow" w:cs="Calibri"/>
                <w:b/>
                <w:bCs/>
                <w:color w:val="000000"/>
                <w:sz w:val="28"/>
                <w:szCs w:val="28"/>
              </w:rPr>
              <w:t>Female Director Percent: Director's Gender by Years as a Director (D006 x D004) by School Status (NA025)</w:t>
            </w:r>
          </w:p>
        </w:tc>
      </w:tr>
      <w:tr w:rsidR="0092233C" w:rsidRPr="007C26AB" w14:paraId="3F62B7C2" w14:textId="77777777" w:rsidTr="00A063E5">
        <w:trPr>
          <w:trHeight w:val="1320"/>
        </w:trPr>
        <w:tc>
          <w:tcPr>
            <w:tcW w:w="1120" w:type="dxa"/>
            <w:tcBorders>
              <w:top w:val="nil"/>
              <w:left w:val="single" w:sz="4" w:space="0" w:color="auto"/>
              <w:bottom w:val="single" w:sz="4" w:space="0" w:color="auto"/>
              <w:right w:val="single" w:sz="4" w:space="0" w:color="auto"/>
            </w:tcBorders>
            <w:shd w:val="clear" w:color="auto" w:fill="auto"/>
            <w:vAlign w:val="bottom"/>
            <w:hideMark/>
          </w:tcPr>
          <w:p w14:paraId="0C8F0923" w14:textId="77777777" w:rsidR="0092233C" w:rsidRPr="007C26AB" w:rsidRDefault="0092233C" w:rsidP="00A063E5">
            <w:pPr>
              <w:spacing w:after="0" w:line="240" w:lineRule="auto"/>
              <w:rPr>
                <w:rFonts w:ascii="Arial Narrow" w:eastAsia="Times New Roman" w:hAnsi="Arial Narrow" w:cs="Calibri"/>
                <w:color w:val="000000"/>
              </w:rPr>
            </w:pPr>
            <w:r w:rsidRPr="007C26AB">
              <w:rPr>
                <w:rFonts w:ascii="Arial Narrow" w:eastAsia="Times New Roman" w:hAnsi="Arial Narrow" w:cs="Calibri"/>
                <w:color w:val="000000"/>
              </w:rPr>
              <w:t>Four-year public university</w:t>
            </w:r>
          </w:p>
        </w:tc>
        <w:tc>
          <w:tcPr>
            <w:tcW w:w="1120" w:type="dxa"/>
            <w:tcBorders>
              <w:top w:val="nil"/>
              <w:left w:val="nil"/>
              <w:bottom w:val="single" w:sz="4" w:space="0" w:color="auto"/>
              <w:right w:val="single" w:sz="4" w:space="0" w:color="auto"/>
            </w:tcBorders>
            <w:shd w:val="clear" w:color="auto" w:fill="auto"/>
            <w:vAlign w:val="bottom"/>
            <w:hideMark/>
          </w:tcPr>
          <w:p w14:paraId="665E3BAF" w14:textId="77777777" w:rsidR="0092233C" w:rsidRPr="007C26AB" w:rsidRDefault="0092233C" w:rsidP="00A063E5">
            <w:pPr>
              <w:spacing w:after="0" w:line="240" w:lineRule="auto"/>
              <w:rPr>
                <w:rFonts w:ascii="Arial Narrow" w:eastAsia="Times New Roman" w:hAnsi="Arial Narrow" w:cs="Calibri"/>
                <w:color w:val="000000"/>
              </w:rPr>
            </w:pPr>
            <w:r w:rsidRPr="007C26AB">
              <w:rPr>
                <w:rFonts w:ascii="Arial Narrow" w:eastAsia="Times New Roman" w:hAnsi="Arial Narrow" w:cs="Calibri"/>
                <w:color w:val="000000"/>
              </w:rPr>
              <w:t>Four-year public college</w:t>
            </w:r>
          </w:p>
        </w:tc>
        <w:tc>
          <w:tcPr>
            <w:tcW w:w="1120" w:type="dxa"/>
            <w:tcBorders>
              <w:top w:val="nil"/>
              <w:left w:val="nil"/>
              <w:bottom w:val="single" w:sz="4" w:space="0" w:color="auto"/>
              <w:right w:val="single" w:sz="4" w:space="0" w:color="auto"/>
            </w:tcBorders>
            <w:shd w:val="clear" w:color="auto" w:fill="auto"/>
            <w:vAlign w:val="bottom"/>
            <w:hideMark/>
          </w:tcPr>
          <w:p w14:paraId="48249CB7" w14:textId="77777777" w:rsidR="0092233C" w:rsidRPr="007C26AB" w:rsidRDefault="0092233C" w:rsidP="00A063E5">
            <w:pPr>
              <w:spacing w:after="0" w:line="240" w:lineRule="auto"/>
              <w:rPr>
                <w:rFonts w:ascii="Arial Narrow" w:eastAsia="Times New Roman" w:hAnsi="Arial Narrow" w:cs="Calibri"/>
                <w:color w:val="000000"/>
              </w:rPr>
            </w:pPr>
            <w:r w:rsidRPr="007C26AB">
              <w:rPr>
                <w:rFonts w:ascii="Arial Narrow" w:eastAsia="Times New Roman" w:hAnsi="Arial Narrow" w:cs="Calibri"/>
                <w:color w:val="000000"/>
              </w:rPr>
              <w:t>Four-year private university</w:t>
            </w:r>
          </w:p>
        </w:tc>
        <w:tc>
          <w:tcPr>
            <w:tcW w:w="1120" w:type="dxa"/>
            <w:tcBorders>
              <w:top w:val="nil"/>
              <w:left w:val="nil"/>
              <w:bottom w:val="single" w:sz="4" w:space="0" w:color="auto"/>
              <w:right w:val="single" w:sz="4" w:space="0" w:color="auto"/>
            </w:tcBorders>
            <w:shd w:val="clear" w:color="auto" w:fill="auto"/>
            <w:vAlign w:val="bottom"/>
            <w:hideMark/>
          </w:tcPr>
          <w:p w14:paraId="3F9CE0C9" w14:textId="77777777" w:rsidR="0092233C" w:rsidRPr="007C26AB" w:rsidRDefault="0092233C" w:rsidP="00A063E5">
            <w:pPr>
              <w:spacing w:after="0" w:line="240" w:lineRule="auto"/>
              <w:rPr>
                <w:rFonts w:ascii="Arial Narrow" w:eastAsia="Times New Roman" w:hAnsi="Arial Narrow" w:cs="Calibri"/>
                <w:color w:val="000000"/>
              </w:rPr>
            </w:pPr>
            <w:r w:rsidRPr="007C26AB">
              <w:rPr>
                <w:rFonts w:ascii="Arial Narrow" w:eastAsia="Times New Roman" w:hAnsi="Arial Narrow" w:cs="Calibri"/>
                <w:color w:val="000000"/>
              </w:rPr>
              <w:t>Four-year private college</w:t>
            </w:r>
          </w:p>
        </w:tc>
        <w:tc>
          <w:tcPr>
            <w:tcW w:w="1120" w:type="dxa"/>
            <w:tcBorders>
              <w:top w:val="nil"/>
              <w:left w:val="nil"/>
              <w:bottom w:val="single" w:sz="4" w:space="0" w:color="auto"/>
              <w:right w:val="single" w:sz="4" w:space="0" w:color="auto"/>
            </w:tcBorders>
            <w:shd w:val="clear" w:color="auto" w:fill="auto"/>
            <w:vAlign w:val="bottom"/>
            <w:hideMark/>
          </w:tcPr>
          <w:p w14:paraId="006863BA" w14:textId="77777777" w:rsidR="0092233C" w:rsidRPr="007C26AB" w:rsidRDefault="0092233C" w:rsidP="00A063E5">
            <w:pPr>
              <w:spacing w:after="0" w:line="240" w:lineRule="auto"/>
              <w:rPr>
                <w:rFonts w:ascii="Arial Narrow" w:eastAsia="Times New Roman" w:hAnsi="Arial Narrow" w:cs="Calibri"/>
                <w:color w:val="000000"/>
              </w:rPr>
            </w:pPr>
            <w:r w:rsidRPr="007C26AB">
              <w:rPr>
                <w:rFonts w:ascii="Arial Narrow" w:eastAsia="Times New Roman" w:hAnsi="Arial Narrow" w:cs="Calibri"/>
                <w:color w:val="000000"/>
              </w:rPr>
              <w:t>Both four-year public and private university</w:t>
            </w:r>
          </w:p>
        </w:tc>
        <w:tc>
          <w:tcPr>
            <w:tcW w:w="1120" w:type="dxa"/>
            <w:tcBorders>
              <w:top w:val="nil"/>
              <w:left w:val="nil"/>
              <w:bottom w:val="single" w:sz="4" w:space="0" w:color="auto"/>
              <w:right w:val="single" w:sz="4" w:space="0" w:color="auto"/>
            </w:tcBorders>
            <w:shd w:val="clear" w:color="auto" w:fill="auto"/>
            <w:vAlign w:val="bottom"/>
            <w:hideMark/>
          </w:tcPr>
          <w:p w14:paraId="3FC68ED8" w14:textId="77777777" w:rsidR="0092233C" w:rsidRPr="007C26AB" w:rsidRDefault="0092233C" w:rsidP="00A063E5">
            <w:pPr>
              <w:spacing w:after="0" w:line="240" w:lineRule="auto"/>
              <w:rPr>
                <w:rFonts w:ascii="Arial Narrow" w:eastAsia="Times New Roman" w:hAnsi="Arial Narrow" w:cs="Calibri"/>
                <w:color w:val="000000"/>
              </w:rPr>
            </w:pPr>
            <w:r w:rsidRPr="007C26AB">
              <w:rPr>
                <w:rFonts w:ascii="Arial Narrow" w:eastAsia="Times New Roman" w:hAnsi="Arial Narrow" w:cs="Calibri"/>
                <w:color w:val="000000"/>
              </w:rPr>
              <w:t>Other</w:t>
            </w:r>
          </w:p>
        </w:tc>
      </w:tr>
      <w:tr w:rsidR="0092233C" w:rsidRPr="007C26AB" w14:paraId="675746B0" w14:textId="77777777" w:rsidTr="00A063E5">
        <w:trPr>
          <w:trHeight w:val="33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93053AF" w14:textId="77777777" w:rsidR="0092233C" w:rsidRPr="007C26AB" w:rsidRDefault="0092233C" w:rsidP="00A063E5">
            <w:pPr>
              <w:spacing w:after="0" w:line="240" w:lineRule="auto"/>
              <w:jc w:val="right"/>
              <w:rPr>
                <w:rFonts w:ascii="Arial Narrow" w:eastAsia="Times New Roman" w:hAnsi="Arial Narrow" w:cs="Calibri"/>
                <w:color w:val="000000"/>
              </w:rPr>
            </w:pPr>
            <w:r w:rsidRPr="007C26AB">
              <w:rPr>
                <w:rFonts w:ascii="Arial Narrow" w:eastAsia="Times New Roman" w:hAnsi="Arial Narrow" w:cs="Calibri"/>
                <w:color w:val="000000"/>
              </w:rPr>
              <w:t>55.6%</w:t>
            </w:r>
          </w:p>
        </w:tc>
        <w:tc>
          <w:tcPr>
            <w:tcW w:w="1120" w:type="dxa"/>
            <w:tcBorders>
              <w:top w:val="nil"/>
              <w:left w:val="nil"/>
              <w:bottom w:val="single" w:sz="4" w:space="0" w:color="auto"/>
              <w:right w:val="single" w:sz="4" w:space="0" w:color="auto"/>
            </w:tcBorders>
            <w:shd w:val="clear" w:color="auto" w:fill="auto"/>
            <w:noWrap/>
            <w:vAlign w:val="bottom"/>
            <w:hideMark/>
          </w:tcPr>
          <w:p w14:paraId="5E0741FB" w14:textId="77777777" w:rsidR="0092233C" w:rsidRPr="007C26AB" w:rsidRDefault="0092233C" w:rsidP="00A063E5">
            <w:pPr>
              <w:spacing w:after="0" w:line="240" w:lineRule="auto"/>
              <w:jc w:val="right"/>
              <w:rPr>
                <w:rFonts w:ascii="Arial Narrow" w:eastAsia="Times New Roman" w:hAnsi="Arial Narrow" w:cs="Calibri"/>
                <w:color w:val="000000"/>
              </w:rPr>
            </w:pPr>
            <w:r w:rsidRPr="007C26AB">
              <w:rPr>
                <w:rFonts w:ascii="Arial Narrow" w:eastAsia="Times New Roman" w:hAnsi="Arial Narrow" w:cs="Calibri"/>
                <w:color w:val="000000"/>
              </w:rPr>
              <w:t>76.9%</w:t>
            </w:r>
          </w:p>
        </w:tc>
        <w:tc>
          <w:tcPr>
            <w:tcW w:w="1120" w:type="dxa"/>
            <w:tcBorders>
              <w:top w:val="nil"/>
              <w:left w:val="nil"/>
              <w:bottom w:val="single" w:sz="4" w:space="0" w:color="auto"/>
              <w:right w:val="single" w:sz="4" w:space="0" w:color="auto"/>
            </w:tcBorders>
            <w:shd w:val="clear" w:color="auto" w:fill="auto"/>
            <w:noWrap/>
            <w:vAlign w:val="bottom"/>
            <w:hideMark/>
          </w:tcPr>
          <w:p w14:paraId="577B191E" w14:textId="77777777" w:rsidR="0092233C" w:rsidRPr="007C26AB" w:rsidRDefault="0092233C" w:rsidP="00A063E5">
            <w:pPr>
              <w:spacing w:after="0" w:line="240" w:lineRule="auto"/>
              <w:jc w:val="right"/>
              <w:rPr>
                <w:rFonts w:ascii="Arial Narrow" w:eastAsia="Times New Roman" w:hAnsi="Arial Narrow" w:cs="Calibri"/>
                <w:color w:val="000000"/>
              </w:rPr>
            </w:pPr>
            <w:r w:rsidRPr="007C26AB">
              <w:rPr>
                <w:rFonts w:ascii="Arial Narrow" w:eastAsia="Times New Roman" w:hAnsi="Arial Narrow" w:cs="Calibri"/>
                <w:color w:val="000000"/>
              </w:rPr>
              <w:t>57.4%</w:t>
            </w:r>
          </w:p>
        </w:tc>
        <w:tc>
          <w:tcPr>
            <w:tcW w:w="1120" w:type="dxa"/>
            <w:tcBorders>
              <w:top w:val="nil"/>
              <w:left w:val="nil"/>
              <w:bottom w:val="single" w:sz="4" w:space="0" w:color="auto"/>
              <w:right w:val="single" w:sz="4" w:space="0" w:color="auto"/>
            </w:tcBorders>
            <w:shd w:val="clear" w:color="auto" w:fill="auto"/>
            <w:noWrap/>
            <w:vAlign w:val="bottom"/>
            <w:hideMark/>
          </w:tcPr>
          <w:p w14:paraId="287F730F" w14:textId="77777777" w:rsidR="0092233C" w:rsidRPr="007C26AB" w:rsidRDefault="0092233C" w:rsidP="00A063E5">
            <w:pPr>
              <w:spacing w:after="0" w:line="240" w:lineRule="auto"/>
              <w:jc w:val="right"/>
              <w:rPr>
                <w:rFonts w:ascii="Arial Narrow" w:eastAsia="Times New Roman" w:hAnsi="Arial Narrow" w:cs="Calibri"/>
                <w:color w:val="000000"/>
              </w:rPr>
            </w:pPr>
            <w:r w:rsidRPr="007C26AB">
              <w:rPr>
                <w:rFonts w:ascii="Arial Narrow" w:eastAsia="Times New Roman" w:hAnsi="Arial Narrow" w:cs="Calibri"/>
                <w:color w:val="000000"/>
              </w:rPr>
              <w:t>67.1%</w:t>
            </w:r>
          </w:p>
        </w:tc>
        <w:tc>
          <w:tcPr>
            <w:tcW w:w="1120" w:type="dxa"/>
            <w:tcBorders>
              <w:top w:val="nil"/>
              <w:left w:val="nil"/>
              <w:bottom w:val="single" w:sz="4" w:space="0" w:color="auto"/>
              <w:right w:val="single" w:sz="4" w:space="0" w:color="auto"/>
            </w:tcBorders>
            <w:shd w:val="clear" w:color="auto" w:fill="auto"/>
            <w:noWrap/>
            <w:vAlign w:val="bottom"/>
            <w:hideMark/>
          </w:tcPr>
          <w:p w14:paraId="3C6DD427" w14:textId="77777777" w:rsidR="0092233C" w:rsidRPr="007C26AB" w:rsidRDefault="0092233C" w:rsidP="00A063E5">
            <w:pPr>
              <w:spacing w:after="0" w:line="240" w:lineRule="auto"/>
              <w:jc w:val="right"/>
              <w:rPr>
                <w:rFonts w:ascii="Arial Narrow" w:eastAsia="Times New Roman" w:hAnsi="Arial Narrow" w:cs="Calibri"/>
                <w:color w:val="000000"/>
              </w:rPr>
            </w:pPr>
            <w:r w:rsidRPr="007C26AB">
              <w:rPr>
                <w:rFonts w:ascii="Arial Narrow" w:eastAsia="Times New Roman" w:hAnsi="Arial Narrow" w:cs="Calibri"/>
                <w:color w:val="000000"/>
              </w:rPr>
              <w:t>0.0%</w:t>
            </w:r>
          </w:p>
        </w:tc>
        <w:tc>
          <w:tcPr>
            <w:tcW w:w="1120" w:type="dxa"/>
            <w:tcBorders>
              <w:top w:val="nil"/>
              <w:left w:val="nil"/>
              <w:bottom w:val="single" w:sz="4" w:space="0" w:color="auto"/>
              <w:right w:val="single" w:sz="4" w:space="0" w:color="auto"/>
            </w:tcBorders>
            <w:shd w:val="clear" w:color="auto" w:fill="auto"/>
            <w:noWrap/>
            <w:vAlign w:val="bottom"/>
            <w:hideMark/>
          </w:tcPr>
          <w:p w14:paraId="5C709D81" w14:textId="77777777" w:rsidR="0092233C" w:rsidRPr="007C26AB" w:rsidRDefault="0092233C" w:rsidP="00A063E5">
            <w:pPr>
              <w:spacing w:after="0" w:line="240" w:lineRule="auto"/>
              <w:jc w:val="right"/>
              <w:rPr>
                <w:rFonts w:ascii="Arial Narrow" w:eastAsia="Times New Roman" w:hAnsi="Arial Narrow" w:cs="Calibri"/>
                <w:color w:val="000000"/>
              </w:rPr>
            </w:pPr>
            <w:r w:rsidRPr="007C26AB">
              <w:rPr>
                <w:rFonts w:ascii="Arial Narrow" w:eastAsia="Times New Roman" w:hAnsi="Arial Narrow" w:cs="Calibri"/>
                <w:color w:val="000000"/>
              </w:rPr>
              <w:t>72.2%</w:t>
            </w:r>
          </w:p>
        </w:tc>
      </w:tr>
    </w:tbl>
    <w:p w14:paraId="1A3FAC33" w14:textId="77777777" w:rsidR="0092233C" w:rsidRDefault="0092233C" w:rsidP="0092233C"/>
    <w:p w14:paraId="17BDE756" w14:textId="77777777" w:rsidR="0092233C" w:rsidRDefault="0092233C" w:rsidP="0092233C"/>
    <w:p w14:paraId="6B609AAB" w14:textId="77777777" w:rsidR="004416E7" w:rsidRDefault="004416E7"/>
    <w:p w14:paraId="741A7672" w14:textId="77777777" w:rsidR="004416E7" w:rsidRPr="00C775DF" w:rsidRDefault="004416E7" w:rsidP="004416E7">
      <w:pPr>
        <w:pStyle w:val="Title"/>
      </w:pPr>
      <w:bookmarkStart w:id="7" w:name="_Toc317180420"/>
      <w:bookmarkStart w:id="8" w:name="_Toc319658811"/>
      <w:r>
        <w:lastRenderedPageBreak/>
        <w:t>Institutional Demographics</w:t>
      </w:r>
      <w:bookmarkEnd w:id="7"/>
      <w:bookmarkEnd w:id="8"/>
    </w:p>
    <w:tbl>
      <w:tblPr>
        <w:tblW w:w="9360" w:type="dxa"/>
        <w:tblCellMar>
          <w:left w:w="0" w:type="dxa"/>
          <w:right w:w="0" w:type="dxa"/>
        </w:tblCellMar>
        <w:tblLook w:val="04A0" w:firstRow="1" w:lastRow="0" w:firstColumn="1" w:lastColumn="0" w:noHBand="0" w:noVBand="1"/>
      </w:tblPr>
      <w:tblGrid>
        <w:gridCol w:w="5596"/>
        <w:gridCol w:w="960"/>
        <w:gridCol w:w="2804"/>
      </w:tblGrid>
      <w:tr w:rsidR="004416E7" w14:paraId="2956B7AA" w14:textId="77777777" w:rsidTr="004F17EB">
        <w:trPr>
          <w:trHeight w:val="360"/>
        </w:trPr>
        <w:tc>
          <w:tcPr>
            <w:tcW w:w="9360"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3EFC02" w14:textId="77777777" w:rsidR="004416E7" w:rsidRDefault="004416E7" w:rsidP="004F17EB">
            <w:pPr>
              <w:spacing w:after="0"/>
              <w:rPr>
                <w:rFonts w:ascii="Arial Narrow" w:hAnsi="Arial Narrow" w:cs="Calibri"/>
                <w:b/>
                <w:bCs/>
                <w:color w:val="000000"/>
                <w:sz w:val="28"/>
                <w:szCs w:val="28"/>
              </w:rPr>
            </w:pPr>
            <w:r>
              <w:rPr>
                <w:rFonts w:ascii="Arial Narrow" w:hAnsi="Arial Narrow" w:cs="Calibri"/>
                <w:b/>
                <w:bCs/>
                <w:color w:val="000000"/>
                <w:sz w:val="28"/>
                <w:szCs w:val="28"/>
              </w:rPr>
              <w:t>School Location (D021)</w:t>
            </w:r>
          </w:p>
        </w:tc>
      </w:tr>
      <w:tr w:rsidR="004416E7" w14:paraId="3750830A" w14:textId="77777777" w:rsidTr="004F17EB">
        <w:trPr>
          <w:trHeight w:val="360"/>
        </w:trPr>
        <w:tc>
          <w:tcPr>
            <w:tcW w:w="559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ED0AD8D" w14:textId="77777777" w:rsidR="004416E7" w:rsidRDefault="004416E7" w:rsidP="004F17EB">
            <w:pPr>
              <w:spacing w:after="0"/>
              <w:rPr>
                <w:rFonts w:ascii="Arial Narrow" w:hAnsi="Arial Narrow" w:cs="Calibri"/>
                <w:color w:val="000000"/>
              </w:rPr>
            </w:pPr>
            <w:r>
              <w:rPr>
                <w:rFonts w:ascii="Arial Narrow" w:hAnsi="Arial Narrow" w:cs="Calibri"/>
                <w:color w:val="000000"/>
              </w:rPr>
              <w:t> </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69EEE4A" w14:textId="77777777" w:rsidR="004416E7" w:rsidRDefault="004416E7" w:rsidP="004F17EB">
            <w:pPr>
              <w:spacing w:after="0"/>
              <w:jc w:val="center"/>
              <w:rPr>
                <w:rFonts w:ascii="Arial Narrow" w:hAnsi="Arial Narrow" w:cs="Calibri"/>
                <w:color w:val="000000"/>
              </w:rPr>
            </w:pPr>
            <w:r>
              <w:rPr>
                <w:rFonts w:ascii="Arial Narrow" w:hAnsi="Arial Narrow" w:cs="Calibri"/>
                <w:color w:val="000000"/>
              </w:rPr>
              <w:t>Frequency</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284E4C" w14:textId="77777777" w:rsidR="004416E7" w:rsidRDefault="004416E7" w:rsidP="004F17EB">
            <w:pPr>
              <w:spacing w:after="0"/>
              <w:rPr>
                <w:rFonts w:ascii="Arial Narrow" w:hAnsi="Arial Narrow" w:cs="Calibri"/>
              </w:rPr>
            </w:pPr>
            <w:r>
              <w:rPr>
                <w:rFonts w:ascii="Arial Narrow" w:hAnsi="Arial Narrow" w:cs="Calibri"/>
              </w:rPr>
              <w:t>Percent</w:t>
            </w:r>
          </w:p>
        </w:tc>
      </w:tr>
      <w:tr w:rsidR="004416E7" w14:paraId="78B7B6C5" w14:textId="77777777" w:rsidTr="004F17EB">
        <w:trPr>
          <w:trHeight w:val="330"/>
        </w:trPr>
        <w:tc>
          <w:tcPr>
            <w:tcW w:w="559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26BFF0C6" w14:textId="77777777" w:rsidR="004416E7" w:rsidRDefault="004416E7" w:rsidP="004F17EB">
            <w:pPr>
              <w:spacing w:after="0"/>
              <w:rPr>
                <w:rFonts w:ascii="Arial Narrow" w:hAnsi="Arial Narrow" w:cs="Calibri"/>
                <w:color w:val="000000"/>
              </w:rPr>
            </w:pPr>
            <w:r>
              <w:rPr>
                <w:rFonts w:ascii="Arial Narrow" w:hAnsi="Arial Narrow" w:cs="Calibri"/>
                <w:color w:val="000000"/>
              </w:rPr>
              <w:t>Metropolitan Inner-City Campus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C84A31D" w14:textId="77777777" w:rsidR="004416E7" w:rsidRDefault="004416E7" w:rsidP="004F17EB">
            <w:pPr>
              <w:spacing w:after="0"/>
              <w:jc w:val="right"/>
              <w:rPr>
                <w:rFonts w:ascii="Arial Narrow" w:hAnsi="Arial Narrow" w:cs="Calibri"/>
                <w:color w:val="000000"/>
              </w:rPr>
            </w:pPr>
            <w:r>
              <w:rPr>
                <w:rFonts w:ascii="Arial Narrow" w:hAnsi="Arial Narrow" w:cs="Calibri"/>
                <w:color w:val="000000"/>
              </w:rPr>
              <w:t>40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725870" w14:textId="77777777" w:rsidR="004416E7" w:rsidRDefault="004416E7" w:rsidP="004F17EB">
            <w:pPr>
              <w:spacing w:after="0"/>
              <w:jc w:val="right"/>
              <w:rPr>
                <w:rFonts w:ascii="Arial Narrow" w:hAnsi="Arial Narrow" w:cs="Calibri"/>
              </w:rPr>
            </w:pPr>
            <w:r>
              <w:rPr>
                <w:rFonts w:ascii="Arial Narrow" w:hAnsi="Arial Narrow" w:cs="Calibri"/>
              </w:rPr>
              <w:t>9.71%</w:t>
            </w:r>
          </w:p>
        </w:tc>
      </w:tr>
      <w:tr w:rsidR="004416E7" w14:paraId="7AE95BE9" w14:textId="77777777" w:rsidTr="004F17EB">
        <w:trPr>
          <w:trHeight w:val="330"/>
        </w:trPr>
        <w:tc>
          <w:tcPr>
            <w:tcW w:w="559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3AEBADF6" w14:textId="77777777" w:rsidR="004416E7" w:rsidRDefault="004416E7" w:rsidP="004F17EB">
            <w:pPr>
              <w:spacing w:after="0"/>
              <w:rPr>
                <w:rFonts w:ascii="Arial Narrow" w:hAnsi="Arial Narrow" w:cs="Calibri"/>
                <w:color w:val="000000"/>
              </w:rPr>
            </w:pPr>
            <w:r>
              <w:rPr>
                <w:rFonts w:ascii="Arial Narrow" w:hAnsi="Arial Narrow" w:cs="Calibri"/>
                <w:color w:val="000000"/>
              </w:rPr>
              <w:t>Urban Campus - Inside a city or town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E7D7CB9" w14:textId="77777777" w:rsidR="004416E7" w:rsidRDefault="004416E7" w:rsidP="004F17EB">
            <w:pPr>
              <w:spacing w:after="0"/>
              <w:jc w:val="right"/>
              <w:rPr>
                <w:rFonts w:ascii="Arial Narrow" w:hAnsi="Arial Narrow" w:cs="Calibri"/>
                <w:color w:val="000000"/>
              </w:rPr>
            </w:pPr>
            <w:r>
              <w:rPr>
                <w:rFonts w:ascii="Arial Narrow" w:hAnsi="Arial Narrow" w:cs="Calibri"/>
                <w:color w:val="000000"/>
              </w:rPr>
              <w:t>190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26B48D" w14:textId="77777777" w:rsidR="004416E7" w:rsidRDefault="004416E7" w:rsidP="004F17EB">
            <w:pPr>
              <w:spacing w:after="0"/>
              <w:jc w:val="right"/>
              <w:rPr>
                <w:rFonts w:ascii="Arial Narrow" w:hAnsi="Arial Narrow" w:cs="Calibri"/>
              </w:rPr>
            </w:pPr>
            <w:r>
              <w:rPr>
                <w:rFonts w:ascii="Arial Narrow" w:hAnsi="Arial Narrow" w:cs="Calibri"/>
              </w:rPr>
              <w:t>46.12%</w:t>
            </w:r>
          </w:p>
        </w:tc>
      </w:tr>
      <w:tr w:rsidR="004416E7" w14:paraId="31B70544" w14:textId="77777777" w:rsidTr="004F17EB">
        <w:trPr>
          <w:trHeight w:val="330"/>
        </w:trPr>
        <w:tc>
          <w:tcPr>
            <w:tcW w:w="559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6577FFEA" w14:textId="77777777" w:rsidR="004416E7" w:rsidRDefault="004416E7" w:rsidP="004F17EB">
            <w:pPr>
              <w:spacing w:after="0"/>
              <w:rPr>
                <w:rFonts w:ascii="Arial Narrow" w:hAnsi="Arial Narrow" w:cs="Calibri"/>
                <w:color w:val="000000"/>
              </w:rPr>
            </w:pPr>
            <w:r>
              <w:rPr>
                <w:rFonts w:ascii="Arial Narrow" w:hAnsi="Arial Narrow" w:cs="Calibri"/>
                <w:color w:val="000000"/>
              </w:rPr>
              <w:t>Urban Adjacent Campus - Easy access to urban environment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7A1A107" w14:textId="77777777" w:rsidR="004416E7" w:rsidRDefault="004416E7" w:rsidP="004F17EB">
            <w:pPr>
              <w:spacing w:after="0"/>
              <w:jc w:val="right"/>
              <w:rPr>
                <w:rFonts w:ascii="Arial Narrow" w:hAnsi="Arial Narrow" w:cs="Calibri"/>
                <w:color w:val="000000"/>
              </w:rPr>
            </w:pPr>
            <w:r>
              <w:rPr>
                <w:rFonts w:ascii="Arial Narrow" w:hAnsi="Arial Narrow" w:cs="Calibri"/>
                <w:color w:val="000000"/>
              </w:rPr>
              <w:t>80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AB6E66" w14:textId="77777777" w:rsidR="004416E7" w:rsidRDefault="004416E7" w:rsidP="004F17EB">
            <w:pPr>
              <w:spacing w:after="0"/>
              <w:jc w:val="right"/>
              <w:rPr>
                <w:rFonts w:ascii="Arial Narrow" w:hAnsi="Arial Narrow" w:cs="Calibri"/>
              </w:rPr>
            </w:pPr>
            <w:r>
              <w:rPr>
                <w:rFonts w:ascii="Arial Narrow" w:hAnsi="Arial Narrow" w:cs="Calibri"/>
              </w:rPr>
              <w:t>19.42%</w:t>
            </w:r>
          </w:p>
        </w:tc>
      </w:tr>
      <w:tr w:rsidR="004416E7" w14:paraId="205759FB" w14:textId="77777777" w:rsidTr="004F17EB">
        <w:trPr>
          <w:trHeight w:val="330"/>
        </w:trPr>
        <w:tc>
          <w:tcPr>
            <w:tcW w:w="559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5551BCBF" w14:textId="77777777" w:rsidR="004416E7" w:rsidRDefault="004416E7" w:rsidP="004F17EB">
            <w:pPr>
              <w:spacing w:after="0"/>
              <w:rPr>
                <w:rFonts w:ascii="Arial Narrow" w:hAnsi="Arial Narrow" w:cs="Calibri"/>
                <w:color w:val="000000"/>
              </w:rPr>
            </w:pPr>
            <w:r>
              <w:rPr>
                <w:rFonts w:ascii="Arial Narrow" w:hAnsi="Arial Narrow" w:cs="Calibri"/>
                <w:color w:val="000000"/>
              </w:rPr>
              <w:t>Rural Setting Campus - More distant access to urban environment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BC2CA52" w14:textId="77777777" w:rsidR="004416E7" w:rsidRDefault="004416E7" w:rsidP="004F17EB">
            <w:pPr>
              <w:spacing w:after="0"/>
              <w:jc w:val="right"/>
              <w:rPr>
                <w:rFonts w:ascii="Arial Narrow" w:hAnsi="Arial Narrow" w:cs="Calibri"/>
                <w:color w:val="000000"/>
              </w:rPr>
            </w:pPr>
            <w:r>
              <w:rPr>
                <w:rFonts w:ascii="Arial Narrow" w:hAnsi="Arial Narrow" w:cs="Calibri"/>
                <w:color w:val="000000"/>
              </w:rPr>
              <w:t>101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D88AF3" w14:textId="77777777" w:rsidR="004416E7" w:rsidRDefault="004416E7" w:rsidP="004F17EB">
            <w:pPr>
              <w:spacing w:after="0"/>
              <w:jc w:val="right"/>
              <w:rPr>
                <w:rFonts w:ascii="Arial Narrow" w:hAnsi="Arial Narrow" w:cs="Calibri"/>
              </w:rPr>
            </w:pPr>
            <w:r>
              <w:rPr>
                <w:rFonts w:ascii="Arial Narrow" w:hAnsi="Arial Narrow" w:cs="Calibri"/>
              </w:rPr>
              <w:t>24.51%</w:t>
            </w:r>
          </w:p>
        </w:tc>
      </w:tr>
      <w:tr w:rsidR="004416E7" w14:paraId="22BC756A" w14:textId="77777777" w:rsidTr="004F17EB">
        <w:trPr>
          <w:trHeight w:val="330"/>
        </w:trPr>
        <w:tc>
          <w:tcPr>
            <w:tcW w:w="559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5223B385" w14:textId="77777777" w:rsidR="004416E7" w:rsidRDefault="004416E7" w:rsidP="004F17EB">
            <w:pPr>
              <w:spacing w:after="0"/>
              <w:rPr>
                <w:rFonts w:ascii="Arial Narrow" w:hAnsi="Arial Narrow" w:cs="Calibri"/>
                <w:color w:val="000000"/>
              </w:rPr>
            </w:pPr>
            <w:r>
              <w:rPr>
                <w:rFonts w:ascii="Arial Narrow" w:hAnsi="Arial Narrow" w:cs="Calibri"/>
                <w:color w:val="000000"/>
              </w:rPr>
              <w:t>Caribbean Island</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EAADE24" w14:textId="77777777" w:rsidR="004416E7" w:rsidRDefault="004416E7" w:rsidP="004F17EB">
            <w:pPr>
              <w:spacing w:after="0"/>
              <w:jc w:val="right"/>
              <w:rPr>
                <w:rFonts w:ascii="Arial Narrow" w:hAnsi="Arial Narrow" w:cs="Calibri"/>
                <w:color w:val="000000"/>
              </w:rPr>
            </w:pPr>
            <w:r>
              <w:rPr>
                <w:rFonts w:ascii="Arial Narrow" w:hAnsi="Arial Narrow" w:cs="Calibri"/>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18E957" w14:textId="77777777" w:rsidR="004416E7" w:rsidRDefault="004416E7" w:rsidP="004F17EB">
            <w:pPr>
              <w:spacing w:after="0"/>
              <w:jc w:val="right"/>
              <w:rPr>
                <w:rFonts w:ascii="Arial Narrow" w:hAnsi="Arial Narrow" w:cs="Calibri"/>
              </w:rPr>
            </w:pPr>
            <w:r>
              <w:rPr>
                <w:rFonts w:ascii="Arial Narrow" w:hAnsi="Arial Narrow" w:cs="Calibri"/>
              </w:rPr>
              <w:t>0.24%</w:t>
            </w:r>
          </w:p>
        </w:tc>
      </w:tr>
      <w:tr w:rsidR="004416E7" w14:paraId="3ACFE20B" w14:textId="77777777" w:rsidTr="004F17EB">
        <w:trPr>
          <w:trHeight w:val="330"/>
        </w:trPr>
        <w:tc>
          <w:tcPr>
            <w:tcW w:w="559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32F12FF0" w14:textId="77777777" w:rsidR="004416E7" w:rsidRDefault="004416E7" w:rsidP="004F17EB">
            <w:pPr>
              <w:spacing w:after="0"/>
              <w:rPr>
                <w:rFonts w:ascii="Arial Narrow" w:hAnsi="Arial Narrow" w:cs="Calibri"/>
                <w:color w:val="000000"/>
              </w:rPr>
            </w:pPr>
            <w:r>
              <w:rPr>
                <w:rFonts w:ascii="Arial Narrow" w:hAnsi="Arial Narrow" w:cs="Calibri"/>
                <w:color w:val="000000"/>
              </w:rPr>
              <w:t>Total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C8C827" w14:textId="77777777" w:rsidR="004416E7" w:rsidRDefault="004416E7" w:rsidP="004F17EB">
            <w:pPr>
              <w:spacing w:after="0"/>
              <w:jc w:val="right"/>
              <w:rPr>
                <w:rFonts w:ascii="Arial Narrow" w:hAnsi="Arial Narrow" w:cs="Calibri"/>
                <w:color w:val="000000"/>
              </w:rPr>
            </w:pPr>
            <w:r>
              <w:rPr>
                <w:rFonts w:ascii="Arial Narrow" w:hAnsi="Arial Narrow" w:cs="Calibri"/>
                <w:color w:val="000000"/>
              </w:rPr>
              <w:t>412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B36253" w14:textId="77777777" w:rsidR="004416E7" w:rsidRDefault="004416E7" w:rsidP="004F17EB">
            <w:pPr>
              <w:spacing w:after="0"/>
              <w:rPr>
                <w:rFonts w:ascii="Arial Narrow" w:hAnsi="Arial Narrow" w:cs="Calibri"/>
                <w:color w:val="000000"/>
              </w:rPr>
            </w:pPr>
            <w:r>
              <w:rPr>
                <w:rFonts w:ascii="Arial Narrow" w:hAnsi="Arial Narrow" w:cs="Calibri"/>
                <w:color w:val="000000"/>
              </w:rPr>
              <w:t> </w:t>
            </w:r>
          </w:p>
        </w:tc>
      </w:tr>
    </w:tbl>
    <w:p w14:paraId="541F9C4F" w14:textId="77777777" w:rsidR="004416E7" w:rsidRDefault="004416E7" w:rsidP="005673F5"/>
    <w:p w14:paraId="5BBC5425" w14:textId="2C548419" w:rsidR="005673F5" w:rsidRDefault="005673F5" w:rsidP="005673F5">
      <w:pPr>
        <w:rPr>
          <w:rFonts w:ascii="Arial Narrow" w:hAnsi="Arial Narrow"/>
          <w:b/>
          <w:sz w:val="28"/>
          <w:szCs w:val="28"/>
        </w:rPr>
      </w:pPr>
      <w:r>
        <w:t xml:space="preserve"> </w:t>
      </w:r>
      <w:r>
        <w:rPr>
          <w:noProof/>
        </w:rPr>
        <w:drawing>
          <wp:inline distT="0" distB="0" distL="0" distR="0" wp14:anchorId="48D963A6" wp14:editId="5BA1A952">
            <wp:extent cx="6526924" cy="2039006"/>
            <wp:effectExtent l="0" t="0" r="26670" b="1841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581BA8">
        <w:rPr>
          <w:rFonts w:ascii="Arial Narrow" w:hAnsi="Arial Narrow"/>
          <w:b/>
          <w:sz w:val="28"/>
          <w:szCs w:val="28"/>
        </w:rPr>
        <w:t xml:space="preserve"> </w:t>
      </w:r>
    </w:p>
    <w:tbl>
      <w:tblPr>
        <w:tblW w:w="9673" w:type="dxa"/>
        <w:tblCellMar>
          <w:left w:w="0" w:type="dxa"/>
          <w:right w:w="0" w:type="dxa"/>
        </w:tblCellMar>
        <w:tblLook w:val="04A0" w:firstRow="1" w:lastRow="0" w:firstColumn="1" w:lastColumn="0" w:noHBand="0" w:noVBand="1"/>
      </w:tblPr>
      <w:tblGrid>
        <w:gridCol w:w="1784"/>
        <w:gridCol w:w="1173"/>
        <w:gridCol w:w="860"/>
        <w:gridCol w:w="976"/>
        <w:gridCol w:w="976"/>
        <w:gridCol w:w="976"/>
        <w:gridCol w:w="976"/>
        <w:gridCol w:w="976"/>
        <w:gridCol w:w="976"/>
      </w:tblGrid>
      <w:tr w:rsidR="005673F5" w14:paraId="29CE3DC3" w14:textId="77777777" w:rsidTr="004F17EB">
        <w:trPr>
          <w:trHeight w:val="360"/>
        </w:trPr>
        <w:tc>
          <w:tcPr>
            <w:tcW w:w="38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4FA4A" w14:textId="77777777" w:rsidR="005673F5" w:rsidRDefault="005673F5" w:rsidP="004F17EB">
            <w:pPr>
              <w:spacing w:after="0"/>
              <w:rPr>
                <w:rFonts w:ascii="Arial Narrow" w:hAnsi="Arial Narrow" w:cs="Calibri"/>
                <w:b/>
                <w:bCs/>
                <w:color w:val="000000"/>
                <w:sz w:val="28"/>
                <w:szCs w:val="28"/>
              </w:rPr>
            </w:pPr>
            <w:r>
              <w:rPr>
                <w:rFonts w:ascii="Arial Narrow" w:hAnsi="Arial Narrow" w:cs="Calibri"/>
                <w:b/>
                <w:bCs/>
                <w:color w:val="000000"/>
                <w:sz w:val="28"/>
                <w:szCs w:val="28"/>
              </w:rPr>
              <w:t>School Size: Categories (D023)</w:t>
            </w:r>
          </w:p>
        </w:tc>
        <w:tc>
          <w:tcPr>
            <w:tcW w:w="976" w:type="dxa"/>
            <w:tcBorders>
              <w:top w:val="nil"/>
              <w:left w:val="single" w:sz="4" w:space="0" w:color="auto"/>
              <w:bottom w:val="nil"/>
              <w:right w:val="nil"/>
            </w:tcBorders>
            <w:shd w:val="clear" w:color="auto" w:fill="auto"/>
            <w:noWrap/>
            <w:vAlign w:val="bottom"/>
            <w:hideMark/>
          </w:tcPr>
          <w:p w14:paraId="6B32C378" w14:textId="77777777" w:rsidR="005673F5" w:rsidRDefault="005673F5" w:rsidP="004F17EB">
            <w:pPr>
              <w:rPr>
                <w:rFonts w:ascii="Calibri" w:hAnsi="Calibri" w:cs="Calibri"/>
                <w:color w:val="000000"/>
              </w:rPr>
            </w:pPr>
            <w:r>
              <w:rPr>
                <w:rFonts w:ascii="Calibri" w:hAnsi="Calibri" w:cs="Calibri"/>
                <w:noProof/>
                <w:color w:val="000000"/>
              </w:rPr>
              <w:drawing>
                <wp:anchor distT="0" distB="0" distL="114300" distR="114300" simplePos="0" relativeHeight="251665408" behindDoc="0" locked="0" layoutInCell="1" allowOverlap="1" wp14:anchorId="0EBA0EEF" wp14:editId="12DBA4B8">
                  <wp:simplePos x="0" y="0"/>
                  <wp:positionH relativeFrom="column">
                    <wp:posOffset>589915</wp:posOffset>
                  </wp:positionH>
                  <wp:positionV relativeFrom="paragraph">
                    <wp:posOffset>0</wp:posOffset>
                  </wp:positionV>
                  <wp:extent cx="3609975" cy="2362200"/>
                  <wp:effectExtent l="0" t="0" r="9525" b="19050"/>
                  <wp:wrapNone/>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5673F5" w14:paraId="2E392809" w14:textId="77777777" w:rsidTr="004F17EB">
              <w:trPr>
                <w:trHeight w:val="360"/>
                <w:tblCellSpacing w:w="0" w:type="dxa"/>
              </w:trPr>
              <w:tc>
                <w:tcPr>
                  <w:tcW w:w="960" w:type="dxa"/>
                  <w:tcBorders>
                    <w:top w:val="nil"/>
                    <w:left w:val="nil"/>
                    <w:bottom w:val="nil"/>
                    <w:right w:val="nil"/>
                  </w:tcBorders>
                  <w:shd w:val="clear" w:color="auto" w:fill="auto"/>
                  <w:noWrap/>
                  <w:vAlign w:val="bottom"/>
                  <w:hideMark/>
                </w:tcPr>
                <w:p w14:paraId="1581C397" w14:textId="77777777" w:rsidR="005673F5" w:rsidRDefault="005673F5" w:rsidP="004F17EB">
                  <w:pPr>
                    <w:rPr>
                      <w:rFonts w:ascii="Arial" w:hAnsi="Arial" w:cs="Arial"/>
                      <w:sz w:val="20"/>
                      <w:szCs w:val="20"/>
                    </w:rPr>
                  </w:pPr>
                </w:p>
              </w:tc>
            </w:tr>
          </w:tbl>
          <w:p w14:paraId="61C1B33D" w14:textId="77777777" w:rsidR="005673F5" w:rsidRDefault="005673F5" w:rsidP="004F17EB">
            <w:pPr>
              <w:rPr>
                <w:rFonts w:ascii="Calibri" w:hAnsi="Calibri" w:cs="Calibri"/>
                <w:color w:val="000000"/>
              </w:rPr>
            </w:pPr>
          </w:p>
        </w:tc>
        <w:tc>
          <w:tcPr>
            <w:tcW w:w="976" w:type="dxa"/>
            <w:tcBorders>
              <w:top w:val="nil"/>
              <w:left w:val="nil"/>
              <w:bottom w:val="nil"/>
              <w:right w:val="nil"/>
            </w:tcBorders>
            <w:shd w:val="clear" w:color="auto" w:fill="auto"/>
            <w:noWrap/>
            <w:vAlign w:val="bottom"/>
            <w:hideMark/>
          </w:tcPr>
          <w:p w14:paraId="5F06206C" w14:textId="77777777" w:rsidR="005673F5" w:rsidRDefault="005673F5" w:rsidP="004F17EB">
            <w:pPr>
              <w:rPr>
                <w:rFonts w:ascii="Calibri" w:hAnsi="Calibri" w:cs="Calibri"/>
                <w:color w:val="000000"/>
              </w:rPr>
            </w:pPr>
          </w:p>
        </w:tc>
        <w:tc>
          <w:tcPr>
            <w:tcW w:w="976" w:type="dxa"/>
            <w:tcBorders>
              <w:top w:val="nil"/>
              <w:left w:val="nil"/>
              <w:bottom w:val="nil"/>
              <w:right w:val="nil"/>
            </w:tcBorders>
            <w:shd w:val="clear" w:color="auto" w:fill="auto"/>
            <w:noWrap/>
            <w:vAlign w:val="bottom"/>
            <w:hideMark/>
          </w:tcPr>
          <w:p w14:paraId="0916B358" w14:textId="77777777" w:rsidR="005673F5" w:rsidRDefault="005673F5" w:rsidP="004F17EB">
            <w:pPr>
              <w:rPr>
                <w:rFonts w:ascii="Calibri" w:hAnsi="Calibri" w:cs="Calibri"/>
                <w:color w:val="000000"/>
              </w:rPr>
            </w:pPr>
          </w:p>
        </w:tc>
        <w:tc>
          <w:tcPr>
            <w:tcW w:w="976" w:type="dxa"/>
            <w:tcBorders>
              <w:top w:val="nil"/>
              <w:left w:val="nil"/>
              <w:bottom w:val="nil"/>
              <w:right w:val="nil"/>
            </w:tcBorders>
            <w:shd w:val="clear" w:color="auto" w:fill="auto"/>
            <w:noWrap/>
            <w:vAlign w:val="bottom"/>
            <w:hideMark/>
          </w:tcPr>
          <w:p w14:paraId="46EADDDB" w14:textId="77777777" w:rsidR="005673F5" w:rsidRDefault="005673F5" w:rsidP="004F17EB">
            <w:pPr>
              <w:rPr>
                <w:rFonts w:ascii="Calibri" w:hAnsi="Calibri" w:cs="Calibri"/>
                <w:color w:val="000000"/>
              </w:rPr>
            </w:pPr>
          </w:p>
        </w:tc>
        <w:tc>
          <w:tcPr>
            <w:tcW w:w="976" w:type="dxa"/>
            <w:tcBorders>
              <w:top w:val="nil"/>
              <w:left w:val="nil"/>
              <w:bottom w:val="nil"/>
              <w:right w:val="nil"/>
            </w:tcBorders>
            <w:shd w:val="clear" w:color="auto" w:fill="auto"/>
            <w:noWrap/>
            <w:vAlign w:val="bottom"/>
            <w:hideMark/>
          </w:tcPr>
          <w:p w14:paraId="3B4DFED0" w14:textId="77777777" w:rsidR="005673F5" w:rsidRDefault="005673F5" w:rsidP="004F17EB">
            <w:pPr>
              <w:rPr>
                <w:rFonts w:ascii="Calibri" w:hAnsi="Calibri" w:cs="Calibri"/>
                <w:color w:val="000000"/>
              </w:rPr>
            </w:pPr>
          </w:p>
        </w:tc>
        <w:tc>
          <w:tcPr>
            <w:tcW w:w="976" w:type="dxa"/>
            <w:tcBorders>
              <w:top w:val="nil"/>
              <w:left w:val="nil"/>
              <w:bottom w:val="nil"/>
              <w:right w:val="nil"/>
            </w:tcBorders>
            <w:shd w:val="clear" w:color="auto" w:fill="auto"/>
            <w:noWrap/>
            <w:vAlign w:val="bottom"/>
            <w:hideMark/>
          </w:tcPr>
          <w:p w14:paraId="3A354CC0" w14:textId="77777777" w:rsidR="005673F5" w:rsidRDefault="005673F5" w:rsidP="004F17EB">
            <w:pPr>
              <w:rPr>
                <w:rFonts w:ascii="Calibri" w:hAnsi="Calibri" w:cs="Calibri"/>
                <w:color w:val="000000"/>
              </w:rPr>
            </w:pPr>
          </w:p>
        </w:tc>
      </w:tr>
      <w:tr w:rsidR="005673F5" w14:paraId="08432607" w14:textId="77777777" w:rsidTr="004F17E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43DC6" w14:textId="77777777" w:rsidR="005673F5" w:rsidRDefault="005673F5" w:rsidP="004F17EB">
            <w:pPr>
              <w:spacing w:after="0"/>
              <w:rPr>
                <w:rFonts w:ascii="Arial Narrow" w:hAnsi="Arial Narrow" w:cs="Calibri"/>
                <w:color w:val="000000"/>
                <w:sz w:val="18"/>
                <w:szCs w:val="18"/>
              </w:rPr>
            </w:pPr>
            <w:r>
              <w:rPr>
                <w:rFonts w:ascii="Arial Narrow" w:hAnsi="Arial Narrow" w:cs="Calibri"/>
                <w:color w:val="000000"/>
                <w:sz w:val="18"/>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2D043" w14:textId="77777777" w:rsidR="005673F5" w:rsidRDefault="005673F5" w:rsidP="004F17EB">
            <w:pPr>
              <w:spacing w:after="0"/>
              <w:jc w:val="center"/>
              <w:rPr>
                <w:rFonts w:ascii="Arial Narrow" w:hAnsi="Arial Narrow" w:cs="Calibri"/>
                <w:color w:val="000000"/>
                <w:sz w:val="18"/>
                <w:szCs w:val="18"/>
              </w:rPr>
            </w:pPr>
            <w:r>
              <w:rPr>
                <w:rFonts w:ascii="Arial Narrow" w:hAnsi="Arial Narrow" w:cs="Calibri"/>
                <w:color w:val="000000"/>
                <w:sz w:val="18"/>
                <w:szCs w:val="18"/>
              </w:rPr>
              <w:t>Frequency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C736E" w14:textId="77777777" w:rsidR="005673F5" w:rsidRDefault="005673F5" w:rsidP="004F17EB">
            <w:pPr>
              <w:spacing w:after="0"/>
              <w:jc w:val="center"/>
              <w:rPr>
                <w:rFonts w:ascii="Arial Narrow" w:hAnsi="Arial Narrow" w:cs="Calibri"/>
                <w:color w:val="000000"/>
                <w:sz w:val="18"/>
                <w:szCs w:val="18"/>
              </w:rPr>
            </w:pPr>
            <w:r>
              <w:rPr>
                <w:rFonts w:ascii="Arial Narrow" w:hAnsi="Arial Narrow" w:cs="Calibri"/>
                <w:color w:val="000000"/>
                <w:sz w:val="18"/>
                <w:szCs w:val="18"/>
              </w:rPr>
              <w:t>Percent</w:t>
            </w:r>
          </w:p>
        </w:tc>
        <w:tc>
          <w:tcPr>
            <w:tcW w:w="0" w:type="auto"/>
            <w:tcBorders>
              <w:top w:val="nil"/>
              <w:left w:val="nil"/>
              <w:bottom w:val="nil"/>
              <w:right w:val="nil"/>
            </w:tcBorders>
            <w:shd w:val="clear" w:color="auto" w:fill="auto"/>
            <w:noWrap/>
            <w:vAlign w:val="bottom"/>
            <w:hideMark/>
          </w:tcPr>
          <w:p w14:paraId="62451BAD" w14:textId="77777777" w:rsidR="005673F5" w:rsidRDefault="005673F5" w:rsidP="004F17EB">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10439816" w14:textId="77777777" w:rsidR="005673F5" w:rsidRDefault="005673F5" w:rsidP="004F17EB">
            <w:pPr>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14:paraId="0C2E4E79" w14:textId="77777777" w:rsidR="005673F5" w:rsidRDefault="005673F5" w:rsidP="004F17EB">
            <w:pPr>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14:paraId="6785408F" w14:textId="77777777" w:rsidR="005673F5" w:rsidRDefault="005673F5" w:rsidP="004F17EB">
            <w:pPr>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14:paraId="7E0AAE86" w14:textId="77777777" w:rsidR="005673F5" w:rsidRDefault="005673F5" w:rsidP="004F17EB">
            <w:pPr>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14:paraId="7AD63F31" w14:textId="77777777" w:rsidR="005673F5" w:rsidRDefault="005673F5" w:rsidP="004F17EB">
            <w:pPr>
              <w:rPr>
                <w:rFonts w:ascii="Calibri" w:hAnsi="Calibri" w:cs="Calibri"/>
                <w:color w:val="000000"/>
              </w:rPr>
            </w:pPr>
          </w:p>
        </w:tc>
      </w:tr>
      <w:tr w:rsidR="005673F5" w14:paraId="1482E401" w14:textId="77777777" w:rsidTr="004F17E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3168B53" w14:textId="77777777" w:rsidR="005673F5" w:rsidRDefault="005673F5" w:rsidP="004F17EB">
            <w:pPr>
              <w:spacing w:after="0"/>
              <w:rPr>
                <w:rFonts w:ascii="Arial Narrow" w:hAnsi="Arial Narrow" w:cs="Calibri"/>
                <w:color w:val="000000"/>
                <w:sz w:val="18"/>
                <w:szCs w:val="18"/>
              </w:rPr>
            </w:pPr>
            <w:r>
              <w:rPr>
                <w:rFonts w:ascii="Arial Narrow" w:hAnsi="Arial Narrow" w:cs="Calibri"/>
                <w:color w:val="000000"/>
                <w:sz w:val="18"/>
                <w:szCs w:val="18"/>
              </w:rPr>
              <w:t>Under 1,500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2EBAC24" w14:textId="77777777" w:rsidR="005673F5" w:rsidRDefault="005673F5" w:rsidP="004F17EB">
            <w:pPr>
              <w:spacing w:after="0"/>
              <w:jc w:val="right"/>
              <w:rPr>
                <w:rFonts w:ascii="Arial Narrow" w:hAnsi="Arial Narrow" w:cs="Calibri"/>
                <w:color w:val="000000"/>
                <w:sz w:val="18"/>
                <w:szCs w:val="18"/>
              </w:rPr>
            </w:pPr>
            <w:r>
              <w:rPr>
                <w:rFonts w:ascii="Arial Narrow" w:hAnsi="Arial Narrow" w:cs="Calibri"/>
                <w:color w:val="000000"/>
                <w:sz w:val="18"/>
                <w:szCs w:val="18"/>
              </w:rPr>
              <w:t>36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637DBBD" w14:textId="77777777" w:rsidR="005673F5" w:rsidRDefault="005673F5" w:rsidP="004F17EB">
            <w:pPr>
              <w:spacing w:after="0"/>
              <w:jc w:val="right"/>
              <w:rPr>
                <w:rFonts w:ascii="Arial Narrow" w:hAnsi="Arial Narrow" w:cs="Calibri"/>
                <w:color w:val="000000"/>
                <w:sz w:val="18"/>
                <w:szCs w:val="18"/>
              </w:rPr>
            </w:pPr>
            <w:r>
              <w:rPr>
                <w:rFonts w:ascii="Arial Narrow" w:hAnsi="Arial Narrow" w:cs="Calibri"/>
                <w:color w:val="000000"/>
                <w:sz w:val="18"/>
                <w:szCs w:val="18"/>
              </w:rPr>
              <w:t>8.67%</w:t>
            </w:r>
          </w:p>
        </w:tc>
        <w:tc>
          <w:tcPr>
            <w:tcW w:w="0" w:type="auto"/>
            <w:tcBorders>
              <w:top w:val="nil"/>
              <w:left w:val="nil"/>
              <w:bottom w:val="nil"/>
              <w:right w:val="nil"/>
            </w:tcBorders>
            <w:shd w:val="clear" w:color="auto" w:fill="auto"/>
            <w:noWrap/>
            <w:vAlign w:val="bottom"/>
            <w:hideMark/>
          </w:tcPr>
          <w:p w14:paraId="27F5A266" w14:textId="77777777" w:rsidR="005673F5" w:rsidRDefault="005673F5" w:rsidP="004F17EB">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1563FA80" w14:textId="77777777" w:rsidR="005673F5" w:rsidRDefault="005673F5" w:rsidP="004F17EB">
            <w:pPr>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14:paraId="378DB301" w14:textId="77777777" w:rsidR="005673F5" w:rsidRDefault="005673F5" w:rsidP="004F17EB">
            <w:pPr>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14:paraId="5218F12C" w14:textId="77777777" w:rsidR="005673F5" w:rsidRDefault="005673F5" w:rsidP="004F17EB">
            <w:pPr>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14:paraId="21E90D96" w14:textId="77777777" w:rsidR="005673F5" w:rsidRDefault="005673F5" w:rsidP="004F17EB">
            <w:pPr>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14:paraId="04BAFCDA" w14:textId="77777777" w:rsidR="005673F5" w:rsidRDefault="005673F5" w:rsidP="004F17EB">
            <w:pPr>
              <w:rPr>
                <w:rFonts w:ascii="Calibri" w:hAnsi="Calibri" w:cs="Calibri"/>
                <w:color w:val="000000"/>
              </w:rPr>
            </w:pPr>
          </w:p>
        </w:tc>
      </w:tr>
      <w:tr w:rsidR="005673F5" w14:paraId="692C48D8" w14:textId="77777777" w:rsidTr="004F17E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C71C5AA" w14:textId="77777777" w:rsidR="005673F5" w:rsidRDefault="005673F5" w:rsidP="004F17EB">
            <w:pPr>
              <w:spacing w:after="0"/>
              <w:rPr>
                <w:rFonts w:ascii="Arial Narrow" w:hAnsi="Arial Narrow" w:cs="Calibri"/>
                <w:color w:val="000000"/>
                <w:sz w:val="18"/>
                <w:szCs w:val="18"/>
              </w:rPr>
            </w:pPr>
            <w:r>
              <w:rPr>
                <w:rFonts w:ascii="Arial Narrow" w:hAnsi="Arial Narrow" w:cs="Calibri"/>
                <w:color w:val="000000"/>
                <w:sz w:val="18"/>
                <w:szCs w:val="18"/>
              </w:rPr>
              <w:t>1,501 - 2,500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3B8F9A7" w14:textId="77777777" w:rsidR="005673F5" w:rsidRDefault="005673F5" w:rsidP="004F17EB">
            <w:pPr>
              <w:spacing w:after="0"/>
              <w:jc w:val="right"/>
              <w:rPr>
                <w:rFonts w:ascii="Arial Narrow" w:hAnsi="Arial Narrow" w:cs="Calibri"/>
                <w:color w:val="000000"/>
                <w:sz w:val="18"/>
                <w:szCs w:val="18"/>
              </w:rPr>
            </w:pPr>
            <w:r>
              <w:rPr>
                <w:rFonts w:ascii="Arial Narrow" w:hAnsi="Arial Narrow" w:cs="Calibri"/>
                <w:color w:val="000000"/>
                <w:sz w:val="18"/>
                <w:szCs w:val="18"/>
              </w:rPr>
              <w:t>60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A4E4EE9" w14:textId="77777777" w:rsidR="005673F5" w:rsidRDefault="005673F5" w:rsidP="004F17EB">
            <w:pPr>
              <w:spacing w:after="0"/>
              <w:jc w:val="right"/>
              <w:rPr>
                <w:rFonts w:ascii="Arial Narrow" w:hAnsi="Arial Narrow" w:cs="Calibri"/>
                <w:color w:val="000000"/>
                <w:sz w:val="18"/>
                <w:szCs w:val="18"/>
              </w:rPr>
            </w:pPr>
            <w:r>
              <w:rPr>
                <w:rFonts w:ascii="Arial Narrow" w:hAnsi="Arial Narrow" w:cs="Calibri"/>
                <w:color w:val="000000"/>
                <w:sz w:val="18"/>
                <w:szCs w:val="18"/>
              </w:rPr>
              <w:t>14.46%</w:t>
            </w:r>
          </w:p>
        </w:tc>
        <w:tc>
          <w:tcPr>
            <w:tcW w:w="0" w:type="auto"/>
            <w:tcBorders>
              <w:top w:val="nil"/>
              <w:left w:val="nil"/>
              <w:bottom w:val="nil"/>
              <w:right w:val="nil"/>
            </w:tcBorders>
            <w:shd w:val="clear" w:color="auto" w:fill="auto"/>
            <w:noWrap/>
            <w:vAlign w:val="bottom"/>
            <w:hideMark/>
          </w:tcPr>
          <w:p w14:paraId="09363948" w14:textId="77777777" w:rsidR="005673F5" w:rsidRDefault="005673F5" w:rsidP="004F17EB">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00404392" w14:textId="77777777" w:rsidR="005673F5" w:rsidRDefault="005673F5" w:rsidP="004F17EB">
            <w:pPr>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14:paraId="3C6CE54C" w14:textId="77777777" w:rsidR="005673F5" w:rsidRDefault="005673F5" w:rsidP="004F17EB">
            <w:pPr>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14:paraId="38A5635C" w14:textId="77777777" w:rsidR="005673F5" w:rsidRDefault="005673F5" w:rsidP="004F17EB">
            <w:pPr>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14:paraId="3BE1A4FA" w14:textId="77777777" w:rsidR="005673F5" w:rsidRDefault="005673F5" w:rsidP="004F17EB">
            <w:pPr>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14:paraId="5A82DB84" w14:textId="77777777" w:rsidR="005673F5" w:rsidRDefault="005673F5" w:rsidP="004F17EB">
            <w:pPr>
              <w:rPr>
                <w:rFonts w:ascii="Calibri" w:hAnsi="Calibri" w:cs="Calibri"/>
                <w:color w:val="000000"/>
              </w:rPr>
            </w:pPr>
          </w:p>
        </w:tc>
      </w:tr>
      <w:tr w:rsidR="005673F5" w14:paraId="2EFE9A25" w14:textId="77777777" w:rsidTr="004F17E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2F363E7" w14:textId="77777777" w:rsidR="005673F5" w:rsidRDefault="005673F5" w:rsidP="004F17EB">
            <w:pPr>
              <w:spacing w:after="0"/>
              <w:rPr>
                <w:rFonts w:ascii="Arial Narrow" w:hAnsi="Arial Narrow" w:cs="Calibri"/>
                <w:color w:val="000000"/>
                <w:sz w:val="18"/>
                <w:szCs w:val="18"/>
              </w:rPr>
            </w:pPr>
            <w:r>
              <w:rPr>
                <w:rFonts w:ascii="Arial Narrow" w:hAnsi="Arial Narrow" w:cs="Calibri"/>
                <w:color w:val="000000"/>
                <w:sz w:val="18"/>
                <w:szCs w:val="18"/>
              </w:rPr>
              <w:t>2,501 - 5,000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E4C822A" w14:textId="77777777" w:rsidR="005673F5" w:rsidRDefault="005673F5" w:rsidP="004F17EB">
            <w:pPr>
              <w:spacing w:after="0"/>
              <w:jc w:val="right"/>
              <w:rPr>
                <w:rFonts w:ascii="Arial Narrow" w:hAnsi="Arial Narrow" w:cs="Calibri"/>
                <w:color w:val="000000"/>
                <w:sz w:val="18"/>
                <w:szCs w:val="18"/>
              </w:rPr>
            </w:pPr>
            <w:r>
              <w:rPr>
                <w:rFonts w:ascii="Arial Narrow" w:hAnsi="Arial Narrow" w:cs="Calibri"/>
                <w:color w:val="000000"/>
                <w:sz w:val="18"/>
                <w:szCs w:val="18"/>
              </w:rPr>
              <w:t>81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82A58A7" w14:textId="77777777" w:rsidR="005673F5" w:rsidRDefault="005673F5" w:rsidP="004F17EB">
            <w:pPr>
              <w:spacing w:after="0"/>
              <w:jc w:val="right"/>
              <w:rPr>
                <w:rFonts w:ascii="Arial Narrow" w:hAnsi="Arial Narrow" w:cs="Calibri"/>
                <w:color w:val="000000"/>
                <w:sz w:val="18"/>
                <w:szCs w:val="18"/>
              </w:rPr>
            </w:pPr>
            <w:r>
              <w:rPr>
                <w:rFonts w:ascii="Arial Narrow" w:hAnsi="Arial Narrow" w:cs="Calibri"/>
                <w:color w:val="000000"/>
                <w:sz w:val="18"/>
                <w:szCs w:val="18"/>
              </w:rPr>
              <w:t>19.52%</w:t>
            </w:r>
          </w:p>
        </w:tc>
        <w:tc>
          <w:tcPr>
            <w:tcW w:w="0" w:type="auto"/>
            <w:tcBorders>
              <w:top w:val="nil"/>
              <w:left w:val="nil"/>
              <w:bottom w:val="nil"/>
              <w:right w:val="nil"/>
            </w:tcBorders>
            <w:shd w:val="clear" w:color="auto" w:fill="auto"/>
            <w:noWrap/>
            <w:vAlign w:val="bottom"/>
            <w:hideMark/>
          </w:tcPr>
          <w:p w14:paraId="1B97DEE1" w14:textId="77777777" w:rsidR="005673F5" w:rsidRDefault="005673F5" w:rsidP="004F17EB">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2C4E19E8" w14:textId="77777777" w:rsidR="005673F5" w:rsidRDefault="005673F5" w:rsidP="004F17EB">
            <w:pPr>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14:paraId="4B44ADA6" w14:textId="77777777" w:rsidR="005673F5" w:rsidRDefault="005673F5" w:rsidP="004F17EB">
            <w:pPr>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14:paraId="24C6A760" w14:textId="77777777" w:rsidR="005673F5" w:rsidRDefault="005673F5" w:rsidP="004F17EB">
            <w:pPr>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14:paraId="740FE131" w14:textId="77777777" w:rsidR="005673F5" w:rsidRDefault="005673F5" w:rsidP="004F17EB">
            <w:pPr>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14:paraId="203F1468" w14:textId="77777777" w:rsidR="005673F5" w:rsidRDefault="005673F5" w:rsidP="004F17EB">
            <w:pPr>
              <w:rPr>
                <w:rFonts w:ascii="Calibri" w:hAnsi="Calibri" w:cs="Calibri"/>
                <w:color w:val="000000"/>
              </w:rPr>
            </w:pPr>
          </w:p>
        </w:tc>
      </w:tr>
      <w:tr w:rsidR="005673F5" w14:paraId="6CF7FAE9" w14:textId="77777777" w:rsidTr="004F17E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86C5867" w14:textId="77777777" w:rsidR="005673F5" w:rsidRDefault="005673F5" w:rsidP="004F17EB">
            <w:pPr>
              <w:spacing w:after="0"/>
              <w:rPr>
                <w:rFonts w:ascii="Arial Narrow" w:hAnsi="Arial Narrow" w:cs="Calibri"/>
                <w:color w:val="000000"/>
                <w:sz w:val="18"/>
                <w:szCs w:val="18"/>
              </w:rPr>
            </w:pPr>
            <w:r>
              <w:rPr>
                <w:rFonts w:ascii="Arial Narrow" w:hAnsi="Arial Narrow" w:cs="Calibri"/>
                <w:color w:val="000000"/>
                <w:sz w:val="18"/>
                <w:szCs w:val="18"/>
              </w:rPr>
              <w:t>5,001 - 7,500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F8854E3" w14:textId="77777777" w:rsidR="005673F5" w:rsidRDefault="005673F5" w:rsidP="004F17EB">
            <w:pPr>
              <w:spacing w:after="0"/>
              <w:jc w:val="right"/>
              <w:rPr>
                <w:rFonts w:ascii="Arial Narrow" w:hAnsi="Arial Narrow" w:cs="Calibri"/>
                <w:color w:val="000000"/>
                <w:sz w:val="18"/>
                <w:szCs w:val="18"/>
              </w:rPr>
            </w:pPr>
            <w:r>
              <w:rPr>
                <w:rFonts w:ascii="Arial Narrow" w:hAnsi="Arial Narrow" w:cs="Calibri"/>
                <w:color w:val="000000"/>
                <w:sz w:val="18"/>
                <w:szCs w:val="18"/>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C2D70D7" w14:textId="77777777" w:rsidR="005673F5" w:rsidRDefault="005673F5" w:rsidP="004F17EB">
            <w:pPr>
              <w:spacing w:after="0"/>
              <w:jc w:val="right"/>
              <w:rPr>
                <w:rFonts w:ascii="Arial Narrow" w:hAnsi="Arial Narrow" w:cs="Calibri"/>
                <w:color w:val="000000"/>
                <w:sz w:val="18"/>
                <w:szCs w:val="18"/>
              </w:rPr>
            </w:pPr>
            <w:r>
              <w:rPr>
                <w:rFonts w:ascii="Arial Narrow" w:hAnsi="Arial Narrow" w:cs="Calibri"/>
                <w:color w:val="000000"/>
                <w:sz w:val="18"/>
                <w:szCs w:val="18"/>
              </w:rPr>
              <w:t>9.88%</w:t>
            </w:r>
          </w:p>
        </w:tc>
        <w:tc>
          <w:tcPr>
            <w:tcW w:w="0" w:type="auto"/>
            <w:tcBorders>
              <w:top w:val="nil"/>
              <w:left w:val="nil"/>
              <w:bottom w:val="nil"/>
              <w:right w:val="nil"/>
            </w:tcBorders>
            <w:shd w:val="clear" w:color="auto" w:fill="auto"/>
            <w:noWrap/>
            <w:vAlign w:val="bottom"/>
            <w:hideMark/>
          </w:tcPr>
          <w:p w14:paraId="564EC2FE" w14:textId="77777777" w:rsidR="005673F5" w:rsidRDefault="005673F5" w:rsidP="004F17EB">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269B70C7" w14:textId="77777777" w:rsidR="005673F5" w:rsidRDefault="005673F5" w:rsidP="004F17EB">
            <w:pPr>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14:paraId="3442485A" w14:textId="77777777" w:rsidR="005673F5" w:rsidRDefault="005673F5" w:rsidP="004F17EB">
            <w:pPr>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14:paraId="6DDE782A" w14:textId="77777777" w:rsidR="005673F5" w:rsidRDefault="005673F5" w:rsidP="004F17EB">
            <w:pPr>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14:paraId="0AB4CA70" w14:textId="77777777" w:rsidR="005673F5" w:rsidRDefault="005673F5" w:rsidP="004F17EB">
            <w:pPr>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14:paraId="54C6E2CF" w14:textId="77777777" w:rsidR="005673F5" w:rsidRDefault="005673F5" w:rsidP="004F17EB">
            <w:pPr>
              <w:rPr>
                <w:rFonts w:ascii="Calibri" w:hAnsi="Calibri" w:cs="Calibri"/>
                <w:color w:val="000000"/>
              </w:rPr>
            </w:pPr>
          </w:p>
        </w:tc>
      </w:tr>
      <w:tr w:rsidR="005673F5" w14:paraId="2F9DA28C" w14:textId="77777777" w:rsidTr="004F17E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061A313" w14:textId="77777777" w:rsidR="005673F5" w:rsidRDefault="005673F5" w:rsidP="004F17EB">
            <w:pPr>
              <w:spacing w:after="0"/>
              <w:rPr>
                <w:rFonts w:ascii="Arial Narrow" w:hAnsi="Arial Narrow" w:cs="Calibri"/>
                <w:color w:val="000000"/>
                <w:sz w:val="18"/>
                <w:szCs w:val="18"/>
              </w:rPr>
            </w:pPr>
            <w:r>
              <w:rPr>
                <w:rFonts w:ascii="Arial Narrow" w:hAnsi="Arial Narrow" w:cs="Calibri"/>
                <w:color w:val="000000"/>
                <w:sz w:val="18"/>
                <w:szCs w:val="18"/>
              </w:rPr>
              <w:t>7,501 - 10,000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CB9CF11" w14:textId="77777777" w:rsidR="005673F5" w:rsidRDefault="005673F5" w:rsidP="004F17EB">
            <w:pPr>
              <w:spacing w:after="0"/>
              <w:jc w:val="right"/>
              <w:rPr>
                <w:rFonts w:ascii="Arial Narrow" w:hAnsi="Arial Narrow" w:cs="Calibri"/>
                <w:color w:val="000000"/>
                <w:sz w:val="18"/>
                <w:szCs w:val="18"/>
              </w:rPr>
            </w:pPr>
            <w:r>
              <w:rPr>
                <w:rFonts w:ascii="Arial Narrow" w:hAnsi="Arial Narrow" w:cs="Calibri"/>
                <w:color w:val="000000"/>
                <w:sz w:val="18"/>
                <w:szCs w:val="18"/>
              </w:rPr>
              <w:t>43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F499DBD" w14:textId="77777777" w:rsidR="005673F5" w:rsidRDefault="005673F5" w:rsidP="004F17EB">
            <w:pPr>
              <w:spacing w:after="0"/>
              <w:jc w:val="right"/>
              <w:rPr>
                <w:rFonts w:ascii="Arial Narrow" w:hAnsi="Arial Narrow" w:cs="Calibri"/>
                <w:color w:val="000000"/>
                <w:sz w:val="18"/>
                <w:szCs w:val="18"/>
              </w:rPr>
            </w:pPr>
            <w:r>
              <w:rPr>
                <w:rFonts w:ascii="Arial Narrow" w:hAnsi="Arial Narrow" w:cs="Calibri"/>
                <w:color w:val="000000"/>
                <w:sz w:val="18"/>
                <w:szCs w:val="18"/>
              </w:rPr>
              <w:t>10.36%</w:t>
            </w:r>
          </w:p>
        </w:tc>
        <w:tc>
          <w:tcPr>
            <w:tcW w:w="0" w:type="auto"/>
            <w:tcBorders>
              <w:top w:val="nil"/>
              <w:left w:val="nil"/>
              <w:bottom w:val="nil"/>
              <w:right w:val="nil"/>
            </w:tcBorders>
            <w:shd w:val="clear" w:color="auto" w:fill="auto"/>
            <w:noWrap/>
            <w:vAlign w:val="bottom"/>
            <w:hideMark/>
          </w:tcPr>
          <w:p w14:paraId="0635265E" w14:textId="77777777" w:rsidR="005673F5" w:rsidRDefault="005673F5" w:rsidP="004F17EB">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400D9B4C" w14:textId="77777777" w:rsidR="005673F5" w:rsidRDefault="005673F5" w:rsidP="004F17EB">
            <w:pPr>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14:paraId="650B8075" w14:textId="77777777" w:rsidR="005673F5" w:rsidRDefault="005673F5" w:rsidP="004F17EB">
            <w:pPr>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14:paraId="054BFE25" w14:textId="77777777" w:rsidR="005673F5" w:rsidRDefault="005673F5" w:rsidP="004F17EB">
            <w:pPr>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14:paraId="4F618BA9" w14:textId="77777777" w:rsidR="005673F5" w:rsidRDefault="005673F5" w:rsidP="004F17EB">
            <w:pPr>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14:paraId="6C37B167" w14:textId="77777777" w:rsidR="005673F5" w:rsidRDefault="005673F5" w:rsidP="004F17EB">
            <w:pPr>
              <w:rPr>
                <w:rFonts w:ascii="Calibri" w:hAnsi="Calibri" w:cs="Calibri"/>
                <w:color w:val="000000"/>
              </w:rPr>
            </w:pPr>
          </w:p>
        </w:tc>
      </w:tr>
      <w:tr w:rsidR="005673F5" w14:paraId="1FD76377" w14:textId="77777777" w:rsidTr="004F17E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D719E83" w14:textId="77777777" w:rsidR="005673F5" w:rsidRDefault="005673F5" w:rsidP="004F17EB">
            <w:pPr>
              <w:spacing w:after="0"/>
              <w:rPr>
                <w:rFonts w:ascii="Arial Narrow" w:hAnsi="Arial Narrow" w:cs="Calibri"/>
                <w:color w:val="000000"/>
                <w:sz w:val="18"/>
                <w:szCs w:val="18"/>
              </w:rPr>
            </w:pPr>
            <w:r>
              <w:rPr>
                <w:rFonts w:ascii="Arial Narrow" w:hAnsi="Arial Narrow" w:cs="Calibri"/>
                <w:color w:val="000000"/>
                <w:sz w:val="18"/>
                <w:szCs w:val="18"/>
              </w:rPr>
              <w:t>10,001 - 15,000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ADAF6A3" w14:textId="77777777" w:rsidR="005673F5" w:rsidRDefault="005673F5" w:rsidP="004F17EB">
            <w:pPr>
              <w:spacing w:after="0"/>
              <w:jc w:val="right"/>
              <w:rPr>
                <w:rFonts w:ascii="Arial Narrow" w:hAnsi="Arial Narrow" w:cs="Calibri"/>
                <w:color w:val="000000"/>
                <w:sz w:val="18"/>
                <w:szCs w:val="18"/>
              </w:rPr>
            </w:pPr>
            <w:r>
              <w:rPr>
                <w:rFonts w:ascii="Arial Narrow" w:hAnsi="Arial Narrow" w:cs="Calibri"/>
                <w:color w:val="000000"/>
                <w:sz w:val="18"/>
                <w:szCs w:val="18"/>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D348608" w14:textId="77777777" w:rsidR="005673F5" w:rsidRDefault="005673F5" w:rsidP="004F17EB">
            <w:pPr>
              <w:spacing w:after="0"/>
              <w:jc w:val="right"/>
              <w:rPr>
                <w:rFonts w:ascii="Arial Narrow" w:hAnsi="Arial Narrow" w:cs="Calibri"/>
                <w:color w:val="000000"/>
                <w:sz w:val="18"/>
                <w:szCs w:val="18"/>
              </w:rPr>
            </w:pPr>
            <w:r>
              <w:rPr>
                <w:rFonts w:ascii="Arial Narrow" w:hAnsi="Arial Narrow" w:cs="Calibri"/>
                <w:color w:val="000000"/>
                <w:sz w:val="18"/>
                <w:szCs w:val="18"/>
              </w:rPr>
              <w:t>10.12%</w:t>
            </w:r>
          </w:p>
        </w:tc>
        <w:tc>
          <w:tcPr>
            <w:tcW w:w="0" w:type="auto"/>
            <w:tcBorders>
              <w:top w:val="nil"/>
              <w:left w:val="nil"/>
              <w:bottom w:val="nil"/>
              <w:right w:val="nil"/>
            </w:tcBorders>
            <w:shd w:val="clear" w:color="auto" w:fill="auto"/>
            <w:noWrap/>
            <w:vAlign w:val="bottom"/>
            <w:hideMark/>
          </w:tcPr>
          <w:p w14:paraId="4306D14C" w14:textId="77777777" w:rsidR="005673F5" w:rsidRDefault="005673F5" w:rsidP="004F17EB">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77983C21" w14:textId="77777777" w:rsidR="005673F5" w:rsidRDefault="005673F5" w:rsidP="004F17EB">
            <w:pPr>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14:paraId="2647B0EE" w14:textId="77777777" w:rsidR="005673F5" w:rsidRDefault="005673F5" w:rsidP="004F17EB">
            <w:pPr>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14:paraId="275B665D" w14:textId="77777777" w:rsidR="005673F5" w:rsidRDefault="005673F5" w:rsidP="004F17EB">
            <w:pPr>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14:paraId="7872D7B2" w14:textId="77777777" w:rsidR="005673F5" w:rsidRDefault="005673F5" w:rsidP="004F17EB">
            <w:pPr>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14:paraId="68C9C6AA" w14:textId="77777777" w:rsidR="005673F5" w:rsidRDefault="005673F5" w:rsidP="004F17EB">
            <w:pPr>
              <w:rPr>
                <w:rFonts w:ascii="Calibri" w:hAnsi="Calibri" w:cs="Calibri"/>
                <w:color w:val="000000"/>
              </w:rPr>
            </w:pPr>
          </w:p>
        </w:tc>
      </w:tr>
      <w:tr w:rsidR="005673F5" w14:paraId="47B2945E" w14:textId="77777777" w:rsidTr="004F17E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50FA1CD" w14:textId="77777777" w:rsidR="005673F5" w:rsidRDefault="005673F5" w:rsidP="004F17EB">
            <w:pPr>
              <w:spacing w:after="0"/>
              <w:rPr>
                <w:rFonts w:ascii="Arial Narrow" w:hAnsi="Arial Narrow" w:cs="Calibri"/>
                <w:color w:val="000000"/>
                <w:sz w:val="18"/>
                <w:szCs w:val="18"/>
              </w:rPr>
            </w:pPr>
            <w:r>
              <w:rPr>
                <w:rFonts w:ascii="Arial Narrow" w:hAnsi="Arial Narrow" w:cs="Calibri"/>
                <w:color w:val="000000"/>
                <w:sz w:val="18"/>
                <w:szCs w:val="18"/>
              </w:rPr>
              <w:t>15,001 - 20,000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3BEF995" w14:textId="77777777" w:rsidR="005673F5" w:rsidRDefault="005673F5" w:rsidP="004F17EB">
            <w:pPr>
              <w:spacing w:after="0"/>
              <w:jc w:val="right"/>
              <w:rPr>
                <w:rFonts w:ascii="Arial Narrow" w:hAnsi="Arial Narrow" w:cs="Calibri"/>
                <w:color w:val="000000"/>
                <w:sz w:val="18"/>
                <w:szCs w:val="18"/>
              </w:rPr>
            </w:pPr>
            <w:r>
              <w:rPr>
                <w:rFonts w:ascii="Arial Narrow" w:hAnsi="Arial Narrow" w:cs="Calibri"/>
                <w:color w:val="000000"/>
                <w:sz w:val="18"/>
                <w:szCs w:val="18"/>
              </w:rPr>
              <w:t>26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079A73D" w14:textId="77777777" w:rsidR="005673F5" w:rsidRDefault="005673F5" w:rsidP="004F17EB">
            <w:pPr>
              <w:spacing w:after="0"/>
              <w:jc w:val="right"/>
              <w:rPr>
                <w:rFonts w:ascii="Arial Narrow" w:hAnsi="Arial Narrow" w:cs="Calibri"/>
                <w:color w:val="000000"/>
                <w:sz w:val="18"/>
                <w:szCs w:val="18"/>
              </w:rPr>
            </w:pPr>
            <w:r>
              <w:rPr>
                <w:rFonts w:ascii="Arial Narrow" w:hAnsi="Arial Narrow" w:cs="Calibri"/>
                <w:color w:val="000000"/>
                <w:sz w:val="18"/>
                <w:szCs w:val="18"/>
              </w:rPr>
              <w:t>6.27%</w:t>
            </w:r>
          </w:p>
        </w:tc>
        <w:tc>
          <w:tcPr>
            <w:tcW w:w="0" w:type="auto"/>
            <w:tcBorders>
              <w:top w:val="nil"/>
              <w:left w:val="nil"/>
              <w:bottom w:val="nil"/>
              <w:right w:val="nil"/>
            </w:tcBorders>
            <w:shd w:val="clear" w:color="auto" w:fill="auto"/>
            <w:noWrap/>
            <w:vAlign w:val="bottom"/>
            <w:hideMark/>
          </w:tcPr>
          <w:p w14:paraId="4611AE65" w14:textId="77777777" w:rsidR="005673F5" w:rsidRDefault="005673F5" w:rsidP="004F17EB">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2F5C2D5D" w14:textId="77777777" w:rsidR="005673F5" w:rsidRDefault="005673F5" w:rsidP="004F17EB">
            <w:pPr>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14:paraId="7E450600" w14:textId="77777777" w:rsidR="005673F5" w:rsidRDefault="005673F5" w:rsidP="004F17EB">
            <w:pPr>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14:paraId="39041733" w14:textId="77777777" w:rsidR="005673F5" w:rsidRDefault="005673F5" w:rsidP="004F17EB">
            <w:pPr>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14:paraId="6CFADA43" w14:textId="77777777" w:rsidR="005673F5" w:rsidRDefault="005673F5" w:rsidP="004F17EB">
            <w:pPr>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14:paraId="6E943B44" w14:textId="77777777" w:rsidR="005673F5" w:rsidRDefault="005673F5" w:rsidP="004F17EB">
            <w:pPr>
              <w:rPr>
                <w:rFonts w:ascii="Calibri" w:hAnsi="Calibri" w:cs="Calibri"/>
                <w:color w:val="000000"/>
              </w:rPr>
            </w:pPr>
          </w:p>
        </w:tc>
      </w:tr>
      <w:tr w:rsidR="005673F5" w14:paraId="758BE38E" w14:textId="77777777" w:rsidTr="004F17E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8F2ACF2" w14:textId="77777777" w:rsidR="005673F5" w:rsidRDefault="005673F5" w:rsidP="004F17EB">
            <w:pPr>
              <w:spacing w:after="0"/>
              <w:rPr>
                <w:rFonts w:ascii="Arial Narrow" w:hAnsi="Arial Narrow" w:cs="Calibri"/>
                <w:color w:val="000000"/>
                <w:sz w:val="18"/>
                <w:szCs w:val="18"/>
              </w:rPr>
            </w:pPr>
            <w:r>
              <w:rPr>
                <w:rFonts w:ascii="Arial Narrow" w:hAnsi="Arial Narrow" w:cs="Calibri"/>
                <w:color w:val="000000"/>
                <w:sz w:val="18"/>
                <w:szCs w:val="18"/>
              </w:rPr>
              <w:t>20,001 - 25,000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0E18EBE" w14:textId="77777777" w:rsidR="005673F5" w:rsidRDefault="005673F5" w:rsidP="004F17EB">
            <w:pPr>
              <w:spacing w:after="0"/>
              <w:jc w:val="right"/>
              <w:rPr>
                <w:rFonts w:ascii="Arial Narrow" w:hAnsi="Arial Narrow" w:cs="Calibri"/>
                <w:color w:val="000000"/>
                <w:sz w:val="18"/>
                <w:szCs w:val="18"/>
              </w:rPr>
            </w:pPr>
            <w:r>
              <w:rPr>
                <w:rFonts w:ascii="Arial Narrow" w:hAnsi="Arial Narrow" w:cs="Calibri"/>
                <w:color w:val="000000"/>
                <w:sz w:val="18"/>
                <w:szCs w:val="18"/>
              </w:rPr>
              <w:t>27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82DC5CB" w14:textId="77777777" w:rsidR="005673F5" w:rsidRDefault="005673F5" w:rsidP="004F17EB">
            <w:pPr>
              <w:spacing w:after="0"/>
              <w:jc w:val="right"/>
              <w:rPr>
                <w:rFonts w:ascii="Arial Narrow" w:hAnsi="Arial Narrow" w:cs="Calibri"/>
                <w:color w:val="000000"/>
                <w:sz w:val="18"/>
                <w:szCs w:val="18"/>
              </w:rPr>
            </w:pPr>
            <w:r>
              <w:rPr>
                <w:rFonts w:ascii="Arial Narrow" w:hAnsi="Arial Narrow" w:cs="Calibri"/>
                <w:color w:val="000000"/>
                <w:sz w:val="18"/>
                <w:szCs w:val="18"/>
              </w:rPr>
              <w:t>6.51%</w:t>
            </w:r>
          </w:p>
        </w:tc>
        <w:tc>
          <w:tcPr>
            <w:tcW w:w="0" w:type="auto"/>
            <w:tcBorders>
              <w:top w:val="nil"/>
              <w:left w:val="nil"/>
              <w:bottom w:val="nil"/>
              <w:right w:val="nil"/>
            </w:tcBorders>
            <w:shd w:val="clear" w:color="auto" w:fill="auto"/>
            <w:noWrap/>
            <w:vAlign w:val="bottom"/>
            <w:hideMark/>
          </w:tcPr>
          <w:p w14:paraId="3F09F47C" w14:textId="77777777" w:rsidR="005673F5" w:rsidRDefault="005673F5" w:rsidP="004F17EB">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7BF50206" w14:textId="77777777" w:rsidR="005673F5" w:rsidRDefault="005673F5" w:rsidP="004F17EB">
            <w:pPr>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14:paraId="015B9D3D" w14:textId="77777777" w:rsidR="005673F5" w:rsidRDefault="005673F5" w:rsidP="004F17EB">
            <w:pPr>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14:paraId="32ABE6C8" w14:textId="77777777" w:rsidR="005673F5" w:rsidRDefault="005673F5" w:rsidP="004F17EB">
            <w:pPr>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14:paraId="07C15449" w14:textId="77777777" w:rsidR="005673F5" w:rsidRDefault="005673F5" w:rsidP="004F17EB">
            <w:pPr>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14:paraId="1ECB3A64" w14:textId="77777777" w:rsidR="005673F5" w:rsidRDefault="005673F5" w:rsidP="004F17EB">
            <w:pPr>
              <w:rPr>
                <w:rFonts w:ascii="Calibri" w:hAnsi="Calibri" w:cs="Calibri"/>
                <w:color w:val="000000"/>
              </w:rPr>
            </w:pPr>
          </w:p>
        </w:tc>
      </w:tr>
      <w:tr w:rsidR="005673F5" w14:paraId="34B96BB4" w14:textId="77777777" w:rsidTr="004F17E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2A5C340" w14:textId="77777777" w:rsidR="005673F5" w:rsidRDefault="005673F5" w:rsidP="004F17EB">
            <w:pPr>
              <w:spacing w:after="0"/>
              <w:rPr>
                <w:rFonts w:ascii="Arial Narrow" w:hAnsi="Arial Narrow" w:cs="Calibri"/>
                <w:color w:val="000000"/>
                <w:sz w:val="18"/>
                <w:szCs w:val="18"/>
              </w:rPr>
            </w:pPr>
            <w:r>
              <w:rPr>
                <w:rFonts w:ascii="Arial Narrow" w:hAnsi="Arial Narrow" w:cs="Calibri"/>
                <w:color w:val="000000"/>
                <w:sz w:val="18"/>
                <w:szCs w:val="18"/>
              </w:rPr>
              <w:t>25,001 - 30,000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C402552" w14:textId="77777777" w:rsidR="005673F5" w:rsidRDefault="005673F5" w:rsidP="004F17EB">
            <w:pPr>
              <w:spacing w:after="0"/>
              <w:jc w:val="right"/>
              <w:rPr>
                <w:rFonts w:ascii="Arial Narrow" w:hAnsi="Arial Narrow" w:cs="Calibri"/>
                <w:color w:val="000000"/>
                <w:sz w:val="18"/>
                <w:szCs w:val="18"/>
              </w:rPr>
            </w:pPr>
            <w:r>
              <w:rPr>
                <w:rFonts w:ascii="Arial Narrow" w:hAnsi="Arial Narrow" w:cs="Calibri"/>
                <w:color w:val="000000"/>
                <w:sz w:val="18"/>
                <w:szCs w:val="18"/>
              </w:rPr>
              <w:t>23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3E4A809" w14:textId="77777777" w:rsidR="005673F5" w:rsidRDefault="005673F5" w:rsidP="004F17EB">
            <w:pPr>
              <w:spacing w:after="0"/>
              <w:jc w:val="right"/>
              <w:rPr>
                <w:rFonts w:ascii="Arial Narrow" w:hAnsi="Arial Narrow" w:cs="Calibri"/>
                <w:color w:val="000000"/>
                <w:sz w:val="18"/>
                <w:szCs w:val="18"/>
              </w:rPr>
            </w:pPr>
            <w:r>
              <w:rPr>
                <w:rFonts w:ascii="Arial Narrow" w:hAnsi="Arial Narrow" w:cs="Calibri"/>
                <w:color w:val="000000"/>
                <w:sz w:val="18"/>
                <w:szCs w:val="18"/>
              </w:rPr>
              <w:t>5.54%</w:t>
            </w:r>
          </w:p>
        </w:tc>
        <w:tc>
          <w:tcPr>
            <w:tcW w:w="0" w:type="auto"/>
            <w:tcBorders>
              <w:top w:val="nil"/>
              <w:left w:val="nil"/>
              <w:bottom w:val="nil"/>
              <w:right w:val="nil"/>
            </w:tcBorders>
            <w:shd w:val="clear" w:color="auto" w:fill="auto"/>
            <w:noWrap/>
            <w:vAlign w:val="bottom"/>
            <w:hideMark/>
          </w:tcPr>
          <w:p w14:paraId="360F34AA" w14:textId="77777777" w:rsidR="005673F5" w:rsidRDefault="005673F5" w:rsidP="004F17EB">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00643DF8" w14:textId="77777777" w:rsidR="005673F5" w:rsidRDefault="005673F5" w:rsidP="004F17EB">
            <w:pPr>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14:paraId="20AA0F43" w14:textId="77777777" w:rsidR="005673F5" w:rsidRDefault="005673F5" w:rsidP="004F17EB">
            <w:pPr>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14:paraId="371851B6" w14:textId="77777777" w:rsidR="005673F5" w:rsidRDefault="005673F5" w:rsidP="004F17EB">
            <w:pPr>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14:paraId="3B038936" w14:textId="77777777" w:rsidR="005673F5" w:rsidRDefault="005673F5" w:rsidP="004F17EB">
            <w:pPr>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14:paraId="11B3AB25" w14:textId="77777777" w:rsidR="005673F5" w:rsidRDefault="005673F5" w:rsidP="004F17EB">
            <w:pPr>
              <w:rPr>
                <w:rFonts w:ascii="Calibri" w:hAnsi="Calibri" w:cs="Calibri"/>
                <w:color w:val="000000"/>
              </w:rPr>
            </w:pPr>
          </w:p>
        </w:tc>
      </w:tr>
      <w:tr w:rsidR="005673F5" w14:paraId="11A540EF" w14:textId="77777777" w:rsidTr="004F17E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865BA3F" w14:textId="77777777" w:rsidR="005673F5" w:rsidRDefault="005673F5" w:rsidP="004F17EB">
            <w:pPr>
              <w:spacing w:after="0"/>
              <w:rPr>
                <w:rFonts w:ascii="Arial Narrow" w:hAnsi="Arial Narrow" w:cs="Calibri"/>
                <w:color w:val="000000"/>
                <w:sz w:val="18"/>
                <w:szCs w:val="18"/>
              </w:rPr>
            </w:pPr>
            <w:r>
              <w:rPr>
                <w:rFonts w:ascii="Arial Narrow" w:hAnsi="Arial Narrow" w:cs="Calibri"/>
                <w:color w:val="000000"/>
                <w:sz w:val="18"/>
                <w:szCs w:val="18"/>
              </w:rPr>
              <w:t>30,001 - 35,000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1A6E546" w14:textId="77777777" w:rsidR="005673F5" w:rsidRDefault="005673F5" w:rsidP="004F17EB">
            <w:pPr>
              <w:spacing w:after="0"/>
              <w:jc w:val="right"/>
              <w:rPr>
                <w:rFonts w:ascii="Arial Narrow" w:hAnsi="Arial Narrow" w:cs="Calibri"/>
                <w:color w:val="000000"/>
                <w:sz w:val="18"/>
                <w:szCs w:val="18"/>
              </w:rPr>
            </w:pPr>
            <w:r>
              <w:rPr>
                <w:rFonts w:ascii="Arial Narrow" w:hAnsi="Arial Narrow" w:cs="Calibri"/>
                <w:color w:val="000000"/>
                <w:sz w:val="18"/>
                <w:szCs w:val="18"/>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AB64E7F" w14:textId="77777777" w:rsidR="005673F5" w:rsidRDefault="005673F5" w:rsidP="004F17EB">
            <w:pPr>
              <w:spacing w:after="0"/>
              <w:jc w:val="right"/>
              <w:rPr>
                <w:rFonts w:ascii="Arial Narrow" w:hAnsi="Arial Narrow" w:cs="Calibri"/>
                <w:color w:val="000000"/>
                <w:sz w:val="18"/>
                <w:szCs w:val="18"/>
              </w:rPr>
            </w:pPr>
            <w:r>
              <w:rPr>
                <w:rFonts w:ascii="Arial Narrow" w:hAnsi="Arial Narrow" w:cs="Calibri"/>
                <w:color w:val="000000"/>
                <w:sz w:val="18"/>
                <w:szCs w:val="18"/>
              </w:rPr>
              <w:t>3.13%</w:t>
            </w:r>
          </w:p>
        </w:tc>
        <w:tc>
          <w:tcPr>
            <w:tcW w:w="0" w:type="auto"/>
            <w:tcBorders>
              <w:top w:val="nil"/>
              <w:left w:val="nil"/>
              <w:bottom w:val="nil"/>
              <w:right w:val="nil"/>
            </w:tcBorders>
            <w:shd w:val="clear" w:color="auto" w:fill="auto"/>
            <w:noWrap/>
            <w:vAlign w:val="bottom"/>
            <w:hideMark/>
          </w:tcPr>
          <w:p w14:paraId="3EEE5473" w14:textId="77777777" w:rsidR="005673F5" w:rsidRDefault="005673F5" w:rsidP="004F17EB">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582A9DD0" w14:textId="77777777" w:rsidR="005673F5" w:rsidRDefault="005673F5" w:rsidP="004F17EB">
            <w:pPr>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14:paraId="75F50CD3" w14:textId="77777777" w:rsidR="005673F5" w:rsidRDefault="005673F5" w:rsidP="004F17EB">
            <w:pPr>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14:paraId="54F9F9CE" w14:textId="77777777" w:rsidR="005673F5" w:rsidRDefault="005673F5" w:rsidP="004F17EB">
            <w:pPr>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14:paraId="14F1371E" w14:textId="77777777" w:rsidR="005673F5" w:rsidRDefault="005673F5" w:rsidP="004F17EB">
            <w:pPr>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14:paraId="04DC473A" w14:textId="77777777" w:rsidR="005673F5" w:rsidRDefault="005673F5" w:rsidP="004F17EB">
            <w:pPr>
              <w:rPr>
                <w:rFonts w:ascii="Calibri" w:hAnsi="Calibri" w:cs="Calibri"/>
                <w:color w:val="000000"/>
              </w:rPr>
            </w:pPr>
          </w:p>
        </w:tc>
      </w:tr>
      <w:tr w:rsidR="005673F5" w14:paraId="03949BAB" w14:textId="77777777" w:rsidTr="004F17E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BB8C188" w14:textId="77777777" w:rsidR="005673F5" w:rsidRDefault="005673F5" w:rsidP="004F17EB">
            <w:pPr>
              <w:spacing w:after="0"/>
              <w:rPr>
                <w:rFonts w:ascii="Arial Narrow" w:hAnsi="Arial Narrow" w:cs="Calibri"/>
                <w:color w:val="000000"/>
                <w:sz w:val="18"/>
                <w:szCs w:val="18"/>
              </w:rPr>
            </w:pPr>
            <w:r>
              <w:rPr>
                <w:rFonts w:ascii="Arial Narrow" w:hAnsi="Arial Narrow" w:cs="Calibri"/>
                <w:color w:val="000000"/>
                <w:sz w:val="18"/>
                <w:szCs w:val="18"/>
              </w:rPr>
              <w:t>35,001 and over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9E5346E" w14:textId="77777777" w:rsidR="005673F5" w:rsidRDefault="005673F5" w:rsidP="004F17EB">
            <w:pPr>
              <w:spacing w:after="0"/>
              <w:jc w:val="right"/>
              <w:rPr>
                <w:rFonts w:ascii="Arial Narrow" w:hAnsi="Arial Narrow" w:cs="Calibri"/>
                <w:color w:val="000000"/>
                <w:sz w:val="18"/>
                <w:szCs w:val="18"/>
              </w:rPr>
            </w:pPr>
            <w:r>
              <w:rPr>
                <w:rFonts w:ascii="Arial Narrow" w:hAnsi="Arial Narrow" w:cs="Calibri"/>
                <w:color w:val="000000"/>
                <w:sz w:val="18"/>
                <w:szCs w:val="18"/>
              </w:rPr>
              <w:t>23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9193860" w14:textId="77777777" w:rsidR="005673F5" w:rsidRDefault="005673F5" w:rsidP="004F17EB">
            <w:pPr>
              <w:spacing w:after="0"/>
              <w:jc w:val="right"/>
              <w:rPr>
                <w:rFonts w:ascii="Arial Narrow" w:hAnsi="Arial Narrow" w:cs="Calibri"/>
                <w:color w:val="000000"/>
                <w:sz w:val="18"/>
                <w:szCs w:val="18"/>
              </w:rPr>
            </w:pPr>
            <w:r>
              <w:rPr>
                <w:rFonts w:ascii="Arial Narrow" w:hAnsi="Arial Narrow" w:cs="Calibri"/>
                <w:color w:val="000000"/>
                <w:sz w:val="18"/>
                <w:szCs w:val="18"/>
              </w:rPr>
              <w:t>5.54%</w:t>
            </w:r>
          </w:p>
        </w:tc>
        <w:tc>
          <w:tcPr>
            <w:tcW w:w="0" w:type="auto"/>
            <w:tcBorders>
              <w:top w:val="nil"/>
              <w:left w:val="nil"/>
              <w:bottom w:val="nil"/>
              <w:right w:val="nil"/>
            </w:tcBorders>
            <w:shd w:val="clear" w:color="auto" w:fill="auto"/>
            <w:noWrap/>
            <w:vAlign w:val="bottom"/>
            <w:hideMark/>
          </w:tcPr>
          <w:p w14:paraId="5794A19A" w14:textId="77777777" w:rsidR="005673F5" w:rsidRDefault="005673F5" w:rsidP="004F17EB">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7C086BFB" w14:textId="77777777" w:rsidR="005673F5" w:rsidRDefault="005673F5" w:rsidP="004F17EB">
            <w:pPr>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14:paraId="6A23709F" w14:textId="77777777" w:rsidR="005673F5" w:rsidRDefault="005673F5" w:rsidP="004F17EB">
            <w:pPr>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14:paraId="6CA467F0" w14:textId="77777777" w:rsidR="005673F5" w:rsidRDefault="005673F5" w:rsidP="004F17EB">
            <w:pPr>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14:paraId="7A345CC4" w14:textId="77777777" w:rsidR="005673F5" w:rsidRDefault="005673F5" w:rsidP="004F17EB">
            <w:pPr>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14:paraId="45D7D1B3" w14:textId="77777777" w:rsidR="005673F5" w:rsidRDefault="005673F5" w:rsidP="004F17EB">
            <w:pPr>
              <w:rPr>
                <w:rFonts w:ascii="Calibri" w:hAnsi="Calibri" w:cs="Calibri"/>
                <w:color w:val="000000"/>
              </w:rPr>
            </w:pPr>
          </w:p>
        </w:tc>
      </w:tr>
      <w:tr w:rsidR="005673F5" w14:paraId="72414D9B" w14:textId="77777777" w:rsidTr="004F17E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724A837" w14:textId="77777777" w:rsidR="005673F5" w:rsidRDefault="005673F5" w:rsidP="004F17EB">
            <w:pPr>
              <w:spacing w:after="0"/>
              <w:rPr>
                <w:rFonts w:ascii="Arial Narrow" w:hAnsi="Arial Narrow" w:cs="Calibri"/>
                <w:color w:val="000000"/>
                <w:sz w:val="18"/>
                <w:szCs w:val="18"/>
              </w:rPr>
            </w:pPr>
            <w:r>
              <w:rPr>
                <w:rFonts w:ascii="Arial Narrow" w:hAnsi="Arial Narrow" w:cs="Calibri"/>
                <w:color w:val="000000"/>
                <w:sz w:val="18"/>
                <w:szCs w:val="18"/>
              </w:rPr>
              <w:t>Total</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4562F8E" w14:textId="77777777" w:rsidR="005673F5" w:rsidRDefault="005673F5" w:rsidP="004F17EB">
            <w:pPr>
              <w:spacing w:after="0"/>
              <w:jc w:val="right"/>
              <w:rPr>
                <w:rFonts w:ascii="Arial Narrow" w:hAnsi="Arial Narrow" w:cs="Calibri"/>
                <w:color w:val="000000"/>
                <w:sz w:val="18"/>
                <w:szCs w:val="18"/>
              </w:rPr>
            </w:pPr>
            <w:r>
              <w:rPr>
                <w:rFonts w:ascii="Arial Narrow" w:hAnsi="Arial Narrow" w:cs="Calibri"/>
                <w:color w:val="000000"/>
                <w:sz w:val="18"/>
                <w:szCs w:val="18"/>
              </w:rPr>
              <w:t>415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96B31E2" w14:textId="77777777" w:rsidR="005673F5" w:rsidRDefault="005673F5" w:rsidP="004F17EB">
            <w:pPr>
              <w:spacing w:after="0"/>
              <w:jc w:val="right"/>
              <w:rPr>
                <w:rFonts w:ascii="Arial Narrow" w:hAnsi="Arial Narrow" w:cs="Calibri"/>
                <w:color w:val="000000"/>
                <w:sz w:val="18"/>
                <w:szCs w:val="18"/>
              </w:rPr>
            </w:pPr>
            <w:r>
              <w:rPr>
                <w:rFonts w:ascii="Arial Narrow" w:hAnsi="Arial Narrow" w:cs="Calibri"/>
                <w:color w:val="000000"/>
                <w:sz w:val="18"/>
                <w:szCs w:val="18"/>
              </w:rPr>
              <w:t> </w:t>
            </w:r>
          </w:p>
        </w:tc>
        <w:tc>
          <w:tcPr>
            <w:tcW w:w="0" w:type="auto"/>
            <w:tcBorders>
              <w:top w:val="nil"/>
              <w:left w:val="nil"/>
              <w:bottom w:val="nil"/>
              <w:right w:val="nil"/>
            </w:tcBorders>
            <w:shd w:val="clear" w:color="auto" w:fill="auto"/>
            <w:noWrap/>
            <w:vAlign w:val="bottom"/>
            <w:hideMark/>
          </w:tcPr>
          <w:p w14:paraId="70654FAA" w14:textId="77777777" w:rsidR="005673F5" w:rsidRDefault="005673F5" w:rsidP="004F17EB">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79AE1F2C" w14:textId="77777777" w:rsidR="005673F5" w:rsidRDefault="005673F5" w:rsidP="004F17EB">
            <w:pPr>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14:paraId="27EEC2E9" w14:textId="77777777" w:rsidR="005673F5" w:rsidRDefault="005673F5" w:rsidP="004F17EB">
            <w:pPr>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14:paraId="0DB83C17" w14:textId="77777777" w:rsidR="005673F5" w:rsidRDefault="005673F5" w:rsidP="004F17EB">
            <w:pPr>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14:paraId="6FE5F0DB" w14:textId="77777777" w:rsidR="005673F5" w:rsidRDefault="005673F5" w:rsidP="004F17EB">
            <w:pPr>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14:paraId="6355EBBB" w14:textId="77777777" w:rsidR="005673F5" w:rsidRDefault="005673F5" w:rsidP="004F17EB">
            <w:pPr>
              <w:rPr>
                <w:rFonts w:ascii="Calibri" w:hAnsi="Calibri" w:cs="Calibri"/>
                <w:color w:val="000000"/>
              </w:rPr>
            </w:pPr>
          </w:p>
        </w:tc>
      </w:tr>
    </w:tbl>
    <w:p w14:paraId="4E4B29FF" w14:textId="77777777" w:rsidR="004416E7" w:rsidRDefault="004416E7" w:rsidP="005673F5">
      <w:pPr>
        <w:rPr>
          <w:rFonts w:ascii="Arial Narrow" w:hAnsi="Arial Narrow"/>
          <w:b/>
          <w:sz w:val="8"/>
          <w:szCs w:val="8"/>
        </w:rPr>
      </w:pPr>
    </w:p>
    <w:p w14:paraId="142B12A7" w14:textId="77777777" w:rsidR="00BD4979" w:rsidRDefault="00BD4979">
      <w:pPr>
        <w:rPr>
          <w:rFonts w:ascii="Arial Narrow" w:hAnsi="Arial Narrow"/>
          <w:b/>
          <w:sz w:val="8"/>
          <w:szCs w:val="8"/>
        </w:rPr>
      </w:pPr>
    </w:p>
    <w:p w14:paraId="53773DC6" w14:textId="77777777" w:rsidR="00BD4979" w:rsidRDefault="00BD4979">
      <w:pPr>
        <w:rPr>
          <w:rFonts w:ascii="Arial Narrow" w:hAnsi="Arial Narrow"/>
          <w:b/>
          <w:sz w:val="8"/>
          <w:szCs w:val="8"/>
        </w:rPr>
      </w:pPr>
    </w:p>
    <w:p w14:paraId="2089BC1C" w14:textId="77777777" w:rsidR="00BD4979" w:rsidRDefault="00BD4979">
      <w:pPr>
        <w:rPr>
          <w:rFonts w:ascii="Arial Narrow" w:hAnsi="Arial Narrow"/>
          <w:b/>
          <w:sz w:val="8"/>
          <w:szCs w:val="8"/>
        </w:rPr>
      </w:pPr>
      <w:r w:rsidRPr="00BD4979">
        <w:rPr>
          <w:rFonts w:ascii="Arial Narrow" w:hAnsi="Arial Narrow"/>
          <w:b/>
          <w:noProof/>
          <w:sz w:val="8"/>
          <w:szCs w:val="8"/>
        </w:rPr>
        <w:lastRenderedPageBreak/>
        <w:drawing>
          <wp:inline distT="0" distB="0" distL="0" distR="0" wp14:anchorId="72E6D716" wp14:editId="1CD6518B">
            <wp:extent cx="5943600" cy="3573145"/>
            <wp:effectExtent l="0" t="0" r="0" b="8255"/>
            <wp:docPr id="23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573145"/>
                    </a:xfrm>
                    <a:prstGeom prst="rect">
                      <a:avLst/>
                    </a:prstGeom>
                    <a:noFill/>
                    <a:ln>
                      <a:noFill/>
                    </a:ln>
                    <a:effectLst/>
                    <a:extLst/>
                  </pic:spPr>
                </pic:pic>
              </a:graphicData>
            </a:graphic>
          </wp:inline>
        </w:drawing>
      </w:r>
    </w:p>
    <w:p w14:paraId="5F023637" w14:textId="77777777" w:rsidR="004416E7" w:rsidRDefault="004416E7">
      <w:pPr>
        <w:rPr>
          <w:rFonts w:ascii="Arial Narrow" w:hAnsi="Arial Narrow"/>
          <w:b/>
          <w:sz w:val="8"/>
          <w:szCs w:val="8"/>
        </w:rPr>
      </w:pPr>
    </w:p>
    <w:tbl>
      <w:tblPr>
        <w:tblW w:w="10370" w:type="dxa"/>
        <w:tblInd w:w="103" w:type="dxa"/>
        <w:tblLook w:val="04A0" w:firstRow="1" w:lastRow="0" w:firstColumn="1" w:lastColumn="0" w:noHBand="0" w:noVBand="1"/>
      </w:tblPr>
      <w:tblGrid>
        <w:gridCol w:w="2720"/>
        <w:gridCol w:w="914"/>
        <w:gridCol w:w="760"/>
        <w:gridCol w:w="1176"/>
        <w:gridCol w:w="960"/>
        <w:gridCol w:w="960"/>
        <w:gridCol w:w="960"/>
        <w:gridCol w:w="960"/>
        <w:gridCol w:w="960"/>
      </w:tblGrid>
      <w:tr w:rsidR="005673F5" w:rsidRPr="00E42E51" w14:paraId="2111DF68" w14:textId="77777777" w:rsidTr="004416E7">
        <w:trPr>
          <w:trHeight w:val="360"/>
        </w:trPr>
        <w:tc>
          <w:tcPr>
            <w:tcW w:w="43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62D9E" w14:textId="77777777" w:rsidR="005673F5" w:rsidRPr="00E42E51" w:rsidRDefault="005673F5" w:rsidP="004F17EB">
            <w:pPr>
              <w:spacing w:after="0" w:line="240" w:lineRule="auto"/>
              <w:rPr>
                <w:rFonts w:ascii="Arial Narrow" w:eastAsia="Times New Roman" w:hAnsi="Arial Narrow" w:cs="Calibri"/>
                <w:color w:val="000000"/>
                <w:sz w:val="28"/>
                <w:szCs w:val="28"/>
              </w:rPr>
            </w:pPr>
            <w:r w:rsidRPr="00E42E51">
              <w:rPr>
                <w:rFonts w:ascii="Arial Narrow" w:eastAsia="Times New Roman" w:hAnsi="Arial Narrow" w:cs="Calibri"/>
                <w:color w:val="000000"/>
                <w:sz w:val="28"/>
                <w:szCs w:val="28"/>
              </w:rPr>
              <w:t>Types of Students (D026)</w:t>
            </w:r>
          </w:p>
        </w:tc>
        <w:tc>
          <w:tcPr>
            <w:tcW w:w="1176" w:type="dxa"/>
            <w:tcBorders>
              <w:top w:val="nil"/>
              <w:left w:val="nil"/>
              <w:bottom w:val="nil"/>
              <w:right w:val="nil"/>
            </w:tcBorders>
            <w:shd w:val="clear" w:color="auto" w:fill="auto"/>
            <w:noWrap/>
            <w:vAlign w:val="bottom"/>
            <w:hideMark/>
          </w:tcPr>
          <w:p w14:paraId="65030036" w14:textId="77777777" w:rsidR="005673F5" w:rsidRPr="00E42E51" w:rsidRDefault="004416E7" w:rsidP="004F17EB">
            <w:pPr>
              <w:spacing w:after="0" w:line="240" w:lineRule="auto"/>
              <w:rPr>
                <w:rFonts w:ascii="Calibri" w:eastAsia="Times New Roman" w:hAnsi="Calibri" w:cs="Calibri"/>
                <w:color w:val="000000"/>
              </w:rPr>
            </w:pPr>
            <w:r>
              <w:rPr>
                <w:rFonts w:ascii="Calibri" w:eastAsia="Times New Roman" w:hAnsi="Calibri" w:cs="Calibri"/>
                <w:noProof/>
                <w:color w:val="000000"/>
              </w:rPr>
              <w:drawing>
                <wp:anchor distT="0" distB="0" distL="114300" distR="114300" simplePos="0" relativeHeight="251684864" behindDoc="0" locked="0" layoutInCell="1" allowOverlap="1" wp14:anchorId="3F2BF2BB" wp14:editId="140BC4FB">
                  <wp:simplePos x="0" y="0"/>
                  <wp:positionH relativeFrom="column">
                    <wp:posOffset>85090</wp:posOffset>
                  </wp:positionH>
                  <wp:positionV relativeFrom="paragraph">
                    <wp:posOffset>-34925</wp:posOffset>
                  </wp:positionV>
                  <wp:extent cx="3657600" cy="3095625"/>
                  <wp:effectExtent l="0" t="0" r="19050" b="9525"/>
                  <wp:wrapNone/>
                  <wp:docPr id="179" name="Chart 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5673F5" w:rsidRPr="00E42E51" w14:paraId="6E1DA829" w14:textId="77777777" w:rsidTr="004F17EB">
              <w:trPr>
                <w:trHeight w:val="360"/>
                <w:tblCellSpacing w:w="0" w:type="dxa"/>
              </w:trPr>
              <w:tc>
                <w:tcPr>
                  <w:tcW w:w="960" w:type="dxa"/>
                  <w:tcBorders>
                    <w:top w:val="nil"/>
                    <w:left w:val="nil"/>
                    <w:bottom w:val="nil"/>
                    <w:right w:val="nil"/>
                  </w:tcBorders>
                  <w:shd w:val="clear" w:color="auto" w:fill="auto"/>
                  <w:noWrap/>
                  <w:vAlign w:val="bottom"/>
                  <w:hideMark/>
                </w:tcPr>
                <w:p w14:paraId="7D8839C8" w14:textId="77777777" w:rsidR="005673F5" w:rsidRPr="00E42E51" w:rsidRDefault="005673F5" w:rsidP="004F17EB">
                  <w:pPr>
                    <w:spacing w:after="0" w:line="240" w:lineRule="auto"/>
                    <w:rPr>
                      <w:rFonts w:ascii="Calibri" w:eastAsia="Times New Roman" w:hAnsi="Calibri" w:cs="Calibri"/>
                      <w:color w:val="000000"/>
                    </w:rPr>
                  </w:pPr>
                </w:p>
              </w:tc>
            </w:tr>
          </w:tbl>
          <w:p w14:paraId="02C92C80" w14:textId="77777777" w:rsidR="005673F5" w:rsidRPr="00E42E51" w:rsidRDefault="005673F5"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7ABCEADC" w14:textId="77777777" w:rsidR="005673F5" w:rsidRPr="00E42E51" w:rsidRDefault="005673F5"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3C8AFB40" w14:textId="77777777" w:rsidR="005673F5" w:rsidRPr="00E42E51" w:rsidRDefault="005673F5"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3AD5A449" w14:textId="77777777" w:rsidR="005673F5" w:rsidRPr="00E42E51" w:rsidRDefault="005673F5"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310C5CC9" w14:textId="77777777" w:rsidR="005673F5" w:rsidRPr="00E42E51" w:rsidRDefault="005673F5"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425063CF" w14:textId="77777777" w:rsidR="005673F5" w:rsidRPr="00E42E51" w:rsidRDefault="005673F5" w:rsidP="004F17EB">
            <w:pPr>
              <w:spacing w:after="0" w:line="240" w:lineRule="auto"/>
              <w:rPr>
                <w:rFonts w:ascii="Calibri" w:eastAsia="Times New Roman" w:hAnsi="Calibri" w:cs="Calibri"/>
                <w:color w:val="000000"/>
              </w:rPr>
            </w:pPr>
          </w:p>
        </w:tc>
      </w:tr>
      <w:tr w:rsidR="005673F5" w:rsidRPr="00E42E51" w14:paraId="3B2208B5" w14:textId="77777777" w:rsidTr="004416E7">
        <w:trPr>
          <w:trHeight w:val="330"/>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45B45F24" w14:textId="77777777" w:rsidR="005673F5" w:rsidRPr="00E42E51" w:rsidRDefault="005673F5" w:rsidP="004F17EB">
            <w:pPr>
              <w:spacing w:after="0" w:line="240" w:lineRule="auto"/>
              <w:rPr>
                <w:rFonts w:ascii="Arial Narrow" w:eastAsia="Times New Roman" w:hAnsi="Arial Narrow" w:cs="Calibri"/>
                <w:color w:val="000000"/>
              </w:rPr>
            </w:pPr>
            <w:r w:rsidRPr="00E42E51">
              <w:rPr>
                <w:rFonts w:ascii="Arial Narrow" w:eastAsia="Times New Roman" w:hAnsi="Arial Narrow" w:cs="Calibri"/>
                <w:color w:val="000000"/>
              </w:rPr>
              <w:t> </w:t>
            </w:r>
          </w:p>
        </w:tc>
        <w:tc>
          <w:tcPr>
            <w:tcW w:w="914" w:type="dxa"/>
            <w:tcBorders>
              <w:top w:val="nil"/>
              <w:left w:val="nil"/>
              <w:bottom w:val="single" w:sz="4" w:space="0" w:color="auto"/>
              <w:right w:val="single" w:sz="4" w:space="0" w:color="auto"/>
            </w:tcBorders>
            <w:shd w:val="clear" w:color="auto" w:fill="auto"/>
            <w:vAlign w:val="bottom"/>
            <w:hideMark/>
          </w:tcPr>
          <w:p w14:paraId="33B2B10F" w14:textId="77777777" w:rsidR="005673F5" w:rsidRPr="00E42E51" w:rsidRDefault="005673F5" w:rsidP="004F17EB">
            <w:pPr>
              <w:spacing w:after="0" w:line="240" w:lineRule="auto"/>
              <w:jc w:val="center"/>
              <w:rPr>
                <w:rFonts w:ascii="Arial Narrow" w:eastAsia="Times New Roman" w:hAnsi="Arial Narrow" w:cs="Calibri"/>
                <w:color w:val="000000"/>
                <w:sz w:val="18"/>
                <w:szCs w:val="18"/>
              </w:rPr>
            </w:pPr>
            <w:r w:rsidRPr="00E42E51">
              <w:rPr>
                <w:rFonts w:ascii="Arial Narrow" w:eastAsia="Times New Roman" w:hAnsi="Arial Narrow" w:cs="Calibri"/>
                <w:color w:val="000000"/>
                <w:sz w:val="18"/>
                <w:szCs w:val="18"/>
              </w:rPr>
              <w:t>Frequency</w:t>
            </w:r>
          </w:p>
        </w:tc>
        <w:tc>
          <w:tcPr>
            <w:tcW w:w="760" w:type="dxa"/>
            <w:tcBorders>
              <w:top w:val="nil"/>
              <w:left w:val="nil"/>
              <w:bottom w:val="single" w:sz="4" w:space="0" w:color="auto"/>
              <w:right w:val="single" w:sz="4" w:space="0" w:color="auto"/>
            </w:tcBorders>
            <w:shd w:val="clear" w:color="auto" w:fill="auto"/>
            <w:vAlign w:val="bottom"/>
            <w:hideMark/>
          </w:tcPr>
          <w:p w14:paraId="693F6324" w14:textId="77777777" w:rsidR="005673F5" w:rsidRPr="00E42E51" w:rsidRDefault="005673F5" w:rsidP="004F17EB">
            <w:pPr>
              <w:spacing w:after="0" w:line="240" w:lineRule="auto"/>
              <w:jc w:val="center"/>
              <w:rPr>
                <w:rFonts w:ascii="Arial Narrow" w:eastAsia="Times New Roman" w:hAnsi="Arial Narrow" w:cs="Calibri"/>
                <w:color w:val="000000"/>
                <w:sz w:val="18"/>
                <w:szCs w:val="18"/>
              </w:rPr>
            </w:pPr>
            <w:r w:rsidRPr="00E42E51">
              <w:rPr>
                <w:rFonts w:ascii="Arial Narrow" w:eastAsia="Times New Roman" w:hAnsi="Arial Narrow" w:cs="Calibri"/>
                <w:color w:val="000000"/>
                <w:sz w:val="18"/>
                <w:szCs w:val="18"/>
              </w:rPr>
              <w:t>Percent</w:t>
            </w:r>
          </w:p>
        </w:tc>
        <w:tc>
          <w:tcPr>
            <w:tcW w:w="1176" w:type="dxa"/>
            <w:tcBorders>
              <w:top w:val="nil"/>
              <w:left w:val="nil"/>
              <w:bottom w:val="nil"/>
              <w:right w:val="nil"/>
            </w:tcBorders>
            <w:shd w:val="clear" w:color="auto" w:fill="auto"/>
            <w:noWrap/>
            <w:vAlign w:val="bottom"/>
            <w:hideMark/>
          </w:tcPr>
          <w:p w14:paraId="3FCB3BFD" w14:textId="77777777" w:rsidR="005673F5" w:rsidRPr="00E42E51" w:rsidRDefault="005673F5"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72C91F91" w14:textId="77777777" w:rsidR="005673F5" w:rsidRPr="00E42E51" w:rsidRDefault="005673F5"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28CCE288" w14:textId="77777777" w:rsidR="005673F5" w:rsidRPr="00E42E51" w:rsidRDefault="005673F5"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571B419D" w14:textId="77777777" w:rsidR="005673F5" w:rsidRPr="00E42E51" w:rsidRDefault="005673F5"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4BB10571" w14:textId="77777777" w:rsidR="005673F5" w:rsidRPr="00E42E51" w:rsidRDefault="005673F5"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612A9EFC" w14:textId="77777777" w:rsidR="005673F5" w:rsidRPr="00E42E51" w:rsidRDefault="005673F5" w:rsidP="004F17EB">
            <w:pPr>
              <w:spacing w:after="0" w:line="240" w:lineRule="auto"/>
              <w:rPr>
                <w:rFonts w:ascii="Calibri" w:eastAsia="Times New Roman" w:hAnsi="Calibri" w:cs="Calibri"/>
                <w:color w:val="000000"/>
              </w:rPr>
            </w:pPr>
          </w:p>
        </w:tc>
      </w:tr>
      <w:tr w:rsidR="005673F5" w:rsidRPr="00E42E51" w14:paraId="08E81709" w14:textId="77777777" w:rsidTr="004416E7">
        <w:trPr>
          <w:trHeight w:val="330"/>
        </w:trPr>
        <w:tc>
          <w:tcPr>
            <w:tcW w:w="2720" w:type="dxa"/>
            <w:tcBorders>
              <w:top w:val="nil"/>
              <w:left w:val="single" w:sz="4" w:space="0" w:color="auto"/>
              <w:bottom w:val="single" w:sz="4" w:space="0" w:color="auto"/>
              <w:right w:val="single" w:sz="4" w:space="0" w:color="auto"/>
            </w:tcBorders>
            <w:shd w:val="clear" w:color="auto" w:fill="auto"/>
            <w:hideMark/>
          </w:tcPr>
          <w:p w14:paraId="23B4D575" w14:textId="77777777" w:rsidR="005673F5" w:rsidRPr="001A2F14" w:rsidRDefault="005673F5" w:rsidP="004F17EB">
            <w:pPr>
              <w:spacing w:after="0" w:line="240" w:lineRule="auto"/>
              <w:rPr>
                <w:rFonts w:ascii="Arial Narrow" w:eastAsia="Times New Roman" w:hAnsi="Arial Narrow" w:cs="Calibri"/>
                <w:color w:val="000000"/>
                <w:sz w:val="18"/>
                <w:szCs w:val="18"/>
              </w:rPr>
            </w:pPr>
            <w:r w:rsidRPr="001A2F14">
              <w:rPr>
                <w:rFonts w:ascii="Arial Narrow" w:eastAsia="Times New Roman" w:hAnsi="Arial Narrow" w:cs="Calibri"/>
                <w:color w:val="000000"/>
                <w:sz w:val="18"/>
                <w:szCs w:val="18"/>
              </w:rPr>
              <w:t>Undergraduate only</w:t>
            </w:r>
          </w:p>
        </w:tc>
        <w:tc>
          <w:tcPr>
            <w:tcW w:w="914" w:type="dxa"/>
            <w:tcBorders>
              <w:top w:val="nil"/>
              <w:left w:val="nil"/>
              <w:bottom w:val="single" w:sz="4" w:space="0" w:color="auto"/>
              <w:right w:val="single" w:sz="4" w:space="0" w:color="auto"/>
            </w:tcBorders>
            <w:shd w:val="clear" w:color="auto" w:fill="auto"/>
            <w:noWrap/>
            <w:hideMark/>
          </w:tcPr>
          <w:p w14:paraId="6B6DAAD7" w14:textId="77777777" w:rsidR="005673F5" w:rsidRPr="001A2F14" w:rsidRDefault="005673F5" w:rsidP="004F17EB">
            <w:pPr>
              <w:spacing w:after="0" w:line="240" w:lineRule="auto"/>
              <w:jc w:val="right"/>
              <w:rPr>
                <w:rFonts w:ascii="Arial Narrow" w:eastAsia="Times New Roman" w:hAnsi="Arial Narrow" w:cs="Calibri"/>
                <w:color w:val="000000"/>
                <w:sz w:val="18"/>
                <w:szCs w:val="18"/>
              </w:rPr>
            </w:pPr>
            <w:r w:rsidRPr="001A2F14">
              <w:rPr>
                <w:rFonts w:ascii="Arial Narrow" w:eastAsia="Times New Roman" w:hAnsi="Arial Narrow" w:cs="Calibri"/>
                <w:color w:val="000000"/>
                <w:sz w:val="18"/>
                <w:szCs w:val="18"/>
              </w:rPr>
              <w:t>53</w:t>
            </w:r>
          </w:p>
        </w:tc>
        <w:tc>
          <w:tcPr>
            <w:tcW w:w="760" w:type="dxa"/>
            <w:tcBorders>
              <w:top w:val="nil"/>
              <w:left w:val="nil"/>
              <w:bottom w:val="single" w:sz="4" w:space="0" w:color="auto"/>
              <w:right w:val="single" w:sz="4" w:space="0" w:color="auto"/>
            </w:tcBorders>
            <w:shd w:val="clear" w:color="auto" w:fill="auto"/>
            <w:noWrap/>
            <w:vAlign w:val="bottom"/>
            <w:hideMark/>
          </w:tcPr>
          <w:p w14:paraId="693FE2EE" w14:textId="77777777" w:rsidR="005673F5" w:rsidRPr="001A2F14" w:rsidRDefault="005673F5" w:rsidP="004F17EB">
            <w:pPr>
              <w:spacing w:after="0" w:line="240" w:lineRule="auto"/>
              <w:jc w:val="right"/>
              <w:rPr>
                <w:rFonts w:ascii="Arial Narrow" w:eastAsia="Times New Roman" w:hAnsi="Arial Narrow" w:cs="Calibri"/>
                <w:color w:val="000000"/>
                <w:sz w:val="18"/>
                <w:szCs w:val="18"/>
              </w:rPr>
            </w:pPr>
            <w:r w:rsidRPr="001A2F14">
              <w:rPr>
                <w:rFonts w:ascii="Arial Narrow" w:eastAsia="Times New Roman" w:hAnsi="Arial Narrow" w:cs="Calibri"/>
                <w:color w:val="000000"/>
                <w:sz w:val="18"/>
                <w:szCs w:val="18"/>
              </w:rPr>
              <w:t>12.83%</w:t>
            </w:r>
          </w:p>
        </w:tc>
        <w:tc>
          <w:tcPr>
            <w:tcW w:w="1176" w:type="dxa"/>
            <w:tcBorders>
              <w:top w:val="nil"/>
              <w:left w:val="nil"/>
              <w:bottom w:val="nil"/>
              <w:right w:val="nil"/>
            </w:tcBorders>
            <w:shd w:val="clear" w:color="auto" w:fill="auto"/>
            <w:noWrap/>
            <w:vAlign w:val="bottom"/>
            <w:hideMark/>
          </w:tcPr>
          <w:p w14:paraId="52F1A2CB" w14:textId="77777777" w:rsidR="005673F5" w:rsidRPr="00E42E51" w:rsidRDefault="005673F5"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1AFF39E3" w14:textId="77777777" w:rsidR="005673F5" w:rsidRPr="00E42E51" w:rsidRDefault="005673F5"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4C5C81C5" w14:textId="77777777" w:rsidR="005673F5" w:rsidRPr="00E42E51" w:rsidRDefault="005673F5"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13EB4746" w14:textId="77777777" w:rsidR="005673F5" w:rsidRPr="00E42E51" w:rsidRDefault="005673F5"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441A00B3" w14:textId="77777777" w:rsidR="005673F5" w:rsidRPr="00E42E51" w:rsidRDefault="005673F5"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3499BCAD" w14:textId="77777777" w:rsidR="005673F5" w:rsidRPr="00E42E51" w:rsidRDefault="005673F5" w:rsidP="004F17EB">
            <w:pPr>
              <w:spacing w:after="0" w:line="240" w:lineRule="auto"/>
              <w:rPr>
                <w:rFonts w:ascii="Calibri" w:eastAsia="Times New Roman" w:hAnsi="Calibri" w:cs="Calibri"/>
                <w:color w:val="000000"/>
              </w:rPr>
            </w:pPr>
          </w:p>
        </w:tc>
      </w:tr>
      <w:tr w:rsidR="005673F5" w:rsidRPr="00E42E51" w14:paraId="17B22F62" w14:textId="77777777" w:rsidTr="004416E7">
        <w:trPr>
          <w:trHeight w:val="330"/>
        </w:trPr>
        <w:tc>
          <w:tcPr>
            <w:tcW w:w="2720" w:type="dxa"/>
            <w:tcBorders>
              <w:top w:val="nil"/>
              <w:left w:val="single" w:sz="4" w:space="0" w:color="auto"/>
              <w:bottom w:val="single" w:sz="4" w:space="0" w:color="auto"/>
              <w:right w:val="single" w:sz="4" w:space="0" w:color="auto"/>
            </w:tcBorders>
            <w:shd w:val="clear" w:color="auto" w:fill="auto"/>
            <w:hideMark/>
          </w:tcPr>
          <w:p w14:paraId="4AC8741C" w14:textId="77777777" w:rsidR="005673F5" w:rsidRPr="001A2F14" w:rsidRDefault="005673F5" w:rsidP="004F17EB">
            <w:pPr>
              <w:spacing w:after="0" w:line="240" w:lineRule="auto"/>
              <w:rPr>
                <w:rFonts w:ascii="Arial Narrow" w:eastAsia="Times New Roman" w:hAnsi="Arial Narrow" w:cs="Calibri"/>
                <w:color w:val="000000"/>
                <w:sz w:val="18"/>
                <w:szCs w:val="18"/>
              </w:rPr>
            </w:pPr>
            <w:r w:rsidRPr="001A2F14">
              <w:rPr>
                <w:rFonts w:ascii="Arial Narrow" w:eastAsia="Times New Roman" w:hAnsi="Arial Narrow" w:cs="Calibri"/>
                <w:color w:val="000000"/>
                <w:sz w:val="18"/>
                <w:szCs w:val="18"/>
              </w:rPr>
              <w:t>Undergraduate and graduate students</w:t>
            </w:r>
          </w:p>
        </w:tc>
        <w:tc>
          <w:tcPr>
            <w:tcW w:w="914" w:type="dxa"/>
            <w:tcBorders>
              <w:top w:val="nil"/>
              <w:left w:val="nil"/>
              <w:bottom w:val="single" w:sz="4" w:space="0" w:color="auto"/>
              <w:right w:val="single" w:sz="4" w:space="0" w:color="auto"/>
            </w:tcBorders>
            <w:shd w:val="clear" w:color="auto" w:fill="auto"/>
            <w:noWrap/>
            <w:hideMark/>
          </w:tcPr>
          <w:p w14:paraId="071B26B9" w14:textId="77777777" w:rsidR="005673F5" w:rsidRPr="001A2F14" w:rsidRDefault="005673F5" w:rsidP="004F17EB">
            <w:pPr>
              <w:spacing w:after="0" w:line="240" w:lineRule="auto"/>
              <w:jc w:val="right"/>
              <w:rPr>
                <w:rFonts w:ascii="Arial Narrow" w:eastAsia="Times New Roman" w:hAnsi="Arial Narrow" w:cs="Calibri"/>
                <w:color w:val="000000"/>
                <w:sz w:val="18"/>
                <w:szCs w:val="18"/>
              </w:rPr>
            </w:pPr>
            <w:r w:rsidRPr="001A2F14">
              <w:rPr>
                <w:rFonts w:ascii="Arial Narrow" w:eastAsia="Times New Roman" w:hAnsi="Arial Narrow" w:cs="Calibri"/>
                <w:color w:val="000000"/>
                <w:sz w:val="18"/>
                <w:szCs w:val="18"/>
              </w:rPr>
              <w:t>181</w:t>
            </w:r>
          </w:p>
        </w:tc>
        <w:tc>
          <w:tcPr>
            <w:tcW w:w="760" w:type="dxa"/>
            <w:tcBorders>
              <w:top w:val="nil"/>
              <w:left w:val="nil"/>
              <w:bottom w:val="single" w:sz="4" w:space="0" w:color="auto"/>
              <w:right w:val="single" w:sz="4" w:space="0" w:color="auto"/>
            </w:tcBorders>
            <w:shd w:val="clear" w:color="auto" w:fill="auto"/>
            <w:noWrap/>
            <w:vAlign w:val="bottom"/>
            <w:hideMark/>
          </w:tcPr>
          <w:p w14:paraId="37A944CD" w14:textId="77777777" w:rsidR="005673F5" w:rsidRPr="001A2F14" w:rsidRDefault="005673F5" w:rsidP="004F17EB">
            <w:pPr>
              <w:spacing w:after="0" w:line="240" w:lineRule="auto"/>
              <w:jc w:val="right"/>
              <w:rPr>
                <w:rFonts w:ascii="Arial Narrow" w:eastAsia="Times New Roman" w:hAnsi="Arial Narrow" w:cs="Calibri"/>
                <w:color w:val="000000"/>
                <w:sz w:val="18"/>
                <w:szCs w:val="18"/>
              </w:rPr>
            </w:pPr>
            <w:r w:rsidRPr="001A2F14">
              <w:rPr>
                <w:rFonts w:ascii="Arial Narrow" w:eastAsia="Times New Roman" w:hAnsi="Arial Narrow" w:cs="Calibri"/>
                <w:color w:val="000000"/>
                <w:sz w:val="18"/>
                <w:szCs w:val="18"/>
              </w:rPr>
              <w:t>43.83%</w:t>
            </w:r>
          </w:p>
        </w:tc>
        <w:tc>
          <w:tcPr>
            <w:tcW w:w="1176" w:type="dxa"/>
            <w:tcBorders>
              <w:top w:val="nil"/>
              <w:left w:val="nil"/>
              <w:bottom w:val="nil"/>
              <w:right w:val="nil"/>
            </w:tcBorders>
            <w:shd w:val="clear" w:color="auto" w:fill="auto"/>
            <w:noWrap/>
            <w:vAlign w:val="bottom"/>
            <w:hideMark/>
          </w:tcPr>
          <w:p w14:paraId="73C12BC9" w14:textId="77777777" w:rsidR="005673F5" w:rsidRPr="00E42E51" w:rsidRDefault="005673F5"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54B9AA84" w14:textId="77777777" w:rsidR="005673F5" w:rsidRPr="00E42E51" w:rsidRDefault="005673F5"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71CF6464" w14:textId="77777777" w:rsidR="005673F5" w:rsidRPr="00E42E51" w:rsidRDefault="005673F5"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3C4B3362" w14:textId="77777777" w:rsidR="005673F5" w:rsidRPr="00E42E51" w:rsidRDefault="005673F5"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2BFF1563" w14:textId="77777777" w:rsidR="005673F5" w:rsidRPr="00E42E51" w:rsidRDefault="005673F5"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73E4482F" w14:textId="77777777" w:rsidR="005673F5" w:rsidRPr="00E42E51" w:rsidRDefault="005673F5" w:rsidP="004F17EB">
            <w:pPr>
              <w:spacing w:after="0" w:line="240" w:lineRule="auto"/>
              <w:rPr>
                <w:rFonts w:ascii="Calibri" w:eastAsia="Times New Roman" w:hAnsi="Calibri" w:cs="Calibri"/>
                <w:color w:val="000000"/>
              </w:rPr>
            </w:pPr>
          </w:p>
        </w:tc>
      </w:tr>
      <w:tr w:rsidR="005673F5" w:rsidRPr="00E42E51" w14:paraId="1BFC7031" w14:textId="77777777" w:rsidTr="004416E7">
        <w:trPr>
          <w:trHeight w:val="540"/>
        </w:trPr>
        <w:tc>
          <w:tcPr>
            <w:tcW w:w="2720" w:type="dxa"/>
            <w:tcBorders>
              <w:top w:val="nil"/>
              <w:left w:val="single" w:sz="4" w:space="0" w:color="auto"/>
              <w:bottom w:val="single" w:sz="4" w:space="0" w:color="auto"/>
              <w:right w:val="single" w:sz="4" w:space="0" w:color="auto"/>
            </w:tcBorders>
            <w:shd w:val="clear" w:color="auto" w:fill="auto"/>
            <w:hideMark/>
          </w:tcPr>
          <w:p w14:paraId="29D08344" w14:textId="77777777" w:rsidR="005673F5" w:rsidRPr="001A2F14" w:rsidRDefault="005673F5" w:rsidP="004F17EB">
            <w:pPr>
              <w:spacing w:after="0" w:line="240" w:lineRule="auto"/>
              <w:rPr>
                <w:rFonts w:ascii="Arial Narrow" w:eastAsia="Times New Roman" w:hAnsi="Arial Narrow" w:cs="Calibri"/>
                <w:color w:val="000000"/>
                <w:sz w:val="18"/>
                <w:szCs w:val="18"/>
              </w:rPr>
            </w:pPr>
            <w:r w:rsidRPr="001A2F14">
              <w:rPr>
                <w:rFonts w:ascii="Arial Narrow" w:eastAsia="Times New Roman" w:hAnsi="Arial Narrow" w:cs="Calibri"/>
                <w:color w:val="000000"/>
                <w:sz w:val="18"/>
                <w:szCs w:val="18"/>
              </w:rPr>
              <w:t>Undergraduate, graduate, and professional students</w:t>
            </w:r>
          </w:p>
        </w:tc>
        <w:tc>
          <w:tcPr>
            <w:tcW w:w="914" w:type="dxa"/>
            <w:tcBorders>
              <w:top w:val="nil"/>
              <w:left w:val="nil"/>
              <w:bottom w:val="single" w:sz="4" w:space="0" w:color="auto"/>
              <w:right w:val="single" w:sz="4" w:space="0" w:color="auto"/>
            </w:tcBorders>
            <w:shd w:val="clear" w:color="auto" w:fill="auto"/>
            <w:noWrap/>
            <w:hideMark/>
          </w:tcPr>
          <w:p w14:paraId="3F48982D" w14:textId="77777777" w:rsidR="005673F5" w:rsidRPr="001A2F14" w:rsidRDefault="005673F5" w:rsidP="004F17EB">
            <w:pPr>
              <w:spacing w:after="0" w:line="240" w:lineRule="auto"/>
              <w:jc w:val="right"/>
              <w:rPr>
                <w:rFonts w:ascii="Arial Narrow" w:eastAsia="Times New Roman" w:hAnsi="Arial Narrow" w:cs="Calibri"/>
                <w:color w:val="000000"/>
                <w:sz w:val="18"/>
                <w:szCs w:val="18"/>
              </w:rPr>
            </w:pPr>
            <w:r w:rsidRPr="001A2F14">
              <w:rPr>
                <w:rFonts w:ascii="Arial Narrow" w:eastAsia="Times New Roman" w:hAnsi="Arial Narrow" w:cs="Calibri"/>
                <w:color w:val="000000"/>
                <w:sz w:val="18"/>
                <w:szCs w:val="18"/>
              </w:rPr>
              <w:t>168</w:t>
            </w:r>
          </w:p>
        </w:tc>
        <w:tc>
          <w:tcPr>
            <w:tcW w:w="760" w:type="dxa"/>
            <w:tcBorders>
              <w:top w:val="nil"/>
              <w:left w:val="nil"/>
              <w:bottom w:val="single" w:sz="4" w:space="0" w:color="auto"/>
              <w:right w:val="single" w:sz="4" w:space="0" w:color="auto"/>
            </w:tcBorders>
            <w:shd w:val="clear" w:color="auto" w:fill="auto"/>
            <w:noWrap/>
            <w:vAlign w:val="bottom"/>
            <w:hideMark/>
          </w:tcPr>
          <w:p w14:paraId="5F02D355" w14:textId="77777777" w:rsidR="005673F5" w:rsidRPr="001A2F14" w:rsidRDefault="005673F5" w:rsidP="004F17EB">
            <w:pPr>
              <w:spacing w:after="0" w:line="240" w:lineRule="auto"/>
              <w:jc w:val="right"/>
              <w:rPr>
                <w:rFonts w:ascii="Arial Narrow" w:eastAsia="Times New Roman" w:hAnsi="Arial Narrow" w:cs="Calibri"/>
                <w:color w:val="000000"/>
                <w:sz w:val="18"/>
                <w:szCs w:val="18"/>
              </w:rPr>
            </w:pPr>
            <w:r w:rsidRPr="001A2F14">
              <w:rPr>
                <w:rFonts w:ascii="Arial Narrow" w:eastAsia="Times New Roman" w:hAnsi="Arial Narrow" w:cs="Calibri"/>
                <w:color w:val="000000"/>
                <w:sz w:val="18"/>
                <w:szCs w:val="18"/>
              </w:rPr>
              <w:t>40.68%</w:t>
            </w:r>
          </w:p>
        </w:tc>
        <w:tc>
          <w:tcPr>
            <w:tcW w:w="1176" w:type="dxa"/>
            <w:tcBorders>
              <w:top w:val="nil"/>
              <w:left w:val="nil"/>
              <w:bottom w:val="nil"/>
              <w:right w:val="nil"/>
            </w:tcBorders>
            <w:shd w:val="clear" w:color="auto" w:fill="auto"/>
            <w:noWrap/>
            <w:vAlign w:val="bottom"/>
            <w:hideMark/>
          </w:tcPr>
          <w:p w14:paraId="0A724DAE" w14:textId="77777777" w:rsidR="005673F5" w:rsidRPr="00E42E51" w:rsidRDefault="005673F5"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5E1AD1F8" w14:textId="77777777" w:rsidR="005673F5" w:rsidRPr="00E42E51" w:rsidRDefault="005673F5"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45F5F50E" w14:textId="77777777" w:rsidR="005673F5" w:rsidRPr="00E42E51" w:rsidRDefault="005673F5"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07C6EB63" w14:textId="77777777" w:rsidR="005673F5" w:rsidRPr="00E42E51" w:rsidRDefault="005673F5"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7540EB82" w14:textId="77777777" w:rsidR="005673F5" w:rsidRPr="00E42E51" w:rsidRDefault="005673F5"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5697E36B" w14:textId="77777777" w:rsidR="005673F5" w:rsidRPr="00E42E51" w:rsidRDefault="005673F5" w:rsidP="004F17EB">
            <w:pPr>
              <w:spacing w:after="0" w:line="240" w:lineRule="auto"/>
              <w:rPr>
                <w:rFonts w:ascii="Calibri" w:eastAsia="Times New Roman" w:hAnsi="Calibri" w:cs="Calibri"/>
                <w:color w:val="000000"/>
              </w:rPr>
            </w:pPr>
          </w:p>
        </w:tc>
      </w:tr>
      <w:tr w:rsidR="005673F5" w:rsidRPr="00E42E51" w14:paraId="2E8B0633" w14:textId="77777777" w:rsidTr="004416E7">
        <w:trPr>
          <w:trHeight w:val="330"/>
        </w:trPr>
        <w:tc>
          <w:tcPr>
            <w:tcW w:w="2720" w:type="dxa"/>
            <w:tcBorders>
              <w:top w:val="nil"/>
              <w:left w:val="single" w:sz="4" w:space="0" w:color="auto"/>
              <w:bottom w:val="single" w:sz="4" w:space="0" w:color="auto"/>
              <w:right w:val="single" w:sz="4" w:space="0" w:color="auto"/>
            </w:tcBorders>
            <w:shd w:val="clear" w:color="auto" w:fill="auto"/>
            <w:hideMark/>
          </w:tcPr>
          <w:p w14:paraId="3E68C5FE" w14:textId="77777777" w:rsidR="005673F5" w:rsidRPr="001A2F14" w:rsidRDefault="005673F5" w:rsidP="004F17EB">
            <w:pPr>
              <w:spacing w:after="0" w:line="240" w:lineRule="auto"/>
              <w:rPr>
                <w:rFonts w:ascii="Arial Narrow" w:eastAsia="Times New Roman" w:hAnsi="Arial Narrow" w:cs="Calibri"/>
                <w:color w:val="000000"/>
                <w:sz w:val="18"/>
                <w:szCs w:val="18"/>
              </w:rPr>
            </w:pPr>
            <w:r w:rsidRPr="001A2F14">
              <w:rPr>
                <w:rFonts w:ascii="Arial Narrow" w:eastAsia="Times New Roman" w:hAnsi="Arial Narrow" w:cs="Calibri"/>
                <w:color w:val="000000"/>
                <w:sz w:val="18"/>
                <w:szCs w:val="18"/>
              </w:rPr>
              <w:t>Professional students only</w:t>
            </w:r>
          </w:p>
        </w:tc>
        <w:tc>
          <w:tcPr>
            <w:tcW w:w="914" w:type="dxa"/>
            <w:tcBorders>
              <w:top w:val="nil"/>
              <w:left w:val="nil"/>
              <w:bottom w:val="single" w:sz="4" w:space="0" w:color="auto"/>
              <w:right w:val="single" w:sz="4" w:space="0" w:color="auto"/>
            </w:tcBorders>
            <w:shd w:val="clear" w:color="auto" w:fill="auto"/>
            <w:noWrap/>
            <w:hideMark/>
          </w:tcPr>
          <w:p w14:paraId="548071F8" w14:textId="77777777" w:rsidR="005673F5" w:rsidRPr="001A2F14" w:rsidRDefault="005673F5" w:rsidP="004F17EB">
            <w:pPr>
              <w:spacing w:after="0" w:line="240" w:lineRule="auto"/>
              <w:jc w:val="right"/>
              <w:rPr>
                <w:rFonts w:ascii="Arial Narrow" w:eastAsia="Times New Roman" w:hAnsi="Arial Narrow" w:cs="Calibri"/>
                <w:color w:val="000000"/>
                <w:sz w:val="18"/>
                <w:szCs w:val="18"/>
              </w:rPr>
            </w:pPr>
            <w:r w:rsidRPr="001A2F14">
              <w:rPr>
                <w:rFonts w:ascii="Arial Narrow" w:eastAsia="Times New Roman" w:hAnsi="Arial Narrow" w:cs="Calibri"/>
                <w:color w:val="000000"/>
                <w:sz w:val="18"/>
                <w:szCs w:val="18"/>
              </w:rPr>
              <w:t>7</w:t>
            </w:r>
          </w:p>
        </w:tc>
        <w:tc>
          <w:tcPr>
            <w:tcW w:w="760" w:type="dxa"/>
            <w:tcBorders>
              <w:top w:val="nil"/>
              <w:left w:val="nil"/>
              <w:bottom w:val="single" w:sz="4" w:space="0" w:color="auto"/>
              <w:right w:val="single" w:sz="4" w:space="0" w:color="auto"/>
            </w:tcBorders>
            <w:shd w:val="clear" w:color="auto" w:fill="auto"/>
            <w:noWrap/>
            <w:vAlign w:val="bottom"/>
            <w:hideMark/>
          </w:tcPr>
          <w:p w14:paraId="5EA128FC" w14:textId="77777777" w:rsidR="005673F5" w:rsidRPr="001A2F14" w:rsidRDefault="005673F5" w:rsidP="004F17EB">
            <w:pPr>
              <w:spacing w:after="0" w:line="240" w:lineRule="auto"/>
              <w:jc w:val="right"/>
              <w:rPr>
                <w:rFonts w:ascii="Arial Narrow" w:eastAsia="Times New Roman" w:hAnsi="Arial Narrow" w:cs="Calibri"/>
                <w:color w:val="000000"/>
                <w:sz w:val="18"/>
                <w:szCs w:val="18"/>
              </w:rPr>
            </w:pPr>
            <w:r w:rsidRPr="001A2F14">
              <w:rPr>
                <w:rFonts w:ascii="Arial Narrow" w:eastAsia="Times New Roman" w:hAnsi="Arial Narrow" w:cs="Calibri"/>
                <w:color w:val="000000"/>
                <w:sz w:val="18"/>
                <w:szCs w:val="18"/>
              </w:rPr>
              <w:t>1.69%</w:t>
            </w:r>
          </w:p>
        </w:tc>
        <w:tc>
          <w:tcPr>
            <w:tcW w:w="1176" w:type="dxa"/>
            <w:tcBorders>
              <w:top w:val="nil"/>
              <w:left w:val="nil"/>
              <w:bottom w:val="nil"/>
              <w:right w:val="nil"/>
            </w:tcBorders>
            <w:shd w:val="clear" w:color="auto" w:fill="auto"/>
            <w:noWrap/>
            <w:vAlign w:val="bottom"/>
            <w:hideMark/>
          </w:tcPr>
          <w:p w14:paraId="67AE28FB" w14:textId="77777777" w:rsidR="005673F5" w:rsidRPr="00E42E51" w:rsidRDefault="005673F5"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1F67126E" w14:textId="77777777" w:rsidR="005673F5" w:rsidRPr="00E42E51" w:rsidRDefault="005673F5"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503AD95B" w14:textId="77777777" w:rsidR="005673F5" w:rsidRPr="00E42E51" w:rsidRDefault="005673F5"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7CB15843" w14:textId="77777777" w:rsidR="005673F5" w:rsidRPr="00E42E51" w:rsidRDefault="005673F5"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3A940B3C" w14:textId="77777777" w:rsidR="005673F5" w:rsidRPr="00E42E51" w:rsidRDefault="005673F5"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5C7FD13D" w14:textId="77777777" w:rsidR="005673F5" w:rsidRPr="00E42E51" w:rsidRDefault="005673F5" w:rsidP="004F17EB">
            <w:pPr>
              <w:spacing w:after="0" w:line="240" w:lineRule="auto"/>
              <w:rPr>
                <w:rFonts w:ascii="Calibri" w:eastAsia="Times New Roman" w:hAnsi="Calibri" w:cs="Calibri"/>
                <w:color w:val="000000"/>
              </w:rPr>
            </w:pPr>
          </w:p>
        </w:tc>
      </w:tr>
      <w:tr w:rsidR="005673F5" w:rsidRPr="00E42E51" w14:paraId="6E7DE310" w14:textId="77777777" w:rsidTr="004416E7">
        <w:trPr>
          <w:trHeight w:val="330"/>
        </w:trPr>
        <w:tc>
          <w:tcPr>
            <w:tcW w:w="2720" w:type="dxa"/>
            <w:tcBorders>
              <w:top w:val="nil"/>
              <w:left w:val="single" w:sz="4" w:space="0" w:color="auto"/>
              <w:bottom w:val="single" w:sz="4" w:space="0" w:color="auto"/>
              <w:right w:val="single" w:sz="4" w:space="0" w:color="auto"/>
            </w:tcBorders>
            <w:shd w:val="clear" w:color="auto" w:fill="auto"/>
            <w:hideMark/>
          </w:tcPr>
          <w:p w14:paraId="2679A1BA" w14:textId="77777777" w:rsidR="005673F5" w:rsidRPr="001A2F14" w:rsidRDefault="005673F5" w:rsidP="004F17EB">
            <w:pPr>
              <w:spacing w:after="0" w:line="240" w:lineRule="auto"/>
              <w:rPr>
                <w:rFonts w:ascii="Arial Narrow" w:eastAsia="Times New Roman" w:hAnsi="Arial Narrow" w:cs="Calibri"/>
                <w:color w:val="000000"/>
                <w:sz w:val="18"/>
                <w:szCs w:val="18"/>
              </w:rPr>
            </w:pPr>
            <w:r w:rsidRPr="001A2F14">
              <w:rPr>
                <w:rFonts w:ascii="Arial Narrow" w:eastAsia="Times New Roman" w:hAnsi="Arial Narrow" w:cs="Calibri"/>
                <w:color w:val="000000"/>
                <w:sz w:val="18"/>
                <w:szCs w:val="18"/>
              </w:rPr>
              <w:t>Other (Specify Below)</w:t>
            </w:r>
          </w:p>
        </w:tc>
        <w:tc>
          <w:tcPr>
            <w:tcW w:w="914" w:type="dxa"/>
            <w:tcBorders>
              <w:top w:val="nil"/>
              <w:left w:val="nil"/>
              <w:bottom w:val="single" w:sz="4" w:space="0" w:color="auto"/>
              <w:right w:val="single" w:sz="4" w:space="0" w:color="auto"/>
            </w:tcBorders>
            <w:shd w:val="clear" w:color="auto" w:fill="auto"/>
            <w:noWrap/>
            <w:hideMark/>
          </w:tcPr>
          <w:p w14:paraId="233E3630" w14:textId="77777777" w:rsidR="005673F5" w:rsidRPr="001A2F14" w:rsidRDefault="005673F5" w:rsidP="004F17EB">
            <w:pPr>
              <w:spacing w:after="0" w:line="240" w:lineRule="auto"/>
              <w:jc w:val="right"/>
              <w:rPr>
                <w:rFonts w:ascii="Arial Narrow" w:eastAsia="Times New Roman" w:hAnsi="Arial Narrow" w:cs="Calibri"/>
                <w:color w:val="000000"/>
                <w:sz w:val="18"/>
                <w:szCs w:val="18"/>
              </w:rPr>
            </w:pPr>
            <w:r w:rsidRPr="001A2F14">
              <w:rPr>
                <w:rFonts w:ascii="Arial Narrow" w:eastAsia="Times New Roman" w:hAnsi="Arial Narrow" w:cs="Calibri"/>
                <w:color w:val="000000"/>
                <w:sz w:val="18"/>
                <w:szCs w:val="18"/>
              </w:rPr>
              <w:t>4</w:t>
            </w:r>
          </w:p>
        </w:tc>
        <w:tc>
          <w:tcPr>
            <w:tcW w:w="760" w:type="dxa"/>
            <w:tcBorders>
              <w:top w:val="nil"/>
              <w:left w:val="nil"/>
              <w:bottom w:val="single" w:sz="4" w:space="0" w:color="auto"/>
              <w:right w:val="single" w:sz="4" w:space="0" w:color="auto"/>
            </w:tcBorders>
            <w:shd w:val="clear" w:color="auto" w:fill="auto"/>
            <w:noWrap/>
            <w:vAlign w:val="bottom"/>
            <w:hideMark/>
          </w:tcPr>
          <w:p w14:paraId="24B18C35" w14:textId="77777777" w:rsidR="005673F5" w:rsidRPr="001A2F14" w:rsidRDefault="005673F5" w:rsidP="004F17EB">
            <w:pPr>
              <w:spacing w:after="0" w:line="240" w:lineRule="auto"/>
              <w:jc w:val="right"/>
              <w:rPr>
                <w:rFonts w:ascii="Arial Narrow" w:eastAsia="Times New Roman" w:hAnsi="Arial Narrow" w:cs="Calibri"/>
                <w:color w:val="000000"/>
                <w:sz w:val="18"/>
                <w:szCs w:val="18"/>
              </w:rPr>
            </w:pPr>
            <w:r w:rsidRPr="001A2F14">
              <w:rPr>
                <w:rFonts w:ascii="Arial Narrow" w:eastAsia="Times New Roman" w:hAnsi="Arial Narrow" w:cs="Calibri"/>
                <w:color w:val="000000"/>
                <w:sz w:val="18"/>
                <w:szCs w:val="18"/>
              </w:rPr>
              <w:t>0.97%</w:t>
            </w:r>
          </w:p>
        </w:tc>
        <w:tc>
          <w:tcPr>
            <w:tcW w:w="1176" w:type="dxa"/>
            <w:tcBorders>
              <w:top w:val="nil"/>
              <w:left w:val="nil"/>
              <w:bottom w:val="nil"/>
              <w:right w:val="nil"/>
            </w:tcBorders>
            <w:shd w:val="clear" w:color="auto" w:fill="auto"/>
            <w:noWrap/>
            <w:vAlign w:val="bottom"/>
            <w:hideMark/>
          </w:tcPr>
          <w:p w14:paraId="4A5C8CA5" w14:textId="77777777" w:rsidR="005673F5" w:rsidRPr="00E42E51" w:rsidRDefault="005673F5"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5B8C630B" w14:textId="77777777" w:rsidR="005673F5" w:rsidRPr="00E42E51" w:rsidRDefault="005673F5"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33C07351" w14:textId="77777777" w:rsidR="005673F5" w:rsidRPr="00E42E51" w:rsidRDefault="005673F5"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7914A77D" w14:textId="77777777" w:rsidR="005673F5" w:rsidRPr="00E42E51" w:rsidRDefault="005673F5"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286A680A" w14:textId="77777777" w:rsidR="005673F5" w:rsidRPr="00E42E51" w:rsidRDefault="005673F5"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15260441" w14:textId="77777777" w:rsidR="005673F5" w:rsidRPr="00E42E51" w:rsidRDefault="005673F5" w:rsidP="004F17EB">
            <w:pPr>
              <w:spacing w:after="0" w:line="240" w:lineRule="auto"/>
              <w:rPr>
                <w:rFonts w:ascii="Calibri" w:eastAsia="Times New Roman" w:hAnsi="Calibri" w:cs="Calibri"/>
                <w:color w:val="000000"/>
              </w:rPr>
            </w:pPr>
          </w:p>
        </w:tc>
      </w:tr>
      <w:tr w:rsidR="005673F5" w:rsidRPr="00E42E51" w14:paraId="666545D3" w14:textId="77777777" w:rsidTr="004416E7">
        <w:trPr>
          <w:trHeight w:val="300"/>
        </w:trPr>
        <w:tc>
          <w:tcPr>
            <w:tcW w:w="2720" w:type="dxa"/>
            <w:tcBorders>
              <w:top w:val="nil"/>
              <w:left w:val="single" w:sz="4" w:space="0" w:color="auto"/>
              <w:bottom w:val="single" w:sz="4" w:space="0" w:color="auto"/>
              <w:right w:val="single" w:sz="4" w:space="0" w:color="auto"/>
            </w:tcBorders>
            <w:shd w:val="clear" w:color="auto" w:fill="auto"/>
            <w:hideMark/>
          </w:tcPr>
          <w:p w14:paraId="6E7CD884" w14:textId="77777777" w:rsidR="005673F5" w:rsidRPr="001A2F14" w:rsidRDefault="005673F5" w:rsidP="004F17EB">
            <w:pPr>
              <w:spacing w:after="0" w:line="240" w:lineRule="auto"/>
              <w:rPr>
                <w:rFonts w:ascii="Arial Narrow" w:eastAsia="Times New Roman" w:hAnsi="Arial Narrow" w:cs="Calibri"/>
                <w:color w:val="000000"/>
                <w:sz w:val="18"/>
                <w:szCs w:val="18"/>
              </w:rPr>
            </w:pPr>
            <w:r w:rsidRPr="001A2F14">
              <w:rPr>
                <w:rFonts w:ascii="Arial Narrow" w:eastAsia="Times New Roman" w:hAnsi="Arial Narrow" w:cs="Calibri"/>
                <w:color w:val="000000"/>
                <w:sz w:val="18"/>
                <w:szCs w:val="18"/>
              </w:rPr>
              <w:t>Total</w:t>
            </w:r>
          </w:p>
        </w:tc>
        <w:tc>
          <w:tcPr>
            <w:tcW w:w="914" w:type="dxa"/>
            <w:tcBorders>
              <w:top w:val="nil"/>
              <w:left w:val="nil"/>
              <w:bottom w:val="single" w:sz="4" w:space="0" w:color="auto"/>
              <w:right w:val="single" w:sz="4" w:space="0" w:color="auto"/>
            </w:tcBorders>
            <w:shd w:val="clear" w:color="auto" w:fill="auto"/>
            <w:noWrap/>
            <w:vAlign w:val="bottom"/>
            <w:hideMark/>
          </w:tcPr>
          <w:p w14:paraId="468B3BF6" w14:textId="77777777" w:rsidR="005673F5" w:rsidRPr="001A2F14" w:rsidRDefault="005673F5" w:rsidP="004F17EB">
            <w:pPr>
              <w:spacing w:after="0" w:line="240" w:lineRule="auto"/>
              <w:jc w:val="right"/>
              <w:rPr>
                <w:rFonts w:ascii="Calibri" w:eastAsia="Times New Roman" w:hAnsi="Calibri" w:cs="Calibri"/>
                <w:color w:val="000000"/>
                <w:sz w:val="18"/>
                <w:szCs w:val="18"/>
              </w:rPr>
            </w:pPr>
            <w:r w:rsidRPr="001A2F14">
              <w:rPr>
                <w:rFonts w:ascii="Calibri" w:eastAsia="Times New Roman" w:hAnsi="Calibri" w:cs="Calibri"/>
                <w:color w:val="000000"/>
                <w:sz w:val="18"/>
                <w:szCs w:val="18"/>
              </w:rPr>
              <w:t>413</w:t>
            </w:r>
          </w:p>
        </w:tc>
        <w:tc>
          <w:tcPr>
            <w:tcW w:w="760" w:type="dxa"/>
            <w:tcBorders>
              <w:top w:val="nil"/>
              <w:left w:val="nil"/>
              <w:bottom w:val="single" w:sz="4" w:space="0" w:color="auto"/>
              <w:right w:val="single" w:sz="4" w:space="0" w:color="auto"/>
            </w:tcBorders>
            <w:shd w:val="clear" w:color="auto" w:fill="auto"/>
            <w:noWrap/>
            <w:vAlign w:val="bottom"/>
            <w:hideMark/>
          </w:tcPr>
          <w:p w14:paraId="66881785" w14:textId="77777777" w:rsidR="005673F5" w:rsidRPr="001A2F14" w:rsidRDefault="005673F5" w:rsidP="004F17EB">
            <w:pPr>
              <w:spacing w:after="0" w:line="240" w:lineRule="auto"/>
              <w:rPr>
                <w:rFonts w:ascii="Calibri" w:eastAsia="Times New Roman" w:hAnsi="Calibri" w:cs="Calibri"/>
                <w:color w:val="000000"/>
                <w:sz w:val="18"/>
                <w:szCs w:val="18"/>
              </w:rPr>
            </w:pPr>
            <w:r w:rsidRPr="001A2F14">
              <w:rPr>
                <w:rFonts w:ascii="Calibri" w:eastAsia="Times New Roman" w:hAnsi="Calibri" w:cs="Calibri"/>
                <w:color w:val="000000"/>
                <w:sz w:val="18"/>
                <w:szCs w:val="18"/>
              </w:rPr>
              <w:t> </w:t>
            </w:r>
          </w:p>
        </w:tc>
        <w:tc>
          <w:tcPr>
            <w:tcW w:w="1176" w:type="dxa"/>
            <w:tcBorders>
              <w:top w:val="nil"/>
              <w:left w:val="nil"/>
              <w:bottom w:val="nil"/>
              <w:right w:val="nil"/>
            </w:tcBorders>
            <w:shd w:val="clear" w:color="auto" w:fill="auto"/>
            <w:noWrap/>
            <w:vAlign w:val="bottom"/>
            <w:hideMark/>
          </w:tcPr>
          <w:p w14:paraId="0DFB2A47" w14:textId="77777777" w:rsidR="005673F5" w:rsidRPr="00E42E51" w:rsidRDefault="005673F5"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77919AEA" w14:textId="77777777" w:rsidR="005673F5" w:rsidRPr="00E42E51" w:rsidRDefault="005673F5"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27F0FAE5" w14:textId="77777777" w:rsidR="005673F5" w:rsidRPr="00E42E51" w:rsidRDefault="005673F5"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62D5EEA4" w14:textId="77777777" w:rsidR="005673F5" w:rsidRPr="00E42E51" w:rsidRDefault="005673F5"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44310669" w14:textId="77777777" w:rsidR="005673F5" w:rsidRPr="00E42E51" w:rsidRDefault="005673F5"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27CFB526" w14:textId="77777777" w:rsidR="005673F5" w:rsidRPr="00E42E51" w:rsidRDefault="005673F5" w:rsidP="004F17EB">
            <w:pPr>
              <w:spacing w:after="0" w:line="240" w:lineRule="auto"/>
              <w:rPr>
                <w:rFonts w:ascii="Calibri" w:eastAsia="Times New Roman" w:hAnsi="Calibri" w:cs="Calibri"/>
                <w:color w:val="000000"/>
              </w:rPr>
            </w:pPr>
          </w:p>
        </w:tc>
      </w:tr>
      <w:tr w:rsidR="005673F5" w:rsidRPr="00E42E51" w14:paraId="10488D53" w14:textId="77777777" w:rsidTr="004416E7">
        <w:trPr>
          <w:trHeight w:val="330"/>
        </w:trPr>
        <w:tc>
          <w:tcPr>
            <w:tcW w:w="2720" w:type="dxa"/>
            <w:tcBorders>
              <w:top w:val="nil"/>
              <w:left w:val="single" w:sz="4" w:space="0" w:color="auto"/>
              <w:bottom w:val="single" w:sz="4" w:space="0" w:color="auto"/>
              <w:right w:val="single" w:sz="4" w:space="0" w:color="auto"/>
            </w:tcBorders>
            <w:shd w:val="clear" w:color="auto" w:fill="auto"/>
            <w:hideMark/>
          </w:tcPr>
          <w:p w14:paraId="56349362" w14:textId="77777777" w:rsidR="005673F5" w:rsidRPr="001A2F14" w:rsidRDefault="005673F5" w:rsidP="004F17EB">
            <w:pPr>
              <w:spacing w:after="0" w:line="240" w:lineRule="auto"/>
              <w:rPr>
                <w:rFonts w:ascii="Arial Narrow" w:eastAsia="Times New Roman" w:hAnsi="Arial Narrow" w:cs="Arial"/>
                <w:color w:val="000000"/>
                <w:sz w:val="18"/>
                <w:szCs w:val="18"/>
              </w:rPr>
            </w:pPr>
            <w:r w:rsidRPr="001A2F14">
              <w:rPr>
                <w:rFonts w:ascii="Arial Narrow" w:eastAsia="Times New Roman" w:hAnsi="Arial Narrow" w:cs="Arial"/>
                <w:color w:val="000000"/>
                <w:sz w:val="18"/>
                <w:szCs w:val="18"/>
              </w:rPr>
              <w:t>U, G, &amp; Seminary students</w:t>
            </w:r>
          </w:p>
        </w:tc>
        <w:tc>
          <w:tcPr>
            <w:tcW w:w="914" w:type="dxa"/>
            <w:tcBorders>
              <w:top w:val="nil"/>
              <w:left w:val="nil"/>
              <w:bottom w:val="single" w:sz="4" w:space="0" w:color="auto"/>
              <w:right w:val="single" w:sz="4" w:space="0" w:color="auto"/>
            </w:tcBorders>
            <w:shd w:val="clear" w:color="auto" w:fill="auto"/>
            <w:noWrap/>
            <w:hideMark/>
          </w:tcPr>
          <w:p w14:paraId="3A06E760" w14:textId="77777777" w:rsidR="005673F5" w:rsidRPr="001A2F14" w:rsidRDefault="005673F5" w:rsidP="004F17EB">
            <w:pPr>
              <w:spacing w:after="0" w:line="240" w:lineRule="auto"/>
              <w:jc w:val="right"/>
              <w:rPr>
                <w:rFonts w:ascii="Arial Narrow" w:eastAsia="Times New Roman" w:hAnsi="Arial Narrow" w:cs="Calibri"/>
                <w:color w:val="000000"/>
                <w:sz w:val="18"/>
                <w:szCs w:val="18"/>
              </w:rPr>
            </w:pPr>
            <w:r w:rsidRPr="001A2F14">
              <w:rPr>
                <w:rFonts w:ascii="Arial Narrow" w:eastAsia="Times New Roman" w:hAnsi="Arial Narrow" w:cs="Calibri"/>
                <w:color w:val="000000"/>
                <w:sz w:val="18"/>
                <w:szCs w:val="18"/>
              </w:rPr>
              <w:t>1</w:t>
            </w:r>
          </w:p>
        </w:tc>
        <w:tc>
          <w:tcPr>
            <w:tcW w:w="760" w:type="dxa"/>
            <w:tcBorders>
              <w:top w:val="nil"/>
              <w:left w:val="nil"/>
              <w:bottom w:val="single" w:sz="4" w:space="0" w:color="auto"/>
              <w:right w:val="single" w:sz="4" w:space="0" w:color="auto"/>
            </w:tcBorders>
            <w:shd w:val="clear" w:color="auto" w:fill="auto"/>
            <w:noWrap/>
            <w:vAlign w:val="bottom"/>
            <w:hideMark/>
          </w:tcPr>
          <w:p w14:paraId="35E7205F" w14:textId="77777777" w:rsidR="005673F5" w:rsidRPr="001A2F14" w:rsidRDefault="005673F5" w:rsidP="004F17EB">
            <w:pPr>
              <w:spacing w:after="0" w:line="240" w:lineRule="auto"/>
              <w:jc w:val="right"/>
              <w:rPr>
                <w:rFonts w:ascii="Arial Narrow" w:eastAsia="Times New Roman" w:hAnsi="Arial Narrow" w:cs="Calibri"/>
                <w:color w:val="000000"/>
                <w:sz w:val="18"/>
                <w:szCs w:val="18"/>
              </w:rPr>
            </w:pPr>
            <w:r w:rsidRPr="001A2F14">
              <w:rPr>
                <w:rFonts w:ascii="Arial Narrow" w:eastAsia="Times New Roman" w:hAnsi="Arial Narrow" w:cs="Calibri"/>
                <w:color w:val="000000"/>
                <w:sz w:val="18"/>
                <w:szCs w:val="18"/>
              </w:rPr>
              <w:t>0.24%</w:t>
            </w:r>
          </w:p>
        </w:tc>
        <w:tc>
          <w:tcPr>
            <w:tcW w:w="1176" w:type="dxa"/>
            <w:tcBorders>
              <w:top w:val="nil"/>
              <w:left w:val="nil"/>
              <w:bottom w:val="nil"/>
              <w:right w:val="nil"/>
            </w:tcBorders>
            <w:shd w:val="clear" w:color="auto" w:fill="auto"/>
            <w:noWrap/>
            <w:vAlign w:val="bottom"/>
            <w:hideMark/>
          </w:tcPr>
          <w:p w14:paraId="7ED1B5D3" w14:textId="77777777" w:rsidR="005673F5" w:rsidRPr="00E42E51" w:rsidRDefault="005673F5"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4E394D46" w14:textId="77777777" w:rsidR="005673F5" w:rsidRPr="00E42E51" w:rsidRDefault="005673F5"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07564662" w14:textId="77777777" w:rsidR="005673F5" w:rsidRPr="00E42E51" w:rsidRDefault="005673F5"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13D6C9D0" w14:textId="77777777" w:rsidR="005673F5" w:rsidRPr="00E42E51" w:rsidRDefault="005673F5"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3208EA7C" w14:textId="77777777" w:rsidR="005673F5" w:rsidRPr="00E42E51" w:rsidRDefault="005673F5"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1B185A2F" w14:textId="77777777" w:rsidR="005673F5" w:rsidRPr="00E42E51" w:rsidRDefault="005673F5" w:rsidP="004F17EB">
            <w:pPr>
              <w:spacing w:after="0" w:line="240" w:lineRule="auto"/>
              <w:rPr>
                <w:rFonts w:ascii="Calibri" w:eastAsia="Times New Roman" w:hAnsi="Calibri" w:cs="Calibri"/>
                <w:color w:val="000000"/>
              </w:rPr>
            </w:pPr>
          </w:p>
        </w:tc>
      </w:tr>
      <w:tr w:rsidR="005673F5" w:rsidRPr="00E42E51" w14:paraId="38EFADE6" w14:textId="77777777" w:rsidTr="004416E7">
        <w:trPr>
          <w:trHeight w:val="260"/>
        </w:trPr>
        <w:tc>
          <w:tcPr>
            <w:tcW w:w="2720" w:type="dxa"/>
            <w:tcBorders>
              <w:top w:val="nil"/>
              <w:left w:val="single" w:sz="4" w:space="0" w:color="auto"/>
              <w:bottom w:val="single" w:sz="4" w:space="0" w:color="auto"/>
              <w:right w:val="single" w:sz="4" w:space="0" w:color="auto"/>
            </w:tcBorders>
            <w:shd w:val="clear" w:color="auto" w:fill="auto"/>
            <w:hideMark/>
          </w:tcPr>
          <w:p w14:paraId="4A62713C" w14:textId="77777777" w:rsidR="005673F5" w:rsidRPr="001A2F14" w:rsidRDefault="001A2F14" w:rsidP="004F17EB">
            <w:pPr>
              <w:spacing w:after="0" w:line="240" w:lineRule="auto"/>
              <w:rPr>
                <w:rFonts w:ascii="Arial Narrow" w:eastAsia="Times New Roman" w:hAnsi="Arial Narrow" w:cs="Arial"/>
                <w:color w:val="000000"/>
                <w:sz w:val="18"/>
                <w:szCs w:val="18"/>
              </w:rPr>
            </w:pPr>
            <w:r>
              <w:rPr>
                <w:rFonts w:ascii="Arial Narrow" w:eastAsia="Times New Roman" w:hAnsi="Arial Narrow" w:cs="Arial"/>
                <w:color w:val="000000"/>
                <w:sz w:val="18"/>
                <w:szCs w:val="18"/>
              </w:rPr>
              <w:t>U</w:t>
            </w:r>
            <w:r w:rsidR="005673F5" w:rsidRPr="001A2F14">
              <w:rPr>
                <w:rFonts w:ascii="Arial Narrow" w:eastAsia="Times New Roman" w:hAnsi="Arial Narrow" w:cs="Arial"/>
                <w:color w:val="000000"/>
                <w:sz w:val="18"/>
                <w:szCs w:val="18"/>
              </w:rPr>
              <w:t>ndergraduate, apprentice, upgrading</w:t>
            </w:r>
          </w:p>
        </w:tc>
        <w:tc>
          <w:tcPr>
            <w:tcW w:w="914" w:type="dxa"/>
            <w:tcBorders>
              <w:top w:val="nil"/>
              <w:left w:val="nil"/>
              <w:bottom w:val="single" w:sz="4" w:space="0" w:color="auto"/>
              <w:right w:val="single" w:sz="4" w:space="0" w:color="auto"/>
            </w:tcBorders>
            <w:shd w:val="clear" w:color="auto" w:fill="auto"/>
            <w:noWrap/>
            <w:hideMark/>
          </w:tcPr>
          <w:p w14:paraId="3D9EDA99" w14:textId="77777777" w:rsidR="005673F5" w:rsidRPr="001A2F14" w:rsidRDefault="005673F5" w:rsidP="004F17EB">
            <w:pPr>
              <w:spacing w:after="0" w:line="240" w:lineRule="auto"/>
              <w:jc w:val="right"/>
              <w:rPr>
                <w:rFonts w:ascii="Arial Narrow" w:eastAsia="Times New Roman" w:hAnsi="Arial Narrow" w:cs="Calibri"/>
                <w:color w:val="000000"/>
                <w:sz w:val="18"/>
                <w:szCs w:val="18"/>
              </w:rPr>
            </w:pPr>
            <w:r w:rsidRPr="001A2F14">
              <w:rPr>
                <w:rFonts w:ascii="Arial Narrow" w:eastAsia="Times New Roman" w:hAnsi="Arial Narrow" w:cs="Calibri"/>
                <w:color w:val="000000"/>
                <w:sz w:val="18"/>
                <w:szCs w:val="18"/>
              </w:rPr>
              <w:t>1</w:t>
            </w:r>
          </w:p>
        </w:tc>
        <w:tc>
          <w:tcPr>
            <w:tcW w:w="760" w:type="dxa"/>
            <w:tcBorders>
              <w:top w:val="nil"/>
              <w:left w:val="nil"/>
              <w:bottom w:val="single" w:sz="4" w:space="0" w:color="auto"/>
              <w:right w:val="single" w:sz="4" w:space="0" w:color="auto"/>
            </w:tcBorders>
            <w:shd w:val="clear" w:color="auto" w:fill="auto"/>
            <w:noWrap/>
            <w:vAlign w:val="bottom"/>
            <w:hideMark/>
          </w:tcPr>
          <w:p w14:paraId="1234E438" w14:textId="77777777" w:rsidR="005673F5" w:rsidRPr="001A2F14" w:rsidRDefault="005673F5" w:rsidP="004F17EB">
            <w:pPr>
              <w:spacing w:after="0" w:line="240" w:lineRule="auto"/>
              <w:jc w:val="right"/>
              <w:rPr>
                <w:rFonts w:ascii="Arial Narrow" w:eastAsia="Times New Roman" w:hAnsi="Arial Narrow" w:cs="Calibri"/>
                <w:color w:val="000000"/>
                <w:sz w:val="18"/>
                <w:szCs w:val="18"/>
              </w:rPr>
            </w:pPr>
            <w:r w:rsidRPr="001A2F14">
              <w:rPr>
                <w:rFonts w:ascii="Arial Narrow" w:eastAsia="Times New Roman" w:hAnsi="Arial Narrow" w:cs="Calibri"/>
                <w:color w:val="000000"/>
                <w:sz w:val="18"/>
                <w:szCs w:val="18"/>
              </w:rPr>
              <w:t>0.24%</w:t>
            </w:r>
          </w:p>
        </w:tc>
        <w:tc>
          <w:tcPr>
            <w:tcW w:w="1176" w:type="dxa"/>
            <w:tcBorders>
              <w:top w:val="nil"/>
              <w:left w:val="nil"/>
              <w:bottom w:val="nil"/>
              <w:right w:val="nil"/>
            </w:tcBorders>
            <w:shd w:val="clear" w:color="auto" w:fill="auto"/>
            <w:noWrap/>
            <w:vAlign w:val="bottom"/>
            <w:hideMark/>
          </w:tcPr>
          <w:p w14:paraId="1223FA82" w14:textId="77777777" w:rsidR="005673F5" w:rsidRPr="00E42E51" w:rsidRDefault="005673F5"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094E0F9E" w14:textId="77777777" w:rsidR="005673F5" w:rsidRPr="00E42E51" w:rsidRDefault="005673F5"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12B9D154" w14:textId="77777777" w:rsidR="005673F5" w:rsidRPr="00E42E51" w:rsidRDefault="005673F5"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7DA04E71" w14:textId="77777777" w:rsidR="005673F5" w:rsidRPr="00E42E51" w:rsidRDefault="005673F5"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09EE3778" w14:textId="77777777" w:rsidR="005673F5" w:rsidRPr="00E42E51" w:rsidRDefault="005673F5"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12D2B829" w14:textId="77777777" w:rsidR="005673F5" w:rsidRPr="00E42E51" w:rsidRDefault="005673F5" w:rsidP="004F17EB">
            <w:pPr>
              <w:spacing w:after="0" w:line="240" w:lineRule="auto"/>
              <w:rPr>
                <w:rFonts w:ascii="Calibri" w:eastAsia="Times New Roman" w:hAnsi="Calibri" w:cs="Calibri"/>
                <w:color w:val="000000"/>
              </w:rPr>
            </w:pPr>
          </w:p>
        </w:tc>
      </w:tr>
      <w:tr w:rsidR="005673F5" w:rsidRPr="00E42E51" w14:paraId="3D6CBF7D" w14:textId="77777777" w:rsidTr="004416E7">
        <w:trPr>
          <w:trHeight w:val="125"/>
        </w:trPr>
        <w:tc>
          <w:tcPr>
            <w:tcW w:w="2720" w:type="dxa"/>
            <w:tcBorders>
              <w:top w:val="nil"/>
              <w:left w:val="single" w:sz="4" w:space="0" w:color="auto"/>
              <w:bottom w:val="single" w:sz="4" w:space="0" w:color="auto"/>
              <w:right w:val="single" w:sz="4" w:space="0" w:color="auto"/>
            </w:tcBorders>
            <w:shd w:val="clear" w:color="auto" w:fill="auto"/>
            <w:hideMark/>
          </w:tcPr>
          <w:p w14:paraId="5DEF2273" w14:textId="77777777" w:rsidR="005673F5" w:rsidRPr="001A2F14" w:rsidRDefault="001A2F14" w:rsidP="001A2F14">
            <w:pPr>
              <w:spacing w:after="0" w:line="240" w:lineRule="auto"/>
              <w:rPr>
                <w:rFonts w:ascii="Arial Narrow" w:eastAsia="Times New Roman" w:hAnsi="Arial Narrow" w:cs="Arial"/>
                <w:color w:val="000000"/>
                <w:sz w:val="18"/>
                <w:szCs w:val="18"/>
              </w:rPr>
            </w:pPr>
            <w:r w:rsidRPr="001A2F14">
              <w:rPr>
                <w:rFonts w:ascii="Arial Narrow" w:eastAsia="Times New Roman" w:hAnsi="Arial Narrow" w:cs="Arial"/>
                <w:color w:val="000000"/>
                <w:sz w:val="18"/>
                <w:szCs w:val="18"/>
              </w:rPr>
              <w:t>Undergrad</w:t>
            </w:r>
            <w:r w:rsidR="005673F5" w:rsidRPr="001A2F14">
              <w:rPr>
                <w:rFonts w:ascii="Arial Narrow" w:eastAsia="Times New Roman" w:hAnsi="Arial Narrow" w:cs="Arial"/>
                <w:color w:val="000000"/>
                <w:sz w:val="18"/>
                <w:szCs w:val="18"/>
              </w:rPr>
              <w:t xml:space="preserve">, Grad </w:t>
            </w:r>
            <w:r w:rsidRPr="001A2F14">
              <w:rPr>
                <w:rFonts w:ascii="Arial Narrow" w:eastAsia="Times New Roman" w:hAnsi="Arial Narrow" w:cs="Arial"/>
                <w:color w:val="000000"/>
                <w:sz w:val="18"/>
                <w:szCs w:val="18"/>
              </w:rPr>
              <w:t xml:space="preserve">&amp; </w:t>
            </w:r>
            <w:r w:rsidR="005673F5" w:rsidRPr="001A2F14">
              <w:rPr>
                <w:rFonts w:ascii="Arial Narrow" w:eastAsia="Times New Roman" w:hAnsi="Arial Narrow" w:cs="Arial"/>
                <w:color w:val="000000"/>
                <w:sz w:val="18"/>
                <w:szCs w:val="18"/>
              </w:rPr>
              <w:t>High School</w:t>
            </w:r>
          </w:p>
        </w:tc>
        <w:tc>
          <w:tcPr>
            <w:tcW w:w="914" w:type="dxa"/>
            <w:tcBorders>
              <w:top w:val="nil"/>
              <w:left w:val="nil"/>
              <w:bottom w:val="single" w:sz="4" w:space="0" w:color="auto"/>
              <w:right w:val="single" w:sz="4" w:space="0" w:color="auto"/>
            </w:tcBorders>
            <w:shd w:val="clear" w:color="auto" w:fill="auto"/>
            <w:noWrap/>
            <w:hideMark/>
          </w:tcPr>
          <w:p w14:paraId="3A098413" w14:textId="77777777" w:rsidR="005673F5" w:rsidRPr="001A2F14" w:rsidRDefault="005673F5" w:rsidP="004F17EB">
            <w:pPr>
              <w:spacing w:after="0" w:line="240" w:lineRule="auto"/>
              <w:jc w:val="right"/>
              <w:rPr>
                <w:rFonts w:ascii="Arial Narrow" w:eastAsia="Times New Roman" w:hAnsi="Arial Narrow" w:cs="Calibri"/>
                <w:color w:val="000000"/>
                <w:sz w:val="18"/>
                <w:szCs w:val="18"/>
              </w:rPr>
            </w:pPr>
            <w:r w:rsidRPr="001A2F14">
              <w:rPr>
                <w:rFonts w:ascii="Arial Narrow" w:eastAsia="Times New Roman" w:hAnsi="Arial Narrow" w:cs="Calibri"/>
                <w:color w:val="000000"/>
                <w:sz w:val="18"/>
                <w:szCs w:val="18"/>
              </w:rPr>
              <w:t>1</w:t>
            </w:r>
          </w:p>
        </w:tc>
        <w:tc>
          <w:tcPr>
            <w:tcW w:w="760" w:type="dxa"/>
            <w:tcBorders>
              <w:top w:val="nil"/>
              <w:left w:val="nil"/>
              <w:bottom w:val="single" w:sz="4" w:space="0" w:color="auto"/>
              <w:right w:val="single" w:sz="4" w:space="0" w:color="auto"/>
            </w:tcBorders>
            <w:shd w:val="clear" w:color="auto" w:fill="auto"/>
            <w:noWrap/>
            <w:vAlign w:val="bottom"/>
            <w:hideMark/>
          </w:tcPr>
          <w:p w14:paraId="1A1C8EC4" w14:textId="77777777" w:rsidR="005673F5" w:rsidRPr="001A2F14" w:rsidRDefault="005673F5" w:rsidP="004F17EB">
            <w:pPr>
              <w:spacing w:after="0" w:line="240" w:lineRule="auto"/>
              <w:jc w:val="right"/>
              <w:rPr>
                <w:rFonts w:ascii="Arial Narrow" w:eastAsia="Times New Roman" w:hAnsi="Arial Narrow" w:cs="Calibri"/>
                <w:color w:val="000000"/>
                <w:sz w:val="18"/>
                <w:szCs w:val="18"/>
              </w:rPr>
            </w:pPr>
            <w:r w:rsidRPr="001A2F14">
              <w:rPr>
                <w:rFonts w:ascii="Arial Narrow" w:eastAsia="Times New Roman" w:hAnsi="Arial Narrow" w:cs="Calibri"/>
                <w:color w:val="000000"/>
                <w:sz w:val="18"/>
                <w:szCs w:val="18"/>
              </w:rPr>
              <w:t>0.24%</w:t>
            </w:r>
          </w:p>
        </w:tc>
        <w:tc>
          <w:tcPr>
            <w:tcW w:w="1176" w:type="dxa"/>
            <w:tcBorders>
              <w:top w:val="nil"/>
              <w:left w:val="nil"/>
              <w:bottom w:val="nil"/>
              <w:right w:val="nil"/>
            </w:tcBorders>
            <w:shd w:val="clear" w:color="auto" w:fill="auto"/>
            <w:noWrap/>
            <w:vAlign w:val="bottom"/>
            <w:hideMark/>
          </w:tcPr>
          <w:p w14:paraId="549DC214" w14:textId="77777777" w:rsidR="005673F5" w:rsidRPr="00E42E51" w:rsidRDefault="005673F5"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432B610B" w14:textId="77777777" w:rsidR="005673F5" w:rsidRPr="00E42E51" w:rsidRDefault="005673F5"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7236AC6C" w14:textId="77777777" w:rsidR="005673F5" w:rsidRPr="00E42E51" w:rsidRDefault="005673F5"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3681ABBD" w14:textId="77777777" w:rsidR="005673F5" w:rsidRPr="00E42E51" w:rsidRDefault="005673F5"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27A638EB" w14:textId="77777777" w:rsidR="005673F5" w:rsidRPr="00E42E51" w:rsidRDefault="005673F5"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2EE25F3F" w14:textId="77777777" w:rsidR="005673F5" w:rsidRPr="00E42E51" w:rsidRDefault="005673F5" w:rsidP="004F17EB">
            <w:pPr>
              <w:spacing w:after="0" w:line="240" w:lineRule="auto"/>
              <w:rPr>
                <w:rFonts w:ascii="Calibri" w:eastAsia="Times New Roman" w:hAnsi="Calibri" w:cs="Calibri"/>
                <w:color w:val="000000"/>
              </w:rPr>
            </w:pPr>
          </w:p>
        </w:tc>
      </w:tr>
      <w:tr w:rsidR="005673F5" w:rsidRPr="00E42E51" w14:paraId="6820BA52" w14:textId="77777777" w:rsidTr="004416E7">
        <w:trPr>
          <w:trHeight w:val="70"/>
        </w:trPr>
        <w:tc>
          <w:tcPr>
            <w:tcW w:w="2720" w:type="dxa"/>
            <w:tcBorders>
              <w:top w:val="nil"/>
              <w:left w:val="single" w:sz="4" w:space="0" w:color="auto"/>
              <w:bottom w:val="single" w:sz="4" w:space="0" w:color="auto"/>
              <w:right w:val="single" w:sz="4" w:space="0" w:color="auto"/>
            </w:tcBorders>
            <w:shd w:val="clear" w:color="auto" w:fill="auto"/>
            <w:hideMark/>
          </w:tcPr>
          <w:p w14:paraId="0FFB02D1" w14:textId="77777777" w:rsidR="005673F5" w:rsidRPr="001A2F14" w:rsidRDefault="001A2F14" w:rsidP="001A2F14">
            <w:pPr>
              <w:spacing w:after="0" w:line="240" w:lineRule="auto"/>
              <w:rPr>
                <w:rFonts w:ascii="Arial Narrow" w:eastAsia="Times New Roman" w:hAnsi="Arial Narrow" w:cs="Arial"/>
                <w:color w:val="000000"/>
                <w:sz w:val="18"/>
                <w:szCs w:val="18"/>
              </w:rPr>
            </w:pPr>
            <w:r>
              <w:rPr>
                <w:rFonts w:ascii="Arial Narrow" w:eastAsia="Times New Roman" w:hAnsi="Arial Narrow" w:cs="Arial"/>
                <w:color w:val="000000"/>
                <w:sz w:val="18"/>
                <w:szCs w:val="18"/>
              </w:rPr>
              <w:t>Undergrad</w:t>
            </w:r>
            <w:r w:rsidR="005673F5" w:rsidRPr="001A2F14">
              <w:rPr>
                <w:rFonts w:ascii="Arial Narrow" w:eastAsia="Times New Roman" w:hAnsi="Arial Narrow" w:cs="Arial"/>
                <w:color w:val="000000"/>
                <w:sz w:val="18"/>
                <w:szCs w:val="18"/>
              </w:rPr>
              <w:t xml:space="preserve">, </w:t>
            </w:r>
            <w:r>
              <w:rPr>
                <w:rFonts w:ascii="Arial Narrow" w:eastAsia="Times New Roman" w:hAnsi="Arial Narrow" w:cs="Arial"/>
                <w:color w:val="000000"/>
                <w:sz w:val="18"/>
                <w:szCs w:val="18"/>
              </w:rPr>
              <w:t>grad &amp;</w:t>
            </w:r>
            <w:r w:rsidR="005673F5" w:rsidRPr="001A2F14">
              <w:rPr>
                <w:rFonts w:ascii="Arial Narrow" w:eastAsia="Times New Roman" w:hAnsi="Arial Narrow" w:cs="Arial"/>
                <w:color w:val="000000"/>
                <w:sz w:val="18"/>
                <w:szCs w:val="18"/>
              </w:rPr>
              <w:t>teacher certification</w:t>
            </w:r>
          </w:p>
        </w:tc>
        <w:tc>
          <w:tcPr>
            <w:tcW w:w="914" w:type="dxa"/>
            <w:tcBorders>
              <w:top w:val="nil"/>
              <w:left w:val="nil"/>
              <w:bottom w:val="single" w:sz="4" w:space="0" w:color="auto"/>
              <w:right w:val="single" w:sz="4" w:space="0" w:color="auto"/>
            </w:tcBorders>
            <w:shd w:val="clear" w:color="auto" w:fill="auto"/>
            <w:noWrap/>
            <w:hideMark/>
          </w:tcPr>
          <w:p w14:paraId="2BA7CEB0" w14:textId="77777777" w:rsidR="005673F5" w:rsidRPr="001A2F14" w:rsidRDefault="005673F5" w:rsidP="004F17EB">
            <w:pPr>
              <w:spacing w:after="0" w:line="240" w:lineRule="auto"/>
              <w:jc w:val="right"/>
              <w:rPr>
                <w:rFonts w:ascii="Arial Narrow" w:eastAsia="Times New Roman" w:hAnsi="Arial Narrow" w:cs="Calibri"/>
                <w:color w:val="000000"/>
                <w:sz w:val="18"/>
                <w:szCs w:val="18"/>
              </w:rPr>
            </w:pPr>
            <w:r w:rsidRPr="001A2F14">
              <w:rPr>
                <w:rFonts w:ascii="Arial Narrow" w:eastAsia="Times New Roman" w:hAnsi="Arial Narrow" w:cs="Calibri"/>
                <w:color w:val="000000"/>
                <w:sz w:val="18"/>
                <w:szCs w:val="18"/>
              </w:rPr>
              <w:t>1</w:t>
            </w:r>
          </w:p>
        </w:tc>
        <w:tc>
          <w:tcPr>
            <w:tcW w:w="760" w:type="dxa"/>
            <w:tcBorders>
              <w:top w:val="nil"/>
              <w:left w:val="nil"/>
              <w:bottom w:val="single" w:sz="4" w:space="0" w:color="auto"/>
              <w:right w:val="single" w:sz="4" w:space="0" w:color="auto"/>
            </w:tcBorders>
            <w:shd w:val="clear" w:color="auto" w:fill="auto"/>
            <w:noWrap/>
            <w:vAlign w:val="bottom"/>
            <w:hideMark/>
          </w:tcPr>
          <w:p w14:paraId="5FB109B5" w14:textId="77777777" w:rsidR="005673F5" w:rsidRPr="001A2F14" w:rsidRDefault="005673F5" w:rsidP="004F17EB">
            <w:pPr>
              <w:spacing w:after="0" w:line="240" w:lineRule="auto"/>
              <w:jc w:val="right"/>
              <w:rPr>
                <w:rFonts w:ascii="Arial Narrow" w:eastAsia="Times New Roman" w:hAnsi="Arial Narrow" w:cs="Calibri"/>
                <w:color w:val="000000"/>
                <w:sz w:val="18"/>
                <w:szCs w:val="18"/>
              </w:rPr>
            </w:pPr>
            <w:r w:rsidRPr="001A2F14">
              <w:rPr>
                <w:rFonts w:ascii="Arial Narrow" w:eastAsia="Times New Roman" w:hAnsi="Arial Narrow" w:cs="Calibri"/>
                <w:color w:val="000000"/>
                <w:sz w:val="18"/>
                <w:szCs w:val="18"/>
              </w:rPr>
              <w:t>0.24%</w:t>
            </w:r>
          </w:p>
        </w:tc>
        <w:tc>
          <w:tcPr>
            <w:tcW w:w="1176" w:type="dxa"/>
            <w:tcBorders>
              <w:top w:val="nil"/>
              <w:left w:val="nil"/>
              <w:bottom w:val="nil"/>
              <w:right w:val="nil"/>
            </w:tcBorders>
            <w:shd w:val="clear" w:color="auto" w:fill="auto"/>
            <w:noWrap/>
            <w:vAlign w:val="bottom"/>
            <w:hideMark/>
          </w:tcPr>
          <w:p w14:paraId="25CE4171" w14:textId="77777777" w:rsidR="005673F5" w:rsidRDefault="005673F5" w:rsidP="004F17EB">
            <w:pPr>
              <w:spacing w:after="0" w:line="240" w:lineRule="auto"/>
              <w:rPr>
                <w:rFonts w:ascii="Calibri" w:eastAsia="Times New Roman" w:hAnsi="Calibri" w:cs="Calibri"/>
                <w:color w:val="000000"/>
              </w:rPr>
            </w:pPr>
          </w:p>
          <w:p w14:paraId="74B159F9" w14:textId="77777777" w:rsidR="001A2F14" w:rsidRPr="00E42E51" w:rsidRDefault="001A2F14"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52D5A210" w14:textId="77777777" w:rsidR="005673F5" w:rsidRPr="00E42E51" w:rsidRDefault="005673F5"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68B71C59" w14:textId="77777777" w:rsidR="005673F5" w:rsidRPr="00E42E51" w:rsidRDefault="005673F5"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53C768AF" w14:textId="77777777" w:rsidR="005673F5" w:rsidRPr="00E42E51" w:rsidRDefault="005673F5"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2407E010" w14:textId="77777777" w:rsidR="005673F5" w:rsidRPr="00E42E51" w:rsidRDefault="005673F5" w:rsidP="004F17EB">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5D2B7B29" w14:textId="77777777" w:rsidR="005673F5" w:rsidRPr="00E42E51" w:rsidRDefault="005673F5" w:rsidP="004F17EB">
            <w:pPr>
              <w:spacing w:after="0" w:line="240" w:lineRule="auto"/>
              <w:rPr>
                <w:rFonts w:ascii="Calibri" w:eastAsia="Times New Roman" w:hAnsi="Calibri" w:cs="Calibri"/>
                <w:color w:val="000000"/>
              </w:rPr>
            </w:pPr>
          </w:p>
        </w:tc>
      </w:tr>
    </w:tbl>
    <w:p w14:paraId="4A98C13E" w14:textId="77777777" w:rsidR="005673F5" w:rsidRDefault="005673F5" w:rsidP="005673F5"/>
    <w:p w14:paraId="613A3F1D" w14:textId="71B68A4F" w:rsidR="001A2F14" w:rsidRDefault="001A2F14" w:rsidP="005673F5">
      <w:r w:rsidRPr="00581BA8">
        <w:rPr>
          <w:rFonts w:ascii="Arial Narrow" w:hAnsi="Arial Narrow"/>
          <w:b/>
          <w:sz w:val="28"/>
          <w:szCs w:val="28"/>
        </w:rPr>
        <w:t xml:space="preserve">Is your school religiously affiliated? </w:t>
      </w:r>
      <w:r>
        <w:rPr>
          <w:rFonts w:ascii="Arial Narrow" w:hAnsi="Arial Narrow"/>
          <w:b/>
          <w:sz w:val="28"/>
          <w:szCs w:val="28"/>
        </w:rPr>
        <w:t>(D022)  Yes = 11</w:t>
      </w:r>
      <w:r w:rsidR="00BD4979">
        <w:rPr>
          <w:rFonts w:ascii="Arial Narrow" w:hAnsi="Arial Narrow"/>
          <w:b/>
          <w:sz w:val="28"/>
          <w:szCs w:val="28"/>
        </w:rPr>
        <w:t>3</w:t>
      </w:r>
      <w:r>
        <w:rPr>
          <w:rFonts w:ascii="Arial Narrow" w:hAnsi="Arial Narrow"/>
          <w:b/>
          <w:sz w:val="28"/>
          <w:szCs w:val="28"/>
        </w:rPr>
        <w:t xml:space="preserve"> or 27.6%</w:t>
      </w:r>
    </w:p>
    <w:p w14:paraId="12942257" w14:textId="77777777" w:rsidR="005673F5" w:rsidRPr="00337160" w:rsidRDefault="005673F5" w:rsidP="005673F5">
      <w:pPr>
        <w:rPr>
          <w:rFonts w:ascii="Arial Narrow" w:hAnsi="Arial Narrow"/>
          <w:b/>
          <w:sz w:val="28"/>
          <w:szCs w:val="28"/>
        </w:rPr>
      </w:pPr>
      <w:r w:rsidRPr="00337160">
        <w:rPr>
          <w:rFonts w:ascii="Arial Narrow" w:hAnsi="Arial Narrow"/>
          <w:b/>
          <w:sz w:val="28"/>
          <w:szCs w:val="28"/>
        </w:rPr>
        <w:t>Historically Black College or University?  Yes = 9 or 2.2%</w:t>
      </w:r>
      <w:r w:rsidRPr="00337160">
        <w:rPr>
          <w:rFonts w:ascii="Arial Narrow" w:hAnsi="Arial Narrow"/>
          <w:b/>
          <w:sz w:val="28"/>
          <w:szCs w:val="28"/>
        </w:rPr>
        <w:tab/>
      </w:r>
      <w:r w:rsidRPr="00337160">
        <w:rPr>
          <w:rFonts w:ascii="Arial Narrow" w:hAnsi="Arial Narrow"/>
          <w:b/>
          <w:sz w:val="28"/>
          <w:szCs w:val="28"/>
        </w:rPr>
        <w:tab/>
      </w:r>
      <w:r w:rsidRPr="00337160">
        <w:rPr>
          <w:rFonts w:ascii="Arial Narrow" w:hAnsi="Arial Narrow"/>
          <w:b/>
          <w:sz w:val="28"/>
          <w:szCs w:val="28"/>
        </w:rPr>
        <w:tab/>
      </w:r>
      <w:r w:rsidRPr="00337160">
        <w:rPr>
          <w:rFonts w:ascii="Arial Narrow" w:hAnsi="Arial Narrow"/>
          <w:b/>
          <w:sz w:val="28"/>
          <w:szCs w:val="28"/>
        </w:rPr>
        <w:tab/>
      </w:r>
    </w:p>
    <w:p w14:paraId="57F61F2C" w14:textId="77777777" w:rsidR="005673F5" w:rsidRDefault="005673F5" w:rsidP="005673F5">
      <w:r w:rsidRPr="00337160">
        <w:rPr>
          <w:rFonts w:ascii="Arial Narrow" w:hAnsi="Arial Narrow"/>
          <w:b/>
          <w:sz w:val="28"/>
          <w:szCs w:val="28"/>
        </w:rPr>
        <w:t>Hispanic Serving Institution?  Yes = 50 or 12.4%</w:t>
      </w:r>
      <w:r w:rsidRPr="00337160">
        <w:rPr>
          <w:rFonts w:ascii="Arial Narrow" w:hAnsi="Arial Narrow"/>
          <w:b/>
          <w:sz w:val="28"/>
          <w:szCs w:val="28"/>
        </w:rPr>
        <w:tab/>
      </w:r>
      <w:r w:rsidRPr="00337160">
        <w:rPr>
          <w:rFonts w:ascii="Arial Narrow" w:hAnsi="Arial Narrow"/>
          <w:b/>
          <w:sz w:val="28"/>
          <w:szCs w:val="28"/>
        </w:rPr>
        <w:tab/>
      </w:r>
      <w:r>
        <w:tab/>
      </w:r>
      <w:r>
        <w:tab/>
      </w:r>
    </w:p>
    <w:p w14:paraId="1816C456" w14:textId="77777777" w:rsidR="005673F5" w:rsidRDefault="005673F5" w:rsidP="005673F5">
      <w:pPr>
        <w:spacing w:after="0" w:line="240" w:lineRule="auto"/>
        <w:rPr>
          <w:rFonts w:ascii="Arial Bold" w:eastAsia="Times New Roman" w:hAnsi="Arial Bold" w:cs="Calibri"/>
          <w:bCs/>
          <w:color w:val="000000"/>
          <w:sz w:val="28"/>
          <w:szCs w:val="28"/>
        </w:rPr>
      </w:pPr>
      <w:r w:rsidRPr="00337160">
        <w:rPr>
          <w:rFonts w:ascii="Arial Bold" w:eastAsia="Times New Roman" w:hAnsi="Arial Bold" w:cs="Calibri"/>
          <w:bCs/>
          <w:color w:val="000000"/>
          <w:sz w:val="28"/>
          <w:szCs w:val="28"/>
        </w:rPr>
        <w:t>Does your university provide domestic partner benefits? Yes = 245 or 61.6%</w:t>
      </w:r>
    </w:p>
    <w:p w14:paraId="3C76D98E" w14:textId="77777777" w:rsidR="005673F5" w:rsidRDefault="005673F5" w:rsidP="005673F5">
      <w:pPr>
        <w:spacing w:after="0" w:line="240" w:lineRule="auto"/>
        <w:rPr>
          <w:rFonts w:ascii="Arial Bold" w:eastAsia="Times New Roman" w:hAnsi="Arial Bold" w:cs="Calibri"/>
          <w:bCs/>
          <w:color w:val="000000"/>
          <w:sz w:val="28"/>
          <w:szCs w:val="28"/>
        </w:rPr>
      </w:pPr>
    </w:p>
    <w:p w14:paraId="3684ECE9" w14:textId="77777777" w:rsidR="005673F5" w:rsidRPr="00337160" w:rsidRDefault="005673F5" w:rsidP="005673F5">
      <w:pPr>
        <w:spacing w:after="0" w:line="240" w:lineRule="auto"/>
        <w:rPr>
          <w:rFonts w:ascii="Arial Narrow" w:eastAsia="Times New Roman" w:hAnsi="Arial Narrow" w:cs="Calibri"/>
          <w:b/>
          <w:bCs/>
          <w:color w:val="000000"/>
          <w:sz w:val="28"/>
          <w:szCs w:val="28"/>
        </w:rPr>
      </w:pPr>
      <w:r w:rsidRPr="00337160">
        <w:rPr>
          <w:rFonts w:ascii="Arial Narrow" w:eastAsia="Times New Roman" w:hAnsi="Arial Narrow" w:cs="Calibri"/>
          <w:b/>
          <w:bCs/>
          <w:color w:val="000000"/>
          <w:sz w:val="28"/>
          <w:szCs w:val="28"/>
        </w:rPr>
        <w:t>Does your university include sexual orientation in its nondiscrimination statement? Yes = 343 or 86.2%</w:t>
      </w:r>
    </w:p>
    <w:p w14:paraId="248175B2" w14:textId="77777777" w:rsidR="005673F5" w:rsidRDefault="005673F5" w:rsidP="005673F5">
      <w:pPr>
        <w:spacing w:after="0" w:line="240" w:lineRule="auto"/>
        <w:rPr>
          <w:rFonts w:ascii="Arial Bold" w:eastAsia="Times New Roman" w:hAnsi="Arial Bold" w:cs="Calibri"/>
          <w:bCs/>
          <w:color w:val="000000"/>
          <w:sz w:val="28"/>
          <w:szCs w:val="28"/>
        </w:rPr>
      </w:pPr>
    </w:p>
    <w:p w14:paraId="158CF958" w14:textId="77777777" w:rsidR="005673F5" w:rsidRPr="000E4ACC" w:rsidRDefault="005673F5" w:rsidP="005673F5">
      <w:pPr>
        <w:spacing w:after="0" w:line="240" w:lineRule="auto"/>
        <w:rPr>
          <w:rFonts w:ascii="Arial Narrow" w:eastAsia="Times New Roman" w:hAnsi="Arial Narrow" w:cs="Calibri"/>
          <w:b/>
          <w:bCs/>
          <w:color w:val="000000"/>
          <w:sz w:val="28"/>
          <w:szCs w:val="28"/>
        </w:rPr>
      </w:pPr>
      <w:r w:rsidRPr="000E4ACC">
        <w:rPr>
          <w:rFonts w:ascii="Arial Narrow" w:eastAsia="Times New Roman" w:hAnsi="Arial Narrow" w:cs="Calibri"/>
          <w:b/>
          <w:bCs/>
          <w:color w:val="000000"/>
          <w:sz w:val="28"/>
          <w:szCs w:val="28"/>
        </w:rPr>
        <w:t>Do you consider your center a "One-person Counseling Center"? (D035) Yes = 27 or 6.6%</w:t>
      </w:r>
    </w:p>
    <w:p w14:paraId="5C4669FA" w14:textId="77777777" w:rsidR="005673F5" w:rsidRDefault="005673F5" w:rsidP="005673F5">
      <w:pPr>
        <w:spacing w:after="0" w:line="240" w:lineRule="auto"/>
        <w:rPr>
          <w:rFonts w:ascii="Arial Bold" w:eastAsia="Times New Roman" w:hAnsi="Arial Bold" w:cs="Calibri"/>
          <w:bCs/>
          <w:color w:val="000000"/>
          <w:sz w:val="28"/>
          <w:szCs w:val="28"/>
        </w:rPr>
      </w:pPr>
    </w:p>
    <w:p w14:paraId="23AECD84" w14:textId="77777777" w:rsidR="00A063E5" w:rsidRDefault="00A063E5">
      <w:pPr>
        <w:rPr>
          <w:rFonts w:ascii="Garamond" w:eastAsiaTheme="majorEastAsia" w:hAnsi="Garamond" w:cstheme="majorBidi"/>
          <w:b/>
          <w:bCs/>
          <w:color w:val="17365D" w:themeColor="text2" w:themeShade="BF"/>
          <w:spacing w:val="5"/>
          <w:kern w:val="28"/>
          <w:sz w:val="36"/>
          <w:szCs w:val="52"/>
        </w:rPr>
      </w:pPr>
      <w:bookmarkStart w:id="9" w:name="_Toc317180421"/>
      <w:r>
        <w:br w:type="page"/>
      </w:r>
    </w:p>
    <w:p w14:paraId="5A5D5546" w14:textId="5637546D" w:rsidR="004171EE" w:rsidRPr="00C775DF" w:rsidRDefault="004171EE" w:rsidP="004171EE">
      <w:pPr>
        <w:pStyle w:val="Title"/>
      </w:pPr>
      <w:bookmarkStart w:id="10" w:name="_Toc319658812"/>
      <w:r>
        <w:lastRenderedPageBreak/>
        <w:t>IACS Accreditation</w:t>
      </w:r>
      <w:bookmarkEnd w:id="9"/>
      <w:bookmarkEnd w:id="10"/>
    </w:p>
    <w:p w14:paraId="215CFBCF" w14:textId="4C127F90" w:rsidR="004171EE" w:rsidRDefault="005673F5" w:rsidP="004171EE">
      <w:pPr>
        <w:rPr>
          <w:rFonts w:ascii="Arial Narrow" w:eastAsia="Times New Roman" w:hAnsi="Arial Narrow" w:cs="Calibri"/>
          <w:b/>
          <w:bCs/>
          <w:color w:val="000000"/>
          <w:sz w:val="28"/>
          <w:szCs w:val="28"/>
        </w:rPr>
      </w:pPr>
      <w:r w:rsidRPr="00337160">
        <w:rPr>
          <w:rFonts w:ascii="Arial Narrow" w:eastAsia="Times New Roman" w:hAnsi="Arial Narrow" w:cs="Calibri"/>
          <w:b/>
          <w:bCs/>
          <w:color w:val="000000"/>
          <w:sz w:val="28"/>
          <w:szCs w:val="28"/>
        </w:rPr>
        <w:t xml:space="preserve">Is your Center accredited by IACS? </w:t>
      </w:r>
      <w:r>
        <w:rPr>
          <w:rFonts w:ascii="Arial Narrow" w:eastAsia="Times New Roman" w:hAnsi="Arial Narrow" w:cs="Calibri"/>
          <w:b/>
          <w:bCs/>
          <w:color w:val="000000"/>
          <w:sz w:val="28"/>
          <w:szCs w:val="28"/>
        </w:rPr>
        <w:t xml:space="preserve">(D031) </w:t>
      </w:r>
      <w:r w:rsidRPr="00337160">
        <w:rPr>
          <w:rFonts w:ascii="Arial Narrow" w:eastAsia="Times New Roman" w:hAnsi="Arial Narrow" w:cs="Calibri"/>
          <w:b/>
          <w:bCs/>
          <w:color w:val="000000"/>
          <w:sz w:val="28"/>
          <w:szCs w:val="28"/>
        </w:rPr>
        <w:t>Yes = 100 or 24.3%</w:t>
      </w:r>
    </w:p>
    <w:tbl>
      <w:tblPr>
        <w:tblStyle w:val="TableGrid"/>
        <w:tblW w:w="0" w:type="auto"/>
        <w:tblLook w:val="04A0" w:firstRow="1" w:lastRow="0" w:firstColumn="1" w:lastColumn="0" w:noHBand="0" w:noVBand="1"/>
      </w:tblPr>
      <w:tblGrid>
        <w:gridCol w:w="9120"/>
        <w:gridCol w:w="960"/>
      </w:tblGrid>
      <w:tr w:rsidR="00A063E5" w:rsidRPr="00A063E5" w14:paraId="471D2BF6" w14:textId="77777777" w:rsidTr="00A063E5">
        <w:trPr>
          <w:trHeight w:val="390"/>
        </w:trPr>
        <w:tc>
          <w:tcPr>
            <w:tcW w:w="10080" w:type="dxa"/>
            <w:gridSpan w:val="2"/>
            <w:hideMark/>
          </w:tcPr>
          <w:p w14:paraId="228AEFC5" w14:textId="77777777" w:rsidR="00A063E5" w:rsidRPr="00A063E5" w:rsidRDefault="00A063E5">
            <w:pPr>
              <w:rPr>
                <w:rFonts w:ascii="Arial Narrow" w:eastAsia="Times New Roman" w:hAnsi="Arial Narrow" w:cs="Calibri"/>
                <w:b/>
                <w:bCs/>
                <w:color w:val="000000"/>
                <w:sz w:val="28"/>
                <w:szCs w:val="28"/>
              </w:rPr>
            </w:pPr>
            <w:r w:rsidRPr="00A063E5">
              <w:rPr>
                <w:rFonts w:ascii="Arial Narrow" w:eastAsia="Times New Roman" w:hAnsi="Arial Narrow" w:cs="Calibri"/>
                <w:b/>
                <w:bCs/>
                <w:color w:val="000000"/>
                <w:sz w:val="28"/>
                <w:szCs w:val="28"/>
              </w:rPr>
              <w:t>Is your Center IACS Accredited Yes or No with reasons (MR032 MR033)</w:t>
            </w:r>
          </w:p>
        </w:tc>
      </w:tr>
      <w:tr w:rsidR="00A063E5" w:rsidRPr="00A063E5" w14:paraId="59358631" w14:textId="77777777" w:rsidTr="00A063E5">
        <w:trPr>
          <w:trHeight w:val="300"/>
        </w:trPr>
        <w:tc>
          <w:tcPr>
            <w:tcW w:w="9120" w:type="dxa"/>
            <w:hideMark/>
          </w:tcPr>
          <w:p w14:paraId="452C5C93" w14:textId="77777777" w:rsidR="00A063E5" w:rsidRPr="00A063E5" w:rsidRDefault="00A063E5">
            <w:pPr>
              <w:rPr>
                <w:rFonts w:ascii="Arial Narrow" w:eastAsia="Times New Roman" w:hAnsi="Arial Narrow" w:cs="Calibri"/>
                <w:b/>
                <w:bCs/>
                <w:color w:val="000000"/>
              </w:rPr>
            </w:pPr>
            <w:r w:rsidRPr="00A063E5">
              <w:rPr>
                <w:rFonts w:ascii="Arial Narrow" w:eastAsia="Times New Roman" w:hAnsi="Arial Narrow" w:cs="Calibri"/>
                <w:b/>
                <w:bCs/>
                <w:color w:val="000000"/>
              </w:rPr>
              <w:t> </w:t>
            </w:r>
          </w:p>
        </w:tc>
        <w:tc>
          <w:tcPr>
            <w:tcW w:w="960" w:type="dxa"/>
            <w:hideMark/>
          </w:tcPr>
          <w:p w14:paraId="51E855EF" w14:textId="77777777" w:rsidR="00A063E5" w:rsidRPr="00A063E5" w:rsidRDefault="00A063E5" w:rsidP="00A063E5">
            <w:pPr>
              <w:rPr>
                <w:rFonts w:ascii="Arial Narrow" w:eastAsia="Times New Roman" w:hAnsi="Arial Narrow" w:cs="Calibri"/>
                <w:b/>
                <w:bCs/>
                <w:color w:val="000000"/>
              </w:rPr>
            </w:pPr>
            <w:r w:rsidRPr="00A063E5">
              <w:rPr>
                <w:rFonts w:ascii="Arial Narrow" w:eastAsia="Times New Roman" w:hAnsi="Arial Narrow" w:cs="Calibri"/>
                <w:b/>
                <w:bCs/>
                <w:color w:val="000000"/>
              </w:rPr>
              <w:t>Count</w:t>
            </w:r>
          </w:p>
        </w:tc>
      </w:tr>
      <w:tr w:rsidR="00A063E5" w:rsidRPr="00A063E5" w14:paraId="0DB0E71F" w14:textId="77777777" w:rsidTr="00A063E5">
        <w:trPr>
          <w:trHeight w:val="300"/>
        </w:trPr>
        <w:tc>
          <w:tcPr>
            <w:tcW w:w="9120" w:type="dxa"/>
            <w:hideMark/>
          </w:tcPr>
          <w:p w14:paraId="7569F3DE" w14:textId="77777777" w:rsidR="00A063E5" w:rsidRPr="00A063E5" w:rsidRDefault="00A063E5">
            <w:pPr>
              <w:rPr>
                <w:rFonts w:ascii="Arial Narrow" w:eastAsia="Times New Roman" w:hAnsi="Arial Narrow" w:cs="Calibri"/>
                <w:b/>
                <w:bCs/>
                <w:color w:val="000000"/>
              </w:rPr>
            </w:pPr>
            <w:r w:rsidRPr="00A063E5">
              <w:rPr>
                <w:rFonts w:ascii="Arial Narrow" w:eastAsia="Times New Roman" w:hAnsi="Arial Narrow" w:cs="Calibri"/>
                <w:b/>
                <w:bCs/>
                <w:color w:val="000000"/>
              </w:rPr>
              <w:t>Quality Assurance / external validation / standard of practice / compliance with national standards</w:t>
            </w:r>
          </w:p>
        </w:tc>
        <w:tc>
          <w:tcPr>
            <w:tcW w:w="960" w:type="dxa"/>
            <w:noWrap/>
            <w:hideMark/>
          </w:tcPr>
          <w:p w14:paraId="7CBD8554" w14:textId="77777777" w:rsidR="00A063E5" w:rsidRPr="00A063E5" w:rsidRDefault="00A063E5" w:rsidP="00A063E5">
            <w:pPr>
              <w:rPr>
                <w:rFonts w:ascii="Arial Narrow" w:eastAsia="Times New Roman" w:hAnsi="Arial Narrow" w:cs="Calibri"/>
                <w:b/>
                <w:bCs/>
                <w:color w:val="000000"/>
              </w:rPr>
            </w:pPr>
            <w:r w:rsidRPr="00A063E5">
              <w:rPr>
                <w:rFonts w:ascii="Arial Narrow" w:eastAsia="Times New Roman" w:hAnsi="Arial Narrow" w:cs="Calibri"/>
                <w:b/>
                <w:bCs/>
                <w:color w:val="000000"/>
              </w:rPr>
              <w:t>97</w:t>
            </w:r>
          </w:p>
        </w:tc>
      </w:tr>
      <w:tr w:rsidR="00A063E5" w:rsidRPr="00A063E5" w14:paraId="40356A76" w14:textId="77777777" w:rsidTr="00A063E5">
        <w:trPr>
          <w:trHeight w:val="300"/>
        </w:trPr>
        <w:tc>
          <w:tcPr>
            <w:tcW w:w="9120" w:type="dxa"/>
            <w:hideMark/>
          </w:tcPr>
          <w:p w14:paraId="569F50A0" w14:textId="77777777" w:rsidR="00A063E5" w:rsidRPr="00A063E5" w:rsidRDefault="00A063E5">
            <w:pPr>
              <w:rPr>
                <w:rFonts w:ascii="Arial Narrow" w:eastAsia="Times New Roman" w:hAnsi="Arial Narrow" w:cs="Calibri"/>
                <w:b/>
                <w:bCs/>
                <w:color w:val="000000"/>
              </w:rPr>
            </w:pPr>
            <w:r w:rsidRPr="00A063E5">
              <w:rPr>
                <w:rFonts w:ascii="Arial Narrow" w:eastAsia="Times New Roman" w:hAnsi="Arial Narrow" w:cs="Calibri"/>
                <w:b/>
                <w:bCs/>
                <w:color w:val="000000"/>
              </w:rPr>
              <w:t>Enhance credibility / status on campus.</w:t>
            </w:r>
          </w:p>
        </w:tc>
        <w:tc>
          <w:tcPr>
            <w:tcW w:w="960" w:type="dxa"/>
            <w:noWrap/>
            <w:hideMark/>
          </w:tcPr>
          <w:p w14:paraId="38E4E517" w14:textId="77777777" w:rsidR="00A063E5" w:rsidRPr="00A063E5" w:rsidRDefault="00A063E5" w:rsidP="00A063E5">
            <w:pPr>
              <w:rPr>
                <w:rFonts w:ascii="Arial Narrow" w:eastAsia="Times New Roman" w:hAnsi="Arial Narrow" w:cs="Calibri"/>
                <w:b/>
                <w:bCs/>
                <w:color w:val="000000"/>
              </w:rPr>
            </w:pPr>
            <w:r w:rsidRPr="00A063E5">
              <w:rPr>
                <w:rFonts w:ascii="Arial Narrow" w:eastAsia="Times New Roman" w:hAnsi="Arial Narrow" w:cs="Calibri"/>
                <w:b/>
                <w:bCs/>
                <w:color w:val="000000"/>
              </w:rPr>
              <w:t>78</w:t>
            </w:r>
          </w:p>
        </w:tc>
      </w:tr>
      <w:tr w:rsidR="00A063E5" w:rsidRPr="00A063E5" w14:paraId="30B76AE3" w14:textId="77777777" w:rsidTr="00A063E5">
        <w:trPr>
          <w:trHeight w:val="300"/>
        </w:trPr>
        <w:tc>
          <w:tcPr>
            <w:tcW w:w="9120" w:type="dxa"/>
            <w:hideMark/>
          </w:tcPr>
          <w:p w14:paraId="5C42192A" w14:textId="77777777" w:rsidR="00A063E5" w:rsidRPr="00A063E5" w:rsidRDefault="00A063E5">
            <w:pPr>
              <w:rPr>
                <w:rFonts w:ascii="Arial Narrow" w:eastAsia="Times New Roman" w:hAnsi="Arial Narrow" w:cs="Calibri"/>
                <w:b/>
                <w:bCs/>
                <w:color w:val="000000"/>
              </w:rPr>
            </w:pPr>
            <w:r w:rsidRPr="00A063E5">
              <w:rPr>
                <w:rFonts w:ascii="Arial Narrow" w:eastAsia="Times New Roman" w:hAnsi="Arial Narrow" w:cs="Calibri"/>
                <w:b/>
                <w:bCs/>
                <w:color w:val="000000"/>
              </w:rPr>
              <w:t>IACS aids in arguments for staff and other funding increases.</w:t>
            </w:r>
          </w:p>
        </w:tc>
        <w:tc>
          <w:tcPr>
            <w:tcW w:w="960" w:type="dxa"/>
            <w:noWrap/>
            <w:hideMark/>
          </w:tcPr>
          <w:p w14:paraId="6ECC5A77" w14:textId="77777777" w:rsidR="00A063E5" w:rsidRPr="00A063E5" w:rsidRDefault="00A063E5" w:rsidP="00A063E5">
            <w:pPr>
              <w:rPr>
                <w:rFonts w:ascii="Arial Narrow" w:eastAsia="Times New Roman" w:hAnsi="Arial Narrow" w:cs="Calibri"/>
                <w:b/>
                <w:bCs/>
                <w:color w:val="000000"/>
              </w:rPr>
            </w:pPr>
            <w:r w:rsidRPr="00A063E5">
              <w:rPr>
                <w:rFonts w:ascii="Arial Narrow" w:eastAsia="Times New Roman" w:hAnsi="Arial Narrow" w:cs="Calibri"/>
                <w:b/>
                <w:bCs/>
                <w:color w:val="000000"/>
              </w:rPr>
              <w:t>70</w:t>
            </w:r>
          </w:p>
        </w:tc>
      </w:tr>
      <w:tr w:rsidR="00A063E5" w:rsidRPr="00A063E5" w14:paraId="177B3B84" w14:textId="77777777" w:rsidTr="00A063E5">
        <w:trPr>
          <w:trHeight w:val="300"/>
        </w:trPr>
        <w:tc>
          <w:tcPr>
            <w:tcW w:w="9120" w:type="dxa"/>
            <w:hideMark/>
          </w:tcPr>
          <w:p w14:paraId="078C5046" w14:textId="77777777" w:rsidR="00A063E5" w:rsidRPr="00A063E5" w:rsidRDefault="00A063E5">
            <w:pPr>
              <w:rPr>
                <w:rFonts w:ascii="Arial Narrow" w:eastAsia="Times New Roman" w:hAnsi="Arial Narrow" w:cs="Calibri"/>
                <w:b/>
                <w:bCs/>
                <w:color w:val="000000"/>
              </w:rPr>
            </w:pPr>
            <w:r w:rsidRPr="00A063E5">
              <w:rPr>
                <w:rFonts w:ascii="Arial Narrow" w:eastAsia="Times New Roman" w:hAnsi="Arial Narrow" w:cs="Calibri"/>
                <w:b/>
                <w:bCs/>
                <w:color w:val="000000"/>
              </w:rPr>
              <w:t>Valued / respected by administration / supervisor.</w:t>
            </w:r>
          </w:p>
        </w:tc>
        <w:tc>
          <w:tcPr>
            <w:tcW w:w="960" w:type="dxa"/>
            <w:noWrap/>
            <w:hideMark/>
          </w:tcPr>
          <w:p w14:paraId="2CF03DAF" w14:textId="77777777" w:rsidR="00A063E5" w:rsidRPr="00A063E5" w:rsidRDefault="00A063E5" w:rsidP="00A063E5">
            <w:pPr>
              <w:rPr>
                <w:rFonts w:ascii="Arial Narrow" w:eastAsia="Times New Roman" w:hAnsi="Arial Narrow" w:cs="Calibri"/>
                <w:b/>
                <w:bCs/>
                <w:color w:val="000000"/>
              </w:rPr>
            </w:pPr>
            <w:r w:rsidRPr="00A063E5">
              <w:rPr>
                <w:rFonts w:ascii="Arial Narrow" w:eastAsia="Times New Roman" w:hAnsi="Arial Narrow" w:cs="Calibri"/>
                <w:b/>
                <w:bCs/>
                <w:color w:val="000000"/>
              </w:rPr>
              <w:t>66</w:t>
            </w:r>
          </w:p>
        </w:tc>
      </w:tr>
      <w:tr w:rsidR="00A063E5" w:rsidRPr="00A063E5" w14:paraId="2E927750" w14:textId="77777777" w:rsidTr="00A063E5">
        <w:trPr>
          <w:trHeight w:val="300"/>
        </w:trPr>
        <w:tc>
          <w:tcPr>
            <w:tcW w:w="9120" w:type="dxa"/>
            <w:hideMark/>
          </w:tcPr>
          <w:p w14:paraId="6DA701BB" w14:textId="77777777" w:rsidR="00A063E5" w:rsidRPr="00A063E5" w:rsidRDefault="00A063E5">
            <w:pPr>
              <w:rPr>
                <w:rFonts w:ascii="Arial Narrow" w:eastAsia="Times New Roman" w:hAnsi="Arial Narrow" w:cs="Calibri"/>
                <w:b/>
                <w:bCs/>
                <w:color w:val="000000"/>
              </w:rPr>
            </w:pPr>
            <w:r w:rsidRPr="00A063E5">
              <w:rPr>
                <w:rFonts w:ascii="Arial Narrow" w:eastAsia="Times New Roman" w:hAnsi="Arial Narrow" w:cs="Calibri"/>
                <w:b/>
                <w:bCs/>
                <w:color w:val="000000"/>
              </w:rPr>
              <w:t>Evidence of commitment to international standards.</w:t>
            </w:r>
          </w:p>
        </w:tc>
        <w:tc>
          <w:tcPr>
            <w:tcW w:w="960" w:type="dxa"/>
            <w:noWrap/>
            <w:hideMark/>
          </w:tcPr>
          <w:p w14:paraId="3AFA476A" w14:textId="77777777" w:rsidR="00A063E5" w:rsidRPr="00A063E5" w:rsidRDefault="00A063E5" w:rsidP="00A063E5">
            <w:pPr>
              <w:rPr>
                <w:rFonts w:ascii="Arial Narrow" w:eastAsia="Times New Roman" w:hAnsi="Arial Narrow" w:cs="Calibri"/>
                <w:b/>
                <w:bCs/>
                <w:color w:val="000000"/>
              </w:rPr>
            </w:pPr>
            <w:r w:rsidRPr="00A063E5">
              <w:rPr>
                <w:rFonts w:ascii="Arial Narrow" w:eastAsia="Times New Roman" w:hAnsi="Arial Narrow" w:cs="Calibri"/>
                <w:b/>
                <w:bCs/>
                <w:color w:val="000000"/>
              </w:rPr>
              <w:t>45</w:t>
            </w:r>
          </w:p>
        </w:tc>
      </w:tr>
      <w:tr w:rsidR="00A063E5" w:rsidRPr="00A063E5" w14:paraId="31575CF3" w14:textId="77777777" w:rsidTr="00A063E5">
        <w:trPr>
          <w:trHeight w:val="300"/>
        </w:trPr>
        <w:tc>
          <w:tcPr>
            <w:tcW w:w="9120" w:type="dxa"/>
            <w:hideMark/>
          </w:tcPr>
          <w:p w14:paraId="43F80EAE" w14:textId="77777777" w:rsidR="00A063E5" w:rsidRPr="00A063E5" w:rsidRDefault="00A063E5">
            <w:pPr>
              <w:rPr>
                <w:rFonts w:ascii="Arial Narrow" w:eastAsia="Times New Roman" w:hAnsi="Arial Narrow" w:cs="Calibri"/>
                <w:b/>
                <w:bCs/>
                <w:color w:val="000000"/>
              </w:rPr>
            </w:pPr>
            <w:r w:rsidRPr="00A063E5">
              <w:rPr>
                <w:rFonts w:ascii="Arial Narrow" w:eastAsia="Times New Roman" w:hAnsi="Arial Narrow" w:cs="Calibri"/>
                <w:b/>
                <w:bCs/>
                <w:color w:val="000000"/>
              </w:rPr>
              <w:t>National recognition/prestige.</w:t>
            </w:r>
          </w:p>
        </w:tc>
        <w:tc>
          <w:tcPr>
            <w:tcW w:w="960" w:type="dxa"/>
            <w:noWrap/>
            <w:hideMark/>
          </w:tcPr>
          <w:p w14:paraId="1E580227" w14:textId="77777777" w:rsidR="00A063E5" w:rsidRPr="00A063E5" w:rsidRDefault="00A063E5" w:rsidP="00A063E5">
            <w:pPr>
              <w:rPr>
                <w:rFonts w:ascii="Arial Narrow" w:eastAsia="Times New Roman" w:hAnsi="Arial Narrow" w:cs="Calibri"/>
                <w:b/>
                <w:bCs/>
                <w:color w:val="000000"/>
              </w:rPr>
            </w:pPr>
            <w:r w:rsidRPr="00A063E5">
              <w:rPr>
                <w:rFonts w:ascii="Arial Narrow" w:eastAsia="Times New Roman" w:hAnsi="Arial Narrow" w:cs="Calibri"/>
                <w:b/>
                <w:bCs/>
                <w:color w:val="000000"/>
              </w:rPr>
              <w:t>45</w:t>
            </w:r>
          </w:p>
        </w:tc>
      </w:tr>
      <w:tr w:rsidR="00A063E5" w:rsidRPr="00A063E5" w14:paraId="1FFEEEE3" w14:textId="77777777" w:rsidTr="00A063E5">
        <w:trPr>
          <w:trHeight w:val="300"/>
        </w:trPr>
        <w:tc>
          <w:tcPr>
            <w:tcW w:w="9120" w:type="dxa"/>
            <w:hideMark/>
          </w:tcPr>
          <w:p w14:paraId="7F959464" w14:textId="77777777" w:rsidR="00A063E5" w:rsidRPr="00A063E5" w:rsidRDefault="00A063E5">
            <w:pPr>
              <w:rPr>
                <w:rFonts w:ascii="Arial Narrow" w:eastAsia="Times New Roman" w:hAnsi="Arial Narrow" w:cs="Calibri"/>
                <w:b/>
                <w:bCs/>
                <w:color w:val="000000"/>
              </w:rPr>
            </w:pPr>
            <w:r w:rsidRPr="00A063E5">
              <w:rPr>
                <w:rFonts w:ascii="Arial Narrow" w:eastAsia="Times New Roman" w:hAnsi="Arial Narrow" w:cs="Calibri"/>
                <w:b/>
                <w:bCs/>
                <w:color w:val="000000"/>
              </w:rPr>
              <w:t>Other (Specify Below)</w:t>
            </w:r>
          </w:p>
        </w:tc>
        <w:tc>
          <w:tcPr>
            <w:tcW w:w="960" w:type="dxa"/>
            <w:noWrap/>
            <w:hideMark/>
          </w:tcPr>
          <w:p w14:paraId="286AB06C" w14:textId="77777777" w:rsidR="00A063E5" w:rsidRPr="00A063E5" w:rsidRDefault="00A063E5" w:rsidP="00A063E5">
            <w:pPr>
              <w:rPr>
                <w:rFonts w:ascii="Arial Narrow" w:eastAsia="Times New Roman" w:hAnsi="Arial Narrow" w:cs="Calibri"/>
                <w:b/>
                <w:bCs/>
                <w:color w:val="000000"/>
              </w:rPr>
            </w:pPr>
            <w:r w:rsidRPr="00A063E5">
              <w:rPr>
                <w:rFonts w:ascii="Arial Narrow" w:eastAsia="Times New Roman" w:hAnsi="Arial Narrow" w:cs="Calibri"/>
                <w:b/>
                <w:bCs/>
                <w:color w:val="000000"/>
              </w:rPr>
              <w:t> </w:t>
            </w:r>
          </w:p>
        </w:tc>
      </w:tr>
      <w:tr w:rsidR="00A063E5" w:rsidRPr="00A063E5" w14:paraId="16DD5566" w14:textId="77777777" w:rsidTr="00A063E5">
        <w:trPr>
          <w:trHeight w:val="300"/>
        </w:trPr>
        <w:tc>
          <w:tcPr>
            <w:tcW w:w="9120" w:type="dxa"/>
            <w:hideMark/>
          </w:tcPr>
          <w:p w14:paraId="121F312A" w14:textId="77777777" w:rsidR="00A063E5" w:rsidRPr="00A063E5" w:rsidRDefault="00A063E5">
            <w:pPr>
              <w:rPr>
                <w:rFonts w:ascii="Arial Narrow" w:eastAsia="Times New Roman" w:hAnsi="Arial Narrow" w:cs="Calibri"/>
                <w:b/>
                <w:bCs/>
                <w:color w:val="000000"/>
              </w:rPr>
            </w:pPr>
            <w:r w:rsidRPr="00A063E5">
              <w:rPr>
                <w:rFonts w:ascii="Arial Narrow" w:eastAsia="Times New Roman" w:hAnsi="Arial Narrow" w:cs="Calibri"/>
                <w:b/>
                <w:bCs/>
                <w:color w:val="000000"/>
              </w:rPr>
              <w:t>Application in process - planning in upcoming years</w:t>
            </w:r>
          </w:p>
        </w:tc>
        <w:tc>
          <w:tcPr>
            <w:tcW w:w="960" w:type="dxa"/>
            <w:noWrap/>
            <w:hideMark/>
          </w:tcPr>
          <w:p w14:paraId="51ADE2A9" w14:textId="77777777" w:rsidR="00A063E5" w:rsidRPr="00A063E5" w:rsidRDefault="00A063E5" w:rsidP="00A063E5">
            <w:pPr>
              <w:rPr>
                <w:rFonts w:ascii="Arial Narrow" w:eastAsia="Times New Roman" w:hAnsi="Arial Narrow" w:cs="Calibri"/>
                <w:b/>
                <w:bCs/>
                <w:color w:val="000000"/>
              </w:rPr>
            </w:pPr>
            <w:r w:rsidRPr="00A063E5">
              <w:rPr>
                <w:rFonts w:ascii="Arial Narrow" w:eastAsia="Times New Roman" w:hAnsi="Arial Narrow" w:cs="Calibri"/>
                <w:b/>
                <w:bCs/>
                <w:color w:val="000000"/>
              </w:rPr>
              <w:t>41</w:t>
            </w:r>
          </w:p>
        </w:tc>
      </w:tr>
      <w:tr w:rsidR="00A063E5" w:rsidRPr="00A063E5" w14:paraId="1DF1B619" w14:textId="77777777" w:rsidTr="00A063E5">
        <w:trPr>
          <w:trHeight w:val="300"/>
        </w:trPr>
        <w:tc>
          <w:tcPr>
            <w:tcW w:w="9120" w:type="dxa"/>
            <w:hideMark/>
          </w:tcPr>
          <w:p w14:paraId="4421E207" w14:textId="77777777" w:rsidR="00A063E5" w:rsidRPr="00A063E5" w:rsidRDefault="00A063E5">
            <w:pPr>
              <w:rPr>
                <w:rFonts w:ascii="Arial Narrow" w:eastAsia="Times New Roman" w:hAnsi="Arial Narrow" w:cs="Calibri"/>
                <w:b/>
                <w:bCs/>
                <w:color w:val="000000"/>
              </w:rPr>
            </w:pPr>
            <w:r w:rsidRPr="00A063E5">
              <w:rPr>
                <w:rFonts w:ascii="Arial Narrow" w:eastAsia="Times New Roman" w:hAnsi="Arial Narrow" w:cs="Calibri"/>
                <w:b/>
                <w:bCs/>
                <w:color w:val="000000"/>
              </w:rPr>
              <w:t>Cost</w:t>
            </w:r>
          </w:p>
        </w:tc>
        <w:tc>
          <w:tcPr>
            <w:tcW w:w="960" w:type="dxa"/>
            <w:noWrap/>
            <w:hideMark/>
          </w:tcPr>
          <w:p w14:paraId="62E8F451" w14:textId="77777777" w:rsidR="00A063E5" w:rsidRPr="00A063E5" w:rsidRDefault="00A063E5" w:rsidP="00A063E5">
            <w:pPr>
              <w:rPr>
                <w:rFonts w:ascii="Arial Narrow" w:eastAsia="Times New Roman" w:hAnsi="Arial Narrow" w:cs="Calibri"/>
                <w:b/>
                <w:bCs/>
                <w:color w:val="000000"/>
              </w:rPr>
            </w:pPr>
            <w:r w:rsidRPr="00A063E5">
              <w:rPr>
                <w:rFonts w:ascii="Arial Narrow" w:eastAsia="Times New Roman" w:hAnsi="Arial Narrow" w:cs="Calibri"/>
                <w:b/>
                <w:bCs/>
                <w:color w:val="000000"/>
              </w:rPr>
              <w:t>110</w:t>
            </w:r>
          </w:p>
        </w:tc>
      </w:tr>
      <w:tr w:rsidR="00A063E5" w:rsidRPr="00A063E5" w14:paraId="61CD9A4C" w14:textId="77777777" w:rsidTr="00A063E5">
        <w:trPr>
          <w:trHeight w:val="300"/>
        </w:trPr>
        <w:tc>
          <w:tcPr>
            <w:tcW w:w="9120" w:type="dxa"/>
            <w:hideMark/>
          </w:tcPr>
          <w:p w14:paraId="5CE39B6C" w14:textId="77777777" w:rsidR="00A063E5" w:rsidRPr="00A063E5" w:rsidRDefault="00A063E5">
            <w:pPr>
              <w:rPr>
                <w:rFonts w:ascii="Arial Narrow" w:eastAsia="Times New Roman" w:hAnsi="Arial Narrow" w:cs="Calibri"/>
                <w:b/>
                <w:bCs/>
                <w:color w:val="000000"/>
              </w:rPr>
            </w:pPr>
            <w:r w:rsidRPr="00A063E5">
              <w:rPr>
                <w:rFonts w:ascii="Arial Narrow" w:eastAsia="Times New Roman" w:hAnsi="Arial Narrow" w:cs="Calibri"/>
                <w:b/>
                <w:bCs/>
                <w:color w:val="000000"/>
              </w:rPr>
              <w:t>Single Person Center</w:t>
            </w:r>
          </w:p>
        </w:tc>
        <w:tc>
          <w:tcPr>
            <w:tcW w:w="960" w:type="dxa"/>
            <w:noWrap/>
            <w:hideMark/>
          </w:tcPr>
          <w:p w14:paraId="22CE5CDF" w14:textId="77777777" w:rsidR="00A063E5" w:rsidRPr="00A063E5" w:rsidRDefault="00A063E5" w:rsidP="00A063E5">
            <w:pPr>
              <w:rPr>
                <w:rFonts w:ascii="Arial Narrow" w:eastAsia="Times New Roman" w:hAnsi="Arial Narrow" w:cs="Calibri"/>
                <w:b/>
                <w:bCs/>
                <w:color w:val="000000"/>
              </w:rPr>
            </w:pPr>
            <w:r w:rsidRPr="00A063E5">
              <w:rPr>
                <w:rFonts w:ascii="Arial Narrow" w:eastAsia="Times New Roman" w:hAnsi="Arial Narrow" w:cs="Calibri"/>
                <w:b/>
                <w:bCs/>
                <w:color w:val="000000"/>
              </w:rPr>
              <w:t>15</w:t>
            </w:r>
          </w:p>
        </w:tc>
      </w:tr>
      <w:tr w:rsidR="00A063E5" w:rsidRPr="00A063E5" w14:paraId="0C4FB2D4" w14:textId="77777777" w:rsidTr="00A063E5">
        <w:trPr>
          <w:trHeight w:val="300"/>
        </w:trPr>
        <w:tc>
          <w:tcPr>
            <w:tcW w:w="9120" w:type="dxa"/>
            <w:hideMark/>
          </w:tcPr>
          <w:p w14:paraId="27A533CC" w14:textId="77777777" w:rsidR="00A063E5" w:rsidRPr="00A063E5" w:rsidRDefault="00A063E5">
            <w:pPr>
              <w:rPr>
                <w:rFonts w:ascii="Arial Narrow" w:eastAsia="Times New Roman" w:hAnsi="Arial Narrow" w:cs="Calibri"/>
                <w:b/>
                <w:bCs/>
                <w:color w:val="000000"/>
              </w:rPr>
            </w:pPr>
            <w:r w:rsidRPr="00A063E5">
              <w:rPr>
                <w:rFonts w:ascii="Arial Narrow" w:eastAsia="Times New Roman" w:hAnsi="Arial Narrow" w:cs="Calibri"/>
                <w:b/>
                <w:bCs/>
                <w:color w:val="000000"/>
              </w:rPr>
              <w:t>Not enough time to complete</w:t>
            </w:r>
          </w:p>
        </w:tc>
        <w:tc>
          <w:tcPr>
            <w:tcW w:w="960" w:type="dxa"/>
            <w:noWrap/>
            <w:hideMark/>
          </w:tcPr>
          <w:p w14:paraId="07C0D8F4" w14:textId="77777777" w:rsidR="00A063E5" w:rsidRPr="00A063E5" w:rsidRDefault="00A063E5" w:rsidP="00A063E5">
            <w:pPr>
              <w:rPr>
                <w:rFonts w:ascii="Arial Narrow" w:eastAsia="Times New Roman" w:hAnsi="Arial Narrow" w:cs="Calibri"/>
                <w:b/>
                <w:bCs/>
                <w:color w:val="000000"/>
              </w:rPr>
            </w:pPr>
            <w:r w:rsidRPr="00A063E5">
              <w:rPr>
                <w:rFonts w:ascii="Arial Narrow" w:eastAsia="Times New Roman" w:hAnsi="Arial Narrow" w:cs="Calibri"/>
                <w:b/>
                <w:bCs/>
                <w:color w:val="000000"/>
              </w:rPr>
              <w:t>63</w:t>
            </w:r>
          </w:p>
        </w:tc>
      </w:tr>
      <w:tr w:rsidR="00A063E5" w:rsidRPr="00A063E5" w14:paraId="3A767F0B" w14:textId="77777777" w:rsidTr="00A063E5">
        <w:trPr>
          <w:trHeight w:val="300"/>
        </w:trPr>
        <w:tc>
          <w:tcPr>
            <w:tcW w:w="9120" w:type="dxa"/>
            <w:hideMark/>
          </w:tcPr>
          <w:p w14:paraId="688C2C9B" w14:textId="77777777" w:rsidR="00A063E5" w:rsidRPr="00A063E5" w:rsidRDefault="00A063E5">
            <w:pPr>
              <w:rPr>
                <w:rFonts w:ascii="Arial Narrow" w:eastAsia="Times New Roman" w:hAnsi="Arial Narrow" w:cs="Calibri"/>
                <w:b/>
                <w:bCs/>
                <w:color w:val="000000"/>
              </w:rPr>
            </w:pPr>
            <w:r w:rsidRPr="00A063E5">
              <w:rPr>
                <w:rFonts w:ascii="Arial Narrow" w:eastAsia="Times New Roman" w:hAnsi="Arial Narrow" w:cs="Calibri"/>
                <w:b/>
                <w:bCs/>
                <w:color w:val="000000"/>
              </w:rPr>
              <w:t>Not required / not interested / never applied</w:t>
            </w:r>
          </w:p>
        </w:tc>
        <w:tc>
          <w:tcPr>
            <w:tcW w:w="960" w:type="dxa"/>
            <w:noWrap/>
            <w:hideMark/>
          </w:tcPr>
          <w:p w14:paraId="64981BFC" w14:textId="77777777" w:rsidR="00A063E5" w:rsidRPr="00A063E5" w:rsidRDefault="00A063E5" w:rsidP="00A063E5">
            <w:pPr>
              <w:rPr>
                <w:rFonts w:ascii="Arial Narrow" w:eastAsia="Times New Roman" w:hAnsi="Arial Narrow" w:cs="Calibri"/>
                <w:b/>
                <w:bCs/>
                <w:color w:val="000000"/>
              </w:rPr>
            </w:pPr>
            <w:r w:rsidRPr="00A063E5">
              <w:rPr>
                <w:rFonts w:ascii="Arial Narrow" w:eastAsia="Times New Roman" w:hAnsi="Arial Narrow" w:cs="Calibri"/>
                <w:b/>
                <w:bCs/>
                <w:color w:val="000000"/>
              </w:rPr>
              <w:t>79</w:t>
            </w:r>
          </w:p>
        </w:tc>
      </w:tr>
      <w:tr w:rsidR="00A063E5" w:rsidRPr="00A063E5" w14:paraId="2DFDB406" w14:textId="77777777" w:rsidTr="00A063E5">
        <w:trPr>
          <w:trHeight w:val="300"/>
        </w:trPr>
        <w:tc>
          <w:tcPr>
            <w:tcW w:w="9120" w:type="dxa"/>
            <w:hideMark/>
          </w:tcPr>
          <w:p w14:paraId="6EF4A36F" w14:textId="77777777" w:rsidR="00A063E5" w:rsidRPr="00A063E5" w:rsidRDefault="00A063E5">
            <w:pPr>
              <w:rPr>
                <w:rFonts w:ascii="Arial Narrow" w:eastAsia="Times New Roman" w:hAnsi="Arial Narrow" w:cs="Calibri"/>
                <w:b/>
                <w:bCs/>
                <w:color w:val="000000"/>
              </w:rPr>
            </w:pPr>
            <w:r w:rsidRPr="00A063E5">
              <w:rPr>
                <w:rFonts w:ascii="Arial Narrow" w:eastAsia="Times New Roman" w:hAnsi="Arial Narrow" w:cs="Calibri"/>
                <w:b/>
                <w:bCs/>
                <w:color w:val="000000"/>
              </w:rPr>
              <w:t>Brand new center</w:t>
            </w:r>
          </w:p>
        </w:tc>
        <w:tc>
          <w:tcPr>
            <w:tcW w:w="960" w:type="dxa"/>
            <w:noWrap/>
            <w:hideMark/>
          </w:tcPr>
          <w:p w14:paraId="3A2EBC61" w14:textId="77777777" w:rsidR="00A063E5" w:rsidRPr="00A063E5" w:rsidRDefault="00A063E5" w:rsidP="00A063E5">
            <w:pPr>
              <w:rPr>
                <w:rFonts w:ascii="Arial Narrow" w:eastAsia="Times New Roman" w:hAnsi="Arial Narrow" w:cs="Calibri"/>
                <w:b/>
                <w:bCs/>
                <w:color w:val="000000"/>
              </w:rPr>
            </w:pPr>
            <w:r w:rsidRPr="00A063E5">
              <w:rPr>
                <w:rFonts w:ascii="Arial Narrow" w:eastAsia="Times New Roman" w:hAnsi="Arial Narrow" w:cs="Calibri"/>
                <w:b/>
                <w:bCs/>
                <w:color w:val="000000"/>
              </w:rPr>
              <w:t>4</w:t>
            </w:r>
          </w:p>
        </w:tc>
      </w:tr>
      <w:tr w:rsidR="00A063E5" w:rsidRPr="00A063E5" w14:paraId="0411F474" w14:textId="77777777" w:rsidTr="00A063E5">
        <w:trPr>
          <w:trHeight w:val="300"/>
        </w:trPr>
        <w:tc>
          <w:tcPr>
            <w:tcW w:w="9120" w:type="dxa"/>
            <w:hideMark/>
          </w:tcPr>
          <w:p w14:paraId="78F01B66" w14:textId="77777777" w:rsidR="00A063E5" w:rsidRPr="00A063E5" w:rsidRDefault="00A063E5">
            <w:pPr>
              <w:rPr>
                <w:rFonts w:ascii="Arial Narrow" w:eastAsia="Times New Roman" w:hAnsi="Arial Narrow" w:cs="Calibri"/>
                <w:b/>
                <w:bCs/>
                <w:color w:val="000000"/>
              </w:rPr>
            </w:pPr>
            <w:r w:rsidRPr="00A063E5">
              <w:rPr>
                <w:rFonts w:ascii="Arial Narrow" w:eastAsia="Times New Roman" w:hAnsi="Arial Narrow" w:cs="Calibri"/>
                <w:b/>
                <w:bCs/>
                <w:color w:val="000000"/>
              </w:rPr>
              <w:t>Lack of support by administration / no valued by administration</w:t>
            </w:r>
          </w:p>
        </w:tc>
        <w:tc>
          <w:tcPr>
            <w:tcW w:w="960" w:type="dxa"/>
            <w:noWrap/>
            <w:hideMark/>
          </w:tcPr>
          <w:p w14:paraId="2E58145D" w14:textId="77777777" w:rsidR="00A063E5" w:rsidRPr="00A063E5" w:rsidRDefault="00A063E5" w:rsidP="00A063E5">
            <w:pPr>
              <w:rPr>
                <w:rFonts w:ascii="Arial Narrow" w:eastAsia="Times New Roman" w:hAnsi="Arial Narrow" w:cs="Calibri"/>
                <w:b/>
                <w:bCs/>
                <w:color w:val="000000"/>
              </w:rPr>
            </w:pPr>
            <w:r w:rsidRPr="00A063E5">
              <w:rPr>
                <w:rFonts w:ascii="Arial Narrow" w:eastAsia="Times New Roman" w:hAnsi="Arial Narrow" w:cs="Calibri"/>
                <w:b/>
                <w:bCs/>
                <w:color w:val="000000"/>
              </w:rPr>
              <w:t>42</w:t>
            </w:r>
          </w:p>
        </w:tc>
      </w:tr>
      <w:tr w:rsidR="00A063E5" w:rsidRPr="00A063E5" w14:paraId="6BE33B98" w14:textId="77777777" w:rsidTr="00A063E5">
        <w:trPr>
          <w:trHeight w:val="300"/>
        </w:trPr>
        <w:tc>
          <w:tcPr>
            <w:tcW w:w="9120" w:type="dxa"/>
            <w:hideMark/>
          </w:tcPr>
          <w:p w14:paraId="3FDBB040" w14:textId="77777777" w:rsidR="00A063E5" w:rsidRPr="00A063E5" w:rsidRDefault="00A063E5">
            <w:pPr>
              <w:rPr>
                <w:rFonts w:ascii="Arial Narrow" w:eastAsia="Times New Roman" w:hAnsi="Arial Narrow" w:cs="Calibri"/>
                <w:b/>
                <w:bCs/>
                <w:color w:val="000000"/>
              </w:rPr>
            </w:pPr>
            <w:r w:rsidRPr="00A063E5">
              <w:rPr>
                <w:rFonts w:ascii="Arial Narrow" w:eastAsia="Times New Roman" w:hAnsi="Arial Narrow" w:cs="Calibri"/>
                <w:b/>
                <w:bCs/>
                <w:color w:val="000000"/>
              </w:rPr>
              <w:t>Not applying as do not see center as meeting minimum standards</w:t>
            </w:r>
          </w:p>
        </w:tc>
        <w:tc>
          <w:tcPr>
            <w:tcW w:w="960" w:type="dxa"/>
            <w:noWrap/>
            <w:hideMark/>
          </w:tcPr>
          <w:p w14:paraId="6A05643C" w14:textId="77777777" w:rsidR="00A063E5" w:rsidRPr="00A063E5" w:rsidRDefault="00A063E5" w:rsidP="00A063E5">
            <w:pPr>
              <w:rPr>
                <w:rFonts w:ascii="Arial Narrow" w:eastAsia="Times New Roman" w:hAnsi="Arial Narrow" w:cs="Calibri"/>
                <w:b/>
                <w:bCs/>
                <w:color w:val="000000"/>
              </w:rPr>
            </w:pPr>
            <w:r w:rsidRPr="00A063E5">
              <w:rPr>
                <w:rFonts w:ascii="Arial Narrow" w:eastAsia="Times New Roman" w:hAnsi="Arial Narrow" w:cs="Calibri"/>
                <w:b/>
                <w:bCs/>
                <w:color w:val="000000"/>
              </w:rPr>
              <w:t>44</w:t>
            </w:r>
          </w:p>
        </w:tc>
      </w:tr>
      <w:tr w:rsidR="00A063E5" w:rsidRPr="00A063E5" w14:paraId="458F08D8" w14:textId="77777777" w:rsidTr="00A063E5">
        <w:trPr>
          <w:trHeight w:val="300"/>
        </w:trPr>
        <w:tc>
          <w:tcPr>
            <w:tcW w:w="9120" w:type="dxa"/>
            <w:hideMark/>
          </w:tcPr>
          <w:p w14:paraId="07722258" w14:textId="77777777" w:rsidR="00A063E5" w:rsidRPr="00A063E5" w:rsidRDefault="00A063E5">
            <w:pPr>
              <w:rPr>
                <w:rFonts w:ascii="Arial Narrow" w:eastAsia="Times New Roman" w:hAnsi="Arial Narrow" w:cs="Calibri"/>
                <w:b/>
                <w:bCs/>
                <w:color w:val="000000"/>
              </w:rPr>
            </w:pPr>
            <w:r w:rsidRPr="00A063E5">
              <w:rPr>
                <w:rFonts w:ascii="Arial Narrow" w:eastAsia="Times New Roman" w:hAnsi="Arial Narrow" w:cs="Calibri"/>
                <w:b/>
                <w:bCs/>
                <w:color w:val="000000"/>
              </w:rPr>
              <w:t>Small center</w:t>
            </w:r>
          </w:p>
        </w:tc>
        <w:tc>
          <w:tcPr>
            <w:tcW w:w="960" w:type="dxa"/>
            <w:noWrap/>
            <w:hideMark/>
          </w:tcPr>
          <w:p w14:paraId="409C41A4" w14:textId="77777777" w:rsidR="00A063E5" w:rsidRPr="00A063E5" w:rsidRDefault="00A063E5" w:rsidP="00A063E5">
            <w:pPr>
              <w:rPr>
                <w:rFonts w:ascii="Arial Narrow" w:eastAsia="Times New Roman" w:hAnsi="Arial Narrow" w:cs="Calibri"/>
                <w:b/>
                <w:bCs/>
                <w:color w:val="000000"/>
              </w:rPr>
            </w:pPr>
            <w:r w:rsidRPr="00A063E5">
              <w:rPr>
                <w:rFonts w:ascii="Arial Narrow" w:eastAsia="Times New Roman" w:hAnsi="Arial Narrow" w:cs="Calibri"/>
                <w:b/>
                <w:bCs/>
                <w:color w:val="000000"/>
              </w:rPr>
              <w:t>91</w:t>
            </w:r>
          </w:p>
        </w:tc>
      </w:tr>
      <w:tr w:rsidR="00A063E5" w:rsidRPr="00A063E5" w14:paraId="470A736F" w14:textId="77777777" w:rsidTr="00A063E5">
        <w:trPr>
          <w:trHeight w:val="300"/>
        </w:trPr>
        <w:tc>
          <w:tcPr>
            <w:tcW w:w="9120" w:type="dxa"/>
            <w:hideMark/>
          </w:tcPr>
          <w:p w14:paraId="1B531F43" w14:textId="77777777" w:rsidR="00A063E5" w:rsidRPr="00A063E5" w:rsidRDefault="00A063E5">
            <w:pPr>
              <w:rPr>
                <w:rFonts w:ascii="Arial Narrow" w:eastAsia="Times New Roman" w:hAnsi="Arial Narrow" w:cs="Calibri"/>
                <w:b/>
                <w:bCs/>
                <w:color w:val="000000"/>
              </w:rPr>
            </w:pPr>
            <w:r w:rsidRPr="00A063E5">
              <w:rPr>
                <w:rFonts w:ascii="Arial Narrow" w:eastAsia="Times New Roman" w:hAnsi="Arial Narrow" w:cs="Calibri"/>
                <w:b/>
                <w:bCs/>
                <w:color w:val="000000"/>
              </w:rPr>
              <w:t>Accredited by other agency</w:t>
            </w:r>
          </w:p>
        </w:tc>
        <w:tc>
          <w:tcPr>
            <w:tcW w:w="960" w:type="dxa"/>
            <w:noWrap/>
            <w:hideMark/>
          </w:tcPr>
          <w:p w14:paraId="5EE30A2E" w14:textId="77777777" w:rsidR="00A063E5" w:rsidRPr="00A063E5" w:rsidRDefault="00A063E5" w:rsidP="00A063E5">
            <w:pPr>
              <w:rPr>
                <w:rFonts w:ascii="Arial Narrow" w:eastAsia="Times New Roman" w:hAnsi="Arial Narrow" w:cs="Calibri"/>
                <w:b/>
                <w:bCs/>
                <w:color w:val="000000"/>
              </w:rPr>
            </w:pPr>
            <w:r w:rsidRPr="00A063E5">
              <w:rPr>
                <w:rFonts w:ascii="Arial Narrow" w:eastAsia="Times New Roman" w:hAnsi="Arial Narrow" w:cs="Calibri"/>
                <w:b/>
                <w:bCs/>
                <w:color w:val="000000"/>
              </w:rPr>
              <w:t>31</w:t>
            </w:r>
          </w:p>
        </w:tc>
      </w:tr>
      <w:tr w:rsidR="00A063E5" w:rsidRPr="00A063E5" w14:paraId="44253987" w14:textId="77777777" w:rsidTr="00A063E5">
        <w:trPr>
          <w:trHeight w:val="300"/>
        </w:trPr>
        <w:tc>
          <w:tcPr>
            <w:tcW w:w="9120" w:type="dxa"/>
            <w:hideMark/>
          </w:tcPr>
          <w:p w14:paraId="76FB324D" w14:textId="77777777" w:rsidR="00A063E5" w:rsidRPr="00A063E5" w:rsidRDefault="00A063E5">
            <w:pPr>
              <w:rPr>
                <w:rFonts w:ascii="Arial Narrow" w:eastAsia="Times New Roman" w:hAnsi="Arial Narrow" w:cs="Calibri"/>
                <w:b/>
                <w:bCs/>
                <w:color w:val="000000"/>
              </w:rPr>
            </w:pPr>
            <w:r w:rsidRPr="00A063E5">
              <w:rPr>
                <w:rFonts w:ascii="Arial Narrow" w:eastAsia="Times New Roman" w:hAnsi="Arial Narrow" w:cs="Calibri"/>
                <w:b/>
                <w:bCs/>
                <w:color w:val="000000"/>
              </w:rPr>
              <w:t>New Director, do not know about IACS</w:t>
            </w:r>
          </w:p>
        </w:tc>
        <w:tc>
          <w:tcPr>
            <w:tcW w:w="960" w:type="dxa"/>
            <w:noWrap/>
            <w:hideMark/>
          </w:tcPr>
          <w:p w14:paraId="1DC5B108" w14:textId="77777777" w:rsidR="00A063E5" w:rsidRPr="00A063E5" w:rsidRDefault="00A063E5" w:rsidP="00A063E5">
            <w:pPr>
              <w:rPr>
                <w:rFonts w:ascii="Arial Narrow" w:eastAsia="Times New Roman" w:hAnsi="Arial Narrow" w:cs="Calibri"/>
                <w:b/>
                <w:bCs/>
                <w:color w:val="000000"/>
              </w:rPr>
            </w:pPr>
            <w:r w:rsidRPr="00A063E5">
              <w:rPr>
                <w:rFonts w:ascii="Arial Narrow" w:eastAsia="Times New Roman" w:hAnsi="Arial Narrow" w:cs="Calibri"/>
                <w:b/>
                <w:bCs/>
                <w:color w:val="000000"/>
              </w:rPr>
              <w:t>16</w:t>
            </w:r>
          </w:p>
        </w:tc>
      </w:tr>
      <w:tr w:rsidR="00A063E5" w:rsidRPr="00A063E5" w14:paraId="3B437D24" w14:textId="77777777" w:rsidTr="00A063E5">
        <w:trPr>
          <w:trHeight w:val="300"/>
        </w:trPr>
        <w:tc>
          <w:tcPr>
            <w:tcW w:w="9120" w:type="dxa"/>
            <w:hideMark/>
          </w:tcPr>
          <w:p w14:paraId="631CBDAB" w14:textId="099340F7" w:rsidR="00A063E5" w:rsidRPr="00A063E5" w:rsidRDefault="00A063E5">
            <w:pPr>
              <w:rPr>
                <w:rFonts w:ascii="Arial Narrow" w:eastAsia="Times New Roman" w:hAnsi="Arial Narrow" w:cs="Calibri"/>
                <w:b/>
                <w:bCs/>
                <w:color w:val="000000"/>
              </w:rPr>
            </w:pPr>
            <w:r w:rsidRPr="00A063E5">
              <w:rPr>
                <w:rFonts w:ascii="Arial Narrow" w:eastAsia="Times New Roman" w:hAnsi="Arial Narrow" w:cs="Calibri"/>
                <w:b/>
                <w:bCs/>
                <w:color w:val="000000"/>
              </w:rPr>
              <w:t>Don’t see benefit to accreditation</w:t>
            </w:r>
          </w:p>
        </w:tc>
        <w:tc>
          <w:tcPr>
            <w:tcW w:w="960" w:type="dxa"/>
            <w:noWrap/>
            <w:hideMark/>
          </w:tcPr>
          <w:p w14:paraId="60A529DA" w14:textId="77777777" w:rsidR="00A063E5" w:rsidRPr="00A063E5" w:rsidRDefault="00A063E5" w:rsidP="00A063E5">
            <w:pPr>
              <w:rPr>
                <w:rFonts w:ascii="Arial Narrow" w:eastAsia="Times New Roman" w:hAnsi="Arial Narrow" w:cs="Calibri"/>
                <w:b/>
                <w:bCs/>
                <w:color w:val="000000"/>
              </w:rPr>
            </w:pPr>
            <w:r w:rsidRPr="00A063E5">
              <w:rPr>
                <w:rFonts w:ascii="Arial Narrow" w:eastAsia="Times New Roman" w:hAnsi="Arial Narrow" w:cs="Calibri"/>
                <w:b/>
                <w:bCs/>
                <w:color w:val="000000"/>
              </w:rPr>
              <w:t>39</w:t>
            </w:r>
          </w:p>
        </w:tc>
      </w:tr>
      <w:tr w:rsidR="00A063E5" w:rsidRPr="00A063E5" w14:paraId="43C4397B" w14:textId="77777777" w:rsidTr="00A063E5">
        <w:trPr>
          <w:trHeight w:val="300"/>
        </w:trPr>
        <w:tc>
          <w:tcPr>
            <w:tcW w:w="9120" w:type="dxa"/>
            <w:hideMark/>
          </w:tcPr>
          <w:p w14:paraId="2724ABF7" w14:textId="77777777" w:rsidR="00A063E5" w:rsidRPr="00A063E5" w:rsidRDefault="00A063E5">
            <w:pPr>
              <w:rPr>
                <w:rFonts w:ascii="Arial Narrow" w:eastAsia="Times New Roman" w:hAnsi="Arial Narrow" w:cs="Calibri"/>
                <w:b/>
                <w:bCs/>
                <w:color w:val="000000"/>
              </w:rPr>
            </w:pPr>
            <w:r w:rsidRPr="00A063E5">
              <w:rPr>
                <w:rFonts w:ascii="Arial Narrow" w:eastAsia="Times New Roman" w:hAnsi="Arial Narrow" w:cs="Calibri"/>
                <w:b/>
                <w:bCs/>
                <w:color w:val="000000"/>
              </w:rPr>
              <w:t>Other (Specify Below)</w:t>
            </w:r>
          </w:p>
        </w:tc>
        <w:tc>
          <w:tcPr>
            <w:tcW w:w="960" w:type="dxa"/>
            <w:noWrap/>
            <w:hideMark/>
          </w:tcPr>
          <w:p w14:paraId="44E5ED0F" w14:textId="77777777" w:rsidR="00A063E5" w:rsidRPr="00A063E5" w:rsidRDefault="00A063E5" w:rsidP="00A063E5">
            <w:pPr>
              <w:rPr>
                <w:rFonts w:ascii="Arial Narrow" w:eastAsia="Times New Roman" w:hAnsi="Arial Narrow" w:cs="Calibri"/>
                <w:b/>
                <w:bCs/>
                <w:color w:val="000000"/>
              </w:rPr>
            </w:pPr>
            <w:r w:rsidRPr="00A063E5">
              <w:rPr>
                <w:rFonts w:ascii="Arial Narrow" w:eastAsia="Times New Roman" w:hAnsi="Arial Narrow" w:cs="Calibri"/>
                <w:b/>
                <w:bCs/>
                <w:color w:val="000000"/>
              </w:rPr>
              <w:t>21</w:t>
            </w:r>
          </w:p>
        </w:tc>
      </w:tr>
      <w:tr w:rsidR="00A063E5" w:rsidRPr="00A063E5" w14:paraId="17E81A84" w14:textId="77777777" w:rsidTr="00A063E5">
        <w:trPr>
          <w:trHeight w:val="300"/>
        </w:trPr>
        <w:tc>
          <w:tcPr>
            <w:tcW w:w="9120" w:type="dxa"/>
            <w:noWrap/>
            <w:hideMark/>
          </w:tcPr>
          <w:p w14:paraId="59DE0623" w14:textId="77777777" w:rsidR="00A063E5" w:rsidRPr="00A063E5" w:rsidRDefault="00A063E5">
            <w:pPr>
              <w:rPr>
                <w:rFonts w:ascii="Arial Narrow" w:eastAsia="Times New Roman" w:hAnsi="Arial Narrow" w:cs="Calibri"/>
                <w:b/>
                <w:bCs/>
                <w:color w:val="000000"/>
              </w:rPr>
            </w:pPr>
            <w:r w:rsidRPr="00A063E5">
              <w:rPr>
                <w:rFonts w:ascii="Arial Narrow" w:eastAsia="Times New Roman" w:hAnsi="Arial Narrow" w:cs="Calibri"/>
                <w:b/>
                <w:bCs/>
                <w:color w:val="000000"/>
              </w:rPr>
              <w:t>No, not accredited by IACS Other Specified</w:t>
            </w:r>
          </w:p>
        </w:tc>
        <w:tc>
          <w:tcPr>
            <w:tcW w:w="960" w:type="dxa"/>
            <w:noWrap/>
            <w:hideMark/>
          </w:tcPr>
          <w:p w14:paraId="359E607B" w14:textId="77777777" w:rsidR="00A063E5" w:rsidRPr="00A063E5" w:rsidRDefault="00A063E5" w:rsidP="00A063E5">
            <w:pPr>
              <w:rPr>
                <w:rFonts w:ascii="Arial Narrow" w:eastAsia="Times New Roman" w:hAnsi="Arial Narrow" w:cs="Calibri"/>
                <w:b/>
                <w:bCs/>
                <w:color w:val="000000"/>
              </w:rPr>
            </w:pPr>
            <w:r w:rsidRPr="00A063E5">
              <w:rPr>
                <w:rFonts w:ascii="Arial Narrow" w:eastAsia="Times New Roman" w:hAnsi="Arial Narrow" w:cs="Calibri"/>
                <w:b/>
                <w:bCs/>
                <w:color w:val="000000"/>
              </w:rPr>
              <w:t>397</w:t>
            </w:r>
          </w:p>
        </w:tc>
      </w:tr>
      <w:tr w:rsidR="00A063E5" w:rsidRPr="00A063E5" w14:paraId="7312204C" w14:textId="77777777" w:rsidTr="00A063E5">
        <w:trPr>
          <w:trHeight w:val="330"/>
        </w:trPr>
        <w:tc>
          <w:tcPr>
            <w:tcW w:w="9120" w:type="dxa"/>
            <w:hideMark/>
          </w:tcPr>
          <w:p w14:paraId="3E4DE689" w14:textId="77777777" w:rsidR="00A063E5" w:rsidRPr="00A063E5" w:rsidRDefault="00A063E5">
            <w:pPr>
              <w:rPr>
                <w:rFonts w:ascii="Arial Narrow" w:eastAsia="Times New Roman" w:hAnsi="Arial Narrow" w:cs="Calibri"/>
                <w:bCs/>
                <w:color w:val="000000"/>
              </w:rPr>
            </w:pPr>
            <w:r w:rsidRPr="00A063E5">
              <w:rPr>
                <w:rFonts w:ascii="Arial Narrow" w:eastAsia="Times New Roman" w:hAnsi="Arial Narrow" w:cs="Calibri"/>
                <w:bCs/>
                <w:color w:val="000000"/>
              </w:rPr>
              <w:t>anticipate resistance from staff and have chosen not to fight the battle at this time.</w:t>
            </w:r>
          </w:p>
        </w:tc>
        <w:tc>
          <w:tcPr>
            <w:tcW w:w="960" w:type="dxa"/>
            <w:noWrap/>
            <w:hideMark/>
          </w:tcPr>
          <w:p w14:paraId="4D91F288" w14:textId="77777777" w:rsidR="00A063E5" w:rsidRPr="00A063E5" w:rsidRDefault="00A063E5" w:rsidP="00A063E5">
            <w:pPr>
              <w:rPr>
                <w:rFonts w:ascii="Arial Narrow" w:eastAsia="Times New Roman" w:hAnsi="Arial Narrow" w:cs="Calibri"/>
                <w:b/>
                <w:bCs/>
                <w:color w:val="000000"/>
              </w:rPr>
            </w:pPr>
            <w:r w:rsidRPr="00A063E5">
              <w:rPr>
                <w:rFonts w:ascii="Arial Narrow" w:eastAsia="Times New Roman" w:hAnsi="Arial Narrow" w:cs="Calibri"/>
                <w:b/>
                <w:bCs/>
                <w:color w:val="000000"/>
              </w:rPr>
              <w:t>1</w:t>
            </w:r>
          </w:p>
        </w:tc>
      </w:tr>
      <w:tr w:rsidR="00A063E5" w:rsidRPr="00A063E5" w14:paraId="0FE18074" w14:textId="77777777" w:rsidTr="00A063E5">
        <w:trPr>
          <w:trHeight w:val="330"/>
        </w:trPr>
        <w:tc>
          <w:tcPr>
            <w:tcW w:w="9120" w:type="dxa"/>
            <w:hideMark/>
          </w:tcPr>
          <w:p w14:paraId="196DFC19" w14:textId="77777777" w:rsidR="00A063E5" w:rsidRPr="00A063E5" w:rsidRDefault="00A063E5">
            <w:pPr>
              <w:rPr>
                <w:rFonts w:ascii="Arial Narrow" w:eastAsia="Times New Roman" w:hAnsi="Arial Narrow" w:cs="Calibri"/>
                <w:bCs/>
                <w:color w:val="000000"/>
              </w:rPr>
            </w:pPr>
            <w:r w:rsidRPr="00A063E5">
              <w:rPr>
                <w:rFonts w:ascii="Arial Narrow" w:eastAsia="Times New Roman" w:hAnsi="Arial Narrow" w:cs="Calibri"/>
                <w:bCs/>
                <w:color w:val="000000"/>
              </w:rPr>
              <w:t>Application completed, awaiting site visit</w:t>
            </w:r>
          </w:p>
        </w:tc>
        <w:tc>
          <w:tcPr>
            <w:tcW w:w="960" w:type="dxa"/>
            <w:noWrap/>
            <w:hideMark/>
          </w:tcPr>
          <w:p w14:paraId="2B6D018E" w14:textId="77777777" w:rsidR="00A063E5" w:rsidRPr="00A063E5" w:rsidRDefault="00A063E5" w:rsidP="00A063E5">
            <w:pPr>
              <w:rPr>
                <w:rFonts w:ascii="Arial Narrow" w:eastAsia="Times New Roman" w:hAnsi="Arial Narrow" w:cs="Calibri"/>
                <w:b/>
                <w:bCs/>
                <w:color w:val="000000"/>
              </w:rPr>
            </w:pPr>
            <w:r w:rsidRPr="00A063E5">
              <w:rPr>
                <w:rFonts w:ascii="Arial Narrow" w:eastAsia="Times New Roman" w:hAnsi="Arial Narrow" w:cs="Calibri"/>
                <w:b/>
                <w:bCs/>
                <w:color w:val="000000"/>
              </w:rPr>
              <w:t>1</w:t>
            </w:r>
          </w:p>
        </w:tc>
      </w:tr>
      <w:tr w:rsidR="00A063E5" w:rsidRPr="00A063E5" w14:paraId="793D5133" w14:textId="77777777" w:rsidTr="00A063E5">
        <w:trPr>
          <w:trHeight w:val="330"/>
        </w:trPr>
        <w:tc>
          <w:tcPr>
            <w:tcW w:w="9120" w:type="dxa"/>
            <w:hideMark/>
          </w:tcPr>
          <w:p w14:paraId="590989C7" w14:textId="77777777" w:rsidR="00A063E5" w:rsidRPr="00A063E5" w:rsidRDefault="00A063E5">
            <w:pPr>
              <w:rPr>
                <w:rFonts w:ascii="Arial Narrow" w:eastAsia="Times New Roman" w:hAnsi="Arial Narrow" w:cs="Calibri"/>
                <w:bCs/>
                <w:color w:val="000000"/>
              </w:rPr>
            </w:pPr>
            <w:r w:rsidRPr="00A063E5">
              <w:rPr>
                <w:rFonts w:ascii="Arial Narrow" w:eastAsia="Times New Roman" w:hAnsi="Arial Narrow" w:cs="Calibri"/>
                <w:bCs/>
                <w:color w:val="000000"/>
              </w:rPr>
              <w:t>awaiting site visit</w:t>
            </w:r>
          </w:p>
        </w:tc>
        <w:tc>
          <w:tcPr>
            <w:tcW w:w="960" w:type="dxa"/>
            <w:noWrap/>
            <w:hideMark/>
          </w:tcPr>
          <w:p w14:paraId="5DF77481" w14:textId="77777777" w:rsidR="00A063E5" w:rsidRPr="00A063E5" w:rsidRDefault="00A063E5" w:rsidP="00A063E5">
            <w:pPr>
              <w:rPr>
                <w:rFonts w:ascii="Arial Narrow" w:eastAsia="Times New Roman" w:hAnsi="Arial Narrow" w:cs="Calibri"/>
                <w:b/>
                <w:bCs/>
                <w:color w:val="000000"/>
              </w:rPr>
            </w:pPr>
            <w:r w:rsidRPr="00A063E5">
              <w:rPr>
                <w:rFonts w:ascii="Arial Narrow" w:eastAsia="Times New Roman" w:hAnsi="Arial Narrow" w:cs="Calibri"/>
                <w:b/>
                <w:bCs/>
                <w:color w:val="000000"/>
              </w:rPr>
              <w:t>1</w:t>
            </w:r>
          </w:p>
        </w:tc>
      </w:tr>
      <w:tr w:rsidR="00A063E5" w:rsidRPr="00A063E5" w14:paraId="7562350F" w14:textId="77777777" w:rsidTr="00A063E5">
        <w:trPr>
          <w:trHeight w:val="330"/>
        </w:trPr>
        <w:tc>
          <w:tcPr>
            <w:tcW w:w="9120" w:type="dxa"/>
            <w:hideMark/>
          </w:tcPr>
          <w:p w14:paraId="406117A6" w14:textId="77777777" w:rsidR="00A063E5" w:rsidRPr="00A063E5" w:rsidRDefault="00A063E5">
            <w:pPr>
              <w:rPr>
                <w:rFonts w:ascii="Arial Narrow" w:eastAsia="Times New Roman" w:hAnsi="Arial Narrow" w:cs="Calibri"/>
                <w:bCs/>
                <w:color w:val="000000"/>
              </w:rPr>
            </w:pPr>
            <w:r w:rsidRPr="00A063E5">
              <w:rPr>
                <w:rFonts w:ascii="Arial Narrow" w:eastAsia="Times New Roman" w:hAnsi="Arial Narrow" w:cs="Calibri"/>
                <w:bCs/>
                <w:color w:val="000000"/>
              </w:rPr>
              <w:t>Have withdrawn from IACS because of change in requirements inconsistent with our Center' philosophy</w:t>
            </w:r>
          </w:p>
        </w:tc>
        <w:tc>
          <w:tcPr>
            <w:tcW w:w="960" w:type="dxa"/>
            <w:noWrap/>
            <w:hideMark/>
          </w:tcPr>
          <w:p w14:paraId="67D51A63" w14:textId="77777777" w:rsidR="00A063E5" w:rsidRPr="00A063E5" w:rsidRDefault="00A063E5" w:rsidP="00A063E5">
            <w:pPr>
              <w:rPr>
                <w:rFonts w:ascii="Arial Narrow" w:eastAsia="Times New Roman" w:hAnsi="Arial Narrow" w:cs="Calibri"/>
                <w:b/>
                <w:bCs/>
                <w:color w:val="000000"/>
              </w:rPr>
            </w:pPr>
            <w:r w:rsidRPr="00A063E5">
              <w:rPr>
                <w:rFonts w:ascii="Arial Narrow" w:eastAsia="Times New Roman" w:hAnsi="Arial Narrow" w:cs="Calibri"/>
                <w:b/>
                <w:bCs/>
                <w:color w:val="000000"/>
              </w:rPr>
              <w:t>1</w:t>
            </w:r>
          </w:p>
        </w:tc>
      </w:tr>
      <w:tr w:rsidR="00A063E5" w:rsidRPr="00A063E5" w14:paraId="1FEA389C" w14:textId="77777777" w:rsidTr="00A063E5">
        <w:trPr>
          <w:trHeight w:val="330"/>
        </w:trPr>
        <w:tc>
          <w:tcPr>
            <w:tcW w:w="9120" w:type="dxa"/>
            <w:hideMark/>
          </w:tcPr>
          <w:p w14:paraId="539A6C45" w14:textId="77777777" w:rsidR="00A063E5" w:rsidRPr="00A063E5" w:rsidRDefault="00A063E5">
            <w:pPr>
              <w:rPr>
                <w:rFonts w:ascii="Arial Narrow" w:eastAsia="Times New Roman" w:hAnsi="Arial Narrow" w:cs="Calibri"/>
                <w:bCs/>
                <w:color w:val="000000"/>
              </w:rPr>
            </w:pPr>
            <w:r w:rsidRPr="00A063E5">
              <w:rPr>
                <w:rFonts w:ascii="Arial Narrow" w:eastAsia="Times New Roman" w:hAnsi="Arial Narrow" w:cs="Calibri"/>
                <w:bCs/>
                <w:color w:val="000000"/>
              </w:rPr>
              <w:t>IACS does not understand the needs of small counseling centers</w:t>
            </w:r>
          </w:p>
        </w:tc>
        <w:tc>
          <w:tcPr>
            <w:tcW w:w="960" w:type="dxa"/>
            <w:noWrap/>
            <w:hideMark/>
          </w:tcPr>
          <w:p w14:paraId="66387B97" w14:textId="77777777" w:rsidR="00A063E5" w:rsidRPr="00A063E5" w:rsidRDefault="00A063E5" w:rsidP="00A063E5">
            <w:pPr>
              <w:rPr>
                <w:rFonts w:ascii="Arial Narrow" w:eastAsia="Times New Roman" w:hAnsi="Arial Narrow" w:cs="Calibri"/>
                <w:b/>
                <w:bCs/>
                <w:color w:val="000000"/>
              </w:rPr>
            </w:pPr>
            <w:r w:rsidRPr="00A063E5">
              <w:rPr>
                <w:rFonts w:ascii="Arial Narrow" w:eastAsia="Times New Roman" w:hAnsi="Arial Narrow" w:cs="Calibri"/>
                <w:b/>
                <w:bCs/>
                <w:color w:val="000000"/>
              </w:rPr>
              <w:t>1</w:t>
            </w:r>
          </w:p>
        </w:tc>
      </w:tr>
      <w:tr w:rsidR="00A063E5" w:rsidRPr="00A063E5" w14:paraId="2C5B746E" w14:textId="77777777" w:rsidTr="00A063E5">
        <w:trPr>
          <w:trHeight w:val="1320"/>
        </w:trPr>
        <w:tc>
          <w:tcPr>
            <w:tcW w:w="9120" w:type="dxa"/>
            <w:hideMark/>
          </w:tcPr>
          <w:p w14:paraId="778A6999" w14:textId="1372DFE9" w:rsidR="00A063E5" w:rsidRPr="00A063E5" w:rsidRDefault="00A063E5">
            <w:pPr>
              <w:rPr>
                <w:rFonts w:ascii="Arial Narrow" w:eastAsia="Times New Roman" w:hAnsi="Arial Narrow" w:cs="Calibri"/>
                <w:bCs/>
                <w:color w:val="000000"/>
              </w:rPr>
            </w:pPr>
            <w:r w:rsidRPr="00A063E5">
              <w:rPr>
                <w:rFonts w:ascii="Arial Narrow" w:eastAsia="Times New Roman" w:hAnsi="Arial Narrow" w:cs="Calibri"/>
                <w:bCs/>
                <w:color w:val="000000"/>
              </w:rPr>
              <w:t xml:space="preserve">IACS prohibits use of student workers in centers.  Berry College has a </w:t>
            </w:r>
            <w:r w:rsidR="00035AB0" w:rsidRPr="00A063E5">
              <w:rPr>
                <w:rFonts w:ascii="Arial Narrow" w:eastAsia="Times New Roman" w:hAnsi="Arial Narrow" w:cs="Calibri"/>
                <w:bCs/>
                <w:color w:val="000000"/>
              </w:rPr>
              <w:t>unique</w:t>
            </w:r>
            <w:r w:rsidRPr="00A063E5">
              <w:rPr>
                <w:rFonts w:ascii="Arial Narrow" w:eastAsia="Times New Roman" w:hAnsi="Arial Narrow" w:cs="Calibri"/>
                <w:bCs/>
                <w:color w:val="000000"/>
              </w:rPr>
              <w:t xml:space="preserve"> Student Work Opportunity program integral to its mission, so not employing student workers would defy the college culture.  In addition to office workers, our peer educators provide high quality &amp; critical outreach services, and if IACS includes them in their concerns, forget IACS.</w:t>
            </w:r>
          </w:p>
        </w:tc>
        <w:tc>
          <w:tcPr>
            <w:tcW w:w="960" w:type="dxa"/>
            <w:noWrap/>
            <w:hideMark/>
          </w:tcPr>
          <w:p w14:paraId="140203E0" w14:textId="77777777" w:rsidR="00A063E5" w:rsidRPr="00A063E5" w:rsidRDefault="00A063E5" w:rsidP="00A063E5">
            <w:pPr>
              <w:rPr>
                <w:rFonts w:ascii="Arial Narrow" w:eastAsia="Times New Roman" w:hAnsi="Arial Narrow" w:cs="Calibri"/>
                <w:b/>
                <w:bCs/>
                <w:color w:val="000000"/>
              </w:rPr>
            </w:pPr>
            <w:r w:rsidRPr="00A063E5">
              <w:rPr>
                <w:rFonts w:ascii="Arial Narrow" w:eastAsia="Times New Roman" w:hAnsi="Arial Narrow" w:cs="Calibri"/>
                <w:b/>
                <w:bCs/>
                <w:color w:val="000000"/>
              </w:rPr>
              <w:t>1</w:t>
            </w:r>
          </w:p>
        </w:tc>
      </w:tr>
      <w:tr w:rsidR="00A063E5" w:rsidRPr="00A063E5" w14:paraId="3A2D195E" w14:textId="77777777" w:rsidTr="00A063E5">
        <w:trPr>
          <w:trHeight w:val="660"/>
        </w:trPr>
        <w:tc>
          <w:tcPr>
            <w:tcW w:w="9120" w:type="dxa"/>
            <w:hideMark/>
          </w:tcPr>
          <w:p w14:paraId="4B8E6173" w14:textId="77777777" w:rsidR="00A063E5" w:rsidRPr="00A063E5" w:rsidRDefault="00A063E5">
            <w:pPr>
              <w:rPr>
                <w:rFonts w:ascii="Arial Narrow" w:eastAsia="Times New Roman" w:hAnsi="Arial Narrow" w:cs="Calibri"/>
                <w:bCs/>
                <w:color w:val="000000"/>
              </w:rPr>
            </w:pPr>
            <w:r w:rsidRPr="00A063E5">
              <w:rPr>
                <w:rFonts w:ascii="Arial Narrow" w:eastAsia="Times New Roman" w:hAnsi="Arial Narrow" w:cs="Calibri"/>
                <w:bCs/>
                <w:color w:val="000000"/>
              </w:rPr>
              <w:t>Integrated health center &amp;we allow access to CAPS electronic chart by medical staff - makes us not meet requirements at present time</w:t>
            </w:r>
          </w:p>
        </w:tc>
        <w:tc>
          <w:tcPr>
            <w:tcW w:w="960" w:type="dxa"/>
            <w:noWrap/>
            <w:hideMark/>
          </w:tcPr>
          <w:p w14:paraId="303D492D" w14:textId="77777777" w:rsidR="00A063E5" w:rsidRPr="00A063E5" w:rsidRDefault="00A063E5" w:rsidP="00A063E5">
            <w:pPr>
              <w:rPr>
                <w:rFonts w:ascii="Arial Narrow" w:eastAsia="Times New Roman" w:hAnsi="Arial Narrow" w:cs="Calibri"/>
                <w:b/>
                <w:bCs/>
                <w:color w:val="000000"/>
              </w:rPr>
            </w:pPr>
            <w:r w:rsidRPr="00A063E5">
              <w:rPr>
                <w:rFonts w:ascii="Arial Narrow" w:eastAsia="Times New Roman" w:hAnsi="Arial Narrow" w:cs="Calibri"/>
                <w:b/>
                <w:bCs/>
                <w:color w:val="000000"/>
              </w:rPr>
              <w:t>1</w:t>
            </w:r>
          </w:p>
        </w:tc>
      </w:tr>
      <w:tr w:rsidR="00A063E5" w:rsidRPr="00A063E5" w14:paraId="5E385332" w14:textId="77777777" w:rsidTr="00A063E5">
        <w:trPr>
          <w:trHeight w:val="660"/>
        </w:trPr>
        <w:tc>
          <w:tcPr>
            <w:tcW w:w="9120" w:type="dxa"/>
            <w:hideMark/>
          </w:tcPr>
          <w:p w14:paraId="6F32F2B4" w14:textId="77777777" w:rsidR="00A063E5" w:rsidRPr="00A063E5" w:rsidRDefault="00A063E5">
            <w:pPr>
              <w:rPr>
                <w:rFonts w:ascii="Arial Narrow" w:eastAsia="Times New Roman" w:hAnsi="Arial Narrow" w:cs="Calibri"/>
                <w:bCs/>
                <w:color w:val="000000"/>
              </w:rPr>
            </w:pPr>
            <w:r w:rsidRPr="00A063E5">
              <w:rPr>
                <w:rFonts w:ascii="Arial Narrow" w:eastAsia="Times New Roman" w:hAnsi="Arial Narrow" w:cs="Calibri"/>
                <w:bCs/>
                <w:color w:val="000000"/>
              </w:rPr>
              <w:t>Interested but have not had the time to devote to it. Hope to do so in coming years. May not meet requirements as of yet</w:t>
            </w:r>
          </w:p>
        </w:tc>
        <w:tc>
          <w:tcPr>
            <w:tcW w:w="960" w:type="dxa"/>
            <w:noWrap/>
            <w:hideMark/>
          </w:tcPr>
          <w:p w14:paraId="1095CF24" w14:textId="77777777" w:rsidR="00A063E5" w:rsidRPr="00A063E5" w:rsidRDefault="00A063E5" w:rsidP="00A063E5">
            <w:pPr>
              <w:rPr>
                <w:rFonts w:ascii="Arial Narrow" w:eastAsia="Times New Roman" w:hAnsi="Arial Narrow" w:cs="Calibri"/>
                <w:b/>
                <w:bCs/>
                <w:color w:val="000000"/>
              </w:rPr>
            </w:pPr>
            <w:r w:rsidRPr="00A063E5">
              <w:rPr>
                <w:rFonts w:ascii="Arial Narrow" w:eastAsia="Times New Roman" w:hAnsi="Arial Narrow" w:cs="Calibri"/>
                <w:b/>
                <w:bCs/>
                <w:color w:val="000000"/>
              </w:rPr>
              <w:t>1</w:t>
            </w:r>
          </w:p>
        </w:tc>
      </w:tr>
      <w:tr w:rsidR="00A063E5" w:rsidRPr="00A063E5" w14:paraId="66BF9A0E" w14:textId="77777777" w:rsidTr="00A063E5">
        <w:trPr>
          <w:trHeight w:val="330"/>
        </w:trPr>
        <w:tc>
          <w:tcPr>
            <w:tcW w:w="9120" w:type="dxa"/>
            <w:hideMark/>
          </w:tcPr>
          <w:p w14:paraId="31DC8B11" w14:textId="77777777" w:rsidR="00A063E5" w:rsidRPr="00A063E5" w:rsidRDefault="00A063E5">
            <w:pPr>
              <w:rPr>
                <w:rFonts w:ascii="Arial Narrow" w:eastAsia="Times New Roman" w:hAnsi="Arial Narrow" w:cs="Calibri"/>
                <w:bCs/>
                <w:color w:val="000000"/>
              </w:rPr>
            </w:pPr>
            <w:r w:rsidRPr="00A063E5">
              <w:rPr>
                <w:rFonts w:ascii="Arial Narrow" w:eastAsia="Times New Roman" w:hAnsi="Arial Narrow" w:cs="Calibri"/>
                <w:bCs/>
                <w:color w:val="000000"/>
              </w:rPr>
              <w:t>Internship is APA accredited, administration sees IACS as redundant (I disagree)</w:t>
            </w:r>
          </w:p>
        </w:tc>
        <w:tc>
          <w:tcPr>
            <w:tcW w:w="960" w:type="dxa"/>
            <w:noWrap/>
            <w:hideMark/>
          </w:tcPr>
          <w:p w14:paraId="74CFE636" w14:textId="77777777" w:rsidR="00A063E5" w:rsidRPr="00A063E5" w:rsidRDefault="00A063E5" w:rsidP="00A063E5">
            <w:pPr>
              <w:rPr>
                <w:rFonts w:ascii="Arial Narrow" w:eastAsia="Times New Roman" w:hAnsi="Arial Narrow" w:cs="Calibri"/>
                <w:b/>
                <w:bCs/>
                <w:color w:val="000000"/>
              </w:rPr>
            </w:pPr>
            <w:r w:rsidRPr="00A063E5">
              <w:rPr>
                <w:rFonts w:ascii="Arial Narrow" w:eastAsia="Times New Roman" w:hAnsi="Arial Narrow" w:cs="Calibri"/>
                <w:b/>
                <w:bCs/>
                <w:color w:val="000000"/>
              </w:rPr>
              <w:t>1</w:t>
            </w:r>
          </w:p>
        </w:tc>
      </w:tr>
      <w:tr w:rsidR="00A063E5" w:rsidRPr="00A063E5" w14:paraId="0FC058DF" w14:textId="77777777" w:rsidTr="00A063E5">
        <w:trPr>
          <w:trHeight w:val="330"/>
        </w:trPr>
        <w:tc>
          <w:tcPr>
            <w:tcW w:w="9120" w:type="dxa"/>
            <w:hideMark/>
          </w:tcPr>
          <w:p w14:paraId="5F85EF43" w14:textId="77777777" w:rsidR="00A063E5" w:rsidRPr="00A063E5" w:rsidRDefault="00A063E5">
            <w:pPr>
              <w:rPr>
                <w:rFonts w:ascii="Arial Narrow" w:eastAsia="Times New Roman" w:hAnsi="Arial Narrow" w:cs="Calibri"/>
                <w:bCs/>
                <w:color w:val="000000"/>
              </w:rPr>
            </w:pPr>
            <w:r w:rsidRPr="00A063E5">
              <w:rPr>
                <w:rFonts w:ascii="Arial Narrow" w:eastAsia="Times New Roman" w:hAnsi="Arial Narrow" w:cs="Calibri"/>
                <w:bCs/>
                <w:color w:val="000000"/>
              </w:rPr>
              <w:lastRenderedPageBreak/>
              <w:t>It's in the 5 year plan</w:t>
            </w:r>
          </w:p>
        </w:tc>
        <w:tc>
          <w:tcPr>
            <w:tcW w:w="960" w:type="dxa"/>
            <w:noWrap/>
            <w:hideMark/>
          </w:tcPr>
          <w:p w14:paraId="3038D7EC" w14:textId="77777777" w:rsidR="00A063E5" w:rsidRPr="00A063E5" w:rsidRDefault="00A063E5" w:rsidP="00A063E5">
            <w:pPr>
              <w:rPr>
                <w:rFonts w:ascii="Arial Narrow" w:eastAsia="Times New Roman" w:hAnsi="Arial Narrow" w:cs="Calibri"/>
                <w:b/>
                <w:bCs/>
                <w:color w:val="000000"/>
              </w:rPr>
            </w:pPr>
            <w:r w:rsidRPr="00A063E5">
              <w:rPr>
                <w:rFonts w:ascii="Arial Narrow" w:eastAsia="Times New Roman" w:hAnsi="Arial Narrow" w:cs="Calibri"/>
                <w:b/>
                <w:bCs/>
                <w:color w:val="000000"/>
              </w:rPr>
              <w:t>1</w:t>
            </w:r>
          </w:p>
        </w:tc>
      </w:tr>
      <w:tr w:rsidR="00A063E5" w:rsidRPr="00A063E5" w14:paraId="6DA50180" w14:textId="77777777" w:rsidTr="00A063E5">
        <w:trPr>
          <w:trHeight w:val="330"/>
        </w:trPr>
        <w:tc>
          <w:tcPr>
            <w:tcW w:w="9120" w:type="dxa"/>
            <w:hideMark/>
          </w:tcPr>
          <w:p w14:paraId="611E1836" w14:textId="77777777" w:rsidR="00A063E5" w:rsidRPr="00A063E5" w:rsidRDefault="00A063E5">
            <w:pPr>
              <w:rPr>
                <w:rFonts w:ascii="Arial Narrow" w:eastAsia="Times New Roman" w:hAnsi="Arial Narrow" w:cs="Calibri"/>
                <w:bCs/>
                <w:color w:val="000000"/>
              </w:rPr>
            </w:pPr>
            <w:r w:rsidRPr="00A063E5">
              <w:rPr>
                <w:rFonts w:ascii="Arial Narrow" w:eastAsia="Times New Roman" w:hAnsi="Arial Narrow" w:cs="Calibri"/>
                <w:bCs/>
                <w:color w:val="000000"/>
              </w:rPr>
              <w:t>MA director</w:t>
            </w:r>
          </w:p>
        </w:tc>
        <w:tc>
          <w:tcPr>
            <w:tcW w:w="960" w:type="dxa"/>
            <w:noWrap/>
            <w:hideMark/>
          </w:tcPr>
          <w:p w14:paraId="5A93A81B" w14:textId="77777777" w:rsidR="00A063E5" w:rsidRPr="00A063E5" w:rsidRDefault="00A063E5" w:rsidP="00A063E5">
            <w:pPr>
              <w:rPr>
                <w:rFonts w:ascii="Arial Narrow" w:eastAsia="Times New Roman" w:hAnsi="Arial Narrow" w:cs="Calibri"/>
                <w:b/>
                <w:bCs/>
                <w:color w:val="000000"/>
              </w:rPr>
            </w:pPr>
            <w:r w:rsidRPr="00A063E5">
              <w:rPr>
                <w:rFonts w:ascii="Arial Narrow" w:eastAsia="Times New Roman" w:hAnsi="Arial Narrow" w:cs="Calibri"/>
                <w:b/>
                <w:bCs/>
                <w:color w:val="000000"/>
              </w:rPr>
              <w:t>1</w:t>
            </w:r>
          </w:p>
        </w:tc>
      </w:tr>
      <w:tr w:rsidR="00A063E5" w:rsidRPr="00A063E5" w14:paraId="65E37585" w14:textId="77777777" w:rsidTr="00A063E5">
        <w:trPr>
          <w:trHeight w:val="330"/>
        </w:trPr>
        <w:tc>
          <w:tcPr>
            <w:tcW w:w="9120" w:type="dxa"/>
            <w:hideMark/>
          </w:tcPr>
          <w:p w14:paraId="6E3788B4" w14:textId="77777777" w:rsidR="00A063E5" w:rsidRPr="00A063E5" w:rsidRDefault="00A063E5">
            <w:pPr>
              <w:rPr>
                <w:rFonts w:ascii="Arial Narrow" w:eastAsia="Times New Roman" w:hAnsi="Arial Narrow" w:cs="Calibri"/>
                <w:bCs/>
                <w:color w:val="000000"/>
              </w:rPr>
            </w:pPr>
            <w:r w:rsidRPr="00A063E5">
              <w:rPr>
                <w:rFonts w:ascii="Arial Narrow" w:eastAsia="Times New Roman" w:hAnsi="Arial Narrow" w:cs="Calibri"/>
                <w:bCs/>
                <w:color w:val="000000"/>
              </w:rPr>
              <w:t>New Director - will apply in future</w:t>
            </w:r>
          </w:p>
        </w:tc>
        <w:tc>
          <w:tcPr>
            <w:tcW w:w="960" w:type="dxa"/>
            <w:noWrap/>
            <w:hideMark/>
          </w:tcPr>
          <w:p w14:paraId="63844F4F" w14:textId="77777777" w:rsidR="00A063E5" w:rsidRPr="00A063E5" w:rsidRDefault="00A063E5" w:rsidP="00A063E5">
            <w:pPr>
              <w:rPr>
                <w:rFonts w:ascii="Arial Narrow" w:eastAsia="Times New Roman" w:hAnsi="Arial Narrow" w:cs="Calibri"/>
                <w:b/>
                <w:bCs/>
                <w:color w:val="000000"/>
              </w:rPr>
            </w:pPr>
            <w:r w:rsidRPr="00A063E5">
              <w:rPr>
                <w:rFonts w:ascii="Arial Narrow" w:eastAsia="Times New Roman" w:hAnsi="Arial Narrow" w:cs="Calibri"/>
                <w:b/>
                <w:bCs/>
                <w:color w:val="000000"/>
              </w:rPr>
              <w:t>1</w:t>
            </w:r>
          </w:p>
        </w:tc>
      </w:tr>
      <w:tr w:rsidR="00A063E5" w:rsidRPr="00A063E5" w14:paraId="13AB2DF6" w14:textId="77777777" w:rsidTr="00A063E5">
        <w:trPr>
          <w:trHeight w:val="660"/>
        </w:trPr>
        <w:tc>
          <w:tcPr>
            <w:tcW w:w="9120" w:type="dxa"/>
            <w:hideMark/>
          </w:tcPr>
          <w:p w14:paraId="622057C4" w14:textId="77777777" w:rsidR="00A063E5" w:rsidRPr="00A063E5" w:rsidRDefault="00A063E5">
            <w:pPr>
              <w:rPr>
                <w:rFonts w:ascii="Arial Narrow" w:eastAsia="Times New Roman" w:hAnsi="Arial Narrow" w:cs="Calibri"/>
                <w:bCs/>
                <w:color w:val="000000"/>
              </w:rPr>
            </w:pPr>
            <w:r w:rsidRPr="00A063E5">
              <w:rPr>
                <w:rFonts w:ascii="Arial Narrow" w:eastAsia="Times New Roman" w:hAnsi="Arial Narrow" w:cs="Calibri"/>
                <w:bCs/>
                <w:color w:val="000000"/>
              </w:rPr>
              <w:t>New Director. Previously at accredited center and will be reviewing with direct report to consider future application.</w:t>
            </w:r>
          </w:p>
        </w:tc>
        <w:tc>
          <w:tcPr>
            <w:tcW w:w="960" w:type="dxa"/>
            <w:noWrap/>
            <w:hideMark/>
          </w:tcPr>
          <w:p w14:paraId="0DD3DBFD" w14:textId="77777777" w:rsidR="00A063E5" w:rsidRPr="00A063E5" w:rsidRDefault="00A063E5" w:rsidP="00A063E5">
            <w:pPr>
              <w:rPr>
                <w:rFonts w:ascii="Arial Narrow" w:eastAsia="Times New Roman" w:hAnsi="Arial Narrow" w:cs="Calibri"/>
                <w:b/>
                <w:bCs/>
                <w:color w:val="000000"/>
              </w:rPr>
            </w:pPr>
            <w:r w:rsidRPr="00A063E5">
              <w:rPr>
                <w:rFonts w:ascii="Arial Narrow" w:eastAsia="Times New Roman" w:hAnsi="Arial Narrow" w:cs="Calibri"/>
                <w:b/>
                <w:bCs/>
                <w:color w:val="000000"/>
              </w:rPr>
              <w:t>1</w:t>
            </w:r>
          </w:p>
        </w:tc>
      </w:tr>
      <w:tr w:rsidR="00A063E5" w:rsidRPr="00A063E5" w14:paraId="720E05CA" w14:textId="77777777" w:rsidTr="00A063E5">
        <w:trPr>
          <w:trHeight w:val="330"/>
        </w:trPr>
        <w:tc>
          <w:tcPr>
            <w:tcW w:w="9120" w:type="dxa"/>
            <w:hideMark/>
          </w:tcPr>
          <w:p w14:paraId="290F00EC" w14:textId="77777777" w:rsidR="00A063E5" w:rsidRPr="00A063E5" w:rsidRDefault="00A063E5">
            <w:pPr>
              <w:rPr>
                <w:rFonts w:ascii="Arial Narrow" w:eastAsia="Times New Roman" w:hAnsi="Arial Narrow" w:cs="Calibri"/>
                <w:bCs/>
                <w:color w:val="000000"/>
              </w:rPr>
            </w:pPr>
            <w:r w:rsidRPr="00A063E5">
              <w:rPr>
                <w:rFonts w:ascii="Arial Narrow" w:eastAsia="Times New Roman" w:hAnsi="Arial Narrow" w:cs="Calibri"/>
                <w:bCs/>
                <w:color w:val="000000"/>
              </w:rPr>
              <w:t>no psychologist on staff</w:t>
            </w:r>
          </w:p>
        </w:tc>
        <w:tc>
          <w:tcPr>
            <w:tcW w:w="960" w:type="dxa"/>
            <w:noWrap/>
            <w:hideMark/>
          </w:tcPr>
          <w:p w14:paraId="3FA32D4F" w14:textId="77777777" w:rsidR="00A063E5" w:rsidRPr="00A063E5" w:rsidRDefault="00A063E5" w:rsidP="00A063E5">
            <w:pPr>
              <w:rPr>
                <w:rFonts w:ascii="Arial Narrow" w:eastAsia="Times New Roman" w:hAnsi="Arial Narrow" w:cs="Calibri"/>
                <w:b/>
                <w:bCs/>
                <w:color w:val="000000"/>
              </w:rPr>
            </w:pPr>
            <w:r w:rsidRPr="00A063E5">
              <w:rPr>
                <w:rFonts w:ascii="Arial Narrow" w:eastAsia="Times New Roman" w:hAnsi="Arial Narrow" w:cs="Calibri"/>
                <w:b/>
                <w:bCs/>
                <w:color w:val="000000"/>
              </w:rPr>
              <w:t>1</w:t>
            </w:r>
          </w:p>
        </w:tc>
      </w:tr>
      <w:tr w:rsidR="00A063E5" w:rsidRPr="00A063E5" w14:paraId="37BD9128" w14:textId="77777777" w:rsidTr="00A063E5">
        <w:trPr>
          <w:trHeight w:val="330"/>
        </w:trPr>
        <w:tc>
          <w:tcPr>
            <w:tcW w:w="9120" w:type="dxa"/>
            <w:hideMark/>
          </w:tcPr>
          <w:p w14:paraId="1F010B46" w14:textId="77777777" w:rsidR="00A063E5" w:rsidRPr="00A063E5" w:rsidRDefault="00A063E5">
            <w:pPr>
              <w:rPr>
                <w:rFonts w:ascii="Arial Narrow" w:eastAsia="Times New Roman" w:hAnsi="Arial Narrow" w:cs="Calibri"/>
                <w:bCs/>
                <w:color w:val="000000"/>
              </w:rPr>
            </w:pPr>
            <w:r w:rsidRPr="00A063E5">
              <w:rPr>
                <w:rFonts w:ascii="Arial Narrow" w:eastAsia="Times New Roman" w:hAnsi="Arial Narrow" w:cs="Calibri"/>
                <w:bCs/>
                <w:color w:val="000000"/>
              </w:rPr>
              <w:t>Not a clinical psychologist</w:t>
            </w:r>
          </w:p>
        </w:tc>
        <w:tc>
          <w:tcPr>
            <w:tcW w:w="960" w:type="dxa"/>
            <w:noWrap/>
            <w:hideMark/>
          </w:tcPr>
          <w:p w14:paraId="061A3DB2" w14:textId="77777777" w:rsidR="00A063E5" w:rsidRPr="00A063E5" w:rsidRDefault="00A063E5" w:rsidP="00A063E5">
            <w:pPr>
              <w:rPr>
                <w:rFonts w:ascii="Arial Narrow" w:eastAsia="Times New Roman" w:hAnsi="Arial Narrow" w:cs="Calibri"/>
                <w:b/>
                <w:bCs/>
                <w:color w:val="000000"/>
              </w:rPr>
            </w:pPr>
            <w:r w:rsidRPr="00A063E5">
              <w:rPr>
                <w:rFonts w:ascii="Arial Narrow" w:eastAsia="Times New Roman" w:hAnsi="Arial Narrow" w:cs="Calibri"/>
                <w:b/>
                <w:bCs/>
                <w:color w:val="000000"/>
              </w:rPr>
              <w:t>1</w:t>
            </w:r>
          </w:p>
        </w:tc>
      </w:tr>
      <w:tr w:rsidR="00A063E5" w:rsidRPr="00A063E5" w14:paraId="19968F00" w14:textId="77777777" w:rsidTr="00A063E5">
        <w:trPr>
          <w:trHeight w:val="330"/>
        </w:trPr>
        <w:tc>
          <w:tcPr>
            <w:tcW w:w="9120" w:type="dxa"/>
            <w:hideMark/>
          </w:tcPr>
          <w:p w14:paraId="7E768DE9" w14:textId="77777777" w:rsidR="00A063E5" w:rsidRPr="00A063E5" w:rsidRDefault="00A063E5">
            <w:pPr>
              <w:rPr>
                <w:rFonts w:ascii="Arial Narrow" w:eastAsia="Times New Roman" w:hAnsi="Arial Narrow" w:cs="Calibri"/>
                <w:bCs/>
                <w:color w:val="000000"/>
              </w:rPr>
            </w:pPr>
            <w:r w:rsidRPr="00A063E5">
              <w:rPr>
                <w:rFonts w:ascii="Arial Narrow" w:eastAsia="Times New Roman" w:hAnsi="Arial Narrow" w:cs="Calibri"/>
                <w:bCs/>
                <w:color w:val="000000"/>
              </w:rPr>
              <w:t>Overseas, but hope to apply in the future</w:t>
            </w:r>
          </w:p>
        </w:tc>
        <w:tc>
          <w:tcPr>
            <w:tcW w:w="960" w:type="dxa"/>
            <w:noWrap/>
            <w:hideMark/>
          </w:tcPr>
          <w:p w14:paraId="252F1071" w14:textId="77777777" w:rsidR="00A063E5" w:rsidRPr="00A063E5" w:rsidRDefault="00A063E5" w:rsidP="00A063E5">
            <w:pPr>
              <w:rPr>
                <w:rFonts w:ascii="Arial Narrow" w:eastAsia="Times New Roman" w:hAnsi="Arial Narrow" w:cs="Calibri"/>
                <w:b/>
                <w:bCs/>
                <w:color w:val="000000"/>
              </w:rPr>
            </w:pPr>
            <w:r w:rsidRPr="00A063E5">
              <w:rPr>
                <w:rFonts w:ascii="Arial Narrow" w:eastAsia="Times New Roman" w:hAnsi="Arial Narrow" w:cs="Calibri"/>
                <w:b/>
                <w:bCs/>
                <w:color w:val="000000"/>
              </w:rPr>
              <w:t>1</w:t>
            </w:r>
          </w:p>
        </w:tc>
      </w:tr>
      <w:tr w:rsidR="00A063E5" w:rsidRPr="00A063E5" w14:paraId="7E22FD49" w14:textId="77777777" w:rsidTr="00A063E5">
        <w:trPr>
          <w:trHeight w:val="330"/>
        </w:trPr>
        <w:tc>
          <w:tcPr>
            <w:tcW w:w="9120" w:type="dxa"/>
            <w:hideMark/>
          </w:tcPr>
          <w:p w14:paraId="3FF8C592" w14:textId="77777777" w:rsidR="00A063E5" w:rsidRPr="00A063E5" w:rsidRDefault="00A063E5">
            <w:pPr>
              <w:rPr>
                <w:rFonts w:ascii="Arial Narrow" w:eastAsia="Times New Roman" w:hAnsi="Arial Narrow" w:cs="Calibri"/>
                <w:bCs/>
                <w:color w:val="000000"/>
              </w:rPr>
            </w:pPr>
            <w:r w:rsidRPr="00A063E5">
              <w:rPr>
                <w:rFonts w:ascii="Arial Narrow" w:eastAsia="Times New Roman" w:hAnsi="Arial Narrow" w:cs="Calibri"/>
                <w:bCs/>
                <w:color w:val="000000"/>
              </w:rPr>
              <w:t>Planning in upcoming years</w:t>
            </w:r>
          </w:p>
        </w:tc>
        <w:tc>
          <w:tcPr>
            <w:tcW w:w="960" w:type="dxa"/>
            <w:noWrap/>
            <w:hideMark/>
          </w:tcPr>
          <w:p w14:paraId="45C05252" w14:textId="77777777" w:rsidR="00A063E5" w:rsidRPr="00A063E5" w:rsidRDefault="00A063E5" w:rsidP="00A063E5">
            <w:pPr>
              <w:rPr>
                <w:rFonts w:ascii="Arial Narrow" w:eastAsia="Times New Roman" w:hAnsi="Arial Narrow" w:cs="Calibri"/>
                <w:b/>
                <w:bCs/>
                <w:color w:val="000000"/>
              </w:rPr>
            </w:pPr>
            <w:r w:rsidRPr="00A063E5">
              <w:rPr>
                <w:rFonts w:ascii="Arial Narrow" w:eastAsia="Times New Roman" w:hAnsi="Arial Narrow" w:cs="Calibri"/>
                <w:b/>
                <w:bCs/>
                <w:color w:val="000000"/>
              </w:rPr>
              <w:t>1</w:t>
            </w:r>
          </w:p>
        </w:tc>
      </w:tr>
      <w:tr w:rsidR="00A063E5" w:rsidRPr="00A063E5" w14:paraId="2F8501FF" w14:textId="77777777" w:rsidTr="00A063E5">
        <w:trPr>
          <w:trHeight w:val="404"/>
        </w:trPr>
        <w:tc>
          <w:tcPr>
            <w:tcW w:w="9120" w:type="dxa"/>
            <w:hideMark/>
          </w:tcPr>
          <w:p w14:paraId="1F5BD022" w14:textId="77777777" w:rsidR="00A063E5" w:rsidRPr="00A063E5" w:rsidRDefault="00A063E5">
            <w:pPr>
              <w:rPr>
                <w:rFonts w:ascii="Arial Narrow" w:eastAsia="Times New Roman" w:hAnsi="Arial Narrow" w:cs="Calibri"/>
                <w:bCs/>
                <w:color w:val="000000"/>
              </w:rPr>
            </w:pPr>
            <w:r w:rsidRPr="00A063E5">
              <w:rPr>
                <w:rFonts w:ascii="Arial Narrow" w:eastAsia="Times New Roman" w:hAnsi="Arial Narrow" w:cs="Calibri"/>
                <w:bCs/>
                <w:color w:val="000000"/>
              </w:rPr>
              <w:t>Process and cost for Internship accreditation is deemed sufficient</w:t>
            </w:r>
          </w:p>
        </w:tc>
        <w:tc>
          <w:tcPr>
            <w:tcW w:w="960" w:type="dxa"/>
            <w:noWrap/>
            <w:hideMark/>
          </w:tcPr>
          <w:p w14:paraId="204C7083" w14:textId="77777777" w:rsidR="00A063E5" w:rsidRPr="00A063E5" w:rsidRDefault="00A063E5" w:rsidP="00A063E5">
            <w:pPr>
              <w:rPr>
                <w:rFonts w:ascii="Arial Narrow" w:eastAsia="Times New Roman" w:hAnsi="Arial Narrow" w:cs="Calibri"/>
                <w:b/>
                <w:bCs/>
                <w:color w:val="000000"/>
              </w:rPr>
            </w:pPr>
            <w:r w:rsidRPr="00A063E5">
              <w:rPr>
                <w:rFonts w:ascii="Arial Narrow" w:eastAsia="Times New Roman" w:hAnsi="Arial Narrow" w:cs="Calibri"/>
                <w:b/>
                <w:bCs/>
                <w:color w:val="000000"/>
              </w:rPr>
              <w:t>1</w:t>
            </w:r>
          </w:p>
        </w:tc>
      </w:tr>
      <w:tr w:rsidR="00A063E5" w:rsidRPr="00A063E5" w14:paraId="2185C49F" w14:textId="77777777" w:rsidTr="00A063E5">
        <w:trPr>
          <w:trHeight w:val="1320"/>
        </w:trPr>
        <w:tc>
          <w:tcPr>
            <w:tcW w:w="9120" w:type="dxa"/>
            <w:hideMark/>
          </w:tcPr>
          <w:p w14:paraId="1CAA5427" w14:textId="7104961E" w:rsidR="00A063E5" w:rsidRPr="00A063E5" w:rsidRDefault="00A063E5">
            <w:pPr>
              <w:rPr>
                <w:rFonts w:ascii="Arial Narrow" w:eastAsia="Times New Roman" w:hAnsi="Arial Narrow" w:cs="Calibri"/>
                <w:bCs/>
                <w:color w:val="000000"/>
              </w:rPr>
            </w:pPr>
            <w:r w:rsidRPr="00A063E5">
              <w:rPr>
                <w:rFonts w:ascii="Arial Narrow" w:eastAsia="Times New Roman" w:hAnsi="Arial Narrow" w:cs="Calibri"/>
                <w:bCs/>
                <w:color w:val="000000"/>
              </w:rPr>
              <w:t>The Counseling Center was at one time IACS accredited, however we currently use undergraduate (n=1) and graduate students (n=2) in Counselor Education to schedule client appointments.  My understanding is that IACS continues to not support this practice.  We cannot operate without this student assistance.  Students are very well trained and fully understand confidentiality.</w:t>
            </w:r>
          </w:p>
        </w:tc>
        <w:tc>
          <w:tcPr>
            <w:tcW w:w="960" w:type="dxa"/>
            <w:noWrap/>
            <w:hideMark/>
          </w:tcPr>
          <w:p w14:paraId="4D6B1EB4" w14:textId="77777777" w:rsidR="00A063E5" w:rsidRPr="00A063E5" w:rsidRDefault="00A063E5" w:rsidP="00A063E5">
            <w:pPr>
              <w:rPr>
                <w:rFonts w:ascii="Arial Narrow" w:eastAsia="Times New Roman" w:hAnsi="Arial Narrow" w:cs="Calibri"/>
                <w:b/>
                <w:bCs/>
                <w:color w:val="000000"/>
              </w:rPr>
            </w:pPr>
            <w:r w:rsidRPr="00A063E5">
              <w:rPr>
                <w:rFonts w:ascii="Arial Narrow" w:eastAsia="Times New Roman" w:hAnsi="Arial Narrow" w:cs="Calibri"/>
                <w:b/>
                <w:bCs/>
                <w:color w:val="000000"/>
              </w:rPr>
              <w:t>1</w:t>
            </w:r>
          </w:p>
        </w:tc>
      </w:tr>
      <w:tr w:rsidR="00A063E5" w:rsidRPr="00A063E5" w14:paraId="5B709092" w14:textId="77777777" w:rsidTr="00A063E5">
        <w:trPr>
          <w:trHeight w:val="390"/>
        </w:trPr>
        <w:tc>
          <w:tcPr>
            <w:tcW w:w="9120" w:type="dxa"/>
            <w:hideMark/>
          </w:tcPr>
          <w:p w14:paraId="23D4CA73" w14:textId="77777777" w:rsidR="00A063E5" w:rsidRPr="00A063E5" w:rsidRDefault="00A063E5">
            <w:pPr>
              <w:rPr>
                <w:rFonts w:ascii="Arial Narrow" w:eastAsia="Times New Roman" w:hAnsi="Arial Narrow" w:cs="Calibri"/>
                <w:bCs/>
                <w:color w:val="000000"/>
              </w:rPr>
            </w:pPr>
            <w:r w:rsidRPr="00A063E5">
              <w:rPr>
                <w:rFonts w:ascii="Arial Narrow" w:eastAsia="Times New Roman" w:hAnsi="Arial Narrow" w:cs="Calibri"/>
                <w:bCs/>
                <w:color w:val="000000"/>
              </w:rPr>
              <w:t>We were IACS accredited at one time, but budget cuts made it impossible to pay the annual fee.</w:t>
            </w:r>
          </w:p>
        </w:tc>
        <w:tc>
          <w:tcPr>
            <w:tcW w:w="960" w:type="dxa"/>
            <w:noWrap/>
            <w:hideMark/>
          </w:tcPr>
          <w:p w14:paraId="35676A94" w14:textId="77777777" w:rsidR="00A063E5" w:rsidRPr="00A063E5" w:rsidRDefault="00A063E5" w:rsidP="00A063E5">
            <w:pPr>
              <w:rPr>
                <w:rFonts w:ascii="Arial Narrow" w:eastAsia="Times New Roman" w:hAnsi="Arial Narrow" w:cs="Calibri"/>
                <w:b/>
                <w:bCs/>
                <w:color w:val="000000"/>
              </w:rPr>
            </w:pPr>
            <w:r w:rsidRPr="00A063E5">
              <w:rPr>
                <w:rFonts w:ascii="Arial Narrow" w:eastAsia="Times New Roman" w:hAnsi="Arial Narrow" w:cs="Calibri"/>
                <w:b/>
                <w:bCs/>
                <w:color w:val="000000"/>
              </w:rPr>
              <w:t>1</w:t>
            </w:r>
          </w:p>
        </w:tc>
      </w:tr>
    </w:tbl>
    <w:p w14:paraId="7CB4975E" w14:textId="77777777" w:rsidR="00A063E5" w:rsidRDefault="00A063E5" w:rsidP="004171EE">
      <w:pPr>
        <w:rPr>
          <w:rFonts w:ascii="Arial Narrow" w:eastAsia="Times New Roman" w:hAnsi="Arial Narrow" w:cs="Calibri"/>
          <w:b/>
          <w:bCs/>
          <w:color w:val="000000"/>
          <w:sz w:val="28"/>
          <w:szCs w:val="28"/>
        </w:rPr>
      </w:pPr>
    </w:p>
    <w:tbl>
      <w:tblPr>
        <w:tblW w:w="9801" w:type="dxa"/>
        <w:tblInd w:w="93" w:type="dxa"/>
        <w:tblLook w:val="04A0" w:firstRow="1" w:lastRow="0" w:firstColumn="1" w:lastColumn="0" w:noHBand="0" w:noVBand="1"/>
      </w:tblPr>
      <w:tblGrid>
        <w:gridCol w:w="538"/>
        <w:gridCol w:w="636"/>
        <w:gridCol w:w="784"/>
        <w:gridCol w:w="784"/>
        <w:gridCol w:w="784"/>
        <w:gridCol w:w="784"/>
        <w:gridCol w:w="784"/>
        <w:gridCol w:w="784"/>
        <w:gridCol w:w="784"/>
        <w:gridCol w:w="784"/>
        <w:gridCol w:w="784"/>
        <w:gridCol w:w="784"/>
        <w:gridCol w:w="787"/>
      </w:tblGrid>
      <w:tr w:rsidR="004171EE" w:rsidRPr="00F45D92" w14:paraId="44510D42" w14:textId="77777777" w:rsidTr="004171EE">
        <w:trPr>
          <w:trHeight w:val="300"/>
        </w:trPr>
        <w:tc>
          <w:tcPr>
            <w:tcW w:w="538" w:type="dxa"/>
            <w:tcBorders>
              <w:top w:val="nil"/>
              <w:left w:val="nil"/>
              <w:bottom w:val="nil"/>
              <w:right w:val="nil"/>
            </w:tcBorders>
            <w:shd w:val="clear" w:color="auto" w:fill="auto"/>
            <w:noWrap/>
            <w:vAlign w:val="bottom"/>
            <w:hideMark/>
          </w:tcPr>
          <w:p w14:paraId="0734F0E5" w14:textId="77777777" w:rsidR="004171EE" w:rsidRPr="00F45D92" w:rsidRDefault="004171EE" w:rsidP="004F17EB">
            <w:pPr>
              <w:spacing w:after="0" w:line="240" w:lineRule="auto"/>
              <w:rPr>
                <w:rFonts w:ascii="Calibri" w:eastAsia="Times New Roman" w:hAnsi="Calibri" w:cs="Calibri"/>
                <w:color w:val="000000"/>
              </w:rPr>
            </w:pPr>
          </w:p>
        </w:tc>
        <w:tc>
          <w:tcPr>
            <w:tcW w:w="9263"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A399E" w14:textId="77777777" w:rsidR="004171EE" w:rsidRPr="006E2692" w:rsidRDefault="004171EE" w:rsidP="004F17EB">
            <w:pPr>
              <w:spacing w:after="0" w:line="240" w:lineRule="auto"/>
              <w:rPr>
                <w:rFonts w:ascii="Arial" w:hAnsi="Arial"/>
                <w:sz w:val="20"/>
              </w:rPr>
            </w:pPr>
            <w:r w:rsidRPr="00F45D92">
              <w:rPr>
                <w:rFonts w:ascii="Arial" w:eastAsia="Times New Roman" w:hAnsi="Arial" w:cs="Arial"/>
                <w:sz w:val="20"/>
                <w:szCs w:val="20"/>
              </w:rPr>
              <w:t xml:space="preserve"> </w:t>
            </w:r>
            <w:r w:rsidRPr="006E2692">
              <w:rPr>
                <w:rFonts w:ascii="Arial" w:hAnsi="Arial"/>
                <w:sz w:val="20"/>
              </w:rPr>
              <w:t>Is your Center accredited by IACS? (D031 by NA023)</w:t>
            </w:r>
          </w:p>
        </w:tc>
      </w:tr>
      <w:tr w:rsidR="004171EE" w:rsidRPr="00F45D92" w14:paraId="19E120E8" w14:textId="77777777" w:rsidTr="004171EE">
        <w:trPr>
          <w:trHeight w:val="630"/>
        </w:trPr>
        <w:tc>
          <w:tcPr>
            <w:tcW w:w="538" w:type="dxa"/>
            <w:tcBorders>
              <w:top w:val="nil"/>
              <w:left w:val="nil"/>
              <w:bottom w:val="nil"/>
              <w:right w:val="nil"/>
            </w:tcBorders>
            <w:shd w:val="clear" w:color="auto" w:fill="auto"/>
            <w:noWrap/>
            <w:vAlign w:val="bottom"/>
            <w:hideMark/>
          </w:tcPr>
          <w:p w14:paraId="747672EB" w14:textId="77777777" w:rsidR="004171EE" w:rsidRPr="00F45D92" w:rsidRDefault="004171EE" w:rsidP="004F17EB">
            <w:pPr>
              <w:spacing w:after="0" w:line="240" w:lineRule="auto"/>
              <w:rPr>
                <w:rFonts w:ascii="Calibri" w:eastAsia="Times New Roman" w:hAnsi="Calibri" w:cs="Calibri"/>
                <w:color w:val="000000"/>
              </w:rPr>
            </w:pPr>
          </w:p>
        </w:tc>
        <w:tc>
          <w:tcPr>
            <w:tcW w:w="636" w:type="dxa"/>
            <w:tcBorders>
              <w:top w:val="nil"/>
              <w:left w:val="single" w:sz="4" w:space="0" w:color="auto"/>
              <w:bottom w:val="nil"/>
              <w:right w:val="single" w:sz="4" w:space="0" w:color="auto"/>
            </w:tcBorders>
            <w:shd w:val="clear" w:color="auto" w:fill="auto"/>
            <w:noWrap/>
            <w:vAlign w:val="bottom"/>
            <w:hideMark/>
          </w:tcPr>
          <w:p w14:paraId="7F238852" w14:textId="77777777" w:rsidR="004171EE" w:rsidRPr="00F45D92" w:rsidRDefault="004171EE" w:rsidP="004F17EB">
            <w:pPr>
              <w:spacing w:after="0" w:line="240" w:lineRule="auto"/>
              <w:rPr>
                <w:rFonts w:ascii="Arial" w:eastAsia="Times New Roman" w:hAnsi="Arial" w:cs="Arial"/>
                <w:sz w:val="16"/>
                <w:szCs w:val="16"/>
              </w:rPr>
            </w:pPr>
            <w:r w:rsidRPr="00F45D92">
              <w:rPr>
                <w:rFonts w:ascii="Arial" w:eastAsia="Times New Roman" w:hAnsi="Arial" w:cs="Arial"/>
                <w:sz w:val="16"/>
                <w:szCs w:val="16"/>
              </w:rPr>
              <w:t> </w:t>
            </w:r>
          </w:p>
        </w:tc>
        <w:tc>
          <w:tcPr>
            <w:tcW w:w="784" w:type="dxa"/>
            <w:tcBorders>
              <w:top w:val="nil"/>
              <w:left w:val="nil"/>
              <w:bottom w:val="nil"/>
              <w:right w:val="single" w:sz="4" w:space="0" w:color="auto"/>
            </w:tcBorders>
            <w:shd w:val="clear" w:color="auto" w:fill="auto"/>
            <w:vAlign w:val="bottom"/>
            <w:hideMark/>
          </w:tcPr>
          <w:p w14:paraId="1131A1A9" w14:textId="77777777" w:rsidR="004171EE" w:rsidRPr="00F45D92" w:rsidRDefault="004171EE" w:rsidP="004F17EB">
            <w:pPr>
              <w:spacing w:after="0" w:line="240" w:lineRule="auto"/>
              <w:rPr>
                <w:rFonts w:ascii="Arial" w:eastAsia="Times New Roman" w:hAnsi="Arial" w:cs="Arial"/>
                <w:sz w:val="16"/>
                <w:szCs w:val="16"/>
              </w:rPr>
            </w:pPr>
            <w:r w:rsidRPr="00F45D92">
              <w:rPr>
                <w:rFonts w:ascii="Arial" w:eastAsia="Times New Roman" w:hAnsi="Arial" w:cs="Arial"/>
                <w:sz w:val="16"/>
                <w:szCs w:val="16"/>
              </w:rPr>
              <w:t>Under 1,500</w:t>
            </w:r>
          </w:p>
        </w:tc>
        <w:tc>
          <w:tcPr>
            <w:tcW w:w="784" w:type="dxa"/>
            <w:tcBorders>
              <w:top w:val="nil"/>
              <w:left w:val="nil"/>
              <w:bottom w:val="nil"/>
              <w:right w:val="single" w:sz="4" w:space="0" w:color="auto"/>
            </w:tcBorders>
            <w:shd w:val="clear" w:color="auto" w:fill="auto"/>
            <w:vAlign w:val="bottom"/>
            <w:hideMark/>
          </w:tcPr>
          <w:p w14:paraId="38138B37" w14:textId="77777777" w:rsidR="004171EE" w:rsidRPr="00F45D92" w:rsidRDefault="004171EE" w:rsidP="004F17EB">
            <w:pPr>
              <w:spacing w:after="0" w:line="240" w:lineRule="auto"/>
              <w:rPr>
                <w:rFonts w:ascii="Arial" w:eastAsia="Times New Roman" w:hAnsi="Arial" w:cs="Arial"/>
                <w:sz w:val="16"/>
                <w:szCs w:val="16"/>
              </w:rPr>
            </w:pPr>
            <w:r w:rsidRPr="00F45D92">
              <w:rPr>
                <w:rFonts w:ascii="Arial" w:eastAsia="Times New Roman" w:hAnsi="Arial" w:cs="Arial"/>
                <w:sz w:val="16"/>
                <w:szCs w:val="16"/>
              </w:rPr>
              <w:t>1,501 - 2,500</w:t>
            </w:r>
          </w:p>
        </w:tc>
        <w:tc>
          <w:tcPr>
            <w:tcW w:w="784" w:type="dxa"/>
            <w:tcBorders>
              <w:top w:val="nil"/>
              <w:left w:val="nil"/>
              <w:bottom w:val="nil"/>
              <w:right w:val="single" w:sz="4" w:space="0" w:color="auto"/>
            </w:tcBorders>
            <w:shd w:val="clear" w:color="auto" w:fill="auto"/>
            <w:vAlign w:val="bottom"/>
            <w:hideMark/>
          </w:tcPr>
          <w:p w14:paraId="60D08702" w14:textId="77777777" w:rsidR="004171EE" w:rsidRPr="00F45D92" w:rsidRDefault="004171EE" w:rsidP="004F17EB">
            <w:pPr>
              <w:spacing w:after="0" w:line="240" w:lineRule="auto"/>
              <w:rPr>
                <w:rFonts w:ascii="Arial" w:eastAsia="Times New Roman" w:hAnsi="Arial" w:cs="Arial"/>
                <w:sz w:val="16"/>
                <w:szCs w:val="16"/>
              </w:rPr>
            </w:pPr>
            <w:r w:rsidRPr="00F45D92">
              <w:rPr>
                <w:rFonts w:ascii="Arial" w:eastAsia="Times New Roman" w:hAnsi="Arial" w:cs="Arial"/>
                <w:sz w:val="16"/>
                <w:szCs w:val="16"/>
              </w:rPr>
              <w:t>2,501 - 5,000</w:t>
            </w:r>
          </w:p>
        </w:tc>
        <w:tc>
          <w:tcPr>
            <w:tcW w:w="784" w:type="dxa"/>
            <w:tcBorders>
              <w:top w:val="nil"/>
              <w:left w:val="nil"/>
              <w:bottom w:val="nil"/>
              <w:right w:val="single" w:sz="4" w:space="0" w:color="auto"/>
            </w:tcBorders>
            <w:shd w:val="clear" w:color="auto" w:fill="auto"/>
            <w:vAlign w:val="bottom"/>
            <w:hideMark/>
          </w:tcPr>
          <w:p w14:paraId="3AD84340" w14:textId="77777777" w:rsidR="004171EE" w:rsidRPr="00F45D92" w:rsidRDefault="004171EE" w:rsidP="004F17EB">
            <w:pPr>
              <w:spacing w:after="0" w:line="240" w:lineRule="auto"/>
              <w:rPr>
                <w:rFonts w:ascii="Arial" w:eastAsia="Times New Roman" w:hAnsi="Arial" w:cs="Arial"/>
                <w:sz w:val="16"/>
                <w:szCs w:val="16"/>
              </w:rPr>
            </w:pPr>
            <w:r w:rsidRPr="00F45D92">
              <w:rPr>
                <w:rFonts w:ascii="Arial" w:eastAsia="Times New Roman" w:hAnsi="Arial" w:cs="Arial"/>
                <w:sz w:val="16"/>
                <w:szCs w:val="16"/>
              </w:rPr>
              <w:t>5,001 - 7,500</w:t>
            </w:r>
          </w:p>
        </w:tc>
        <w:tc>
          <w:tcPr>
            <w:tcW w:w="784" w:type="dxa"/>
            <w:tcBorders>
              <w:top w:val="nil"/>
              <w:left w:val="nil"/>
              <w:bottom w:val="nil"/>
              <w:right w:val="single" w:sz="4" w:space="0" w:color="auto"/>
            </w:tcBorders>
            <w:shd w:val="clear" w:color="auto" w:fill="auto"/>
            <w:vAlign w:val="bottom"/>
            <w:hideMark/>
          </w:tcPr>
          <w:p w14:paraId="1598BAD4" w14:textId="77777777" w:rsidR="004171EE" w:rsidRPr="00F45D92" w:rsidRDefault="004171EE" w:rsidP="004F17EB">
            <w:pPr>
              <w:spacing w:after="0" w:line="240" w:lineRule="auto"/>
              <w:rPr>
                <w:rFonts w:ascii="Arial" w:eastAsia="Times New Roman" w:hAnsi="Arial" w:cs="Arial"/>
                <w:sz w:val="16"/>
                <w:szCs w:val="16"/>
              </w:rPr>
            </w:pPr>
            <w:r w:rsidRPr="00F45D92">
              <w:rPr>
                <w:rFonts w:ascii="Arial" w:eastAsia="Times New Roman" w:hAnsi="Arial" w:cs="Arial"/>
                <w:sz w:val="16"/>
                <w:szCs w:val="16"/>
              </w:rPr>
              <w:t>7,501 - 10,000</w:t>
            </w:r>
          </w:p>
        </w:tc>
        <w:tc>
          <w:tcPr>
            <w:tcW w:w="784" w:type="dxa"/>
            <w:tcBorders>
              <w:top w:val="nil"/>
              <w:left w:val="nil"/>
              <w:bottom w:val="nil"/>
              <w:right w:val="single" w:sz="4" w:space="0" w:color="auto"/>
            </w:tcBorders>
            <w:shd w:val="clear" w:color="auto" w:fill="auto"/>
            <w:vAlign w:val="bottom"/>
            <w:hideMark/>
          </w:tcPr>
          <w:p w14:paraId="1F4422EC" w14:textId="77777777" w:rsidR="004171EE" w:rsidRPr="00F45D92" w:rsidRDefault="004171EE" w:rsidP="004F17EB">
            <w:pPr>
              <w:spacing w:after="0" w:line="240" w:lineRule="auto"/>
              <w:rPr>
                <w:rFonts w:ascii="Arial" w:eastAsia="Times New Roman" w:hAnsi="Arial" w:cs="Arial"/>
                <w:sz w:val="16"/>
                <w:szCs w:val="16"/>
              </w:rPr>
            </w:pPr>
            <w:r w:rsidRPr="00F45D92">
              <w:rPr>
                <w:rFonts w:ascii="Arial" w:eastAsia="Times New Roman" w:hAnsi="Arial" w:cs="Arial"/>
                <w:sz w:val="16"/>
                <w:szCs w:val="16"/>
              </w:rPr>
              <w:t>10,001 - 15,000</w:t>
            </w:r>
          </w:p>
        </w:tc>
        <w:tc>
          <w:tcPr>
            <w:tcW w:w="784" w:type="dxa"/>
            <w:tcBorders>
              <w:top w:val="nil"/>
              <w:left w:val="nil"/>
              <w:bottom w:val="nil"/>
              <w:right w:val="single" w:sz="4" w:space="0" w:color="auto"/>
            </w:tcBorders>
            <w:shd w:val="clear" w:color="auto" w:fill="auto"/>
            <w:vAlign w:val="bottom"/>
            <w:hideMark/>
          </w:tcPr>
          <w:p w14:paraId="13FC6B4A" w14:textId="77777777" w:rsidR="004171EE" w:rsidRPr="00F45D92" w:rsidRDefault="004171EE" w:rsidP="004F17EB">
            <w:pPr>
              <w:spacing w:after="0" w:line="240" w:lineRule="auto"/>
              <w:rPr>
                <w:rFonts w:ascii="Arial" w:eastAsia="Times New Roman" w:hAnsi="Arial" w:cs="Arial"/>
                <w:sz w:val="16"/>
                <w:szCs w:val="16"/>
              </w:rPr>
            </w:pPr>
            <w:r w:rsidRPr="00F45D92">
              <w:rPr>
                <w:rFonts w:ascii="Arial" w:eastAsia="Times New Roman" w:hAnsi="Arial" w:cs="Arial"/>
                <w:sz w:val="16"/>
                <w:szCs w:val="16"/>
              </w:rPr>
              <w:t>15,001 - 20,000</w:t>
            </w:r>
          </w:p>
        </w:tc>
        <w:tc>
          <w:tcPr>
            <w:tcW w:w="784" w:type="dxa"/>
            <w:tcBorders>
              <w:top w:val="nil"/>
              <w:left w:val="nil"/>
              <w:bottom w:val="nil"/>
              <w:right w:val="single" w:sz="4" w:space="0" w:color="auto"/>
            </w:tcBorders>
            <w:shd w:val="clear" w:color="auto" w:fill="auto"/>
            <w:vAlign w:val="bottom"/>
            <w:hideMark/>
          </w:tcPr>
          <w:p w14:paraId="55ACA829" w14:textId="77777777" w:rsidR="004171EE" w:rsidRPr="00F45D92" w:rsidRDefault="004171EE" w:rsidP="004F17EB">
            <w:pPr>
              <w:spacing w:after="0" w:line="240" w:lineRule="auto"/>
              <w:rPr>
                <w:rFonts w:ascii="Arial" w:eastAsia="Times New Roman" w:hAnsi="Arial" w:cs="Arial"/>
                <w:sz w:val="16"/>
                <w:szCs w:val="16"/>
              </w:rPr>
            </w:pPr>
            <w:r w:rsidRPr="00F45D92">
              <w:rPr>
                <w:rFonts w:ascii="Arial" w:eastAsia="Times New Roman" w:hAnsi="Arial" w:cs="Arial"/>
                <w:sz w:val="16"/>
                <w:szCs w:val="16"/>
              </w:rPr>
              <w:t>20,001 - 25,000</w:t>
            </w:r>
          </w:p>
        </w:tc>
        <w:tc>
          <w:tcPr>
            <w:tcW w:w="784" w:type="dxa"/>
            <w:tcBorders>
              <w:top w:val="nil"/>
              <w:left w:val="nil"/>
              <w:bottom w:val="nil"/>
              <w:right w:val="single" w:sz="4" w:space="0" w:color="auto"/>
            </w:tcBorders>
            <w:shd w:val="clear" w:color="auto" w:fill="auto"/>
            <w:vAlign w:val="bottom"/>
            <w:hideMark/>
          </w:tcPr>
          <w:p w14:paraId="5BBC0229" w14:textId="77777777" w:rsidR="004171EE" w:rsidRPr="00F45D92" w:rsidRDefault="004171EE" w:rsidP="004F17EB">
            <w:pPr>
              <w:spacing w:after="0" w:line="240" w:lineRule="auto"/>
              <w:rPr>
                <w:rFonts w:ascii="Arial" w:eastAsia="Times New Roman" w:hAnsi="Arial" w:cs="Arial"/>
                <w:sz w:val="16"/>
                <w:szCs w:val="16"/>
              </w:rPr>
            </w:pPr>
            <w:r w:rsidRPr="00F45D92">
              <w:rPr>
                <w:rFonts w:ascii="Arial" w:eastAsia="Times New Roman" w:hAnsi="Arial" w:cs="Arial"/>
                <w:sz w:val="16"/>
                <w:szCs w:val="16"/>
              </w:rPr>
              <w:t>25,001 - 30,000</w:t>
            </w:r>
          </w:p>
        </w:tc>
        <w:tc>
          <w:tcPr>
            <w:tcW w:w="784" w:type="dxa"/>
            <w:tcBorders>
              <w:top w:val="nil"/>
              <w:left w:val="nil"/>
              <w:bottom w:val="nil"/>
              <w:right w:val="single" w:sz="4" w:space="0" w:color="auto"/>
            </w:tcBorders>
            <w:shd w:val="clear" w:color="auto" w:fill="auto"/>
            <w:vAlign w:val="bottom"/>
            <w:hideMark/>
          </w:tcPr>
          <w:p w14:paraId="56ABD3DB" w14:textId="77777777" w:rsidR="004171EE" w:rsidRPr="00F45D92" w:rsidRDefault="004171EE" w:rsidP="004F17EB">
            <w:pPr>
              <w:spacing w:after="0" w:line="240" w:lineRule="auto"/>
              <w:rPr>
                <w:rFonts w:ascii="Arial" w:eastAsia="Times New Roman" w:hAnsi="Arial" w:cs="Arial"/>
                <w:sz w:val="16"/>
                <w:szCs w:val="16"/>
              </w:rPr>
            </w:pPr>
            <w:r w:rsidRPr="00F45D92">
              <w:rPr>
                <w:rFonts w:ascii="Arial" w:eastAsia="Times New Roman" w:hAnsi="Arial" w:cs="Arial"/>
                <w:sz w:val="16"/>
                <w:szCs w:val="16"/>
              </w:rPr>
              <w:t>30,001 - 35,000</w:t>
            </w:r>
          </w:p>
        </w:tc>
        <w:tc>
          <w:tcPr>
            <w:tcW w:w="787" w:type="dxa"/>
            <w:tcBorders>
              <w:top w:val="nil"/>
              <w:left w:val="nil"/>
              <w:bottom w:val="nil"/>
              <w:right w:val="single" w:sz="4" w:space="0" w:color="auto"/>
            </w:tcBorders>
            <w:shd w:val="clear" w:color="auto" w:fill="auto"/>
            <w:vAlign w:val="bottom"/>
            <w:hideMark/>
          </w:tcPr>
          <w:p w14:paraId="18EB6728" w14:textId="77777777" w:rsidR="004171EE" w:rsidRPr="00F45D92" w:rsidRDefault="004171EE" w:rsidP="004F17EB">
            <w:pPr>
              <w:spacing w:after="0" w:line="240" w:lineRule="auto"/>
              <w:rPr>
                <w:rFonts w:ascii="Arial" w:eastAsia="Times New Roman" w:hAnsi="Arial" w:cs="Arial"/>
                <w:sz w:val="16"/>
                <w:szCs w:val="16"/>
              </w:rPr>
            </w:pPr>
            <w:r w:rsidRPr="00F45D92">
              <w:rPr>
                <w:rFonts w:ascii="Arial" w:eastAsia="Times New Roman" w:hAnsi="Arial" w:cs="Arial"/>
                <w:sz w:val="16"/>
                <w:szCs w:val="16"/>
              </w:rPr>
              <w:t>35,001 and over</w:t>
            </w:r>
          </w:p>
        </w:tc>
      </w:tr>
      <w:tr w:rsidR="004171EE" w:rsidRPr="00F45D92" w14:paraId="048A9339" w14:textId="77777777" w:rsidTr="004171EE">
        <w:trPr>
          <w:trHeight w:val="360"/>
        </w:trPr>
        <w:tc>
          <w:tcPr>
            <w:tcW w:w="538" w:type="dxa"/>
            <w:vMerge w:val="restart"/>
            <w:tcBorders>
              <w:top w:val="single" w:sz="12" w:space="0" w:color="000000"/>
              <w:left w:val="single" w:sz="12" w:space="0" w:color="000000"/>
              <w:bottom w:val="single" w:sz="12" w:space="0" w:color="000000"/>
              <w:right w:val="nil"/>
            </w:tcBorders>
            <w:shd w:val="clear" w:color="auto" w:fill="auto"/>
            <w:noWrap/>
            <w:textDirection w:val="btLr"/>
            <w:vAlign w:val="bottom"/>
            <w:hideMark/>
          </w:tcPr>
          <w:p w14:paraId="6CB820AC" w14:textId="77777777" w:rsidR="004171EE" w:rsidRPr="00F45D92" w:rsidRDefault="004171EE" w:rsidP="004F17EB">
            <w:pPr>
              <w:spacing w:after="0" w:line="240" w:lineRule="auto"/>
              <w:rPr>
                <w:rFonts w:ascii="Calibri" w:eastAsia="Times New Roman" w:hAnsi="Calibri" w:cs="Calibri"/>
                <w:color w:val="000000"/>
              </w:rPr>
            </w:pPr>
            <w:r w:rsidRPr="00F45D92">
              <w:rPr>
                <w:rFonts w:ascii="Calibri" w:eastAsia="Times New Roman" w:hAnsi="Calibri" w:cs="Calibri"/>
                <w:color w:val="000000"/>
              </w:rPr>
              <w:t>Count</w:t>
            </w:r>
          </w:p>
        </w:tc>
        <w:tc>
          <w:tcPr>
            <w:tcW w:w="636" w:type="dxa"/>
            <w:tcBorders>
              <w:top w:val="single" w:sz="4" w:space="0" w:color="000000"/>
              <w:left w:val="single" w:sz="4" w:space="0" w:color="000000"/>
              <w:bottom w:val="single" w:sz="4" w:space="0" w:color="000000"/>
              <w:right w:val="single" w:sz="4" w:space="0" w:color="000000"/>
            </w:tcBorders>
            <w:shd w:val="clear" w:color="auto" w:fill="auto"/>
            <w:hideMark/>
          </w:tcPr>
          <w:p w14:paraId="6ECA4FC2" w14:textId="77777777" w:rsidR="004171EE" w:rsidRPr="00F45D92" w:rsidRDefault="004171EE" w:rsidP="004F17EB">
            <w:pPr>
              <w:spacing w:after="0" w:line="240" w:lineRule="auto"/>
              <w:rPr>
                <w:rFonts w:ascii="Arial" w:eastAsia="Times New Roman" w:hAnsi="Arial" w:cs="Arial"/>
                <w:color w:val="000000"/>
                <w:sz w:val="18"/>
                <w:szCs w:val="18"/>
              </w:rPr>
            </w:pPr>
            <w:r w:rsidRPr="00F45D92">
              <w:rPr>
                <w:rFonts w:ascii="Arial" w:eastAsia="Times New Roman" w:hAnsi="Arial" w:cs="Arial"/>
                <w:color w:val="000000"/>
                <w:sz w:val="18"/>
                <w:szCs w:val="18"/>
              </w:rPr>
              <w:t>Yes</w:t>
            </w:r>
          </w:p>
        </w:tc>
        <w:tc>
          <w:tcPr>
            <w:tcW w:w="784" w:type="dxa"/>
            <w:tcBorders>
              <w:top w:val="single" w:sz="4" w:space="0" w:color="000000"/>
              <w:left w:val="nil"/>
              <w:bottom w:val="single" w:sz="4" w:space="0" w:color="000000"/>
              <w:right w:val="single" w:sz="4" w:space="0" w:color="000000"/>
            </w:tcBorders>
            <w:shd w:val="clear" w:color="auto" w:fill="auto"/>
            <w:noWrap/>
            <w:hideMark/>
          </w:tcPr>
          <w:p w14:paraId="6262A742" w14:textId="77777777" w:rsidR="004171EE" w:rsidRPr="00F45D92" w:rsidRDefault="004171EE" w:rsidP="004F17EB">
            <w:pPr>
              <w:spacing w:after="0" w:line="240" w:lineRule="auto"/>
              <w:jc w:val="right"/>
              <w:rPr>
                <w:rFonts w:ascii="Arial" w:eastAsia="Times New Roman" w:hAnsi="Arial" w:cs="Arial"/>
                <w:color w:val="000000"/>
                <w:sz w:val="18"/>
                <w:szCs w:val="18"/>
              </w:rPr>
            </w:pPr>
            <w:r w:rsidRPr="00F45D92">
              <w:rPr>
                <w:rFonts w:ascii="Arial" w:eastAsia="Times New Roman" w:hAnsi="Arial" w:cs="Arial"/>
                <w:color w:val="000000"/>
                <w:sz w:val="18"/>
                <w:szCs w:val="18"/>
              </w:rPr>
              <w:t>1</w:t>
            </w:r>
          </w:p>
        </w:tc>
        <w:tc>
          <w:tcPr>
            <w:tcW w:w="784" w:type="dxa"/>
            <w:tcBorders>
              <w:top w:val="single" w:sz="4" w:space="0" w:color="000000"/>
              <w:left w:val="nil"/>
              <w:bottom w:val="single" w:sz="4" w:space="0" w:color="000000"/>
              <w:right w:val="single" w:sz="4" w:space="0" w:color="000000"/>
            </w:tcBorders>
            <w:shd w:val="clear" w:color="auto" w:fill="auto"/>
            <w:noWrap/>
            <w:hideMark/>
          </w:tcPr>
          <w:p w14:paraId="7DB76A76" w14:textId="77777777" w:rsidR="004171EE" w:rsidRPr="00F45D92" w:rsidRDefault="004171EE" w:rsidP="004F17EB">
            <w:pPr>
              <w:spacing w:after="0" w:line="240" w:lineRule="auto"/>
              <w:jc w:val="right"/>
              <w:rPr>
                <w:rFonts w:ascii="Arial" w:eastAsia="Times New Roman" w:hAnsi="Arial" w:cs="Arial"/>
                <w:color w:val="000000"/>
                <w:sz w:val="18"/>
                <w:szCs w:val="18"/>
              </w:rPr>
            </w:pPr>
            <w:r w:rsidRPr="00F45D92">
              <w:rPr>
                <w:rFonts w:ascii="Arial" w:eastAsia="Times New Roman" w:hAnsi="Arial" w:cs="Arial"/>
                <w:color w:val="000000"/>
                <w:sz w:val="18"/>
                <w:szCs w:val="18"/>
              </w:rPr>
              <w:t>5</w:t>
            </w:r>
          </w:p>
        </w:tc>
        <w:tc>
          <w:tcPr>
            <w:tcW w:w="784" w:type="dxa"/>
            <w:tcBorders>
              <w:top w:val="single" w:sz="4" w:space="0" w:color="000000"/>
              <w:left w:val="nil"/>
              <w:bottom w:val="single" w:sz="4" w:space="0" w:color="000000"/>
              <w:right w:val="single" w:sz="4" w:space="0" w:color="000000"/>
            </w:tcBorders>
            <w:shd w:val="clear" w:color="auto" w:fill="auto"/>
            <w:noWrap/>
            <w:hideMark/>
          </w:tcPr>
          <w:p w14:paraId="007C28C2" w14:textId="77777777" w:rsidR="004171EE" w:rsidRPr="00F45D92" w:rsidRDefault="004171EE" w:rsidP="004F17EB">
            <w:pPr>
              <w:spacing w:after="0" w:line="240" w:lineRule="auto"/>
              <w:jc w:val="right"/>
              <w:rPr>
                <w:rFonts w:ascii="Arial" w:eastAsia="Times New Roman" w:hAnsi="Arial" w:cs="Arial"/>
                <w:color w:val="000000"/>
                <w:sz w:val="18"/>
                <w:szCs w:val="18"/>
              </w:rPr>
            </w:pPr>
            <w:r w:rsidRPr="00F45D92">
              <w:rPr>
                <w:rFonts w:ascii="Arial" w:eastAsia="Times New Roman" w:hAnsi="Arial" w:cs="Arial"/>
                <w:color w:val="000000"/>
                <w:sz w:val="18"/>
                <w:szCs w:val="18"/>
              </w:rPr>
              <w:t>8</w:t>
            </w:r>
          </w:p>
        </w:tc>
        <w:tc>
          <w:tcPr>
            <w:tcW w:w="784" w:type="dxa"/>
            <w:tcBorders>
              <w:top w:val="single" w:sz="4" w:space="0" w:color="000000"/>
              <w:left w:val="nil"/>
              <w:bottom w:val="single" w:sz="4" w:space="0" w:color="000000"/>
              <w:right w:val="single" w:sz="4" w:space="0" w:color="000000"/>
            </w:tcBorders>
            <w:shd w:val="clear" w:color="auto" w:fill="auto"/>
            <w:noWrap/>
            <w:hideMark/>
          </w:tcPr>
          <w:p w14:paraId="36343F91" w14:textId="77777777" w:rsidR="004171EE" w:rsidRPr="00F45D92" w:rsidRDefault="004171EE" w:rsidP="004F17EB">
            <w:pPr>
              <w:spacing w:after="0" w:line="240" w:lineRule="auto"/>
              <w:jc w:val="right"/>
              <w:rPr>
                <w:rFonts w:ascii="Arial" w:eastAsia="Times New Roman" w:hAnsi="Arial" w:cs="Arial"/>
                <w:color w:val="000000"/>
                <w:sz w:val="18"/>
                <w:szCs w:val="18"/>
              </w:rPr>
            </w:pPr>
            <w:r w:rsidRPr="00F45D92">
              <w:rPr>
                <w:rFonts w:ascii="Arial" w:eastAsia="Times New Roman" w:hAnsi="Arial" w:cs="Arial"/>
                <w:color w:val="000000"/>
                <w:sz w:val="18"/>
                <w:szCs w:val="18"/>
              </w:rPr>
              <w:t>5</w:t>
            </w:r>
          </w:p>
        </w:tc>
        <w:tc>
          <w:tcPr>
            <w:tcW w:w="784" w:type="dxa"/>
            <w:tcBorders>
              <w:top w:val="single" w:sz="4" w:space="0" w:color="000000"/>
              <w:left w:val="nil"/>
              <w:bottom w:val="single" w:sz="4" w:space="0" w:color="000000"/>
              <w:right w:val="single" w:sz="4" w:space="0" w:color="000000"/>
            </w:tcBorders>
            <w:shd w:val="clear" w:color="auto" w:fill="auto"/>
            <w:noWrap/>
            <w:hideMark/>
          </w:tcPr>
          <w:p w14:paraId="0D777426" w14:textId="77777777" w:rsidR="004171EE" w:rsidRPr="00F45D92" w:rsidRDefault="004171EE" w:rsidP="004F17EB">
            <w:pPr>
              <w:spacing w:after="0" w:line="240" w:lineRule="auto"/>
              <w:jc w:val="right"/>
              <w:rPr>
                <w:rFonts w:ascii="Arial" w:eastAsia="Times New Roman" w:hAnsi="Arial" w:cs="Arial"/>
                <w:color w:val="000000"/>
                <w:sz w:val="18"/>
                <w:szCs w:val="18"/>
              </w:rPr>
            </w:pPr>
            <w:r w:rsidRPr="00F45D92">
              <w:rPr>
                <w:rFonts w:ascii="Arial" w:eastAsia="Times New Roman" w:hAnsi="Arial" w:cs="Arial"/>
                <w:color w:val="000000"/>
                <w:sz w:val="18"/>
                <w:szCs w:val="18"/>
              </w:rPr>
              <w:t>17</w:t>
            </w:r>
          </w:p>
        </w:tc>
        <w:tc>
          <w:tcPr>
            <w:tcW w:w="784" w:type="dxa"/>
            <w:tcBorders>
              <w:top w:val="single" w:sz="4" w:space="0" w:color="000000"/>
              <w:left w:val="nil"/>
              <w:bottom w:val="single" w:sz="4" w:space="0" w:color="000000"/>
              <w:right w:val="single" w:sz="4" w:space="0" w:color="000000"/>
            </w:tcBorders>
            <w:shd w:val="clear" w:color="auto" w:fill="auto"/>
            <w:noWrap/>
            <w:hideMark/>
          </w:tcPr>
          <w:p w14:paraId="3AAF85E9" w14:textId="77777777" w:rsidR="004171EE" w:rsidRPr="00F45D92" w:rsidRDefault="004171EE" w:rsidP="004F17EB">
            <w:pPr>
              <w:spacing w:after="0" w:line="240" w:lineRule="auto"/>
              <w:jc w:val="right"/>
              <w:rPr>
                <w:rFonts w:ascii="Arial" w:eastAsia="Times New Roman" w:hAnsi="Arial" w:cs="Arial"/>
                <w:color w:val="000000"/>
                <w:sz w:val="18"/>
                <w:szCs w:val="18"/>
              </w:rPr>
            </w:pPr>
            <w:r w:rsidRPr="00F45D92">
              <w:rPr>
                <w:rFonts w:ascii="Arial" w:eastAsia="Times New Roman" w:hAnsi="Arial" w:cs="Arial"/>
                <w:color w:val="000000"/>
                <w:sz w:val="18"/>
                <w:szCs w:val="18"/>
              </w:rPr>
              <w:t>16</w:t>
            </w:r>
          </w:p>
        </w:tc>
        <w:tc>
          <w:tcPr>
            <w:tcW w:w="784" w:type="dxa"/>
            <w:tcBorders>
              <w:top w:val="single" w:sz="4" w:space="0" w:color="000000"/>
              <w:left w:val="nil"/>
              <w:bottom w:val="single" w:sz="4" w:space="0" w:color="000000"/>
              <w:right w:val="single" w:sz="4" w:space="0" w:color="000000"/>
            </w:tcBorders>
            <w:shd w:val="clear" w:color="auto" w:fill="auto"/>
            <w:noWrap/>
            <w:hideMark/>
          </w:tcPr>
          <w:p w14:paraId="7AB106A5" w14:textId="77777777" w:rsidR="004171EE" w:rsidRPr="00F45D92" w:rsidRDefault="004171EE" w:rsidP="004F17EB">
            <w:pPr>
              <w:spacing w:after="0" w:line="240" w:lineRule="auto"/>
              <w:jc w:val="right"/>
              <w:rPr>
                <w:rFonts w:ascii="Arial" w:eastAsia="Times New Roman" w:hAnsi="Arial" w:cs="Arial"/>
                <w:color w:val="000000"/>
                <w:sz w:val="18"/>
                <w:szCs w:val="18"/>
              </w:rPr>
            </w:pPr>
            <w:r w:rsidRPr="00F45D92">
              <w:rPr>
                <w:rFonts w:ascii="Arial" w:eastAsia="Times New Roman" w:hAnsi="Arial" w:cs="Arial"/>
                <w:color w:val="000000"/>
                <w:sz w:val="18"/>
                <w:szCs w:val="18"/>
              </w:rPr>
              <w:t>11</w:t>
            </w:r>
          </w:p>
        </w:tc>
        <w:tc>
          <w:tcPr>
            <w:tcW w:w="784" w:type="dxa"/>
            <w:tcBorders>
              <w:top w:val="single" w:sz="4" w:space="0" w:color="000000"/>
              <w:left w:val="nil"/>
              <w:bottom w:val="single" w:sz="4" w:space="0" w:color="000000"/>
              <w:right w:val="single" w:sz="4" w:space="0" w:color="000000"/>
            </w:tcBorders>
            <w:shd w:val="clear" w:color="auto" w:fill="auto"/>
            <w:noWrap/>
            <w:hideMark/>
          </w:tcPr>
          <w:p w14:paraId="7458E153" w14:textId="77777777" w:rsidR="004171EE" w:rsidRPr="00F45D92" w:rsidRDefault="004171EE" w:rsidP="004F17EB">
            <w:pPr>
              <w:spacing w:after="0" w:line="240" w:lineRule="auto"/>
              <w:jc w:val="right"/>
              <w:rPr>
                <w:rFonts w:ascii="Arial" w:eastAsia="Times New Roman" w:hAnsi="Arial" w:cs="Arial"/>
                <w:color w:val="000000"/>
                <w:sz w:val="18"/>
                <w:szCs w:val="18"/>
              </w:rPr>
            </w:pPr>
            <w:r w:rsidRPr="00F45D92">
              <w:rPr>
                <w:rFonts w:ascii="Arial" w:eastAsia="Times New Roman" w:hAnsi="Arial" w:cs="Arial"/>
                <w:color w:val="000000"/>
                <w:sz w:val="18"/>
                <w:szCs w:val="18"/>
              </w:rPr>
              <w:t>12</w:t>
            </w:r>
          </w:p>
        </w:tc>
        <w:tc>
          <w:tcPr>
            <w:tcW w:w="784" w:type="dxa"/>
            <w:tcBorders>
              <w:top w:val="single" w:sz="4" w:space="0" w:color="000000"/>
              <w:left w:val="nil"/>
              <w:bottom w:val="single" w:sz="4" w:space="0" w:color="000000"/>
              <w:right w:val="single" w:sz="4" w:space="0" w:color="000000"/>
            </w:tcBorders>
            <w:shd w:val="clear" w:color="auto" w:fill="auto"/>
            <w:noWrap/>
            <w:hideMark/>
          </w:tcPr>
          <w:p w14:paraId="10C910E3" w14:textId="77777777" w:rsidR="004171EE" w:rsidRPr="00F45D92" w:rsidRDefault="004171EE" w:rsidP="004F17EB">
            <w:pPr>
              <w:spacing w:after="0" w:line="240" w:lineRule="auto"/>
              <w:jc w:val="right"/>
              <w:rPr>
                <w:rFonts w:ascii="Arial" w:eastAsia="Times New Roman" w:hAnsi="Arial" w:cs="Arial"/>
                <w:color w:val="000000"/>
                <w:sz w:val="18"/>
                <w:szCs w:val="18"/>
              </w:rPr>
            </w:pPr>
            <w:r w:rsidRPr="00F45D92">
              <w:rPr>
                <w:rFonts w:ascii="Arial" w:eastAsia="Times New Roman" w:hAnsi="Arial" w:cs="Arial"/>
                <w:color w:val="000000"/>
                <w:sz w:val="18"/>
                <w:szCs w:val="18"/>
              </w:rPr>
              <w:t>6</w:t>
            </w:r>
          </w:p>
        </w:tc>
        <w:tc>
          <w:tcPr>
            <w:tcW w:w="784" w:type="dxa"/>
            <w:tcBorders>
              <w:top w:val="single" w:sz="4" w:space="0" w:color="000000"/>
              <w:left w:val="nil"/>
              <w:bottom w:val="single" w:sz="4" w:space="0" w:color="000000"/>
              <w:right w:val="single" w:sz="4" w:space="0" w:color="000000"/>
            </w:tcBorders>
            <w:shd w:val="clear" w:color="auto" w:fill="auto"/>
            <w:noWrap/>
            <w:hideMark/>
          </w:tcPr>
          <w:p w14:paraId="0C997EF4" w14:textId="77777777" w:rsidR="004171EE" w:rsidRPr="00F45D92" w:rsidRDefault="004171EE" w:rsidP="004F17EB">
            <w:pPr>
              <w:spacing w:after="0" w:line="240" w:lineRule="auto"/>
              <w:jc w:val="right"/>
              <w:rPr>
                <w:rFonts w:ascii="Arial" w:eastAsia="Times New Roman" w:hAnsi="Arial" w:cs="Arial"/>
                <w:color w:val="000000"/>
                <w:sz w:val="18"/>
                <w:szCs w:val="18"/>
              </w:rPr>
            </w:pPr>
            <w:r w:rsidRPr="00F45D92">
              <w:rPr>
                <w:rFonts w:ascii="Arial" w:eastAsia="Times New Roman" w:hAnsi="Arial" w:cs="Arial"/>
                <w:color w:val="000000"/>
                <w:sz w:val="18"/>
                <w:szCs w:val="18"/>
              </w:rPr>
              <w:t>7</w:t>
            </w:r>
          </w:p>
        </w:tc>
        <w:tc>
          <w:tcPr>
            <w:tcW w:w="787" w:type="dxa"/>
            <w:tcBorders>
              <w:top w:val="single" w:sz="4" w:space="0" w:color="000000"/>
              <w:left w:val="nil"/>
              <w:bottom w:val="single" w:sz="4" w:space="0" w:color="000000"/>
              <w:right w:val="single" w:sz="4" w:space="0" w:color="000000"/>
            </w:tcBorders>
            <w:shd w:val="clear" w:color="auto" w:fill="auto"/>
            <w:noWrap/>
            <w:hideMark/>
          </w:tcPr>
          <w:p w14:paraId="77A809BD" w14:textId="77777777" w:rsidR="004171EE" w:rsidRPr="00F45D92" w:rsidRDefault="004171EE" w:rsidP="004F17EB">
            <w:pPr>
              <w:spacing w:after="0" w:line="240" w:lineRule="auto"/>
              <w:jc w:val="right"/>
              <w:rPr>
                <w:rFonts w:ascii="Arial" w:eastAsia="Times New Roman" w:hAnsi="Arial" w:cs="Arial"/>
                <w:color w:val="000000"/>
                <w:sz w:val="18"/>
                <w:szCs w:val="18"/>
              </w:rPr>
            </w:pPr>
            <w:r w:rsidRPr="00F45D92">
              <w:rPr>
                <w:rFonts w:ascii="Arial" w:eastAsia="Times New Roman" w:hAnsi="Arial" w:cs="Arial"/>
                <w:color w:val="000000"/>
                <w:sz w:val="18"/>
                <w:szCs w:val="18"/>
              </w:rPr>
              <w:t>11</w:t>
            </w:r>
          </w:p>
        </w:tc>
      </w:tr>
      <w:tr w:rsidR="004171EE" w:rsidRPr="00F45D92" w14:paraId="695C21BD" w14:textId="77777777" w:rsidTr="004171EE">
        <w:trPr>
          <w:trHeight w:val="360"/>
        </w:trPr>
        <w:tc>
          <w:tcPr>
            <w:tcW w:w="538" w:type="dxa"/>
            <w:vMerge/>
            <w:tcBorders>
              <w:top w:val="single" w:sz="12" w:space="0" w:color="000000"/>
              <w:left w:val="single" w:sz="12" w:space="0" w:color="000000"/>
              <w:bottom w:val="single" w:sz="12" w:space="0" w:color="000000"/>
              <w:right w:val="nil"/>
            </w:tcBorders>
            <w:vAlign w:val="center"/>
            <w:hideMark/>
          </w:tcPr>
          <w:p w14:paraId="533E930D" w14:textId="77777777" w:rsidR="004171EE" w:rsidRPr="00F45D92" w:rsidRDefault="004171EE" w:rsidP="004F17EB">
            <w:pPr>
              <w:spacing w:after="0" w:line="240" w:lineRule="auto"/>
              <w:rPr>
                <w:rFonts w:ascii="Calibri" w:eastAsia="Times New Roman" w:hAnsi="Calibri" w:cs="Calibri"/>
                <w:color w:val="000000"/>
              </w:rPr>
            </w:pPr>
          </w:p>
        </w:tc>
        <w:tc>
          <w:tcPr>
            <w:tcW w:w="636" w:type="dxa"/>
            <w:tcBorders>
              <w:top w:val="nil"/>
              <w:left w:val="single" w:sz="4" w:space="0" w:color="000000"/>
              <w:bottom w:val="double" w:sz="6" w:space="0" w:color="000000"/>
              <w:right w:val="single" w:sz="4" w:space="0" w:color="000000"/>
            </w:tcBorders>
            <w:shd w:val="clear" w:color="auto" w:fill="auto"/>
            <w:hideMark/>
          </w:tcPr>
          <w:p w14:paraId="229C2D0C" w14:textId="77777777" w:rsidR="004171EE" w:rsidRPr="00F45D92" w:rsidRDefault="004171EE" w:rsidP="004F17EB">
            <w:pPr>
              <w:spacing w:after="0" w:line="240" w:lineRule="auto"/>
              <w:rPr>
                <w:rFonts w:ascii="Arial" w:eastAsia="Times New Roman" w:hAnsi="Arial" w:cs="Arial"/>
                <w:color w:val="000000"/>
                <w:sz w:val="18"/>
                <w:szCs w:val="18"/>
              </w:rPr>
            </w:pPr>
            <w:r w:rsidRPr="00F45D92">
              <w:rPr>
                <w:rFonts w:ascii="Arial" w:eastAsia="Times New Roman" w:hAnsi="Arial" w:cs="Arial"/>
                <w:color w:val="000000"/>
                <w:sz w:val="18"/>
                <w:szCs w:val="18"/>
              </w:rPr>
              <w:t>No</w:t>
            </w:r>
          </w:p>
        </w:tc>
        <w:tc>
          <w:tcPr>
            <w:tcW w:w="784" w:type="dxa"/>
            <w:tcBorders>
              <w:top w:val="nil"/>
              <w:left w:val="nil"/>
              <w:bottom w:val="double" w:sz="6" w:space="0" w:color="000000"/>
              <w:right w:val="single" w:sz="4" w:space="0" w:color="000000"/>
            </w:tcBorders>
            <w:shd w:val="clear" w:color="auto" w:fill="auto"/>
            <w:noWrap/>
            <w:hideMark/>
          </w:tcPr>
          <w:p w14:paraId="5C78D83C" w14:textId="77777777" w:rsidR="004171EE" w:rsidRPr="00F45D92" w:rsidRDefault="004171EE" w:rsidP="004F17EB">
            <w:pPr>
              <w:spacing w:after="0" w:line="240" w:lineRule="auto"/>
              <w:jc w:val="right"/>
              <w:rPr>
                <w:rFonts w:ascii="Arial" w:eastAsia="Times New Roman" w:hAnsi="Arial" w:cs="Arial"/>
                <w:color w:val="000000"/>
                <w:sz w:val="18"/>
                <w:szCs w:val="18"/>
              </w:rPr>
            </w:pPr>
            <w:r w:rsidRPr="00F45D92">
              <w:rPr>
                <w:rFonts w:ascii="Arial" w:eastAsia="Times New Roman" w:hAnsi="Arial" w:cs="Arial"/>
                <w:color w:val="000000"/>
                <w:sz w:val="18"/>
                <w:szCs w:val="18"/>
              </w:rPr>
              <w:t>34</w:t>
            </w:r>
          </w:p>
        </w:tc>
        <w:tc>
          <w:tcPr>
            <w:tcW w:w="784" w:type="dxa"/>
            <w:tcBorders>
              <w:top w:val="nil"/>
              <w:left w:val="nil"/>
              <w:bottom w:val="double" w:sz="6" w:space="0" w:color="000000"/>
              <w:right w:val="single" w:sz="4" w:space="0" w:color="000000"/>
            </w:tcBorders>
            <w:shd w:val="clear" w:color="auto" w:fill="auto"/>
            <w:noWrap/>
            <w:hideMark/>
          </w:tcPr>
          <w:p w14:paraId="230C5C73" w14:textId="77777777" w:rsidR="004171EE" w:rsidRPr="00F45D92" w:rsidRDefault="004171EE" w:rsidP="004F17EB">
            <w:pPr>
              <w:spacing w:after="0" w:line="240" w:lineRule="auto"/>
              <w:jc w:val="right"/>
              <w:rPr>
                <w:rFonts w:ascii="Arial" w:eastAsia="Times New Roman" w:hAnsi="Arial" w:cs="Arial"/>
                <w:color w:val="000000"/>
                <w:sz w:val="18"/>
                <w:szCs w:val="18"/>
              </w:rPr>
            </w:pPr>
            <w:r w:rsidRPr="00F45D92">
              <w:rPr>
                <w:rFonts w:ascii="Arial" w:eastAsia="Times New Roman" w:hAnsi="Arial" w:cs="Arial"/>
                <w:color w:val="000000"/>
                <w:sz w:val="18"/>
                <w:szCs w:val="18"/>
              </w:rPr>
              <w:t>53</w:t>
            </w:r>
          </w:p>
        </w:tc>
        <w:tc>
          <w:tcPr>
            <w:tcW w:w="784" w:type="dxa"/>
            <w:tcBorders>
              <w:top w:val="nil"/>
              <w:left w:val="nil"/>
              <w:bottom w:val="double" w:sz="6" w:space="0" w:color="000000"/>
              <w:right w:val="single" w:sz="4" w:space="0" w:color="000000"/>
            </w:tcBorders>
            <w:shd w:val="clear" w:color="auto" w:fill="auto"/>
            <w:noWrap/>
            <w:hideMark/>
          </w:tcPr>
          <w:p w14:paraId="2C437BC6" w14:textId="77777777" w:rsidR="004171EE" w:rsidRPr="00F45D92" w:rsidRDefault="004171EE" w:rsidP="004F17EB">
            <w:pPr>
              <w:spacing w:after="0" w:line="240" w:lineRule="auto"/>
              <w:jc w:val="right"/>
              <w:rPr>
                <w:rFonts w:ascii="Arial" w:eastAsia="Times New Roman" w:hAnsi="Arial" w:cs="Arial"/>
                <w:color w:val="000000"/>
                <w:sz w:val="18"/>
                <w:szCs w:val="18"/>
              </w:rPr>
            </w:pPr>
            <w:r w:rsidRPr="00F45D92">
              <w:rPr>
                <w:rFonts w:ascii="Arial" w:eastAsia="Times New Roman" w:hAnsi="Arial" w:cs="Arial"/>
                <w:color w:val="000000"/>
                <w:sz w:val="18"/>
                <w:szCs w:val="18"/>
              </w:rPr>
              <w:t>73</w:t>
            </w:r>
          </w:p>
        </w:tc>
        <w:tc>
          <w:tcPr>
            <w:tcW w:w="784" w:type="dxa"/>
            <w:tcBorders>
              <w:top w:val="nil"/>
              <w:left w:val="nil"/>
              <w:bottom w:val="double" w:sz="6" w:space="0" w:color="000000"/>
              <w:right w:val="single" w:sz="4" w:space="0" w:color="000000"/>
            </w:tcBorders>
            <w:shd w:val="clear" w:color="auto" w:fill="auto"/>
            <w:noWrap/>
            <w:hideMark/>
          </w:tcPr>
          <w:p w14:paraId="33F02629" w14:textId="77777777" w:rsidR="004171EE" w:rsidRPr="00F45D92" w:rsidRDefault="004171EE" w:rsidP="004F17EB">
            <w:pPr>
              <w:spacing w:after="0" w:line="240" w:lineRule="auto"/>
              <w:jc w:val="right"/>
              <w:rPr>
                <w:rFonts w:ascii="Arial" w:eastAsia="Times New Roman" w:hAnsi="Arial" w:cs="Arial"/>
                <w:color w:val="000000"/>
                <w:sz w:val="18"/>
                <w:szCs w:val="18"/>
              </w:rPr>
            </w:pPr>
            <w:r w:rsidRPr="00F45D92">
              <w:rPr>
                <w:rFonts w:ascii="Arial" w:eastAsia="Times New Roman" w:hAnsi="Arial" w:cs="Arial"/>
                <w:color w:val="000000"/>
                <w:sz w:val="18"/>
                <w:szCs w:val="18"/>
              </w:rPr>
              <w:t>36</w:t>
            </w:r>
          </w:p>
        </w:tc>
        <w:tc>
          <w:tcPr>
            <w:tcW w:w="784" w:type="dxa"/>
            <w:tcBorders>
              <w:top w:val="nil"/>
              <w:left w:val="nil"/>
              <w:bottom w:val="double" w:sz="6" w:space="0" w:color="000000"/>
              <w:right w:val="single" w:sz="4" w:space="0" w:color="000000"/>
            </w:tcBorders>
            <w:shd w:val="clear" w:color="auto" w:fill="auto"/>
            <w:noWrap/>
            <w:hideMark/>
          </w:tcPr>
          <w:p w14:paraId="1EF4B476" w14:textId="77777777" w:rsidR="004171EE" w:rsidRPr="00F45D92" w:rsidRDefault="004171EE" w:rsidP="004F17EB">
            <w:pPr>
              <w:spacing w:after="0" w:line="240" w:lineRule="auto"/>
              <w:jc w:val="right"/>
              <w:rPr>
                <w:rFonts w:ascii="Arial" w:eastAsia="Times New Roman" w:hAnsi="Arial" w:cs="Arial"/>
                <w:color w:val="000000"/>
                <w:sz w:val="18"/>
                <w:szCs w:val="18"/>
              </w:rPr>
            </w:pPr>
            <w:r w:rsidRPr="00F45D92">
              <w:rPr>
                <w:rFonts w:ascii="Arial" w:eastAsia="Times New Roman" w:hAnsi="Arial" w:cs="Arial"/>
                <w:color w:val="000000"/>
                <w:sz w:val="18"/>
                <w:szCs w:val="18"/>
              </w:rPr>
              <w:t>26</w:t>
            </w:r>
          </w:p>
        </w:tc>
        <w:tc>
          <w:tcPr>
            <w:tcW w:w="784" w:type="dxa"/>
            <w:tcBorders>
              <w:top w:val="nil"/>
              <w:left w:val="nil"/>
              <w:bottom w:val="double" w:sz="6" w:space="0" w:color="000000"/>
              <w:right w:val="single" w:sz="4" w:space="0" w:color="000000"/>
            </w:tcBorders>
            <w:shd w:val="clear" w:color="auto" w:fill="auto"/>
            <w:noWrap/>
            <w:hideMark/>
          </w:tcPr>
          <w:p w14:paraId="2CBBC3DF" w14:textId="77777777" w:rsidR="004171EE" w:rsidRPr="00F45D92" w:rsidRDefault="004171EE" w:rsidP="004F17EB">
            <w:pPr>
              <w:spacing w:after="0" w:line="240" w:lineRule="auto"/>
              <w:jc w:val="right"/>
              <w:rPr>
                <w:rFonts w:ascii="Arial" w:eastAsia="Times New Roman" w:hAnsi="Arial" w:cs="Arial"/>
                <w:color w:val="000000"/>
                <w:sz w:val="18"/>
                <w:szCs w:val="18"/>
              </w:rPr>
            </w:pPr>
            <w:r w:rsidRPr="00F45D92">
              <w:rPr>
                <w:rFonts w:ascii="Arial" w:eastAsia="Times New Roman" w:hAnsi="Arial" w:cs="Arial"/>
                <w:color w:val="000000"/>
                <w:sz w:val="18"/>
                <w:szCs w:val="18"/>
              </w:rPr>
              <w:t>26</w:t>
            </w:r>
          </w:p>
        </w:tc>
        <w:tc>
          <w:tcPr>
            <w:tcW w:w="784" w:type="dxa"/>
            <w:tcBorders>
              <w:top w:val="nil"/>
              <w:left w:val="nil"/>
              <w:bottom w:val="double" w:sz="6" w:space="0" w:color="000000"/>
              <w:right w:val="single" w:sz="4" w:space="0" w:color="000000"/>
            </w:tcBorders>
            <w:shd w:val="clear" w:color="auto" w:fill="auto"/>
            <w:noWrap/>
            <w:hideMark/>
          </w:tcPr>
          <w:p w14:paraId="3A5613E9" w14:textId="77777777" w:rsidR="004171EE" w:rsidRPr="00F45D92" w:rsidRDefault="004171EE" w:rsidP="004F17EB">
            <w:pPr>
              <w:spacing w:after="0" w:line="240" w:lineRule="auto"/>
              <w:jc w:val="right"/>
              <w:rPr>
                <w:rFonts w:ascii="Arial" w:eastAsia="Times New Roman" w:hAnsi="Arial" w:cs="Arial"/>
                <w:color w:val="000000"/>
                <w:sz w:val="18"/>
                <w:szCs w:val="18"/>
              </w:rPr>
            </w:pPr>
            <w:r w:rsidRPr="00F45D92">
              <w:rPr>
                <w:rFonts w:ascii="Arial" w:eastAsia="Times New Roman" w:hAnsi="Arial" w:cs="Arial"/>
                <w:color w:val="000000"/>
                <w:sz w:val="18"/>
                <w:szCs w:val="18"/>
              </w:rPr>
              <w:t>15</w:t>
            </w:r>
          </w:p>
        </w:tc>
        <w:tc>
          <w:tcPr>
            <w:tcW w:w="784" w:type="dxa"/>
            <w:tcBorders>
              <w:top w:val="nil"/>
              <w:left w:val="nil"/>
              <w:bottom w:val="double" w:sz="6" w:space="0" w:color="000000"/>
              <w:right w:val="single" w:sz="4" w:space="0" w:color="000000"/>
            </w:tcBorders>
            <w:shd w:val="clear" w:color="auto" w:fill="auto"/>
            <w:noWrap/>
            <w:hideMark/>
          </w:tcPr>
          <w:p w14:paraId="13469994" w14:textId="77777777" w:rsidR="004171EE" w:rsidRPr="00F45D92" w:rsidRDefault="004171EE" w:rsidP="004F17EB">
            <w:pPr>
              <w:spacing w:after="0" w:line="240" w:lineRule="auto"/>
              <w:jc w:val="right"/>
              <w:rPr>
                <w:rFonts w:ascii="Arial" w:eastAsia="Times New Roman" w:hAnsi="Arial" w:cs="Arial"/>
                <w:color w:val="000000"/>
                <w:sz w:val="18"/>
                <w:szCs w:val="18"/>
              </w:rPr>
            </w:pPr>
            <w:r w:rsidRPr="00F45D92">
              <w:rPr>
                <w:rFonts w:ascii="Arial" w:eastAsia="Times New Roman" w:hAnsi="Arial" w:cs="Arial"/>
                <w:color w:val="000000"/>
                <w:sz w:val="18"/>
                <w:szCs w:val="18"/>
              </w:rPr>
              <w:t>14</w:t>
            </w:r>
          </w:p>
        </w:tc>
        <w:tc>
          <w:tcPr>
            <w:tcW w:w="784" w:type="dxa"/>
            <w:tcBorders>
              <w:top w:val="nil"/>
              <w:left w:val="nil"/>
              <w:bottom w:val="double" w:sz="6" w:space="0" w:color="000000"/>
              <w:right w:val="single" w:sz="4" w:space="0" w:color="000000"/>
            </w:tcBorders>
            <w:shd w:val="clear" w:color="auto" w:fill="auto"/>
            <w:noWrap/>
            <w:hideMark/>
          </w:tcPr>
          <w:p w14:paraId="167E84A1" w14:textId="77777777" w:rsidR="004171EE" w:rsidRPr="00F45D92" w:rsidRDefault="004171EE" w:rsidP="004F17EB">
            <w:pPr>
              <w:spacing w:after="0" w:line="240" w:lineRule="auto"/>
              <w:jc w:val="right"/>
              <w:rPr>
                <w:rFonts w:ascii="Arial" w:eastAsia="Times New Roman" w:hAnsi="Arial" w:cs="Arial"/>
                <w:color w:val="000000"/>
                <w:sz w:val="18"/>
                <w:szCs w:val="18"/>
              </w:rPr>
            </w:pPr>
            <w:r w:rsidRPr="00F45D92">
              <w:rPr>
                <w:rFonts w:ascii="Arial" w:eastAsia="Times New Roman" w:hAnsi="Arial" w:cs="Arial"/>
                <w:color w:val="000000"/>
                <w:sz w:val="18"/>
                <w:szCs w:val="18"/>
              </w:rPr>
              <w:t>17</w:t>
            </w:r>
          </w:p>
        </w:tc>
        <w:tc>
          <w:tcPr>
            <w:tcW w:w="784" w:type="dxa"/>
            <w:tcBorders>
              <w:top w:val="nil"/>
              <w:left w:val="nil"/>
              <w:bottom w:val="double" w:sz="6" w:space="0" w:color="000000"/>
              <w:right w:val="single" w:sz="4" w:space="0" w:color="000000"/>
            </w:tcBorders>
            <w:shd w:val="clear" w:color="auto" w:fill="auto"/>
            <w:noWrap/>
            <w:hideMark/>
          </w:tcPr>
          <w:p w14:paraId="0EB2E15E" w14:textId="77777777" w:rsidR="004171EE" w:rsidRPr="00F45D92" w:rsidRDefault="004171EE" w:rsidP="004F17EB">
            <w:pPr>
              <w:spacing w:after="0" w:line="240" w:lineRule="auto"/>
              <w:jc w:val="right"/>
              <w:rPr>
                <w:rFonts w:ascii="Arial" w:eastAsia="Times New Roman" w:hAnsi="Arial" w:cs="Arial"/>
                <w:color w:val="000000"/>
                <w:sz w:val="18"/>
                <w:szCs w:val="18"/>
              </w:rPr>
            </w:pPr>
            <w:r w:rsidRPr="00F45D92">
              <w:rPr>
                <w:rFonts w:ascii="Arial" w:eastAsia="Times New Roman" w:hAnsi="Arial" w:cs="Arial"/>
                <w:color w:val="000000"/>
                <w:sz w:val="18"/>
                <w:szCs w:val="18"/>
              </w:rPr>
              <w:t>6</w:t>
            </w:r>
          </w:p>
        </w:tc>
        <w:tc>
          <w:tcPr>
            <w:tcW w:w="787" w:type="dxa"/>
            <w:tcBorders>
              <w:top w:val="nil"/>
              <w:left w:val="nil"/>
              <w:bottom w:val="double" w:sz="6" w:space="0" w:color="000000"/>
              <w:right w:val="single" w:sz="4" w:space="0" w:color="000000"/>
            </w:tcBorders>
            <w:shd w:val="clear" w:color="auto" w:fill="auto"/>
            <w:noWrap/>
            <w:hideMark/>
          </w:tcPr>
          <w:p w14:paraId="7F7C948F" w14:textId="77777777" w:rsidR="004171EE" w:rsidRPr="00F45D92" w:rsidRDefault="004171EE" w:rsidP="004F17EB">
            <w:pPr>
              <w:spacing w:after="0" w:line="240" w:lineRule="auto"/>
              <w:jc w:val="right"/>
              <w:rPr>
                <w:rFonts w:ascii="Arial" w:eastAsia="Times New Roman" w:hAnsi="Arial" w:cs="Arial"/>
                <w:color w:val="000000"/>
                <w:sz w:val="18"/>
                <w:szCs w:val="18"/>
              </w:rPr>
            </w:pPr>
            <w:r w:rsidRPr="00F45D92">
              <w:rPr>
                <w:rFonts w:ascii="Arial" w:eastAsia="Times New Roman" w:hAnsi="Arial" w:cs="Arial"/>
                <w:color w:val="000000"/>
                <w:sz w:val="18"/>
                <w:szCs w:val="18"/>
              </w:rPr>
              <w:t>12</w:t>
            </w:r>
          </w:p>
        </w:tc>
      </w:tr>
      <w:tr w:rsidR="004171EE" w:rsidRPr="00F45D92" w14:paraId="2D0EE9D0" w14:textId="77777777" w:rsidTr="004171EE">
        <w:trPr>
          <w:trHeight w:val="360"/>
        </w:trPr>
        <w:tc>
          <w:tcPr>
            <w:tcW w:w="538" w:type="dxa"/>
            <w:vMerge w:val="restart"/>
            <w:tcBorders>
              <w:top w:val="nil"/>
              <w:left w:val="single" w:sz="12" w:space="0" w:color="000000"/>
              <w:bottom w:val="single" w:sz="12" w:space="0" w:color="000000"/>
              <w:right w:val="single" w:sz="12" w:space="0" w:color="000000"/>
            </w:tcBorders>
            <w:shd w:val="clear" w:color="auto" w:fill="auto"/>
            <w:textDirection w:val="btLr"/>
            <w:hideMark/>
          </w:tcPr>
          <w:p w14:paraId="0E87502A" w14:textId="77777777" w:rsidR="004171EE" w:rsidRPr="00F45D92" w:rsidRDefault="004171EE" w:rsidP="004F17EB">
            <w:pPr>
              <w:spacing w:after="0" w:line="240" w:lineRule="auto"/>
              <w:rPr>
                <w:rFonts w:ascii="Arial" w:eastAsia="Times New Roman" w:hAnsi="Arial" w:cs="Arial"/>
                <w:color w:val="000000"/>
                <w:sz w:val="18"/>
                <w:szCs w:val="18"/>
              </w:rPr>
            </w:pPr>
            <w:r w:rsidRPr="00F45D92">
              <w:rPr>
                <w:rFonts w:ascii="Arial" w:eastAsia="Times New Roman" w:hAnsi="Arial" w:cs="Arial"/>
                <w:color w:val="000000"/>
                <w:sz w:val="18"/>
                <w:szCs w:val="18"/>
              </w:rPr>
              <w:t>Percent</w:t>
            </w:r>
          </w:p>
        </w:tc>
        <w:tc>
          <w:tcPr>
            <w:tcW w:w="636" w:type="dxa"/>
            <w:tcBorders>
              <w:top w:val="nil"/>
              <w:left w:val="nil"/>
              <w:bottom w:val="single" w:sz="4" w:space="0" w:color="auto"/>
              <w:right w:val="single" w:sz="4" w:space="0" w:color="auto"/>
            </w:tcBorders>
            <w:shd w:val="clear" w:color="auto" w:fill="auto"/>
            <w:noWrap/>
            <w:vAlign w:val="bottom"/>
            <w:hideMark/>
          </w:tcPr>
          <w:p w14:paraId="781B2270" w14:textId="77777777" w:rsidR="004171EE" w:rsidRPr="00F45D92" w:rsidRDefault="004171EE" w:rsidP="004F17EB">
            <w:pPr>
              <w:spacing w:after="0" w:line="240" w:lineRule="auto"/>
              <w:rPr>
                <w:rFonts w:ascii="Arial" w:eastAsia="Times New Roman" w:hAnsi="Arial" w:cs="Arial"/>
                <w:sz w:val="20"/>
                <w:szCs w:val="20"/>
              </w:rPr>
            </w:pPr>
            <w:r w:rsidRPr="00F45D92">
              <w:rPr>
                <w:rFonts w:ascii="Arial" w:eastAsia="Times New Roman" w:hAnsi="Arial" w:cs="Arial"/>
                <w:sz w:val="20"/>
                <w:szCs w:val="20"/>
              </w:rPr>
              <w:t>Yes</w:t>
            </w:r>
          </w:p>
        </w:tc>
        <w:tc>
          <w:tcPr>
            <w:tcW w:w="784" w:type="dxa"/>
            <w:tcBorders>
              <w:top w:val="nil"/>
              <w:left w:val="nil"/>
              <w:bottom w:val="single" w:sz="4" w:space="0" w:color="auto"/>
              <w:right w:val="single" w:sz="4" w:space="0" w:color="auto"/>
            </w:tcBorders>
            <w:shd w:val="clear" w:color="auto" w:fill="auto"/>
            <w:noWrap/>
            <w:vAlign w:val="bottom"/>
            <w:hideMark/>
          </w:tcPr>
          <w:p w14:paraId="440511F5" w14:textId="77777777" w:rsidR="004171EE" w:rsidRPr="00F45D92" w:rsidRDefault="004171EE" w:rsidP="004F17EB">
            <w:pPr>
              <w:spacing w:after="0" w:line="240" w:lineRule="auto"/>
              <w:jc w:val="right"/>
              <w:rPr>
                <w:rFonts w:ascii="Arial" w:eastAsia="Times New Roman" w:hAnsi="Arial" w:cs="Arial"/>
                <w:sz w:val="20"/>
                <w:szCs w:val="20"/>
              </w:rPr>
            </w:pPr>
            <w:r w:rsidRPr="00F45D92">
              <w:rPr>
                <w:rFonts w:ascii="Arial" w:eastAsia="Times New Roman" w:hAnsi="Arial" w:cs="Arial"/>
                <w:sz w:val="20"/>
                <w:szCs w:val="20"/>
              </w:rPr>
              <w:t>2.9%</w:t>
            </w:r>
          </w:p>
        </w:tc>
        <w:tc>
          <w:tcPr>
            <w:tcW w:w="784" w:type="dxa"/>
            <w:tcBorders>
              <w:top w:val="nil"/>
              <w:left w:val="nil"/>
              <w:bottom w:val="single" w:sz="4" w:space="0" w:color="auto"/>
              <w:right w:val="single" w:sz="4" w:space="0" w:color="auto"/>
            </w:tcBorders>
            <w:shd w:val="clear" w:color="auto" w:fill="auto"/>
            <w:noWrap/>
            <w:vAlign w:val="bottom"/>
            <w:hideMark/>
          </w:tcPr>
          <w:p w14:paraId="118EB3CE" w14:textId="77777777" w:rsidR="004171EE" w:rsidRPr="00F45D92" w:rsidRDefault="004171EE" w:rsidP="004F17EB">
            <w:pPr>
              <w:spacing w:after="0" w:line="240" w:lineRule="auto"/>
              <w:jc w:val="right"/>
              <w:rPr>
                <w:rFonts w:ascii="Arial" w:eastAsia="Times New Roman" w:hAnsi="Arial" w:cs="Arial"/>
                <w:sz w:val="20"/>
                <w:szCs w:val="20"/>
              </w:rPr>
            </w:pPr>
            <w:r w:rsidRPr="00F45D92">
              <w:rPr>
                <w:rFonts w:ascii="Arial" w:eastAsia="Times New Roman" w:hAnsi="Arial" w:cs="Arial"/>
                <w:sz w:val="20"/>
                <w:szCs w:val="20"/>
              </w:rPr>
              <w:t>8.6%</w:t>
            </w:r>
          </w:p>
        </w:tc>
        <w:tc>
          <w:tcPr>
            <w:tcW w:w="784" w:type="dxa"/>
            <w:tcBorders>
              <w:top w:val="nil"/>
              <w:left w:val="nil"/>
              <w:bottom w:val="single" w:sz="4" w:space="0" w:color="auto"/>
              <w:right w:val="single" w:sz="4" w:space="0" w:color="auto"/>
            </w:tcBorders>
            <w:shd w:val="clear" w:color="auto" w:fill="auto"/>
            <w:noWrap/>
            <w:vAlign w:val="bottom"/>
            <w:hideMark/>
          </w:tcPr>
          <w:p w14:paraId="2A94AA79" w14:textId="77777777" w:rsidR="004171EE" w:rsidRPr="00F45D92" w:rsidRDefault="004171EE" w:rsidP="004F17EB">
            <w:pPr>
              <w:spacing w:after="0" w:line="240" w:lineRule="auto"/>
              <w:jc w:val="right"/>
              <w:rPr>
                <w:rFonts w:ascii="Arial" w:eastAsia="Times New Roman" w:hAnsi="Arial" w:cs="Arial"/>
                <w:sz w:val="20"/>
                <w:szCs w:val="20"/>
              </w:rPr>
            </w:pPr>
            <w:r w:rsidRPr="00F45D92">
              <w:rPr>
                <w:rFonts w:ascii="Arial" w:eastAsia="Times New Roman" w:hAnsi="Arial" w:cs="Arial"/>
                <w:sz w:val="20"/>
                <w:szCs w:val="20"/>
              </w:rPr>
              <w:t>9.9%</w:t>
            </w:r>
          </w:p>
        </w:tc>
        <w:tc>
          <w:tcPr>
            <w:tcW w:w="784" w:type="dxa"/>
            <w:tcBorders>
              <w:top w:val="nil"/>
              <w:left w:val="nil"/>
              <w:bottom w:val="single" w:sz="4" w:space="0" w:color="auto"/>
              <w:right w:val="single" w:sz="4" w:space="0" w:color="auto"/>
            </w:tcBorders>
            <w:shd w:val="clear" w:color="auto" w:fill="auto"/>
            <w:noWrap/>
            <w:vAlign w:val="bottom"/>
            <w:hideMark/>
          </w:tcPr>
          <w:p w14:paraId="245CA61F" w14:textId="77777777" w:rsidR="004171EE" w:rsidRPr="00F45D92" w:rsidRDefault="004171EE" w:rsidP="004F17EB">
            <w:pPr>
              <w:spacing w:after="0" w:line="240" w:lineRule="auto"/>
              <w:jc w:val="right"/>
              <w:rPr>
                <w:rFonts w:ascii="Arial" w:eastAsia="Times New Roman" w:hAnsi="Arial" w:cs="Arial"/>
                <w:sz w:val="20"/>
                <w:szCs w:val="20"/>
              </w:rPr>
            </w:pPr>
            <w:r w:rsidRPr="00F45D92">
              <w:rPr>
                <w:rFonts w:ascii="Arial" w:eastAsia="Times New Roman" w:hAnsi="Arial" w:cs="Arial"/>
                <w:sz w:val="20"/>
                <w:szCs w:val="20"/>
              </w:rPr>
              <w:t>12.2%</w:t>
            </w:r>
          </w:p>
        </w:tc>
        <w:tc>
          <w:tcPr>
            <w:tcW w:w="784" w:type="dxa"/>
            <w:tcBorders>
              <w:top w:val="nil"/>
              <w:left w:val="nil"/>
              <w:bottom w:val="single" w:sz="4" w:space="0" w:color="auto"/>
              <w:right w:val="single" w:sz="4" w:space="0" w:color="auto"/>
            </w:tcBorders>
            <w:shd w:val="clear" w:color="auto" w:fill="auto"/>
            <w:noWrap/>
            <w:vAlign w:val="bottom"/>
            <w:hideMark/>
          </w:tcPr>
          <w:p w14:paraId="115DB5A7" w14:textId="77777777" w:rsidR="004171EE" w:rsidRPr="00F45D92" w:rsidRDefault="004171EE" w:rsidP="004F17EB">
            <w:pPr>
              <w:spacing w:after="0" w:line="240" w:lineRule="auto"/>
              <w:jc w:val="right"/>
              <w:rPr>
                <w:rFonts w:ascii="Arial" w:eastAsia="Times New Roman" w:hAnsi="Arial" w:cs="Arial"/>
                <w:sz w:val="20"/>
                <w:szCs w:val="20"/>
              </w:rPr>
            </w:pPr>
            <w:r w:rsidRPr="00F45D92">
              <w:rPr>
                <w:rFonts w:ascii="Arial" w:eastAsia="Times New Roman" w:hAnsi="Arial" w:cs="Arial"/>
                <w:sz w:val="20"/>
                <w:szCs w:val="20"/>
              </w:rPr>
              <w:t>39.5%</w:t>
            </w:r>
          </w:p>
        </w:tc>
        <w:tc>
          <w:tcPr>
            <w:tcW w:w="784" w:type="dxa"/>
            <w:tcBorders>
              <w:top w:val="nil"/>
              <w:left w:val="nil"/>
              <w:bottom w:val="single" w:sz="4" w:space="0" w:color="auto"/>
              <w:right w:val="single" w:sz="4" w:space="0" w:color="auto"/>
            </w:tcBorders>
            <w:shd w:val="clear" w:color="auto" w:fill="auto"/>
            <w:noWrap/>
            <w:vAlign w:val="bottom"/>
            <w:hideMark/>
          </w:tcPr>
          <w:p w14:paraId="530E7898" w14:textId="77777777" w:rsidR="004171EE" w:rsidRPr="00F45D92" w:rsidRDefault="004171EE" w:rsidP="004F17EB">
            <w:pPr>
              <w:spacing w:after="0" w:line="240" w:lineRule="auto"/>
              <w:jc w:val="right"/>
              <w:rPr>
                <w:rFonts w:ascii="Arial" w:eastAsia="Times New Roman" w:hAnsi="Arial" w:cs="Arial"/>
                <w:sz w:val="20"/>
                <w:szCs w:val="20"/>
              </w:rPr>
            </w:pPr>
            <w:r w:rsidRPr="00F45D92">
              <w:rPr>
                <w:rFonts w:ascii="Arial" w:eastAsia="Times New Roman" w:hAnsi="Arial" w:cs="Arial"/>
                <w:sz w:val="20"/>
                <w:szCs w:val="20"/>
              </w:rPr>
              <w:t>38.1%</w:t>
            </w:r>
          </w:p>
        </w:tc>
        <w:tc>
          <w:tcPr>
            <w:tcW w:w="784" w:type="dxa"/>
            <w:tcBorders>
              <w:top w:val="nil"/>
              <w:left w:val="nil"/>
              <w:bottom w:val="single" w:sz="4" w:space="0" w:color="auto"/>
              <w:right w:val="single" w:sz="4" w:space="0" w:color="auto"/>
            </w:tcBorders>
            <w:shd w:val="clear" w:color="auto" w:fill="auto"/>
            <w:noWrap/>
            <w:vAlign w:val="bottom"/>
            <w:hideMark/>
          </w:tcPr>
          <w:p w14:paraId="6D355082" w14:textId="77777777" w:rsidR="004171EE" w:rsidRPr="00F45D92" w:rsidRDefault="004171EE" w:rsidP="004F17EB">
            <w:pPr>
              <w:spacing w:after="0" w:line="240" w:lineRule="auto"/>
              <w:jc w:val="right"/>
              <w:rPr>
                <w:rFonts w:ascii="Arial" w:eastAsia="Times New Roman" w:hAnsi="Arial" w:cs="Arial"/>
                <w:sz w:val="20"/>
                <w:szCs w:val="20"/>
              </w:rPr>
            </w:pPr>
            <w:r w:rsidRPr="00F45D92">
              <w:rPr>
                <w:rFonts w:ascii="Arial" w:eastAsia="Times New Roman" w:hAnsi="Arial" w:cs="Arial"/>
                <w:sz w:val="20"/>
                <w:szCs w:val="20"/>
              </w:rPr>
              <w:t>42.3%</w:t>
            </w:r>
          </w:p>
        </w:tc>
        <w:tc>
          <w:tcPr>
            <w:tcW w:w="784" w:type="dxa"/>
            <w:tcBorders>
              <w:top w:val="nil"/>
              <w:left w:val="nil"/>
              <w:bottom w:val="single" w:sz="4" w:space="0" w:color="auto"/>
              <w:right w:val="single" w:sz="4" w:space="0" w:color="auto"/>
            </w:tcBorders>
            <w:shd w:val="clear" w:color="auto" w:fill="auto"/>
            <w:noWrap/>
            <w:vAlign w:val="bottom"/>
            <w:hideMark/>
          </w:tcPr>
          <w:p w14:paraId="315E7DA5" w14:textId="77777777" w:rsidR="004171EE" w:rsidRPr="00F45D92" w:rsidRDefault="004171EE" w:rsidP="004F17EB">
            <w:pPr>
              <w:spacing w:after="0" w:line="240" w:lineRule="auto"/>
              <w:jc w:val="right"/>
              <w:rPr>
                <w:rFonts w:ascii="Arial" w:eastAsia="Times New Roman" w:hAnsi="Arial" w:cs="Arial"/>
                <w:sz w:val="20"/>
                <w:szCs w:val="20"/>
              </w:rPr>
            </w:pPr>
            <w:r w:rsidRPr="00F45D92">
              <w:rPr>
                <w:rFonts w:ascii="Arial" w:eastAsia="Times New Roman" w:hAnsi="Arial" w:cs="Arial"/>
                <w:sz w:val="20"/>
                <w:szCs w:val="20"/>
              </w:rPr>
              <w:t>46.2%</w:t>
            </w:r>
          </w:p>
        </w:tc>
        <w:tc>
          <w:tcPr>
            <w:tcW w:w="784" w:type="dxa"/>
            <w:tcBorders>
              <w:top w:val="nil"/>
              <w:left w:val="nil"/>
              <w:bottom w:val="single" w:sz="4" w:space="0" w:color="auto"/>
              <w:right w:val="single" w:sz="4" w:space="0" w:color="auto"/>
            </w:tcBorders>
            <w:shd w:val="clear" w:color="auto" w:fill="auto"/>
            <w:noWrap/>
            <w:vAlign w:val="bottom"/>
            <w:hideMark/>
          </w:tcPr>
          <w:p w14:paraId="1106E482" w14:textId="77777777" w:rsidR="004171EE" w:rsidRPr="00F45D92" w:rsidRDefault="004171EE" w:rsidP="004F17EB">
            <w:pPr>
              <w:spacing w:after="0" w:line="240" w:lineRule="auto"/>
              <w:jc w:val="right"/>
              <w:rPr>
                <w:rFonts w:ascii="Arial" w:eastAsia="Times New Roman" w:hAnsi="Arial" w:cs="Arial"/>
                <w:sz w:val="20"/>
                <w:szCs w:val="20"/>
              </w:rPr>
            </w:pPr>
            <w:r w:rsidRPr="00F45D92">
              <w:rPr>
                <w:rFonts w:ascii="Arial" w:eastAsia="Times New Roman" w:hAnsi="Arial" w:cs="Arial"/>
                <w:sz w:val="20"/>
                <w:szCs w:val="20"/>
              </w:rPr>
              <w:t>26.1%</w:t>
            </w:r>
          </w:p>
        </w:tc>
        <w:tc>
          <w:tcPr>
            <w:tcW w:w="784" w:type="dxa"/>
            <w:tcBorders>
              <w:top w:val="nil"/>
              <w:left w:val="nil"/>
              <w:bottom w:val="single" w:sz="4" w:space="0" w:color="auto"/>
              <w:right w:val="single" w:sz="4" w:space="0" w:color="auto"/>
            </w:tcBorders>
            <w:shd w:val="clear" w:color="auto" w:fill="auto"/>
            <w:noWrap/>
            <w:vAlign w:val="bottom"/>
            <w:hideMark/>
          </w:tcPr>
          <w:p w14:paraId="5079003B" w14:textId="77777777" w:rsidR="004171EE" w:rsidRPr="00F45D92" w:rsidRDefault="004171EE" w:rsidP="004F17EB">
            <w:pPr>
              <w:spacing w:after="0" w:line="240" w:lineRule="auto"/>
              <w:jc w:val="right"/>
              <w:rPr>
                <w:rFonts w:ascii="Arial" w:eastAsia="Times New Roman" w:hAnsi="Arial" w:cs="Arial"/>
                <w:sz w:val="20"/>
                <w:szCs w:val="20"/>
              </w:rPr>
            </w:pPr>
            <w:r w:rsidRPr="00F45D92">
              <w:rPr>
                <w:rFonts w:ascii="Arial" w:eastAsia="Times New Roman" w:hAnsi="Arial" w:cs="Arial"/>
                <w:sz w:val="20"/>
                <w:szCs w:val="20"/>
              </w:rPr>
              <w:t>53.8%</w:t>
            </w:r>
          </w:p>
        </w:tc>
        <w:tc>
          <w:tcPr>
            <w:tcW w:w="787" w:type="dxa"/>
            <w:tcBorders>
              <w:top w:val="nil"/>
              <w:left w:val="nil"/>
              <w:bottom w:val="single" w:sz="4" w:space="0" w:color="auto"/>
              <w:right w:val="single" w:sz="4" w:space="0" w:color="auto"/>
            </w:tcBorders>
            <w:shd w:val="clear" w:color="auto" w:fill="auto"/>
            <w:noWrap/>
            <w:vAlign w:val="bottom"/>
            <w:hideMark/>
          </w:tcPr>
          <w:p w14:paraId="4D0AA954" w14:textId="77777777" w:rsidR="004171EE" w:rsidRPr="00F45D92" w:rsidRDefault="004171EE" w:rsidP="004F17EB">
            <w:pPr>
              <w:spacing w:after="0" w:line="240" w:lineRule="auto"/>
              <w:jc w:val="right"/>
              <w:rPr>
                <w:rFonts w:ascii="Arial" w:eastAsia="Times New Roman" w:hAnsi="Arial" w:cs="Arial"/>
                <w:sz w:val="20"/>
                <w:szCs w:val="20"/>
              </w:rPr>
            </w:pPr>
            <w:r w:rsidRPr="00F45D92">
              <w:rPr>
                <w:rFonts w:ascii="Arial" w:eastAsia="Times New Roman" w:hAnsi="Arial" w:cs="Arial"/>
                <w:sz w:val="20"/>
                <w:szCs w:val="20"/>
              </w:rPr>
              <w:t>47.8%</w:t>
            </w:r>
          </w:p>
        </w:tc>
      </w:tr>
      <w:tr w:rsidR="004171EE" w:rsidRPr="00F45D92" w14:paraId="71A27437" w14:textId="77777777" w:rsidTr="004171EE">
        <w:trPr>
          <w:trHeight w:val="360"/>
        </w:trPr>
        <w:tc>
          <w:tcPr>
            <w:tcW w:w="538" w:type="dxa"/>
            <w:vMerge/>
            <w:tcBorders>
              <w:top w:val="nil"/>
              <w:left w:val="single" w:sz="12" w:space="0" w:color="000000"/>
              <w:bottom w:val="single" w:sz="12" w:space="0" w:color="000000"/>
              <w:right w:val="single" w:sz="12" w:space="0" w:color="000000"/>
            </w:tcBorders>
            <w:vAlign w:val="center"/>
            <w:hideMark/>
          </w:tcPr>
          <w:p w14:paraId="302C926D" w14:textId="77777777" w:rsidR="004171EE" w:rsidRPr="00F45D92" w:rsidRDefault="004171EE" w:rsidP="004F17EB">
            <w:pPr>
              <w:spacing w:after="0" w:line="240" w:lineRule="auto"/>
              <w:rPr>
                <w:rFonts w:ascii="Arial" w:eastAsia="Times New Roman" w:hAnsi="Arial" w:cs="Arial"/>
                <w:color w:val="000000"/>
                <w:sz w:val="18"/>
                <w:szCs w:val="18"/>
              </w:rPr>
            </w:pPr>
          </w:p>
        </w:tc>
        <w:tc>
          <w:tcPr>
            <w:tcW w:w="636" w:type="dxa"/>
            <w:tcBorders>
              <w:top w:val="nil"/>
              <w:left w:val="nil"/>
              <w:bottom w:val="single" w:sz="4" w:space="0" w:color="auto"/>
              <w:right w:val="single" w:sz="4" w:space="0" w:color="auto"/>
            </w:tcBorders>
            <w:shd w:val="clear" w:color="auto" w:fill="auto"/>
            <w:noWrap/>
            <w:vAlign w:val="bottom"/>
            <w:hideMark/>
          </w:tcPr>
          <w:p w14:paraId="38FA2C7A" w14:textId="77777777" w:rsidR="004171EE" w:rsidRPr="00F45D92" w:rsidRDefault="004171EE" w:rsidP="004F17EB">
            <w:pPr>
              <w:spacing w:after="0" w:line="240" w:lineRule="auto"/>
              <w:rPr>
                <w:rFonts w:ascii="Arial" w:eastAsia="Times New Roman" w:hAnsi="Arial" w:cs="Arial"/>
                <w:sz w:val="20"/>
                <w:szCs w:val="20"/>
              </w:rPr>
            </w:pPr>
            <w:r w:rsidRPr="00F45D92">
              <w:rPr>
                <w:rFonts w:ascii="Arial" w:eastAsia="Times New Roman" w:hAnsi="Arial" w:cs="Arial"/>
                <w:sz w:val="20"/>
                <w:szCs w:val="20"/>
              </w:rPr>
              <w:t>No</w:t>
            </w:r>
          </w:p>
        </w:tc>
        <w:tc>
          <w:tcPr>
            <w:tcW w:w="784" w:type="dxa"/>
            <w:tcBorders>
              <w:top w:val="nil"/>
              <w:left w:val="nil"/>
              <w:bottom w:val="single" w:sz="4" w:space="0" w:color="auto"/>
              <w:right w:val="single" w:sz="4" w:space="0" w:color="auto"/>
            </w:tcBorders>
            <w:shd w:val="clear" w:color="auto" w:fill="auto"/>
            <w:noWrap/>
            <w:vAlign w:val="bottom"/>
            <w:hideMark/>
          </w:tcPr>
          <w:p w14:paraId="708905BB" w14:textId="77777777" w:rsidR="004171EE" w:rsidRPr="00F45D92" w:rsidRDefault="004171EE" w:rsidP="004F17EB">
            <w:pPr>
              <w:spacing w:after="0" w:line="240" w:lineRule="auto"/>
              <w:jc w:val="right"/>
              <w:rPr>
                <w:rFonts w:ascii="Arial" w:eastAsia="Times New Roman" w:hAnsi="Arial" w:cs="Arial"/>
                <w:sz w:val="20"/>
                <w:szCs w:val="20"/>
              </w:rPr>
            </w:pPr>
            <w:r w:rsidRPr="00F45D92">
              <w:rPr>
                <w:rFonts w:ascii="Arial" w:eastAsia="Times New Roman" w:hAnsi="Arial" w:cs="Arial"/>
                <w:sz w:val="20"/>
                <w:szCs w:val="20"/>
              </w:rPr>
              <w:t>97.1%</w:t>
            </w:r>
          </w:p>
        </w:tc>
        <w:tc>
          <w:tcPr>
            <w:tcW w:w="784" w:type="dxa"/>
            <w:tcBorders>
              <w:top w:val="nil"/>
              <w:left w:val="nil"/>
              <w:bottom w:val="single" w:sz="4" w:space="0" w:color="auto"/>
              <w:right w:val="single" w:sz="4" w:space="0" w:color="auto"/>
            </w:tcBorders>
            <w:shd w:val="clear" w:color="auto" w:fill="auto"/>
            <w:noWrap/>
            <w:vAlign w:val="bottom"/>
            <w:hideMark/>
          </w:tcPr>
          <w:p w14:paraId="53ADC6BA" w14:textId="77777777" w:rsidR="004171EE" w:rsidRPr="00F45D92" w:rsidRDefault="004171EE" w:rsidP="004F17EB">
            <w:pPr>
              <w:spacing w:after="0" w:line="240" w:lineRule="auto"/>
              <w:jc w:val="right"/>
              <w:rPr>
                <w:rFonts w:ascii="Arial" w:eastAsia="Times New Roman" w:hAnsi="Arial" w:cs="Arial"/>
                <w:sz w:val="20"/>
                <w:szCs w:val="20"/>
              </w:rPr>
            </w:pPr>
            <w:r w:rsidRPr="00F45D92">
              <w:rPr>
                <w:rFonts w:ascii="Arial" w:eastAsia="Times New Roman" w:hAnsi="Arial" w:cs="Arial"/>
                <w:sz w:val="20"/>
                <w:szCs w:val="20"/>
              </w:rPr>
              <w:t>91.4%</w:t>
            </w:r>
          </w:p>
        </w:tc>
        <w:tc>
          <w:tcPr>
            <w:tcW w:w="784" w:type="dxa"/>
            <w:tcBorders>
              <w:top w:val="nil"/>
              <w:left w:val="nil"/>
              <w:bottom w:val="single" w:sz="4" w:space="0" w:color="auto"/>
              <w:right w:val="single" w:sz="4" w:space="0" w:color="auto"/>
            </w:tcBorders>
            <w:shd w:val="clear" w:color="auto" w:fill="auto"/>
            <w:noWrap/>
            <w:vAlign w:val="bottom"/>
            <w:hideMark/>
          </w:tcPr>
          <w:p w14:paraId="4CADA7B5" w14:textId="77777777" w:rsidR="004171EE" w:rsidRPr="00F45D92" w:rsidRDefault="004171EE" w:rsidP="004F17EB">
            <w:pPr>
              <w:spacing w:after="0" w:line="240" w:lineRule="auto"/>
              <w:jc w:val="right"/>
              <w:rPr>
                <w:rFonts w:ascii="Arial" w:eastAsia="Times New Roman" w:hAnsi="Arial" w:cs="Arial"/>
                <w:sz w:val="20"/>
                <w:szCs w:val="20"/>
              </w:rPr>
            </w:pPr>
            <w:r w:rsidRPr="00F45D92">
              <w:rPr>
                <w:rFonts w:ascii="Arial" w:eastAsia="Times New Roman" w:hAnsi="Arial" w:cs="Arial"/>
                <w:sz w:val="20"/>
                <w:szCs w:val="20"/>
              </w:rPr>
              <w:t>90.1%</w:t>
            </w:r>
          </w:p>
        </w:tc>
        <w:tc>
          <w:tcPr>
            <w:tcW w:w="784" w:type="dxa"/>
            <w:tcBorders>
              <w:top w:val="nil"/>
              <w:left w:val="nil"/>
              <w:bottom w:val="single" w:sz="4" w:space="0" w:color="auto"/>
              <w:right w:val="single" w:sz="4" w:space="0" w:color="auto"/>
            </w:tcBorders>
            <w:shd w:val="clear" w:color="auto" w:fill="auto"/>
            <w:noWrap/>
            <w:vAlign w:val="bottom"/>
            <w:hideMark/>
          </w:tcPr>
          <w:p w14:paraId="3D07B84D" w14:textId="77777777" w:rsidR="004171EE" w:rsidRPr="00F45D92" w:rsidRDefault="004171EE" w:rsidP="004F17EB">
            <w:pPr>
              <w:spacing w:after="0" w:line="240" w:lineRule="auto"/>
              <w:jc w:val="right"/>
              <w:rPr>
                <w:rFonts w:ascii="Arial" w:eastAsia="Times New Roman" w:hAnsi="Arial" w:cs="Arial"/>
                <w:sz w:val="20"/>
                <w:szCs w:val="20"/>
              </w:rPr>
            </w:pPr>
            <w:r w:rsidRPr="00F45D92">
              <w:rPr>
                <w:rFonts w:ascii="Arial" w:eastAsia="Times New Roman" w:hAnsi="Arial" w:cs="Arial"/>
                <w:sz w:val="20"/>
                <w:szCs w:val="20"/>
              </w:rPr>
              <w:t>87.8%</w:t>
            </w:r>
          </w:p>
        </w:tc>
        <w:tc>
          <w:tcPr>
            <w:tcW w:w="784" w:type="dxa"/>
            <w:tcBorders>
              <w:top w:val="nil"/>
              <w:left w:val="nil"/>
              <w:bottom w:val="single" w:sz="4" w:space="0" w:color="auto"/>
              <w:right w:val="single" w:sz="4" w:space="0" w:color="auto"/>
            </w:tcBorders>
            <w:shd w:val="clear" w:color="auto" w:fill="auto"/>
            <w:noWrap/>
            <w:vAlign w:val="bottom"/>
            <w:hideMark/>
          </w:tcPr>
          <w:p w14:paraId="6C362AE0" w14:textId="77777777" w:rsidR="004171EE" w:rsidRPr="00F45D92" w:rsidRDefault="004171EE" w:rsidP="004F17EB">
            <w:pPr>
              <w:spacing w:after="0" w:line="240" w:lineRule="auto"/>
              <w:jc w:val="right"/>
              <w:rPr>
                <w:rFonts w:ascii="Arial" w:eastAsia="Times New Roman" w:hAnsi="Arial" w:cs="Arial"/>
                <w:sz w:val="20"/>
                <w:szCs w:val="20"/>
              </w:rPr>
            </w:pPr>
            <w:r w:rsidRPr="00F45D92">
              <w:rPr>
                <w:rFonts w:ascii="Arial" w:eastAsia="Times New Roman" w:hAnsi="Arial" w:cs="Arial"/>
                <w:sz w:val="20"/>
                <w:szCs w:val="20"/>
              </w:rPr>
              <w:t>60.5%</w:t>
            </w:r>
          </w:p>
        </w:tc>
        <w:tc>
          <w:tcPr>
            <w:tcW w:w="784" w:type="dxa"/>
            <w:tcBorders>
              <w:top w:val="nil"/>
              <w:left w:val="nil"/>
              <w:bottom w:val="single" w:sz="4" w:space="0" w:color="auto"/>
              <w:right w:val="single" w:sz="4" w:space="0" w:color="auto"/>
            </w:tcBorders>
            <w:shd w:val="clear" w:color="auto" w:fill="auto"/>
            <w:noWrap/>
            <w:vAlign w:val="bottom"/>
            <w:hideMark/>
          </w:tcPr>
          <w:p w14:paraId="7517C976" w14:textId="77777777" w:rsidR="004171EE" w:rsidRPr="00F45D92" w:rsidRDefault="004171EE" w:rsidP="004F17EB">
            <w:pPr>
              <w:spacing w:after="0" w:line="240" w:lineRule="auto"/>
              <w:jc w:val="right"/>
              <w:rPr>
                <w:rFonts w:ascii="Arial" w:eastAsia="Times New Roman" w:hAnsi="Arial" w:cs="Arial"/>
                <w:sz w:val="20"/>
                <w:szCs w:val="20"/>
              </w:rPr>
            </w:pPr>
            <w:r w:rsidRPr="00F45D92">
              <w:rPr>
                <w:rFonts w:ascii="Arial" w:eastAsia="Times New Roman" w:hAnsi="Arial" w:cs="Arial"/>
                <w:sz w:val="20"/>
                <w:szCs w:val="20"/>
              </w:rPr>
              <w:t>61.9%</w:t>
            </w:r>
          </w:p>
        </w:tc>
        <w:tc>
          <w:tcPr>
            <w:tcW w:w="784" w:type="dxa"/>
            <w:tcBorders>
              <w:top w:val="nil"/>
              <w:left w:val="nil"/>
              <w:bottom w:val="single" w:sz="4" w:space="0" w:color="auto"/>
              <w:right w:val="single" w:sz="4" w:space="0" w:color="auto"/>
            </w:tcBorders>
            <w:shd w:val="clear" w:color="auto" w:fill="auto"/>
            <w:noWrap/>
            <w:vAlign w:val="bottom"/>
            <w:hideMark/>
          </w:tcPr>
          <w:p w14:paraId="2C9897E6" w14:textId="77777777" w:rsidR="004171EE" w:rsidRPr="00F45D92" w:rsidRDefault="004171EE" w:rsidP="004F17EB">
            <w:pPr>
              <w:spacing w:after="0" w:line="240" w:lineRule="auto"/>
              <w:jc w:val="right"/>
              <w:rPr>
                <w:rFonts w:ascii="Arial" w:eastAsia="Times New Roman" w:hAnsi="Arial" w:cs="Arial"/>
                <w:sz w:val="20"/>
                <w:szCs w:val="20"/>
              </w:rPr>
            </w:pPr>
            <w:r w:rsidRPr="00F45D92">
              <w:rPr>
                <w:rFonts w:ascii="Arial" w:eastAsia="Times New Roman" w:hAnsi="Arial" w:cs="Arial"/>
                <w:sz w:val="20"/>
                <w:szCs w:val="20"/>
              </w:rPr>
              <w:t>57.7%</w:t>
            </w:r>
          </w:p>
        </w:tc>
        <w:tc>
          <w:tcPr>
            <w:tcW w:w="784" w:type="dxa"/>
            <w:tcBorders>
              <w:top w:val="nil"/>
              <w:left w:val="nil"/>
              <w:bottom w:val="single" w:sz="4" w:space="0" w:color="auto"/>
              <w:right w:val="single" w:sz="4" w:space="0" w:color="auto"/>
            </w:tcBorders>
            <w:shd w:val="clear" w:color="auto" w:fill="auto"/>
            <w:noWrap/>
            <w:vAlign w:val="bottom"/>
            <w:hideMark/>
          </w:tcPr>
          <w:p w14:paraId="750818E9" w14:textId="77777777" w:rsidR="004171EE" w:rsidRPr="00F45D92" w:rsidRDefault="004171EE" w:rsidP="004F17EB">
            <w:pPr>
              <w:spacing w:after="0" w:line="240" w:lineRule="auto"/>
              <w:jc w:val="right"/>
              <w:rPr>
                <w:rFonts w:ascii="Arial" w:eastAsia="Times New Roman" w:hAnsi="Arial" w:cs="Arial"/>
                <w:sz w:val="20"/>
                <w:szCs w:val="20"/>
              </w:rPr>
            </w:pPr>
            <w:r w:rsidRPr="00F45D92">
              <w:rPr>
                <w:rFonts w:ascii="Arial" w:eastAsia="Times New Roman" w:hAnsi="Arial" w:cs="Arial"/>
                <w:sz w:val="20"/>
                <w:szCs w:val="20"/>
              </w:rPr>
              <w:t>53.8%</w:t>
            </w:r>
          </w:p>
        </w:tc>
        <w:tc>
          <w:tcPr>
            <w:tcW w:w="784" w:type="dxa"/>
            <w:tcBorders>
              <w:top w:val="nil"/>
              <w:left w:val="nil"/>
              <w:bottom w:val="single" w:sz="4" w:space="0" w:color="auto"/>
              <w:right w:val="single" w:sz="4" w:space="0" w:color="auto"/>
            </w:tcBorders>
            <w:shd w:val="clear" w:color="auto" w:fill="auto"/>
            <w:noWrap/>
            <w:vAlign w:val="bottom"/>
            <w:hideMark/>
          </w:tcPr>
          <w:p w14:paraId="52B091FD" w14:textId="77777777" w:rsidR="004171EE" w:rsidRPr="00F45D92" w:rsidRDefault="004171EE" w:rsidP="004F17EB">
            <w:pPr>
              <w:spacing w:after="0" w:line="240" w:lineRule="auto"/>
              <w:jc w:val="right"/>
              <w:rPr>
                <w:rFonts w:ascii="Arial" w:eastAsia="Times New Roman" w:hAnsi="Arial" w:cs="Arial"/>
                <w:sz w:val="20"/>
                <w:szCs w:val="20"/>
              </w:rPr>
            </w:pPr>
            <w:r w:rsidRPr="00F45D92">
              <w:rPr>
                <w:rFonts w:ascii="Arial" w:eastAsia="Times New Roman" w:hAnsi="Arial" w:cs="Arial"/>
                <w:sz w:val="20"/>
                <w:szCs w:val="20"/>
              </w:rPr>
              <w:t>73.9%</w:t>
            </w:r>
          </w:p>
        </w:tc>
        <w:tc>
          <w:tcPr>
            <w:tcW w:w="784" w:type="dxa"/>
            <w:tcBorders>
              <w:top w:val="nil"/>
              <w:left w:val="nil"/>
              <w:bottom w:val="single" w:sz="4" w:space="0" w:color="auto"/>
              <w:right w:val="single" w:sz="4" w:space="0" w:color="auto"/>
            </w:tcBorders>
            <w:shd w:val="clear" w:color="auto" w:fill="auto"/>
            <w:noWrap/>
            <w:vAlign w:val="bottom"/>
            <w:hideMark/>
          </w:tcPr>
          <w:p w14:paraId="5ADD6D9A" w14:textId="77777777" w:rsidR="004171EE" w:rsidRPr="00F45D92" w:rsidRDefault="004171EE" w:rsidP="004F17EB">
            <w:pPr>
              <w:spacing w:after="0" w:line="240" w:lineRule="auto"/>
              <w:jc w:val="right"/>
              <w:rPr>
                <w:rFonts w:ascii="Arial" w:eastAsia="Times New Roman" w:hAnsi="Arial" w:cs="Arial"/>
                <w:sz w:val="20"/>
                <w:szCs w:val="20"/>
              </w:rPr>
            </w:pPr>
            <w:r w:rsidRPr="00F45D92">
              <w:rPr>
                <w:rFonts w:ascii="Arial" w:eastAsia="Times New Roman" w:hAnsi="Arial" w:cs="Arial"/>
                <w:sz w:val="20"/>
                <w:szCs w:val="20"/>
              </w:rPr>
              <w:t>46.2%</w:t>
            </w:r>
          </w:p>
        </w:tc>
        <w:tc>
          <w:tcPr>
            <w:tcW w:w="787" w:type="dxa"/>
            <w:tcBorders>
              <w:top w:val="nil"/>
              <w:left w:val="nil"/>
              <w:bottom w:val="single" w:sz="4" w:space="0" w:color="auto"/>
              <w:right w:val="single" w:sz="4" w:space="0" w:color="auto"/>
            </w:tcBorders>
            <w:shd w:val="clear" w:color="auto" w:fill="auto"/>
            <w:noWrap/>
            <w:vAlign w:val="bottom"/>
            <w:hideMark/>
          </w:tcPr>
          <w:p w14:paraId="7BC28CDA" w14:textId="77777777" w:rsidR="004171EE" w:rsidRPr="00F45D92" w:rsidRDefault="004171EE" w:rsidP="004F17EB">
            <w:pPr>
              <w:spacing w:after="0" w:line="240" w:lineRule="auto"/>
              <w:jc w:val="right"/>
              <w:rPr>
                <w:rFonts w:ascii="Arial" w:eastAsia="Times New Roman" w:hAnsi="Arial" w:cs="Arial"/>
                <w:sz w:val="20"/>
                <w:szCs w:val="20"/>
              </w:rPr>
            </w:pPr>
            <w:r w:rsidRPr="00F45D92">
              <w:rPr>
                <w:rFonts w:ascii="Arial" w:eastAsia="Times New Roman" w:hAnsi="Arial" w:cs="Arial"/>
                <w:sz w:val="20"/>
                <w:szCs w:val="20"/>
              </w:rPr>
              <w:t>52.2%</w:t>
            </w:r>
          </w:p>
        </w:tc>
      </w:tr>
      <w:tr w:rsidR="004171EE" w:rsidRPr="00F45D92" w14:paraId="715B670A" w14:textId="77777777" w:rsidTr="004171EE">
        <w:trPr>
          <w:trHeight w:val="315"/>
        </w:trPr>
        <w:tc>
          <w:tcPr>
            <w:tcW w:w="538" w:type="dxa"/>
            <w:tcBorders>
              <w:top w:val="nil"/>
              <w:left w:val="nil"/>
              <w:bottom w:val="nil"/>
              <w:right w:val="nil"/>
            </w:tcBorders>
            <w:shd w:val="clear" w:color="auto" w:fill="auto"/>
            <w:noWrap/>
            <w:vAlign w:val="bottom"/>
            <w:hideMark/>
          </w:tcPr>
          <w:p w14:paraId="005146EA" w14:textId="77777777" w:rsidR="004171EE" w:rsidRPr="00F45D92" w:rsidRDefault="004171EE" w:rsidP="004F17EB">
            <w:pPr>
              <w:spacing w:after="0" w:line="240" w:lineRule="auto"/>
              <w:rPr>
                <w:rFonts w:ascii="Calibri" w:eastAsia="Times New Roman" w:hAnsi="Calibri" w:cs="Calibri"/>
                <w:color w:val="000000"/>
              </w:rPr>
            </w:pPr>
          </w:p>
        </w:tc>
        <w:tc>
          <w:tcPr>
            <w:tcW w:w="636" w:type="dxa"/>
            <w:tcBorders>
              <w:top w:val="nil"/>
              <w:left w:val="nil"/>
              <w:bottom w:val="nil"/>
              <w:right w:val="nil"/>
            </w:tcBorders>
            <w:shd w:val="clear" w:color="auto" w:fill="auto"/>
            <w:noWrap/>
            <w:vAlign w:val="bottom"/>
            <w:hideMark/>
          </w:tcPr>
          <w:p w14:paraId="491A25E5" w14:textId="77777777" w:rsidR="004171EE" w:rsidRPr="00F45D92" w:rsidRDefault="004171EE" w:rsidP="004F17EB">
            <w:pPr>
              <w:spacing w:after="0" w:line="240" w:lineRule="auto"/>
              <w:rPr>
                <w:rFonts w:ascii="Calibri" w:eastAsia="Times New Roman" w:hAnsi="Calibri" w:cs="Calibri"/>
                <w:color w:val="000000"/>
              </w:rPr>
            </w:pPr>
            <w:r>
              <w:rPr>
                <w:rFonts w:ascii="Calibri" w:eastAsia="Times New Roman" w:hAnsi="Calibri" w:cs="Calibri"/>
                <w:noProof/>
                <w:color w:val="000000"/>
              </w:rPr>
              <w:drawing>
                <wp:anchor distT="0" distB="0" distL="114300" distR="114300" simplePos="0" relativeHeight="251671552" behindDoc="0" locked="0" layoutInCell="1" allowOverlap="1" wp14:anchorId="53B847C6" wp14:editId="5FA65D48">
                  <wp:simplePos x="0" y="0"/>
                  <wp:positionH relativeFrom="column">
                    <wp:posOffset>-41275</wp:posOffset>
                  </wp:positionH>
                  <wp:positionV relativeFrom="paragraph">
                    <wp:posOffset>82550</wp:posOffset>
                  </wp:positionV>
                  <wp:extent cx="5362575" cy="2333625"/>
                  <wp:effectExtent l="0" t="0" r="9525" b="9525"/>
                  <wp:wrapNone/>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20"/>
            </w:tblGrid>
            <w:tr w:rsidR="004171EE" w:rsidRPr="00F45D92" w14:paraId="4AFA4CFD" w14:textId="77777777" w:rsidTr="004F17EB">
              <w:trPr>
                <w:trHeight w:val="315"/>
                <w:tblCellSpacing w:w="0" w:type="dxa"/>
              </w:trPr>
              <w:tc>
                <w:tcPr>
                  <w:tcW w:w="420" w:type="dxa"/>
                  <w:tcBorders>
                    <w:top w:val="nil"/>
                    <w:left w:val="nil"/>
                    <w:bottom w:val="nil"/>
                    <w:right w:val="nil"/>
                  </w:tcBorders>
                  <w:shd w:val="clear" w:color="auto" w:fill="auto"/>
                  <w:noWrap/>
                  <w:vAlign w:val="bottom"/>
                  <w:hideMark/>
                </w:tcPr>
                <w:p w14:paraId="0B2CA673" w14:textId="77777777" w:rsidR="004171EE" w:rsidRPr="00F45D92" w:rsidRDefault="004171EE" w:rsidP="004F17EB">
                  <w:pPr>
                    <w:spacing w:after="0" w:line="240" w:lineRule="auto"/>
                    <w:rPr>
                      <w:rFonts w:ascii="Arial" w:eastAsia="Times New Roman" w:hAnsi="Arial" w:cs="Arial"/>
                      <w:sz w:val="20"/>
                      <w:szCs w:val="20"/>
                    </w:rPr>
                  </w:pPr>
                </w:p>
              </w:tc>
            </w:tr>
          </w:tbl>
          <w:p w14:paraId="7F685D20" w14:textId="77777777" w:rsidR="004171EE" w:rsidRPr="00F45D92" w:rsidRDefault="004171EE" w:rsidP="004F17EB">
            <w:pPr>
              <w:spacing w:after="0" w:line="240" w:lineRule="auto"/>
              <w:rPr>
                <w:rFonts w:ascii="Calibri" w:eastAsia="Times New Roman" w:hAnsi="Calibri" w:cs="Calibri"/>
                <w:color w:val="000000"/>
              </w:rPr>
            </w:pPr>
          </w:p>
        </w:tc>
        <w:tc>
          <w:tcPr>
            <w:tcW w:w="784" w:type="dxa"/>
            <w:tcBorders>
              <w:top w:val="nil"/>
              <w:left w:val="nil"/>
              <w:bottom w:val="nil"/>
              <w:right w:val="nil"/>
            </w:tcBorders>
            <w:shd w:val="clear" w:color="auto" w:fill="auto"/>
            <w:noWrap/>
            <w:vAlign w:val="bottom"/>
            <w:hideMark/>
          </w:tcPr>
          <w:p w14:paraId="61C97EF2"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0A180087"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55D9031F"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0159B26E"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691EC43B"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5C5AF3F5"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284DF238"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51521D9E"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564716FB"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00497A32" w14:textId="77777777" w:rsidR="004171EE" w:rsidRPr="00F45D92" w:rsidRDefault="004171EE" w:rsidP="004F17EB">
            <w:pPr>
              <w:spacing w:after="0" w:line="240" w:lineRule="auto"/>
              <w:rPr>
                <w:rFonts w:ascii="Arial" w:eastAsia="Times New Roman" w:hAnsi="Arial" w:cs="Arial"/>
                <w:sz w:val="20"/>
                <w:szCs w:val="20"/>
              </w:rPr>
            </w:pPr>
          </w:p>
        </w:tc>
        <w:tc>
          <w:tcPr>
            <w:tcW w:w="787" w:type="dxa"/>
            <w:tcBorders>
              <w:top w:val="nil"/>
              <w:left w:val="nil"/>
              <w:bottom w:val="nil"/>
              <w:right w:val="nil"/>
            </w:tcBorders>
            <w:shd w:val="clear" w:color="auto" w:fill="auto"/>
            <w:noWrap/>
            <w:vAlign w:val="bottom"/>
            <w:hideMark/>
          </w:tcPr>
          <w:p w14:paraId="1DE18FEE" w14:textId="77777777" w:rsidR="004171EE" w:rsidRPr="00F45D92" w:rsidRDefault="004171EE" w:rsidP="004F17EB">
            <w:pPr>
              <w:spacing w:after="0" w:line="240" w:lineRule="auto"/>
              <w:rPr>
                <w:rFonts w:ascii="Arial" w:eastAsia="Times New Roman" w:hAnsi="Arial" w:cs="Arial"/>
                <w:sz w:val="20"/>
                <w:szCs w:val="20"/>
              </w:rPr>
            </w:pPr>
          </w:p>
        </w:tc>
      </w:tr>
      <w:tr w:rsidR="004171EE" w:rsidRPr="00F45D92" w14:paraId="392CB14E" w14:textId="77777777" w:rsidTr="004171EE">
        <w:trPr>
          <w:trHeight w:val="300"/>
        </w:trPr>
        <w:tc>
          <w:tcPr>
            <w:tcW w:w="538" w:type="dxa"/>
            <w:tcBorders>
              <w:top w:val="nil"/>
              <w:left w:val="nil"/>
              <w:bottom w:val="nil"/>
              <w:right w:val="nil"/>
            </w:tcBorders>
            <w:shd w:val="clear" w:color="auto" w:fill="auto"/>
            <w:noWrap/>
            <w:vAlign w:val="bottom"/>
            <w:hideMark/>
          </w:tcPr>
          <w:p w14:paraId="5A8CE118" w14:textId="77777777" w:rsidR="004171EE" w:rsidRPr="00F45D92" w:rsidRDefault="004171EE" w:rsidP="004F17EB">
            <w:pPr>
              <w:spacing w:after="0" w:line="240" w:lineRule="auto"/>
              <w:rPr>
                <w:rFonts w:ascii="Calibri" w:eastAsia="Times New Roman" w:hAnsi="Calibri" w:cs="Calibri"/>
                <w:color w:val="000000"/>
              </w:rPr>
            </w:pPr>
          </w:p>
        </w:tc>
        <w:tc>
          <w:tcPr>
            <w:tcW w:w="636" w:type="dxa"/>
            <w:tcBorders>
              <w:top w:val="nil"/>
              <w:left w:val="nil"/>
              <w:bottom w:val="nil"/>
              <w:right w:val="nil"/>
            </w:tcBorders>
            <w:shd w:val="clear" w:color="auto" w:fill="auto"/>
            <w:noWrap/>
            <w:vAlign w:val="bottom"/>
            <w:hideMark/>
          </w:tcPr>
          <w:p w14:paraId="69A4364D"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5BC406FB"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0A4CB151"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3B3B13A5"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646D62A7"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536E85F8"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52166B1C"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41180037"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50CD1F29"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68315849"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4814D40B" w14:textId="77777777" w:rsidR="004171EE" w:rsidRPr="00F45D92" w:rsidRDefault="004171EE" w:rsidP="004F17EB">
            <w:pPr>
              <w:spacing w:after="0" w:line="240" w:lineRule="auto"/>
              <w:rPr>
                <w:rFonts w:ascii="Arial" w:eastAsia="Times New Roman" w:hAnsi="Arial" w:cs="Arial"/>
                <w:sz w:val="20"/>
                <w:szCs w:val="20"/>
              </w:rPr>
            </w:pPr>
          </w:p>
        </w:tc>
        <w:tc>
          <w:tcPr>
            <w:tcW w:w="787" w:type="dxa"/>
            <w:tcBorders>
              <w:top w:val="nil"/>
              <w:left w:val="nil"/>
              <w:bottom w:val="nil"/>
              <w:right w:val="nil"/>
            </w:tcBorders>
            <w:shd w:val="clear" w:color="auto" w:fill="auto"/>
            <w:noWrap/>
            <w:vAlign w:val="bottom"/>
            <w:hideMark/>
          </w:tcPr>
          <w:p w14:paraId="62177692" w14:textId="77777777" w:rsidR="004171EE" w:rsidRPr="00F45D92" w:rsidRDefault="004171EE" w:rsidP="004F17EB">
            <w:pPr>
              <w:spacing w:after="0" w:line="240" w:lineRule="auto"/>
              <w:rPr>
                <w:rFonts w:ascii="Arial" w:eastAsia="Times New Roman" w:hAnsi="Arial" w:cs="Arial"/>
                <w:sz w:val="20"/>
                <w:szCs w:val="20"/>
              </w:rPr>
            </w:pPr>
          </w:p>
        </w:tc>
      </w:tr>
      <w:tr w:rsidR="004171EE" w:rsidRPr="00F45D92" w14:paraId="2C8D1149" w14:textId="77777777" w:rsidTr="004171EE">
        <w:trPr>
          <w:trHeight w:val="300"/>
        </w:trPr>
        <w:tc>
          <w:tcPr>
            <w:tcW w:w="538" w:type="dxa"/>
            <w:tcBorders>
              <w:top w:val="nil"/>
              <w:left w:val="nil"/>
              <w:bottom w:val="nil"/>
              <w:right w:val="nil"/>
            </w:tcBorders>
            <w:shd w:val="clear" w:color="auto" w:fill="auto"/>
            <w:noWrap/>
            <w:vAlign w:val="bottom"/>
            <w:hideMark/>
          </w:tcPr>
          <w:p w14:paraId="029AD741" w14:textId="77777777" w:rsidR="004171EE" w:rsidRPr="00F45D92" w:rsidRDefault="004171EE" w:rsidP="004F17EB">
            <w:pPr>
              <w:spacing w:after="0" w:line="240" w:lineRule="auto"/>
              <w:rPr>
                <w:rFonts w:ascii="Calibri" w:eastAsia="Times New Roman" w:hAnsi="Calibri" w:cs="Calibri"/>
                <w:color w:val="000000"/>
              </w:rPr>
            </w:pPr>
          </w:p>
        </w:tc>
        <w:tc>
          <w:tcPr>
            <w:tcW w:w="636" w:type="dxa"/>
            <w:tcBorders>
              <w:top w:val="nil"/>
              <w:left w:val="nil"/>
              <w:bottom w:val="nil"/>
              <w:right w:val="nil"/>
            </w:tcBorders>
            <w:shd w:val="clear" w:color="auto" w:fill="auto"/>
            <w:noWrap/>
            <w:vAlign w:val="bottom"/>
            <w:hideMark/>
          </w:tcPr>
          <w:p w14:paraId="09408AE5"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0C1D221A"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54B1FEAD"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4B84091E"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235EA7C8"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01575C02"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0F715C9F"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0AFAF378"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585AE7F2"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32810A97"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1B8012A8" w14:textId="77777777" w:rsidR="004171EE" w:rsidRPr="00F45D92" w:rsidRDefault="004171EE" w:rsidP="004F17EB">
            <w:pPr>
              <w:spacing w:after="0" w:line="240" w:lineRule="auto"/>
              <w:rPr>
                <w:rFonts w:ascii="Arial" w:eastAsia="Times New Roman" w:hAnsi="Arial" w:cs="Arial"/>
                <w:sz w:val="20"/>
                <w:szCs w:val="20"/>
              </w:rPr>
            </w:pPr>
          </w:p>
        </w:tc>
        <w:tc>
          <w:tcPr>
            <w:tcW w:w="787" w:type="dxa"/>
            <w:tcBorders>
              <w:top w:val="nil"/>
              <w:left w:val="nil"/>
              <w:bottom w:val="nil"/>
              <w:right w:val="nil"/>
            </w:tcBorders>
            <w:shd w:val="clear" w:color="auto" w:fill="auto"/>
            <w:noWrap/>
            <w:vAlign w:val="bottom"/>
            <w:hideMark/>
          </w:tcPr>
          <w:p w14:paraId="1B587BAB" w14:textId="77777777" w:rsidR="004171EE" w:rsidRPr="00F45D92" w:rsidRDefault="004171EE" w:rsidP="004F17EB">
            <w:pPr>
              <w:spacing w:after="0" w:line="240" w:lineRule="auto"/>
              <w:rPr>
                <w:rFonts w:ascii="Arial" w:eastAsia="Times New Roman" w:hAnsi="Arial" w:cs="Arial"/>
                <w:sz w:val="20"/>
                <w:szCs w:val="20"/>
              </w:rPr>
            </w:pPr>
          </w:p>
        </w:tc>
      </w:tr>
      <w:tr w:rsidR="004171EE" w:rsidRPr="00F45D92" w14:paraId="36F5116D" w14:textId="77777777" w:rsidTr="004171EE">
        <w:trPr>
          <w:trHeight w:val="300"/>
        </w:trPr>
        <w:tc>
          <w:tcPr>
            <w:tcW w:w="538" w:type="dxa"/>
            <w:tcBorders>
              <w:top w:val="nil"/>
              <w:left w:val="nil"/>
              <w:bottom w:val="nil"/>
              <w:right w:val="nil"/>
            </w:tcBorders>
            <w:shd w:val="clear" w:color="auto" w:fill="auto"/>
            <w:noWrap/>
            <w:vAlign w:val="bottom"/>
            <w:hideMark/>
          </w:tcPr>
          <w:p w14:paraId="3ADCDFE8" w14:textId="77777777" w:rsidR="004171EE" w:rsidRPr="00F45D92" w:rsidRDefault="004171EE" w:rsidP="004F17EB">
            <w:pPr>
              <w:spacing w:after="0" w:line="240" w:lineRule="auto"/>
              <w:rPr>
                <w:rFonts w:ascii="Calibri" w:eastAsia="Times New Roman" w:hAnsi="Calibri" w:cs="Calibri"/>
                <w:color w:val="000000"/>
              </w:rPr>
            </w:pPr>
          </w:p>
        </w:tc>
        <w:tc>
          <w:tcPr>
            <w:tcW w:w="636" w:type="dxa"/>
            <w:tcBorders>
              <w:top w:val="nil"/>
              <w:left w:val="nil"/>
              <w:bottom w:val="nil"/>
              <w:right w:val="nil"/>
            </w:tcBorders>
            <w:shd w:val="clear" w:color="auto" w:fill="auto"/>
            <w:noWrap/>
            <w:vAlign w:val="bottom"/>
            <w:hideMark/>
          </w:tcPr>
          <w:p w14:paraId="46869E93"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357E3855"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4643E0EE"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3518F250"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1914B777"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4ACEFFE2"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023B6F07"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3D1EFE90"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6918BBCB"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74E957A6"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36D473A4" w14:textId="77777777" w:rsidR="004171EE" w:rsidRPr="00F45D92" w:rsidRDefault="004171EE" w:rsidP="004F17EB">
            <w:pPr>
              <w:spacing w:after="0" w:line="240" w:lineRule="auto"/>
              <w:rPr>
                <w:rFonts w:ascii="Arial" w:eastAsia="Times New Roman" w:hAnsi="Arial" w:cs="Arial"/>
                <w:sz w:val="20"/>
                <w:szCs w:val="20"/>
              </w:rPr>
            </w:pPr>
          </w:p>
        </w:tc>
        <w:tc>
          <w:tcPr>
            <w:tcW w:w="787" w:type="dxa"/>
            <w:tcBorders>
              <w:top w:val="nil"/>
              <w:left w:val="nil"/>
              <w:bottom w:val="nil"/>
              <w:right w:val="nil"/>
            </w:tcBorders>
            <w:shd w:val="clear" w:color="auto" w:fill="auto"/>
            <w:noWrap/>
            <w:vAlign w:val="bottom"/>
            <w:hideMark/>
          </w:tcPr>
          <w:p w14:paraId="0F65297B" w14:textId="77777777" w:rsidR="004171EE" w:rsidRPr="00F45D92" w:rsidRDefault="004171EE" w:rsidP="004F17EB">
            <w:pPr>
              <w:spacing w:after="0" w:line="240" w:lineRule="auto"/>
              <w:rPr>
                <w:rFonts w:ascii="Arial" w:eastAsia="Times New Roman" w:hAnsi="Arial" w:cs="Arial"/>
                <w:sz w:val="20"/>
                <w:szCs w:val="20"/>
              </w:rPr>
            </w:pPr>
          </w:p>
        </w:tc>
      </w:tr>
      <w:tr w:rsidR="004171EE" w:rsidRPr="00F45D92" w14:paraId="7AE84013" w14:textId="77777777" w:rsidTr="004171EE">
        <w:trPr>
          <w:trHeight w:val="300"/>
        </w:trPr>
        <w:tc>
          <w:tcPr>
            <w:tcW w:w="538" w:type="dxa"/>
            <w:tcBorders>
              <w:top w:val="nil"/>
              <w:left w:val="nil"/>
              <w:bottom w:val="nil"/>
              <w:right w:val="nil"/>
            </w:tcBorders>
            <w:shd w:val="clear" w:color="auto" w:fill="auto"/>
            <w:noWrap/>
            <w:vAlign w:val="bottom"/>
            <w:hideMark/>
          </w:tcPr>
          <w:p w14:paraId="72AA4FD9" w14:textId="77777777" w:rsidR="004171EE" w:rsidRPr="00F45D92" w:rsidRDefault="004171EE" w:rsidP="004F17EB">
            <w:pPr>
              <w:spacing w:after="0" w:line="240" w:lineRule="auto"/>
              <w:rPr>
                <w:rFonts w:ascii="Calibri" w:eastAsia="Times New Roman" w:hAnsi="Calibri" w:cs="Calibri"/>
                <w:color w:val="000000"/>
              </w:rPr>
            </w:pPr>
          </w:p>
        </w:tc>
        <w:tc>
          <w:tcPr>
            <w:tcW w:w="636" w:type="dxa"/>
            <w:tcBorders>
              <w:top w:val="nil"/>
              <w:left w:val="nil"/>
              <w:bottom w:val="nil"/>
              <w:right w:val="nil"/>
            </w:tcBorders>
            <w:shd w:val="clear" w:color="auto" w:fill="auto"/>
            <w:noWrap/>
            <w:vAlign w:val="bottom"/>
            <w:hideMark/>
          </w:tcPr>
          <w:p w14:paraId="0AC61C17"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6D30532D"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71F3E7B8"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350D8025"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61F9E07C"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4A25D51B"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286D4168"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0272E909"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0D629EDE"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1B755EA7"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00BCF966" w14:textId="77777777" w:rsidR="004171EE" w:rsidRPr="00F45D92" w:rsidRDefault="004171EE" w:rsidP="004F17EB">
            <w:pPr>
              <w:spacing w:after="0" w:line="240" w:lineRule="auto"/>
              <w:rPr>
                <w:rFonts w:ascii="Arial" w:eastAsia="Times New Roman" w:hAnsi="Arial" w:cs="Arial"/>
                <w:sz w:val="20"/>
                <w:szCs w:val="20"/>
              </w:rPr>
            </w:pPr>
          </w:p>
        </w:tc>
        <w:tc>
          <w:tcPr>
            <w:tcW w:w="787" w:type="dxa"/>
            <w:tcBorders>
              <w:top w:val="nil"/>
              <w:left w:val="nil"/>
              <w:bottom w:val="nil"/>
              <w:right w:val="nil"/>
            </w:tcBorders>
            <w:shd w:val="clear" w:color="auto" w:fill="auto"/>
            <w:noWrap/>
            <w:vAlign w:val="bottom"/>
            <w:hideMark/>
          </w:tcPr>
          <w:p w14:paraId="6CB87187" w14:textId="77777777" w:rsidR="004171EE" w:rsidRPr="00F45D92" w:rsidRDefault="004171EE" w:rsidP="004F17EB">
            <w:pPr>
              <w:spacing w:after="0" w:line="240" w:lineRule="auto"/>
              <w:rPr>
                <w:rFonts w:ascii="Arial" w:eastAsia="Times New Roman" w:hAnsi="Arial" w:cs="Arial"/>
                <w:sz w:val="20"/>
                <w:szCs w:val="20"/>
              </w:rPr>
            </w:pPr>
          </w:p>
        </w:tc>
      </w:tr>
      <w:tr w:rsidR="004171EE" w:rsidRPr="00F45D92" w14:paraId="62B9D597" w14:textId="77777777" w:rsidTr="004171EE">
        <w:trPr>
          <w:trHeight w:val="300"/>
        </w:trPr>
        <w:tc>
          <w:tcPr>
            <w:tcW w:w="538" w:type="dxa"/>
            <w:tcBorders>
              <w:top w:val="nil"/>
              <w:left w:val="nil"/>
              <w:bottom w:val="nil"/>
              <w:right w:val="nil"/>
            </w:tcBorders>
            <w:shd w:val="clear" w:color="auto" w:fill="auto"/>
            <w:noWrap/>
            <w:vAlign w:val="bottom"/>
            <w:hideMark/>
          </w:tcPr>
          <w:p w14:paraId="3AEF2432" w14:textId="77777777" w:rsidR="004171EE" w:rsidRPr="00F45D92" w:rsidRDefault="004171EE" w:rsidP="004F17EB">
            <w:pPr>
              <w:spacing w:after="0" w:line="240" w:lineRule="auto"/>
              <w:rPr>
                <w:rFonts w:ascii="Calibri" w:eastAsia="Times New Roman" w:hAnsi="Calibri" w:cs="Calibri"/>
                <w:color w:val="000000"/>
              </w:rPr>
            </w:pPr>
          </w:p>
        </w:tc>
        <w:tc>
          <w:tcPr>
            <w:tcW w:w="636" w:type="dxa"/>
            <w:tcBorders>
              <w:top w:val="nil"/>
              <w:left w:val="nil"/>
              <w:bottom w:val="nil"/>
              <w:right w:val="nil"/>
            </w:tcBorders>
            <w:shd w:val="clear" w:color="auto" w:fill="auto"/>
            <w:noWrap/>
            <w:vAlign w:val="bottom"/>
            <w:hideMark/>
          </w:tcPr>
          <w:p w14:paraId="034C5F6B"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23F549C4"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141B9908"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01CA9490"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53B204D2"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6F6FC215"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2D758FA6"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12149C10"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3BB3D39A"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7CC980DA"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59611717" w14:textId="77777777" w:rsidR="004171EE" w:rsidRPr="00F45D92" w:rsidRDefault="004171EE" w:rsidP="004F17EB">
            <w:pPr>
              <w:spacing w:after="0" w:line="240" w:lineRule="auto"/>
              <w:rPr>
                <w:rFonts w:ascii="Arial" w:eastAsia="Times New Roman" w:hAnsi="Arial" w:cs="Arial"/>
                <w:sz w:val="20"/>
                <w:szCs w:val="20"/>
              </w:rPr>
            </w:pPr>
          </w:p>
        </w:tc>
        <w:tc>
          <w:tcPr>
            <w:tcW w:w="787" w:type="dxa"/>
            <w:tcBorders>
              <w:top w:val="nil"/>
              <w:left w:val="nil"/>
              <w:bottom w:val="nil"/>
              <w:right w:val="nil"/>
            </w:tcBorders>
            <w:shd w:val="clear" w:color="auto" w:fill="auto"/>
            <w:noWrap/>
            <w:vAlign w:val="bottom"/>
            <w:hideMark/>
          </w:tcPr>
          <w:p w14:paraId="7CBFBCC5" w14:textId="77777777" w:rsidR="004171EE" w:rsidRPr="00F45D92" w:rsidRDefault="004171EE" w:rsidP="004F17EB">
            <w:pPr>
              <w:spacing w:after="0" w:line="240" w:lineRule="auto"/>
              <w:rPr>
                <w:rFonts w:ascii="Arial" w:eastAsia="Times New Roman" w:hAnsi="Arial" w:cs="Arial"/>
                <w:sz w:val="20"/>
                <w:szCs w:val="20"/>
              </w:rPr>
            </w:pPr>
          </w:p>
        </w:tc>
      </w:tr>
      <w:tr w:rsidR="004171EE" w:rsidRPr="00F45D92" w14:paraId="07C4286F" w14:textId="77777777" w:rsidTr="004171EE">
        <w:trPr>
          <w:trHeight w:val="300"/>
        </w:trPr>
        <w:tc>
          <w:tcPr>
            <w:tcW w:w="538" w:type="dxa"/>
            <w:tcBorders>
              <w:top w:val="nil"/>
              <w:left w:val="nil"/>
              <w:bottom w:val="nil"/>
              <w:right w:val="nil"/>
            </w:tcBorders>
            <w:shd w:val="clear" w:color="auto" w:fill="auto"/>
            <w:noWrap/>
            <w:vAlign w:val="bottom"/>
            <w:hideMark/>
          </w:tcPr>
          <w:p w14:paraId="0E43DDA5" w14:textId="77777777" w:rsidR="004171EE" w:rsidRPr="00F45D92" w:rsidRDefault="004171EE" w:rsidP="004F17EB">
            <w:pPr>
              <w:spacing w:after="0" w:line="240" w:lineRule="auto"/>
              <w:rPr>
                <w:rFonts w:ascii="Calibri" w:eastAsia="Times New Roman" w:hAnsi="Calibri" w:cs="Calibri"/>
                <w:color w:val="000000"/>
              </w:rPr>
            </w:pPr>
          </w:p>
        </w:tc>
        <w:tc>
          <w:tcPr>
            <w:tcW w:w="636" w:type="dxa"/>
            <w:tcBorders>
              <w:top w:val="nil"/>
              <w:left w:val="nil"/>
              <w:bottom w:val="nil"/>
              <w:right w:val="nil"/>
            </w:tcBorders>
            <w:shd w:val="clear" w:color="auto" w:fill="auto"/>
            <w:noWrap/>
            <w:vAlign w:val="bottom"/>
            <w:hideMark/>
          </w:tcPr>
          <w:p w14:paraId="5C9AC9F9"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394336CA"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6299BB59"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3EB5289D"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46E3DC5C"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2E89A0A5"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70E4B101"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1067761E"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6C2B0F06"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4AEC46E0"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6567D637" w14:textId="77777777" w:rsidR="004171EE" w:rsidRPr="00F45D92" w:rsidRDefault="004171EE" w:rsidP="004F17EB">
            <w:pPr>
              <w:spacing w:after="0" w:line="240" w:lineRule="auto"/>
              <w:rPr>
                <w:rFonts w:ascii="Arial" w:eastAsia="Times New Roman" w:hAnsi="Arial" w:cs="Arial"/>
                <w:sz w:val="20"/>
                <w:szCs w:val="20"/>
              </w:rPr>
            </w:pPr>
          </w:p>
        </w:tc>
        <w:tc>
          <w:tcPr>
            <w:tcW w:w="787" w:type="dxa"/>
            <w:tcBorders>
              <w:top w:val="nil"/>
              <w:left w:val="nil"/>
              <w:bottom w:val="nil"/>
              <w:right w:val="nil"/>
            </w:tcBorders>
            <w:shd w:val="clear" w:color="auto" w:fill="auto"/>
            <w:noWrap/>
            <w:vAlign w:val="bottom"/>
            <w:hideMark/>
          </w:tcPr>
          <w:p w14:paraId="5B91E9D3" w14:textId="77777777" w:rsidR="004171EE" w:rsidRPr="00F45D92" w:rsidRDefault="004171EE" w:rsidP="004F17EB">
            <w:pPr>
              <w:spacing w:after="0" w:line="240" w:lineRule="auto"/>
              <w:rPr>
                <w:rFonts w:ascii="Arial" w:eastAsia="Times New Roman" w:hAnsi="Arial" w:cs="Arial"/>
                <w:sz w:val="20"/>
                <w:szCs w:val="20"/>
              </w:rPr>
            </w:pPr>
          </w:p>
        </w:tc>
      </w:tr>
      <w:tr w:rsidR="004171EE" w:rsidRPr="00F45D92" w14:paraId="7BC84250" w14:textId="77777777" w:rsidTr="004171EE">
        <w:trPr>
          <w:trHeight w:val="300"/>
        </w:trPr>
        <w:tc>
          <w:tcPr>
            <w:tcW w:w="538" w:type="dxa"/>
            <w:tcBorders>
              <w:top w:val="nil"/>
              <w:left w:val="nil"/>
              <w:bottom w:val="nil"/>
              <w:right w:val="nil"/>
            </w:tcBorders>
            <w:shd w:val="clear" w:color="auto" w:fill="auto"/>
            <w:noWrap/>
            <w:vAlign w:val="bottom"/>
            <w:hideMark/>
          </w:tcPr>
          <w:p w14:paraId="0B4FE991" w14:textId="77777777" w:rsidR="004171EE" w:rsidRPr="00F45D92" w:rsidRDefault="004171EE" w:rsidP="004F17EB">
            <w:pPr>
              <w:spacing w:after="0" w:line="240" w:lineRule="auto"/>
              <w:rPr>
                <w:rFonts w:ascii="Calibri" w:eastAsia="Times New Roman" w:hAnsi="Calibri" w:cs="Calibri"/>
                <w:color w:val="000000"/>
              </w:rPr>
            </w:pPr>
          </w:p>
        </w:tc>
        <w:tc>
          <w:tcPr>
            <w:tcW w:w="636" w:type="dxa"/>
            <w:tcBorders>
              <w:top w:val="nil"/>
              <w:left w:val="nil"/>
              <w:bottom w:val="nil"/>
              <w:right w:val="nil"/>
            </w:tcBorders>
            <w:shd w:val="clear" w:color="auto" w:fill="auto"/>
            <w:noWrap/>
            <w:vAlign w:val="bottom"/>
            <w:hideMark/>
          </w:tcPr>
          <w:p w14:paraId="13C01ED8"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4C6BFCAA"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65C8E870"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6789F2FE"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323BE01A"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3E111984"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310CAF27"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4EA8289C"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242AC06A"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172470E3"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6C0B67CA" w14:textId="77777777" w:rsidR="004171EE" w:rsidRPr="00F45D92" w:rsidRDefault="004171EE" w:rsidP="004F17EB">
            <w:pPr>
              <w:spacing w:after="0" w:line="240" w:lineRule="auto"/>
              <w:rPr>
                <w:rFonts w:ascii="Arial" w:eastAsia="Times New Roman" w:hAnsi="Arial" w:cs="Arial"/>
                <w:sz w:val="20"/>
                <w:szCs w:val="20"/>
              </w:rPr>
            </w:pPr>
          </w:p>
        </w:tc>
        <w:tc>
          <w:tcPr>
            <w:tcW w:w="787" w:type="dxa"/>
            <w:tcBorders>
              <w:top w:val="nil"/>
              <w:left w:val="nil"/>
              <w:bottom w:val="nil"/>
              <w:right w:val="nil"/>
            </w:tcBorders>
            <w:shd w:val="clear" w:color="auto" w:fill="auto"/>
            <w:noWrap/>
            <w:vAlign w:val="bottom"/>
            <w:hideMark/>
          </w:tcPr>
          <w:p w14:paraId="0C999A7C" w14:textId="77777777" w:rsidR="004171EE" w:rsidRPr="00F45D92" w:rsidRDefault="004171EE" w:rsidP="004F17EB">
            <w:pPr>
              <w:spacing w:after="0" w:line="240" w:lineRule="auto"/>
              <w:rPr>
                <w:rFonts w:ascii="Arial" w:eastAsia="Times New Roman" w:hAnsi="Arial" w:cs="Arial"/>
                <w:sz w:val="20"/>
                <w:szCs w:val="20"/>
              </w:rPr>
            </w:pPr>
          </w:p>
        </w:tc>
      </w:tr>
      <w:tr w:rsidR="004171EE" w:rsidRPr="00F45D92" w14:paraId="24B619EC" w14:textId="77777777" w:rsidTr="005415D7">
        <w:trPr>
          <w:trHeight w:val="300"/>
        </w:trPr>
        <w:tc>
          <w:tcPr>
            <w:tcW w:w="538" w:type="dxa"/>
            <w:tcBorders>
              <w:top w:val="nil"/>
              <w:left w:val="nil"/>
              <w:bottom w:val="nil"/>
              <w:right w:val="nil"/>
            </w:tcBorders>
            <w:shd w:val="clear" w:color="auto" w:fill="auto"/>
            <w:noWrap/>
            <w:vAlign w:val="bottom"/>
          </w:tcPr>
          <w:p w14:paraId="4CA4EAE7" w14:textId="77777777" w:rsidR="004171EE" w:rsidRPr="00F45D92" w:rsidRDefault="004171EE" w:rsidP="004F17EB">
            <w:pPr>
              <w:spacing w:after="0" w:line="240" w:lineRule="auto"/>
              <w:rPr>
                <w:rFonts w:ascii="Calibri" w:eastAsia="Times New Roman" w:hAnsi="Calibri" w:cs="Calibri"/>
                <w:color w:val="000000"/>
              </w:rPr>
            </w:pPr>
          </w:p>
        </w:tc>
        <w:tc>
          <w:tcPr>
            <w:tcW w:w="636" w:type="dxa"/>
            <w:tcBorders>
              <w:top w:val="nil"/>
              <w:left w:val="nil"/>
              <w:bottom w:val="nil"/>
              <w:right w:val="nil"/>
            </w:tcBorders>
            <w:shd w:val="clear" w:color="auto" w:fill="auto"/>
            <w:noWrap/>
            <w:vAlign w:val="bottom"/>
            <w:hideMark/>
          </w:tcPr>
          <w:p w14:paraId="6DD472B6"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0A41A54F"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136F7E7A"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3753B954"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21F9AF66"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02CA9468"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30ABFDAC"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512F898D"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27BCBD71"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0EBC5C04"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6B22AF43" w14:textId="77777777" w:rsidR="004171EE" w:rsidRPr="00F45D92" w:rsidRDefault="004171EE" w:rsidP="004F17EB">
            <w:pPr>
              <w:spacing w:after="0" w:line="240" w:lineRule="auto"/>
              <w:rPr>
                <w:rFonts w:ascii="Arial" w:eastAsia="Times New Roman" w:hAnsi="Arial" w:cs="Arial"/>
                <w:sz w:val="20"/>
                <w:szCs w:val="20"/>
              </w:rPr>
            </w:pPr>
          </w:p>
        </w:tc>
        <w:tc>
          <w:tcPr>
            <w:tcW w:w="787" w:type="dxa"/>
            <w:tcBorders>
              <w:top w:val="nil"/>
              <w:left w:val="nil"/>
              <w:bottom w:val="nil"/>
              <w:right w:val="nil"/>
            </w:tcBorders>
            <w:shd w:val="clear" w:color="auto" w:fill="auto"/>
            <w:noWrap/>
            <w:vAlign w:val="bottom"/>
            <w:hideMark/>
          </w:tcPr>
          <w:p w14:paraId="2CAA84D1" w14:textId="77777777" w:rsidR="004171EE" w:rsidRPr="00F45D92" w:rsidRDefault="004171EE" w:rsidP="004F17EB">
            <w:pPr>
              <w:spacing w:after="0" w:line="240" w:lineRule="auto"/>
              <w:rPr>
                <w:rFonts w:ascii="Arial" w:eastAsia="Times New Roman" w:hAnsi="Arial" w:cs="Arial"/>
                <w:sz w:val="20"/>
                <w:szCs w:val="20"/>
              </w:rPr>
            </w:pPr>
          </w:p>
        </w:tc>
      </w:tr>
      <w:tr w:rsidR="004171EE" w:rsidRPr="00F45D92" w14:paraId="0C835271" w14:textId="77777777" w:rsidTr="005415D7">
        <w:trPr>
          <w:trHeight w:val="300"/>
        </w:trPr>
        <w:tc>
          <w:tcPr>
            <w:tcW w:w="538" w:type="dxa"/>
            <w:tcBorders>
              <w:top w:val="nil"/>
              <w:left w:val="nil"/>
              <w:bottom w:val="nil"/>
              <w:right w:val="nil"/>
            </w:tcBorders>
            <w:shd w:val="clear" w:color="auto" w:fill="auto"/>
            <w:noWrap/>
            <w:vAlign w:val="bottom"/>
          </w:tcPr>
          <w:p w14:paraId="790D3DF6" w14:textId="77777777" w:rsidR="004171EE" w:rsidRPr="00F45D92" w:rsidRDefault="004171EE" w:rsidP="004F17EB">
            <w:pPr>
              <w:spacing w:after="0" w:line="240" w:lineRule="auto"/>
              <w:rPr>
                <w:rFonts w:ascii="Calibri" w:eastAsia="Times New Roman" w:hAnsi="Calibri" w:cs="Calibri"/>
                <w:color w:val="000000"/>
              </w:rPr>
            </w:pPr>
          </w:p>
        </w:tc>
        <w:tc>
          <w:tcPr>
            <w:tcW w:w="636" w:type="dxa"/>
            <w:tcBorders>
              <w:top w:val="nil"/>
              <w:left w:val="nil"/>
              <w:bottom w:val="nil"/>
              <w:right w:val="nil"/>
            </w:tcBorders>
            <w:shd w:val="clear" w:color="auto" w:fill="auto"/>
            <w:noWrap/>
            <w:vAlign w:val="bottom"/>
            <w:hideMark/>
          </w:tcPr>
          <w:p w14:paraId="0C0EEE4C"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33D88AB0"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154D5ACE"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53A154A5"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6F39268A"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7E886BD9"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529E5D71"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20738A66"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0B913670"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5CE20FD2"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6785E0C6" w14:textId="77777777" w:rsidR="004171EE" w:rsidRPr="00F45D92" w:rsidRDefault="004171EE" w:rsidP="004F17EB">
            <w:pPr>
              <w:spacing w:after="0" w:line="240" w:lineRule="auto"/>
              <w:rPr>
                <w:rFonts w:ascii="Arial" w:eastAsia="Times New Roman" w:hAnsi="Arial" w:cs="Arial"/>
                <w:sz w:val="20"/>
                <w:szCs w:val="20"/>
              </w:rPr>
            </w:pPr>
          </w:p>
        </w:tc>
        <w:tc>
          <w:tcPr>
            <w:tcW w:w="787" w:type="dxa"/>
            <w:tcBorders>
              <w:top w:val="nil"/>
              <w:left w:val="nil"/>
              <w:bottom w:val="nil"/>
              <w:right w:val="nil"/>
            </w:tcBorders>
            <w:shd w:val="clear" w:color="auto" w:fill="auto"/>
            <w:noWrap/>
            <w:vAlign w:val="bottom"/>
            <w:hideMark/>
          </w:tcPr>
          <w:p w14:paraId="160D04F1" w14:textId="77777777" w:rsidR="004171EE" w:rsidRPr="00F45D92" w:rsidRDefault="004171EE" w:rsidP="004F17EB">
            <w:pPr>
              <w:spacing w:after="0" w:line="240" w:lineRule="auto"/>
              <w:rPr>
                <w:rFonts w:ascii="Arial" w:eastAsia="Times New Roman" w:hAnsi="Arial" w:cs="Arial"/>
                <w:sz w:val="20"/>
                <w:szCs w:val="20"/>
              </w:rPr>
            </w:pPr>
          </w:p>
        </w:tc>
      </w:tr>
      <w:tr w:rsidR="004171EE" w:rsidRPr="00F45D92" w14:paraId="02951E45" w14:textId="77777777" w:rsidTr="005415D7">
        <w:trPr>
          <w:trHeight w:val="300"/>
        </w:trPr>
        <w:tc>
          <w:tcPr>
            <w:tcW w:w="538" w:type="dxa"/>
            <w:tcBorders>
              <w:top w:val="nil"/>
              <w:left w:val="nil"/>
              <w:bottom w:val="nil"/>
              <w:right w:val="nil"/>
            </w:tcBorders>
            <w:shd w:val="clear" w:color="auto" w:fill="auto"/>
            <w:noWrap/>
            <w:vAlign w:val="bottom"/>
          </w:tcPr>
          <w:p w14:paraId="24FE7811" w14:textId="77777777" w:rsidR="004171EE" w:rsidRPr="00F45D92" w:rsidRDefault="004171EE" w:rsidP="004F17EB">
            <w:pPr>
              <w:spacing w:after="0" w:line="240" w:lineRule="auto"/>
              <w:rPr>
                <w:rFonts w:ascii="Calibri" w:eastAsia="Times New Roman" w:hAnsi="Calibri" w:cs="Calibri"/>
                <w:color w:val="000000"/>
              </w:rPr>
            </w:pPr>
          </w:p>
        </w:tc>
        <w:tc>
          <w:tcPr>
            <w:tcW w:w="636" w:type="dxa"/>
            <w:tcBorders>
              <w:top w:val="nil"/>
              <w:left w:val="nil"/>
              <w:bottom w:val="nil"/>
              <w:right w:val="nil"/>
            </w:tcBorders>
            <w:shd w:val="clear" w:color="auto" w:fill="auto"/>
            <w:noWrap/>
            <w:vAlign w:val="bottom"/>
            <w:hideMark/>
          </w:tcPr>
          <w:p w14:paraId="5150F4CC"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29CC2109"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171C1177"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2AD6C8BD"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0CDFD195"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0177E938"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703AC3A3"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19702A32"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7F0F8744"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11C54A5F" w14:textId="77777777" w:rsidR="004171EE" w:rsidRPr="00F45D92" w:rsidRDefault="004171EE"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58C2CBFE" w14:textId="77777777" w:rsidR="004171EE" w:rsidRPr="00F45D92" w:rsidRDefault="004171EE" w:rsidP="004F17EB">
            <w:pPr>
              <w:spacing w:after="0" w:line="240" w:lineRule="auto"/>
              <w:rPr>
                <w:rFonts w:ascii="Arial" w:eastAsia="Times New Roman" w:hAnsi="Arial" w:cs="Arial"/>
                <w:sz w:val="20"/>
                <w:szCs w:val="20"/>
              </w:rPr>
            </w:pPr>
          </w:p>
        </w:tc>
        <w:tc>
          <w:tcPr>
            <w:tcW w:w="787" w:type="dxa"/>
            <w:tcBorders>
              <w:top w:val="nil"/>
              <w:left w:val="nil"/>
              <w:bottom w:val="nil"/>
              <w:right w:val="nil"/>
            </w:tcBorders>
            <w:shd w:val="clear" w:color="auto" w:fill="auto"/>
            <w:noWrap/>
            <w:vAlign w:val="bottom"/>
            <w:hideMark/>
          </w:tcPr>
          <w:p w14:paraId="4418B2EE" w14:textId="77777777" w:rsidR="004171EE" w:rsidRPr="00F45D92" w:rsidRDefault="004171EE" w:rsidP="004F17EB">
            <w:pPr>
              <w:spacing w:after="0" w:line="240" w:lineRule="auto"/>
              <w:rPr>
                <w:rFonts w:ascii="Arial" w:eastAsia="Times New Roman" w:hAnsi="Arial" w:cs="Arial"/>
                <w:sz w:val="20"/>
                <w:szCs w:val="20"/>
              </w:rPr>
            </w:pPr>
          </w:p>
        </w:tc>
      </w:tr>
    </w:tbl>
    <w:p w14:paraId="2DB6ED52" w14:textId="77777777" w:rsidR="004171EE" w:rsidRPr="00C775DF" w:rsidRDefault="004171EE" w:rsidP="004171EE">
      <w:pPr>
        <w:pStyle w:val="Title"/>
      </w:pPr>
      <w:bookmarkStart w:id="11" w:name="_Toc317180422"/>
      <w:bookmarkStart w:id="12" w:name="_Toc319658813"/>
      <w:r>
        <w:lastRenderedPageBreak/>
        <w:t>CCMH Involvement</w:t>
      </w:r>
      <w:bookmarkEnd w:id="11"/>
      <w:bookmarkEnd w:id="12"/>
    </w:p>
    <w:tbl>
      <w:tblPr>
        <w:tblW w:w="9801" w:type="dxa"/>
        <w:tblInd w:w="93" w:type="dxa"/>
        <w:tblLook w:val="04A0" w:firstRow="1" w:lastRow="0" w:firstColumn="1" w:lastColumn="0" w:noHBand="0" w:noVBand="1"/>
      </w:tblPr>
      <w:tblGrid>
        <w:gridCol w:w="538"/>
        <w:gridCol w:w="636"/>
        <w:gridCol w:w="784"/>
        <w:gridCol w:w="784"/>
        <w:gridCol w:w="784"/>
        <w:gridCol w:w="784"/>
        <w:gridCol w:w="784"/>
        <w:gridCol w:w="784"/>
        <w:gridCol w:w="784"/>
        <w:gridCol w:w="784"/>
        <w:gridCol w:w="414"/>
        <w:gridCol w:w="370"/>
        <w:gridCol w:w="590"/>
        <w:gridCol w:w="194"/>
        <w:gridCol w:w="766"/>
        <w:gridCol w:w="21"/>
      </w:tblGrid>
      <w:tr w:rsidR="005673F5" w:rsidRPr="0081631D" w14:paraId="72EF56B6" w14:textId="77777777" w:rsidTr="004171EE">
        <w:trPr>
          <w:gridAfter w:val="1"/>
          <w:wAfter w:w="21" w:type="dxa"/>
          <w:trHeight w:val="900"/>
        </w:trPr>
        <w:tc>
          <w:tcPr>
            <w:tcW w:w="9780" w:type="dxa"/>
            <w:gridSpan w:val="15"/>
            <w:tcBorders>
              <w:top w:val="single" w:sz="4" w:space="0" w:color="auto"/>
              <w:left w:val="single" w:sz="4" w:space="0" w:color="auto"/>
              <w:bottom w:val="single" w:sz="4" w:space="0" w:color="auto"/>
              <w:right w:val="single" w:sz="4" w:space="0" w:color="auto"/>
            </w:tcBorders>
            <w:shd w:val="clear" w:color="auto" w:fill="auto"/>
            <w:vAlign w:val="bottom"/>
            <w:hideMark/>
          </w:tcPr>
          <w:p w14:paraId="5DBB3BBB" w14:textId="6BC636DA" w:rsidR="005673F5" w:rsidRPr="0081631D" w:rsidRDefault="005673F5" w:rsidP="004F17EB">
            <w:pPr>
              <w:spacing w:after="0" w:line="240" w:lineRule="auto"/>
              <w:rPr>
                <w:rFonts w:ascii="Arial Narrow" w:eastAsia="Times New Roman" w:hAnsi="Arial Narrow" w:cs="Calibri"/>
                <w:b/>
                <w:bCs/>
                <w:color w:val="000000"/>
                <w:sz w:val="28"/>
                <w:szCs w:val="28"/>
              </w:rPr>
            </w:pPr>
            <w:r w:rsidRPr="0081631D">
              <w:rPr>
                <w:rFonts w:ascii="Arial Narrow" w:eastAsia="Times New Roman" w:hAnsi="Arial Narrow" w:cs="Calibri"/>
                <w:b/>
                <w:bCs/>
                <w:color w:val="000000"/>
                <w:sz w:val="28"/>
                <w:szCs w:val="28"/>
              </w:rPr>
              <w:t>The Center for Collegiate Mental Health (CCMH, formerly</w:t>
            </w:r>
            <w:r w:rsidR="00A063E5">
              <w:rPr>
                <w:rFonts w:ascii="Arial Narrow" w:eastAsia="Times New Roman" w:hAnsi="Arial Narrow" w:cs="Calibri"/>
                <w:b/>
                <w:bCs/>
                <w:color w:val="000000"/>
                <w:sz w:val="28"/>
                <w:szCs w:val="28"/>
              </w:rPr>
              <w:t xml:space="preserve"> </w:t>
            </w:r>
            <w:r w:rsidRPr="0081631D">
              <w:rPr>
                <w:rFonts w:ascii="Arial Narrow" w:eastAsia="Times New Roman" w:hAnsi="Arial Narrow" w:cs="Calibri"/>
                <w:b/>
                <w:bCs/>
                <w:color w:val="000000"/>
                <w:sz w:val="28"/>
                <w:szCs w:val="28"/>
              </w:rPr>
              <w:t>CS</w:t>
            </w:r>
            <w:r w:rsidR="00A063E5">
              <w:rPr>
                <w:rFonts w:ascii="Arial Narrow" w:eastAsia="Times New Roman" w:hAnsi="Arial Narrow" w:cs="Calibri"/>
                <w:b/>
                <w:bCs/>
                <w:color w:val="000000"/>
                <w:sz w:val="28"/>
                <w:szCs w:val="28"/>
              </w:rPr>
              <w:t>C</w:t>
            </w:r>
            <w:r w:rsidRPr="0081631D">
              <w:rPr>
                <w:rFonts w:ascii="Arial Narrow" w:eastAsia="Times New Roman" w:hAnsi="Arial Narrow" w:cs="Calibri"/>
                <w:b/>
                <w:bCs/>
                <w:color w:val="000000"/>
                <w:sz w:val="28"/>
                <w:szCs w:val="28"/>
              </w:rPr>
              <w:t xml:space="preserve">MH) is a multi-disciplinary, member-driven, research center focused on providing accurate and up-to-date information about the mental health of </w:t>
            </w:r>
            <w:r w:rsidR="00A063E5">
              <w:rPr>
                <w:rFonts w:ascii="Arial Narrow" w:eastAsia="Times New Roman" w:hAnsi="Arial Narrow" w:cs="Calibri"/>
                <w:b/>
                <w:bCs/>
                <w:color w:val="000000"/>
                <w:sz w:val="28"/>
                <w:szCs w:val="28"/>
              </w:rPr>
              <w:t>today’s</w:t>
            </w:r>
            <w:r>
              <w:rPr>
                <w:rFonts w:ascii="Arial Narrow" w:eastAsia="Times New Roman" w:hAnsi="Arial Narrow" w:cs="Calibri"/>
                <w:b/>
                <w:bCs/>
                <w:color w:val="000000"/>
                <w:sz w:val="28"/>
                <w:szCs w:val="28"/>
              </w:rPr>
              <w:t xml:space="preserve"> college students.  (D034, LA036 &amp; LA037)</w:t>
            </w:r>
          </w:p>
        </w:tc>
      </w:tr>
      <w:tr w:rsidR="005673F5" w:rsidRPr="0081631D" w14:paraId="48BE7576"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noWrap/>
            <w:vAlign w:val="bottom"/>
            <w:hideMark/>
          </w:tcPr>
          <w:p w14:paraId="62DE85E4" w14:textId="77777777" w:rsidR="005673F5" w:rsidRPr="0081631D" w:rsidRDefault="005673F5" w:rsidP="004F17EB">
            <w:pPr>
              <w:spacing w:after="0" w:line="240" w:lineRule="auto"/>
              <w:rPr>
                <w:rFonts w:ascii="Arial Narrow" w:eastAsia="Times New Roman" w:hAnsi="Arial Narrow" w:cs="Calibri"/>
                <w:color w:val="000000"/>
              </w:rPr>
            </w:pPr>
            <w:r w:rsidRPr="0081631D">
              <w:rPr>
                <w:rFonts w:ascii="Arial Narrow" w:eastAsia="Times New Roman" w:hAnsi="Arial Narrow" w:cs="Calibri"/>
                <w:color w:val="000000"/>
              </w:rPr>
              <w:t> </w:t>
            </w:r>
          </w:p>
        </w:tc>
        <w:tc>
          <w:tcPr>
            <w:tcW w:w="960" w:type="dxa"/>
            <w:gridSpan w:val="2"/>
            <w:tcBorders>
              <w:top w:val="nil"/>
              <w:left w:val="nil"/>
              <w:bottom w:val="single" w:sz="4" w:space="0" w:color="auto"/>
              <w:right w:val="single" w:sz="4" w:space="0" w:color="auto"/>
            </w:tcBorders>
            <w:shd w:val="clear" w:color="auto" w:fill="auto"/>
            <w:vAlign w:val="bottom"/>
            <w:hideMark/>
          </w:tcPr>
          <w:p w14:paraId="0DC36CC0" w14:textId="77777777" w:rsidR="005673F5" w:rsidRPr="0081631D" w:rsidRDefault="005673F5" w:rsidP="004F17EB">
            <w:pPr>
              <w:spacing w:after="0" w:line="240" w:lineRule="auto"/>
              <w:jc w:val="center"/>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Frequency</w:t>
            </w:r>
          </w:p>
        </w:tc>
        <w:tc>
          <w:tcPr>
            <w:tcW w:w="960" w:type="dxa"/>
            <w:gridSpan w:val="2"/>
            <w:tcBorders>
              <w:top w:val="nil"/>
              <w:left w:val="nil"/>
              <w:bottom w:val="single" w:sz="4" w:space="0" w:color="auto"/>
              <w:right w:val="single" w:sz="4" w:space="0" w:color="auto"/>
            </w:tcBorders>
            <w:shd w:val="clear" w:color="auto" w:fill="auto"/>
            <w:vAlign w:val="bottom"/>
            <w:hideMark/>
          </w:tcPr>
          <w:p w14:paraId="1D2FAAF7" w14:textId="77777777" w:rsidR="005673F5" w:rsidRPr="0081631D" w:rsidRDefault="005673F5" w:rsidP="004F17EB">
            <w:pPr>
              <w:spacing w:after="0" w:line="240" w:lineRule="auto"/>
              <w:jc w:val="center"/>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Percent</w:t>
            </w:r>
          </w:p>
        </w:tc>
      </w:tr>
      <w:tr w:rsidR="005673F5" w:rsidRPr="0081631D" w14:paraId="144F8586"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4DACFE64"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My center is currently involved with CCMH</w:t>
            </w:r>
          </w:p>
        </w:tc>
        <w:tc>
          <w:tcPr>
            <w:tcW w:w="960" w:type="dxa"/>
            <w:gridSpan w:val="2"/>
            <w:tcBorders>
              <w:top w:val="nil"/>
              <w:left w:val="nil"/>
              <w:bottom w:val="single" w:sz="4" w:space="0" w:color="auto"/>
              <w:right w:val="single" w:sz="4" w:space="0" w:color="auto"/>
            </w:tcBorders>
            <w:shd w:val="clear" w:color="auto" w:fill="auto"/>
            <w:noWrap/>
            <w:hideMark/>
          </w:tcPr>
          <w:p w14:paraId="00A829F5" w14:textId="77777777" w:rsidR="005673F5" w:rsidRPr="0081631D" w:rsidRDefault="005673F5" w:rsidP="004F17EB">
            <w:pPr>
              <w:spacing w:after="0" w:line="240" w:lineRule="auto"/>
              <w:jc w:val="right"/>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107</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E5E577F" w14:textId="77777777" w:rsidR="005673F5" w:rsidRPr="0081631D" w:rsidRDefault="005673F5" w:rsidP="004F17EB">
            <w:pPr>
              <w:spacing w:after="0" w:line="240" w:lineRule="auto"/>
              <w:jc w:val="right"/>
              <w:rPr>
                <w:rFonts w:ascii="Arial Narrow" w:eastAsia="Times New Roman" w:hAnsi="Arial Narrow" w:cs="Calibri"/>
                <w:color w:val="000000"/>
              </w:rPr>
            </w:pPr>
            <w:r w:rsidRPr="0081631D">
              <w:rPr>
                <w:rFonts w:ascii="Arial Narrow" w:eastAsia="Times New Roman" w:hAnsi="Arial Narrow" w:cs="Calibri"/>
                <w:color w:val="000000"/>
              </w:rPr>
              <w:t>26.16%</w:t>
            </w:r>
          </w:p>
        </w:tc>
      </w:tr>
      <w:tr w:rsidR="005673F5" w:rsidRPr="0081631D" w14:paraId="28FDC3E4"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49C21136"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My center is plans to be involved with CCMH</w:t>
            </w:r>
          </w:p>
        </w:tc>
        <w:tc>
          <w:tcPr>
            <w:tcW w:w="960" w:type="dxa"/>
            <w:gridSpan w:val="2"/>
            <w:tcBorders>
              <w:top w:val="nil"/>
              <w:left w:val="nil"/>
              <w:bottom w:val="single" w:sz="4" w:space="0" w:color="auto"/>
              <w:right w:val="single" w:sz="4" w:space="0" w:color="auto"/>
            </w:tcBorders>
            <w:shd w:val="clear" w:color="auto" w:fill="auto"/>
            <w:noWrap/>
            <w:hideMark/>
          </w:tcPr>
          <w:p w14:paraId="351B32EA" w14:textId="77777777" w:rsidR="005673F5" w:rsidRPr="0081631D" w:rsidRDefault="005673F5" w:rsidP="004F17EB">
            <w:pPr>
              <w:spacing w:after="0" w:line="240" w:lineRule="auto"/>
              <w:jc w:val="right"/>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39</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F7CFCDE" w14:textId="77777777" w:rsidR="005673F5" w:rsidRPr="0081631D" w:rsidRDefault="005673F5" w:rsidP="004F17EB">
            <w:pPr>
              <w:spacing w:after="0" w:line="240" w:lineRule="auto"/>
              <w:jc w:val="right"/>
              <w:rPr>
                <w:rFonts w:ascii="Arial Narrow" w:eastAsia="Times New Roman" w:hAnsi="Arial Narrow" w:cs="Calibri"/>
                <w:color w:val="000000"/>
              </w:rPr>
            </w:pPr>
            <w:r w:rsidRPr="0081631D">
              <w:rPr>
                <w:rFonts w:ascii="Arial Narrow" w:eastAsia="Times New Roman" w:hAnsi="Arial Narrow" w:cs="Calibri"/>
                <w:color w:val="000000"/>
              </w:rPr>
              <w:t>9.54%</w:t>
            </w:r>
          </w:p>
        </w:tc>
      </w:tr>
      <w:tr w:rsidR="005673F5" w:rsidRPr="0081631D" w14:paraId="3421FBEA"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2A50C33E"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My center may decide to be involved with CCMH</w:t>
            </w:r>
          </w:p>
        </w:tc>
        <w:tc>
          <w:tcPr>
            <w:tcW w:w="960" w:type="dxa"/>
            <w:gridSpan w:val="2"/>
            <w:tcBorders>
              <w:top w:val="nil"/>
              <w:left w:val="nil"/>
              <w:bottom w:val="single" w:sz="4" w:space="0" w:color="auto"/>
              <w:right w:val="single" w:sz="4" w:space="0" w:color="auto"/>
            </w:tcBorders>
            <w:shd w:val="clear" w:color="auto" w:fill="auto"/>
            <w:noWrap/>
            <w:hideMark/>
          </w:tcPr>
          <w:p w14:paraId="775EEAF3" w14:textId="77777777" w:rsidR="005673F5" w:rsidRPr="0081631D" w:rsidRDefault="005673F5" w:rsidP="004F17EB">
            <w:pPr>
              <w:spacing w:after="0" w:line="240" w:lineRule="auto"/>
              <w:jc w:val="right"/>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110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F686CC8" w14:textId="77777777" w:rsidR="005673F5" w:rsidRPr="0081631D" w:rsidRDefault="005673F5" w:rsidP="004F17EB">
            <w:pPr>
              <w:spacing w:after="0" w:line="240" w:lineRule="auto"/>
              <w:jc w:val="right"/>
              <w:rPr>
                <w:rFonts w:ascii="Arial Narrow" w:eastAsia="Times New Roman" w:hAnsi="Arial Narrow" w:cs="Calibri"/>
                <w:color w:val="000000"/>
              </w:rPr>
            </w:pPr>
            <w:r w:rsidRPr="0081631D">
              <w:rPr>
                <w:rFonts w:ascii="Arial Narrow" w:eastAsia="Times New Roman" w:hAnsi="Arial Narrow" w:cs="Calibri"/>
                <w:color w:val="000000"/>
              </w:rPr>
              <w:t>26.89%</w:t>
            </w:r>
          </w:p>
        </w:tc>
      </w:tr>
      <w:tr w:rsidR="005673F5" w:rsidRPr="0081631D" w14:paraId="6F8699DE"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16CA0FE2"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My center does not plan to be involved with CCMH</w:t>
            </w:r>
          </w:p>
        </w:tc>
        <w:tc>
          <w:tcPr>
            <w:tcW w:w="960" w:type="dxa"/>
            <w:gridSpan w:val="2"/>
            <w:tcBorders>
              <w:top w:val="nil"/>
              <w:left w:val="nil"/>
              <w:bottom w:val="single" w:sz="4" w:space="0" w:color="auto"/>
              <w:right w:val="single" w:sz="4" w:space="0" w:color="auto"/>
            </w:tcBorders>
            <w:shd w:val="clear" w:color="auto" w:fill="auto"/>
            <w:noWrap/>
            <w:hideMark/>
          </w:tcPr>
          <w:p w14:paraId="60D01CB4" w14:textId="77777777" w:rsidR="005673F5" w:rsidRPr="0081631D" w:rsidRDefault="005673F5" w:rsidP="004F17EB">
            <w:pPr>
              <w:spacing w:after="0" w:line="240" w:lineRule="auto"/>
              <w:jc w:val="right"/>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39</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AEA09CC" w14:textId="77777777" w:rsidR="005673F5" w:rsidRPr="0081631D" w:rsidRDefault="005673F5" w:rsidP="004F17EB">
            <w:pPr>
              <w:spacing w:after="0" w:line="240" w:lineRule="auto"/>
              <w:jc w:val="right"/>
              <w:rPr>
                <w:rFonts w:ascii="Arial Narrow" w:eastAsia="Times New Roman" w:hAnsi="Arial Narrow" w:cs="Calibri"/>
                <w:color w:val="000000"/>
              </w:rPr>
            </w:pPr>
            <w:r w:rsidRPr="0081631D">
              <w:rPr>
                <w:rFonts w:ascii="Arial Narrow" w:eastAsia="Times New Roman" w:hAnsi="Arial Narrow" w:cs="Calibri"/>
                <w:color w:val="000000"/>
              </w:rPr>
              <w:t>9.54%</w:t>
            </w:r>
          </w:p>
        </w:tc>
      </w:tr>
      <w:tr w:rsidR="005673F5" w:rsidRPr="0081631D" w14:paraId="44D96C6F"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19C9D3C9"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I do not know enough about CCMH to be able to say.</w:t>
            </w:r>
          </w:p>
        </w:tc>
        <w:tc>
          <w:tcPr>
            <w:tcW w:w="960" w:type="dxa"/>
            <w:gridSpan w:val="2"/>
            <w:tcBorders>
              <w:top w:val="nil"/>
              <w:left w:val="nil"/>
              <w:bottom w:val="single" w:sz="4" w:space="0" w:color="auto"/>
              <w:right w:val="single" w:sz="4" w:space="0" w:color="auto"/>
            </w:tcBorders>
            <w:shd w:val="clear" w:color="auto" w:fill="auto"/>
            <w:noWrap/>
            <w:hideMark/>
          </w:tcPr>
          <w:p w14:paraId="6ECE7C57" w14:textId="77777777" w:rsidR="005673F5" w:rsidRPr="0081631D" w:rsidRDefault="005673F5" w:rsidP="004F17EB">
            <w:pPr>
              <w:spacing w:after="0" w:line="240" w:lineRule="auto"/>
              <w:jc w:val="right"/>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114</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28509E6" w14:textId="77777777" w:rsidR="005673F5" w:rsidRPr="0081631D" w:rsidRDefault="005673F5" w:rsidP="004F17EB">
            <w:pPr>
              <w:spacing w:after="0" w:line="240" w:lineRule="auto"/>
              <w:jc w:val="right"/>
              <w:rPr>
                <w:rFonts w:ascii="Arial Narrow" w:eastAsia="Times New Roman" w:hAnsi="Arial Narrow" w:cs="Calibri"/>
                <w:color w:val="000000"/>
              </w:rPr>
            </w:pPr>
            <w:r w:rsidRPr="0081631D">
              <w:rPr>
                <w:rFonts w:ascii="Arial Narrow" w:eastAsia="Times New Roman" w:hAnsi="Arial Narrow" w:cs="Calibri"/>
                <w:color w:val="000000"/>
              </w:rPr>
              <w:t>27.87%</w:t>
            </w:r>
          </w:p>
        </w:tc>
      </w:tr>
      <w:tr w:rsidR="005673F5" w:rsidRPr="0081631D" w14:paraId="17349807"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6421BAC9"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Total</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D07A767" w14:textId="77777777" w:rsidR="005673F5" w:rsidRPr="0081631D" w:rsidRDefault="005673F5" w:rsidP="004F17EB">
            <w:pPr>
              <w:spacing w:after="0" w:line="240" w:lineRule="auto"/>
              <w:jc w:val="right"/>
              <w:rPr>
                <w:rFonts w:ascii="Arial Narrow" w:eastAsia="Times New Roman" w:hAnsi="Arial Narrow" w:cs="Calibri"/>
                <w:color w:val="000000"/>
              </w:rPr>
            </w:pPr>
            <w:r w:rsidRPr="0081631D">
              <w:rPr>
                <w:rFonts w:ascii="Arial Narrow" w:eastAsia="Times New Roman" w:hAnsi="Arial Narrow" w:cs="Calibri"/>
                <w:color w:val="000000"/>
              </w:rPr>
              <w:t>409</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9AE1A52" w14:textId="77777777" w:rsidR="005673F5" w:rsidRPr="0081631D" w:rsidRDefault="005673F5" w:rsidP="004F17EB">
            <w:pPr>
              <w:spacing w:after="0" w:line="240" w:lineRule="auto"/>
              <w:rPr>
                <w:rFonts w:ascii="Arial Narrow" w:eastAsia="Times New Roman" w:hAnsi="Arial Narrow" w:cs="Calibri"/>
                <w:color w:val="000000"/>
              </w:rPr>
            </w:pPr>
            <w:r w:rsidRPr="0081631D">
              <w:rPr>
                <w:rFonts w:ascii="Arial Narrow" w:eastAsia="Times New Roman" w:hAnsi="Arial Narrow" w:cs="Calibri"/>
                <w:color w:val="000000"/>
              </w:rPr>
              <w:t> </w:t>
            </w:r>
          </w:p>
        </w:tc>
      </w:tr>
      <w:tr w:rsidR="005673F5" w:rsidRPr="0081631D" w14:paraId="2B3129F3" w14:textId="77777777" w:rsidTr="004171EE">
        <w:trPr>
          <w:gridAfter w:val="1"/>
          <w:wAfter w:w="21" w:type="dxa"/>
          <w:trHeight w:val="315"/>
        </w:trPr>
        <w:tc>
          <w:tcPr>
            <w:tcW w:w="7860" w:type="dxa"/>
            <w:gridSpan w:val="11"/>
            <w:tcBorders>
              <w:top w:val="nil"/>
              <w:left w:val="single" w:sz="4" w:space="0" w:color="auto"/>
              <w:bottom w:val="single" w:sz="4" w:space="0" w:color="auto"/>
              <w:right w:val="nil"/>
            </w:tcBorders>
            <w:shd w:val="clear" w:color="auto" w:fill="auto"/>
            <w:vAlign w:val="center"/>
            <w:hideMark/>
          </w:tcPr>
          <w:p w14:paraId="57B90F05" w14:textId="77777777" w:rsidR="005673F5" w:rsidRPr="0081631D" w:rsidRDefault="005673F5" w:rsidP="004F17EB">
            <w:pPr>
              <w:spacing w:after="0" w:line="240" w:lineRule="auto"/>
              <w:rPr>
                <w:rFonts w:ascii="Arial Narrow" w:eastAsia="Times New Roman" w:hAnsi="Arial Narrow" w:cs="Calibri"/>
                <w:b/>
                <w:bCs/>
                <w:color w:val="000000"/>
                <w:sz w:val="24"/>
                <w:szCs w:val="24"/>
              </w:rPr>
            </w:pPr>
            <w:r w:rsidRPr="0081631D">
              <w:rPr>
                <w:rFonts w:ascii="Arial Narrow" w:eastAsia="Times New Roman" w:hAnsi="Arial Narrow" w:cs="Calibri"/>
                <w:b/>
                <w:bCs/>
                <w:color w:val="000000"/>
                <w:sz w:val="24"/>
                <w:szCs w:val="24"/>
              </w:rPr>
              <w:t>If involved with CCMH please indicate why?</w:t>
            </w:r>
          </w:p>
        </w:tc>
        <w:tc>
          <w:tcPr>
            <w:tcW w:w="960" w:type="dxa"/>
            <w:gridSpan w:val="2"/>
            <w:tcBorders>
              <w:top w:val="nil"/>
              <w:left w:val="nil"/>
              <w:bottom w:val="single" w:sz="4" w:space="0" w:color="auto"/>
              <w:right w:val="nil"/>
            </w:tcBorders>
            <w:shd w:val="clear" w:color="auto" w:fill="auto"/>
            <w:vAlign w:val="center"/>
            <w:hideMark/>
          </w:tcPr>
          <w:p w14:paraId="718221C8" w14:textId="77777777" w:rsidR="005673F5" w:rsidRPr="0081631D" w:rsidRDefault="005673F5" w:rsidP="004F17EB">
            <w:pPr>
              <w:spacing w:after="0" w:line="240" w:lineRule="auto"/>
              <w:rPr>
                <w:rFonts w:ascii="Arial Narrow" w:eastAsia="Times New Roman" w:hAnsi="Arial Narrow" w:cs="Calibri"/>
                <w:b/>
                <w:bCs/>
                <w:color w:val="000000"/>
                <w:sz w:val="24"/>
                <w:szCs w:val="24"/>
              </w:rPr>
            </w:pPr>
            <w:r w:rsidRPr="0081631D">
              <w:rPr>
                <w:rFonts w:ascii="Arial Narrow" w:eastAsia="Times New Roman" w:hAnsi="Arial Narrow" w:cs="Calibri"/>
                <w:b/>
                <w:bCs/>
                <w:color w:val="000000"/>
                <w:sz w:val="24"/>
                <w:szCs w:val="24"/>
              </w:rPr>
              <w:t> </w:t>
            </w:r>
          </w:p>
        </w:tc>
        <w:tc>
          <w:tcPr>
            <w:tcW w:w="960" w:type="dxa"/>
            <w:gridSpan w:val="2"/>
            <w:tcBorders>
              <w:top w:val="nil"/>
              <w:left w:val="nil"/>
              <w:bottom w:val="single" w:sz="4" w:space="0" w:color="auto"/>
              <w:right w:val="single" w:sz="4" w:space="0" w:color="auto"/>
            </w:tcBorders>
            <w:shd w:val="clear" w:color="auto" w:fill="auto"/>
            <w:vAlign w:val="center"/>
            <w:hideMark/>
          </w:tcPr>
          <w:p w14:paraId="2856F63C" w14:textId="77777777" w:rsidR="005673F5" w:rsidRPr="0081631D" w:rsidRDefault="005673F5" w:rsidP="004F17EB">
            <w:pPr>
              <w:spacing w:after="0" w:line="240" w:lineRule="auto"/>
              <w:rPr>
                <w:rFonts w:ascii="Arial Narrow" w:eastAsia="Times New Roman" w:hAnsi="Arial Narrow" w:cs="Calibri"/>
                <w:b/>
                <w:bCs/>
                <w:color w:val="000000"/>
                <w:sz w:val="24"/>
                <w:szCs w:val="24"/>
              </w:rPr>
            </w:pPr>
            <w:r w:rsidRPr="0081631D">
              <w:rPr>
                <w:rFonts w:ascii="Arial Narrow" w:eastAsia="Times New Roman" w:hAnsi="Arial Narrow" w:cs="Calibri"/>
                <w:b/>
                <w:bCs/>
                <w:color w:val="000000"/>
                <w:sz w:val="24"/>
                <w:szCs w:val="24"/>
              </w:rPr>
              <w:t> </w:t>
            </w:r>
          </w:p>
        </w:tc>
      </w:tr>
      <w:tr w:rsidR="005673F5" w:rsidRPr="0081631D" w14:paraId="73F27035" w14:textId="77777777" w:rsidTr="00A063E5">
        <w:trPr>
          <w:gridAfter w:val="1"/>
          <w:wAfter w:w="21" w:type="dxa"/>
          <w:trHeight w:val="555"/>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18231410"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 xml:space="preserve"> To get information on our students and be able to compare them to students across the country.  To add the general knowledge base of students using university counseling centers.</w:t>
            </w:r>
          </w:p>
        </w:tc>
        <w:tc>
          <w:tcPr>
            <w:tcW w:w="960" w:type="dxa"/>
            <w:gridSpan w:val="2"/>
            <w:tcBorders>
              <w:top w:val="nil"/>
              <w:left w:val="nil"/>
              <w:bottom w:val="nil"/>
              <w:right w:val="nil"/>
            </w:tcBorders>
            <w:shd w:val="clear" w:color="auto" w:fill="auto"/>
            <w:noWrap/>
            <w:vAlign w:val="bottom"/>
            <w:hideMark/>
          </w:tcPr>
          <w:p w14:paraId="14C579EA"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76E2C026"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18E0B992" w14:textId="77777777" w:rsidTr="00A063E5">
        <w:trPr>
          <w:gridAfter w:val="1"/>
          <w:wAfter w:w="21" w:type="dxa"/>
          <w:trHeight w:val="345"/>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36C78B94"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1) Help contribute to literature and knowledge of college mental health 2) Provide the center with data to compare our numbers to</w:t>
            </w:r>
          </w:p>
        </w:tc>
        <w:tc>
          <w:tcPr>
            <w:tcW w:w="960" w:type="dxa"/>
            <w:gridSpan w:val="2"/>
            <w:tcBorders>
              <w:top w:val="nil"/>
              <w:left w:val="nil"/>
              <w:bottom w:val="nil"/>
              <w:right w:val="nil"/>
            </w:tcBorders>
            <w:shd w:val="clear" w:color="auto" w:fill="auto"/>
            <w:noWrap/>
            <w:vAlign w:val="bottom"/>
            <w:hideMark/>
          </w:tcPr>
          <w:p w14:paraId="20427D04"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31C2CA89"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47D717FB" w14:textId="77777777" w:rsidTr="00A063E5">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003BDAAD"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ability contribute to, and benefit from, national data base keep up with national trends, standards</w:t>
            </w:r>
          </w:p>
        </w:tc>
        <w:tc>
          <w:tcPr>
            <w:tcW w:w="960" w:type="dxa"/>
            <w:gridSpan w:val="2"/>
            <w:tcBorders>
              <w:top w:val="nil"/>
              <w:left w:val="nil"/>
              <w:bottom w:val="nil"/>
              <w:right w:val="nil"/>
            </w:tcBorders>
            <w:shd w:val="clear" w:color="auto" w:fill="auto"/>
            <w:noWrap/>
            <w:vAlign w:val="bottom"/>
            <w:hideMark/>
          </w:tcPr>
          <w:p w14:paraId="1340E103"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3B04F27A"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34D985AE" w14:textId="77777777" w:rsidTr="00A063E5">
        <w:trPr>
          <w:gridAfter w:val="1"/>
          <w:wAfter w:w="21" w:type="dxa"/>
          <w:trHeight w:val="108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21BFC630"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Allows us to participate in the most current, comprehensive, and coordinated research effort in our field.   Ultimately the CMH research can inform our clinical population -- college students -- rather than relying on research from a general clinical population. Through NASPA project we were able to make benchmark comparisons with data gathered by Campus Labs (formerly Student Voice. Definitely gives us political collateral on campus CMH and Titanium are very affordable.</w:t>
            </w:r>
          </w:p>
        </w:tc>
        <w:tc>
          <w:tcPr>
            <w:tcW w:w="960" w:type="dxa"/>
            <w:gridSpan w:val="2"/>
            <w:tcBorders>
              <w:top w:val="nil"/>
              <w:left w:val="nil"/>
              <w:bottom w:val="nil"/>
              <w:right w:val="nil"/>
            </w:tcBorders>
            <w:shd w:val="clear" w:color="auto" w:fill="auto"/>
            <w:noWrap/>
            <w:vAlign w:val="bottom"/>
            <w:hideMark/>
          </w:tcPr>
          <w:p w14:paraId="5522D649"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348386DC"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75CF880B" w14:textId="77777777" w:rsidTr="00A063E5">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17EA434C"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Appreciate the collection of data and ability to compare nationally.</w:t>
            </w:r>
          </w:p>
        </w:tc>
        <w:tc>
          <w:tcPr>
            <w:tcW w:w="960" w:type="dxa"/>
            <w:gridSpan w:val="2"/>
            <w:tcBorders>
              <w:top w:val="nil"/>
              <w:left w:val="nil"/>
              <w:bottom w:val="nil"/>
              <w:right w:val="nil"/>
            </w:tcBorders>
            <w:shd w:val="clear" w:color="auto" w:fill="auto"/>
            <w:noWrap/>
            <w:vAlign w:val="bottom"/>
            <w:hideMark/>
          </w:tcPr>
          <w:p w14:paraId="11248158"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4082D26D"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295CF9FB" w14:textId="77777777" w:rsidTr="00A063E5">
        <w:trPr>
          <w:gridAfter w:val="1"/>
          <w:wAfter w:w="21" w:type="dxa"/>
          <w:trHeight w:val="54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35A31624"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Appreciate the work they do, value having data that is easily accessible, appreciate having the opportunity to have input into CCAPS development.</w:t>
            </w:r>
          </w:p>
        </w:tc>
        <w:tc>
          <w:tcPr>
            <w:tcW w:w="960" w:type="dxa"/>
            <w:gridSpan w:val="2"/>
            <w:tcBorders>
              <w:top w:val="nil"/>
              <w:left w:val="nil"/>
              <w:bottom w:val="nil"/>
              <w:right w:val="nil"/>
            </w:tcBorders>
            <w:shd w:val="clear" w:color="auto" w:fill="auto"/>
            <w:noWrap/>
            <w:vAlign w:val="bottom"/>
            <w:hideMark/>
          </w:tcPr>
          <w:p w14:paraId="4C953E91"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148E1233"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65C74E76" w14:textId="77777777" w:rsidTr="00A063E5">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6EEEE8A6" w14:textId="2753107B"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 xml:space="preserve">Assist with assessment of </w:t>
            </w:r>
            <w:r w:rsidR="00035AB0" w:rsidRPr="0081631D">
              <w:rPr>
                <w:rFonts w:ascii="Arial Narrow" w:eastAsia="Times New Roman" w:hAnsi="Arial Narrow" w:cs="Calibri"/>
                <w:color w:val="000000"/>
                <w:sz w:val="18"/>
                <w:szCs w:val="18"/>
              </w:rPr>
              <w:t>effectiveness</w:t>
            </w:r>
            <w:r w:rsidRPr="0081631D">
              <w:rPr>
                <w:rFonts w:ascii="Arial Narrow" w:eastAsia="Times New Roman" w:hAnsi="Arial Narrow" w:cs="Calibri"/>
                <w:color w:val="000000"/>
                <w:sz w:val="18"/>
                <w:szCs w:val="18"/>
              </w:rPr>
              <w:t xml:space="preserve"> of services.  Assist with increasing knowledge about our clients compared to national students.</w:t>
            </w:r>
          </w:p>
        </w:tc>
        <w:tc>
          <w:tcPr>
            <w:tcW w:w="960" w:type="dxa"/>
            <w:gridSpan w:val="2"/>
            <w:tcBorders>
              <w:top w:val="nil"/>
              <w:left w:val="nil"/>
              <w:bottom w:val="nil"/>
              <w:right w:val="nil"/>
            </w:tcBorders>
            <w:shd w:val="clear" w:color="auto" w:fill="auto"/>
            <w:noWrap/>
            <w:vAlign w:val="bottom"/>
            <w:hideMark/>
          </w:tcPr>
          <w:p w14:paraId="5E6019AB"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27C5AE95"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3E044144" w14:textId="77777777" w:rsidTr="00A063E5">
        <w:trPr>
          <w:gridAfter w:val="1"/>
          <w:wAfter w:w="21" w:type="dxa"/>
          <w:trHeight w:val="54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2A19F7E2"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Because it is the best source of accurate information about the mental health of college students, and because it allows us to benchmark our activities for quality improvement purposes.</w:t>
            </w:r>
          </w:p>
        </w:tc>
        <w:tc>
          <w:tcPr>
            <w:tcW w:w="960" w:type="dxa"/>
            <w:gridSpan w:val="2"/>
            <w:tcBorders>
              <w:top w:val="nil"/>
              <w:left w:val="nil"/>
              <w:bottom w:val="nil"/>
              <w:right w:val="nil"/>
            </w:tcBorders>
            <w:shd w:val="clear" w:color="auto" w:fill="auto"/>
            <w:noWrap/>
            <w:vAlign w:val="bottom"/>
            <w:hideMark/>
          </w:tcPr>
          <w:p w14:paraId="41476BF9"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6C06053F"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25DC436B" w14:textId="77777777" w:rsidTr="00A063E5">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44489F73"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Belief in the mission and goals; ability to benefit from results</w:t>
            </w:r>
          </w:p>
        </w:tc>
        <w:tc>
          <w:tcPr>
            <w:tcW w:w="960" w:type="dxa"/>
            <w:gridSpan w:val="2"/>
            <w:tcBorders>
              <w:top w:val="nil"/>
              <w:left w:val="nil"/>
              <w:bottom w:val="nil"/>
              <w:right w:val="nil"/>
            </w:tcBorders>
            <w:shd w:val="clear" w:color="auto" w:fill="auto"/>
            <w:noWrap/>
            <w:vAlign w:val="bottom"/>
            <w:hideMark/>
          </w:tcPr>
          <w:p w14:paraId="3119DF23"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48920BD2"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3D7CDD1D" w14:textId="77777777" w:rsidTr="00A063E5">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0E132855"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benchmarking</w:t>
            </w:r>
          </w:p>
        </w:tc>
        <w:tc>
          <w:tcPr>
            <w:tcW w:w="960" w:type="dxa"/>
            <w:gridSpan w:val="2"/>
            <w:tcBorders>
              <w:top w:val="nil"/>
              <w:left w:val="nil"/>
              <w:bottom w:val="nil"/>
              <w:right w:val="nil"/>
            </w:tcBorders>
            <w:shd w:val="clear" w:color="auto" w:fill="auto"/>
            <w:noWrap/>
            <w:vAlign w:val="bottom"/>
            <w:hideMark/>
          </w:tcPr>
          <w:p w14:paraId="0FFEEACC"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41824423"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6B1E5D2C" w14:textId="77777777" w:rsidTr="00A063E5">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7A3B78AC"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Benefit to the field in general. Way to compare local data with national data.</w:t>
            </w:r>
          </w:p>
        </w:tc>
        <w:tc>
          <w:tcPr>
            <w:tcW w:w="960" w:type="dxa"/>
            <w:gridSpan w:val="2"/>
            <w:tcBorders>
              <w:top w:val="nil"/>
              <w:left w:val="nil"/>
              <w:bottom w:val="nil"/>
              <w:right w:val="nil"/>
            </w:tcBorders>
            <w:shd w:val="clear" w:color="auto" w:fill="auto"/>
            <w:noWrap/>
            <w:vAlign w:val="bottom"/>
            <w:hideMark/>
          </w:tcPr>
          <w:p w14:paraId="56916834"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23576730"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2BF604F1" w14:textId="77777777" w:rsidTr="00A063E5">
        <w:trPr>
          <w:gridAfter w:val="1"/>
          <w:wAfter w:w="21" w:type="dxa"/>
          <w:trHeight w:val="81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06E95ECB"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CCMH can provides an opportunity for research and dissemination of current information about college mental health, and what are the actual needs of college students. In turn, this data should serve as a powerful tool for advocacy for resources for our centers and for the important work that we do, both nationally and locally.</w:t>
            </w:r>
          </w:p>
        </w:tc>
        <w:tc>
          <w:tcPr>
            <w:tcW w:w="960" w:type="dxa"/>
            <w:gridSpan w:val="2"/>
            <w:tcBorders>
              <w:top w:val="nil"/>
              <w:left w:val="nil"/>
              <w:bottom w:val="nil"/>
              <w:right w:val="nil"/>
            </w:tcBorders>
            <w:shd w:val="clear" w:color="auto" w:fill="auto"/>
            <w:noWrap/>
            <w:vAlign w:val="bottom"/>
            <w:hideMark/>
          </w:tcPr>
          <w:p w14:paraId="41E64453"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39D7EEEE"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513218F5" w14:textId="77777777" w:rsidTr="00A063E5">
        <w:trPr>
          <w:gridAfter w:val="1"/>
          <w:wAfter w:w="21" w:type="dxa"/>
          <w:trHeight w:val="944"/>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18285B48"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CCMH’s data collection is a one-of-a-kind resource for current information about college mental health.  Its integration into our Titanium Systems allows easy collection of information on our clients and allows comparisons to be made to college counseling center clients across the country.  Further, the collaboration of counseling centers and the potential to further research and treatment makes being a member of CCMH compelling.</w:t>
            </w:r>
          </w:p>
        </w:tc>
        <w:tc>
          <w:tcPr>
            <w:tcW w:w="960" w:type="dxa"/>
            <w:gridSpan w:val="2"/>
            <w:tcBorders>
              <w:top w:val="nil"/>
              <w:left w:val="nil"/>
              <w:bottom w:val="nil"/>
              <w:right w:val="nil"/>
            </w:tcBorders>
            <w:shd w:val="clear" w:color="auto" w:fill="auto"/>
            <w:noWrap/>
            <w:vAlign w:val="bottom"/>
            <w:hideMark/>
          </w:tcPr>
          <w:p w14:paraId="5F42A8CE"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1B52C3E6"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7A3A9E23" w14:textId="77777777" w:rsidTr="00A063E5">
        <w:trPr>
          <w:gridAfter w:val="1"/>
          <w:wAfter w:w="21" w:type="dxa"/>
          <w:trHeight w:val="54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09F45702"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Commitment to furthering research in the field; better understanding of student and student issues; contribution to data which could assist in advocating for student needs.</w:t>
            </w:r>
          </w:p>
        </w:tc>
        <w:tc>
          <w:tcPr>
            <w:tcW w:w="960" w:type="dxa"/>
            <w:gridSpan w:val="2"/>
            <w:tcBorders>
              <w:top w:val="nil"/>
              <w:left w:val="nil"/>
              <w:bottom w:val="nil"/>
              <w:right w:val="nil"/>
            </w:tcBorders>
            <w:shd w:val="clear" w:color="auto" w:fill="auto"/>
            <w:noWrap/>
            <w:vAlign w:val="bottom"/>
            <w:hideMark/>
          </w:tcPr>
          <w:p w14:paraId="7DBA9FB2"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7B8D63CD"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6D9A33AF" w14:textId="77777777" w:rsidTr="00A063E5">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35D1AFDC"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Comparative data, our profile....all helpful information.</w:t>
            </w:r>
          </w:p>
        </w:tc>
        <w:tc>
          <w:tcPr>
            <w:tcW w:w="960" w:type="dxa"/>
            <w:gridSpan w:val="2"/>
            <w:tcBorders>
              <w:top w:val="nil"/>
              <w:left w:val="nil"/>
              <w:bottom w:val="nil"/>
              <w:right w:val="nil"/>
            </w:tcBorders>
            <w:shd w:val="clear" w:color="auto" w:fill="auto"/>
            <w:noWrap/>
            <w:vAlign w:val="bottom"/>
            <w:hideMark/>
          </w:tcPr>
          <w:p w14:paraId="48544A3C"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64B0CC4B"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588C989C" w14:textId="77777777" w:rsidTr="00A063E5">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4FBDA3A1"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Comparison data to similar schools to educate administration about mental health needs of our student body and national trends</w:t>
            </w:r>
          </w:p>
        </w:tc>
        <w:tc>
          <w:tcPr>
            <w:tcW w:w="960" w:type="dxa"/>
            <w:gridSpan w:val="2"/>
            <w:tcBorders>
              <w:top w:val="nil"/>
              <w:left w:val="nil"/>
              <w:bottom w:val="nil"/>
              <w:right w:val="nil"/>
            </w:tcBorders>
            <w:shd w:val="clear" w:color="auto" w:fill="auto"/>
            <w:noWrap/>
            <w:vAlign w:val="bottom"/>
            <w:hideMark/>
          </w:tcPr>
          <w:p w14:paraId="393B3646"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2F9DECA7"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26ACA3A5" w14:textId="77777777" w:rsidTr="00A063E5">
        <w:trPr>
          <w:gridAfter w:val="1"/>
          <w:wAfter w:w="21" w:type="dxa"/>
          <w:trHeight w:val="44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24C77FA0" w14:textId="4FA85589"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lastRenderedPageBreak/>
              <w:t>Contribute to and benefit from national data, increase pool of information available re: our field/subspecialty within mental health/</w:t>
            </w:r>
            <w:r w:rsidR="00035AB0" w:rsidRPr="0081631D">
              <w:rPr>
                <w:rFonts w:ascii="Arial Narrow" w:eastAsia="Times New Roman" w:hAnsi="Arial Narrow" w:cs="Calibri"/>
                <w:color w:val="000000"/>
                <w:sz w:val="18"/>
                <w:szCs w:val="18"/>
              </w:rPr>
              <w:t>psychology</w:t>
            </w:r>
            <w:r w:rsidRPr="0081631D">
              <w:rPr>
                <w:rFonts w:ascii="Arial Narrow" w:eastAsia="Times New Roman" w:hAnsi="Arial Narrow" w:cs="Calibri"/>
                <w:color w:val="000000"/>
                <w:sz w:val="18"/>
                <w:szCs w:val="18"/>
              </w:rPr>
              <w:t xml:space="preserve">, increased emphasis on data at our </w:t>
            </w:r>
            <w:r w:rsidR="00035AB0" w:rsidRPr="0081631D">
              <w:rPr>
                <w:rFonts w:ascii="Arial Narrow" w:eastAsia="Times New Roman" w:hAnsi="Arial Narrow" w:cs="Calibri"/>
                <w:color w:val="000000"/>
                <w:sz w:val="18"/>
                <w:szCs w:val="18"/>
              </w:rPr>
              <w:t>university</w:t>
            </w:r>
          </w:p>
        </w:tc>
        <w:tc>
          <w:tcPr>
            <w:tcW w:w="960" w:type="dxa"/>
            <w:gridSpan w:val="2"/>
            <w:tcBorders>
              <w:top w:val="nil"/>
              <w:left w:val="nil"/>
              <w:bottom w:val="nil"/>
              <w:right w:val="nil"/>
            </w:tcBorders>
            <w:shd w:val="clear" w:color="auto" w:fill="auto"/>
            <w:noWrap/>
            <w:vAlign w:val="bottom"/>
            <w:hideMark/>
          </w:tcPr>
          <w:p w14:paraId="1477E6A2"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56D78F98"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76DA34B1" w14:textId="77777777" w:rsidTr="00A063E5">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480EBA39"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contribution to generalizable knowledge about our field. access to benchmark data for reporting and advocating for resources.</w:t>
            </w:r>
          </w:p>
        </w:tc>
        <w:tc>
          <w:tcPr>
            <w:tcW w:w="960" w:type="dxa"/>
            <w:gridSpan w:val="2"/>
            <w:tcBorders>
              <w:top w:val="nil"/>
              <w:left w:val="nil"/>
              <w:bottom w:val="nil"/>
              <w:right w:val="nil"/>
            </w:tcBorders>
            <w:shd w:val="clear" w:color="auto" w:fill="auto"/>
            <w:noWrap/>
            <w:vAlign w:val="bottom"/>
            <w:hideMark/>
          </w:tcPr>
          <w:p w14:paraId="780AE8E8"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55960211"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73323FCE" w14:textId="77777777" w:rsidTr="00A063E5">
        <w:trPr>
          <w:gridAfter w:val="1"/>
          <w:wAfter w:w="21" w:type="dxa"/>
          <w:trHeight w:val="296"/>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2C24676F"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contribution to profession</w:t>
            </w:r>
          </w:p>
        </w:tc>
        <w:tc>
          <w:tcPr>
            <w:tcW w:w="960" w:type="dxa"/>
            <w:gridSpan w:val="2"/>
            <w:tcBorders>
              <w:top w:val="nil"/>
              <w:left w:val="nil"/>
              <w:bottom w:val="nil"/>
              <w:right w:val="nil"/>
            </w:tcBorders>
            <w:shd w:val="clear" w:color="auto" w:fill="auto"/>
            <w:noWrap/>
            <w:vAlign w:val="bottom"/>
            <w:hideMark/>
          </w:tcPr>
          <w:p w14:paraId="0BA0CDD7"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330573A5"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19C80725" w14:textId="77777777" w:rsidTr="00A063E5">
        <w:trPr>
          <w:gridAfter w:val="1"/>
          <w:wAfter w:w="21" w:type="dxa"/>
          <w:trHeight w:val="54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69C6AAE2"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Critical data and invaluable resource to which to contribute to the development of service need, scope, and breadth of specialty as college student mental health (a unique practice setting)</w:t>
            </w:r>
          </w:p>
        </w:tc>
        <w:tc>
          <w:tcPr>
            <w:tcW w:w="960" w:type="dxa"/>
            <w:gridSpan w:val="2"/>
            <w:tcBorders>
              <w:top w:val="nil"/>
              <w:left w:val="nil"/>
              <w:bottom w:val="nil"/>
              <w:right w:val="nil"/>
            </w:tcBorders>
            <w:shd w:val="clear" w:color="auto" w:fill="auto"/>
            <w:noWrap/>
            <w:vAlign w:val="bottom"/>
            <w:hideMark/>
          </w:tcPr>
          <w:p w14:paraId="05969345"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7C9C7882"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657FC530" w14:textId="77777777" w:rsidTr="00A063E5">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29C6C9EB" w14:textId="75ED6CDA"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 xml:space="preserve">Data and </w:t>
            </w:r>
            <w:r w:rsidR="00035AB0" w:rsidRPr="0081631D">
              <w:rPr>
                <w:rFonts w:ascii="Arial Narrow" w:eastAsia="Times New Roman" w:hAnsi="Arial Narrow" w:cs="Calibri"/>
                <w:color w:val="000000"/>
                <w:sz w:val="18"/>
                <w:szCs w:val="18"/>
              </w:rPr>
              <w:t>Research</w:t>
            </w:r>
          </w:p>
        </w:tc>
        <w:tc>
          <w:tcPr>
            <w:tcW w:w="960" w:type="dxa"/>
            <w:gridSpan w:val="2"/>
            <w:tcBorders>
              <w:top w:val="nil"/>
              <w:left w:val="nil"/>
              <w:bottom w:val="nil"/>
              <w:right w:val="nil"/>
            </w:tcBorders>
            <w:shd w:val="clear" w:color="auto" w:fill="auto"/>
            <w:noWrap/>
            <w:vAlign w:val="bottom"/>
            <w:hideMark/>
          </w:tcPr>
          <w:p w14:paraId="4A3D0E0B"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23509563"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380E42C2" w14:textId="77777777" w:rsidTr="00A063E5">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71BCB48D"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Desire to contribute to national research in this area.</w:t>
            </w:r>
          </w:p>
        </w:tc>
        <w:tc>
          <w:tcPr>
            <w:tcW w:w="960" w:type="dxa"/>
            <w:gridSpan w:val="2"/>
            <w:tcBorders>
              <w:top w:val="nil"/>
              <w:left w:val="nil"/>
              <w:bottom w:val="nil"/>
              <w:right w:val="nil"/>
            </w:tcBorders>
            <w:shd w:val="clear" w:color="auto" w:fill="auto"/>
            <w:noWrap/>
            <w:vAlign w:val="bottom"/>
            <w:hideMark/>
          </w:tcPr>
          <w:p w14:paraId="6F677790"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6F62B031"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6EE6EAF6" w14:textId="77777777" w:rsidTr="00A063E5">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1623E92A"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ease of data sharing benefits</w:t>
            </w:r>
          </w:p>
        </w:tc>
        <w:tc>
          <w:tcPr>
            <w:tcW w:w="960" w:type="dxa"/>
            <w:gridSpan w:val="2"/>
            <w:tcBorders>
              <w:top w:val="nil"/>
              <w:left w:val="nil"/>
              <w:bottom w:val="nil"/>
              <w:right w:val="nil"/>
            </w:tcBorders>
            <w:shd w:val="clear" w:color="auto" w:fill="auto"/>
            <w:noWrap/>
            <w:vAlign w:val="bottom"/>
            <w:hideMark/>
          </w:tcPr>
          <w:p w14:paraId="7AB4BE2E"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02F0E752"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5B94260B" w14:textId="77777777" w:rsidTr="00A063E5">
        <w:trPr>
          <w:gridAfter w:val="1"/>
          <w:wAfter w:w="21" w:type="dxa"/>
          <w:trHeight w:val="54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2BD0C5B9"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Feel that it's important to contribute to the database on college mental health.  Can benefit from real-time information.  Data from CMH has face value to administration and staff.  Also, hope to contribute to strengthening CCAPS</w:t>
            </w:r>
          </w:p>
        </w:tc>
        <w:tc>
          <w:tcPr>
            <w:tcW w:w="960" w:type="dxa"/>
            <w:gridSpan w:val="2"/>
            <w:tcBorders>
              <w:top w:val="nil"/>
              <w:left w:val="nil"/>
              <w:bottom w:val="nil"/>
              <w:right w:val="nil"/>
            </w:tcBorders>
            <w:shd w:val="clear" w:color="auto" w:fill="auto"/>
            <w:noWrap/>
            <w:vAlign w:val="bottom"/>
            <w:hideMark/>
          </w:tcPr>
          <w:p w14:paraId="033E1943"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005BC4A9"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76BEDB21" w14:textId="77777777" w:rsidTr="00A063E5">
        <w:trPr>
          <w:gridAfter w:val="1"/>
          <w:wAfter w:w="21" w:type="dxa"/>
          <w:trHeight w:val="54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5D8449A2"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For our students to be a part of the cohorts providing data on college mental health and the continued need for mental health services on university and college campuses.</w:t>
            </w:r>
          </w:p>
        </w:tc>
        <w:tc>
          <w:tcPr>
            <w:tcW w:w="960" w:type="dxa"/>
            <w:gridSpan w:val="2"/>
            <w:tcBorders>
              <w:top w:val="nil"/>
              <w:left w:val="nil"/>
              <w:bottom w:val="nil"/>
              <w:right w:val="nil"/>
            </w:tcBorders>
            <w:shd w:val="clear" w:color="auto" w:fill="auto"/>
            <w:noWrap/>
            <w:vAlign w:val="bottom"/>
            <w:hideMark/>
          </w:tcPr>
          <w:p w14:paraId="3709AD09"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093FFC4D"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214A95AB" w14:textId="77777777" w:rsidTr="00A063E5">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12E973EE"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For use of instruments and participation in data collection</w:t>
            </w:r>
          </w:p>
        </w:tc>
        <w:tc>
          <w:tcPr>
            <w:tcW w:w="960" w:type="dxa"/>
            <w:gridSpan w:val="2"/>
            <w:tcBorders>
              <w:top w:val="nil"/>
              <w:left w:val="nil"/>
              <w:bottom w:val="nil"/>
              <w:right w:val="nil"/>
            </w:tcBorders>
            <w:shd w:val="clear" w:color="auto" w:fill="auto"/>
            <w:noWrap/>
            <w:vAlign w:val="bottom"/>
            <w:hideMark/>
          </w:tcPr>
          <w:p w14:paraId="21113D5E"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2D6BF2B3"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019F560A" w14:textId="77777777" w:rsidTr="00A063E5">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455C9664" w14:textId="3075D138"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Further the profession; Easy and cost effective; Rich source of data that can be used in Center operation;</w:t>
            </w:r>
            <w:r w:rsidR="00035AB0">
              <w:rPr>
                <w:rFonts w:ascii="Arial Narrow" w:eastAsia="Times New Roman" w:hAnsi="Arial Narrow" w:cs="Calibri"/>
                <w:color w:val="000000"/>
                <w:sz w:val="18"/>
                <w:szCs w:val="18"/>
              </w:rPr>
              <w:t xml:space="preserve"> </w:t>
            </w:r>
            <w:r w:rsidRPr="0081631D">
              <w:rPr>
                <w:rFonts w:ascii="Arial Narrow" w:eastAsia="Times New Roman" w:hAnsi="Arial Narrow" w:cs="Calibri"/>
                <w:color w:val="000000"/>
                <w:sz w:val="18"/>
                <w:szCs w:val="18"/>
              </w:rPr>
              <w:t>advocacy efforts</w:t>
            </w:r>
          </w:p>
        </w:tc>
        <w:tc>
          <w:tcPr>
            <w:tcW w:w="960" w:type="dxa"/>
            <w:gridSpan w:val="2"/>
            <w:tcBorders>
              <w:top w:val="nil"/>
              <w:left w:val="nil"/>
              <w:bottom w:val="nil"/>
              <w:right w:val="nil"/>
            </w:tcBorders>
            <w:shd w:val="clear" w:color="auto" w:fill="auto"/>
            <w:noWrap/>
            <w:vAlign w:val="bottom"/>
            <w:hideMark/>
          </w:tcPr>
          <w:p w14:paraId="0C0248EE"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4EB49AB1"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1E56657E" w14:textId="77777777" w:rsidTr="00A063E5">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58B47A06"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Get National Trends</w:t>
            </w:r>
          </w:p>
        </w:tc>
        <w:tc>
          <w:tcPr>
            <w:tcW w:w="960" w:type="dxa"/>
            <w:gridSpan w:val="2"/>
            <w:tcBorders>
              <w:top w:val="nil"/>
              <w:left w:val="nil"/>
              <w:bottom w:val="nil"/>
              <w:right w:val="nil"/>
            </w:tcBorders>
            <w:shd w:val="clear" w:color="auto" w:fill="auto"/>
            <w:noWrap/>
            <w:vAlign w:val="bottom"/>
            <w:hideMark/>
          </w:tcPr>
          <w:p w14:paraId="1EBA2175"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65A24C4F"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030C773E" w14:textId="77777777" w:rsidTr="00A063E5">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738050BC"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Gives us more information about mental health issues affecting college students.</w:t>
            </w:r>
          </w:p>
        </w:tc>
        <w:tc>
          <w:tcPr>
            <w:tcW w:w="960" w:type="dxa"/>
            <w:gridSpan w:val="2"/>
            <w:tcBorders>
              <w:top w:val="nil"/>
              <w:left w:val="nil"/>
              <w:bottom w:val="nil"/>
              <w:right w:val="nil"/>
            </w:tcBorders>
            <w:shd w:val="clear" w:color="auto" w:fill="auto"/>
            <w:noWrap/>
            <w:vAlign w:val="bottom"/>
            <w:hideMark/>
          </w:tcPr>
          <w:p w14:paraId="1CA644D2"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31AADDD1"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5928BA30" w14:textId="77777777" w:rsidTr="00A063E5">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1047309C"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good information and resources</w:t>
            </w:r>
          </w:p>
        </w:tc>
        <w:tc>
          <w:tcPr>
            <w:tcW w:w="960" w:type="dxa"/>
            <w:gridSpan w:val="2"/>
            <w:tcBorders>
              <w:top w:val="nil"/>
              <w:left w:val="nil"/>
              <w:bottom w:val="nil"/>
              <w:right w:val="nil"/>
            </w:tcBorders>
            <w:shd w:val="clear" w:color="auto" w:fill="auto"/>
            <w:noWrap/>
            <w:vAlign w:val="bottom"/>
            <w:hideMark/>
          </w:tcPr>
          <w:p w14:paraId="16209529"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7B07111F"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2971BF80" w14:textId="77777777" w:rsidTr="00A063E5">
        <w:trPr>
          <w:gridAfter w:val="1"/>
          <w:wAfter w:w="21" w:type="dxa"/>
          <w:trHeight w:val="54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0A7B9AE2"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Good will. Contributing to national data that might benefit all college counseling centers by increasing available resources. It's good to compare are local data with the national data.</w:t>
            </w:r>
          </w:p>
        </w:tc>
        <w:tc>
          <w:tcPr>
            <w:tcW w:w="960" w:type="dxa"/>
            <w:gridSpan w:val="2"/>
            <w:tcBorders>
              <w:top w:val="nil"/>
              <w:left w:val="nil"/>
              <w:bottom w:val="nil"/>
              <w:right w:val="nil"/>
            </w:tcBorders>
            <w:shd w:val="clear" w:color="auto" w:fill="auto"/>
            <w:noWrap/>
            <w:vAlign w:val="bottom"/>
            <w:hideMark/>
          </w:tcPr>
          <w:p w14:paraId="42F1829A"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462C381E"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7C275FB0" w14:textId="77777777" w:rsidTr="00A063E5">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0BCC5ADC"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Great opportunity to collect national standardized data and to benchmark.</w:t>
            </w:r>
          </w:p>
        </w:tc>
        <w:tc>
          <w:tcPr>
            <w:tcW w:w="960" w:type="dxa"/>
            <w:gridSpan w:val="2"/>
            <w:tcBorders>
              <w:top w:val="nil"/>
              <w:left w:val="nil"/>
              <w:bottom w:val="nil"/>
              <w:right w:val="nil"/>
            </w:tcBorders>
            <w:shd w:val="clear" w:color="auto" w:fill="auto"/>
            <w:noWrap/>
            <w:vAlign w:val="bottom"/>
            <w:hideMark/>
          </w:tcPr>
          <w:p w14:paraId="39C656BB"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08FA0F3D"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6E22A359" w14:textId="77777777" w:rsidTr="00A063E5">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0D8EDC8D"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Great project and it is nice to contribute to the field of college mental health and to have the ability to compare to other sites.</w:t>
            </w:r>
          </w:p>
        </w:tc>
        <w:tc>
          <w:tcPr>
            <w:tcW w:w="960" w:type="dxa"/>
            <w:gridSpan w:val="2"/>
            <w:tcBorders>
              <w:top w:val="nil"/>
              <w:left w:val="nil"/>
              <w:bottom w:val="nil"/>
              <w:right w:val="nil"/>
            </w:tcBorders>
            <w:shd w:val="clear" w:color="auto" w:fill="auto"/>
            <w:noWrap/>
            <w:vAlign w:val="bottom"/>
            <w:hideMark/>
          </w:tcPr>
          <w:p w14:paraId="3CAFB935"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3C60F1A2"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12723A49" w14:textId="77777777" w:rsidTr="00A063E5">
        <w:trPr>
          <w:gridAfter w:val="1"/>
          <w:wAfter w:w="21" w:type="dxa"/>
          <w:trHeight w:val="81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41E182D2"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I am assuming you mean CCMH.  In that case, we are involved in order to support the comprehensive study of counseling clients and their needs nationwide, and also being involved in a standard dataset and standardized instruments that have strong validity and clinical assessment value.</w:t>
            </w:r>
          </w:p>
        </w:tc>
        <w:tc>
          <w:tcPr>
            <w:tcW w:w="960" w:type="dxa"/>
            <w:gridSpan w:val="2"/>
            <w:tcBorders>
              <w:top w:val="nil"/>
              <w:left w:val="nil"/>
              <w:bottom w:val="nil"/>
              <w:right w:val="nil"/>
            </w:tcBorders>
            <w:shd w:val="clear" w:color="auto" w:fill="auto"/>
            <w:noWrap/>
            <w:vAlign w:val="bottom"/>
            <w:hideMark/>
          </w:tcPr>
          <w:p w14:paraId="036484F0"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424CAC13"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23DC78A4" w14:textId="77777777" w:rsidTr="00A063E5">
        <w:trPr>
          <w:gridAfter w:val="1"/>
          <w:wAfter w:w="21" w:type="dxa"/>
          <w:trHeight w:val="54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4332ACC7"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I believe in the value of aggregating national data about counseling center clients, both to document trends in client characteristics and issues, and to serve as a reference point for individual centers.</w:t>
            </w:r>
          </w:p>
        </w:tc>
        <w:tc>
          <w:tcPr>
            <w:tcW w:w="960" w:type="dxa"/>
            <w:gridSpan w:val="2"/>
            <w:tcBorders>
              <w:top w:val="nil"/>
              <w:left w:val="nil"/>
              <w:bottom w:val="nil"/>
              <w:right w:val="nil"/>
            </w:tcBorders>
            <w:shd w:val="clear" w:color="auto" w:fill="auto"/>
            <w:noWrap/>
            <w:vAlign w:val="bottom"/>
            <w:hideMark/>
          </w:tcPr>
          <w:p w14:paraId="0A1B3938"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516ED489"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493AB6C8" w14:textId="77777777" w:rsidTr="00A063E5">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5C0D027E"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I think accurate data collection is important in being able to speak to our value on a college campus and to staffing demands.</w:t>
            </w:r>
          </w:p>
        </w:tc>
        <w:tc>
          <w:tcPr>
            <w:tcW w:w="960" w:type="dxa"/>
            <w:gridSpan w:val="2"/>
            <w:tcBorders>
              <w:top w:val="nil"/>
              <w:left w:val="nil"/>
              <w:bottom w:val="nil"/>
              <w:right w:val="nil"/>
            </w:tcBorders>
            <w:shd w:val="clear" w:color="auto" w:fill="auto"/>
            <w:noWrap/>
            <w:vAlign w:val="bottom"/>
            <w:hideMark/>
          </w:tcPr>
          <w:p w14:paraId="7A259095"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0E28AB27"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54CD2C20" w14:textId="77777777" w:rsidTr="00A063E5">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6C82F8A9"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I think it's important to participate in a national database, and it provides important benchmark data.</w:t>
            </w:r>
          </w:p>
        </w:tc>
        <w:tc>
          <w:tcPr>
            <w:tcW w:w="960" w:type="dxa"/>
            <w:gridSpan w:val="2"/>
            <w:tcBorders>
              <w:top w:val="nil"/>
              <w:left w:val="nil"/>
              <w:bottom w:val="nil"/>
              <w:right w:val="nil"/>
            </w:tcBorders>
            <w:shd w:val="clear" w:color="auto" w:fill="auto"/>
            <w:noWrap/>
            <w:vAlign w:val="bottom"/>
            <w:hideMark/>
          </w:tcPr>
          <w:p w14:paraId="778A5BB5"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11ED39C0"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0418D3B9" w14:textId="77777777" w:rsidTr="00A063E5">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5E22BC5D" w14:textId="29C38DF4"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 xml:space="preserve">Important to be part of national data </w:t>
            </w:r>
            <w:r w:rsidR="00E70FEF" w:rsidRPr="0081631D">
              <w:rPr>
                <w:rFonts w:ascii="Arial Narrow" w:eastAsia="Times New Roman" w:hAnsi="Arial Narrow" w:cs="Calibri"/>
                <w:color w:val="000000"/>
                <w:sz w:val="18"/>
                <w:szCs w:val="18"/>
              </w:rPr>
              <w:t>gathering</w:t>
            </w:r>
            <w:r w:rsidRPr="0081631D">
              <w:rPr>
                <w:rFonts w:ascii="Arial Narrow" w:eastAsia="Times New Roman" w:hAnsi="Arial Narrow" w:cs="Calibri"/>
                <w:color w:val="000000"/>
                <w:sz w:val="18"/>
                <w:szCs w:val="18"/>
              </w:rPr>
              <w:t xml:space="preserve"> effort to gain better understanding of college mental health</w:t>
            </w:r>
          </w:p>
        </w:tc>
        <w:tc>
          <w:tcPr>
            <w:tcW w:w="960" w:type="dxa"/>
            <w:gridSpan w:val="2"/>
            <w:tcBorders>
              <w:top w:val="nil"/>
              <w:left w:val="nil"/>
              <w:bottom w:val="nil"/>
              <w:right w:val="nil"/>
            </w:tcBorders>
            <w:shd w:val="clear" w:color="auto" w:fill="auto"/>
            <w:noWrap/>
            <w:vAlign w:val="bottom"/>
            <w:hideMark/>
          </w:tcPr>
          <w:p w14:paraId="75A11579"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3FC1AD0E"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5016A490" w14:textId="77777777" w:rsidTr="00A063E5">
        <w:trPr>
          <w:gridAfter w:val="1"/>
          <w:wAfter w:w="21" w:type="dxa"/>
          <w:trHeight w:val="54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477F0752"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Important to contribute to knowledge in the field; helps us to know whether we are meeting the needs of our students; use information as the basis of certain educational campaigns</w:t>
            </w:r>
          </w:p>
        </w:tc>
        <w:tc>
          <w:tcPr>
            <w:tcW w:w="960" w:type="dxa"/>
            <w:gridSpan w:val="2"/>
            <w:tcBorders>
              <w:top w:val="nil"/>
              <w:left w:val="nil"/>
              <w:bottom w:val="nil"/>
              <w:right w:val="nil"/>
            </w:tcBorders>
            <w:shd w:val="clear" w:color="auto" w:fill="auto"/>
            <w:noWrap/>
            <w:vAlign w:val="bottom"/>
            <w:hideMark/>
          </w:tcPr>
          <w:p w14:paraId="6F48A795"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5151F451"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6BD55772" w14:textId="77777777" w:rsidTr="00A063E5">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0FB3F9B0" w14:textId="4F8B545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 xml:space="preserve">Increase </w:t>
            </w:r>
            <w:r w:rsidR="00E70FEF" w:rsidRPr="0081631D">
              <w:rPr>
                <w:rFonts w:ascii="Arial Narrow" w:eastAsia="Times New Roman" w:hAnsi="Arial Narrow" w:cs="Calibri"/>
                <w:color w:val="000000"/>
                <w:sz w:val="18"/>
                <w:szCs w:val="18"/>
              </w:rPr>
              <w:t>awareness</w:t>
            </w:r>
            <w:r w:rsidRPr="0081631D">
              <w:rPr>
                <w:rFonts w:ascii="Arial Narrow" w:eastAsia="Times New Roman" w:hAnsi="Arial Narrow" w:cs="Calibri"/>
                <w:color w:val="000000"/>
                <w:sz w:val="18"/>
                <w:szCs w:val="18"/>
              </w:rPr>
              <w:t xml:space="preserve"> of college mental health issues.</w:t>
            </w:r>
          </w:p>
        </w:tc>
        <w:tc>
          <w:tcPr>
            <w:tcW w:w="960" w:type="dxa"/>
            <w:gridSpan w:val="2"/>
            <w:tcBorders>
              <w:top w:val="nil"/>
              <w:left w:val="nil"/>
              <w:bottom w:val="nil"/>
              <w:right w:val="nil"/>
            </w:tcBorders>
            <w:shd w:val="clear" w:color="auto" w:fill="auto"/>
            <w:noWrap/>
            <w:vAlign w:val="bottom"/>
            <w:hideMark/>
          </w:tcPr>
          <w:p w14:paraId="067E9275"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40C54ADA"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60F5EF2A" w14:textId="77777777" w:rsidTr="00A063E5">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7288B0D7"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Intend to become involved to get access to CCAPS.</w:t>
            </w:r>
          </w:p>
        </w:tc>
        <w:tc>
          <w:tcPr>
            <w:tcW w:w="960" w:type="dxa"/>
            <w:gridSpan w:val="2"/>
            <w:tcBorders>
              <w:top w:val="nil"/>
              <w:left w:val="nil"/>
              <w:bottom w:val="nil"/>
              <w:right w:val="nil"/>
            </w:tcBorders>
            <w:shd w:val="clear" w:color="auto" w:fill="auto"/>
            <w:noWrap/>
            <w:vAlign w:val="bottom"/>
            <w:hideMark/>
          </w:tcPr>
          <w:p w14:paraId="00F50EB0"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54411CAD"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2CD8A511" w14:textId="77777777" w:rsidTr="00A063E5">
        <w:trPr>
          <w:gridAfter w:val="1"/>
          <w:wAfter w:w="21" w:type="dxa"/>
          <w:trHeight w:val="54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55E50D27"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Interested in providing information for a national research project designed to improve our services and expand the knowledge about college student mental health and the treatment they receive.</w:t>
            </w:r>
          </w:p>
        </w:tc>
        <w:tc>
          <w:tcPr>
            <w:tcW w:w="960" w:type="dxa"/>
            <w:gridSpan w:val="2"/>
            <w:tcBorders>
              <w:top w:val="nil"/>
              <w:left w:val="nil"/>
              <w:bottom w:val="nil"/>
              <w:right w:val="nil"/>
            </w:tcBorders>
            <w:shd w:val="clear" w:color="auto" w:fill="auto"/>
            <w:noWrap/>
            <w:vAlign w:val="bottom"/>
            <w:hideMark/>
          </w:tcPr>
          <w:p w14:paraId="4F36646A"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74B708C7"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03495E21" w14:textId="77777777" w:rsidTr="00A063E5">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0E4150E0"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Interested in understanding trends in mental illness and to see how our students compare to students nationally.</w:t>
            </w:r>
          </w:p>
        </w:tc>
        <w:tc>
          <w:tcPr>
            <w:tcW w:w="960" w:type="dxa"/>
            <w:gridSpan w:val="2"/>
            <w:tcBorders>
              <w:top w:val="nil"/>
              <w:left w:val="nil"/>
              <w:bottom w:val="nil"/>
              <w:right w:val="nil"/>
            </w:tcBorders>
            <w:shd w:val="clear" w:color="auto" w:fill="auto"/>
            <w:noWrap/>
            <w:vAlign w:val="bottom"/>
            <w:hideMark/>
          </w:tcPr>
          <w:p w14:paraId="7AC850BA"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71CDE7FA"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5780C8E8" w14:textId="77777777" w:rsidTr="00A063E5">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30ACD8A7" w14:textId="4E29917F"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invaluable for in</w:t>
            </w:r>
            <w:r w:rsidR="00E70FEF">
              <w:rPr>
                <w:rFonts w:ascii="Arial Narrow" w:eastAsia="Times New Roman" w:hAnsi="Arial Narrow" w:cs="Calibri"/>
                <w:color w:val="000000"/>
                <w:sz w:val="18"/>
                <w:szCs w:val="18"/>
              </w:rPr>
              <w:t xml:space="preserve"> </w:t>
            </w:r>
            <w:r w:rsidRPr="0081631D">
              <w:rPr>
                <w:rFonts w:ascii="Arial Narrow" w:eastAsia="Times New Roman" w:hAnsi="Arial Narrow" w:cs="Calibri"/>
                <w:color w:val="000000"/>
                <w:sz w:val="18"/>
                <w:szCs w:val="18"/>
              </w:rPr>
              <w:t>house assessment and comparison with other universities</w:t>
            </w:r>
          </w:p>
        </w:tc>
        <w:tc>
          <w:tcPr>
            <w:tcW w:w="960" w:type="dxa"/>
            <w:gridSpan w:val="2"/>
            <w:tcBorders>
              <w:top w:val="nil"/>
              <w:left w:val="nil"/>
              <w:bottom w:val="nil"/>
              <w:right w:val="nil"/>
            </w:tcBorders>
            <w:shd w:val="clear" w:color="auto" w:fill="auto"/>
            <w:noWrap/>
            <w:vAlign w:val="bottom"/>
            <w:hideMark/>
          </w:tcPr>
          <w:p w14:paraId="72004F24"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10E90C12"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62CFCCEA" w14:textId="77777777" w:rsidTr="00A063E5">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02A8593B"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It is a good organization, and we are a small center so we add to their numbers positively.</w:t>
            </w:r>
          </w:p>
        </w:tc>
        <w:tc>
          <w:tcPr>
            <w:tcW w:w="960" w:type="dxa"/>
            <w:gridSpan w:val="2"/>
            <w:tcBorders>
              <w:top w:val="nil"/>
              <w:left w:val="nil"/>
              <w:bottom w:val="nil"/>
              <w:right w:val="nil"/>
            </w:tcBorders>
            <w:shd w:val="clear" w:color="auto" w:fill="auto"/>
            <w:noWrap/>
            <w:vAlign w:val="bottom"/>
            <w:hideMark/>
          </w:tcPr>
          <w:p w14:paraId="0F73E3F5"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6BFCF855"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3D61049F" w14:textId="77777777" w:rsidTr="00A063E5">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58F50665"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It is a great resource for comparative data. CCAPS gives us great data on individual clients.</w:t>
            </w:r>
          </w:p>
        </w:tc>
        <w:tc>
          <w:tcPr>
            <w:tcW w:w="960" w:type="dxa"/>
            <w:gridSpan w:val="2"/>
            <w:tcBorders>
              <w:top w:val="nil"/>
              <w:left w:val="nil"/>
              <w:bottom w:val="nil"/>
              <w:right w:val="nil"/>
            </w:tcBorders>
            <w:shd w:val="clear" w:color="auto" w:fill="auto"/>
            <w:noWrap/>
            <w:vAlign w:val="bottom"/>
            <w:hideMark/>
          </w:tcPr>
          <w:p w14:paraId="4B034548"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5785A6E8"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2E48A6AB" w14:textId="77777777" w:rsidTr="00A063E5">
        <w:trPr>
          <w:gridAfter w:val="1"/>
          <w:wAfter w:w="21" w:type="dxa"/>
          <w:trHeight w:val="54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4DFB28A5"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It's a great opportunity to join a collegial organization of peers, combine a tremendous amount of client data, and learn more about our clients' needs.</w:t>
            </w:r>
          </w:p>
        </w:tc>
        <w:tc>
          <w:tcPr>
            <w:tcW w:w="960" w:type="dxa"/>
            <w:gridSpan w:val="2"/>
            <w:tcBorders>
              <w:top w:val="nil"/>
              <w:left w:val="nil"/>
              <w:bottom w:val="nil"/>
              <w:right w:val="nil"/>
            </w:tcBorders>
            <w:shd w:val="clear" w:color="auto" w:fill="auto"/>
            <w:noWrap/>
            <w:vAlign w:val="bottom"/>
            <w:hideMark/>
          </w:tcPr>
          <w:p w14:paraId="37531676"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09918284"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45A9F3D0" w14:textId="77777777" w:rsidTr="00A063E5">
        <w:trPr>
          <w:gridAfter w:val="1"/>
          <w:wAfter w:w="21" w:type="dxa"/>
          <w:trHeight w:val="54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342EC81C"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lastRenderedPageBreak/>
              <w:t>It's important to gather aggregate data on students utilizing Counseling Centers and we want to participate.  This data can be used to plan services and give information to administrators about how this institution's students compare with students nationwide.</w:t>
            </w:r>
          </w:p>
        </w:tc>
        <w:tc>
          <w:tcPr>
            <w:tcW w:w="960" w:type="dxa"/>
            <w:gridSpan w:val="2"/>
            <w:tcBorders>
              <w:top w:val="nil"/>
              <w:left w:val="nil"/>
              <w:bottom w:val="nil"/>
              <w:right w:val="nil"/>
            </w:tcBorders>
            <w:shd w:val="clear" w:color="auto" w:fill="auto"/>
            <w:noWrap/>
            <w:vAlign w:val="bottom"/>
            <w:hideMark/>
          </w:tcPr>
          <w:p w14:paraId="01BFB9C9"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3346FECE"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7D1F06AD" w14:textId="77777777" w:rsidTr="00A063E5">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23FB4E47"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National bench-marking data access.</w:t>
            </w:r>
          </w:p>
        </w:tc>
        <w:tc>
          <w:tcPr>
            <w:tcW w:w="960" w:type="dxa"/>
            <w:gridSpan w:val="2"/>
            <w:tcBorders>
              <w:top w:val="nil"/>
              <w:left w:val="nil"/>
              <w:bottom w:val="nil"/>
              <w:right w:val="nil"/>
            </w:tcBorders>
            <w:shd w:val="clear" w:color="auto" w:fill="auto"/>
            <w:noWrap/>
            <w:vAlign w:val="bottom"/>
            <w:hideMark/>
          </w:tcPr>
          <w:p w14:paraId="7AF6B9DA"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6644EC02"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61291DEE" w14:textId="77777777" w:rsidTr="00A063E5">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2A502804"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Networking and data purposes.</w:t>
            </w:r>
          </w:p>
        </w:tc>
        <w:tc>
          <w:tcPr>
            <w:tcW w:w="960" w:type="dxa"/>
            <w:gridSpan w:val="2"/>
            <w:tcBorders>
              <w:top w:val="nil"/>
              <w:left w:val="nil"/>
              <w:bottom w:val="nil"/>
              <w:right w:val="nil"/>
            </w:tcBorders>
            <w:shd w:val="clear" w:color="auto" w:fill="auto"/>
            <w:noWrap/>
            <w:vAlign w:val="bottom"/>
            <w:hideMark/>
          </w:tcPr>
          <w:p w14:paraId="601BDD05"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27FAF22B"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5FF34FB5" w14:textId="77777777" w:rsidTr="00A063E5">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016E2A27"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Not yet involved</w:t>
            </w:r>
          </w:p>
        </w:tc>
        <w:tc>
          <w:tcPr>
            <w:tcW w:w="960" w:type="dxa"/>
            <w:gridSpan w:val="2"/>
            <w:tcBorders>
              <w:top w:val="nil"/>
              <w:left w:val="nil"/>
              <w:bottom w:val="nil"/>
              <w:right w:val="nil"/>
            </w:tcBorders>
            <w:shd w:val="clear" w:color="auto" w:fill="auto"/>
            <w:noWrap/>
            <w:vAlign w:val="bottom"/>
            <w:hideMark/>
          </w:tcPr>
          <w:p w14:paraId="7A53C2DA"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7A67173C"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4C32F625" w14:textId="77777777" w:rsidTr="00A063E5">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1445B6C9"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obtain data and contribute data</w:t>
            </w:r>
          </w:p>
        </w:tc>
        <w:tc>
          <w:tcPr>
            <w:tcW w:w="960" w:type="dxa"/>
            <w:gridSpan w:val="2"/>
            <w:tcBorders>
              <w:top w:val="nil"/>
              <w:left w:val="nil"/>
              <w:bottom w:val="nil"/>
              <w:right w:val="nil"/>
            </w:tcBorders>
            <w:shd w:val="clear" w:color="auto" w:fill="auto"/>
            <w:noWrap/>
            <w:vAlign w:val="bottom"/>
            <w:hideMark/>
          </w:tcPr>
          <w:p w14:paraId="5182034D"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03C5895A"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083E1B6C" w14:textId="77777777" w:rsidTr="00A063E5">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5A19C8F9"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Opportunity to benchmark our experience nationally; invested in increasing the credibility of our data; opportunities for research</w:t>
            </w:r>
          </w:p>
        </w:tc>
        <w:tc>
          <w:tcPr>
            <w:tcW w:w="960" w:type="dxa"/>
            <w:gridSpan w:val="2"/>
            <w:tcBorders>
              <w:top w:val="nil"/>
              <w:left w:val="nil"/>
              <w:bottom w:val="nil"/>
              <w:right w:val="nil"/>
            </w:tcBorders>
            <w:shd w:val="clear" w:color="auto" w:fill="auto"/>
            <w:noWrap/>
            <w:vAlign w:val="bottom"/>
            <w:hideMark/>
          </w:tcPr>
          <w:p w14:paraId="2A3FE900"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70DA7818"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25F7C078" w14:textId="77777777" w:rsidTr="00A063E5">
        <w:trPr>
          <w:gridAfter w:val="1"/>
          <w:wAfter w:w="21" w:type="dxa"/>
          <w:trHeight w:val="54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51AEA486"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Opportunity to collect data in a rigorous but user-friendly fashion and compare with national norms. No longer have to report what Directors "think" but now have possibility for empirical data.</w:t>
            </w:r>
          </w:p>
        </w:tc>
        <w:tc>
          <w:tcPr>
            <w:tcW w:w="960" w:type="dxa"/>
            <w:gridSpan w:val="2"/>
            <w:tcBorders>
              <w:top w:val="nil"/>
              <w:left w:val="nil"/>
              <w:bottom w:val="nil"/>
              <w:right w:val="nil"/>
            </w:tcBorders>
            <w:shd w:val="clear" w:color="auto" w:fill="auto"/>
            <w:noWrap/>
            <w:vAlign w:val="bottom"/>
            <w:hideMark/>
          </w:tcPr>
          <w:p w14:paraId="33EA7B8D"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4592A604"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5C5508F1" w14:textId="77777777" w:rsidTr="00A063E5">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2C9F8D58"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Opportunity to contribute to scholarship/</w:t>
            </w:r>
          </w:p>
        </w:tc>
        <w:tc>
          <w:tcPr>
            <w:tcW w:w="960" w:type="dxa"/>
            <w:gridSpan w:val="2"/>
            <w:tcBorders>
              <w:top w:val="nil"/>
              <w:left w:val="nil"/>
              <w:bottom w:val="nil"/>
              <w:right w:val="nil"/>
            </w:tcBorders>
            <w:shd w:val="clear" w:color="auto" w:fill="auto"/>
            <w:noWrap/>
            <w:vAlign w:val="bottom"/>
            <w:hideMark/>
          </w:tcPr>
          <w:p w14:paraId="7FFE22F6"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539027D5"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1CA89431" w14:textId="77777777" w:rsidTr="00A063E5">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4544FB57"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opportunity to participate in a real-time study regarding mental health issues of our college students</w:t>
            </w:r>
          </w:p>
        </w:tc>
        <w:tc>
          <w:tcPr>
            <w:tcW w:w="960" w:type="dxa"/>
            <w:gridSpan w:val="2"/>
            <w:tcBorders>
              <w:top w:val="nil"/>
              <w:left w:val="nil"/>
              <w:bottom w:val="nil"/>
              <w:right w:val="nil"/>
            </w:tcBorders>
            <w:shd w:val="clear" w:color="auto" w:fill="auto"/>
            <w:noWrap/>
            <w:vAlign w:val="bottom"/>
            <w:hideMark/>
          </w:tcPr>
          <w:p w14:paraId="026B00C4"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5E090F9B"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51E17F2D" w14:textId="77777777" w:rsidTr="00A063E5">
        <w:trPr>
          <w:gridAfter w:val="1"/>
          <w:wAfter w:w="21" w:type="dxa"/>
          <w:trHeight w:val="54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0A49CEFB"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 xml:space="preserve">Outcome assessments with multiple administrations Our Center data compared with national data Support CMH national </w:t>
            </w:r>
            <w:proofErr w:type="spellStart"/>
            <w:r w:rsidRPr="0081631D">
              <w:rPr>
                <w:rFonts w:ascii="Arial Narrow" w:eastAsia="Times New Roman" w:hAnsi="Arial Narrow" w:cs="Calibri"/>
                <w:color w:val="000000"/>
                <w:sz w:val="18"/>
                <w:szCs w:val="18"/>
              </w:rPr>
              <w:t>reserach</w:t>
            </w:r>
            <w:proofErr w:type="spellEnd"/>
            <w:r w:rsidRPr="0081631D">
              <w:rPr>
                <w:rFonts w:ascii="Arial Narrow" w:eastAsia="Times New Roman" w:hAnsi="Arial Narrow" w:cs="Calibri"/>
                <w:color w:val="000000"/>
                <w:sz w:val="18"/>
                <w:szCs w:val="18"/>
              </w:rPr>
              <w:t xml:space="preserve"> on university mental health CCAPS provides helpful client information during intake</w:t>
            </w:r>
          </w:p>
        </w:tc>
        <w:tc>
          <w:tcPr>
            <w:tcW w:w="960" w:type="dxa"/>
            <w:gridSpan w:val="2"/>
            <w:tcBorders>
              <w:top w:val="nil"/>
              <w:left w:val="nil"/>
              <w:bottom w:val="nil"/>
              <w:right w:val="nil"/>
            </w:tcBorders>
            <w:shd w:val="clear" w:color="auto" w:fill="auto"/>
            <w:noWrap/>
            <w:vAlign w:val="bottom"/>
            <w:hideMark/>
          </w:tcPr>
          <w:p w14:paraId="4C9628FB"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37AF0F0F"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4F366389" w14:textId="77777777" w:rsidTr="00A063E5">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52D8BB30"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Participate in CCAPS</w:t>
            </w:r>
          </w:p>
        </w:tc>
        <w:tc>
          <w:tcPr>
            <w:tcW w:w="960" w:type="dxa"/>
            <w:gridSpan w:val="2"/>
            <w:tcBorders>
              <w:top w:val="nil"/>
              <w:left w:val="nil"/>
              <w:bottom w:val="nil"/>
              <w:right w:val="nil"/>
            </w:tcBorders>
            <w:shd w:val="clear" w:color="auto" w:fill="auto"/>
            <w:noWrap/>
            <w:vAlign w:val="bottom"/>
            <w:hideMark/>
          </w:tcPr>
          <w:p w14:paraId="5F91F21C"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7D01F58F"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4F7B5858" w14:textId="77777777" w:rsidTr="00A063E5">
        <w:trPr>
          <w:gridAfter w:val="1"/>
          <w:wAfter w:w="21" w:type="dxa"/>
          <w:trHeight w:val="54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749570E2" w14:textId="46B1E854"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 xml:space="preserve">Provide evidence for </w:t>
            </w:r>
            <w:r w:rsidR="00E70FEF" w:rsidRPr="0081631D">
              <w:rPr>
                <w:rFonts w:ascii="Arial Narrow" w:eastAsia="Times New Roman" w:hAnsi="Arial Narrow" w:cs="Calibri"/>
                <w:color w:val="000000"/>
                <w:sz w:val="18"/>
                <w:szCs w:val="18"/>
              </w:rPr>
              <w:t>counseling</w:t>
            </w:r>
            <w:r w:rsidRPr="0081631D">
              <w:rPr>
                <w:rFonts w:ascii="Arial Narrow" w:eastAsia="Times New Roman" w:hAnsi="Arial Narrow" w:cs="Calibri"/>
                <w:color w:val="000000"/>
                <w:sz w:val="18"/>
                <w:szCs w:val="18"/>
              </w:rPr>
              <w:t xml:space="preserve"> service efficacy Provide data by my center that helps to develop better tools (CCAPS, SDS)  Part of a national effort to improve counseling centers</w:t>
            </w:r>
          </w:p>
        </w:tc>
        <w:tc>
          <w:tcPr>
            <w:tcW w:w="960" w:type="dxa"/>
            <w:gridSpan w:val="2"/>
            <w:tcBorders>
              <w:top w:val="nil"/>
              <w:left w:val="nil"/>
              <w:bottom w:val="nil"/>
              <w:right w:val="nil"/>
            </w:tcBorders>
            <w:shd w:val="clear" w:color="auto" w:fill="auto"/>
            <w:noWrap/>
            <w:vAlign w:val="bottom"/>
            <w:hideMark/>
          </w:tcPr>
          <w:p w14:paraId="24188072"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5B044FEF"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4A5F715D" w14:textId="77777777" w:rsidTr="00A063E5">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49F8FD9D"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Provides a standard way of obtaining real time critical college mental health data.</w:t>
            </w:r>
          </w:p>
        </w:tc>
        <w:tc>
          <w:tcPr>
            <w:tcW w:w="960" w:type="dxa"/>
            <w:gridSpan w:val="2"/>
            <w:tcBorders>
              <w:top w:val="nil"/>
              <w:left w:val="nil"/>
              <w:bottom w:val="nil"/>
              <w:right w:val="nil"/>
            </w:tcBorders>
            <w:shd w:val="clear" w:color="auto" w:fill="auto"/>
            <w:noWrap/>
            <w:vAlign w:val="bottom"/>
            <w:hideMark/>
          </w:tcPr>
          <w:p w14:paraId="70263B1C"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05B6A187"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6C9F380F" w14:textId="77777777" w:rsidTr="00A063E5">
        <w:trPr>
          <w:gridAfter w:val="1"/>
          <w:wAfter w:w="21" w:type="dxa"/>
          <w:trHeight w:val="54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4A8CD4E7"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Provides valuable information about current MH trends of college students and provides comparisons between help seeking and non-help seeking students.</w:t>
            </w:r>
          </w:p>
        </w:tc>
        <w:tc>
          <w:tcPr>
            <w:tcW w:w="960" w:type="dxa"/>
            <w:gridSpan w:val="2"/>
            <w:tcBorders>
              <w:top w:val="nil"/>
              <w:left w:val="nil"/>
              <w:bottom w:val="nil"/>
              <w:right w:val="nil"/>
            </w:tcBorders>
            <w:shd w:val="clear" w:color="auto" w:fill="auto"/>
            <w:noWrap/>
            <w:vAlign w:val="bottom"/>
            <w:hideMark/>
          </w:tcPr>
          <w:p w14:paraId="17D06CC6"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31E9AD04"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1F509F4D" w14:textId="77777777" w:rsidTr="00A063E5">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33368DD6"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Research base is excellent.</w:t>
            </w:r>
          </w:p>
        </w:tc>
        <w:tc>
          <w:tcPr>
            <w:tcW w:w="960" w:type="dxa"/>
            <w:gridSpan w:val="2"/>
            <w:tcBorders>
              <w:top w:val="nil"/>
              <w:left w:val="nil"/>
              <w:bottom w:val="nil"/>
              <w:right w:val="nil"/>
            </w:tcBorders>
            <w:shd w:val="clear" w:color="auto" w:fill="auto"/>
            <w:noWrap/>
            <w:vAlign w:val="bottom"/>
            <w:hideMark/>
          </w:tcPr>
          <w:p w14:paraId="4EEC2448"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5438BA51"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0FB48A0D" w14:textId="77777777" w:rsidTr="00A063E5">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72FC19B2"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share data</w:t>
            </w:r>
          </w:p>
        </w:tc>
        <w:tc>
          <w:tcPr>
            <w:tcW w:w="960" w:type="dxa"/>
            <w:gridSpan w:val="2"/>
            <w:tcBorders>
              <w:top w:val="nil"/>
              <w:left w:val="nil"/>
              <w:bottom w:val="nil"/>
              <w:right w:val="nil"/>
            </w:tcBorders>
            <w:shd w:val="clear" w:color="auto" w:fill="auto"/>
            <w:noWrap/>
            <w:vAlign w:val="bottom"/>
            <w:hideMark/>
          </w:tcPr>
          <w:p w14:paraId="4C72C1DE"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69843365"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494899D5" w14:textId="77777777" w:rsidTr="00A063E5">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1C20DED4"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significant data</w:t>
            </w:r>
          </w:p>
        </w:tc>
        <w:tc>
          <w:tcPr>
            <w:tcW w:w="960" w:type="dxa"/>
            <w:gridSpan w:val="2"/>
            <w:tcBorders>
              <w:top w:val="nil"/>
              <w:left w:val="nil"/>
              <w:bottom w:val="nil"/>
              <w:right w:val="nil"/>
            </w:tcBorders>
            <w:shd w:val="clear" w:color="auto" w:fill="auto"/>
            <w:noWrap/>
            <w:vAlign w:val="bottom"/>
            <w:hideMark/>
          </w:tcPr>
          <w:p w14:paraId="34113725"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137D4EE6"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176660D5" w14:textId="77777777" w:rsidTr="00A063E5">
        <w:trPr>
          <w:gridAfter w:val="1"/>
          <w:wAfter w:w="21" w:type="dxa"/>
          <w:trHeight w:val="54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014256C6"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Since we use Titanium scheduling software, it is easy for us to participate in their research using our counseling center client data...was just a good fit for us.</w:t>
            </w:r>
          </w:p>
        </w:tc>
        <w:tc>
          <w:tcPr>
            <w:tcW w:w="960" w:type="dxa"/>
            <w:gridSpan w:val="2"/>
            <w:tcBorders>
              <w:top w:val="nil"/>
              <w:left w:val="nil"/>
              <w:bottom w:val="nil"/>
              <w:right w:val="nil"/>
            </w:tcBorders>
            <w:shd w:val="clear" w:color="auto" w:fill="auto"/>
            <w:noWrap/>
            <w:vAlign w:val="bottom"/>
            <w:hideMark/>
          </w:tcPr>
          <w:p w14:paraId="6907ADF6"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66A9B3DF"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7B8880FD" w14:textId="77777777" w:rsidTr="00A063E5">
        <w:trPr>
          <w:gridAfter w:val="1"/>
          <w:wAfter w:w="21" w:type="dxa"/>
          <w:trHeight w:val="168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4D9D97A8" w14:textId="6620690B"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 xml:space="preserve">SIU was involved from the very beginning.  The staff felt it was a terrific avenue to collect more accurate data regarding the mental health of college students.  Additionally, we felt it would be useful for us to compare the </w:t>
            </w:r>
            <w:r w:rsidR="00035AB0" w:rsidRPr="0081631D">
              <w:rPr>
                <w:rFonts w:ascii="Arial Narrow" w:eastAsia="Times New Roman" w:hAnsi="Arial Narrow" w:cs="Calibri"/>
                <w:color w:val="000000"/>
                <w:sz w:val="18"/>
                <w:szCs w:val="18"/>
              </w:rPr>
              <w:t>psychological</w:t>
            </w:r>
            <w:r w:rsidRPr="0081631D">
              <w:rPr>
                <w:rFonts w:ascii="Arial Narrow" w:eastAsia="Times New Roman" w:hAnsi="Arial Narrow" w:cs="Calibri"/>
                <w:color w:val="000000"/>
                <w:sz w:val="18"/>
                <w:szCs w:val="18"/>
              </w:rPr>
              <w:t xml:space="preserve"> functioning of SIU college students compared to other Universities.  We were also looking for outcome data regarding client outcome measures regarding therapy efficacy. We were wanting benchmarking/comparison data to evaluate outcome data of our agency with other Univ Counseling Centers.  Finally, we thought outcome data of our clients would help guide us in making decisions regarding professional development needs of our staff. One more - it is also helpful in accreditation process (APA internship program and IACS).  Both accrediting bodies are looking for outcome data.</w:t>
            </w:r>
          </w:p>
        </w:tc>
        <w:tc>
          <w:tcPr>
            <w:tcW w:w="960" w:type="dxa"/>
            <w:gridSpan w:val="2"/>
            <w:tcBorders>
              <w:top w:val="nil"/>
              <w:left w:val="nil"/>
              <w:bottom w:val="nil"/>
              <w:right w:val="nil"/>
            </w:tcBorders>
            <w:shd w:val="clear" w:color="auto" w:fill="auto"/>
            <w:noWrap/>
            <w:vAlign w:val="bottom"/>
            <w:hideMark/>
          </w:tcPr>
          <w:p w14:paraId="31CFDE6D"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0E94BFA3"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5FC5BFEB" w14:textId="77777777" w:rsidTr="00A063E5">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3EC973A1"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small budget</w:t>
            </w:r>
          </w:p>
        </w:tc>
        <w:tc>
          <w:tcPr>
            <w:tcW w:w="960" w:type="dxa"/>
            <w:gridSpan w:val="2"/>
            <w:tcBorders>
              <w:top w:val="nil"/>
              <w:left w:val="nil"/>
              <w:bottom w:val="nil"/>
              <w:right w:val="nil"/>
            </w:tcBorders>
            <w:shd w:val="clear" w:color="auto" w:fill="auto"/>
            <w:noWrap/>
            <w:vAlign w:val="bottom"/>
            <w:hideMark/>
          </w:tcPr>
          <w:p w14:paraId="5165BBC8"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46E1CEC2"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187B9E06" w14:textId="77777777" w:rsidTr="00A063E5">
        <w:trPr>
          <w:gridAfter w:val="1"/>
          <w:wAfter w:w="21" w:type="dxa"/>
          <w:trHeight w:val="54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4060733D"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Support research on College Student Mental Health. Good data forms provided by CMH. Involvement keeps our center up to date on trends in data collection and intake procedures.</w:t>
            </w:r>
          </w:p>
        </w:tc>
        <w:tc>
          <w:tcPr>
            <w:tcW w:w="960" w:type="dxa"/>
            <w:gridSpan w:val="2"/>
            <w:tcBorders>
              <w:top w:val="nil"/>
              <w:left w:val="nil"/>
              <w:bottom w:val="nil"/>
              <w:right w:val="nil"/>
            </w:tcBorders>
            <w:shd w:val="clear" w:color="auto" w:fill="auto"/>
            <w:noWrap/>
            <w:vAlign w:val="bottom"/>
            <w:hideMark/>
          </w:tcPr>
          <w:p w14:paraId="4F31AEF8"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401248B2"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56EA97D6" w14:textId="77777777" w:rsidTr="00A063E5">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5969F8FC"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The opportunity to contribute to a database of relevant counseling center statistics</w:t>
            </w:r>
          </w:p>
        </w:tc>
        <w:tc>
          <w:tcPr>
            <w:tcW w:w="960" w:type="dxa"/>
            <w:gridSpan w:val="2"/>
            <w:tcBorders>
              <w:top w:val="nil"/>
              <w:left w:val="nil"/>
              <w:bottom w:val="nil"/>
              <w:right w:val="nil"/>
            </w:tcBorders>
            <w:shd w:val="clear" w:color="auto" w:fill="auto"/>
            <w:noWrap/>
            <w:vAlign w:val="bottom"/>
            <w:hideMark/>
          </w:tcPr>
          <w:p w14:paraId="5181CD36"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7BAA7F82"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0C603BB3" w14:textId="77777777" w:rsidTr="00A063E5">
        <w:trPr>
          <w:gridAfter w:val="1"/>
          <w:wAfter w:w="21" w:type="dxa"/>
          <w:trHeight w:val="81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00CFBF18" w14:textId="2E9B6DF4"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The research coming from CCMH is the most exciting</w:t>
            </w:r>
            <w:r w:rsidR="00E70FEF">
              <w:rPr>
                <w:rFonts w:ascii="Arial Narrow" w:eastAsia="Times New Roman" w:hAnsi="Arial Narrow" w:cs="Calibri"/>
                <w:color w:val="000000"/>
                <w:sz w:val="18"/>
                <w:szCs w:val="18"/>
              </w:rPr>
              <w:t xml:space="preserve"> </w:t>
            </w:r>
            <w:r w:rsidRPr="0081631D">
              <w:rPr>
                <w:rFonts w:ascii="Arial Narrow" w:eastAsia="Times New Roman" w:hAnsi="Arial Narrow" w:cs="Calibri"/>
                <w:color w:val="000000"/>
                <w:sz w:val="18"/>
                <w:szCs w:val="18"/>
              </w:rPr>
              <w:t>work to happen to counseling centers in recent years and it will provide us with a wealth of information about our students that we have never had before. This opportunity is far too great to pass</w:t>
            </w:r>
            <w:r w:rsidR="00E70FEF">
              <w:rPr>
                <w:rFonts w:ascii="Arial Narrow" w:eastAsia="Times New Roman" w:hAnsi="Arial Narrow" w:cs="Calibri"/>
                <w:color w:val="000000"/>
                <w:sz w:val="18"/>
                <w:szCs w:val="18"/>
              </w:rPr>
              <w:t xml:space="preserve"> </w:t>
            </w:r>
            <w:r w:rsidRPr="0081631D">
              <w:rPr>
                <w:rFonts w:ascii="Arial Narrow" w:eastAsia="Times New Roman" w:hAnsi="Arial Narrow" w:cs="Calibri"/>
                <w:color w:val="000000"/>
                <w:sz w:val="18"/>
                <w:szCs w:val="18"/>
              </w:rPr>
              <w:t xml:space="preserve">up! We have already learned much about our students and I encourage every director to </w:t>
            </w:r>
            <w:proofErr w:type="spellStart"/>
            <w:r w:rsidRPr="0081631D">
              <w:rPr>
                <w:rFonts w:ascii="Arial Narrow" w:eastAsia="Times New Roman" w:hAnsi="Arial Narrow" w:cs="Calibri"/>
                <w:color w:val="000000"/>
                <w:sz w:val="18"/>
                <w:szCs w:val="18"/>
              </w:rPr>
              <w:t>to</w:t>
            </w:r>
            <w:proofErr w:type="spellEnd"/>
            <w:r w:rsidRPr="0081631D">
              <w:rPr>
                <w:rFonts w:ascii="Arial Narrow" w:eastAsia="Times New Roman" w:hAnsi="Arial Narrow" w:cs="Calibri"/>
                <w:color w:val="000000"/>
                <w:sz w:val="18"/>
                <w:szCs w:val="18"/>
              </w:rPr>
              <w:t xml:space="preserve"> join CCMH!</w:t>
            </w:r>
          </w:p>
        </w:tc>
        <w:tc>
          <w:tcPr>
            <w:tcW w:w="960" w:type="dxa"/>
            <w:gridSpan w:val="2"/>
            <w:tcBorders>
              <w:top w:val="nil"/>
              <w:left w:val="nil"/>
              <w:bottom w:val="nil"/>
              <w:right w:val="nil"/>
            </w:tcBorders>
            <w:shd w:val="clear" w:color="auto" w:fill="auto"/>
            <w:noWrap/>
            <w:vAlign w:val="bottom"/>
            <w:hideMark/>
          </w:tcPr>
          <w:p w14:paraId="3CE2A0BC"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5D3D1BCC"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54C49DC6" w14:textId="77777777" w:rsidTr="00A063E5">
        <w:trPr>
          <w:gridAfter w:val="1"/>
          <w:wAfter w:w="21" w:type="dxa"/>
          <w:trHeight w:val="54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62DF0CA7" w14:textId="78FD7DA2"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 xml:space="preserve">The research coming out of the CCMH is fantastic, and I want to support it.  I look forward to being able to use "filters" on the data to answer questions about our own Center in </w:t>
            </w:r>
            <w:r w:rsidR="00E70FEF" w:rsidRPr="0081631D">
              <w:rPr>
                <w:rFonts w:ascii="Arial Narrow" w:eastAsia="Times New Roman" w:hAnsi="Arial Narrow" w:cs="Calibri"/>
                <w:color w:val="000000"/>
                <w:sz w:val="18"/>
                <w:szCs w:val="18"/>
              </w:rPr>
              <w:t>comparison</w:t>
            </w:r>
            <w:r w:rsidRPr="0081631D">
              <w:rPr>
                <w:rFonts w:ascii="Arial Narrow" w:eastAsia="Times New Roman" w:hAnsi="Arial Narrow" w:cs="Calibri"/>
                <w:color w:val="000000"/>
                <w:sz w:val="18"/>
                <w:szCs w:val="18"/>
              </w:rPr>
              <w:t xml:space="preserve"> to other similar Centers.</w:t>
            </w:r>
          </w:p>
        </w:tc>
        <w:tc>
          <w:tcPr>
            <w:tcW w:w="960" w:type="dxa"/>
            <w:gridSpan w:val="2"/>
            <w:tcBorders>
              <w:top w:val="nil"/>
              <w:left w:val="nil"/>
              <w:bottom w:val="nil"/>
              <w:right w:val="nil"/>
            </w:tcBorders>
            <w:shd w:val="clear" w:color="auto" w:fill="auto"/>
            <w:noWrap/>
            <w:vAlign w:val="bottom"/>
            <w:hideMark/>
          </w:tcPr>
          <w:p w14:paraId="21F55F93"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5D605C5F"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4768D93A" w14:textId="77777777" w:rsidTr="00A063E5">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15E59909"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titanium</w:t>
            </w:r>
          </w:p>
        </w:tc>
        <w:tc>
          <w:tcPr>
            <w:tcW w:w="960" w:type="dxa"/>
            <w:gridSpan w:val="2"/>
            <w:tcBorders>
              <w:top w:val="nil"/>
              <w:left w:val="nil"/>
              <w:bottom w:val="nil"/>
              <w:right w:val="nil"/>
            </w:tcBorders>
            <w:shd w:val="clear" w:color="auto" w:fill="auto"/>
            <w:noWrap/>
            <w:vAlign w:val="bottom"/>
            <w:hideMark/>
          </w:tcPr>
          <w:p w14:paraId="242CBB86"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6322C192"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17B73909" w14:textId="77777777" w:rsidTr="00A063E5">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1C626216"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To actively support collaborative efforts to advance science around college student mental health issues.</w:t>
            </w:r>
          </w:p>
        </w:tc>
        <w:tc>
          <w:tcPr>
            <w:tcW w:w="960" w:type="dxa"/>
            <w:gridSpan w:val="2"/>
            <w:tcBorders>
              <w:top w:val="nil"/>
              <w:left w:val="nil"/>
              <w:bottom w:val="nil"/>
              <w:right w:val="nil"/>
            </w:tcBorders>
            <w:shd w:val="clear" w:color="auto" w:fill="auto"/>
            <w:noWrap/>
            <w:vAlign w:val="bottom"/>
            <w:hideMark/>
          </w:tcPr>
          <w:p w14:paraId="05599B92"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59B1DEA5"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4FE4693C" w14:textId="77777777" w:rsidTr="00A063E5">
        <w:trPr>
          <w:gridAfter w:val="1"/>
          <w:wAfter w:w="21" w:type="dxa"/>
          <w:trHeight w:val="54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6B13C09E"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To assist in the study of college mental health across the nation.   To be able to compare our local data with national data.  To measure outcome in a manner that is comparable to other centers</w:t>
            </w:r>
          </w:p>
        </w:tc>
        <w:tc>
          <w:tcPr>
            <w:tcW w:w="960" w:type="dxa"/>
            <w:gridSpan w:val="2"/>
            <w:tcBorders>
              <w:top w:val="nil"/>
              <w:left w:val="nil"/>
              <w:bottom w:val="nil"/>
              <w:right w:val="nil"/>
            </w:tcBorders>
            <w:shd w:val="clear" w:color="auto" w:fill="auto"/>
            <w:noWrap/>
            <w:vAlign w:val="bottom"/>
            <w:hideMark/>
          </w:tcPr>
          <w:p w14:paraId="6FD16FFF"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50C27A8E"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1AF4FB81"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08A5FFDD"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To be able to compare ourselves to other centers and to contribute to the national data set that is being built.</w:t>
            </w:r>
          </w:p>
        </w:tc>
        <w:tc>
          <w:tcPr>
            <w:tcW w:w="960" w:type="dxa"/>
            <w:gridSpan w:val="2"/>
            <w:tcBorders>
              <w:top w:val="nil"/>
              <w:left w:val="nil"/>
              <w:bottom w:val="nil"/>
              <w:right w:val="nil"/>
            </w:tcBorders>
            <w:shd w:val="clear" w:color="auto" w:fill="auto"/>
            <w:noWrap/>
            <w:vAlign w:val="bottom"/>
            <w:hideMark/>
          </w:tcPr>
          <w:p w14:paraId="63556553"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5E1D0927"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50A63F78"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436151A4"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lastRenderedPageBreak/>
              <w:t>To both contribute to and benefit from the generation of data on college mental health clients</w:t>
            </w:r>
          </w:p>
        </w:tc>
        <w:tc>
          <w:tcPr>
            <w:tcW w:w="960" w:type="dxa"/>
            <w:gridSpan w:val="2"/>
            <w:tcBorders>
              <w:top w:val="nil"/>
              <w:left w:val="nil"/>
              <w:bottom w:val="nil"/>
              <w:right w:val="nil"/>
            </w:tcBorders>
            <w:shd w:val="clear" w:color="auto" w:fill="auto"/>
            <w:noWrap/>
            <w:vAlign w:val="bottom"/>
            <w:hideMark/>
          </w:tcPr>
          <w:p w14:paraId="0785C8E3"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32786ACE"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65FBA88D"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14DDC83F"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to compare our data with national trends.</w:t>
            </w:r>
          </w:p>
        </w:tc>
        <w:tc>
          <w:tcPr>
            <w:tcW w:w="960" w:type="dxa"/>
            <w:gridSpan w:val="2"/>
            <w:tcBorders>
              <w:top w:val="nil"/>
              <w:left w:val="nil"/>
              <w:bottom w:val="nil"/>
              <w:right w:val="nil"/>
            </w:tcBorders>
            <w:shd w:val="clear" w:color="auto" w:fill="auto"/>
            <w:noWrap/>
            <w:vAlign w:val="bottom"/>
            <w:hideMark/>
          </w:tcPr>
          <w:p w14:paraId="1B57D0B6"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12EE95F6"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58762D4A"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027E0D2E"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To contribute to and tap the utility of national counseling center data.</w:t>
            </w:r>
          </w:p>
        </w:tc>
        <w:tc>
          <w:tcPr>
            <w:tcW w:w="960" w:type="dxa"/>
            <w:gridSpan w:val="2"/>
            <w:tcBorders>
              <w:top w:val="nil"/>
              <w:left w:val="nil"/>
              <w:bottom w:val="nil"/>
              <w:right w:val="nil"/>
            </w:tcBorders>
            <w:shd w:val="clear" w:color="auto" w:fill="auto"/>
            <w:noWrap/>
            <w:vAlign w:val="bottom"/>
            <w:hideMark/>
          </w:tcPr>
          <w:p w14:paraId="38CC5D07"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13199BAE"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115ED49F"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48B449DF"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To contribute to the field with direct benefit back to our center.</w:t>
            </w:r>
          </w:p>
        </w:tc>
        <w:tc>
          <w:tcPr>
            <w:tcW w:w="960" w:type="dxa"/>
            <w:gridSpan w:val="2"/>
            <w:tcBorders>
              <w:top w:val="nil"/>
              <w:left w:val="nil"/>
              <w:bottom w:val="nil"/>
              <w:right w:val="nil"/>
            </w:tcBorders>
            <w:shd w:val="clear" w:color="auto" w:fill="auto"/>
            <w:noWrap/>
            <w:vAlign w:val="bottom"/>
            <w:hideMark/>
          </w:tcPr>
          <w:p w14:paraId="4782CF9F"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0063D7EA"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20555310"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7E0F9C78"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To help gather relevant information on college student mental health.</w:t>
            </w:r>
          </w:p>
        </w:tc>
        <w:tc>
          <w:tcPr>
            <w:tcW w:w="960" w:type="dxa"/>
            <w:gridSpan w:val="2"/>
            <w:tcBorders>
              <w:top w:val="nil"/>
              <w:left w:val="nil"/>
              <w:bottom w:val="nil"/>
              <w:right w:val="nil"/>
            </w:tcBorders>
            <w:shd w:val="clear" w:color="auto" w:fill="auto"/>
            <w:noWrap/>
            <w:vAlign w:val="bottom"/>
            <w:hideMark/>
          </w:tcPr>
          <w:p w14:paraId="37F2A575"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72C23AC4"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0B42043D"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046048D6" w14:textId="36F7CE2D"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To</w:t>
            </w:r>
            <w:r w:rsidR="00E70FEF">
              <w:rPr>
                <w:rFonts w:ascii="Arial Narrow" w:eastAsia="Times New Roman" w:hAnsi="Arial Narrow" w:cs="Calibri"/>
                <w:color w:val="000000"/>
                <w:sz w:val="18"/>
                <w:szCs w:val="18"/>
              </w:rPr>
              <w:t xml:space="preserve"> help with critical( psychiatric </w:t>
            </w:r>
            <w:r w:rsidR="00E70FEF" w:rsidRPr="0081631D">
              <w:rPr>
                <w:rFonts w:ascii="Arial Narrow" w:eastAsia="Times New Roman" w:hAnsi="Arial Narrow" w:cs="Calibri"/>
                <w:color w:val="000000"/>
                <w:sz w:val="18"/>
                <w:szCs w:val="18"/>
              </w:rPr>
              <w:t>cases</w:t>
            </w:r>
          </w:p>
        </w:tc>
        <w:tc>
          <w:tcPr>
            <w:tcW w:w="960" w:type="dxa"/>
            <w:gridSpan w:val="2"/>
            <w:tcBorders>
              <w:top w:val="nil"/>
              <w:left w:val="nil"/>
              <w:bottom w:val="nil"/>
              <w:right w:val="nil"/>
            </w:tcBorders>
            <w:shd w:val="clear" w:color="auto" w:fill="auto"/>
            <w:noWrap/>
            <w:vAlign w:val="bottom"/>
            <w:hideMark/>
          </w:tcPr>
          <w:p w14:paraId="7CD6D9CF"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596ED083"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5C4B01F3" w14:textId="77777777" w:rsidTr="004171EE">
        <w:trPr>
          <w:gridAfter w:val="1"/>
          <w:wAfter w:w="21" w:type="dxa"/>
          <w:trHeight w:val="54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7EA9590B" w14:textId="0B47866B"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 xml:space="preserve">To provide data; hence, to participate in creating the psychological profile of the college/university student To receive data on the psychological profile of JWU students and all college students across the country from </w:t>
            </w:r>
            <w:r w:rsidR="00E70FEF" w:rsidRPr="0081631D">
              <w:rPr>
                <w:rFonts w:ascii="Arial Narrow" w:eastAsia="Times New Roman" w:hAnsi="Arial Narrow" w:cs="Calibri"/>
                <w:color w:val="000000"/>
                <w:sz w:val="18"/>
                <w:szCs w:val="18"/>
              </w:rPr>
              <w:t>participating</w:t>
            </w:r>
            <w:r w:rsidRPr="0081631D">
              <w:rPr>
                <w:rFonts w:ascii="Arial Narrow" w:eastAsia="Times New Roman" w:hAnsi="Arial Narrow" w:cs="Calibri"/>
                <w:color w:val="000000"/>
                <w:sz w:val="18"/>
                <w:szCs w:val="18"/>
              </w:rPr>
              <w:t xml:space="preserve"> schools.</w:t>
            </w:r>
          </w:p>
        </w:tc>
        <w:tc>
          <w:tcPr>
            <w:tcW w:w="960" w:type="dxa"/>
            <w:gridSpan w:val="2"/>
            <w:tcBorders>
              <w:top w:val="nil"/>
              <w:left w:val="nil"/>
              <w:bottom w:val="nil"/>
              <w:right w:val="nil"/>
            </w:tcBorders>
            <w:shd w:val="clear" w:color="auto" w:fill="auto"/>
            <w:noWrap/>
            <w:vAlign w:val="bottom"/>
            <w:hideMark/>
          </w:tcPr>
          <w:p w14:paraId="41CA06BD"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7E71515B"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2D06DAEC" w14:textId="77777777" w:rsidTr="004171EE">
        <w:trPr>
          <w:gridAfter w:val="1"/>
          <w:wAfter w:w="21" w:type="dxa"/>
          <w:trHeight w:val="54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4496A4B7" w14:textId="2C8A5202" w:rsidR="005673F5" w:rsidRPr="0081631D" w:rsidRDefault="00E70FEF"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Understanding national benchmarks and makes</w:t>
            </w:r>
            <w:r w:rsidR="005673F5" w:rsidRPr="0081631D">
              <w:rPr>
                <w:rFonts w:ascii="Arial Narrow" w:eastAsia="Times New Roman" w:hAnsi="Arial Narrow" w:cs="Calibri"/>
                <w:color w:val="000000"/>
                <w:sz w:val="18"/>
                <w:szCs w:val="18"/>
              </w:rPr>
              <w:t xml:space="preserve"> comparisons with our Center services.  Helps guide decisions about services and other possible changes to our Center.</w:t>
            </w:r>
          </w:p>
        </w:tc>
        <w:tc>
          <w:tcPr>
            <w:tcW w:w="960" w:type="dxa"/>
            <w:gridSpan w:val="2"/>
            <w:tcBorders>
              <w:top w:val="nil"/>
              <w:left w:val="nil"/>
              <w:bottom w:val="nil"/>
              <w:right w:val="nil"/>
            </w:tcBorders>
            <w:shd w:val="clear" w:color="auto" w:fill="auto"/>
            <w:noWrap/>
            <w:vAlign w:val="bottom"/>
            <w:hideMark/>
          </w:tcPr>
          <w:p w14:paraId="6239C75C"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5DA20E2E"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65F4132C"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7B094BE6"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Use Titanium.</w:t>
            </w:r>
          </w:p>
        </w:tc>
        <w:tc>
          <w:tcPr>
            <w:tcW w:w="960" w:type="dxa"/>
            <w:gridSpan w:val="2"/>
            <w:tcBorders>
              <w:top w:val="nil"/>
              <w:left w:val="nil"/>
              <w:bottom w:val="nil"/>
              <w:right w:val="nil"/>
            </w:tcBorders>
            <w:shd w:val="clear" w:color="auto" w:fill="auto"/>
            <w:noWrap/>
            <w:vAlign w:val="bottom"/>
            <w:hideMark/>
          </w:tcPr>
          <w:p w14:paraId="2EB1B14A"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71EB2B96"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118AB5EB"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5F907E96"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Using Titanium &amp; find the information provided helpful.</w:t>
            </w:r>
          </w:p>
        </w:tc>
        <w:tc>
          <w:tcPr>
            <w:tcW w:w="960" w:type="dxa"/>
            <w:gridSpan w:val="2"/>
            <w:tcBorders>
              <w:top w:val="nil"/>
              <w:left w:val="nil"/>
              <w:bottom w:val="nil"/>
              <w:right w:val="nil"/>
            </w:tcBorders>
            <w:shd w:val="clear" w:color="auto" w:fill="auto"/>
            <w:noWrap/>
            <w:vAlign w:val="bottom"/>
            <w:hideMark/>
          </w:tcPr>
          <w:p w14:paraId="45552725"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6ECB8A6F"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378D04F6"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1171B9F0"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Using Titanium and want to be part of the research</w:t>
            </w:r>
          </w:p>
        </w:tc>
        <w:tc>
          <w:tcPr>
            <w:tcW w:w="960" w:type="dxa"/>
            <w:gridSpan w:val="2"/>
            <w:tcBorders>
              <w:top w:val="nil"/>
              <w:left w:val="nil"/>
              <w:bottom w:val="nil"/>
              <w:right w:val="nil"/>
            </w:tcBorders>
            <w:shd w:val="clear" w:color="auto" w:fill="auto"/>
            <w:noWrap/>
            <w:vAlign w:val="bottom"/>
            <w:hideMark/>
          </w:tcPr>
          <w:p w14:paraId="52F6DD31"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639072B2"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294E3AC0"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3804133B"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Valuable information for our center and the field</w:t>
            </w:r>
          </w:p>
        </w:tc>
        <w:tc>
          <w:tcPr>
            <w:tcW w:w="960" w:type="dxa"/>
            <w:gridSpan w:val="2"/>
            <w:tcBorders>
              <w:top w:val="nil"/>
              <w:left w:val="nil"/>
              <w:bottom w:val="nil"/>
              <w:right w:val="nil"/>
            </w:tcBorders>
            <w:shd w:val="clear" w:color="auto" w:fill="auto"/>
            <w:noWrap/>
            <w:vAlign w:val="bottom"/>
            <w:hideMark/>
          </w:tcPr>
          <w:p w14:paraId="0F628B50"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52873D79"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7F84EC5B"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3930B1E4"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Valuable to have a database of college counseling client characteristics.</w:t>
            </w:r>
          </w:p>
        </w:tc>
        <w:tc>
          <w:tcPr>
            <w:tcW w:w="960" w:type="dxa"/>
            <w:gridSpan w:val="2"/>
            <w:tcBorders>
              <w:top w:val="nil"/>
              <w:left w:val="nil"/>
              <w:bottom w:val="nil"/>
              <w:right w:val="nil"/>
            </w:tcBorders>
            <w:shd w:val="clear" w:color="auto" w:fill="auto"/>
            <w:noWrap/>
            <w:vAlign w:val="bottom"/>
            <w:hideMark/>
          </w:tcPr>
          <w:p w14:paraId="1C253F03"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5BEF1EFE"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26C17561"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296C6974"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Value the research efforts and want to contribute.</w:t>
            </w:r>
          </w:p>
        </w:tc>
        <w:tc>
          <w:tcPr>
            <w:tcW w:w="960" w:type="dxa"/>
            <w:gridSpan w:val="2"/>
            <w:tcBorders>
              <w:top w:val="nil"/>
              <w:left w:val="nil"/>
              <w:bottom w:val="nil"/>
              <w:right w:val="nil"/>
            </w:tcBorders>
            <w:shd w:val="clear" w:color="auto" w:fill="auto"/>
            <w:noWrap/>
            <w:vAlign w:val="bottom"/>
            <w:hideMark/>
          </w:tcPr>
          <w:p w14:paraId="3F164D80"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55A7F07B"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69224899"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66C0C3C8"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Want to be involved in promoting research to improve mental health services for students and like to have the comparison data.</w:t>
            </w:r>
          </w:p>
        </w:tc>
        <w:tc>
          <w:tcPr>
            <w:tcW w:w="960" w:type="dxa"/>
            <w:gridSpan w:val="2"/>
            <w:tcBorders>
              <w:top w:val="nil"/>
              <w:left w:val="nil"/>
              <w:bottom w:val="nil"/>
              <w:right w:val="nil"/>
            </w:tcBorders>
            <w:shd w:val="clear" w:color="auto" w:fill="auto"/>
            <w:noWrap/>
            <w:vAlign w:val="bottom"/>
            <w:hideMark/>
          </w:tcPr>
          <w:p w14:paraId="0C23BCAE"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520A1DB3"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2CC0ED31" w14:textId="77777777" w:rsidTr="004171EE">
        <w:trPr>
          <w:gridAfter w:val="1"/>
          <w:wAfter w:w="21" w:type="dxa"/>
          <w:trHeight w:val="54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6347F6FD"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Want to be part of a national, data-driven study and see if reasons students come to the counseling center are pretty much the same or differ by region.</w:t>
            </w:r>
          </w:p>
        </w:tc>
        <w:tc>
          <w:tcPr>
            <w:tcW w:w="960" w:type="dxa"/>
            <w:gridSpan w:val="2"/>
            <w:tcBorders>
              <w:top w:val="nil"/>
              <w:left w:val="nil"/>
              <w:bottom w:val="nil"/>
              <w:right w:val="nil"/>
            </w:tcBorders>
            <w:shd w:val="clear" w:color="auto" w:fill="auto"/>
            <w:noWrap/>
            <w:vAlign w:val="bottom"/>
            <w:hideMark/>
          </w:tcPr>
          <w:p w14:paraId="5ADB26D8"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246E0BA1"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50E86CE2"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00583224"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Want to be part of important research.   Want to use common data set and outcome measure.</w:t>
            </w:r>
          </w:p>
        </w:tc>
        <w:tc>
          <w:tcPr>
            <w:tcW w:w="960" w:type="dxa"/>
            <w:gridSpan w:val="2"/>
            <w:tcBorders>
              <w:top w:val="nil"/>
              <w:left w:val="nil"/>
              <w:bottom w:val="nil"/>
              <w:right w:val="nil"/>
            </w:tcBorders>
            <w:shd w:val="clear" w:color="auto" w:fill="auto"/>
            <w:noWrap/>
            <w:vAlign w:val="bottom"/>
            <w:hideMark/>
          </w:tcPr>
          <w:p w14:paraId="5288518A"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52ACF965"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4DD56DB9"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7FA60818"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Want to contribute to national data and want to know how we are aligned with other centers</w:t>
            </w:r>
          </w:p>
        </w:tc>
        <w:tc>
          <w:tcPr>
            <w:tcW w:w="960" w:type="dxa"/>
            <w:gridSpan w:val="2"/>
            <w:tcBorders>
              <w:top w:val="nil"/>
              <w:left w:val="nil"/>
              <w:bottom w:val="nil"/>
              <w:right w:val="nil"/>
            </w:tcBorders>
            <w:shd w:val="clear" w:color="auto" w:fill="auto"/>
            <w:noWrap/>
            <w:vAlign w:val="bottom"/>
            <w:hideMark/>
          </w:tcPr>
          <w:p w14:paraId="1F917370"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2A0646C3"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42338679"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0FDF259B"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Want to contribute to the body of data and get benchmarking data</w:t>
            </w:r>
          </w:p>
        </w:tc>
        <w:tc>
          <w:tcPr>
            <w:tcW w:w="960" w:type="dxa"/>
            <w:gridSpan w:val="2"/>
            <w:tcBorders>
              <w:top w:val="nil"/>
              <w:left w:val="nil"/>
              <w:bottom w:val="nil"/>
              <w:right w:val="nil"/>
            </w:tcBorders>
            <w:shd w:val="clear" w:color="auto" w:fill="auto"/>
            <w:noWrap/>
            <w:vAlign w:val="bottom"/>
            <w:hideMark/>
          </w:tcPr>
          <w:p w14:paraId="7EB26526"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1CDF6BB3"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47333E5F"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4DBA9EA2"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Want to support national data set even though we do not use Titanium</w:t>
            </w:r>
          </w:p>
        </w:tc>
        <w:tc>
          <w:tcPr>
            <w:tcW w:w="960" w:type="dxa"/>
            <w:gridSpan w:val="2"/>
            <w:tcBorders>
              <w:top w:val="nil"/>
              <w:left w:val="nil"/>
              <w:bottom w:val="nil"/>
              <w:right w:val="nil"/>
            </w:tcBorders>
            <w:shd w:val="clear" w:color="auto" w:fill="auto"/>
            <w:noWrap/>
            <w:vAlign w:val="bottom"/>
            <w:hideMark/>
          </w:tcPr>
          <w:p w14:paraId="0B647C0E"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28F7D857"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36866999" w14:textId="77777777" w:rsidTr="004171EE">
        <w:trPr>
          <w:gridAfter w:val="1"/>
          <w:wAfter w:w="21" w:type="dxa"/>
          <w:trHeight w:val="54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13ECA844"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We are involved through the use of Titanium &amp; CCAPS.  We see great value in contributing to the ongoing research so that we can best serve the mental health needs of our students.</w:t>
            </w:r>
          </w:p>
        </w:tc>
        <w:tc>
          <w:tcPr>
            <w:tcW w:w="960" w:type="dxa"/>
            <w:gridSpan w:val="2"/>
            <w:tcBorders>
              <w:top w:val="nil"/>
              <w:left w:val="nil"/>
              <w:bottom w:val="nil"/>
              <w:right w:val="nil"/>
            </w:tcBorders>
            <w:shd w:val="clear" w:color="auto" w:fill="auto"/>
            <w:noWrap/>
            <w:vAlign w:val="bottom"/>
            <w:hideMark/>
          </w:tcPr>
          <w:p w14:paraId="790005CD"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10EB8628"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36552D90"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5D8DEDD8"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 xml:space="preserve">We founded it and have fostered its growth </w:t>
            </w:r>
            <w:proofErr w:type="spellStart"/>
            <w:r w:rsidRPr="0081631D">
              <w:rPr>
                <w:rFonts w:ascii="Arial Narrow" w:eastAsia="Times New Roman" w:hAnsi="Arial Narrow" w:cs="Calibri"/>
                <w:color w:val="000000"/>
                <w:sz w:val="18"/>
                <w:szCs w:val="18"/>
              </w:rPr>
              <w:t>an</w:t>
            </w:r>
            <w:proofErr w:type="spellEnd"/>
            <w:r w:rsidRPr="0081631D">
              <w:rPr>
                <w:rFonts w:ascii="Arial Narrow" w:eastAsia="Times New Roman" w:hAnsi="Arial Narrow" w:cs="Calibri"/>
                <w:color w:val="000000"/>
                <w:sz w:val="18"/>
                <w:szCs w:val="18"/>
              </w:rPr>
              <w:t xml:space="preserve"> development</w:t>
            </w:r>
          </w:p>
        </w:tc>
        <w:tc>
          <w:tcPr>
            <w:tcW w:w="960" w:type="dxa"/>
            <w:gridSpan w:val="2"/>
            <w:tcBorders>
              <w:top w:val="nil"/>
              <w:left w:val="nil"/>
              <w:bottom w:val="nil"/>
              <w:right w:val="nil"/>
            </w:tcBorders>
            <w:shd w:val="clear" w:color="auto" w:fill="auto"/>
            <w:noWrap/>
            <w:vAlign w:val="bottom"/>
            <w:hideMark/>
          </w:tcPr>
          <w:p w14:paraId="28EA5A73"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419CC598"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66B69BAC" w14:textId="77777777" w:rsidTr="004171EE">
        <w:trPr>
          <w:gridAfter w:val="1"/>
          <w:wAfter w:w="21" w:type="dxa"/>
          <w:trHeight w:val="54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7CC1C2E1"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We plan to be, as it looks like a great organization, we believe it will help us improve our work, is not all that expensive, and furthers connections to other CCs.</w:t>
            </w:r>
          </w:p>
        </w:tc>
        <w:tc>
          <w:tcPr>
            <w:tcW w:w="960" w:type="dxa"/>
            <w:gridSpan w:val="2"/>
            <w:tcBorders>
              <w:top w:val="nil"/>
              <w:left w:val="nil"/>
              <w:bottom w:val="nil"/>
              <w:right w:val="nil"/>
            </w:tcBorders>
            <w:shd w:val="clear" w:color="auto" w:fill="auto"/>
            <w:noWrap/>
            <w:vAlign w:val="bottom"/>
            <w:hideMark/>
          </w:tcPr>
          <w:p w14:paraId="305E1C36"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256D21CE"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46B34EE5"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067F0C66" w14:textId="284A157F"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 xml:space="preserve">We think </w:t>
            </w:r>
            <w:r w:rsidR="00E70FEF" w:rsidRPr="0081631D">
              <w:rPr>
                <w:rFonts w:ascii="Arial Narrow" w:eastAsia="Times New Roman" w:hAnsi="Arial Narrow" w:cs="Calibri"/>
                <w:color w:val="000000"/>
                <w:sz w:val="18"/>
                <w:szCs w:val="18"/>
              </w:rPr>
              <w:t>its</w:t>
            </w:r>
            <w:r w:rsidRPr="0081631D">
              <w:rPr>
                <w:rFonts w:ascii="Arial Narrow" w:eastAsia="Times New Roman" w:hAnsi="Arial Narrow" w:cs="Calibri"/>
                <w:color w:val="000000"/>
                <w:sz w:val="18"/>
                <w:szCs w:val="18"/>
              </w:rPr>
              <w:t xml:space="preserve"> mission is important.</w:t>
            </w:r>
          </w:p>
        </w:tc>
        <w:tc>
          <w:tcPr>
            <w:tcW w:w="960" w:type="dxa"/>
            <w:gridSpan w:val="2"/>
            <w:tcBorders>
              <w:top w:val="nil"/>
              <w:left w:val="nil"/>
              <w:bottom w:val="nil"/>
              <w:right w:val="nil"/>
            </w:tcBorders>
            <w:shd w:val="clear" w:color="auto" w:fill="auto"/>
            <w:noWrap/>
            <w:vAlign w:val="bottom"/>
            <w:hideMark/>
          </w:tcPr>
          <w:p w14:paraId="530B62A5"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76D4399E"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46768261"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67E681A1"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We use titanium and are invested in the CMH project. We have used the data from the project in multiple reports. It is very helpful.</w:t>
            </w:r>
          </w:p>
        </w:tc>
        <w:tc>
          <w:tcPr>
            <w:tcW w:w="960" w:type="dxa"/>
            <w:gridSpan w:val="2"/>
            <w:tcBorders>
              <w:top w:val="nil"/>
              <w:left w:val="nil"/>
              <w:bottom w:val="nil"/>
              <w:right w:val="nil"/>
            </w:tcBorders>
            <w:shd w:val="clear" w:color="auto" w:fill="auto"/>
            <w:noWrap/>
            <w:vAlign w:val="bottom"/>
            <w:hideMark/>
          </w:tcPr>
          <w:p w14:paraId="1107E08C"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763E1347"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2627A273"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4B74992E"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We view this as a professional responsibility,</w:t>
            </w:r>
          </w:p>
        </w:tc>
        <w:tc>
          <w:tcPr>
            <w:tcW w:w="960" w:type="dxa"/>
            <w:gridSpan w:val="2"/>
            <w:tcBorders>
              <w:top w:val="nil"/>
              <w:left w:val="nil"/>
              <w:bottom w:val="nil"/>
              <w:right w:val="nil"/>
            </w:tcBorders>
            <w:shd w:val="clear" w:color="auto" w:fill="auto"/>
            <w:noWrap/>
            <w:vAlign w:val="bottom"/>
            <w:hideMark/>
          </w:tcPr>
          <w:p w14:paraId="532560A9"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5BFA2343"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05CB1C20" w14:textId="77777777" w:rsidTr="00A063E5">
        <w:trPr>
          <w:gridAfter w:val="1"/>
          <w:wAfter w:w="21" w:type="dxa"/>
          <w:trHeight w:val="512"/>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598FD8D6"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Will begin this coming semester.  Sat through presentation at AUCCCD last October and had also been approached by the researchers several months prior, but did not take any action.  Am now in the process of doing so.</w:t>
            </w:r>
          </w:p>
        </w:tc>
        <w:tc>
          <w:tcPr>
            <w:tcW w:w="960" w:type="dxa"/>
            <w:gridSpan w:val="2"/>
            <w:tcBorders>
              <w:top w:val="nil"/>
              <w:left w:val="nil"/>
              <w:bottom w:val="nil"/>
              <w:right w:val="nil"/>
            </w:tcBorders>
            <w:shd w:val="clear" w:color="auto" w:fill="auto"/>
            <w:noWrap/>
            <w:vAlign w:val="bottom"/>
            <w:hideMark/>
          </w:tcPr>
          <w:p w14:paraId="7E7E7962"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5503972A"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1EB4161D"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noWrap/>
            <w:vAlign w:val="bottom"/>
            <w:hideMark/>
          </w:tcPr>
          <w:p w14:paraId="5C02A062" w14:textId="3FA2A94D" w:rsidR="005673F5" w:rsidRPr="0081631D" w:rsidRDefault="005673F5" w:rsidP="004F17EB">
            <w:pPr>
              <w:spacing w:after="0" w:line="240" w:lineRule="auto"/>
              <w:rPr>
                <w:rFonts w:ascii="Arial Narrow" w:eastAsia="Times New Roman" w:hAnsi="Arial Narrow" w:cs="Calibri"/>
                <w:b/>
                <w:bCs/>
                <w:color w:val="000000"/>
              </w:rPr>
            </w:pPr>
            <w:r w:rsidRPr="0081631D">
              <w:rPr>
                <w:rFonts w:ascii="Arial Narrow" w:eastAsia="Times New Roman" w:hAnsi="Arial Narrow" w:cs="Calibri"/>
                <w:b/>
                <w:bCs/>
                <w:color w:val="000000"/>
              </w:rPr>
              <w:t xml:space="preserve">If not </w:t>
            </w:r>
            <w:r w:rsidR="00035AB0" w:rsidRPr="0081631D">
              <w:rPr>
                <w:rFonts w:ascii="Arial Narrow" w:eastAsia="Times New Roman" w:hAnsi="Arial Narrow" w:cs="Calibri"/>
                <w:b/>
                <w:bCs/>
                <w:color w:val="000000"/>
              </w:rPr>
              <w:t>Involved</w:t>
            </w:r>
            <w:r w:rsidRPr="0081631D">
              <w:rPr>
                <w:rFonts w:ascii="Arial Narrow" w:eastAsia="Times New Roman" w:hAnsi="Arial Narrow" w:cs="Calibri"/>
                <w:b/>
                <w:bCs/>
                <w:color w:val="000000"/>
              </w:rPr>
              <w:t xml:space="preserve"> Why?</w:t>
            </w:r>
          </w:p>
        </w:tc>
        <w:tc>
          <w:tcPr>
            <w:tcW w:w="960" w:type="dxa"/>
            <w:gridSpan w:val="2"/>
            <w:tcBorders>
              <w:top w:val="nil"/>
              <w:left w:val="nil"/>
              <w:bottom w:val="nil"/>
              <w:right w:val="nil"/>
            </w:tcBorders>
            <w:shd w:val="clear" w:color="auto" w:fill="auto"/>
            <w:noWrap/>
            <w:vAlign w:val="bottom"/>
            <w:hideMark/>
          </w:tcPr>
          <w:p w14:paraId="6BCFC89C"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1D4FEFED"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0236847C" w14:textId="77777777" w:rsidTr="004171EE">
        <w:trPr>
          <w:gridAfter w:val="1"/>
          <w:wAfter w:w="21" w:type="dxa"/>
          <w:trHeight w:val="81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7DC12728"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A few years ago we became involved in the National College Depression Partnership, and it involved the use of different screening measures.  We did not want to have too much intake paperwork.  We have ended our tenure in the NCDP and are interested in the CCMH.</w:t>
            </w:r>
          </w:p>
        </w:tc>
        <w:tc>
          <w:tcPr>
            <w:tcW w:w="960" w:type="dxa"/>
            <w:gridSpan w:val="2"/>
            <w:tcBorders>
              <w:top w:val="nil"/>
              <w:left w:val="nil"/>
              <w:bottom w:val="nil"/>
              <w:right w:val="nil"/>
            </w:tcBorders>
            <w:shd w:val="clear" w:color="auto" w:fill="auto"/>
            <w:noWrap/>
            <w:vAlign w:val="bottom"/>
            <w:hideMark/>
          </w:tcPr>
          <w:p w14:paraId="76081473"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2F0587C6"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1AA808D3"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00853C74"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Administrative and clinical demands excessive at this time</w:t>
            </w:r>
          </w:p>
        </w:tc>
        <w:tc>
          <w:tcPr>
            <w:tcW w:w="960" w:type="dxa"/>
            <w:gridSpan w:val="2"/>
            <w:tcBorders>
              <w:top w:val="nil"/>
              <w:left w:val="nil"/>
              <w:bottom w:val="nil"/>
              <w:right w:val="nil"/>
            </w:tcBorders>
            <w:shd w:val="clear" w:color="auto" w:fill="auto"/>
            <w:noWrap/>
            <w:vAlign w:val="bottom"/>
            <w:hideMark/>
          </w:tcPr>
          <w:p w14:paraId="126CD27C"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73D3AD30"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4663A7F1" w14:textId="77777777" w:rsidTr="004171EE">
        <w:trPr>
          <w:gridAfter w:val="1"/>
          <w:wAfter w:w="21" w:type="dxa"/>
          <w:trHeight w:val="54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3B675268"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As Director of a small center, 75% of my time is devoted to clinical work.  I do not have time outside of my administrative duties to be active in many professional organizations.</w:t>
            </w:r>
          </w:p>
        </w:tc>
        <w:tc>
          <w:tcPr>
            <w:tcW w:w="960" w:type="dxa"/>
            <w:gridSpan w:val="2"/>
            <w:tcBorders>
              <w:top w:val="nil"/>
              <w:left w:val="nil"/>
              <w:bottom w:val="nil"/>
              <w:right w:val="nil"/>
            </w:tcBorders>
            <w:shd w:val="clear" w:color="auto" w:fill="auto"/>
            <w:noWrap/>
            <w:vAlign w:val="bottom"/>
            <w:hideMark/>
          </w:tcPr>
          <w:p w14:paraId="05D12BC3"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4488925C"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6DAEFC32"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782E9E31"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been too busy to consider it</w:t>
            </w:r>
          </w:p>
        </w:tc>
        <w:tc>
          <w:tcPr>
            <w:tcW w:w="960" w:type="dxa"/>
            <w:gridSpan w:val="2"/>
            <w:tcBorders>
              <w:top w:val="nil"/>
              <w:left w:val="nil"/>
              <w:bottom w:val="nil"/>
              <w:right w:val="nil"/>
            </w:tcBorders>
            <w:shd w:val="clear" w:color="auto" w:fill="auto"/>
            <w:noWrap/>
            <w:vAlign w:val="bottom"/>
            <w:hideMark/>
          </w:tcPr>
          <w:p w14:paraId="2F77AF3E"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1D8AB784"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52BBD1AD"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6D0E01AC"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Competing demands and time pressures have not enabled me to look into CMH satisfactorily yet.</w:t>
            </w:r>
          </w:p>
        </w:tc>
        <w:tc>
          <w:tcPr>
            <w:tcW w:w="960" w:type="dxa"/>
            <w:gridSpan w:val="2"/>
            <w:tcBorders>
              <w:top w:val="nil"/>
              <w:left w:val="nil"/>
              <w:bottom w:val="nil"/>
              <w:right w:val="nil"/>
            </w:tcBorders>
            <w:shd w:val="clear" w:color="auto" w:fill="auto"/>
            <w:noWrap/>
            <w:vAlign w:val="bottom"/>
            <w:hideMark/>
          </w:tcPr>
          <w:p w14:paraId="4D6318E6"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6DBEFB4E"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1EAAB11A"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0A67BABC"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lastRenderedPageBreak/>
              <w:t>Concerns about clinical screening instrument impact on students seeking counseling for the first time, and/or from different cultures.</w:t>
            </w:r>
          </w:p>
        </w:tc>
        <w:tc>
          <w:tcPr>
            <w:tcW w:w="960" w:type="dxa"/>
            <w:gridSpan w:val="2"/>
            <w:tcBorders>
              <w:top w:val="nil"/>
              <w:left w:val="nil"/>
              <w:bottom w:val="nil"/>
              <w:right w:val="nil"/>
            </w:tcBorders>
            <w:shd w:val="clear" w:color="auto" w:fill="auto"/>
            <w:noWrap/>
            <w:vAlign w:val="bottom"/>
            <w:hideMark/>
          </w:tcPr>
          <w:p w14:paraId="48736C74"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0F1473C9"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4CA6B99D"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1558E613"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Cost</w:t>
            </w:r>
          </w:p>
        </w:tc>
        <w:tc>
          <w:tcPr>
            <w:tcW w:w="960" w:type="dxa"/>
            <w:gridSpan w:val="2"/>
            <w:tcBorders>
              <w:top w:val="nil"/>
              <w:left w:val="nil"/>
              <w:bottom w:val="nil"/>
              <w:right w:val="nil"/>
            </w:tcBorders>
            <w:shd w:val="clear" w:color="auto" w:fill="auto"/>
            <w:noWrap/>
            <w:vAlign w:val="bottom"/>
            <w:hideMark/>
          </w:tcPr>
          <w:p w14:paraId="0E7F2027"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3E0122F4"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614E379C"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332BA71C"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Cost &amp; time</w:t>
            </w:r>
          </w:p>
        </w:tc>
        <w:tc>
          <w:tcPr>
            <w:tcW w:w="960" w:type="dxa"/>
            <w:gridSpan w:val="2"/>
            <w:tcBorders>
              <w:top w:val="nil"/>
              <w:left w:val="nil"/>
              <w:bottom w:val="nil"/>
              <w:right w:val="nil"/>
            </w:tcBorders>
            <w:shd w:val="clear" w:color="auto" w:fill="auto"/>
            <w:noWrap/>
            <w:vAlign w:val="bottom"/>
            <w:hideMark/>
          </w:tcPr>
          <w:p w14:paraId="2CB6A64E"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7616BC99"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3FD8F518"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10B84972"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Costs and increased intake time.</w:t>
            </w:r>
          </w:p>
        </w:tc>
        <w:tc>
          <w:tcPr>
            <w:tcW w:w="960" w:type="dxa"/>
            <w:gridSpan w:val="2"/>
            <w:tcBorders>
              <w:top w:val="nil"/>
              <w:left w:val="nil"/>
              <w:bottom w:val="nil"/>
              <w:right w:val="nil"/>
            </w:tcBorders>
            <w:shd w:val="clear" w:color="auto" w:fill="auto"/>
            <w:noWrap/>
            <w:vAlign w:val="bottom"/>
            <w:hideMark/>
          </w:tcPr>
          <w:p w14:paraId="08E651DD"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06DF4EA6"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4C59B729"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013F7BCE"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Currently involved with other agencies and participating in Healthy Minds.  This is something we are looking into.</w:t>
            </w:r>
          </w:p>
        </w:tc>
        <w:tc>
          <w:tcPr>
            <w:tcW w:w="960" w:type="dxa"/>
            <w:gridSpan w:val="2"/>
            <w:tcBorders>
              <w:top w:val="nil"/>
              <w:left w:val="nil"/>
              <w:bottom w:val="nil"/>
              <w:right w:val="nil"/>
            </w:tcBorders>
            <w:shd w:val="clear" w:color="auto" w:fill="auto"/>
            <w:noWrap/>
            <w:vAlign w:val="bottom"/>
            <w:hideMark/>
          </w:tcPr>
          <w:p w14:paraId="7B7D3864"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0DE95B21"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6E2ACE22"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28D48640"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 xml:space="preserve">Currently looking </w:t>
            </w:r>
            <w:proofErr w:type="spellStart"/>
            <w:r w:rsidRPr="0081631D">
              <w:rPr>
                <w:rFonts w:ascii="Arial Narrow" w:eastAsia="Times New Roman" w:hAnsi="Arial Narrow" w:cs="Calibri"/>
                <w:color w:val="000000"/>
                <w:sz w:val="18"/>
                <w:szCs w:val="18"/>
              </w:rPr>
              <w:t>into.New</w:t>
            </w:r>
            <w:proofErr w:type="spellEnd"/>
            <w:r w:rsidRPr="0081631D">
              <w:rPr>
                <w:rFonts w:ascii="Arial Narrow" w:eastAsia="Times New Roman" w:hAnsi="Arial Narrow" w:cs="Calibri"/>
                <w:color w:val="000000"/>
                <w:sz w:val="18"/>
                <w:szCs w:val="18"/>
              </w:rPr>
              <w:t xml:space="preserve"> director.</w:t>
            </w:r>
          </w:p>
        </w:tc>
        <w:tc>
          <w:tcPr>
            <w:tcW w:w="960" w:type="dxa"/>
            <w:gridSpan w:val="2"/>
            <w:tcBorders>
              <w:top w:val="nil"/>
              <w:left w:val="nil"/>
              <w:bottom w:val="nil"/>
              <w:right w:val="nil"/>
            </w:tcBorders>
            <w:shd w:val="clear" w:color="auto" w:fill="auto"/>
            <w:noWrap/>
            <w:vAlign w:val="bottom"/>
            <w:hideMark/>
          </w:tcPr>
          <w:p w14:paraId="7C2EFD5E"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31BB013A"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362BDBDC"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7B32D3CD"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Currently reviewing participation to determine if would be useful.</w:t>
            </w:r>
          </w:p>
        </w:tc>
        <w:tc>
          <w:tcPr>
            <w:tcW w:w="960" w:type="dxa"/>
            <w:gridSpan w:val="2"/>
            <w:tcBorders>
              <w:top w:val="nil"/>
              <w:left w:val="nil"/>
              <w:bottom w:val="nil"/>
              <w:right w:val="nil"/>
            </w:tcBorders>
            <w:shd w:val="clear" w:color="auto" w:fill="auto"/>
            <w:noWrap/>
            <w:vAlign w:val="bottom"/>
            <w:hideMark/>
          </w:tcPr>
          <w:p w14:paraId="67F45D6D"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24B1057A"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4D45AE6A" w14:textId="77777777" w:rsidTr="004171EE">
        <w:trPr>
          <w:gridAfter w:val="1"/>
          <w:wAfter w:w="21" w:type="dxa"/>
          <w:trHeight w:val="54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4B9E45C9"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Demand from students for counseling has eaten up staff (including my) time to the point where we have not been able to get involved with this.</w:t>
            </w:r>
          </w:p>
        </w:tc>
        <w:tc>
          <w:tcPr>
            <w:tcW w:w="960" w:type="dxa"/>
            <w:gridSpan w:val="2"/>
            <w:tcBorders>
              <w:top w:val="nil"/>
              <w:left w:val="nil"/>
              <w:bottom w:val="nil"/>
              <w:right w:val="nil"/>
            </w:tcBorders>
            <w:shd w:val="clear" w:color="auto" w:fill="auto"/>
            <w:noWrap/>
            <w:vAlign w:val="bottom"/>
            <w:hideMark/>
          </w:tcPr>
          <w:p w14:paraId="11E81912"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10169458"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7C3F1E15" w14:textId="77777777" w:rsidTr="004171EE">
        <w:trPr>
          <w:gridAfter w:val="1"/>
          <w:wAfter w:w="21" w:type="dxa"/>
          <w:trHeight w:val="54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0540E610"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Did not have time for another project this fall.  We are awaiting our site visit from IACS and hope that provides some support for new initiatives.</w:t>
            </w:r>
          </w:p>
        </w:tc>
        <w:tc>
          <w:tcPr>
            <w:tcW w:w="960" w:type="dxa"/>
            <w:gridSpan w:val="2"/>
            <w:tcBorders>
              <w:top w:val="nil"/>
              <w:left w:val="nil"/>
              <w:bottom w:val="nil"/>
              <w:right w:val="nil"/>
            </w:tcBorders>
            <w:shd w:val="clear" w:color="auto" w:fill="auto"/>
            <w:noWrap/>
            <w:vAlign w:val="bottom"/>
            <w:hideMark/>
          </w:tcPr>
          <w:p w14:paraId="25C6A737"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5109B3AF"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18C92836"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1C71FFD8"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Didn't know about it. One person center.</w:t>
            </w:r>
          </w:p>
        </w:tc>
        <w:tc>
          <w:tcPr>
            <w:tcW w:w="960" w:type="dxa"/>
            <w:gridSpan w:val="2"/>
            <w:tcBorders>
              <w:top w:val="nil"/>
              <w:left w:val="nil"/>
              <w:bottom w:val="nil"/>
              <w:right w:val="nil"/>
            </w:tcBorders>
            <w:shd w:val="clear" w:color="auto" w:fill="auto"/>
            <w:noWrap/>
            <w:vAlign w:val="bottom"/>
            <w:hideMark/>
          </w:tcPr>
          <w:p w14:paraId="5C70D0D1"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6F07C979"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7D06DD89"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78185FD4"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Do not feel the need. Too time consuming.</w:t>
            </w:r>
          </w:p>
        </w:tc>
        <w:tc>
          <w:tcPr>
            <w:tcW w:w="960" w:type="dxa"/>
            <w:gridSpan w:val="2"/>
            <w:tcBorders>
              <w:top w:val="nil"/>
              <w:left w:val="nil"/>
              <w:bottom w:val="nil"/>
              <w:right w:val="nil"/>
            </w:tcBorders>
            <w:shd w:val="clear" w:color="auto" w:fill="auto"/>
            <w:noWrap/>
            <w:vAlign w:val="bottom"/>
            <w:hideMark/>
          </w:tcPr>
          <w:p w14:paraId="5A213B67"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47F0D421"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6042A531"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0B6DD206"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Do not have time to be able to commit to being involved.</w:t>
            </w:r>
          </w:p>
        </w:tc>
        <w:tc>
          <w:tcPr>
            <w:tcW w:w="960" w:type="dxa"/>
            <w:gridSpan w:val="2"/>
            <w:tcBorders>
              <w:top w:val="nil"/>
              <w:left w:val="nil"/>
              <w:bottom w:val="nil"/>
              <w:right w:val="nil"/>
            </w:tcBorders>
            <w:shd w:val="clear" w:color="auto" w:fill="auto"/>
            <w:noWrap/>
            <w:vAlign w:val="bottom"/>
            <w:hideMark/>
          </w:tcPr>
          <w:p w14:paraId="0F1EF066"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30F91FB8"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20E23DC8"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77C83059"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Do not know anything about it.</w:t>
            </w:r>
          </w:p>
        </w:tc>
        <w:tc>
          <w:tcPr>
            <w:tcW w:w="960" w:type="dxa"/>
            <w:gridSpan w:val="2"/>
            <w:tcBorders>
              <w:top w:val="nil"/>
              <w:left w:val="nil"/>
              <w:bottom w:val="nil"/>
              <w:right w:val="nil"/>
            </w:tcBorders>
            <w:shd w:val="clear" w:color="auto" w:fill="auto"/>
            <w:noWrap/>
            <w:vAlign w:val="bottom"/>
            <w:hideMark/>
          </w:tcPr>
          <w:p w14:paraId="55F3C795"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043C85B6"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76A680B1"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2268F102"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Do not know enough about it</w:t>
            </w:r>
          </w:p>
        </w:tc>
        <w:tc>
          <w:tcPr>
            <w:tcW w:w="960" w:type="dxa"/>
            <w:gridSpan w:val="2"/>
            <w:tcBorders>
              <w:top w:val="nil"/>
              <w:left w:val="nil"/>
              <w:bottom w:val="nil"/>
              <w:right w:val="nil"/>
            </w:tcBorders>
            <w:shd w:val="clear" w:color="auto" w:fill="auto"/>
            <w:noWrap/>
            <w:vAlign w:val="bottom"/>
            <w:hideMark/>
          </w:tcPr>
          <w:p w14:paraId="2EF29AEA"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2C2DDDE6"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0A5FB85B"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6CA3F2B8"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Do you mean CCMH?   Your question is not clear.</w:t>
            </w:r>
          </w:p>
        </w:tc>
        <w:tc>
          <w:tcPr>
            <w:tcW w:w="960" w:type="dxa"/>
            <w:gridSpan w:val="2"/>
            <w:tcBorders>
              <w:top w:val="nil"/>
              <w:left w:val="nil"/>
              <w:bottom w:val="nil"/>
              <w:right w:val="nil"/>
            </w:tcBorders>
            <w:shd w:val="clear" w:color="auto" w:fill="auto"/>
            <w:noWrap/>
            <w:vAlign w:val="bottom"/>
            <w:hideMark/>
          </w:tcPr>
          <w:p w14:paraId="68A376C0"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620F91F8"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2637346D"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153025B2"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Don't have a response to this.</w:t>
            </w:r>
          </w:p>
        </w:tc>
        <w:tc>
          <w:tcPr>
            <w:tcW w:w="960" w:type="dxa"/>
            <w:gridSpan w:val="2"/>
            <w:tcBorders>
              <w:top w:val="nil"/>
              <w:left w:val="nil"/>
              <w:bottom w:val="nil"/>
              <w:right w:val="nil"/>
            </w:tcBorders>
            <w:shd w:val="clear" w:color="auto" w:fill="auto"/>
            <w:noWrap/>
            <w:vAlign w:val="bottom"/>
            <w:hideMark/>
          </w:tcPr>
          <w:p w14:paraId="7322DEB3"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1BC66C58"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18276817"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2EE305E0"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Don't have the data-collection mechanisms, i.e., electronic records</w:t>
            </w:r>
          </w:p>
        </w:tc>
        <w:tc>
          <w:tcPr>
            <w:tcW w:w="960" w:type="dxa"/>
            <w:gridSpan w:val="2"/>
            <w:tcBorders>
              <w:top w:val="nil"/>
              <w:left w:val="nil"/>
              <w:bottom w:val="nil"/>
              <w:right w:val="nil"/>
            </w:tcBorders>
            <w:shd w:val="clear" w:color="auto" w:fill="auto"/>
            <w:noWrap/>
            <w:vAlign w:val="bottom"/>
            <w:hideMark/>
          </w:tcPr>
          <w:p w14:paraId="566538C4"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043FA19B"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5B7B1283"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3AD0F759"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Don't know about it</w:t>
            </w:r>
          </w:p>
        </w:tc>
        <w:tc>
          <w:tcPr>
            <w:tcW w:w="960" w:type="dxa"/>
            <w:gridSpan w:val="2"/>
            <w:tcBorders>
              <w:top w:val="nil"/>
              <w:left w:val="nil"/>
              <w:bottom w:val="nil"/>
              <w:right w:val="nil"/>
            </w:tcBorders>
            <w:shd w:val="clear" w:color="auto" w:fill="auto"/>
            <w:noWrap/>
            <w:vAlign w:val="bottom"/>
            <w:hideMark/>
          </w:tcPr>
          <w:p w14:paraId="7DADE59F"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134F123B"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6ABF341C"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1B820475"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Don't know about it.</w:t>
            </w:r>
          </w:p>
        </w:tc>
        <w:tc>
          <w:tcPr>
            <w:tcW w:w="960" w:type="dxa"/>
            <w:gridSpan w:val="2"/>
            <w:tcBorders>
              <w:top w:val="nil"/>
              <w:left w:val="nil"/>
              <w:bottom w:val="nil"/>
              <w:right w:val="nil"/>
            </w:tcBorders>
            <w:shd w:val="clear" w:color="auto" w:fill="auto"/>
            <w:noWrap/>
            <w:vAlign w:val="bottom"/>
            <w:hideMark/>
          </w:tcPr>
          <w:p w14:paraId="65F1C050"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066BA5AB"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407BC96E"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443F0FB5"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Don't know anything about CMH</w:t>
            </w:r>
          </w:p>
        </w:tc>
        <w:tc>
          <w:tcPr>
            <w:tcW w:w="960" w:type="dxa"/>
            <w:gridSpan w:val="2"/>
            <w:tcBorders>
              <w:top w:val="nil"/>
              <w:left w:val="nil"/>
              <w:bottom w:val="nil"/>
              <w:right w:val="nil"/>
            </w:tcBorders>
            <w:shd w:val="clear" w:color="auto" w:fill="auto"/>
            <w:noWrap/>
            <w:vAlign w:val="bottom"/>
            <w:hideMark/>
          </w:tcPr>
          <w:p w14:paraId="424A5E0F"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3A072DFB"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6291851F"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67EB533B"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Don't know enough</w:t>
            </w:r>
          </w:p>
        </w:tc>
        <w:tc>
          <w:tcPr>
            <w:tcW w:w="960" w:type="dxa"/>
            <w:gridSpan w:val="2"/>
            <w:tcBorders>
              <w:top w:val="nil"/>
              <w:left w:val="nil"/>
              <w:bottom w:val="nil"/>
              <w:right w:val="nil"/>
            </w:tcBorders>
            <w:shd w:val="clear" w:color="auto" w:fill="auto"/>
            <w:noWrap/>
            <w:vAlign w:val="bottom"/>
            <w:hideMark/>
          </w:tcPr>
          <w:p w14:paraId="49E4E935"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6DD369DF"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22E0FA32"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03ACF2DF"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Don't know enough about CMH.</w:t>
            </w:r>
          </w:p>
        </w:tc>
        <w:tc>
          <w:tcPr>
            <w:tcW w:w="960" w:type="dxa"/>
            <w:gridSpan w:val="2"/>
            <w:tcBorders>
              <w:top w:val="nil"/>
              <w:left w:val="nil"/>
              <w:bottom w:val="nil"/>
              <w:right w:val="nil"/>
            </w:tcBorders>
            <w:shd w:val="clear" w:color="auto" w:fill="auto"/>
            <w:noWrap/>
            <w:vAlign w:val="bottom"/>
            <w:hideMark/>
          </w:tcPr>
          <w:p w14:paraId="1CEE0B1D"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732D108E"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3EBEB1EF"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2BEB0524" w14:textId="2BCAD12E"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 xml:space="preserve">don't know enough about it this is the first </w:t>
            </w:r>
            <w:r w:rsidR="00E70FEF" w:rsidRPr="0081631D">
              <w:rPr>
                <w:rFonts w:ascii="Arial Narrow" w:eastAsia="Times New Roman" w:hAnsi="Arial Narrow" w:cs="Calibri"/>
                <w:color w:val="000000"/>
                <w:sz w:val="18"/>
                <w:szCs w:val="18"/>
              </w:rPr>
              <w:t>I’ve</w:t>
            </w:r>
            <w:r w:rsidRPr="0081631D">
              <w:rPr>
                <w:rFonts w:ascii="Arial Narrow" w:eastAsia="Times New Roman" w:hAnsi="Arial Narrow" w:cs="Calibri"/>
                <w:color w:val="000000"/>
                <w:sz w:val="18"/>
                <w:szCs w:val="18"/>
              </w:rPr>
              <w:t xml:space="preserve"> heard of it</w:t>
            </w:r>
          </w:p>
        </w:tc>
        <w:tc>
          <w:tcPr>
            <w:tcW w:w="960" w:type="dxa"/>
            <w:gridSpan w:val="2"/>
            <w:tcBorders>
              <w:top w:val="nil"/>
              <w:left w:val="nil"/>
              <w:bottom w:val="nil"/>
              <w:right w:val="nil"/>
            </w:tcBorders>
            <w:shd w:val="clear" w:color="auto" w:fill="auto"/>
            <w:noWrap/>
            <w:vAlign w:val="bottom"/>
            <w:hideMark/>
          </w:tcPr>
          <w:p w14:paraId="7230F9A9"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5BE6C274"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74316FB0"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34BCF6D7"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Don't know enough about it.</w:t>
            </w:r>
          </w:p>
        </w:tc>
        <w:tc>
          <w:tcPr>
            <w:tcW w:w="960" w:type="dxa"/>
            <w:gridSpan w:val="2"/>
            <w:tcBorders>
              <w:top w:val="nil"/>
              <w:left w:val="nil"/>
              <w:bottom w:val="nil"/>
              <w:right w:val="nil"/>
            </w:tcBorders>
            <w:shd w:val="clear" w:color="auto" w:fill="auto"/>
            <w:noWrap/>
            <w:vAlign w:val="bottom"/>
            <w:hideMark/>
          </w:tcPr>
          <w:p w14:paraId="505667DA"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1DDAF68E"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53318632"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2796A56E" w14:textId="66D77539" w:rsidR="005673F5" w:rsidRPr="0081631D" w:rsidRDefault="005673F5" w:rsidP="00E70FEF">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don't know enough about it.</w:t>
            </w:r>
            <w:r w:rsidR="00E70FEF">
              <w:rPr>
                <w:rFonts w:ascii="Arial Narrow" w:eastAsia="Times New Roman" w:hAnsi="Arial Narrow" w:cs="Calibri"/>
                <w:color w:val="000000"/>
                <w:sz w:val="18"/>
                <w:szCs w:val="18"/>
              </w:rPr>
              <w:t xml:space="preserve"> I</w:t>
            </w:r>
            <w:r w:rsidRPr="0081631D">
              <w:rPr>
                <w:rFonts w:ascii="Arial Narrow" w:eastAsia="Times New Roman" w:hAnsi="Arial Narrow" w:cs="Calibri"/>
                <w:color w:val="000000"/>
                <w:sz w:val="18"/>
                <w:szCs w:val="18"/>
              </w:rPr>
              <w:t>s it tied to Titanium?</w:t>
            </w:r>
          </w:p>
        </w:tc>
        <w:tc>
          <w:tcPr>
            <w:tcW w:w="960" w:type="dxa"/>
            <w:gridSpan w:val="2"/>
            <w:tcBorders>
              <w:top w:val="nil"/>
              <w:left w:val="nil"/>
              <w:bottom w:val="nil"/>
              <w:right w:val="nil"/>
            </w:tcBorders>
            <w:shd w:val="clear" w:color="auto" w:fill="auto"/>
            <w:noWrap/>
            <w:vAlign w:val="bottom"/>
            <w:hideMark/>
          </w:tcPr>
          <w:p w14:paraId="5955356A"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34EF1626"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48605E6E"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2DF61690"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don't understand enough about it or about security of data, if need to go through IRB here to be involved</w:t>
            </w:r>
          </w:p>
        </w:tc>
        <w:tc>
          <w:tcPr>
            <w:tcW w:w="960" w:type="dxa"/>
            <w:gridSpan w:val="2"/>
            <w:tcBorders>
              <w:top w:val="nil"/>
              <w:left w:val="nil"/>
              <w:bottom w:val="nil"/>
              <w:right w:val="nil"/>
            </w:tcBorders>
            <w:shd w:val="clear" w:color="auto" w:fill="auto"/>
            <w:noWrap/>
            <w:vAlign w:val="bottom"/>
            <w:hideMark/>
          </w:tcPr>
          <w:p w14:paraId="54CC6974"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40F66A7F"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0101427F"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34138910"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Don't use Titanium, but are looking at a new EHR and would be interested in possible links then</w:t>
            </w:r>
          </w:p>
        </w:tc>
        <w:tc>
          <w:tcPr>
            <w:tcW w:w="960" w:type="dxa"/>
            <w:gridSpan w:val="2"/>
            <w:tcBorders>
              <w:top w:val="nil"/>
              <w:left w:val="nil"/>
              <w:bottom w:val="nil"/>
              <w:right w:val="nil"/>
            </w:tcBorders>
            <w:shd w:val="clear" w:color="auto" w:fill="auto"/>
            <w:noWrap/>
            <w:vAlign w:val="bottom"/>
            <w:hideMark/>
          </w:tcPr>
          <w:p w14:paraId="6C7E0240"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3929507B"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45CD63C3"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2860C460"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 xml:space="preserve">EMR is </w:t>
            </w:r>
            <w:proofErr w:type="spellStart"/>
            <w:r w:rsidRPr="0081631D">
              <w:rPr>
                <w:rFonts w:ascii="Arial Narrow" w:eastAsia="Times New Roman" w:hAnsi="Arial Narrow" w:cs="Calibri"/>
                <w:color w:val="000000"/>
                <w:sz w:val="18"/>
                <w:szCs w:val="18"/>
              </w:rPr>
              <w:t>Medicat</w:t>
            </w:r>
            <w:proofErr w:type="spellEnd"/>
            <w:r w:rsidRPr="0081631D">
              <w:rPr>
                <w:rFonts w:ascii="Arial Narrow" w:eastAsia="Times New Roman" w:hAnsi="Arial Narrow" w:cs="Calibri"/>
                <w:color w:val="000000"/>
                <w:sz w:val="18"/>
                <w:szCs w:val="18"/>
              </w:rPr>
              <w:t>, no longer using Titanium</w:t>
            </w:r>
          </w:p>
        </w:tc>
        <w:tc>
          <w:tcPr>
            <w:tcW w:w="960" w:type="dxa"/>
            <w:gridSpan w:val="2"/>
            <w:tcBorders>
              <w:top w:val="nil"/>
              <w:left w:val="nil"/>
              <w:bottom w:val="nil"/>
              <w:right w:val="nil"/>
            </w:tcBorders>
            <w:shd w:val="clear" w:color="auto" w:fill="auto"/>
            <w:noWrap/>
            <w:vAlign w:val="bottom"/>
            <w:hideMark/>
          </w:tcPr>
          <w:p w14:paraId="235A603C"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5D2A961B"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6374BE3F"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7378F8D1"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Expense</w:t>
            </w:r>
          </w:p>
        </w:tc>
        <w:tc>
          <w:tcPr>
            <w:tcW w:w="960" w:type="dxa"/>
            <w:gridSpan w:val="2"/>
            <w:tcBorders>
              <w:top w:val="nil"/>
              <w:left w:val="nil"/>
              <w:bottom w:val="nil"/>
              <w:right w:val="nil"/>
            </w:tcBorders>
            <w:shd w:val="clear" w:color="auto" w:fill="auto"/>
            <w:noWrap/>
            <w:vAlign w:val="bottom"/>
            <w:hideMark/>
          </w:tcPr>
          <w:p w14:paraId="02EE66FC"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0EF18B2C"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25FE2023"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10B36EA0"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Expense.</w:t>
            </w:r>
          </w:p>
        </w:tc>
        <w:tc>
          <w:tcPr>
            <w:tcW w:w="960" w:type="dxa"/>
            <w:gridSpan w:val="2"/>
            <w:tcBorders>
              <w:top w:val="nil"/>
              <w:left w:val="nil"/>
              <w:bottom w:val="nil"/>
              <w:right w:val="nil"/>
            </w:tcBorders>
            <w:shd w:val="clear" w:color="auto" w:fill="auto"/>
            <w:noWrap/>
            <w:vAlign w:val="bottom"/>
            <w:hideMark/>
          </w:tcPr>
          <w:p w14:paraId="4EA7ADA4"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11BD4B4A"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32FDB6FC"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2123B8C8"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Fairly new center, not familiar with CCMH.</w:t>
            </w:r>
          </w:p>
        </w:tc>
        <w:tc>
          <w:tcPr>
            <w:tcW w:w="960" w:type="dxa"/>
            <w:gridSpan w:val="2"/>
            <w:tcBorders>
              <w:top w:val="nil"/>
              <w:left w:val="nil"/>
              <w:bottom w:val="nil"/>
              <w:right w:val="nil"/>
            </w:tcBorders>
            <w:shd w:val="clear" w:color="auto" w:fill="auto"/>
            <w:noWrap/>
            <w:vAlign w:val="bottom"/>
            <w:hideMark/>
          </w:tcPr>
          <w:p w14:paraId="727490DE"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7CE68809"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014D7A08"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4A61A2CF"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Funding</w:t>
            </w:r>
          </w:p>
        </w:tc>
        <w:tc>
          <w:tcPr>
            <w:tcW w:w="960" w:type="dxa"/>
            <w:gridSpan w:val="2"/>
            <w:tcBorders>
              <w:top w:val="nil"/>
              <w:left w:val="nil"/>
              <w:bottom w:val="nil"/>
              <w:right w:val="nil"/>
            </w:tcBorders>
            <w:shd w:val="clear" w:color="auto" w:fill="auto"/>
            <w:noWrap/>
            <w:vAlign w:val="bottom"/>
            <w:hideMark/>
          </w:tcPr>
          <w:p w14:paraId="1EAFC10F"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578E1877"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7EEBC6EE"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144F2E7F"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Funding Sources</w:t>
            </w:r>
          </w:p>
        </w:tc>
        <w:tc>
          <w:tcPr>
            <w:tcW w:w="960" w:type="dxa"/>
            <w:gridSpan w:val="2"/>
            <w:tcBorders>
              <w:top w:val="nil"/>
              <w:left w:val="nil"/>
              <w:bottom w:val="nil"/>
              <w:right w:val="nil"/>
            </w:tcBorders>
            <w:shd w:val="clear" w:color="auto" w:fill="auto"/>
            <w:noWrap/>
            <w:vAlign w:val="bottom"/>
            <w:hideMark/>
          </w:tcPr>
          <w:p w14:paraId="3CB76A59"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63779DC0"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00A8D550"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363BA627" w14:textId="34BFF60C" w:rsidR="005673F5" w:rsidRPr="0081631D" w:rsidRDefault="00035AB0"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Grossly</w:t>
            </w:r>
            <w:r w:rsidR="005673F5" w:rsidRPr="0081631D">
              <w:rPr>
                <w:rFonts w:ascii="Arial Narrow" w:eastAsia="Times New Roman" w:hAnsi="Arial Narrow" w:cs="Calibri"/>
                <w:color w:val="000000"/>
                <w:sz w:val="18"/>
                <w:szCs w:val="18"/>
              </w:rPr>
              <w:t xml:space="preserve"> understaffed for the past two years, but now in the process of hiring more staff.</w:t>
            </w:r>
          </w:p>
        </w:tc>
        <w:tc>
          <w:tcPr>
            <w:tcW w:w="960" w:type="dxa"/>
            <w:gridSpan w:val="2"/>
            <w:tcBorders>
              <w:top w:val="nil"/>
              <w:left w:val="nil"/>
              <w:bottom w:val="nil"/>
              <w:right w:val="nil"/>
            </w:tcBorders>
            <w:shd w:val="clear" w:color="auto" w:fill="auto"/>
            <w:noWrap/>
            <w:vAlign w:val="bottom"/>
            <w:hideMark/>
          </w:tcPr>
          <w:p w14:paraId="2961EC3A"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2CB0408B"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03C24BE2"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680C161B"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Have not completed internal IRB process yet.</w:t>
            </w:r>
          </w:p>
        </w:tc>
        <w:tc>
          <w:tcPr>
            <w:tcW w:w="960" w:type="dxa"/>
            <w:gridSpan w:val="2"/>
            <w:tcBorders>
              <w:top w:val="nil"/>
              <w:left w:val="nil"/>
              <w:bottom w:val="nil"/>
              <w:right w:val="nil"/>
            </w:tcBorders>
            <w:shd w:val="clear" w:color="auto" w:fill="auto"/>
            <w:noWrap/>
            <w:vAlign w:val="bottom"/>
            <w:hideMark/>
          </w:tcPr>
          <w:p w14:paraId="32B904EB"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7EFE7B04"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233164B9"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4FE5C124"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Have not had time to complete the logistics to enroll.</w:t>
            </w:r>
          </w:p>
        </w:tc>
        <w:tc>
          <w:tcPr>
            <w:tcW w:w="960" w:type="dxa"/>
            <w:gridSpan w:val="2"/>
            <w:tcBorders>
              <w:top w:val="nil"/>
              <w:left w:val="nil"/>
              <w:bottom w:val="nil"/>
              <w:right w:val="nil"/>
            </w:tcBorders>
            <w:shd w:val="clear" w:color="auto" w:fill="auto"/>
            <w:noWrap/>
            <w:vAlign w:val="bottom"/>
            <w:hideMark/>
          </w:tcPr>
          <w:p w14:paraId="3C2F6A14"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02055F9B"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28FBCBD3"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38F1D584"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Have not had time to fully evaluate opportunity.</w:t>
            </w:r>
          </w:p>
        </w:tc>
        <w:tc>
          <w:tcPr>
            <w:tcW w:w="960" w:type="dxa"/>
            <w:gridSpan w:val="2"/>
            <w:tcBorders>
              <w:top w:val="nil"/>
              <w:left w:val="nil"/>
              <w:bottom w:val="nil"/>
              <w:right w:val="nil"/>
            </w:tcBorders>
            <w:shd w:val="clear" w:color="auto" w:fill="auto"/>
            <w:noWrap/>
            <w:vAlign w:val="bottom"/>
            <w:hideMark/>
          </w:tcPr>
          <w:p w14:paraId="3098FE4C"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78607F2D"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1EEF8502"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5EC71579"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Have not investigated</w:t>
            </w:r>
          </w:p>
        </w:tc>
        <w:tc>
          <w:tcPr>
            <w:tcW w:w="960" w:type="dxa"/>
            <w:gridSpan w:val="2"/>
            <w:tcBorders>
              <w:top w:val="nil"/>
              <w:left w:val="nil"/>
              <w:bottom w:val="nil"/>
              <w:right w:val="nil"/>
            </w:tcBorders>
            <w:shd w:val="clear" w:color="auto" w:fill="auto"/>
            <w:noWrap/>
            <w:vAlign w:val="bottom"/>
            <w:hideMark/>
          </w:tcPr>
          <w:p w14:paraId="168FA929"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20595A72"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699AF1A7"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65CE5D0A"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lastRenderedPageBreak/>
              <w:t>Have not put the effort into it.</w:t>
            </w:r>
          </w:p>
        </w:tc>
        <w:tc>
          <w:tcPr>
            <w:tcW w:w="960" w:type="dxa"/>
            <w:gridSpan w:val="2"/>
            <w:tcBorders>
              <w:top w:val="nil"/>
              <w:left w:val="nil"/>
              <w:bottom w:val="nil"/>
              <w:right w:val="nil"/>
            </w:tcBorders>
            <w:shd w:val="clear" w:color="auto" w:fill="auto"/>
            <w:noWrap/>
            <w:vAlign w:val="bottom"/>
            <w:hideMark/>
          </w:tcPr>
          <w:p w14:paraId="38D43521"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40070D6D"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20989C86"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78357273"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Have not reviewed information related to CCMH to make a decision about participation.</w:t>
            </w:r>
          </w:p>
        </w:tc>
        <w:tc>
          <w:tcPr>
            <w:tcW w:w="960" w:type="dxa"/>
            <w:gridSpan w:val="2"/>
            <w:tcBorders>
              <w:top w:val="nil"/>
              <w:left w:val="nil"/>
              <w:bottom w:val="nil"/>
              <w:right w:val="nil"/>
            </w:tcBorders>
            <w:shd w:val="clear" w:color="auto" w:fill="auto"/>
            <w:noWrap/>
            <w:vAlign w:val="bottom"/>
            <w:hideMark/>
          </w:tcPr>
          <w:p w14:paraId="35749D5D"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55C5CEBA"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2027DC12"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19B98A30"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Have not wanted to commit the time and energy to collecting additional data.  We are satisfied with our own data collection process.</w:t>
            </w:r>
          </w:p>
        </w:tc>
        <w:tc>
          <w:tcPr>
            <w:tcW w:w="960" w:type="dxa"/>
            <w:gridSpan w:val="2"/>
            <w:tcBorders>
              <w:top w:val="nil"/>
              <w:left w:val="nil"/>
              <w:bottom w:val="nil"/>
              <w:right w:val="nil"/>
            </w:tcBorders>
            <w:shd w:val="clear" w:color="auto" w:fill="auto"/>
            <w:noWrap/>
            <w:vAlign w:val="bottom"/>
            <w:hideMark/>
          </w:tcPr>
          <w:p w14:paraId="7DF70E2E"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09E7E424"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67A07B72"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343271B6"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Haven't gotten around to it yet.</w:t>
            </w:r>
          </w:p>
        </w:tc>
        <w:tc>
          <w:tcPr>
            <w:tcW w:w="960" w:type="dxa"/>
            <w:gridSpan w:val="2"/>
            <w:tcBorders>
              <w:top w:val="nil"/>
              <w:left w:val="nil"/>
              <w:bottom w:val="nil"/>
              <w:right w:val="nil"/>
            </w:tcBorders>
            <w:shd w:val="clear" w:color="auto" w:fill="auto"/>
            <w:noWrap/>
            <w:vAlign w:val="bottom"/>
            <w:hideMark/>
          </w:tcPr>
          <w:p w14:paraId="0E411E6C"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7338DDC3"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59932E68" w14:textId="77777777" w:rsidTr="004171EE">
        <w:trPr>
          <w:gridAfter w:val="1"/>
          <w:wAfter w:w="21" w:type="dxa"/>
          <w:trHeight w:val="57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12ACBD20" w14:textId="2E5106B6" w:rsidR="005673F5" w:rsidRPr="0081631D" w:rsidRDefault="00E70FEF"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Haven’t had sufficient times</w:t>
            </w:r>
            <w:r w:rsidR="005673F5" w:rsidRPr="0081631D">
              <w:rPr>
                <w:rFonts w:ascii="Arial Narrow" w:eastAsia="Times New Roman" w:hAnsi="Arial Narrow" w:cs="Calibri"/>
                <w:color w:val="000000"/>
                <w:sz w:val="18"/>
                <w:szCs w:val="18"/>
              </w:rPr>
              <w:t xml:space="preserve"> to make an informed choice.  This would require some modifications of our data collection, and we haven't determined whether we will choose to make the change (currently satisfied with the length and content of the data we request of students).</w:t>
            </w:r>
          </w:p>
        </w:tc>
        <w:tc>
          <w:tcPr>
            <w:tcW w:w="960" w:type="dxa"/>
            <w:gridSpan w:val="2"/>
            <w:tcBorders>
              <w:top w:val="nil"/>
              <w:left w:val="nil"/>
              <w:bottom w:val="nil"/>
              <w:right w:val="nil"/>
            </w:tcBorders>
            <w:shd w:val="clear" w:color="auto" w:fill="auto"/>
            <w:noWrap/>
            <w:vAlign w:val="bottom"/>
            <w:hideMark/>
          </w:tcPr>
          <w:p w14:paraId="07E04002"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410435DD"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7DA9840E"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7E6844C9" w14:textId="1479380D" w:rsidR="005673F5" w:rsidRPr="0081631D" w:rsidRDefault="00E70FEF"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Hasn’t necessarily had the time</w:t>
            </w:r>
            <w:r w:rsidR="005673F5" w:rsidRPr="0081631D">
              <w:rPr>
                <w:rFonts w:ascii="Arial Narrow" w:eastAsia="Times New Roman" w:hAnsi="Arial Narrow" w:cs="Calibri"/>
                <w:color w:val="000000"/>
                <w:sz w:val="18"/>
                <w:szCs w:val="18"/>
              </w:rPr>
              <w:t xml:space="preserve"> to look into it more thoroughly.</w:t>
            </w:r>
          </w:p>
        </w:tc>
        <w:tc>
          <w:tcPr>
            <w:tcW w:w="960" w:type="dxa"/>
            <w:gridSpan w:val="2"/>
            <w:tcBorders>
              <w:top w:val="nil"/>
              <w:left w:val="nil"/>
              <w:bottom w:val="nil"/>
              <w:right w:val="nil"/>
            </w:tcBorders>
            <w:shd w:val="clear" w:color="auto" w:fill="auto"/>
            <w:noWrap/>
            <w:vAlign w:val="bottom"/>
            <w:hideMark/>
          </w:tcPr>
          <w:p w14:paraId="0123E0A3"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586D8C3A"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14AF236E"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6B3C0378"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I am a new director and overwhelmed by all my duties. It is on my radar to become involved with in the future however.</w:t>
            </w:r>
          </w:p>
        </w:tc>
        <w:tc>
          <w:tcPr>
            <w:tcW w:w="960" w:type="dxa"/>
            <w:gridSpan w:val="2"/>
            <w:tcBorders>
              <w:top w:val="nil"/>
              <w:left w:val="nil"/>
              <w:bottom w:val="nil"/>
              <w:right w:val="nil"/>
            </w:tcBorders>
            <w:shd w:val="clear" w:color="auto" w:fill="auto"/>
            <w:noWrap/>
            <w:vAlign w:val="bottom"/>
            <w:hideMark/>
          </w:tcPr>
          <w:p w14:paraId="785E127E"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4BF86E60"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12F8B7D4" w14:textId="77777777" w:rsidTr="004171EE">
        <w:trPr>
          <w:gridAfter w:val="1"/>
          <w:wAfter w:w="21" w:type="dxa"/>
          <w:trHeight w:val="81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1DEF028A"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I am new in this position and am just learning about all the resources from both a clinical and administrative perspective. I am implementing several changes to our Counseling Center's clinical service delivery model and over time would like to become more involved with organizations that focus specifically on college mental health.</w:t>
            </w:r>
          </w:p>
        </w:tc>
        <w:tc>
          <w:tcPr>
            <w:tcW w:w="960" w:type="dxa"/>
            <w:gridSpan w:val="2"/>
            <w:tcBorders>
              <w:top w:val="nil"/>
              <w:left w:val="nil"/>
              <w:bottom w:val="nil"/>
              <w:right w:val="nil"/>
            </w:tcBorders>
            <w:shd w:val="clear" w:color="auto" w:fill="auto"/>
            <w:noWrap/>
            <w:vAlign w:val="bottom"/>
            <w:hideMark/>
          </w:tcPr>
          <w:p w14:paraId="754117DC"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5D3D47CF"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239BF2C2"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6AB0FB82"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I am not familiar with benefits, and have little information about this center.</w:t>
            </w:r>
          </w:p>
        </w:tc>
        <w:tc>
          <w:tcPr>
            <w:tcW w:w="960" w:type="dxa"/>
            <w:gridSpan w:val="2"/>
            <w:tcBorders>
              <w:top w:val="nil"/>
              <w:left w:val="nil"/>
              <w:bottom w:val="nil"/>
              <w:right w:val="nil"/>
            </w:tcBorders>
            <w:shd w:val="clear" w:color="auto" w:fill="auto"/>
            <w:noWrap/>
            <w:vAlign w:val="bottom"/>
            <w:hideMark/>
          </w:tcPr>
          <w:p w14:paraId="22AD8C9C"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76F8031A"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05719FB8"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30BCCF20"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I am not familiar with CMH.</w:t>
            </w:r>
          </w:p>
        </w:tc>
        <w:tc>
          <w:tcPr>
            <w:tcW w:w="960" w:type="dxa"/>
            <w:gridSpan w:val="2"/>
            <w:tcBorders>
              <w:top w:val="nil"/>
              <w:left w:val="nil"/>
              <w:bottom w:val="nil"/>
              <w:right w:val="nil"/>
            </w:tcBorders>
            <w:shd w:val="clear" w:color="auto" w:fill="auto"/>
            <w:noWrap/>
            <w:vAlign w:val="bottom"/>
            <w:hideMark/>
          </w:tcPr>
          <w:p w14:paraId="5662BF83"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2559E9F8"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1B2FE86F" w14:textId="77777777" w:rsidTr="004171EE">
        <w:trPr>
          <w:gridAfter w:val="1"/>
          <w:wAfter w:w="21" w:type="dxa"/>
          <w:trHeight w:val="135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73091A66" w14:textId="4B1165C5"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I am the first Coordinator of the Counseling and Wellness Services, a newly established service within Student Affairs.  Thus I have no knowledge of any associations, centers of research, or other member-driven entities related to college counseling centers.  Up until this point, the University did not offer any counseling services to its student body.  Anyone in need of mental health and wellness services, crisis intervention and support, or other related services was referred to an outside mental health ag</w:t>
            </w:r>
            <w:r w:rsidR="00E70FEF">
              <w:rPr>
                <w:rFonts w:ascii="Arial Narrow" w:eastAsia="Times New Roman" w:hAnsi="Arial Narrow" w:cs="Calibri"/>
                <w:color w:val="000000"/>
                <w:sz w:val="18"/>
                <w:szCs w:val="18"/>
              </w:rPr>
              <w:t>ency or required to meet with Re</w:t>
            </w:r>
            <w:r w:rsidRPr="0081631D">
              <w:rPr>
                <w:rFonts w:ascii="Arial Narrow" w:eastAsia="Times New Roman" w:hAnsi="Arial Narrow" w:cs="Calibri"/>
                <w:color w:val="000000"/>
                <w:sz w:val="18"/>
                <w:szCs w:val="18"/>
              </w:rPr>
              <w:t>sidence Life staff.</w:t>
            </w:r>
          </w:p>
        </w:tc>
        <w:tc>
          <w:tcPr>
            <w:tcW w:w="960" w:type="dxa"/>
            <w:gridSpan w:val="2"/>
            <w:tcBorders>
              <w:top w:val="nil"/>
              <w:left w:val="nil"/>
              <w:bottom w:val="nil"/>
              <w:right w:val="nil"/>
            </w:tcBorders>
            <w:shd w:val="clear" w:color="auto" w:fill="auto"/>
            <w:noWrap/>
            <w:vAlign w:val="bottom"/>
            <w:hideMark/>
          </w:tcPr>
          <w:p w14:paraId="3F46C2FA"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18B2B755"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3884419A"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17F4B8C7"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I believe CCMH interfaces with Titanium, but not Point N Click.</w:t>
            </w:r>
          </w:p>
        </w:tc>
        <w:tc>
          <w:tcPr>
            <w:tcW w:w="960" w:type="dxa"/>
            <w:gridSpan w:val="2"/>
            <w:tcBorders>
              <w:top w:val="nil"/>
              <w:left w:val="nil"/>
              <w:bottom w:val="nil"/>
              <w:right w:val="nil"/>
            </w:tcBorders>
            <w:shd w:val="clear" w:color="auto" w:fill="auto"/>
            <w:noWrap/>
            <w:vAlign w:val="bottom"/>
            <w:hideMark/>
          </w:tcPr>
          <w:p w14:paraId="22616497"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0D5CB479"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173E8E8B"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44D57AE6"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I do not know about it.</w:t>
            </w:r>
          </w:p>
        </w:tc>
        <w:tc>
          <w:tcPr>
            <w:tcW w:w="960" w:type="dxa"/>
            <w:gridSpan w:val="2"/>
            <w:tcBorders>
              <w:top w:val="nil"/>
              <w:left w:val="nil"/>
              <w:bottom w:val="nil"/>
              <w:right w:val="nil"/>
            </w:tcBorders>
            <w:shd w:val="clear" w:color="auto" w:fill="auto"/>
            <w:noWrap/>
            <w:vAlign w:val="bottom"/>
            <w:hideMark/>
          </w:tcPr>
          <w:p w14:paraId="4CD8AE1C"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2F9C38DF"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51CD6332"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55EF2191"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I do not know enough about CCMH to be able to say.</w:t>
            </w:r>
          </w:p>
        </w:tc>
        <w:tc>
          <w:tcPr>
            <w:tcW w:w="960" w:type="dxa"/>
            <w:gridSpan w:val="2"/>
            <w:tcBorders>
              <w:top w:val="nil"/>
              <w:left w:val="nil"/>
              <w:bottom w:val="nil"/>
              <w:right w:val="nil"/>
            </w:tcBorders>
            <w:shd w:val="clear" w:color="auto" w:fill="auto"/>
            <w:noWrap/>
            <w:vAlign w:val="bottom"/>
            <w:hideMark/>
          </w:tcPr>
          <w:p w14:paraId="51E7A4EC"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3EAEC521"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213DE625"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4F6357B2"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I do not know enough about it.</w:t>
            </w:r>
          </w:p>
        </w:tc>
        <w:tc>
          <w:tcPr>
            <w:tcW w:w="960" w:type="dxa"/>
            <w:gridSpan w:val="2"/>
            <w:tcBorders>
              <w:top w:val="nil"/>
              <w:left w:val="nil"/>
              <w:bottom w:val="nil"/>
              <w:right w:val="nil"/>
            </w:tcBorders>
            <w:shd w:val="clear" w:color="auto" w:fill="auto"/>
            <w:noWrap/>
            <w:vAlign w:val="bottom"/>
            <w:hideMark/>
          </w:tcPr>
          <w:p w14:paraId="31281C09"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6AC84CF9"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2F115292"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5EB2CC51"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I don't know anything about it.  But I just wrote it on my "to do" list to research.</w:t>
            </w:r>
          </w:p>
        </w:tc>
        <w:tc>
          <w:tcPr>
            <w:tcW w:w="960" w:type="dxa"/>
            <w:gridSpan w:val="2"/>
            <w:tcBorders>
              <w:top w:val="nil"/>
              <w:left w:val="nil"/>
              <w:bottom w:val="nil"/>
              <w:right w:val="nil"/>
            </w:tcBorders>
            <w:shd w:val="clear" w:color="auto" w:fill="auto"/>
            <w:noWrap/>
            <w:vAlign w:val="bottom"/>
            <w:hideMark/>
          </w:tcPr>
          <w:p w14:paraId="0C552615"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39A2A143"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0BDA1A4D"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46996C9A"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I don't know enough about CMH.</w:t>
            </w:r>
          </w:p>
        </w:tc>
        <w:tc>
          <w:tcPr>
            <w:tcW w:w="960" w:type="dxa"/>
            <w:gridSpan w:val="2"/>
            <w:tcBorders>
              <w:top w:val="nil"/>
              <w:left w:val="nil"/>
              <w:bottom w:val="nil"/>
              <w:right w:val="nil"/>
            </w:tcBorders>
            <w:shd w:val="clear" w:color="auto" w:fill="auto"/>
            <w:noWrap/>
            <w:vAlign w:val="bottom"/>
            <w:hideMark/>
          </w:tcPr>
          <w:p w14:paraId="06E82751"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1338F9F6"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7E32A7C6"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492FBDD6"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I don't know enough about it and have not had the time to explore further</w:t>
            </w:r>
          </w:p>
        </w:tc>
        <w:tc>
          <w:tcPr>
            <w:tcW w:w="960" w:type="dxa"/>
            <w:gridSpan w:val="2"/>
            <w:tcBorders>
              <w:top w:val="nil"/>
              <w:left w:val="nil"/>
              <w:bottom w:val="nil"/>
              <w:right w:val="nil"/>
            </w:tcBorders>
            <w:shd w:val="clear" w:color="auto" w:fill="auto"/>
            <w:noWrap/>
            <w:vAlign w:val="bottom"/>
            <w:hideMark/>
          </w:tcPr>
          <w:p w14:paraId="4792879E"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5B69A02C"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708909D5" w14:textId="77777777" w:rsidTr="004171EE">
        <w:trPr>
          <w:gridAfter w:val="1"/>
          <w:wAfter w:w="21" w:type="dxa"/>
          <w:trHeight w:val="54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785B576E"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 xml:space="preserve">I have been asking for administrative approval for the past three years. Due to a past audit, our IT dept. has been resistant. However, we are taking steps to overcome this and I anticipate moving forward </w:t>
            </w:r>
            <w:proofErr w:type="spellStart"/>
            <w:r w:rsidRPr="0081631D">
              <w:rPr>
                <w:rFonts w:ascii="Arial Narrow" w:eastAsia="Times New Roman" w:hAnsi="Arial Narrow" w:cs="Calibri"/>
                <w:color w:val="000000"/>
                <w:sz w:val="18"/>
                <w:szCs w:val="18"/>
              </w:rPr>
              <w:t>withing</w:t>
            </w:r>
            <w:proofErr w:type="spellEnd"/>
            <w:r w:rsidRPr="0081631D">
              <w:rPr>
                <w:rFonts w:ascii="Arial Narrow" w:eastAsia="Times New Roman" w:hAnsi="Arial Narrow" w:cs="Calibri"/>
                <w:color w:val="000000"/>
                <w:sz w:val="18"/>
                <w:szCs w:val="18"/>
              </w:rPr>
              <w:t xml:space="preserve"> the year.</w:t>
            </w:r>
          </w:p>
        </w:tc>
        <w:tc>
          <w:tcPr>
            <w:tcW w:w="960" w:type="dxa"/>
            <w:gridSpan w:val="2"/>
            <w:tcBorders>
              <w:top w:val="nil"/>
              <w:left w:val="nil"/>
              <w:bottom w:val="nil"/>
              <w:right w:val="nil"/>
            </w:tcBorders>
            <w:shd w:val="clear" w:color="auto" w:fill="auto"/>
            <w:noWrap/>
            <w:vAlign w:val="bottom"/>
            <w:hideMark/>
          </w:tcPr>
          <w:p w14:paraId="63360494"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2A5A9814"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4A51F1D7"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544B3706"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I have never been asked to be a member, and I wasn't aware that it was an option.</w:t>
            </w:r>
          </w:p>
        </w:tc>
        <w:tc>
          <w:tcPr>
            <w:tcW w:w="960" w:type="dxa"/>
            <w:gridSpan w:val="2"/>
            <w:tcBorders>
              <w:top w:val="nil"/>
              <w:left w:val="nil"/>
              <w:bottom w:val="nil"/>
              <w:right w:val="nil"/>
            </w:tcBorders>
            <w:shd w:val="clear" w:color="auto" w:fill="auto"/>
            <w:noWrap/>
            <w:vAlign w:val="bottom"/>
            <w:hideMark/>
          </w:tcPr>
          <w:p w14:paraId="648ACAC0"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3B912555"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51F1FC2B"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44B79547"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I have never heard of CMH before until the survey mentioned it.</w:t>
            </w:r>
          </w:p>
        </w:tc>
        <w:tc>
          <w:tcPr>
            <w:tcW w:w="960" w:type="dxa"/>
            <w:gridSpan w:val="2"/>
            <w:tcBorders>
              <w:top w:val="nil"/>
              <w:left w:val="nil"/>
              <w:bottom w:val="nil"/>
              <w:right w:val="nil"/>
            </w:tcBorders>
            <w:shd w:val="clear" w:color="auto" w:fill="auto"/>
            <w:noWrap/>
            <w:vAlign w:val="bottom"/>
            <w:hideMark/>
          </w:tcPr>
          <w:p w14:paraId="51E6AC45"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196BA6FD"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0F26C22E"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4B63E9AB"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I have no information about them and need to learn more.</w:t>
            </w:r>
          </w:p>
        </w:tc>
        <w:tc>
          <w:tcPr>
            <w:tcW w:w="960" w:type="dxa"/>
            <w:gridSpan w:val="2"/>
            <w:tcBorders>
              <w:top w:val="nil"/>
              <w:left w:val="nil"/>
              <w:bottom w:val="nil"/>
              <w:right w:val="nil"/>
            </w:tcBorders>
            <w:shd w:val="clear" w:color="auto" w:fill="auto"/>
            <w:noWrap/>
            <w:vAlign w:val="bottom"/>
            <w:hideMark/>
          </w:tcPr>
          <w:p w14:paraId="53081C1D"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792B59F3"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3CCBB89A"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5CF41EC6"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I have not had a chance to learn about it.</w:t>
            </w:r>
          </w:p>
        </w:tc>
        <w:tc>
          <w:tcPr>
            <w:tcW w:w="960" w:type="dxa"/>
            <w:gridSpan w:val="2"/>
            <w:tcBorders>
              <w:top w:val="nil"/>
              <w:left w:val="nil"/>
              <w:bottom w:val="nil"/>
              <w:right w:val="nil"/>
            </w:tcBorders>
            <w:shd w:val="clear" w:color="auto" w:fill="auto"/>
            <w:noWrap/>
            <w:vAlign w:val="bottom"/>
            <w:hideMark/>
          </w:tcPr>
          <w:p w14:paraId="1C4D7763"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62E9C231"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55DBF66C"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6E75CDE0"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I just started in August and haven't gotten to it yet!</w:t>
            </w:r>
          </w:p>
        </w:tc>
        <w:tc>
          <w:tcPr>
            <w:tcW w:w="960" w:type="dxa"/>
            <w:gridSpan w:val="2"/>
            <w:tcBorders>
              <w:top w:val="nil"/>
              <w:left w:val="nil"/>
              <w:bottom w:val="nil"/>
              <w:right w:val="nil"/>
            </w:tcBorders>
            <w:shd w:val="clear" w:color="auto" w:fill="auto"/>
            <w:noWrap/>
            <w:vAlign w:val="bottom"/>
            <w:hideMark/>
          </w:tcPr>
          <w:p w14:paraId="3867F3BA"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06FDE8E3"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01BF6198"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728982A5"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 xml:space="preserve">I need to investigate the applicability to the manner in which department </w:t>
            </w:r>
            <w:proofErr w:type="spellStart"/>
            <w:r w:rsidRPr="0081631D">
              <w:rPr>
                <w:rFonts w:ascii="Arial Narrow" w:eastAsia="Times New Roman" w:hAnsi="Arial Narrow" w:cs="Calibri"/>
                <w:color w:val="000000"/>
                <w:sz w:val="18"/>
                <w:szCs w:val="18"/>
              </w:rPr>
              <w:t>funtions</w:t>
            </w:r>
            <w:proofErr w:type="spellEnd"/>
            <w:r w:rsidRPr="0081631D">
              <w:rPr>
                <w:rFonts w:ascii="Arial Narrow" w:eastAsia="Times New Roman" w:hAnsi="Arial Narrow" w:cs="Calibri"/>
                <w:color w:val="000000"/>
                <w:sz w:val="18"/>
                <w:szCs w:val="18"/>
              </w:rPr>
              <w:t>.</w:t>
            </w:r>
          </w:p>
        </w:tc>
        <w:tc>
          <w:tcPr>
            <w:tcW w:w="960" w:type="dxa"/>
            <w:gridSpan w:val="2"/>
            <w:tcBorders>
              <w:top w:val="nil"/>
              <w:left w:val="nil"/>
              <w:bottom w:val="nil"/>
              <w:right w:val="nil"/>
            </w:tcBorders>
            <w:shd w:val="clear" w:color="auto" w:fill="auto"/>
            <w:noWrap/>
            <w:vAlign w:val="bottom"/>
            <w:hideMark/>
          </w:tcPr>
          <w:p w14:paraId="2065E5FC"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0034B98F"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44A19429"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260FB201"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I need to learn more about how to get involved, the benefits, and the amount of time necessary to be involved.</w:t>
            </w:r>
          </w:p>
        </w:tc>
        <w:tc>
          <w:tcPr>
            <w:tcW w:w="960" w:type="dxa"/>
            <w:gridSpan w:val="2"/>
            <w:tcBorders>
              <w:top w:val="nil"/>
              <w:left w:val="nil"/>
              <w:bottom w:val="nil"/>
              <w:right w:val="nil"/>
            </w:tcBorders>
            <w:shd w:val="clear" w:color="auto" w:fill="auto"/>
            <w:noWrap/>
            <w:vAlign w:val="bottom"/>
            <w:hideMark/>
          </w:tcPr>
          <w:p w14:paraId="432C918A"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1FD83623"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3F2B5442"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05BDD29F"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I need to learn more about it.</w:t>
            </w:r>
          </w:p>
        </w:tc>
        <w:tc>
          <w:tcPr>
            <w:tcW w:w="960" w:type="dxa"/>
            <w:gridSpan w:val="2"/>
            <w:tcBorders>
              <w:top w:val="nil"/>
              <w:left w:val="nil"/>
              <w:bottom w:val="nil"/>
              <w:right w:val="nil"/>
            </w:tcBorders>
            <w:shd w:val="clear" w:color="auto" w:fill="auto"/>
            <w:noWrap/>
            <w:vAlign w:val="bottom"/>
            <w:hideMark/>
          </w:tcPr>
          <w:p w14:paraId="5E45DC8D"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392AEF4E"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04945E88"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7C4C4868"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I was unaware of CMH prior to this survey.</w:t>
            </w:r>
          </w:p>
        </w:tc>
        <w:tc>
          <w:tcPr>
            <w:tcW w:w="960" w:type="dxa"/>
            <w:gridSpan w:val="2"/>
            <w:tcBorders>
              <w:top w:val="nil"/>
              <w:left w:val="nil"/>
              <w:bottom w:val="nil"/>
              <w:right w:val="nil"/>
            </w:tcBorders>
            <w:shd w:val="clear" w:color="auto" w:fill="auto"/>
            <w:noWrap/>
            <w:vAlign w:val="bottom"/>
            <w:hideMark/>
          </w:tcPr>
          <w:p w14:paraId="1582B538"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526EED59"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436483C9"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4AFB29CC"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Inadequate resources</w:t>
            </w:r>
          </w:p>
        </w:tc>
        <w:tc>
          <w:tcPr>
            <w:tcW w:w="960" w:type="dxa"/>
            <w:gridSpan w:val="2"/>
            <w:tcBorders>
              <w:top w:val="nil"/>
              <w:left w:val="nil"/>
              <w:bottom w:val="nil"/>
              <w:right w:val="nil"/>
            </w:tcBorders>
            <w:shd w:val="clear" w:color="auto" w:fill="auto"/>
            <w:noWrap/>
            <w:vAlign w:val="bottom"/>
            <w:hideMark/>
          </w:tcPr>
          <w:p w14:paraId="207F5F43"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5176533F"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50C1D47B"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02207F14"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Inadequate time</w:t>
            </w:r>
          </w:p>
        </w:tc>
        <w:tc>
          <w:tcPr>
            <w:tcW w:w="960" w:type="dxa"/>
            <w:gridSpan w:val="2"/>
            <w:tcBorders>
              <w:top w:val="nil"/>
              <w:left w:val="nil"/>
              <w:bottom w:val="nil"/>
              <w:right w:val="nil"/>
            </w:tcBorders>
            <w:shd w:val="clear" w:color="auto" w:fill="auto"/>
            <w:noWrap/>
            <w:vAlign w:val="bottom"/>
            <w:hideMark/>
          </w:tcPr>
          <w:p w14:paraId="33B7D990"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2F22451A"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022BD5F7" w14:textId="77777777" w:rsidTr="004171EE">
        <w:trPr>
          <w:gridAfter w:val="1"/>
          <w:wAfter w:w="21" w:type="dxa"/>
          <w:trHeight w:val="54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37014AF3"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Insufficient staffing levels and lack of resources make it difficult to engage in activities outside of direct clinical services and some outreach activities.</w:t>
            </w:r>
          </w:p>
        </w:tc>
        <w:tc>
          <w:tcPr>
            <w:tcW w:w="960" w:type="dxa"/>
            <w:gridSpan w:val="2"/>
            <w:tcBorders>
              <w:top w:val="nil"/>
              <w:left w:val="nil"/>
              <w:bottom w:val="nil"/>
              <w:right w:val="nil"/>
            </w:tcBorders>
            <w:shd w:val="clear" w:color="auto" w:fill="auto"/>
            <w:noWrap/>
            <w:vAlign w:val="bottom"/>
            <w:hideMark/>
          </w:tcPr>
          <w:p w14:paraId="47A52511"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258BE062"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57D2174F"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66BC0758"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It is in the works.</w:t>
            </w:r>
          </w:p>
        </w:tc>
        <w:tc>
          <w:tcPr>
            <w:tcW w:w="960" w:type="dxa"/>
            <w:gridSpan w:val="2"/>
            <w:tcBorders>
              <w:top w:val="nil"/>
              <w:left w:val="nil"/>
              <w:bottom w:val="nil"/>
              <w:right w:val="nil"/>
            </w:tcBorders>
            <w:shd w:val="clear" w:color="auto" w:fill="auto"/>
            <w:noWrap/>
            <w:vAlign w:val="bottom"/>
            <w:hideMark/>
          </w:tcPr>
          <w:p w14:paraId="5672B806"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0A0AB518"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4431C555"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31D51761"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lastRenderedPageBreak/>
              <w:t>Just haven't prioritized</w:t>
            </w:r>
          </w:p>
        </w:tc>
        <w:tc>
          <w:tcPr>
            <w:tcW w:w="960" w:type="dxa"/>
            <w:gridSpan w:val="2"/>
            <w:tcBorders>
              <w:top w:val="nil"/>
              <w:left w:val="nil"/>
              <w:bottom w:val="nil"/>
              <w:right w:val="nil"/>
            </w:tcBorders>
            <w:shd w:val="clear" w:color="auto" w:fill="auto"/>
            <w:noWrap/>
            <w:vAlign w:val="bottom"/>
            <w:hideMark/>
          </w:tcPr>
          <w:p w14:paraId="56EEAA5F"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1D0AD8F4"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61A66F93"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446C2CAA"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Just need to do the IRB approval process</w:t>
            </w:r>
          </w:p>
        </w:tc>
        <w:tc>
          <w:tcPr>
            <w:tcW w:w="960" w:type="dxa"/>
            <w:gridSpan w:val="2"/>
            <w:tcBorders>
              <w:top w:val="nil"/>
              <w:left w:val="nil"/>
              <w:bottom w:val="nil"/>
              <w:right w:val="nil"/>
            </w:tcBorders>
            <w:shd w:val="clear" w:color="auto" w:fill="auto"/>
            <w:noWrap/>
            <w:vAlign w:val="bottom"/>
            <w:hideMark/>
          </w:tcPr>
          <w:p w14:paraId="04FA46FC"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1081E121"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051BCC6E"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49134A45"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Just returned as a Director after five year absence. I would like to but will need a year or so to do so, ( don't have Titanium yet)</w:t>
            </w:r>
          </w:p>
        </w:tc>
        <w:tc>
          <w:tcPr>
            <w:tcW w:w="960" w:type="dxa"/>
            <w:gridSpan w:val="2"/>
            <w:tcBorders>
              <w:top w:val="nil"/>
              <w:left w:val="nil"/>
              <w:bottom w:val="nil"/>
              <w:right w:val="nil"/>
            </w:tcBorders>
            <w:shd w:val="clear" w:color="auto" w:fill="auto"/>
            <w:noWrap/>
            <w:vAlign w:val="bottom"/>
            <w:hideMark/>
          </w:tcPr>
          <w:p w14:paraId="04151A2D"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3899F369"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06A32FE3"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167E3DCD"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Lack of easy interface with Point N Click software</w:t>
            </w:r>
          </w:p>
        </w:tc>
        <w:tc>
          <w:tcPr>
            <w:tcW w:w="960" w:type="dxa"/>
            <w:gridSpan w:val="2"/>
            <w:tcBorders>
              <w:top w:val="nil"/>
              <w:left w:val="nil"/>
              <w:bottom w:val="nil"/>
              <w:right w:val="nil"/>
            </w:tcBorders>
            <w:shd w:val="clear" w:color="auto" w:fill="auto"/>
            <w:noWrap/>
            <w:vAlign w:val="bottom"/>
            <w:hideMark/>
          </w:tcPr>
          <w:p w14:paraId="0415B0E7"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4F302FB6"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766EFD96"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3D70D7FB"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Lack of familiarity with CMH, time.</w:t>
            </w:r>
          </w:p>
        </w:tc>
        <w:tc>
          <w:tcPr>
            <w:tcW w:w="960" w:type="dxa"/>
            <w:gridSpan w:val="2"/>
            <w:tcBorders>
              <w:top w:val="nil"/>
              <w:left w:val="nil"/>
              <w:bottom w:val="nil"/>
              <w:right w:val="nil"/>
            </w:tcBorders>
            <w:shd w:val="clear" w:color="auto" w:fill="auto"/>
            <w:noWrap/>
            <w:vAlign w:val="bottom"/>
            <w:hideMark/>
          </w:tcPr>
          <w:p w14:paraId="2D1A7AB9"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6BE2CA12"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373F24B0"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1B0356A9"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Lack of funds</w:t>
            </w:r>
          </w:p>
        </w:tc>
        <w:tc>
          <w:tcPr>
            <w:tcW w:w="960" w:type="dxa"/>
            <w:gridSpan w:val="2"/>
            <w:tcBorders>
              <w:top w:val="nil"/>
              <w:left w:val="nil"/>
              <w:bottom w:val="nil"/>
              <w:right w:val="nil"/>
            </w:tcBorders>
            <w:shd w:val="clear" w:color="auto" w:fill="auto"/>
            <w:noWrap/>
            <w:vAlign w:val="bottom"/>
            <w:hideMark/>
          </w:tcPr>
          <w:p w14:paraId="6A204BE9"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740D2486"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71B4D0BE"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0C6F3F18"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lack of info., and if it's what I'm thinking it is the cost was prohibitive</w:t>
            </w:r>
          </w:p>
        </w:tc>
        <w:tc>
          <w:tcPr>
            <w:tcW w:w="960" w:type="dxa"/>
            <w:gridSpan w:val="2"/>
            <w:tcBorders>
              <w:top w:val="nil"/>
              <w:left w:val="nil"/>
              <w:bottom w:val="nil"/>
              <w:right w:val="nil"/>
            </w:tcBorders>
            <w:shd w:val="clear" w:color="auto" w:fill="auto"/>
            <w:noWrap/>
            <w:vAlign w:val="bottom"/>
            <w:hideMark/>
          </w:tcPr>
          <w:p w14:paraId="22D43651"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4234768D"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70D7FCB1"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40B8FAD7"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Lack of information and possibly cost.</w:t>
            </w:r>
          </w:p>
        </w:tc>
        <w:tc>
          <w:tcPr>
            <w:tcW w:w="960" w:type="dxa"/>
            <w:gridSpan w:val="2"/>
            <w:tcBorders>
              <w:top w:val="nil"/>
              <w:left w:val="nil"/>
              <w:bottom w:val="nil"/>
              <w:right w:val="nil"/>
            </w:tcBorders>
            <w:shd w:val="clear" w:color="auto" w:fill="auto"/>
            <w:noWrap/>
            <w:vAlign w:val="bottom"/>
            <w:hideMark/>
          </w:tcPr>
          <w:p w14:paraId="137BE0A7"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12661248"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5949E415"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2905F668"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Limitations on time and staff</w:t>
            </w:r>
          </w:p>
        </w:tc>
        <w:tc>
          <w:tcPr>
            <w:tcW w:w="960" w:type="dxa"/>
            <w:gridSpan w:val="2"/>
            <w:tcBorders>
              <w:top w:val="nil"/>
              <w:left w:val="nil"/>
              <w:bottom w:val="nil"/>
              <w:right w:val="nil"/>
            </w:tcBorders>
            <w:shd w:val="clear" w:color="auto" w:fill="auto"/>
            <w:noWrap/>
            <w:vAlign w:val="bottom"/>
            <w:hideMark/>
          </w:tcPr>
          <w:p w14:paraId="64CAC108"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515C3429"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0CAF49D5"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02BFD5A5"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limited staff time for additional involvements at present</w:t>
            </w:r>
          </w:p>
        </w:tc>
        <w:tc>
          <w:tcPr>
            <w:tcW w:w="960" w:type="dxa"/>
            <w:gridSpan w:val="2"/>
            <w:tcBorders>
              <w:top w:val="nil"/>
              <w:left w:val="nil"/>
              <w:bottom w:val="nil"/>
              <w:right w:val="nil"/>
            </w:tcBorders>
            <w:shd w:val="clear" w:color="auto" w:fill="auto"/>
            <w:noWrap/>
            <w:vAlign w:val="bottom"/>
            <w:hideMark/>
          </w:tcPr>
          <w:p w14:paraId="1473D085"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3A132CED"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2D976B61"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3BB019AA"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Looking into it to find out the best approach at this time.</w:t>
            </w:r>
          </w:p>
        </w:tc>
        <w:tc>
          <w:tcPr>
            <w:tcW w:w="960" w:type="dxa"/>
            <w:gridSpan w:val="2"/>
            <w:tcBorders>
              <w:top w:val="nil"/>
              <w:left w:val="nil"/>
              <w:bottom w:val="nil"/>
              <w:right w:val="nil"/>
            </w:tcBorders>
            <w:shd w:val="clear" w:color="auto" w:fill="auto"/>
            <w:noWrap/>
            <w:vAlign w:val="bottom"/>
            <w:hideMark/>
          </w:tcPr>
          <w:p w14:paraId="6DD56BD1"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2F9621B2"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4140AD33" w14:textId="77777777" w:rsidTr="004171EE">
        <w:trPr>
          <w:gridAfter w:val="1"/>
          <w:wAfter w:w="21" w:type="dxa"/>
          <w:trHeight w:val="54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24FF272E"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My responsibilities are already consuming.  I am not paid to work over the summer and adding more tasks to my load is not something I seek out.</w:t>
            </w:r>
          </w:p>
        </w:tc>
        <w:tc>
          <w:tcPr>
            <w:tcW w:w="960" w:type="dxa"/>
            <w:gridSpan w:val="2"/>
            <w:tcBorders>
              <w:top w:val="nil"/>
              <w:left w:val="nil"/>
              <w:bottom w:val="nil"/>
              <w:right w:val="nil"/>
            </w:tcBorders>
            <w:shd w:val="clear" w:color="auto" w:fill="auto"/>
            <w:noWrap/>
            <w:vAlign w:val="bottom"/>
            <w:hideMark/>
          </w:tcPr>
          <w:p w14:paraId="6B8ED95D"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6235B3D4"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234945A8"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6941478E"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Need to  learn more about it</w:t>
            </w:r>
          </w:p>
        </w:tc>
        <w:tc>
          <w:tcPr>
            <w:tcW w:w="960" w:type="dxa"/>
            <w:gridSpan w:val="2"/>
            <w:tcBorders>
              <w:top w:val="nil"/>
              <w:left w:val="nil"/>
              <w:bottom w:val="nil"/>
              <w:right w:val="nil"/>
            </w:tcBorders>
            <w:shd w:val="clear" w:color="auto" w:fill="auto"/>
            <w:noWrap/>
            <w:vAlign w:val="bottom"/>
            <w:hideMark/>
          </w:tcPr>
          <w:p w14:paraId="0862FE1D"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58BB44BF"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0556D359"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4D01F195"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Need to be better informed about its value and services.</w:t>
            </w:r>
          </w:p>
        </w:tc>
        <w:tc>
          <w:tcPr>
            <w:tcW w:w="960" w:type="dxa"/>
            <w:gridSpan w:val="2"/>
            <w:tcBorders>
              <w:top w:val="nil"/>
              <w:left w:val="nil"/>
              <w:bottom w:val="nil"/>
              <w:right w:val="nil"/>
            </w:tcBorders>
            <w:shd w:val="clear" w:color="auto" w:fill="auto"/>
            <w:noWrap/>
            <w:vAlign w:val="bottom"/>
            <w:hideMark/>
          </w:tcPr>
          <w:p w14:paraId="5E9DB9C4"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63EC8FD5"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22B2A7DE"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6EF69F32"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Never heard of them</w:t>
            </w:r>
          </w:p>
        </w:tc>
        <w:tc>
          <w:tcPr>
            <w:tcW w:w="960" w:type="dxa"/>
            <w:gridSpan w:val="2"/>
            <w:tcBorders>
              <w:top w:val="nil"/>
              <w:left w:val="nil"/>
              <w:bottom w:val="nil"/>
              <w:right w:val="nil"/>
            </w:tcBorders>
            <w:shd w:val="clear" w:color="auto" w:fill="auto"/>
            <w:noWrap/>
            <w:vAlign w:val="bottom"/>
            <w:hideMark/>
          </w:tcPr>
          <w:p w14:paraId="06464544"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50DBFE2B"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043F155E"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3ADEA6DF"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 xml:space="preserve">never </w:t>
            </w:r>
            <w:proofErr w:type="spellStart"/>
            <w:r w:rsidRPr="0081631D">
              <w:rPr>
                <w:rFonts w:ascii="Arial Narrow" w:eastAsia="Times New Roman" w:hAnsi="Arial Narrow" w:cs="Calibri"/>
                <w:color w:val="000000"/>
                <w:sz w:val="18"/>
                <w:szCs w:val="18"/>
              </w:rPr>
              <w:t>though</w:t>
            </w:r>
            <w:proofErr w:type="spellEnd"/>
            <w:r w:rsidRPr="0081631D">
              <w:rPr>
                <w:rFonts w:ascii="Arial Narrow" w:eastAsia="Times New Roman" w:hAnsi="Arial Narrow" w:cs="Calibri"/>
                <w:color w:val="000000"/>
                <w:sz w:val="18"/>
                <w:szCs w:val="18"/>
              </w:rPr>
              <w:t xml:space="preserve"> about</w:t>
            </w:r>
          </w:p>
        </w:tc>
        <w:tc>
          <w:tcPr>
            <w:tcW w:w="960" w:type="dxa"/>
            <w:gridSpan w:val="2"/>
            <w:tcBorders>
              <w:top w:val="nil"/>
              <w:left w:val="nil"/>
              <w:bottom w:val="nil"/>
              <w:right w:val="nil"/>
            </w:tcBorders>
            <w:shd w:val="clear" w:color="auto" w:fill="auto"/>
            <w:noWrap/>
            <w:vAlign w:val="bottom"/>
            <w:hideMark/>
          </w:tcPr>
          <w:p w14:paraId="0AB48DD6"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4BB1EF88"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3B9A4C2F"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03236C47"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New center and still instituting the self-assessment and data collection processes.</w:t>
            </w:r>
          </w:p>
        </w:tc>
        <w:tc>
          <w:tcPr>
            <w:tcW w:w="960" w:type="dxa"/>
            <w:gridSpan w:val="2"/>
            <w:tcBorders>
              <w:top w:val="nil"/>
              <w:left w:val="nil"/>
              <w:bottom w:val="nil"/>
              <w:right w:val="nil"/>
            </w:tcBorders>
            <w:shd w:val="clear" w:color="auto" w:fill="auto"/>
            <w:noWrap/>
            <w:vAlign w:val="bottom"/>
            <w:hideMark/>
          </w:tcPr>
          <w:p w14:paraId="00FD8AF5"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19C87E19"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7914AA05"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29697C40"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new Director and not top priority for now, but will consider it for future</w:t>
            </w:r>
          </w:p>
        </w:tc>
        <w:tc>
          <w:tcPr>
            <w:tcW w:w="960" w:type="dxa"/>
            <w:gridSpan w:val="2"/>
            <w:tcBorders>
              <w:top w:val="nil"/>
              <w:left w:val="nil"/>
              <w:bottom w:val="nil"/>
              <w:right w:val="nil"/>
            </w:tcBorders>
            <w:shd w:val="clear" w:color="auto" w:fill="auto"/>
            <w:noWrap/>
            <w:vAlign w:val="bottom"/>
            <w:hideMark/>
          </w:tcPr>
          <w:p w14:paraId="4ED072C0"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2DCEFEE0"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3B955A2D"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28CB6912"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New director, don't know about it and the former director was not involved with CCMH</w:t>
            </w:r>
          </w:p>
        </w:tc>
        <w:tc>
          <w:tcPr>
            <w:tcW w:w="960" w:type="dxa"/>
            <w:gridSpan w:val="2"/>
            <w:tcBorders>
              <w:top w:val="nil"/>
              <w:left w:val="nil"/>
              <w:bottom w:val="nil"/>
              <w:right w:val="nil"/>
            </w:tcBorders>
            <w:shd w:val="clear" w:color="auto" w:fill="auto"/>
            <w:noWrap/>
            <w:vAlign w:val="bottom"/>
            <w:hideMark/>
          </w:tcPr>
          <w:p w14:paraId="1E8A968E"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45BE9635"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2BE0534B"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6BB151E7"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No reason. Previous director not involved - may not have known about it.</w:t>
            </w:r>
          </w:p>
        </w:tc>
        <w:tc>
          <w:tcPr>
            <w:tcW w:w="960" w:type="dxa"/>
            <w:gridSpan w:val="2"/>
            <w:tcBorders>
              <w:top w:val="nil"/>
              <w:left w:val="nil"/>
              <w:bottom w:val="nil"/>
              <w:right w:val="nil"/>
            </w:tcBorders>
            <w:shd w:val="clear" w:color="auto" w:fill="auto"/>
            <w:noWrap/>
            <w:vAlign w:val="bottom"/>
            <w:hideMark/>
          </w:tcPr>
          <w:p w14:paraId="0C9FF7CB"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6FF1D75F"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2914E955"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57E840C8"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No time</w:t>
            </w:r>
          </w:p>
        </w:tc>
        <w:tc>
          <w:tcPr>
            <w:tcW w:w="960" w:type="dxa"/>
            <w:gridSpan w:val="2"/>
            <w:tcBorders>
              <w:top w:val="nil"/>
              <w:left w:val="nil"/>
              <w:bottom w:val="nil"/>
              <w:right w:val="nil"/>
            </w:tcBorders>
            <w:shd w:val="clear" w:color="auto" w:fill="auto"/>
            <w:noWrap/>
            <w:vAlign w:val="bottom"/>
            <w:hideMark/>
          </w:tcPr>
          <w:p w14:paraId="040A1F03"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13546E37"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5A5A6071"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224821F2"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No time available.</w:t>
            </w:r>
          </w:p>
        </w:tc>
        <w:tc>
          <w:tcPr>
            <w:tcW w:w="960" w:type="dxa"/>
            <w:gridSpan w:val="2"/>
            <w:tcBorders>
              <w:top w:val="nil"/>
              <w:left w:val="nil"/>
              <w:bottom w:val="nil"/>
              <w:right w:val="nil"/>
            </w:tcBorders>
            <w:shd w:val="clear" w:color="auto" w:fill="auto"/>
            <w:noWrap/>
            <w:vAlign w:val="bottom"/>
            <w:hideMark/>
          </w:tcPr>
          <w:p w14:paraId="444B0001"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0C4BFDF5"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6B3A7DF3"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5832B0FB"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Not a priority to focus on CMH participation at this time - planning for more involvement in the future.</w:t>
            </w:r>
          </w:p>
        </w:tc>
        <w:tc>
          <w:tcPr>
            <w:tcW w:w="960" w:type="dxa"/>
            <w:gridSpan w:val="2"/>
            <w:tcBorders>
              <w:top w:val="nil"/>
              <w:left w:val="nil"/>
              <w:bottom w:val="nil"/>
              <w:right w:val="nil"/>
            </w:tcBorders>
            <w:shd w:val="clear" w:color="auto" w:fill="auto"/>
            <w:noWrap/>
            <w:vAlign w:val="bottom"/>
            <w:hideMark/>
          </w:tcPr>
          <w:p w14:paraId="2BBC7689"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781C2814"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4719C1B2"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3DFEC8B1"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Not able to accept data from our software program (Point &amp; Click)</w:t>
            </w:r>
          </w:p>
        </w:tc>
        <w:tc>
          <w:tcPr>
            <w:tcW w:w="960" w:type="dxa"/>
            <w:gridSpan w:val="2"/>
            <w:tcBorders>
              <w:top w:val="nil"/>
              <w:left w:val="nil"/>
              <w:bottom w:val="nil"/>
              <w:right w:val="nil"/>
            </w:tcBorders>
            <w:shd w:val="clear" w:color="auto" w:fill="auto"/>
            <w:noWrap/>
            <w:vAlign w:val="bottom"/>
            <w:hideMark/>
          </w:tcPr>
          <w:p w14:paraId="7265FA0D"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4D36B710"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45DDF6B9"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42289E2F"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Not aware of it.  Have been involved with National College Depression Partnership for three years.</w:t>
            </w:r>
          </w:p>
        </w:tc>
        <w:tc>
          <w:tcPr>
            <w:tcW w:w="960" w:type="dxa"/>
            <w:gridSpan w:val="2"/>
            <w:tcBorders>
              <w:top w:val="nil"/>
              <w:left w:val="nil"/>
              <w:bottom w:val="nil"/>
              <w:right w:val="nil"/>
            </w:tcBorders>
            <w:shd w:val="clear" w:color="auto" w:fill="auto"/>
            <w:noWrap/>
            <w:vAlign w:val="bottom"/>
            <w:hideMark/>
          </w:tcPr>
          <w:p w14:paraId="2B4946B8"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352ACBEC"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69E45051"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6F4EF6D0"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Not aware of this organization.</w:t>
            </w:r>
          </w:p>
        </w:tc>
        <w:tc>
          <w:tcPr>
            <w:tcW w:w="960" w:type="dxa"/>
            <w:gridSpan w:val="2"/>
            <w:tcBorders>
              <w:top w:val="nil"/>
              <w:left w:val="nil"/>
              <w:bottom w:val="nil"/>
              <w:right w:val="nil"/>
            </w:tcBorders>
            <w:shd w:val="clear" w:color="auto" w:fill="auto"/>
            <w:noWrap/>
            <w:vAlign w:val="bottom"/>
            <w:hideMark/>
          </w:tcPr>
          <w:p w14:paraId="435F8113"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41E784F4"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25E9ED61"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76EA1ECC"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Not enough time to devote to participation</w:t>
            </w:r>
          </w:p>
        </w:tc>
        <w:tc>
          <w:tcPr>
            <w:tcW w:w="960" w:type="dxa"/>
            <w:gridSpan w:val="2"/>
            <w:tcBorders>
              <w:top w:val="nil"/>
              <w:left w:val="nil"/>
              <w:bottom w:val="nil"/>
              <w:right w:val="nil"/>
            </w:tcBorders>
            <w:shd w:val="clear" w:color="auto" w:fill="auto"/>
            <w:noWrap/>
            <w:vAlign w:val="bottom"/>
            <w:hideMark/>
          </w:tcPr>
          <w:p w14:paraId="0EAC5D1E"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057CF5AF"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778F4FFD"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1A445B90"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not enough time.</w:t>
            </w:r>
          </w:p>
        </w:tc>
        <w:tc>
          <w:tcPr>
            <w:tcW w:w="960" w:type="dxa"/>
            <w:gridSpan w:val="2"/>
            <w:tcBorders>
              <w:top w:val="nil"/>
              <w:left w:val="nil"/>
              <w:bottom w:val="nil"/>
              <w:right w:val="nil"/>
            </w:tcBorders>
            <w:shd w:val="clear" w:color="auto" w:fill="auto"/>
            <w:noWrap/>
            <w:vAlign w:val="bottom"/>
            <w:hideMark/>
          </w:tcPr>
          <w:p w14:paraId="4B795511"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08C13808"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0F8BC850"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4FFC88E2" w14:textId="6A1B91B0"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 xml:space="preserve">Not </w:t>
            </w:r>
            <w:r w:rsidR="00E70FEF" w:rsidRPr="0081631D">
              <w:rPr>
                <w:rFonts w:ascii="Arial Narrow" w:eastAsia="Times New Roman" w:hAnsi="Arial Narrow" w:cs="Calibri"/>
                <w:color w:val="000000"/>
                <w:sz w:val="18"/>
                <w:szCs w:val="18"/>
              </w:rPr>
              <w:t>enough</w:t>
            </w:r>
            <w:r w:rsidRPr="0081631D">
              <w:rPr>
                <w:rFonts w:ascii="Arial Narrow" w:eastAsia="Times New Roman" w:hAnsi="Arial Narrow" w:cs="Calibri"/>
                <w:color w:val="000000"/>
                <w:sz w:val="18"/>
                <w:szCs w:val="18"/>
              </w:rPr>
              <w:t xml:space="preserve"> information and I have not pursued it.</w:t>
            </w:r>
          </w:p>
        </w:tc>
        <w:tc>
          <w:tcPr>
            <w:tcW w:w="960" w:type="dxa"/>
            <w:gridSpan w:val="2"/>
            <w:tcBorders>
              <w:top w:val="nil"/>
              <w:left w:val="nil"/>
              <w:bottom w:val="nil"/>
              <w:right w:val="nil"/>
            </w:tcBorders>
            <w:shd w:val="clear" w:color="auto" w:fill="auto"/>
            <w:noWrap/>
            <w:vAlign w:val="bottom"/>
            <w:hideMark/>
          </w:tcPr>
          <w:p w14:paraId="261C1634"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1E8C830A"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62316E2A"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009068F4"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Not familiar</w:t>
            </w:r>
          </w:p>
        </w:tc>
        <w:tc>
          <w:tcPr>
            <w:tcW w:w="960" w:type="dxa"/>
            <w:gridSpan w:val="2"/>
            <w:tcBorders>
              <w:top w:val="nil"/>
              <w:left w:val="nil"/>
              <w:bottom w:val="nil"/>
              <w:right w:val="nil"/>
            </w:tcBorders>
            <w:shd w:val="clear" w:color="auto" w:fill="auto"/>
            <w:noWrap/>
            <w:vAlign w:val="bottom"/>
            <w:hideMark/>
          </w:tcPr>
          <w:p w14:paraId="3F16FB7C"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6FBA8947"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7CA3AC6A"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1D5C2763"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Not familiar with it, would like to learn more</w:t>
            </w:r>
          </w:p>
        </w:tc>
        <w:tc>
          <w:tcPr>
            <w:tcW w:w="960" w:type="dxa"/>
            <w:gridSpan w:val="2"/>
            <w:tcBorders>
              <w:top w:val="nil"/>
              <w:left w:val="nil"/>
              <w:bottom w:val="nil"/>
              <w:right w:val="nil"/>
            </w:tcBorders>
            <w:shd w:val="clear" w:color="auto" w:fill="auto"/>
            <w:noWrap/>
            <w:vAlign w:val="bottom"/>
            <w:hideMark/>
          </w:tcPr>
          <w:p w14:paraId="735FCA8B"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3CEA1E92"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5906BC37"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2E1A557F"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Not familiar with it.</w:t>
            </w:r>
          </w:p>
        </w:tc>
        <w:tc>
          <w:tcPr>
            <w:tcW w:w="960" w:type="dxa"/>
            <w:gridSpan w:val="2"/>
            <w:tcBorders>
              <w:top w:val="nil"/>
              <w:left w:val="nil"/>
              <w:bottom w:val="nil"/>
              <w:right w:val="nil"/>
            </w:tcBorders>
            <w:shd w:val="clear" w:color="auto" w:fill="auto"/>
            <w:noWrap/>
            <w:vAlign w:val="bottom"/>
            <w:hideMark/>
          </w:tcPr>
          <w:p w14:paraId="434EADB2"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3C6A6739"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35CEE6AA"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726F60E5"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Not had time to submit to IRB</w:t>
            </w:r>
          </w:p>
        </w:tc>
        <w:tc>
          <w:tcPr>
            <w:tcW w:w="960" w:type="dxa"/>
            <w:gridSpan w:val="2"/>
            <w:tcBorders>
              <w:top w:val="nil"/>
              <w:left w:val="nil"/>
              <w:bottom w:val="nil"/>
              <w:right w:val="nil"/>
            </w:tcBorders>
            <w:shd w:val="clear" w:color="auto" w:fill="auto"/>
            <w:noWrap/>
            <w:vAlign w:val="bottom"/>
            <w:hideMark/>
          </w:tcPr>
          <w:p w14:paraId="35E52601"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32EFD519"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00E4168B"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5D73E5A4"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Not interested</w:t>
            </w:r>
          </w:p>
        </w:tc>
        <w:tc>
          <w:tcPr>
            <w:tcW w:w="960" w:type="dxa"/>
            <w:gridSpan w:val="2"/>
            <w:tcBorders>
              <w:top w:val="nil"/>
              <w:left w:val="nil"/>
              <w:bottom w:val="nil"/>
              <w:right w:val="nil"/>
            </w:tcBorders>
            <w:shd w:val="clear" w:color="auto" w:fill="auto"/>
            <w:noWrap/>
            <w:vAlign w:val="bottom"/>
            <w:hideMark/>
          </w:tcPr>
          <w:p w14:paraId="423DB545"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545FF919"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6B962C04"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49417989"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not sure how to get involved, not titanium user, uncertain about staff buy in</w:t>
            </w:r>
          </w:p>
        </w:tc>
        <w:tc>
          <w:tcPr>
            <w:tcW w:w="960" w:type="dxa"/>
            <w:gridSpan w:val="2"/>
            <w:tcBorders>
              <w:top w:val="nil"/>
              <w:left w:val="nil"/>
              <w:bottom w:val="nil"/>
              <w:right w:val="nil"/>
            </w:tcBorders>
            <w:shd w:val="clear" w:color="auto" w:fill="auto"/>
            <w:noWrap/>
            <w:vAlign w:val="bottom"/>
            <w:hideMark/>
          </w:tcPr>
          <w:p w14:paraId="6FE04898"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0A4DF3FF"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0B1EBD28"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7B237FFF"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Not the software needed</w:t>
            </w:r>
          </w:p>
        </w:tc>
        <w:tc>
          <w:tcPr>
            <w:tcW w:w="960" w:type="dxa"/>
            <w:gridSpan w:val="2"/>
            <w:tcBorders>
              <w:top w:val="nil"/>
              <w:left w:val="nil"/>
              <w:bottom w:val="nil"/>
              <w:right w:val="nil"/>
            </w:tcBorders>
            <w:shd w:val="clear" w:color="auto" w:fill="auto"/>
            <w:noWrap/>
            <w:vAlign w:val="bottom"/>
            <w:hideMark/>
          </w:tcPr>
          <w:p w14:paraId="1BF26515"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3D1C8B74"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36BE5851"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354B5D1B" w14:textId="272448D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 xml:space="preserve">Not using </w:t>
            </w:r>
            <w:r w:rsidR="00E70FEF" w:rsidRPr="0081631D">
              <w:rPr>
                <w:rFonts w:ascii="Arial Narrow" w:eastAsia="Times New Roman" w:hAnsi="Arial Narrow" w:cs="Calibri"/>
                <w:color w:val="000000"/>
                <w:sz w:val="18"/>
                <w:szCs w:val="18"/>
              </w:rPr>
              <w:t>Titanium</w:t>
            </w:r>
            <w:r w:rsidRPr="0081631D">
              <w:rPr>
                <w:rFonts w:ascii="Arial Narrow" w:eastAsia="Times New Roman" w:hAnsi="Arial Narrow" w:cs="Calibri"/>
                <w:color w:val="000000"/>
                <w:sz w:val="18"/>
                <w:szCs w:val="18"/>
              </w:rPr>
              <w:t>.</w:t>
            </w:r>
          </w:p>
        </w:tc>
        <w:tc>
          <w:tcPr>
            <w:tcW w:w="960" w:type="dxa"/>
            <w:gridSpan w:val="2"/>
            <w:tcBorders>
              <w:top w:val="nil"/>
              <w:left w:val="nil"/>
              <w:bottom w:val="nil"/>
              <w:right w:val="nil"/>
            </w:tcBorders>
            <w:shd w:val="clear" w:color="auto" w:fill="auto"/>
            <w:noWrap/>
            <w:vAlign w:val="bottom"/>
            <w:hideMark/>
          </w:tcPr>
          <w:p w14:paraId="273FA9C7"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50611062"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02EB2C6C"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3F4EF7AA"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Not yet sure of the benefits</w:t>
            </w:r>
          </w:p>
        </w:tc>
        <w:tc>
          <w:tcPr>
            <w:tcW w:w="960" w:type="dxa"/>
            <w:gridSpan w:val="2"/>
            <w:tcBorders>
              <w:top w:val="nil"/>
              <w:left w:val="nil"/>
              <w:bottom w:val="nil"/>
              <w:right w:val="nil"/>
            </w:tcBorders>
            <w:shd w:val="clear" w:color="auto" w:fill="auto"/>
            <w:noWrap/>
            <w:vAlign w:val="bottom"/>
            <w:hideMark/>
          </w:tcPr>
          <w:p w14:paraId="537FFF3C"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706F8FC3"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54825DD2"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1313D306"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One man operation</w:t>
            </w:r>
          </w:p>
        </w:tc>
        <w:tc>
          <w:tcPr>
            <w:tcW w:w="960" w:type="dxa"/>
            <w:gridSpan w:val="2"/>
            <w:tcBorders>
              <w:top w:val="nil"/>
              <w:left w:val="nil"/>
              <w:bottom w:val="nil"/>
              <w:right w:val="nil"/>
            </w:tcBorders>
            <w:shd w:val="clear" w:color="auto" w:fill="auto"/>
            <w:noWrap/>
            <w:vAlign w:val="bottom"/>
            <w:hideMark/>
          </w:tcPr>
          <w:p w14:paraId="7A9351F7"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00BC57D6"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0A75C1E2"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28561A28"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lastRenderedPageBreak/>
              <w:t>One Person Center</w:t>
            </w:r>
          </w:p>
        </w:tc>
        <w:tc>
          <w:tcPr>
            <w:tcW w:w="960" w:type="dxa"/>
            <w:gridSpan w:val="2"/>
            <w:tcBorders>
              <w:top w:val="nil"/>
              <w:left w:val="nil"/>
              <w:bottom w:val="nil"/>
              <w:right w:val="nil"/>
            </w:tcBorders>
            <w:shd w:val="clear" w:color="auto" w:fill="auto"/>
            <w:noWrap/>
            <w:vAlign w:val="bottom"/>
            <w:hideMark/>
          </w:tcPr>
          <w:p w14:paraId="0A363FCF"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5E3AA26B"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547AA5BE"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629BBADD"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Only recently began using Titanium</w:t>
            </w:r>
          </w:p>
        </w:tc>
        <w:tc>
          <w:tcPr>
            <w:tcW w:w="960" w:type="dxa"/>
            <w:gridSpan w:val="2"/>
            <w:tcBorders>
              <w:top w:val="nil"/>
              <w:left w:val="nil"/>
              <w:bottom w:val="nil"/>
              <w:right w:val="nil"/>
            </w:tcBorders>
            <w:shd w:val="clear" w:color="auto" w:fill="auto"/>
            <w:noWrap/>
            <w:vAlign w:val="bottom"/>
            <w:hideMark/>
          </w:tcPr>
          <w:p w14:paraId="0B5CA03B"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7B7BB924"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0FA0014E"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00355A0C" w14:textId="77316768" w:rsidR="005673F5" w:rsidRPr="0081631D" w:rsidRDefault="005673F5" w:rsidP="00E70FEF">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 xml:space="preserve">Our campus is considered a public arts conservatory and has a VERY limited scope. Must of the items collected by CCMH do not reflect our </w:t>
            </w:r>
            <w:r w:rsidR="00E70FEF" w:rsidRPr="0081631D">
              <w:rPr>
                <w:rFonts w:ascii="Arial Narrow" w:eastAsia="Times New Roman" w:hAnsi="Arial Narrow" w:cs="Calibri"/>
                <w:color w:val="000000"/>
                <w:sz w:val="18"/>
                <w:szCs w:val="18"/>
              </w:rPr>
              <w:t>population</w:t>
            </w:r>
            <w:r w:rsidR="00E70FEF">
              <w:rPr>
                <w:rFonts w:ascii="Arial Narrow" w:eastAsia="Times New Roman" w:hAnsi="Arial Narrow" w:cs="Calibri"/>
                <w:color w:val="000000"/>
                <w:sz w:val="18"/>
                <w:szCs w:val="18"/>
              </w:rPr>
              <w:t>.</w:t>
            </w:r>
          </w:p>
        </w:tc>
        <w:tc>
          <w:tcPr>
            <w:tcW w:w="960" w:type="dxa"/>
            <w:gridSpan w:val="2"/>
            <w:tcBorders>
              <w:top w:val="nil"/>
              <w:left w:val="nil"/>
              <w:bottom w:val="nil"/>
              <w:right w:val="nil"/>
            </w:tcBorders>
            <w:shd w:val="clear" w:color="auto" w:fill="auto"/>
            <w:noWrap/>
            <w:vAlign w:val="bottom"/>
            <w:hideMark/>
          </w:tcPr>
          <w:p w14:paraId="19CC20AE"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470E6E08"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43AC47D4"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085ED592"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Our Center made the decision to go with other assessment instruments.</w:t>
            </w:r>
          </w:p>
        </w:tc>
        <w:tc>
          <w:tcPr>
            <w:tcW w:w="960" w:type="dxa"/>
            <w:gridSpan w:val="2"/>
            <w:tcBorders>
              <w:top w:val="nil"/>
              <w:left w:val="nil"/>
              <w:bottom w:val="nil"/>
              <w:right w:val="nil"/>
            </w:tcBorders>
            <w:shd w:val="clear" w:color="auto" w:fill="auto"/>
            <w:noWrap/>
            <w:vAlign w:val="bottom"/>
            <w:hideMark/>
          </w:tcPr>
          <w:p w14:paraId="3933F969"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19F413E7"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372C4A2B"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434C71B9"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Our CMH is extremely limited--supports only indigent population.  While some students meet that criteria, CMH refers them to us.</w:t>
            </w:r>
          </w:p>
        </w:tc>
        <w:tc>
          <w:tcPr>
            <w:tcW w:w="960" w:type="dxa"/>
            <w:gridSpan w:val="2"/>
            <w:tcBorders>
              <w:top w:val="nil"/>
              <w:left w:val="nil"/>
              <w:bottom w:val="nil"/>
              <w:right w:val="nil"/>
            </w:tcBorders>
            <w:shd w:val="clear" w:color="auto" w:fill="auto"/>
            <w:noWrap/>
            <w:vAlign w:val="bottom"/>
            <w:hideMark/>
          </w:tcPr>
          <w:p w14:paraId="66B39AA6"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1340C759"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3DCD5E4C" w14:textId="77777777" w:rsidTr="004171EE">
        <w:trPr>
          <w:gridAfter w:val="1"/>
          <w:wAfter w:w="21" w:type="dxa"/>
          <w:trHeight w:val="54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39262D3C"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 xml:space="preserve">Our current EMR system is </w:t>
            </w:r>
            <w:proofErr w:type="spellStart"/>
            <w:r w:rsidRPr="0081631D">
              <w:rPr>
                <w:rFonts w:ascii="Arial Narrow" w:eastAsia="Times New Roman" w:hAnsi="Arial Narrow" w:cs="Calibri"/>
                <w:color w:val="000000"/>
                <w:sz w:val="18"/>
                <w:szCs w:val="18"/>
              </w:rPr>
              <w:t>Medicat</w:t>
            </w:r>
            <w:proofErr w:type="spellEnd"/>
            <w:r w:rsidRPr="0081631D">
              <w:rPr>
                <w:rFonts w:ascii="Arial Narrow" w:eastAsia="Times New Roman" w:hAnsi="Arial Narrow" w:cs="Calibri"/>
                <w:color w:val="000000"/>
                <w:sz w:val="18"/>
                <w:szCs w:val="18"/>
              </w:rPr>
              <w:t xml:space="preserve"> and I believe Titanium is used by CCMH.</w:t>
            </w:r>
          </w:p>
        </w:tc>
        <w:tc>
          <w:tcPr>
            <w:tcW w:w="960" w:type="dxa"/>
            <w:gridSpan w:val="2"/>
            <w:tcBorders>
              <w:top w:val="nil"/>
              <w:left w:val="nil"/>
              <w:bottom w:val="nil"/>
              <w:right w:val="nil"/>
            </w:tcBorders>
            <w:shd w:val="clear" w:color="auto" w:fill="auto"/>
            <w:noWrap/>
            <w:vAlign w:val="bottom"/>
            <w:hideMark/>
          </w:tcPr>
          <w:p w14:paraId="08A239EE"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52951ED9"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11EA4B52"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0AA75FEE"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Plan to in the future.  I am a new director, starting using the assessment tool but have not yet joined</w:t>
            </w:r>
          </w:p>
        </w:tc>
        <w:tc>
          <w:tcPr>
            <w:tcW w:w="960" w:type="dxa"/>
            <w:gridSpan w:val="2"/>
            <w:tcBorders>
              <w:top w:val="nil"/>
              <w:left w:val="nil"/>
              <w:bottom w:val="nil"/>
              <w:right w:val="nil"/>
            </w:tcBorders>
            <w:shd w:val="clear" w:color="auto" w:fill="auto"/>
            <w:noWrap/>
            <w:vAlign w:val="bottom"/>
            <w:hideMark/>
          </w:tcPr>
          <w:p w14:paraId="5217EA87"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7A8D184D"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414763A8"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64583A51"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Plan to just need to have time</w:t>
            </w:r>
          </w:p>
        </w:tc>
        <w:tc>
          <w:tcPr>
            <w:tcW w:w="960" w:type="dxa"/>
            <w:gridSpan w:val="2"/>
            <w:tcBorders>
              <w:top w:val="nil"/>
              <w:left w:val="nil"/>
              <w:bottom w:val="nil"/>
              <w:right w:val="nil"/>
            </w:tcBorders>
            <w:shd w:val="clear" w:color="auto" w:fill="auto"/>
            <w:noWrap/>
            <w:vAlign w:val="bottom"/>
            <w:hideMark/>
          </w:tcPr>
          <w:p w14:paraId="27C211BD"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5B2F511B"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362E8B0F"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6AC6FE9E"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Prefer to give own intake form rather than standardized intake they use; data entry would be harder</w:t>
            </w:r>
          </w:p>
        </w:tc>
        <w:tc>
          <w:tcPr>
            <w:tcW w:w="960" w:type="dxa"/>
            <w:gridSpan w:val="2"/>
            <w:tcBorders>
              <w:top w:val="nil"/>
              <w:left w:val="nil"/>
              <w:bottom w:val="nil"/>
              <w:right w:val="nil"/>
            </w:tcBorders>
            <w:shd w:val="clear" w:color="auto" w:fill="auto"/>
            <w:noWrap/>
            <w:vAlign w:val="bottom"/>
            <w:hideMark/>
          </w:tcPr>
          <w:p w14:paraId="6F22E463"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28A0A6DF"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20586A4D"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32999451"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previously stated above: do not know about CMH</w:t>
            </w:r>
          </w:p>
        </w:tc>
        <w:tc>
          <w:tcPr>
            <w:tcW w:w="960" w:type="dxa"/>
            <w:gridSpan w:val="2"/>
            <w:tcBorders>
              <w:top w:val="nil"/>
              <w:left w:val="nil"/>
              <w:bottom w:val="nil"/>
              <w:right w:val="nil"/>
            </w:tcBorders>
            <w:shd w:val="clear" w:color="auto" w:fill="auto"/>
            <w:noWrap/>
            <w:vAlign w:val="bottom"/>
            <w:hideMark/>
          </w:tcPr>
          <w:p w14:paraId="48DBC769"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327DD4C5"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5B4C946C"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7AF2D28D" w14:textId="1B482C8E"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 xml:space="preserve">Recently began using </w:t>
            </w:r>
            <w:r w:rsidR="00E70FEF" w:rsidRPr="0081631D">
              <w:rPr>
                <w:rFonts w:ascii="Arial Narrow" w:eastAsia="Times New Roman" w:hAnsi="Arial Narrow" w:cs="Calibri"/>
                <w:color w:val="000000"/>
                <w:sz w:val="18"/>
                <w:szCs w:val="18"/>
              </w:rPr>
              <w:t>Titanium</w:t>
            </w:r>
            <w:r w:rsidRPr="0081631D">
              <w:rPr>
                <w:rFonts w:ascii="Arial Narrow" w:eastAsia="Times New Roman" w:hAnsi="Arial Narrow" w:cs="Calibri"/>
                <w:color w:val="000000"/>
                <w:sz w:val="18"/>
                <w:szCs w:val="18"/>
              </w:rPr>
              <w:t xml:space="preserve"> and workload has prevented us from gearing up for this project.  Hopefully to be done this summer.</w:t>
            </w:r>
          </w:p>
        </w:tc>
        <w:tc>
          <w:tcPr>
            <w:tcW w:w="960" w:type="dxa"/>
            <w:gridSpan w:val="2"/>
            <w:tcBorders>
              <w:top w:val="nil"/>
              <w:left w:val="nil"/>
              <w:bottom w:val="nil"/>
              <w:right w:val="nil"/>
            </w:tcBorders>
            <w:shd w:val="clear" w:color="auto" w:fill="auto"/>
            <w:noWrap/>
            <w:vAlign w:val="bottom"/>
            <w:hideMark/>
          </w:tcPr>
          <w:p w14:paraId="50846F78"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03B53F5D"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0A71E124"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23E6D192"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Recently installed Titanium, and will connect through the surveys.</w:t>
            </w:r>
          </w:p>
        </w:tc>
        <w:tc>
          <w:tcPr>
            <w:tcW w:w="960" w:type="dxa"/>
            <w:gridSpan w:val="2"/>
            <w:tcBorders>
              <w:top w:val="nil"/>
              <w:left w:val="nil"/>
              <w:bottom w:val="nil"/>
              <w:right w:val="nil"/>
            </w:tcBorders>
            <w:shd w:val="clear" w:color="auto" w:fill="auto"/>
            <w:noWrap/>
            <w:vAlign w:val="bottom"/>
            <w:hideMark/>
          </w:tcPr>
          <w:p w14:paraId="69029BD0"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2420693C"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3154645A"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4DD6DA59"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Resource limitations</w:t>
            </w:r>
          </w:p>
        </w:tc>
        <w:tc>
          <w:tcPr>
            <w:tcW w:w="960" w:type="dxa"/>
            <w:gridSpan w:val="2"/>
            <w:tcBorders>
              <w:top w:val="nil"/>
              <w:left w:val="nil"/>
              <w:bottom w:val="nil"/>
              <w:right w:val="nil"/>
            </w:tcBorders>
            <w:shd w:val="clear" w:color="auto" w:fill="auto"/>
            <w:noWrap/>
            <w:vAlign w:val="bottom"/>
            <w:hideMark/>
          </w:tcPr>
          <w:p w14:paraId="468371FB"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3BB8885E"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5161BF22"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0D9AA13F"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 xml:space="preserve">Signed up, if this is Chris </w:t>
            </w:r>
            <w:proofErr w:type="spellStart"/>
            <w:r w:rsidRPr="0081631D">
              <w:rPr>
                <w:rFonts w:ascii="Arial Narrow" w:eastAsia="Times New Roman" w:hAnsi="Arial Narrow" w:cs="Calibri"/>
                <w:color w:val="000000"/>
                <w:sz w:val="18"/>
                <w:szCs w:val="18"/>
              </w:rPr>
              <w:t>Brownson's</w:t>
            </w:r>
            <w:proofErr w:type="spellEnd"/>
            <w:r w:rsidRPr="0081631D">
              <w:rPr>
                <w:rFonts w:ascii="Arial Narrow" w:eastAsia="Times New Roman" w:hAnsi="Arial Narrow" w:cs="Calibri"/>
                <w:color w:val="000000"/>
                <w:sz w:val="18"/>
                <w:szCs w:val="18"/>
              </w:rPr>
              <w:t xml:space="preserve"> project at UT Austin, but very hard being director, psychologist, and secretary for a new center with little to no collective institutional integration or concept yet about a UCC's role and value in the institutional culture, but I am WORKING IT. :)</w:t>
            </w:r>
          </w:p>
        </w:tc>
        <w:tc>
          <w:tcPr>
            <w:tcW w:w="960" w:type="dxa"/>
            <w:gridSpan w:val="2"/>
            <w:tcBorders>
              <w:top w:val="nil"/>
              <w:left w:val="nil"/>
              <w:bottom w:val="nil"/>
              <w:right w:val="nil"/>
            </w:tcBorders>
            <w:shd w:val="clear" w:color="auto" w:fill="auto"/>
            <w:noWrap/>
            <w:vAlign w:val="bottom"/>
            <w:hideMark/>
          </w:tcPr>
          <w:p w14:paraId="0028AB7B"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33474D00"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0564D61D"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2DEE642D"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Still evaluating benefits of membership.</w:t>
            </w:r>
          </w:p>
        </w:tc>
        <w:tc>
          <w:tcPr>
            <w:tcW w:w="960" w:type="dxa"/>
            <w:gridSpan w:val="2"/>
            <w:tcBorders>
              <w:top w:val="nil"/>
              <w:left w:val="nil"/>
              <w:bottom w:val="nil"/>
              <w:right w:val="nil"/>
            </w:tcBorders>
            <w:shd w:val="clear" w:color="auto" w:fill="auto"/>
            <w:noWrap/>
            <w:vAlign w:val="bottom"/>
            <w:hideMark/>
          </w:tcPr>
          <w:p w14:paraId="2D85F09C"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066C577C"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4086620C"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0876D481"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Still learning about it. Under discussion with other University of California schools.</w:t>
            </w:r>
          </w:p>
        </w:tc>
        <w:tc>
          <w:tcPr>
            <w:tcW w:w="960" w:type="dxa"/>
            <w:gridSpan w:val="2"/>
            <w:tcBorders>
              <w:top w:val="nil"/>
              <w:left w:val="nil"/>
              <w:bottom w:val="nil"/>
              <w:right w:val="nil"/>
            </w:tcBorders>
            <w:shd w:val="clear" w:color="auto" w:fill="auto"/>
            <w:noWrap/>
            <w:vAlign w:val="bottom"/>
            <w:hideMark/>
          </w:tcPr>
          <w:p w14:paraId="51C314A8"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43FC48EC"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3D183DE3" w14:textId="77777777" w:rsidTr="004171EE">
        <w:trPr>
          <w:gridAfter w:val="1"/>
          <w:wAfter w:w="21" w:type="dxa"/>
          <w:trHeight w:val="467"/>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7E6C37CE"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Struggling to meet client needs b/c we had been understaffed.  Recently acquired new staff.  Will reconsider options after this Academic Year</w:t>
            </w:r>
          </w:p>
        </w:tc>
        <w:tc>
          <w:tcPr>
            <w:tcW w:w="960" w:type="dxa"/>
            <w:gridSpan w:val="2"/>
            <w:tcBorders>
              <w:top w:val="nil"/>
              <w:left w:val="nil"/>
              <w:bottom w:val="nil"/>
              <w:right w:val="nil"/>
            </w:tcBorders>
            <w:shd w:val="clear" w:color="auto" w:fill="auto"/>
            <w:noWrap/>
            <w:vAlign w:val="bottom"/>
            <w:hideMark/>
          </w:tcPr>
          <w:p w14:paraId="18A5C4B0"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2A77482A"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0E458735"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660B0401"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The cost</w:t>
            </w:r>
          </w:p>
        </w:tc>
        <w:tc>
          <w:tcPr>
            <w:tcW w:w="960" w:type="dxa"/>
            <w:gridSpan w:val="2"/>
            <w:tcBorders>
              <w:top w:val="nil"/>
              <w:left w:val="nil"/>
              <w:bottom w:val="nil"/>
              <w:right w:val="nil"/>
            </w:tcBorders>
            <w:shd w:val="clear" w:color="auto" w:fill="auto"/>
            <w:noWrap/>
            <w:vAlign w:val="bottom"/>
            <w:hideMark/>
          </w:tcPr>
          <w:p w14:paraId="4FA592B3"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1DF9ABEE"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5E672030"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1C60A325"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time</w:t>
            </w:r>
          </w:p>
        </w:tc>
        <w:tc>
          <w:tcPr>
            <w:tcW w:w="960" w:type="dxa"/>
            <w:gridSpan w:val="2"/>
            <w:tcBorders>
              <w:top w:val="nil"/>
              <w:left w:val="nil"/>
              <w:bottom w:val="nil"/>
              <w:right w:val="nil"/>
            </w:tcBorders>
            <w:shd w:val="clear" w:color="auto" w:fill="auto"/>
            <w:noWrap/>
            <w:vAlign w:val="bottom"/>
            <w:hideMark/>
          </w:tcPr>
          <w:p w14:paraId="425F8055"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64CB1811"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124FD1AB" w14:textId="77777777" w:rsidTr="004171EE">
        <w:trPr>
          <w:gridAfter w:val="1"/>
          <w:wAfter w:w="21" w:type="dxa"/>
          <w:trHeight w:val="54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354AAD60"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Time and cost</w:t>
            </w:r>
          </w:p>
        </w:tc>
        <w:tc>
          <w:tcPr>
            <w:tcW w:w="960" w:type="dxa"/>
            <w:gridSpan w:val="2"/>
            <w:tcBorders>
              <w:top w:val="nil"/>
              <w:left w:val="nil"/>
              <w:bottom w:val="nil"/>
              <w:right w:val="nil"/>
            </w:tcBorders>
            <w:shd w:val="clear" w:color="auto" w:fill="auto"/>
            <w:noWrap/>
            <w:vAlign w:val="bottom"/>
            <w:hideMark/>
          </w:tcPr>
          <w:p w14:paraId="0CEA10D9"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0A950790"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7C220D13"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1B2B42FF"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Time commitment</w:t>
            </w:r>
          </w:p>
        </w:tc>
        <w:tc>
          <w:tcPr>
            <w:tcW w:w="960" w:type="dxa"/>
            <w:gridSpan w:val="2"/>
            <w:tcBorders>
              <w:top w:val="nil"/>
              <w:left w:val="nil"/>
              <w:bottom w:val="nil"/>
              <w:right w:val="nil"/>
            </w:tcBorders>
            <w:shd w:val="clear" w:color="auto" w:fill="auto"/>
            <w:noWrap/>
            <w:vAlign w:val="bottom"/>
            <w:hideMark/>
          </w:tcPr>
          <w:p w14:paraId="65B5FB1D"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116F7682"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0B27B864"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415C866B"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Time constraints. Yet, plan to be involved with in the upcoming year</w:t>
            </w:r>
          </w:p>
        </w:tc>
        <w:tc>
          <w:tcPr>
            <w:tcW w:w="960" w:type="dxa"/>
            <w:gridSpan w:val="2"/>
            <w:tcBorders>
              <w:top w:val="nil"/>
              <w:left w:val="nil"/>
              <w:bottom w:val="nil"/>
              <w:right w:val="nil"/>
            </w:tcBorders>
            <w:shd w:val="clear" w:color="auto" w:fill="auto"/>
            <w:noWrap/>
            <w:vAlign w:val="bottom"/>
            <w:hideMark/>
          </w:tcPr>
          <w:p w14:paraId="159D7BBC"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55A08C00"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65A5DEC5"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0DD98662"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Time factor.</w:t>
            </w:r>
          </w:p>
        </w:tc>
        <w:tc>
          <w:tcPr>
            <w:tcW w:w="960" w:type="dxa"/>
            <w:gridSpan w:val="2"/>
            <w:tcBorders>
              <w:top w:val="nil"/>
              <w:left w:val="nil"/>
              <w:bottom w:val="nil"/>
              <w:right w:val="nil"/>
            </w:tcBorders>
            <w:shd w:val="clear" w:color="auto" w:fill="auto"/>
            <w:noWrap/>
            <w:vAlign w:val="bottom"/>
            <w:hideMark/>
          </w:tcPr>
          <w:p w14:paraId="6D051DF6"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785B67B1"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73D35DF7"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276013F1"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Time.</w:t>
            </w:r>
          </w:p>
        </w:tc>
        <w:tc>
          <w:tcPr>
            <w:tcW w:w="960" w:type="dxa"/>
            <w:gridSpan w:val="2"/>
            <w:tcBorders>
              <w:top w:val="nil"/>
              <w:left w:val="nil"/>
              <w:bottom w:val="nil"/>
              <w:right w:val="nil"/>
            </w:tcBorders>
            <w:shd w:val="clear" w:color="auto" w:fill="auto"/>
            <w:noWrap/>
            <w:vAlign w:val="bottom"/>
            <w:hideMark/>
          </w:tcPr>
          <w:p w14:paraId="2BE9DF5E"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462AD252"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62A32BE8"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0EC8C631"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To small</w:t>
            </w:r>
          </w:p>
        </w:tc>
        <w:tc>
          <w:tcPr>
            <w:tcW w:w="960" w:type="dxa"/>
            <w:gridSpan w:val="2"/>
            <w:tcBorders>
              <w:top w:val="nil"/>
              <w:left w:val="nil"/>
              <w:bottom w:val="nil"/>
              <w:right w:val="nil"/>
            </w:tcBorders>
            <w:shd w:val="clear" w:color="auto" w:fill="auto"/>
            <w:noWrap/>
            <w:vAlign w:val="bottom"/>
            <w:hideMark/>
          </w:tcPr>
          <w:p w14:paraId="47680A36"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7D5C8D3C"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6105034A"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28D85FE4"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Too busy</w:t>
            </w:r>
          </w:p>
        </w:tc>
        <w:tc>
          <w:tcPr>
            <w:tcW w:w="960" w:type="dxa"/>
            <w:gridSpan w:val="2"/>
            <w:tcBorders>
              <w:top w:val="nil"/>
              <w:left w:val="nil"/>
              <w:bottom w:val="nil"/>
              <w:right w:val="nil"/>
            </w:tcBorders>
            <w:shd w:val="clear" w:color="auto" w:fill="auto"/>
            <w:noWrap/>
            <w:vAlign w:val="bottom"/>
            <w:hideMark/>
          </w:tcPr>
          <w:p w14:paraId="0FE363EE"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217D5A7C"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01732E46"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185C0939"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Too little staff to support significant research activity.</w:t>
            </w:r>
          </w:p>
        </w:tc>
        <w:tc>
          <w:tcPr>
            <w:tcW w:w="960" w:type="dxa"/>
            <w:gridSpan w:val="2"/>
            <w:tcBorders>
              <w:top w:val="nil"/>
              <w:left w:val="nil"/>
              <w:bottom w:val="nil"/>
              <w:right w:val="nil"/>
            </w:tcBorders>
            <w:shd w:val="clear" w:color="auto" w:fill="auto"/>
            <w:noWrap/>
            <w:vAlign w:val="bottom"/>
            <w:hideMark/>
          </w:tcPr>
          <w:p w14:paraId="1DDA934B"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655177F0"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1C503542"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3AC2DF1D"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Unaware of CMH</w:t>
            </w:r>
          </w:p>
        </w:tc>
        <w:tc>
          <w:tcPr>
            <w:tcW w:w="960" w:type="dxa"/>
            <w:gridSpan w:val="2"/>
            <w:tcBorders>
              <w:top w:val="nil"/>
              <w:left w:val="nil"/>
              <w:bottom w:val="nil"/>
              <w:right w:val="nil"/>
            </w:tcBorders>
            <w:shd w:val="clear" w:color="auto" w:fill="auto"/>
            <w:noWrap/>
            <w:vAlign w:val="bottom"/>
            <w:hideMark/>
          </w:tcPr>
          <w:p w14:paraId="60F63167"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5FD227DD"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33EE731F"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4C17F500"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Unaware of the organization and benefits to us.</w:t>
            </w:r>
          </w:p>
        </w:tc>
        <w:tc>
          <w:tcPr>
            <w:tcW w:w="960" w:type="dxa"/>
            <w:gridSpan w:val="2"/>
            <w:tcBorders>
              <w:top w:val="nil"/>
              <w:left w:val="nil"/>
              <w:bottom w:val="nil"/>
              <w:right w:val="nil"/>
            </w:tcBorders>
            <w:shd w:val="clear" w:color="auto" w:fill="auto"/>
            <w:noWrap/>
            <w:vAlign w:val="bottom"/>
            <w:hideMark/>
          </w:tcPr>
          <w:p w14:paraId="4E1EDA8A"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10B2BC4C"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7805169F"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5DC338FD"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Uncertain about dual role relationships (or potential dual role relationships) with sponsoring institutions implementing Titanium and Titanium company.</w:t>
            </w:r>
          </w:p>
        </w:tc>
        <w:tc>
          <w:tcPr>
            <w:tcW w:w="960" w:type="dxa"/>
            <w:gridSpan w:val="2"/>
            <w:tcBorders>
              <w:top w:val="nil"/>
              <w:left w:val="nil"/>
              <w:bottom w:val="nil"/>
              <w:right w:val="nil"/>
            </w:tcBorders>
            <w:shd w:val="clear" w:color="auto" w:fill="auto"/>
            <w:noWrap/>
            <w:vAlign w:val="bottom"/>
            <w:hideMark/>
          </w:tcPr>
          <w:p w14:paraId="256E1BC0"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0C2B666D"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34E29DDE"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7641C659"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University administrators are concerned about information security issues involved in sharing potentially confidential information.</w:t>
            </w:r>
          </w:p>
        </w:tc>
        <w:tc>
          <w:tcPr>
            <w:tcW w:w="960" w:type="dxa"/>
            <w:gridSpan w:val="2"/>
            <w:tcBorders>
              <w:top w:val="nil"/>
              <w:left w:val="nil"/>
              <w:bottom w:val="nil"/>
              <w:right w:val="nil"/>
            </w:tcBorders>
            <w:shd w:val="clear" w:color="auto" w:fill="auto"/>
            <w:noWrap/>
            <w:vAlign w:val="bottom"/>
            <w:hideMark/>
          </w:tcPr>
          <w:p w14:paraId="54633672"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7D2CA5D3"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3D8A2F7E"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74CF1E0B"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unknown</w:t>
            </w:r>
          </w:p>
        </w:tc>
        <w:tc>
          <w:tcPr>
            <w:tcW w:w="960" w:type="dxa"/>
            <w:gridSpan w:val="2"/>
            <w:tcBorders>
              <w:top w:val="nil"/>
              <w:left w:val="nil"/>
              <w:bottom w:val="nil"/>
              <w:right w:val="nil"/>
            </w:tcBorders>
            <w:shd w:val="clear" w:color="auto" w:fill="auto"/>
            <w:noWrap/>
            <w:vAlign w:val="bottom"/>
            <w:hideMark/>
          </w:tcPr>
          <w:p w14:paraId="48C08860"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1D3CB8CC"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2DE6E15A" w14:textId="77777777" w:rsidTr="004171EE">
        <w:trPr>
          <w:gridAfter w:val="1"/>
          <w:wAfter w:w="21" w:type="dxa"/>
          <w:trHeight w:val="305"/>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794CD641"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Unsure of benefits, perceived extra time/work for staff, etc.</w:t>
            </w:r>
          </w:p>
        </w:tc>
        <w:tc>
          <w:tcPr>
            <w:tcW w:w="960" w:type="dxa"/>
            <w:gridSpan w:val="2"/>
            <w:tcBorders>
              <w:top w:val="nil"/>
              <w:left w:val="nil"/>
              <w:bottom w:val="nil"/>
              <w:right w:val="nil"/>
            </w:tcBorders>
            <w:shd w:val="clear" w:color="auto" w:fill="auto"/>
            <w:noWrap/>
            <w:vAlign w:val="bottom"/>
            <w:hideMark/>
          </w:tcPr>
          <w:p w14:paraId="13C46185"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6FDDDFFD"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5CBE7971"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0D5FF784"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 xml:space="preserve">Use </w:t>
            </w:r>
            <w:proofErr w:type="spellStart"/>
            <w:r w:rsidRPr="0081631D">
              <w:rPr>
                <w:rFonts w:ascii="Arial Narrow" w:eastAsia="Times New Roman" w:hAnsi="Arial Narrow" w:cs="Calibri"/>
                <w:color w:val="000000"/>
                <w:sz w:val="18"/>
                <w:szCs w:val="18"/>
              </w:rPr>
              <w:t>Medicat</w:t>
            </w:r>
            <w:proofErr w:type="spellEnd"/>
            <w:r w:rsidRPr="0081631D">
              <w:rPr>
                <w:rFonts w:ascii="Arial Narrow" w:eastAsia="Times New Roman" w:hAnsi="Arial Narrow" w:cs="Calibri"/>
                <w:color w:val="000000"/>
                <w:sz w:val="18"/>
                <w:szCs w:val="18"/>
              </w:rPr>
              <w:t>, not Titanium</w:t>
            </w:r>
          </w:p>
        </w:tc>
        <w:tc>
          <w:tcPr>
            <w:tcW w:w="960" w:type="dxa"/>
            <w:gridSpan w:val="2"/>
            <w:tcBorders>
              <w:top w:val="nil"/>
              <w:left w:val="nil"/>
              <w:bottom w:val="nil"/>
              <w:right w:val="nil"/>
            </w:tcBorders>
            <w:shd w:val="clear" w:color="auto" w:fill="auto"/>
            <w:noWrap/>
            <w:vAlign w:val="bottom"/>
            <w:hideMark/>
          </w:tcPr>
          <w:p w14:paraId="35A730CF"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6A085554"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25726D68"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1245BC8B"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Waiting for installation of Web component of Titanium</w:t>
            </w:r>
          </w:p>
        </w:tc>
        <w:tc>
          <w:tcPr>
            <w:tcW w:w="960" w:type="dxa"/>
            <w:gridSpan w:val="2"/>
            <w:tcBorders>
              <w:top w:val="nil"/>
              <w:left w:val="nil"/>
              <w:bottom w:val="nil"/>
              <w:right w:val="nil"/>
            </w:tcBorders>
            <w:shd w:val="clear" w:color="auto" w:fill="auto"/>
            <w:noWrap/>
            <w:vAlign w:val="bottom"/>
            <w:hideMark/>
          </w:tcPr>
          <w:p w14:paraId="185EE7D5"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0BF086DC"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0E27F47F"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31DBED33"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waiting for Point and Click to be connected to the CCAPs.</w:t>
            </w:r>
          </w:p>
        </w:tc>
        <w:tc>
          <w:tcPr>
            <w:tcW w:w="960" w:type="dxa"/>
            <w:gridSpan w:val="2"/>
            <w:tcBorders>
              <w:top w:val="nil"/>
              <w:left w:val="nil"/>
              <w:bottom w:val="nil"/>
              <w:right w:val="nil"/>
            </w:tcBorders>
            <w:shd w:val="clear" w:color="auto" w:fill="auto"/>
            <w:noWrap/>
            <w:vAlign w:val="bottom"/>
            <w:hideMark/>
          </w:tcPr>
          <w:p w14:paraId="5D277CC4"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4EEA50BB"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4DBCB998"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2DDB6875"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lastRenderedPageBreak/>
              <w:t xml:space="preserve">Waiting until the point where survey was carried on </w:t>
            </w:r>
            <w:proofErr w:type="spellStart"/>
            <w:r w:rsidRPr="0081631D">
              <w:rPr>
                <w:rFonts w:ascii="Arial Narrow" w:eastAsia="Times New Roman" w:hAnsi="Arial Narrow" w:cs="Calibri"/>
                <w:color w:val="000000"/>
                <w:sz w:val="18"/>
                <w:szCs w:val="18"/>
              </w:rPr>
              <w:t>PnC</w:t>
            </w:r>
            <w:proofErr w:type="spellEnd"/>
            <w:r w:rsidRPr="0081631D">
              <w:rPr>
                <w:rFonts w:ascii="Arial Narrow" w:eastAsia="Times New Roman" w:hAnsi="Arial Narrow" w:cs="Calibri"/>
                <w:color w:val="000000"/>
                <w:sz w:val="18"/>
                <w:szCs w:val="18"/>
              </w:rPr>
              <w:t>.</w:t>
            </w:r>
          </w:p>
        </w:tc>
        <w:tc>
          <w:tcPr>
            <w:tcW w:w="960" w:type="dxa"/>
            <w:gridSpan w:val="2"/>
            <w:tcBorders>
              <w:top w:val="nil"/>
              <w:left w:val="nil"/>
              <w:bottom w:val="nil"/>
              <w:right w:val="nil"/>
            </w:tcBorders>
            <w:shd w:val="clear" w:color="auto" w:fill="auto"/>
            <w:noWrap/>
            <w:vAlign w:val="bottom"/>
            <w:hideMark/>
          </w:tcPr>
          <w:p w14:paraId="55430C72"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0841573F"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5C2A2D36"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5C28CE6A"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Was a member at former institution and have not joined yet at current institution.</w:t>
            </w:r>
          </w:p>
        </w:tc>
        <w:tc>
          <w:tcPr>
            <w:tcW w:w="960" w:type="dxa"/>
            <w:gridSpan w:val="2"/>
            <w:tcBorders>
              <w:top w:val="nil"/>
              <w:left w:val="nil"/>
              <w:bottom w:val="nil"/>
              <w:right w:val="nil"/>
            </w:tcBorders>
            <w:shd w:val="clear" w:color="auto" w:fill="auto"/>
            <w:noWrap/>
            <w:vAlign w:val="bottom"/>
            <w:hideMark/>
          </w:tcPr>
          <w:p w14:paraId="24839C50"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681080CD"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0999777C"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59154A4E"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We are currently implementing Titanium now.  By next academic year, we anticipate involvement with CMH.</w:t>
            </w:r>
          </w:p>
        </w:tc>
        <w:tc>
          <w:tcPr>
            <w:tcW w:w="960" w:type="dxa"/>
            <w:gridSpan w:val="2"/>
            <w:tcBorders>
              <w:top w:val="nil"/>
              <w:left w:val="nil"/>
              <w:bottom w:val="nil"/>
              <w:right w:val="nil"/>
            </w:tcBorders>
            <w:shd w:val="clear" w:color="auto" w:fill="auto"/>
            <w:noWrap/>
            <w:vAlign w:val="bottom"/>
            <w:hideMark/>
          </w:tcPr>
          <w:p w14:paraId="20D07C70"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79428FF4"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1C0A0A29"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5F897C7A" w14:textId="0E5C1E1C"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 xml:space="preserve">We are in Canada; we do not use Titanium, and maybe I don't know </w:t>
            </w:r>
            <w:r w:rsidR="00E70FEF" w:rsidRPr="0081631D">
              <w:rPr>
                <w:rFonts w:ascii="Arial Narrow" w:eastAsia="Times New Roman" w:hAnsi="Arial Narrow" w:cs="Calibri"/>
                <w:color w:val="000000"/>
                <w:sz w:val="18"/>
                <w:szCs w:val="18"/>
              </w:rPr>
              <w:t>enough</w:t>
            </w:r>
            <w:r w:rsidRPr="0081631D">
              <w:rPr>
                <w:rFonts w:ascii="Arial Narrow" w:eastAsia="Times New Roman" w:hAnsi="Arial Narrow" w:cs="Calibri"/>
                <w:color w:val="000000"/>
                <w:sz w:val="18"/>
                <w:szCs w:val="18"/>
              </w:rPr>
              <w:t xml:space="preserve"> about it</w:t>
            </w:r>
          </w:p>
        </w:tc>
        <w:tc>
          <w:tcPr>
            <w:tcW w:w="960" w:type="dxa"/>
            <w:gridSpan w:val="2"/>
            <w:tcBorders>
              <w:top w:val="nil"/>
              <w:left w:val="nil"/>
              <w:bottom w:val="nil"/>
              <w:right w:val="nil"/>
            </w:tcBorders>
            <w:shd w:val="clear" w:color="auto" w:fill="auto"/>
            <w:noWrap/>
            <w:vAlign w:val="bottom"/>
            <w:hideMark/>
          </w:tcPr>
          <w:p w14:paraId="38794982"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2005DD5D"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490CD2A0"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48348469"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we are in the process of getting Titanium. At present, our stats are very limited.</w:t>
            </w:r>
          </w:p>
        </w:tc>
        <w:tc>
          <w:tcPr>
            <w:tcW w:w="960" w:type="dxa"/>
            <w:gridSpan w:val="2"/>
            <w:tcBorders>
              <w:top w:val="nil"/>
              <w:left w:val="nil"/>
              <w:bottom w:val="nil"/>
              <w:right w:val="nil"/>
            </w:tcBorders>
            <w:shd w:val="clear" w:color="auto" w:fill="auto"/>
            <w:noWrap/>
            <w:vAlign w:val="bottom"/>
            <w:hideMark/>
          </w:tcPr>
          <w:p w14:paraId="21C88EDB"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261D31D0"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28B60BF9"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0BF92AB5"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We are not on Titanium.</w:t>
            </w:r>
          </w:p>
        </w:tc>
        <w:tc>
          <w:tcPr>
            <w:tcW w:w="960" w:type="dxa"/>
            <w:gridSpan w:val="2"/>
            <w:tcBorders>
              <w:top w:val="nil"/>
              <w:left w:val="nil"/>
              <w:bottom w:val="nil"/>
              <w:right w:val="nil"/>
            </w:tcBorders>
            <w:shd w:val="clear" w:color="auto" w:fill="auto"/>
            <w:noWrap/>
            <w:vAlign w:val="bottom"/>
            <w:hideMark/>
          </w:tcPr>
          <w:p w14:paraId="70E8086A"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1097C039"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1F2B67E9"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6AF60AF3"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We currently do not collect client data electronically via Titanium.  Titanium is used for all data completed by counselors.</w:t>
            </w:r>
          </w:p>
        </w:tc>
        <w:tc>
          <w:tcPr>
            <w:tcW w:w="960" w:type="dxa"/>
            <w:gridSpan w:val="2"/>
            <w:tcBorders>
              <w:top w:val="nil"/>
              <w:left w:val="nil"/>
              <w:bottom w:val="nil"/>
              <w:right w:val="nil"/>
            </w:tcBorders>
            <w:shd w:val="clear" w:color="auto" w:fill="auto"/>
            <w:noWrap/>
            <w:vAlign w:val="bottom"/>
            <w:hideMark/>
          </w:tcPr>
          <w:p w14:paraId="7C0EEEA8"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63E68FE6"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781A8D0E"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5F3E2B10"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We do not use Titanium software.</w:t>
            </w:r>
          </w:p>
        </w:tc>
        <w:tc>
          <w:tcPr>
            <w:tcW w:w="960" w:type="dxa"/>
            <w:gridSpan w:val="2"/>
            <w:tcBorders>
              <w:top w:val="nil"/>
              <w:left w:val="nil"/>
              <w:bottom w:val="nil"/>
              <w:right w:val="nil"/>
            </w:tcBorders>
            <w:shd w:val="clear" w:color="auto" w:fill="auto"/>
            <w:noWrap/>
            <w:vAlign w:val="bottom"/>
            <w:hideMark/>
          </w:tcPr>
          <w:p w14:paraId="6F06E159"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75FFF9AE"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19A73636"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2DA2543D"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We have been involved in development and implementation of the Behavioral Health Monitor and want to stay with that instrument.</w:t>
            </w:r>
          </w:p>
        </w:tc>
        <w:tc>
          <w:tcPr>
            <w:tcW w:w="960" w:type="dxa"/>
            <w:gridSpan w:val="2"/>
            <w:tcBorders>
              <w:top w:val="nil"/>
              <w:left w:val="nil"/>
              <w:bottom w:val="nil"/>
              <w:right w:val="nil"/>
            </w:tcBorders>
            <w:shd w:val="clear" w:color="auto" w:fill="auto"/>
            <w:noWrap/>
            <w:vAlign w:val="bottom"/>
            <w:hideMark/>
          </w:tcPr>
          <w:p w14:paraId="47866F44"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0B676C02"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495213A2"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3ED772E9"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We have been utilizing the OQ 45 for 16 years and have amassed a great deal of data related to this instrument.  We are likely to continue to utilize this instrument as a measure of counseling outcome.</w:t>
            </w:r>
          </w:p>
        </w:tc>
        <w:tc>
          <w:tcPr>
            <w:tcW w:w="960" w:type="dxa"/>
            <w:gridSpan w:val="2"/>
            <w:tcBorders>
              <w:top w:val="nil"/>
              <w:left w:val="nil"/>
              <w:bottom w:val="nil"/>
              <w:right w:val="nil"/>
            </w:tcBorders>
            <w:shd w:val="clear" w:color="auto" w:fill="auto"/>
            <w:noWrap/>
            <w:vAlign w:val="bottom"/>
            <w:hideMark/>
          </w:tcPr>
          <w:p w14:paraId="6A601E72"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047CF866"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4812912C"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6CC7F8A1"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We have considered it but haven't actually taken time to look into it further because of a lack of time.  Other things have taken priority.</w:t>
            </w:r>
          </w:p>
        </w:tc>
        <w:tc>
          <w:tcPr>
            <w:tcW w:w="960" w:type="dxa"/>
            <w:gridSpan w:val="2"/>
            <w:tcBorders>
              <w:top w:val="nil"/>
              <w:left w:val="nil"/>
              <w:bottom w:val="nil"/>
              <w:right w:val="nil"/>
            </w:tcBorders>
            <w:shd w:val="clear" w:color="auto" w:fill="auto"/>
            <w:noWrap/>
            <w:vAlign w:val="bottom"/>
            <w:hideMark/>
          </w:tcPr>
          <w:p w14:paraId="4E9A1CF7"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09561FE7"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0B4FEB4B"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0B581DEE"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We have just purchase Titanium and have not begun to implement the program yet.</w:t>
            </w:r>
          </w:p>
        </w:tc>
        <w:tc>
          <w:tcPr>
            <w:tcW w:w="960" w:type="dxa"/>
            <w:gridSpan w:val="2"/>
            <w:tcBorders>
              <w:top w:val="nil"/>
              <w:left w:val="nil"/>
              <w:bottom w:val="nil"/>
              <w:right w:val="nil"/>
            </w:tcBorders>
            <w:shd w:val="clear" w:color="auto" w:fill="auto"/>
            <w:noWrap/>
            <w:vAlign w:val="bottom"/>
            <w:hideMark/>
          </w:tcPr>
          <w:p w14:paraId="4E80D7E0"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3FE690DB"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2971B6A4" w14:textId="77777777" w:rsidTr="004171EE">
        <w:trPr>
          <w:gridAfter w:val="1"/>
          <w:wAfter w:w="21" w:type="dxa"/>
          <w:trHeight w:val="323"/>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14024589"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We just started using Titanium and hope to get involved.</w:t>
            </w:r>
          </w:p>
        </w:tc>
        <w:tc>
          <w:tcPr>
            <w:tcW w:w="960" w:type="dxa"/>
            <w:gridSpan w:val="2"/>
            <w:tcBorders>
              <w:top w:val="nil"/>
              <w:left w:val="nil"/>
              <w:bottom w:val="nil"/>
              <w:right w:val="nil"/>
            </w:tcBorders>
            <w:shd w:val="clear" w:color="auto" w:fill="auto"/>
            <w:noWrap/>
            <w:vAlign w:val="bottom"/>
            <w:hideMark/>
          </w:tcPr>
          <w:p w14:paraId="36324F78"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431F78FF"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51E6F10A"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0A78698E"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We used to be involved but don't have the time now and don't have the money for their tools.</w:t>
            </w:r>
          </w:p>
        </w:tc>
        <w:tc>
          <w:tcPr>
            <w:tcW w:w="960" w:type="dxa"/>
            <w:gridSpan w:val="2"/>
            <w:tcBorders>
              <w:top w:val="nil"/>
              <w:left w:val="nil"/>
              <w:bottom w:val="nil"/>
              <w:right w:val="nil"/>
            </w:tcBorders>
            <w:shd w:val="clear" w:color="auto" w:fill="auto"/>
            <w:noWrap/>
            <w:vAlign w:val="bottom"/>
            <w:hideMark/>
          </w:tcPr>
          <w:p w14:paraId="487613FF"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74EA0C4E"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39AC50F1"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23B9EB45"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We utilize the KPIRS system for gathering data and outcome information and are not open to moving to a different system, which if I understand correctly, is part of the CCMH process.</w:t>
            </w:r>
          </w:p>
        </w:tc>
        <w:tc>
          <w:tcPr>
            <w:tcW w:w="960" w:type="dxa"/>
            <w:gridSpan w:val="2"/>
            <w:tcBorders>
              <w:top w:val="nil"/>
              <w:left w:val="nil"/>
              <w:bottom w:val="nil"/>
              <w:right w:val="nil"/>
            </w:tcBorders>
            <w:shd w:val="clear" w:color="auto" w:fill="auto"/>
            <w:noWrap/>
            <w:vAlign w:val="bottom"/>
            <w:hideMark/>
          </w:tcPr>
          <w:p w14:paraId="2E83795A"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04D34FE2"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07BAA77D" w14:textId="77777777" w:rsidTr="004171EE">
        <w:trPr>
          <w:gridAfter w:val="1"/>
          <w:wAfter w:w="21" w:type="dxa"/>
          <w:trHeight w:val="33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22A9FE1A"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We've been a 2 person service provider - just hired a third staff-member and the Director will now have time to devote to this.</w:t>
            </w:r>
          </w:p>
        </w:tc>
        <w:tc>
          <w:tcPr>
            <w:tcW w:w="960" w:type="dxa"/>
            <w:gridSpan w:val="2"/>
            <w:tcBorders>
              <w:top w:val="nil"/>
              <w:left w:val="nil"/>
              <w:bottom w:val="nil"/>
              <w:right w:val="nil"/>
            </w:tcBorders>
            <w:shd w:val="clear" w:color="auto" w:fill="auto"/>
            <w:noWrap/>
            <w:vAlign w:val="bottom"/>
            <w:hideMark/>
          </w:tcPr>
          <w:p w14:paraId="6E85E909"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2249E3F3"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0B33B984" w14:textId="77777777" w:rsidTr="004171EE">
        <w:trPr>
          <w:gridAfter w:val="1"/>
          <w:wAfter w:w="21" w:type="dxa"/>
          <w:trHeight w:val="242"/>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1EB82175"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working on it</w:t>
            </w:r>
          </w:p>
        </w:tc>
        <w:tc>
          <w:tcPr>
            <w:tcW w:w="960" w:type="dxa"/>
            <w:gridSpan w:val="2"/>
            <w:tcBorders>
              <w:top w:val="nil"/>
              <w:left w:val="nil"/>
              <w:bottom w:val="nil"/>
              <w:right w:val="nil"/>
            </w:tcBorders>
            <w:shd w:val="clear" w:color="auto" w:fill="auto"/>
            <w:noWrap/>
            <w:vAlign w:val="bottom"/>
            <w:hideMark/>
          </w:tcPr>
          <w:p w14:paraId="18E83E14"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20A23E10"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81631D" w14:paraId="18B69343" w14:textId="77777777" w:rsidTr="004171EE">
        <w:trPr>
          <w:gridAfter w:val="1"/>
          <w:wAfter w:w="21" w:type="dxa"/>
          <w:trHeight w:val="350"/>
        </w:trPr>
        <w:tc>
          <w:tcPr>
            <w:tcW w:w="7860" w:type="dxa"/>
            <w:gridSpan w:val="11"/>
            <w:tcBorders>
              <w:top w:val="nil"/>
              <w:left w:val="single" w:sz="4" w:space="0" w:color="auto"/>
              <w:bottom w:val="single" w:sz="4" w:space="0" w:color="auto"/>
              <w:right w:val="single" w:sz="4" w:space="0" w:color="auto"/>
            </w:tcBorders>
            <w:shd w:val="clear" w:color="auto" w:fill="auto"/>
            <w:hideMark/>
          </w:tcPr>
          <w:p w14:paraId="5A60BE4A" w14:textId="77777777" w:rsidR="005673F5" w:rsidRPr="0081631D" w:rsidRDefault="005673F5" w:rsidP="004F17EB">
            <w:pPr>
              <w:spacing w:after="0" w:line="240" w:lineRule="auto"/>
              <w:rPr>
                <w:rFonts w:ascii="Arial Narrow" w:eastAsia="Times New Roman" w:hAnsi="Arial Narrow" w:cs="Calibri"/>
                <w:color w:val="000000"/>
                <w:sz w:val="18"/>
                <w:szCs w:val="18"/>
              </w:rPr>
            </w:pPr>
            <w:r w:rsidRPr="0081631D">
              <w:rPr>
                <w:rFonts w:ascii="Arial Narrow" w:eastAsia="Times New Roman" w:hAnsi="Arial Narrow" w:cs="Calibri"/>
                <w:color w:val="000000"/>
                <w:sz w:val="18"/>
                <w:szCs w:val="18"/>
              </w:rPr>
              <w:t>Would need additional human power to manage the program</w:t>
            </w:r>
          </w:p>
        </w:tc>
        <w:tc>
          <w:tcPr>
            <w:tcW w:w="960" w:type="dxa"/>
            <w:gridSpan w:val="2"/>
            <w:tcBorders>
              <w:top w:val="nil"/>
              <w:left w:val="nil"/>
              <w:bottom w:val="nil"/>
              <w:right w:val="nil"/>
            </w:tcBorders>
            <w:shd w:val="clear" w:color="auto" w:fill="auto"/>
            <w:noWrap/>
            <w:vAlign w:val="bottom"/>
            <w:hideMark/>
          </w:tcPr>
          <w:p w14:paraId="4C7105B5" w14:textId="77777777" w:rsidR="005673F5" w:rsidRPr="0081631D" w:rsidRDefault="005673F5" w:rsidP="004F17EB">
            <w:pPr>
              <w:spacing w:after="0" w:line="240" w:lineRule="auto"/>
              <w:rPr>
                <w:rFonts w:ascii="Arial Narrow" w:eastAsia="Times New Roman" w:hAnsi="Arial Narrow" w:cs="Calibri"/>
                <w:color w:val="000000"/>
              </w:rPr>
            </w:pPr>
          </w:p>
        </w:tc>
        <w:tc>
          <w:tcPr>
            <w:tcW w:w="960" w:type="dxa"/>
            <w:gridSpan w:val="2"/>
            <w:tcBorders>
              <w:top w:val="nil"/>
              <w:left w:val="nil"/>
              <w:bottom w:val="nil"/>
              <w:right w:val="nil"/>
            </w:tcBorders>
            <w:shd w:val="clear" w:color="auto" w:fill="auto"/>
            <w:noWrap/>
            <w:vAlign w:val="bottom"/>
            <w:hideMark/>
          </w:tcPr>
          <w:p w14:paraId="26F4CF04" w14:textId="77777777" w:rsidR="005673F5" w:rsidRPr="0081631D" w:rsidRDefault="005673F5" w:rsidP="004F17EB">
            <w:pPr>
              <w:spacing w:after="0" w:line="240" w:lineRule="auto"/>
              <w:rPr>
                <w:rFonts w:ascii="Arial Narrow" w:eastAsia="Times New Roman" w:hAnsi="Arial Narrow" w:cs="Calibri"/>
                <w:color w:val="000000"/>
              </w:rPr>
            </w:pPr>
          </w:p>
        </w:tc>
      </w:tr>
      <w:tr w:rsidR="005673F5" w:rsidRPr="00F45D92" w14:paraId="28422896" w14:textId="77777777" w:rsidTr="004171EE">
        <w:trPr>
          <w:trHeight w:val="300"/>
        </w:trPr>
        <w:tc>
          <w:tcPr>
            <w:tcW w:w="538" w:type="dxa"/>
            <w:tcBorders>
              <w:top w:val="nil"/>
              <w:left w:val="nil"/>
              <w:bottom w:val="nil"/>
              <w:right w:val="nil"/>
            </w:tcBorders>
            <w:shd w:val="clear" w:color="auto" w:fill="auto"/>
            <w:noWrap/>
            <w:vAlign w:val="bottom"/>
            <w:hideMark/>
          </w:tcPr>
          <w:p w14:paraId="2F3C3DC5" w14:textId="77777777" w:rsidR="005673F5" w:rsidRPr="00F45D92" w:rsidRDefault="005673F5" w:rsidP="004171EE">
            <w:pPr>
              <w:rPr>
                <w:rFonts w:ascii="Calibri" w:eastAsia="Times New Roman" w:hAnsi="Calibri" w:cs="Calibri"/>
                <w:color w:val="000000"/>
              </w:rPr>
            </w:pPr>
          </w:p>
        </w:tc>
        <w:tc>
          <w:tcPr>
            <w:tcW w:w="636" w:type="dxa"/>
            <w:tcBorders>
              <w:top w:val="nil"/>
              <w:left w:val="nil"/>
              <w:bottom w:val="nil"/>
              <w:right w:val="nil"/>
            </w:tcBorders>
            <w:shd w:val="clear" w:color="auto" w:fill="auto"/>
            <w:noWrap/>
            <w:vAlign w:val="bottom"/>
            <w:hideMark/>
          </w:tcPr>
          <w:p w14:paraId="351A6C88" w14:textId="77777777" w:rsidR="005673F5" w:rsidRPr="00F45D92" w:rsidRDefault="005673F5"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51C27F90" w14:textId="77777777" w:rsidR="005673F5" w:rsidRPr="00F45D92" w:rsidRDefault="005673F5"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2DA48F34" w14:textId="77777777" w:rsidR="005673F5" w:rsidRPr="00F45D92" w:rsidRDefault="005673F5"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1D169A34" w14:textId="77777777" w:rsidR="005673F5" w:rsidRPr="00F45D92" w:rsidRDefault="005673F5"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07268E57" w14:textId="77777777" w:rsidR="005673F5" w:rsidRPr="00F45D92" w:rsidRDefault="005673F5"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6D2F6416" w14:textId="77777777" w:rsidR="005673F5" w:rsidRPr="00F45D92" w:rsidRDefault="005673F5"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4E1FA0F1" w14:textId="77777777" w:rsidR="005673F5" w:rsidRPr="00F45D92" w:rsidRDefault="005673F5"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2E6E2E9E" w14:textId="77777777" w:rsidR="005673F5" w:rsidRPr="00F45D92" w:rsidRDefault="005673F5"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53FF40E8" w14:textId="77777777" w:rsidR="005673F5" w:rsidRPr="00F45D92" w:rsidRDefault="005673F5" w:rsidP="004F17EB">
            <w:pPr>
              <w:spacing w:after="0" w:line="240" w:lineRule="auto"/>
              <w:rPr>
                <w:rFonts w:ascii="Arial" w:eastAsia="Times New Roman" w:hAnsi="Arial" w:cs="Arial"/>
                <w:sz w:val="20"/>
                <w:szCs w:val="20"/>
              </w:rPr>
            </w:pPr>
          </w:p>
        </w:tc>
        <w:tc>
          <w:tcPr>
            <w:tcW w:w="784" w:type="dxa"/>
            <w:gridSpan w:val="2"/>
            <w:tcBorders>
              <w:top w:val="nil"/>
              <w:left w:val="nil"/>
              <w:bottom w:val="nil"/>
              <w:right w:val="nil"/>
            </w:tcBorders>
            <w:shd w:val="clear" w:color="auto" w:fill="auto"/>
            <w:noWrap/>
            <w:vAlign w:val="bottom"/>
            <w:hideMark/>
          </w:tcPr>
          <w:p w14:paraId="0269F880" w14:textId="77777777" w:rsidR="005673F5" w:rsidRPr="00F45D92" w:rsidRDefault="005673F5" w:rsidP="004F17EB">
            <w:pPr>
              <w:spacing w:after="0" w:line="240" w:lineRule="auto"/>
              <w:rPr>
                <w:rFonts w:ascii="Arial" w:eastAsia="Times New Roman" w:hAnsi="Arial" w:cs="Arial"/>
                <w:sz w:val="20"/>
                <w:szCs w:val="20"/>
              </w:rPr>
            </w:pPr>
          </w:p>
        </w:tc>
        <w:tc>
          <w:tcPr>
            <w:tcW w:w="784" w:type="dxa"/>
            <w:gridSpan w:val="2"/>
            <w:tcBorders>
              <w:top w:val="nil"/>
              <w:left w:val="nil"/>
              <w:bottom w:val="nil"/>
              <w:right w:val="nil"/>
            </w:tcBorders>
            <w:shd w:val="clear" w:color="auto" w:fill="auto"/>
            <w:noWrap/>
            <w:vAlign w:val="bottom"/>
            <w:hideMark/>
          </w:tcPr>
          <w:p w14:paraId="366EEF69" w14:textId="77777777" w:rsidR="005673F5" w:rsidRPr="00F45D92" w:rsidRDefault="005673F5" w:rsidP="004F17EB">
            <w:pPr>
              <w:spacing w:after="0" w:line="240" w:lineRule="auto"/>
              <w:rPr>
                <w:rFonts w:ascii="Arial" w:eastAsia="Times New Roman" w:hAnsi="Arial" w:cs="Arial"/>
                <w:sz w:val="20"/>
                <w:szCs w:val="20"/>
              </w:rPr>
            </w:pPr>
          </w:p>
        </w:tc>
        <w:tc>
          <w:tcPr>
            <w:tcW w:w="787" w:type="dxa"/>
            <w:gridSpan w:val="2"/>
            <w:tcBorders>
              <w:top w:val="nil"/>
              <w:left w:val="nil"/>
              <w:bottom w:val="nil"/>
              <w:right w:val="nil"/>
            </w:tcBorders>
            <w:shd w:val="clear" w:color="auto" w:fill="auto"/>
            <w:noWrap/>
            <w:vAlign w:val="bottom"/>
            <w:hideMark/>
          </w:tcPr>
          <w:p w14:paraId="58E36FBA" w14:textId="77777777" w:rsidR="005673F5" w:rsidRPr="00F45D92" w:rsidRDefault="005673F5" w:rsidP="004F17EB">
            <w:pPr>
              <w:spacing w:after="0" w:line="240" w:lineRule="auto"/>
              <w:rPr>
                <w:rFonts w:ascii="Arial" w:eastAsia="Times New Roman" w:hAnsi="Arial" w:cs="Arial"/>
                <w:sz w:val="20"/>
                <w:szCs w:val="20"/>
              </w:rPr>
            </w:pPr>
          </w:p>
        </w:tc>
      </w:tr>
      <w:tr w:rsidR="005673F5" w:rsidRPr="00F45D92" w14:paraId="535BD38B" w14:textId="77777777" w:rsidTr="004171EE">
        <w:trPr>
          <w:trHeight w:val="300"/>
        </w:trPr>
        <w:tc>
          <w:tcPr>
            <w:tcW w:w="538" w:type="dxa"/>
            <w:tcBorders>
              <w:top w:val="nil"/>
              <w:left w:val="nil"/>
              <w:bottom w:val="nil"/>
              <w:right w:val="nil"/>
            </w:tcBorders>
            <w:shd w:val="clear" w:color="auto" w:fill="auto"/>
            <w:noWrap/>
            <w:vAlign w:val="bottom"/>
            <w:hideMark/>
          </w:tcPr>
          <w:p w14:paraId="0D1BB931" w14:textId="77777777" w:rsidR="005673F5" w:rsidRPr="00F45D92" w:rsidRDefault="005673F5" w:rsidP="004F17EB">
            <w:pPr>
              <w:spacing w:after="0" w:line="240" w:lineRule="auto"/>
              <w:rPr>
                <w:rFonts w:ascii="Calibri" w:eastAsia="Times New Roman" w:hAnsi="Calibri" w:cs="Calibri"/>
                <w:color w:val="000000"/>
              </w:rPr>
            </w:pPr>
          </w:p>
        </w:tc>
        <w:tc>
          <w:tcPr>
            <w:tcW w:w="636" w:type="dxa"/>
            <w:tcBorders>
              <w:top w:val="nil"/>
              <w:left w:val="nil"/>
              <w:bottom w:val="nil"/>
              <w:right w:val="nil"/>
            </w:tcBorders>
            <w:shd w:val="clear" w:color="auto" w:fill="auto"/>
            <w:noWrap/>
            <w:vAlign w:val="bottom"/>
            <w:hideMark/>
          </w:tcPr>
          <w:p w14:paraId="7B9C5734" w14:textId="77777777" w:rsidR="005673F5" w:rsidRPr="00F45D92" w:rsidRDefault="005673F5"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37CA4DE4" w14:textId="77777777" w:rsidR="005673F5" w:rsidRPr="00F45D92" w:rsidRDefault="005673F5"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671B0229" w14:textId="77777777" w:rsidR="005673F5" w:rsidRPr="00F45D92" w:rsidRDefault="005673F5"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122ED309" w14:textId="77777777" w:rsidR="005673F5" w:rsidRPr="00F45D92" w:rsidRDefault="005673F5"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2962C894" w14:textId="77777777" w:rsidR="005673F5" w:rsidRPr="00F45D92" w:rsidRDefault="005673F5"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4DB5941B" w14:textId="77777777" w:rsidR="005673F5" w:rsidRPr="00F45D92" w:rsidRDefault="005673F5"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49FFAE71" w14:textId="77777777" w:rsidR="005673F5" w:rsidRPr="00F45D92" w:rsidRDefault="005673F5"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70D40EB2" w14:textId="77777777" w:rsidR="005673F5" w:rsidRPr="00F45D92" w:rsidRDefault="005673F5"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1244C737" w14:textId="77777777" w:rsidR="005673F5" w:rsidRPr="00F45D92" w:rsidRDefault="005673F5" w:rsidP="004F17EB">
            <w:pPr>
              <w:spacing w:after="0" w:line="240" w:lineRule="auto"/>
              <w:rPr>
                <w:rFonts w:ascii="Arial" w:eastAsia="Times New Roman" w:hAnsi="Arial" w:cs="Arial"/>
                <w:sz w:val="20"/>
                <w:szCs w:val="20"/>
              </w:rPr>
            </w:pPr>
          </w:p>
        </w:tc>
        <w:tc>
          <w:tcPr>
            <w:tcW w:w="784" w:type="dxa"/>
            <w:gridSpan w:val="2"/>
            <w:tcBorders>
              <w:top w:val="nil"/>
              <w:left w:val="nil"/>
              <w:bottom w:val="nil"/>
              <w:right w:val="nil"/>
            </w:tcBorders>
            <w:shd w:val="clear" w:color="auto" w:fill="auto"/>
            <w:noWrap/>
            <w:vAlign w:val="bottom"/>
            <w:hideMark/>
          </w:tcPr>
          <w:p w14:paraId="739B48E4" w14:textId="77777777" w:rsidR="005673F5" w:rsidRPr="00F45D92" w:rsidRDefault="005673F5" w:rsidP="004F17EB">
            <w:pPr>
              <w:spacing w:after="0" w:line="240" w:lineRule="auto"/>
              <w:rPr>
                <w:rFonts w:ascii="Arial" w:eastAsia="Times New Roman" w:hAnsi="Arial" w:cs="Arial"/>
                <w:sz w:val="20"/>
                <w:szCs w:val="20"/>
              </w:rPr>
            </w:pPr>
          </w:p>
        </w:tc>
        <w:tc>
          <w:tcPr>
            <w:tcW w:w="784" w:type="dxa"/>
            <w:gridSpan w:val="2"/>
            <w:tcBorders>
              <w:top w:val="nil"/>
              <w:left w:val="nil"/>
              <w:bottom w:val="nil"/>
              <w:right w:val="nil"/>
            </w:tcBorders>
            <w:shd w:val="clear" w:color="auto" w:fill="auto"/>
            <w:noWrap/>
            <w:vAlign w:val="bottom"/>
            <w:hideMark/>
          </w:tcPr>
          <w:p w14:paraId="274850B6" w14:textId="77777777" w:rsidR="005673F5" w:rsidRPr="00F45D92" w:rsidRDefault="005673F5" w:rsidP="004F17EB">
            <w:pPr>
              <w:spacing w:after="0" w:line="240" w:lineRule="auto"/>
              <w:rPr>
                <w:rFonts w:ascii="Arial" w:eastAsia="Times New Roman" w:hAnsi="Arial" w:cs="Arial"/>
                <w:sz w:val="20"/>
                <w:szCs w:val="20"/>
              </w:rPr>
            </w:pPr>
          </w:p>
        </w:tc>
        <w:tc>
          <w:tcPr>
            <w:tcW w:w="787" w:type="dxa"/>
            <w:gridSpan w:val="2"/>
            <w:tcBorders>
              <w:top w:val="nil"/>
              <w:left w:val="nil"/>
              <w:bottom w:val="nil"/>
              <w:right w:val="nil"/>
            </w:tcBorders>
            <w:shd w:val="clear" w:color="auto" w:fill="auto"/>
            <w:noWrap/>
            <w:vAlign w:val="bottom"/>
            <w:hideMark/>
          </w:tcPr>
          <w:p w14:paraId="1C4D0F97" w14:textId="77777777" w:rsidR="005673F5" w:rsidRPr="00F45D92" w:rsidRDefault="005673F5" w:rsidP="004F17EB">
            <w:pPr>
              <w:spacing w:after="0" w:line="240" w:lineRule="auto"/>
              <w:rPr>
                <w:rFonts w:ascii="Arial" w:eastAsia="Times New Roman" w:hAnsi="Arial" w:cs="Arial"/>
                <w:sz w:val="20"/>
                <w:szCs w:val="20"/>
              </w:rPr>
            </w:pPr>
          </w:p>
        </w:tc>
      </w:tr>
    </w:tbl>
    <w:p w14:paraId="04CF6479" w14:textId="77777777" w:rsidR="00A73340" w:rsidRDefault="00A73340">
      <w:pPr>
        <w:rPr>
          <w:rFonts w:ascii="Garamond" w:eastAsiaTheme="majorEastAsia" w:hAnsi="Garamond" w:cstheme="majorBidi"/>
          <w:b/>
          <w:bCs/>
          <w:color w:val="17365D" w:themeColor="text2" w:themeShade="BF"/>
          <w:spacing w:val="5"/>
          <w:kern w:val="28"/>
          <w:sz w:val="36"/>
          <w:szCs w:val="52"/>
        </w:rPr>
      </w:pPr>
      <w:r>
        <w:br w:type="page"/>
      </w:r>
    </w:p>
    <w:p w14:paraId="234E3BCB" w14:textId="77777777" w:rsidR="00A73340" w:rsidRPr="00C775DF" w:rsidRDefault="00A73340" w:rsidP="00A73340">
      <w:pPr>
        <w:pStyle w:val="Title"/>
      </w:pPr>
      <w:bookmarkStart w:id="13" w:name="_Toc317180423"/>
      <w:bookmarkStart w:id="14" w:name="_Toc319658814"/>
      <w:r>
        <w:lastRenderedPageBreak/>
        <w:t>Budget Status and Third Party Payments</w:t>
      </w:r>
      <w:bookmarkEnd w:id="13"/>
      <w:bookmarkEnd w:id="14"/>
    </w:p>
    <w:tbl>
      <w:tblPr>
        <w:tblW w:w="9801" w:type="dxa"/>
        <w:tblInd w:w="93" w:type="dxa"/>
        <w:tblLook w:val="04A0" w:firstRow="1" w:lastRow="0" w:firstColumn="1" w:lastColumn="0" w:noHBand="0" w:noVBand="1"/>
      </w:tblPr>
      <w:tblGrid>
        <w:gridCol w:w="538"/>
        <w:gridCol w:w="636"/>
        <w:gridCol w:w="59"/>
        <w:gridCol w:w="725"/>
        <w:gridCol w:w="784"/>
        <w:gridCol w:w="784"/>
        <w:gridCol w:w="451"/>
        <w:gridCol w:w="333"/>
        <w:gridCol w:w="784"/>
        <w:gridCol w:w="784"/>
        <w:gridCol w:w="573"/>
        <w:gridCol w:w="211"/>
        <w:gridCol w:w="784"/>
        <w:gridCol w:w="772"/>
        <w:gridCol w:w="12"/>
        <w:gridCol w:w="784"/>
        <w:gridCol w:w="464"/>
        <w:gridCol w:w="323"/>
      </w:tblGrid>
      <w:tr w:rsidR="005673F5" w:rsidRPr="00F45D92" w14:paraId="5FE3BD7B" w14:textId="77777777" w:rsidTr="004171EE">
        <w:trPr>
          <w:trHeight w:val="300"/>
        </w:trPr>
        <w:tc>
          <w:tcPr>
            <w:tcW w:w="538" w:type="dxa"/>
            <w:tcBorders>
              <w:top w:val="nil"/>
              <w:left w:val="nil"/>
              <w:bottom w:val="nil"/>
              <w:right w:val="nil"/>
            </w:tcBorders>
            <w:shd w:val="clear" w:color="auto" w:fill="auto"/>
            <w:noWrap/>
            <w:vAlign w:val="bottom"/>
            <w:hideMark/>
          </w:tcPr>
          <w:p w14:paraId="0B589951" w14:textId="77777777" w:rsidR="005673F5" w:rsidRPr="00F45D92" w:rsidRDefault="005673F5" w:rsidP="00A73340">
            <w:pPr>
              <w:rPr>
                <w:rFonts w:ascii="Calibri" w:eastAsia="Times New Roman" w:hAnsi="Calibri" w:cs="Calibri"/>
                <w:color w:val="000000"/>
              </w:rPr>
            </w:pPr>
          </w:p>
        </w:tc>
        <w:tc>
          <w:tcPr>
            <w:tcW w:w="636" w:type="dxa"/>
            <w:tcBorders>
              <w:top w:val="nil"/>
              <w:left w:val="nil"/>
              <w:bottom w:val="nil"/>
              <w:right w:val="nil"/>
            </w:tcBorders>
            <w:shd w:val="clear" w:color="auto" w:fill="auto"/>
            <w:noWrap/>
            <w:vAlign w:val="bottom"/>
            <w:hideMark/>
          </w:tcPr>
          <w:p w14:paraId="60FE5F3D" w14:textId="77777777" w:rsidR="005673F5" w:rsidRPr="00F45D92" w:rsidRDefault="005673F5" w:rsidP="004F17EB">
            <w:pPr>
              <w:spacing w:after="0" w:line="240" w:lineRule="auto"/>
              <w:rPr>
                <w:rFonts w:ascii="Arial" w:eastAsia="Times New Roman" w:hAnsi="Arial" w:cs="Arial"/>
                <w:sz w:val="20"/>
                <w:szCs w:val="20"/>
              </w:rPr>
            </w:pPr>
          </w:p>
        </w:tc>
        <w:tc>
          <w:tcPr>
            <w:tcW w:w="784" w:type="dxa"/>
            <w:gridSpan w:val="2"/>
            <w:tcBorders>
              <w:top w:val="nil"/>
              <w:left w:val="nil"/>
              <w:bottom w:val="nil"/>
              <w:right w:val="nil"/>
            </w:tcBorders>
            <w:shd w:val="clear" w:color="auto" w:fill="auto"/>
            <w:noWrap/>
            <w:vAlign w:val="bottom"/>
            <w:hideMark/>
          </w:tcPr>
          <w:p w14:paraId="19988473" w14:textId="77777777" w:rsidR="005673F5" w:rsidRPr="00F45D92" w:rsidRDefault="005673F5"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0B1DE8BA" w14:textId="77777777" w:rsidR="005673F5" w:rsidRPr="00F45D92" w:rsidRDefault="005673F5"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1575DCD9" w14:textId="77777777" w:rsidR="005673F5" w:rsidRPr="00F45D92" w:rsidRDefault="005673F5" w:rsidP="004F17EB">
            <w:pPr>
              <w:spacing w:after="0" w:line="240" w:lineRule="auto"/>
              <w:rPr>
                <w:rFonts w:ascii="Arial" w:eastAsia="Times New Roman" w:hAnsi="Arial" w:cs="Arial"/>
                <w:sz w:val="20"/>
                <w:szCs w:val="20"/>
              </w:rPr>
            </w:pPr>
          </w:p>
        </w:tc>
        <w:tc>
          <w:tcPr>
            <w:tcW w:w="784" w:type="dxa"/>
            <w:gridSpan w:val="2"/>
            <w:tcBorders>
              <w:top w:val="nil"/>
              <w:left w:val="nil"/>
              <w:bottom w:val="nil"/>
              <w:right w:val="nil"/>
            </w:tcBorders>
            <w:shd w:val="clear" w:color="auto" w:fill="auto"/>
            <w:noWrap/>
            <w:vAlign w:val="bottom"/>
            <w:hideMark/>
          </w:tcPr>
          <w:p w14:paraId="65A629ED" w14:textId="77777777" w:rsidR="005673F5" w:rsidRPr="00F45D92" w:rsidRDefault="005673F5"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32A352AC" w14:textId="77777777" w:rsidR="005673F5" w:rsidRPr="00F45D92" w:rsidRDefault="005673F5"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3EA767B4" w14:textId="77777777" w:rsidR="005673F5" w:rsidRPr="00F45D92" w:rsidRDefault="005673F5" w:rsidP="004F17EB">
            <w:pPr>
              <w:spacing w:after="0" w:line="240" w:lineRule="auto"/>
              <w:rPr>
                <w:rFonts w:ascii="Arial" w:eastAsia="Times New Roman" w:hAnsi="Arial" w:cs="Arial"/>
                <w:sz w:val="20"/>
                <w:szCs w:val="20"/>
              </w:rPr>
            </w:pPr>
          </w:p>
        </w:tc>
        <w:tc>
          <w:tcPr>
            <w:tcW w:w="784" w:type="dxa"/>
            <w:gridSpan w:val="2"/>
            <w:tcBorders>
              <w:top w:val="nil"/>
              <w:left w:val="nil"/>
              <w:bottom w:val="nil"/>
              <w:right w:val="nil"/>
            </w:tcBorders>
            <w:shd w:val="clear" w:color="auto" w:fill="auto"/>
            <w:noWrap/>
            <w:vAlign w:val="bottom"/>
            <w:hideMark/>
          </w:tcPr>
          <w:p w14:paraId="3742285A" w14:textId="77777777" w:rsidR="005673F5" w:rsidRPr="00F45D92" w:rsidRDefault="005673F5"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0012D4DF" w14:textId="77777777" w:rsidR="005673F5" w:rsidRPr="00F45D92" w:rsidRDefault="005673F5" w:rsidP="004F17EB">
            <w:pPr>
              <w:spacing w:after="0" w:line="240" w:lineRule="auto"/>
              <w:rPr>
                <w:rFonts w:ascii="Arial" w:eastAsia="Times New Roman" w:hAnsi="Arial" w:cs="Arial"/>
                <w:sz w:val="20"/>
                <w:szCs w:val="20"/>
              </w:rPr>
            </w:pPr>
          </w:p>
        </w:tc>
        <w:tc>
          <w:tcPr>
            <w:tcW w:w="784" w:type="dxa"/>
            <w:gridSpan w:val="2"/>
            <w:tcBorders>
              <w:top w:val="nil"/>
              <w:left w:val="nil"/>
              <w:bottom w:val="nil"/>
              <w:right w:val="nil"/>
            </w:tcBorders>
            <w:shd w:val="clear" w:color="auto" w:fill="auto"/>
            <w:noWrap/>
            <w:vAlign w:val="bottom"/>
            <w:hideMark/>
          </w:tcPr>
          <w:p w14:paraId="6D7D301F" w14:textId="77777777" w:rsidR="005673F5" w:rsidRPr="00F45D92" w:rsidRDefault="005673F5" w:rsidP="004F17EB">
            <w:pPr>
              <w:spacing w:after="0" w:line="240" w:lineRule="auto"/>
              <w:rPr>
                <w:rFonts w:ascii="Arial" w:eastAsia="Times New Roman" w:hAnsi="Arial" w:cs="Arial"/>
                <w:sz w:val="20"/>
                <w:szCs w:val="20"/>
              </w:rPr>
            </w:pPr>
          </w:p>
        </w:tc>
        <w:tc>
          <w:tcPr>
            <w:tcW w:w="784" w:type="dxa"/>
            <w:tcBorders>
              <w:top w:val="nil"/>
              <w:left w:val="nil"/>
              <w:bottom w:val="nil"/>
              <w:right w:val="nil"/>
            </w:tcBorders>
            <w:shd w:val="clear" w:color="auto" w:fill="auto"/>
            <w:noWrap/>
            <w:vAlign w:val="bottom"/>
            <w:hideMark/>
          </w:tcPr>
          <w:p w14:paraId="76AC0F8B" w14:textId="77777777" w:rsidR="005673F5" w:rsidRPr="00F45D92" w:rsidRDefault="005673F5" w:rsidP="004F17EB">
            <w:pPr>
              <w:spacing w:after="0" w:line="240" w:lineRule="auto"/>
              <w:rPr>
                <w:rFonts w:ascii="Arial" w:eastAsia="Times New Roman" w:hAnsi="Arial" w:cs="Arial"/>
                <w:sz w:val="20"/>
                <w:szCs w:val="20"/>
              </w:rPr>
            </w:pPr>
          </w:p>
        </w:tc>
        <w:tc>
          <w:tcPr>
            <w:tcW w:w="787" w:type="dxa"/>
            <w:gridSpan w:val="2"/>
            <w:tcBorders>
              <w:top w:val="nil"/>
              <w:left w:val="nil"/>
              <w:bottom w:val="nil"/>
              <w:right w:val="nil"/>
            </w:tcBorders>
            <w:shd w:val="clear" w:color="auto" w:fill="auto"/>
            <w:noWrap/>
            <w:vAlign w:val="bottom"/>
            <w:hideMark/>
          </w:tcPr>
          <w:p w14:paraId="41DD3FC2" w14:textId="77777777" w:rsidR="005673F5" w:rsidRPr="00F45D92" w:rsidRDefault="005673F5" w:rsidP="004F17EB">
            <w:pPr>
              <w:spacing w:after="0" w:line="240" w:lineRule="auto"/>
              <w:rPr>
                <w:rFonts w:ascii="Arial" w:eastAsia="Times New Roman" w:hAnsi="Arial" w:cs="Arial"/>
                <w:sz w:val="20"/>
                <w:szCs w:val="20"/>
              </w:rPr>
            </w:pPr>
          </w:p>
        </w:tc>
      </w:tr>
      <w:tr w:rsidR="005673F5" w:rsidRPr="00327EF2" w14:paraId="0CB9AE7F" w14:textId="77777777" w:rsidTr="004171EE">
        <w:trPr>
          <w:gridAfter w:val="1"/>
          <w:wAfter w:w="323" w:type="dxa"/>
          <w:trHeight w:val="315"/>
        </w:trPr>
        <w:tc>
          <w:tcPr>
            <w:tcW w:w="9478"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906E1" w14:textId="77777777" w:rsidR="005673F5" w:rsidRPr="00327EF2" w:rsidRDefault="005673F5" w:rsidP="004F17EB">
            <w:pPr>
              <w:spacing w:after="0" w:line="240" w:lineRule="auto"/>
              <w:rPr>
                <w:rFonts w:ascii="Arial Narrow" w:eastAsia="Times New Roman" w:hAnsi="Arial Narrow" w:cs="Calibri"/>
                <w:b/>
                <w:bCs/>
                <w:color w:val="000000"/>
                <w:sz w:val="28"/>
                <w:szCs w:val="28"/>
              </w:rPr>
            </w:pPr>
            <w:r w:rsidRPr="00327EF2">
              <w:rPr>
                <w:rFonts w:ascii="Arial Narrow" w:eastAsia="Times New Roman" w:hAnsi="Arial Narrow" w:cs="Calibri"/>
                <w:b/>
                <w:bCs/>
                <w:color w:val="000000"/>
                <w:sz w:val="28"/>
                <w:szCs w:val="28"/>
              </w:rPr>
              <w:t>How many months of the year …  (NA039 &amp; NA040)</w:t>
            </w:r>
          </w:p>
        </w:tc>
      </w:tr>
      <w:tr w:rsidR="005673F5" w:rsidRPr="00327EF2" w14:paraId="754E7264" w14:textId="77777777" w:rsidTr="004171EE">
        <w:trPr>
          <w:gridAfter w:val="1"/>
          <w:wAfter w:w="323" w:type="dxa"/>
          <w:trHeight w:val="360"/>
        </w:trPr>
        <w:tc>
          <w:tcPr>
            <w:tcW w:w="1233" w:type="dxa"/>
            <w:gridSpan w:val="3"/>
            <w:tcBorders>
              <w:top w:val="nil"/>
              <w:left w:val="single" w:sz="4" w:space="0" w:color="auto"/>
              <w:bottom w:val="single" w:sz="4" w:space="0" w:color="auto"/>
              <w:right w:val="single" w:sz="4" w:space="0" w:color="auto"/>
            </w:tcBorders>
            <w:shd w:val="clear" w:color="auto" w:fill="auto"/>
            <w:noWrap/>
            <w:vAlign w:val="bottom"/>
            <w:hideMark/>
          </w:tcPr>
          <w:p w14:paraId="4A67FFEC" w14:textId="77777777" w:rsidR="005673F5" w:rsidRPr="00327EF2" w:rsidRDefault="005673F5" w:rsidP="004F17EB">
            <w:pPr>
              <w:spacing w:after="0" w:line="240" w:lineRule="auto"/>
              <w:rPr>
                <w:rFonts w:ascii="Arial Narrow" w:eastAsia="Times New Roman" w:hAnsi="Arial Narrow" w:cs="Calibri"/>
                <w:b/>
                <w:bCs/>
                <w:color w:val="000000"/>
                <w:sz w:val="28"/>
                <w:szCs w:val="28"/>
              </w:rPr>
            </w:pPr>
            <w:r w:rsidRPr="00327EF2">
              <w:rPr>
                <w:rFonts w:ascii="Arial Narrow" w:eastAsia="Times New Roman" w:hAnsi="Arial Narrow" w:cs="Calibri"/>
                <w:b/>
                <w:bCs/>
                <w:color w:val="000000"/>
                <w:sz w:val="28"/>
                <w:szCs w:val="28"/>
              </w:rPr>
              <w:t> </w:t>
            </w:r>
          </w:p>
        </w:tc>
        <w:tc>
          <w:tcPr>
            <w:tcW w:w="5218" w:type="dxa"/>
            <w:gridSpan w:val="8"/>
            <w:tcBorders>
              <w:top w:val="single" w:sz="4" w:space="0" w:color="auto"/>
              <w:left w:val="nil"/>
              <w:bottom w:val="single" w:sz="4" w:space="0" w:color="auto"/>
              <w:right w:val="single" w:sz="4" w:space="0" w:color="auto"/>
            </w:tcBorders>
            <w:shd w:val="clear" w:color="auto" w:fill="auto"/>
            <w:noWrap/>
            <w:vAlign w:val="bottom"/>
            <w:hideMark/>
          </w:tcPr>
          <w:p w14:paraId="12D1ED02" w14:textId="77777777" w:rsidR="005673F5" w:rsidRPr="00327EF2" w:rsidRDefault="005673F5" w:rsidP="004F17EB">
            <w:pPr>
              <w:spacing w:after="0" w:line="240" w:lineRule="auto"/>
              <w:rPr>
                <w:rFonts w:ascii="Arial Narrow" w:eastAsia="Times New Roman" w:hAnsi="Arial Narrow" w:cs="Calibri"/>
                <w:b/>
                <w:bCs/>
                <w:color w:val="000000"/>
                <w:sz w:val="28"/>
                <w:szCs w:val="28"/>
              </w:rPr>
            </w:pPr>
            <w:r w:rsidRPr="00327EF2">
              <w:rPr>
                <w:rFonts w:ascii="Arial Narrow" w:eastAsia="Times New Roman" w:hAnsi="Arial Narrow" w:cs="Calibri"/>
                <w:b/>
                <w:bCs/>
                <w:color w:val="000000"/>
                <w:sz w:val="28"/>
                <w:szCs w:val="28"/>
              </w:rPr>
              <w:t>...is your center providing services?</w:t>
            </w:r>
          </w:p>
        </w:tc>
        <w:tc>
          <w:tcPr>
            <w:tcW w:w="3027" w:type="dxa"/>
            <w:gridSpan w:val="6"/>
            <w:tcBorders>
              <w:top w:val="single" w:sz="4" w:space="0" w:color="auto"/>
              <w:left w:val="nil"/>
              <w:bottom w:val="single" w:sz="4" w:space="0" w:color="auto"/>
              <w:right w:val="single" w:sz="4" w:space="0" w:color="auto"/>
            </w:tcBorders>
            <w:shd w:val="clear" w:color="auto" w:fill="auto"/>
            <w:noWrap/>
            <w:vAlign w:val="bottom"/>
            <w:hideMark/>
          </w:tcPr>
          <w:p w14:paraId="1A7E2B43" w14:textId="77777777" w:rsidR="005673F5" w:rsidRPr="00327EF2" w:rsidRDefault="005673F5" w:rsidP="004F17EB">
            <w:pPr>
              <w:spacing w:after="0" w:line="240" w:lineRule="auto"/>
              <w:rPr>
                <w:rFonts w:ascii="Arial Narrow" w:eastAsia="Times New Roman" w:hAnsi="Arial Narrow" w:cs="Calibri"/>
                <w:b/>
                <w:bCs/>
                <w:color w:val="000000"/>
                <w:sz w:val="28"/>
                <w:szCs w:val="28"/>
              </w:rPr>
            </w:pPr>
            <w:r w:rsidRPr="00327EF2">
              <w:rPr>
                <w:rFonts w:ascii="Arial Narrow" w:eastAsia="Times New Roman" w:hAnsi="Arial Narrow" w:cs="Calibri"/>
                <w:b/>
                <w:bCs/>
                <w:color w:val="000000"/>
                <w:sz w:val="28"/>
                <w:szCs w:val="28"/>
              </w:rPr>
              <w:t>... do you work?</w:t>
            </w:r>
          </w:p>
        </w:tc>
      </w:tr>
      <w:tr w:rsidR="005673F5" w:rsidRPr="00327EF2" w14:paraId="07D11525" w14:textId="77777777" w:rsidTr="004171EE">
        <w:trPr>
          <w:gridAfter w:val="1"/>
          <w:wAfter w:w="323" w:type="dxa"/>
          <w:trHeight w:val="315"/>
        </w:trPr>
        <w:tc>
          <w:tcPr>
            <w:tcW w:w="1233" w:type="dxa"/>
            <w:gridSpan w:val="3"/>
            <w:tcBorders>
              <w:top w:val="nil"/>
              <w:left w:val="single" w:sz="4" w:space="0" w:color="auto"/>
              <w:bottom w:val="single" w:sz="4" w:space="0" w:color="auto"/>
              <w:right w:val="single" w:sz="4" w:space="0" w:color="auto"/>
            </w:tcBorders>
            <w:shd w:val="clear" w:color="auto" w:fill="auto"/>
            <w:noWrap/>
            <w:vAlign w:val="bottom"/>
            <w:hideMark/>
          </w:tcPr>
          <w:p w14:paraId="5D876A5A" w14:textId="77777777" w:rsidR="005673F5" w:rsidRPr="00327EF2" w:rsidRDefault="005673F5" w:rsidP="004F17EB">
            <w:pPr>
              <w:spacing w:after="0" w:line="240" w:lineRule="auto"/>
              <w:rPr>
                <w:rFonts w:ascii="Arial Narrow" w:eastAsia="Times New Roman" w:hAnsi="Arial Narrow" w:cs="Calibri"/>
                <w:b/>
                <w:bCs/>
                <w:color w:val="000000"/>
                <w:sz w:val="24"/>
                <w:szCs w:val="24"/>
              </w:rPr>
            </w:pPr>
            <w:r w:rsidRPr="00327EF2">
              <w:rPr>
                <w:rFonts w:ascii="Arial Narrow" w:eastAsia="Times New Roman" w:hAnsi="Arial Narrow" w:cs="Calibri"/>
                <w:b/>
                <w:bCs/>
                <w:color w:val="000000"/>
                <w:sz w:val="24"/>
                <w:szCs w:val="24"/>
              </w:rPr>
              <w:t>Months</w:t>
            </w:r>
          </w:p>
        </w:tc>
        <w:tc>
          <w:tcPr>
            <w:tcW w:w="2744" w:type="dxa"/>
            <w:gridSpan w:val="4"/>
            <w:tcBorders>
              <w:top w:val="nil"/>
              <w:left w:val="nil"/>
              <w:bottom w:val="single" w:sz="4" w:space="0" w:color="auto"/>
              <w:right w:val="single" w:sz="4" w:space="0" w:color="auto"/>
            </w:tcBorders>
            <w:shd w:val="clear" w:color="auto" w:fill="auto"/>
            <w:vAlign w:val="bottom"/>
            <w:hideMark/>
          </w:tcPr>
          <w:p w14:paraId="2F07DA7C" w14:textId="77777777" w:rsidR="005673F5" w:rsidRPr="00327EF2" w:rsidRDefault="005673F5" w:rsidP="004F17EB">
            <w:pPr>
              <w:spacing w:after="0" w:line="240" w:lineRule="auto"/>
              <w:jc w:val="center"/>
              <w:rPr>
                <w:rFonts w:ascii="Arial Narrow" w:eastAsia="Times New Roman" w:hAnsi="Arial Narrow" w:cs="Calibri"/>
                <w:b/>
                <w:bCs/>
                <w:color w:val="000000"/>
                <w:sz w:val="24"/>
                <w:szCs w:val="24"/>
              </w:rPr>
            </w:pPr>
            <w:r w:rsidRPr="00327EF2">
              <w:rPr>
                <w:rFonts w:ascii="Arial Narrow" w:eastAsia="Times New Roman" w:hAnsi="Arial Narrow" w:cs="Calibri"/>
                <w:b/>
                <w:bCs/>
                <w:color w:val="000000"/>
                <w:sz w:val="24"/>
                <w:szCs w:val="24"/>
              </w:rPr>
              <w:t>Frequency</w:t>
            </w:r>
          </w:p>
        </w:tc>
        <w:tc>
          <w:tcPr>
            <w:tcW w:w="2474" w:type="dxa"/>
            <w:gridSpan w:val="4"/>
            <w:tcBorders>
              <w:top w:val="nil"/>
              <w:left w:val="nil"/>
              <w:bottom w:val="single" w:sz="4" w:space="0" w:color="auto"/>
              <w:right w:val="single" w:sz="4" w:space="0" w:color="auto"/>
            </w:tcBorders>
            <w:shd w:val="clear" w:color="auto" w:fill="auto"/>
            <w:vAlign w:val="bottom"/>
            <w:hideMark/>
          </w:tcPr>
          <w:p w14:paraId="5B558E14" w14:textId="77777777" w:rsidR="005673F5" w:rsidRPr="00327EF2" w:rsidRDefault="005673F5" w:rsidP="004F17EB">
            <w:pPr>
              <w:spacing w:after="0" w:line="240" w:lineRule="auto"/>
              <w:jc w:val="center"/>
              <w:rPr>
                <w:rFonts w:ascii="Arial Narrow" w:eastAsia="Times New Roman" w:hAnsi="Arial Narrow" w:cs="Calibri"/>
                <w:b/>
                <w:bCs/>
                <w:color w:val="000000"/>
                <w:sz w:val="24"/>
                <w:szCs w:val="24"/>
              </w:rPr>
            </w:pPr>
            <w:r w:rsidRPr="00327EF2">
              <w:rPr>
                <w:rFonts w:ascii="Arial Narrow" w:eastAsia="Times New Roman" w:hAnsi="Arial Narrow" w:cs="Calibri"/>
                <w:b/>
                <w:bCs/>
                <w:color w:val="000000"/>
                <w:sz w:val="24"/>
                <w:szCs w:val="24"/>
              </w:rPr>
              <w:t>Percent</w:t>
            </w:r>
          </w:p>
        </w:tc>
        <w:tc>
          <w:tcPr>
            <w:tcW w:w="1767" w:type="dxa"/>
            <w:gridSpan w:val="3"/>
            <w:tcBorders>
              <w:top w:val="nil"/>
              <w:left w:val="nil"/>
              <w:bottom w:val="single" w:sz="4" w:space="0" w:color="auto"/>
              <w:right w:val="single" w:sz="4" w:space="0" w:color="auto"/>
            </w:tcBorders>
            <w:shd w:val="clear" w:color="auto" w:fill="auto"/>
            <w:noWrap/>
            <w:vAlign w:val="bottom"/>
            <w:hideMark/>
          </w:tcPr>
          <w:p w14:paraId="7C387698" w14:textId="77777777" w:rsidR="005673F5" w:rsidRPr="00327EF2" w:rsidRDefault="005673F5" w:rsidP="004F17EB">
            <w:pPr>
              <w:spacing w:after="0" w:line="240" w:lineRule="auto"/>
              <w:rPr>
                <w:rFonts w:ascii="Arial Narrow" w:eastAsia="Times New Roman" w:hAnsi="Arial Narrow" w:cs="Calibri"/>
                <w:b/>
                <w:bCs/>
                <w:color w:val="000000"/>
                <w:sz w:val="24"/>
                <w:szCs w:val="24"/>
              </w:rPr>
            </w:pPr>
            <w:r w:rsidRPr="00327EF2">
              <w:rPr>
                <w:rFonts w:ascii="Arial Narrow" w:eastAsia="Times New Roman" w:hAnsi="Arial Narrow" w:cs="Calibri"/>
                <w:b/>
                <w:bCs/>
                <w:color w:val="000000"/>
                <w:sz w:val="24"/>
                <w:szCs w:val="24"/>
              </w:rPr>
              <w:t>Frequency</w:t>
            </w:r>
          </w:p>
        </w:tc>
        <w:tc>
          <w:tcPr>
            <w:tcW w:w="1260" w:type="dxa"/>
            <w:gridSpan w:val="3"/>
            <w:tcBorders>
              <w:top w:val="nil"/>
              <w:left w:val="nil"/>
              <w:bottom w:val="single" w:sz="4" w:space="0" w:color="auto"/>
              <w:right w:val="single" w:sz="4" w:space="0" w:color="auto"/>
            </w:tcBorders>
            <w:shd w:val="clear" w:color="auto" w:fill="auto"/>
            <w:noWrap/>
            <w:vAlign w:val="bottom"/>
            <w:hideMark/>
          </w:tcPr>
          <w:p w14:paraId="1D2AA38D" w14:textId="77777777" w:rsidR="005673F5" w:rsidRPr="00327EF2" w:rsidRDefault="005673F5" w:rsidP="004F17EB">
            <w:pPr>
              <w:spacing w:after="0" w:line="240" w:lineRule="auto"/>
              <w:rPr>
                <w:rFonts w:ascii="Arial Narrow" w:eastAsia="Times New Roman" w:hAnsi="Arial Narrow" w:cs="Calibri"/>
                <w:b/>
                <w:bCs/>
                <w:color w:val="000000"/>
                <w:sz w:val="24"/>
                <w:szCs w:val="24"/>
              </w:rPr>
            </w:pPr>
            <w:r w:rsidRPr="00327EF2">
              <w:rPr>
                <w:rFonts w:ascii="Arial Narrow" w:eastAsia="Times New Roman" w:hAnsi="Arial Narrow" w:cs="Calibri"/>
                <w:b/>
                <w:bCs/>
                <w:color w:val="000000"/>
                <w:sz w:val="24"/>
                <w:szCs w:val="24"/>
              </w:rPr>
              <w:t>Percent</w:t>
            </w:r>
          </w:p>
        </w:tc>
      </w:tr>
      <w:tr w:rsidR="005673F5" w:rsidRPr="00327EF2" w14:paraId="18408078" w14:textId="77777777" w:rsidTr="004171EE">
        <w:trPr>
          <w:gridAfter w:val="1"/>
          <w:wAfter w:w="323" w:type="dxa"/>
          <w:trHeight w:val="315"/>
        </w:trPr>
        <w:tc>
          <w:tcPr>
            <w:tcW w:w="1233" w:type="dxa"/>
            <w:gridSpan w:val="3"/>
            <w:tcBorders>
              <w:top w:val="nil"/>
              <w:left w:val="single" w:sz="4" w:space="0" w:color="auto"/>
              <w:bottom w:val="single" w:sz="4" w:space="0" w:color="auto"/>
              <w:right w:val="single" w:sz="4" w:space="0" w:color="auto"/>
            </w:tcBorders>
            <w:shd w:val="clear" w:color="auto" w:fill="auto"/>
            <w:noWrap/>
            <w:hideMark/>
          </w:tcPr>
          <w:p w14:paraId="7B24D367" w14:textId="77777777" w:rsidR="005673F5" w:rsidRPr="00327EF2" w:rsidRDefault="005673F5" w:rsidP="004F17EB">
            <w:pPr>
              <w:spacing w:after="0" w:line="240" w:lineRule="auto"/>
              <w:rPr>
                <w:rFonts w:ascii="Arial Narrow" w:eastAsia="Times New Roman" w:hAnsi="Arial Narrow" w:cs="Calibri"/>
                <w:b/>
                <w:bCs/>
                <w:color w:val="000000"/>
                <w:sz w:val="24"/>
                <w:szCs w:val="24"/>
              </w:rPr>
            </w:pPr>
            <w:r w:rsidRPr="00327EF2">
              <w:rPr>
                <w:rFonts w:ascii="Arial Narrow" w:eastAsia="Times New Roman" w:hAnsi="Arial Narrow" w:cs="Calibri"/>
                <w:b/>
                <w:bCs/>
                <w:color w:val="000000"/>
                <w:sz w:val="24"/>
                <w:szCs w:val="24"/>
              </w:rPr>
              <w:t>8.0</w:t>
            </w:r>
          </w:p>
        </w:tc>
        <w:tc>
          <w:tcPr>
            <w:tcW w:w="2744" w:type="dxa"/>
            <w:gridSpan w:val="4"/>
            <w:tcBorders>
              <w:top w:val="nil"/>
              <w:left w:val="nil"/>
              <w:bottom w:val="single" w:sz="4" w:space="0" w:color="auto"/>
              <w:right w:val="single" w:sz="4" w:space="0" w:color="auto"/>
            </w:tcBorders>
            <w:shd w:val="clear" w:color="auto" w:fill="auto"/>
            <w:noWrap/>
            <w:hideMark/>
          </w:tcPr>
          <w:p w14:paraId="4ECF01A4" w14:textId="77777777" w:rsidR="005673F5" w:rsidRPr="00327EF2" w:rsidRDefault="005673F5" w:rsidP="004F17EB">
            <w:pPr>
              <w:spacing w:after="0" w:line="240" w:lineRule="auto"/>
              <w:jc w:val="right"/>
              <w:rPr>
                <w:rFonts w:ascii="Arial Narrow" w:eastAsia="Times New Roman" w:hAnsi="Arial Narrow" w:cs="Calibri"/>
                <w:color w:val="000000"/>
                <w:sz w:val="24"/>
                <w:szCs w:val="24"/>
              </w:rPr>
            </w:pPr>
            <w:r w:rsidRPr="00327EF2">
              <w:rPr>
                <w:rFonts w:ascii="Arial Narrow" w:eastAsia="Times New Roman" w:hAnsi="Arial Narrow" w:cs="Calibri"/>
                <w:color w:val="000000"/>
                <w:sz w:val="24"/>
                <w:szCs w:val="24"/>
              </w:rPr>
              <w:t>1</w:t>
            </w:r>
          </w:p>
        </w:tc>
        <w:tc>
          <w:tcPr>
            <w:tcW w:w="2474" w:type="dxa"/>
            <w:gridSpan w:val="4"/>
            <w:tcBorders>
              <w:top w:val="nil"/>
              <w:left w:val="nil"/>
              <w:bottom w:val="single" w:sz="4" w:space="0" w:color="auto"/>
              <w:right w:val="single" w:sz="4" w:space="0" w:color="auto"/>
            </w:tcBorders>
            <w:shd w:val="clear" w:color="auto" w:fill="auto"/>
            <w:noWrap/>
            <w:hideMark/>
          </w:tcPr>
          <w:p w14:paraId="767EC7B7" w14:textId="77777777" w:rsidR="005673F5" w:rsidRPr="00327EF2" w:rsidRDefault="005673F5" w:rsidP="004F17EB">
            <w:pPr>
              <w:spacing w:after="0" w:line="240" w:lineRule="auto"/>
              <w:jc w:val="right"/>
              <w:rPr>
                <w:rFonts w:ascii="Arial Narrow" w:eastAsia="Times New Roman" w:hAnsi="Arial Narrow" w:cs="Calibri"/>
                <w:color w:val="000000"/>
                <w:sz w:val="24"/>
                <w:szCs w:val="24"/>
              </w:rPr>
            </w:pPr>
            <w:r w:rsidRPr="00327EF2">
              <w:rPr>
                <w:rFonts w:ascii="Arial Narrow" w:eastAsia="Times New Roman" w:hAnsi="Arial Narrow" w:cs="Calibri"/>
                <w:color w:val="000000"/>
                <w:sz w:val="24"/>
                <w:szCs w:val="24"/>
              </w:rPr>
              <w:t>0.24%</w:t>
            </w:r>
          </w:p>
        </w:tc>
        <w:tc>
          <w:tcPr>
            <w:tcW w:w="1767" w:type="dxa"/>
            <w:gridSpan w:val="3"/>
            <w:tcBorders>
              <w:top w:val="nil"/>
              <w:left w:val="nil"/>
              <w:bottom w:val="single" w:sz="4" w:space="0" w:color="auto"/>
              <w:right w:val="single" w:sz="4" w:space="0" w:color="auto"/>
            </w:tcBorders>
            <w:shd w:val="clear" w:color="auto" w:fill="auto"/>
            <w:noWrap/>
            <w:vAlign w:val="bottom"/>
            <w:hideMark/>
          </w:tcPr>
          <w:p w14:paraId="78C0C132" w14:textId="77777777" w:rsidR="005673F5" w:rsidRPr="00327EF2" w:rsidRDefault="005673F5" w:rsidP="004F17EB">
            <w:pPr>
              <w:spacing w:after="0" w:line="240" w:lineRule="auto"/>
              <w:jc w:val="right"/>
              <w:rPr>
                <w:rFonts w:ascii="Arial Narrow" w:eastAsia="Times New Roman" w:hAnsi="Arial Narrow" w:cs="Calibri"/>
                <w:color w:val="000000"/>
                <w:sz w:val="24"/>
                <w:szCs w:val="24"/>
              </w:rPr>
            </w:pPr>
            <w:r w:rsidRPr="00327EF2">
              <w:rPr>
                <w:rFonts w:ascii="Arial Narrow" w:eastAsia="Times New Roman" w:hAnsi="Arial Narrow" w:cs="Calibri"/>
                <w:color w:val="000000"/>
                <w:sz w:val="24"/>
                <w:szCs w:val="24"/>
              </w:rPr>
              <w:t>0</w:t>
            </w:r>
          </w:p>
        </w:tc>
        <w:tc>
          <w:tcPr>
            <w:tcW w:w="1260" w:type="dxa"/>
            <w:gridSpan w:val="3"/>
            <w:tcBorders>
              <w:top w:val="nil"/>
              <w:left w:val="nil"/>
              <w:bottom w:val="single" w:sz="4" w:space="0" w:color="auto"/>
              <w:right w:val="single" w:sz="4" w:space="0" w:color="auto"/>
            </w:tcBorders>
            <w:shd w:val="clear" w:color="auto" w:fill="auto"/>
            <w:noWrap/>
            <w:hideMark/>
          </w:tcPr>
          <w:p w14:paraId="15C095D3" w14:textId="77777777" w:rsidR="005673F5" w:rsidRPr="00327EF2" w:rsidRDefault="005673F5" w:rsidP="004F17EB">
            <w:pPr>
              <w:spacing w:after="0" w:line="240" w:lineRule="auto"/>
              <w:jc w:val="right"/>
              <w:rPr>
                <w:rFonts w:ascii="Arial Narrow" w:eastAsia="Times New Roman" w:hAnsi="Arial Narrow" w:cs="Calibri"/>
                <w:color w:val="000000"/>
                <w:sz w:val="24"/>
                <w:szCs w:val="24"/>
              </w:rPr>
            </w:pPr>
            <w:r w:rsidRPr="00327EF2">
              <w:rPr>
                <w:rFonts w:ascii="Arial Narrow" w:eastAsia="Times New Roman" w:hAnsi="Arial Narrow" w:cs="Calibri"/>
                <w:color w:val="000000"/>
                <w:sz w:val="24"/>
                <w:szCs w:val="24"/>
              </w:rPr>
              <w:t>0.00%</w:t>
            </w:r>
          </w:p>
        </w:tc>
      </w:tr>
      <w:tr w:rsidR="005673F5" w:rsidRPr="00327EF2" w14:paraId="1B88022B" w14:textId="77777777" w:rsidTr="004171EE">
        <w:trPr>
          <w:gridAfter w:val="1"/>
          <w:wAfter w:w="323" w:type="dxa"/>
          <w:trHeight w:val="315"/>
        </w:trPr>
        <w:tc>
          <w:tcPr>
            <w:tcW w:w="1233" w:type="dxa"/>
            <w:gridSpan w:val="3"/>
            <w:tcBorders>
              <w:top w:val="nil"/>
              <w:left w:val="single" w:sz="4" w:space="0" w:color="auto"/>
              <w:bottom w:val="single" w:sz="4" w:space="0" w:color="auto"/>
              <w:right w:val="single" w:sz="4" w:space="0" w:color="auto"/>
            </w:tcBorders>
            <w:shd w:val="clear" w:color="auto" w:fill="auto"/>
            <w:noWrap/>
            <w:hideMark/>
          </w:tcPr>
          <w:p w14:paraId="7D8D33A3" w14:textId="77777777" w:rsidR="005673F5" w:rsidRPr="00327EF2" w:rsidRDefault="005673F5" w:rsidP="004F17EB">
            <w:pPr>
              <w:spacing w:after="0" w:line="240" w:lineRule="auto"/>
              <w:rPr>
                <w:rFonts w:ascii="Arial Narrow" w:eastAsia="Times New Roman" w:hAnsi="Arial Narrow" w:cs="Calibri"/>
                <w:b/>
                <w:bCs/>
                <w:color w:val="000000"/>
                <w:sz w:val="24"/>
                <w:szCs w:val="24"/>
              </w:rPr>
            </w:pPr>
            <w:r w:rsidRPr="00327EF2">
              <w:rPr>
                <w:rFonts w:ascii="Arial Narrow" w:eastAsia="Times New Roman" w:hAnsi="Arial Narrow" w:cs="Calibri"/>
                <w:b/>
                <w:bCs/>
                <w:color w:val="000000"/>
                <w:sz w:val="24"/>
                <w:szCs w:val="24"/>
              </w:rPr>
              <w:t>8.5</w:t>
            </w:r>
          </w:p>
        </w:tc>
        <w:tc>
          <w:tcPr>
            <w:tcW w:w="2744" w:type="dxa"/>
            <w:gridSpan w:val="4"/>
            <w:tcBorders>
              <w:top w:val="nil"/>
              <w:left w:val="nil"/>
              <w:bottom w:val="single" w:sz="4" w:space="0" w:color="auto"/>
              <w:right w:val="single" w:sz="4" w:space="0" w:color="auto"/>
            </w:tcBorders>
            <w:shd w:val="clear" w:color="auto" w:fill="auto"/>
            <w:noWrap/>
            <w:hideMark/>
          </w:tcPr>
          <w:p w14:paraId="2D02EF53" w14:textId="77777777" w:rsidR="005673F5" w:rsidRPr="00327EF2" w:rsidRDefault="005673F5" w:rsidP="004F17EB">
            <w:pPr>
              <w:spacing w:after="0" w:line="240" w:lineRule="auto"/>
              <w:jc w:val="right"/>
              <w:rPr>
                <w:rFonts w:ascii="Arial Narrow" w:eastAsia="Times New Roman" w:hAnsi="Arial Narrow" w:cs="Calibri"/>
                <w:color w:val="000000"/>
                <w:sz w:val="24"/>
                <w:szCs w:val="24"/>
              </w:rPr>
            </w:pPr>
            <w:r w:rsidRPr="00327EF2">
              <w:rPr>
                <w:rFonts w:ascii="Arial Narrow" w:eastAsia="Times New Roman" w:hAnsi="Arial Narrow" w:cs="Calibri"/>
                <w:color w:val="000000"/>
                <w:sz w:val="24"/>
                <w:szCs w:val="24"/>
              </w:rPr>
              <w:t>1</w:t>
            </w:r>
          </w:p>
        </w:tc>
        <w:tc>
          <w:tcPr>
            <w:tcW w:w="2474" w:type="dxa"/>
            <w:gridSpan w:val="4"/>
            <w:tcBorders>
              <w:top w:val="nil"/>
              <w:left w:val="nil"/>
              <w:bottom w:val="single" w:sz="4" w:space="0" w:color="auto"/>
              <w:right w:val="single" w:sz="4" w:space="0" w:color="auto"/>
            </w:tcBorders>
            <w:shd w:val="clear" w:color="auto" w:fill="auto"/>
            <w:noWrap/>
            <w:hideMark/>
          </w:tcPr>
          <w:p w14:paraId="64A40769" w14:textId="77777777" w:rsidR="005673F5" w:rsidRPr="00327EF2" w:rsidRDefault="005673F5" w:rsidP="004F17EB">
            <w:pPr>
              <w:spacing w:after="0" w:line="240" w:lineRule="auto"/>
              <w:jc w:val="right"/>
              <w:rPr>
                <w:rFonts w:ascii="Arial Narrow" w:eastAsia="Times New Roman" w:hAnsi="Arial Narrow" w:cs="Calibri"/>
                <w:color w:val="000000"/>
                <w:sz w:val="24"/>
                <w:szCs w:val="24"/>
              </w:rPr>
            </w:pPr>
            <w:r w:rsidRPr="00327EF2">
              <w:rPr>
                <w:rFonts w:ascii="Arial Narrow" w:eastAsia="Times New Roman" w:hAnsi="Arial Narrow" w:cs="Calibri"/>
                <w:color w:val="000000"/>
                <w:sz w:val="24"/>
                <w:szCs w:val="24"/>
              </w:rPr>
              <w:t>0.24%</w:t>
            </w:r>
          </w:p>
        </w:tc>
        <w:tc>
          <w:tcPr>
            <w:tcW w:w="1767" w:type="dxa"/>
            <w:gridSpan w:val="3"/>
            <w:tcBorders>
              <w:top w:val="nil"/>
              <w:left w:val="nil"/>
              <w:bottom w:val="single" w:sz="4" w:space="0" w:color="auto"/>
              <w:right w:val="single" w:sz="4" w:space="0" w:color="auto"/>
            </w:tcBorders>
            <w:shd w:val="clear" w:color="auto" w:fill="auto"/>
            <w:noWrap/>
            <w:vAlign w:val="bottom"/>
            <w:hideMark/>
          </w:tcPr>
          <w:p w14:paraId="03BD3332" w14:textId="77777777" w:rsidR="005673F5" w:rsidRPr="00327EF2" w:rsidRDefault="005673F5" w:rsidP="004F17EB">
            <w:pPr>
              <w:spacing w:after="0" w:line="240" w:lineRule="auto"/>
              <w:jc w:val="right"/>
              <w:rPr>
                <w:rFonts w:ascii="Arial Narrow" w:eastAsia="Times New Roman" w:hAnsi="Arial Narrow" w:cs="Calibri"/>
                <w:color w:val="000000"/>
                <w:sz w:val="24"/>
                <w:szCs w:val="24"/>
              </w:rPr>
            </w:pPr>
            <w:r w:rsidRPr="00327EF2">
              <w:rPr>
                <w:rFonts w:ascii="Arial Narrow" w:eastAsia="Times New Roman" w:hAnsi="Arial Narrow" w:cs="Calibri"/>
                <w:color w:val="000000"/>
                <w:sz w:val="24"/>
                <w:szCs w:val="24"/>
              </w:rPr>
              <w:t>0</w:t>
            </w:r>
          </w:p>
        </w:tc>
        <w:tc>
          <w:tcPr>
            <w:tcW w:w="1260" w:type="dxa"/>
            <w:gridSpan w:val="3"/>
            <w:tcBorders>
              <w:top w:val="nil"/>
              <w:left w:val="nil"/>
              <w:bottom w:val="single" w:sz="4" w:space="0" w:color="auto"/>
              <w:right w:val="single" w:sz="4" w:space="0" w:color="auto"/>
            </w:tcBorders>
            <w:shd w:val="clear" w:color="auto" w:fill="auto"/>
            <w:noWrap/>
            <w:hideMark/>
          </w:tcPr>
          <w:p w14:paraId="0C61B5CC" w14:textId="77777777" w:rsidR="005673F5" w:rsidRPr="00327EF2" w:rsidRDefault="005673F5" w:rsidP="004F17EB">
            <w:pPr>
              <w:spacing w:after="0" w:line="240" w:lineRule="auto"/>
              <w:jc w:val="right"/>
              <w:rPr>
                <w:rFonts w:ascii="Arial Narrow" w:eastAsia="Times New Roman" w:hAnsi="Arial Narrow" w:cs="Calibri"/>
                <w:color w:val="000000"/>
                <w:sz w:val="24"/>
                <w:szCs w:val="24"/>
              </w:rPr>
            </w:pPr>
            <w:r w:rsidRPr="00327EF2">
              <w:rPr>
                <w:rFonts w:ascii="Arial Narrow" w:eastAsia="Times New Roman" w:hAnsi="Arial Narrow" w:cs="Calibri"/>
                <w:color w:val="000000"/>
                <w:sz w:val="24"/>
                <w:szCs w:val="24"/>
              </w:rPr>
              <w:t>0.00%</w:t>
            </w:r>
          </w:p>
        </w:tc>
      </w:tr>
      <w:tr w:rsidR="005673F5" w:rsidRPr="00327EF2" w14:paraId="779B43DA" w14:textId="77777777" w:rsidTr="004171EE">
        <w:trPr>
          <w:gridAfter w:val="1"/>
          <w:wAfter w:w="323" w:type="dxa"/>
          <w:trHeight w:val="315"/>
        </w:trPr>
        <w:tc>
          <w:tcPr>
            <w:tcW w:w="1233" w:type="dxa"/>
            <w:gridSpan w:val="3"/>
            <w:tcBorders>
              <w:top w:val="nil"/>
              <w:left w:val="single" w:sz="4" w:space="0" w:color="auto"/>
              <w:bottom w:val="single" w:sz="4" w:space="0" w:color="auto"/>
              <w:right w:val="single" w:sz="4" w:space="0" w:color="auto"/>
            </w:tcBorders>
            <w:shd w:val="clear" w:color="auto" w:fill="auto"/>
            <w:noWrap/>
            <w:hideMark/>
          </w:tcPr>
          <w:p w14:paraId="4BC7E1CB" w14:textId="77777777" w:rsidR="005673F5" w:rsidRPr="00327EF2" w:rsidRDefault="005673F5" w:rsidP="004F17EB">
            <w:pPr>
              <w:spacing w:after="0" w:line="240" w:lineRule="auto"/>
              <w:rPr>
                <w:rFonts w:ascii="Arial Narrow" w:eastAsia="Times New Roman" w:hAnsi="Arial Narrow" w:cs="Calibri"/>
                <w:b/>
                <w:bCs/>
                <w:color w:val="000000"/>
                <w:sz w:val="24"/>
                <w:szCs w:val="24"/>
              </w:rPr>
            </w:pPr>
            <w:r w:rsidRPr="00327EF2">
              <w:rPr>
                <w:rFonts w:ascii="Arial Narrow" w:eastAsia="Times New Roman" w:hAnsi="Arial Narrow" w:cs="Calibri"/>
                <w:b/>
                <w:bCs/>
                <w:color w:val="000000"/>
                <w:sz w:val="24"/>
                <w:szCs w:val="24"/>
              </w:rPr>
              <w:t>9.0</w:t>
            </w:r>
          </w:p>
        </w:tc>
        <w:tc>
          <w:tcPr>
            <w:tcW w:w="2744" w:type="dxa"/>
            <w:gridSpan w:val="4"/>
            <w:tcBorders>
              <w:top w:val="nil"/>
              <w:left w:val="nil"/>
              <w:bottom w:val="single" w:sz="4" w:space="0" w:color="auto"/>
              <w:right w:val="single" w:sz="4" w:space="0" w:color="auto"/>
            </w:tcBorders>
            <w:shd w:val="clear" w:color="auto" w:fill="auto"/>
            <w:noWrap/>
            <w:hideMark/>
          </w:tcPr>
          <w:p w14:paraId="4E2E0F19" w14:textId="77777777" w:rsidR="005673F5" w:rsidRPr="00327EF2" w:rsidRDefault="005673F5" w:rsidP="004F17EB">
            <w:pPr>
              <w:spacing w:after="0" w:line="240" w:lineRule="auto"/>
              <w:jc w:val="right"/>
              <w:rPr>
                <w:rFonts w:ascii="Arial Narrow" w:eastAsia="Times New Roman" w:hAnsi="Arial Narrow" w:cs="Calibri"/>
                <w:color w:val="000000"/>
                <w:sz w:val="24"/>
                <w:szCs w:val="24"/>
              </w:rPr>
            </w:pPr>
            <w:r w:rsidRPr="00327EF2">
              <w:rPr>
                <w:rFonts w:ascii="Arial Narrow" w:eastAsia="Times New Roman" w:hAnsi="Arial Narrow" w:cs="Calibri"/>
                <w:color w:val="000000"/>
                <w:sz w:val="24"/>
                <w:szCs w:val="24"/>
              </w:rPr>
              <w:t>34</w:t>
            </w:r>
          </w:p>
        </w:tc>
        <w:tc>
          <w:tcPr>
            <w:tcW w:w="2474" w:type="dxa"/>
            <w:gridSpan w:val="4"/>
            <w:tcBorders>
              <w:top w:val="nil"/>
              <w:left w:val="nil"/>
              <w:bottom w:val="single" w:sz="4" w:space="0" w:color="auto"/>
              <w:right w:val="single" w:sz="4" w:space="0" w:color="auto"/>
            </w:tcBorders>
            <w:shd w:val="clear" w:color="auto" w:fill="auto"/>
            <w:noWrap/>
            <w:hideMark/>
          </w:tcPr>
          <w:p w14:paraId="58061091" w14:textId="77777777" w:rsidR="005673F5" w:rsidRPr="00327EF2" w:rsidRDefault="005673F5" w:rsidP="004F17EB">
            <w:pPr>
              <w:spacing w:after="0" w:line="240" w:lineRule="auto"/>
              <w:jc w:val="right"/>
              <w:rPr>
                <w:rFonts w:ascii="Arial Narrow" w:eastAsia="Times New Roman" w:hAnsi="Arial Narrow" w:cs="Calibri"/>
                <w:color w:val="000000"/>
                <w:sz w:val="24"/>
                <w:szCs w:val="24"/>
              </w:rPr>
            </w:pPr>
            <w:r w:rsidRPr="00327EF2">
              <w:rPr>
                <w:rFonts w:ascii="Arial Narrow" w:eastAsia="Times New Roman" w:hAnsi="Arial Narrow" w:cs="Calibri"/>
                <w:color w:val="000000"/>
                <w:sz w:val="24"/>
                <w:szCs w:val="24"/>
              </w:rPr>
              <w:t>8.23%</w:t>
            </w:r>
          </w:p>
        </w:tc>
        <w:tc>
          <w:tcPr>
            <w:tcW w:w="1767" w:type="dxa"/>
            <w:gridSpan w:val="3"/>
            <w:tcBorders>
              <w:top w:val="nil"/>
              <w:left w:val="nil"/>
              <w:bottom w:val="single" w:sz="4" w:space="0" w:color="auto"/>
              <w:right w:val="single" w:sz="4" w:space="0" w:color="auto"/>
            </w:tcBorders>
            <w:shd w:val="clear" w:color="auto" w:fill="auto"/>
            <w:noWrap/>
            <w:hideMark/>
          </w:tcPr>
          <w:p w14:paraId="7BB66662" w14:textId="77777777" w:rsidR="005673F5" w:rsidRPr="00327EF2" w:rsidRDefault="005673F5" w:rsidP="004F17EB">
            <w:pPr>
              <w:spacing w:after="0" w:line="240" w:lineRule="auto"/>
              <w:jc w:val="right"/>
              <w:rPr>
                <w:rFonts w:ascii="Arial Narrow" w:eastAsia="Times New Roman" w:hAnsi="Arial Narrow" w:cs="Calibri"/>
                <w:color w:val="000000"/>
                <w:sz w:val="24"/>
                <w:szCs w:val="24"/>
              </w:rPr>
            </w:pPr>
            <w:r w:rsidRPr="00327EF2">
              <w:rPr>
                <w:rFonts w:ascii="Arial Narrow" w:eastAsia="Times New Roman" w:hAnsi="Arial Narrow" w:cs="Calibri"/>
                <w:color w:val="000000"/>
                <w:sz w:val="24"/>
                <w:szCs w:val="24"/>
              </w:rPr>
              <w:t>15</w:t>
            </w:r>
          </w:p>
        </w:tc>
        <w:tc>
          <w:tcPr>
            <w:tcW w:w="1260" w:type="dxa"/>
            <w:gridSpan w:val="3"/>
            <w:tcBorders>
              <w:top w:val="nil"/>
              <w:left w:val="nil"/>
              <w:bottom w:val="single" w:sz="4" w:space="0" w:color="auto"/>
              <w:right w:val="single" w:sz="4" w:space="0" w:color="auto"/>
            </w:tcBorders>
            <w:shd w:val="clear" w:color="auto" w:fill="auto"/>
            <w:noWrap/>
            <w:hideMark/>
          </w:tcPr>
          <w:p w14:paraId="1F82CA65" w14:textId="77777777" w:rsidR="005673F5" w:rsidRPr="00327EF2" w:rsidRDefault="005673F5" w:rsidP="004F17EB">
            <w:pPr>
              <w:spacing w:after="0" w:line="240" w:lineRule="auto"/>
              <w:jc w:val="right"/>
              <w:rPr>
                <w:rFonts w:ascii="Arial Narrow" w:eastAsia="Times New Roman" w:hAnsi="Arial Narrow" w:cs="Calibri"/>
                <w:color w:val="000000"/>
                <w:sz w:val="24"/>
                <w:szCs w:val="24"/>
              </w:rPr>
            </w:pPr>
            <w:r w:rsidRPr="00327EF2">
              <w:rPr>
                <w:rFonts w:ascii="Arial Narrow" w:eastAsia="Times New Roman" w:hAnsi="Arial Narrow" w:cs="Calibri"/>
                <w:color w:val="000000"/>
                <w:sz w:val="24"/>
                <w:szCs w:val="24"/>
              </w:rPr>
              <w:t>3.62%</w:t>
            </w:r>
          </w:p>
        </w:tc>
      </w:tr>
      <w:tr w:rsidR="005673F5" w:rsidRPr="00327EF2" w14:paraId="6A9A8C8A" w14:textId="77777777" w:rsidTr="004171EE">
        <w:trPr>
          <w:gridAfter w:val="1"/>
          <w:wAfter w:w="323" w:type="dxa"/>
          <w:trHeight w:val="315"/>
        </w:trPr>
        <w:tc>
          <w:tcPr>
            <w:tcW w:w="1233" w:type="dxa"/>
            <w:gridSpan w:val="3"/>
            <w:tcBorders>
              <w:top w:val="nil"/>
              <w:left w:val="single" w:sz="4" w:space="0" w:color="auto"/>
              <w:bottom w:val="single" w:sz="4" w:space="0" w:color="auto"/>
              <w:right w:val="single" w:sz="4" w:space="0" w:color="auto"/>
            </w:tcBorders>
            <w:shd w:val="clear" w:color="auto" w:fill="auto"/>
            <w:noWrap/>
            <w:hideMark/>
          </w:tcPr>
          <w:p w14:paraId="1A87071F" w14:textId="77777777" w:rsidR="005673F5" w:rsidRPr="00327EF2" w:rsidRDefault="005673F5" w:rsidP="004F17EB">
            <w:pPr>
              <w:spacing w:after="0" w:line="240" w:lineRule="auto"/>
              <w:rPr>
                <w:rFonts w:ascii="Arial Narrow" w:eastAsia="Times New Roman" w:hAnsi="Arial Narrow" w:cs="Calibri"/>
                <w:b/>
                <w:bCs/>
                <w:color w:val="000000"/>
                <w:sz w:val="24"/>
                <w:szCs w:val="24"/>
              </w:rPr>
            </w:pPr>
            <w:r w:rsidRPr="00327EF2">
              <w:rPr>
                <w:rFonts w:ascii="Arial Narrow" w:eastAsia="Times New Roman" w:hAnsi="Arial Narrow" w:cs="Calibri"/>
                <w:b/>
                <w:bCs/>
                <w:color w:val="000000"/>
                <w:sz w:val="24"/>
                <w:szCs w:val="24"/>
              </w:rPr>
              <w:t>9.5</w:t>
            </w:r>
          </w:p>
        </w:tc>
        <w:tc>
          <w:tcPr>
            <w:tcW w:w="2744" w:type="dxa"/>
            <w:gridSpan w:val="4"/>
            <w:tcBorders>
              <w:top w:val="nil"/>
              <w:left w:val="nil"/>
              <w:bottom w:val="single" w:sz="4" w:space="0" w:color="auto"/>
              <w:right w:val="single" w:sz="4" w:space="0" w:color="auto"/>
            </w:tcBorders>
            <w:shd w:val="clear" w:color="auto" w:fill="auto"/>
            <w:noWrap/>
            <w:hideMark/>
          </w:tcPr>
          <w:p w14:paraId="4928EC94" w14:textId="77777777" w:rsidR="005673F5" w:rsidRPr="00327EF2" w:rsidRDefault="005673F5" w:rsidP="004F17EB">
            <w:pPr>
              <w:spacing w:after="0" w:line="240" w:lineRule="auto"/>
              <w:jc w:val="right"/>
              <w:rPr>
                <w:rFonts w:ascii="Arial Narrow" w:eastAsia="Times New Roman" w:hAnsi="Arial Narrow" w:cs="Calibri"/>
                <w:color w:val="000000"/>
                <w:sz w:val="24"/>
                <w:szCs w:val="24"/>
              </w:rPr>
            </w:pPr>
            <w:r w:rsidRPr="00327EF2">
              <w:rPr>
                <w:rFonts w:ascii="Arial Narrow" w:eastAsia="Times New Roman" w:hAnsi="Arial Narrow" w:cs="Calibri"/>
                <w:color w:val="000000"/>
                <w:sz w:val="24"/>
                <w:szCs w:val="24"/>
              </w:rPr>
              <w:t>2</w:t>
            </w:r>
          </w:p>
        </w:tc>
        <w:tc>
          <w:tcPr>
            <w:tcW w:w="2474" w:type="dxa"/>
            <w:gridSpan w:val="4"/>
            <w:tcBorders>
              <w:top w:val="nil"/>
              <w:left w:val="nil"/>
              <w:bottom w:val="single" w:sz="4" w:space="0" w:color="auto"/>
              <w:right w:val="single" w:sz="4" w:space="0" w:color="auto"/>
            </w:tcBorders>
            <w:shd w:val="clear" w:color="auto" w:fill="auto"/>
            <w:noWrap/>
            <w:hideMark/>
          </w:tcPr>
          <w:p w14:paraId="4208CC12" w14:textId="77777777" w:rsidR="005673F5" w:rsidRPr="00327EF2" w:rsidRDefault="005673F5" w:rsidP="004F17EB">
            <w:pPr>
              <w:spacing w:after="0" w:line="240" w:lineRule="auto"/>
              <w:jc w:val="right"/>
              <w:rPr>
                <w:rFonts w:ascii="Arial Narrow" w:eastAsia="Times New Roman" w:hAnsi="Arial Narrow" w:cs="Calibri"/>
                <w:color w:val="000000"/>
                <w:sz w:val="24"/>
                <w:szCs w:val="24"/>
              </w:rPr>
            </w:pPr>
            <w:r w:rsidRPr="00327EF2">
              <w:rPr>
                <w:rFonts w:ascii="Arial Narrow" w:eastAsia="Times New Roman" w:hAnsi="Arial Narrow" w:cs="Calibri"/>
                <w:color w:val="000000"/>
                <w:sz w:val="24"/>
                <w:szCs w:val="24"/>
              </w:rPr>
              <w:t>0.48%</w:t>
            </w:r>
          </w:p>
        </w:tc>
        <w:tc>
          <w:tcPr>
            <w:tcW w:w="1767" w:type="dxa"/>
            <w:gridSpan w:val="3"/>
            <w:tcBorders>
              <w:top w:val="nil"/>
              <w:left w:val="nil"/>
              <w:bottom w:val="single" w:sz="4" w:space="0" w:color="auto"/>
              <w:right w:val="single" w:sz="4" w:space="0" w:color="auto"/>
            </w:tcBorders>
            <w:shd w:val="clear" w:color="auto" w:fill="auto"/>
            <w:noWrap/>
            <w:hideMark/>
          </w:tcPr>
          <w:p w14:paraId="6689B45D" w14:textId="77777777" w:rsidR="005673F5" w:rsidRPr="00327EF2" w:rsidRDefault="005673F5" w:rsidP="004F17EB">
            <w:pPr>
              <w:spacing w:after="0" w:line="240" w:lineRule="auto"/>
              <w:jc w:val="right"/>
              <w:rPr>
                <w:rFonts w:ascii="Arial Narrow" w:eastAsia="Times New Roman" w:hAnsi="Arial Narrow" w:cs="Calibri"/>
                <w:color w:val="000000"/>
                <w:sz w:val="24"/>
                <w:szCs w:val="24"/>
              </w:rPr>
            </w:pPr>
            <w:r w:rsidRPr="00327EF2">
              <w:rPr>
                <w:rFonts w:ascii="Arial Narrow" w:eastAsia="Times New Roman" w:hAnsi="Arial Narrow" w:cs="Calibri"/>
                <w:color w:val="000000"/>
                <w:sz w:val="24"/>
                <w:szCs w:val="24"/>
              </w:rPr>
              <w:t>2</w:t>
            </w:r>
          </w:p>
        </w:tc>
        <w:tc>
          <w:tcPr>
            <w:tcW w:w="1260" w:type="dxa"/>
            <w:gridSpan w:val="3"/>
            <w:tcBorders>
              <w:top w:val="nil"/>
              <w:left w:val="nil"/>
              <w:bottom w:val="single" w:sz="4" w:space="0" w:color="auto"/>
              <w:right w:val="single" w:sz="4" w:space="0" w:color="auto"/>
            </w:tcBorders>
            <w:shd w:val="clear" w:color="auto" w:fill="auto"/>
            <w:noWrap/>
            <w:hideMark/>
          </w:tcPr>
          <w:p w14:paraId="4BD94E38" w14:textId="77777777" w:rsidR="005673F5" w:rsidRPr="00327EF2" w:rsidRDefault="005673F5" w:rsidP="004F17EB">
            <w:pPr>
              <w:spacing w:after="0" w:line="240" w:lineRule="auto"/>
              <w:jc w:val="right"/>
              <w:rPr>
                <w:rFonts w:ascii="Arial Narrow" w:eastAsia="Times New Roman" w:hAnsi="Arial Narrow" w:cs="Calibri"/>
                <w:color w:val="000000"/>
                <w:sz w:val="24"/>
                <w:szCs w:val="24"/>
              </w:rPr>
            </w:pPr>
            <w:r w:rsidRPr="00327EF2">
              <w:rPr>
                <w:rFonts w:ascii="Arial Narrow" w:eastAsia="Times New Roman" w:hAnsi="Arial Narrow" w:cs="Calibri"/>
                <w:color w:val="000000"/>
                <w:sz w:val="24"/>
                <w:szCs w:val="24"/>
              </w:rPr>
              <w:t>0.48%</w:t>
            </w:r>
          </w:p>
        </w:tc>
      </w:tr>
      <w:tr w:rsidR="005673F5" w:rsidRPr="00327EF2" w14:paraId="13782115" w14:textId="77777777" w:rsidTr="004171EE">
        <w:trPr>
          <w:gridAfter w:val="1"/>
          <w:wAfter w:w="323" w:type="dxa"/>
          <w:trHeight w:val="315"/>
        </w:trPr>
        <w:tc>
          <w:tcPr>
            <w:tcW w:w="1233" w:type="dxa"/>
            <w:gridSpan w:val="3"/>
            <w:tcBorders>
              <w:top w:val="nil"/>
              <w:left w:val="single" w:sz="4" w:space="0" w:color="auto"/>
              <w:bottom w:val="single" w:sz="4" w:space="0" w:color="auto"/>
              <w:right w:val="single" w:sz="4" w:space="0" w:color="auto"/>
            </w:tcBorders>
            <w:shd w:val="clear" w:color="auto" w:fill="auto"/>
            <w:noWrap/>
            <w:hideMark/>
          </w:tcPr>
          <w:p w14:paraId="460E6DF0" w14:textId="77777777" w:rsidR="005673F5" w:rsidRPr="00327EF2" w:rsidRDefault="005673F5" w:rsidP="004F17EB">
            <w:pPr>
              <w:spacing w:after="0" w:line="240" w:lineRule="auto"/>
              <w:rPr>
                <w:rFonts w:ascii="Arial Narrow" w:eastAsia="Times New Roman" w:hAnsi="Arial Narrow" w:cs="Calibri"/>
                <w:b/>
                <w:bCs/>
                <w:color w:val="000000"/>
                <w:sz w:val="24"/>
                <w:szCs w:val="24"/>
              </w:rPr>
            </w:pPr>
            <w:r w:rsidRPr="00327EF2">
              <w:rPr>
                <w:rFonts w:ascii="Arial Narrow" w:eastAsia="Times New Roman" w:hAnsi="Arial Narrow" w:cs="Calibri"/>
                <w:b/>
                <w:bCs/>
                <w:color w:val="000000"/>
                <w:sz w:val="24"/>
                <w:szCs w:val="24"/>
              </w:rPr>
              <w:t>10.0</w:t>
            </w:r>
          </w:p>
        </w:tc>
        <w:tc>
          <w:tcPr>
            <w:tcW w:w="2744" w:type="dxa"/>
            <w:gridSpan w:val="4"/>
            <w:tcBorders>
              <w:top w:val="nil"/>
              <w:left w:val="nil"/>
              <w:bottom w:val="single" w:sz="4" w:space="0" w:color="auto"/>
              <w:right w:val="single" w:sz="4" w:space="0" w:color="auto"/>
            </w:tcBorders>
            <w:shd w:val="clear" w:color="auto" w:fill="auto"/>
            <w:noWrap/>
            <w:hideMark/>
          </w:tcPr>
          <w:p w14:paraId="329C67EE" w14:textId="77777777" w:rsidR="005673F5" w:rsidRPr="00327EF2" w:rsidRDefault="005673F5" w:rsidP="004F17EB">
            <w:pPr>
              <w:spacing w:after="0" w:line="240" w:lineRule="auto"/>
              <w:jc w:val="right"/>
              <w:rPr>
                <w:rFonts w:ascii="Arial Narrow" w:eastAsia="Times New Roman" w:hAnsi="Arial Narrow" w:cs="Calibri"/>
                <w:color w:val="000000"/>
                <w:sz w:val="24"/>
                <w:szCs w:val="24"/>
              </w:rPr>
            </w:pPr>
            <w:r w:rsidRPr="00327EF2">
              <w:rPr>
                <w:rFonts w:ascii="Arial Narrow" w:eastAsia="Times New Roman" w:hAnsi="Arial Narrow" w:cs="Calibri"/>
                <w:color w:val="000000"/>
                <w:sz w:val="24"/>
                <w:szCs w:val="24"/>
              </w:rPr>
              <w:t>33</w:t>
            </w:r>
          </w:p>
        </w:tc>
        <w:tc>
          <w:tcPr>
            <w:tcW w:w="2474" w:type="dxa"/>
            <w:gridSpan w:val="4"/>
            <w:tcBorders>
              <w:top w:val="nil"/>
              <w:left w:val="nil"/>
              <w:bottom w:val="single" w:sz="4" w:space="0" w:color="auto"/>
              <w:right w:val="single" w:sz="4" w:space="0" w:color="auto"/>
            </w:tcBorders>
            <w:shd w:val="clear" w:color="auto" w:fill="auto"/>
            <w:noWrap/>
            <w:hideMark/>
          </w:tcPr>
          <w:p w14:paraId="354BE3D6" w14:textId="77777777" w:rsidR="005673F5" w:rsidRPr="00327EF2" w:rsidRDefault="005673F5" w:rsidP="004F17EB">
            <w:pPr>
              <w:spacing w:after="0" w:line="240" w:lineRule="auto"/>
              <w:jc w:val="right"/>
              <w:rPr>
                <w:rFonts w:ascii="Arial Narrow" w:eastAsia="Times New Roman" w:hAnsi="Arial Narrow" w:cs="Calibri"/>
                <w:color w:val="000000"/>
                <w:sz w:val="24"/>
                <w:szCs w:val="24"/>
              </w:rPr>
            </w:pPr>
            <w:r w:rsidRPr="00327EF2">
              <w:rPr>
                <w:rFonts w:ascii="Arial Narrow" w:eastAsia="Times New Roman" w:hAnsi="Arial Narrow" w:cs="Calibri"/>
                <w:color w:val="000000"/>
                <w:sz w:val="24"/>
                <w:szCs w:val="24"/>
              </w:rPr>
              <w:t>7.99%</w:t>
            </w:r>
          </w:p>
        </w:tc>
        <w:tc>
          <w:tcPr>
            <w:tcW w:w="1767" w:type="dxa"/>
            <w:gridSpan w:val="3"/>
            <w:tcBorders>
              <w:top w:val="nil"/>
              <w:left w:val="nil"/>
              <w:bottom w:val="single" w:sz="4" w:space="0" w:color="auto"/>
              <w:right w:val="single" w:sz="4" w:space="0" w:color="auto"/>
            </w:tcBorders>
            <w:shd w:val="clear" w:color="auto" w:fill="auto"/>
            <w:noWrap/>
            <w:hideMark/>
          </w:tcPr>
          <w:p w14:paraId="3B70626F" w14:textId="77777777" w:rsidR="005673F5" w:rsidRPr="00327EF2" w:rsidRDefault="005673F5" w:rsidP="004F17EB">
            <w:pPr>
              <w:spacing w:after="0" w:line="240" w:lineRule="auto"/>
              <w:jc w:val="right"/>
              <w:rPr>
                <w:rFonts w:ascii="Arial Narrow" w:eastAsia="Times New Roman" w:hAnsi="Arial Narrow" w:cs="Calibri"/>
                <w:color w:val="000000"/>
                <w:sz w:val="24"/>
                <w:szCs w:val="24"/>
              </w:rPr>
            </w:pPr>
            <w:r w:rsidRPr="00327EF2">
              <w:rPr>
                <w:rFonts w:ascii="Arial Narrow" w:eastAsia="Times New Roman" w:hAnsi="Arial Narrow" w:cs="Calibri"/>
                <w:color w:val="000000"/>
                <w:sz w:val="24"/>
                <w:szCs w:val="24"/>
              </w:rPr>
              <w:t>33</w:t>
            </w:r>
          </w:p>
        </w:tc>
        <w:tc>
          <w:tcPr>
            <w:tcW w:w="1260" w:type="dxa"/>
            <w:gridSpan w:val="3"/>
            <w:tcBorders>
              <w:top w:val="nil"/>
              <w:left w:val="nil"/>
              <w:bottom w:val="single" w:sz="4" w:space="0" w:color="auto"/>
              <w:right w:val="single" w:sz="4" w:space="0" w:color="auto"/>
            </w:tcBorders>
            <w:shd w:val="clear" w:color="auto" w:fill="auto"/>
            <w:noWrap/>
            <w:hideMark/>
          </w:tcPr>
          <w:p w14:paraId="617D000F" w14:textId="77777777" w:rsidR="005673F5" w:rsidRPr="00327EF2" w:rsidRDefault="005673F5" w:rsidP="004F17EB">
            <w:pPr>
              <w:spacing w:after="0" w:line="240" w:lineRule="auto"/>
              <w:jc w:val="right"/>
              <w:rPr>
                <w:rFonts w:ascii="Arial Narrow" w:eastAsia="Times New Roman" w:hAnsi="Arial Narrow" w:cs="Calibri"/>
                <w:color w:val="000000"/>
                <w:sz w:val="24"/>
                <w:szCs w:val="24"/>
              </w:rPr>
            </w:pPr>
            <w:r w:rsidRPr="00327EF2">
              <w:rPr>
                <w:rFonts w:ascii="Arial Narrow" w:eastAsia="Times New Roman" w:hAnsi="Arial Narrow" w:cs="Calibri"/>
                <w:color w:val="000000"/>
                <w:sz w:val="24"/>
                <w:szCs w:val="24"/>
              </w:rPr>
              <w:t>7.97%</w:t>
            </w:r>
          </w:p>
        </w:tc>
      </w:tr>
      <w:tr w:rsidR="005673F5" w:rsidRPr="00327EF2" w14:paraId="016AACF9" w14:textId="77777777" w:rsidTr="004171EE">
        <w:trPr>
          <w:gridAfter w:val="1"/>
          <w:wAfter w:w="323" w:type="dxa"/>
          <w:trHeight w:val="315"/>
        </w:trPr>
        <w:tc>
          <w:tcPr>
            <w:tcW w:w="1233" w:type="dxa"/>
            <w:gridSpan w:val="3"/>
            <w:tcBorders>
              <w:top w:val="nil"/>
              <w:left w:val="single" w:sz="4" w:space="0" w:color="auto"/>
              <w:bottom w:val="single" w:sz="4" w:space="0" w:color="auto"/>
              <w:right w:val="single" w:sz="4" w:space="0" w:color="auto"/>
            </w:tcBorders>
            <w:shd w:val="clear" w:color="auto" w:fill="auto"/>
            <w:noWrap/>
            <w:hideMark/>
          </w:tcPr>
          <w:p w14:paraId="0299F01C" w14:textId="77777777" w:rsidR="005673F5" w:rsidRPr="00327EF2" w:rsidRDefault="005673F5" w:rsidP="004F17EB">
            <w:pPr>
              <w:spacing w:after="0" w:line="240" w:lineRule="auto"/>
              <w:rPr>
                <w:rFonts w:ascii="Arial Narrow" w:eastAsia="Times New Roman" w:hAnsi="Arial Narrow" w:cs="Calibri"/>
                <w:b/>
                <w:bCs/>
                <w:color w:val="000000"/>
                <w:sz w:val="24"/>
                <w:szCs w:val="24"/>
              </w:rPr>
            </w:pPr>
            <w:r w:rsidRPr="00327EF2">
              <w:rPr>
                <w:rFonts w:ascii="Arial Narrow" w:eastAsia="Times New Roman" w:hAnsi="Arial Narrow" w:cs="Calibri"/>
                <w:b/>
                <w:bCs/>
                <w:color w:val="000000"/>
                <w:sz w:val="24"/>
                <w:szCs w:val="24"/>
              </w:rPr>
              <w:t>10.5</w:t>
            </w:r>
          </w:p>
        </w:tc>
        <w:tc>
          <w:tcPr>
            <w:tcW w:w="2744" w:type="dxa"/>
            <w:gridSpan w:val="4"/>
            <w:tcBorders>
              <w:top w:val="nil"/>
              <w:left w:val="nil"/>
              <w:bottom w:val="single" w:sz="4" w:space="0" w:color="auto"/>
              <w:right w:val="single" w:sz="4" w:space="0" w:color="auto"/>
            </w:tcBorders>
            <w:shd w:val="clear" w:color="auto" w:fill="auto"/>
            <w:noWrap/>
            <w:hideMark/>
          </w:tcPr>
          <w:p w14:paraId="669D0E9A" w14:textId="77777777" w:rsidR="005673F5" w:rsidRPr="00327EF2" w:rsidRDefault="005673F5" w:rsidP="004F17EB">
            <w:pPr>
              <w:spacing w:after="0" w:line="240" w:lineRule="auto"/>
              <w:jc w:val="right"/>
              <w:rPr>
                <w:rFonts w:ascii="Arial Narrow" w:eastAsia="Times New Roman" w:hAnsi="Arial Narrow" w:cs="Calibri"/>
                <w:color w:val="000000"/>
                <w:sz w:val="24"/>
                <w:szCs w:val="24"/>
              </w:rPr>
            </w:pPr>
            <w:r w:rsidRPr="00327EF2">
              <w:rPr>
                <w:rFonts w:ascii="Arial Narrow" w:eastAsia="Times New Roman" w:hAnsi="Arial Narrow" w:cs="Calibri"/>
                <w:color w:val="000000"/>
                <w:sz w:val="24"/>
                <w:szCs w:val="24"/>
              </w:rPr>
              <w:t> </w:t>
            </w:r>
          </w:p>
        </w:tc>
        <w:tc>
          <w:tcPr>
            <w:tcW w:w="2474" w:type="dxa"/>
            <w:gridSpan w:val="4"/>
            <w:tcBorders>
              <w:top w:val="nil"/>
              <w:left w:val="nil"/>
              <w:bottom w:val="single" w:sz="4" w:space="0" w:color="auto"/>
              <w:right w:val="single" w:sz="4" w:space="0" w:color="auto"/>
            </w:tcBorders>
            <w:shd w:val="clear" w:color="auto" w:fill="auto"/>
            <w:noWrap/>
            <w:hideMark/>
          </w:tcPr>
          <w:p w14:paraId="32461F23" w14:textId="77777777" w:rsidR="005673F5" w:rsidRPr="00327EF2" w:rsidRDefault="005673F5" w:rsidP="004F17EB">
            <w:pPr>
              <w:spacing w:after="0" w:line="240" w:lineRule="auto"/>
              <w:jc w:val="right"/>
              <w:rPr>
                <w:rFonts w:ascii="Arial Narrow" w:eastAsia="Times New Roman" w:hAnsi="Arial Narrow" w:cs="Calibri"/>
                <w:color w:val="000000"/>
                <w:sz w:val="24"/>
                <w:szCs w:val="24"/>
              </w:rPr>
            </w:pPr>
            <w:r w:rsidRPr="00327EF2">
              <w:rPr>
                <w:rFonts w:ascii="Arial Narrow" w:eastAsia="Times New Roman" w:hAnsi="Arial Narrow" w:cs="Calibri"/>
                <w:color w:val="000000"/>
                <w:sz w:val="24"/>
                <w:szCs w:val="24"/>
              </w:rPr>
              <w:t>0.00%</w:t>
            </w:r>
          </w:p>
        </w:tc>
        <w:tc>
          <w:tcPr>
            <w:tcW w:w="1767" w:type="dxa"/>
            <w:gridSpan w:val="3"/>
            <w:tcBorders>
              <w:top w:val="nil"/>
              <w:left w:val="nil"/>
              <w:bottom w:val="single" w:sz="4" w:space="0" w:color="auto"/>
              <w:right w:val="single" w:sz="4" w:space="0" w:color="auto"/>
            </w:tcBorders>
            <w:shd w:val="clear" w:color="auto" w:fill="auto"/>
            <w:noWrap/>
            <w:hideMark/>
          </w:tcPr>
          <w:p w14:paraId="47254F7E" w14:textId="77777777" w:rsidR="005673F5" w:rsidRPr="00327EF2" w:rsidRDefault="005673F5" w:rsidP="004F17EB">
            <w:pPr>
              <w:spacing w:after="0" w:line="240" w:lineRule="auto"/>
              <w:jc w:val="right"/>
              <w:rPr>
                <w:rFonts w:ascii="Arial Narrow" w:eastAsia="Times New Roman" w:hAnsi="Arial Narrow" w:cs="Calibri"/>
                <w:color w:val="000000"/>
                <w:sz w:val="24"/>
                <w:szCs w:val="24"/>
              </w:rPr>
            </w:pPr>
            <w:r w:rsidRPr="00327EF2">
              <w:rPr>
                <w:rFonts w:ascii="Arial Narrow" w:eastAsia="Times New Roman" w:hAnsi="Arial Narrow" w:cs="Calibri"/>
                <w:color w:val="000000"/>
                <w:sz w:val="24"/>
                <w:szCs w:val="24"/>
              </w:rPr>
              <w:t>2</w:t>
            </w:r>
          </w:p>
        </w:tc>
        <w:tc>
          <w:tcPr>
            <w:tcW w:w="1260" w:type="dxa"/>
            <w:gridSpan w:val="3"/>
            <w:tcBorders>
              <w:top w:val="nil"/>
              <w:left w:val="nil"/>
              <w:bottom w:val="single" w:sz="4" w:space="0" w:color="auto"/>
              <w:right w:val="single" w:sz="4" w:space="0" w:color="auto"/>
            </w:tcBorders>
            <w:shd w:val="clear" w:color="auto" w:fill="auto"/>
            <w:noWrap/>
            <w:hideMark/>
          </w:tcPr>
          <w:p w14:paraId="7D675D13" w14:textId="77777777" w:rsidR="005673F5" w:rsidRPr="00327EF2" w:rsidRDefault="005673F5" w:rsidP="004F17EB">
            <w:pPr>
              <w:spacing w:after="0" w:line="240" w:lineRule="auto"/>
              <w:jc w:val="right"/>
              <w:rPr>
                <w:rFonts w:ascii="Arial Narrow" w:eastAsia="Times New Roman" w:hAnsi="Arial Narrow" w:cs="Calibri"/>
                <w:color w:val="000000"/>
                <w:sz w:val="24"/>
                <w:szCs w:val="24"/>
              </w:rPr>
            </w:pPr>
            <w:r w:rsidRPr="00327EF2">
              <w:rPr>
                <w:rFonts w:ascii="Arial Narrow" w:eastAsia="Times New Roman" w:hAnsi="Arial Narrow" w:cs="Calibri"/>
                <w:color w:val="000000"/>
                <w:sz w:val="24"/>
                <w:szCs w:val="24"/>
              </w:rPr>
              <w:t>0.48%</w:t>
            </w:r>
          </w:p>
        </w:tc>
      </w:tr>
      <w:tr w:rsidR="005673F5" w:rsidRPr="00327EF2" w14:paraId="61A2E281" w14:textId="77777777" w:rsidTr="004171EE">
        <w:trPr>
          <w:gridAfter w:val="1"/>
          <w:wAfter w:w="323" w:type="dxa"/>
          <w:trHeight w:val="315"/>
        </w:trPr>
        <w:tc>
          <w:tcPr>
            <w:tcW w:w="1233" w:type="dxa"/>
            <w:gridSpan w:val="3"/>
            <w:tcBorders>
              <w:top w:val="nil"/>
              <w:left w:val="single" w:sz="4" w:space="0" w:color="auto"/>
              <w:bottom w:val="single" w:sz="4" w:space="0" w:color="auto"/>
              <w:right w:val="single" w:sz="4" w:space="0" w:color="auto"/>
            </w:tcBorders>
            <w:shd w:val="clear" w:color="auto" w:fill="auto"/>
            <w:noWrap/>
            <w:hideMark/>
          </w:tcPr>
          <w:p w14:paraId="747A84BA" w14:textId="77777777" w:rsidR="005673F5" w:rsidRPr="00327EF2" w:rsidRDefault="005673F5" w:rsidP="004F17EB">
            <w:pPr>
              <w:spacing w:after="0" w:line="240" w:lineRule="auto"/>
              <w:rPr>
                <w:rFonts w:ascii="Arial Narrow" w:eastAsia="Times New Roman" w:hAnsi="Arial Narrow" w:cs="Calibri"/>
                <w:b/>
                <w:bCs/>
                <w:color w:val="000000"/>
                <w:sz w:val="24"/>
                <w:szCs w:val="24"/>
              </w:rPr>
            </w:pPr>
            <w:r w:rsidRPr="00327EF2">
              <w:rPr>
                <w:rFonts w:ascii="Arial Narrow" w:eastAsia="Times New Roman" w:hAnsi="Arial Narrow" w:cs="Calibri"/>
                <w:b/>
                <w:bCs/>
                <w:color w:val="000000"/>
                <w:sz w:val="24"/>
                <w:szCs w:val="24"/>
              </w:rPr>
              <w:t>11.0</w:t>
            </w:r>
          </w:p>
        </w:tc>
        <w:tc>
          <w:tcPr>
            <w:tcW w:w="2744" w:type="dxa"/>
            <w:gridSpan w:val="4"/>
            <w:tcBorders>
              <w:top w:val="nil"/>
              <w:left w:val="nil"/>
              <w:bottom w:val="single" w:sz="4" w:space="0" w:color="auto"/>
              <w:right w:val="single" w:sz="4" w:space="0" w:color="auto"/>
            </w:tcBorders>
            <w:shd w:val="clear" w:color="auto" w:fill="auto"/>
            <w:noWrap/>
            <w:hideMark/>
          </w:tcPr>
          <w:p w14:paraId="1B42BD39" w14:textId="77777777" w:rsidR="005673F5" w:rsidRPr="00327EF2" w:rsidRDefault="005673F5" w:rsidP="004F17EB">
            <w:pPr>
              <w:spacing w:after="0" w:line="240" w:lineRule="auto"/>
              <w:jc w:val="right"/>
              <w:rPr>
                <w:rFonts w:ascii="Arial Narrow" w:eastAsia="Times New Roman" w:hAnsi="Arial Narrow" w:cs="Calibri"/>
                <w:color w:val="000000"/>
                <w:sz w:val="24"/>
                <w:szCs w:val="24"/>
              </w:rPr>
            </w:pPr>
            <w:r w:rsidRPr="00327EF2">
              <w:rPr>
                <w:rFonts w:ascii="Arial Narrow" w:eastAsia="Times New Roman" w:hAnsi="Arial Narrow" w:cs="Calibri"/>
                <w:color w:val="000000"/>
                <w:sz w:val="24"/>
                <w:szCs w:val="24"/>
              </w:rPr>
              <w:t>18</w:t>
            </w:r>
          </w:p>
        </w:tc>
        <w:tc>
          <w:tcPr>
            <w:tcW w:w="2474" w:type="dxa"/>
            <w:gridSpan w:val="4"/>
            <w:tcBorders>
              <w:top w:val="nil"/>
              <w:left w:val="nil"/>
              <w:bottom w:val="single" w:sz="4" w:space="0" w:color="auto"/>
              <w:right w:val="single" w:sz="4" w:space="0" w:color="auto"/>
            </w:tcBorders>
            <w:shd w:val="clear" w:color="auto" w:fill="auto"/>
            <w:noWrap/>
            <w:hideMark/>
          </w:tcPr>
          <w:p w14:paraId="6A61F711" w14:textId="77777777" w:rsidR="005673F5" w:rsidRPr="00327EF2" w:rsidRDefault="005673F5" w:rsidP="004F17EB">
            <w:pPr>
              <w:spacing w:after="0" w:line="240" w:lineRule="auto"/>
              <w:jc w:val="right"/>
              <w:rPr>
                <w:rFonts w:ascii="Arial Narrow" w:eastAsia="Times New Roman" w:hAnsi="Arial Narrow" w:cs="Calibri"/>
                <w:color w:val="000000"/>
                <w:sz w:val="24"/>
                <w:szCs w:val="24"/>
              </w:rPr>
            </w:pPr>
            <w:r w:rsidRPr="00327EF2">
              <w:rPr>
                <w:rFonts w:ascii="Arial Narrow" w:eastAsia="Times New Roman" w:hAnsi="Arial Narrow" w:cs="Calibri"/>
                <w:color w:val="000000"/>
                <w:sz w:val="24"/>
                <w:szCs w:val="24"/>
              </w:rPr>
              <w:t>4.36%</w:t>
            </w:r>
          </w:p>
        </w:tc>
        <w:tc>
          <w:tcPr>
            <w:tcW w:w="1767" w:type="dxa"/>
            <w:gridSpan w:val="3"/>
            <w:tcBorders>
              <w:top w:val="nil"/>
              <w:left w:val="nil"/>
              <w:bottom w:val="single" w:sz="4" w:space="0" w:color="auto"/>
              <w:right w:val="single" w:sz="4" w:space="0" w:color="auto"/>
            </w:tcBorders>
            <w:shd w:val="clear" w:color="auto" w:fill="auto"/>
            <w:noWrap/>
            <w:hideMark/>
          </w:tcPr>
          <w:p w14:paraId="4B502C54" w14:textId="77777777" w:rsidR="005673F5" w:rsidRPr="00327EF2" w:rsidRDefault="005673F5" w:rsidP="004F17EB">
            <w:pPr>
              <w:spacing w:after="0" w:line="240" w:lineRule="auto"/>
              <w:jc w:val="right"/>
              <w:rPr>
                <w:rFonts w:ascii="Arial Narrow" w:eastAsia="Times New Roman" w:hAnsi="Arial Narrow" w:cs="Calibri"/>
                <w:color w:val="000000"/>
                <w:sz w:val="24"/>
                <w:szCs w:val="24"/>
              </w:rPr>
            </w:pPr>
            <w:r w:rsidRPr="00327EF2">
              <w:rPr>
                <w:rFonts w:ascii="Arial Narrow" w:eastAsia="Times New Roman" w:hAnsi="Arial Narrow" w:cs="Calibri"/>
                <w:color w:val="000000"/>
                <w:sz w:val="24"/>
                <w:szCs w:val="24"/>
              </w:rPr>
              <w:t>28</w:t>
            </w:r>
          </w:p>
        </w:tc>
        <w:tc>
          <w:tcPr>
            <w:tcW w:w="1260" w:type="dxa"/>
            <w:gridSpan w:val="3"/>
            <w:tcBorders>
              <w:top w:val="nil"/>
              <w:left w:val="nil"/>
              <w:bottom w:val="single" w:sz="4" w:space="0" w:color="auto"/>
              <w:right w:val="single" w:sz="4" w:space="0" w:color="auto"/>
            </w:tcBorders>
            <w:shd w:val="clear" w:color="auto" w:fill="auto"/>
            <w:noWrap/>
            <w:hideMark/>
          </w:tcPr>
          <w:p w14:paraId="5DC17498" w14:textId="77777777" w:rsidR="005673F5" w:rsidRPr="00327EF2" w:rsidRDefault="005673F5" w:rsidP="004F17EB">
            <w:pPr>
              <w:spacing w:after="0" w:line="240" w:lineRule="auto"/>
              <w:jc w:val="right"/>
              <w:rPr>
                <w:rFonts w:ascii="Arial Narrow" w:eastAsia="Times New Roman" w:hAnsi="Arial Narrow" w:cs="Calibri"/>
                <w:color w:val="000000"/>
                <w:sz w:val="24"/>
                <w:szCs w:val="24"/>
              </w:rPr>
            </w:pPr>
            <w:r w:rsidRPr="00327EF2">
              <w:rPr>
                <w:rFonts w:ascii="Arial Narrow" w:eastAsia="Times New Roman" w:hAnsi="Arial Narrow" w:cs="Calibri"/>
                <w:color w:val="000000"/>
                <w:sz w:val="24"/>
                <w:szCs w:val="24"/>
              </w:rPr>
              <w:t>6.76%</w:t>
            </w:r>
          </w:p>
        </w:tc>
      </w:tr>
      <w:tr w:rsidR="005673F5" w:rsidRPr="00327EF2" w14:paraId="3C7A736A" w14:textId="77777777" w:rsidTr="004171EE">
        <w:trPr>
          <w:gridAfter w:val="1"/>
          <w:wAfter w:w="323" w:type="dxa"/>
          <w:trHeight w:val="315"/>
        </w:trPr>
        <w:tc>
          <w:tcPr>
            <w:tcW w:w="1233" w:type="dxa"/>
            <w:gridSpan w:val="3"/>
            <w:tcBorders>
              <w:top w:val="nil"/>
              <w:left w:val="single" w:sz="4" w:space="0" w:color="auto"/>
              <w:bottom w:val="single" w:sz="4" w:space="0" w:color="auto"/>
              <w:right w:val="single" w:sz="4" w:space="0" w:color="auto"/>
            </w:tcBorders>
            <w:shd w:val="clear" w:color="auto" w:fill="auto"/>
            <w:noWrap/>
            <w:hideMark/>
          </w:tcPr>
          <w:p w14:paraId="40D84F4C" w14:textId="77777777" w:rsidR="005673F5" w:rsidRPr="00327EF2" w:rsidRDefault="005673F5" w:rsidP="004F17EB">
            <w:pPr>
              <w:spacing w:after="0" w:line="240" w:lineRule="auto"/>
              <w:rPr>
                <w:rFonts w:ascii="Arial Narrow" w:eastAsia="Times New Roman" w:hAnsi="Arial Narrow" w:cs="Calibri"/>
                <w:b/>
                <w:bCs/>
                <w:color w:val="000000"/>
                <w:sz w:val="24"/>
                <w:szCs w:val="24"/>
              </w:rPr>
            </w:pPr>
            <w:r w:rsidRPr="00327EF2">
              <w:rPr>
                <w:rFonts w:ascii="Arial Narrow" w:eastAsia="Times New Roman" w:hAnsi="Arial Narrow" w:cs="Calibri"/>
                <w:b/>
                <w:bCs/>
                <w:color w:val="000000"/>
                <w:sz w:val="24"/>
                <w:szCs w:val="24"/>
              </w:rPr>
              <w:t>11.5</w:t>
            </w:r>
          </w:p>
        </w:tc>
        <w:tc>
          <w:tcPr>
            <w:tcW w:w="2744" w:type="dxa"/>
            <w:gridSpan w:val="4"/>
            <w:tcBorders>
              <w:top w:val="nil"/>
              <w:left w:val="nil"/>
              <w:bottom w:val="single" w:sz="4" w:space="0" w:color="auto"/>
              <w:right w:val="single" w:sz="4" w:space="0" w:color="auto"/>
            </w:tcBorders>
            <w:shd w:val="clear" w:color="auto" w:fill="auto"/>
            <w:noWrap/>
            <w:hideMark/>
          </w:tcPr>
          <w:p w14:paraId="4566E7AF" w14:textId="77777777" w:rsidR="005673F5" w:rsidRPr="00327EF2" w:rsidRDefault="005673F5" w:rsidP="004F17EB">
            <w:pPr>
              <w:spacing w:after="0" w:line="240" w:lineRule="auto"/>
              <w:jc w:val="right"/>
              <w:rPr>
                <w:rFonts w:ascii="Arial Narrow" w:eastAsia="Times New Roman" w:hAnsi="Arial Narrow" w:cs="Calibri"/>
                <w:color w:val="000000"/>
                <w:sz w:val="24"/>
                <w:szCs w:val="24"/>
              </w:rPr>
            </w:pPr>
            <w:r w:rsidRPr="00327EF2">
              <w:rPr>
                <w:rFonts w:ascii="Arial Narrow" w:eastAsia="Times New Roman" w:hAnsi="Arial Narrow" w:cs="Calibri"/>
                <w:color w:val="000000"/>
                <w:sz w:val="24"/>
                <w:szCs w:val="24"/>
              </w:rPr>
              <w:t> </w:t>
            </w:r>
          </w:p>
        </w:tc>
        <w:tc>
          <w:tcPr>
            <w:tcW w:w="2474" w:type="dxa"/>
            <w:gridSpan w:val="4"/>
            <w:tcBorders>
              <w:top w:val="nil"/>
              <w:left w:val="nil"/>
              <w:bottom w:val="single" w:sz="4" w:space="0" w:color="auto"/>
              <w:right w:val="single" w:sz="4" w:space="0" w:color="auto"/>
            </w:tcBorders>
            <w:shd w:val="clear" w:color="auto" w:fill="auto"/>
            <w:noWrap/>
            <w:hideMark/>
          </w:tcPr>
          <w:p w14:paraId="17D2EC95" w14:textId="77777777" w:rsidR="005673F5" w:rsidRPr="00327EF2" w:rsidRDefault="005673F5" w:rsidP="004F17EB">
            <w:pPr>
              <w:spacing w:after="0" w:line="240" w:lineRule="auto"/>
              <w:jc w:val="right"/>
              <w:rPr>
                <w:rFonts w:ascii="Arial Narrow" w:eastAsia="Times New Roman" w:hAnsi="Arial Narrow" w:cs="Calibri"/>
                <w:color w:val="000000"/>
                <w:sz w:val="24"/>
                <w:szCs w:val="24"/>
              </w:rPr>
            </w:pPr>
            <w:r w:rsidRPr="00327EF2">
              <w:rPr>
                <w:rFonts w:ascii="Arial Narrow" w:eastAsia="Times New Roman" w:hAnsi="Arial Narrow" w:cs="Calibri"/>
                <w:color w:val="000000"/>
                <w:sz w:val="24"/>
                <w:szCs w:val="24"/>
              </w:rPr>
              <w:t>0.00%</w:t>
            </w:r>
          </w:p>
        </w:tc>
        <w:tc>
          <w:tcPr>
            <w:tcW w:w="1767" w:type="dxa"/>
            <w:gridSpan w:val="3"/>
            <w:tcBorders>
              <w:top w:val="nil"/>
              <w:left w:val="nil"/>
              <w:bottom w:val="single" w:sz="4" w:space="0" w:color="auto"/>
              <w:right w:val="single" w:sz="4" w:space="0" w:color="auto"/>
            </w:tcBorders>
            <w:shd w:val="clear" w:color="auto" w:fill="auto"/>
            <w:noWrap/>
            <w:hideMark/>
          </w:tcPr>
          <w:p w14:paraId="11CAD8F6" w14:textId="77777777" w:rsidR="005673F5" w:rsidRPr="00327EF2" w:rsidRDefault="005673F5" w:rsidP="004F17EB">
            <w:pPr>
              <w:spacing w:after="0" w:line="240" w:lineRule="auto"/>
              <w:jc w:val="right"/>
              <w:rPr>
                <w:rFonts w:ascii="Arial Narrow" w:eastAsia="Times New Roman" w:hAnsi="Arial Narrow" w:cs="Calibri"/>
                <w:color w:val="000000"/>
                <w:sz w:val="24"/>
                <w:szCs w:val="24"/>
              </w:rPr>
            </w:pPr>
            <w:r w:rsidRPr="00327EF2">
              <w:rPr>
                <w:rFonts w:ascii="Arial Narrow" w:eastAsia="Times New Roman" w:hAnsi="Arial Narrow" w:cs="Calibri"/>
                <w:color w:val="000000"/>
                <w:sz w:val="24"/>
                <w:szCs w:val="24"/>
              </w:rPr>
              <w:t>1</w:t>
            </w:r>
          </w:p>
        </w:tc>
        <w:tc>
          <w:tcPr>
            <w:tcW w:w="1260" w:type="dxa"/>
            <w:gridSpan w:val="3"/>
            <w:tcBorders>
              <w:top w:val="nil"/>
              <w:left w:val="nil"/>
              <w:bottom w:val="single" w:sz="4" w:space="0" w:color="auto"/>
              <w:right w:val="single" w:sz="4" w:space="0" w:color="auto"/>
            </w:tcBorders>
            <w:shd w:val="clear" w:color="auto" w:fill="auto"/>
            <w:noWrap/>
            <w:hideMark/>
          </w:tcPr>
          <w:p w14:paraId="2DF21E20" w14:textId="77777777" w:rsidR="005673F5" w:rsidRPr="00327EF2" w:rsidRDefault="005673F5" w:rsidP="004F17EB">
            <w:pPr>
              <w:spacing w:after="0" w:line="240" w:lineRule="auto"/>
              <w:jc w:val="right"/>
              <w:rPr>
                <w:rFonts w:ascii="Arial Narrow" w:eastAsia="Times New Roman" w:hAnsi="Arial Narrow" w:cs="Calibri"/>
                <w:color w:val="000000"/>
                <w:sz w:val="24"/>
                <w:szCs w:val="24"/>
              </w:rPr>
            </w:pPr>
            <w:r w:rsidRPr="00327EF2">
              <w:rPr>
                <w:rFonts w:ascii="Arial Narrow" w:eastAsia="Times New Roman" w:hAnsi="Arial Narrow" w:cs="Calibri"/>
                <w:color w:val="000000"/>
                <w:sz w:val="24"/>
                <w:szCs w:val="24"/>
              </w:rPr>
              <w:t>0.24%</w:t>
            </w:r>
          </w:p>
        </w:tc>
      </w:tr>
      <w:tr w:rsidR="005673F5" w:rsidRPr="00327EF2" w14:paraId="18E9654A" w14:textId="77777777" w:rsidTr="004171EE">
        <w:trPr>
          <w:gridAfter w:val="1"/>
          <w:wAfter w:w="323" w:type="dxa"/>
          <w:trHeight w:val="315"/>
        </w:trPr>
        <w:tc>
          <w:tcPr>
            <w:tcW w:w="1233" w:type="dxa"/>
            <w:gridSpan w:val="3"/>
            <w:tcBorders>
              <w:top w:val="nil"/>
              <w:left w:val="single" w:sz="4" w:space="0" w:color="auto"/>
              <w:bottom w:val="single" w:sz="4" w:space="0" w:color="auto"/>
              <w:right w:val="single" w:sz="4" w:space="0" w:color="auto"/>
            </w:tcBorders>
            <w:shd w:val="clear" w:color="auto" w:fill="auto"/>
            <w:noWrap/>
            <w:hideMark/>
          </w:tcPr>
          <w:p w14:paraId="40AA6F6B" w14:textId="77777777" w:rsidR="005673F5" w:rsidRPr="00327EF2" w:rsidRDefault="005673F5" w:rsidP="004F17EB">
            <w:pPr>
              <w:spacing w:after="0" w:line="240" w:lineRule="auto"/>
              <w:rPr>
                <w:rFonts w:ascii="Arial Narrow" w:eastAsia="Times New Roman" w:hAnsi="Arial Narrow" w:cs="Calibri"/>
                <w:b/>
                <w:bCs/>
                <w:color w:val="000000"/>
                <w:sz w:val="24"/>
                <w:szCs w:val="24"/>
              </w:rPr>
            </w:pPr>
            <w:r w:rsidRPr="00327EF2">
              <w:rPr>
                <w:rFonts w:ascii="Arial Narrow" w:eastAsia="Times New Roman" w:hAnsi="Arial Narrow" w:cs="Calibri"/>
                <w:b/>
                <w:bCs/>
                <w:color w:val="000000"/>
                <w:sz w:val="24"/>
                <w:szCs w:val="24"/>
              </w:rPr>
              <w:t>12.0</w:t>
            </w:r>
          </w:p>
        </w:tc>
        <w:tc>
          <w:tcPr>
            <w:tcW w:w="2744" w:type="dxa"/>
            <w:gridSpan w:val="4"/>
            <w:tcBorders>
              <w:top w:val="nil"/>
              <w:left w:val="nil"/>
              <w:bottom w:val="single" w:sz="4" w:space="0" w:color="auto"/>
              <w:right w:val="single" w:sz="4" w:space="0" w:color="auto"/>
            </w:tcBorders>
            <w:shd w:val="clear" w:color="auto" w:fill="auto"/>
            <w:noWrap/>
            <w:hideMark/>
          </w:tcPr>
          <w:p w14:paraId="65812167" w14:textId="77777777" w:rsidR="005673F5" w:rsidRPr="00327EF2" w:rsidRDefault="005673F5" w:rsidP="004F17EB">
            <w:pPr>
              <w:spacing w:after="0" w:line="240" w:lineRule="auto"/>
              <w:jc w:val="right"/>
              <w:rPr>
                <w:rFonts w:ascii="Arial Narrow" w:eastAsia="Times New Roman" w:hAnsi="Arial Narrow" w:cs="Calibri"/>
                <w:color w:val="000000"/>
                <w:sz w:val="24"/>
                <w:szCs w:val="24"/>
              </w:rPr>
            </w:pPr>
            <w:r w:rsidRPr="00327EF2">
              <w:rPr>
                <w:rFonts w:ascii="Arial Narrow" w:eastAsia="Times New Roman" w:hAnsi="Arial Narrow" w:cs="Calibri"/>
                <w:color w:val="000000"/>
                <w:sz w:val="24"/>
                <w:szCs w:val="24"/>
              </w:rPr>
              <w:t>324</w:t>
            </w:r>
          </w:p>
        </w:tc>
        <w:tc>
          <w:tcPr>
            <w:tcW w:w="2474" w:type="dxa"/>
            <w:gridSpan w:val="4"/>
            <w:tcBorders>
              <w:top w:val="nil"/>
              <w:left w:val="nil"/>
              <w:bottom w:val="single" w:sz="4" w:space="0" w:color="auto"/>
              <w:right w:val="single" w:sz="4" w:space="0" w:color="auto"/>
            </w:tcBorders>
            <w:shd w:val="clear" w:color="auto" w:fill="auto"/>
            <w:noWrap/>
            <w:hideMark/>
          </w:tcPr>
          <w:p w14:paraId="25EB5BD7" w14:textId="77777777" w:rsidR="005673F5" w:rsidRPr="00327EF2" w:rsidRDefault="005673F5" w:rsidP="004F17EB">
            <w:pPr>
              <w:spacing w:after="0" w:line="240" w:lineRule="auto"/>
              <w:jc w:val="right"/>
              <w:rPr>
                <w:rFonts w:ascii="Arial Narrow" w:eastAsia="Times New Roman" w:hAnsi="Arial Narrow" w:cs="Calibri"/>
                <w:color w:val="000000"/>
                <w:sz w:val="24"/>
                <w:szCs w:val="24"/>
              </w:rPr>
            </w:pPr>
            <w:r w:rsidRPr="00327EF2">
              <w:rPr>
                <w:rFonts w:ascii="Arial Narrow" w:eastAsia="Times New Roman" w:hAnsi="Arial Narrow" w:cs="Calibri"/>
                <w:color w:val="000000"/>
                <w:sz w:val="24"/>
                <w:szCs w:val="24"/>
              </w:rPr>
              <w:t>78.45%</w:t>
            </w:r>
          </w:p>
        </w:tc>
        <w:tc>
          <w:tcPr>
            <w:tcW w:w="1767" w:type="dxa"/>
            <w:gridSpan w:val="3"/>
            <w:tcBorders>
              <w:top w:val="nil"/>
              <w:left w:val="nil"/>
              <w:bottom w:val="single" w:sz="4" w:space="0" w:color="auto"/>
              <w:right w:val="single" w:sz="4" w:space="0" w:color="auto"/>
            </w:tcBorders>
            <w:shd w:val="clear" w:color="auto" w:fill="auto"/>
            <w:noWrap/>
            <w:hideMark/>
          </w:tcPr>
          <w:p w14:paraId="512EFE67" w14:textId="77777777" w:rsidR="005673F5" w:rsidRPr="00327EF2" w:rsidRDefault="005673F5" w:rsidP="004F17EB">
            <w:pPr>
              <w:spacing w:after="0" w:line="240" w:lineRule="auto"/>
              <w:jc w:val="right"/>
              <w:rPr>
                <w:rFonts w:ascii="Arial Narrow" w:eastAsia="Times New Roman" w:hAnsi="Arial Narrow" w:cs="Calibri"/>
                <w:color w:val="000000"/>
                <w:sz w:val="24"/>
                <w:szCs w:val="24"/>
              </w:rPr>
            </w:pPr>
            <w:r w:rsidRPr="00327EF2">
              <w:rPr>
                <w:rFonts w:ascii="Arial Narrow" w:eastAsia="Times New Roman" w:hAnsi="Arial Narrow" w:cs="Calibri"/>
                <w:color w:val="000000"/>
                <w:sz w:val="24"/>
                <w:szCs w:val="24"/>
              </w:rPr>
              <w:t>333</w:t>
            </w:r>
          </w:p>
        </w:tc>
        <w:tc>
          <w:tcPr>
            <w:tcW w:w="1260" w:type="dxa"/>
            <w:gridSpan w:val="3"/>
            <w:tcBorders>
              <w:top w:val="nil"/>
              <w:left w:val="nil"/>
              <w:bottom w:val="single" w:sz="4" w:space="0" w:color="auto"/>
              <w:right w:val="single" w:sz="4" w:space="0" w:color="auto"/>
            </w:tcBorders>
            <w:shd w:val="clear" w:color="auto" w:fill="auto"/>
            <w:noWrap/>
            <w:hideMark/>
          </w:tcPr>
          <w:p w14:paraId="12E29135" w14:textId="77777777" w:rsidR="005673F5" w:rsidRPr="00327EF2" w:rsidRDefault="005673F5" w:rsidP="004F17EB">
            <w:pPr>
              <w:spacing w:after="0" w:line="240" w:lineRule="auto"/>
              <w:jc w:val="right"/>
              <w:rPr>
                <w:rFonts w:ascii="Arial Narrow" w:eastAsia="Times New Roman" w:hAnsi="Arial Narrow" w:cs="Calibri"/>
                <w:color w:val="000000"/>
                <w:sz w:val="24"/>
                <w:szCs w:val="24"/>
              </w:rPr>
            </w:pPr>
            <w:r w:rsidRPr="00327EF2">
              <w:rPr>
                <w:rFonts w:ascii="Arial Narrow" w:eastAsia="Times New Roman" w:hAnsi="Arial Narrow" w:cs="Calibri"/>
                <w:color w:val="000000"/>
                <w:sz w:val="24"/>
                <w:szCs w:val="24"/>
              </w:rPr>
              <w:t>80.43%</w:t>
            </w:r>
          </w:p>
        </w:tc>
      </w:tr>
      <w:tr w:rsidR="005673F5" w:rsidRPr="00327EF2" w14:paraId="2352DBD3" w14:textId="77777777" w:rsidTr="004171EE">
        <w:trPr>
          <w:gridAfter w:val="1"/>
          <w:wAfter w:w="323" w:type="dxa"/>
          <w:trHeight w:val="330"/>
        </w:trPr>
        <w:tc>
          <w:tcPr>
            <w:tcW w:w="1233" w:type="dxa"/>
            <w:gridSpan w:val="3"/>
            <w:tcBorders>
              <w:top w:val="nil"/>
              <w:left w:val="single" w:sz="4" w:space="0" w:color="auto"/>
              <w:bottom w:val="single" w:sz="4" w:space="0" w:color="auto"/>
              <w:right w:val="single" w:sz="4" w:space="0" w:color="auto"/>
            </w:tcBorders>
            <w:shd w:val="clear" w:color="auto" w:fill="auto"/>
            <w:noWrap/>
            <w:vAlign w:val="bottom"/>
            <w:hideMark/>
          </w:tcPr>
          <w:p w14:paraId="4CDF82DA" w14:textId="77777777" w:rsidR="005673F5" w:rsidRPr="00327EF2" w:rsidRDefault="005673F5" w:rsidP="004F17EB">
            <w:pPr>
              <w:spacing w:after="0" w:line="240" w:lineRule="auto"/>
              <w:rPr>
                <w:rFonts w:ascii="Arial Narrow" w:eastAsia="Times New Roman" w:hAnsi="Arial Narrow" w:cs="Calibri"/>
                <w:b/>
                <w:bCs/>
                <w:color w:val="000000"/>
                <w:sz w:val="24"/>
                <w:szCs w:val="24"/>
              </w:rPr>
            </w:pPr>
            <w:r w:rsidRPr="00327EF2">
              <w:rPr>
                <w:rFonts w:ascii="Arial Narrow" w:eastAsia="Times New Roman" w:hAnsi="Arial Narrow" w:cs="Calibri"/>
                <w:b/>
                <w:bCs/>
                <w:color w:val="000000"/>
                <w:sz w:val="24"/>
                <w:szCs w:val="24"/>
              </w:rPr>
              <w:t>Total</w:t>
            </w:r>
          </w:p>
        </w:tc>
        <w:tc>
          <w:tcPr>
            <w:tcW w:w="2744" w:type="dxa"/>
            <w:gridSpan w:val="4"/>
            <w:tcBorders>
              <w:top w:val="nil"/>
              <w:left w:val="nil"/>
              <w:bottom w:val="single" w:sz="4" w:space="0" w:color="auto"/>
              <w:right w:val="single" w:sz="4" w:space="0" w:color="auto"/>
            </w:tcBorders>
            <w:shd w:val="clear" w:color="auto" w:fill="auto"/>
            <w:noWrap/>
            <w:vAlign w:val="bottom"/>
            <w:hideMark/>
          </w:tcPr>
          <w:p w14:paraId="35ABBD29" w14:textId="77777777" w:rsidR="005673F5" w:rsidRPr="00327EF2" w:rsidRDefault="005673F5" w:rsidP="004F17EB">
            <w:pPr>
              <w:spacing w:after="0" w:line="240" w:lineRule="auto"/>
              <w:jc w:val="right"/>
              <w:rPr>
                <w:rFonts w:ascii="Arial Narrow" w:eastAsia="Times New Roman" w:hAnsi="Arial Narrow" w:cs="Calibri"/>
                <w:color w:val="000000"/>
              </w:rPr>
            </w:pPr>
            <w:r w:rsidRPr="00327EF2">
              <w:rPr>
                <w:rFonts w:ascii="Arial Narrow" w:eastAsia="Times New Roman" w:hAnsi="Arial Narrow" w:cs="Calibri"/>
                <w:color w:val="000000"/>
              </w:rPr>
              <w:t>413</w:t>
            </w:r>
          </w:p>
        </w:tc>
        <w:tc>
          <w:tcPr>
            <w:tcW w:w="2474" w:type="dxa"/>
            <w:gridSpan w:val="4"/>
            <w:tcBorders>
              <w:top w:val="nil"/>
              <w:left w:val="nil"/>
              <w:bottom w:val="single" w:sz="4" w:space="0" w:color="auto"/>
              <w:right w:val="single" w:sz="4" w:space="0" w:color="auto"/>
            </w:tcBorders>
            <w:shd w:val="clear" w:color="auto" w:fill="auto"/>
            <w:noWrap/>
            <w:vAlign w:val="bottom"/>
            <w:hideMark/>
          </w:tcPr>
          <w:p w14:paraId="1884B12D" w14:textId="77777777" w:rsidR="005673F5" w:rsidRPr="00327EF2" w:rsidRDefault="005673F5" w:rsidP="004F17EB">
            <w:pPr>
              <w:spacing w:after="0" w:line="240" w:lineRule="auto"/>
              <w:rPr>
                <w:rFonts w:ascii="Arial Narrow" w:eastAsia="Times New Roman" w:hAnsi="Arial Narrow" w:cs="Calibri"/>
                <w:color w:val="000000"/>
              </w:rPr>
            </w:pPr>
            <w:r w:rsidRPr="00327EF2">
              <w:rPr>
                <w:rFonts w:ascii="Arial Narrow" w:eastAsia="Times New Roman" w:hAnsi="Arial Narrow" w:cs="Calibri"/>
                <w:color w:val="000000"/>
              </w:rPr>
              <w:t> </w:t>
            </w:r>
          </w:p>
        </w:tc>
        <w:tc>
          <w:tcPr>
            <w:tcW w:w="1767" w:type="dxa"/>
            <w:gridSpan w:val="3"/>
            <w:tcBorders>
              <w:top w:val="nil"/>
              <w:left w:val="nil"/>
              <w:bottom w:val="single" w:sz="4" w:space="0" w:color="auto"/>
              <w:right w:val="single" w:sz="4" w:space="0" w:color="auto"/>
            </w:tcBorders>
            <w:shd w:val="clear" w:color="auto" w:fill="auto"/>
            <w:noWrap/>
            <w:vAlign w:val="bottom"/>
            <w:hideMark/>
          </w:tcPr>
          <w:p w14:paraId="358DD8AD" w14:textId="77777777" w:rsidR="005673F5" w:rsidRPr="00327EF2" w:rsidRDefault="005673F5" w:rsidP="004F17EB">
            <w:pPr>
              <w:spacing w:after="0" w:line="240" w:lineRule="auto"/>
              <w:jc w:val="right"/>
              <w:rPr>
                <w:rFonts w:ascii="Arial Narrow" w:eastAsia="Times New Roman" w:hAnsi="Arial Narrow" w:cs="Calibri"/>
                <w:color w:val="000000"/>
              </w:rPr>
            </w:pPr>
            <w:r w:rsidRPr="00327EF2">
              <w:rPr>
                <w:rFonts w:ascii="Arial Narrow" w:eastAsia="Times New Roman" w:hAnsi="Arial Narrow" w:cs="Calibri"/>
                <w:color w:val="000000"/>
              </w:rPr>
              <w:t>414</w:t>
            </w:r>
          </w:p>
        </w:tc>
        <w:tc>
          <w:tcPr>
            <w:tcW w:w="1260" w:type="dxa"/>
            <w:gridSpan w:val="3"/>
            <w:tcBorders>
              <w:top w:val="nil"/>
              <w:left w:val="nil"/>
              <w:bottom w:val="single" w:sz="4" w:space="0" w:color="auto"/>
              <w:right w:val="single" w:sz="4" w:space="0" w:color="auto"/>
            </w:tcBorders>
            <w:shd w:val="clear" w:color="auto" w:fill="auto"/>
            <w:noWrap/>
            <w:vAlign w:val="bottom"/>
            <w:hideMark/>
          </w:tcPr>
          <w:p w14:paraId="1DBE29B6" w14:textId="77777777" w:rsidR="005673F5" w:rsidRPr="00327EF2" w:rsidRDefault="005673F5" w:rsidP="004F17EB">
            <w:pPr>
              <w:spacing w:after="0" w:line="240" w:lineRule="auto"/>
              <w:rPr>
                <w:rFonts w:ascii="Arial Narrow" w:eastAsia="Times New Roman" w:hAnsi="Arial Narrow" w:cs="Calibri"/>
                <w:color w:val="000000"/>
              </w:rPr>
            </w:pPr>
            <w:r w:rsidRPr="00327EF2">
              <w:rPr>
                <w:rFonts w:ascii="Arial Narrow" w:eastAsia="Times New Roman" w:hAnsi="Arial Narrow" w:cs="Calibri"/>
                <w:color w:val="000000"/>
              </w:rPr>
              <w:t> </w:t>
            </w:r>
          </w:p>
        </w:tc>
      </w:tr>
    </w:tbl>
    <w:p w14:paraId="3CC7E3AD" w14:textId="77777777" w:rsidR="005673F5" w:rsidRDefault="005673F5" w:rsidP="005673F5"/>
    <w:tbl>
      <w:tblPr>
        <w:tblW w:w="9645" w:type="dxa"/>
        <w:tblInd w:w="93" w:type="dxa"/>
        <w:tblLook w:val="04A0" w:firstRow="1" w:lastRow="0" w:firstColumn="1" w:lastColumn="0" w:noHBand="0" w:noVBand="1"/>
      </w:tblPr>
      <w:tblGrid>
        <w:gridCol w:w="3257"/>
        <w:gridCol w:w="980"/>
        <w:gridCol w:w="1134"/>
        <w:gridCol w:w="1109"/>
        <w:gridCol w:w="1440"/>
        <w:gridCol w:w="1725"/>
      </w:tblGrid>
      <w:tr w:rsidR="005673F5" w:rsidRPr="00950685" w14:paraId="61F2BD11" w14:textId="77777777" w:rsidTr="004F17EB">
        <w:trPr>
          <w:trHeight w:val="360"/>
        </w:trPr>
        <w:tc>
          <w:tcPr>
            <w:tcW w:w="964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B763C43" w14:textId="77777777" w:rsidR="005673F5" w:rsidRPr="00950685" w:rsidRDefault="005673F5" w:rsidP="004F17EB">
            <w:pPr>
              <w:spacing w:after="0" w:line="240" w:lineRule="auto"/>
              <w:rPr>
                <w:rFonts w:ascii="Arial Bold" w:eastAsia="Times New Roman" w:hAnsi="Arial Bold" w:cs="Calibri"/>
                <w:b/>
                <w:bCs/>
                <w:color w:val="000000"/>
                <w:sz w:val="28"/>
                <w:szCs w:val="28"/>
              </w:rPr>
            </w:pPr>
            <w:r w:rsidRPr="00950685">
              <w:rPr>
                <w:rFonts w:ascii="Arial Bold" w:eastAsia="Times New Roman" w:hAnsi="Arial Bold" w:cs="Calibri"/>
                <w:b/>
                <w:bCs/>
                <w:color w:val="000000"/>
                <w:sz w:val="28"/>
                <w:szCs w:val="28"/>
              </w:rPr>
              <w:t>Budget (NA041  and NA042)</w:t>
            </w:r>
          </w:p>
        </w:tc>
      </w:tr>
      <w:tr w:rsidR="005673F5" w:rsidRPr="00950685" w14:paraId="19056BD9" w14:textId="77777777" w:rsidTr="004F17EB">
        <w:trPr>
          <w:trHeight w:val="420"/>
        </w:trPr>
        <w:tc>
          <w:tcPr>
            <w:tcW w:w="3257" w:type="dxa"/>
            <w:tcBorders>
              <w:top w:val="nil"/>
              <w:left w:val="single" w:sz="4" w:space="0" w:color="auto"/>
              <w:bottom w:val="single" w:sz="4" w:space="0" w:color="auto"/>
              <w:right w:val="single" w:sz="4" w:space="0" w:color="auto"/>
            </w:tcBorders>
            <w:shd w:val="clear" w:color="auto" w:fill="auto"/>
            <w:vAlign w:val="bottom"/>
            <w:hideMark/>
          </w:tcPr>
          <w:p w14:paraId="384C1024" w14:textId="77777777" w:rsidR="005673F5" w:rsidRPr="00950685" w:rsidRDefault="005673F5" w:rsidP="004F17EB">
            <w:pPr>
              <w:spacing w:after="0" w:line="240" w:lineRule="auto"/>
              <w:rPr>
                <w:rFonts w:ascii="Arial" w:eastAsia="Times New Roman" w:hAnsi="Arial" w:cs="Arial"/>
                <w:color w:val="000000"/>
              </w:rPr>
            </w:pPr>
            <w:r w:rsidRPr="00950685">
              <w:rPr>
                <w:rFonts w:ascii="Arial" w:eastAsia="Times New Roman" w:hAnsi="Arial" w:cs="Arial"/>
                <w:color w:val="000000"/>
              </w:rPr>
              <w:t> </w:t>
            </w:r>
          </w:p>
        </w:tc>
        <w:tc>
          <w:tcPr>
            <w:tcW w:w="980" w:type="dxa"/>
            <w:tcBorders>
              <w:top w:val="nil"/>
              <w:left w:val="nil"/>
              <w:bottom w:val="single" w:sz="4" w:space="0" w:color="auto"/>
              <w:right w:val="single" w:sz="4" w:space="0" w:color="auto"/>
            </w:tcBorders>
            <w:shd w:val="clear" w:color="auto" w:fill="auto"/>
            <w:vAlign w:val="bottom"/>
            <w:hideMark/>
          </w:tcPr>
          <w:p w14:paraId="5913FC2F" w14:textId="77777777" w:rsidR="005673F5" w:rsidRPr="00950685" w:rsidRDefault="005673F5" w:rsidP="004F17EB">
            <w:pPr>
              <w:spacing w:after="0" w:line="240" w:lineRule="auto"/>
              <w:jc w:val="center"/>
              <w:rPr>
                <w:rFonts w:ascii="Arial" w:eastAsia="Times New Roman" w:hAnsi="Arial" w:cs="Arial"/>
                <w:color w:val="000000"/>
              </w:rPr>
            </w:pPr>
            <w:r w:rsidRPr="00950685">
              <w:rPr>
                <w:rFonts w:ascii="Arial" w:eastAsia="Times New Roman" w:hAnsi="Arial" w:cs="Arial"/>
                <w:color w:val="000000"/>
              </w:rPr>
              <w:t>N</w:t>
            </w:r>
          </w:p>
        </w:tc>
        <w:tc>
          <w:tcPr>
            <w:tcW w:w="1134" w:type="dxa"/>
            <w:tcBorders>
              <w:top w:val="nil"/>
              <w:left w:val="nil"/>
              <w:bottom w:val="single" w:sz="4" w:space="0" w:color="auto"/>
              <w:right w:val="single" w:sz="4" w:space="0" w:color="auto"/>
            </w:tcBorders>
            <w:shd w:val="clear" w:color="auto" w:fill="auto"/>
            <w:vAlign w:val="bottom"/>
            <w:hideMark/>
          </w:tcPr>
          <w:p w14:paraId="6EBE7F5F" w14:textId="77777777" w:rsidR="005673F5" w:rsidRPr="00950685" w:rsidRDefault="005673F5" w:rsidP="004F17EB">
            <w:pPr>
              <w:spacing w:after="0" w:line="240" w:lineRule="auto"/>
              <w:jc w:val="center"/>
              <w:rPr>
                <w:rFonts w:ascii="Arial" w:eastAsia="Times New Roman" w:hAnsi="Arial" w:cs="Arial"/>
                <w:color w:val="000000"/>
              </w:rPr>
            </w:pPr>
            <w:r w:rsidRPr="00950685">
              <w:rPr>
                <w:rFonts w:ascii="Arial" w:eastAsia="Times New Roman" w:hAnsi="Arial" w:cs="Arial"/>
                <w:color w:val="000000"/>
              </w:rPr>
              <w:t>Mean</w:t>
            </w:r>
          </w:p>
        </w:tc>
        <w:tc>
          <w:tcPr>
            <w:tcW w:w="1109" w:type="dxa"/>
            <w:tcBorders>
              <w:top w:val="nil"/>
              <w:left w:val="nil"/>
              <w:bottom w:val="single" w:sz="4" w:space="0" w:color="auto"/>
              <w:right w:val="single" w:sz="4" w:space="0" w:color="auto"/>
            </w:tcBorders>
            <w:shd w:val="clear" w:color="auto" w:fill="auto"/>
            <w:vAlign w:val="bottom"/>
            <w:hideMark/>
          </w:tcPr>
          <w:p w14:paraId="1D2959B9" w14:textId="77777777" w:rsidR="005673F5" w:rsidRPr="00950685" w:rsidRDefault="005673F5" w:rsidP="004F17EB">
            <w:pPr>
              <w:spacing w:after="0" w:line="240" w:lineRule="auto"/>
              <w:jc w:val="center"/>
              <w:rPr>
                <w:rFonts w:ascii="Arial" w:eastAsia="Times New Roman" w:hAnsi="Arial" w:cs="Arial"/>
                <w:color w:val="000000"/>
              </w:rPr>
            </w:pPr>
            <w:r w:rsidRPr="00950685">
              <w:rPr>
                <w:rFonts w:ascii="Arial" w:eastAsia="Times New Roman" w:hAnsi="Arial" w:cs="Arial"/>
                <w:color w:val="000000"/>
              </w:rPr>
              <w:t>Minimum</w:t>
            </w:r>
          </w:p>
        </w:tc>
        <w:tc>
          <w:tcPr>
            <w:tcW w:w="1440" w:type="dxa"/>
            <w:tcBorders>
              <w:top w:val="nil"/>
              <w:left w:val="nil"/>
              <w:bottom w:val="single" w:sz="4" w:space="0" w:color="auto"/>
              <w:right w:val="single" w:sz="4" w:space="0" w:color="auto"/>
            </w:tcBorders>
            <w:shd w:val="clear" w:color="auto" w:fill="auto"/>
            <w:vAlign w:val="bottom"/>
            <w:hideMark/>
          </w:tcPr>
          <w:p w14:paraId="5663CB92" w14:textId="77777777" w:rsidR="005673F5" w:rsidRPr="00950685" w:rsidRDefault="005673F5" w:rsidP="004F17EB">
            <w:pPr>
              <w:spacing w:after="0" w:line="240" w:lineRule="auto"/>
              <w:jc w:val="center"/>
              <w:rPr>
                <w:rFonts w:ascii="Arial" w:eastAsia="Times New Roman" w:hAnsi="Arial" w:cs="Arial"/>
                <w:color w:val="000000"/>
              </w:rPr>
            </w:pPr>
            <w:r w:rsidRPr="00950685">
              <w:rPr>
                <w:rFonts w:ascii="Arial" w:eastAsia="Times New Roman" w:hAnsi="Arial" w:cs="Arial"/>
                <w:color w:val="000000"/>
              </w:rPr>
              <w:t>Maximum</w:t>
            </w:r>
          </w:p>
        </w:tc>
        <w:tc>
          <w:tcPr>
            <w:tcW w:w="1725" w:type="dxa"/>
            <w:tcBorders>
              <w:top w:val="nil"/>
              <w:left w:val="nil"/>
              <w:bottom w:val="single" w:sz="4" w:space="0" w:color="auto"/>
              <w:right w:val="single" w:sz="4" w:space="0" w:color="auto"/>
            </w:tcBorders>
            <w:shd w:val="clear" w:color="auto" w:fill="auto"/>
            <w:vAlign w:val="bottom"/>
            <w:hideMark/>
          </w:tcPr>
          <w:p w14:paraId="4D85972D" w14:textId="77777777" w:rsidR="005673F5" w:rsidRPr="00950685" w:rsidRDefault="005673F5" w:rsidP="004F17EB">
            <w:pPr>
              <w:spacing w:after="0" w:line="240" w:lineRule="auto"/>
              <w:jc w:val="center"/>
              <w:rPr>
                <w:rFonts w:ascii="Arial" w:eastAsia="Times New Roman" w:hAnsi="Arial" w:cs="Arial"/>
                <w:color w:val="000000"/>
              </w:rPr>
            </w:pPr>
            <w:r w:rsidRPr="00950685">
              <w:rPr>
                <w:rFonts w:ascii="Arial" w:eastAsia="Times New Roman" w:hAnsi="Arial" w:cs="Arial"/>
                <w:color w:val="000000"/>
              </w:rPr>
              <w:t>Std. Deviation</w:t>
            </w:r>
          </w:p>
        </w:tc>
      </w:tr>
      <w:tr w:rsidR="005673F5" w:rsidRPr="00950685" w14:paraId="7DA1BB14" w14:textId="77777777" w:rsidTr="004F17EB">
        <w:trPr>
          <w:trHeight w:val="570"/>
        </w:trPr>
        <w:tc>
          <w:tcPr>
            <w:tcW w:w="3257" w:type="dxa"/>
            <w:tcBorders>
              <w:top w:val="nil"/>
              <w:left w:val="single" w:sz="4" w:space="0" w:color="auto"/>
              <w:bottom w:val="single" w:sz="4" w:space="0" w:color="auto"/>
              <w:right w:val="single" w:sz="4" w:space="0" w:color="auto"/>
            </w:tcBorders>
            <w:shd w:val="clear" w:color="auto" w:fill="auto"/>
            <w:hideMark/>
          </w:tcPr>
          <w:p w14:paraId="000716CA" w14:textId="77777777" w:rsidR="005673F5" w:rsidRPr="00950685" w:rsidRDefault="005673F5" w:rsidP="004F17EB">
            <w:pPr>
              <w:spacing w:after="0" w:line="240" w:lineRule="auto"/>
              <w:rPr>
                <w:rFonts w:ascii="Arial" w:eastAsia="Times New Roman" w:hAnsi="Arial" w:cs="Arial"/>
                <w:color w:val="000000"/>
              </w:rPr>
            </w:pPr>
            <w:r w:rsidRPr="00950685">
              <w:rPr>
                <w:rFonts w:ascii="Arial" w:eastAsia="Times New Roman" w:hAnsi="Arial" w:cs="Arial"/>
                <w:color w:val="000000"/>
              </w:rPr>
              <w:t>What is your Total Budget including salaries and benefits?</w:t>
            </w:r>
          </w:p>
        </w:tc>
        <w:tc>
          <w:tcPr>
            <w:tcW w:w="980" w:type="dxa"/>
            <w:tcBorders>
              <w:top w:val="nil"/>
              <w:left w:val="nil"/>
              <w:bottom w:val="single" w:sz="4" w:space="0" w:color="auto"/>
              <w:right w:val="single" w:sz="4" w:space="0" w:color="auto"/>
            </w:tcBorders>
            <w:shd w:val="clear" w:color="auto" w:fill="auto"/>
            <w:noWrap/>
            <w:hideMark/>
          </w:tcPr>
          <w:p w14:paraId="2B01E447" w14:textId="77777777" w:rsidR="005673F5" w:rsidRPr="00950685" w:rsidRDefault="005673F5" w:rsidP="004F17EB">
            <w:pPr>
              <w:spacing w:after="0" w:line="240" w:lineRule="auto"/>
              <w:jc w:val="right"/>
              <w:rPr>
                <w:rFonts w:ascii="Arial" w:eastAsia="Times New Roman" w:hAnsi="Arial" w:cs="Arial"/>
                <w:color w:val="000000"/>
              </w:rPr>
            </w:pPr>
            <w:r w:rsidRPr="00950685">
              <w:rPr>
                <w:rFonts w:ascii="Arial" w:eastAsia="Times New Roman" w:hAnsi="Arial" w:cs="Arial"/>
                <w:color w:val="000000"/>
              </w:rPr>
              <w:t>323</w:t>
            </w:r>
          </w:p>
        </w:tc>
        <w:tc>
          <w:tcPr>
            <w:tcW w:w="1134" w:type="dxa"/>
            <w:tcBorders>
              <w:top w:val="nil"/>
              <w:left w:val="nil"/>
              <w:bottom w:val="single" w:sz="4" w:space="0" w:color="auto"/>
              <w:right w:val="single" w:sz="4" w:space="0" w:color="auto"/>
            </w:tcBorders>
            <w:shd w:val="clear" w:color="auto" w:fill="auto"/>
            <w:noWrap/>
            <w:hideMark/>
          </w:tcPr>
          <w:p w14:paraId="029F47AC" w14:textId="77777777" w:rsidR="005673F5" w:rsidRPr="00950685" w:rsidRDefault="005673F5" w:rsidP="004F17EB">
            <w:pPr>
              <w:spacing w:after="0" w:line="240" w:lineRule="auto"/>
              <w:jc w:val="right"/>
              <w:rPr>
                <w:rFonts w:ascii="Arial" w:eastAsia="Times New Roman" w:hAnsi="Arial" w:cs="Arial"/>
                <w:color w:val="000000"/>
              </w:rPr>
            </w:pPr>
            <w:r w:rsidRPr="00950685">
              <w:rPr>
                <w:rFonts w:ascii="Arial" w:eastAsia="Times New Roman" w:hAnsi="Arial" w:cs="Arial"/>
                <w:color w:val="000000"/>
              </w:rPr>
              <w:t>$714,546</w:t>
            </w:r>
          </w:p>
        </w:tc>
        <w:tc>
          <w:tcPr>
            <w:tcW w:w="1109" w:type="dxa"/>
            <w:tcBorders>
              <w:top w:val="nil"/>
              <w:left w:val="nil"/>
              <w:bottom w:val="single" w:sz="4" w:space="0" w:color="auto"/>
              <w:right w:val="single" w:sz="4" w:space="0" w:color="auto"/>
            </w:tcBorders>
            <w:shd w:val="clear" w:color="auto" w:fill="auto"/>
            <w:noWrap/>
            <w:hideMark/>
          </w:tcPr>
          <w:p w14:paraId="338D445D" w14:textId="77777777" w:rsidR="005673F5" w:rsidRPr="00950685" w:rsidRDefault="005673F5" w:rsidP="004F17EB">
            <w:pPr>
              <w:spacing w:after="0" w:line="240" w:lineRule="auto"/>
              <w:jc w:val="right"/>
              <w:rPr>
                <w:rFonts w:ascii="Arial" w:eastAsia="Times New Roman" w:hAnsi="Arial" w:cs="Arial"/>
                <w:color w:val="000000"/>
              </w:rPr>
            </w:pPr>
            <w:r w:rsidRPr="00950685">
              <w:rPr>
                <w:rFonts w:ascii="Arial" w:eastAsia="Times New Roman" w:hAnsi="Arial" w:cs="Arial"/>
                <w:color w:val="000000"/>
              </w:rPr>
              <w:t>$383</w:t>
            </w:r>
          </w:p>
        </w:tc>
        <w:tc>
          <w:tcPr>
            <w:tcW w:w="1440" w:type="dxa"/>
            <w:tcBorders>
              <w:top w:val="nil"/>
              <w:left w:val="nil"/>
              <w:bottom w:val="single" w:sz="4" w:space="0" w:color="auto"/>
              <w:right w:val="single" w:sz="4" w:space="0" w:color="auto"/>
            </w:tcBorders>
            <w:shd w:val="clear" w:color="auto" w:fill="auto"/>
            <w:noWrap/>
            <w:hideMark/>
          </w:tcPr>
          <w:p w14:paraId="4D846413" w14:textId="77777777" w:rsidR="005673F5" w:rsidRPr="00950685" w:rsidRDefault="005673F5" w:rsidP="004F17EB">
            <w:pPr>
              <w:spacing w:after="0" w:line="240" w:lineRule="auto"/>
              <w:jc w:val="right"/>
              <w:rPr>
                <w:rFonts w:ascii="Arial" w:eastAsia="Times New Roman" w:hAnsi="Arial" w:cs="Arial"/>
                <w:color w:val="000000"/>
              </w:rPr>
            </w:pPr>
            <w:r w:rsidRPr="00950685">
              <w:rPr>
                <w:rFonts w:ascii="Arial" w:eastAsia="Times New Roman" w:hAnsi="Arial" w:cs="Arial"/>
                <w:color w:val="000000"/>
              </w:rPr>
              <w:t>$5,291,107</w:t>
            </w:r>
          </w:p>
        </w:tc>
        <w:tc>
          <w:tcPr>
            <w:tcW w:w="1725" w:type="dxa"/>
            <w:tcBorders>
              <w:top w:val="nil"/>
              <w:left w:val="nil"/>
              <w:bottom w:val="single" w:sz="4" w:space="0" w:color="auto"/>
              <w:right w:val="single" w:sz="4" w:space="0" w:color="auto"/>
            </w:tcBorders>
            <w:shd w:val="clear" w:color="auto" w:fill="auto"/>
            <w:noWrap/>
            <w:hideMark/>
          </w:tcPr>
          <w:p w14:paraId="6B0017E6" w14:textId="77777777" w:rsidR="005673F5" w:rsidRPr="00950685" w:rsidRDefault="005673F5" w:rsidP="004F17EB">
            <w:pPr>
              <w:spacing w:after="0" w:line="240" w:lineRule="auto"/>
              <w:jc w:val="right"/>
              <w:rPr>
                <w:rFonts w:ascii="Arial" w:eastAsia="Times New Roman" w:hAnsi="Arial" w:cs="Arial"/>
                <w:color w:val="000000"/>
              </w:rPr>
            </w:pPr>
            <w:r w:rsidRPr="00950685">
              <w:rPr>
                <w:rFonts w:ascii="Arial" w:eastAsia="Times New Roman" w:hAnsi="Arial" w:cs="Arial"/>
                <w:color w:val="000000"/>
              </w:rPr>
              <w:t>$827,933</w:t>
            </w:r>
          </w:p>
        </w:tc>
      </w:tr>
      <w:tr w:rsidR="005673F5" w:rsidRPr="00950685" w14:paraId="2761E4AF" w14:textId="77777777" w:rsidTr="004F17EB">
        <w:trPr>
          <w:trHeight w:val="1140"/>
        </w:trPr>
        <w:tc>
          <w:tcPr>
            <w:tcW w:w="3257" w:type="dxa"/>
            <w:tcBorders>
              <w:top w:val="nil"/>
              <w:left w:val="single" w:sz="4" w:space="0" w:color="auto"/>
              <w:bottom w:val="single" w:sz="4" w:space="0" w:color="auto"/>
              <w:right w:val="single" w:sz="4" w:space="0" w:color="auto"/>
            </w:tcBorders>
            <w:shd w:val="clear" w:color="auto" w:fill="auto"/>
            <w:hideMark/>
          </w:tcPr>
          <w:p w14:paraId="4092D717" w14:textId="77777777" w:rsidR="005673F5" w:rsidRPr="00950685" w:rsidRDefault="005673F5" w:rsidP="004F17EB">
            <w:pPr>
              <w:spacing w:after="0" w:line="240" w:lineRule="auto"/>
              <w:rPr>
                <w:rFonts w:ascii="Arial" w:eastAsia="Times New Roman" w:hAnsi="Arial" w:cs="Arial"/>
                <w:color w:val="000000"/>
              </w:rPr>
            </w:pPr>
            <w:r w:rsidRPr="00950685">
              <w:rPr>
                <w:rFonts w:ascii="Arial" w:eastAsia="Times New Roman" w:hAnsi="Arial" w:cs="Arial"/>
                <w:color w:val="000000"/>
              </w:rPr>
              <w:t>What is your operating budget (The portion of your budget that is not allocated for salary and benefits)?</w:t>
            </w:r>
          </w:p>
        </w:tc>
        <w:tc>
          <w:tcPr>
            <w:tcW w:w="980" w:type="dxa"/>
            <w:tcBorders>
              <w:top w:val="nil"/>
              <w:left w:val="nil"/>
              <w:bottom w:val="single" w:sz="4" w:space="0" w:color="auto"/>
              <w:right w:val="single" w:sz="4" w:space="0" w:color="auto"/>
            </w:tcBorders>
            <w:shd w:val="clear" w:color="auto" w:fill="auto"/>
            <w:noWrap/>
            <w:hideMark/>
          </w:tcPr>
          <w:p w14:paraId="5C526BB0" w14:textId="77777777" w:rsidR="005673F5" w:rsidRPr="00950685" w:rsidRDefault="005673F5" w:rsidP="004F17EB">
            <w:pPr>
              <w:spacing w:after="0" w:line="240" w:lineRule="auto"/>
              <w:jc w:val="right"/>
              <w:rPr>
                <w:rFonts w:ascii="Arial" w:eastAsia="Times New Roman" w:hAnsi="Arial" w:cs="Arial"/>
                <w:color w:val="000000"/>
              </w:rPr>
            </w:pPr>
            <w:r w:rsidRPr="00950685">
              <w:rPr>
                <w:rFonts w:ascii="Arial" w:eastAsia="Times New Roman" w:hAnsi="Arial" w:cs="Arial"/>
                <w:color w:val="000000"/>
              </w:rPr>
              <w:t>348</w:t>
            </w:r>
          </w:p>
        </w:tc>
        <w:tc>
          <w:tcPr>
            <w:tcW w:w="1134" w:type="dxa"/>
            <w:tcBorders>
              <w:top w:val="nil"/>
              <w:left w:val="nil"/>
              <w:bottom w:val="single" w:sz="4" w:space="0" w:color="auto"/>
              <w:right w:val="single" w:sz="4" w:space="0" w:color="auto"/>
            </w:tcBorders>
            <w:shd w:val="clear" w:color="auto" w:fill="auto"/>
            <w:noWrap/>
            <w:hideMark/>
          </w:tcPr>
          <w:p w14:paraId="60FA3313" w14:textId="77777777" w:rsidR="005673F5" w:rsidRPr="00950685" w:rsidRDefault="005673F5" w:rsidP="004F17EB">
            <w:pPr>
              <w:spacing w:after="0" w:line="240" w:lineRule="auto"/>
              <w:jc w:val="right"/>
              <w:rPr>
                <w:rFonts w:ascii="Arial" w:eastAsia="Times New Roman" w:hAnsi="Arial" w:cs="Arial"/>
                <w:color w:val="000000"/>
              </w:rPr>
            </w:pPr>
            <w:r w:rsidRPr="00950685">
              <w:rPr>
                <w:rFonts w:ascii="Arial" w:eastAsia="Times New Roman" w:hAnsi="Arial" w:cs="Arial"/>
                <w:color w:val="000000"/>
              </w:rPr>
              <w:t>$63,017</w:t>
            </w:r>
          </w:p>
        </w:tc>
        <w:tc>
          <w:tcPr>
            <w:tcW w:w="1109" w:type="dxa"/>
            <w:tcBorders>
              <w:top w:val="nil"/>
              <w:left w:val="nil"/>
              <w:bottom w:val="single" w:sz="4" w:space="0" w:color="auto"/>
              <w:right w:val="single" w:sz="4" w:space="0" w:color="auto"/>
            </w:tcBorders>
            <w:shd w:val="clear" w:color="auto" w:fill="auto"/>
            <w:noWrap/>
            <w:hideMark/>
          </w:tcPr>
          <w:p w14:paraId="79864E91" w14:textId="77777777" w:rsidR="005673F5" w:rsidRPr="00950685" w:rsidRDefault="005673F5" w:rsidP="004F17EB">
            <w:pPr>
              <w:spacing w:after="0" w:line="240" w:lineRule="auto"/>
              <w:jc w:val="right"/>
              <w:rPr>
                <w:rFonts w:ascii="Arial" w:eastAsia="Times New Roman" w:hAnsi="Arial" w:cs="Arial"/>
                <w:color w:val="000000"/>
              </w:rPr>
            </w:pPr>
            <w:r w:rsidRPr="00950685">
              <w:rPr>
                <w:rFonts w:ascii="Arial" w:eastAsia="Times New Roman" w:hAnsi="Arial" w:cs="Arial"/>
                <w:color w:val="000000"/>
              </w:rPr>
              <w:t>$500</w:t>
            </w:r>
          </w:p>
        </w:tc>
        <w:tc>
          <w:tcPr>
            <w:tcW w:w="1440" w:type="dxa"/>
            <w:tcBorders>
              <w:top w:val="nil"/>
              <w:left w:val="nil"/>
              <w:bottom w:val="single" w:sz="4" w:space="0" w:color="auto"/>
              <w:right w:val="single" w:sz="4" w:space="0" w:color="auto"/>
            </w:tcBorders>
            <w:shd w:val="clear" w:color="auto" w:fill="auto"/>
            <w:noWrap/>
            <w:hideMark/>
          </w:tcPr>
          <w:p w14:paraId="30811BBE" w14:textId="77777777" w:rsidR="005673F5" w:rsidRPr="00950685" w:rsidRDefault="005673F5" w:rsidP="004F17EB">
            <w:pPr>
              <w:spacing w:after="0" w:line="240" w:lineRule="auto"/>
              <w:jc w:val="right"/>
              <w:rPr>
                <w:rFonts w:ascii="Arial" w:eastAsia="Times New Roman" w:hAnsi="Arial" w:cs="Arial"/>
                <w:color w:val="000000"/>
              </w:rPr>
            </w:pPr>
            <w:r w:rsidRPr="00950685">
              <w:rPr>
                <w:rFonts w:ascii="Arial" w:eastAsia="Times New Roman" w:hAnsi="Arial" w:cs="Arial"/>
                <w:color w:val="000000"/>
              </w:rPr>
              <w:t>$600,000</w:t>
            </w:r>
          </w:p>
        </w:tc>
        <w:tc>
          <w:tcPr>
            <w:tcW w:w="1725" w:type="dxa"/>
            <w:tcBorders>
              <w:top w:val="nil"/>
              <w:left w:val="nil"/>
              <w:bottom w:val="single" w:sz="4" w:space="0" w:color="auto"/>
              <w:right w:val="single" w:sz="4" w:space="0" w:color="auto"/>
            </w:tcBorders>
            <w:shd w:val="clear" w:color="auto" w:fill="auto"/>
            <w:noWrap/>
            <w:hideMark/>
          </w:tcPr>
          <w:p w14:paraId="641226A8" w14:textId="77777777" w:rsidR="005673F5" w:rsidRPr="00950685" w:rsidRDefault="005673F5" w:rsidP="004F17EB">
            <w:pPr>
              <w:spacing w:after="0" w:line="240" w:lineRule="auto"/>
              <w:jc w:val="right"/>
              <w:rPr>
                <w:rFonts w:ascii="Arial" w:eastAsia="Times New Roman" w:hAnsi="Arial" w:cs="Arial"/>
                <w:color w:val="000000"/>
              </w:rPr>
            </w:pPr>
            <w:r w:rsidRPr="00950685">
              <w:rPr>
                <w:rFonts w:ascii="Arial" w:eastAsia="Times New Roman" w:hAnsi="Arial" w:cs="Arial"/>
                <w:color w:val="000000"/>
              </w:rPr>
              <w:t>$91,249</w:t>
            </w:r>
          </w:p>
        </w:tc>
      </w:tr>
    </w:tbl>
    <w:p w14:paraId="718EC565" w14:textId="77777777" w:rsidR="005673F5" w:rsidRDefault="005673F5" w:rsidP="005673F5"/>
    <w:tbl>
      <w:tblPr>
        <w:tblW w:w="5000" w:type="pct"/>
        <w:tblLook w:val="04A0" w:firstRow="1" w:lastRow="0" w:firstColumn="1" w:lastColumn="0" w:noHBand="0" w:noVBand="1"/>
      </w:tblPr>
      <w:tblGrid>
        <w:gridCol w:w="3761"/>
        <w:gridCol w:w="936"/>
        <w:gridCol w:w="1481"/>
        <w:gridCol w:w="1542"/>
        <w:gridCol w:w="1721"/>
        <w:gridCol w:w="1575"/>
      </w:tblGrid>
      <w:tr w:rsidR="005673F5" w:rsidRPr="008163BE" w14:paraId="2917B6BE" w14:textId="77777777" w:rsidTr="00A73340">
        <w:trPr>
          <w:trHeight w:val="37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D3799E6" w14:textId="77777777" w:rsidR="005673F5" w:rsidRPr="008163BE" w:rsidRDefault="005673F5" w:rsidP="004F17EB">
            <w:pPr>
              <w:spacing w:after="0" w:line="240" w:lineRule="auto"/>
              <w:rPr>
                <w:rFonts w:ascii="Arial Bold" w:eastAsia="Times New Roman" w:hAnsi="Arial Bold" w:cs="Calibri"/>
                <w:b/>
                <w:bCs/>
                <w:color w:val="000000"/>
                <w:sz w:val="28"/>
                <w:szCs w:val="28"/>
              </w:rPr>
            </w:pPr>
            <w:r w:rsidRPr="008163BE">
              <w:rPr>
                <w:rFonts w:ascii="Arial Bold" w:eastAsia="Times New Roman" w:hAnsi="Arial Bold" w:cs="Calibri"/>
                <w:b/>
                <w:bCs/>
                <w:color w:val="000000"/>
                <w:sz w:val="28"/>
                <w:szCs w:val="28"/>
              </w:rPr>
              <w:t>Budget (NA041  and NA042)</w:t>
            </w:r>
          </w:p>
        </w:tc>
      </w:tr>
      <w:tr w:rsidR="005673F5" w:rsidRPr="008163BE" w14:paraId="7D8DA398" w14:textId="77777777" w:rsidTr="00A73340">
        <w:trPr>
          <w:trHeight w:val="675"/>
        </w:trPr>
        <w:tc>
          <w:tcPr>
            <w:tcW w:w="1707" w:type="pct"/>
            <w:tcBorders>
              <w:top w:val="nil"/>
              <w:left w:val="single" w:sz="4" w:space="0" w:color="auto"/>
              <w:bottom w:val="single" w:sz="4" w:space="0" w:color="auto"/>
              <w:right w:val="single" w:sz="4" w:space="0" w:color="auto"/>
            </w:tcBorders>
            <w:shd w:val="clear" w:color="auto" w:fill="auto"/>
            <w:vAlign w:val="bottom"/>
            <w:hideMark/>
          </w:tcPr>
          <w:p w14:paraId="0DCA549E" w14:textId="77777777" w:rsidR="005673F5" w:rsidRPr="008163BE" w:rsidRDefault="005673F5" w:rsidP="004F17EB">
            <w:pPr>
              <w:spacing w:after="0" w:line="240" w:lineRule="auto"/>
              <w:rPr>
                <w:rFonts w:ascii="Arial" w:eastAsia="Times New Roman" w:hAnsi="Arial" w:cs="Arial"/>
                <w:color w:val="000000"/>
              </w:rPr>
            </w:pPr>
            <w:r w:rsidRPr="008163BE">
              <w:rPr>
                <w:rFonts w:ascii="Arial" w:eastAsia="Times New Roman" w:hAnsi="Arial" w:cs="Arial"/>
                <w:color w:val="000000"/>
              </w:rPr>
              <w:t> </w:t>
            </w:r>
          </w:p>
        </w:tc>
        <w:tc>
          <w:tcPr>
            <w:tcW w:w="425" w:type="pct"/>
            <w:tcBorders>
              <w:top w:val="nil"/>
              <w:left w:val="nil"/>
              <w:bottom w:val="single" w:sz="4" w:space="0" w:color="auto"/>
              <w:right w:val="single" w:sz="4" w:space="0" w:color="auto"/>
            </w:tcBorders>
            <w:shd w:val="clear" w:color="auto" w:fill="auto"/>
            <w:vAlign w:val="bottom"/>
            <w:hideMark/>
          </w:tcPr>
          <w:p w14:paraId="261CF0B7" w14:textId="77777777" w:rsidR="005673F5" w:rsidRPr="008163BE" w:rsidRDefault="005673F5" w:rsidP="004F17EB">
            <w:pPr>
              <w:spacing w:after="0" w:line="240" w:lineRule="auto"/>
              <w:jc w:val="center"/>
              <w:rPr>
                <w:rFonts w:ascii="Arial" w:eastAsia="Times New Roman" w:hAnsi="Arial" w:cs="Arial"/>
                <w:b/>
                <w:bCs/>
                <w:color w:val="000000"/>
              </w:rPr>
            </w:pPr>
            <w:r w:rsidRPr="008163BE">
              <w:rPr>
                <w:rFonts w:ascii="Arial" w:eastAsia="Times New Roman" w:hAnsi="Arial" w:cs="Arial"/>
                <w:b/>
                <w:bCs/>
                <w:color w:val="000000"/>
              </w:rPr>
              <w:t>N</w:t>
            </w:r>
          </w:p>
        </w:tc>
        <w:tc>
          <w:tcPr>
            <w:tcW w:w="672" w:type="pct"/>
            <w:tcBorders>
              <w:top w:val="nil"/>
              <w:left w:val="nil"/>
              <w:bottom w:val="single" w:sz="4" w:space="0" w:color="auto"/>
              <w:right w:val="single" w:sz="4" w:space="0" w:color="auto"/>
            </w:tcBorders>
            <w:shd w:val="clear" w:color="auto" w:fill="auto"/>
            <w:vAlign w:val="bottom"/>
            <w:hideMark/>
          </w:tcPr>
          <w:p w14:paraId="3F4B629D" w14:textId="77777777" w:rsidR="005673F5" w:rsidRPr="008163BE" w:rsidRDefault="005673F5" w:rsidP="004F17EB">
            <w:pPr>
              <w:spacing w:after="0" w:line="240" w:lineRule="auto"/>
              <w:jc w:val="center"/>
              <w:rPr>
                <w:rFonts w:ascii="Arial" w:eastAsia="Times New Roman" w:hAnsi="Arial" w:cs="Arial"/>
                <w:b/>
                <w:bCs/>
                <w:color w:val="000000"/>
              </w:rPr>
            </w:pPr>
            <w:r w:rsidRPr="008163BE">
              <w:rPr>
                <w:rFonts w:ascii="Arial" w:eastAsia="Times New Roman" w:hAnsi="Arial" w:cs="Arial"/>
                <w:b/>
                <w:bCs/>
                <w:color w:val="000000"/>
              </w:rPr>
              <w:t>Mean</w:t>
            </w:r>
          </w:p>
        </w:tc>
        <w:tc>
          <w:tcPr>
            <w:tcW w:w="700" w:type="pct"/>
            <w:tcBorders>
              <w:top w:val="nil"/>
              <w:left w:val="nil"/>
              <w:bottom w:val="single" w:sz="4" w:space="0" w:color="auto"/>
              <w:right w:val="single" w:sz="4" w:space="0" w:color="auto"/>
            </w:tcBorders>
            <w:shd w:val="clear" w:color="auto" w:fill="auto"/>
            <w:vAlign w:val="bottom"/>
            <w:hideMark/>
          </w:tcPr>
          <w:p w14:paraId="4A12FB79" w14:textId="77777777" w:rsidR="005673F5" w:rsidRPr="008163BE" w:rsidRDefault="005673F5" w:rsidP="004F17EB">
            <w:pPr>
              <w:spacing w:after="0" w:line="240" w:lineRule="auto"/>
              <w:jc w:val="center"/>
              <w:rPr>
                <w:rFonts w:ascii="Arial" w:eastAsia="Times New Roman" w:hAnsi="Arial" w:cs="Arial"/>
                <w:b/>
                <w:bCs/>
                <w:color w:val="000000"/>
              </w:rPr>
            </w:pPr>
            <w:r w:rsidRPr="008163BE">
              <w:rPr>
                <w:rFonts w:ascii="Arial" w:eastAsia="Times New Roman" w:hAnsi="Arial" w:cs="Arial"/>
                <w:b/>
                <w:bCs/>
                <w:color w:val="000000"/>
              </w:rPr>
              <w:t>Minimum</w:t>
            </w:r>
          </w:p>
        </w:tc>
        <w:tc>
          <w:tcPr>
            <w:tcW w:w="781" w:type="pct"/>
            <w:tcBorders>
              <w:top w:val="nil"/>
              <w:left w:val="nil"/>
              <w:bottom w:val="single" w:sz="4" w:space="0" w:color="auto"/>
              <w:right w:val="single" w:sz="4" w:space="0" w:color="auto"/>
            </w:tcBorders>
            <w:shd w:val="clear" w:color="auto" w:fill="auto"/>
            <w:vAlign w:val="bottom"/>
            <w:hideMark/>
          </w:tcPr>
          <w:p w14:paraId="55463403" w14:textId="77777777" w:rsidR="005673F5" w:rsidRPr="008163BE" w:rsidRDefault="005673F5" w:rsidP="004F17EB">
            <w:pPr>
              <w:spacing w:after="0" w:line="240" w:lineRule="auto"/>
              <w:jc w:val="center"/>
              <w:rPr>
                <w:rFonts w:ascii="Arial" w:eastAsia="Times New Roman" w:hAnsi="Arial" w:cs="Arial"/>
                <w:b/>
                <w:bCs/>
                <w:color w:val="000000"/>
              </w:rPr>
            </w:pPr>
            <w:r w:rsidRPr="008163BE">
              <w:rPr>
                <w:rFonts w:ascii="Arial" w:eastAsia="Times New Roman" w:hAnsi="Arial" w:cs="Arial"/>
                <w:b/>
                <w:bCs/>
                <w:color w:val="000000"/>
              </w:rPr>
              <w:t>Maximum</w:t>
            </w:r>
          </w:p>
        </w:tc>
        <w:tc>
          <w:tcPr>
            <w:tcW w:w="715" w:type="pct"/>
            <w:tcBorders>
              <w:top w:val="nil"/>
              <w:left w:val="nil"/>
              <w:bottom w:val="single" w:sz="4" w:space="0" w:color="auto"/>
              <w:right w:val="single" w:sz="4" w:space="0" w:color="auto"/>
            </w:tcBorders>
            <w:shd w:val="clear" w:color="auto" w:fill="auto"/>
            <w:vAlign w:val="bottom"/>
            <w:hideMark/>
          </w:tcPr>
          <w:p w14:paraId="014635E1" w14:textId="77777777" w:rsidR="005673F5" w:rsidRPr="008163BE" w:rsidRDefault="005673F5" w:rsidP="004F17EB">
            <w:pPr>
              <w:spacing w:after="0" w:line="240" w:lineRule="auto"/>
              <w:jc w:val="center"/>
              <w:rPr>
                <w:rFonts w:ascii="Arial" w:eastAsia="Times New Roman" w:hAnsi="Arial" w:cs="Arial"/>
                <w:b/>
                <w:bCs/>
                <w:color w:val="000000"/>
              </w:rPr>
            </w:pPr>
            <w:r w:rsidRPr="008163BE">
              <w:rPr>
                <w:rFonts w:ascii="Arial" w:eastAsia="Times New Roman" w:hAnsi="Arial" w:cs="Arial"/>
                <w:b/>
                <w:bCs/>
                <w:color w:val="000000"/>
              </w:rPr>
              <w:t>Std. Deviation</w:t>
            </w:r>
          </w:p>
        </w:tc>
      </w:tr>
      <w:tr w:rsidR="005673F5" w:rsidRPr="008163BE" w14:paraId="56479572" w14:textId="77777777" w:rsidTr="00A73340">
        <w:trPr>
          <w:trHeight w:val="1095"/>
        </w:trPr>
        <w:tc>
          <w:tcPr>
            <w:tcW w:w="1707" w:type="pct"/>
            <w:tcBorders>
              <w:top w:val="nil"/>
              <w:left w:val="single" w:sz="4" w:space="0" w:color="auto"/>
              <w:bottom w:val="single" w:sz="4" w:space="0" w:color="auto"/>
              <w:right w:val="single" w:sz="4" w:space="0" w:color="auto"/>
            </w:tcBorders>
            <w:shd w:val="clear" w:color="auto" w:fill="auto"/>
            <w:hideMark/>
          </w:tcPr>
          <w:p w14:paraId="3DC9FA87" w14:textId="77777777" w:rsidR="005673F5" w:rsidRPr="008163BE" w:rsidRDefault="005673F5" w:rsidP="004F17EB">
            <w:pPr>
              <w:spacing w:after="0" w:line="240" w:lineRule="auto"/>
              <w:rPr>
                <w:rFonts w:ascii="Arial" w:eastAsia="Times New Roman" w:hAnsi="Arial" w:cs="Arial"/>
                <w:b/>
                <w:bCs/>
                <w:color w:val="000000"/>
              </w:rPr>
            </w:pPr>
            <w:r w:rsidRPr="008163BE">
              <w:rPr>
                <w:rFonts w:ascii="Arial" w:eastAsia="Times New Roman" w:hAnsi="Arial" w:cs="Arial"/>
                <w:b/>
                <w:bCs/>
                <w:color w:val="000000"/>
              </w:rPr>
              <w:t>What is your Total Budget including salaries and benefits?</w:t>
            </w:r>
          </w:p>
        </w:tc>
        <w:tc>
          <w:tcPr>
            <w:tcW w:w="425" w:type="pct"/>
            <w:tcBorders>
              <w:top w:val="nil"/>
              <w:left w:val="nil"/>
              <w:bottom w:val="single" w:sz="4" w:space="0" w:color="auto"/>
              <w:right w:val="single" w:sz="4" w:space="0" w:color="auto"/>
            </w:tcBorders>
            <w:shd w:val="clear" w:color="auto" w:fill="auto"/>
            <w:noWrap/>
            <w:hideMark/>
          </w:tcPr>
          <w:p w14:paraId="089CD919" w14:textId="77777777" w:rsidR="005673F5" w:rsidRPr="008163BE" w:rsidRDefault="005673F5" w:rsidP="004F17EB">
            <w:pPr>
              <w:spacing w:after="0" w:line="240" w:lineRule="auto"/>
              <w:jc w:val="right"/>
              <w:rPr>
                <w:rFonts w:ascii="Arial" w:eastAsia="Times New Roman" w:hAnsi="Arial" w:cs="Arial"/>
                <w:color w:val="000000"/>
              </w:rPr>
            </w:pPr>
            <w:r w:rsidRPr="008163BE">
              <w:rPr>
                <w:rFonts w:ascii="Arial" w:eastAsia="Times New Roman" w:hAnsi="Arial" w:cs="Arial"/>
                <w:color w:val="000000"/>
              </w:rPr>
              <w:t>323</w:t>
            </w:r>
          </w:p>
        </w:tc>
        <w:tc>
          <w:tcPr>
            <w:tcW w:w="672" w:type="pct"/>
            <w:tcBorders>
              <w:top w:val="nil"/>
              <w:left w:val="nil"/>
              <w:bottom w:val="single" w:sz="4" w:space="0" w:color="auto"/>
              <w:right w:val="single" w:sz="4" w:space="0" w:color="auto"/>
            </w:tcBorders>
            <w:shd w:val="clear" w:color="auto" w:fill="auto"/>
            <w:noWrap/>
            <w:hideMark/>
          </w:tcPr>
          <w:p w14:paraId="04415593" w14:textId="77777777" w:rsidR="005673F5" w:rsidRPr="008163BE" w:rsidRDefault="005673F5" w:rsidP="004F17EB">
            <w:pPr>
              <w:spacing w:after="0" w:line="240" w:lineRule="auto"/>
              <w:jc w:val="right"/>
              <w:rPr>
                <w:rFonts w:ascii="Arial" w:eastAsia="Times New Roman" w:hAnsi="Arial" w:cs="Arial"/>
                <w:color w:val="000000"/>
              </w:rPr>
            </w:pPr>
            <w:r w:rsidRPr="008163BE">
              <w:rPr>
                <w:rFonts w:ascii="Arial" w:eastAsia="Times New Roman" w:hAnsi="Arial" w:cs="Arial"/>
                <w:color w:val="000000"/>
              </w:rPr>
              <w:t>$714,546</w:t>
            </w:r>
          </w:p>
        </w:tc>
        <w:tc>
          <w:tcPr>
            <w:tcW w:w="700" w:type="pct"/>
            <w:tcBorders>
              <w:top w:val="nil"/>
              <w:left w:val="nil"/>
              <w:bottom w:val="single" w:sz="4" w:space="0" w:color="auto"/>
              <w:right w:val="single" w:sz="4" w:space="0" w:color="auto"/>
            </w:tcBorders>
            <w:shd w:val="clear" w:color="auto" w:fill="auto"/>
            <w:noWrap/>
            <w:hideMark/>
          </w:tcPr>
          <w:p w14:paraId="597C9270" w14:textId="77777777" w:rsidR="005673F5" w:rsidRPr="008163BE" w:rsidRDefault="005673F5" w:rsidP="004F17EB">
            <w:pPr>
              <w:spacing w:after="0" w:line="240" w:lineRule="auto"/>
              <w:jc w:val="right"/>
              <w:rPr>
                <w:rFonts w:ascii="Arial" w:eastAsia="Times New Roman" w:hAnsi="Arial" w:cs="Arial"/>
                <w:color w:val="000000"/>
              </w:rPr>
            </w:pPr>
            <w:r w:rsidRPr="008163BE">
              <w:rPr>
                <w:rFonts w:ascii="Arial" w:eastAsia="Times New Roman" w:hAnsi="Arial" w:cs="Arial"/>
                <w:color w:val="000000"/>
              </w:rPr>
              <w:t>$383</w:t>
            </w:r>
          </w:p>
        </w:tc>
        <w:tc>
          <w:tcPr>
            <w:tcW w:w="781" w:type="pct"/>
            <w:tcBorders>
              <w:top w:val="nil"/>
              <w:left w:val="nil"/>
              <w:bottom w:val="single" w:sz="4" w:space="0" w:color="auto"/>
              <w:right w:val="single" w:sz="4" w:space="0" w:color="auto"/>
            </w:tcBorders>
            <w:shd w:val="clear" w:color="auto" w:fill="auto"/>
            <w:noWrap/>
            <w:hideMark/>
          </w:tcPr>
          <w:p w14:paraId="1B0AA8B5" w14:textId="77777777" w:rsidR="005673F5" w:rsidRPr="008163BE" w:rsidRDefault="005673F5" w:rsidP="004F17EB">
            <w:pPr>
              <w:spacing w:after="0" w:line="240" w:lineRule="auto"/>
              <w:jc w:val="right"/>
              <w:rPr>
                <w:rFonts w:ascii="Arial" w:eastAsia="Times New Roman" w:hAnsi="Arial" w:cs="Arial"/>
                <w:color w:val="000000"/>
              </w:rPr>
            </w:pPr>
            <w:r w:rsidRPr="008163BE">
              <w:rPr>
                <w:rFonts w:ascii="Arial" w:eastAsia="Times New Roman" w:hAnsi="Arial" w:cs="Arial"/>
                <w:color w:val="000000"/>
              </w:rPr>
              <w:t>$5,291,107</w:t>
            </w:r>
          </w:p>
        </w:tc>
        <w:tc>
          <w:tcPr>
            <w:tcW w:w="715" w:type="pct"/>
            <w:tcBorders>
              <w:top w:val="nil"/>
              <w:left w:val="nil"/>
              <w:bottom w:val="single" w:sz="4" w:space="0" w:color="auto"/>
              <w:right w:val="single" w:sz="4" w:space="0" w:color="auto"/>
            </w:tcBorders>
            <w:shd w:val="clear" w:color="auto" w:fill="auto"/>
            <w:noWrap/>
            <w:hideMark/>
          </w:tcPr>
          <w:p w14:paraId="02F6EF51" w14:textId="77777777" w:rsidR="005673F5" w:rsidRPr="008163BE" w:rsidRDefault="005673F5" w:rsidP="004F17EB">
            <w:pPr>
              <w:spacing w:after="0" w:line="240" w:lineRule="auto"/>
              <w:jc w:val="right"/>
              <w:rPr>
                <w:rFonts w:ascii="Arial" w:eastAsia="Times New Roman" w:hAnsi="Arial" w:cs="Arial"/>
                <w:color w:val="000000"/>
              </w:rPr>
            </w:pPr>
            <w:r w:rsidRPr="008163BE">
              <w:rPr>
                <w:rFonts w:ascii="Arial" w:eastAsia="Times New Roman" w:hAnsi="Arial" w:cs="Arial"/>
                <w:color w:val="000000"/>
              </w:rPr>
              <w:t>$827,933</w:t>
            </w:r>
          </w:p>
        </w:tc>
      </w:tr>
      <w:tr w:rsidR="005673F5" w:rsidRPr="008163BE" w14:paraId="44AA3AA0" w14:textId="77777777" w:rsidTr="00A73340">
        <w:trPr>
          <w:trHeight w:val="1088"/>
        </w:trPr>
        <w:tc>
          <w:tcPr>
            <w:tcW w:w="1707" w:type="pct"/>
            <w:tcBorders>
              <w:top w:val="nil"/>
              <w:left w:val="single" w:sz="4" w:space="0" w:color="auto"/>
              <w:bottom w:val="single" w:sz="4" w:space="0" w:color="auto"/>
              <w:right w:val="single" w:sz="4" w:space="0" w:color="auto"/>
            </w:tcBorders>
            <w:shd w:val="clear" w:color="auto" w:fill="auto"/>
            <w:hideMark/>
          </w:tcPr>
          <w:p w14:paraId="133D17E7" w14:textId="77777777" w:rsidR="005673F5" w:rsidRPr="008163BE" w:rsidRDefault="005673F5" w:rsidP="004F17EB">
            <w:pPr>
              <w:spacing w:after="0" w:line="240" w:lineRule="auto"/>
              <w:rPr>
                <w:rFonts w:ascii="Arial" w:eastAsia="Times New Roman" w:hAnsi="Arial" w:cs="Arial"/>
                <w:b/>
                <w:bCs/>
                <w:color w:val="000000"/>
              </w:rPr>
            </w:pPr>
            <w:r w:rsidRPr="008163BE">
              <w:rPr>
                <w:rFonts w:ascii="Arial" w:eastAsia="Times New Roman" w:hAnsi="Arial" w:cs="Arial"/>
                <w:b/>
                <w:bCs/>
                <w:color w:val="000000"/>
              </w:rPr>
              <w:t>What is your operating budget (The portion of your budget that is not allocated for salary and benefits)?</w:t>
            </w:r>
          </w:p>
        </w:tc>
        <w:tc>
          <w:tcPr>
            <w:tcW w:w="425" w:type="pct"/>
            <w:tcBorders>
              <w:top w:val="nil"/>
              <w:left w:val="nil"/>
              <w:bottom w:val="single" w:sz="4" w:space="0" w:color="auto"/>
              <w:right w:val="single" w:sz="4" w:space="0" w:color="auto"/>
            </w:tcBorders>
            <w:shd w:val="clear" w:color="auto" w:fill="auto"/>
            <w:noWrap/>
            <w:hideMark/>
          </w:tcPr>
          <w:p w14:paraId="29CAA919" w14:textId="77777777" w:rsidR="005673F5" w:rsidRPr="008163BE" w:rsidRDefault="005673F5" w:rsidP="004F17EB">
            <w:pPr>
              <w:spacing w:after="0" w:line="240" w:lineRule="auto"/>
              <w:jc w:val="right"/>
              <w:rPr>
                <w:rFonts w:ascii="Arial" w:eastAsia="Times New Roman" w:hAnsi="Arial" w:cs="Arial"/>
                <w:color w:val="000000"/>
              </w:rPr>
            </w:pPr>
            <w:r w:rsidRPr="008163BE">
              <w:rPr>
                <w:rFonts w:ascii="Arial" w:eastAsia="Times New Roman" w:hAnsi="Arial" w:cs="Arial"/>
                <w:color w:val="000000"/>
              </w:rPr>
              <w:t>348</w:t>
            </w:r>
          </w:p>
        </w:tc>
        <w:tc>
          <w:tcPr>
            <w:tcW w:w="672" w:type="pct"/>
            <w:tcBorders>
              <w:top w:val="nil"/>
              <w:left w:val="nil"/>
              <w:bottom w:val="single" w:sz="4" w:space="0" w:color="auto"/>
              <w:right w:val="single" w:sz="4" w:space="0" w:color="auto"/>
            </w:tcBorders>
            <w:shd w:val="clear" w:color="auto" w:fill="auto"/>
            <w:noWrap/>
            <w:hideMark/>
          </w:tcPr>
          <w:p w14:paraId="5EC5F60D" w14:textId="77777777" w:rsidR="005673F5" w:rsidRPr="008163BE" w:rsidRDefault="005673F5" w:rsidP="004F17EB">
            <w:pPr>
              <w:spacing w:after="0" w:line="240" w:lineRule="auto"/>
              <w:jc w:val="right"/>
              <w:rPr>
                <w:rFonts w:ascii="Arial" w:eastAsia="Times New Roman" w:hAnsi="Arial" w:cs="Arial"/>
                <w:color w:val="000000"/>
              </w:rPr>
            </w:pPr>
            <w:r w:rsidRPr="008163BE">
              <w:rPr>
                <w:rFonts w:ascii="Arial" w:eastAsia="Times New Roman" w:hAnsi="Arial" w:cs="Arial"/>
                <w:color w:val="000000"/>
              </w:rPr>
              <w:t>$63,017</w:t>
            </w:r>
          </w:p>
        </w:tc>
        <w:tc>
          <w:tcPr>
            <w:tcW w:w="700" w:type="pct"/>
            <w:tcBorders>
              <w:top w:val="nil"/>
              <w:left w:val="nil"/>
              <w:bottom w:val="single" w:sz="4" w:space="0" w:color="auto"/>
              <w:right w:val="single" w:sz="4" w:space="0" w:color="auto"/>
            </w:tcBorders>
            <w:shd w:val="clear" w:color="auto" w:fill="auto"/>
            <w:noWrap/>
            <w:hideMark/>
          </w:tcPr>
          <w:p w14:paraId="6B7D45FC" w14:textId="77777777" w:rsidR="005673F5" w:rsidRPr="008163BE" w:rsidRDefault="005673F5" w:rsidP="004F17EB">
            <w:pPr>
              <w:spacing w:after="0" w:line="240" w:lineRule="auto"/>
              <w:jc w:val="right"/>
              <w:rPr>
                <w:rFonts w:ascii="Arial" w:eastAsia="Times New Roman" w:hAnsi="Arial" w:cs="Arial"/>
                <w:color w:val="000000"/>
              </w:rPr>
            </w:pPr>
            <w:r w:rsidRPr="008163BE">
              <w:rPr>
                <w:rFonts w:ascii="Arial" w:eastAsia="Times New Roman" w:hAnsi="Arial" w:cs="Arial"/>
                <w:color w:val="000000"/>
              </w:rPr>
              <w:t>$500</w:t>
            </w:r>
          </w:p>
        </w:tc>
        <w:tc>
          <w:tcPr>
            <w:tcW w:w="781" w:type="pct"/>
            <w:tcBorders>
              <w:top w:val="nil"/>
              <w:left w:val="nil"/>
              <w:bottom w:val="single" w:sz="4" w:space="0" w:color="auto"/>
              <w:right w:val="single" w:sz="4" w:space="0" w:color="auto"/>
            </w:tcBorders>
            <w:shd w:val="clear" w:color="auto" w:fill="auto"/>
            <w:noWrap/>
            <w:hideMark/>
          </w:tcPr>
          <w:p w14:paraId="3FF2B8A7" w14:textId="77777777" w:rsidR="005673F5" w:rsidRPr="008163BE" w:rsidRDefault="005673F5" w:rsidP="004F17EB">
            <w:pPr>
              <w:spacing w:after="0" w:line="240" w:lineRule="auto"/>
              <w:jc w:val="right"/>
              <w:rPr>
                <w:rFonts w:ascii="Arial" w:eastAsia="Times New Roman" w:hAnsi="Arial" w:cs="Arial"/>
                <w:color w:val="000000"/>
              </w:rPr>
            </w:pPr>
            <w:r w:rsidRPr="008163BE">
              <w:rPr>
                <w:rFonts w:ascii="Arial" w:eastAsia="Times New Roman" w:hAnsi="Arial" w:cs="Arial"/>
                <w:color w:val="000000"/>
              </w:rPr>
              <w:t>$600,000</w:t>
            </w:r>
          </w:p>
        </w:tc>
        <w:tc>
          <w:tcPr>
            <w:tcW w:w="715" w:type="pct"/>
            <w:tcBorders>
              <w:top w:val="nil"/>
              <w:left w:val="nil"/>
              <w:bottom w:val="single" w:sz="4" w:space="0" w:color="auto"/>
              <w:right w:val="single" w:sz="4" w:space="0" w:color="auto"/>
            </w:tcBorders>
            <w:shd w:val="clear" w:color="auto" w:fill="auto"/>
            <w:noWrap/>
            <w:hideMark/>
          </w:tcPr>
          <w:p w14:paraId="5DA2ABEB" w14:textId="77777777" w:rsidR="005673F5" w:rsidRPr="008163BE" w:rsidRDefault="005673F5" w:rsidP="004F17EB">
            <w:pPr>
              <w:spacing w:after="0" w:line="240" w:lineRule="auto"/>
              <w:jc w:val="right"/>
              <w:rPr>
                <w:rFonts w:ascii="Arial" w:eastAsia="Times New Roman" w:hAnsi="Arial" w:cs="Arial"/>
                <w:color w:val="000000"/>
              </w:rPr>
            </w:pPr>
            <w:r w:rsidRPr="008163BE">
              <w:rPr>
                <w:rFonts w:ascii="Arial" w:eastAsia="Times New Roman" w:hAnsi="Arial" w:cs="Arial"/>
                <w:color w:val="000000"/>
              </w:rPr>
              <w:t>$91,249</w:t>
            </w:r>
          </w:p>
        </w:tc>
      </w:tr>
    </w:tbl>
    <w:p w14:paraId="5197E750" w14:textId="77777777" w:rsidR="005673F5" w:rsidRDefault="005673F5" w:rsidP="005673F5"/>
    <w:p w14:paraId="4B91C413" w14:textId="77777777" w:rsidR="005673F5" w:rsidRDefault="005673F5" w:rsidP="005673F5">
      <w:r>
        <w:br w:type="page"/>
      </w:r>
    </w:p>
    <w:tbl>
      <w:tblPr>
        <w:tblW w:w="7900" w:type="dxa"/>
        <w:tblInd w:w="93" w:type="dxa"/>
        <w:tblLook w:val="04A0" w:firstRow="1" w:lastRow="0" w:firstColumn="1" w:lastColumn="0" w:noHBand="0" w:noVBand="1"/>
      </w:tblPr>
      <w:tblGrid>
        <w:gridCol w:w="1400"/>
        <w:gridCol w:w="3000"/>
        <w:gridCol w:w="3500"/>
      </w:tblGrid>
      <w:tr w:rsidR="005673F5" w:rsidRPr="000702D2" w14:paraId="73C05512" w14:textId="77777777" w:rsidTr="004F17EB">
        <w:trPr>
          <w:trHeight w:val="375"/>
        </w:trPr>
        <w:tc>
          <w:tcPr>
            <w:tcW w:w="7900"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21BE8D7" w14:textId="77777777" w:rsidR="005673F5" w:rsidRPr="000702D2" w:rsidRDefault="005673F5" w:rsidP="004F17EB">
            <w:pPr>
              <w:spacing w:after="0" w:line="240" w:lineRule="auto"/>
              <w:rPr>
                <w:rFonts w:ascii="Calibri" w:eastAsia="Times New Roman" w:hAnsi="Calibri" w:cs="Calibri"/>
                <w:b/>
                <w:bCs/>
                <w:color w:val="000000"/>
                <w:sz w:val="28"/>
                <w:szCs w:val="28"/>
              </w:rPr>
            </w:pPr>
            <w:r w:rsidRPr="000702D2">
              <w:rPr>
                <w:rFonts w:ascii="Calibri" w:eastAsia="Times New Roman" w:hAnsi="Calibri" w:cs="Calibri"/>
                <w:b/>
                <w:bCs/>
                <w:color w:val="000000"/>
                <w:sz w:val="28"/>
                <w:szCs w:val="28"/>
              </w:rPr>
              <w:lastRenderedPageBreak/>
              <w:t>Budget (NA041  and NA042)</w:t>
            </w:r>
          </w:p>
        </w:tc>
      </w:tr>
      <w:tr w:rsidR="005673F5" w:rsidRPr="000702D2" w14:paraId="2B3DD62D" w14:textId="77777777" w:rsidTr="004F17EB">
        <w:trPr>
          <w:trHeight w:val="990"/>
        </w:trPr>
        <w:tc>
          <w:tcPr>
            <w:tcW w:w="1400" w:type="dxa"/>
            <w:tcBorders>
              <w:top w:val="nil"/>
              <w:left w:val="single" w:sz="4" w:space="0" w:color="000000"/>
              <w:bottom w:val="single" w:sz="4" w:space="0" w:color="000000"/>
              <w:right w:val="single" w:sz="4" w:space="0" w:color="000000"/>
            </w:tcBorders>
            <w:shd w:val="clear" w:color="auto" w:fill="auto"/>
            <w:vAlign w:val="bottom"/>
            <w:hideMark/>
          </w:tcPr>
          <w:p w14:paraId="348C92FE" w14:textId="77777777" w:rsidR="005673F5" w:rsidRPr="000702D2" w:rsidRDefault="005673F5" w:rsidP="004F17EB">
            <w:pPr>
              <w:spacing w:after="0" w:line="240" w:lineRule="auto"/>
              <w:rPr>
                <w:rFonts w:ascii="Arial Narrow" w:eastAsia="Times New Roman" w:hAnsi="Arial Narrow" w:cs="Calibri"/>
                <w:b/>
                <w:bCs/>
                <w:color w:val="000000"/>
              </w:rPr>
            </w:pPr>
            <w:r w:rsidRPr="000702D2">
              <w:rPr>
                <w:rFonts w:ascii="Arial Narrow" w:eastAsia="Times New Roman" w:hAnsi="Arial Narrow" w:cs="Calibri"/>
                <w:b/>
                <w:bCs/>
                <w:color w:val="000000"/>
              </w:rPr>
              <w:t>School Size: Categories</w:t>
            </w:r>
          </w:p>
        </w:tc>
        <w:tc>
          <w:tcPr>
            <w:tcW w:w="3000" w:type="dxa"/>
            <w:tcBorders>
              <w:top w:val="nil"/>
              <w:left w:val="nil"/>
              <w:bottom w:val="single" w:sz="4" w:space="0" w:color="000000"/>
              <w:right w:val="single" w:sz="4" w:space="0" w:color="000000"/>
            </w:tcBorders>
            <w:shd w:val="clear" w:color="auto" w:fill="auto"/>
            <w:hideMark/>
          </w:tcPr>
          <w:p w14:paraId="0FEFF311" w14:textId="77777777" w:rsidR="005673F5" w:rsidRPr="000702D2" w:rsidRDefault="005673F5" w:rsidP="004F17EB">
            <w:pPr>
              <w:spacing w:after="0" w:line="240" w:lineRule="auto"/>
              <w:rPr>
                <w:rFonts w:ascii="Arial Narrow" w:eastAsia="Times New Roman" w:hAnsi="Arial Narrow" w:cs="Calibri"/>
                <w:b/>
                <w:bCs/>
                <w:color w:val="000000"/>
              </w:rPr>
            </w:pPr>
            <w:r w:rsidRPr="000702D2">
              <w:rPr>
                <w:rFonts w:ascii="Arial Narrow" w:eastAsia="Times New Roman" w:hAnsi="Arial Narrow" w:cs="Calibri"/>
                <w:b/>
                <w:bCs/>
                <w:color w:val="000000"/>
              </w:rPr>
              <w:t>What is your Total Budget including salaries and benefits?</w:t>
            </w:r>
          </w:p>
        </w:tc>
        <w:tc>
          <w:tcPr>
            <w:tcW w:w="3500" w:type="dxa"/>
            <w:tcBorders>
              <w:top w:val="nil"/>
              <w:left w:val="nil"/>
              <w:bottom w:val="single" w:sz="4" w:space="0" w:color="000000"/>
              <w:right w:val="single" w:sz="4" w:space="0" w:color="000000"/>
            </w:tcBorders>
            <w:shd w:val="clear" w:color="auto" w:fill="auto"/>
            <w:hideMark/>
          </w:tcPr>
          <w:p w14:paraId="034C9006" w14:textId="77777777" w:rsidR="005673F5" w:rsidRPr="000702D2" w:rsidRDefault="005673F5" w:rsidP="004F17EB">
            <w:pPr>
              <w:spacing w:after="0" w:line="240" w:lineRule="auto"/>
              <w:rPr>
                <w:rFonts w:ascii="Arial Narrow" w:eastAsia="Times New Roman" w:hAnsi="Arial Narrow" w:cs="Calibri"/>
                <w:b/>
                <w:bCs/>
                <w:color w:val="000000"/>
              </w:rPr>
            </w:pPr>
            <w:r w:rsidRPr="000702D2">
              <w:rPr>
                <w:rFonts w:ascii="Arial Narrow" w:eastAsia="Times New Roman" w:hAnsi="Arial Narrow" w:cs="Calibri"/>
                <w:b/>
                <w:bCs/>
                <w:color w:val="000000"/>
              </w:rPr>
              <w:t>What is your operating budget (The portion of your budget that is not allocated for salary and benefits)?</w:t>
            </w:r>
          </w:p>
        </w:tc>
      </w:tr>
      <w:tr w:rsidR="005673F5" w:rsidRPr="000702D2" w14:paraId="22F8E95A" w14:textId="77777777" w:rsidTr="004F17EB">
        <w:trPr>
          <w:trHeight w:val="282"/>
        </w:trPr>
        <w:tc>
          <w:tcPr>
            <w:tcW w:w="1400" w:type="dxa"/>
            <w:tcBorders>
              <w:top w:val="nil"/>
              <w:left w:val="single" w:sz="4" w:space="0" w:color="000000"/>
              <w:bottom w:val="single" w:sz="4" w:space="0" w:color="000000"/>
              <w:right w:val="single" w:sz="4" w:space="0" w:color="000000"/>
            </w:tcBorders>
            <w:shd w:val="clear" w:color="auto" w:fill="auto"/>
            <w:vAlign w:val="bottom"/>
            <w:hideMark/>
          </w:tcPr>
          <w:p w14:paraId="7E4E4554" w14:textId="77777777" w:rsidR="005673F5" w:rsidRPr="000702D2" w:rsidRDefault="005673F5" w:rsidP="004F17EB">
            <w:pPr>
              <w:spacing w:after="0" w:line="240" w:lineRule="auto"/>
              <w:jc w:val="center"/>
              <w:rPr>
                <w:rFonts w:ascii="Arial Narrow" w:eastAsia="Times New Roman" w:hAnsi="Arial Narrow" w:cs="Calibri"/>
                <w:b/>
                <w:bCs/>
                <w:color w:val="000000"/>
              </w:rPr>
            </w:pPr>
            <w:r w:rsidRPr="000702D2">
              <w:rPr>
                <w:rFonts w:ascii="Arial Narrow" w:eastAsia="Times New Roman" w:hAnsi="Arial Narrow" w:cs="Calibri"/>
                <w:b/>
                <w:bCs/>
                <w:color w:val="000000"/>
              </w:rPr>
              <w:t>Under 1,500</w:t>
            </w:r>
          </w:p>
        </w:tc>
        <w:tc>
          <w:tcPr>
            <w:tcW w:w="3000" w:type="dxa"/>
            <w:tcBorders>
              <w:top w:val="nil"/>
              <w:left w:val="nil"/>
              <w:bottom w:val="single" w:sz="4" w:space="0" w:color="000000"/>
              <w:right w:val="single" w:sz="4" w:space="0" w:color="000000"/>
            </w:tcBorders>
            <w:shd w:val="clear" w:color="auto" w:fill="auto"/>
            <w:noWrap/>
            <w:hideMark/>
          </w:tcPr>
          <w:p w14:paraId="1BC69537" w14:textId="77777777" w:rsidR="005673F5" w:rsidRPr="000702D2" w:rsidRDefault="005673F5" w:rsidP="004F17EB">
            <w:pPr>
              <w:spacing w:after="0" w:line="240" w:lineRule="auto"/>
              <w:jc w:val="right"/>
              <w:rPr>
                <w:rFonts w:ascii="Arial Narrow" w:eastAsia="Times New Roman" w:hAnsi="Arial Narrow" w:cs="Calibri"/>
                <w:color w:val="000000"/>
              </w:rPr>
            </w:pPr>
            <w:r w:rsidRPr="000702D2">
              <w:rPr>
                <w:rFonts w:ascii="Arial Narrow" w:eastAsia="Times New Roman" w:hAnsi="Arial Narrow" w:cs="Calibri"/>
                <w:color w:val="000000"/>
              </w:rPr>
              <w:t>$152,706</w:t>
            </w:r>
          </w:p>
        </w:tc>
        <w:tc>
          <w:tcPr>
            <w:tcW w:w="3500" w:type="dxa"/>
            <w:tcBorders>
              <w:top w:val="nil"/>
              <w:left w:val="nil"/>
              <w:bottom w:val="single" w:sz="4" w:space="0" w:color="000000"/>
              <w:right w:val="single" w:sz="4" w:space="0" w:color="000000"/>
            </w:tcBorders>
            <w:shd w:val="clear" w:color="auto" w:fill="auto"/>
            <w:noWrap/>
            <w:hideMark/>
          </w:tcPr>
          <w:p w14:paraId="2C570F76" w14:textId="77777777" w:rsidR="005673F5" w:rsidRPr="000702D2" w:rsidRDefault="005673F5" w:rsidP="004F17EB">
            <w:pPr>
              <w:spacing w:after="0" w:line="240" w:lineRule="auto"/>
              <w:jc w:val="right"/>
              <w:rPr>
                <w:rFonts w:ascii="Arial Narrow" w:eastAsia="Times New Roman" w:hAnsi="Arial Narrow" w:cs="Calibri"/>
                <w:color w:val="000000"/>
              </w:rPr>
            </w:pPr>
            <w:r w:rsidRPr="000702D2">
              <w:rPr>
                <w:rFonts w:ascii="Arial Narrow" w:eastAsia="Times New Roman" w:hAnsi="Arial Narrow" w:cs="Calibri"/>
                <w:color w:val="000000"/>
              </w:rPr>
              <w:t>$21,177</w:t>
            </w:r>
          </w:p>
        </w:tc>
      </w:tr>
      <w:tr w:rsidR="005673F5" w:rsidRPr="000702D2" w14:paraId="4C118310" w14:textId="77777777" w:rsidTr="004F17EB">
        <w:trPr>
          <w:trHeight w:val="282"/>
        </w:trPr>
        <w:tc>
          <w:tcPr>
            <w:tcW w:w="1400" w:type="dxa"/>
            <w:tcBorders>
              <w:top w:val="nil"/>
              <w:left w:val="single" w:sz="4" w:space="0" w:color="000000"/>
              <w:bottom w:val="single" w:sz="4" w:space="0" w:color="000000"/>
              <w:right w:val="single" w:sz="4" w:space="0" w:color="000000"/>
            </w:tcBorders>
            <w:shd w:val="clear" w:color="auto" w:fill="auto"/>
            <w:vAlign w:val="bottom"/>
            <w:hideMark/>
          </w:tcPr>
          <w:p w14:paraId="421CE01C" w14:textId="77777777" w:rsidR="005673F5" w:rsidRPr="000702D2" w:rsidRDefault="005673F5" w:rsidP="004F17EB">
            <w:pPr>
              <w:spacing w:after="0" w:line="240" w:lineRule="auto"/>
              <w:jc w:val="center"/>
              <w:rPr>
                <w:rFonts w:ascii="Arial Narrow" w:eastAsia="Times New Roman" w:hAnsi="Arial Narrow" w:cs="Calibri"/>
                <w:b/>
                <w:bCs/>
                <w:color w:val="000000"/>
              </w:rPr>
            </w:pPr>
            <w:r w:rsidRPr="000702D2">
              <w:rPr>
                <w:rFonts w:ascii="Arial Narrow" w:eastAsia="Times New Roman" w:hAnsi="Arial Narrow" w:cs="Calibri"/>
                <w:b/>
                <w:bCs/>
                <w:color w:val="000000"/>
              </w:rPr>
              <w:t>1,501 - 2,500</w:t>
            </w:r>
          </w:p>
        </w:tc>
        <w:tc>
          <w:tcPr>
            <w:tcW w:w="3000" w:type="dxa"/>
            <w:tcBorders>
              <w:top w:val="nil"/>
              <w:left w:val="nil"/>
              <w:bottom w:val="single" w:sz="4" w:space="0" w:color="000000"/>
              <w:right w:val="single" w:sz="4" w:space="0" w:color="000000"/>
            </w:tcBorders>
            <w:shd w:val="clear" w:color="auto" w:fill="auto"/>
            <w:noWrap/>
            <w:hideMark/>
          </w:tcPr>
          <w:p w14:paraId="68CE77C6" w14:textId="77777777" w:rsidR="005673F5" w:rsidRPr="000702D2" w:rsidRDefault="005673F5" w:rsidP="004F17EB">
            <w:pPr>
              <w:spacing w:after="0" w:line="240" w:lineRule="auto"/>
              <w:jc w:val="right"/>
              <w:rPr>
                <w:rFonts w:ascii="Arial Narrow" w:eastAsia="Times New Roman" w:hAnsi="Arial Narrow" w:cs="Calibri"/>
                <w:color w:val="000000"/>
              </w:rPr>
            </w:pPr>
            <w:r w:rsidRPr="000702D2">
              <w:rPr>
                <w:rFonts w:ascii="Arial Narrow" w:eastAsia="Times New Roman" w:hAnsi="Arial Narrow" w:cs="Calibri"/>
                <w:color w:val="000000"/>
              </w:rPr>
              <w:t>$279,576</w:t>
            </w:r>
          </w:p>
        </w:tc>
        <w:tc>
          <w:tcPr>
            <w:tcW w:w="3500" w:type="dxa"/>
            <w:tcBorders>
              <w:top w:val="nil"/>
              <w:left w:val="nil"/>
              <w:bottom w:val="single" w:sz="4" w:space="0" w:color="000000"/>
              <w:right w:val="single" w:sz="4" w:space="0" w:color="000000"/>
            </w:tcBorders>
            <w:shd w:val="clear" w:color="auto" w:fill="auto"/>
            <w:noWrap/>
            <w:hideMark/>
          </w:tcPr>
          <w:p w14:paraId="53D5CC75" w14:textId="77777777" w:rsidR="005673F5" w:rsidRPr="000702D2" w:rsidRDefault="005673F5" w:rsidP="004F17EB">
            <w:pPr>
              <w:spacing w:after="0" w:line="240" w:lineRule="auto"/>
              <w:jc w:val="right"/>
              <w:rPr>
                <w:rFonts w:ascii="Arial Narrow" w:eastAsia="Times New Roman" w:hAnsi="Arial Narrow" w:cs="Calibri"/>
                <w:color w:val="000000"/>
              </w:rPr>
            </w:pPr>
            <w:r w:rsidRPr="000702D2">
              <w:rPr>
                <w:rFonts w:ascii="Arial Narrow" w:eastAsia="Times New Roman" w:hAnsi="Arial Narrow" w:cs="Calibri"/>
                <w:color w:val="000000"/>
              </w:rPr>
              <w:t>$25,035</w:t>
            </w:r>
          </w:p>
        </w:tc>
      </w:tr>
      <w:tr w:rsidR="005673F5" w:rsidRPr="000702D2" w14:paraId="1D06DCCA" w14:textId="77777777" w:rsidTr="004F17EB">
        <w:trPr>
          <w:trHeight w:val="282"/>
        </w:trPr>
        <w:tc>
          <w:tcPr>
            <w:tcW w:w="1400" w:type="dxa"/>
            <w:tcBorders>
              <w:top w:val="nil"/>
              <w:left w:val="single" w:sz="4" w:space="0" w:color="000000"/>
              <w:bottom w:val="single" w:sz="4" w:space="0" w:color="000000"/>
              <w:right w:val="single" w:sz="4" w:space="0" w:color="000000"/>
            </w:tcBorders>
            <w:shd w:val="clear" w:color="auto" w:fill="auto"/>
            <w:vAlign w:val="bottom"/>
            <w:hideMark/>
          </w:tcPr>
          <w:p w14:paraId="56DDDF7E" w14:textId="77777777" w:rsidR="005673F5" w:rsidRPr="000702D2" w:rsidRDefault="005673F5" w:rsidP="004F17EB">
            <w:pPr>
              <w:spacing w:after="0" w:line="240" w:lineRule="auto"/>
              <w:jc w:val="center"/>
              <w:rPr>
                <w:rFonts w:ascii="Arial Narrow" w:eastAsia="Times New Roman" w:hAnsi="Arial Narrow" w:cs="Calibri"/>
                <w:b/>
                <w:bCs/>
                <w:color w:val="000000"/>
              </w:rPr>
            </w:pPr>
            <w:r w:rsidRPr="000702D2">
              <w:rPr>
                <w:rFonts w:ascii="Arial Narrow" w:eastAsia="Times New Roman" w:hAnsi="Arial Narrow" w:cs="Calibri"/>
                <w:b/>
                <w:bCs/>
                <w:color w:val="000000"/>
              </w:rPr>
              <w:t>2,501 - 5,000</w:t>
            </w:r>
          </w:p>
        </w:tc>
        <w:tc>
          <w:tcPr>
            <w:tcW w:w="3000" w:type="dxa"/>
            <w:tcBorders>
              <w:top w:val="nil"/>
              <w:left w:val="nil"/>
              <w:bottom w:val="single" w:sz="4" w:space="0" w:color="000000"/>
              <w:right w:val="single" w:sz="4" w:space="0" w:color="000000"/>
            </w:tcBorders>
            <w:shd w:val="clear" w:color="auto" w:fill="auto"/>
            <w:noWrap/>
            <w:hideMark/>
          </w:tcPr>
          <w:p w14:paraId="18D3C715" w14:textId="77777777" w:rsidR="005673F5" w:rsidRPr="000702D2" w:rsidRDefault="005673F5" w:rsidP="004F17EB">
            <w:pPr>
              <w:spacing w:after="0" w:line="240" w:lineRule="auto"/>
              <w:jc w:val="right"/>
              <w:rPr>
                <w:rFonts w:ascii="Arial Narrow" w:eastAsia="Times New Roman" w:hAnsi="Arial Narrow" w:cs="Calibri"/>
                <w:color w:val="000000"/>
              </w:rPr>
            </w:pPr>
            <w:r w:rsidRPr="000702D2">
              <w:rPr>
                <w:rFonts w:ascii="Arial Narrow" w:eastAsia="Times New Roman" w:hAnsi="Arial Narrow" w:cs="Calibri"/>
                <w:color w:val="000000"/>
              </w:rPr>
              <w:t>$314,946</w:t>
            </w:r>
          </w:p>
        </w:tc>
        <w:tc>
          <w:tcPr>
            <w:tcW w:w="3500" w:type="dxa"/>
            <w:tcBorders>
              <w:top w:val="nil"/>
              <w:left w:val="nil"/>
              <w:bottom w:val="single" w:sz="4" w:space="0" w:color="000000"/>
              <w:right w:val="single" w:sz="4" w:space="0" w:color="000000"/>
            </w:tcBorders>
            <w:shd w:val="clear" w:color="auto" w:fill="auto"/>
            <w:noWrap/>
            <w:hideMark/>
          </w:tcPr>
          <w:p w14:paraId="0F893019" w14:textId="77777777" w:rsidR="005673F5" w:rsidRPr="000702D2" w:rsidRDefault="005673F5" w:rsidP="004F17EB">
            <w:pPr>
              <w:spacing w:after="0" w:line="240" w:lineRule="auto"/>
              <w:jc w:val="right"/>
              <w:rPr>
                <w:rFonts w:ascii="Arial Narrow" w:eastAsia="Times New Roman" w:hAnsi="Arial Narrow" w:cs="Calibri"/>
                <w:color w:val="000000"/>
              </w:rPr>
            </w:pPr>
            <w:r w:rsidRPr="000702D2">
              <w:rPr>
                <w:rFonts w:ascii="Arial Narrow" w:eastAsia="Times New Roman" w:hAnsi="Arial Narrow" w:cs="Calibri"/>
                <w:color w:val="000000"/>
              </w:rPr>
              <w:t>$39,885</w:t>
            </w:r>
          </w:p>
        </w:tc>
      </w:tr>
      <w:tr w:rsidR="005673F5" w:rsidRPr="000702D2" w14:paraId="1B1A0709" w14:textId="77777777" w:rsidTr="004F17EB">
        <w:trPr>
          <w:trHeight w:val="282"/>
        </w:trPr>
        <w:tc>
          <w:tcPr>
            <w:tcW w:w="1400" w:type="dxa"/>
            <w:tcBorders>
              <w:top w:val="nil"/>
              <w:left w:val="single" w:sz="4" w:space="0" w:color="000000"/>
              <w:bottom w:val="single" w:sz="4" w:space="0" w:color="000000"/>
              <w:right w:val="single" w:sz="4" w:space="0" w:color="000000"/>
            </w:tcBorders>
            <w:shd w:val="clear" w:color="auto" w:fill="auto"/>
            <w:vAlign w:val="bottom"/>
            <w:hideMark/>
          </w:tcPr>
          <w:p w14:paraId="2B510395" w14:textId="77777777" w:rsidR="005673F5" w:rsidRPr="000702D2" w:rsidRDefault="005673F5" w:rsidP="004F17EB">
            <w:pPr>
              <w:spacing w:after="0" w:line="240" w:lineRule="auto"/>
              <w:jc w:val="center"/>
              <w:rPr>
                <w:rFonts w:ascii="Arial Narrow" w:eastAsia="Times New Roman" w:hAnsi="Arial Narrow" w:cs="Calibri"/>
                <w:b/>
                <w:bCs/>
                <w:color w:val="000000"/>
              </w:rPr>
            </w:pPr>
            <w:r w:rsidRPr="000702D2">
              <w:rPr>
                <w:rFonts w:ascii="Arial Narrow" w:eastAsia="Times New Roman" w:hAnsi="Arial Narrow" w:cs="Calibri"/>
                <w:b/>
                <w:bCs/>
                <w:color w:val="000000"/>
              </w:rPr>
              <w:t>5,001 - 7,500</w:t>
            </w:r>
          </w:p>
        </w:tc>
        <w:tc>
          <w:tcPr>
            <w:tcW w:w="3000" w:type="dxa"/>
            <w:tcBorders>
              <w:top w:val="nil"/>
              <w:left w:val="nil"/>
              <w:bottom w:val="single" w:sz="4" w:space="0" w:color="000000"/>
              <w:right w:val="single" w:sz="4" w:space="0" w:color="000000"/>
            </w:tcBorders>
            <w:shd w:val="clear" w:color="auto" w:fill="auto"/>
            <w:noWrap/>
            <w:hideMark/>
          </w:tcPr>
          <w:p w14:paraId="5E032892" w14:textId="77777777" w:rsidR="005673F5" w:rsidRPr="000702D2" w:rsidRDefault="005673F5" w:rsidP="004F17EB">
            <w:pPr>
              <w:spacing w:after="0" w:line="240" w:lineRule="auto"/>
              <w:jc w:val="right"/>
              <w:rPr>
                <w:rFonts w:ascii="Arial Narrow" w:eastAsia="Times New Roman" w:hAnsi="Arial Narrow" w:cs="Calibri"/>
                <w:color w:val="000000"/>
              </w:rPr>
            </w:pPr>
            <w:r w:rsidRPr="000702D2">
              <w:rPr>
                <w:rFonts w:ascii="Arial Narrow" w:eastAsia="Times New Roman" w:hAnsi="Arial Narrow" w:cs="Calibri"/>
                <w:color w:val="000000"/>
              </w:rPr>
              <w:t>$366,388</w:t>
            </w:r>
          </w:p>
        </w:tc>
        <w:tc>
          <w:tcPr>
            <w:tcW w:w="3500" w:type="dxa"/>
            <w:tcBorders>
              <w:top w:val="nil"/>
              <w:left w:val="nil"/>
              <w:bottom w:val="single" w:sz="4" w:space="0" w:color="000000"/>
              <w:right w:val="single" w:sz="4" w:space="0" w:color="000000"/>
            </w:tcBorders>
            <w:shd w:val="clear" w:color="auto" w:fill="auto"/>
            <w:noWrap/>
            <w:hideMark/>
          </w:tcPr>
          <w:p w14:paraId="3A3840C8" w14:textId="77777777" w:rsidR="005673F5" w:rsidRPr="000702D2" w:rsidRDefault="005673F5" w:rsidP="004F17EB">
            <w:pPr>
              <w:spacing w:after="0" w:line="240" w:lineRule="auto"/>
              <w:jc w:val="right"/>
              <w:rPr>
                <w:rFonts w:ascii="Arial Narrow" w:eastAsia="Times New Roman" w:hAnsi="Arial Narrow" w:cs="Calibri"/>
                <w:color w:val="000000"/>
              </w:rPr>
            </w:pPr>
            <w:r w:rsidRPr="000702D2">
              <w:rPr>
                <w:rFonts w:ascii="Arial Narrow" w:eastAsia="Times New Roman" w:hAnsi="Arial Narrow" w:cs="Calibri"/>
                <w:color w:val="000000"/>
              </w:rPr>
              <w:t>$26,837</w:t>
            </w:r>
          </w:p>
        </w:tc>
      </w:tr>
      <w:tr w:rsidR="005673F5" w:rsidRPr="000702D2" w14:paraId="3F4DC9ED" w14:textId="77777777" w:rsidTr="004F17EB">
        <w:trPr>
          <w:trHeight w:val="282"/>
        </w:trPr>
        <w:tc>
          <w:tcPr>
            <w:tcW w:w="1400" w:type="dxa"/>
            <w:tcBorders>
              <w:top w:val="nil"/>
              <w:left w:val="single" w:sz="4" w:space="0" w:color="000000"/>
              <w:bottom w:val="single" w:sz="4" w:space="0" w:color="000000"/>
              <w:right w:val="single" w:sz="4" w:space="0" w:color="000000"/>
            </w:tcBorders>
            <w:shd w:val="clear" w:color="auto" w:fill="auto"/>
            <w:vAlign w:val="bottom"/>
            <w:hideMark/>
          </w:tcPr>
          <w:p w14:paraId="508C9798" w14:textId="77777777" w:rsidR="005673F5" w:rsidRPr="000702D2" w:rsidRDefault="005673F5" w:rsidP="004F17EB">
            <w:pPr>
              <w:spacing w:after="0" w:line="240" w:lineRule="auto"/>
              <w:jc w:val="center"/>
              <w:rPr>
                <w:rFonts w:ascii="Arial Narrow" w:eastAsia="Times New Roman" w:hAnsi="Arial Narrow" w:cs="Calibri"/>
                <w:b/>
                <w:bCs/>
                <w:color w:val="000000"/>
              </w:rPr>
            </w:pPr>
            <w:r w:rsidRPr="000702D2">
              <w:rPr>
                <w:rFonts w:ascii="Arial Narrow" w:eastAsia="Times New Roman" w:hAnsi="Arial Narrow" w:cs="Calibri"/>
                <w:b/>
                <w:bCs/>
                <w:color w:val="000000"/>
              </w:rPr>
              <w:t>7,501 - 10,000</w:t>
            </w:r>
          </w:p>
        </w:tc>
        <w:tc>
          <w:tcPr>
            <w:tcW w:w="3000" w:type="dxa"/>
            <w:tcBorders>
              <w:top w:val="nil"/>
              <w:left w:val="nil"/>
              <w:bottom w:val="single" w:sz="4" w:space="0" w:color="000000"/>
              <w:right w:val="single" w:sz="4" w:space="0" w:color="000000"/>
            </w:tcBorders>
            <w:shd w:val="clear" w:color="auto" w:fill="auto"/>
            <w:noWrap/>
            <w:hideMark/>
          </w:tcPr>
          <w:p w14:paraId="3CA08C51" w14:textId="77777777" w:rsidR="005673F5" w:rsidRPr="000702D2" w:rsidRDefault="005673F5" w:rsidP="004F17EB">
            <w:pPr>
              <w:spacing w:after="0" w:line="240" w:lineRule="auto"/>
              <w:jc w:val="right"/>
              <w:rPr>
                <w:rFonts w:ascii="Arial Narrow" w:eastAsia="Times New Roman" w:hAnsi="Arial Narrow" w:cs="Calibri"/>
                <w:color w:val="000000"/>
              </w:rPr>
            </w:pPr>
            <w:r w:rsidRPr="000702D2">
              <w:rPr>
                <w:rFonts w:ascii="Arial Narrow" w:eastAsia="Times New Roman" w:hAnsi="Arial Narrow" w:cs="Calibri"/>
                <w:color w:val="000000"/>
              </w:rPr>
              <w:t>$602,786</w:t>
            </w:r>
          </w:p>
        </w:tc>
        <w:tc>
          <w:tcPr>
            <w:tcW w:w="3500" w:type="dxa"/>
            <w:tcBorders>
              <w:top w:val="nil"/>
              <w:left w:val="nil"/>
              <w:bottom w:val="single" w:sz="4" w:space="0" w:color="000000"/>
              <w:right w:val="single" w:sz="4" w:space="0" w:color="000000"/>
            </w:tcBorders>
            <w:shd w:val="clear" w:color="auto" w:fill="auto"/>
            <w:noWrap/>
            <w:hideMark/>
          </w:tcPr>
          <w:p w14:paraId="7633E10E" w14:textId="77777777" w:rsidR="005673F5" w:rsidRPr="000702D2" w:rsidRDefault="005673F5" w:rsidP="004F17EB">
            <w:pPr>
              <w:spacing w:after="0" w:line="240" w:lineRule="auto"/>
              <w:jc w:val="right"/>
              <w:rPr>
                <w:rFonts w:ascii="Arial Narrow" w:eastAsia="Times New Roman" w:hAnsi="Arial Narrow" w:cs="Calibri"/>
                <w:color w:val="000000"/>
              </w:rPr>
            </w:pPr>
            <w:r w:rsidRPr="000702D2">
              <w:rPr>
                <w:rFonts w:ascii="Arial Narrow" w:eastAsia="Times New Roman" w:hAnsi="Arial Narrow" w:cs="Calibri"/>
                <w:color w:val="000000"/>
              </w:rPr>
              <w:t>$80,002</w:t>
            </w:r>
          </w:p>
        </w:tc>
      </w:tr>
      <w:tr w:rsidR="005673F5" w:rsidRPr="000702D2" w14:paraId="38AD373A" w14:textId="77777777" w:rsidTr="004F17EB">
        <w:trPr>
          <w:trHeight w:val="282"/>
        </w:trPr>
        <w:tc>
          <w:tcPr>
            <w:tcW w:w="1400" w:type="dxa"/>
            <w:tcBorders>
              <w:top w:val="nil"/>
              <w:left w:val="single" w:sz="4" w:space="0" w:color="000000"/>
              <w:bottom w:val="single" w:sz="4" w:space="0" w:color="000000"/>
              <w:right w:val="single" w:sz="4" w:space="0" w:color="000000"/>
            </w:tcBorders>
            <w:shd w:val="clear" w:color="auto" w:fill="auto"/>
            <w:vAlign w:val="bottom"/>
            <w:hideMark/>
          </w:tcPr>
          <w:p w14:paraId="26485BE5" w14:textId="77777777" w:rsidR="005673F5" w:rsidRPr="000702D2" w:rsidRDefault="005673F5" w:rsidP="004F17EB">
            <w:pPr>
              <w:spacing w:after="0" w:line="240" w:lineRule="auto"/>
              <w:jc w:val="center"/>
              <w:rPr>
                <w:rFonts w:ascii="Arial Narrow" w:eastAsia="Times New Roman" w:hAnsi="Arial Narrow" w:cs="Calibri"/>
                <w:b/>
                <w:bCs/>
                <w:color w:val="000000"/>
              </w:rPr>
            </w:pPr>
            <w:r w:rsidRPr="000702D2">
              <w:rPr>
                <w:rFonts w:ascii="Arial Narrow" w:eastAsia="Times New Roman" w:hAnsi="Arial Narrow" w:cs="Calibri"/>
                <w:b/>
                <w:bCs/>
                <w:color w:val="000000"/>
              </w:rPr>
              <w:t>10,001 - 15,000</w:t>
            </w:r>
          </w:p>
        </w:tc>
        <w:tc>
          <w:tcPr>
            <w:tcW w:w="3000" w:type="dxa"/>
            <w:tcBorders>
              <w:top w:val="nil"/>
              <w:left w:val="nil"/>
              <w:bottom w:val="single" w:sz="4" w:space="0" w:color="000000"/>
              <w:right w:val="single" w:sz="4" w:space="0" w:color="000000"/>
            </w:tcBorders>
            <w:shd w:val="clear" w:color="auto" w:fill="auto"/>
            <w:noWrap/>
            <w:hideMark/>
          </w:tcPr>
          <w:p w14:paraId="40FA2F04" w14:textId="77777777" w:rsidR="005673F5" w:rsidRPr="000702D2" w:rsidRDefault="005673F5" w:rsidP="004F17EB">
            <w:pPr>
              <w:spacing w:after="0" w:line="240" w:lineRule="auto"/>
              <w:jc w:val="right"/>
              <w:rPr>
                <w:rFonts w:ascii="Arial Narrow" w:eastAsia="Times New Roman" w:hAnsi="Arial Narrow" w:cs="Calibri"/>
                <w:color w:val="000000"/>
              </w:rPr>
            </w:pPr>
            <w:r w:rsidRPr="000702D2">
              <w:rPr>
                <w:rFonts w:ascii="Arial Narrow" w:eastAsia="Times New Roman" w:hAnsi="Arial Narrow" w:cs="Calibri"/>
                <w:color w:val="000000"/>
              </w:rPr>
              <w:t>$738,714</w:t>
            </w:r>
          </w:p>
        </w:tc>
        <w:tc>
          <w:tcPr>
            <w:tcW w:w="3500" w:type="dxa"/>
            <w:tcBorders>
              <w:top w:val="nil"/>
              <w:left w:val="nil"/>
              <w:bottom w:val="single" w:sz="4" w:space="0" w:color="000000"/>
              <w:right w:val="single" w:sz="4" w:space="0" w:color="000000"/>
            </w:tcBorders>
            <w:shd w:val="clear" w:color="auto" w:fill="auto"/>
            <w:noWrap/>
            <w:hideMark/>
          </w:tcPr>
          <w:p w14:paraId="58EA8996" w14:textId="77777777" w:rsidR="005673F5" w:rsidRPr="000702D2" w:rsidRDefault="005673F5" w:rsidP="004F17EB">
            <w:pPr>
              <w:spacing w:after="0" w:line="240" w:lineRule="auto"/>
              <w:jc w:val="right"/>
              <w:rPr>
                <w:rFonts w:ascii="Arial Narrow" w:eastAsia="Times New Roman" w:hAnsi="Arial Narrow" w:cs="Calibri"/>
                <w:color w:val="000000"/>
              </w:rPr>
            </w:pPr>
            <w:r w:rsidRPr="000702D2">
              <w:rPr>
                <w:rFonts w:ascii="Arial Narrow" w:eastAsia="Times New Roman" w:hAnsi="Arial Narrow" w:cs="Calibri"/>
                <w:color w:val="000000"/>
              </w:rPr>
              <w:t>$69,195</w:t>
            </w:r>
          </w:p>
        </w:tc>
      </w:tr>
      <w:tr w:rsidR="005673F5" w:rsidRPr="000702D2" w14:paraId="2CA6DC53" w14:textId="77777777" w:rsidTr="004F17EB">
        <w:trPr>
          <w:trHeight w:val="282"/>
        </w:trPr>
        <w:tc>
          <w:tcPr>
            <w:tcW w:w="1400" w:type="dxa"/>
            <w:tcBorders>
              <w:top w:val="nil"/>
              <w:left w:val="single" w:sz="4" w:space="0" w:color="000000"/>
              <w:bottom w:val="single" w:sz="4" w:space="0" w:color="000000"/>
              <w:right w:val="single" w:sz="4" w:space="0" w:color="000000"/>
            </w:tcBorders>
            <w:shd w:val="clear" w:color="auto" w:fill="auto"/>
            <w:vAlign w:val="bottom"/>
            <w:hideMark/>
          </w:tcPr>
          <w:p w14:paraId="682C8FF3" w14:textId="77777777" w:rsidR="005673F5" w:rsidRPr="000702D2" w:rsidRDefault="005673F5" w:rsidP="004F17EB">
            <w:pPr>
              <w:spacing w:after="0" w:line="240" w:lineRule="auto"/>
              <w:jc w:val="center"/>
              <w:rPr>
                <w:rFonts w:ascii="Arial Narrow" w:eastAsia="Times New Roman" w:hAnsi="Arial Narrow" w:cs="Calibri"/>
                <w:b/>
                <w:bCs/>
                <w:color w:val="000000"/>
              </w:rPr>
            </w:pPr>
            <w:r w:rsidRPr="000702D2">
              <w:rPr>
                <w:rFonts w:ascii="Arial Narrow" w:eastAsia="Times New Roman" w:hAnsi="Arial Narrow" w:cs="Calibri"/>
                <w:b/>
                <w:bCs/>
                <w:color w:val="000000"/>
              </w:rPr>
              <w:t>15,001 - 20,000</w:t>
            </w:r>
          </w:p>
        </w:tc>
        <w:tc>
          <w:tcPr>
            <w:tcW w:w="3000" w:type="dxa"/>
            <w:tcBorders>
              <w:top w:val="nil"/>
              <w:left w:val="nil"/>
              <w:bottom w:val="single" w:sz="4" w:space="0" w:color="000000"/>
              <w:right w:val="single" w:sz="4" w:space="0" w:color="000000"/>
            </w:tcBorders>
            <w:shd w:val="clear" w:color="auto" w:fill="auto"/>
            <w:noWrap/>
            <w:hideMark/>
          </w:tcPr>
          <w:p w14:paraId="109B3BFD" w14:textId="77777777" w:rsidR="005673F5" w:rsidRPr="000702D2" w:rsidRDefault="005673F5" w:rsidP="004F17EB">
            <w:pPr>
              <w:spacing w:after="0" w:line="240" w:lineRule="auto"/>
              <w:jc w:val="right"/>
              <w:rPr>
                <w:rFonts w:ascii="Arial Narrow" w:eastAsia="Times New Roman" w:hAnsi="Arial Narrow" w:cs="Calibri"/>
                <w:color w:val="000000"/>
              </w:rPr>
            </w:pPr>
            <w:r w:rsidRPr="000702D2">
              <w:rPr>
                <w:rFonts w:ascii="Arial Narrow" w:eastAsia="Times New Roman" w:hAnsi="Arial Narrow" w:cs="Calibri"/>
                <w:color w:val="000000"/>
              </w:rPr>
              <w:t>$886,301</w:t>
            </w:r>
          </w:p>
        </w:tc>
        <w:tc>
          <w:tcPr>
            <w:tcW w:w="3500" w:type="dxa"/>
            <w:tcBorders>
              <w:top w:val="nil"/>
              <w:left w:val="nil"/>
              <w:bottom w:val="single" w:sz="4" w:space="0" w:color="000000"/>
              <w:right w:val="single" w:sz="4" w:space="0" w:color="000000"/>
            </w:tcBorders>
            <w:shd w:val="clear" w:color="auto" w:fill="auto"/>
            <w:noWrap/>
            <w:hideMark/>
          </w:tcPr>
          <w:p w14:paraId="2E59232A" w14:textId="77777777" w:rsidR="005673F5" w:rsidRPr="000702D2" w:rsidRDefault="005673F5" w:rsidP="004F17EB">
            <w:pPr>
              <w:spacing w:after="0" w:line="240" w:lineRule="auto"/>
              <w:jc w:val="right"/>
              <w:rPr>
                <w:rFonts w:ascii="Arial Narrow" w:eastAsia="Times New Roman" w:hAnsi="Arial Narrow" w:cs="Calibri"/>
                <w:color w:val="000000"/>
              </w:rPr>
            </w:pPr>
            <w:r w:rsidRPr="000702D2">
              <w:rPr>
                <w:rFonts w:ascii="Arial Narrow" w:eastAsia="Times New Roman" w:hAnsi="Arial Narrow" w:cs="Calibri"/>
                <w:color w:val="000000"/>
              </w:rPr>
              <w:t>$83,693</w:t>
            </w:r>
          </w:p>
        </w:tc>
      </w:tr>
      <w:tr w:rsidR="005673F5" w:rsidRPr="000702D2" w14:paraId="329E9437" w14:textId="77777777" w:rsidTr="004F17EB">
        <w:trPr>
          <w:trHeight w:val="282"/>
        </w:trPr>
        <w:tc>
          <w:tcPr>
            <w:tcW w:w="1400" w:type="dxa"/>
            <w:tcBorders>
              <w:top w:val="nil"/>
              <w:left w:val="single" w:sz="4" w:space="0" w:color="000000"/>
              <w:bottom w:val="single" w:sz="4" w:space="0" w:color="000000"/>
              <w:right w:val="single" w:sz="4" w:space="0" w:color="000000"/>
            </w:tcBorders>
            <w:shd w:val="clear" w:color="auto" w:fill="auto"/>
            <w:vAlign w:val="bottom"/>
            <w:hideMark/>
          </w:tcPr>
          <w:p w14:paraId="185F1C5E" w14:textId="77777777" w:rsidR="005673F5" w:rsidRPr="000702D2" w:rsidRDefault="005673F5" w:rsidP="004F17EB">
            <w:pPr>
              <w:spacing w:after="0" w:line="240" w:lineRule="auto"/>
              <w:jc w:val="center"/>
              <w:rPr>
                <w:rFonts w:ascii="Arial Narrow" w:eastAsia="Times New Roman" w:hAnsi="Arial Narrow" w:cs="Calibri"/>
                <w:b/>
                <w:bCs/>
                <w:color w:val="000000"/>
              </w:rPr>
            </w:pPr>
            <w:r w:rsidRPr="000702D2">
              <w:rPr>
                <w:rFonts w:ascii="Arial Narrow" w:eastAsia="Times New Roman" w:hAnsi="Arial Narrow" w:cs="Calibri"/>
                <w:b/>
                <w:bCs/>
                <w:color w:val="000000"/>
              </w:rPr>
              <w:t>20,001 - 25,000</w:t>
            </w:r>
          </w:p>
        </w:tc>
        <w:tc>
          <w:tcPr>
            <w:tcW w:w="3000" w:type="dxa"/>
            <w:tcBorders>
              <w:top w:val="nil"/>
              <w:left w:val="nil"/>
              <w:bottom w:val="single" w:sz="4" w:space="0" w:color="000000"/>
              <w:right w:val="single" w:sz="4" w:space="0" w:color="000000"/>
            </w:tcBorders>
            <w:shd w:val="clear" w:color="auto" w:fill="auto"/>
            <w:noWrap/>
            <w:hideMark/>
          </w:tcPr>
          <w:p w14:paraId="13D00F2E" w14:textId="77777777" w:rsidR="005673F5" w:rsidRPr="000702D2" w:rsidRDefault="005673F5" w:rsidP="004F17EB">
            <w:pPr>
              <w:spacing w:after="0" w:line="240" w:lineRule="auto"/>
              <w:jc w:val="right"/>
              <w:rPr>
                <w:rFonts w:ascii="Arial Narrow" w:eastAsia="Times New Roman" w:hAnsi="Arial Narrow" w:cs="Calibri"/>
                <w:color w:val="000000"/>
              </w:rPr>
            </w:pPr>
            <w:r w:rsidRPr="000702D2">
              <w:rPr>
                <w:rFonts w:ascii="Arial Narrow" w:eastAsia="Times New Roman" w:hAnsi="Arial Narrow" w:cs="Calibri"/>
                <w:color w:val="000000"/>
              </w:rPr>
              <w:t>$1,309,631</w:t>
            </w:r>
          </w:p>
        </w:tc>
        <w:tc>
          <w:tcPr>
            <w:tcW w:w="3500" w:type="dxa"/>
            <w:tcBorders>
              <w:top w:val="nil"/>
              <w:left w:val="nil"/>
              <w:bottom w:val="single" w:sz="4" w:space="0" w:color="000000"/>
              <w:right w:val="single" w:sz="4" w:space="0" w:color="000000"/>
            </w:tcBorders>
            <w:shd w:val="clear" w:color="auto" w:fill="auto"/>
            <w:noWrap/>
            <w:hideMark/>
          </w:tcPr>
          <w:p w14:paraId="2FE300B3" w14:textId="77777777" w:rsidR="005673F5" w:rsidRPr="000702D2" w:rsidRDefault="005673F5" w:rsidP="004F17EB">
            <w:pPr>
              <w:spacing w:after="0" w:line="240" w:lineRule="auto"/>
              <w:jc w:val="right"/>
              <w:rPr>
                <w:rFonts w:ascii="Arial Narrow" w:eastAsia="Times New Roman" w:hAnsi="Arial Narrow" w:cs="Calibri"/>
                <w:color w:val="000000"/>
              </w:rPr>
            </w:pPr>
            <w:r w:rsidRPr="000702D2">
              <w:rPr>
                <w:rFonts w:ascii="Arial Narrow" w:eastAsia="Times New Roman" w:hAnsi="Arial Narrow" w:cs="Calibri"/>
                <w:color w:val="000000"/>
              </w:rPr>
              <w:t>$117,196</w:t>
            </w:r>
          </w:p>
        </w:tc>
      </w:tr>
      <w:tr w:rsidR="005673F5" w:rsidRPr="000702D2" w14:paraId="2177F98B" w14:textId="77777777" w:rsidTr="004F17EB">
        <w:trPr>
          <w:trHeight w:val="282"/>
        </w:trPr>
        <w:tc>
          <w:tcPr>
            <w:tcW w:w="1400" w:type="dxa"/>
            <w:tcBorders>
              <w:top w:val="nil"/>
              <w:left w:val="single" w:sz="4" w:space="0" w:color="000000"/>
              <w:bottom w:val="single" w:sz="4" w:space="0" w:color="000000"/>
              <w:right w:val="single" w:sz="4" w:space="0" w:color="000000"/>
            </w:tcBorders>
            <w:shd w:val="clear" w:color="auto" w:fill="auto"/>
            <w:vAlign w:val="bottom"/>
            <w:hideMark/>
          </w:tcPr>
          <w:p w14:paraId="08A8DCDF" w14:textId="77777777" w:rsidR="005673F5" w:rsidRPr="000702D2" w:rsidRDefault="005673F5" w:rsidP="004F17EB">
            <w:pPr>
              <w:spacing w:after="0" w:line="240" w:lineRule="auto"/>
              <w:jc w:val="center"/>
              <w:rPr>
                <w:rFonts w:ascii="Arial Narrow" w:eastAsia="Times New Roman" w:hAnsi="Arial Narrow" w:cs="Calibri"/>
                <w:b/>
                <w:bCs/>
                <w:color w:val="000000"/>
              </w:rPr>
            </w:pPr>
            <w:r w:rsidRPr="000702D2">
              <w:rPr>
                <w:rFonts w:ascii="Arial Narrow" w:eastAsia="Times New Roman" w:hAnsi="Arial Narrow" w:cs="Calibri"/>
                <w:b/>
                <w:bCs/>
                <w:color w:val="000000"/>
              </w:rPr>
              <w:t>25,001 - 30,000</w:t>
            </w:r>
          </w:p>
        </w:tc>
        <w:tc>
          <w:tcPr>
            <w:tcW w:w="3000" w:type="dxa"/>
            <w:tcBorders>
              <w:top w:val="nil"/>
              <w:left w:val="nil"/>
              <w:bottom w:val="single" w:sz="4" w:space="0" w:color="000000"/>
              <w:right w:val="single" w:sz="4" w:space="0" w:color="000000"/>
            </w:tcBorders>
            <w:shd w:val="clear" w:color="auto" w:fill="auto"/>
            <w:noWrap/>
            <w:hideMark/>
          </w:tcPr>
          <w:p w14:paraId="512E1726" w14:textId="77777777" w:rsidR="005673F5" w:rsidRPr="000702D2" w:rsidRDefault="005673F5" w:rsidP="004F17EB">
            <w:pPr>
              <w:spacing w:after="0" w:line="240" w:lineRule="auto"/>
              <w:jc w:val="right"/>
              <w:rPr>
                <w:rFonts w:ascii="Arial Narrow" w:eastAsia="Times New Roman" w:hAnsi="Arial Narrow" w:cs="Calibri"/>
                <w:color w:val="000000"/>
              </w:rPr>
            </w:pPr>
            <w:r w:rsidRPr="000702D2">
              <w:rPr>
                <w:rFonts w:ascii="Arial Narrow" w:eastAsia="Times New Roman" w:hAnsi="Arial Narrow" w:cs="Calibri"/>
                <w:color w:val="000000"/>
              </w:rPr>
              <w:t>$1,488,253</w:t>
            </w:r>
          </w:p>
        </w:tc>
        <w:tc>
          <w:tcPr>
            <w:tcW w:w="3500" w:type="dxa"/>
            <w:tcBorders>
              <w:top w:val="nil"/>
              <w:left w:val="nil"/>
              <w:bottom w:val="single" w:sz="4" w:space="0" w:color="000000"/>
              <w:right w:val="single" w:sz="4" w:space="0" w:color="000000"/>
            </w:tcBorders>
            <w:shd w:val="clear" w:color="auto" w:fill="auto"/>
            <w:noWrap/>
            <w:hideMark/>
          </w:tcPr>
          <w:p w14:paraId="703AF939" w14:textId="77777777" w:rsidR="005673F5" w:rsidRPr="000702D2" w:rsidRDefault="005673F5" w:rsidP="004F17EB">
            <w:pPr>
              <w:spacing w:after="0" w:line="240" w:lineRule="auto"/>
              <w:jc w:val="right"/>
              <w:rPr>
                <w:rFonts w:ascii="Arial Narrow" w:eastAsia="Times New Roman" w:hAnsi="Arial Narrow" w:cs="Calibri"/>
                <w:color w:val="000000"/>
              </w:rPr>
            </w:pPr>
            <w:r w:rsidRPr="000702D2">
              <w:rPr>
                <w:rFonts w:ascii="Arial Narrow" w:eastAsia="Times New Roman" w:hAnsi="Arial Narrow" w:cs="Calibri"/>
                <w:color w:val="000000"/>
              </w:rPr>
              <w:t>$119,878</w:t>
            </w:r>
          </w:p>
        </w:tc>
      </w:tr>
      <w:tr w:rsidR="005673F5" w:rsidRPr="000702D2" w14:paraId="517B788E" w14:textId="77777777" w:rsidTr="004F17EB">
        <w:trPr>
          <w:trHeight w:val="282"/>
        </w:trPr>
        <w:tc>
          <w:tcPr>
            <w:tcW w:w="1400" w:type="dxa"/>
            <w:tcBorders>
              <w:top w:val="nil"/>
              <w:left w:val="single" w:sz="4" w:space="0" w:color="000000"/>
              <w:bottom w:val="single" w:sz="4" w:space="0" w:color="000000"/>
              <w:right w:val="single" w:sz="4" w:space="0" w:color="000000"/>
            </w:tcBorders>
            <w:shd w:val="clear" w:color="auto" w:fill="auto"/>
            <w:vAlign w:val="bottom"/>
            <w:hideMark/>
          </w:tcPr>
          <w:p w14:paraId="12AD0A50" w14:textId="77777777" w:rsidR="005673F5" w:rsidRPr="000702D2" w:rsidRDefault="005673F5" w:rsidP="004F17EB">
            <w:pPr>
              <w:spacing w:after="0" w:line="240" w:lineRule="auto"/>
              <w:jc w:val="center"/>
              <w:rPr>
                <w:rFonts w:ascii="Arial Narrow" w:eastAsia="Times New Roman" w:hAnsi="Arial Narrow" w:cs="Calibri"/>
                <w:b/>
                <w:bCs/>
                <w:color w:val="000000"/>
              </w:rPr>
            </w:pPr>
            <w:r w:rsidRPr="000702D2">
              <w:rPr>
                <w:rFonts w:ascii="Arial Narrow" w:eastAsia="Times New Roman" w:hAnsi="Arial Narrow" w:cs="Calibri"/>
                <w:b/>
                <w:bCs/>
                <w:color w:val="000000"/>
              </w:rPr>
              <w:t>30,001 - 35,000</w:t>
            </w:r>
          </w:p>
        </w:tc>
        <w:tc>
          <w:tcPr>
            <w:tcW w:w="3000" w:type="dxa"/>
            <w:tcBorders>
              <w:top w:val="nil"/>
              <w:left w:val="nil"/>
              <w:bottom w:val="single" w:sz="4" w:space="0" w:color="000000"/>
              <w:right w:val="single" w:sz="4" w:space="0" w:color="000000"/>
            </w:tcBorders>
            <w:shd w:val="clear" w:color="auto" w:fill="auto"/>
            <w:noWrap/>
            <w:hideMark/>
          </w:tcPr>
          <w:p w14:paraId="1371571D" w14:textId="77777777" w:rsidR="005673F5" w:rsidRPr="000702D2" w:rsidRDefault="005673F5" w:rsidP="004F17EB">
            <w:pPr>
              <w:spacing w:after="0" w:line="240" w:lineRule="auto"/>
              <w:jc w:val="right"/>
              <w:rPr>
                <w:rFonts w:ascii="Arial Narrow" w:eastAsia="Times New Roman" w:hAnsi="Arial Narrow" w:cs="Calibri"/>
                <w:color w:val="000000"/>
              </w:rPr>
            </w:pPr>
            <w:r w:rsidRPr="000702D2">
              <w:rPr>
                <w:rFonts w:ascii="Arial Narrow" w:eastAsia="Times New Roman" w:hAnsi="Arial Narrow" w:cs="Calibri"/>
                <w:color w:val="000000"/>
              </w:rPr>
              <w:t>$1,553,393</w:t>
            </w:r>
          </w:p>
        </w:tc>
        <w:tc>
          <w:tcPr>
            <w:tcW w:w="3500" w:type="dxa"/>
            <w:tcBorders>
              <w:top w:val="nil"/>
              <w:left w:val="nil"/>
              <w:bottom w:val="single" w:sz="4" w:space="0" w:color="000000"/>
              <w:right w:val="single" w:sz="4" w:space="0" w:color="000000"/>
            </w:tcBorders>
            <w:shd w:val="clear" w:color="auto" w:fill="auto"/>
            <w:noWrap/>
            <w:hideMark/>
          </w:tcPr>
          <w:p w14:paraId="7E27A1EA" w14:textId="77777777" w:rsidR="005673F5" w:rsidRPr="000702D2" w:rsidRDefault="005673F5" w:rsidP="004F17EB">
            <w:pPr>
              <w:spacing w:after="0" w:line="240" w:lineRule="auto"/>
              <w:jc w:val="right"/>
              <w:rPr>
                <w:rFonts w:ascii="Arial Narrow" w:eastAsia="Times New Roman" w:hAnsi="Arial Narrow" w:cs="Calibri"/>
                <w:color w:val="000000"/>
              </w:rPr>
            </w:pPr>
            <w:r w:rsidRPr="000702D2">
              <w:rPr>
                <w:rFonts w:ascii="Arial Narrow" w:eastAsia="Times New Roman" w:hAnsi="Arial Narrow" w:cs="Calibri"/>
                <w:color w:val="000000"/>
              </w:rPr>
              <w:t>$101,402</w:t>
            </w:r>
          </w:p>
        </w:tc>
      </w:tr>
      <w:tr w:rsidR="005673F5" w:rsidRPr="000702D2" w14:paraId="52980125" w14:textId="77777777" w:rsidTr="004F17EB">
        <w:trPr>
          <w:trHeight w:val="282"/>
        </w:trPr>
        <w:tc>
          <w:tcPr>
            <w:tcW w:w="1400" w:type="dxa"/>
            <w:tcBorders>
              <w:top w:val="nil"/>
              <w:left w:val="single" w:sz="4" w:space="0" w:color="000000"/>
              <w:bottom w:val="single" w:sz="4" w:space="0" w:color="000000"/>
              <w:right w:val="single" w:sz="4" w:space="0" w:color="000000"/>
            </w:tcBorders>
            <w:shd w:val="clear" w:color="auto" w:fill="auto"/>
            <w:vAlign w:val="bottom"/>
            <w:hideMark/>
          </w:tcPr>
          <w:p w14:paraId="08CCC4AB" w14:textId="77777777" w:rsidR="005673F5" w:rsidRPr="000702D2" w:rsidRDefault="005673F5" w:rsidP="004F17EB">
            <w:pPr>
              <w:spacing w:after="0" w:line="240" w:lineRule="auto"/>
              <w:jc w:val="center"/>
              <w:rPr>
                <w:rFonts w:ascii="Arial Narrow" w:eastAsia="Times New Roman" w:hAnsi="Arial Narrow" w:cs="Calibri"/>
                <w:b/>
                <w:bCs/>
                <w:color w:val="000000"/>
              </w:rPr>
            </w:pPr>
            <w:r w:rsidRPr="000702D2">
              <w:rPr>
                <w:rFonts w:ascii="Arial Narrow" w:eastAsia="Times New Roman" w:hAnsi="Arial Narrow" w:cs="Calibri"/>
                <w:b/>
                <w:bCs/>
                <w:color w:val="000000"/>
              </w:rPr>
              <w:t>35,001 and over</w:t>
            </w:r>
          </w:p>
        </w:tc>
        <w:tc>
          <w:tcPr>
            <w:tcW w:w="3000" w:type="dxa"/>
            <w:tcBorders>
              <w:top w:val="nil"/>
              <w:left w:val="nil"/>
              <w:bottom w:val="single" w:sz="4" w:space="0" w:color="000000"/>
              <w:right w:val="single" w:sz="4" w:space="0" w:color="000000"/>
            </w:tcBorders>
            <w:shd w:val="clear" w:color="auto" w:fill="auto"/>
            <w:noWrap/>
            <w:hideMark/>
          </w:tcPr>
          <w:p w14:paraId="32A188DF" w14:textId="77777777" w:rsidR="005673F5" w:rsidRPr="000702D2" w:rsidRDefault="005673F5" w:rsidP="004F17EB">
            <w:pPr>
              <w:spacing w:after="0" w:line="240" w:lineRule="auto"/>
              <w:jc w:val="right"/>
              <w:rPr>
                <w:rFonts w:ascii="Arial Narrow" w:eastAsia="Times New Roman" w:hAnsi="Arial Narrow" w:cs="Calibri"/>
                <w:color w:val="000000"/>
              </w:rPr>
            </w:pPr>
            <w:r w:rsidRPr="000702D2">
              <w:rPr>
                <w:rFonts w:ascii="Arial Narrow" w:eastAsia="Times New Roman" w:hAnsi="Arial Narrow" w:cs="Calibri"/>
                <w:color w:val="000000"/>
              </w:rPr>
              <w:t>$2,507,571</w:t>
            </w:r>
          </w:p>
        </w:tc>
        <w:tc>
          <w:tcPr>
            <w:tcW w:w="3500" w:type="dxa"/>
            <w:tcBorders>
              <w:top w:val="nil"/>
              <w:left w:val="nil"/>
              <w:bottom w:val="single" w:sz="4" w:space="0" w:color="000000"/>
              <w:right w:val="single" w:sz="4" w:space="0" w:color="000000"/>
            </w:tcBorders>
            <w:shd w:val="clear" w:color="auto" w:fill="auto"/>
            <w:noWrap/>
            <w:hideMark/>
          </w:tcPr>
          <w:p w14:paraId="7A0CA80D" w14:textId="77777777" w:rsidR="005673F5" w:rsidRPr="000702D2" w:rsidRDefault="005673F5" w:rsidP="004F17EB">
            <w:pPr>
              <w:spacing w:after="0" w:line="240" w:lineRule="auto"/>
              <w:jc w:val="right"/>
              <w:rPr>
                <w:rFonts w:ascii="Arial Narrow" w:eastAsia="Times New Roman" w:hAnsi="Arial Narrow" w:cs="Calibri"/>
                <w:color w:val="000000"/>
              </w:rPr>
            </w:pPr>
            <w:r w:rsidRPr="000702D2">
              <w:rPr>
                <w:rFonts w:ascii="Arial Narrow" w:eastAsia="Times New Roman" w:hAnsi="Arial Narrow" w:cs="Calibri"/>
                <w:color w:val="000000"/>
              </w:rPr>
              <w:t>$191,492</w:t>
            </w:r>
          </w:p>
        </w:tc>
      </w:tr>
    </w:tbl>
    <w:p w14:paraId="2C70BD09" w14:textId="77777777" w:rsidR="005673F5" w:rsidRDefault="005673F5" w:rsidP="005673F5"/>
    <w:tbl>
      <w:tblPr>
        <w:tblW w:w="9500" w:type="dxa"/>
        <w:tblInd w:w="93" w:type="dxa"/>
        <w:tblLook w:val="04A0" w:firstRow="1" w:lastRow="0" w:firstColumn="1" w:lastColumn="0" w:noHBand="0" w:noVBand="1"/>
      </w:tblPr>
      <w:tblGrid>
        <w:gridCol w:w="8540"/>
        <w:gridCol w:w="1129"/>
      </w:tblGrid>
      <w:tr w:rsidR="00F9245A" w:rsidRPr="00380445" w14:paraId="66A358E3" w14:textId="77777777" w:rsidTr="004F17EB">
        <w:trPr>
          <w:trHeight w:val="375"/>
        </w:trPr>
        <w:tc>
          <w:tcPr>
            <w:tcW w:w="85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C10DEE1" w14:textId="77777777" w:rsidR="00F9245A" w:rsidRPr="00380445" w:rsidRDefault="00F9245A" w:rsidP="004F17EB">
            <w:pPr>
              <w:spacing w:after="0" w:line="240" w:lineRule="auto"/>
              <w:rPr>
                <w:rFonts w:ascii="Calibri" w:eastAsia="Times New Roman" w:hAnsi="Calibri" w:cs="Calibri"/>
                <w:b/>
                <w:bCs/>
                <w:color w:val="000000"/>
                <w:sz w:val="28"/>
                <w:szCs w:val="28"/>
              </w:rPr>
            </w:pPr>
            <w:r w:rsidRPr="00380445">
              <w:rPr>
                <w:rFonts w:ascii="Calibri" w:eastAsia="Times New Roman" w:hAnsi="Calibri" w:cs="Calibri"/>
                <w:b/>
                <w:bCs/>
                <w:color w:val="000000"/>
                <w:sz w:val="28"/>
                <w:szCs w:val="28"/>
              </w:rPr>
              <w:t>Budget Covers (MR043</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2E434B0F" w14:textId="77777777" w:rsidR="00F9245A" w:rsidRPr="00380445" w:rsidRDefault="00F9245A" w:rsidP="004F17EB">
            <w:pPr>
              <w:spacing w:after="0" w:line="240" w:lineRule="auto"/>
              <w:rPr>
                <w:rFonts w:ascii="Calibri" w:eastAsia="Times New Roman" w:hAnsi="Calibri" w:cs="Calibri"/>
                <w:b/>
                <w:bCs/>
                <w:color w:val="000000"/>
              </w:rPr>
            </w:pPr>
            <w:r w:rsidRPr="00380445">
              <w:rPr>
                <w:rFonts w:ascii="Calibri" w:eastAsia="Times New Roman" w:hAnsi="Calibri" w:cs="Calibri"/>
                <w:b/>
                <w:bCs/>
                <w:color w:val="000000"/>
              </w:rPr>
              <w:t> </w:t>
            </w:r>
          </w:p>
        </w:tc>
      </w:tr>
      <w:tr w:rsidR="00F9245A" w:rsidRPr="00380445" w14:paraId="4BB846AB" w14:textId="77777777" w:rsidTr="004F17EB">
        <w:trPr>
          <w:trHeight w:val="330"/>
        </w:trPr>
        <w:tc>
          <w:tcPr>
            <w:tcW w:w="8540" w:type="dxa"/>
            <w:tcBorders>
              <w:top w:val="nil"/>
              <w:left w:val="single" w:sz="4" w:space="0" w:color="000000"/>
              <w:bottom w:val="single" w:sz="4" w:space="0" w:color="000000"/>
              <w:right w:val="single" w:sz="4" w:space="0" w:color="000000"/>
            </w:tcBorders>
            <w:shd w:val="clear" w:color="auto" w:fill="auto"/>
            <w:noWrap/>
            <w:vAlign w:val="bottom"/>
            <w:hideMark/>
          </w:tcPr>
          <w:p w14:paraId="2395DF86" w14:textId="77777777" w:rsidR="00F9245A" w:rsidRPr="00380445" w:rsidRDefault="00F9245A" w:rsidP="004F17EB">
            <w:pPr>
              <w:spacing w:after="0" w:line="240" w:lineRule="auto"/>
              <w:rPr>
                <w:rFonts w:ascii="Arial Narrow" w:eastAsia="Times New Roman" w:hAnsi="Arial Narrow" w:cs="Calibri"/>
                <w:b/>
                <w:bCs/>
                <w:color w:val="000000"/>
              </w:rPr>
            </w:pPr>
            <w:r w:rsidRPr="00380445">
              <w:rPr>
                <w:rFonts w:ascii="Arial Narrow" w:eastAsia="Times New Roman" w:hAnsi="Arial Narrow" w:cs="Calibri"/>
                <w:b/>
                <w:bCs/>
                <w:color w:val="000000"/>
              </w:rPr>
              <w:t> </w:t>
            </w:r>
          </w:p>
        </w:tc>
        <w:tc>
          <w:tcPr>
            <w:tcW w:w="960" w:type="dxa"/>
            <w:tcBorders>
              <w:top w:val="nil"/>
              <w:left w:val="nil"/>
              <w:bottom w:val="single" w:sz="4" w:space="0" w:color="000000"/>
              <w:right w:val="single" w:sz="4" w:space="0" w:color="000000"/>
            </w:tcBorders>
            <w:shd w:val="clear" w:color="auto" w:fill="auto"/>
            <w:noWrap/>
            <w:vAlign w:val="bottom"/>
            <w:hideMark/>
          </w:tcPr>
          <w:p w14:paraId="47ACD01A" w14:textId="77777777" w:rsidR="00F9245A" w:rsidRPr="00380445" w:rsidRDefault="00F9245A" w:rsidP="004F17EB">
            <w:pPr>
              <w:spacing w:after="0" w:line="240" w:lineRule="auto"/>
              <w:rPr>
                <w:rFonts w:ascii="Arial Narrow" w:eastAsia="Times New Roman" w:hAnsi="Arial Narrow" w:cs="Calibri"/>
                <w:b/>
                <w:bCs/>
                <w:color w:val="000000"/>
              </w:rPr>
            </w:pPr>
            <w:r w:rsidRPr="00380445">
              <w:rPr>
                <w:rFonts w:ascii="Arial Narrow" w:eastAsia="Times New Roman" w:hAnsi="Arial Narrow" w:cs="Calibri"/>
                <w:b/>
                <w:bCs/>
                <w:color w:val="000000"/>
              </w:rPr>
              <w:t>Frequency</w:t>
            </w:r>
          </w:p>
        </w:tc>
      </w:tr>
      <w:tr w:rsidR="00F9245A" w:rsidRPr="00380445" w14:paraId="189AC8B6" w14:textId="77777777" w:rsidTr="004F17EB">
        <w:trPr>
          <w:trHeight w:val="450"/>
        </w:trPr>
        <w:tc>
          <w:tcPr>
            <w:tcW w:w="8540" w:type="dxa"/>
            <w:tcBorders>
              <w:top w:val="nil"/>
              <w:left w:val="single" w:sz="4" w:space="0" w:color="000000"/>
              <w:bottom w:val="single" w:sz="4" w:space="0" w:color="000000"/>
              <w:right w:val="single" w:sz="4" w:space="0" w:color="000000"/>
            </w:tcBorders>
            <w:shd w:val="clear" w:color="auto" w:fill="auto"/>
            <w:hideMark/>
          </w:tcPr>
          <w:p w14:paraId="777BE410" w14:textId="77777777" w:rsidR="00F9245A" w:rsidRPr="00380445" w:rsidRDefault="00F9245A" w:rsidP="004F17EB">
            <w:pPr>
              <w:spacing w:after="0" w:line="240" w:lineRule="auto"/>
              <w:rPr>
                <w:rFonts w:ascii="Arial Narrow" w:eastAsia="Times New Roman" w:hAnsi="Arial Narrow" w:cs="Calibri"/>
                <w:color w:val="000000"/>
              </w:rPr>
            </w:pPr>
            <w:r w:rsidRPr="00380445">
              <w:rPr>
                <w:rFonts w:ascii="Arial Narrow" w:eastAsia="Times New Roman" w:hAnsi="Arial Narrow" w:cs="Calibri"/>
                <w:color w:val="000000"/>
              </w:rPr>
              <w:t>Basic costs or running center  (copying, printing, postage,  purchase of consumables)</w:t>
            </w:r>
          </w:p>
        </w:tc>
        <w:tc>
          <w:tcPr>
            <w:tcW w:w="960" w:type="dxa"/>
            <w:tcBorders>
              <w:top w:val="nil"/>
              <w:left w:val="nil"/>
              <w:bottom w:val="single" w:sz="4" w:space="0" w:color="000000"/>
              <w:right w:val="single" w:sz="4" w:space="0" w:color="000000"/>
            </w:tcBorders>
            <w:shd w:val="clear" w:color="auto" w:fill="auto"/>
            <w:noWrap/>
            <w:hideMark/>
          </w:tcPr>
          <w:p w14:paraId="66E920C3" w14:textId="77777777" w:rsidR="00F9245A" w:rsidRPr="00380445" w:rsidRDefault="00F9245A" w:rsidP="004F17EB">
            <w:pPr>
              <w:spacing w:after="0" w:line="240" w:lineRule="auto"/>
              <w:jc w:val="right"/>
              <w:rPr>
                <w:rFonts w:ascii="Arial Narrow" w:eastAsia="Times New Roman" w:hAnsi="Arial Narrow" w:cs="Calibri"/>
                <w:color w:val="000000"/>
              </w:rPr>
            </w:pPr>
            <w:r w:rsidRPr="00380445">
              <w:rPr>
                <w:rFonts w:ascii="Arial Narrow" w:eastAsia="Times New Roman" w:hAnsi="Arial Narrow" w:cs="Calibri"/>
                <w:color w:val="000000"/>
              </w:rPr>
              <w:t>381</w:t>
            </w:r>
          </w:p>
        </w:tc>
      </w:tr>
      <w:tr w:rsidR="00F9245A" w:rsidRPr="00380445" w14:paraId="63D8C49C" w14:textId="77777777" w:rsidTr="004F17EB">
        <w:trPr>
          <w:trHeight w:val="330"/>
        </w:trPr>
        <w:tc>
          <w:tcPr>
            <w:tcW w:w="8540" w:type="dxa"/>
            <w:tcBorders>
              <w:top w:val="nil"/>
              <w:left w:val="single" w:sz="4" w:space="0" w:color="000000"/>
              <w:bottom w:val="single" w:sz="4" w:space="0" w:color="000000"/>
              <w:right w:val="single" w:sz="4" w:space="0" w:color="000000"/>
            </w:tcBorders>
            <w:shd w:val="clear" w:color="auto" w:fill="auto"/>
            <w:hideMark/>
          </w:tcPr>
          <w:p w14:paraId="0512A8DD" w14:textId="77777777" w:rsidR="00F9245A" w:rsidRPr="00380445" w:rsidRDefault="00F9245A" w:rsidP="004F17EB">
            <w:pPr>
              <w:spacing w:after="0" w:line="240" w:lineRule="auto"/>
              <w:rPr>
                <w:rFonts w:ascii="Arial Narrow" w:eastAsia="Times New Roman" w:hAnsi="Arial Narrow" w:cs="Calibri"/>
                <w:color w:val="000000"/>
              </w:rPr>
            </w:pPr>
            <w:r w:rsidRPr="00380445">
              <w:rPr>
                <w:rFonts w:ascii="Arial Narrow" w:eastAsia="Times New Roman" w:hAnsi="Arial Narrow" w:cs="Calibri"/>
                <w:color w:val="000000"/>
              </w:rPr>
              <w:t>Staff Development (Attending conferences, training, professional development)</w:t>
            </w:r>
          </w:p>
        </w:tc>
        <w:tc>
          <w:tcPr>
            <w:tcW w:w="960" w:type="dxa"/>
            <w:tcBorders>
              <w:top w:val="nil"/>
              <w:left w:val="nil"/>
              <w:bottom w:val="single" w:sz="4" w:space="0" w:color="000000"/>
              <w:right w:val="single" w:sz="4" w:space="0" w:color="000000"/>
            </w:tcBorders>
            <w:shd w:val="clear" w:color="auto" w:fill="auto"/>
            <w:noWrap/>
            <w:hideMark/>
          </w:tcPr>
          <w:p w14:paraId="37E4E959" w14:textId="77777777" w:rsidR="00F9245A" w:rsidRPr="00380445" w:rsidRDefault="00F9245A" w:rsidP="004F17EB">
            <w:pPr>
              <w:spacing w:after="0" w:line="240" w:lineRule="auto"/>
              <w:jc w:val="right"/>
              <w:rPr>
                <w:rFonts w:ascii="Arial Narrow" w:eastAsia="Times New Roman" w:hAnsi="Arial Narrow" w:cs="Calibri"/>
                <w:color w:val="000000"/>
              </w:rPr>
            </w:pPr>
            <w:r w:rsidRPr="00380445">
              <w:rPr>
                <w:rFonts w:ascii="Arial Narrow" w:eastAsia="Times New Roman" w:hAnsi="Arial Narrow" w:cs="Calibri"/>
                <w:color w:val="000000"/>
              </w:rPr>
              <w:t>362</w:t>
            </w:r>
          </w:p>
        </w:tc>
      </w:tr>
      <w:tr w:rsidR="00F9245A" w:rsidRPr="00380445" w14:paraId="1A5688A7" w14:textId="77777777" w:rsidTr="004F17EB">
        <w:trPr>
          <w:trHeight w:val="330"/>
        </w:trPr>
        <w:tc>
          <w:tcPr>
            <w:tcW w:w="8540" w:type="dxa"/>
            <w:tcBorders>
              <w:top w:val="nil"/>
              <w:left w:val="single" w:sz="4" w:space="0" w:color="000000"/>
              <w:bottom w:val="single" w:sz="4" w:space="0" w:color="000000"/>
              <w:right w:val="single" w:sz="4" w:space="0" w:color="000000"/>
            </w:tcBorders>
            <w:shd w:val="clear" w:color="auto" w:fill="auto"/>
            <w:hideMark/>
          </w:tcPr>
          <w:p w14:paraId="0DFB873E" w14:textId="77777777" w:rsidR="00F9245A" w:rsidRPr="00380445" w:rsidRDefault="00F9245A" w:rsidP="004F17EB">
            <w:pPr>
              <w:spacing w:after="0" w:line="240" w:lineRule="auto"/>
              <w:rPr>
                <w:rFonts w:ascii="Arial Narrow" w:eastAsia="Times New Roman" w:hAnsi="Arial Narrow" w:cs="Calibri"/>
                <w:color w:val="000000"/>
              </w:rPr>
            </w:pPr>
            <w:r w:rsidRPr="00380445">
              <w:rPr>
                <w:rFonts w:ascii="Arial Narrow" w:eastAsia="Times New Roman" w:hAnsi="Arial Narrow" w:cs="Calibri"/>
                <w:color w:val="000000"/>
              </w:rPr>
              <w:t>Books and Media</w:t>
            </w:r>
          </w:p>
        </w:tc>
        <w:tc>
          <w:tcPr>
            <w:tcW w:w="960" w:type="dxa"/>
            <w:tcBorders>
              <w:top w:val="nil"/>
              <w:left w:val="nil"/>
              <w:bottom w:val="single" w:sz="4" w:space="0" w:color="000000"/>
              <w:right w:val="single" w:sz="4" w:space="0" w:color="000000"/>
            </w:tcBorders>
            <w:shd w:val="clear" w:color="auto" w:fill="auto"/>
            <w:noWrap/>
            <w:hideMark/>
          </w:tcPr>
          <w:p w14:paraId="057FFE97" w14:textId="77777777" w:rsidR="00F9245A" w:rsidRPr="00380445" w:rsidRDefault="00F9245A" w:rsidP="004F17EB">
            <w:pPr>
              <w:spacing w:after="0" w:line="240" w:lineRule="auto"/>
              <w:jc w:val="right"/>
              <w:rPr>
                <w:rFonts w:ascii="Arial Narrow" w:eastAsia="Times New Roman" w:hAnsi="Arial Narrow" w:cs="Calibri"/>
                <w:color w:val="000000"/>
              </w:rPr>
            </w:pPr>
            <w:r w:rsidRPr="00380445">
              <w:rPr>
                <w:rFonts w:ascii="Arial Narrow" w:eastAsia="Times New Roman" w:hAnsi="Arial Narrow" w:cs="Calibri"/>
                <w:color w:val="000000"/>
              </w:rPr>
              <w:t>350</w:t>
            </w:r>
          </w:p>
        </w:tc>
      </w:tr>
      <w:tr w:rsidR="00F9245A" w:rsidRPr="00380445" w14:paraId="2825B769" w14:textId="77777777" w:rsidTr="004F17EB">
        <w:trPr>
          <w:trHeight w:val="330"/>
        </w:trPr>
        <w:tc>
          <w:tcPr>
            <w:tcW w:w="8540" w:type="dxa"/>
            <w:tcBorders>
              <w:top w:val="nil"/>
              <w:left w:val="single" w:sz="4" w:space="0" w:color="000000"/>
              <w:bottom w:val="single" w:sz="4" w:space="0" w:color="000000"/>
              <w:right w:val="single" w:sz="4" w:space="0" w:color="000000"/>
            </w:tcBorders>
            <w:shd w:val="clear" w:color="auto" w:fill="auto"/>
            <w:hideMark/>
          </w:tcPr>
          <w:p w14:paraId="04C51F13" w14:textId="77777777" w:rsidR="00F9245A" w:rsidRPr="00380445" w:rsidRDefault="00F9245A" w:rsidP="004F17EB">
            <w:pPr>
              <w:spacing w:after="0" w:line="240" w:lineRule="auto"/>
              <w:rPr>
                <w:rFonts w:ascii="Arial Narrow" w:eastAsia="Times New Roman" w:hAnsi="Arial Narrow" w:cs="Calibri"/>
                <w:color w:val="000000"/>
              </w:rPr>
            </w:pPr>
            <w:r w:rsidRPr="00380445">
              <w:rPr>
                <w:rFonts w:ascii="Arial Narrow" w:eastAsia="Times New Roman" w:hAnsi="Arial Narrow" w:cs="Calibri"/>
                <w:color w:val="000000"/>
              </w:rPr>
              <w:t>Presentation items and Supplies</w:t>
            </w:r>
          </w:p>
        </w:tc>
        <w:tc>
          <w:tcPr>
            <w:tcW w:w="960" w:type="dxa"/>
            <w:tcBorders>
              <w:top w:val="nil"/>
              <w:left w:val="nil"/>
              <w:bottom w:val="single" w:sz="4" w:space="0" w:color="000000"/>
              <w:right w:val="single" w:sz="4" w:space="0" w:color="000000"/>
            </w:tcBorders>
            <w:shd w:val="clear" w:color="auto" w:fill="auto"/>
            <w:noWrap/>
            <w:hideMark/>
          </w:tcPr>
          <w:p w14:paraId="1945DC6B" w14:textId="77777777" w:rsidR="00F9245A" w:rsidRPr="00380445" w:rsidRDefault="00F9245A" w:rsidP="004F17EB">
            <w:pPr>
              <w:spacing w:after="0" w:line="240" w:lineRule="auto"/>
              <w:jc w:val="right"/>
              <w:rPr>
                <w:rFonts w:ascii="Arial Narrow" w:eastAsia="Times New Roman" w:hAnsi="Arial Narrow" w:cs="Calibri"/>
                <w:color w:val="000000"/>
              </w:rPr>
            </w:pPr>
            <w:r w:rsidRPr="00380445">
              <w:rPr>
                <w:rFonts w:ascii="Arial Narrow" w:eastAsia="Times New Roman" w:hAnsi="Arial Narrow" w:cs="Calibri"/>
                <w:color w:val="000000"/>
              </w:rPr>
              <w:t>339</w:t>
            </w:r>
          </w:p>
        </w:tc>
      </w:tr>
      <w:tr w:rsidR="00F9245A" w:rsidRPr="00380445" w14:paraId="0EB50619" w14:textId="77777777" w:rsidTr="004F17EB">
        <w:trPr>
          <w:trHeight w:val="330"/>
        </w:trPr>
        <w:tc>
          <w:tcPr>
            <w:tcW w:w="8540" w:type="dxa"/>
            <w:tcBorders>
              <w:top w:val="nil"/>
              <w:left w:val="single" w:sz="4" w:space="0" w:color="000000"/>
              <w:bottom w:val="single" w:sz="4" w:space="0" w:color="000000"/>
              <w:right w:val="single" w:sz="4" w:space="0" w:color="000000"/>
            </w:tcBorders>
            <w:shd w:val="clear" w:color="auto" w:fill="auto"/>
            <w:hideMark/>
          </w:tcPr>
          <w:p w14:paraId="49F9F602" w14:textId="77777777" w:rsidR="00F9245A" w:rsidRPr="00380445" w:rsidRDefault="00F9245A" w:rsidP="004F17EB">
            <w:pPr>
              <w:spacing w:after="0" w:line="240" w:lineRule="auto"/>
              <w:rPr>
                <w:rFonts w:ascii="Arial Narrow" w:eastAsia="Times New Roman" w:hAnsi="Arial Narrow" w:cs="Calibri"/>
                <w:color w:val="000000"/>
              </w:rPr>
            </w:pPr>
            <w:r w:rsidRPr="00380445">
              <w:rPr>
                <w:rFonts w:ascii="Arial Narrow" w:eastAsia="Times New Roman" w:hAnsi="Arial Narrow" w:cs="Calibri"/>
                <w:color w:val="000000"/>
              </w:rPr>
              <w:t>Promotional Items/Advertising/Marketing</w:t>
            </w:r>
          </w:p>
        </w:tc>
        <w:tc>
          <w:tcPr>
            <w:tcW w:w="960" w:type="dxa"/>
            <w:tcBorders>
              <w:top w:val="nil"/>
              <w:left w:val="nil"/>
              <w:bottom w:val="single" w:sz="4" w:space="0" w:color="000000"/>
              <w:right w:val="single" w:sz="4" w:space="0" w:color="000000"/>
            </w:tcBorders>
            <w:shd w:val="clear" w:color="auto" w:fill="auto"/>
            <w:noWrap/>
            <w:hideMark/>
          </w:tcPr>
          <w:p w14:paraId="155F93C7" w14:textId="77777777" w:rsidR="00F9245A" w:rsidRPr="00380445" w:rsidRDefault="00F9245A" w:rsidP="004F17EB">
            <w:pPr>
              <w:spacing w:after="0" w:line="240" w:lineRule="auto"/>
              <w:jc w:val="right"/>
              <w:rPr>
                <w:rFonts w:ascii="Arial Narrow" w:eastAsia="Times New Roman" w:hAnsi="Arial Narrow" w:cs="Calibri"/>
                <w:color w:val="000000"/>
              </w:rPr>
            </w:pPr>
            <w:r w:rsidRPr="00380445">
              <w:rPr>
                <w:rFonts w:ascii="Arial Narrow" w:eastAsia="Times New Roman" w:hAnsi="Arial Narrow" w:cs="Calibri"/>
                <w:color w:val="000000"/>
              </w:rPr>
              <w:t>329</w:t>
            </w:r>
          </w:p>
        </w:tc>
      </w:tr>
      <w:tr w:rsidR="00F9245A" w:rsidRPr="00380445" w14:paraId="35D0A7FC" w14:textId="77777777" w:rsidTr="004F17EB">
        <w:trPr>
          <w:trHeight w:val="330"/>
        </w:trPr>
        <w:tc>
          <w:tcPr>
            <w:tcW w:w="8540" w:type="dxa"/>
            <w:tcBorders>
              <w:top w:val="nil"/>
              <w:left w:val="single" w:sz="4" w:space="0" w:color="000000"/>
              <w:bottom w:val="single" w:sz="4" w:space="0" w:color="000000"/>
              <w:right w:val="single" w:sz="4" w:space="0" w:color="000000"/>
            </w:tcBorders>
            <w:shd w:val="clear" w:color="auto" w:fill="auto"/>
            <w:hideMark/>
          </w:tcPr>
          <w:p w14:paraId="51B7A786" w14:textId="77777777" w:rsidR="00F9245A" w:rsidRPr="00380445" w:rsidRDefault="00F9245A" w:rsidP="004F17EB">
            <w:pPr>
              <w:spacing w:after="0" w:line="240" w:lineRule="auto"/>
              <w:rPr>
                <w:rFonts w:ascii="Arial Narrow" w:eastAsia="Times New Roman" w:hAnsi="Arial Narrow" w:cs="Calibri"/>
                <w:color w:val="000000"/>
              </w:rPr>
            </w:pPr>
            <w:r w:rsidRPr="00380445">
              <w:rPr>
                <w:rFonts w:ascii="Arial Narrow" w:eastAsia="Times New Roman" w:hAnsi="Arial Narrow" w:cs="Calibri"/>
                <w:color w:val="000000"/>
              </w:rPr>
              <w:t>Phones</w:t>
            </w:r>
          </w:p>
        </w:tc>
        <w:tc>
          <w:tcPr>
            <w:tcW w:w="960" w:type="dxa"/>
            <w:tcBorders>
              <w:top w:val="nil"/>
              <w:left w:val="nil"/>
              <w:bottom w:val="single" w:sz="4" w:space="0" w:color="000000"/>
              <w:right w:val="single" w:sz="4" w:space="0" w:color="000000"/>
            </w:tcBorders>
            <w:shd w:val="clear" w:color="auto" w:fill="auto"/>
            <w:noWrap/>
            <w:hideMark/>
          </w:tcPr>
          <w:p w14:paraId="0DA2B399" w14:textId="77777777" w:rsidR="00F9245A" w:rsidRPr="00380445" w:rsidRDefault="00F9245A" w:rsidP="004F17EB">
            <w:pPr>
              <w:spacing w:after="0" w:line="240" w:lineRule="auto"/>
              <w:jc w:val="right"/>
              <w:rPr>
                <w:rFonts w:ascii="Arial Narrow" w:eastAsia="Times New Roman" w:hAnsi="Arial Narrow" w:cs="Calibri"/>
                <w:color w:val="000000"/>
              </w:rPr>
            </w:pPr>
            <w:r w:rsidRPr="00380445">
              <w:rPr>
                <w:rFonts w:ascii="Arial Narrow" w:eastAsia="Times New Roman" w:hAnsi="Arial Narrow" w:cs="Calibri"/>
                <w:color w:val="000000"/>
              </w:rPr>
              <w:t>301</w:t>
            </w:r>
          </w:p>
        </w:tc>
      </w:tr>
      <w:tr w:rsidR="00F9245A" w:rsidRPr="00380445" w14:paraId="1B9CEBB1" w14:textId="77777777" w:rsidTr="004F17EB">
        <w:trPr>
          <w:trHeight w:val="330"/>
        </w:trPr>
        <w:tc>
          <w:tcPr>
            <w:tcW w:w="8540" w:type="dxa"/>
            <w:tcBorders>
              <w:top w:val="nil"/>
              <w:left w:val="single" w:sz="4" w:space="0" w:color="000000"/>
              <w:bottom w:val="single" w:sz="4" w:space="0" w:color="000000"/>
              <w:right w:val="single" w:sz="4" w:space="0" w:color="000000"/>
            </w:tcBorders>
            <w:shd w:val="clear" w:color="auto" w:fill="auto"/>
            <w:hideMark/>
          </w:tcPr>
          <w:p w14:paraId="20C93941" w14:textId="77777777" w:rsidR="00F9245A" w:rsidRPr="00380445" w:rsidRDefault="00F9245A" w:rsidP="004F17EB">
            <w:pPr>
              <w:spacing w:after="0" w:line="240" w:lineRule="auto"/>
              <w:rPr>
                <w:rFonts w:ascii="Arial Narrow" w:eastAsia="Times New Roman" w:hAnsi="Arial Narrow" w:cs="Calibri"/>
                <w:color w:val="000000"/>
              </w:rPr>
            </w:pPr>
            <w:r w:rsidRPr="00380445">
              <w:rPr>
                <w:rFonts w:ascii="Arial Narrow" w:eastAsia="Times New Roman" w:hAnsi="Arial Narrow" w:cs="Calibri"/>
                <w:color w:val="000000"/>
              </w:rPr>
              <w:t xml:space="preserve">Software licenses and yearly costs (Titanium, </w:t>
            </w:r>
            <w:proofErr w:type="spellStart"/>
            <w:r w:rsidRPr="00380445">
              <w:rPr>
                <w:rFonts w:ascii="Arial Narrow" w:eastAsia="Times New Roman" w:hAnsi="Arial Narrow" w:cs="Calibri"/>
                <w:color w:val="000000"/>
              </w:rPr>
              <w:t>PnC</w:t>
            </w:r>
            <w:proofErr w:type="spellEnd"/>
            <w:r w:rsidRPr="00380445">
              <w:rPr>
                <w:rFonts w:ascii="Arial Narrow" w:eastAsia="Times New Roman" w:hAnsi="Arial Narrow" w:cs="Calibri"/>
                <w:color w:val="000000"/>
              </w:rPr>
              <w:t>, Office, etc.)</w:t>
            </w:r>
          </w:p>
        </w:tc>
        <w:tc>
          <w:tcPr>
            <w:tcW w:w="960" w:type="dxa"/>
            <w:tcBorders>
              <w:top w:val="nil"/>
              <w:left w:val="nil"/>
              <w:bottom w:val="single" w:sz="4" w:space="0" w:color="000000"/>
              <w:right w:val="single" w:sz="4" w:space="0" w:color="000000"/>
            </w:tcBorders>
            <w:shd w:val="clear" w:color="auto" w:fill="auto"/>
            <w:noWrap/>
            <w:hideMark/>
          </w:tcPr>
          <w:p w14:paraId="62A629C2" w14:textId="77777777" w:rsidR="00F9245A" w:rsidRPr="00380445" w:rsidRDefault="00F9245A" w:rsidP="004F17EB">
            <w:pPr>
              <w:spacing w:after="0" w:line="240" w:lineRule="auto"/>
              <w:jc w:val="right"/>
              <w:rPr>
                <w:rFonts w:ascii="Arial Narrow" w:eastAsia="Times New Roman" w:hAnsi="Arial Narrow" w:cs="Calibri"/>
                <w:color w:val="000000"/>
              </w:rPr>
            </w:pPr>
            <w:r w:rsidRPr="00380445">
              <w:rPr>
                <w:rFonts w:ascii="Arial Narrow" w:eastAsia="Times New Roman" w:hAnsi="Arial Narrow" w:cs="Calibri"/>
                <w:color w:val="000000"/>
              </w:rPr>
              <w:t>285</w:t>
            </w:r>
          </w:p>
        </w:tc>
      </w:tr>
      <w:tr w:rsidR="00F9245A" w:rsidRPr="00380445" w14:paraId="3E75E1A2" w14:textId="77777777" w:rsidTr="004F17EB">
        <w:trPr>
          <w:trHeight w:val="330"/>
        </w:trPr>
        <w:tc>
          <w:tcPr>
            <w:tcW w:w="8540" w:type="dxa"/>
            <w:tcBorders>
              <w:top w:val="nil"/>
              <w:left w:val="single" w:sz="4" w:space="0" w:color="000000"/>
              <w:bottom w:val="single" w:sz="4" w:space="0" w:color="000000"/>
              <w:right w:val="single" w:sz="4" w:space="0" w:color="000000"/>
            </w:tcBorders>
            <w:shd w:val="clear" w:color="auto" w:fill="auto"/>
            <w:hideMark/>
          </w:tcPr>
          <w:p w14:paraId="6E0AB493" w14:textId="03AB2B48" w:rsidR="00F9245A" w:rsidRPr="00380445" w:rsidRDefault="00F9245A" w:rsidP="004F17EB">
            <w:pPr>
              <w:spacing w:after="0" w:line="240" w:lineRule="auto"/>
              <w:rPr>
                <w:rFonts w:ascii="Arial Narrow" w:eastAsia="Times New Roman" w:hAnsi="Arial Narrow" w:cs="Calibri"/>
                <w:color w:val="000000"/>
              </w:rPr>
            </w:pPr>
            <w:r w:rsidRPr="00380445">
              <w:rPr>
                <w:rFonts w:ascii="Arial Narrow" w:eastAsia="Times New Roman" w:hAnsi="Arial Narrow" w:cs="Calibri"/>
                <w:color w:val="000000"/>
              </w:rPr>
              <w:t>Purchase of technology (</w:t>
            </w:r>
            <w:r w:rsidR="00E70FEF" w:rsidRPr="00380445">
              <w:rPr>
                <w:rFonts w:ascii="Arial Narrow" w:eastAsia="Times New Roman" w:hAnsi="Arial Narrow" w:cs="Calibri"/>
                <w:color w:val="000000"/>
              </w:rPr>
              <w:t>computers</w:t>
            </w:r>
            <w:r w:rsidRPr="00380445">
              <w:rPr>
                <w:rFonts w:ascii="Arial Narrow" w:eastAsia="Times New Roman" w:hAnsi="Arial Narrow" w:cs="Calibri"/>
                <w:color w:val="000000"/>
              </w:rPr>
              <w:t>, projectors, etc.)</w:t>
            </w:r>
          </w:p>
        </w:tc>
        <w:tc>
          <w:tcPr>
            <w:tcW w:w="960" w:type="dxa"/>
            <w:tcBorders>
              <w:top w:val="nil"/>
              <w:left w:val="nil"/>
              <w:bottom w:val="single" w:sz="4" w:space="0" w:color="000000"/>
              <w:right w:val="single" w:sz="4" w:space="0" w:color="000000"/>
            </w:tcBorders>
            <w:shd w:val="clear" w:color="auto" w:fill="auto"/>
            <w:noWrap/>
            <w:hideMark/>
          </w:tcPr>
          <w:p w14:paraId="2BBE4BFD" w14:textId="77777777" w:rsidR="00F9245A" w:rsidRPr="00380445" w:rsidRDefault="00F9245A" w:rsidP="004F17EB">
            <w:pPr>
              <w:spacing w:after="0" w:line="240" w:lineRule="auto"/>
              <w:jc w:val="right"/>
              <w:rPr>
                <w:rFonts w:ascii="Arial Narrow" w:eastAsia="Times New Roman" w:hAnsi="Arial Narrow" w:cs="Calibri"/>
                <w:color w:val="000000"/>
              </w:rPr>
            </w:pPr>
            <w:r w:rsidRPr="00380445">
              <w:rPr>
                <w:rFonts w:ascii="Arial Narrow" w:eastAsia="Times New Roman" w:hAnsi="Arial Narrow" w:cs="Calibri"/>
                <w:color w:val="000000"/>
              </w:rPr>
              <w:t>263</w:t>
            </w:r>
          </w:p>
        </w:tc>
      </w:tr>
      <w:tr w:rsidR="00F9245A" w:rsidRPr="00380445" w14:paraId="531ECFBA" w14:textId="77777777" w:rsidTr="004F17EB">
        <w:trPr>
          <w:trHeight w:val="330"/>
        </w:trPr>
        <w:tc>
          <w:tcPr>
            <w:tcW w:w="8540" w:type="dxa"/>
            <w:tcBorders>
              <w:top w:val="nil"/>
              <w:left w:val="single" w:sz="4" w:space="0" w:color="000000"/>
              <w:bottom w:val="single" w:sz="4" w:space="0" w:color="000000"/>
              <w:right w:val="single" w:sz="4" w:space="0" w:color="000000"/>
            </w:tcBorders>
            <w:shd w:val="clear" w:color="auto" w:fill="auto"/>
            <w:hideMark/>
          </w:tcPr>
          <w:p w14:paraId="4B5DCA95" w14:textId="77777777" w:rsidR="00F9245A" w:rsidRPr="00380445" w:rsidRDefault="00F9245A" w:rsidP="004F17EB">
            <w:pPr>
              <w:spacing w:after="0" w:line="240" w:lineRule="auto"/>
              <w:rPr>
                <w:rFonts w:ascii="Arial Narrow" w:eastAsia="Times New Roman" w:hAnsi="Arial Narrow" w:cs="Calibri"/>
                <w:color w:val="000000"/>
              </w:rPr>
            </w:pPr>
            <w:r w:rsidRPr="00380445">
              <w:rPr>
                <w:rFonts w:ascii="Arial Narrow" w:eastAsia="Times New Roman" w:hAnsi="Arial Narrow" w:cs="Calibri"/>
                <w:color w:val="000000"/>
              </w:rPr>
              <w:t>Furniture</w:t>
            </w:r>
          </w:p>
        </w:tc>
        <w:tc>
          <w:tcPr>
            <w:tcW w:w="960" w:type="dxa"/>
            <w:tcBorders>
              <w:top w:val="nil"/>
              <w:left w:val="nil"/>
              <w:bottom w:val="single" w:sz="4" w:space="0" w:color="000000"/>
              <w:right w:val="single" w:sz="4" w:space="0" w:color="000000"/>
            </w:tcBorders>
            <w:shd w:val="clear" w:color="auto" w:fill="auto"/>
            <w:noWrap/>
            <w:hideMark/>
          </w:tcPr>
          <w:p w14:paraId="6831A1F3" w14:textId="77777777" w:rsidR="00F9245A" w:rsidRPr="00380445" w:rsidRDefault="00F9245A" w:rsidP="004F17EB">
            <w:pPr>
              <w:spacing w:after="0" w:line="240" w:lineRule="auto"/>
              <w:jc w:val="right"/>
              <w:rPr>
                <w:rFonts w:ascii="Arial Narrow" w:eastAsia="Times New Roman" w:hAnsi="Arial Narrow" w:cs="Calibri"/>
                <w:color w:val="000000"/>
              </w:rPr>
            </w:pPr>
            <w:r w:rsidRPr="00380445">
              <w:rPr>
                <w:rFonts w:ascii="Arial Narrow" w:eastAsia="Times New Roman" w:hAnsi="Arial Narrow" w:cs="Calibri"/>
                <w:color w:val="000000"/>
              </w:rPr>
              <w:t>253</w:t>
            </w:r>
          </w:p>
        </w:tc>
      </w:tr>
      <w:tr w:rsidR="00F9245A" w:rsidRPr="00380445" w14:paraId="138188BB" w14:textId="77777777" w:rsidTr="004F17EB">
        <w:trPr>
          <w:trHeight w:val="330"/>
        </w:trPr>
        <w:tc>
          <w:tcPr>
            <w:tcW w:w="8540" w:type="dxa"/>
            <w:tcBorders>
              <w:top w:val="nil"/>
              <w:left w:val="single" w:sz="4" w:space="0" w:color="000000"/>
              <w:bottom w:val="single" w:sz="4" w:space="0" w:color="000000"/>
              <w:right w:val="single" w:sz="4" w:space="0" w:color="000000"/>
            </w:tcBorders>
            <w:shd w:val="clear" w:color="auto" w:fill="auto"/>
            <w:hideMark/>
          </w:tcPr>
          <w:p w14:paraId="6013F45A" w14:textId="77777777" w:rsidR="00F9245A" w:rsidRPr="00380445" w:rsidRDefault="00F9245A" w:rsidP="004F17EB">
            <w:pPr>
              <w:spacing w:after="0" w:line="240" w:lineRule="auto"/>
              <w:rPr>
                <w:rFonts w:ascii="Arial Narrow" w:eastAsia="Times New Roman" w:hAnsi="Arial Narrow" w:cs="Calibri"/>
                <w:color w:val="000000"/>
              </w:rPr>
            </w:pPr>
            <w:r w:rsidRPr="00380445">
              <w:rPr>
                <w:rFonts w:ascii="Arial Narrow" w:eastAsia="Times New Roman" w:hAnsi="Arial Narrow" w:cs="Calibri"/>
                <w:color w:val="000000"/>
              </w:rPr>
              <w:t>Staff memberships and dues</w:t>
            </w:r>
          </w:p>
        </w:tc>
        <w:tc>
          <w:tcPr>
            <w:tcW w:w="960" w:type="dxa"/>
            <w:tcBorders>
              <w:top w:val="nil"/>
              <w:left w:val="nil"/>
              <w:bottom w:val="single" w:sz="4" w:space="0" w:color="000000"/>
              <w:right w:val="single" w:sz="4" w:space="0" w:color="000000"/>
            </w:tcBorders>
            <w:shd w:val="clear" w:color="auto" w:fill="auto"/>
            <w:noWrap/>
            <w:hideMark/>
          </w:tcPr>
          <w:p w14:paraId="7891FC1B" w14:textId="77777777" w:rsidR="00F9245A" w:rsidRPr="00380445" w:rsidRDefault="00F9245A" w:rsidP="004F17EB">
            <w:pPr>
              <w:spacing w:after="0" w:line="240" w:lineRule="auto"/>
              <w:jc w:val="right"/>
              <w:rPr>
                <w:rFonts w:ascii="Arial Narrow" w:eastAsia="Times New Roman" w:hAnsi="Arial Narrow" w:cs="Calibri"/>
                <w:color w:val="000000"/>
              </w:rPr>
            </w:pPr>
            <w:r w:rsidRPr="00380445">
              <w:rPr>
                <w:rFonts w:ascii="Arial Narrow" w:eastAsia="Times New Roman" w:hAnsi="Arial Narrow" w:cs="Calibri"/>
                <w:color w:val="000000"/>
              </w:rPr>
              <w:t>245</w:t>
            </w:r>
          </w:p>
        </w:tc>
      </w:tr>
      <w:tr w:rsidR="00F9245A" w:rsidRPr="00380445" w14:paraId="32670C30" w14:textId="77777777" w:rsidTr="004F17EB">
        <w:trPr>
          <w:trHeight w:val="330"/>
        </w:trPr>
        <w:tc>
          <w:tcPr>
            <w:tcW w:w="8540" w:type="dxa"/>
            <w:tcBorders>
              <w:top w:val="nil"/>
              <w:left w:val="single" w:sz="4" w:space="0" w:color="000000"/>
              <w:bottom w:val="single" w:sz="4" w:space="0" w:color="000000"/>
              <w:right w:val="single" w:sz="4" w:space="0" w:color="000000"/>
            </w:tcBorders>
            <w:shd w:val="clear" w:color="auto" w:fill="auto"/>
            <w:hideMark/>
          </w:tcPr>
          <w:p w14:paraId="6B671737" w14:textId="77777777" w:rsidR="00F9245A" w:rsidRPr="00380445" w:rsidRDefault="00F9245A" w:rsidP="004F17EB">
            <w:pPr>
              <w:spacing w:after="0" w:line="240" w:lineRule="auto"/>
              <w:rPr>
                <w:rFonts w:ascii="Arial Narrow" w:eastAsia="Times New Roman" w:hAnsi="Arial Narrow" w:cs="Calibri"/>
                <w:color w:val="000000"/>
              </w:rPr>
            </w:pPr>
            <w:r w:rsidRPr="00380445">
              <w:rPr>
                <w:rFonts w:ascii="Arial Narrow" w:eastAsia="Times New Roman" w:hAnsi="Arial Narrow" w:cs="Calibri"/>
                <w:color w:val="000000"/>
              </w:rPr>
              <w:t>Cost of programming (QPR,...</w:t>
            </w:r>
          </w:p>
        </w:tc>
        <w:tc>
          <w:tcPr>
            <w:tcW w:w="960" w:type="dxa"/>
            <w:tcBorders>
              <w:top w:val="nil"/>
              <w:left w:val="nil"/>
              <w:bottom w:val="single" w:sz="4" w:space="0" w:color="000000"/>
              <w:right w:val="single" w:sz="4" w:space="0" w:color="000000"/>
            </w:tcBorders>
            <w:shd w:val="clear" w:color="auto" w:fill="auto"/>
            <w:noWrap/>
            <w:hideMark/>
          </w:tcPr>
          <w:p w14:paraId="6CF29C67" w14:textId="77777777" w:rsidR="00F9245A" w:rsidRPr="00380445" w:rsidRDefault="00F9245A" w:rsidP="004F17EB">
            <w:pPr>
              <w:spacing w:after="0" w:line="240" w:lineRule="auto"/>
              <w:jc w:val="right"/>
              <w:rPr>
                <w:rFonts w:ascii="Arial Narrow" w:eastAsia="Times New Roman" w:hAnsi="Arial Narrow" w:cs="Calibri"/>
                <w:color w:val="000000"/>
              </w:rPr>
            </w:pPr>
            <w:r w:rsidRPr="00380445">
              <w:rPr>
                <w:rFonts w:ascii="Arial Narrow" w:eastAsia="Times New Roman" w:hAnsi="Arial Narrow" w:cs="Calibri"/>
                <w:color w:val="000000"/>
              </w:rPr>
              <w:t>217</w:t>
            </w:r>
          </w:p>
        </w:tc>
      </w:tr>
      <w:tr w:rsidR="00F9245A" w:rsidRPr="00380445" w14:paraId="5EAFDDD3" w14:textId="77777777" w:rsidTr="004F17EB">
        <w:trPr>
          <w:trHeight w:val="330"/>
        </w:trPr>
        <w:tc>
          <w:tcPr>
            <w:tcW w:w="8540" w:type="dxa"/>
            <w:tcBorders>
              <w:top w:val="nil"/>
              <w:left w:val="single" w:sz="4" w:space="0" w:color="000000"/>
              <w:bottom w:val="single" w:sz="4" w:space="0" w:color="000000"/>
              <w:right w:val="single" w:sz="4" w:space="0" w:color="000000"/>
            </w:tcBorders>
            <w:shd w:val="clear" w:color="auto" w:fill="auto"/>
            <w:hideMark/>
          </w:tcPr>
          <w:p w14:paraId="364B4F27" w14:textId="77777777" w:rsidR="00F9245A" w:rsidRPr="00380445" w:rsidRDefault="00F9245A" w:rsidP="004F17EB">
            <w:pPr>
              <w:spacing w:after="0" w:line="240" w:lineRule="auto"/>
              <w:rPr>
                <w:rFonts w:ascii="Arial Narrow" w:eastAsia="Times New Roman" w:hAnsi="Arial Narrow" w:cs="Calibri"/>
                <w:color w:val="000000"/>
              </w:rPr>
            </w:pPr>
            <w:r w:rsidRPr="00380445">
              <w:rPr>
                <w:rFonts w:ascii="Arial Narrow" w:eastAsia="Times New Roman" w:hAnsi="Arial Narrow" w:cs="Calibri"/>
                <w:color w:val="000000"/>
              </w:rPr>
              <w:t>Speakers and Event Costs</w:t>
            </w:r>
          </w:p>
        </w:tc>
        <w:tc>
          <w:tcPr>
            <w:tcW w:w="960" w:type="dxa"/>
            <w:tcBorders>
              <w:top w:val="nil"/>
              <w:left w:val="nil"/>
              <w:bottom w:val="single" w:sz="4" w:space="0" w:color="000000"/>
              <w:right w:val="single" w:sz="4" w:space="0" w:color="000000"/>
            </w:tcBorders>
            <w:shd w:val="clear" w:color="auto" w:fill="auto"/>
            <w:noWrap/>
            <w:hideMark/>
          </w:tcPr>
          <w:p w14:paraId="02284A1D" w14:textId="77777777" w:rsidR="00F9245A" w:rsidRPr="00380445" w:rsidRDefault="00F9245A" w:rsidP="004F17EB">
            <w:pPr>
              <w:spacing w:after="0" w:line="240" w:lineRule="auto"/>
              <w:jc w:val="right"/>
              <w:rPr>
                <w:rFonts w:ascii="Arial Narrow" w:eastAsia="Times New Roman" w:hAnsi="Arial Narrow" w:cs="Calibri"/>
                <w:color w:val="000000"/>
              </w:rPr>
            </w:pPr>
            <w:r w:rsidRPr="00380445">
              <w:rPr>
                <w:rFonts w:ascii="Arial Narrow" w:eastAsia="Times New Roman" w:hAnsi="Arial Narrow" w:cs="Calibri"/>
                <w:color w:val="000000"/>
              </w:rPr>
              <w:t>216</w:t>
            </w:r>
          </w:p>
        </w:tc>
      </w:tr>
      <w:tr w:rsidR="00F9245A" w:rsidRPr="00380445" w14:paraId="2D170629" w14:textId="77777777" w:rsidTr="004F17EB">
        <w:trPr>
          <w:trHeight w:val="330"/>
        </w:trPr>
        <w:tc>
          <w:tcPr>
            <w:tcW w:w="8540" w:type="dxa"/>
            <w:tcBorders>
              <w:top w:val="nil"/>
              <w:left w:val="single" w:sz="4" w:space="0" w:color="000000"/>
              <w:bottom w:val="single" w:sz="4" w:space="0" w:color="000000"/>
              <w:right w:val="single" w:sz="4" w:space="0" w:color="000000"/>
            </w:tcBorders>
            <w:shd w:val="clear" w:color="auto" w:fill="auto"/>
            <w:hideMark/>
          </w:tcPr>
          <w:p w14:paraId="1BDDD6B3" w14:textId="77777777" w:rsidR="00F9245A" w:rsidRPr="00380445" w:rsidRDefault="00F9245A" w:rsidP="004F17EB">
            <w:pPr>
              <w:spacing w:after="0" w:line="240" w:lineRule="auto"/>
              <w:rPr>
                <w:rFonts w:ascii="Arial Narrow" w:eastAsia="Times New Roman" w:hAnsi="Arial Narrow" w:cs="Calibri"/>
                <w:color w:val="000000"/>
              </w:rPr>
            </w:pPr>
            <w:r w:rsidRPr="00380445">
              <w:rPr>
                <w:rFonts w:ascii="Arial Narrow" w:eastAsia="Times New Roman" w:hAnsi="Arial Narrow" w:cs="Calibri"/>
                <w:color w:val="000000"/>
              </w:rPr>
              <w:t>Purchase of equipment for student use (Biofeedback, Seasonal Affective Disorder lights)</w:t>
            </w:r>
          </w:p>
        </w:tc>
        <w:tc>
          <w:tcPr>
            <w:tcW w:w="960" w:type="dxa"/>
            <w:tcBorders>
              <w:top w:val="nil"/>
              <w:left w:val="nil"/>
              <w:bottom w:val="single" w:sz="4" w:space="0" w:color="000000"/>
              <w:right w:val="single" w:sz="4" w:space="0" w:color="000000"/>
            </w:tcBorders>
            <w:shd w:val="clear" w:color="auto" w:fill="auto"/>
            <w:noWrap/>
            <w:hideMark/>
          </w:tcPr>
          <w:p w14:paraId="288262DA" w14:textId="77777777" w:rsidR="00F9245A" w:rsidRPr="00380445" w:rsidRDefault="00F9245A" w:rsidP="004F17EB">
            <w:pPr>
              <w:spacing w:after="0" w:line="240" w:lineRule="auto"/>
              <w:jc w:val="right"/>
              <w:rPr>
                <w:rFonts w:ascii="Arial Narrow" w:eastAsia="Times New Roman" w:hAnsi="Arial Narrow" w:cs="Calibri"/>
                <w:color w:val="000000"/>
              </w:rPr>
            </w:pPr>
            <w:r w:rsidRPr="00380445">
              <w:rPr>
                <w:rFonts w:ascii="Arial Narrow" w:eastAsia="Times New Roman" w:hAnsi="Arial Narrow" w:cs="Calibri"/>
                <w:color w:val="000000"/>
              </w:rPr>
              <w:t>209</w:t>
            </w:r>
          </w:p>
        </w:tc>
      </w:tr>
      <w:tr w:rsidR="00F9245A" w:rsidRPr="00380445" w14:paraId="0152DB76" w14:textId="77777777" w:rsidTr="004F17EB">
        <w:trPr>
          <w:trHeight w:val="330"/>
        </w:trPr>
        <w:tc>
          <w:tcPr>
            <w:tcW w:w="8540" w:type="dxa"/>
            <w:tcBorders>
              <w:top w:val="nil"/>
              <w:left w:val="single" w:sz="4" w:space="0" w:color="000000"/>
              <w:bottom w:val="single" w:sz="4" w:space="0" w:color="000000"/>
              <w:right w:val="single" w:sz="4" w:space="0" w:color="000000"/>
            </w:tcBorders>
            <w:shd w:val="clear" w:color="auto" w:fill="auto"/>
            <w:hideMark/>
          </w:tcPr>
          <w:p w14:paraId="675418E0" w14:textId="77777777" w:rsidR="00F9245A" w:rsidRPr="00380445" w:rsidRDefault="00F9245A" w:rsidP="004F17EB">
            <w:pPr>
              <w:spacing w:after="0" w:line="240" w:lineRule="auto"/>
              <w:rPr>
                <w:rFonts w:ascii="Arial Narrow" w:eastAsia="Times New Roman" w:hAnsi="Arial Narrow" w:cs="Calibri"/>
                <w:color w:val="000000"/>
              </w:rPr>
            </w:pPr>
            <w:r w:rsidRPr="00380445">
              <w:rPr>
                <w:rFonts w:ascii="Arial Narrow" w:eastAsia="Times New Roman" w:hAnsi="Arial Narrow" w:cs="Calibri"/>
                <w:color w:val="000000"/>
              </w:rPr>
              <w:t>Accreditation and Agency Licensure Fees (IACS, APA, APPIC)</w:t>
            </w:r>
          </w:p>
        </w:tc>
        <w:tc>
          <w:tcPr>
            <w:tcW w:w="960" w:type="dxa"/>
            <w:tcBorders>
              <w:top w:val="nil"/>
              <w:left w:val="nil"/>
              <w:bottom w:val="single" w:sz="4" w:space="0" w:color="000000"/>
              <w:right w:val="single" w:sz="4" w:space="0" w:color="000000"/>
            </w:tcBorders>
            <w:shd w:val="clear" w:color="auto" w:fill="auto"/>
            <w:noWrap/>
            <w:hideMark/>
          </w:tcPr>
          <w:p w14:paraId="204B3C3E" w14:textId="77777777" w:rsidR="00F9245A" w:rsidRPr="00380445" w:rsidRDefault="00F9245A" w:rsidP="004F17EB">
            <w:pPr>
              <w:spacing w:after="0" w:line="240" w:lineRule="auto"/>
              <w:jc w:val="right"/>
              <w:rPr>
                <w:rFonts w:ascii="Arial Narrow" w:eastAsia="Times New Roman" w:hAnsi="Arial Narrow" w:cs="Calibri"/>
                <w:color w:val="000000"/>
              </w:rPr>
            </w:pPr>
            <w:r w:rsidRPr="00380445">
              <w:rPr>
                <w:rFonts w:ascii="Arial Narrow" w:eastAsia="Times New Roman" w:hAnsi="Arial Narrow" w:cs="Calibri"/>
                <w:color w:val="000000"/>
              </w:rPr>
              <w:t>208</w:t>
            </w:r>
          </w:p>
        </w:tc>
      </w:tr>
      <w:tr w:rsidR="00F9245A" w:rsidRPr="00380445" w14:paraId="09103850" w14:textId="77777777" w:rsidTr="004F17EB">
        <w:trPr>
          <w:trHeight w:val="330"/>
        </w:trPr>
        <w:tc>
          <w:tcPr>
            <w:tcW w:w="8540" w:type="dxa"/>
            <w:tcBorders>
              <w:top w:val="nil"/>
              <w:left w:val="single" w:sz="4" w:space="0" w:color="000000"/>
              <w:bottom w:val="single" w:sz="4" w:space="0" w:color="000000"/>
              <w:right w:val="single" w:sz="4" w:space="0" w:color="000000"/>
            </w:tcBorders>
            <w:shd w:val="clear" w:color="auto" w:fill="auto"/>
            <w:hideMark/>
          </w:tcPr>
          <w:p w14:paraId="62B9F58A" w14:textId="77777777" w:rsidR="00F9245A" w:rsidRPr="00380445" w:rsidRDefault="00F9245A" w:rsidP="004F17EB">
            <w:pPr>
              <w:spacing w:after="0" w:line="240" w:lineRule="auto"/>
              <w:rPr>
                <w:rFonts w:ascii="Arial Narrow" w:eastAsia="Times New Roman" w:hAnsi="Arial Narrow" w:cs="Calibri"/>
                <w:color w:val="000000"/>
              </w:rPr>
            </w:pPr>
            <w:r w:rsidRPr="00380445">
              <w:rPr>
                <w:rFonts w:ascii="Arial Narrow" w:eastAsia="Times New Roman" w:hAnsi="Arial Narrow" w:cs="Calibri"/>
                <w:color w:val="000000"/>
              </w:rPr>
              <w:t>Assessment and Testing Costs</w:t>
            </w:r>
          </w:p>
        </w:tc>
        <w:tc>
          <w:tcPr>
            <w:tcW w:w="960" w:type="dxa"/>
            <w:tcBorders>
              <w:top w:val="nil"/>
              <w:left w:val="nil"/>
              <w:bottom w:val="single" w:sz="4" w:space="0" w:color="000000"/>
              <w:right w:val="single" w:sz="4" w:space="0" w:color="000000"/>
            </w:tcBorders>
            <w:shd w:val="clear" w:color="auto" w:fill="auto"/>
            <w:noWrap/>
            <w:hideMark/>
          </w:tcPr>
          <w:p w14:paraId="130D8767" w14:textId="77777777" w:rsidR="00F9245A" w:rsidRPr="00380445" w:rsidRDefault="00F9245A" w:rsidP="004F17EB">
            <w:pPr>
              <w:spacing w:after="0" w:line="240" w:lineRule="auto"/>
              <w:jc w:val="right"/>
              <w:rPr>
                <w:rFonts w:ascii="Arial Narrow" w:eastAsia="Times New Roman" w:hAnsi="Arial Narrow" w:cs="Calibri"/>
                <w:color w:val="000000"/>
              </w:rPr>
            </w:pPr>
            <w:r w:rsidRPr="00380445">
              <w:rPr>
                <w:rFonts w:ascii="Arial Narrow" w:eastAsia="Times New Roman" w:hAnsi="Arial Narrow" w:cs="Calibri"/>
                <w:color w:val="000000"/>
              </w:rPr>
              <w:t>188</w:t>
            </w:r>
          </w:p>
        </w:tc>
      </w:tr>
      <w:tr w:rsidR="00F9245A" w:rsidRPr="00380445" w14:paraId="01879543" w14:textId="77777777" w:rsidTr="004F17EB">
        <w:trPr>
          <w:trHeight w:val="330"/>
        </w:trPr>
        <w:tc>
          <w:tcPr>
            <w:tcW w:w="8540" w:type="dxa"/>
            <w:tcBorders>
              <w:top w:val="nil"/>
              <w:left w:val="single" w:sz="4" w:space="0" w:color="000000"/>
              <w:bottom w:val="single" w:sz="4" w:space="0" w:color="000000"/>
              <w:right w:val="single" w:sz="4" w:space="0" w:color="000000"/>
            </w:tcBorders>
            <w:shd w:val="clear" w:color="auto" w:fill="auto"/>
            <w:hideMark/>
          </w:tcPr>
          <w:p w14:paraId="4E4D09E3" w14:textId="460B9141" w:rsidR="00F9245A" w:rsidRPr="00380445" w:rsidRDefault="00F9245A" w:rsidP="004F17EB">
            <w:pPr>
              <w:spacing w:after="0" w:line="240" w:lineRule="auto"/>
              <w:rPr>
                <w:rFonts w:ascii="Arial Narrow" w:eastAsia="Times New Roman" w:hAnsi="Arial Narrow" w:cs="Calibri"/>
                <w:color w:val="000000"/>
              </w:rPr>
            </w:pPr>
            <w:r w:rsidRPr="00380445">
              <w:rPr>
                <w:rFonts w:ascii="Arial Narrow" w:eastAsia="Times New Roman" w:hAnsi="Arial Narrow" w:cs="Calibri"/>
                <w:color w:val="000000"/>
              </w:rPr>
              <w:t xml:space="preserve">Outside Contractor/Consultant Fees (Psychiatry if not under </w:t>
            </w:r>
            <w:r w:rsidR="00E70FEF" w:rsidRPr="00380445">
              <w:rPr>
                <w:rFonts w:ascii="Arial Narrow" w:eastAsia="Times New Roman" w:hAnsi="Arial Narrow" w:cs="Calibri"/>
                <w:color w:val="000000"/>
              </w:rPr>
              <w:t>personnel</w:t>
            </w:r>
            <w:r w:rsidRPr="00380445">
              <w:rPr>
                <w:rFonts w:ascii="Arial Narrow" w:eastAsia="Times New Roman" w:hAnsi="Arial Narrow" w:cs="Calibri"/>
                <w:color w:val="000000"/>
              </w:rPr>
              <w:t>)</w:t>
            </w:r>
          </w:p>
        </w:tc>
        <w:tc>
          <w:tcPr>
            <w:tcW w:w="960" w:type="dxa"/>
            <w:tcBorders>
              <w:top w:val="nil"/>
              <w:left w:val="nil"/>
              <w:bottom w:val="single" w:sz="4" w:space="0" w:color="000000"/>
              <w:right w:val="single" w:sz="4" w:space="0" w:color="000000"/>
            </w:tcBorders>
            <w:shd w:val="clear" w:color="auto" w:fill="auto"/>
            <w:noWrap/>
            <w:hideMark/>
          </w:tcPr>
          <w:p w14:paraId="7C812579" w14:textId="77777777" w:rsidR="00F9245A" w:rsidRPr="00380445" w:rsidRDefault="00F9245A" w:rsidP="004F17EB">
            <w:pPr>
              <w:spacing w:after="0" w:line="240" w:lineRule="auto"/>
              <w:jc w:val="right"/>
              <w:rPr>
                <w:rFonts w:ascii="Arial Narrow" w:eastAsia="Times New Roman" w:hAnsi="Arial Narrow" w:cs="Calibri"/>
                <w:color w:val="000000"/>
              </w:rPr>
            </w:pPr>
            <w:r w:rsidRPr="00380445">
              <w:rPr>
                <w:rFonts w:ascii="Arial Narrow" w:eastAsia="Times New Roman" w:hAnsi="Arial Narrow" w:cs="Calibri"/>
                <w:color w:val="000000"/>
              </w:rPr>
              <w:t>185</w:t>
            </w:r>
          </w:p>
        </w:tc>
      </w:tr>
      <w:tr w:rsidR="00F9245A" w:rsidRPr="00380445" w14:paraId="4A355E6F" w14:textId="77777777" w:rsidTr="004F17EB">
        <w:trPr>
          <w:trHeight w:val="330"/>
        </w:trPr>
        <w:tc>
          <w:tcPr>
            <w:tcW w:w="8540" w:type="dxa"/>
            <w:tcBorders>
              <w:top w:val="nil"/>
              <w:left w:val="single" w:sz="4" w:space="0" w:color="000000"/>
              <w:bottom w:val="single" w:sz="4" w:space="0" w:color="000000"/>
              <w:right w:val="single" w:sz="4" w:space="0" w:color="000000"/>
            </w:tcBorders>
            <w:shd w:val="clear" w:color="auto" w:fill="auto"/>
            <w:hideMark/>
          </w:tcPr>
          <w:p w14:paraId="4975DA05" w14:textId="77777777" w:rsidR="00F9245A" w:rsidRPr="00380445" w:rsidRDefault="00F9245A" w:rsidP="004F17EB">
            <w:pPr>
              <w:spacing w:after="0" w:line="240" w:lineRule="auto"/>
              <w:rPr>
                <w:rFonts w:ascii="Arial Narrow" w:eastAsia="Times New Roman" w:hAnsi="Arial Narrow" w:cs="Calibri"/>
                <w:color w:val="000000"/>
              </w:rPr>
            </w:pPr>
            <w:r w:rsidRPr="00380445">
              <w:rPr>
                <w:rFonts w:ascii="Arial Narrow" w:eastAsia="Times New Roman" w:hAnsi="Arial Narrow" w:cs="Calibri"/>
                <w:color w:val="000000"/>
              </w:rPr>
              <w:t>Staff licensure costs</w:t>
            </w:r>
          </w:p>
        </w:tc>
        <w:tc>
          <w:tcPr>
            <w:tcW w:w="960" w:type="dxa"/>
            <w:tcBorders>
              <w:top w:val="nil"/>
              <w:left w:val="nil"/>
              <w:bottom w:val="single" w:sz="4" w:space="0" w:color="000000"/>
              <w:right w:val="single" w:sz="4" w:space="0" w:color="000000"/>
            </w:tcBorders>
            <w:shd w:val="clear" w:color="auto" w:fill="auto"/>
            <w:noWrap/>
            <w:hideMark/>
          </w:tcPr>
          <w:p w14:paraId="4939D1E0" w14:textId="77777777" w:rsidR="00F9245A" w:rsidRPr="00380445" w:rsidRDefault="00F9245A" w:rsidP="004F17EB">
            <w:pPr>
              <w:spacing w:after="0" w:line="240" w:lineRule="auto"/>
              <w:jc w:val="right"/>
              <w:rPr>
                <w:rFonts w:ascii="Arial Narrow" w:eastAsia="Times New Roman" w:hAnsi="Arial Narrow" w:cs="Calibri"/>
                <w:color w:val="000000"/>
              </w:rPr>
            </w:pPr>
            <w:r w:rsidRPr="00380445">
              <w:rPr>
                <w:rFonts w:ascii="Arial Narrow" w:eastAsia="Times New Roman" w:hAnsi="Arial Narrow" w:cs="Calibri"/>
                <w:color w:val="000000"/>
              </w:rPr>
              <w:t>153</w:t>
            </w:r>
          </w:p>
        </w:tc>
      </w:tr>
      <w:tr w:rsidR="00F9245A" w:rsidRPr="00380445" w14:paraId="5135ED81" w14:textId="77777777" w:rsidTr="004F17EB">
        <w:trPr>
          <w:trHeight w:val="330"/>
        </w:trPr>
        <w:tc>
          <w:tcPr>
            <w:tcW w:w="8540" w:type="dxa"/>
            <w:tcBorders>
              <w:top w:val="nil"/>
              <w:left w:val="single" w:sz="4" w:space="0" w:color="000000"/>
              <w:bottom w:val="single" w:sz="4" w:space="0" w:color="000000"/>
              <w:right w:val="single" w:sz="4" w:space="0" w:color="000000"/>
            </w:tcBorders>
            <w:shd w:val="clear" w:color="auto" w:fill="auto"/>
            <w:hideMark/>
          </w:tcPr>
          <w:p w14:paraId="7C749CEA" w14:textId="77777777" w:rsidR="00F9245A" w:rsidRPr="00380445" w:rsidRDefault="00F9245A" w:rsidP="004F17EB">
            <w:pPr>
              <w:spacing w:after="0" w:line="240" w:lineRule="auto"/>
              <w:rPr>
                <w:rFonts w:ascii="Arial Narrow" w:eastAsia="Times New Roman" w:hAnsi="Arial Narrow" w:cs="Calibri"/>
                <w:color w:val="000000"/>
              </w:rPr>
            </w:pPr>
            <w:r w:rsidRPr="00380445">
              <w:rPr>
                <w:rFonts w:ascii="Arial Narrow" w:eastAsia="Times New Roman" w:hAnsi="Arial Narrow" w:cs="Calibri"/>
                <w:color w:val="000000"/>
              </w:rPr>
              <w:t>IT Costs</w:t>
            </w:r>
          </w:p>
        </w:tc>
        <w:tc>
          <w:tcPr>
            <w:tcW w:w="960" w:type="dxa"/>
            <w:tcBorders>
              <w:top w:val="nil"/>
              <w:left w:val="nil"/>
              <w:bottom w:val="single" w:sz="4" w:space="0" w:color="000000"/>
              <w:right w:val="single" w:sz="4" w:space="0" w:color="000000"/>
            </w:tcBorders>
            <w:shd w:val="clear" w:color="auto" w:fill="auto"/>
            <w:noWrap/>
            <w:hideMark/>
          </w:tcPr>
          <w:p w14:paraId="20B4BFFC" w14:textId="77777777" w:rsidR="00F9245A" w:rsidRPr="00380445" w:rsidRDefault="00F9245A" w:rsidP="004F17EB">
            <w:pPr>
              <w:spacing w:after="0" w:line="240" w:lineRule="auto"/>
              <w:jc w:val="right"/>
              <w:rPr>
                <w:rFonts w:ascii="Arial Narrow" w:eastAsia="Times New Roman" w:hAnsi="Arial Narrow" w:cs="Calibri"/>
                <w:color w:val="000000"/>
              </w:rPr>
            </w:pPr>
            <w:r w:rsidRPr="00380445">
              <w:rPr>
                <w:rFonts w:ascii="Arial Narrow" w:eastAsia="Times New Roman" w:hAnsi="Arial Narrow" w:cs="Calibri"/>
                <w:color w:val="000000"/>
              </w:rPr>
              <w:t>150</w:t>
            </w:r>
          </w:p>
        </w:tc>
      </w:tr>
      <w:tr w:rsidR="00F9245A" w:rsidRPr="00380445" w14:paraId="5302A270" w14:textId="77777777" w:rsidTr="004F17EB">
        <w:trPr>
          <w:trHeight w:val="330"/>
        </w:trPr>
        <w:tc>
          <w:tcPr>
            <w:tcW w:w="8540" w:type="dxa"/>
            <w:tcBorders>
              <w:top w:val="nil"/>
              <w:left w:val="single" w:sz="4" w:space="0" w:color="000000"/>
              <w:bottom w:val="single" w:sz="4" w:space="0" w:color="000000"/>
              <w:right w:val="single" w:sz="4" w:space="0" w:color="000000"/>
            </w:tcBorders>
            <w:shd w:val="clear" w:color="auto" w:fill="auto"/>
            <w:hideMark/>
          </w:tcPr>
          <w:p w14:paraId="1CE5483B" w14:textId="77777777" w:rsidR="00F9245A" w:rsidRPr="00380445" w:rsidRDefault="00F9245A" w:rsidP="004F17EB">
            <w:pPr>
              <w:spacing w:after="0" w:line="240" w:lineRule="auto"/>
              <w:rPr>
                <w:rFonts w:ascii="Arial Narrow" w:eastAsia="Times New Roman" w:hAnsi="Arial Narrow" w:cs="Calibri"/>
                <w:color w:val="000000"/>
              </w:rPr>
            </w:pPr>
            <w:r w:rsidRPr="00380445">
              <w:rPr>
                <w:rFonts w:ascii="Arial Narrow" w:eastAsia="Times New Roman" w:hAnsi="Arial Narrow" w:cs="Calibri"/>
                <w:color w:val="000000"/>
              </w:rPr>
              <w:lastRenderedPageBreak/>
              <w:t>Staff liability Insurance</w:t>
            </w:r>
          </w:p>
        </w:tc>
        <w:tc>
          <w:tcPr>
            <w:tcW w:w="960" w:type="dxa"/>
            <w:tcBorders>
              <w:top w:val="nil"/>
              <w:left w:val="nil"/>
              <w:bottom w:val="single" w:sz="4" w:space="0" w:color="000000"/>
              <w:right w:val="single" w:sz="4" w:space="0" w:color="000000"/>
            </w:tcBorders>
            <w:shd w:val="clear" w:color="auto" w:fill="auto"/>
            <w:noWrap/>
            <w:hideMark/>
          </w:tcPr>
          <w:p w14:paraId="2310B529" w14:textId="77777777" w:rsidR="00F9245A" w:rsidRPr="00380445" w:rsidRDefault="00F9245A" w:rsidP="004F17EB">
            <w:pPr>
              <w:spacing w:after="0" w:line="240" w:lineRule="auto"/>
              <w:jc w:val="right"/>
              <w:rPr>
                <w:rFonts w:ascii="Arial Narrow" w:eastAsia="Times New Roman" w:hAnsi="Arial Narrow" w:cs="Calibri"/>
                <w:color w:val="000000"/>
              </w:rPr>
            </w:pPr>
            <w:r w:rsidRPr="00380445">
              <w:rPr>
                <w:rFonts w:ascii="Arial Narrow" w:eastAsia="Times New Roman" w:hAnsi="Arial Narrow" w:cs="Calibri"/>
                <w:color w:val="000000"/>
              </w:rPr>
              <w:t>93</w:t>
            </w:r>
          </w:p>
        </w:tc>
      </w:tr>
      <w:tr w:rsidR="00F9245A" w:rsidRPr="00380445" w14:paraId="696B5AFD" w14:textId="77777777" w:rsidTr="004F17EB">
        <w:trPr>
          <w:trHeight w:val="330"/>
        </w:trPr>
        <w:tc>
          <w:tcPr>
            <w:tcW w:w="8540" w:type="dxa"/>
            <w:tcBorders>
              <w:top w:val="nil"/>
              <w:left w:val="single" w:sz="4" w:space="0" w:color="000000"/>
              <w:bottom w:val="single" w:sz="4" w:space="0" w:color="000000"/>
              <w:right w:val="single" w:sz="4" w:space="0" w:color="000000"/>
            </w:tcBorders>
            <w:shd w:val="clear" w:color="auto" w:fill="auto"/>
            <w:hideMark/>
          </w:tcPr>
          <w:p w14:paraId="271E7389" w14:textId="77777777" w:rsidR="00F9245A" w:rsidRPr="00380445" w:rsidRDefault="00F9245A" w:rsidP="004F17EB">
            <w:pPr>
              <w:spacing w:after="0" w:line="240" w:lineRule="auto"/>
              <w:rPr>
                <w:rFonts w:ascii="Arial Narrow" w:eastAsia="Times New Roman" w:hAnsi="Arial Narrow" w:cs="Calibri"/>
                <w:color w:val="000000"/>
              </w:rPr>
            </w:pPr>
            <w:r w:rsidRPr="00380445">
              <w:rPr>
                <w:rFonts w:ascii="Arial Narrow" w:eastAsia="Times New Roman" w:hAnsi="Arial Narrow" w:cs="Calibri"/>
                <w:color w:val="000000"/>
              </w:rPr>
              <w:t>Paid Graduate Assistants</w:t>
            </w:r>
          </w:p>
        </w:tc>
        <w:tc>
          <w:tcPr>
            <w:tcW w:w="960" w:type="dxa"/>
            <w:tcBorders>
              <w:top w:val="nil"/>
              <w:left w:val="nil"/>
              <w:bottom w:val="single" w:sz="4" w:space="0" w:color="000000"/>
              <w:right w:val="single" w:sz="4" w:space="0" w:color="000000"/>
            </w:tcBorders>
            <w:shd w:val="clear" w:color="auto" w:fill="auto"/>
            <w:noWrap/>
            <w:hideMark/>
          </w:tcPr>
          <w:p w14:paraId="5643283C" w14:textId="77777777" w:rsidR="00F9245A" w:rsidRPr="00380445" w:rsidRDefault="00F9245A" w:rsidP="004F17EB">
            <w:pPr>
              <w:spacing w:after="0" w:line="240" w:lineRule="auto"/>
              <w:jc w:val="right"/>
              <w:rPr>
                <w:rFonts w:ascii="Arial Narrow" w:eastAsia="Times New Roman" w:hAnsi="Arial Narrow" w:cs="Calibri"/>
                <w:color w:val="000000"/>
              </w:rPr>
            </w:pPr>
            <w:r w:rsidRPr="00380445">
              <w:rPr>
                <w:rFonts w:ascii="Arial Narrow" w:eastAsia="Times New Roman" w:hAnsi="Arial Narrow" w:cs="Calibri"/>
                <w:color w:val="000000"/>
              </w:rPr>
              <w:t>48</w:t>
            </w:r>
          </w:p>
        </w:tc>
      </w:tr>
      <w:tr w:rsidR="00F9245A" w:rsidRPr="00380445" w14:paraId="72DB0536" w14:textId="77777777" w:rsidTr="004F17EB">
        <w:trPr>
          <w:trHeight w:val="330"/>
        </w:trPr>
        <w:tc>
          <w:tcPr>
            <w:tcW w:w="8540" w:type="dxa"/>
            <w:tcBorders>
              <w:top w:val="nil"/>
              <w:left w:val="single" w:sz="4" w:space="0" w:color="000000"/>
              <w:bottom w:val="single" w:sz="4" w:space="0" w:color="000000"/>
              <w:right w:val="single" w:sz="4" w:space="0" w:color="000000"/>
            </w:tcBorders>
            <w:shd w:val="clear" w:color="auto" w:fill="auto"/>
            <w:hideMark/>
          </w:tcPr>
          <w:p w14:paraId="568E89E7" w14:textId="77777777" w:rsidR="00F9245A" w:rsidRPr="00380445" w:rsidRDefault="00F9245A" w:rsidP="004F17EB">
            <w:pPr>
              <w:spacing w:after="0" w:line="240" w:lineRule="auto"/>
              <w:rPr>
                <w:rFonts w:ascii="Arial Narrow" w:eastAsia="Times New Roman" w:hAnsi="Arial Narrow" w:cs="Calibri"/>
                <w:color w:val="000000"/>
              </w:rPr>
            </w:pPr>
            <w:r w:rsidRPr="00380445">
              <w:rPr>
                <w:rFonts w:ascii="Arial Narrow" w:eastAsia="Times New Roman" w:hAnsi="Arial Narrow" w:cs="Calibri"/>
                <w:color w:val="000000"/>
              </w:rPr>
              <w:t>Stipends for practicum students</w:t>
            </w:r>
          </w:p>
        </w:tc>
        <w:tc>
          <w:tcPr>
            <w:tcW w:w="960" w:type="dxa"/>
            <w:tcBorders>
              <w:top w:val="nil"/>
              <w:left w:val="nil"/>
              <w:bottom w:val="single" w:sz="4" w:space="0" w:color="000000"/>
              <w:right w:val="single" w:sz="4" w:space="0" w:color="000000"/>
            </w:tcBorders>
            <w:shd w:val="clear" w:color="auto" w:fill="auto"/>
            <w:noWrap/>
            <w:hideMark/>
          </w:tcPr>
          <w:p w14:paraId="354D55A2" w14:textId="77777777" w:rsidR="00F9245A" w:rsidRPr="00380445" w:rsidRDefault="00F9245A" w:rsidP="004F17EB">
            <w:pPr>
              <w:spacing w:after="0" w:line="240" w:lineRule="auto"/>
              <w:jc w:val="right"/>
              <w:rPr>
                <w:rFonts w:ascii="Arial Narrow" w:eastAsia="Times New Roman" w:hAnsi="Arial Narrow" w:cs="Calibri"/>
                <w:color w:val="000000"/>
              </w:rPr>
            </w:pPr>
            <w:r w:rsidRPr="00380445">
              <w:rPr>
                <w:rFonts w:ascii="Arial Narrow" w:eastAsia="Times New Roman" w:hAnsi="Arial Narrow" w:cs="Calibri"/>
                <w:color w:val="000000"/>
              </w:rPr>
              <w:t>42</w:t>
            </w:r>
          </w:p>
        </w:tc>
      </w:tr>
      <w:tr w:rsidR="00F9245A" w:rsidRPr="00380445" w14:paraId="79AF2574" w14:textId="77777777" w:rsidTr="004F17EB">
        <w:trPr>
          <w:trHeight w:val="330"/>
        </w:trPr>
        <w:tc>
          <w:tcPr>
            <w:tcW w:w="8540" w:type="dxa"/>
            <w:tcBorders>
              <w:top w:val="nil"/>
              <w:left w:val="single" w:sz="4" w:space="0" w:color="000000"/>
              <w:bottom w:val="single" w:sz="4" w:space="0" w:color="000000"/>
              <w:right w:val="single" w:sz="4" w:space="0" w:color="000000"/>
            </w:tcBorders>
            <w:shd w:val="clear" w:color="auto" w:fill="auto"/>
            <w:hideMark/>
          </w:tcPr>
          <w:p w14:paraId="5763CEE5" w14:textId="77777777" w:rsidR="00F9245A" w:rsidRPr="00380445" w:rsidRDefault="00F9245A" w:rsidP="004F17EB">
            <w:pPr>
              <w:spacing w:after="0" w:line="240" w:lineRule="auto"/>
              <w:rPr>
                <w:rFonts w:ascii="Arial Narrow" w:eastAsia="Times New Roman" w:hAnsi="Arial Narrow" w:cs="Calibri"/>
                <w:color w:val="000000"/>
              </w:rPr>
            </w:pPr>
            <w:r w:rsidRPr="00380445">
              <w:rPr>
                <w:rFonts w:ascii="Arial Narrow" w:eastAsia="Times New Roman" w:hAnsi="Arial Narrow" w:cs="Calibri"/>
                <w:color w:val="000000"/>
              </w:rPr>
              <w:t>Rental/Charge for space for Counseling Center</w:t>
            </w:r>
          </w:p>
        </w:tc>
        <w:tc>
          <w:tcPr>
            <w:tcW w:w="960" w:type="dxa"/>
            <w:tcBorders>
              <w:top w:val="nil"/>
              <w:left w:val="nil"/>
              <w:bottom w:val="single" w:sz="4" w:space="0" w:color="000000"/>
              <w:right w:val="single" w:sz="4" w:space="0" w:color="000000"/>
            </w:tcBorders>
            <w:shd w:val="clear" w:color="auto" w:fill="auto"/>
            <w:noWrap/>
            <w:hideMark/>
          </w:tcPr>
          <w:p w14:paraId="2B04FEC9" w14:textId="77777777" w:rsidR="00F9245A" w:rsidRPr="00380445" w:rsidRDefault="00F9245A" w:rsidP="004F17EB">
            <w:pPr>
              <w:spacing w:after="0" w:line="240" w:lineRule="auto"/>
              <w:jc w:val="right"/>
              <w:rPr>
                <w:rFonts w:ascii="Arial Narrow" w:eastAsia="Times New Roman" w:hAnsi="Arial Narrow" w:cs="Calibri"/>
                <w:color w:val="000000"/>
              </w:rPr>
            </w:pPr>
            <w:r w:rsidRPr="00380445">
              <w:rPr>
                <w:rFonts w:ascii="Arial Narrow" w:eastAsia="Times New Roman" w:hAnsi="Arial Narrow" w:cs="Calibri"/>
                <w:color w:val="000000"/>
              </w:rPr>
              <w:t>37</w:t>
            </w:r>
          </w:p>
        </w:tc>
      </w:tr>
      <w:tr w:rsidR="00F9245A" w:rsidRPr="00380445" w14:paraId="60FE0107" w14:textId="77777777" w:rsidTr="004F17EB">
        <w:trPr>
          <w:trHeight w:val="360"/>
        </w:trPr>
        <w:tc>
          <w:tcPr>
            <w:tcW w:w="8540" w:type="dxa"/>
            <w:tcBorders>
              <w:top w:val="nil"/>
              <w:left w:val="single" w:sz="4" w:space="0" w:color="000000"/>
              <w:bottom w:val="single" w:sz="4" w:space="0" w:color="000000"/>
              <w:right w:val="single" w:sz="4" w:space="0" w:color="000000"/>
            </w:tcBorders>
            <w:shd w:val="clear" w:color="auto" w:fill="auto"/>
            <w:hideMark/>
          </w:tcPr>
          <w:p w14:paraId="4F3CDB6F" w14:textId="77777777" w:rsidR="00F9245A" w:rsidRPr="00380445" w:rsidRDefault="00F9245A" w:rsidP="004F17EB">
            <w:pPr>
              <w:spacing w:after="0" w:line="240" w:lineRule="auto"/>
              <w:rPr>
                <w:rFonts w:ascii="Arial Narrow" w:eastAsia="Times New Roman" w:hAnsi="Arial Narrow" w:cs="Calibri"/>
                <w:b/>
                <w:bCs/>
                <w:color w:val="000000"/>
                <w:sz w:val="28"/>
                <w:szCs w:val="28"/>
              </w:rPr>
            </w:pPr>
            <w:r w:rsidRPr="00380445">
              <w:rPr>
                <w:rFonts w:ascii="Arial Narrow" w:eastAsia="Times New Roman" w:hAnsi="Arial Narrow" w:cs="Calibri"/>
                <w:b/>
                <w:bCs/>
                <w:color w:val="000000"/>
                <w:sz w:val="28"/>
                <w:szCs w:val="28"/>
              </w:rPr>
              <w:t>Other (Specify Below)</w:t>
            </w:r>
          </w:p>
        </w:tc>
        <w:tc>
          <w:tcPr>
            <w:tcW w:w="960" w:type="dxa"/>
            <w:tcBorders>
              <w:top w:val="nil"/>
              <w:left w:val="nil"/>
              <w:bottom w:val="single" w:sz="4" w:space="0" w:color="000000"/>
              <w:right w:val="single" w:sz="4" w:space="0" w:color="000000"/>
            </w:tcBorders>
            <w:shd w:val="clear" w:color="auto" w:fill="auto"/>
            <w:noWrap/>
            <w:hideMark/>
          </w:tcPr>
          <w:p w14:paraId="6CBB1ABF" w14:textId="77777777" w:rsidR="00F9245A" w:rsidRPr="00380445" w:rsidRDefault="00F9245A" w:rsidP="004F17EB">
            <w:pPr>
              <w:spacing w:after="0" w:line="240" w:lineRule="auto"/>
              <w:jc w:val="right"/>
              <w:rPr>
                <w:rFonts w:ascii="Arial Narrow" w:eastAsia="Times New Roman" w:hAnsi="Arial Narrow" w:cs="Calibri"/>
                <w:color w:val="000000"/>
              </w:rPr>
            </w:pPr>
            <w:r w:rsidRPr="00380445">
              <w:rPr>
                <w:rFonts w:ascii="Arial Narrow" w:eastAsia="Times New Roman" w:hAnsi="Arial Narrow" w:cs="Calibri"/>
                <w:color w:val="000000"/>
              </w:rPr>
              <w:t>23</w:t>
            </w:r>
          </w:p>
        </w:tc>
      </w:tr>
      <w:tr w:rsidR="00F9245A" w:rsidRPr="00380445" w14:paraId="73754EBC" w14:textId="77777777" w:rsidTr="004F17EB">
        <w:trPr>
          <w:trHeight w:val="660"/>
        </w:trPr>
        <w:tc>
          <w:tcPr>
            <w:tcW w:w="8540" w:type="dxa"/>
            <w:tcBorders>
              <w:top w:val="nil"/>
              <w:left w:val="single" w:sz="4" w:space="0" w:color="000000"/>
              <w:bottom w:val="single" w:sz="4" w:space="0" w:color="000000"/>
              <w:right w:val="single" w:sz="4" w:space="0" w:color="000000"/>
            </w:tcBorders>
            <w:shd w:val="clear" w:color="auto" w:fill="auto"/>
            <w:hideMark/>
          </w:tcPr>
          <w:p w14:paraId="0B7A5C1D" w14:textId="77777777" w:rsidR="00F9245A" w:rsidRPr="00380445" w:rsidRDefault="00F9245A" w:rsidP="004F17EB">
            <w:pPr>
              <w:spacing w:after="0" w:line="240" w:lineRule="auto"/>
              <w:rPr>
                <w:rFonts w:ascii="Arial Narrow" w:eastAsia="Times New Roman" w:hAnsi="Arial Narrow" w:cs="Calibri"/>
                <w:color w:val="000000"/>
              </w:rPr>
            </w:pPr>
            <w:r w:rsidRPr="00380445">
              <w:rPr>
                <w:rFonts w:ascii="Arial Narrow" w:eastAsia="Times New Roman" w:hAnsi="Arial Narrow" w:cs="Calibri"/>
                <w:color w:val="000000"/>
              </w:rPr>
              <w:t>A major chunk of 363000 is for disabled student services that was just assigned to the Center last year</w:t>
            </w:r>
          </w:p>
        </w:tc>
        <w:tc>
          <w:tcPr>
            <w:tcW w:w="960" w:type="dxa"/>
            <w:tcBorders>
              <w:top w:val="nil"/>
              <w:left w:val="nil"/>
              <w:bottom w:val="single" w:sz="4" w:space="0" w:color="000000"/>
              <w:right w:val="single" w:sz="4" w:space="0" w:color="000000"/>
            </w:tcBorders>
            <w:shd w:val="clear" w:color="auto" w:fill="auto"/>
            <w:noWrap/>
            <w:hideMark/>
          </w:tcPr>
          <w:p w14:paraId="702C6D98" w14:textId="77777777" w:rsidR="00F9245A" w:rsidRPr="00380445" w:rsidRDefault="00F9245A" w:rsidP="004F17EB">
            <w:pPr>
              <w:spacing w:after="0" w:line="240" w:lineRule="auto"/>
              <w:jc w:val="right"/>
              <w:rPr>
                <w:rFonts w:ascii="Arial Narrow" w:eastAsia="Times New Roman" w:hAnsi="Arial Narrow" w:cs="Calibri"/>
                <w:color w:val="000000"/>
              </w:rPr>
            </w:pPr>
            <w:r w:rsidRPr="00380445">
              <w:rPr>
                <w:rFonts w:ascii="Arial Narrow" w:eastAsia="Times New Roman" w:hAnsi="Arial Narrow" w:cs="Calibri"/>
                <w:color w:val="000000"/>
              </w:rPr>
              <w:t>1</w:t>
            </w:r>
          </w:p>
        </w:tc>
      </w:tr>
      <w:tr w:rsidR="00F9245A" w:rsidRPr="00380445" w14:paraId="37BFD7B2" w14:textId="77777777" w:rsidTr="004F17EB">
        <w:trPr>
          <w:trHeight w:val="660"/>
        </w:trPr>
        <w:tc>
          <w:tcPr>
            <w:tcW w:w="8540" w:type="dxa"/>
            <w:tcBorders>
              <w:top w:val="nil"/>
              <w:left w:val="single" w:sz="4" w:space="0" w:color="000000"/>
              <w:bottom w:val="single" w:sz="4" w:space="0" w:color="000000"/>
              <w:right w:val="single" w:sz="4" w:space="0" w:color="000000"/>
            </w:tcBorders>
            <w:shd w:val="clear" w:color="auto" w:fill="auto"/>
            <w:hideMark/>
          </w:tcPr>
          <w:p w14:paraId="765A7F80" w14:textId="77777777" w:rsidR="00F9245A" w:rsidRPr="00380445" w:rsidRDefault="00F9245A" w:rsidP="004F17EB">
            <w:pPr>
              <w:spacing w:after="0" w:line="240" w:lineRule="auto"/>
              <w:rPr>
                <w:rFonts w:ascii="Arial Narrow" w:eastAsia="Times New Roman" w:hAnsi="Arial Narrow" w:cs="Calibri"/>
                <w:color w:val="000000"/>
              </w:rPr>
            </w:pPr>
            <w:r w:rsidRPr="00380445">
              <w:rPr>
                <w:rFonts w:ascii="Arial Narrow" w:eastAsia="Times New Roman" w:hAnsi="Arial Narrow" w:cs="Calibri"/>
                <w:color w:val="000000"/>
              </w:rPr>
              <w:t>Academic testing and other testing expenditures e.g. PROMETRIC proctor expenses, GED exams, ACT exams, and others</w:t>
            </w:r>
          </w:p>
        </w:tc>
        <w:tc>
          <w:tcPr>
            <w:tcW w:w="960" w:type="dxa"/>
            <w:tcBorders>
              <w:top w:val="nil"/>
              <w:left w:val="nil"/>
              <w:bottom w:val="single" w:sz="4" w:space="0" w:color="000000"/>
              <w:right w:val="single" w:sz="4" w:space="0" w:color="000000"/>
            </w:tcBorders>
            <w:shd w:val="clear" w:color="auto" w:fill="auto"/>
            <w:noWrap/>
            <w:hideMark/>
          </w:tcPr>
          <w:p w14:paraId="08DA3F6C" w14:textId="77777777" w:rsidR="00F9245A" w:rsidRPr="00380445" w:rsidRDefault="00F9245A" w:rsidP="004F17EB">
            <w:pPr>
              <w:spacing w:after="0" w:line="240" w:lineRule="auto"/>
              <w:jc w:val="right"/>
              <w:rPr>
                <w:rFonts w:ascii="Arial Narrow" w:eastAsia="Times New Roman" w:hAnsi="Arial Narrow" w:cs="Calibri"/>
                <w:color w:val="000000"/>
              </w:rPr>
            </w:pPr>
            <w:r w:rsidRPr="00380445">
              <w:rPr>
                <w:rFonts w:ascii="Arial Narrow" w:eastAsia="Times New Roman" w:hAnsi="Arial Narrow" w:cs="Calibri"/>
                <w:color w:val="000000"/>
              </w:rPr>
              <w:t>1</w:t>
            </w:r>
          </w:p>
        </w:tc>
      </w:tr>
      <w:tr w:rsidR="00F9245A" w:rsidRPr="00380445" w14:paraId="53EF78D1" w14:textId="77777777" w:rsidTr="004F17EB">
        <w:trPr>
          <w:trHeight w:val="330"/>
        </w:trPr>
        <w:tc>
          <w:tcPr>
            <w:tcW w:w="8540" w:type="dxa"/>
            <w:tcBorders>
              <w:top w:val="nil"/>
              <w:left w:val="single" w:sz="4" w:space="0" w:color="000000"/>
              <w:bottom w:val="single" w:sz="4" w:space="0" w:color="000000"/>
              <w:right w:val="single" w:sz="4" w:space="0" w:color="000000"/>
            </w:tcBorders>
            <w:shd w:val="clear" w:color="auto" w:fill="auto"/>
            <w:hideMark/>
          </w:tcPr>
          <w:p w14:paraId="55C289C0" w14:textId="77777777" w:rsidR="00F9245A" w:rsidRPr="00380445" w:rsidRDefault="00F9245A" w:rsidP="004F17EB">
            <w:pPr>
              <w:spacing w:after="0" w:line="240" w:lineRule="auto"/>
              <w:rPr>
                <w:rFonts w:ascii="Arial Narrow" w:eastAsia="Times New Roman" w:hAnsi="Arial Narrow" w:cs="Calibri"/>
                <w:color w:val="000000"/>
              </w:rPr>
            </w:pPr>
            <w:r w:rsidRPr="00380445">
              <w:rPr>
                <w:rFonts w:ascii="Arial Narrow" w:eastAsia="Times New Roman" w:hAnsi="Arial Narrow" w:cs="Calibri"/>
                <w:color w:val="000000"/>
              </w:rPr>
              <w:t>APA pre-doctoral intern stipends</w:t>
            </w:r>
          </w:p>
        </w:tc>
        <w:tc>
          <w:tcPr>
            <w:tcW w:w="960" w:type="dxa"/>
            <w:tcBorders>
              <w:top w:val="nil"/>
              <w:left w:val="nil"/>
              <w:bottom w:val="single" w:sz="4" w:space="0" w:color="000000"/>
              <w:right w:val="single" w:sz="4" w:space="0" w:color="000000"/>
            </w:tcBorders>
            <w:shd w:val="clear" w:color="auto" w:fill="auto"/>
            <w:noWrap/>
            <w:hideMark/>
          </w:tcPr>
          <w:p w14:paraId="232B6C89" w14:textId="77777777" w:rsidR="00F9245A" w:rsidRPr="00380445" w:rsidRDefault="00F9245A" w:rsidP="004F17EB">
            <w:pPr>
              <w:spacing w:after="0" w:line="240" w:lineRule="auto"/>
              <w:jc w:val="right"/>
              <w:rPr>
                <w:rFonts w:ascii="Arial Narrow" w:eastAsia="Times New Roman" w:hAnsi="Arial Narrow" w:cs="Calibri"/>
                <w:color w:val="000000"/>
              </w:rPr>
            </w:pPr>
            <w:r w:rsidRPr="00380445">
              <w:rPr>
                <w:rFonts w:ascii="Arial Narrow" w:eastAsia="Times New Roman" w:hAnsi="Arial Narrow" w:cs="Calibri"/>
                <w:color w:val="000000"/>
              </w:rPr>
              <w:t>1</w:t>
            </w:r>
          </w:p>
        </w:tc>
      </w:tr>
      <w:tr w:rsidR="00F9245A" w:rsidRPr="00380445" w14:paraId="11335C18" w14:textId="77777777" w:rsidTr="004F17EB">
        <w:trPr>
          <w:trHeight w:val="330"/>
        </w:trPr>
        <w:tc>
          <w:tcPr>
            <w:tcW w:w="8540" w:type="dxa"/>
            <w:tcBorders>
              <w:top w:val="nil"/>
              <w:left w:val="single" w:sz="4" w:space="0" w:color="000000"/>
              <w:bottom w:val="single" w:sz="4" w:space="0" w:color="000000"/>
              <w:right w:val="single" w:sz="4" w:space="0" w:color="000000"/>
            </w:tcBorders>
            <w:shd w:val="clear" w:color="auto" w:fill="auto"/>
            <w:hideMark/>
          </w:tcPr>
          <w:p w14:paraId="24FADAD8" w14:textId="77777777" w:rsidR="00F9245A" w:rsidRPr="00380445" w:rsidRDefault="00F9245A" w:rsidP="004F17EB">
            <w:pPr>
              <w:spacing w:after="0" w:line="240" w:lineRule="auto"/>
              <w:rPr>
                <w:rFonts w:ascii="Arial Narrow" w:eastAsia="Times New Roman" w:hAnsi="Arial Narrow" w:cs="Calibri"/>
                <w:color w:val="000000"/>
              </w:rPr>
            </w:pPr>
            <w:r w:rsidRPr="00380445">
              <w:rPr>
                <w:rFonts w:ascii="Arial Narrow" w:eastAsia="Times New Roman" w:hAnsi="Arial Narrow" w:cs="Calibri"/>
                <w:color w:val="000000"/>
              </w:rPr>
              <w:t>campus wide Health &amp; Wellness programming, campus wide staff trainings</w:t>
            </w:r>
          </w:p>
        </w:tc>
        <w:tc>
          <w:tcPr>
            <w:tcW w:w="960" w:type="dxa"/>
            <w:tcBorders>
              <w:top w:val="nil"/>
              <w:left w:val="nil"/>
              <w:bottom w:val="single" w:sz="4" w:space="0" w:color="000000"/>
              <w:right w:val="single" w:sz="4" w:space="0" w:color="000000"/>
            </w:tcBorders>
            <w:shd w:val="clear" w:color="auto" w:fill="auto"/>
            <w:noWrap/>
            <w:hideMark/>
          </w:tcPr>
          <w:p w14:paraId="46AA600B" w14:textId="77777777" w:rsidR="00F9245A" w:rsidRPr="00380445" w:rsidRDefault="00F9245A" w:rsidP="004F17EB">
            <w:pPr>
              <w:spacing w:after="0" w:line="240" w:lineRule="auto"/>
              <w:jc w:val="right"/>
              <w:rPr>
                <w:rFonts w:ascii="Arial Narrow" w:eastAsia="Times New Roman" w:hAnsi="Arial Narrow" w:cs="Calibri"/>
                <w:color w:val="000000"/>
              </w:rPr>
            </w:pPr>
            <w:r w:rsidRPr="00380445">
              <w:rPr>
                <w:rFonts w:ascii="Arial Narrow" w:eastAsia="Times New Roman" w:hAnsi="Arial Narrow" w:cs="Calibri"/>
                <w:color w:val="000000"/>
              </w:rPr>
              <w:t>1</w:t>
            </w:r>
          </w:p>
        </w:tc>
      </w:tr>
      <w:tr w:rsidR="00F9245A" w:rsidRPr="00380445" w14:paraId="2F87A0B8" w14:textId="77777777" w:rsidTr="004F17EB">
        <w:trPr>
          <w:trHeight w:val="660"/>
        </w:trPr>
        <w:tc>
          <w:tcPr>
            <w:tcW w:w="8540" w:type="dxa"/>
            <w:tcBorders>
              <w:top w:val="nil"/>
              <w:left w:val="single" w:sz="4" w:space="0" w:color="000000"/>
              <w:bottom w:val="single" w:sz="4" w:space="0" w:color="000000"/>
              <w:right w:val="single" w:sz="4" w:space="0" w:color="000000"/>
            </w:tcBorders>
            <w:shd w:val="clear" w:color="auto" w:fill="auto"/>
            <w:hideMark/>
          </w:tcPr>
          <w:p w14:paraId="7A60ACE1" w14:textId="77777777" w:rsidR="00F9245A" w:rsidRPr="00380445" w:rsidRDefault="00F9245A" w:rsidP="004F17EB">
            <w:pPr>
              <w:spacing w:after="0" w:line="240" w:lineRule="auto"/>
              <w:rPr>
                <w:rFonts w:ascii="Arial Narrow" w:eastAsia="Times New Roman" w:hAnsi="Arial Narrow" w:cs="Calibri"/>
                <w:color w:val="000000"/>
              </w:rPr>
            </w:pPr>
            <w:r w:rsidRPr="00380445">
              <w:rPr>
                <w:rFonts w:ascii="Arial Narrow" w:eastAsia="Times New Roman" w:hAnsi="Arial Narrow" w:cs="Calibri"/>
                <w:color w:val="000000"/>
              </w:rPr>
              <w:t>Combined with student health so budget is for everything under the integrated student health center</w:t>
            </w:r>
          </w:p>
        </w:tc>
        <w:tc>
          <w:tcPr>
            <w:tcW w:w="960" w:type="dxa"/>
            <w:tcBorders>
              <w:top w:val="nil"/>
              <w:left w:val="nil"/>
              <w:bottom w:val="single" w:sz="4" w:space="0" w:color="000000"/>
              <w:right w:val="single" w:sz="4" w:space="0" w:color="000000"/>
            </w:tcBorders>
            <w:shd w:val="clear" w:color="auto" w:fill="auto"/>
            <w:noWrap/>
            <w:hideMark/>
          </w:tcPr>
          <w:p w14:paraId="69D51B5D" w14:textId="77777777" w:rsidR="00F9245A" w:rsidRPr="00380445" w:rsidRDefault="00F9245A" w:rsidP="004F17EB">
            <w:pPr>
              <w:spacing w:after="0" w:line="240" w:lineRule="auto"/>
              <w:jc w:val="right"/>
              <w:rPr>
                <w:rFonts w:ascii="Arial Narrow" w:eastAsia="Times New Roman" w:hAnsi="Arial Narrow" w:cs="Calibri"/>
                <w:color w:val="000000"/>
              </w:rPr>
            </w:pPr>
            <w:r w:rsidRPr="00380445">
              <w:rPr>
                <w:rFonts w:ascii="Arial Narrow" w:eastAsia="Times New Roman" w:hAnsi="Arial Narrow" w:cs="Calibri"/>
                <w:color w:val="000000"/>
              </w:rPr>
              <w:t>1</w:t>
            </w:r>
          </w:p>
        </w:tc>
      </w:tr>
      <w:tr w:rsidR="00F9245A" w:rsidRPr="00380445" w14:paraId="63220CA0" w14:textId="77777777" w:rsidTr="004F17EB">
        <w:trPr>
          <w:trHeight w:val="330"/>
        </w:trPr>
        <w:tc>
          <w:tcPr>
            <w:tcW w:w="8540" w:type="dxa"/>
            <w:tcBorders>
              <w:top w:val="nil"/>
              <w:left w:val="single" w:sz="4" w:space="0" w:color="000000"/>
              <w:bottom w:val="single" w:sz="4" w:space="0" w:color="000000"/>
              <w:right w:val="single" w:sz="4" w:space="0" w:color="000000"/>
            </w:tcBorders>
            <w:shd w:val="clear" w:color="auto" w:fill="auto"/>
            <w:hideMark/>
          </w:tcPr>
          <w:p w14:paraId="012D75D5" w14:textId="77777777" w:rsidR="00F9245A" w:rsidRPr="00380445" w:rsidRDefault="00F9245A" w:rsidP="004F17EB">
            <w:pPr>
              <w:spacing w:after="0" w:line="240" w:lineRule="auto"/>
              <w:rPr>
                <w:rFonts w:ascii="Arial Narrow" w:eastAsia="Times New Roman" w:hAnsi="Arial Narrow" w:cs="Calibri"/>
                <w:color w:val="000000"/>
              </w:rPr>
            </w:pPr>
            <w:r w:rsidRPr="00380445">
              <w:rPr>
                <w:rFonts w:ascii="Arial Narrow" w:eastAsia="Times New Roman" w:hAnsi="Arial Narrow" w:cs="Calibri"/>
                <w:color w:val="000000"/>
              </w:rPr>
              <w:t>Custodial Services</w:t>
            </w:r>
          </w:p>
        </w:tc>
        <w:tc>
          <w:tcPr>
            <w:tcW w:w="960" w:type="dxa"/>
            <w:tcBorders>
              <w:top w:val="nil"/>
              <w:left w:val="nil"/>
              <w:bottom w:val="single" w:sz="4" w:space="0" w:color="000000"/>
              <w:right w:val="single" w:sz="4" w:space="0" w:color="000000"/>
            </w:tcBorders>
            <w:shd w:val="clear" w:color="auto" w:fill="auto"/>
            <w:noWrap/>
            <w:hideMark/>
          </w:tcPr>
          <w:p w14:paraId="480E2EB1" w14:textId="77777777" w:rsidR="00F9245A" w:rsidRPr="00380445" w:rsidRDefault="00F9245A" w:rsidP="004F17EB">
            <w:pPr>
              <w:spacing w:after="0" w:line="240" w:lineRule="auto"/>
              <w:jc w:val="right"/>
              <w:rPr>
                <w:rFonts w:ascii="Arial Narrow" w:eastAsia="Times New Roman" w:hAnsi="Arial Narrow" w:cs="Calibri"/>
                <w:color w:val="000000"/>
              </w:rPr>
            </w:pPr>
            <w:r w:rsidRPr="00380445">
              <w:rPr>
                <w:rFonts w:ascii="Arial Narrow" w:eastAsia="Times New Roman" w:hAnsi="Arial Narrow" w:cs="Calibri"/>
                <w:color w:val="000000"/>
              </w:rPr>
              <w:t>1</w:t>
            </w:r>
          </w:p>
        </w:tc>
      </w:tr>
      <w:tr w:rsidR="00F9245A" w:rsidRPr="00380445" w14:paraId="1C0949D3" w14:textId="77777777" w:rsidTr="004F17EB">
        <w:trPr>
          <w:trHeight w:val="330"/>
        </w:trPr>
        <w:tc>
          <w:tcPr>
            <w:tcW w:w="8540" w:type="dxa"/>
            <w:tcBorders>
              <w:top w:val="nil"/>
              <w:left w:val="single" w:sz="4" w:space="0" w:color="000000"/>
              <w:bottom w:val="single" w:sz="4" w:space="0" w:color="000000"/>
              <w:right w:val="single" w:sz="4" w:space="0" w:color="000000"/>
            </w:tcBorders>
            <w:shd w:val="clear" w:color="auto" w:fill="auto"/>
            <w:hideMark/>
          </w:tcPr>
          <w:p w14:paraId="2C4B30A4" w14:textId="77777777" w:rsidR="00F9245A" w:rsidRPr="00380445" w:rsidRDefault="00F9245A" w:rsidP="004F17EB">
            <w:pPr>
              <w:spacing w:after="0" w:line="240" w:lineRule="auto"/>
              <w:rPr>
                <w:rFonts w:ascii="Arial Narrow" w:eastAsia="Times New Roman" w:hAnsi="Arial Narrow" w:cs="Calibri"/>
                <w:color w:val="000000"/>
              </w:rPr>
            </w:pPr>
            <w:r w:rsidRPr="00380445">
              <w:rPr>
                <w:rFonts w:ascii="Arial Narrow" w:eastAsia="Times New Roman" w:hAnsi="Arial Narrow" w:cs="Calibri"/>
                <w:color w:val="000000"/>
              </w:rPr>
              <w:t>filtered water, candy and other supplies for waiting room,</w:t>
            </w:r>
          </w:p>
        </w:tc>
        <w:tc>
          <w:tcPr>
            <w:tcW w:w="960" w:type="dxa"/>
            <w:tcBorders>
              <w:top w:val="nil"/>
              <w:left w:val="nil"/>
              <w:bottom w:val="single" w:sz="4" w:space="0" w:color="000000"/>
              <w:right w:val="single" w:sz="4" w:space="0" w:color="000000"/>
            </w:tcBorders>
            <w:shd w:val="clear" w:color="auto" w:fill="auto"/>
            <w:noWrap/>
            <w:hideMark/>
          </w:tcPr>
          <w:p w14:paraId="5B95C73D" w14:textId="77777777" w:rsidR="00F9245A" w:rsidRPr="00380445" w:rsidRDefault="00F9245A" w:rsidP="004F17EB">
            <w:pPr>
              <w:spacing w:after="0" w:line="240" w:lineRule="auto"/>
              <w:jc w:val="right"/>
              <w:rPr>
                <w:rFonts w:ascii="Arial Narrow" w:eastAsia="Times New Roman" w:hAnsi="Arial Narrow" w:cs="Calibri"/>
                <w:color w:val="000000"/>
              </w:rPr>
            </w:pPr>
            <w:r w:rsidRPr="00380445">
              <w:rPr>
                <w:rFonts w:ascii="Arial Narrow" w:eastAsia="Times New Roman" w:hAnsi="Arial Narrow" w:cs="Calibri"/>
                <w:color w:val="000000"/>
              </w:rPr>
              <w:t>1</w:t>
            </w:r>
          </w:p>
        </w:tc>
      </w:tr>
      <w:tr w:rsidR="00F9245A" w:rsidRPr="00380445" w14:paraId="72AB1AD4" w14:textId="77777777" w:rsidTr="004F17EB">
        <w:trPr>
          <w:trHeight w:val="330"/>
        </w:trPr>
        <w:tc>
          <w:tcPr>
            <w:tcW w:w="8540" w:type="dxa"/>
            <w:tcBorders>
              <w:top w:val="nil"/>
              <w:left w:val="single" w:sz="4" w:space="0" w:color="000000"/>
              <w:bottom w:val="single" w:sz="4" w:space="0" w:color="000000"/>
              <w:right w:val="single" w:sz="4" w:space="0" w:color="000000"/>
            </w:tcBorders>
            <w:shd w:val="clear" w:color="auto" w:fill="auto"/>
            <w:hideMark/>
          </w:tcPr>
          <w:p w14:paraId="2B61F540" w14:textId="77777777" w:rsidR="00F9245A" w:rsidRPr="00380445" w:rsidRDefault="00F9245A" w:rsidP="004F17EB">
            <w:pPr>
              <w:spacing w:after="0" w:line="240" w:lineRule="auto"/>
              <w:rPr>
                <w:rFonts w:ascii="Arial Narrow" w:eastAsia="Times New Roman" w:hAnsi="Arial Narrow" w:cs="Calibri"/>
                <w:color w:val="000000"/>
              </w:rPr>
            </w:pPr>
            <w:r w:rsidRPr="00380445">
              <w:rPr>
                <w:rFonts w:ascii="Arial Narrow" w:eastAsia="Times New Roman" w:hAnsi="Arial Narrow" w:cs="Calibri"/>
                <w:color w:val="000000"/>
              </w:rPr>
              <w:t>Interns</w:t>
            </w:r>
          </w:p>
        </w:tc>
        <w:tc>
          <w:tcPr>
            <w:tcW w:w="960" w:type="dxa"/>
            <w:tcBorders>
              <w:top w:val="nil"/>
              <w:left w:val="nil"/>
              <w:bottom w:val="single" w:sz="4" w:space="0" w:color="000000"/>
              <w:right w:val="single" w:sz="4" w:space="0" w:color="000000"/>
            </w:tcBorders>
            <w:shd w:val="clear" w:color="auto" w:fill="auto"/>
            <w:noWrap/>
            <w:hideMark/>
          </w:tcPr>
          <w:p w14:paraId="680A6AAB" w14:textId="77777777" w:rsidR="00F9245A" w:rsidRPr="00380445" w:rsidRDefault="00F9245A" w:rsidP="004F17EB">
            <w:pPr>
              <w:spacing w:after="0" w:line="240" w:lineRule="auto"/>
              <w:jc w:val="right"/>
              <w:rPr>
                <w:rFonts w:ascii="Arial Narrow" w:eastAsia="Times New Roman" w:hAnsi="Arial Narrow" w:cs="Calibri"/>
                <w:color w:val="000000"/>
              </w:rPr>
            </w:pPr>
            <w:r w:rsidRPr="00380445">
              <w:rPr>
                <w:rFonts w:ascii="Arial Narrow" w:eastAsia="Times New Roman" w:hAnsi="Arial Narrow" w:cs="Calibri"/>
                <w:color w:val="000000"/>
              </w:rPr>
              <w:t>1</w:t>
            </w:r>
          </w:p>
        </w:tc>
      </w:tr>
      <w:tr w:rsidR="00F9245A" w:rsidRPr="00380445" w14:paraId="2AEF6AF2" w14:textId="77777777" w:rsidTr="004F17EB">
        <w:trPr>
          <w:trHeight w:val="990"/>
        </w:trPr>
        <w:tc>
          <w:tcPr>
            <w:tcW w:w="8540" w:type="dxa"/>
            <w:tcBorders>
              <w:top w:val="nil"/>
              <w:left w:val="single" w:sz="4" w:space="0" w:color="000000"/>
              <w:bottom w:val="single" w:sz="4" w:space="0" w:color="000000"/>
              <w:right w:val="single" w:sz="4" w:space="0" w:color="000000"/>
            </w:tcBorders>
            <w:shd w:val="clear" w:color="auto" w:fill="auto"/>
            <w:hideMark/>
          </w:tcPr>
          <w:p w14:paraId="293128C2" w14:textId="06BF4B15" w:rsidR="00F9245A" w:rsidRPr="00380445" w:rsidRDefault="00F9245A" w:rsidP="004F17EB">
            <w:pPr>
              <w:spacing w:after="0" w:line="240" w:lineRule="auto"/>
              <w:rPr>
                <w:rFonts w:ascii="Arial Narrow" w:eastAsia="Times New Roman" w:hAnsi="Arial Narrow" w:cs="Calibri"/>
                <w:color w:val="000000"/>
              </w:rPr>
            </w:pPr>
            <w:r w:rsidRPr="00380445">
              <w:rPr>
                <w:rFonts w:ascii="Arial Narrow" w:eastAsia="Times New Roman" w:hAnsi="Arial Narrow" w:cs="Calibri"/>
                <w:color w:val="000000"/>
              </w:rPr>
              <w:t xml:space="preserve">My situation may be unlike other centers:  half of my salary/benefits and a portion of our psychiatric </w:t>
            </w:r>
            <w:r w:rsidR="00E70FEF" w:rsidRPr="00380445">
              <w:rPr>
                <w:rFonts w:ascii="Arial Narrow" w:eastAsia="Times New Roman" w:hAnsi="Arial Narrow" w:cs="Calibri"/>
                <w:color w:val="000000"/>
              </w:rPr>
              <w:t>consultant’s</w:t>
            </w:r>
            <w:r w:rsidRPr="00380445">
              <w:rPr>
                <w:rFonts w:ascii="Arial Narrow" w:eastAsia="Times New Roman" w:hAnsi="Arial Narrow" w:cs="Calibri"/>
                <w:color w:val="000000"/>
              </w:rPr>
              <w:t xml:space="preserve"> budget </w:t>
            </w:r>
            <w:r w:rsidR="00E70FEF" w:rsidRPr="00380445">
              <w:rPr>
                <w:rFonts w:ascii="Arial Narrow" w:eastAsia="Times New Roman" w:hAnsi="Arial Narrow" w:cs="Calibri"/>
                <w:color w:val="000000"/>
              </w:rPr>
              <w:t>come</w:t>
            </w:r>
            <w:r w:rsidRPr="00380445">
              <w:rPr>
                <w:rFonts w:ascii="Arial Narrow" w:eastAsia="Times New Roman" w:hAnsi="Arial Narrow" w:cs="Calibri"/>
                <w:color w:val="000000"/>
              </w:rPr>
              <w:t xml:space="preserve"> from Graduate Medical Education.  This is independent of my center's budget.  The numbers aren't going to add up!</w:t>
            </w:r>
          </w:p>
        </w:tc>
        <w:tc>
          <w:tcPr>
            <w:tcW w:w="960" w:type="dxa"/>
            <w:tcBorders>
              <w:top w:val="nil"/>
              <w:left w:val="nil"/>
              <w:bottom w:val="single" w:sz="4" w:space="0" w:color="000000"/>
              <w:right w:val="single" w:sz="4" w:space="0" w:color="000000"/>
            </w:tcBorders>
            <w:shd w:val="clear" w:color="auto" w:fill="auto"/>
            <w:noWrap/>
            <w:hideMark/>
          </w:tcPr>
          <w:p w14:paraId="5DF569F9" w14:textId="77777777" w:rsidR="00F9245A" w:rsidRPr="00380445" w:rsidRDefault="00F9245A" w:rsidP="004F17EB">
            <w:pPr>
              <w:spacing w:after="0" w:line="240" w:lineRule="auto"/>
              <w:jc w:val="right"/>
              <w:rPr>
                <w:rFonts w:ascii="Arial Narrow" w:eastAsia="Times New Roman" w:hAnsi="Arial Narrow" w:cs="Calibri"/>
                <w:color w:val="000000"/>
              </w:rPr>
            </w:pPr>
            <w:r w:rsidRPr="00380445">
              <w:rPr>
                <w:rFonts w:ascii="Arial Narrow" w:eastAsia="Times New Roman" w:hAnsi="Arial Narrow" w:cs="Calibri"/>
                <w:color w:val="000000"/>
              </w:rPr>
              <w:t>1</w:t>
            </w:r>
          </w:p>
        </w:tc>
      </w:tr>
      <w:tr w:rsidR="00F9245A" w:rsidRPr="00380445" w14:paraId="4F70C2E8" w14:textId="77777777" w:rsidTr="004F17EB">
        <w:trPr>
          <w:trHeight w:val="330"/>
        </w:trPr>
        <w:tc>
          <w:tcPr>
            <w:tcW w:w="8540" w:type="dxa"/>
            <w:tcBorders>
              <w:top w:val="nil"/>
              <w:left w:val="single" w:sz="4" w:space="0" w:color="000000"/>
              <w:bottom w:val="single" w:sz="4" w:space="0" w:color="000000"/>
              <w:right w:val="single" w:sz="4" w:space="0" w:color="000000"/>
            </w:tcBorders>
            <w:shd w:val="clear" w:color="auto" w:fill="auto"/>
            <w:hideMark/>
          </w:tcPr>
          <w:p w14:paraId="3DE6988F" w14:textId="77777777" w:rsidR="00F9245A" w:rsidRPr="00380445" w:rsidRDefault="00F9245A" w:rsidP="004F17EB">
            <w:pPr>
              <w:spacing w:after="0" w:line="240" w:lineRule="auto"/>
              <w:rPr>
                <w:rFonts w:ascii="Arial Narrow" w:eastAsia="Times New Roman" w:hAnsi="Arial Narrow" w:cs="Calibri"/>
                <w:color w:val="000000"/>
              </w:rPr>
            </w:pPr>
            <w:r w:rsidRPr="00380445">
              <w:rPr>
                <w:rFonts w:ascii="Arial Narrow" w:eastAsia="Times New Roman" w:hAnsi="Arial Narrow" w:cs="Calibri"/>
                <w:color w:val="000000"/>
              </w:rPr>
              <w:t>No separate budget - part of student health center budget</w:t>
            </w:r>
          </w:p>
        </w:tc>
        <w:tc>
          <w:tcPr>
            <w:tcW w:w="960" w:type="dxa"/>
            <w:tcBorders>
              <w:top w:val="nil"/>
              <w:left w:val="nil"/>
              <w:bottom w:val="single" w:sz="4" w:space="0" w:color="000000"/>
              <w:right w:val="single" w:sz="4" w:space="0" w:color="000000"/>
            </w:tcBorders>
            <w:shd w:val="clear" w:color="auto" w:fill="auto"/>
            <w:noWrap/>
            <w:hideMark/>
          </w:tcPr>
          <w:p w14:paraId="52778D33" w14:textId="77777777" w:rsidR="00F9245A" w:rsidRPr="00380445" w:rsidRDefault="00F9245A" w:rsidP="004F17EB">
            <w:pPr>
              <w:spacing w:after="0" w:line="240" w:lineRule="auto"/>
              <w:jc w:val="right"/>
              <w:rPr>
                <w:rFonts w:ascii="Arial Narrow" w:eastAsia="Times New Roman" w:hAnsi="Arial Narrow" w:cs="Calibri"/>
                <w:color w:val="000000"/>
              </w:rPr>
            </w:pPr>
            <w:r w:rsidRPr="00380445">
              <w:rPr>
                <w:rFonts w:ascii="Arial Narrow" w:eastAsia="Times New Roman" w:hAnsi="Arial Narrow" w:cs="Calibri"/>
                <w:color w:val="000000"/>
              </w:rPr>
              <w:t>1</w:t>
            </w:r>
          </w:p>
        </w:tc>
      </w:tr>
      <w:tr w:rsidR="00F9245A" w:rsidRPr="00380445" w14:paraId="79047FA9" w14:textId="77777777" w:rsidTr="004F17EB">
        <w:trPr>
          <w:trHeight w:val="330"/>
        </w:trPr>
        <w:tc>
          <w:tcPr>
            <w:tcW w:w="8540" w:type="dxa"/>
            <w:tcBorders>
              <w:top w:val="nil"/>
              <w:left w:val="single" w:sz="4" w:space="0" w:color="000000"/>
              <w:bottom w:val="single" w:sz="4" w:space="0" w:color="000000"/>
              <w:right w:val="single" w:sz="4" w:space="0" w:color="000000"/>
            </w:tcBorders>
            <w:shd w:val="clear" w:color="auto" w:fill="auto"/>
            <w:hideMark/>
          </w:tcPr>
          <w:p w14:paraId="33F20EE8" w14:textId="77777777" w:rsidR="00F9245A" w:rsidRPr="00380445" w:rsidRDefault="00F9245A" w:rsidP="004F17EB">
            <w:pPr>
              <w:spacing w:after="0" w:line="240" w:lineRule="auto"/>
              <w:rPr>
                <w:rFonts w:ascii="Arial Narrow" w:eastAsia="Times New Roman" w:hAnsi="Arial Narrow" w:cs="Calibri"/>
                <w:color w:val="000000"/>
              </w:rPr>
            </w:pPr>
            <w:r w:rsidRPr="00380445">
              <w:rPr>
                <w:rFonts w:ascii="Arial Narrow" w:eastAsia="Times New Roman" w:hAnsi="Arial Narrow" w:cs="Calibri"/>
                <w:color w:val="000000"/>
              </w:rPr>
              <w:t>Overhead for Auxiliary Budget</w:t>
            </w:r>
          </w:p>
        </w:tc>
        <w:tc>
          <w:tcPr>
            <w:tcW w:w="960" w:type="dxa"/>
            <w:tcBorders>
              <w:top w:val="nil"/>
              <w:left w:val="nil"/>
              <w:bottom w:val="single" w:sz="4" w:space="0" w:color="000000"/>
              <w:right w:val="single" w:sz="4" w:space="0" w:color="000000"/>
            </w:tcBorders>
            <w:shd w:val="clear" w:color="auto" w:fill="auto"/>
            <w:noWrap/>
            <w:hideMark/>
          </w:tcPr>
          <w:p w14:paraId="68329ED7" w14:textId="77777777" w:rsidR="00F9245A" w:rsidRPr="00380445" w:rsidRDefault="00F9245A" w:rsidP="004F17EB">
            <w:pPr>
              <w:spacing w:after="0" w:line="240" w:lineRule="auto"/>
              <w:jc w:val="right"/>
              <w:rPr>
                <w:rFonts w:ascii="Arial Narrow" w:eastAsia="Times New Roman" w:hAnsi="Arial Narrow" w:cs="Calibri"/>
                <w:color w:val="000000"/>
              </w:rPr>
            </w:pPr>
            <w:r w:rsidRPr="00380445">
              <w:rPr>
                <w:rFonts w:ascii="Arial Narrow" w:eastAsia="Times New Roman" w:hAnsi="Arial Narrow" w:cs="Calibri"/>
                <w:color w:val="000000"/>
              </w:rPr>
              <w:t>1</w:t>
            </w:r>
          </w:p>
        </w:tc>
      </w:tr>
      <w:tr w:rsidR="00F9245A" w:rsidRPr="00380445" w14:paraId="3925C815" w14:textId="77777777" w:rsidTr="004F17EB">
        <w:trPr>
          <w:trHeight w:val="330"/>
        </w:trPr>
        <w:tc>
          <w:tcPr>
            <w:tcW w:w="8540" w:type="dxa"/>
            <w:tcBorders>
              <w:top w:val="nil"/>
              <w:left w:val="single" w:sz="4" w:space="0" w:color="000000"/>
              <w:bottom w:val="single" w:sz="4" w:space="0" w:color="000000"/>
              <w:right w:val="single" w:sz="4" w:space="0" w:color="000000"/>
            </w:tcBorders>
            <w:shd w:val="clear" w:color="auto" w:fill="auto"/>
            <w:hideMark/>
          </w:tcPr>
          <w:p w14:paraId="3CA26344" w14:textId="77777777" w:rsidR="00F9245A" w:rsidRPr="00380445" w:rsidRDefault="00F9245A" w:rsidP="004F17EB">
            <w:pPr>
              <w:spacing w:after="0" w:line="240" w:lineRule="auto"/>
              <w:rPr>
                <w:rFonts w:ascii="Arial Narrow" w:eastAsia="Times New Roman" w:hAnsi="Arial Narrow" w:cs="Calibri"/>
                <w:color w:val="000000"/>
              </w:rPr>
            </w:pPr>
            <w:r w:rsidRPr="00380445">
              <w:rPr>
                <w:rFonts w:ascii="Arial Narrow" w:eastAsia="Times New Roman" w:hAnsi="Arial Narrow" w:cs="Calibri"/>
                <w:color w:val="000000"/>
              </w:rPr>
              <w:t>Peer Health Educators</w:t>
            </w:r>
          </w:p>
        </w:tc>
        <w:tc>
          <w:tcPr>
            <w:tcW w:w="960" w:type="dxa"/>
            <w:tcBorders>
              <w:top w:val="nil"/>
              <w:left w:val="nil"/>
              <w:bottom w:val="single" w:sz="4" w:space="0" w:color="000000"/>
              <w:right w:val="single" w:sz="4" w:space="0" w:color="000000"/>
            </w:tcBorders>
            <w:shd w:val="clear" w:color="auto" w:fill="auto"/>
            <w:noWrap/>
            <w:hideMark/>
          </w:tcPr>
          <w:p w14:paraId="3CC6FEB2" w14:textId="77777777" w:rsidR="00F9245A" w:rsidRPr="00380445" w:rsidRDefault="00F9245A" w:rsidP="004F17EB">
            <w:pPr>
              <w:spacing w:after="0" w:line="240" w:lineRule="auto"/>
              <w:jc w:val="right"/>
              <w:rPr>
                <w:rFonts w:ascii="Arial Narrow" w:eastAsia="Times New Roman" w:hAnsi="Arial Narrow" w:cs="Calibri"/>
                <w:color w:val="000000"/>
              </w:rPr>
            </w:pPr>
            <w:r w:rsidRPr="00380445">
              <w:rPr>
                <w:rFonts w:ascii="Arial Narrow" w:eastAsia="Times New Roman" w:hAnsi="Arial Narrow" w:cs="Calibri"/>
                <w:color w:val="000000"/>
              </w:rPr>
              <w:t>1</w:t>
            </w:r>
          </w:p>
        </w:tc>
      </w:tr>
      <w:tr w:rsidR="00F9245A" w:rsidRPr="00380445" w14:paraId="536B8628" w14:textId="77777777" w:rsidTr="004F17EB">
        <w:trPr>
          <w:trHeight w:val="330"/>
        </w:trPr>
        <w:tc>
          <w:tcPr>
            <w:tcW w:w="8540" w:type="dxa"/>
            <w:tcBorders>
              <w:top w:val="nil"/>
              <w:left w:val="single" w:sz="4" w:space="0" w:color="000000"/>
              <w:bottom w:val="single" w:sz="4" w:space="0" w:color="000000"/>
              <w:right w:val="single" w:sz="4" w:space="0" w:color="000000"/>
            </w:tcBorders>
            <w:shd w:val="clear" w:color="auto" w:fill="auto"/>
            <w:hideMark/>
          </w:tcPr>
          <w:p w14:paraId="7979AA2A" w14:textId="77777777" w:rsidR="00F9245A" w:rsidRPr="00380445" w:rsidRDefault="00F9245A" w:rsidP="004F17EB">
            <w:pPr>
              <w:spacing w:after="0" w:line="240" w:lineRule="auto"/>
              <w:rPr>
                <w:rFonts w:ascii="Arial Narrow" w:eastAsia="Times New Roman" w:hAnsi="Arial Narrow" w:cs="Calibri"/>
                <w:color w:val="000000"/>
              </w:rPr>
            </w:pPr>
            <w:r w:rsidRPr="00380445">
              <w:rPr>
                <w:rFonts w:ascii="Arial Narrow" w:eastAsia="Times New Roman" w:hAnsi="Arial Narrow" w:cs="Calibri"/>
                <w:color w:val="000000"/>
              </w:rPr>
              <w:t>recruiting new staff costs</w:t>
            </w:r>
          </w:p>
        </w:tc>
        <w:tc>
          <w:tcPr>
            <w:tcW w:w="960" w:type="dxa"/>
            <w:tcBorders>
              <w:top w:val="nil"/>
              <w:left w:val="nil"/>
              <w:bottom w:val="single" w:sz="4" w:space="0" w:color="000000"/>
              <w:right w:val="single" w:sz="4" w:space="0" w:color="000000"/>
            </w:tcBorders>
            <w:shd w:val="clear" w:color="auto" w:fill="auto"/>
            <w:noWrap/>
            <w:hideMark/>
          </w:tcPr>
          <w:p w14:paraId="4B81F39C" w14:textId="77777777" w:rsidR="00F9245A" w:rsidRPr="00380445" w:rsidRDefault="00F9245A" w:rsidP="004F17EB">
            <w:pPr>
              <w:spacing w:after="0" w:line="240" w:lineRule="auto"/>
              <w:jc w:val="right"/>
              <w:rPr>
                <w:rFonts w:ascii="Arial Narrow" w:eastAsia="Times New Roman" w:hAnsi="Arial Narrow" w:cs="Calibri"/>
                <w:color w:val="000000"/>
              </w:rPr>
            </w:pPr>
            <w:r w:rsidRPr="00380445">
              <w:rPr>
                <w:rFonts w:ascii="Arial Narrow" w:eastAsia="Times New Roman" w:hAnsi="Arial Narrow" w:cs="Calibri"/>
                <w:color w:val="000000"/>
              </w:rPr>
              <w:t>1</w:t>
            </w:r>
          </w:p>
        </w:tc>
      </w:tr>
      <w:tr w:rsidR="00F9245A" w:rsidRPr="00380445" w14:paraId="23E987BB" w14:textId="77777777" w:rsidTr="004F17EB">
        <w:trPr>
          <w:trHeight w:val="660"/>
        </w:trPr>
        <w:tc>
          <w:tcPr>
            <w:tcW w:w="8540" w:type="dxa"/>
            <w:tcBorders>
              <w:top w:val="nil"/>
              <w:left w:val="single" w:sz="4" w:space="0" w:color="000000"/>
              <w:bottom w:val="single" w:sz="4" w:space="0" w:color="000000"/>
              <w:right w:val="single" w:sz="4" w:space="0" w:color="000000"/>
            </w:tcBorders>
            <w:shd w:val="clear" w:color="auto" w:fill="auto"/>
            <w:hideMark/>
          </w:tcPr>
          <w:p w14:paraId="5F06883E" w14:textId="491BED4E" w:rsidR="00F9245A" w:rsidRPr="00380445" w:rsidRDefault="00F9245A" w:rsidP="004F17EB">
            <w:pPr>
              <w:spacing w:after="0" w:line="240" w:lineRule="auto"/>
              <w:rPr>
                <w:rFonts w:ascii="Arial Narrow" w:eastAsia="Times New Roman" w:hAnsi="Arial Narrow" w:cs="Calibri"/>
                <w:color w:val="000000"/>
              </w:rPr>
            </w:pPr>
            <w:r w:rsidRPr="00380445">
              <w:rPr>
                <w:rFonts w:ascii="Arial Narrow" w:eastAsia="Times New Roman" w:hAnsi="Arial Narrow" w:cs="Calibri"/>
                <w:color w:val="000000"/>
              </w:rPr>
              <w:t xml:space="preserve">Some programming costs are included, but for major events (QPR, by stander programs) we use money from the </w:t>
            </w:r>
            <w:r w:rsidR="00035AB0" w:rsidRPr="00380445">
              <w:rPr>
                <w:rFonts w:ascii="Arial Narrow" w:eastAsia="Times New Roman" w:hAnsi="Arial Narrow" w:cs="Calibri"/>
                <w:color w:val="000000"/>
              </w:rPr>
              <w:t>Division</w:t>
            </w:r>
            <w:r w:rsidRPr="00380445">
              <w:rPr>
                <w:rFonts w:ascii="Arial Narrow" w:eastAsia="Times New Roman" w:hAnsi="Arial Narrow" w:cs="Calibri"/>
                <w:color w:val="000000"/>
              </w:rPr>
              <w:t>.</w:t>
            </w:r>
          </w:p>
        </w:tc>
        <w:tc>
          <w:tcPr>
            <w:tcW w:w="960" w:type="dxa"/>
            <w:tcBorders>
              <w:top w:val="nil"/>
              <w:left w:val="nil"/>
              <w:bottom w:val="single" w:sz="4" w:space="0" w:color="000000"/>
              <w:right w:val="single" w:sz="4" w:space="0" w:color="000000"/>
            </w:tcBorders>
            <w:shd w:val="clear" w:color="auto" w:fill="auto"/>
            <w:noWrap/>
            <w:hideMark/>
          </w:tcPr>
          <w:p w14:paraId="18A598F4" w14:textId="77777777" w:rsidR="00F9245A" w:rsidRPr="00380445" w:rsidRDefault="00F9245A" w:rsidP="004F17EB">
            <w:pPr>
              <w:spacing w:after="0" w:line="240" w:lineRule="auto"/>
              <w:jc w:val="right"/>
              <w:rPr>
                <w:rFonts w:ascii="Arial Narrow" w:eastAsia="Times New Roman" w:hAnsi="Arial Narrow" w:cs="Calibri"/>
                <w:color w:val="000000"/>
              </w:rPr>
            </w:pPr>
            <w:r w:rsidRPr="00380445">
              <w:rPr>
                <w:rFonts w:ascii="Arial Narrow" w:eastAsia="Times New Roman" w:hAnsi="Arial Narrow" w:cs="Calibri"/>
                <w:color w:val="000000"/>
              </w:rPr>
              <w:t>1</w:t>
            </w:r>
          </w:p>
        </w:tc>
      </w:tr>
      <w:tr w:rsidR="00F9245A" w:rsidRPr="00380445" w14:paraId="26A2A79E" w14:textId="77777777" w:rsidTr="004F17EB">
        <w:trPr>
          <w:trHeight w:val="660"/>
        </w:trPr>
        <w:tc>
          <w:tcPr>
            <w:tcW w:w="8540" w:type="dxa"/>
            <w:tcBorders>
              <w:top w:val="nil"/>
              <w:left w:val="single" w:sz="4" w:space="0" w:color="000000"/>
              <w:bottom w:val="single" w:sz="4" w:space="0" w:color="000000"/>
              <w:right w:val="single" w:sz="4" w:space="0" w:color="000000"/>
            </w:tcBorders>
            <w:shd w:val="clear" w:color="auto" w:fill="auto"/>
            <w:hideMark/>
          </w:tcPr>
          <w:p w14:paraId="5108E886" w14:textId="77777777" w:rsidR="00F9245A" w:rsidRPr="00380445" w:rsidRDefault="00F9245A" w:rsidP="004F17EB">
            <w:pPr>
              <w:spacing w:after="0" w:line="240" w:lineRule="auto"/>
              <w:rPr>
                <w:rFonts w:ascii="Arial Narrow" w:eastAsia="Times New Roman" w:hAnsi="Arial Narrow" w:cs="Calibri"/>
                <w:color w:val="000000"/>
              </w:rPr>
            </w:pPr>
            <w:r w:rsidRPr="00380445">
              <w:rPr>
                <w:rFonts w:ascii="Arial Narrow" w:eastAsia="Times New Roman" w:hAnsi="Arial Narrow" w:cs="Calibri"/>
                <w:color w:val="000000"/>
              </w:rPr>
              <w:t>Student Assistants (counseling graduate students paid hourly rate, not formal "graduate assistantship")</w:t>
            </w:r>
          </w:p>
        </w:tc>
        <w:tc>
          <w:tcPr>
            <w:tcW w:w="960" w:type="dxa"/>
            <w:tcBorders>
              <w:top w:val="nil"/>
              <w:left w:val="nil"/>
              <w:bottom w:val="single" w:sz="4" w:space="0" w:color="000000"/>
              <w:right w:val="single" w:sz="4" w:space="0" w:color="000000"/>
            </w:tcBorders>
            <w:shd w:val="clear" w:color="auto" w:fill="auto"/>
            <w:noWrap/>
            <w:hideMark/>
          </w:tcPr>
          <w:p w14:paraId="5DCD437B" w14:textId="77777777" w:rsidR="00F9245A" w:rsidRPr="00380445" w:rsidRDefault="00F9245A" w:rsidP="004F17EB">
            <w:pPr>
              <w:spacing w:after="0" w:line="240" w:lineRule="auto"/>
              <w:jc w:val="right"/>
              <w:rPr>
                <w:rFonts w:ascii="Arial Narrow" w:eastAsia="Times New Roman" w:hAnsi="Arial Narrow" w:cs="Calibri"/>
                <w:color w:val="000000"/>
              </w:rPr>
            </w:pPr>
            <w:r w:rsidRPr="00380445">
              <w:rPr>
                <w:rFonts w:ascii="Arial Narrow" w:eastAsia="Times New Roman" w:hAnsi="Arial Narrow" w:cs="Calibri"/>
                <w:color w:val="000000"/>
              </w:rPr>
              <w:t>1</w:t>
            </w:r>
          </w:p>
        </w:tc>
      </w:tr>
      <w:tr w:rsidR="00F9245A" w:rsidRPr="00380445" w14:paraId="4B9EDF1E" w14:textId="77777777" w:rsidTr="004F17EB">
        <w:trPr>
          <w:trHeight w:val="660"/>
        </w:trPr>
        <w:tc>
          <w:tcPr>
            <w:tcW w:w="8540" w:type="dxa"/>
            <w:tcBorders>
              <w:top w:val="nil"/>
              <w:left w:val="single" w:sz="4" w:space="0" w:color="000000"/>
              <w:bottom w:val="single" w:sz="4" w:space="0" w:color="000000"/>
              <w:right w:val="single" w:sz="4" w:space="0" w:color="000000"/>
            </w:tcBorders>
            <w:shd w:val="clear" w:color="auto" w:fill="auto"/>
            <w:hideMark/>
          </w:tcPr>
          <w:p w14:paraId="49051B62" w14:textId="77777777" w:rsidR="00F9245A" w:rsidRPr="00380445" w:rsidRDefault="00F9245A" w:rsidP="004F17EB">
            <w:pPr>
              <w:spacing w:after="0" w:line="240" w:lineRule="auto"/>
              <w:rPr>
                <w:rFonts w:ascii="Arial Narrow" w:eastAsia="Times New Roman" w:hAnsi="Arial Narrow" w:cs="Calibri"/>
                <w:color w:val="000000"/>
              </w:rPr>
            </w:pPr>
            <w:r w:rsidRPr="00380445">
              <w:rPr>
                <w:rFonts w:ascii="Arial Narrow" w:eastAsia="Times New Roman" w:hAnsi="Arial Narrow" w:cs="Calibri"/>
                <w:color w:val="000000"/>
              </w:rPr>
              <w:t>The CC does not have a separate budget.  The Executive Director of University Health Services decides how the budget will be spent.</w:t>
            </w:r>
          </w:p>
        </w:tc>
        <w:tc>
          <w:tcPr>
            <w:tcW w:w="960" w:type="dxa"/>
            <w:tcBorders>
              <w:top w:val="nil"/>
              <w:left w:val="nil"/>
              <w:bottom w:val="single" w:sz="4" w:space="0" w:color="000000"/>
              <w:right w:val="single" w:sz="4" w:space="0" w:color="000000"/>
            </w:tcBorders>
            <w:shd w:val="clear" w:color="auto" w:fill="auto"/>
            <w:noWrap/>
            <w:hideMark/>
          </w:tcPr>
          <w:p w14:paraId="63F86746" w14:textId="77777777" w:rsidR="00F9245A" w:rsidRPr="00380445" w:rsidRDefault="00F9245A" w:rsidP="004F17EB">
            <w:pPr>
              <w:spacing w:after="0" w:line="240" w:lineRule="auto"/>
              <w:jc w:val="right"/>
              <w:rPr>
                <w:rFonts w:ascii="Arial Narrow" w:eastAsia="Times New Roman" w:hAnsi="Arial Narrow" w:cs="Calibri"/>
                <w:color w:val="000000"/>
              </w:rPr>
            </w:pPr>
            <w:r w:rsidRPr="00380445">
              <w:rPr>
                <w:rFonts w:ascii="Arial Narrow" w:eastAsia="Times New Roman" w:hAnsi="Arial Narrow" w:cs="Calibri"/>
                <w:color w:val="000000"/>
              </w:rPr>
              <w:t>1</w:t>
            </w:r>
          </w:p>
        </w:tc>
      </w:tr>
      <w:tr w:rsidR="00F9245A" w:rsidRPr="00380445" w14:paraId="28B08D04" w14:textId="77777777" w:rsidTr="004F17EB">
        <w:trPr>
          <w:trHeight w:val="660"/>
        </w:trPr>
        <w:tc>
          <w:tcPr>
            <w:tcW w:w="8540" w:type="dxa"/>
            <w:tcBorders>
              <w:top w:val="nil"/>
              <w:left w:val="single" w:sz="4" w:space="0" w:color="000000"/>
              <w:bottom w:val="single" w:sz="4" w:space="0" w:color="000000"/>
              <w:right w:val="single" w:sz="4" w:space="0" w:color="000000"/>
            </w:tcBorders>
            <w:shd w:val="clear" w:color="auto" w:fill="auto"/>
            <w:hideMark/>
          </w:tcPr>
          <w:p w14:paraId="28E250F3" w14:textId="77777777" w:rsidR="00F9245A" w:rsidRPr="00380445" w:rsidRDefault="00F9245A" w:rsidP="004F17EB">
            <w:pPr>
              <w:spacing w:after="0" w:line="240" w:lineRule="auto"/>
              <w:rPr>
                <w:rFonts w:ascii="Arial Narrow" w:eastAsia="Times New Roman" w:hAnsi="Arial Narrow" w:cs="Calibri"/>
                <w:color w:val="000000"/>
              </w:rPr>
            </w:pPr>
            <w:r w:rsidRPr="00380445">
              <w:rPr>
                <w:rFonts w:ascii="Arial Narrow" w:eastAsia="Times New Roman" w:hAnsi="Arial Narrow" w:cs="Calibri"/>
                <w:color w:val="000000"/>
              </w:rPr>
              <w:t>The Center includes counseling and health services. Therefore, a portion of the budget is for health supplies.</w:t>
            </w:r>
          </w:p>
        </w:tc>
        <w:tc>
          <w:tcPr>
            <w:tcW w:w="960" w:type="dxa"/>
            <w:tcBorders>
              <w:top w:val="nil"/>
              <w:left w:val="nil"/>
              <w:bottom w:val="single" w:sz="4" w:space="0" w:color="000000"/>
              <w:right w:val="single" w:sz="4" w:space="0" w:color="000000"/>
            </w:tcBorders>
            <w:shd w:val="clear" w:color="auto" w:fill="auto"/>
            <w:noWrap/>
            <w:hideMark/>
          </w:tcPr>
          <w:p w14:paraId="0D4845F5" w14:textId="77777777" w:rsidR="00F9245A" w:rsidRPr="00380445" w:rsidRDefault="00F9245A" w:rsidP="004F17EB">
            <w:pPr>
              <w:spacing w:after="0" w:line="240" w:lineRule="auto"/>
              <w:jc w:val="right"/>
              <w:rPr>
                <w:rFonts w:ascii="Arial Narrow" w:eastAsia="Times New Roman" w:hAnsi="Arial Narrow" w:cs="Calibri"/>
                <w:color w:val="000000"/>
              </w:rPr>
            </w:pPr>
            <w:r w:rsidRPr="00380445">
              <w:rPr>
                <w:rFonts w:ascii="Arial Narrow" w:eastAsia="Times New Roman" w:hAnsi="Arial Narrow" w:cs="Calibri"/>
                <w:color w:val="000000"/>
              </w:rPr>
              <w:t>1</w:t>
            </w:r>
          </w:p>
        </w:tc>
      </w:tr>
      <w:tr w:rsidR="00F9245A" w:rsidRPr="00380445" w14:paraId="103A0C74" w14:textId="77777777" w:rsidTr="004F17EB">
        <w:trPr>
          <w:trHeight w:val="330"/>
        </w:trPr>
        <w:tc>
          <w:tcPr>
            <w:tcW w:w="8540" w:type="dxa"/>
            <w:tcBorders>
              <w:top w:val="nil"/>
              <w:left w:val="single" w:sz="4" w:space="0" w:color="000000"/>
              <w:bottom w:val="single" w:sz="4" w:space="0" w:color="000000"/>
              <w:right w:val="single" w:sz="4" w:space="0" w:color="000000"/>
            </w:tcBorders>
            <w:shd w:val="clear" w:color="auto" w:fill="auto"/>
            <w:hideMark/>
          </w:tcPr>
          <w:p w14:paraId="181E9119" w14:textId="77777777" w:rsidR="00F9245A" w:rsidRPr="00380445" w:rsidRDefault="00F9245A" w:rsidP="004F17EB">
            <w:pPr>
              <w:spacing w:after="0" w:line="240" w:lineRule="auto"/>
              <w:rPr>
                <w:rFonts w:ascii="Arial Narrow" w:eastAsia="Times New Roman" w:hAnsi="Arial Narrow" w:cs="Calibri"/>
                <w:color w:val="000000"/>
              </w:rPr>
            </w:pPr>
            <w:r w:rsidRPr="00380445">
              <w:rPr>
                <w:rFonts w:ascii="Arial Narrow" w:eastAsia="Times New Roman" w:hAnsi="Arial Narrow" w:cs="Calibri"/>
                <w:color w:val="000000"/>
              </w:rPr>
              <w:t>Undergraduate student assistants</w:t>
            </w:r>
          </w:p>
        </w:tc>
        <w:tc>
          <w:tcPr>
            <w:tcW w:w="960" w:type="dxa"/>
            <w:tcBorders>
              <w:top w:val="nil"/>
              <w:left w:val="nil"/>
              <w:bottom w:val="single" w:sz="4" w:space="0" w:color="000000"/>
              <w:right w:val="single" w:sz="4" w:space="0" w:color="000000"/>
            </w:tcBorders>
            <w:shd w:val="clear" w:color="auto" w:fill="auto"/>
            <w:noWrap/>
            <w:hideMark/>
          </w:tcPr>
          <w:p w14:paraId="67B119DC" w14:textId="77777777" w:rsidR="00F9245A" w:rsidRPr="00380445" w:rsidRDefault="00F9245A" w:rsidP="004F17EB">
            <w:pPr>
              <w:spacing w:after="0" w:line="240" w:lineRule="auto"/>
              <w:jc w:val="right"/>
              <w:rPr>
                <w:rFonts w:ascii="Arial Narrow" w:eastAsia="Times New Roman" w:hAnsi="Arial Narrow" w:cs="Calibri"/>
                <w:color w:val="000000"/>
              </w:rPr>
            </w:pPr>
            <w:r w:rsidRPr="00380445">
              <w:rPr>
                <w:rFonts w:ascii="Arial Narrow" w:eastAsia="Times New Roman" w:hAnsi="Arial Narrow" w:cs="Calibri"/>
                <w:color w:val="000000"/>
              </w:rPr>
              <w:t>1</w:t>
            </w:r>
          </w:p>
        </w:tc>
      </w:tr>
      <w:tr w:rsidR="00F9245A" w:rsidRPr="00380445" w14:paraId="3541AB67" w14:textId="77777777" w:rsidTr="004F17EB">
        <w:trPr>
          <w:trHeight w:val="660"/>
        </w:trPr>
        <w:tc>
          <w:tcPr>
            <w:tcW w:w="8540" w:type="dxa"/>
            <w:tcBorders>
              <w:top w:val="nil"/>
              <w:left w:val="single" w:sz="4" w:space="0" w:color="000000"/>
              <w:bottom w:val="single" w:sz="4" w:space="0" w:color="000000"/>
              <w:right w:val="single" w:sz="4" w:space="0" w:color="000000"/>
            </w:tcBorders>
            <w:shd w:val="clear" w:color="auto" w:fill="auto"/>
            <w:hideMark/>
          </w:tcPr>
          <w:p w14:paraId="1DFC7777" w14:textId="77777777" w:rsidR="00F9245A" w:rsidRPr="00380445" w:rsidRDefault="00F9245A" w:rsidP="004F17EB">
            <w:pPr>
              <w:spacing w:after="0" w:line="240" w:lineRule="auto"/>
              <w:rPr>
                <w:rFonts w:ascii="Arial Narrow" w:eastAsia="Times New Roman" w:hAnsi="Arial Narrow" w:cs="Calibri"/>
                <w:color w:val="000000"/>
              </w:rPr>
            </w:pPr>
            <w:r w:rsidRPr="00380445">
              <w:rPr>
                <w:rFonts w:ascii="Arial Narrow" w:eastAsia="Times New Roman" w:hAnsi="Arial Narrow" w:cs="Calibri"/>
                <w:color w:val="000000"/>
              </w:rPr>
              <w:t>We do not cover all our technology purchases.  We receive some money from central student affairs budget to cover approximately 60% of these costs</w:t>
            </w:r>
          </w:p>
        </w:tc>
        <w:tc>
          <w:tcPr>
            <w:tcW w:w="960" w:type="dxa"/>
            <w:tcBorders>
              <w:top w:val="nil"/>
              <w:left w:val="nil"/>
              <w:bottom w:val="single" w:sz="4" w:space="0" w:color="000000"/>
              <w:right w:val="single" w:sz="4" w:space="0" w:color="000000"/>
            </w:tcBorders>
            <w:shd w:val="clear" w:color="auto" w:fill="auto"/>
            <w:noWrap/>
            <w:hideMark/>
          </w:tcPr>
          <w:p w14:paraId="797FC1FB" w14:textId="77777777" w:rsidR="00F9245A" w:rsidRPr="00380445" w:rsidRDefault="00F9245A" w:rsidP="004F17EB">
            <w:pPr>
              <w:spacing w:after="0" w:line="240" w:lineRule="auto"/>
              <w:jc w:val="right"/>
              <w:rPr>
                <w:rFonts w:ascii="Arial Narrow" w:eastAsia="Times New Roman" w:hAnsi="Arial Narrow" w:cs="Calibri"/>
                <w:color w:val="000000"/>
              </w:rPr>
            </w:pPr>
            <w:r w:rsidRPr="00380445">
              <w:rPr>
                <w:rFonts w:ascii="Arial Narrow" w:eastAsia="Times New Roman" w:hAnsi="Arial Narrow" w:cs="Calibri"/>
                <w:color w:val="000000"/>
              </w:rPr>
              <w:t>1</w:t>
            </w:r>
          </w:p>
        </w:tc>
      </w:tr>
      <w:tr w:rsidR="00F9245A" w:rsidRPr="00380445" w14:paraId="5853F8DF" w14:textId="77777777" w:rsidTr="004F17EB">
        <w:trPr>
          <w:trHeight w:val="660"/>
        </w:trPr>
        <w:tc>
          <w:tcPr>
            <w:tcW w:w="8540" w:type="dxa"/>
            <w:tcBorders>
              <w:top w:val="nil"/>
              <w:left w:val="single" w:sz="4" w:space="0" w:color="000000"/>
              <w:bottom w:val="single" w:sz="4" w:space="0" w:color="000000"/>
              <w:right w:val="single" w:sz="4" w:space="0" w:color="000000"/>
            </w:tcBorders>
            <w:shd w:val="clear" w:color="auto" w:fill="auto"/>
            <w:hideMark/>
          </w:tcPr>
          <w:p w14:paraId="33595394" w14:textId="77777777" w:rsidR="00F9245A" w:rsidRPr="00380445" w:rsidRDefault="00F9245A" w:rsidP="004F17EB">
            <w:pPr>
              <w:spacing w:after="0" w:line="240" w:lineRule="auto"/>
              <w:rPr>
                <w:rFonts w:ascii="Arial Narrow" w:eastAsia="Times New Roman" w:hAnsi="Arial Narrow" w:cs="Calibri"/>
                <w:color w:val="000000"/>
              </w:rPr>
            </w:pPr>
            <w:r w:rsidRPr="00380445">
              <w:rPr>
                <w:rFonts w:ascii="Arial Narrow" w:eastAsia="Times New Roman" w:hAnsi="Arial Narrow" w:cs="Calibri"/>
                <w:color w:val="000000"/>
              </w:rPr>
              <w:t>work study/(undergraduate) student workers (= $1800; so operational budget w/o work study is $3450)</w:t>
            </w:r>
          </w:p>
        </w:tc>
        <w:tc>
          <w:tcPr>
            <w:tcW w:w="960" w:type="dxa"/>
            <w:tcBorders>
              <w:top w:val="nil"/>
              <w:left w:val="nil"/>
              <w:bottom w:val="single" w:sz="4" w:space="0" w:color="000000"/>
              <w:right w:val="single" w:sz="4" w:space="0" w:color="000000"/>
            </w:tcBorders>
            <w:shd w:val="clear" w:color="auto" w:fill="auto"/>
            <w:noWrap/>
            <w:hideMark/>
          </w:tcPr>
          <w:p w14:paraId="04E82159" w14:textId="77777777" w:rsidR="00F9245A" w:rsidRPr="00380445" w:rsidRDefault="00F9245A" w:rsidP="004F17EB">
            <w:pPr>
              <w:spacing w:after="0" w:line="240" w:lineRule="auto"/>
              <w:jc w:val="right"/>
              <w:rPr>
                <w:rFonts w:ascii="Arial Narrow" w:eastAsia="Times New Roman" w:hAnsi="Arial Narrow" w:cs="Calibri"/>
                <w:color w:val="000000"/>
              </w:rPr>
            </w:pPr>
            <w:r w:rsidRPr="00380445">
              <w:rPr>
                <w:rFonts w:ascii="Arial Narrow" w:eastAsia="Times New Roman" w:hAnsi="Arial Narrow" w:cs="Calibri"/>
                <w:color w:val="000000"/>
              </w:rPr>
              <w:t>1</w:t>
            </w:r>
          </w:p>
        </w:tc>
      </w:tr>
    </w:tbl>
    <w:p w14:paraId="287F5CED" w14:textId="77777777" w:rsidR="005673F5" w:rsidRDefault="005673F5" w:rsidP="005673F5"/>
    <w:p w14:paraId="391CC8BD" w14:textId="77777777" w:rsidR="00264FE6" w:rsidRDefault="00264FE6">
      <w:r>
        <w:br w:type="page"/>
      </w:r>
    </w:p>
    <w:p w14:paraId="204DCFEE" w14:textId="77777777" w:rsidR="00264FE6" w:rsidRPr="00264FE6" w:rsidRDefault="00264FE6" w:rsidP="00264FE6">
      <w:pPr>
        <w:autoSpaceDE w:val="0"/>
        <w:autoSpaceDN w:val="0"/>
        <w:adjustRightInd w:val="0"/>
        <w:spacing w:after="0" w:line="240" w:lineRule="auto"/>
        <w:rPr>
          <w:rFonts w:ascii="Times New Roman" w:hAnsi="Times New Roman" w:cs="Times New Roman"/>
          <w:sz w:val="24"/>
          <w:szCs w:val="24"/>
        </w:rPr>
      </w:pPr>
    </w:p>
    <w:tbl>
      <w:tblPr>
        <w:tblW w:w="576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8"/>
        <w:gridCol w:w="2293"/>
        <w:gridCol w:w="1019"/>
      </w:tblGrid>
      <w:tr w:rsidR="00264FE6" w:rsidRPr="00264FE6" w14:paraId="220745BC" w14:textId="77777777" w:rsidTr="00264FE6">
        <w:trPr>
          <w:cantSplit/>
          <w:tblHeader/>
        </w:trPr>
        <w:tc>
          <w:tcPr>
            <w:tcW w:w="4740" w:type="dxa"/>
            <w:gridSpan w:val="2"/>
            <w:tcBorders>
              <w:top w:val="single" w:sz="16" w:space="0" w:color="000000"/>
              <w:left w:val="single" w:sz="16" w:space="0" w:color="000000"/>
              <w:bottom w:val="single" w:sz="18" w:space="0" w:color="000000"/>
              <w:right w:val="single" w:sz="16" w:space="0" w:color="000000"/>
            </w:tcBorders>
            <w:shd w:val="clear" w:color="auto" w:fill="FFFFFF"/>
            <w:vAlign w:val="center"/>
          </w:tcPr>
          <w:p w14:paraId="642EAC0F" w14:textId="77777777" w:rsidR="00264FE6" w:rsidRPr="00264FE6" w:rsidRDefault="00264FE6" w:rsidP="00264FE6">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single" w:sz="16" w:space="0" w:color="000000"/>
              <w:left w:val="single" w:sz="16" w:space="0" w:color="000000"/>
              <w:bottom w:val="single" w:sz="18" w:space="0" w:color="000000"/>
              <w:right w:val="single" w:sz="16" w:space="0" w:color="000000"/>
            </w:tcBorders>
            <w:shd w:val="clear" w:color="auto" w:fill="FFFFFF"/>
            <w:vAlign w:val="bottom"/>
          </w:tcPr>
          <w:p w14:paraId="6D8BAA0A" w14:textId="77777777" w:rsidR="00264FE6" w:rsidRPr="00264FE6" w:rsidRDefault="00264FE6" w:rsidP="00264FE6">
            <w:pPr>
              <w:autoSpaceDE w:val="0"/>
              <w:autoSpaceDN w:val="0"/>
              <w:adjustRightInd w:val="0"/>
              <w:spacing w:after="0" w:line="320" w:lineRule="atLeast"/>
              <w:ind w:left="60" w:right="60"/>
              <w:jc w:val="center"/>
              <w:rPr>
                <w:rFonts w:ascii="Arial" w:hAnsi="Arial" w:cs="Arial"/>
                <w:color w:val="000000"/>
                <w:sz w:val="18"/>
                <w:szCs w:val="18"/>
              </w:rPr>
            </w:pPr>
            <w:r w:rsidRPr="00264FE6">
              <w:rPr>
                <w:rFonts w:ascii="Arial" w:hAnsi="Arial" w:cs="Arial"/>
                <w:color w:val="000000"/>
                <w:sz w:val="18"/>
                <w:szCs w:val="18"/>
              </w:rPr>
              <w:t>Count</w:t>
            </w:r>
          </w:p>
        </w:tc>
      </w:tr>
      <w:tr w:rsidR="00264FE6" w:rsidRPr="00264FE6" w14:paraId="657637CC" w14:textId="77777777" w:rsidTr="00264FE6">
        <w:trPr>
          <w:cantSplit/>
          <w:tblHeader/>
        </w:trPr>
        <w:tc>
          <w:tcPr>
            <w:tcW w:w="2447" w:type="dxa"/>
            <w:vMerge w:val="restart"/>
            <w:tcBorders>
              <w:top w:val="single" w:sz="18" w:space="0" w:color="000000"/>
              <w:left w:val="single" w:sz="18" w:space="0" w:color="000000"/>
              <w:bottom w:val="nil"/>
              <w:right w:val="nil"/>
            </w:tcBorders>
            <w:shd w:val="clear" w:color="auto" w:fill="FFFFFF"/>
          </w:tcPr>
          <w:p w14:paraId="0C0AF9C4" w14:textId="77777777" w:rsidR="00264FE6" w:rsidRPr="00264FE6" w:rsidRDefault="00264FE6" w:rsidP="00264FE6">
            <w:pPr>
              <w:autoSpaceDE w:val="0"/>
              <w:autoSpaceDN w:val="0"/>
              <w:adjustRightInd w:val="0"/>
              <w:spacing w:after="0" w:line="320" w:lineRule="atLeast"/>
              <w:ind w:left="60" w:right="60"/>
              <w:rPr>
                <w:rFonts w:ascii="Arial" w:hAnsi="Arial" w:cs="Arial"/>
                <w:color w:val="000000"/>
                <w:sz w:val="18"/>
                <w:szCs w:val="18"/>
              </w:rPr>
            </w:pPr>
            <w:r w:rsidRPr="00264FE6">
              <w:rPr>
                <w:rFonts w:ascii="Arial" w:hAnsi="Arial" w:cs="Arial"/>
                <w:color w:val="000000"/>
                <w:sz w:val="18"/>
                <w:szCs w:val="18"/>
              </w:rPr>
              <w:t>What has been the status of your centers budget in the past year? - Salaries (cost of living or merit):</w:t>
            </w:r>
          </w:p>
        </w:tc>
        <w:tc>
          <w:tcPr>
            <w:tcW w:w="2293" w:type="dxa"/>
            <w:tcBorders>
              <w:top w:val="single" w:sz="18" w:space="0" w:color="000000"/>
              <w:left w:val="nil"/>
              <w:bottom w:val="nil"/>
              <w:right w:val="single" w:sz="16" w:space="0" w:color="000000"/>
            </w:tcBorders>
            <w:shd w:val="clear" w:color="auto" w:fill="FFFFFF"/>
          </w:tcPr>
          <w:p w14:paraId="1C1C9E16" w14:textId="77777777" w:rsidR="00264FE6" w:rsidRPr="00264FE6" w:rsidRDefault="00264FE6" w:rsidP="00264FE6">
            <w:pPr>
              <w:autoSpaceDE w:val="0"/>
              <w:autoSpaceDN w:val="0"/>
              <w:adjustRightInd w:val="0"/>
              <w:spacing w:after="0" w:line="320" w:lineRule="atLeast"/>
              <w:ind w:left="60" w:right="60"/>
              <w:rPr>
                <w:rFonts w:ascii="Arial" w:hAnsi="Arial" w:cs="Arial"/>
                <w:color w:val="000000"/>
                <w:sz w:val="18"/>
                <w:szCs w:val="18"/>
              </w:rPr>
            </w:pPr>
            <w:r w:rsidRPr="00264FE6">
              <w:rPr>
                <w:rFonts w:ascii="Arial" w:hAnsi="Arial" w:cs="Arial"/>
                <w:color w:val="000000"/>
                <w:sz w:val="18"/>
                <w:szCs w:val="18"/>
              </w:rPr>
              <w:t>Decreased  7% or more</w:t>
            </w:r>
          </w:p>
        </w:tc>
        <w:tc>
          <w:tcPr>
            <w:tcW w:w="1019" w:type="dxa"/>
            <w:tcBorders>
              <w:top w:val="single" w:sz="18" w:space="0" w:color="000000"/>
              <w:left w:val="single" w:sz="16" w:space="0" w:color="000000"/>
              <w:bottom w:val="nil"/>
              <w:right w:val="single" w:sz="18" w:space="0" w:color="000000"/>
            </w:tcBorders>
            <w:shd w:val="clear" w:color="auto" w:fill="FFFFFF"/>
          </w:tcPr>
          <w:p w14:paraId="10E96938" w14:textId="77777777" w:rsidR="00264FE6" w:rsidRPr="00264FE6" w:rsidRDefault="00264FE6" w:rsidP="00264FE6">
            <w:pPr>
              <w:autoSpaceDE w:val="0"/>
              <w:autoSpaceDN w:val="0"/>
              <w:adjustRightInd w:val="0"/>
              <w:spacing w:after="0" w:line="320" w:lineRule="atLeast"/>
              <w:ind w:left="60" w:right="60"/>
              <w:jc w:val="right"/>
              <w:rPr>
                <w:rFonts w:ascii="Arial" w:hAnsi="Arial" w:cs="Arial"/>
                <w:color w:val="000000"/>
                <w:sz w:val="18"/>
                <w:szCs w:val="18"/>
              </w:rPr>
            </w:pPr>
            <w:r w:rsidRPr="00264FE6">
              <w:rPr>
                <w:rFonts w:ascii="Arial" w:hAnsi="Arial" w:cs="Arial"/>
                <w:color w:val="000000"/>
                <w:sz w:val="18"/>
                <w:szCs w:val="18"/>
              </w:rPr>
              <w:t>6</w:t>
            </w:r>
          </w:p>
        </w:tc>
      </w:tr>
      <w:tr w:rsidR="00264FE6" w:rsidRPr="00264FE6" w14:paraId="7F7C2D6B" w14:textId="77777777" w:rsidTr="00264FE6">
        <w:trPr>
          <w:cantSplit/>
          <w:tblHeader/>
        </w:trPr>
        <w:tc>
          <w:tcPr>
            <w:tcW w:w="2447" w:type="dxa"/>
            <w:vMerge/>
            <w:tcBorders>
              <w:top w:val="single" w:sz="16" w:space="0" w:color="000000"/>
              <w:left w:val="single" w:sz="18" w:space="0" w:color="000000"/>
              <w:bottom w:val="nil"/>
              <w:right w:val="nil"/>
            </w:tcBorders>
            <w:shd w:val="clear" w:color="auto" w:fill="FFFFFF"/>
          </w:tcPr>
          <w:p w14:paraId="03477EA1" w14:textId="77777777" w:rsidR="00264FE6" w:rsidRPr="00264FE6" w:rsidRDefault="00264FE6" w:rsidP="00264FE6">
            <w:pPr>
              <w:autoSpaceDE w:val="0"/>
              <w:autoSpaceDN w:val="0"/>
              <w:adjustRightInd w:val="0"/>
              <w:spacing w:after="0" w:line="240" w:lineRule="auto"/>
              <w:rPr>
                <w:rFonts w:ascii="Arial" w:hAnsi="Arial" w:cs="Arial"/>
                <w:color w:val="000000"/>
                <w:sz w:val="18"/>
                <w:szCs w:val="18"/>
              </w:rPr>
            </w:pPr>
          </w:p>
        </w:tc>
        <w:tc>
          <w:tcPr>
            <w:tcW w:w="2293" w:type="dxa"/>
            <w:tcBorders>
              <w:top w:val="nil"/>
              <w:left w:val="nil"/>
              <w:bottom w:val="nil"/>
              <w:right w:val="single" w:sz="16" w:space="0" w:color="000000"/>
            </w:tcBorders>
            <w:shd w:val="clear" w:color="auto" w:fill="FFFFFF"/>
          </w:tcPr>
          <w:p w14:paraId="68D1A114" w14:textId="77777777" w:rsidR="00264FE6" w:rsidRPr="00264FE6" w:rsidRDefault="00264FE6" w:rsidP="00264FE6">
            <w:pPr>
              <w:autoSpaceDE w:val="0"/>
              <w:autoSpaceDN w:val="0"/>
              <w:adjustRightInd w:val="0"/>
              <w:spacing w:after="0" w:line="320" w:lineRule="atLeast"/>
              <w:ind w:left="60" w:right="60"/>
              <w:rPr>
                <w:rFonts w:ascii="Arial" w:hAnsi="Arial" w:cs="Arial"/>
                <w:color w:val="000000"/>
                <w:sz w:val="18"/>
                <w:szCs w:val="18"/>
              </w:rPr>
            </w:pPr>
            <w:r w:rsidRPr="00264FE6">
              <w:rPr>
                <w:rFonts w:ascii="Arial" w:hAnsi="Arial" w:cs="Arial"/>
                <w:color w:val="000000"/>
                <w:sz w:val="18"/>
                <w:szCs w:val="18"/>
              </w:rPr>
              <w:t>Decreased 4 - 6%</w:t>
            </w:r>
          </w:p>
        </w:tc>
        <w:tc>
          <w:tcPr>
            <w:tcW w:w="1019" w:type="dxa"/>
            <w:tcBorders>
              <w:top w:val="nil"/>
              <w:left w:val="single" w:sz="16" w:space="0" w:color="000000"/>
              <w:bottom w:val="nil"/>
              <w:right w:val="single" w:sz="18" w:space="0" w:color="000000"/>
            </w:tcBorders>
            <w:shd w:val="clear" w:color="auto" w:fill="FFFFFF"/>
          </w:tcPr>
          <w:p w14:paraId="4D1D7E1E" w14:textId="77777777" w:rsidR="00264FE6" w:rsidRPr="00264FE6" w:rsidRDefault="00264FE6" w:rsidP="00264FE6">
            <w:pPr>
              <w:autoSpaceDE w:val="0"/>
              <w:autoSpaceDN w:val="0"/>
              <w:adjustRightInd w:val="0"/>
              <w:spacing w:after="0" w:line="320" w:lineRule="atLeast"/>
              <w:ind w:left="60" w:right="60"/>
              <w:jc w:val="right"/>
              <w:rPr>
                <w:rFonts w:ascii="Arial" w:hAnsi="Arial" w:cs="Arial"/>
                <w:color w:val="000000"/>
                <w:sz w:val="18"/>
                <w:szCs w:val="18"/>
              </w:rPr>
            </w:pPr>
            <w:r w:rsidRPr="00264FE6">
              <w:rPr>
                <w:rFonts w:ascii="Arial" w:hAnsi="Arial" w:cs="Arial"/>
                <w:color w:val="000000"/>
                <w:sz w:val="18"/>
                <w:szCs w:val="18"/>
              </w:rPr>
              <w:t>5</w:t>
            </w:r>
          </w:p>
        </w:tc>
      </w:tr>
      <w:tr w:rsidR="00264FE6" w:rsidRPr="00264FE6" w14:paraId="264C5653" w14:textId="77777777" w:rsidTr="00264FE6">
        <w:trPr>
          <w:cantSplit/>
          <w:tblHeader/>
        </w:trPr>
        <w:tc>
          <w:tcPr>
            <w:tcW w:w="2447" w:type="dxa"/>
            <w:vMerge/>
            <w:tcBorders>
              <w:top w:val="single" w:sz="16" w:space="0" w:color="000000"/>
              <w:left w:val="single" w:sz="18" w:space="0" w:color="000000"/>
              <w:bottom w:val="nil"/>
              <w:right w:val="nil"/>
            </w:tcBorders>
            <w:shd w:val="clear" w:color="auto" w:fill="FFFFFF"/>
          </w:tcPr>
          <w:p w14:paraId="59E770FC" w14:textId="77777777" w:rsidR="00264FE6" w:rsidRPr="00264FE6" w:rsidRDefault="00264FE6" w:rsidP="00264FE6">
            <w:pPr>
              <w:autoSpaceDE w:val="0"/>
              <w:autoSpaceDN w:val="0"/>
              <w:adjustRightInd w:val="0"/>
              <w:spacing w:after="0" w:line="240" w:lineRule="auto"/>
              <w:rPr>
                <w:rFonts w:ascii="Arial" w:hAnsi="Arial" w:cs="Arial"/>
                <w:color w:val="000000"/>
                <w:sz w:val="18"/>
                <w:szCs w:val="18"/>
              </w:rPr>
            </w:pPr>
          </w:p>
        </w:tc>
        <w:tc>
          <w:tcPr>
            <w:tcW w:w="2293" w:type="dxa"/>
            <w:tcBorders>
              <w:top w:val="nil"/>
              <w:left w:val="nil"/>
              <w:bottom w:val="nil"/>
              <w:right w:val="single" w:sz="16" w:space="0" w:color="000000"/>
            </w:tcBorders>
            <w:shd w:val="clear" w:color="auto" w:fill="FFFFFF"/>
          </w:tcPr>
          <w:p w14:paraId="1EE64AD7" w14:textId="77777777" w:rsidR="00264FE6" w:rsidRPr="00264FE6" w:rsidRDefault="00264FE6" w:rsidP="00264FE6">
            <w:pPr>
              <w:autoSpaceDE w:val="0"/>
              <w:autoSpaceDN w:val="0"/>
              <w:adjustRightInd w:val="0"/>
              <w:spacing w:after="0" w:line="320" w:lineRule="atLeast"/>
              <w:ind w:left="60" w:right="60"/>
              <w:rPr>
                <w:rFonts w:ascii="Arial" w:hAnsi="Arial" w:cs="Arial"/>
                <w:color w:val="000000"/>
                <w:sz w:val="18"/>
                <w:szCs w:val="18"/>
              </w:rPr>
            </w:pPr>
            <w:r w:rsidRPr="00264FE6">
              <w:rPr>
                <w:rFonts w:ascii="Arial" w:hAnsi="Arial" w:cs="Arial"/>
                <w:color w:val="000000"/>
                <w:sz w:val="18"/>
                <w:szCs w:val="18"/>
              </w:rPr>
              <w:t>Decreased 1 - 3%</w:t>
            </w:r>
          </w:p>
        </w:tc>
        <w:tc>
          <w:tcPr>
            <w:tcW w:w="1019" w:type="dxa"/>
            <w:tcBorders>
              <w:top w:val="nil"/>
              <w:left w:val="single" w:sz="16" w:space="0" w:color="000000"/>
              <w:bottom w:val="nil"/>
              <w:right w:val="single" w:sz="18" w:space="0" w:color="000000"/>
            </w:tcBorders>
            <w:shd w:val="clear" w:color="auto" w:fill="FFFFFF"/>
          </w:tcPr>
          <w:p w14:paraId="03D1E50A" w14:textId="77777777" w:rsidR="00264FE6" w:rsidRPr="00264FE6" w:rsidRDefault="00264FE6" w:rsidP="00264FE6">
            <w:pPr>
              <w:autoSpaceDE w:val="0"/>
              <w:autoSpaceDN w:val="0"/>
              <w:adjustRightInd w:val="0"/>
              <w:spacing w:after="0" w:line="320" w:lineRule="atLeast"/>
              <w:ind w:left="60" w:right="60"/>
              <w:jc w:val="right"/>
              <w:rPr>
                <w:rFonts w:ascii="Arial" w:hAnsi="Arial" w:cs="Arial"/>
                <w:color w:val="000000"/>
                <w:sz w:val="18"/>
                <w:szCs w:val="18"/>
              </w:rPr>
            </w:pPr>
            <w:r w:rsidRPr="00264FE6">
              <w:rPr>
                <w:rFonts w:ascii="Arial" w:hAnsi="Arial" w:cs="Arial"/>
                <w:color w:val="000000"/>
                <w:sz w:val="18"/>
                <w:szCs w:val="18"/>
              </w:rPr>
              <w:t>16</w:t>
            </w:r>
          </w:p>
        </w:tc>
      </w:tr>
      <w:tr w:rsidR="00264FE6" w:rsidRPr="00264FE6" w14:paraId="0EDE81AA" w14:textId="77777777" w:rsidTr="00264FE6">
        <w:trPr>
          <w:cantSplit/>
          <w:tblHeader/>
        </w:trPr>
        <w:tc>
          <w:tcPr>
            <w:tcW w:w="2447" w:type="dxa"/>
            <w:vMerge/>
            <w:tcBorders>
              <w:top w:val="single" w:sz="16" w:space="0" w:color="000000"/>
              <w:left w:val="single" w:sz="18" w:space="0" w:color="000000"/>
              <w:bottom w:val="nil"/>
              <w:right w:val="nil"/>
            </w:tcBorders>
            <w:shd w:val="clear" w:color="auto" w:fill="FFFFFF"/>
          </w:tcPr>
          <w:p w14:paraId="59986FA3" w14:textId="77777777" w:rsidR="00264FE6" w:rsidRPr="00264FE6" w:rsidRDefault="00264FE6" w:rsidP="00264FE6">
            <w:pPr>
              <w:autoSpaceDE w:val="0"/>
              <w:autoSpaceDN w:val="0"/>
              <w:adjustRightInd w:val="0"/>
              <w:spacing w:after="0" w:line="240" w:lineRule="auto"/>
              <w:rPr>
                <w:rFonts w:ascii="Arial" w:hAnsi="Arial" w:cs="Arial"/>
                <w:color w:val="000000"/>
                <w:sz w:val="18"/>
                <w:szCs w:val="18"/>
              </w:rPr>
            </w:pPr>
          </w:p>
        </w:tc>
        <w:tc>
          <w:tcPr>
            <w:tcW w:w="2293" w:type="dxa"/>
            <w:tcBorders>
              <w:top w:val="nil"/>
              <w:left w:val="nil"/>
              <w:bottom w:val="nil"/>
              <w:right w:val="single" w:sz="16" w:space="0" w:color="000000"/>
            </w:tcBorders>
            <w:shd w:val="clear" w:color="auto" w:fill="FFFFFF"/>
          </w:tcPr>
          <w:p w14:paraId="47FFB6FA" w14:textId="77777777" w:rsidR="00264FE6" w:rsidRPr="00264FE6" w:rsidRDefault="00264FE6" w:rsidP="00264FE6">
            <w:pPr>
              <w:autoSpaceDE w:val="0"/>
              <w:autoSpaceDN w:val="0"/>
              <w:adjustRightInd w:val="0"/>
              <w:spacing w:after="0" w:line="320" w:lineRule="atLeast"/>
              <w:ind w:left="60" w:right="60"/>
              <w:rPr>
                <w:rFonts w:ascii="Arial" w:hAnsi="Arial" w:cs="Arial"/>
                <w:color w:val="000000"/>
                <w:sz w:val="18"/>
                <w:szCs w:val="18"/>
              </w:rPr>
            </w:pPr>
            <w:r w:rsidRPr="00264FE6">
              <w:rPr>
                <w:rFonts w:ascii="Arial" w:hAnsi="Arial" w:cs="Arial"/>
                <w:color w:val="000000"/>
                <w:sz w:val="18"/>
                <w:szCs w:val="18"/>
              </w:rPr>
              <w:t>Stayed the same</w:t>
            </w:r>
          </w:p>
        </w:tc>
        <w:tc>
          <w:tcPr>
            <w:tcW w:w="1019" w:type="dxa"/>
            <w:tcBorders>
              <w:top w:val="nil"/>
              <w:left w:val="single" w:sz="16" w:space="0" w:color="000000"/>
              <w:bottom w:val="nil"/>
              <w:right w:val="single" w:sz="18" w:space="0" w:color="000000"/>
            </w:tcBorders>
            <w:shd w:val="clear" w:color="auto" w:fill="FFFFFF"/>
          </w:tcPr>
          <w:p w14:paraId="381B6AD7" w14:textId="77777777" w:rsidR="00264FE6" w:rsidRPr="00264FE6" w:rsidRDefault="00264FE6" w:rsidP="00264FE6">
            <w:pPr>
              <w:autoSpaceDE w:val="0"/>
              <w:autoSpaceDN w:val="0"/>
              <w:adjustRightInd w:val="0"/>
              <w:spacing w:after="0" w:line="320" w:lineRule="atLeast"/>
              <w:ind w:left="60" w:right="60"/>
              <w:jc w:val="right"/>
              <w:rPr>
                <w:rFonts w:ascii="Arial" w:hAnsi="Arial" w:cs="Arial"/>
                <w:color w:val="000000"/>
                <w:sz w:val="18"/>
                <w:szCs w:val="18"/>
              </w:rPr>
            </w:pPr>
            <w:r w:rsidRPr="00264FE6">
              <w:rPr>
                <w:rFonts w:ascii="Arial" w:hAnsi="Arial" w:cs="Arial"/>
                <w:color w:val="000000"/>
                <w:sz w:val="18"/>
                <w:szCs w:val="18"/>
              </w:rPr>
              <w:t>168</w:t>
            </w:r>
          </w:p>
        </w:tc>
      </w:tr>
      <w:tr w:rsidR="00264FE6" w:rsidRPr="00264FE6" w14:paraId="27842F3C" w14:textId="77777777" w:rsidTr="00264FE6">
        <w:trPr>
          <w:cantSplit/>
          <w:tblHeader/>
        </w:trPr>
        <w:tc>
          <w:tcPr>
            <w:tcW w:w="2447" w:type="dxa"/>
            <w:vMerge/>
            <w:tcBorders>
              <w:top w:val="single" w:sz="16" w:space="0" w:color="000000"/>
              <w:left w:val="single" w:sz="18" w:space="0" w:color="000000"/>
              <w:bottom w:val="nil"/>
              <w:right w:val="nil"/>
            </w:tcBorders>
            <w:shd w:val="clear" w:color="auto" w:fill="FFFFFF"/>
          </w:tcPr>
          <w:p w14:paraId="09211C25" w14:textId="77777777" w:rsidR="00264FE6" w:rsidRPr="00264FE6" w:rsidRDefault="00264FE6" w:rsidP="00264FE6">
            <w:pPr>
              <w:autoSpaceDE w:val="0"/>
              <w:autoSpaceDN w:val="0"/>
              <w:adjustRightInd w:val="0"/>
              <w:spacing w:after="0" w:line="240" w:lineRule="auto"/>
              <w:rPr>
                <w:rFonts w:ascii="Arial" w:hAnsi="Arial" w:cs="Arial"/>
                <w:color w:val="000000"/>
                <w:sz w:val="18"/>
                <w:szCs w:val="18"/>
              </w:rPr>
            </w:pPr>
          </w:p>
        </w:tc>
        <w:tc>
          <w:tcPr>
            <w:tcW w:w="2293" w:type="dxa"/>
            <w:tcBorders>
              <w:top w:val="nil"/>
              <w:left w:val="nil"/>
              <w:bottom w:val="nil"/>
              <w:right w:val="single" w:sz="16" w:space="0" w:color="000000"/>
            </w:tcBorders>
            <w:shd w:val="clear" w:color="auto" w:fill="FFFFFF"/>
          </w:tcPr>
          <w:p w14:paraId="5641728F" w14:textId="77777777" w:rsidR="00264FE6" w:rsidRPr="00264FE6" w:rsidRDefault="00264FE6" w:rsidP="00264FE6">
            <w:pPr>
              <w:autoSpaceDE w:val="0"/>
              <w:autoSpaceDN w:val="0"/>
              <w:adjustRightInd w:val="0"/>
              <w:spacing w:after="0" w:line="320" w:lineRule="atLeast"/>
              <w:ind w:left="60" w:right="60"/>
              <w:rPr>
                <w:rFonts w:ascii="Arial" w:hAnsi="Arial" w:cs="Arial"/>
                <w:color w:val="000000"/>
                <w:sz w:val="18"/>
                <w:szCs w:val="18"/>
              </w:rPr>
            </w:pPr>
            <w:r w:rsidRPr="00264FE6">
              <w:rPr>
                <w:rFonts w:ascii="Arial" w:hAnsi="Arial" w:cs="Arial"/>
                <w:color w:val="000000"/>
                <w:sz w:val="18"/>
                <w:szCs w:val="18"/>
              </w:rPr>
              <w:t>Increased 1 - 3%</w:t>
            </w:r>
          </w:p>
        </w:tc>
        <w:tc>
          <w:tcPr>
            <w:tcW w:w="1019" w:type="dxa"/>
            <w:tcBorders>
              <w:top w:val="nil"/>
              <w:left w:val="single" w:sz="16" w:space="0" w:color="000000"/>
              <w:bottom w:val="nil"/>
              <w:right w:val="single" w:sz="18" w:space="0" w:color="000000"/>
            </w:tcBorders>
            <w:shd w:val="clear" w:color="auto" w:fill="FFFFFF"/>
          </w:tcPr>
          <w:p w14:paraId="27D4BDDA" w14:textId="77777777" w:rsidR="00264FE6" w:rsidRPr="00264FE6" w:rsidRDefault="00264FE6" w:rsidP="00264FE6">
            <w:pPr>
              <w:autoSpaceDE w:val="0"/>
              <w:autoSpaceDN w:val="0"/>
              <w:adjustRightInd w:val="0"/>
              <w:spacing w:after="0" w:line="320" w:lineRule="atLeast"/>
              <w:ind w:left="60" w:right="60"/>
              <w:jc w:val="right"/>
              <w:rPr>
                <w:rFonts w:ascii="Arial" w:hAnsi="Arial" w:cs="Arial"/>
                <w:color w:val="000000"/>
                <w:sz w:val="18"/>
                <w:szCs w:val="18"/>
              </w:rPr>
            </w:pPr>
            <w:r w:rsidRPr="00264FE6">
              <w:rPr>
                <w:rFonts w:ascii="Arial" w:hAnsi="Arial" w:cs="Arial"/>
                <w:color w:val="000000"/>
                <w:sz w:val="18"/>
                <w:szCs w:val="18"/>
              </w:rPr>
              <w:t>171</w:t>
            </w:r>
          </w:p>
        </w:tc>
      </w:tr>
      <w:tr w:rsidR="00264FE6" w:rsidRPr="00264FE6" w14:paraId="1970F8F4" w14:textId="77777777" w:rsidTr="00264FE6">
        <w:trPr>
          <w:cantSplit/>
          <w:tblHeader/>
        </w:trPr>
        <w:tc>
          <w:tcPr>
            <w:tcW w:w="2447" w:type="dxa"/>
            <w:vMerge/>
            <w:tcBorders>
              <w:top w:val="single" w:sz="16" w:space="0" w:color="000000"/>
              <w:left w:val="single" w:sz="18" w:space="0" w:color="000000"/>
              <w:bottom w:val="nil"/>
              <w:right w:val="nil"/>
            </w:tcBorders>
            <w:shd w:val="clear" w:color="auto" w:fill="FFFFFF"/>
          </w:tcPr>
          <w:p w14:paraId="1514DEE0" w14:textId="77777777" w:rsidR="00264FE6" w:rsidRPr="00264FE6" w:rsidRDefault="00264FE6" w:rsidP="00264FE6">
            <w:pPr>
              <w:autoSpaceDE w:val="0"/>
              <w:autoSpaceDN w:val="0"/>
              <w:adjustRightInd w:val="0"/>
              <w:spacing w:after="0" w:line="240" w:lineRule="auto"/>
              <w:rPr>
                <w:rFonts w:ascii="Arial" w:hAnsi="Arial" w:cs="Arial"/>
                <w:color w:val="000000"/>
                <w:sz w:val="18"/>
                <w:szCs w:val="18"/>
              </w:rPr>
            </w:pPr>
          </w:p>
        </w:tc>
        <w:tc>
          <w:tcPr>
            <w:tcW w:w="2293" w:type="dxa"/>
            <w:tcBorders>
              <w:top w:val="nil"/>
              <w:left w:val="nil"/>
              <w:bottom w:val="nil"/>
              <w:right w:val="single" w:sz="16" w:space="0" w:color="000000"/>
            </w:tcBorders>
            <w:shd w:val="clear" w:color="auto" w:fill="FFFFFF"/>
          </w:tcPr>
          <w:p w14:paraId="5CB6F530" w14:textId="77777777" w:rsidR="00264FE6" w:rsidRPr="00264FE6" w:rsidRDefault="00264FE6" w:rsidP="00264FE6">
            <w:pPr>
              <w:autoSpaceDE w:val="0"/>
              <w:autoSpaceDN w:val="0"/>
              <w:adjustRightInd w:val="0"/>
              <w:spacing w:after="0" w:line="320" w:lineRule="atLeast"/>
              <w:ind w:left="60" w:right="60"/>
              <w:rPr>
                <w:rFonts w:ascii="Arial" w:hAnsi="Arial" w:cs="Arial"/>
                <w:color w:val="000000"/>
                <w:sz w:val="18"/>
                <w:szCs w:val="18"/>
              </w:rPr>
            </w:pPr>
            <w:r w:rsidRPr="00264FE6">
              <w:rPr>
                <w:rFonts w:ascii="Arial" w:hAnsi="Arial" w:cs="Arial"/>
                <w:color w:val="000000"/>
                <w:sz w:val="18"/>
                <w:szCs w:val="18"/>
              </w:rPr>
              <w:t>Increased 4 - 6%</w:t>
            </w:r>
          </w:p>
        </w:tc>
        <w:tc>
          <w:tcPr>
            <w:tcW w:w="1019" w:type="dxa"/>
            <w:tcBorders>
              <w:top w:val="nil"/>
              <w:left w:val="single" w:sz="16" w:space="0" w:color="000000"/>
              <w:bottom w:val="nil"/>
              <w:right w:val="single" w:sz="18" w:space="0" w:color="000000"/>
            </w:tcBorders>
            <w:shd w:val="clear" w:color="auto" w:fill="FFFFFF"/>
          </w:tcPr>
          <w:p w14:paraId="71E92D04" w14:textId="77777777" w:rsidR="00264FE6" w:rsidRPr="00264FE6" w:rsidRDefault="00264FE6" w:rsidP="00264FE6">
            <w:pPr>
              <w:autoSpaceDE w:val="0"/>
              <w:autoSpaceDN w:val="0"/>
              <w:adjustRightInd w:val="0"/>
              <w:spacing w:after="0" w:line="320" w:lineRule="atLeast"/>
              <w:ind w:left="60" w:right="60"/>
              <w:jc w:val="right"/>
              <w:rPr>
                <w:rFonts w:ascii="Arial" w:hAnsi="Arial" w:cs="Arial"/>
                <w:color w:val="000000"/>
                <w:sz w:val="18"/>
                <w:szCs w:val="18"/>
              </w:rPr>
            </w:pPr>
            <w:r w:rsidRPr="00264FE6">
              <w:rPr>
                <w:rFonts w:ascii="Arial" w:hAnsi="Arial" w:cs="Arial"/>
                <w:color w:val="000000"/>
                <w:sz w:val="18"/>
                <w:szCs w:val="18"/>
              </w:rPr>
              <w:t>20</w:t>
            </w:r>
          </w:p>
        </w:tc>
      </w:tr>
      <w:tr w:rsidR="00264FE6" w:rsidRPr="00264FE6" w14:paraId="703EFD0D" w14:textId="77777777" w:rsidTr="00264FE6">
        <w:trPr>
          <w:cantSplit/>
          <w:tblHeader/>
        </w:trPr>
        <w:tc>
          <w:tcPr>
            <w:tcW w:w="2447" w:type="dxa"/>
            <w:vMerge/>
            <w:tcBorders>
              <w:top w:val="single" w:sz="16" w:space="0" w:color="000000"/>
              <w:left w:val="single" w:sz="18" w:space="0" w:color="000000"/>
              <w:bottom w:val="single" w:sz="4" w:space="0" w:color="auto"/>
              <w:right w:val="nil"/>
            </w:tcBorders>
            <w:shd w:val="clear" w:color="auto" w:fill="FFFFFF"/>
          </w:tcPr>
          <w:p w14:paraId="1E0B5DEB" w14:textId="77777777" w:rsidR="00264FE6" w:rsidRPr="00264FE6" w:rsidRDefault="00264FE6" w:rsidP="00264FE6">
            <w:pPr>
              <w:autoSpaceDE w:val="0"/>
              <w:autoSpaceDN w:val="0"/>
              <w:adjustRightInd w:val="0"/>
              <w:spacing w:after="0" w:line="240" w:lineRule="auto"/>
              <w:rPr>
                <w:rFonts w:ascii="Arial" w:hAnsi="Arial" w:cs="Arial"/>
                <w:color w:val="000000"/>
                <w:sz w:val="18"/>
                <w:szCs w:val="18"/>
              </w:rPr>
            </w:pPr>
          </w:p>
        </w:tc>
        <w:tc>
          <w:tcPr>
            <w:tcW w:w="2293" w:type="dxa"/>
            <w:tcBorders>
              <w:top w:val="nil"/>
              <w:left w:val="nil"/>
              <w:bottom w:val="single" w:sz="4" w:space="0" w:color="auto"/>
              <w:right w:val="single" w:sz="16" w:space="0" w:color="000000"/>
            </w:tcBorders>
            <w:shd w:val="clear" w:color="auto" w:fill="FFFFFF"/>
          </w:tcPr>
          <w:p w14:paraId="351EB978" w14:textId="77777777" w:rsidR="00264FE6" w:rsidRPr="00264FE6" w:rsidRDefault="00264FE6" w:rsidP="00264FE6">
            <w:pPr>
              <w:autoSpaceDE w:val="0"/>
              <w:autoSpaceDN w:val="0"/>
              <w:adjustRightInd w:val="0"/>
              <w:spacing w:after="0" w:line="320" w:lineRule="atLeast"/>
              <w:ind w:left="60" w:right="60"/>
              <w:rPr>
                <w:rFonts w:ascii="Arial" w:hAnsi="Arial" w:cs="Arial"/>
                <w:color w:val="000000"/>
                <w:sz w:val="18"/>
                <w:szCs w:val="18"/>
              </w:rPr>
            </w:pPr>
            <w:r w:rsidRPr="00264FE6">
              <w:rPr>
                <w:rFonts w:ascii="Arial" w:hAnsi="Arial" w:cs="Arial"/>
                <w:color w:val="000000"/>
                <w:sz w:val="18"/>
                <w:szCs w:val="18"/>
              </w:rPr>
              <w:t>Increased 7% or more</w:t>
            </w:r>
          </w:p>
        </w:tc>
        <w:tc>
          <w:tcPr>
            <w:tcW w:w="1019" w:type="dxa"/>
            <w:tcBorders>
              <w:top w:val="nil"/>
              <w:left w:val="single" w:sz="16" w:space="0" w:color="000000"/>
              <w:bottom w:val="single" w:sz="4" w:space="0" w:color="auto"/>
              <w:right w:val="single" w:sz="18" w:space="0" w:color="000000"/>
            </w:tcBorders>
            <w:shd w:val="clear" w:color="auto" w:fill="FFFFFF"/>
          </w:tcPr>
          <w:p w14:paraId="76BDF3CD" w14:textId="77777777" w:rsidR="00264FE6" w:rsidRPr="00264FE6" w:rsidRDefault="00264FE6" w:rsidP="00264FE6">
            <w:pPr>
              <w:autoSpaceDE w:val="0"/>
              <w:autoSpaceDN w:val="0"/>
              <w:adjustRightInd w:val="0"/>
              <w:spacing w:after="0" w:line="320" w:lineRule="atLeast"/>
              <w:ind w:left="60" w:right="60"/>
              <w:jc w:val="right"/>
              <w:rPr>
                <w:rFonts w:ascii="Arial" w:hAnsi="Arial" w:cs="Arial"/>
                <w:color w:val="000000"/>
                <w:sz w:val="18"/>
                <w:szCs w:val="18"/>
              </w:rPr>
            </w:pPr>
            <w:r w:rsidRPr="00264FE6">
              <w:rPr>
                <w:rFonts w:ascii="Arial" w:hAnsi="Arial" w:cs="Arial"/>
                <w:color w:val="000000"/>
                <w:sz w:val="18"/>
                <w:szCs w:val="18"/>
              </w:rPr>
              <w:t>15</w:t>
            </w:r>
          </w:p>
        </w:tc>
      </w:tr>
      <w:tr w:rsidR="00264FE6" w:rsidRPr="00264FE6" w14:paraId="270A9DEA" w14:textId="77777777" w:rsidTr="00264FE6">
        <w:trPr>
          <w:cantSplit/>
          <w:tblHeader/>
        </w:trPr>
        <w:tc>
          <w:tcPr>
            <w:tcW w:w="2447" w:type="dxa"/>
            <w:vMerge w:val="restart"/>
            <w:tcBorders>
              <w:top w:val="single" w:sz="4" w:space="0" w:color="auto"/>
              <w:left w:val="single" w:sz="16" w:space="0" w:color="000000"/>
              <w:bottom w:val="single" w:sz="16" w:space="0" w:color="000000"/>
              <w:right w:val="nil"/>
            </w:tcBorders>
            <w:shd w:val="clear" w:color="auto" w:fill="FFFFFF"/>
          </w:tcPr>
          <w:p w14:paraId="3B7EC60C" w14:textId="77777777" w:rsidR="00264FE6" w:rsidRPr="00264FE6" w:rsidRDefault="00264FE6" w:rsidP="00264FE6">
            <w:pPr>
              <w:autoSpaceDE w:val="0"/>
              <w:autoSpaceDN w:val="0"/>
              <w:adjustRightInd w:val="0"/>
              <w:spacing w:after="0" w:line="320" w:lineRule="atLeast"/>
              <w:ind w:left="60" w:right="60"/>
              <w:rPr>
                <w:rFonts w:ascii="Arial" w:hAnsi="Arial" w:cs="Arial"/>
                <w:color w:val="000000"/>
                <w:sz w:val="18"/>
                <w:szCs w:val="18"/>
              </w:rPr>
            </w:pPr>
            <w:r w:rsidRPr="00264FE6">
              <w:rPr>
                <w:rFonts w:ascii="Arial" w:hAnsi="Arial" w:cs="Arial"/>
                <w:color w:val="000000"/>
                <w:sz w:val="18"/>
                <w:szCs w:val="18"/>
              </w:rPr>
              <w:t>What has been the status of your centers budget in the past year? - Operating Budget:</w:t>
            </w:r>
          </w:p>
        </w:tc>
        <w:tc>
          <w:tcPr>
            <w:tcW w:w="2293" w:type="dxa"/>
            <w:tcBorders>
              <w:top w:val="single" w:sz="4" w:space="0" w:color="auto"/>
              <w:left w:val="nil"/>
              <w:bottom w:val="nil"/>
              <w:right w:val="single" w:sz="16" w:space="0" w:color="000000"/>
            </w:tcBorders>
            <w:shd w:val="clear" w:color="auto" w:fill="FFFFFF"/>
          </w:tcPr>
          <w:p w14:paraId="09808A9C" w14:textId="77777777" w:rsidR="00264FE6" w:rsidRPr="00264FE6" w:rsidRDefault="00264FE6" w:rsidP="00264FE6">
            <w:pPr>
              <w:autoSpaceDE w:val="0"/>
              <w:autoSpaceDN w:val="0"/>
              <w:adjustRightInd w:val="0"/>
              <w:spacing w:after="0" w:line="320" w:lineRule="atLeast"/>
              <w:ind w:left="60" w:right="60"/>
              <w:rPr>
                <w:rFonts w:ascii="Arial" w:hAnsi="Arial" w:cs="Arial"/>
                <w:color w:val="000000"/>
                <w:sz w:val="18"/>
                <w:szCs w:val="18"/>
              </w:rPr>
            </w:pPr>
            <w:r w:rsidRPr="00264FE6">
              <w:rPr>
                <w:rFonts w:ascii="Arial" w:hAnsi="Arial" w:cs="Arial"/>
                <w:color w:val="000000"/>
                <w:sz w:val="18"/>
                <w:szCs w:val="18"/>
              </w:rPr>
              <w:t>Decreased  7% or more</w:t>
            </w:r>
          </w:p>
        </w:tc>
        <w:tc>
          <w:tcPr>
            <w:tcW w:w="1019" w:type="dxa"/>
            <w:tcBorders>
              <w:top w:val="single" w:sz="4" w:space="0" w:color="auto"/>
              <w:left w:val="single" w:sz="16" w:space="0" w:color="000000"/>
              <w:bottom w:val="nil"/>
              <w:right w:val="single" w:sz="16" w:space="0" w:color="000000"/>
            </w:tcBorders>
            <w:shd w:val="clear" w:color="auto" w:fill="FFFFFF"/>
          </w:tcPr>
          <w:p w14:paraId="23524AC1" w14:textId="77777777" w:rsidR="00264FE6" w:rsidRPr="00264FE6" w:rsidRDefault="00264FE6" w:rsidP="00264FE6">
            <w:pPr>
              <w:autoSpaceDE w:val="0"/>
              <w:autoSpaceDN w:val="0"/>
              <w:adjustRightInd w:val="0"/>
              <w:spacing w:after="0" w:line="320" w:lineRule="atLeast"/>
              <w:ind w:left="60" w:right="60"/>
              <w:jc w:val="right"/>
              <w:rPr>
                <w:rFonts w:ascii="Arial" w:hAnsi="Arial" w:cs="Arial"/>
                <w:color w:val="000000"/>
                <w:sz w:val="18"/>
                <w:szCs w:val="18"/>
              </w:rPr>
            </w:pPr>
            <w:r w:rsidRPr="00264FE6">
              <w:rPr>
                <w:rFonts w:ascii="Arial" w:hAnsi="Arial" w:cs="Arial"/>
                <w:color w:val="000000"/>
                <w:sz w:val="18"/>
                <w:szCs w:val="18"/>
              </w:rPr>
              <w:t>26</w:t>
            </w:r>
          </w:p>
        </w:tc>
      </w:tr>
      <w:tr w:rsidR="00264FE6" w:rsidRPr="00264FE6" w14:paraId="29E9DD75" w14:textId="77777777">
        <w:trPr>
          <w:cantSplit/>
          <w:tblHeader/>
        </w:trPr>
        <w:tc>
          <w:tcPr>
            <w:tcW w:w="2447" w:type="dxa"/>
            <w:vMerge/>
            <w:tcBorders>
              <w:top w:val="nil"/>
              <w:left w:val="single" w:sz="16" w:space="0" w:color="000000"/>
              <w:bottom w:val="single" w:sz="16" w:space="0" w:color="000000"/>
              <w:right w:val="nil"/>
            </w:tcBorders>
            <w:shd w:val="clear" w:color="auto" w:fill="FFFFFF"/>
          </w:tcPr>
          <w:p w14:paraId="5D58DEA4" w14:textId="77777777" w:rsidR="00264FE6" w:rsidRPr="00264FE6" w:rsidRDefault="00264FE6" w:rsidP="00264FE6">
            <w:pPr>
              <w:autoSpaceDE w:val="0"/>
              <w:autoSpaceDN w:val="0"/>
              <w:adjustRightInd w:val="0"/>
              <w:spacing w:after="0" w:line="240" w:lineRule="auto"/>
              <w:rPr>
                <w:rFonts w:ascii="Arial" w:hAnsi="Arial" w:cs="Arial"/>
                <w:color w:val="000000"/>
                <w:sz w:val="18"/>
                <w:szCs w:val="18"/>
              </w:rPr>
            </w:pPr>
          </w:p>
        </w:tc>
        <w:tc>
          <w:tcPr>
            <w:tcW w:w="2293" w:type="dxa"/>
            <w:tcBorders>
              <w:top w:val="nil"/>
              <w:left w:val="nil"/>
              <w:bottom w:val="nil"/>
              <w:right w:val="single" w:sz="16" w:space="0" w:color="000000"/>
            </w:tcBorders>
            <w:shd w:val="clear" w:color="auto" w:fill="FFFFFF"/>
          </w:tcPr>
          <w:p w14:paraId="3562221B" w14:textId="77777777" w:rsidR="00264FE6" w:rsidRPr="00264FE6" w:rsidRDefault="00264FE6" w:rsidP="00264FE6">
            <w:pPr>
              <w:autoSpaceDE w:val="0"/>
              <w:autoSpaceDN w:val="0"/>
              <w:adjustRightInd w:val="0"/>
              <w:spacing w:after="0" w:line="320" w:lineRule="atLeast"/>
              <w:ind w:left="60" w:right="60"/>
              <w:rPr>
                <w:rFonts w:ascii="Arial" w:hAnsi="Arial" w:cs="Arial"/>
                <w:color w:val="000000"/>
                <w:sz w:val="18"/>
                <w:szCs w:val="18"/>
              </w:rPr>
            </w:pPr>
            <w:r w:rsidRPr="00264FE6">
              <w:rPr>
                <w:rFonts w:ascii="Arial" w:hAnsi="Arial" w:cs="Arial"/>
                <w:color w:val="000000"/>
                <w:sz w:val="18"/>
                <w:szCs w:val="18"/>
              </w:rPr>
              <w:t>Decreased 4 - 6%</w:t>
            </w:r>
          </w:p>
        </w:tc>
        <w:tc>
          <w:tcPr>
            <w:tcW w:w="1019" w:type="dxa"/>
            <w:tcBorders>
              <w:top w:val="nil"/>
              <w:left w:val="single" w:sz="16" w:space="0" w:color="000000"/>
              <w:bottom w:val="nil"/>
              <w:right w:val="single" w:sz="16" w:space="0" w:color="000000"/>
            </w:tcBorders>
            <w:shd w:val="clear" w:color="auto" w:fill="FFFFFF"/>
          </w:tcPr>
          <w:p w14:paraId="10C32833" w14:textId="77777777" w:rsidR="00264FE6" w:rsidRPr="00264FE6" w:rsidRDefault="00264FE6" w:rsidP="00264FE6">
            <w:pPr>
              <w:autoSpaceDE w:val="0"/>
              <w:autoSpaceDN w:val="0"/>
              <w:adjustRightInd w:val="0"/>
              <w:spacing w:after="0" w:line="320" w:lineRule="atLeast"/>
              <w:ind w:left="60" w:right="60"/>
              <w:jc w:val="right"/>
              <w:rPr>
                <w:rFonts w:ascii="Arial" w:hAnsi="Arial" w:cs="Arial"/>
                <w:color w:val="000000"/>
                <w:sz w:val="18"/>
                <w:szCs w:val="18"/>
              </w:rPr>
            </w:pPr>
            <w:r w:rsidRPr="00264FE6">
              <w:rPr>
                <w:rFonts w:ascii="Arial" w:hAnsi="Arial" w:cs="Arial"/>
                <w:color w:val="000000"/>
                <w:sz w:val="18"/>
                <w:szCs w:val="18"/>
              </w:rPr>
              <w:t>21</w:t>
            </w:r>
          </w:p>
        </w:tc>
      </w:tr>
      <w:tr w:rsidR="00264FE6" w:rsidRPr="00264FE6" w14:paraId="28A7FBF8" w14:textId="77777777">
        <w:trPr>
          <w:cantSplit/>
          <w:tblHeader/>
        </w:trPr>
        <w:tc>
          <w:tcPr>
            <w:tcW w:w="2447" w:type="dxa"/>
            <w:vMerge/>
            <w:tcBorders>
              <w:top w:val="nil"/>
              <w:left w:val="single" w:sz="16" w:space="0" w:color="000000"/>
              <w:bottom w:val="single" w:sz="16" w:space="0" w:color="000000"/>
              <w:right w:val="nil"/>
            </w:tcBorders>
            <w:shd w:val="clear" w:color="auto" w:fill="FFFFFF"/>
          </w:tcPr>
          <w:p w14:paraId="0BE19C70" w14:textId="77777777" w:rsidR="00264FE6" w:rsidRPr="00264FE6" w:rsidRDefault="00264FE6" w:rsidP="00264FE6">
            <w:pPr>
              <w:autoSpaceDE w:val="0"/>
              <w:autoSpaceDN w:val="0"/>
              <w:adjustRightInd w:val="0"/>
              <w:spacing w:after="0" w:line="240" w:lineRule="auto"/>
              <w:rPr>
                <w:rFonts w:ascii="Arial" w:hAnsi="Arial" w:cs="Arial"/>
                <w:color w:val="000000"/>
                <w:sz w:val="18"/>
                <w:szCs w:val="18"/>
              </w:rPr>
            </w:pPr>
          </w:p>
        </w:tc>
        <w:tc>
          <w:tcPr>
            <w:tcW w:w="2293" w:type="dxa"/>
            <w:tcBorders>
              <w:top w:val="nil"/>
              <w:left w:val="nil"/>
              <w:bottom w:val="nil"/>
              <w:right w:val="single" w:sz="16" w:space="0" w:color="000000"/>
            </w:tcBorders>
            <w:shd w:val="clear" w:color="auto" w:fill="FFFFFF"/>
          </w:tcPr>
          <w:p w14:paraId="693B1A60" w14:textId="77777777" w:rsidR="00264FE6" w:rsidRPr="00264FE6" w:rsidRDefault="00264FE6" w:rsidP="00264FE6">
            <w:pPr>
              <w:autoSpaceDE w:val="0"/>
              <w:autoSpaceDN w:val="0"/>
              <w:adjustRightInd w:val="0"/>
              <w:spacing w:after="0" w:line="320" w:lineRule="atLeast"/>
              <w:ind w:left="60" w:right="60"/>
              <w:rPr>
                <w:rFonts w:ascii="Arial" w:hAnsi="Arial" w:cs="Arial"/>
                <w:color w:val="000000"/>
                <w:sz w:val="18"/>
                <w:szCs w:val="18"/>
              </w:rPr>
            </w:pPr>
            <w:r w:rsidRPr="00264FE6">
              <w:rPr>
                <w:rFonts w:ascii="Arial" w:hAnsi="Arial" w:cs="Arial"/>
                <w:color w:val="000000"/>
                <w:sz w:val="18"/>
                <w:szCs w:val="18"/>
              </w:rPr>
              <w:t>Decreased 1 - 3%</w:t>
            </w:r>
          </w:p>
        </w:tc>
        <w:tc>
          <w:tcPr>
            <w:tcW w:w="1019" w:type="dxa"/>
            <w:tcBorders>
              <w:top w:val="nil"/>
              <w:left w:val="single" w:sz="16" w:space="0" w:color="000000"/>
              <w:bottom w:val="nil"/>
              <w:right w:val="single" w:sz="16" w:space="0" w:color="000000"/>
            </w:tcBorders>
            <w:shd w:val="clear" w:color="auto" w:fill="FFFFFF"/>
          </w:tcPr>
          <w:p w14:paraId="1B6FBCBA" w14:textId="77777777" w:rsidR="00264FE6" w:rsidRPr="00264FE6" w:rsidRDefault="00264FE6" w:rsidP="00264FE6">
            <w:pPr>
              <w:autoSpaceDE w:val="0"/>
              <w:autoSpaceDN w:val="0"/>
              <w:adjustRightInd w:val="0"/>
              <w:spacing w:after="0" w:line="320" w:lineRule="atLeast"/>
              <w:ind w:left="60" w:right="60"/>
              <w:jc w:val="right"/>
              <w:rPr>
                <w:rFonts w:ascii="Arial" w:hAnsi="Arial" w:cs="Arial"/>
                <w:color w:val="000000"/>
                <w:sz w:val="18"/>
                <w:szCs w:val="18"/>
              </w:rPr>
            </w:pPr>
            <w:r w:rsidRPr="00264FE6">
              <w:rPr>
                <w:rFonts w:ascii="Arial" w:hAnsi="Arial" w:cs="Arial"/>
                <w:color w:val="000000"/>
                <w:sz w:val="18"/>
                <w:szCs w:val="18"/>
              </w:rPr>
              <w:t>39</w:t>
            </w:r>
          </w:p>
        </w:tc>
      </w:tr>
      <w:tr w:rsidR="00264FE6" w:rsidRPr="00264FE6" w14:paraId="6223F7ED" w14:textId="77777777">
        <w:trPr>
          <w:cantSplit/>
          <w:tblHeader/>
        </w:trPr>
        <w:tc>
          <w:tcPr>
            <w:tcW w:w="2447" w:type="dxa"/>
            <w:vMerge/>
            <w:tcBorders>
              <w:top w:val="nil"/>
              <w:left w:val="single" w:sz="16" w:space="0" w:color="000000"/>
              <w:bottom w:val="single" w:sz="16" w:space="0" w:color="000000"/>
              <w:right w:val="nil"/>
            </w:tcBorders>
            <w:shd w:val="clear" w:color="auto" w:fill="FFFFFF"/>
          </w:tcPr>
          <w:p w14:paraId="4F7A2F1C" w14:textId="77777777" w:rsidR="00264FE6" w:rsidRPr="00264FE6" w:rsidRDefault="00264FE6" w:rsidP="00264FE6">
            <w:pPr>
              <w:autoSpaceDE w:val="0"/>
              <w:autoSpaceDN w:val="0"/>
              <w:adjustRightInd w:val="0"/>
              <w:spacing w:after="0" w:line="240" w:lineRule="auto"/>
              <w:rPr>
                <w:rFonts w:ascii="Arial" w:hAnsi="Arial" w:cs="Arial"/>
                <w:color w:val="000000"/>
                <w:sz w:val="18"/>
                <w:szCs w:val="18"/>
              </w:rPr>
            </w:pPr>
          </w:p>
        </w:tc>
        <w:tc>
          <w:tcPr>
            <w:tcW w:w="2293" w:type="dxa"/>
            <w:tcBorders>
              <w:top w:val="nil"/>
              <w:left w:val="nil"/>
              <w:bottom w:val="nil"/>
              <w:right w:val="single" w:sz="16" w:space="0" w:color="000000"/>
            </w:tcBorders>
            <w:shd w:val="clear" w:color="auto" w:fill="FFFFFF"/>
          </w:tcPr>
          <w:p w14:paraId="1D6E3318" w14:textId="77777777" w:rsidR="00264FE6" w:rsidRPr="00264FE6" w:rsidRDefault="00264FE6" w:rsidP="00264FE6">
            <w:pPr>
              <w:autoSpaceDE w:val="0"/>
              <w:autoSpaceDN w:val="0"/>
              <w:adjustRightInd w:val="0"/>
              <w:spacing w:after="0" w:line="320" w:lineRule="atLeast"/>
              <w:ind w:left="60" w:right="60"/>
              <w:rPr>
                <w:rFonts w:ascii="Arial" w:hAnsi="Arial" w:cs="Arial"/>
                <w:color w:val="000000"/>
                <w:sz w:val="18"/>
                <w:szCs w:val="18"/>
              </w:rPr>
            </w:pPr>
            <w:r w:rsidRPr="00264FE6">
              <w:rPr>
                <w:rFonts w:ascii="Arial" w:hAnsi="Arial" w:cs="Arial"/>
                <w:color w:val="000000"/>
                <w:sz w:val="18"/>
                <w:szCs w:val="18"/>
              </w:rPr>
              <w:t>Stayed the same</w:t>
            </w:r>
          </w:p>
        </w:tc>
        <w:tc>
          <w:tcPr>
            <w:tcW w:w="1019" w:type="dxa"/>
            <w:tcBorders>
              <w:top w:val="nil"/>
              <w:left w:val="single" w:sz="16" w:space="0" w:color="000000"/>
              <w:bottom w:val="nil"/>
              <w:right w:val="single" w:sz="16" w:space="0" w:color="000000"/>
            </w:tcBorders>
            <w:shd w:val="clear" w:color="auto" w:fill="FFFFFF"/>
          </w:tcPr>
          <w:p w14:paraId="27AAE51B" w14:textId="77777777" w:rsidR="00264FE6" w:rsidRPr="00264FE6" w:rsidRDefault="00264FE6" w:rsidP="00264FE6">
            <w:pPr>
              <w:autoSpaceDE w:val="0"/>
              <w:autoSpaceDN w:val="0"/>
              <w:adjustRightInd w:val="0"/>
              <w:spacing w:after="0" w:line="320" w:lineRule="atLeast"/>
              <w:ind w:left="60" w:right="60"/>
              <w:jc w:val="right"/>
              <w:rPr>
                <w:rFonts w:ascii="Arial" w:hAnsi="Arial" w:cs="Arial"/>
                <w:color w:val="000000"/>
                <w:sz w:val="18"/>
                <w:szCs w:val="18"/>
              </w:rPr>
            </w:pPr>
            <w:r w:rsidRPr="00264FE6">
              <w:rPr>
                <w:rFonts w:ascii="Arial" w:hAnsi="Arial" w:cs="Arial"/>
                <w:color w:val="000000"/>
                <w:sz w:val="18"/>
                <w:szCs w:val="18"/>
              </w:rPr>
              <w:t>222</w:t>
            </w:r>
          </w:p>
        </w:tc>
      </w:tr>
      <w:tr w:rsidR="00264FE6" w:rsidRPr="00264FE6" w14:paraId="5F0EA8EE" w14:textId="77777777">
        <w:trPr>
          <w:cantSplit/>
          <w:tblHeader/>
        </w:trPr>
        <w:tc>
          <w:tcPr>
            <w:tcW w:w="2447" w:type="dxa"/>
            <w:vMerge/>
            <w:tcBorders>
              <w:top w:val="nil"/>
              <w:left w:val="single" w:sz="16" w:space="0" w:color="000000"/>
              <w:bottom w:val="single" w:sz="16" w:space="0" w:color="000000"/>
              <w:right w:val="nil"/>
            </w:tcBorders>
            <w:shd w:val="clear" w:color="auto" w:fill="FFFFFF"/>
          </w:tcPr>
          <w:p w14:paraId="18EB2501" w14:textId="77777777" w:rsidR="00264FE6" w:rsidRPr="00264FE6" w:rsidRDefault="00264FE6" w:rsidP="00264FE6">
            <w:pPr>
              <w:autoSpaceDE w:val="0"/>
              <w:autoSpaceDN w:val="0"/>
              <w:adjustRightInd w:val="0"/>
              <w:spacing w:after="0" w:line="240" w:lineRule="auto"/>
              <w:rPr>
                <w:rFonts w:ascii="Arial" w:hAnsi="Arial" w:cs="Arial"/>
                <w:color w:val="000000"/>
                <w:sz w:val="18"/>
                <w:szCs w:val="18"/>
              </w:rPr>
            </w:pPr>
          </w:p>
        </w:tc>
        <w:tc>
          <w:tcPr>
            <w:tcW w:w="2293" w:type="dxa"/>
            <w:tcBorders>
              <w:top w:val="nil"/>
              <w:left w:val="nil"/>
              <w:bottom w:val="nil"/>
              <w:right w:val="single" w:sz="16" w:space="0" w:color="000000"/>
            </w:tcBorders>
            <w:shd w:val="clear" w:color="auto" w:fill="FFFFFF"/>
          </w:tcPr>
          <w:p w14:paraId="0FF74C0B" w14:textId="77777777" w:rsidR="00264FE6" w:rsidRPr="00264FE6" w:rsidRDefault="00264FE6" w:rsidP="00264FE6">
            <w:pPr>
              <w:autoSpaceDE w:val="0"/>
              <w:autoSpaceDN w:val="0"/>
              <w:adjustRightInd w:val="0"/>
              <w:spacing w:after="0" w:line="320" w:lineRule="atLeast"/>
              <w:ind w:left="60" w:right="60"/>
              <w:rPr>
                <w:rFonts w:ascii="Arial" w:hAnsi="Arial" w:cs="Arial"/>
                <w:color w:val="000000"/>
                <w:sz w:val="18"/>
                <w:szCs w:val="18"/>
              </w:rPr>
            </w:pPr>
            <w:r w:rsidRPr="00264FE6">
              <w:rPr>
                <w:rFonts w:ascii="Arial" w:hAnsi="Arial" w:cs="Arial"/>
                <w:color w:val="000000"/>
                <w:sz w:val="18"/>
                <w:szCs w:val="18"/>
              </w:rPr>
              <w:t>Increased 1 - 3%</w:t>
            </w:r>
          </w:p>
        </w:tc>
        <w:tc>
          <w:tcPr>
            <w:tcW w:w="1019" w:type="dxa"/>
            <w:tcBorders>
              <w:top w:val="nil"/>
              <w:left w:val="single" w:sz="16" w:space="0" w:color="000000"/>
              <w:bottom w:val="nil"/>
              <w:right w:val="single" w:sz="16" w:space="0" w:color="000000"/>
            </w:tcBorders>
            <w:shd w:val="clear" w:color="auto" w:fill="FFFFFF"/>
          </w:tcPr>
          <w:p w14:paraId="1D2CE9B6" w14:textId="77777777" w:rsidR="00264FE6" w:rsidRPr="00264FE6" w:rsidRDefault="00264FE6" w:rsidP="00264FE6">
            <w:pPr>
              <w:autoSpaceDE w:val="0"/>
              <w:autoSpaceDN w:val="0"/>
              <w:adjustRightInd w:val="0"/>
              <w:spacing w:after="0" w:line="320" w:lineRule="atLeast"/>
              <w:ind w:left="60" w:right="60"/>
              <w:jc w:val="right"/>
              <w:rPr>
                <w:rFonts w:ascii="Arial" w:hAnsi="Arial" w:cs="Arial"/>
                <w:color w:val="000000"/>
                <w:sz w:val="18"/>
                <w:szCs w:val="18"/>
              </w:rPr>
            </w:pPr>
            <w:r w:rsidRPr="00264FE6">
              <w:rPr>
                <w:rFonts w:ascii="Arial" w:hAnsi="Arial" w:cs="Arial"/>
                <w:color w:val="000000"/>
                <w:sz w:val="18"/>
                <w:szCs w:val="18"/>
              </w:rPr>
              <w:t>70</w:t>
            </w:r>
          </w:p>
        </w:tc>
      </w:tr>
      <w:tr w:rsidR="00264FE6" w:rsidRPr="00264FE6" w14:paraId="0EC709B8" w14:textId="77777777">
        <w:trPr>
          <w:cantSplit/>
          <w:tblHeader/>
        </w:trPr>
        <w:tc>
          <w:tcPr>
            <w:tcW w:w="2447" w:type="dxa"/>
            <w:vMerge/>
            <w:tcBorders>
              <w:top w:val="nil"/>
              <w:left w:val="single" w:sz="16" w:space="0" w:color="000000"/>
              <w:bottom w:val="single" w:sz="16" w:space="0" w:color="000000"/>
              <w:right w:val="nil"/>
            </w:tcBorders>
            <w:shd w:val="clear" w:color="auto" w:fill="FFFFFF"/>
          </w:tcPr>
          <w:p w14:paraId="5073AD0B" w14:textId="77777777" w:rsidR="00264FE6" w:rsidRPr="00264FE6" w:rsidRDefault="00264FE6" w:rsidP="00264FE6">
            <w:pPr>
              <w:autoSpaceDE w:val="0"/>
              <w:autoSpaceDN w:val="0"/>
              <w:adjustRightInd w:val="0"/>
              <w:spacing w:after="0" w:line="240" w:lineRule="auto"/>
              <w:rPr>
                <w:rFonts w:ascii="Arial" w:hAnsi="Arial" w:cs="Arial"/>
                <w:color w:val="000000"/>
                <w:sz w:val="18"/>
                <w:szCs w:val="18"/>
              </w:rPr>
            </w:pPr>
          </w:p>
        </w:tc>
        <w:tc>
          <w:tcPr>
            <w:tcW w:w="2293" w:type="dxa"/>
            <w:tcBorders>
              <w:top w:val="nil"/>
              <w:left w:val="nil"/>
              <w:bottom w:val="nil"/>
              <w:right w:val="single" w:sz="16" w:space="0" w:color="000000"/>
            </w:tcBorders>
            <w:shd w:val="clear" w:color="auto" w:fill="FFFFFF"/>
          </w:tcPr>
          <w:p w14:paraId="00C25F22" w14:textId="77777777" w:rsidR="00264FE6" w:rsidRPr="00264FE6" w:rsidRDefault="00264FE6" w:rsidP="00264FE6">
            <w:pPr>
              <w:autoSpaceDE w:val="0"/>
              <w:autoSpaceDN w:val="0"/>
              <w:adjustRightInd w:val="0"/>
              <w:spacing w:after="0" w:line="320" w:lineRule="atLeast"/>
              <w:ind w:left="60" w:right="60"/>
              <w:rPr>
                <w:rFonts w:ascii="Arial" w:hAnsi="Arial" w:cs="Arial"/>
                <w:color w:val="000000"/>
                <w:sz w:val="18"/>
                <w:szCs w:val="18"/>
              </w:rPr>
            </w:pPr>
            <w:r w:rsidRPr="00264FE6">
              <w:rPr>
                <w:rFonts w:ascii="Arial" w:hAnsi="Arial" w:cs="Arial"/>
                <w:color w:val="000000"/>
                <w:sz w:val="18"/>
                <w:szCs w:val="18"/>
              </w:rPr>
              <w:t>Increased 4 - 6%</w:t>
            </w:r>
          </w:p>
        </w:tc>
        <w:tc>
          <w:tcPr>
            <w:tcW w:w="1019" w:type="dxa"/>
            <w:tcBorders>
              <w:top w:val="nil"/>
              <w:left w:val="single" w:sz="16" w:space="0" w:color="000000"/>
              <w:bottom w:val="nil"/>
              <w:right w:val="single" w:sz="16" w:space="0" w:color="000000"/>
            </w:tcBorders>
            <w:shd w:val="clear" w:color="auto" w:fill="FFFFFF"/>
          </w:tcPr>
          <w:p w14:paraId="3BC8508D" w14:textId="77777777" w:rsidR="00264FE6" w:rsidRPr="00264FE6" w:rsidRDefault="00264FE6" w:rsidP="00264FE6">
            <w:pPr>
              <w:autoSpaceDE w:val="0"/>
              <w:autoSpaceDN w:val="0"/>
              <w:adjustRightInd w:val="0"/>
              <w:spacing w:after="0" w:line="320" w:lineRule="atLeast"/>
              <w:ind w:left="60" w:right="60"/>
              <w:jc w:val="right"/>
              <w:rPr>
                <w:rFonts w:ascii="Arial" w:hAnsi="Arial" w:cs="Arial"/>
                <w:color w:val="000000"/>
                <w:sz w:val="18"/>
                <w:szCs w:val="18"/>
              </w:rPr>
            </w:pPr>
            <w:r w:rsidRPr="00264FE6">
              <w:rPr>
                <w:rFonts w:ascii="Arial" w:hAnsi="Arial" w:cs="Arial"/>
                <w:color w:val="000000"/>
                <w:sz w:val="18"/>
                <w:szCs w:val="18"/>
              </w:rPr>
              <w:t>9</w:t>
            </w:r>
          </w:p>
        </w:tc>
      </w:tr>
      <w:tr w:rsidR="00264FE6" w:rsidRPr="00264FE6" w14:paraId="31949125" w14:textId="77777777">
        <w:trPr>
          <w:cantSplit/>
        </w:trPr>
        <w:tc>
          <w:tcPr>
            <w:tcW w:w="2447" w:type="dxa"/>
            <w:vMerge/>
            <w:tcBorders>
              <w:top w:val="nil"/>
              <w:left w:val="single" w:sz="16" w:space="0" w:color="000000"/>
              <w:bottom w:val="single" w:sz="16" w:space="0" w:color="000000"/>
              <w:right w:val="nil"/>
            </w:tcBorders>
            <w:shd w:val="clear" w:color="auto" w:fill="FFFFFF"/>
          </w:tcPr>
          <w:p w14:paraId="04CC8448" w14:textId="77777777" w:rsidR="00264FE6" w:rsidRPr="00264FE6" w:rsidRDefault="00264FE6" w:rsidP="00264FE6">
            <w:pPr>
              <w:autoSpaceDE w:val="0"/>
              <w:autoSpaceDN w:val="0"/>
              <w:adjustRightInd w:val="0"/>
              <w:spacing w:after="0" w:line="240" w:lineRule="auto"/>
              <w:rPr>
                <w:rFonts w:ascii="Arial" w:hAnsi="Arial" w:cs="Arial"/>
                <w:color w:val="000000"/>
                <w:sz w:val="18"/>
                <w:szCs w:val="18"/>
              </w:rPr>
            </w:pPr>
          </w:p>
        </w:tc>
        <w:tc>
          <w:tcPr>
            <w:tcW w:w="2293" w:type="dxa"/>
            <w:tcBorders>
              <w:top w:val="nil"/>
              <w:left w:val="nil"/>
              <w:bottom w:val="single" w:sz="16" w:space="0" w:color="000000"/>
              <w:right w:val="single" w:sz="16" w:space="0" w:color="000000"/>
            </w:tcBorders>
            <w:shd w:val="clear" w:color="auto" w:fill="FFFFFF"/>
          </w:tcPr>
          <w:p w14:paraId="34FB669E" w14:textId="77777777" w:rsidR="00264FE6" w:rsidRPr="00264FE6" w:rsidRDefault="00264FE6" w:rsidP="00264FE6">
            <w:pPr>
              <w:autoSpaceDE w:val="0"/>
              <w:autoSpaceDN w:val="0"/>
              <w:adjustRightInd w:val="0"/>
              <w:spacing w:after="0" w:line="320" w:lineRule="atLeast"/>
              <w:ind w:left="60" w:right="60"/>
              <w:rPr>
                <w:rFonts w:ascii="Arial" w:hAnsi="Arial" w:cs="Arial"/>
                <w:color w:val="000000"/>
                <w:sz w:val="18"/>
                <w:szCs w:val="18"/>
              </w:rPr>
            </w:pPr>
            <w:r w:rsidRPr="00264FE6">
              <w:rPr>
                <w:rFonts w:ascii="Arial" w:hAnsi="Arial" w:cs="Arial"/>
                <w:color w:val="000000"/>
                <w:sz w:val="18"/>
                <w:szCs w:val="18"/>
              </w:rPr>
              <w:t>Increased 7% or more</w:t>
            </w:r>
          </w:p>
        </w:tc>
        <w:tc>
          <w:tcPr>
            <w:tcW w:w="1019" w:type="dxa"/>
            <w:tcBorders>
              <w:top w:val="nil"/>
              <w:left w:val="single" w:sz="16" w:space="0" w:color="000000"/>
              <w:bottom w:val="single" w:sz="16" w:space="0" w:color="000000"/>
              <w:right w:val="single" w:sz="16" w:space="0" w:color="000000"/>
            </w:tcBorders>
            <w:shd w:val="clear" w:color="auto" w:fill="FFFFFF"/>
          </w:tcPr>
          <w:p w14:paraId="2B9C9889" w14:textId="77777777" w:rsidR="00264FE6" w:rsidRPr="00264FE6" w:rsidRDefault="00264FE6" w:rsidP="00264FE6">
            <w:pPr>
              <w:autoSpaceDE w:val="0"/>
              <w:autoSpaceDN w:val="0"/>
              <w:adjustRightInd w:val="0"/>
              <w:spacing w:after="0" w:line="320" w:lineRule="atLeast"/>
              <w:ind w:left="60" w:right="60"/>
              <w:jc w:val="right"/>
              <w:rPr>
                <w:rFonts w:ascii="Arial" w:hAnsi="Arial" w:cs="Arial"/>
                <w:color w:val="000000"/>
                <w:sz w:val="18"/>
                <w:szCs w:val="18"/>
              </w:rPr>
            </w:pPr>
            <w:r w:rsidRPr="00264FE6">
              <w:rPr>
                <w:rFonts w:ascii="Arial" w:hAnsi="Arial" w:cs="Arial"/>
                <w:color w:val="000000"/>
                <w:sz w:val="18"/>
                <w:szCs w:val="18"/>
              </w:rPr>
              <w:t>15</w:t>
            </w:r>
          </w:p>
        </w:tc>
      </w:tr>
    </w:tbl>
    <w:p w14:paraId="2B90F5F6" w14:textId="77777777" w:rsidR="00264FE6" w:rsidRPr="00264FE6" w:rsidRDefault="00264FE6" w:rsidP="00264FE6">
      <w:pPr>
        <w:autoSpaceDE w:val="0"/>
        <w:autoSpaceDN w:val="0"/>
        <w:adjustRightInd w:val="0"/>
        <w:spacing w:after="0" w:line="400" w:lineRule="atLeast"/>
        <w:rPr>
          <w:rFonts w:ascii="Times New Roman" w:hAnsi="Times New Roman" w:cs="Times New Roman"/>
          <w:sz w:val="24"/>
          <w:szCs w:val="24"/>
        </w:rPr>
      </w:pPr>
    </w:p>
    <w:p w14:paraId="733896B6" w14:textId="77777777" w:rsidR="005673F5" w:rsidRDefault="008B3BB8" w:rsidP="005673F5">
      <w:r w:rsidRPr="008B3BB8">
        <w:rPr>
          <w:noProof/>
        </w:rPr>
        <w:drawing>
          <wp:inline distT="0" distB="0" distL="0" distR="0" wp14:anchorId="555AAE91" wp14:editId="12E7CDBD">
            <wp:extent cx="3286125" cy="2808654"/>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287553" cy="2809875"/>
                    </a:xfrm>
                    <a:prstGeom prst="rect">
                      <a:avLst/>
                    </a:prstGeom>
                  </pic:spPr>
                </pic:pic>
              </a:graphicData>
            </a:graphic>
          </wp:inline>
        </w:drawing>
      </w:r>
      <w:r w:rsidRPr="008B3BB8">
        <w:rPr>
          <w:noProof/>
        </w:rPr>
        <w:t xml:space="preserve"> </w:t>
      </w:r>
      <w:r w:rsidRPr="008B3BB8">
        <w:rPr>
          <w:noProof/>
        </w:rPr>
        <w:drawing>
          <wp:inline distT="0" distB="0" distL="0" distR="0" wp14:anchorId="46704517" wp14:editId="06E65E45">
            <wp:extent cx="3429000" cy="2854448"/>
            <wp:effectExtent l="0" t="0" r="0" b="317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433378" cy="2858092"/>
                    </a:xfrm>
                    <a:prstGeom prst="rect">
                      <a:avLst/>
                    </a:prstGeom>
                  </pic:spPr>
                </pic:pic>
              </a:graphicData>
            </a:graphic>
          </wp:inline>
        </w:drawing>
      </w:r>
    </w:p>
    <w:p w14:paraId="5CFAB4BC" w14:textId="77777777" w:rsidR="005673F5" w:rsidRDefault="005673F5" w:rsidP="005673F5"/>
    <w:p w14:paraId="18F46A70" w14:textId="77777777" w:rsidR="008B3BB8" w:rsidRDefault="008B3BB8">
      <w:pPr>
        <w:rPr>
          <w:rFonts w:ascii="Garamond" w:eastAsiaTheme="majorEastAsia" w:hAnsi="Garamond" w:cstheme="majorBidi"/>
          <w:b/>
          <w:bCs/>
          <w:color w:val="17365D" w:themeColor="text2" w:themeShade="BF"/>
          <w:spacing w:val="5"/>
          <w:kern w:val="28"/>
          <w:sz w:val="36"/>
          <w:szCs w:val="52"/>
        </w:rPr>
      </w:pPr>
      <w:bookmarkStart w:id="15" w:name="_Toc317180424"/>
      <w:r>
        <w:br w:type="page"/>
      </w:r>
    </w:p>
    <w:p w14:paraId="73A411DE" w14:textId="77777777" w:rsidR="00F9245A" w:rsidRPr="00C775DF" w:rsidRDefault="00F9245A" w:rsidP="00F9245A">
      <w:pPr>
        <w:pStyle w:val="Title"/>
      </w:pPr>
      <w:bookmarkStart w:id="16" w:name="_Toc319658815"/>
      <w:r>
        <w:lastRenderedPageBreak/>
        <w:t>Prevention Programs – Suicide and AOD</w:t>
      </w:r>
      <w:bookmarkEnd w:id="15"/>
      <w:bookmarkEnd w:id="16"/>
    </w:p>
    <w:tbl>
      <w:tblPr>
        <w:tblW w:w="9784" w:type="dxa"/>
        <w:tblInd w:w="93" w:type="dxa"/>
        <w:tblCellMar>
          <w:left w:w="115" w:type="dxa"/>
          <w:right w:w="115" w:type="dxa"/>
        </w:tblCellMar>
        <w:tblLook w:val="04A0" w:firstRow="1" w:lastRow="0" w:firstColumn="1" w:lastColumn="0" w:noHBand="0" w:noVBand="1"/>
      </w:tblPr>
      <w:tblGrid>
        <w:gridCol w:w="7106"/>
        <w:gridCol w:w="779"/>
        <w:gridCol w:w="364"/>
        <w:gridCol w:w="719"/>
        <w:gridCol w:w="288"/>
        <w:gridCol w:w="564"/>
      </w:tblGrid>
      <w:tr w:rsidR="00F9245A" w:rsidRPr="0026454D" w14:paraId="0C4040DF" w14:textId="77777777" w:rsidTr="00F9245A">
        <w:trPr>
          <w:gridAfter w:val="1"/>
          <w:wAfter w:w="671" w:type="dxa"/>
          <w:trHeight w:val="660"/>
        </w:trPr>
        <w:tc>
          <w:tcPr>
            <w:tcW w:w="9113"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784E60EA" w14:textId="77777777" w:rsidR="00F9245A" w:rsidRPr="0026454D" w:rsidRDefault="00F9245A" w:rsidP="004F17EB">
            <w:pPr>
              <w:spacing w:after="0" w:line="240" w:lineRule="auto"/>
              <w:rPr>
                <w:rFonts w:ascii="Times New Roman" w:eastAsia="Times New Roman" w:hAnsi="Times New Roman" w:cs="Times New Roman"/>
                <w:sz w:val="24"/>
                <w:szCs w:val="24"/>
              </w:rPr>
            </w:pPr>
            <w:r w:rsidRPr="0026454D">
              <w:rPr>
                <w:rFonts w:ascii="Arial Narrow" w:eastAsia="Times New Roman" w:hAnsi="Arial Narrow" w:cs="Calibri"/>
                <w:b/>
                <w:bCs/>
                <w:color w:val="000000"/>
                <w:sz w:val="28"/>
                <w:szCs w:val="28"/>
              </w:rPr>
              <w:t>If your center uses a suicide prevention protocol please indicate which best describes what you do (MR044)</w:t>
            </w:r>
          </w:p>
          <w:p w14:paraId="71E8E72B" w14:textId="77777777" w:rsidR="00F9245A" w:rsidRPr="0026454D" w:rsidRDefault="00F9245A" w:rsidP="004F17EB">
            <w:pPr>
              <w:pBdr>
                <w:top w:val="single" w:sz="6" w:space="1" w:color="auto"/>
              </w:pBdr>
              <w:spacing w:after="0" w:line="240" w:lineRule="auto"/>
              <w:jc w:val="center"/>
              <w:rPr>
                <w:rFonts w:ascii="Arial" w:eastAsia="Times New Roman" w:hAnsi="Arial" w:cs="Arial"/>
                <w:vanish/>
                <w:sz w:val="16"/>
                <w:szCs w:val="16"/>
              </w:rPr>
            </w:pPr>
            <w:r w:rsidRPr="0026454D">
              <w:rPr>
                <w:rFonts w:ascii="Arial" w:eastAsia="Times New Roman" w:hAnsi="Arial" w:cs="Arial"/>
                <w:vanish/>
                <w:sz w:val="16"/>
                <w:szCs w:val="16"/>
              </w:rPr>
              <w:t>Bottom of Form</w:t>
            </w:r>
          </w:p>
          <w:p w14:paraId="0EF947B2" w14:textId="77777777" w:rsidR="00F9245A" w:rsidRPr="0026454D" w:rsidRDefault="00F9245A" w:rsidP="004F17EB">
            <w:pPr>
              <w:spacing w:after="0" w:line="240" w:lineRule="auto"/>
              <w:rPr>
                <w:rFonts w:ascii="Times New Roman" w:eastAsia="Times New Roman" w:hAnsi="Times New Roman" w:cs="Times New Roman"/>
                <w:sz w:val="24"/>
                <w:szCs w:val="24"/>
              </w:rPr>
            </w:pPr>
          </w:p>
        </w:tc>
      </w:tr>
      <w:tr w:rsidR="00F9245A" w:rsidRPr="0026454D" w14:paraId="4AC6FC19" w14:textId="77777777" w:rsidTr="00F9245A">
        <w:trPr>
          <w:gridAfter w:val="1"/>
          <w:wAfter w:w="671" w:type="dxa"/>
          <w:trHeight w:val="330"/>
        </w:trPr>
        <w:tc>
          <w:tcPr>
            <w:tcW w:w="7106" w:type="dxa"/>
            <w:tcBorders>
              <w:top w:val="nil"/>
              <w:left w:val="single" w:sz="4" w:space="0" w:color="auto"/>
              <w:bottom w:val="single" w:sz="4" w:space="0" w:color="auto"/>
              <w:right w:val="single" w:sz="4" w:space="0" w:color="auto"/>
            </w:tcBorders>
            <w:shd w:val="clear" w:color="auto" w:fill="auto"/>
            <w:noWrap/>
            <w:vAlign w:val="bottom"/>
            <w:hideMark/>
          </w:tcPr>
          <w:p w14:paraId="18057040" w14:textId="77777777" w:rsidR="00F9245A" w:rsidRPr="0026454D" w:rsidRDefault="00F9245A" w:rsidP="004F17EB">
            <w:pPr>
              <w:spacing w:after="0" w:line="240" w:lineRule="auto"/>
              <w:rPr>
                <w:rFonts w:ascii="Arial Narrow" w:eastAsia="Times New Roman" w:hAnsi="Arial Narrow" w:cs="Calibri"/>
                <w:color w:val="000000"/>
              </w:rPr>
            </w:pPr>
            <w:r w:rsidRPr="0026454D">
              <w:rPr>
                <w:rFonts w:ascii="Arial Narrow" w:eastAsia="Times New Roman" w:hAnsi="Arial Narrow" w:cs="Calibri"/>
                <w:color w:val="000000"/>
              </w:rPr>
              <w:t> </w:t>
            </w:r>
          </w:p>
        </w:tc>
        <w:tc>
          <w:tcPr>
            <w:tcW w:w="1129" w:type="dxa"/>
            <w:gridSpan w:val="2"/>
            <w:tcBorders>
              <w:top w:val="nil"/>
              <w:left w:val="nil"/>
              <w:bottom w:val="single" w:sz="4" w:space="0" w:color="auto"/>
              <w:right w:val="single" w:sz="4" w:space="0" w:color="auto"/>
            </w:tcBorders>
            <w:shd w:val="clear" w:color="auto" w:fill="auto"/>
            <w:noWrap/>
            <w:vAlign w:val="bottom"/>
            <w:hideMark/>
          </w:tcPr>
          <w:p w14:paraId="23AFF46F" w14:textId="77777777" w:rsidR="00F9245A" w:rsidRPr="0026454D" w:rsidRDefault="00F9245A" w:rsidP="004F17EB">
            <w:pPr>
              <w:spacing w:after="0" w:line="240" w:lineRule="auto"/>
              <w:rPr>
                <w:rFonts w:ascii="Arial Narrow" w:eastAsia="Times New Roman" w:hAnsi="Arial Narrow" w:cs="Calibri"/>
                <w:b/>
                <w:bCs/>
                <w:color w:val="000000"/>
              </w:rPr>
            </w:pPr>
            <w:r w:rsidRPr="0026454D">
              <w:rPr>
                <w:rFonts w:ascii="Arial Narrow" w:eastAsia="Times New Roman" w:hAnsi="Arial Narrow" w:cs="Calibri"/>
                <w:b/>
                <w:bCs/>
                <w:color w:val="000000"/>
              </w:rPr>
              <w:t>Frequency</w:t>
            </w:r>
          </w:p>
        </w:tc>
        <w:tc>
          <w:tcPr>
            <w:tcW w:w="878" w:type="dxa"/>
            <w:gridSpan w:val="2"/>
            <w:tcBorders>
              <w:top w:val="nil"/>
              <w:left w:val="nil"/>
              <w:bottom w:val="single" w:sz="4" w:space="0" w:color="auto"/>
              <w:right w:val="single" w:sz="4" w:space="0" w:color="auto"/>
            </w:tcBorders>
            <w:shd w:val="clear" w:color="auto" w:fill="auto"/>
            <w:noWrap/>
            <w:vAlign w:val="bottom"/>
            <w:hideMark/>
          </w:tcPr>
          <w:p w14:paraId="30410E1B" w14:textId="77777777" w:rsidR="00F9245A" w:rsidRPr="0026454D" w:rsidRDefault="00F9245A" w:rsidP="004F17EB">
            <w:pPr>
              <w:spacing w:after="0" w:line="240" w:lineRule="auto"/>
              <w:rPr>
                <w:rFonts w:ascii="Arial Narrow" w:eastAsia="Times New Roman" w:hAnsi="Arial Narrow" w:cs="Calibri"/>
                <w:b/>
                <w:bCs/>
                <w:color w:val="000000"/>
              </w:rPr>
            </w:pPr>
            <w:r w:rsidRPr="0026454D">
              <w:rPr>
                <w:rFonts w:ascii="Arial Narrow" w:eastAsia="Times New Roman" w:hAnsi="Arial Narrow" w:cs="Calibri"/>
                <w:b/>
                <w:bCs/>
                <w:color w:val="000000"/>
              </w:rPr>
              <w:t>Percent</w:t>
            </w:r>
          </w:p>
        </w:tc>
      </w:tr>
      <w:tr w:rsidR="00F9245A" w:rsidRPr="0026454D" w14:paraId="3B8C9770" w14:textId="77777777" w:rsidTr="00F9245A">
        <w:trPr>
          <w:gridAfter w:val="1"/>
          <w:wAfter w:w="671" w:type="dxa"/>
          <w:trHeight w:val="330"/>
        </w:trPr>
        <w:tc>
          <w:tcPr>
            <w:tcW w:w="7106" w:type="dxa"/>
            <w:tcBorders>
              <w:top w:val="nil"/>
              <w:left w:val="single" w:sz="4" w:space="0" w:color="auto"/>
              <w:bottom w:val="single" w:sz="4" w:space="0" w:color="auto"/>
              <w:right w:val="single" w:sz="4" w:space="0" w:color="auto"/>
            </w:tcBorders>
            <w:shd w:val="clear" w:color="auto" w:fill="auto"/>
            <w:hideMark/>
          </w:tcPr>
          <w:p w14:paraId="4EC22033" w14:textId="77777777" w:rsidR="00F9245A" w:rsidRPr="0026454D" w:rsidRDefault="00F9245A" w:rsidP="004F17EB">
            <w:pPr>
              <w:spacing w:after="0" w:line="240" w:lineRule="auto"/>
              <w:rPr>
                <w:rFonts w:ascii="Arial Narrow" w:eastAsia="Times New Roman" w:hAnsi="Arial Narrow" w:cs="Calibri"/>
                <w:color w:val="000000"/>
                <w:sz w:val="18"/>
                <w:szCs w:val="18"/>
              </w:rPr>
            </w:pPr>
            <w:r w:rsidRPr="0026454D">
              <w:rPr>
                <w:rFonts w:ascii="Arial Narrow" w:eastAsia="Times New Roman" w:hAnsi="Arial Narrow" w:cs="Calibri"/>
                <w:color w:val="000000"/>
                <w:sz w:val="18"/>
                <w:szCs w:val="18"/>
              </w:rPr>
              <w:t>QPR</w:t>
            </w:r>
          </w:p>
        </w:tc>
        <w:tc>
          <w:tcPr>
            <w:tcW w:w="1129" w:type="dxa"/>
            <w:gridSpan w:val="2"/>
            <w:tcBorders>
              <w:top w:val="nil"/>
              <w:left w:val="nil"/>
              <w:bottom w:val="single" w:sz="4" w:space="0" w:color="auto"/>
              <w:right w:val="single" w:sz="4" w:space="0" w:color="auto"/>
            </w:tcBorders>
            <w:shd w:val="clear" w:color="auto" w:fill="auto"/>
            <w:noWrap/>
            <w:hideMark/>
          </w:tcPr>
          <w:p w14:paraId="085A2B8F" w14:textId="77777777" w:rsidR="00F9245A" w:rsidRPr="0026454D" w:rsidRDefault="00F9245A" w:rsidP="004F17EB">
            <w:pPr>
              <w:spacing w:after="0" w:line="240" w:lineRule="auto"/>
              <w:jc w:val="right"/>
              <w:rPr>
                <w:rFonts w:ascii="Arial Narrow" w:eastAsia="Times New Roman" w:hAnsi="Arial Narrow" w:cs="Calibri"/>
                <w:color w:val="000000"/>
                <w:sz w:val="18"/>
                <w:szCs w:val="18"/>
              </w:rPr>
            </w:pPr>
            <w:r w:rsidRPr="0026454D">
              <w:rPr>
                <w:rFonts w:ascii="Arial Narrow" w:eastAsia="Times New Roman" w:hAnsi="Arial Narrow" w:cs="Calibri"/>
                <w:color w:val="000000"/>
                <w:sz w:val="18"/>
                <w:szCs w:val="18"/>
              </w:rPr>
              <w:t>111</w:t>
            </w:r>
          </w:p>
        </w:tc>
        <w:tc>
          <w:tcPr>
            <w:tcW w:w="878" w:type="dxa"/>
            <w:gridSpan w:val="2"/>
            <w:tcBorders>
              <w:top w:val="nil"/>
              <w:left w:val="nil"/>
              <w:bottom w:val="single" w:sz="4" w:space="0" w:color="auto"/>
              <w:right w:val="single" w:sz="4" w:space="0" w:color="auto"/>
            </w:tcBorders>
            <w:shd w:val="clear" w:color="auto" w:fill="auto"/>
            <w:noWrap/>
            <w:vAlign w:val="bottom"/>
            <w:hideMark/>
          </w:tcPr>
          <w:p w14:paraId="0645B710" w14:textId="77777777" w:rsidR="00F9245A" w:rsidRPr="0026454D" w:rsidRDefault="00F9245A" w:rsidP="004F17EB">
            <w:pPr>
              <w:spacing w:after="0" w:line="240" w:lineRule="auto"/>
              <w:jc w:val="right"/>
              <w:rPr>
                <w:rFonts w:ascii="Arial Narrow" w:eastAsia="Times New Roman" w:hAnsi="Arial Narrow" w:cs="Calibri"/>
                <w:color w:val="000000"/>
              </w:rPr>
            </w:pPr>
            <w:r w:rsidRPr="0026454D">
              <w:rPr>
                <w:rFonts w:ascii="Arial Narrow" w:eastAsia="Times New Roman" w:hAnsi="Arial Narrow" w:cs="Calibri"/>
                <w:color w:val="000000"/>
              </w:rPr>
              <w:t>29.13%</w:t>
            </w:r>
          </w:p>
        </w:tc>
      </w:tr>
      <w:tr w:rsidR="00F9245A" w:rsidRPr="0026454D" w14:paraId="02667A9D" w14:textId="77777777" w:rsidTr="00F9245A">
        <w:trPr>
          <w:gridAfter w:val="1"/>
          <w:wAfter w:w="671" w:type="dxa"/>
          <w:trHeight w:val="330"/>
        </w:trPr>
        <w:tc>
          <w:tcPr>
            <w:tcW w:w="7106" w:type="dxa"/>
            <w:tcBorders>
              <w:top w:val="nil"/>
              <w:left w:val="single" w:sz="4" w:space="0" w:color="auto"/>
              <w:bottom w:val="single" w:sz="4" w:space="0" w:color="auto"/>
              <w:right w:val="single" w:sz="4" w:space="0" w:color="auto"/>
            </w:tcBorders>
            <w:shd w:val="clear" w:color="auto" w:fill="auto"/>
            <w:hideMark/>
          </w:tcPr>
          <w:p w14:paraId="1B9A6720" w14:textId="77777777" w:rsidR="00F9245A" w:rsidRPr="0026454D" w:rsidRDefault="00F9245A" w:rsidP="004F17EB">
            <w:pPr>
              <w:spacing w:after="0" w:line="240" w:lineRule="auto"/>
              <w:rPr>
                <w:rFonts w:ascii="Arial Narrow" w:eastAsia="Times New Roman" w:hAnsi="Arial Narrow" w:cs="Calibri"/>
                <w:color w:val="000000"/>
                <w:sz w:val="18"/>
                <w:szCs w:val="18"/>
              </w:rPr>
            </w:pPr>
            <w:r w:rsidRPr="0026454D">
              <w:rPr>
                <w:rFonts w:ascii="Arial Narrow" w:eastAsia="Times New Roman" w:hAnsi="Arial Narrow" w:cs="Calibri"/>
                <w:color w:val="000000"/>
                <w:sz w:val="18"/>
                <w:szCs w:val="18"/>
              </w:rPr>
              <w:t>Campus Connect</w:t>
            </w:r>
          </w:p>
        </w:tc>
        <w:tc>
          <w:tcPr>
            <w:tcW w:w="1129" w:type="dxa"/>
            <w:gridSpan w:val="2"/>
            <w:tcBorders>
              <w:top w:val="nil"/>
              <w:left w:val="nil"/>
              <w:bottom w:val="single" w:sz="4" w:space="0" w:color="auto"/>
              <w:right w:val="single" w:sz="4" w:space="0" w:color="auto"/>
            </w:tcBorders>
            <w:shd w:val="clear" w:color="auto" w:fill="auto"/>
            <w:noWrap/>
            <w:hideMark/>
          </w:tcPr>
          <w:p w14:paraId="0D72FC63" w14:textId="77777777" w:rsidR="00F9245A" w:rsidRPr="0026454D" w:rsidRDefault="00F9245A" w:rsidP="004F17EB">
            <w:pPr>
              <w:spacing w:after="0" w:line="240" w:lineRule="auto"/>
              <w:jc w:val="right"/>
              <w:rPr>
                <w:rFonts w:ascii="Arial Narrow" w:eastAsia="Times New Roman" w:hAnsi="Arial Narrow" w:cs="Calibri"/>
                <w:color w:val="000000"/>
                <w:sz w:val="18"/>
                <w:szCs w:val="18"/>
              </w:rPr>
            </w:pPr>
            <w:r w:rsidRPr="0026454D">
              <w:rPr>
                <w:rFonts w:ascii="Arial Narrow" w:eastAsia="Times New Roman" w:hAnsi="Arial Narrow" w:cs="Calibri"/>
                <w:color w:val="000000"/>
                <w:sz w:val="18"/>
                <w:szCs w:val="18"/>
              </w:rPr>
              <w:t>30</w:t>
            </w:r>
          </w:p>
        </w:tc>
        <w:tc>
          <w:tcPr>
            <w:tcW w:w="878" w:type="dxa"/>
            <w:gridSpan w:val="2"/>
            <w:tcBorders>
              <w:top w:val="nil"/>
              <w:left w:val="nil"/>
              <w:bottom w:val="single" w:sz="4" w:space="0" w:color="auto"/>
              <w:right w:val="single" w:sz="4" w:space="0" w:color="auto"/>
            </w:tcBorders>
            <w:shd w:val="clear" w:color="auto" w:fill="auto"/>
            <w:noWrap/>
            <w:vAlign w:val="bottom"/>
            <w:hideMark/>
          </w:tcPr>
          <w:p w14:paraId="0F491991" w14:textId="77777777" w:rsidR="00F9245A" w:rsidRPr="0026454D" w:rsidRDefault="00F9245A" w:rsidP="004F17EB">
            <w:pPr>
              <w:spacing w:after="0" w:line="240" w:lineRule="auto"/>
              <w:jc w:val="right"/>
              <w:rPr>
                <w:rFonts w:ascii="Arial Narrow" w:eastAsia="Times New Roman" w:hAnsi="Arial Narrow" w:cs="Calibri"/>
                <w:color w:val="000000"/>
              </w:rPr>
            </w:pPr>
            <w:r w:rsidRPr="0026454D">
              <w:rPr>
                <w:rFonts w:ascii="Arial Narrow" w:eastAsia="Times New Roman" w:hAnsi="Arial Narrow" w:cs="Calibri"/>
                <w:color w:val="000000"/>
              </w:rPr>
              <w:t>7.87%</w:t>
            </w:r>
          </w:p>
        </w:tc>
      </w:tr>
      <w:tr w:rsidR="00F9245A" w:rsidRPr="0026454D" w14:paraId="04FCA2C6" w14:textId="77777777" w:rsidTr="00F9245A">
        <w:trPr>
          <w:gridAfter w:val="1"/>
          <w:wAfter w:w="671" w:type="dxa"/>
          <w:trHeight w:val="330"/>
        </w:trPr>
        <w:tc>
          <w:tcPr>
            <w:tcW w:w="7106" w:type="dxa"/>
            <w:tcBorders>
              <w:top w:val="nil"/>
              <w:left w:val="single" w:sz="4" w:space="0" w:color="auto"/>
              <w:bottom w:val="single" w:sz="4" w:space="0" w:color="auto"/>
              <w:right w:val="single" w:sz="4" w:space="0" w:color="auto"/>
            </w:tcBorders>
            <w:shd w:val="clear" w:color="auto" w:fill="auto"/>
            <w:hideMark/>
          </w:tcPr>
          <w:p w14:paraId="307A8F96" w14:textId="77777777" w:rsidR="00F9245A" w:rsidRPr="0026454D" w:rsidRDefault="00F9245A" w:rsidP="004F17EB">
            <w:pPr>
              <w:spacing w:after="0" w:line="240" w:lineRule="auto"/>
              <w:rPr>
                <w:rFonts w:ascii="Arial Narrow" w:eastAsia="Times New Roman" w:hAnsi="Arial Narrow" w:cs="Calibri"/>
                <w:color w:val="000000"/>
                <w:sz w:val="18"/>
                <w:szCs w:val="18"/>
              </w:rPr>
            </w:pPr>
            <w:r w:rsidRPr="0026454D">
              <w:rPr>
                <w:rFonts w:ascii="Arial Narrow" w:eastAsia="Times New Roman" w:hAnsi="Arial Narrow" w:cs="Calibri"/>
                <w:color w:val="000000"/>
                <w:sz w:val="18"/>
                <w:szCs w:val="18"/>
              </w:rPr>
              <w:t>Mental Health First Aid</w:t>
            </w:r>
          </w:p>
        </w:tc>
        <w:tc>
          <w:tcPr>
            <w:tcW w:w="1129" w:type="dxa"/>
            <w:gridSpan w:val="2"/>
            <w:tcBorders>
              <w:top w:val="nil"/>
              <w:left w:val="nil"/>
              <w:bottom w:val="single" w:sz="4" w:space="0" w:color="auto"/>
              <w:right w:val="single" w:sz="4" w:space="0" w:color="auto"/>
            </w:tcBorders>
            <w:shd w:val="clear" w:color="auto" w:fill="auto"/>
            <w:noWrap/>
            <w:hideMark/>
          </w:tcPr>
          <w:p w14:paraId="68E329F6" w14:textId="77777777" w:rsidR="00F9245A" w:rsidRPr="0026454D" w:rsidRDefault="00F9245A" w:rsidP="004F17EB">
            <w:pPr>
              <w:spacing w:after="0" w:line="240" w:lineRule="auto"/>
              <w:jc w:val="right"/>
              <w:rPr>
                <w:rFonts w:ascii="Arial Narrow" w:eastAsia="Times New Roman" w:hAnsi="Arial Narrow" w:cs="Calibri"/>
                <w:color w:val="000000"/>
                <w:sz w:val="18"/>
                <w:szCs w:val="18"/>
              </w:rPr>
            </w:pPr>
            <w:r w:rsidRPr="0026454D">
              <w:rPr>
                <w:rFonts w:ascii="Arial Narrow" w:eastAsia="Times New Roman" w:hAnsi="Arial Narrow" w:cs="Calibri"/>
                <w:color w:val="000000"/>
                <w:sz w:val="18"/>
                <w:szCs w:val="18"/>
              </w:rPr>
              <w:t>18</w:t>
            </w:r>
          </w:p>
        </w:tc>
        <w:tc>
          <w:tcPr>
            <w:tcW w:w="878" w:type="dxa"/>
            <w:gridSpan w:val="2"/>
            <w:tcBorders>
              <w:top w:val="nil"/>
              <w:left w:val="nil"/>
              <w:bottom w:val="single" w:sz="4" w:space="0" w:color="auto"/>
              <w:right w:val="single" w:sz="4" w:space="0" w:color="auto"/>
            </w:tcBorders>
            <w:shd w:val="clear" w:color="auto" w:fill="auto"/>
            <w:noWrap/>
            <w:vAlign w:val="bottom"/>
            <w:hideMark/>
          </w:tcPr>
          <w:p w14:paraId="6DCDA33F" w14:textId="77777777" w:rsidR="00F9245A" w:rsidRPr="0026454D" w:rsidRDefault="00F9245A" w:rsidP="004F17EB">
            <w:pPr>
              <w:spacing w:after="0" w:line="240" w:lineRule="auto"/>
              <w:jc w:val="right"/>
              <w:rPr>
                <w:rFonts w:ascii="Arial Narrow" w:eastAsia="Times New Roman" w:hAnsi="Arial Narrow" w:cs="Calibri"/>
                <w:color w:val="000000"/>
              </w:rPr>
            </w:pPr>
            <w:r w:rsidRPr="0026454D">
              <w:rPr>
                <w:rFonts w:ascii="Arial Narrow" w:eastAsia="Times New Roman" w:hAnsi="Arial Narrow" w:cs="Calibri"/>
                <w:color w:val="000000"/>
              </w:rPr>
              <w:t>4.72%</w:t>
            </w:r>
          </w:p>
        </w:tc>
      </w:tr>
      <w:tr w:rsidR="00F9245A" w:rsidRPr="0026454D" w14:paraId="39FF0F47" w14:textId="77777777" w:rsidTr="00F9245A">
        <w:trPr>
          <w:gridAfter w:val="1"/>
          <w:wAfter w:w="671" w:type="dxa"/>
          <w:trHeight w:val="330"/>
        </w:trPr>
        <w:tc>
          <w:tcPr>
            <w:tcW w:w="7106" w:type="dxa"/>
            <w:tcBorders>
              <w:top w:val="nil"/>
              <w:left w:val="single" w:sz="4" w:space="0" w:color="auto"/>
              <w:bottom w:val="single" w:sz="4" w:space="0" w:color="auto"/>
              <w:right w:val="single" w:sz="4" w:space="0" w:color="auto"/>
            </w:tcBorders>
            <w:shd w:val="clear" w:color="auto" w:fill="auto"/>
            <w:hideMark/>
          </w:tcPr>
          <w:p w14:paraId="6AFD3535" w14:textId="77777777" w:rsidR="00F9245A" w:rsidRPr="0026454D" w:rsidRDefault="00F9245A" w:rsidP="004F17EB">
            <w:pPr>
              <w:spacing w:after="0" w:line="240" w:lineRule="auto"/>
              <w:rPr>
                <w:rFonts w:ascii="Arial Narrow" w:eastAsia="Times New Roman" w:hAnsi="Arial Narrow" w:cs="Calibri"/>
                <w:color w:val="000000"/>
                <w:sz w:val="18"/>
                <w:szCs w:val="18"/>
              </w:rPr>
            </w:pPr>
            <w:r w:rsidRPr="0026454D">
              <w:rPr>
                <w:rFonts w:ascii="Arial Narrow" w:eastAsia="Times New Roman" w:hAnsi="Arial Narrow" w:cs="Calibri"/>
                <w:color w:val="000000"/>
                <w:sz w:val="18"/>
                <w:szCs w:val="18"/>
              </w:rPr>
              <w:t>Ask Listen Refer</w:t>
            </w:r>
          </w:p>
        </w:tc>
        <w:tc>
          <w:tcPr>
            <w:tcW w:w="1129" w:type="dxa"/>
            <w:gridSpan w:val="2"/>
            <w:tcBorders>
              <w:top w:val="nil"/>
              <w:left w:val="nil"/>
              <w:bottom w:val="single" w:sz="4" w:space="0" w:color="auto"/>
              <w:right w:val="single" w:sz="4" w:space="0" w:color="auto"/>
            </w:tcBorders>
            <w:shd w:val="clear" w:color="auto" w:fill="auto"/>
            <w:noWrap/>
            <w:hideMark/>
          </w:tcPr>
          <w:p w14:paraId="0EEF23B3" w14:textId="77777777" w:rsidR="00F9245A" w:rsidRPr="0026454D" w:rsidRDefault="00F9245A" w:rsidP="004F17EB">
            <w:pPr>
              <w:spacing w:after="0" w:line="240" w:lineRule="auto"/>
              <w:jc w:val="right"/>
              <w:rPr>
                <w:rFonts w:ascii="Arial Narrow" w:eastAsia="Times New Roman" w:hAnsi="Arial Narrow" w:cs="Calibri"/>
                <w:color w:val="000000"/>
                <w:sz w:val="18"/>
                <w:szCs w:val="18"/>
              </w:rPr>
            </w:pPr>
            <w:r w:rsidRPr="0026454D">
              <w:rPr>
                <w:rFonts w:ascii="Arial Narrow" w:eastAsia="Times New Roman" w:hAnsi="Arial Narrow" w:cs="Calibri"/>
                <w:color w:val="000000"/>
                <w:sz w:val="18"/>
                <w:szCs w:val="18"/>
              </w:rPr>
              <w:t>16</w:t>
            </w:r>
          </w:p>
        </w:tc>
        <w:tc>
          <w:tcPr>
            <w:tcW w:w="878" w:type="dxa"/>
            <w:gridSpan w:val="2"/>
            <w:tcBorders>
              <w:top w:val="nil"/>
              <w:left w:val="nil"/>
              <w:bottom w:val="single" w:sz="4" w:space="0" w:color="auto"/>
              <w:right w:val="single" w:sz="4" w:space="0" w:color="auto"/>
            </w:tcBorders>
            <w:shd w:val="clear" w:color="auto" w:fill="auto"/>
            <w:noWrap/>
            <w:vAlign w:val="bottom"/>
            <w:hideMark/>
          </w:tcPr>
          <w:p w14:paraId="07393DA8" w14:textId="77777777" w:rsidR="00F9245A" w:rsidRPr="0026454D" w:rsidRDefault="00F9245A" w:rsidP="004F17EB">
            <w:pPr>
              <w:spacing w:after="0" w:line="240" w:lineRule="auto"/>
              <w:jc w:val="right"/>
              <w:rPr>
                <w:rFonts w:ascii="Arial Narrow" w:eastAsia="Times New Roman" w:hAnsi="Arial Narrow" w:cs="Calibri"/>
                <w:color w:val="000000"/>
              </w:rPr>
            </w:pPr>
            <w:r w:rsidRPr="0026454D">
              <w:rPr>
                <w:rFonts w:ascii="Arial Narrow" w:eastAsia="Times New Roman" w:hAnsi="Arial Narrow" w:cs="Calibri"/>
                <w:color w:val="000000"/>
              </w:rPr>
              <w:t>4.20%</w:t>
            </w:r>
          </w:p>
        </w:tc>
      </w:tr>
      <w:tr w:rsidR="00F9245A" w:rsidRPr="0026454D" w14:paraId="35FF2752" w14:textId="77777777" w:rsidTr="00F9245A">
        <w:trPr>
          <w:gridAfter w:val="1"/>
          <w:wAfter w:w="671" w:type="dxa"/>
          <w:trHeight w:val="330"/>
        </w:trPr>
        <w:tc>
          <w:tcPr>
            <w:tcW w:w="7106" w:type="dxa"/>
            <w:tcBorders>
              <w:top w:val="nil"/>
              <w:left w:val="single" w:sz="4" w:space="0" w:color="auto"/>
              <w:bottom w:val="single" w:sz="4" w:space="0" w:color="auto"/>
              <w:right w:val="single" w:sz="4" w:space="0" w:color="auto"/>
            </w:tcBorders>
            <w:shd w:val="clear" w:color="auto" w:fill="auto"/>
            <w:hideMark/>
          </w:tcPr>
          <w:p w14:paraId="08F9E7F2" w14:textId="77777777" w:rsidR="00F9245A" w:rsidRPr="0026454D" w:rsidRDefault="00F9245A" w:rsidP="004F17EB">
            <w:pPr>
              <w:spacing w:after="0" w:line="240" w:lineRule="auto"/>
              <w:rPr>
                <w:rFonts w:ascii="Arial Narrow" w:eastAsia="Times New Roman" w:hAnsi="Arial Narrow" w:cs="Calibri"/>
                <w:color w:val="000000"/>
                <w:sz w:val="18"/>
                <w:szCs w:val="18"/>
              </w:rPr>
            </w:pPr>
            <w:r w:rsidRPr="0026454D">
              <w:rPr>
                <w:rFonts w:ascii="Arial Narrow" w:eastAsia="Times New Roman" w:hAnsi="Arial Narrow" w:cs="Calibri"/>
                <w:color w:val="000000"/>
                <w:sz w:val="18"/>
                <w:szCs w:val="18"/>
              </w:rPr>
              <w:t>Applied Suicide Intervention Skills Training (ASSIST)</w:t>
            </w:r>
          </w:p>
        </w:tc>
        <w:tc>
          <w:tcPr>
            <w:tcW w:w="1129" w:type="dxa"/>
            <w:gridSpan w:val="2"/>
            <w:tcBorders>
              <w:top w:val="nil"/>
              <w:left w:val="nil"/>
              <w:bottom w:val="single" w:sz="4" w:space="0" w:color="auto"/>
              <w:right w:val="single" w:sz="4" w:space="0" w:color="auto"/>
            </w:tcBorders>
            <w:shd w:val="clear" w:color="auto" w:fill="auto"/>
            <w:noWrap/>
            <w:hideMark/>
          </w:tcPr>
          <w:p w14:paraId="7643D786" w14:textId="77777777" w:rsidR="00F9245A" w:rsidRPr="0026454D" w:rsidRDefault="00F9245A" w:rsidP="004F17EB">
            <w:pPr>
              <w:spacing w:after="0" w:line="240" w:lineRule="auto"/>
              <w:jc w:val="right"/>
              <w:rPr>
                <w:rFonts w:ascii="Arial Narrow" w:eastAsia="Times New Roman" w:hAnsi="Arial Narrow" w:cs="Calibri"/>
                <w:color w:val="000000"/>
                <w:sz w:val="18"/>
                <w:szCs w:val="18"/>
              </w:rPr>
            </w:pPr>
            <w:r w:rsidRPr="0026454D">
              <w:rPr>
                <w:rFonts w:ascii="Arial Narrow" w:eastAsia="Times New Roman" w:hAnsi="Arial Narrow" w:cs="Calibri"/>
                <w:color w:val="000000"/>
                <w:sz w:val="18"/>
                <w:szCs w:val="18"/>
              </w:rPr>
              <w:t>13</w:t>
            </w:r>
          </w:p>
        </w:tc>
        <w:tc>
          <w:tcPr>
            <w:tcW w:w="878" w:type="dxa"/>
            <w:gridSpan w:val="2"/>
            <w:tcBorders>
              <w:top w:val="nil"/>
              <w:left w:val="nil"/>
              <w:bottom w:val="single" w:sz="4" w:space="0" w:color="auto"/>
              <w:right w:val="single" w:sz="4" w:space="0" w:color="auto"/>
            </w:tcBorders>
            <w:shd w:val="clear" w:color="auto" w:fill="auto"/>
            <w:noWrap/>
            <w:vAlign w:val="bottom"/>
            <w:hideMark/>
          </w:tcPr>
          <w:p w14:paraId="23B01AC1" w14:textId="77777777" w:rsidR="00F9245A" w:rsidRPr="0026454D" w:rsidRDefault="00F9245A" w:rsidP="004F17EB">
            <w:pPr>
              <w:spacing w:after="0" w:line="240" w:lineRule="auto"/>
              <w:jc w:val="right"/>
              <w:rPr>
                <w:rFonts w:ascii="Arial Narrow" w:eastAsia="Times New Roman" w:hAnsi="Arial Narrow" w:cs="Calibri"/>
                <w:color w:val="000000"/>
              </w:rPr>
            </w:pPr>
            <w:r w:rsidRPr="0026454D">
              <w:rPr>
                <w:rFonts w:ascii="Arial Narrow" w:eastAsia="Times New Roman" w:hAnsi="Arial Narrow" w:cs="Calibri"/>
                <w:color w:val="000000"/>
              </w:rPr>
              <w:t>3.41%</w:t>
            </w:r>
          </w:p>
        </w:tc>
      </w:tr>
      <w:tr w:rsidR="00F9245A" w:rsidRPr="0026454D" w14:paraId="7E3964FB" w14:textId="77777777" w:rsidTr="00F9245A">
        <w:trPr>
          <w:gridAfter w:val="1"/>
          <w:wAfter w:w="671" w:type="dxa"/>
          <w:trHeight w:val="330"/>
        </w:trPr>
        <w:tc>
          <w:tcPr>
            <w:tcW w:w="7106" w:type="dxa"/>
            <w:tcBorders>
              <w:top w:val="nil"/>
              <w:left w:val="single" w:sz="4" w:space="0" w:color="auto"/>
              <w:bottom w:val="single" w:sz="4" w:space="0" w:color="auto"/>
              <w:right w:val="single" w:sz="4" w:space="0" w:color="auto"/>
            </w:tcBorders>
            <w:shd w:val="clear" w:color="auto" w:fill="auto"/>
            <w:hideMark/>
          </w:tcPr>
          <w:p w14:paraId="18943A07" w14:textId="77777777" w:rsidR="00F9245A" w:rsidRPr="0026454D" w:rsidRDefault="00F9245A" w:rsidP="004F17EB">
            <w:pPr>
              <w:spacing w:after="0" w:line="240" w:lineRule="auto"/>
              <w:rPr>
                <w:rFonts w:ascii="Arial Narrow" w:eastAsia="Times New Roman" w:hAnsi="Arial Narrow" w:cs="Calibri"/>
                <w:color w:val="000000"/>
                <w:sz w:val="18"/>
                <w:szCs w:val="18"/>
              </w:rPr>
            </w:pPr>
            <w:r w:rsidRPr="0026454D">
              <w:rPr>
                <w:rFonts w:ascii="Arial Narrow" w:eastAsia="Times New Roman" w:hAnsi="Arial Narrow" w:cs="Calibri"/>
                <w:color w:val="000000"/>
                <w:sz w:val="18"/>
                <w:szCs w:val="18"/>
              </w:rPr>
              <w:t>At-Risk for University and College Faculty (</w:t>
            </w:r>
            <w:proofErr w:type="spellStart"/>
            <w:r w:rsidRPr="0026454D">
              <w:rPr>
                <w:rFonts w:ascii="Arial Narrow" w:eastAsia="Times New Roman" w:hAnsi="Arial Narrow" w:cs="Calibri"/>
                <w:color w:val="000000"/>
                <w:sz w:val="18"/>
                <w:szCs w:val="18"/>
              </w:rPr>
              <w:t>Kognito</w:t>
            </w:r>
            <w:proofErr w:type="spellEnd"/>
            <w:r w:rsidRPr="0026454D">
              <w:rPr>
                <w:rFonts w:ascii="Arial Narrow" w:eastAsia="Times New Roman" w:hAnsi="Arial Narrow" w:cs="Calibri"/>
                <w:color w:val="000000"/>
                <w:sz w:val="18"/>
                <w:szCs w:val="18"/>
              </w:rPr>
              <w:t>)</w:t>
            </w:r>
          </w:p>
        </w:tc>
        <w:tc>
          <w:tcPr>
            <w:tcW w:w="1129" w:type="dxa"/>
            <w:gridSpan w:val="2"/>
            <w:tcBorders>
              <w:top w:val="nil"/>
              <w:left w:val="nil"/>
              <w:bottom w:val="single" w:sz="4" w:space="0" w:color="auto"/>
              <w:right w:val="single" w:sz="4" w:space="0" w:color="auto"/>
            </w:tcBorders>
            <w:shd w:val="clear" w:color="auto" w:fill="auto"/>
            <w:noWrap/>
            <w:hideMark/>
          </w:tcPr>
          <w:p w14:paraId="0982CBBA" w14:textId="77777777" w:rsidR="00F9245A" w:rsidRPr="0026454D" w:rsidRDefault="00F9245A" w:rsidP="004F17EB">
            <w:pPr>
              <w:spacing w:after="0" w:line="240" w:lineRule="auto"/>
              <w:jc w:val="right"/>
              <w:rPr>
                <w:rFonts w:ascii="Arial Narrow" w:eastAsia="Times New Roman" w:hAnsi="Arial Narrow" w:cs="Calibri"/>
                <w:color w:val="000000"/>
                <w:sz w:val="18"/>
                <w:szCs w:val="18"/>
              </w:rPr>
            </w:pPr>
            <w:r w:rsidRPr="0026454D">
              <w:rPr>
                <w:rFonts w:ascii="Arial Narrow" w:eastAsia="Times New Roman" w:hAnsi="Arial Narrow" w:cs="Calibri"/>
                <w:color w:val="000000"/>
                <w:sz w:val="18"/>
                <w:szCs w:val="18"/>
              </w:rPr>
              <w:t>22</w:t>
            </w:r>
          </w:p>
        </w:tc>
        <w:tc>
          <w:tcPr>
            <w:tcW w:w="878" w:type="dxa"/>
            <w:gridSpan w:val="2"/>
            <w:tcBorders>
              <w:top w:val="nil"/>
              <w:left w:val="nil"/>
              <w:bottom w:val="single" w:sz="4" w:space="0" w:color="auto"/>
              <w:right w:val="single" w:sz="4" w:space="0" w:color="auto"/>
            </w:tcBorders>
            <w:shd w:val="clear" w:color="auto" w:fill="auto"/>
            <w:noWrap/>
            <w:vAlign w:val="bottom"/>
            <w:hideMark/>
          </w:tcPr>
          <w:p w14:paraId="79CE6659" w14:textId="77777777" w:rsidR="00F9245A" w:rsidRPr="0026454D" w:rsidRDefault="00F9245A" w:rsidP="004F17EB">
            <w:pPr>
              <w:spacing w:after="0" w:line="240" w:lineRule="auto"/>
              <w:jc w:val="right"/>
              <w:rPr>
                <w:rFonts w:ascii="Arial Narrow" w:eastAsia="Times New Roman" w:hAnsi="Arial Narrow" w:cs="Calibri"/>
                <w:color w:val="000000"/>
              </w:rPr>
            </w:pPr>
            <w:r w:rsidRPr="0026454D">
              <w:rPr>
                <w:rFonts w:ascii="Arial Narrow" w:eastAsia="Times New Roman" w:hAnsi="Arial Narrow" w:cs="Calibri"/>
                <w:color w:val="000000"/>
              </w:rPr>
              <w:t>5.77%</w:t>
            </w:r>
          </w:p>
        </w:tc>
      </w:tr>
      <w:tr w:rsidR="00F9245A" w:rsidRPr="0026454D" w14:paraId="0B9D27BA" w14:textId="77777777" w:rsidTr="00F9245A">
        <w:trPr>
          <w:gridAfter w:val="1"/>
          <w:wAfter w:w="671" w:type="dxa"/>
          <w:trHeight w:val="330"/>
        </w:trPr>
        <w:tc>
          <w:tcPr>
            <w:tcW w:w="7106" w:type="dxa"/>
            <w:tcBorders>
              <w:top w:val="nil"/>
              <w:left w:val="single" w:sz="4" w:space="0" w:color="auto"/>
              <w:bottom w:val="single" w:sz="4" w:space="0" w:color="auto"/>
              <w:right w:val="single" w:sz="4" w:space="0" w:color="auto"/>
            </w:tcBorders>
            <w:shd w:val="clear" w:color="auto" w:fill="auto"/>
            <w:hideMark/>
          </w:tcPr>
          <w:p w14:paraId="7AE3ECBD" w14:textId="77777777" w:rsidR="00F9245A" w:rsidRPr="0026454D" w:rsidRDefault="00F9245A" w:rsidP="004F17EB">
            <w:pPr>
              <w:spacing w:after="0" w:line="240" w:lineRule="auto"/>
              <w:rPr>
                <w:rFonts w:ascii="Arial Narrow" w:eastAsia="Times New Roman" w:hAnsi="Arial Narrow" w:cs="Calibri"/>
                <w:color w:val="000000"/>
                <w:sz w:val="18"/>
                <w:szCs w:val="18"/>
              </w:rPr>
            </w:pPr>
            <w:r w:rsidRPr="0026454D">
              <w:rPr>
                <w:rFonts w:ascii="Arial Narrow" w:eastAsia="Times New Roman" w:hAnsi="Arial Narrow" w:cs="Calibri"/>
                <w:color w:val="000000"/>
                <w:sz w:val="18"/>
                <w:szCs w:val="18"/>
              </w:rPr>
              <w:t>Mental Health First Aid</w:t>
            </w:r>
          </w:p>
        </w:tc>
        <w:tc>
          <w:tcPr>
            <w:tcW w:w="1129" w:type="dxa"/>
            <w:gridSpan w:val="2"/>
            <w:tcBorders>
              <w:top w:val="nil"/>
              <w:left w:val="nil"/>
              <w:bottom w:val="single" w:sz="4" w:space="0" w:color="auto"/>
              <w:right w:val="single" w:sz="4" w:space="0" w:color="auto"/>
            </w:tcBorders>
            <w:shd w:val="clear" w:color="auto" w:fill="auto"/>
            <w:noWrap/>
            <w:hideMark/>
          </w:tcPr>
          <w:p w14:paraId="14FDFCBC" w14:textId="77777777" w:rsidR="00F9245A" w:rsidRPr="0026454D" w:rsidRDefault="00F9245A" w:rsidP="004F17EB">
            <w:pPr>
              <w:spacing w:after="0" w:line="240" w:lineRule="auto"/>
              <w:jc w:val="right"/>
              <w:rPr>
                <w:rFonts w:ascii="Arial Narrow" w:eastAsia="Times New Roman" w:hAnsi="Arial Narrow" w:cs="Calibri"/>
                <w:color w:val="000000"/>
                <w:sz w:val="18"/>
                <w:szCs w:val="18"/>
              </w:rPr>
            </w:pPr>
            <w:r w:rsidRPr="0026454D">
              <w:rPr>
                <w:rFonts w:ascii="Arial Narrow" w:eastAsia="Times New Roman" w:hAnsi="Arial Narrow" w:cs="Calibri"/>
                <w:color w:val="000000"/>
                <w:sz w:val="18"/>
                <w:szCs w:val="18"/>
              </w:rPr>
              <w:t>10</w:t>
            </w:r>
          </w:p>
        </w:tc>
        <w:tc>
          <w:tcPr>
            <w:tcW w:w="878" w:type="dxa"/>
            <w:gridSpan w:val="2"/>
            <w:tcBorders>
              <w:top w:val="nil"/>
              <w:left w:val="nil"/>
              <w:bottom w:val="single" w:sz="4" w:space="0" w:color="auto"/>
              <w:right w:val="single" w:sz="4" w:space="0" w:color="auto"/>
            </w:tcBorders>
            <w:shd w:val="clear" w:color="auto" w:fill="auto"/>
            <w:noWrap/>
            <w:vAlign w:val="bottom"/>
            <w:hideMark/>
          </w:tcPr>
          <w:p w14:paraId="6ED56554" w14:textId="77777777" w:rsidR="00F9245A" w:rsidRPr="0026454D" w:rsidRDefault="00F9245A" w:rsidP="004F17EB">
            <w:pPr>
              <w:spacing w:after="0" w:line="240" w:lineRule="auto"/>
              <w:jc w:val="right"/>
              <w:rPr>
                <w:rFonts w:ascii="Arial Narrow" w:eastAsia="Times New Roman" w:hAnsi="Arial Narrow" w:cs="Calibri"/>
                <w:color w:val="000000"/>
              </w:rPr>
            </w:pPr>
            <w:r w:rsidRPr="0026454D">
              <w:rPr>
                <w:rFonts w:ascii="Arial Narrow" w:eastAsia="Times New Roman" w:hAnsi="Arial Narrow" w:cs="Calibri"/>
                <w:color w:val="000000"/>
              </w:rPr>
              <w:t>2.62%</w:t>
            </w:r>
          </w:p>
        </w:tc>
      </w:tr>
      <w:tr w:rsidR="00F9245A" w:rsidRPr="0026454D" w14:paraId="684FA95A" w14:textId="77777777" w:rsidTr="00F9245A">
        <w:trPr>
          <w:gridAfter w:val="1"/>
          <w:wAfter w:w="671" w:type="dxa"/>
          <w:trHeight w:val="330"/>
        </w:trPr>
        <w:tc>
          <w:tcPr>
            <w:tcW w:w="7106" w:type="dxa"/>
            <w:tcBorders>
              <w:top w:val="nil"/>
              <w:left w:val="single" w:sz="4" w:space="0" w:color="auto"/>
              <w:bottom w:val="single" w:sz="4" w:space="0" w:color="auto"/>
              <w:right w:val="single" w:sz="4" w:space="0" w:color="auto"/>
            </w:tcBorders>
            <w:shd w:val="clear" w:color="auto" w:fill="auto"/>
            <w:hideMark/>
          </w:tcPr>
          <w:p w14:paraId="2709C6BD" w14:textId="77777777" w:rsidR="00F9245A" w:rsidRPr="0026454D" w:rsidRDefault="00F9245A" w:rsidP="004F17EB">
            <w:pPr>
              <w:spacing w:after="0" w:line="240" w:lineRule="auto"/>
              <w:rPr>
                <w:rFonts w:ascii="Arial Narrow" w:eastAsia="Times New Roman" w:hAnsi="Arial Narrow" w:cs="Calibri"/>
                <w:color w:val="000000"/>
                <w:sz w:val="18"/>
                <w:szCs w:val="18"/>
              </w:rPr>
            </w:pPr>
            <w:r w:rsidRPr="0026454D">
              <w:rPr>
                <w:rFonts w:ascii="Arial Narrow" w:eastAsia="Times New Roman" w:hAnsi="Arial Narrow" w:cs="Calibri"/>
                <w:color w:val="000000"/>
                <w:sz w:val="18"/>
                <w:szCs w:val="18"/>
              </w:rPr>
              <w:t xml:space="preserve">Collaborative Assessment and Management of </w:t>
            </w:r>
            <w:proofErr w:type="spellStart"/>
            <w:r w:rsidRPr="0026454D">
              <w:rPr>
                <w:rFonts w:ascii="Arial Narrow" w:eastAsia="Times New Roman" w:hAnsi="Arial Narrow" w:cs="Calibri"/>
                <w:color w:val="000000"/>
                <w:sz w:val="18"/>
                <w:szCs w:val="18"/>
              </w:rPr>
              <w:t>Suicidality</w:t>
            </w:r>
            <w:proofErr w:type="spellEnd"/>
          </w:p>
        </w:tc>
        <w:tc>
          <w:tcPr>
            <w:tcW w:w="1129" w:type="dxa"/>
            <w:gridSpan w:val="2"/>
            <w:tcBorders>
              <w:top w:val="nil"/>
              <w:left w:val="nil"/>
              <w:bottom w:val="single" w:sz="4" w:space="0" w:color="auto"/>
              <w:right w:val="single" w:sz="4" w:space="0" w:color="auto"/>
            </w:tcBorders>
            <w:shd w:val="clear" w:color="auto" w:fill="auto"/>
            <w:noWrap/>
            <w:hideMark/>
          </w:tcPr>
          <w:p w14:paraId="3D1A1508" w14:textId="77777777" w:rsidR="00F9245A" w:rsidRPr="0026454D" w:rsidRDefault="00F9245A" w:rsidP="004F17EB">
            <w:pPr>
              <w:spacing w:after="0" w:line="240" w:lineRule="auto"/>
              <w:jc w:val="right"/>
              <w:rPr>
                <w:rFonts w:ascii="Arial Narrow" w:eastAsia="Times New Roman" w:hAnsi="Arial Narrow" w:cs="Calibri"/>
                <w:color w:val="000000"/>
                <w:sz w:val="18"/>
                <w:szCs w:val="18"/>
              </w:rPr>
            </w:pPr>
            <w:r w:rsidRPr="0026454D">
              <w:rPr>
                <w:rFonts w:ascii="Arial Narrow" w:eastAsia="Times New Roman" w:hAnsi="Arial Narrow" w:cs="Calibri"/>
                <w:color w:val="000000"/>
                <w:sz w:val="18"/>
                <w:szCs w:val="18"/>
              </w:rPr>
              <w:t>41</w:t>
            </w:r>
          </w:p>
        </w:tc>
        <w:tc>
          <w:tcPr>
            <w:tcW w:w="878" w:type="dxa"/>
            <w:gridSpan w:val="2"/>
            <w:tcBorders>
              <w:top w:val="nil"/>
              <w:left w:val="nil"/>
              <w:bottom w:val="single" w:sz="4" w:space="0" w:color="auto"/>
              <w:right w:val="single" w:sz="4" w:space="0" w:color="auto"/>
            </w:tcBorders>
            <w:shd w:val="clear" w:color="auto" w:fill="auto"/>
            <w:noWrap/>
            <w:vAlign w:val="bottom"/>
            <w:hideMark/>
          </w:tcPr>
          <w:p w14:paraId="2CA59B9D" w14:textId="77777777" w:rsidR="00F9245A" w:rsidRPr="0026454D" w:rsidRDefault="00F9245A" w:rsidP="004F17EB">
            <w:pPr>
              <w:spacing w:after="0" w:line="240" w:lineRule="auto"/>
              <w:jc w:val="right"/>
              <w:rPr>
                <w:rFonts w:ascii="Arial Narrow" w:eastAsia="Times New Roman" w:hAnsi="Arial Narrow" w:cs="Calibri"/>
                <w:color w:val="000000"/>
              </w:rPr>
            </w:pPr>
            <w:r w:rsidRPr="0026454D">
              <w:rPr>
                <w:rFonts w:ascii="Arial Narrow" w:eastAsia="Times New Roman" w:hAnsi="Arial Narrow" w:cs="Calibri"/>
                <w:color w:val="000000"/>
              </w:rPr>
              <w:t>10.76%</w:t>
            </w:r>
          </w:p>
        </w:tc>
      </w:tr>
      <w:tr w:rsidR="00F9245A" w:rsidRPr="0026454D" w14:paraId="047CD379" w14:textId="77777777" w:rsidTr="00F9245A">
        <w:trPr>
          <w:gridAfter w:val="1"/>
          <w:wAfter w:w="671" w:type="dxa"/>
          <w:trHeight w:val="330"/>
        </w:trPr>
        <w:tc>
          <w:tcPr>
            <w:tcW w:w="7106" w:type="dxa"/>
            <w:tcBorders>
              <w:top w:val="nil"/>
              <w:left w:val="single" w:sz="4" w:space="0" w:color="auto"/>
              <w:bottom w:val="single" w:sz="4" w:space="0" w:color="auto"/>
              <w:right w:val="single" w:sz="4" w:space="0" w:color="auto"/>
            </w:tcBorders>
            <w:shd w:val="clear" w:color="auto" w:fill="auto"/>
            <w:hideMark/>
          </w:tcPr>
          <w:p w14:paraId="5320E14C" w14:textId="77777777" w:rsidR="00F9245A" w:rsidRPr="0026454D" w:rsidRDefault="00F9245A" w:rsidP="004F17EB">
            <w:pPr>
              <w:spacing w:after="0" w:line="240" w:lineRule="auto"/>
              <w:rPr>
                <w:rFonts w:ascii="Arial Narrow" w:eastAsia="Times New Roman" w:hAnsi="Arial Narrow" w:cs="Calibri"/>
                <w:color w:val="000000"/>
                <w:sz w:val="18"/>
                <w:szCs w:val="18"/>
              </w:rPr>
            </w:pPr>
            <w:r w:rsidRPr="0026454D">
              <w:rPr>
                <w:rFonts w:ascii="Arial Narrow" w:eastAsia="Times New Roman" w:hAnsi="Arial Narrow" w:cs="Calibri"/>
                <w:color w:val="000000"/>
                <w:sz w:val="18"/>
                <w:szCs w:val="18"/>
              </w:rPr>
              <w:t>Use a locally developed model.</w:t>
            </w:r>
          </w:p>
        </w:tc>
        <w:tc>
          <w:tcPr>
            <w:tcW w:w="1129" w:type="dxa"/>
            <w:gridSpan w:val="2"/>
            <w:tcBorders>
              <w:top w:val="nil"/>
              <w:left w:val="nil"/>
              <w:bottom w:val="single" w:sz="4" w:space="0" w:color="auto"/>
              <w:right w:val="single" w:sz="4" w:space="0" w:color="auto"/>
            </w:tcBorders>
            <w:shd w:val="clear" w:color="auto" w:fill="auto"/>
            <w:noWrap/>
            <w:hideMark/>
          </w:tcPr>
          <w:p w14:paraId="2F700743" w14:textId="77777777" w:rsidR="00F9245A" w:rsidRPr="0026454D" w:rsidRDefault="00F9245A" w:rsidP="004F17EB">
            <w:pPr>
              <w:spacing w:after="0" w:line="240" w:lineRule="auto"/>
              <w:jc w:val="right"/>
              <w:rPr>
                <w:rFonts w:ascii="Arial Narrow" w:eastAsia="Times New Roman" w:hAnsi="Arial Narrow" w:cs="Calibri"/>
                <w:color w:val="000000"/>
                <w:sz w:val="18"/>
                <w:szCs w:val="18"/>
              </w:rPr>
            </w:pPr>
            <w:r w:rsidRPr="0026454D">
              <w:rPr>
                <w:rFonts w:ascii="Arial Narrow" w:eastAsia="Times New Roman" w:hAnsi="Arial Narrow" w:cs="Calibri"/>
                <w:color w:val="000000"/>
                <w:sz w:val="18"/>
                <w:szCs w:val="18"/>
              </w:rPr>
              <w:t>100</w:t>
            </w:r>
          </w:p>
        </w:tc>
        <w:tc>
          <w:tcPr>
            <w:tcW w:w="878" w:type="dxa"/>
            <w:gridSpan w:val="2"/>
            <w:tcBorders>
              <w:top w:val="nil"/>
              <w:left w:val="nil"/>
              <w:bottom w:val="single" w:sz="4" w:space="0" w:color="auto"/>
              <w:right w:val="single" w:sz="4" w:space="0" w:color="auto"/>
            </w:tcBorders>
            <w:shd w:val="clear" w:color="auto" w:fill="auto"/>
            <w:noWrap/>
            <w:vAlign w:val="bottom"/>
            <w:hideMark/>
          </w:tcPr>
          <w:p w14:paraId="77D36955" w14:textId="77777777" w:rsidR="00F9245A" w:rsidRPr="0026454D" w:rsidRDefault="00F9245A" w:rsidP="004F17EB">
            <w:pPr>
              <w:spacing w:after="0" w:line="240" w:lineRule="auto"/>
              <w:jc w:val="right"/>
              <w:rPr>
                <w:rFonts w:ascii="Arial Narrow" w:eastAsia="Times New Roman" w:hAnsi="Arial Narrow" w:cs="Calibri"/>
                <w:color w:val="000000"/>
              </w:rPr>
            </w:pPr>
            <w:r w:rsidRPr="0026454D">
              <w:rPr>
                <w:rFonts w:ascii="Arial Narrow" w:eastAsia="Times New Roman" w:hAnsi="Arial Narrow" w:cs="Calibri"/>
                <w:color w:val="000000"/>
              </w:rPr>
              <w:t>26.25%</w:t>
            </w:r>
          </w:p>
        </w:tc>
      </w:tr>
      <w:tr w:rsidR="00F9245A" w:rsidRPr="0026454D" w14:paraId="41DB47E3" w14:textId="77777777" w:rsidTr="00F9245A">
        <w:trPr>
          <w:gridAfter w:val="1"/>
          <w:wAfter w:w="671" w:type="dxa"/>
          <w:trHeight w:val="330"/>
        </w:trPr>
        <w:tc>
          <w:tcPr>
            <w:tcW w:w="7106" w:type="dxa"/>
            <w:tcBorders>
              <w:top w:val="nil"/>
              <w:left w:val="single" w:sz="4" w:space="0" w:color="auto"/>
              <w:bottom w:val="single" w:sz="4" w:space="0" w:color="auto"/>
              <w:right w:val="single" w:sz="4" w:space="0" w:color="auto"/>
            </w:tcBorders>
            <w:shd w:val="clear" w:color="auto" w:fill="auto"/>
            <w:hideMark/>
          </w:tcPr>
          <w:p w14:paraId="43C98A85" w14:textId="77777777" w:rsidR="00F9245A" w:rsidRPr="0026454D" w:rsidRDefault="00F9245A" w:rsidP="004F17EB">
            <w:pPr>
              <w:spacing w:after="0" w:line="240" w:lineRule="auto"/>
              <w:rPr>
                <w:rFonts w:ascii="Arial Narrow" w:eastAsia="Times New Roman" w:hAnsi="Arial Narrow" w:cs="Calibri"/>
                <w:color w:val="000000"/>
                <w:sz w:val="18"/>
                <w:szCs w:val="18"/>
              </w:rPr>
            </w:pPr>
            <w:r w:rsidRPr="0026454D">
              <w:rPr>
                <w:rFonts w:ascii="Arial Narrow" w:eastAsia="Times New Roman" w:hAnsi="Arial Narrow" w:cs="Calibri"/>
                <w:color w:val="000000"/>
                <w:sz w:val="18"/>
                <w:szCs w:val="18"/>
              </w:rPr>
              <w:t>Other (Specify Below)</w:t>
            </w:r>
          </w:p>
        </w:tc>
        <w:tc>
          <w:tcPr>
            <w:tcW w:w="1129" w:type="dxa"/>
            <w:gridSpan w:val="2"/>
            <w:tcBorders>
              <w:top w:val="nil"/>
              <w:left w:val="nil"/>
              <w:bottom w:val="single" w:sz="4" w:space="0" w:color="auto"/>
              <w:right w:val="single" w:sz="4" w:space="0" w:color="auto"/>
            </w:tcBorders>
            <w:shd w:val="clear" w:color="auto" w:fill="auto"/>
            <w:noWrap/>
            <w:hideMark/>
          </w:tcPr>
          <w:p w14:paraId="25D3E7AF" w14:textId="77777777" w:rsidR="00F9245A" w:rsidRPr="0026454D" w:rsidRDefault="00F9245A" w:rsidP="004F17EB">
            <w:pPr>
              <w:spacing w:after="0" w:line="240" w:lineRule="auto"/>
              <w:jc w:val="right"/>
              <w:rPr>
                <w:rFonts w:ascii="Arial Narrow" w:eastAsia="Times New Roman" w:hAnsi="Arial Narrow" w:cs="Calibri"/>
                <w:color w:val="000000"/>
                <w:sz w:val="18"/>
                <w:szCs w:val="18"/>
              </w:rPr>
            </w:pPr>
            <w:r w:rsidRPr="0026454D">
              <w:rPr>
                <w:rFonts w:ascii="Arial Narrow" w:eastAsia="Times New Roman" w:hAnsi="Arial Narrow" w:cs="Calibri"/>
                <w:color w:val="000000"/>
                <w:sz w:val="18"/>
                <w:szCs w:val="18"/>
              </w:rPr>
              <w:t>20</w:t>
            </w:r>
          </w:p>
        </w:tc>
        <w:tc>
          <w:tcPr>
            <w:tcW w:w="878" w:type="dxa"/>
            <w:gridSpan w:val="2"/>
            <w:tcBorders>
              <w:top w:val="nil"/>
              <w:left w:val="nil"/>
              <w:bottom w:val="single" w:sz="4" w:space="0" w:color="auto"/>
              <w:right w:val="single" w:sz="4" w:space="0" w:color="auto"/>
            </w:tcBorders>
            <w:shd w:val="clear" w:color="auto" w:fill="auto"/>
            <w:noWrap/>
            <w:vAlign w:val="bottom"/>
            <w:hideMark/>
          </w:tcPr>
          <w:p w14:paraId="4D6BF678" w14:textId="77777777" w:rsidR="00F9245A" w:rsidRPr="0026454D" w:rsidRDefault="00F9245A" w:rsidP="004F17EB">
            <w:pPr>
              <w:spacing w:after="0" w:line="240" w:lineRule="auto"/>
              <w:jc w:val="right"/>
              <w:rPr>
                <w:rFonts w:ascii="Arial Narrow" w:eastAsia="Times New Roman" w:hAnsi="Arial Narrow" w:cs="Calibri"/>
                <w:color w:val="000000"/>
              </w:rPr>
            </w:pPr>
            <w:r w:rsidRPr="0026454D">
              <w:rPr>
                <w:rFonts w:ascii="Arial Narrow" w:eastAsia="Times New Roman" w:hAnsi="Arial Narrow" w:cs="Calibri"/>
                <w:color w:val="000000"/>
              </w:rPr>
              <w:t>5.25%</w:t>
            </w:r>
          </w:p>
        </w:tc>
      </w:tr>
      <w:tr w:rsidR="00F9245A" w:rsidRPr="0026454D" w14:paraId="34E0A10E" w14:textId="77777777" w:rsidTr="00F9245A">
        <w:trPr>
          <w:gridAfter w:val="1"/>
          <w:wAfter w:w="671" w:type="dxa"/>
          <w:trHeight w:val="330"/>
        </w:trPr>
        <w:tc>
          <w:tcPr>
            <w:tcW w:w="7106" w:type="dxa"/>
            <w:tcBorders>
              <w:top w:val="nil"/>
              <w:left w:val="single" w:sz="4" w:space="0" w:color="auto"/>
              <w:bottom w:val="single" w:sz="4" w:space="0" w:color="auto"/>
              <w:right w:val="single" w:sz="4" w:space="0" w:color="auto"/>
            </w:tcBorders>
            <w:shd w:val="clear" w:color="auto" w:fill="auto"/>
            <w:hideMark/>
          </w:tcPr>
          <w:p w14:paraId="1461B7B1" w14:textId="77777777" w:rsidR="00F9245A" w:rsidRPr="0026454D" w:rsidRDefault="00F9245A" w:rsidP="004F17EB">
            <w:pPr>
              <w:spacing w:after="0" w:line="240" w:lineRule="auto"/>
              <w:jc w:val="right"/>
              <w:rPr>
                <w:rFonts w:ascii="Arial Narrow" w:eastAsia="Times New Roman" w:hAnsi="Arial Narrow" w:cs="Calibri"/>
                <w:color w:val="000000"/>
                <w:sz w:val="18"/>
                <w:szCs w:val="18"/>
              </w:rPr>
            </w:pPr>
            <w:r w:rsidRPr="0026454D">
              <w:rPr>
                <w:rFonts w:ascii="Arial Narrow" w:eastAsia="Times New Roman" w:hAnsi="Arial Narrow" w:cs="Calibri"/>
                <w:color w:val="000000"/>
                <w:sz w:val="18"/>
                <w:szCs w:val="18"/>
              </w:rPr>
              <w:t>Total</w:t>
            </w:r>
          </w:p>
        </w:tc>
        <w:tc>
          <w:tcPr>
            <w:tcW w:w="1129" w:type="dxa"/>
            <w:gridSpan w:val="2"/>
            <w:tcBorders>
              <w:top w:val="nil"/>
              <w:left w:val="nil"/>
              <w:bottom w:val="single" w:sz="4" w:space="0" w:color="auto"/>
              <w:right w:val="single" w:sz="4" w:space="0" w:color="auto"/>
            </w:tcBorders>
            <w:shd w:val="clear" w:color="auto" w:fill="auto"/>
            <w:noWrap/>
            <w:vAlign w:val="bottom"/>
            <w:hideMark/>
          </w:tcPr>
          <w:p w14:paraId="03D0CE2E" w14:textId="77777777" w:rsidR="00F9245A" w:rsidRPr="0026454D" w:rsidRDefault="00F9245A" w:rsidP="004F17EB">
            <w:pPr>
              <w:spacing w:after="0" w:line="240" w:lineRule="auto"/>
              <w:jc w:val="right"/>
              <w:rPr>
                <w:rFonts w:ascii="Arial Narrow" w:eastAsia="Times New Roman" w:hAnsi="Arial Narrow" w:cs="Calibri"/>
                <w:color w:val="000000"/>
              </w:rPr>
            </w:pPr>
            <w:r w:rsidRPr="0026454D">
              <w:rPr>
                <w:rFonts w:ascii="Arial Narrow" w:eastAsia="Times New Roman" w:hAnsi="Arial Narrow" w:cs="Calibri"/>
                <w:color w:val="000000"/>
              </w:rPr>
              <w:t>381</w:t>
            </w:r>
          </w:p>
        </w:tc>
        <w:tc>
          <w:tcPr>
            <w:tcW w:w="878" w:type="dxa"/>
            <w:gridSpan w:val="2"/>
            <w:tcBorders>
              <w:top w:val="nil"/>
              <w:left w:val="nil"/>
              <w:bottom w:val="single" w:sz="4" w:space="0" w:color="auto"/>
              <w:right w:val="single" w:sz="4" w:space="0" w:color="auto"/>
            </w:tcBorders>
            <w:shd w:val="clear" w:color="auto" w:fill="auto"/>
            <w:noWrap/>
            <w:vAlign w:val="bottom"/>
            <w:hideMark/>
          </w:tcPr>
          <w:p w14:paraId="7C827C1F" w14:textId="77777777" w:rsidR="00F9245A" w:rsidRPr="0026454D" w:rsidRDefault="00F9245A" w:rsidP="004F17EB">
            <w:pPr>
              <w:spacing w:after="0" w:line="240" w:lineRule="auto"/>
              <w:rPr>
                <w:rFonts w:ascii="Arial Narrow" w:eastAsia="Times New Roman" w:hAnsi="Arial Narrow" w:cs="Calibri"/>
                <w:color w:val="000000"/>
              </w:rPr>
            </w:pPr>
            <w:r w:rsidRPr="0026454D">
              <w:rPr>
                <w:rFonts w:ascii="Arial Narrow" w:eastAsia="Times New Roman" w:hAnsi="Arial Narrow" w:cs="Calibri"/>
                <w:color w:val="000000"/>
              </w:rPr>
              <w:t> </w:t>
            </w:r>
          </w:p>
        </w:tc>
      </w:tr>
      <w:tr w:rsidR="00F9245A" w:rsidRPr="0026454D" w14:paraId="19F3D40B" w14:textId="77777777" w:rsidTr="00F9245A">
        <w:trPr>
          <w:gridAfter w:val="1"/>
          <w:wAfter w:w="671" w:type="dxa"/>
          <w:trHeight w:val="330"/>
        </w:trPr>
        <w:tc>
          <w:tcPr>
            <w:tcW w:w="7106" w:type="dxa"/>
            <w:tcBorders>
              <w:top w:val="nil"/>
              <w:left w:val="single" w:sz="4" w:space="0" w:color="auto"/>
              <w:bottom w:val="single" w:sz="4" w:space="0" w:color="auto"/>
              <w:right w:val="single" w:sz="4" w:space="0" w:color="auto"/>
            </w:tcBorders>
            <w:shd w:val="clear" w:color="auto" w:fill="auto"/>
            <w:hideMark/>
          </w:tcPr>
          <w:p w14:paraId="288F703A" w14:textId="77777777" w:rsidR="00F9245A" w:rsidRPr="0026454D" w:rsidRDefault="00F9245A" w:rsidP="004F17EB">
            <w:pPr>
              <w:spacing w:after="0" w:line="240" w:lineRule="auto"/>
              <w:jc w:val="right"/>
              <w:rPr>
                <w:rFonts w:ascii="Arial Narrow" w:eastAsia="Times New Roman" w:hAnsi="Arial Narrow" w:cs="Calibri"/>
                <w:color w:val="000000"/>
                <w:sz w:val="18"/>
                <w:szCs w:val="18"/>
              </w:rPr>
            </w:pPr>
            <w:r w:rsidRPr="0026454D">
              <w:rPr>
                <w:rFonts w:ascii="Arial Narrow" w:eastAsia="Times New Roman" w:hAnsi="Arial Narrow" w:cs="Calibri"/>
                <w:b/>
                <w:color w:val="000000"/>
                <w:sz w:val="28"/>
                <w:szCs w:val="28"/>
              </w:rPr>
              <w:t>Other (Specify Below</w:t>
            </w:r>
            <w:r w:rsidRPr="0026454D">
              <w:rPr>
                <w:rFonts w:ascii="Arial Narrow" w:eastAsia="Times New Roman" w:hAnsi="Arial Narrow" w:cs="Calibri"/>
                <w:color w:val="000000"/>
                <w:sz w:val="18"/>
                <w:szCs w:val="18"/>
              </w:rPr>
              <w:t>)</w:t>
            </w:r>
          </w:p>
        </w:tc>
        <w:tc>
          <w:tcPr>
            <w:tcW w:w="1129" w:type="dxa"/>
            <w:gridSpan w:val="2"/>
            <w:tcBorders>
              <w:top w:val="nil"/>
              <w:left w:val="nil"/>
              <w:bottom w:val="single" w:sz="4" w:space="0" w:color="auto"/>
              <w:right w:val="single" w:sz="4" w:space="0" w:color="auto"/>
            </w:tcBorders>
            <w:shd w:val="clear" w:color="auto" w:fill="auto"/>
            <w:noWrap/>
            <w:vAlign w:val="bottom"/>
            <w:hideMark/>
          </w:tcPr>
          <w:p w14:paraId="21D12841" w14:textId="77777777" w:rsidR="00F9245A" w:rsidRPr="0026454D" w:rsidRDefault="00F9245A" w:rsidP="004F17EB">
            <w:pPr>
              <w:spacing w:after="0" w:line="240" w:lineRule="auto"/>
              <w:rPr>
                <w:rFonts w:ascii="Arial Narrow" w:eastAsia="Times New Roman" w:hAnsi="Arial Narrow" w:cs="Calibri"/>
                <w:color w:val="000000"/>
              </w:rPr>
            </w:pPr>
            <w:r w:rsidRPr="0026454D">
              <w:rPr>
                <w:rFonts w:ascii="Arial Narrow" w:eastAsia="Times New Roman" w:hAnsi="Arial Narrow" w:cs="Calibri"/>
                <w:color w:val="000000"/>
              </w:rPr>
              <w:t> </w:t>
            </w:r>
          </w:p>
        </w:tc>
        <w:tc>
          <w:tcPr>
            <w:tcW w:w="878" w:type="dxa"/>
            <w:gridSpan w:val="2"/>
            <w:tcBorders>
              <w:top w:val="nil"/>
              <w:left w:val="nil"/>
              <w:bottom w:val="single" w:sz="4" w:space="0" w:color="auto"/>
              <w:right w:val="single" w:sz="4" w:space="0" w:color="auto"/>
            </w:tcBorders>
            <w:shd w:val="clear" w:color="auto" w:fill="auto"/>
            <w:noWrap/>
            <w:vAlign w:val="bottom"/>
            <w:hideMark/>
          </w:tcPr>
          <w:p w14:paraId="70020E84" w14:textId="77777777" w:rsidR="00F9245A" w:rsidRPr="0026454D" w:rsidRDefault="00F9245A" w:rsidP="004F17EB">
            <w:pPr>
              <w:spacing w:after="0" w:line="240" w:lineRule="auto"/>
              <w:rPr>
                <w:rFonts w:ascii="Arial Narrow" w:eastAsia="Times New Roman" w:hAnsi="Arial Narrow" w:cs="Calibri"/>
                <w:color w:val="000000"/>
              </w:rPr>
            </w:pPr>
            <w:r w:rsidRPr="0026454D">
              <w:rPr>
                <w:rFonts w:ascii="Arial Narrow" w:eastAsia="Times New Roman" w:hAnsi="Arial Narrow" w:cs="Calibri"/>
                <w:color w:val="000000"/>
              </w:rPr>
              <w:t> </w:t>
            </w:r>
          </w:p>
        </w:tc>
      </w:tr>
      <w:tr w:rsidR="00F9245A" w:rsidRPr="0026454D" w14:paraId="08FD328B" w14:textId="77777777" w:rsidTr="005415D7">
        <w:trPr>
          <w:gridAfter w:val="1"/>
          <w:wAfter w:w="671" w:type="dxa"/>
          <w:trHeight w:val="76"/>
        </w:trPr>
        <w:tc>
          <w:tcPr>
            <w:tcW w:w="7106" w:type="dxa"/>
            <w:tcBorders>
              <w:top w:val="nil"/>
              <w:left w:val="single" w:sz="4" w:space="0" w:color="auto"/>
              <w:bottom w:val="single" w:sz="4" w:space="0" w:color="auto"/>
              <w:right w:val="single" w:sz="4" w:space="0" w:color="auto"/>
            </w:tcBorders>
            <w:shd w:val="clear" w:color="auto" w:fill="auto"/>
            <w:hideMark/>
          </w:tcPr>
          <w:p w14:paraId="3A1A67AA" w14:textId="77777777" w:rsidR="00F9245A" w:rsidRPr="0026454D" w:rsidRDefault="00F9245A" w:rsidP="004F17EB">
            <w:pPr>
              <w:spacing w:after="0" w:line="240" w:lineRule="auto"/>
              <w:rPr>
                <w:rFonts w:ascii="Arial Narrow" w:eastAsia="Times New Roman" w:hAnsi="Arial Narrow" w:cs="Calibri"/>
                <w:color w:val="000000"/>
                <w:sz w:val="18"/>
                <w:szCs w:val="18"/>
              </w:rPr>
            </w:pPr>
            <w:r w:rsidRPr="0026454D">
              <w:rPr>
                <w:rFonts w:ascii="Arial Narrow" w:eastAsia="Times New Roman" w:hAnsi="Arial Narrow" w:cs="Calibri"/>
                <w:color w:val="000000"/>
                <w:sz w:val="18"/>
                <w:szCs w:val="18"/>
              </w:rPr>
              <w:t xml:space="preserve">Assessment, intervention, hospital transports, referrals, mandated follow-up </w:t>
            </w:r>
            <w:proofErr w:type="spellStart"/>
            <w:r w:rsidRPr="0026454D">
              <w:rPr>
                <w:rFonts w:ascii="Arial Narrow" w:eastAsia="Times New Roman" w:hAnsi="Arial Narrow" w:cs="Calibri"/>
                <w:color w:val="000000"/>
                <w:sz w:val="18"/>
                <w:szCs w:val="18"/>
              </w:rPr>
              <w:t>assessements</w:t>
            </w:r>
            <w:proofErr w:type="spellEnd"/>
            <w:r w:rsidRPr="0026454D">
              <w:rPr>
                <w:rFonts w:ascii="Arial Narrow" w:eastAsia="Times New Roman" w:hAnsi="Arial Narrow" w:cs="Calibri"/>
                <w:color w:val="000000"/>
                <w:sz w:val="18"/>
                <w:szCs w:val="18"/>
              </w:rPr>
              <w:t>,</w:t>
            </w:r>
          </w:p>
        </w:tc>
        <w:tc>
          <w:tcPr>
            <w:tcW w:w="1129" w:type="dxa"/>
            <w:gridSpan w:val="2"/>
            <w:tcBorders>
              <w:top w:val="nil"/>
              <w:left w:val="nil"/>
              <w:bottom w:val="single" w:sz="4" w:space="0" w:color="auto"/>
              <w:right w:val="single" w:sz="4" w:space="0" w:color="auto"/>
            </w:tcBorders>
            <w:shd w:val="clear" w:color="auto" w:fill="auto"/>
            <w:noWrap/>
            <w:hideMark/>
          </w:tcPr>
          <w:p w14:paraId="2207AB0B" w14:textId="77777777" w:rsidR="00F9245A" w:rsidRPr="0026454D" w:rsidRDefault="00F9245A" w:rsidP="004F17EB">
            <w:pPr>
              <w:spacing w:after="0" w:line="240" w:lineRule="auto"/>
              <w:jc w:val="right"/>
              <w:rPr>
                <w:rFonts w:ascii="Arial Narrow" w:eastAsia="Times New Roman" w:hAnsi="Arial Narrow" w:cs="Calibri"/>
                <w:color w:val="000000"/>
                <w:sz w:val="18"/>
                <w:szCs w:val="18"/>
              </w:rPr>
            </w:pPr>
            <w:r w:rsidRPr="0026454D">
              <w:rPr>
                <w:rFonts w:ascii="Arial Narrow" w:eastAsia="Times New Roman" w:hAnsi="Arial Narrow" w:cs="Calibri"/>
                <w:color w:val="000000"/>
                <w:sz w:val="18"/>
                <w:szCs w:val="18"/>
              </w:rPr>
              <w:t>1</w:t>
            </w:r>
          </w:p>
        </w:tc>
        <w:tc>
          <w:tcPr>
            <w:tcW w:w="878" w:type="dxa"/>
            <w:gridSpan w:val="2"/>
            <w:tcBorders>
              <w:top w:val="nil"/>
              <w:left w:val="nil"/>
              <w:bottom w:val="single" w:sz="4" w:space="0" w:color="auto"/>
              <w:right w:val="single" w:sz="4" w:space="0" w:color="auto"/>
            </w:tcBorders>
            <w:shd w:val="clear" w:color="auto" w:fill="auto"/>
            <w:noWrap/>
            <w:vAlign w:val="bottom"/>
            <w:hideMark/>
          </w:tcPr>
          <w:p w14:paraId="1B398703" w14:textId="77777777" w:rsidR="00F9245A" w:rsidRPr="0026454D" w:rsidRDefault="00F9245A" w:rsidP="004F17EB">
            <w:pPr>
              <w:spacing w:after="0" w:line="240" w:lineRule="auto"/>
              <w:rPr>
                <w:rFonts w:ascii="Arial Narrow" w:eastAsia="Times New Roman" w:hAnsi="Arial Narrow" w:cs="Calibri"/>
                <w:color w:val="000000"/>
              </w:rPr>
            </w:pPr>
            <w:r w:rsidRPr="0026454D">
              <w:rPr>
                <w:rFonts w:ascii="Arial Narrow" w:eastAsia="Times New Roman" w:hAnsi="Arial Narrow" w:cs="Calibri"/>
                <w:color w:val="000000"/>
              </w:rPr>
              <w:t> </w:t>
            </w:r>
          </w:p>
        </w:tc>
      </w:tr>
      <w:tr w:rsidR="00F9245A" w:rsidRPr="0026454D" w14:paraId="3EC60CE0" w14:textId="77777777" w:rsidTr="00F9245A">
        <w:trPr>
          <w:gridAfter w:val="1"/>
          <w:wAfter w:w="671" w:type="dxa"/>
          <w:trHeight w:val="330"/>
        </w:trPr>
        <w:tc>
          <w:tcPr>
            <w:tcW w:w="7106" w:type="dxa"/>
            <w:tcBorders>
              <w:top w:val="nil"/>
              <w:left w:val="single" w:sz="4" w:space="0" w:color="auto"/>
              <w:bottom w:val="single" w:sz="4" w:space="0" w:color="auto"/>
              <w:right w:val="single" w:sz="4" w:space="0" w:color="auto"/>
            </w:tcBorders>
            <w:shd w:val="clear" w:color="auto" w:fill="auto"/>
            <w:hideMark/>
          </w:tcPr>
          <w:p w14:paraId="7488B7AA" w14:textId="77777777" w:rsidR="00F9245A" w:rsidRPr="0026454D" w:rsidRDefault="00F9245A" w:rsidP="004F17EB">
            <w:pPr>
              <w:spacing w:after="0" w:line="240" w:lineRule="auto"/>
              <w:rPr>
                <w:rFonts w:ascii="Arial Narrow" w:eastAsia="Times New Roman" w:hAnsi="Arial Narrow" w:cs="Calibri"/>
                <w:color w:val="000000"/>
                <w:sz w:val="18"/>
                <w:szCs w:val="18"/>
              </w:rPr>
            </w:pPr>
            <w:r w:rsidRPr="0026454D">
              <w:rPr>
                <w:rFonts w:ascii="Arial Narrow" w:eastAsia="Times New Roman" w:hAnsi="Arial Narrow" w:cs="Calibri"/>
                <w:color w:val="000000"/>
                <w:sz w:val="18"/>
                <w:szCs w:val="18"/>
              </w:rPr>
              <w:t>Being developed</w:t>
            </w:r>
          </w:p>
        </w:tc>
        <w:tc>
          <w:tcPr>
            <w:tcW w:w="1129" w:type="dxa"/>
            <w:gridSpan w:val="2"/>
            <w:tcBorders>
              <w:top w:val="nil"/>
              <w:left w:val="nil"/>
              <w:bottom w:val="single" w:sz="4" w:space="0" w:color="auto"/>
              <w:right w:val="single" w:sz="4" w:space="0" w:color="auto"/>
            </w:tcBorders>
            <w:shd w:val="clear" w:color="auto" w:fill="auto"/>
            <w:noWrap/>
            <w:hideMark/>
          </w:tcPr>
          <w:p w14:paraId="3BFAE54D" w14:textId="77777777" w:rsidR="00F9245A" w:rsidRPr="0026454D" w:rsidRDefault="00F9245A" w:rsidP="004F17EB">
            <w:pPr>
              <w:spacing w:after="0" w:line="240" w:lineRule="auto"/>
              <w:jc w:val="right"/>
              <w:rPr>
                <w:rFonts w:ascii="Arial Narrow" w:eastAsia="Times New Roman" w:hAnsi="Arial Narrow" w:cs="Calibri"/>
                <w:color w:val="000000"/>
                <w:sz w:val="18"/>
                <w:szCs w:val="18"/>
              </w:rPr>
            </w:pPr>
            <w:r w:rsidRPr="0026454D">
              <w:rPr>
                <w:rFonts w:ascii="Arial Narrow" w:eastAsia="Times New Roman" w:hAnsi="Arial Narrow" w:cs="Calibri"/>
                <w:color w:val="000000"/>
                <w:sz w:val="18"/>
                <w:szCs w:val="18"/>
              </w:rPr>
              <w:t>1</w:t>
            </w:r>
          </w:p>
        </w:tc>
        <w:tc>
          <w:tcPr>
            <w:tcW w:w="878" w:type="dxa"/>
            <w:gridSpan w:val="2"/>
            <w:tcBorders>
              <w:top w:val="nil"/>
              <w:left w:val="nil"/>
              <w:bottom w:val="single" w:sz="4" w:space="0" w:color="auto"/>
              <w:right w:val="single" w:sz="4" w:space="0" w:color="auto"/>
            </w:tcBorders>
            <w:shd w:val="clear" w:color="auto" w:fill="auto"/>
            <w:noWrap/>
            <w:vAlign w:val="bottom"/>
            <w:hideMark/>
          </w:tcPr>
          <w:p w14:paraId="233B8E12" w14:textId="77777777" w:rsidR="00F9245A" w:rsidRPr="0026454D" w:rsidRDefault="00F9245A" w:rsidP="004F17EB">
            <w:pPr>
              <w:spacing w:after="0" w:line="240" w:lineRule="auto"/>
              <w:rPr>
                <w:rFonts w:ascii="Arial Narrow" w:eastAsia="Times New Roman" w:hAnsi="Arial Narrow" w:cs="Calibri"/>
                <w:color w:val="000000"/>
              </w:rPr>
            </w:pPr>
            <w:r w:rsidRPr="0026454D">
              <w:rPr>
                <w:rFonts w:ascii="Arial Narrow" w:eastAsia="Times New Roman" w:hAnsi="Arial Narrow" w:cs="Calibri"/>
                <w:color w:val="000000"/>
              </w:rPr>
              <w:t> </w:t>
            </w:r>
          </w:p>
        </w:tc>
      </w:tr>
      <w:tr w:rsidR="00F9245A" w:rsidRPr="0026454D" w14:paraId="3E39F3FD" w14:textId="77777777" w:rsidTr="00F9245A">
        <w:trPr>
          <w:gridAfter w:val="1"/>
          <w:wAfter w:w="671" w:type="dxa"/>
          <w:trHeight w:val="330"/>
        </w:trPr>
        <w:tc>
          <w:tcPr>
            <w:tcW w:w="7106" w:type="dxa"/>
            <w:tcBorders>
              <w:top w:val="nil"/>
              <w:left w:val="single" w:sz="4" w:space="0" w:color="auto"/>
              <w:bottom w:val="single" w:sz="4" w:space="0" w:color="auto"/>
              <w:right w:val="single" w:sz="4" w:space="0" w:color="auto"/>
            </w:tcBorders>
            <w:shd w:val="clear" w:color="auto" w:fill="auto"/>
            <w:hideMark/>
          </w:tcPr>
          <w:p w14:paraId="4EE8BA07" w14:textId="77777777" w:rsidR="00F9245A" w:rsidRPr="0026454D" w:rsidRDefault="00F9245A" w:rsidP="004F17EB">
            <w:pPr>
              <w:spacing w:after="0" w:line="240" w:lineRule="auto"/>
              <w:rPr>
                <w:rFonts w:ascii="Arial Narrow" w:eastAsia="Times New Roman" w:hAnsi="Arial Narrow" w:cs="Calibri"/>
                <w:color w:val="000000"/>
                <w:sz w:val="18"/>
                <w:szCs w:val="18"/>
              </w:rPr>
            </w:pPr>
            <w:r w:rsidRPr="0026454D">
              <w:rPr>
                <w:rFonts w:ascii="Arial Narrow" w:eastAsia="Times New Roman" w:hAnsi="Arial Narrow" w:cs="Calibri"/>
                <w:color w:val="000000"/>
                <w:sz w:val="18"/>
                <w:szCs w:val="18"/>
              </w:rPr>
              <w:t>Campus connect216</w:t>
            </w:r>
          </w:p>
        </w:tc>
        <w:tc>
          <w:tcPr>
            <w:tcW w:w="1129" w:type="dxa"/>
            <w:gridSpan w:val="2"/>
            <w:tcBorders>
              <w:top w:val="nil"/>
              <w:left w:val="nil"/>
              <w:bottom w:val="single" w:sz="4" w:space="0" w:color="auto"/>
              <w:right w:val="single" w:sz="4" w:space="0" w:color="auto"/>
            </w:tcBorders>
            <w:shd w:val="clear" w:color="auto" w:fill="auto"/>
            <w:noWrap/>
            <w:hideMark/>
          </w:tcPr>
          <w:p w14:paraId="5135716A" w14:textId="77777777" w:rsidR="00F9245A" w:rsidRPr="0026454D" w:rsidRDefault="00F9245A" w:rsidP="004F17EB">
            <w:pPr>
              <w:spacing w:after="0" w:line="240" w:lineRule="auto"/>
              <w:jc w:val="right"/>
              <w:rPr>
                <w:rFonts w:ascii="Arial Narrow" w:eastAsia="Times New Roman" w:hAnsi="Arial Narrow" w:cs="Calibri"/>
                <w:color w:val="000000"/>
                <w:sz w:val="18"/>
                <w:szCs w:val="18"/>
              </w:rPr>
            </w:pPr>
            <w:r w:rsidRPr="0026454D">
              <w:rPr>
                <w:rFonts w:ascii="Arial Narrow" w:eastAsia="Times New Roman" w:hAnsi="Arial Narrow" w:cs="Calibri"/>
                <w:color w:val="000000"/>
                <w:sz w:val="18"/>
                <w:szCs w:val="18"/>
              </w:rPr>
              <w:t>1</w:t>
            </w:r>
          </w:p>
        </w:tc>
        <w:tc>
          <w:tcPr>
            <w:tcW w:w="878" w:type="dxa"/>
            <w:gridSpan w:val="2"/>
            <w:tcBorders>
              <w:top w:val="nil"/>
              <w:left w:val="nil"/>
              <w:bottom w:val="single" w:sz="4" w:space="0" w:color="auto"/>
              <w:right w:val="single" w:sz="4" w:space="0" w:color="auto"/>
            </w:tcBorders>
            <w:shd w:val="clear" w:color="auto" w:fill="auto"/>
            <w:noWrap/>
            <w:vAlign w:val="bottom"/>
            <w:hideMark/>
          </w:tcPr>
          <w:p w14:paraId="0A4CC54E" w14:textId="77777777" w:rsidR="00F9245A" w:rsidRPr="0026454D" w:rsidRDefault="00F9245A" w:rsidP="004F17EB">
            <w:pPr>
              <w:spacing w:after="0" w:line="240" w:lineRule="auto"/>
              <w:rPr>
                <w:rFonts w:ascii="Arial Narrow" w:eastAsia="Times New Roman" w:hAnsi="Arial Narrow" w:cs="Calibri"/>
                <w:color w:val="000000"/>
              </w:rPr>
            </w:pPr>
            <w:r w:rsidRPr="0026454D">
              <w:rPr>
                <w:rFonts w:ascii="Arial Narrow" w:eastAsia="Times New Roman" w:hAnsi="Arial Narrow" w:cs="Calibri"/>
                <w:color w:val="000000"/>
              </w:rPr>
              <w:t> </w:t>
            </w:r>
          </w:p>
        </w:tc>
      </w:tr>
      <w:tr w:rsidR="00F9245A" w:rsidRPr="0026454D" w14:paraId="783B9B86" w14:textId="77777777" w:rsidTr="00F9245A">
        <w:trPr>
          <w:gridAfter w:val="1"/>
          <w:wAfter w:w="671" w:type="dxa"/>
          <w:trHeight w:val="330"/>
        </w:trPr>
        <w:tc>
          <w:tcPr>
            <w:tcW w:w="7106" w:type="dxa"/>
            <w:tcBorders>
              <w:top w:val="nil"/>
              <w:left w:val="single" w:sz="4" w:space="0" w:color="auto"/>
              <w:bottom w:val="single" w:sz="4" w:space="0" w:color="auto"/>
              <w:right w:val="single" w:sz="4" w:space="0" w:color="auto"/>
            </w:tcBorders>
            <w:shd w:val="clear" w:color="auto" w:fill="auto"/>
            <w:hideMark/>
          </w:tcPr>
          <w:p w14:paraId="505202A8" w14:textId="77777777" w:rsidR="00F9245A" w:rsidRPr="0026454D" w:rsidRDefault="00F9245A" w:rsidP="004F17EB">
            <w:pPr>
              <w:spacing w:after="0" w:line="240" w:lineRule="auto"/>
              <w:rPr>
                <w:rFonts w:ascii="Arial Narrow" w:eastAsia="Times New Roman" w:hAnsi="Arial Narrow" w:cs="Calibri"/>
                <w:color w:val="000000"/>
                <w:sz w:val="18"/>
                <w:szCs w:val="18"/>
              </w:rPr>
            </w:pPr>
            <w:r w:rsidRPr="0026454D">
              <w:rPr>
                <w:rFonts w:ascii="Arial Narrow" w:eastAsia="Times New Roman" w:hAnsi="Arial Narrow" w:cs="Calibri"/>
                <w:color w:val="000000"/>
                <w:sz w:val="18"/>
                <w:szCs w:val="18"/>
              </w:rPr>
              <w:t>campus programming</w:t>
            </w:r>
          </w:p>
        </w:tc>
        <w:tc>
          <w:tcPr>
            <w:tcW w:w="1129" w:type="dxa"/>
            <w:gridSpan w:val="2"/>
            <w:tcBorders>
              <w:top w:val="nil"/>
              <w:left w:val="nil"/>
              <w:bottom w:val="single" w:sz="4" w:space="0" w:color="auto"/>
              <w:right w:val="single" w:sz="4" w:space="0" w:color="auto"/>
            </w:tcBorders>
            <w:shd w:val="clear" w:color="auto" w:fill="auto"/>
            <w:noWrap/>
            <w:hideMark/>
          </w:tcPr>
          <w:p w14:paraId="753CC763" w14:textId="77777777" w:rsidR="00F9245A" w:rsidRPr="0026454D" w:rsidRDefault="00F9245A" w:rsidP="004F17EB">
            <w:pPr>
              <w:spacing w:after="0" w:line="240" w:lineRule="auto"/>
              <w:jc w:val="right"/>
              <w:rPr>
                <w:rFonts w:ascii="Arial Narrow" w:eastAsia="Times New Roman" w:hAnsi="Arial Narrow" w:cs="Calibri"/>
                <w:color w:val="000000"/>
                <w:sz w:val="18"/>
                <w:szCs w:val="18"/>
              </w:rPr>
            </w:pPr>
            <w:r w:rsidRPr="0026454D">
              <w:rPr>
                <w:rFonts w:ascii="Arial Narrow" w:eastAsia="Times New Roman" w:hAnsi="Arial Narrow" w:cs="Calibri"/>
                <w:color w:val="000000"/>
                <w:sz w:val="18"/>
                <w:szCs w:val="18"/>
              </w:rPr>
              <w:t>1</w:t>
            </w:r>
          </w:p>
        </w:tc>
        <w:tc>
          <w:tcPr>
            <w:tcW w:w="878" w:type="dxa"/>
            <w:gridSpan w:val="2"/>
            <w:tcBorders>
              <w:top w:val="nil"/>
              <w:left w:val="nil"/>
              <w:bottom w:val="single" w:sz="4" w:space="0" w:color="auto"/>
              <w:right w:val="single" w:sz="4" w:space="0" w:color="auto"/>
            </w:tcBorders>
            <w:shd w:val="clear" w:color="auto" w:fill="auto"/>
            <w:noWrap/>
            <w:vAlign w:val="bottom"/>
            <w:hideMark/>
          </w:tcPr>
          <w:p w14:paraId="37BA116F" w14:textId="77777777" w:rsidR="00F9245A" w:rsidRPr="0026454D" w:rsidRDefault="00F9245A" w:rsidP="004F17EB">
            <w:pPr>
              <w:spacing w:after="0" w:line="240" w:lineRule="auto"/>
              <w:rPr>
                <w:rFonts w:ascii="Arial Narrow" w:eastAsia="Times New Roman" w:hAnsi="Arial Narrow" w:cs="Calibri"/>
                <w:color w:val="000000"/>
              </w:rPr>
            </w:pPr>
            <w:r w:rsidRPr="0026454D">
              <w:rPr>
                <w:rFonts w:ascii="Arial Narrow" w:eastAsia="Times New Roman" w:hAnsi="Arial Narrow" w:cs="Calibri"/>
                <w:color w:val="000000"/>
              </w:rPr>
              <w:t> </w:t>
            </w:r>
          </w:p>
        </w:tc>
      </w:tr>
      <w:tr w:rsidR="00F9245A" w:rsidRPr="0026454D" w14:paraId="3E0032D5" w14:textId="77777777" w:rsidTr="00F9245A">
        <w:trPr>
          <w:gridAfter w:val="1"/>
          <w:wAfter w:w="671" w:type="dxa"/>
          <w:trHeight w:val="330"/>
        </w:trPr>
        <w:tc>
          <w:tcPr>
            <w:tcW w:w="7106" w:type="dxa"/>
            <w:tcBorders>
              <w:top w:val="nil"/>
              <w:left w:val="single" w:sz="4" w:space="0" w:color="auto"/>
              <w:bottom w:val="single" w:sz="4" w:space="0" w:color="auto"/>
              <w:right w:val="single" w:sz="4" w:space="0" w:color="auto"/>
            </w:tcBorders>
            <w:shd w:val="clear" w:color="auto" w:fill="auto"/>
            <w:hideMark/>
          </w:tcPr>
          <w:p w14:paraId="21CA5978" w14:textId="77777777" w:rsidR="00F9245A" w:rsidRPr="0026454D" w:rsidRDefault="00F9245A" w:rsidP="004F17EB">
            <w:pPr>
              <w:spacing w:after="0" w:line="240" w:lineRule="auto"/>
              <w:rPr>
                <w:rFonts w:ascii="Arial Narrow" w:eastAsia="Times New Roman" w:hAnsi="Arial Narrow" w:cs="Calibri"/>
                <w:color w:val="000000"/>
                <w:sz w:val="18"/>
                <w:szCs w:val="18"/>
              </w:rPr>
            </w:pPr>
            <w:r w:rsidRPr="0026454D">
              <w:rPr>
                <w:rFonts w:ascii="Arial Narrow" w:eastAsia="Times New Roman" w:hAnsi="Arial Narrow" w:cs="Calibri"/>
                <w:color w:val="000000"/>
                <w:sz w:val="18"/>
                <w:szCs w:val="18"/>
              </w:rPr>
              <w:t>Clinical interview</w:t>
            </w:r>
          </w:p>
        </w:tc>
        <w:tc>
          <w:tcPr>
            <w:tcW w:w="1129" w:type="dxa"/>
            <w:gridSpan w:val="2"/>
            <w:tcBorders>
              <w:top w:val="nil"/>
              <w:left w:val="nil"/>
              <w:bottom w:val="single" w:sz="4" w:space="0" w:color="auto"/>
              <w:right w:val="single" w:sz="4" w:space="0" w:color="auto"/>
            </w:tcBorders>
            <w:shd w:val="clear" w:color="auto" w:fill="auto"/>
            <w:noWrap/>
            <w:hideMark/>
          </w:tcPr>
          <w:p w14:paraId="6AD718BF" w14:textId="77777777" w:rsidR="00F9245A" w:rsidRPr="0026454D" w:rsidRDefault="00F9245A" w:rsidP="004F17EB">
            <w:pPr>
              <w:spacing w:after="0" w:line="240" w:lineRule="auto"/>
              <w:jc w:val="right"/>
              <w:rPr>
                <w:rFonts w:ascii="Arial Narrow" w:eastAsia="Times New Roman" w:hAnsi="Arial Narrow" w:cs="Calibri"/>
                <w:color w:val="000000"/>
                <w:sz w:val="18"/>
                <w:szCs w:val="18"/>
              </w:rPr>
            </w:pPr>
            <w:r w:rsidRPr="0026454D">
              <w:rPr>
                <w:rFonts w:ascii="Arial Narrow" w:eastAsia="Times New Roman" w:hAnsi="Arial Narrow" w:cs="Calibri"/>
                <w:color w:val="000000"/>
                <w:sz w:val="18"/>
                <w:szCs w:val="18"/>
              </w:rPr>
              <w:t>1</w:t>
            </w:r>
          </w:p>
        </w:tc>
        <w:tc>
          <w:tcPr>
            <w:tcW w:w="878" w:type="dxa"/>
            <w:gridSpan w:val="2"/>
            <w:tcBorders>
              <w:top w:val="nil"/>
              <w:left w:val="nil"/>
              <w:bottom w:val="single" w:sz="4" w:space="0" w:color="auto"/>
              <w:right w:val="single" w:sz="4" w:space="0" w:color="auto"/>
            </w:tcBorders>
            <w:shd w:val="clear" w:color="auto" w:fill="auto"/>
            <w:noWrap/>
            <w:vAlign w:val="bottom"/>
            <w:hideMark/>
          </w:tcPr>
          <w:p w14:paraId="58DD5484" w14:textId="77777777" w:rsidR="00F9245A" w:rsidRPr="0026454D" w:rsidRDefault="00F9245A" w:rsidP="004F17EB">
            <w:pPr>
              <w:spacing w:after="0" w:line="240" w:lineRule="auto"/>
              <w:rPr>
                <w:rFonts w:ascii="Arial Narrow" w:eastAsia="Times New Roman" w:hAnsi="Arial Narrow" w:cs="Calibri"/>
                <w:color w:val="000000"/>
              </w:rPr>
            </w:pPr>
            <w:r w:rsidRPr="0026454D">
              <w:rPr>
                <w:rFonts w:ascii="Arial Narrow" w:eastAsia="Times New Roman" w:hAnsi="Arial Narrow" w:cs="Calibri"/>
                <w:color w:val="000000"/>
              </w:rPr>
              <w:t> </w:t>
            </w:r>
          </w:p>
        </w:tc>
      </w:tr>
      <w:tr w:rsidR="00F9245A" w:rsidRPr="0026454D" w14:paraId="75DA38A1" w14:textId="77777777" w:rsidTr="00F9245A">
        <w:trPr>
          <w:gridAfter w:val="1"/>
          <w:wAfter w:w="671" w:type="dxa"/>
          <w:trHeight w:val="330"/>
        </w:trPr>
        <w:tc>
          <w:tcPr>
            <w:tcW w:w="7106" w:type="dxa"/>
            <w:tcBorders>
              <w:top w:val="nil"/>
              <w:left w:val="single" w:sz="4" w:space="0" w:color="auto"/>
              <w:bottom w:val="single" w:sz="4" w:space="0" w:color="auto"/>
              <w:right w:val="single" w:sz="4" w:space="0" w:color="auto"/>
            </w:tcBorders>
            <w:shd w:val="clear" w:color="auto" w:fill="auto"/>
            <w:hideMark/>
          </w:tcPr>
          <w:p w14:paraId="28AAD7EB" w14:textId="77777777" w:rsidR="00F9245A" w:rsidRPr="0026454D" w:rsidRDefault="00F9245A" w:rsidP="004F17EB">
            <w:pPr>
              <w:spacing w:after="0" w:line="240" w:lineRule="auto"/>
              <w:rPr>
                <w:rFonts w:ascii="Arial Narrow" w:eastAsia="Times New Roman" w:hAnsi="Arial Narrow" w:cs="Calibri"/>
                <w:color w:val="000000"/>
                <w:sz w:val="18"/>
                <w:szCs w:val="18"/>
              </w:rPr>
            </w:pPr>
            <w:r w:rsidRPr="0026454D">
              <w:rPr>
                <w:rFonts w:ascii="Arial Narrow" w:eastAsia="Times New Roman" w:hAnsi="Arial Narrow" w:cs="Calibri"/>
                <w:color w:val="000000"/>
                <w:sz w:val="18"/>
                <w:szCs w:val="18"/>
              </w:rPr>
              <w:t>College Response online screening tool.</w:t>
            </w:r>
          </w:p>
        </w:tc>
        <w:tc>
          <w:tcPr>
            <w:tcW w:w="1129" w:type="dxa"/>
            <w:gridSpan w:val="2"/>
            <w:tcBorders>
              <w:top w:val="nil"/>
              <w:left w:val="nil"/>
              <w:bottom w:val="single" w:sz="4" w:space="0" w:color="auto"/>
              <w:right w:val="single" w:sz="4" w:space="0" w:color="auto"/>
            </w:tcBorders>
            <w:shd w:val="clear" w:color="auto" w:fill="auto"/>
            <w:noWrap/>
            <w:hideMark/>
          </w:tcPr>
          <w:p w14:paraId="3D2A113D" w14:textId="77777777" w:rsidR="00F9245A" w:rsidRPr="0026454D" w:rsidRDefault="00F9245A" w:rsidP="004F17EB">
            <w:pPr>
              <w:spacing w:after="0" w:line="240" w:lineRule="auto"/>
              <w:jc w:val="right"/>
              <w:rPr>
                <w:rFonts w:ascii="Arial Narrow" w:eastAsia="Times New Roman" w:hAnsi="Arial Narrow" w:cs="Calibri"/>
                <w:color w:val="000000"/>
                <w:sz w:val="18"/>
                <w:szCs w:val="18"/>
              </w:rPr>
            </w:pPr>
            <w:r w:rsidRPr="0026454D">
              <w:rPr>
                <w:rFonts w:ascii="Arial Narrow" w:eastAsia="Times New Roman" w:hAnsi="Arial Narrow" w:cs="Calibri"/>
                <w:color w:val="000000"/>
                <w:sz w:val="18"/>
                <w:szCs w:val="18"/>
              </w:rPr>
              <w:t>1</w:t>
            </w:r>
          </w:p>
        </w:tc>
        <w:tc>
          <w:tcPr>
            <w:tcW w:w="878" w:type="dxa"/>
            <w:gridSpan w:val="2"/>
            <w:tcBorders>
              <w:top w:val="nil"/>
              <w:left w:val="nil"/>
              <w:bottom w:val="single" w:sz="4" w:space="0" w:color="auto"/>
              <w:right w:val="single" w:sz="4" w:space="0" w:color="auto"/>
            </w:tcBorders>
            <w:shd w:val="clear" w:color="auto" w:fill="auto"/>
            <w:noWrap/>
            <w:vAlign w:val="bottom"/>
            <w:hideMark/>
          </w:tcPr>
          <w:p w14:paraId="11E413D9" w14:textId="77777777" w:rsidR="00F9245A" w:rsidRPr="0026454D" w:rsidRDefault="00F9245A" w:rsidP="004F17EB">
            <w:pPr>
              <w:spacing w:after="0" w:line="240" w:lineRule="auto"/>
              <w:rPr>
                <w:rFonts w:ascii="Arial Narrow" w:eastAsia="Times New Roman" w:hAnsi="Arial Narrow" w:cs="Calibri"/>
                <w:color w:val="000000"/>
              </w:rPr>
            </w:pPr>
            <w:r w:rsidRPr="0026454D">
              <w:rPr>
                <w:rFonts w:ascii="Arial Narrow" w:eastAsia="Times New Roman" w:hAnsi="Arial Narrow" w:cs="Calibri"/>
                <w:color w:val="000000"/>
              </w:rPr>
              <w:t> </w:t>
            </w:r>
          </w:p>
        </w:tc>
      </w:tr>
      <w:tr w:rsidR="00F9245A" w:rsidRPr="0026454D" w14:paraId="53BD01EA" w14:textId="77777777" w:rsidTr="00F9245A">
        <w:trPr>
          <w:gridAfter w:val="1"/>
          <w:wAfter w:w="671" w:type="dxa"/>
          <w:trHeight w:val="330"/>
        </w:trPr>
        <w:tc>
          <w:tcPr>
            <w:tcW w:w="7106" w:type="dxa"/>
            <w:tcBorders>
              <w:top w:val="nil"/>
              <w:left w:val="single" w:sz="4" w:space="0" w:color="auto"/>
              <w:bottom w:val="single" w:sz="4" w:space="0" w:color="auto"/>
              <w:right w:val="single" w:sz="4" w:space="0" w:color="auto"/>
            </w:tcBorders>
            <w:shd w:val="clear" w:color="auto" w:fill="auto"/>
            <w:hideMark/>
          </w:tcPr>
          <w:p w14:paraId="4FBB7FA9" w14:textId="77777777" w:rsidR="00F9245A" w:rsidRPr="0026454D" w:rsidRDefault="00F9245A" w:rsidP="004F17EB">
            <w:pPr>
              <w:spacing w:after="0" w:line="240" w:lineRule="auto"/>
              <w:rPr>
                <w:rFonts w:ascii="Arial Narrow" w:eastAsia="Times New Roman" w:hAnsi="Arial Narrow" w:cs="Calibri"/>
                <w:color w:val="000000"/>
                <w:sz w:val="18"/>
                <w:szCs w:val="18"/>
              </w:rPr>
            </w:pPr>
            <w:r w:rsidRPr="0026454D">
              <w:rPr>
                <w:rFonts w:ascii="Arial Narrow" w:eastAsia="Times New Roman" w:hAnsi="Arial Narrow" w:cs="Calibri"/>
                <w:color w:val="000000"/>
                <w:sz w:val="18"/>
                <w:szCs w:val="18"/>
              </w:rPr>
              <w:t xml:space="preserve">David </w:t>
            </w:r>
            <w:proofErr w:type="spellStart"/>
            <w:r w:rsidRPr="0026454D">
              <w:rPr>
                <w:rFonts w:ascii="Arial Narrow" w:eastAsia="Times New Roman" w:hAnsi="Arial Narrow" w:cs="Calibri"/>
                <w:color w:val="000000"/>
                <w:sz w:val="18"/>
                <w:szCs w:val="18"/>
              </w:rPr>
              <w:t>Jobes</w:t>
            </w:r>
            <w:proofErr w:type="spellEnd"/>
            <w:r w:rsidRPr="0026454D">
              <w:rPr>
                <w:rFonts w:ascii="Arial Narrow" w:eastAsia="Times New Roman" w:hAnsi="Arial Narrow" w:cs="Calibri"/>
                <w:color w:val="000000"/>
                <w:sz w:val="18"/>
                <w:szCs w:val="18"/>
              </w:rPr>
              <w:t xml:space="preserve"> Suicide Assessment</w:t>
            </w:r>
          </w:p>
        </w:tc>
        <w:tc>
          <w:tcPr>
            <w:tcW w:w="1129" w:type="dxa"/>
            <w:gridSpan w:val="2"/>
            <w:tcBorders>
              <w:top w:val="nil"/>
              <w:left w:val="nil"/>
              <w:bottom w:val="single" w:sz="4" w:space="0" w:color="auto"/>
              <w:right w:val="single" w:sz="4" w:space="0" w:color="auto"/>
            </w:tcBorders>
            <w:shd w:val="clear" w:color="auto" w:fill="auto"/>
            <w:noWrap/>
            <w:hideMark/>
          </w:tcPr>
          <w:p w14:paraId="671D43F1" w14:textId="77777777" w:rsidR="00F9245A" w:rsidRPr="0026454D" w:rsidRDefault="00F9245A" w:rsidP="004F17EB">
            <w:pPr>
              <w:spacing w:after="0" w:line="240" w:lineRule="auto"/>
              <w:jc w:val="right"/>
              <w:rPr>
                <w:rFonts w:ascii="Arial Narrow" w:eastAsia="Times New Roman" w:hAnsi="Arial Narrow" w:cs="Calibri"/>
                <w:color w:val="000000"/>
                <w:sz w:val="18"/>
                <w:szCs w:val="18"/>
              </w:rPr>
            </w:pPr>
            <w:r w:rsidRPr="0026454D">
              <w:rPr>
                <w:rFonts w:ascii="Arial Narrow" w:eastAsia="Times New Roman" w:hAnsi="Arial Narrow" w:cs="Calibri"/>
                <w:color w:val="000000"/>
                <w:sz w:val="18"/>
                <w:szCs w:val="18"/>
              </w:rPr>
              <w:t>1</w:t>
            </w:r>
          </w:p>
        </w:tc>
        <w:tc>
          <w:tcPr>
            <w:tcW w:w="878" w:type="dxa"/>
            <w:gridSpan w:val="2"/>
            <w:tcBorders>
              <w:top w:val="nil"/>
              <w:left w:val="nil"/>
              <w:bottom w:val="single" w:sz="4" w:space="0" w:color="auto"/>
              <w:right w:val="single" w:sz="4" w:space="0" w:color="auto"/>
            </w:tcBorders>
            <w:shd w:val="clear" w:color="auto" w:fill="auto"/>
            <w:noWrap/>
            <w:vAlign w:val="bottom"/>
            <w:hideMark/>
          </w:tcPr>
          <w:p w14:paraId="68C474AD" w14:textId="77777777" w:rsidR="00F9245A" w:rsidRPr="0026454D" w:rsidRDefault="00F9245A" w:rsidP="004F17EB">
            <w:pPr>
              <w:spacing w:after="0" w:line="240" w:lineRule="auto"/>
              <w:rPr>
                <w:rFonts w:ascii="Arial Narrow" w:eastAsia="Times New Roman" w:hAnsi="Arial Narrow" w:cs="Calibri"/>
                <w:color w:val="000000"/>
              </w:rPr>
            </w:pPr>
            <w:r w:rsidRPr="0026454D">
              <w:rPr>
                <w:rFonts w:ascii="Arial Narrow" w:eastAsia="Times New Roman" w:hAnsi="Arial Narrow" w:cs="Calibri"/>
                <w:color w:val="000000"/>
              </w:rPr>
              <w:t> </w:t>
            </w:r>
          </w:p>
        </w:tc>
      </w:tr>
      <w:tr w:rsidR="00F9245A" w:rsidRPr="0026454D" w14:paraId="34C184C6" w14:textId="77777777" w:rsidTr="00F9245A">
        <w:trPr>
          <w:gridAfter w:val="1"/>
          <w:wAfter w:w="671" w:type="dxa"/>
          <w:trHeight w:val="330"/>
        </w:trPr>
        <w:tc>
          <w:tcPr>
            <w:tcW w:w="7106" w:type="dxa"/>
            <w:tcBorders>
              <w:top w:val="nil"/>
              <w:left w:val="single" w:sz="4" w:space="0" w:color="auto"/>
              <w:bottom w:val="single" w:sz="4" w:space="0" w:color="auto"/>
              <w:right w:val="single" w:sz="4" w:space="0" w:color="auto"/>
            </w:tcBorders>
            <w:shd w:val="clear" w:color="auto" w:fill="auto"/>
            <w:hideMark/>
          </w:tcPr>
          <w:p w14:paraId="14FF4B85" w14:textId="77777777" w:rsidR="00F9245A" w:rsidRPr="0026454D" w:rsidRDefault="00F9245A" w:rsidP="004F17EB">
            <w:pPr>
              <w:spacing w:after="0" w:line="240" w:lineRule="auto"/>
              <w:rPr>
                <w:rFonts w:ascii="Arial Narrow" w:eastAsia="Times New Roman" w:hAnsi="Arial Narrow" w:cs="Calibri"/>
                <w:color w:val="000000"/>
                <w:sz w:val="18"/>
                <w:szCs w:val="18"/>
              </w:rPr>
            </w:pPr>
            <w:r w:rsidRPr="0026454D">
              <w:rPr>
                <w:rFonts w:ascii="Arial Narrow" w:eastAsia="Times New Roman" w:hAnsi="Arial Narrow" w:cs="Calibri"/>
                <w:color w:val="000000"/>
                <w:sz w:val="18"/>
                <w:szCs w:val="18"/>
              </w:rPr>
              <w:t>Decision Tree developed by our center</w:t>
            </w:r>
          </w:p>
        </w:tc>
        <w:tc>
          <w:tcPr>
            <w:tcW w:w="1129" w:type="dxa"/>
            <w:gridSpan w:val="2"/>
            <w:tcBorders>
              <w:top w:val="nil"/>
              <w:left w:val="nil"/>
              <w:bottom w:val="single" w:sz="4" w:space="0" w:color="auto"/>
              <w:right w:val="single" w:sz="4" w:space="0" w:color="auto"/>
            </w:tcBorders>
            <w:shd w:val="clear" w:color="auto" w:fill="auto"/>
            <w:noWrap/>
            <w:hideMark/>
          </w:tcPr>
          <w:p w14:paraId="2100FB2B" w14:textId="77777777" w:rsidR="00F9245A" w:rsidRPr="0026454D" w:rsidRDefault="00F9245A" w:rsidP="004F17EB">
            <w:pPr>
              <w:spacing w:after="0" w:line="240" w:lineRule="auto"/>
              <w:jc w:val="right"/>
              <w:rPr>
                <w:rFonts w:ascii="Arial Narrow" w:eastAsia="Times New Roman" w:hAnsi="Arial Narrow" w:cs="Calibri"/>
                <w:color w:val="000000"/>
                <w:sz w:val="18"/>
                <w:szCs w:val="18"/>
              </w:rPr>
            </w:pPr>
            <w:r w:rsidRPr="0026454D">
              <w:rPr>
                <w:rFonts w:ascii="Arial Narrow" w:eastAsia="Times New Roman" w:hAnsi="Arial Narrow" w:cs="Calibri"/>
                <w:color w:val="000000"/>
                <w:sz w:val="18"/>
                <w:szCs w:val="18"/>
              </w:rPr>
              <w:t>1</w:t>
            </w:r>
          </w:p>
        </w:tc>
        <w:tc>
          <w:tcPr>
            <w:tcW w:w="878" w:type="dxa"/>
            <w:gridSpan w:val="2"/>
            <w:tcBorders>
              <w:top w:val="nil"/>
              <w:left w:val="nil"/>
              <w:bottom w:val="single" w:sz="4" w:space="0" w:color="auto"/>
              <w:right w:val="single" w:sz="4" w:space="0" w:color="auto"/>
            </w:tcBorders>
            <w:shd w:val="clear" w:color="auto" w:fill="auto"/>
            <w:noWrap/>
            <w:vAlign w:val="bottom"/>
            <w:hideMark/>
          </w:tcPr>
          <w:p w14:paraId="3DB06FE5" w14:textId="77777777" w:rsidR="00F9245A" w:rsidRPr="0026454D" w:rsidRDefault="00F9245A" w:rsidP="004F17EB">
            <w:pPr>
              <w:spacing w:after="0" w:line="240" w:lineRule="auto"/>
              <w:rPr>
                <w:rFonts w:ascii="Arial Narrow" w:eastAsia="Times New Roman" w:hAnsi="Arial Narrow" w:cs="Calibri"/>
                <w:color w:val="000000"/>
              </w:rPr>
            </w:pPr>
            <w:r w:rsidRPr="0026454D">
              <w:rPr>
                <w:rFonts w:ascii="Arial Narrow" w:eastAsia="Times New Roman" w:hAnsi="Arial Narrow" w:cs="Calibri"/>
                <w:color w:val="000000"/>
              </w:rPr>
              <w:t> </w:t>
            </w:r>
          </w:p>
        </w:tc>
      </w:tr>
      <w:tr w:rsidR="00F9245A" w:rsidRPr="0026454D" w14:paraId="6590024F" w14:textId="77777777" w:rsidTr="00F9245A">
        <w:trPr>
          <w:gridAfter w:val="1"/>
          <w:wAfter w:w="671" w:type="dxa"/>
          <w:trHeight w:val="330"/>
        </w:trPr>
        <w:tc>
          <w:tcPr>
            <w:tcW w:w="7106" w:type="dxa"/>
            <w:tcBorders>
              <w:top w:val="nil"/>
              <w:left w:val="single" w:sz="4" w:space="0" w:color="auto"/>
              <w:bottom w:val="single" w:sz="4" w:space="0" w:color="auto"/>
              <w:right w:val="single" w:sz="4" w:space="0" w:color="auto"/>
            </w:tcBorders>
            <w:shd w:val="clear" w:color="auto" w:fill="auto"/>
            <w:hideMark/>
          </w:tcPr>
          <w:p w14:paraId="7F0F7EEF" w14:textId="77777777" w:rsidR="00F9245A" w:rsidRPr="0026454D" w:rsidRDefault="00F9245A" w:rsidP="004F17EB">
            <w:pPr>
              <w:spacing w:after="0" w:line="240" w:lineRule="auto"/>
              <w:rPr>
                <w:rFonts w:ascii="Arial Narrow" w:eastAsia="Times New Roman" w:hAnsi="Arial Narrow" w:cs="Calibri"/>
                <w:color w:val="000000"/>
                <w:sz w:val="18"/>
                <w:szCs w:val="18"/>
              </w:rPr>
            </w:pPr>
            <w:r w:rsidRPr="0026454D">
              <w:rPr>
                <w:rFonts w:ascii="Arial Narrow" w:eastAsia="Times New Roman" w:hAnsi="Arial Narrow" w:cs="Calibri"/>
                <w:color w:val="000000"/>
                <w:sz w:val="18"/>
                <w:szCs w:val="18"/>
              </w:rPr>
              <w:t>Developed In House</w:t>
            </w:r>
          </w:p>
        </w:tc>
        <w:tc>
          <w:tcPr>
            <w:tcW w:w="1129" w:type="dxa"/>
            <w:gridSpan w:val="2"/>
            <w:tcBorders>
              <w:top w:val="nil"/>
              <w:left w:val="nil"/>
              <w:bottom w:val="single" w:sz="4" w:space="0" w:color="auto"/>
              <w:right w:val="single" w:sz="4" w:space="0" w:color="auto"/>
            </w:tcBorders>
            <w:shd w:val="clear" w:color="auto" w:fill="auto"/>
            <w:noWrap/>
            <w:hideMark/>
          </w:tcPr>
          <w:p w14:paraId="1085A351" w14:textId="77777777" w:rsidR="00F9245A" w:rsidRPr="0026454D" w:rsidRDefault="00F9245A" w:rsidP="004F17EB">
            <w:pPr>
              <w:spacing w:after="0" w:line="240" w:lineRule="auto"/>
              <w:jc w:val="right"/>
              <w:rPr>
                <w:rFonts w:ascii="Arial Narrow" w:eastAsia="Times New Roman" w:hAnsi="Arial Narrow" w:cs="Calibri"/>
                <w:color w:val="000000"/>
                <w:sz w:val="18"/>
                <w:szCs w:val="18"/>
              </w:rPr>
            </w:pPr>
            <w:r w:rsidRPr="0026454D">
              <w:rPr>
                <w:rFonts w:ascii="Arial Narrow" w:eastAsia="Times New Roman" w:hAnsi="Arial Narrow" w:cs="Calibri"/>
                <w:color w:val="000000"/>
                <w:sz w:val="18"/>
                <w:szCs w:val="18"/>
              </w:rPr>
              <w:t>1</w:t>
            </w:r>
          </w:p>
        </w:tc>
        <w:tc>
          <w:tcPr>
            <w:tcW w:w="878" w:type="dxa"/>
            <w:gridSpan w:val="2"/>
            <w:tcBorders>
              <w:top w:val="nil"/>
              <w:left w:val="nil"/>
              <w:bottom w:val="single" w:sz="4" w:space="0" w:color="auto"/>
              <w:right w:val="single" w:sz="4" w:space="0" w:color="auto"/>
            </w:tcBorders>
            <w:shd w:val="clear" w:color="auto" w:fill="auto"/>
            <w:noWrap/>
            <w:vAlign w:val="bottom"/>
            <w:hideMark/>
          </w:tcPr>
          <w:p w14:paraId="71D72414" w14:textId="77777777" w:rsidR="00F9245A" w:rsidRPr="0026454D" w:rsidRDefault="00F9245A" w:rsidP="004F17EB">
            <w:pPr>
              <w:spacing w:after="0" w:line="240" w:lineRule="auto"/>
              <w:rPr>
                <w:rFonts w:ascii="Arial Narrow" w:eastAsia="Times New Roman" w:hAnsi="Arial Narrow" w:cs="Calibri"/>
                <w:color w:val="000000"/>
              </w:rPr>
            </w:pPr>
            <w:r w:rsidRPr="0026454D">
              <w:rPr>
                <w:rFonts w:ascii="Arial Narrow" w:eastAsia="Times New Roman" w:hAnsi="Arial Narrow" w:cs="Calibri"/>
                <w:color w:val="000000"/>
              </w:rPr>
              <w:t> </w:t>
            </w:r>
          </w:p>
        </w:tc>
      </w:tr>
      <w:tr w:rsidR="00F9245A" w:rsidRPr="0026454D" w14:paraId="7FE8D42A" w14:textId="77777777" w:rsidTr="00F9245A">
        <w:trPr>
          <w:gridAfter w:val="1"/>
          <w:wAfter w:w="671" w:type="dxa"/>
          <w:trHeight w:val="330"/>
        </w:trPr>
        <w:tc>
          <w:tcPr>
            <w:tcW w:w="7106" w:type="dxa"/>
            <w:tcBorders>
              <w:top w:val="nil"/>
              <w:left w:val="single" w:sz="4" w:space="0" w:color="auto"/>
              <w:bottom w:val="single" w:sz="4" w:space="0" w:color="auto"/>
              <w:right w:val="single" w:sz="4" w:space="0" w:color="auto"/>
            </w:tcBorders>
            <w:shd w:val="clear" w:color="auto" w:fill="auto"/>
            <w:hideMark/>
          </w:tcPr>
          <w:p w14:paraId="60B571E1" w14:textId="77777777" w:rsidR="00F9245A" w:rsidRPr="0026454D" w:rsidRDefault="00F9245A" w:rsidP="004F17EB">
            <w:pPr>
              <w:spacing w:after="0" w:line="240" w:lineRule="auto"/>
              <w:rPr>
                <w:rFonts w:ascii="Arial Narrow" w:eastAsia="Times New Roman" w:hAnsi="Arial Narrow" w:cs="Calibri"/>
                <w:color w:val="000000"/>
                <w:sz w:val="18"/>
                <w:szCs w:val="18"/>
              </w:rPr>
            </w:pPr>
            <w:r w:rsidRPr="0026454D">
              <w:rPr>
                <w:rFonts w:ascii="Arial Narrow" w:eastAsia="Times New Roman" w:hAnsi="Arial Narrow" w:cs="Calibri"/>
                <w:color w:val="000000"/>
                <w:sz w:val="18"/>
                <w:szCs w:val="18"/>
              </w:rPr>
              <w:t>Illinois model - mandated counseling assessment for students identified to be at risk</w:t>
            </w:r>
          </w:p>
        </w:tc>
        <w:tc>
          <w:tcPr>
            <w:tcW w:w="1129" w:type="dxa"/>
            <w:gridSpan w:val="2"/>
            <w:tcBorders>
              <w:top w:val="nil"/>
              <w:left w:val="nil"/>
              <w:bottom w:val="single" w:sz="4" w:space="0" w:color="auto"/>
              <w:right w:val="single" w:sz="4" w:space="0" w:color="auto"/>
            </w:tcBorders>
            <w:shd w:val="clear" w:color="auto" w:fill="auto"/>
            <w:noWrap/>
            <w:hideMark/>
          </w:tcPr>
          <w:p w14:paraId="2BDEB522" w14:textId="77777777" w:rsidR="00F9245A" w:rsidRPr="0026454D" w:rsidRDefault="00F9245A" w:rsidP="004F17EB">
            <w:pPr>
              <w:spacing w:after="0" w:line="240" w:lineRule="auto"/>
              <w:jc w:val="right"/>
              <w:rPr>
                <w:rFonts w:ascii="Arial Narrow" w:eastAsia="Times New Roman" w:hAnsi="Arial Narrow" w:cs="Calibri"/>
                <w:color w:val="000000"/>
                <w:sz w:val="18"/>
                <w:szCs w:val="18"/>
              </w:rPr>
            </w:pPr>
            <w:r w:rsidRPr="0026454D">
              <w:rPr>
                <w:rFonts w:ascii="Arial Narrow" w:eastAsia="Times New Roman" w:hAnsi="Arial Narrow" w:cs="Calibri"/>
                <w:color w:val="000000"/>
                <w:sz w:val="18"/>
                <w:szCs w:val="18"/>
              </w:rPr>
              <w:t>1</w:t>
            </w:r>
          </w:p>
        </w:tc>
        <w:tc>
          <w:tcPr>
            <w:tcW w:w="878" w:type="dxa"/>
            <w:gridSpan w:val="2"/>
            <w:tcBorders>
              <w:top w:val="nil"/>
              <w:left w:val="nil"/>
              <w:bottom w:val="single" w:sz="4" w:space="0" w:color="auto"/>
              <w:right w:val="single" w:sz="4" w:space="0" w:color="auto"/>
            </w:tcBorders>
            <w:shd w:val="clear" w:color="auto" w:fill="auto"/>
            <w:noWrap/>
            <w:vAlign w:val="bottom"/>
            <w:hideMark/>
          </w:tcPr>
          <w:p w14:paraId="19D79E83" w14:textId="77777777" w:rsidR="00F9245A" w:rsidRPr="0026454D" w:rsidRDefault="00F9245A" w:rsidP="004F17EB">
            <w:pPr>
              <w:spacing w:after="0" w:line="240" w:lineRule="auto"/>
              <w:rPr>
                <w:rFonts w:ascii="Arial Narrow" w:eastAsia="Times New Roman" w:hAnsi="Arial Narrow" w:cs="Calibri"/>
                <w:color w:val="000000"/>
              </w:rPr>
            </w:pPr>
            <w:r w:rsidRPr="0026454D">
              <w:rPr>
                <w:rFonts w:ascii="Arial Narrow" w:eastAsia="Times New Roman" w:hAnsi="Arial Narrow" w:cs="Calibri"/>
                <w:color w:val="000000"/>
              </w:rPr>
              <w:t> </w:t>
            </w:r>
          </w:p>
        </w:tc>
      </w:tr>
      <w:tr w:rsidR="00F9245A" w:rsidRPr="0026454D" w14:paraId="4DF91D15" w14:textId="77777777" w:rsidTr="00F9245A">
        <w:trPr>
          <w:gridAfter w:val="1"/>
          <w:wAfter w:w="671" w:type="dxa"/>
          <w:trHeight w:val="540"/>
        </w:trPr>
        <w:tc>
          <w:tcPr>
            <w:tcW w:w="7106" w:type="dxa"/>
            <w:tcBorders>
              <w:top w:val="nil"/>
              <w:left w:val="single" w:sz="4" w:space="0" w:color="auto"/>
              <w:bottom w:val="single" w:sz="4" w:space="0" w:color="auto"/>
              <w:right w:val="single" w:sz="4" w:space="0" w:color="auto"/>
            </w:tcBorders>
            <w:shd w:val="clear" w:color="auto" w:fill="auto"/>
            <w:hideMark/>
          </w:tcPr>
          <w:p w14:paraId="22204187" w14:textId="77777777" w:rsidR="00F9245A" w:rsidRPr="0026454D" w:rsidRDefault="00F9245A" w:rsidP="004F17EB">
            <w:pPr>
              <w:spacing w:after="0" w:line="240" w:lineRule="auto"/>
              <w:rPr>
                <w:rFonts w:ascii="Arial Narrow" w:eastAsia="Times New Roman" w:hAnsi="Arial Narrow" w:cs="Calibri"/>
                <w:color w:val="000000"/>
                <w:sz w:val="18"/>
                <w:szCs w:val="18"/>
              </w:rPr>
            </w:pPr>
            <w:r w:rsidRPr="0026454D">
              <w:rPr>
                <w:rFonts w:ascii="Arial Narrow" w:eastAsia="Times New Roman" w:hAnsi="Arial Narrow" w:cs="Calibri"/>
                <w:color w:val="000000"/>
                <w:sz w:val="18"/>
                <w:szCs w:val="18"/>
              </w:rPr>
              <w:t>Internal suicide prevention protocol that is managed by the University Critical Incident Response Team</w:t>
            </w:r>
          </w:p>
        </w:tc>
        <w:tc>
          <w:tcPr>
            <w:tcW w:w="1129" w:type="dxa"/>
            <w:gridSpan w:val="2"/>
            <w:tcBorders>
              <w:top w:val="nil"/>
              <w:left w:val="nil"/>
              <w:bottom w:val="single" w:sz="4" w:space="0" w:color="auto"/>
              <w:right w:val="single" w:sz="4" w:space="0" w:color="auto"/>
            </w:tcBorders>
            <w:shd w:val="clear" w:color="auto" w:fill="auto"/>
            <w:noWrap/>
            <w:hideMark/>
          </w:tcPr>
          <w:p w14:paraId="4A7E8BAB" w14:textId="77777777" w:rsidR="00F9245A" w:rsidRPr="0026454D" w:rsidRDefault="00F9245A" w:rsidP="004F17EB">
            <w:pPr>
              <w:spacing w:after="0" w:line="240" w:lineRule="auto"/>
              <w:jc w:val="right"/>
              <w:rPr>
                <w:rFonts w:ascii="Arial Narrow" w:eastAsia="Times New Roman" w:hAnsi="Arial Narrow" w:cs="Calibri"/>
                <w:color w:val="000000"/>
                <w:sz w:val="18"/>
                <w:szCs w:val="18"/>
              </w:rPr>
            </w:pPr>
            <w:r w:rsidRPr="0026454D">
              <w:rPr>
                <w:rFonts w:ascii="Arial Narrow" w:eastAsia="Times New Roman" w:hAnsi="Arial Narrow" w:cs="Calibri"/>
                <w:color w:val="000000"/>
                <w:sz w:val="18"/>
                <w:szCs w:val="18"/>
              </w:rPr>
              <w:t>1</w:t>
            </w:r>
          </w:p>
        </w:tc>
        <w:tc>
          <w:tcPr>
            <w:tcW w:w="878" w:type="dxa"/>
            <w:gridSpan w:val="2"/>
            <w:tcBorders>
              <w:top w:val="nil"/>
              <w:left w:val="nil"/>
              <w:bottom w:val="single" w:sz="4" w:space="0" w:color="auto"/>
              <w:right w:val="single" w:sz="4" w:space="0" w:color="auto"/>
            </w:tcBorders>
            <w:shd w:val="clear" w:color="auto" w:fill="auto"/>
            <w:noWrap/>
            <w:vAlign w:val="bottom"/>
            <w:hideMark/>
          </w:tcPr>
          <w:p w14:paraId="73C0FEBA" w14:textId="77777777" w:rsidR="00F9245A" w:rsidRPr="0026454D" w:rsidRDefault="00F9245A" w:rsidP="004F17EB">
            <w:pPr>
              <w:spacing w:after="0" w:line="240" w:lineRule="auto"/>
              <w:rPr>
                <w:rFonts w:ascii="Arial Narrow" w:eastAsia="Times New Roman" w:hAnsi="Arial Narrow" w:cs="Calibri"/>
                <w:color w:val="000000"/>
              </w:rPr>
            </w:pPr>
            <w:r w:rsidRPr="0026454D">
              <w:rPr>
                <w:rFonts w:ascii="Arial Narrow" w:eastAsia="Times New Roman" w:hAnsi="Arial Narrow" w:cs="Calibri"/>
                <w:color w:val="000000"/>
              </w:rPr>
              <w:t> </w:t>
            </w:r>
          </w:p>
        </w:tc>
      </w:tr>
      <w:tr w:rsidR="00F9245A" w:rsidRPr="0026454D" w14:paraId="351988BF" w14:textId="77777777" w:rsidTr="00F9245A">
        <w:trPr>
          <w:gridAfter w:val="1"/>
          <w:wAfter w:w="671" w:type="dxa"/>
          <w:trHeight w:val="330"/>
        </w:trPr>
        <w:tc>
          <w:tcPr>
            <w:tcW w:w="7106" w:type="dxa"/>
            <w:tcBorders>
              <w:top w:val="nil"/>
              <w:left w:val="single" w:sz="4" w:space="0" w:color="auto"/>
              <w:bottom w:val="single" w:sz="4" w:space="0" w:color="auto"/>
              <w:right w:val="single" w:sz="4" w:space="0" w:color="auto"/>
            </w:tcBorders>
            <w:shd w:val="clear" w:color="auto" w:fill="auto"/>
            <w:hideMark/>
          </w:tcPr>
          <w:p w14:paraId="68DD7DAD" w14:textId="77777777" w:rsidR="00F9245A" w:rsidRPr="0026454D" w:rsidRDefault="00F9245A" w:rsidP="004F17EB">
            <w:pPr>
              <w:spacing w:after="0" w:line="240" w:lineRule="auto"/>
              <w:rPr>
                <w:rFonts w:ascii="Arial Narrow" w:eastAsia="Times New Roman" w:hAnsi="Arial Narrow" w:cs="Calibri"/>
                <w:color w:val="000000"/>
                <w:sz w:val="18"/>
                <w:szCs w:val="18"/>
              </w:rPr>
            </w:pPr>
            <w:r w:rsidRPr="0026454D">
              <w:rPr>
                <w:rFonts w:ascii="Arial Narrow" w:eastAsia="Times New Roman" w:hAnsi="Arial Narrow" w:cs="Calibri"/>
                <w:color w:val="000000"/>
                <w:sz w:val="18"/>
                <w:szCs w:val="18"/>
              </w:rPr>
              <w:t>Model from another school</w:t>
            </w:r>
          </w:p>
        </w:tc>
        <w:tc>
          <w:tcPr>
            <w:tcW w:w="1129" w:type="dxa"/>
            <w:gridSpan w:val="2"/>
            <w:tcBorders>
              <w:top w:val="nil"/>
              <w:left w:val="nil"/>
              <w:bottom w:val="single" w:sz="4" w:space="0" w:color="auto"/>
              <w:right w:val="single" w:sz="4" w:space="0" w:color="auto"/>
            </w:tcBorders>
            <w:shd w:val="clear" w:color="auto" w:fill="auto"/>
            <w:noWrap/>
            <w:hideMark/>
          </w:tcPr>
          <w:p w14:paraId="142B47E4" w14:textId="77777777" w:rsidR="00F9245A" w:rsidRPr="0026454D" w:rsidRDefault="00F9245A" w:rsidP="004F17EB">
            <w:pPr>
              <w:spacing w:after="0" w:line="240" w:lineRule="auto"/>
              <w:jc w:val="right"/>
              <w:rPr>
                <w:rFonts w:ascii="Arial Narrow" w:eastAsia="Times New Roman" w:hAnsi="Arial Narrow" w:cs="Calibri"/>
                <w:color w:val="000000"/>
                <w:sz w:val="18"/>
                <w:szCs w:val="18"/>
              </w:rPr>
            </w:pPr>
            <w:r w:rsidRPr="0026454D">
              <w:rPr>
                <w:rFonts w:ascii="Arial Narrow" w:eastAsia="Times New Roman" w:hAnsi="Arial Narrow" w:cs="Calibri"/>
                <w:color w:val="000000"/>
                <w:sz w:val="18"/>
                <w:szCs w:val="18"/>
              </w:rPr>
              <w:t>1</w:t>
            </w:r>
          </w:p>
        </w:tc>
        <w:tc>
          <w:tcPr>
            <w:tcW w:w="878" w:type="dxa"/>
            <w:gridSpan w:val="2"/>
            <w:tcBorders>
              <w:top w:val="nil"/>
              <w:left w:val="nil"/>
              <w:bottom w:val="single" w:sz="4" w:space="0" w:color="auto"/>
              <w:right w:val="single" w:sz="4" w:space="0" w:color="auto"/>
            </w:tcBorders>
            <w:shd w:val="clear" w:color="auto" w:fill="auto"/>
            <w:noWrap/>
            <w:vAlign w:val="bottom"/>
            <w:hideMark/>
          </w:tcPr>
          <w:p w14:paraId="5B71BAD6" w14:textId="77777777" w:rsidR="00F9245A" w:rsidRPr="0026454D" w:rsidRDefault="00F9245A" w:rsidP="004F17EB">
            <w:pPr>
              <w:spacing w:after="0" w:line="240" w:lineRule="auto"/>
              <w:rPr>
                <w:rFonts w:ascii="Arial Narrow" w:eastAsia="Times New Roman" w:hAnsi="Arial Narrow" w:cs="Calibri"/>
                <w:color w:val="000000"/>
              </w:rPr>
            </w:pPr>
            <w:r w:rsidRPr="0026454D">
              <w:rPr>
                <w:rFonts w:ascii="Arial Narrow" w:eastAsia="Times New Roman" w:hAnsi="Arial Narrow" w:cs="Calibri"/>
                <w:color w:val="000000"/>
              </w:rPr>
              <w:t> </w:t>
            </w:r>
          </w:p>
        </w:tc>
      </w:tr>
      <w:tr w:rsidR="00F9245A" w:rsidRPr="0026454D" w14:paraId="0C682254" w14:textId="77777777" w:rsidTr="00F9245A">
        <w:trPr>
          <w:gridAfter w:val="1"/>
          <w:wAfter w:w="671" w:type="dxa"/>
          <w:trHeight w:val="330"/>
        </w:trPr>
        <w:tc>
          <w:tcPr>
            <w:tcW w:w="7106" w:type="dxa"/>
            <w:tcBorders>
              <w:top w:val="nil"/>
              <w:left w:val="single" w:sz="4" w:space="0" w:color="auto"/>
              <w:bottom w:val="single" w:sz="4" w:space="0" w:color="auto"/>
              <w:right w:val="single" w:sz="4" w:space="0" w:color="auto"/>
            </w:tcBorders>
            <w:shd w:val="clear" w:color="auto" w:fill="auto"/>
            <w:hideMark/>
          </w:tcPr>
          <w:p w14:paraId="2F9FDB88" w14:textId="77777777" w:rsidR="00F9245A" w:rsidRPr="0026454D" w:rsidRDefault="00F9245A" w:rsidP="004F17EB">
            <w:pPr>
              <w:spacing w:after="0" w:line="240" w:lineRule="auto"/>
              <w:rPr>
                <w:rFonts w:ascii="Arial Narrow" w:eastAsia="Times New Roman" w:hAnsi="Arial Narrow" w:cs="Calibri"/>
                <w:color w:val="000000"/>
                <w:sz w:val="18"/>
                <w:szCs w:val="18"/>
              </w:rPr>
            </w:pPr>
            <w:r w:rsidRPr="0026454D">
              <w:rPr>
                <w:rFonts w:ascii="Arial Narrow" w:eastAsia="Times New Roman" w:hAnsi="Arial Narrow" w:cs="Calibri"/>
                <w:color w:val="000000"/>
                <w:sz w:val="18"/>
                <w:szCs w:val="18"/>
              </w:rPr>
              <w:t>Nothing formalized</w:t>
            </w:r>
          </w:p>
        </w:tc>
        <w:tc>
          <w:tcPr>
            <w:tcW w:w="1129" w:type="dxa"/>
            <w:gridSpan w:val="2"/>
            <w:tcBorders>
              <w:top w:val="nil"/>
              <w:left w:val="nil"/>
              <w:bottom w:val="single" w:sz="4" w:space="0" w:color="auto"/>
              <w:right w:val="single" w:sz="4" w:space="0" w:color="auto"/>
            </w:tcBorders>
            <w:shd w:val="clear" w:color="auto" w:fill="auto"/>
            <w:noWrap/>
            <w:hideMark/>
          </w:tcPr>
          <w:p w14:paraId="22B5C993" w14:textId="77777777" w:rsidR="00F9245A" w:rsidRPr="0026454D" w:rsidRDefault="00F9245A" w:rsidP="004F17EB">
            <w:pPr>
              <w:spacing w:after="0" w:line="240" w:lineRule="auto"/>
              <w:jc w:val="right"/>
              <w:rPr>
                <w:rFonts w:ascii="Arial Narrow" w:eastAsia="Times New Roman" w:hAnsi="Arial Narrow" w:cs="Calibri"/>
                <w:color w:val="000000"/>
                <w:sz w:val="18"/>
                <w:szCs w:val="18"/>
              </w:rPr>
            </w:pPr>
            <w:r w:rsidRPr="0026454D">
              <w:rPr>
                <w:rFonts w:ascii="Arial Narrow" w:eastAsia="Times New Roman" w:hAnsi="Arial Narrow" w:cs="Calibri"/>
                <w:color w:val="000000"/>
                <w:sz w:val="18"/>
                <w:szCs w:val="18"/>
              </w:rPr>
              <w:t>1</w:t>
            </w:r>
          </w:p>
        </w:tc>
        <w:tc>
          <w:tcPr>
            <w:tcW w:w="878" w:type="dxa"/>
            <w:gridSpan w:val="2"/>
            <w:tcBorders>
              <w:top w:val="nil"/>
              <w:left w:val="nil"/>
              <w:bottom w:val="single" w:sz="4" w:space="0" w:color="auto"/>
              <w:right w:val="single" w:sz="4" w:space="0" w:color="auto"/>
            </w:tcBorders>
            <w:shd w:val="clear" w:color="auto" w:fill="auto"/>
            <w:noWrap/>
            <w:vAlign w:val="bottom"/>
            <w:hideMark/>
          </w:tcPr>
          <w:p w14:paraId="3302C5B9" w14:textId="77777777" w:rsidR="00F9245A" w:rsidRPr="0026454D" w:rsidRDefault="00F9245A" w:rsidP="004F17EB">
            <w:pPr>
              <w:spacing w:after="0" w:line="240" w:lineRule="auto"/>
              <w:rPr>
                <w:rFonts w:ascii="Arial Narrow" w:eastAsia="Times New Roman" w:hAnsi="Arial Narrow" w:cs="Calibri"/>
                <w:color w:val="000000"/>
              </w:rPr>
            </w:pPr>
            <w:r w:rsidRPr="0026454D">
              <w:rPr>
                <w:rFonts w:ascii="Arial Narrow" w:eastAsia="Times New Roman" w:hAnsi="Arial Narrow" w:cs="Calibri"/>
                <w:color w:val="000000"/>
              </w:rPr>
              <w:t> </w:t>
            </w:r>
          </w:p>
        </w:tc>
      </w:tr>
      <w:tr w:rsidR="00F9245A" w:rsidRPr="0026454D" w14:paraId="36E73702" w14:textId="77777777" w:rsidTr="00F9245A">
        <w:trPr>
          <w:gridAfter w:val="1"/>
          <w:wAfter w:w="671" w:type="dxa"/>
          <w:trHeight w:val="330"/>
        </w:trPr>
        <w:tc>
          <w:tcPr>
            <w:tcW w:w="7106" w:type="dxa"/>
            <w:tcBorders>
              <w:top w:val="nil"/>
              <w:left w:val="single" w:sz="4" w:space="0" w:color="auto"/>
              <w:bottom w:val="single" w:sz="4" w:space="0" w:color="auto"/>
              <w:right w:val="single" w:sz="4" w:space="0" w:color="auto"/>
            </w:tcBorders>
            <w:shd w:val="clear" w:color="auto" w:fill="auto"/>
            <w:hideMark/>
          </w:tcPr>
          <w:p w14:paraId="11F99502" w14:textId="77777777" w:rsidR="00F9245A" w:rsidRPr="0026454D" w:rsidRDefault="00F9245A" w:rsidP="004F17EB">
            <w:pPr>
              <w:spacing w:after="0" w:line="240" w:lineRule="auto"/>
              <w:rPr>
                <w:rFonts w:ascii="Arial Narrow" w:eastAsia="Times New Roman" w:hAnsi="Arial Narrow" w:cs="Calibri"/>
                <w:color w:val="000000"/>
                <w:sz w:val="18"/>
                <w:szCs w:val="18"/>
              </w:rPr>
            </w:pPr>
            <w:r w:rsidRPr="0026454D">
              <w:rPr>
                <w:rFonts w:ascii="Arial Narrow" w:eastAsia="Times New Roman" w:hAnsi="Arial Narrow" w:cs="Calibri"/>
                <w:color w:val="000000"/>
                <w:sz w:val="18"/>
                <w:szCs w:val="18"/>
              </w:rPr>
              <w:t>One we developed based on Campus Connect, tailoring it to our campus.</w:t>
            </w:r>
          </w:p>
        </w:tc>
        <w:tc>
          <w:tcPr>
            <w:tcW w:w="1129" w:type="dxa"/>
            <w:gridSpan w:val="2"/>
            <w:tcBorders>
              <w:top w:val="nil"/>
              <w:left w:val="nil"/>
              <w:bottom w:val="single" w:sz="4" w:space="0" w:color="auto"/>
              <w:right w:val="single" w:sz="4" w:space="0" w:color="auto"/>
            </w:tcBorders>
            <w:shd w:val="clear" w:color="auto" w:fill="auto"/>
            <w:noWrap/>
            <w:hideMark/>
          </w:tcPr>
          <w:p w14:paraId="2ED632D0" w14:textId="77777777" w:rsidR="00F9245A" w:rsidRPr="0026454D" w:rsidRDefault="00F9245A" w:rsidP="004F17EB">
            <w:pPr>
              <w:spacing w:after="0" w:line="240" w:lineRule="auto"/>
              <w:jc w:val="right"/>
              <w:rPr>
                <w:rFonts w:ascii="Arial Narrow" w:eastAsia="Times New Roman" w:hAnsi="Arial Narrow" w:cs="Calibri"/>
                <w:color w:val="000000"/>
                <w:sz w:val="18"/>
                <w:szCs w:val="18"/>
              </w:rPr>
            </w:pPr>
            <w:r w:rsidRPr="0026454D">
              <w:rPr>
                <w:rFonts w:ascii="Arial Narrow" w:eastAsia="Times New Roman" w:hAnsi="Arial Narrow" w:cs="Calibri"/>
                <w:color w:val="000000"/>
                <w:sz w:val="18"/>
                <w:szCs w:val="18"/>
              </w:rPr>
              <w:t>1</w:t>
            </w:r>
          </w:p>
        </w:tc>
        <w:tc>
          <w:tcPr>
            <w:tcW w:w="878" w:type="dxa"/>
            <w:gridSpan w:val="2"/>
            <w:tcBorders>
              <w:top w:val="nil"/>
              <w:left w:val="nil"/>
              <w:bottom w:val="single" w:sz="4" w:space="0" w:color="auto"/>
              <w:right w:val="single" w:sz="4" w:space="0" w:color="auto"/>
            </w:tcBorders>
            <w:shd w:val="clear" w:color="auto" w:fill="auto"/>
            <w:noWrap/>
            <w:vAlign w:val="bottom"/>
            <w:hideMark/>
          </w:tcPr>
          <w:p w14:paraId="6A681B2B" w14:textId="77777777" w:rsidR="00F9245A" w:rsidRPr="0026454D" w:rsidRDefault="00F9245A" w:rsidP="004F17EB">
            <w:pPr>
              <w:spacing w:after="0" w:line="240" w:lineRule="auto"/>
              <w:rPr>
                <w:rFonts w:ascii="Arial Narrow" w:eastAsia="Times New Roman" w:hAnsi="Arial Narrow" w:cs="Calibri"/>
                <w:color w:val="000000"/>
              </w:rPr>
            </w:pPr>
            <w:r w:rsidRPr="0026454D">
              <w:rPr>
                <w:rFonts w:ascii="Arial Narrow" w:eastAsia="Times New Roman" w:hAnsi="Arial Narrow" w:cs="Calibri"/>
                <w:color w:val="000000"/>
              </w:rPr>
              <w:t> </w:t>
            </w:r>
          </w:p>
        </w:tc>
      </w:tr>
      <w:tr w:rsidR="00F9245A" w:rsidRPr="0026454D" w14:paraId="65C6EA9E" w14:textId="77777777" w:rsidTr="00F9245A">
        <w:trPr>
          <w:gridAfter w:val="1"/>
          <w:wAfter w:w="671" w:type="dxa"/>
          <w:trHeight w:val="330"/>
        </w:trPr>
        <w:tc>
          <w:tcPr>
            <w:tcW w:w="7106" w:type="dxa"/>
            <w:tcBorders>
              <w:top w:val="nil"/>
              <w:left w:val="single" w:sz="4" w:space="0" w:color="auto"/>
              <w:bottom w:val="single" w:sz="4" w:space="0" w:color="auto"/>
              <w:right w:val="single" w:sz="4" w:space="0" w:color="auto"/>
            </w:tcBorders>
            <w:shd w:val="clear" w:color="auto" w:fill="auto"/>
            <w:hideMark/>
          </w:tcPr>
          <w:p w14:paraId="5F362144" w14:textId="77777777" w:rsidR="00F9245A" w:rsidRPr="0026454D" w:rsidRDefault="00F9245A" w:rsidP="004F17EB">
            <w:pPr>
              <w:spacing w:after="0" w:line="240" w:lineRule="auto"/>
              <w:rPr>
                <w:rFonts w:ascii="Arial Narrow" w:eastAsia="Times New Roman" w:hAnsi="Arial Narrow" w:cs="Calibri"/>
                <w:color w:val="000000"/>
                <w:sz w:val="18"/>
                <w:szCs w:val="18"/>
              </w:rPr>
            </w:pPr>
            <w:r w:rsidRPr="0026454D">
              <w:rPr>
                <w:rFonts w:ascii="Arial Narrow" w:eastAsia="Times New Roman" w:hAnsi="Arial Narrow" w:cs="Calibri"/>
                <w:color w:val="000000"/>
                <w:sz w:val="18"/>
                <w:szCs w:val="18"/>
              </w:rPr>
              <w:t>own staff developed "Thousand Stars" Program.</w:t>
            </w:r>
          </w:p>
        </w:tc>
        <w:tc>
          <w:tcPr>
            <w:tcW w:w="1129" w:type="dxa"/>
            <w:gridSpan w:val="2"/>
            <w:tcBorders>
              <w:top w:val="nil"/>
              <w:left w:val="nil"/>
              <w:bottom w:val="single" w:sz="4" w:space="0" w:color="auto"/>
              <w:right w:val="single" w:sz="4" w:space="0" w:color="auto"/>
            </w:tcBorders>
            <w:shd w:val="clear" w:color="auto" w:fill="auto"/>
            <w:noWrap/>
            <w:hideMark/>
          </w:tcPr>
          <w:p w14:paraId="3AA709DE" w14:textId="77777777" w:rsidR="00F9245A" w:rsidRPr="0026454D" w:rsidRDefault="00F9245A" w:rsidP="004F17EB">
            <w:pPr>
              <w:spacing w:after="0" w:line="240" w:lineRule="auto"/>
              <w:jc w:val="right"/>
              <w:rPr>
                <w:rFonts w:ascii="Arial Narrow" w:eastAsia="Times New Roman" w:hAnsi="Arial Narrow" w:cs="Calibri"/>
                <w:color w:val="000000"/>
                <w:sz w:val="18"/>
                <w:szCs w:val="18"/>
              </w:rPr>
            </w:pPr>
            <w:r w:rsidRPr="0026454D">
              <w:rPr>
                <w:rFonts w:ascii="Arial Narrow" w:eastAsia="Times New Roman" w:hAnsi="Arial Narrow" w:cs="Calibri"/>
                <w:color w:val="000000"/>
                <w:sz w:val="18"/>
                <w:szCs w:val="18"/>
              </w:rPr>
              <w:t>1</w:t>
            </w:r>
          </w:p>
        </w:tc>
        <w:tc>
          <w:tcPr>
            <w:tcW w:w="878" w:type="dxa"/>
            <w:gridSpan w:val="2"/>
            <w:tcBorders>
              <w:top w:val="nil"/>
              <w:left w:val="nil"/>
              <w:bottom w:val="single" w:sz="4" w:space="0" w:color="auto"/>
              <w:right w:val="single" w:sz="4" w:space="0" w:color="auto"/>
            </w:tcBorders>
            <w:shd w:val="clear" w:color="auto" w:fill="auto"/>
            <w:noWrap/>
            <w:vAlign w:val="bottom"/>
            <w:hideMark/>
          </w:tcPr>
          <w:p w14:paraId="35324D29" w14:textId="77777777" w:rsidR="00F9245A" w:rsidRPr="0026454D" w:rsidRDefault="00F9245A" w:rsidP="004F17EB">
            <w:pPr>
              <w:spacing w:after="0" w:line="240" w:lineRule="auto"/>
              <w:rPr>
                <w:rFonts w:ascii="Arial Narrow" w:eastAsia="Times New Roman" w:hAnsi="Arial Narrow" w:cs="Calibri"/>
                <w:color w:val="000000"/>
              </w:rPr>
            </w:pPr>
            <w:r w:rsidRPr="0026454D">
              <w:rPr>
                <w:rFonts w:ascii="Arial Narrow" w:eastAsia="Times New Roman" w:hAnsi="Arial Narrow" w:cs="Calibri"/>
                <w:color w:val="000000"/>
              </w:rPr>
              <w:t> </w:t>
            </w:r>
          </w:p>
        </w:tc>
      </w:tr>
      <w:tr w:rsidR="00F9245A" w:rsidRPr="0026454D" w14:paraId="32FDF99C" w14:textId="77777777" w:rsidTr="00F9245A">
        <w:trPr>
          <w:gridAfter w:val="1"/>
          <w:wAfter w:w="671" w:type="dxa"/>
          <w:trHeight w:val="330"/>
        </w:trPr>
        <w:tc>
          <w:tcPr>
            <w:tcW w:w="7106" w:type="dxa"/>
            <w:tcBorders>
              <w:top w:val="nil"/>
              <w:left w:val="single" w:sz="4" w:space="0" w:color="auto"/>
              <w:bottom w:val="single" w:sz="4" w:space="0" w:color="auto"/>
              <w:right w:val="single" w:sz="4" w:space="0" w:color="auto"/>
            </w:tcBorders>
            <w:shd w:val="clear" w:color="auto" w:fill="auto"/>
            <w:hideMark/>
          </w:tcPr>
          <w:p w14:paraId="1B23AF9A" w14:textId="77777777" w:rsidR="00F9245A" w:rsidRPr="0026454D" w:rsidRDefault="00F9245A" w:rsidP="004F17EB">
            <w:pPr>
              <w:spacing w:after="0" w:line="240" w:lineRule="auto"/>
              <w:rPr>
                <w:rFonts w:ascii="Arial Narrow" w:eastAsia="Times New Roman" w:hAnsi="Arial Narrow" w:cs="Calibri"/>
                <w:color w:val="000000"/>
                <w:sz w:val="18"/>
                <w:szCs w:val="18"/>
              </w:rPr>
            </w:pPr>
            <w:r w:rsidRPr="0026454D">
              <w:rPr>
                <w:rFonts w:ascii="Arial Narrow" w:eastAsia="Times New Roman" w:hAnsi="Arial Narrow" w:cs="Calibri"/>
                <w:color w:val="000000"/>
                <w:sz w:val="18"/>
                <w:szCs w:val="18"/>
              </w:rPr>
              <w:t>Penn CAPS Liaison system</w:t>
            </w:r>
          </w:p>
        </w:tc>
        <w:tc>
          <w:tcPr>
            <w:tcW w:w="1129" w:type="dxa"/>
            <w:gridSpan w:val="2"/>
            <w:tcBorders>
              <w:top w:val="nil"/>
              <w:left w:val="nil"/>
              <w:bottom w:val="single" w:sz="4" w:space="0" w:color="auto"/>
              <w:right w:val="single" w:sz="4" w:space="0" w:color="auto"/>
            </w:tcBorders>
            <w:shd w:val="clear" w:color="auto" w:fill="auto"/>
            <w:noWrap/>
            <w:hideMark/>
          </w:tcPr>
          <w:p w14:paraId="4314789E" w14:textId="77777777" w:rsidR="00F9245A" w:rsidRPr="0026454D" w:rsidRDefault="00F9245A" w:rsidP="004F17EB">
            <w:pPr>
              <w:spacing w:after="0" w:line="240" w:lineRule="auto"/>
              <w:jc w:val="right"/>
              <w:rPr>
                <w:rFonts w:ascii="Arial Narrow" w:eastAsia="Times New Roman" w:hAnsi="Arial Narrow" w:cs="Calibri"/>
                <w:color w:val="000000"/>
                <w:sz w:val="18"/>
                <w:szCs w:val="18"/>
              </w:rPr>
            </w:pPr>
            <w:r w:rsidRPr="0026454D">
              <w:rPr>
                <w:rFonts w:ascii="Arial Narrow" w:eastAsia="Times New Roman" w:hAnsi="Arial Narrow" w:cs="Calibri"/>
                <w:color w:val="000000"/>
                <w:sz w:val="18"/>
                <w:szCs w:val="18"/>
              </w:rPr>
              <w:t>1</w:t>
            </w:r>
          </w:p>
        </w:tc>
        <w:tc>
          <w:tcPr>
            <w:tcW w:w="878" w:type="dxa"/>
            <w:gridSpan w:val="2"/>
            <w:tcBorders>
              <w:top w:val="nil"/>
              <w:left w:val="nil"/>
              <w:bottom w:val="single" w:sz="4" w:space="0" w:color="auto"/>
              <w:right w:val="single" w:sz="4" w:space="0" w:color="auto"/>
            </w:tcBorders>
            <w:shd w:val="clear" w:color="auto" w:fill="auto"/>
            <w:noWrap/>
            <w:vAlign w:val="bottom"/>
            <w:hideMark/>
          </w:tcPr>
          <w:p w14:paraId="03641ECB" w14:textId="77777777" w:rsidR="00F9245A" w:rsidRPr="0026454D" w:rsidRDefault="00F9245A" w:rsidP="004F17EB">
            <w:pPr>
              <w:spacing w:after="0" w:line="240" w:lineRule="auto"/>
              <w:rPr>
                <w:rFonts w:ascii="Arial Narrow" w:eastAsia="Times New Roman" w:hAnsi="Arial Narrow" w:cs="Calibri"/>
                <w:color w:val="000000"/>
              </w:rPr>
            </w:pPr>
            <w:r w:rsidRPr="0026454D">
              <w:rPr>
                <w:rFonts w:ascii="Arial Narrow" w:eastAsia="Times New Roman" w:hAnsi="Arial Narrow" w:cs="Calibri"/>
                <w:color w:val="000000"/>
              </w:rPr>
              <w:t> </w:t>
            </w:r>
          </w:p>
        </w:tc>
      </w:tr>
      <w:tr w:rsidR="00F9245A" w:rsidRPr="0026454D" w14:paraId="0E0E1B0B" w14:textId="77777777" w:rsidTr="00F9245A">
        <w:trPr>
          <w:gridAfter w:val="1"/>
          <w:wAfter w:w="671" w:type="dxa"/>
          <w:trHeight w:val="540"/>
        </w:trPr>
        <w:tc>
          <w:tcPr>
            <w:tcW w:w="7106" w:type="dxa"/>
            <w:tcBorders>
              <w:top w:val="nil"/>
              <w:left w:val="single" w:sz="4" w:space="0" w:color="auto"/>
              <w:bottom w:val="single" w:sz="4" w:space="0" w:color="auto"/>
              <w:right w:val="single" w:sz="4" w:space="0" w:color="auto"/>
            </w:tcBorders>
            <w:shd w:val="clear" w:color="auto" w:fill="auto"/>
            <w:hideMark/>
          </w:tcPr>
          <w:p w14:paraId="545DA16C" w14:textId="77777777" w:rsidR="00F9245A" w:rsidRPr="0026454D" w:rsidRDefault="00F9245A" w:rsidP="004F17EB">
            <w:pPr>
              <w:spacing w:after="0" w:line="240" w:lineRule="auto"/>
              <w:rPr>
                <w:rFonts w:ascii="Arial Narrow" w:eastAsia="Times New Roman" w:hAnsi="Arial Narrow" w:cs="Calibri"/>
                <w:color w:val="000000"/>
                <w:sz w:val="18"/>
                <w:szCs w:val="18"/>
              </w:rPr>
            </w:pPr>
            <w:r w:rsidRPr="0026454D">
              <w:rPr>
                <w:rFonts w:ascii="Arial Narrow" w:eastAsia="Times New Roman" w:hAnsi="Arial Narrow" w:cs="Calibri"/>
                <w:color w:val="000000"/>
                <w:sz w:val="18"/>
                <w:szCs w:val="18"/>
              </w:rPr>
              <w:t>Risk factor model for suicide assessment and intervention. Sanchez H Professional Psychology 2001</w:t>
            </w:r>
          </w:p>
        </w:tc>
        <w:tc>
          <w:tcPr>
            <w:tcW w:w="1129" w:type="dxa"/>
            <w:gridSpan w:val="2"/>
            <w:tcBorders>
              <w:top w:val="nil"/>
              <w:left w:val="nil"/>
              <w:bottom w:val="single" w:sz="4" w:space="0" w:color="auto"/>
              <w:right w:val="single" w:sz="4" w:space="0" w:color="auto"/>
            </w:tcBorders>
            <w:shd w:val="clear" w:color="auto" w:fill="auto"/>
            <w:noWrap/>
            <w:hideMark/>
          </w:tcPr>
          <w:p w14:paraId="27069E94" w14:textId="77777777" w:rsidR="00F9245A" w:rsidRPr="0026454D" w:rsidRDefault="00F9245A" w:rsidP="004F17EB">
            <w:pPr>
              <w:spacing w:after="0" w:line="240" w:lineRule="auto"/>
              <w:jc w:val="right"/>
              <w:rPr>
                <w:rFonts w:ascii="Arial Narrow" w:eastAsia="Times New Roman" w:hAnsi="Arial Narrow" w:cs="Calibri"/>
                <w:color w:val="000000"/>
                <w:sz w:val="18"/>
                <w:szCs w:val="18"/>
              </w:rPr>
            </w:pPr>
            <w:r w:rsidRPr="0026454D">
              <w:rPr>
                <w:rFonts w:ascii="Arial Narrow" w:eastAsia="Times New Roman" w:hAnsi="Arial Narrow" w:cs="Calibri"/>
                <w:color w:val="000000"/>
                <w:sz w:val="18"/>
                <w:szCs w:val="18"/>
              </w:rPr>
              <w:t>1</w:t>
            </w:r>
          </w:p>
        </w:tc>
        <w:tc>
          <w:tcPr>
            <w:tcW w:w="878" w:type="dxa"/>
            <w:gridSpan w:val="2"/>
            <w:tcBorders>
              <w:top w:val="nil"/>
              <w:left w:val="nil"/>
              <w:bottom w:val="single" w:sz="4" w:space="0" w:color="auto"/>
              <w:right w:val="single" w:sz="4" w:space="0" w:color="auto"/>
            </w:tcBorders>
            <w:shd w:val="clear" w:color="auto" w:fill="auto"/>
            <w:noWrap/>
            <w:vAlign w:val="bottom"/>
            <w:hideMark/>
          </w:tcPr>
          <w:p w14:paraId="43FE4E49" w14:textId="77777777" w:rsidR="00F9245A" w:rsidRPr="0026454D" w:rsidRDefault="00F9245A" w:rsidP="004F17EB">
            <w:pPr>
              <w:spacing w:after="0" w:line="240" w:lineRule="auto"/>
              <w:rPr>
                <w:rFonts w:ascii="Arial Narrow" w:eastAsia="Times New Roman" w:hAnsi="Arial Narrow" w:cs="Calibri"/>
                <w:color w:val="000000"/>
              </w:rPr>
            </w:pPr>
            <w:r w:rsidRPr="0026454D">
              <w:rPr>
                <w:rFonts w:ascii="Arial Narrow" w:eastAsia="Times New Roman" w:hAnsi="Arial Narrow" w:cs="Calibri"/>
                <w:color w:val="000000"/>
              </w:rPr>
              <w:t> </w:t>
            </w:r>
          </w:p>
        </w:tc>
      </w:tr>
      <w:tr w:rsidR="00F9245A" w:rsidRPr="0026454D" w14:paraId="4BC6029C" w14:textId="77777777" w:rsidTr="00F9245A">
        <w:trPr>
          <w:gridAfter w:val="1"/>
          <w:wAfter w:w="671" w:type="dxa"/>
          <w:trHeight w:val="330"/>
        </w:trPr>
        <w:tc>
          <w:tcPr>
            <w:tcW w:w="7106" w:type="dxa"/>
            <w:tcBorders>
              <w:top w:val="nil"/>
              <w:left w:val="single" w:sz="4" w:space="0" w:color="auto"/>
              <w:bottom w:val="single" w:sz="4" w:space="0" w:color="auto"/>
              <w:right w:val="single" w:sz="4" w:space="0" w:color="auto"/>
            </w:tcBorders>
            <w:shd w:val="clear" w:color="auto" w:fill="auto"/>
            <w:hideMark/>
          </w:tcPr>
          <w:p w14:paraId="4E302446" w14:textId="77777777" w:rsidR="00F9245A" w:rsidRPr="0026454D" w:rsidRDefault="00F9245A" w:rsidP="004F17EB">
            <w:pPr>
              <w:spacing w:after="0" w:line="240" w:lineRule="auto"/>
              <w:rPr>
                <w:rFonts w:ascii="Arial Narrow" w:eastAsia="Times New Roman" w:hAnsi="Arial Narrow" w:cs="Calibri"/>
                <w:color w:val="000000"/>
                <w:sz w:val="18"/>
                <w:szCs w:val="18"/>
              </w:rPr>
            </w:pPr>
            <w:proofErr w:type="spellStart"/>
            <w:r w:rsidRPr="0026454D">
              <w:rPr>
                <w:rFonts w:ascii="Arial Narrow" w:eastAsia="Times New Roman" w:hAnsi="Arial Narrow" w:cs="Calibri"/>
                <w:color w:val="000000"/>
                <w:sz w:val="18"/>
                <w:szCs w:val="18"/>
              </w:rPr>
              <w:t>safeTALK</w:t>
            </w:r>
            <w:proofErr w:type="spellEnd"/>
            <w:r w:rsidRPr="0026454D">
              <w:rPr>
                <w:rFonts w:ascii="Arial Narrow" w:eastAsia="Times New Roman" w:hAnsi="Arial Narrow" w:cs="Calibri"/>
                <w:color w:val="000000"/>
                <w:sz w:val="18"/>
                <w:szCs w:val="18"/>
              </w:rPr>
              <w:t>; currently in training for use of QPR</w:t>
            </w:r>
          </w:p>
        </w:tc>
        <w:tc>
          <w:tcPr>
            <w:tcW w:w="1129" w:type="dxa"/>
            <w:gridSpan w:val="2"/>
            <w:tcBorders>
              <w:top w:val="nil"/>
              <w:left w:val="nil"/>
              <w:bottom w:val="single" w:sz="4" w:space="0" w:color="auto"/>
              <w:right w:val="single" w:sz="4" w:space="0" w:color="auto"/>
            </w:tcBorders>
            <w:shd w:val="clear" w:color="auto" w:fill="auto"/>
            <w:noWrap/>
            <w:hideMark/>
          </w:tcPr>
          <w:p w14:paraId="27EC82DF" w14:textId="77777777" w:rsidR="00F9245A" w:rsidRPr="0026454D" w:rsidRDefault="00F9245A" w:rsidP="004F17EB">
            <w:pPr>
              <w:spacing w:after="0" w:line="240" w:lineRule="auto"/>
              <w:jc w:val="right"/>
              <w:rPr>
                <w:rFonts w:ascii="Arial Narrow" w:eastAsia="Times New Roman" w:hAnsi="Arial Narrow" w:cs="Calibri"/>
                <w:color w:val="000000"/>
                <w:sz w:val="18"/>
                <w:szCs w:val="18"/>
              </w:rPr>
            </w:pPr>
            <w:r w:rsidRPr="0026454D">
              <w:rPr>
                <w:rFonts w:ascii="Arial Narrow" w:eastAsia="Times New Roman" w:hAnsi="Arial Narrow" w:cs="Calibri"/>
                <w:color w:val="000000"/>
                <w:sz w:val="18"/>
                <w:szCs w:val="18"/>
              </w:rPr>
              <w:t>1</w:t>
            </w:r>
          </w:p>
        </w:tc>
        <w:tc>
          <w:tcPr>
            <w:tcW w:w="878" w:type="dxa"/>
            <w:gridSpan w:val="2"/>
            <w:tcBorders>
              <w:top w:val="nil"/>
              <w:left w:val="nil"/>
              <w:bottom w:val="single" w:sz="4" w:space="0" w:color="auto"/>
              <w:right w:val="single" w:sz="4" w:space="0" w:color="auto"/>
            </w:tcBorders>
            <w:shd w:val="clear" w:color="auto" w:fill="auto"/>
            <w:noWrap/>
            <w:vAlign w:val="bottom"/>
            <w:hideMark/>
          </w:tcPr>
          <w:p w14:paraId="37657F00" w14:textId="77777777" w:rsidR="00F9245A" w:rsidRPr="0026454D" w:rsidRDefault="00F9245A" w:rsidP="004F17EB">
            <w:pPr>
              <w:spacing w:after="0" w:line="240" w:lineRule="auto"/>
              <w:rPr>
                <w:rFonts w:ascii="Arial Narrow" w:eastAsia="Times New Roman" w:hAnsi="Arial Narrow" w:cs="Calibri"/>
                <w:color w:val="000000"/>
              </w:rPr>
            </w:pPr>
            <w:r w:rsidRPr="0026454D">
              <w:rPr>
                <w:rFonts w:ascii="Arial Narrow" w:eastAsia="Times New Roman" w:hAnsi="Arial Narrow" w:cs="Calibri"/>
                <w:color w:val="000000"/>
              </w:rPr>
              <w:t> </w:t>
            </w:r>
          </w:p>
        </w:tc>
      </w:tr>
      <w:tr w:rsidR="00F9245A" w:rsidRPr="0026454D" w14:paraId="527302A4" w14:textId="77777777" w:rsidTr="00F9245A">
        <w:trPr>
          <w:gridAfter w:val="1"/>
          <w:wAfter w:w="671" w:type="dxa"/>
          <w:trHeight w:val="540"/>
        </w:trPr>
        <w:tc>
          <w:tcPr>
            <w:tcW w:w="7106" w:type="dxa"/>
            <w:tcBorders>
              <w:top w:val="nil"/>
              <w:left w:val="single" w:sz="4" w:space="0" w:color="auto"/>
              <w:bottom w:val="single" w:sz="4" w:space="0" w:color="auto"/>
              <w:right w:val="single" w:sz="4" w:space="0" w:color="auto"/>
            </w:tcBorders>
            <w:shd w:val="clear" w:color="auto" w:fill="auto"/>
            <w:hideMark/>
          </w:tcPr>
          <w:p w14:paraId="065EEBD3" w14:textId="77777777" w:rsidR="00F9245A" w:rsidRPr="0026454D" w:rsidRDefault="00F9245A" w:rsidP="004F17EB">
            <w:pPr>
              <w:spacing w:after="0" w:line="240" w:lineRule="auto"/>
              <w:rPr>
                <w:rFonts w:ascii="Arial Narrow" w:eastAsia="Times New Roman" w:hAnsi="Arial Narrow" w:cs="Calibri"/>
                <w:color w:val="000000"/>
                <w:sz w:val="18"/>
                <w:szCs w:val="18"/>
              </w:rPr>
            </w:pPr>
            <w:r w:rsidRPr="0026454D">
              <w:rPr>
                <w:rFonts w:ascii="Arial Narrow" w:eastAsia="Times New Roman" w:hAnsi="Arial Narrow" w:cs="Calibri"/>
                <w:color w:val="000000"/>
                <w:sz w:val="18"/>
                <w:szCs w:val="18"/>
              </w:rPr>
              <w:t>We also participate with the AFSP Interactive Screening Program, although we have temporarily suspended that due to being short-staffed this year.</w:t>
            </w:r>
          </w:p>
        </w:tc>
        <w:tc>
          <w:tcPr>
            <w:tcW w:w="1129" w:type="dxa"/>
            <w:gridSpan w:val="2"/>
            <w:tcBorders>
              <w:top w:val="nil"/>
              <w:left w:val="nil"/>
              <w:bottom w:val="single" w:sz="4" w:space="0" w:color="auto"/>
              <w:right w:val="single" w:sz="4" w:space="0" w:color="auto"/>
            </w:tcBorders>
            <w:shd w:val="clear" w:color="auto" w:fill="auto"/>
            <w:noWrap/>
            <w:hideMark/>
          </w:tcPr>
          <w:p w14:paraId="0289A644" w14:textId="77777777" w:rsidR="00F9245A" w:rsidRPr="0026454D" w:rsidRDefault="00F9245A" w:rsidP="004F17EB">
            <w:pPr>
              <w:spacing w:after="0" w:line="240" w:lineRule="auto"/>
              <w:jc w:val="right"/>
              <w:rPr>
                <w:rFonts w:ascii="Arial Narrow" w:eastAsia="Times New Roman" w:hAnsi="Arial Narrow" w:cs="Calibri"/>
                <w:color w:val="000000"/>
                <w:sz w:val="18"/>
                <w:szCs w:val="18"/>
              </w:rPr>
            </w:pPr>
            <w:r w:rsidRPr="0026454D">
              <w:rPr>
                <w:rFonts w:ascii="Arial Narrow" w:eastAsia="Times New Roman" w:hAnsi="Arial Narrow" w:cs="Calibri"/>
                <w:color w:val="000000"/>
                <w:sz w:val="18"/>
                <w:szCs w:val="18"/>
              </w:rPr>
              <w:t>1</w:t>
            </w:r>
          </w:p>
        </w:tc>
        <w:tc>
          <w:tcPr>
            <w:tcW w:w="878" w:type="dxa"/>
            <w:gridSpan w:val="2"/>
            <w:tcBorders>
              <w:top w:val="nil"/>
              <w:left w:val="nil"/>
              <w:bottom w:val="single" w:sz="4" w:space="0" w:color="auto"/>
              <w:right w:val="single" w:sz="4" w:space="0" w:color="auto"/>
            </w:tcBorders>
            <w:shd w:val="clear" w:color="auto" w:fill="auto"/>
            <w:noWrap/>
            <w:vAlign w:val="bottom"/>
            <w:hideMark/>
          </w:tcPr>
          <w:p w14:paraId="75BC4369" w14:textId="77777777" w:rsidR="00F9245A" w:rsidRPr="0026454D" w:rsidRDefault="00F9245A" w:rsidP="004F17EB">
            <w:pPr>
              <w:spacing w:after="0" w:line="240" w:lineRule="auto"/>
              <w:rPr>
                <w:rFonts w:ascii="Arial Narrow" w:eastAsia="Times New Roman" w:hAnsi="Arial Narrow" w:cs="Calibri"/>
                <w:color w:val="000000"/>
              </w:rPr>
            </w:pPr>
            <w:r w:rsidRPr="0026454D">
              <w:rPr>
                <w:rFonts w:ascii="Arial Narrow" w:eastAsia="Times New Roman" w:hAnsi="Arial Narrow" w:cs="Calibri"/>
                <w:color w:val="000000"/>
              </w:rPr>
              <w:t> </w:t>
            </w:r>
          </w:p>
        </w:tc>
      </w:tr>
      <w:tr w:rsidR="00F9245A" w:rsidRPr="008D1AEB" w14:paraId="57CC2C1E" w14:textId="77777777" w:rsidTr="00F9245A">
        <w:trPr>
          <w:trHeight w:val="818"/>
        </w:trPr>
        <w:tc>
          <w:tcPr>
            <w:tcW w:w="9784"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213922C6" w14:textId="77777777" w:rsidR="00F9245A" w:rsidRPr="008D1AEB" w:rsidRDefault="00F9245A" w:rsidP="004F17EB">
            <w:pPr>
              <w:spacing w:after="0" w:line="240" w:lineRule="auto"/>
              <w:rPr>
                <w:rFonts w:ascii="Times New Roman" w:eastAsia="Times New Roman" w:hAnsi="Times New Roman" w:cs="Times New Roman"/>
                <w:sz w:val="24"/>
                <w:szCs w:val="24"/>
              </w:rPr>
            </w:pPr>
            <w:r w:rsidRPr="008D1AEB">
              <w:rPr>
                <w:rFonts w:ascii="Calibri" w:eastAsia="Times New Roman" w:hAnsi="Calibri" w:cs="Calibri"/>
                <w:b/>
                <w:bCs/>
                <w:color w:val="000000"/>
                <w:sz w:val="28"/>
                <w:szCs w:val="28"/>
              </w:rPr>
              <w:lastRenderedPageBreak/>
              <w:t>If your center uses an Alcohol/AOD prevention program please indicate which best describes what you do “ check all that apply. (MR045)</w:t>
            </w:r>
          </w:p>
          <w:p w14:paraId="27F7CD90" w14:textId="77777777" w:rsidR="00F9245A" w:rsidRPr="008D1AEB" w:rsidRDefault="00F9245A" w:rsidP="004F17EB">
            <w:pPr>
              <w:pBdr>
                <w:top w:val="single" w:sz="6" w:space="1" w:color="auto"/>
              </w:pBdr>
              <w:spacing w:after="0" w:line="240" w:lineRule="auto"/>
              <w:jc w:val="center"/>
              <w:rPr>
                <w:rFonts w:ascii="Arial" w:eastAsia="Times New Roman" w:hAnsi="Arial" w:cs="Arial"/>
                <w:vanish/>
                <w:sz w:val="16"/>
                <w:szCs w:val="16"/>
              </w:rPr>
            </w:pPr>
            <w:r w:rsidRPr="008D1AEB">
              <w:rPr>
                <w:rFonts w:ascii="Arial" w:eastAsia="Times New Roman" w:hAnsi="Arial" w:cs="Arial"/>
                <w:vanish/>
                <w:sz w:val="16"/>
                <w:szCs w:val="16"/>
              </w:rPr>
              <w:t>Bottom of Form</w:t>
            </w:r>
          </w:p>
          <w:p w14:paraId="6895D9AA" w14:textId="77777777" w:rsidR="00F9245A" w:rsidRPr="008D1AEB" w:rsidRDefault="00F9245A" w:rsidP="004F17EB">
            <w:pPr>
              <w:spacing w:after="0" w:line="240" w:lineRule="auto"/>
              <w:rPr>
                <w:rFonts w:ascii="Times New Roman" w:eastAsia="Times New Roman" w:hAnsi="Times New Roman" w:cs="Times New Roman"/>
                <w:sz w:val="24"/>
                <w:szCs w:val="24"/>
              </w:rPr>
            </w:pPr>
          </w:p>
        </w:tc>
      </w:tr>
      <w:tr w:rsidR="00F9245A" w:rsidRPr="008D1AEB" w14:paraId="617E8CF3" w14:textId="77777777" w:rsidTr="00F9245A">
        <w:trPr>
          <w:trHeight w:val="330"/>
        </w:trPr>
        <w:tc>
          <w:tcPr>
            <w:tcW w:w="7877" w:type="dxa"/>
            <w:gridSpan w:val="2"/>
            <w:tcBorders>
              <w:top w:val="nil"/>
              <w:left w:val="single" w:sz="4" w:space="0" w:color="auto"/>
              <w:bottom w:val="single" w:sz="4" w:space="0" w:color="auto"/>
              <w:right w:val="single" w:sz="4" w:space="0" w:color="auto"/>
            </w:tcBorders>
            <w:shd w:val="clear" w:color="auto" w:fill="auto"/>
            <w:noWrap/>
            <w:vAlign w:val="bottom"/>
            <w:hideMark/>
          </w:tcPr>
          <w:p w14:paraId="4EC5612D" w14:textId="77777777" w:rsidR="00F9245A" w:rsidRPr="008D1AEB" w:rsidRDefault="00F9245A" w:rsidP="004F17EB">
            <w:pPr>
              <w:spacing w:after="0" w:line="240" w:lineRule="auto"/>
              <w:rPr>
                <w:rFonts w:ascii="Arial Narrow" w:eastAsia="Times New Roman" w:hAnsi="Arial Narrow" w:cs="Calibri"/>
                <w:b/>
                <w:bCs/>
                <w:color w:val="000000"/>
              </w:rPr>
            </w:pPr>
            <w:r w:rsidRPr="008D1AEB">
              <w:rPr>
                <w:rFonts w:ascii="Arial Narrow" w:eastAsia="Times New Roman" w:hAnsi="Arial Narrow" w:cs="Calibri"/>
                <w:b/>
                <w:bCs/>
                <w:color w:val="000000"/>
              </w:rPr>
              <w:t> </w:t>
            </w:r>
          </w:p>
        </w:tc>
        <w:tc>
          <w:tcPr>
            <w:tcW w:w="1069" w:type="dxa"/>
            <w:gridSpan w:val="2"/>
            <w:tcBorders>
              <w:top w:val="nil"/>
              <w:left w:val="nil"/>
              <w:bottom w:val="single" w:sz="4" w:space="0" w:color="auto"/>
              <w:right w:val="single" w:sz="4" w:space="0" w:color="auto"/>
            </w:tcBorders>
            <w:shd w:val="clear" w:color="auto" w:fill="auto"/>
            <w:noWrap/>
            <w:vAlign w:val="bottom"/>
            <w:hideMark/>
          </w:tcPr>
          <w:p w14:paraId="052DD2DE" w14:textId="77777777" w:rsidR="00F9245A" w:rsidRPr="008D1AEB" w:rsidRDefault="00F9245A" w:rsidP="004F17EB">
            <w:pPr>
              <w:spacing w:after="0" w:line="240" w:lineRule="auto"/>
              <w:rPr>
                <w:rFonts w:ascii="Arial Narrow" w:eastAsia="Times New Roman" w:hAnsi="Arial Narrow" w:cs="Calibri"/>
                <w:color w:val="000000"/>
              </w:rPr>
            </w:pPr>
            <w:r w:rsidRPr="008D1AEB">
              <w:rPr>
                <w:rFonts w:ascii="Arial Narrow" w:eastAsia="Times New Roman" w:hAnsi="Arial Narrow" w:cs="Calibri"/>
                <w:color w:val="000000"/>
              </w:rPr>
              <w:t>Frequency</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49FF481E" w14:textId="77777777" w:rsidR="00F9245A" w:rsidRPr="008D1AEB" w:rsidRDefault="00F9245A" w:rsidP="004F17EB">
            <w:pPr>
              <w:spacing w:after="0" w:line="240" w:lineRule="auto"/>
              <w:rPr>
                <w:rFonts w:ascii="Arial Narrow" w:eastAsia="Times New Roman" w:hAnsi="Arial Narrow" w:cs="Calibri"/>
                <w:color w:val="000000"/>
              </w:rPr>
            </w:pPr>
            <w:r w:rsidRPr="008D1AEB">
              <w:rPr>
                <w:rFonts w:ascii="Arial Narrow" w:eastAsia="Times New Roman" w:hAnsi="Arial Narrow" w:cs="Calibri"/>
                <w:color w:val="000000"/>
              </w:rPr>
              <w:t>Percent</w:t>
            </w:r>
          </w:p>
        </w:tc>
      </w:tr>
      <w:tr w:rsidR="00F9245A" w:rsidRPr="008D1AEB" w14:paraId="04F09526" w14:textId="77777777" w:rsidTr="00F9245A">
        <w:trPr>
          <w:trHeight w:val="259"/>
        </w:trPr>
        <w:tc>
          <w:tcPr>
            <w:tcW w:w="7877" w:type="dxa"/>
            <w:gridSpan w:val="2"/>
            <w:tcBorders>
              <w:top w:val="nil"/>
              <w:left w:val="single" w:sz="4" w:space="0" w:color="auto"/>
              <w:bottom w:val="single" w:sz="4" w:space="0" w:color="auto"/>
              <w:right w:val="single" w:sz="4" w:space="0" w:color="auto"/>
            </w:tcBorders>
            <w:shd w:val="clear" w:color="auto" w:fill="auto"/>
            <w:hideMark/>
          </w:tcPr>
          <w:p w14:paraId="4EF22F40" w14:textId="77777777" w:rsidR="00F9245A" w:rsidRPr="008D1AEB" w:rsidRDefault="00F9245A" w:rsidP="00F9245A">
            <w:pPr>
              <w:spacing w:after="0" w:line="240" w:lineRule="auto"/>
              <w:rPr>
                <w:rFonts w:ascii="Arial Narrow" w:eastAsia="Times New Roman" w:hAnsi="Arial Narrow" w:cs="Calibri"/>
                <w:color w:val="000000"/>
              </w:rPr>
            </w:pPr>
            <w:proofErr w:type="spellStart"/>
            <w:r w:rsidRPr="008D1AEB">
              <w:rPr>
                <w:rFonts w:ascii="Arial Narrow" w:eastAsia="Times New Roman" w:hAnsi="Arial Narrow" w:cs="Calibri"/>
                <w:color w:val="000000"/>
              </w:rPr>
              <w:t>AlcoholEDU</w:t>
            </w:r>
            <w:proofErr w:type="spellEnd"/>
            <w:r w:rsidRPr="008D1AEB">
              <w:rPr>
                <w:rFonts w:ascii="Arial Narrow" w:eastAsia="Times New Roman" w:hAnsi="Arial Narrow" w:cs="Calibri"/>
                <w:color w:val="000000"/>
              </w:rPr>
              <w:t xml:space="preserve"> for College</w:t>
            </w:r>
          </w:p>
        </w:tc>
        <w:tc>
          <w:tcPr>
            <w:tcW w:w="1069" w:type="dxa"/>
            <w:gridSpan w:val="2"/>
            <w:tcBorders>
              <w:top w:val="nil"/>
              <w:left w:val="nil"/>
              <w:bottom w:val="single" w:sz="4" w:space="0" w:color="auto"/>
              <w:right w:val="single" w:sz="4" w:space="0" w:color="auto"/>
            </w:tcBorders>
            <w:shd w:val="clear" w:color="auto" w:fill="auto"/>
            <w:noWrap/>
            <w:hideMark/>
          </w:tcPr>
          <w:p w14:paraId="3C0B9672" w14:textId="77777777" w:rsidR="00F9245A" w:rsidRPr="008D1AEB" w:rsidRDefault="00F9245A" w:rsidP="00F9245A">
            <w:pPr>
              <w:spacing w:after="0" w:line="240" w:lineRule="auto"/>
              <w:jc w:val="right"/>
              <w:rPr>
                <w:rFonts w:ascii="Arial Narrow" w:eastAsia="Times New Roman" w:hAnsi="Arial Narrow" w:cs="Calibri"/>
                <w:color w:val="000000"/>
              </w:rPr>
            </w:pPr>
            <w:r w:rsidRPr="008D1AEB">
              <w:rPr>
                <w:rFonts w:ascii="Arial Narrow" w:eastAsia="Times New Roman" w:hAnsi="Arial Narrow" w:cs="Calibri"/>
                <w:color w:val="000000"/>
              </w:rPr>
              <w:t>90</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23977858" w14:textId="77777777" w:rsidR="00F9245A" w:rsidRPr="008D1AEB" w:rsidRDefault="00F9245A" w:rsidP="004F17EB">
            <w:pPr>
              <w:spacing w:after="0" w:line="240" w:lineRule="auto"/>
              <w:jc w:val="right"/>
              <w:rPr>
                <w:rFonts w:ascii="Arial Narrow" w:eastAsia="Times New Roman" w:hAnsi="Arial Narrow" w:cs="Calibri"/>
                <w:color w:val="000000"/>
              </w:rPr>
            </w:pPr>
            <w:r w:rsidRPr="008D1AEB">
              <w:rPr>
                <w:rFonts w:ascii="Arial Narrow" w:eastAsia="Times New Roman" w:hAnsi="Arial Narrow" w:cs="Calibri"/>
                <w:color w:val="000000"/>
              </w:rPr>
              <w:t>21.95%</w:t>
            </w:r>
          </w:p>
        </w:tc>
      </w:tr>
      <w:tr w:rsidR="00F9245A" w:rsidRPr="008D1AEB" w14:paraId="23148456" w14:textId="77777777" w:rsidTr="00F9245A">
        <w:trPr>
          <w:trHeight w:val="259"/>
        </w:trPr>
        <w:tc>
          <w:tcPr>
            <w:tcW w:w="7877" w:type="dxa"/>
            <w:gridSpan w:val="2"/>
            <w:tcBorders>
              <w:top w:val="nil"/>
              <w:left w:val="single" w:sz="4" w:space="0" w:color="auto"/>
              <w:bottom w:val="single" w:sz="4" w:space="0" w:color="auto"/>
              <w:right w:val="single" w:sz="4" w:space="0" w:color="auto"/>
            </w:tcBorders>
            <w:shd w:val="clear" w:color="auto" w:fill="auto"/>
            <w:hideMark/>
          </w:tcPr>
          <w:p w14:paraId="1C9689BB" w14:textId="77777777" w:rsidR="00F9245A" w:rsidRPr="008D1AEB" w:rsidRDefault="00F9245A" w:rsidP="00F9245A">
            <w:pPr>
              <w:spacing w:after="0" w:line="240" w:lineRule="auto"/>
              <w:rPr>
                <w:rFonts w:ascii="Arial Narrow" w:eastAsia="Times New Roman" w:hAnsi="Arial Narrow" w:cs="Calibri"/>
                <w:color w:val="000000"/>
              </w:rPr>
            </w:pPr>
            <w:r w:rsidRPr="008D1AEB">
              <w:rPr>
                <w:rFonts w:ascii="Arial Narrow" w:eastAsia="Times New Roman" w:hAnsi="Arial Narrow" w:cs="Calibri"/>
                <w:color w:val="000000"/>
              </w:rPr>
              <w:t>MyStudentBody.com</w:t>
            </w:r>
          </w:p>
        </w:tc>
        <w:tc>
          <w:tcPr>
            <w:tcW w:w="1069" w:type="dxa"/>
            <w:gridSpan w:val="2"/>
            <w:tcBorders>
              <w:top w:val="nil"/>
              <w:left w:val="nil"/>
              <w:bottom w:val="single" w:sz="4" w:space="0" w:color="auto"/>
              <w:right w:val="single" w:sz="4" w:space="0" w:color="auto"/>
            </w:tcBorders>
            <w:shd w:val="clear" w:color="auto" w:fill="auto"/>
            <w:noWrap/>
            <w:hideMark/>
          </w:tcPr>
          <w:p w14:paraId="562E83E1" w14:textId="77777777" w:rsidR="00F9245A" w:rsidRPr="008D1AEB" w:rsidRDefault="00F9245A" w:rsidP="00F9245A">
            <w:pPr>
              <w:spacing w:after="0" w:line="240" w:lineRule="auto"/>
              <w:jc w:val="right"/>
              <w:rPr>
                <w:rFonts w:ascii="Arial Narrow" w:eastAsia="Times New Roman" w:hAnsi="Arial Narrow" w:cs="Calibri"/>
                <w:color w:val="000000"/>
              </w:rPr>
            </w:pPr>
            <w:r w:rsidRPr="008D1AEB">
              <w:rPr>
                <w:rFonts w:ascii="Arial Narrow" w:eastAsia="Times New Roman" w:hAnsi="Arial Narrow" w:cs="Calibri"/>
                <w:color w:val="000000"/>
              </w:rPr>
              <w:t>25</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51862A60" w14:textId="77777777" w:rsidR="00F9245A" w:rsidRPr="008D1AEB" w:rsidRDefault="00F9245A" w:rsidP="004F17EB">
            <w:pPr>
              <w:spacing w:after="0" w:line="240" w:lineRule="auto"/>
              <w:jc w:val="right"/>
              <w:rPr>
                <w:rFonts w:ascii="Arial Narrow" w:eastAsia="Times New Roman" w:hAnsi="Arial Narrow" w:cs="Calibri"/>
                <w:color w:val="000000"/>
              </w:rPr>
            </w:pPr>
            <w:r w:rsidRPr="008D1AEB">
              <w:rPr>
                <w:rFonts w:ascii="Arial Narrow" w:eastAsia="Times New Roman" w:hAnsi="Arial Narrow" w:cs="Calibri"/>
                <w:color w:val="000000"/>
              </w:rPr>
              <w:t>6.10%</w:t>
            </w:r>
          </w:p>
        </w:tc>
      </w:tr>
      <w:tr w:rsidR="00F9245A" w:rsidRPr="008D1AEB" w14:paraId="4E8A7BD9" w14:textId="77777777" w:rsidTr="00F9245A">
        <w:trPr>
          <w:trHeight w:val="259"/>
        </w:trPr>
        <w:tc>
          <w:tcPr>
            <w:tcW w:w="7877" w:type="dxa"/>
            <w:gridSpan w:val="2"/>
            <w:tcBorders>
              <w:top w:val="nil"/>
              <w:left w:val="single" w:sz="4" w:space="0" w:color="auto"/>
              <w:bottom w:val="single" w:sz="4" w:space="0" w:color="auto"/>
              <w:right w:val="single" w:sz="4" w:space="0" w:color="auto"/>
            </w:tcBorders>
            <w:shd w:val="clear" w:color="auto" w:fill="auto"/>
            <w:hideMark/>
          </w:tcPr>
          <w:p w14:paraId="65259A73" w14:textId="77777777" w:rsidR="00F9245A" w:rsidRPr="008D1AEB" w:rsidRDefault="00F9245A" w:rsidP="00F9245A">
            <w:pPr>
              <w:spacing w:after="0" w:line="240" w:lineRule="auto"/>
              <w:rPr>
                <w:rFonts w:ascii="Arial Narrow" w:eastAsia="Times New Roman" w:hAnsi="Arial Narrow" w:cs="Calibri"/>
                <w:color w:val="000000"/>
              </w:rPr>
            </w:pPr>
            <w:r w:rsidRPr="008D1AEB">
              <w:rPr>
                <w:rFonts w:ascii="Arial Narrow" w:eastAsia="Times New Roman" w:hAnsi="Arial Narrow" w:cs="Calibri"/>
                <w:color w:val="000000"/>
              </w:rPr>
              <w:t>Alcohol Skills Training Program (ASTP).</w:t>
            </w:r>
          </w:p>
        </w:tc>
        <w:tc>
          <w:tcPr>
            <w:tcW w:w="1069" w:type="dxa"/>
            <w:gridSpan w:val="2"/>
            <w:tcBorders>
              <w:top w:val="nil"/>
              <w:left w:val="nil"/>
              <w:bottom w:val="single" w:sz="4" w:space="0" w:color="auto"/>
              <w:right w:val="single" w:sz="4" w:space="0" w:color="auto"/>
            </w:tcBorders>
            <w:shd w:val="clear" w:color="auto" w:fill="auto"/>
            <w:noWrap/>
            <w:hideMark/>
          </w:tcPr>
          <w:p w14:paraId="6EA32B5B" w14:textId="77777777" w:rsidR="00F9245A" w:rsidRPr="008D1AEB" w:rsidRDefault="00F9245A" w:rsidP="00F9245A">
            <w:pPr>
              <w:spacing w:after="0" w:line="240" w:lineRule="auto"/>
              <w:jc w:val="right"/>
              <w:rPr>
                <w:rFonts w:ascii="Arial Narrow" w:eastAsia="Times New Roman" w:hAnsi="Arial Narrow" w:cs="Calibri"/>
                <w:color w:val="000000"/>
              </w:rPr>
            </w:pPr>
            <w:r w:rsidRPr="008D1AEB">
              <w:rPr>
                <w:rFonts w:ascii="Arial Narrow" w:eastAsia="Times New Roman" w:hAnsi="Arial Narrow" w:cs="Calibri"/>
                <w:color w:val="000000"/>
              </w:rPr>
              <w:t>7</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04C32C63" w14:textId="77777777" w:rsidR="00F9245A" w:rsidRPr="008D1AEB" w:rsidRDefault="00F9245A" w:rsidP="004F17EB">
            <w:pPr>
              <w:spacing w:after="0" w:line="240" w:lineRule="auto"/>
              <w:jc w:val="right"/>
              <w:rPr>
                <w:rFonts w:ascii="Arial Narrow" w:eastAsia="Times New Roman" w:hAnsi="Arial Narrow" w:cs="Calibri"/>
                <w:color w:val="000000"/>
              </w:rPr>
            </w:pPr>
            <w:r w:rsidRPr="008D1AEB">
              <w:rPr>
                <w:rFonts w:ascii="Arial Narrow" w:eastAsia="Times New Roman" w:hAnsi="Arial Narrow" w:cs="Calibri"/>
                <w:color w:val="000000"/>
              </w:rPr>
              <w:t>1.71%</w:t>
            </w:r>
          </w:p>
        </w:tc>
      </w:tr>
      <w:tr w:rsidR="00F9245A" w:rsidRPr="008D1AEB" w14:paraId="295007B9" w14:textId="77777777" w:rsidTr="00F9245A">
        <w:trPr>
          <w:trHeight w:val="259"/>
        </w:trPr>
        <w:tc>
          <w:tcPr>
            <w:tcW w:w="7877" w:type="dxa"/>
            <w:gridSpan w:val="2"/>
            <w:tcBorders>
              <w:top w:val="nil"/>
              <w:left w:val="single" w:sz="4" w:space="0" w:color="auto"/>
              <w:bottom w:val="single" w:sz="4" w:space="0" w:color="auto"/>
              <w:right w:val="single" w:sz="4" w:space="0" w:color="auto"/>
            </w:tcBorders>
            <w:shd w:val="clear" w:color="auto" w:fill="auto"/>
            <w:hideMark/>
          </w:tcPr>
          <w:p w14:paraId="31BE2247" w14:textId="77777777" w:rsidR="00F9245A" w:rsidRPr="008D1AEB" w:rsidRDefault="00F9245A" w:rsidP="00F9245A">
            <w:pPr>
              <w:spacing w:after="0" w:line="240" w:lineRule="auto"/>
              <w:rPr>
                <w:rFonts w:ascii="Arial Narrow" w:eastAsia="Times New Roman" w:hAnsi="Arial Narrow" w:cs="Calibri"/>
                <w:color w:val="000000"/>
              </w:rPr>
            </w:pPr>
            <w:r w:rsidRPr="008D1AEB">
              <w:rPr>
                <w:rFonts w:ascii="Arial Narrow" w:eastAsia="Times New Roman" w:hAnsi="Arial Narrow" w:cs="Calibri"/>
                <w:color w:val="000000"/>
              </w:rPr>
              <w:t>BASICS</w:t>
            </w:r>
          </w:p>
        </w:tc>
        <w:tc>
          <w:tcPr>
            <w:tcW w:w="1069" w:type="dxa"/>
            <w:gridSpan w:val="2"/>
            <w:tcBorders>
              <w:top w:val="nil"/>
              <w:left w:val="nil"/>
              <w:bottom w:val="single" w:sz="4" w:space="0" w:color="auto"/>
              <w:right w:val="single" w:sz="4" w:space="0" w:color="auto"/>
            </w:tcBorders>
            <w:shd w:val="clear" w:color="auto" w:fill="auto"/>
            <w:noWrap/>
            <w:hideMark/>
          </w:tcPr>
          <w:p w14:paraId="6635CD97" w14:textId="77777777" w:rsidR="00F9245A" w:rsidRPr="008D1AEB" w:rsidRDefault="00F9245A" w:rsidP="00F9245A">
            <w:pPr>
              <w:spacing w:after="0" w:line="240" w:lineRule="auto"/>
              <w:jc w:val="right"/>
              <w:rPr>
                <w:rFonts w:ascii="Arial Narrow" w:eastAsia="Times New Roman" w:hAnsi="Arial Narrow" w:cs="Calibri"/>
                <w:color w:val="000000"/>
              </w:rPr>
            </w:pPr>
            <w:r w:rsidRPr="008D1AEB">
              <w:rPr>
                <w:rFonts w:ascii="Arial Narrow" w:eastAsia="Times New Roman" w:hAnsi="Arial Narrow" w:cs="Calibri"/>
                <w:color w:val="000000"/>
              </w:rPr>
              <w:t>123</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391D04DB" w14:textId="77777777" w:rsidR="00F9245A" w:rsidRPr="008D1AEB" w:rsidRDefault="00F9245A" w:rsidP="004F17EB">
            <w:pPr>
              <w:spacing w:after="0" w:line="240" w:lineRule="auto"/>
              <w:jc w:val="right"/>
              <w:rPr>
                <w:rFonts w:ascii="Arial Narrow" w:eastAsia="Times New Roman" w:hAnsi="Arial Narrow" w:cs="Calibri"/>
                <w:color w:val="000000"/>
              </w:rPr>
            </w:pPr>
            <w:r w:rsidRPr="008D1AEB">
              <w:rPr>
                <w:rFonts w:ascii="Arial Narrow" w:eastAsia="Times New Roman" w:hAnsi="Arial Narrow" w:cs="Calibri"/>
                <w:color w:val="000000"/>
              </w:rPr>
              <w:t>30.00%</w:t>
            </w:r>
          </w:p>
        </w:tc>
      </w:tr>
      <w:tr w:rsidR="00F9245A" w:rsidRPr="008D1AEB" w14:paraId="1899023E" w14:textId="77777777" w:rsidTr="00F9245A">
        <w:trPr>
          <w:trHeight w:val="259"/>
        </w:trPr>
        <w:tc>
          <w:tcPr>
            <w:tcW w:w="7877" w:type="dxa"/>
            <w:gridSpan w:val="2"/>
            <w:tcBorders>
              <w:top w:val="nil"/>
              <w:left w:val="single" w:sz="4" w:space="0" w:color="auto"/>
              <w:bottom w:val="single" w:sz="4" w:space="0" w:color="auto"/>
              <w:right w:val="single" w:sz="4" w:space="0" w:color="auto"/>
            </w:tcBorders>
            <w:shd w:val="clear" w:color="auto" w:fill="auto"/>
            <w:hideMark/>
          </w:tcPr>
          <w:p w14:paraId="7E450697" w14:textId="77777777" w:rsidR="00F9245A" w:rsidRPr="008D1AEB" w:rsidRDefault="00F9245A" w:rsidP="00F9245A">
            <w:pPr>
              <w:spacing w:after="0" w:line="240" w:lineRule="auto"/>
              <w:rPr>
                <w:rFonts w:ascii="Arial Narrow" w:eastAsia="Times New Roman" w:hAnsi="Arial Narrow" w:cs="Calibri"/>
                <w:color w:val="000000"/>
              </w:rPr>
            </w:pPr>
            <w:r w:rsidRPr="008D1AEB">
              <w:rPr>
                <w:rFonts w:ascii="Arial Narrow" w:eastAsia="Times New Roman" w:hAnsi="Arial Narrow" w:cs="Calibri"/>
                <w:color w:val="000000"/>
              </w:rPr>
              <w:t>Choices</w:t>
            </w:r>
          </w:p>
        </w:tc>
        <w:tc>
          <w:tcPr>
            <w:tcW w:w="1069" w:type="dxa"/>
            <w:gridSpan w:val="2"/>
            <w:tcBorders>
              <w:top w:val="nil"/>
              <w:left w:val="nil"/>
              <w:bottom w:val="single" w:sz="4" w:space="0" w:color="auto"/>
              <w:right w:val="single" w:sz="4" w:space="0" w:color="auto"/>
            </w:tcBorders>
            <w:shd w:val="clear" w:color="auto" w:fill="auto"/>
            <w:noWrap/>
            <w:hideMark/>
          </w:tcPr>
          <w:p w14:paraId="391ACC83" w14:textId="77777777" w:rsidR="00F9245A" w:rsidRPr="008D1AEB" w:rsidRDefault="00F9245A" w:rsidP="00F9245A">
            <w:pPr>
              <w:spacing w:after="0" w:line="240" w:lineRule="auto"/>
              <w:jc w:val="right"/>
              <w:rPr>
                <w:rFonts w:ascii="Arial Narrow" w:eastAsia="Times New Roman" w:hAnsi="Arial Narrow" w:cs="Calibri"/>
                <w:color w:val="000000"/>
              </w:rPr>
            </w:pPr>
            <w:r w:rsidRPr="008D1AEB">
              <w:rPr>
                <w:rFonts w:ascii="Arial Narrow" w:eastAsia="Times New Roman" w:hAnsi="Arial Narrow" w:cs="Calibri"/>
                <w:color w:val="000000"/>
              </w:rPr>
              <w:t>26</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54248898" w14:textId="77777777" w:rsidR="00F9245A" w:rsidRPr="008D1AEB" w:rsidRDefault="00F9245A" w:rsidP="004F17EB">
            <w:pPr>
              <w:spacing w:after="0" w:line="240" w:lineRule="auto"/>
              <w:jc w:val="right"/>
              <w:rPr>
                <w:rFonts w:ascii="Arial Narrow" w:eastAsia="Times New Roman" w:hAnsi="Arial Narrow" w:cs="Calibri"/>
                <w:color w:val="000000"/>
              </w:rPr>
            </w:pPr>
            <w:r w:rsidRPr="008D1AEB">
              <w:rPr>
                <w:rFonts w:ascii="Arial Narrow" w:eastAsia="Times New Roman" w:hAnsi="Arial Narrow" w:cs="Calibri"/>
                <w:color w:val="000000"/>
              </w:rPr>
              <w:t>6.34%</w:t>
            </w:r>
          </w:p>
        </w:tc>
      </w:tr>
      <w:tr w:rsidR="00F9245A" w:rsidRPr="008D1AEB" w14:paraId="7E1D2E70" w14:textId="77777777" w:rsidTr="00F9245A">
        <w:trPr>
          <w:trHeight w:val="259"/>
        </w:trPr>
        <w:tc>
          <w:tcPr>
            <w:tcW w:w="7877" w:type="dxa"/>
            <w:gridSpan w:val="2"/>
            <w:tcBorders>
              <w:top w:val="nil"/>
              <w:left w:val="single" w:sz="4" w:space="0" w:color="auto"/>
              <w:bottom w:val="single" w:sz="4" w:space="0" w:color="auto"/>
              <w:right w:val="single" w:sz="4" w:space="0" w:color="auto"/>
            </w:tcBorders>
            <w:shd w:val="clear" w:color="auto" w:fill="auto"/>
            <w:hideMark/>
          </w:tcPr>
          <w:p w14:paraId="40F7C1E4" w14:textId="77777777" w:rsidR="00F9245A" w:rsidRPr="008D1AEB" w:rsidRDefault="00F9245A" w:rsidP="00F9245A">
            <w:pPr>
              <w:spacing w:after="0" w:line="240" w:lineRule="auto"/>
              <w:rPr>
                <w:rFonts w:ascii="Arial Narrow" w:eastAsia="Times New Roman" w:hAnsi="Arial Narrow" w:cs="Calibri"/>
                <w:color w:val="000000"/>
              </w:rPr>
            </w:pPr>
            <w:proofErr w:type="spellStart"/>
            <w:r w:rsidRPr="008D1AEB">
              <w:rPr>
                <w:rFonts w:ascii="Arial Narrow" w:eastAsia="Times New Roman" w:hAnsi="Arial Narrow" w:cs="Calibri"/>
                <w:color w:val="000000"/>
              </w:rPr>
              <w:t>eCheckup</w:t>
            </w:r>
            <w:proofErr w:type="spellEnd"/>
            <w:r w:rsidRPr="008D1AEB">
              <w:rPr>
                <w:rFonts w:ascii="Arial Narrow" w:eastAsia="Times New Roman" w:hAnsi="Arial Narrow" w:cs="Calibri"/>
                <w:color w:val="000000"/>
              </w:rPr>
              <w:t xml:space="preserve"> to go (ECHUG)</w:t>
            </w:r>
          </w:p>
        </w:tc>
        <w:tc>
          <w:tcPr>
            <w:tcW w:w="1069" w:type="dxa"/>
            <w:gridSpan w:val="2"/>
            <w:tcBorders>
              <w:top w:val="nil"/>
              <w:left w:val="nil"/>
              <w:bottom w:val="single" w:sz="4" w:space="0" w:color="auto"/>
              <w:right w:val="single" w:sz="4" w:space="0" w:color="auto"/>
            </w:tcBorders>
            <w:shd w:val="clear" w:color="auto" w:fill="auto"/>
            <w:noWrap/>
            <w:hideMark/>
          </w:tcPr>
          <w:p w14:paraId="7BD61899" w14:textId="77777777" w:rsidR="00F9245A" w:rsidRPr="008D1AEB" w:rsidRDefault="00F9245A" w:rsidP="00F9245A">
            <w:pPr>
              <w:spacing w:after="0" w:line="240" w:lineRule="auto"/>
              <w:jc w:val="right"/>
              <w:rPr>
                <w:rFonts w:ascii="Arial Narrow" w:eastAsia="Times New Roman" w:hAnsi="Arial Narrow" w:cs="Calibri"/>
                <w:color w:val="000000"/>
              </w:rPr>
            </w:pPr>
            <w:r w:rsidRPr="008D1AEB">
              <w:rPr>
                <w:rFonts w:ascii="Arial Narrow" w:eastAsia="Times New Roman" w:hAnsi="Arial Narrow" w:cs="Calibri"/>
                <w:color w:val="000000"/>
              </w:rPr>
              <w:t>89</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5F7A9E71" w14:textId="77777777" w:rsidR="00F9245A" w:rsidRPr="008D1AEB" w:rsidRDefault="00F9245A" w:rsidP="004F17EB">
            <w:pPr>
              <w:spacing w:after="0" w:line="240" w:lineRule="auto"/>
              <w:jc w:val="right"/>
              <w:rPr>
                <w:rFonts w:ascii="Arial Narrow" w:eastAsia="Times New Roman" w:hAnsi="Arial Narrow" w:cs="Calibri"/>
                <w:color w:val="000000"/>
              </w:rPr>
            </w:pPr>
            <w:r w:rsidRPr="008D1AEB">
              <w:rPr>
                <w:rFonts w:ascii="Arial Narrow" w:eastAsia="Times New Roman" w:hAnsi="Arial Narrow" w:cs="Calibri"/>
                <w:color w:val="000000"/>
              </w:rPr>
              <w:t>21.71%</w:t>
            </w:r>
          </w:p>
        </w:tc>
      </w:tr>
      <w:tr w:rsidR="00F9245A" w:rsidRPr="008D1AEB" w14:paraId="5AC046A0" w14:textId="77777777" w:rsidTr="00F9245A">
        <w:trPr>
          <w:trHeight w:val="259"/>
        </w:trPr>
        <w:tc>
          <w:tcPr>
            <w:tcW w:w="7877" w:type="dxa"/>
            <w:gridSpan w:val="2"/>
            <w:tcBorders>
              <w:top w:val="nil"/>
              <w:left w:val="single" w:sz="4" w:space="0" w:color="auto"/>
              <w:bottom w:val="single" w:sz="4" w:space="0" w:color="auto"/>
              <w:right w:val="single" w:sz="4" w:space="0" w:color="auto"/>
            </w:tcBorders>
            <w:shd w:val="clear" w:color="auto" w:fill="auto"/>
            <w:hideMark/>
          </w:tcPr>
          <w:p w14:paraId="408B7347" w14:textId="77777777" w:rsidR="00F9245A" w:rsidRPr="008D1AEB" w:rsidRDefault="00F9245A" w:rsidP="00F9245A">
            <w:pPr>
              <w:spacing w:after="0" w:line="240" w:lineRule="auto"/>
              <w:rPr>
                <w:rFonts w:ascii="Arial Narrow" w:eastAsia="Times New Roman" w:hAnsi="Arial Narrow" w:cs="Calibri"/>
                <w:color w:val="000000"/>
              </w:rPr>
            </w:pPr>
            <w:r w:rsidRPr="008D1AEB">
              <w:rPr>
                <w:rFonts w:ascii="Arial Narrow" w:eastAsia="Times New Roman" w:hAnsi="Arial Narrow" w:cs="Calibri"/>
                <w:color w:val="000000"/>
              </w:rPr>
              <w:t>Other (Specify Below)</w:t>
            </w:r>
          </w:p>
        </w:tc>
        <w:tc>
          <w:tcPr>
            <w:tcW w:w="1069" w:type="dxa"/>
            <w:gridSpan w:val="2"/>
            <w:tcBorders>
              <w:top w:val="nil"/>
              <w:left w:val="nil"/>
              <w:bottom w:val="single" w:sz="4" w:space="0" w:color="auto"/>
              <w:right w:val="single" w:sz="4" w:space="0" w:color="auto"/>
            </w:tcBorders>
            <w:shd w:val="clear" w:color="auto" w:fill="auto"/>
            <w:noWrap/>
            <w:hideMark/>
          </w:tcPr>
          <w:p w14:paraId="40D2368C" w14:textId="77777777" w:rsidR="00F9245A" w:rsidRPr="008D1AEB" w:rsidRDefault="00F9245A" w:rsidP="00F9245A">
            <w:pPr>
              <w:spacing w:after="0" w:line="240" w:lineRule="auto"/>
              <w:jc w:val="right"/>
              <w:rPr>
                <w:rFonts w:ascii="Arial Narrow" w:eastAsia="Times New Roman" w:hAnsi="Arial Narrow" w:cs="Calibri"/>
                <w:color w:val="000000"/>
              </w:rPr>
            </w:pPr>
            <w:r w:rsidRPr="008D1AEB">
              <w:rPr>
                <w:rFonts w:ascii="Arial Narrow" w:eastAsia="Times New Roman" w:hAnsi="Arial Narrow" w:cs="Calibri"/>
                <w:color w:val="000000"/>
              </w:rPr>
              <w:t>50</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5B8364D6" w14:textId="77777777" w:rsidR="00F9245A" w:rsidRPr="008D1AEB" w:rsidRDefault="00F9245A" w:rsidP="004F17EB">
            <w:pPr>
              <w:spacing w:after="0" w:line="240" w:lineRule="auto"/>
              <w:jc w:val="right"/>
              <w:rPr>
                <w:rFonts w:ascii="Arial Narrow" w:eastAsia="Times New Roman" w:hAnsi="Arial Narrow" w:cs="Calibri"/>
                <w:color w:val="000000"/>
              </w:rPr>
            </w:pPr>
            <w:r w:rsidRPr="008D1AEB">
              <w:rPr>
                <w:rFonts w:ascii="Arial Narrow" w:eastAsia="Times New Roman" w:hAnsi="Arial Narrow" w:cs="Calibri"/>
                <w:color w:val="000000"/>
              </w:rPr>
              <w:t>12.20%</w:t>
            </w:r>
          </w:p>
        </w:tc>
      </w:tr>
      <w:tr w:rsidR="00F9245A" w:rsidRPr="008D1AEB" w14:paraId="350C3F07" w14:textId="77777777" w:rsidTr="00F9245A">
        <w:trPr>
          <w:trHeight w:val="259"/>
        </w:trPr>
        <w:tc>
          <w:tcPr>
            <w:tcW w:w="7877" w:type="dxa"/>
            <w:gridSpan w:val="2"/>
            <w:tcBorders>
              <w:top w:val="nil"/>
              <w:left w:val="single" w:sz="4" w:space="0" w:color="auto"/>
              <w:bottom w:val="single" w:sz="4" w:space="0" w:color="auto"/>
              <w:right w:val="single" w:sz="4" w:space="0" w:color="auto"/>
            </w:tcBorders>
            <w:shd w:val="clear" w:color="auto" w:fill="auto"/>
            <w:hideMark/>
          </w:tcPr>
          <w:p w14:paraId="1D623CA6" w14:textId="77777777" w:rsidR="00F9245A" w:rsidRPr="008D1AEB" w:rsidRDefault="00F9245A" w:rsidP="00F9245A">
            <w:pPr>
              <w:spacing w:after="0" w:line="240" w:lineRule="auto"/>
              <w:jc w:val="right"/>
              <w:rPr>
                <w:rFonts w:ascii="Arial Narrow" w:eastAsia="Times New Roman" w:hAnsi="Arial Narrow" w:cs="Calibri"/>
                <w:color w:val="000000"/>
              </w:rPr>
            </w:pPr>
            <w:r w:rsidRPr="008D1AEB">
              <w:rPr>
                <w:rFonts w:ascii="Arial Narrow" w:eastAsia="Times New Roman" w:hAnsi="Arial Narrow" w:cs="Calibri"/>
                <w:color w:val="000000"/>
              </w:rPr>
              <w:t>Other (Specify Below)</w:t>
            </w:r>
          </w:p>
        </w:tc>
        <w:tc>
          <w:tcPr>
            <w:tcW w:w="1069" w:type="dxa"/>
            <w:gridSpan w:val="2"/>
            <w:tcBorders>
              <w:top w:val="nil"/>
              <w:left w:val="nil"/>
              <w:bottom w:val="single" w:sz="4" w:space="0" w:color="auto"/>
              <w:right w:val="single" w:sz="4" w:space="0" w:color="auto"/>
            </w:tcBorders>
            <w:shd w:val="clear" w:color="auto" w:fill="auto"/>
            <w:noWrap/>
            <w:vAlign w:val="bottom"/>
            <w:hideMark/>
          </w:tcPr>
          <w:p w14:paraId="5CBD5B95" w14:textId="77777777" w:rsidR="00F9245A" w:rsidRPr="008D1AEB" w:rsidRDefault="00F9245A" w:rsidP="00F9245A">
            <w:pPr>
              <w:spacing w:after="0" w:line="240" w:lineRule="auto"/>
              <w:jc w:val="right"/>
              <w:rPr>
                <w:rFonts w:ascii="Arial Narrow" w:eastAsia="Times New Roman" w:hAnsi="Arial Narrow" w:cs="Calibri"/>
                <w:color w:val="000000"/>
              </w:rPr>
            </w:pPr>
            <w:r w:rsidRPr="008D1AEB">
              <w:rPr>
                <w:rFonts w:ascii="Arial Narrow" w:eastAsia="Times New Roman" w:hAnsi="Arial Narrow" w:cs="Calibri"/>
                <w:color w:val="000000"/>
              </w:rPr>
              <w:t>410</w:t>
            </w:r>
          </w:p>
        </w:tc>
        <w:tc>
          <w:tcPr>
            <w:tcW w:w="838" w:type="dxa"/>
            <w:gridSpan w:val="2"/>
            <w:tcBorders>
              <w:top w:val="nil"/>
              <w:left w:val="nil"/>
              <w:bottom w:val="single" w:sz="4" w:space="0" w:color="auto"/>
              <w:right w:val="single" w:sz="4" w:space="0" w:color="auto"/>
            </w:tcBorders>
            <w:shd w:val="clear" w:color="auto" w:fill="auto"/>
            <w:noWrap/>
            <w:vAlign w:val="bottom"/>
            <w:hideMark/>
          </w:tcPr>
          <w:p w14:paraId="676F5491" w14:textId="77777777" w:rsidR="00F9245A" w:rsidRPr="008D1AEB" w:rsidRDefault="00F9245A" w:rsidP="004F17EB">
            <w:pPr>
              <w:spacing w:after="0" w:line="240" w:lineRule="auto"/>
              <w:rPr>
                <w:rFonts w:ascii="Arial Narrow" w:eastAsia="Times New Roman" w:hAnsi="Arial Narrow" w:cs="Calibri"/>
                <w:color w:val="000000"/>
              </w:rPr>
            </w:pPr>
            <w:r w:rsidRPr="008D1AEB">
              <w:rPr>
                <w:rFonts w:ascii="Arial Narrow" w:eastAsia="Times New Roman" w:hAnsi="Arial Narrow" w:cs="Calibri"/>
                <w:color w:val="000000"/>
              </w:rPr>
              <w:t> </w:t>
            </w:r>
          </w:p>
        </w:tc>
      </w:tr>
      <w:tr w:rsidR="00F9245A" w:rsidRPr="008D1AEB" w14:paraId="4E81DA20" w14:textId="77777777" w:rsidTr="00F9245A">
        <w:trPr>
          <w:trHeight w:val="259"/>
        </w:trPr>
        <w:tc>
          <w:tcPr>
            <w:tcW w:w="7877" w:type="dxa"/>
            <w:gridSpan w:val="2"/>
            <w:tcBorders>
              <w:top w:val="nil"/>
              <w:left w:val="single" w:sz="4" w:space="0" w:color="auto"/>
              <w:bottom w:val="single" w:sz="4" w:space="0" w:color="auto"/>
              <w:right w:val="single" w:sz="4" w:space="0" w:color="auto"/>
            </w:tcBorders>
            <w:shd w:val="clear" w:color="auto" w:fill="auto"/>
            <w:hideMark/>
          </w:tcPr>
          <w:p w14:paraId="31DACF27" w14:textId="77777777" w:rsidR="00F9245A" w:rsidRPr="008D1AEB" w:rsidRDefault="00F9245A" w:rsidP="00F9245A">
            <w:pPr>
              <w:spacing w:after="0" w:line="240" w:lineRule="auto"/>
              <w:rPr>
                <w:rFonts w:ascii="Arial Narrow" w:eastAsia="Times New Roman" w:hAnsi="Arial Narrow" w:cs="Calibri"/>
                <w:color w:val="000000"/>
              </w:rPr>
            </w:pPr>
            <w:r w:rsidRPr="008D1AEB">
              <w:rPr>
                <w:rFonts w:ascii="Arial Narrow" w:eastAsia="Times New Roman" w:hAnsi="Arial Narrow" w:cs="Calibri"/>
                <w:color w:val="000000"/>
              </w:rPr>
              <w:t>3rd Millennium Classrooms Alcohol-Wise</w:t>
            </w:r>
          </w:p>
        </w:tc>
        <w:tc>
          <w:tcPr>
            <w:tcW w:w="1069" w:type="dxa"/>
            <w:gridSpan w:val="2"/>
            <w:tcBorders>
              <w:top w:val="nil"/>
              <w:left w:val="nil"/>
              <w:bottom w:val="single" w:sz="4" w:space="0" w:color="auto"/>
              <w:right w:val="single" w:sz="4" w:space="0" w:color="auto"/>
            </w:tcBorders>
            <w:shd w:val="clear" w:color="auto" w:fill="auto"/>
            <w:noWrap/>
            <w:hideMark/>
          </w:tcPr>
          <w:p w14:paraId="3249DC51" w14:textId="77777777" w:rsidR="00F9245A" w:rsidRPr="008D1AEB" w:rsidRDefault="00F9245A" w:rsidP="00F9245A">
            <w:pPr>
              <w:spacing w:after="0" w:line="240" w:lineRule="auto"/>
              <w:jc w:val="right"/>
              <w:rPr>
                <w:rFonts w:ascii="Arial Narrow" w:eastAsia="Times New Roman" w:hAnsi="Arial Narrow" w:cs="Calibri"/>
                <w:color w:val="000000"/>
              </w:rPr>
            </w:pPr>
            <w:r w:rsidRPr="008D1AEB">
              <w:rPr>
                <w:rFonts w:ascii="Arial Narrow" w:eastAsia="Times New Roman" w:hAnsi="Arial Narrow" w:cs="Calibri"/>
                <w:color w:val="000000"/>
              </w:rPr>
              <w:t>1</w:t>
            </w:r>
          </w:p>
        </w:tc>
        <w:tc>
          <w:tcPr>
            <w:tcW w:w="838" w:type="dxa"/>
            <w:gridSpan w:val="2"/>
            <w:tcBorders>
              <w:top w:val="nil"/>
              <w:left w:val="nil"/>
              <w:bottom w:val="nil"/>
              <w:right w:val="nil"/>
            </w:tcBorders>
            <w:shd w:val="clear" w:color="auto" w:fill="auto"/>
            <w:noWrap/>
            <w:vAlign w:val="bottom"/>
            <w:hideMark/>
          </w:tcPr>
          <w:p w14:paraId="5695DE66" w14:textId="77777777" w:rsidR="00F9245A" w:rsidRPr="008D1AEB" w:rsidRDefault="00F9245A" w:rsidP="004F17EB">
            <w:pPr>
              <w:spacing w:after="0" w:line="240" w:lineRule="auto"/>
              <w:rPr>
                <w:rFonts w:ascii="Arial Narrow" w:eastAsia="Times New Roman" w:hAnsi="Arial Narrow" w:cs="Calibri"/>
                <w:color w:val="000000"/>
              </w:rPr>
            </w:pPr>
          </w:p>
        </w:tc>
      </w:tr>
      <w:tr w:rsidR="00F9245A" w:rsidRPr="008D1AEB" w14:paraId="6BBEF386" w14:textId="77777777" w:rsidTr="00F9245A">
        <w:trPr>
          <w:trHeight w:val="259"/>
        </w:trPr>
        <w:tc>
          <w:tcPr>
            <w:tcW w:w="7877" w:type="dxa"/>
            <w:gridSpan w:val="2"/>
            <w:tcBorders>
              <w:top w:val="nil"/>
              <w:left w:val="single" w:sz="4" w:space="0" w:color="auto"/>
              <w:bottom w:val="single" w:sz="4" w:space="0" w:color="auto"/>
              <w:right w:val="single" w:sz="4" w:space="0" w:color="auto"/>
            </w:tcBorders>
            <w:shd w:val="clear" w:color="auto" w:fill="auto"/>
            <w:hideMark/>
          </w:tcPr>
          <w:p w14:paraId="6699ED1E" w14:textId="77777777" w:rsidR="00F9245A" w:rsidRPr="008D1AEB" w:rsidRDefault="00F9245A" w:rsidP="00F9245A">
            <w:pPr>
              <w:spacing w:after="0" w:line="240" w:lineRule="auto"/>
              <w:rPr>
                <w:rFonts w:ascii="Arial Narrow" w:eastAsia="Times New Roman" w:hAnsi="Arial Narrow" w:cs="Calibri"/>
                <w:color w:val="000000"/>
              </w:rPr>
            </w:pPr>
            <w:r w:rsidRPr="008D1AEB">
              <w:rPr>
                <w:rFonts w:ascii="Arial Narrow" w:eastAsia="Times New Roman" w:hAnsi="Arial Narrow" w:cs="Calibri"/>
                <w:color w:val="000000"/>
              </w:rPr>
              <w:t>a locally developed model that is based on motivational interviewing principals</w:t>
            </w:r>
          </w:p>
        </w:tc>
        <w:tc>
          <w:tcPr>
            <w:tcW w:w="1069" w:type="dxa"/>
            <w:gridSpan w:val="2"/>
            <w:tcBorders>
              <w:top w:val="nil"/>
              <w:left w:val="nil"/>
              <w:bottom w:val="single" w:sz="4" w:space="0" w:color="auto"/>
              <w:right w:val="single" w:sz="4" w:space="0" w:color="auto"/>
            </w:tcBorders>
            <w:shd w:val="clear" w:color="auto" w:fill="auto"/>
            <w:noWrap/>
            <w:hideMark/>
          </w:tcPr>
          <w:p w14:paraId="3A2A7C87" w14:textId="77777777" w:rsidR="00F9245A" w:rsidRPr="008D1AEB" w:rsidRDefault="00F9245A" w:rsidP="00F9245A">
            <w:pPr>
              <w:spacing w:after="0" w:line="240" w:lineRule="auto"/>
              <w:jc w:val="right"/>
              <w:rPr>
                <w:rFonts w:ascii="Arial Narrow" w:eastAsia="Times New Roman" w:hAnsi="Arial Narrow" w:cs="Calibri"/>
                <w:color w:val="000000"/>
              </w:rPr>
            </w:pPr>
            <w:r w:rsidRPr="008D1AEB">
              <w:rPr>
                <w:rFonts w:ascii="Arial Narrow" w:eastAsia="Times New Roman" w:hAnsi="Arial Narrow" w:cs="Calibri"/>
                <w:color w:val="000000"/>
              </w:rPr>
              <w:t>1</w:t>
            </w:r>
          </w:p>
        </w:tc>
        <w:tc>
          <w:tcPr>
            <w:tcW w:w="838" w:type="dxa"/>
            <w:gridSpan w:val="2"/>
            <w:tcBorders>
              <w:top w:val="nil"/>
              <w:left w:val="nil"/>
              <w:bottom w:val="nil"/>
              <w:right w:val="nil"/>
            </w:tcBorders>
            <w:shd w:val="clear" w:color="auto" w:fill="auto"/>
            <w:noWrap/>
            <w:vAlign w:val="bottom"/>
            <w:hideMark/>
          </w:tcPr>
          <w:p w14:paraId="0AF81EB6" w14:textId="77777777" w:rsidR="00F9245A" w:rsidRPr="008D1AEB" w:rsidRDefault="00F9245A" w:rsidP="004F17EB">
            <w:pPr>
              <w:spacing w:after="0" w:line="240" w:lineRule="auto"/>
              <w:rPr>
                <w:rFonts w:ascii="Arial Narrow" w:eastAsia="Times New Roman" w:hAnsi="Arial Narrow" w:cs="Calibri"/>
                <w:color w:val="000000"/>
              </w:rPr>
            </w:pPr>
          </w:p>
        </w:tc>
      </w:tr>
      <w:tr w:rsidR="00F9245A" w:rsidRPr="008D1AEB" w14:paraId="453EC9F2" w14:textId="77777777" w:rsidTr="00F9245A">
        <w:trPr>
          <w:trHeight w:val="259"/>
        </w:trPr>
        <w:tc>
          <w:tcPr>
            <w:tcW w:w="7877" w:type="dxa"/>
            <w:gridSpan w:val="2"/>
            <w:tcBorders>
              <w:top w:val="nil"/>
              <w:left w:val="single" w:sz="4" w:space="0" w:color="auto"/>
              <w:bottom w:val="single" w:sz="4" w:space="0" w:color="auto"/>
              <w:right w:val="single" w:sz="4" w:space="0" w:color="auto"/>
            </w:tcBorders>
            <w:shd w:val="clear" w:color="auto" w:fill="auto"/>
            <w:hideMark/>
          </w:tcPr>
          <w:p w14:paraId="1791397E" w14:textId="77777777" w:rsidR="00F9245A" w:rsidRPr="008D1AEB" w:rsidRDefault="00F9245A" w:rsidP="00F9245A">
            <w:pPr>
              <w:spacing w:after="0" w:line="240" w:lineRule="auto"/>
              <w:rPr>
                <w:rFonts w:ascii="Arial Narrow" w:eastAsia="Times New Roman" w:hAnsi="Arial Narrow" w:cs="Calibri"/>
                <w:color w:val="000000"/>
              </w:rPr>
            </w:pPr>
            <w:r w:rsidRPr="008D1AEB">
              <w:rPr>
                <w:rFonts w:ascii="Arial Narrow" w:eastAsia="Times New Roman" w:hAnsi="Arial Narrow" w:cs="Calibri"/>
                <w:color w:val="000000"/>
              </w:rPr>
              <w:t>Alcohol 101</w:t>
            </w:r>
          </w:p>
        </w:tc>
        <w:tc>
          <w:tcPr>
            <w:tcW w:w="1069" w:type="dxa"/>
            <w:gridSpan w:val="2"/>
            <w:tcBorders>
              <w:top w:val="nil"/>
              <w:left w:val="nil"/>
              <w:bottom w:val="single" w:sz="4" w:space="0" w:color="auto"/>
              <w:right w:val="single" w:sz="4" w:space="0" w:color="auto"/>
            </w:tcBorders>
            <w:shd w:val="clear" w:color="auto" w:fill="auto"/>
            <w:noWrap/>
            <w:hideMark/>
          </w:tcPr>
          <w:p w14:paraId="39575A22" w14:textId="77777777" w:rsidR="00F9245A" w:rsidRPr="008D1AEB" w:rsidRDefault="00F9245A" w:rsidP="00F9245A">
            <w:pPr>
              <w:spacing w:after="0" w:line="240" w:lineRule="auto"/>
              <w:jc w:val="right"/>
              <w:rPr>
                <w:rFonts w:ascii="Arial Narrow" w:eastAsia="Times New Roman" w:hAnsi="Arial Narrow" w:cs="Calibri"/>
                <w:color w:val="000000"/>
              </w:rPr>
            </w:pPr>
            <w:r w:rsidRPr="008D1AEB">
              <w:rPr>
                <w:rFonts w:ascii="Arial Narrow" w:eastAsia="Times New Roman" w:hAnsi="Arial Narrow" w:cs="Calibri"/>
                <w:color w:val="000000"/>
              </w:rPr>
              <w:t>3</w:t>
            </w:r>
          </w:p>
        </w:tc>
        <w:tc>
          <w:tcPr>
            <w:tcW w:w="838" w:type="dxa"/>
            <w:gridSpan w:val="2"/>
            <w:tcBorders>
              <w:top w:val="nil"/>
              <w:left w:val="nil"/>
              <w:bottom w:val="nil"/>
              <w:right w:val="nil"/>
            </w:tcBorders>
            <w:shd w:val="clear" w:color="auto" w:fill="auto"/>
            <w:noWrap/>
            <w:vAlign w:val="bottom"/>
            <w:hideMark/>
          </w:tcPr>
          <w:p w14:paraId="6729AF81" w14:textId="77777777" w:rsidR="00F9245A" w:rsidRPr="008D1AEB" w:rsidRDefault="00F9245A" w:rsidP="004F17EB">
            <w:pPr>
              <w:spacing w:after="0" w:line="240" w:lineRule="auto"/>
              <w:rPr>
                <w:rFonts w:ascii="Arial Narrow" w:eastAsia="Times New Roman" w:hAnsi="Arial Narrow" w:cs="Calibri"/>
                <w:color w:val="000000"/>
              </w:rPr>
            </w:pPr>
          </w:p>
        </w:tc>
      </w:tr>
      <w:tr w:rsidR="00F9245A" w:rsidRPr="008D1AEB" w14:paraId="321C693E" w14:textId="77777777" w:rsidTr="00F9245A">
        <w:trPr>
          <w:trHeight w:val="259"/>
        </w:trPr>
        <w:tc>
          <w:tcPr>
            <w:tcW w:w="7877" w:type="dxa"/>
            <w:gridSpan w:val="2"/>
            <w:tcBorders>
              <w:top w:val="nil"/>
              <w:left w:val="single" w:sz="4" w:space="0" w:color="auto"/>
              <w:bottom w:val="single" w:sz="4" w:space="0" w:color="auto"/>
              <w:right w:val="single" w:sz="4" w:space="0" w:color="auto"/>
            </w:tcBorders>
            <w:shd w:val="clear" w:color="auto" w:fill="auto"/>
            <w:hideMark/>
          </w:tcPr>
          <w:p w14:paraId="14D619D7" w14:textId="77777777" w:rsidR="00F9245A" w:rsidRPr="008D1AEB" w:rsidRDefault="00F9245A" w:rsidP="00F9245A">
            <w:pPr>
              <w:spacing w:after="0" w:line="240" w:lineRule="auto"/>
              <w:rPr>
                <w:rFonts w:ascii="Arial Narrow" w:eastAsia="Times New Roman" w:hAnsi="Arial Narrow" w:cs="Calibri"/>
                <w:color w:val="000000"/>
              </w:rPr>
            </w:pPr>
            <w:r w:rsidRPr="008D1AEB">
              <w:rPr>
                <w:rFonts w:ascii="Arial Narrow" w:eastAsia="Times New Roman" w:hAnsi="Arial Narrow" w:cs="Calibri"/>
                <w:color w:val="000000"/>
              </w:rPr>
              <w:t>Alcohol 101 Plus</w:t>
            </w:r>
          </w:p>
        </w:tc>
        <w:tc>
          <w:tcPr>
            <w:tcW w:w="1069" w:type="dxa"/>
            <w:gridSpan w:val="2"/>
            <w:tcBorders>
              <w:top w:val="nil"/>
              <w:left w:val="nil"/>
              <w:bottom w:val="single" w:sz="4" w:space="0" w:color="auto"/>
              <w:right w:val="single" w:sz="4" w:space="0" w:color="auto"/>
            </w:tcBorders>
            <w:shd w:val="clear" w:color="auto" w:fill="auto"/>
            <w:noWrap/>
            <w:hideMark/>
          </w:tcPr>
          <w:p w14:paraId="74AA072C" w14:textId="77777777" w:rsidR="00F9245A" w:rsidRPr="008D1AEB" w:rsidRDefault="00F9245A" w:rsidP="00F9245A">
            <w:pPr>
              <w:spacing w:after="0" w:line="240" w:lineRule="auto"/>
              <w:jc w:val="right"/>
              <w:rPr>
                <w:rFonts w:ascii="Arial Narrow" w:eastAsia="Times New Roman" w:hAnsi="Arial Narrow" w:cs="Calibri"/>
                <w:color w:val="000000"/>
              </w:rPr>
            </w:pPr>
            <w:r w:rsidRPr="008D1AEB">
              <w:rPr>
                <w:rFonts w:ascii="Arial Narrow" w:eastAsia="Times New Roman" w:hAnsi="Arial Narrow" w:cs="Calibri"/>
                <w:color w:val="000000"/>
              </w:rPr>
              <w:t>1</w:t>
            </w:r>
          </w:p>
        </w:tc>
        <w:tc>
          <w:tcPr>
            <w:tcW w:w="838" w:type="dxa"/>
            <w:gridSpan w:val="2"/>
            <w:tcBorders>
              <w:top w:val="nil"/>
              <w:left w:val="nil"/>
              <w:bottom w:val="nil"/>
              <w:right w:val="nil"/>
            </w:tcBorders>
            <w:shd w:val="clear" w:color="auto" w:fill="auto"/>
            <w:noWrap/>
            <w:vAlign w:val="bottom"/>
            <w:hideMark/>
          </w:tcPr>
          <w:p w14:paraId="39E21A6C" w14:textId="77777777" w:rsidR="00F9245A" w:rsidRPr="008D1AEB" w:rsidRDefault="00F9245A" w:rsidP="004F17EB">
            <w:pPr>
              <w:spacing w:after="0" w:line="240" w:lineRule="auto"/>
              <w:rPr>
                <w:rFonts w:ascii="Arial Narrow" w:eastAsia="Times New Roman" w:hAnsi="Arial Narrow" w:cs="Calibri"/>
                <w:color w:val="000000"/>
              </w:rPr>
            </w:pPr>
          </w:p>
        </w:tc>
      </w:tr>
      <w:tr w:rsidR="00F9245A" w:rsidRPr="008D1AEB" w14:paraId="09713464" w14:textId="77777777" w:rsidTr="00F9245A">
        <w:trPr>
          <w:trHeight w:val="259"/>
        </w:trPr>
        <w:tc>
          <w:tcPr>
            <w:tcW w:w="7877" w:type="dxa"/>
            <w:gridSpan w:val="2"/>
            <w:tcBorders>
              <w:top w:val="nil"/>
              <w:left w:val="single" w:sz="4" w:space="0" w:color="auto"/>
              <w:bottom w:val="single" w:sz="4" w:space="0" w:color="auto"/>
              <w:right w:val="single" w:sz="4" w:space="0" w:color="auto"/>
            </w:tcBorders>
            <w:shd w:val="clear" w:color="auto" w:fill="auto"/>
            <w:hideMark/>
          </w:tcPr>
          <w:p w14:paraId="06FE385C" w14:textId="77777777" w:rsidR="00F9245A" w:rsidRPr="008D1AEB" w:rsidRDefault="00F9245A" w:rsidP="00F9245A">
            <w:pPr>
              <w:spacing w:after="0" w:line="240" w:lineRule="auto"/>
              <w:rPr>
                <w:rFonts w:ascii="Arial Narrow" w:eastAsia="Times New Roman" w:hAnsi="Arial Narrow" w:cs="Calibri"/>
                <w:color w:val="000000"/>
              </w:rPr>
            </w:pPr>
            <w:r w:rsidRPr="008D1AEB">
              <w:rPr>
                <w:rFonts w:ascii="Arial Narrow" w:eastAsia="Times New Roman" w:hAnsi="Arial Narrow" w:cs="Calibri"/>
                <w:color w:val="000000"/>
              </w:rPr>
              <w:t>Alcohol wise</w:t>
            </w:r>
          </w:p>
        </w:tc>
        <w:tc>
          <w:tcPr>
            <w:tcW w:w="1069" w:type="dxa"/>
            <w:gridSpan w:val="2"/>
            <w:tcBorders>
              <w:top w:val="nil"/>
              <w:left w:val="nil"/>
              <w:bottom w:val="single" w:sz="4" w:space="0" w:color="auto"/>
              <w:right w:val="single" w:sz="4" w:space="0" w:color="auto"/>
            </w:tcBorders>
            <w:shd w:val="clear" w:color="auto" w:fill="auto"/>
            <w:noWrap/>
            <w:hideMark/>
          </w:tcPr>
          <w:p w14:paraId="61C4C3D0" w14:textId="77777777" w:rsidR="00F9245A" w:rsidRPr="008D1AEB" w:rsidRDefault="00F9245A" w:rsidP="00F9245A">
            <w:pPr>
              <w:spacing w:after="0" w:line="240" w:lineRule="auto"/>
              <w:jc w:val="right"/>
              <w:rPr>
                <w:rFonts w:ascii="Arial Narrow" w:eastAsia="Times New Roman" w:hAnsi="Arial Narrow" w:cs="Calibri"/>
                <w:color w:val="000000"/>
              </w:rPr>
            </w:pPr>
            <w:r w:rsidRPr="008D1AEB">
              <w:rPr>
                <w:rFonts w:ascii="Arial Narrow" w:eastAsia="Times New Roman" w:hAnsi="Arial Narrow" w:cs="Calibri"/>
                <w:color w:val="000000"/>
              </w:rPr>
              <w:t>3</w:t>
            </w:r>
          </w:p>
        </w:tc>
        <w:tc>
          <w:tcPr>
            <w:tcW w:w="838" w:type="dxa"/>
            <w:gridSpan w:val="2"/>
            <w:tcBorders>
              <w:top w:val="nil"/>
              <w:left w:val="nil"/>
              <w:bottom w:val="nil"/>
              <w:right w:val="nil"/>
            </w:tcBorders>
            <w:shd w:val="clear" w:color="auto" w:fill="auto"/>
            <w:noWrap/>
            <w:vAlign w:val="bottom"/>
            <w:hideMark/>
          </w:tcPr>
          <w:p w14:paraId="5498EAB6" w14:textId="77777777" w:rsidR="00F9245A" w:rsidRPr="008D1AEB" w:rsidRDefault="00F9245A" w:rsidP="004F17EB">
            <w:pPr>
              <w:spacing w:after="0" w:line="240" w:lineRule="auto"/>
              <w:rPr>
                <w:rFonts w:ascii="Arial Narrow" w:eastAsia="Times New Roman" w:hAnsi="Arial Narrow" w:cs="Calibri"/>
                <w:color w:val="000000"/>
              </w:rPr>
            </w:pPr>
          </w:p>
        </w:tc>
      </w:tr>
      <w:tr w:rsidR="00F9245A" w:rsidRPr="008D1AEB" w14:paraId="6A098F7D" w14:textId="77777777" w:rsidTr="00F9245A">
        <w:trPr>
          <w:trHeight w:val="259"/>
        </w:trPr>
        <w:tc>
          <w:tcPr>
            <w:tcW w:w="7877" w:type="dxa"/>
            <w:gridSpan w:val="2"/>
            <w:tcBorders>
              <w:top w:val="nil"/>
              <w:left w:val="single" w:sz="4" w:space="0" w:color="auto"/>
              <w:bottom w:val="single" w:sz="4" w:space="0" w:color="auto"/>
              <w:right w:val="single" w:sz="4" w:space="0" w:color="auto"/>
            </w:tcBorders>
            <w:shd w:val="clear" w:color="auto" w:fill="auto"/>
            <w:hideMark/>
          </w:tcPr>
          <w:p w14:paraId="56F3A5DC" w14:textId="77777777" w:rsidR="00F9245A" w:rsidRPr="008D1AEB" w:rsidRDefault="00F9245A" w:rsidP="00F9245A">
            <w:pPr>
              <w:spacing w:after="0" w:line="240" w:lineRule="auto"/>
              <w:rPr>
                <w:rFonts w:ascii="Arial Narrow" w:eastAsia="Times New Roman" w:hAnsi="Arial Narrow" w:cs="Calibri"/>
                <w:color w:val="000000"/>
              </w:rPr>
            </w:pPr>
            <w:r w:rsidRPr="008D1AEB">
              <w:rPr>
                <w:rFonts w:ascii="Arial Narrow" w:eastAsia="Times New Roman" w:hAnsi="Arial Narrow" w:cs="Calibri"/>
                <w:color w:val="000000"/>
              </w:rPr>
              <w:t>AOD is not part of the Counseling Center (reports to Conduct). Currently changing program (used to do Basics).</w:t>
            </w:r>
          </w:p>
        </w:tc>
        <w:tc>
          <w:tcPr>
            <w:tcW w:w="1069" w:type="dxa"/>
            <w:gridSpan w:val="2"/>
            <w:tcBorders>
              <w:top w:val="nil"/>
              <w:left w:val="nil"/>
              <w:bottom w:val="single" w:sz="4" w:space="0" w:color="auto"/>
              <w:right w:val="single" w:sz="4" w:space="0" w:color="auto"/>
            </w:tcBorders>
            <w:shd w:val="clear" w:color="auto" w:fill="auto"/>
            <w:noWrap/>
            <w:hideMark/>
          </w:tcPr>
          <w:p w14:paraId="5C2ED857" w14:textId="77777777" w:rsidR="00F9245A" w:rsidRPr="008D1AEB" w:rsidRDefault="00F9245A" w:rsidP="00F9245A">
            <w:pPr>
              <w:spacing w:after="0" w:line="240" w:lineRule="auto"/>
              <w:jc w:val="right"/>
              <w:rPr>
                <w:rFonts w:ascii="Arial Narrow" w:eastAsia="Times New Roman" w:hAnsi="Arial Narrow" w:cs="Calibri"/>
                <w:color w:val="000000"/>
              </w:rPr>
            </w:pPr>
            <w:r w:rsidRPr="008D1AEB">
              <w:rPr>
                <w:rFonts w:ascii="Arial Narrow" w:eastAsia="Times New Roman" w:hAnsi="Arial Narrow" w:cs="Calibri"/>
                <w:color w:val="000000"/>
              </w:rPr>
              <w:t>1</w:t>
            </w:r>
          </w:p>
        </w:tc>
        <w:tc>
          <w:tcPr>
            <w:tcW w:w="838" w:type="dxa"/>
            <w:gridSpan w:val="2"/>
            <w:tcBorders>
              <w:top w:val="nil"/>
              <w:left w:val="nil"/>
              <w:bottom w:val="nil"/>
              <w:right w:val="nil"/>
            </w:tcBorders>
            <w:shd w:val="clear" w:color="auto" w:fill="auto"/>
            <w:noWrap/>
            <w:vAlign w:val="bottom"/>
            <w:hideMark/>
          </w:tcPr>
          <w:p w14:paraId="0C2E5F45" w14:textId="77777777" w:rsidR="00F9245A" w:rsidRPr="008D1AEB" w:rsidRDefault="00F9245A" w:rsidP="004F17EB">
            <w:pPr>
              <w:spacing w:after="0" w:line="240" w:lineRule="auto"/>
              <w:rPr>
                <w:rFonts w:ascii="Arial Narrow" w:eastAsia="Times New Roman" w:hAnsi="Arial Narrow" w:cs="Calibri"/>
                <w:color w:val="000000"/>
              </w:rPr>
            </w:pPr>
          </w:p>
        </w:tc>
      </w:tr>
      <w:tr w:rsidR="00F9245A" w:rsidRPr="008D1AEB" w14:paraId="3549A9C6" w14:textId="77777777" w:rsidTr="00F9245A">
        <w:trPr>
          <w:trHeight w:val="259"/>
        </w:trPr>
        <w:tc>
          <w:tcPr>
            <w:tcW w:w="7877" w:type="dxa"/>
            <w:gridSpan w:val="2"/>
            <w:tcBorders>
              <w:top w:val="nil"/>
              <w:left w:val="single" w:sz="4" w:space="0" w:color="auto"/>
              <w:bottom w:val="single" w:sz="4" w:space="0" w:color="auto"/>
              <w:right w:val="single" w:sz="4" w:space="0" w:color="auto"/>
            </w:tcBorders>
            <w:shd w:val="clear" w:color="auto" w:fill="auto"/>
            <w:hideMark/>
          </w:tcPr>
          <w:p w14:paraId="0BD29BCF" w14:textId="77777777" w:rsidR="00F9245A" w:rsidRPr="008D1AEB" w:rsidRDefault="00F9245A" w:rsidP="00F9245A">
            <w:pPr>
              <w:spacing w:after="0" w:line="240" w:lineRule="auto"/>
              <w:rPr>
                <w:rFonts w:ascii="Arial Narrow" w:eastAsia="Times New Roman" w:hAnsi="Arial Narrow" w:cs="Calibri"/>
                <w:color w:val="000000"/>
              </w:rPr>
            </w:pPr>
            <w:r w:rsidRPr="008D1AEB">
              <w:rPr>
                <w:rFonts w:ascii="Arial Narrow" w:eastAsia="Times New Roman" w:hAnsi="Arial Narrow" w:cs="Calibri"/>
                <w:color w:val="000000"/>
              </w:rPr>
              <w:t>ASSIST and locally developed model</w:t>
            </w:r>
          </w:p>
        </w:tc>
        <w:tc>
          <w:tcPr>
            <w:tcW w:w="1069" w:type="dxa"/>
            <w:gridSpan w:val="2"/>
            <w:tcBorders>
              <w:top w:val="nil"/>
              <w:left w:val="nil"/>
              <w:bottom w:val="single" w:sz="4" w:space="0" w:color="auto"/>
              <w:right w:val="single" w:sz="4" w:space="0" w:color="auto"/>
            </w:tcBorders>
            <w:shd w:val="clear" w:color="auto" w:fill="auto"/>
            <w:noWrap/>
            <w:hideMark/>
          </w:tcPr>
          <w:p w14:paraId="29B00F2B" w14:textId="77777777" w:rsidR="00F9245A" w:rsidRPr="008D1AEB" w:rsidRDefault="00F9245A" w:rsidP="00F9245A">
            <w:pPr>
              <w:spacing w:after="0" w:line="240" w:lineRule="auto"/>
              <w:jc w:val="right"/>
              <w:rPr>
                <w:rFonts w:ascii="Arial Narrow" w:eastAsia="Times New Roman" w:hAnsi="Arial Narrow" w:cs="Calibri"/>
                <w:color w:val="000000"/>
              </w:rPr>
            </w:pPr>
            <w:r w:rsidRPr="008D1AEB">
              <w:rPr>
                <w:rFonts w:ascii="Arial Narrow" w:eastAsia="Times New Roman" w:hAnsi="Arial Narrow" w:cs="Calibri"/>
                <w:color w:val="000000"/>
              </w:rPr>
              <w:t>1</w:t>
            </w:r>
          </w:p>
        </w:tc>
        <w:tc>
          <w:tcPr>
            <w:tcW w:w="838" w:type="dxa"/>
            <w:gridSpan w:val="2"/>
            <w:tcBorders>
              <w:top w:val="nil"/>
              <w:left w:val="nil"/>
              <w:bottom w:val="nil"/>
              <w:right w:val="nil"/>
            </w:tcBorders>
            <w:shd w:val="clear" w:color="auto" w:fill="auto"/>
            <w:noWrap/>
            <w:vAlign w:val="bottom"/>
            <w:hideMark/>
          </w:tcPr>
          <w:p w14:paraId="6242BC96" w14:textId="77777777" w:rsidR="00F9245A" w:rsidRPr="008D1AEB" w:rsidRDefault="00F9245A" w:rsidP="004F17EB">
            <w:pPr>
              <w:spacing w:after="0" w:line="240" w:lineRule="auto"/>
              <w:rPr>
                <w:rFonts w:ascii="Arial Narrow" w:eastAsia="Times New Roman" w:hAnsi="Arial Narrow" w:cs="Calibri"/>
                <w:color w:val="000000"/>
              </w:rPr>
            </w:pPr>
          </w:p>
        </w:tc>
      </w:tr>
      <w:tr w:rsidR="00F9245A" w:rsidRPr="008D1AEB" w14:paraId="313C6796" w14:textId="77777777" w:rsidTr="00F9245A">
        <w:trPr>
          <w:trHeight w:val="259"/>
        </w:trPr>
        <w:tc>
          <w:tcPr>
            <w:tcW w:w="7877" w:type="dxa"/>
            <w:gridSpan w:val="2"/>
            <w:tcBorders>
              <w:top w:val="nil"/>
              <w:left w:val="single" w:sz="4" w:space="0" w:color="auto"/>
              <w:bottom w:val="single" w:sz="4" w:space="0" w:color="auto"/>
              <w:right w:val="single" w:sz="4" w:space="0" w:color="auto"/>
            </w:tcBorders>
            <w:shd w:val="clear" w:color="auto" w:fill="auto"/>
            <w:hideMark/>
          </w:tcPr>
          <w:p w14:paraId="6602DE41" w14:textId="77777777" w:rsidR="00F9245A" w:rsidRPr="008D1AEB" w:rsidRDefault="00F9245A" w:rsidP="00F9245A">
            <w:pPr>
              <w:spacing w:after="0" w:line="240" w:lineRule="auto"/>
              <w:rPr>
                <w:rFonts w:ascii="Arial Narrow" w:eastAsia="Times New Roman" w:hAnsi="Arial Narrow" w:cs="Calibri"/>
                <w:color w:val="000000"/>
              </w:rPr>
            </w:pPr>
            <w:r w:rsidRPr="008D1AEB">
              <w:rPr>
                <w:rFonts w:ascii="Arial Narrow" w:eastAsia="Times New Roman" w:hAnsi="Arial Narrow" w:cs="Calibri"/>
                <w:color w:val="000000"/>
              </w:rPr>
              <w:t>Audit in Titanium</w:t>
            </w:r>
          </w:p>
        </w:tc>
        <w:tc>
          <w:tcPr>
            <w:tcW w:w="1069" w:type="dxa"/>
            <w:gridSpan w:val="2"/>
            <w:tcBorders>
              <w:top w:val="nil"/>
              <w:left w:val="nil"/>
              <w:bottom w:val="single" w:sz="4" w:space="0" w:color="auto"/>
              <w:right w:val="single" w:sz="4" w:space="0" w:color="auto"/>
            </w:tcBorders>
            <w:shd w:val="clear" w:color="auto" w:fill="auto"/>
            <w:noWrap/>
            <w:hideMark/>
          </w:tcPr>
          <w:p w14:paraId="17154ED7" w14:textId="77777777" w:rsidR="00F9245A" w:rsidRPr="008D1AEB" w:rsidRDefault="00F9245A" w:rsidP="00F9245A">
            <w:pPr>
              <w:spacing w:after="0" w:line="240" w:lineRule="auto"/>
              <w:jc w:val="right"/>
              <w:rPr>
                <w:rFonts w:ascii="Arial Narrow" w:eastAsia="Times New Roman" w:hAnsi="Arial Narrow" w:cs="Calibri"/>
                <w:color w:val="000000"/>
              </w:rPr>
            </w:pPr>
            <w:r w:rsidRPr="008D1AEB">
              <w:rPr>
                <w:rFonts w:ascii="Arial Narrow" w:eastAsia="Times New Roman" w:hAnsi="Arial Narrow" w:cs="Calibri"/>
                <w:color w:val="000000"/>
              </w:rPr>
              <w:t>1</w:t>
            </w:r>
          </w:p>
        </w:tc>
        <w:tc>
          <w:tcPr>
            <w:tcW w:w="838" w:type="dxa"/>
            <w:gridSpan w:val="2"/>
            <w:tcBorders>
              <w:top w:val="nil"/>
              <w:left w:val="nil"/>
              <w:bottom w:val="nil"/>
              <w:right w:val="nil"/>
            </w:tcBorders>
            <w:shd w:val="clear" w:color="auto" w:fill="auto"/>
            <w:noWrap/>
            <w:vAlign w:val="bottom"/>
            <w:hideMark/>
          </w:tcPr>
          <w:p w14:paraId="277E3ED0" w14:textId="77777777" w:rsidR="00F9245A" w:rsidRPr="008D1AEB" w:rsidRDefault="00F9245A" w:rsidP="004F17EB">
            <w:pPr>
              <w:spacing w:after="0" w:line="240" w:lineRule="auto"/>
              <w:rPr>
                <w:rFonts w:ascii="Arial Narrow" w:eastAsia="Times New Roman" w:hAnsi="Arial Narrow" w:cs="Calibri"/>
                <w:color w:val="000000"/>
              </w:rPr>
            </w:pPr>
          </w:p>
        </w:tc>
      </w:tr>
      <w:tr w:rsidR="00F9245A" w:rsidRPr="008D1AEB" w14:paraId="16E94C48" w14:textId="77777777" w:rsidTr="00F9245A">
        <w:trPr>
          <w:trHeight w:val="259"/>
        </w:trPr>
        <w:tc>
          <w:tcPr>
            <w:tcW w:w="7877" w:type="dxa"/>
            <w:gridSpan w:val="2"/>
            <w:tcBorders>
              <w:top w:val="nil"/>
              <w:left w:val="single" w:sz="4" w:space="0" w:color="auto"/>
              <w:bottom w:val="single" w:sz="4" w:space="0" w:color="auto"/>
              <w:right w:val="single" w:sz="4" w:space="0" w:color="auto"/>
            </w:tcBorders>
            <w:shd w:val="clear" w:color="auto" w:fill="auto"/>
            <w:hideMark/>
          </w:tcPr>
          <w:p w14:paraId="755EBDE8" w14:textId="77777777" w:rsidR="00F9245A" w:rsidRPr="008D1AEB" w:rsidRDefault="00F9245A" w:rsidP="00F9245A">
            <w:pPr>
              <w:spacing w:after="0" w:line="240" w:lineRule="auto"/>
              <w:rPr>
                <w:rFonts w:ascii="Arial Narrow" w:eastAsia="Times New Roman" w:hAnsi="Arial Narrow" w:cs="Calibri"/>
                <w:color w:val="000000"/>
              </w:rPr>
            </w:pPr>
            <w:r w:rsidRPr="008D1AEB">
              <w:rPr>
                <w:rFonts w:ascii="Arial Narrow" w:eastAsia="Times New Roman" w:hAnsi="Arial Narrow" w:cs="Calibri"/>
                <w:color w:val="000000"/>
              </w:rPr>
              <w:t>Blue Sky</w:t>
            </w:r>
          </w:p>
        </w:tc>
        <w:tc>
          <w:tcPr>
            <w:tcW w:w="1069" w:type="dxa"/>
            <w:gridSpan w:val="2"/>
            <w:tcBorders>
              <w:top w:val="nil"/>
              <w:left w:val="nil"/>
              <w:bottom w:val="single" w:sz="4" w:space="0" w:color="auto"/>
              <w:right w:val="single" w:sz="4" w:space="0" w:color="auto"/>
            </w:tcBorders>
            <w:shd w:val="clear" w:color="auto" w:fill="auto"/>
            <w:noWrap/>
            <w:hideMark/>
          </w:tcPr>
          <w:p w14:paraId="4EA85402" w14:textId="77777777" w:rsidR="00F9245A" w:rsidRPr="008D1AEB" w:rsidRDefault="00F9245A" w:rsidP="00F9245A">
            <w:pPr>
              <w:spacing w:after="0" w:line="240" w:lineRule="auto"/>
              <w:jc w:val="right"/>
              <w:rPr>
                <w:rFonts w:ascii="Arial Narrow" w:eastAsia="Times New Roman" w:hAnsi="Arial Narrow" w:cs="Calibri"/>
                <w:color w:val="000000"/>
              </w:rPr>
            </w:pPr>
            <w:r w:rsidRPr="008D1AEB">
              <w:rPr>
                <w:rFonts w:ascii="Arial Narrow" w:eastAsia="Times New Roman" w:hAnsi="Arial Narrow" w:cs="Calibri"/>
                <w:color w:val="000000"/>
              </w:rPr>
              <w:t>1</w:t>
            </w:r>
          </w:p>
        </w:tc>
        <w:tc>
          <w:tcPr>
            <w:tcW w:w="838" w:type="dxa"/>
            <w:gridSpan w:val="2"/>
            <w:tcBorders>
              <w:top w:val="nil"/>
              <w:left w:val="nil"/>
              <w:bottom w:val="nil"/>
              <w:right w:val="nil"/>
            </w:tcBorders>
            <w:shd w:val="clear" w:color="auto" w:fill="auto"/>
            <w:noWrap/>
            <w:vAlign w:val="bottom"/>
            <w:hideMark/>
          </w:tcPr>
          <w:p w14:paraId="2AABABC4" w14:textId="77777777" w:rsidR="00F9245A" w:rsidRPr="008D1AEB" w:rsidRDefault="00F9245A" w:rsidP="004F17EB">
            <w:pPr>
              <w:spacing w:after="0" w:line="240" w:lineRule="auto"/>
              <w:rPr>
                <w:rFonts w:ascii="Arial Narrow" w:eastAsia="Times New Roman" w:hAnsi="Arial Narrow" w:cs="Calibri"/>
                <w:color w:val="000000"/>
              </w:rPr>
            </w:pPr>
          </w:p>
        </w:tc>
      </w:tr>
      <w:tr w:rsidR="00F9245A" w:rsidRPr="008D1AEB" w14:paraId="357D87BF" w14:textId="77777777" w:rsidTr="00F9245A">
        <w:trPr>
          <w:trHeight w:val="259"/>
        </w:trPr>
        <w:tc>
          <w:tcPr>
            <w:tcW w:w="7877" w:type="dxa"/>
            <w:gridSpan w:val="2"/>
            <w:tcBorders>
              <w:top w:val="nil"/>
              <w:left w:val="single" w:sz="4" w:space="0" w:color="auto"/>
              <w:bottom w:val="single" w:sz="4" w:space="0" w:color="auto"/>
              <w:right w:val="single" w:sz="4" w:space="0" w:color="auto"/>
            </w:tcBorders>
            <w:shd w:val="clear" w:color="auto" w:fill="auto"/>
            <w:hideMark/>
          </w:tcPr>
          <w:p w14:paraId="0F2023FA" w14:textId="77777777" w:rsidR="00F9245A" w:rsidRPr="008D1AEB" w:rsidRDefault="00F9245A" w:rsidP="00F9245A">
            <w:pPr>
              <w:spacing w:after="0" w:line="240" w:lineRule="auto"/>
              <w:rPr>
                <w:rFonts w:ascii="Arial Narrow" w:eastAsia="Times New Roman" w:hAnsi="Arial Narrow" w:cs="Calibri"/>
                <w:color w:val="000000"/>
              </w:rPr>
            </w:pPr>
            <w:r w:rsidRPr="008D1AEB">
              <w:rPr>
                <w:rFonts w:ascii="Arial Narrow" w:eastAsia="Times New Roman" w:hAnsi="Arial Narrow" w:cs="Calibri"/>
                <w:color w:val="000000"/>
              </w:rPr>
              <w:t>But BASICS is actually run out of our Health Center; I receive routine updates.</w:t>
            </w:r>
          </w:p>
        </w:tc>
        <w:tc>
          <w:tcPr>
            <w:tcW w:w="1069" w:type="dxa"/>
            <w:gridSpan w:val="2"/>
            <w:tcBorders>
              <w:top w:val="nil"/>
              <w:left w:val="nil"/>
              <w:bottom w:val="single" w:sz="4" w:space="0" w:color="auto"/>
              <w:right w:val="single" w:sz="4" w:space="0" w:color="auto"/>
            </w:tcBorders>
            <w:shd w:val="clear" w:color="auto" w:fill="auto"/>
            <w:noWrap/>
            <w:hideMark/>
          </w:tcPr>
          <w:p w14:paraId="5F10DBAD" w14:textId="77777777" w:rsidR="00F9245A" w:rsidRPr="008D1AEB" w:rsidRDefault="00F9245A" w:rsidP="00F9245A">
            <w:pPr>
              <w:spacing w:after="0" w:line="240" w:lineRule="auto"/>
              <w:jc w:val="right"/>
              <w:rPr>
                <w:rFonts w:ascii="Arial Narrow" w:eastAsia="Times New Roman" w:hAnsi="Arial Narrow" w:cs="Calibri"/>
                <w:color w:val="000000"/>
              </w:rPr>
            </w:pPr>
            <w:r w:rsidRPr="008D1AEB">
              <w:rPr>
                <w:rFonts w:ascii="Arial Narrow" w:eastAsia="Times New Roman" w:hAnsi="Arial Narrow" w:cs="Calibri"/>
                <w:color w:val="000000"/>
              </w:rPr>
              <w:t>1</w:t>
            </w:r>
          </w:p>
        </w:tc>
        <w:tc>
          <w:tcPr>
            <w:tcW w:w="838" w:type="dxa"/>
            <w:gridSpan w:val="2"/>
            <w:tcBorders>
              <w:top w:val="nil"/>
              <w:left w:val="nil"/>
              <w:bottom w:val="nil"/>
              <w:right w:val="nil"/>
            </w:tcBorders>
            <w:shd w:val="clear" w:color="auto" w:fill="auto"/>
            <w:noWrap/>
            <w:vAlign w:val="bottom"/>
            <w:hideMark/>
          </w:tcPr>
          <w:p w14:paraId="24C85BFC" w14:textId="77777777" w:rsidR="00F9245A" w:rsidRPr="008D1AEB" w:rsidRDefault="00F9245A" w:rsidP="004F17EB">
            <w:pPr>
              <w:spacing w:after="0" w:line="240" w:lineRule="auto"/>
              <w:rPr>
                <w:rFonts w:ascii="Arial Narrow" w:eastAsia="Times New Roman" w:hAnsi="Arial Narrow" w:cs="Calibri"/>
                <w:color w:val="000000"/>
              </w:rPr>
            </w:pPr>
          </w:p>
        </w:tc>
      </w:tr>
      <w:tr w:rsidR="00F9245A" w:rsidRPr="008D1AEB" w14:paraId="38EE7D15" w14:textId="77777777" w:rsidTr="00F9245A">
        <w:trPr>
          <w:trHeight w:val="259"/>
        </w:trPr>
        <w:tc>
          <w:tcPr>
            <w:tcW w:w="7877" w:type="dxa"/>
            <w:gridSpan w:val="2"/>
            <w:tcBorders>
              <w:top w:val="nil"/>
              <w:left w:val="single" w:sz="4" w:space="0" w:color="auto"/>
              <w:bottom w:val="single" w:sz="4" w:space="0" w:color="auto"/>
              <w:right w:val="single" w:sz="4" w:space="0" w:color="auto"/>
            </w:tcBorders>
            <w:shd w:val="clear" w:color="auto" w:fill="auto"/>
            <w:hideMark/>
          </w:tcPr>
          <w:p w14:paraId="2BCD82E1" w14:textId="77777777" w:rsidR="00F9245A" w:rsidRPr="008D1AEB" w:rsidRDefault="00F9245A" w:rsidP="00F9245A">
            <w:pPr>
              <w:spacing w:after="0" w:line="240" w:lineRule="auto"/>
              <w:rPr>
                <w:rFonts w:ascii="Arial Narrow" w:eastAsia="Times New Roman" w:hAnsi="Arial Narrow" w:cs="Calibri"/>
                <w:color w:val="000000"/>
              </w:rPr>
            </w:pPr>
            <w:r w:rsidRPr="008D1AEB">
              <w:rPr>
                <w:rFonts w:ascii="Arial Narrow" w:eastAsia="Times New Roman" w:hAnsi="Arial Narrow" w:cs="Calibri"/>
                <w:color w:val="000000"/>
              </w:rPr>
              <w:t xml:space="preserve">College </w:t>
            </w:r>
            <w:proofErr w:type="spellStart"/>
            <w:r w:rsidRPr="008D1AEB">
              <w:rPr>
                <w:rFonts w:ascii="Arial Narrow" w:eastAsia="Times New Roman" w:hAnsi="Arial Narrow" w:cs="Calibri"/>
                <w:color w:val="000000"/>
              </w:rPr>
              <w:t>Alc</w:t>
            </w:r>
            <w:proofErr w:type="spellEnd"/>
          </w:p>
        </w:tc>
        <w:tc>
          <w:tcPr>
            <w:tcW w:w="1069" w:type="dxa"/>
            <w:gridSpan w:val="2"/>
            <w:tcBorders>
              <w:top w:val="nil"/>
              <w:left w:val="nil"/>
              <w:bottom w:val="single" w:sz="4" w:space="0" w:color="auto"/>
              <w:right w:val="single" w:sz="4" w:space="0" w:color="auto"/>
            </w:tcBorders>
            <w:shd w:val="clear" w:color="auto" w:fill="auto"/>
            <w:noWrap/>
            <w:hideMark/>
          </w:tcPr>
          <w:p w14:paraId="0622B913" w14:textId="77777777" w:rsidR="00F9245A" w:rsidRPr="008D1AEB" w:rsidRDefault="00F9245A" w:rsidP="00F9245A">
            <w:pPr>
              <w:spacing w:after="0" w:line="240" w:lineRule="auto"/>
              <w:jc w:val="right"/>
              <w:rPr>
                <w:rFonts w:ascii="Arial Narrow" w:eastAsia="Times New Roman" w:hAnsi="Arial Narrow" w:cs="Calibri"/>
                <w:color w:val="000000"/>
              </w:rPr>
            </w:pPr>
            <w:r w:rsidRPr="008D1AEB">
              <w:rPr>
                <w:rFonts w:ascii="Arial Narrow" w:eastAsia="Times New Roman" w:hAnsi="Arial Narrow" w:cs="Calibri"/>
                <w:color w:val="000000"/>
              </w:rPr>
              <w:t>2</w:t>
            </w:r>
          </w:p>
        </w:tc>
        <w:tc>
          <w:tcPr>
            <w:tcW w:w="838" w:type="dxa"/>
            <w:gridSpan w:val="2"/>
            <w:tcBorders>
              <w:top w:val="nil"/>
              <w:left w:val="nil"/>
              <w:bottom w:val="nil"/>
              <w:right w:val="nil"/>
            </w:tcBorders>
            <w:shd w:val="clear" w:color="auto" w:fill="auto"/>
            <w:noWrap/>
            <w:vAlign w:val="bottom"/>
            <w:hideMark/>
          </w:tcPr>
          <w:p w14:paraId="7D22BE61" w14:textId="77777777" w:rsidR="00F9245A" w:rsidRPr="008D1AEB" w:rsidRDefault="00F9245A" w:rsidP="004F17EB">
            <w:pPr>
              <w:spacing w:after="0" w:line="240" w:lineRule="auto"/>
              <w:rPr>
                <w:rFonts w:ascii="Arial Narrow" w:eastAsia="Times New Roman" w:hAnsi="Arial Narrow" w:cs="Calibri"/>
                <w:color w:val="000000"/>
              </w:rPr>
            </w:pPr>
          </w:p>
        </w:tc>
      </w:tr>
      <w:tr w:rsidR="00F9245A" w:rsidRPr="008D1AEB" w14:paraId="7D7FC38B" w14:textId="77777777" w:rsidTr="00F9245A">
        <w:trPr>
          <w:trHeight w:val="259"/>
        </w:trPr>
        <w:tc>
          <w:tcPr>
            <w:tcW w:w="7877" w:type="dxa"/>
            <w:gridSpan w:val="2"/>
            <w:tcBorders>
              <w:top w:val="nil"/>
              <w:left w:val="single" w:sz="4" w:space="0" w:color="auto"/>
              <w:bottom w:val="single" w:sz="4" w:space="0" w:color="auto"/>
              <w:right w:val="single" w:sz="4" w:space="0" w:color="auto"/>
            </w:tcBorders>
            <w:shd w:val="clear" w:color="auto" w:fill="auto"/>
            <w:hideMark/>
          </w:tcPr>
          <w:p w14:paraId="30417369" w14:textId="77777777" w:rsidR="00F9245A" w:rsidRPr="008D1AEB" w:rsidRDefault="00F9245A" w:rsidP="00F9245A">
            <w:pPr>
              <w:spacing w:after="0" w:line="240" w:lineRule="auto"/>
              <w:rPr>
                <w:rFonts w:ascii="Arial Narrow" w:eastAsia="Times New Roman" w:hAnsi="Arial Narrow" w:cs="Calibri"/>
                <w:color w:val="000000"/>
              </w:rPr>
            </w:pPr>
            <w:r w:rsidRPr="008D1AEB">
              <w:rPr>
                <w:rFonts w:ascii="Arial Narrow" w:eastAsia="Times New Roman" w:hAnsi="Arial Narrow" w:cs="Calibri"/>
                <w:color w:val="000000"/>
              </w:rPr>
              <w:t>Developed here</w:t>
            </w:r>
          </w:p>
        </w:tc>
        <w:tc>
          <w:tcPr>
            <w:tcW w:w="1069" w:type="dxa"/>
            <w:gridSpan w:val="2"/>
            <w:tcBorders>
              <w:top w:val="nil"/>
              <w:left w:val="nil"/>
              <w:bottom w:val="single" w:sz="4" w:space="0" w:color="auto"/>
              <w:right w:val="single" w:sz="4" w:space="0" w:color="auto"/>
            </w:tcBorders>
            <w:shd w:val="clear" w:color="auto" w:fill="auto"/>
            <w:noWrap/>
            <w:hideMark/>
          </w:tcPr>
          <w:p w14:paraId="59F54262" w14:textId="77777777" w:rsidR="00F9245A" w:rsidRPr="008D1AEB" w:rsidRDefault="00F9245A" w:rsidP="00F9245A">
            <w:pPr>
              <w:spacing w:after="0" w:line="240" w:lineRule="auto"/>
              <w:jc w:val="right"/>
              <w:rPr>
                <w:rFonts w:ascii="Arial Narrow" w:eastAsia="Times New Roman" w:hAnsi="Arial Narrow" w:cs="Calibri"/>
                <w:color w:val="000000"/>
              </w:rPr>
            </w:pPr>
            <w:r w:rsidRPr="008D1AEB">
              <w:rPr>
                <w:rFonts w:ascii="Arial Narrow" w:eastAsia="Times New Roman" w:hAnsi="Arial Narrow" w:cs="Calibri"/>
                <w:color w:val="000000"/>
              </w:rPr>
              <w:t>1</w:t>
            </w:r>
          </w:p>
        </w:tc>
        <w:tc>
          <w:tcPr>
            <w:tcW w:w="838" w:type="dxa"/>
            <w:gridSpan w:val="2"/>
            <w:tcBorders>
              <w:top w:val="nil"/>
              <w:left w:val="nil"/>
              <w:bottom w:val="nil"/>
              <w:right w:val="nil"/>
            </w:tcBorders>
            <w:shd w:val="clear" w:color="auto" w:fill="auto"/>
            <w:noWrap/>
            <w:vAlign w:val="bottom"/>
            <w:hideMark/>
          </w:tcPr>
          <w:p w14:paraId="31008F21" w14:textId="77777777" w:rsidR="00F9245A" w:rsidRPr="008D1AEB" w:rsidRDefault="00F9245A" w:rsidP="004F17EB">
            <w:pPr>
              <w:spacing w:after="0" w:line="240" w:lineRule="auto"/>
              <w:rPr>
                <w:rFonts w:ascii="Arial Narrow" w:eastAsia="Times New Roman" w:hAnsi="Arial Narrow" w:cs="Calibri"/>
                <w:color w:val="000000"/>
              </w:rPr>
            </w:pPr>
          </w:p>
        </w:tc>
      </w:tr>
      <w:tr w:rsidR="00F9245A" w:rsidRPr="008D1AEB" w14:paraId="2FC1CFEA" w14:textId="77777777" w:rsidTr="00F9245A">
        <w:trPr>
          <w:trHeight w:val="259"/>
        </w:trPr>
        <w:tc>
          <w:tcPr>
            <w:tcW w:w="7877" w:type="dxa"/>
            <w:gridSpan w:val="2"/>
            <w:tcBorders>
              <w:top w:val="nil"/>
              <w:left w:val="single" w:sz="4" w:space="0" w:color="auto"/>
              <w:bottom w:val="single" w:sz="4" w:space="0" w:color="auto"/>
              <w:right w:val="single" w:sz="4" w:space="0" w:color="auto"/>
            </w:tcBorders>
            <w:shd w:val="clear" w:color="auto" w:fill="auto"/>
            <w:hideMark/>
          </w:tcPr>
          <w:p w14:paraId="297DB48B" w14:textId="77777777" w:rsidR="00F9245A" w:rsidRPr="008D1AEB" w:rsidRDefault="00F9245A" w:rsidP="00F9245A">
            <w:pPr>
              <w:spacing w:after="0" w:line="240" w:lineRule="auto"/>
              <w:rPr>
                <w:rFonts w:ascii="Arial Narrow" w:eastAsia="Times New Roman" w:hAnsi="Arial Narrow" w:cs="Calibri"/>
                <w:color w:val="000000"/>
              </w:rPr>
            </w:pPr>
            <w:r w:rsidRPr="008D1AEB">
              <w:rPr>
                <w:rFonts w:ascii="Arial Narrow" w:eastAsia="Times New Roman" w:hAnsi="Arial Narrow" w:cs="Calibri"/>
                <w:color w:val="000000"/>
              </w:rPr>
              <w:t>DISMAC-locally developed model</w:t>
            </w:r>
          </w:p>
        </w:tc>
        <w:tc>
          <w:tcPr>
            <w:tcW w:w="1069" w:type="dxa"/>
            <w:gridSpan w:val="2"/>
            <w:tcBorders>
              <w:top w:val="nil"/>
              <w:left w:val="nil"/>
              <w:bottom w:val="single" w:sz="4" w:space="0" w:color="auto"/>
              <w:right w:val="single" w:sz="4" w:space="0" w:color="auto"/>
            </w:tcBorders>
            <w:shd w:val="clear" w:color="auto" w:fill="auto"/>
            <w:noWrap/>
            <w:hideMark/>
          </w:tcPr>
          <w:p w14:paraId="5683F483" w14:textId="77777777" w:rsidR="00F9245A" w:rsidRPr="008D1AEB" w:rsidRDefault="00F9245A" w:rsidP="00F9245A">
            <w:pPr>
              <w:spacing w:after="0" w:line="240" w:lineRule="auto"/>
              <w:jc w:val="right"/>
              <w:rPr>
                <w:rFonts w:ascii="Arial Narrow" w:eastAsia="Times New Roman" w:hAnsi="Arial Narrow" w:cs="Calibri"/>
                <w:color w:val="000000"/>
              </w:rPr>
            </w:pPr>
            <w:r w:rsidRPr="008D1AEB">
              <w:rPr>
                <w:rFonts w:ascii="Arial Narrow" w:eastAsia="Times New Roman" w:hAnsi="Arial Narrow" w:cs="Calibri"/>
                <w:color w:val="000000"/>
              </w:rPr>
              <w:t>1</w:t>
            </w:r>
          </w:p>
        </w:tc>
        <w:tc>
          <w:tcPr>
            <w:tcW w:w="838" w:type="dxa"/>
            <w:gridSpan w:val="2"/>
            <w:tcBorders>
              <w:top w:val="nil"/>
              <w:left w:val="nil"/>
              <w:bottom w:val="nil"/>
              <w:right w:val="nil"/>
            </w:tcBorders>
            <w:shd w:val="clear" w:color="auto" w:fill="auto"/>
            <w:noWrap/>
            <w:vAlign w:val="bottom"/>
            <w:hideMark/>
          </w:tcPr>
          <w:p w14:paraId="1F483263" w14:textId="77777777" w:rsidR="00F9245A" w:rsidRPr="008D1AEB" w:rsidRDefault="00F9245A" w:rsidP="004F17EB">
            <w:pPr>
              <w:spacing w:after="0" w:line="240" w:lineRule="auto"/>
              <w:rPr>
                <w:rFonts w:ascii="Arial Narrow" w:eastAsia="Times New Roman" w:hAnsi="Arial Narrow" w:cs="Calibri"/>
                <w:color w:val="000000"/>
              </w:rPr>
            </w:pPr>
          </w:p>
        </w:tc>
      </w:tr>
      <w:tr w:rsidR="00F9245A" w:rsidRPr="008D1AEB" w14:paraId="2209F52C" w14:textId="77777777" w:rsidTr="00F9245A">
        <w:trPr>
          <w:trHeight w:val="259"/>
        </w:trPr>
        <w:tc>
          <w:tcPr>
            <w:tcW w:w="7877" w:type="dxa"/>
            <w:gridSpan w:val="2"/>
            <w:tcBorders>
              <w:top w:val="nil"/>
              <w:left w:val="single" w:sz="4" w:space="0" w:color="auto"/>
              <w:bottom w:val="single" w:sz="4" w:space="0" w:color="auto"/>
              <w:right w:val="single" w:sz="4" w:space="0" w:color="auto"/>
            </w:tcBorders>
            <w:shd w:val="clear" w:color="auto" w:fill="auto"/>
            <w:hideMark/>
          </w:tcPr>
          <w:p w14:paraId="39521694" w14:textId="77777777" w:rsidR="00F9245A" w:rsidRPr="008D1AEB" w:rsidRDefault="00F9245A" w:rsidP="00F9245A">
            <w:pPr>
              <w:spacing w:after="0" w:line="240" w:lineRule="auto"/>
              <w:rPr>
                <w:rFonts w:ascii="Arial Narrow" w:eastAsia="Times New Roman" w:hAnsi="Arial Narrow" w:cs="Calibri"/>
                <w:color w:val="000000"/>
              </w:rPr>
            </w:pPr>
            <w:r w:rsidRPr="008D1AEB">
              <w:rPr>
                <w:rFonts w:ascii="Arial Narrow" w:eastAsia="Times New Roman" w:hAnsi="Arial Narrow" w:cs="Calibri"/>
                <w:color w:val="000000"/>
              </w:rPr>
              <w:t>E-Toke</w:t>
            </w:r>
          </w:p>
        </w:tc>
        <w:tc>
          <w:tcPr>
            <w:tcW w:w="1069" w:type="dxa"/>
            <w:gridSpan w:val="2"/>
            <w:tcBorders>
              <w:top w:val="nil"/>
              <w:left w:val="nil"/>
              <w:bottom w:val="single" w:sz="4" w:space="0" w:color="auto"/>
              <w:right w:val="single" w:sz="4" w:space="0" w:color="auto"/>
            </w:tcBorders>
            <w:shd w:val="clear" w:color="auto" w:fill="auto"/>
            <w:noWrap/>
            <w:hideMark/>
          </w:tcPr>
          <w:p w14:paraId="1D390C0D" w14:textId="77777777" w:rsidR="00F9245A" w:rsidRPr="008D1AEB" w:rsidRDefault="00F9245A" w:rsidP="00F9245A">
            <w:pPr>
              <w:spacing w:after="0" w:line="240" w:lineRule="auto"/>
              <w:jc w:val="right"/>
              <w:rPr>
                <w:rFonts w:ascii="Arial Narrow" w:eastAsia="Times New Roman" w:hAnsi="Arial Narrow" w:cs="Calibri"/>
                <w:color w:val="000000"/>
              </w:rPr>
            </w:pPr>
            <w:r w:rsidRPr="008D1AEB">
              <w:rPr>
                <w:rFonts w:ascii="Arial Narrow" w:eastAsia="Times New Roman" w:hAnsi="Arial Narrow" w:cs="Calibri"/>
                <w:color w:val="000000"/>
              </w:rPr>
              <w:t>4</w:t>
            </w:r>
          </w:p>
        </w:tc>
        <w:tc>
          <w:tcPr>
            <w:tcW w:w="838" w:type="dxa"/>
            <w:gridSpan w:val="2"/>
            <w:tcBorders>
              <w:top w:val="nil"/>
              <w:left w:val="nil"/>
              <w:bottom w:val="nil"/>
              <w:right w:val="nil"/>
            </w:tcBorders>
            <w:shd w:val="clear" w:color="auto" w:fill="auto"/>
            <w:noWrap/>
            <w:vAlign w:val="bottom"/>
            <w:hideMark/>
          </w:tcPr>
          <w:p w14:paraId="309011DC" w14:textId="77777777" w:rsidR="00F9245A" w:rsidRPr="008D1AEB" w:rsidRDefault="00F9245A" w:rsidP="004F17EB">
            <w:pPr>
              <w:spacing w:after="0" w:line="240" w:lineRule="auto"/>
              <w:rPr>
                <w:rFonts w:ascii="Arial Narrow" w:eastAsia="Times New Roman" w:hAnsi="Arial Narrow" w:cs="Calibri"/>
                <w:color w:val="000000"/>
              </w:rPr>
            </w:pPr>
          </w:p>
        </w:tc>
      </w:tr>
      <w:tr w:rsidR="00F9245A" w:rsidRPr="008D1AEB" w14:paraId="2174F18A" w14:textId="77777777" w:rsidTr="00F9245A">
        <w:trPr>
          <w:trHeight w:val="259"/>
        </w:trPr>
        <w:tc>
          <w:tcPr>
            <w:tcW w:w="7877" w:type="dxa"/>
            <w:gridSpan w:val="2"/>
            <w:tcBorders>
              <w:top w:val="nil"/>
              <w:left w:val="single" w:sz="4" w:space="0" w:color="auto"/>
              <w:bottom w:val="single" w:sz="4" w:space="0" w:color="auto"/>
              <w:right w:val="single" w:sz="4" w:space="0" w:color="auto"/>
            </w:tcBorders>
            <w:shd w:val="clear" w:color="auto" w:fill="auto"/>
            <w:hideMark/>
          </w:tcPr>
          <w:p w14:paraId="730F6110" w14:textId="77777777" w:rsidR="00F9245A" w:rsidRPr="008D1AEB" w:rsidRDefault="00F9245A" w:rsidP="00F9245A">
            <w:pPr>
              <w:spacing w:after="0" w:line="240" w:lineRule="auto"/>
              <w:rPr>
                <w:rFonts w:ascii="Arial Narrow" w:eastAsia="Times New Roman" w:hAnsi="Arial Narrow" w:cs="Calibri"/>
                <w:color w:val="000000"/>
              </w:rPr>
            </w:pPr>
            <w:r w:rsidRPr="008D1AEB">
              <w:rPr>
                <w:rFonts w:ascii="Arial Narrow" w:eastAsia="Times New Roman" w:hAnsi="Arial Narrow" w:cs="Calibri"/>
                <w:color w:val="000000"/>
              </w:rPr>
              <w:t>E-Toke; mandated counseling assessment for students w/ alcohol/</w:t>
            </w:r>
            <w:proofErr w:type="spellStart"/>
            <w:r w:rsidRPr="008D1AEB">
              <w:rPr>
                <w:rFonts w:ascii="Arial Narrow" w:eastAsia="Times New Roman" w:hAnsi="Arial Narrow" w:cs="Calibri"/>
                <w:color w:val="000000"/>
              </w:rPr>
              <w:t>aod</w:t>
            </w:r>
            <w:proofErr w:type="spellEnd"/>
            <w:r w:rsidRPr="008D1AEB">
              <w:rPr>
                <w:rFonts w:ascii="Arial Narrow" w:eastAsia="Times New Roman" w:hAnsi="Arial Narrow" w:cs="Calibri"/>
                <w:color w:val="000000"/>
              </w:rPr>
              <w:t xml:space="preserve"> conduct violations; Decrease Your Risk Training (DYRT) for alcohol/</w:t>
            </w:r>
            <w:proofErr w:type="spellStart"/>
            <w:r w:rsidRPr="008D1AEB">
              <w:rPr>
                <w:rFonts w:ascii="Arial Narrow" w:eastAsia="Times New Roman" w:hAnsi="Arial Narrow" w:cs="Calibri"/>
                <w:color w:val="000000"/>
              </w:rPr>
              <w:t>aod</w:t>
            </w:r>
            <w:proofErr w:type="spellEnd"/>
            <w:r w:rsidRPr="008D1AEB">
              <w:rPr>
                <w:rFonts w:ascii="Arial Narrow" w:eastAsia="Times New Roman" w:hAnsi="Arial Narrow" w:cs="Calibri"/>
                <w:color w:val="000000"/>
              </w:rPr>
              <w:t xml:space="preserve"> conduct violations</w:t>
            </w:r>
          </w:p>
        </w:tc>
        <w:tc>
          <w:tcPr>
            <w:tcW w:w="1069" w:type="dxa"/>
            <w:gridSpan w:val="2"/>
            <w:tcBorders>
              <w:top w:val="nil"/>
              <w:left w:val="nil"/>
              <w:bottom w:val="single" w:sz="4" w:space="0" w:color="auto"/>
              <w:right w:val="single" w:sz="4" w:space="0" w:color="auto"/>
            </w:tcBorders>
            <w:shd w:val="clear" w:color="auto" w:fill="auto"/>
            <w:noWrap/>
            <w:hideMark/>
          </w:tcPr>
          <w:p w14:paraId="300B98FA" w14:textId="77777777" w:rsidR="00F9245A" w:rsidRPr="008D1AEB" w:rsidRDefault="00F9245A" w:rsidP="00F9245A">
            <w:pPr>
              <w:spacing w:after="0" w:line="240" w:lineRule="auto"/>
              <w:jc w:val="right"/>
              <w:rPr>
                <w:rFonts w:ascii="Arial Narrow" w:eastAsia="Times New Roman" w:hAnsi="Arial Narrow" w:cs="Calibri"/>
                <w:color w:val="000000"/>
              </w:rPr>
            </w:pPr>
            <w:r w:rsidRPr="008D1AEB">
              <w:rPr>
                <w:rFonts w:ascii="Arial Narrow" w:eastAsia="Times New Roman" w:hAnsi="Arial Narrow" w:cs="Calibri"/>
                <w:color w:val="000000"/>
              </w:rPr>
              <w:t>1</w:t>
            </w:r>
          </w:p>
        </w:tc>
        <w:tc>
          <w:tcPr>
            <w:tcW w:w="838" w:type="dxa"/>
            <w:gridSpan w:val="2"/>
            <w:tcBorders>
              <w:top w:val="nil"/>
              <w:left w:val="nil"/>
              <w:bottom w:val="nil"/>
              <w:right w:val="nil"/>
            </w:tcBorders>
            <w:shd w:val="clear" w:color="auto" w:fill="auto"/>
            <w:noWrap/>
            <w:vAlign w:val="bottom"/>
            <w:hideMark/>
          </w:tcPr>
          <w:p w14:paraId="47F87388" w14:textId="77777777" w:rsidR="00F9245A" w:rsidRPr="008D1AEB" w:rsidRDefault="00F9245A" w:rsidP="004F17EB">
            <w:pPr>
              <w:spacing w:after="0" w:line="240" w:lineRule="auto"/>
              <w:rPr>
                <w:rFonts w:ascii="Arial Narrow" w:eastAsia="Times New Roman" w:hAnsi="Arial Narrow" w:cs="Calibri"/>
                <w:color w:val="000000"/>
              </w:rPr>
            </w:pPr>
          </w:p>
        </w:tc>
      </w:tr>
      <w:tr w:rsidR="00F9245A" w:rsidRPr="008D1AEB" w14:paraId="0E06E1D9" w14:textId="77777777" w:rsidTr="00F9245A">
        <w:trPr>
          <w:trHeight w:val="259"/>
        </w:trPr>
        <w:tc>
          <w:tcPr>
            <w:tcW w:w="7877" w:type="dxa"/>
            <w:gridSpan w:val="2"/>
            <w:tcBorders>
              <w:top w:val="nil"/>
              <w:left w:val="single" w:sz="4" w:space="0" w:color="auto"/>
              <w:bottom w:val="single" w:sz="4" w:space="0" w:color="auto"/>
              <w:right w:val="single" w:sz="4" w:space="0" w:color="auto"/>
            </w:tcBorders>
            <w:shd w:val="clear" w:color="auto" w:fill="auto"/>
            <w:hideMark/>
          </w:tcPr>
          <w:p w14:paraId="1E62F967" w14:textId="77777777" w:rsidR="00F9245A" w:rsidRPr="008D1AEB" w:rsidRDefault="00F9245A" w:rsidP="00F9245A">
            <w:pPr>
              <w:spacing w:after="0" w:line="240" w:lineRule="auto"/>
              <w:rPr>
                <w:rFonts w:ascii="Arial Narrow" w:eastAsia="Times New Roman" w:hAnsi="Arial Narrow" w:cs="Calibri"/>
                <w:color w:val="000000"/>
              </w:rPr>
            </w:pPr>
            <w:r w:rsidRPr="008D1AEB">
              <w:rPr>
                <w:rFonts w:ascii="Arial Narrow" w:eastAsia="Times New Roman" w:hAnsi="Arial Narrow" w:cs="Calibri"/>
                <w:color w:val="000000"/>
              </w:rPr>
              <w:t>Educational workshop for first time offenders developed by Licensed Clinical Addiction Counselor then a referral to Counseling Services and recommendation for further treatment.</w:t>
            </w:r>
          </w:p>
        </w:tc>
        <w:tc>
          <w:tcPr>
            <w:tcW w:w="1069" w:type="dxa"/>
            <w:gridSpan w:val="2"/>
            <w:tcBorders>
              <w:top w:val="nil"/>
              <w:left w:val="nil"/>
              <w:bottom w:val="single" w:sz="4" w:space="0" w:color="auto"/>
              <w:right w:val="single" w:sz="4" w:space="0" w:color="auto"/>
            </w:tcBorders>
            <w:shd w:val="clear" w:color="auto" w:fill="auto"/>
            <w:noWrap/>
            <w:hideMark/>
          </w:tcPr>
          <w:p w14:paraId="560695B8" w14:textId="77777777" w:rsidR="00F9245A" w:rsidRPr="008D1AEB" w:rsidRDefault="00F9245A" w:rsidP="00F9245A">
            <w:pPr>
              <w:spacing w:after="0" w:line="240" w:lineRule="auto"/>
              <w:jc w:val="right"/>
              <w:rPr>
                <w:rFonts w:ascii="Arial Narrow" w:eastAsia="Times New Roman" w:hAnsi="Arial Narrow" w:cs="Calibri"/>
                <w:color w:val="000000"/>
              </w:rPr>
            </w:pPr>
            <w:r w:rsidRPr="008D1AEB">
              <w:rPr>
                <w:rFonts w:ascii="Arial Narrow" w:eastAsia="Times New Roman" w:hAnsi="Arial Narrow" w:cs="Calibri"/>
                <w:color w:val="000000"/>
              </w:rPr>
              <w:t>1</w:t>
            </w:r>
          </w:p>
        </w:tc>
        <w:tc>
          <w:tcPr>
            <w:tcW w:w="838" w:type="dxa"/>
            <w:gridSpan w:val="2"/>
            <w:tcBorders>
              <w:top w:val="nil"/>
              <w:left w:val="nil"/>
              <w:bottom w:val="nil"/>
              <w:right w:val="nil"/>
            </w:tcBorders>
            <w:shd w:val="clear" w:color="auto" w:fill="auto"/>
            <w:noWrap/>
            <w:vAlign w:val="bottom"/>
            <w:hideMark/>
          </w:tcPr>
          <w:p w14:paraId="55AAA19D" w14:textId="77777777" w:rsidR="00F9245A" w:rsidRPr="008D1AEB" w:rsidRDefault="00F9245A" w:rsidP="004F17EB">
            <w:pPr>
              <w:spacing w:after="0" w:line="240" w:lineRule="auto"/>
              <w:rPr>
                <w:rFonts w:ascii="Arial Narrow" w:eastAsia="Times New Roman" w:hAnsi="Arial Narrow" w:cs="Calibri"/>
                <w:color w:val="000000"/>
              </w:rPr>
            </w:pPr>
          </w:p>
        </w:tc>
      </w:tr>
      <w:tr w:rsidR="00F9245A" w:rsidRPr="008D1AEB" w14:paraId="62812921" w14:textId="77777777" w:rsidTr="00F9245A">
        <w:trPr>
          <w:trHeight w:val="259"/>
        </w:trPr>
        <w:tc>
          <w:tcPr>
            <w:tcW w:w="7877" w:type="dxa"/>
            <w:gridSpan w:val="2"/>
            <w:tcBorders>
              <w:top w:val="nil"/>
              <w:left w:val="single" w:sz="4" w:space="0" w:color="auto"/>
              <w:bottom w:val="single" w:sz="4" w:space="0" w:color="auto"/>
              <w:right w:val="single" w:sz="4" w:space="0" w:color="auto"/>
            </w:tcBorders>
            <w:shd w:val="clear" w:color="auto" w:fill="auto"/>
            <w:hideMark/>
          </w:tcPr>
          <w:p w14:paraId="39130531" w14:textId="77777777" w:rsidR="00F9245A" w:rsidRPr="008D1AEB" w:rsidRDefault="00F9245A" w:rsidP="00F9245A">
            <w:pPr>
              <w:spacing w:after="0" w:line="240" w:lineRule="auto"/>
              <w:rPr>
                <w:rFonts w:ascii="Arial Narrow" w:eastAsia="Times New Roman" w:hAnsi="Arial Narrow" w:cs="Calibri"/>
                <w:color w:val="000000"/>
              </w:rPr>
            </w:pPr>
            <w:r w:rsidRPr="008D1AEB">
              <w:rPr>
                <w:rFonts w:ascii="Arial Narrow" w:eastAsia="Times New Roman" w:hAnsi="Arial Narrow" w:cs="Calibri"/>
                <w:color w:val="000000"/>
              </w:rPr>
              <w:t>face to face assessments, history taking, SASSI-3</w:t>
            </w:r>
          </w:p>
        </w:tc>
        <w:tc>
          <w:tcPr>
            <w:tcW w:w="1069" w:type="dxa"/>
            <w:gridSpan w:val="2"/>
            <w:tcBorders>
              <w:top w:val="nil"/>
              <w:left w:val="nil"/>
              <w:bottom w:val="single" w:sz="4" w:space="0" w:color="auto"/>
              <w:right w:val="single" w:sz="4" w:space="0" w:color="auto"/>
            </w:tcBorders>
            <w:shd w:val="clear" w:color="auto" w:fill="auto"/>
            <w:noWrap/>
            <w:hideMark/>
          </w:tcPr>
          <w:p w14:paraId="29BB0DF5" w14:textId="77777777" w:rsidR="00F9245A" w:rsidRPr="008D1AEB" w:rsidRDefault="00F9245A" w:rsidP="00F9245A">
            <w:pPr>
              <w:spacing w:after="0" w:line="240" w:lineRule="auto"/>
              <w:jc w:val="right"/>
              <w:rPr>
                <w:rFonts w:ascii="Arial Narrow" w:eastAsia="Times New Roman" w:hAnsi="Arial Narrow" w:cs="Calibri"/>
                <w:color w:val="000000"/>
              </w:rPr>
            </w:pPr>
            <w:r w:rsidRPr="008D1AEB">
              <w:rPr>
                <w:rFonts w:ascii="Arial Narrow" w:eastAsia="Times New Roman" w:hAnsi="Arial Narrow" w:cs="Calibri"/>
                <w:color w:val="000000"/>
              </w:rPr>
              <w:t>1</w:t>
            </w:r>
          </w:p>
        </w:tc>
        <w:tc>
          <w:tcPr>
            <w:tcW w:w="838" w:type="dxa"/>
            <w:gridSpan w:val="2"/>
            <w:tcBorders>
              <w:top w:val="nil"/>
              <w:left w:val="nil"/>
              <w:bottom w:val="nil"/>
              <w:right w:val="nil"/>
            </w:tcBorders>
            <w:shd w:val="clear" w:color="auto" w:fill="auto"/>
            <w:noWrap/>
            <w:vAlign w:val="bottom"/>
            <w:hideMark/>
          </w:tcPr>
          <w:p w14:paraId="08132BBA" w14:textId="77777777" w:rsidR="00F9245A" w:rsidRPr="008D1AEB" w:rsidRDefault="00F9245A" w:rsidP="004F17EB">
            <w:pPr>
              <w:spacing w:after="0" w:line="240" w:lineRule="auto"/>
              <w:rPr>
                <w:rFonts w:ascii="Arial Narrow" w:eastAsia="Times New Roman" w:hAnsi="Arial Narrow" w:cs="Calibri"/>
                <w:color w:val="000000"/>
              </w:rPr>
            </w:pPr>
          </w:p>
        </w:tc>
      </w:tr>
      <w:tr w:rsidR="00F9245A" w:rsidRPr="008D1AEB" w14:paraId="59ACE195" w14:textId="77777777" w:rsidTr="00F9245A">
        <w:trPr>
          <w:trHeight w:val="259"/>
        </w:trPr>
        <w:tc>
          <w:tcPr>
            <w:tcW w:w="7877" w:type="dxa"/>
            <w:gridSpan w:val="2"/>
            <w:tcBorders>
              <w:top w:val="nil"/>
              <w:left w:val="single" w:sz="4" w:space="0" w:color="auto"/>
              <w:bottom w:val="single" w:sz="4" w:space="0" w:color="auto"/>
              <w:right w:val="single" w:sz="4" w:space="0" w:color="auto"/>
            </w:tcBorders>
            <w:shd w:val="clear" w:color="auto" w:fill="auto"/>
            <w:hideMark/>
          </w:tcPr>
          <w:p w14:paraId="1013B76D" w14:textId="77777777" w:rsidR="00F9245A" w:rsidRPr="008D1AEB" w:rsidRDefault="00F9245A" w:rsidP="00F9245A">
            <w:pPr>
              <w:spacing w:after="0" w:line="240" w:lineRule="auto"/>
              <w:rPr>
                <w:rFonts w:ascii="Arial Narrow" w:eastAsia="Times New Roman" w:hAnsi="Arial Narrow" w:cs="Calibri"/>
                <w:color w:val="000000"/>
              </w:rPr>
            </w:pPr>
            <w:r w:rsidRPr="008D1AEB">
              <w:rPr>
                <w:rFonts w:ascii="Arial Narrow" w:eastAsia="Times New Roman" w:hAnsi="Arial Narrow" w:cs="Calibri"/>
                <w:color w:val="000000"/>
              </w:rPr>
              <w:t>In process for BASICS</w:t>
            </w:r>
          </w:p>
        </w:tc>
        <w:tc>
          <w:tcPr>
            <w:tcW w:w="1069" w:type="dxa"/>
            <w:gridSpan w:val="2"/>
            <w:tcBorders>
              <w:top w:val="nil"/>
              <w:left w:val="nil"/>
              <w:bottom w:val="single" w:sz="4" w:space="0" w:color="auto"/>
              <w:right w:val="single" w:sz="4" w:space="0" w:color="auto"/>
            </w:tcBorders>
            <w:shd w:val="clear" w:color="auto" w:fill="auto"/>
            <w:noWrap/>
            <w:hideMark/>
          </w:tcPr>
          <w:p w14:paraId="5F707B4E" w14:textId="77777777" w:rsidR="00F9245A" w:rsidRPr="008D1AEB" w:rsidRDefault="00F9245A" w:rsidP="00F9245A">
            <w:pPr>
              <w:spacing w:after="0" w:line="240" w:lineRule="auto"/>
              <w:jc w:val="right"/>
              <w:rPr>
                <w:rFonts w:ascii="Arial Narrow" w:eastAsia="Times New Roman" w:hAnsi="Arial Narrow" w:cs="Calibri"/>
                <w:color w:val="000000"/>
              </w:rPr>
            </w:pPr>
            <w:r w:rsidRPr="008D1AEB">
              <w:rPr>
                <w:rFonts w:ascii="Arial Narrow" w:eastAsia="Times New Roman" w:hAnsi="Arial Narrow" w:cs="Calibri"/>
                <w:color w:val="000000"/>
              </w:rPr>
              <w:t>1</w:t>
            </w:r>
          </w:p>
        </w:tc>
        <w:tc>
          <w:tcPr>
            <w:tcW w:w="838" w:type="dxa"/>
            <w:gridSpan w:val="2"/>
            <w:tcBorders>
              <w:top w:val="nil"/>
              <w:left w:val="nil"/>
              <w:bottom w:val="nil"/>
              <w:right w:val="nil"/>
            </w:tcBorders>
            <w:shd w:val="clear" w:color="auto" w:fill="auto"/>
            <w:noWrap/>
            <w:vAlign w:val="bottom"/>
            <w:hideMark/>
          </w:tcPr>
          <w:p w14:paraId="79374DB4" w14:textId="77777777" w:rsidR="00F9245A" w:rsidRPr="008D1AEB" w:rsidRDefault="00F9245A" w:rsidP="004F17EB">
            <w:pPr>
              <w:spacing w:after="0" w:line="240" w:lineRule="auto"/>
              <w:rPr>
                <w:rFonts w:ascii="Arial Narrow" w:eastAsia="Times New Roman" w:hAnsi="Arial Narrow" w:cs="Calibri"/>
                <w:color w:val="000000"/>
              </w:rPr>
            </w:pPr>
          </w:p>
        </w:tc>
      </w:tr>
      <w:tr w:rsidR="00F9245A" w:rsidRPr="008D1AEB" w14:paraId="6A828C07" w14:textId="77777777" w:rsidTr="00F9245A">
        <w:trPr>
          <w:trHeight w:val="259"/>
        </w:trPr>
        <w:tc>
          <w:tcPr>
            <w:tcW w:w="7877" w:type="dxa"/>
            <w:gridSpan w:val="2"/>
            <w:tcBorders>
              <w:top w:val="nil"/>
              <w:left w:val="single" w:sz="4" w:space="0" w:color="auto"/>
              <w:bottom w:val="single" w:sz="4" w:space="0" w:color="auto"/>
              <w:right w:val="single" w:sz="4" w:space="0" w:color="auto"/>
            </w:tcBorders>
            <w:shd w:val="clear" w:color="auto" w:fill="auto"/>
            <w:hideMark/>
          </w:tcPr>
          <w:p w14:paraId="5857003F" w14:textId="77777777" w:rsidR="00F9245A" w:rsidRPr="008D1AEB" w:rsidRDefault="00F9245A" w:rsidP="00F9245A">
            <w:pPr>
              <w:spacing w:after="0" w:line="240" w:lineRule="auto"/>
              <w:rPr>
                <w:rFonts w:ascii="Arial Narrow" w:eastAsia="Times New Roman" w:hAnsi="Arial Narrow" w:cs="Calibri"/>
                <w:color w:val="000000"/>
              </w:rPr>
            </w:pPr>
            <w:r w:rsidRPr="008D1AEB">
              <w:rPr>
                <w:rFonts w:ascii="Arial Narrow" w:eastAsia="Times New Roman" w:hAnsi="Arial Narrow" w:cs="Calibri"/>
                <w:color w:val="000000"/>
              </w:rPr>
              <w:t>Judicial Educator</w:t>
            </w:r>
          </w:p>
        </w:tc>
        <w:tc>
          <w:tcPr>
            <w:tcW w:w="1069" w:type="dxa"/>
            <w:gridSpan w:val="2"/>
            <w:tcBorders>
              <w:top w:val="nil"/>
              <w:left w:val="nil"/>
              <w:bottom w:val="single" w:sz="4" w:space="0" w:color="auto"/>
              <w:right w:val="single" w:sz="4" w:space="0" w:color="auto"/>
            </w:tcBorders>
            <w:shd w:val="clear" w:color="auto" w:fill="auto"/>
            <w:noWrap/>
            <w:hideMark/>
          </w:tcPr>
          <w:p w14:paraId="1CB1590A" w14:textId="77777777" w:rsidR="00F9245A" w:rsidRPr="008D1AEB" w:rsidRDefault="00F9245A" w:rsidP="00F9245A">
            <w:pPr>
              <w:spacing w:after="0" w:line="240" w:lineRule="auto"/>
              <w:jc w:val="right"/>
              <w:rPr>
                <w:rFonts w:ascii="Arial Narrow" w:eastAsia="Times New Roman" w:hAnsi="Arial Narrow" w:cs="Calibri"/>
                <w:color w:val="000000"/>
              </w:rPr>
            </w:pPr>
            <w:r w:rsidRPr="008D1AEB">
              <w:rPr>
                <w:rFonts w:ascii="Arial Narrow" w:eastAsia="Times New Roman" w:hAnsi="Arial Narrow" w:cs="Calibri"/>
                <w:color w:val="000000"/>
              </w:rPr>
              <w:t>1</w:t>
            </w:r>
          </w:p>
        </w:tc>
        <w:tc>
          <w:tcPr>
            <w:tcW w:w="838" w:type="dxa"/>
            <w:gridSpan w:val="2"/>
            <w:tcBorders>
              <w:top w:val="nil"/>
              <w:left w:val="nil"/>
              <w:bottom w:val="nil"/>
              <w:right w:val="nil"/>
            </w:tcBorders>
            <w:shd w:val="clear" w:color="auto" w:fill="auto"/>
            <w:noWrap/>
            <w:vAlign w:val="bottom"/>
            <w:hideMark/>
          </w:tcPr>
          <w:p w14:paraId="5AB19A8A" w14:textId="77777777" w:rsidR="00F9245A" w:rsidRPr="008D1AEB" w:rsidRDefault="00F9245A" w:rsidP="004F17EB">
            <w:pPr>
              <w:spacing w:after="0" w:line="240" w:lineRule="auto"/>
              <w:rPr>
                <w:rFonts w:ascii="Arial Narrow" w:eastAsia="Times New Roman" w:hAnsi="Arial Narrow" w:cs="Calibri"/>
                <w:color w:val="000000"/>
              </w:rPr>
            </w:pPr>
          </w:p>
        </w:tc>
      </w:tr>
      <w:tr w:rsidR="00F9245A" w:rsidRPr="008D1AEB" w14:paraId="64F7D1FC" w14:textId="77777777" w:rsidTr="00F9245A">
        <w:trPr>
          <w:trHeight w:val="259"/>
        </w:trPr>
        <w:tc>
          <w:tcPr>
            <w:tcW w:w="7877" w:type="dxa"/>
            <w:gridSpan w:val="2"/>
            <w:tcBorders>
              <w:top w:val="nil"/>
              <w:left w:val="single" w:sz="4" w:space="0" w:color="auto"/>
              <w:bottom w:val="single" w:sz="4" w:space="0" w:color="auto"/>
              <w:right w:val="single" w:sz="4" w:space="0" w:color="auto"/>
            </w:tcBorders>
            <w:shd w:val="clear" w:color="auto" w:fill="auto"/>
            <w:hideMark/>
          </w:tcPr>
          <w:p w14:paraId="2D42D7F6" w14:textId="77777777" w:rsidR="00F9245A" w:rsidRPr="008D1AEB" w:rsidRDefault="00F9245A" w:rsidP="00F9245A">
            <w:pPr>
              <w:spacing w:after="0" w:line="240" w:lineRule="auto"/>
              <w:rPr>
                <w:rFonts w:ascii="Arial Narrow" w:eastAsia="Times New Roman" w:hAnsi="Arial Narrow" w:cs="Calibri"/>
                <w:color w:val="000000"/>
              </w:rPr>
            </w:pPr>
            <w:r w:rsidRPr="008D1AEB">
              <w:rPr>
                <w:rFonts w:ascii="Arial Narrow" w:eastAsia="Times New Roman" w:hAnsi="Arial Narrow" w:cs="Calibri"/>
                <w:color w:val="000000"/>
              </w:rPr>
              <w:t>Locally developed model in conjunction with Student Success and Campus Security</w:t>
            </w:r>
          </w:p>
        </w:tc>
        <w:tc>
          <w:tcPr>
            <w:tcW w:w="1069" w:type="dxa"/>
            <w:gridSpan w:val="2"/>
            <w:tcBorders>
              <w:top w:val="nil"/>
              <w:left w:val="nil"/>
              <w:bottom w:val="single" w:sz="4" w:space="0" w:color="auto"/>
              <w:right w:val="single" w:sz="4" w:space="0" w:color="auto"/>
            </w:tcBorders>
            <w:shd w:val="clear" w:color="auto" w:fill="auto"/>
            <w:noWrap/>
            <w:hideMark/>
          </w:tcPr>
          <w:p w14:paraId="7863D606" w14:textId="77777777" w:rsidR="00F9245A" w:rsidRPr="008D1AEB" w:rsidRDefault="00F9245A" w:rsidP="00F9245A">
            <w:pPr>
              <w:spacing w:after="0" w:line="240" w:lineRule="auto"/>
              <w:jc w:val="right"/>
              <w:rPr>
                <w:rFonts w:ascii="Arial Narrow" w:eastAsia="Times New Roman" w:hAnsi="Arial Narrow" w:cs="Calibri"/>
                <w:color w:val="000000"/>
              </w:rPr>
            </w:pPr>
            <w:r w:rsidRPr="008D1AEB">
              <w:rPr>
                <w:rFonts w:ascii="Arial Narrow" w:eastAsia="Times New Roman" w:hAnsi="Arial Narrow" w:cs="Calibri"/>
                <w:color w:val="000000"/>
              </w:rPr>
              <w:t>1</w:t>
            </w:r>
          </w:p>
        </w:tc>
        <w:tc>
          <w:tcPr>
            <w:tcW w:w="838" w:type="dxa"/>
            <w:gridSpan w:val="2"/>
            <w:tcBorders>
              <w:top w:val="nil"/>
              <w:left w:val="nil"/>
              <w:bottom w:val="nil"/>
              <w:right w:val="nil"/>
            </w:tcBorders>
            <w:shd w:val="clear" w:color="auto" w:fill="auto"/>
            <w:noWrap/>
            <w:vAlign w:val="bottom"/>
            <w:hideMark/>
          </w:tcPr>
          <w:p w14:paraId="2916A655" w14:textId="77777777" w:rsidR="00F9245A" w:rsidRPr="008D1AEB" w:rsidRDefault="00F9245A" w:rsidP="004F17EB">
            <w:pPr>
              <w:spacing w:after="0" w:line="240" w:lineRule="auto"/>
              <w:rPr>
                <w:rFonts w:ascii="Arial Narrow" w:eastAsia="Times New Roman" w:hAnsi="Arial Narrow" w:cs="Calibri"/>
                <w:color w:val="000000"/>
              </w:rPr>
            </w:pPr>
          </w:p>
        </w:tc>
      </w:tr>
      <w:tr w:rsidR="00F9245A" w:rsidRPr="008D1AEB" w14:paraId="05A9BEAC" w14:textId="77777777" w:rsidTr="00F9245A">
        <w:trPr>
          <w:trHeight w:val="259"/>
        </w:trPr>
        <w:tc>
          <w:tcPr>
            <w:tcW w:w="7877" w:type="dxa"/>
            <w:gridSpan w:val="2"/>
            <w:tcBorders>
              <w:top w:val="nil"/>
              <w:left w:val="single" w:sz="4" w:space="0" w:color="auto"/>
              <w:bottom w:val="single" w:sz="4" w:space="0" w:color="auto"/>
              <w:right w:val="single" w:sz="4" w:space="0" w:color="auto"/>
            </w:tcBorders>
            <w:shd w:val="clear" w:color="auto" w:fill="auto"/>
            <w:hideMark/>
          </w:tcPr>
          <w:p w14:paraId="123F98DA" w14:textId="77777777" w:rsidR="00F9245A" w:rsidRPr="008D1AEB" w:rsidRDefault="00F9245A" w:rsidP="00F9245A">
            <w:pPr>
              <w:spacing w:after="0" w:line="240" w:lineRule="auto"/>
              <w:rPr>
                <w:rFonts w:ascii="Arial Narrow" w:eastAsia="Times New Roman" w:hAnsi="Arial Narrow" w:cs="Calibri"/>
                <w:color w:val="000000"/>
              </w:rPr>
            </w:pPr>
            <w:r w:rsidRPr="008D1AEB">
              <w:rPr>
                <w:rFonts w:ascii="Arial Narrow" w:eastAsia="Times New Roman" w:hAnsi="Arial Narrow" w:cs="Calibri"/>
                <w:color w:val="000000"/>
              </w:rPr>
              <w:t>managed by campus Prevention/Wellness</w:t>
            </w:r>
          </w:p>
        </w:tc>
        <w:tc>
          <w:tcPr>
            <w:tcW w:w="1069" w:type="dxa"/>
            <w:gridSpan w:val="2"/>
            <w:tcBorders>
              <w:top w:val="nil"/>
              <w:left w:val="nil"/>
              <w:bottom w:val="single" w:sz="4" w:space="0" w:color="auto"/>
              <w:right w:val="single" w:sz="4" w:space="0" w:color="auto"/>
            </w:tcBorders>
            <w:shd w:val="clear" w:color="auto" w:fill="auto"/>
            <w:noWrap/>
            <w:hideMark/>
          </w:tcPr>
          <w:p w14:paraId="2CD790AE" w14:textId="77777777" w:rsidR="00F9245A" w:rsidRPr="008D1AEB" w:rsidRDefault="00F9245A" w:rsidP="00F9245A">
            <w:pPr>
              <w:spacing w:after="0" w:line="240" w:lineRule="auto"/>
              <w:jc w:val="right"/>
              <w:rPr>
                <w:rFonts w:ascii="Arial Narrow" w:eastAsia="Times New Roman" w:hAnsi="Arial Narrow" w:cs="Calibri"/>
                <w:color w:val="000000"/>
              </w:rPr>
            </w:pPr>
            <w:r w:rsidRPr="008D1AEB">
              <w:rPr>
                <w:rFonts w:ascii="Arial Narrow" w:eastAsia="Times New Roman" w:hAnsi="Arial Narrow" w:cs="Calibri"/>
                <w:color w:val="000000"/>
              </w:rPr>
              <w:t>1</w:t>
            </w:r>
          </w:p>
        </w:tc>
        <w:tc>
          <w:tcPr>
            <w:tcW w:w="838" w:type="dxa"/>
            <w:gridSpan w:val="2"/>
            <w:tcBorders>
              <w:top w:val="nil"/>
              <w:left w:val="nil"/>
              <w:bottom w:val="nil"/>
              <w:right w:val="nil"/>
            </w:tcBorders>
            <w:shd w:val="clear" w:color="auto" w:fill="auto"/>
            <w:noWrap/>
            <w:vAlign w:val="bottom"/>
            <w:hideMark/>
          </w:tcPr>
          <w:p w14:paraId="64D62080" w14:textId="77777777" w:rsidR="00F9245A" w:rsidRPr="008D1AEB" w:rsidRDefault="00F9245A" w:rsidP="004F17EB">
            <w:pPr>
              <w:spacing w:after="0" w:line="240" w:lineRule="auto"/>
              <w:rPr>
                <w:rFonts w:ascii="Arial Narrow" w:eastAsia="Times New Roman" w:hAnsi="Arial Narrow" w:cs="Calibri"/>
                <w:color w:val="000000"/>
              </w:rPr>
            </w:pPr>
          </w:p>
        </w:tc>
      </w:tr>
      <w:tr w:rsidR="00F9245A" w:rsidRPr="008D1AEB" w14:paraId="182C72B0" w14:textId="77777777" w:rsidTr="00F9245A">
        <w:trPr>
          <w:trHeight w:val="259"/>
        </w:trPr>
        <w:tc>
          <w:tcPr>
            <w:tcW w:w="7877" w:type="dxa"/>
            <w:gridSpan w:val="2"/>
            <w:tcBorders>
              <w:top w:val="nil"/>
              <w:left w:val="single" w:sz="4" w:space="0" w:color="auto"/>
              <w:bottom w:val="single" w:sz="4" w:space="0" w:color="auto"/>
              <w:right w:val="single" w:sz="4" w:space="0" w:color="auto"/>
            </w:tcBorders>
            <w:shd w:val="clear" w:color="auto" w:fill="auto"/>
            <w:hideMark/>
          </w:tcPr>
          <w:p w14:paraId="5C047CBD" w14:textId="77777777" w:rsidR="00F9245A" w:rsidRPr="008D1AEB" w:rsidRDefault="00F9245A" w:rsidP="00F9245A">
            <w:pPr>
              <w:spacing w:after="0" w:line="240" w:lineRule="auto"/>
              <w:rPr>
                <w:rFonts w:ascii="Arial Narrow" w:eastAsia="Times New Roman" w:hAnsi="Arial Narrow" w:cs="Calibri"/>
                <w:color w:val="000000"/>
              </w:rPr>
            </w:pPr>
            <w:r w:rsidRPr="008D1AEB">
              <w:rPr>
                <w:rFonts w:ascii="Arial Narrow" w:eastAsia="Times New Roman" w:hAnsi="Arial Narrow" w:cs="Calibri"/>
                <w:color w:val="000000"/>
              </w:rPr>
              <w:t>Mindfulness-based Moderation groups; Relapse Prevention Groups; Individual Motivational Enhancement Therapy</w:t>
            </w:r>
          </w:p>
        </w:tc>
        <w:tc>
          <w:tcPr>
            <w:tcW w:w="1069" w:type="dxa"/>
            <w:gridSpan w:val="2"/>
            <w:tcBorders>
              <w:top w:val="nil"/>
              <w:left w:val="nil"/>
              <w:bottom w:val="single" w:sz="4" w:space="0" w:color="auto"/>
              <w:right w:val="single" w:sz="4" w:space="0" w:color="auto"/>
            </w:tcBorders>
            <w:shd w:val="clear" w:color="auto" w:fill="auto"/>
            <w:noWrap/>
            <w:hideMark/>
          </w:tcPr>
          <w:p w14:paraId="3332379A" w14:textId="77777777" w:rsidR="00F9245A" w:rsidRPr="008D1AEB" w:rsidRDefault="00F9245A" w:rsidP="00F9245A">
            <w:pPr>
              <w:spacing w:after="0" w:line="240" w:lineRule="auto"/>
              <w:jc w:val="right"/>
              <w:rPr>
                <w:rFonts w:ascii="Arial Narrow" w:eastAsia="Times New Roman" w:hAnsi="Arial Narrow" w:cs="Calibri"/>
                <w:color w:val="000000"/>
              </w:rPr>
            </w:pPr>
            <w:r w:rsidRPr="008D1AEB">
              <w:rPr>
                <w:rFonts w:ascii="Arial Narrow" w:eastAsia="Times New Roman" w:hAnsi="Arial Narrow" w:cs="Calibri"/>
                <w:color w:val="000000"/>
              </w:rPr>
              <w:t>1</w:t>
            </w:r>
          </w:p>
        </w:tc>
        <w:tc>
          <w:tcPr>
            <w:tcW w:w="838" w:type="dxa"/>
            <w:gridSpan w:val="2"/>
            <w:tcBorders>
              <w:top w:val="nil"/>
              <w:left w:val="nil"/>
              <w:bottom w:val="nil"/>
              <w:right w:val="nil"/>
            </w:tcBorders>
            <w:shd w:val="clear" w:color="auto" w:fill="auto"/>
            <w:noWrap/>
            <w:vAlign w:val="bottom"/>
            <w:hideMark/>
          </w:tcPr>
          <w:p w14:paraId="288BD9BA" w14:textId="77777777" w:rsidR="00F9245A" w:rsidRPr="008D1AEB" w:rsidRDefault="00F9245A" w:rsidP="004F17EB">
            <w:pPr>
              <w:spacing w:after="0" w:line="240" w:lineRule="auto"/>
              <w:rPr>
                <w:rFonts w:ascii="Arial Narrow" w:eastAsia="Times New Roman" w:hAnsi="Arial Narrow" w:cs="Calibri"/>
                <w:color w:val="000000"/>
              </w:rPr>
            </w:pPr>
          </w:p>
        </w:tc>
      </w:tr>
      <w:tr w:rsidR="00F9245A" w:rsidRPr="008D1AEB" w14:paraId="0F2C6AC4" w14:textId="77777777" w:rsidTr="00F9245A">
        <w:trPr>
          <w:trHeight w:val="259"/>
        </w:trPr>
        <w:tc>
          <w:tcPr>
            <w:tcW w:w="7877" w:type="dxa"/>
            <w:gridSpan w:val="2"/>
            <w:tcBorders>
              <w:top w:val="nil"/>
              <w:left w:val="single" w:sz="4" w:space="0" w:color="auto"/>
              <w:bottom w:val="single" w:sz="4" w:space="0" w:color="auto"/>
              <w:right w:val="single" w:sz="4" w:space="0" w:color="auto"/>
            </w:tcBorders>
            <w:shd w:val="clear" w:color="auto" w:fill="auto"/>
            <w:hideMark/>
          </w:tcPr>
          <w:p w14:paraId="7C3893AA" w14:textId="77777777" w:rsidR="00F9245A" w:rsidRPr="008D1AEB" w:rsidRDefault="00F9245A" w:rsidP="00F9245A">
            <w:pPr>
              <w:spacing w:after="0" w:line="240" w:lineRule="auto"/>
              <w:rPr>
                <w:rFonts w:ascii="Arial Narrow" w:eastAsia="Times New Roman" w:hAnsi="Arial Narrow" w:cs="Calibri"/>
                <w:color w:val="000000"/>
              </w:rPr>
            </w:pPr>
            <w:r w:rsidRPr="008D1AEB">
              <w:rPr>
                <w:rFonts w:ascii="Arial Narrow" w:eastAsia="Times New Roman" w:hAnsi="Arial Narrow" w:cs="Calibri"/>
                <w:color w:val="000000"/>
              </w:rPr>
              <w:t>On Campus Talking About Alcohol (OCTAA)</w:t>
            </w:r>
          </w:p>
        </w:tc>
        <w:tc>
          <w:tcPr>
            <w:tcW w:w="1069" w:type="dxa"/>
            <w:gridSpan w:val="2"/>
            <w:tcBorders>
              <w:top w:val="nil"/>
              <w:left w:val="nil"/>
              <w:bottom w:val="single" w:sz="4" w:space="0" w:color="auto"/>
              <w:right w:val="single" w:sz="4" w:space="0" w:color="auto"/>
            </w:tcBorders>
            <w:shd w:val="clear" w:color="auto" w:fill="auto"/>
            <w:noWrap/>
            <w:hideMark/>
          </w:tcPr>
          <w:p w14:paraId="2185D6C6" w14:textId="77777777" w:rsidR="00F9245A" w:rsidRPr="008D1AEB" w:rsidRDefault="00F9245A" w:rsidP="00F9245A">
            <w:pPr>
              <w:spacing w:after="0" w:line="240" w:lineRule="auto"/>
              <w:jc w:val="right"/>
              <w:rPr>
                <w:rFonts w:ascii="Arial Narrow" w:eastAsia="Times New Roman" w:hAnsi="Arial Narrow" w:cs="Calibri"/>
                <w:color w:val="000000"/>
              </w:rPr>
            </w:pPr>
            <w:r w:rsidRPr="008D1AEB">
              <w:rPr>
                <w:rFonts w:ascii="Arial Narrow" w:eastAsia="Times New Roman" w:hAnsi="Arial Narrow" w:cs="Calibri"/>
                <w:color w:val="000000"/>
              </w:rPr>
              <w:t>1</w:t>
            </w:r>
          </w:p>
        </w:tc>
        <w:tc>
          <w:tcPr>
            <w:tcW w:w="838" w:type="dxa"/>
            <w:gridSpan w:val="2"/>
            <w:tcBorders>
              <w:top w:val="nil"/>
              <w:left w:val="nil"/>
              <w:bottom w:val="nil"/>
              <w:right w:val="nil"/>
            </w:tcBorders>
            <w:shd w:val="clear" w:color="auto" w:fill="auto"/>
            <w:noWrap/>
            <w:vAlign w:val="bottom"/>
            <w:hideMark/>
          </w:tcPr>
          <w:p w14:paraId="268D20B4" w14:textId="77777777" w:rsidR="00F9245A" w:rsidRPr="008D1AEB" w:rsidRDefault="00F9245A" w:rsidP="004F17EB">
            <w:pPr>
              <w:spacing w:after="0" w:line="240" w:lineRule="auto"/>
              <w:rPr>
                <w:rFonts w:ascii="Arial Narrow" w:eastAsia="Times New Roman" w:hAnsi="Arial Narrow" w:cs="Calibri"/>
                <w:color w:val="000000"/>
              </w:rPr>
            </w:pPr>
          </w:p>
        </w:tc>
      </w:tr>
      <w:tr w:rsidR="00F9245A" w:rsidRPr="008D1AEB" w14:paraId="05DC0E2C" w14:textId="77777777" w:rsidTr="00F9245A">
        <w:trPr>
          <w:trHeight w:val="259"/>
        </w:trPr>
        <w:tc>
          <w:tcPr>
            <w:tcW w:w="7877" w:type="dxa"/>
            <w:gridSpan w:val="2"/>
            <w:tcBorders>
              <w:top w:val="nil"/>
              <w:left w:val="single" w:sz="4" w:space="0" w:color="auto"/>
              <w:bottom w:val="single" w:sz="4" w:space="0" w:color="auto"/>
              <w:right w:val="single" w:sz="4" w:space="0" w:color="auto"/>
            </w:tcBorders>
            <w:shd w:val="clear" w:color="auto" w:fill="auto"/>
            <w:hideMark/>
          </w:tcPr>
          <w:p w14:paraId="36089EB8" w14:textId="77777777" w:rsidR="00F9245A" w:rsidRPr="008D1AEB" w:rsidRDefault="00F9245A" w:rsidP="00F9245A">
            <w:pPr>
              <w:spacing w:after="0" w:line="240" w:lineRule="auto"/>
              <w:rPr>
                <w:rFonts w:ascii="Arial Narrow" w:eastAsia="Times New Roman" w:hAnsi="Arial Narrow" w:cs="Calibri"/>
                <w:color w:val="000000"/>
              </w:rPr>
            </w:pPr>
            <w:r w:rsidRPr="008D1AEB">
              <w:rPr>
                <w:rFonts w:ascii="Arial Narrow" w:eastAsia="Times New Roman" w:hAnsi="Arial Narrow" w:cs="Calibri"/>
                <w:color w:val="000000"/>
              </w:rPr>
              <w:t>One we developed.</w:t>
            </w:r>
          </w:p>
        </w:tc>
        <w:tc>
          <w:tcPr>
            <w:tcW w:w="1069" w:type="dxa"/>
            <w:gridSpan w:val="2"/>
            <w:tcBorders>
              <w:top w:val="nil"/>
              <w:left w:val="nil"/>
              <w:bottom w:val="single" w:sz="4" w:space="0" w:color="auto"/>
              <w:right w:val="single" w:sz="4" w:space="0" w:color="auto"/>
            </w:tcBorders>
            <w:shd w:val="clear" w:color="auto" w:fill="auto"/>
            <w:noWrap/>
            <w:hideMark/>
          </w:tcPr>
          <w:p w14:paraId="03BDD78F" w14:textId="77777777" w:rsidR="00F9245A" w:rsidRPr="008D1AEB" w:rsidRDefault="00F9245A" w:rsidP="00F9245A">
            <w:pPr>
              <w:spacing w:after="0" w:line="240" w:lineRule="auto"/>
              <w:jc w:val="right"/>
              <w:rPr>
                <w:rFonts w:ascii="Arial Narrow" w:eastAsia="Times New Roman" w:hAnsi="Arial Narrow" w:cs="Calibri"/>
                <w:color w:val="000000"/>
              </w:rPr>
            </w:pPr>
            <w:r w:rsidRPr="008D1AEB">
              <w:rPr>
                <w:rFonts w:ascii="Arial Narrow" w:eastAsia="Times New Roman" w:hAnsi="Arial Narrow" w:cs="Calibri"/>
                <w:color w:val="000000"/>
              </w:rPr>
              <w:t>1</w:t>
            </w:r>
          </w:p>
        </w:tc>
        <w:tc>
          <w:tcPr>
            <w:tcW w:w="838" w:type="dxa"/>
            <w:gridSpan w:val="2"/>
            <w:tcBorders>
              <w:top w:val="nil"/>
              <w:left w:val="nil"/>
              <w:bottom w:val="nil"/>
              <w:right w:val="nil"/>
            </w:tcBorders>
            <w:shd w:val="clear" w:color="auto" w:fill="auto"/>
            <w:noWrap/>
            <w:vAlign w:val="bottom"/>
            <w:hideMark/>
          </w:tcPr>
          <w:p w14:paraId="25032CD8" w14:textId="77777777" w:rsidR="00F9245A" w:rsidRPr="008D1AEB" w:rsidRDefault="00F9245A" w:rsidP="004F17EB">
            <w:pPr>
              <w:spacing w:after="0" w:line="240" w:lineRule="auto"/>
              <w:rPr>
                <w:rFonts w:ascii="Arial Narrow" w:eastAsia="Times New Roman" w:hAnsi="Arial Narrow" w:cs="Calibri"/>
                <w:color w:val="000000"/>
              </w:rPr>
            </w:pPr>
          </w:p>
        </w:tc>
      </w:tr>
      <w:tr w:rsidR="00F9245A" w:rsidRPr="008D1AEB" w14:paraId="6DBA955F" w14:textId="77777777" w:rsidTr="00F9245A">
        <w:trPr>
          <w:trHeight w:val="259"/>
        </w:trPr>
        <w:tc>
          <w:tcPr>
            <w:tcW w:w="7877" w:type="dxa"/>
            <w:gridSpan w:val="2"/>
            <w:tcBorders>
              <w:top w:val="nil"/>
              <w:left w:val="single" w:sz="4" w:space="0" w:color="auto"/>
              <w:bottom w:val="single" w:sz="4" w:space="0" w:color="auto"/>
              <w:right w:val="single" w:sz="4" w:space="0" w:color="auto"/>
            </w:tcBorders>
            <w:shd w:val="clear" w:color="auto" w:fill="auto"/>
            <w:hideMark/>
          </w:tcPr>
          <w:p w14:paraId="66186E32" w14:textId="77777777" w:rsidR="00F9245A" w:rsidRPr="008D1AEB" w:rsidRDefault="00F9245A" w:rsidP="00F9245A">
            <w:pPr>
              <w:spacing w:after="0" w:line="240" w:lineRule="auto"/>
              <w:rPr>
                <w:rFonts w:ascii="Arial Narrow" w:eastAsia="Times New Roman" w:hAnsi="Arial Narrow" w:cs="Calibri"/>
                <w:color w:val="000000"/>
              </w:rPr>
            </w:pPr>
            <w:r w:rsidRPr="008D1AEB">
              <w:rPr>
                <w:rFonts w:ascii="Arial Narrow" w:eastAsia="Times New Roman" w:hAnsi="Arial Narrow" w:cs="Calibri"/>
                <w:color w:val="000000"/>
              </w:rPr>
              <w:t>Outside agency</w:t>
            </w:r>
          </w:p>
        </w:tc>
        <w:tc>
          <w:tcPr>
            <w:tcW w:w="1069" w:type="dxa"/>
            <w:gridSpan w:val="2"/>
            <w:tcBorders>
              <w:top w:val="nil"/>
              <w:left w:val="nil"/>
              <w:bottom w:val="single" w:sz="4" w:space="0" w:color="auto"/>
              <w:right w:val="single" w:sz="4" w:space="0" w:color="auto"/>
            </w:tcBorders>
            <w:shd w:val="clear" w:color="auto" w:fill="auto"/>
            <w:noWrap/>
            <w:hideMark/>
          </w:tcPr>
          <w:p w14:paraId="5248678E" w14:textId="77777777" w:rsidR="00F9245A" w:rsidRPr="008D1AEB" w:rsidRDefault="00F9245A" w:rsidP="00F9245A">
            <w:pPr>
              <w:spacing w:after="0" w:line="240" w:lineRule="auto"/>
              <w:jc w:val="right"/>
              <w:rPr>
                <w:rFonts w:ascii="Arial Narrow" w:eastAsia="Times New Roman" w:hAnsi="Arial Narrow" w:cs="Calibri"/>
                <w:color w:val="000000"/>
              </w:rPr>
            </w:pPr>
            <w:r w:rsidRPr="008D1AEB">
              <w:rPr>
                <w:rFonts w:ascii="Arial Narrow" w:eastAsia="Times New Roman" w:hAnsi="Arial Narrow" w:cs="Calibri"/>
                <w:color w:val="000000"/>
              </w:rPr>
              <w:t>1</w:t>
            </w:r>
          </w:p>
        </w:tc>
        <w:tc>
          <w:tcPr>
            <w:tcW w:w="838" w:type="dxa"/>
            <w:gridSpan w:val="2"/>
            <w:tcBorders>
              <w:top w:val="nil"/>
              <w:left w:val="nil"/>
              <w:bottom w:val="nil"/>
              <w:right w:val="nil"/>
            </w:tcBorders>
            <w:shd w:val="clear" w:color="auto" w:fill="auto"/>
            <w:noWrap/>
            <w:vAlign w:val="bottom"/>
            <w:hideMark/>
          </w:tcPr>
          <w:p w14:paraId="3EB981EF" w14:textId="77777777" w:rsidR="00F9245A" w:rsidRPr="008D1AEB" w:rsidRDefault="00F9245A" w:rsidP="004F17EB">
            <w:pPr>
              <w:spacing w:after="0" w:line="240" w:lineRule="auto"/>
              <w:rPr>
                <w:rFonts w:ascii="Arial Narrow" w:eastAsia="Times New Roman" w:hAnsi="Arial Narrow" w:cs="Calibri"/>
                <w:color w:val="000000"/>
              </w:rPr>
            </w:pPr>
          </w:p>
        </w:tc>
      </w:tr>
      <w:tr w:rsidR="00F9245A" w:rsidRPr="008D1AEB" w14:paraId="27B2D4E8" w14:textId="77777777" w:rsidTr="00F9245A">
        <w:trPr>
          <w:trHeight w:val="259"/>
        </w:trPr>
        <w:tc>
          <w:tcPr>
            <w:tcW w:w="7877" w:type="dxa"/>
            <w:gridSpan w:val="2"/>
            <w:tcBorders>
              <w:top w:val="nil"/>
              <w:left w:val="single" w:sz="4" w:space="0" w:color="auto"/>
              <w:bottom w:val="single" w:sz="4" w:space="0" w:color="auto"/>
              <w:right w:val="single" w:sz="4" w:space="0" w:color="auto"/>
            </w:tcBorders>
            <w:shd w:val="clear" w:color="auto" w:fill="auto"/>
            <w:hideMark/>
          </w:tcPr>
          <w:p w14:paraId="2A015EC4" w14:textId="771B596E" w:rsidR="00F9245A" w:rsidRPr="008D1AEB" w:rsidRDefault="00F9245A" w:rsidP="00F9245A">
            <w:pPr>
              <w:spacing w:after="0" w:line="240" w:lineRule="auto"/>
              <w:rPr>
                <w:rFonts w:ascii="Arial Narrow" w:eastAsia="Times New Roman" w:hAnsi="Arial Narrow" w:cs="Calibri"/>
                <w:color w:val="000000"/>
              </w:rPr>
            </w:pPr>
            <w:r w:rsidRPr="008D1AEB">
              <w:rPr>
                <w:rFonts w:ascii="Arial Narrow" w:eastAsia="Times New Roman" w:hAnsi="Arial Narrow" w:cs="Calibri"/>
                <w:color w:val="000000"/>
              </w:rPr>
              <w:t xml:space="preserve">Penn Alcohol </w:t>
            </w:r>
            <w:r w:rsidR="00E70FEF" w:rsidRPr="008D1AEB">
              <w:rPr>
                <w:rFonts w:ascii="Arial Narrow" w:eastAsia="Times New Roman" w:hAnsi="Arial Narrow" w:cs="Calibri"/>
                <w:color w:val="000000"/>
              </w:rPr>
              <w:t>Module</w:t>
            </w:r>
          </w:p>
        </w:tc>
        <w:tc>
          <w:tcPr>
            <w:tcW w:w="1069" w:type="dxa"/>
            <w:gridSpan w:val="2"/>
            <w:tcBorders>
              <w:top w:val="nil"/>
              <w:left w:val="nil"/>
              <w:bottom w:val="single" w:sz="4" w:space="0" w:color="auto"/>
              <w:right w:val="single" w:sz="4" w:space="0" w:color="auto"/>
            </w:tcBorders>
            <w:shd w:val="clear" w:color="auto" w:fill="auto"/>
            <w:noWrap/>
            <w:hideMark/>
          </w:tcPr>
          <w:p w14:paraId="119D456B" w14:textId="77777777" w:rsidR="00F9245A" w:rsidRPr="008D1AEB" w:rsidRDefault="00F9245A" w:rsidP="00F9245A">
            <w:pPr>
              <w:spacing w:after="0" w:line="240" w:lineRule="auto"/>
              <w:jc w:val="right"/>
              <w:rPr>
                <w:rFonts w:ascii="Arial Narrow" w:eastAsia="Times New Roman" w:hAnsi="Arial Narrow" w:cs="Calibri"/>
                <w:color w:val="000000"/>
              </w:rPr>
            </w:pPr>
            <w:r w:rsidRPr="008D1AEB">
              <w:rPr>
                <w:rFonts w:ascii="Arial Narrow" w:eastAsia="Times New Roman" w:hAnsi="Arial Narrow" w:cs="Calibri"/>
                <w:color w:val="000000"/>
              </w:rPr>
              <w:t>1</w:t>
            </w:r>
          </w:p>
        </w:tc>
        <w:tc>
          <w:tcPr>
            <w:tcW w:w="838" w:type="dxa"/>
            <w:gridSpan w:val="2"/>
            <w:tcBorders>
              <w:top w:val="nil"/>
              <w:left w:val="nil"/>
              <w:bottom w:val="nil"/>
              <w:right w:val="nil"/>
            </w:tcBorders>
            <w:shd w:val="clear" w:color="auto" w:fill="auto"/>
            <w:noWrap/>
            <w:vAlign w:val="bottom"/>
            <w:hideMark/>
          </w:tcPr>
          <w:p w14:paraId="597CE6E5" w14:textId="77777777" w:rsidR="00F9245A" w:rsidRPr="008D1AEB" w:rsidRDefault="00F9245A" w:rsidP="004F17EB">
            <w:pPr>
              <w:spacing w:after="0" w:line="240" w:lineRule="auto"/>
              <w:rPr>
                <w:rFonts w:ascii="Arial Narrow" w:eastAsia="Times New Roman" w:hAnsi="Arial Narrow" w:cs="Calibri"/>
                <w:color w:val="000000"/>
              </w:rPr>
            </w:pPr>
          </w:p>
        </w:tc>
      </w:tr>
      <w:tr w:rsidR="00F9245A" w:rsidRPr="008D1AEB" w14:paraId="78688B7E" w14:textId="77777777" w:rsidTr="00F9245A">
        <w:trPr>
          <w:trHeight w:val="259"/>
        </w:trPr>
        <w:tc>
          <w:tcPr>
            <w:tcW w:w="7877" w:type="dxa"/>
            <w:gridSpan w:val="2"/>
            <w:tcBorders>
              <w:top w:val="nil"/>
              <w:left w:val="single" w:sz="4" w:space="0" w:color="auto"/>
              <w:bottom w:val="single" w:sz="4" w:space="0" w:color="auto"/>
              <w:right w:val="single" w:sz="4" w:space="0" w:color="auto"/>
            </w:tcBorders>
            <w:shd w:val="clear" w:color="auto" w:fill="auto"/>
            <w:hideMark/>
          </w:tcPr>
          <w:p w14:paraId="129E8979" w14:textId="77777777" w:rsidR="00F9245A" w:rsidRPr="008D1AEB" w:rsidRDefault="00F9245A" w:rsidP="00F9245A">
            <w:pPr>
              <w:spacing w:after="0" w:line="240" w:lineRule="auto"/>
              <w:rPr>
                <w:rFonts w:ascii="Arial Narrow" w:eastAsia="Times New Roman" w:hAnsi="Arial Narrow" w:cs="Calibri"/>
                <w:color w:val="000000"/>
              </w:rPr>
            </w:pPr>
            <w:r w:rsidRPr="008D1AEB">
              <w:rPr>
                <w:rFonts w:ascii="Arial Narrow" w:eastAsia="Times New Roman" w:hAnsi="Arial Narrow" w:cs="Calibri"/>
                <w:color w:val="000000"/>
              </w:rPr>
              <w:t xml:space="preserve">Purchasing either </w:t>
            </w:r>
            <w:proofErr w:type="spellStart"/>
            <w:r w:rsidRPr="008D1AEB">
              <w:rPr>
                <w:rFonts w:ascii="Arial Narrow" w:eastAsia="Times New Roman" w:hAnsi="Arial Narrow" w:cs="Calibri"/>
                <w:color w:val="000000"/>
              </w:rPr>
              <w:t>eChug</w:t>
            </w:r>
            <w:proofErr w:type="spellEnd"/>
            <w:r w:rsidRPr="008D1AEB">
              <w:rPr>
                <w:rFonts w:ascii="Arial Narrow" w:eastAsia="Times New Roman" w:hAnsi="Arial Narrow" w:cs="Calibri"/>
                <w:color w:val="000000"/>
              </w:rPr>
              <w:t xml:space="preserve"> or </w:t>
            </w:r>
            <w:proofErr w:type="spellStart"/>
            <w:r w:rsidRPr="008D1AEB">
              <w:rPr>
                <w:rFonts w:ascii="Arial Narrow" w:eastAsia="Times New Roman" w:hAnsi="Arial Narrow" w:cs="Calibri"/>
                <w:color w:val="000000"/>
              </w:rPr>
              <w:t>MystudentBody</w:t>
            </w:r>
            <w:proofErr w:type="spellEnd"/>
            <w:r w:rsidRPr="008D1AEB">
              <w:rPr>
                <w:rFonts w:ascii="Arial Narrow" w:eastAsia="Times New Roman" w:hAnsi="Arial Narrow" w:cs="Calibri"/>
                <w:color w:val="000000"/>
              </w:rPr>
              <w:t xml:space="preserve"> soon</w:t>
            </w:r>
          </w:p>
        </w:tc>
        <w:tc>
          <w:tcPr>
            <w:tcW w:w="1069" w:type="dxa"/>
            <w:gridSpan w:val="2"/>
            <w:tcBorders>
              <w:top w:val="nil"/>
              <w:left w:val="nil"/>
              <w:bottom w:val="single" w:sz="4" w:space="0" w:color="auto"/>
              <w:right w:val="single" w:sz="4" w:space="0" w:color="auto"/>
            </w:tcBorders>
            <w:shd w:val="clear" w:color="auto" w:fill="auto"/>
            <w:noWrap/>
            <w:hideMark/>
          </w:tcPr>
          <w:p w14:paraId="670C9B7B" w14:textId="77777777" w:rsidR="00F9245A" w:rsidRPr="008D1AEB" w:rsidRDefault="00F9245A" w:rsidP="00F9245A">
            <w:pPr>
              <w:spacing w:after="0" w:line="240" w:lineRule="auto"/>
              <w:jc w:val="right"/>
              <w:rPr>
                <w:rFonts w:ascii="Arial Narrow" w:eastAsia="Times New Roman" w:hAnsi="Arial Narrow" w:cs="Calibri"/>
                <w:color w:val="000000"/>
              </w:rPr>
            </w:pPr>
            <w:r w:rsidRPr="008D1AEB">
              <w:rPr>
                <w:rFonts w:ascii="Arial Narrow" w:eastAsia="Times New Roman" w:hAnsi="Arial Narrow" w:cs="Calibri"/>
                <w:color w:val="000000"/>
              </w:rPr>
              <w:t>1</w:t>
            </w:r>
          </w:p>
        </w:tc>
        <w:tc>
          <w:tcPr>
            <w:tcW w:w="838" w:type="dxa"/>
            <w:gridSpan w:val="2"/>
            <w:tcBorders>
              <w:top w:val="nil"/>
              <w:left w:val="nil"/>
              <w:bottom w:val="nil"/>
              <w:right w:val="nil"/>
            </w:tcBorders>
            <w:shd w:val="clear" w:color="auto" w:fill="auto"/>
            <w:noWrap/>
            <w:vAlign w:val="bottom"/>
            <w:hideMark/>
          </w:tcPr>
          <w:p w14:paraId="69B5A42F" w14:textId="77777777" w:rsidR="00F9245A" w:rsidRPr="008D1AEB" w:rsidRDefault="00F9245A" w:rsidP="004F17EB">
            <w:pPr>
              <w:spacing w:after="0" w:line="240" w:lineRule="auto"/>
              <w:rPr>
                <w:rFonts w:ascii="Arial Narrow" w:eastAsia="Times New Roman" w:hAnsi="Arial Narrow" w:cs="Calibri"/>
                <w:color w:val="000000"/>
              </w:rPr>
            </w:pPr>
          </w:p>
        </w:tc>
      </w:tr>
      <w:tr w:rsidR="00F9245A" w:rsidRPr="008D1AEB" w14:paraId="6455CF3F" w14:textId="77777777" w:rsidTr="00F9245A">
        <w:trPr>
          <w:trHeight w:val="259"/>
        </w:trPr>
        <w:tc>
          <w:tcPr>
            <w:tcW w:w="7877" w:type="dxa"/>
            <w:gridSpan w:val="2"/>
            <w:tcBorders>
              <w:top w:val="nil"/>
              <w:left w:val="single" w:sz="4" w:space="0" w:color="auto"/>
              <w:bottom w:val="single" w:sz="4" w:space="0" w:color="auto"/>
              <w:right w:val="single" w:sz="4" w:space="0" w:color="auto"/>
            </w:tcBorders>
            <w:shd w:val="clear" w:color="auto" w:fill="auto"/>
            <w:hideMark/>
          </w:tcPr>
          <w:p w14:paraId="5DBC5A9B" w14:textId="77777777" w:rsidR="00F9245A" w:rsidRPr="008D1AEB" w:rsidRDefault="00F9245A" w:rsidP="00F9245A">
            <w:pPr>
              <w:spacing w:after="0" w:line="240" w:lineRule="auto"/>
              <w:rPr>
                <w:rFonts w:ascii="Arial Narrow" w:eastAsia="Times New Roman" w:hAnsi="Arial Narrow" w:cs="Calibri"/>
                <w:color w:val="000000"/>
              </w:rPr>
            </w:pPr>
            <w:proofErr w:type="spellStart"/>
            <w:r w:rsidRPr="008D1AEB">
              <w:rPr>
                <w:rFonts w:ascii="Arial Narrow" w:eastAsia="Times New Roman" w:hAnsi="Arial Narrow" w:cs="Calibri"/>
                <w:color w:val="000000"/>
              </w:rPr>
              <w:t>sapp</w:t>
            </w:r>
            <w:proofErr w:type="spellEnd"/>
          </w:p>
        </w:tc>
        <w:tc>
          <w:tcPr>
            <w:tcW w:w="1069" w:type="dxa"/>
            <w:gridSpan w:val="2"/>
            <w:tcBorders>
              <w:top w:val="nil"/>
              <w:left w:val="nil"/>
              <w:bottom w:val="single" w:sz="4" w:space="0" w:color="auto"/>
              <w:right w:val="single" w:sz="4" w:space="0" w:color="auto"/>
            </w:tcBorders>
            <w:shd w:val="clear" w:color="auto" w:fill="auto"/>
            <w:noWrap/>
            <w:hideMark/>
          </w:tcPr>
          <w:p w14:paraId="1DECD37D" w14:textId="77777777" w:rsidR="00F9245A" w:rsidRPr="008D1AEB" w:rsidRDefault="00F9245A" w:rsidP="00F9245A">
            <w:pPr>
              <w:spacing w:after="0" w:line="240" w:lineRule="auto"/>
              <w:jc w:val="right"/>
              <w:rPr>
                <w:rFonts w:ascii="Arial Narrow" w:eastAsia="Times New Roman" w:hAnsi="Arial Narrow" w:cs="Calibri"/>
                <w:color w:val="000000"/>
              </w:rPr>
            </w:pPr>
            <w:r w:rsidRPr="008D1AEB">
              <w:rPr>
                <w:rFonts w:ascii="Arial Narrow" w:eastAsia="Times New Roman" w:hAnsi="Arial Narrow" w:cs="Calibri"/>
                <w:color w:val="000000"/>
              </w:rPr>
              <w:t>1</w:t>
            </w:r>
          </w:p>
        </w:tc>
        <w:tc>
          <w:tcPr>
            <w:tcW w:w="838" w:type="dxa"/>
            <w:gridSpan w:val="2"/>
            <w:tcBorders>
              <w:top w:val="nil"/>
              <w:left w:val="nil"/>
              <w:bottom w:val="nil"/>
              <w:right w:val="nil"/>
            </w:tcBorders>
            <w:shd w:val="clear" w:color="auto" w:fill="auto"/>
            <w:noWrap/>
            <w:vAlign w:val="bottom"/>
            <w:hideMark/>
          </w:tcPr>
          <w:p w14:paraId="217A1A75" w14:textId="77777777" w:rsidR="00F9245A" w:rsidRPr="008D1AEB" w:rsidRDefault="00F9245A" w:rsidP="004F17EB">
            <w:pPr>
              <w:spacing w:after="0" w:line="240" w:lineRule="auto"/>
              <w:rPr>
                <w:rFonts w:ascii="Arial Narrow" w:eastAsia="Times New Roman" w:hAnsi="Arial Narrow" w:cs="Calibri"/>
                <w:color w:val="000000"/>
              </w:rPr>
            </w:pPr>
          </w:p>
        </w:tc>
      </w:tr>
      <w:tr w:rsidR="00F9245A" w:rsidRPr="008D1AEB" w14:paraId="471CDD73" w14:textId="77777777" w:rsidTr="00F9245A">
        <w:trPr>
          <w:trHeight w:val="259"/>
        </w:trPr>
        <w:tc>
          <w:tcPr>
            <w:tcW w:w="7877" w:type="dxa"/>
            <w:gridSpan w:val="2"/>
            <w:tcBorders>
              <w:top w:val="nil"/>
              <w:left w:val="single" w:sz="4" w:space="0" w:color="auto"/>
              <w:bottom w:val="single" w:sz="4" w:space="0" w:color="auto"/>
              <w:right w:val="single" w:sz="4" w:space="0" w:color="auto"/>
            </w:tcBorders>
            <w:shd w:val="clear" w:color="auto" w:fill="auto"/>
            <w:hideMark/>
          </w:tcPr>
          <w:p w14:paraId="4AFC8E6F" w14:textId="77777777" w:rsidR="00F9245A" w:rsidRPr="008D1AEB" w:rsidRDefault="00F9245A" w:rsidP="00F9245A">
            <w:pPr>
              <w:spacing w:after="0" w:line="240" w:lineRule="auto"/>
              <w:rPr>
                <w:rFonts w:ascii="Arial Narrow" w:eastAsia="Times New Roman" w:hAnsi="Arial Narrow" w:cs="Calibri"/>
                <w:color w:val="000000"/>
              </w:rPr>
            </w:pPr>
            <w:r w:rsidRPr="008D1AEB">
              <w:rPr>
                <w:rFonts w:ascii="Arial Narrow" w:eastAsia="Times New Roman" w:hAnsi="Arial Narrow" w:cs="Calibri"/>
                <w:color w:val="000000"/>
              </w:rPr>
              <w:t>SASSI Individual Counseling/Assessment and Referral</w:t>
            </w:r>
          </w:p>
        </w:tc>
        <w:tc>
          <w:tcPr>
            <w:tcW w:w="1069" w:type="dxa"/>
            <w:gridSpan w:val="2"/>
            <w:tcBorders>
              <w:top w:val="nil"/>
              <w:left w:val="nil"/>
              <w:bottom w:val="single" w:sz="4" w:space="0" w:color="auto"/>
              <w:right w:val="single" w:sz="4" w:space="0" w:color="auto"/>
            </w:tcBorders>
            <w:shd w:val="clear" w:color="auto" w:fill="auto"/>
            <w:noWrap/>
            <w:hideMark/>
          </w:tcPr>
          <w:p w14:paraId="55F11D67" w14:textId="77777777" w:rsidR="00F9245A" w:rsidRPr="008D1AEB" w:rsidRDefault="00F9245A" w:rsidP="00F9245A">
            <w:pPr>
              <w:spacing w:after="0" w:line="240" w:lineRule="auto"/>
              <w:jc w:val="right"/>
              <w:rPr>
                <w:rFonts w:ascii="Arial Narrow" w:eastAsia="Times New Roman" w:hAnsi="Arial Narrow" w:cs="Calibri"/>
                <w:color w:val="000000"/>
              </w:rPr>
            </w:pPr>
            <w:r w:rsidRPr="008D1AEB">
              <w:rPr>
                <w:rFonts w:ascii="Arial Narrow" w:eastAsia="Times New Roman" w:hAnsi="Arial Narrow" w:cs="Calibri"/>
                <w:color w:val="000000"/>
              </w:rPr>
              <w:t>1</w:t>
            </w:r>
          </w:p>
        </w:tc>
        <w:tc>
          <w:tcPr>
            <w:tcW w:w="838" w:type="dxa"/>
            <w:gridSpan w:val="2"/>
            <w:tcBorders>
              <w:top w:val="nil"/>
              <w:left w:val="nil"/>
              <w:bottom w:val="nil"/>
              <w:right w:val="nil"/>
            </w:tcBorders>
            <w:shd w:val="clear" w:color="auto" w:fill="auto"/>
            <w:noWrap/>
            <w:vAlign w:val="bottom"/>
            <w:hideMark/>
          </w:tcPr>
          <w:p w14:paraId="1E01D388" w14:textId="77777777" w:rsidR="00F9245A" w:rsidRPr="008D1AEB" w:rsidRDefault="00F9245A" w:rsidP="004F17EB">
            <w:pPr>
              <w:spacing w:after="0" w:line="240" w:lineRule="auto"/>
              <w:rPr>
                <w:rFonts w:ascii="Arial Narrow" w:eastAsia="Times New Roman" w:hAnsi="Arial Narrow" w:cs="Calibri"/>
                <w:color w:val="000000"/>
              </w:rPr>
            </w:pPr>
          </w:p>
        </w:tc>
      </w:tr>
      <w:tr w:rsidR="00F9245A" w:rsidRPr="008D1AEB" w14:paraId="751A8583" w14:textId="77777777" w:rsidTr="00F9245A">
        <w:trPr>
          <w:trHeight w:val="259"/>
        </w:trPr>
        <w:tc>
          <w:tcPr>
            <w:tcW w:w="7877" w:type="dxa"/>
            <w:gridSpan w:val="2"/>
            <w:tcBorders>
              <w:top w:val="nil"/>
              <w:left w:val="single" w:sz="4" w:space="0" w:color="auto"/>
              <w:bottom w:val="single" w:sz="4" w:space="0" w:color="auto"/>
              <w:right w:val="single" w:sz="4" w:space="0" w:color="auto"/>
            </w:tcBorders>
            <w:shd w:val="clear" w:color="auto" w:fill="auto"/>
            <w:hideMark/>
          </w:tcPr>
          <w:p w14:paraId="396864D6" w14:textId="77777777" w:rsidR="00F9245A" w:rsidRPr="008D1AEB" w:rsidRDefault="00F9245A" w:rsidP="00F9245A">
            <w:pPr>
              <w:spacing w:after="0" w:line="240" w:lineRule="auto"/>
              <w:rPr>
                <w:rFonts w:ascii="Arial Narrow" w:eastAsia="Times New Roman" w:hAnsi="Arial Narrow" w:cs="Calibri"/>
                <w:color w:val="000000"/>
              </w:rPr>
            </w:pPr>
            <w:r w:rsidRPr="008D1AEB">
              <w:rPr>
                <w:rFonts w:ascii="Arial Narrow" w:eastAsia="Times New Roman" w:hAnsi="Arial Narrow" w:cs="Calibri"/>
                <w:color w:val="000000"/>
              </w:rPr>
              <w:t>Student Success</w:t>
            </w:r>
          </w:p>
        </w:tc>
        <w:tc>
          <w:tcPr>
            <w:tcW w:w="1069" w:type="dxa"/>
            <w:gridSpan w:val="2"/>
            <w:tcBorders>
              <w:top w:val="nil"/>
              <w:left w:val="nil"/>
              <w:bottom w:val="single" w:sz="4" w:space="0" w:color="auto"/>
              <w:right w:val="single" w:sz="4" w:space="0" w:color="auto"/>
            </w:tcBorders>
            <w:shd w:val="clear" w:color="auto" w:fill="auto"/>
            <w:noWrap/>
            <w:hideMark/>
          </w:tcPr>
          <w:p w14:paraId="74F13A55" w14:textId="77777777" w:rsidR="00F9245A" w:rsidRPr="008D1AEB" w:rsidRDefault="00F9245A" w:rsidP="00F9245A">
            <w:pPr>
              <w:spacing w:after="0" w:line="240" w:lineRule="auto"/>
              <w:jc w:val="right"/>
              <w:rPr>
                <w:rFonts w:ascii="Arial Narrow" w:eastAsia="Times New Roman" w:hAnsi="Arial Narrow" w:cs="Calibri"/>
                <w:color w:val="000000"/>
              </w:rPr>
            </w:pPr>
            <w:r w:rsidRPr="008D1AEB">
              <w:rPr>
                <w:rFonts w:ascii="Arial Narrow" w:eastAsia="Times New Roman" w:hAnsi="Arial Narrow" w:cs="Calibri"/>
                <w:color w:val="000000"/>
              </w:rPr>
              <w:t>2</w:t>
            </w:r>
          </w:p>
        </w:tc>
        <w:tc>
          <w:tcPr>
            <w:tcW w:w="838" w:type="dxa"/>
            <w:gridSpan w:val="2"/>
            <w:tcBorders>
              <w:top w:val="nil"/>
              <w:left w:val="nil"/>
              <w:bottom w:val="nil"/>
              <w:right w:val="nil"/>
            </w:tcBorders>
            <w:shd w:val="clear" w:color="auto" w:fill="auto"/>
            <w:noWrap/>
            <w:vAlign w:val="bottom"/>
            <w:hideMark/>
          </w:tcPr>
          <w:p w14:paraId="6557D1DA" w14:textId="77777777" w:rsidR="00F9245A" w:rsidRPr="008D1AEB" w:rsidRDefault="00F9245A" w:rsidP="004F17EB">
            <w:pPr>
              <w:spacing w:after="0" w:line="240" w:lineRule="auto"/>
              <w:rPr>
                <w:rFonts w:ascii="Arial Narrow" w:eastAsia="Times New Roman" w:hAnsi="Arial Narrow" w:cs="Calibri"/>
                <w:color w:val="000000"/>
              </w:rPr>
            </w:pPr>
          </w:p>
        </w:tc>
      </w:tr>
      <w:tr w:rsidR="00F9245A" w:rsidRPr="008D1AEB" w14:paraId="37C7C2FC" w14:textId="77777777" w:rsidTr="00F9245A">
        <w:trPr>
          <w:trHeight w:val="259"/>
        </w:trPr>
        <w:tc>
          <w:tcPr>
            <w:tcW w:w="7877" w:type="dxa"/>
            <w:gridSpan w:val="2"/>
            <w:tcBorders>
              <w:top w:val="nil"/>
              <w:left w:val="single" w:sz="4" w:space="0" w:color="auto"/>
              <w:bottom w:val="single" w:sz="4" w:space="0" w:color="auto"/>
              <w:right w:val="single" w:sz="4" w:space="0" w:color="auto"/>
            </w:tcBorders>
            <w:shd w:val="clear" w:color="auto" w:fill="auto"/>
            <w:hideMark/>
          </w:tcPr>
          <w:p w14:paraId="1580F352" w14:textId="77777777" w:rsidR="00F9245A" w:rsidRPr="008D1AEB" w:rsidRDefault="00F9245A" w:rsidP="00F9245A">
            <w:pPr>
              <w:spacing w:after="0" w:line="240" w:lineRule="auto"/>
              <w:rPr>
                <w:rFonts w:ascii="Arial Narrow" w:eastAsia="Times New Roman" w:hAnsi="Arial Narrow" w:cs="Calibri"/>
                <w:color w:val="000000"/>
              </w:rPr>
            </w:pPr>
            <w:r w:rsidRPr="008D1AEB">
              <w:rPr>
                <w:rFonts w:ascii="Arial Narrow" w:eastAsia="Times New Roman" w:hAnsi="Arial Narrow" w:cs="Calibri"/>
                <w:color w:val="000000"/>
              </w:rPr>
              <w:t xml:space="preserve">Univ Health Svc's uses </w:t>
            </w:r>
            <w:proofErr w:type="spellStart"/>
            <w:r w:rsidRPr="008D1AEB">
              <w:rPr>
                <w:rFonts w:ascii="Arial Narrow" w:eastAsia="Times New Roman" w:hAnsi="Arial Narrow" w:cs="Calibri"/>
                <w:color w:val="000000"/>
              </w:rPr>
              <w:t>AlcoholEDU</w:t>
            </w:r>
            <w:proofErr w:type="spellEnd"/>
          </w:p>
        </w:tc>
        <w:tc>
          <w:tcPr>
            <w:tcW w:w="1069" w:type="dxa"/>
            <w:gridSpan w:val="2"/>
            <w:tcBorders>
              <w:top w:val="nil"/>
              <w:left w:val="nil"/>
              <w:bottom w:val="single" w:sz="4" w:space="0" w:color="auto"/>
              <w:right w:val="single" w:sz="4" w:space="0" w:color="auto"/>
            </w:tcBorders>
            <w:shd w:val="clear" w:color="auto" w:fill="auto"/>
            <w:noWrap/>
            <w:hideMark/>
          </w:tcPr>
          <w:p w14:paraId="0F034684" w14:textId="77777777" w:rsidR="00F9245A" w:rsidRPr="008D1AEB" w:rsidRDefault="00F9245A" w:rsidP="00F9245A">
            <w:pPr>
              <w:spacing w:after="0" w:line="240" w:lineRule="auto"/>
              <w:jc w:val="right"/>
              <w:rPr>
                <w:rFonts w:ascii="Arial Narrow" w:eastAsia="Times New Roman" w:hAnsi="Arial Narrow" w:cs="Calibri"/>
                <w:color w:val="000000"/>
              </w:rPr>
            </w:pPr>
            <w:r w:rsidRPr="008D1AEB">
              <w:rPr>
                <w:rFonts w:ascii="Arial Narrow" w:eastAsia="Times New Roman" w:hAnsi="Arial Narrow" w:cs="Calibri"/>
                <w:color w:val="000000"/>
              </w:rPr>
              <w:t>1</w:t>
            </w:r>
          </w:p>
        </w:tc>
        <w:tc>
          <w:tcPr>
            <w:tcW w:w="838" w:type="dxa"/>
            <w:gridSpan w:val="2"/>
            <w:tcBorders>
              <w:top w:val="nil"/>
              <w:left w:val="nil"/>
              <w:bottom w:val="nil"/>
              <w:right w:val="nil"/>
            </w:tcBorders>
            <w:shd w:val="clear" w:color="auto" w:fill="auto"/>
            <w:noWrap/>
            <w:vAlign w:val="bottom"/>
            <w:hideMark/>
          </w:tcPr>
          <w:p w14:paraId="0BB4F280" w14:textId="77777777" w:rsidR="00F9245A" w:rsidRPr="008D1AEB" w:rsidRDefault="00F9245A" w:rsidP="004F17EB">
            <w:pPr>
              <w:spacing w:after="0" w:line="240" w:lineRule="auto"/>
              <w:rPr>
                <w:rFonts w:ascii="Arial Narrow" w:eastAsia="Times New Roman" w:hAnsi="Arial Narrow" w:cs="Calibri"/>
                <w:color w:val="000000"/>
              </w:rPr>
            </w:pPr>
          </w:p>
        </w:tc>
      </w:tr>
      <w:tr w:rsidR="00F9245A" w:rsidRPr="008D1AEB" w14:paraId="5E5E7785" w14:textId="77777777" w:rsidTr="00F9245A">
        <w:trPr>
          <w:trHeight w:val="259"/>
        </w:trPr>
        <w:tc>
          <w:tcPr>
            <w:tcW w:w="7877" w:type="dxa"/>
            <w:gridSpan w:val="2"/>
            <w:tcBorders>
              <w:top w:val="nil"/>
              <w:left w:val="single" w:sz="4" w:space="0" w:color="auto"/>
              <w:bottom w:val="single" w:sz="4" w:space="0" w:color="auto"/>
              <w:right w:val="single" w:sz="4" w:space="0" w:color="auto"/>
            </w:tcBorders>
            <w:shd w:val="clear" w:color="auto" w:fill="auto"/>
            <w:hideMark/>
          </w:tcPr>
          <w:p w14:paraId="05901704" w14:textId="77777777" w:rsidR="00F9245A" w:rsidRPr="008D1AEB" w:rsidRDefault="00F9245A" w:rsidP="00F9245A">
            <w:pPr>
              <w:spacing w:after="0" w:line="240" w:lineRule="auto"/>
              <w:rPr>
                <w:rFonts w:ascii="Arial Narrow" w:eastAsia="Times New Roman" w:hAnsi="Arial Narrow" w:cs="Calibri"/>
                <w:color w:val="000000"/>
              </w:rPr>
            </w:pPr>
            <w:r w:rsidRPr="008D1AEB">
              <w:rPr>
                <w:rFonts w:ascii="Arial Narrow" w:eastAsia="Times New Roman" w:hAnsi="Arial Narrow" w:cs="Calibri"/>
                <w:color w:val="000000"/>
              </w:rPr>
              <w:t>use campus connect</w:t>
            </w:r>
          </w:p>
        </w:tc>
        <w:tc>
          <w:tcPr>
            <w:tcW w:w="1069" w:type="dxa"/>
            <w:gridSpan w:val="2"/>
            <w:tcBorders>
              <w:top w:val="nil"/>
              <w:left w:val="nil"/>
              <w:bottom w:val="single" w:sz="4" w:space="0" w:color="auto"/>
              <w:right w:val="single" w:sz="4" w:space="0" w:color="auto"/>
            </w:tcBorders>
            <w:shd w:val="clear" w:color="auto" w:fill="auto"/>
            <w:noWrap/>
            <w:hideMark/>
          </w:tcPr>
          <w:p w14:paraId="03CFA34A" w14:textId="77777777" w:rsidR="00F9245A" w:rsidRPr="008D1AEB" w:rsidRDefault="00F9245A" w:rsidP="00F9245A">
            <w:pPr>
              <w:spacing w:after="0" w:line="240" w:lineRule="auto"/>
              <w:jc w:val="right"/>
              <w:rPr>
                <w:rFonts w:ascii="Arial Narrow" w:eastAsia="Times New Roman" w:hAnsi="Arial Narrow" w:cs="Calibri"/>
                <w:color w:val="000000"/>
              </w:rPr>
            </w:pPr>
            <w:r w:rsidRPr="008D1AEB">
              <w:rPr>
                <w:rFonts w:ascii="Arial Narrow" w:eastAsia="Times New Roman" w:hAnsi="Arial Narrow" w:cs="Calibri"/>
                <w:color w:val="000000"/>
              </w:rPr>
              <w:t>1</w:t>
            </w:r>
          </w:p>
        </w:tc>
        <w:tc>
          <w:tcPr>
            <w:tcW w:w="838" w:type="dxa"/>
            <w:gridSpan w:val="2"/>
            <w:tcBorders>
              <w:top w:val="nil"/>
              <w:left w:val="nil"/>
              <w:bottom w:val="nil"/>
              <w:right w:val="nil"/>
            </w:tcBorders>
            <w:shd w:val="clear" w:color="auto" w:fill="auto"/>
            <w:noWrap/>
            <w:vAlign w:val="bottom"/>
            <w:hideMark/>
          </w:tcPr>
          <w:p w14:paraId="4FB7EF26" w14:textId="77777777" w:rsidR="00F9245A" w:rsidRPr="008D1AEB" w:rsidRDefault="00F9245A" w:rsidP="004F17EB">
            <w:pPr>
              <w:spacing w:after="0" w:line="240" w:lineRule="auto"/>
              <w:rPr>
                <w:rFonts w:ascii="Arial Narrow" w:eastAsia="Times New Roman" w:hAnsi="Arial Narrow" w:cs="Calibri"/>
                <w:color w:val="000000"/>
              </w:rPr>
            </w:pPr>
          </w:p>
        </w:tc>
      </w:tr>
    </w:tbl>
    <w:p w14:paraId="691C06AD" w14:textId="77777777" w:rsidR="00F9245A" w:rsidRDefault="00F9245A" w:rsidP="005673F5"/>
    <w:p w14:paraId="7339011F" w14:textId="77777777" w:rsidR="00F9245A" w:rsidRPr="00C775DF" w:rsidRDefault="00F9245A" w:rsidP="00F9245A">
      <w:pPr>
        <w:pStyle w:val="Title"/>
      </w:pPr>
      <w:bookmarkStart w:id="17" w:name="_Toc317180425"/>
      <w:bookmarkStart w:id="18" w:name="_Toc319658816"/>
      <w:r>
        <w:lastRenderedPageBreak/>
        <w:t>Square Footage of Center</w:t>
      </w:r>
      <w:bookmarkEnd w:id="17"/>
      <w:bookmarkEnd w:id="18"/>
    </w:p>
    <w:tbl>
      <w:tblPr>
        <w:tblW w:w="9420" w:type="dxa"/>
        <w:tblInd w:w="93" w:type="dxa"/>
        <w:tblLook w:val="04A0" w:firstRow="1" w:lastRow="0" w:firstColumn="1" w:lastColumn="0" w:noHBand="0" w:noVBand="1"/>
      </w:tblPr>
      <w:tblGrid>
        <w:gridCol w:w="4301"/>
        <w:gridCol w:w="760"/>
        <w:gridCol w:w="960"/>
        <w:gridCol w:w="960"/>
        <w:gridCol w:w="1019"/>
        <w:gridCol w:w="1420"/>
      </w:tblGrid>
      <w:tr w:rsidR="00F9245A" w:rsidRPr="0060489D" w14:paraId="5B2B44E9" w14:textId="77777777" w:rsidTr="004F17EB">
        <w:trPr>
          <w:trHeight w:val="360"/>
        </w:trPr>
        <w:tc>
          <w:tcPr>
            <w:tcW w:w="9420" w:type="dxa"/>
            <w:gridSpan w:val="6"/>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CED0024" w14:textId="77777777" w:rsidR="00F9245A" w:rsidRPr="0060489D" w:rsidRDefault="00F9245A" w:rsidP="004F17EB">
            <w:pPr>
              <w:spacing w:after="0" w:line="240" w:lineRule="auto"/>
              <w:rPr>
                <w:rFonts w:ascii="Arial Narrow" w:eastAsia="Times New Roman" w:hAnsi="Arial Narrow" w:cs="Calibri"/>
                <w:b/>
                <w:bCs/>
                <w:color w:val="000000"/>
                <w:sz w:val="28"/>
                <w:szCs w:val="28"/>
              </w:rPr>
            </w:pPr>
            <w:r w:rsidRPr="0060489D">
              <w:rPr>
                <w:rFonts w:ascii="Arial Narrow" w:eastAsia="Times New Roman" w:hAnsi="Arial Narrow" w:cs="Calibri"/>
                <w:b/>
                <w:bCs/>
                <w:color w:val="000000"/>
                <w:sz w:val="28"/>
                <w:szCs w:val="28"/>
              </w:rPr>
              <w:t>Square Footage of Counseling Center  (NA046 &amp; NA047)</w:t>
            </w:r>
          </w:p>
        </w:tc>
      </w:tr>
      <w:tr w:rsidR="00F9245A" w:rsidRPr="0060489D" w14:paraId="3561A5B0" w14:textId="77777777" w:rsidTr="004F17EB">
        <w:trPr>
          <w:trHeight w:val="330"/>
        </w:trPr>
        <w:tc>
          <w:tcPr>
            <w:tcW w:w="4301" w:type="dxa"/>
            <w:tcBorders>
              <w:top w:val="nil"/>
              <w:left w:val="single" w:sz="4" w:space="0" w:color="000000"/>
              <w:bottom w:val="single" w:sz="4" w:space="0" w:color="000000"/>
              <w:right w:val="single" w:sz="4" w:space="0" w:color="000000"/>
            </w:tcBorders>
            <w:shd w:val="clear" w:color="auto" w:fill="auto"/>
            <w:vAlign w:val="bottom"/>
            <w:hideMark/>
          </w:tcPr>
          <w:p w14:paraId="25FF84C6" w14:textId="77777777" w:rsidR="00F9245A" w:rsidRPr="0060489D" w:rsidRDefault="00F9245A" w:rsidP="004F17EB">
            <w:pPr>
              <w:spacing w:after="0" w:line="240" w:lineRule="auto"/>
              <w:rPr>
                <w:rFonts w:ascii="Arial Narrow" w:eastAsia="Times New Roman" w:hAnsi="Arial Narrow" w:cs="Calibri"/>
                <w:color w:val="000000"/>
              </w:rPr>
            </w:pPr>
            <w:r w:rsidRPr="0060489D">
              <w:rPr>
                <w:rFonts w:ascii="Arial Narrow" w:eastAsia="Times New Roman" w:hAnsi="Arial Narrow" w:cs="Calibri"/>
                <w:color w:val="000000"/>
              </w:rPr>
              <w:t> </w:t>
            </w:r>
          </w:p>
        </w:tc>
        <w:tc>
          <w:tcPr>
            <w:tcW w:w="760" w:type="dxa"/>
            <w:tcBorders>
              <w:top w:val="nil"/>
              <w:left w:val="nil"/>
              <w:bottom w:val="single" w:sz="4" w:space="0" w:color="000000"/>
              <w:right w:val="single" w:sz="4" w:space="0" w:color="000000"/>
            </w:tcBorders>
            <w:shd w:val="clear" w:color="auto" w:fill="auto"/>
            <w:vAlign w:val="bottom"/>
            <w:hideMark/>
          </w:tcPr>
          <w:p w14:paraId="56956982" w14:textId="77777777" w:rsidR="00F9245A" w:rsidRPr="0060489D" w:rsidRDefault="00F9245A" w:rsidP="004F17EB">
            <w:pPr>
              <w:spacing w:after="0" w:line="240" w:lineRule="auto"/>
              <w:jc w:val="center"/>
              <w:rPr>
                <w:rFonts w:ascii="Arial Narrow" w:eastAsia="Times New Roman" w:hAnsi="Arial Narrow" w:cs="Calibri"/>
                <w:color w:val="000000"/>
              </w:rPr>
            </w:pPr>
            <w:r w:rsidRPr="0060489D">
              <w:rPr>
                <w:rFonts w:ascii="Arial Narrow" w:eastAsia="Times New Roman" w:hAnsi="Arial Narrow" w:cs="Calibri"/>
                <w:color w:val="000000"/>
              </w:rPr>
              <w:t>N</w:t>
            </w:r>
          </w:p>
        </w:tc>
        <w:tc>
          <w:tcPr>
            <w:tcW w:w="960" w:type="dxa"/>
            <w:tcBorders>
              <w:top w:val="nil"/>
              <w:left w:val="nil"/>
              <w:bottom w:val="single" w:sz="4" w:space="0" w:color="000000"/>
              <w:right w:val="single" w:sz="4" w:space="0" w:color="000000"/>
            </w:tcBorders>
            <w:shd w:val="clear" w:color="auto" w:fill="auto"/>
            <w:vAlign w:val="bottom"/>
            <w:hideMark/>
          </w:tcPr>
          <w:p w14:paraId="3CFD884D" w14:textId="77777777" w:rsidR="00F9245A" w:rsidRPr="0060489D" w:rsidRDefault="00F9245A" w:rsidP="004F17EB">
            <w:pPr>
              <w:spacing w:after="0" w:line="240" w:lineRule="auto"/>
              <w:jc w:val="center"/>
              <w:rPr>
                <w:rFonts w:ascii="Arial Narrow" w:eastAsia="Times New Roman" w:hAnsi="Arial Narrow" w:cs="Calibri"/>
                <w:color w:val="000000"/>
              </w:rPr>
            </w:pPr>
            <w:r w:rsidRPr="0060489D">
              <w:rPr>
                <w:rFonts w:ascii="Arial Narrow" w:eastAsia="Times New Roman" w:hAnsi="Arial Narrow" w:cs="Calibri"/>
                <w:color w:val="000000"/>
              </w:rPr>
              <w:t>Mean</w:t>
            </w:r>
          </w:p>
        </w:tc>
        <w:tc>
          <w:tcPr>
            <w:tcW w:w="960" w:type="dxa"/>
            <w:tcBorders>
              <w:top w:val="nil"/>
              <w:left w:val="nil"/>
              <w:bottom w:val="single" w:sz="4" w:space="0" w:color="000000"/>
              <w:right w:val="single" w:sz="4" w:space="0" w:color="000000"/>
            </w:tcBorders>
            <w:shd w:val="clear" w:color="auto" w:fill="auto"/>
            <w:vAlign w:val="bottom"/>
            <w:hideMark/>
          </w:tcPr>
          <w:p w14:paraId="6562D746" w14:textId="77777777" w:rsidR="00F9245A" w:rsidRPr="0060489D" w:rsidRDefault="00F9245A" w:rsidP="004F17EB">
            <w:pPr>
              <w:spacing w:after="0" w:line="240" w:lineRule="auto"/>
              <w:jc w:val="center"/>
              <w:rPr>
                <w:rFonts w:ascii="Arial Narrow" w:eastAsia="Times New Roman" w:hAnsi="Arial Narrow" w:cs="Calibri"/>
                <w:color w:val="000000"/>
              </w:rPr>
            </w:pPr>
            <w:r w:rsidRPr="0060489D">
              <w:rPr>
                <w:rFonts w:ascii="Arial Narrow" w:eastAsia="Times New Roman" w:hAnsi="Arial Narrow" w:cs="Calibri"/>
                <w:color w:val="000000"/>
              </w:rPr>
              <w:t>Minimum</w:t>
            </w:r>
          </w:p>
        </w:tc>
        <w:tc>
          <w:tcPr>
            <w:tcW w:w="1019" w:type="dxa"/>
            <w:tcBorders>
              <w:top w:val="nil"/>
              <w:left w:val="nil"/>
              <w:bottom w:val="single" w:sz="4" w:space="0" w:color="000000"/>
              <w:right w:val="single" w:sz="4" w:space="0" w:color="000000"/>
            </w:tcBorders>
            <w:shd w:val="clear" w:color="auto" w:fill="auto"/>
            <w:vAlign w:val="bottom"/>
            <w:hideMark/>
          </w:tcPr>
          <w:p w14:paraId="1BE98873" w14:textId="77777777" w:rsidR="00F9245A" w:rsidRPr="0060489D" w:rsidRDefault="00F9245A" w:rsidP="004F17EB">
            <w:pPr>
              <w:spacing w:after="0" w:line="240" w:lineRule="auto"/>
              <w:jc w:val="center"/>
              <w:rPr>
                <w:rFonts w:ascii="Arial Narrow" w:eastAsia="Times New Roman" w:hAnsi="Arial Narrow" w:cs="Calibri"/>
                <w:color w:val="000000"/>
              </w:rPr>
            </w:pPr>
            <w:r w:rsidRPr="0060489D">
              <w:rPr>
                <w:rFonts w:ascii="Arial Narrow" w:eastAsia="Times New Roman" w:hAnsi="Arial Narrow" w:cs="Calibri"/>
                <w:color w:val="000000"/>
              </w:rPr>
              <w:t>Maximum</w:t>
            </w:r>
          </w:p>
        </w:tc>
        <w:tc>
          <w:tcPr>
            <w:tcW w:w="1420" w:type="dxa"/>
            <w:tcBorders>
              <w:top w:val="nil"/>
              <w:left w:val="nil"/>
              <w:bottom w:val="single" w:sz="4" w:space="0" w:color="000000"/>
              <w:right w:val="single" w:sz="4" w:space="0" w:color="000000"/>
            </w:tcBorders>
            <w:shd w:val="clear" w:color="auto" w:fill="auto"/>
            <w:vAlign w:val="bottom"/>
            <w:hideMark/>
          </w:tcPr>
          <w:p w14:paraId="69246C75" w14:textId="77777777" w:rsidR="00F9245A" w:rsidRPr="0060489D" w:rsidRDefault="00F9245A" w:rsidP="004F17EB">
            <w:pPr>
              <w:spacing w:after="0" w:line="240" w:lineRule="auto"/>
              <w:jc w:val="center"/>
              <w:rPr>
                <w:rFonts w:ascii="Arial Narrow" w:eastAsia="Times New Roman" w:hAnsi="Arial Narrow" w:cs="Calibri"/>
                <w:color w:val="000000"/>
              </w:rPr>
            </w:pPr>
            <w:r w:rsidRPr="0060489D">
              <w:rPr>
                <w:rFonts w:ascii="Arial Narrow" w:eastAsia="Times New Roman" w:hAnsi="Arial Narrow" w:cs="Calibri"/>
                <w:color w:val="000000"/>
              </w:rPr>
              <w:t>Std. Deviation</w:t>
            </w:r>
          </w:p>
        </w:tc>
      </w:tr>
      <w:tr w:rsidR="00F9245A" w:rsidRPr="0060489D" w14:paraId="61705C75" w14:textId="77777777" w:rsidTr="004F17EB">
        <w:trPr>
          <w:trHeight w:val="660"/>
        </w:trPr>
        <w:tc>
          <w:tcPr>
            <w:tcW w:w="4301" w:type="dxa"/>
            <w:tcBorders>
              <w:top w:val="nil"/>
              <w:left w:val="single" w:sz="4" w:space="0" w:color="000000"/>
              <w:bottom w:val="single" w:sz="4" w:space="0" w:color="000000"/>
              <w:right w:val="single" w:sz="4" w:space="0" w:color="000000"/>
            </w:tcBorders>
            <w:shd w:val="clear" w:color="auto" w:fill="auto"/>
            <w:hideMark/>
          </w:tcPr>
          <w:p w14:paraId="7E1E1AF7" w14:textId="77777777" w:rsidR="00F9245A" w:rsidRPr="0060489D" w:rsidRDefault="00F9245A" w:rsidP="004F17EB">
            <w:pPr>
              <w:spacing w:after="0" w:line="240" w:lineRule="auto"/>
              <w:rPr>
                <w:rFonts w:ascii="Arial Narrow" w:eastAsia="Times New Roman" w:hAnsi="Arial Narrow" w:cs="Calibri"/>
                <w:color w:val="000000"/>
              </w:rPr>
            </w:pPr>
            <w:r w:rsidRPr="0060489D">
              <w:rPr>
                <w:rFonts w:ascii="Arial Narrow" w:eastAsia="Times New Roman" w:hAnsi="Arial Narrow" w:cs="Calibri"/>
                <w:color w:val="000000"/>
              </w:rPr>
              <w:t>What is the total square footage of your counseling center(s)? (including the waiting room)</w:t>
            </w:r>
          </w:p>
        </w:tc>
        <w:tc>
          <w:tcPr>
            <w:tcW w:w="760" w:type="dxa"/>
            <w:tcBorders>
              <w:top w:val="nil"/>
              <w:left w:val="nil"/>
              <w:bottom w:val="single" w:sz="4" w:space="0" w:color="000000"/>
              <w:right w:val="single" w:sz="4" w:space="0" w:color="000000"/>
            </w:tcBorders>
            <w:shd w:val="clear" w:color="auto" w:fill="auto"/>
            <w:noWrap/>
            <w:hideMark/>
          </w:tcPr>
          <w:p w14:paraId="63FD6140" w14:textId="77777777" w:rsidR="00F9245A" w:rsidRPr="0060489D" w:rsidRDefault="00F9245A" w:rsidP="004F17EB">
            <w:pPr>
              <w:spacing w:after="0" w:line="240" w:lineRule="auto"/>
              <w:jc w:val="right"/>
              <w:rPr>
                <w:rFonts w:ascii="Arial Narrow" w:eastAsia="Times New Roman" w:hAnsi="Arial Narrow" w:cs="Calibri"/>
                <w:color w:val="000000"/>
              </w:rPr>
            </w:pPr>
            <w:r w:rsidRPr="0060489D">
              <w:rPr>
                <w:rFonts w:ascii="Arial Narrow" w:eastAsia="Times New Roman" w:hAnsi="Arial Narrow" w:cs="Calibri"/>
                <w:color w:val="000000"/>
              </w:rPr>
              <w:t>214</w:t>
            </w:r>
          </w:p>
        </w:tc>
        <w:tc>
          <w:tcPr>
            <w:tcW w:w="960" w:type="dxa"/>
            <w:tcBorders>
              <w:top w:val="nil"/>
              <w:left w:val="nil"/>
              <w:bottom w:val="single" w:sz="4" w:space="0" w:color="000000"/>
              <w:right w:val="single" w:sz="4" w:space="0" w:color="000000"/>
            </w:tcBorders>
            <w:shd w:val="clear" w:color="auto" w:fill="auto"/>
            <w:noWrap/>
            <w:hideMark/>
          </w:tcPr>
          <w:p w14:paraId="0A88C745" w14:textId="77777777" w:rsidR="00F9245A" w:rsidRPr="0060489D" w:rsidRDefault="00F9245A" w:rsidP="004F17EB">
            <w:pPr>
              <w:spacing w:after="0" w:line="240" w:lineRule="auto"/>
              <w:jc w:val="right"/>
              <w:rPr>
                <w:rFonts w:ascii="Arial Narrow" w:eastAsia="Times New Roman" w:hAnsi="Arial Narrow" w:cs="Calibri"/>
                <w:color w:val="000000"/>
              </w:rPr>
            </w:pPr>
            <w:r w:rsidRPr="0060489D">
              <w:rPr>
                <w:rFonts w:ascii="Arial Narrow" w:eastAsia="Times New Roman" w:hAnsi="Arial Narrow" w:cs="Calibri"/>
                <w:color w:val="000000"/>
              </w:rPr>
              <w:t>4,333.77</w:t>
            </w:r>
          </w:p>
        </w:tc>
        <w:tc>
          <w:tcPr>
            <w:tcW w:w="960" w:type="dxa"/>
            <w:tcBorders>
              <w:top w:val="nil"/>
              <w:left w:val="nil"/>
              <w:bottom w:val="single" w:sz="4" w:space="0" w:color="000000"/>
              <w:right w:val="single" w:sz="4" w:space="0" w:color="000000"/>
            </w:tcBorders>
            <w:shd w:val="clear" w:color="auto" w:fill="auto"/>
            <w:noWrap/>
            <w:hideMark/>
          </w:tcPr>
          <w:p w14:paraId="3C514E93" w14:textId="77777777" w:rsidR="00F9245A" w:rsidRPr="0060489D" w:rsidRDefault="00F9245A" w:rsidP="004F17EB">
            <w:pPr>
              <w:spacing w:after="0" w:line="240" w:lineRule="auto"/>
              <w:jc w:val="right"/>
              <w:rPr>
                <w:rFonts w:ascii="Arial Narrow" w:eastAsia="Times New Roman" w:hAnsi="Arial Narrow" w:cs="Calibri"/>
                <w:color w:val="000000"/>
              </w:rPr>
            </w:pPr>
            <w:r w:rsidRPr="0060489D">
              <w:rPr>
                <w:rFonts w:ascii="Arial Narrow" w:eastAsia="Times New Roman" w:hAnsi="Arial Narrow" w:cs="Calibri"/>
                <w:color w:val="000000"/>
              </w:rPr>
              <w:t>0.00</w:t>
            </w:r>
          </w:p>
        </w:tc>
        <w:tc>
          <w:tcPr>
            <w:tcW w:w="1019" w:type="dxa"/>
            <w:tcBorders>
              <w:top w:val="nil"/>
              <w:left w:val="nil"/>
              <w:bottom w:val="single" w:sz="4" w:space="0" w:color="000000"/>
              <w:right w:val="single" w:sz="4" w:space="0" w:color="000000"/>
            </w:tcBorders>
            <w:shd w:val="clear" w:color="auto" w:fill="auto"/>
            <w:noWrap/>
            <w:hideMark/>
          </w:tcPr>
          <w:p w14:paraId="16403333" w14:textId="77777777" w:rsidR="00F9245A" w:rsidRPr="0060489D" w:rsidRDefault="00F9245A" w:rsidP="004F17EB">
            <w:pPr>
              <w:spacing w:after="0" w:line="240" w:lineRule="auto"/>
              <w:jc w:val="right"/>
              <w:rPr>
                <w:rFonts w:ascii="Arial Narrow" w:eastAsia="Times New Roman" w:hAnsi="Arial Narrow" w:cs="Calibri"/>
                <w:color w:val="000000"/>
              </w:rPr>
            </w:pPr>
            <w:r w:rsidRPr="0060489D">
              <w:rPr>
                <w:rFonts w:ascii="Arial Narrow" w:eastAsia="Times New Roman" w:hAnsi="Arial Narrow" w:cs="Calibri"/>
                <w:color w:val="000000"/>
              </w:rPr>
              <w:t>74,470.00</w:t>
            </w:r>
          </w:p>
        </w:tc>
        <w:tc>
          <w:tcPr>
            <w:tcW w:w="1420" w:type="dxa"/>
            <w:tcBorders>
              <w:top w:val="nil"/>
              <w:left w:val="nil"/>
              <w:bottom w:val="single" w:sz="4" w:space="0" w:color="000000"/>
              <w:right w:val="single" w:sz="4" w:space="0" w:color="000000"/>
            </w:tcBorders>
            <w:shd w:val="clear" w:color="auto" w:fill="auto"/>
            <w:noWrap/>
            <w:hideMark/>
          </w:tcPr>
          <w:p w14:paraId="37F8DE2E" w14:textId="77777777" w:rsidR="00F9245A" w:rsidRPr="0060489D" w:rsidRDefault="00F9245A" w:rsidP="004F17EB">
            <w:pPr>
              <w:spacing w:after="0" w:line="240" w:lineRule="auto"/>
              <w:jc w:val="right"/>
              <w:rPr>
                <w:rFonts w:ascii="Arial Narrow" w:eastAsia="Times New Roman" w:hAnsi="Arial Narrow" w:cs="Calibri"/>
                <w:color w:val="000000"/>
              </w:rPr>
            </w:pPr>
            <w:r w:rsidRPr="0060489D">
              <w:rPr>
                <w:rFonts w:ascii="Arial Narrow" w:eastAsia="Times New Roman" w:hAnsi="Arial Narrow" w:cs="Calibri"/>
                <w:color w:val="000000"/>
              </w:rPr>
              <w:t>7,423.86</w:t>
            </w:r>
          </w:p>
        </w:tc>
      </w:tr>
      <w:tr w:rsidR="00F9245A" w:rsidRPr="0060489D" w14:paraId="3812FC47" w14:textId="77777777" w:rsidTr="004F17EB">
        <w:trPr>
          <w:trHeight w:val="660"/>
        </w:trPr>
        <w:tc>
          <w:tcPr>
            <w:tcW w:w="4301" w:type="dxa"/>
            <w:tcBorders>
              <w:top w:val="nil"/>
              <w:left w:val="single" w:sz="4" w:space="0" w:color="000000"/>
              <w:bottom w:val="single" w:sz="4" w:space="0" w:color="000000"/>
              <w:right w:val="single" w:sz="4" w:space="0" w:color="000000"/>
            </w:tcBorders>
            <w:shd w:val="clear" w:color="auto" w:fill="auto"/>
            <w:hideMark/>
          </w:tcPr>
          <w:p w14:paraId="2E97D4DD" w14:textId="77777777" w:rsidR="00F9245A" w:rsidRPr="0060489D" w:rsidRDefault="00F9245A" w:rsidP="004F17EB">
            <w:pPr>
              <w:spacing w:after="0" w:line="240" w:lineRule="auto"/>
              <w:rPr>
                <w:rFonts w:ascii="Arial Narrow" w:eastAsia="Times New Roman" w:hAnsi="Arial Narrow" w:cs="Calibri"/>
                <w:color w:val="000000"/>
              </w:rPr>
            </w:pPr>
            <w:r w:rsidRPr="0060489D">
              <w:rPr>
                <w:rFonts w:ascii="Arial Narrow" w:eastAsia="Times New Roman" w:hAnsi="Arial Narrow" w:cs="Calibri"/>
                <w:color w:val="000000"/>
              </w:rPr>
              <w:t>What is the total square footage of your counseling center(s) waiting room only?</w:t>
            </w:r>
          </w:p>
        </w:tc>
        <w:tc>
          <w:tcPr>
            <w:tcW w:w="760" w:type="dxa"/>
            <w:tcBorders>
              <w:top w:val="nil"/>
              <w:left w:val="nil"/>
              <w:bottom w:val="single" w:sz="4" w:space="0" w:color="000000"/>
              <w:right w:val="single" w:sz="4" w:space="0" w:color="000000"/>
            </w:tcBorders>
            <w:shd w:val="clear" w:color="auto" w:fill="auto"/>
            <w:noWrap/>
            <w:hideMark/>
          </w:tcPr>
          <w:p w14:paraId="11CDEC64" w14:textId="77777777" w:rsidR="00F9245A" w:rsidRPr="0060489D" w:rsidRDefault="00F9245A" w:rsidP="004F17EB">
            <w:pPr>
              <w:spacing w:after="0" w:line="240" w:lineRule="auto"/>
              <w:jc w:val="right"/>
              <w:rPr>
                <w:rFonts w:ascii="Arial Narrow" w:eastAsia="Times New Roman" w:hAnsi="Arial Narrow" w:cs="Calibri"/>
                <w:color w:val="000000"/>
              </w:rPr>
            </w:pPr>
            <w:r w:rsidRPr="0060489D">
              <w:rPr>
                <w:rFonts w:ascii="Arial Narrow" w:eastAsia="Times New Roman" w:hAnsi="Arial Narrow" w:cs="Calibri"/>
                <w:color w:val="000000"/>
              </w:rPr>
              <w:t>207</w:t>
            </w:r>
          </w:p>
        </w:tc>
        <w:tc>
          <w:tcPr>
            <w:tcW w:w="960" w:type="dxa"/>
            <w:tcBorders>
              <w:top w:val="nil"/>
              <w:left w:val="nil"/>
              <w:bottom w:val="single" w:sz="4" w:space="0" w:color="000000"/>
              <w:right w:val="single" w:sz="4" w:space="0" w:color="000000"/>
            </w:tcBorders>
            <w:shd w:val="clear" w:color="auto" w:fill="auto"/>
            <w:noWrap/>
            <w:hideMark/>
          </w:tcPr>
          <w:p w14:paraId="23F28475" w14:textId="77777777" w:rsidR="00F9245A" w:rsidRPr="0060489D" w:rsidRDefault="00F9245A" w:rsidP="004F17EB">
            <w:pPr>
              <w:spacing w:after="0" w:line="240" w:lineRule="auto"/>
              <w:jc w:val="right"/>
              <w:rPr>
                <w:rFonts w:ascii="Arial Narrow" w:eastAsia="Times New Roman" w:hAnsi="Arial Narrow" w:cs="Calibri"/>
                <w:color w:val="000000"/>
              </w:rPr>
            </w:pPr>
            <w:r w:rsidRPr="0060489D">
              <w:rPr>
                <w:rFonts w:ascii="Arial Narrow" w:eastAsia="Times New Roman" w:hAnsi="Arial Narrow" w:cs="Calibri"/>
                <w:color w:val="000000"/>
              </w:rPr>
              <w:t>302.93</w:t>
            </w:r>
          </w:p>
        </w:tc>
        <w:tc>
          <w:tcPr>
            <w:tcW w:w="960" w:type="dxa"/>
            <w:tcBorders>
              <w:top w:val="nil"/>
              <w:left w:val="nil"/>
              <w:bottom w:val="single" w:sz="4" w:space="0" w:color="000000"/>
              <w:right w:val="single" w:sz="4" w:space="0" w:color="000000"/>
            </w:tcBorders>
            <w:shd w:val="clear" w:color="auto" w:fill="auto"/>
            <w:noWrap/>
            <w:hideMark/>
          </w:tcPr>
          <w:p w14:paraId="29D044F6" w14:textId="77777777" w:rsidR="00F9245A" w:rsidRPr="0060489D" w:rsidRDefault="00F9245A" w:rsidP="004F17EB">
            <w:pPr>
              <w:spacing w:after="0" w:line="240" w:lineRule="auto"/>
              <w:jc w:val="right"/>
              <w:rPr>
                <w:rFonts w:ascii="Arial Narrow" w:eastAsia="Times New Roman" w:hAnsi="Arial Narrow" w:cs="Calibri"/>
                <w:color w:val="000000"/>
              </w:rPr>
            </w:pPr>
            <w:r w:rsidRPr="0060489D">
              <w:rPr>
                <w:rFonts w:ascii="Arial Narrow" w:eastAsia="Times New Roman" w:hAnsi="Arial Narrow" w:cs="Calibri"/>
                <w:color w:val="000000"/>
              </w:rPr>
              <w:t>0.00</w:t>
            </w:r>
          </w:p>
        </w:tc>
        <w:tc>
          <w:tcPr>
            <w:tcW w:w="1019" w:type="dxa"/>
            <w:tcBorders>
              <w:top w:val="nil"/>
              <w:left w:val="nil"/>
              <w:bottom w:val="single" w:sz="4" w:space="0" w:color="000000"/>
              <w:right w:val="single" w:sz="4" w:space="0" w:color="000000"/>
            </w:tcBorders>
            <w:shd w:val="clear" w:color="auto" w:fill="auto"/>
            <w:noWrap/>
            <w:hideMark/>
          </w:tcPr>
          <w:p w14:paraId="35F25DA5" w14:textId="77777777" w:rsidR="00F9245A" w:rsidRPr="0060489D" w:rsidRDefault="00F9245A" w:rsidP="004F17EB">
            <w:pPr>
              <w:spacing w:after="0" w:line="240" w:lineRule="auto"/>
              <w:jc w:val="right"/>
              <w:rPr>
                <w:rFonts w:ascii="Arial Narrow" w:eastAsia="Times New Roman" w:hAnsi="Arial Narrow" w:cs="Calibri"/>
                <w:color w:val="000000"/>
              </w:rPr>
            </w:pPr>
            <w:r w:rsidRPr="0060489D">
              <w:rPr>
                <w:rFonts w:ascii="Arial Narrow" w:eastAsia="Times New Roman" w:hAnsi="Arial Narrow" w:cs="Calibri"/>
                <w:color w:val="000000"/>
              </w:rPr>
              <w:t>1,500.00</w:t>
            </w:r>
          </w:p>
        </w:tc>
        <w:tc>
          <w:tcPr>
            <w:tcW w:w="1420" w:type="dxa"/>
            <w:tcBorders>
              <w:top w:val="nil"/>
              <w:left w:val="nil"/>
              <w:bottom w:val="single" w:sz="4" w:space="0" w:color="000000"/>
              <w:right w:val="single" w:sz="4" w:space="0" w:color="000000"/>
            </w:tcBorders>
            <w:shd w:val="clear" w:color="auto" w:fill="auto"/>
            <w:noWrap/>
            <w:hideMark/>
          </w:tcPr>
          <w:p w14:paraId="2DFF5956" w14:textId="77777777" w:rsidR="00F9245A" w:rsidRPr="0060489D" w:rsidRDefault="00F9245A" w:rsidP="004F17EB">
            <w:pPr>
              <w:spacing w:after="0" w:line="240" w:lineRule="auto"/>
              <w:jc w:val="right"/>
              <w:rPr>
                <w:rFonts w:ascii="Arial Narrow" w:eastAsia="Times New Roman" w:hAnsi="Arial Narrow" w:cs="Calibri"/>
                <w:color w:val="000000"/>
              </w:rPr>
            </w:pPr>
            <w:r w:rsidRPr="0060489D">
              <w:rPr>
                <w:rFonts w:ascii="Arial Narrow" w:eastAsia="Times New Roman" w:hAnsi="Arial Narrow" w:cs="Calibri"/>
                <w:color w:val="000000"/>
              </w:rPr>
              <w:t>240.33</w:t>
            </w:r>
          </w:p>
        </w:tc>
      </w:tr>
    </w:tbl>
    <w:p w14:paraId="4B6506EF" w14:textId="77777777" w:rsidR="00F9245A" w:rsidRDefault="00F9245A" w:rsidP="00F9245A"/>
    <w:tbl>
      <w:tblPr>
        <w:tblW w:w="6860" w:type="dxa"/>
        <w:tblInd w:w="93" w:type="dxa"/>
        <w:tblLook w:val="04A0" w:firstRow="1" w:lastRow="0" w:firstColumn="1" w:lastColumn="0" w:noHBand="0" w:noVBand="1"/>
      </w:tblPr>
      <w:tblGrid>
        <w:gridCol w:w="1880"/>
        <w:gridCol w:w="2420"/>
        <w:gridCol w:w="2560"/>
      </w:tblGrid>
      <w:tr w:rsidR="00F9245A" w:rsidRPr="00A620E9" w14:paraId="783CD301" w14:textId="77777777" w:rsidTr="004F17EB">
        <w:trPr>
          <w:trHeight w:val="485"/>
        </w:trPr>
        <w:tc>
          <w:tcPr>
            <w:tcW w:w="6860" w:type="dxa"/>
            <w:gridSpan w:val="3"/>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DC7E22D" w14:textId="77777777" w:rsidR="00F9245A" w:rsidRPr="00A620E9" w:rsidRDefault="00F9245A" w:rsidP="004F17EB">
            <w:pPr>
              <w:spacing w:after="0" w:line="240" w:lineRule="auto"/>
              <w:rPr>
                <w:rFonts w:ascii="Calibri" w:eastAsia="Times New Roman" w:hAnsi="Calibri" w:cs="Calibri"/>
                <w:b/>
                <w:bCs/>
                <w:color w:val="000000"/>
                <w:sz w:val="28"/>
                <w:szCs w:val="28"/>
              </w:rPr>
            </w:pPr>
            <w:r w:rsidRPr="00A620E9">
              <w:rPr>
                <w:rFonts w:ascii="Calibri" w:eastAsia="Times New Roman" w:hAnsi="Calibri" w:cs="Calibri"/>
                <w:b/>
                <w:bCs/>
                <w:color w:val="000000"/>
                <w:sz w:val="28"/>
                <w:szCs w:val="28"/>
              </w:rPr>
              <w:t>Square Footage of Counseling Center  (NA046 &amp; NA047)</w:t>
            </w:r>
          </w:p>
        </w:tc>
      </w:tr>
      <w:tr w:rsidR="00F9245A" w:rsidRPr="00A620E9" w14:paraId="5C564D99" w14:textId="77777777" w:rsidTr="00E70FEF">
        <w:trPr>
          <w:trHeight w:val="944"/>
        </w:trPr>
        <w:tc>
          <w:tcPr>
            <w:tcW w:w="1880" w:type="dxa"/>
            <w:tcBorders>
              <w:top w:val="nil"/>
              <w:left w:val="single" w:sz="4" w:space="0" w:color="000000"/>
              <w:bottom w:val="single" w:sz="4" w:space="0" w:color="000000"/>
              <w:right w:val="single" w:sz="4" w:space="0" w:color="000000"/>
            </w:tcBorders>
            <w:shd w:val="clear" w:color="auto" w:fill="auto"/>
            <w:noWrap/>
            <w:vAlign w:val="bottom"/>
            <w:hideMark/>
          </w:tcPr>
          <w:p w14:paraId="5077B48A" w14:textId="77777777" w:rsidR="00F9245A" w:rsidRPr="00A620E9" w:rsidRDefault="00F9245A" w:rsidP="004F17EB">
            <w:pPr>
              <w:spacing w:after="0" w:line="240" w:lineRule="auto"/>
              <w:rPr>
                <w:rFonts w:ascii="Arial Narrow" w:eastAsia="Times New Roman" w:hAnsi="Arial Narrow" w:cs="Calibri"/>
                <w:color w:val="000000"/>
              </w:rPr>
            </w:pPr>
            <w:r w:rsidRPr="00A620E9">
              <w:rPr>
                <w:rFonts w:ascii="Arial Narrow" w:eastAsia="Times New Roman" w:hAnsi="Arial Narrow" w:cs="Calibri"/>
                <w:color w:val="000000"/>
              </w:rPr>
              <w:t> </w:t>
            </w:r>
          </w:p>
        </w:tc>
        <w:tc>
          <w:tcPr>
            <w:tcW w:w="2420" w:type="dxa"/>
            <w:tcBorders>
              <w:top w:val="nil"/>
              <w:left w:val="nil"/>
              <w:bottom w:val="single" w:sz="4" w:space="0" w:color="000000"/>
              <w:right w:val="single" w:sz="4" w:space="0" w:color="000000"/>
            </w:tcBorders>
            <w:shd w:val="clear" w:color="auto" w:fill="auto"/>
            <w:vAlign w:val="bottom"/>
            <w:hideMark/>
          </w:tcPr>
          <w:p w14:paraId="1B55F09F" w14:textId="031A5928" w:rsidR="00F9245A" w:rsidRPr="00A620E9" w:rsidRDefault="00E70FEF" w:rsidP="00E70FEF">
            <w:pPr>
              <w:spacing w:after="0" w:line="240" w:lineRule="auto"/>
              <w:jc w:val="center"/>
              <w:rPr>
                <w:rFonts w:ascii="Arial Narrow" w:eastAsia="Times New Roman" w:hAnsi="Arial Narrow" w:cs="Calibri"/>
                <w:b/>
                <w:bCs/>
                <w:color w:val="000000"/>
              </w:rPr>
            </w:pPr>
            <w:r>
              <w:rPr>
                <w:rFonts w:ascii="Arial Narrow" w:eastAsia="Times New Roman" w:hAnsi="Arial Narrow" w:cs="Calibri"/>
                <w:b/>
                <w:bCs/>
                <w:color w:val="000000"/>
              </w:rPr>
              <w:t>You</w:t>
            </w:r>
            <w:r w:rsidRPr="00A620E9">
              <w:rPr>
                <w:rFonts w:ascii="Arial Narrow" w:eastAsia="Times New Roman" w:hAnsi="Arial Narrow" w:cs="Calibri"/>
                <w:b/>
                <w:bCs/>
                <w:color w:val="000000"/>
              </w:rPr>
              <w:t>r</w:t>
            </w:r>
            <w:r w:rsidR="00F9245A" w:rsidRPr="00A620E9">
              <w:rPr>
                <w:rFonts w:ascii="Arial Narrow" w:eastAsia="Times New Roman" w:hAnsi="Arial Narrow" w:cs="Calibri"/>
                <w:b/>
                <w:bCs/>
                <w:color w:val="000000"/>
              </w:rPr>
              <w:t xml:space="preserve"> counseling center(s)? (including the waiting room)</w:t>
            </w:r>
          </w:p>
        </w:tc>
        <w:tc>
          <w:tcPr>
            <w:tcW w:w="2560" w:type="dxa"/>
            <w:tcBorders>
              <w:top w:val="nil"/>
              <w:left w:val="nil"/>
              <w:bottom w:val="single" w:sz="4" w:space="0" w:color="000000"/>
              <w:right w:val="single" w:sz="4" w:space="0" w:color="000000"/>
            </w:tcBorders>
            <w:shd w:val="clear" w:color="auto" w:fill="auto"/>
            <w:vAlign w:val="bottom"/>
            <w:hideMark/>
          </w:tcPr>
          <w:p w14:paraId="4AFCB91C" w14:textId="77777777" w:rsidR="00F9245A" w:rsidRPr="00A620E9" w:rsidRDefault="00F9245A" w:rsidP="004F17EB">
            <w:pPr>
              <w:spacing w:after="0" w:line="240" w:lineRule="auto"/>
              <w:jc w:val="center"/>
              <w:rPr>
                <w:rFonts w:ascii="Arial Narrow" w:eastAsia="Times New Roman" w:hAnsi="Arial Narrow" w:cs="Calibri"/>
                <w:b/>
                <w:bCs/>
                <w:color w:val="000000"/>
              </w:rPr>
            </w:pPr>
            <w:r w:rsidRPr="00A620E9">
              <w:rPr>
                <w:rFonts w:ascii="Arial Narrow" w:eastAsia="Times New Roman" w:hAnsi="Arial Narrow" w:cs="Calibri"/>
                <w:b/>
                <w:bCs/>
                <w:color w:val="000000"/>
              </w:rPr>
              <w:t>Your counseling center(s) waiting room only?</w:t>
            </w:r>
          </w:p>
        </w:tc>
      </w:tr>
      <w:tr w:rsidR="00F9245A" w:rsidRPr="00A620E9" w14:paraId="7A57CD15" w14:textId="77777777" w:rsidTr="004F17EB">
        <w:trPr>
          <w:trHeight w:val="330"/>
        </w:trPr>
        <w:tc>
          <w:tcPr>
            <w:tcW w:w="1880" w:type="dxa"/>
            <w:tcBorders>
              <w:top w:val="nil"/>
              <w:left w:val="single" w:sz="4" w:space="0" w:color="000000"/>
              <w:bottom w:val="single" w:sz="4" w:space="0" w:color="000000"/>
              <w:right w:val="single" w:sz="4" w:space="0" w:color="000000"/>
            </w:tcBorders>
            <w:shd w:val="clear" w:color="auto" w:fill="auto"/>
            <w:hideMark/>
          </w:tcPr>
          <w:p w14:paraId="75EBCC08" w14:textId="77777777" w:rsidR="00F9245A" w:rsidRPr="00A620E9" w:rsidRDefault="00F9245A" w:rsidP="004F17EB">
            <w:pPr>
              <w:spacing w:after="0" w:line="240" w:lineRule="auto"/>
              <w:rPr>
                <w:rFonts w:ascii="Arial Narrow" w:eastAsia="Times New Roman" w:hAnsi="Arial Narrow" w:cs="Calibri"/>
                <w:color w:val="000000"/>
              </w:rPr>
            </w:pPr>
            <w:r w:rsidRPr="00A620E9">
              <w:rPr>
                <w:rFonts w:ascii="Arial Narrow" w:eastAsia="Times New Roman" w:hAnsi="Arial Narrow" w:cs="Calibri"/>
                <w:color w:val="000000"/>
              </w:rPr>
              <w:t>Under 1,500</w:t>
            </w:r>
          </w:p>
        </w:tc>
        <w:tc>
          <w:tcPr>
            <w:tcW w:w="2420" w:type="dxa"/>
            <w:tcBorders>
              <w:top w:val="nil"/>
              <w:left w:val="nil"/>
              <w:bottom w:val="single" w:sz="4" w:space="0" w:color="000000"/>
              <w:right w:val="single" w:sz="4" w:space="0" w:color="000000"/>
            </w:tcBorders>
            <w:shd w:val="clear" w:color="auto" w:fill="auto"/>
            <w:noWrap/>
            <w:hideMark/>
          </w:tcPr>
          <w:p w14:paraId="71FF4CDC" w14:textId="77777777" w:rsidR="00F9245A" w:rsidRPr="00A620E9" w:rsidRDefault="00F9245A" w:rsidP="004F17EB">
            <w:pPr>
              <w:spacing w:after="0" w:line="240" w:lineRule="auto"/>
              <w:jc w:val="right"/>
              <w:rPr>
                <w:rFonts w:ascii="Arial Narrow" w:eastAsia="Times New Roman" w:hAnsi="Arial Narrow" w:cs="Calibri"/>
                <w:color w:val="000000"/>
              </w:rPr>
            </w:pPr>
            <w:r w:rsidRPr="00A620E9">
              <w:rPr>
                <w:rFonts w:ascii="Arial Narrow" w:eastAsia="Times New Roman" w:hAnsi="Arial Narrow" w:cs="Calibri"/>
                <w:color w:val="000000"/>
              </w:rPr>
              <w:t>1,339.28</w:t>
            </w:r>
          </w:p>
        </w:tc>
        <w:tc>
          <w:tcPr>
            <w:tcW w:w="2560" w:type="dxa"/>
            <w:tcBorders>
              <w:top w:val="nil"/>
              <w:left w:val="nil"/>
              <w:bottom w:val="single" w:sz="4" w:space="0" w:color="000000"/>
              <w:right w:val="single" w:sz="4" w:space="0" w:color="000000"/>
            </w:tcBorders>
            <w:shd w:val="clear" w:color="auto" w:fill="auto"/>
            <w:noWrap/>
            <w:hideMark/>
          </w:tcPr>
          <w:p w14:paraId="6A347ACC" w14:textId="77777777" w:rsidR="00F9245A" w:rsidRPr="00A620E9" w:rsidRDefault="00F9245A" w:rsidP="004F17EB">
            <w:pPr>
              <w:spacing w:after="0" w:line="240" w:lineRule="auto"/>
              <w:jc w:val="right"/>
              <w:rPr>
                <w:rFonts w:ascii="Arial Narrow" w:eastAsia="Times New Roman" w:hAnsi="Arial Narrow" w:cs="Calibri"/>
                <w:color w:val="000000"/>
              </w:rPr>
            </w:pPr>
            <w:r w:rsidRPr="00A620E9">
              <w:rPr>
                <w:rFonts w:ascii="Arial Narrow" w:eastAsia="Times New Roman" w:hAnsi="Arial Narrow" w:cs="Calibri"/>
                <w:color w:val="000000"/>
              </w:rPr>
              <w:t>206.17</w:t>
            </w:r>
          </w:p>
        </w:tc>
      </w:tr>
      <w:tr w:rsidR="00F9245A" w:rsidRPr="00A620E9" w14:paraId="0A2D17A0" w14:textId="77777777" w:rsidTr="004F17EB">
        <w:trPr>
          <w:trHeight w:val="330"/>
        </w:trPr>
        <w:tc>
          <w:tcPr>
            <w:tcW w:w="1880" w:type="dxa"/>
            <w:tcBorders>
              <w:top w:val="nil"/>
              <w:left w:val="single" w:sz="4" w:space="0" w:color="000000"/>
              <w:bottom w:val="single" w:sz="4" w:space="0" w:color="000000"/>
              <w:right w:val="single" w:sz="4" w:space="0" w:color="000000"/>
            </w:tcBorders>
            <w:shd w:val="clear" w:color="auto" w:fill="auto"/>
            <w:hideMark/>
          </w:tcPr>
          <w:p w14:paraId="15638AD4" w14:textId="77777777" w:rsidR="00F9245A" w:rsidRPr="00A620E9" w:rsidRDefault="00F9245A" w:rsidP="004F17EB">
            <w:pPr>
              <w:spacing w:after="0" w:line="240" w:lineRule="auto"/>
              <w:rPr>
                <w:rFonts w:ascii="Arial Narrow" w:eastAsia="Times New Roman" w:hAnsi="Arial Narrow" w:cs="Calibri"/>
                <w:color w:val="000000"/>
              </w:rPr>
            </w:pPr>
            <w:r w:rsidRPr="00A620E9">
              <w:rPr>
                <w:rFonts w:ascii="Arial Narrow" w:eastAsia="Times New Roman" w:hAnsi="Arial Narrow" w:cs="Calibri"/>
                <w:color w:val="000000"/>
              </w:rPr>
              <w:t>1,501 - 2,500</w:t>
            </w:r>
          </w:p>
        </w:tc>
        <w:tc>
          <w:tcPr>
            <w:tcW w:w="2420" w:type="dxa"/>
            <w:tcBorders>
              <w:top w:val="nil"/>
              <w:left w:val="nil"/>
              <w:bottom w:val="single" w:sz="4" w:space="0" w:color="000000"/>
              <w:right w:val="single" w:sz="4" w:space="0" w:color="000000"/>
            </w:tcBorders>
            <w:shd w:val="clear" w:color="auto" w:fill="auto"/>
            <w:noWrap/>
            <w:hideMark/>
          </w:tcPr>
          <w:p w14:paraId="26D1A595" w14:textId="77777777" w:rsidR="00F9245A" w:rsidRPr="00A620E9" w:rsidRDefault="00F9245A" w:rsidP="004F17EB">
            <w:pPr>
              <w:spacing w:after="0" w:line="240" w:lineRule="auto"/>
              <w:jc w:val="right"/>
              <w:rPr>
                <w:rFonts w:ascii="Arial Narrow" w:eastAsia="Times New Roman" w:hAnsi="Arial Narrow" w:cs="Calibri"/>
                <w:color w:val="000000"/>
              </w:rPr>
            </w:pPr>
            <w:r w:rsidRPr="00A620E9">
              <w:rPr>
                <w:rFonts w:ascii="Arial Narrow" w:eastAsia="Times New Roman" w:hAnsi="Arial Narrow" w:cs="Calibri"/>
                <w:color w:val="000000"/>
              </w:rPr>
              <w:t>1,272.54</w:t>
            </w:r>
          </w:p>
        </w:tc>
        <w:tc>
          <w:tcPr>
            <w:tcW w:w="2560" w:type="dxa"/>
            <w:tcBorders>
              <w:top w:val="nil"/>
              <w:left w:val="nil"/>
              <w:bottom w:val="single" w:sz="4" w:space="0" w:color="000000"/>
              <w:right w:val="single" w:sz="4" w:space="0" w:color="000000"/>
            </w:tcBorders>
            <w:shd w:val="clear" w:color="auto" w:fill="auto"/>
            <w:noWrap/>
            <w:hideMark/>
          </w:tcPr>
          <w:p w14:paraId="53CA124E" w14:textId="77777777" w:rsidR="00F9245A" w:rsidRPr="00A620E9" w:rsidRDefault="00F9245A" w:rsidP="004F17EB">
            <w:pPr>
              <w:spacing w:after="0" w:line="240" w:lineRule="auto"/>
              <w:jc w:val="right"/>
              <w:rPr>
                <w:rFonts w:ascii="Arial Narrow" w:eastAsia="Times New Roman" w:hAnsi="Arial Narrow" w:cs="Calibri"/>
                <w:color w:val="000000"/>
              </w:rPr>
            </w:pPr>
            <w:r w:rsidRPr="00A620E9">
              <w:rPr>
                <w:rFonts w:ascii="Arial Narrow" w:eastAsia="Times New Roman" w:hAnsi="Arial Narrow" w:cs="Calibri"/>
                <w:color w:val="000000"/>
              </w:rPr>
              <w:t>263.64</w:t>
            </w:r>
          </w:p>
        </w:tc>
      </w:tr>
      <w:tr w:rsidR="00F9245A" w:rsidRPr="00A620E9" w14:paraId="17497549" w14:textId="77777777" w:rsidTr="004F17EB">
        <w:trPr>
          <w:trHeight w:val="330"/>
        </w:trPr>
        <w:tc>
          <w:tcPr>
            <w:tcW w:w="1880" w:type="dxa"/>
            <w:tcBorders>
              <w:top w:val="nil"/>
              <w:left w:val="single" w:sz="4" w:space="0" w:color="000000"/>
              <w:bottom w:val="single" w:sz="4" w:space="0" w:color="000000"/>
              <w:right w:val="single" w:sz="4" w:space="0" w:color="000000"/>
            </w:tcBorders>
            <w:shd w:val="clear" w:color="auto" w:fill="auto"/>
            <w:hideMark/>
          </w:tcPr>
          <w:p w14:paraId="7EF00E11" w14:textId="77777777" w:rsidR="00F9245A" w:rsidRPr="00A620E9" w:rsidRDefault="00F9245A" w:rsidP="004F17EB">
            <w:pPr>
              <w:spacing w:after="0" w:line="240" w:lineRule="auto"/>
              <w:rPr>
                <w:rFonts w:ascii="Arial Narrow" w:eastAsia="Times New Roman" w:hAnsi="Arial Narrow" w:cs="Calibri"/>
                <w:color w:val="000000"/>
              </w:rPr>
            </w:pPr>
            <w:r w:rsidRPr="00A620E9">
              <w:rPr>
                <w:rFonts w:ascii="Arial Narrow" w:eastAsia="Times New Roman" w:hAnsi="Arial Narrow" w:cs="Calibri"/>
                <w:color w:val="000000"/>
              </w:rPr>
              <w:t>2,501 - 5,000</w:t>
            </w:r>
          </w:p>
        </w:tc>
        <w:tc>
          <w:tcPr>
            <w:tcW w:w="2420" w:type="dxa"/>
            <w:tcBorders>
              <w:top w:val="nil"/>
              <w:left w:val="nil"/>
              <w:bottom w:val="single" w:sz="4" w:space="0" w:color="000000"/>
              <w:right w:val="single" w:sz="4" w:space="0" w:color="000000"/>
            </w:tcBorders>
            <w:shd w:val="clear" w:color="auto" w:fill="auto"/>
            <w:noWrap/>
            <w:hideMark/>
          </w:tcPr>
          <w:p w14:paraId="5A58A42D" w14:textId="77777777" w:rsidR="00F9245A" w:rsidRPr="00A620E9" w:rsidRDefault="00F9245A" w:rsidP="004F17EB">
            <w:pPr>
              <w:spacing w:after="0" w:line="240" w:lineRule="auto"/>
              <w:jc w:val="right"/>
              <w:rPr>
                <w:rFonts w:ascii="Arial Narrow" w:eastAsia="Times New Roman" w:hAnsi="Arial Narrow" w:cs="Calibri"/>
                <w:color w:val="000000"/>
              </w:rPr>
            </w:pPr>
            <w:r w:rsidRPr="00A620E9">
              <w:rPr>
                <w:rFonts w:ascii="Arial Narrow" w:eastAsia="Times New Roman" w:hAnsi="Arial Narrow" w:cs="Calibri"/>
                <w:color w:val="000000"/>
              </w:rPr>
              <w:t>1,984.71</w:t>
            </w:r>
          </w:p>
        </w:tc>
        <w:tc>
          <w:tcPr>
            <w:tcW w:w="2560" w:type="dxa"/>
            <w:tcBorders>
              <w:top w:val="nil"/>
              <w:left w:val="nil"/>
              <w:bottom w:val="single" w:sz="4" w:space="0" w:color="000000"/>
              <w:right w:val="single" w:sz="4" w:space="0" w:color="000000"/>
            </w:tcBorders>
            <w:shd w:val="clear" w:color="auto" w:fill="auto"/>
            <w:noWrap/>
            <w:hideMark/>
          </w:tcPr>
          <w:p w14:paraId="159F31E2" w14:textId="77777777" w:rsidR="00F9245A" w:rsidRPr="00A620E9" w:rsidRDefault="00F9245A" w:rsidP="004F17EB">
            <w:pPr>
              <w:spacing w:after="0" w:line="240" w:lineRule="auto"/>
              <w:jc w:val="right"/>
              <w:rPr>
                <w:rFonts w:ascii="Arial Narrow" w:eastAsia="Times New Roman" w:hAnsi="Arial Narrow" w:cs="Calibri"/>
                <w:color w:val="000000"/>
              </w:rPr>
            </w:pPr>
            <w:r w:rsidRPr="00A620E9">
              <w:rPr>
                <w:rFonts w:ascii="Arial Narrow" w:eastAsia="Times New Roman" w:hAnsi="Arial Narrow" w:cs="Calibri"/>
                <w:color w:val="000000"/>
              </w:rPr>
              <w:t>239.73</w:t>
            </w:r>
          </w:p>
        </w:tc>
      </w:tr>
      <w:tr w:rsidR="00F9245A" w:rsidRPr="00A620E9" w14:paraId="7D26FA54" w14:textId="77777777" w:rsidTr="004F17EB">
        <w:trPr>
          <w:trHeight w:val="330"/>
        </w:trPr>
        <w:tc>
          <w:tcPr>
            <w:tcW w:w="1880" w:type="dxa"/>
            <w:tcBorders>
              <w:top w:val="nil"/>
              <w:left w:val="single" w:sz="4" w:space="0" w:color="000000"/>
              <w:bottom w:val="single" w:sz="4" w:space="0" w:color="000000"/>
              <w:right w:val="single" w:sz="4" w:space="0" w:color="000000"/>
            </w:tcBorders>
            <w:shd w:val="clear" w:color="auto" w:fill="auto"/>
            <w:hideMark/>
          </w:tcPr>
          <w:p w14:paraId="78251E40" w14:textId="77777777" w:rsidR="00F9245A" w:rsidRPr="00A620E9" w:rsidRDefault="00F9245A" w:rsidP="004F17EB">
            <w:pPr>
              <w:spacing w:after="0" w:line="240" w:lineRule="auto"/>
              <w:rPr>
                <w:rFonts w:ascii="Arial Narrow" w:eastAsia="Times New Roman" w:hAnsi="Arial Narrow" w:cs="Calibri"/>
                <w:color w:val="000000"/>
              </w:rPr>
            </w:pPr>
            <w:r w:rsidRPr="00A620E9">
              <w:rPr>
                <w:rFonts w:ascii="Arial Narrow" w:eastAsia="Times New Roman" w:hAnsi="Arial Narrow" w:cs="Calibri"/>
                <w:color w:val="000000"/>
              </w:rPr>
              <w:t>5,001 - 7,500</w:t>
            </w:r>
          </w:p>
        </w:tc>
        <w:tc>
          <w:tcPr>
            <w:tcW w:w="2420" w:type="dxa"/>
            <w:tcBorders>
              <w:top w:val="nil"/>
              <w:left w:val="nil"/>
              <w:bottom w:val="single" w:sz="4" w:space="0" w:color="000000"/>
              <w:right w:val="single" w:sz="4" w:space="0" w:color="000000"/>
            </w:tcBorders>
            <w:shd w:val="clear" w:color="auto" w:fill="auto"/>
            <w:noWrap/>
            <w:hideMark/>
          </w:tcPr>
          <w:p w14:paraId="430667F3" w14:textId="77777777" w:rsidR="00F9245A" w:rsidRPr="00A620E9" w:rsidRDefault="00F9245A" w:rsidP="004F17EB">
            <w:pPr>
              <w:spacing w:after="0" w:line="240" w:lineRule="auto"/>
              <w:jc w:val="right"/>
              <w:rPr>
                <w:rFonts w:ascii="Arial Narrow" w:eastAsia="Times New Roman" w:hAnsi="Arial Narrow" w:cs="Calibri"/>
                <w:color w:val="000000"/>
              </w:rPr>
            </w:pPr>
            <w:r w:rsidRPr="00A620E9">
              <w:rPr>
                <w:rFonts w:ascii="Arial Narrow" w:eastAsia="Times New Roman" w:hAnsi="Arial Narrow" w:cs="Calibri"/>
                <w:color w:val="000000"/>
              </w:rPr>
              <w:t>2,742.45</w:t>
            </w:r>
          </w:p>
        </w:tc>
        <w:tc>
          <w:tcPr>
            <w:tcW w:w="2560" w:type="dxa"/>
            <w:tcBorders>
              <w:top w:val="nil"/>
              <w:left w:val="nil"/>
              <w:bottom w:val="single" w:sz="4" w:space="0" w:color="000000"/>
              <w:right w:val="single" w:sz="4" w:space="0" w:color="000000"/>
            </w:tcBorders>
            <w:shd w:val="clear" w:color="auto" w:fill="auto"/>
            <w:noWrap/>
            <w:hideMark/>
          </w:tcPr>
          <w:p w14:paraId="67CEA1ED" w14:textId="77777777" w:rsidR="00F9245A" w:rsidRPr="00A620E9" w:rsidRDefault="00F9245A" w:rsidP="004F17EB">
            <w:pPr>
              <w:spacing w:after="0" w:line="240" w:lineRule="auto"/>
              <w:jc w:val="right"/>
              <w:rPr>
                <w:rFonts w:ascii="Arial Narrow" w:eastAsia="Times New Roman" w:hAnsi="Arial Narrow" w:cs="Calibri"/>
                <w:color w:val="000000"/>
              </w:rPr>
            </w:pPr>
            <w:r w:rsidRPr="00A620E9">
              <w:rPr>
                <w:rFonts w:ascii="Arial Narrow" w:eastAsia="Times New Roman" w:hAnsi="Arial Narrow" w:cs="Calibri"/>
                <w:color w:val="000000"/>
              </w:rPr>
              <w:t>222.63</w:t>
            </w:r>
          </w:p>
        </w:tc>
      </w:tr>
      <w:tr w:rsidR="00F9245A" w:rsidRPr="00A620E9" w14:paraId="0CAA8623" w14:textId="77777777" w:rsidTr="004F17EB">
        <w:trPr>
          <w:trHeight w:val="330"/>
        </w:trPr>
        <w:tc>
          <w:tcPr>
            <w:tcW w:w="1880" w:type="dxa"/>
            <w:tcBorders>
              <w:top w:val="nil"/>
              <w:left w:val="single" w:sz="4" w:space="0" w:color="000000"/>
              <w:bottom w:val="single" w:sz="4" w:space="0" w:color="000000"/>
              <w:right w:val="single" w:sz="4" w:space="0" w:color="000000"/>
            </w:tcBorders>
            <w:shd w:val="clear" w:color="auto" w:fill="auto"/>
            <w:hideMark/>
          </w:tcPr>
          <w:p w14:paraId="5B5E64AC" w14:textId="77777777" w:rsidR="00F9245A" w:rsidRPr="00A620E9" w:rsidRDefault="00F9245A" w:rsidP="004F17EB">
            <w:pPr>
              <w:spacing w:after="0" w:line="240" w:lineRule="auto"/>
              <w:rPr>
                <w:rFonts w:ascii="Arial Narrow" w:eastAsia="Times New Roman" w:hAnsi="Arial Narrow" w:cs="Calibri"/>
                <w:color w:val="000000"/>
              </w:rPr>
            </w:pPr>
            <w:r w:rsidRPr="00A620E9">
              <w:rPr>
                <w:rFonts w:ascii="Arial Narrow" w:eastAsia="Times New Roman" w:hAnsi="Arial Narrow" w:cs="Calibri"/>
                <w:color w:val="000000"/>
              </w:rPr>
              <w:t>7,501 - 10,000</w:t>
            </w:r>
          </w:p>
        </w:tc>
        <w:tc>
          <w:tcPr>
            <w:tcW w:w="2420" w:type="dxa"/>
            <w:tcBorders>
              <w:top w:val="nil"/>
              <w:left w:val="nil"/>
              <w:bottom w:val="single" w:sz="4" w:space="0" w:color="000000"/>
              <w:right w:val="single" w:sz="4" w:space="0" w:color="000000"/>
            </w:tcBorders>
            <w:shd w:val="clear" w:color="auto" w:fill="auto"/>
            <w:noWrap/>
            <w:hideMark/>
          </w:tcPr>
          <w:p w14:paraId="4F48F393" w14:textId="77777777" w:rsidR="00F9245A" w:rsidRPr="00A620E9" w:rsidRDefault="00F9245A" w:rsidP="004F17EB">
            <w:pPr>
              <w:spacing w:after="0" w:line="240" w:lineRule="auto"/>
              <w:jc w:val="right"/>
              <w:rPr>
                <w:rFonts w:ascii="Arial Narrow" w:eastAsia="Times New Roman" w:hAnsi="Arial Narrow" w:cs="Calibri"/>
                <w:color w:val="000000"/>
              </w:rPr>
            </w:pPr>
            <w:r w:rsidRPr="00A620E9">
              <w:rPr>
                <w:rFonts w:ascii="Arial Narrow" w:eastAsia="Times New Roman" w:hAnsi="Arial Narrow" w:cs="Calibri"/>
                <w:color w:val="000000"/>
              </w:rPr>
              <w:t>3,537.89</w:t>
            </w:r>
          </w:p>
        </w:tc>
        <w:tc>
          <w:tcPr>
            <w:tcW w:w="2560" w:type="dxa"/>
            <w:tcBorders>
              <w:top w:val="nil"/>
              <w:left w:val="nil"/>
              <w:bottom w:val="single" w:sz="4" w:space="0" w:color="000000"/>
              <w:right w:val="single" w:sz="4" w:space="0" w:color="000000"/>
            </w:tcBorders>
            <w:shd w:val="clear" w:color="auto" w:fill="auto"/>
            <w:noWrap/>
            <w:hideMark/>
          </w:tcPr>
          <w:p w14:paraId="3CB5271E" w14:textId="77777777" w:rsidR="00F9245A" w:rsidRPr="00A620E9" w:rsidRDefault="00F9245A" w:rsidP="004F17EB">
            <w:pPr>
              <w:spacing w:after="0" w:line="240" w:lineRule="auto"/>
              <w:jc w:val="right"/>
              <w:rPr>
                <w:rFonts w:ascii="Arial Narrow" w:eastAsia="Times New Roman" w:hAnsi="Arial Narrow" w:cs="Calibri"/>
                <w:color w:val="000000"/>
              </w:rPr>
            </w:pPr>
            <w:r w:rsidRPr="00A620E9">
              <w:rPr>
                <w:rFonts w:ascii="Arial Narrow" w:eastAsia="Times New Roman" w:hAnsi="Arial Narrow" w:cs="Calibri"/>
                <w:color w:val="000000"/>
              </w:rPr>
              <w:t>273.14</w:t>
            </w:r>
          </w:p>
        </w:tc>
      </w:tr>
      <w:tr w:rsidR="00F9245A" w:rsidRPr="00A620E9" w14:paraId="74C5D2CE" w14:textId="77777777" w:rsidTr="004F17EB">
        <w:trPr>
          <w:trHeight w:val="330"/>
        </w:trPr>
        <w:tc>
          <w:tcPr>
            <w:tcW w:w="1880" w:type="dxa"/>
            <w:tcBorders>
              <w:top w:val="nil"/>
              <w:left w:val="single" w:sz="4" w:space="0" w:color="000000"/>
              <w:bottom w:val="single" w:sz="4" w:space="0" w:color="000000"/>
              <w:right w:val="single" w:sz="4" w:space="0" w:color="000000"/>
            </w:tcBorders>
            <w:shd w:val="clear" w:color="auto" w:fill="auto"/>
            <w:hideMark/>
          </w:tcPr>
          <w:p w14:paraId="04E8B733" w14:textId="77777777" w:rsidR="00F9245A" w:rsidRPr="00A620E9" w:rsidRDefault="00F9245A" w:rsidP="004F17EB">
            <w:pPr>
              <w:spacing w:after="0" w:line="240" w:lineRule="auto"/>
              <w:rPr>
                <w:rFonts w:ascii="Arial Narrow" w:eastAsia="Times New Roman" w:hAnsi="Arial Narrow" w:cs="Calibri"/>
                <w:color w:val="000000"/>
              </w:rPr>
            </w:pPr>
            <w:r w:rsidRPr="00A620E9">
              <w:rPr>
                <w:rFonts w:ascii="Arial Narrow" w:eastAsia="Times New Roman" w:hAnsi="Arial Narrow" w:cs="Calibri"/>
                <w:color w:val="000000"/>
              </w:rPr>
              <w:t>10,001 - 15,000</w:t>
            </w:r>
          </w:p>
        </w:tc>
        <w:tc>
          <w:tcPr>
            <w:tcW w:w="2420" w:type="dxa"/>
            <w:tcBorders>
              <w:top w:val="nil"/>
              <w:left w:val="nil"/>
              <w:bottom w:val="single" w:sz="4" w:space="0" w:color="000000"/>
              <w:right w:val="single" w:sz="4" w:space="0" w:color="000000"/>
            </w:tcBorders>
            <w:shd w:val="clear" w:color="auto" w:fill="auto"/>
            <w:noWrap/>
            <w:hideMark/>
          </w:tcPr>
          <w:p w14:paraId="6EC8C1C4" w14:textId="77777777" w:rsidR="00F9245A" w:rsidRPr="00A620E9" w:rsidRDefault="00F9245A" w:rsidP="004F17EB">
            <w:pPr>
              <w:spacing w:after="0" w:line="240" w:lineRule="auto"/>
              <w:jc w:val="right"/>
              <w:rPr>
                <w:rFonts w:ascii="Arial Narrow" w:eastAsia="Times New Roman" w:hAnsi="Arial Narrow" w:cs="Calibri"/>
                <w:color w:val="000000"/>
              </w:rPr>
            </w:pPr>
            <w:r w:rsidRPr="00A620E9">
              <w:rPr>
                <w:rFonts w:ascii="Arial Narrow" w:eastAsia="Times New Roman" w:hAnsi="Arial Narrow" w:cs="Calibri"/>
                <w:color w:val="000000"/>
              </w:rPr>
              <w:t>7,098.91</w:t>
            </w:r>
          </w:p>
        </w:tc>
        <w:tc>
          <w:tcPr>
            <w:tcW w:w="2560" w:type="dxa"/>
            <w:tcBorders>
              <w:top w:val="nil"/>
              <w:left w:val="nil"/>
              <w:bottom w:val="single" w:sz="4" w:space="0" w:color="000000"/>
              <w:right w:val="single" w:sz="4" w:space="0" w:color="000000"/>
            </w:tcBorders>
            <w:shd w:val="clear" w:color="auto" w:fill="auto"/>
            <w:noWrap/>
            <w:hideMark/>
          </w:tcPr>
          <w:p w14:paraId="26BE7CC8" w14:textId="77777777" w:rsidR="00F9245A" w:rsidRPr="00A620E9" w:rsidRDefault="00F9245A" w:rsidP="004F17EB">
            <w:pPr>
              <w:spacing w:after="0" w:line="240" w:lineRule="auto"/>
              <w:jc w:val="right"/>
              <w:rPr>
                <w:rFonts w:ascii="Arial Narrow" w:eastAsia="Times New Roman" w:hAnsi="Arial Narrow" w:cs="Calibri"/>
                <w:color w:val="000000"/>
              </w:rPr>
            </w:pPr>
            <w:r w:rsidRPr="00A620E9">
              <w:rPr>
                <w:rFonts w:ascii="Arial Narrow" w:eastAsia="Times New Roman" w:hAnsi="Arial Narrow" w:cs="Calibri"/>
                <w:color w:val="000000"/>
              </w:rPr>
              <w:t>344.32</w:t>
            </w:r>
          </w:p>
        </w:tc>
      </w:tr>
      <w:tr w:rsidR="00F9245A" w:rsidRPr="00A620E9" w14:paraId="7FC0CFD1" w14:textId="77777777" w:rsidTr="004F17EB">
        <w:trPr>
          <w:trHeight w:val="330"/>
        </w:trPr>
        <w:tc>
          <w:tcPr>
            <w:tcW w:w="1880" w:type="dxa"/>
            <w:tcBorders>
              <w:top w:val="nil"/>
              <w:left w:val="single" w:sz="4" w:space="0" w:color="000000"/>
              <w:bottom w:val="single" w:sz="4" w:space="0" w:color="000000"/>
              <w:right w:val="single" w:sz="4" w:space="0" w:color="000000"/>
            </w:tcBorders>
            <w:shd w:val="clear" w:color="auto" w:fill="auto"/>
            <w:hideMark/>
          </w:tcPr>
          <w:p w14:paraId="643513FB" w14:textId="77777777" w:rsidR="00F9245A" w:rsidRPr="00A620E9" w:rsidRDefault="00F9245A" w:rsidP="004F17EB">
            <w:pPr>
              <w:spacing w:after="0" w:line="240" w:lineRule="auto"/>
              <w:rPr>
                <w:rFonts w:ascii="Arial Narrow" w:eastAsia="Times New Roman" w:hAnsi="Arial Narrow" w:cs="Calibri"/>
                <w:color w:val="000000"/>
              </w:rPr>
            </w:pPr>
            <w:r w:rsidRPr="00A620E9">
              <w:rPr>
                <w:rFonts w:ascii="Arial Narrow" w:eastAsia="Times New Roman" w:hAnsi="Arial Narrow" w:cs="Calibri"/>
                <w:color w:val="000000"/>
              </w:rPr>
              <w:t>15,001 - 20,000</w:t>
            </w:r>
          </w:p>
        </w:tc>
        <w:tc>
          <w:tcPr>
            <w:tcW w:w="2420" w:type="dxa"/>
            <w:tcBorders>
              <w:top w:val="nil"/>
              <w:left w:val="nil"/>
              <w:bottom w:val="single" w:sz="4" w:space="0" w:color="000000"/>
              <w:right w:val="single" w:sz="4" w:space="0" w:color="000000"/>
            </w:tcBorders>
            <w:shd w:val="clear" w:color="auto" w:fill="auto"/>
            <w:noWrap/>
            <w:hideMark/>
          </w:tcPr>
          <w:p w14:paraId="634C7AA5" w14:textId="77777777" w:rsidR="00F9245A" w:rsidRPr="00A620E9" w:rsidRDefault="00F9245A" w:rsidP="004F17EB">
            <w:pPr>
              <w:spacing w:after="0" w:line="240" w:lineRule="auto"/>
              <w:jc w:val="right"/>
              <w:rPr>
                <w:rFonts w:ascii="Arial Narrow" w:eastAsia="Times New Roman" w:hAnsi="Arial Narrow" w:cs="Calibri"/>
                <w:color w:val="000000"/>
              </w:rPr>
            </w:pPr>
            <w:r w:rsidRPr="00A620E9">
              <w:rPr>
                <w:rFonts w:ascii="Arial Narrow" w:eastAsia="Times New Roman" w:hAnsi="Arial Narrow" w:cs="Calibri"/>
                <w:color w:val="000000"/>
              </w:rPr>
              <w:t>4,935.33</w:t>
            </w:r>
          </w:p>
        </w:tc>
        <w:tc>
          <w:tcPr>
            <w:tcW w:w="2560" w:type="dxa"/>
            <w:tcBorders>
              <w:top w:val="nil"/>
              <w:left w:val="nil"/>
              <w:bottom w:val="single" w:sz="4" w:space="0" w:color="000000"/>
              <w:right w:val="single" w:sz="4" w:space="0" w:color="000000"/>
            </w:tcBorders>
            <w:shd w:val="clear" w:color="auto" w:fill="auto"/>
            <w:noWrap/>
            <w:hideMark/>
          </w:tcPr>
          <w:p w14:paraId="0809EC74" w14:textId="77777777" w:rsidR="00F9245A" w:rsidRPr="00A620E9" w:rsidRDefault="00F9245A" w:rsidP="004F17EB">
            <w:pPr>
              <w:spacing w:after="0" w:line="240" w:lineRule="auto"/>
              <w:jc w:val="right"/>
              <w:rPr>
                <w:rFonts w:ascii="Arial Narrow" w:eastAsia="Times New Roman" w:hAnsi="Arial Narrow" w:cs="Calibri"/>
                <w:color w:val="000000"/>
              </w:rPr>
            </w:pPr>
            <w:r w:rsidRPr="00A620E9">
              <w:rPr>
                <w:rFonts w:ascii="Arial Narrow" w:eastAsia="Times New Roman" w:hAnsi="Arial Narrow" w:cs="Calibri"/>
                <w:color w:val="000000"/>
              </w:rPr>
              <w:t>367.64</w:t>
            </w:r>
          </w:p>
        </w:tc>
      </w:tr>
      <w:tr w:rsidR="00F9245A" w:rsidRPr="00A620E9" w14:paraId="34C1D1D6" w14:textId="77777777" w:rsidTr="004F17EB">
        <w:trPr>
          <w:trHeight w:val="330"/>
        </w:trPr>
        <w:tc>
          <w:tcPr>
            <w:tcW w:w="1880" w:type="dxa"/>
            <w:tcBorders>
              <w:top w:val="nil"/>
              <w:left w:val="single" w:sz="4" w:space="0" w:color="000000"/>
              <w:bottom w:val="single" w:sz="4" w:space="0" w:color="000000"/>
              <w:right w:val="single" w:sz="4" w:space="0" w:color="000000"/>
            </w:tcBorders>
            <w:shd w:val="clear" w:color="auto" w:fill="auto"/>
            <w:hideMark/>
          </w:tcPr>
          <w:p w14:paraId="22F16F2D" w14:textId="77777777" w:rsidR="00F9245A" w:rsidRPr="00A620E9" w:rsidRDefault="00F9245A" w:rsidP="004F17EB">
            <w:pPr>
              <w:spacing w:after="0" w:line="240" w:lineRule="auto"/>
              <w:rPr>
                <w:rFonts w:ascii="Arial Narrow" w:eastAsia="Times New Roman" w:hAnsi="Arial Narrow" w:cs="Calibri"/>
                <w:color w:val="000000"/>
              </w:rPr>
            </w:pPr>
            <w:r w:rsidRPr="00A620E9">
              <w:rPr>
                <w:rFonts w:ascii="Arial Narrow" w:eastAsia="Times New Roman" w:hAnsi="Arial Narrow" w:cs="Calibri"/>
                <w:color w:val="000000"/>
              </w:rPr>
              <w:t>20,001 - 25,000</w:t>
            </w:r>
          </w:p>
        </w:tc>
        <w:tc>
          <w:tcPr>
            <w:tcW w:w="2420" w:type="dxa"/>
            <w:tcBorders>
              <w:top w:val="nil"/>
              <w:left w:val="nil"/>
              <w:bottom w:val="single" w:sz="4" w:space="0" w:color="000000"/>
              <w:right w:val="single" w:sz="4" w:space="0" w:color="000000"/>
            </w:tcBorders>
            <w:shd w:val="clear" w:color="auto" w:fill="auto"/>
            <w:noWrap/>
            <w:hideMark/>
          </w:tcPr>
          <w:p w14:paraId="2342DA8E" w14:textId="77777777" w:rsidR="00F9245A" w:rsidRPr="00A620E9" w:rsidRDefault="00F9245A" w:rsidP="004F17EB">
            <w:pPr>
              <w:spacing w:after="0" w:line="240" w:lineRule="auto"/>
              <w:jc w:val="right"/>
              <w:rPr>
                <w:rFonts w:ascii="Arial Narrow" w:eastAsia="Times New Roman" w:hAnsi="Arial Narrow" w:cs="Calibri"/>
                <w:color w:val="000000"/>
              </w:rPr>
            </w:pPr>
            <w:r w:rsidRPr="00A620E9">
              <w:rPr>
                <w:rFonts w:ascii="Arial Narrow" w:eastAsia="Times New Roman" w:hAnsi="Arial Narrow" w:cs="Calibri"/>
                <w:color w:val="000000"/>
              </w:rPr>
              <w:t>4,744.58</w:t>
            </w:r>
          </w:p>
        </w:tc>
        <w:tc>
          <w:tcPr>
            <w:tcW w:w="2560" w:type="dxa"/>
            <w:tcBorders>
              <w:top w:val="nil"/>
              <w:left w:val="nil"/>
              <w:bottom w:val="single" w:sz="4" w:space="0" w:color="000000"/>
              <w:right w:val="single" w:sz="4" w:space="0" w:color="000000"/>
            </w:tcBorders>
            <w:shd w:val="clear" w:color="auto" w:fill="auto"/>
            <w:noWrap/>
            <w:hideMark/>
          </w:tcPr>
          <w:p w14:paraId="56C73ED2" w14:textId="77777777" w:rsidR="00F9245A" w:rsidRPr="00A620E9" w:rsidRDefault="00F9245A" w:rsidP="004F17EB">
            <w:pPr>
              <w:spacing w:after="0" w:line="240" w:lineRule="auto"/>
              <w:jc w:val="right"/>
              <w:rPr>
                <w:rFonts w:ascii="Arial Narrow" w:eastAsia="Times New Roman" w:hAnsi="Arial Narrow" w:cs="Calibri"/>
                <w:color w:val="000000"/>
              </w:rPr>
            </w:pPr>
            <w:r w:rsidRPr="00A620E9">
              <w:rPr>
                <w:rFonts w:ascii="Arial Narrow" w:eastAsia="Times New Roman" w:hAnsi="Arial Narrow" w:cs="Calibri"/>
                <w:color w:val="000000"/>
              </w:rPr>
              <w:t>239.28</w:t>
            </w:r>
          </w:p>
        </w:tc>
      </w:tr>
      <w:tr w:rsidR="00F9245A" w:rsidRPr="00A620E9" w14:paraId="30645DA5" w14:textId="77777777" w:rsidTr="004F17EB">
        <w:trPr>
          <w:trHeight w:val="330"/>
        </w:trPr>
        <w:tc>
          <w:tcPr>
            <w:tcW w:w="1880" w:type="dxa"/>
            <w:tcBorders>
              <w:top w:val="nil"/>
              <w:left w:val="single" w:sz="4" w:space="0" w:color="000000"/>
              <w:bottom w:val="single" w:sz="4" w:space="0" w:color="000000"/>
              <w:right w:val="single" w:sz="4" w:space="0" w:color="000000"/>
            </w:tcBorders>
            <w:shd w:val="clear" w:color="auto" w:fill="auto"/>
            <w:hideMark/>
          </w:tcPr>
          <w:p w14:paraId="0A9BC687" w14:textId="77777777" w:rsidR="00F9245A" w:rsidRPr="00A620E9" w:rsidRDefault="00F9245A" w:rsidP="004F17EB">
            <w:pPr>
              <w:spacing w:after="0" w:line="240" w:lineRule="auto"/>
              <w:rPr>
                <w:rFonts w:ascii="Arial Narrow" w:eastAsia="Times New Roman" w:hAnsi="Arial Narrow" w:cs="Calibri"/>
                <w:color w:val="000000"/>
              </w:rPr>
            </w:pPr>
            <w:r w:rsidRPr="00A620E9">
              <w:rPr>
                <w:rFonts w:ascii="Arial Narrow" w:eastAsia="Times New Roman" w:hAnsi="Arial Narrow" w:cs="Calibri"/>
                <w:color w:val="000000"/>
              </w:rPr>
              <w:t>25,001 - 30,000</w:t>
            </w:r>
          </w:p>
        </w:tc>
        <w:tc>
          <w:tcPr>
            <w:tcW w:w="2420" w:type="dxa"/>
            <w:tcBorders>
              <w:top w:val="nil"/>
              <w:left w:val="nil"/>
              <w:bottom w:val="single" w:sz="4" w:space="0" w:color="000000"/>
              <w:right w:val="single" w:sz="4" w:space="0" w:color="000000"/>
            </w:tcBorders>
            <w:shd w:val="clear" w:color="auto" w:fill="auto"/>
            <w:noWrap/>
            <w:hideMark/>
          </w:tcPr>
          <w:p w14:paraId="151BDCF9" w14:textId="77777777" w:rsidR="00F9245A" w:rsidRPr="00A620E9" w:rsidRDefault="00F9245A" w:rsidP="004F17EB">
            <w:pPr>
              <w:spacing w:after="0" w:line="240" w:lineRule="auto"/>
              <w:jc w:val="right"/>
              <w:rPr>
                <w:rFonts w:ascii="Arial Narrow" w:eastAsia="Times New Roman" w:hAnsi="Arial Narrow" w:cs="Calibri"/>
                <w:color w:val="000000"/>
              </w:rPr>
            </w:pPr>
            <w:r w:rsidRPr="00A620E9">
              <w:rPr>
                <w:rFonts w:ascii="Arial Narrow" w:eastAsia="Times New Roman" w:hAnsi="Arial Narrow" w:cs="Calibri"/>
                <w:color w:val="000000"/>
              </w:rPr>
              <w:t>7,402.90</w:t>
            </w:r>
          </w:p>
        </w:tc>
        <w:tc>
          <w:tcPr>
            <w:tcW w:w="2560" w:type="dxa"/>
            <w:tcBorders>
              <w:top w:val="nil"/>
              <w:left w:val="nil"/>
              <w:bottom w:val="single" w:sz="4" w:space="0" w:color="000000"/>
              <w:right w:val="single" w:sz="4" w:space="0" w:color="000000"/>
            </w:tcBorders>
            <w:shd w:val="clear" w:color="auto" w:fill="auto"/>
            <w:noWrap/>
            <w:hideMark/>
          </w:tcPr>
          <w:p w14:paraId="68F8EB36" w14:textId="77777777" w:rsidR="00F9245A" w:rsidRPr="00A620E9" w:rsidRDefault="00F9245A" w:rsidP="004F17EB">
            <w:pPr>
              <w:spacing w:after="0" w:line="240" w:lineRule="auto"/>
              <w:jc w:val="right"/>
              <w:rPr>
                <w:rFonts w:ascii="Arial Narrow" w:eastAsia="Times New Roman" w:hAnsi="Arial Narrow" w:cs="Calibri"/>
                <w:color w:val="000000"/>
              </w:rPr>
            </w:pPr>
            <w:r w:rsidRPr="00A620E9">
              <w:rPr>
                <w:rFonts w:ascii="Arial Narrow" w:eastAsia="Times New Roman" w:hAnsi="Arial Narrow" w:cs="Calibri"/>
                <w:color w:val="000000"/>
              </w:rPr>
              <w:t>531.80</w:t>
            </w:r>
          </w:p>
        </w:tc>
      </w:tr>
      <w:tr w:rsidR="00F9245A" w:rsidRPr="00A620E9" w14:paraId="4E4D2229" w14:textId="77777777" w:rsidTr="004F17EB">
        <w:trPr>
          <w:trHeight w:val="330"/>
        </w:trPr>
        <w:tc>
          <w:tcPr>
            <w:tcW w:w="1880" w:type="dxa"/>
            <w:tcBorders>
              <w:top w:val="nil"/>
              <w:left w:val="single" w:sz="4" w:space="0" w:color="000000"/>
              <w:bottom w:val="single" w:sz="4" w:space="0" w:color="000000"/>
              <w:right w:val="single" w:sz="4" w:space="0" w:color="000000"/>
            </w:tcBorders>
            <w:shd w:val="clear" w:color="auto" w:fill="auto"/>
            <w:hideMark/>
          </w:tcPr>
          <w:p w14:paraId="1569536B" w14:textId="77777777" w:rsidR="00F9245A" w:rsidRPr="00A620E9" w:rsidRDefault="00F9245A" w:rsidP="004F17EB">
            <w:pPr>
              <w:spacing w:after="0" w:line="240" w:lineRule="auto"/>
              <w:rPr>
                <w:rFonts w:ascii="Arial Narrow" w:eastAsia="Times New Roman" w:hAnsi="Arial Narrow" w:cs="Calibri"/>
                <w:color w:val="000000"/>
              </w:rPr>
            </w:pPr>
            <w:r w:rsidRPr="00A620E9">
              <w:rPr>
                <w:rFonts w:ascii="Arial Narrow" w:eastAsia="Times New Roman" w:hAnsi="Arial Narrow" w:cs="Calibri"/>
                <w:color w:val="000000"/>
              </w:rPr>
              <w:t>30,001 - 35,000</w:t>
            </w:r>
          </w:p>
        </w:tc>
        <w:tc>
          <w:tcPr>
            <w:tcW w:w="2420" w:type="dxa"/>
            <w:tcBorders>
              <w:top w:val="nil"/>
              <w:left w:val="nil"/>
              <w:bottom w:val="single" w:sz="4" w:space="0" w:color="000000"/>
              <w:right w:val="single" w:sz="4" w:space="0" w:color="000000"/>
            </w:tcBorders>
            <w:shd w:val="clear" w:color="auto" w:fill="auto"/>
            <w:noWrap/>
            <w:hideMark/>
          </w:tcPr>
          <w:p w14:paraId="04B1E67F" w14:textId="77777777" w:rsidR="00F9245A" w:rsidRPr="00A620E9" w:rsidRDefault="00F9245A" w:rsidP="004F17EB">
            <w:pPr>
              <w:spacing w:after="0" w:line="240" w:lineRule="auto"/>
              <w:jc w:val="right"/>
              <w:rPr>
                <w:rFonts w:ascii="Arial Narrow" w:eastAsia="Times New Roman" w:hAnsi="Arial Narrow" w:cs="Calibri"/>
                <w:color w:val="000000"/>
              </w:rPr>
            </w:pPr>
            <w:r w:rsidRPr="00A620E9">
              <w:rPr>
                <w:rFonts w:ascii="Arial Narrow" w:eastAsia="Times New Roman" w:hAnsi="Arial Narrow" w:cs="Calibri"/>
                <w:color w:val="000000"/>
              </w:rPr>
              <w:t>8,656.00</w:t>
            </w:r>
          </w:p>
        </w:tc>
        <w:tc>
          <w:tcPr>
            <w:tcW w:w="2560" w:type="dxa"/>
            <w:tcBorders>
              <w:top w:val="nil"/>
              <w:left w:val="nil"/>
              <w:bottom w:val="single" w:sz="4" w:space="0" w:color="000000"/>
              <w:right w:val="single" w:sz="4" w:space="0" w:color="000000"/>
            </w:tcBorders>
            <w:shd w:val="clear" w:color="auto" w:fill="auto"/>
            <w:noWrap/>
            <w:hideMark/>
          </w:tcPr>
          <w:p w14:paraId="37E45993" w14:textId="77777777" w:rsidR="00F9245A" w:rsidRPr="00A620E9" w:rsidRDefault="00F9245A" w:rsidP="004F17EB">
            <w:pPr>
              <w:spacing w:after="0" w:line="240" w:lineRule="auto"/>
              <w:jc w:val="right"/>
              <w:rPr>
                <w:rFonts w:ascii="Arial Narrow" w:eastAsia="Times New Roman" w:hAnsi="Arial Narrow" w:cs="Calibri"/>
                <w:color w:val="000000"/>
              </w:rPr>
            </w:pPr>
            <w:r w:rsidRPr="00A620E9">
              <w:rPr>
                <w:rFonts w:ascii="Arial Narrow" w:eastAsia="Times New Roman" w:hAnsi="Arial Narrow" w:cs="Calibri"/>
                <w:color w:val="000000"/>
              </w:rPr>
              <w:t>472.33</w:t>
            </w:r>
          </w:p>
        </w:tc>
      </w:tr>
      <w:tr w:rsidR="00F9245A" w:rsidRPr="00A620E9" w14:paraId="648F20CA" w14:textId="77777777" w:rsidTr="004F17EB">
        <w:trPr>
          <w:trHeight w:val="330"/>
        </w:trPr>
        <w:tc>
          <w:tcPr>
            <w:tcW w:w="1880" w:type="dxa"/>
            <w:tcBorders>
              <w:top w:val="nil"/>
              <w:left w:val="single" w:sz="4" w:space="0" w:color="000000"/>
              <w:bottom w:val="single" w:sz="4" w:space="0" w:color="000000"/>
              <w:right w:val="single" w:sz="4" w:space="0" w:color="000000"/>
            </w:tcBorders>
            <w:shd w:val="clear" w:color="auto" w:fill="auto"/>
            <w:hideMark/>
          </w:tcPr>
          <w:p w14:paraId="00245CDC" w14:textId="77777777" w:rsidR="00F9245A" w:rsidRPr="00A620E9" w:rsidRDefault="00F9245A" w:rsidP="004F17EB">
            <w:pPr>
              <w:spacing w:after="0" w:line="240" w:lineRule="auto"/>
              <w:rPr>
                <w:rFonts w:ascii="Arial Narrow" w:eastAsia="Times New Roman" w:hAnsi="Arial Narrow" w:cs="Calibri"/>
                <w:color w:val="000000"/>
              </w:rPr>
            </w:pPr>
            <w:r w:rsidRPr="00A620E9">
              <w:rPr>
                <w:rFonts w:ascii="Arial Narrow" w:eastAsia="Times New Roman" w:hAnsi="Arial Narrow" w:cs="Calibri"/>
                <w:color w:val="000000"/>
              </w:rPr>
              <w:t>35,001 and over</w:t>
            </w:r>
          </w:p>
        </w:tc>
        <w:tc>
          <w:tcPr>
            <w:tcW w:w="2420" w:type="dxa"/>
            <w:tcBorders>
              <w:top w:val="nil"/>
              <w:left w:val="nil"/>
              <w:bottom w:val="single" w:sz="4" w:space="0" w:color="000000"/>
              <w:right w:val="single" w:sz="4" w:space="0" w:color="000000"/>
            </w:tcBorders>
            <w:shd w:val="clear" w:color="auto" w:fill="auto"/>
            <w:noWrap/>
            <w:hideMark/>
          </w:tcPr>
          <w:p w14:paraId="0E0B0EDC" w14:textId="77777777" w:rsidR="00F9245A" w:rsidRPr="00A620E9" w:rsidRDefault="00F9245A" w:rsidP="004F17EB">
            <w:pPr>
              <w:spacing w:after="0" w:line="240" w:lineRule="auto"/>
              <w:jc w:val="right"/>
              <w:rPr>
                <w:rFonts w:ascii="Arial Narrow" w:eastAsia="Times New Roman" w:hAnsi="Arial Narrow" w:cs="Calibri"/>
                <w:color w:val="000000"/>
              </w:rPr>
            </w:pPr>
            <w:r w:rsidRPr="00A620E9">
              <w:rPr>
                <w:rFonts w:ascii="Arial Narrow" w:eastAsia="Times New Roman" w:hAnsi="Arial Narrow" w:cs="Calibri"/>
                <w:color w:val="000000"/>
              </w:rPr>
              <w:t>16,867.00</w:t>
            </w:r>
          </w:p>
        </w:tc>
        <w:tc>
          <w:tcPr>
            <w:tcW w:w="2560" w:type="dxa"/>
            <w:tcBorders>
              <w:top w:val="nil"/>
              <w:left w:val="nil"/>
              <w:bottom w:val="single" w:sz="4" w:space="0" w:color="000000"/>
              <w:right w:val="single" w:sz="4" w:space="0" w:color="000000"/>
            </w:tcBorders>
            <w:shd w:val="clear" w:color="auto" w:fill="auto"/>
            <w:noWrap/>
            <w:hideMark/>
          </w:tcPr>
          <w:p w14:paraId="5945C478" w14:textId="77777777" w:rsidR="00F9245A" w:rsidRPr="00A620E9" w:rsidRDefault="00F9245A" w:rsidP="004F17EB">
            <w:pPr>
              <w:spacing w:after="0" w:line="240" w:lineRule="auto"/>
              <w:jc w:val="right"/>
              <w:rPr>
                <w:rFonts w:ascii="Arial Narrow" w:eastAsia="Times New Roman" w:hAnsi="Arial Narrow" w:cs="Calibri"/>
                <w:color w:val="000000"/>
              </w:rPr>
            </w:pPr>
            <w:r w:rsidRPr="00A620E9">
              <w:rPr>
                <w:rFonts w:ascii="Arial Narrow" w:eastAsia="Times New Roman" w:hAnsi="Arial Narrow" w:cs="Calibri"/>
                <w:color w:val="000000"/>
              </w:rPr>
              <w:t>618.67</w:t>
            </w:r>
          </w:p>
        </w:tc>
      </w:tr>
    </w:tbl>
    <w:p w14:paraId="61E9D8B2" w14:textId="77777777" w:rsidR="00F9245A" w:rsidRDefault="00F9245A" w:rsidP="00F9245A"/>
    <w:p w14:paraId="632B1368" w14:textId="77777777" w:rsidR="00F9245A" w:rsidRDefault="00F9245A">
      <w:r>
        <w:br w:type="page"/>
      </w:r>
    </w:p>
    <w:p w14:paraId="06946875" w14:textId="77777777" w:rsidR="00107284" w:rsidRPr="00C775DF" w:rsidRDefault="00107284" w:rsidP="00107284">
      <w:pPr>
        <w:pStyle w:val="Title"/>
      </w:pPr>
      <w:bookmarkStart w:id="19" w:name="_Toc317180426"/>
      <w:bookmarkStart w:id="20" w:name="_Toc319658817"/>
      <w:r>
        <w:lastRenderedPageBreak/>
        <w:t>Training Program</w:t>
      </w:r>
      <w:bookmarkEnd w:id="19"/>
      <w:bookmarkEnd w:id="20"/>
    </w:p>
    <w:p w14:paraId="067804A8" w14:textId="77777777" w:rsidR="00E90646" w:rsidRDefault="00E90646" w:rsidP="00E90646">
      <w:pPr>
        <w:spacing w:after="0" w:line="240" w:lineRule="auto"/>
        <w:rPr>
          <w:rFonts w:ascii="Arial Narrow" w:eastAsia="Times New Roman" w:hAnsi="Arial Narrow" w:cs="Calibri"/>
          <w:b/>
          <w:bCs/>
          <w:color w:val="000000"/>
          <w:sz w:val="28"/>
          <w:szCs w:val="28"/>
        </w:rPr>
      </w:pPr>
      <w:r w:rsidRPr="007D0AFA">
        <w:rPr>
          <w:rFonts w:ascii="Arial Narrow" w:eastAsia="Times New Roman" w:hAnsi="Arial Narrow" w:cs="Calibri"/>
          <w:b/>
          <w:bCs/>
          <w:color w:val="000000"/>
          <w:sz w:val="28"/>
          <w:szCs w:val="28"/>
        </w:rPr>
        <w:t>Do you have a training program? (D048)</w:t>
      </w:r>
      <w:r>
        <w:rPr>
          <w:rFonts w:ascii="Arial Narrow" w:eastAsia="Times New Roman" w:hAnsi="Arial Narrow" w:cs="Calibri"/>
          <w:b/>
          <w:bCs/>
          <w:color w:val="000000"/>
          <w:sz w:val="28"/>
          <w:szCs w:val="28"/>
        </w:rPr>
        <w:t xml:space="preserve"> </w:t>
      </w:r>
      <w:r w:rsidRPr="007D0AFA">
        <w:rPr>
          <w:rFonts w:ascii="Arial Narrow" w:eastAsia="Times New Roman" w:hAnsi="Arial Narrow" w:cs="Calibri"/>
          <w:b/>
          <w:bCs/>
          <w:color w:val="000000"/>
          <w:sz w:val="28"/>
          <w:szCs w:val="28"/>
        </w:rPr>
        <w:t>Yes = 284 or 69.3%</w:t>
      </w:r>
    </w:p>
    <w:p w14:paraId="455764B1" w14:textId="77777777" w:rsidR="00E90646" w:rsidRDefault="00E90646" w:rsidP="00E90646">
      <w:pPr>
        <w:spacing w:after="0" w:line="240" w:lineRule="auto"/>
        <w:rPr>
          <w:rFonts w:ascii="Arial Narrow" w:eastAsia="Times New Roman" w:hAnsi="Arial Narrow" w:cs="Calibri"/>
          <w:b/>
          <w:bCs/>
          <w:color w:val="000000"/>
          <w:sz w:val="28"/>
          <w:szCs w:val="28"/>
        </w:rPr>
      </w:pPr>
    </w:p>
    <w:p w14:paraId="44BEB4F7" w14:textId="77777777" w:rsidR="00E90646" w:rsidRPr="007D0AFA" w:rsidRDefault="00E90646" w:rsidP="00E90646">
      <w:pPr>
        <w:spacing w:after="0" w:line="240" w:lineRule="auto"/>
        <w:rPr>
          <w:rFonts w:ascii="Arial Narrow" w:eastAsia="Times New Roman" w:hAnsi="Arial Narrow" w:cs="Calibri"/>
          <w:b/>
          <w:bCs/>
          <w:color w:val="000000"/>
          <w:sz w:val="28"/>
          <w:szCs w:val="28"/>
        </w:rPr>
      </w:pPr>
      <w:r w:rsidRPr="0026501D">
        <w:rPr>
          <w:rFonts w:ascii="Arial Narrow" w:eastAsia="Times New Roman" w:hAnsi="Arial Narrow" w:cs="Calibri"/>
          <w:b/>
          <w:bCs/>
          <w:color w:val="000000"/>
          <w:sz w:val="28"/>
          <w:szCs w:val="28"/>
        </w:rPr>
        <w:t>If you have a psychology internship program is it APA accredited? (D063) Yes = 86 or 20.6%.</w:t>
      </w:r>
    </w:p>
    <w:p w14:paraId="63313953" w14:textId="77777777" w:rsidR="00E90646" w:rsidRDefault="00E90646" w:rsidP="00E90646">
      <w:pPr>
        <w:spacing w:after="0" w:line="240" w:lineRule="auto"/>
        <w:rPr>
          <w:rFonts w:ascii="Arial Narrow" w:eastAsia="Times New Roman" w:hAnsi="Arial Narrow" w:cs="Calibri"/>
          <w:b/>
          <w:bCs/>
          <w:color w:val="000000"/>
          <w:sz w:val="28"/>
          <w:szCs w:val="28"/>
        </w:rPr>
      </w:pPr>
    </w:p>
    <w:tbl>
      <w:tblPr>
        <w:tblW w:w="9920" w:type="dxa"/>
        <w:tblInd w:w="93" w:type="dxa"/>
        <w:tblLook w:val="04A0" w:firstRow="1" w:lastRow="0" w:firstColumn="1" w:lastColumn="0" w:noHBand="0" w:noVBand="1"/>
      </w:tblPr>
      <w:tblGrid>
        <w:gridCol w:w="4233"/>
        <w:gridCol w:w="840"/>
        <w:gridCol w:w="960"/>
        <w:gridCol w:w="960"/>
        <w:gridCol w:w="998"/>
        <w:gridCol w:w="960"/>
        <w:gridCol w:w="969"/>
      </w:tblGrid>
      <w:tr w:rsidR="00E90646" w:rsidRPr="00362C27" w14:paraId="78965288" w14:textId="77777777" w:rsidTr="00A063E5">
        <w:trPr>
          <w:trHeight w:val="360"/>
        </w:trPr>
        <w:tc>
          <w:tcPr>
            <w:tcW w:w="992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2711DEF" w14:textId="77777777" w:rsidR="00E90646" w:rsidRPr="00362C27" w:rsidRDefault="00E90646" w:rsidP="00A063E5">
            <w:pPr>
              <w:spacing w:after="0" w:line="240" w:lineRule="auto"/>
              <w:rPr>
                <w:rFonts w:ascii="Arial Narrow" w:eastAsia="Times New Roman" w:hAnsi="Arial Narrow" w:cs="Calibri"/>
                <w:b/>
                <w:bCs/>
                <w:color w:val="000000"/>
                <w:sz w:val="28"/>
                <w:szCs w:val="28"/>
              </w:rPr>
            </w:pPr>
            <w:r w:rsidRPr="00362C27">
              <w:rPr>
                <w:rFonts w:ascii="Arial Narrow" w:eastAsia="Times New Roman" w:hAnsi="Arial Narrow" w:cs="Calibri"/>
                <w:b/>
                <w:bCs/>
                <w:color w:val="000000"/>
                <w:sz w:val="28"/>
                <w:szCs w:val="28"/>
              </w:rPr>
              <w:t>Trainee FTE (Na049 to NA062)</w:t>
            </w:r>
          </w:p>
        </w:tc>
      </w:tr>
      <w:tr w:rsidR="00E90646" w:rsidRPr="00362C27" w14:paraId="07D8F420" w14:textId="77777777" w:rsidTr="00A063E5">
        <w:trPr>
          <w:trHeight w:val="660"/>
        </w:trPr>
        <w:tc>
          <w:tcPr>
            <w:tcW w:w="4280" w:type="dxa"/>
            <w:tcBorders>
              <w:top w:val="nil"/>
              <w:left w:val="single" w:sz="4" w:space="0" w:color="auto"/>
              <w:bottom w:val="single" w:sz="4" w:space="0" w:color="auto"/>
              <w:right w:val="single" w:sz="4" w:space="0" w:color="auto"/>
            </w:tcBorders>
            <w:shd w:val="clear" w:color="auto" w:fill="auto"/>
            <w:vAlign w:val="bottom"/>
            <w:hideMark/>
          </w:tcPr>
          <w:p w14:paraId="39E91D39" w14:textId="77777777" w:rsidR="00E90646" w:rsidRPr="00362C27" w:rsidRDefault="00E90646" w:rsidP="00A063E5">
            <w:pPr>
              <w:spacing w:after="0" w:line="240" w:lineRule="auto"/>
              <w:rPr>
                <w:rFonts w:ascii="Arial Narrow" w:eastAsia="Times New Roman" w:hAnsi="Arial Narrow" w:cs="Calibri"/>
                <w:color w:val="000000"/>
              </w:rPr>
            </w:pPr>
            <w:r w:rsidRPr="00362C27">
              <w:rPr>
                <w:rFonts w:ascii="Arial Narrow" w:eastAsia="Times New Roman" w:hAnsi="Arial Narrow" w:cs="Calibri"/>
                <w:color w:val="000000"/>
              </w:rPr>
              <w:t> </w:t>
            </w:r>
          </w:p>
        </w:tc>
        <w:tc>
          <w:tcPr>
            <w:tcW w:w="840" w:type="dxa"/>
            <w:tcBorders>
              <w:top w:val="nil"/>
              <w:left w:val="nil"/>
              <w:bottom w:val="single" w:sz="4" w:space="0" w:color="auto"/>
              <w:right w:val="single" w:sz="4" w:space="0" w:color="auto"/>
            </w:tcBorders>
            <w:shd w:val="clear" w:color="auto" w:fill="auto"/>
            <w:vAlign w:val="bottom"/>
            <w:hideMark/>
          </w:tcPr>
          <w:p w14:paraId="3F12EA40" w14:textId="77777777" w:rsidR="00E90646" w:rsidRPr="00362C27" w:rsidRDefault="00E90646" w:rsidP="00A063E5">
            <w:pPr>
              <w:spacing w:after="0" w:line="240" w:lineRule="auto"/>
              <w:jc w:val="center"/>
              <w:rPr>
                <w:rFonts w:ascii="Arial Narrow" w:eastAsia="Times New Roman" w:hAnsi="Arial Narrow" w:cs="Calibri"/>
                <w:color w:val="000000"/>
              </w:rPr>
            </w:pPr>
            <w:r w:rsidRPr="00362C27">
              <w:rPr>
                <w:rFonts w:ascii="Arial Narrow" w:eastAsia="Times New Roman" w:hAnsi="Arial Narrow" w:cs="Calibri"/>
                <w:color w:val="000000"/>
              </w:rPr>
              <w:t>N</w:t>
            </w:r>
          </w:p>
        </w:tc>
        <w:tc>
          <w:tcPr>
            <w:tcW w:w="960" w:type="dxa"/>
            <w:tcBorders>
              <w:top w:val="nil"/>
              <w:left w:val="nil"/>
              <w:bottom w:val="single" w:sz="4" w:space="0" w:color="auto"/>
              <w:right w:val="single" w:sz="4" w:space="0" w:color="auto"/>
            </w:tcBorders>
            <w:shd w:val="clear" w:color="auto" w:fill="auto"/>
            <w:vAlign w:val="bottom"/>
            <w:hideMark/>
          </w:tcPr>
          <w:p w14:paraId="53B16B38" w14:textId="77777777" w:rsidR="00E90646" w:rsidRPr="00362C27" w:rsidRDefault="00E90646" w:rsidP="00A063E5">
            <w:pPr>
              <w:spacing w:after="0" w:line="240" w:lineRule="auto"/>
              <w:jc w:val="center"/>
              <w:rPr>
                <w:rFonts w:ascii="Arial Narrow" w:eastAsia="Times New Roman" w:hAnsi="Arial Narrow" w:cs="Calibri"/>
                <w:color w:val="000000"/>
              </w:rPr>
            </w:pPr>
            <w:r w:rsidRPr="00362C27">
              <w:rPr>
                <w:rFonts w:ascii="Arial Narrow" w:eastAsia="Times New Roman" w:hAnsi="Arial Narrow" w:cs="Calibri"/>
                <w:color w:val="000000"/>
              </w:rPr>
              <w:t>Mean</w:t>
            </w:r>
          </w:p>
        </w:tc>
        <w:tc>
          <w:tcPr>
            <w:tcW w:w="960" w:type="dxa"/>
            <w:tcBorders>
              <w:top w:val="nil"/>
              <w:left w:val="nil"/>
              <w:bottom w:val="single" w:sz="4" w:space="0" w:color="auto"/>
              <w:right w:val="single" w:sz="4" w:space="0" w:color="auto"/>
            </w:tcBorders>
            <w:shd w:val="clear" w:color="auto" w:fill="auto"/>
            <w:vAlign w:val="bottom"/>
            <w:hideMark/>
          </w:tcPr>
          <w:p w14:paraId="586B389B" w14:textId="77777777" w:rsidR="00E90646" w:rsidRPr="00362C27" w:rsidRDefault="00E90646" w:rsidP="00A063E5">
            <w:pPr>
              <w:spacing w:after="0" w:line="240" w:lineRule="auto"/>
              <w:jc w:val="center"/>
              <w:rPr>
                <w:rFonts w:ascii="Arial Narrow" w:eastAsia="Times New Roman" w:hAnsi="Arial Narrow" w:cs="Calibri"/>
                <w:color w:val="000000"/>
              </w:rPr>
            </w:pPr>
            <w:r w:rsidRPr="00362C27">
              <w:rPr>
                <w:rFonts w:ascii="Arial Narrow" w:eastAsia="Times New Roman" w:hAnsi="Arial Narrow" w:cs="Calibri"/>
                <w:color w:val="000000"/>
              </w:rPr>
              <w:t>Minimum</w:t>
            </w:r>
          </w:p>
        </w:tc>
        <w:tc>
          <w:tcPr>
            <w:tcW w:w="960" w:type="dxa"/>
            <w:tcBorders>
              <w:top w:val="nil"/>
              <w:left w:val="nil"/>
              <w:bottom w:val="single" w:sz="4" w:space="0" w:color="auto"/>
              <w:right w:val="single" w:sz="4" w:space="0" w:color="auto"/>
            </w:tcBorders>
            <w:shd w:val="clear" w:color="auto" w:fill="auto"/>
            <w:vAlign w:val="bottom"/>
            <w:hideMark/>
          </w:tcPr>
          <w:p w14:paraId="2467766A" w14:textId="77777777" w:rsidR="00E90646" w:rsidRPr="00362C27" w:rsidRDefault="00E90646" w:rsidP="00A063E5">
            <w:pPr>
              <w:spacing w:after="0" w:line="240" w:lineRule="auto"/>
              <w:jc w:val="center"/>
              <w:rPr>
                <w:rFonts w:ascii="Arial Narrow" w:eastAsia="Times New Roman" w:hAnsi="Arial Narrow" w:cs="Calibri"/>
                <w:color w:val="000000"/>
              </w:rPr>
            </w:pPr>
            <w:r w:rsidRPr="00362C27">
              <w:rPr>
                <w:rFonts w:ascii="Arial Narrow" w:eastAsia="Times New Roman" w:hAnsi="Arial Narrow" w:cs="Calibri"/>
                <w:color w:val="000000"/>
              </w:rPr>
              <w:t>Maximum</w:t>
            </w:r>
          </w:p>
        </w:tc>
        <w:tc>
          <w:tcPr>
            <w:tcW w:w="960" w:type="dxa"/>
            <w:tcBorders>
              <w:top w:val="nil"/>
              <w:left w:val="nil"/>
              <w:bottom w:val="single" w:sz="4" w:space="0" w:color="auto"/>
              <w:right w:val="single" w:sz="4" w:space="0" w:color="auto"/>
            </w:tcBorders>
            <w:shd w:val="clear" w:color="auto" w:fill="auto"/>
            <w:vAlign w:val="bottom"/>
            <w:hideMark/>
          </w:tcPr>
          <w:p w14:paraId="30368DC3" w14:textId="77777777" w:rsidR="00E90646" w:rsidRPr="00362C27" w:rsidRDefault="00E90646" w:rsidP="00A063E5">
            <w:pPr>
              <w:spacing w:after="0" w:line="240" w:lineRule="auto"/>
              <w:jc w:val="center"/>
              <w:rPr>
                <w:rFonts w:ascii="Arial Narrow" w:eastAsia="Times New Roman" w:hAnsi="Arial Narrow" w:cs="Calibri"/>
                <w:color w:val="000000"/>
              </w:rPr>
            </w:pPr>
            <w:r w:rsidRPr="00362C27">
              <w:rPr>
                <w:rFonts w:ascii="Arial Narrow" w:eastAsia="Times New Roman" w:hAnsi="Arial Narrow" w:cs="Calibri"/>
                <w:color w:val="000000"/>
              </w:rPr>
              <w:t>Sum</w:t>
            </w:r>
          </w:p>
        </w:tc>
        <w:tc>
          <w:tcPr>
            <w:tcW w:w="960" w:type="dxa"/>
            <w:tcBorders>
              <w:top w:val="nil"/>
              <w:left w:val="nil"/>
              <w:bottom w:val="single" w:sz="4" w:space="0" w:color="auto"/>
              <w:right w:val="single" w:sz="4" w:space="0" w:color="auto"/>
            </w:tcBorders>
            <w:shd w:val="clear" w:color="auto" w:fill="auto"/>
            <w:vAlign w:val="bottom"/>
            <w:hideMark/>
          </w:tcPr>
          <w:p w14:paraId="37E92FBB" w14:textId="77777777" w:rsidR="00E90646" w:rsidRPr="00362C27" w:rsidRDefault="00E90646" w:rsidP="00A063E5">
            <w:pPr>
              <w:spacing w:after="0" w:line="240" w:lineRule="auto"/>
              <w:jc w:val="center"/>
              <w:rPr>
                <w:rFonts w:ascii="Arial Narrow" w:eastAsia="Times New Roman" w:hAnsi="Arial Narrow" w:cs="Calibri"/>
                <w:color w:val="000000"/>
              </w:rPr>
            </w:pPr>
            <w:r w:rsidRPr="00362C27">
              <w:rPr>
                <w:rFonts w:ascii="Arial Narrow" w:eastAsia="Times New Roman" w:hAnsi="Arial Narrow" w:cs="Calibri"/>
                <w:color w:val="000000"/>
              </w:rPr>
              <w:t>Std. Deviation</w:t>
            </w:r>
          </w:p>
        </w:tc>
      </w:tr>
      <w:tr w:rsidR="00E90646" w:rsidRPr="00362C27" w14:paraId="01B0AB50" w14:textId="77777777" w:rsidTr="00A063E5">
        <w:trPr>
          <w:trHeight w:val="330"/>
        </w:trPr>
        <w:tc>
          <w:tcPr>
            <w:tcW w:w="4280" w:type="dxa"/>
            <w:tcBorders>
              <w:top w:val="nil"/>
              <w:left w:val="single" w:sz="4" w:space="0" w:color="auto"/>
              <w:bottom w:val="single" w:sz="4" w:space="0" w:color="auto"/>
              <w:right w:val="single" w:sz="4" w:space="0" w:color="auto"/>
            </w:tcBorders>
            <w:shd w:val="clear" w:color="auto" w:fill="auto"/>
            <w:hideMark/>
          </w:tcPr>
          <w:p w14:paraId="291A2546" w14:textId="77777777" w:rsidR="00E90646" w:rsidRPr="00362C27" w:rsidRDefault="00E90646" w:rsidP="00A063E5">
            <w:pPr>
              <w:spacing w:after="0" w:line="240" w:lineRule="auto"/>
              <w:rPr>
                <w:rFonts w:ascii="Arial Narrow" w:eastAsia="Times New Roman" w:hAnsi="Arial Narrow" w:cs="Calibri"/>
                <w:color w:val="000000"/>
                <w:sz w:val="20"/>
                <w:szCs w:val="20"/>
              </w:rPr>
            </w:pPr>
            <w:r w:rsidRPr="00362C27">
              <w:rPr>
                <w:rFonts w:ascii="Arial Narrow" w:eastAsia="Times New Roman" w:hAnsi="Arial Narrow" w:cs="Calibri"/>
                <w:color w:val="000000"/>
                <w:sz w:val="20"/>
                <w:szCs w:val="20"/>
              </w:rPr>
              <w:t>FTE: Practicum</w:t>
            </w:r>
          </w:p>
        </w:tc>
        <w:tc>
          <w:tcPr>
            <w:tcW w:w="840" w:type="dxa"/>
            <w:tcBorders>
              <w:top w:val="nil"/>
              <w:left w:val="nil"/>
              <w:bottom w:val="single" w:sz="4" w:space="0" w:color="auto"/>
              <w:right w:val="single" w:sz="4" w:space="0" w:color="auto"/>
            </w:tcBorders>
            <w:shd w:val="clear" w:color="auto" w:fill="auto"/>
            <w:noWrap/>
            <w:hideMark/>
          </w:tcPr>
          <w:p w14:paraId="6B14CA5D"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160</w:t>
            </w:r>
          </w:p>
        </w:tc>
        <w:tc>
          <w:tcPr>
            <w:tcW w:w="960" w:type="dxa"/>
            <w:tcBorders>
              <w:top w:val="nil"/>
              <w:left w:val="nil"/>
              <w:bottom w:val="single" w:sz="4" w:space="0" w:color="auto"/>
              <w:right w:val="single" w:sz="4" w:space="0" w:color="auto"/>
            </w:tcBorders>
            <w:shd w:val="clear" w:color="auto" w:fill="auto"/>
            <w:noWrap/>
            <w:hideMark/>
          </w:tcPr>
          <w:p w14:paraId="17A44D1F"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2.07</w:t>
            </w:r>
          </w:p>
        </w:tc>
        <w:tc>
          <w:tcPr>
            <w:tcW w:w="960" w:type="dxa"/>
            <w:tcBorders>
              <w:top w:val="nil"/>
              <w:left w:val="nil"/>
              <w:bottom w:val="single" w:sz="4" w:space="0" w:color="auto"/>
              <w:right w:val="single" w:sz="4" w:space="0" w:color="auto"/>
            </w:tcBorders>
            <w:shd w:val="clear" w:color="auto" w:fill="auto"/>
            <w:noWrap/>
            <w:hideMark/>
          </w:tcPr>
          <w:p w14:paraId="152F50FE"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.20</w:t>
            </w:r>
          </w:p>
        </w:tc>
        <w:tc>
          <w:tcPr>
            <w:tcW w:w="960" w:type="dxa"/>
            <w:tcBorders>
              <w:top w:val="nil"/>
              <w:left w:val="nil"/>
              <w:bottom w:val="single" w:sz="4" w:space="0" w:color="auto"/>
              <w:right w:val="single" w:sz="4" w:space="0" w:color="auto"/>
            </w:tcBorders>
            <w:shd w:val="clear" w:color="auto" w:fill="auto"/>
            <w:noWrap/>
            <w:hideMark/>
          </w:tcPr>
          <w:p w14:paraId="5342D2A0"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25.00</w:t>
            </w:r>
          </w:p>
        </w:tc>
        <w:tc>
          <w:tcPr>
            <w:tcW w:w="960" w:type="dxa"/>
            <w:tcBorders>
              <w:top w:val="nil"/>
              <w:left w:val="nil"/>
              <w:bottom w:val="single" w:sz="4" w:space="0" w:color="auto"/>
              <w:right w:val="single" w:sz="4" w:space="0" w:color="auto"/>
            </w:tcBorders>
            <w:shd w:val="clear" w:color="auto" w:fill="auto"/>
            <w:noWrap/>
            <w:hideMark/>
          </w:tcPr>
          <w:p w14:paraId="4597205D"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330.68</w:t>
            </w:r>
          </w:p>
        </w:tc>
        <w:tc>
          <w:tcPr>
            <w:tcW w:w="960" w:type="dxa"/>
            <w:tcBorders>
              <w:top w:val="nil"/>
              <w:left w:val="nil"/>
              <w:bottom w:val="single" w:sz="4" w:space="0" w:color="auto"/>
              <w:right w:val="single" w:sz="4" w:space="0" w:color="auto"/>
            </w:tcBorders>
            <w:shd w:val="clear" w:color="auto" w:fill="auto"/>
            <w:noWrap/>
            <w:hideMark/>
          </w:tcPr>
          <w:p w14:paraId="51C15A43"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2.46</w:t>
            </w:r>
          </w:p>
        </w:tc>
      </w:tr>
      <w:tr w:rsidR="00E90646" w:rsidRPr="00362C27" w14:paraId="74663DFC" w14:textId="77777777" w:rsidTr="00A063E5">
        <w:trPr>
          <w:trHeight w:val="330"/>
        </w:trPr>
        <w:tc>
          <w:tcPr>
            <w:tcW w:w="4280" w:type="dxa"/>
            <w:tcBorders>
              <w:top w:val="nil"/>
              <w:left w:val="single" w:sz="4" w:space="0" w:color="auto"/>
              <w:bottom w:val="single" w:sz="4" w:space="0" w:color="auto"/>
              <w:right w:val="single" w:sz="4" w:space="0" w:color="auto"/>
            </w:tcBorders>
            <w:shd w:val="clear" w:color="auto" w:fill="auto"/>
            <w:hideMark/>
          </w:tcPr>
          <w:p w14:paraId="71A8CFE9" w14:textId="77777777" w:rsidR="00E90646" w:rsidRPr="00362C27" w:rsidRDefault="00E90646" w:rsidP="00A063E5">
            <w:pPr>
              <w:spacing w:after="0" w:line="240" w:lineRule="auto"/>
              <w:rPr>
                <w:rFonts w:ascii="Arial Narrow" w:eastAsia="Times New Roman" w:hAnsi="Arial Narrow" w:cs="Calibri"/>
                <w:color w:val="000000"/>
                <w:sz w:val="20"/>
                <w:szCs w:val="20"/>
              </w:rPr>
            </w:pPr>
            <w:r w:rsidRPr="00362C27">
              <w:rPr>
                <w:rFonts w:ascii="Arial Narrow" w:eastAsia="Times New Roman" w:hAnsi="Arial Narrow" w:cs="Calibri"/>
                <w:color w:val="000000"/>
                <w:sz w:val="20"/>
                <w:szCs w:val="20"/>
              </w:rPr>
              <w:t>FTE: Pre-doctoral Psychology Intern</w:t>
            </w:r>
          </w:p>
        </w:tc>
        <w:tc>
          <w:tcPr>
            <w:tcW w:w="840" w:type="dxa"/>
            <w:tcBorders>
              <w:top w:val="nil"/>
              <w:left w:val="nil"/>
              <w:bottom w:val="single" w:sz="4" w:space="0" w:color="auto"/>
              <w:right w:val="single" w:sz="4" w:space="0" w:color="auto"/>
            </w:tcBorders>
            <w:shd w:val="clear" w:color="auto" w:fill="auto"/>
            <w:noWrap/>
            <w:hideMark/>
          </w:tcPr>
          <w:p w14:paraId="743D1228"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133</w:t>
            </w:r>
          </w:p>
        </w:tc>
        <w:tc>
          <w:tcPr>
            <w:tcW w:w="960" w:type="dxa"/>
            <w:tcBorders>
              <w:top w:val="nil"/>
              <w:left w:val="nil"/>
              <w:bottom w:val="single" w:sz="4" w:space="0" w:color="auto"/>
              <w:right w:val="single" w:sz="4" w:space="0" w:color="auto"/>
            </w:tcBorders>
            <w:shd w:val="clear" w:color="auto" w:fill="auto"/>
            <w:noWrap/>
            <w:hideMark/>
          </w:tcPr>
          <w:p w14:paraId="65EE8AAE"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2.73</w:t>
            </w:r>
          </w:p>
        </w:tc>
        <w:tc>
          <w:tcPr>
            <w:tcW w:w="960" w:type="dxa"/>
            <w:tcBorders>
              <w:top w:val="nil"/>
              <w:left w:val="nil"/>
              <w:bottom w:val="single" w:sz="4" w:space="0" w:color="auto"/>
              <w:right w:val="single" w:sz="4" w:space="0" w:color="auto"/>
            </w:tcBorders>
            <w:shd w:val="clear" w:color="auto" w:fill="auto"/>
            <w:noWrap/>
            <w:hideMark/>
          </w:tcPr>
          <w:p w14:paraId="0B4B22AF"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.15</w:t>
            </w:r>
          </w:p>
        </w:tc>
        <w:tc>
          <w:tcPr>
            <w:tcW w:w="960" w:type="dxa"/>
            <w:tcBorders>
              <w:top w:val="nil"/>
              <w:left w:val="nil"/>
              <w:bottom w:val="single" w:sz="4" w:space="0" w:color="auto"/>
              <w:right w:val="single" w:sz="4" w:space="0" w:color="auto"/>
            </w:tcBorders>
            <w:shd w:val="clear" w:color="auto" w:fill="auto"/>
            <w:noWrap/>
            <w:hideMark/>
          </w:tcPr>
          <w:p w14:paraId="5C7E5582"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6.00</w:t>
            </w:r>
          </w:p>
        </w:tc>
        <w:tc>
          <w:tcPr>
            <w:tcW w:w="960" w:type="dxa"/>
            <w:tcBorders>
              <w:top w:val="nil"/>
              <w:left w:val="nil"/>
              <w:bottom w:val="single" w:sz="4" w:space="0" w:color="auto"/>
              <w:right w:val="single" w:sz="4" w:space="0" w:color="auto"/>
            </w:tcBorders>
            <w:shd w:val="clear" w:color="auto" w:fill="auto"/>
            <w:noWrap/>
            <w:hideMark/>
          </w:tcPr>
          <w:p w14:paraId="75A3566F"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362.58</w:t>
            </w:r>
          </w:p>
        </w:tc>
        <w:tc>
          <w:tcPr>
            <w:tcW w:w="960" w:type="dxa"/>
            <w:tcBorders>
              <w:top w:val="nil"/>
              <w:left w:val="nil"/>
              <w:bottom w:val="single" w:sz="4" w:space="0" w:color="auto"/>
              <w:right w:val="single" w:sz="4" w:space="0" w:color="auto"/>
            </w:tcBorders>
            <w:shd w:val="clear" w:color="auto" w:fill="auto"/>
            <w:noWrap/>
            <w:hideMark/>
          </w:tcPr>
          <w:p w14:paraId="1637C3FB"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1.29</w:t>
            </w:r>
          </w:p>
        </w:tc>
      </w:tr>
      <w:tr w:rsidR="00E90646" w:rsidRPr="00362C27" w14:paraId="70A4CD76" w14:textId="77777777" w:rsidTr="00A063E5">
        <w:trPr>
          <w:trHeight w:val="330"/>
        </w:trPr>
        <w:tc>
          <w:tcPr>
            <w:tcW w:w="4280" w:type="dxa"/>
            <w:tcBorders>
              <w:top w:val="nil"/>
              <w:left w:val="single" w:sz="4" w:space="0" w:color="auto"/>
              <w:bottom w:val="single" w:sz="4" w:space="0" w:color="auto"/>
              <w:right w:val="single" w:sz="4" w:space="0" w:color="auto"/>
            </w:tcBorders>
            <w:shd w:val="clear" w:color="auto" w:fill="auto"/>
            <w:hideMark/>
          </w:tcPr>
          <w:p w14:paraId="1164E988" w14:textId="77777777" w:rsidR="00E90646" w:rsidRPr="00362C27" w:rsidRDefault="00E90646" w:rsidP="00A063E5">
            <w:pPr>
              <w:spacing w:after="0" w:line="240" w:lineRule="auto"/>
              <w:rPr>
                <w:rFonts w:ascii="Arial Narrow" w:eastAsia="Times New Roman" w:hAnsi="Arial Narrow" w:cs="Calibri"/>
                <w:color w:val="000000"/>
                <w:sz w:val="20"/>
                <w:szCs w:val="20"/>
              </w:rPr>
            </w:pPr>
            <w:r w:rsidRPr="00362C27">
              <w:rPr>
                <w:rFonts w:ascii="Arial Narrow" w:eastAsia="Times New Roman" w:hAnsi="Arial Narrow" w:cs="Calibri"/>
                <w:color w:val="000000"/>
                <w:sz w:val="20"/>
                <w:szCs w:val="20"/>
              </w:rPr>
              <w:t>FTE: Post-doctoral Psychologist</w:t>
            </w:r>
          </w:p>
        </w:tc>
        <w:tc>
          <w:tcPr>
            <w:tcW w:w="840" w:type="dxa"/>
            <w:tcBorders>
              <w:top w:val="nil"/>
              <w:left w:val="nil"/>
              <w:bottom w:val="single" w:sz="4" w:space="0" w:color="auto"/>
              <w:right w:val="single" w:sz="4" w:space="0" w:color="auto"/>
            </w:tcBorders>
            <w:shd w:val="clear" w:color="auto" w:fill="auto"/>
            <w:noWrap/>
            <w:hideMark/>
          </w:tcPr>
          <w:p w14:paraId="675FB8FB"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81</w:t>
            </w:r>
          </w:p>
        </w:tc>
        <w:tc>
          <w:tcPr>
            <w:tcW w:w="960" w:type="dxa"/>
            <w:tcBorders>
              <w:top w:val="nil"/>
              <w:left w:val="nil"/>
              <w:bottom w:val="single" w:sz="4" w:space="0" w:color="auto"/>
              <w:right w:val="single" w:sz="4" w:space="0" w:color="auto"/>
            </w:tcBorders>
            <w:shd w:val="clear" w:color="auto" w:fill="auto"/>
            <w:noWrap/>
            <w:hideMark/>
          </w:tcPr>
          <w:p w14:paraId="5E486653"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1.70</w:t>
            </w:r>
          </w:p>
        </w:tc>
        <w:tc>
          <w:tcPr>
            <w:tcW w:w="960" w:type="dxa"/>
            <w:tcBorders>
              <w:top w:val="nil"/>
              <w:left w:val="nil"/>
              <w:bottom w:val="single" w:sz="4" w:space="0" w:color="auto"/>
              <w:right w:val="single" w:sz="4" w:space="0" w:color="auto"/>
            </w:tcBorders>
            <w:shd w:val="clear" w:color="auto" w:fill="auto"/>
            <w:noWrap/>
            <w:hideMark/>
          </w:tcPr>
          <w:p w14:paraId="1A8A62A2"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.25</w:t>
            </w:r>
          </w:p>
        </w:tc>
        <w:tc>
          <w:tcPr>
            <w:tcW w:w="960" w:type="dxa"/>
            <w:tcBorders>
              <w:top w:val="nil"/>
              <w:left w:val="nil"/>
              <w:bottom w:val="single" w:sz="4" w:space="0" w:color="auto"/>
              <w:right w:val="single" w:sz="4" w:space="0" w:color="auto"/>
            </w:tcBorders>
            <w:shd w:val="clear" w:color="auto" w:fill="auto"/>
            <w:noWrap/>
            <w:hideMark/>
          </w:tcPr>
          <w:p w14:paraId="49F6AA95"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5.00</w:t>
            </w:r>
          </w:p>
        </w:tc>
        <w:tc>
          <w:tcPr>
            <w:tcW w:w="960" w:type="dxa"/>
            <w:tcBorders>
              <w:top w:val="nil"/>
              <w:left w:val="nil"/>
              <w:bottom w:val="single" w:sz="4" w:space="0" w:color="auto"/>
              <w:right w:val="single" w:sz="4" w:space="0" w:color="auto"/>
            </w:tcBorders>
            <w:shd w:val="clear" w:color="auto" w:fill="auto"/>
            <w:noWrap/>
            <w:hideMark/>
          </w:tcPr>
          <w:p w14:paraId="16FAE5C8"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137.47</w:t>
            </w:r>
          </w:p>
        </w:tc>
        <w:tc>
          <w:tcPr>
            <w:tcW w:w="960" w:type="dxa"/>
            <w:tcBorders>
              <w:top w:val="nil"/>
              <w:left w:val="nil"/>
              <w:bottom w:val="single" w:sz="4" w:space="0" w:color="auto"/>
              <w:right w:val="single" w:sz="4" w:space="0" w:color="auto"/>
            </w:tcBorders>
            <w:shd w:val="clear" w:color="auto" w:fill="auto"/>
            <w:noWrap/>
            <w:hideMark/>
          </w:tcPr>
          <w:p w14:paraId="324DE05B"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0.98</w:t>
            </w:r>
          </w:p>
        </w:tc>
      </w:tr>
      <w:tr w:rsidR="00E90646" w:rsidRPr="00362C27" w14:paraId="33B719A1" w14:textId="77777777" w:rsidTr="00A063E5">
        <w:trPr>
          <w:trHeight w:val="330"/>
        </w:trPr>
        <w:tc>
          <w:tcPr>
            <w:tcW w:w="4280" w:type="dxa"/>
            <w:tcBorders>
              <w:top w:val="nil"/>
              <w:left w:val="single" w:sz="4" w:space="0" w:color="auto"/>
              <w:bottom w:val="single" w:sz="4" w:space="0" w:color="auto"/>
              <w:right w:val="single" w:sz="4" w:space="0" w:color="auto"/>
            </w:tcBorders>
            <w:shd w:val="clear" w:color="auto" w:fill="auto"/>
            <w:hideMark/>
          </w:tcPr>
          <w:p w14:paraId="7D6B0FDD" w14:textId="77777777" w:rsidR="00E90646" w:rsidRPr="00362C27" w:rsidRDefault="00E90646" w:rsidP="00A063E5">
            <w:pPr>
              <w:spacing w:after="0" w:line="240" w:lineRule="auto"/>
              <w:rPr>
                <w:rFonts w:ascii="Arial Narrow" w:eastAsia="Times New Roman" w:hAnsi="Arial Narrow" w:cs="Calibri"/>
                <w:color w:val="000000"/>
                <w:sz w:val="20"/>
                <w:szCs w:val="20"/>
              </w:rPr>
            </w:pPr>
            <w:r w:rsidRPr="00362C27">
              <w:rPr>
                <w:rFonts w:ascii="Arial Narrow" w:eastAsia="Times New Roman" w:hAnsi="Arial Narrow" w:cs="Calibri"/>
                <w:color w:val="000000"/>
                <w:sz w:val="20"/>
                <w:szCs w:val="20"/>
              </w:rPr>
              <w:t>FTE: Post-doctoral Psychiatric Resident</w:t>
            </w:r>
          </w:p>
        </w:tc>
        <w:tc>
          <w:tcPr>
            <w:tcW w:w="840" w:type="dxa"/>
            <w:tcBorders>
              <w:top w:val="nil"/>
              <w:left w:val="nil"/>
              <w:bottom w:val="single" w:sz="4" w:space="0" w:color="auto"/>
              <w:right w:val="single" w:sz="4" w:space="0" w:color="auto"/>
            </w:tcBorders>
            <w:shd w:val="clear" w:color="auto" w:fill="auto"/>
            <w:noWrap/>
            <w:hideMark/>
          </w:tcPr>
          <w:p w14:paraId="0F4C95FD"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21</w:t>
            </w:r>
          </w:p>
        </w:tc>
        <w:tc>
          <w:tcPr>
            <w:tcW w:w="960" w:type="dxa"/>
            <w:tcBorders>
              <w:top w:val="nil"/>
              <w:left w:val="nil"/>
              <w:bottom w:val="single" w:sz="4" w:space="0" w:color="auto"/>
              <w:right w:val="single" w:sz="4" w:space="0" w:color="auto"/>
            </w:tcBorders>
            <w:shd w:val="clear" w:color="auto" w:fill="auto"/>
            <w:noWrap/>
            <w:hideMark/>
          </w:tcPr>
          <w:p w14:paraId="0822B267"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0.68</w:t>
            </w:r>
          </w:p>
        </w:tc>
        <w:tc>
          <w:tcPr>
            <w:tcW w:w="960" w:type="dxa"/>
            <w:tcBorders>
              <w:top w:val="nil"/>
              <w:left w:val="nil"/>
              <w:bottom w:val="single" w:sz="4" w:space="0" w:color="auto"/>
              <w:right w:val="single" w:sz="4" w:space="0" w:color="auto"/>
            </w:tcBorders>
            <w:shd w:val="clear" w:color="auto" w:fill="auto"/>
            <w:noWrap/>
            <w:hideMark/>
          </w:tcPr>
          <w:p w14:paraId="3622C254"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.10</w:t>
            </w:r>
          </w:p>
        </w:tc>
        <w:tc>
          <w:tcPr>
            <w:tcW w:w="960" w:type="dxa"/>
            <w:tcBorders>
              <w:top w:val="nil"/>
              <w:left w:val="nil"/>
              <w:bottom w:val="single" w:sz="4" w:space="0" w:color="auto"/>
              <w:right w:val="single" w:sz="4" w:space="0" w:color="auto"/>
            </w:tcBorders>
            <w:shd w:val="clear" w:color="auto" w:fill="auto"/>
            <w:noWrap/>
            <w:hideMark/>
          </w:tcPr>
          <w:p w14:paraId="6E85F118"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2.00</w:t>
            </w:r>
          </w:p>
        </w:tc>
        <w:tc>
          <w:tcPr>
            <w:tcW w:w="960" w:type="dxa"/>
            <w:tcBorders>
              <w:top w:val="nil"/>
              <w:left w:val="nil"/>
              <w:bottom w:val="single" w:sz="4" w:space="0" w:color="auto"/>
              <w:right w:val="single" w:sz="4" w:space="0" w:color="auto"/>
            </w:tcBorders>
            <w:shd w:val="clear" w:color="auto" w:fill="auto"/>
            <w:noWrap/>
            <w:hideMark/>
          </w:tcPr>
          <w:p w14:paraId="237F2B18"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14.25</w:t>
            </w:r>
          </w:p>
        </w:tc>
        <w:tc>
          <w:tcPr>
            <w:tcW w:w="960" w:type="dxa"/>
            <w:tcBorders>
              <w:top w:val="nil"/>
              <w:left w:val="nil"/>
              <w:bottom w:val="single" w:sz="4" w:space="0" w:color="auto"/>
              <w:right w:val="single" w:sz="4" w:space="0" w:color="auto"/>
            </w:tcBorders>
            <w:shd w:val="clear" w:color="auto" w:fill="auto"/>
            <w:noWrap/>
            <w:hideMark/>
          </w:tcPr>
          <w:p w14:paraId="60A4F77B"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0.65</w:t>
            </w:r>
          </w:p>
        </w:tc>
      </w:tr>
      <w:tr w:rsidR="00E90646" w:rsidRPr="00362C27" w14:paraId="65BFDA0E" w14:textId="77777777" w:rsidTr="00A063E5">
        <w:trPr>
          <w:trHeight w:val="330"/>
        </w:trPr>
        <w:tc>
          <w:tcPr>
            <w:tcW w:w="4280" w:type="dxa"/>
            <w:tcBorders>
              <w:top w:val="nil"/>
              <w:left w:val="single" w:sz="4" w:space="0" w:color="auto"/>
              <w:bottom w:val="single" w:sz="4" w:space="0" w:color="auto"/>
              <w:right w:val="single" w:sz="4" w:space="0" w:color="auto"/>
            </w:tcBorders>
            <w:shd w:val="clear" w:color="auto" w:fill="auto"/>
            <w:hideMark/>
          </w:tcPr>
          <w:p w14:paraId="125EF734" w14:textId="77777777" w:rsidR="00E90646" w:rsidRPr="00362C27" w:rsidRDefault="00E90646" w:rsidP="00A063E5">
            <w:pPr>
              <w:spacing w:after="0" w:line="240" w:lineRule="auto"/>
              <w:rPr>
                <w:rFonts w:ascii="Arial Narrow" w:eastAsia="Times New Roman" w:hAnsi="Arial Narrow" w:cs="Calibri"/>
                <w:color w:val="000000"/>
                <w:sz w:val="20"/>
                <w:szCs w:val="20"/>
              </w:rPr>
            </w:pPr>
            <w:r w:rsidRPr="00362C27">
              <w:rPr>
                <w:rFonts w:ascii="Arial Narrow" w:eastAsia="Times New Roman" w:hAnsi="Arial Narrow" w:cs="Calibri"/>
                <w:color w:val="000000"/>
                <w:sz w:val="20"/>
                <w:szCs w:val="20"/>
              </w:rPr>
              <w:t>FTE: Social Work Intern</w:t>
            </w:r>
          </w:p>
        </w:tc>
        <w:tc>
          <w:tcPr>
            <w:tcW w:w="840" w:type="dxa"/>
            <w:tcBorders>
              <w:top w:val="nil"/>
              <w:left w:val="nil"/>
              <w:bottom w:val="single" w:sz="4" w:space="0" w:color="auto"/>
              <w:right w:val="single" w:sz="4" w:space="0" w:color="auto"/>
            </w:tcBorders>
            <w:shd w:val="clear" w:color="auto" w:fill="auto"/>
            <w:noWrap/>
            <w:hideMark/>
          </w:tcPr>
          <w:p w14:paraId="603E44D4"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60</w:t>
            </w:r>
          </w:p>
        </w:tc>
        <w:tc>
          <w:tcPr>
            <w:tcW w:w="960" w:type="dxa"/>
            <w:tcBorders>
              <w:top w:val="nil"/>
              <w:left w:val="nil"/>
              <w:bottom w:val="single" w:sz="4" w:space="0" w:color="auto"/>
              <w:right w:val="single" w:sz="4" w:space="0" w:color="auto"/>
            </w:tcBorders>
            <w:shd w:val="clear" w:color="auto" w:fill="auto"/>
            <w:noWrap/>
            <w:hideMark/>
          </w:tcPr>
          <w:p w14:paraId="4FE36908"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1.04</w:t>
            </w:r>
          </w:p>
        </w:tc>
        <w:tc>
          <w:tcPr>
            <w:tcW w:w="960" w:type="dxa"/>
            <w:tcBorders>
              <w:top w:val="nil"/>
              <w:left w:val="nil"/>
              <w:bottom w:val="single" w:sz="4" w:space="0" w:color="auto"/>
              <w:right w:val="single" w:sz="4" w:space="0" w:color="auto"/>
            </w:tcBorders>
            <w:shd w:val="clear" w:color="auto" w:fill="auto"/>
            <w:noWrap/>
            <w:hideMark/>
          </w:tcPr>
          <w:p w14:paraId="624146F3"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.40</w:t>
            </w:r>
          </w:p>
        </w:tc>
        <w:tc>
          <w:tcPr>
            <w:tcW w:w="960" w:type="dxa"/>
            <w:tcBorders>
              <w:top w:val="nil"/>
              <w:left w:val="nil"/>
              <w:bottom w:val="single" w:sz="4" w:space="0" w:color="auto"/>
              <w:right w:val="single" w:sz="4" w:space="0" w:color="auto"/>
            </w:tcBorders>
            <w:shd w:val="clear" w:color="auto" w:fill="auto"/>
            <w:noWrap/>
            <w:hideMark/>
          </w:tcPr>
          <w:p w14:paraId="7D4BB975"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2.00</w:t>
            </w:r>
          </w:p>
        </w:tc>
        <w:tc>
          <w:tcPr>
            <w:tcW w:w="960" w:type="dxa"/>
            <w:tcBorders>
              <w:top w:val="nil"/>
              <w:left w:val="nil"/>
              <w:bottom w:val="single" w:sz="4" w:space="0" w:color="auto"/>
              <w:right w:val="single" w:sz="4" w:space="0" w:color="auto"/>
            </w:tcBorders>
            <w:shd w:val="clear" w:color="auto" w:fill="auto"/>
            <w:noWrap/>
            <w:hideMark/>
          </w:tcPr>
          <w:p w14:paraId="5D16ADE5"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62.69</w:t>
            </w:r>
          </w:p>
        </w:tc>
        <w:tc>
          <w:tcPr>
            <w:tcW w:w="960" w:type="dxa"/>
            <w:tcBorders>
              <w:top w:val="nil"/>
              <w:left w:val="nil"/>
              <w:bottom w:val="single" w:sz="4" w:space="0" w:color="auto"/>
              <w:right w:val="single" w:sz="4" w:space="0" w:color="auto"/>
            </w:tcBorders>
            <w:shd w:val="clear" w:color="auto" w:fill="auto"/>
            <w:noWrap/>
            <w:hideMark/>
          </w:tcPr>
          <w:p w14:paraId="4A1A15B7"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0.52</w:t>
            </w:r>
          </w:p>
        </w:tc>
      </w:tr>
      <w:tr w:rsidR="00E90646" w:rsidRPr="00362C27" w14:paraId="582F8CDA" w14:textId="77777777" w:rsidTr="00A063E5">
        <w:trPr>
          <w:trHeight w:val="330"/>
        </w:trPr>
        <w:tc>
          <w:tcPr>
            <w:tcW w:w="4280" w:type="dxa"/>
            <w:tcBorders>
              <w:top w:val="nil"/>
              <w:left w:val="single" w:sz="4" w:space="0" w:color="auto"/>
              <w:bottom w:val="single" w:sz="4" w:space="0" w:color="auto"/>
              <w:right w:val="single" w:sz="4" w:space="0" w:color="auto"/>
            </w:tcBorders>
            <w:shd w:val="clear" w:color="auto" w:fill="auto"/>
            <w:hideMark/>
          </w:tcPr>
          <w:p w14:paraId="0C1D3D5B" w14:textId="77777777" w:rsidR="00E90646" w:rsidRPr="00362C27" w:rsidRDefault="00E90646" w:rsidP="00A063E5">
            <w:pPr>
              <w:spacing w:after="0" w:line="240" w:lineRule="auto"/>
              <w:rPr>
                <w:rFonts w:ascii="Arial Narrow" w:eastAsia="Times New Roman" w:hAnsi="Arial Narrow" w:cs="Calibri"/>
                <w:color w:val="000000"/>
                <w:sz w:val="20"/>
                <w:szCs w:val="20"/>
              </w:rPr>
            </w:pPr>
            <w:r w:rsidRPr="00362C27">
              <w:rPr>
                <w:rFonts w:ascii="Arial Narrow" w:eastAsia="Times New Roman" w:hAnsi="Arial Narrow" w:cs="Calibri"/>
                <w:color w:val="000000"/>
                <w:sz w:val="20"/>
                <w:szCs w:val="20"/>
              </w:rPr>
              <w:t>FTE: Counseling Intern</w:t>
            </w:r>
          </w:p>
        </w:tc>
        <w:tc>
          <w:tcPr>
            <w:tcW w:w="840" w:type="dxa"/>
            <w:tcBorders>
              <w:top w:val="nil"/>
              <w:left w:val="nil"/>
              <w:bottom w:val="single" w:sz="4" w:space="0" w:color="auto"/>
              <w:right w:val="single" w:sz="4" w:space="0" w:color="auto"/>
            </w:tcBorders>
            <w:shd w:val="clear" w:color="auto" w:fill="auto"/>
            <w:noWrap/>
            <w:hideMark/>
          </w:tcPr>
          <w:p w14:paraId="58C77F9C"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43</w:t>
            </w:r>
          </w:p>
        </w:tc>
        <w:tc>
          <w:tcPr>
            <w:tcW w:w="960" w:type="dxa"/>
            <w:tcBorders>
              <w:top w:val="nil"/>
              <w:left w:val="nil"/>
              <w:bottom w:val="single" w:sz="4" w:space="0" w:color="auto"/>
              <w:right w:val="single" w:sz="4" w:space="0" w:color="auto"/>
            </w:tcBorders>
            <w:shd w:val="clear" w:color="auto" w:fill="auto"/>
            <w:noWrap/>
            <w:hideMark/>
          </w:tcPr>
          <w:p w14:paraId="78775C4F"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1.08</w:t>
            </w:r>
          </w:p>
        </w:tc>
        <w:tc>
          <w:tcPr>
            <w:tcW w:w="960" w:type="dxa"/>
            <w:tcBorders>
              <w:top w:val="nil"/>
              <w:left w:val="nil"/>
              <w:bottom w:val="single" w:sz="4" w:space="0" w:color="auto"/>
              <w:right w:val="single" w:sz="4" w:space="0" w:color="auto"/>
            </w:tcBorders>
            <w:shd w:val="clear" w:color="auto" w:fill="auto"/>
            <w:noWrap/>
            <w:hideMark/>
          </w:tcPr>
          <w:p w14:paraId="161D3E55"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.25</w:t>
            </w:r>
          </w:p>
        </w:tc>
        <w:tc>
          <w:tcPr>
            <w:tcW w:w="960" w:type="dxa"/>
            <w:tcBorders>
              <w:top w:val="nil"/>
              <w:left w:val="nil"/>
              <w:bottom w:val="single" w:sz="4" w:space="0" w:color="auto"/>
              <w:right w:val="single" w:sz="4" w:space="0" w:color="auto"/>
            </w:tcBorders>
            <w:shd w:val="clear" w:color="auto" w:fill="auto"/>
            <w:noWrap/>
            <w:hideMark/>
          </w:tcPr>
          <w:p w14:paraId="7AED117A"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2.75</w:t>
            </w:r>
          </w:p>
        </w:tc>
        <w:tc>
          <w:tcPr>
            <w:tcW w:w="960" w:type="dxa"/>
            <w:tcBorders>
              <w:top w:val="nil"/>
              <w:left w:val="nil"/>
              <w:bottom w:val="single" w:sz="4" w:space="0" w:color="auto"/>
              <w:right w:val="single" w:sz="4" w:space="0" w:color="auto"/>
            </w:tcBorders>
            <w:shd w:val="clear" w:color="auto" w:fill="auto"/>
            <w:noWrap/>
            <w:hideMark/>
          </w:tcPr>
          <w:p w14:paraId="73C463E9"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46.55</w:t>
            </w:r>
          </w:p>
        </w:tc>
        <w:tc>
          <w:tcPr>
            <w:tcW w:w="960" w:type="dxa"/>
            <w:tcBorders>
              <w:top w:val="nil"/>
              <w:left w:val="nil"/>
              <w:bottom w:val="single" w:sz="4" w:space="0" w:color="auto"/>
              <w:right w:val="single" w:sz="4" w:space="0" w:color="auto"/>
            </w:tcBorders>
            <w:shd w:val="clear" w:color="auto" w:fill="auto"/>
            <w:noWrap/>
            <w:hideMark/>
          </w:tcPr>
          <w:p w14:paraId="5039E5BE"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0.59</w:t>
            </w:r>
          </w:p>
        </w:tc>
      </w:tr>
      <w:tr w:rsidR="00E90646" w:rsidRPr="00362C27" w14:paraId="018FE228" w14:textId="77777777" w:rsidTr="00A063E5">
        <w:trPr>
          <w:trHeight w:val="330"/>
        </w:trPr>
        <w:tc>
          <w:tcPr>
            <w:tcW w:w="4280" w:type="dxa"/>
            <w:tcBorders>
              <w:top w:val="nil"/>
              <w:left w:val="single" w:sz="4" w:space="0" w:color="auto"/>
              <w:bottom w:val="single" w:sz="4" w:space="0" w:color="auto"/>
              <w:right w:val="single" w:sz="4" w:space="0" w:color="auto"/>
            </w:tcBorders>
            <w:shd w:val="clear" w:color="auto" w:fill="auto"/>
            <w:hideMark/>
          </w:tcPr>
          <w:p w14:paraId="333B7770" w14:textId="77777777" w:rsidR="00E90646" w:rsidRPr="00362C27" w:rsidRDefault="00E90646" w:rsidP="00A063E5">
            <w:pPr>
              <w:spacing w:after="0" w:line="240" w:lineRule="auto"/>
              <w:rPr>
                <w:rFonts w:ascii="Arial Narrow" w:eastAsia="Times New Roman" w:hAnsi="Arial Narrow" w:cs="Calibri"/>
                <w:color w:val="000000"/>
                <w:sz w:val="20"/>
                <w:szCs w:val="20"/>
              </w:rPr>
            </w:pPr>
            <w:r w:rsidRPr="00362C27">
              <w:rPr>
                <w:rFonts w:ascii="Arial Narrow" w:eastAsia="Times New Roman" w:hAnsi="Arial Narrow" w:cs="Calibri"/>
                <w:color w:val="000000"/>
                <w:sz w:val="20"/>
                <w:szCs w:val="20"/>
              </w:rPr>
              <w:t>FTE: Marriage and Family Practicum/Internship</w:t>
            </w:r>
          </w:p>
        </w:tc>
        <w:tc>
          <w:tcPr>
            <w:tcW w:w="840" w:type="dxa"/>
            <w:tcBorders>
              <w:top w:val="nil"/>
              <w:left w:val="nil"/>
              <w:bottom w:val="single" w:sz="4" w:space="0" w:color="auto"/>
              <w:right w:val="single" w:sz="4" w:space="0" w:color="auto"/>
            </w:tcBorders>
            <w:shd w:val="clear" w:color="auto" w:fill="auto"/>
            <w:noWrap/>
            <w:hideMark/>
          </w:tcPr>
          <w:p w14:paraId="0B61E147"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7</w:t>
            </w:r>
          </w:p>
        </w:tc>
        <w:tc>
          <w:tcPr>
            <w:tcW w:w="960" w:type="dxa"/>
            <w:tcBorders>
              <w:top w:val="nil"/>
              <w:left w:val="nil"/>
              <w:bottom w:val="single" w:sz="4" w:space="0" w:color="auto"/>
              <w:right w:val="single" w:sz="4" w:space="0" w:color="auto"/>
            </w:tcBorders>
            <w:shd w:val="clear" w:color="auto" w:fill="auto"/>
            <w:noWrap/>
            <w:hideMark/>
          </w:tcPr>
          <w:p w14:paraId="450C0F40"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0.59</w:t>
            </w:r>
          </w:p>
        </w:tc>
        <w:tc>
          <w:tcPr>
            <w:tcW w:w="960" w:type="dxa"/>
            <w:tcBorders>
              <w:top w:val="nil"/>
              <w:left w:val="nil"/>
              <w:bottom w:val="single" w:sz="4" w:space="0" w:color="auto"/>
              <w:right w:val="single" w:sz="4" w:space="0" w:color="auto"/>
            </w:tcBorders>
            <w:shd w:val="clear" w:color="auto" w:fill="auto"/>
            <w:noWrap/>
            <w:hideMark/>
          </w:tcPr>
          <w:p w14:paraId="7AB1D566"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.20</w:t>
            </w:r>
          </w:p>
        </w:tc>
        <w:tc>
          <w:tcPr>
            <w:tcW w:w="960" w:type="dxa"/>
            <w:tcBorders>
              <w:top w:val="nil"/>
              <w:left w:val="nil"/>
              <w:bottom w:val="single" w:sz="4" w:space="0" w:color="auto"/>
              <w:right w:val="single" w:sz="4" w:space="0" w:color="auto"/>
            </w:tcBorders>
            <w:shd w:val="clear" w:color="auto" w:fill="auto"/>
            <w:noWrap/>
            <w:hideMark/>
          </w:tcPr>
          <w:p w14:paraId="1354B161"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1.00</w:t>
            </w:r>
          </w:p>
        </w:tc>
        <w:tc>
          <w:tcPr>
            <w:tcW w:w="960" w:type="dxa"/>
            <w:tcBorders>
              <w:top w:val="nil"/>
              <w:left w:val="nil"/>
              <w:bottom w:val="single" w:sz="4" w:space="0" w:color="auto"/>
              <w:right w:val="single" w:sz="4" w:space="0" w:color="auto"/>
            </w:tcBorders>
            <w:shd w:val="clear" w:color="auto" w:fill="auto"/>
            <w:noWrap/>
            <w:hideMark/>
          </w:tcPr>
          <w:p w14:paraId="33258B5D"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4.10</w:t>
            </w:r>
          </w:p>
        </w:tc>
        <w:tc>
          <w:tcPr>
            <w:tcW w:w="960" w:type="dxa"/>
            <w:tcBorders>
              <w:top w:val="nil"/>
              <w:left w:val="nil"/>
              <w:bottom w:val="single" w:sz="4" w:space="0" w:color="auto"/>
              <w:right w:val="single" w:sz="4" w:space="0" w:color="auto"/>
            </w:tcBorders>
            <w:shd w:val="clear" w:color="auto" w:fill="auto"/>
            <w:noWrap/>
            <w:hideMark/>
          </w:tcPr>
          <w:p w14:paraId="4260404F"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0.30</w:t>
            </w:r>
          </w:p>
        </w:tc>
      </w:tr>
      <w:tr w:rsidR="00E90646" w:rsidRPr="00362C27" w14:paraId="5974ABDA" w14:textId="77777777" w:rsidTr="00A063E5">
        <w:trPr>
          <w:trHeight w:val="330"/>
        </w:trPr>
        <w:tc>
          <w:tcPr>
            <w:tcW w:w="4280" w:type="dxa"/>
            <w:tcBorders>
              <w:top w:val="nil"/>
              <w:left w:val="single" w:sz="4" w:space="0" w:color="auto"/>
              <w:bottom w:val="single" w:sz="4" w:space="0" w:color="auto"/>
              <w:right w:val="single" w:sz="4" w:space="0" w:color="auto"/>
            </w:tcBorders>
            <w:shd w:val="clear" w:color="auto" w:fill="auto"/>
            <w:hideMark/>
          </w:tcPr>
          <w:p w14:paraId="07E3C8A4" w14:textId="77777777" w:rsidR="00E90646" w:rsidRPr="00362C27" w:rsidRDefault="00E90646" w:rsidP="00A063E5">
            <w:pPr>
              <w:spacing w:after="0" w:line="240" w:lineRule="auto"/>
              <w:rPr>
                <w:rFonts w:ascii="Arial Narrow" w:eastAsia="Times New Roman" w:hAnsi="Arial Narrow" w:cs="Calibri"/>
                <w:color w:val="000000"/>
                <w:sz w:val="20"/>
                <w:szCs w:val="20"/>
              </w:rPr>
            </w:pPr>
            <w:r w:rsidRPr="00362C27">
              <w:rPr>
                <w:rFonts w:ascii="Arial Narrow" w:eastAsia="Times New Roman" w:hAnsi="Arial Narrow" w:cs="Calibri"/>
                <w:color w:val="000000"/>
                <w:sz w:val="20"/>
                <w:szCs w:val="20"/>
              </w:rPr>
              <w:t>FTE: Clinical Graduate Assistant (Paid)</w:t>
            </w:r>
          </w:p>
        </w:tc>
        <w:tc>
          <w:tcPr>
            <w:tcW w:w="840" w:type="dxa"/>
            <w:tcBorders>
              <w:top w:val="nil"/>
              <w:left w:val="nil"/>
              <w:bottom w:val="single" w:sz="4" w:space="0" w:color="auto"/>
              <w:right w:val="single" w:sz="4" w:space="0" w:color="auto"/>
            </w:tcBorders>
            <w:shd w:val="clear" w:color="auto" w:fill="auto"/>
            <w:noWrap/>
            <w:hideMark/>
          </w:tcPr>
          <w:p w14:paraId="4894E038"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40</w:t>
            </w:r>
          </w:p>
        </w:tc>
        <w:tc>
          <w:tcPr>
            <w:tcW w:w="960" w:type="dxa"/>
            <w:tcBorders>
              <w:top w:val="nil"/>
              <w:left w:val="nil"/>
              <w:bottom w:val="single" w:sz="4" w:space="0" w:color="auto"/>
              <w:right w:val="single" w:sz="4" w:space="0" w:color="auto"/>
            </w:tcBorders>
            <w:shd w:val="clear" w:color="auto" w:fill="auto"/>
            <w:noWrap/>
            <w:hideMark/>
          </w:tcPr>
          <w:p w14:paraId="126AA2DE"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1.56</w:t>
            </w:r>
          </w:p>
        </w:tc>
        <w:tc>
          <w:tcPr>
            <w:tcW w:w="960" w:type="dxa"/>
            <w:tcBorders>
              <w:top w:val="nil"/>
              <w:left w:val="nil"/>
              <w:bottom w:val="single" w:sz="4" w:space="0" w:color="auto"/>
              <w:right w:val="single" w:sz="4" w:space="0" w:color="auto"/>
            </w:tcBorders>
            <w:shd w:val="clear" w:color="auto" w:fill="auto"/>
            <w:noWrap/>
            <w:hideMark/>
          </w:tcPr>
          <w:p w14:paraId="1FF6EAB4"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.20</w:t>
            </w:r>
          </w:p>
        </w:tc>
        <w:tc>
          <w:tcPr>
            <w:tcW w:w="960" w:type="dxa"/>
            <w:tcBorders>
              <w:top w:val="nil"/>
              <w:left w:val="nil"/>
              <w:bottom w:val="single" w:sz="4" w:space="0" w:color="auto"/>
              <w:right w:val="single" w:sz="4" w:space="0" w:color="auto"/>
            </w:tcBorders>
            <w:shd w:val="clear" w:color="auto" w:fill="auto"/>
            <w:noWrap/>
            <w:hideMark/>
          </w:tcPr>
          <w:p w14:paraId="5E96BCE0"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5.00</w:t>
            </w:r>
          </w:p>
        </w:tc>
        <w:tc>
          <w:tcPr>
            <w:tcW w:w="960" w:type="dxa"/>
            <w:tcBorders>
              <w:top w:val="nil"/>
              <w:left w:val="nil"/>
              <w:bottom w:val="single" w:sz="4" w:space="0" w:color="auto"/>
              <w:right w:val="single" w:sz="4" w:space="0" w:color="auto"/>
            </w:tcBorders>
            <w:shd w:val="clear" w:color="auto" w:fill="auto"/>
            <w:noWrap/>
            <w:hideMark/>
          </w:tcPr>
          <w:p w14:paraId="57D8D423"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62.55</w:t>
            </w:r>
          </w:p>
        </w:tc>
        <w:tc>
          <w:tcPr>
            <w:tcW w:w="960" w:type="dxa"/>
            <w:tcBorders>
              <w:top w:val="nil"/>
              <w:left w:val="nil"/>
              <w:bottom w:val="single" w:sz="4" w:space="0" w:color="auto"/>
              <w:right w:val="single" w:sz="4" w:space="0" w:color="auto"/>
            </w:tcBorders>
            <w:shd w:val="clear" w:color="auto" w:fill="auto"/>
            <w:noWrap/>
            <w:hideMark/>
          </w:tcPr>
          <w:p w14:paraId="344F18BC"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1.21</w:t>
            </w:r>
          </w:p>
        </w:tc>
      </w:tr>
      <w:tr w:rsidR="00E90646" w:rsidRPr="00362C27" w14:paraId="5E75FDA8" w14:textId="77777777" w:rsidTr="00A063E5">
        <w:trPr>
          <w:trHeight w:val="330"/>
        </w:trPr>
        <w:tc>
          <w:tcPr>
            <w:tcW w:w="4280" w:type="dxa"/>
            <w:tcBorders>
              <w:top w:val="nil"/>
              <w:left w:val="single" w:sz="4" w:space="0" w:color="auto"/>
              <w:bottom w:val="single" w:sz="4" w:space="0" w:color="auto"/>
              <w:right w:val="single" w:sz="4" w:space="0" w:color="auto"/>
            </w:tcBorders>
            <w:shd w:val="clear" w:color="auto" w:fill="auto"/>
            <w:hideMark/>
          </w:tcPr>
          <w:p w14:paraId="6BF1B5F1" w14:textId="77777777" w:rsidR="00E90646" w:rsidRPr="00362C27" w:rsidRDefault="00E90646" w:rsidP="00A063E5">
            <w:pPr>
              <w:spacing w:after="0" w:line="240" w:lineRule="auto"/>
              <w:rPr>
                <w:rFonts w:ascii="Arial Narrow" w:eastAsia="Times New Roman" w:hAnsi="Arial Narrow" w:cs="Calibri"/>
                <w:color w:val="000000"/>
                <w:sz w:val="20"/>
                <w:szCs w:val="20"/>
              </w:rPr>
            </w:pPr>
            <w:r w:rsidRPr="00362C27">
              <w:rPr>
                <w:rFonts w:ascii="Arial Narrow" w:eastAsia="Times New Roman" w:hAnsi="Arial Narrow" w:cs="Calibri"/>
                <w:color w:val="000000"/>
                <w:sz w:val="20"/>
                <w:szCs w:val="20"/>
              </w:rPr>
              <w:t>FTE: Masters Level Practicum/Internship</w:t>
            </w:r>
          </w:p>
        </w:tc>
        <w:tc>
          <w:tcPr>
            <w:tcW w:w="840" w:type="dxa"/>
            <w:tcBorders>
              <w:top w:val="nil"/>
              <w:left w:val="nil"/>
              <w:bottom w:val="single" w:sz="4" w:space="0" w:color="auto"/>
              <w:right w:val="single" w:sz="4" w:space="0" w:color="auto"/>
            </w:tcBorders>
            <w:shd w:val="clear" w:color="auto" w:fill="auto"/>
            <w:noWrap/>
            <w:hideMark/>
          </w:tcPr>
          <w:p w14:paraId="32DDC009"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68</w:t>
            </w:r>
          </w:p>
        </w:tc>
        <w:tc>
          <w:tcPr>
            <w:tcW w:w="960" w:type="dxa"/>
            <w:tcBorders>
              <w:top w:val="nil"/>
              <w:left w:val="nil"/>
              <w:bottom w:val="single" w:sz="4" w:space="0" w:color="auto"/>
              <w:right w:val="single" w:sz="4" w:space="0" w:color="auto"/>
            </w:tcBorders>
            <w:shd w:val="clear" w:color="auto" w:fill="auto"/>
            <w:noWrap/>
            <w:hideMark/>
          </w:tcPr>
          <w:p w14:paraId="001CD8E3"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1.75</w:t>
            </w:r>
          </w:p>
        </w:tc>
        <w:tc>
          <w:tcPr>
            <w:tcW w:w="960" w:type="dxa"/>
            <w:tcBorders>
              <w:top w:val="nil"/>
              <w:left w:val="nil"/>
              <w:bottom w:val="single" w:sz="4" w:space="0" w:color="auto"/>
              <w:right w:val="single" w:sz="4" w:space="0" w:color="auto"/>
            </w:tcBorders>
            <w:shd w:val="clear" w:color="auto" w:fill="auto"/>
            <w:noWrap/>
            <w:hideMark/>
          </w:tcPr>
          <w:p w14:paraId="6DB9381B"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.15</w:t>
            </w:r>
          </w:p>
        </w:tc>
        <w:tc>
          <w:tcPr>
            <w:tcW w:w="960" w:type="dxa"/>
            <w:tcBorders>
              <w:top w:val="nil"/>
              <w:left w:val="nil"/>
              <w:bottom w:val="single" w:sz="4" w:space="0" w:color="auto"/>
              <w:right w:val="single" w:sz="4" w:space="0" w:color="auto"/>
            </w:tcBorders>
            <w:shd w:val="clear" w:color="auto" w:fill="auto"/>
            <w:noWrap/>
            <w:hideMark/>
          </w:tcPr>
          <w:p w14:paraId="75AA5420"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24.00</w:t>
            </w:r>
          </w:p>
        </w:tc>
        <w:tc>
          <w:tcPr>
            <w:tcW w:w="960" w:type="dxa"/>
            <w:tcBorders>
              <w:top w:val="nil"/>
              <w:left w:val="nil"/>
              <w:bottom w:val="single" w:sz="4" w:space="0" w:color="auto"/>
              <w:right w:val="single" w:sz="4" w:space="0" w:color="auto"/>
            </w:tcBorders>
            <w:shd w:val="clear" w:color="auto" w:fill="auto"/>
            <w:noWrap/>
            <w:hideMark/>
          </w:tcPr>
          <w:p w14:paraId="226A427E"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119.07</w:t>
            </w:r>
          </w:p>
        </w:tc>
        <w:tc>
          <w:tcPr>
            <w:tcW w:w="960" w:type="dxa"/>
            <w:tcBorders>
              <w:top w:val="nil"/>
              <w:left w:val="nil"/>
              <w:bottom w:val="single" w:sz="4" w:space="0" w:color="auto"/>
              <w:right w:val="single" w:sz="4" w:space="0" w:color="auto"/>
            </w:tcBorders>
            <w:shd w:val="clear" w:color="auto" w:fill="auto"/>
            <w:noWrap/>
            <w:hideMark/>
          </w:tcPr>
          <w:p w14:paraId="6185A0C8"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2.94</w:t>
            </w:r>
          </w:p>
        </w:tc>
      </w:tr>
      <w:tr w:rsidR="00E90646" w:rsidRPr="00362C27" w14:paraId="380C2E2C" w14:textId="77777777" w:rsidTr="00A063E5">
        <w:trPr>
          <w:trHeight w:val="330"/>
        </w:trPr>
        <w:tc>
          <w:tcPr>
            <w:tcW w:w="4280" w:type="dxa"/>
            <w:tcBorders>
              <w:top w:val="nil"/>
              <w:left w:val="single" w:sz="4" w:space="0" w:color="auto"/>
              <w:bottom w:val="single" w:sz="4" w:space="0" w:color="auto"/>
              <w:right w:val="single" w:sz="4" w:space="0" w:color="auto"/>
            </w:tcBorders>
            <w:shd w:val="clear" w:color="auto" w:fill="auto"/>
            <w:hideMark/>
          </w:tcPr>
          <w:p w14:paraId="6F911089" w14:textId="77777777" w:rsidR="00E90646" w:rsidRPr="00362C27" w:rsidRDefault="00E90646" w:rsidP="00A063E5">
            <w:pPr>
              <w:spacing w:after="0" w:line="240" w:lineRule="auto"/>
              <w:rPr>
                <w:rFonts w:ascii="Arial Narrow" w:eastAsia="Times New Roman" w:hAnsi="Arial Narrow" w:cs="Calibri"/>
                <w:color w:val="000000"/>
                <w:sz w:val="20"/>
                <w:szCs w:val="20"/>
              </w:rPr>
            </w:pPr>
            <w:r w:rsidRPr="00362C27">
              <w:rPr>
                <w:rFonts w:ascii="Arial Narrow" w:eastAsia="Times New Roman" w:hAnsi="Arial Narrow" w:cs="Calibri"/>
                <w:color w:val="000000"/>
                <w:sz w:val="20"/>
                <w:szCs w:val="20"/>
              </w:rPr>
              <w:t>Other FTE:</w:t>
            </w:r>
          </w:p>
        </w:tc>
        <w:tc>
          <w:tcPr>
            <w:tcW w:w="840" w:type="dxa"/>
            <w:tcBorders>
              <w:top w:val="nil"/>
              <w:left w:val="nil"/>
              <w:bottom w:val="single" w:sz="4" w:space="0" w:color="auto"/>
              <w:right w:val="single" w:sz="4" w:space="0" w:color="auto"/>
            </w:tcBorders>
            <w:shd w:val="clear" w:color="auto" w:fill="auto"/>
            <w:noWrap/>
            <w:hideMark/>
          </w:tcPr>
          <w:p w14:paraId="2B34574D"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42</w:t>
            </w:r>
          </w:p>
        </w:tc>
        <w:tc>
          <w:tcPr>
            <w:tcW w:w="960" w:type="dxa"/>
            <w:tcBorders>
              <w:top w:val="nil"/>
              <w:left w:val="nil"/>
              <w:bottom w:val="single" w:sz="4" w:space="0" w:color="auto"/>
              <w:right w:val="single" w:sz="4" w:space="0" w:color="auto"/>
            </w:tcBorders>
            <w:shd w:val="clear" w:color="auto" w:fill="auto"/>
            <w:noWrap/>
            <w:hideMark/>
          </w:tcPr>
          <w:p w14:paraId="1205DE4C"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0.54</w:t>
            </w:r>
          </w:p>
        </w:tc>
        <w:tc>
          <w:tcPr>
            <w:tcW w:w="960" w:type="dxa"/>
            <w:tcBorders>
              <w:top w:val="nil"/>
              <w:left w:val="nil"/>
              <w:bottom w:val="single" w:sz="4" w:space="0" w:color="auto"/>
              <w:right w:val="single" w:sz="4" w:space="0" w:color="auto"/>
            </w:tcBorders>
            <w:shd w:val="clear" w:color="auto" w:fill="auto"/>
            <w:noWrap/>
            <w:hideMark/>
          </w:tcPr>
          <w:p w14:paraId="062DBB5E"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0.00</w:t>
            </w:r>
          </w:p>
        </w:tc>
        <w:tc>
          <w:tcPr>
            <w:tcW w:w="960" w:type="dxa"/>
            <w:tcBorders>
              <w:top w:val="nil"/>
              <w:left w:val="nil"/>
              <w:bottom w:val="single" w:sz="4" w:space="0" w:color="auto"/>
              <w:right w:val="single" w:sz="4" w:space="0" w:color="auto"/>
            </w:tcBorders>
            <w:shd w:val="clear" w:color="auto" w:fill="auto"/>
            <w:noWrap/>
            <w:hideMark/>
          </w:tcPr>
          <w:p w14:paraId="2379A9A4"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4.00</w:t>
            </w:r>
          </w:p>
        </w:tc>
        <w:tc>
          <w:tcPr>
            <w:tcW w:w="960" w:type="dxa"/>
            <w:tcBorders>
              <w:top w:val="nil"/>
              <w:left w:val="nil"/>
              <w:bottom w:val="single" w:sz="4" w:space="0" w:color="auto"/>
              <w:right w:val="single" w:sz="4" w:space="0" w:color="auto"/>
            </w:tcBorders>
            <w:shd w:val="clear" w:color="auto" w:fill="auto"/>
            <w:noWrap/>
            <w:hideMark/>
          </w:tcPr>
          <w:p w14:paraId="0D6DBDAA"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22.66</w:t>
            </w:r>
          </w:p>
        </w:tc>
        <w:tc>
          <w:tcPr>
            <w:tcW w:w="960" w:type="dxa"/>
            <w:tcBorders>
              <w:top w:val="nil"/>
              <w:left w:val="nil"/>
              <w:bottom w:val="single" w:sz="4" w:space="0" w:color="auto"/>
              <w:right w:val="single" w:sz="4" w:space="0" w:color="auto"/>
            </w:tcBorders>
            <w:shd w:val="clear" w:color="auto" w:fill="auto"/>
            <w:noWrap/>
            <w:hideMark/>
          </w:tcPr>
          <w:p w14:paraId="4611E85E"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1.02</w:t>
            </w:r>
          </w:p>
        </w:tc>
      </w:tr>
      <w:tr w:rsidR="00E90646" w:rsidRPr="00362C27" w14:paraId="1F62DB06" w14:textId="77777777" w:rsidTr="00A063E5">
        <w:trPr>
          <w:trHeight w:val="510"/>
        </w:trPr>
        <w:tc>
          <w:tcPr>
            <w:tcW w:w="4280" w:type="dxa"/>
            <w:tcBorders>
              <w:top w:val="nil"/>
              <w:left w:val="single" w:sz="4" w:space="0" w:color="auto"/>
              <w:bottom w:val="single" w:sz="4" w:space="0" w:color="auto"/>
              <w:right w:val="single" w:sz="4" w:space="0" w:color="auto"/>
            </w:tcBorders>
            <w:shd w:val="clear" w:color="auto" w:fill="auto"/>
            <w:hideMark/>
          </w:tcPr>
          <w:p w14:paraId="46542786" w14:textId="77777777" w:rsidR="00E90646" w:rsidRPr="00362C27" w:rsidRDefault="00E90646" w:rsidP="00A063E5">
            <w:pPr>
              <w:spacing w:after="0" w:line="240" w:lineRule="auto"/>
              <w:rPr>
                <w:rFonts w:ascii="Arial Narrow" w:eastAsia="Times New Roman" w:hAnsi="Arial Narrow" w:cs="Calibri"/>
                <w:color w:val="000000"/>
                <w:sz w:val="20"/>
                <w:szCs w:val="20"/>
              </w:rPr>
            </w:pPr>
            <w:r w:rsidRPr="00362C27">
              <w:rPr>
                <w:rFonts w:ascii="Arial Narrow" w:eastAsia="Times New Roman" w:hAnsi="Arial Narrow" w:cs="Calibri"/>
                <w:color w:val="000000"/>
                <w:sz w:val="20"/>
                <w:szCs w:val="20"/>
              </w:rPr>
              <w:t>Sum of Pre-degree Trainee FTE (NA049 + NA50+(NA053 to NA059) (Calculated)</w:t>
            </w:r>
          </w:p>
        </w:tc>
        <w:tc>
          <w:tcPr>
            <w:tcW w:w="840" w:type="dxa"/>
            <w:tcBorders>
              <w:top w:val="nil"/>
              <w:left w:val="nil"/>
              <w:bottom w:val="single" w:sz="4" w:space="0" w:color="auto"/>
              <w:right w:val="single" w:sz="4" w:space="0" w:color="auto"/>
            </w:tcBorders>
            <w:shd w:val="clear" w:color="auto" w:fill="auto"/>
            <w:noWrap/>
            <w:hideMark/>
          </w:tcPr>
          <w:p w14:paraId="257D1BD8"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416</w:t>
            </w:r>
          </w:p>
        </w:tc>
        <w:tc>
          <w:tcPr>
            <w:tcW w:w="960" w:type="dxa"/>
            <w:tcBorders>
              <w:top w:val="nil"/>
              <w:left w:val="nil"/>
              <w:bottom w:val="single" w:sz="4" w:space="0" w:color="auto"/>
              <w:right w:val="single" w:sz="4" w:space="0" w:color="auto"/>
            </w:tcBorders>
            <w:shd w:val="clear" w:color="auto" w:fill="auto"/>
            <w:noWrap/>
            <w:hideMark/>
          </w:tcPr>
          <w:p w14:paraId="4BA1F0FB"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2.43</w:t>
            </w:r>
          </w:p>
        </w:tc>
        <w:tc>
          <w:tcPr>
            <w:tcW w:w="960" w:type="dxa"/>
            <w:tcBorders>
              <w:top w:val="nil"/>
              <w:left w:val="nil"/>
              <w:bottom w:val="single" w:sz="4" w:space="0" w:color="auto"/>
              <w:right w:val="single" w:sz="4" w:space="0" w:color="auto"/>
            </w:tcBorders>
            <w:shd w:val="clear" w:color="auto" w:fill="auto"/>
            <w:noWrap/>
            <w:hideMark/>
          </w:tcPr>
          <w:p w14:paraId="1EA699EA"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0.00</w:t>
            </w:r>
          </w:p>
        </w:tc>
        <w:tc>
          <w:tcPr>
            <w:tcW w:w="960" w:type="dxa"/>
            <w:tcBorders>
              <w:top w:val="nil"/>
              <w:left w:val="nil"/>
              <w:bottom w:val="single" w:sz="4" w:space="0" w:color="auto"/>
              <w:right w:val="single" w:sz="4" w:space="0" w:color="auto"/>
            </w:tcBorders>
            <w:shd w:val="clear" w:color="auto" w:fill="auto"/>
            <w:noWrap/>
            <w:hideMark/>
          </w:tcPr>
          <w:p w14:paraId="786B597B"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34.00</w:t>
            </w:r>
          </w:p>
        </w:tc>
        <w:tc>
          <w:tcPr>
            <w:tcW w:w="960" w:type="dxa"/>
            <w:tcBorders>
              <w:top w:val="nil"/>
              <w:left w:val="nil"/>
              <w:bottom w:val="single" w:sz="4" w:space="0" w:color="auto"/>
              <w:right w:val="single" w:sz="4" w:space="0" w:color="auto"/>
            </w:tcBorders>
            <w:shd w:val="clear" w:color="auto" w:fill="auto"/>
            <w:noWrap/>
            <w:hideMark/>
          </w:tcPr>
          <w:p w14:paraId="4954BBB8"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1010.88</w:t>
            </w:r>
          </w:p>
        </w:tc>
        <w:tc>
          <w:tcPr>
            <w:tcW w:w="960" w:type="dxa"/>
            <w:tcBorders>
              <w:top w:val="nil"/>
              <w:left w:val="nil"/>
              <w:bottom w:val="single" w:sz="4" w:space="0" w:color="auto"/>
              <w:right w:val="single" w:sz="4" w:space="0" w:color="auto"/>
            </w:tcBorders>
            <w:shd w:val="clear" w:color="auto" w:fill="auto"/>
            <w:noWrap/>
            <w:hideMark/>
          </w:tcPr>
          <w:p w14:paraId="52B25B3B"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3.53</w:t>
            </w:r>
          </w:p>
        </w:tc>
      </w:tr>
      <w:tr w:rsidR="00E90646" w:rsidRPr="00362C27" w14:paraId="4176C7BC" w14:textId="77777777" w:rsidTr="00A063E5">
        <w:trPr>
          <w:trHeight w:val="285"/>
        </w:trPr>
        <w:tc>
          <w:tcPr>
            <w:tcW w:w="4280" w:type="dxa"/>
            <w:tcBorders>
              <w:top w:val="nil"/>
              <w:left w:val="single" w:sz="4" w:space="0" w:color="auto"/>
              <w:bottom w:val="single" w:sz="4" w:space="0" w:color="auto"/>
              <w:right w:val="single" w:sz="4" w:space="0" w:color="auto"/>
            </w:tcBorders>
            <w:shd w:val="clear" w:color="auto" w:fill="auto"/>
            <w:hideMark/>
          </w:tcPr>
          <w:p w14:paraId="2E7940EF" w14:textId="77777777" w:rsidR="00E90646" w:rsidRPr="00362C27" w:rsidRDefault="00E90646" w:rsidP="00A063E5">
            <w:pPr>
              <w:spacing w:after="0" w:line="240" w:lineRule="auto"/>
              <w:rPr>
                <w:rFonts w:ascii="Arial Narrow" w:eastAsia="Times New Roman" w:hAnsi="Arial Narrow" w:cs="Calibri"/>
                <w:color w:val="000000"/>
                <w:sz w:val="20"/>
                <w:szCs w:val="20"/>
              </w:rPr>
            </w:pPr>
            <w:r w:rsidRPr="00362C27">
              <w:rPr>
                <w:rFonts w:ascii="Arial Narrow" w:eastAsia="Times New Roman" w:hAnsi="Arial Narrow" w:cs="Calibri"/>
                <w:color w:val="000000"/>
                <w:sz w:val="20"/>
                <w:szCs w:val="20"/>
              </w:rPr>
              <w:t>Sum of Post-degree Trainee FTE (NA051 + NA052) (Calculated)</w:t>
            </w:r>
          </w:p>
        </w:tc>
        <w:tc>
          <w:tcPr>
            <w:tcW w:w="840" w:type="dxa"/>
            <w:tcBorders>
              <w:top w:val="nil"/>
              <w:left w:val="nil"/>
              <w:bottom w:val="single" w:sz="4" w:space="0" w:color="auto"/>
              <w:right w:val="single" w:sz="4" w:space="0" w:color="auto"/>
            </w:tcBorders>
            <w:shd w:val="clear" w:color="auto" w:fill="auto"/>
            <w:noWrap/>
            <w:hideMark/>
          </w:tcPr>
          <w:p w14:paraId="7CBCDCCC"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416</w:t>
            </w:r>
          </w:p>
        </w:tc>
        <w:tc>
          <w:tcPr>
            <w:tcW w:w="960" w:type="dxa"/>
            <w:tcBorders>
              <w:top w:val="nil"/>
              <w:left w:val="nil"/>
              <w:bottom w:val="single" w:sz="4" w:space="0" w:color="auto"/>
              <w:right w:val="single" w:sz="4" w:space="0" w:color="auto"/>
            </w:tcBorders>
            <w:shd w:val="clear" w:color="auto" w:fill="auto"/>
            <w:noWrap/>
            <w:hideMark/>
          </w:tcPr>
          <w:p w14:paraId="746F855A"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0.36</w:t>
            </w:r>
          </w:p>
        </w:tc>
        <w:tc>
          <w:tcPr>
            <w:tcW w:w="960" w:type="dxa"/>
            <w:tcBorders>
              <w:top w:val="nil"/>
              <w:left w:val="nil"/>
              <w:bottom w:val="single" w:sz="4" w:space="0" w:color="auto"/>
              <w:right w:val="single" w:sz="4" w:space="0" w:color="auto"/>
            </w:tcBorders>
            <w:shd w:val="clear" w:color="auto" w:fill="auto"/>
            <w:noWrap/>
            <w:hideMark/>
          </w:tcPr>
          <w:p w14:paraId="755BC8A6"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0.00</w:t>
            </w:r>
          </w:p>
        </w:tc>
        <w:tc>
          <w:tcPr>
            <w:tcW w:w="960" w:type="dxa"/>
            <w:tcBorders>
              <w:top w:val="nil"/>
              <w:left w:val="nil"/>
              <w:bottom w:val="single" w:sz="4" w:space="0" w:color="auto"/>
              <w:right w:val="single" w:sz="4" w:space="0" w:color="auto"/>
            </w:tcBorders>
            <w:shd w:val="clear" w:color="auto" w:fill="auto"/>
            <w:noWrap/>
            <w:hideMark/>
          </w:tcPr>
          <w:p w14:paraId="5D2D8B5A"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5.25</w:t>
            </w:r>
          </w:p>
        </w:tc>
        <w:tc>
          <w:tcPr>
            <w:tcW w:w="960" w:type="dxa"/>
            <w:tcBorders>
              <w:top w:val="nil"/>
              <w:left w:val="nil"/>
              <w:bottom w:val="single" w:sz="4" w:space="0" w:color="auto"/>
              <w:right w:val="single" w:sz="4" w:space="0" w:color="auto"/>
            </w:tcBorders>
            <w:shd w:val="clear" w:color="auto" w:fill="auto"/>
            <w:noWrap/>
            <w:hideMark/>
          </w:tcPr>
          <w:p w14:paraId="3747F00F"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151.72</w:t>
            </w:r>
          </w:p>
        </w:tc>
        <w:tc>
          <w:tcPr>
            <w:tcW w:w="960" w:type="dxa"/>
            <w:tcBorders>
              <w:top w:val="nil"/>
              <w:left w:val="nil"/>
              <w:bottom w:val="single" w:sz="4" w:space="0" w:color="auto"/>
              <w:right w:val="single" w:sz="4" w:space="0" w:color="auto"/>
            </w:tcBorders>
            <w:shd w:val="clear" w:color="auto" w:fill="auto"/>
            <w:noWrap/>
            <w:hideMark/>
          </w:tcPr>
          <w:p w14:paraId="5DD14CA9"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0.86</w:t>
            </w:r>
          </w:p>
        </w:tc>
      </w:tr>
      <w:tr w:rsidR="00E90646" w:rsidRPr="00362C27" w14:paraId="2623FF34" w14:textId="77777777" w:rsidTr="00A063E5">
        <w:trPr>
          <w:trHeight w:val="330"/>
        </w:trPr>
        <w:tc>
          <w:tcPr>
            <w:tcW w:w="4280" w:type="dxa"/>
            <w:tcBorders>
              <w:top w:val="nil"/>
              <w:left w:val="single" w:sz="4" w:space="0" w:color="auto"/>
              <w:bottom w:val="single" w:sz="4" w:space="0" w:color="auto"/>
              <w:right w:val="single" w:sz="4" w:space="0" w:color="auto"/>
            </w:tcBorders>
            <w:shd w:val="clear" w:color="auto" w:fill="auto"/>
            <w:hideMark/>
          </w:tcPr>
          <w:p w14:paraId="04D9570F" w14:textId="77777777" w:rsidR="00E90646" w:rsidRPr="00362C27" w:rsidRDefault="00E90646" w:rsidP="00A063E5">
            <w:pPr>
              <w:spacing w:after="0" w:line="240" w:lineRule="auto"/>
              <w:rPr>
                <w:rFonts w:ascii="Arial Narrow" w:eastAsia="Times New Roman" w:hAnsi="Arial Narrow" w:cs="Calibri"/>
                <w:color w:val="000000"/>
                <w:sz w:val="20"/>
                <w:szCs w:val="20"/>
              </w:rPr>
            </w:pPr>
            <w:r w:rsidRPr="00362C27">
              <w:rPr>
                <w:rFonts w:ascii="Arial Narrow" w:eastAsia="Times New Roman" w:hAnsi="Arial Narrow" w:cs="Calibri"/>
                <w:color w:val="000000"/>
                <w:sz w:val="20"/>
                <w:szCs w:val="20"/>
              </w:rPr>
              <w:t>Total Sum of Trainee FTE (NA049 to NA059)</w:t>
            </w:r>
          </w:p>
        </w:tc>
        <w:tc>
          <w:tcPr>
            <w:tcW w:w="840" w:type="dxa"/>
            <w:tcBorders>
              <w:top w:val="nil"/>
              <w:left w:val="nil"/>
              <w:bottom w:val="single" w:sz="4" w:space="0" w:color="auto"/>
              <w:right w:val="single" w:sz="4" w:space="0" w:color="auto"/>
            </w:tcBorders>
            <w:shd w:val="clear" w:color="auto" w:fill="auto"/>
            <w:noWrap/>
            <w:hideMark/>
          </w:tcPr>
          <w:p w14:paraId="20ED932C"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416</w:t>
            </w:r>
          </w:p>
        </w:tc>
        <w:tc>
          <w:tcPr>
            <w:tcW w:w="960" w:type="dxa"/>
            <w:tcBorders>
              <w:top w:val="nil"/>
              <w:left w:val="nil"/>
              <w:bottom w:val="single" w:sz="4" w:space="0" w:color="auto"/>
              <w:right w:val="single" w:sz="4" w:space="0" w:color="auto"/>
            </w:tcBorders>
            <w:shd w:val="clear" w:color="auto" w:fill="auto"/>
            <w:noWrap/>
            <w:hideMark/>
          </w:tcPr>
          <w:p w14:paraId="5533C5B7"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2.79</w:t>
            </w:r>
          </w:p>
        </w:tc>
        <w:tc>
          <w:tcPr>
            <w:tcW w:w="960" w:type="dxa"/>
            <w:tcBorders>
              <w:top w:val="nil"/>
              <w:left w:val="nil"/>
              <w:bottom w:val="single" w:sz="4" w:space="0" w:color="auto"/>
              <w:right w:val="single" w:sz="4" w:space="0" w:color="auto"/>
            </w:tcBorders>
            <w:shd w:val="clear" w:color="auto" w:fill="auto"/>
            <w:noWrap/>
            <w:hideMark/>
          </w:tcPr>
          <w:p w14:paraId="3E34E94D"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0.00</w:t>
            </w:r>
          </w:p>
        </w:tc>
        <w:tc>
          <w:tcPr>
            <w:tcW w:w="960" w:type="dxa"/>
            <w:tcBorders>
              <w:top w:val="nil"/>
              <w:left w:val="nil"/>
              <w:bottom w:val="single" w:sz="4" w:space="0" w:color="auto"/>
              <w:right w:val="single" w:sz="4" w:space="0" w:color="auto"/>
            </w:tcBorders>
            <w:shd w:val="clear" w:color="auto" w:fill="auto"/>
            <w:noWrap/>
            <w:hideMark/>
          </w:tcPr>
          <w:p w14:paraId="0EE7176D"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35.00</w:t>
            </w:r>
          </w:p>
        </w:tc>
        <w:tc>
          <w:tcPr>
            <w:tcW w:w="960" w:type="dxa"/>
            <w:tcBorders>
              <w:top w:val="nil"/>
              <w:left w:val="nil"/>
              <w:bottom w:val="single" w:sz="4" w:space="0" w:color="auto"/>
              <w:right w:val="single" w:sz="4" w:space="0" w:color="auto"/>
            </w:tcBorders>
            <w:shd w:val="clear" w:color="auto" w:fill="auto"/>
            <w:noWrap/>
            <w:hideMark/>
          </w:tcPr>
          <w:p w14:paraId="527A6C04"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1162.60</w:t>
            </w:r>
          </w:p>
        </w:tc>
        <w:tc>
          <w:tcPr>
            <w:tcW w:w="960" w:type="dxa"/>
            <w:tcBorders>
              <w:top w:val="nil"/>
              <w:left w:val="nil"/>
              <w:bottom w:val="single" w:sz="4" w:space="0" w:color="auto"/>
              <w:right w:val="single" w:sz="4" w:space="0" w:color="auto"/>
            </w:tcBorders>
            <w:shd w:val="clear" w:color="auto" w:fill="auto"/>
            <w:noWrap/>
            <w:hideMark/>
          </w:tcPr>
          <w:p w14:paraId="3D8EB0DE" w14:textId="77777777" w:rsidR="00E90646" w:rsidRPr="00362C27" w:rsidRDefault="00E90646" w:rsidP="00A063E5">
            <w:pPr>
              <w:spacing w:after="0" w:line="240" w:lineRule="auto"/>
              <w:jc w:val="right"/>
              <w:rPr>
                <w:rFonts w:ascii="Arial Narrow" w:eastAsia="Times New Roman" w:hAnsi="Arial Narrow" w:cs="Calibri"/>
                <w:color w:val="000000"/>
              </w:rPr>
            </w:pPr>
            <w:r w:rsidRPr="00362C27">
              <w:rPr>
                <w:rFonts w:ascii="Arial Narrow" w:eastAsia="Times New Roman" w:hAnsi="Arial Narrow" w:cs="Calibri"/>
                <w:color w:val="000000"/>
              </w:rPr>
              <w:t>3.85</w:t>
            </w:r>
          </w:p>
        </w:tc>
      </w:tr>
    </w:tbl>
    <w:p w14:paraId="4E023D77" w14:textId="77777777" w:rsidR="00107284" w:rsidRDefault="00107284" w:rsidP="00736438"/>
    <w:p w14:paraId="46FCD453" w14:textId="77777777" w:rsidR="00E90646" w:rsidRDefault="00E90646">
      <w:r>
        <w:br w:type="page"/>
      </w:r>
    </w:p>
    <w:p w14:paraId="6C6A42AD" w14:textId="77777777" w:rsidR="00E90646" w:rsidRPr="00C775DF" w:rsidRDefault="00E90646" w:rsidP="00E90646">
      <w:pPr>
        <w:pStyle w:val="Title"/>
      </w:pPr>
      <w:bookmarkStart w:id="21" w:name="_Toc319658818"/>
      <w:r>
        <w:lastRenderedPageBreak/>
        <w:t>Psychiatric Services</w:t>
      </w:r>
      <w:bookmarkEnd w:id="21"/>
    </w:p>
    <w:tbl>
      <w:tblPr>
        <w:tblW w:w="8709" w:type="dxa"/>
        <w:tblInd w:w="93" w:type="dxa"/>
        <w:tblLook w:val="04A0" w:firstRow="1" w:lastRow="0" w:firstColumn="1" w:lastColumn="0" w:noHBand="0" w:noVBand="1"/>
      </w:tblPr>
      <w:tblGrid>
        <w:gridCol w:w="6680"/>
        <w:gridCol w:w="1069"/>
        <w:gridCol w:w="960"/>
      </w:tblGrid>
      <w:tr w:rsidR="00E90646" w:rsidRPr="003F0C72" w14:paraId="0BD9D9E4" w14:textId="77777777" w:rsidTr="00E90646">
        <w:trPr>
          <w:trHeight w:val="315"/>
        </w:trPr>
        <w:tc>
          <w:tcPr>
            <w:tcW w:w="8709"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38CCE79" w14:textId="77777777" w:rsidR="00E90646" w:rsidRPr="003F0C72" w:rsidRDefault="00E90646" w:rsidP="00A063E5">
            <w:pPr>
              <w:spacing w:after="0" w:line="240" w:lineRule="auto"/>
              <w:rPr>
                <w:rFonts w:ascii="Arial Narrow" w:eastAsia="Times New Roman" w:hAnsi="Arial Narrow" w:cs="Calibri"/>
                <w:b/>
                <w:bCs/>
                <w:color w:val="000000"/>
                <w:sz w:val="28"/>
                <w:szCs w:val="28"/>
              </w:rPr>
            </w:pPr>
            <w:r w:rsidRPr="003F0C72">
              <w:rPr>
                <w:rFonts w:ascii="Arial Narrow" w:eastAsia="Times New Roman" w:hAnsi="Arial Narrow" w:cs="Calibri"/>
                <w:b/>
                <w:bCs/>
                <w:color w:val="000000"/>
                <w:sz w:val="28"/>
                <w:szCs w:val="28"/>
              </w:rPr>
              <w:t>Are psychiatric services available at your campus? (D064)</w:t>
            </w:r>
          </w:p>
        </w:tc>
      </w:tr>
      <w:tr w:rsidR="00E90646" w:rsidRPr="003F0C72" w14:paraId="7BEC8618" w14:textId="77777777" w:rsidTr="00E90646">
        <w:trPr>
          <w:trHeight w:val="37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14:paraId="3F88C2D0" w14:textId="77777777" w:rsidR="00E90646" w:rsidRPr="003F0C72" w:rsidRDefault="00E90646" w:rsidP="00A063E5">
            <w:pPr>
              <w:spacing w:after="0" w:line="240" w:lineRule="auto"/>
              <w:rPr>
                <w:rFonts w:ascii="Arial Narrow" w:eastAsia="Times New Roman" w:hAnsi="Arial Narrow" w:cs="Calibri"/>
                <w:color w:val="000000"/>
              </w:rPr>
            </w:pPr>
            <w:r w:rsidRPr="003F0C72">
              <w:rPr>
                <w:rFonts w:ascii="Arial Narrow" w:eastAsia="Times New Roman" w:hAnsi="Arial Narrow" w:cs="Calibri"/>
                <w:color w:val="000000"/>
              </w:rPr>
              <w:t> </w:t>
            </w:r>
          </w:p>
        </w:tc>
        <w:tc>
          <w:tcPr>
            <w:tcW w:w="1069" w:type="dxa"/>
            <w:tcBorders>
              <w:top w:val="nil"/>
              <w:left w:val="nil"/>
              <w:bottom w:val="single" w:sz="4" w:space="0" w:color="auto"/>
              <w:right w:val="single" w:sz="4" w:space="0" w:color="auto"/>
            </w:tcBorders>
            <w:shd w:val="clear" w:color="auto" w:fill="auto"/>
            <w:vAlign w:val="bottom"/>
            <w:hideMark/>
          </w:tcPr>
          <w:p w14:paraId="7CA68E3C" w14:textId="77777777" w:rsidR="00E90646" w:rsidRPr="003F0C72" w:rsidRDefault="00E90646" w:rsidP="00A063E5">
            <w:pPr>
              <w:spacing w:after="0" w:line="240" w:lineRule="auto"/>
              <w:jc w:val="center"/>
              <w:rPr>
                <w:rFonts w:ascii="Arial Narrow" w:eastAsia="Times New Roman" w:hAnsi="Arial Narrow" w:cs="Calibri"/>
                <w:color w:val="000000"/>
              </w:rPr>
            </w:pPr>
            <w:r w:rsidRPr="003F0C72">
              <w:rPr>
                <w:rFonts w:ascii="Arial Narrow" w:eastAsia="Times New Roman" w:hAnsi="Arial Narrow" w:cs="Calibri"/>
                <w:color w:val="000000"/>
              </w:rPr>
              <w:t>Frequency</w:t>
            </w:r>
          </w:p>
        </w:tc>
        <w:tc>
          <w:tcPr>
            <w:tcW w:w="960" w:type="dxa"/>
            <w:tcBorders>
              <w:top w:val="nil"/>
              <w:left w:val="nil"/>
              <w:bottom w:val="single" w:sz="4" w:space="0" w:color="auto"/>
              <w:right w:val="single" w:sz="4" w:space="0" w:color="auto"/>
            </w:tcBorders>
            <w:shd w:val="clear" w:color="auto" w:fill="auto"/>
            <w:vAlign w:val="bottom"/>
            <w:hideMark/>
          </w:tcPr>
          <w:p w14:paraId="1CAB8A7C" w14:textId="77777777" w:rsidR="00E90646" w:rsidRPr="003F0C72" w:rsidRDefault="00E90646" w:rsidP="00A063E5">
            <w:pPr>
              <w:spacing w:after="0" w:line="240" w:lineRule="auto"/>
              <w:jc w:val="center"/>
              <w:rPr>
                <w:rFonts w:ascii="Arial Narrow" w:eastAsia="Times New Roman" w:hAnsi="Arial Narrow" w:cs="Calibri"/>
                <w:color w:val="000000"/>
              </w:rPr>
            </w:pPr>
            <w:r w:rsidRPr="003F0C72">
              <w:rPr>
                <w:rFonts w:ascii="Arial Narrow" w:eastAsia="Times New Roman" w:hAnsi="Arial Narrow" w:cs="Calibri"/>
                <w:color w:val="000000"/>
              </w:rPr>
              <w:t>Percent</w:t>
            </w:r>
          </w:p>
        </w:tc>
      </w:tr>
      <w:tr w:rsidR="00E90646" w:rsidRPr="003F0C72" w14:paraId="1628C7E4" w14:textId="77777777" w:rsidTr="00E90646">
        <w:trPr>
          <w:trHeight w:val="330"/>
        </w:trPr>
        <w:tc>
          <w:tcPr>
            <w:tcW w:w="6680" w:type="dxa"/>
            <w:tcBorders>
              <w:top w:val="nil"/>
              <w:left w:val="single" w:sz="4" w:space="0" w:color="auto"/>
              <w:bottom w:val="single" w:sz="4" w:space="0" w:color="auto"/>
              <w:right w:val="single" w:sz="4" w:space="0" w:color="auto"/>
            </w:tcBorders>
            <w:shd w:val="clear" w:color="auto" w:fill="auto"/>
            <w:hideMark/>
          </w:tcPr>
          <w:p w14:paraId="3BE138C3" w14:textId="77777777" w:rsidR="00E90646" w:rsidRPr="003F0C72" w:rsidRDefault="00E90646" w:rsidP="00A063E5">
            <w:pPr>
              <w:spacing w:after="0" w:line="240" w:lineRule="auto"/>
              <w:rPr>
                <w:rFonts w:ascii="Arial Narrow" w:eastAsia="Times New Roman" w:hAnsi="Arial Narrow" w:cs="Calibri"/>
                <w:color w:val="000000"/>
              </w:rPr>
            </w:pPr>
            <w:r w:rsidRPr="003F0C72">
              <w:rPr>
                <w:rFonts w:ascii="Arial Narrow" w:eastAsia="Times New Roman" w:hAnsi="Arial Narrow" w:cs="Calibri"/>
                <w:color w:val="000000"/>
              </w:rPr>
              <w:t>Yes, in the Counseling Center only</w:t>
            </w:r>
          </w:p>
        </w:tc>
        <w:tc>
          <w:tcPr>
            <w:tcW w:w="1069" w:type="dxa"/>
            <w:tcBorders>
              <w:top w:val="nil"/>
              <w:left w:val="nil"/>
              <w:bottom w:val="single" w:sz="4" w:space="0" w:color="auto"/>
              <w:right w:val="single" w:sz="4" w:space="0" w:color="auto"/>
            </w:tcBorders>
            <w:shd w:val="clear" w:color="auto" w:fill="auto"/>
            <w:noWrap/>
            <w:hideMark/>
          </w:tcPr>
          <w:p w14:paraId="4A4B55D9" w14:textId="77777777" w:rsidR="00E90646" w:rsidRPr="003F0C72" w:rsidRDefault="00E90646" w:rsidP="00A063E5">
            <w:pPr>
              <w:spacing w:after="0" w:line="240" w:lineRule="auto"/>
              <w:jc w:val="right"/>
              <w:rPr>
                <w:rFonts w:ascii="Arial Narrow" w:eastAsia="Times New Roman" w:hAnsi="Arial Narrow" w:cs="Calibri"/>
                <w:color w:val="000000"/>
              </w:rPr>
            </w:pPr>
            <w:r w:rsidRPr="003F0C72">
              <w:rPr>
                <w:rFonts w:ascii="Arial Narrow" w:eastAsia="Times New Roman" w:hAnsi="Arial Narrow" w:cs="Calibri"/>
                <w:color w:val="000000"/>
              </w:rPr>
              <w:t>153</w:t>
            </w:r>
          </w:p>
        </w:tc>
        <w:tc>
          <w:tcPr>
            <w:tcW w:w="960" w:type="dxa"/>
            <w:tcBorders>
              <w:top w:val="nil"/>
              <w:left w:val="nil"/>
              <w:bottom w:val="single" w:sz="4" w:space="0" w:color="auto"/>
              <w:right w:val="single" w:sz="4" w:space="0" w:color="auto"/>
            </w:tcBorders>
            <w:shd w:val="clear" w:color="auto" w:fill="auto"/>
            <w:noWrap/>
            <w:vAlign w:val="bottom"/>
            <w:hideMark/>
          </w:tcPr>
          <w:p w14:paraId="47294AD6" w14:textId="77777777" w:rsidR="00E90646" w:rsidRPr="003F0C72" w:rsidRDefault="00E90646" w:rsidP="00A063E5">
            <w:pPr>
              <w:spacing w:after="0" w:line="240" w:lineRule="auto"/>
              <w:jc w:val="right"/>
              <w:rPr>
                <w:rFonts w:ascii="Arial Narrow" w:eastAsia="Times New Roman" w:hAnsi="Arial Narrow" w:cs="Calibri"/>
                <w:color w:val="000000"/>
              </w:rPr>
            </w:pPr>
            <w:r w:rsidRPr="003F0C72">
              <w:rPr>
                <w:rFonts w:ascii="Arial Narrow" w:eastAsia="Times New Roman" w:hAnsi="Arial Narrow" w:cs="Calibri"/>
                <w:color w:val="000000"/>
              </w:rPr>
              <w:t>37.05%</w:t>
            </w:r>
          </w:p>
        </w:tc>
      </w:tr>
      <w:tr w:rsidR="00E90646" w:rsidRPr="003F0C72" w14:paraId="1FBB284D" w14:textId="77777777" w:rsidTr="00E90646">
        <w:trPr>
          <w:trHeight w:val="330"/>
        </w:trPr>
        <w:tc>
          <w:tcPr>
            <w:tcW w:w="6680" w:type="dxa"/>
            <w:tcBorders>
              <w:top w:val="nil"/>
              <w:left w:val="single" w:sz="4" w:space="0" w:color="auto"/>
              <w:bottom w:val="single" w:sz="4" w:space="0" w:color="auto"/>
              <w:right w:val="single" w:sz="4" w:space="0" w:color="auto"/>
            </w:tcBorders>
            <w:shd w:val="clear" w:color="auto" w:fill="auto"/>
            <w:hideMark/>
          </w:tcPr>
          <w:p w14:paraId="358928A1" w14:textId="77777777" w:rsidR="00E90646" w:rsidRPr="003F0C72" w:rsidRDefault="00E90646" w:rsidP="00A063E5">
            <w:pPr>
              <w:spacing w:after="0" w:line="240" w:lineRule="auto"/>
              <w:rPr>
                <w:rFonts w:ascii="Arial Narrow" w:eastAsia="Times New Roman" w:hAnsi="Arial Narrow" w:cs="Calibri"/>
                <w:color w:val="000000"/>
              </w:rPr>
            </w:pPr>
            <w:r w:rsidRPr="003F0C72">
              <w:rPr>
                <w:rFonts w:ascii="Arial Narrow" w:eastAsia="Times New Roman" w:hAnsi="Arial Narrow" w:cs="Calibri"/>
                <w:color w:val="000000"/>
              </w:rPr>
              <w:t>Yes, in the Student Health Center only</w:t>
            </w:r>
          </w:p>
        </w:tc>
        <w:tc>
          <w:tcPr>
            <w:tcW w:w="1069" w:type="dxa"/>
            <w:tcBorders>
              <w:top w:val="nil"/>
              <w:left w:val="nil"/>
              <w:bottom w:val="single" w:sz="4" w:space="0" w:color="auto"/>
              <w:right w:val="single" w:sz="4" w:space="0" w:color="auto"/>
            </w:tcBorders>
            <w:shd w:val="clear" w:color="auto" w:fill="auto"/>
            <w:noWrap/>
            <w:hideMark/>
          </w:tcPr>
          <w:p w14:paraId="69E8882B" w14:textId="77777777" w:rsidR="00E90646" w:rsidRPr="003F0C72" w:rsidRDefault="00E90646" w:rsidP="00A063E5">
            <w:pPr>
              <w:spacing w:after="0" w:line="240" w:lineRule="auto"/>
              <w:jc w:val="right"/>
              <w:rPr>
                <w:rFonts w:ascii="Arial Narrow" w:eastAsia="Times New Roman" w:hAnsi="Arial Narrow" w:cs="Calibri"/>
                <w:color w:val="000000"/>
              </w:rPr>
            </w:pPr>
            <w:r w:rsidRPr="003F0C72">
              <w:rPr>
                <w:rFonts w:ascii="Arial Narrow" w:eastAsia="Times New Roman" w:hAnsi="Arial Narrow" w:cs="Calibri"/>
                <w:color w:val="000000"/>
              </w:rPr>
              <w:t>66</w:t>
            </w:r>
          </w:p>
        </w:tc>
        <w:tc>
          <w:tcPr>
            <w:tcW w:w="960" w:type="dxa"/>
            <w:tcBorders>
              <w:top w:val="nil"/>
              <w:left w:val="nil"/>
              <w:bottom w:val="single" w:sz="4" w:space="0" w:color="auto"/>
              <w:right w:val="single" w:sz="4" w:space="0" w:color="auto"/>
            </w:tcBorders>
            <w:shd w:val="clear" w:color="auto" w:fill="auto"/>
            <w:noWrap/>
            <w:vAlign w:val="bottom"/>
            <w:hideMark/>
          </w:tcPr>
          <w:p w14:paraId="18BCD81A" w14:textId="77777777" w:rsidR="00E90646" w:rsidRPr="003F0C72" w:rsidRDefault="00E90646" w:rsidP="00A063E5">
            <w:pPr>
              <w:spacing w:after="0" w:line="240" w:lineRule="auto"/>
              <w:jc w:val="right"/>
              <w:rPr>
                <w:rFonts w:ascii="Arial Narrow" w:eastAsia="Times New Roman" w:hAnsi="Arial Narrow" w:cs="Calibri"/>
                <w:color w:val="000000"/>
              </w:rPr>
            </w:pPr>
            <w:r w:rsidRPr="003F0C72">
              <w:rPr>
                <w:rFonts w:ascii="Arial Narrow" w:eastAsia="Times New Roman" w:hAnsi="Arial Narrow" w:cs="Calibri"/>
                <w:color w:val="000000"/>
              </w:rPr>
              <w:t>15.98%</w:t>
            </w:r>
          </w:p>
        </w:tc>
      </w:tr>
      <w:tr w:rsidR="00E90646" w:rsidRPr="003F0C72" w14:paraId="13628E80" w14:textId="77777777" w:rsidTr="00E90646">
        <w:trPr>
          <w:trHeight w:val="330"/>
        </w:trPr>
        <w:tc>
          <w:tcPr>
            <w:tcW w:w="6680" w:type="dxa"/>
            <w:tcBorders>
              <w:top w:val="nil"/>
              <w:left w:val="single" w:sz="4" w:space="0" w:color="auto"/>
              <w:bottom w:val="single" w:sz="4" w:space="0" w:color="auto"/>
              <w:right w:val="single" w:sz="4" w:space="0" w:color="auto"/>
            </w:tcBorders>
            <w:shd w:val="clear" w:color="auto" w:fill="auto"/>
            <w:hideMark/>
          </w:tcPr>
          <w:p w14:paraId="6A05D70E" w14:textId="77777777" w:rsidR="00E90646" w:rsidRPr="003F0C72" w:rsidRDefault="00E90646" w:rsidP="00A063E5">
            <w:pPr>
              <w:spacing w:after="0" w:line="240" w:lineRule="auto"/>
              <w:rPr>
                <w:rFonts w:ascii="Arial Narrow" w:eastAsia="Times New Roman" w:hAnsi="Arial Narrow" w:cs="Calibri"/>
                <w:color w:val="000000"/>
              </w:rPr>
            </w:pPr>
            <w:r w:rsidRPr="003F0C72">
              <w:rPr>
                <w:rFonts w:ascii="Arial Narrow" w:eastAsia="Times New Roman" w:hAnsi="Arial Narrow" w:cs="Calibri"/>
                <w:color w:val="000000"/>
              </w:rPr>
              <w:t>Yes, in both Counseling and Student Health Centers</w:t>
            </w:r>
          </w:p>
        </w:tc>
        <w:tc>
          <w:tcPr>
            <w:tcW w:w="1069" w:type="dxa"/>
            <w:tcBorders>
              <w:top w:val="nil"/>
              <w:left w:val="nil"/>
              <w:bottom w:val="single" w:sz="4" w:space="0" w:color="auto"/>
              <w:right w:val="single" w:sz="4" w:space="0" w:color="auto"/>
            </w:tcBorders>
            <w:shd w:val="clear" w:color="auto" w:fill="auto"/>
            <w:noWrap/>
            <w:hideMark/>
          </w:tcPr>
          <w:p w14:paraId="7D18200E" w14:textId="77777777" w:rsidR="00E90646" w:rsidRPr="003F0C72" w:rsidRDefault="00E90646" w:rsidP="00A063E5">
            <w:pPr>
              <w:spacing w:after="0" w:line="240" w:lineRule="auto"/>
              <w:jc w:val="right"/>
              <w:rPr>
                <w:rFonts w:ascii="Arial Narrow" w:eastAsia="Times New Roman" w:hAnsi="Arial Narrow" w:cs="Calibri"/>
                <w:color w:val="000000"/>
              </w:rPr>
            </w:pPr>
            <w:r w:rsidRPr="003F0C72">
              <w:rPr>
                <w:rFonts w:ascii="Arial Narrow" w:eastAsia="Times New Roman" w:hAnsi="Arial Narrow" w:cs="Calibri"/>
                <w:color w:val="000000"/>
              </w:rPr>
              <w:t>34</w:t>
            </w:r>
          </w:p>
        </w:tc>
        <w:tc>
          <w:tcPr>
            <w:tcW w:w="960" w:type="dxa"/>
            <w:tcBorders>
              <w:top w:val="nil"/>
              <w:left w:val="nil"/>
              <w:bottom w:val="single" w:sz="4" w:space="0" w:color="auto"/>
              <w:right w:val="single" w:sz="4" w:space="0" w:color="auto"/>
            </w:tcBorders>
            <w:shd w:val="clear" w:color="auto" w:fill="auto"/>
            <w:noWrap/>
            <w:vAlign w:val="bottom"/>
            <w:hideMark/>
          </w:tcPr>
          <w:p w14:paraId="2192AF7A" w14:textId="77777777" w:rsidR="00E90646" w:rsidRPr="003F0C72" w:rsidRDefault="00E90646" w:rsidP="00A063E5">
            <w:pPr>
              <w:spacing w:after="0" w:line="240" w:lineRule="auto"/>
              <w:jc w:val="right"/>
              <w:rPr>
                <w:rFonts w:ascii="Arial Narrow" w:eastAsia="Times New Roman" w:hAnsi="Arial Narrow" w:cs="Calibri"/>
                <w:color w:val="000000"/>
              </w:rPr>
            </w:pPr>
            <w:r w:rsidRPr="003F0C72">
              <w:rPr>
                <w:rFonts w:ascii="Arial Narrow" w:eastAsia="Times New Roman" w:hAnsi="Arial Narrow" w:cs="Calibri"/>
                <w:color w:val="000000"/>
              </w:rPr>
              <w:t>8.23%</w:t>
            </w:r>
          </w:p>
        </w:tc>
      </w:tr>
      <w:tr w:rsidR="00E90646" w:rsidRPr="003F0C72" w14:paraId="603B99C4" w14:textId="77777777" w:rsidTr="00E90646">
        <w:trPr>
          <w:trHeight w:val="330"/>
        </w:trPr>
        <w:tc>
          <w:tcPr>
            <w:tcW w:w="6680" w:type="dxa"/>
            <w:tcBorders>
              <w:top w:val="nil"/>
              <w:left w:val="single" w:sz="4" w:space="0" w:color="auto"/>
              <w:bottom w:val="single" w:sz="4" w:space="0" w:color="auto"/>
              <w:right w:val="single" w:sz="4" w:space="0" w:color="auto"/>
            </w:tcBorders>
            <w:shd w:val="clear" w:color="auto" w:fill="auto"/>
            <w:hideMark/>
          </w:tcPr>
          <w:p w14:paraId="47017A4C" w14:textId="77777777" w:rsidR="00E90646" w:rsidRPr="003F0C72" w:rsidRDefault="00E90646" w:rsidP="00A063E5">
            <w:pPr>
              <w:spacing w:after="0" w:line="240" w:lineRule="auto"/>
              <w:rPr>
                <w:rFonts w:ascii="Arial Narrow" w:eastAsia="Times New Roman" w:hAnsi="Arial Narrow" w:cs="Calibri"/>
                <w:color w:val="000000"/>
              </w:rPr>
            </w:pPr>
            <w:r w:rsidRPr="003F0C72">
              <w:rPr>
                <w:rFonts w:ascii="Arial Narrow" w:eastAsia="Times New Roman" w:hAnsi="Arial Narrow" w:cs="Calibri"/>
                <w:color w:val="000000"/>
              </w:rPr>
              <w:t>Yes, in other places on campus</w:t>
            </w:r>
          </w:p>
        </w:tc>
        <w:tc>
          <w:tcPr>
            <w:tcW w:w="1069" w:type="dxa"/>
            <w:tcBorders>
              <w:top w:val="nil"/>
              <w:left w:val="nil"/>
              <w:bottom w:val="single" w:sz="4" w:space="0" w:color="auto"/>
              <w:right w:val="single" w:sz="4" w:space="0" w:color="auto"/>
            </w:tcBorders>
            <w:shd w:val="clear" w:color="auto" w:fill="auto"/>
            <w:noWrap/>
            <w:hideMark/>
          </w:tcPr>
          <w:p w14:paraId="1EBD9F7C" w14:textId="77777777" w:rsidR="00E90646" w:rsidRPr="003F0C72" w:rsidRDefault="00E90646" w:rsidP="00A063E5">
            <w:pPr>
              <w:spacing w:after="0" w:line="240" w:lineRule="auto"/>
              <w:jc w:val="right"/>
              <w:rPr>
                <w:rFonts w:ascii="Arial Narrow" w:eastAsia="Times New Roman" w:hAnsi="Arial Narrow" w:cs="Calibri"/>
                <w:color w:val="000000"/>
              </w:rPr>
            </w:pPr>
            <w:r w:rsidRPr="003F0C72">
              <w:rPr>
                <w:rFonts w:ascii="Arial Narrow" w:eastAsia="Times New Roman" w:hAnsi="Arial Narrow" w:cs="Calibri"/>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B9C24C5" w14:textId="77777777" w:rsidR="00E90646" w:rsidRPr="003F0C72" w:rsidRDefault="00E90646" w:rsidP="00A063E5">
            <w:pPr>
              <w:spacing w:after="0" w:line="240" w:lineRule="auto"/>
              <w:jc w:val="right"/>
              <w:rPr>
                <w:rFonts w:ascii="Arial Narrow" w:eastAsia="Times New Roman" w:hAnsi="Arial Narrow" w:cs="Calibri"/>
                <w:color w:val="000000"/>
              </w:rPr>
            </w:pPr>
            <w:r w:rsidRPr="003F0C72">
              <w:rPr>
                <w:rFonts w:ascii="Arial Narrow" w:eastAsia="Times New Roman" w:hAnsi="Arial Narrow" w:cs="Calibri"/>
                <w:color w:val="000000"/>
              </w:rPr>
              <w:t>0.97%</w:t>
            </w:r>
          </w:p>
        </w:tc>
      </w:tr>
      <w:tr w:rsidR="00E90646" w:rsidRPr="003F0C72" w14:paraId="42476BCF" w14:textId="77777777" w:rsidTr="00E90646">
        <w:trPr>
          <w:trHeight w:val="330"/>
        </w:trPr>
        <w:tc>
          <w:tcPr>
            <w:tcW w:w="6680" w:type="dxa"/>
            <w:tcBorders>
              <w:top w:val="nil"/>
              <w:left w:val="single" w:sz="4" w:space="0" w:color="auto"/>
              <w:bottom w:val="single" w:sz="4" w:space="0" w:color="auto"/>
              <w:right w:val="single" w:sz="4" w:space="0" w:color="auto"/>
            </w:tcBorders>
            <w:shd w:val="clear" w:color="auto" w:fill="auto"/>
            <w:hideMark/>
          </w:tcPr>
          <w:p w14:paraId="6986EC50" w14:textId="77777777" w:rsidR="00E90646" w:rsidRPr="003F0C72" w:rsidRDefault="00E90646" w:rsidP="00A063E5">
            <w:pPr>
              <w:spacing w:after="0" w:line="240" w:lineRule="auto"/>
              <w:rPr>
                <w:rFonts w:ascii="Arial Narrow" w:eastAsia="Times New Roman" w:hAnsi="Arial Narrow" w:cs="Calibri"/>
                <w:color w:val="000000"/>
              </w:rPr>
            </w:pPr>
            <w:r w:rsidRPr="003F0C72">
              <w:rPr>
                <w:rFonts w:ascii="Arial Narrow" w:eastAsia="Times New Roman" w:hAnsi="Arial Narrow" w:cs="Calibri"/>
                <w:color w:val="000000"/>
              </w:rPr>
              <w:t>No, but we contract out for psychiatrists and pay fee</w:t>
            </w:r>
          </w:p>
        </w:tc>
        <w:tc>
          <w:tcPr>
            <w:tcW w:w="1069" w:type="dxa"/>
            <w:tcBorders>
              <w:top w:val="nil"/>
              <w:left w:val="nil"/>
              <w:bottom w:val="single" w:sz="4" w:space="0" w:color="auto"/>
              <w:right w:val="single" w:sz="4" w:space="0" w:color="auto"/>
            </w:tcBorders>
            <w:shd w:val="clear" w:color="auto" w:fill="auto"/>
            <w:noWrap/>
            <w:hideMark/>
          </w:tcPr>
          <w:p w14:paraId="7824996B" w14:textId="77777777" w:rsidR="00E90646" w:rsidRPr="003F0C72" w:rsidRDefault="00E90646" w:rsidP="00A063E5">
            <w:pPr>
              <w:spacing w:after="0" w:line="240" w:lineRule="auto"/>
              <w:jc w:val="right"/>
              <w:rPr>
                <w:rFonts w:ascii="Arial Narrow" w:eastAsia="Times New Roman" w:hAnsi="Arial Narrow" w:cs="Calibri"/>
                <w:color w:val="000000"/>
              </w:rPr>
            </w:pPr>
            <w:r w:rsidRPr="003F0C72">
              <w:rPr>
                <w:rFonts w:ascii="Arial Narrow" w:eastAsia="Times New Roman" w:hAnsi="Arial Narrow" w:cs="Calibri"/>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14:paraId="2F1E8E57" w14:textId="77777777" w:rsidR="00E90646" w:rsidRPr="003F0C72" w:rsidRDefault="00E90646" w:rsidP="00A063E5">
            <w:pPr>
              <w:spacing w:after="0" w:line="240" w:lineRule="auto"/>
              <w:jc w:val="right"/>
              <w:rPr>
                <w:rFonts w:ascii="Arial Narrow" w:eastAsia="Times New Roman" w:hAnsi="Arial Narrow" w:cs="Calibri"/>
                <w:color w:val="000000"/>
              </w:rPr>
            </w:pPr>
            <w:r w:rsidRPr="003F0C72">
              <w:rPr>
                <w:rFonts w:ascii="Arial Narrow" w:eastAsia="Times New Roman" w:hAnsi="Arial Narrow" w:cs="Calibri"/>
                <w:color w:val="000000"/>
              </w:rPr>
              <w:t>3.63%</w:t>
            </w:r>
          </w:p>
        </w:tc>
      </w:tr>
      <w:tr w:rsidR="00E90646" w:rsidRPr="003F0C72" w14:paraId="5F72359C" w14:textId="77777777" w:rsidTr="00E90646">
        <w:trPr>
          <w:trHeight w:val="330"/>
        </w:trPr>
        <w:tc>
          <w:tcPr>
            <w:tcW w:w="6680" w:type="dxa"/>
            <w:tcBorders>
              <w:top w:val="nil"/>
              <w:left w:val="single" w:sz="4" w:space="0" w:color="auto"/>
              <w:bottom w:val="single" w:sz="4" w:space="0" w:color="auto"/>
              <w:right w:val="single" w:sz="4" w:space="0" w:color="auto"/>
            </w:tcBorders>
            <w:shd w:val="clear" w:color="auto" w:fill="auto"/>
            <w:hideMark/>
          </w:tcPr>
          <w:p w14:paraId="48FFB39F" w14:textId="77777777" w:rsidR="00E90646" w:rsidRPr="003F0C72" w:rsidRDefault="00E90646" w:rsidP="00A063E5">
            <w:pPr>
              <w:spacing w:after="0" w:line="240" w:lineRule="auto"/>
              <w:rPr>
                <w:rFonts w:ascii="Arial Narrow" w:eastAsia="Times New Roman" w:hAnsi="Arial Narrow" w:cs="Calibri"/>
                <w:color w:val="000000"/>
              </w:rPr>
            </w:pPr>
            <w:r w:rsidRPr="003F0C72">
              <w:rPr>
                <w:rFonts w:ascii="Arial Narrow" w:eastAsia="Times New Roman" w:hAnsi="Arial Narrow" w:cs="Calibri"/>
                <w:color w:val="000000"/>
              </w:rPr>
              <w:t>No access to psychiatrists except as a private referral</w:t>
            </w:r>
          </w:p>
        </w:tc>
        <w:tc>
          <w:tcPr>
            <w:tcW w:w="1069" w:type="dxa"/>
            <w:tcBorders>
              <w:top w:val="nil"/>
              <w:left w:val="nil"/>
              <w:bottom w:val="single" w:sz="4" w:space="0" w:color="auto"/>
              <w:right w:val="single" w:sz="4" w:space="0" w:color="auto"/>
            </w:tcBorders>
            <w:shd w:val="clear" w:color="auto" w:fill="auto"/>
            <w:noWrap/>
            <w:hideMark/>
          </w:tcPr>
          <w:p w14:paraId="149AC949" w14:textId="77777777" w:rsidR="00E90646" w:rsidRPr="003F0C72" w:rsidRDefault="00E90646" w:rsidP="00A063E5">
            <w:pPr>
              <w:spacing w:after="0" w:line="240" w:lineRule="auto"/>
              <w:jc w:val="right"/>
              <w:rPr>
                <w:rFonts w:ascii="Arial Narrow" w:eastAsia="Times New Roman" w:hAnsi="Arial Narrow" w:cs="Calibri"/>
                <w:color w:val="000000"/>
              </w:rPr>
            </w:pPr>
            <w:r w:rsidRPr="003F0C72">
              <w:rPr>
                <w:rFonts w:ascii="Arial Narrow" w:eastAsia="Times New Roman" w:hAnsi="Arial Narrow" w:cs="Calibri"/>
                <w:color w:val="000000"/>
              </w:rPr>
              <w:t>112</w:t>
            </w:r>
          </w:p>
        </w:tc>
        <w:tc>
          <w:tcPr>
            <w:tcW w:w="960" w:type="dxa"/>
            <w:tcBorders>
              <w:top w:val="nil"/>
              <w:left w:val="nil"/>
              <w:bottom w:val="single" w:sz="4" w:space="0" w:color="auto"/>
              <w:right w:val="single" w:sz="4" w:space="0" w:color="auto"/>
            </w:tcBorders>
            <w:shd w:val="clear" w:color="auto" w:fill="auto"/>
            <w:noWrap/>
            <w:vAlign w:val="bottom"/>
            <w:hideMark/>
          </w:tcPr>
          <w:p w14:paraId="1128A5ED" w14:textId="77777777" w:rsidR="00E90646" w:rsidRPr="003F0C72" w:rsidRDefault="00E90646" w:rsidP="00A063E5">
            <w:pPr>
              <w:spacing w:after="0" w:line="240" w:lineRule="auto"/>
              <w:jc w:val="right"/>
              <w:rPr>
                <w:rFonts w:ascii="Arial Narrow" w:eastAsia="Times New Roman" w:hAnsi="Arial Narrow" w:cs="Calibri"/>
                <w:color w:val="000000"/>
              </w:rPr>
            </w:pPr>
            <w:r w:rsidRPr="003F0C72">
              <w:rPr>
                <w:rFonts w:ascii="Arial Narrow" w:eastAsia="Times New Roman" w:hAnsi="Arial Narrow" w:cs="Calibri"/>
                <w:color w:val="000000"/>
              </w:rPr>
              <w:t>27.12%</w:t>
            </w:r>
          </w:p>
        </w:tc>
      </w:tr>
      <w:tr w:rsidR="00E90646" w:rsidRPr="003F0C72" w14:paraId="200CF5EB" w14:textId="77777777" w:rsidTr="00E90646">
        <w:trPr>
          <w:trHeight w:val="330"/>
        </w:trPr>
        <w:tc>
          <w:tcPr>
            <w:tcW w:w="6680" w:type="dxa"/>
            <w:tcBorders>
              <w:top w:val="nil"/>
              <w:left w:val="single" w:sz="4" w:space="0" w:color="auto"/>
              <w:bottom w:val="single" w:sz="4" w:space="0" w:color="auto"/>
              <w:right w:val="single" w:sz="4" w:space="0" w:color="auto"/>
            </w:tcBorders>
            <w:shd w:val="clear" w:color="auto" w:fill="auto"/>
            <w:hideMark/>
          </w:tcPr>
          <w:p w14:paraId="3B7F8A92" w14:textId="77777777" w:rsidR="00E90646" w:rsidRPr="003F0C72" w:rsidRDefault="00E90646" w:rsidP="00A063E5">
            <w:pPr>
              <w:spacing w:after="0" w:line="240" w:lineRule="auto"/>
              <w:rPr>
                <w:rFonts w:ascii="Arial Narrow" w:eastAsia="Times New Roman" w:hAnsi="Arial Narrow" w:cs="Calibri"/>
                <w:color w:val="000000"/>
              </w:rPr>
            </w:pPr>
            <w:r w:rsidRPr="003F0C72">
              <w:rPr>
                <w:rFonts w:ascii="Arial Narrow" w:eastAsia="Times New Roman" w:hAnsi="Arial Narrow" w:cs="Calibri"/>
                <w:color w:val="000000"/>
              </w:rPr>
              <w:t>Other (Specify Below)</w:t>
            </w:r>
          </w:p>
        </w:tc>
        <w:tc>
          <w:tcPr>
            <w:tcW w:w="1069" w:type="dxa"/>
            <w:tcBorders>
              <w:top w:val="nil"/>
              <w:left w:val="nil"/>
              <w:bottom w:val="single" w:sz="4" w:space="0" w:color="auto"/>
              <w:right w:val="single" w:sz="4" w:space="0" w:color="auto"/>
            </w:tcBorders>
            <w:shd w:val="clear" w:color="auto" w:fill="auto"/>
            <w:noWrap/>
            <w:hideMark/>
          </w:tcPr>
          <w:p w14:paraId="26F3E845" w14:textId="77777777" w:rsidR="00E90646" w:rsidRPr="003F0C72" w:rsidRDefault="00E90646" w:rsidP="00A063E5">
            <w:pPr>
              <w:spacing w:after="0" w:line="240" w:lineRule="auto"/>
              <w:jc w:val="right"/>
              <w:rPr>
                <w:rFonts w:ascii="Arial Narrow" w:eastAsia="Times New Roman" w:hAnsi="Arial Narrow" w:cs="Calibri"/>
                <w:color w:val="000000"/>
              </w:rPr>
            </w:pPr>
            <w:r w:rsidRPr="003F0C72">
              <w:rPr>
                <w:rFonts w:ascii="Arial Narrow" w:eastAsia="Times New Roman" w:hAnsi="Arial Narrow" w:cs="Calibri"/>
                <w:color w:val="000000"/>
              </w:rPr>
              <w:t>29</w:t>
            </w:r>
          </w:p>
        </w:tc>
        <w:tc>
          <w:tcPr>
            <w:tcW w:w="960" w:type="dxa"/>
            <w:tcBorders>
              <w:top w:val="nil"/>
              <w:left w:val="nil"/>
              <w:bottom w:val="single" w:sz="4" w:space="0" w:color="auto"/>
              <w:right w:val="single" w:sz="4" w:space="0" w:color="auto"/>
            </w:tcBorders>
            <w:shd w:val="clear" w:color="auto" w:fill="auto"/>
            <w:noWrap/>
            <w:vAlign w:val="bottom"/>
            <w:hideMark/>
          </w:tcPr>
          <w:p w14:paraId="762261C0" w14:textId="77777777" w:rsidR="00E90646" w:rsidRPr="003F0C72" w:rsidRDefault="00E90646" w:rsidP="00A063E5">
            <w:pPr>
              <w:spacing w:after="0" w:line="240" w:lineRule="auto"/>
              <w:jc w:val="right"/>
              <w:rPr>
                <w:rFonts w:ascii="Arial Narrow" w:eastAsia="Times New Roman" w:hAnsi="Arial Narrow" w:cs="Calibri"/>
                <w:color w:val="000000"/>
              </w:rPr>
            </w:pPr>
            <w:r w:rsidRPr="003F0C72">
              <w:rPr>
                <w:rFonts w:ascii="Arial Narrow" w:eastAsia="Times New Roman" w:hAnsi="Arial Narrow" w:cs="Calibri"/>
                <w:color w:val="000000"/>
              </w:rPr>
              <w:t>7.02%</w:t>
            </w:r>
          </w:p>
        </w:tc>
      </w:tr>
      <w:tr w:rsidR="00E90646" w:rsidRPr="003F0C72" w14:paraId="419DD1E6" w14:textId="77777777" w:rsidTr="00E90646">
        <w:trPr>
          <w:trHeight w:val="330"/>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14:paraId="2C42F2E4" w14:textId="77777777" w:rsidR="00E90646" w:rsidRPr="003F0C72" w:rsidRDefault="00E90646" w:rsidP="00A063E5">
            <w:pPr>
              <w:spacing w:after="0" w:line="240" w:lineRule="auto"/>
              <w:rPr>
                <w:rFonts w:ascii="Arial Narrow" w:eastAsia="Times New Roman" w:hAnsi="Arial Narrow" w:cs="Calibri"/>
                <w:color w:val="000000"/>
              </w:rPr>
            </w:pPr>
            <w:r w:rsidRPr="003F0C72">
              <w:rPr>
                <w:rFonts w:ascii="Arial Narrow" w:eastAsia="Times New Roman" w:hAnsi="Arial Narrow" w:cs="Calibri"/>
                <w:color w:val="000000"/>
              </w:rPr>
              <w:t> </w:t>
            </w:r>
          </w:p>
        </w:tc>
        <w:tc>
          <w:tcPr>
            <w:tcW w:w="1069" w:type="dxa"/>
            <w:tcBorders>
              <w:top w:val="nil"/>
              <w:left w:val="nil"/>
              <w:bottom w:val="single" w:sz="4" w:space="0" w:color="auto"/>
              <w:right w:val="single" w:sz="4" w:space="0" w:color="auto"/>
            </w:tcBorders>
            <w:shd w:val="clear" w:color="auto" w:fill="auto"/>
            <w:noWrap/>
            <w:vAlign w:val="bottom"/>
            <w:hideMark/>
          </w:tcPr>
          <w:p w14:paraId="1F6CE959" w14:textId="77777777" w:rsidR="00E90646" w:rsidRPr="003F0C72" w:rsidRDefault="00E90646" w:rsidP="00A063E5">
            <w:pPr>
              <w:spacing w:after="0" w:line="240" w:lineRule="auto"/>
              <w:jc w:val="right"/>
              <w:rPr>
                <w:rFonts w:ascii="Arial Narrow" w:eastAsia="Times New Roman" w:hAnsi="Arial Narrow" w:cs="Calibri"/>
                <w:color w:val="000000"/>
              </w:rPr>
            </w:pPr>
            <w:r w:rsidRPr="003F0C72">
              <w:rPr>
                <w:rFonts w:ascii="Arial Narrow" w:eastAsia="Times New Roman" w:hAnsi="Arial Narrow" w:cs="Calibri"/>
                <w:color w:val="000000"/>
              </w:rPr>
              <w:t>413</w:t>
            </w:r>
          </w:p>
        </w:tc>
        <w:tc>
          <w:tcPr>
            <w:tcW w:w="960" w:type="dxa"/>
            <w:tcBorders>
              <w:top w:val="nil"/>
              <w:left w:val="nil"/>
              <w:bottom w:val="single" w:sz="4" w:space="0" w:color="auto"/>
              <w:right w:val="single" w:sz="4" w:space="0" w:color="auto"/>
            </w:tcBorders>
            <w:shd w:val="clear" w:color="auto" w:fill="auto"/>
            <w:noWrap/>
            <w:vAlign w:val="bottom"/>
            <w:hideMark/>
          </w:tcPr>
          <w:p w14:paraId="3040D0FA" w14:textId="77777777" w:rsidR="00E90646" w:rsidRPr="003F0C72" w:rsidRDefault="00E90646" w:rsidP="00A063E5">
            <w:pPr>
              <w:spacing w:after="0" w:line="240" w:lineRule="auto"/>
              <w:rPr>
                <w:rFonts w:ascii="Arial Narrow" w:eastAsia="Times New Roman" w:hAnsi="Arial Narrow" w:cs="Calibri"/>
                <w:color w:val="000000"/>
              </w:rPr>
            </w:pPr>
            <w:r w:rsidRPr="003F0C72">
              <w:rPr>
                <w:rFonts w:ascii="Arial Narrow" w:eastAsia="Times New Roman" w:hAnsi="Arial Narrow" w:cs="Calibri"/>
                <w:color w:val="000000"/>
              </w:rPr>
              <w:t> </w:t>
            </w:r>
          </w:p>
        </w:tc>
      </w:tr>
      <w:tr w:rsidR="00E90646" w:rsidRPr="003F0C72" w14:paraId="5F76FC0D" w14:textId="77777777" w:rsidTr="00E90646">
        <w:trPr>
          <w:trHeight w:val="37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14:paraId="5E8A3E8B" w14:textId="77777777" w:rsidR="00E90646" w:rsidRPr="003F0C72" w:rsidRDefault="00E90646" w:rsidP="00A063E5">
            <w:pPr>
              <w:spacing w:after="0" w:line="240" w:lineRule="auto"/>
              <w:rPr>
                <w:rFonts w:ascii="Arial Narrow" w:eastAsia="Times New Roman" w:hAnsi="Arial Narrow" w:cs="Calibri"/>
                <w:b/>
                <w:bCs/>
                <w:color w:val="000000"/>
                <w:sz w:val="28"/>
                <w:szCs w:val="28"/>
              </w:rPr>
            </w:pPr>
            <w:r w:rsidRPr="003F0C72">
              <w:rPr>
                <w:rFonts w:ascii="Arial Narrow" w:eastAsia="Times New Roman" w:hAnsi="Arial Narrow" w:cs="Calibri"/>
                <w:b/>
                <w:bCs/>
                <w:color w:val="000000"/>
                <w:sz w:val="28"/>
                <w:szCs w:val="28"/>
              </w:rPr>
              <w:t>Other</w:t>
            </w:r>
          </w:p>
        </w:tc>
        <w:tc>
          <w:tcPr>
            <w:tcW w:w="1069" w:type="dxa"/>
            <w:tcBorders>
              <w:top w:val="nil"/>
              <w:left w:val="nil"/>
              <w:bottom w:val="nil"/>
              <w:right w:val="nil"/>
            </w:tcBorders>
            <w:shd w:val="clear" w:color="auto" w:fill="auto"/>
            <w:noWrap/>
            <w:vAlign w:val="bottom"/>
            <w:hideMark/>
          </w:tcPr>
          <w:p w14:paraId="788E3A1A" w14:textId="77777777" w:rsidR="00E90646" w:rsidRPr="003F0C72" w:rsidRDefault="00E90646" w:rsidP="00A063E5">
            <w:pPr>
              <w:spacing w:after="0" w:line="240" w:lineRule="auto"/>
              <w:rPr>
                <w:rFonts w:ascii="Arial Narrow" w:eastAsia="Times New Roman" w:hAnsi="Arial Narrow" w:cs="Calibri"/>
                <w:color w:val="000000"/>
              </w:rPr>
            </w:pPr>
          </w:p>
        </w:tc>
        <w:tc>
          <w:tcPr>
            <w:tcW w:w="960" w:type="dxa"/>
            <w:tcBorders>
              <w:top w:val="nil"/>
              <w:left w:val="nil"/>
              <w:bottom w:val="nil"/>
              <w:right w:val="nil"/>
            </w:tcBorders>
            <w:shd w:val="clear" w:color="auto" w:fill="auto"/>
            <w:noWrap/>
            <w:vAlign w:val="bottom"/>
            <w:hideMark/>
          </w:tcPr>
          <w:p w14:paraId="0357EEF6" w14:textId="77777777" w:rsidR="00E90646" w:rsidRPr="003F0C72" w:rsidRDefault="00E90646" w:rsidP="00A063E5">
            <w:pPr>
              <w:spacing w:after="0" w:line="240" w:lineRule="auto"/>
              <w:rPr>
                <w:rFonts w:ascii="Arial Narrow" w:eastAsia="Times New Roman" w:hAnsi="Arial Narrow" w:cs="Calibri"/>
                <w:color w:val="000000"/>
              </w:rPr>
            </w:pPr>
          </w:p>
        </w:tc>
      </w:tr>
      <w:tr w:rsidR="00E90646" w:rsidRPr="003F0C72" w14:paraId="40CB87DA" w14:textId="77777777" w:rsidTr="00E90646">
        <w:trPr>
          <w:trHeight w:val="990"/>
        </w:trPr>
        <w:tc>
          <w:tcPr>
            <w:tcW w:w="6680" w:type="dxa"/>
            <w:tcBorders>
              <w:top w:val="nil"/>
              <w:left w:val="single" w:sz="4" w:space="0" w:color="auto"/>
              <w:bottom w:val="single" w:sz="4" w:space="0" w:color="auto"/>
              <w:right w:val="single" w:sz="4" w:space="0" w:color="auto"/>
            </w:tcBorders>
            <w:shd w:val="clear" w:color="auto" w:fill="auto"/>
            <w:hideMark/>
          </w:tcPr>
          <w:p w14:paraId="72B070C3" w14:textId="77777777" w:rsidR="00E90646" w:rsidRPr="003F0C72" w:rsidRDefault="00E90646" w:rsidP="00A063E5">
            <w:pPr>
              <w:spacing w:after="0" w:line="240" w:lineRule="auto"/>
              <w:rPr>
                <w:rFonts w:ascii="Arial Narrow" w:eastAsia="Times New Roman" w:hAnsi="Arial Narrow" w:cs="Calibri"/>
                <w:color w:val="000000"/>
              </w:rPr>
            </w:pPr>
            <w:r w:rsidRPr="003F0C72">
              <w:rPr>
                <w:rFonts w:ascii="Arial Narrow" w:eastAsia="Times New Roman" w:hAnsi="Arial Narrow" w:cs="Calibri"/>
                <w:color w:val="000000"/>
              </w:rPr>
              <w:t>"Psychiatric services" are provided by health center physicians for students who request or may benefit from evaluation for medications. HC will write scripts and provide follow-up care.</w:t>
            </w:r>
          </w:p>
        </w:tc>
        <w:tc>
          <w:tcPr>
            <w:tcW w:w="1069" w:type="dxa"/>
            <w:tcBorders>
              <w:top w:val="nil"/>
              <w:left w:val="nil"/>
              <w:bottom w:val="nil"/>
              <w:right w:val="nil"/>
            </w:tcBorders>
            <w:shd w:val="clear" w:color="auto" w:fill="auto"/>
            <w:noWrap/>
            <w:vAlign w:val="bottom"/>
            <w:hideMark/>
          </w:tcPr>
          <w:p w14:paraId="75E2D436" w14:textId="77777777" w:rsidR="00E90646" w:rsidRPr="003F0C72" w:rsidRDefault="00E90646" w:rsidP="00A063E5">
            <w:pPr>
              <w:spacing w:after="0" w:line="240" w:lineRule="auto"/>
              <w:rPr>
                <w:rFonts w:ascii="Arial Narrow" w:eastAsia="Times New Roman" w:hAnsi="Arial Narrow" w:cs="Calibri"/>
                <w:color w:val="000000"/>
              </w:rPr>
            </w:pPr>
          </w:p>
        </w:tc>
        <w:tc>
          <w:tcPr>
            <w:tcW w:w="960" w:type="dxa"/>
            <w:tcBorders>
              <w:top w:val="nil"/>
              <w:left w:val="nil"/>
              <w:bottom w:val="nil"/>
              <w:right w:val="nil"/>
            </w:tcBorders>
            <w:shd w:val="clear" w:color="auto" w:fill="auto"/>
            <w:noWrap/>
            <w:vAlign w:val="bottom"/>
            <w:hideMark/>
          </w:tcPr>
          <w:p w14:paraId="19F400B3" w14:textId="77777777" w:rsidR="00E90646" w:rsidRPr="003F0C72" w:rsidRDefault="00E90646" w:rsidP="00A063E5">
            <w:pPr>
              <w:spacing w:after="0" w:line="240" w:lineRule="auto"/>
              <w:rPr>
                <w:rFonts w:ascii="Arial Narrow" w:eastAsia="Times New Roman" w:hAnsi="Arial Narrow" w:cs="Calibri"/>
                <w:color w:val="000000"/>
              </w:rPr>
            </w:pPr>
          </w:p>
        </w:tc>
      </w:tr>
      <w:tr w:rsidR="00E90646" w:rsidRPr="003F0C72" w14:paraId="098A29A9" w14:textId="77777777" w:rsidTr="00E90646">
        <w:trPr>
          <w:trHeight w:val="990"/>
        </w:trPr>
        <w:tc>
          <w:tcPr>
            <w:tcW w:w="6680" w:type="dxa"/>
            <w:tcBorders>
              <w:top w:val="nil"/>
              <w:left w:val="single" w:sz="4" w:space="0" w:color="auto"/>
              <w:bottom w:val="single" w:sz="4" w:space="0" w:color="auto"/>
              <w:right w:val="single" w:sz="4" w:space="0" w:color="auto"/>
            </w:tcBorders>
            <w:shd w:val="clear" w:color="auto" w:fill="auto"/>
            <w:hideMark/>
          </w:tcPr>
          <w:p w14:paraId="5B279235" w14:textId="648E5431" w:rsidR="00E90646" w:rsidRPr="003F0C72" w:rsidRDefault="00E90646" w:rsidP="00A063E5">
            <w:pPr>
              <w:spacing w:after="0" w:line="240" w:lineRule="auto"/>
              <w:rPr>
                <w:rFonts w:ascii="Arial Narrow" w:eastAsia="Times New Roman" w:hAnsi="Arial Narrow" w:cs="Calibri"/>
                <w:color w:val="000000"/>
              </w:rPr>
            </w:pPr>
            <w:r w:rsidRPr="003F0C72">
              <w:rPr>
                <w:rFonts w:ascii="Arial Narrow" w:eastAsia="Times New Roman" w:hAnsi="Arial Narrow" w:cs="Calibri"/>
                <w:color w:val="000000"/>
              </w:rPr>
              <w:t xml:space="preserve">2 nurse practitioners in health center provide basic psychiatric medication but required to refer out to psychiatrists for complicated/complex </w:t>
            </w:r>
            <w:r w:rsidR="004C4E7B" w:rsidRPr="003F0C72">
              <w:rPr>
                <w:rFonts w:ascii="Arial Narrow" w:eastAsia="Times New Roman" w:hAnsi="Arial Narrow" w:cs="Calibri"/>
                <w:color w:val="000000"/>
              </w:rPr>
              <w:t>psych medications</w:t>
            </w:r>
            <w:r w:rsidRPr="003F0C72">
              <w:rPr>
                <w:rFonts w:ascii="Arial Narrow" w:eastAsia="Times New Roman" w:hAnsi="Arial Narrow" w:cs="Calibri"/>
                <w:color w:val="000000"/>
              </w:rPr>
              <w:t xml:space="preserve"> including attention deficit, bipolar disorder etc.</w:t>
            </w:r>
          </w:p>
        </w:tc>
        <w:tc>
          <w:tcPr>
            <w:tcW w:w="1069" w:type="dxa"/>
            <w:tcBorders>
              <w:top w:val="nil"/>
              <w:left w:val="nil"/>
              <w:bottom w:val="nil"/>
              <w:right w:val="nil"/>
            </w:tcBorders>
            <w:shd w:val="clear" w:color="auto" w:fill="auto"/>
            <w:noWrap/>
            <w:vAlign w:val="bottom"/>
            <w:hideMark/>
          </w:tcPr>
          <w:p w14:paraId="1820D732" w14:textId="77777777" w:rsidR="00E90646" w:rsidRPr="003F0C72" w:rsidRDefault="00E90646" w:rsidP="00A063E5">
            <w:pPr>
              <w:spacing w:after="0" w:line="240" w:lineRule="auto"/>
              <w:rPr>
                <w:rFonts w:ascii="Arial Narrow" w:eastAsia="Times New Roman" w:hAnsi="Arial Narrow" w:cs="Calibri"/>
                <w:color w:val="000000"/>
              </w:rPr>
            </w:pPr>
          </w:p>
        </w:tc>
        <w:tc>
          <w:tcPr>
            <w:tcW w:w="960" w:type="dxa"/>
            <w:tcBorders>
              <w:top w:val="nil"/>
              <w:left w:val="nil"/>
              <w:bottom w:val="nil"/>
              <w:right w:val="nil"/>
            </w:tcBorders>
            <w:shd w:val="clear" w:color="auto" w:fill="auto"/>
            <w:noWrap/>
            <w:vAlign w:val="bottom"/>
            <w:hideMark/>
          </w:tcPr>
          <w:p w14:paraId="3EEC47C5" w14:textId="77777777" w:rsidR="00E90646" w:rsidRPr="003F0C72" w:rsidRDefault="00E90646" w:rsidP="00A063E5">
            <w:pPr>
              <w:spacing w:after="0" w:line="240" w:lineRule="auto"/>
              <w:rPr>
                <w:rFonts w:ascii="Arial Narrow" w:eastAsia="Times New Roman" w:hAnsi="Arial Narrow" w:cs="Calibri"/>
                <w:color w:val="000000"/>
              </w:rPr>
            </w:pPr>
          </w:p>
        </w:tc>
      </w:tr>
      <w:tr w:rsidR="00E90646" w:rsidRPr="003F0C72" w14:paraId="7FE85BE9" w14:textId="77777777" w:rsidTr="00E90646">
        <w:trPr>
          <w:trHeight w:val="330"/>
        </w:trPr>
        <w:tc>
          <w:tcPr>
            <w:tcW w:w="6680" w:type="dxa"/>
            <w:tcBorders>
              <w:top w:val="nil"/>
              <w:left w:val="single" w:sz="4" w:space="0" w:color="auto"/>
              <w:bottom w:val="single" w:sz="4" w:space="0" w:color="auto"/>
              <w:right w:val="single" w:sz="4" w:space="0" w:color="auto"/>
            </w:tcBorders>
            <w:shd w:val="clear" w:color="auto" w:fill="auto"/>
            <w:hideMark/>
          </w:tcPr>
          <w:p w14:paraId="146CEAC0" w14:textId="2E2A8614" w:rsidR="00E90646" w:rsidRPr="003F0C72" w:rsidRDefault="00E90646" w:rsidP="00A063E5">
            <w:pPr>
              <w:spacing w:after="0" w:line="240" w:lineRule="auto"/>
              <w:rPr>
                <w:rFonts w:ascii="Arial Narrow" w:eastAsia="Times New Roman" w:hAnsi="Arial Narrow" w:cs="Calibri"/>
                <w:color w:val="000000"/>
              </w:rPr>
            </w:pPr>
            <w:r w:rsidRPr="003F0C72">
              <w:rPr>
                <w:rFonts w:ascii="Arial Narrow" w:eastAsia="Times New Roman" w:hAnsi="Arial Narrow" w:cs="Calibri"/>
                <w:color w:val="000000"/>
              </w:rPr>
              <w:t xml:space="preserve">Affiliation with large nearby </w:t>
            </w:r>
            <w:r w:rsidR="004C4E7B" w:rsidRPr="003F0C72">
              <w:rPr>
                <w:rFonts w:ascii="Arial Narrow" w:eastAsia="Times New Roman" w:hAnsi="Arial Narrow" w:cs="Calibri"/>
                <w:color w:val="000000"/>
              </w:rPr>
              <w:t>university</w:t>
            </w:r>
          </w:p>
        </w:tc>
        <w:tc>
          <w:tcPr>
            <w:tcW w:w="1069" w:type="dxa"/>
            <w:tcBorders>
              <w:top w:val="nil"/>
              <w:left w:val="nil"/>
              <w:bottom w:val="nil"/>
              <w:right w:val="nil"/>
            </w:tcBorders>
            <w:shd w:val="clear" w:color="auto" w:fill="auto"/>
            <w:noWrap/>
            <w:vAlign w:val="bottom"/>
            <w:hideMark/>
          </w:tcPr>
          <w:p w14:paraId="31767DA0" w14:textId="77777777" w:rsidR="00E90646" w:rsidRPr="003F0C72" w:rsidRDefault="00E90646" w:rsidP="00A063E5">
            <w:pPr>
              <w:spacing w:after="0" w:line="240" w:lineRule="auto"/>
              <w:rPr>
                <w:rFonts w:ascii="Arial Narrow" w:eastAsia="Times New Roman" w:hAnsi="Arial Narrow" w:cs="Calibri"/>
                <w:color w:val="000000"/>
              </w:rPr>
            </w:pPr>
          </w:p>
        </w:tc>
        <w:tc>
          <w:tcPr>
            <w:tcW w:w="960" w:type="dxa"/>
            <w:tcBorders>
              <w:top w:val="nil"/>
              <w:left w:val="nil"/>
              <w:bottom w:val="nil"/>
              <w:right w:val="nil"/>
            </w:tcBorders>
            <w:shd w:val="clear" w:color="auto" w:fill="auto"/>
            <w:noWrap/>
            <w:vAlign w:val="bottom"/>
            <w:hideMark/>
          </w:tcPr>
          <w:p w14:paraId="29BE2D9B" w14:textId="77777777" w:rsidR="00E90646" w:rsidRPr="003F0C72" w:rsidRDefault="00E90646" w:rsidP="00A063E5">
            <w:pPr>
              <w:spacing w:after="0" w:line="240" w:lineRule="auto"/>
              <w:rPr>
                <w:rFonts w:ascii="Arial Narrow" w:eastAsia="Times New Roman" w:hAnsi="Arial Narrow" w:cs="Calibri"/>
                <w:color w:val="000000"/>
              </w:rPr>
            </w:pPr>
          </w:p>
        </w:tc>
      </w:tr>
      <w:tr w:rsidR="00E90646" w:rsidRPr="003F0C72" w14:paraId="643E35DA" w14:textId="77777777" w:rsidTr="00E90646">
        <w:trPr>
          <w:trHeight w:val="330"/>
        </w:trPr>
        <w:tc>
          <w:tcPr>
            <w:tcW w:w="6680" w:type="dxa"/>
            <w:tcBorders>
              <w:top w:val="nil"/>
              <w:left w:val="single" w:sz="4" w:space="0" w:color="auto"/>
              <w:bottom w:val="single" w:sz="4" w:space="0" w:color="auto"/>
              <w:right w:val="single" w:sz="4" w:space="0" w:color="auto"/>
            </w:tcBorders>
            <w:shd w:val="clear" w:color="auto" w:fill="auto"/>
            <w:hideMark/>
          </w:tcPr>
          <w:p w14:paraId="101AFA3A" w14:textId="77777777" w:rsidR="00E90646" w:rsidRPr="003F0C72" w:rsidRDefault="00E90646" w:rsidP="00A063E5">
            <w:pPr>
              <w:spacing w:after="0" w:line="240" w:lineRule="auto"/>
              <w:rPr>
                <w:rFonts w:ascii="Arial Narrow" w:eastAsia="Times New Roman" w:hAnsi="Arial Narrow" w:cs="Calibri"/>
                <w:color w:val="000000"/>
              </w:rPr>
            </w:pPr>
            <w:r w:rsidRPr="003F0C72">
              <w:rPr>
                <w:rFonts w:ascii="Arial Narrow" w:eastAsia="Times New Roman" w:hAnsi="Arial Narrow" w:cs="Calibri"/>
                <w:color w:val="000000"/>
              </w:rPr>
              <w:t>CAPS staff housed in Student Health</w:t>
            </w:r>
          </w:p>
        </w:tc>
        <w:tc>
          <w:tcPr>
            <w:tcW w:w="1069" w:type="dxa"/>
            <w:tcBorders>
              <w:top w:val="nil"/>
              <w:left w:val="nil"/>
              <w:bottom w:val="nil"/>
              <w:right w:val="nil"/>
            </w:tcBorders>
            <w:shd w:val="clear" w:color="auto" w:fill="auto"/>
            <w:noWrap/>
            <w:vAlign w:val="bottom"/>
            <w:hideMark/>
          </w:tcPr>
          <w:p w14:paraId="75FE2ADB" w14:textId="77777777" w:rsidR="00E90646" w:rsidRPr="003F0C72" w:rsidRDefault="00E90646" w:rsidP="00A063E5">
            <w:pPr>
              <w:spacing w:after="0" w:line="240" w:lineRule="auto"/>
              <w:rPr>
                <w:rFonts w:ascii="Arial Narrow" w:eastAsia="Times New Roman" w:hAnsi="Arial Narrow" w:cs="Calibri"/>
                <w:color w:val="000000"/>
              </w:rPr>
            </w:pPr>
          </w:p>
        </w:tc>
        <w:tc>
          <w:tcPr>
            <w:tcW w:w="960" w:type="dxa"/>
            <w:tcBorders>
              <w:top w:val="nil"/>
              <w:left w:val="nil"/>
              <w:bottom w:val="nil"/>
              <w:right w:val="nil"/>
            </w:tcBorders>
            <w:shd w:val="clear" w:color="auto" w:fill="auto"/>
            <w:noWrap/>
            <w:vAlign w:val="bottom"/>
            <w:hideMark/>
          </w:tcPr>
          <w:p w14:paraId="32BEFEB5" w14:textId="77777777" w:rsidR="00E90646" w:rsidRPr="003F0C72" w:rsidRDefault="00E90646" w:rsidP="00A063E5">
            <w:pPr>
              <w:spacing w:after="0" w:line="240" w:lineRule="auto"/>
              <w:rPr>
                <w:rFonts w:ascii="Arial Narrow" w:eastAsia="Times New Roman" w:hAnsi="Arial Narrow" w:cs="Calibri"/>
                <w:color w:val="000000"/>
              </w:rPr>
            </w:pPr>
          </w:p>
        </w:tc>
      </w:tr>
      <w:tr w:rsidR="00E90646" w:rsidRPr="003F0C72" w14:paraId="240F03D3" w14:textId="77777777" w:rsidTr="00E90646">
        <w:trPr>
          <w:trHeight w:val="330"/>
        </w:trPr>
        <w:tc>
          <w:tcPr>
            <w:tcW w:w="6680" w:type="dxa"/>
            <w:tcBorders>
              <w:top w:val="nil"/>
              <w:left w:val="single" w:sz="4" w:space="0" w:color="auto"/>
              <w:bottom w:val="single" w:sz="4" w:space="0" w:color="auto"/>
              <w:right w:val="single" w:sz="4" w:space="0" w:color="auto"/>
            </w:tcBorders>
            <w:shd w:val="clear" w:color="auto" w:fill="auto"/>
            <w:hideMark/>
          </w:tcPr>
          <w:p w14:paraId="41A4CCB4" w14:textId="1CE81E06" w:rsidR="00E90646" w:rsidRPr="003F0C72" w:rsidRDefault="004C4E7B" w:rsidP="00A063E5">
            <w:pPr>
              <w:spacing w:after="0" w:line="240" w:lineRule="auto"/>
              <w:rPr>
                <w:rFonts w:ascii="Arial Narrow" w:eastAsia="Times New Roman" w:hAnsi="Arial Narrow" w:cs="Calibri"/>
                <w:color w:val="000000"/>
              </w:rPr>
            </w:pPr>
            <w:r w:rsidRPr="003F0C72">
              <w:rPr>
                <w:rFonts w:ascii="Arial Narrow" w:eastAsia="Times New Roman" w:hAnsi="Arial Narrow" w:cs="Calibri"/>
                <w:color w:val="000000"/>
              </w:rPr>
              <w:t>Currently</w:t>
            </w:r>
            <w:r w:rsidR="00E90646" w:rsidRPr="003F0C72">
              <w:rPr>
                <w:rFonts w:ascii="Arial Narrow" w:eastAsia="Times New Roman" w:hAnsi="Arial Narrow" w:cs="Calibri"/>
                <w:color w:val="000000"/>
              </w:rPr>
              <w:t xml:space="preserve"> seeking to employ a part time psychiatrist</w:t>
            </w:r>
          </w:p>
        </w:tc>
        <w:tc>
          <w:tcPr>
            <w:tcW w:w="1069" w:type="dxa"/>
            <w:tcBorders>
              <w:top w:val="nil"/>
              <w:left w:val="nil"/>
              <w:bottom w:val="nil"/>
              <w:right w:val="nil"/>
            </w:tcBorders>
            <w:shd w:val="clear" w:color="auto" w:fill="auto"/>
            <w:noWrap/>
            <w:vAlign w:val="bottom"/>
            <w:hideMark/>
          </w:tcPr>
          <w:p w14:paraId="6A4DED6E" w14:textId="77777777" w:rsidR="00E90646" w:rsidRPr="003F0C72" w:rsidRDefault="00E90646" w:rsidP="00A063E5">
            <w:pPr>
              <w:spacing w:after="0" w:line="240" w:lineRule="auto"/>
              <w:rPr>
                <w:rFonts w:ascii="Arial Narrow" w:eastAsia="Times New Roman" w:hAnsi="Arial Narrow" w:cs="Calibri"/>
                <w:color w:val="000000"/>
              </w:rPr>
            </w:pPr>
          </w:p>
        </w:tc>
        <w:tc>
          <w:tcPr>
            <w:tcW w:w="960" w:type="dxa"/>
            <w:tcBorders>
              <w:top w:val="nil"/>
              <w:left w:val="nil"/>
              <w:bottom w:val="nil"/>
              <w:right w:val="nil"/>
            </w:tcBorders>
            <w:shd w:val="clear" w:color="auto" w:fill="auto"/>
            <w:noWrap/>
            <w:vAlign w:val="bottom"/>
            <w:hideMark/>
          </w:tcPr>
          <w:p w14:paraId="4A9A7F35" w14:textId="77777777" w:rsidR="00E90646" w:rsidRPr="003F0C72" w:rsidRDefault="00E90646" w:rsidP="00A063E5">
            <w:pPr>
              <w:spacing w:after="0" w:line="240" w:lineRule="auto"/>
              <w:rPr>
                <w:rFonts w:ascii="Arial Narrow" w:eastAsia="Times New Roman" w:hAnsi="Arial Narrow" w:cs="Calibri"/>
                <w:color w:val="000000"/>
              </w:rPr>
            </w:pPr>
          </w:p>
        </w:tc>
      </w:tr>
      <w:tr w:rsidR="00E90646" w:rsidRPr="003F0C72" w14:paraId="2387312C" w14:textId="77777777" w:rsidTr="00E90646">
        <w:trPr>
          <w:trHeight w:val="660"/>
        </w:trPr>
        <w:tc>
          <w:tcPr>
            <w:tcW w:w="6680" w:type="dxa"/>
            <w:tcBorders>
              <w:top w:val="nil"/>
              <w:left w:val="single" w:sz="4" w:space="0" w:color="auto"/>
              <w:bottom w:val="single" w:sz="4" w:space="0" w:color="auto"/>
              <w:right w:val="single" w:sz="4" w:space="0" w:color="auto"/>
            </w:tcBorders>
            <w:shd w:val="clear" w:color="auto" w:fill="auto"/>
            <w:hideMark/>
          </w:tcPr>
          <w:p w14:paraId="6F127AE2" w14:textId="77777777" w:rsidR="00E90646" w:rsidRPr="003F0C72" w:rsidRDefault="00E90646" w:rsidP="00A063E5">
            <w:pPr>
              <w:spacing w:after="0" w:line="240" w:lineRule="auto"/>
              <w:rPr>
                <w:rFonts w:ascii="Arial Narrow" w:eastAsia="Times New Roman" w:hAnsi="Arial Narrow" w:cs="Calibri"/>
                <w:color w:val="000000"/>
              </w:rPr>
            </w:pPr>
            <w:r w:rsidRPr="003F0C72">
              <w:rPr>
                <w:rFonts w:ascii="Arial Narrow" w:eastAsia="Times New Roman" w:hAnsi="Arial Narrow" w:cs="Calibri"/>
                <w:color w:val="000000"/>
              </w:rPr>
              <w:t>Health Center ANPs offer some psychiatric services.  None are PMHNPs, complex cases referred off campus (private referrals).</w:t>
            </w:r>
          </w:p>
        </w:tc>
        <w:tc>
          <w:tcPr>
            <w:tcW w:w="1069" w:type="dxa"/>
            <w:tcBorders>
              <w:top w:val="nil"/>
              <w:left w:val="nil"/>
              <w:bottom w:val="nil"/>
              <w:right w:val="nil"/>
            </w:tcBorders>
            <w:shd w:val="clear" w:color="auto" w:fill="auto"/>
            <w:noWrap/>
            <w:vAlign w:val="bottom"/>
            <w:hideMark/>
          </w:tcPr>
          <w:p w14:paraId="33012A03" w14:textId="77777777" w:rsidR="00E90646" w:rsidRPr="003F0C72" w:rsidRDefault="00E90646" w:rsidP="00A063E5">
            <w:pPr>
              <w:spacing w:after="0" w:line="240" w:lineRule="auto"/>
              <w:rPr>
                <w:rFonts w:ascii="Arial Narrow" w:eastAsia="Times New Roman" w:hAnsi="Arial Narrow" w:cs="Calibri"/>
                <w:color w:val="000000"/>
              </w:rPr>
            </w:pPr>
          </w:p>
        </w:tc>
        <w:tc>
          <w:tcPr>
            <w:tcW w:w="960" w:type="dxa"/>
            <w:tcBorders>
              <w:top w:val="nil"/>
              <w:left w:val="nil"/>
              <w:bottom w:val="nil"/>
              <w:right w:val="nil"/>
            </w:tcBorders>
            <w:shd w:val="clear" w:color="auto" w:fill="auto"/>
            <w:noWrap/>
            <w:vAlign w:val="bottom"/>
            <w:hideMark/>
          </w:tcPr>
          <w:p w14:paraId="4EB57CF2" w14:textId="77777777" w:rsidR="00E90646" w:rsidRPr="003F0C72" w:rsidRDefault="00E90646" w:rsidP="00A063E5">
            <w:pPr>
              <w:spacing w:after="0" w:line="240" w:lineRule="auto"/>
              <w:rPr>
                <w:rFonts w:ascii="Arial Narrow" w:eastAsia="Times New Roman" w:hAnsi="Arial Narrow" w:cs="Calibri"/>
                <w:color w:val="000000"/>
              </w:rPr>
            </w:pPr>
          </w:p>
        </w:tc>
      </w:tr>
      <w:tr w:rsidR="00E90646" w:rsidRPr="003F0C72" w14:paraId="444D55CB" w14:textId="77777777" w:rsidTr="00E90646">
        <w:trPr>
          <w:trHeight w:val="330"/>
        </w:trPr>
        <w:tc>
          <w:tcPr>
            <w:tcW w:w="6680" w:type="dxa"/>
            <w:tcBorders>
              <w:top w:val="nil"/>
              <w:left w:val="single" w:sz="4" w:space="0" w:color="auto"/>
              <w:bottom w:val="single" w:sz="4" w:space="0" w:color="auto"/>
              <w:right w:val="single" w:sz="4" w:space="0" w:color="auto"/>
            </w:tcBorders>
            <w:shd w:val="clear" w:color="auto" w:fill="auto"/>
            <w:hideMark/>
          </w:tcPr>
          <w:p w14:paraId="147635FC" w14:textId="77777777" w:rsidR="00E90646" w:rsidRPr="003F0C72" w:rsidRDefault="00E90646" w:rsidP="00A063E5">
            <w:pPr>
              <w:spacing w:after="0" w:line="240" w:lineRule="auto"/>
              <w:rPr>
                <w:rFonts w:ascii="Arial Narrow" w:eastAsia="Times New Roman" w:hAnsi="Arial Narrow" w:cs="Calibri"/>
                <w:color w:val="000000"/>
              </w:rPr>
            </w:pPr>
            <w:r w:rsidRPr="003F0C72">
              <w:rPr>
                <w:rFonts w:ascii="Arial Narrow" w:eastAsia="Times New Roman" w:hAnsi="Arial Narrow" w:cs="Calibri"/>
                <w:color w:val="000000"/>
              </w:rPr>
              <w:t>Housed in Health Services, reports to Counseling Center</w:t>
            </w:r>
          </w:p>
        </w:tc>
        <w:tc>
          <w:tcPr>
            <w:tcW w:w="1069" w:type="dxa"/>
            <w:tcBorders>
              <w:top w:val="nil"/>
              <w:left w:val="nil"/>
              <w:bottom w:val="nil"/>
              <w:right w:val="nil"/>
            </w:tcBorders>
            <w:shd w:val="clear" w:color="auto" w:fill="auto"/>
            <w:noWrap/>
            <w:vAlign w:val="bottom"/>
            <w:hideMark/>
          </w:tcPr>
          <w:p w14:paraId="1601C596" w14:textId="77777777" w:rsidR="00E90646" w:rsidRPr="003F0C72" w:rsidRDefault="00E90646" w:rsidP="00A063E5">
            <w:pPr>
              <w:spacing w:after="0" w:line="240" w:lineRule="auto"/>
              <w:rPr>
                <w:rFonts w:ascii="Arial Narrow" w:eastAsia="Times New Roman" w:hAnsi="Arial Narrow" w:cs="Calibri"/>
                <w:color w:val="000000"/>
              </w:rPr>
            </w:pPr>
          </w:p>
        </w:tc>
        <w:tc>
          <w:tcPr>
            <w:tcW w:w="960" w:type="dxa"/>
            <w:tcBorders>
              <w:top w:val="nil"/>
              <w:left w:val="nil"/>
              <w:bottom w:val="nil"/>
              <w:right w:val="nil"/>
            </w:tcBorders>
            <w:shd w:val="clear" w:color="auto" w:fill="auto"/>
            <w:noWrap/>
            <w:vAlign w:val="bottom"/>
            <w:hideMark/>
          </w:tcPr>
          <w:p w14:paraId="5D05D871" w14:textId="77777777" w:rsidR="00E90646" w:rsidRPr="003F0C72" w:rsidRDefault="00E90646" w:rsidP="00A063E5">
            <w:pPr>
              <w:spacing w:after="0" w:line="240" w:lineRule="auto"/>
              <w:rPr>
                <w:rFonts w:ascii="Arial Narrow" w:eastAsia="Times New Roman" w:hAnsi="Arial Narrow" w:cs="Calibri"/>
                <w:color w:val="000000"/>
              </w:rPr>
            </w:pPr>
          </w:p>
        </w:tc>
      </w:tr>
      <w:tr w:rsidR="00E90646" w:rsidRPr="003F0C72" w14:paraId="204CBCCA" w14:textId="77777777" w:rsidTr="00E90646">
        <w:trPr>
          <w:trHeight w:val="330"/>
        </w:trPr>
        <w:tc>
          <w:tcPr>
            <w:tcW w:w="6680" w:type="dxa"/>
            <w:tcBorders>
              <w:top w:val="nil"/>
              <w:left w:val="single" w:sz="4" w:space="0" w:color="auto"/>
              <w:bottom w:val="single" w:sz="4" w:space="0" w:color="auto"/>
              <w:right w:val="single" w:sz="4" w:space="0" w:color="auto"/>
            </w:tcBorders>
            <w:shd w:val="clear" w:color="auto" w:fill="auto"/>
            <w:hideMark/>
          </w:tcPr>
          <w:p w14:paraId="65E1386B" w14:textId="77777777" w:rsidR="00E90646" w:rsidRPr="003F0C72" w:rsidRDefault="00E90646" w:rsidP="00A063E5">
            <w:pPr>
              <w:spacing w:after="0" w:line="240" w:lineRule="auto"/>
              <w:rPr>
                <w:rFonts w:ascii="Arial Narrow" w:eastAsia="Times New Roman" w:hAnsi="Arial Narrow" w:cs="Calibri"/>
                <w:color w:val="000000"/>
              </w:rPr>
            </w:pPr>
            <w:r w:rsidRPr="003F0C72">
              <w:rPr>
                <w:rFonts w:ascii="Arial Narrow" w:eastAsia="Times New Roman" w:hAnsi="Arial Narrow" w:cs="Calibri"/>
                <w:color w:val="000000"/>
              </w:rPr>
              <w:t>in clinical psychology training clinic</w:t>
            </w:r>
          </w:p>
        </w:tc>
        <w:tc>
          <w:tcPr>
            <w:tcW w:w="1069" w:type="dxa"/>
            <w:tcBorders>
              <w:top w:val="nil"/>
              <w:left w:val="nil"/>
              <w:bottom w:val="nil"/>
              <w:right w:val="nil"/>
            </w:tcBorders>
            <w:shd w:val="clear" w:color="auto" w:fill="auto"/>
            <w:noWrap/>
            <w:vAlign w:val="bottom"/>
            <w:hideMark/>
          </w:tcPr>
          <w:p w14:paraId="0C3E3B63" w14:textId="77777777" w:rsidR="00E90646" w:rsidRPr="003F0C72" w:rsidRDefault="00E90646" w:rsidP="00A063E5">
            <w:pPr>
              <w:spacing w:after="0" w:line="240" w:lineRule="auto"/>
              <w:rPr>
                <w:rFonts w:ascii="Arial Narrow" w:eastAsia="Times New Roman" w:hAnsi="Arial Narrow" w:cs="Calibri"/>
                <w:color w:val="000000"/>
              </w:rPr>
            </w:pPr>
          </w:p>
        </w:tc>
        <w:tc>
          <w:tcPr>
            <w:tcW w:w="960" w:type="dxa"/>
            <w:tcBorders>
              <w:top w:val="nil"/>
              <w:left w:val="nil"/>
              <w:bottom w:val="nil"/>
              <w:right w:val="nil"/>
            </w:tcBorders>
            <w:shd w:val="clear" w:color="auto" w:fill="auto"/>
            <w:noWrap/>
            <w:vAlign w:val="bottom"/>
            <w:hideMark/>
          </w:tcPr>
          <w:p w14:paraId="4A7908A0" w14:textId="77777777" w:rsidR="00E90646" w:rsidRPr="003F0C72" w:rsidRDefault="00E90646" w:rsidP="00A063E5">
            <w:pPr>
              <w:spacing w:after="0" w:line="240" w:lineRule="auto"/>
              <w:rPr>
                <w:rFonts w:ascii="Arial Narrow" w:eastAsia="Times New Roman" w:hAnsi="Arial Narrow" w:cs="Calibri"/>
                <w:color w:val="000000"/>
              </w:rPr>
            </w:pPr>
          </w:p>
        </w:tc>
      </w:tr>
      <w:tr w:rsidR="00E90646" w:rsidRPr="003F0C72" w14:paraId="49E36569" w14:textId="77777777" w:rsidTr="00E90646">
        <w:trPr>
          <w:trHeight w:val="660"/>
        </w:trPr>
        <w:tc>
          <w:tcPr>
            <w:tcW w:w="6680" w:type="dxa"/>
            <w:tcBorders>
              <w:top w:val="nil"/>
              <w:left w:val="single" w:sz="4" w:space="0" w:color="auto"/>
              <w:bottom w:val="single" w:sz="4" w:space="0" w:color="auto"/>
              <w:right w:val="single" w:sz="4" w:space="0" w:color="auto"/>
            </w:tcBorders>
            <w:shd w:val="clear" w:color="auto" w:fill="auto"/>
            <w:hideMark/>
          </w:tcPr>
          <w:p w14:paraId="3AF362FB" w14:textId="77777777" w:rsidR="00E90646" w:rsidRPr="003F0C72" w:rsidRDefault="00E90646" w:rsidP="00A063E5">
            <w:pPr>
              <w:spacing w:after="0" w:line="240" w:lineRule="auto"/>
              <w:rPr>
                <w:rFonts w:ascii="Arial Narrow" w:eastAsia="Times New Roman" w:hAnsi="Arial Narrow" w:cs="Calibri"/>
                <w:color w:val="000000"/>
              </w:rPr>
            </w:pPr>
            <w:r w:rsidRPr="003F0C72">
              <w:rPr>
                <w:rFonts w:ascii="Arial Narrow" w:eastAsia="Times New Roman" w:hAnsi="Arial Narrow" w:cs="Calibri"/>
                <w:color w:val="000000"/>
              </w:rPr>
              <w:t>integrated center- psychiatrists are on the CAPS staff, but we are all considered Student Health staff, as well</w:t>
            </w:r>
          </w:p>
        </w:tc>
        <w:tc>
          <w:tcPr>
            <w:tcW w:w="1069" w:type="dxa"/>
            <w:tcBorders>
              <w:top w:val="nil"/>
              <w:left w:val="nil"/>
              <w:bottom w:val="nil"/>
              <w:right w:val="nil"/>
            </w:tcBorders>
            <w:shd w:val="clear" w:color="auto" w:fill="auto"/>
            <w:noWrap/>
            <w:vAlign w:val="bottom"/>
            <w:hideMark/>
          </w:tcPr>
          <w:p w14:paraId="2629099B" w14:textId="77777777" w:rsidR="00E90646" w:rsidRPr="003F0C72" w:rsidRDefault="00E90646" w:rsidP="00A063E5">
            <w:pPr>
              <w:spacing w:after="0" w:line="240" w:lineRule="auto"/>
              <w:rPr>
                <w:rFonts w:ascii="Arial Narrow" w:eastAsia="Times New Roman" w:hAnsi="Arial Narrow" w:cs="Calibri"/>
                <w:color w:val="000000"/>
              </w:rPr>
            </w:pPr>
          </w:p>
        </w:tc>
        <w:tc>
          <w:tcPr>
            <w:tcW w:w="960" w:type="dxa"/>
            <w:tcBorders>
              <w:top w:val="nil"/>
              <w:left w:val="nil"/>
              <w:bottom w:val="nil"/>
              <w:right w:val="nil"/>
            </w:tcBorders>
            <w:shd w:val="clear" w:color="auto" w:fill="auto"/>
            <w:noWrap/>
            <w:vAlign w:val="bottom"/>
            <w:hideMark/>
          </w:tcPr>
          <w:p w14:paraId="0F6251A8" w14:textId="77777777" w:rsidR="00E90646" w:rsidRPr="003F0C72" w:rsidRDefault="00E90646" w:rsidP="00A063E5">
            <w:pPr>
              <w:spacing w:after="0" w:line="240" w:lineRule="auto"/>
              <w:rPr>
                <w:rFonts w:ascii="Arial Narrow" w:eastAsia="Times New Roman" w:hAnsi="Arial Narrow" w:cs="Calibri"/>
                <w:color w:val="000000"/>
              </w:rPr>
            </w:pPr>
          </w:p>
        </w:tc>
      </w:tr>
      <w:tr w:rsidR="00E90646" w:rsidRPr="003F0C72" w14:paraId="4AC2429D" w14:textId="77777777" w:rsidTr="00E90646">
        <w:trPr>
          <w:trHeight w:val="660"/>
        </w:trPr>
        <w:tc>
          <w:tcPr>
            <w:tcW w:w="6680" w:type="dxa"/>
            <w:tcBorders>
              <w:top w:val="nil"/>
              <w:left w:val="single" w:sz="4" w:space="0" w:color="auto"/>
              <w:bottom w:val="single" w:sz="4" w:space="0" w:color="auto"/>
              <w:right w:val="single" w:sz="4" w:space="0" w:color="auto"/>
            </w:tcBorders>
            <w:shd w:val="clear" w:color="auto" w:fill="auto"/>
            <w:hideMark/>
          </w:tcPr>
          <w:p w14:paraId="33B63CA5" w14:textId="77777777" w:rsidR="00E90646" w:rsidRPr="003F0C72" w:rsidRDefault="00E90646" w:rsidP="00A063E5">
            <w:pPr>
              <w:spacing w:after="0" w:line="240" w:lineRule="auto"/>
              <w:rPr>
                <w:rFonts w:ascii="Arial Narrow" w:eastAsia="Times New Roman" w:hAnsi="Arial Narrow" w:cs="Calibri"/>
                <w:color w:val="000000"/>
              </w:rPr>
            </w:pPr>
            <w:r w:rsidRPr="003F0C72">
              <w:rPr>
                <w:rFonts w:ascii="Arial Narrow" w:eastAsia="Times New Roman" w:hAnsi="Arial Narrow" w:cs="Calibri"/>
                <w:color w:val="000000"/>
              </w:rPr>
              <w:t>No psychiatrist, but we have a nurse practitioner in Health Services that does treat for moderate depression and anxiety.</w:t>
            </w:r>
          </w:p>
        </w:tc>
        <w:tc>
          <w:tcPr>
            <w:tcW w:w="1069" w:type="dxa"/>
            <w:tcBorders>
              <w:top w:val="nil"/>
              <w:left w:val="nil"/>
              <w:bottom w:val="nil"/>
              <w:right w:val="nil"/>
            </w:tcBorders>
            <w:shd w:val="clear" w:color="auto" w:fill="auto"/>
            <w:noWrap/>
            <w:vAlign w:val="bottom"/>
            <w:hideMark/>
          </w:tcPr>
          <w:p w14:paraId="71415510" w14:textId="77777777" w:rsidR="00E90646" w:rsidRPr="003F0C72" w:rsidRDefault="00E90646" w:rsidP="00A063E5">
            <w:pPr>
              <w:spacing w:after="0" w:line="240" w:lineRule="auto"/>
              <w:rPr>
                <w:rFonts w:ascii="Arial Narrow" w:eastAsia="Times New Roman" w:hAnsi="Arial Narrow" w:cs="Calibri"/>
                <w:color w:val="000000"/>
              </w:rPr>
            </w:pPr>
          </w:p>
        </w:tc>
        <w:tc>
          <w:tcPr>
            <w:tcW w:w="960" w:type="dxa"/>
            <w:tcBorders>
              <w:top w:val="nil"/>
              <w:left w:val="nil"/>
              <w:bottom w:val="nil"/>
              <w:right w:val="nil"/>
            </w:tcBorders>
            <w:shd w:val="clear" w:color="auto" w:fill="auto"/>
            <w:noWrap/>
            <w:vAlign w:val="bottom"/>
            <w:hideMark/>
          </w:tcPr>
          <w:p w14:paraId="72693FD2" w14:textId="77777777" w:rsidR="00E90646" w:rsidRPr="003F0C72" w:rsidRDefault="00E90646" w:rsidP="00A063E5">
            <w:pPr>
              <w:spacing w:after="0" w:line="240" w:lineRule="auto"/>
              <w:rPr>
                <w:rFonts w:ascii="Arial Narrow" w:eastAsia="Times New Roman" w:hAnsi="Arial Narrow" w:cs="Calibri"/>
                <w:color w:val="000000"/>
              </w:rPr>
            </w:pPr>
          </w:p>
        </w:tc>
      </w:tr>
      <w:tr w:rsidR="00E90646" w:rsidRPr="003F0C72" w14:paraId="4545B443" w14:textId="77777777" w:rsidTr="00E90646">
        <w:trPr>
          <w:trHeight w:val="330"/>
        </w:trPr>
        <w:tc>
          <w:tcPr>
            <w:tcW w:w="6680" w:type="dxa"/>
            <w:tcBorders>
              <w:top w:val="nil"/>
              <w:left w:val="single" w:sz="4" w:space="0" w:color="auto"/>
              <w:bottom w:val="single" w:sz="4" w:space="0" w:color="auto"/>
              <w:right w:val="single" w:sz="4" w:space="0" w:color="auto"/>
            </w:tcBorders>
            <w:shd w:val="clear" w:color="auto" w:fill="auto"/>
            <w:hideMark/>
          </w:tcPr>
          <w:p w14:paraId="19826D76" w14:textId="77777777" w:rsidR="00E90646" w:rsidRPr="003F0C72" w:rsidRDefault="00E90646" w:rsidP="00A063E5">
            <w:pPr>
              <w:spacing w:after="0" w:line="240" w:lineRule="auto"/>
              <w:rPr>
                <w:rFonts w:ascii="Arial Narrow" w:eastAsia="Times New Roman" w:hAnsi="Arial Narrow" w:cs="Calibri"/>
                <w:color w:val="000000"/>
              </w:rPr>
            </w:pPr>
            <w:r w:rsidRPr="003F0C72">
              <w:rPr>
                <w:rFonts w:ascii="Arial Narrow" w:eastAsia="Times New Roman" w:hAnsi="Arial Narrow" w:cs="Calibri"/>
                <w:color w:val="000000"/>
              </w:rPr>
              <w:t>Nurse Practitioner is available but only small formulary</w:t>
            </w:r>
          </w:p>
        </w:tc>
        <w:tc>
          <w:tcPr>
            <w:tcW w:w="1069" w:type="dxa"/>
            <w:tcBorders>
              <w:top w:val="nil"/>
              <w:left w:val="nil"/>
              <w:bottom w:val="nil"/>
              <w:right w:val="nil"/>
            </w:tcBorders>
            <w:shd w:val="clear" w:color="auto" w:fill="auto"/>
            <w:noWrap/>
            <w:vAlign w:val="bottom"/>
            <w:hideMark/>
          </w:tcPr>
          <w:p w14:paraId="3BADF4FA" w14:textId="77777777" w:rsidR="00E90646" w:rsidRPr="003F0C72" w:rsidRDefault="00E90646" w:rsidP="00A063E5">
            <w:pPr>
              <w:spacing w:after="0" w:line="240" w:lineRule="auto"/>
              <w:rPr>
                <w:rFonts w:ascii="Arial Narrow" w:eastAsia="Times New Roman" w:hAnsi="Arial Narrow" w:cs="Calibri"/>
                <w:color w:val="000000"/>
              </w:rPr>
            </w:pPr>
          </w:p>
        </w:tc>
        <w:tc>
          <w:tcPr>
            <w:tcW w:w="960" w:type="dxa"/>
            <w:tcBorders>
              <w:top w:val="nil"/>
              <w:left w:val="nil"/>
              <w:bottom w:val="nil"/>
              <w:right w:val="nil"/>
            </w:tcBorders>
            <w:shd w:val="clear" w:color="auto" w:fill="auto"/>
            <w:noWrap/>
            <w:vAlign w:val="bottom"/>
            <w:hideMark/>
          </w:tcPr>
          <w:p w14:paraId="1B9BDBA3" w14:textId="77777777" w:rsidR="00E90646" w:rsidRPr="003F0C72" w:rsidRDefault="00E90646" w:rsidP="00A063E5">
            <w:pPr>
              <w:spacing w:after="0" w:line="240" w:lineRule="auto"/>
              <w:rPr>
                <w:rFonts w:ascii="Arial Narrow" w:eastAsia="Times New Roman" w:hAnsi="Arial Narrow" w:cs="Calibri"/>
                <w:color w:val="000000"/>
              </w:rPr>
            </w:pPr>
          </w:p>
        </w:tc>
      </w:tr>
      <w:tr w:rsidR="00E90646" w:rsidRPr="003F0C72" w14:paraId="32DC46C9" w14:textId="77777777" w:rsidTr="00E90646">
        <w:trPr>
          <w:trHeight w:val="990"/>
        </w:trPr>
        <w:tc>
          <w:tcPr>
            <w:tcW w:w="6680" w:type="dxa"/>
            <w:tcBorders>
              <w:top w:val="nil"/>
              <w:left w:val="single" w:sz="4" w:space="0" w:color="auto"/>
              <w:bottom w:val="single" w:sz="4" w:space="0" w:color="auto"/>
              <w:right w:val="single" w:sz="4" w:space="0" w:color="auto"/>
            </w:tcBorders>
            <w:shd w:val="clear" w:color="auto" w:fill="auto"/>
            <w:hideMark/>
          </w:tcPr>
          <w:p w14:paraId="1E214316" w14:textId="77777777" w:rsidR="00E90646" w:rsidRPr="003F0C72" w:rsidRDefault="00E90646" w:rsidP="00A063E5">
            <w:pPr>
              <w:spacing w:after="0" w:line="240" w:lineRule="auto"/>
              <w:rPr>
                <w:rFonts w:ascii="Arial Narrow" w:eastAsia="Times New Roman" w:hAnsi="Arial Narrow" w:cs="Calibri"/>
                <w:color w:val="000000"/>
              </w:rPr>
            </w:pPr>
            <w:r w:rsidRPr="003F0C72">
              <w:rPr>
                <w:rFonts w:ascii="Arial Narrow" w:eastAsia="Times New Roman" w:hAnsi="Arial Narrow" w:cs="Calibri"/>
                <w:color w:val="000000"/>
              </w:rPr>
              <w:t>Outside contracted health clinic offers psychotropic medicines prescribed by general practitioners; occasionally refer to psychiatrist at large health Center at our main campus; occasionally use community psychiatric providers</w:t>
            </w:r>
          </w:p>
        </w:tc>
        <w:tc>
          <w:tcPr>
            <w:tcW w:w="1069" w:type="dxa"/>
            <w:tcBorders>
              <w:top w:val="nil"/>
              <w:left w:val="nil"/>
              <w:bottom w:val="nil"/>
              <w:right w:val="nil"/>
            </w:tcBorders>
            <w:shd w:val="clear" w:color="auto" w:fill="auto"/>
            <w:noWrap/>
            <w:vAlign w:val="bottom"/>
            <w:hideMark/>
          </w:tcPr>
          <w:p w14:paraId="7D17672C" w14:textId="77777777" w:rsidR="00E90646" w:rsidRPr="003F0C72" w:rsidRDefault="00E90646" w:rsidP="00A063E5">
            <w:pPr>
              <w:spacing w:after="0" w:line="240" w:lineRule="auto"/>
              <w:rPr>
                <w:rFonts w:ascii="Arial Narrow" w:eastAsia="Times New Roman" w:hAnsi="Arial Narrow" w:cs="Calibri"/>
                <w:color w:val="000000"/>
              </w:rPr>
            </w:pPr>
          </w:p>
        </w:tc>
        <w:tc>
          <w:tcPr>
            <w:tcW w:w="960" w:type="dxa"/>
            <w:tcBorders>
              <w:top w:val="nil"/>
              <w:left w:val="nil"/>
              <w:bottom w:val="nil"/>
              <w:right w:val="nil"/>
            </w:tcBorders>
            <w:shd w:val="clear" w:color="auto" w:fill="auto"/>
            <w:noWrap/>
            <w:vAlign w:val="bottom"/>
            <w:hideMark/>
          </w:tcPr>
          <w:p w14:paraId="05DE0E6E" w14:textId="77777777" w:rsidR="00E90646" w:rsidRPr="003F0C72" w:rsidRDefault="00E90646" w:rsidP="00A063E5">
            <w:pPr>
              <w:spacing w:after="0" w:line="240" w:lineRule="auto"/>
              <w:rPr>
                <w:rFonts w:ascii="Arial Narrow" w:eastAsia="Times New Roman" w:hAnsi="Arial Narrow" w:cs="Calibri"/>
                <w:color w:val="000000"/>
              </w:rPr>
            </w:pPr>
          </w:p>
        </w:tc>
      </w:tr>
      <w:tr w:rsidR="00E90646" w:rsidRPr="003F0C72" w14:paraId="236833C8" w14:textId="77777777" w:rsidTr="00E90646">
        <w:trPr>
          <w:trHeight w:val="330"/>
        </w:trPr>
        <w:tc>
          <w:tcPr>
            <w:tcW w:w="6680" w:type="dxa"/>
            <w:tcBorders>
              <w:top w:val="nil"/>
              <w:left w:val="single" w:sz="4" w:space="0" w:color="auto"/>
              <w:bottom w:val="single" w:sz="4" w:space="0" w:color="auto"/>
              <w:right w:val="single" w:sz="4" w:space="0" w:color="auto"/>
            </w:tcBorders>
            <w:shd w:val="clear" w:color="auto" w:fill="auto"/>
            <w:hideMark/>
          </w:tcPr>
          <w:p w14:paraId="47946908" w14:textId="77777777" w:rsidR="00E90646" w:rsidRPr="003F0C72" w:rsidRDefault="00E90646" w:rsidP="00A063E5">
            <w:pPr>
              <w:spacing w:after="0" w:line="240" w:lineRule="auto"/>
              <w:rPr>
                <w:rFonts w:ascii="Arial Narrow" w:eastAsia="Times New Roman" w:hAnsi="Arial Narrow" w:cs="Calibri"/>
                <w:color w:val="000000"/>
              </w:rPr>
            </w:pPr>
            <w:r w:rsidRPr="003F0C72">
              <w:rPr>
                <w:rFonts w:ascii="Arial Narrow" w:eastAsia="Times New Roman" w:hAnsi="Arial Narrow" w:cs="Calibri"/>
                <w:color w:val="000000"/>
              </w:rPr>
              <w:t>Present in fall, but lost them in the spring</w:t>
            </w:r>
          </w:p>
        </w:tc>
        <w:tc>
          <w:tcPr>
            <w:tcW w:w="1069" w:type="dxa"/>
            <w:tcBorders>
              <w:top w:val="nil"/>
              <w:left w:val="nil"/>
              <w:bottom w:val="nil"/>
              <w:right w:val="nil"/>
            </w:tcBorders>
            <w:shd w:val="clear" w:color="auto" w:fill="auto"/>
            <w:noWrap/>
            <w:vAlign w:val="bottom"/>
            <w:hideMark/>
          </w:tcPr>
          <w:p w14:paraId="238E33D8" w14:textId="77777777" w:rsidR="00E90646" w:rsidRPr="003F0C72" w:rsidRDefault="00E90646" w:rsidP="00A063E5">
            <w:pPr>
              <w:spacing w:after="0" w:line="240" w:lineRule="auto"/>
              <w:rPr>
                <w:rFonts w:ascii="Arial Narrow" w:eastAsia="Times New Roman" w:hAnsi="Arial Narrow" w:cs="Calibri"/>
                <w:color w:val="000000"/>
              </w:rPr>
            </w:pPr>
          </w:p>
        </w:tc>
        <w:tc>
          <w:tcPr>
            <w:tcW w:w="960" w:type="dxa"/>
            <w:tcBorders>
              <w:top w:val="nil"/>
              <w:left w:val="nil"/>
              <w:bottom w:val="nil"/>
              <w:right w:val="nil"/>
            </w:tcBorders>
            <w:shd w:val="clear" w:color="auto" w:fill="auto"/>
            <w:noWrap/>
            <w:vAlign w:val="bottom"/>
            <w:hideMark/>
          </w:tcPr>
          <w:p w14:paraId="2167BA71" w14:textId="77777777" w:rsidR="00E90646" w:rsidRPr="003F0C72" w:rsidRDefault="00E90646" w:rsidP="00A063E5">
            <w:pPr>
              <w:spacing w:after="0" w:line="240" w:lineRule="auto"/>
              <w:rPr>
                <w:rFonts w:ascii="Arial Narrow" w:eastAsia="Times New Roman" w:hAnsi="Arial Narrow" w:cs="Calibri"/>
                <w:color w:val="000000"/>
              </w:rPr>
            </w:pPr>
          </w:p>
        </w:tc>
      </w:tr>
      <w:tr w:rsidR="00E90646" w:rsidRPr="003F0C72" w14:paraId="2FA3F818" w14:textId="77777777" w:rsidTr="00E90646">
        <w:trPr>
          <w:trHeight w:val="660"/>
        </w:trPr>
        <w:tc>
          <w:tcPr>
            <w:tcW w:w="6680" w:type="dxa"/>
            <w:tcBorders>
              <w:top w:val="nil"/>
              <w:left w:val="single" w:sz="4" w:space="0" w:color="auto"/>
              <w:bottom w:val="single" w:sz="4" w:space="0" w:color="auto"/>
              <w:right w:val="single" w:sz="4" w:space="0" w:color="auto"/>
            </w:tcBorders>
            <w:shd w:val="clear" w:color="auto" w:fill="auto"/>
            <w:hideMark/>
          </w:tcPr>
          <w:p w14:paraId="6F973201" w14:textId="77777777" w:rsidR="00E90646" w:rsidRPr="003F0C72" w:rsidRDefault="00E90646" w:rsidP="00A063E5">
            <w:pPr>
              <w:spacing w:after="0" w:line="240" w:lineRule="auto"/>
              <w:rPr>
                <w:rFonts w:ascii="Arial Narrow" w:eastAsia="Times New Roman" w:hAnsi="Arial Narrow" w:cs="Calibri"/>
                <w:color w:val="000000"/>
              </w:rPr>
            </w:pPr>
            <w:r w:rsidRPr="003F0C72">
              <w:rPr>
                <w:rFonts w:ascii="Arial Narrow" w:eastAsia="Times New Roman" w:hAnsi="Arial Narrow" w:cs="Calibri"/>
                <w:color w:val="000000"/>
              </w:rPr>
              <w:t>Psychiatric services are available in the counseling center, the counseling center/mental health services is a department of the Student Health Center</w:t>
            </w:r>
          </w:p>
        </w:tc>
        <w:tc>
          <w:tcPr>
            <w:tcW w:w="1069" w:type="dxa"/>
            <w:tcBorders>
              <w:top w:val="nil"/>
              <w:left w:val="nil"/>
              <w:bottom w:val="nil"/>
              <w:right w:val="nil"/>
            </w:tcBorders>
            <w:shd w:val="clear" w:color="auto" w:fill="auto"/>
            <w:noWrap/>
            <w:vAlign w:val="bottom"/>
            <w:hideMark/>
          </w:tcPr>
          <w:p w14:paraId="166652F7" w14:textId="77777777" w:rsidR="00E90646" w:rsidRPr="003F0C72" w:rsidRDefault="00E90646" w:rsidP="00A063E5">
            <w:pPr>
              <w:spacing w:after="0" w:line="240" w:lineRule="auto"/>
              <w:rPr>
                <w:rFonts w:ascii="Arial Narrow" w:eastAsia="Times New Roman" w:hAnsi="Arial Narrow" w:cs="Calibri"/>
                <w:color w:val="000000"/>
              </w:rPr>
            </w:pPr>
          </w:p>
        </w:tc>
        <w:tc>
          <w:tcPr>
            <w:tcW w:w="960" w:type="dxa"/>
            <w:tcBorders>
              <w:top w:val="nil"/>
              <w:left w:val="nil"/>
              <w:bottom w:val="nil"/>
              <w:right w:val="nil"/>
            </w:tcBorders>
            <w:shd w:val="clear" w:color="auto" w:fill="auto"/>
            <w:noWrap/>
            <w:vAlign w:val="bottom"/>
            <w:hideMark/>
          </w:tcPr>
          <w:p w14:paraId="6E899848" w14:textId="77777777" w:rsidR="00E90646" w:rsidRPr="003F0C72" w:rsidRDefault="00E90646" w:rsidP="00A063E5">
            <w:pPr>
              <w:spacing w:after="0" w:line="240" w:lineRule="auto"/>
              <w:rPr>
                <w:rFonts w:ascii="Arial Narrow" w:eastAsia="Times New Roman" w:hAnsi="Arial Narrow" w:cs="Calibri"/>
                <w:color w:val="000000"/>
              </w:rPr>
            </w:pPr>
          </w:p>
        </w:tc>
      </w:tr>
      <w:tr w:rsidR="00E90646" w:rsidRPr="003F0C72" w14:paraId="0F99FE42" w14:textId="77777777" w:rsidTr="00E90646">
        <w:trPr>
          <w:trHeight w:val="660"/>
        </w:trPr>
        <w:tc>
          <w:tcPr>
            <w:tcW w:w="6680" w:type="dxa"/>
            <w:tcBorders>
              <w:top w:val="nil"/>
              <w:left w:val="single" w:sz="4" w:space="0" w:color="auto"/>
              <w:bottom w:val="single" w:sz="4" w:space="0" w:color="auto"/>
              <w:right w:val="single" w:sz="4" w:space="0" w:color="auto"/>
            </w:tcBorders>
            <w:shd w:val="clear" w:color="auto" w:fill="auto"/>
            <w:hideMark/>
          </w:tcPr>
          <w:p w14:paraId="407186D0" w14:textId="3BD8479D" w:rsidR="00E90646" w:rsidRPr="003F0C72" w:rsidRDefault="00E90646" w:rsidP="00A063E5">
            <w:pPr>
              <w:spacing w:after="0" w:line="240" w:lineRule="auto"/>
              <w:rPr>
                <w:rFonts w:ascii="Arial Narrow" w:eastAsia="Times New Roman" w:hAnsi="Arial Narrow" w:cs="Calibri"/>
                <w:color w:val="000000"/>
              </w:rPr>
            </w:pPr>
            <w:r w:rsidRPr="003F0C72">
              <w:rPr>
                <w:rFonts w:ascii="Arial Narrow" w:eastAsia="Times New Roman" w:hAnsi="Arial Narrow" w:cs="Calibri"/>
                <w:color w:val="000000"/>
              </w:rPr>
              <w:t xml:space="preserve">Psychiatric </w:t>
            </w:r>
            <w:r w:rsidR="004C4E7B" w:rsidRPr="003F0C72">
              <w:rPr>
                <w:rFonts w:ascii="Arial Narrow" w:eastAsia="Times New Roman" w:hAnsi="Arial Narrow" w:cs="Calibri"/>
                <w:color w:val="000000"/>
              </w:rPr>
              <w:t>staffs are</w:t>
            </w:r>
            <w:r w:rsidRPr="003F0C72">
              <w:rPr>
                <w:rFonts w:ascii="Arial Narrow" w:eastAsia="Times New Roman" w:hAnsi="Arial Narrow" w:cs="Calibri"/>
                <w:color w:val="000000"/>
              </w:rPr>
              <w:t xml:space="preserve"> part of the center, and also part of Medical Providers.  They are administratively co-supervised by me and the Medical Director.</w:t>
            </w:r>
          </w:p>
        </w:tc>
        <w:tc>
          <w:tcPr>
            <w:tcW w:w="1069" w:type="dxa"/>
            <w:tcBorders>
              <w:top w:val="nil"/>
              <w:left w:val="nil"/>
              <w:bottom w:val="nil"/>
              <w:right w:val="nil"/>
            </w:tcBorders>
            <w:shd w:val="clear" w:color="auto" w:fill="auto"/>
            <w:noWrap/>
            <w:vAlign w:val="bottom"/>
            <w:hideMark/>
          </w:tcPr>
          <w:p w14:paraId="5E4DA816" w14:textId="77777777" w:rsidR="00E90646" w:rsidRPr="003F0C72" w:rsidRDefault="00E90646" w:rsidP="00A063E5">
            <w:pPr>
              <w:spacing w:after="0" w:line="240" w:lineRule="auto"/>
              <w:rPr>
                <w:rFonts w:ascii="Arial Narrow" w:eastAsia="Times New Roman" w:hAnsi="Arial Narrow" w:cs="Calibri"/>
                <w:color w:val="000000"/>
              </w:rPr>
            </w:pPr>
          </w:p>
        </w:tc>
        <w:tc>
          <w:tcPr>
            <w:tcW w:w="960" w:type="dxa"/>
            <w:tcBorders>
              <w:top w:val="nil"/>
              <w:left w:val="nil"/>
              <w:bottom w:val="nil"/>
              <w:right w:val="nil"/>
            </w:tcBorders>
            <w:shd w:val="clear" w:color="auto" w:fill="auto"/>
            <w:noWrap/>
            <w:vAlign w:val="bottom"/>
            <w:hideMark/>
          </w:tcPr>
          <w:p w14:paraId="64363B9E" w14:textId="77777777" w:rsidR="00E90646" w:rsidRPr="003F0C72" w:rsidRDefault="00E90646" w:rsidP="00A063E5">
            <w:pPr>
              <w:spacing w:after="0" w:line="240" w:lineRule="auto"/>
              <w:rPr>
                <w:rFonts w:ascii="Arial Narrow" w:eastAsia="Times New Roman" w:hAnsi="Arial Narrow" w:cs="Calibri"/>
                <w:color w:val="000000"/>
              </w:rPr>
            </w:pPr>
          </w:p>
        </w:tc>
      </w:tr>
      <w:tr w:rsidR="00E90646" w:rsidRPr="003F0C72" w14:paraId="3272E5FB" w14:textId="77777777" w:rsidTr="00E90646">
        <w:trPr>
          <w:trHeight w:val="660"/>
        </w:trPr>
        <w:tc>
          <w:tcPr>
            <w:tcW w:w="6680" w:type="dxa"/>
            <w:tcBorders>
              <w:top w:val="nil"/>
              <w:left w:val="single" w:sz="4" w:space="0" w:color="auto"/>
              <w:bottom w:val="single" w:sz="4" w:space="0" w:color="auto"/>
              <w:right w:val="single" w:sz="4" w:space="0" w:color="auto"/>
            </w:tcBorders>
            <w:shd w:val="clear" w:color="auto" w:fill="auto"/>
            <w:hideMark/>
          </w:tcPr>
          <w:p w14:paraId="21BBE5FF" w14:textId="7D9B5C2B" w:rsidR="00E90646" w:rsidRPr="003F0C72" w:rsidRDefault="00E90646" w:rsidP="00A063E5">
            <w:pPr>
              <w:spacing w:after="0" w:line="240" w:lineRule="auto"/>
              <w:rPr>
                <w:rFonts w:ascii="Arial Narrow" w:eastAsia="Times New Roman" w:hAnsi="Arial Narrow" w:cs="Calibri"/>
                <w:color w:val="000000"/>
              </w:rPr>
            </w:pPr>
            <w:r w:rsidRPr="003F0C72">
              <w:rPr>
                <w:rFonts w:ascii="Arial Narrow" w:eastAsia="Times New Roman" w:hAnsi="Arial Narrow" w:cs="Calibri"/>
                <w:color w:val="000000"/>
              </w:rPr>
              <w:lastRenderedPageBreak/>
              <w:t xml:space="preserve">Psychiatry is In CAPS which is part of Student Health.  We don't have a </w:t>
            </w:r>
            <w:r w:rsidR="004C4E7B" w:rsidRPr="003F0C72">
              <w:rPr>
                <w:rFonts w:ascii="Arial Narrow" w:eastAsia="Times New Roman" w:hAnsi="Arial Narrow" w:cs="Calibri"/>
                <w:color w:val="000000"/>
              </w:rPr>
              <w:t>separate</w:t>
            </w:r>
            <w:r w:rsidRPr="003F0C72">
              <w:rPr>
                <w:rFonts w:ascii="Arial Narrow" w:eastAsia="Times New Roman" w:hAnsi="Arial Narrow" w:cs="Calibri"/>
                <w:color w:val="000000"/>
              </w:rPr>
              <w:t xml:space="preserve"> counseling center</w:t>
            </w:r>
          </w:p>
        </w:tc>
        <w:tc>
          <w:tcPr>
            <w:tcW w:w="1069" w:type="dxa"/>
            <w:tcBorders>
              <w:top w:val="nil"/>
              <w:left w:val="nil"/>
              <w:bottom w:val="nil"/>
              <w:right w:val="nil"/>
            </w:tcBorders>
            <w:shd w:val="clear" w:color="auto" w:fill="auto"/>
            <w:noWrap/>
            <w:vAlign w:val="bottom"/>
            <w:hideMark/>
          </w:tcPr>
          <w:p w14:paraId="40732E12" w14:textId="77777777" w:rsidR="00E90646" w:rsidRPr="003F0C72" w:rsidRDefault="00E90646" w:rsidP="00A063E5">
            <w:pPr>
              <w:spacing w:after="0" w:line="240" w:lineRule="auto"/>
              <w:rPr>
                <w:rFonts w:ascii="Arial Narrow" w:eastAsia="Times New Roman" w:hAnsi="Arial Narrow" w:cs="Calibri"/>
                <w:color w:val="000000"/>
              </w:rPr>
            </w:pPr>
          </w:p>
        </w:tc>
        <w:tc>
          <w:tcPr>
            <w:tcW w:w="960" w:type="dxa"/>
            <w:tcBorders>
              <w:top w:val="nil"/>
              <w:left w:val="nil"/>
              <w:bottom w:val="nil"/>
              <w:right w:val="nil"/>
            </w:tcBorders>
            <w:shd w:val="clear" w:color="auto" w:fill="auto"/>
            <w:noWrap/>
            <w:vAlign w:val="bottom"/>
            <w:hideMark/>
          </w:tcPr>
          <w:p w14:paraId="1DBB387D" w14:textId="77777777" w:rsidR="00E90646" w:rsidRPr="003F0C72" w:rsidRDefault="00E90646" w:rsidP="00A063E5">
            <w:pPr>
              <w:spacing w:after="0" w:line="240" w:lineRule="auto"/>
              <w:rPr>
                <w:rFonts w:ascii="Arial Narrow" w:eastAsia="Times New Roman" w:hAnsi="Arial Narrow" w:cs="Calibri"/>
                <w:color w:val="000000"/>
              </w:rPr>
            </w:pPr>
          </w:p>
        </w:tc>
      </w:tr>
      <w:tr w:rsidR="00E90646" w:rsidRPr="003F0C72" w14:paraId="52AB2528" w14:textId="77777777" w:rsidTr="00E90646">
        <w:trPr>
          <w:trHeight w:val="660"/>
        </w:trPr>
        <w:tc>
          <w:tcPr>
            <w:tcW w:w="6680" w:type="dxa"/>
            <w:tcBorders>
              <w:top w:val="nil"/>
              <w:left w:val="single" w:sz="4" w:space="0" w:color="auto"/>
              <w:bottom w:val="single" w:sz="4" w:space="0" w:color="auto"/>
              <w:right w:val="single" w:sz="4" w:space="0" w:color="auto"/>
            </w:tcBorders>
            <w:shd w:val="clear" w:color="auto" w:fill="auto"/>
            <w:hideMark/>
          </w:tcPr>
          <w:p w14:paraId="7CEDAE77" w14:textId="77777777" w:rsidR="00E90646" w:rsidRPr="003F0C72" w:rsidRDefault="00E90646" w:rsidP="00A063E5">
            <w:pPr>
              <w:spacing w:after="0" w:line="240" w:lineRule="auto"/>
              <w:rPr>
                <w:rFonts w:ascii="Arial Narrow" w:eastAsia="Times New Roman" w:hAnsi="Arial Narrow" w:cs="Calibri"/>
                <w:color w:val="000000"/>
              </w:rPr>
            </w:pPr>
            <w:r w:rsidRPr="003F0C72">
              <w:rPr>
                <w:rFonts w:ascii="Arial Narrow" w:eastAsia="Times New Roman" w:hAnsi="Arial Narrow" w:cs="Calibri"/>
                <w:color w:val="000000"/>
              </w:rPr>
              <w:t>Refer to psychiatrist at local community mental health center.  Our nurse practitioners prescribe some psychiatric medications.</w:t>
            </w:r>
          </w:p>
        </w:tc>
        <w:tc>
          <w:tcPr>
            <w:tcW w:w="1069" w:type="dxa"/>
            <w:tcBorders>
              <w:top w:val="nil"/>
              <w:left w:val="nil"/>
              <w:bottom w:val="nil"/>
              <w:right w:val="nil"/>
            </w:tcBorders>
            <w:shd w:val="clear" w:color="auto" w:fill="auto"/>
            <w:noWrap/>
            <w:vAlign w:val="bottom"/>
            <w:hideMark/>
          </w:tcPr>
          <w:p w14:paraId="454AF4BB" w14:textId="77777777" w:rsidR="00E90646" w:rsidRPr="003F0C72" w:rsidRDefault="00E90646" w:rsidP="00A063E5">
            <w:pPr>
              <w:spacing w:after="0" w:line="240" w:lineRule="auto"/>
              <w:rPr>
                <w:rFonts w:ascii="Arial Narrow" w:eastAsia="Times New Roman" w:hAnsi="Arial Narrow" w:cs="Calibri"/>
                <w:color w:val="000000"/>
              </w:rPr>
            </w:pPr>
          </w:p>
        </w:tc>
        <w:tc>
          <w:tcPr>
            <w:tcW w:w="960" w:type="dxa"/>
            <w:tcBorders>
              <w:top w:val="nil"/>
              <w:left w:val="nil"/>
              <w:bottom w:val="nil"/>
              <w:right w:val="nil"/>
            </w:tcBorders>
            <w:shd w:val="clear" w:color="auto" w:fill="auto"/>
            <w:noWrap/>
            <w:vAlign w:val="bottom"/>
            <w:hideMark/>
          </w:tcPr>
          <w:p w14:paraId="679B7A2E" w14:textId="77777777" w:rsidR="00E90646" w:rsidRPr="003F0C72" w:rsidRDefault="00E90646" w:rsidP="00A063E5">
            <w:pPr>
              <w:spacing w:after="0" w:line="240" w:lineRule="auto"/>
              <w:rPr>
                <w:rFonts w:ascii="Arial Narrow" w:eastAsia="Times New Roman" w:hAnsi="Arial Narrow" w:cs="Calibri"/>
                <w:color w:val="000000"/>
              </w:rPr>
            </w:pPr>
          </w:p>
        </w:tc>
      </w:tr>
      <w:tr w:rsidR="00E90646" w:rsidRPr="003F0C72" w14:paraId="208CE74A" w14:textId="77777777" w:rsidTr="00E90646">
        <w:trPr>
          <w:trHeight w:val="330"/>
        </w:trPr>
        <w:tc>
          <w:tcPr>
            <w:tcW w:w="6680" w:type="dxa"/>
            <w:tcBorders>
              <w:top w:val="nil"/>
              <w:left w:val="single" w:sz="4" w:space="0" w:color="auto"/>
              <w:bottom w:val="single" w:sz="4" w:space="0" w:color="auto"/>
              <w:right w:val="single" w:sz="4" w:space="0" w:color="auto"/>
            </w:tcBorders>
            <w:shd w:val="clear" w:color="auto" w:fill="auto"/>
            <w:hideMark/>
          </w:tcPr>
          <w:p w14:paraId="0ABD3F55" w14:textId="77777777" w:rsidR="00E90646" w:rsidRPr="003F0C72" w:rsidRDefault="00E90646" w:rsidP="00A063E5">
            <w:pPr>
              <w:spacing w:after="0" w:line="240" w:lineRule="auto"/>
              <w:rPr>
                <w:rFonts w:ascii="Arial Narrow" w:eastAsia="Times New Roman" w:hAnsi="Arial Narrow" w:cs="Calibri"/>
                <w:color w:val="000000"/>
              </w:rPr>
            </w:pPr>
            <w:r w:rsidRPr="003F0C72">
              <w:rPr>
                <w:rFonts w:ascii="Arial Narrow" w:eastAsia="Times New Roman" w:hAnsi="Arial Narrow" w:cs="Calibri"/>
                <w:color w:val="000000"/>
              </w:rPr>
              <w:t>referral to publically funded psychiatrists off campus</w:t>
            </w:r>
          </w:p>
        </w:tc>
        <w:tc>
          <w:tcPr>
            <w:tcW w:w="1069" w:type="dxa"/>
            <w:tcBorders>
              <w:top w:val="nil"/>
              <w:left w:val="nil"/>
              <w:bottom w:val="nil"/>
              <w:right w:val="nil"/>
            </w:tcBorders>
            <w:shd w:val="clear" w:color="auto" w:fill="auto"/>
            <w:noWrap/>
            <w:vAlign w:val="bottom"/>
            <w:hideMark/>
          </w:tcPr>
          <w:p w14:paraId="19336484" w14:textId="77777777" w:rsidR="00E90646" w:rsidRPr="003F0C72" w:rsidRDefault="00E90646" w:rsidP="00A063E5">
            <w:pPr>
              <w:spacing w:after="0" w:line="240" w:lineRule="auto"/>
              <w:rPr>
                <w:rFonts w:ascii="Arial Narrow" w:eastAsia="Times New Roman" w:hAnsi="Arial Narrow" w:cs="Calibri"/>
                <w:color w:val="000000"/>
              </w:rPr>
            </w:pPr>
          </w:p>
        </w:tc>
        <w:tc>
          <w:tcPr>
            <w:tcW w:w="960" w:type="dxa"/>
            <w:tcBorders>
              <w:top w:val="nil"/>
              <w:left w:val="nil"/>
              <w:bottom w:val="nil"/>
              <w:right w:val="nil"/>
            </w:tcBorders>
            <w:shd w:val="clear" w:color="auto" w:fill="auto"/>
            <w:noWrap/>
            <w:vAlign w:val="bottom"/>
            <w:hideMark/>
          </w:tcPr>
          <w:p w14:paraId="63A3DE1D" w14:textId="77777777" w:rsidR="00E90646" w:rsidRPr="003F0C72" w:rsidRDefault="00E90646" w:rsidP="00A063E5">
            <w:pPr>
              <w:spacing w:after="0" w:line="240" w:lineRule="auto"/>
              <w:rPr>
                <w:rFonts w:ascii="Arial Narrow" w:eastAsia="Times New Roman" w:hAnsi="Arial Narrow" w:cs="Calibri"/>
                <w:color w:val="000000"/>
              </w:rPr>
            </w:pPr>
          </w:p>
        </w:tc>
      </w:tr>
      <w:tr w:rsidR="00E90646" w:rsidRPr="003F0C72" w14:paraId="4166FF81" w14:textId="77777777" w:rsidTr="00E90646">
        <w:trPr>
          <w:trHeight w:val="330"/>
        </w:trPr>
        <w:tc>
          <w:tcPr>
            <w:tcW w:w="6680" w:type="dxa"/>
            <w:tcBorders>
              <w:top w:val="nil"/>
              <w:left w:val="single" w:sz="4" w:space="0" w:color="auto"/>
              <w:bottom w:val="single" w:sz="4" w:space="0" w:color="auto"/>
              <w:right w:val="single" w:sz="4" w:space="0" w:color="auto"/>
            </w:tcBorders>
            <w:shd w:val="clear" w:color="auto" w:fill="auto"/>
            <w:hideMark/>
          </w:tcPr>
          <w:p w14:paraId="5891B2CF" w14:textId="77777777" w:rsidR="00E90646" w:rsidRPr="003F0C72" w:rsidRDefault="00E90646" w:rsidP="00A063E5">
            <w:pPr>
              <w:spacing w:after="0" w:line="240" w:lineRule="auto"/>
              <w:rPr>
                <w:rFonts w:ascii="Arial Narrow" w:eastAsia="Times New Roman" w:hAnsi="Arial Narrow" w:cs="Calibri"/>
                <w:color w:val="000000"/>
              </w:rPr>
            </w:pPr>
            <w:r w:rsidRPr="003F0C72">
              <w:rPr>
                <w:rFonts w:ascii="Arial Narrow" w:eastAsia="Times New Roman" w:hAnsi="Arial Narrow" w:cs="Calibri"/>
                <w:color w:val="000000"/>
              </w:rPr>
              <w:t>SHC occasionally contracts to off-campus psychiatrist if needed</w:t>
            </w:r>
          </w:p>
        </w:tc>
        <w:tc>
          <w:tcPr>
            <w:tcW w:w="1069" w:type="dxa"/>
            <w:tcBorders>
              <w:top w:val="nil"/>
              <w:left w:val="nil"/>
              <w:bottom w:val="nil"/>
              <w:right w:val="nil"/>
            </w:tcBorders>
            <w:shd w:val="clear" w:color="auto" w:fill="auto"/>
            <w:noWrap/>
            <w:vAlign w:val="bottom"/>
            <w:hideMark/>
          </w:tcPr>
          <w:p w14:paraId="6885A07D" w14:textId="77777777" w:rsidR="00E90646" w:rsidRPr="003F0C72" w:rsidRDefault="00E90646" w:rsidP="00A063E5">
            <w:pPr>
              <w:spacing w:after="0" w:line="240" w:lineRule="auto"/>
              <w:rPr>
                <w:rFonts w:ascii="Arial Narrow" w:eastAsia="Times New Roman" w:hAnsi="Arial Narrow" w:cs="Calibri"/>
                <w:color w:val="000000"/>
              </w:rPr>
            </w:pPr>
          </w:p>
        </w:tc>
        <w:tc>
          <w:tcPr>
            <w:tcW w:w="960" w:type="dxa"/>
            <w:tcBorders>
              <w:top w:val="nil"/>
              <w:left w:val="nil"/>
              <w:bottom w:val="nil"/>
              <w:right w:val="nil"/>
            </w:tcBorders>
            <w:shd w:val="clear" w:color="auto" w:fill="auto"/>
            <w:noWrap/>
            <w:vAlign w:val="bottom"/>
            <w:hideMark/>
          </w:tcPr>
          <w:p w14:paraId="696ACDD3" w14:textId="77777777" w:rsidR="00E90646" w:rsidRPr="003F0C72" w:rsidRDefault="00E90646" w:rsidP="00A063E5">
            <w:pPr>
              <w:spacing w:after="0" w:line="240" w:lineRule="auto"/>
              <w:rPr>
                <w:rFonts w:ascii="Arial Narrow" w:eastAsia="Times New Roman" w:hAnsi="Arial Narrow" w:cs="Calibri"/>
                <w:color w:val="000000"/>
              </w:rPr>
            </w:pPr>
          </w:p>
        </w:tc>
      </w:tr>
      <w:tr w:rsidR="00E90646" w:rsidRPr="003F0C72" w14:paraId="06C67A92" w14:textId="77777777" w:rsidTr="00E90646">
        <w:trPr>
          <w:trHeight w:val="660"/>
        </w:trPr>
        <w:tc>
          <w:tcPr>
            <w:tcW w:w="6680" w:type="dxa"/>
            <w:tcBorders>
              <w:top w:val="nil"/>
              <w:left w:val="single" w:sz="4" w:space="0" w:color="auto"/>
              <w:bottom w:val="single" w:sz="4" w:space="0" w:color="auto"/>
              <w:right w:val="single" w:sz="4" w:space="0" w:color="auto"/>
            </w:tcBorders>
            <w:shd w:val="clear" w:color="auto" w:fill="auto"/>
            <w:hideMark/>
          </w:tcPr>
          <w:p w14:paraId="2764C843" w14:textId="481DCE17" w:rsidR="00E90646" w:rsidRPr="003F0C72" w:rsidRDefault="00E90646" w:rsidP="00A063E5">
            <w:pPr>
              <w:spacing w:after="0" w:line="240" w:lineRule="auto"/>
              <w:rPr>
                <w:rFonts w:ascii="Arial Narrow" w:eastAsia="Times New Roman" w:hAnsi="Arial Narrow" w:cs="Calibri"/>
                <w:color w:val="000000"/>
              </w:rPr>
            </w:pPr>
            <w:r w:rsidRPr="003F0C72">
              <w:rPr>
                <w:rFonts w:ascii="Arial Narrow" w:eastAsia="Times New Roman" w:hAnsi="Arial Narrow" w:cs="Calibri"/>
                <w:color w:val="000000"/>
              </w:rPr>
              <w:t>Some psychiatric meds prescribed by family practi</w:t>
            </w:r>
            <w:r w:rsidR="004C4E7B">
              <w:rPr>
                <w:rFonts w:ascii="Arial Narrow" w:eastAsia="Times New Roman" w:hAnsi="Arial Narrow" w:cs="Calibri"/>
                <w:color w:val="000000"/>
              </w:rPr>
              <w:t>ti</w:t>
            </w:r>
            <w:r w:rsidRPr="003F0C72">
              <w:rPr>
                <w:rFonts w:ascii="Arial Narrow" w:eastAsia="Times New Roman" w:hAnsi="Arial Narrow" w:cs="Calibri"/>
                <w:color w:val="000000"/>
              </w:rPr>
              <w:t>oner and nurse practi</w:t>
            </w:r>
            <w:r w:rsidR="004C4E7B">
              <w:rPr>
                <w:rFonts w:ascii="Arial Narrow" w:eastAsia="Times New Roman" w:hAnsi="Arial Narrow" w:cs="Calibri"/>
                <w:color w:val="000000"/>
              </w:rPr>
              <w:t>ti</w:t>
            </w:r>
            <w:r w:rsidRPr="003F0C72">
              <w:rPr>
                <w:rFonts w:ascii="Arial Narrow" w:eastAsia="Times New Roman" w:hAnsi="Arial Narrow" w:cs="Calibri"/>
                <w:color w:val="000000"/>
              </w:rPr>
              <w:t>oners at Student Health Center.</w:t>
            </w:r>
          </w:p>
        </w:tc>
        <w:tc>
          <w:tcPr>
            <w:tcW w:w="1069" w:type="dxa"/>
            <w:tcBorders>
              <w:top w:val="nil"/>
              <w:left w:val="nil"/>
              <w:bottom w:val="nil"/>
              <w:right w:val="nil"/>
            </w:tcBorders>
            <w:shd w:val="clear" w:color="auto" w:fill="auto"/>
            <w:noWrap/>
            <w:vAlign w:val="bottom"/>
            <w:hideMark/>
          </w:tcPr>
          <w:p w14:paraId="6063885B" w14:textId="77777777" w:rsidR="00E90646" w:rsidRPr="003F0C72" w:rsidRDefault="00E90646" w:rsidP="00A063E5">
            <w:pPr>
              <w:spacing w:after="0" w:line="240" w:lineRule="auto"/>
              <w:rPr>
                <w:rFonts w:ascii="Arial Narrow" w:eastAsia="Times New Roman" w:hAnsi="Arial Narrow" w:cs="Calibri"/>
                <w:color w:val="000000"/>
              </w:rPr>
            </w:pPr>
          </w:p>
        </w:tc>
        <w:tc>
          <w:tcPr>
            <w:tcW w:w="960" w:type="dxa"/>
            <w:tcBorders>
              <w:top w:val="nil"/>
              <w:left w:val="nil"/>
              <w:bottom w:val="nil"/>
              <w:right w:val="nil"/>
            </w:tcBorders>
            <w:shd w:val="clear" w:color="auto" w:fill="auto"/>
            <w:noWrap/>
            <w:vAlign w:val="bottom"/>
            <w:hideMark/>
          </w:tcPr>
          <w:p w14:paraId="6572F8FA" w14:textId="77777777" w:rsidR="00E90646" w:rsidRPr="003F0C72" w:rsidRDefault="00E90646" w:rsidP="00A063E5">
            <w:pPr>
              <w:spacing w:after="0" w:line="240" w:lineRule="auto"/>
              <w:rPr>
                <w:rFonts w:ascii="Arial Narrow" w:eastAsia="Times New Roman" w:hAnsi="Arial Narrow" w:cs="Calibri"/>
                <w:color w:val="000000"/>
              </w:rPr>
            </w:pPr>
          </w:p>
        </w:tc>
      </w:tr>
      <w:tr w:rsidR="00E90646" w:rsidRPr="003F0C72" w14:paraId="6E34D0EF" w14:textId="77777777" w:rsidTr="00E90646">
        <w:trPr>
          <w:trHeight w:val="660"/>
        </w:trPr>
        <w:tc>
          <w:tcPr>
            <w:tcW w:w="6680" w:type="dxa"/>
            <w:tcBorders>
              <w:top w:val="nil"/>
              <w:left w:val="single" w:sz="4" w:space="0" w:color="auto"/>
              <w:bottom w:val="single" w:sz="4" w:space="0" w:color="auto"/>
              <w:right w:val="single" w:sz="4" w:space="0" w:color="auto"/>
            </w:tcBorders>
            <w:shd w:val="clear" w:color="auto" w:fill="auto"/>
            <w:hideMark/>
          </w:tcPr>
          <w:p w14:paraId="0758EE29" w14:textId="410A0220" w:rsidR="00E90646" w:rsidRPr="003F0C72" w:rsidRDefault="00E90646" w:rsidP="00A063E5">
            <w:pPr>
              <w:spacing w:after="0" w:line="240" w:lineRule="auto"/>
              <w:rPr>
                <w:rFonts w:ascii="Arial Narrow" w:eastAsia="Times New Roman" w:hAnsi="Arial Narrow" w:cs="Calibri"/>
                <w:color w:val="000000"/>
              </w:rPr>
            </w:pPr>
            <w:r w:rsidRPr="003F0C72">
              <w:rPr>
                <w:rFonts w:ascii="Arial Narrow" w:eastAsia="Times New Roman" w:hAnsi="Arial Narrow" w:cs="Calibri"/>
                <w:color w:val="000000"/>
              </w:rPr>
              <w:t xml:space="preserve">Students:  contract out and pay fee; </w:t>
            </w:r>
            <w:r w:rsidR="004C4E7B" w:rsidRPr="003F0C72">
              <w:rPr>
                <w:rFonts w:ascii="Arial Narrow" w:eastAsia="Times New Roman" w:hAnsi="Arial Narrow" w:cs="Calibri"/>
                <w:color w:val="000000"/>
              </w:rPr>
              <w:t>house staff</w:t>
            </w:r>
            <w:r w:rsidRPr="003F0C72">
              <w:rPr>
                <w:rFonts w:ascii="Arial Narrow" w:eastAsia="Times New Roman" w:hAnsi="Arial Narrow" w:cs="Calibri"/>
                <w:color w:val="000000"/>
              </w:rPr>
              <w:t xml:space="preserve"> - at Counseling Center and pay fee</w:t>
            </w:r>
          </w:p>
        </w:tc>
        <w:tc>
          <w:tcPr>
            <w:tcW w:w="1069" w:type="dxa"/>
            <w:tcBorders>
              <w:top w:val="nil"/>
              <w:left w:val="nil"/>
              <w:bottom w:val="nil"/>
              <w:right w:val="nil"/>
            </w:tcBorders>
            <w:shd w:val="clear" w:color="auto" w:fill="auto"/>
            <w:noWrap/>
            <w:vAlign w:val="bottom"/>
            <w:hideMark/>
          </w:tcPr>
          <w:p w14:paraId="79B55A6E" w14:textId="77777777" w:rsidR="00E90646" w:rsidRPr="003F0C72" w:rsidRDefault="00E90646" w:rsidP="00A063E5">
            <w:pPr>
              <w:spacing w:after="0" w:line="240" w:lineRule="auto"/>
              <w:rPr>
                <w:rFonts w:ascii="Arial Narrow" w:eastAsia="Times New Roman" w:hAnsi="Arial Narrow" w:cs="Calibri"/>
                <w:color w:val="000000"/>
              </w:rPr>
            </w:pPr>
          </w:p>
        </w:tc>
        <w:tc>
          <w:tcPr>
            <w:tcW w:w="960" w:type="dxa"/>
            <w:tcBorders>
              <w:top w:val="nil"/>
              <w:left w:val="nil"/>
              <w:bottom w:val="nil"/>
              <w:right w:val="nil"/>
            </w:tcBorders>
            <w:shd w:val="clear" w:color="auto" w:fill="auto"/>
            <w:noWrap/>
            <w:vAlign w:val="bottom"/>
            <w:hideMark/>
          </w:tcPr>
          <w:p w14:paraId="3D5B2F5D" w14:textId="77777777" w:rsidR="00E90646" w:rsidRPr="003F0C72" w:rsidRDefault="00E90646" w:rsidP="00A063E5">
            <w:pPr>
              <w:spacing w:after="0" w:line="240" w:lineRule="auto"/>
              <w:rPr>
                <w:rFonts w:ascii="Arial Narrow" w:eastAsia="Times New Roman" w:hAnsi="Arial Narrow" w:cs="Calibri"/>
                <w:color w:val="000000"/>
              </w:rPr>
            </w:pPr>
          </w:p>
        </w:tc>
      </w:tr>
      <w:tr w:rsidR="00E90646" w:rsidRPr="003F0C72" w14:paraId="38406FB5" w14:textId="77777777" w:rsidTr="00E90646">
        <w:trPr>
          <w:trHeight w:val="660"/>
        </w:trPr>
        <w:tc>
          <w:tcPr>
            <w:tcW w:w="6680" w:type="dxa"/>
            <w:tcBorders>
              <w:top w:val="nil"/>
              <w:left w:val="single" w:sz="4" w:space="0" w:color="auto"/>
              <w:bottom w:val="single" w:sz="4" w:space="0" w:color="auto"/>
              <w:right w:val="single" w:sz="4" w:space="0" w:color="auto"/>
            </w:tcBorders>
            <w:shd w:val="clear" w:color="auto" w:fill="auto"/>
            <w:hideMark/>
          </w:tcPr>
          <w:p w14:paraId="7B404BF8" w14:textId="77777777" w:rsidR="00E90646" w:rsidRPr="003F0C72" w:rsidRDefault="00E90646" w:rsidP="00A063E5">
            <w:pPr>
              <w:spacing w:after="0" w:line="240" w:lineRule="auto"/>
              <w:rPr>
                <w:rFonts w:ascii="Arial Narrow" w:eastAsia="Times New Roman" w:hAnsi="Arial Narrow" w:cs="Calibri"/>
                <w:color w:val="000000"/>
              </w:rPr>
            </w:pPr>
            <w:r w:rsidRPr="003F0C72">
              <w:rPr>
                <w:rFonts w:ascii="Arial Narrow" w:eastAsia="Times New Roman" w:hAnsi="Arial Narrow" w:cs="Calibri"/>
                <w:color w:val="000000"/>
              </w:rPr>
              <w:t>We are currently searching for a very part-time psychiatrist.  We have had one for two years, but lost her this fall.</w:t>
            </w:r>
          </w:p>
        </w:tc>
        <w:tc>
          <w:tcPr>
            <w:tcW w:w="1069" w:type="dxa"/>
            <w:tcBorders>
              <w:top w:val="nil"/>
              <w:left w:val="nil"/>
              <w:bottom w:val="nil"/>
              <w:right w:val="nil"/>
            </w:tcBorders>
            <w:shd w:val="clear" w:color="auto" w:fill="auto"/>
            <w:noWrap/>
            <w:vAlign w:val="bottom"/>
            <w:hideMark/>
          </w:tcPr>
          <w:p w14:paraId="6CAF5F8E" w14:textId="77777777" w:rsidR="00E90646" w:rsidRPr="003F0C72" w:rsidRDefault="00E90646" w:rsidP="00A063E5">
            <w:pPr>
              <w:spacing w:after="0" w:line="240" w:lineRule="auto"/>
              <w:rPr>
                <w:rFonts w:ascii="Arial Narrow" w:eastAsia="Times New Roman" w:hAnsi="Arial Narrow" w:cs="Calibri"/>
                <w:color w:val="000000"/>
              </w:rPr>
            </w:pPr>
          </w:p>
        </w:tc>
        <w:tc>
          <w:tcPr>
            <w:tcW w:w="960" w:type="dxa"/>
            <w:tcBorders>
              <w:top w:val="nil"/>
              <w:left w:val="nil"/>
              <w:bottom w:val="nil"/>
              <w:right w:val="nil"/>
            </w:tcBorders>
            <w:shd w:val="clear" w:color="auto" w:fill="auto"/>
            <w:noWrap/>
            <w:vAlign w:val="bottom"/>
            <w:hideMark/>
          </w:tcPr>
          <w:p w14:paraId="1EF1AB2C" w14:textId="77777777" w:rsidR="00E90646" w:rsidRPr="003F0C72" w:rsidRDefault="00E90646" w:rsidP="00A063E5">
            <w:pPr>
              <w:spacing w:after="0" w:line="240" w:lineRule="auto"/>
              <w:rPr>
                <w:rFonts w:ascii="Arial Narrow" w:eastAsia="Times New Roman" w:hAnsi="Arial Narrow" w:cs="Calibri"/>
                <w:color w:val="000000"/>
              </w:rPr>
            </w:pPr>
          </w:p>
        </w:tc>
      </w:tr>
      <w:tr w:rsidR="00E90646" w:rsidRPr="003F0C72" w14:paraId="617B96DD" w14:textId="77777777" w:rsidTr="00E90646">
        <w:trPr>
          <w:trHeight w:val="660"/>
        </w:trPr>
        <w:tc>
          <w:tcPr>
            <w:tcW w:w="6680" w:type="dxa"/>
            <w:tcBorders>
              <w:top w:val="nil"/>
              <w:left w:val="single" w:sz="4" w:space="0" w:color="auto"/>
              <w:bottom w:val="single" w:sz="4" w:space="0" w:color="auto"/>
              <w:right w:val="single" w:sz="4" w:space="0" w:color="auto"/>
            </w:tcBorders>
            <w:shd w:val="clear" w:color="auto" w:fill="auto"/>
            <w:hideMark/>
          </w:tcPr>
          <w:p w14:paraId="1B0A397D" w14:textId="77777777" w:rsidR="00E90646" w:rsidRPr="003F0C72" w:rsidRDefault="00E90646" w:rsidP="00A063E5">
            <w:pPr>
              <w:spacing w:after="0" w:line="240" w:lineRule="auto"/>
              <w:rPr>
                <w:rFonts w:ascii="Arial Narrow" w:eastAsia="Times New Roman" w:hAnsi="Arial Narrow" w:cs="Calibri"/>
                <w:color w:val="000000"/>
              </w:rPr>
            </w:pPr>
            <w:r w:rsidRPr="003F0C72">
              <w:rPr>
                <w:rFonts w:ascii="Arial Narrow" w:eastAsia="Times New Roman" w:hAnsi="Arial Narrow" w:cs="Calibri"/>
                <w:color w:val="000000"/>
              </w:rPr>
              <w:t>We contract for psychiatric services with a provider who uses one of our offices 1/month for 8 hours</w:t>
            </w:r>
          </w:p>
        </w:tc>
        <w:tc>
          <w:tcPr>
            <w:tcW w:w="1069" w:type="dxa"/>
            <w:tcBorders>
              <w:top w:val="nil"/>
              <w:left w:val="nil"/>
              <w:bottom w:val="nil"/>
              <w:right w:val="nil"/>
            </w:tcBorders>
            <w:shd w:val="clear" w:color="auto" w:fill="auto"/>
            <w:noWrap/>
            <w:vAlign w:val="bottom"/>
            <w:hideMark/>
          </w:tcPr>
          <w:p w14:paraId="724C35DE" w14:textId="77777777" w:rsidR="00E90646" w:rsidRPr="003F0C72" w:rsidRDefault="00E90646" w:rsidP="00A063E5">
            <w:pPr>
              <w:spacing w:after="0" w:line="240" w:lineRule="auto"/>
              <w:rPr>
                <w:rFonts w:ascii="Arial Narrow" w:eastAsia="Times New Roman" w:hAnsi="Arial Narrow" w:cs="Calibri"/>
                <w:color w:val="000000"/>
              </w:rPr>
            </w:pPr>
          </w:p>
        </w:tc>
        <w:tc>
          <w:tcPr>
            <w:tcW w:w="960" w:type="dxa"/>
            <w:tcBorders>
              <w:top w:val="nil"/>
              <w:left w:val="nil"/>
              <w:bottom w:val="nil"/>
              <w:right w:val="nil"/>
            </w:tcBorders>
            <w:shd w:val="clear" w:color="auto" w:fill="auto"/>
            <w:noWrap/>
            <w:vAlign w:val="bottom"/>
            <w:hideMark/>
          </w:tcPr>
          <w:p w14:paraId="70BB6E19" w14:textId="77777777" w:rsidR="00E90646" w:rsidRPr="003F0C72" w:rsidRDefault="00E90646" w:rsidP="00A063E5">
            <w:pPr>
              <w:spacing w:after="0" w:line="240" w:lineRule="auto"/>
              <w:rPr>
                <w:rFonts w:ascii="Arial Narrow" w:eastAsia="Times New Roman" w:hAnsi="Arial Narrow" w:cs="Calibri"/>
                <w:color w:val="000000"/>
              </w:rPr>
            </w:pPr>
          </w:p>
        </w:tc>
      </w:tr>
      <w:tr w:rsidR="00E90646" w:rsidRPr="003F0C72" w14:paraId="221A6EC3" w14:textId="77777777" w:rsidTr="00E90646">
        <w:trPr>
          <w:trHeight w:val="660"/>
        </w:trPr>
        <w:tc>
          <w:tcPr>
            <w:tcW w:w="6680" w:type="dxa"/>
            <w:tcBorders>
              <w:top w:val="nil"/>
              <w:left w:val="single" w:sz="4" w:space="0" w:color="auto"/>
              <w:bottom w:val="single" w:sz="4" w:space="0" w:color="auto"/>
              <w:right w:val="single" w:sz="4" w:space="0" w:color="auto"/>
            </w:tcBorders>
            <w:shd w:val="clear" w:color="auto" w:fill="auto"/>
            <w:hideMark/>
          </w:tcPr>
          <w:p w14:paraId="5D5777C5" w14:textId="68C6292C" w:rsidR="00E90646" w:rsidRPr="003F0C72" w:rsidRDefault="00E90646" w:rsidP="00A063E5">
            <w:pPr>
              <w:spacing w:after="0" w:line="240" w:lineRule="auto"/>
              <w:rPr>
                <w:rFonts w:ascii="Arial Narrow" w:eastAsia="Times New Roman" w:hAnsi="Arial Narrow" w:cs="Calibri"/>
                <w:color w:val="000000"/>
              </w:rPr>
            </w:pPr>
            <w:r w:rsidRPr="003F0C72">
              <w:rPr>
                <w:rFonts w:ascii="Arial Narrow" w:eastAsia="Times New Roman" w:hAnsi="Arial Narrow" w:cs="Calibri"/>
                <w:color w:val="000000"/>
              </w:rPr>
              <w:t xml:space="preserve">We contract out to have a </w:t>
            </w:r>
            <w:r w:rsidR="004C4E7B" w:rsidRPr="003F0C72">
              <w:rPr>
                <w:rFonts w:ascii="Arial Narrow" w:eastAsia="Times New Roman" w:hAnsi="Arial Narrow" w:cs="Calibri"/>
                <w:color w:val="000000"/>
              </w:rPr>
              <w:t>psychiatrist</w:t>
            </w:r>
            <w:r w:rsidRPr="003F0C72">
              <w:rPr>
                <w:rFonts w:ascii="Arial Narrow" w:eastAsia="Times New Roman" w:hAnsi="Arial Narrow" w:cs="Calibri"/>
                <w:color w:val="000000"/>
              </w:rPr>
              <w:t xml:space="preserve"> on campus in our integrated health and counseling center.</w:t>
            </w:r>
          </w:p>
        </w:tc>
        <w:tc>
          <w:tcPr>
            <w:tcW w:w="1069" w:type="dxa"/>
            <w:tcBorders>
              <w:top w:val="nil"/>
              <w:left w:val="nil"/>
              <w:bottom w:val="nil"/>
              <w:right w:val="nil"/>
            </w:tcBorders>
            <w:shd w:val="clear" w:color="auto" w:fill="auto"/>
            <w:noWrap/>
            <w:vAlign w:val="bottom"/>
            <w:hideMark/>
          </w:tcPr>
          <w:p w14:paraId="7F9AB873" w14:textId="77777777" w:rsidR="00E90646" w:rsidRPr="003F0C72" w:rsidRDefault="00E90646" w:rsidP="00A063E5">
            <w:pPr>
              <w:spacing w:after="0" w:line="240" w:lineRule="auto"/>
              <w:rPr>
                <w:rFonts w:ascii="Arial Narrow" w:eastAsia="Times New Roman" w:hAnsi="Arial Narrow" w:cs="Calibri"/>
                <w:color w:val="000000"/>
              </w:rPr>
            </w:pPr>
          </w:p>
        </w:tc>
        <w:tc>
          <w:tcPr>
            <w:tcW w:w="960" w:type="dxa"/>
            <w:tcBorders>
              <w:top w:val="nil"/>
              <w:left w:val="nil"/>
              <w:bottom w:val="nil"/>
              <w:right w:val="nil"/>
            </w:tcBorders>
            <w:shd w:val="clear" w:color="auto" w:fill="auto"/>
            <w:noWrap/>
            <w:vAlign w:val="bottom"/>
            <w:hideMark/>
          </w:tcPr>
          <w:p w14:paraId="6DA30597" w14:textId="77777777" w:rsidR="00E90646" w:rsidRPr="003F0C72" w:rsidRDefault="00E90646" w:rsidP="00A063E5">
            <w:pPr>
              <w:spacing w:after="0" w:line="240" w:lineRule="auto"/>
              <w:rPr>
                <w:rFonts w:ascii="Arial Narrow" w:eastAsia="Times New Roman" w:hAnsi="Arial Narrow" w:cs="Calibri"/>
                <w:color w:val="000000"/>
              </w:rPr>
            </w:pPr>
          </w:p>
        </w:tc>
      </w:tr>
      <w:tr w:rsidR="00E90646" w:rsidRPr="003F0C72" w14:paraId="2CD6C1EA" w14:textId="77777777" w:rsidTr="00E90646">
        <w:trPr>
          <w:trHeight w:val="1650"/>
        </w:trPr>
        <w:tc>
          <w:tcPr>
            <w:tcW w:w="6680" w:type="dxa"/>
            <w:tcBorders>
              <w:top w:val="nil"/>
              <w:left w:val="single" w:sz="4" w:space="0" w:color="auto"/>
              <w:bottom w:val="single" w:sz="4" w:space="0" w:color="auto"/>
              <w:right w:val="single" w:sz="4" w:space="0" w:color="auto"/>
            </w:tcBorders>
            <w:shd w:val="clear" w:color="auto" w:fill="auto"/>
            <w:hideMark/>
          </w:tcPr>
          <w:p w14:paraId="6B1800E2" w14:textId="5A8324C3" w:rsidR="00E90646" w:rsidRPr="003F0C72" w:rsidRDefault="004C4E7B" w:rsidP="00A063E5">
            <w:pPr>
              <w:spacing w:after="0" w:line="240" w:lineRule="auto"/>
              <w:rPr>
                <w:rFonts w:ascii="Arial Narrow" w:eastAsia="Times New Roman" w:hAnsi="Arial Narrow" w:cs="Calibri"/>
                <w:color w:val="000000"/>
              </w:rPr>
            </w:pPr>
            <w:r>
              <w:rPr>
                <w:rFonts w:ascii="Arial Narrow" w:eastAsia="Times New Roman" w:hAnsi="Arial Narrow" w:cs="Calibri"/>
                <w:color w:val="000000"/>
              </w:rPr>
              <w:t>W</w:t>
            </w:r>
            <w:r w:rsidR="00E90646" w:rsidRPr="003F0C72">
              <w:rPr>
                <w:rFonts w:ascii="Arial Narrow" w:eastAsia="Times New Roman" w:hAnsi="Arial Narrow" w:cs="Calibri"/>
                <w:color w:val="000000"/>
              </w:rPr>
              <w:t>e have a collaboration with an associated medical school for their psychiatric residents to provide services for free once per week, this is located in the local mental health center which is a block form campus, we also send some students for psychiatric services through the nurse practi</w:t>
            </w:r>
            <w:r>
              <w:rPr>
                <w:rFonts w:ascii="Arial Narrow" w:eastAsia="Times New Roman" w:hAnsi="Arial Narrow" w:cs="Calibri"/>
                <w:color w:val="000000"/>
              </w:rPr>
              <w:t>ti</w:t>
            </w:r>
            <w:r w:rsidR="00E90646" w:rsidRPr="003F0C72">
              <w:rPr>
                <w:rFonts w:ascii="Arial Narrow" w:eastAsia="Times New Roman" w:hAnsi="Arial Narrow" w:cs="Calibri"/>
                <w:color w:val="000000"/>
              </w:rPr>
              <w:t>oner who is director of health services and has a mental health emphasis</w:t>
            </w:r>
          </w:p>
        </w:tc>
        <w:tc>
          <w:tcPr>
            <w:tcW w:w="1069" w:type="dxa"/>
            <w:tcBorders>
              <w:top w:val="nil"/>
              <w:left w:val="nil"/>
              <w:bottom w:val="nil"/>
              <w:right w:val="nil"/>
            </w:tcBorders>
            <w:shd w:val="clear" w:color="auto" w:fill="auto"/>
            <w:noWrap/>
            <w:vAlign w:val="bottom"/>
            <w:hideMark/>
          </w:tcPr>
          <w:p w14:paraId="12E6DA56" w14:textId="77777777" w:rsidR="00E90646" w:rsidRPr="003F0C72" w:rsidRDefault="00E90646" w:rsidP="00A063E5">
            <w:pPr>
              <w:spacing w:after="0" w:line="240" w:lineRule="auto"/>
              <w:rPr>
                <w:rFonts w:ascii="Arial Narrow" w:eastAsia="Times New Roman" w:hAnsi="Arial Narrow" w:cs="Calibri"/>
                <w:color w:val="000000"/>
              </w:rPr>
            </w:pPr>
          </w:p>
        </w:tc>
        <w:tc>
          <w:tcPr>
            <w:tcW w:w="960" w:type="dxa"/>
            <w:tcBorders>
              <w:top w:val="nil"/>
              <w:left w:val="nil"/>
              <w:bottom w:val="nil"/>
              <w:right w:val="nil"/>
            </w:tcBorders>
            <w:shd w:val="clear" w:color="auto" w:fill="auto"/>
            <w:noWrap/>
            <w:vAlign w:val="bottom"/>
            <w:hideMark/>
          </w:tcPr>
          <w:p w14:paraId="3D52CEDD" w14:textId="77777777" w:rsidR="00E90646" w:rsidRPr="003F0C72" w:rsidRDefault="00E90646" w:rsidP="00A063E5">
            <w:pPr>
              <w:spacing w:after="0" w:line="240" w:lineRule="auto"/>
              <w:rPr>
                <w:rFonts w:ascii="Arial Narrow" w:eastAsia="Times New Roman" w:hAnsi="Arial Narrow" w:cs="Calibri"/>
                <w:color w:val="000000"/>
              </w:rPr>
            </w:pPr>
          </w:p>
        </w:tc>
      </w:tr>
      <w:tr w:rsidR="00E90646" w:rsidRPr="003F0C72" w14:paraId="443855AD" w14:textId="77777777" w:rsidTr="00E90646">
        <w:trPr>
          <w:trHeight w:val="990"/>
        </w:trPr>
        <w:tc>
          <w:tcPr>
            <w:tcW w:w="6680" w:type="dxa"/>
            <w:tcBorders>
              <w:top w:val="nil"/>
              <w:left w:val="single" w:sz="4" w:space="0" w:color="auto"/>
              <w:bottom w:val="single" w:sz="4" w:space="0" w:color="auto"/>
              <w:right w:val="single" w:sz="4" w:space="0" w:color="auto"/>
            </w:tcBorders>
            <w:shd w:val="clear" w:color="auto" w:fill="auto"/>
            <w:hideMark/>
          </w:tcPr>
          <w:p w14:paraId="45D9E860" w14:textId="77777777" w:rsidR="00E90646" w:rsidRPr="003F0C72" w:rsidRDefault="00E90646" w:rsidP="00A063E5">
            <w:pPr>
              <w:spacing w:after="0" w:line="240" w:lineRule="auto"/>
              <w:rPr>
                <w:rFonts w:ascii="Arial Narrow" w:eastAsia="Times New Roman" w:hAnsi="Arial Narrow" w:cs="Calibri"/>
                <w:color w:val="000000"/>
              </w:rPr>
            </w:pPr>
            <w:r w:rsidRPr="003F0C72">
              <w:rPr>
                <w:rFonts w:ascii="Arial Narrow" w:eastAsia="Times New Roman" w:hAnsi="Arial Narrow" w:cs="Calibri"/>
                <w:color w:val="000000"/>
              </w:rPr>
              <w:t>We have a contract for sliding scale and partial payment from CAPS with one psychiatrist (off campus) and we do the rest by local agency and private providers.</w:t>
            </w:r>
          </w:p>
        </w:tc>
        <w:tc>
          <w:tcPr>
            <w:tcW w:w="1069" w:type="dxa"/>
            <w:tcBorders>
              <w:top w:val="nil"/>
              <w:left w:val="nil"/>
              <w:bottom w:val="nil"/>
              <w:right w:val="nil"/>
            </w:tcBorders>
            <w:shd w:val="clear" w:color="auto" w:fill="auto"/>
            <w:noWrap/>
            <w:vAlign w:val="bottom"/>
            <w:hideMark/>
          </w:tcPr>
          <w:p w14:paraId="53B497D2" w14:textId="77777777" w:rsidR="00E90646" w:rsidRPr="003F0C72" w:rsidRDefault="00E90646" w:rsidP="00A063E5">
            <w:pPr>
              <w:spacing w:after="0" w:line="240" w:lineRule="auto"/>
              <w:rPr>
                <w:rFonts w:ascii="Arial Narrow" w:eastAsia="Times New Roman" w:hAnsi="Arial Narrow" w:cs="Calibri"/>
                <w:color w:val="000000"/>
              </w:rPr>
            </w:pPr>
          </w:p>
        </w:tc>
        <w:tc>
          <w:tcPr>
            <w:tcW w:w="960" w:type="dxa"/>
            <w:tcBorders>
              <w:top w:val="nil"/>
              <w:left w:val="nil"/>
              <w:bottom w:val="nil"/>
              <w:right w:val="nil"/>
            </w:tcBorders>
            <w:shd w:val="clear" w:color="auto" w:fill="auto"/>
            <w:noWrap/>
            <w:vAlign w:val="bottom"/>
            <w:hideMark/>
          </w:tcPr>
          <w:p w14:paraId="5231312C" w14:textId="77777777" w:rsidR="00E90646" w:rsidRPr="003F0C72" w:rsidRDefault="00E90646" w:rsidP="00A063E5">
            <w:pPr>
              <w:spacing w:after="0" w:line="240" w:lineRule="auto"/>
              <w:rPr>
                <w:rFonts w:ascii="Arial Narrow" w:eastAsia="Times New Roman" w:hAnsi="Arial Narrow" w:cs="Calibri"/>
                <w:color w:val="000000"/>
              </w:rPr>
            </w:pPr>
          </w:p>
        </w:tc>
      </w:tr>
      <w:tr w:rsidR="00E90646" w:rsidRPr="003F0C72" w14:paraId="65071580" w14:textId="77777777" w:rsidTr="00E90646">
        <w:trPr>
          <w:trHeight w:val="330"/>
        </w:trPr>
        <w:tc>
          <w:tcPr>
            <w:tcW w:w="6680" w:type="dxa"/>
            <w:tcBorders>
              <w:top w:val="nil"/>
              <w:left w:val="single" w:sz="4" w:space="0" w:color="auto"/>
              <w:bottom w:val="single" w:sz="4" w:space="0" w:color="auto"/>
              <w:right w:val="single" w:sz="4" w:space="0" w:color="auto"/>
            </w:tcBorders>
            <w:shd w:val="clear" w:color="auto" w:fill="auto"/>
            <w:hideMark/>
          </w:tcPr>
          <w:p w14:paraId="403BAEE1" w14:textId="7426325D" w:rsidR="00E90646" w:rsidRPr="003F0C72" w:rsidRDefault="00E90646" w:rsidP="00A063E5">
            <w:pPr>
              <w:spacing w:after="0" w:line="240" w:lineRule="auto"/>
              <w:rPr>
                <w:rFonts w:ascii="Arial Narrow" w:eastAsia="Times New Roman" w:hAnsi="Arial Narrow" w:cs="Calibri"/>
                <w:color w:val="000000"/>
              </w:rPr>
            </w:pPr>
            <w:r w:rsidRPr="003F0C72">
              <w:rPr>
                <w:rFonts w:ascii="Arial Narrow" w:eastAsia="Times New Roman" w:hAnsi="Arial Narrow" w:cs="Calibri"/>
                <w:color w:val="000000"/>
              </w:rPr>
              <w:t>Yes in the counseling center and in the medical school's Dept</w:t>
            </w:r>
            <w:r w:rsidR="004C4E7B">
              <w:rPr>
                <w:rFonts w:ascii="Arial Narrow" w:eastAsia="Times New Roman" w:hAnsi="Arial Narrow" w:cs="Calibri"/>
                <w:color w:val="000000"/>
              </w:rPr>
              <w:t>.</w:t>
            </w:r>
            <w:r w:rsidRPr="003F0C72">
              <w:rPr>
                <w:rFonts w:ascii="Arial Narrow" w:eastAsia="Times New Roman" w:hAnsi="Arial Narrow" w:cs="Calibri"/>
                <w:color w:val="000000"/>
              </w:rPr>
              <w:t xml:space="preserve"> of Psychiatry</w:t>
            </w:r>
          </w:p>
        </w:tc>
        <w:tc>
          <w:tcPr>
            <w:tcW w:w="1069" w:type="dxa"/>
            <w:tcBorders>
              <w:top w:val="nil"/>
              <w:left w:val="nil"/>
              <w:bottom w:val="nil"/>
              <w:right w:val="nil"/>
            </w:tcBorders>
            <w:shd w:val="clear" w:color="auto" w:fill="auto"/>
            <w:noWrap/>
            <w:vAlign w:val="bottom"/>
            <w:hideMark/>
          </w:tcPr>
          <w:p w14:paraId="4CB0D032" w14:textId="77777777" w:rsidR="00E90646" w:rsidRPr="003F0C72" w:rsidRDefault="00E90646" w:rsidP="00A063E5">
            <w:pPr>
              <w:spacing w:after="0" w:line="240" w:lineRule="auto"/>
              <w:rPr>
                <w:rFonts w:ascii="Arial Narrow" w:eastAsia="Times New Roman" w:hAnsi="Arial Narrow" w:cs="Calibri"/>
                <w:color w:val="000000"/>
              </w:rPr>
            </w:pPr>
          </w:p>
        </w:tc>
        <w:tc>
          <w:tcPr>
            <w:tcW w:w="960" w:type="dxa"/>
            <w:tcBorders>
              <w:top w:val="nil"/>
              <w:left w:val="nil"/>
              <w:bottom w:val="nil"/>
              <w:right w:val="nil"/>
            </w:tcBorders>
            <w:shd w:val="clear" w:color="auto" w:fill="auto"/>
            <w:noWrap/>
            <w:vAlign w:val="bottom"/>
            <w:hideMark/>
          </w:tcPr>
          <w:p w14:paraId="362FDB91" w14:textId="77777777" w:rsidR="00E90646" w:rsidRPr="003F0C72" w:rsidRDefault="00E90646" w:rsidP="00A063E5">
            <w:pPr>
              <w:spacing w:after="0" w:line="240" w:lineRule="auto"/>
              <w:rPr>
                <w:rFonts w:ascii="Arial Narrow" w:eastAsia="Times New Roman" w:hAnsi="Arial Narrow" w:cs="Calibri"/>
                <w:color w:val="000000"/>
              </w:rPr>
            </w:pPr>
          </w:p>
        </w:tc>
      </w:tr>
      <w:tr w:rsidR="00E90646" w:rsidRPr="003F0C72" w14:paraId="3575178A" w14:textId="77777777" w:rsidTr="00E90646">
        <w:trPr>
          <w:trHeight w:val="330"/>
        </w:trPr>
        <w:tc>
          <w:tcPr>
            <w:tcW w:w="6680" w:type="dxa"/>
            <w:tcBorders>
              <w:top w:val="nil"/>
              <w:left w:val="single" w:sz="4" w:space="0" w:color="auto"/>
              <w:bottom w:val="single" w:sz="4" w:space="0" w:color="auto"/>
              <w:right w:val="single" w:sz="4" w:space="0" w:color="auto"/>
            </w:tcBorders>
            <w:shd w:val="clear" w:color="auto" w:fill="auto"/>
            <w:hideMark/>
          </w:tcPr>
          <w:p w14:paraId="5BD0C8CF" w14:textId="77777777" w:rsidR="00E90646" w:rsidRPr="003F0C72" w:rsidRDefault="00E90646" w:rsidP="00A063E5">
            <w:pPr>
              <w:spacing w:after="0" w:line="240" w:lineRule="auto"/>
              <w:rPr>
                <w:rFonts w:ascii="Arial Narrow" w:eastAsia="Times New Roman" w:hAnsi="Arial Narrow" w:cs="Calibri"/>
                <w:color w:val="000000"/>
              </w:rPr>
            </w:pPr>
            <w:r w:rsidRPr="003F0C72">
              <w:rPr>
                <w:rFonts w:ascii="Arial Narrow" w:eastAsia="Times New Roman" w:hAnsi="Arial Narrow" w:cs="Calibri"/>
                <w:color w:val="000000"/>
              </w:rPr>
              <w:t>yes, in integrated counseling and health center</w:t>
            </w:r>
          </w:p>
        </w:tc>
        <w:tc>
          <w:tcPr>
            <w:tcW w:w="1069" w:type="dxa"/>
            <w:tcBorders>
              <w:top w:val="nil"/>
              <w:left w:val="nil"/>
              <w:bottom w:val="nil"/>
              <w:right w:val="nil"/>
            </w:tcBorders>
            <w:shd w:val="clear" w:color="auto" w:fill="auto"/>
            <w:noWrap/>
            <w:vAlign w:val="bottom"/>
            <w:hideMark/>
          </w:tcPr>
          <w:p w14:paraId="73B489F5" w14:textId="77777777" w:rsidR="00E90646" w:rsidRPr="003F0C72" w:rsidRDefault="00E90646" w:rsidP="00A063E5">
            <w:pPr>
              <w:spacing w:after="0" w:line="240" w:lineRule="auto"/>
              <w:rPr>
                <w:rFonts w:ascii="Arial Narrow" w:eastAsia="Times New Roman" w:hAnsi="Arial Narrow" w:cs="Calibri"/>
                <w:color w:val="000000"/>
              </w:rPr>
            </w:pPr>
          </w:p>
        </w:tc>
        <w:tc>
          <w:tcPr>
            <w:tcW w:w="960" w:type="dxa"/>
            <w:tcBorders>
              <w:top w:val="nil"/>
              <w:left w:val="nil"/>
              <w:bottom w:val="nil"/>
              <w:right w:val="nil"/>
            </w:tcBorders>
            <w:shd w:val="clear" w:color="auto" w:fill="auto"/>
            <w:noWrap/>
            <w:vAlign w:val="bottom"/>
            <w:hideMark/>
          </w:tcPr>
          <w:p w14:paraId="701D7742" w14:textId="77777777" w:rsidR="00E90646" w:rsidRPr="003F0C72" w:rsidRDefault="00E90646" w:rsidP="00A063E5">
            <w:pPr>
              <w:spacing w:after="0" w:line="240" w:lineRule="auto"/>
              <w:rPr>
                <w:rFonts w:ascii="Arial Narrow" w:eastAsia="Times New Roman" w:hAnsi="Arial Narrow" w:cs="Calibri"/>
                <w:color w:val="000000"/>
              </w:rPr>
            </w:pPr>
          </w:p>
        </w:tc>
      </w:tr>
      <w:tr w:rsidR="00E90646" w:rsidRPr="003F0C72" w14:paraId="1074C5D3" w14:textId="77777777" w:rsidTr="00E90646">
        <w:trPr>
          <w:trHeight w:val="330"/>
        </w:trPr>
        <w:tc>
          <w:tcPr>
            <w:tcW w:w="6680" w:type="dxa"/>
            <w:tcBorders>
              <w:top w:val="nil"/>
              <w:left w:val="single" w:sz="4" w:space="0" w:color="auto"/>
              <w:bottom w:val="single" w:sz="4" w:space="0" w:color="auto"/>
              <w:right w:val="single" w:sz="4" w:space="0" w:color="auto"/>
            </w:tcBorders>
            <w:shd w:val="clear" w:color="auto" w:fill="auto"/>
            <w:hideMark/>
          </w:tcPr>
          <w:p w14:paraId="6814C6A6" w14:textId="77777777" w:rsidR="00E90646" w:rsidRPr="003F0C72" w:rsidRDefault="00E90646" w:rsidP="00A063E5">
            <w:pPr>
              <w:spacing w:after="0" w:line="240" w:lineRule="auto"/>
              <w:rPr>
                <w:rFonts w:ascii="Arial Narrow" w:eastAsia="Times New Roman" w:hAnsi="Arial Narrow" w:cs="Calibri"/>
                <w:color w:val="000000"/>
              </w:rPr>
            </w:pPr>
            <w:r w:rsidRPr="003F0C72">
              <w:rPr>
                <w:rFonts w:ascii="Arial Narrow" w:eastAsia="Times New Roman" w:hAnsi="Arial Narrow" w:cs="Calibri"/>
                <w:color w:val="000000"/>
              </w:rPr>
              <w:t>yes, in our integrated wellness center (health, counseling, health promotion)</w:t>
            </w:r>
          </w:p>
        </w:tc>
        <w:tc>
          <w:tcPr>
            <w:tcW w:w="1069" w:type="dxa"/>
            <w:tcBorders>
              <w:top w:val="nil"/>
              <w:left w:val="nil"/>
              <w:bottom w:val="nil"/>
              <w:right w:val="nil"/>
            </w:tcBorders>
            <w:shd w:val="clear" w:color="auto" w:fill="auto"/>
            <w:noWrap/>
            <w:vAlign w:val="bottom"/>
            <w:hideMark/>
          </w:tcPr>
          <w:p w14:paraId="0015AD05" w14:textId="77777777" w:rsidR="00E90646" w:rsidRPr="003F0C72" w:rsidRDefault="00E90646" w:rsidP="00A063E5">
            <w:pPr>
              <w:spacing w:after="0" w:line="240" w:lineRule="auto"/>
              <w:rPr>
                <w:rFonts w:ascii="Arial Narrow" w:eastAsia="Times New Roman" w:hAnsi="Arial Narrow" w:cs="Calibri"/>
                <w:color w:val="000000"/>
              </w:rPr>
            </w:pPr>
          </w:p>
        </w:tc>
        <w:tc>
          <w:tcPr>
            <w:tcW w:w="960" w:type="dxa"/>
            <w:tcBorders>
              <w:top w:val="nil"/>
              <w:left w:val="nil"/>
              <w:bottom w:val="nil"/>
              <w:right w:val="nil"/>
            </w:tcBorders>
            <w:shd w:val="clear" w:color="auto" w:fill="auto"/>
            <w:noWrap/>
            <w:vAlign w:val="bottom"/>
            <w:hideMark/>
          </w:tcPr>
          <w:p w14:paraId="5A9B3CB5" w14:textId="77777777" w:rsidR="00E90646" w:rsidRPr="003F0C72" w:rsidRDefault="00E90646" w:rsidP="00A063E5">
            <w:pPr>
              <w:spacing w:after="0" w:line="240" w:lineRule="auto"/>
              <w:rPr>
                <w:rFonts w:ascii="Arial Narrow" w:eastAsia="Times New Roman" w:hAnsi="Arial Narrow" w:cs="Calibri"/>
                <w:color w:val="000000"/>
              </w:rPr>
            </w:pPr>
          </w:p>
        </w:tc>
      </w:tr>
    </w:tbl>
    <w:p w14:paraId="6AD5D723" w14:textId="77777777" w:rsidR="00E90646" w:rsidRDefault="00E90646" w:rsidP="00E90646">
      <w:pPr>
        <w:spacing w:after="0" w:line="240" w:lineRule="auto"/>
        <w:rPr>
          <w:rFonts w:ascii="Arial Narrow" w:eastAsia="Times New Roman" w:hAnsi="Arial Narrow" w:cs="Calibri"/>
          <w:b/>
          <w:bCs/>
          <w:color w:val="000000"/>
          <w:sz w:val="28"/>
          <w:szCs w:val="28"/>
        </w:rPr>
      </w:pPr>
    </w:p>
    <w:tbl>
      <w:tblPr>
        <w:tblW w:w="4980" w:type="dxa"/>
        <w:tblInd w:w="93" w:type="dxa"/>
        <w:tblLook w:val="04A0" w:firstRow="1" w:lastRow="0" w:firstColumn="1" w:lastColumn="0" w:noHBand="0" w:noVBand="1"/>
      </w:tblPr>
      <w:tblGrid>
        <w:gridCol w:w="1660"/>
        <w:gridCol w:w="1660"/>
        <w:gridCol w:w="1660"/>
      </w:tblGrid>
      <w:tr w:rsidR="00E90646" w:rsidRPr="00DC7FB3" w14:paraId="4F101047" w14:textId="77777777" w:rsidTr="00A063E5">
        <w:trPr>
          <w:trHeight w:val="930"/>
        </w:trPr>
        <w:tc>
          <w:tcPr>
            <w:tcW w:w="498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8AB4F5B" w14:textId="77777777" w:rsidR="00E90646" w:rsidRPr="00DC7FB3" w:rsidRDefault="00E90646" w:rsidP="00A063E5">
            <w:pPr>
              <w:spacing w:after="0" w:line="240" w:lineRule="auto"/>
              <w:rPr>
                <w:rFonts w:ascii="Arial Bold" w:eastAsia="Times New Roman" w:hAnsi="Arial Bold" w:cs="Calibri"/>
                <w:b/>
                <w:bCs/>
                <w:color w:val="000000"/>
                <w:sz w:val="18"/>
                <w:szCs w:val="18"/>
              </w:rPr>
            </w:pPr>
            <w:r w:rsidRPr="00DC7FB3">
              <w:rPr>
                <w:rFonts w:ascii="Arial Bold" w:eastAsia="Times New Roman" w:hAnsi="Arial Bold" w:cs="Calibri"/>
                <w:b/>
                <w:bCs/>
                <w:color w:val="000000"/>
                <w:sz w:val="18"/>
                <w:szCs w:val="18"/>
              </w:rPr>
              <w:t>If psychiatric services are located in the Health Center, what is the quality of the relationship between the counseling center and psychiatry? (D065)</w:t>
            </w:r>
          </w:p>
        </w:tc>
      </w:tr>
      <w:tr w:rsidR="00E90646" w:rsidRPr="00DC7FB3" w14:paraId="426DEDC1" w14:textId="77777777" w:rsidTr="00A063E5">
        <w:trPr>
          <w:trHeight w:val="43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364D52CE" w14:textId="77777777" w:rsidR="00E90646" w:rsidRPr="00DC7FB3" w:rsidRDefault="00E90646" w:rsidP="00A063E5">
            <w:pPr>
              <w:spacing w:after="0" w:line="240" w:lineRule="auto"/>
              <w:rPr>
                <w:rFonts w:ascii="Calibri" w:eastAsia="Times New Roman" w:hAnsi="Calibri" w:cs="Calibri"/>
                <w:color w:val="000000"/>
              </w:rPr>
            </w:pPr>
            <w:r w:rsidRPr="00DC7FB3">
              <w:rPr>
                <w:rFonts w:ascii="Calibri" w:eastAsia="Times New Roman" w:hAnsi="Calibri" w:cs="Calibri"/>
                <w:color w:val="000000"/>
              </w:rPr>
              <w:t> </w:t>
            </w:r>
          </w:p>
        </w:tc>
        <w:tc>
          <w:tcPr>
            <w:tcW w:w="1660" w:type="dxa"/>
            <w:tcBorders>
              <w:top w:val="nil"/>
              <w:left w:val="nil"/>
              <w:bottom w:val="single" w:sz="4" w:space="0" w:color="auto"/>
              <w:right w:val="single" w:sz="4" w:space="0" w:color="auto"/>
            </w:tcBorders>
            <w:shd w:val="clear" w:color="auto" w:fill="auto"/>
            <w:vAlign w:val="bottom"/>
            <w:hideMark/>
          </w:tcPr>
          <w:p w14:paraId="4F6E6899" w14:textId="77777777" w:rsidR="00E90646" w:rsidRPr="00DC7FB3" w:rsidRDefault="00E90646" w:rsidP="00A063E5">
            <w:pPr>
              <w:spacing w:after="0" w:line="240" w:lineRule="auto"/>
              <w:jc w:val="center"/>
              <w:rPr>
                <w:rFonts w:ascii="Arial" w:eastAsia="Times New Roman" w:hAnsi="Arial" w:cs="Arial"/>
                <w:color w:val="000000"/>
                <w:sz w:val="18"/>
                <w:szCs w:val="18"/>
              </w:rPr>
            </w:pPr>
            <w:r w:rsidRPr="00DC7FB3">
              <w:rPr>
                <w:rFonts w:ascii="Arial" w:eastAsia="Times New Roman" w:hAnsi="Arial" w:cs="Arial"/>
                <w:color w:val="000000"/>
                <w:sz w:val="18"/>
                <w:szCs w:val="18"/>
              </w:rPr>
              <w:t>Frequency</w:t>
            </w:r>
          </w:p>
        </w:tc>
        <w:tc>
          <w:tcPr>
            <w:tcW w:w="1660" w:type="dxa"/>
            <w:tcBorders>
              <w:top w:val="nil"/>
              <w:left w:val="nil"/>
              <w:bottom w:val="single" w:sz="4" w:space="0" w:color="auto"/>
              <w:right w:val="single" w:sz="4" w:space="0" w:color="auto"/>
            </w:tcBorders>
            <w:shd w:val="clear" w:color="auto" w:fill="auto"/>
            <w:vAlign w:val="bottom"/>
            <w:hideMark/>
          </w:tcPr>
          <w:p w14:paraId="59AFA586" w14:textId="77777777" w:rsidR="00E90646" w:rsidRPr="00DC7FB3" w:rsidRDefault="00E90646" w:rsidP="00A063E5">
            <w:pPr>
              <w:spacing w:after="0" w:line="240" w:lineRule="auto"/>
              <w:jc w:val="center"/>
              <w:rPr>
                <w:rFonts w:ascii="Arial" w:eastAsia="Times New Roman" w:hAnsi="Arial" w:cs="Arial"/>
                <w:color w:val="000000"/>
                <w:sz w:val="18"/>
                <w:szCs w:val="18"/>
              </w:rPr>
            </w:pPr>
            <w:r w:rsidRPr="00DC7FB3">
              <w:rPr>
                <w:rFonts w:ascii="Arial" w:eastAsia="Times New Roman" w:hAnsi="Arial" w:cs="Arial"/>
                <w:color w:val="000000"/>
                <w:sz w:val="18"/>
                <w:szCs w:val="18"/>
              </w:rPr>
              <w:t>Percent</w:t>
            </w:r>
          </w:p>
        </w:tc>
      </w:tr>
      <w:tr w:rsidR="00E90646" w:rsidRPr="00DC7FB3" w14:paraId="27762564" w14:textId="77777777" w:rsidTr="00A063E5">
        <w:trPr>
          <w:trHeight w:val="300"/>
        </w:trPr>
        <w:tc>
          <w:tcPr>
            <w:tcW w:w="1660" w:type="dxa"/>
            <w:tcBorders>
              <w:top w:val="nil"/>
              <w:left w:val="single" w:sz="4" w:space="0" w:color="auto"/>
              <w:bottom w:val="single" w:sz="4" w:space="0" w:color="auto"/>
              <w:right w:val="single" w:sz="4" w:space="0" w:color="auto"/>
            </w:tcBorders>
            <w:shd w:val="clear" w:color="auto" w:fill="auto"/>
            <w:hideMark/>
          </w:tcPr>
          <w:p w14:paraId="0E46EA6B" w14:textId="77777777" w:rsidR="00E90646" w:rsidRPr="00DC7FB3" w:rsidRDefault="00E90646" w:rsidP="00A063E5">
            <w:pPr>
              <w:spacing w:after="0" w:line="240" w:lineRule="auto"/>
              <w:rPr>
                <w:rFonts w:ascii="Arial" w:eastAsia="Times New Roman" w:hAnsi="Arial" w:cs="Arial"/>
                <w:color w:val="000000"/>
                <w:sz w:val="18"/>
                <w:szCs w:val="18"/>
              </w:rPr>
            </w:pPr>
            <w:r w:rsidRPr="00DC7FB3">
              <w:rPr>
                <w:rFonts w:ascii="Arial" w:eastAsia="Times New Roman" w:hAnsi="Arial" w:cs="Arial"/>
                <w:color w:val="000000"/>
                <w:sz w:val="18"/>
                <w:szCs w:val="18"/>
              </w:rPr>
              <w:t>Poor</w:t>
            </w:r>
          </w:p>
        </w:tc>
        <w:tc>
          <w:tcPr>
            <w:tcW w:w="1660" w:type="dxa"/>
            <w:tcBorders>
              <w:top w:val="nil"/>
              <w:left w:val="nil"/>
              <w:bottom w:val="single" w:sz="4" w:space="0" w:color="auto"/>
              <w:right w:val="single" w:sz="4" w:space="0" w:color="auto"/>
            </w:tcBorders>
            <w:shd w:val="clear" w:color="auto" w:fill="auto"/>
            <w:noWrap/>
            <w:hideMark/>
          </w:tcPr>
          <w:p w14:paraId="519BD486" w14:textId="77777777" w:rsidR="00E90646" w:rsidRPr="00DC7FB3" w:rsidRDefault="00E90646" w:rsidP="00A063E5">
            <w:pPr>
              <w:spacing w:after="0" w:line="240" w:lineRule="auto"/>
              <w:jc w:val="right"/>
              <w:rPr>
                <w:rFonts w:ascii="Arial" w:eastAsia="Times New Roman" w:hAnsi="Arial" w:cs="Arial"/>
                <w:color w:val="000000"/>
                <w:sz w:val="18"/>
                <w:szCs w:val="18"/>
              </w:rPr>
            </w:pPr>
            <w:r w:rsidRPr="00DC7FB3">
              <w:rPr>
                <w:rFonts w:ascii="Arial" w:eastAsia="Times New Roman" w:hAnsi="Arial" w:cs="Arial"/>
                <w:color w:val="000000"/>
                <w:sz w:val="18"/>
                <w:szCs w:val="18"/>
              </w:rPr>
              <w:t>1</w:t>
            </w:r>
          </w:p>
        </w:tc>
        <w:tc>
          <w:tcPr>
            <w:tcW w:w="1660" w:type="dxa"/>
            <w:tcBorders>
              <w:top w:val="nil"/>
              <w:left w:val="nil"/>
              <w:bottom w:val="single" w:sz="4" w:space="0" w:color="auto"/>
              <w:right w:val="single" w:sz="4" w:space="0" w:color="auto"/>
            </w:tcBorders>
            <w:shd w:val="clear" w:color="auto" w:fill="auto"/>
            <w:noWrap/>
            <w:vAlign w:val="bottom"/>
            <w:hideMark/>
          </w:tcPr>
          <w:p w14:paraId="623507B9" w14:textId="77777777" w:rsidR="00E90646" w:rsidRPr="00DC7FB3" w:rsidRDefault="00E90646" w:rsidP="00A063E5">
            <w:pPr>
              <w:spacing w:after="0" w:line="240" w:lineRule="auto"/>
              <w:jc w:val="right"/>
              <w:rPr>
                <w:rFonts w:ascii="Calibri" w:eastAsia="Times New Roman" w:hAnsi="Calibri" w:cs="Calibri"/>
                <w:color w:val="000000"/>
              </w:rPr>
            </w:pPr>
            <w:r w:rsidRPr="00DC7FB3">
              <w:rPr>
                <w:rFonts w:ascii="Calibri" w:eastAsia="Times New Roman" w:hAnsi="Calibri" w:cs="Calibri"/>
                <w:color w:val="000000"/>
              </w:rPr>
              <w:t>0.71%</w:t>
            </w:r>
          </w:p>
        </w:tc>
      </w:tr>
      <w:tr w:rsidR="00E90646" w:rsidRPr="00DC7FB3" w14:paraId="4EEEFC87" w14:textId="77777777" w:rsidTr="00A063E5">
        <w:trPr>
          <w:trHeight w:val="300"/>
        </w:trPr>
        <w:tc>
          <w:tcPr>
            <w:tcW w:w="1660" w:type="dxa"/>
            <w:tcBorders>
              <w:top w:val="nil"/>
              <w:left w:val="single" w:sz="4" w:space="0" w:color="auto"/>
              <w:bottom w:val="single" w:sz="4" w:space="0" w:color="auto"/>
              <w:right w:val="single" w:sz="4" w:space="0" w:color="auto"/>
            </w:tcBorders>
            <w:shd w:val="clear" w:color="auto" w:fill="auto"/>
            <w:hideMark/>
          </w:tcPr>
          <w:p w14:paraId="7A85375B" w14:textId="77777777" w:rsidR="00E90646" w:rsidRPr="00DC7FB3" w:rsidRDefault="00E90646" w:rsidP="00A063E5">
            <w:pPr>
              <w:spacing w:after="0" w:line="240" w:lineRule="auto"/>
              <w:rPr>
                <w:rFonts w:ascii="Arial" w:eastAsia="Times New Roman" w:hAnsi="Arial" w:cs="Arial"/>
                <w:color w:val="000000"/>
                <w:sz w:val="18"/>
                <w:szCs w:val="18"/>
              </w:rPr>
            </w:pPr>
            <w:r w:rsidRPr="00DC7FB3">
              <w:rPr>
                <w:rFonts w:ascii="Arial" w:eastAsia="Times New Roman" w:hAnsi="Arial" w:cs="Arial"/>
                <w:color w:val="000000"/>
                <w:sz w:val="18"/>
                <w:szCs w:val="18"/>
              </w:rPr>
              <w:t>Fair</w:t>
            </w:r>
          </w:p>
        </w:tc>
        <w:tc>
          <w:tcPr>
            <w:tcW w:w="1660" w:type="dxa"/>
            <w:tcBorders>
              <w:top w:val="nil"/>
              <w:left w:val="nil"/>
              <w:bottom w:val="single" w:sz="4" w:space="0" w:color="auto"/>
              <w:right w:val="single" w:sz="4" w:space="0" w:color="auto"/>
            </w:tcBorders>
            <w:shd w:val="clear" w:color="auto" w:fill="auto"/>
            <w:noWrap/>
            <w:hideMark/>
          </w:tcPr>
          <w:p w14:paraId="63A98994" w14:textId="77777777" w:rsidR="00E90646" w:rsidRPr="00DC7FB3" w:rsidRDefault="00E90646" w:rsidP="00A063E5">
            <w:pPr>
              <w:spacing w:after="0" w:line="240" w:lineRule="auto"/>
              <w:jc w:val="right"/>
              <w:rPr>
                <w:rFonts w:ascii="Arial" w:eastAsia="Times New Roman" w:hAnsi="Arial" w:cs="Arial"/>
                <w:color w:val="000000"/>
                <w:sz w:val="18"/>
                <w:szCs w:val="18"/>
              </w:rPr>
            </w:pPr>
            <w:r w:rsidRPr="00DC7FB3">
              <w:rPr>
                <w:rFonts w:ascii="Arial" w:eastAsia="Times New Roman" w:hAnsi="Arial" w:cs="Arial"/>
                <w:color w:val="000000"/>
                <w:sz w:val="18"/>
                <w:szCs w:val="18"/>
              </w:rPr>
              <w:t>12</w:t>
            </w:r>
          </w:p>
        </w:tc>
        <w:tc>
          <w:tcPr>
            <w:tcW w:w="1660" w:type="dxa"/>
            <w:tcBorders>
              <w:top w:val="nil"/>
              <w:left w:val="nil"/>
              <w:bottom w:val="single" w:sz="4" w:space="0" w:color="auto"/>
              <w:right w:val="single" w:sz="4" w:space="0" w:color="auto"/>
            </w:tcBorders>
            <w:shd w:val="clear" w:color="auto" w:fill="auto"/>
            <w:noWrap/>
            <w:vAlign w:val="bottom"/>
            <w:hideMark/>
          </w:tcPr>
          <w:p w14:paraId="7A0FE5C7" w14:textId="77777777" w:rsidR="00E90646" w:rsidRPr="00DC7FB3" w:rsidRDefault="00E90646" w:rsidP="00A063E5">
            <w:pPr>
              <w:spacing w:after="0" w:line="240" w:lineRule="auto"/>
              <w:jc w:val="right"/>
              <w:rPr>
                <w:rFonts w:ascii="Calibri" w:eastAsia="Times New Roman" w:hAnsi="Calibri" w:cs="Calibri"/>
                <w:color w:val="000000"/>
              </w:rPr>
            </w:pPr>
            <w:r w:rsidRPr="00DC7FB3">
              <w:rPr>
                <w:rFonts w:ascii="Calibri" w:eastAsia="Times New Roman" w:hAnsi="Calibri" w:cs="Calibri"/>
                <w:color w:val="000000"/>
              </w:rPr>
              <w:t>8.57%</w:t>
            </w:r>
          </w:p>
        </w:tc>
      </w:tr>
      <w:tr w:rsidR="00E90646" w:rsidRPr="00DC7FB3" w14:paraId="6AD00510" w14:textId="77777777" w:rsidTr="00A063E5">
        <w:trPr>
          <w:trHeight w:val="300"/>
        </w:trPr>
        <w:tc>
          <w:tcPr>
            <w:tcW w:w="1660" w:type="dxa"/>
            <w:tcBorders>
              <w:top w:val="nil"/>
              <w:left w:val="single" w:sz="4" w:space="0" w:color="auto"/>
              <w:bottom w:val="single" w:sz="4" w:space="0" w:color="auto"/>
              <w:right w:val="single" w:sz="4" w:space="0" w:color="auto"/>
            </w:tcBorders>
            <w:shd w:val="clear" w:color="auto" w:fill="auto"/>
            <w:hideMark/>
          </w:tcPr>
          <w:p w14:paraId="415A9CD6" w14:textId="77777777" w:rsidR="00E90646" w:rsidRPr="00DC7FB3" w:rsidRDefault="00E90646" w:rsidP="00A063E5">
            <w:pPr>
              <w:spacing w:after="0" w:line="240" w:lineRule="auto"/>
              <w:rPr>
                <w:rFonts w:ascii="Arial" w:eastAsia="Times New Roman" w:hAnsi="Arial" w:cs="Arial"/>
                <w:color w:val="000000"/>
                <w:sz w:val="18"/>
                <w:szCs w:val="18"/>
              </w:rPr>
            </w:pPr>
            <w:r w:rsidRPr="00DC7FB3">
              <w:rPr>
                <w:rFonts w:ascii="Arial" w:eastAsia="Times New Roman" w:hAnsi="Arial" w:cs="Arial"/>
                <w:color w:val="000000"/>
                <w:sz w:val="18"/>
                <w:szCs w:val="18"/>
              </w:rPr>
              <w:t>Good</w:t>
            </w:r>
          </w:p>
        </w:tc>
        <w:tc>
          <w:tcPr>
            <w:tcW w:w="1660" w:type="dxa"/>
            <w:tcBorders>
              <w:top w:val="nil"/>
              <w:left w:val="nil"/>
              <w:bottom w:val="single" w:sz="4" w:space="0" w:color="auto"/>
              <w:right w:val="single" w:sz="4" w:space="0" w:color="auto"/>
            </w:tcBorders>
            <w:shd w:val="clear" w:color="auto" w:fill="auto"/>
            <w:noWrap/>
            <w:hideMark/>
          </w:tcPr>
          <w:p w14:paraId="4C3F96C2" w14:textId="77777777" w:rsidR="00E90646" w:rsidRPr="00DC7FB3" w:rsidRDefault="00E90646" w:rsidP="00A063E5">
            <w:pPr>
              <w:spacing w:after="0" w:line="240" w:lineRule="auto"/>
              <w:jc w:val="right"/>
              <w:rPr>
                <w:rFonts w:ascii="Arial" w:eastAsia="Times New Roman" w:hAnsi="Arial" w:cs="Arial"/>
                <w:color w:val="000000"/>
                <w:sz w:val="18"/>
                <w:szCs w:val="18"/>
              </w:rPr>
            </w:pPr>
            <w:r w:rsidRPr="00DC7FB3">
              <w:rPr>
                <w:rFonts w:ascii="Arial" w:eastAsia="Times New Roman" w:hAnsi="Arial" w:cs="Arial"/>
                <w:color w:val="000000"/>
                <w:sz w:val="18"/>
                <w:szCs w:val="18"/>
              </w:rPr>
              <w:t>50</w:t>
            </w:r>
          </w:p>
        </w:tc>
        <w:tc>
          <w:tcPr>
            <w:tcW w:w="1660" w:type="dxa"/>
            <w:tcBorders>
              <w:top w:val="nil"/>
              <w:left w:val="nil"/>
              <w:bottom w:val="single" w:sz="4" w:space="0" w:color="auto"/>
              <w:right w:val="single" w:sz="4" w:space="0" w:color="auto"/>
            </w:tcBorders>
            <w:shd w:val="clear" w:color="auto" w:fill="auto"/>
            <w:noWrap/>
            <w:vAlign w:val="bottom"/>
            <w:hideMark/>
          </w:tcPr>
          <w:p w14:paraId="3E876239" w14:textId="77777777" w:rsidR="00E90646" w:rsidRPr="00DC7FB3" w:rsidRDefault="00E90646" w:rsidP="00A063E5">
            <w:pPr>
              <w:spacing w:after="0" w:line="240" w:lineRule="auto"/>
              <w:jc w:val="right"/>
              <w:rPr>
                <w:rFonts w:ascii="Calibri" w:eastAsia="Times New Roman" w:hAnsi="Calibri" w:cs="Calibri"/>
                <w:color w:val="000000"/>
              </w:rPr>
            </w:pPr>
            <w:r w:rsidRPr="00DC7FB3">
              <w:rPr>
                <w:rFonts w:ascii="Calibri" w:eastAsia="Times New Roman" w:hAnsi="Calibri" w:cs="Calibri"/>
                <w:color w:val="000000"/>
              </w:rPr>
              <w:t>35.71%</w:t>
            </w:r>
          </w:p>
        </w:tc>
      </w:tr>
      <w:tr w:rsidR="00E90646" w:rsidRPr="00DC7FB3" w14:paraId="69FD0DFC" w14:textId="77777777" w:rsidTr="00A063E5">
        <w:trPr>
          <w:trHeight w:val="300"/>
        </w:trPr>
        <w:tc>
          <w:tcPr>
            <w:tcW w:w="1660" w:type="dxa"/>
            <w:tcBorders>
              <w:top w:val="nil"/>
              <w:left w:val="single" w:sz="4" w:space="0" w:color="auto"/>
              <w:bottom w:val="single" w:sz="4" w:space="0" w:color="auto"/>
              <w:right w:val="single" w:sz="4" w:space="0" w:color="auto"/>
            </w:tcBorders>
            <w:shd w:val="clear" w:color="auto" w:fill="auto"/>
            <w:hideMark/>
          </w:tcPr>
          <w:p w14:paraId="495F2748" w14:textId="77777777" w:rsidR="00E90646" w:rsidRPr="00DC7FB3" w:rsidRDefault="00E90646" w:rsidP="00A063E5">
            <w:pPr>
              <w:spacing w:after="0" w:line="240" w:lineRule="auto"/>
              <w:rPr>
                <w:rFonts w:ascii="Arial" w:eastAsia="Times New Roman" w:hAnsi="Arial" w:cs="Arial"/>
                <w:color w:val="000000"/>
                <w:sz w:val="18"/>
                <w:szCs w:val="18"/>
              </w:rPr>
            </w:pPr>
            <w:r w:rsidRPr="00DC7FB3">
              <w:rPr>
                <w:rFonts w:ascii="Arial" w:eastAsia="Times New Roman" w:hAnsi="Arial" w:cs="Arial"/>
                <w:color w:val="000000"/>
                <w:sz w:val="18"/>
                <w:szCs w:val="18"/>
              </w:rPr>
              <w:t>Excellent</w:t>
            </w:r>
          </w:p>
        </w:tc>
        <w:tc>
          <w:tcPr>
            <w:tcW w:w="1660" w:type="dxa"/>
            <w:tcBorders>
              <w:top w:val="nil"/>
              <w:left w:val="nil"/>
              <w:bottom w:val="single" w:sz="4" w:space="0" w:color="auto"/>
              <w:right w:val="single" w:sz="4" w:space="0" w:color="auto"/>
            </w:tcBorders>
            <w:shd w:val="clear" w:color="auto" w:fill="auto"/>
            <w:noWrap/>
            <w:hideMark/>
          </w:tcPr>
          <w:p w14:paraId="6272C15B" w14:textId="77777777" w:rsidR="00E90646" w:rsidRPr="00DC7FB3" w:rsidRDefault="00E90646" w:rsidP="00A063E5">
            <w:pPr>
              <w:spacing w:after="0" w:line="240" w:lineRule="auto"/>
              <w:jc w:val="right"/>
              <w:rPr>
                <w:rFonts w:ascii="Arial" w:eastAsia="Times New Roman" w:hAnsi="Arial" w:cs="Arial"/>
                <w:color w:val="000000"/>
                <w:sz w:val="18"/>
                <w:szCs w:val="18"/>
              </w:rPr>
            </w:pPr>
            <w:r w:rsidRPr="00DC7FB3">
              <w:rPr>
                <w:rFonts w:ascii="Arial" w:eastAsia="Times New Roman" w:hAnsi="Arial" w:cs="Arial"/>
                <w:color w:val="000000"/>
                <w:sz w:val="18"/>
                <w:szCs w:val="18"/>
              </w:rPr>
              <w:t>77</w:t>
            </w:r>
          </w:p>
        </w:tc>
        <w:tc>
          <w:tcPr>
            <w:tcW w:w="1660" w:type="dxa"/>
            <w:tcBorders>
              <w:top w:val="nil"/>
              <w:left w:val="nil"/>
              <w:bottom w:val="single" w:sz="4" w:space="0" w:color="auto"/>
              <w:right w:val="single" w:sz="4" w:space="0" w:color="auto"/>
            </w:tcBorders>
            <w:shd w:val="clear" w:color="auto" w:fill="auto"/>
            <w:noWrap/>
            <w:vAlign w:val="bottom"/>
            <w:hideMark/>
          </w:tcPr>
          <w:p w14:paraId="6770B5D8" w14:textId="77777777" w:rsidR="00E90646" w:rsidRPr="00DC7FB3" w:rsidRDefault="00E90646" w:rsidP="00A063E5">
            <w:pPr>
              <w:spacing w:after="0" w:line="240" w:lineRule="auto"/>
              <w:jc w:val="right"/>
              <w:rPr>
                <w:rFonts w:ascii="Calibri" w:eastAsia="Times New Roman" w:hAnsi="Calibri" w:cs="Calibri"/>
                <w:color w:val="000000"/>
              </w:rPr>
            </w:pPr>
            <w:r w:rsidRPr="00DC7FB3">
              <w:rPr>
                <w:rFonts w:ascii="Calibri" w:eastAsia="Times New Roman" w:hAnsi="Calibri" w:cs="Calibri"/>
                <w:color w:val="000000"/>
              </w:rPr>
              <w:t>55.00%</w:t>
            </w:r>
          </w:p>
        </w:tc>
      </w:tr>
      <w:tr w:rsidR="00E90646" w:rsidRPr="00DC7FB3" w14:paraId="4EF2D309" w14:textId="77777777" w:rsidTr="00A063E5">
        <w:trPr>
          <w:trHeight w:val="300"/>
        </w:trPr>
        <w:tc>
          <w:tcPr>
            <w:tcW w:w="1660" w:type="dxa"/>
            <w:tcBorders>
              <w:top w:val="nil"/>
              <w:left w:val="single" w:sz="4" w:space="0" w:color="auto"/>
              <w:bottom w:val="single" w:sz="4" w:space="0" w:color="auto"/>
              <w:right w:val="single" w:sz="4" w:space="0" w:color="auto"/>
            </w:tcBorders>
            <w:shd w:val="clear" w:color="auto" w:fill="auto"/>
            <w:hideMark/>
          </w:tcPr>
          <w:p w14:paraId="2C0E79AE" w14:textId="77777777" w:rsidR="00E90646" w:rsidRPr="00DC7FB3" w:rsidRDefault="00E90646" w:rsidP="00A063E5">
            <w:pPr>
              <w:spacing w:after="0" w:line="240" w:lineRule="auto"/>
              <w:rPr>
                <w:rFonts w:ascii="Arial" w:eastAsia="Times New Roman" w:hAnsi="Arial" w:cs="Arial"/>
                <w:color w:val="000000"/>
                <w:sz w:val="18"/>
                <w:szCs w:val="18"/>
              </w:rPr>
            </w:pPr>
            <w:r w:rsidRPr="00DC7FB3">
              <w:rPr>
                <w:rFonts w:ascii="Arial" w:eastAsia="Times New Roman" w:hAnsi="Arial" w:cs="Arial"/>
                <w:color w:val="000000"/>
                <w:sz w:val="18"/>
                <w:szCs w:val="18"/>
              </w:rPr>
              <w:t>Total</w:t>
            </w:r>
          </w:p>
        </w:tc>
        <w:tc>
          <w:tcPr>
            <w:tcW w:w="1660" w:type="dxa"/>
            <w:tcBorders>
              <w:top w:val="nil"/>
              <w:left w:val="nil"/>
              <w:bottom w:val="single" w:sz="4" w:space="0" w:color="auto"/>
              <w:right w:val="single" w:sz="4" w:space="0" w:color="auto"/>
            </w:tcBorders>
            <w:shd w:val="clear" w:color="auto" w:fill="auto"/>
            <w:noWrap/>
            <w:hideMark/>
          </w:tcPr>
          <w:p w14:paraId="425EC8B9" w14:textId="77777777" w:rsidR="00E90646" w:rsidRPr="00DC7FB3" w:rsidRDefault="00E90646" w:rsidP="00A063E5">
            <w:pPr>
              <w:spacing w:after="0" w:line="240" w:lineRule="auto"/>
              <w:jc w:val="right"/>
              <w:rPr>
                <w:rFonts w:ascii="Arial" w:eastAsia="Times New Roman" w:hAnsi="Arial" w:cs="Arial"/>
                <w:color w:val="000000"/>
                <w:sz w:val="18"/>
                <w:szCs w:val="18"/>
              </w:rPr>
            </w:pPr>
            <w:r w:rsidRPr="00DC7FB3">
              <w:rPr>
                <w:rFonts w:ascii="Arial" w:eastAsia="Times New Roman" w:hAnsi="Arial" w:cs="Arial"/>
                <w:color w:val="000000"/>
                <w:sz w:val="18"/>
                <w:szCs w:val="18"/>
              </w:rPr>
              <w:t>140</w:t>
            </w:r>
          </w:p>
        </w:tc>
        <w:tc>
          <w:tcPr>
            <w:tcW w:w="1660" w:type="dxa"/>
            <w:tcBorders>
              <w:top w:val="nil"/>
              <w:left w:val="nil"/>
              <w:bottom w:val="single" w:sz="4" w:space="0" w:color="auto"/>
              <w:right w:val="single" w:sz="4" w:space="0" w:color="auto"/>
            </w:tcBorders>
            <w:shd w:val="clear" w:color="auto" w:fill="auto"/>
            <w:noWrap/>
            <w:vAlign w:val="bottom"/>
            <w:hideMark/>
          </w:tcPr>
          <w:p w14:paraId="49474A1B" w14:textId="77777777" w:rsidR="00E90646" w:rsidRPr="00DC7FB3" w:rsidRDefault="00E90646" w:rsidP="00A063E5">
            <w:pPr>
              <w:spacing w:after="0" w:line="240" w:lineRule="auto"/>
              <w:rPr>
                <w:rFonts w:ascii="Calibri" w:eastAsia="Times New Roman" w:hAnsi="Calibri" w:cs="Calibri"/>
                <w:color w:val="000000"/>
              </w:rPr>
            </w:pPr>
            <w:r w:rsidRPr="00DC7FB3">
              <w:rPr>
                <w:rFonts w:ascii="Calibri" w:eastAsia="Times New Roman" w:hAnsi="Calibri" w:cs="Calibri"/>
                <w:color w:val="000000"/>
              </w:rPr>
              <w:t> </w:t>
            </w:r>
          </w:p>
        </w:tc>
      </w:tr>
    </w:tbl>
    <w:p w14:paraId="5496E951" w14:textId="77777777" w:rsidR="00E90646" w:rsidRDefault="00E90646" w:rsidP="00E90646">
      <w:pPr>
        <w:spacing w:after="0" w:line="240" w:lineRule="auto"/>
        <w:rPr>
          <w:rFonts w:ascii="Arial Narrow" w:eastAsia="Times New Roman" w:hAnsi="Arial Narrow" w:cs="Calibri"/>
          <w:b/>
          <w:bCs/>
          <w:color w:val="000000"/>
          <w:sz w:val="28"/>
          <w:szCs w:val="28"/>
        </w:rPr>
      </w:pPr>
    </w:p>
    <w:tbl>
      <w:tblPr>
        <w:tblW w:w="7900" w:type="dxa"/>
        <w:tblInd w:w="93" w:type="dxa"/>
        <w:tblLook w:val="04A0" w:firstRow="1" w:lastRow="0" w:firstColumn="1" w:lastColumn="0" w:noHBand="0" w:noVBand="1"/>
      </w:tblPr>
      <w:tblGrid>
        <w:gridCol w:w="1560"/>
        <w:gridCol w:w="1540"/>
        <w:gridCol w:w="960"/>
        <w:gridCol w:w="960"/>
        <w:gridCol w:w="960"/>
        <w:gridCol w:w="960"/>
        <w:gridCol w:w="960"/>
      </w:tblGrid>
      <w:tr w:rsidR="00E90646" w:rsidRPr="007372F7" w14:paraId="580670A9" w14:textId="77777777" w:rsidTr="00A063E5">
        <w:trPr>
          <w:trHeight w:val="660"/>
        </w:trPr>
        <w:tc>
          <w:tcPr>
            <w:tcW w:w="7900" w:type="dxa"/>
            <w:gridSpan w:val="7"/>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C81BB97" w14:textId="77777777" w:rsidR="00E90646" w:rsidRPr="007372F7" w:rsidRDefault="00E90646" w:rsidP="00A063E5">
            <w:pPr>
              <w:spacing w:after="0" w:line="240" w:lineRule="auto"/>
              <w:rPr>
                <w:rFonts w:ascii="Arial Narrow" w:eastAsia="Times New Roman" w:hAnsi="Arial Narrow" w:cs="Calibri"/>
                <w:b/>
                <w:bCs/>
                <w:color w:val="000000"/>
                <w:sz w:val="28"/>
                <w:szCs w:val="28"/>
              </w:rPr>
            </w:pPr>
            <w:r w:rsidRPr="007372F7">
              <w:rPr>
                <w:rFonts w:ascii="Arial Narrow" w:eastAsia="Times New Roman" w:hAnsi="Arial Narrow" w:cs="Calibri"/>
                <w:b/>
                <w:bCs/>
                <w:color w:val="000000"/>
                <w:sz w:val="28"/>
                <w:szCs w:val="28"/>
              </w:rPr>
              <w:t>If psychiatric services are available at your campus what is the number of psychiatric hours per week? (NA066)</w:t>
            </w:r>
          </w:p>
        </w:tc>
      </w:tr>
      <w:tr w:rsidR="00E90646" w:rsidRPr="007372F7" w14:paraId="394F7EEF" w14:textId="77777777" w:rsidTr="00A063E5">
        <w:trPr>
          <w:trHeight w:val="330"/>
        </w:trPr>
        <w:tc>
          <w:tcPr>
            <w:tcW w:w="1560" w:type="dxa"/>
            <w:tcBorders>
              <w:top w:val="nil"/>
              <w:left w:val="single" w:sz="4" w:space="0" w:color="000000"/>
              <w:bottom w:val="single" w:sz="4" w:space="0" w:color="000000"/>
              <w:right w:val="single" w:sz="4" w:space="0" w:color="000000"/>
            </w:tcBorders>
            <w:shd w:val="clear" w:color="auto" w:fill="auto"/>
            <w:noWrap/>
            <w:vAlign w:val="bottom"/>
            <w:hideMark/>
          </w:tcPr>
          <w:p w14:paraId="0A1CF750" w14:textId="77777777" w:rsidR="00E90646" w:rsidRPr="007372F7" w:rsidRDefault="00E90646" w:rsidP="00A063E5">
            <w:pPr>
              <w:spacing w:after="0" w:line="240" w:lineRule="auto"/>
              <w:rPr>
                <w:rFonts w:ascii="Arial Narrow" w:eastAsia="Times New Roman" w:hAnsi="Arial Narrow" w:cs="Calibri"/>
                <w:color w:val="000000"/>
              </w:rPr>
            </w:pPr>
            <w:r w:rsidRPr="007372F7">
              <w:rPr>
                <w:rFonts w:ascii="Arial Narrow" w:eastAsia="Times New Roman" w:hAnsi="Arial Narrow" w:cs="Calibri"/>
                <w:color w:val="000000"/>
              </w:rPr>
              <w:lastRenderedPageBreak/>
              <w:t> </w:t>
            </w:r>
          </w:p>
        </w:tc>
        <w:tc>
          <w:tcPr>
            <w:tcW w:w="6340" w:type="dxa"/>
            <w:gridSpan w:val="6"/>
            <w:tcBorders>
              <w:top w:val="single" w:sz="4" w:space="0" w:color="000000"/>
              <w:left w:val="nil"/>
              <w:bottom w:val="single" w:sz="4" w:space="0" w:color="000000"/>
              <w:right w:val="single" w:sz="4" w:space="0" w:color="000000"/>
            </w:tcBorders>
            <w:shd w:val="clear" w:color="auto" w:fill="auto"/>
            <w:vAlign w:val="bottom"/>
            <w:hideMark/>
          </w:tcPr>
          <w:p w14:paraId="14486B77" w14:textId="77777777" w:rsidR="00E90646" w:rsidRPr="007372F7" w:rsidRDefault="00E90646" w:rsidP="00A063E5">
            <w:pPr>
              <w:spacing w:after="0" w:line="240" w:lineRule="auto"/>
              <w:jc w:val="center"/>
              <w:rPr>
                <w:rFonts w:ascii="Arial Narrow" w:eastAsia="Times New Roman" w:hAnsi="Arial Narrow" w:cs="Calibri"/>
                <w:color w:val="000000"/>
              </w:rPr>
            </w:pPr>
            <w:r w:rsidRPr="007372F7">
              <w:rPr>
                <w:rFonts w:ascii="Arial Narrow" w:eastAsia="Times New Roman" w:hAnsi="Arial Narrow" w:cs="Calibri"/>
                <w:color w:val="000000"/>
              </w:rPr>
              <w:t>School Status</w:t>
            </w:r>
          </w:p>
        </w:tc>
      </w:tr>
      <w:tr w:rsidR="00E90646" w:rsidRPr="007372F7" w14:paraId="75334ADC" w14:textId="77777777" w:rsidTr="00327C23">
        <w:trPr>
          <w:trHeight w:val="917"/>
        </w:trPr>
        <w:tc>
          <w:tcPr>
            <w:tcW w:w="1560" w:type="dxa"/>
            <w:tcBorders>
              <w:top w:val="nil"/>
              <w:left w:val="single" w:sz="4" w:space="0" w:color="000000"/>
              <w:bottom w:val="single" w:sz="4" w:space="0" w:color="000000"/>
              <w:right w:val="single" w:sz="4" w:space="0" w:color="000000"/>
            </w:tcBorders>
            <w:shd w:val="clear" w:color="auto" w:fill="auto"/>
            <w:noWrap/>
            <w:vAlign w:val="bottom"/>
            <w:hideMark/>
          </w:tcPr>
          <w:p w14:paraId="39C57456" w14:textId="77777777" w:rsidR="00E90646" w:rsidRPr="007372F7" w:rsidRDefault="00E90646" w:rsidP="00A063E5">
            <w:pPr>
              <w:spacing w:after="0" w:line="240" w:lineRule="auto"/>
              <w:rPr>
                <w:rFonts w:ascii="Arial Narrow" w:eastAsia="Times New Roman" w:hAnsi="Arial Narrow" w:cs="Calibri"/>
                <w:color w:val="000000"/>
              </w:rPr>
            </w:pPr>
            <w:r w:rsidRPr="007372F7">
              <w:rPr>
                <w:rFonts w:ascii="Arial Narrow" w:eastAsia="Times New Roman" w:hAnsi="Arial Narrow" w:cs="Calibri"/>
                <w:color w:val="000000"/>
              </w:rPr>
              <w:t> </w:t>
            </w:r>
          </w:p>
        </w:tc>
        <w:tc>
          <w:tcPr>
            <w:tcW w:w="1540" w:type="dxa"/>
            <w:tcBorders>
              <w:top w:val="nil"/>
              <w:left w:val="nil"/>
              <w:bottom w:val="single" w:sz="4" w:space="0" w:color="000000"/>
              <w:right w:val="single" w:sz="4" w:space="0" w:color="000000"/>
            </w:tcBorders>
            <w:shd w:val="clear" w:color="auto" w:fill="auto"/>
            <w:vAlign w:val="bottom"/>
            <w:hideMark/>
          </w:tcPr>
          <w:p w14:paraId="670CD517" w14:textId="77777777" w:rsidR="00E90646" w:rsidRPr="007372F7" w:rsidRDefault="00E90646" w:rsidP="00A063E5">
            <w:pPr>
              <w:spacing w:after="0" w:line="240" w:lineRule="auto"/>
              <w:jc w:val="center"/>
              <w:rPr>
                <w:rFonts w:ascii="Arial Narrow" w:eastAsia="Times New Roman" w:hAnsi="Arial Narrow" w:cs="Calibri"/>
                <w:color w:val="000000"/>
                <w:sz w:val="18"/>
                <w:szCs w:val="18"/>
              </w:rPr>
            </w:pPr>
            <w:r w:rsidRPr="007372F7">
              <w:rPr>
                <w:rFonts w:ascii="Arial Narrow" w:eastAsia="Times New Roman" w:hAnsi="Arial Narrow" w:cs="Calibri"/>
                <w:color w:val="000000"/>
                <w:sz w:val="18"/>
                <w:szCs w:val="18"/>
              </w:rPr>
              <w:t>Four-year public university</w:t>
            </w:r>
          </w:p>
        </w:tc>
        <w:tc>
          <w:tcPr>
            <w:tcW w:w="960" w:type="dxa"/>
            <w:tcBorders>
              <w:top w:val="nil"/>
              <w:left w:val="nil"/>
              <w:bottom w:val="single" w:sz="4" w:space="0" w:color="000000"/>
              <w:right w:val="single" w:sz="4" w:space="0" w:color="000000"/>
            </w:tcBorders>
            <w:shd w:val="clear" w:color="auto" w:fill="auto"/>
            <w:vAlign w:val="bottom"/>
            <w:hideMark/>
          </w:tcPr>
          <w:p w14:paraId="7257C8FD" w14:textId="77777777" w:rsidR="00E90646" w:rsidRPr="007372F7" w:rsidRDefault="00E90646" w:rsidP="00A063E5">
            <w:pPr>
              <w:spacing w:after="0" w:line="240" w:lineRule="auto"/>
              <w:jc w:val="center"/>
              <w:rPr>
                <w:rFonts w:ascii="Arial Narrow" w:eastAsia="Times New Roman" w:hAnsi="Arial Narrow" w:cs="Calibri"/>
                <w:color w:val="000000"/>
                <w:sz w:val="18"/>
                <w:szCs w:val="18"/>
              </w:rPr>
            </w:pPr>
            <w:r w:rsidRPr="007372F7">
              <w:rPr>
                <w:rFonts w:ascii="Arial Narrow" w:eastAsia="Times New Roman" w:hAnsi="Arial Narrow" w:cs="Calibri"/>
                <w:color w:val="000000"/>
                <w:sz w:val="18"/>
                <w:szCs w:val="18"/>
              </w:rPr>
              <w:t>Four-year public college</w:t>
            </w:r>
          </w:p>
        </w:tc>
        <w:tc>
          <w:tcPr>
            <w:tcW w:w="960" w:type="dxa"/>
            <w:tcBorders>
              <w:top w:val="nil"/>
              <w:left w:val="nil"/>
              <w:bottom w:val="single" w:sz="4" w:space="0" w:color="000000"/>
              <w:right w:val="single" w:sz="4" w:space="0" w:color="000000"/>
            </w:tcBorders>
            <w:shd w:val="clear" w:color="auto" w:fill="auto"/>
            <w:vAlign w:val="bottom"/>
            <w:hideMark/>
          </w:tcPr>
          <w:p w14:paraId="2CC698DC" w14:textId="77777777" w:rsidR="00E90646" w:rsidRPr="007372F7" w:rsidRDefault="00E90646" w:rsidP="00A063E5">
            <w:pPr>
              <w:spacing w:after="0" w:line="240" w:lineRule="auto"/>
              <w:jc w:val="center"/>
              <w:rPr>
                <w:rFonts w:ascii="Arial Narrow" w:eastAsia="Times New Roman" w:hAnsi="Arial Narrow" w:cs="Calibri"/>
                <w:color w:val="000000"/>
                <w:sz w:val="18"/>
                <w:szCs w:val="18"/>
              </w:rPr>
            </w:pPr>
            <w:r w:rsidRPr="007372F7">
              <w:rPr>
                <w:rFonts w:ascii="Arial Narrow" w:eastAsia="Times New Roman" w:hAnsi="Arial Narrow" w:cs="Calibri"/>
                <w:color w:val="000000"/>
                <w:sz w:val="18"/>
                <w:szCs w:val="18"/>
              </w:rPr>
              <w:t>Four-year private university</w:t>
            </w:r>
          </w:p>
        </w:tc>
        <w:tc>
          <w:tcPr>
            <w:tcW w:w="960" w:type="dxa"/>
            <w:tcBorders>
              <w:top w:val="nil"/>
              <w:left w:val="nil"/>
              <w:bottom w:val="single" w:sz="4" w:space="0" w:color="000000"/>
              <w:right w:val="single" w:sz="4" w:space="0" w:color="000000"/>
            </w:tcBorders>
            <w:shd w:val="clear" w:color="auto" w:fill="auto"/>
            <w:vAlign w:val="bottom"/>
            <w:hideMark/>
          </w:tcPr>
          <w:p w14:paraId="59E2E8A4" w14:textId="77777777" w:rsidR="00E90646" w:rsidRPr="007372F7" w:rsidRDefault="00E90646" w:rsidP="00A063E5">
            <w:pPr>
              <w:spacing w:after="0" w:line="240" w:lineRule="auto"/>
              <w:jc w:val="center"/>
              <w:rPr>
                <w:rFonts w:ascii="Arial Narrow" w:eastAsia="Times New Roman" w:hAnsi="Arial Narrow" w:cs="Calibri"/>
                <w:color w:val="000000"/>
                <w:sz w:val="18"/>
                <w:szCs w:val="18"/>
              </w:rPr>
            </w:pPr>
            <w:r w:rsidRPr="007372F7">
              <w:rPr>
                <w:rFonts w:ascii="Arial Narrow" w:eastAsia="Times New Roman" w:hAnsi="Arial Narrow" w:cs="Calibri"/>
                <w:color w:val="000000"/>
                <w:sz w:val="18"/>
                <w:szCs w:val="18"/>
              </w:rPr>
              <w:t>Four-year private college</w:t>
            </w:r>
          </w:p>
        </w:tc>
        <w:tc>
          <w:tcPr>
            <w:tcW w:w="960" w:type="dxa"/>
            <w:tcBorders>
              <w:top w:val="nil"/>
              <w:left w:val="nil"/>
              <w:bottom w:val="single" w:sz="4" w:space="0" w:color="000000"/>
              <w:right w:val="single" w:sz="4" w:space="0" w:color="000000"/>
            </w:tcBorders>
            <w:shd w:val="clear" w:color="auto" w:fill="auto"/>
            <w:vAlign w:val="bottom"/>
            <w:hideMark/>
          </w:tcPr>
          <w:p w14:paraId="7103C8AC" w14:textId="77777777" w:rsidR="00E90646" w:rsidRPr="007372F7" w:rsidRDefault="00E90646" w:rsidP="00A063E5">
            <w:pPr>
              <w:spacing w:after="0" w:line="240" w:lineRule="auto"/>
              <w:jc w:val="center"/>
              <w:rPr>
                <w:rFonts w:ascii="Arial Narrow" w:eastAsia="Times New Roman" w:hAnsi="Arial Narrow" w:cs="Calibri"/>
                <w:color w:val="000000"/>
                <w:sz w:val="18"/>
                <w:szCs w:val="18"/>
              </w:rPr>
            </w:pPr>
            <w:r w:rsidRPr="007372F7">
              <w:rPr>
                <w:rFonts w:ascii="Arial Narrow" w:eastAsia="Times New Roman" w:hAnsi="Arial Narrow" w:cs="Calibri"/>
                <w:color w:val="000000"/>
                <w:sz w:val="18"/>
                <w:szCs w:val="18"/>
              </w:rPr>
              <w:t>Both four-year public and private university</w:t>
            </w:r>
          </w:p>
        </w:tc>
        <w:tc>
          <w:tcPr>
            <w:tcW w:w="960" w:type="dxa"/>
            <w:tcBorders>
              <w:top w:val="nil"/>
              <w:left w:val="nil"/>
              <w:bottom w:val="single" w:sz="4" w:space="0" w:color="000000"/>
              <w:right w:val="single" w:sz="4" w:space="0" w:color="000000"/>
            </w:tcBorders>
            <w:shd w:val="clear" w:color="auto" w:fill="auto"/>
            <w:vAlign w:val="bottom"/>
            <w:hideMark/>
          </w:tcPr>
          <w:p w14:paraId="39365A4F" w14:textId="77777777" w:rsidR="00E90646" w:rsidRPr="007372F7" w:rsidRDefault="00E90646" w:rsidP="00A063E5">
            <w:pPr>
              <w:spacing w:after="0" w:line="240" w:lineRule="auto"/>
              <w:jc w:val="center"/>
              <w:rPr>
                <w:rFonts w:ascii="Arial Narrow" w:eastAsia="Times New Roman" w:hAnsi="Arial Narrow" w:cs="Calibri"/>
                <w:color w:val="000000"/>
                <w:sz w:val="18"/>
                <w:szCs w:val="18"/>
              </w:rPr>
            </w:pPr>
            <w:r w:rsidRPr="007372F7">
              <w:rPr>
                <w:rFonts w:ascii="Arial Narrow" w:eastAsia="Times New Roman" w:hAnsi="Arial Narrow" w:cs="Calibri"/>
                <w:color w:val="000000"/>
                <w:sz w:val="18"/>
                <w:szCs w:val="18"/>
              </w:rPr>
              <w:t>Other (Specify Below)</w:t>
            </w:r>
          </w:p>
        </w:tc>
      </w:tr>
      <w:tr w:rsidR="00E90646" w:rsidRPr="007372F7" w14:paraId="63CE8519" w14:textId="77777777" w:rsidTr="00A063E5">
        <w:trPr>
          <w:trHeight w:val="330"/>
        </w:trPr>
        <w:tc>
          <w:tcPr>
            <w:tcW w:w="1560" w:type="dxa"/>
            <w:tcBorders>
              <w:top w:val="nil"/>
              <w:left w:val="single" w:sz="4" w:space="0" w:color="000000"/>
              <w:bottom w:val="single" w:sz="4" w:space="0" w:color="000000"/>
              <w:right w:val="single" w:sz="4" w:space="0" w:color="000000"/>
            </w:tcBorders>
            <w:shd w:val="clear" w:color="auto" w:fill="auto"/>
            <w:hideMark/>
          </w:tcPr>
          <w:p w14:paraId="4BCBC2AC" w14:textId="77777777" w:rsidR="00E90646" w:rsidRPr="007372F7" w:rsidRDefault="00E90646" w:rsidP="00A063E5">
            <w:pPr>
              <w:spacing w:after="0" w:line="240" w:lineRule="auto"/>
              <w:rPr>
                <w:rFonts w:ascii="Arial Narrow" w:eastAsia="Times New Roman" w:hAnsi="Arial Narrow" w:cs="Calibri"/>
                <w:color w:val="000000"/>
              </w:rPr>
            </w:pPr>
            <w:r w:rsidRPr="007372F7">
              <w:rPr>
                <w:rFonts w:ascii="Arial Narrow" w:eastAsia="Times New Roman" w:hAnsi="Arial Narrow" w:cs="Calibri"/>
                <w:color w:val="000000"/>
              </w:rPr>
              <w:t>Under 1,500</w:t>
            </w:r>
          </w:p>
        </w:tc>
        <w:tc>
          <w:tcPr>
            <w:tcW w:w="1540" w:type="dxa"/>
            <w:tcBorders>
              <w:top w:val="nil"/>
              <w:left w:val="nil"/>
              <w:bottom w:val="single" w:sz="4" w:space="0" w:color="000000"/>
              <w:right w:val="single" w:sz="4" w:space="0" w:color="000000"/>
            </w:tcBorders>
            <w:shd w:val="clear" w:color="auto" w:fill="auto"/>
            <w:noWrap/>
            <w:hideMark/>
          </w:tcPr>
          <w:p w14:paraId="62F817C6"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1</w:t>
            </w:r>
          </w:p>
        </w:tc>
        <w:tc>
          <w:tcPr>
            <w:tcW w:w="960" w:type="dxa"/>
            <w:tcBorders>
              <w:top w:val="nil"/>
              <w:left w:val="nil"/>
              <w:bottom w:val="single" w:sz="4" w:space="0" w:color="000000"/>
              <w:right w:val="single" w:sz="4" w:space="0" w:color="000000"/>
            </w:tcBorders>
            <w:shd w:val="clear" w:color="auto" w:fill="auto"/>
            <w:noWrap/>
            <w:hideMark/>
          </w:tcPr>
          <w:p w14:paraId="62B4F838"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 </w:t>
            </w:r>
          </w:p>
        </w:tc>
        <w:tc>
          <w:tcPr>
            <w:tcW w:w="960" w:type="dxa"/>
            <w:tcBorders>
              <w:top w:val="nil"/>
              <w:left w:val="nil"/>
              <w:bottom w:val="single" w:sz="4" w:space="0" w:color="000000"/>
              <w:right w:val="single" w:sz="4" w:space="0" w:color="000000"/>
            </w:tcBorders>
            <w:shd w:val="clear" w:color="auto" w:fill="auto"/>
            <w:noWrap/>
            <w:hideMark/>
          </w:tcPr>
          <w:p w14:paraId="53A36EC2"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2</w:t>
            </w:r>
          </w:p>
        </w:tc>
        <w:tc>
          <w:tcPr>
            <w:tcW w:w="960" w:type="dxa"/>
            <w:tcBorders>
              <w:top w:val="nil"/>
              <w:left w:val="nil"/>
              <w:bottom w:val="single" w:sz="4" w:space="0" w:color="000000"/>
              <w:right w:val="single" w:sz="4" w:space="0" w:color="000000"/>
            </w:tcBorders>
            <w:shd w:val="clear" w:color="auto" w:fill="auto"/>
            <w:noWrap/>
            <w:hideMark/>
          </w:tcPr>
          <w:p w14:paraId="3FDCF054"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3</w:t>
            </w:r>
          </w:p>
        </w:tc>
        <w:tc>
          <w:tcPr>
            <w:tcW w:w="960" w:type="dxa"/>
            <w:tcBorders>
              <w:top w:val="nil"/>
              <w:left w:val="nil"/>
              <w:bottom w:val="single" w:sz="4" w:space="0" w:color="000000"/>
              <w:right w:val="single" w:sz="4" w:space="0" w:color="000000"/>
            </w:tcBorders>
            <w:shd w:val="clear" w:color="auto" w:fill="auto"/>
            <w:noWrap/>
            <w:hideMark/>
          </w:tcPr>
          <w:p w14:paraId="19FC96EB"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 </w:t>
            </w:r>
          </w:p>
        </w:tc>
        <w:tc>
          <w:tcPr>
            <w:tcW w:w="960" w:type="dxa"/>
            <w:tcBorders>
              <w:top w:val="nil"/>
              <w:left w:val="nil"/>
              <w:bottom w:val="single" w:sz="4" w:space="0" w:color="000000"/>
              <w:right w:val="single" w:sz="4" w:space="0" w:color="000000"/>
            </w:tcBorders>
            <w:shd w:val="clear" w:color="auto" w:fill="auto"/>
            <w:noWrap/>
            <w:hideMark/>
          </w:tcPr>
          <w:p w14:paraId="0A366507"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4</w:t>
            </w:r>
          </w:p>
        </w:tc>
      </w:tr>
      <w:tr w:rsidR="00E90646" w:rsidRPr="007372F7" w14:paraId="4939A263" w14:textId="77777777" w:rsidTr="00A063E5">
        <w:trPr>
          <w:trHeight w:val="330"/>
        </w:trPr>
        <w:tc>
          <w:tcPr>
            <w:tcW w:w="1560" w:type="dxa"/>
            <w:tcBorders>
              <w:top w:val="nil"/>
              <w:left w:val="single" w:sz="4" w:space="0" w:color="000000"/>
              <w:bottom w:val="single" w:sz="4" w:space="0" w:color="000000"/>
              <w:right w:val="single" w:sz="4" w:space="0" w:color="000000"/>
            </w:tcBorders>
            <w:shd w:val="clear" w:color="auto" w:fill="auto"/>
            <w:hideMark/>
          </w:tcPr>
          <w:p w14:paraId="04D4FBD5" w14:textId="77777777" w:rsidR="00E90646" w:rsidRPr="007372F7" w:rsidRDefault="00E90646" w:rsidP="00A063E5">
            <w:pPr>
              <w:spacing w:after="0" w:line="240" w:lineRule="auto"/>
              <w:rPr>
                <w:rFonts w:ascii="Arial Narrow" w:eastAsia="Times New Roman" w:hAnsi="Arial Narrow" w:cs="Calibri"/>
                <w:color w:val="000000"/>
              </w:rPr>
            </w:pPr>
            <w:r w:rsidRPr="007372F7">
              <w:rPr>
                <w:rFonts w:ascii="Arial Narrow" w:eastAsia="Times New Roman" w:hAnsi="Arial Narrow" w:cs="Calibri"/>
                <w:color w:val="000000"/>
              </w:rPr>
              <w:t>1,501 - 2,500</w:t>
            </w:r>
          </w:p>
        </w:tc>
        <w:tc>
          <w:tcPr>
            <w:tcW w:w="1540" w:type="dxa"/>
            <w:tcBorders>
              <w:top w:val="nil"/>
              <w:left w:val="nil"/>
              <w:bottom w:val="single" w:sz="4" w:space="0" w:color="000000"/>
              <w:right w:val="single" w:sz="4" w:space="0" w:color="000000"/>
            </w:tcBorders>
            <w:shd w:val="clear" w:color="auto" w:fill="auto"/>
            <w:noWrap/>
            <w:hideMark/>
          </w:tcPr>
          <w:p w14:paraId="79CDD57E"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 </w:t>
            </w:r>
          </w:p>
        </w:tc>
        <w:tc>
          <w:tcPr>
            <w:tcW w:w="960" w:type="dxa"/>
            <w:tcBorders>
              <w:top w:val="nil"/>
              <w:left w:val="nil"/>
              <w:bottom w:val="single" w:sz="4" w:space="0" w:color="000000"/>
              <w:right w:val="single" w:sz="4" w:space="0" w:color="000000"/>
            </w:tcBorders>
            <w:shd w:val="clear" w:color="auto" w:fill="auto"/>
            <w:noWrap/>
            <w:hideMark/>
          </w:tcPr>
          <w:p w14:paraId="68844F09"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 </w:t>
            </w:r>
          </w:p>
        </w:tc>
        <w:tc>
          <w:tcPr>
            <w:tcW w:w="960" w:type="dxa"/>
            <w:tcBorders>
              <w:top w:val="nil"/>
              <w:left w:val="nil"/>
              <w:bottom w:val="single" w:sz="4" w:space="0" w:color="000000"/>
              <w:right w:val="single" w:sz="4" w:space="0" w:color="000000"/>
            </w:tcBorders>
            <w:shd w:val="clear" w:color="auto" w:fill="auto"/>
            <w:noWrap/>
            <w:hideMark/>
          </w:tcPr>
          <w:p w14:paraId="36D90DAC"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7</w:t>
            </w:r>
          </w:p>
        </w:tc>
        <w:tc>
          <w:tcPr>
            <w:tcW w:w="960" w:type="dxa"/>
            <w:tcBorders>
              <w:top w:val="nil"/>
              <w:left w:val="nil"/>
              <w:bottom w:val="single" w:sz="4" w:space="0" w:color="000000"/>
              <w:right w:val="single" w:sz="4" w:space="0" w:color="000000"/>
            </w:tcBorders>
            <w:shd w:val="clear" w:color="auto" w:fill="auto"/>
            <w:noWrap/>
            <w:hideMark/>
          </w:tcPr>
          <w:p w14:paraId="3FEE4D8F"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5</w:t>
            </w:r>
          </w:p>
        </w:tc>
        <w:tc>
          <w:tcPr>
            <w:tcW w:w="960" w:type="dxa"/>
            <w:tcBorders>
              <w:top w:val="nil"/>
              <w:left w:val="nil"/>
              <w:bottom w:val="single" w:sz="4" w:space="0" w:color="000000"/>
              <w:right w:val="single" w:sz="4" w:space="0" w:color="000000"/>
            </w:tcBorders>
            <w:shd w:val="clear" w:color="auto" w:fill="auto"/>
            <w:noWrap/>
            <w:hideMark/>
          </w:tcPr>
          <w:p w14:paraId="34224B21"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 </w:t>
            </w:r>
          </w:p>
        </w:tc>
        <w:tc>
          <w:tcPr>
            <w:tcW w:w="960" w:type="dxa"/>
            <w:tcBorders>
              <w:top w:val="nil"/>
              <w:left w:val="nil"/>
              <w:bottom w:val="single" w:sz="4" w:space="0" w:color="000000"/>
              <w:right w:val="single" w:sz="4" w:space="0" w:color="000000"/>
            </w:tcBorders>
            <w:shd w:val="clear" w:color="auto" w:fill="auto"/>
            <w:noWrap/>
            <w:hideMark/>
          </w:tcPr>
          <w:p w14:paraId="22A90536"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 </w:t>
            </w:r>
          </w:p>
        </w:tc>
      </w:tr>
      <w:tr w:rsidR="00E90646" w:rsidRPr="007372F7" w14:paraId="41CD9689" w14:textId="77777777" w:rsidTr="00A063E5">
        <w:trPr>
          <w:trHeight w:val="330"/>
        </w:trPr>
        <w:tc>
          <w:tcPr>
            <w:tcW w:w="1560" w:type="dxa"/>
            <w:tcBorders>
              <w:top w:val="nil"/>
              <w:left w:val="single" w:sz="4" w:space="0" w:color="000000"/>
              <w:bottom w:val="single" w:sz="4" w:space="0" w:color="000000"/>
              <w:right w:val="single" w:sz="4" w:space="0" w:color="000000"/>
            </w:tcBorders>
            <w:shd w:val="clear" w:color="auto" w:fill="auto"/>
            <w:hideMark/>
          </w:tcPr>
          <w:p w14:paraId="43178B87" w14:textId="77777777" w:rsidR="00E90646" w:rsidRPr="007372F7" w:rsidRDefault="00E90646" w:rsidP="00A063E5">
            <w:pPr>
              <w:spacing w:after="0" w:line="240" w:lineRule="auto"/>
              <w:rPr>
                <w:rFonts w:ascii="Arial Narrow" w:eastAsia="Times New Roman" w:hAnsi="Arial Narrow" w:cs="Calibri"/>
                <w:color w:val="000000"/>
              </w:rPr>
            </w:pPr>
            <w:r w:rsidRPr="007372F7">
              <w:rPr>
                <w:rFonts w:ascii="Arial Narrow" w:eastAsia="Times New Roman" w:hAnsi="Arial Narrow" w:cs="Calibri"/>
                <w:color w:val="000000"/>
              </w:rPr>
              <w:t>2,501 - 5,000</w:t>
            </w:r>
          </w:p>
        </w:tc>
        <w:tc>
          <w:tcPr>
            <w:tcW w:w="1540" w:type="dxa"/>
            <w:tcBorders>
              <w:top w:val="nil"/>
              <w:left w:val="nil"/>
              <w:bottom w:val="single" w:sz="4" w:space="0" w:color="000000"/>
              <w:right w:val="single" w:sz="4" w:space="0" w:color="000000"/>
            </w:tcBorders>
            <w:shd w:val="clear" w:color="auto" w:fill="auto"/>
            <w:noWrap/>
            <w:hideMark/>
          </w:tcPr>
          <w:p w14:paraId="79509288"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4</w:t>
            </w:r>
          </w:p>
        </w:tc>
        <w:tc>
          <w:tcPr>
            <w:tcW w:w="960" w:type="dxa"/>
            <w:tcBorders>
              <w:top w:val="nil"/>
              <w:left w:val="nil"/>
              <w:bottom w:val="single" w:sz="4" w:space="0" w:color="000000"/>
              <w:right w:val="single" w:sz="4" w:space="0" w:color="000000"/>
            </w:tcBorders>
            <w:shd w:val="clear" w:color="auto" w:fill="auto"/>
            <w:noWrap/>
            <w:hideMark/>
          </w:tcPr>
          <w:p w14:paraId="2312591A"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14</w:t>
            </w:r>
          </w:p>
        </w:tc>
        <w:tc>
          <w:tcPr>
            <w:tcW w:w="960" w:type="dxa"/>
            <w:tcBorders>
              <w:top w:val="nil"/>
              <w:left w:val="nil"/>
              <w:bottom w:val="single" w:sz="4" w:space="0" w:color="000000"/>
              <w:right w:val="single" w:sz="4" w:space="0" w:color="000000"/>
            </w:tcBorders>
            <w:shd w:val="clear" w:color="auto" w:fill="auto"/>
            <w:noWrap/>
            <w:hideMark/>
          </w:tcPr>
          <w:p w14:paraId="11F1114A"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7</w:t>
            </w:r>
          </w:p>
        </w:tc>
        <w:tc>
          <w:tcPr>
            <w:tcW w:w="960" w:type="dxa"/>
            <w:tcBorders>
              <w:top w:val="nil"/>
              <w:left w:val="nil"/>
              <w:bottom w:val="single" w:sz="4" w:space="0" w:color="000000"/>
              <w:right w:val="single" w:sz="4" w:space="0" w:color="000000"/>
            </w:tcBorders>
            <w:shd w:val="clear" w:color="auto" w:fill="auto"/>
            <w:noWrap/>
            <w:hideMark/>
          </w:tcPr>
          <w:p w14:paraId="68310B5D"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6</w:t>
            </w:r>
          </w:p>
        </w:tc>
        <w:tc>
          <w:tcPr>
            <w:tcW w:w="960" w:type="dxa"/>
            <w:tcBorders>
              <w:top w:val="nil"/>
              <w:left w:val="nil"/>
              <w:bottom w:val="single" w:sz="4" w:space="0" w:color="000000"/>
              <w:right w:val="single" w:sz="4" w:space="0" w:color="000000"/>
            </w:tcBorders>
            <w:shd w:val="clear" w:color="auto" w:fill="auto"/>
            <w:noWrap/>
            <w:hideMark/>
          </w:tcPr>
          <w:p w14:paraId="3C8DD390"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 </w:t>
            </w:r>
          </w:p>
        </w:tc>
        <w:tc>
          <w:tcPr>
            <w:tcW w:w="960" w:type="dxa"/>
            <w:tcBorders>
              <w:top w:val="nil"/>
              <w:left w:val="nil"/>
              <w:bottom w:val="single" w:sz="4" w:space="0" w:color="000000"/>
              <w:right w:val="single" w:sz="4" w:space="0" w:color="000000"/>
            </w:tcBorders>
            <w:shd w:val="clear" w:color="auto" w:fill="auto"/>
            <w:noWrap/>
            <w:hideMark/>
          </w:tcPr>
          <w:p w14:paraId="27FA20EB"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24</w:t>
            </w:r>
          </w:p>
        </w:tc>
      </w:tr>
      <w:tr w:rsidR="00E90646" w:rsidRPr="007372F7" w14:paraId="2283375C" w14:textId="77777777" w:rsidTr="00A063E5">
        <w:trPr>
          <w:trHeight w:val="330"/>
        </w:trPr>
        <w:tc>
          <w:tcPr>
            <w:tcW w:w="1560" w:type="dxa"/>
            <w:tcBorders>
              <w:top w:val="nil"/>
              <w:left w:val="single" w:sz="4" w:space="0" w:color="000000"/>
              <w:bottom w:val="single" w:sz="4" w:space="0" w:color="000000"/>
              <w:right w:val="single" w:sz="4" w:space="0" w:color="000000"/>
            </w:tcBorders>
            <w:shd w:val="clear" w:color="auto" w:fill="auto"/>
            <w:hideMark/>
          </w:tcPr>
          <w:p w14:paraId="0714E455" w14:textId="77777777" w:rsidR="00E90646" w:rsidRPr="007372F7" w:rsidRDefault="00E90646" w:rsidP="00A063E5">
            <w:pPr>
              <w:spacing w:after="0" w:line="240" w:lineRule="auto"/>
              <w:rPr>
                <w:rFonts w:ascii="Arial Narrow" w:eastAsia="Times New Roman" w:hAnsi="Arial Narrow" w:cs="Calibri"/>
                <w:color w:val="000000"/>
              </w:rPr>
            </w:pPr>
            <w:r w:rsidRPr="007372F7">
              <w:rPr>
                <w:rFonts w:ascii="Arial Narrow" w:eastAsia="Times New Roman" w:hAnsi="Arial Narrow" w:cs="Calibri"/>
                <w:color w:val="000000"/>
              </w:rPr>
              <w:t>5,001 - 7,500</w:t>
            </w:r>
          </w:p>
        </w:tc>
        <w:tc>
          <w:tcPr>
            <w:tcW w:w="1540" w:type="dxa"/>
            <w:tcBorders>
              <w:top w:val="nil"/>
              <w:left w:val="nil"/>
              <w:bottom w:val="single" w:sz="4" w:space="0" w:color="000000"/>
              <w:right w:val="single" w:sz="4" w:space="0" w:color="000000"/>
            </w:tcBorders>
            <w:shd w:val="clear" w:color="auto" w:fill="auto"/>
            <w:noWrap/>
            <w:hideMark/>
          </w:tcPr>
          <w:p w14:paraId="47884D32"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5</w:t>
            </w:r>
          </w:p>
        </w:tc>
        <w:tc>
          <w:tcPr>
            <w:tcW w:w="960" w:type="dxa"/>
            <w:tcBorders>
              <w:top w:val="nil"/>
              <w:left w:val="nil"/>
              <w:bottom w:val="single" w:sz="4" w:space="0" w:color="000000"/>
              <w:right w:val="single" w:sz="4" w:space="0" w:color="000000"/>
            </w:tcBorders>
            <w:shd w:val="clear" w:color="auto" w:fill="auto"/>
            <w:noWrap/>
            <w:hideMark/>
          </w:tcPr>
          <w:p w14:paraId="53065978"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23</w:t>
            </w:r>
          </w:p>
        </w:tc>
        <w:tc>
          <w:tcPr>
            <w:tcW w:w="960" w:type="dxa"/>
            <w:tcBorders>
              <w:top w:val="nil"/>
              <w:left w:val="nil"/>
              <w:bottom w:val="single" w:sz="4" w:space="0" w:color="000000"/>
              <w:right w:val="single" w:sz="4" w:space="0" w:color="000000"/>
            </w:tcBorders>
            <w:shd w:val="clear" w:color="auto" w:fill="auto"/>
            <w:noWrap/>
            <w:hideMark/>
          </w:tcPr>
          <w:p w14:paraId="35A3366C"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8</w:t>
            </w:r>
          </w:p>
        </w:tc>
        <w:tc>
          <w:tcPr>
            <w:tcW w:w="960" w:type="dxa"/>
            <w:tcBorders>
              <w:top w:val="nil"/>
              <w:left w:val="nil"/>
              <w:bottom w:val="single" w:sz="4" w:space="0" w:color="000000"/>
              <w:right w:val="single" w:sz="4" w:space="0" w:color="000000"/>
            </w:tcBorders>
            <w:shd w:val="clear" w:color="auto" w:fill="auto"/>
            <w:noWrap/>
            <w:hideMark/>
          </w:tcPr>
          <w:p w14:paraId="516BA14E"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32</w:t>
            </w:r>
          </w:p>
        </w:tc>
        <w:tc>
          <w:tcPr>
            <w:tcW w:w="960" w:type="dxa"/>
            <w:tcBorders>
              <w:top w:val="nil"/>
              <w:left w:val="nil"/>
              <w:bottom w:val="single" w:sz="4" w:space="0" w:color="000000"/>
              <w:right w:val="single" w:sz="4" w:space="0" w:color="000000"/>
            </w:tcBorders>
            <w:shd w:val="clear" w:color="auto" w:fill="auto"/>
            <w:noWrap/>
            <w:hideMark/>
          </w:tcPr>
          <w:p w14:paraId="2917FF89"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 </w:t>
            </w:r>
          </w:p>
        </w:tc>
        <w:tc>
          <w:tcPr>
            <w:tcW w:w="960" w:type="dxa"/>
            <w:tcBorders>
              <w:top w:val="nil"/>
              <w:left w:val="nil"/>
              <w:bottom w:val="single" w:sz="4" w:space="0" w:color="000000"/>
              <w:right w:val="single" w:sz="4" w:space="0" w:color="000000"/>
            </w:tcBorders>
            <w:shd w:val="clear" w:color="auto" w:fill="auto"/>
            <w:noWrap/>
            <w:hideMark/>
          </w:tcPr>
          <w:p w14:paraId="18B2E837"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25</w:t>
            </w:r>
          </w:p>
        </w:tc>
      </w:tr>
      <w:tr w:rsidR="00E90646" w:rsidRPr="007372F7" w14:paraId="1401791B" w14:textId="77777777" w:rsidTr="00A063E5">
        <w:trPr>
          <w:trHeight w:val="330"/>
        </w:trPr>
        <w:tc>
          <w:tcPr>
            <w:tcW w:w="1560" w:type="dxa"/>
            <w:tcBorders>
              <w:top w:val="nil"/>
              <w:left w:val="single" w:sz="4" w:space="0" w:color="000000"/>
              <w:bottom w:val="single" w:sz="4" w:space="0" w:color="000000"/>
              <w:right w:val="single" w:sz="4" w:space="0" w:color="000000"/>
            </w:tcBorders>
            <w:shd w:val="clear" w:color="auto" w:fill="auto"/>
            <w:hideMark/>
          </w:tcPr>
          <w:p w14:paraId="1EEF92CD" w14:textId="77777777" w:rsidR="00E90646" w:rsidRPr="007372F7" w:rsidRDefault="00E90646" w:rsidP="00A063E5">
            <w:pPr>
              <w:spacing w:after="0" w:line="240" w:lineRule="auto"/>
              <w:rPr>
                <w:rFonts w:ascii="Arial Narrow" w:eastAsia="Times New Roman" w:hAnsi="Arial Narrow" w:cs="Calibri"/>
                <w:color w:val="000000"/>
              </w:rPr>
            </w:pPr>
            <w:r w:rsidRPr="007372F7">
              <w:rPr>
                <w:rFonts w:ascii="Arial Narrow" w:eastAsia="Times New Roman" w:hAnsi="Arial Narrow" w:cs="Calibri"/>
                <w:color w:val="000000"/>
              </w:rPr>
              <w:t>7,501 - 10,000</w:t>
            </w:r>
          </w:p>
        </w:tc>
        <w:tc>
          <w:tcPr>
            <w:tcW w:w="1540" w:type="dxa"/>
            <w:tcBorders>
              <w:top w:val="nil"/>
              <w:left w:val="nil"/>
              <w:bottom w:val="single" w:sz="4" w:space="0" w:color="000000"/>
              <w:right w:val="single" w:sz="4" w:space="0" w:color="000000"/>
            </w:tcBorders>
            <w:shd w:val="clear" w:color="auto" w:fill="auto"/>
            <w:noWrap/>
            <w:hideMark/>
          </w:tcPr>
          <w:p w14:paraId="67DF75CC"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9</w:t>
            </w:r>
          </w:p>
        </w:tc>
        <w:tc>
          <w:tcPr>
            <w:tcW w:w="960" w:type="dxa"/>
            <w:tcBorders>
              <w:top w:val="nil"/>
              <w:left w:val="nil"/>
              <w:bottom w:val="single" w:sz="4" w:space="0" w:color="000000"/>
              <w:right w:val="single" w:sz="4" w:space="0" w:color="000000"/>
            </w:tcBorders>
            <w:shd w:val="clear" w:color="auto" w:fill="auto"/>
            <w:noWrap/>
            <w:hideMark/>
          </w:tcPr>
          <w:p w14:paraId="02B6FD36"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2</w:t>
            </w:r>
          </w:p>
        </w:tc>
        <w:tc>
          <w:tcPr>
            <w:tcW w:w="960" w:type="dxa"/>
            <w:tcBorders>
              <w:top w:val="nil"/>
              <w:left w:val="nil"/>
              <w:bottom w:val="single" w:sz="4" w:space="0" w:color="000000"/>
              <w:right w:val="single" w:sz="4" w:space="0" w:color="000000"/>
            </w:tcBorders>
            <w:shd w:val="clear" w:color="auto" w:fill="auto"/>
            <w:noWrap/>
            <w:hideMark/>
          </w:tcPr>
          <w:p w14:paraId="411CBBE3"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12</w:t>
            </w:r>
          </w:p>
        </w:tc>
        <w:tc>
          <w:tcPr>
            <w:tcW w:w="960" w:type="dxa"/>
            <w:tcBorders>
              <w:top w:val="nil"/>
              <w:left w:val="nil"/>
              <w:bottom w:val="single" w:sz="4" w:space="0" w:color="000000"/>
              <w:right w:val="single" w:sz="4" w:space="0" w:color="000000"/>
            </w:tcBorders>
            <w:shd w:val="clear" w:color="auto" w:fill="auto"/>
            <w:noWrap/>
            <w:hideMark/>
          </w:tcPr>
          <w:p w14:paraId="0660C0F2"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12</w:t>
            </w:r>
          </w:p>
        </w:tc>
        <w:tc>
          <w:tcPr>
            <w:tcW w:w="960" w:type="dxa"/>
            <w:tcBorders>
              <w:top w:val="nil"/>
              <w:left w:val="nil"/>
              <w:bottom w:val="single" w:sz="4" w:space="0" w:color="000000"/>
              <w:right w:val="single" w:sz="4" w:space="0" w:color="000000"/>
            </w:tcBorders>
            <w:shd w:val="clear" w:color="auto" w:fill="auto"/>
            <w:noWrap/>
            <w:hideMark/>
          </w:tcPr>
          <w:p w14:paraId="48D6C759"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 </w:t>
            </w:r>
          </w:p>
        </w:tc>
        <w:tc>
          <w:tcPr>
            <w:tcW w:w="960" w:type="dxa"/>
            <w:tcBorders>
              <w:top w:val="nil"/>
              <w:left w:val="nil"/>
              <w:bottom w:val="single" w:sz="4" w:space="0" w:color="000000"/>
              <w:right w:val="single" w:sz="4" w:space="0" w:color="000000"/>
            </w:tcBorders>
            <w:shd w:val="clear" w:color="auto" w:fill="auto"/>
            <w:noWrap/>
            <w:hideMark/>
          </w:tcPr>
          <w:p w14:paraId="72AA8D73"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 </w:t>
            </w:r>
          </w:p>
        </w:tc>
      </w:tr>
      <w:tr w:rsidR="00E90646" w:rsidRPr="007372F7" w14:paraId="10825488" w14:textId="77777777" w:rsidTr="00A063E5">
        <w:trPr>
          <w:trHeight w:val="330"/>
        </w:trPr>
        <w:tc>
          <w:tcPr>
            <w:tcW w:w="1560" w:type="dxa"/>
            <w:tcBorders>
              <w:top w:val="nil"/>
              <w:left w:val="single" w:sz="4" w:space="0" w:color="000000"/>
              <w:bottom w:val="single" w:sz="4" w:space="0" w:color="000000"/>
              <w:right w:val="single" w:sz="4" w:space="0" w:color="000000"/>
            </w:tcBorders>
            <w:shd w:val="clear" w:color="auto" w:fill="auto"/>
            <w:hideMark/>
          </w:tcPr>
          <w:p w14:paraId="178FABBF" w14:textId="77777777" w:rsidR="00E90646" w:rsidRPr="007372F7" w:rsidRDefault="00E90646" w:rsidP="00A063E5">
            <w:pPr>
              <w:spacing w:after="0" w:line="240" w:lineRule="auto"/>
              <w:rPr>
                <w:rFonts w:ascii="Arial Narrow" w:eastAsia="Times New Roman" w:hAnsi="Arial Narrow" w:cs="Calibri"/>
                <w:color w:val="000000"/>
              </w:rPr>
            </w:pPr>
            <w:r w:rsidRPr="007372F7">
              <w:rPr>
                <w:rFonts w:ascii="Arial Narrow" w:eastAsia="Times New Roman" w:hAnsi="Arial Narrow" w:cs="Calibri"/>
                <w:color w:val="000000"/>
              </w:rPr>
              <w:t>10,001 - 15,000</w:t>
            </w:r>
          </w:p>
        </w:tc>
        <w:tc>
          <w:tcPr>
            <w:tcW w:w="1540" w:type="dxa"/>
            <w:tcBorders>
              <w:top w:val="nil"/>
              <w:left w:val="nil"/>
              <w:bottom w:val="single" w:sz="4" w:space="0" w:color="000000"/>
              <w:right w:val="single" w:sz="4" w:space="0" w:color="000000"/>
            </w:tcBorders>
            <w:shd w:val="clear" w:color="auto" w:fill="auto"/>
            <w:noWrap/>
            <w:hideMark/>
          </w:tcPr>
          <w:p w14:paraId="7DBC74EE"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16</w:t>
            </w:r>
          </w:p>
        </w:tc>
        <w:tc>
          <w:tcPr>
            <w:tcW w:w="960" w:type="dxa"/>
            <w:tcBorders>
              <w:top w:val="nil"/>
              <w:left w:val="nil"/>
              <w:bottom w:val="single" w:sz="4" w:space="0" w:color="000000"/>
              <w:right w:val="single" w:sz="4" w:space="0" w:color="000000"/>
            </w:tcBorders>
            <w:shd w:val="clear" w:color="auto" w:fill="auto"/>
            <w:noWrap/>
            <w:hideMark/>
          </w:tcPr>
          <w:p w14:paraId="41DED7A8"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12</w:t>
            </w:r>
          </w:p>
        </w:tc>
        <w:tc>
          <w:tcPr>
            <w:tcW w:w="960" w:type="dxa"/>
            <w:tcBorders>
              <w:top w:val="nil"/>
              <w:left w:val="nil"/>
              <w:bottom w:val="single" w:sz="4" w:space="0" w:color="000000"/>
              <w:right w:val="single" w:sz="4" w:space="0" w:color="000000"/>
            </w:tcBorders>
            <w:shd w:val="clear" w:color="auto" w:fill="auto"/>
            <w:noWrap/>
            <w:hideMark/>
          </w:tcPr>
          <w:p w14:paraId="1D0411FD"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46</w:t>
            </w:r>
          </w:p>
        </w:tc>
        <w:tc>
          <w:tcPr>
            <w:tcW w:w="960" w:type="dxa"/>
            <w:tcBorders>
              <w:top w:val="nil"/>
              <w:left w:val="nil"/>
              <w:bottom w:val="single" w:sz="4" w:space="0" w:color="000000"/>
              <w:right w:val="single" w:sz="4" w:space="0" w:color="000000"/>
            </w:tcBorders>
            <w:shd w:val="clear" w:color="auto" w:fill="auto"/>
            <w:noWrap/>
            <w:hideMark/>
          </w:tcPr>
          <w:p w14:paraId="4032D51A"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 </w:t>
            </w:r>
          </w:p>
        </w:tc>
        <w:tc>
          <w:tcPr>
            <w:tcW w:w="960" w:type="dxa"/>
            <w:tcBorders>
              <w:top w:val="nil"/>
              <w:left w:val="nil"/>
              <w:bottom w:val="single" w:sz="4" w:space="0" w:color="000000"/>
              <w:right w:val="single" w:sz="4" w:space="0" w:color="000000"/>
            </w:tcBorders>
            <w:shd w:val="clear" w:color="auto" w:fill="auto"/>
            <w:noWrap/>
            <w:hideMark/>
          </w:tcPr>
          <w:p w14:paraId="79261724"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 </w:t>
            </w:r>
          </w:p>
        </w:tc>
        <w:tc>
          <w:tcPr>
            <w:tcW w:w="960" w:type="dxa"/>
            <w:tcBorders>
              <w:top w:val="nil"/>
              <w:left w:val="nil"/>
              <w:bottom w:val="single" w:sz="4" w:space="0" w:color="000000"/>
              <w:right w:val="single" w:sz="4" w:space="0" w:color="000000"/>
            </w:tcBorders>
            <w:shd w:val="clear" w:color="auto" w:fill="auto"/>
            <w:noWrap/>
            <w:hideMark/>
          </w:tcPr>
          <w:p w14:paraId="4552B1F8"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 </w:t>
            </w:r>
          </w:p>
        </w:tc>
      </w:tr>
      <w:tr w:rsidR="00E90646" w:rsidRPr="007372F7" w14:paraId="3231ABF0" w14:textId="77777777" w:rsidTr="00A063E5">
        <w:trPr>
          <w:trHeight w:val="330"/>
        </w:trPr>
        <w:tc>
          <w:tcPr>
            <w:tcW w:w="1560" w:type="dxa"/>
            <w:tcBorders>
              <w:top w:val="nil"/>
              <w:left w:val="single" w:sz="4" w:space="0" w:color="000000"/>
              <w:bottom w:val="single" w:sz="4" w:space="0" w:color="000000"/>
              <w:right w:val="single" w:sz="4" w:space="0" w:color="000000"/>
            </w:tcBorders>
            <w:shd w:val="clear" w:color="auto" w:fill="auto"/>
            <w:hideMark/>
          </w:tcPr>
          <w:p w14:paraId="72F1AC49" w14:textId="77777777" w:rsidR="00E90646" w:rsidRPr="007372F7" w:rsidRDefault="00E90646" w:rsidP="00A063E5">
            <w:pPr>
              <w:spacing w:after="0" w:line="240" w:lineRule="auto"/>
              <w:rPr>
                <w:rFonts w:ascii="Arial Narrow" w:eastAsia="Times New Roman" w:hAnsi="Arial Narrow" w:cs="Calibri"/>
                <w:color w:val="000000"/>
              </w:rPr>
            </w:pPr>
            <w:r w:rsidRPr="007372F7">
              <w:rPr>
                <w:rFonts w:ascii="Arial Narrow" w:eastAsia="Times New Roman" w:hAnsi="Arial Narrow" w:cs="Calibri"/>
                <w:color w:val="000000"/>
              </w:rPr>
              <w:t>15,001 - 20,000</w:t>
            </w:r>
          </w:p>
        </w:tc>
        <w:tc>
          <w:tcPr>
            <w:tcW w:w="1540" w:type="dxa"/>
            <w:tcBorders>
              <w:top w:val="nil"/>
              <w:left w:val="nil"/>
              <w:bottom w:val="single" w:sz="4" w:space="0" w:color="000000"/>
              <w:right w:val="single" w:sz="4" w:space="0" w:color="000000"/>
            </w:tcBorders>
            <w:shd w:val="clear" w:color="auto" w:fill="auto"/>
            <w:noWrap/>
            <w:hideMark/>
          </w:tcPr>
          <w:p w14:paraId="3C6B6647"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28</w:t>
            </w:r>
          </w:p>
        </w:tc>
        <w:tc>
          <w:tcPr>
            <w:tcW w:w="960" w:type="dxa"/>
            <w:tcBorders>
              <w:top w:val="nil"/>
              <w:left w:val="nil"/>
              <w:bottom w:val="single" w:sz="4" w:space="0" w:color="000000"/>
              <w:right w:val="single" w:sz="4" w:space="0" w:color="000000"/>
            </w:tcBorders>
            <w:shd w:val="clear" w:color="auto" w:fill="auto"/>
            <w:noWrap/>
            <w:hideMark/>
          </w:tcPr>
          <w:p w14:paraId="7F3F9213"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40</w:t>
            </w:r>
          </w:p>
        </w:tc>
        <w:tc>
          <w:tcPr>
            <w:tcW w:w="960" w:type="dxa"/>
            <w:tcBorders>
              <w:top w:val="nil"/>
              <w:left w:val="nil"/>
              <w:bottom w:val="single" w:sz="4" w:space="0" w:color="000000"/>
              <w:right w:val="single" w:sz="4" w:space="0" w:color="000000"/>
            </w:tcBorders>
            <w:shd w:val="clear" w:color="auto" w:fill="auto"/>
            <w:noWrap/>
            <w:hideMark/>
          </w:tcPr>
          <w:p w14:paraId="44D3CC67"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9</w:t>
            </w:r>
          </w:p>
        </w:tc>
        <w:tc>
          <w:tcPr>
            <w:tcW w:w="960" w:type="dxa"/>
            <w:tcBorders>
              <w:top w:val="nil"/>
              <w:left w:val="nil"/>
              <w:bottom w:val="single" w:sz="4" w:space="0" w:color="000000"/>
              <w:right w:val="single" w:sz="4" w:space="0" w:color="000000"/>
            </w:tcBorders>
            <w:shd w:val="clear" w:color="auto" w:fill="auto"/>
            <w:noWrap/>
            <w:hideMark/>
          </w:tcPr>
          <w:p w14:paraId="0C555BAB"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 </w:t>
            </w:r>
          </w:p>
        </w:tc>
        <w:tc>
          <w:tcPr>
            <w:tcW w:w="960" w:type="dxa"/>
            <w:tcBorders>
              <w:top w:val="nil"/>
              <w:left w:val="nil"/>
              <w:bottom w:val="single" w:sz="4" w:space="0" w:color="000000"/>
              <w:right w:val="single" w:sz="4" w:space="0" w:color="000000"/>
            </w:tcBorders>
            <w:shd w:val="clear" w:color="auto" w:fill="auto"/>
            <w:noWrap/>
            <w:hideMark/>
          </w:tcPr>
          <w:p w14:paraId="41AA7734"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 </w:t>
            </w:r>
          </w:p>
        </w:tc>
        <w:tc>
          <w:tcPr>
            <w:tcW w:w="960" w:type="dxa"/>
            <w:tcBorders>
              <w:top w:val="nil"/>
              <w:left w:val="nil"/>
              <w:bottom w:val="single" w:sz="4" w:space="0" w:color="000000"/>
              <w:right w:val="single" w:sz="4" w:space="0" w:color="000000"/>
            </w:tcBorders>
            <w:shd w:val="clear" w:color="auto" w:fill="auto"/>
            <w:noWrap/>
            <w:hideMark/>
          </w:tcPr>
          <w:p w14:paraId="43ABD5B0"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 </w:t>
            </w:r>
          </w:p>
        </w:tc>
      </w:tr>
      <w:tr w:rsidR="00E90646" w:rsidRPr="007372F7" w14:paraId="0D1D935C" w14:textId="77777777" w:rsidTr="00A063E5">
        <w:trPr>
          <w:trHeight w:val="330"/>
        </w:trPr>
        <w:tc>
          <w:tcPr>
            <w:tcW w:w="1560" w:type="dxa"/>
            <w:tcBorders>
              <w:top w:val="nil"/>
              <w:left w:val="single" w:sz="4" w:space="0" w:color="000000"/>
              <w:bottom w:val="single" w:sz="4" w:space="0" w:color="000000"/>
              <w:right w:val="single" w:sz="4" w:space="0" w:color="000000"/>
            </w:tcBorders>
            <w:shd w:val="clear" w:color="auto" w:fill="auto"/>
            <w:hideMark/>
          </w:tcPr>
          <w:p w14:paraId="369DD85A" w14:textId="77777777" w:rsidR="00E90646" w:rsidRPr="007372F7" w:rsidRDefault="00E90646" w:rsidP="00A063E5">
            <w:pPr>
              <w:spacing w:after="0" w:line="240" w:lineRule="auto"/>
              <w:rPr>
                <w:rFonts w:ascii="Arial Narrow" w:eastAsia="Times New Roman" w:hAnsi="Arial Narrow" w:cs="Calibri"/>
                <w:color w:val="000000"/>
              </w:rPr>
            </w:pPr>
            <w:r w:rsidRPr="007372F7">
              <w:rPr>
                <w:rFonts w:ascii="Arial Narrow" w:eastAsia="Times New Roman" w:hAnsi="Arial Narrow" w:cs="Calibri"/>
                <w:color w:val="000000"/>
              </w:rPr>
              <w:t>20,001 - 25,000</w:t>
            </w:r>
          </w:p>
        </w:tc>
        <w:tc>
          <w:tcPr>
            <w:tcW w:w="1540" w:type="dxa"/>
            <w:tcBorders>
              <w:top w:val="nil"/>
              <w:left w:val="nil"/>
              <w:bottom w:val="single" w:sz="4" w:space="0" w:color="000000"/>
              <w:right w:val="single" w:sz="4" w:space="0" w:color="000000"/>
            </w:tcBorders>
            <w:shd w:val="clear" w:color="auto" w:fill="auto"/>
            <w:noWrap/>
            <w:hideMark/>
          </w:tcPr>
          <w:p w14:paraId="6081B715"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41</w:t>
            </w:r>
          </w:p>
        </w:tc>
        <w:tc>
          <w:tcPr>
            <w:tcW w:w="960" w:type="dxa"/>
            <w:tcBorders>
              <w:top w:val="nil"/>
              <w:left w:val="nil"/>
              <w:bottom w:val="single" w:sz="4" w:space="0" w:color="000000"/>
              <w:right w:val="single" w:sz="4" w:space="0" w:color="000000"/>
            </w:tcBorders>
            <w:shd w:val="clear" w:color="auto" w:fill="auto"/>
            <w:noWrap/>
            <w:hideMark/>
          </w:tcPr>
          <w:p w14:paraId="6B5977EB"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 </w:t>
            </w:r>
          </w:p>
        </w:tc>
        <w:tc>
          <w:tcPr>
            <w:tcW w:w="960" w:type="dxa"/>
            <w:tcBorders>
              <w:top w:val="nil"/>
              <w:left w:val="nil"/>
              <w:bottom w:val="single" w:sz="4" w:space="0" w:color="000000"/>
              <w:right w:val="single" w:sz="4" w:space="0" w:color="000000"/>
            </w:tcBorders>
            <w:shd w:val="clear" w:color="auto" w:fill="auto"/>
            <w:noWrap/>
            <w:hideMark/>
          </w:tcPr>
          <w:p w14:paraId="625A63A9"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78</w:t>
            </w:r>
          </w:p>
        </w:tc>
        <w:tc>
          <w:tcPr>
            <w:tcW w:w="960" w:type="dxa"/>
            <w:tcBorders>
              <w:top w:val="nil"/>
              <w:left w:val="nil"/>
              <w:bottom w:val="single" w:sz="4" w:space="0" w:color="000000"/>
              <w:right w:val="single" w:sz="4" w:space="0" w:color="000000"/>
            </w:tcBorders>
            <w:shd w:val="clear" w:color="auto" w:fill="auto"/>
            <w:noWrap/>
            <w:hideMark/>
          </w:tcPr>
          <w:p w14:paraId="40AE3CCF"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 </w:t>
            </w:r>
          </w:p>
        </w:tc>
        <w:tc>
          <w:tcPr>
            <w:tcW w:w="960" w:type="dxa"/>
            <w:tcBorders>
              <w:top w:val="nil"/>
              <w:left w:val="nil"/>
              <w:bottom w:val="single" w:sz="4" w:space="0" w:color="000000"/>
              <w:right w:val="single" w:sz="4" w:space="0" w:color="000000"/>
            </w:tcBorders>
            <w:shd w:val="clear" w:color="auto" w:fill="auto"/>
            <w:noWrap/>
            <w:hideMark/>
          </w:tcPr>
          <w:p w14:paraId="775FB90C"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180</w:t>
            </w:r>
          </w:p>
        </w:tc>
        <w:tc>
          <w:tcPr>
            <w:tcW w:w="960" w:type="dxa"/>
            <w:tcBorders>
              <w:top w:val="nil"/>
              <w:left w:val="nil"/>
              <w:bottom w:val="single" w:sz="4" w:space="0" w:color="000000"/>
              <w:right w:val="single" w:sz="4" w:space="0" w:color="000000"/>
            </w:tcBorders>
            <w:shd w:val="clear" w:color="auto" w:fill="auto"/>
            <w:noWrap/>
            <w:hideMark/>
          </w:tcPr>
          <w:p w14:paraId="2E4AF81F"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160</w:t>
            </w:r>
          </w:p>
        </w:tc>
      </w:tr>
      <w:tr w:rsidR="00E90646" w:rsidRPr="007372F7" w14:paraId="1109D9E3" w14:textId="77777777" w:rsidTr="00A063E5">
        <w:trPr>
          <w:trHeight w:val="330"/>
        </w:trPr>
        <w:tc>
          <w:tcPr>
            <w:tcW w:w="1560" w:type="dxa"/>
            <w:tcBorders>
              <w:top w:val="nil"/>
              <w:left w:val="single" w:sz="4" w:space="0" w:color="000000"/>
              <w:bottom w:val="single" w:sz="4" w:space="0" w:color="000000"/>
              <w:right w:val="single" w:sz="4" w:space="0" w:color="000000"/>
            </w:tcBorders>
            <w:shd w:val="clear" w:color="auto" w:fill="auto"/>
            <w:hideMark/>
          </w:tcPr>
          <w:p w14:paraId="42AAD895" w14:textId="77777777" w:rsidR="00E90646" w:rsidRPr="007372F7" w:rsidRDefault="00E90646" w:rsidP="00A063E5">
            <w:pPr>
              <w:spacing w:after="0" w:line="240" w:lineRule="auto"/>
              <w:rPr>
                <w:rFonts w:ascii="Arial Narrow" w:eastAsia="Times New Roman" w:hAnsi="Arial Narrow" w:cs="Calibri"/>
                <w:color w:val="000000"/>
              </w:rPr>
            </w:pPr>
            <w:r w:rsidRPr="007372F7">
              <w:rPr>
                <w:rFonts w:ascii="Arial Narrow" w:eastAsia="Times New Roman" w:hAnsi="Arial Narrow" w:cs="Calibri"/>
                <w:color w:val="000000"/>
              </w:rPr>
              <w:t>25,001 - 30,000</w:t>
            </w:r>
          </w:p>
        </w:tc>
        <w:tc>
          <w:tcPr>
            <w:tcW w:w="1540" w:type="dxa"/>
            <w:tcBorders>
              <w:top w:val="nil"/>
              <w:left w:val="nil"/>
              <w:bottom w:val="single" w:sz="4" w:space="0" w:color="000000"/>
              <w:right w:val="single" w:sz="4" w:space="0" w:color="000000"/>
            </w:tcBorders>
            <w:shd w:val="clear" w:color="auto" w:fill="auto"/>
            <w:noWrap/>
            <w:hideMark/>
          </w:tcPr>
          <w:p w14:paraId="2F43B3C2"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54</w:t>
            </w:r>
          </w:p>
        </w:tc>
        <w:tc>
          <w:tcPr>
            <w:tcW w:w="960" w:type="dxa"/>
            <w:tcBorders>
              <w:top w:val="nil"/>
              <w:left w:val="nil"/>
              <w:bottom w:val="single" w:sz="4" w:space="0" w:color="000000"/>
              <w:right w:val="single" w:sz="4" w:space="0" w:color="000000"/>
            </w:tcBorders>
            <w:shd w:val="clear" w:color="auto" w:fill="auto"/>
            <w:noWrap/>
            <w:hideMark/>
          </w:tcPr>
          <w:p w14:paraId="5353D4F8"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 </w:t>
            </w:r>
          </w:p>
        </w:tc>
        <w:tc>
          <w:tcPr>
            <w:tcW w:w="960" w:type="dxa"/>
            <w:tcBorders>
              <w:top w:val="nil"/>
              <w:left w:val="nil"/>
              <w:bottom w:val="single" w:sz="4" w:space="0" w:color="000000"/>
              <w:right w:val="single" w:sz="4" w:space="0" w:color="000000"/>
            </w:tcBorders>
            <w:shd w:val="clear" w:color="auto" w:fill="auto"/>
            <w:noWrap/>
            <w:hideMark/>
          </w:tcPr>
          <w:p w14:paraId="521E1079"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74</w:t>
            </w:r>
          </w:p>
        </w:tc>
        <w:tc>
          <w:tcPr>
            <w:tcW w:w="960" w:type="dxa"/>
            <w:tcBorders>
              <w:top w:val="nil"/>
              <w:left w:val="nil"/>
              <w:bottom w:val="single" w:sz="4" w:space="0" w:color="000000"/>
              <w:right w:val="single" w:sz="4" w:space="0" w:color="000000"/>
            </w:tcBorders>
            <w:shd w:val="clear" w:color="auto" w:fill="auto"/>
            <w:noWrap/>
            <w:hideMark/>
          </w:tcPr>
          <w:p w14:paraId="666ADEC0"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 </w:t>
            </w:r>
          </w:p>
        </w:tc>
        <w:tc>
          <w:tcPr>
            <w:tcW w:w="960" w:type="dxa"/>
            <w:tcBorders>
              <w:top w:val="nil"/>
              <w:left w:val="nil"/>
              <w:bottom w:val="single" w:sz="4" w:space="0" w:color="000000"/>
              <w:right w:val="single" w:sz="4" w:space="0" w:color="000000"/>
            </w:tcBorders>
            <w:shd w:val="clear" w:color="auto" w:fill="auto"/>
            <w:noWrap/>
            <w:hideMark/>
          </w:tcPr>
          <w:p w14:paraId="2CF06210"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 </w:t>
            </w:r>
          </w:p>
        </w:tc>
        <w:tc>
          <w:tcPr>
            <w:tcW w:w="960" w:type="dxa"/>
            <w:tcBorders>
              <w:top w:val="nil"/>
              <w:left w:val="nil"/>
              <w:bottom w:val="single" w:sz="4" w:space="0" w:color="000000"/>
              <w:right w:val="single" w:sz="4" w:space="0" w:color="000000"/>
            </w:tcBorders>
            <w:shd w:val="clear" w:color="auto" w:fill="auto"/>
            <w:noWrap/>
            <w:hideMark/>
          </w:tcPr>
          <w:p w14:paraId="1CEED263"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 </w:t>
            </w:r>
          </w:p>
        </w:tc>
      </w:tr>
      <w:tr w:rsidR="00E90646" w:rsidRPr="007372F7" w14:paraId="501E491A" w14:textId="77777777" w:rsidTr="00A063E5">
        <w:trPr>
          <w:trHeight w:val="330"/>
        </w:trPr>
        <w:tc>
          <w:tcPr>
            <w:tcW w:w="1560" w:type="dxa"/>
            <w:tcBorders>
              <w:top w:val="nil"/>
              <w:left w:val="single" w:sz="4" w:space="0" w:color="000000"/>
              <w:bottom w:val="single" w:sz="4" w:space="0" w:color="000000"/>
              <w:right w:val="single" w:sz="4" w:space="0" w:color="000000"/>
            </w:tcBorders>
            <w:shd w:val="clear" w:color="auto" w:fill="auto"/>
            <w:hideMark/>
          </w:tcPr>
          <w:p w14:paraId="41F89C9A" w14:textId="77777777" w:rsidR="00E90646" w:rsidRPr="007372F7" w:rsidRDefault="00E90646" w:rsidP="00A063E5">
            <w:pPr>
              <w:spacing w:after="0" w:line="240" w:lineRule="auto"/>
              <w:rPr>
                <w:rFonts w:ascii="Arial Narrow" w:eastAsia="Times New Roman" w:hAnsi="Arial Narrow" w:cs="Calibri"/>
                <w:color w:val="000000"/>
              </w:rPr>
            </w:pPr>
            <w:r w:rsidRPr="007372F7">
              <w:rPr>
                <w:rFonts w:ascii="Arial Narrow" w:eastAsia="Times New Roman" w:hAnsi="Arial Narrow" w:cs="Calibri"/>
                <w:color w:val="000000"/>
              </w:rPr>
              <w:t>30,001 - 35,000</w:t>
            </w:r>
          </w:p>
        </w:tc>
        <w:tc>
          <w:tcPr>
            <w:tcW w:w="1540" w:type="dxa"/>
            <w:tcBorders>
              <w:top w:val="nil"/>
              <w:left w:val="nil"/>
              <w:bottom w:val="single" w:sz="4" w:space="0" w:color="000000"/>
              <w:right w:val="single" w:sz="4" w:space="0" w:color="000000"/>
            </w:tcBorders>
            <w:shd w:val="clear" w:color="auto" w:fill="auto"/>
            <w:noWrap/>
            <w:hideMark/>
          </w:tcPr>
          <w:p w14:paraId="799C9031"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54</w:t>
            </w:r>
          </w:p>
        </w:tc>
        <w:tc>
          <w:tcPr>
            <w:tcW w:w="960" w:type="dxa"/>
            <w:tcBorders>
              <w:top w:val="nil"/>
              <w:left w:val="nil"/>
              <w:bottom w:val="single" w:sz="4" w:space="0" w:color="000000"/>
              <w:right w:val="single" w:sz="4" w:space="0" w:color="000000"/>
            </w:tcBorders>
            <w:shd w:val="clear" w:color="auto" w:fill="auto"/>
            <w:noWrap/>
            <w:hideMark/>
          </w:tcPr>
          <w:p w14:paraId="06549640"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 </w:t>
            </w:r>
          </w:p>
        </w:tc>
        <w:tc>
          <w:tcPr>
            <w:tcW w:w="960" w:type="dxa"/>
            <w:tcBorders>
              <w:top w:val="nil"/>
              <w:left w:val="nil"/>
              <w:bottom w:val="single" w:sz="4" w:space="0" w:color="000000"/>
              <w:right w:val="single" w:sz="4" w:space="0" w:color="000000"/>
            </w:tcBorders>
            <w:shd w:val="clear" w:color="auto" w:fill="auto"/>
            <w:noWrap/>
            <w:hideMark/>
          </w:tcPr>
          <w:p w14:paraId="7614BEAF"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 </w:t>
            </w:r>
          </w:p>
        </w:tc>
        <w:tc>
          <w:tcPr>
            <w:tcW w:w="960" w:type="dxa"/>
            <w:tcBorders>
              <w:top w:val="nil"/>
              <w:left w:val="nil"/>
              <w:bottom w:val="single" w:sz="4" w:space="0" w:color="000000"/>
              <w:right w:val="single" w:sz="4" w:space="0" w:color="000000"/>
            </w:tcBorders>
            <w:shd w:val="clear" w:color="auto" w:fill="auto"/>
            <w:noWrap/>
            <w:hideMark/>
          </w:tcPr>
          <w:p w14:paraId="14E42A93"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 </w:t>
            </w:r>
          </w:p>
        </w:tc>
        <w:tc>
          <w:tcPr>
            <w:tcW w:w="960" w:type="dxa"/>
            <w:tcBorders>
              <w:top w:val="nil"/>
              <w:left w:val="nil"/>
              <w:bottom w:val="single" w:sz="4" w:space="0" w:color="000000"/>
              <w:right w:val="single" w:sz="4" w:space="0" w:color="000000"/>
            </w:tcBorders>
            <w:shd w:val="clear" w:color="auto" w:fill="auto"/>
            <w:noWrap/>
            <w:hideMark/>
          </w:tcPr>
          <w:p w14:paraId="10420B91"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 </w:t>
            </w:r>
          </w:p>
        </w:tc>
        <w:tc>
          <w:tcPr>
            <w:tcW w:w="960" w:type="dxa"/>
            <w:tcBorders>
              <w:top w:val="nil"/>
              <w:left w:val="nil"/>
              <w:bottom w:val="single" w:sz="4" w:space="0" w:color="000000"/>
              <w:right w:val="single" w:sz="4" w:space="0" w:color="000000"/>
            </w:tcBorders>
            <w:shd w:val="clear" w:color="auto" w:fill="auto"/>
            <w:noWrap/>
            <w:hideMark/>
          </w:tcPr>
          <w:p w14:paraId="50C27C10"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 </w:t>
            </w:r>
          </w:p>
        </w:tc>
      </w:tr>
      <w:tr w:rsidR="00E90646" w:rsidRPr="007372F7" w14:paraId="2AA89B33" w14:textId="77777777" w:rsidTr="00A063E5">
        <w:trPr>
          <w:trHeight w:val="330"/>
        </w:trPr>
        <w:tc>
          <w:tcPr>
            <w:tcW w:w="1560" w:type="dxa"/>
            <w:tcBorders>
              <w:top w:val="nil"/>
              <w:left w:val="single" w:sz="4" w:space="0" w:color="000000"/>
              <w:bottom w:val="single" w:sz="4" w:space="0" w:color="000000"/>
              <w:right w:val="single" w:sz="4" w:space="0" w:color="000000"/>
            </w:tcBorders>
            <w:shd w:val="clear" w:color="auto" w:fill="auto"/>
            <w:hideMark/>
          </w:tcPr>
          <w:p w14:paraId="34E75BBD" w14:textId="77777777" w:rsidR="00E90646" w:rsidRPr="007372F7" w:rsidRDefault="00E90646" w:rsidP="00A063E5">
            <w:pPr>
              <w:spacing w:after="0" w:line="240" w:lineRule="auto"/>
              <w:rPr>
                <w:rFonts w:ascii="Arial Narrow" w:eastAsia="Times New Roman" w:hAnsi="Arial Narrow" w:cs="Calibri"/>
                <w:color w:val="000000"/>
              </w:rPr>
            </w:pPr>
            <w:r w:rsidRPr="007372F7">
              <w:rPr>
                <w:rFonts w:ascii="Arial Narrow" w:eastAsia="Times New Roman" w:hAnsi="Arial Narrow" w:cs="Calibri"/>
                <w:color w:val="000000"/>
              </w:rPr>
              <w:t>35,001 and over</w:t>
            </w:r>
          </w:p>
        </w:tc>
        <w:tc>
          <w:tcPr>
            <w:tcW w:w="1540" w:type="dxa"/>
            <w:tcBorders>
              <w:top w:val="nil"/>
              <w:left w:val="nil"/>
              <w:bottom w:val="single" w:sz="4" w:space="0" w:color="000000"/>
              <w:right w:val="single" w:sz="4" w:space="0" w:color="000000"/>
            </w:tcBorders>
            <w:shd w:val="clear" w:color="auto" w:fill="auto"/>
            <w:noWrap/>
            <w:hideMark/>
          </w:tcPr>
          <w:p w14:paraId="2AB72DB7"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105</w:t>
            </w:r>
          </w:p>
        </w:tc>
        <w:tc>
          <w:tcPr>
            <w:tcW w:w="960" w:type="dxa"/>
            <w:tcBorders>
              <w:top w:val="nil"/>
              <w:left w:val="nil"/>
              <w:bottom w:val="single" w:sz="4" w:space="0" w:color="000000"/>
              <w:right w:val="single" w:sz="4" w:space="0" w:color="000000"/>
            </w:tcBorders>
            <w:shd w:val="clear" w:color="auto" w:fill="auto"/>
            <w:noWrap/>
            <w:hideMark/>
          </w:tcPr>
          <w:p w14:paraId="506186F8"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 </w:t>
            </w:r>
          </w:p>
        </w:tc>
        <w:tc>
          <w:tcPr>
            <w:tcW w:w="960" w:type="dxa"/>
            <w:tcBorders>
              <w:top w:val="nil"/>
              <w:left w:val="nil"/>
              <w:bottom w:val="single" w:sz="4" w:space="0" w:color="000000"/>
              <w:right w:val="single" w:sz="4" w:space="0" w:color="000000"/>
            </w:tcBorders>
            <w:shd w:val="clear" w:color="auto" w:fill="auto"/>
            <w:noWrap/>
            <w:hideMark/>
          </w:tcPr>
          <w:p w14:paraId="4883A87E"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134</w:t>
            </w:r>
          </w:p>
        </w:tc>
        <w:tc>
          <w:tcPr>
            <w:tcW w:w="960" w:type="dxa"/>
            <w:tcBorders>
              <w:top w:val="nil"/>
              <w:left w:val="nil"/>
              <w:bottom w:val="single" w:sz="4" w:space="0" w:color="000000"/>
              <w:right w:val="single" w:sz="4" w:space="0" w:color="000000"/>
            </w:tcBorders>
            <w:shd w:val="clear" w:color="auto" w:fill="auto"/>
            <w:noWrap/>
            <w:hideMark/>
          </w:tcPr>
          <w:p w14:paraId="7DE3BFCA"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 </w:t>
            </w:r>
          </w:p>
        </w:tc>
        <w:tc>
          <w:tcPr>
            <w:tcW w:w="960" w:type="dxa"/>
            <w:tcBorders>
              <w:top w:val="nil"/>
              <w:left w:val="nil"/>
              <w:bottom w:val="single" w:sz="4" w:space="0" w:color="000000"/>
              <w:right w:val="single" w:sz="4" w:space="0" w:color="000000"/>
            </w:tcBorders>
            <w:shd w:val="clear" w:color="auto" w:fill="auto"/>
            <w:noWrap/>
            <w:hideMark/>
          </w:tcPr>
          <w:p w14:paraId="2541964E"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70</w:t>
            </w:r>
          </w:p>
        </w:tc>
        <w:tc>
          <w:tcPr>
            <w:tcW w:w="960" w:type="dxa"/>
            <w:tcBorders>
              <w:top w:val="nil"/>
              <w:left w:val="nil"/>
              <w:bottom w:val="single" w:sz="4" w:space="0" w:color="000000"/>
              <w:right w:val="single" w:sz="4" w:space="0" w:color="000000"/>
            </w:tcBorders>
            <w:shd w:val="clear" w:color="auto" w:fill="auto"/>
            <w:noWrap/>
            <w:hideMark/>
          </w:tcPr>
          <w:p w14:paraId="602FF3CB"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 </w:t>
            </w:r>
          </w:p>
        </w:tc>
      </w:tr>
    </w:tbl>
    <w:p w14:paraId="2156AEF3" w14:textId="77777777" w:rsidR="00E90646" w:rsidRDefault="00E90646" w:rsidP="00E90646">
      <w:pPr>
        <w:spacing w:after="0" w:line="240" w:lineRule="auto"/>
        <w:rPr>
          <w:rFonts w:ascii="Arial Narrow" w:eastAsia="Times New Roman" w:hAnsi="Arial Narrow" w:cs="Calibri"/>
          <w:b/>
          <w:bCs/>
          <w:color w:val="000000"/>
          <w:sz w:val="28"/>
          <w:szCs w:val="28"/>
        </w:rPr>
      </w:pPr>
    </w:p>
    <w:tbl>
      <w:tblPr>
        <w:tblW w:w="7580" w:type="dxa"/>
        <w:tblInd w:w="93" w:type="dxa"/>
        <w:tblLook w:val="04A0" w:firstRow="1" w:lastRow="0" w:firstColumn="1" w:lastColumn="0" w:noHBand="0" w:noVBand="1"/>
      </w:tblPr>
      <w:tblGrid>
        <w:gridCol w:w="6468"/>
        <w:gridCol w:w="517"/>
        <w:gridCol w:w="828"/>
      </w:tblGrid>
      <w:tr w:rsidR="00E90646" w:rsidRPr="007372F7" w14:paraId="44104212" w14:textId="77777777" w:rsidTr="00A063E5">
        <w:trPr>
          <w:trHeight w:val="1065"/>
        </w:trPr>
        <w:tc>
          <w:tcPr>
            <w:tcW w:w="75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5825554" w14:textId="77777777" w:rsidR="00E90646" w:rsidRPr="007372F7" w:rsidRDefault="00E90646" w:rsidP="00A063E5">
            <w:pPr>
              <w:spacing w:after="0" w:line="240" w:lineRule="auto"/>
              <w:rPr>
                <w:rFonts w:ascii="Arial Narrow" w:eastAsia="Times New Roman" w:hAnsi="Arial Narrow" w:cs="Calibri"/>
                <w:b/>
                <w:bCs/>
                <w:color w:val="000000"/>
                <w:sz w:val="28"/>
                <w:szCs w:val="28"/>
              </w:rPr>
            </w:pPr>
            <w:r w:rsidRPr="007372F7">
              <w:rPr>
                <w:rFonts w:ascii="Arial Narrow" w:eastAsia="Times New Roman" w:hAnsi="Arial Narrow" w:cs="Calibri"/>
                <w:b/>
                <w:bCs/>
                <w:color w:val="000000"/>
                <w:sz w:val="28"/>
                <w:szCs w:val="28"/>
              </w:rPr>
              <w:t>How would you characterize the number of psychiatric hours that are available on your campus based on the role your center is expected to play on campus? (D067)</w:t>
            </w:r>
          </w:p>
        </w:tc>
      </w:tr>
      <w:tr w:rsidR="00E90646" w:rsidRPr="007372F7" w14:paraId="5B16B7B7" w14:textId="77777777" w:rsidTr="00A063E5">
        <w:trPr>
          <w:trHeight w:val="330"/>
        </w:trPr>
        <w:tc>
          <w:tcPr>
            <w:tcW w:w="6468" w:type="dxa"/>
            <w:tcBorders>
              <w:top w:val="nil"/>
              <w:left w:val="single" w:sz="4" w:space="0" w:color="auto"/>
              <w:bottom w:val="single" w:sz="4" w:space="0" w:color="auto"/>
              <w:right w:val="single" w:sz="4" w:space="0" w:color="auto"/>
            </w:tcBorders>
            <w:shd w:val="clear" w:color="auto" w:fill="auto"/>
            <w:hideMark/>
          </w:tcPr>
          <w:p w14:paraId="3EC37C1D" w14:textId="77777777" w:rsidR="00E90646" w:rsidRPr="007372F7" w:rsidRDefault="00E90646" w:rsidP="00A063E5">
            <w:pPr>
              <w:spacing w:after="0" w:line="240" w:lineRule="auto"/>
              <w:rPr>
                <w:rFonts w:ascii="Arial Narrow" w:eastAsia="Times New Roman" w:hAnsi="Arial Narrow" w:cs="Calibri"/>
                <w:color w:val="000000"/>
              </w:rPr>
            </w:pPr>
            <w:r w:rsidRPr="007372F7">
              <w:rPr>
                <w:rFonts w:ascii="Arial Narrow" w:eastAsia="Times New Roman" w:hAnsi="Arial Narrow" w:cs="Calibri"/>
                <w:color w:val="000000"/>
              </w:rPr>
              <w:t>They are nonexistent or inadequate.</w:t>
            </w:r>
          </w:p>
        </w:tc>
        <w:tc>
          <w:tcPr>
            <w:tcW w:w="378" w:type="dxa"/>
            <w:tcBorders>
              <w:top w:val="nil"/>
              <w:left w:val="nil"/>
              <w:bottom w:val="single" w:sz="4" w:space="0" w:color="auto"/>
              <w:right w:val="single" w:sz="4" w:space="0" w:color="auto"/>
            </w:tcBorders>
            <w:shd w:val="clear" w:color="auto" w:fill="auto"/>
            <w:noWrap/>
            <w:hideMark/>
          </w:tcPr>
          <w:p w14:paraId="6C7D3AA0"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66</w:t>
            </w:r>
          </w:p>
        </w:tc>
        <w:tc>
          <w:tcPr>
            <w:tcW w:w="734" w:type="dxa"/>
            <w:tcBorders>
              <w:top w:val="nil"/>
              <w:left w:val="nil"/>
              <w:bottom w:val="single" w:sz="4" w:space="0" w:color="auto"/>
              <w:right w:val="single" w:sz="4" w:space="0" w:color="auto"/>
            </w:tcBorders>
            <w:shd w:val="clear" w:color="auto" w:fill="auto"/>
            <w:noWrap/>
            <w:vAlign w:val="bottom"/>
            <w:hideMark/>
          </w:tcPr>
          <w:p w14:paraId="1B3F0104"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18.97%</w:t>
            </w:r>
          </w:p>
        </w:tc>
      </w:tr>
      <w:tr w:rsidR="00E90646" w:rsidRPr="007372F7" w14:paraId="648E97E5" w14:textId="77777777" w:rsidTr="00A063E5">
        <w:trPr>
          <w:trHeight w:val="330"/>
        </w:trPr>
        <w:tc>
          <w:tcPr>
            <w:tcW w:w="6468" w:type="dxa"/>
            <w:tcBorders>
              <w:top w:val="nil"/>
              <w:left w:val="single" w:sz="4" w:space="0" w:color="auto"/>
              <w:bottom w:val="single" w:sz="4" w:space="0" w:color="auto"/>
              <w:right w:val="single" w:sz="4" w:space="0" w:color="auto"/>
            </w:tcBorders>
            <w:shd w:val="clear" w:color="auto" w:fill="auto"/>
            <w:hideMark/>
          </w:tcPr>
          <w:p w14:paraId="1192C957" w14:textId="202F430E" w:rsidR="00E90646" w:rsidRPr="007372F7" w:rsidRDefault="00E90646" w:rsidP="00A063E5">
            <w:pPr>
              <w:spacing w:after="0" w:line="240" w:lineRule="auto"/>
              <w:rPr>
                <w:rFonts w:ascii="Arial Narrow" w:eastAsia="Times New Roman" w:hAnsi="Arial Narrow" w:cs="Calibri"/>
                <w:color w:val="000000"/>
              </w:rPr>
            </w:pPr>
            <w:r w:rsidRPr="007372F7">
              <w:rPr>
                <w:rFonts w:ascii="Arial Narrow" w:eastAsia="Times New Roman" w:hAnsi="Arial Narrow" w:cs="Calibri"/>
                <w:color w:val="000000"/>
              </w:rPr>
              <w:t xml:space="preserve">We definitely could use more hours based on our </w:t>
            </w:r>
            <w:r w:rsidR="004C4E7B" w:rsidRPr="007372F7">
              <w:rPr>
                <w:rFonts w:ascii="Arial Narrow" w:eastAsia="Times New Roman" w:hAnsi="Arial Narrow" w:cs="Calibri"/>
                <w:color w:val="000000"/>
              </w:rPr>
              <w:t>client’s</w:t>
            </w:r>
            <w:r w:rsidRPr="007372F7">
              <w:rPr>
                <w:rFonts w:ascii="Arial Narrow" w:eastAsia="Times New Roman" w:hAnsi="Arial Narrow" w:cs="Calibri"/>
                <w:color w:val="000000"/>
              </w:rPr>
              <w:t xml:space="preserve"> needs.</w:t>
            </w:r>
          </w:p>
        </w:tc>
        <w:tc>
          <w:tcPr>
            <w:tcW w:w="378" w:type="dxa"/>
            <w:tcBorders>
              <w:top w:val="nil"/>
              <w:left w:val="nil"/>
              <w:bottom w:val="single" w:sz="4" w:space="0" w:color="auto"/>
              <w:right w:val="single" w:sz="4" w:space="0" w:color="auto"/>
            </w:tcBorders>
            <w:shd w:val="clear" w:color="auto" w:fill="auto"/>
            <w:noWrap/>
            <w:hideMark/>
          </w:tcPr>
          <w:p w14:paraId="4742CA9F"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170</w:t>
            </w:r>
          </w:p>
        </w:tc>
        <w:tc>
          <w:tcPr>
            <w:tcW w:w="734" w:type="dxa"/>
            <w:tcBorders>
              <w:top w:val="nil"/>
              <w:left w:val="nil"/>
              <w:bottom w:val="single" w:sz="4" w:space="0" w:color="auto"/>
              <w:right w:val="single" w:sz="4" w:space="0" w:color="auto"/>
            </w:tcBorders>
            <w:shd w:val="clear" w:color="auto" w:fill="auto"/>
            <w:noWrap/>
            <w:vAlign w:val="bottom"/>
            <w:hideMark/>
          </w:tcPr>
          <w:p w14:paraId="6864228E"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48.85%</w:t>
            </w:r>
          </w:p>
        </w:tc>
      </w:tr>
      <w:tr w:rsidR="00E90646" w:rsidRPr="007372F7" w14:paraId="3F2F9DE8" w14:textId="77777777" w:rsidTr="00A063E5">
        <w:trPr>
          <w:trHeight w:val="330"/>
        </w:trPr>
        <w:tc>
          <w:tcPr>
            <w:tcW w:w="6468" w:type="dxa"/>
            <w:tcBorders>
              <w:top w:val="nil"/>
              <w:left w:val="single" w:sz="4" w:space="0" w:color="auto"/>
              <w:bottom w:val="single" w:sz="4" w:space="0" w:color="auto"/>
              <w:right w:val="single" w:sz="4" w:space="0" w:color="auto"/>
            </w:tcBorders>
            <w:shd w:val="clear" w:color="auto" w:fill="auto"/>
            <w:hideMark/>
          </w:tcPr>
          <w:p w14:paraId="4D662520" w14:textId="77777777" w:rsidR="00E90646" w:rsidRPr="007372F7" w:rsidRDefault="00E90646" w:rsidP="00A063E5">
            <w:pPr>
              <w:spacing w:after="0" w:line="240" w:lineRule="auto"/>
              <w:rPr>
                <w:rFonts w:ascii="Arial Narrow" w:eastAsia="Times New Roman" w:hAnsi="Arial Narrow" w:cs="Calibri"/>
                <w:color w:val="000000"/>
              </w:rPr>
            </w:pPr>
            <w:r w:rsidRPr="007372F7">
              <w:rPr>
                <w:rFonts w:ascii="Arial Narrow" w:eastAsia="Times New Roman" w:hAnsi="Arial Narrow" w:cs="Calibri"/>
                <w:color w:val="000000"/>
              </w:rPr>
              <w:t>We are about where we should be for this size campus.</w:t>
            </w:r>
          </w:p>
        </w:tc>
        <w:tc>
          <w:tcPr>
            <w:tcW w:w="378" w:type="dxa"/>
            <w:tcBorders>
              <w:top w:val="nil"/>
              <w:left w:val="nil"/>
              <w:bottom w:val="single" w:sz="4" w:space="0" w:color="auto"/>
              <w:right w:val="single" w:sz="4" w:space="0" w:color="auto"/>
            </w:tcBorders>
            <w:shd w:val="clear" w:color="auto" w:fill="auto"/>
            <w:noWrap/>
            <w:hideMark/>
          </w:tcPr>
          <w:p w14:paraId="62AB1CE8"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112</w:t>
            </w:r>
          </w:p>
        </w:tc>
        <w:tc>
          <w:tcPr>
            <w:tcW w:w="734" w:type="dxa"/>
            <w:tcBorders>
              <w:top w:val="nil"/>
              <w:left w:val="nil"/>
              <w:bottom w:val="single" w:sz="4" w:space="0" w:color="auto"/>
              <w:right w:val="single" w:sz="4" w:space="0" w:color="auto"/>
            </w:tcBorders>
            <w:shd w:val="clear" w:color="auto" w:fill="auto"/>
            <w:noWrap/>
            <w:vAlign w:val="bottom"/>
            <w:hideMark/>
          </w:tcPr>
          <w:p w14:paraId="5980D9C7"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32.18%</w:t>
            </w:r>
          </w:p>
        </w:tc>
      </w:tr>
      <w:tr w:rsidR="00E90646" w:rsidRPr="007372F7" w14:paraId="29947727" w14:textId="77777777" w:rsidTr="00A063E5">
        <w:trPr>
          <w:trHeight w:val="330"/>
        </w:trPr>
        <w:tc>
          <w:tcPr>
            <w:tcW w:w="6468" w:type="dxa"/>
            <w:tcBorders>
              <w:top w:val="nil"/>
              <w:left w:val="single" w:sz="4" w:space="0" w:color="auto"/>
              <w:bottom w:val="single" w:sz="4" w:space="0" w:color="auto"/>
              <w:right w:val="single" w:sz="4" w:space="0" w:color="auto"/>
            </w:tcBorders>
            <w:shd w:val="clear" w:color="auto" w:fill="auto"/>
            <w:noWrap/>
            <w:vAlign w:val="bottom"/>
            <w:hideMark/>
          </w:tcPr>
          <w:p w14:paraId="20C9955D" w14:textId="77777777" w:rsidR="00E90646" w:rsidRPr="007372F7" w:rsidRDefault="00E90646" w:rsidP="00A063E5">
            <w:pPr>
              <w:spacing w:after="0" w:line="240" w:lineRule="auto"/>
              <w:rPr>
                <w:rFonts w:ascii="Arial Narrow" w:eastAsia="Times New Roman" w:hAnsi="Arial Narrow" w:cs="Calibri"/>
                <w:color w:val="000000"/>
              </w:rPr>
            </w:pPr>
            <w:r w:rsidRPr="007372F7">
              <w:rPr>
                <w:rFonts w:ascii="Arial Narrow" w:eastAsia="Times New Roman" w:hAnsi="Arial Narrow" w:cs="Calibri"/>
                <w:color w:val="000000"/>
              </w:rPr>
              <w:t> </w:t>
            </w:r>
          </w:p>
        </w:tc>
        <w:tc>
          <w:tcPr>
            <w:tcW w:w="378" w:type="dxa"/>
            <w:tcBorders>
              <w:top w:val="nil"/>
              <w:left w:val="nil"/>
              <w:bottom w:val="single" w:sz="4" w:space="0" w:color="auto"/>
              <w:right w:val="single" w:sz="4" w:space="0" w:color="auto"/>
            </w:tcBorders>
            <w:shd w:val="clear" w:color="auto" w:fill="auto"/>
            <w:noWrap/>
            <w:vAlign w:val="bottom"/>
            <w:hideMark/>
          </w:tcPr>
          <w:p w14:paraId="7073E095" w14:textId="77777777" w:rsidR="00E90646" w:rsidRPr="007372F7" w:rsidRDefault="00E90646" w:rsidP="00A063E5">
            <w:pPr>
              <w:spacing w:after="0" w:line="240" w:lineRule="auto"/>
              <w:jc w:val="right"/>
              <w:rPr>
                <w:rFonts w:ascii="Arial Narrow" w:eastAsia="Times New Roman" w:hAnsi="Arial Narrow" w:cs="Calibri"/>
                <w:color w:val="000000"/>
              </w:rPr>
            </w:pPr>
            <w:r w:rsidRPr="007372F7">
              <w:rPr>
                <w:rFonts w:ascii="Arial Narrow" w:eastAsia="Times New Roman" w:hAnsi="Arial Narrow" w:cs="Calibri"/>
                <w:color w:val="000000"/>
              </w:rPr>
              <w:t>348</w:t>
            </w:r>
          </w:p>
        </w:tc>
        <w:tc>
          <w:tcPr>
            <w:tcW w:w="734" w:type="dxa"/>
            <w:tcBorders>
              <w:top w:val="nil"/>
              <w:left w:val="nil"/>
              <w:bottom w:val="single" w:sz="4" w:space="0" w:color="auto"/>
              <w:right w:val="single" w:sz="4" w:space="0" w:color="auto"/>
            </w:tcBorders>
            <w:shd w:val="clear" w:color="auto" w:fill="auto"/>
            <w:noWrap/>
            <w:vAlign w:val="bottom"/>
            <w:hideMark/>
          </w:tcPr>
          <w:p w14:paraId="287B9F21" w14:textId="77777777" w:rsidR="00E90646" w:rsidRPr="007372F7" w:rsidRDefault="00E90646" w:rsidP="00A063E5">
            <w:pPr>
              <w:spacing w:after="0" w:line="240" w:lineRule="auto"/>
              <w:rPr>
                <w:rFonts w:ascii="Arial Narrow" w:eastAsia="Times New Roman" w:hAnsi="Arial Narrow" w:cs="Calibri"/>
                <w:color w:val="000000"/>
              </w:rPr>
            </w:pPr>
            <w:r w:rsidRPr="007372F7">
              <w:rPr>
                <w:rFonts w:ascii="Arial Narrow" w:eastAsia="Times New Roman" w:hAnsi="Arial Narrow" w:cs="Calibri"/>
                <w:color w:val="000000"/>
              </w:rPr>
              <w:t> </w:t>
            </w:r>
          </w:p>
        </w:tc>
      </w:tr>
    </w:tbl>
    <w:p w14:paraId="13BE1927" w14:textId="6020AAC3" w:rsidR="00E13F52" w:rsidRDefault="00E13F52"/>
    <w:p w14:paraId="6043E9F5" w14:textId="77777777" w:rsidR="00E13F52" w:rsidRDefault="00E13F52">
      <w:r>
        <w:br w:type="page"/>
      </w:r>
    </w:p>
    <w:tbl>
      <w:tblPr>
        <w:tblStyle w:val="TableGrid"/>
        <w:tblW w:w="0" w:type="auto"/>
        <w:tblLook w:val="04A0" w:firstRow="1" w:lastRow="0" w:firstColumn="1" w:lastColumn="0" w:noHBand="0" w:noVBand="1"/>
      </w:tblPr>
      <w:tblGrid>
        <w:gridCol w:w="620"/>
        <w:gridCol w:w="1720"/>
        <w:gridCol w:w="1540"/>
        <w:gridCol w:w="1540"/>
        <w:gridCol w:w="1540"/>
      </w:tblGrid>
      <w:tr w:rsidR="00327C23" w:rsidRPr="00327C23" w14:paraId="3C020148" w14:textId="77777777" w:rsidTr="00E13F52">
        <w:trPr>
          <w:trHeight w:val="980"/>
        </w:trPr>
        <w:tc>
          <w:tcPr>
            <w:tcW w:w="6960" w:type="dxa"/>
            <w:gridSpan w:val="5"/>
            <w:hideMark/>
          </w:tcPr>
          <w:p w14:paraId="482E871B" w14:textId="77777777" w:rsidR="00327C23" w:rsidRPr="00E13F52" w:rsidRDefault="00327C23">
            <w:pPr>
              <w:rPr>
                <w:rFonts w:ascii="Arial Narrow" w:hAnsi="Arial Narrow"/>
                <w:b/>
                <w:bCs/>
                <w:sz w:val="28"/>
                <w:szCs w:val="28"/>
              </w:rPr>
            </w:pPr>
            <w:r w:rsidRPr="00E13F52">
              <w:rPr>
                <w:rFonts w:ascii="Arial Narrow" w:hAnsi="Arial Narrow"/>
                <w:b/>
                <w:bCs/>
                <w:sz w:val="28"/>
                <w:szCs w:val="28"/>
              </w:rPr>
              <w:lastRenderedPageBreak/>
              <w:t>How would you characterize the number of psychiatric hours that are available on your campus based on the role your center is expected to play on campus? (D067)</w:t>
            </w:r>
          </w:p>
        </w:tc>
      </w:tr>
      <w:tr w:rsidR="00327C23" w:rsidRPr="00327C23" w14:paraId="25C721C0" w14:textId="77777777" w:rsidTr="00E13F52">
        <w:trPr>
          <w:trHeight w:val="1430"/>
        </w:trPr>
        <w:tc>
          <w:tcPr>
            <w:tcW w:w="620" w:type="dxa"/>
            <w:noWrap/>
            <w:hideMark/>
          </w:tcPr>
          <w:p w14:paraId="33F80544" w14:textId="77777777" w:rsidR="00327C23" w:rsidRPr="00E13F52" w:rsidRDefault="00327C23">
            <w:pPr>
              <w:rPr>
                <w:rFonts w:ascii="Arial Narrow" w:hAnsi="Arial Narrow"/>
              </w:rPr>
            </w:pPr>
            <w:r w:rsidRPr="00E13F52">
              <w:rPr>
                <w:rFonts w:ascii="Arial Narrow" w:hAnsi="Arial Narrow"/>
              </w:rPr>
              <w:t> </w:t>
            </w:r>
          </w:p>
        </w:tc>
        <w:tc>
          <w:tcPr>
            <w:tcW w:w="1720" w:type="dxa"/>
            <w:noWrap/>
            <w:hideMark/>
          </w:tcPr>
          <w:p w14:paraId="4CEEE0F0" w14:textId="77777777" w:rsidR="00327C23" w:rsidRPr="00E13F52" w:rsidRDefault="00327C23">
            <w:pPr>
              <w:rPr>
                <w:rFonts w:ascii="Arial Narrow" w:hAnsi="Arial Narrow"/>
              </w:rPr>
            </w:pPr>
            <w:r w:rsidRPr="00E13F52">
              <w:rPr>
                <w:rFonts w:ascii="Arial Narrow" w:hAnsi="Arial Narrow"/>
              </w:rPr>
              <w:t> </w:t>
            </w:r>
          </w:p>
        </w:tc>
        <w:tc>
          <w:tcPr>
            <w:tcW w:w="1540" w:type="dxa"/>
            <w:hideMark/>
          </w:tcPr>
          <w:p w14:paraId="03382BDC" w14:textId="77777777" w:rsidR="00327C23" w:rsidRPr="00E13F52" w:rsidRDefault="00327C23" w:rsidP="00327C23">
            <w:pPr>
              <w:rPr>
                <w:rFonts w:ascii="Arial Narrow" w:hAnsi="Arial Narrow"/>
                <w:b/>
                <w:bCs/>
              </w:rPr>
            </w:pPr>
            <w:r w:rsidRPr="00E13F52">
              <w:rPr>
                <w:rFonts w:ascii="Arial Narrow" w:hAnsi="Arial Narrow"/>
                <w:b/>
                <w:bCs/>
              </w:rPr>
              <w:t>They are nonexistent or inadequate.</w:t>
            </w:r>
          </w:p>
        </w:tc>
        <w:tc>
          <w:tcPr>
            <w:tcW w:w="1540" w:type="dxa"/>
            <w:hideMark/>
          </w:tcPr>
          <w:p w14:paraId="1CF75424" w14:textId="53D00230" w:rsidR="00327C23" w:rsidRPr="00E13F52" w:rsidRDefault="00327C23" w:rsidP="00327C23">
            <w:pPr>
              <w:rPr>
                <w:rFonts w:ascii="Arial Narrow" w:hAnsi="Arial Narrow"/>
                <w:b/>
                <w:bCs/>
              </w:rPr>
            </w:pPr>
            <w:r w:rsidRPr="00E13F52">
              <w:rPr>
                <w:rFonts w:ascii="Arial Narrow" w:hAnsi="Arial Narrow"/>
                <w:b/>
                <w:bCs/>
              </w:rPr>
              <w:t xml:space="preserve">We definitely could use more hours based on our </w:t>
            </w:r>
            <w:r w:rsidR="004C4E7B" w:rsidRPr="00E13F52">
              <w:rPr>
                <w:rFonts w:ascii="Arial Narrow" w:hAnsi="Arial Narrow"/>
                <w:b/>
                <w:bCs/>
              </w:rPr>
              <w:t>client’s</w:t>
            </w:r>
            <w:r w:rsidRPr="00E13F52">
              <w:rPr>
                <w:rFonts w:ascii="Arial Narrow" w:hAnsi="Arial Narrow"/>
                <w:b/>
                <w:bCs/>
              </w:rPr>
              <w:t xml:space="preserve"> needs.</w:t>
            </w:r>
          </w:p>
        </w:tc>
        <w:tc>
          <w:tcPr>
            <w:tcW w:w="1540" w:type="dxa"/>
            <w:hideMark/>
          </w:tcPr>
          <w:p w14:paraId="5763ABEA" w14:textId="77777777" w:rsidR="00327C23" w:rsidRPr="00E13F52" w:rsidRDefault="00327C23" w:rsidP="00327C23">
            <w:pPr>
              <w:rPr>
                <w:rFonts w:ascii="Arial Narrow" w:hAnsi="Arial Narrow"/>
                <w:b/>
                <w:bCs/>
              </w:rPr>
            </w:pPr>
            <w:r w:rsidRPr="00E13F52">
              <w:rPr>
                <w:rFonts w:ascii="Arial Narrow" w:hAnsi="Arial Narrow"/>
                <w:b/>
                <w:bCs/>
              </w:rPr>
              <w:t>We are about where we should be for this size campus.</w:t>
            </w:r>
          </w:p>
        </w:tc>
      </w:tr>
      <w:tr w:rsidR="00327C23" w:rsidRPr="00327C23" w14:paraId="6B250978" w14:textId="77777777" w:rsidTr="00327C23">
        <w:trPr>
          <w:trHeight w:val="330"/>
        </w:trPr>
        <w:tc>
          <w:tcPr>
            <w:tcW w:w="620" w:type="dxa"/>
            <w:vMerge w:val="restart"/>
            <w:textDirection w:val="btLr"/>
            <w:hideMark/>
          </w:tcPr>
          <w:p w14:paraId="6366923F" w14:textId="77777777" w:rsidR="00327C23" w:rsidRPr="00E13F52" w:rsidRDefault="00327C23" w:rsidP="00327C23">
            <w:pPr>
              <w:rPr>
                <w:rFonts w:ascii="Arial Narrow" w:hAnsi="Arial Narrow"/>
                <w:b/>
                <w:bCs/>
              </w:rPr>
            </w:pPr>
            <w:r w:rsidRPr="00E13F52">
              <w:rPr>
                <w:rFonts w:ascii="Arial Narrow" w:hAnsi="Arial Narrow"/>
                <w:b/>
                <w:bCs/>
              </w:rPr>
              <w:t xml:space="preserve">School Size: </w:t>
            </w:r>
          </w:p>
        </w:tc>
        <w:tc>
          <w:tcPr>
            <w:tcW w:w="1720" w:type="dxa"/>
            <w:hideMark/>
          </w:tcPr>
          <w:p w14:paraId="7105705F" w14:textId="77777777" w:rsidR="00327C23" w:rsidRPr="00E13F52" w:rsidRDefault="00327C23">
            <w:pPr>
              <w:rPr>
                <w:rFonts w:ascii="Arial Narrow" w:hAnsi="Arial Narrow"/>
                <w:b/>
                <w:bCs/>
              </w:rPr>
            </w:pPr>
            <w:r w:rsidRPr="00E13F52">
              <w:rPr>
                <w:rFonts w:ascii="Arial Narrow" w:hAnsi="Arial Narrow"/>
                <w:b/>
                <w:bCs/>
              </w:rPr>
              <w:t>Under 1,500</w:t>
            </w:r>
          </w:p>
        </w:tc>
        <w:tc>
          <w:tcPr>
            <w:tcW w:w="1540" w:type="dxa"/>
            <w:noWrap/>
            <w:hideMark/>
          </w:tcPr>
          <w:p w14:paraId="78B4E585" w14:textId="77777777" w:rsidR="00327C23" w:rsidRPr="00E13F52" w:rsidRDefault="00327C23" w:rsidP="00327C23">
            <w:pPr>
              <w:rPr>
                <w:rFonts w:ascii="Arial Narrow" w:hAnsi="Arial Narrow"/>
              </w:rPr>
            </w:pPr>
            <w:r w:rsidRPr="00E13F52">
              <w:rPr>
                <w:rFonts w:ascii="Arial Narrow" w:hAnsi="Arial Narrow"/>
              </w:rPr>
              <w:t>10</w:t>
            </w:r>
          </w:p>
        </w:tc>
        <w:tc>
          <w:tcPr>
            <w:tcW w:w="1540" w:type="dxa"/>
            <w:noWrap/>
            <w:hideMark/>
          </w:tcPr>
          <w:p w14:paraId="4ED606A4" w14:textId="77777777" w:rsidR="00327C23" w:rsidRPr="00E13F52" w:rsidRDefault="00327C23" w:rsidP="00327C23">
            <w:pPr>
              <w:rPr>
                <w:rFonts w:ascii="Arial Narrow" w:hAnsi="Arial Narrow"/>
              </w:rPr>
            </w:pPr>
            <w:r w:rsidRPr="00E13F52">
              <w:rPr>
                <w:rFonts w:ascii="Arial Narrow" w:hAnsi="Arial Narrow"/>
              </w:rPr>
              <w:t>6</w:t>
            </w:r>
          </w:p>
        </w:tc>
        <w:tc>
          <w:tcPr>
            <w:tcW w:w="1540" w:type="dxa"/>
            <w:noWrap/>
            <w:hideMark/>
          </w:tcPr>
          <w:p w14:paraId="03C9AE01" w14:textId="77777777" w:rsidR="00327C23" w:rsidRPr="00E13F52" w:rsidRDefault="00327C23" w:rsidP="00327C23">
            <w:pPr>
              <w:rPr>
                <w:rFonts w:ascii="Arial Narrow" w:hAnsi="Arial Narrow"/>
              </w:rPr>
            </w:pPr>
            <w:r w:rsidRPr="00E13F52">
              <w:rPr>
                <w:rFonts w:ascii="Arial Narrow" w:hAnsi="Arial Narrow"/>
              </w:rPr>
              <w:t>8</w:t>
            </w:r>
          </w:p>
        </w:tc>
      </w:tr>
      <w:tr w:rsidR="00327C23" w:rsidRPr="00327C23" w14:paraId="76C32E59" w14:textId="77777777" w:rsidTr="00327C23">
        <w:trPr>
          <w:trHeight w:val="330"/>
        </w:trPr>
        <w:tc>
          <w:tcPr>
            <w:tcW w:w="620" w:type="dxa"/>
            <w:vMerge/>
            <w:hideMark/>
          </w:tcPr>
          <w:p w14:paraId="06E927C6" w14:textId="77777777" w:rsidR="00327C23" w:rsidRPr="00E13F52" w:rsidRDefault="00327C23">
            <w:pPr>
              <w:rPr>
                <w:rFonts w:ascii="Arial Narrow" w:hAnsi="Arial Narrow"/>
                <w:b/>
                <w:bCs/>
              </w:rPr>
            </w:pPr>
          </w:p>
        </w:tc>
        <w:tc>
          <w:tcPr>
            <w:tcW w:w="1720" w:type="dxa"/>
            <w:hideMark/>
          </w:tcPr>
          <w:p w14:paraId="39A78F0D" w14:textId="77777777" w:rsidR="00327C23" w:rsidRPr="00E13F52" w:rsidRDefault="00327C23">
            <w:pPr>
              <w:rPr>
                <w:rFonts w:ascii="Arial Narrow" w:hAnsi="Arial Narrow"/>
                <w:b/>
                <w:bCs/>
              </w:rPr>
            </w:pPr>
            <w:r w:rsidRPr="00E13F52">
              <w:rPr>
                <w:rFonts w:ascii="Arial Narrow" w:hAnsi="Arial Narrow"/>
                <w:b/>
                <w:bCs/>
              </w:rPr>
              <w:t>1,501 - 2,500</w:t>
            </w:r>
          </w:p>
        </w:tc>
        <w:tc>
          <w:tcPr>
            <w:tcW w:w="1540" w:type="dxa"/>
            <w:noWrap/>
            <w:hideMark/>
          </w:tcPr>
          <w:p w14:paraId="6C27C16F" w14:textId="77777777" w:rsidR="00327C23" w:rsidRPr="00E13F52" w:rsidRDefault="00327C23" w:rsidP="00327C23">
            <w:pPr>
              <w:rPr>
                <w:rFonts w:ascii="Arial Narrow" w:hAnsi="Arial Narrow"/>
              </w:rPr>
            </w:pPr>
            <w:r w:rsidRPr="00E13F52">
              <w:rPr>
                <w:rFonts w:ascii="Arial Narrow" w:hAnsi="Arial Narrow"/>
              </w:rPr>
              <w:t>18</w:t>
            </w:r>
          </w:p>
        </w:tc>
        <w:tc>
          <w:tcPr>
            <w:tcW w:w="1540" w:type="dxa"/>
            <w:noWrap/>
            <w:hideMark/>
          </w:tcPr>
          <w:p w14:paraId="4C34A5C0" w14:textId="77777777" w:rsidR="00327C23" w:rsidRPr="00E13F52" w:rsidRDefault="00327C23" w:rsidP="00327C23">
            <w:pPr>
              <w:rPr>
                <w:rFonts w:ascii="Arial Narrow" w:hAnsi="Arial Narrow"/>
              </w:rPr>
            </w:pPr>
            <w:r w:rsidRPr="00E13F52">
              <w:rPr>
                <w:rFonts w:ascii="Arial Narrow" w:hAnsi="Arial Narrow"/>
              </w:rPr>
              <w:t>16</w:t>
            </w:r>
          </w:p>
        </w:tc>
        <w:tc>
          <w:tcPr>
            <w:tcW w:w="1540" w:type="dxa"/>
            <w:noWrap/>
            <w:hideMark/>
          </w:tcPr>
          <w:p w14:paraId="1AC79C48" w14:textId="77777777" w:rsidR="00327C23" w:rsidRPr="00E13F52" w:rsidRDefault="00327C23" w:rsidP="00327C23">
            <w:pPr>
              <w:rPr>
                <w:rFonts w:ascii="Arial Narrow" w:hAnsi="Arial Narrow"/>
              </w:rPr>
            </w:pPr>
            <w:r w:rsidRPr="00E13F52">
              <w:rPr>
                <w:rFonts w:ascii="Arial Narrow" w:hAnsi="Arial Narrow"/>
              </w:rPr>
              <w:t>12</w:t>
            </w:r>
          </w:p>
        </w:tc>
      </w:tr>
      <w:tr w:rsidR="00327C23" w:rsidRPr="00327C23" w14:paraId="609BDA2A" w14:textId="77777777" w:rsidTr="00327C23">
        <w:trPr>
          <w:trHeight w:val="330"/>
        </w:trPr>
        <w:tc>
          <w:tcPr>
            <w:tcW w:w="620" w:type="dxa"/>
            <w:vMerge/>
            <w:hideMark/>
          </w:tcPr>
          <w:p w14:paraId="38D61560" w14:textId="77777777" w:rsidR="00327C23" w:rsidRPr="00E13F52" w:rsidRDefault="00327C23">
            <w:pPr>
              <w:rPr>
                <w:rFonts w:ascii="Arial Narrow" w:hAnsi="Arial Narrow"/>
                <w:b/>
                <w:bCs/>
              </w:rPr>
            </w:pPr>
          </w:p>
        </w:tc>
        <w:tc>
          <w:tcPr>
            <w:tcW w:w="1720" w:type="dxa"/>
            <w:hideMark/>
          </w:tcPr>
          <w:p w14:paraId="07FEE642" w14:textId="77777777" w:rsidR="00327C23" w:rsidRPr="00E13F52" w:rsidRDefault="00327C23">
            <w:pPr>
              <w:rPr>
                <w:rFonts w:ascii="Arial Narrow" w:hAnsi="Arial Narrow"/>
                <w:b/>
                <w:bCs/>
              </w:rPr>
            </w:pPr>
            <w:r w:rsidRPr="00E13F52">
              <w:rPr>
                <w:rFonts w:ascii="Arial Narrow" w:hAnsi="Arial Narrow"/>
                <w:b/>
                <w:bCs/>
              </w:rPr>
              <w:t>2,501 - 5,000</w:t>
            </w:r>
          </w:p>
        </w:tc>
        <w:tc>
          <w:tcPr>
            <w:tcW w:w="1540" w:type="dxa"/>
            <w:noWrap/>
            <w:hideMark/>
          </w:tcPr>
          <w:p w14:paraId="58D43868" w14:textId="77777777" w:rsidR="00327C23" w:rsidRPr="00E13F52" w:rsidRDefault="00327C23" w:rsidP="00327C23">
            <w:pPr>
              <w:rPr>
                <w:rFonts w:ascii="Arial Narrow" w:hAnsi="Arial Narrow"/>
              </w:rPr>
            </w:pPr>
            <w:r w:rsidRPr="00E13F52">
              <w:rPr>
                <w:rFonts w:ascii="Arial Narrow" w:hAnsi="Arial Narrow"/>
              </w:rPr>
              <w:t>16</w:t>
            </w:r>
          </w:p>
        </w:tc>
        <w:tc>
          <w:tcPr>
            <w:tcW w:w="1540" w:type="dxa"/>
            <w:noWrap/>
            <w:hideMark/>
          </w:tcPr>
          <w:p w14:paraId="6084E417" w14:textId="77777777" w:rsidR="00327C23" w:rsidRPr="00E13F52" w:rsidRDefault="00327C23" w:rsidP="00327C23">
            <w:pPr>
              <w:rPr>
                <w:rFonts w:ascii="Arial Narrow" w:hAnsi="Arial Narrow"/>
              </w:rPr>
            </w:pPr>
            <w:r w:rsidRPr="00E13F52">
              <w:rPr>
                <w:rFonts w:ascii="Arial Narrow" w:hAnsi="Arial Narrow"/>
              </w:rPr>
              <w:t>17</w:t>
            </w:r>
          </w:p>
        </w:tc>
        <w:tc>
          <w:tcPr>
            <w:tcW w:w="1540" w:type="dxa"/>
            <w:noWrap/>
            <w:hideMark/>
          </w:tcPr>
          <w:p w14:paraId="652F3F4A" w14:textId="77777777" w:rsidR="00327C23" w:rsidRPr="00E13F52" w:rsidRDefault="00327C23" w:rsidP="00327C23">
            <w:pPr>
              <w:rPr>
                <w:rFonts w:ascii="Arial Narrow" w:hAnsi="Arial Narrow"/>
              </w:rPr>
            </w:pPr>
            <w:r w:rsidRPr="00E13F52">
              <w:rPr>
                <w:rFonts w:ascii="Arial Narrow" w:hAnsi="Arial Narrow"/>
              </w:rPr>
              <w:t>32</w:t>
            </w:r>
          </w:p>
        </w:tc>
      </w:tr>
      <w:tr w:rsidR="00327C23" w:rsidRPr="00327C23" w14:paraId="7B269298" w14:textId="77777777" w:rsidTr="00327C23">
        <w:trPr>
          <w:trHeight w:val="330"/>
        </w:trPr>
        <w:tc>
          <w:tcPr>
            <w:tcW w:w="620" w:type="dxa"/>
            <w:vMerge/>
            <w:hideMark/>
          </w:tcPr>
          <w:p w14:paraId="560D66C1" w14:textId="77777777" w:rsidR="00327C23" w:rsidRPr="00E13F52" w:rsidRDefault="00327C23">
            <w:pPr>
              <w:rPr>
                <w:rFonts w:ascii="Arial Narrow" w:hAnsi="Arial Narrow"/>
                <w:b/>
                <w:bCs/>
              </w:rPr>
            </w:pPr>
          </w:p>
        </w:tc>
        <w:tc>
          <w:tcPr>
            <w:tcW w:w="1720" w:type="dxa"/>
            <w:hideMark/>
          </w:tcPr>
          <w:p w14:paraId="5B2BF0B9" w14:textId="77777777" w:rsidR="00327C23" w:rsidRPr="00E13F52" w:rsidRDefault="00327C23">
            <w:pPr>
              <w:rPr>
                <w:rFonts w:ascii="Arial Narrow" w:hAnsi="Arial Narrow"/>
                <w:b/>
                <w:bCs/>
              </w:rPr>
            </w:pPr>
            <w:r w:rsidRPr="00E13F52">
              <w:rPr>
                <w:rFonts w:ascii="Arial Narrow" w:hAnsi="Arial Narrow"/>
                <w:b/>
                <w:bCs/>
              </w:rPr>
              <w:t>5,001 - 7,500</w:t>
            </w:r>
          </w:p>
        </w:tc>
        <w:tc>
          <w:tcPr>
            <w:tcW w:w="1540" w:type="dxa"/>
            <w:noWrap/>
            <w:hideMark/>
          </w:tcPr>
          <w:p w14:paraId="3FBED7A7" w14:textId="77777777" w:rsidR="00327C23" w:rsidRPr="00E13F52" w:rsidRDefault="00327C23" w:rsidP="00327C23">
            <w:pPr>
              <w:rPr>
                <w:rFonts w:ascii="Arial Narrow" w:hAnsi="Arial Narrow"/>
              </w:rPr>
            </w:pPr>
            <w:r w:rsidRPr="00E13F52">
              <w:rPr>
                <w:rFonts w:ascii="Arial Narrow" w:hAnsi="Arial Narrow"/>
              </w:rPr>
              <w:t>10</w:t>
            </w:r>
          </w:p>
        </w:tc>
        <w:tc>
          <w:tcPr>
            <w:tcW w:w="1540" w:type="dxa"/>
            <w:noWrap/>
            <w:hideMark/>
          </w:tcPr>
          <w:p w14:paraId="1763F178" w14:textId="77777777" w:rsidR="00327C23" w:rsidRPr="00E13F52" w:rsidRDefault="00327C23" w:rsidP="00327C23">
            <w:pPr>
              <w:rPr>
                <w:rFonts w:ascii="Arial Narrow" w:hAnsi="Arial Narrow"/>
              </w:rPr>
            </w:pPr>
            <w:r w:rsidRPr="00E13F52">
              <w:rPr>
                <w:rFonts w:ascii="Arial Narrow" w:hAnsi="Arial Narrow"/>
              </w:rPr>
              <w:t>13</w:t>
            </w:r>
          </w:p>
        </w:tc>
        <w:tc>
          <w:tcPr>
            <w:tcW w:w="1540" w:type="dxa"/>
            <w:noWrap/>
            <w:hideMark/>
          </w:tcPr>
          <w:p w14:paraId="70334D3A" w14:textId="77777777" w:rsidR="00327C23" w:rsidRPr="00E13F52" w:rsidRDefault="00327C23" w:rsidP="00327C23">
            <w:pPr>
              <w:rPr>
                <w:rFonts w:ascii="Arial Narrow" w:hAnsi="Arial Narrow"/>
              </w:rPr>
            </w:pPr>
            <w:r w:rsidRPr="00E13F52">
              <w:rPr>
                <w:rFonts w:ascii="Arial Narrow" w:hAnsi="Arial Narrow"/>
              </w:rPr>
              <w:t>11</w:t>
            </w:r>
          </w:p>
        </w:tc>
      </w:tr>
      <w:tr w:rsidR="00327C23" w:rsidRPr="00327C23" w14:paraId="3CBD527F" w14:textId="77777777" w:rsidTr="00327C23">
        <w:trPr>
          <w:trHeight w:val="330"/>
        </w:trPr>
        <w:tc>
          <w:tcPr>
            <w:tcW w:w="620" w:type="dxa"/>
            <w:vMerge/>
            <w:hideMark/>
          </w:tcPr>
          <w:p w14:paraId="11D2BA0C" w14:textId="77777777" w:rsidR="00327C23" w:rsidRPr="00E13F52" w:rsidRDefault="00327C23">
            <w:pPr>
              <w:rPr>
                <w:rFonts w:ascii="Arial Narrow" w:hAnsi="Arial Narrow"/>
                <w:b/>
                <w:bCs/>
              </w:rPr>
            </w:pPr>
          </w:p>
        </w:tc>
        <w:tc>
          <w:tcPr>
            <w:tcW w:w="1720" w:type="dxa"/>
            <w:hideMark/>
          </w:tcPr>
          <w:p w14:paraId="5C381654" w14:textId="77777777" w:rsidR="00327C23" w:rsidRPr="00E13F52" w:rsidRDefault="00327C23">
            <w:pPr>
              <w:rPr>
                <w:rFonts w:ascii="Arial Narrow" w:hAnsi="Arial Narrow"/>
                <w:b/>
                <w:bCs/>
              </w:rPr>
            </w:pPr>
            <w:r w:rsidRPr="00E13F52">
              <w:rPr>
                <w:rFonts w:ascii="Arial Narrow" w:hAnsi="Arial Narrow"/>
                <w:b/>
                <w:bCs/>
              </w:rPr>
              <w:t>7,501 - 10,000</w:t>
            </w:r>
          </w:p>
        </w:tc>
        <w:tc>
          <w:tcPr>
            <w:tcW w:w="1540" w:type="dxa"/>
            <w:noWrap/>
            <w:hideMark/>
          </w:tcPr>
          <w:p w14:paraId="6EBD88A7" w14:textId="77777777" w:rsidR="00327C23" w:rsidRPr="00E13F52" w:rsidRDefault="00327C23" w:rsidP="00327C23">
            <w:pPr>
              <w:rPr>
                <w:rFonts w:ascii="Arial Narrow" w:hAnsi="Arial Narrow"/>
              </w:rPr>
            </w:pPr>
            <w:r w:rsidRPr="00E13F52">
              <w:rPr>
                <w:rFonts w:ascii="Arial Narrow" w:hAnsi="Arial Narrow"/>
              </w:rPr>
              <w:t>7</w:t>
            </w:r>
          </w:p>
        </w:tc>
        <w:tc>
          <w:tcPr>
            <w:tcW w:w="1540" w:type="dxa"/>
            <w:noWrap/>
            <w:hideMark/>
          </w:tcPr>
          <w:p w14:paraId="78305D55" w14:textId="77777777" w:rsidR="00327C23" w:rsidRPr="00E13F52" w:rsidRDefault="00327C23" w:rsidP="00327C23">
            <w:pPr>
              <w:rPr>
                <w:rFonts w:ascii="Arial Narrow" w:hAnsi="Arial Narrow"/>
              </w:rPr>
            </w:pPr>
            <w:r w:rsidRPr="00E13F52">
              <w:rPr>
                <w:rFonts w:ascii="Arial Narrow" w:hAnsi="Arial Narrow"/>
              </w:rPr>
              <w:t>21</w:t>
            </w:r>
          </w:p>
        </w:tc>
        <w:tc>
          <w:tcPr>
            <w:tcW w:w="1540" w:type="dxa"/>
            <w:noWrap/>
            <w:hideMark/>
          </w:tcPr>
          <w:p w14:paraId="72799105" w14:textId="77777777" w:rsidR="00327C23" w:rsidRPr="00E13F52" w:rsidRDefault="00327C23" w:rsidP="00327C23">
            <w:pPr>
              <w:rPr>
                <w:rFonts w:ascii="Arial Narrow" w:hAnsi="Arial Narrow"/>
              </w:rPr>
            </w:pPr>
            <w:r w:rsidRPr="00E13F52">
              <w:rPr>
                <w:rFonts w:ascii="Arial Narrow" w:hAnsi="Arial Narrow"/>
              </w:rPr>
              <w:t>9</w:t>
            </w:r>
          </w:p>
        </w:tc>
      </w:tr>
      <w:tr w:rsidR="00327C23" w:rsidRPr="00327C23" w14:paraId="383449F7" w14:textId="77777777" w:rsidTr="00327C23">
        <w:trPr>
          <w:trHeight w:val="330"/>
        </w:trPr>
        <w:tc>
          <w:tcPr>
            <w:tcW w:w="620" w:type="dxa"/>
            <w:vMerge/>
            <w:hideMark/>
          </w:tcPr>
          <w:p w14:paraId="46129858" w14:textId="77777777" w:rsidR="00327C23" w:rsidRPr="00E13F52" w:rsidRDefault="00327C23">
            <w:pPr>
              <w:rPr>
                <w:rFonts w:ascii="Arial Narrow" w:hAnsi="Arial Narrow"/>
                <w:b/>
                <w:bCs/>
              </w:rPr>
            </w:pPr>
          </w:p>
        </w:tc>
        <w:tc>
          <w:tcPr>
            <w:tcW w:w="1720" w:type="dxa"/>
            <w:hideMark/>
          </w:tcPr>
          <w:p w14:paraId="526B4960" w14:textId="77777777" w:rsidR="00327C23" w:rsidRPr="00E13F52" w:rsidRDefault="00327C23">
            <w:pPr>
              <w:rPr>
                <w:rFonts w:ascii="Arial Narrow" w:hAnsi="Arial Narrow"/>
                <w:b/>
                <w:bCs/>
              </w:rPr>
            </w:pPr>
            <w:r w:rsidRPr="00E13F52">
              <w:rPr>
                <w:rFonts w:ascii="Arial Narrow" w:hAnsi="Arial Narrow"/>
                <w:b/>
                <w:bCs/>
              </w:rPr>
              <w:t>10,001 - 15,000</w:t>
            </w:r>
          </w:p>
        </w:tc>
        <w:tc>
          <w:tcPr>
            <w:tcW w:w="1540" w:type="dxa"/>
            <w:noWrap/>
            <w:hideMark/>
          </w:tcPr>
          <w:p w14:paraId="78EAC6CE" w14:textId="77777777" w:rsidR="00327C23" w:rsidRPr="00E13F52" w:rsidRDefault="00327C23" w:rsidP="00327C23">
            <w:pPr>
              <w:rPr>
                <w:rFonts w:ascii="Arial Narrow" w:hAnsi="Arial Narrow"/>
              </w:rPr>
            </w:pPr>
            <w:r w:rsidRPr="00E13F52">
              <w:rPr>
                <w:rFonts w:ascii="Arial Narrow" w:hAnsi="Arial Narrow"/>
              </w:rPr>
              <w:t>0</w:t>
            </w:r>
          </w:p>
        </w:tc>
        <w:tc>
          <w:tcPr>
            <w:tcW w:w="1540" w:type="dxa"/>
            <w:noWrap/>
            <w:hideMark/>
          </w:tcPr>
          <w:p w14:paraId="61D9D25B" w14:textId="77777777" w:rsidR="00327C23" w:rsidRPr="00E13F52" w:rsidRDefault="00327C23" w:rsidP="00327C23">
            <w:pPr>
              <w:rPr>
                <w:rFonts w:ascii="Arial Narrow" w:hAnsi="Arial Narrow"/>
              </w:rPr>
            </w:pPr>
            <w:r w:rsidRPr="00E13F52">
              <w:rPr>
                <w:rFonts w:ascii="Arial Narrow" w:hAnsi="Arial Narrow"/>
              </w:rPr>
              <w:t>26</w:t>
            </w:r>
          </w:p>
        </w:tc>
        <w:tc>
          <w:tcPr>
            <w:tcW w:w="1540" w:type="dxa"/>
            <w:noWrap/>
            <w:hideMark/>
          </w:tcPr>
          <w:p w14:paraId="7C67E11F" w14:textId="77777777" w:rsidR="00327C23" w:rsidRPr="00E13F52" w:rsidRDefault="00327C23" w:rsidP="00327C23">
            <w:pPr>
              <w:rPr>
                <w:rFonts w:ascii="Arial Narrow" w:hAnsi="Arial Narrow"/>
              </w:rPr>
            </w:pPr>
            <w:r w:rsidRPr="00E13F52">
              <w:rPr>
                <w:rFonts w:ascii="Arial Narrow" w:hAnsi="Arial Narrow"/>
              </w:rPr>
              <w:t>11</w:t>
            </w:r>
          </w:p>
        </w:tc>
      </w:tr>
      <w:tr w:rsidR="00327C23" w:rsidRPr="00327C23" w14:paraId="7D42E35B" w14:textId="77777777" w:rsidTr="00327C23">
        <w:trPr>
          <w:trHeight w:val="330"/>
        </w:trPr>
        <w:tc>
          <w:tcPr>
            <w:tcW w:w="620" w:type="dxa"/>
            <w:vMerge/>
            <w:hideMark/>
          </w:tcPr>
          <w:p w14:paraId="49064B31" w14:textId="77777777" w:rsidR="00327C23" w:rsidRPr="00E13F52" w:rsidRDefault="00327C23">
            <w:pPr>
              <w:rPr>
                <w:rFonts w:ascii="Arial Narrow" w:hAnsi="Arial Narrow"/>
                <w:b/>
                <w:bCs/>
              </w:rPr>
            </w:pPr>
          </w:p>
        </w:tc>
        <w:tc>
          <w:tcPr>
            <w:tcW w:w="1720" w:type="dxa"/>
            <w:hideMark/>
          </w:tcPr>
          <w:p w14:paraId="117F7510" w14:textId="77777777" w:rsidR="00327C23" w:rsidRPr="00E13F52" w:rsidRDefault="00327C23">
            <w:pPr>
              <w:rPr>
                <w:rFonts w:ascii="Arial Narrow" w:hAnsi="Arial Narrow"/>
                <w:b/>
                <w:bCs/>
              </w:rPr>
            </w:pPr>
            <w:r w:rsidRPr="00E13F52">
              <w:rPr>
                <w:rFonts w:ascii="Arial Narrow" w:hAnsi="Arial Narrow"/>
                <w:b/>
                <w:bCs/>
              </w:rPr>
              <w:t>15,001 - 20,000</w:t>
            </w:r>
          </w:p>
        </w:tc>
        <w:tc>
          <w:tcPr>
            <w:tcW w:w="1540" w:type="dxa"/>
            <w:noWrap/>
            <w:hideMark/>
          </w:tcPr>
          <w:p w14:paraId="61BAAD9E" w14:textId="77777777" w:rsidR="00327C23" w:rsidRPr="00E13F52" w:rsidRDefault="00327C23" w:rsidP="00327C23">
            <w:pPr>
              <w:rPr>
                <w:rFonts w:ascii="Arial Narrow" w:hAnsi="Arial Narrow"/>
              </w:rPr>
            </w:pPr>
            <w:r w:rsidRPr="00E13F52">
              <w:rPr>
                <w:rFonts w:ascii="Arial Narrow" w:hAnsi="Arial Narrow"/>
              </w:rPr>
              <w:t>2</w:t>
            </w:r>
          </w:p>
        </w:tc>
        <w:tc>
          <w:tcPr>
            <w:tcW w:w="1540" w:type="dxa"/>
            <w:noWrap/>
            <w:hideMark/>
          </w:tcPr>
          <w:p w14:paraId="51A37930" w14:textId="77777777" w:rsidR="00327C23" w:rsidRPr="00E13F52" w:rsidRDefault="00327C23" w:rsidP="00327C23">
            <w:pPr>
              <w:rPr>
                <w:rFonts w:ascii="Arial Narrow" w:hAnsi="Arial Narrow"/>
              </w:rPr>
            </w:pPr>
            <w:r w:rsidRPr="00E13F52">
              <w:rPr>
                <w:rFonts w:ascii="Arial Narrow" w:hAnsi="Arial Narrow"/>
              </w:rPr>
              <w:t>13</w:t>
            </w:r>
          </w:p>
        </w:tc>
        <w:tc>
          <w:tcPr>
            <w:tcW w:w="1540" w:type="dxa"/>
            <w:noWrap/>
            <w:hideMark/>
          </w:tcPr>
          <w:p w14:paraId="076D0AC5" w14:textId="77777777" w:rsidR="00327C23" w:rsidRPr="00E13F52" w:rsidRDefault="00327C23" w:rsidP="00327C23">
            <w:pPr>
              <w:rPr>
                <w:rFonts w:ascii="Arial Narrow" w:hAnsi="Arial Narrow"/>
              </w:rPr>
            </w:pPr>
            <w:r w:rsidRPr="00E13F52">
              <w:rPr>
                <w:rFonts w:ascii="Arial Narrow" w:hAnsi="Arial Narrow"/>
              </w:rPr>
              <w:t>9</w:t>
            </w:r>
          </w:p>
        </w:tc>
      </w:tr>
      <w:tr w:rsidR="00327C23" w:rsidRPr="00327C23" w14:paraId="2EAD64B5" w14:textId="77777777" w:rsidTr="00327C23">
        <w:trPr>
          <w:trHeight w:val="330"/>
        </w:trPr>
        <w:tc>
          <w:tcPr>
            <w:tcW w:w="620" w:type="dxa"/>
            <w:vMerge/>
            <w:hideMark/>
          </w:tcPr>
          <w:p w14:paraId="0A191851" w14:textId="77777777" w:rsidR="00327C23" w:rsidRPr="00E13F52" w:rsidRDefault="00327C23">
            <w:pPr>
              <w:rPr>
                <w:rFonts w:ascii="Arial Narrow" w:hAnsi="Arial Narrow"/>
                <w:b/>
                <w:bCs/>
              </w:rPr>
            </w:pPr>
          </w:p>
        </w:tc>
        <w:tc>
          <w:tcPr>
            <w:tcW w:w="1720" w:type="dxa"/>
            <w:hideMark/>
          </w:tcPr>
          <w:p w14:paraId="7FC69172" w14:textId="77777777" w:rsidR="00327C23" w:rsidRPr="00E13F52" w:rsidRDefault="00327C23">
            <w:pPr>
              <w:rPr>
                <w:rFonts w:ascii="Arial Narrow" w:hAnsi="Arial Narrow"/>
                <w:b/>
                <w:bCs/>
              </w:rPr>
            </w:pPr>
            <w:r w:rsidRPr="00E13F52">
              <w:rPr>
                <w:rFonts w:ascii="Arial Narrow" w:hAnsi="Arial Narrow"/>
                <w:b/>
                <w:bCs/>
              </w:rPr>
              <w:t>20,001 - 25,000</w:t>
            </w:r>
          </w:p>
        </w:tc>
        <w:tc>
          <w:tcPr>
            <w:tcW w:w="1540" w:type="dxa"/>
            <w:noWrap/>
            <w:hideMark/>
          </w:tcPr>
          <w:p w14:paraId="7FC6C130" w14:textId="77777777" w:rsidR="00327C23" w:rsidRPr="00E13F52" w:rsidRDefault="00327C23" w:rsidP="00327C23">
            <w:pPr>
              <w:rPr>
                <w:rFonts w:ascii="Arial Narrow" w:hAnsi="Arial Narrow"/>
              </w:rPr>
            </w:pPr>
            <w:r w:rsidRPr="00E13F52">
              <w:rPr>
                <w:rFonts w:ascii="Arial Narrow" w:hAnsi="Arial Narrow"/>
              </w:rPr>
              <w:t>2</w:t>
            </w:r>
          </w:p>
        </w:tc>
        <w:tc>
          <w:tcPr>
            <w:tcW w:w="1540" w:type="dxa"/>
            <w:noWrap/>
            <w:hideMark/>
          </w:tcPr>
          <w:p w14:paraId="06EE5B88" w14:textId="77777777" w:rsidR="00327C23" w:rsidRPr="00E13F52" w:rsidRDefault="00327C23" w:rsidP="00327C23">
            <w:pPr>
              <w:rPr>
                <w:rFonts w:ascii="Arial Narrow" w:hAnsi="Arial Narrow"/>
              </w:rPr>
            </w:pPr>
            <w:r w:rsidRPr="00E13F52">
              <w:rPr>
                <w:rFonts w:ascii="Arial Narrow" w:hAnsi="Arial Narrow"/>
              </w:rPr>
              <w:t>18</w:t>
            </w:r>
          </w:p>
        </w:tc>
        <w:tc>
          <w:tcPr>
            <w:tcW w:w="1540" w:type="dxa"/>
            <w:noWrap/>
            <w:hideMark/>
          </w:tcPr>
          <w:p w14:paraId="013A2516" w14:textId="77777777" w:rsidR="00327C23" w:rsidRPr="00E13F52" w:rsidRDefault="00327C23" w:rsidP="00327C23">
            <w:pPr>
              <w:rPr>
                <w:rFonts w:ascii="Arial Narrow" w:hAnsi="Arial Narrow"/>
              </w:rPr>
            </w:pPr>
            <w:r w:rsidRPr="00E13F52">
              <w:rPr>
                <w:rFonts w:ascii="Arial Narrow" w:hAnsi="Arial Narrow"/>
              </w:rPr>
              <w:t>5</w:t>
            </w:r>
          </w:p>
        </w:tc>
      </w:tr>
      <w:tr w:rsidR="00327C23" w:rsidRPr="00327C23" w14:paraId="73D9F6F4" w14:textId="77777777" w:rsidTr="00327C23">
        <w:trPr>
          <w:trHeight w:val="330"/>
        </w:trPr>
        <w:tc>
          <w:tcPr>
            <w:tcW w:w="620" w:type="dxa"/>
            <w:vMerge/>
            <w:hideMark/>
          </w:tcPr>
          <w:p w14:paraId="4CFD3192" w14:textId="77777777" w:rsidR="00327C23" w:rsidRPr="00E13F52" w:rsidRDefault="00327C23">
            <w:pPr>
              <w:rPr>
                <w:rFonts w:ascii="Arial Narrow" w:hAnsi="Arial Narrow"/>
                <w:b/>
                <w:bCs/>
              </w:rPr>
            </w:pPr>
          </w:p>
        </w:tc>
        <w:tc>
          <w:tcPr>
            <w:tcW w:w="1720" w:type="dxa"/>
            <w:hideMark/>
          </w:tcPr>
          <w:p w14:paraId="28638DC3" w14:textId="77777777" w:rsidR="00327C23" w:rsidRPr="00E13F52" w:rsidRDefault="00327C23">
            <w:pPr>
              <w:rPr>
                <w:rFonts w:ascii="Arial Narrow" w:hAnsi="Arial Narrow"/>
                <w:b/>
                <w:bCs/>
              </w:rPr>
            </w:pPr>
            <w:r w:rsidRPr="00E13F52">
              <w:rPr>
                <w:rFonts w:ascii="Arial Narrow" w:hAnsi="Arial Narrow"/>
                <w:b/>
                <w:bCs/>
              </w:rPr>
              <w:t>25,001 - 30,000</w:t>
            </w:r>
          </w:p>
        </w:tc>
        <w:tc>
          <w:tcPr>
            <w:tcW w:w="1540" w:type="dxa"/>
            <w:noWrap/>
            <w:hideMark/>
          </w:tcPr>
          <w:p w14:paraId="0E423A4D" w14:textId="77777777" w:rsidR="00327C23" w:rsidRPr="00E13F52" w:rsidRDefault="00327C23" w:rsidP="00327C23">
            <w:pPr>
              <w:rPr>
                <w:rFonts w:ascii="Arial Narrow" w:hAnsi="Arial Narrow"/>
              </w:rPr>
            </w:pPr>
            <w:r w:rsidRPr="00E13F52">
              <w:rPr>
                <w:rFonts w:ascii="Arial Narrow" w:hAnsi="Arial Narrow"/>
              </w:rPr>
              <w:t>1</w:t>
            </w:r>
          </w:p>
        </w:tc>
        <w:tc>
          <w:tcPr>
            <w:tcW w:w="1540" w:type="dxa"/>
            <w:noWrap/>
            <w:hideMark/>
          </w:tcPr>
          <w:p w14:paraId="1DC341E4" w14:textId="77777777" w:rsidR="00327C23" w:rsidRPr="00E13F52" w:rsidRDefault="00327C23" w:rsidP="00327C23">
            <w:pPr>
              <w:rPr>
                <w:rFonts w:ascii="Arial Narrow" w:hAnsi="Arial Narrow"/>
              </w:rPr>
            </w:pPr>
            <w:r w:rsidRPr="00E13F52">
              <w:rPr>
                <w:rFonts w:ascii="Arial Narrow" w:hAnsi="Arial Narrow"/>
              </w:rPr>
              <w:t>15</w:t>
            </w:r>
          </w:p>
        </w:tc>
        <w:tc>
          <w:tcPr>
            <w:tcW w:w="1540" w:type="dxa"/>
            <w:noWrap/>
            <w:hideMark/>
          </w:tcPr>
          <w:p w14:paraId="66C377DB" w14:textId="77777777" w:rsidR="00327C23" w:rsidRPr="00E13F52" w:rsidRDefault="00327C23" w:rsidP="00327C23">
            <w:pPr>
              <w:rPr>
                <w:rFonts w:ascii="Arial Narrow" w:hAnsi="Arial Narrow"/>
              </w:rPr>
            </w:pPr>
            <w:r w:rsidRPr="00E13F52">
              <w:rPr>
                <w:rFonts w:ascii="Arial Narrow" w:hAnsi="Arial Narrow"/>
              </w:rPr>
              <w:t>6</w:t>
            </w:r>
          </w:p>
        </w:tc>
      </w:tr>
      <w:tr w:rsidR="00327C23" w:rsidRPr="00327C23" w14:paraId="49D621B6" w14:textId="77777777" w:rsidTr="00327C23">
        <w:trPr>
          <w:trHeight w:val="330"/>
        </w:trPr>
        <w:tc>
          <w:tcPr>
            <w:tcW w:w="620" w:type="dxa"/>
            <w:vMerge/>
            <w:hideMark/>
          </w:tcPr>
          <w:p w14:paraId="0BE3EC26" w14:textId="77777777" w:rsidR="00327C23" w:rsidRPr="00E13F52" w:rsidRDefault="00327C23">
            <w:pPr>
              <w:rPr>
                <w:rFonts w:ascii="Arial Narrow" w:hAnsi="Arial Narrow"/>
                <w:b/>
                <w:bCs/>
              </w:rPr>
            </w:pPr>
          </w:p>
        </w:tc>
        <w:tc>
          <w:tcPr>
            <w:tcW w:w="1720" w:type="dxa"/>
            <w:hideMark/>
          </w:tcPr>
          <w:p w14:paraId="41E72ADF" w14:textId="77777777" w:rsidR="00327C23" w:rsidRPr="00E13F52" w:rsidRDefault="00327C23">
            <w:pPr>
              <w:rPr>
                <w:rFonts w:ascii="Arial Narrow" w:hAnsi="Arial Narrow"/>
                <w:b/>
                <w:bCs/>
              </w:rPr>
            </w:pPr>
            <w:r w:rsidRPr="00E13F52">
              <w:rPr>
                <w:rFonts w:ascii="Arial Narrow" w:hAnsi="Arial Narrow"/>
                <w:b/>
                <w:bCs/>
              </w:rPr>
              <w:t>30,001 - 35,000</w:t>
            </w:r>
          </w:p>
        </w:tc>
        <w:tc>
          <w:tcPr>
            <w:tcW w:w="1540" w:type="dxa"/>
            <w:noWrap/>
            <w:hideMark/>
          </w:tcPr>
          <w:p w14:paraId="5C648846" w14:textId="77777777" w:rsidR="00327C23" w:rsidRPr="00E13F52" w:rsidRDefault="00327C23" w:rsidP="00327C23">
            <w:pPr>
              <w:rPr>
                <w:rFonts w:ascii="Arial Narrow" w:hAnsi="Arial Narrow"/>
              </w:rPr>
            </w:pPr>
            <w:r w:rsidRPr="00E13F52">
              <w:rPr>
                <w:rFonts w:ascii="Arial Narrow" w:hAnsi="Arial Narrow"/>
              </w:rPr>
              <w:t>0</w:t>
            </w:r>
          </w:p>
        </w:tc>
        <w:tc>
          <w:tcPr>
            <w:tcW w:w="1540" w:type="dxa"/>
            <w:noWrap/>
            <w:hideMark/>
          </w:tcPr>
          <w:p w14:paraId="17CCC86A" w14:textId="77777777" w:rsidR="00327C23" w:rsidRPr="00E13F52" w:rsidRDefault="00327C23" w:rsidP="00327C23">
            <w:pPr>
              <w:rPr>
                <w:rFonts w:ascii="Arial Narrow" w:hAnsi="Arial Narrow"/>
              </w:rPr>
            </w:pPr>
            <w:r w:rsidRPr="00E13F52">
              <w:rPr>
                <w:rFonts w:ascii="Arial Narrow" w:hAnsi="Arial Narrow"/>
              </w:rPr>
              <w:t>12</w:t>
            </w:r>
          </w:p>
        </w:tc>
        <w:tc>
          <w:tcPr>
            <w:tcW w:w="1540" w:type="dxa"/>
            <w:noWrap/>
            <w:hideMark/>
          </w:tcPr>
          <w:p w14:paraId="26313BF6" w14:textId="77777777" w:rsidR="00327C23" w:rsidRPr="00E13F52" w:rsidRDefault="00327C23" w:rsidP="00327C23">
            <w:pPr>
              <w:rPr>
                <w:rFonts w:ascii="Arial Narrow" w:hAnsi="Arial Narrow"/>
              </w:rPr>
            </w:pPr>
            <w:r w:rsidRPr="00E13F52">
              <w:rPr>
                <w:rFonts w:ascii="Arial Narrow" w:hAnsi="Arial Narrow"/>
              </w:rPr>
              <w:t>1</w:t>
            </w:r>
          </w:p>
        </w:tc>
      </w:tr>
      <w:tr w:rsidR="00327C23" w:rsidRPr="00327C23" w14:paraId="1D73CA28" w14:textId="77777777" w:rsidTr="00327C23">
        <w:trPr>
          <w:trHeight w:val="330"/>
        </w:trPr>
        <w:tc>
          <w:tcPr>
            <w:tcW w:w="620" w:type="dxa"/>
            <w:vMerge/>
            <w:hideMark/>
          </w:tcPr>
          <w:p w14:paraId="36D818B0" w14:textId="77777777" w:rsidR="00327C23" w:rsidRPr="00E13F52" w:rsidRDefault="00327C23">
            <w:pPr>
              <w:rPr>
                <w:rFonts w:ascii="Arial Narrow" w:hAnsi="Arial Narrow"/>
                <w:b/>
                <w:bCs/>
              </w:rPr>
            </w:pPr>
          </w:p>
        </w:tc>
        <w:tc>
          <w:tcPr>
            <w:tcW w:w="1720" w:type="dxa"/>
            <w:hideMark/>
          </w:tcPr>
          <w:p w14:paraId="1B37DC0D" w14:textId="77777777" w:rsidR="00327C23" w:rsidRPr="00E13F52" w:rsidRDefault="00327C23">
            <w:pPr>
              <w:rPr>
                <w:rFonts w:ascii="Arial Narrow" w:hAnsi="Arial Narrow"/>
                <w:b/>
                <w:bCs/>
              </w:rPr>
            </w:pPr>
            <w:r w:rsidRPr="00E13F52">
              <w:rPr>
                <w:rFonts w:ascii="Arial Narrow" w:hAnsi="Arial Narrow"/>
                <w:b/>
                <w:bCs/>
              </w:rPr>
              <w:t>35,001 and over</w:t>
            </w:r>
          </w:p>
        </w:tc>
        <w:tc>
          <w:tcPr>
            <w:tcW w:w="1540" w:type="dxa"/>
            <w:noWrap/>
            <w:hideMark/>
          </w:tcPr>
          <w:p w14:paraId="49019678" w14:textId="77777777" w:rsidR="00327C23" w:rsidRPr="00E13F52" w:rsidRDefault="00327C23" w:rsidP="00327C23">
            <w:pPr>
              <w:rPr>
                <w:rFonts w:ascii="Arial Narrow" w:hAnsi="Arial Narrow"/>
              </w:rPr>
            </w:pPr>
            <w:r w:rsidRPr="00E13F52">
              <w:rPr>
                <w:rFonts w:ascii="Arial Narrow" w:hAnsi="Arial Narrow"/>
              </w:rPr>
              <w:t>0</w:t>
            </w:r>
          </w:p>
        </w:tc>
        <w:tc>
          <w:tcPr>
            <w:tcW w:w="1540" w:type="dxa"/>
            <w:noWrap/>
            <w:hideMark/>
          </w:tcPr>
          <w:p w14:paraId="5CF658D3" w14:textId="77777777" w:rsidR="00327C23" w:rsidRPr="00E13F52" w:rsidRDefault="00327C23" w:rsidP="00327C23">
            <w:pPr>
              <w:rPr>
                <w:rFonts w:ascii="Arial Narrow" w:hAnsi="Arial Narrow"/>
              </w:rPr>
            </w:pPr>
            <w:r w:rsidRPr="00E13F52">
              <w:rPr>
                <w:rFonts w:ascii="Arial Narrow" w:hAnsi="Arial Narrow"/>
              </w:rPr>
              <w:t>12</w:t>
            </w:r>
          </w:p>
        </w:tc>
        <w:tc>
          <w:tcPr>
            <w:tcW w:w="1540" w:type="dxa"/>
            <w:noWrap/>
            <w:hideMark/>
          </w:tcPr>
          <w:p w14:paraId="71BA91AF" w14:textId="77777777" w:rsidR="00327C23" w:rsidRPr="00E13F52" w:rsidRDefault="00327C23" w:rsidP="00327C23">
            <w:pPr>
              <w:rPr>
                <w:rFonts w:ascii="Arial Narrow" w:hAnsi="Arial Narrow"/>
              </w:rPr>
            </w:pPr>
            <w:r w:rsidRPr="00E13F52">
              <w:rPr>
                <w:rFonts w:ascii="Arial Narrow" w:hAnsi="Arial Narrow"/>
              </w:rPr>
              <w:t>8</w:t>
            </w:r>
          </w:p>
        </w:tc>
      </w:tr>
    </w:tbl>
    <w:p w14:paraId="3FABD58E" w14:textId="77777777" w:rsidR="00107284" w:rsidRDefault="00107284">
      <w:r>
        <w:br w:type="page"/>
      </w:r>
    </w:p>
    <w:p w14:paraId="3E2C7FE1" w14:textId="77777777" w:rsidR="00107284" w:rsidRPr="00C775DF" w:rsidRDefault="00107284" w:rsidP="00107284">
      <w:pPr>
        <w:pStyle w:val="Title"/>
      </w:pPr>
      <w:bookmarkStart w:id="22" w:name="_Toc317180427"/>
      <w:bookmarkStart w:id="23" w:name="_Toc319658819"/>
      <w:r>
        <w:lastRenderedPageBreak/>
        <w:t>Health Service Integration</w:t>
      </w:r>
      <w:bookmarkEnd w:id="22"/>
      <w:bookmarkEnd w:id="23"/>
    </w:p>
    <w:tbl>
      <w:tblPr>
        <w:tblW w:w="9420" w:type="dxa"/>
        <w:tblInd w:w="85" w:type="dxa"/>
        <w:tblLook w:val="04A0" w:firstRow="1" w:lastRow="0" w:firstColumn="1" w:lastColumn="0" w:noHBand="0" w:noVBand="1"/>
      </w:tblPr>
      <w:tblGrid>
        <w:gridCol w:w="5880"/>
        <w:gridCol w:w="1180"/>
        <w:gridCol w:w="1220"/>
        <w:gridCol w:w="1140"/>
      </w:tblGrid>
      <w:tr w:rsidR="00E90646" w:rsidRPr="00D90638" w14:paraId="4E0A5D2C" w14:textId="77777777" w:rsidTr="00A063E5">
        <w:trPr>
          <w:trHeight w:val="390"/>
        </w:trPr>
        <w:tc>
          <w:tcPr>
            <w:tcW w:w="9420" w:type="dxa"/>
            <w:gridSpan w:val="4"/>
            <w:tcBorders>
              <w:top w:val="double" w:sz="6" w:space="0" w:color="000000"/>
              <w:left w:val="double" w:sz="6" w:space="0" w:color="000000"/>
              <w:bottom w:val="double" w:sz="6" w:space="0" w:color="000000"/>
              <w:right w:val="double" w:sz="6" w:space="0" w:color="000000"/>
            </w:tcBorders>
            <w:shd w:val="clear" w:color="auto" w:fill="auto"/>
            <w:noWrap/>
            <w:vAlign w:val="bottom"/>
            <w:hideMark/>
          </w:tcPr>
          <w:p w14:paraId="4C32A5AB" w14:textId="77777777" w:rsidR="00E90646" w:rsidRPr="00D90638" w:rsidRDefault="00E90646" w:rsidP="00A063E5">
            <w:pPr>
              <w:spacing w:after="0" w:line="240" w:lineRule="auto"/>
              <w:rPr>
                <w:rFonts w:ascii="Arial Narrow" w:eastAsia="Times New Roman" w:hAnsi="Arial Narrow" w:cs="Calibri"/>
                <w:b/>
                <w:bCs/>
                <w:color w:val="000000"/>
                <w:sz w:val="28"/>
                <w:szCs w:val="28"/>
              </w:rPr>
            </w:pPr>
            <w:r w:rsidRPr="00D90638">
              <w:rPr>
                <w:rFonts w:ascii="Arial Narrow" w:eastAsia="Times New Roman" w:hAnsi="Arial Narrow" w:cs="Calibri"/>
                <w:b/>
                <w:bCs/>
                <w:color w:val="000000"/>
                <w:sz w:val="28"/>
                <w:szCs w:val="28"/>
              </w:rPr>
              <w:t>Relationshi</w:t>
            </w:r>
            <w:r>
              <w:rPr>
                <w:rFonts w:ascii="Arial Narrow" w:eastAsia="Times New Roman" w:hAnsi="Arial Narrow" w:cs="Calibri"/>
                <w:b/>
                <w:bCs/>
                <w:color w:val="000000"/>
                <w:sz w:val="28"/>
                <w:szCs w:val="28"/>
              </w:rPr>
              <w:t>p</w:t>
            </w:r>
            <w:r w:rsidRPr="00D90638">
              <w:rPr>
                <w:rFonts w:ascii="Arial Narrow" w:eastAsia="Times New Roman" w:hAnsi="Arial Narrow" w:cs="Calibri"/>
                <w:b/>
                <w:bCs/>
                <w:color w:val="000000"/>
                <w:sz w:val="28"/>
                <w:szCs w:val="28"/>
              </w:rPr>
              <w:t xml:space="preserve"> with Student Health Center (D068 to D072)</w:t>
            </w:r>
          </w:p>
        </w:tc>
      </w:tr>
      <w:tr w:rsidR="00E90646" w:rsidRPr="00D90638" w14:paraId="5187F5DA" w14:textId="77777777" w:rsidTr="00A063E5">
        <w:trPr>
          <w:trHeight w:val="360"/>
        </w:trPr>
        <w:tc>
          <w:tcPr>
            <w:tcW w:w="5880" w:type="dxa"/>
            <w:tcBorders>
              <w:top w:val="nil"/>
              <w:left w:val="double" w:sz="6" w:space="0" w:color="000000"/>
              <w:bottom w:val="double" w:sz="6" w:space="0" w:color="000000"/>
              <w:right w:val="single" w:sz="4" w:space="0" w:color="000000"/>
            </w:tcBorders>
            <w:shd w:val="clear" w:color="auto" w:fill="auto"/>
            <w:vAlign w:val="bottom"/>
            <w:hideMark/>
          </w:tcPr>
          <w:p w14:paraId="7EA548D5" w14:textId="77777777" w:rsidR="00E90646" w:rsidRPr="00D90638" w:rsidRDefault="00E90646" w:rsidP="00A063E5">
            <w:pPr>
              <w:spacing w:after="0" w:line="240" w:lineRule="auto"/>
              <w:rPr>
                <w:rFonts w:ascii="Arial Narrow" w:eastAsia="Times New Roman" w:hAnsi="Arial Narrow" w:cs="Calibri"/>
                <w:color w:val="000000"/>
              </w:rPr>
            </w:pPr>
            <w:r w:rsidRPr="00D90638">
              <w:rPr>
                <w:rFonts w:ascii="Arial Narrow" w:eastAsia="Times New Roman" w:hAnsi="Arial Narrow" w:cs="Calibri"/>
                <w:color w:val="000000"/>
              </w:rPr>
              <w:t> </w:t>
            </w:r>
          </w:p>
        </w:tc>
        <w:tc>
          <w:tcPr>
            <w:tcW w:w="1180" w:type="dxa"/>
            <w:tcBorders>
              <w:top w:val="nil"/>
              <w:left w:val="nil"/>
              <w:bottom w:val="double" w:sz="6" w:space="0" w:color="000000"/>
              <w:right w:val="single" w:sz="4" w:space="0" w:color="000000"/>
            </w:tcBorders>
            <w:shd w:val="clear" w:color="auto" w:fill="auto"/>
            <w:vAlign w:val="bottom"/>
            <w:hideMark/>
          </w:tcPr>
          <w:p w14:paraId="25E80A24" w14:textId="77777777" w:rsidR="00E90646" w:rsidRPr="00D90638" w:rsidRDefault="00E90646" w:rsidP="00A063E5">
            <w:pPr>
              <w:spacing w:after="0" w:line="240" w:lineRule="auto"/>
              <w:rPr>
                <w:rFonts w:ascii="Arial Narrow" w:eastAsia="Times New Roman" w:hAnsi="Arial Narrow" w:cs="Calibri"/>
                <w:color w:val="000000"/>
              </w:rPr>
            </w:pPr>
            <w:r w:rsidRPr="00D90638">
              <w:rPr>
                <w:rFonts w:ascii="Arial Narrow" w:eastAsia="Times New Roman" w:hAnsi="Arial Narrow" w:cs="Calibri"/>
                <w:color w:val="000000"/>
              </w:rPr>
              <w:t>Response</w:t>
            </w:r>
          </w:p>
        </w:tc>
        <w:tc>
          <w:tcPr>
            <w:tcW w:w="1220" w:type="dxa"/>
            <w:tcBorders>
              <w:top w:val="nil"/>
              <w:left w:val="nil"/>
              <w:bottom w:val="double" w:sz="6" w:space="0" w:color="000000"/>
              <w:right w:val="single" w:sz="4" w:space="0" w:color="000000"/>
            </w:tcBorders>
            <w:shd w:val="clear" w:color="auto" w:fill="auto"/>
            <w:vAlign w:val="bottom"/>
            <w:hideMark/>
          </w:tcPr>
          <w:p w14:paraId="51D9DD2C" w14:textId="77777777" w:rsidR="00E90646" w:rsidRPr="00D90638" w:rsidRDefault="00E90646" w:rsidP="00A063E5">
            <w:pPr>
              <w:spacing w:after="0" w:line="240" w:lineRule="auto"/>
              <w:jc w:val="center"/>
              <w:rPr>
                <w:rFonts w:ascii="Arial Narrow" w:eastAsia="Times New Roman" w:hAnsi="Arial Narrow" w:cs="Calibri"/>
                <w:color w:val="000000"/>
              </w:rPr>
            </w:pPr>
            <w:r w:rsidRPr="00D90638">
              <w:rPr>
                <w:rFonts w:ascii="Arial Narrow" w:eastAsia="Times New Roman" w:hAnsi="Arial Narrow" w:cs="Calibri"/>
                <w:color w:val="000000"/>
              </w:rPr>
              <w:t>Frequency</w:t>
            </w:r>
          </w:p>
        </w:tc>
        <w:tc>
          <w:tcPr>
            <w:tcW w:w="1140" w:type="dxa"/>
            <w:tcBorders>
              <w:top w:val="nil"/>
              <w:left w:val="nil"/>
              <w:bottom w:val="double" w:sz="6" w:space="0" w:color="000000"/>
              <w:right w:val="double" w:sz="6" w:space="0" w:color="000000"/>
            </w:tcBorders>
            <w:shd w:val="clear" w:color="auto" w:fill="auto"/>
            <w:noWrap/>
            <w:vAlign w:val="bottom"/>
            <w:hideMark/>
          </w:tcPr>
          <w:p w14:paraId="2E06AF83" w14:textId="77777777" w:rsidR="00E90646" w:rsidRPr="00D90638" w:rsidRDefault="00E90646" w:rsidP="00A063E5">
            <w:pPr>
              <w:spacing w:after="0" w:line="240" w:lineRule="auto"/>
              <w:rPr>
                <w:rFonts w:ascii="Arial Narrow" w:eastAsia="Times New Roman" w:hAnsi="Arial Narrow" w:cs="Calibri"/>
                <w:color w:val="000000"/>
              </w:rPr>
            </w:pPr>
            <w:r w:rsidRPr="00D90638">
              <w:rPr>
                <w:rFonts w:ascii="Arial Narrow" w:eastAsia="Times New Roman" w:hAnsi="Arial Narrow" w:cs="Calibri"/>
                <w:color w:val="000000"/>
              </w:rPr>
              <w:t>Percentage</w:t>
            </w:r>
          </w:p>
        </w:tc>
      </w:tr>
      <w:tr w:rsidR="00E90646" w:rsidRPr="00D90638" w14:paraId="3CA85F87" w14:textId="77777777" w:rsidTr="00E90646">
        <w:trPr>
          <w:trHeight w:val="144"/>
        </w:trPr>
        <w:tc>
          <w:tcPr>
            <w:tcW w:w="5880" w:type="dxa"/>
            <w:vMerge w:val="restart"/>
            <w:tcBorders>
              <w:top w:val="nil"/>
              <w:left w:val="double" w:sz="6" w:space="0" w:color="000000"/>
              <w:bottom w:val="double" w:sz="6" w:space="0" w:color="000000"/>
              <w:right w:val="single" w:sz="4" w:space="0" w:color="000000"/>
            </w:tcBorders>
            <w:shd w:val="clear" w:color="auto" w:fill="auto"/>
            <w:hideMark/>
          </w:tcPr>
          <w:p w14:paraId="67EF8E0D" w14:textId="77777777" w:rsidR="00E90646" w:rsidRPr="00E90646" w:rsidRDefault="00E90646" w:rsidP="00A063E5">
            <w:pPr>
              <w:spacing w:after="0" w:line="240" w:lineRule="auto"/>
              <w:rPr>
                <w:rFonts w:ascii="Arial Narrow" w:eastAsia="Times New Roman" w:hAnsi="Arial Narrow" w:cs="Calibri"/>
                <w:color w:val="000000"/>
                <w:sz w:val="24"/>
                <w:szCs w:val="24"/>
              </w:rPr>
            </w:pPr>
            <w:r w:rsidRPr="00E90646">
              <w:rPr>
                <w:rFonts w:ascii="Arial Narrow" w:eastAsia="Times New Roman" w:hAnsi="Arial Narrow" w:cs="Calibri"/>
                <w:color w:val="000000"/>
                <w:sz w:val="24"/>
                <w:szCs w:val="24"/>
              </w:rPr>
              <w:t>Is your center administratively integrated within a health service?</w:t>
            </w:r>
          </w:p>
        </w:tc>
        <w:tc>
          <w:tcPr>
            <w:tcW w:w="1180" w:type="dxa"/>
            <w:tcBorders>
              <w:top w:val="nil"/>
              <w:left w:val="nil"/>
              <w:bottom w:val="single" w:sz="4" w:space="0" w:color="000000"/>
              <w:right w:val="single" w:sz="4" w:space="0" w:color="000000"/>
            </w:tcBorders>
            <w:shd w:val="clear" w:color="auto" w:fill="auto"/>
            <w:hideMark/>
          </w:tcPr>
          <w:p w14:paraId="6C296B1A" w14:textId="77777777" w:rsidR="00E90646" w:rsidRPr="00E90646" w:rsidRDefault="00E90646" w:rsidP="00A063E5">
            <w:pPr>
              <w:spacing w:after="0" w:line="240" w:lineRule="auto"/>
              <w:rPr>
                <w:rFonts w:ascii="Arial Narrow" w:eastAsia="Times New Roman" w:hAnsi="Arial Narrow" w:cs="Calibri"/>
                <w:color w:val="000000"/>
                <w:sz w:val="18"/>
                <w:szCs w:val="18"/>
              </w:rPr>
            </w:pPr>
            <w:r w:rsidRPr="00E90646">
              <w:rPr>
                <w:rFonts w:ascii="Arial Narrow" w:eastAsia="Times New Roman" w:hAnsi="Arial Narrow" w:cs="Calibri"/>
                <w:color w:val="000000"/>
                <w:sz w:val="18"/>
                <w:szCs w:val="18"/>
              </w:rPr>
              <w:t>Yes</w:t>
            </w:r>
          </w:p>
        </w:tc>
        <w:tc>
          <w:tcPr>
            <w:tcW w:w="1220" w:type="dxa"/>
            <w:tcBorders>
              <w:top w:val="nil"/>
              <w:left w:val="nil"/>
              <w:bottom w:val="single" w:sz="4" w:space="0" w:color="000000"/>
              <w:right w:val="single" w:sz="4" w:space="0" w:color="000000"/>
            </w:tcBorders>
            <w:shd w:val="clear" w:color="auto" w:fill="auto"/>
            <w:noWrap/>
            <w:hideMark/>
          </w:tcPr>
          <w:p w14:paraId="0BFEB13F" w14:textId="77777777" w:rsidR="00E90646" w:rsidRPr="00E90646" w:rsidRDefault="00E90646" w:rsidP="00A063E5">
            <w:pPr>
              <w:spacing w:after="0" w:line="240" w:lineRule="auto"/>
              <w:jc w:val="right"/>
              <w:rPr>
                <w:rFonts w:ascii="Arial Narrow" w:eastAsia="Times New Roman" w:hAnsi="Arial Narrow" w:cs="Calibri"/>
                <w:color w:val="000000"/>
                <w:sz w:val="18"/>
                <w:szCs w:val="18"/>
              </w:rPr>
            </w:pPr>
            <w:r w:rsidRPr="00E90646">
              <w:rPr>
                <w:rFonts w:ascii="Arial Narrow" w:eastAsia="Times New Roman" w:hAnsi="Arial Narrow" w:cs="Calibri"/>
                <w:color w:val="000000"/>
                <w:sz w:val="18"/>
                <w:szCs w:val="18"/>
              </w:rPr>
              <w:t>105</w:t>
            </w:r>
          </w:p>
        </w:tc>
        <w:tc>
          <w:tcPr>
            <w:tcW w:w="1140" w:type="dxa"/>
            <w:tcBorders>
              <w:top w:val="nil"/>
              <w:left w:val="nil"/>
              <w:bottom w:val="single" w:sz="4" w:space="0" w:color="000000"/>
              <w:right w:val="double" w:sz="6" w:space="0" w:color="000000"/>
            </w:tcBorders>
            <w:shd w:val="clear" w:color="auto" w:fill="auto"/>
            <w:noWrap/>
            <w:vAlign w:val="bottom"/>
            <w:hideMark/>
          </w:tcPr>
          <w:p w14:paraId="44E26779" w14:textId="77777777" w:rsidR="00E90646" w:rsidRPr="00E90646" w:rsidRDefault="00E90646" w:rsidP="00A063E5">
            <w:pPr>
              <w:spacing w:after="0" w:line="240" w:lineRule="auto"/>
              <w:jc w:val="right"/>
              <w:rPr>
                <w:rFonts w:ascii="Arial Narrow" w:eastAsia="Times New Roman" w:hAnsi="Arial Narrow" w:cs="Calibri"/>
                <w:color w:val="000000"/>
                <w:sz w:val="18"/>
                <w:szCs w:val="18"/>
              </w:rPr>
            </w:pPr>
            <w:r w:rsidRPr="00E90646">
              <w:rPr>
                <w:rFonts w:ascii="Arial Narrow" w:eastAsia="Times New Roman" w:hAnsi="Arial Narrow" w:cs="Calibri"/>
                <w:color w:val="000000"/>
                <w:sz w:val="18"/>
                <w:szCs w:val="18"/>
              </w:rPr>
              <w:t>25.36%</w:t>
            </w:r>
          </w:p>
        </w:tc>
      </w:tr>
      <w:tr w:rsidR="00E90646" w:rsidRPr="00D90638" w14:paraId="6CA995F0" w14:textId="77777777" w:rsidTr="00E90646">
        <w:trPr>
          <w:trHeight w:val="144"/>
        </w:trPr>
        <w:tc>
          <w:tcPr>
            <w:tcW w:w="5880" w:type="dxa"/>
            <w:vMerge/>
            <w:tcBorders>
              <w:top w:val="nil"/>
              <w:left w:val="double" w:sz="6" w:space="0" w:color="000000"/>
              <w:bottom w:val="double" w:sz="6" w:space="0" w:color="000000"/>
              <w:right w:val="single" w:sz="4" w:space="0" w:color="000000"/>
            </w:tcBorders>
            <w:vAlign w:val="center"/>
            <w:hideMark/>
          </w:tcPr>
          <w:p w14:paraId="22659E54" w14:textId="77777777" w:rsidR="00E90646" w:rsidRPr="00E90646" w:rsidRDefault="00E90646" w:rsidP="00A063E5">
            <w:pPr>
              <w:spacing w:after="0" w:line="240" w:lineRule="auto"/>
              <w:rPr>
                <w:rFonts w:ascii="Arial Narrow" w:eastAsia="Times New Roman" w:hAnsi="Arial Narrow" w:cs="Calibri"/>
                <w:color w:val="000000"/>
                <w:sz w:val="24"/>
                <w:szCs w:val="24"/>
              </w:rPr>
            </w:pPr>
          </w:p>
        </w:tc>
        <w:tc>
          <w:tcPr>
            <w:tcW w:w="1180" w:type="dxa"/>
            <w:tcBorders>
              <w:top w:val="nil"/>
              <w:left w:val="nil"/>
              <w:bottom w:val="double" w:sz="6" w:space="0" w:color="000000"/>
              <w:right w:val="single" w:sz="4" w:space="0" w:color="000000"/>
            </w:tcBorders>
            <w:shd w:val="clear" w:color="auto" w:fill="auto"/>
            <w:hideMark/>
          </w:tcPr>
          <w:p w14:paraId="2F77BFA7" w14:textId="77777777" w:rsidR="00E90646" w:rsidRPr="00E90646" w:rsidRDefault="00E90646" w:rsidP="00A063E5">
            <w:pPr>
              <w:spacing w:after="0" w:line="240" w:lineRule="auto"/>
              <w:rPr>
                <w:rFonts w:ascii="Arial Narrow" w:eastAsia="Times New Roman" w:hAnsi="Arial Narrow" w:cs="Calibri"/>
                <w:color w:val="000000"/>
                <w:sz w:val="18"/>
                <w:szCs w:val="18"/>
              </w:rPr>
            </w:pPr>
            <w:r w:rsidRPr="00E90646">
              <w:rPr>
                <w:rFonts w:ascii="Arial Narrow" w:eastAsia="Times New Roman" w:hAnsi="Arial Narrow" w:cs="Calibri"/>
                <w:color w:val="000000"/>
                <w:sz w:val="18"/>
                <w:szCs w:val="18"/>
              </w:rPr>
              <w:t>No</w:t>
            </w:r>
          </w:p>
        </w:tc>
        <w:tc>
          <w:tcPr>
            <w:tcW w:w="1220" w:type="dxa"/>
            <w:tcBorders>
              <w:top w:val="nil"/>
              <w:left w:val="nil"/>
              <w:bottom w:val="double" w:sz="6" w:space="0" w:color="000000"/>
              <w:right w:val="single" w:sz="4" w:space="0" w:color="000000"/>
            </w:tcBorders>
            <w:shd w:val="clear" w:color="auto" w:fill="auto"/>
            <w:noWrap/>
            <w:hideMark/>
          </w:tcPr>
          <w:p w14:paraId="200039EB" w14:textId="77777777" w:rsidR="00E90646" w:rsidRPr="00E90646" w:rsidRDefault="00E90646" w:rsidP="00A063E5">
            <w:pPr>
              <w:spacing w:after="0" w:line="240" w:lineRule="auto"/>
              <w:jc w:val="right"/>
              <w:rPr>
                <w:rFonts w:ascii="Arial Narrow" w:eastAsia="Times New Roman" w:hAnsi="Arial Narrow" w:cs="Calibri"/>
                <w:color w:val="000000"/>
                <w:sz w:val="18"/>
                <w:szCs w:val="18"/>
              </w:rPr>
            </w:pPr>
            <w:r w:rsidRPr="00E90646">
              <w:rPr>
                <w:rFonts w:ascii="Arial Narrow" w:eastAsia="Times New Roman" w:hAnsi="Arial Narrow" w:cs="Calibri"/>
                <w:color w:val="000000"/>
                <w:sz w:val="18"/>
                <w:szCs w:val="18"/>
              </w:rPr>
              <w:t>309</w:t>
            </w:r>
          </w:p>
        </w:tc>
        <w:tc>
          <w:tcPr>
            <w:tcW w:w="1140" w:type="dxa"/>
            <w:tcBorders>
              <w:top w:val="nil"/>
              <w:left w:val="nil"/>
              <w:bottom w:val="double" w:sz="6" w:space="0" w:color="000000"/>
              <w:right w:val="double" w:sz="6" w:space="0" w:color="000000"/>
            </w:tcBorders>
            <w:shd w:val="clear" w:color="auto" w:fill="auto"/>
            <w:noWrap/>
            <w:vAlign w:val="bottom"/>
            <w:hideMark/>
          </w:tcPr>
          <w:p w14:paraId="43BAB474" w14:textId="77777777" w:rsidR="00E90646" w:rsidRPr="00E90646" w:rsidRDefault="00E90646" w:rsidP="00A063E5">
            <w:pPr>
              <w:spacing w:after="0" w:line="240" w:lineRule="auto"/>
              <w:jc w:val="right"/>
              <w:rPr>
                <w:rFonts w:ascii="Arial Narrow" w:eastAsia="Times New Roman" w:hAnsi="Arial Narrow" w:cs="Calibri"/>
                <w:color w:val="000000"/>
                <w:sz w:val="18"/>
                <w:szCs w:val="18"/>
              </w:rPr>
            </w:pPr>
            <w:r w:rsidRPr="00E90646">
              <w:rPr>
                <w:rFonts w:ascii="Arial Narrow" w:eastAsia="Times New Roman" w:hAnsi="Arial Narrow" w:cs="Calibri"/>
                <w:color w:val="000000"/>
                <w:sz w:val="18"/>
                <w:szCs w:val="18"/>
              </w:rPr>
              <w:t>74.64%</w:t>
            </w:r>
          </w:p>
        </w:tc>
      </w:tr>
      <w:tr w:rsidR="00E90646" w:rsidRPr="00D90638" w14:paraId="19F45EEA" w14:textId="77777777" w:rsidTr="00E90646">
        <w:trPr>
          <w:trHeight w:val="144"/>
        </w:trPr>
        <w:tc>
          <w:tcPr>
            <w:tcW w:w="5880" w:type="dxa"/>
            <w:vMerge w:val="restart"/>
            <w:tcBorders>
              <w:top w:val="nil"/>
              <w:left w:val="double" w:sz="6" w:space="0" w:color="000000"/>
              <w:bottom w:val="double" w:sz="6" w:space="0" w:color="000000"/>
              <w:right w:val="single" w:sz="4" w:space="0" w:color="000000"/>
            </w:tcBorders>
            <w:shd w:val="clear" w:color="auto" w:fill="auto"/>
            <w:hideMark/>
          </w:tcPr>
          <w:p w14:paraId="40EA032F" w14:textId="77777777" w:rsidR="00E90646" w:rsidRPr="00E90646" w:rsidRDefault="00E90646" w:rsidP="00A063E5">
            <w:pPr>
              <w:spacing w:after="0" w:line="240" w:lineRule="auto"/>
              <w:rPr>
                <w:rFonts w:ascii="Arial Narrow" w:eastAsia="Times New Roman" w:hAnsi="Arial Narrow" w:cs="Calibri"/>
                <w:color w:val="000000"/>
                <w:sz w:val="24"/>
                <w:szCs w:val="24"/>
              </w:rPr>
            </w:pPr>
            <w:r w:rsidRPr="00E90646">
              <w:rPr>
                <w:rFonts w:ascii="Arial Narrow" w:eastAsia="Times New Roman" w:hAnsi="Arial Narrow" w:cs="Calibri"/>
                <w:color w:val="000000"/>
                <w:sz w:val="24"/>
                <w:szCs w:val="24"/>
              </w:rPr>
              <w:t>Is your center located adjacent or near a student health service?</w:t>
            </w:r>
          </w:p>
        </w:tc>
        <w:tc>
          <w:tcPr>
            <w:tcW w:w="1180" w:type="dxa"/>
            <w:tcBorders>
              <w:top w:val="nil"/>
              <w:left w:val="nil"/>
              <w:bottom w:val="single" w:sz="4" w:space="0" w:color="000000"/>
              <w:right w:val="single" w:sz="4" w:space="0" w:color="000000"/>
            </w:tcBorders>
            <w:shd w:val="clear" w:color="auto" w:fill="auto"/>
            <w:hideMark/>
          </w:tcPr>
          <w:p w14:paraId="6C890A99" w14:textId="77777777" w:rsidR="00E90646" w:rsidRPr="00E90646" w:rsidRDefault="00E90646" w:rsidP="00A063E5">
            <w:pPr>
              <w:spacing w:after="0" w:line="240" w:lineRule="auto"/>
              <w:rPr>
                <w:rFonts w:ascii="Arial Narrow" w:eastAsia="Times New Roman" w:hAnsi="Arial Narrow" w:cs="Calibri"/>
                <w:color w:val="000000"/>
                <w:sz w:val="18"/>
                <w:szCs w:val="18"/>
              </w:rPr>
            </w:pPr>
            <w:r w:rsidRPr="00E90646">
              <w:rPr>
                <w:rFonts w:ascii="Arial Narrow" w:eastAsia="Times New Roman" w:hAnsi="Arial Narrow" w:cs="Calibri"/>
                <w:color w:val="000000"/>
                <w:sz w:val="18"/>
                <w:szCs w:val="18"/>
              </w:rPr>
              <w:t>Yes</w:t>
            </w:r>
          </w:p>
        </w:tc>
        <w:tc>
          <w:tcPr>
            <w:tcW w:w="1220" w:type="dxa"/>
            <w:tcBorders>
              <w:top w:val="nil"/>
              <w:left w:val="nil"/>
              <w:bottom w:val="single" w:sz="4" w:space="0" w:color="000000"/>
              <w:right w:val="single" w:sz="4" w:space="0" w:color="000000"/>
            </w:tcBorders>
            <w:shd w:val="clear" w:color="auto" w:fill="auto"/>
            <w:noWrap/>
            <w:hideMark/>
          </w:tcPr>
          <w:p w14:paraId="60687855" w14:textId="77777777" w:rsidR="00E90646" w:rsidRPr="00E90646" w:rsidRDefault="00E90646" w:rsidP="00A063E5">
            <w:pPr>
              <w:spacing w:after="0" w:line="240" w:lineRule="auto"/>
              <w:jc w:val="right"/>
              <w:rPr>
                <w:rFonts w:ascii="Arial Narrow" w:eastAsia="Times New Roman" w:hAnsi="Arial Narrow" w:cs="Calibri"/>
                <w:color w:val="000000"/>
                <w:sz w:val="18"/>
                <w:szCs w:val="18"/>
              </w:rPr>
            </w:pPr>
            <w:r w:rsidRPr="00E90646">
              <w:rPr>
                <w:rFonts w:ascii="Arial Narrow" w:eastAsia="Times New Roman" w:hAnsi="Arial Narrow" w:cs="Calibri"/>
                <w:color w:val="000000"/>
                <w:sz w:val="18"/>
                <w:szCs w:val="18"/>
              </w:rPr>
              <w:t>225</w:t>
            </w:r>
          </w:p>
        </w:tc>
        <w:tc>
          <w:tcPr>
            <w:tcW w:w="1140" w:type="dxa"/>
            <w:tcBorders>
              <w:top w:val="nil"/>
              <w:left w:val="nil"/>
              <w:bottom w:val="single" w:sz="4" w:space="0" w:color="000000"/>
              <w:right w:val="double" w:sz="6" w:space="0" w:color="000000"/>
            </w:tcBorders>
            <w:shd w:val="clear" w:color="auto" w:fill="auto"/>
            <w:noWrap/>
            <w:vAlign w:val="bottom"/>
            <w:hideMark/>
          </w:tcPr>
          <w:p w14:paraId="22DD2C2C" w14:textId="77777777" w:rsidR="00E90646" w:rsidRPr="00E90646" w:rsidRDefault="00E90646" w:rsidP="00A063E5">
            <w:pPr>
              <w:spacing w:after="0" w:line="240" w:lineRule="auto"/>
              <w:jc w:val="right"/>
              <w:rPr>
                <w:rFonts w:ascii="Arial Narrow" w:eastAsia="Times New Roman" w:hAnsi="Arial Narrow" w:cs="Calibri"/>
                <w:color w:val="000000"/>
                <w:sz w:val="18"/>
                <w:szCs w:val="18"/>
              </w:rPr>
            </w:pPr>
            <w:r w:rsidRPr="00E90646">
              <w:rPr>
                <w:rFonts w:ascii="Arial Narrow" w:eastAsia="Times New Roman" w:hAnsi="Arial Narrow" w:cs="Calibri"/>
                <w:color w:val="000000"/>
                <w:sz w:val="18"/>
                <w:szCs w:val="18"/>
              </w:rPr>
              <w:t>57.11%</w:t>
            </w:r>
          </w:p>
        </w:tc>
      </w:tr>
      <w:tr w:rsidR="00E90646" w:rsidRPr="00D90638" w14:paraId="5638A9F7" w14:textId="77777777" w:rsidTr="00E90646">
        <w:trPr>
          <w:trHeight w:val="144"/>
        </w:trPr>
        <w:tc>
          <w:tcPr>
            <w:tcW w:w="5880" w:type="dxa"/>
            <w:vMerge/>
            <w:tcBorders>
              <w:top w:val="nil"/>
              <w:left w:val="double" w:sz="6" w:space="0" w:color="000000"/>
              <w:bottom w:val="double" w:sz="6" w:space="0" w:color="000000"/>
              <w:right w:val="single" w:sz="4" w:space="0" w:color="000000"/>
            </w:tcBorders>
            <w:vAlign w:val="center"/>
            <w:hideMark/>
          </w:tcPr>
          <w:p w14:paraId="4EEA030F" w14:textId="77777777" w:rsidR="00E90646" w:rsidRPr="00E90646" w:rsidRDefault="00E90646" w:rsidP="00A063E5">
            <w:pPr>
              <w:spacing w:after="0" w:line="240" w:lineRule="auto"/>
              <w:rPr>
                <w:rFonts w:ascii="Arial Narrow" w:eastAsia="Times New Roman" w:hAnsi="Arial Narrow" w:cs="Calibri"/>
                <w:color w:val="000000"/>
                <w:sz w:val="24"/>
                <w:szCs w:val="24"/>
              </w:rPr>
            </w:pPr>
          </w:p>
        </w:tc>
        <w:tc>
          <w:tcPr>
            <w:tcW w:w="1180" w:type="dxa"/>
            <w:tcBorders>
              <w:top w:val="nil"/>
              <w:left w:val="nil"/>
              <w:bottom w:val="double" w:sz="6" w:space="0" w:color="000000"/>
              <w:right w:val="single" w:sz="4" w:space="0" w:color="000000"/>
            </w:tcBorders>
            <w:shd w:val="clear" w:color="auto" w:fill="auto"/>
            <w:hideMark/>
          </w:tcPr>
          <w:p w14:paraId="02843E4E" w14:textId="77777777" w:rsidR="00E90646" w:rsidRPr="00E90646" w:rsidRDefault="00E90646" w:rsidP="00A063E5">
            <w:pPr>
              <w:spacing w:after="0" w:line="240" w:lineRule="auto"/>
              <w:rPr>
                <w:rFonts w:ascii="Arial Narrow" w:eastAsia="Times New Roman" w:hAnsi="Arial Narrow" w:cs="Calibri"/>
                <w:color w:val="000000"/>
                <w:sz w:val="18"/>
                <w:szCs w:val="18"/>
              </w:rPr>
            </w:pPr>
            <w:r w:rsidRPr="00E90646">
              <w:rPr>
                <w:rFonts w:ascii="Arial Narrow" w:eastAsia="Times New Roman" w:hAnsi="Arial Narrow" w:cs="Calibri"/>
                <w:color w:val="000000"/>
                <w:sz w:val="18"/>
                <w:szCs w:val="18"/>
              </w:rPr>
              <w:t>No</w:t>
            </w:r>
          </w:p>
        </w:tc>
        <w:tc>
          <w:tcPr>
            <w:tcW w:w="1220" w:type="dxa"/>
            <w:tcBorders>
              <w:top w:val="nil"/>
              <w:left w:val="nil"/>
              <w:bottom w:val="double" w:sz="6" w:space="0" w:color="000000"/>
              <w:right w:val="single" w:sz="4" w:space="0" w:color="000000"/>
            </w:tcBorders>
            <w:shd w:val="clear" w:color="auto" w:fill="auto"/>
            <w:noWrap/>
            <w:hideMark/>
          </w:tcPr>
          <w:p w14:paraId="2656E05F" w14:textId="77777777" w:rsidR="00E90646" w:rsidRPr="00E90646" w:rsidRDefault="00E90646" w:rsidP="00A063E5">
            <w:pPr>
              <w:spacing w:after="0" w:line="240" w:lineRule="auto"/>
              <w:jc w:val="right"/>
              <w:rPr>
                <w:rFonts w:ascii="Arial Narrow" w:eastAsia="Times New Roman" w:hAnsi="Arial Narrow" w:cs="Calibri"/>
                <w:color w:val="000000"/>
                <w:sz w:val="18"/>
                <w:szCs w:val="18"/>
              </w:rPr>
            </w:pPr>
            <w:r w:rsidRPr="00E90646">
              <w:rPr>
                <w:rFonts w:ascii="Arial Narrow" w:eastAsia="Times New Roman" w:hAnsi="Arial Narrow" w:cs="Calibri"/>
                <w:color w:val="000000"/>
                <w:sz w:val="18"/>
                <w:szCs w:val="18"/>
              </w:rPr>
              <w:t>169</w:t>
            </w:r>
          </w:p>
        </w:tc>
        <w:tc>
          <w:tcPr>
            <w:tcW w:w="1140" w:type="dxa"/>
            <w:tcBorders>
              <w:top w:val="nil"/>
              <w:left w:val="nil"/>
              <w:bottom w:val="double" w:sz="6" w:space="0" w:color="000000"/>
              <w:right w:val="double" w:sz="6" w:space="0" w:color="000000"/>
            </w:tcBorders>
            <w:shd w:val="clear" w:color="auto" w:fill="auto"/>
            <w:noWrap/>
            <w:vAlign w:val="bottom"/>
            <w:hideMark/>
          </w:tcPr>
          <w:p w14:paraId="6DEA7287" w14:textId="77777777" w:rsidR="00E90646" w:rsidRPr="00E90646" w:rsidRDefault="00E90646" w:rsidP="00A063E5">
            <w:pPr>
              <w:spacing w:after="0" w:line="240" w:lineRule="auto"/>
              <w:jc w:val="right"/>
              <w:rPr>
                <w:rFonts w:ascii="Arial Narrow" w:eastAsia="Times New Roman" w:hAnsi="Arial Narrow" w:cs="Calibri"/>
                <w:color w:val="000000"/>
                <w:sz w:val="18"/>
                <w:szCs w:val="18"/>
              </w:rPr>
            </w:pPr>
            <w:r w:rsidRPr="00E90646">
              <w:rPr>
                <w:rFonts w:ascii="Arial Narrow" w:eastAsia="Times New Roman" w:hAnsi="Arial Narrow" w:cs="Calibri"/>
                <w:color w:val="000000"/>
                <w:sz w:val="18"/>
                <w:szCs w:val="18"/>
              </w:rPr>
              <w:t>42.89%</w:t>
            </w:r>
          </w:p>
        </w:tc>
      </w:tr>
      <w:tr w:rsidR="00E90646" w:rsidRPr="00D90638" w14:paraId="6A23C26F" w14:textId="77777777" w:rsidTr="00E90646">
        <w:trPr>
          <w:trHeight w:val="144"/>
        </w:trPr>
        <w:tc>
          <w:tcPr>
            <w:tcW w:w="5880" w:type="dxa"/>
            <w:vMerge w:val="restart"/>
            <w:tcBorders>
              <w:top w:val="nil"/>
              <w:left w:val="double" w:sz="6" w:space="0" w:color="000000"/>
              <w:bottom w:val="double" w:sz="6" w:space="0" w:color="000000"/>
              <w:right w:val="single" w:sz="4" w:space="0" w:color="000000"/>
            </w:tcBorders>
            <w:shd w:val="clear" w:color="auto" w:fill="auto"/>
            <w:hideMark/>
          </w:tcPr>
          <w:p w14:paraId="56DD4B69" w14:textId="77777777" w:rsidR="00E90646" w:rsidRPr="00E90646" w:rsidRDefault="00E90646" w:rsidP="00A063E5">
            <w:pPr>
              <w:spacing w:after="0" w:line="240" w:lineRule="auto"/>
              <w:rPr>
                <w:rFonts w:ascii="Arial Narrow" w:eastAsia="Times New Roman" w:hAnsi="Arial Narrow" w:cs="Calibri"/>
                <w:color w:val="000000"/>
                <w:sz w:val="24"/>
                <w:szCs w:val="24"/>
              </w:rPr>
            </w:pPr>
            <w:r w:rsidRPr="00E90646">
              <w:rPr>
                <w:rFonts w:ascii="Arial Narrow" w:eastAsia="Times New Roman" w:hAnsi="Arial Narrow" w:cs="Calibri"/>
                <w:color w:val="000000"/>
                <w:sz w:val="24"/>
                <w:szCs w:val="24"/>
              </w:rPr>
              <w:t>Is your center located in a student health service building?</w:t>
            </w:r>
          </w:p>
        </w:tc>
        <w:tc>
          <w:tcPr>
            <w:tcW w:w="1180" w:type="dxa"/>
            <w:tcBorders>
              <w:top w:val="nil"/>
              <w:left w:val="nil"/>
              <w:bottom w:val="single" w:sz="4" w:space="0" w:color="000000"/>
              <w:right w:val="single" w:sz="4" w:space="0" w:color="000000"/>
            </w:tcBorders>
            <w:shd w:val="clear" w:color="auto" w:fill="auto"/>
            <w:hideMark/>
          </w:tcPr>
          <w:p w14:paraId="02A2DD74" w14:textId="77777777" w:rsidR="00E90646" w:rsidRPr="00E90646" w:rsidRDefault="00E90646" w:rsidP="00A063E5">
            <w:pPr>
              <w:spacing w:after="0" w:line="240" w:lineRule="auto"/>
              <w:rPr>
                <w:rFonts w:ascii="Arial Narrow" w:eastAsia="Times New Roman" w:hAnsi="Arial Narrow" w:cs="Calibri"/>
                <w:color w:val="000000"/>
                <w:sz w:val="18"/>
                <w:szCs w:val="18"/>
              </w:rPr>
            </w:pPr>
            <w:r w:rsidRPr="00E90646">
              <w:rPr>
                <w:rFonts w:ascii="Arial Narrow" w:eastAsia="Times New Roman" w:hAnsi="Arial Narrow" w:cs="Calibri"/>
                <w:color w:val="000000"/>
                <w:sz w:val="18"/>
                <w:szCs w:val="18"/>
              </w:rPr>
              <w:t>Yes</w:t>
            </w:r>
          </w:p>
        </w:tc>
        <w:tc>
          <w:tcPr>
            <w:tcW w:w="1220" w:type="dxa"/>
            <w:tcBorders>
              <w:top w:val="nil"/>
              <w:left w:val="nil"/>
              <w:bottom w:val="single" w:sz="4" w:space="0" w:color="000000"/>
              <w:right w:val="single" w:sz="4" w:space="0" w:color="000000"/>
            </w:tcBorders>
            <w:shd w:val="clear" w:color="auto" w:fill="auto"/>
            <w:noWrap/>
            <w:hideMark/>
          </w:tcPr>
          <w:p w14:paraId="3D166A9B" w14:textId="77777777" w:rsidR="00E90646" w:rsidRPr="00E90646" w:rsidRDefault="00E90646" w:rsidP="00A063E5">
            <w:pPr>
              <w:spacing w:after="0" w:line="240" w:lineRule="auto"/>
              <w:jc w:val="right"/>
              <w:rPr>
                <w:rFonts w:ascii="Arial Narrow" w:eastAsia="Times New Roman" w:hAnsi="Arial Narrow" w:cs="Calibri"/>
                <w:color w:val="000000"/>
                <w:sz w:val="18"/>
                <w:szCs w:val="18"/>
              </w:rPr>
            </w:pPr>
            <w:r w:rsidRPr="00E90646">
              <w:rPr>
                <w:rFonts w:ascii="Arial Narrow" w:eastAsia="Times New Roman" w:hAnsi="Arial Narrow" w:cs="Calibri"/>
                <w:color w:val="000000"/>
                <w:sz w:val="18"/>
                <w:szCs w:val="18"/>
              </w:rPr>
              <w:t>142</w:t>
            </w:r>
          </w:p>
        </w:tc>
        <w:tc>
          <w:tcPr>
            <w:tcW w:w="1140" w:type="dxa"/>
            <w:tcBorders>
              <w:top w:val="nil"/>
              <w:left w:val="nil"/>
              <w:bottom w:val="single" w:sz="4" w:space="0" w:color="000000"/>
              <w:right w:val="double" w:sz="6" w:space="0" w:color="000000"/>
            </w:tcBorders>
            <w:shd w:val="clear" w:color="auto" w:fill="auto"/>
            <w:noWrap/>
            <w:vAlign w:val="bottom"/>
            <w:hideMark/>
          </w:tcPr>
          <w:p w14:paraId="20049062" w14:textId="77777777" w:rsidR="00E90646" w:rsidRPr="00E90646" w:rsidRDefault="00E90646" w:rsidP="00A063E5">
            <w:pPr>
              <w:spacing w:after="0" w:line="240" w:lineRule="auto"/>
              <w:jc w:val="right"/>
              <w:rPr>
                <w:rFonts w:ascii="Arial Narrow" w:eastAsia="Times New Roman" w:hAnsi="Arial Narrow" w:cs="Calibri"/>
                <w:color w:val="000000"/>
                <w:sz w:val="18"/>
                <w:szCs w:val="18"/>
              </w:rPr>
            </w:pPr>
            <w:r w:rsidRPr="00E90646">
              <w:rPr>
                <w:rFonts w:ascii="Arial Narrow" w:eastAsia="Times New Roman" w:hAnsi="Arial Narrow" w:cs="Calibri"/>
                <w:color w:val="000000"/>
                <w:sz w:val="18"/>
                <w:szCs w:val="18"/>
              </w:rPr>
              <w:t>35.15%</w:t>
            </w:r>
          </w:p>
        </w:tc>
      </w:tr>
      <w:tr w:rsidR="00E90646" w:rsidRPr="00D90638" w14:paraId="1D670258" w14:textId="77777777" w:rsidTr="00E90646">
        <w:trPr>
          <w:trHeight w:val="144"/>
        </w:trPr>
        <w:tc>
          <w:tcPr>
            <w:tcW w:w="5880" w:type="dxa"/>
            <w:vMerge/>
            <w:tcBorders>
              <w:top w:val="nil"/>
              <w:left w:val="double" w:sz="6" w:space="0" w:color="000000"/>
              <w:bottom w:val="double" w:sz="6" w:space="0" w:color="000000"/>
              <w:right w:val="single" w:sz="4" w:space="0" w:color="000000"/>
            </w:tcBorders>
            <w:vAlign w:val="center"/>
            <w:hideMark/>
          </w:tcPr>
          <w:p w14:paraId="78E71D6C" w14:textId="77777777" w:rsidR="00E90646" w:rsidRPr="00E90646" w:rsidRDefault="00E90646" w:rsidP="00A063E5">
            <w:pPr>
              <w:spacing w:after="0" w:line="240" w:lineRule="auto"/>
              <w:rPr>
                <w:rFonts w:ascii="Arial Narrow" w:eastAsia="Times New Roman" w:hAnsi="Arial Narrow" w:cs="Calibri"/>
                <w:color w:val="000000"/>
                <w:sz w:val="24"/>
                <w:szCs w:val="24"/>
              </w:rPr>
            </w:pPr>
          </w:p>
        </w:tc>
        <w:tc>
          <w:tcPr>
            <w:tcW w:w="1180" w:type="dxa"/>
            <w:tcBorders>
              <w:top w:val="nil"/>
              <w:left w:val="nil"/>
              <w:bottom w:val="double" w:sz="6" w:space="0" w:color="000000"/>
              <w:right w:val="single" w:sz="4" w:space="0" w:color="000000"/>
            </w:tcBorders>
            <w:shd w:val="clear" w:color="auto" w:fill="auto"/>
            <w:hideMark/>
          </w:tcPr>
          <w:p w14:paraId="5560B729" w14:textId="77777777" w:rsidR="00E90646" w:rsidRPr="00E90646" w:rsidRDefault="00E90646" w:rsidP="00A063E5">
            <w:pPr>
              <w:spacing w:after="0" w:line="240" w:lineRule="auto"/>
              <w:rPr>
                <w:rFonts w:ascii="Arial Narrow" w:eastAsia="Times New Roman" w:hAnsi="Arial Narrow" w:cs="Calibri"/>
                <w:color w:val="000000"/>
                <w:sz w:val="18"/>
                <w:szCs w:val="18"/>
              </w:rPr>
            </w:pPr>
            <w:r w:rsidRPr="00E90646">
              <w:rPr>
                <w:rFonts w:ascii="Arial Narrow" w:eastAsia="Times New Roman" w:hAnsi="Arial Narrow" w:cs="Calibri"/>
                <w:color w:val="000000"/>
                <w:sz w:val="18"/>
                <w:szCs w:val="18"/>
              </w:rPr>
              <w:t>No</w:t>
            </w:r>
          </w:p>
        </w:tc>
        <w:tc>
          <w:tcPr>
            <w:tcW w:w="1220" w:type="dxa"/>
            <w:tcBorders>
              <w:top w:val="nil"/>
              <w:left w:val="nil"/>
              <w:bottom w:val="double" w:sz="6" w:space="0" w:color="000000"/>
              <w:right w:val="single" w:sz="4" w:space="0" w:color="000000"/>
            </w:tcBorders>
            <w:shd w:val="clear" w:color="auto" w:fill="auto"/>
            <w:noWrap/>
            <w:hideMark/>
          </w:tcPr>
          <w:p w14:paraId="7A5F948E" w14:textId="77777777" w:rsidR="00E90646" w:rsidRPr="00E90646" w:rsidRDefault="00E90646" w:rsidP="00A063E5">
            <w:pPr>
              <w:spacing w:after="0" w:line="240" w:lineRule="auto"/>
              <w:jc w:val="right"/>
              <w:rPr>
                <w:rFonts w:ascii="Arial Narrow" w:eastAsia="Times New Roman" w:hAnsi="Arial Narrow" w:cs="Calibri"/>
                <w:color w:val="000000"/>
                <w:sz w:val="18"/>
                <w:szCs w:val="18"/>
              </w:rPr>
            </w:pPr>
            <w:r w:rsidRPr="00E90646">
              <w:rPr>
                <w:rFonts w:ascii="Arial Narrow" w:eastAsia="Times New Roman" w:hAnsi="Arial Narrow" w:cs="Calibri"/>
                <w:color w:val="000000"/>
                <w:sz w:val="18"/>
                <w:szCs w:val="18"/>
              </w:rPr>
              <w:t>262</w:t>
            </w:r>
          </w:p>
        </w:tc>
        <w:tc>
          <w:tcPr>
            <w:tcW w:w="1140" w:type="dxa"/>
            <w:tcBorders>
              <w:top w:val="nil"/>
              <w:left w:val="nil"/>
              <w:bottom w:val="double" w:sz="6" w:space="0" w:color="000000"/>
              <w:right w:val="double" w:sz="6" w:space="0" w:color="000000"/>
            </w:tcBorders>
            <w:shd w:val="clear" w:color="auto" w:fill="auto"/>
            <w:noWrap/>
            <w:vAlign w:val="bottom"/>
            <w:hideMark/>
          </w:tcPr>
          <w:p w14:paraId="3FD304AC" w14:textId="77777777" w:rsidR="00E90646" w:rsidRPr="00E90646" w:rsidRDefault="00E90646" w:rsidP="00A063E5">
            <w:pPr>
              <w:spacing w:after="0" w:line="240" w:lineRule="auto"/>
              <w:jc w:val="right"/>
              <w:rPr>
                <w:rFonts w:ascii="Arial Narrow" w:eastAsia="Times New Roman" w:hAnsi="Arial Narrow" w:cs="Calibri"/>
                <w:color w:val="000000"/>
                <w:sz w:val="18"/>
                <w:szCs w:val="18"/>
              </w:rPr>
            </w:pPr>
            <w:r w:rsidRPr="00E90646">
              <w:rPr>
                <w:rFonts w:ascii="Arial Narrow" w:eastAsia="Times New Roman" w:hAnsi="Arial Narrow" w:cs="Calibri"/>
                <w:color w:val="000000"/>
                <w:sz w:val="18"/>
                <w:szCs w:val="18"/>
              </w:rPr>
              <w:t>64.85%</w:t>
            </w:r>
          </w:p>
        </w:tc>
      </w:tr>
      <w:tr w:rsidR="00E90646" w:rsidRPr="00D90638" w14:paraId="4C420060" w14:textId="77777777" w:rsidTr="00E90646">
        <w:trPr>
          <w:trHeight w:val="144"/>
        </w:trPr>
        <w:tc>
          <w:tcPr>
            <w:tcW w:w="5880" w:type="dxa"/>
            <w:vMerge w:val="restart"/>
            <w:tcBorders>
              <w:top w:val="nil"/>
              <w:left w:val="double" w:sz="6" w:space="0" w:color="000000"/>
              <w:bottom w:val="double" w:sz="6" w:space="0" w:color="000000"/>
              <w:right w:val="single" w:sz="4" w:space="0" w:color="000000"/>
            </w:tcBorders>
            <w:shd w:val="clear" w:color="auto" w:fill="auto"/>
            <w:hideMark/>
          </w:tcPr>
          <w:p w14:paraId="13D1A4DE" w14:textId="77777777" w:rsidR="00E90646" w:rsidRPr="00E90646" w:rsidRDefault="00E90646" w:rsidP="00A063E5">
            <w:pPr>
              <w:spacing w:after="0" w:line="240" w:lineRule="auto"/>
              <w:rPr>
                <w:rFonts w:ascii="Arial Narrow" w:eastAsia="Times New Roman" w:hAnsi="Arial Narrow" w:cs="Calibri"/>
                <w:color w:val="000000"/>
                <w:sz w:val="24"/>
                <w:szCs w:val="24"/>
              </w:rPr>
            </w:pPr>
            <w:r w:rsidRPr="00E90646">
              <w:rPr>
                <w:rFonts w:ascii="Arial Narrow" w:eastAsia="Times New Roman" w:hAnsi="Arial Narrow" w:cs="Calibri"/>
                <w:color w:val="000000"/>
                <w:sz w:val="24"/>
                <w:szCs w:val="24"/>
              </w:rPr>
              <w:t>My counseling center collaborates with Student Health Services</w:t>
            </w:r>
          </w:p>
        </w:tc>
        <w:tc>
          <w:tcPr>
            <w:tcW w:w="1180" w:type="dxa"/>
            <w:tcBorders>
              <w:top w:val="nil"/>
              <w:left w:val="nil"/>
              <w:bottom w:val="single" w:sz="4" w:space="0" w:color="000000"/>
              <w:right w:val="single" w:sz="4" w:space="0" w:color="000000"/>
            </w:tcBorders>
            <w:shd w:val="clear" w:color="auto" w:fill="auto"/>
            <w:hideMark/>
          </w:tcPr>
          <w:p w14:paraId="6CAE8348" w14:textId="77777777" w:rsidR="00E90646" w:rsidRPr="00E90646" w:rsidRDefault="00E90646" w:rsidP="00A063E5">
            <w:pPr>
              <w:spacing w:after="0" w:line="240" w:lineRule="auto"/>
              <w:rPr>
                <w:rFonts w:ascii="Arial Narrow" w:eastAsia="Times New Roman" w:hAnsi="Arial Narrow" w:cs="Calibri"/>
                <w:color w:val="000000"/>
                <w:sz w:val="18"/>
                <w:szCs w:val="18"/>
              </w:rPr>
            </w:pPr>
            <w:r w:rsidRPr="00E90646">
              <w:rPr>
                <w:rFonts w:ascii="Arial Narrow" w:eastAsia="Times New Roman" w:hAnsi="Arial Narrow" w:cs="Calibri"/>
                <w:color w:val="000000"/>
                <w:sz w:val="18"/>
                <w:szCs w:val="18"/>
              </w:rPr>
              <w:t>Not at all</w:t>
            </w:r>
          </w:p>
        </w:tc>
        <w:tc>
          <w:tcPr>
            <w:tcW w:w="1220" w:type="dxa"/>
            <w:tcBorders>
              <w:top w:val="nil"/>
              <w:left w:val="nil"/>
              <w:bottom w:val="single" w:sz="4" w:space="0" w:color="000000"/>
              <w:right w:val="single" w:sz="4" w:space="0" w:color="000000"/>
            </w:tcBorders>
            <w:shd w:val="clear" w:color="auto" w:fill="auto"/>
            <w:noWrap/>
            <w:hideMark/>
          </w:tcPr>
          <w:p w14:paraId="7DEF488E" w14:textId="77777777" w:rsidR="00E90646" w:rsidRPr="00E90646" w:rsidRDefault="00E90646" w:rsidP="00A063E5">
            <w:pPr>
              <w:spacing w:after="0" w:line="240" w:lineRule="auto"/>
              <w:jc w:val="right"/>
              <w:rPr>
                <w:rFonts w:ascii="Arial Narrow" w:eastAsia="Times New Roman" w:hAnsi="Arial Narrow" w:cs="Calibri"/>
                <w:color w:val="000000"/>
                <w:sz w:val="18"/>
                <w:szCs w:val="18"/>
              </w:rPr>
            </w:pPr>
            <w:r w:rsidRPr="00E90646">
              <w:rPr>
                <w:rFonts w:ascii="Arial Narrow" w:eastAsia="Times New Roman" w:hAnsi="Arial Narrow" w:cs="Calibri"/>
                <w:color w:val="000000"/>
                <w:sz w:val="18"/>
                <w:szCs w:val="18"/>
              </w:rPr>
              <w:t>16</w:t>
            </w:r>
          </w:p>
        </w:tc>
        <w:tc>
          <w:tcPr>
            <w:tcW w:w="1140" w:type="dxa"/>
            <w:tcBorders>
              <w:top w:val="nil"/>
              <w:left w:val="nil"/>
              <w:bottom w:val="single" w:sz="4" w:space="0" w:color="000000"/>
              <w:right w:val="double" w:sz="6" w:space="0" w:color="000000"/>
            </w:tcBorders>
            <w:shd w:val="clear" w:color="auto" w:fill="auto"/>
            <w:noWrap/>
            <w:vAlign w:val="bottom"/>
            <w:hideMark/>
          </w:tcPr>
          <w:p w14:paraId="5FBF62E6" w14:textId="77777777" w:rsidR="00E90646" w:rsidRPr="00E90646" w:rsidRDefault="00E90646" w:rsidP="00A063E5">
            <w:pPr>
              <w:spacing w:after="0" w:line="240" w:lineRule="auto"/>
              <w:jc w:val="right"/>
              <w:rPr>
                <w:rFonts w:ascii="Arial Narrow" w:eastAsia="Times New Roman" w:hAnsi="Arial Narrow" w:cs="Calibri"/>
                <w:color w:val="000000"/>
                <w:sz w:val="18"/>
                <w:szCs w:val="18"/>
              </w:rPr>
            </w:pPr>
            <w:r w:rsidRPr="00E90646">
              <w:rPr>
                <w:rFonts w:ascii="Arial Narrow" w:eastAsia="Times New Roman" w:hAnsi="Arial Narrow" w:cs="Calibri"/>
                <w:color w:val="000000"/>
                <w:sz w:val="18"/>
                <w:szCs w:val="18"/>
              </w:rPr>
              <w:t>3.90%</w:t>
            </w:r>
          </w:p>
        </w:tc>
      </w:tr>
      <w:tr w:rsidR="00E90646" w:rsidRPr="00D90638" w14:paraId="32C03B50" w14:textId="77777777" w:rsidTr="00E90646">
        <w:trPr>
          <w:trHeight w:val="144"/>
        </w:trPr>
        <w:tc>
          <w:tcPr>
            <w:tcW w:w="5880" w:type="dxa"/>
            <w:vMerge/>
            <w:tcBorders>
              <w:top w:val="nil"/>
              <w:left w:val="double" w:sz="6" w:space="0" w:color="000000"/>
              <w:bottom w:val="double" w:sz="6" w:space="0" w:color="000000"/>
              <w:right w:val="single" w:sz="4" w:space="0" w:color="000000"/>
            </w:tcBorders>
            <w:vAlign w:val="center"/>
            <w:hideMark/>
          </w:tcPr>
          <w:p w14:paraId="1B152F28" w14:textId="77777777" w:rsidR="00E90646" w:rsidRPr="00E90646" w:rsidRDefault="00E90646" w:rsidP="00A063E5">
            <w:pPr>
              <w:spacing w:after="0" w:line="240" w:lineRule="auto"/>
              <w:rPr>
                <w:rFonts w:ascii="Arial Narrow" w:eastAsia="Times New Roman" w:hAnsi="Arial Narrow" w:cs="Calibri"/>
                <w:color w:val="000000"/>
                <w:sz w:val="24"/>
                <w:szCs w:val="24"/>
              </w:rPr>
            </w:pPr>
          </w:p>
        </w:tc>
        <w:tc>
          <w:tcPr>
            <w:tcW w:w="1180" w:type="dxa"/>
            <w:tcBorders>
              <w:top w:val="nil"/>
              <w:left w:val="nil"/>
              <w:bottom w:val="single" w:sz="4" w:space="0" w:color="000000"/>
              <w:right w:val="single" w:sz="4" w:space="0" w:color="000000"/>
            </w:tcBorders>
            <w:shd w:val="clear" w:color="auto" w:fill="auto"/>
            <w:hideMark/>
          </w:tcPr>
          <w:p w14:paraId="16BEC190" w14:textId="77777777" w:rsidR="00E90646" w:rsidRPr="00E90646" w:rsidRDefault="00E90646" w:rsidP="00A063E5">
            <w:pPr>
              <w:spacing w:after="0" w:line="240" w:lineRule="auto"/>
              <w:rPr>
                <w:rFonts w:ascii="Arial Narrow" w:eastAsia="Times New Roman" w:hAnsi="Arial Narrow" w:cs="Calibri"/>
                <w:color w:val="000000"/>
                <w:sz w:val="18"/>
                <w:szCs w:val="18"/>
              </w:rPr>
            </w:pPr>
            <w:r w:rsidRPr="00E90646">
              <w:rPr>
                <w:rFonts w:ascii="Arial Narrow" w:eastAsia="Times New Roman" w:hAnsi="Arial Narrow" w:cs="Calibri"/>
                <w:color w:val="000000"/>
                <w:sz w:val="18"/>
                <w:szCs w:val="18"/>
              </w:rPr>
              <w:t>A little</w:t>
            </w:r>
          </w:p>
        </w:tc>
        <w:tc>
          <w:tcPr>
            <w:tcW w:w="1220" w:type="dxa"/>
            <w:tcBorders>
              <w:top w:val="nil"/>
              <w:left w:val="nil"/>
              <w:bottom w:val="single" w:sz="4" w:space="0" w:color="000000"/>
              <w:right w:val="single" w:sz="4" w:space="0" w:color="000000"/>
            </w:tcBorders>
            <w:shd w:val="clear" w:color="auto" w:fill="auto"/>
            <w:noWrap/>
            <w:hideMark/>
          </w:tcPr>
          <w:p w14:paraId="2F147559" w14:textId="77777777" w:rsidR="00E90646" w:rsidRPr="00E90646" w:rsidRDefault="00E90646" w:rsidP="00A063E5">
            <w:pPr>
              <w:spacing w:after="0" w:line="240" w:lineRule="auto"/>
              <w:jc w:val="right"/>
              <w:rPr>
                <w:rFonts w:ascii="Arial Narrow" w:eastAsia="Times New Roman" w:hAnsi="Arial Narrow" w:cs="Calibri"/>
                <w:color w:val="000000"/>
                <w:sz w:val="18"/>
                <w:szCs w:val="18"/>
              </w:rPr>
            </w:pPr>
            <w:r w:rsidRPr="00E90646">
              <w:rPr>
                <w:rFonts w:ascii="Arial Narrow" w:eastAsia="Times New Roman" w:hAnsi="Arial Narrow" w:cs="Calibri"/>
                <w:color w:val="000000"/>
                <w:sz w:val="18"/>
                <w:szCs w:val="18"/>
              </w:rPr>
              <w:t>62</w:t>
            </w:r>
          </w:p>
        </w:tc>
        <w:tc>
          <w:tcPr>
            <w:tcW w:w="1140" w:type="dxa"/>
            <w:tcBorders>
              <w:top w:val="nil"/>
              <w:left w:val="nil"/>
              <w:bottom w:val="single" w:sz="4" w:space="0" w:color="000000"/>
              <w:right w:val="double" w:sz="6" w:space="0" w:color="000000"/>
            </w:tcBorders>
            <w:shd w:val="clear" w:color="auto" w:fill="auto"/>
            <w:noWrap/>
            <w:vAlign w:val="bottom"/>
            <w:hideMark/>
          </w:tcPr>
          <w:p w14:paraId="3EE6AE79" w14:textId="77777777" w:rsidR="00E90646" w:rsidRPr="00E90646" w:rsidRDefault="00E90646" w:rsidP="00A063E5">
            <w:pPr>
              <w:spacing w:after="0" w:line="240" w:lineRule="auto"/>
              <w:jc w:val="right"/>
              <w:rPr>
                <w:rFonts w:ascii="Arial Narrow" w:eastAsia="Times New Roman" w:hAnsi="Arial Narrow" w:cs="Calibri"/>
                <w:color w:val="000000"/>
                <w:sz w:val="18"/>
                <w:szCs w:val="18"/>
              </w:rPr>
            </w:pPr>
            <w:r w:rsidRPr="00E90646">
              <w:rPr>
                <w:rFonts w:ascii="Arial Narrow" w:eastAsia="Times New Roman" w:hAnsi="Arial Narrow" w:cs="Calibri"/>
                <w:color w:val="000000"/>
                <w:sz w:val="18"/>
                <w:szCs w:val="18"/>
              </w:rPr>
              <w:t>15.12%</w:t>
            </w:r>
          </w:p>
        </w:tc>
      </w:tr>
      <w:tr w:rsidR="00E90646" w:rsidRPr="00D90638" w14:paraId="0D41EFDB" w14:textId="77777777" w:rsidTr="00E90646">
        <w:trPr>
          <w:trHeight w:val="144"/>
        </w:trPr>
        <w:tc>
          <w:tcPr>
            <w:tcW w:w="5880" w:type="dxa"/>
            <w:vMerge/>
            <w:tcBorders>
              <w:top w:val="nil"/>
              <w:left w:val="double" w:sz="6" w:space="0" w:color="000000"/>
              <w:bottom w:val="double" w:sz="6" w:space="0" w:color="000000"/>
              <w:right w:val="single" w:sz="4" w:space="0" w:color="000000"/>
            </w:tcBorders>
            <w:vAlign w:val="center"/>
            <w:hideMark/>
          </w:tcPr>
          <w:p w14:paraId="13B0405C" w14:textId="77777777" w:rsidR="00E90646" w:rsidRPr="00E90646" w:rsidRDefault="00E90646" w:rsidP="00A063E5">
            <w:pPr>
              <w:spacing w:after="0" w:line="240" w:lineRule="auto"/>
              <w:rPr>
                <w:rFonts w:ascii="Arial Narrow" w:eastAsia="Times New Roman" w:hAnsi="Arial Narrow" w:cs="Calibri"/>
                <w:color w:val="000000"/>
                <w:sz w:val="24"/>
                <w:szCs w:val="24"/>
              </w:rPr>
            </w:pPr>
          </w:p>
        </w:tc>
        <w:tc>
          <w:tcPr>
            <w:tcW w:w="1180" w:type="dxa"/>
            <w:tcBorders>
              <w:top w:val="nil"/>
              <w:left w:val="nil"/>
              <w:bottom w:val="single" w:sz="4" w:space="0" w:color="000000"/>
              <w:right w:val="single" w:sz="4" w:space="0" w:color="000000"/>
            </w:tcBorders>
            <w:shd w:val="clear" w:color="auto" w:fill="auto"/>
            <w:hideMark/>
          </w:tcPr>
          <w:p w14:paraId="6BA1CA28" w14:textId="77777777" w:rsidR="00E90646" w:rsidRPr="00E90646" w:rsidRDefault="00E90646" w:rsidP="00A063E5">
            <w:pPr>
              <w:spacing w:after="0" w:line="240" w:lineRule="auto"/>
              <w:rPr>
                <w:rFonts w:ascii="Arial Narrow" w:eastAsia="Times New Roman" w:hAnsi="Arial Narrow" w:cs="Calibri"/>
                <w:color w:val="000000"/>
                <w:sz w:val="18"/>
                <w:szCs w:val="18"/>
              </w:rPr>
            </w:pPr>
            <w:r w:rsidRPr="00E90646">
              <w:rPr>
                <w:rFonts w:ascii="Arial Narrow" w:eastAsia="Times New Roman" w:hAnsi="Arial Narrow" w:cs="Calibri"/>
                <w:color w:val="000000"/>
                <w:sz w:val="18"/>
                <w:szCs w:val="18"/>
              </w:rPr>
              <w:t>A fair amount</w:t>
            </w:r>
          </w:p>
        </w:tc>
        <w:tc>
          <w:tcPr>
            <w:tcW w:w="1220" w:type="dxa"/>
            <w:tcBorders>
              <w:top w:val="nil"/>
              <w:left w:val="nil"/>
              <w:bottom w:val="single" w:sz="4" w:space="0" w:color="000000"/>
              <w:right w:val="single" w:sz="4" w:space="0" w:color="000000"/>
            </w:tcBorders>
            <w:shd w:val="clear" w:color="auto" w:fill="auto"/>
            <w:noWrap/>
            <w:hideMark/>
          </w:tcPr>
          <w:p w14:paraId="38D55E56" w14:textId="77777777" w:rsidR="00E90646" w:rsidRPr="00E90646" w:rsidRDefault="00E90646" w:rsidP="00A063E5">
            <w:pPr>
              <w:spacing w:after="0" w:line="240" w:lineRule="auto"/>
              <w:jc w:val="right"/>
              <w:rPr>
                <w:rFonts w:ascii="Arial Narrow" w:eastAsia="Times New Roman" w:hAnsi="Arial Narrow" w:cs="Calibri"/>
                <w:color w:val="000000"/>
                <w:sz w:val="18"/>
                <w:szCs w:val="18"/>
              </w:rPr>
            </w:pPr>
            <w:r w:rsidRPr="00E90646">
              <w:rPr>
                <w:rFonts w:ascii="Arial Narrow" w:eastAsia="Times New Roman" w:hAnsi="Arial Narrow" w:cs="Calibri"/>
                <w:color w:val="000000"/>
                <w:sz w:val="18"/>
                <w:szCs w:val="18"/>
              </w:rPr>
              <w:t>190</w:t>
            </w:r>
          </w:p>
        </w:tc>
        <w:tc>
          <w:tcPr>
            <w:tcW w:w="1140" w:type="dxa"/>
            <w:tcBorders>
              <w:top w:val="nil"/>
              <w:left w:val="nil"/>
              <w:bottom w:val="single" w:sz="4" w:space="0" w:color="000000"/>
              <w:right w:val="double" w:sz="6" w:space="0" w:color="000000"/>
            </w:tcBorders>
            <w:shd w:val="clear" w:color="auto" w:fill="auto"/>
            <w:noWrap/>
            <w:vAlign w:val="bottom"/>
            <w:hideMark/>
          </w:tcPr>
          <w:p w14:paraId="6C90E22E" w14:textId="77777777" w:rsidR="00E90646" w:rsidRPr="00E90646" w:rsidRDefault="00E90646" w:rsidP="00A063E5">
            <w:pPr>
              <w:spacing w:after="0" w:line="240" w:lineRule="auto"/>
              <w:jc w:val="right"/>
              <w:rPr>
                <w:rFonts w:ascii="Arial Narrow" w:eastAsia="Times New Roman" w:hAnsi="Arial Narrow" w:cs="Calibri"/>
                <w:color w:val="000000"/>
                <w:sz w:val="18"/>
                <w:szCs w:val="18"/>
              </w:rPr>
            </w:pPr>
            <w:r w:rsidRPr="00E90646">
              <w:rPr>
                <w:rFonts w:ascii="Arial Narrow" w:eastAsia="Times New Roman" w:hAnsi="Arial Narrow" w:cs="Calibri"/>
                <w:color w:val="000000"/>
                <w:sz w:val="18"/>
                <w:szCs w:val="18"/>
              </w:rPr>
              <w:t>46.34%</w:t>
            </w:r>
          </w:p>
        </w:tc>
      </w:tr>
      <w:tr w:rsidR="00E90646" w:rsidRPr="00D90638" w14:paraId="6F6A4371" w14:textId="77777777" w:rsidTr="00E90646">
        <w:trPr>
          <w:trHeight w:val="144"/>
        </w:trPr>
        <w:tc>
          <w:tcPr>
            <w:tcW w:w="5880" w:type="dxa"/>
            <w:vMerge/>
            <w:tcBorders>
              <w:top w:val="nil"/>
              <w:left w:val="double" w:sz="6" w:space="0" w:color="000000"/>
              <w:bottom w:val="double" w:sz="6" w:space="0" w:color="000000"/>
              <w:right w:val="single" w:sz="4" w:space="0" w:color="000000"/>
            </w:tcBorders>
            <w:vAlign w:val="center"/>
            <w:hideMark/>
          </w:tcPr>
          <w:p w14:paraId="359B62AD" w14:textId="77777777" w:rsidR="00E90646" w:rsidRPr="00E90646" w:rsidRDefault="00E90646" w:rsidP="00A063E5">
            <w:pPr>
              <w:spacing w:after="0" w:line="240" w:lineRule="auto"/>
              <w:rPr>
                <w:rFonts w:ascii="Arial Narrow" w:eastAsia="Times New Roman" w:hAnsi="Arial Narrow" w:cs="Calibri"/>
                <w:color w:val="000000"/>
                <w:sz w:val="24"/>
                <w:szCs w:val="24"/>
              </w:rPr>
            </w:pPr>
          </w:p>
        </w:tc>
        <w:tc>
          <w:tcPr>
            <w:tcW w:w="1180" w:type="dxa"/>
            <w:tcBorders>
              <w:top w:val="nil"/>
              <w:left w:val="nil"/>
              <w:bottom w:val="double" w:sz="6" w:space="0" w:color="000000"/>
              <w:right w:val="single" w:sz="4" w:space="0" w:color="000000"/>
            </w:tcBorders>
            <w:shd w:val="clear" w:color="auto" w:fill="auto"/>
            <w:hideMark/>
          </w:tcPr>
          <w:p w14:paraId="25255094" w14:textId="77777777" w:rsidR="00E90646" w:rsidRPr="00E90646" w:rsidRDefault="00E90646" w:rsidP="00A063E5">
            <w:pPr>
              <w:spacing w:after="0" w:line="240" w:lineRule="auto"/>
              <w:rPr>
                <w:rFonts w:ascii="Arial Narrow" w:eastAsia="Times New Roman" w:hAnsi="Arial Narrow" w:cs="Calibri"/>
                <w:color w:val="000000"/>
                <w:sz w:val="18"/>
                <w:szCs w:val="18"/>
              </w:rPr>
            </w:pPr>
            <w:r w:rsidRPr="00E90646">
              <w:rPr>
                <w:rFonts w:ascii="Arial Narrow" w:eastAsia="Times New Roman" w:hAnsi="Arial Narrow" w:cs="Calibri"/>
                <w:color w:val="000000"/>
                <w:sz w:val="18"/>
                <w:szCs w:val="18"/>
              </w:rPr>
              <w:t>Extensively</w:t>
            </w:r>
          </w:p>
        </w:tc>
        <w:tc>
          <w:tcPr>
            <w:tcW w:w="1220" w:type="dxa"/>
            <w:tcBorders>
              <w:top w:val="nil"/>
              <w:left w:val="nil"/>
              <w:bottom w:val="double" w:sz="6" w:space="0" w:color="000000"/>
              <w:right w:val="single" w:sz="4" w:space="0" w:color="000000"/>
            </w:tcBorders>
            <w:shd w:val="clear" w:color="auto" w:fill="auto"/>
            <w:noWrap/>
            <w:hideMark/>
          </w:tcPr>
          <w:p w14:paraId="23910D6B" w14:textId="77777777" w:rsidR="00E90646" w:rsidRPr="00E90646" w:rsidRDefault="00E90646" w:rsidP="00A063E5">
            <w:pPr>
              <w:spacing w:after="0" w:line="240" w:lineRule="auto"/>
              <w:jc w:val="right"/>
              <w:rPr>
                <w:rFonts w:ascii="Arial Narrow" w:eastAsia="Times New Roman" w:hAnsi="Arial Narrow" w:cs="Calibri"/>
                <w:color w:val="000000"/>
                <w:sz w:val="18"/>
                <w:szCs w:val="18"/>
              </w:rPr>
            </w:pPr>
            <w:r w:rsidRPr="00E90646">
              <w:rPr>
                <w:rFonts w:ascii="Arial Narrow" w:eastAsia="Times New Roman" w:hAnsi="Arial Narrow" w:cs="Calibri"/>
                <w:color w:val="000000"/>
                <w:sz w:val="18"/>
                <w:szCs w:val="18"/>
              </w:rPr>
              <w:t>142</w:t>
            </w:r>
          </w:p>
        </w:tc>
        <w:tc>
          <w:tcPr>
            <w:tcW w:w="1140" w:type="dxa"/>
            <w:tcBorders>
              <w:top w:val="nil"/>
              <w:left w:val="nil"/>
              <w:bottom w:val="double" w:sz="6" w:space="0" w:color="000000"/>
              <w:right w:val="double" w:sz="6" w:space="0" w:color="000000"/>
            </w:tcBorders>
            <w:shd w:val="clear" w:color="auto" w:fill="auto"/>
            <w:noWrap/>
            <w:vAlign w:val="bottom"/>
            <w:hideMark/>
          </w:tcPr>
          <w:p w14:paraId="0EBC7892" w14:textId="77777777" w:rsidR="00E90646" w:rsidRPr="00E90646" w:rsidRDefault="00E90646" w:rsidP="00A063E5">
            <w:pPr>
              <w:spacing w:after="0" w:line="240" w:lineRule="auto"/>
              <w:jc w:val="right"/>
              <w:rPr>
                <w:rFonts w:ascii="Arial Narrow" w:eastAsia="Times New Roman" w:hAnsi="Arial Narrow" w:cs="Calibri"/>
                <w:color w:val="000000"/>
                <w:sz w:val="18"/>
                <w:szCs w:val="18"/>
              </w:rPr>
            </w:pPr>
            <w:r w:rsidRPr="00E90646">
              <w:rPr>
                <w:rFonts w:ascii="Arial Narrow" w:eastAsia="Times New Roman" w:hAnsi="Arial Narrow" w:cs="Calibri"/>
                <w:color w:val="000000"/>
                <w:sz w:val="18"/>
                <w:szCs w:val="18"/>
              </w:rPr>
              <w:t>34.63%</w:t>
            </w:r>
          </w:p>
        </w:tc>
      </w:tr>
      <w:tr w:rsidR="00E90646" w:rsidRPr="00D90638" w14:paraId="4B4C1494" w14:textId="77777777" w:rsidTr="00E90646">
        <w:trPr>
          <w:trHeight w:val="144"/>
        </w:trPr>
        <w:tc>
          <w:tcPr>
            <w:tcW w:w="5880" w:type="dxa"/>
            <w:vMerge w:val="restart"/>
            <w:tcBorders>
              <w:top w:val="nil"/>
              <w:left w:val="double" w:sz="6" w:space="0" w:color="000000"/>
              <w:bottom w:val="double" w:sz="6" w:space="0" w:color="000000"/>
              <w:right w:val="single" w:sz="4" w:space="0" w:color="000000"/>
            </w:tcBorders>
            <w:shd w:val="clear" w:color="auto" w:fill="auto"/>
            <w:hideMark/>
          </w:tcPr>
          <w:p w14:paraId="5AAA2E0D" w14:textId="77777777" w:rsidR="00E90646" w:rsidRPr="00E90646" w:rsidRDefault="00E90646" w:rsidP="00A063E5">
            <w:pPr>
              <w:spacing w:after="0" w:line="240" w:lineRule="auto"/>
              <w:rPr>
                <w:rFonts w:ascii="Arial Narrow" w:eastAsia="Times New Roman" w:hAnsi="Arial Narrow" w:cs="Calibri"/>
                <w:color w:val="000000"/>
                <w:sz w:val="24"/>
                <w:szCs w:val="24"/>
              </w:rPr>
            </w:pPr>
            <w:r w:rsidRPr="00E90646">
              <w:rPr>
                <w:rFonts w:ascii="Arial Narrow" w:eastAsia="Times New Roman" w:hAnsi="Arial Narrow" w:cs="Calibri"/>
                <w:color w:val="000000"/>
                <w:sz w:val="24"/>
                <w:szCs w:val="24"/>
              </w:rPr>
              <w:t>Are you the chief administrator over the health service?</w:t>
            </w:r>
          </w:p>
        </w:tc>
        <w:tc>
          <w:tcPr>
            <w:tcW w:w="1180" w:type="dxa"/>
            <w:tcBorders>
              <w:top w:val="nil"/>
              <w:left w:val="nil"/>
              <w:bottom w:val="single" w:sz="4" w:space="0" w:color="000000"/>
              <w:right w:val="single" w:sz="4" w:space="0" w:color="000000"/>
            </w:tcBorders>
            <w:shd w:val="clear" w:color="auto" w:fill="auto"/>
            <w:hideMark/>
          </w:tcPr>
          <w:p w14:paraId="4DB5870F" w14:textId="77777777" w:rsidR="00E90646" w:rsidRPr="00E90646" w:rsidRDefault="00E90646" w:rsidP="00A063E5">
            <w:pPr>
              <w:spacing w:after="0" w:line="240" w:lineRule="auto"/>
              <w:rPr>
                <w:rFonts w:ascii="Arial Narrow" w:eastAsia="Times New Roman" w:hAnsi="Arial Narrow" w:cs="Calibri"/>
                <w:color w:val="000000"/>
                <w:sz w:val="18"/>
                <w:szCs w:val="18"/>
              </w:rPr>
            </w:pPr>
            <w:r w:rsidRPr="00E90646">
              <w:rPr>
                <w:rFonts w:ascii="Arial Narrow" w:eastAsia="Times New Roman" w:hAnsi="Arial Narrow" w:cs="Calibri"/>
                <w:color w:val="000000"/>
                <w:sz w:val="18"/>
                <w:szCs w:val="18"/>
              </w:rPr>
              <w:t>Yes</w:t>
            </w:r>
          </w:p>
        </w:tc>
        <w:tc>
          <w:tcPr>
            <w:tcW w:w="1220" w:type="dxa"/>
            <w:tcBorders>
              <w:top w:val="nil"/>
              <w:left w:val="nil"/>
              <w:bottom w:val="single" w:sz="4" w:space="0" w:color="000000"/>
              <w:right w:val="single" w:sz="4" w:space="0" w:color="000000"/>
            </w:tcBorders>
            <w:shd w:val="clear" w:color="auto" w:fill="auto"/>
            <w:noWrap/>
            <w:hideMark/>
          </w:tcPr>
          <w:p w14:paraId="480B183A" w14:textId="77777777" w:rsidR="00E90646" w:rsidRPr="00E90646" w:rsidRDefault="00E90646" w:rsidP="00A063E5">
            <w:pPr>
              <w:spacing w:after="0" w:line="240" w:lineRule="auto"/>
              <w:jc w:val="right"/>
              <w:rPr>
                <w:rFonts w:ascii="Arial Narrow" w:eastAsia="Times New Roman" w:hAnsi="Arial Narrow" w:cs="Calibri"/>
                <w:color w:val="000000"/>
                <w:sz w:val="18"/>
                <w:szCs w:val="18"/>
              </w:rPr>
            </w:pPr>
            <w:r w:rsidRPr="00E90646">
              <w:rPr>
                <w:rFonts w:ascii="Arial Narrow" w:eastAsia="Times New Roman" w:hAnsi="Arial Narrow" w:cs="Calibri"/>
                <w:color w:val="000000"/>
                <w:sz w:val="18"/>
                <w:szCs w:val="18"/>
              </w:rPr>
              <w:t>47</w:t>
            </w:r>
          </w:p>
        </w:tc>
        <w:tc>
          <w:tcPr>
            <w:tcW w:w="1140" w:type="dxa"/>
            <w:tcBorders>
              <w:top w:val="nil"/>
              <w:left w:val="nil"/>
              <w:bottom w:val="single" w:sz="4" w:space="0" w:color="000000"/>
              <w:right w:val="double" w:sz="6" w:space="0" w:color="000000"/>
            </w:tcBorders>
            <w:shd w:val="clear" w:color="auto" w:fill="auto"/>
            <w:noWrap/>
            <w:vAlign w:val="bottom"/>
            <w:hideMark/>
          </w:tcPr>
          <w:p w14:paraId="6CAD3160" w14:textId="77777777" w:rsidR="00E90646" w:rsidRPr="00E90646" w:rsidRDefault="00E90646" w:rsidP="00A063E5">
            <w:pPr>
              <w:spacing w:after="0" w:line="240" w:lineRule="auto"/>
              <w:jc w:val="right"/>
              <w:rPr>
                <w:rFonts w:ascii="Arial Narrow" w:eastAsia="Times New Roman" w:hAnsi="Arial Narrow" w:cs="Calibri"/>
                <w:color w:val="000000"/>
                <w:sz w:val="18"/>
                <w:szCs w:val="18"/>
              </w:rPr>
            </w:pPr>
            <w:r w:rsidRPr="00E90646">
              <w:rPr>
                <w:rFonts w:ascii="Arial Narrow" w:eastAsia="Times New Roman" w:hAnsi="Arial Narrow" w:cs="Calibri"/>
                <w:color w:val="000000"/>
                <w:sz w:val="18"/>
                <w:szCs w:val="18"/>
              </w:rPr>
              <w:t>11.35%</w:t>
            </w:r>
          </w:p>
        </w:tc>
      </w:tr>
      <w:tr w:rsidR="00E90646" w:rsidRPr="00D90638" w14:paraId="7D313CDA" w14:textId="77777777" w:rsidTr="00E90646">
        <w:trPr>
          <w:trHeight w:val="144"/>
        </w:trPr>
        <w:tc>
          <w:tcPr>
            <w:tcW w:w="5880" w:type="dxa"/>
            <w:vMerge/>
            <w:tcBorders>
              <w:top w:val="nil"/>
              <w:left w:val="double" w:sz="6" w:space="0" w:color="000000"/>
              <w:bottom w:val="double" w:sz="6" w:space="0" w:color="000000"/>
              <w:right w:val="single" w:sz="4" w:space="0" w:color="000000"/>
            </w:tcBorders>
            <w:vAlign w:val="center"/>
            <w:hideMark/>
          </w:tcPr>
          <w:p w14:paraId="40BE5066" w14:textId="77777777" w:rsidR="00E90646" w:rsidRPr="00E90646" w:rsidRDefault="00E90646" w:rsidP="00A063E5">
            <w:pPr>
              <w:spacing w:after="0" w:line="240" w:lineRule="auto"/>
              <w:rPr>
                <w:rFonts w:ascii="Arial Narrow" w:eastAsia="Times New Roman" w:hAnsi="Arial Narrow" w:cs="Calibri"/>
                <w:color w:val="000000"/>
                <w:sz w:val="18"/>
                <w:szCs w:val="18"/>
              </w:rPr>
            </w:pPr>
          </w:p>
        </w:tc>
        <w:tc>
          <w:tcPr>
            <w:tcW w:w="1180" w:type="dxa"/>
            <w:tcBorders>
              <w:top w:val="nil"/>
              <w:left w:val="nil"/>
              <w:bottom w:val="double" w:sz="6" w:space="0" w:color="000000"/>
              <w:right w:val="single" w:sz="4" w:space="0" w:color="000000"/>
            </w:tcBorders>
            <w:shd w:val="clear" w:color="auto" w:fill="auto"/>
            <w:hideMark/>
          </w:tcPr>
          <w:p w14:paraId="601F42B4" w14:textId="77777777" w:rsidR="00E90646" w:rsidRPr="00E90646" w:rsidRDefault="00E90646" w:rsidP="00A063E5">
            <w:pPr>
              <w:spacing w:after="0" w:line="240" w:lineRule="auto"/>
              <w:rPr>
                <w:rFonts w:ascii="Arial Narrow" w:eastAsia="Times New Roman" w:hAnsi="Arial Narrow" w:cs="Calibri"/>
                <w:color w:val="000000"/>
                <w:sz w:val="18"/>
                <w:szCs w:val="18"/>
              </w:rPr>
            </w:pPr>
            <w:r w:rsidRPr="00E90646">
              <w:rPr>
                <w:rFonts w:ascii="Arial Narrow" w:eastAsia="Times New Roman" w:hAnsi="Arial Narrow" w:cs="Calibri"/>
                <w:color w:val="000000"/>
                <w:sz w:val="18"/>
                <w:szCs w:val="18"/>
              </w:rPr>
              <w:t>No</w:t>
            </w:r>
          </w:p>
        </w:tc>
        <w:tc>
          <w:tcPr>
            <w:tcW w:w="1220" w:type="dxa"/>
            <w:tcBorders>
              <w:top w:val="nil"/>
              <w:left w:val="nil"/>
              <w:bottom w:val="double" w:sz="6" w:space="0" w:color="000000"/>
              <w:right w:val="single" w:sz="4" w:space="0" w:color="000000"/>
            </w:tcBorders>
            <w:shd w:val="clear" w:color="auto" w:fill="auto"/>
            <w:noWrap/>
            <w:hideMark/>
          </w:tcPr>
          <w:p w14:paraId="2A4ED194" w14:textId="77777777" w:rsidR="00E90646" w:rsidRPr="00E90646" w:rsidRDefault="00E90646" w:rsidP="00A063E5">
            <w:pPr>
              <w:spacing w:after="0" w:line="240" w:lineRule="auto"/>
              <w:jc w:val="right"/>
              <w:rPr>
                <w:rFonts w:ascii="Arial Narrow" w:eastAsia="Times New Roman" w:hAnsi="Arial Narrow" w:cs="Calibri"/>
                <w:color w:val="000000"/>
                <w:sz w:val="18"/>
                <w:szCs w:val="18"/>
              </w:rPr>
            </w:pPr>
            <w:r w:rsidRPr="00E90646">
              <w:rPr>
                <w:rFonts w:ascii="Arial Narrow" w:eastAsia="Times New Roman" w:hAnsi="Arial Narrow" w:cs="Calibri"/>
                <w:color w:val="000000"/>
                <w:sz w:val="18"/>
                <w:szCs w:val="18"/>
              </w:rPr>
              <w:t>365</w:t>
            </w:r>
          </w:p>
        </w:tc>
        <w:tc>
          <w:tcPr>
            <w:tcW w:w="1140" w:type="dxa"/>
            <w:tcBorders>
              <w:top w:val="nil"/>
              <w:left w:val="nil"/>
              <w:bottom w:val="double" w:sz="6" w:space="0" w:color="000000"/>
              <w:right w:val="double" w:sz="6" w:space="0" w:color="000000"/>
            </w:tcBorders>
            <w:shd w:val="clear" w:color="auto" w:fill="auto"/>
            <w:noWrap/>
            <w:vAlign w:val="bottom"/>
            <w:hideMark/>
          </w:tcPr>
          <w:p w14:paraId="2CCADA9B" w14:textId="77777777" w:rsidR="00E90646" w:rsidRPr="00E90646" w:rsidRDefault="00E90646" w:rsidP="00A063E5">
            <w:pPr>
              <w:spacing w:after="0" w:line="240" w:lineRule="auto"/>
              <w:jc w:val="right"/>
              <w:rPr>
                <w:rFonts w:ascii="Arial Narrow" w:eastAsia="Times New Roman" w:hAnsi="Arial Narrow" w:cs="Calibri"/>
                <w:color w:val="000000"/>
                <w:sz w:val="18"/>
                <w:szCs w:val="18"/>
              </w:rPr>
            </w:pPr>
            <w:r w:rsidRPr="00E90646">
              <w:rPr>
                <w:rFonts w:ascii="Arial Narrow" w:eastAsia="Times New Roman" w:hAnsi="Arial Narrow" w:cs="Calibri"/>
                <w:color w:val="000000"/>
                <w:sz w:val="18"/>
                <w:szCs w:val="18"/>
              </w:rPr>
              <w:t>88.16%</w:t>
            </w:r>
          </w:p>
        </w:tc>
      </w:tr>
    </w:tbl>
    <w:p w14:paraId="64F88183" w14:textId="77777777" w:rsidR="00E90646" w:rsidRDefault="00E90646" w:rsidP="00E90646">
      <w:pPr>
        <w:spacing w:after="0" w:line="240" w:lineRule="auto"/>
        <w:rPr>
          <w:rFonts w:ascii="Arial Narrow" w:eastAsia="Times New Roman" w:hAnsi="Arial Narrow" w:cs="Calibri"/>
          <w:b/>
          <w:bCs/>
          <w:color w:val="000000"/>
          <w:sz w:val="28"/>
          <w:szCs w:val="28"/>
        </w:rPr>
      </w:pPr>
    </w:p>
    <w:tbl>
      <w:tblPr>
        <w:tblW w:w="9889" w:type="dxa"/>
        <w:tblInd w:w="85" w:type="dxa"/>
        <w:tblLook w:val="04A0" w:firstRow="1" w:lastRow="0" w:firstColumn="1" w:lastColumn="0" w:noHBand="0" w:noVBand="1"/>
      </w:tblPr>
      <w:tblGrid>
        <w:gridCol w:w="4840"/>
        <w:gridCol w:w="960"/>
        <w:gridCol w:w="960"/>
        <w:gridCol w:w="960"/>
        <w:gridCol w:w="960"/>
        <w:gridCol w:w="1209"/>
      </w:tblGrid>
      <w:tr w:rsidR="00E90646" w:rsidRPr="00D90638" w14:paraId="474C7133" w14:textId="77777777" w:rsidTr="00E90646">
        <w:trPr>
          <w:trHeight w:val="480"/>
        </w:trPr>
        <w:tc>
          <w:tcPr>
            <w:tcW w:w="9889" w:type="dxa"/>
            <w:gridSpan w:val="6"/>
            <w:tcBorders>
              <w:top w:val="double" w:sz="6" w:space="0" w:color="000000"/>
              <w:left w:val="double" w:sz="6" w:space="0" w:color="000000"/>
              <w:bottom w:val="single" w:sz="4" w:space="0" w:color="000000"/>
              <w:right w:val="double" w:sz="6" w:space="0" w:color="000000"/>
            </w:tcBorders>
            <w:shd w:val="clear" w:color="auto" w:fill="auto"/>
            <w:vAlign w:val="bottom"/>
            <w:hideMark/>
          </w:tcPr>
          <w:p w14:paraId="2C8D6445" w14:textId="77777777" w:rsidR="00E90646" w:rsidRPr="00D90638" w:rsidRDefault="00E90646" w:rsidP="00A063E5">
            <w:pPr>
              <w:spacing w:after="0" w:line="240" w:lineRule="auto"/>
              <w:rPr>
                <w:rFonts w:ascii="Arial Narrow" w:eastAsia="Times New Roman" w:hAnsi="Arial Narrow" w:cs="Calibri"/>
                <w:b/>
                <w:bCs/>
                <w:color w:val="000000"/>
                <w:sz w:val="28"/>
                <w:szCs w:val="28"/>
              </w:rPr>
            </w:pPr>
            <w:r w:rsidRPr="00D90638">
              <w:rPr>
                <w:rFonts w:ascii="Arial Narrow" w:eastAsia="Times New Roman" w:hAnsi="Arial Narrow" w:cs="Calibri"/>
                <w:b/>
                <w:bCs/>
                <w:color w:val="000000"/>
                <w:sz w:val="28"/>
                <w:szCs w:val="28"/>
              </w:rPr>
              <w:t>My counseling center collaborates with Student Health Services (D072 by D06 to 71)</w:t>
            </w:r>
          </w:p>
        </w:tc>
      </w:tr>
      <w:tr w:rsidR="00E90646" w:rsidRPr="00D90638" w14:paraId="4F2005A9" w14:textId="77777777" w:rsidTr="00E90646">
        <w:trPr>
          <w:trHeight w:val="675"/>
        </w:trPr>
        <w:tc>
          <w:tcPr>
            <w:tcW w:w="4840" w:type="dxa"/>
            <w:tcBorders>
              <w:top w:val="nil"/>
              <w:left w:val="double" w:sz="6" w:space="0" w:color="000000"/>
              <w:bottom w:val="nil"/>
              <w:right w:val="single" w:sz="4" w:space="0" w:color="000000"/>
            </w:tcBorders>
            <w:shd w:val="clear" w:color="auto" w:fill="auto"/>
            <w:noWrap/>
            <w:vAlign w:val="bottom"/>
            <w:hideMark/>
          </w:tcPr>
          <w:p w14:paraId="5A9F8BF7" w14:textId="77777777" w:rsidR="00E90646" w:rsidRPr="00D90638" w:rsidRDefault="00E90646" w:rsidP="00A063E5">
            <w:pPr>
              <w:spacing w:after="0" w:line="240" w:lineRule="auto"/>
              <w:rPr>
                <w:rFonts w:ascii="Arial Narrow" w:eastAsia="Times New Roman" w:hAnsi="Arial Narrow" w:cs="Calibri"/>
                <w:color w:val="000000"/>
              </w:rPr>
            </w:pPr>
            <w:r w:rsidRPr="00D90638">
              <w:rPr>
                <w:rFonts w:ascii="Arial Narrow" w:eastAsia="Times New Roman" w:hAnsi="Arial Narrow" w:cs="Calibri"/>
                <w:color w:val="000000"/>
              </w:rPr>
              <w:t> </w:t>
            </w:r>
          </w:p>
        </w:tc>
        <w:tc>
          <w:tcPr>
            <w:tcW w:w="960" w:type="dxa"/>
            <w:tcBorders>
              <w:top w:val="nil"/>
              <w:left w:val="nil"/>
              <w:bottom w:val="nil"/>
              <w:right w:val="single" w:sz="4" w:space="0" w:color="000000"/>
            </w:tcBorders>
            <w:shd w:val="clear" w:color="auto" w:fill="auto"/>
            <w:noWrap/>
            <w:vAlign w:val="bottom"/>
            <w:hideMark/>
          </w:tcPr>
          <w:p w14:paraId="35C965C9" w14:textId="77777777" w:rsidR="00E90646" w:rsidRPr="00D90638" w:rsidRDefault="00E90646" w:rsidP="00A063E5">
            <w:pPr>
              <w:spacing w:after="0" w:line="240" w:lineRule="auto"/>
              <w:rPr>
                <w:rFonts w:ascii="Arial Narrow" w:eastAsia="Times New Roman" w:hAnsi="Arial Narrow" w:cs="Calibri"/>
                <w:color w:val="000000"/>
              </w:rPr>
            </w:pPr>
            <w:r w:rsidRPr="00D90638">
              <w:rPr>
                <w:rFonts w:ascii="Arial Narrow" w:eastAsia="Times New Roman" w:hAnsi="Arial Narrow" w:cs="Calibri"/>
                <w:color w:val="000000"/>
              </w:rPr>
              <w:t> </w:t>
            </w:r>
          </w:p>
        </w:tc>
        <w:tc>
          <w:tcPr>
            <w:tcW w:w="960" w:type="dxa"/>
            <w:tcBorders>
              <w:top w:val="nil"/>
              <w:left w:val="nil"/>
              <w:bottom w:val="nil"/>
              <w:right w:val="single" w:sz="4" w:space="0" w:color="000000"/>
            </w:tcBorders>
            <w:shd w:val="clear" w:color="auto" w:fill="auto"/>
            <w:vAlign w:val="bottom"/>
            <w:hideMark/>
          </w:tcPr>
          <w:p w14:paraId="0A52AECF" w14:textId="77777777" w:rsidR="00E90646" w:rsidRPr="00D90638" w:rsidRDefault="00E90646" w:rsidP="00A063E5">
            <w:pPr>
              <w:spacing w:after="0" w:line="240" w:lineRule="auto"/>
              <w:jc w:val="center"/>
              <w:rPr>
                <w:rFonts w:ascii="Arial Narrow" w:eastAsia="Times New Roman" w:hAnsi="Arial Narrow" w:cs="Calibri"/>
                <w:b/>
                <w:bCs/>
                <w:color w:val="000000"/>
              </w:rPr>
            </w:pPr>
            <w:r w:rsidRPr="00D90638">
              <w:rPr>
                <w:rFonts w:ascii="Arial Narrow" w:eastAsia="Times New Roman" w:hAnsi="Arial Narrow" w:cs="Calibri"/>
                <w:b/>
                <w:bCs/>
                <w:color w:val="000000"/>
              </w:rPr>
              <w:t>Not at all</w:t>
            </w:r>
          </w:p>
        </w:tc>
        <w:tc>
          <w:tcPr>
            <w:tcW w:w="960" w:type="dxa"/>
            <w:tcBorders>
              <w:top w:val="nil"/>
              <w:left w:val="nil"/>
              <w:bottom w:val="nil"/>
              <w:right w:val="single" w:sz="4" w:space="0" w:color="000000"/>
            </w:tcBorders>
            <w:shd w:val="clear" w:color="auto" w:fill="auto"/>
            <w:vAlign w:val="bottom"/>
            <w:hideMark/>
          </w:tcPr>
          <w:p w14:paraId="2108E60F" w14:textId="77777777" w:rsidR="00E90646" w:rsidRPr="00D90638" w:rsidRDefault="00E90646" w:rsidP="00A063E5">
            <w:pPr>
              <w:spacing w:after="0" w:line="240" w:lineRule="auto"/>
              <w:jc w:val="center"/>
              <w:rPr>
                <w:rFonts w:ascii="Arial Narrow" w:eastAsia="Times New Roman" w:hAnsi="Arial Narrow" w:cs="Calibri"/>
                <w:b/>
                <w:bCs/>
                <w:color w:val="000000"/>
              </w:rPr>
            </w:pPr>
            <w:r w:rsidRPr="00D90638">
              <w:rPr>
                <w:rFonts w:ascii="Arial Narrow" w:eastAsia="Times New Roman" w:hAnsi="Arial Narrow" w:cs="Calibri"/>
                <w:b/>
                <w:bCs/>
                <w:color w:val="000000"/>
              </w:rPr>
              <w:t>A little</w:t>
            </w:r>
          </w:p>
        </w:tc>
        <w:tc>
          <w:tcPr>
            <w:tcW w:w="960" w:type="dxa"/>
            <w:tcBorders>
              <w:top w:val="nil"/>
              <w:left w:val="nil"/>
              <w:bottom w:val="nil"/>
              <w:right w:val="single" w:sz="4" w:space="0" w:color="000000"/>
            </w:tcBorders>
            <w:shd w:val="clear" w:color="auto" w:fill="auto"/>
            <w:vAlign w:val="bottom"/>
            <w:hideMark/>
          </w:tcPr>
          <w:p w14:paraId="6D6EA364" w14:textId="77777777" w:rsidR="00E90646" w:rsidRPr="00D90638" w:rsidRDefault="00E90646" w:rsidP="00A063E5">
            <w:pPr>
              <w:spacing w:after="0" w:line="240" w:lineRule="auto"/>
              <w:jc w:val="center"/>
              <w:rPr>
                <w:rFonts w:ascii="Arial Narrow" w:eastAsia="Times New Roman" w:hAnsi="Arial Narrow" w:cs="Calibri"/>
                <w:b/>
                <w:bCs/>
                <w:color w:val="000000"/>
              </w:rPr>
            </w:pPr>
            <w:r w:rsidRPr="00D90638">
              <w:rPr>
                <w:rFonts w:ascii="Arial Narrow" w:eastAsia="Times New Roman" w:hAnsi="Arial Narrow" w:cs="Calibri"/>
                <w:b/>
                <w:bCs/>
                <w:color w:val="000000"/>
              </w:rPr>
              <w:t>A fair amount</w:t>
            </w:r>
          </w:p>
        </w:tc>
        <w:tc>
          <w:tcPr>
            <w:tcW w:w="1209" w:type="dxa"/>
            <w:tcBorders>
              <w:top w:val="nil"/>
              <w:left w:val="nil"/>
              <w:bottom w:val="nil"/>
              <w:right w:val="double" w:sz="6" w:space="0" w:color="000000"/>
            </w:tcBorders>
            <w:shd w:val="clear" w:color="auto" w:fill="auto"/>
            <w:vAlign w:val="bottom"/>
            <w:hideMark/>
          </w:tcPr>
          <w:p w14:paraId="487F1A48" w14:textId="77777777" w:rsidR="00E90646" w:rsidRPr="00D90638" w:rsidRDefault="00E90646" w:rsidP="00A063E5">
            <w:pPr>
              <w:spacing w:after="0" w:line="240" w:lineRule="auto"/>
              <w:jc w:val="center"/>
              <w:rPr>
                <w:rFonts w:ascii="Arial Narrow" w:eastAsia="Times New Roman" w:hAnsi="Arial Narrow" w:cs="Calibri"/>
                <w:b/>
                <w:bCs/>
                <w:color w:val="000000"/>
              </w:rPr>
            </w:pPr>
            <w:r w:rsidRPr="00D90638">
              <w:rPr>
                <w:rFonts w:ascii="Arial Narrow" w:eastAsia="Times New Roman" w:hAnsi="Arial Narrow" w:cs="Calibri"/>
                <w:b/>
                <w:bCs/>
                <w:color w:val="000000"/>
              </w:rPr>
              <w:t>Extensively</w:t>
            </w:r>
          </w:p>
        </w:tc>
      </w:tr>
      <w:tr w:rsidR="00E90646" w:rsidRPr="00D90638" w14:paraId="29826B17" w14:textId="77777777" w:rsidTr="00E90646">
        <w:trPr>
          <w:trHeight w:val="345"/>
        </w:trPr>
        <w:tc>
          <w:tcPr>
            <w:tcW w:w="4840" w:type="dxa"/>
            <w:vMerge w:val="restart"/>
            <w:tcBorders>
              <w:top w:val="double" w:sz="6" w:space="0" w:color="000000"/>
              <w:left w:val="double" w:sz="6" w:space="0" w:color="000000"/>
              <w:bottom w:val="double" w:sz="6" w:space="0" w:color="000000"/>
              <w:right w:val="single" w:sz="4" w:space="0" w:color="000000"/>
            </w:tcBorders>
            <w:shd w:val="clear" w:color="auto" w:fill="auto"/>
            <w:hideMark/>
          </w:tcPr>
          <w:p w14:paraId="1A860581" w14:textId="77777777" w:rsidR="00E90646" w:rsidRPr="00D90638" w:rsidRDefault="00E90646" w:rsidP="00A063E5">
            <w:pPr>
              <w:spacing w:after="0" w:line="240" w:lineRule="auto"/>
              <w:rPr>
                <w:rFonts w:ascii="Arial Narrow" w:eastAsia="Times New Roman" w:hAnsi="Arial Narrow" w:cs="Calibri"/>
                <w:b/>
                <w:bCs/>
                <w:color w:val="000000"/>
              </w:rPr>
            </w:pPr>
            <w:r w:rsidRPr="00D90638">
              <w:rPr>
                <w:rFonts w:ascii="Arial Narrow" w:eastAsia="Times New Roman" w:hAnsi="Arial Narrow" w:cs="Calibri"/>
                <w:b/>
                <w:bCs/>
                <w:color w:val="000000"/>
              </w:rPr>
              <w:t>Is your center administratively integrated within a health service?</w:t>
            </w:r>
          </w:p>
        </w:tc>
        <w:tc>
          <w:tcPr>
            <w:tcW w:w="960" w:type="dxa"/>
            <w:tcBorders>
              <w:top w:val="double" w:sz="6" w:space="0" w:color="000000"/>
              <w:left w:val="nil"/>
              <w:bottom w:val="single" w:sz="4" w:space="0" w:color="000000"/>
              <w:right w:val="single" w:sz="4" w:space="0" w:color="000000"/>
            </w:tcBorders>
            <w:shd w:val="clear" w:color="auto" w:fill="auto"/>
            <w:hideMark/>
          </w:tcPr>
          <w:p w14:paraId="228DE8ED" w14:textId="77777777" w:rsidR="00E90646" w:rsidRPr="00D90638" w:rsidRDefault="00E90646" w:rsidP="00A063E5">
            <w:pPr>
              <w:spacing w:after="0" w:line="240" w:lineRule="auto"/>
              <w:rPr>
                <w:rFonts w:ascii="Arial Narrow" w:eastAsia="Times New Roman" w:hAnsi="Arial Narrow" w:cs="Calibri"/>
                <w:b/>
                <w:bCs/>
                <w:color w:val="000000"/>
              </w:rPr>
            </w:pPr>
            <w:r w:rsidRPr="00D90638">
              <w:rPr>
                <w:rFonts w:ascii="Arial Narrow" w:eastAsia="Times New Roman" w:hAnsi="Arial Narrow" w:cs="Calibri"/>
                <w:b/>
                <w:bCs/>
                <w:color w:val="000000"/>
              </w:rPr>
              <w:t>Yes</w:t>
            </w:r>
          </w:p>
        </w:tc>
        <w:tc>
          <w:tcPr>
            <w:tcW w:w="960" w:type="dxa"/>
            <w:tcBorders>
              <w:top w:val="double" w:sz="6" w:space="0" w:color="000000"/>
              <w:left w:val="nil"/>
              <w:bottom w:val="single" w:sz="4" w:space="0" w:color="000000"/>
              <w:right w:val="single" w:sz="4" w:space="0" w:color="000000"/>
            </w:tcBorders>
            <w:shd w:val="clear" w:color="auto" w:fill="auto"/>
            <w:noWrap/>
            <w:hideMark/>
          </w:tcPr>
          <w:p w14:paraId="392D9561" w14:textId="77777777" w:rsidR="00E90646" w:rsidRPr="00D90638" w:rsidRDefault="00E90646" w:rsidP="00A063E5">
            <w:pPr>
              <w:spacing w:after="0" w:line="240" w:lineRule="auto"/>
              <w:jc w:val="right"/>
              <w:rPr>
                <w:rFonts w:ascii="Arial Narrow" w:eastAsia="Times New Roman" w:hAnsi="Arial Narrow" w:cs="Calibri"/>
                <w:color w:val="000000"/>
              </w:rPr>
            </w:pPr>
            <w:r w:rsidRPr="00D90638">
              <w:rPr>
                <w:rFonts w:ascii="Arial Narrow" w:eastAsia="Times New Roman" w:hAnsi="Arial Narrow" w:cs="Calibri"/>
                <w:color w:val="000000"/>
              </w:rPr>
              <w:t>0</w:t>
            </w:r>
          </w:p>
        </w:tc>
        <w:tc>
          <w:tcPr>
            <w:tcW w:w="960" w:type="dxa"/>
            <w:tcBorders>
              <w:top w:val="double" w:sz="6" w:space="0" w:color="000000"/>
              <w:left w:val="nil"/>
              <w:bottom w:val="single" w:sz="4" w:space="0" w:color="000000"/>
              <w:right w:val="single" w:sz="4" w:space="0" w:color="000000"/>
            </w:tcBorders>
            <w:shd w:val="clear" w:color="auto" w:fill="auto"/>
            <w:noWrap/>
            <w:hideMark/>
          </w:tcPr>
          <w:p w14:paraId="24C87671" w14:textId="77777777" w:rsidR="00E90646" w:rsidRPr="00D90638" w:rsidRDefault="00E90646" w:rsidP="00A063E5">
            <w:pPr>
              <w:spacing w:after="0" w:line="240" w:lineRule="auto"/>
              <w:jc w:val="right"/>
              <w:rPr>
                <w:rFonts w:ascii="Arial Narrow" w:eastAsia="Times New Roman" w:hAnsi="Arial Narrow" w:cs="Calibri"/>
                <w:color w:val="000000"/>
              </w:rPr>
            </w:pPr>
            <w:r w:rsidRPr="00D90638">
              <w:rPr>
                <w:rFonts w:ascii="Arial Narrow" w:eastAsia="Times New Roman" w:hAnsi="Arial Narrow" w:cs="Calibri"/>
                <w:color w:val="000000"/>
              </w:rPr>
              <w:t>2</w:t>
            </w:r>
          </w:p>
        </w:tc>
        <w:tc>
          <w:tcPr>
            <w:tcW w:w="960" w:type="dxa"/>
            <w:tcBorders>
              <w:top w:val="double" w:sz="6" w:space="0" w:color="000000"/>
              <w:left w:val="nil"/>
              <w:bottom w:val="single" w:sz="4" w:space="0" w:color="000000"/>
              <w:right w:val="single" w:sz="4" w:space="0" w:color="000000"/>
            </w:tcBorders>
            <w:shd w:val="clear" w:color="auto" w:fill="auto"/>
            <w:noWrap/>
            <w:hideMark/>
          </w:tcPr>
          <w:p w14:paraId="39749C7A" w14:textId="77777777" w:rsidR="00E90646" w:rsidRPr="00D90638" w:rsidRDefault="00E90646" w:rsidP="00A063E5">
            <w:pPr>
              <w:spacing w:after="0" w:line="240" w:lineRule="auto"/>
              <w:jc w:val="right"/>
              <w:rPr>
                <w:rFonts w:ascii="Arial Narrow" w:eastAsia="Times New Roman" w:hAnsi="Arial Narrow" w:cs="Calibri"/>
                <w:color w:val="000000"/>
              </w:rPr>
            </w:pPr>
            <w:r w:rsidRPr="00D90638">
              <w:rPr>
                <w:rFonts w:ascii="Arial Narrow" w:eastAsia="Times New Roman" w:hAnsi="Arial Narrow" w:cs="Calibri"/>
                <w:color w:val="000000"/>
              </w:rPr>
              <w:t>35</w:t>
            </w:r>
          </w:p>
        </w:tc>
        <w:tc>
          <w:tcPr>
            <w:tcW w:w="1209" w:type="dxa"/>
            <w:tcBorders>
              <w:top w:val="double" w:sz="6" w:space="0" w:color="000000"/>
              <w:left w:val="nil"/>
              <w:bottom w:val="single" w:sz="4" w:space="0" w:color="000000"/>
              <w:right w:val="double" w:sz="6" w:space="0" w:color="000000"/>
            </w:tcBorders>
            <w:shd w:val="clear" w:color="auto" w:fill="auto"/>
            <w:noWrap/>
            <w:hideMark/>
          </w:tcPr>
          <w:p w14:paraId="49A3BC7A" w14:textId="77777777" w:rsidR="00E90646" w:rsidRPr="00D90638" w:rsidRDefault="00E90646" w:rsidP="00A063E5">
            <w:pPr>
              <w:spacing w:after="0" w:line="240" w:lineRule="auto"/>
              <w:jc w:val="right"/>
              <w:rPr>
                <w:rFonts w:ascii="Arial Narrow" w:eastAsia="Times New Roman" w:hAnsi="Arial Narrow" w:cs="Calibri"/>
                <w:color w:val="000000"/>
              </w:rPr>
            </w:pPr>
            <w:r w:rsidRPr="00D90638">
              <w:rPr>
                <w:rFonts w:ascii="Arial Narrow" w:eastAsia="Times New Roman" w:hAnsi="Arial Narrow" w:cs="Calibri"/>
                <w:color w:val="000000"/>
              </w:rPr>
              <w:t>66</w:t>
            </w:r>
          </w:p>
        </w:tc>
      </w:tr>
      <w:tr w:rsidR="00E90646" w:rsidRPr="00D90638" w14:paraId="219F2BED" w14:textId="77777777" w:rsidTr="00E90646">
        <w:trPr>
          <w:trHeight w:val="345"/>
        </w:trPr>
        <w:tc>
          <w:tcPr>
            <w:tcW w:w="4840" w:type="dxa"/>
            <w:vMerge/>
            <w:tcBorders>
              <w:top w:val="double" w:sz="6" w:space="0" w:color="000000"/>
              <w:left w:val="double" w:sz="6" w:space="0" w:color="000000"/>
              <w:bottom w:val="double" w:sz="6" w:space="0" w:color="000000"/>
              <w:right w:val="single" w:sz="4" w:space="0" w:color="000000"/>
            </w:tcBorders>
            <w:vAlign w:val="center"/>
            <w:hideMark/>
          </w:tcPr>
          <w:p w14:paraId="0B5311DF" w14:textId="77777777" w:rsidR="00E90646" w:rsidRPr="00D90638" w:rsidRDefault="00E90646" w:rsidP="00A063E5">
            <w:pPr>
              <w:spacing w:after="0" w:line="240" w:lineRule="auto"/>
              <w:rPr>
                <w:rFonts w:ascii="Arial Narrow" w:eastAsia="Times New Roman" w:hAnsi="Arial Narrow" w:cs="Calibri"/>
                <w:b/>
                <w:bCs/>
                <w:color w:val="000000"/>
              </w:rPr>
            </w:pPr>
          </w:p>
        </w:tc>
        <w:tc>
          <w:tcPr>
            <w:tcW w:w="960" w:type="dxa"/>
            <w:tcBorders>
              <w:top w:val="nil"/>
              <w:left w:val="nil"/>
              <w:bottom w:val="double" w:sz="6" w:space="0" w:color="000000"/>
              <w:right w:val="single" w:sz="4" w:space="0" w:color="000000"/>
            </w:tcBorders>
            <w:shd w:val="clear" w:color="auto" w:fill="auto"/>
            <w:hideMark/>
          </w:tcPr>
          <w:p w14:paraId="0CE15A8D" w14:textId="77777777" w:rsidR="00E90646" w:rsidRPr="00D90638" w:rsidRDefault="00E90646" w:rsidP="00A063E5">
            <w:pPr>
              <w:spacing w:after="0" w:line="240" w:lineRule="auto"/>
              <w:rPr>
                <w:rFonts w:ascii="Arial Narrow" w:eastAsia="Times New Roman" w:hAnsi="Arial Narrow" w:cs="Calibri"/>
                <w:b/>
                <w:bCs/>
                <w:color w:val="000000"/>
              </w:rPr>
            </w:pPr>
            <w:r w:rsidRPr="00D90638">
              <w:rPr>
                <w:rFonts w:ascii="Arial Narrow" w:eastAsia="Times New Roman" w:hAnsi="Arial Narrow" w:cs="Calibri"/>
                <w:b/>
                <w:bCs/>
                <w:color w:val="000000"/>
              </w:rPr>
              <w:t>No</w:t>
            </w:r>
          </w:p>
        </w:tc>
        <w:tc>
          <w:tcPr>
            <w:tcW w:w="960" w:type="dxa"/>
            <w:tcBorders>
              <w:top w:val="nil"/>
              <w:left w:val="nil"/>
              <w:bottom w:val="double" w:sz="6" w:space="0" w:color="000000"/>
              <w:right w:val="single" w:sz="4" w:space="0" w:color="000000"/>
            </w:tcBorders>
            <w:shd w:val="clear" w:color="auto" w:fill="auto"/>
            <w:noWrap/>
            <w:hideMark/>
          </w:tcPr>
          <w:p w14:paraId="3C5B9217" w14:textId="77777777" w:rsidR="00E90646" w:rsidRPr="00D90638" w:rsidRDefault="00E90646" w:rsidP="00A063E5">
            <w:pPr>
              <w:spacing w:after="0" w:line="240" w:lineRule="auto"/>
              <w:jc w:val="right"/>
              <w:rPr>
                <w:rFonts w:ascii="Arial Narrow" w:eastAsia="Times New Roman" w:hAnsi="Arial Narrow" w:cs="Calibri"/>
                <w:color w:val="000000"/>
              </w:rPr>
            </w:pPr>
            <w:r w:rsidRPr="00D90638">
              <w:rPr>
                <w:rFonts w:ascii="Arial Narrow" w:eastAsia="Times New Roman" w:hAnsi="Arial Narrow" w:cs="Calibri"/>
                <w:color w:val="000000"/>
              </w:rPr>
              <w:t>16</w:t>
            </w:r>
          </w:p>
        </w:tc>
        <w:tc>
          <w:tcPr>
            <w:tcW w:w="960" w:type="dxa"/>
            <w:tcBorders>
              <w:top w:val="nil"/>
              <w:left w:val="nil"/>
              <w:bottom w:val="double" w:sz="6" w:space="0" w:color="000000"/>
              <w:right w:val="single" w:sz="4" w:space="0" w:color="000000"/>
            </w:tcBorders>
            <w:shd w:val="clear" w:color="auto" w:fill="auto"/>
            <w:noWrap/>
            <w:hideMark/>
          </w:tcPr>
          <w:p w14:paraId="20003F0B" w14:textId="77777777" w:rsidR="00E90646" w:rsidRPr="00D90638" w:rsidRDefault="00E90646" w:rsidP="00A063E5">
            <w:pPr>
              <w:spacing w:after="0" w:line="240" w:lineRule="auto"/>
              <w:jc w:val="right"/>
              <w:rPr>
                <w:rFonts w:ascii="Arial Narrow" w:eastAsia="Times New Roman" w:hAnsi="Arial Narrow" w:cs="Calibri"/>
                <w:color w:val="000000"/>
              </w:rPr>
            </w:pPr>
            <w:r w:rsidRPr="00D90638">
              <w:rPr>
                <w:rFonts w:ascii="Arial Narrow" w:eastAsia="Times New Roman" w:hAnsi="Arial Narrow" w:cs="Calibri"/>
                <w:color w:val="000000"/>
              </w:rPr>
              <w:t>60</w:t>
            </w:r>
          </w:p>
        </w:tc>
        <w:tc>
          <w:tcPr>
            <w:tcW w:w="960" w:type="dxa"/>
            <w:tcBorders>
              <w:top w:val="nil"/>
              <w:left w:val="nil"/>
              <w:bottom w:val="double" w:sz="6" w:space="0" w:color="000000"/>
              <w:right w:val="single" w:sz="4" w:space="0" w:color="000000"/>
            </w:tcBorders>
            <w:shd w:val="clear" w:color="auto" w:fill="auto"/>
            <w:noWrap/>
            <w:hideMark/>
          </w:tcPr>
          <w:p w14:paraId="447F55CC" w14:textId="77777777" w:rsidR="00E90646" w:rsidRPr="00D90638" w:rsidRDefault="00E90646" w:rsidP="00A063E5">
            <w:pPr>
              <w:spacing w:after="0" w:line="240" w:lineRule="auto"/>
              <w:jc w:val="right"/>
              <w:rPr>
                <w:rFonts w:ascii="Arial Narrow" w:eastAsia="Times New Roman" w:hAnsi="Arial Narrow" w:cs="Calibri"/>
                <w:color w:val="000000"/>
              </w:rPr>
            </w:pPr>
            <w:r w:rsidRPr="00D90638">
              <w:rPr>
                <w:rFonts w:ascii="Arial Narrow" w:eastAsia="Times New Roman" w:hAnsi="Arial Narrow" w:cs="Calibri"/>
                <w:color w:val="000000"/>
              </w:rPr>
              <w:t>154</w:t>
            </w:r>
          </w:p>
        </w:tc>
        <w:tc>
          <w:tcPr>
            <w:tcW w:w="1209" w:type="dxa"/>
            <w:tcBorders>
              <w:top w:val="nil"/>
              <w:left w:val="nil"/>
              <w:bottom w:val="double" w:sz="6" w:space="0" w:color="000000"/>
              <w:right w:val="double" w:sz="6" w:space="0" w:color="000000"/>
            </w:tcBorders>
            <w:shd w:val="clear" w:color="auto" w:fill="auto"/>
            <w:noWrap/>
            <w:hideMark/>
          </w:tcPr>
          <w:p w14:paraId="640B53EA" w14:textId="77777777" w:rsidR="00E90646" w:rsidRPr="00D90638" w:rsidRDefault="00E90646" w:rsidP="00A063E5">
            <w:pPr>
              <w:spacing w:after="0" w:line="240" w:lineRule="auto"/>
              <w:jc w:val="right"/>
              <w:rPr>
                <w:rFonts w:ascii="Arial Narrow" w:eastAsia="Times New Roman" w:hAnsi="Arial Narrow" w:cs="Calibri"/>
                <w:color w:val="000000"/>
              </w:rPr>
            </w:pPr>
            <w:r w:rsidRPr="00D90638">
              <w:rPr>
                <w:rFonts w:ascii="Arial Narrow" w:eastAsia="Times New Roman" w:hAnsi="Arial Narrow" w:cs="Calibri"/>
                <w:color w:val="000000"/>
              </w:rPr>
              <w:t>76</w:t>
            </w:r>
          </w:p>
        </w:tc>
      </w:tr>
      <w:tr w:rsidR="00E90646" w:rsidRPr="00D90638" w14:paraId="6FEE83D0" w14:textId="77777777" w:rsidTr="00E90646">
        <w:trPr>
          <w:trHeight w:val="345"/>
        </w:trPr>
        <w:tc>
          <w:tcPr>
            <w:tcW w:w="4840" w:type="dxa"/>
            <w:vMerge w:val="restart"/>
            <w:tcBorders>
              <w:top w:val="nil"/>
              <w:left w:val="double" w:sz="6" w:space="0" w:color="000000"/>
              <w:bottom w:val="double" w:sz="6" w:space="0" w:color="000000"/>
              <w:right w:val="single" w:sz="4" w:space="0" w:color="000000"/>
            </w:tcBorders>
            <w:shd w:val="clear" w:color="auto" w:fill="auto"/>
            <w:hideMark/>
          </w:tcPr>
          <w:p w14:paraId="7264D67F" w14:textId="77777777" w:rsidR="00E90646" w:rsidRPr="00D90638" w:rsidRDefault="00E90646" w:rsidP="00A063E5">
            <w:pPr>
              <w:spacing w:after="0" w:line="240" w:lineRule="auto"/>
              <w:rPr>
                <w:rFonts w:ascii="Arial Narrow" w:eastAsia="Times New Roman" w:hAnsi="Arial Narrow" w:cs="Calibri"/>
                <w:b/>
                <w:bCs/>
                <w:color w:val="000000"/>
              </w:rPr>
            </w:pPr>
            <w:r w:rsidRPr="00D90638">
              <w:rPr>
                <w:rFonts w:ascii="Arial Narrow" w:eastAsia="Times New Roman" w:hAnsi="Arial Narrow" w:cs="Calibri"/>
                <w:b/>
                <w:bCs/>
                <w:color w:val="000000"/>
              </w:rPr>
              <w:t>Is your center located adjacent or near a student health service?</w:t>
            </w:r>
          </w:p>
        </w:tc>
        <w:tc>
          <w:tcPr>
            <w:tcW w:w="960" w:type="dxa"/>
            <w:tcBorders>
              <w:top w:val="nil"/>
              <w:left w:val="nil"/>
              <w:bottom w:val="single" w:sz="4" w:space="0" w:color="000000"/>
              <w:right w:val="single" w:sz="4" w:space="0" w:color="000000"/>
            </w:tcBorders>
            <w:shd w:val="clear" w:color="auto" w:fill="auto"/>
            <w:hideMark/>
          </w:tcPr>
          <w:p w14:paraId="2185B735" w14:textId="77777777" w:rsidR="00E90646" w:rsidRPr="00D90638" w:rsidRDefault="00E90646" w:rsidP="00A063E5">
            <w:pPr>
              <w:spacing w:after="0" w:line="240" w:lineRule="auto"/>
              <w:rPr>
                <w:rFonts w:ascii="Arial Narrow" w:eastAsia="Times New Roman" w:hAnsi="Arial Narrow" w:cs="Calibri"/>
                <w:b/>
                <w:bCs/>
                <w:color w:val="000000"/>
              </w:rPr>
            </w:pPr>
            <w:r w:rsidRPr="00D90638">
              <w:rPr>
                <w:rFonts w:ascii="Arial Narrow" w:eastAsia="Times New Roman" w:hAnsi="Arial Narrow" w:cs="Calibri"/>
                <w:b/>
                <w:bCs/>
                <w:color w:val="000000"/>
              </w:rPr>
              <w:t>Yes</w:t>
            </w:r>
          </w:p>
        </w:tc>
        <w:tc>
          <w:tcPr>
            <w:tcW w:w="960" w:type="dxa"/>
            <w:tcBorders>
              <w:top w:val="nil"/>
              <w:left w:val="nil"/>
              <w:bottom w:val="single" w:sz="4" w:space="0" w:color="000000"/>
              <w:right w:val="single" w:sz="4" w:space="0" w:color="000000"/>
            </w:tcBorders>
            <w:shd w:val="clear" w:color="auto" w:fill="auto"/>
            <w:noWrap/>
            <w:hideMark/>
          </w:tcPr>
          <w:p w14:paraId="21D2237A" w14:textId="77777777" w:rsidR="00E90646" w:rsidRPr="00D90638" w:rsidRDefault="00E90646" w:rsidP="00A063E5">
            <w:pPr>
              <w:spacing w:after="0" w:line="240" w:lineRule="auto"/>
              <w:jc w:val="right"/>
              <w:rPr>
                <w:rFonts w:ascii="Arial Narrow" w:eastAsia="Times New Roman" w:hAnsi="Arial Narrow" w:cs="Calibri"/>
                <w:color w:val="000000"/>
              </w:rPr>
            </w:pPr>
            <w:r w:rsidRPr="00D90638">
              <w:rPr>
                <w:rFonts w:ascii="Arial Narrow" w:eastAsia="Times New Roman" w:hAnsi="Arial Narrow" w:cs="Calibri"/>
                <w:color w:val="000000"/>
              </w:rPr>
              <w:t>1</w:t>
            </w:r>
          </w:p>
        </w:tc>
        <w:tc>
          <w:tcPr>
            <w:tcW w:w="960" w:type="dxa"/>
            <w:tcBorders>
              <w:top w:val="nil"/>
              <w:left w:val="nil"/>
              <w:bottom w:val="single" w:sz="4" w:space="0" w:color="000000"/>
              <w:right w:val="single" w:sz="4" w:space="0" w:color="000000"/>
            </w:tcBorders>
            <w:shd w:val="clear" w:color="auto" w:fill="auto"/>
            <w:noWrap/>
            <w:hideMark/>
          </w:tcPr>
          <w:p w14:paraId="15A7D424" w14:textId="77777777" w:rsidR="00E90646" w:rsidRPr="00D90638" w:rsidRDefault="00E90646" w:rsidP="00A063E5">
            <w:pPr>
              <w:spacing w:after="0" w:line="240" w:lineRule="auto"/>
              <w:jc w:val="right"/>
              <w:rPr>
                <w:rFonts w:ascii="Arial Narrow" w:eastAsia="Times New Roman" w:hAnsi="Arial Narrow" w:cs="Calibri"/>
                <w:color w:val="000000"/>
              </w:rPr>
            </w:pPr>
            <w:r w:rsidRPr="00D90638">
              <w:rPr>
                <w:rFonts w:ascii="Arial Narrow" w:eastAsia="Times New Roman" w:hAnsi="Arial Narrow" w:cs="Calibri"/>
                <w:color w:val="000000"/>
              </w:rPr>
              <w:t>31</w:t>
            </w:r>
          </w:p>
        </w:tc>
        <w:tc>
          <w:tcPr>
            <w:tcW w:w="960" w:type="dxa"/>
            <w:tcBorders>
              <w:top w:val="nil"/>
              <w:left w:val="nil"/>
              <w:bottom w:val="single" w:sz="4" w:space="0" w:color="000000"/>
              <w:right w:val="single" w:sz="4" w:space="0" w:color="000000"/>
            </w:tcBorders>
            <w:shd w:val="clear" w:color="auto" w:fill="auto"/>
            <w:noWrap/>
            <w:hideMark/>
          </w:tcPr>
          <w:p w14:paraId="6282343B" w14:textId="77777777" w:rsidR="00E90646" w:rsidRPr="00D90638" w:rsidRDefault="00E90646" w:rsidP="00A063E5">
            <w:pPr>
              <w:spacing w:after="0" w:line="240" w:lineRule="auto"/>
              <w:jc w:val="right"/>
              <w:rPr>
                <w:rFonts w:ascii="Arial Narrow" w:eastAsia="Times New Roman" w:hAnsi="Arial Narrow" w:cs="Calibri"/>
                <w:color w:val="000000"/>
              </w:rPr>
            </w:pPr>
            <w:r w:rsidRPr="00D90638">
              <w:rPr>
                <w:rFonts w:ascii="Arial Narrow" w:eastAsia="Times New Roman" w:hAnsi="Arial Narrow" w:cs="Calibri"/>
                <w:color w:val="000000"/>
              </w:rPr>
              <w:t>107</w:t>
            </w:r>
          </w:p>
        </w:tc>
        <w:tc>
          <w:tcPr>
            <w:tcW w:w="1209" w:type="dxa"/>
            <w:tcBorders>
              <w:top w:val="nil"/>
              <w:left w:val="nil"/>
              <w:bottom w:val="single" w:sz="4" w:space="0" w:color="000000"/>
              <w:right w:val="double" w:sz="6" w:space="0" w:color="000000"/>
            </w:tcBorders>
            <w:shd w:val="clear" w:color="auto" w:fill="auto"/>
            <w:noWrap/>
            <w:hideMark/>
          </w:tcPr>
          <w:p w14:paraId="381A9C64" w14:textId="77777777" w:rsidR="00E90646" w:rsidRPr="00D90638" w:rsidRDefault="00E90646" w:rsidP="00A063E5">
            <w:pPr>
              <w:spacing w:after="0" w:line="240" w:lineRule="auto"/>
              <w:jc w:val="right"/>
              <w:rPr>
                <w:rFonts w:ascii="Arial Narrow" w:eastAsia="Times New Roman" w:hAnsi="Arial Narrow" w:cs="Calibri"/>
                <w:color w:val="000000"/>
              </w:rPr>
            </w:pPr>
            <w:r w:rsidRPr="00D90638">
              <w:rPr>
                <w:rFonts w:ascii="Arial Narrow" w:eastAsia="Times New Roman" w:hAnsi="Arial Narrow" w:cs="Calibri"/>
                <w:color w:val="000000"/>
              </w:rPr>
              <w:t>85</w:t>
            </w:r>
          </w:p>
        </w:tc>
      </w:tr>
      <w:tr w:rsidR="00E90646" w:rsidRPr="00D90638" w14:paraId="7CCE4600" w14:textId="77777777" w:rsidTr="00E90646">
        <w:trPr>
          <w:trHeight w:val="345"/>
        </w:trPr>
        <w:tc>
          <w:tcPr>
            <w:tcW w:w="4840" w:type="dxa"/>
            <w:vMerge/>
            <w:tcBorders>
              <w:top w:val="nil"/>
              <w:left w:val="double" w:sz="6" w:space="0" w:color="000000"/>
              <w:bottom w:val="double" w:sz="6" w:space="0" w:color="000000"/>
              <w:right w:val="single" w:sz="4" w:space="0" w:color="000000"/>
            </w:tcBorders>
            <w:vAlign w:val="center"/>
            <w:hideMark/>
          </w:tcPr>
          <w:p w14:paraId="2C43BA73" w14:textId="77777777" w:rsidR="00E90646" w:rsidRPr="00D90638" w:rsidRDefault="00E90646" w:rsidP="00A063E5">
            <w:pPr>
              <w:spacing w:after="0" w:line="240" w:lineRule="auto"/>
              <w:rPr>
                <w:rFonts w:ascii="Arial Narrow" w:eastAsia="Times New Roman" w:hAnsi="Arial Narrow" w:cs="Calibri"/>
                <w:b/>
                <w:bCs/>
                <w:color w:val="000000"/>
              </w:rPr>
            </w:pPr>
          </w:p>
        </w:tc>
        <w:tc>
          <w:tcPr>
            <w:tcW w:w="960" w:type="dxa"/>
            <w:tcBorders>
              <w:top w:val="nil"/>
              <w:left w:val="nil"/>
              <w:bottom w:val="double" w:sz="6" w:space="0" w:color="000000"/>
              <w:right w:val="single" w:sz="4" w:space="0" w:color="000000"/>
            </w:tcBorders>
            <w:shd w:val="clear" w:color="auto" w:fill="auto"/>
            <w:hideMark/>
          </w:tcPr>
          <w:p w14:paraId="3D54993B" w14:textId="77777777" w:rsidR="00E90646" w:rsidRPr="00D90638" w:rsidRDefault="00E90646" w:rsidP="00A063E5">
            <w:pPr>
              <w:spacing w:after="0" w:line="240" w:lineRule="auto"/>
              <w:rPr>
                <w:rFonts w:ascii="Arial Narrow" w:eastAsia="Times New Roman" w:hAnsi="Arial Narrow" w:cs="Calibri"/>
                <w:b/>
                <w:bCs/>
                <w:color w:val="000000"/>
              </w:rPr>
            </w:pPr>
            <w:r w:rsidRPr="00D90638">
              <w:rPr>
                <w:rFonts w:ascii="Arial Narrow" w:eastAsia="Times New Roman" w:hAnsi="Arial Narrow" w:cs="Calibri"/>
                <w:b/>
                <w:bCs/>
                <w:color w:val="000000"/>
              </w:rPr>
              <w:t>No</w:t>
            </w:r>
          </w:p>
        </w:tc>
        <w:tc>
          <w:tcPr>
            <w:tcW w:w="960" w:type="dxa"/>
            <w:tcBorders>
              <w:top w:val="nil"/>
              <w:left w:val="nil"/>
              <w:bottom w:val="double" w:sz="6" w:space="0" w:color="000000"/>
              <w:right w:val="single" w:sz="4" w:space="0" w:color="000000"/>
            </w:tcBorders>
            <w:shd w:val="clear" w:color="auto" w:fill="auto"/>
            <w:noWrap/>
            <w:hideMark/>
          </w:tcPr>
          <w:p w14:paraId="718742E6" w14:textId="77777777" w:rsidR="00E90646" w:rsidRPr="00D90638" w:rsidRDefault="00E90646" w:rsidP="00A063E5">
            <w:pPr>
              <w:spacing w:after="0" w:line="240" w:lineRule="auto"/>
              <w:jc w:val="right"/>
              <w:rPr>
                <w:rFonts w:ascii="Arial Narrow" w:eastAsia="Times New Roman" w:hAnsi="Arial Narrow" w:cs="Calibri"/>
                <w:color w:val="000000"/>
              </w:rPr>
            </w:pPr>
            <w:r w:rsidRPr="00D90638">
              <w:rPr>
                <w:rFonts w:ascii="Arial Narrow" w:eastAsia="Times New Roman" w:hAnsi="Arial Narrow" w:cs="Calibri"/>
                <w:color w:val="000000"/>
              </w:rPr>
              <w:t>14</w:t>
            </w:r>
          </w:p>
        </w:tc>
        <w:tc>
          <w:tcPr>
            <w:tcW w:w="960" w:type="dxa"/>
            <w:tcBorders>
              <w:top w:val="nil"/>
              <w:left w:val="nil"/>
              <w:bottom w:val="double" w:sz="6" w:space="0" w:color="000000"/>
              <w:right w:val="single" w:sz="4" w:space="0" w:color="000000"/>
            </w:tcBorders>
            <w:shd w:val="clear" w:color="auto" w:fill="auto"/>
            <w:noWrap/>
            <w:hideMark/>
          </w:tcPr>
          <w:p w14:paraId="6D1E62EB" w14:textId="77777777" w:rsidR="00E90646" w:rsidRPr="00D90638" w:rsidRDefault="00E90646" w:rsidP="00A063E5">
            <w:pPr>
              <w:spacing w:after="0" w:line="240" w:lineRule="auto"/>
              <w:jc w:val="right"/>
              <w:rPr>
                <w:rFonts w:ascii="Arial Narrow" w:eastAsia="Times New Roman" w:hAnsi="Arial Narrow" w:cs="Calibri"/>
                <w:color w:val="000000"/>
              </w:rPr>
            </w:pPr>
            <w:r w:rsidRPr="00D90638">
              <w:rPr>
                <w:rFonts w:ascii="Arial Narrow" w:eastAsia="Times New Roman" w:hAnsi="Arial Narrow" w:cs="Calibri"/>
                <w:color w:val="000000"/>
              </w:rPr>
              <w:t>31</w:t>
            </w:r>
          </w:p>
        </w:tc>
        <w:tc>
          <w:tcPr>
            <w:tcW w:w="960" w:type="dxa"/>
            <w:tcBorders>
              <w:top w:val="nil"/>
              <w:left w:val="nil"/>
              <w:bottom w:val="double" w:sz="6" w:space="0" w:color="000000"/>
              <w:right w:val="single" w:sz="4" w:space="0" w:color="000000"/>
            </w:tcBorders>
            <w:shd w:val="clear" w:color="auto" w:fill="auto"/>
            <w:noWrap/>
            <w:hideMark/>
          </w:tcPr>
          <w:p w14:paraId="41C5CAD4" w14:textId="77777777" w:rsidR="00E90646" w:rsidRPr="00D90638" w:rsidRDefault="00E90646" w:rsidP="00A063E5">
            <w:pPr>
              <w:spacing w:after="0" w:line="240" w:lineRule="auto"/>
              <w:jc w:val="right"/>
              <w:rPr>
                <w:rFonts w:ascii="Arial Narrow" w:eastAsia="Times New Roman" w:hAnsi="Arial Narrow" w:cs="Calibri"/>
                <w:color w:val="000000"/>
              </w:rPr>
            </w:pPr>
            <w:r w:rsidRPr="00D90638">
              <w:rPr>
                <w:rFonts w:ascii="Arial Narrow" w:eastAsia="Times New Roman" w:hAnsi="Arial Narrow" w:cs="Calibri"/>
                <w:color w:val="000000"/>
              </w:rPr>
              <w:t>78</w:t>
            </w:r>
          </w:p>
        </w:tc>
        <w:tc>
          <w:tcPr>
            <w:tcW w:w="1209" w:type="dxa"/>
            <w:tcBorders>
              <w:top w:val="nil"/>
              <w:left w:val="nil"/>
              <w:bottom w:val="double" w:sz="6" w:space="0" w:color="000000"/>
              <w:right w:val="double" w:sz="6" w:space="0" w:color="000000"/>
            </w:tcBorders>
            <w:shd w:val="clear" w:color="auto" w:fill="auto"/>
            <w:noWrap/>
            <w:hideMark/>
          </w:tcPr>
          <w:p w14:paraId="5C0311C9" w14:textId="77777777" w:rsidR="00E90646" w:rsidRPr="00D90638" w:rsidRDefault="00E90646" w:rsidP="00A063E5">
            <w:pPr>
              <w:spacing w:after="0" w:line="240" w:lineRule="auto"/>
              <w:jc w:val="right"/>
              <w:rPr>
                <w:rFonts w:ascii="Arial Narrow" w:eastAsia="Times New Roman" w:hAnsi="Arial Narrow" w:cs="Calibri"/>
                <w:color w:val="000000"/>
              </w:rPr>
            </w:pPr>
            <w:r w:rsidRPr="00D90638">
              <w:rPr>
                <w:rFonts w:ascii="Arial Narrow" w:eastAsia="Times New Roman" w:hAnsi="Arial Narrow" w:cs="Calibri"/>
                <w:color w:val="000000"/>
              </w:rPr>
              <w:t>44</w:t>
            </w:r>
          </w:p>
        </w:tc>
      </w:tr>
      <w:tr w:rsidR="00E90646" w:rsidRPr="00D90638" w14:paraId="7033375E" w14:textId="77777777" w:rsidTr="00E90646">
        <w:trPr>
          <w:trHeight w:val="345"/>
        </w:trPr>
        <w:tc>
          <w:tcPr>
            <w:tcW w:w="4840" w:type="dxa"/>
            <w:vMerge w:val="restart"/>
            <w:tcBorders>
              <w:top w:val="nil"/>
              <w:left w:val="double" w:sz="6" w:space="0" w:color="000000"/>
              <w:bottom w:val="double" w:sz="6" w:space="0" w:color="000000"/>
              <w:right w:val="single" w:sz="4" w:space="0" w:color="000000"/>
            </w:tcBorders>
            <w:shd w:val="clear" w:color="auto" w:fill="auto"/>
            <w:hideMark/>
          </w:tcPr>
          <w:p w14:paraId="1060631E" w14:textId="77777777" w:rsidR="00E90646" w:rsidRPr="00D90638" w:rsidRDefault="00E90646" w:rsidP="00A063E5">
            <w:pPr>
              <w:spacing w:after="0" w:line="240" w:lineRule="auto"/>
              <w:rPr>
                <w:rFonts w:ascii="Arial Narrow" w:eastAsia="Times New Roman" w:hAnsi="Arial Narrow" w:cs="Calibri"/>
                <w:b/>
                <w:bCs/>
                <w:color w:val="000000"/>
              </w:rPr>
            </w:pPr>
            <w:r w:rsidRPr="00D90638">
              <w:rPr>
                <w:rFonts w:ascii="Arial Narrow" w:eastAsia="Times New Roman" w:hAnsi="Arial Narrow" w:cs="Calibri"/>
                <w:b/>
                <w:bCs/>
                <w:color w:val="000000"/>
              </w:rPr>
              <w:t>Is your center located in a student health service building?</w:t>
            </w:r>
          </w:p>
        </w:tc>
        <w:tc>
          <w:tcPr>
            <w:tcW w:w="960" w:type="dxa"/>
            <w:tcBorders>
              <w:top w:val="nil"/>
              <w:left w:val="nil"/>
              <w:bottom w:val="single" w:sz="4" w:space="0" w:color="000000"/>
              <w:right w:val="single" w:sz="4" w:space="0" w:color="000000"/>
            </w:tcBorders>
            <w:shd w:val="clear" w:color="auto" w:fill="auto"/>
            <w:hideMark/>
          </w:tcPr>
          <w:p w14:paraId="5CC725C7" w14:textId="77777777" w:rsidR="00E90646" w:rsidRPr="00D90638" w:rsidRDefault="00E90646" w:rsidP="00A063E5">
            <w:pPr>
              <w:spacing w:after="0" w:line="240" w:lineRule="auto"/>
              <w:rPr>
                <w:rFonts w:ascii="Arial Narrow" w:eastAsia="Times New Roman" w:hAnsi="Arial Narrow" w:cs="Calibri"/>
                <w:b/>
                <w:bCs/>
                <w:color w:val="000000"/>
              </w:rPr>
            </w:pPr>
            <w:r w:rsidRPr="00D90638">
              <w:rPr>
                <w:rFonts w:ascii="Arial Narrow" w:eastAsia="Times New Roman" w:hAnsi="Arial Narrow" w:cs="Calibri"/>
                <w:b/>
                <w:bCs/>
                <w:color w:val="000000"/>
              </w:rPr>
              <w:t>Yes</w:t>
            </w:r>
          </w:p>
        </w:tc>
        <w:tc>
          <w:tcPr>
            <w:tcW w:w="960" w:type="dxa"/>
            <w:tcBorders>
              <w:top w:val="nil"/>
              <w:left w:val="nil"/>
              <w:bottom w:val="single" w:sz="4" w:space="0" w:color="000000"/>
              <w:right w:val="single" w:sz="4" w:space="0" w:color="000000"/>
            </w:tcBorders>
            <w:shd w:val="clear" w:color="auto" w:fill="auto"/>
            <w:noWrap/>
            <w:hideMark/>
          </w:tcPr>
          <w:p w14:paraId="5F011FC1" w14:textId="77777777" w:rsidR="00E90646" w:rsidRPr="00D90638" w:rsidRDefault="00E90646" w:rsidP="00A063E5">
            <w:pPr>
              <w:spacing w:after="0" w:line="240" w:lineRule="auto"/>
              <w:jc w:val="right"/>
              <w:rPr>
                <w:rFonts w:ascii="Arial Narrow" w:eastAsia="Times New Roman" w:hAnsi="Arial Narrow" w:cs="Calibri"/>
                <w:color w:val="000000"/>
              </w:rPr>
            </w:pPr>
            <w:r w:rsidRPr="00D90638">
              <w:rPr>
                <w:rFonts w:ascii="Arial Narrow" w:eastAsia="Times New Roman" w:hAnsi="Arial Narrow" w:cs="Calibri"/>
                <w:color w:val="000000"/>
              </w:rPr>
              <w:t>0</w:t>
            </w:r>
          </w:p>
        </w:tc>
        <w:tc>
          <w:tcPr>
            <w:tcW w:w="960" w:type="dxa"/>
            <w:tcBorders>
              <w:top w:val="nil"/>
              <w:left w:val="nil"/>
              <w:bottom w:val="single" w:sz="4" w:space="0" w:color="000000"/>
              <w:right w:val="single" w:sz="4" w:space="0" w:color="000000"/>
            </w:tcBorders>
            <w:shd w:val="clear" w:color="auto" w:fill="auto"/>
            <w:noWrap/>
            <w:hideMark/>
          </w:tcPr>
          <w:p w14:paraId="492C0E7F" w14:textId="77777777" w:rsidR="00E90646" w:rsidRPr="00D90638" w:rsidRDefault="00E90646" w:rsidP="00A063E5">
            <w:pPr>
              <w:spacing w:after="0" w:line="240" w:lineRule="auto"/>
              <w:jc w:val="right"/>
              <w:rPr>
                <w:rFonts w:ascii="Arial Narrow" w:eastAsia="Times New Roman" w:hAnsi="Arial Narrow" w:cs="Calibri"/>
                <w:color w:val="000000"/>
              </w:rPr>
            </w:pPr>
            <w:r w:rsidRPr="00D90638">
              <w:rPr>
                <w:rFonts w:ascii="Arial Narrow" w:eastAsia="Times New Roman" w:hAnsi="Arial Narrow" w:cs="Calibri"/>
                <w:color w:val="000000"/>
              </w:rPr>
              <w:t>12</w:t>
            </w:r>
          </w:p>
        </w:tc>
        <w:tc>
          <w:tcPr>
            <w:tcW w:w="960" w:type="dxa"/>
            <w:tcBorders>
              <w:top w:val="nil"/>
              <w:left w:val="nil"/>
              <w:bottom w:val="single" w:sz="4" w:space="0" w:color="000000"/>
              <w:right w:val="single" w:sz="4" w:space="0" w:color="000000"/>
            </w:tcBorders>
            <w:shd w:val="clear" w:color="auto" w:fill="auto"/>
            <w:noWrap/>
            <w:hideMark/>
          </w:tcPr>
          <w:p w14:paraId="3A3500BE" w14:textId="77777777" w:rsidR="00E90646" w:rsidRPr="00D90638" w:rsidRDefault="00E90646" w:rsidP="00A063E5">
            <w:pPr>
              <w:spacing w:after="0" w:line="240" w:lineRule="auto"/>
              <w:jc w:val="right"/>
              <w:rPr>
                <w:rFonts w:ascii="Arial Narrow" w:eastAsia="Times New Roman" w:hAnsi="Arial Narrow" w:cs="Calibri"/>
                <w:color w:val="000000"/>
              </w:rPr>
            </w:pPr>
            <w:r w:rsidRPr="00D90638">
              <w:rPr>
                <w:rFonts w:ascii="Arial Narrow" w:eastAsia="Times New Roman" w:hAnsi="Arial Narrow" w:cs="Calibri"/>
                <w:color w:val="000000"/>
              </w:rPr>
              <w:t>65</w:t>
            </w:r>
          </w:p>
        </w:tc>
        <w:tc>
          <w:tcPr>
            <w:tcW w:w="1209" w:type="dxa"/>
            <w:tcBorders>
              <w:top w:val="nil"/>
              <w:left w:val="nil"/>
              <w:bottom w:val="single" w:sz="4" w:space="0" w:color="000000"/>
              <w:right w:val="double" w:sz="6" w:space="0" w:color="000000"/>
            </w:tcBorders>
            <w:shd w:val="clear" w:color="auto" w:fill="auto"/>
            <w:noWrap/>
            <w:hideMark/>
          </w:tcPr>
          <w:p w14:paraId="1E6A545D" w14:textId="77777777" w:rsidR="00E90646" w:rsidRPr="00D90638" w:rsidRDefault="00E90646" w:rsidP="00A063E5">
            <w:pPr>
              <w:spacing w:after="0" w:line="240" w:lineRule="auto"/>
              <w:jc w:val="right"/>
              <w:rPr>
                <w:rFonts w:ascii="Arial Narrow" w:eastAsia="Times New Roman" w:hAnsi="Arial Narrow" w:cs="Calibri"/>
                <w:color w:val="000000"/>
              </w:rPr>
            </w:pPr>
            <w:r w:rsidRPr="00D90638">
              <w:rPr>
                <w:rFonts w:ascii="Arial Narrow" w:eastAsia="Times New Roman" w:hAnsi="Arial Narrow" w:cs="Calibri"/>
                <w:color w:val="000000"/>
              </w:rPr>
              <w:t>64</w:t>
            </w:r>
          </w:p>
        </w:tc>
      </w:tr>
      <w:tr w:rsidR="00E90646" w:rsidRPr="00D90638" w14:paraId="0CF167A6" w14:textId="77777777" w:rsidTr="00E90646">
        <w:trPr>
          <w:trHeight w:val="345"/>
        </w:trPr>
        <w:tc>
          <w:tcPr>
            <w:tcW w:w="4840" w:type="dxa"/>
            <w:vMerge/>
            <w:tcBorders>
              <w:top w:val="nil"/>
              <w:left w:val="double" w:sz="6" w:space="0" w:color="000000"/>
              <w:bottom w:val="double" w:sz="6" w:space="0" w:color="000000"/>
              <w:right w:val="single" w:sz="4" w:space="0" w:color="000000"/>
            </w:tcBorders>
            <w:vAlign w:val="center"/>
            <w:hideMark/>
          </w:tcPr>
          <w:p w14:paraId="77E00B34" w14:textId="77777777" w:rsidR="00E90646" w:rsidRPr="00D90638" w:rsidRDefault="00E90646" w:rsidP="00A063E5">
            <w:pPr>
              <w:spacing w:after="0" w:line="240" w:lineRule="auto"/>
              <w:rPr>
                <w:rFonts w:ascii="Arial Narrow" w:eastAsia="Times New Roman" w:hAnsi="Arial Narrow" w:cs="Calibri"/>
                <w:b/>
                <w:bCs/>
                <w:color w:val="000000"/>
              </w:rPr>
            </w:pPr>
          </w:p>
        </w:tc>
        <w:tc>
          <w:tcPr>
            <w:tcW w:w="960" w:type="dxa"/>
            <w:tcBorders>
              <w:top w:val="nil"/>
              <w:left w:val="nil"/>
              <w:bottom w:val="double" w:sz="6" w:space="0" w:color="000000"/>
              <w:right w:val="single" w:sz="4" w:space="0" w:color="000000"/>
            </w:tcBorders>
            <w:shd w:val="clear" w:color="auto" w:fill="auto"/>
            <w:hideMark/>
          </w:tcPr>
          <w:p w14:paraId="691AC60B" w14:textId="77777777" w:rsidR="00E90646" w:rsidRPr="00D90638" w:rsidRDefault="00E90646" w:rsidP="00A063E5">
            <w:pPr>
              <w:spacing w:after="0" w:line="240" w:lineRule="auto"/>
              <w:rPr>
                <w:rFonts w:ascii="Arial Narrow" w:eastAsia="Times New Roman" w:hAnsi="Arial Narrow" w:cs="Calibri"/>
                <w:b/>
                <w:bCs/>
                <w:color w:val="000000"/>
              </w:rPr>
            </w:pPr>
            <w:r w:rsidRPr="00D90638">
              <w:rPr>
                <w:rFonts w:ascii="Arial Narrow" w:eastAsia="Times New Roman" w:hAnsi="Arial Narrow" w:cs="Calibri"/>
                <w:b/>
                <w:bCs/>
                <w:color w:val="000000"/>
              </w:rPr>
              <w:t>No</w:t>
            </w:r>
          </w:p>
        </w:tc>
        <w:tc>
          <w:tcPr>
            <w:tcW w:w="960" w:type="dxa"/>
            <w:tcBorders>
              <w:top w:val="nil"/>
              <w:left w:val="nil"/>
              <w:bottom w:val="double" w:sz="6" w:space="0" w:color="000000"/>
              <w:right w:val="single" w:sz="4" w:space="0" w:color="000000"/>
            </w:tcBorders>
            <w:shd w:val="clear" w:color="auto" w:fill="auto"/>
            <w:noWrap/>
            <w:hideMark/>
          </w:tcPr>
          <w:p w14:paraId="432C9373" w14:textId="77777777" w:rsidR="00E90646" w:rsidRPr="00D90638" w:rsidRDefault="00E90646" w:rsidP="00A063E5">
            <w:pPr>
              <w:spacing w:after="0" w:line="240" w:lineRule="auto"/>
              <w:jc w:val="right"/>
              <w:rPr>
                <w:rFonts w:ascii="Arial Narrow" w:eastAsia="Times New Roman" w:hAnsi="Arial Narrow" w:cs="Calibri"/>
                <w:color w:val="000000"/>
              </w:rPr>
            </w:pPr>
            <w:r w:rsidRPr="00D90638">
              <w:rPr>
                <w:rFonts w:ascii="Arial Narrow" w:eastAsia="Times New Roman" w:hAnsi="Arial Narrow" w:cs="Calibri"/>
                <w:color w:val="000000"/>
              </w:rPr>
              <w:t>16</w:t>
            </w:r>
          </w:p>
        </w:tc>
        <w:tc>
          <w:tcPr>
            <w:tcW w:w="960" w:type="dxa"/>
            <w:tcBorders>
              <w:top w:val="nil"/>
              <w:left w:val="nil"/>
              <w:bottom w:val="double" w:sz="6" w:space="0" w:color="000000"/>
              <w:right w:val="single" w:sz="4" w:space="0" w:color="000000"/>
            </w:tcBorders>
            <w:shd w:val="clear" w:color="auto" w:fill="auto"/>
            <w:noWrap/>
            <w:hideMark/>
          </w:tcPr>
          <w:p w14:paraId="20217B7F" w14:textId="77777777" w:rsidR="00E90646" w:rsidRPr="00D90638" w:rsidRDefault="00E90646" w:rsidP="00A063E5">
            <w:pPr>
              <w:spacing w:after="0" w:line="240" w:lineRule="auto"/>
              <w:jc w:val="right"/>
              <w:rPr>
                <w:rFonts w:ascii="Arial Narrow" w:eastAsia="Times New Roman" w:hAnsi="Arial Narrow" w:cs="Calibri"/>
                <w:color w:val="000000"/>
              </w:rPr>
            </w:pPr>
            <w:r w:rsidRPr="00D90638">
              <w:rPr>
                <w:rFonts w:ascii="Arial Narrow" w:eastAsia="Times New Roman" w:hAnsi="Arial Narrow" w:cs="Calibri"/>
                <w:color w:val="000000"/>
              </w:rPr>
              <w:t>50</w:t>
            </w:r>
          </w:p>
        </w:tc>
        <w:tc>
          <w:tcPr>
            <w:tcW w:w="960" w:type="dxa"/>
            <w:tcBorders>
              <w:top w:val="nil"/>
              <w:left w:val="nil"/>
              <w:bottom w:val="double" w:sz="6" w:space="0" w:color="000000"/>
              <w:right w:val="single" w:sz="4" w:space="0" w:color="000000"/>
            </w:tcBorders>
            <w:shd w:val="clear" w:color="auto" w:fill="auto"/>
            <w:noWrap/>
            <w:hideMark/>
          </w:tcPr>
          <w:p w14:paraId="3F8B6D03" w14:textId="77777777" w:rsidR="00E90646" w:rsidRPr="00D90638" w:rsidRDefault="00E90646" w:rsidP="00A063E5">
            <w:pPr>
              <w:spacing w:after="0" w:line="240" w:lineRule="auto"/>
              <w:jc w:val="right"/>
              <w:rPr>
                <w:rFonts w:ascii="Arial Narrow" w:eastAsia="Times New Roman" w:hAnsi="Arial Narrow" w:cs="Calibri"/>
                <w:color w:val="000000"/>
              </w:rPr>
            </w:pPr>
            <w:r w:rsidRPr="00D90638">
              <w:rPr>
                <w:rFonts w:ascii="Arial Narrow" w:eastAsia="Times New Roman" w:hAnsi="Arial Narrow" w:cs="Calibri"/>
                <w:color w:val="000000"/>
              </w:rPr>
              <w:t>122</w:t>
            </w:r>
          </w:p>
        </w:tc>
        <w:tc>
          <w:tcPr>
            <w:tcW w:w="1209" w:type="dxa"/>
            <w:tcBorders>
              <w:top w:val="nil"/>
              <w:left w:val="nil"/>
              <w:bottom w:val="double" w:sz="6" w:space="0" w:color="000000"/>
              <w:right w:val="double" w:sz="6" w:space="0" w:color="000000"/>
            </w:tcBorders>
            <w:shd w:val="clear" w:color="auto" w:fill="auto"/>
            <w:noWrap/>
            <w:hideMark/>
          </w:tcPr>
          <w:p w14:paraId="62E1D691" w14:textId="77777777" w:rsidR="00E90646" w:rsidRPr="00D90638" w:rsidRDefault="00E90646" w:rsidP="00A063E5">
            <w:pPr>
              <w:spacing w:after="0" w:line="240" w:lineRule="auto"/>
              <w:jc w:val="right"/>
              <w:rPr>
                <w:rFonts w:ascii="Arial Narrow" w:eastAsia="Times New Roman" w:hAnsi="Arial Narrow" w:cs="Calibri"/>
                <w:color w:val="000000"/>
              </w:rPr>
            </w:pPr>
            <w:r w:rsidRPr="00D90638">
              <w:rPr>
                <w:rFonts w:ascii="Arial Narrow" w:eastAsia="Times New Roman" w:hAnsi="Arial Narrow" w:cs="Calibri"/>
                <w:color w:val="000000"/>
              </w:rPr>
              <w:t>72</w:t>
            </w:r>
          </w:p>
        </w:tc>
      </w:tr>
    </w:tbl>
    <w:p w14:paraId="2421FF28" w14:textId="77777777" w:rsidR="00E90646" w:rsidRPr="007D0AFA" w:rsidRDefault="00E90646" w:rsidP="00E90646">
      <w:pPr>
        <w:spacing w:after="0" w:line="240" w:lineRule="auto"/>
        <w:rPr>
          <w:rFonts w:ascii="Arial Narrow" w:eastAsia="Times New Roman" w:hAnsi="Arial Narrow" w:cs="Calibri"/>
          <w:b/>
          <w:bCs/>
          <w:color w:val="000000"/>
          <w:sz w:val="28"/>
          <w:szCs w:val="28"/>
        </w:rPr>
      </w:pPr>
    </w:p>
    <w:tbl>
      <w:tblPr>
        <w:tblW w:w="8760" w:type="dxa"/>
        <w:tblInd w:w="85" w:type="dxa"/>
        <w:tblLook w:val="04A0" w:firstRow="1" w:lastRow="0" w:firstColumn="1" w:lastColumn="0" w:noHBand="0" w:noVBand="1"/>
      </w:tblPr>
      <w:tblGrid>
        <w:gridCol w:w="4180"/>
        <w:gridCol w:w="2481"/>
        <w:gridCol w:w="960"/>
        <w:gridCol w:w="1139"/>
      </w:tblGrid>
      <w:tr w:rsidR="00E90646" w:rsidRPr="007F637A" w14:paraId="7437515B" w14:textId="77777777" w:rsidTr="00A063E5">
        <w:trPr>
          <w:trHeight w:val="375"/>
        </w:trPr>
        <w:tc>
          <w:tcPr>
            <w:tcW w:w="8760" w:type="dxa"/>
            <w:gridSpan w:val="4"/>
            <w:tcBorders>
              <w:top w:val="double" w:sz="6" w:space="0" w:color="auto"/>
              <w:left w:val="double" w:sz="6" w:space="0" w:color="auto"/>
              <w:bottom w:val="single" w:sz="4" w:space="0" w:color="auto"/>
              <w:right w:val="double" w:sz="6" w:space="0" w:color="000000"/>
            </w:tcBorders>
            <w:shd w:val="clear" w:color="auto" w:fill="auto"/>
            <w:noWrap/>
            <w:vAlign w:val="bottom"/>
            <w:hideMark/>
          </w:tcPr>
          <w:p w14:paraId="47466FAE" w14:textId="77777777" w:rsidR="00E90646" w:rsidRPr="007F637A" w:rsidRDefault="00E90646" w:rsidP="00A063E5">
            <w:pPr>
              <w:spacing w:after="0" w:line="240" w:lineRule="auto"/>
              <w:rPr>
                <w:rFonts w:ascii="Arial Narrow" w:eastAsia="Times New Roman" w:hAnsi="Arial Narrow" w:cs="Calibri"/>
                <w:b/>
                <w:bCs/>
                <w:color w:val="000000"/>
                <w:sz w:val="28"/>
                <w:szCs w:val="28"/>
              </w:rPr>
            </w:pPr>
            <w:r w:rsidRPr="007F637A">
              <w:rPr>
                <w:rFonts w:ascii="Arial Narrow" w:eastAsia="Times New Roman" w:hAnsi="Arial Narrow" w:cs="Calibri"/>
                <w:b/>
                <w:bCs/>
                <w:color w:val="000000"/>
                <w:sz w:val="28"/>
                <w:szCs w:val="28"/>
              </w:rPr>
              <w:t>Counseling Center and SHS (D072, D073, D074)</w:t>
            </w:r>
          </w:p>
        </w:tc>
      </w:tr>
      <w:tr w:rsidR="00E90646" w:rsidRPr="007F637A" w14:paraId="65BD9470" w14:textId="77777777" w:rsidTr="00A063E5">
        <w:trPr>
          <w:trHeight w:val="345"/>
        </w:trPr>
        <w:tc>
          <w:tcPr>
            <w:tcW w:w="6700" w:type="dxa"/>
            <w:gridSpan w:val="2"/>
            <w:tcBorders>
              <w:top w:val="single" w:sz="4" w:space="0" w:color="auto"/>
              <w:left w:val="double" w:sz="6" w:space="0" w:color="auto"/>
              <w:bottom w:val="nil"/>
              <w:right w:val="single" w:sz="4" w:space="0" w:color="auto"/>
            </w:tcBorders>
            <w:shd w:val="clear" w:color="auto" w:fill="auto"/>
            <w:vAlign w:val="bottom"/>
            <w:hideMark/>
          </w:tcPr>
          <w:p w14:paraId="09390686" w14:textId="77777777" w:rsidR="00E90646" w:rsidRPr="007F637A" w:rsidRDefault="00E90646" w:rsidP="00A063E5">
            <w:pPr>
              <w:spacing w:after="0" w:line="240" w:lineRule="auto"/>
              <w:rPr>
                <w:rFonts w:ascii="Arial Narrow" w:eastAsia="Times New Roman" w:hAnsi="Arial Narrow" w:cs="Calibri"/>
                <w:color w:val="000000"/>
                <w:sz w:val="18"/>
                <w:szCs w:val="18"/>
              </w:rPr>
            </w:pPr>
            <w:r w:rsidRPr="007F637A">
              <w:rPr>
                <w:rFonts w:ascii="Arial Narrow" w:eastAsia="Times New Roman" w:hAnsi="Arial Narrow" w:cs="Calibri"/>
                <w:color w:val="000000"/>
                <w:sz w:val="18"/>
                <w:szCs w:val="18"/>
              </w:rPr>
              <w:t> </w:t>
            </w:r>
          </w:p>
        </w:tc>
        <w:tc>
          <w:tcPr>
            <w:tcW w:w="960" w:type="dxa"/>
            <w:tcBorders>
              <w:top w:val="nil"/>
              <w:left w:val="nil"/>
              <w:bottom w:val="nil"/>
              <w:right w:val="single" w:sz="4" w:space="0" w:color="auto"/>
            </w:tcBorders>
            <w:shd w:val="clear" w:color="auto" w:fill="auto"/>
            <w:vAlign w:val="bottom"/>
            <w:hideMark/>
          </w:tcPr>
          <w:p w14:paraId="6BBBFCE6" w14:textId="77777777" w:rsidR="00E90646" w:rsidRPr="007F637A" w:rsidRDefault="00E90646" w:rsidP="00A063E5">
            <w:pPr>
              <w:spacing w:after="0" w:line="240" w:lineRule="auto"/>
              <w:jc w:val="center"/>
              <w:rPr>
                <w:rFonts w:ascii="Arial Narrow" w:eastAsia="Times New Roman" w:hAnsi="Arial Narrow" w:cs="Calibri"/>
                <w:color w:val="000000"/>
              </w:rPr>
            </w:pPr>
            <w:r w:rsidRPr="007F637A">
              <w:rPr>
                <w:rFonts w:ascii="Arial Narrow" w:eastAsia="Times New Roman" w:hAnsi="Arial Narrow" w:cs="Calibri"/>
                <w:color w:val="000000"/>
              </w:rPr>
              <w:t>Count</w:t>
            </w:r>
          </w:p>
        </w:tc>
        <w:tc>
          <w:tcPr>
            <w:tcW w:w="1100" w:type="dxa"/>
            <w:tcBorders>
              <w:top w:val="nil"/>
              <w:left w:val="nil"/>
              <w:bottom w:val="nil"/>
              <w:right w:val="double" w:sz="6" w:space="0" w:color="auto"/>
            </w:tcBorders>
            <w:shd w:val="clear" w:color="auto" w:fill="auto"/>
            <w:noWrap/>
            <w:vAlign w:val="bottom"/>
            <w:hideMark/>
          </w:tcPr>
          <w:p w14:paraId="25E1E291" w14:textId="77777777" w:rsidR="00E90646" w:rsidRPr="007F637A" w:rsidRDefault="00E90646" w:rsidP="00A063E5">
            <w:pPr>
              <w:spacing w:after="0" w:line="240" w:lineRule="auto"/>
              <w:rPr>
                <w:rFonts w:ascii="Arial Narrow" w:eastAsia="Times New Roman" w:hAnsi="Arial Narrow" w:cs="Calibri"/>
                <w:color w:val="000000"/>
              </w:rPr>
            </w:pPr>
            <w:r w:rsidRPr="007F637A">
              <w:rPr>
                <w:rFonts w:ascii="Arial Narrow" w:eastAsia="Times New Roman" w:hAnsi="Arial Narrow" w:cs="Calibri"/>
                <w:color w:val="000000"/>
              </w:rPr>
              <w:t>Percentage</w:t>
            </w:r>
          </w:p>
        </w:tc>
      </w:tr>
      <w:tr w:rsidR="00E90646" w:rsidRPr="007F637A" w14:paraId="10D481C5" w14:textId="77777777" w:rsidTr="00A063E5">
        <w:trPr>
          <w:trHeight w:val="345"/>
        </w:trPr>
        <w:tc>
          <w:tcPr>
            <w:tcW w:w="4180" w:type="dxa"/>
            <w:vMerge w:val="restart"/>
            <w:tcBorders>
              <w:top w:val="double" w:sz="6" w:space="0" w:color="auto"/>
              <w:left w:val="double" w:sz="6" w:space="0" w:color="auto"/>
              <w:bottom w:val="double" w:sz="6" w:space="0" w:color="000000"/>
              <w:right w:val="single" w:sz="4" w:space="0" w:color="auto"/>
            </w:tcBorders>
            <w:shd w:val="clear" w:color="auto" w:fill="auto"/>
            <w:hideMark/>
          </w:tcPr>
          <w:p w14:paraId="34F47CA2" w14:textId="77777777" w:rsidR="00E90646" w:rsidRPr="007F637A" w:rsidRDefault="00E90646" w:rsidP="00A063E5">
            <w:pPr>
              <w:spacing w:after="0" w:line="240" w:lineRule="auto"/>
              <w:rPr>
                <w:rFonts w:ascii="Arial Narrow" w:eastAsia="Times New Roman" w:hAnsi="Arial Narrow" w:cs="Calibri"/>
                <w:color w:val="000000"/>
              </w:rPr>
            </w:pPr>
            <w:r w:rsidRPr="007F637A">
              <w:rPr>
                <w:rFonts w:ascii="Arial Narrow" w:eastAsia="Times New Roman" w:hAnsi="Arial Narrow" w:cs="Calibri"/>
                <w:color w:val="000000"/>
              </w:rPr>
              <w:t>Are you the chief administrator over the health service?</w:t>
            </w:r>
          </w:p>
        </w:tc>
        <w:tc>
          <w:tcPr>
            <w:tcW w:w="2520" w:type="dxa"/>
            <w:tcBorders>
              <w:top w:val="double" w:sz="6" w:space="0" w:color="auto"/>
              <w:left w:val="nil"/>
              <w:bottom w:val="single" w:sz="4" w:space="0" w:color="auto"/>
              <w:right w:val="single" w:sz="4" w:space="0" w:color="auto"/>
            </w:tcBorders>
            <w:shd w:val="clear" w:color="auto" w:fill="auto"/>
            <w:hideMark/>
          </w:tcPr>
          <w:p w14:paraId="225E1491" w14:textId="77777777" w:rsidR="00E90646" w:rsidRPr="007F637A" w:rsidRDefault="00E90646" w:rsidP="00A063E5">
            <w:pPr>
              <w:spacing w:after="0" w:line="240" w:lineRule="auto"/>
              <w:rPr>
                <w:rFonts w:ascii="Arial Narrow" w:eastAsia="Times New Roman" w:hAnsi="Arial Narrow" w:cs="Calibri"/>
                <w:color w:val="000000"/>
              </w:rPr>
            </w:pPr>
            <w:r w:rsidRPr="007F637A">
              <w:rPr>
                <w:rFonts w:ascii="Arial Narrow" w:eastAsia="Times New Roman" w:hAnsi="Arial Narrow" w:cs="Calibri"/>
                <w:color w:val="000000"/>
              </w:rPr>
              <w:t>Yes</w:t>
            </w:r>
          </w:p>
        </w:tc>
        <w:tc>
          <w:tcPr>
            <w:tcW w:w="960" w:type="dxa"/>
            <w:tcBorders>
              <w:top w:val="double" w:sz="6" w:space="0" w:color="auto"/>
              <w:left w:val="nil"/>
              <w:bottom w:val="single" w:sz="4" w:space="0" w:color="auto"/>
              <w:right w:val="single" w:sz="4" w:space="0" w:color="auto"/>
            </w:tcBorders>
            <w:shd w:val="clear" w:color="auto" w:fill="auto"/>
            <w:noWrap/>
            <w:hideMark/>
          </w:tcPr>
          <w:p w14:paraId="0E47BD9E" w14:textId="77777777" w:rsidR="00E90646" w:rsidRPr="007F637A" w:rsidRDefault="00E90646" w:rsidP="00A063E5">
            <w:pPr>
              <w:spacing w:after="0" w:line="240" w:lineRule="auto"/>
              <w:jc w:val="right"/>
              <w:rPr>
                <w:rFonts w:ascii="Arial Narrow" w:eastAsia="Times New Roman" w:hAnsi="Arial Narrow" w:cs="Calibri"/>
                <w:color w:val="000000"/>
              </w:rPr>
            </w:pPr>
            <w:r w:rsidRPr="007F637A">
              <w:rPr>
                <w:rFonts w:ascii="Arial Narrow" w:eastAsia="Times New Roman" w:hAnsi="Arial Narrow" w:cs="Calibri"/>
                <w:color w:val="000000"/>
              </w:rPr>
              <w:t>47</w:t>
            </w:r>
          </w:p>
        </w:tc>
        <w:tc>
          <w:tcPr>
            <w:tcW w:w="1100" w:type="dxa"/>
            <w:tcBorders>
              <w:top w:val="double" w:sz="6" w:space="0" w:color="auto"/>
              <w:left w:val="nil"/>
              <w:bottom w:val="single" w:sz="4" w:space="0" w:color="auto"/>
              <w:right w:val="double" w:sz="6" w:space="0" w:color="auto"/>
            </w:tcBorders>
            <w:shd w:val="clear" w:color="auto" w:fill="auto"/>
            <w:noWrap/>
            <w:vAlign w:val="bottom"/>
            <w:hideMark/>
          </w:tcPr>
          <w:p w14:paraId="7142200D" w14:textId="77777777" w:rsidR="00E90646" w:rsidRPr="007F637A" w:rsidRDefault="00E90646" w:rsidP="00A063E5">
            <w:pPr>
              <w:spacing w:after="0" w:line="240" w:lineRule="auto"/>
              <w:jc w:val="right"/>
              <w:rPr>
                <w:rFonts w:ascii="Arial Narrow" w:eastAsia="Times New Roman" w:hAnsi="Arial Narrow" w:cs="Calibri"/>
                <w:color w:val="000000"/>
              </w:rPr>
            </w:pPr>
            <w:r w:rsidRPr="007F637A">
              <w:rPr>
                <w:rFonts w:ascii="Arial Narrow" w:eastAsia="Times New Roman" w:hAnsi="Arial Narrow" w:cs="Calibri"/>
                <w:color w:val="000000"/>
              </w:rPr>
              <w:t>11.41%</w:t>
            </w:r>
          </w:p>
        </w:tc>
      </w:tr>
      <w:tr w:rsidR="00E90646" w:rsidRPr="007F637A" w14:paraId="54AA2CD7" w14:textId="77777777" w:rsidTr="00A063E5">
        <w:trPr>
          <w:trHeight w:val="345"/>
        </w:trPr>
        <w:tc>
          <w:tcPr>
            <w:tcW w:w="4180" w:type="dxa"/>
            <w:vMerge/>
            <w:tcBorders>
              <w:top w:val="double" w:sz="6" w:space="0" w:color="auto"/>
              <w:left w:val="double" w:sz="6" w:space="0" w:color="auto"/>
              <w:bottom w:val="double" w:sz="6" w:space="0" w:color="000000"/>
              <w:right w:val="single" w:sz="4" w:space="0" w:color="auto"/>
            </w:tcBorders>
            <w:vAlign w:val="center"/>
            <w:hideMark/>
          </w:tcPr>
          <w:p w14:paraId="43831D63" w14:textId="77777777" w:rsidR="00E90646" w:rsidRPr="007F637A" w:rsidRDefault="00E90646" w:rsidP="00A063E5">
            <w:pPr>
              <w:spacing w:after="0" w:line="240" w:lineRule="auto"/>
              <w:rPr>
                <w:rFonts w:ascii="Arial Narrow" w:eastAsia="Times New Roman" w:hAnsi="Arial Narrow" w:cs="Calibri"/>
                <w:color w:val="000000"/>
              </w:rPr>
            </w:pPr>
          </w:p>
        </w:tc>
        <w:tc>
          <w:tcPr>
            <w:tcW w:w="2520" w:type="dxa"/>
            <w:tcBorders>
              <w:top w:val="nil"/>
              <w:left w:val="nil"/>
              <w:bottom w:val="double" w:sz="6" w:space="0" w:color="auto"/>
              <w:right w:val="single" w:sz="4" w:space="0" w:color="auto"/>
            </w:tcBorders>
            <w:shd w:val="clear" w:color="auto" w:fill="auto"/>
            <w:hideMark/>
          </w:tcPr>
          <w:p w14:paraId="180B28FF" w14:textId="77777777" w:rsidR="00E90646" w:rsidRPr="007F637A" w:rsidRDefault="00E90646" w:rsidP="00A063E5">
            <w:pPr>
              <w:spacing w:after="0" w:line="240" w:lineRule="auto"/>
              <w:rPr>
                <w:rFonts w:ascii="Arial Narrow" w:eastAsia="Times New Roman" w:hAnsi="Arial Narrow" w:cs="Calibri"/>
                <w:color w:val="000000"/>
              </w:rPr>
            </w:pPr>
            <w:r w:rsidRPr="007F637A">
              <w:rPr>
                <w:rFonts w:ascii="Arial Narrow" w:eastAsia="Times New Roman" w:hAnsi="Arial Narrow" w:cs="Calibri"/>
                <w:color w:val="000000"/>
              </w:rPr>
              <w:t>No</w:t>
            </w:r>
          </w:p>
        </w:tc>
        <w:tc>
          <w:tcPr>
            <w:tcW w:w="960" w:type="dxa"/>
            <w:tcBorders>
              <w:top w:val="nil"/>
              <w:left w:val="nil"/>
              <w:bottom w:val="double" w:sz="6" w:space="0" w:color="auto"/>
              <w:right w:val="single" w:sz="4" w:space="0" w:color="auto"/>
            </w:tcBorders>
            <w:shd w:val="clear" w:color="auto" w:fill="auto"/>
            <w:noWrap/>
            <w:hideMark/>
          </w:tcPr>
          <w:p w14:paraId="7F3083CB" w14:textId="77777777" w:rsidR="00E90646" w:rsidRPr="007F637A" w:rsidRDefault="00E90646" w:rsidP="00A063E5">
            <w:pPr>
              <w:spacing w:after="0" w:line="240" w:lineRule="auto"/>
              <w:jc w:val="right"/>
              <w:rPr>
                <w:rFonts w:ascii="Arial Narrow" w:eastAsia="Times New Roman" w:hAnsi="Arial Narrow" w:cs="Calibri"/>
                <w:color w:val="000000"/>
              </w:rPr>
            </w:pPr>
            <w:r w:rsidRPr="007F637A">
              <w:rPr>
                <w:rFonts w:ascii="Arial Narrow" w:eastAsia="Times New Roman" w:hAnsi="Arial Narrow" w:cs="Calibri"/>
                <w:color w:val="000000"/>
              </w:rPr>
              <w:t>365</w:t>
            </w:r>
          </w:p>
        </w:tc>
        <w:tc>
          <w:tcPr>
            <w:tcW w:w="1100" w:type="dxa"/>
            <w:tcBorders>
              <w:top w:val="nil"/>
              <w:left w:val="nil"/>
              <w:bottom w:val="double" w:sz="6" w:space="0" w:color="auto"/>
              <w:right w:val="double" w:sz="6" w:space="0" w:color="auto"/>
            </w:tcBorders>
            <w:shd w:val="clear" w:color="auto" w:fill="auto"/>
            <w:noWrap/>
            <w:vAlign w:val="bottom"/>
            <w:hideMark/>
          </w:tcPr>
          <w:p w14:paraId="033CF5B1" w14:textId="77777777" w:rsidR="00E90646" w:rsidRPr="007F637A" w:rsidRDefault="00E90646" w:rsidP="00A063E5">
            <w:pPr>
              <w:spacing w:after="0" w:line="240" w:lineRule="auto"/>
              <w:jc w:val="right"/>
              <w:rPr>
                <w:rFonts w:ascii="Arial Narrow" w:eastAsia="Times New Roman" w:hAnsi="Arial Narrow" w:cs="Calibri"/>
                <w:color w:val="000000"/>
              </w:rPr>
            </w:pPr>
            <w:r w:rsidRPr="007F637A">
              <w:rPr>
                <w:rFonts w:ascii="Arial Narrow" w:eastAsia="Times New Roman" w:hAnsi="Arial Narrow" w:cs="Calibri"/>
                <w:color w:val="000000"/>
              </w:rPr>
              <w:t>88.59%</w:t>
            </w:r>
          </w:p>
        </w:tc>
      </w:tr>
      <w:tr w:rsidR="00E90646" w:rsidRPr="007F637A" w14:paraId="169814E4" w14:textId="77777777" w:rsidTr="00A063E5">
        <w:trPr>
          <w:trHeight w:val="345"/>
        </w:trPr>
        <w:tc>
          <w:tcPr>
            <w:tcW w:w="4180" w:type="dxa"/>
            <w:vMerge w:val="restart"/>
            <w:tcBorders>
              <w:top w:val="nil"/>
              <w:left w:val="double" w:sz="6" w:space="0" w:color="auto"/>
              <w:bottom w:val="single" w:sz="4" w:space="0" w:color="auto"/>
              <w:right w:val="single" w:sz="4" w:space="0" w:color="auto"/>
            </w:tcBorders>
            <w:shd w:val="clear" w:color="auto" w:fill="auto"/>
            <w:hideMark/>
          </w:tcPr>
          <w:p w14:paraId="1F870E06" w14:textId="77777777" w:rsidR="00E90646" w:rsidRPr="007F637A" w:rsidRDefault="00E90646" w:rsidP="00A063E5">
            <w:pPr>
              <w:spacing w:after="0" w:line="240" w:lineRule="auto"/>
              <w:rPr>
                <w:rFonts w:ascii="Arial Narrow" w:eastAsia="Times New Roman" w:hAnsi="Arial Narrow" w:cs="Calibri"/>
                <w:color w:val="000000"/>
              </w:rPr>
            </w:pPr>
            <w:r w:rsidRPr="007F637A">
              <w:rPr>
                <w:rFonts w:ascii="Arial Narrow" w:eastAsia="Times New Roman" w:hAnsi="Arial Narrow" w:cs="Calibri"/>
                <w:color w:val="000000"/>
              </w:rPr>
              <w:t>Do you and you Student Health Services share an electronic medical records system?</w:t>
            </w:r>
          </w:p>
        </w:tc>
        <w:tc>
          <w:tcPr>
            <w:tcW w:w="2520" w:type="dxa"/>
            <w:tcBorders>
              <w:top w:val="nil"/>
              <w:left w:val="nil"/>
              <w:bottom w:val="single" w:sz="4" w:space="0" w:color="auto"/>
              <w:right w:val="single" w:sz="4" w:space="0" w:color="auto"/>
            </w:tcBorders>
            <w:shd w:val="clear" w:color="auto" w:fill="auto"/>
            <w:hideMark/>
          </w:tcPr>
          <w:p w14:paraId="1B31C576" w14:textId="77777777" w:rsidR="00E90646" w:rsidRPr="007F637A" w:rsidRDefault="00E90646" w:rsidP="00A063E5">
            <w:pPr>
              <w:spacing w:after="0" w:line="240" w:lineRule="auto"/>
              <w:rPr>
                <w:rFonts w:ascii="Arial Narrow" w:eastAsia="Times New Roman" w:hAnsi="Arial Narrow" w:cs="Calibri"/>
                <w:color w:val="000000"/>
              </w:rPr>
            </w:pPr>
            <w:r w:rsidRPr="007F637A">
              <w:rPr>
                <w:rFonts w:ascii="Arial Narrow" w:eastAsia="Times New Roman" w:hAnsi="Arial Narrow" w:cs="Calibri"/>
                <w:color w:val="000000"/>
              </w:rPr>
              <w:t>Yes</w:t>
            </w:r>
          </w:p>
        </w:tc>
        <w:tc>
          <w:tcPr>
            <w:tcW w:w="960" w:type="dxa"/>
            <w:tcBorders>
              <w:top w:val="nil"/>
              <w:left w:val="nil"/>
              <w:bottom w:val="single" w:sz="4" w:space="0" w:color="auto"/>
              <w:right w:val="single" w:sz="4" w:space="0" w:color="auto"/>
            </w:tcBorders>
            <w:shd w:val="clear" w:color="auto" w:fill="auto"/>
            <w:noWrap/>
            <w:hideMark/>
          </w:tcPr>
          <w:p w14:paraId="5F710C11" w14:textId="77777777" w:rsidR="00E90646" w:rsidRPr="007F637A" w:rsidRDefault="00E90646" w:rsidP="00A063E5">
            <w:pPr>
              <w:spacing w:after="0" w:line="240" w:lineRule="auto"/>
              <w:jc w:val="right"/>
              <w:rPr>
                <w:rFonts w:ascii="Arial Narrow" w:eastAsia="Times New Roman" w:hAnsi="Arial Narrow" w:cs="Calibri"/>
                <w:color w:val="000000"/>
              </w:rPr>
            </w:pPr>
            <w:r w:rsidRPr="007F637A">
              <w:rPr>
                <w:rFonts w:ascii="Arial Narrow" w:eastAsia="Times New Roman" w:hAnsi="Arial Narrow" w:cs="Calibri"/>
                <w:color w:val="000000"/>
              </w:rPr>
              <w:t>65</w:t>
            </w:r>
          </w:p>
        </w:tc>
        <w:tc>
          <w:tcPr>
            <w:tcW w:w="1100" w:type="dxa"/>
            <w:tcBorders>
              <w:top w:val="nil"/>
              <w:left w:val="nil"/>
              <w:bottom w:val="single" w:sz="4" w:space="0" w:color="auto"/>
              <w:right w:val="double" w:sz="6" w:space="0" w:color="auto"/>
            </w:tcBorders>
            <w:shd w:val="clear" w:color="auto" w:fill="auto"/>
            <w:noWrap/>
            <w:vAlign w:val="bottom"/>
            <w:hideMark/>
          </w:tcPr>
          <w:p w14:paraId="0EE8DDF7" w14:textId="77777777" w:rsidR="00E90646" w:rsidRPr="007F637A" w:rsidRDefault="00E90646" w:rsidP="00A063E5">
            <w:pPr>
              <w:spacing w:after="0" w:line="240" w:lineRule="auto"/>
              <w:jc w:val="right"/>
              <w:rPr>
                <w:rFonts w:ascii="Arial Narrow" w:eastAsia="Times New Roman" w:hAnsi="Arial Narrow" w:cs="Calibri"/>
                <w:color w:val="000000"/>
              </w:rPr>
            </w:pPr>
            <w:r w:rsidRPr="007F637A">
              <w:rPr>
                <w:rFonts w:ascii="Arial Narrow" w:eastAsia="Times New Roman" w:hAnsi="Arial Narrow" w:cs="Calibri"/>
                <w:color w:val="000000"/>
              </w:rPr>
              <w:t>16.01%</w:t>
            </w:r>
          </w:p>
        </w:tc>
      </w:tr>
      <w:tr w:rsidR="00E90646" w:rsidRPr="007F637A" w14:paraId="0F813441" w14:textId="77777777" w:rsidTr="00A063E5">
        <w:trPr>
          <w:trHeight w:val="345"/>
        </w:trPr>
        <w:tc>
          <w:tcPr>
            <w:tcW w:w="4180" w:type="dxa"/>
            <w:vMerge/>
            <w:tcBorders>
              <w:top w:val="nil"/>
              <w:left w:val="double" w:sz="6" w:space="0" w:color="auto"/>
              <w:bottom w:val="single" w:sz="4" w:space="0" w:color="auto"/>
              <w:right w:val="single" w:sz="4" w:space="0" w:color="auto"/>
            </w:tcBorders>
            <w:vAlign w:val="center"/>
            <w:hideMark/>
          </w:tcPr>
          <w:p w14:paraId="63661F3B" w14:textId="77777777" w:rsidR="00E90646" w:rsidRPr="007F637A" w:rsidRDefault="00E90646" w:rsidP="00A063E5">
            <w:pPr>
              <w:spacing w:after="0" w:line="240" w:lineRule="auto"/>
              <w:rPr>
                <w:rFonts w:ascii="Arial Narrow" w:eastAsia="Times New Roman" w:hAnsi="Arial Narrow" w:cs="Calibri"/>
                <w:color w:val="000000"/>
              </w:rPr>
            </w:pPr>
          </w:p>
        </w:tc>
        <w:tc>
          <w:tcPr>
            <w:tcW w:w="2520" w:type="dxa"/>
            <w:tcBorders>
              <w:top w:val="nil"/>
              <w:left w:val="nil"/>
              <w:bottom w:val="nil"/>
              <w:right w:val="single" w:sz="4" w:space="0" w:color="auto"/>
            </w:tcBorders>
            <w:shd w:val="clear" w:color="auto" w:fill="auto"/>
            <w:hideMark/>
          </w:tcPr>
          <w:p w14:paraId="5FC9014F" w14:textId="77777777" w:rsidR="00E90646" w:rsidRPr="007F637A" w:rsidRDefault="00E90646" w:rsidP="00A063E5">
            <w:pPr>
              <w:spacing w:after="0" w:line="240" w:lineRule="auto"/>
              <w:rPr>
                <w:rFonts w:ascii="Arial Narrow" w:eastAsia="Times New Roman" w:hAnsi="Arial Narrow" w:cs="Calibri"/>
                <w:color w:val="000000"/>
              </w:rPr>
            </w:pPr>
            <w:r w:rsidRPr="007F637A">
              <w:rPr>
                <w:rFonts w:ascii="Arial Narrow" w:eastAsia="Times New Roman" w:hAnsi="Arial Narrow" w:cs="Calibri"/>
                <w:color w:val="000000"/>
              </w:rPr>
              <w:t>No</w:t>
            </w:r>
          </w:p>
        </w:tc>
        <w:tc>
          <w:tcPr>
            <w:tcW w:w="960" w:type="dxa"/>
            <w:tcBorders>
              <w:top w:val="nil"/>
              <w:left w:val="nil"/>
              <w:bottom w:val="nil"/>
              <w:right w:val="single" w:sz="4" w:space="0" w:color="auto"/>
            </w:tcBorders>
            <w:shd w:val="clear" w:color="auto" w:fill="auto"/>
            <w:noWrap/>
            <w:hideMark/>
          </w:tcPr>
          <w:p w14:paraId="3D441C99" w14:textId="77777777" w:rsidR="00E90646" w:rsidRPr="007F637A" w:rsidRDefault="00E90646" w:rsidP="00A063E5">
            <w:pPr>
              <w:spacing w:after="0" w:line="240" w:lineRule="auto"/>
              <w:jc w:val="right"/>
              <w:rPr>
                <w:rFonts w:ascii="Arial Narrow" w:eastAsia="Times New Roman" w:hAnsi="Arial Narrow" w:cs="Calibri"/>
                <w:color w:val="000000"/>
              </w:rPr>
            </w:pPr>
            <w:r w:rsidRPr="007F637A">
              <w:rPr>
                <w:rFonts w:ascii="Arial Narrow" w:eastAsia="Times New Roman" w:hAnsi="Arial Narrow" w:cs="Calibri"/>
                <w:color w:val="000000"/>
              </w:rPr>
              <w:t>341</w:t>
            </w:r>
          </w:p>
        </w:tc>
        <w:tc>
          <w:tcPr>
            <w:tcW w:w="1100" w:type="dxa"/>
            <w:tcBorders>
              <w:top w:val="nil"/>
              <w:left w:val="nil"/>
              <w:bottom w:val="nil"/>
              <w:right w:val="double" w:sz="6" w:space="0" w:color="auto"/>
            </w:tcBorders>
            <w:shd w:val="clear" w:color="auto" w:fill="auto"/>
            <w:noWrap/>
            <w:vAlign w:val="bottom"/>
            <w:hideMark/>
          </w:tcPr>
          <w:p w14:paraId="7909FECF" w14:textId="77777777" w:rsidR="00E90646" w:rsidRPr="007F637A" w:rsidRDefault="00E90646" w:rsidP="00A063E5">
            <w:pPr>
              <w:spacing w:after="0" w:line="240" w:lineRule="auto"/>
              <w:jc w:val="right"/>
              <w:rPr>
                <w:rFonts w:ascii="Arial Narrow" w:eastAsia="Times New Roman" w:hAnsi="Arial Narrow" w:cs="Calibri"/>
                <w:color w:val="000000"/>
              </w:rPr>
            </w:pPr>
            <w:r w:rsidRPr="007F637A">
              <w:rPr>
                <w:rFonts w:ascii="Arial Narrow" w:eastAsia="Times New Roman" w:hAnsi="Arial Narrow" w:cs="Calibri"/>
                <w:color w:val="000000"/>
              </w:rPr>
              <w:t>83.99%</w:t>
            </w:r>
          </w:p>
        </w:tc>
      </w:tr>
      <w:tr w:rsidR="00E90646" w:rsidRPr="007F637A" w14:paraId="2F01A545" w14:textId="77777777" w:rsidTr="00A063E5">
        <w:trPr>
          <w:trHeight w:val="345"/>
        </w:trPr>
        <w:tc>
          <w:tcPr>
            <w:tcW w:w="4180" w:type="dxa"/>
            <w:vMerge w:val="restart"/>
            <w:tcBorders>
              <w:top w:val="double" w:sz="6" w:space="0" w:color="auto"/>
              <w:left w:val="double" w:sz="6" w:space="0" w:color="auto"/>
              <w:bottom w:val="double" w:sz="6" w:space="0" w:color="000000"/>
              <w:right w:val="single" w:sz="4" w:space="0" w:color="auto"/>
            </w:tcBorders>
            <w:shd w:val="clear" w:color="auto" w:fill="auto"/>
            <w:hideMark/>
          </w:tcPr>
          <w:p w14:paraId="6ABE480D" w14:textId="77777777" w:rsidR="00E90646" w:rsidRPr="007F637A" w:rsidRDefault="00E90646" w:rsidP="00A063E5">
            <w:pPr>
              <w:spacing w:after="0" w:line="240" w:lineRule="auto"/>
              <w:rPr>
                <w:rFonts w:ascii="Arial Narrow" w:eastAsia="Times New Roman" w:hAnsi="Arial Narrow" w:cs="Calibri"/>
                <w:color w:val="000000"/>
              </w:rPr>
            </w:pPr>
            <w:r w:rsidRPr="007F637A">
              <w:rPr>
                <w:rFonts w:ascii="Arial Narrow" w:eastAsia="Times New Roman" w:hAnsi="Arial Narrow" w:cs="Calibri"/>
                <w:color w:val="000000"/>
              </w:rPr>
              <w:t>Do you and you Student Health Services share access to your counseling records without needing additional informed consent?</w:t>
            </w:r>
          </w:p>
        </w:tc>
        <w:tc>
          <w:tcPr>
            <w:tcW w:w="2520" w:type="dxa"/>
            <w:tcBorders>
              <w:top w:val="double" w:sz="6" w:space="0" w:color="auto"/>
              <w:left w:val="nil"/>
              <w:bottom w:val="single" w:sz="4" w:space="0" w:color="auto"/>
              <w:right w:val="single" w:sz="4" w:space="0" w:color="auto"/>
            </w:tcBorders>
            <w:shd w:val="clear" w:color="auto" w:fill="auto"/>
            <w:hideMark/>
          </w:tcPr>
          <w:p w14:paraId="20DEFB88" w14:textId="77777777" w:rsidR="00E90646" w:rsidRPr="007F637A" w:rsidRDefault="00E90646" w:rsidP="00A063E5">
            <w:pPr>
              <w:spacing w:after="0" w:line="240" w:lineRule="auto"/>
              <w:rPr>
                <w:rFonts w:ascii="Arial Narrow" w:eastAsia="Times New Roman" w:hAnsi="Arial Narrow" w:cs="Calibri"/>
                <w:color w:val="000000"/>
              </w:rPr>
            </w:pPr>
            <w:r w:rsidRPr="007F637A">
              <w:rPr>
                <w:rFonts w:ascii="Arial Narrow" w:eastAsia="Times New Roman" w:hAnsi="Arial Narrow" w:cs="Calibri"/>
                <w:color w:val="000000"/>
              </w:rPr>
              <w:t>Yes</w:t>
            </w:r>
          </w:p>
        </w:tc>
        <w:tc>
          <w:tcPr>
            <w:tcW w:w="960" w:type="dxa"/>
            <w:tcBorders>
              <w:top w:val="double" w:sz="6" w:space="0" w:color="auto"/>
              <w:left w:val="nil"/>
              <w:bottom w:val="single" w:sz="4" w:space="0" w:color="auto"/>
              <w:right w:val="single" w:sz="4" w:space="0" w:color="auto"/>
            </w:tcBorders>
            <w:shd w:val="clear" w:color="auto" w:fill="auto"/>
            <w:noWrap/>
            <w:hideMark/>
          </w:tcPr>
          <w:p w14:paraId="25645DF5" w14:textId="77777777" w:rsidR="00E90646" w:rsidRPr="007F637A" w:rsidRDefault="00E90646" w:rsidP="00A063E5">
            <w:pPr>
              <w:spacing w:after="0" w:line="240" w:lineRule="auto"/>
              <w:jc w:val="right"/>
              <w:rPr>
                <w:rFonts w:ascii="Arial Narrow" w:eastAsia="Times New Roman" w:hAnsi="Arial Narrow" w:cs="Calibri"/>
                <w:color w:val="000000"/>
              </w:rPr>
            </w:pPr>
            <w:r w:rsidRPr="007F637A">
              <w:rPr>
                <w:rFonts w:ascii="Arial Narrow" w:eastAsia="Times New Roman" w:hAnsi="Arial Narrow" w:cs="Calibri"/>
                <w:color w:val="000000"/>
              </w:rPr>
              <w:t>50</w:t>
            </w:r>
          </w:p>
        </w:tc>
        <w:tc>
          <w:tcPr>
            <w:tcW w:w="1100" w:type="dxa"/>
            <w:tcBorders>
              <w:top w:val="double" w:sz="6" w:space="0" w:color="auto"/>
              <w:left w:val="nil"/>
              <w:bottom w:val="single" w:sz="4" w:space="0" w:color="auto"/>
              <w:right w:val="double" w:sz="6" w:space="0" w:color="auto"/>
            </w:tcBorders>
            <w:shd w:val="clear" w:color="auto" w:fill="auto"/>
            <w:noWrap/>
            <w:vAlign w:val="bottom"/>
            <w:hideMark/>
          </w:tcPr>
          <w:p w14:paraId="167559C5" w14:textId="77777777" w:rsidR="00E90646" w:rsidRPr="007F637A" w:rsidRDefault="00E90646" w:rsidP="00A063E5">
            <w:pPr>
              <w:spacing w:after="0" w:line="240" w:lineRule="auto"/>
              <w:jc w:val="right"/>
              <w:rPr>
                <w:rFonts w:ascii="Arial Narrow" w:eastAsia="Times New Roman" w:hAnsi="Arial Narrow" w:cs="Calibri"/>
                <w:color w:val="000000"/>
              </w:rPr>
            </w:pPr>
            <w:r w:rsidRPr="007F637A">
              <w:rPr>
                <w:rFonts w:ascii="Arial Narrow" w:eastAsia="Times New Roman" w:hAnsi="Arial Narrow" w:cs="Calibri"/>
                <w:color w:val="000000"/>
              </w:rPr>
              <w:t>12.20%</w:t>
            </w:r>
          </w:p>
        </w:tc>
      </w:tr>
      <w:tr w:rsidR="00E90646" w:rsidRPr="007F637A" w14:paraId="76B1F813" w14:textId="77777777" w:rsidTr="00A063E5">
        <w:trPr>
          <w:trHeight w:val="330"/>
        </w:trPr>
        <w:tc>
          <w:tcPr>
            <w:tcW w:w="4180" w:type="dxa"/>
            <w:vMerge/>
            <w:tcBorders>
              <w:top w:val="double" w:sz="6" w:space="0" w:color="auto"/>
              <w:left w:val="double" w:sz="6" w:space="0" w:color="auto"/>
              <w:bottom w:val="double" w:sz="6" w:space="0" w:color="000000"/>
              <w:right w:val="single" w:sz="4" w:space="0" w:color="auto"/>
            </w:tcBorders>
            <w:vAlign w:val="center"/>
            <w:hideMark/>
          </w:tcPr>
          <w:p w14:paraId="6D2E2593" w14:textId="77777777" w:rsidR="00E90646" w:rsidRPr="007F637A" w:rsidRDefault="00E90646" w:rsidP="00A063E5">
            <w:pPr>
              <w:spacing w:after="0" w:line="240" w:lineRule="auto"/>
              <w:rPr>
                <w:rFonts w:ascii="Arial Narrow" w:eastAsia="Times New Roman" w:hAnsi="Arial Narrow" w:cs="Calibri"/>
                <w:color w:val="000000"/>
              </w:rPr>
            </w:pPr>
          </w:p>
        </w:tc>
        <w:tc>
          <w:tcPr>
            <w:tcW w:w="2520" w:type="dxa"/>
            <w:tcBorders>
              <w:top w:val="nil"/>
              <w:left w:val="nil"/>
              <w:bottom w:val="single" w:sz="4" w:space="0" w:color="auto"/>
              <w:right w:val="single" w:sz="4" w:space="0" w:color="auto"/>
            </w:tcBorders>
            <w:shd w:val="clear" w:color="auto" w:fill="auto"/>
            <w:hideMark/>
          </w:tcPr>
          <w:p w14:paraId="1E646C9E" w14:textId="77777777" w:rsidR="00E90646" w:rsidRPr="007F637A" w:rsidRDefault="00E90646" w:rsidP="00A063E5">
            <w:pPr>
              <w:spacing w:after="0" w:line="240" w:lineRule="auto"/>
              <w:rPr>
                <w:rFonts w:ascii="Arial Narrow" w:eastAsia="Times New Roman" w:hAnsi="Arial Narrow" w:cs="Calibri"/>
                <w:color w:val="000000"/>
              </w:rPr>
            </w:pPr>
            <w:r w:rsidRPr="007F637A">
              <w:rPr>
                <w:rFonts w:ascii="Arial Narrow" w:eastAsia="Times New Roman" w:hAnsi="Arial Narrow" w:cs="Calibri"/>
                <w:color w:val="000000"/>
              </w:rPr>
              <w:t>Yes but only with Psychiatry</w:t>
            </w:r>
          </w:p>
        </w:tc>
        <w:tc>
          <w:tcPr>
            <w:tcW w:w="960" w:type="dxa"/>
            <w:tcBorders>
              <w:top w:val="nil"/>
              <w:left w:val="nil"/>
              <w:bottom w:val="single" w:sz="4" w:space="0" w:color="auto"/>
              <w:right w:val="single" w:sz="4" w:space="0" w:color="auto"/>
            </w:tcBorders>
            <w:shd w:val="clear" w:color="auto" w:fill="auto"/>
            <w:noWrap/>
            <w:hideMark/>
          </w:tcPr>
          <w:p w14:paraId="0DA7B8C0" w14:textId="77777777" w:rsidR="00E90646" w:rsidRPr="007F637A" w:rsidRDefault="00E90646" w:rsidP="00A063E5">
            <w:pPr>
              <w:spacing w:after="0" w:line="240" w:lineRule="auto"/>
              <w:jc w:val="right"/>
              <w:rPr>
                <w:rFonts w:ascii="Arial Narrow" w:eastAsia="Times New Roman" w:hAnsi="Arial Narrow" w:cs="Calibri"/>
                <w:color w:val="000000"/>
              </w:rPr>
            </w:pPr>
            <w:r w:rsidRPr="007F637A">
              <w:rPr>
                <w:rFonts w:ascii="Arial Narrow" w:eastAsia="Times New Roman" w:hAnsi="Arial Narrow" w:cs="Calibri"/>
                <w:color w:val="000000"/>
              </w:rPr>
              <w:t>26</w:t>
            </w:r>
          </w:p>
        </w:tc>
        <w:tc>
          <w:tcPr>
            <w:tcW w:w="1100" w:type="dxa"/>
            <w:tcBorders>
              <w:top w:val="nil"/>
              <w:left w:val="nil"/>
              <w:bottom w:val="single" w:sz="4" w:space="0" w:color="auto"/>
              <w:right w:val="double" w:sz="6" w:space="0" w:color="auto"/>
            </w:tcBorders>
            <w:shd w:val="clear" w:color="auto" w:fill="auto"/>
            <w:noWrap/>
            <w:vAlign w:val="bottom"/>
            <w:hideMark/>
          </w:tcPr>
          <w:p w14:paraId="76675EEF" w14:textId="77777777" w:rsidR="00E90646" w:rsidRPr="007F637A" w:rsidRDefault="00E90646" w:rsidP="00A063E5">
            <w:pPr>
              <w:spacing w:after="0" w:line="240" w:lineRule="auto"/>
              <w:jc w:val="right"/>
              <w:rPr>
                <w:rFonts w:ascii="Arial Narrow" w:eastAsia="Times New Roman" w:hAnsi="Arial Narrow" w:cs="Calibri"/>
                <w:color w:val="000000"/>
              </w:rPr>
            </w:pPr>
            <w:r w:rsidRPr="007F637A">
              <w:rPr>
                <w:rFonts w:ascii="Arial Narrow" w:eastAsia="Times New Roman" w:hAnsi="Arial Narrow" w:cs="Calibri"/>
                <w:color w:val="000000"/>
              </w:rPr>
              <w:t>6.34%</w:t>
            </w:r>
          </w:p>
        </w:tc>
      </w:tr>
      <w:tr w:rsidR="00E90646" w:rsidRPr="007F637A" w14:paraId="1ECD9AC0" w14:textId="77777777" w:rsidTr="00A063E5">
        <w:trPr>
          <w:trHeight w:val="345"/>
        </w:trPr>
        <w:tc>
          <w:tcPr>
            <w:tcW w:w="4180" w:type="dxa"/>
            <w:vMerge/>
            <w:tcBorders>
              <w:top w:val="double" w:sz="6" w:space="0" w:color="auto"/>
              <w:left w:val="double" w:sz="6" w:space="0" w:color="auto"/>
              <w:bottom w:val="double" w:sz="6" w:space="0" w:color="000000"/>
              <w:right w:val="single" w:sz="4" w:space="0" w:color="auto"/>
            </w:tcBorders>
            <w:vAlign w:val="center"/>
            <w:hideMark/>
          </w:tcPr>
          <w:p w14:paraId="2486D77B" w14:textId="77777777" w:rsidR="00E90646" w:rsidRPr="007F637A" w:rsidRDefault="00E90646" w:rsidP="00A063E5">
            <w:pPr>
              <w:spacing w:after="0" w:line="240" w:lineRule="auto"/>
              <w:rPr>
                <w:rFonts w:ascii="Arial Narrow" w:eastAsia="Times New Roman" w:hAnsi="Arial Narrow" w:cs="Calibri"/>
                <w:color w:val="000000"/>
              </w:rPr>
            </w:pPr>
          </w:p>
        </w:tc>
        <w:tc>
          <w:tcPr>
            <w:tcW w:w="2520" w:type="dxa"/>
            <w:tcBorders>
              <w:top w:val="nil"/>
              <w:left w:val="nil"/>
              <w:bottom w:val="double" w:sz="6" w:space="0" w:color="auto"/>
              <w:right w:val="single" w:sz="4" w:space="0" w:color="auto"/>
            </w:tcBorders>
            <w:shd w:val="clear" w:color="auto" w:fill="auto"/>
            <w:hideMark/>
          </w:tcPr>
          <w:p w14:paraId="640556C8" w14:textId="77777777" w:rsidR="00E90646" w:rsidRPr="007F637A" w:rsidRDefault="00E90646" w:rsidP="00A063E5">
            <w:pPr>
              <w:spacing w:after="0" w:line="240" w:lineRule="auto"/>
              <w:rPr>
                <w:rFonts w:ascii="Arial Narrow" w:eastAsia="Times New Roman" w:hAnsi="Arial Narrow" w:cs="Calibri"/>
                <w:color w:val="000000"/>
              </w:rPr>
            </w:pPr>
            <w:r w:rsidRPr="007F637A">
              <w:rPr>
                <w:rFonts w:ascii="Arial Narrow" w:eastAsia="Times New Roman" w:hAnsi="Arial Narrow" w:cs="Calibri"/>
                <w:color w:val="000000"/>
              </w:rPr>
              <w:t>No</w:t>
            </w:r>
          </w:p>
        </w:tc>
        <w:tc>
          <w:tcPr>
            <w:tcW w:w="960" w:type="dxa"/>
            <w:tcBorders>
              <w:top w:val="nil"/>
              <w:left w:val="nil"/>
              <w:bottom w:val="double" w:sz="6" w:space="0" w:color="auto"/>
              <w:right w:val="single" w:sz="4" w:space="0" w:color="auto"/>
            </w:tcBorders>
            <w:shd w:val="clear" w:color="auto" w:fill="auto"/>
            <w:noWrap/>
            <w:hideMark/>
          </w:tcPr>
          <w:p w14:paraId="3BDF3356" w14:textId="77777777" w:rsidR="00E90646" w:rsidRPr="007F637A" w:rsidRDefault="00E90646" w:rsidP="00A063E5">
            <w:pPr>
              <w:spacing w:after="0" w:line="240" w:lineRule="auto"/>
              <w:jc w:val="right"/>
              <w:rPr>
                <w:rFonts w:ascii="Arial Narrow" w:eastAsia="Times New Roman" w:hAnsi="Arial Narrow" w:cs="Calibri"/>
                <w:color w:val="000000"/>
              </w:rPr>
            </w:pPr>
            <w:r w:rsidRPr="007F637A">
              <w:rPr>
                <w:rFonts w:ascii="Arial Narrow" w:eastAsia="Times New Roman" w:hAnsi="Arial Narrow" w:cs="Calibri"/>
                <w:color w:val="000000"/>
              </w:rPr>
              <w:t>334</w:t>
            </w:r>
          </w:p>
        </w:tc>
        <w:tc>
          <w:tcPr>
            <w:tcW w:w="1100" w:type="dxa"/>
            <w:tcBorders>
              <w:top w:val="nil"/>
              <w:left w:val="nil"/>
              <w:bottom w:val="double" w:sz="6" w:space="0" w:color="auto"/>
              <w:right w:val="double" w:sz="6" w:space="0" w:color="auto"/>
            </w:tcBorders>
            <w:shd w:val="clear" w:color="auto" w:fill="auto"/>
            <w:noWrap/>
            <w:vAlign w:val="bottom"/>
            <w:hideMark/>
          </w:tcPr>
          <w:p w14:paraId="7CC14DAB" w14:textId="77777777" w:rsidR="00E90646" w:rsidRPr="007F637A" w:rsidRDefault="00E90646" w:rsidP="00A063E5">
            <w:pPr>
              <w:spacing w:after="0" w:line="240" w:lineRule="auto"/>
              <w:jc w:val="right"/>
              <w:rPr>
                <w:rFonts w:ascii="Arial Narrow" w:eastAsia="Times New Roman" w:hAnsi="Arial Narrow" w:cs="Calibri"/>
                <w:color w:val="000000"/>
              </w:rPr>
            </w:pPr>
            <w:r w:rsidRPr="007F637A">
              <w:rPr>
                <w:rFonts w:ascii="Arial Narrow" w:eastAsia="Times New Roman" w:hAnsi="Arial Narrow" w:cs="Calibri"/>
                <w:color w:val="000000"/>
              </w:rPr>
              <w:t>81.46%</w:t>
            </w:r>
          </w:p>
        </w:tc>
      </w:tr>
    </w:tbl>
    <w:p w14:paraId="50B6745E" w14:textId="77777777" w:rsidR="00E90646" w:rsidRDefault="00E90646" w:rsidP="00E90646"/>
    <w:p w14:paraId="029B11F8" w14:textId="77777777" w:rsidR="00107284" w:rsidRDefault="00107284">
      <w:r>
        <w:br w:type="page"/>
      </w:r>
    </w:p>
    <w:p w14:paraId="120D0614" w14:textId="77777777" w:rsidR="00107284" w:rsidRPr="00C775DF" w:rsidRDefault="00E90646" w:rsidP="00107284">
      <w:pPr>
        <w:pStyle w:val="Title"/>
      </w:pPr>
      <w:bookmarkStart w:id="24" w:name="_Toc319658820"/>
      <w:r>
        <w:lastRenderedPageBreak/>
        <w:t>On-call Expectations and Services</w:t>
      </w:r>
      <w:bookmarkEnd w:id="24"/>
    </w:p>
    <w:p w14:paraId="18AEDC7A" w14:textId="77777777" w:rsidR="00E90646" w:rsidRPr="00777F30" w:rsidRDefault="00E90646" w:rsidP="00E90646">
      <w:pPr>
        <w:rPr>
          <w:rFonts w:ascii="Arial Narrow" w:hAnsi="Arial Narrow"/>
          <w:b/>
          <w:sz w:val="28"/>
          <w:szCs w:val="28"/>
        </w:rPr>
      </w:pPr>
      <w:r w:rsidRPr="00777F30">
        <w:rPr>
          <w:rFonts w:ascii="Arial Narrow" w:hAnsi="Arial Narrow"/>
          <w:b/>
          <w:sz w:val="28"/>
          <w:szCs w:val="28"/>
        </w:rPr>
        <w:t>Is your center expected to</w:t>
      </w:r>
      <w:r>
        <w:rPr>
          <w:rFonts w:ascii="Arial Narrow" w:hAnsi="Arial Narrow"/>
          <w:b/>
          <w:sz w:val="28"/>
          <w:szCs w:val="28"/>
        </w:rPr>
        <w:t xml:space="preserve"> be on call 24/7? (D075) Yes = 258 or </w:t>
      </w:r>
      <w:r w:rsidRPr="00777F30">
        <w:rPr>
          <w:rFonts w:ascii="Arial Narrow" w:hAnsi="Arial Narrow"/>
          <w:b/>
          <w:sz w:val="28"/>
          <w:szCs w:val="28"/>
        </w:rPr>
        <w:t>62.47%</w:t>
      </w:r>
    </w:p>
    <w:p w14:paraId="074CE913" w14:textId="77777777" w:rsidR="00E90646" w:rsidRDefault="00E90646" w:rsidP="00E90646">
      <w:pPr>
        <w:rPr>
          <w:rFonts w:ascii="Arial Narrow" w:hAnsi="Arial Narrow"/>
          <w:b/>
          <w:sz w:val="28"/>
          <w:szCs w:val="28"/>
        </w:rPr>
      </w:pPr>
      <w:r w:rsidRPr="00777F30">
        <w:rPr>
          <w:rFonts w:ascii="Arial Narrow" w:hAnsi="Arial Narrow"/>
          <w:b/>
          <w:sz w:val="28"/>
          <w:szCs w:val="28"/>
        </w:rPr>
        <w:t>Are your expected to be on call 24/7?</w:t>
      </w:r>
      <w:r>
        <w:rPr>
          <w:rFonts w:ascii="Arial Narrow" w:hAnsi="Arial Narrow"/>
          <w:b/>
          <w:sz w:val="28"/>
          <w:szCs w:val="28"/>
        </w:rPr>
        <w:t xml:space="preserve"> (D077) </w:t>
      </w:r>
      <w:r w:rsidRPr="00777F30">
        <w:rPr>
          <w:rFonts w:ascii="Arial Narrow" w:hAnsi="Arial Narrow"/>
          <w:b/>
          <w:sz w:val="28"/>
          <w:szCs w:val="28"/>
        </w:rPr>
        <w:t xml:space="preserve"> Yes = 243 or 60.60%</w:t>
      </w:r>
    </w:p>
    <w:tbl>
      <w:tblPr>
        <w:tblW w:w="9940" w:type="dxa"/>
        <w:tblInd w:w="85" w:type="dxa"/>
        <w:tblLook w:val="04A0" w:firstRow="1" w:lastRow="0" w:firstColumn="1" w:lastColumn="0" w:noHBand="0" w:noVBand="1"/>
      </w:tblPr>
      <w:tblGrid>
        <w:gridCol w:w="920"/>
        <w:gridCol w:w="1940"/>
        <w:gridCol w:w="960"/>
        <w:gridCol w:w="1020"/>
        <w:gridCol w:w="1020"/>
        <w:gridCol w:w="1020"/>
        <w:gridCol w:w="1020"/>
        <w:gridCol w:w="1020"/>
        <w:gridCol w:w="1020"/>
      </w:tblGrid>
      <w:tr w:rsidR="00E90646" w:rsidRPr="00EC580D" w14:paraId="18393031" w14:textId="77777777" w:rsidTr="00A063E5">
        <w:trPr>
          <w:trHeight w:val="390"/>
        </w:trPr>
        <w:tc>
          <w:tcPr>
            <w:tcW w:w="9940" w:type="dxa"/>
            <w:gridSpan w:val="9"/>
            <w:tcBorders>
              <w:top w:val="double" w:sz="6" w:space="0" w:color="auto"/>
              <w:left w:val="double" w:sz="6" w:space="0" w:color="auto"/>
              <w:bottom w:val="single" w:sz="4" w:space="0" w:color="auto"/>
              <w:right w:val="double" w:sz="6" w:space="0" w:color="000000"/>
            </w:tcBorders>
            <w:shd w:val="clear" w:color="auto" w:fill="auto"/>
            <w:noWrap/>
            <w:vAlign w:val="bottom"/>
            <w:hideMark/>
          </w:tcPr>
          <w:p w14:paraId="2C962C96" w14:textId="77777777" w:rsidR="00E90646" w:rsidRPr="00EC580D" w:rsidRDefault="00E90646" w:rsidP="00A063E5">
            <w:pPr>
              <w:spacing w:after="0" w:line="240" w:lineRule="auto"/>
              <w:rPr>
                <w:rFonts w:ascii="Arial Narrow" w:eastAsia="Times New Roman" w:hAnsi="Arial Narrow" w:cs="Calibri"/>
                <w:b/>
                <w:bCs/>
                <w:color w:val="000000"/>
                <w:sz w:val="28"/>
                <w:szCs w:val="28"/>
              </w:rPr>
            </w:pPr>
            <w:r>
              <w:rPr>
                <w:rFonts w:ascii="Arial Narrow" w:hAnsi="Arial Narrow"/>
                <w:b/>
                <w:sz w:val="28"/>
                <w:szCs w:val="28"/>
              </w:rPr>
              <w:br w:type="page"/>
            </w:r>
            <w:r w:rsidRPr="00EC580D">
              <w:rPr>
                <w:rFonts w:ascii="Arial Narrow" w:eastAsia="Times New Roman" w:hAnsi="Arial Narrow" w:cs="Calibri"/>
                <w:b/>
                <w:bCs/>
                <w:color w:val="000000"/>
                <w:sz w:val="28"/>
                <w:szCs w:val="28"/>
              </w:rPr>
              <w:t>Number of after-hours calls handled by … (D076 D078)</w:t>
            </w:r>
          </w:p>
        </w:tc>
      </w:tr>
      <w:tr w:rsidR="00E90646" w:rsidRPr="00EC580D" w14:paraId="413ACE46" w14:textId="77777777" w:rsidTr="00A063E5">
        <w:trPr>
          <w:trHeight w:val="330"/>
        </w:trPr>
        <w:tc>
          <w:tcPr>
            <w:tcW w:w="3820" w:type="dxa"/>
            <w:gridSpan w:val="3"/>
            <w:vMerge w:val="restart"/>
            <w:tcBorders>
              <w:top w:val="single" w:sz="4" w:space="0" w:color="auto"/>
              <w:left w:val="double" w:sz="6" w:space="0" w:color="auto"/>
              <w:bottom w:val="double" w:sz="6" w:space="0" w:color="000000"/>
              <w:right w:val="single" w:sz="4" w:space="0" w:color="auto"/>
            </w:tcBorders>
            <w:shd w:val="clear" w:color="auto" w:fill="auto"/>
            <w:vAlign w:val="bottom"/>
            <w:hideMark/>
          </w:tcPr>
          <w:p w14:paraId="64FA7608" w14:textId="77777777" w:rsidR="00E90646" w:rsidRPr="00EC580D" w:rsidRDefault="00E90646" w:rsidP="00A063E5">
            <w:pPr>
              <w:spacing w:after="0" w:line="240" w:lineRule="auto"/>
              <w:rPr>
                <w:rFonts w:ascii="Arial Narrow" w:eastAsia="Times New Roman" w:hAnsi="Arial Narrow" w:cs="Calibri"/>
                <w:b/>
                <w:bCs/>
                <w:color w:val="000000"/>
                <w:sz w:val="18"/>
                <w:szCs w:val="18"/>
              </w:rPr>
            </w:pPr>
            <w:r w:rsidRPr="00EC580D">
              <w:rPr>
                <w:rFonts w:ascii="Arial Narrow" w:eastAsia="Times New Roman" w:hAnsi="Arial Narrow" w:cs="Calibri"/>
                <w:b/>
                <w:bCs/>
                <w:color w:val="000000"/>
                <w:sz w:val="18"/>
                <w:szCs w:val="18"/>
              </w:rPr>
              <w:t> </w:t>
            </w:r>
          </w:p>
        </w:tc>
        <w:tc>
          <w:tcPr>
            <w:tcW w:w="6120" w:type="dxa"/>
            <w:gridSpan w:val="6"/>
            <w:tcBorders>
              <w:top w:val="single" w:sz="4" w:space="0" w:color="auto"/>
              <w:left w:val="nil"/>
              <w:bottom w:val="single" w:sz="4" w:space="0" w:color="auto"/>
              <w:right w:val="double" w:sz="6" w:space="0" w:color="000000"/>
            </w:tcBorders>
            <w:shd w:val="clear" w:color="auto" w:fill="auto"/>
            <w:hideMark/>
          </w:tcPr>
          <w:p w14:paraId="778EED84" w14:textId="77777777" w:rsidR="00E90646" w:rsidRPr="00EC580D" w:rsidRDefault="00E90646" w:rsidP="00A063E5">
            <w:pPr>
              <w:spacing w:after="0" w:line="240" w:lineRule="auto"/>
              <w:jc w:val="center"/>
              <w:rPr>
                <w:rFonts w:ascii="Arial Narrow" w:eastAsia="Times New Roman" w:hAnsi="Arial Narrow" w:cs="Calibri"/>
                <w:b/>
                <w:bCs/>
                <w:color w:val="000000"/>
              </w:rPr>
            </w:pPr>
            <w:r w:rsidRPr="00EC580D">
              <w:rPr>
                <w:rFonts w:ascii="Arial Narrow" w:eastAsia="Times New Roman" w:hAnsi="Arial Narrow" w:cs="Calibri"/>
                <w:b/>
                <w:bCs/>
                <w:color w:val="000000"/>
              </w:rPr>
              <w:t>School Status</w:t>
            </w:r>
          </w:p>
        </w:tc>
      </w:tr>
      <w:tr w:rsidR="00E90646" w:rsidRPr="00EC580D" w14:paraId="10919674" w14:textId="77777777" w:rsidTr="00A063E5">
        <w:trPr>
          <w:trHeight w:val="1050"/>
        </w:trPr>
        <w:tc>
          <w:tcPr>
            <w:tcW w:w="3820" w:type="dxa"/>
            <w:gridSpan w:val="3"/>
            <w:vMerge/>
            <w:tcBorders>
              <w:top w:val="single" w:sz="4" w:space="0" w:color="auto"/>
              <w:left w:val="double" w:sz="6" w:space="0" w:color="auto"/>
              <w:bottom w:val="double" w:sz="6" w:space="0" w:color="000000"/>
              <w:right w:val="single" w:sz="4" w:space="0" w:color="auto"/>
            </w:tcBorders>
            <w:vAlign w:val="center"/>
            <w:hideMark/>
          </w:tcPr>
          <w:p w14:paraId="08082DDF" w14:textId="77777777" w:rsidR="00E90646" w:rsidRPr="00EC580D" w:rsidRDefault="00E90646" w:rsidP="00A063E5">
            <w:pPr>
              <w:spacing w:after="0" w:line="240" w:lineRule="auto"/>
              <w:rPr>
                <w:rFonts w:ascii="Arial Narrow" w:eastAsia="Times New Roman" w:hAnsi="Arial Narrow" w:cs="Calibri"/>
                <w:b/>
                <w:bCs/>
                <w:color w:val="000000"/>
                <w:sz w:val="18"/>
                <w:szCs w:val="18"/>
              </w:rPr>
            </w:pPr>
          </w:p>
        </w:tc>
        <w:tc>
          <w:tcPr>
            <w:tcW w:w="1020" w:type="dxa"/>
            <w:tcBorders>
              <w:top w:val="nil"/>
              <w:left w:val="nil"/>
              <w:bottom w:val="double" w:sz="6" w:space="0" w:color="auto"/>
              <w:right w:val="single" w:sz="4" w:space="0" w:color="auto"/>
            </w:tcBorders>
            <w:shd w:val="clear" w:color="auto" w:fill="auto"/>
            <w:hideMark/>
          </w:tcPr>
          <w:p w14:paraId="3CD480B4" w14:textId="77777777" w:rsidR="00E90646" w:rsidRPr="00EC580D" w:rsidRDefault="00E90646" w:rsidP="00A063E5">
            <w:pPr>
              <w:spacing w:after="0" w:line="240" w:lineRule="auto"/>
              <w:rPr>
                <w:rFonts w:ascii="Arial Narrow" w:eastAsia="Times New Roman" w:hAnsi="Arial Narrow" w:cs="Calibri"/>
                <w:b/>
                <w:bCs/>
                <w:color w:val="000000"/>
                <w:sz w:val="20"/>
                <w:szCs w:val="20"/>
              </w:rPr>
            </w:pPr>
            <w:r w:rsidRPr="00EC580D">
              <w:rPr>
                <w:rFonts w:ascii="Arial Narrow" w:eastAsia="Times New Roman" w:hAnsi="Arial Narrow" w:cs="Calibri"/>
                <w:b/>
                <w:bCs/>
                <w:color w:val="000000"/>
                <w:sz w:val="20"/>
                <w:szCs w:val="20"/>
              </w:rPr>
              <w:t>Four-year public university</w:t>
            </w:r>
          </w:p>
        </w:tc>
        <w:tc>
          <w:tcPr>
            <w:tcW w:w="1020" w:type="dxa"/>
            <w:tcBorders>
              <w:top w:val="nil"/>
              <w:left w:val="nil"/>
              <w:bottom w:val="double" w:sz="6" w:space="0" w:color="auto"/>
              <w:right w:val="single" w:sz="4" w:space="0" w:color="auto"/>
            </w:tcBorders>
            <w:shd w:val="clear" w:color="auto" w:fill="auto"/>
            <w:hideMark/>
          </w:tcPr>
          <w:p w14:paraId="3F5A582D" w14:textId="77777777" w:rsidR="00E90646" w:rsidRPr="00EC580D" w:rsidRDefault="00E90646" w:rsidP="00A063E5">
            <w:pPr>
              <w:spacing w:after="0" w:line="240" w:lineRule="auto"/>
              <w:rPr>
                <w:rFonts w:ascii="Arial Narrow" w:eastAsia="Times New Roman" w:hAnsi="Arial Narrow" w:cs="Calibri"/>
                <w:b/>
                <w:bCs/>
                <w:color w:val="000000"/>
                <w:sz w:val="20"/>
                <w:szCs w:val="20"/>
              </w:rPr>
            </w:pPr>
            <w:r w:rsidRPr="00EC580D">
              <w:rPr>
                <w:rFonts w:ascii="Arial Narrow" w:eastAsia="Times New Roman" w:hAnsi="Arial Narrow" w:cs="Calibri"/>
                <w:b/>
                <w:bCs/>
                <w:color w:val="000000"/>
                <w:sz w:val="20"/>
                <w:szCs w:val="20"/>
              </w:rPr>
              <w:t>Four-year public college</w:t>
            </w:r>
          </w:p>
        </w:tc>
        <w:tc>
          <w:tcPr>
            <w:tcW w:w="1020" w:type="dxa"/>
            <w:tcBorders>
              <w:top w:val="nil"/>
              <w:left w:val="nil"/>
              <w:bottom w:val="double" w:sz="6" w:space="0" w:color="auto"/>
              <w:right w:val="single" w:sz="4" w:space="0" w:color="auto"/>
            </w:tcBorders>
            <w:shd w:val="clear" w:color="auto" w:fill="auto"/>
            <w:hideMark/>
          </w:tcPr>
          <w:p w14:paraId="07F58793" w14:textId="77777777" w:rsidR="00E90646" w:rsidRPr="00EC580D" w:rsidRDefault="00E90646" w:rsidP="00A063E5">
            <w:pPr>
              <w:spacing w:after="0" w:line="240" w:lineRule="auto"/>
              <w:rPr>
                <w:rFonts w:ascii="Arial Narrow" w:eastAsia="Times New Roman" w:hAnsi="Arial Narrow" w:cs="Calibri"/>
                <w:b/>
                <w:bCs/>
                <w:color w:val="000000"/>
                <w:sz w:val="20"/>
                <w:szCs w:val="20"/>
              </w:rPr>
            </w:pPr>
            <w:r w:rsidRPr="00EC580D">
              <w:rPr>
                <w:rFonts w:ascii="Arial Narrow" w:eastAsia="Times New Roman" w:hAnsi="Arial Narrow" w:cs="Calibri"/>
                <w:b/>
                <w:bCs/>
                <w:color w:val="000000"/>
                <w:sz w:val="20"/>
                <w:szCs w:val="20"/>
              </w:rPr>
              <w:t>Four-year private university</w:t>
            </w:r>
          </w:p>
        </w:tc>
        <w:tc>
          <w:tcPr>
            <w:tcW w:w="1020" w:type="dxa"/>
            <w:tcBorders>
              <w:top w:val="nil"/>
              <w:left w:val="nil"/>
              <w:bottom w:val="double" w:sz="6" w:space="0" w:color="auto"/>
              <w:right w:val="single" w:sz="4" w:space="0" w:color="auto"/>
            </w:tcBorders>
            <w:shd w:val="clear" w:color="auto" w:fill="auto"/>
            <w:hideMark/>
          </w:tcPr>
          <w:p w14:paraId="715EC1FB" w14:textId="77777777" w:rsidR="00E90646" w:rsidRPr="00EC580D" w:rsidRDefault="00E90646" w:rsidP="00A063E5">
            <w:pPr>
              <w:spacing w:after="0" w:line="240" w:lineRule="auto"/>
              <w:rPr>
                <w:rFonts w:ascii="Arial Narrow" w:eastAsia="Times New Roman" w:hAnsi="Arial Narrow" w:cs="Calibri"/>
                <w:b/>
                <w:bCs/>
                <w:color w:val="000000"/>
                <w:sz w:val="20"/>
                <w:szCs w:val="20"/>
              </w:rPr>
            </w:pPr>
            <w:r w:rsidRPr="00EC580D">
              <w:rPr>
                <w:rFonts w:ascii="Arial Narrow" w:eastAsia="Times New Roman" w:hAnsi="Arial Narrow" w:cs="Calibri"/>
                <w:b/>
                <w:bCs/>
                <w:color w:val="000000"/>
                <w:sz w:val="20"/>
                <w:szCs w:val="20"/>
              </w:rPr>
              <w:t>Four-year private college</w:t>
            </w:r>
          </w:p>
        </w:tc>
        <w:tc>
          <w:tcPr>
            <w:tcW w:w="1020" w:type="dxa"/>
            <w:tcBorders>
              <w:top w:val="nil"/>
              <w:left w:val="nil"/>
              <w:bottom w:val="double" w:sz="6" w:space="0" w:color="auto"/>
              <w:right w:val="single" w:sz="4" w:space="0" w:color="auto"/>
            </w:tcBorders>
            <w:shd w:val="clear" w:color="auto" w:fill="auto"/>
            <w:hideMark/>
          </w:tcPr>
          <w:p w14:paraId="5B44A122" w14:textId="77777777" w:rsidR="00E90646" w:rsidRPr="00EC580D" w:rsidRDefault="00E90646" w:rsidP="00A063E5">
            <w:pPr>
              <w:spacing w:after="0" w:line="240" w:lineRule="auto"/>
              <w:rPr>
                <w:rFonts w:ascii="Arial Narrow" w:eastAsia="Times New Roman" w:hAnsi="Arial Narrow" w:cs="Calibri"/>
                <w:b/>
                <w:bCs/>
                <w:color w:val="000000"/>
                <w:sz w:val="20"/>
                <w:szCs w:val="20"/>
              </w:rPr>
            </w:pPr>
            <w:r w:rsidRPr="00EC580D">
              <w:rPr>
                <w:rFonts w:ascii="Arial Narrow" w:eastAsia="Times New Roman" w:hAnsi="Arial Narrow" w:cs="Calibri"/>
                <w:b/>
                <w:bCs/>
                <w:color w:val="000000"/>
                <w:sz w:val="20"/>
                <w:szCs w:val="20"/>
              </w:rPr>
              <w:t>Both four-year public and private university</w:t>
            </w:r>
          </w:p>
        </w:tc>
        <w:tc>
          <w:tcPr>
            <w:tcW w:w="1020" w:type="dxa"/>
            <w:tcBorders>
              <w:top w:val="nil"/>
              <w:left w:val="nil"/>
              <w:bottom w:val="double" w:sz="6" w:space="0" w:color="auto"/>
              <w:right w:val="double" w:sz="6" w:space="0" w:color="auto"/>
            </w:tcBorders>
            <w:shd w:val="clear" w:color="auto" w:fill="auto"/>
            <w:hideMark/>
          </w:tcPr>
          <w:p w14:paraId="72E68537" w14:textId="77777777" w:rsidR="00E90646" w:rsidRPr="00EC580D" w:rsidRDefault="00E90646" w:rsidP="00A063E5">
            <w:pPr>
              <w:spacing w:after="0" w:line="240" w:lineRule="auto"/>
              <w:rPr>
                <w:rFonts w:ascii="Arial Narrow" w:eastAsia="Times New Roman" w:hAnsi="Arial Narrow" w:cs="Calibri"/>
                <w:b/>
                <w:bCs/>
                <w:color w:val="000000"/>
                <w:sz w:val="20"/>
                <w:szCs w:val="20"/>
              </w:rPr>
            </w:pPr>
            <w:r w:rsidRPr="00EC580D">
              <w:rPr>
                <w:rFonts w:ascii="Arial Narrow" w:eastAsia="Times New Roman" w:hAnsi="Arial Narrow" w:cs="Calibri"/>
                <w:b/>
                <w:bCs/>
                <w:color w:val="000000"/>
                <w:sz w:val="20"/>
                <w:szCs w:val="20"/>
              </w:rPr>
              <w:t xml:space="preserve">Other </w:t>
            </w:r>
          </w:p>
        </w:tc>
      </w:tr>
      <w:tr w:rsidR="00E90646" w:rsidRPr="00EC580D" w14:paraId="4A9D5BB6" w14:textId="77777777" w:rsidTr="00A063E5">
        <w:trPr>
          <w:trHeight w:val="300"/>
        </w:trPr>
        <w:tc>
          <w:tcPr>
            <w:tcW w:w="920" w:type="dxa"/>
            <w:vMerge w:val="restart"/>
            <w:tcBorders>
              <w:top w:val="nil"/>
              <w:left w:val="double" w:sz="6" w:space="0" w:color="auto"/>
              <w:bottom w:val="double" w:sz="6" w:space="0" w:color="000000"/>
              <w:right w:val="single" w:sz="4" w:space="0" w:color="auto"/>
            </w:tcBorders>
            <w:shd w:val="clear" w:color="auto" w:fill="auto"/>
            <w:vAlign w:val="bottom"/>
            <w:hideMark/>
          </w:tcPr>
          <w:p w14:paraId="3C45A334" w14:textId="77777777" w:rsidR="00E90646" w:rsidRPr="00EC580D" w:rsidRDefault="00E90646" w:rsidP="00A063E5">
            <w:pPr>
              <w:spacing w:after="0" w:line="240" w:lineRule="auto"/>
              <w:jc w:val="center"/>
              <w:rPr>
                <w:rFonts w:ascii="Arial Narrow" w:eastAsia="Times New Roman" w:hAnsi="Arial Narrow" w:cs="Calibri"/>
                <w:color w:val="000000"/>
                <w:sz w:val="24"/>
                <w:szCs w:val="24"/>
              </w:rPr>
            </w:pPr>
            <w:r w:rsidRPr="00EC580D">
              <w:rPr>
                <w:rFonts w:ascii="Arial Narrow" w:eastAsia="Times New Roman" w:hAnsi="Arial Narrow" w:cs="Calibri"/>
                <w:color w:val="000000"/>
                <w:sz w:val="24"/>
                <w:szCs w:val="24"/>
              </w:rPr>
              <w:t>Under 1,500</w:t>
            </w:r>
          </w:p>
        </w:tc>
        <w:tc>
          <w:tcPr>
            <w:tcW w:w="1940" w:type="dxa"/>
            <w:vMerge w:val="restart"/>
            <w:tcBorders>
              <w:top w:val="nil"/>
              <w:left w:val="single" w:sz="4" w:space="0" w:color="auto"/>
              <w:bottom w:val="single" w:sz="4" w:space="0" w:color="000000"/>
              <w:right w:val="single" w:sz="4" w:space="0" w:color="auto"/>
            </w:tcBorders>
            <w:shd w:val="clear" w:color="auto" w:fill="auto"/>
            <w:vAlign w:val="bottom"/>
            <w:hideMark/>
          </w:tcPr>
          <w:p w14:paraId="5692CB2B" w14:textId="77777777" w:rsidR="00E90646" w:rsidRPr="00EC580D" w:rsidRDefault="00E90646" w:rsidP="00A063E5">
            <w:pPr>
              <w:spacing w:after="0" w:line="240" w:lineRule="auto"/>
              <w:rPr>
                <w:rFonts w:ascii="Arial Narrow" w:eastAsia="Times New Roman" w:hAnsi="Arial Narrow" w:cs="Calibri"/>
                <w:color w:val="000000"/>
              </w:rPr>
            </w:pPr>
            <w:r w:rsidRPr="00EC580D">
              <w:rPr>
                <w:rFonts w:ascii="Arial Narrow" w:eastAsia="Times New Roman" w:hAnsi="Arial Narrow" w:cs="Calibri"/>
                <w:color w:val="000000"/>
              </w:rPr>
              <w:t>Your center in a year?</w:t>
            </w:r>
          </w:p>
        </w:tc>
        <w:tc>
          <w:tcPr>
            <w:tcW w:w="960" w:type="dxa"/>
            <w:tcBorders>
              <w:top w:val="nil"/>
              <w:left w:val="nil"/>
              <w:bottom w:val="single" w:sz="4" w:space="0" w:color="auto"/>
              <w:right w:val="single" w:sz="4" w:space="0" w:color="auto"/>
            </w:tcBorders>
            <w:shd w:val="clear" w:color="auto" w:fill="auto"/>
            <w:vAlign w:val="bottom"/>
            <w:hideMark/>
          </w:tcPr>
          <w:p w14:paraId="5889232F" w14:textId="77777777" w:rsidR="00E90646" w:rsidRPr="00EC580D" w:rsidRDefault="00E90646" w:rsidP="00A063E5">
            <w:pPr>
              <w:spacing w:after="0" w:line="240" w:lineRule="auto"/>
              <w:jc w:val="center"/>
              <w:rPr>
                <w:rFonts w:ascii="Arial Narrow" w:eastAsia="Times New Roman" w:hAnsi="Arial Narrow" w:cs="Calibri"/>
                <w:color w:val="000000"/>
                <w:sz w:val="24"/>
                <w:szCs w:val="24"/>
              </w:rPr>
            </w:pPr>
            <w:r w:rsidRPr="00EC580D">
              <w:rPr>
                <w:rFonts w:ascii="Arial Narrow" w:eastAsia="Times New Roman" w:hAnsi="Arial Narrow" w:cs="Calibri"/>
                <w:color w:val="000000"/>
                <w:sz w:val="24"/>
                <w:szCs w:val="24"/>
              </w:rPr>
              <w:t>Mean</w:t>
            </w:r>
          </w:p>
        </w:tc>
        <w:tc>
          <w:tcPr>
            <w:tcW w:w="1020" w:type="dxa"/>
            <w:tcBorders>
              <w:top w:val="nil"/>
              <w:left w:val="nil"/>
              <w:bottom w:val="single" w:sz="4" w:space="0" w:color="auto"/>
              <w:right w:val="single" w:sz="4" w:space="0" w:color="auto"/>
            </w:tcBorders>
            <w:shd w:val="clear" w:color="auto" w:fill="auto"/>
            <w:noWrap/>
            <w:hideMark/>
          </w:tcPr>
          <w:p w14:paraId="2017B7DD"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5</w:t>
            </w:r>
          </w:p>
        </w:tc>
        <w:tc>
          <w:tcPr>
            <w:tcW w:w="1020" w:type="dxa"/>
            <w:tcBorders>
              <w:top w:val="nil"/>
              <w:left w:val="nil"/>
              <w:bottom w:val="single" w:sz="4" w:space="0" w:color="auto"/>
              <w:right w:val="single" w:sz="4" w:space="0" w:color="auto"/>
            </w:tcBorders>
            <w:shd w:val="clear" w:color="auto" w:fill="auto"/>
            <w:noWrap/>
            <w:hideMark/>
          </w:tcPr>
          <w:p w14:paraId="48F56171"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c>
          <w:tcPr>
            <w:tcW w:w="1020" w:type="dxa"/>
            <w:tcBorders>
              <w:top w:val="nil"/>
              <w:left w:val="nil"/>
              <w:bottom w:val="single" w:sz="4" w:space="0" w:color="auto"/>
              <w:right w:val="single" w:sz="4" w:space="0" w:color="auto"/>
            </w:tcBorders>
            <w:shd w:val="clear" w:color="auto" w:fill="auto"/>
            <w:noWrap/>
            <w:hideMark/>
          </w:tcPr>
          <w:p w14:paraId="08A802D2"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21</w:t>
            </w:r>
          </w:p>
        </w:tc>
        <w:tc>
          <w:tcPr>
            <w:tcW w:w="1020" w:type="dxa"/>
            <w:tcBorders>
              <w:top w:val="nil"/>
              <w:left w:val="nil"/>
              <w:bottom w:val="single" w:sz="4" w:space="0" w:color="auto"/>
              <w:right w:val="single" w:sz="4" w:space="0" w:color="auto"/>
            </w:tcBorders>
            <w:shd w:val="clear" w:color="auto" w:fill="auto"/>
            <w:noWrap/>
            <w:hideMark/>
          </w:tcPr>
          <w:p w14:paraId="3080F2CE"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347</w:t>
            </w:r>
          </w:p>
        </w:tc>
        <w:tc>
          <w:tcPr>
            <w:tcW w:w="1020" w:type="dxa"/>
            <w:tcBorders>
              <w:top w:val="nil"/>
              <w:left w:val="nil"/>
              <w:bottom w:val="single" w:sz="4" w:space="0" w:color="auto"/>
              <w:right w:val="single" w:sz="4" w:space="0" w:color="auto"/>
            </w:tcBorders>
            <w:shd w:val="clear" w:color="auto" w:fill="auto"/>
            <w:noWrap/>
            <w:hideMark/>
          </w:tcPr>
          <w:p w14:paraId="5DEF8B5F"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c>
          <w:tcPr>
            <w:tcW w:w="1020" w:type="dxa"/>
            <w:tcBorders>
              <w:top w:val="nil"/>
              <w:left w:val="nil"/>
              <w:bottom w:val="single" w:sz="4" w:space="0" w:color="auto"/>
              <w:right w:val="double" w:sz="6" w:space="0" w:color="auto"/>
            </w:tcBorders>
            <w:shd w:val="clear" w:color="auto" w:fill="auto"/>
            <w:noWrap/>
            <w:hideMark/>
          </w:tcPr>
          <w:p w14:paraId="49C2A0BD"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23</w:t>
            </w:r>
          </w:p>
        </w:tc>
      </w:tr>
      <w:tr w:rsidR="00E90646" w:rsidRPr="00EC580D" w14:paraId="487CBFA8" w14:textId="77777777" w:rsidTr="00A063E5">
        <w:trPr>
          <w:trHeight w:val="300"/>
        </w:trPr>
        <w:tc>
          <w:tcPr>
            <w:tcW w:w="920" w:type="dxa"/>
            <w:vMerge/>
            <w:tcBorders>
              <w:top w:val="nil"/>
              <w:left w:val="double" w:sz="6" w:space="0" w:color="auto"/>
              <w:bottom w:val="double" w:sz="6" w:space="0" w:color="000000"/>
              <w:right w:val="single" w:sz="4" w:space="0" w:color="auto"/>
            </w:tcBorders>
            <w:vAlign w:val="center"/>
            <w:hideMark/>
          </w:tcPr>
          <w:p w14:paraId="11D421EC" w14:textId="77777777" w:rsidR="00E90646" w:rsidRPr="00EC580D" w:rsidRDefault="00E90646" w:rsidP="00A063E5">
            <w:pPr>
              <w:spacing w:after="0" w:line="240" w:lineRule="auto"/>
              <w:rPr>
                <w:rFonts w:ascii="Arial Narrow" w:eastAsia="Times New Roman" w:hAnsi="Arial Narrow" w:cs="Calibri"/>
                <w:color w:val="000000"/>
                <w:sz w:val="24"/>
                <w:szCs w:val="24"/>
              </w:rPr>
            </w:pPr>
          </w:p>
        </w:tc>
        <w:tc>
          <w:tcPr>
            <w:tcW w:w="1940" w:type="dxa"/>
            <w:vMerge/>
            <w:tcBorders>
              <w:top w:val="nil"/>
              <w:left w:val="single" w:sz="4" w:space="0" w:color="auto"/>
              <w:bottom w:val="single" w:sz="4" w:space="0" w:color="000000"/>
              <w:right w:val="single" w:sz="4" w:space="0" w:color="auto"/>
            </w:tcBorders>
            <w:vAlign w:val="center"/>
            <w:hideMark/>
          </w:tcPr>
          <w:p w14:paraId="1226152E" w14:textId="77777777" w:rsidR="00E90646" w:rsidRPr="00EC580D" w:rsidRDefault="00E90646" w:rsidP="00A063E5">
            <w:pPr>
              <w:spacing w:after="0" w:line="240" w:lineRule="auto"/>
              <w:rPr>
                <w:rFonts w:ascii="Arial Narrow" w:eastAsia="Times New Roman" w:hAnsi="Arial Narrow" w:cs="Calibri"/>
                <w:color w:val="000000"/>
              </w:rPr>
            </w:pPr>
          </w:p>
        </w:tc>
        <w:tc>
          <w:tcPr>
            <w:tcW w:w="960" w:type="dxa"/>
            <w:tcBorders>
              <w:top w:val="nil"/>
              <w:left w:val="nil"/>
              <w:bottom w:val="single" w:sz="4" w:space="0" w:color="auto"/>
              <w:right w:val="single" w:sz="4" w:space="0" w:color="auto"/>
            </w:tcBorders>
            <w:shd w:val="clear" w:color="000000" w:fill="D9D9D9"/>
            <w:vAlign w:val="bottom"/>
            <w:hideMark/>
          </w:tcPr>
          <w:p w14:paraId="5A075343" w14:textId="77777777" w:rsidR="00E90646" w:rsidRPr="00EC580D" w:rsidRDefault="00E90646" w:rsidP="00A063E5">
            <w:pPr>
              <w:spacing w:after="0" w:line="240" w:lineRule="auto"/>
              <w:jc w:val="center"/>
              <w:rPr>
                <w:rFonts w:ascii="Arial Narrow" w:eastAsia="Times New Roman" w:hAnsi="Arial Narrow" w:cs="Calibri"/>
                <w:color w:val="000000"/>
                <w:sz w:val="24"/>
                <w:szCs w:val="24"/>
              </w:rPr>
            </w:pPr>
            <w:r w:rsidRPr="00EC580D">
              <w:rPr>
                <w:rFonts w:ascii="Arial Narrow" w:eastAsia="Times New Roman" w:hAnsi="Arial Narrow" w:cs="Calibri"/>
                <w:color w:val="000000"/>
                <w:sz w:val="24"/>
                <w:szCs w:val="24"/>
              </w:rPr>
              <w:t>Count</w:t>
            </w:r>
          </w:p>
        </w:tc>
        <w:tc>
          <w:tcPr>
            <w:tcW w:w="1020" w:type="dxa"/>
            <w:tcBorders>
              <w:top w:val="nil"/>
              <w:left w:val="nil"/>
              <w:bottom w:val="single" w:sz="4" w:space="0" w:color="auto"/>
              <w:right w:val="single" w:sz="4" w:space="0" w:color="auto"/>
            </w:tcBorders>
            <w:shd w:val="clear" w:color="000000" w:fill="D9D9D9"/>
            <w:noWrap/>
            <w:hideMark/>
          </w:tcPr>
          <w:p w14:paraId="66120B1A"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2</w:t>
            </w:r>
          </w:p>
        </w:tc>
        <w:tc>
          <w:tcPr>
            <w:tcW w:w="1020" w:type="dxa"/>
            <w:tcBorders>
              <w:top w:val="nil"/>
              <w:left w:val="nil"/>
              <w:bottom w:val="single" w:sz="4" w:space="0" w:color="auto"/>
              <w:right w:val="single" w:sz="4" w:space="0" w:color="auto"/>
            </w:tcBorders>
            <w:shd w:val="clear" w:color="000000" w:fill="D9D9D9"/>
            <w:noWrap/>
            <w:hideMark/>
          </w:tcPr>
          <w:p w14:paraId="5D40D583"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0</w:t>
            </w:r>
          </w:p>
        </w:tc>
        <w:tc>
          <w:tcPr>
            <w:tcW w:w="1020" w:type="dxa"/>
            <w:tcBorders>
              <w:top w:val="nil"/>
              <w:left w:val="nil"/>
              <w:bottom w:val="single" w:sz="4" w:space="0" w:color="auto"/>
              <w:right w:val="single" w:sz="4" w:space="0" w:color="auto"/>
            </w:tcBorders>
            <w:shd w:val="clear" w:color="000000" w:fill="D9D9D9"/>
            <w:noWrap/>
            <w:hideMark/>
          </w:tcPr>
          <w:p w14:paraId="1B4BE01A"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8</w:t>
            </w:r>
          </w:p>
        </w:tc>
        <w:tc>
          <w:tcPr>
            <w:tcW w:w="1020" w:type="dxa"/>
            <w:tcBorders>
              <w:top w:val="nil"/>
              <w:left w:val="nil"/>
              <w:bottom w:val="single" w:sz="4" w:space="0" w:color="auto"/>
              <w:right w:val="single" w:sz="4" w:space="0" w:color="auto"/>
            </w:tcBorders>
            <w:shd w:val="clear" w:color="000000" w:fill="D9D9D9"/>
            <w:noWrap/>
            <w:hideMark/>
          </w:tcPr>
          <w:p w14:paraId="48E1134C"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22</w:t>
            </w:r>
          </w:p>
        </w:tc>
        <w:tc>
          <w:tcPr>
            <w:tcW w:w="1020" w:type="dxa"/>
            <w:tcBorders>
              <w:top w:val="nil"/>
              <w:left w:val="nil"/>
              <w:bottom w:val="single" w:sz="4" w:space="0" w:color="auto"/>
              <w:right w:val="single" w:sz="4" w:space="0" w:color="auto"/>
            </w:tcBorders>
            <w:shd w:val="clear" w:color="000000" w:fill="D9D9D9"/>
            <w:noWrap/>
            <w:hideMark/>
          </w:tcPr>
          <w:p w14:paraId="7DAE19E1"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0</w:t>
            </w:r>
          </w:p>
        </w:tc>
        <w:tc>
          <w:tcPr>
            <w:tcW w:w="1020" w:type="dxa"/>
            <w:tcBorders>
              <w:top w:val="nil"/>
              <w:left w:val="nil"/>
              <w:bottom w:val="single" w:sz="4" w:space="0" w:color="auto"/>
              <w:right w:val="double" w:sz="6" w:space="0" w:color="auto"/>
            </w:tcBorders>
            <w:shd w:val="clear" w:color="000000" w:fill="D9D9D9"/>
            <w:noWrap/>
            <w:hideMark/>
          </w:tcPr>
          <w:p w14:paraId="1B23D3B0"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4</w:t>
            </w:r>
          </w:p>
        </w:tc>
      </w:tr>
      <w:tr w:rsidR="00E90646" w:rsidRPr="00EC580D" w14:paraId="74C861AA" w14:textId="77777777" w:rsidTr="00A063E5">
        <w:trPr>
          <w:trHeight w:val="300"/>
        </w:trPr>
        <w:tc>
          <w:tcPr>
            <w:tcW w:w="920" w:type="dxa"/>
            <w:vMerge/>
            <w:tcBorders>
              <w:top w:val="nil"/>
              <w:left w:val="double" w:sz="6" w:space="0" w:color="auto"/>
              <w:bottom w:val="double" w:sz="6" w:space="0" w:color="000000"/>
              <w:right w:val="single" w:sz="4" w:space="0" w:color="auto"/>
            </w:tcBorders>
            <w:vAlign w:val="center"/>
            <w:hideMark/>
          </w:tcPr>
          <w:p w14:paraId="74D17D20" w14:textId="77777777" w:rsidR="00E90646" w:rsidRPr="00EC580D" w:rsidRDefault="00E90646" w:rsidP="00A063E5">
            <w:pPr>
              <w:spacing w:after="0" w:line="240" w:lineRule="auto"/>
              <w:rPr>
                <w:rFonts w:ascii="Arial Narrow" w:eastAsia="Times New Roman" w:hAnsi="Arial Narrow" w:cs="Calibri"/>
                <w:color w:val="000000"/>
                <w:sz w:val="24"/>
                <w:szCs w:val="24"/>
              </w:rPr>
            </w:pPr>
          </w:p>
        </w:tc>
        <w:tc>
          <w:tcPr>
            <w:tcW w:w="1940" w:type="dxa"/>
            <w:vMerge w:val="restart"/>
            <w:tcBorders>
              <w:top w:val="nil"/>
              <w:left w:val="single" w:sz="4" w:space="0" w:color="auto"/>
              <w:bottom w:val="double" w:sz="6" w:space="0" w:color="000000"/>
              <w:right w:val="single" w:sz="4" w:space="0" w:color="auto"/>
            </w:tcBorders>
            <w:shd w:val="clear" w:color="auto" w:fill="auto"/>
            <w:vAlign w:val="bottom"/>
            <w:hideMark/>
          </w:tcPr>
          <w:p w14:paraId="23BA2073" w14:textId="4AB5E1F4" w:rsidR="00E90646" w:rsidRPr="00EC580D" w:rsidRDefault="00E90646" w:rsidP="00A063E5">
            <w:pPr>
              <w:spacing w:after="0" w:line="240" w:lineRule="auto"/>
              <w:rPr>
                <w:rFonts w:ascii="Arial Narrow" w:eastAsia="Times New Roman" w:hAnsi="Arial Narrow" w:cs="Calibri"/>
                <w:color w:val="000000"/>
              </w:rPr>
            </w:pPr>
            <w:r w:rsidRPr="00EC580D">
              <w:rPr>
                <w:rFonts w:ascii="Arial Narrow" w:eastAsia="Times New Roman" w:hAnsi="Arial Narrow" w:cs="Calibri"/>
                <w:color w:val="000000"/>
              </w:rPr>
              <w:t xml:space="preserve">You as the Director in the </w:t>
            </w:r>
            <w:r w:rsidR="004C4E7B" w:rsidRPr="00EC580D">
              <w:rPr>
                <w:rFonts w:ascii="Arial Narrow" w:eastAsia="Times New Roman" w:hAnsi="Arial Narrow" w:cs="Calibri"/>
                <w:color w:val="000000"/>
              </w:rPr>
              <w:t>past year</w:t>
            </w:r>
            <w:r w:rsidRPr="00EC580D">
              <w:rPr>
                <w:rFonts w:ascii="Arial Narrow" w:eastAsia="Times New Roman" w:hAnsi="Arial Narrow" w:cs="Calibri"/>
                <w:color w:val="000000"/>
              </w:rPr>
              <w:t>?</w:t>
            </w:r>
          </w:p>
        </w:tc>
        <w:tc>
          <w:tcPr>
            <w:tcW w:w="960" w:type="dxa"/>
            <w:tcBorders>
              <w:top w:val="nil"/>
              <w:left w:val="nil"/>
              <w:bottom w:val="single" w:sz="4" w:space="0" w:color="auto"/>
              <w:right w:val="single" w:sz="4" w:space="0" w:color="auto"/>
            </w:tcBorders>
            <w:shd w:val="clear" w:color="auto" w:fill="auto"/>
            <w:vAlign w:val="bottom"/>
            <w:hideMark/>
          </w:tcPr>
          <w:p w14:paraId="367B9DF1" w14:textId="77777777" w:rsidR="00E90646" w:rsidRPr="00EC580D" w:rsidRDefault="00E90646" w:rsidP="00A063E5">
            <w:pPr>
              <w:spacing w:after="0" w:line="240" w:lineRule="auto"/>
              <w:jc w:val="center"/>
              <w:rPr>
                <w:rFonts w:ascii="Arial Narrow" w:eastAsia="Times New Roman" w:hAnsi="Arial Narrow" w:cs="Calibri"/>
                <w:color w:val="000000"/>
                <w:sz w:val="24"/>
                <w:szCs w:val="24"/>
              </w:rPr>
            </w:pPr>
            <w:r w:rsidRPr="00EC580D">
              <w:rPr>
                <w:rFonts w:ascii="Arial Narrow" w:eastAsia="Times New Roman" w:hAnsi="Arial Narrow" w:cs="Calibri"/>
                <w:color w:val="000000"/>
                <w:sz w:val="24"/>
                <w:szCs w:val="24"/>
              </w:rPr>
              <w:t>Mean</w:t>
            </w:r>
          </w:p>
        </w:tc>
        <w:tc>
          <w:tcPr>
            <w:tcW w:w="1020" w:type="dxa"/>
            <w:tcBorders>
              <w:top w:val="nil"/>
              <w:left w:val="nil"/>
              <w:bottom w:val="single" w:sz="4" w:space="0" w:color="auto"/>
              <w:right w:val="single" w:sz="4" w:space="0" w:color="auto"/>
            </w:tcBorders>
            <w:shd w:val="clear" w:color="auto" w:fill="auto"/>
            <w:noWrap/>
            <w:hideMark/>
          </w:tcPr>
          <w:p w14:paraId="3F66E8F0"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5</w:t>
            </w:r>
          </w:p>
        </w:tc>
        <w:tc>
          <w:tcPr>
            <w:tcW w:w="1020" w:type="dxa"/>
            <w:tcBorders>
              <w:top w:val="nil"/>
              <w:left w:val="nil"/>
              <w:bottom w:val="single" w:sz="4" w:space="0" w:color="auto"/>
              <w:right w:val="single" w:sz="4" w:space="0" w:color="auto"/>
            </w:tcBorders>
            <w:shd w:val="clear" w:color="auto" w:fill="auto"/>
            <w:noWrap/>
            <w:hideMark/>
          </w:tcPr>
          <w:p w14:paraId="6A03167A"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c>
          <w:tcPr>
            <w:tcW w:w="1020" w:type="dxa"/>
            <w:tcBorders>
              <w:top w:val="nil"/>
              <w:left w:val="nil"/>
              <w:bottom w:val="single" w:sz="4" w:space="0" w:color="auto"/>
              <w:right w:val="single" w:sz="4" w:space="0" w:color="auto"/>
            </w:tcBorders>
            <w:shd w:val="clear" w:color="auto" w:fill="auto"/>
            <w:noWrap/>
            <w:hideMark/>
          </w:tcPr>
          <w:p w14:paraId="1382379D"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68</w:t>
            </w:r>
          </w:p>
        </w:tc>
        <w:tc>
          <w:tcPr>
            <w:tcW w:w="1020" w:type="dxa"/>
            <w:tcBorders>
              <w:top w:val="nil"/>
              <w:left w:val="nil"/>
              <w:bottom w:val="single" w:sz="4" w:space="0" w:color="auto"/>
              <w:right w:val="single" w:sz="4" w:space="0" w:color="auto"/>
            </w:tcBorders>
            <w:shd w:val="clear" w:color="auto" w:fill="auto"/>
            <w:noWrap/>
            <w:hideMark/>
          </w:tcPr>
          <w:p w14:paraId="059C4E17"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8</w:t>
            </w:r>
          </w:p>
        </w:tc>
        <w:tc>
          <w:tcPr>
            <w:tcW w:w="1020" w:type="dxa"/>
            <w:tcBorders>
              <w:top w:val="nil"/>
              <w:left w:val="nil"/>
              <w:bottom w:val="single" w:sz="4" w:space="0" w:color="auto"/>
              <w:right w:val="single" w:sz="4" w:space="0" w:color="auto"/>
            </w:tcBorders>
            <w:shd w:val="clear" w:color="auto" w:fill="auto"/>
            <w:noWrap/>
            <w:hideMark/>
          </w:tcPr>
          <w:p w14:paraId="586C89D7"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c>
          <w:tcPr>
            <w:tcW w:w="1020" w:type="dxa"/>
            <w:tcBorders>
              <w:top w:val="nil"/>
              <w:left w:val="nil"/>
              <w:bottom w:val="single" w:sz="4" w:space="0" w:color="auto"/>
              <w:right w:val="double" w:sz="6" w:space="0" w:color="auto"/>
            </w:tcBorders>
            <w:shd w:val="clear" w:color="auto" w:fill="auto"/>
            <w:noWrap/>
            <w:hideMark/>
          </w:tcPr>
          <w:p w14:paraId="56F0F3DE"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23</w:t>
            </w:r>
          </w:p>
        </w:tc>
      </w:tr>
      <w:tr w:rsidR="00E90646" w:rsidRPr="00EC580D" w14:paraId="64D10CCB" w14:textId="77777777" w:rsidTr="00A063E5">
        <w:trPr>
          <w:trHeight w:val="300"/>
        </w:trPr>
        <w:tc>
          <w:tcPr>
            <w:tcW w:w="920" w:type="dxa"/>
            <w:vMerge/>
            <w:tcBorders>
              <w:top w:val="nil"/>
              <w:left w:val="double" w:sz="6" w:space="0" w:color="auto"/>
              <w:bottom w:val="double" w:sz="6" w:space="0" w:color="000000"/>
              <w:right w:val="single" w:sz="4" w:space="0" w:color="auto"/>
            </w:tcBorders>
            <w:vAlign w:val="center"/>
            <w:hideMark/>
          </w:tcPr>
          <w:p w14:paraId="4657A4AD" w14:textId="77777777" w:rsidR="00E90646" w:rsidRPr="00EC580D" w:rsidRDefault="00E90646" w:rsidP="00A063E5">
            <w:pPr>
              <w:spacing w:after="0" w:line="240" w:lineRule="auto"/>
              <w:rPr>
                <w:rFonts w:ascii="Arial Narrow" w:eastAsia="Times New Roman" w:hAnsi="Arial Narrow" w:cs="Calibri"/>
                <w:color w:val="000000"/>
                <w:sz w:val="24"/>
                <w:szCs w:val="24"/>
              </w:rPr>
            </w:pPr>
          </w:p>
        </w:tc>
        <w:tc>
          <w:tcPr>
            <w:tcW w:w="1940" w:type="dxa"/>
            <w:vMerge/>
            <w:tcBorders>
              <w:top w:val="nil"/>
              <w:left w:val="single" w:sz="4" w:space="0" w:color="auto"/>
              <w:bottom w:val="double" w:sz="6" w:space="0" w:color="000000"/>
              <w:right w:val="single" w:sz="4" w:space="0" w:color="auto"/>
            </w:tcBorders>
            <w:vAlign w:val="center"/>
            <w:hideMark/>
          </w:tcPr>
          <w:p w14:paraId="2B556CAC" w14:textId="77777777" w:rsidR="00E90646" w:rsidRPr="00EC580D" w:rsidRDefault="00E90646" w:rsidP="00A063E5">
            <w:pPr>
              <w:spacing w:after="0" w:line="240" w:lineRule="auto"/>
              <w:rPr>
                <w:rFonts w:ascii="Arial Narrow" w:eastAsia="Times New Roman" w:hAnsi="Arial Narrow" w:cs="Calibri"/>
                <w:color w:val="000000"/>
              </w:rPr>
            </w:pPr>
          </w:p>
        </w:tc>
        <w:tc>
          <w:tcPr>
            <w:tcW w:w="960" w:type="dxa"/>
            <w:tcBorders>
              <w:top w:val="nil"/>
              <w:left w:val="nil"/>
              <w:bottom w:val="double" w:sz="6" w:space="0" w:color="auto"/>
              <w:right w:val="single" w:sz="4" w:space="0" w:color="auto"/>
            </w:tcBorders>
            <w:shd w:val="clear" w:color="auto" w:fill="auto"/>
            <w:vAlign w:val="bottom"/>
            <w:hideMark/>
          </w:tcPr>
          <w:p w14:paraId="0736C493" w14:textId="77777777" w:rsidR="00E90646" w:rsidRPr="00EC580D" w:rsidRDefault="00E90646" w:rsidP="00A063E5">
            <w:pPr>
              <w:spacing w:after="0" w:line="240" w:lineRule="auto"/>
              <w:jc w:val="center"/>
              <w:rPr>
                <w:rFonts w:ascii="Arial Narrow" w:eastAsia="Times New Roman" w:hAnsi="Arial Narrow" w:cs="Calibri"/>
                <w:color w:val="000000"/>
                <w:sz w:val="24"/>
                <w:szCs w:val="24"/>
              </w:rPr>
            </w:pPr>
            <w:r w:rsidRPr="00EC580D">
              <w:rPr>
                <w:rFonts w:ascii="Arial Narrow" w:eastAsia="Times New Roman" w:hAnsi="Arial Narrow" w:cs="Calibri"/>
                <w:color w:val="000000"/>
                <w:sz w:val="24"/>
                <w:szCs w:val="24"/>
              </w:rPr>
              <w:t>Count</w:t>
            </w:r>
          </w:p>
        </w:tc>
        <w:tc>
          <w:tcPr>
            <w:tcW w:w="1020" w:type="dxa"/>
            <w:tcBorders>
              <w:top w:val="nil"/>
              <w:left w:val="nil"/>
              <w:bottom w:val="double" w:sz="6" w:space="0" w:color="auto"/>
              <w:right w:val="single" w:sz="4" w:space="0" w:color="auto"/>
            </w:tcBorders>
            <w:shd w:val="clear" w:color="auto" w:fill="auto"/>
            <w:noWrap/>
            <w:hideMark/>
          </w:tcPr>
          <w:p w14:paraId="5B1FF6D2"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2</w:t>
            </w:r>
          </w:p>
        </w:tc>
        <w:tc>
          <w:tcPr>
            <w:tcW w:w="1020" w:type="dxa"/>
            <w:tcBorders>
              <w:top w:val="nil"/>
              <w:left w:val="nil"/>
              <w:bottom w:val="double" w:sz="6" w:space="0" w:color="auto"/>
              <w:right w:val="single" w:sz="4" w:space="0" w:color="auto"/>
            </w:tcBorders>
            <w:shd w:val="clear" w:color="auto" w:fill="auto"/>
            <w:noWrap/>
            <w:hideMark/>
          </w:tcPr>
          <w:p w14:paraId="744CB1B3"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0</w:t>
            </w:r>
          </w:p>
        </w:tc>
        <w:tc>
          <w:tcPr>
            <w:tcW w:w="1020" w:type="dxa"/>
            <w:tcBorders>
              <w:top w:val="nil"/>
              <w:left w:val="nil"/>
              <w:bottom w:val="double" w:sz="6" w:space="0" w:color="auto"/>
              <w:right w:val="single" w:sz="4" w:space="0" w:color="auto"/>
            </w:tcBorders>
            <w:shd w:val="clear" w:color="auto" w:fill="auto"/>
            <w:noWrap/>
            <w:hideMark/>
          </w:tcPr>
          <w:p w14:paraId="3D4A10F2"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8</w:t>
            </w:r>
          </w:p>
        </w:tc>
        <w:tc>
          <w:tcPr>
            <w:tcW w:w="1020" w:type="dxa"/>
            <w:tcBorders>
              <w:top w:val="nil"/>
              <w:left w:val="nil"/>
              <w:bottom w:val="double" w:sz="6" w:space="0" w:color="auto"/>
              <w:right w:val="single" w:sz="4" w:space="0" w:color="auto"/>
            </w:tcBorders>
            <w:shd w:val="clear" w:color="auto" w:fill="auto"/>
            <w:noWrap/>
            <w:hideMark/>
          </w:tcPr>
          <w:p w14:paraId="5D78E390"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22</w:t>
            </w:r>
          </w:p>
        </w:tc>
        <w:tc>
          <w:tcPr>
            <w:tcW w:w="1020" w:type="dxa"/>
            <w:tcBorders>
              <w:top w:val="nil"/>
              <w:left w:val="nil"/>
              <w:bottom w:val="double" w:sz="6" w:space="0" w:color="auto"/>
              <w:right w:val="single" w:sz="4" w:space="0" w:color="auto"/>
            </w:tcBorders>
            <w:shd w:val="clear" w:color="auto" w:fill="auto"/>
            <w:noWrap/>
            <w:hideMark/>
          </w:tcPr>
          <w:p w14:paraId="01BEE861"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0</w:t>
            </w:r>
          </w:p>
        </w:tc>
        <w:tc>
          <w:tcPr>
            <w:tcW w:w="1020" w:type="dxa"/>
            <w:tcBorders>
              <w:top w:val="nil"/>
              <w:left w:val="nil"/>
              <w:bottom w:val="double" w:sz="6" w:space="0" w:color="auto"/>
              <w:right w:val="double" w:sz="6" w:space="0" w:color="auto"/>
            </w:tcBorders>
            <w:shd w:val="clear" w:color="auto" w:fill="auto"/>
            <w:noWrap/>
            <w:hideMark/>
          </w:tcPr>
          <w:p w14:paraId="13E57548"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4</w:t>
            </w:r>
          </w:p>
        </w:tc>
      </w:tr>
      <w:tr w:rsidR="00E90646" w:rsidRPr="00EC580D" w14:paraId="07BE6D66" w14:textId="77777777" w:rsidTr="00A063E5">
        <w:trPr>
          <w:trHeight w:val="300"/>
        </w:trPr>
        <w:tc>
          <w:tcPr>
            <w:tcW w:w="920" w:type="dxa"/>
            <w:vMerge w:val="restart"/>
            <w:tcBorders>
              <w:top w:val="nil"/>
              <w:left w:val="double" w:sz="6" w:space="0" w:color="auto"/>
              <w:bottom w:val="double" w:sz="6" w:space="0" w:color="000000"/>
              <w:right w:val="single" w:sz="4" w:space="0" w:color="auto"/>
            </w:tcBorders>
            <w:shd w:val="clear" w:color="auto" w:fill="auto"/>
            <w:vAlign w:val="bottom"/>
            <w:hideMark/>
          </w:tcPr>
          <w:p w14:paraId="42E4BD15" w14:textId="77777777" w:rsidR="00E90646" w:rsidRPr="00EC580D" w:rsidRDefault="00E90646" w:rsidP="00A063E5">
            <w:pPr>
              <w:spacing w:after="0" w:line="240" w:lineRule="auto"/>
              <w:jc w:val="center"/>
              <w:rPr>
                <w:rFonts w:ascii="Arial Narrow" w:eastAsia="Times New Roman" w:hAnsi="Arial Narrow" w:cs="Calibri"/>
                <w:color w:val="000000"/>
                <w:sz w:val="24"/>
                <w:szCs w:val="24"/>
              </w:rPr>
            </w:pPr>
            <w:r w:rsidRPr="00EC580D">
              <w:rPr>
                <w:rFonts w:ascii="Arial Narrow" w:eastAsia="Times New Roman" w:hAnsi="Arial Narrow" w:cs="Calibri"/>
                <w:color w:val="000000"/>
                <w:sz w:val="24"/>
                <w:szCs w:val="24"/>
              </w:rPr>
              <w:t>1,501 - 2,500</w:t>
            </w:r>
          </w:p>
        </w:tc>
        <w:tc>
          <w:tcPr>
            <w:tcW w:w="1940" w:type="dxa"/>
            <w:vMerge w:val="restart"/>
            <w:tcBorders>
              <w:top w:val="nil"/>
              <w:left w:val="single" w:sz="4" w:space="0" w:color="auto"/>
              <w:bottom w:val="single" w:sz="4" w:space="0" w:color="000000"/>
              <w:right w:val="single" w:sz="4" w:space="0" w:color="auto"/>
            </w:tcBorders>
            <w:shd w:val="clear" w:color="auto" w:fill="auto"/>
            <w:vAlign w:val="bottom"/>
            <w:hideMark/>
          </w:tcPr>
          <w:p w14:paraId="5C36B9B3" w14:textId="77777777" w:rsidR="00E90646" w:rsidRPr="00EC580D" w:rsidRDefault="00E90646" w:rsidP="00A063E5">
            <w:pPr>
              <w:spacing w:after="0" w:line="240" w:lineRule="auto"/>
              <w:rPr>
                <w:rFonts w:ascii="Arial Narrow" w:eastAsia="Times New Roman" w:hAnsi="Arial Narrow" w:cs="Calibri"/>
                <w:color w:val="000000"/>
              </w:rPr>
            </w:pPr>
            <w:r w:rsidRPr="00EC580D">
              <w:rPr>
                <w:rFonts w:ascii="Arial Narrow" w:eastAsia="Times New Roman" w:hAnsi="Arial Narrow" w:cs="Calibri"/>
                <w:color w:val="000000"/>
              </w:rPr>
              <w:t>Your center in a year?</w:t>
            </w:r>
          </w:p>
        </w:tc>
        <w:tc>
          <w:tcPr>
            <w:tcW w:w="960" w:type="dxa"/>
            <w:tcBorders>
              <w:top w:val="nil"/>
              <w:left w:val="nil"/>
              <w:bottom w:val="single" w:sz="4" w:space="0" w:color="auto"/>
              <w:right w:val="single" w:sz="4" w:space="0" w:color="auto"/>
            </w:tcBorders>
            <w:shd w:val="clear" w:color="auto" w:fill="auto"/>
            <w:vAlign w:val="bottom"/>
            <w:hideMark/>
          </w:tcPr>
          <w:p w14:paraId="3A7EF785" w14:textId="77777777" w:rsidR="00E90646" w:rsidRPr="00EC580D" w:rsidRDefault="00E90646" w:rsidP="00A063E5">
            <w:pPr>
              <w:spacing w:after="0" w:line="240" w:lineRule="auto"/>
              <w:jc w:val="center"/>
              <w:rPr>
                <w:rFonts w:ascii="Arial Narrow" w:eastAsia="Times New Roman" w:hAnsi="Arial Narrow" w:cs="Calibri"/>
                <w:color w:val="000000"/>
                <w:sz w:val="24"/>
                <w:szCs w:val="24"/>
              </w:rPr>
            </w:pPr>
            <w:r w:rsidRPr="00EC580D">
              <w:rPr>
                <w:rFonts w:ascii="Arial Narrow" w:eastAsia="Times New Roman" w:hAnsi="Arial Narrow" w:cs="Calibri"/>
                <w:color w:val="000000"/>
                <w:sz w:val="24"/>
                <w:szCs w:val="24"/>
              </w:rPr>
              <w:t>Mean</w:t>
            </w:r>
          </w:p>
        </w:tc>
        <w:tc>
          <w:tcPr>
            <w:tcW w:w="1020" w:type="dxa"/>
            <w:tcBorders>
              <w:top w:val="nil"/>
              <w:left w:val="nil"/>
              <w:bottom w:val="single" w:sz="4" w:space="0" w:color="auto"/>
              <w:right w:val="single" w:sz="4" w:space="0" w:color="auto"/>
            </w:tcBorders>
            <w:shd w:val="clear" w:color="auto" w:fill="auto"/>
            <w:noWrap/>
            <w:hideMark/>
          </w:tcPr>
          <w:p w14:paraId="33EA8DF2"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20</w:t>
            </w:r>
          </w:p>
        </w:tc>
        <w:tc>
          <w:tcPr>
            <w:tcW w:w="1020" w:type="dxa"/>
            <w:tcBorders>
              <w:top w:val="nil"/>
              <w:left w:val="nil"/>
              <w:bottom w:val="single" w:sz="4" w:space="0" w:color="auto"/>
              <w:right w:val="single" w:sz="4" w:space="0" w:color="auto"/>
            </w:tcBorders>
            <w:shd w:val="clear" w:color="auto" w:fill="auto"/>
            <w:noWrap/>
            <w:hideMark/>
          </w:tcPr>
          <w:p w14:paraId="48545494"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6</w:t>
            </w:r>
          </w:p>
        </w:tc>
        <w:tc>
          <w:tcPr>
            <w:tcW w:w="1020" w:type="dxa"/>
            <w:tcBorders>
              <w:top w:val="nil"/>
              <w:left w:val="nil"/>
              <w:bottom w:val="single" w:sz="4" w:space="0" w:color="auto"/>
              <w:right w:val="single" w:sz="4" w:space="0" w:color="auto"/>
            </w:tcBorders>
            <w:shd w:val="clear" w:color="auto" w:fill="auto"/>
            <w:noWrap/>
            <w:hideMark/>
          </w:tcPr>
          <w:p w14:paraId="663D9F89"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24</w:t>
            </w:r>
          </w:p>
        </w:tc>
        <w:tc>
          <w:tcPr>
            <w:tcW w:w="1020" w:type="dxa"/>
            <w:tcBorders>
              <w:top w:val="nil"/>
              <w:left w:val="nil"/>
              <w:bottom w:val="single" w:sz="4" w:space="0" w:color="auto"/>
              <w:right w:val="single" w:sz="4" w:space="0" w:color="auto"/>
            </w:tcBorders>
            <w:shd w:val="clear" w:color="auto" w:fill="auto"/>
            <w:noWrap/>
            <w:hideMark/>
          </w:tcPr>
          <w:p w14:paraId="651E2894"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27</w:t>
            </w:r>
          </w:p>
        </w:tc>
        <w:tc>
          <w:tcPr>
            <w:tcW w:w="1020" w:type="dxa"/>
            <w:tcBorders>
              <w:top w:val="nil"/>
              <w:left w:val="nil"/>
              <w:bottom w:val="single" w:sz="4" w:space="0" w:color="auto"/>
              <w:right w:val="single" w:sz="4" w:space="0" w:color="auto"/>
            </w:tcBorders>
            <w:shd w:val="clear" w:color="auto" w:fill="auto"/>
            <w:noWrap/>
            <w:hideMark/>
          </w:tcPr>
          <w:p w14:paraId="51079F7D"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c>
          <w:tcPr>
            <w:tcW w:w="1020" w:type="dxa"/>
            <w:tcBorders>
              <w:top w:val="nil"/>
              <w:left w:val="nil"/>
              <w:bottom w:val="single" w:sz="4" w:space="0" w:color="auto"/>
              <w:right w:val="double" w:sz="6" w:space="0" w:color="auto"/>
            </w:tcBorders>
            <w:shd w:val="clear" w:color="auto" w:fill="auto"/>
            <w:noWrap/>
            <w:hideMark/>
          </w:tcPr>
          <w:p w14:paraId="2C7E6391"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r>
      <w:tr w:rsidR="00E90646" w:rsidRPr="00EC580D" w14:paraId="0BF70B83" w14:textId="77777777" w:rsidTr="00A063E5">
        <w:trPr>
          <w:trHeight w:val="300"/>
        </w:trPr>
        <w:tc>
          <w:tcPr>
            <w:tcW w:w="920" w:type="dxa"/>
            <w:vMerge/>
            <w:tcBorders>
              <w:top w:val="nil"/>
              <w:left w:val="double" w:sz="6" w:space="0" w:color="auto"/>
              <w:bottom w:val="double" w:sz="6" w:space="0" w:color="000000"/>
              <w:right w:val="single" w:sz="4" w:space="0" w:color="auto"/>
            </w:tcBorders>
            <w:vAlign w:val="center"/>
            <w:hideMark/>
          </w:tcPr>
          <w:p w14:paraId="2F778C9E" w14:textId="77777777" w:rsidR="00E90646" w:rsidRPr="00EC580D" w:rsidRDefault="00E90646" w:rsidP="00A063E5">
            <w:pPr>
              <w:spacing w:after="0" w:line="240" w:lineRule="auto"/>
              <w:rPr>
                <w:rFonts w:ascii="Arial Narrow" w:eastAsia="Times New Roman" w:hAnsi="Arial Narrow" w:cs="Calibri"/>
                <w:color w:val="000000"/>
                <w:sz w:val="24"/>
                <w:szCs w:val="24"/>
              </w:rPr>
            </w:pPr>
          </w:p>
        </w:tc>
        <w:tc>
          <w:tcPr>
            <w:tcW w:w="1940" w:type="dxa"/>
            <w:vMerge/>
            <w:tcBorders>
              <w:top w:val="nil"/>
              <w:left w:val="single" w:sz="4" w:space="0" w:color="auto"/>
              <w:bottom w:val="single" w:sz="4" w:space="0" w:color="000000"/>
              <w:right w:val="single" w:sz="4" w:space="0" w:color="auto"/>
            </w:tcBorders>
            <w:vAlign w:val="center"/>
            <w:hideMark/>
          </w:tcPr>
          <w:p w14:paraId="185A4378" w14:textId="77777777" w:rsidR="00E90646" w:rsidRPr="00EC580D" w:rsidRDefault="00E90646" w:rsidP="00A063E5">
            <w:pPr>
              <w:spacing w:after="0" w:line="240" w:lineRule="auto"/>
              <w:rPr>
                <w:rFonts w:ascii="Arial Narrow" w:eastAsia="Times New Roman" w:hAnsi="Arial Narrow" w:cs="Calibri"/>
                <w:color w:val="000000"/>
              </w:rPr>
            </w:pPr>
          </w:p>
        </w:tc>
        <w:tc>
          <w:tcPr>
            <w:tcW w:w="960" w:type="dxa"/>
            <w:tcBorders>
              <w:top w:val="nil"/>
              <w:left w:val="nil"/>
              <w:bottom w:val="single" w:sz="4" w:space="0" w:color="auto"/>
              <w:right w:val="single" w:sz="4" w:space="0" w:color="auto"/>
            </w:tcBorders>
            <w:shd w:val="clear" w:color="000000" w:fill="D9D9D9"/>
            <w:vAlign w:val="bottom"/>
            <w:hideMark/>
          </w:tcPr>
          <w:p w14:paraId="59DB23AA" w14:textId="77777777" w:rsidR="00E90646" w:rsidRPr="00EC580D" w:rsidRDefault="00E90646" w:rsidP="00A063E5">
            <w:pPr>
              <w:spacing w:after="0" w:line="240" w:lineRule="auto"/>
              <w:jc w:val="center"/>
              <w:rPr>
                <w:rFonts w:ascii="Arial Narrow" w:eastAsia="Times New Roman" w:hAnsi="Arial Narrow" w:cs="Calibri"/>
                <w:color w:val="000000"/>
                <w:sz w:val="24"/>
                <w:szCs w:val="24"/>
              </w:rPr>
            </w:pPr>
            <w:r w:rsidRPr="00EC580D">
              <w:rPr>
                <w:rFonts w:ascii="Arial Narrow" w:eastAsia="Times New Roman" w:hAnsi="Arial Narrow" w:cs="Calibri"/>
                <w:color w:val="000000"/>
                <w:sz w:val="24"/>
                <w:szCs w:val="24"/>
              </w:rPr>
              <w:t>Count</w:t>
            </w:r>
          </w:p>
        </w:tc>
        <w:tc>
          <w:tcPr>
            <w:tcW w:w="1020" w:type="dxa"/>
            <w:tcBorders>
              <w:top w:val="nil"/>
              <w:left w:val="nil"/>
              <w:bottom w:val="single" w:sz="4" w:space="0" w:color="auto"/>
              <w:right w:val="single" w:sz="4" w:space="0" w:color="auto"/>
            </w:tcBorders>
            <w:shd w:val="clear" w:color="000000" w:fill="D9D9D9"/>
            <w:noWrap/>
            <w:hideMark/>
          </w:tcPr>
          <w:p w14:paraId="46F41F21"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2</w:t>
            </w:r>
          </w:p>
        </w:tc>
        <w:tc>
          <w:tcPr>
            <w:tcW w:w="1020" w:type="dxa"/>
            <w:tcBorders>
              <w:top w:val="nil"/>
              <w:left w:val="nil"/>
              <w:bottom w:val="single" w:sz="4" w:space="0" w:color="auto"/>
              <w:right w:val="single" w:sz="4" w:space="0" w:color="auto"/>
            </w:tcBorders>
            <w:shd w:val="clear" w:color="000000" w:fill="D9D9D9"/>
            <w:noWrap/>
            <w:hideMark/>
          </w:tcPr>
          <w:p w14:paraId="1E5AFDD2"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1</w:t>
            </w:r>
          </w:p>
        </w:tc>
        <w:tc>
          <w:tcPr>
            <w:tcW w:w="1020" w:type="dxa"/>
            <w:tcBorders>
              <w:top w:val="nil"/>
              <w:left w:val="nil"/>
              <w:bottom w:val="single" w:sz="4" w:space="0" w:color="auto"/>
              <w:right w:val="single" w:sz="4" w:space="0" w:color="auto"/>
            </w:tcBorders>
            <w:shd w:val="clear" w:color="000000" w:fill="D9D9D9"/>
            <w:noWrap/>
            <w:hideMark/>
          </w:tcPr>
          <w:p w14:paraId="23C82A0C"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20</w:t>
            </w:r>
          </w:p>
        </w:tc>
        <w:tc>
          <w:tcPr>
            <w:tcW w:w="1020" w:type="dxa"/>
            <w:tcBorders>
              <w:top w:val="nil"/>
              <w:left w:val="nil"/>
              <w:bottom w:val="single" w:sz="4" w:space="0" w:color="auto"/>
              <w:right w:val="single" w:sz="4" w:space="0" w:color="auto"/>
            </w:tcBorders>
            <w:shd w:val="clear" w:color="000000" w:fill="D9D9D9"/>
            <w:noWrap/>
            <w:hideMark/>
          </w:tcPr>
          <w:p w14:paraId="5101D025"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35</w:t>
            </w:r>
          </w:p>
        </w:tc>
        <w:tc>
          <w:tcPr>
            <w:tcW w:w="1020" w:type="dxa"/>
            <w:tcBorders>
              <w:top w:val="nil"/>
              <w:left w:val="nil"/>
              <w:bottom w:val="single" w:sz="4" w:space="0" w:color="auto"/>
              <w:right w:val="single" w:sz="4" w:space="0" w:color="auto"/>
            </w:tcBorders>
            <w:shd w:val="clear" w:color="000000" w:fill="D9D9D9"/>
            <w:noWrap/>
            <w:hideMark/>
          </w:tcPr>
          <w:p w14:paraId="4D9B07B6"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0</w:t>
            </w:r>
          </w:p>
        </w:tc>
        <w:tc>
          <w:tcPr>
            <w:tcW w:w="1020" w:type="dxa"/>
            <w:tcBorders>
              <w:top w:val="nil"/>
              <w:left w:val="nil"/>
              <w:bottom w:val="single" w:sz="4" w:space="0" w:color="auto"/>
              <w:right w:val="double" w:sz="6" w:space="0" w:color="auto"/>
            </w:tcBorders>
            <w:shd w:val="clear" w:color="000000" w:fill="D9D9D9"/>
            <w:noWrap/>
            <w:hideMark/>
          </w:tcPr>
          <w:p w14:paraId="4F83BD03"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2</w:t>
            </w:r>
          </w:p>
        </w:tc>
      </w:tr>
      <w:tr w:rsidR="00E90646" w:rsidRPr="00EC580D" w14:paraId="71733538" w14:textId="77777777" w:rsidTr="00A063E5">
        <w:trPr>
          <w:trHeight w:val="300"/>
        </w:trPr>
        <w:tc>
          <w:tcPr>
            <w:tcW w:w="920" w:type="dxa"/>
            <w:vMerge/>
            <w:tcBorders>
              <w:top w:val="nil"/>
              <w:left w:val="double" w:sz="6" w:space="0" w:color="auto"/>
              <w:bottom w:val="double" w:sz="6" w:space="0" w:color="000000"/>
              <w:right w:val="single" w:sz="4" w:space="0" w:color="auto"/>
            </w:tcBorders>
            <w:vAlign w:val="center"/>
            <w:hideMark/>
          </w:tcPr>
          <w:p w14:paraId="1F8157E4" w14:textId="77777777" w:rsidR="00E90646" w:rsidRPr="00EC580D" w:rsidRDefault="00E90646" w:rsidP="00A063E5">
            <w:pPr>
              <w:spacing w:after="0" w:line="240" w:lineRule="auto"/>
              <w:rPr>
                <w:rFonts w:ascii="Arial Narrow" w:eastAsia="Times New Roman" w:hAnsi="Arial Narrow" w:cs="Calibri"/>
                <w:color w:val="000000"/>
                <w:sz w:val="24"/>
                <w:szCs w:val="24"/>
              </w:rPr>
            </w:pPr>
          </w:p>
        </w:tc>
        <w:tc>
          <w:tcPr>
            <w:tcW w:w="1940" w:type="dxa"/>
            <w:vMerge w:val="restart"/>
            <w:tcBorders>
              <w:top w:val="nil"/>
              <w:left w:val="single" w:sz="4" w:space="0" w:color="auto"/>
              <w:bottom w:val="double" w:sz="6" w:space="0" w:color="000000"/>
              <w:right w:val="single" w:sz="4" w:space="0" w:color="auto"/>
            </w:tcBorders>
            <w:shd w:val="clear" w:color="auto" w:fill="auto"/>
            <w:vAlign w:val="bottom"/>
            <w:hideMark/>
          </w:tcPr>
          <w:p w14:paraId="40157B41" w14:textId="23CFE7CB" w:rsidR="00E90646" w:rsidRPr="00EC580D" w:rsidRDefault="00E90646" w:rsidP="00A063E5">
            <w:pPr>
              <w:spacing w:after="0" w:line="240" w:lineRule="auto"/>
              <w:rPr>
                <w:rFonts w:ascii="Arial Narrow" w:eastAsia="Times New Roman" w:hAnsi="Arial Narrow" w:cs="Calibri"/>
                <w:color w:val="000000"/>
              </w:rPr>
            </w:pPr>
            <w:r w:rsidRPr="00EC580D">
              <w:rPr>
                <w:rFonts w:ascii="Arial Narrow" w:eastAsia="Times New Roman" w:hAnsi="Arial Narrow" w:cs="Calibri"/>
                <w:color w:val="000000"/>
              </w:rPr>
              <w:t xml:space="preserve">You as the Director in the </w:t>
            </w:r>
            <w:r w:rsidR="004C4E7B" w:rsidRPr="00EC580D">
              <w:rPr>
                <w:rFonts w:ascii="Arial Narrow" w:eastAsia="Times New Roman" w:hAnsi="Arial Narrow" w:cs="Calibri"/>
                <w:color w:val="000000"/>
              </w:rPr>
              <w:t>past year</w:t>
            </w:r>
            <w:r w:rsidRPr="00EC580D">
              <w:rPr>
                <w:rFonts w:ascii="Arial Narrow" w:eastAsia="Times New Roman" w:hAnsi="Arial Narrow" w:cs="Calibri"/>
                <w:color w:val="000000"/>
              </w:rPr>
              <w:t>?</w:t>
            </w:r>
          </w:p>
        </w:tc>
        <w:tc>
          <w:tcPr>
            <w:tcW w:w="960" w:type="dxa"/>
            <w:tcBorders>
              <w:top w:val="nil"/>
              <w:left w:val="nil"/>
              <w:bottom w:val="single" w:sz="4" w:space="0" w:color="auto"/>
              <w:right w:val="single" w:sz="4" w:space="0" w:color="auto"/>
            </w:tcBorders>
            <w:shd w:val="clear" w:color="auto" w:fill="auto"/>
            <w:vAlign w:val="bottom"/>
            <w:hideMark/>
          </w:tcPr>
          <w:p w14:paraId="132633A6" w14:textId="77777777" w:rsidR="00E90646" w:rsidRPr="00EC580D" w:rsidRDefault="00E90646" w:rsidP="00A063E5">
            <w:pPr>
              <w:spacing w:after="0" w:line="240" w:lineRule="auto"/>
              <w:jc w:val="center"/>
              <w:rPr>
                <w:rFonts w:ascii="Arial Narrow" w:eastAsia="Times New Roman" w:hAnsi="Arial Narrow" w:cs="Calibri"/>
                <w:color w:val="000000"/>
                <w:sz w:val="24"/>
                <w:szCs w:val="24"/>
              </w:rPr>
            </w:pPr>
            <w:r w:rsidRPr="00EC580D">
              <w:rPr>
                <w:rFonts w:ascii="Arial Narrow" w:eastAsia="Times New Roman" w:hAnsi="Arial Narrow" w:cs="Calibri"/>
                <w:color w:val="000000"/>
                <w:sz w:val="24"/>
                <w:szCs w:val="24"/>
              </w:rPr>
              <w:t>Mean</w:t>
            </w:r>
          </w:p>
        </w:tc>
        <w:tc>
          <w:tcPr>
            <w:tcW w:w="1020" w:type="dxa"/>
            <w:tcBorders>
              <w:top w:val="nil"/>
              <w:left w:val="nil"/>
              <w:bottom w:val="single" w:sz="4" w:space="0" w:color="auto"/>
              <w:right w:val="single" w:sz="4" w:space="0" w:color="auto"/>
            </w:tcBorders>
            <w:shd w:val="clear" w:color="auto" w:fill="auto"/>
            <w:noWrap/>
            <w:hideMark/>
          </w:tcPr>
          <w:p w14:paraId="3B982246"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20</w:t>
            </w:r>
          </w:p>
        </w:tc>
        <w:tc>
          <w:tcPr>
            <w:tcW w:w="1020" w:type="dxa"/>
            <w:tcBorders>
              <w:top w:val="nil"/>
              <w:left w:val="nil"/>
              <w:bottom w:val="single" w:sz="4" w:space="0" w:color="auto"/>
              <w:right w:val="single" w:sz="4" w:space="0" w:color="auto"/>
            </w:tcBorders>
            <w:shd w:val="clear" w:color="auto" w:fill="auto"/>
            <w:noWrap/>
            <w:hideMark/>
          </w:tcPr>
          <w:p w14:paraId="5667AF65"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6</w:t>
            </w:r>
          </w:p>
        </w:tc>
        <w:tc>
          <w:tcPr>
            <w:tcW w:w="1020" w:type="dxa"/>
            <w:tcBorders>
              <w:top w:val="nil"/>
              <w:left w:val="nil"/>
              <w:bottom w:val="single" w:sz="4" w:space="0" w:color="auto"/>
              <w:right w:val="single" w:sz="4" w:space="0" w:color="auto"/>
            </w:tcBorders>
            <w:shd w:val="clear" w:color="auto" w:fill="auto"/>
            <w:noWrap/>
            <w:hideMark/>
          </w:tcPr>
          <w:p w14:paraId="62C098F8"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12</w:t>
            </w:r>
          </w:p>
        </w:tc>
        <w:tc>
          <w:tcPr>
            <w:tcW w:w="1020" w:type="dxa"/>
            <w:tcBorders>
              <w:top w:val="nil"/>
              <w:left w:val="nil"/>
              <w:bottom w:val="single" w:sz="4" w:space="0" w:color="auto"/>
              <w:right w:val="single" w:sz="4" w:space="0" w:color="auto"/>
            </w:tcBorders>
            <w:shd w:val="clear" w:color="auto" w:fill="auto"/>
            <w:noWrap/>
            <w:hideMark/>
          </w:tcPr>
          <w:p w14:paraId="11B955C9"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31</w:t>
            </w:r>
          </w:p>
        </w:tc>
        <w:tc>
          <w:tcPr>
            <w:tcW w:w="1020" w:type="dxa"/>
            <w:tcBorders>
              <w:top w:val="nil"/>
              <w:left w:val="nil"/>
              <w:bottom w:val="single" w:sz="4" w:space="0" w:color="auto"/>
              <w:right w:val="single" w:sz="4" w:space="0" w:color="auto"/>
            </w:tcBorders>
            <w:shd w:val="clear" w:color="auto" w:fill="auto"/>
            <w:noWrap/>
            <w:hideMark/>
          </w:tcPr>
          <w:p w14:paraId="0E1CC4E2"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c>
          <w:tcPr>
            <w:tcW w:w="1020" w:type="dxa"/>
            <w:tcBorders>
              <w:top w:val="nil"/>
              <w:left w:val="nil"/>
              <w:bottom w:val="single" w:sz="4" w:space="0" w:color="auto"/>
              <w:right w:val="double" w:sz="6" w:space="0" w:color="auto"/>
            </w:tcBorders>
            <w:shd w:val="clear" w:color="auto" w:fill="auto"/>
            <w:noWrap/>
            <w:hideMark/>
          </w:tcPr>
          <w:p w14:paraId="00B9C2CF"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2</w:t>
            </w:r>
          </w:p>
        </w:tc>
      </w:tr>
      <w:tr w:rsidR="00E90646" w:rsidRPr="00EC580D" w14:paraId="277906CB" w14:textId="77777777" w:rsidTr="00A063E5">
        <w:trPr>
          <w:trHeight w:val="300"/>
        </w:trPr>
        <w:tc>
          <w:tcPr>
            <w:tcW w:w="920" w:type="dxa"/>
            <w:vMerge/>
            <w:tcBorders>
              <w:top w:val="nil"/>
              <w:left w:val="double" w:sz="6" w:space="0" w:color="auto"/>
              <w:bottom w:val="double" w:sz="6" w:space="0" w:color="000000"/>
              <w:right w:val="single" w:sz="4" w:space="0" w:color="auto"/>
            </w:tcBorders>
            <w:vAlign w:val="center"/>
            <w:hideMark/>
          </w:tcPr>
          <w:p w14:paraId="6BCDA41F" w14:textId="77777777" w:rsidR="00E90646" w:rsidRPr="00EC580D" w:rsidRDefault="00E90646" w:rsidP="00A063E5">
            <w:pPr>
              <w:spacing w:after="0" w:line="240" w:lineRule="auto"/>
              <w:rPr>
                <w:rFonts w:ascii="Arial Narrow" w:eastAsia="Times New Roman" w:hAnsi="Arial Narrow" w:cs="Calibri"/>
                <w:color w:val="000000"/>
                <w:sz w:val="24"/>
                <w:szCs w:val="24"/>
              </w:rPr>
            </w:pPr>
          </w:p>
        </w:tc>
        <w:tc>
          <w:tcPr>
            <w:tcW w:w="1940" w:type="dxa"/>
            <w:vMerge/>
            <w:tcBorders>
              <w:top w:val="nil"/>
              <w:left w:val="single" w:sz="4" w:space="0" w:color="auto"/>
              <w:bottom w:val="double" w:sz="6" w:space="0" w:color="000000"/>
              <w:right w:val="single" w:sz="4" w:space="0" w:color="auto"/>
            </w:tcBorders>
            <w:vAlign w:val="center"/>
            <w:hideMark/>
          </w:tcPr>
          <w:p w14:paraId="4B1E2B87" w14:textId="77777777" w:rsidR="00E90646" w:rsidRPr="00EC580D" w:rsidRDefault="00E90646" w:rsidP="00A063E5">
            <w:pPr>
              <w:spacing w:after="0" w:line="240" w:lineRule="auto"/>
              <w:rPr>
                <w:rFonts w:ascii="Arial Narrow" w:eastAsia="Times New Roman" w:hAnsi="Arial Narrow" w:cs="Calibri"/>
                <w:color w:val="000000"/>
              </w:rPr>
            </w:pPr>
          </w:p>
        </w:tc>
        <w:tc>
          <w:tcPr>
            <w:tcW w:w="960" w:type="dxa"/>
            <w:tcBorders>
              <w:top w:val="nil"/>
              <w:left w:val="nil"/>
              <w:bottom w:val="double" w:sz="6" w:space="0" w:color="auto"/>
              <w:right w:val="single" w:sz="4" w:space="0" w:color="auto"/>
            </w:tcBorders>
            <w:shd w:val="clear" w:color="auto" w:fill="auto"/>
            <w:vAlign w:val="bottom"/>
            <w:hideMark/>
          </w:tcPr>
          <w:p w14:paraId="5F78B408" w14:textId="77777777" w:rsidR="00E90646" w:rsidRPr="00EC580D" w:rsidRDefault="00E90646" w:rsidP="00A063E5">
            <w:pPr>
              <w:spacing w:after="0" w:line="240" w:lineRule="auto"/>
              <w:jc w:val="center"/>
              <w:rPr>
                <w:rFonts w:ascii="Arial Narrow" w:eastAsia="Times New Roman" w:hAnsi="Arial Narrow" w:cs="Calibri"/>
                <w:color w:val="000000"/>
                <w:sz w:val="24"/>
                <w:szCs w:val="24"/>
              </w:rPr>
            </w:pPr>
            <w:r w:rsidRPr="00EC580D">
              <w:rPr>
                <w:rFonts w:ascii="Arial Narrow" w:eastAsia="Times New Roman" w:hAnsi="Arial Narrow" w:cs="Calibri"/>
                <w:color w:val="000000"/>
                <w:sz w:val="24"/>
                <w:szCs w:val="24"/>
              </w:rPr>
              <w:t>Count</w:t>
            </w:r>
          </w:p>
        </w:tc>
        <w:tc>
          <w:tcPr>
            <w:tcW w:w="1020" w:type="dxa"/>
            <w:tcBorders>
              <w:top w:val="nil"/>
              <w:left w:val="nil"/>
              <w:bottom w:val="double" w:sz="6" w:space="0" w:color="auto"/>
              <w:right w:val="single" w:sz="4" w:space="0" w:color="auto"/>
            </w:tcBorders>
            <w:shd w:val="clear" w:color="auto" w:fill="auto"/>
            <w:noWrap/>
            <w:hideMark/>
          </w:tcPr>
          <w:p w14:paraId="349F7684"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2</w:t>
            </w:r>
          </w:p>
        </w:tc>
        <w:tc>
          <w:tcPr>
            <w:tcW w:w="1020" w:type="dxa"/>
            <w:tcBorders>
              <w:top w:val="nil"/>
              <w:left w:val="nil"/>
              <w:bottom w:val="double" w:sz="6" w:space="0" w:color="auto"/>
              <w:right w:val="single" w:sz="4" w:space="0" w:color="auto"/>
            </w:tcBorders>
            <w:shd w:val="clear" w:color="auto" w:fill="auto"/>
            <w:noWrap/>
            <w:hideMark/>
          </w:tcPr>
          <w:p w14:paraId="64927719"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1</w:t>
            </w:r>
          </w:p>
        </w:tc>
        <w:tc>
          <w:tcPr>
            <w:tcW w:w="1020" w:type="dxa"/>
            <w:tcBorders>
              <w:top w:val="nil"/>
              <w:left w:val="nil"/>
              <w:bottom w:val="double" w:sz="6" w:space="0" w:color="auto"/>
              <w:right w:val="single" w:sz="4" w:space="0" w:color="auto"/>
            </w:tcBorders>
            <w:shd w:val="clear" w:color="auto" w:fill="auto"/>
            <w:noWrap/>
            <w:hideMark/>
          </w:tcPr>
          <w:p w14:paraId="61EFEF6B"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20</w:t>
            </w:r>
          </w:p>
        </w:tc>
        <w:tc>
          <w:tcPr>
            <w:tcW w:w="1020" w:type="dxa"/>
            <w:tcBorders>
              <w:top w:val="nil"/>
              <w:left w:val="nil"/>
              <w:bottom w:val="double" w:sz="6" w:space="0" w:color="auto"/>
              <w:right w:val="single" w:sz="4" w:space="0" w:color="auto"/>
            </w:tcBorders>
            <w:shd w:val="clear" w:color="auto" w:fill="auto"/>
            <w:noWrap/>
            <w:hideMark/>
          </w:tcPr>
          <w:p w14:paraId="4CC0C6F1"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35</w:t>
            </w:r>
          </w:p>
        </w:tc>
        <w:tc>
          <w:tcPr>
            <w:tcW w:w="1020" w:type="dxa"/>
            <w:tcBorders>
              <w:top w:val="nil"/>
              <w:left w:val="nil"/>
              <w:bottom w:val="double" w:sz="6" w:space="0" w:color="auto"/>
              <w:right w:val="single" w:sz="4" w:space="0" w:color="auto"/>
            </w:tcBorders>
            <w:shd w:val="clear" w:color="auto" w:fill="auto"/>
            <w:noWrap/>
            <w:hideMark/>
          </w:tcPr>
          <w:p w14:paraId="1A9CFB0C"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0</w:t>
            </w:r>
          </w:p>
        </w:tc>
        <w:tc>
          <w:tcPr>
            <w:tcW w:w="1020" w:type="dxa"/>
            <w:tcBorders>
              <w:top w:val="nil"/>
              <w:left w:val="nil"/>
              <w:bottom w:val="double" w:sz="6" w:space="0" w:color="auto"/>
              <w:right w:val="double" w:sz="6" w:space="0" w:color="auto"/>
            </w:tcBorders>
            <w:shd w:val="clear" w:color="auto" w:fill="auto"/>
            <w:noWrap/>
            <w:hideMark/>
          </w:tcPr>
          <w:p w14:paraId="1357B9A1"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2</w:t>
            </w:r>
          </w:p>
        </w:tc>
      </w:tr>
      <w:tr w:rsidR="00E90646" w:rsidRPr="00EC580D" w14:paraId="63A157F7" w14:textId="77777777" w:rsidTr="00A063E5">
        <w:trPr>
          <w:trHeight w:val="300"/>
        </w:trPr>
        <w:tc>
          <w:tcPr>
            <w:tcW w:w="920" w:type="dxa"/>
            <w:vMerge w:val="restart"/>
            <w:tcBorders>
              <w:top w:val="nil"/>
              <w:left w:val="double" w:sz="6" w:space="0" w:color="auto"/>
              <w:bottom w:val="double" w:sz="6" w:space="0" w:color="000000"/>
              <w:right w:val="single" w:sz="4" w:space="0" w:color="auto"/>
            </w:tcBorders>
            <w:shd w:val="clear" w:color="auto" w:fill="auto"/>
            <w:vAlign w:val="bottom"/>
            <w:hideMark/>
          </w:tcPr>
          <w:p w14:paraId="69066127" w14:textId="77777777" w:rsidR="00E90646" w:rsidRPr="00EC580D" w:rsidRDefault="00E90646" w:rsidP="00A063E5">
            <w:pPr>
              <w:spacing w:after="0" w:line="240" w:lineRule="auto"/>
              <w:jc w:val="center"/>
              <w:rPr>
                <w:rFonts w:ascii="Arial Narrow" w:eastAsia="Times New Roman" w:hAnsi="Arial Narrow" w:cs="Calibri"/>
                <w:color w:val="000000"/>
                <w:sz w:val="24"/>
                <w:szCs w:val="24"/>
              </w:rPr>
            </w:pPr>
            <w:r w:rsidRPr="00EC580D">
              <w:rPr>
                <w:rFonts w:ascii="Arial Narrow" w:eastAsia="Times New Roman" w:hAnsi="Arial Narrow" w:cs="Calibri"/>
                <w:color w:val="000000"/>
                <w:sz w:val="24"/>
                <w:szCs w:val="24"/>
              </w:rPr>
              <w:t>2,501 - 5,000</w:t>
            </w:r>
          </w:p>
        </w:tc>
        <w:tc>
          <w:tcPr>
            <w:tcW w:w="1940" w:type="dxa"/>
            <w:vMerge w:val="restart"/>
            <w:tcBorders>
              <w:top w:val="nil"/>
              <w:left w:val="single" w:sz="4" w:space="0" w:color="auto"/>
              <w:bottom w:val="single" w:sz="4" w:space="0" w:color="000000"/>
              <w:right w:val="single" w:sz="4" w:space="0" w:color="auto"/>
            </w:tcBorders>
            <w:shd w:val="clear" w:color="auto" w:fill="auto"/>
            <w:vAlign w:val="bottom"/>
            <w:hideMark/>
          </w:tcPr>
          <w:p w14:paraId="34C9F2FB" w14:textId="77777777" w:rsidR="00E90646" w:rsidRPr="00EC580D" w:rsidRDefault="00E90646" w:rsidP="00A063E5">
            <w:pPr>
              <w:spacing w:after="0" w:line="240" w:lineRule="auto"/>
              <w:rPr>
                <w:rFonts w:ascii="Arial Narrow" w:eastAsia="Times New Roman" w:hAnsi="Arial Narrow" w:cs="Calibri"/>
                <w:color w:val="000000"/>
              </w:rPr>
            </w:pPr>
            <w:r w:rsidRPr="00EC580D">
              <w:rPr>
                <w:rFonts w:ascii="Arial Narrow" w:eastAsia="Times New Roman" w:hAnsi="Arial Narrow" w:cs="Calibri"/>
                <w:color w:val="000000"/>
              </w:rPr>
              <w:t>Your center in a year?</w:t>
            </w:r>
          </w:p>
        </w:tc>
        <w:tc>
          <w:tcPr>
            <w:tcW w:w="960" w:type="dxa"/>
            <w:tcBorders>
              <w:top w:val="nil"/>
              <w:left w:val="nil"/>
              <w:bottom w:val="single" w:sz="4" w:space="0" w:color="auto"/>
              <w:right w:val="single" w:sz="4" w:space="0" w:color="auto"/>
            </w:tcBorders>
            <w:shd w:val="clear" w:color="auto" w:fill="auto"/>
            <w:vAlign w:val="bottom"/>
            <w:hideMark/>
          </w:tcPr>
          <w:p w14:paraId="427B4A8B" w14:textId="77777777" w:rsidR="00E90646" w:rsidRPr="00EC580D" w:rsidRDefault="00E90646" w:rsidP="00A063E5">
            <w:pPr>
              <w:spacing w:after="0" w:line="240" w:lineRule="auto"/>
              <w:jc w:val="center"/>
              <w:rPr>
                <w:rFonts w:ascii="Arial Narrow" w:eastAsia="Times New Roman" w:hAnsi="Arial Narrow" w:cs="Calibri"/>
                <w:color w:val="000000"/>
                <w:sz w:val="24"/>
                <w:szCs w:val="24"/>
              </w:rPr>
            </w:pPr>
            <w:r w:rsidRPr="00EC580D">
              <w:rPr>
                <w:rFonts w:ascii="Arial Narrow" w:eastAsia="Times New Roman" w:hAnsi="Arial Narrow" w:cs="Calibri"/>
                <w:color w:val="000000"/>
                <w:sz w:val="24"/>
                <w:szCs w:val="24"/>
              </w:rPr>
              <w:t>Mean</w:t>
            </w:r>
          </w:p>
        </w:tc>
        <w:tc>
          <w:tcPr>
            <w:tcW w:w="1020" w:type="dxa"/>
            <w:tcBorders>
              <w:top w:val="nil"/>
              <w:left w:val="nil"/>
              <w:bottom w:val="single" w:sz="4" w:space="0" w:color="auto"/>
              <w:right w:val="single" w:sz="4" w:space="0" w:color="auto"/>
            </w:tcBorders>
            <w:shd w:val="clear" w:color="auto" w:fill="auto"/>
            <w:noWrap/>
            <w:hideMark/>
          </w:tcPr>
          <w:p w14:paraId="0EE79BA7"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13</w:t>
            </w:r>
          </w:p>
        </w:tc>
        <w:tc>
          <w:tcPr>
            <w:tcW w:w="1020" w:type="dxa"/>
            <w:tcBorders>
              <w:top w:val="nil"/>
              <w:left w:val="nil"/>
              <w:bottom w:val="single" w:sz="4" w:space="0" w:color="auto"/>
              <w:right w:val="single" w:sz="4" w:space="0" w:color="auto"/>
            </w:tcBorders>
            <w:shd w:val="clear" w:color="auto" w:fill="auto"/>
            <w:noWrap/>
            <w:hideMark/>
          </w:tcPr>
          <w:p w14:paraId="664B1162"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14</w:t>
            </w:r>
          </w:p>
        </w:tc>
        <w:tc>
          <w:tcPr>
            <w:tcW w:w="1020" w:type="dxa"/>
            <w:tcBorders>
              <w:top w:val="nil"/>
              <w:left w:val="nil"/>
              <w:bottom w:val="single" w:sz="4" w:space="0" w:color="auto"/>
              <w:right w:val="single" w:sz="4" w:space="0" w:color="auto"/>
            </w:tcBorders>
            <w:shd w:val="clear" w:color="auto" w:fill="auto"/>
            <w:noWrap/>
            <w:hideMark/>
          </w:tcPr>
          <w:p w14:paraId="68E6D3E3"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19</w:t>
            </w:r>
          </w:p>
        </w:tc>
        <w:tc>
          <w:tcPr>
            <w:tcW w:w="1020" w:type="dxa"/>
            <w:tcBorders>
              <w:top w:val="nil"/>
              <w:left w:val="nil"/>
              <w:bottom w:val="single" w:sz="4" w:space="0" w:color="auto"/>
              <w:right w:val="single" w:sz="4" w:space="0" w:color="auto"/>
            </w:tcBorders>
            <w:shd w:val="clear" w:color="auto" w:fill="auto"/>
            <w:noWrap/>
            <w:hideMark/>
          </w:tcPr>
          <w:p w14:paraId="7A5B8BE5"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32</w:t>
            </w:r>
          </w:p>
        </w:tc>
        <w:tc>
          <w:tcPr>
            <w:tcW w:w="1020" w:type="dxa"/>
            <w:tcBorders>
              <w:top w:val="nil"/>
              <w:left w:val="nil"/>
              <w:bottom w:val="single" w:sz="4" w:space="0" w:color="auto"/>
              <w:right w:val="single" w:sz="4" w:space="0" w:color="auto"/>
            </w:tcBorders>
            <w:shd w:val="clear" w:color="auto" w:fill="auto"/>
            <w:noWrap/>
            <w:hideMark/>
          </w:tcPr>
          <w:p w14:paraId="2512C7A1"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c>
          <w:tcPr>
            <w:tcW w:w="1020" w:type="dxa"/>
            <w:tcBorders>
              <w:top w:val="nil"/>
              <w:left w:val="nil"/>
              <w:bottom w:val="single" w:sz="4" w:space="0" w:color="auto"/>
              <w:right w:val="double" w:sz="6" w:space="0" w:color="auto"/>
            </w:tcBorders>
            <w:shd w:val="clear" w:color="auto" w:fill="auto"/>
            <w:noWrap/>
            <w:hideMark/>
          </w:tcPr>
          <w:p w14:paraId="5C81337E"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3</w:t>
            </w:r>
          </w:p>
        </w:tc>
      </w:tr>
      <w:tr w:rsidR="00E90646" w:rsidRPr="00EC580D" w14:paraId="3864BB0F" w14:textId="77777777" w:rsidTr="00A063E5">
        <w:trPr>
          <w:trHeight w:val="300"/>
        </w:trPr>
        <w:tc>
          <w:tcPr>
            <w:tcW w:w="920" w:type="dxa"/>
            <w:vMerge/>
            <w:tcBorders>
              <w:top w:val="nil"/>
              <w:left w:val="double" w:sz="6" w:space="0" w:color="auto"/>
              <w:bottom w:val="double" w:sz="6" w:space="0" w:color="000000"/>
              <w:right w:val="single" w:sz="4" w:space="0" w:color="auto"/>
            </w:tcBorders>
            <w:vAlign w:val="center"/>
            <w:hideMark/>
          </w:tcPr>
          <w:p w14:paraId="3FB88DD9" w14:textId="77777777" w:rsidR="00E90646" w:rsidRPr="00EC580D" w:rsidRDefault="00E90646" w:rsidP="00A063E5">
            <w:pPr>
              <w:spacing w:after="0" w:line="240" w:lineRule="auto"/>
              <w:rPr>
                <w:rFonts w:ascii="Arial Narrow" w:eastAsia="Times New Roman" w:hAnsi="Arial Narrow" w:cs="Calibri"/>
                <w:color w:val="000000"/>
                <w:sz w:val="24"/>
                <w:szCs w:val="24"/>
              </w:rPr>
            </w:pPr>
          </w:p>
        </w:tc>
        <w:tc>
          <w:tcPr>
            <w:tcW w:w="1940" w:type="dxa"/>
            <w:vMerge/>
            <w:tcBorders>
              <w:top w:val="nil"/>
              <w:left w:val="single" w:sz="4" w:space="0" w:color="auto"/>
              <w:bottom w:val="single" w:sz="4" w:space="0" w:color="000000"/>
              <w:right w:val="single" w:sz="4" w:space="0" w:color="auto"/>
            </w:tcBorders>
            <w:vAlign w:val="center"/>
            <w:hideMark/>
          </w:tcPr>
          <w:p w14:paraId="2626A5FC" w14:textId="77777777" w:rsidR="00E90646" w:rsidRPr="00EC580D" w:rsidRDefault="00E90646" w:rsidP="00A063E5">
            <w:pPr>
              <w:spacing w:after="0" w:line="240" w:lineRule="auto"/>
              <w:rPr>
                <w:rFonts w:ascii="Arial Narrow" w:eastAsia="Times New Roman" w:hAnsi="Arial Narrow" w:cs="Calibri"/>
                <w:color w:val="000000"/>
              </w:rPr>
            </w:pPr>
          </w:p>
        </w:tc>
        <w:tc>
          <w:tcPr>
            <w:tcW w:w="960" w:type="dxa"/>
            <w:tcBorders>
              <w:top w:val="nil"/>
              <w:left w:val="nil"/>
              <w:bottom w:val="single" w:sz="4" w:space="0" w:color="auto"/>
              <w:right w:val="single" w:sz="4" w:space="0" w:color="auto"/>
            </w:tcBorders>
            <w:shd w:val="clear" w:color="000000" w:fill="D9D9D9"/>
            <w:vAlign w:val="bottom"/>
            <w:hideMark/>
          </w:tcPr>
          <w:p w14:paraId="33BA7A75" w14:textId="77777777" w:rsidR="00E90646" w:rsidRPr="00EC580D" w:rsidRDefault="00E90646" w:rsidP="00A063E5">
            <w:pPr>
              <w:spacing w:after="0" w:line="240" w:lineRule="auto"/>
              <w:jc w:val="center"/>
              <w:rPr>
                <w:rFonts w:ascii="Arial Narrow" w:eastAsia="Times New Roman" w:hAnsi="Arial Narrow" w:cs="Calibri"/>
                <w:color w:val="000000"/>
                <w:sz w:val="24"/>
                <w:szCs w:val="24"/>
              </w:rPr>
            </w:pPr>
            <w:r w:rsidRPr="00EC580D">
              <w:rPr>
                <w:rFonts w:ascii="Arial Narrow" w:eastAsia="Times New Roman" w:hAnsi="Arial Narrow" w:cs="Calibri"/>
                <w:color w:val="000000"/>
                <w:sz w:val="24"/>
                <w:szCs w:val="24"/>
              </w:rPr>
              <w:t>Count</w:t>
            </w:r>
          </w:p>
        </w:tc>
        <w:tc>
          <w:tcPr>
            <w:tcW w:w="1020" w:type="dxa"/>
            <w:tcBorders>
              <w:top w:val="nil"/>
              <w:left w:val="nil"/>
              <w:bottom w:val="single" w:sz="4" w:space="0" w:color="auto"/>
              <w:right w:val="single" w:sz="4" w:space="0" w:color="auto"/>
            </w:tcBorders>
            <w:shd w:val="clear" w:color="000000" w:fill="D9D9D9"/>
            <w:noWrap/>
            <w:hideMark/>
          </w:tcPr>
          <w:p w14:paraId="13F8A00A"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13</w:t>
            </w:r>
          </w:p>
        </w:tc>
        <w:tc>
          <w:tcPr>
            <w:tcW w:w="1020" w:type="dxa"/>
            <w:tcBorders>
              <w:top w:val="nil"/>
              <w:left w:val="nil"/>
              <w:bottom w:val="single" w:sz="4" w:space="0" w:color="auto"/>
              <w:right w:val="single" w:sz="4" w:space="0" w:color="auto"/>
            </w:tcBorders>
            <w:shd w:val="clear" w:color="000000" w:fill="D9D9D9"/>
            <w:noWrap/>
            <w:hideMark/>
          </w:tcPr>
          <w:p w14:paraId="442068B0"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4</w:t>
            </w:r>
          </w:p>
        </w:tc>
        <w:tc>
          <w:tcPr>
            <w:tcW w:w="1020" w:type="dxa"/>
            <w:tcBorders>
              <w:top w:val="nil"/>
              <w:left w:val="nil"/>
              <w:bottom w:val="single" w:sz="4" w:space="0" w:color="auto"/>
              <w:right w:val="single" w:sz="4" w:space="0" w:color="auto"/>
            </w:tcBorders>
            <w:shd w:val="clear" w:color="000000" w:fill="D9D9D9"/>
            <w:noWrap/>
            <w:hideMark/>
          </w:tcPr>
          <w:p w14:paraId="2A5D0599"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39</w:t>
            </w:r>
          </w:p>
        </w:tc>
        <w:tc>
          <w:tcPr>
            <w:tcW w:w="1020" w:type="dxa"/>
            <w:tcBorders>
              <w:top w:val="nil"/>
              <w:left w:val="nil"/>
              <w:bottom w:val="single" w:sz="4" w:space="0" w:color="auto"/>
              <w:right w:val="single" w:sz="4" w:space="0" w:color="auto"/>
            </w:tcBorders>
            <w:shd w:val="clear" w:color="000000" w:fill="D9D9D9"/>
            <w:noWrap/>
            <w:hideMark/>
          </w:tcPr>
          <w:p w14:paraId="4DAC9A5E"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19</w:t>
            </w:r>
          </w:p>
        </w:tc>
        <w:tc>
          <w:tcPr>
            <w:tcW w:w="1020" w:type="dxa"/>
            <w:tcBorders>
              <w:top w:val="nil"/>
              <w:left w:val="nil"/>
              <w:bottom w:val="single" w:sz="4" w:space="0" w:color="auto"/>
              <w:right w:val="single" w:sz="4" w:space="0" w:color="auto"/>
            </w:tcBorders>
            <w:shd w:val="clear" w:color="000000" w:fill="D9D9D9"/>
            <w:noWrap/>
            <w:hideMark/>
          </w:tcPr>
          <w:p w14:paraId="71AAF58B"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0</w:t>
            </w:r>
          </w:p>
        </w:tc>
        <w:tc>
          <w:tcPr>
            <w:tcW w:w="1020" w:type="dxa"/>
            <w:tcBorders>
              <w:top w:val="nil"/>
              <w:left w:val="nil"/>
              <w:bottom w:val="single" w:sz="4" w:space="0" w:color="auto"/>
              <w:right w:val="double" w:sz="6" w:space="0" w:color="auto"/>
            </w:tcBorders>
            <w:shd w:val="clear" w:color="000000" w:fill="D9D9D9"/>
            <w:noWrap/>
            <w:hideMark/>
          </w:tcPr>
          <w:p w14:paraId="469AB6D4"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6</w:t>
            </w:r>
          </w:p>
        </w:tc>
      </w:tr>
      <w:tr w:rsidR="00E90646" w:rsidRPr="00EC580D" w14:paraId="1F704984" w14:textId="77777777" w:rsidTr="00A063E5">
        <w:trPr>
          <w:trHeight w:val="300"/>
        </w:trPr>
        <w:tc>
          <w:tcPr>
            <w:tcW w:w="920" w:type="dxa"/>
            <w:vMerge/>
            <w:tcBorders>
              <w:top w:val="nil"/>
              <w:left w:val="double" w:sz="6" w:space="0" w:color="auto"/>
              <w:bottom w:val="double" w:sz="6" w:space="0" w:color="000000"/>
              <w:right w:val="single" w:sz="4" w:space="0" w:color="auto"/>
            </w:tcBorders>
            <w:vAlign w:val="center"/>
            <w:hideMark/>
          </w:tcPr>
          <w:p w14:paraId="0B68F256" w14:textId="77777777" w:rsidR="00E90646" w:rsidRPr="00EC580D" w:rsidRDefault="00E90646" w:rsidP="00A063E5">
            <w:pPr>
              <w:spacing w:after="0" w:line="240" w:lineRule="auto"/>
              <w:rPr>
                <w:rFonts w:ascii="Arial Narrow" w:eastAsia="Times New Roman" w:hAnsi="Arial Narrow" w:cs="Calibri"/>
                <w:color w:val="000000"/>
                <w:sz w:val="24"/>
                <w:szCs w:val="24"/>
              </w:rPr>
            </w:pPr>
          </w:p>
        </w:tc>
        <w:tc>
          <w:tcPr>
            <w:tcW w:w="1940" w:type="dxa"/>
            <w:vMerge w:val="restart"/>
            <w:tcBorders>
              <w:top w:val="nil"/>
              <w:left w:val="single" w:sz="4" w:space="0" w:color="auto"/>
              <w:bottom w:val="double" w:sz="6" w:space="0" w:color="000000"/>
              <w:right w:val="single" w:sz="4" w:space="0" w:color="auto"/>
            </w:tcBorders>
            <w:shd w:val="clear" w:color="auto" w:fill="auto"/>
            <w:vAlign w:val="bottom"/>
            <w:hideMark/>
          </w:tcPr>
          <w:p w14:paraId="54259672" w14:textId="57B340C3" w:rsidR="00E90646" w:rsidRPr="00EC580D" w:rsidRDefault="00E90646" w:rsidP="00A063E5">
            <w:pPr>
              <w:spacing w:after="0" w:line="240" w:lineRule="auto"/>
              <w:rPr>
                <w:rFonts w:ascii="Arial Narrow" w:eastAsia="Times New Roman" w:hAnsi="Arial Narrow" w:cs="Calibri"/>
                <w:color w:val="000000"/>
              </w:rPr>
            </w:pPr>
            <w:r w:rsidRPr="00EC580D">
              <w:rPr>
                <w:rFonts w:ascii="Arial Narrow" w:eastAsia="Times New Roman" w:hAnsi="Arial Narrow" w:cs="Calibri"/>
                <w:color w:val="000000"/>
              </w:rPr>
              <w:t xml:space="preserve">You as the Director in the </w:t>
            </w:r>
            <w:r w:rsidR="004C4E7B" w:rsidRPr="00EC580D">
              <w:rPr>
                <w:rFonts w:ascii="Arial Narrow" w:eastAsia="Times New Roman" w:hAnsi="Arial Narrow" w:cs="Calibri"/>
                <w:color w:val="000000"/>
              </w:rPr>
              <w:t>past year</w:t>
            </w:r>
            <w:r w:rsidRPr="00EC580D">
              <w:rPr>
                <w:rFonts w:ascii="Arial Narrow" w:eastAsia="Times New Roman" w:hAnsi="Arial Narrow" w:cs="Calibri"/>
                <w:color w:val="000000"/>
              </w:rPr>
              <w:t>?</w:t>
            </w:r>
          </w:p>
        </w:tc>
        <w:tc>
          <w:tcPr>
            <w:tcW w:w="960" w:type="dxa"/>
            <w:tcBorders>
              <w:top w:val="nil"/>
              <w:left w:val="nil"/>
              <w:bottom w:val="single" w:sz="4" w:space="0" w:color="auto"/>
              <w:right w:val="single" w:sz="4" w:space="0" w:color="auto"/>
            </w:tcBorders>
            <w:shd w:val="clear" w:color="auto" w:fill="auto"/>
            <w:vAlign w:val="bottom"/>
            <w:hideMark/>
          </w:tcPr>
          <w:p w14:paraId="41097F03" w14:textId="77777777" w:rsidR="00E90646" w:rsidRPr="00EC580D" w:rsidRDefault="00E90646" w:rsidP="00A063E5">
            <w:pPr>
              <w:spacing w:after="0" w:line="240" w:lineRule="auto"/>
              <w:jc w:val="center"/>
              <w:rPr>
                <w:rFonts w:ascii="Arial Narrow" w:eastAsia="Times New Roman" w:hAnsi="Arial Narrow" w:cs="Calibri"/>
                <w:color w:val="000000"/>
                <w:sz w:val="24"/>
                <w:szCs w:val="24"/>
              </w:rPr>
            </w:pPr>
            <w:r w:rsidRPr="00EC580D">
              <w:rPr>
                <w:rFonts w:ascii="Arial Narrow" w:eastAsia="Times New Roman" w:hAnsi="Arial Narrow" w:cs="Calibri"/>
                <w:color w:val="000000"/>
                <w:sz w:val="24"/>
                <w:szCs w:val="24"/>
              </w:rPr>
              <w:t>Mean</w:t>
            </w:r>
          </w:p>
        </w:tc>
        <w:tc>
          <w:tcPr>
            <w:tcW w:w="1020" w:type="dxa"/>
            <w:tcBorders>
              <w:top w:val="nil"/>
              <w:left w:val="nil"/>
              <w:bottom w:val="single" w:sz="4" w:space="0" w:color="auto"/>
              <w:right w:val="single" w:sz="4" w:space="0" w:color="auto"/>
            </w:tcBorders>
            <w:shd w:val="clear" w:color="auto" w:fill="auto"/>
            <w:noWrap/>
            <w:hideMark/>
          </w:tcPr>
          <w:p w14:paraId="245A69A3"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10</w:t>
            </w:r>
          </w:p>
        </w:tc>
        <w:tc>
          <w:tcPr>
            <w:tcW w:w="1020" w:type="dxa"/>
            <w:tcBorders>
              <w:top w:val="nil"/>
              <w:left w:val="nil"/>
              <w:bottom w:val="single" w:sz="4" w:space="0" w:color="auto"/>
              <w:right w:val="single" w:sz="4" w:space="0" w:color="auto"/>
            </w:tcBorders>
            <w:shd w:val="clear" w:color="auto" w:fill="auto"/>
            <w:noWrap/>
            <w:hideMark/>
          </w:tcPr>
          <w:p w14:paraId="3B9359FF"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9</w:t>
            </w:r>
          </w:p>
        </w:tc>
        <w:tc>
          <w:tcPr>
            <w:tcW w:w="1020" w:type="dxa"/>
            <w:tcBorders>
              <w:top w:val="nil"/>
              <w:left w:val="nil"/>
              <w:bottom w:val="single" w:sz="4" w:space="0" w:color="auto"/>
              <w:right w:val="single" w:sz="4" w:space="0" w:color="auto"/>
            </w:tcBorders>
            <w:shd w:val="clear" w:color="auto" w:fill="auto"/>
            <w:noWrap/>
            <w:hideMark/>
          </w:tcPr>
          <w:p w14:paraId="1EF065ED"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10</w:t>
            </w:r>
          </w:p>
        </w:tc>
        <w:tc>
          <w:tcPr>
            <w:tcW w:w="1020" w:type="dxa"/>
            <w:tcBorders>
              <w:top w:val="nil"/>
              <w:left w:val="nil"/>
              <w:bottom w:val="single" w:sz="4" w:space="0" w:color="auto"/>
              <w:right w:val="single" w:sz="4" w:space="0" w:color="auto"/>
            </w:tcBorders>
            <w:shd w:val="clear" w:color="auto" w:fill="auto"/>
            <w:noWrap/>
            <w:hideMark/>
          </w:tcPr>
          <w:p w14:paraId="07830A38"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9</w:t>
            </w:r>
          </w:p>
        </w:tc>
        <w:tc>
          <w:tcPr>
            <w:tcW w:w="1020" w:type="dxa"/>
            <w:tcBorders>
              <w:top w:val="nil"/>
              <w:left w:val="nil"/>
              <w:bottom w:val="single" w:sz="4" w:space="0" w:color="auto"/>
              <w:right w:val="single" w:sz="4" w:space="0" w:color="auto"/>
            </w:tcBorders>
            <w:shd w:val="clear" w:color="auto" w:fill="auto"/>
            <w:noWrap/>
            <w:hideMark/>
          </w:tcPr>
          <w:p w14:paraId="492BC702"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c>
          <w:tcPr>
            <w:tcW w:w="1020" w:type="dxa"/>
            <w:tcBorders>
              <w:top w:val="nil"/>
              <w:left w:val="nil"/>
              <w:bottom w:val="single" w:sz="4" w:space="0" w:color="auto"/>
              <w:right w:val="double" w:sz="6" w:space="0" w:color="auto"/>
            </w:tcBorders>
            <w:shd w:val="clear" w:color="auto" w:fill="auto"/>
            <w:noWrap/>
            <w:hideMark/>
          </w:tcPr>
          <w:p w14:paraId="2F7E6833"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8</w:t>
            </w:r>
          </w:p>
        </w:tc>
      </w:tr>
      <w:tr w:rsidR="00E90646" w:rsidRPr="00EC580D" w14:paraId="40044BDA" w14:textId="77777777" w:rsidTr="00A063E5">
        <w:trPr>
          <w:trHeight w:val="300"/>
        </w:trPr>
        <w:tc>
          <w:tcPr>
            <w:tcW w:w="920" w:type="dxa"/>
            <w:vMerge/>
            <w:tcBorders>
              <w:top w:val="nil"/>
              <w:left w:val="double" w:sz="6" w:space="0" w:color="auto"/>
              <w:bottom w:val="double" w:sz="6" w:space="0" w:color="000000"/>
              <w:right w:val="single" w:sz="4" w:space="0" w:color="auto"/>
            </w:tcBorders>
            <w:vAlign w:val="center"/>
            <w:hideMark/>
          </w:tcPr>
          <w:p w14:paraId="31C11064" w14:textId="77777777" w:rsidR="00E90646" w:rsidRPr="00EC580D" w:rsidRDefault="00E90646" w:rsidP="00A063E5">
            <w:pPr>
              <w:spacing w:after="0" w:line="240" w:lineRule="auto"/>
              <w:rPr>
                <w:rFonts w:ascii="Arial Narrow" w:eastAsia="Times New Roman" w:hAnsi="Arial Narrow" w:cs="Calibri"/>
                <w:color w:val="000000"/>
                <w:sz w:val="24"/>
                <w:szCs w:val="24"/>
              </w:rPr>
            </w:pPr>
          </w:p>
        </w:tc>
        <w:tc>
          <w:tcPr>
            <w:tcW w:w="1940" w:type="dxa"/>
            <w:vMerge/>
            <w:tcBorders>
              <w:top w:val="nil"/>
              <w:left w:val="single" w:sz="4" w:space="0" w:color="auto"/>
              <w:bottom w:val="double" w:sz="6" w:space="0" w:color="000000"/>
              <w:right w:val="single" w:sz="4" w:space="0" w:color="auto"/>
            </w:tcBorders>
            <w:vAlign w:val="center"/>
            <w:hideMark/>
          </w:tcPr>
          <w:p w14:paraId="569E9216" w14:textId="77777777" w:rsidR="00E90646" w:rsidRPr="00EC580D" w:rsidRDefault="00E90646" w:rsidP="00A063E5">
            <w:pPr>
              <w:spacing w:after="0" w:line="240" w:lineRule="auto"/>
              <w:rPr>
                <w:rFonts w:ascii="Arial Narrow" w:eastAsia="Times New Roman" w:hAnsi="Arial Narrow" w:cs="Calibri"/>
                <w:color w:val="000000"/>
              </w:rPr>
            </w:pPr>
          </w:p>
        </w:tc>
        <w:tc>
          <w:tcPr>
            <w:tcW w:w="960" w:type="dxa"/>
            <w:tcBorders>
              <w:top w:val="nil"/>
              <w:left w:val="nil"/>
              <w:bottom w:val="double" w:sz="6" w:space="0" w:color="auto"/>
              <w:right w:val="single" w:sz="4" w:space="0" w:color="auto"/>
            </w:tcBorders>
            <w:shd w:val="clear" w:color="000000" w:fill="D9D9D9"/>
            <w:vAlign w:val="bottom"/>
            <w:hideMark/>
          </w:tcPr>
          <w:p w14:paraId="1C5733F4" w14:textId="77777777" w:rsidR="00E90646" w:rsidRPr="00EC580D" w:rsidRDefault="00E90646" w:rsidP="00A063E5">
            <w:pPr>
              <w:spacing w:after="0" w:line="240" w:lineRule="auto"/>
              <w:jc w:val="center"/>
              <w:rPr>
                <w:rFonts w:ascii="Arial Narrow" w:eastAsia="Times New Roman" w:hAnsi="Arial Narrow" w:cs="Calibri"/>
                <w:color w:val="000000"/>
                <w:sz w:val="24"/>
                <w:szCs w:val="24"/>
              </w:rPr>
            </w:pPr>
            <w:r w:rsidRPr="00EC580D">
              <w:rPr>
                <w:rFonts w:ascii="Arial Narrow" w:eastAsia="Times New Roman" w:hAnsi="Arial Narrow" w:cs="Calibri"/>
                <w:color w:val="000000"/>
                <w:sz w:val="24"/>
                <w:szCs w:val="24"/>
              </w:rPr>
              <w:t>Count</w:t>
            </w:r>
          </w:p>
        </w:tc>
        <w:tc>
          <w:tcPr>
            <w:tcW w:w="1020" w:type="dxa"/>
            <w:tcBorders>
              <w:top w:val="nil"/>
              <w:left w:val="nil"/>
              <w:bottom w:val="double" w:sz="6" w:space="0" w:color="auto"/>
              <w:right w:val="single" w:sz="4" w:space="0" w:color="auto"/>
            </w:tcBorders>
            <w:shd w:val="clear" w:color="000000" w:fill="D9D9D9"/>
            <w:noWrap/>
            <w:hideMark/>
          </w:tcPr>
          <w:p w14:paraId="5870E8F0"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13</w:t>
            </w:r>
          </w:p>
        </w:tc>
        <w:tc>
          <w:tcPr>
            <w:tcW w:w="1020" w:type="dxa"/>
            <w:tcBorders>
              <w:top w:val="nil"/>
              <w:left w:val="nil"/>
              <w:bottom w:val="double" w:sz="6" w:space="0" w:color="auto"/>
              <w:right w:val="single" w:sz="4" w:space="0" w:color="auto"/>
            </w:tcBorders>
            <w:shd w:val="clear" w:color="000000" w:fill="D9D9D9"/>
            <w:noWrap/>
            <w:hideMark/>
          </w:tcPr>
          <w:p w14:paraId="7EA51C18"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4</w:t>
            </w:r>
          </w:p>
        </w:tc>
        <w:tc>
          <w:tcPr>
            <w:tcW w:w="1020" w:type="dxa"/>
            <w:tcBorders>
              <w:top w:val="nil"/>
              <w:left w:val="nil"/>
              <w:bottom w:val="double" w:sz="6" w:space="0" w:color="auto"/>
              <w:right w:val="single" w:sz="4" w:space="0" w:color="auto"/>
            </w:tcBorders>
            <w:shd w:val="clear" w:color="000000" w:fill="D9D9D9"/>
            <w:noWrap/>
            <w:hideMark/>
          </w:tcPr>
          <w:p w14:paraId="1F33CDEA"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39</w:t>
            </w:r>
          </w:p>
        </w:tc>
        <w:tc>
          <w:tcPr>
            <w:tcW w:w="1020" w:type="dxa"/>
            <w:tcBorders>
              <w:top w:val="nil"/>
              <w:left w:val="nil"/>
              <w:bottom w:val="double" w:sz="6" w:space="0" w:color="auto"/>
              <w:right w:val="single" w:sz="4" w:space="0" w:color="auto"/>
            </w:tcBorders>
            <w:shd w:val="clear" w:color="000000" w:fill="D9D9D9"/>
            <w:noWrap/>
            <w:hideMark/>
          </w:tcPr>
          <w:p w14:paraId="216F53F7"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19</w:t>
            </w:r>
          </w:p>
        </w:tc>
        <w:tc>
          <w:tcPr>
            <w:tcW w:w="1020" w:type="dxa"/>
            <w:tcBorders>
              <w:top w:val="nil"/>
              <w:left w:val="nil"/>
              <w:bottom w:val="double" w:sz="6" w:space="0" w:color="auto"/>
              <w:right w:val="single" w:sz="4" w:space="0" w:color="auto"/>
            </w:tcBorders>
            <w:shd w:val="clear" w:color="000000" w:fill="D9D9D9"/>
            <w:noWrap/>
            <w:hideMark/>
          </w:tcPr>
          <w:p w14:paraId="46F4E8EC"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0</w:t>
            </w:r>
          </w:p>
        </w:tc>
        <w:tc>
          <w:tcPr>
            <w:tcW w:w="1020" w:type="dxa"/>
            <w:tcBorders>
              <w:top w:val="nil"/>
              <w:left w:val="nil"/>
              <w:bottom w:val="double" w:sz="6" w:space="0" w:color="auto"/>
              <w:right w:val="double" w:sz="6" w:space="0" w:color="auto"/>
            </w:tcBorders>
            <w:shd w:val="clear" w:color="000000" w:fill="D9D9D9"/>
            <w:noWrap/>
            <w:hideMark/>
          </w:tcPr>
          <w:p w14:paraId="3C98766F"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6</w:t>
            </w:r>
          </w:p>
        </w:tc>
      </w:tr>
      <w:tr w:rsidR="00E90646" w:rsidRPr="00EC580D" w14:paraId="16439343" w14:textId="77777777" w:rsidTr="00A063E5">
        <w:trPr>
          <w:trHeight w:val="300"/>
        </w:trPr>
        <w:tc>
          <w:tcPr>
            <w:tcW w:w="920" w:type="dxa"/>
            <w:vMerge w:val="restart"/>
            <w:tcBorders>
              <w:top w:val="nil"/>
              <w:left w:val="double" w:sz="6" w:space="0" w:color="auto"/>
              <w:bottom w:val="double" w:sz="6" w:space="0" w:color="000000"/>
              <w:right w:val="single" w:sz="4" w:space="0" w:color="auto"/>
            </w:tcBorders>
            <w:shd w:val="clear" w:color="auto" w:fill="auto"/>
            <w:vAlign w:val="bottom"/>
            <w:hideMark/>
          </w:tcPr>
          <w:p w14:paraId="7FDEC7A1" w14:textId="77777777" w:rsidR="00E90646" w:rsidRPr="00EC580D" w:rsidRDefault="00E90646" w:rsidP="00A063E5">
            <w:pPr>
              <w:spacing w:after="0" w:line="240" w:lineRule="auto"/>
              <w:jc w:val="center"/>
              <w:rPr>
                <w:rFonts w:ascii="Arial Narrow" w:eastAsia="Times New Roman" w:hAnsi="Arial Narrow" w:cs="Calibri"/>
                <w:color w:val="000000"/>
                <w:sz w:val="24"/>
                <w:szCs w:val="24"/>
              </w:rPr>
            </w:pPr>
            <w:r w:rsidRPr="00EC580D">
              <w:rPr>
                <w:rFonts w:ascii="Arial Narrow" w:eastAsia="Times New Roman" w:hAnsi="Arial Narrow" w:cs="Calibri"/>
                <w:color w:val="000000"/>
                <w:sz w:val="24"/>
                <w:szCs w:val="24"/>
              </w:rPr>
              <w:t>5,001 - 7,500</w:t>
            </w:r>
          </w:p>
        </w:tc>
        <w:tc>
          <w:tcPr>
            <w:tcW w:w="1940" w:type="dxa"/>
            <w:vMerge w:val="restart"/>
            <w:tcBorders>
              <w:top w:val="nil"/>
              <w:left w:val="single" w:sz="4" w:space="0" w:color="auto"/>
              <w:bottom w:val="single" w:sz="4" w:space="0" w:color="000000"/>
              <w:right w:val="single" w:sz="4" w:space="0" w:color="auto"/>
            </w:tcBorders>
            <w:shd w:val="clear" w:color="auto" w:fill="auto"/>
            <w:vAlign w:val="bottom"/>
            <w:hideMark/>
          </w:tcPr>
          <w:p w14:paraId="209D58BC" w14:textId="77777777" w:rsidR="00E90646" w:rsidRPr="00EC580D" w:rsidRDefault="00E90646" w:rsidP="00A063E5">
            <w:pPr>
              <w:spacing w:after="0" w:line="240" w:lineRule="auto"/>
              <w:rPr>
                <w:rFonts w:ascii="Arial Narrow" w:eastAsia="Times New Roman" w:hAnsi="Arial Narrow" w:cs="Calibri"/>
                <w:color w:val="000000"/>
              </w:rPr>
            </w:pPr>
            <w:r w:rsidRPr="00EC580D">
              <w:rPr>
                <w:rFonts w:ascii="Arial Narrow" w:eastAsia="Times New Roman" w:hAnsi="Arial Narrow" w:cs="Calibri"/>
                <w:color w:val="000000"/>
              </w:rPr>
              <w:t>Your center in a year?</w:t>
            </w:r>
          </w:p>
        </w:tc>
        <w:tc>
          <w:tcPr>
            <w:tcW w:w="960" w:type="dxa"/>
            <w:tcBorders>
              <w:top w:val="nil"/>
              <w:left w:val="nil"/>
              <w:bottom w:val="single" w:sz="4" w:space="0" w:color="auto"/>
              <w:right w:val="single" w:sz="4" w:space="0" w:color="auto"/>
            </w:tcBorders>
            <w:shd w:val="clear" w:color="auto" w:fill="auto"/>
            <w:vAlign w:val="bottom"/>
            <w:hideMark/>
          </w:tcPr>
          <w:p w14:paraId="4F61F7B1" w14:textId="77777777" w:rsidR="00E90646" w:rsidRPr="00EC580D" w:rsidRDefault="00E90646" w:rsidP="00A063E5">
            <w:pPr>
              <w:spacing w:after="0" w:line="240" w:lineRule="auto"/>
              <w:jc w:val="center"/>
              <w:rPr>
                <w:rFonts w:ascii="Arial Narrow" w:eastAsia="Times New Roman" w:hAnsi="Arial Narrow" w:cs="Calibri"/>
                <w:color w:val="000000"/>
                <w:sz w:val="24"/>
                <w:szCs w:val="24"/>
              </w:rPr>
            </w:pPr>
            <w:r w:rsidRPr="00EC580D">
              <w:rPr>
                <w:rFonts w:ascii="Arial Narrow" w:eastAsia="Times New Roman" w:hAnsi="Arial Narrow" w:cs="Calibri"/>
                <w:color w:val="000000"/>
                <w:sz w:val="24"/>
                <w:szCs w:val="24"/>
              </w:rPr>
              <w:t>Mean</w:t>
            </w:r>
          </w:p>
        </w:tc>
        <w:tc>
          <w:tcPr>
            <w:tcW w:w="1020" w:type="dxa"/>
            <w:tcBorders>
              <w:top w:val="nil"/>
              <w:left w:val="nil"/>
              <w:bottom w:val="single" w:sz="4" w:space="0" w:color="auto"/>
              <w:right w:val="single" w:sz="4" w:space="0" w:color="auto"/>
            </w:tcBorders>
            <w:shd w:val="clear" w:color="auto" w:fill="auto"/>
            <w:noWrap/>
            <w:hideMark/>
          </w:tcPr>
          <w:p w14:paraId="7C682181"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8</w:t>
            </w:r>
          </w:p>
        </w:tc>
        <w:tc>
          <w:tcPr>
            <w:tcW w:w="1020" w:type="dxa"/>
            <w:tcBorders>
              <w:top w:val="nil"/>
              <w:left w:val="nil"/>
              <w:bottom w:val="single" w:sz="4" w:space="0" w:color="auto"/>
              <w:right w:val="single" w:sz="4" w:space="0" w:color="auto"/>
            </w:tcBorders>
            <w:shd w:val="clear" w:color="auto" w:fill="auto"/>
            <w:noWrap/>
            <w:hideMark/>
          </w:tcPr>
          <w:p w14:paraId="41DA5AC2"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7</w:t>
            </w:r>
          </w:p>
        </w:tc>
        <w:tc>
          <w:tcPr>
            <w:tcW w:w="1020" w:type="dxa"/>
            <w:tcBorders>
              <w:top w:val="nil"/>
              <w:left w:val="nil"/>
              <w:bottom w:val="single" w:sz="4" w:space="0" w:color="auto"/>
              <w:right w:val="single" w:sz="4" w:space="0" w:color="auto"/>
            </w:tcBorders>
            <w:shd w:val="clear" w:color="auto" w:fill="auto"/>
            <w:noWrap/>
            <w:hideMark/>
          </w:tcPr>
          <w:p w14:paraId="70D898EB"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17</w:t>
            </w:r>
          </w:p>
        </w:tc>
        <w:tc>
          <w:tcPr>
            <w:tcW w:w="1020" w:type="dxa"/>
            <w:tcBorders>
              <w:top w:val="nil"/>
              <w:left w:val="nil"/>
              <w:bottom w:val="single" w:sz="4" w:space="0" w:color="auto"/>
              <w:right w:val="single" w:sz="4" w:space="0" w:color="auto"/>
            </w:tcBorders>
            <w:shd w:val="clear" w:color="auto" w:fill="auto"/>
            <w:noWrap/>
            <w:hideMark/>
          </w:tcPr>
          <w:p w14:paraId="406F6469"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25</w:t>
            </w:r>
          </w:p>
        </w:tc>
        <w:tc>
          <w:tcPr>
            <w:tcW w:w="1020" w:type="dxa"/>
            <w:tcBorders>
              <w:top w:val="nil"/>
              <w:left w:val="nil"/>
              <w:bottom w:val="single" w:sz="4" w:space="0" w:color="auto"/>
              <w:right w:val="single" w:sz="4" w:space="0" w:color="auto"/>
            </w:tcBorders>
            <w:shd w:val="clear" w:color="auto" w:fill="auto"/>
            <w:noWrap/>
            <w:hideMark/>
          </w:tcPr>
          <w:p w14:paraId="0C6BDF59"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c>
          <w:tcPr>
            <w:tcW w:w="1020" w:type="dxa"/>
            <w:tcBorders>
              <w:top w:val="nil"/>
              <w:left w:val="nil"/>
              <w:bottom w:val="single" w:sz="4" w:space="0" w:color="auto"/>
              <w:right w:val="double" w:sz="6" w:space="0" w:color="auto"/>
            </w:tcBorders>
            <w:shd w:val="clear" w:color="auto" w:fill="auto"/>
            <w:noWrap/>
            <w:hideMark/>
          </w:tcPr>
          <w:p w14:paraId="21640C96"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8</w:t>
            </w:r>
          </w:p>
        </w:tc>
      </w:tr>
      <w:tr w:rsidR="00E90646" w:rsidRPr="00EC580D" w14:paraId="12D2C03B" w14:textId="77777777" w:rsidTr="00A063E5">
        <w:trPr>
          <w:trHeight w:val="300"/>
        </w:trPr>
        <w:tc>
          <w:tcPr>
            <w:tcW w:w="920" w:type="dxa"/>
            <w:vMerge/>
            <w:tcBorders>
              <w:top w:val="nil"/>
              <w:left w:val="double" w:sz="6" w:space="0" w:color="auto"/>
              <w:bottom w:val="double" w:sz="6" w:space="0" w:color="000000"/>
              <w:right w:val="single" w:sz="4" w:space="0" w:color="auto"/>
            </w:tcBorders>
            <w:vAlign w:val="center"/>
            <w:hideMark/>
          </w:tcPr>
          <w:p w14:paraId="397530BB" w14:textId="77777777" w:rsidR="00E90646" w:rsidRPr="00EC580D" w:rsidRDefault="00E90646" w:rsidP="00A063E5">
            <w:pPr>
              <w:spacing w:after="0" w:line="240" w:lineRule="auto"/>
              <w:rPr>
                <w:rFonts w:ascii="Arial Narrow" w:eastAsia="Times New Roman" w:hAnsi="Arial Narrow" w:cs="Calibri"/>
                <w:color w:val="000000"/>
                <w:sz w:val="24"/>
                <w:szCs w:val="24"/>
              </w:rPr>
            </w:pPr>
          </w:p>
        </w:tc>
        <w:tc>
          <w:tcPr>
            <w:tcW w:w="1940" w:type="dxa"/>
            <w:vMerge/>
            <w:tcBorders>
              <w:top w:val="nil"/>
              <w:left w:val="single" w:sz="4" w:space="0" w:color="auto"/>
              <w:bottom w:val="single" w:sz="4" w:space="0" w:color="000000"/>
              <w:right w:val="single" w:sz="4" w:space="0" w:color="auto"/>
            </w:tcBorders>
            <w:vAlign w:val="center"/>
            <w:hideMark/>
          </w:tcPr>
          <w:p w14:paraId="5FDB4308" w14:textId="77777777" w:rsidR="00E90646" w:rsidRPr="00EC580D" w:rsidRDefault="00E90646" w:rsidP="00A063E5">
            <w:pPr>
              <w:spacing w:after="0" w:line="240" w:lineRule="auto"/>
              <w:rPr>
                <w:rFonts w:ascii="Arial Narrow" w:eastAsia="Times New Roman" w:hAnsi="Arial Narrow" w:cs="Calibri"/>
                <w:color w:val="000000"/>
              </w:rPr>
            </w:pPr>
          </w:p>
        </w:tc>
        <w:tc>
          <w:tcPr>
            <w:tcW w:w="960" w:type="dxa"/>
            <w:tcBorders>
              <w:top w:val="nil"/>
              <w:left w:val="nil"/>
              <w:bottom w:val="single" w:sz="4" w:space="0" w:color="auto"/>
              <w:right w:val="single" w:sz="4" w:space="0" w:color="auto"/>
            </w:tcBorders>
            <w:shd w:val="clear" w:color="000000" w:fill="D9D9D9"/>
            <w:vAlign w:val="bottom"/>
            <w:hideMark/>
          </w:tcPr>
          <w:p w14:paraId="79A78695" w14:textId="77777777" w:rsidR="00E90646" w:rsidRPr="00EC580D" w:rsidRDefault="00E90646" w:rsidP="00A063E5">
            <w:pPr>
              <w:spacing w:after="0" w:line="240" w:lineRule="auto"/>
              <w:jc w:val="center"/>
              <w:rPr>
                <w:rFonts w:ascii="Arial Narrow" w:eastAsia="Times New Roman" w:hAnsi="Arial Narrow" w:cs="Calibri"/>
                <w:color w:val="000000"/>
                <w:sz w:val="24"/>
                <w:szCs w:val="24"/>
              </w:rPr>
            </w:pPr>
            <w:r w:rsidRPr="00EC580D">
              <w:rPr>
                <w:rFonts w:ascii="Arial Narrow" w:eastAsia="Times New Roman" w:hAnsi="Arial Narrow" w:cs="Calibri"/>
                <w:color w:val="000000"/>
                <w:sz w:val="24"/>
                <w:szCs w:val="24"/>
              </w:rPr>
              <w:t>Count</w:t>
            </w:r>
          </w:p>
        </w:tc>
        <w:tc>
          <w:tcPr>
            <w:tcW w:w="1020" w:type="dxa"/>
            <w:tcBorders>
              <w:top w:val="nil"/>
              <w:left w:val="nil"/>
              <w:bottom w:val="single" w:sz="4" w:space="0" w:color="auto"/>
              <w:right w:val="single" w:sz="4" w:space="0" w:color="auto"/>
            </w:tcBorders>
            <w:shd w:val="clear" w:color="000000" w:fill="D9D9D9"/>
            <w:noWrap/>
            <w:hideMark/>
          </w:tcPr>
          <w:p w14:paraId="2AE30BEC"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16</w:t>
            </w:r>
          </w:p>
        </w:tc>
        <w:tc>
          <w:tcPr>
            <w:tcW w:w="1020" w:type="dxa"/>
            <w:tcBorders>
              <w:top w:val="nil"/>
              <w:left w:val="nil"/>
              <w:bottom w:val="single" w:sz="4" w:space="0" w:color="auto"/>
              <w:right w:val="single" w:sz="4" w:space="0" w:color="auto"/>
            </w:tcBorders>
            <w:shd w:val="clear" w:color="000000" w:fill="D9D9D9"/>
            <w:noWrap/>
            <w:hideMark/>
          </w:tcPr>
          <w:p w14:paraId="634D3812"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2</w:t>
            </w:r>
          </w:p>
        </w:tc>
        <w:tc>
          <w:tcPr>
            <w:tcW w:w="1020" w:type="dxa"/>
            <w:tcBorders>
              <w:top w:val="nil"/>
              <w:left w:val="nil"/>
              <w:bottom w:val="single" w:sz="4" w:space="0" w:color="auto"/>
              <w:right w:val="single" w:sz="4" w:space="0" w:color="auto"/>
            </w:tcBorders>
            <w:shd w:val="clear" w:color="000000" w:fill="D9D9D9"/>
            <w:noWrap/>
            <w:hideMark/>
          </w:tcPr>
          <w:p w14:paraId="246CF47D"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17</w:t>
            </w:r>
          </w:p>
        </w:tc>
        <w:tc>
          <w:tcPr>
            <w:tcW w:w="1020" w:type="dxa"/>
            <w:tcBorders>
              <w:top w:val="nil"/>
              <w:left w:val="nil"/>
              <w:bottom w:val="single" w:sz="4" w:space="0" w:color="auto"/>
              <w:right w:val="single" w:sz="4" w:space="0" w:color="auto"/>
            </w:tcBorders>
            <w:shd w:val="clear" w:color="000000" w:fill="D9D9D9"/>
            <w:noWrap/>
            <w:hideMark/>
          </w:tcPr>
          <w:p w14:paraId="02EC331C"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2</w:t>
            </w:r>
          </w:p>
        </w:tc>
        <w:tc>
          <w:tcPr>
            <w:tcW w:w="1020" w:type="dxa"/>
            <w:tcBorders>
              <w:top w:val="nil"/>
              <w:left w:val="nil"/>
              <w:bottom w:val="single" w:sz="4" w:space="0" w:color="auto"/>
              <w:right w:val="single" w:sz="4" w:space="0" w:color="auto"/>
            </w:tcBorders>
            <w:shd w:val="clear" w:color="000000" w:fill="D9D9D9"/>
            <w:noWrap/>
            <w:hideMark/>
          </w:tcPr>
          <w:p w14:paraId="3A716887"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0</w:t>
            </w:r>
          </w:p>
        </w:tc>
        <w:tc>
          <w:tcPr>
            <w:tcW w:w="1020" w:type="dxa"/>
            <w:tcBorders>
              <w:top w:val="nil"/>
              <w:left w:val="nil"/>
              <w:bottom w:val="single" w:sz="4" w:space="0" w:color="auto"/>
              <w:right w:val="double" w:sz="6" w:space="0" w:color="auto"/>
            </w:tcBorders>
            <w:shd w:val="clear" w:color="000000" w:fill="D9D9D9"/>
            <w:noWrap/>
            <w:hideMark/>
          </w:tcPr>
          <w:p w14:paraId="2BC3D518"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4</w:t>
            </w:r>
          </w:p>
        </w:tc>
      </w:tr>
      <w:tr w:rsidR="00E90646" w:rsidRPr="00EC580D" w14:paraId="0817F9DB" w14:textId="77777777" w:rsidTr="00A063E5">
        <w:trPr>
          <w:trHeight w:val="300"/>
        </w:trPr>
        <w:tc>
          <w:tcPr>
            <w:tcW w:w="920" w:type="dxa"/>
            <w:vMerge/>
            <w:tcBorders>
              <w:top w:val="nil"/>
              <w:left w:val="double" w:sz="6" w:space="0" w:color="auto"/>
              <w:bottom w:val="double" w:sz="6" w:space="0" w:color="000000"/>
              <w:right w:val="single" w:sz="4" w:space="0" w:color="auto"/>
            </w:tcBorders>
            <w:vAlign w:val="center"/>
            <w:hideMark/>
          </w:tcPr>
          <w:p w14:paraId="3A2547FD" w14:textId="77777777" w:rsidR="00E90646" w:rsidRPr="00EC580D" w:rsidRDefault="00E90646" w:rsidP="00A063E5">
            <w:pPr>
              <w:spacing w:after="0" w:line="240" w:lineRule="auto"/>
              <w:rPr>
                <w:rFonts w:ascii="Arial Narrow" w:eastAsia="Times New Roman" w:hAnsi="Arial Narrow" w:cs="Calibri"/>
                <w:color w:val="000000"/>
                <w:sz w:val="24"/>
                <w:szCs w:val="24"/>
              </w:rPr>
            </w:pPr>
          </w:p>
        </w:tc>
        <w:tc>
          <w:tcPr>
            <w:tcW w:w="1940" w:type="dxa"/>
            <w:vMerge w:val="restart"/>
            <w:tcBorders>
              <w:top w:val="nil"/>
              <w:left w:val="single" w:sz="4" w:space="0" w:color="auto"/>
              <w:bottom w:val="double" w:sz="6" w:space="0" w:color="000000"/>
              <w:right w:val="single" w:sz="4" w:space="0" w:color="auto"/>
            </w:tcBorders>
            <w:shd w:val="clear" w:color="auto" w:fill="auto"/>
            <w:vAlign w:val="bottom"/>
            <w:hideMark/>
          </w:tcPr>
          <w:p w14:paraId="4347835C" w14:textId="2C579505" w:rsidR="00E90646" w:rsidRPr="00EC580D" w:rsidRDefault="00E90646" w:rsidP="00A063E5">
            <w:pPr>
              <w:spacing w:after="0" w:line="240" w:lineRule="auto"/>
              <w:rPr>
                <w:rFonts w:ascii="Arial Narrow" w:eastAsia="Times New Roman" w:hAnsi="Arial Narrow" w:cs="Calibri"/>
                <w:color w:val="000000"/>
              </w:rPr>
            </w:pPr>
            <w:r w:rsidRPr="00EC580D">
              <w:rPr>
                <w:rFonts w:ascii="Arial Narrow" w:eastAsia="Times New Roman" w:hAnsi="Arial Narrow" w:cs="Calibri"/>
                <w:color w:val="000000"/>
              </w:rPr>
              <w:t xml:space="preserve">You as the Director in the </w:t>
            </w:r>
            <w:r w:rsidR="004C4E7B" w:rsidRPr="00EC580D">
              <w:rPr>
                <w:rFonts w:ascii="Arial Narrow" w:eastAsia="Times New Roman" w:hAnsi="Arial Narrow" w:cs="Calibri"/>
                <w:color w:val="000000"/>
              </w:rPr>
              <w:t>past year</w:t>
            </w:r>
            <w:r w:rsidRPr="00EC580D">
              <w:rPr>
                <w:rFonts w:ascii="Arial Narrow" w:eastAsia="Times New Roman" w:hAnsi="Arial Narrow" w:cs="Calibri"/>
                <w:color w:val="000000"/>
              </w:rPr>
              <w:t>?</w:t>
            </w:r>
          </w:p>
        </w:tc>
        <w:tc>
          <w:tcPr>
            <w:tcW w:w="960" w:type="dxa"/>
            <w:tcBorders>
              <w:top w:val="nil"/>
              <w:left w:val="nil"/>
              <w:bottom w:val="single" w:sz="4" w:space="0" w:color="auto"/>
              <w:right w:val="single" w:sz="4" w:space="0" w:color="auto"/>
            </w:tcBorders>
            <w:shd w:val="clear" w:color="auto" w:fill="auto"/>
            <w:vAlign w:val="bottom"/>
            <w:hideMark/>
          </w:tcPr>
          <w:p w14:paraId="29874115" w14:textId="77777777" w:rsidR="00E90646" w:rsidRPr="00EC580D" w:rsidRDefault="00E90646" w:rsidP="00A063E5">
            <w:pPr>
              <w:spacing w:after="0" w:line="240" w:lineRule="auto"/>
              <w:jc w:val="center"/>
              <w:rPr>
                <w:rFonts w:ascii="Arial Narrow" w:eastAsia="Times New Roman" w:hAnsi="Arial Narrow" w:cs="Calibri"/>
                <w:color w:val="000000"/>
                <w:sz w:val="24"/>
                <w:szCs w:val="24"/>
              </w:rPr>
            </w:pPr>
            <w:r w:rsidRPr="00EC580D">
              <w:rPr>
                <w:rFonts w:ascii="Arial Narrow" w:eastAsia="Times New Roman" w:hAnsi="Arial Narrow" w:cs="Calibri"/>
                <w:color w:val="000000"/>
                <w:sz w:val="24"/>
                <w:szCs w:val="24"/>
              </w:rPr>
              <w:t>Mean</w:t>
            </w:r>
          </w:p>
        </w:tc>
        <w:tc>
          <w:tcPr>
            <w:tcW w:w="1020" w:type="dxa"/>
            <w:tcBorders>
              <w:top w:val="nil"/>
              <w:left w:val="nil"/>
              <w:bottom w:val="single" w:sz="4" w:space="0" w:color="auto"/>
              <w:right w:val="single" w:sz="4" w:space="0" w:color="auto"/>
            </w:tcBorders>
            <w:shd w:val="clear" w:color="auto" w:fill="auto"/>
            <w:noWrap/>
            <w:hideMark/>
          </w:tcPr>
          <w:p w14:paraId="44D8823E"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7</w:t>
            </w:r>
          </w:p>
        </w:tc>
        <w:tc>
          <w:tcPr>
            <w:tcW w:w="1020" w:type="dxa"/>
            <w:tcBorders>
              <w:top w:val="nil"/>
              <w:left w:val="nil"/>
              <w:bottom w:val="single" w:sz="4" w:space="0" w:color="auto"/>
              <w:right w:val="single" w:sz="4" w:space="0" w:color="auto"/>
            </w:tcBorders>
            <w:shd w:val="clear" w:color="auto" w:fill="auto"/>
            <w:noWrap/>
            <w:hideMark/>
          </w:tcPr>
          <w:p w14:paraId="41096688"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5</w:t>
            </w:r>
          </w:p>
        </w:tc>
        <w:tc>
          <w:tcPr>
            <w:tcW w:w="1020" w:type="dxa"/>
            <w:tcBorders>
              <w:top w:val="nil"/>
              <w:left w:val="nil"/>
              <w:bottom w:val="single" w:sz="4" w:space="0" w:color="auto"/>
              <w:right w:val="single" w:sz="4" w:space="0" w:color="auto"/>
            </w:tcBorders>
            <w:shd w:val="clear" w:color="auto" w:fill="auto"/>
            <w:noWrap/>
            <w:hideMark/>
          </w:tcPr>
          <w:p w14:paraId="20AF395D"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6</w:t>
            </w:r>
          </w:p>
        </w:tc>
        <w:tc>
          <w:tcPr>
            <w:tcW w:w="1020" w:type="dxa"/>
            <w:tcBorders>
              <w:top w:val="nil"/>
              <w:left w:val="nil"/>
              <w:bottom w:val="single" w:sz="4" w:space="0" w:color="auto"/>
              <w:right w:val="single" w:sz="4" w:space="0" w:color="auto"/>
            </w:tcBorders>
            <w:shd w:val="clear" w:color="auto" w:fill="auto"/>
            <w:noWrap/>
            <w:hideMark/>
          </w:tcPr>
          <w:p w14:paraId="7D3862F9"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5</w:t>
            </w:r>
          </w:p>
        </w:tc>
        <w:tc>
          <w:tcPr>
            <w:tcW w:w="1020" w:type="dxa"/>
            <w:tcBorders>
              <w:top w:val="nil"/>
              <w:left w:val="nil"/>
              <w:bottom w:val="single" w:sz="4" w:space="0" w:color="auto"/>
              <w:right w:val="single" w:sz="4" w:space="0" w:color="auto"/>
            </w:tcBorders>
            <w:shd w:val="clear" w:color="auto" w:fill="auto"/>
            <w:noWrap/>
            <w:hideMark/>
          </w:tcPr>
          <w:p w14:paraId="7739E184"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c>
          <w:tcPr>
            <w:tcW w:w="1020" w:type="dxa"/>
            <w:tcBorders>
              <w:top w:val="nil"/>
              <w:left w:val="nil"/>
              <w:bottom w:val="single" w:sz="4" w:space="0" w:color="auto"/>
              <w:right w:val="double" w:sz="6" w:space="0" w:color="auto"/>
            </w:tcBorders>
            <w:shd w:val="clear" w:color="auto" w:fill="auto"/>
            <w:noWrap/>
            <w:hideMark/>
          </w:tcPr>
          <w:p w14:paraId="028D76EC"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2</w:t>
            </w:r>
          </w:p>
        </w:tc>
      </w:tr>
      <w:tr w:rsidR="00E90646" w:rsidRPr="00EC580D" w14:paraId="79011722" w14:textId="77777777" w:rsidTr="00A063E5">
        <w:trPr>
          <w:trHeight w:val="300"/>
        </w:trPr>
        <w:tc>
          <w:tcPr>
            <w:tcW w:w="920" w:type="dxa"/>
            <w:vMerge/>
            <w:tcBorders>
              <w:top w:val="nil"/>
              <w:left w:val="double" w:sz="6" w:space="0" w:color="auto"/>
              <w:bottom w:val="double" w:sz="6" w:space="0" w:color="000000"/>
              <w:right w:val="single" w:sz="4" w:space="0" w:color="auto"/>
            </w:tcBorders>
            <w:vAlign w:val="center"/>
            <w:hideMark/>
          </w:tcPr>
          <w:p w14:paraId="1AD8E9EE" w14:textId="77777777" w:rsidR="00E90646" w:rsidRPr="00EC580D" w:rsidRDefault="00E90646" w:rsidP="00A063E5">
            <w:pPr>
              <w:spacing w:after="0" w:line="240" w:lineRule="auto"/>
              <w:rPr>
                <w:rFonts w:ascii="Arial Narrow" w:eastAsia="Times New Roman" w:hAnsi="Arial Narrow" w:cs="Calibri"/>
                <w:color w:val="000000"/>
                <w:sz w:val="24"/>
                <w:szCs w:val="24"/>
              </w:rPr>
            </w:pPr>
          </w:p>
        </w:tc>
        <w:tc>
          <w:tcPr>
            <w:tcW w:w="1940" w:type="dxa"/>
            <w:vMerge/>
            <w:tcBorders>
              <w:top w:val="nil"/>
              <w:left w:val="single" w:sz="4" w:space="0" w:color="auto"/>
              <w:bottom w:val="double" w:sz="6" w:space="0" w:color="000000"/>
              <w:right w:val="single" w:sz="4" w:space="0" w:color="auto"/>
            </w:tcBorders>
            <w:vAlign w:val="center"/>
            <w:hideMark/>
          </w:tcPr>
          <w:p w14:paraId="0E930FBE" w14:textId="77777777" w:rsidR="00E90646" w:rsidRPr="00EC580D" w:rsidRDefault="00E90646" w:rsidP="00A063E5">
            <w:pPr>
              <w:spacing w:after="0" w:line="240" w:lineRule="auto"/>
              <w:rPr>
                <w:rFonts w:ascii="Arial Narrow" w:eastAsia="Times New Roman" w:hAnsi="Arial Narrow" w:cs="Calibri"/>
                <w:color w:val="000000"/>
              </w:rPr>
            </w:pPr>
          </w:p>
        </w:tc>
        <w:tc>
          <w:tcPr>
            <w:tcW w:w="960" w:type="dxa"/>
            <w:tcBorders>
              <w:top w:val="nil"/>
              <w:left w:val="nil"/>
              <w:bottom w:val="double" w:sz="6" w:space="0" w:color="auto"/>
              <w:right w:val="single" w:sz="4" w:space="0" w:color="auto"/>
            </w:tcBorders>
            <w:shd w:val="clear" w:color="000000" w:fill="D9D9D9"/>
            <w:vAlign w:val="bottom"/>
            <w:hideMark/>
          </w:tcPr>
          <w:p w14:paraId="3ACFB0C5" w14:textId="77777777" w:rsidR="00E90646" w:rsidRPr="00EC580D" w:rsidRDefault="00E90646" w:rsidP="00A063E5">
            <w:pPr>
              <w:spacing w:after="0" w:line="240" w:lineRule="auto"/>
              <w:jc w:val="center"/>
              <w:rPr>
                <w:rFonts w:ascii="Arial Narrow" w:eastAsia="Times New Roman" w:hAnsi="Arial Narrow" w:cs="Calibri"/>
                <w:color w:val="000000"/>
                <w:sz w:val="24"/>
                <w:szCs w:val="24"/>
              </w:rPr>
            </w:pPr>
            <w:r w:rsidRPr="00EC580D">
              <w:rPr>
                <w:rFonts w:ascii="Arial Narrow" w:eastAsia="Times New Roman" w:hAnsi="Arial Narrow" w:cs="Calibri"/>
                <w:color w:val="000000"/>
                <w:sz w:val="24"/>
                <w:szCs w:val="24"/>
              </w:rPr>
              <w:t>Count</w:t>
            </w:r>
          </w:p>
        </w:tc>
        <w:tc>
          <w:tcPr>
            <w:tcW w:w="1020" w:type="dxa"/>
            <w:tcBorders>
              <w:top w:val="nil"/>
              <w:left w:val="nil"/>
              <w:bottom w:val="double" w:sz="6" w:space="0" w:color="auto"/>
              <w:right w:val="single" w:sz="4" w:space="0" w:color="auto"/>
            </w:tcBorders>
            <w:shd w:val="clear" w:color="000000" w:fill="D9D9D9"/>
            <w:noWrap/>
            <w:hideMark/>
          </w:tcPr>
          <w:p w14:paraId="4CBD555D"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16</w:t>
            </w:r>
          </w:p>
        </w:tc>
        <w:tc>
          <w:tcPr>
            <w:tcW w:w="1020" w:type="dxa"/>
            <w:tcBorders>
              <w:top w:val="nil"/>
              <w:left w:val="nil"/>
              <w:bottom w:val="double" w:sz="6" w:space="0" w:color="auto"/>
              <w:right w:val="single" w:sz="4" w:space="0" w:color="auto"/>
            </w:tcBorders>
            <w:shd w:val="clear" w:color="000000" w:fill="D9D9D9"/>
            <w:noWrap/>
            <w:hideMark/>
          </w:tcPr>
          <w:p w14:paraId="1680A036"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2</w:t>
            </w:r>
          </w:p>
        </w:tc>
        <w:tc>
          <w:tcPr>
            <w:tcW w:w="1020" w:type="dxa"/>
            <w:tcBorders>
              <w:top w:val="nil"/>
              <w:left w:val="nil"/>
              <w:bottom w:val="double" w:sz="6" w:space="0" w:color="auto"/>
              <w:right w:val="single" w:sz="4" w:space="0" w:color="auto"/>
            </w:tcBorders>
            <w:shd w:val="clear" w:color="000000" w:fill="D9D9D9"/>
            <w:noWrap/>
            <w:hideMark/>
          </w:tcPr>
          <w:p w14:paraId="5F8EFFC6"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17</w:t>
            </w:r>
          </w:p>
        </w:tc>
        <w:tc>
          <w:tcPr>
            <w:tcW w:w="1020" w:type="dxa"/>
            <w:tcBorders>
              <w:top w:val="nil"/>
              <w:left w:val="nil"/>
              <w:bottom w:val="double" w:sz="6" w:space="0" w:color="auto"/>
              <w:right w:val="single" w:sz="4" w:space="0" w:color="auto"/>
            </w:tcBorders>
            <w:shd w:val="clear" w:color="000000" w:fill="D9D9D9"/>
            <w:noWrap/>
            <w:hideMark/>
          </w:tcPr>
          <w:p w14:paraId="0BF725B3"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2</w:t>
            </w:r>
          </w:p>
        </w:tc>
        <w:tc>
          <w:tcPr>
            <w:tcW w:w="1020" w:type="dxa"/>
            <w:tcBorders>
              <w:top w:val="nil"/>
              <w:left w:val="nil"/>
              <w:bottom w:val="double" w:sz="6" w:space="0" w:color="auto"/>
              <w:right w:val="single" w:sz="4" w:space="0" w:color="auto"/>
            </w:tcBorders>
            <w:shd w:val="clear" w:color="000000" w:fill="D9D9D9"/>
            <w:noWrap/>
            <w:hideMark/>
          </w:tcPr>
          <w:p w14:paraId="236E048B"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0</w:t>
            </w:r>
          </w:p>
        </w:tc>
        <w:tc>
          <w:tcPr>
            <w:tcW w:w="1020" w:type="dxa"/>
            <w:tcBorders>
              <w:top w:val="nil"/>
              <w:left w:val="nil"/>
              <w:bottom w:val="double" w:sz="6" w:space="0" w:color="auto"/>
              <w:right w:val="double" w:sz="6" w:space="0" w:color="auto"/>
            </w:tcBorders>
            <w:shd w:val="clear" w:color="000000" w:fill="D9D9D9"/>
            <w:noWrap/>
            <w:hideMark/>
          </w:tcPr>
          <w:p w14:paraId="4EB10B08"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4</w:t>
            </w:r>
          </w:p>
        </w:tc>
      </w:tr>
      <w:tr w:rsidR="00E90646" w:rsidRPr="00EC580D" w14:paraId="451C421C" w14:textId="77777777" w:rsidTr="00A063E5">
        <w:trPr>
          <w:trHeight w:val="300"/>
        </w:trPr>
        <w:tc>
          <w:tcPr>
            <w:tcW w:w="920" w:type="dxa"/>
            <w:vMerge w:val="restart"/>
            <w:tcBorders>
              <w:top w:val="nil"/>
              <w:left w:val="double" w:sz="6" w:space="0" w:color="auto"/>
              <w:bottom w:val="double" w:sz="6" w:space="0" w:color="000000"/>
              <w:right w:val="single" w:sz="4" w:space="0" w:color="auto"/>
            </w:tcBorders>
            <w:shd w:val="clear" w:color="auto" w:fill="auto"/>
            <w:vAlign w:val="bottom"/>
            <w:hideMark/>
          </w:tcPr>
          <w:p w14:paraId="39E15C67" w14:textId="77777777" w:rsidR="00E90646" w:rsidRPr="00EC580D" w:rsidRDefault="00E90646" w:rsidP="00A063E5">
            <w:pPr>
              <w:spacing w:after="0" w:line="240" w:lineRule="auto"/>
              <w:jc w:val="center"/>
              <w:rPr>
                <w:rFonts w:ascii="Arial Narrow" w:eastAsia="Times New Roman" w:hAnsi="Arial Narrow" w:cs="Calibri"/>
                <w:color w:val="000000"/>
                <w:sz w:val="24"/>
                <w:szCs w:val="24"/>
              </w:rPr>
            </w:pPr>
            <w:r w:rsidRPr="00EC580D">
              <w:rPr>
                <w:rFonts w:ascii="Arial Narrow" w:eastAsia="Times New Roman" w:hAnsi="Arial Narrow" w:cs="Calibri"/>
                <w:color w:val="000000"/>
                <w:sz w:val="24"/>
                <w:szCs w:val="24"/>
              </w:rPr>
              <w:t>7,501 - 10,000</w:t>
            </w:r>
          </w:p>
        </w:tc>
        <w:tc>
          <w:tcPr>
            <w:tcW w:w="1940" w:type="dxa"/>
            <w:vMerge w:val="restart"/>
            <w:tcBorders>
              <w:top w:val="nil"/>
              <w:left w:val="single" w:sz="4" w:space="0" w:color="auto"/>
              <w:bottom w:val="single" w:sz="4" w:space="0" w:color="000000"/>
              <w:right w:val="single" w:sz="4" w:space="0" w:color="auto"/>
            </w:tcBorders>
            <w:shd w:val="clear" w:color="auto" w:fill="auto"/>
            <w:vAlign w:val="bottom"/>
            <w:hideMark/>
          </w:tcPr>
          <w:p w14:paraId="15A2A839" w14:textId="77777777" w:rsidR="00E90646" w:rsidRPr="00EC580D" w:rsidRDefault="00E90646" w:rsidP="00A063E5">
            <w:pPr>
              <w:spacing w:after="0" w:line="240" w:lineRule="auto"/>
              <w:rPr>
                <w:rFonts w:ascii="Arial Narrow" w:eastAsia="Times New Roman" w:hAnsi="Arial Narrow" w:cs="Calibri"/>
                <w:color w:val="000000"/>
              </w:rPr>
            </w:pPr>
            <w:r w:rsidRPr="00EC580D">
              <w:rPr>
                <w:rFonts w:ascii="Arial Narrow" w:eastAsia="Times New Roman" w:hAnsi="Arial Narrow" w:cs="Calibri"/>
                <w:color w:val="000000"/>
              </w:rPr>
              <w:t>Your center in a year?</w:t>
            </w:r>
          </w:p>
        </w:tc>
        <w:tc>
          <w:tcPr>
            <w:tcW w:w="960" w:type="dxa"/>
            <w:tcBorders>
              <w:top w:val="nil"/>
              <w:left w:val="nil"/>
              <w:bottom w:val="single" w:sz="4" w:space="0" w:color="auto"/>
              <w:right w:val="single" w:sz="4" w:space="0" w:color="auto"/>
            </w:tcBorders>
            <w:shd w:val="clear" w:color="auto" w:fill="auto"/>
            <w:vAlign w:val="bottom"/>
            <w:hideMark/>
          </w:tcPr>
          <w:p w14:paraId="1C1C4D27" w14:textId="77777777" w:rsidR="00E90646" w:rsidRPr="00EC580D" w:rsidRDefault="00E90646" w:rsidP="00A063E5">
            <w:pPr>
              <w:spacing w:after="0" w:line="240" w:lineRule="auto"/>
              <w:jc w:val="center"/>
              <w:rPr>
                <w:rFonts w:ascii="Arial Narrow" w:eastAsia="Times New Roman" w:hAnsi="Arial Narrow" w:cs="Calibri"/>
                <w:color w:val="000000"/>
                <w:sz w:val="24"/>
                <w:szCs w:val="24"/>
              </w:rPr>
            </w:pPr>
            <w:r w:rsidRPr="00EC580D">
              <w:rPr>
                <w:rFonts w:ascii="Arial Narrow" w:eastAsia="Times New Roman" w:hAnsi="Arial Narrow" w:cs="Calibri"/>
                <w:color w:val="000000"/>
                <w:sz w:val="24"/>
                <w:szCs w:val="24"/>
              </w:rPr>
              <w:t>Mean</w:t>
            </w:r>
          </w:p>
        </w:tc>
        <w:tc>
          <w:tcPr>
            <w:tcW w:w="1020" w:type="dxa"/>
            <w:tcBorders>
              <w:top w:val="nil"/>
              <w:left w:val="nil"/>
              <w:bottom w:val="single" w:sz="4" w:space="0" w:color="auto"/>
              <w:right w:val="single" w:sz="4" w:space="0" w:color="auto"/>
            </w:tcBorders>
            <w:shd w:val="clear" w:color="auto" w:fill="auto"/>
            <w:noWrap/>
            <w:hideMark/>
          </w:tcPr>
          <w:p w14:paraId="04C89EB9"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17</w:t>
            </w:r>
          </w:p>
        </w:tc>
        <w:tc>
          <w:tcPr>
            <w:tcW w:w="1020" w:type="dxa"/>
            <w:tcBorders>
              <w:top w:val="nil"/>
              <w:left w:val="nil"/>
              <w:bottom w:val="single" w:sz="4" w:space="0" w:color="auto"/>
              <w:right w:val="single" w:sz="4" w:space="0" w:color="auto"/>
            </w:tcBorders>
            <w:shd w:val="clear" w:color="auto" w:fill="auto"/>
            <w:noWrap/>
            <w:hideMark/>
          </w:tcPr>
          <w:p w14:paraId="1F7DD29C"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8</w:t>
            </w:r>
          </w:p>
        </w:tc>
        <w:tc>
          <w:tcPr>
            <w:tcW w:w="1020" w:type="dxa"/>
            <w:tcBorders>
              <w:top w:val="nil"/>
              <w:left w:val="nil"/>
              <w:bottom w:val="single" w:sz="4" w:space="0" w:color="auto"/>
              <w:right w:val="single" w:sz="4" w:space="0" w:color="auto"/>
            </w:tcBorders>
            <w:shd w:val="clear" w:color="auto" w:fill="auto"/>
            <w:noWrap/>
            <w:hideMark/>
          </w:tcPr>
          <w:p w14:paraId="39057560"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53</w:t>
            </w:r>
          </w:p>
        </w:tc>
        <w:tc>
          <w:tcPr>
            <w:tcW w:w="1020" w:type="dxa"/>
            <w:tcBorders>
              <w:top w:val="nil"/>
              <w:left w:val="nil"/>
              <w:bottom w:val="single" w:sz="4" w:space="0" w:color="auto"/>
              <w:right w:val="single" w:sz="4" w:space="0" w:color="auto"/>
            </w:tcBorders>
            <w:shd w:val="clear" w:color="auto" w:fill="auto"/>
            <w:noWrap/>
            <w:hideMark/>
          </w:tcPr>
          <w:p w14:paraId="2174C163"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54</w:t>
            </w:r>
          </w:p>
        </w:tc>
        <w:tc>
          <w:tcPr>
            <w:tcW w:w="1020" w:type="dxa"/>
            <w:tcBorders>
              <w:top w:val="nil"/>
              <w:left w:val="nil"/>
              <w:bottom w:val="single" w:sz="4" w:space="0" w:color="auto"/>
              <w:right w:val="single" w:sz="4" w:space="0" w:color="auto"/>
            </w:tcBorders>
            <w:shd w:val="clear" w:color="auto" w:fill="auto"/>
            <w:noWrap/>
            <w:hideMark/>
          </w:tcPr>
          <w:p w14:paraId="172BC0D1"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c>
          <w:tcPr>
            <w:tcW w:w="1020" w:type="dxa"/>
            <w:tcBorders>
              <w:top w:val="nil"/>
              <w:left w:val="nil"/>
              <w:bottom w:val="single" w:sz="4" w:space="0" w:color="auto"/>
              <w:right w:val="double" w:sz="6" w:space="0" w:color="auto"/>
            </w:tcBorders>
            <w:shd w:val="clear" w:color="auto" w:fill="auto"/>
            <w:noWrap/>
            <w:hideMark/>
          </w:tcPr>
          <w:p w14:paraId="0490E134"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r>
      <w:tr w:rsidR="00E90646" w:rsidRPr="00EC580D" w14:paraId="3B6F28F2" w14:textId="77777777" w:rsidTr="00A063E5">
        <w:trPr>
          <w:trHeight w:val="300"/>
        </w:trPr>
        <w:tc>
          <w:tcPr>
            <w:tcW w:w="920" w:type="dxa"/>
            <w:vMerge/>
            <w:tcBorders>
              <w:top w:val="nil"/>
              <w:left w:val="double" w:sz="6" w:space="0" w:color="auto"/>
              <w:bottom w:val="double" w:sz="6" w:space="0" w:color="000000"/>
              <w:right w:val="single" w:sz="4" w:space="0" w:color="auto"/>
            </w:tcBorders>
            <w:vAlign w:val="center"/>
            <w:hideMark/>
          </w:tcPr>
          <w:p w14:paraId="68210B2E" w14:textId="77777777" w:rsidR="00E90646" w:rsidRPr="00EC580D" w:rsidRDefault="00E90646" w:rsidP="00A063E5">
            <w:pPr>
              <w:spacing w:after="0" w:line="240" w:lineRule="auto"/>
              <w:rPr>
                <w:rFonts w:ascii="Arial Narrow" w:eastAsia="Times New Roman" w:hAnsi="Arial Narrow" w:cs="Calibri"/>
                <w:color w:val="000000"/>
                <w:sz w:val="24"/>
                <w:szCs w:val="24"/>
              </w:rPr>
            </w:pPr>
          </w:p>
        </w:tc>
        <w:tc>
          <w:tcPr>
            <w:tcW w:w="1940" w:type="dxa"/>
            <w:vMerge/>
            <w:tcBorders>
              <w:top w:val="nil"/>
              <w:left w:val="single" w:sz="4" w:space="0" w:color="auto"/>
              <w:bottom w:val="single" w:sz="4" w:space="0" w:color="000000"/>
              <w:right w:val="single" w:sz="4" w:space="0" w:color="auto"/>
            </w:tcBorders>
            <w:vAlign w:val="center"/>
            <w:hideMark/>
          </w:tcPr>
          <w:p w14:paraId="56B6C9D6" w14:textId="77777777" w:rsidR="00E90646" w:rsidRPr="00EC580D" w:rsidRDefault="00E90646" w:rsidP="00A063E5">
            <w:pPr>
              <w:spacing w:after="0" w:line="240" w:lineRule="auto"/>
              <w:rPr>
                <w:rFonts w:ascii="Arial Narrow" w:eastAsia="Times New Roman" w:hAnsi="Arial Narrow" w:cs="Calibri"/>
                <w:color w:val="000000"/>
              </w:rPr>
            </w:pPr>
          </w:p>
        </w:tc>
        <w:tc>
          <w:tcPr>
            <w:tcW w:w="960" w:type="dxa"/>
            <w:tcBorders>
              <w:top w:val="nil"/>
              <w:left w:val="nil"/>
              <w:bottom w:val="single" w:sz="4" w:space="0" w:color="auto"/>
              <w:right w:val="single" w:sz="4" w:space="0" w:color="auto"/>
            </w:tcBorders>
            <w:shd w:val="clear" w:color="000000" w:fill="D9D9D9"/>
            <w:vAlign w:val="bottom"/>
            <w:hideMark/>
          </w:tcPr>
          <w:p w14:paraId="3D6A06AF" w14:textId="77777777" w:rsidR="00E90646" w:rsidRPr="00EC580D" w:rsidRDefault="00E90646" w:rsidP="00A063E5">
            <w:pPr>
              <w:spacing w:after="0" w:line="240" w:lineRule="auto"/>
              <w:jc w:val="center"/>
              <w:rPr>
                <w:rFonts w:ascii="Arial Narrow" w:eastAsia="Times New Roman" w:hAnsi="Arial Narrow" w:cs="Calibri"/>
                <w:color w:val="000000"/>
                <w:sz w:val="24"/>
                <w:szCs w:val="24"/>
              </w:rPr>
            </w:pPr>
            <w:r w:rsidRPr="00EC580D">
              <w:rPr>
                <w:rFonts w:ascii="Arial Narrow" w:eastAsia="Times New Roman" w:hAnsi="Arial Narrow" w:cs="Calibri"/>
                <w:color w:val="000000"/>
                <w:sz w:val="24"/>
                <w:szCs w:val="24"/>
              </w:rPr>
              <w:t>Count</w:t>
            </w:r>
          </w:p>
        </w:tc>
        <w:tc>
          <w:tcPr>
            <w:tcW w:w="1020" w:type="dxa"/>
            <w:tcBorders>
              <w:top w:val="nil"/>
              <w:left w:val="nil"/>
              <w:bottom w:val="single" w:sz="4" w:space="0" w:color="auto"/>
              <w:right w:val="single" w:sz="4" w:space="0" w:color="auto"/>
            </w:tcBorders>
            <w:shd w:val="clear" w:color="000000" w:fill="D9D9D9"/>
            <w:noWrap/>
            <w:hideMark/>
          </w:tcPr>
          <w:p w14:paraId="278F4FA7"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26</w:t>
            </w:r>
          </w:p>
        </w:tc>
        <w:tc>
          <w:tcPr>
            <w:tcW w:w="1020" w:type="dxa"/>
            <w:tcBorders>
              <w:top w:val="nil"/>
              <w:left w:val="nil"/>
              <w:bottom w:val="single" w:sz="4" w:space="0" w:color="auto"/>
              <w:right w:val="single" w:sz="4" w:space="0" w:color="auto"/>
            </w:tcBorders>
            <w:shd w:val="clear" w:color="000000" w:fill="D9D9D9"/>
            <w:noWrap/>
            <w:hideMark/>
          </w:tcPr>
          <w:p w14:paraId="3FEF789C"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2</w:t>
            </w:r>
          </w:p>
        </w:tc>
        <w:tc>
          <w:tcPr>
            <w:tcW w:w="1020" w:type="dxa"/>
            <w:tcBorders>
              <w:top w:val="nil"/>
              <w:left w:val="nil"/>
              <w:bottom w:val="single" w:sz="4" w:space="0" w:color="auto"/>
              <w:right w:val="single" w:sz="4" w:space="0" w:color="auto"/>
            </w:tcBorders>
            <w:shd w:val="clear" w:color="000000" w:fill="D9D9D9"/>
            <w:noWrap/>
            <w:hideMark/>
          </w:tcPr>
          <w:p w14:paraId="60F2C253"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13</w:t>
            </w:r>
          </w:p>
        </w:tc>
        <w:tc>
          <w:tcPr>
            <w:tcW w:w="1020" w:type="dxa"/>
            <w:tcBorders>
              <w:top w:val="nil"/>
              <w:left w:val="nil"/>
              <w:bottom w:val="single" w:sz="4" w:space="0" w:color="auto"/>
              <w:right w:val="single" w:sz="4" w:space="0" w:color="auto"/>
            </w:tcBorders>
            <w:shd w:val="clear" w:color="000000" w:fill="D9D9D9"/>
            <w:noWrap/>
            <w:hideMark/>
          </w:tcPr>
          <w:p w14:paraId="5C15D932"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2</w:t>
            </w:r>
          </w:p>
        </w:tc>
        <w:tc>
          <w:tcPr>
            <w:tcW w:w="1020" w:type="dxa"/>
            <w:tcBorders>
              <w:top w:val="nil"/>
              <w:left w:val="nil"/>
              <w:bottom w:val="single" w:sz="4" w:space="0" w:color="auto"/>
              <w:right w:val="single" w:sz="4" w:space="0" w:color="auto"/>
            </w:tcBorders>
            <w:shd w:val="clear" w:color="000000" w:fill="D9D9D9"/>
            <w:noWrap/>
            <w:hideMark/>
          </w:tcPr>
          <w:p w14:paraId="4D3A3458"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0</w:t>
            </w:r>
          </w:p>
        </w:tc>
        <w:tc>
          <w:tcPr>
            <w:tcW w:w="1020" w:type="dxa"/>
            <w:tcBorders>
              <w:top w:val="nil"/>
              <w:left w:val="nil"/>
              <w:bottom w:val="single" w:sz="4" w:space="0" w:color="auto"/>
              <w:right w:val="double" w:sz="6" w:space="0" w:color="auto"/>
            </w:tcBorders>
            <w:shd w:val="clear" w:color="000000" w:fill="D9D9D9"/>
            <w:noWrap/>
            <w:hideMark/>
          </w:tcPr>
          <w:p w14:paraId="4CF7045C"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0</w:t>
            </w:r>
          </w:p>
        </w:tc>
      </w:tr>
      <w:tr w:rsidR="00E90646" w:rsidRPr="00EC580D" w14:paraId="08667BC5" w14:textId="77777777" w:rsidTr="00A063E5">
        <w:trPr>
          <w:trHeight w:val="300"/>
        </w:trPr>
        <w:tc>
          <w:tcPr>
            <w:tcW w:w="920" w:type="dxa"/>
            <w:vMerge/>
            <w:tcBorders>
              <w:top w:val="nil"/>
              <w:left w:val="double" w:sz="6" w:space="0" w:color="auto"/>
              <w:bottom w:val="double" w:sz="6" w:space="0" w:color="000000"/>
              <w:right w:val="single" w:sz="4" w:space="0" w:color="auto"/>
            </w:tcBorders>
            <w:vAlign w:val="center"/>
            <w:hideMark/>
          </w:tcPr>
          <w:p w14:paraId="3282987E" w14:textId="77777777" w:rsidR="00E90646" w:rsidRPr="00EC580D" w:rsidRDefault="00E90646" w:rsidP="00A063E5">
            <w:pPr>
              <w:spacing w:after="0" w:line="240" w:lineRule="auto"/>
              <w:rPr>
                <w:rFonts w:ascii="Arial Narrow" w:eastAsia="Times New Roman" w:hAnsi="Arial Narrow" w:cs="Calibri"/>
                <w:color w:val="000000"/>
                <w:sz w:val="24"/>
                <w:szCs w:val="24"/>
              </w:rPr>
            </w:pPr>
          </w:p>
        </w:tc>
        <w:tc>
          <w:tcPr>
            <w:tcW w:w="1940" w:type="dxa"/>
            <w:vMerge w:val="restart"/>
            <w:tcBorders>
              <w:top w:val="nil"/>
              <w:left w:val="single" w:sz="4" w:space="0" w:color="auto"/>
              <w:bottom w:val="double" w:sz="6" w:space="0" w:color="000000"/>
              <w:right w:val="single" w:sz="4" w:space="0" w:color="auto"/>
            </w:tcBorders>
            <w:shd w:val="clear" w:color="auto" w:fill="auto"/>
            <w:vAlign w:val="bottom"/>
            <w:hideMark/>
          </w:tcPr>
          <w:p w14:paraId="5720E5AD" w14:textId="15B7718E" w:rsidR="00E90646" w:rsidRPr="00EC580D" w:rsidRDefault="00E90646" w:rsidP="00A063E5">
            <w:pPr>
              <w:spacing w:after="0" w:line="240" w:lineRule="auto"/>
              <w:rPr>
                <w:rFonts w:ascii="Arial Narrow" w:eastAsia="Times New Roman" w:hAnsi="Arial Narrow" w:cs="Calibri"/>
                <w:color w:val="000000"/>
              </w:rPr>
            </w:pPr>
            <w:r w:rsidRPr="00EC580D">
              <w:rPr>
                <w:rFonts w:ascii="Arial Narrow" w:eastAsia="Times New Roman" w:hAnsi="Arial Narrow" w:cs="Calibri"/>
                <w:color w:val="000000"/>
              </w:rPr>
              <w:t xml:space="preserve">You as the Director in the </w:t>
            </w:r>
            <w:r w:rsidR="004C4E7B" w:rsidRPr="00EC580D">
              <w:rPr>
                <w:rFonts w:ascii="Arial Narrow" w:eastAsia="Times New Roman" w:hAnsi="Arial Narrow" w:cs="Calibri"/>
                <w:color w:val="000000"/>
              </w:rPr>
              <w:t>past year</w:t>
            </w:r>
            <w:r w:rsidRPr="00EC580D">
              <w:rPr>
                <w:rFonts w:ascii="Arial Narrow" w:eastAsia="Times New Roman" w:hAnsi="Arial Narrow" w:cs="Calibri"/>
                <w:color w:val="000000"/>
              </w:rPr>
              <w:t>?</w:t>
            </w:r>
          </w:p>
        </w:tc>
        <w:tc>
          <w:tcPr>
            <w:tcW w:w="960" w:type="dxa"/>
            <w:tcBorders>
              <w:top w:val="nil"/>
              <w:left w:val="nil"/>
              <w:bottom w:val="single" w:sz="4" w:space="0" w:color="auto"/>
              <w:right w:val="single" w:sz="4" w:space="0" w:color="auto"/>
            </w:tcBorders>
            <w:shd w:val="clear" w:color="auto" w:fill="auto"/>
            <w:vAlign w:val="bottom"/>
            <w:hideMark/>
          </w:tcPr>
          <w:p w14:paraId="2417F7C3" w14:textId="77777777" w:rsidR="00E90646" w:rsidRPr="00EC580D" w:rsidRDefault="00E90646" w:rsidP="00A063E5">
            <w:pPr>
              <w:spacing w:after="0" w:line="240" w:lineRule="auto"/>
              <w:jc w:val="center"/>
              <w:rPr>
                <w:rFonts w:ascii="Arial Narrow" w:eastAsia="Times New Roman" w:hAnsi="Arial Narrow" w:cs="Calibri"/>
                <w:color w:val="000000"/>
                <w:sz w:val="24"/>
                <w:szCs w:val="24"/>
              </w:rPr>
            </w:pPr>
            <w:r w:rsidRPr="00EC580D">
              <w:rPr>
                <w:rFonts w:ascii="Arial Narrow" w:eastAsia="Times New Roman" w:hAnsi="Arial Narrow" w:cs="Calibri"/>
                <w:color w:val="000000"/>
                <w:sz w:val="24"/>
                <w:szCs w:val="24"/>
              </w:rPr>
              <w:t>Mean</w:t>
            </w:r>
          </w:p>
        </w:tc>
        <w:tc>
          <w:tcPr>
            <w:tcW w:w="1020" w:type="dxa"/>
            <w:tcBorders>
              <w:top w:val="nil"/>
              <w:left w:val="nil"/>
              <w:bottom w:val="single" w:sz="4" w:space="0" w:color="auto"/>
              <w:right w:val="single" w:sz="4" w:space="0" w:color="auto"/>
            </w:tcBorders>
            <w:shd w:val="clear" w:color="auto" w:fill="auto"/>
            <w:noWrap/>
            <w:hideMark/>
          </w:tcPr>
          <w:p w14:paraId="4688CC7B"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6</w:t>
            </w:r>
          </w:p>
        </w:tc>
        <w:tc>
          <w:tcPr>
            <w:tcW w:w="1020" w:type="dxa"/>
            <w:tcBorders>
              <w:top w:val="nil"/>
              <w:left w:val="nil"/>
              <w:bottom w:val="single" w:sz="4" w:space="0" w:color="auto"/>
              <w:right w:val="single" w:sz="4" w:space="0" w:color="auto"/>
            </w:tcBorders>
            <w:shd w:val="clear" w:color="auto" w:fill="auto"/>
            <w:noWrap/>
            <w:hideMark/>
          </w:tcPr>
          <w:p w14:paraId="09195FF5"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3</w:t>
            </w:r>
          </w:p>
        </w:tc>
        <w:tc>
          <w:tcPr>
            <w:tcW w:w="1020" w:type="dxa"/>
            <w:tcBorders>
              <w:top w:val="nil"/>
              <w:left w:val="nil"/>
              <w:bottom w:val="single" w:sz="4" w:space="0" w:color="auto"/>
              <w:right w:val="single" w:sz="4" w:space="0" w:color="auto"/>
            </w:tcBorders>
            <w:shd w:val="clear" w:color="auto" w:fill="auto"/>
            <w:noWrap/>
            <w:hideMark/>
          </w:tcPr>
          <w:p w14:paraId="2D82E23E"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9</w:t>
            </w:r>
          </w:p>
        </w:tc>
        <w:tc>
          <w:tcPr>
            <w:tcW w:w="1020" w:type="dxa"/>
            <w:tcBorders>
              <w:top w:val="nil"/>
              <w:left w:val="nil"/>
              <w:bottom w:val="single" w:sz="4" w:space="0" w:color="auto"/>
              <w:right w:val="single" w:sz="4" w:space="0" w:color="auto"/>
            </w:tcBorders>
            <w:shd w:val="clear" w:color="auto" w:fill="auto"/>
            <w:noWrap/>
            <w:hideMark/>
          </w:tcPr>
          <w:p w14:paraId="112E2CC2"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24</w:t>
            </w:r>
          </w:p>
        </w:tc>
        <w:tc>
          <w:tcPr>
            <w:tcW w:w="1020" w:type="dxa"/>
            <w:tcBorders>
              <w:top w:val="nil"/>
              <w:left w:val="nil"/>
              <w:bottom w:val="single" w:sz="4" w:space="0" w:color="auto"/>
              <w:right w:val="single" w:sz="4" w:space="0" w:color="auto"/>
            </w:tcBorders>
            <w:shd w:val="clear" w:color="auto" w:fill="auto"/>
            <w:noWrap/>
            <w:hideMark/>
          </w:tcPr>
          <w:p w14:paraId="3377C5DA"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c>
          <w:tcPr>
            <w:tcW w:w="1020" w:type="dxa"/>
            <w:tcBorders>
              <w:top w:val="nil"/>
              <w:left w:val="nil"/>
              <w:bottom w:val="single" w:sz="4" w:space="0" w:color="auto"/>
              <w:right w:val="double" w:sz="6" w:space="0" w:color="auto"/>
            </w:tcBorders>
            <w:shd w:val="clear" w:color="auto" w:fill="auto"/>
            <w:noWrap/>
            <w:hideMark/>
          </w:tcPr>
          <w:p w14:paraId="14EDF897"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r>
      <w:tr w:rsidR="00E90646" w:rsidRPr="00EC580D" w14:paraId="70AA4ADE" w14:textId="77777777" w:rsidTr="00A063E5">
        <w:trPr>
          <w:trHeight w:val="300"/>
        </w:trPr>
        <w:tc>
          <w:tcPr>
            <w:tcW w:w="920" w:type="dxa"/>
            <w:vMerge/>
            <w:tcBorders>
              <w:top w:val="nil"/>
              <w:left w:val="double" w:sz="6" w:space="0" w:color="auto"/>
              <w:bottom w:val="double" w:sz="6" w:space="0" w:color="000000"/>
              <w:right w:val="single" w:sz="4" w:space="0" w:color="auto"/>
            </w:tcBorders>
            <w:vAlign w:val="center"/>
            <w:hideMark/>
          </w:tcPr>
          <w:p w14:paraId="5EA6EFE8" w14:textId="77777777" w:rsidR="00E90646" w:rsidRPr="00EC580D" w:rsidRDefault="00E90646" w:rsidP="00A063E5">
            <w:pPr>
              <w:spacing w:after="0" w:line="240" w:lineRule="auto"/>
              <w:rPr>
                <w:rFonts w:ascii="Arial Narrow" w:eastAsia="Times New Roman" w:hAnsi="Arial Narrow" w:cs="Calibri"/>
                <w:color w:val="000000"/>
                <w:sz w:val="24"/>
                <w:szCs w:val="24"/>
              </w:rPr>
            </w:pPr>
          </w:p>
        </w:tc>
        <w:tc>
          <w:tcPr>
            <w:tcW w:w="1940" w:type="dxa"/>
            <w:vMerge/>
            <w:tcBorders>
              <w:top w:val="nil"/>
              <w:left w:val="single" w:sz="4" w:space="0" w:color="auto"/>
              <w:bottom w:val="double" w:sz="6" w:space="0" w:color="000000"/>
              <w:right w:val="single" w:sz="4" w:space="0" w:color="auto"/>
            </w:tcBorders>
            <w:vAlign w:val="center"/>
            <w:hideMark/>
          </w:tcPr>
          <w:p w14:paraId="454E9217" w14:textId="77777777" w:rsidR="00E90646" w:rsidRPr="00EC580D" w:rsidRDefault="00E90646" w:rsidP="00A063E5">
            <w:pPr>
              <w:spacing w:after="0" w:line="240" w:lineRule="auto"/>
              <w:rPr>
                <w:rFonts w:ascii="Arial Narrow" w:eastAsia="Times New Roman" w:hAnsi="Arial Narrow" w:cs="Calibri"/>
                <w:color w:val="000000"/>
              </w:rPr>
            </w:pPr>
          </w:p>
        </w:tc>
        <w:tc>
          <w:tcPr>
            <w:tcW w:w="960" w:type="dxa"/>
            <w:tcBorders>
              <w:top w:val="nil"/>
              <w:left w:val="nil"/>
              <w:bottom w:val="double" w:sz="6" w:space="0" w:color="auto"/>
              <w:right w:val="single" w:sz="4" w:space="0" w:color="auto"/>
            </w:tcBorders>
            <w:shd w:val="clear" w:color="000000" w:fill="D9D9D9"/>
            <w:vAlign w:val="bottom"/>
            <w:hideMark/>
          </w:tcPr>
          <w:p w14:paraId="72474B07" w14:textId="77777777" w:rsidR="00E90646" w:rsidRPr="00EC580D" w:rsidRDefault="00E90646" w:rsidP="00A063E5">
            <w:pPr>
              <w:spacing w:after="0" w:line="240" w:lineRule="auto"/>
              <w:jc w:val="center"/>
              <w:rPr>
                <w:rFonts w:ascii="Arial Narrow" w:eastAsia="Times New Roman" w:hAnsi="Arial Narrow" w:cs="Calibri"/>
                <w:color w:val="000000"/>
                <w:sz w:val="24"/>
                <w:szCs w:val="24"/>
              </w:rPr>
            </w:pPr>
            <w:r w:rsidRPr="00EC580D">
              <w:rPr>
                <w:rFonts w:ascii="Arial Narrow" w:eastAsia="Times New Roman" w:hAnsi="Arial Narrow" w:cs="Calibri"/>
                <w:color w:val="000000"/>
                <w:sz w:val="24"/>
                <w:szCs w:val="24"/>
              </w:rPr>
              <w:t>Count</w:t>
            </w:r>
          </w:p>
        </w:tc>
        <w:tc>
          <w:tcPr>
            <w:tcW w:w="1020" w:type="dxa"/>
            <w:tcBorders>
              <w:top w:val="nil"/>
              <w:left w:val="nil"/>
              <w:bottom w:val="double" w:sz="6" w:space="0" w:color="auto"/>
              <w:right w:val="single" w:sz="4" w:space="0" w:color="auto"/>
            </w:tcBorders>
            <w:shd w:val="clear" w:color="000000" w:fill="D9D9D9"/>
            <w:noWrap/>
            <w:hideMark/>
          </w:tcPr>
          <w:p w14:paraId="3416411B"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26</w:t>
            </w:r>
          </w:p>
        </w:tc>
        <w:tc>
          <w:tcPr>
            <w:tcW w:w="1020" w:type="dxa"/>
            <w:tcBorders>
              <w:top w:val="nil"/>
              <w:left w:val="nil"/>
              <w:bottom w:val="double" w:sz="6" w:space="0" w:color="auto"/>
              <w:right w:val="single" w:sz="4" w:space="0" w:color="auto"/>
            </w:tcBorders>
            <w:shd w:val="clear" w:color="000000" w:fill="D9D9D9"/>
            <w:noWrap/>
            <w:hideMark/>
          </w:tcPr>
          <w:p w14:paraId="54CC827F"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2</w:t>
            </w:r>
          </w:p>
        </w:tc>
        <w:tc>
          <w:tcPr>
            <w:tcW w:w="1020" w:type="dxa"/>
            <w:tcBorders>
              <w:top w:val="nil"/>
              <w:left w:val="nil"/>
              <w:bottom w:val="double" w:sz="6" w:space="0" w:color="auto"/>
              <w:right w:val="single" w:sz="4" w:space="0" w:color="auto"/>
            </w:tcBorders>
            <w:shd w:val="clear" w:color="000000" w:fill="D9D9D9"/>
            <w:noWrap/>
            <w:hideMark/>
          </w:tcPr>
          <w:p w14:paraId="44B72C3C"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13</w:t>
            </w:r>
          </w:p>
        </w:tc>
        <w:tc>
          <w:tcPr>
            <w:tcW w:w="1020" w:type="dxa"/>
            <w:tcBorders>
              <w:top w:val="nil"/>
              <w:left w:val="nil"/>
              <w:bottom w:val="double" w:sz="6" w:space="0" w:color="auto"/>
              <w:right w:val="single" w:sz="4" w:space="0" w:color="auto"/>
            </w:tcBorders>
            <w:shd w:val="clear" w:color="000000" w:fill="D9D9D9"/>
            <w:noWrap/>
            <w:hideMark/>
          </w:tcPr>
          <w:p w14:paraId="4228DB6E"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2</w:t>
            </w:r>
          </w:p>
        </w:tc>
        <w:tc>
          <w:tcPr>
            <w:tcW w:w="1020" w:type="dxa"/>
            <w:tcBorders>
              <w:top w:val="nil"/>
              <w:left w:val="nil"/>
              <w:bottom w:val="double" w:sz="6" w:space="0" w:color="auto"/>
              <w:right w:val="single" w:sz="4" w:space="0" w:color="auto"/>
            </w:tcBorders>
            <w:shd w:val="clear" w:color="000000" w:fill="D9D9D9"/>
            <w:noWrap/>
            <w:hideMark/>
          </w:tcPr>
          <w:p w14:paraId="3476D870"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0</w:t>
            </w:r>
          </w:p>
        </w:tc>
        <w:tc>
          <w:tcPr>
            <w:tcW w:w="1020" w:type="dxa"/>
            <w:tcBorders>
              <w:top w:val="nil"/>
              <w:left w:val="nil"/>
              <w:bottom w:val="double" w:sz="6" w:space="0" w:color="auto"/>
              <w:right w:val="double" w:sz="6" w:space="0" w:color="auto"/>
            </w:tcBorders>
            <w:shd w:val="clear" w:color="000000" w:fill="D9D9D9"/>
            <w:noWrap/>
            <w:hideMark/>
          </w:tcPr>
          <w:p w14:paraId="4E5A137C"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0</w:t>
            </w:r>
          </w:p>
        </w:tc>
      </w:tr>
      <w:tr w:rsidR="00E90646" w:rsidRPr="00EC580D" w14:paraId="1BAFC7D7" w14:textId="77777777" w:rsidTr="00A063E5">
        <w:trPr>
          <w:trHeight w:val="300"/>
        </w:trPr>
        <w:tc>
          <w:tcPr>
            <w:tcW w:w="920" w:type="dxa"/>
            <w:vMerge w:val="restart"/>
            <w:tcBorders>
              <w:top w:val="nil"/>
              <w:left w:val="double" w:sz="6" w:space="0" w:color="auto"/>
              <w:bottom w:val="double" w:sz="6" w:space="0" w:color="000000"/>
              <w:right w:val="single" w:sz="4" w:space="0" w:color="auto"/>
            </w:tcBorders>
            <w:shd w:val="clear" w:color="auto" w:fill="auto"/>
            <w:vAlign w:val="bottom"/>
            <w:hideMark/>
          </w:tcPr>
          <w:p w14:paraId="50072A26" w14:textId="77777777" w:rsidR="00E90646" w:rsidRPr="00EC580D" w:rsidRDefault="00E90646" w:rsidP="00A063E5">
            <w:pPr>
              <w:spacing w:after="0" w:line="240" w:lineRule="auto"/>
              <w:jc w:val="center"/>
              <w:rPr>
                <w:rFonts w:ascii="Arial Narrow" w:eastAsia="Times New Roman" w:hAnsi="Arial Narrow" w:cs="Calibri"/>
                <w:color w:val="000000"/>
                <w:sz w:val="24"/>
                <w:szCs w:val="24"/>
              </w:rPr>
            </w:pPr>
            <w:r w:rsidRPr="00EC580D">
              <w:rPr>
                <w:rFonts w:ascii="Arial Narrow" w:eastAsia="Times New Roman" w:hAnsi="Arial Narrow" w:cs="Calibri"/>
                <w:color w:val="000000"/>
                <w:sz w:val="24"/>
                <w:szCs w:val="24"/>
              </w:rPr>
              <w:t>10,001 - 15,000</w:t>
            </w:r>
          </w:p>
        </w:tc>
        <w:tc>
          <w:tcPr>
            <w:tcW w:w="1940" w:type="dxa"/>
            <w:vMerge w:val="restart"/>
            <w:tcBorders>
              <w:top w:val="nil"/>
              <w:left w:val="single" w:sz="4" w:space="0" w:color="auto"/>
              <w:bottom w:val="single" w:sz="4" w:space="0" w:color="000000"/>
              <w:right w:val="single" w:sz="4" w:space="0" w:color="auto"/>
            </w:tcBorders>
            <w:shd w:val="clear" w:color="auto" w:fill="auto"/>
            <w:vAlign w:val="bottom"/>
            <w:hideMark/>
          </w:tcPr>
          <w:p w14:paraId="3DE8C541" w14:textId="77777777" w:rsidR="00E90646" w:rsidRPr="00EC580D" w:rsidRDefault="00E90646" w:rsidP="00A063E5">
            <w:pPr>
              <w:spacing w:after="0" w:line="240" w:lineRule="auto"/>
              <w:rPr>
                <w:rFonts w:ascii="Arial Narrow" w:eastAsia="Times New Roman" w:hAnsi="Arial Narrow" w:cs="Calibri"/>
                <w:color w:val="000000"/>
              </w:rPr>
            </w:pPr>
            <w:r w:rsidRPr="00EC580D">
              <w:rPr>
                <w:rFonts w:ascii="Arial Narrow" w:eastAsia="Times New Roman" w:hAnsi="Arial Narrow" w:cs="Calibri"/>
                <w:color w:val="000000"/>
              </w:rPr>
              <w:t>Your center in a year?</w:t>
            </w:r>
          </w:p>
        </w:tc>
        <w:tc>
          <w:tcPr>
            <w:tcW w:w="960" w:type="dxa"/>
            <w:tcBorders>
              <w:top w:val="nil"/>
              <w:left w:val="nil"/>
              <w:bottom w:val="single" w:sz="4" w:space="0" w:color="auto"/>
              <w:right w:val="single" w:sz="4" w:space="0" w:color="auto"/>
            </w:tcBorders>
            <w:shd w:val="clear" w:color="auto" w:fill="auto"/>
            <w:vAlign w:val="bottom"/>
            <w:hideMark/>
          </w:tcPr>
          <w:p w14:paraId="25E4131A" w14:textId="77777777" w:rsidR="00E90646" w:rsidRPr="00EC580D" w:rsidRDefault="00E90646" w:rsidP="00A063E5">
            <w:pPr>
              <w:spacing w:after="0" w:line="240" w:lineRule="auto"/>
              <w:jc w:val="center"/>
              <w:rPr>
                <w:rFonts w:ascii="Arial Narrow" w:eastAsia="Times New Roman" w:hAnsi="Arial Narrow" w:cs="Calibri"/>
                <w:color w:val="000000"/>
                <w:sz w:val="24"/>
                <w:szCs w:val="24"/>
              </w:rPr>
            </w:pPr>
            <w:r w:rsidRPr="00EC580D">
              <w:rPr>
                <w:rFonts w:ascii="Arial Narrow" w:eastAsia="Times New Roman" w:hAnsi="Arial Narrow" w:cs="Calibri"/>
                <w:color w:val="000000"/>
                <w:sz w:val="24"/>
                <w:szCs w:val="24"/>
              </w:rPr>
              <w:t>Mean</w:t>
            </w:r>
          </w:p>
        </w:tc>
        <w:tc>
          <w:tcPr>
            <w:tcW w:w="1020" w:type="dxa"/>
            <w:tcBorders>
              <w:top w:val="nil"/>
              <w:left w:val="nil"/>
              <w:bottom w:val="single" w:sz="4" w:space="0" w:color="auto"/>
              <w:right w:val="single" w:sz="4" w:space="0" w:color="auto"/>
            </w:tcBorders>
            <w:shd w:val="clear" w:color="auto" w:fill="auto"/>
            <w:noWrap/>
            <w:hideMark/>
          </w:tcPr>
          <w:p w14:paraId="39BD80AC"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25</w:t>
            </w:r>
          </w:p>
        </w:tc>
        <w:tc>
          <w:tcPr>
            <w:tcW w:w="1020" w:type="dxa"/>
            <w:tcBorders>
              <w:top w:val="nil"/>
              <w:left w:val="nil"/>
              <w:bottom w:val="single" w:sz="4" w:space="0" w:color="auto"/>
              <w:right w:val="single" w:sz="4" w:space="0" w:color="auto"/>
            </w:tcBorders>
            <w:shd w:val="clear" w:color="auto" w:fill="auto"/>
            <w:noWrap/>
            <w:hideMark/>
          </w:tcPr>
          <w:p w14:paraId="35FE111D"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c>
          <w:tcPr>
            <w:tcW w:w="1020" w:type="dxa"/>
            <w:tcBorders>
              <w:top w:val="nil"/>
              <w:left w:val="nil"/>
              <w:bottom w:val="single" w:sz="4" w:space="0" w:color="auto"/>
              <w:right w:val="single" w:sz="4" w:space="0" w:color="auto"/>
            </w:tcBorders>
            <w:shd w:val="clear" w:color="auto" w:fill="auto"/>
            <w:noWrap/>
            <w:hideMark/>
          </w:tcPr>
          <w:p w14:paraId="6EE35C13"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63</w:t>
            </w:r>
          </w:p>
        </w:tc>
        <w:tc>
          <w:tcPr>
            <w:tcW w:w="1020" w:type="dxa"/>
            <w:tcBorders>
              <w:top w:val="nil"/>
              <w:left w:val="nil"/>
              <w:bottom w:val="single" w:sz="4" w:space="0" w:color="auto"/>
              <w:right w:val="single" w:sz="4" w:space="0" w:color="auto"/>
            </w:tcBorders>
            <w:shd w:val="clear" w:color="auto" w:fill="auto"/>
            <w:noWrap/>
            <w:hideMark/>
          </w:tcPr>
          <w:p w14:paraId="23503D3D"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c>
          <w:tcPr>
            <w:tcW w:w="1020" w:type="dxa"/>
            <w:tcBorders>
              <w:top w:val="nil"/>
              <w:left w:val="nil"/>
              <w:bottom w:val="single" w:sz="4" w:space="0" w:color="auto"/>
              <w:right w:val="single" w:sz="4" w:space="0" w:color="auto"/>
            </w:tcBorders>
            <w:shd w:val="clear" w:color="auto" w:fill="auto"/>
            <w:noWrap/>
            <w:hideMark/>
          </w:tcPr>
          <w:p w14:paraId="584A1C0F"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c>
          <w:tcPr>
            <w:tcW w:w="1020" w:type="dxa"/>
            <w:tcBorders>
              <w:top w:val="nil"/>
              <w:left w:val="nil"/>
              <w:bottom w:val="single" w:sz="4" w:space="0" w:color="auto"/>
              <w:right w:val="double" w:sz="6" w:space="0" w:color="auto"/>
            </w:tcBorders>
            <w:shd w:val="clear" w:color="auto" w:fill="auto"/>
            <w:noWrap/>
            <w:hideMark/>
          </w:tcPr>
          <w:p w14:paraId="2E234F8E"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r>
      <w:tr w:rsidR="00E90646" w:rsidRPr="00EC580D" w14:paraId="706A7982" w14:textId="77777777" w:rsidTr="00A063E5">
        <w:trPr>
          <w:trHeight w:val="300"/>
        </w:trPr>
        <w:tc>
          <w:tcPr>
            <w:tcW w:w="920" w:type="dxa"/>
            <w:vMerge/>
            <w:tcBorders>
              <w:top w:val="nil"/>
              <w:left w:val="double" w:sz="6" w:space="0" w:color="auto"/>
              <w:bottom w:val="double" w:sz="6" w:space="0" w:color="000000"/>
              <w:right w:val="single" w:sz="4" w:space="0" w:color="auto"/>
            </w:tcBorders>
            <w:vAlign w:val="center"/>
            <w:hideMark/>
          </w:tcPr>
          <w:p w14:paraId="419240FF" w14:textId="77777777" w:rsidR="00E90646" w:rsidRPr="00EC580D" w:rsidRDefault="00E90646" w:rsidP="00A063E5">
            <w:pPr>
              <w:spacing w:after="0" w:line="240" w:lineRule="auto"/>
              <w:rPr>
                <w:rFonts w:ascii="Arial Narrow" w:eastAsia="Times New Roman" w:hAnsi="Arial Narrow" w:cs="Calibri"/>
                <w:color w:val="000000"/>
                <w:sz w:val="24"/>
                <w:szCs w:val="24"/>
              </w:rPr>
            </w:pPr>
          </w:p>
        </w:tc>
        <w:tc>
          <w:tcPr>
            <w:tcW w:w="1940" w:type="dxa"/>
            <w:vMerge/>
            <w:tcBorders>
              <w:top w:val="nil"/>
              <w:left w:val="single" w:sz="4" w:space="0" w:color="auto"/>
              <w:bottom w:val="single" w:sz="4" w:space="0" w:color="000000"/>
              <w:right w:val="single" w:sz="4" w:space="0" w:color="auto"/>
            </w:tcBorders>
            <w:vAlign w:val="center"/>
            <w:hideMark/>
          </w:tcPr>
          <w:p w14:paraId="22D451D4" w14:textId="77777777" w:rsidR="00E90646" w:rsidRPr="00EC580D" w:rsidRDefault="00E90646" w:rsidP="00A063E5">
            <w:pPr>
              <w:spacing w:after="0" w:line="240" w:lineRule="auto"/>
              <w:rPr>
                <w:rFonts w:ascii="Arial Narrow" w:eastAsia="Times New Roman" w:hAnsi="Arial Narrow" w:cs="Calibri"/>
                <w:color w:val="000000"/>
              </w:rPr>
            </w:pPr>
          </w:p>
        </w:tc>
        <w:tc>
          <w:tcPr>
            <w:tcW w:w="960" w:type="dxa"/>
            <w:tcBorders>
              <w:top w:val="nil"/>
              <w:left w:val="nil"/>
              <w:bottom w:val="single" w:sz="4" w:space="0" w:color="auto"/>
              <w:right w:val="single" w:sz="4" w:space="0" w:color="auto"/>
            </w:tcBorders>
            <w:shd w:val="clear" w:color="000000" w:fill="D9D9D9"/>
            <w:vAlign w:val="bottom"/>
            <w:hideMark/>
          </w:tcPr>
          <w:p w14:paraId="4653E7AA" w14:textId="77777777" w:rsidR="00E90646" w:rsidRPr="00EC580D" w:rsidRDefault="00E90646" w:rsidP="00A063E5">
            <w:pPr>
              <w:spacing w:after="0" w:line="240" w:lineRule="auto"/>
              <w:jc w:val="center"/>
              <w:rPr>
                <w:rFonts w:ascii="Arial Narrow" w:eastAsia="Times New Roman" w:hAnsi="Arial Narrow" w:cs="Calibri"/>
                <w:color w:val="000000"/>
                <w:sz w:val="24"/>
                <w:szCs w:val="24"/>
              </w:rPr>
            </w:pPr>
            <w:r w:rsidRPr="00EC580D">
              <w:rPr>
                <w:rFonts w:ascii="Arial Narrow" w:eastAsia="Times New Roman" w:hAnsi="Arial Narrow" w:cs="Calibri"/>
                <w:color w:val="000000"/>
                <w:sz w:val="24"/>
                <w:szCs w:val="24"/>
              </w:rPr>
              <w:t>Count</w:t>
            </w:r>
          </w:p>
        </w:tc>
        <w:tc>
          <w:tcPr>
            <w:tcW w:w="1020" w:type="dxa"/>
            <w:tcBorders>
              <w:top w:val="nil"/>
              <w:left w:val="nil"/>
              <w:bottom w:val="single" w:sz="4" w:space="0" w:color="auto"/>
              <w:right w:val="single" w:sz="4" w:space="0" w:color="auto"/>
            </w:tcBorders>
            <w:shd w:val="clear" w:color="000000" w:fill="D9D9D9"/>
            <w:noWrap/>
            <w:hideMark/>
          </w:tcPr>
          <w:p w14:paraId="1BEB40B3"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28</w:t>
            </w:r>
          </w:p>
        </w:tc>
        <w:tc>
          <w:tcPr>
            <w:tcW w:w="1020" w:type="dxa"/>
            <w:tcBorders>
              <w:top w:val="nil"/>
              <w:left w:val="nil"/>
              <w:bottom w:val="single" w:sz="4" w:space="0" w:color="auto"/>
              <w:right w:val="single" w:sz="4" w:space="0" w:color="auto"/>
            </w:tcBorders>
            <w:shd w:val="clear" w:color="000000" w:fill="D9D9D9"/>
            <w:noWrap/>
            <w:hideMark/>
          </w:tcPr>
          <w:p w14:paraId="2B1DC1A2"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2</w:t>
            </w:r>
          </w:p>
        </w:tc>
        <w:tc>
          <w:tcPr>
            <w:tcW w:w="1020" w:type="dxa"/>
            <w:tcBorders>
              <w:top w:val="nil"/>
              <w:left w:val="nil"/>
              <w:bottom w:val="single" w:sz="4" w:space="0" w:color="auto"/>
              <w:right w:val="single" w:sz="4" w:space="0" w:color="auto"/>
            </w:tcBorders>
            <w:shd w:val="clear" w:color="000000" w:fill="D9D9D9"/>
            <w:noWrap/>
            <w:hideMark/>
          </w:tcPr>
          <w:p w14:paraId="2F9A3CF1"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12</w:t>
            </w:r>
          </w:p>
        </w:tc>
        <w:tc>
          <w:tcPr>
            <w:tcW w:w="1020" w:type="dxa"/>
            <w:tcBorders>
              <w:top w:val="nil"/>
              <w:left w:val="nil"/>
              <w:bottom w:val="single" w:sz="4" w:space="0" w:color="auto"/>
              <w:right w:val="single" w:sz="4" w:space="0" w:color="auto"/>
            </w:tcBorders>
            <w:shd w:val="clear" w:color="000000" w:fill="D9D9D9"/>
            <w:noWrap/>
            <w:hideMark/>
          </w:tcPr>
          <w:p w14:paraId="4B20C244"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0</w:t>
            </w:r>
          </w:p>
        </w:tc>
        <w:tc>
          <w:tcPr>
            <w:tcW w:w="1020" w:type="dxa"/>
            <w:tcBorders>
              <w:top w:val="nil"/>
              <w:left w:val="nil"/>
              <w:bottom w:val="single" w:sz="4" w:space="0" w:color="auto"/>
              <w:right w:val="single" w:sz="4" w:space="0" w:color="auto"/>
            </w:tcBorders>
            <w:shd w:val="clear" w:color="000000" w:fill="D9D9D9"/>
            <w:noWrap/>
            <w:hideMark/>
          </w:tcPr>
          <w:p w14:paraId="42C986F1"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0</w:t>
            </w:r>
          </w:p>
        </w:tc>
        <w:tc>
          <w:tcPr>
            <w:tcW w:w="1020" w:type="dxa"/>
            <w:tcBorders>
              <w:top w:val="nil"/>
              <w:left w:val="nil"/>
              <w:bottom w:val="single" w:sz="4" w:space="0" w:color="auto"/>
              <w:right w:val="double" w:sz="6" w:space="0" w:color="auto"/>
            </w:tcBorders>
            <w:shd w:val="clear" w:color="000000" w:fill="D9D9D9"/>
            <w:noWrap/>
            <w:hideMark/>
          </w:tcPr>
          <w:p w14:paraId="484A9608"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0</w:t>
            </w:r>
          </w:p>
        </w:tc>
      </w:tr>
      <w:tr w:rsidR="00E90646" w:rsidRPr="00EC580D" w14:paraId="3DE522BB" w14:textId="77777777" w:rsidTr="00A063E5">
        <w:trPr>
          <w:trHeight w:val="300"/>
        </w:trPr>
        <w:tc>
          <w:tcPr>
            <w:tcW w:w="920" w:type="dxa"/>
            <w:vMerge/>
            <w:tcBorders>
              <w:top w:val="nil"/>
              <w:left w:val="double" w:sz="6" w:space="0" w:color="auto"/>
              <w:bottom w:val="double" w:sz="6" w:space="0" w:color="000000"/>
              <w:right w:val="single" w:sz="4" w:space="0" w:color="auto"/>
            </w:tcBorders>
            <w:vAlign w:val="center"/>
            <w:hideMark/>
          </w:tcPr>
          <w:p w14:paraId="3FC470CE" w14:textId="77777777" w:rsidR="00E90646" w:rsidRPr="00EC580D" w:rsidRDefault="00E90646" w:rsidP="00A063E5">
            <w:pPr>
              <w:spacing w:after="0" w:line="240" w:lineRule="auto"/>
              <w:rPr>
                <w:rFonts w:ascii="Arial Narrow" w:eastAsia="Times New Roman" w:hAnsi="Arial Narrow" w:cs="Calibri"/>
                <w:color w:val="000000"/>
                <w:sz w:val="24"/>
                <w:szCs w:val="24"/>
              </w:rPr>
            </w:pPr>
          </w:p>
        </w:tc>
        <w:tc>
          <w:tcPr>
            <w:tcW w:w="1940" w:type="dxa"/>
            <w:vMerge w:val="restart"/>
            <w:tcBorders>
              <w:top w:val="nil"/>
              <w:left w:val="single" w:sz="4" w:space="0" w:color="auto"/>
              <w:bottom w:val="double" w:sz="6" w:space="0" w:color="000000"/>
              <w:right w:val="single" w:sz="4" w:space="0" w:color="auto"/>
            </w:tcBorders>
            <w:shd w:val="clear" w:color="auto" w:fill="auto"/>
            <w:vAlign w:val="bottom"/>
            <w:hideMark/>
          </w:tcPr>
          <w:p w14:paraId="6E285CFC" w14:textId="4DB08D61" w:rsidR="00E90646" w:rsidRPr="00EC580D" w:rsidRDefault="00E90646" w:rsidP="00A063E5">
            <w:pPr>
              <w:spacing w:after="0" w:line="240" w:lineRule="auto"/>
              <w:rPr>
                <w:rFonts w:ascii="Arial Narrow" w:eastAsia="Times New Roman" w:hAnsi="Arial Narrow" w:cs="Calibri"/>
                <w:color w:val="000000"/>
              </w:rPr>
            </w:pPr>
            <w:r w:rsidRPr="00EC580D">
              <w:rPr>
                <w:rFonts w:ascii="Arial Narrow" w:eastAsia="Times New Roman" w:hAnsi="Arial Narrow" w:cs="Calibri"/>
                <w:color w:val="000000"/>
              </w:rPr>
              <w:t xml:space="preserve">You as the Director in the </w:t>
            </w:r>
            <w:r w:rsidR="004C4E7B" w:rsidRPr="00EC580D">
              <w:rPr>
                <w:rFonts w:ascii="Arial Narrow" w:eastAsia="Times New Roman" w:hAnsi="Arial Narrow" w:cs="Calibri"/>
                <w:color w:val="000000"/>
              </w:rPr>
              <w:t>past year</w:t>
            </w:r>
            <w:r w:rsidRPr="00EC580D">
              <w:rPr>
                <w:rFonts w:ascii="Arial Narrow" w:eastAsia="Times New Roman" w:hAnsi="Arial Narrow" w:cs="Calibri"/>
                <w:color w:val="000000"/>
              </w:rPr>
              <w:t>?</w:t>
            </w:r>
          </w:p>
        </w:tc>
        <w:tc>
          <w:tcPr>
            <w:tcW w:w="960" w:type="dxa"/>
            <w:tcBorders>
              <w:top w:val="nil"/>
              <w:left w:val="nil"/>
              <w:bottom w:val="single" w:sz="4" w:space="0" w:color="auto"/>
              <w:right w:val="single" w:sz="4" w:space="0" w:color="auto"/>
            </w:tcBorders>
            <w:shd w:val="clear" w:color="auto" w:fill="auto"/>
            <w:vAlign w:val="bottom"/>
            <w:hideMark/>
          </w:tcPr>
          <w:p w14:paraId="1D841AB2" w14:textId="77777777" w:rsidR="00E90646" w:rsidRPr="00EC580D" w:rsidRDefault="00E90646" w:rsidP="00A063E5">
            <w:pPr>
              <w:spacing w:after="0" w:line="240" w:lineRule="auto"/>
              <w:jc w:val="center"/>
              <w:rPr>
                <w:rFonts w:ascii="Arial Narrow" w:eastAsia="Times New Roman" w:hAnsi="Arial Narrow" w:cs="Calibri"/>
                <w:color w:val="000000"/>
                <w:sz w:val="24"/>
                <w:szCs w:val="24"/>
              </w:rPr>
            </w:pPr>
            <w:r w:rsidRPr="00EC580D">
              <w:rPr>
                <w:rFonts w:ascii="Arial Narrow" w:eastAsia="Times New Roman" w:hAnsi="Arial Narrow" w:cs="Calibri"/>
                <w:color w:val="000000"/>
                <w:sz w:val="24"/>
                <w:szCs w:val="24"/>
              </w:rPr>
              <w:t>Mean</w:t>
            </w:r>
          </w:p>
        </w:tc>
        <w:tc>
          <w:tcPr>
            <w:tcW w:w="1020" w:type="dxa"/>
            <w:tcBorders>
              <w:top w:val="nil"/>
              <w:left w:val="nil"/>
              <w:bottom w:val="single" w:sz="4" w:space="0" w:color="auto"/>
              <w:right w:val="single" w:sz="4" w:space="0" w:color="auto"/>
            </w:tcBorders>
            <w:shd w:val="clear" w:color="auto" w:fill="auto"/>
            <w:noWrap/>
            <w:hideMark/>
          </w:tcPr>
          <w:p w14:paraId="7000EEC3"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9</w:t>
            </w:r>
          </w:p>
        </w:tc>
        <w:tc>
          <w:tcPr>
            <w:tcW w:w="1020" w:type="dxa"/>
            <w:tcBorders>
              <w:top w:val="nil"/>
              <w:left w:val="nil"/>
              <w:bottom w:val="single" w:sz="4" w:space="0" w:color="auto"/>
              <w:right w:val="single" w:sz="4" w:space="0" w:color="auto"/>
            </w:tcBorders>
            <w:shd w:val="clear" w:color="auto" w:fill="auto"/>
            <w:noWrap/>
            <w:hideMark/>
          </w:tcPr>
          <w:p w14:paraId="6ED48F58"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2</w:t>
            </w:r>
          </w:p>
        </w:tc>
        <w:tc>
          <w:tcPr>
            <w:tcW w:w="1020" w:type="dxa"/>
            <w:tcBorders>
              <w:top w:val="nil"/>
              <w:left w:val="nil"/>
              <w:bottom w:val="single" w:sz="4" w:space="0" w:color="auto"/>
              <w:right w:val="single" w:sz="4" w:space="0" w:color="auto"/>
            </w:tcBorders>
            <w:shd w:val="clear" w:color="auto" w:fill="auto"/>
            <w:noWrap/>
            <w:hideMark/>
          </w:tcPr>
          <w:p w14:paraId="6B8C215F"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13</w:t>
            </w:r>
          </w:p>
        </w:tc>
        <w:tc>
          <w:tcPr>
            <w:tcW w:w="1020" w:type="dxa"/>
            <w:tcBorders>
              <w:top w:val="nil"/>
              <w:left w:val="nil"/>
              <w:bottom w:val="single" w:sz="4" w:space="0" w:color="auto"/>
              <w:right w:val="single" w:sz="4" w:space="0" w:color="auto"/>
            </w:tcBorders>
            <w:shd w:val="clear" w:color="auto" w:fill="auto"/>
            <w:noWrap/>
            <w:hideMark/>
          </w:tcPr>
          <w:p w14:paraId="79E923D5"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c>
          <w:tcPr>
            <w:tcW w:w="1020" w:type="dxa"/>
            <w:tcBorders>
              <w:top w:val="nil"/>
              <w:left w:val="nil"/>
              <w:bottom w:val="single" w:sz="4" w:space="0" w:color="auto"/>
              <w:right w:val="single" w:sz="4" w:space="0" w:color="auto"/>
            </w:tcBorders>
            <w:shd w:val="clear" w:color="auto" w:fill="auto"/>
            <w:noWrap/>
            <w:hideMark/>
          </w:tcPr>
          <w:p w14:paraId="001098FF"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c>
          <w:tcPr>
            <w:tcW w:w="1020" w:type="dxa"/>
            <w:tcBorders>
              <w:top w:val="nil"/>
              <w:left w:val="nil"/>
              <w:bottom w:val="single" w:sz="4" w:space="0" w:color="auto"/>
              <w:right w:val="double" w:sz="6" w:space="0" w:color="auto"/>
            </w:tcBorders>
            <w:shd w:val="clear" w:color="auto" w:fill="auto"/>
            <w:noWrap/>
            <w:hideMark/>
          </w:tcPr>
          <w:p w14:paraId="17CA106F"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r>
      <w:tr w:rsidR="00E90646" w:rsidRPr="00EC580D" w14:paraId="11BF28F6" w14:textId="77777777" w:rsidTr="00A063E5">
        <w:trPr>
          <w:trHeight w:val="300"/>
        </w:trPr>
        <w:tc>
          <w:tcPr>
            <w:tcW w:w="920" w:type="dxa"/>
            <w:vMerge/>
            <w:tcBorders>
              <w:top w:val="nil"/>
              <w:left w:val="double" w:sz="6" w:space="0" w:color="auto"/>
              <w:bottom w:val="double" w:sz="6" w:space="0" w:color="000000"/>
              <w:right w:val="single" w:sz="4" w:space="0" w:color="auto"/>
            </w:tcBorders>
            <w:vAlign w:val="center"/>
            <w:hideMark/>
          </w:tcPr>
          <w:p w14:paraId="1A722E1B" w14:textId="77777777" w:rsidR="00E90646" w:rsidRPr="00EC580D" w:rsidRDefault="00E90646" w:rsidP="00A063E5">
            <w:pPr>
              <w:spacing w:after="0" w:line="240" w:lineRule="auto"/>
              <w:rPr>
                <w:rFonts w:ascii="Arial Narrow" w:eastAsia="Times New Roman" w:hAnsi="Arial Narrow" w:cs="Calibri"/>
                <w:color w:val="000000"/>
                <w:sz w:val="24"/>
                <w:szCs w:val="24"/>
              </w:rPr>
            </w:pPr>
          </w:p>
        </w:tc>
        <w:tc>
          <w:tcPr>
            <w:tcW w:w="1940" w:type="dxa"/>
            <w:vMerge/>
            <w:tcBorders>
              <w:top w:val="nil"/>
              <w:left w:val="single" w:sz="4" w:space="0" w:color="auto"/>
              <w:bottom w:val="double" w:sz="6" w:space="0" w:color="000000"/>
              <w:right w:val="single" w:sz="4" w:space="0" w:color="auto"/>
            </w:tcBorders>
            <w:vAlign w:val="center"/>
            <w:hideMark/>
          </w:tcPr>
          <w:p w14:paraId="295F7EBA" w14:textId="77777777" w:rsidR="00E90646" w:rsidRPr="00EC580D" w:rsidRDefault="00E90646" w:rsidP="00A063E5">
            <w:pPr>
              <w:spacing w:after="0" w:line="240" w:lineRule="auto"/>
              <w:rPr>
                <w:rFonts w:ascii="Arial Narrow" w:eastAsia="Times New Roman" w:hAnsi="Arial Narrow" w:cs="Calibri"/>
                <w:color w:val="000000"/>
              </w:rPr>
            </w:pPr>
          </w:p>
        </w:tc>
        <w:tc>
          <w:tcPr>
            <w:tcW w:w="960" w:type="dxa"/>
            <w:tcBorders>
              <w:top w:val="nil"/>
              <w:left w:val="nil"/>
              <w:bottom w:val="double" w:sz="6" w:space="0" w:color="auto"/>
              <w:right w:val="single" w:sz="4" w:space="0" w:color="auto"/>
            </w:tcBorders>
            <w:shd w:val="clear" w:color="000000" w:fill="D9D9D9"/>
            <w:vAlign w:val="bottom"/>
            <w:hideMark/>
          </w:tcPr>
          <w:p w14:paraId="4F8D72E5" w14:textId="77777777" w:rsidR="00E90646" w:rsidRPr="00EC580D" w:rsidRDefault="00E90646" w:rsidP="00A063E5">
            <w:pPr>
              <w:spacing w:after="0" w:line="240" w:lineRule="auto"/>
              <w:jc w:val="center"/>
              <w:rPr>
                <w:rFonts w:ascii="Arial Narrow" w:eastAsia="Times New Roman" w:hAnsi="Arial Narrow" w:cs="Calibri"/>
                <w:color w:val="000000"/>
                <w:sz w:val="24"/>
                <w:szCs w:val="24"/>
              </w:rPr>
            </w:pPr>
            <w:r w:rsidRPr="00EC580D">
              <w:rPr>
                <w:rFonts w:ascii="Arial Narrow" w:eastAsia="Times New Roman" w:hAnsi="Arial Narrow" w:cs="Calibri"/>
                <w:color w:val="000000"/>
                <w:sz w:val="24"/>
                <w:szCs w:val="24"/>
              </w:rPr>
              <w:t>Count</w:t>
            </w:r>
          </w:p>
        </w:tc>
        <w:tc>
          <w:tcPr>
            <w:tcW w:w="1020" w:type="dxa"/>
            <w:tcBorders>
              <w:top w:val="nil"/>
              <w:left w:val="nil"/>
              <w:bottom w:val="double" w:sz="6" w:space="0" w:color="auto"/>
              <w:right w:val="single" w:sz="4" w:space="0" w:color="auto"/>
            </w:tcBorders>
            <w:shd w:val="clear" w:color="000000" w:fill="D9D9D9"/>
            <w:noWrap/>
            <w:hideMark/>
          </w:tcPr>
          <w:p w14:paraId="007DA66B"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28</w:t>
            </w:r>
          </w:p>
        </w:tc>
        <w:tc>
          <w:tcPr>
            <w:tcW w:w="1020" w:type="dxa"/>
            <w:tcBorders>
              <w:top w:val="nil"/>
              <w:left w:val="nil"/>
              <w:bottom w:val="double" w:sz="6" w:space="0" w:color="auto"/>
              <w:right w:val="single" w:sz="4" w:space="0" w:color="auto"/>
            </w:tcBorders>
            <w:shd w:val="clear" w:color="000000" w:fill="D9D9D9"/>
            <w:noWrap/>
            <w:hideMark/>
          </w:tcPr>
          <w:p w14:paraId="6F660792"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2</w:t>
            </w:r>
          </w:p>
        </w:tc>
        <w:tc>
          <w:tcPr>
            <w:tcW w:w="1020" w:type="dxa"/>
            <w:tcBorders>
              <w:top w:val="nil"/>
              <w:left w:val="nil"/>
              <w:bottom w:val="double" w:sz="6" w:space="0" w:color="auto"/>
              <w:right w:val="single" w:sz="4" w:space="0" w:color="auto"/>
            </w:tcBorders>
            <w:shd w:val="clear" w:color="000000" w:fill="D9D9D9"/>
            <w:noWrap/>
            <w:hideMark/>
          </w:tcPr>
          <w:p w14:paraId="383D6ECA"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12</w:t>
            </w:r>
          </w:p>
        </w:tc>
        <w:tc>
          <w:tcPr>
            <w:tcW w:w="1020" w:type="dxa"/>
            <w:tcBorders>
              <w:top w:val="nil"/>
              <w:left w:val="nil"/>
              <w:bottom w:val="double" w:sz="6" w:space="0" w:color="auto"/>
              <w:right w:val="single" w:sz="4" w:space="0" w:color="auto"/>
            </w:tcBorders>
            <w:shd w:val="clear" w:color="000000" w:fill="D9D9D9"/>
            <w:noWrap/>
            <w:hideMark/>
          </w:tcPr>
          <w:p w14:paraId="27D01F44"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0</w:t>
            </w:r>
          </w:p>
        </w:tc>
        <w:tc>
          <w:tcPr>
            <w:tcW w:w="1020" w:type="dxa"/>
            <w:tcBorders>
              <w:top w:val="nil"/>
              <w:left w:val="nil"/>
              <w:bottom w:val="double" w:sz="6" w:space="0" w:color="auto"/>
              <w:right w:val="single" w:sz="4" w:space="0" w:color="auto"/>
            </w:tcBorders>
            <w:shd w:val="clear" w:color="000000" w:fill="D9D9D9"/>
            <w:noWrap/>
            <w:hideMark/>
          </w:tcPr>
          <w:p w14:paraId="764C2C0C"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0</w:t>
            </w:r>
          </w:p>
        </w:tc>
        <w:tc>
          <w:tcPr>
            <w:tcW w:w="1020" w:type="dxa"/>
            <w:tcBorders>
              <w:top w:val="nil"/>
              <w:left w:val="nil"/>
              <w:bottom w:val="double" w:sz="6" w:space="0" w:color="auto"/>
              <w:right w:val="double" w:sz="6" w:space="0" w:color="auto"/>
            </w:tcBorders>
            <w:shd w:val="clear" w:color="000000" w:fill="D9D9D9"/>
            <w:noWrap/>
            <w:hideMark/>
          </w:tcPr>
          <w:p w14:paraId="6342B8FA"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0</w:t>
            </w:r>
          </w:p>
        </w:tc>
      </w:tr>
      <w:tr w:rsidR="00E90646" w:rsidRPr="00EC580D" w14:paraId="65BABA61" w14:textId="77777777" w:rsidTr="00A063E5">
        <w:trPr>
          <w:trHeight w:val="300"/>
        </w:trPr>
        <w:tc>
          <w:tcPr>
            <w:tcW w:w="920" w:type="dxa"/>
            <w:vMerge w:val="restart"/>
            <w:tcBorders>
              <w:top w:val="nil"/>
              <w:left w:val="double" w:sz="6" w:space="0" w:color="auto"/>
              <w:bottom w:val="double" w:sz="6" w:space="0" w:color="000000"/>
              <w:right w:val="single" w:sz="4" w:space="0" w:color="auto"/>
            </w:tcBorders>
            <w:shd w:val="clear" w:color="auto" w:fill="auto"/>
            <w:vAlign w:val="bottom"/>
            <w:hideMark/>
          </w:tcPr>
          <w:p w14:paraId="6D932C8C" w14:textId="77777777" w:rsidR="00E90646" w:rsidRPr="00EC580D" w:rsidRDefault="00E90646" w:rsidP="00A063E5">
            <w:pPr>
              <w:spacing w:after="0" w:line="240" w:lineRule="auto"/>
              <w:jc w:val="center"/>
              <w:rPr>
                <w:rFonts w:ascii="Arial Narrow" w:eastAsia="Times New Roman" w:hAnsi="Arial Narrow" w:cs="Calibri"/>
                <w:color w:val="000000"/>
                <w:sz w:val="24"/>
                <w:szCs w:val="24"/>
              </w:rPr>
            </w:pPr>
            <w:r w:rsidRPr="00EC580D">
              <w:rPr>
                <w:rFonts w:ascii="Arial Narrow" w:eastAsia="Times New Roman" w:hAnsi="Arial Narrow" w:cs="Calibri"/>
                <w:color w:val="000000"/>
                <w:sz w:val="24"/>
                <w:szCs w:val="24"/>
              </w:rPr>
              <w:t>15,001 - 20,000</w:t>
            </w:r>
          </w:p>
        </w:tc>
        <w:tc>
          <w:tcPr>
            <w:tcW w:w="1940" w:type="dxa"/>
            <w:vMerge w:val="restart"/>
            <w:tcBorders>
              <w:top w:val="nil"/>
              <w:left w:val="single" w:sz="4" w:space="0" w:color="auto"/>
              <w:bottom w:val="single" w:sz="4" w:space="0" w:color="000000"/>
              <w:right w:val="single" w:sz="4" w:space="0" w:color="auto"/>
            </w:tcBorders>
            <w:shd w:val="clear" w:color="auto" w:fill="auto"/>
            <w:vAlign w:val="bottom"/>
            <w:hideMark/>
          </w:tcPr>
          <w:p w14:paraId="4220E621" w14:textId="77777777" w:rsidR="00E90646" w:rsidRPr="00EC580D" w:rsidRDefault="00E90646" w:rsidP="00A063E5">
            <w:pPr>
              <w:spacing w:after="0" w:line="240" w:lineRule="auto"/>
              <w:rPr>
                <w:rFonts w:ascii="Arial Narrow" w:eastAsia="Times New Roman" w:hAnsi="Arial Narrow" w:cs="Calibri"/>
                <w:color w:val="000000"/>
              </w:rPr>
            </w:pPr>
            <w:r w:rsidRPr="00EC580D">
              <w:rPr>
                <w:rFonts w:ascii="Arial Narrow" w:eastAsia="Times New Roman" w:hAnsi="Arial Narrow" w:cs="Calibri"/>
                <w:color w:val="000000"/>
              </w:rPr>
              <w:t>Your center in a year?</w:t>
            </w:r>
          </w:p>
        </w:tc>
        <w:tc>
          <w:tcPr>
            <w:tcW w:w="960" w:type="dxa"/>
            <w:tcBorders>
              <w:top w:val="nil"/>
              <w:left w:val="nil"/>
              <w:bottom w:val="single" w:sz="4" w:space="0" w:color="auto"/>
              <w:right w:val="single" w:sz="4" w:space="0" w:color="auto"/>
            </w:tcBorders>
            <w:shd w:val="clear" w:color="auto" w:fill="auto"/>
            <w:vAlign w:val="bottom"/>
            <w:hideMark/>
          </w:tcPr>
          <w:p w14:paraId="03294FCA" w14:textId="77777777" w:rsidR="00E90646" w:rsidRPr="00EC580D" w:rsidRDefault="00E90646" w:rsidP="00A063E5">
            <w:pPr>
              <w:spacing w:after="0" w:line="240" w:lineRule="auto"/>
              <w:jc w:val="center"/>
              <w:rPr>
                <w:rFonts w:ascii="Arial Narrow" w:eastAsia="Times New Roman" w:hAnsi="Arial Narrow" w:cs="Calibri"/>
                <w:color w:val="000000"/>
                <w:sz w:val="24"/>
                <w:szCs w:val="24"/>
              </w:rPr>
            </w:pPr>
            <w:r w:rsidRPr="00EC580D">
              <w:rPr>
                <w:rFonts w:ascii="Arial Narrow" w:eastAsia="Times New Roman" w:hAnsi="Arial Narrow" w:cs="Calibri"/>
                <w:color w:val="000000"/>
                <w:sz w:val="24"/>
                <w:szCs w:val="24"/>
              </w:rPr>
              <w:t>Mean</w:t>
            </w:r>
          </w:p>
        </w:tc>
        <w:tc>
          <w:tcPr>
            <w:tcW w:w="1020" w:type="dxa"/>
            <w:tcBorders>
              <w:top w:val="nil"/>
              <w:left w:val="nil"/>
              <w:bottom w:val="single" w:sz="4" w:space="0" w:color="auto"/>
              <w:right w:val="single" w:sz="4" w:space="0" w:color="auto"/>
            </w:tcBorders>
            <w:shd w:val="clear" w:color="auto" w:fill="auto"/>
            <w:noWrap/>
            <w:hideMark/>
          </w:tcPr>
          <w:p w14:paraId="62E6BD04"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30</w:t>
            </w:r>
          </w:p>
        </w:tc>
        <w:tc>
          <w:tcPr>
            <w:tcW w:w="1020" w:type="dxa"/>
            <w:tcBorders>
              <w:top w:val="nil"/>
              <w:left w:val="nil"/>
              <w:bottom w:val="single" w:sz="4" w:space="0" w:color="auto"/>
              <w:right w:val="single" w:sz="4" w:space="0" w:color="auto"/>
            </w:tcBorders>
            <w:shd w:val="clear" w:color="auto" w:fill="auto"/>
            <w:noWrap/>
            <w:hideMark/>
          </w:tcPr>
          <w:p w14:paraId="48EE2AFB"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c>
          <w:tcPr>
            <w:tcW w:w="1020" w:type="dxa"/>
            <w:tcBorders>
              <w:top w:val="nil"/>
              <w:left w:val="nil"/>
              <w:bottom w:val="single" w:sz="4" w:space="0" w:color="auto"/>
              <w:right w:val="single" w:sz="4" w:space="0" w:color="auto"/>
            </w:tcBorders>
            <w:shd w:val="clear" w:color="auto" w:fill="auto"/>
            <w:noWrap/>
            <w:hideMark/>
          </w:tcPr>
          <w:p w14:paraId="73F3B892"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108</w:t>
            </w:r>
          </w:p>
        </w:tc>
        <w:tc>
          <w:tcPr>
            <w:tcW w:w="1020" w:type="dxa"/>
            <w:tcBorders>
              <w:top w:val="nil"/>
              <w:left w:val="nil"/>
              <w:bottom w:val="single" w:sz="4" w:space="0" w:color="auto"/>
              <w:right w:val="single" w:sz="4" w:space="0" w:color="auto"/>
            </w:tcBorders>
            <w:shd w:val="clear" w:color="auto" w:fill="auto"/>
            <w:noWrap/>
            <w:hideMark/>
          </w:tcPr>
          <w:p w14:paraId="67FCADA0"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c>
          <w:tcPr>
            <w:tcW w:w="1020" w:type="dxa"/>
            <w:tcBorders>
              <w:top w:val="nil"/>
              <w:left w:val="nil"/>
              <w:bottom w:val="single" w:sz="4" w:space="0" w:color="auto"/>
              <w:right w:val="single" w:sz="4" w:space="0" w:color="auto"/>
            </w:tcBorders>
            <w:shd w:val="clear" w:color="auto" w:fill="auto"/>
            <w:noWrap/>
            <w:hideMark/>
          </w:tcPr>
          <w:p w14:paraId="639DC53D"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c>
          <w:tcPr>
            <w:tcW w:w="1020" w:type="dxa"/>
            <w:tcBorders>
              <w:top w:val="nil"/>
              <w:left w:val="nil"/>
              <w:bottom w:val="single" w:sz="4" w:space="0" w:color="auto"/>
              <w:right w:val="double" w:sz="6" w:space="0" w:color="auto"/>
            </w:tcBorders>
            <w:shd w:val="clear" w:color="auto" w:fill="auto"/>
            <w:noWrap/>
            <w:hideMark/>
          </w:tcPr>
          <w:p w14:paraId="36A4A780"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r>
      <w:tr w:rsidR="00E90646" w:rsidRPr="00EC580D" w14:paraId="5FF7FCF7" w14:textId="77777777" w:rsidTr="00A063E5">
        <w:trPr>
          <w:trHeight w:val="300"/>
        </w:trPr>
        <w:tc>
          <w:tcPr>
            <w:tcW w:w="920" w:type="dxa"/>
            <w:vMerge/>
            <w:tcBorders>
              <w:top w:val="nil"/>
              <w:left w:val="double" w:sz="6" w:space="0" w:color="auto"/>
              <w:bottom w:val="double" w:sz="6" w:space="0" w:color="000000"/>
              <w:right w:val="single" w:sz="4" w:space="0" w:color="auto"/>
            </w:tcBorders>
            <w:vAlign w:val="center"/>
            <w:hideMark/>
          </w:tcPr>
          <w:p w14:paraId="478D161F" w14:textId="77777777" w:rsidR="00E90646" w:rsidRPr="00EC580D" w:rsidRDefault="00E90646" w:rsidP="00A063E5">
            <w:pPr>
              <w:spacing w:after="0" w:line="240" w:lineRule="auto"/>
              <w:rPr>
                <w:rFonts w:ascii="Arial Narrow" w:eastAsia="Times New Roman" w:hAnsi="Arial Narrow" w:cs="Calibri"/>
                <w:color w:val="000000"/>
                <w:sz w:val="24"/>
                <w:szCs w:val="24"/>
              </w:rPr>
            </w:pPr>
          </w:p>
        </w:tc>
        <w:tc>
          <w:tcPr>
            <w:tcW w:w="1940" w:type="dxa"/>
            <w:vMerge/>
            <w:tcBorders>
              <w:top w:val="nil"/>
              <w:left w:val="single" w:sz="4" w:space="0" w:color="auto"/>
              <w:bottom w:val="single" w:sz="4" w:space="0" w:color="000000"/>
              <w:right w:val="single" w:sz="4" w:space="0" w:color="auto"/>
            </w:tcBorders>
            <w:vAlign w:val="center"/>
            <w:hideMark/>
          </w:tcPr>
          <w:p w14:paraId="0A9678E9" w14:textId="77777777" w:rsidR="00E90646" w:rsidRPr="00EC580D" w:rsidRDefault="00E90646" w:rsidP="00A063E5">
            <w:pPr>
              <w:spacing w:after="0" w:line="240" w:lineRule="auto"/>
              <w:rPr>
                <w:rFonts w:ascii="Arial Narrow" w:eastAsia="Times New Roman" w:hAnsi="Arial Narrow" w:cs="Calibri"/>
                <w:color w:val="000000"/>
              </w:rPr>
            </w:pPr>
          </w:p>
        </w:tc>
        <w:tc>
          <w:tcPr>
            <w:tcW w:w="960" w:type="dxa"/>
            <w:tcBorders>
              <w:top w:val="nil"/>
              <w:left w:val="nil"/>
              <w:bottom w:val="single" w:sz="4" w:space="0" w:color="auto"/>
              <w:right w:val="single" w:sz="4" w:space="0" w:color="auto"/>
            </w:tcBorders>
            <w:shd w:val="clear" w:color="000000" w:fill="D9D9D9"/>
            <w:vAlign w:val="bottom"/>
            <w:hideMark/>
          </w:tcPr>
          <w:p w14:paraId="49A9275C" w14:textId="77777777" w:rsidR="00E90646" w:rsidRPr="00EC580D" w:rsidRDefault="00E90646" w:rsidP="00A063E5">
            <w:pPr>
              <w:spacing w:after="0" w:line="240" w:lineRule="auto"/>
              <w:jc w:val="center"/>
              <w:rPr>
                <w:rFonts w:ascii="Arial Narrow" w:eastAsia="Times New Roman" w:hAnsi="Arial Narrow" w:cs="Calibri"/>
                <w:color w:val="000000"/>
                <w:sz w:val="24"/>
                <w:szCs w:val="24"/>
              </w:rPr>
            </w:pPr>
            <w:r w:rsidRPr="00EC580D">
              <w:rPr>
                <w:rFonts w:ascii="Arial Narrow" w:eastAsia="Times New Roman" w:hAnsi="Arial Narrow" w:cs="Calibri"/>
                <w:color w:val="000000"/>
                <w:sz w:val="24"/>
                <w:szCs w:val="24"/>
              </w:rPr>
              <w:t>Count</w:t>
            </w:r>
          </w:p>
        </w:tc>
        <w:tc>
          <w:tcPr>
            <w:tcW w:w="1020" w:type="dxa"/>
            <w:tcBorders>
              <w:top w:val="nil"/>
              <w:left w:val="nil"/>
              <w:bottom w:val="single" w:sz="4" w:space="0" w:color="auto"/>
              <w:right w:val="single" w:sz="4" w:space="0" w:color="auto"/>
            </w:tcBorders>
            <w:shd w:val="clear" w:color="000000" w:fill="D9D9D9"/>
            <w:noWrap/>
            <w:hideMark/>
          </w:tcPr>
          <w:p w14:paraId="7957CE68"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22</w:t>
            </w:r>
          </w:p>
        </w:tc>
        <w:tc>
          <w:tcPr>
            <w:tcW w:w="1020" w:type="dxa"/>
            <w:tcBorders>
              <w:top w:val="nil"/>
              <w:left w:val="nil"/>
              <w:bottom w:val="single" w:sz="4" w:space="0" w:color="auto"/>
              <w:right w:val="single" w:sz="4" w:space="0" w:color="auto"/>
            </w:tcBorders>
            <w:shd w:val="clear" w:color="000000" w:fill="D9D9D9"/>
            <w:noWrap/>
            <w:hideMark/>
          </w:tcPr>
          <w:p w14:paraId="389671C1"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2</w:t>
            </w:r>
          </w:p>
        </w:tc>
        <w:tc>
          <w:tcPr>
            <w:tcW w:w="1020" w:type="dxa"/>
            <w:tcBorders>
              <w:top w:val="nil"/>
              <w:left w:val="nil"/>
              <w:bottom w:val="single" w:sz="4" w:space="0" w:color="auto"/>
              <w:right w:val="single" w:sz="4" w:space="0" w:color="auto"/>
            </w:tcBorders>
            <w:shd w:val="clear" w:color="000000" w:fill="D9D9D9"/>
            <w:noWrap/>
            <w:hideMark/>
          </w:tcPr>
          <w:p w14:paraId="7E96CA42"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2</w:t>
            </w:r>
          </w:p>
        </w:tc>
        <w:tc>
          <w:tcPr>
            <w:tcW w:w="1020" w:type="dxa"/>
            <w:tcBorders>
              <w:top w:val="nil"/>
              <w:left w:val="nil"/>
              <w:bottom w:val="single" w:sz="4" w:space="0" w:color="auto"/>
              <w:right w:val="single" w:sz="4" w:space="0" w:color="auto"/>
            </w:tcBorders>
            <w:shd w:val="clear" w:color="000000" w:fill="D9D9D9"/>
            <w:noWrap/>
            <w:hideMark/>
          </w:tcPr>
          <w:p w14:paraId="79DA3B50"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0</w:t>
            </w:r>
          </w:p>
        </w:tc>
        <w:tc>
          <w:tcPr>
            <w:tcW w:w="1020" w:type="dxa"/>
            <w:tcBorders>
              <w:top w:val="nil"/>
              <w:left w:val="nil"/>
              <w:bottom w:val="single" w:sz="4" w:space="0" w:color="auto"/>
              <w:right w:val="single" w:sz="4" w:space="0" w:color="auto"/>
            </w:tcBorders>
            <w:shd w:val="clear" w:color="000000" w:fill="D9D9D9"/>
            <w:noWrap/>
            <w:hideMark/>
          </w:tcPr>
          <w:p w14:paraId="44225723"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0</w:t>
            </w:r>
          </w:p>
        </w:tc>
        <w:tc>
          <w:tcPr>
            <w:tcW w:w="1020" w:type="dxa"/>
            <w:tcBorders>
              <w:top w:val="nil"/>
              <w:left w:val="nil"/>
              <w:bottom w:val="single" w:sz="4" w:space="0" w:color="auto"/>
              <w:right w:val="double" w:sz="6" w:space="0" w:color="auto"/>
            </w:tcBorders>
            <w:shd w:val="clear" w:color="000000" w:fill="D9D9D9"/>
            <w:noWrap/>
            <w:hideMark/>
          </w:tcPr>
          <w:p w14:paraId="7475A2EB"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0</w:t>
            </w:r>
          </w:p>
        </w:tc>
      </w:tr>
      <w:tr w:rsidR="00E90646" w:rsidRPr="00EC580D" w14:paraId="20D423AF" w14:textId="77777777" w:rsidTr="00A063E5">
        <w:trPr>
          <w:trHeight w:val="300"/>
        </w:trPr>
        <w:tc>
          <w:tcPr>
            <w:tcW w:w="920" w:type="dxa"/>
            <w:vMerge/>
            <w:tcBorders>
              <w:top w:val="nil"/>
              <w:left w:val="double" w:sz="6" w:space="0" w:color="auto"/>
              <w:bottom w:val="double" w:sz="6" w:space="0" w:color="000000"/>
              <w:right w:val="single" w:sz="4" w:space="0" w:color="auto"/>
            </w:tcBorders>
            <w:vAlign w:val="center"/>
            <w:hideMark/>
          </w:tcPr>
          <w:p w14:paraId="47B089A3" w14:textId="77777777" w:rsidR="00E90646" w:rsidRPr="00EC580D" w:rsidRDefault="00E90646" w:rsidP="00A063E5">
            <w:pPr>
              <w:spacing w:after="0" w:line="240" w:lineRule="auto"/>
              <w:rPr>
                <w:rFonts w:ascii="Arial Narrow" w:eastAsia="Times New Roman" w:hAnsi="Arial Narrow" w:cs="Calibri"/>
                <w:color w:val="000000"/>
                <w:sz w:val="24"/>
                <w:szCs w:val="24"/>
              </w:rPr>
            </w:pPr>
          </w:p>
        </w:tc>
        <w:tc>
          <w:tcPr>
            <w:tcW w:w="1940" w:type="dxa"/>
            <w:vMerge w:val="restart"/>
            <w:tcBorders>
              <w:top w:val="nil"/>
              <w:left w:val="single" w:sz="4" w:space="0" w:color="auto"/>
              <w:bottom w:val="double" w:sz="6" w:space="0" w:color="000000"/>
              <w:right w:val="single" w:sz="4" w:space="0" w:color="auto"/>
            </w:tcBorders>
            <w:shd w:val="clear" w:color="auto" w:fill="auto"/>
            <w:vAlign w:val="bottom"/>
            <w:hideMark/>
          </w:tcPr>
          <w:p w14:paraId="5A9D205C" w14:textId="0F21C04E" w:rsidR="00E90646" w:rsidRPr="00EC580D" w:rsidRDefault="00E90646" w:rsidP="00A063E5">
            <w:pPr>
              <w:spacing w:after="0" w:line="240" w:lineRule="auto"/>
              <w:rPr>
                <w:rFonts w:ascii="Arial Narrow" w:eastAsia="Times New Roman" w:hAnsi="Arial Narrow" w:cs="Calibri"/>
                <w:color w:val="000000"/>
              </w:rPr>
            </w:pPr>
            <w:r w:rsidRPr="00EC580D">
              <w:rPr>
                <w:rFonts w:ascii="Arial Narrow" w:eastAsia="Times New Roman" w:hAnsi="Arial Narrow" w:cs="Calibri"/>
                <w:color w:val="000000"/>
              </w:rPr>
              <w:t xml:space="preserve">You as the Director </w:t>
            </w:r>
            <w:r w:rsidRPr="00EC580D">
              <w:rPr>
                <w:rFonts w:ascii="Arial Narrow" w:eastAsia="Times New Roman" w:hAnsi="Arial Narrow" w:cs="Calibri"/>
                <w:color w:val="000000"/>
              </w:rPr>
              <w:lastRenderedPageBreak/>
              <w:t xml:space="preserve">in the </w:t>
            </w:r>
            <w:r w:rsidR="004C4E7B" w:rsidRPr="00EC580D">
              <w:rPr>
                <w:rFonts w:ascii="Arial Narrow" w:eastAsia="Times New Roman" w:hAnsi="Arial Narrow" w:cs="Calibri"/>
                <w:color w:val="000000"/>
              </w:rPr>
              <w:t>past year</w:t>
            </w:r>
            <w:r w:rsidRPr="00EC580D">
              <w:rPr>
                <w:rFonts w:ascii="Arial Narrow" w:eastAsia="Times New Roman" w:hAnsi="Arial Narrow" w:cs="Calibri"/>
                <w:color w:val="000000"/>
              </w:rPr>
              <w:t>?</w:t>
            </w:r>
          </w:p>
        </w:tc>
        <w:tc>
          <w:tcPr>
            <w:tcW w:w="960" w:type="dxa"/>
            <w:tcBorders>
              <w:top w:val="nil"/>
              <w:left w:val="nil"/>
              <w:bottom w:val="single" w:sz="4" w:space="0" w:color="auto"/>
              <w:right w:val="single" w:sz="4" w:space="0" w:color="auto"/>
            </w:tcBorders>
            <w:shd w:val="clear" w:color="auto" w:fill="auto"/>
            <w:vAlign w:val="bottom"/>
            <w:hideMark/>
          </w:tcPr>
          <w:p w14:paraId="58EF43B6" w14:textId="77777777" w:rsidR="00E90646" w:rsidRPr="00EC580D" w:rsidRDefault="00E90646" w:rsidP="00A063E5">
            <w:pPr>
              <w:spacing w:after="0" w:line="240" w:lineRule="auto"/>
              <w:jc w:val="center"/>
              <w:rPr>
                <w:rFonts w:ascii="Arial Narrow" w:eastAsia="Times New Roman" w:hAnsi="Arial Narrow" w:cs="Calibri"/>
                <w:color w:val="000000"/>
                <w:sz w:val="24"/>
                <w:szCs w:val="24"/>
              </w:rPr>
            </w:pPr>
            <w:r w:rsidRPr="00EC580D">
              <w:rPr>
                <w:rFonts w:ascii="Arial Narrow" w:eastAsia="Times New Roman" w:hAnsi="Arial Narrow" w:cs="Calibri"/>
                <w:color w:val="000000"/>
                <w:sz w:val="24"/>
                <w:szCs w:val="24"/>
              </w:rPr>
              <w:lastRenderedPageBreak/>
              <w:t>Mean</w:t>
            </w:r>
          </w:p>
        </w:tc>
        <w:tc>
          <w:tcPr>
            <w:tcW w:w="1020" w:type="dxa"/>
            <w:tcBorders>
              <w:top w:val="nil"/>
              <w:left w:val="nil"/>
              <w:bottom w:val="single" w:sz="4" w:space="0" w:color="auto"/>
              <w:right w:val="single" w:sz="4" w:space="0" w:color="auto"/>
            </w:tcBorders>
            <w:shd w:val="clear" w:color="auto" w:fill="auto"/>
            <w:noWrap/>
            <w:hideMark/>
          </w:tcPr>
          <w:p w14:paraId="6E05723C"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9</w:t>
            </w:r>
          </w:p>
        </w:tc>
        <w:tc>
          <w:tcPr>
            <w:tcW w:w="1020" w:type="dxa"/>
            <w:tcBorders>
              <w:top w:val="nil"/>
              <w:left w:val="nil"/>
              <w:bottom w:val="single" w:sz="4" w:space="0" w:color="auto"/>
              <w:right w:val="single" w:sz="4" w:space="0" w:color="auto"/>
            </w:tcBorders>
            <w:shd w:val="clear" w:color="auto" w:fill="auto"/>
            <w:noWrap/>
            <w:hideMark/>
          </w:tcPr>
          <w:p w14:paraId="61FC4ED2"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c>
          <w:tcPr>
            <w:tcW w:w="1020" w:type="dxa"/>
            <w:tcBorders>
              <w:top w:val="nil"/>
              <w:left w:val="nil"/>
              <w:bottom w:val="single" w:sz="4" w:space="0" w:color="auto"/>
              <w:right w:val="single" w:sz="4" w:space="0" w:color="auto"/>
            </w:tcBorders>
            <w:shd w:val="clear" w:color="auto" w:fill="auto"/>
            <w:noWrap/>
            <w:hideMark/>
          </w:tcPr>
          <w:p w14:paraId="2768C534"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54</w:t>
            </w:r>
          </w:p>
        </w:tc>
        <w:tc>
          <w:tcPr>
            <w:tcW w:w="1020" w:type="dxa"/>
            <w:tcBorders>
              <w:top w:val="nil"/>
              <w:left w:val="nil"/>
              <w:bottom w:val="single" w:sz="4" w:space="0" w:color="auto"/>
              <w:right w:val="single" w:sz="4" w:space="0" w:color="auto"/>
            </w:tcBorders>
            <w:shd w:val="clear" w:color="auto" w:fill="auto"/>
            <w:noWrap/>
            <w:hideMark/>
          </w:tcPr>
          <w:p w14:paraId="7962197A"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c>
          <w:tcPr>
            <w:tcW w:w="1020" w:type="dxa"/>
            <w:tcBorders>
              <w:top w:val="nil"/>
              <w:left w:val="nil"/>
              <w:bottom w:val="single" w:sz="4" w:space="0" w:color="auto"/>
              <w:right w:val="single" w:sz="4" w:space="0" w:color="auto"/>
            </w:tcBorders>
            <w:shd w:val="clear" w:color="auto" w:fill="auto"/>
            <w:noWrap/>
            <w:hideMark/>
          </w:tcPr>
          <w:p w14:paraId="4378695D"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c>
          <w:tcPr>
            <w:tcW w:w="1020" w:type="dxa"/>
            <w:tcBorders>
              <w:top w:val="nil"/>
              <w:left w:val="nil"/>
              <w:bottom w:val="single" w:sz="4" w:space="0" w:color="auto"/>
              <w:right w:val="double" w:sz="6" w:space="0" w:color="auto"/>
            </w:tcBorders>
            <w:shd w:val="clear" w:color="auto" w:fill="auto"/>
            <w:noWrap/>
            <w:hideMark/>
          </w:tcPr>
          <w:p w14:paraId="7D6EDAFD"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r>
      <w:tr w:rsidR="00E90646" w:rsidRPr="00EC580D" w14:paraId="7C12E13D" w14:textId="77777777" w:rsidTr="00A063E5">
        <w:trPr>
          <w:trHeight w:val="300"/>
        </w:trPr>
        <w:tc>
          <w:tcPr>
            <w:tcW w:w="920" w:type="dxa"/>
            <w:vMerge/>
            <w:tcBorders>
              <w:top w:val="nil"/>
              <w:left w:val="double" w:sz="6" w:space="0" w:color="auto"/>
              <w:bottom w:val="double" w:sz="6" w:space="0" w:color="000000"/>
              <w:right w:val="single" w:sz="4" w:space="0" w:color="auto"/>
            </w:tcBorders>
            <w:vAlign w:val="center"/>
            <w:hideMark/>
          </w:tcPr>
          <w:p w14:paraId="0569A926" w14:textId="77777777" w:rsidR="00E90646" w:rsidRPr="00EC580D" w:rsidRDefault="00E90646" w:rsidP="00A063E5">
            <w:pPr>
              <w:spacing w:after="0" w:line="240" w:lineRule="auto"/>
              <w:rPr>
                <w:rFonts w:ascii="Arial Narrow" w:eastAsia="Times New Roman" w:hAnsi="Arial Narrow" w:cs="Calibri"/>
                <w:color w:val="000000"/>
                <w:sz w:val="24"/>
                <w:szCs w:val="24"/>
              </w:rPr>
            </w:pPr>
          </w:p>
        </w:tc>
        <w:tc>
          <w:tcPr>
            <w:tcW w:w="1940" w:type="dxa"/>
            <w:vMerge/>
            <w:tcBorders>
              <w:top w:val="nil"/>
              <w:left w:val="single" w:sz="4" w:space="0" w:color="auto"/>
              <w:bottom w:val="double" w:sz="6" w:space="0" w:color="000000"/>
              <w:right w:val="single" w:sz="4" w:space="0" w:color="auto"/>
            </w:tcBorders>
            <w:vAlign w:val="center"/>
            <w:hideMark/>
          </w:tcPr>
          <w:p w14:paraId="418ACF9A" w14:textId="77777777" w:rsidR="00E90646" w:rsidRPr="00EC580D" w:rsidRDefault="00E90646" w:rsidP="00A063E5">
            <w:pPr>
              <w:spacing w:after="0" w:line="240" w:lineRule="auto"/>
              <w:rPr>
                <w:rFonts w:ascii="Arial Narrow" w:eastAsia="Times New Roman" w:hAnsi="Arial Narrow" w:cs="Calibri"/>
                <w:color w:val="000000"/>
              </w:rPr>
            </w:pPr>
          </w:p>
        </w:tc>
        <w:tc>
          <w:tcPr>
            <w:tcW w:w="960" w:type="dxa"/>
            <w:tcBorders>
              <w:top w:val="nil"/>
              <w:left w:val="nil"/>
              <w:bottom w:val="double" w:sz="6" w:space="0" w:color="auto"/>
              <w:right w:val="single" w:sz="4" w:space="0" w:color="auto"/>
            </w:tcBorders>
            <w:shd w:val="clear" w:color="000000" w:fill="D9D9D9"/>
            <w:vAlign w:val="bottom"/>
            <w:hideMark/>
          </w:tcPr>
          <w:p w14:paraId="054B14A6" w14:textId="77777777" w:rsidR="00E90646" w:rsidRPr="00EC580D" w:rsidRDefault="00E90646" w:rsidP="00A063E5">
            <w:pPr>
              <w:spacing w:after="0" w:line="240" w:lineRule="auto"/>
              <w:jc w:val="center"/>
              <w:rPr>
                <w:rFonts w:ascii="Arial Narrow" w:eastAsia="Times New Roman" w:hAnsi="Arial Narrow" w:cs="Calibri"/>
                <w:color w:val="000000"/>
                <w:sz w:val="24"/>
                <w:szCs w:val="24"/>
              </w:rPr>
            </w:pPr>
            <w:r w:rsidRPr="00EC580D">
              <w:rPr>
                <w:rFonts w:ascii="Arial Narrow" w:eastAsia="Times New Roman" w:hAnsi="Arial Narrow" w:cs="Calibri"/>
                <w:color w:val="000000"/>
                <w:sz w:val="24"/>
                <w:szCs w:val="24"/>
              </w:rPr>
              <w:t>Count</w:t>
            </w:r>
          </w:p>
        </w:tc>
        <w:tc>
          <w:tcPr>
            <w:tcW w:w="1020" w:type="dxa"/>
            <w:tcBorders>
              <w:top w:val="nil"/>
              <w:left w:val="nil"/>
              <w:bottom w:val="double" w:sz="6" w:space="0" w:color="auto"/>
              <w:right w:val="single" w:sz="4" w:space="0" w:color="auto"/>
            </w:tcBorders>
            <w:shd w:val="clear" w:color="000000" w:fill="D9D9D9"/>
            <w:noWrap/>
            <w:hideMark/>
          </w:tcPr>
          <w:p w14:paraId="2C63E5A5"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22</w:t>
            </w:r>
          </w:p>
        </w:tc>
        <w:tc>
          <w:tcPr>
            <w:tcW w:w="1020" w:type="dxa"/>
            <w:tcBorders>
              <w:top w:val="nil"/>
              <w:left w:val="nil"/>
              <w:bottom w:val="double" w:sz="6" w:space="0" w:color="auto"/>
              <w:right w:val="single" w:sz="4" w:space="0" w:color="auto"/>
            </w:tcBorders>
            <w:shd w:val="clear" w:color="000000" w:fill="D9D9D9"/>
            <w:noWrap/>
            <w:hideMark/>
          </w:tcPr>
          <w:p w14:paraId="0F6DAD68"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2</w:t>
            </w:r>
          </w:p>
        </w:tc>
        <w:tc>
          <w:tcPr>
            <w:tcW w:w="1020" w:type="dxa"/>
            <w:tcBorders>
              <w:top w:val="nil"/>
              <w:left w:val="nil"/>
              <w:bottom w:val="double" w:sz="6" w:space="0" w:color="auto"/>
              <w:right w:val="single" w:sz="4" w:space="0" w:color="auto"/>
            </w:tcBorders>
            <w:shd w:val="clear" w:color="000000" w:fill="D9D9D9"/>
            <w:noWrap/>
            <w:hideMark/>
          </w:tcPr>
          <w:p w14:paraId="7DA226AD"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2</w:t>
            </w:r>
          </w:p>
        </w:tc>
        <w:tc>
          <w:tcPr>
            <w:tcW w:w="1020" w:type="dxa"/>
            <w:tcBorders>
              <w:top w:val="nil"/>
              <w:left w:val="nil"/>
              <w:bottom w:val="double" w:sz="6" w:space="0" w:color="auto"/>
              <w:right w:val="single" w:sz="4" w:space="0" w:color="auto"/>
            </w:tcBorders>
            <w:shd w:val="clear" w:color="000000" w:fill="D9D9D9"/>
            <w:noWrap/>
            <w:hideMark/>
          </w:tcPr>
          <w:p w14:paraId="50B2A804"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0</w:t>
            </w:r>
          </w:p>
        </w:tc>
        <w:tc>
          <w:tcPr>
            <w:tcW w:w="1020" w:type="dxa"/>
            <w:tcBorders>
              <w:top w:val="nil"/>
              <w:left w:val="nil"/>
              <w:bottom w:val="double" w:sz="6" w:space="0" w:color="auto"/>
              <w:right w:val="single" w:sz="4" w:space="0" w:color="auto"/>
            </w:tcBorders>
            <w:shd w:val="clear" w:color="000000" w:fill="D9D9D9"/>
            <w:noWrap/>
            <w:hideMark/>
          </w:tcPr>
          <w:p w14:paraId="70E49451"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0</w:t>
            </w:r>
          </w:p>
        </w:tc>
        <w:tc>
          <w:tcPr>
            <w:tcW w:w="1020" w:type="dxa"/>
            <w:tcBorders>
              <w:top w:val="nil"/>
              <w:left w:val="nil"/>
              <w:bottom w:val="double" w:sz="6" w:space="0" w:color="auto"/>
              <w:right w:val="double" w:sz="6" w:space="0" w:color="auto"/>
            </w:tcBorders>
            <w:shd w:val="clear" w:color="000000" w:fill="D9D9D9"/>
            <w:noWrap/>
            <w:hideMark/>
          </w:tcPr>
          <w:p w14:paraId="0C1AD2BA"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0</w:t>
            </w:r>
          </w:p>
        </w:tc>
      </w:tr>
      <w:tr w:rsidR="00E90646" w:rsidRPr="00EC580D" w14:paraId="1D188117" w14:textId="77777777" w:rsidTr="00A063E5">
        <w:trPr>
          <w:trHeight w:val="300"/>
        </w:trPr>
        <w:tc>
          <w:tcPr>
            <w:tcW w:w="920" w:type="dxa"/>
            <w:vMerge w:val="restart"/>
            <w:tcBorders>
              <w:top w:val="nil"/>
              <w:left w:val="double" w:sz="6" w:space="0" w:color="auto"/>
              <w:bottom w:val="double" w:sz="6" w:space="0" w:color="000000"/>
              <w:right w:val="single" w:sz="4" w:space="0" w:color="auto"/>
            </w:tcBorders>
            <w:shd w:val="clear" w:color="auto" w:fill="auto"/>
            <w:vAlign w:val="bottom"/>
            <w:hideMark/>
          </w:tcPr>
          <w:p w14:paraId="7B57DFC9" w14:textId="77777777" w:rsidR="00E90646" w:rsidRPr="00EC580D" w:rsidRDefault="00E90646" w:rsidP="00A063E5">
            <w:pPr>
              <w:spacing w:after="0" w:line="240" w:lineRule="auto"/>
              <w:jc w:val="center"/>
              <w:rPr>
                <w:rFonts w:ascii="Arial Narrow" w:eastAsia="Times New Roman" w:hAnsi="Arial Narrow" w:cs="Calibri"/>
                <w:color w:val="000000"/>
                <w:sz w:val="24"/>
                <w:szCs w:val="24"/>
              </w:rPr>
            </w:pPr>
            <w:r w:rsidRPr="00EC580D">
              <w:rPr>
                <w:rFonts w:ascii="Arial Narrow" w:eastAsia="Times New Roman" w:hAnsi="Arial Narrow" w:cs="Calibri"/>
                <w:color w:val="000000"/>
                <w:sz w:val="24"/>
                <w:szCs w:val="24"/>
              </w:rPr>
              <w:lastRenderedPageBreak/>
              <w:t>20,001 - 25,000</w:t>
            </w:r>
          </w:p>
        </w:tc>
        <w:tc>
          <w:tcPr>
            <w:tcW w:w="1940" w:type="dxa"/>
            <w:vMerge w:val="restart"/>
            <w:tcBorders>
              <w:top w:val="nil"/>
              <w:left w:val="single" w:sz="4" w:space="0" w:color="auto"/>
              <w:bottom w:val="single" w:sz="4" w:space="0" w:color="000000"/>
              <w:right w:val="single" w:sz="4" w:space="0" w:color="auto"/>
            </w:tcBorders>
            <w:shd w:val="clear" w:color="auto" w:fill="auto"/>
            <w:vAlign w:val="bottom"/>
            <w:hideMark/>
          </w:tcPr>
          <w:p w14:paraId="7531212C" w14:textId="77777777" w:rsidR="00E90646" w:rsidRPr="00EC580D" w:rsidRDefault="00E90646" w:rsidP="00A063E5">
            <w:pPr>
              <w:spacing w:after="0" w:line="240" w:lineRule="auto"/>
              <w:rPr>
                <w:rFonts w:ascii="Arial Narrow" w:eastAsia="Times New Roman" w:hAnsi="Arial Narrow" w:cs="Calibri"/>
                <w:color w:val="000000"/>
              </w:rPr>
            </w:pPr>
            <w:r w:rsidRPr="00EC580D">
              <w:rPr>
                <w:rFonts w:ascii="Arial Narrow" w:eastAsia="Times New Roman" w:hAnsi="Arial Narrow" w:cs="Calibri"/>
                <w:color w:val="000000"/>
              </w:rPr>
              <w:t>Your center in a year?</w:t>
            </w:r>
          </w:p>
        </w:tc>
        <w:tc>
          <w:tcPr>
            <w:tcW w:w="960" w:type="dxa"/>
            <w:tcBorders>
              <w:top w:val="nil"/>
              <w:left w:val="nil"/>
              <w:bottom w:val="single" w:sz="4" w:space="0" w:color="auto"/>
              <w:right w:val="single" w:sz="4" w:space="0" w:color="auto"/>
            </w:tcBorders>
            <w:shd w:val="clear" w:color="auto" w:fill="auto"/>
            <w:vAlign w:val="bottom"/>
            <w:hideMark/>
          </w:tcPr>
          <w:p w14:paraId="78D27843" w14:textId="77777777" w:rsidR="00E90646" w:rsidRPr="00EC580D" w:rsidRDefault="00E90646" w:rsidP="00A063E5">
            <w:pPr>
              <w:spacing w:after="0" w:line="240" w:lineRule="auto"/>
              <w:jc w:val="center"/>
              <w:rPr>
                <w:rFonts w:ascii="Arial Narrow" w:eastAsia="Times New Roman" w:hAnsi="Arial Narrow" w:cs="Calibri"/>
                <w:color w:val="000000"/>
                <w:sz w:val="24"/>
                <w:szCs w:val="24"/>
              </w:rPr>
            </w:pPr>
            <w:r w:rsidRPr="00EC580D">
              <w:rPr>
                <w:rFonts w:ascii="Arial Narrow" w:eastAsia="Times New Roman" w:hAnsi="Arial Narrow" w:cs="Calibri"/>
                <w:color w:val="000000"/>
                <w:sz w:val="24"/>
                <w:szCs w:val="24"/>
              </w:rPr>
              <w:t>Mean</w:t>
            </w:r>
          </w:p>
        </w:tc>
        <w:tc>
          <w:tcPr>
            <w:tcW w:w="1020" w:type="dxa"/>
            <w:tcBorders>
              <w:top w:val="nil"/>
              <w:left w:val="nil"/>
              <w:bottom w:val="single" w:sz="4" w:space="0" w:color="auto"/>
              <w:right w:val="single" w:sz="4" w:space="0" w:color="auto"/>
            </w:tcBorders>
            <w:shd w:val="clear" w:color="auto" w:fill="auto"/>
            <w:noWrap/>
            <w:hideMark/>
          </w:tcPr>
          <w:p w14:paraId="3D5C961B"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55</w:t>
            </w:r>
          </w:p>
        </w:tc>
        <w:tc>
          <w:tcPr>
            <w:tcW w:w="1020" w:type="dxa"/>
            <w:tcBorders>
              <w:top w:val="nil"/>
              <w:left w:val="nil"/>
              <w:bottom w:val="single" w:sz="4" w:space="0" w:color="auto"/>
              <w:right w:val="single" w:sz="4" w:space="0" w:color="auto"/>
            </w:tcBorders>
            <w:shd w:val="clear" w:color="auto" w:fill="auto"/>
            <w:noWrap/>
            <w:hideMark/>
          </w:tcPr>
          <w:p w14:paraId="23F755B7"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c>
          <w:tcPr>
            <w:tcW w:w="1020" w:type="dxa"/>
            <w:tcBorders>
              <w:top w:val="nil"/>
              <w:left w:val="nil"/>
              <w:bottom w:val="single" w:sz="4" w:space="0" w:color="auto"/>
              <w:right w:val="single" w:sz="4" w:space="0" w:color="auto"/>
            </w:tcBorders>
            <w:shd w:val="clear" w:color="auto" w:fill="auto"/>
            <w:noWrap/>
            <w:hideMark/>
          </w:tcPr>
          <w:p w14:paraId="62A00108"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134</w:t>
            </w:r>
          </w:p>
        </w:tc>
        <w:tc>
          <w:tcPr>
            <w:tcW w:w="1020" w:type="dxa"/>
            <w:tcBorders>
              <w:top w:val="nil"/>
              <w:left w:val="nil"/>
              <w:bottom w:val="single" w:sz="4" w:space="0" w:color="auto"/>
              <w:right w:val="single" w:sz="4" w:space="0" w:color="auto"/>
            </w:tcBorders>
            <w:shd w:val="clear" w:color="auto" w:fill="auto"/>
            <w:noWrap/>
            <w:hideMark/>
          </w:tcPr>
          <w:p w14:paraId="2F54688C"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c>
          <w:tcPr>
            <w:tcW w:w="1020" w:type="dxa"/>
            <w:tcBorders>
              <w:top w:val="nil"/>
              <w:left w:val="nil"/>
              <w:bottom w:val="single" w:sz="4" w:space="0" w:color="auto"/>
              <w:right w:val="single" w:sz="4" w:space="0" w:color="auto"/>
            </w:tcBorders>
            <w:shd w:val="clear" w:color="auto" w:fill="auto"/>
            <w:noWrap/>
            <w:hideMark/>
          </w:tcPr>
          <w:p w14:paraId="543B9820"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140</w:t>
            </w:r>
          </w:p>
        </w:tc>
        <w:tc>
          <w:tcPr>
            <w:tcW w:w="1020" w:type="dxa"/>
            <w:tcBorders>
              <w:top w:val="nil"/>
              <w:left w:val="nil"/>
              <w:bottom w:val="single" w:sz="4" w:space="0" w:color="auto"/>
              <w:right w:val="double" w:sz="6" w:space="0" w:color="auto"/>
            </w:tcBorders>
            <w:shd w:val="clear" w:color="auto" w:fill="auto"/>
            <w:noWrap/>
            <w:hideMark/>
          </w:tcPr>
          <w:p w14:paraId="0D47F897"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150</w:t>
            </w:r>
          </w:p>
        </w:tc>
      </w:tr>
      <w:tr w:rsidR="00E90646" w:rsidRPr="00EC580D" w14:paraId="7A83B766" w14:textId="77777777" w:rsidTr="00A063E5">
        <w:trPr>
          <w:trHeight w:val="300"/>
        </w:trPr>
        <w:tc>
          <w:tcPr>
            <w:tcW w:w="920" w:type="dxa"/>
            <w:vMerge/>
            <w:tcBorders>
              <w:top w:val="nil"/>
              <w:left w:val="double" w:sz="6" w:space="0" w:color="auto"/>
              <w:bottom w:val="double" w:sz="6" w:space="0" w:color="000000"/>
              <w:right w:val="single" w:sz="4" w:space="0" w:color="auto"/>
            </w:tcBorders>
            <w:vAlign w:val="center"/>
            <w:hideMark/>
          </w:tcPr>
          <w:p w14:paraId="501D06BA" w14:textId="77777777" w:rsidR="00E90646" w:rsidRPr="00EC580D" w:rsidRDefault="00E90646" w:rsidP="00A063E5">
            <w:pPr>
              <w:spacing w:after="0" w:line="240" w:lineRule="auto"/>
              <w:rPr>
                <w:rFonts w:ascii="Arial Narrow" w:eastAsia="Times New Roman" w:hAnsi="Arial Narrow" w:cs="Calibri"/>
                <w:color w:val="000000"/>
                <w:sz w:val="24"/>
                <w:szCs w:val="24"/>
              </w:rPr>
            </w:pPr>
          </w:p>
        </w:tc>
        <w:tc>
          <w:tcPr>
            <w:tcW w:w="1940" w:type="dxa"/>
            <w:vMerge/>
            <w:tcBorders>
              <w:top w:val="nil"/>
              <w:left w:val="single" w:sz="4" w:space="0" w:color="auto"/>
              <w:bottom w:val="single" w:sz="4" w:space="0" w:color="000000"/>
              <w:right w:val="single" w:sz="4" w:space="0" w:color="auto"/>
            </w:tcBorders>
            <w:vAlign w:val="center"/>
            <w:hideMark/>
          </w:tcPr>
          <w:p w14:paraId="0497F054" w14:textId="77777777" w:rsidR="00E90646" w:rsidRPr="00EC580D" w:rsidRDefault="00E90646" w:rsidP="00A063E5">
            <w:pPr>
              <w:spacing w:after="0" w:line="240" w:lineRule="auto"/>
              <w:rPr>
                <w:rFonts w:ascii="Arial Narrow" w:eastAsia="Times New Roman" w:hAnsi="Arial Narrow" w:cs="Calibri"/>
                <w:color w:val="000000"/>
              </w:rPr>
            </w:pPr>
          </w:p>
        </w:tc>
        <w:tc>
          <w:tcPr>
            <w:tcW w:w="960" w:type="dxa"/>
            <w:tcBorders>
              <w:top w:val="nil"/>
              <w:left w:val="nil"/>
              <w:bottom w:val="single" w:sz="4" w:space="0" w:color="auto"/>
              <w:right w:val="single" w:sz="4" w:space="0" w:color="auto"/>
            </w:tcBorders>
            <w:shd w:val="clear" w:color="000000" w:fill="D9D9D9"/>
            <w:vAlign w:val="bottom"/>
            <w:hideMark/>
          </w:tcPr>
          <w:p w14:paraId="53EB896D" w14:textId="77777777" w:rsidR="00E90646" w:rsidRPr="00EC580D" w:rsidRDefault="00E90646" w:rsidP="00A063E5">
            <w:pPr>
              <w:spacing w:after="0" w:line="240" w:lineRule="auto"/>
              <w:jc w:val="center"/>
              <w:rPr>
                <w:rFonts w:ascii="Arial Narrow" w:eastAsia="Times New Roman" w:hAnsi="Arial Narrow" w:cs="Calibri"/>
                <w:color w:val="000000"/>
                <w:sz w:val="24"/>
                <w:szCs w:val="24"/>
              </w:rPr>
            </w:pPr>
            <w:r w:rsidRPr="00EC580D">
              <w:rPr>
                <w:rFonts w:ascii="Arial Narrow" w:eastAsia="Times New Roman" w:hAnsi="Arial Narrow" w:cs="Calibri"/>
                <w:color w:val="000000"/>
                <w:sz w:val="24"/>
                <w:szCs w:val="24"/>
              </w:rPr>
              <w:t>Count</w:t>
            </w:r>
          </w:p>
        </w:tc>
        <w:tc>
          <w:tcPr>
            <w:tcW w:w="1020" w:type="dxa"/>
            <w:tcBorders>
              <w:top w:val="nil"/>
              <w:left w:val="nil"/>
              <w:bottom w:val="single" w:sz="4" w:space="0" w:color="auto"/>
              <w:right w:val="single" w:sz="4" w:space="0" w:color="auto"/>
            </w:tcBorders>
            <w:shd w:val="clear" w:color="000000" w:fill="D9D9D9"/>
            <w:noWrap/>
            <w:hideMark/>
          </w:tcPr>
          <w:p w14:paraId="0E03FC4F"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20</w:t>
            </w:r>
          </w:p>
        </w:tc>
        <w:tc>
          <w:tcPr>
            <w:tcW w:w="1020" w:type="dxa"/>
            <w:tcBorders>
              <w:top w:val="nil"/>
              <w:left w:val="nil"/>
              <w:bottom w:val="single" w:sz="4" w:space="0" w:color="auto"/>
              <w:right w:val="single" w:sz="4" w:space="0" w:color="auto"/>
            </w:tcBorders>
            <w:shd w:val="clear" w:color="000000" w:fill="D9D9D9"/>
            <w:noWrap/>
            <w:hideMark/>
          </w:tcPr>
          <w:p w14:paraId="49F310C8"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0</w:t>
            </w:r>
          </w:p>
        </w:tc>
        <w:tc>
          <w:tcPr>
            <w:tcW w:w="1020" w:type="dxa"/>
            <w:tcBorders>
              <w:top w:val="nil"/>
              <w:left w:val="nil"/>
              <w:bottom w:val="single" w:sz="4" w:space="0" w:color="auto"/>
              <w:right w:val="single" w:sz="4" w:space="0" w:color="auto"/>
            </w:tcBorders>
            <w:shd w:val="clear" w:color="000000" w:fill="D9D9D9"/>
            <w:noWrap/>
            <w:hideMark/>
          </w:tcPr>
          <w:p w14:paraId="0CD79756"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4</w:t>
            </w:r>
          </w:p>
        </w:tc>
        <w:tc>
          <w:tcPr>
            <w:tcW w:w="1020" w:type="dxa"/>
            <w:tcBorders>
              <w:top w:val="nil"/>
              <w:left w:val="nil"/>
              <w:bottom w:val="single" w:sz="4" w:space="0" w:color="auto"/>
              <w:right w:val="single" w:sz="4" w:space="0" w:color="auto"/>
            </w:tcBorders>
            <w:shd w:val="clear" w:color="000000" w:fill="D9D9D9"/>
            <w:noWrap/>
            <w:hideMark/>
          </w:tcPr>
          <w:p w14:paraId="45D56714"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0</w:t>
            </w:r>
          </w:p>
        </w:tc>
        <w:tc>
          <w:tcPr>
            <w:tcW w:w="1020" w:type="dxa"/>
            <w:tcBorders>
              <w:top w:val="nil"/>
              <w:left w:val="nil"/>
              <w:bottom w:val="single" w:sz="4" w:space="0" w:color="auto"/>
              <w:right w:val="single" w:sz="4" w:space="0" w:color="auto"/>
            </w:tcBorders>
            <w:shd w:val="clear" w:color="000000" w:fill="D9D9D9"/>
            <w:noWrap/>
            <w:hideMark/>
          </w:tcPr>
          <w:p w14:paraId="26E043E2"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1</w:t>
            </w:r>
          </w:p>
        </w:tc>
        <w:tc>
          <w:tcPr>
            <w:tcW w:w="1020" w:type="dxa"/>
            <w:tcBorders>
              <w:top w:val="nil"/>
              <w:left w:val="nil"/>
              <w:bottom w:val="single" w:sz="4" w:space="0" w:color="auto"/>
              <w:right w:val="double" w:sz="6" w:space="0" w:color="auto"/>
            </w:tcBorders>
            <w:shd w:val="clear" w:color="000000" w:fill="D9D9D9"/>
            <w:noWrap/>
            <w:hideMark/>
          </w:tcPr>
          <w:p w14:paraId="0498F1DF"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2</w:t>
            </w:r>
          </w:p>
        </w:tc>
      </w:tr>
      <w:tr w:rsidR="00E90646" w:rsidRPr="00EC580D" w14:paraId="36E575E2" w14:textId="77777777" w:rsidTr="00A063E5">
        <w:trPr>
          <w:trHeight w:val="300"/>
        </w:trPr>
        <w:tc>
          <w:tcPr>
            <w:tcW w:w="920" w:type="dxa"/>
            <w:vMerge/>
            <w:tcBorders>
              <w:top w:val="nil"/>
              <w:left w:val="double" w:sz="6" w:space="0" w:color="auto"/>
              <w:bottom w:val="double" w:sz="6" w:space="0" w:color="000000"/>
              <w:right w:val="single" w:sz="4" w:space="0" w:color="auto"/>
            </w:tcBorders>
            <w:vAlign w:val="center"/>
            <w:hideMark/>
          </w:tcPr>
          <w:p w14:paraId="2A1FB785" w14:textId="77777777" w:rsidR="00E90646" w:rsidRPr="00EC580D" w:rsidRDefault="00E90646" w:rsidP="00A063E5">
            <w:pPr>
              <w:spacing w:after="0" w:line="240" w:lineRule="auto"/>
              <w:rPr>
                <w:rFonts w:ascii="Arial Narrow" w:eastAsia="Times New Roman" w:hAnsi="Arial Narrow" w:cs="Calibri"/>
                <w:color w:val="000000"/>
                <w:sz w:val="24"/>
                <w:szCs w:val="24"/>
              </w:rPr>
            </w:pPr>
          </w:p>
        </w:tc>
        <w:tc>
          <w:tcPr>
            <w:tcW w:w="1940" w:type="dxa"/>
            <w:vMerge w:val="restart"/>
            <w:tcBorders>
              <w:top w:val="nil"/>
              <w:left w:val="single" w:sz="4" w:space="0" w:color="auto"/>
              <w:bottom w:val="double" w:sz="6" w:space="0" w:color="000000"/>
              <w:right w:val="single" w:sz="4" w:space="0" w:color="auto"/>
            </w:tcBorders>
            <w:shd w:val="clear" w:color="auto" w:fill="auto"/>
            <w:vAlign w:val="bottom"/>
            <w:hideMark/>
          </w:tcPr>
          <w:p w14:paraId="1DD03FB6" w14:textId="1CB7C2B9" w:rsidR="00E90646" w:rsidRPr="00EC580D" w:rsidRDefault="00E90646" w:rsidP="00A063E5">
            <w:pPr>
              <w:spacing w:after="0" w:line="240" w:lineRule="auto"/>
              <w:rPr>
                <w:rFonts w:ascii="Arial Narrow" w:eastAsia="Times New Roman" w:hAnsi="Arial Narrow" w:cs="Calibri"/>
                <w:color w:val="000000"/>
              </w:rPr>
            </w:pPr>
            <w:r w:rsidRPr="00EC580D">
              <w:rPr>
                <w:rFonts w:ascii="Arial Narrow" w:eastAsia="Times New Roman" w:hAnsi="Arial Narrow" w:cs="Calibri"/>
                <w:color w:val="000000"/>
              </w:rPr>
              <w:t xml:space="preserve">You as the Director in the </w:t>
            </w:r>
            <w:r w:rsidR="004C4E7B" w:rsidRPr="00EC580D">
              <w:rPr>
                <w:rFonts w:ascii="Arial Narrow" w:eastAsia="Times New Roman" w:hAnsi="Arial Narrow" w:cs="Calibri"/>
                <w:color w:val="000000"/>
              </w:rPr>
              <w:t>past year</w:t>
            </w:r>
            <w:r w:rsidRPr="00EC580D">
              <w:rPr>
                <w:rFonts w:ascii="Arial Narrow" w:eastAsia="Times New Roman" w:hAnsi="Arial Narrow" w:cs="Calibri"/>
                <w:color w:val="000000"/>
              </w:rPr>
              <w:t>?</w:t>
            </w:r>
          </w:p>
        </w:tc>
        <w:tc>
          <w:tcPr>
            <w:tcW w:w="960" w:type="dxa"/>
            <w:tcBorders>
              <w:top w:val="nil"/>
              <w:left w:val="nil"/>
              <w:bottom w:val="single" w:sz="4" w:space="0" w:color="auto"/>
              <w:right w:val="single" w:sz="4" w:space="0" w:color="auto"/>
            </w:tcBorders>
            <w:shd w:val="clear" w:color="auto" w:fill="auto"/>
            <w:vAlign w:val="bottom"/>
            <w:hideMark/>
          </w:tcPr>
          <w:p w14:paraId="5928ED27" w14:textId="77777777" w:rsidR="00E90646" w:rsidRPr="00EC580D" w:rsidRDefault="00E90646" w:rsidP="00A063E5">
            <w:pPr>
              <w:spacing w:after="0" w:line="240" w:lineRule="auto"/>
              <w:jc w:val="center"/>
              <w:rPr>
                <w:rFonts w:ascii="Arial Narrow" w:eastAsia="Times New Roman" w:hAnsi="Arial Narrow" w:cs="Calibri"/>
                <w:color w:val="000000"/>
                <w:sz w:val="24"/>
                <w:szCs w:val="24"/>
              </w:rPr>
            </w:pPr>
            <w:r w:rsidRPr="00EC580D">
              <w:rPr>
                <w:rFonts w:ascii="Arial Narrow" w:eastAsia="Times New Roman" w:hAnsi="Arial Narrow" w:cs="Calibri"/>
                <w:color w:val="000000"/>
                <w:sz w:val="24"/>
                <w:szCs w:val="24"/>
              </w:rPr>
              <w:t>Mean</w:t>
            </w:r>
          </w:p>
        </w:tc>
        <w:tc>
          <w:tcPr>
            <w:tcW w:w="1020" w:type="dxa"/>
            <w:tcBorders>
              <w:top w:val="nil"/>
              <w:left w:val="nil"/>
              <w:bottom w:val="single" w:sz="4" w:space="0" w:color="auto"/>
              <w:right w:val="single" w:sz="4" w:space="0" w:color="auto"/>
            </w:tcBorders>
            <w:shd w:val="clear" w:color="auto" w:fill="auto"/>
            <w:noWrap/>
            <w:hideMark/>
          </w:tcPr>
          <w:p w14:paraId="121EC850"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8</w:t>
            </w:r>
          </w:p>
        </w:tc>
        <w:tc>
          <w:tcPr>
            <w:tcW w:w="1020" w:type="dxa"/>
            <w:tcBorders>
              <w:top w:val="nil"/>
              <w:left w:val="nil"/>
              <w:bottom w:val="single" w:sz="4" w:space="0" w:color="auto"/>
              <w:right w:val="single" w:sz="4" w:space="0" w:color="auto"/>
            </w:tcBorders>
            <w:shd w:val="clear" w:color="auto" w:fill="auto"/>
            <w:noWrap/>
            <w:hideMark/>
          </w:tcPr>
          <w:p w14:paraId="41F7620E"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c>
          <w:tcPr>
            <w:tcW w:w="1020" w:type="dxa"/>
            <w:tcBorders>
              <w:top w:val="nil"/>
              <w:left w:val="nil"/>
              <w:bottom w:val="single" w:sz="4" w:space="0" w:color="auto"/>
              <w:right w:val="single" w:sz="4" w:space="0" w:color="auto"/>
            </w:tcBorders>
            <w:shd w:val="clear" w:color="auto" w:fill="auto"/>
            <w:noWrap/>
            <w:hideMark/>
          </w:tcPr>
          <w:p w14:paraId="4A798761"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21</w:t>
            </w:r>
          </w:p>
        </w:tc>
        <w:tc>
          <w:tcPr>
            <w:tcW w:w="1020" w:type="dxa"/>
            <w:tcBorders>
              <w:top w:val="nil"/>
              <w:left w:val="nil"/>
              <w:bottom w:val="single" w:sz="4" w:space="0" w:color="auto"/>
              <w:right w:val="single" w:sz="4" w:space="0" w:color="auto"/>
            </w:tcBorders>
            <w:shd w:val="clear" w:color="auto" w:fill="auto"/>
            <w:noWrap/>
            <w:hideMark/>
          </w:tcPr>
          <w:p w14:paraId="334B7B57"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c>
          <w:tcPr>
            <w:tcW w:w="1020" w:type="dxa"/>
            <w:tcBorders>
              <w:top w:val="nil"/>
              <w:left w:val="nil"/>
              <w:bottom w:val="single" w:sz="4" w:space="0" w:color="auto"/>
              <w:right w:val="single" w:sz="4" w:space="0" w:color="auto"/>
            </w:tcBorders>
            <w:shd w:val="clear" w:color="auto" w:fill="auto"/>
            <w:noWrap/>
            <w:hideMark/>
          </w:tcPr>
          <w:p w14:paraId="71C7900B"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c>
          <w:tcPr>
            <w:tcW w:w="1020" w:type="dxa"/>
            <w:tcBorders>
              <w:top w:val="nil"/>
              <w:left w:val="nil"/>
              <w:bottom w:val="single" w:sz="4" w:space="0" w:color="auto"/>
              <w:right w:val="double" w:sz="6" w:space="0" w:color="auto"/>
            </w:tcBorders>
            <w:shd w:val="clear" w:color="auto" w:fill="auto"/>
            <w:noWrap/>
            <w:hideMark/>
          </w:tcPr>
          <w:p w14:paraId="0FEDF53A"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101</w:t>
            </w:r>
          </w:p>
        </w:tc>
      </w:tr>
      <w:tr w:rsidR="00E90646" w:rsidRPr="00EC580D" w14:paraId="60F7A099" w14:textId="77777777" w:rsidTr="00A063E5">
        <w:trPr>
          <w:trHeight w:val="300"/>
        </w:trPr>
        <w:tc>
          <w:tcPr>
            <w:tcW w:w="920" w:type="dxa"/>
            <w:vMerge/>
            <w:tcBorders>
              <w:top w:val="nil"/>
              <w:left w:val="double" w:sz="6" w:space="0" w:color="auto"/>
              <w:bottom w:val="double" w:sz="6" w:space="0" w:color="000000"/>
              <w:right w:val="single" w:sz="4" w:space="0" w:color="auto"/>
            </w:tcBorders>
            <w:vAlign w:val="center"/>
            <w:hideMark/>
          </w:tcPr>
          <w:p w14:paraId="1BE82157" w14:textId="77777777" w:rsidR="00E90646" w:rsidRPr="00EC580D" w:rsidRDefault="00E90646" w:rsidP="00A063E5">
            <w:pPr>
              <w:spacing w:after="0" w:line="240" w:lineRule="auto"/>
              <w:rPr>
                <w:rFonts w:ascii="Arial Narrow" w:eastAsia="Times New Roman" w:hAnsi="Arial Narrow" w:cs="Calibri"/>
                <w:color w:val="000000"/>
                <w:sz w:val="24"/>
                <w:szCs w:val="24"/>
              </w:rPr>
            </w:pPr>
          </w:p>
        </w:tc>
        <w:tc>
          <w:tcPr>
            <w:tcW w:w="1940" w:type="dxa"/>
            <w:vMerge/>
            <w:tcBorders>
              <w:top w:val="nil"/>
              <w:left w:val="single" w:sz="4" w:space="0" w:color="auto"/>
              <w:bottom w:val="double" w:sz="6" w:space="0" w:color="000000"/>
              <w:right w:val="single" w:sz="4" w:space="0" w:color="auto"/>
            </w:tcBorders>
            <w:vAlign w:val="center"/>
            <w:hideMark/>
          </w:tcPr>
          <w:p w14:paraId="3353CFF6" w14:textId="77777777" w:rsidR="00E90646" w:rsidRPr="00EC580D" w:rsidRDefault="00E90646" w:rsidP="00A063E5">
            <w:pPr>
              <w:spacing w:after="0" w:line="240" w:lineRule="auto"/>
              <w:rPr>
                <w:rFonts w:ascii="Arial Narrow" w:eastAsia="Times New Roman" w:hAnsi="Arial Narrow" w:cs="Calibri"/>
                <w:color w:val="000000"/>
              </w:rPr>
            </w:pPr>
          </w:p>
        </w:tc>
        <w:tc>
          <w:tcPr>
            <w:tcW w:w="960" w:type="dxa"/>
            <w:tcBorders>
              <w:top w:val="nil"/>
              <w:left w:val="nil"/>
              <w:bottom w:val="double" w:sz="6" w:space="0" w:color="auto"/>
              <w:right w:val="single" w:sz="4" w:space="0" w:color="auto"/>
            </w:tcBorders>
            <w:shd w:val="clear" w:color="000000" w:fill="D9D9D9"/>
            <w:vAlign w:val="bottom"/>
            <w:hideMark/>
          </w:tcPr>
          <w:p w14:paraId="315DE38A" w14:textId="77777777" w:rsidR="00E90646" w:rsidRPr="00EC580D" w:rsidRDefault="00E90646" w:rsidP="00A063E5">
            <w:pPr>
              <w:spacing w:after="0" w:line="240" w:lineRule="auto"/>
              <w:jc w:val="center"/>
              <w:rPr>
                <w:rFonts w:ascii="Arial Narrow" w:eastAsia="Times New Roman" w:hAnsi="Arial Narrow" w:cs="Calibri"/>
                <w:color w:val="000000"/>
                <w:sz w:val="24"/>
                <w:szCs w:val="24"/>
              </w:rPr>
            </w:pPr>
            <w:r w:rsidRPr="00EC580D">
              <w:rPr>
                <w:rFonts w:ascii="Arial Narrow" w:eastAsia="Times New Roman" w:hAnsi="Arial Narrow" w:cs="Calibri"/>
                <w:color w:val="000000"/>
                <w:sz w:val="24"/>
                <w:szCs w:val="24"/>
              </w:rPr>
              <w:t>Count</w:t>
            </w:r>
          </w:p>
        </w:tc>
        <w:tc>
          <w:tcPr>
            <w:tcW w:w="1020" w:type="dxa"/>
            <w:tcBorders>
              <w:top w:val="nil"/>
              <w:left w:val="nil"/>
              <w:bottom w:val="double" w:sz="6" w:space="0" w:color="auto"/>
              <w:right w:val="single" w:sz="4" w:space="0" w:color="auto"/>
            </w:tcBorders>
            <w:shd w:val="clear" w:color="000000" w:fill="D9D9D9"/>
            <w:noWrap/>
            <w:hideMark/>
          </w:tcPr>
          <w:p w14:paraId="79EEF06F"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20</w:t>
            </w:r>
          </w:p>
        </w:tc>
        <w:tc>
          <w:tcPr>
            <w:tcW w:w="1020" w:type="dxa"/>
            <w:tcBorders>
              <w:top w:val="nil"/>
              <w:left w:val="nil"/>
              <w:bottom w:val="double" w:sz="6" w:space="0" w:color="auto"/>
              <w:right w:val="single" w:sz="4" w:space="0" w:color="auto"/>
            </w:tcBorders>
            <w:shd w:val="clear" w:color="000000" w:fill="D9D9D9"/>
            <w:noWrap/>
            <w:hideMark/>
          </w:tcPr>
          <w:p w14:paraId="5E8AC137"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0</w:t>
            </w:r>
          </w:p>
        </w:tc>
        <w:tc>
          <w:tcPr>
            <w:tcW w:w="1020" w:type="dxa"/>
            <w:tcBorders>
              <w:top w:val="nil"/>
              <w:left w:val="nil"/>
              <w:bottom w:val="double" w:sz="6" w:space="0" w:color="auto"/>
              <w:right w:val="single" w:sz="4" w:space="0" w:color="auto"/>
            </w:tcBorders>
            <w:shd w:val="clear" w:color="000000" w:fill="D9D9D9"/>
            <w:noWrap/>
            <w:hideMark/>
          </w:tcPr>
          <w:p w14:paraId="0C235498"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4</w:t>
            </w:r>
          </w:p>
        </w:tc>
        <w:tc>
          <w:tcPr>
            <w:tcW w:w="1020" w:type="dxa"/>
            <w:tcBorders>
              <w:top w:val="nil"/>
              <w:left w:val="nil"/>
              <w:bottom w:val="double" w:sz="6" w:space="0" w:color="auto"/>
              <w:right w:val="single" w:sz="4" w:space="0" w:color="auto"/>
            </w:tcBorders>
            <w:shd w:val="clear" w:color="000000" w:fill="D9D9D9"/>
            <w:noWrap/>
            <w:hideMark/>
          </w:tcPr>
          <w:p w14:paraId="4270F720"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0</w:t>
            </w:r>
          </w:p>
        </w:tc>
        <w:tc>
          <w:tcPr>
            <w:tcW w:w="1020" w:type="dxa"/>
            <w:tcBorders>
              <w:top w:val="nil"/>
              <w:left w:val="nil"/>
              <w:bottom w:val="double" w:sz="6" w:space="0" w:color="auto"/>
              <w:right w:val="single" w:sz="4" w:space="0" w:color="auto"/>
            </w:tcBorders>
            <w:shd w:val="clear" w:color="000000" w:fill="D9D9D9"/>
            <w:noWrap/>
            <w:hideMark/>
          </w:tcPr>
          <w:p w14:paraId="02C57167"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1</w:t>
            </w:r>
          </w:p>
        </w:tc>
        <w:tc>
          <w:tcPr>
            <w:tcW w:w="1020" w:type="dxa"/>
            <w:tcBorders>
              <w:top w:val="nil"/>
              <w:left w:val="nil"/>
              <w:bottom w:val="double" w:sz="6" w:space="0" w:color="auto"/>
              <w:right w:val="double" w:sz="6" w:space="0" w:color="auto"/>
            </w:tcBorders>
            <w:shd w:val="clear" w:color="000000" w:fill="D9D9D9"/>
            <w:noWrap/>
            <w:hideMark/>
          </w:tcPr>
          <w:p w14:paraId="6B9C29AC"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2</w:t>
            </w:r>
          </w:p>
        </w:tc>
      </w:tr>
      <w:tr w:rsidR="00E90646" w:rsidRPr="00EC580D" w14:paraId="3FE0D0D4" w14:textId="77777777" w:rsidTr="00A063E5">
        <w:trPr>
          <w:trHeight w:val="300"/>
        </w:trPr>
        <w:tc>
          <w:tcPr>
            <w:tcW w:w="920" w:type="dxa"/>
            <w:vMerge w:val="restart"/>
            <w:tcBorders>
              <w:top w:val="nil"/>
              <w:left w:val="double" w:sz="6" w:space="0" w:color="auto"/>
              <w:bottom w:val="double" w:sz="6" w:space="0" w:color="000000"/>
              <w:right w:val="single" w:sz="4" w:space="0" w:color="auto"/>
            </w:tcBorders>
            <w:shd w:val="clear" w:color="auto" w:fill="auto"/>
            <w:vAlign w:val="bottom"/>
            <w:hideMark/>
          </w:tcPr>
          <w:p w14:paraId="16D8FAC1" w14:textId="77777777" w:rsidR="00E90646" w:rsidRPr="00EC580D" w:rsidRDefault="00E90646" w:rsidP="00A063E5">
            <w:pPr>
              <w:spacing w:after="0" w:line="240" w:lineRule="auto"/>
              <w:jc w:val="center"/>
              <w:rPr>
                <w:rFonts w:ascii="Arial Narrow" w:eastAsia="Times New Roman" w:hAnsi="Arial Narrow" w:cs="Calibri"/>
                <w:color w:val="000000"/>
                <w:sz w:val="24"/>
                <w:szCs w:val="24"/>
              </w:rPr>
            </w:pPr>
            <w:r w:rsidRPr="00EC580D">
              <w:rPr>
                <w:rFonts w:ascii="Arial Narrow" w:eastAsia="Times New Roman" w:hAnsi="Arial Narrow" w:cs="Calibri"/>
                <w:color w:val="000000"/>
                <w:sz w:val="24"/>
                <w:szCs w:val="24"/>
              </w:rPr>
              <w:t>25,001 - 30,000</w:t>
            </w:r>
          </w:p>
        </w:tc>
        <w:tc>
          <w:tcPr>
            <w:tcW w:w="1940" w:type="dxa"/>
            <w:vMerge w:val="restart"/>
            <w:tcBorders>
              <w:top w:val="nil"/>
              <w:left w:val="single" w:sz="4" w:space="0" w:color="auto"/>
              <w:bottom w:val="single" w:sz="4" w:space="0" w:color="000000"/>
              <w:right w:val="single" w:sz="4" w:space="0" w:color="auto"/>
            </w:tcBorders>
            <w:shd w:val="clear" w:color="auto" w:fill="auto"/>
            <w:vAlign w:val="bottom"/>
            <w:hideMark/>
          </w:tcPr>
          <w:p w14:paraId="1D188A8B" w14:textId="77777777" w:rsidR="00E90646" w:rsidRPr="00EC580D" w:rsidRDefault="00E90646" w:rsidP="00A063E5">
            <w:pPr>
              <w:spacing w:after="0" w:line="240" w:lineRule="auto"/>
              <w:rPr>
                <w:rFonts w:ascii="Arial Narrow" w:eastAsia="Times New Roman" w:hAnsi="Arial Narrow" w:cs="Calibri"/>
                <w:color w:val="000000"/>
              </w:rPr>
            </w:pPr>
            <w:r w:rsidRPr="00EC580D">
              <w:rPr>
                <w:rFonts w:ascii="Arial Narrow" w:eastAsia="Times New Roman" w:hAnsi="Arial Narrow" w:cs="Calibri"/>
                <w:color w:val="000000"/>
              </w:rPr>
              <w:t>Your center in a year?</w:t>
            </w:r>
          </w:p>
        </w:tc>
        <w:tc>
          <w:tcPr>
            <w:tcW w:w="960" w:type="dxa"/>
            <w:tcBorders>
              <w:top w:val="nil"/>
              <w:left w:val="nil"/>
              <w:bottom w:val="single" w:sz="4" w:space="0" w:color="auto"/>
              <w:right w:val="single" w:sz="4" w:space="0" w:color="auto"/>
            </w:tcBorders>
            <w:shd w:val="clear" w:color="auto" w:fill="auto"/>
            <w:vAlign w:val="bottom"/>
            <w:hideMark/>
          </w:tcPr>
          <w:p w14:paraId="5187B476" w14:textId="77777777" w:rsidR="00E90646" w:rsidRPr="00EC580D" w:rsidRDefault="00E90646" w:rsidP="00A063E5">
            <w:pPr>
              <w:spacing w:after="0" w:line="240" w:lineRule="auto"/>
              <w:jc w:val="center"/>
              <w:rPr>
                <w:rFonts w:ascii="Arial Narrow" w:eastAsia="Times New Roman" w:hAnsi="Arial Narrow" w:cs="Calibri"/>
                <w:color w:val="000000"/>
                <w:sz w:val="24"/>
                <w:szCs w:val="24"/>
              </w:rPr>
            </w:pPr>
            <w:r w:rsidRPr="00EC580D">
              <w:rPr>
                <w:rFonts w:ascii="Arial Narrow" w:eastAsia="Times New Roman" w:hAnsi="Arial Narrow" w:cs="Calibri"/>
                <w:color w:val="000000"/>
                <w:sz w:val="24"/>
                <w:szCs w:val="24"/>
              </w:rPr>
              <w:t>Mean</w:t>
            </w:r>
          </w:p>
        </w:tc>
        <w:tc>
          <w:tcPr>
            <w:tcW w:w="1020" w:type="dxa"/>
            <w:tcBorders>
              <w:top w:val="nil"/>
              <w:left w:val="nil"/>
              <w:bottom w:val="single" w:sz="4" w:space="0" w:color="auto"/>
              <w:right w:val="single" w:sz="4" w:space="0" w:color="auto"/>
            </w:tcBorders>
            <w:shd w:val="clear" w:color="auto" w:fill="auto"/>
            <w:noWrap/>
            <w:hideMark/>
          </w:tcPr>
          <w:p w14:paraId="5E22F506"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21</w:t>
            </w:r>
          </w:p>
        </w:tc>
        <w:tc>
          <w:tcPr>
            <w:tcW w:w="1020" w:type="dxa"/>
            <w:tcBorders>
              <w:top w:val="nil"/>
              <w:left w:val="nil"/>
              <w:bottom w:val="single" w:sz="4" w:space="0" w:color="auto"/>
              <w:right w:val="single" w:sz="4" w:space="0" w:color="auto"/>
            </w:tcBorders>
            <w:shd w:val="clear" w:color="auto" w:fill="auto"/>
            <w:noWrap/>
            <w:hideMark/>
          </w:tcPr>
          <w:p w14:paraId="7E1EBF11"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c>
          <w:tcPr>
            <w:tcW w:w="1020" w:type="dxa"/>
            <w:tcBorders>
              <w:top w:val="nil"/>
              <w:left w:val="nil"/>
              <w:bottom w:val="single" w:sz="4" w:space="0" w:color="auto"/>
              <w:right w:val="single" w:sz="4" w:space="0" w:color="auto"/>
            </w:tcBorders>
            <w:shd w:val="clear" w:color="auto" w:fill="auto"/>
            <w:noWrap/>
            <w:hideMark/>
          </w:tcPr>
          <w:p w14:paraId="7C94F1D9"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109</w:t>
            </w:r>
          </w:p>
        </w:tc>
        <w:tc>
          <w:tcPr>
            <w:tcW w:w="1020" w:type="dxa"/>
            <w:tcBorders>
              <w:top w:val="nil"/>
              <w:left w:val="nil"/>
              <w:bottom w:val="single" w:sz="4" w:space="0" w:color="auto"/>
              <w:right w:val="single" w:sz="4" w:space="0" w:color="auto"/>
            </w:tcBorders>
            <w:shd w:val="clear" w:color="auto" w:fill="auto"/>
            <w:noWrap/>
            <w:hideMark/>
          </w:tcPr>
          <w:p w14:paraId="790F09A4"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c>
          <w:tcPr>
            <w:tcW w:w="1020" w:type="dxa"/>
            <w:tcBorders>
              <w:top w:val="nil"/>
              <w:left w:val="nil"/>
              <w:bottom w:val="single" w:sz="4" w:space="0" w:color="auto"/>
              <w:right w:val="single" w:sz="4" w:space="0" w:color="auto"/>
            </w:tcBorders>
            <w:shd w:val="clear" w:color="auto" w:fill="auto"/>
            <w:noWrap/>
            <w:hideMark/>
          </w:tcPr>
          <w:p w14:paraId="50F1C380"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c>
          <w:tcPr>
            <w:tcW w:w="1020" w:type="dxa"/>
            <w:tcBorders>
              <w:top w:val="nil"/>
              <w:left w:val="nil"/>
              <w:bottom w:val="single" w:sz="4" w:space="0" w:color="auto"/>
              <w:right w:val="double" w:sz="6" w:space="0" w:color="auto"/>
            </w:tcBorders>
            <w:shd w:val="clear" w:color="auto" w:fill="auto"/>
            <w:noWrap/>
            <w:hideMark/>
          </w:tcPr>
          <w:p w14:paraId="65E5E721"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r>
      <w:tr w:rsidR="00E90646" w:rsidRPr="00EC580D" w14:paraId="19D32900" w14:textId="77777777" w:rsidTr="00A063E5">
        <w:trPr>
          <w:trHeight w:val="300"/>
        </w:trPr>
        <w:tc>
          <w:tcPr>
            <w:tcW w:w="920" w:type="dxa"/>
            <w:vMerge/>
            <w:tcBorders>
              <w:top w:val="nil"/>
              <w:left w:val="double" w:sz="6" w:space="0" w:color="auto"/>
              <w:bottom w:val="double" w:sz="6" w:space="0" w:color="000000"/>
              <w:right w:val="single" w:sz="4" w:space="0" w:color="auto"/>
            </w:tcBorders>
            <w:vAlign w:val="center"/>
            <w:hideMark/>
          </w:tcPr>
          <w:p w14:paraId="2EB827D0" w14:textId="77777777" w:rsidR="00E90646" w:rsidRPr="00EC580D" w:rsidRDefault="00E90646" w:rsidP="00A063E5">
            <w:pPr>
              <w:spacing w:after="0" w:line="240" w:lineRule="auto"/>
              <w:rPr>
                <w:rFonts w:ascii="Arial Narrow" w:eastAsia="Times New Roman" w:hAnsi="Arial Narrow" w:cs="Calibri"/>
                <w:color w:val="000000"/>
                <w:sz w:val="24"/>
                <w:szCs w:val="24"/>
              </w:rPr>
            </w:pPr>
          </w:p>
        </w:tc>
        <w:tc>
          <w:tcPr>
            <w:tcW w:w="1940" w:type="dxa"/>
            <w:vMerge/>
            <w:tcBorders>
              <w:top w:val="nil"/>
              <w:left w:val="single" w:sz="4" w:space="0" w:color="auto"/>
              <w:bottom w:val="single" w:sz="4" w:space="0" w:color="000000"/>
              <w:right w:val="single" w:sz="4" w:space="0" w:color="auto"/>
            </w:tcBorders>
            <w:vAlign w:val="center"/>
            <w:hideMark/>
          </w:tcPr>
          <w:p w14:paraId="69DC2563" w14:textId="77777777" w:rsidR="00E90646" w:rsidRPr="00EC580D" w:rsidRDefault="00E90646" w:rsidP="00A063E5">
            <w:pPr>
              <w:spacing w:after="0" w:line="240" w:lineRule="auto"/>
              <w:rPr>
                <w:rFonts w:ascii="Arial Narrow" w:eastAsia="Times New Roman" w:hAnsi="Arial Narrow" w:cs="Calibri"/>
                <w:color w:val="000000"/>
              </w:rPr>
            </w:pPr>
          </w:p>
        </w:tc>
        <w:tc>
          <w:tcPr>
            <w:tcW w:w="960" w:type="dxa"/>
            <w:tcBorders>
              <w:top w:val="nil"/>
              <w:left w:val="nil"/>
              <w:bottom w:val="single" w:sz="4" w:space="0" w:color="auto"/>
              <w:right w:val="single" w:sz="4" w:space="0" w:color="auto"/>
            </w:tcBorders>
            <w:shd w:val="clear" w:color="000000" w:fill="D9D9D9"/>
            <w:vAlign w:val="bottom"/>
            <w:hideMark/>
          </w:tcPr>
          <w:p w14:paraId="3D93241A" w14:textId="77777777" w:rsidR="00E90646" w:rsidRPr="00EC580D" w:rsidRDefault="00E90646" w:rsidP="00A063E5">
            <w:pPr>
              <w:spacing w:after="0" w:line="240" w:lineRule="auto"/>
              <w:jc w:val="center"/>
              <w:rPr>
                <w:rFonts w:ascii="Arial Narrow" w:eastAsia="Times New Roman" w:hAnsi="Arial Narrow" w:cs="Calibri"/>
                <w:color w:val="000000"/>
                <w:sz w:val="24"/>
                <w:szCs w:val="24"/>
              </w:rPr>
            </w:pPr>
            <w:r w:rsidRPr="00EC580D">
              <w:rPr>
                <w:rFonts w:ascii="Arial Narrow" w:eastAsia="Times New Roman" w:hAnsi="Arial Narrow" w:cs="Calibri"/>
                <w:color w:val="000000"/>
                <w:sz w:val="24"/>
                <w:szCs w:val="24"/>
              </w:rPr>
              <w:t>Count</w:t>
            </w:r>
          </w:p>
        </w:tc>
        <w:tc>
          <w:tcPr>
            <w:tcW w:w="1020" w:type="dxa"/>
            <w:tcBorders>
              <w:top w:val="nil"/>
              <w:left w:val="nil"/>
              <w:bottom w:val="single" w:sz="4" w:space="0" w:color="auto"/>
              <w:right w:val="single" w:sz="4" w:space="0" w:color="auto"/>
            </w:tcBorders>
            <w:shd w:val="clear" w:color="000000" w:fill="D9D9D9"/>
            <w:noWrap/>
            <w:hideMark/>
          </w:tcPr>
          <w:p w14:paraId="50DCCAD1"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21</w:t>
            </w:r>
          </w:p>
        </w:tc>
        <w:tc>
          <w:tcPr>
            <w:tcW w:w="1020" w:type="dxa"/>
            <w:tcBorders>
              <w:top w:val="nil"/>
              <w:left w:val="nil"/>
              <w:bottom w:val="single" w:sz="4" w:space="0" w:color="auto"/>
              <w:right w:val="single" w:sz="4" w:space="0" w:color="auto"/>
            </w:tcBorders>
            <w:shd w:val="clear" w:color="000000" w:fill="D9D9D9"/>
            <w:noWrap/>
            <w:hideMark/>
          </w:tcPr>
          <w:p w14:paraId="415D97CE"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0</w:t>
            </w:r>
          </w:p>
        </w:tc>
        <w:tc>
          <w:tcPr>
            <w:tcW w:w="1020" w:type="dxa"/>
            <w:tcBorders>
              <w:top w:val="nil"/>
              <w:left w:val="nil"/>
              <w:bottom w:val="single" w:sz="4" w:space="0" w:color="auto"/>
              <w:right w:val="single" w:sz="4" w:space="0" w:color="auto"/>
            </w:tcBorders>
            <w:shd w:val="clear" w:color="000000" w:fill="D9D9D9"/>
            <w:noWrap/>
            <w:hideMark/>
          </w:tcPr>
          <w:p w14:paraId="3E95988C"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2</w:t>
            </w:r>
          </w:p>
        </w:tc>
        <w:tc>
          <w:tcPr>
            <w:tcW w:w="1020" w:type="dxa"/>
            <w:tcBorders>
              <w:top w:val="nil"/>
              <w:left w:val="nil"/>
              <w:bottom w:val="single" w:sz="4" w:space="0" w:color="auto"/>
              <w:right w:val="single" w:sz="4" w:space="0" w:color="auto"/>
            </w:tcBorders>
            <w:shd w:val="clear" w:color="000000" w:fill="D9D9D9"/>
            <w:noWrap/>
            <w:hideMark/>
          </w:tcPr>
          <w:p w14:paraId="0C09FD1E"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0</w:t>
            </w:r>
          </w:p>
        </w:tc>
        <w:tc>
          <w:tcPr>
            <w:tcW w:w="1020" w:type="dxa"/>
            <w:tcBorders>
              <w:top w:val="nil"/>
              <w:left w:val="nil"/>
              <w:bottom w:val="single" w:sz="4" w:space="0" w:color="auto"/>
              <w:right w:val="single" w:sz="4" w:space="0" w:color="auto"/>
            </w:tcBorders>
            <w:shd w:val="clear" w:color="000000" w:fill="D9D9D9"/>
            <w:noWrap/>
            <w:hideMark/>
          </w:tcPr>
          <w:p w14:paraId="76401B99"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0</w:t>
            </w:r>
          </w:p>
        </w:tc>
        <w:tc>
          <w:tcPr>
            <w:tcW w:w="1020" w:type="dxa"/>
            <w:tcBorders>
              <w:top w:val="nil"/>
              <w:left w:val="nil"/>
              <w:bottom w:val="single" w:sz="4" w:space="0" w:color="auto"/>
              <w:right w:val="double" w:sz="6" w:space="0" w:color="auto"/>
            </w:tcBorders>
            <w:shd w:val="clear" w:color="000000" w:fill="D9D9D9"/>
            <w:noWrap/>
            <w:hideMark/>
          </w:tcPr>
          <w:p w14:paraId="146FA329"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0</w:t>
            </w:r>
          </w:p>
        </w:tc>
      </w:tr>
      <w:tr w:rsidR="00E90646" w:rsidRPr="00EC580D" w14:paraId="33CCADE7" w14:textId="77777777" w:rsidTr="00A063E5">
        <w:trPr>
          <w:trHeight w:val="300"/>
        </w:trPr>
        <w:tc>
          <w:tcPr>
            <w:tcW w:w="920" w:type="dxa"/>
            <w:vMerge/>
            <w:tcBorders>
              <w:top w:val="nil"/>
              <w:left w:val="double" w:sz="6" w:space="0" w:color="auto"/>
              <w:bottom w:val="double" w:sz="6" w:space="0" w:color="000000"/>
              <w:right w:val="single" w:sz="4" w:space="0" w:color="auto"/>
            </w:tcBorders>
            <w:vAlign w:val="center"/>
            <w:hideMark/>
          </w:tcPr>
          <w:p w14:paraId="54D894F4" w14:textId="77777777" w:rsidR="00E90646" w:rsidRPr="00EC580D" w:rsidRDefault="00E90646" w:rsidP="00A063E5">
            <w:pPr>
              <w:spacing w:after="0" w:line="240" w:lineRule="auto"/>
              <w:rPr>
                <w:rFonts w:ascii="Arial Narrow" w:eastAsia="Times New Roman" w:hAnsi="Arial Narrow" w:cs="Calibri"/>
                <w:color w:val="000000"/>
                <w:sz w:val="24"/>
                <w:szCs w:val="24"/>
              </w:rPr>
            </w:pPr>
          </w:p>
        </w:tc>
        <w:tc>
          <w:tcPr>
            <w:tcW w:w="1940" w:type="dxa"/>
            <w:vMerge w:val="restart"/>
            <w:tcBorders>
              <w:top w:val="nil"/>
              <w:left w:val="single" w:sz="4" w:space="0" w:color="auto"/>
              <w:bottom w:val="double" w:sz="6" w:space="0" w:color="000000"/>
              <w:right w:val="single" w:sz="4" w:space="0" w:color="auto"/>
            </w:tcBorders>
            <w:shd w:val="clear" w:color="auto" w:fill="auto"/>
            <w:vAlign w:val="bottom"/>
            <w:hideMark/>
          </w:tcPr>
          <w:p w14:paraId="13D73813" w14:textId="6D7C57F3" w:rsidR="00E90646" w:rsidRPr="00EC580D" w:rsidRDefault="00E90646" w:rsidP="00A063E5">
            <w:pPr>
              <w:spacing w:after="0" w:line="240" w:lineRule="auto"/>
              <w:rPr>
                <w:rFonts w:ascii="Arial Narrow" w:eastAsia="Times New Roman" w:hAnsi="Arial Narrow" w:cs="Calibri"/>
                <w:color w:val="000000"/>
              </w:rPr>
            </w:pPr>
            <w:r w:rsidRPr="00EC580D">
              <w:rPr>
                <w:rFonts w:ascii="Arial Narrow" w:eastAsia="Times New Roman" w:hAnsi="Arial Narrow" w:cs="Calibri"/>
                <w:color w:val="000000"/>
              </w:rPr>
              <w:t xml:space="preserve">You as the Director in the </w:t>
            </w:r>
            <w:r w:rsidR="004C4E7B" w:rsidRPr="00EC580D">
              <w:rPr>
                <w:rFonts w:ascii="Arial Narrow" w:eastAsia="Times New Roman" w:hAnsi="Arial Narrow" w:cs="Calibri"/>
                <w:color w:val="000000"/>
              </w:rPr>
              <w:t>past year</w:t>
            </w:r>
            <w:r w:rsidRPr="00EC580D">
              <w:rPr>
                <w:rFonts w:ascii="Arial Narrow" w:eastAsia="Times New Roman" w:hAnsi="Arial Narrow" w:cs="Calibri"/>
                <w:color w:val="000000"/>
              </w:rPr>
              <w:t>?</w:t>
            </w:r>
          </w:p>
        </w:tc>
        <w:tc>
          <w:tcPr>
            <w:tcW w:w="960" w:type="dxa"/>
            <w:tcBorders>
              <w:top w:val="nil"/>
              <w:left w:val="nil"/>
              <w:bottom w:val="single" w:sz="4" w:space="0" w:color="auto"/>
              <w:right w:val="single" w:sz="4" w:space="0" w:color="auto"/>
            </w:tcBorders>
            <w:shd w:val="clear" w:color="auto" w:fill="auto"/>
            <w:vAlign w:val="bottom"/>
            <w:hideMark/>
          </w:tcPr>
          <w:p w14:paraId="428EE5CD" w14:textId="77777777" w:rsidR="00E90646" w:rsidRPr="00EC580D" w:rsidRDefault="00E90646" w:rsidP="00A063E5">
            <w:pPr>
              <w:spacing w:after="0" w:line="240" w:lineRule="auto"/>
              <w:jc w:val="center"/>
              <w:rPr>
                <w:rFonts w:ascii="Arial Narrow" w:eastAsia="Times New Roman" w:hAnsi="Arial Narrow" w:cs="Calibri"/>
                <w:color w:val="000000"/>
                <w:sz w:val="24"/>
                <w:szCs w:val="24"/>
              </w:rPr>
            </w:pPr>
            <w:r w:rsidRPr="00EC580D">
              <w:rPr>
                <w:rFonts w:ascii="Arial Narrow" w:eastAsia="Times New Roman" w:hAnsi="Arial Narrow" w:cs="Calibri"/>
                <w:color w:val="000000"/>
                <w:sz w:val="24"/>
                <w:szCs w:val="24"/>
              </w:rPr>
              <w:t>Mean</w:t>
            </w:r>
          </w:p>
        </w:tc>
        <w:tc>
          <w:tcPr>
            <w:tcW w:w="1020" w:type="dxa"/>
            <w:tcBorders>
              <w:top w:val="nil"/>
              <w:left w:val="nil"/>
              <w:bottom w:val="single" w:sz="4" w:space="0" w:color="auto"/>
              <w:right w:val="single" w:sz="4" w:space="0" w:color="auto"/>
            </w:tcBorders>
            <w:shd w:val="clear" w:color="auto" w:fill="auto"/>
            <w:noWrap/>
            <w:hideMark/>
          </w:tcPr>
          <w:p w14:paraId="7F12CC73"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8</w:t>
            </w:r>
          </w:p>
        </w:tc>
        <w:tc>
          <w:tcPr>
            <w:tcW w:w="1020" w:type="dxa"/>
            <w:tcBorders>
              <w:top w:val="nil"/>
              <w:left w:val="nil"/>
              <w:bottom w:val="single" w:sz="4" w:space="0" w:color="auto"/>
              <w:right w:val="single" w:sz="4" w:space="0" w:color="auto"/>
            </w:tcBorders>
            <w:shd w:val="clear" w:color="auto" w:fill="auto"/>
            <w:noWrap/>
            <w:hideMark/>
          </w:tcPr>
          <w:p w14:paraId="0F3A55F6"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c>
          <w:tcPr>
            <w:tcW w:w="1020" w:type="dxa"/>
            <w:tcBorders>
              <w:top w:val="nil"/>
              <w:left w:val="nil"/>
              <w:bottom w:val="single" w:sz="4" w:space="0" w:color="auto"/>
              <w:right w:val="single" w:sz="4" w:space="0" w:color="auto"/>
            </w:tcBorders>
            <w:shd w:val="clear" w:color="auto" w:fill="auto"/>
            <w:noWrap/>
            <w:hideMark/>
          </w:tcPr>
          <w:p w14:paraId="4C006D59"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6</w:t>
            </w:r>
          </w:p>
        </w:tc>
        <w:tc>
          <w:tcPr>
            <w:tcW w:w="1020" w:type="dxa"/>
            <w:tcBorders>
              <w:top w:val="nil"/>
              <w:left w:val="nil"/>
              <w:bottom w:val="single" w:sz="4" w:space="0" w:color="auto"/>
              <w:right w:val="single" w:sz="4" w:space="0" w:color="auto"/>
            </w:tcBorders>
            <w:shd w:val="clear" w:color="auto" w:fill="auto"/>
            <w:noWrap/>
            <w:hideMark/>
          </w:tcPr>
          <w:p w14:paraId="476FC4E6"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c>
          <w:tcPr>
            <w:tcW w:w="1020" w:type="dxa"/>
            <w:tcBorders>
              <w:top w:val="nil"/>
              <w:left w:val="nil"/>
              <w:bottom w:val="single" w:sz="4" w:space="0" w:color="auto"/>
              <w:right w:val="single" w:sz="4" w:space="0" w:color="auto"/>
            </w:tcBorders>
            <w:shd w:val="clear" w:color="auto" w:fill="auto"/>
            <w:noWrap/>
            <w:hideMark/>
          </w:tcPr>
          <w:p w14:paraId="25E19608"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c>
          <w:tcPr>
            <w:tcW w:w="1020" w:type="dxa"/>
            <w:tcBorders>
              <w:top w:val="nil"/>
              <w:left w:val="nil"/>
              <w:bottom w:val="single" w:sz="4" w:space="0" w:color="auto"/>
              <w:right w:val="double" w:sz="6" w:space="0" w:color="auto"/>
            </w:tcBorders>
            <w:shd w:val="clear" w:color="auto" w:fill="auto"/>
            <w:noWrap/>
            <w:hideMark/>
          </w:tcPr>
          <w:p w14:paraId="5A4568A7"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r>
      <w:tr w:rsidR="00E90646" w:rsidRPr="00EC580D" w14:paraId="612BB678" w14:textId="77777777" w:rsidTr="00A063E5">
        <w:trPr>
          <w:trHeight w:val="300"/>
        </w:trPr>
        <w:tc>
          <w:tcPr>
            <w:tcW w:w="920" w:type="dxa"/>
            <w:vMerge/>
            <w:tcBorders>
              <w:top w:val="nil"/>
              <w:left w:val="double" w:sz="6" w:space="0" w:color="auto"/>
              <w:bottom w:val="double" w:sz="6" w:space="0" w:color="000000"/>
              <w:right w:val="single" w:sz="4" w:space="0" w:color="auto"/>
            </w:tcBorders>
            <w:vAlign w:val="center"/>
            <w:hideMark/>
          </w:tcPr>
          <w:p w14:paraId="4E384B96" w14:textId="77777777" w:rsidR="00E90646" w:rsidRPr="00EC580D" w:rsidRDefault="00E90646" w:rsidP="00A063E5">
            <w:pPr>
              <w:spacing w:after="0" w:line="240" w:lineRule="auto"/>
              <w:rPr>
                <w:rFonts w:ascii="Arial Narrow" w:eastAsia="Times New Roman" w:hAnsi="Arial Narrow" w:cs="Calibri"/>
                <w:color w:val="000000"/>
                <w:sz w:val="24"/>
                <w:szCs w:val="24"/>
              </w:rPr>
            </w:pPr>
          </w:p>
        </w:tc>
        <w:tc>
          <w:tcPr>
            <w:tcW w:w="1940" w:type="dxa"/>
            <w:vMerge/>
            <w:tcBorders>
              <w:top w:val="nil"/>
              <w:left w:val="single" w:sz="4" w:space="0" w:color="auto"/>
              <w:bottom w:val="double" w:sz="6" w:space="0" w:color="000000"/>
              <w:right w:val="single" w:sz="4" w:space="0" w:color="auto"/>
            </w:tcBorders>
            <w:vAlign w:val="center"/>
            <w:hideMark/>
          </w:tcPr>
          <w:p w14:paraId="60B89D12" w14:textId="77777777" w:rsidR="00E90646" w:rsidRPr="00EC580D" w:rsidRDefault="00E90646" w:rsidP="00A063E5">
            <w:pPr>
              <w:spacing w:after="0" w:line="240" w:lineRule="auto"/>
              <w:rPr>
                <w:rFonts w:ascii="Arial Narrow" w:eastAsia="Times New Roman" w:hAnsi="Arial Narrow" w:cs="Calibri"/>
                <w:color w:val="000000"/>
              </w:rPr>
            </w:pPr>
          </w:p>
        </w:tc>
        <w:tc>
          <w:tcPr>
            <w:tcW w:w="960" w:type="dxa"/>
            <w:tcBorders>
              <w:top w:val="nil"/>
              <w:left w:val="nil"/>
              <w:bottom w:val="double" w:sz="6" w:space="0" w:color="auto"/>
              <w:right w:val="single" w:sz="4" w:space="0" w:color="auto"/>
            </w:tcBorders>
            <w:shd w:val="clear" w:color="000000" w:fill="D9D9D9"/>
            <w:vAlign w:val="bottom"/>
            <w:hideMark/>
          </w:tcPr>
          <w:p w14:paraId="256EA4BE" w14:textId="77777777" w:rsidR="00E90646" w:rsidRPr="00EC580D" w:rsidRDefault="00E90646" w:rsidP="00A063E5">
            <w:pPr>
              <w:spacing w:after="0" w:line="240" w:lineRule="auto"/>
              <w:jc w:val="center"/>
              <w:rPr>
                <w:rFonts w:ascii="Arial Narrow" w:eastAsia="Times New Roman" w:hAnsi="Arial Narrow" w:cs="Calibri"/>
                <w:color w:val="000000"/>
                <w:sz w:val="24"/>
                <w:szCs w:val="24"/>
              </w:rPr>
            </w:pPr>
            <w:r w:rsidRPr="00EC580D">
              <w:rPr>
                <w:rFonts w:ascii="Arial Narrow" w:eastAsia="Times New Roman" w:hAnsi="Arial Narrow" w:cs="Calibri"/>
                <w:color w:val="000000"/>
                <w:sz w:val="24"/>
                <w:szCs w:val="24"/>
              </w:rPr>
              <w:t>Count</w:t>
            </w:r>
          </w:p>
        </w:tc>
        <w:tc>
          <w:tcPr>
            <w:tcW w:w="1020" w:type="dxa"/>
            <w:tcBorders>
              <w:top w:val="nil"/>
              <w:left w:val="nil"/>
              <w:bottom w:val="double" w:sz="6" w:space="0" w:color="auto"/>
              <w:right w:val="single" w:sz="4" w:space="0" w:color="auto"/>
            </w:tcBorders>
            <w:shd w:val="clear" w:color="000000" w:fill="D9D9D9"/>
            <w:noWrap/>
            <w:hideMark/>
          </w:tcPr>
          <w:p w14:paraId="20B2C167"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21</w:t>
            </w:r>
          </w:p>
        </w:tc>
        <w:tc>
          <w:tcPr>
            <w:tcW w:w="1020" w:type="dxa"/>
            <w:tcBorders>
              <w:top w:val="nil"/>
              <w:left w:val="nil"/>
              <w:bottom w:val="double" w:sz="6" w:space="0" w:color="auto"/>
              <w:right w:val="single" w:sz="4" w:space="0" w:color="auto"/>
            </w:tcBorders>
            <w:shd w:val="clear" w:color="000000" w:fill="D9D9D9"/>
            <w:noWrap/>
            <w:hideMark/>
          </w:tcPr>
          <w:p w14:paraId="04B23EA0"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0</w:t>
            </w:r>
          </w:p>
        </w:tc>
        <w:tc>
          <w:tcPr>
            <w:tcW w:w="1020" w:type="dxa"/>
            <w:tcBorders>
              <w:top w:val="nil"/>
              <w:left w:val="nil"/>
              <w:bottom w:val="double" w:sz="6" w:space="0" w:color="auto"/>
              <w:right w:val="single" w:sz="4" w:space="0" w:color="auto"/>
            </w:tcBorders>
            <w:shd w:val="clear" w:color="000000" w:fill="D9D9D9"/>
            <w:noWrap/>
            <w:hideMark/>
          </w:tcPr>
          <w:p w14:paraId="45192810"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2</w:t>
            </w:r>
          </w:p>
        </w:tc>
        <w:tc>
          <w:tcPr>
            <w:tcW w:w="1020" w:type="dxa"/>
            <w:tcBorders>
              <w:top w:val="nil"/>
              <w:left w:val="nil"/>
              <w:bottom w:val="double" w:sz="6" w:space="0" w:color="auto"/>
              <w:right w:val="single" w:sz="4" w:space="0" w:color="auto"/>
            </w:tcBorders>
            <w:shd w:val="clear" w:color="000000" w:fill="D9D9D9"/>
            <w:noWrap/>
            <w:hideMark/>
          </w:tcPr>
          <w:p w14:paraId="7122C088"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0</w:t>
            </w:r>
          </w:p>
        </w:tc>
        <w:tc>
          <w:tcPr>
            <w:tcW w:w="1020" w:type="dxa"/>
            <w:tcBorders>
              <w:top w:val="nil"/>
              <w:left w:val="nil"/>
              <w:bottom w:val="double" w:sz="6" w:space="0" w:color="auto"/>
              <w:right w:val="single" w:sz="4" w:space="0" w:color="auto"/>
            </w:tcBorders>
            <w:shd w:val="clear" w:color="000000" w:fill="D9D9D9"/>
            <w:noWrap/>
            <w:hideMark/>
          </w:tcPr>
          <w:p w14:paraId="5D410FA0"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0</w:t>
            </w:r>
          </w:p>
        </w:tc>
        <w:tc>
          <w:tcPr>
            <w:tcW w:w="1020" w:type="dxa"/>
            <w:tcBorders>
              <w:top w:val="nil"/>
              <w:left w:val="nil"/>
              <w:bottom w:val="double" w:sz="6" w:space="0" w:color="auto"/>
              <w:right w:val="double" w:sz="6" w:space="0" w:color="auto"/>
            </w:tcBorders>
            <w:shd w:val="clear" w:color="000000" w:fill="D9D9D9"/>
            <w:noWrap/>
            <w:hideMark/>
          </w:tcPr>
          <w:p w14:paraId="24014E75"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0</w:t>
            </w:r>
          </w:p>
        </w:tc>
      </w:tr>
      <w:tr w:rsidR="00E90646" w:rsidRPr="00EC580D" w14:paraId="4169E862" w14:textId="77777777" w:rsidTr="00A063E5">
        <w:trPr>
          <w:trHeight w:val="300"/>
        </w:trPr>
        <w:tc>
          <w:tcPr>
            <w:tcW w:w="920" w:type="dxa"/>
            <w:vMerge w:val="restart"/>
            <w:tcBorders>
              <w:top w:val="nil"/>
              <w:left w:val="double" w:sz="6" w:space="0" w:color="auto"/>
              <w:bottom w:val="double" w:sz="6" w:space="0" w:color="000000"/>
              <w:right w:val="single" w:sz="4" w:space="0" w:color="auto"/>
            </w:tcBorders>
            <w:shd w:val="clear" w:color="auto" w:fill="auto"/>
            <w:vAlign w:val="bottom"/>
            <w:hideMark/>
          </w:tcPr>
          <w:p w14:paraId="6503FCDF" w14:textId="77777777" w:rsidR="00E90646" w:rsidRPr="00EC580D" w:rsidRDefault="00E90646" w:rsidP="00A063E5">
            <w:pPr>
              <w:spacing w:after="0" w:line="240" w:lineRule="auto"/>
              <w:jc w:val="center"/>
              <w:rPr>
                <w:rFonts w:ascii="Arial Narrow" w:eastAsia="Times New Roman" w:hAnsi="Arial Narrow" w:cs="Calibri"/>
                <w:color w:val="000000"/>
                <w:sz w:val="24"/>
                <w:szCs w:val="24"/>
              </w:rPr>
            </w:pPr>
            <w:r w:rsidRPr="00EC580D">
              <w:rPr>
                <w:rFonts w:ascii="Arial Narrow" w:eastAsia="Times New Roman" w:hAnsi="Arial Narrow" w:cs="Calibri"/>
                <w:color w:val="000000"/>
                <w:sz w:val="24"/>
                <w:szCs w:val="24"/>
              </w:rPr>
              <w:t>30,001 - 35,000</w:t>
            </w:r>
          </w:p>
        </w:tc>
        <w:tc>
          <w:tcPr>
            <w:tcW w:w="1940" w:type="dxa"/>
            <w:vMerge w:val="restart"/>
            <w:tcBorders>
              <w:top w:val="nil"/>
              <w:left w:val="single" w:sz="4" w:space="0" w:color="auto"/>
              <w:bottom w:val="single" w:sz="4" w:space="0" w:color="000000"/>
              <w:right w:val="single" w:sz="4" w:space="0" w:color="auto"/>
            </w:tcBorders>
            <w:shd w:val="clear" w:color="auto" w:fill="auto"/>
            <w:vAlign w:val="bottom"/>
            <w:hideMark/>
          </w:tcPr>
          <w:p w14:paraId="6508EAB3" w14:textId="77777777" w:rsidR="00E90646" w:rsidRPr="00EC580D" w:rsidRDefault="00E90646" w:rsidP="00A063E5">
            <w:pPr>
              <w:spacing w:after="0" w:line="240" w:lineRule="auto"/>
              <w:rPr>
                <w:rFonts w:ascii="Arial Narrow" w:eastAsia="Times New Roman" w:hAnsi="Arial Narrow" w:cs="Calibri"/>
                <w:color w:val="000000"/>
              </w:rPr>
            </w:pPr>
            <w:r w:rsidRPr="00EC580D">
              <w:rPr>
                <w:rFonts w:ascii="Arial Narrow" w:eastAsia="Times New Roman" w:hAnsi="Arial Narrow" w:cs="Calibri"/>
                <w:color w:val="000000"/>
              </w:rPr>
              <w:t>Your center in a year?</w:t>
            </w:r>
          </w:p>
        </w:tc>
        <w:tc>
          <w:tcPr>
            <w:tcW w:w="960" w:type="dxa"/>
            <w:tcBorders>
              <w:top w:val="nil"/>
              <w:left w:val="nil"/>
              <w:bottom w:val="single" w:sz="4" w:space="0" w:color="auto"/>
              <w:right w:val="single" w:sz="4" w:space="0" w:color="auto"/>
            </w:tcBorders>
            <w:shd w:val="clear" w:color="auto" w:fill="auto"/>
            <w:vAlign w:val="bottom"/>
            <w:hideMark/>
          </w:tcPr>
          <w:p w14:paraId="2220C040" w14:textId="77777777" w:rsidR="00E90646" w:rsidRPr="00EC580D" w:rsidRDefault="00E90646" w:rsidP="00A063E5">
            <w:pPr>
              <w:spacing w:after="0" w:line="240" w:lineRule="auto"/>
              <w:jc w:val="center"/>
              <w:rPr>
                <w:rFonts w:ascii="Arial Narrow" w:eastAsia="Times New Roman" w:hAnsi="Arial Narrow" w:cs="Calibri"/>
                <w:color w:val="000000"/>
                <w:sz w:val="24"/>
                <w:szCs w:val="24"/>
              </w:rPr>
            </w:pPr>
            <w:r w:rsidRPr="00EC580D">
              <w:rPr>
                <w:rFonts w:ascii="Arial Narrow" w:eastAsia="Times New Roman" w:hAnsi="Arial Narrow" w:cs="Calibri"/>
                <w:color w:val="000000"/>
                <w:sz w:val="24"/>
                <w:szCs w:val="24"/>
              </w:rPr>
              <w:t>Mean</w:t>
            </w:r>
          </w:p>
        </w:tc>
        <w:tc>
          <w:tcPr>
            <w:tcW w:w="1020" w:type="dxa"/>
            <w:tcBorders>
              <w:top w:val="nil"/>
              <w:left w:val="nil"/>
              <w:bottom w:val="single" w:sz="4" w:space="0" w:color="auto"/>
              <w:right w:val="single" w:sz="4" w:space="0" w:color="auto"/>
            </w:tcBorders>
            <w:shd w:val="clear" w:color="auto" w:fill="auto"/>
            <w:noWrap/>
            <w:hideMark/>
          </w:tcPr>
          <w:p w14:paraId="5D7C2E51"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91</w:t>
            </w:r>
          </w:p>
        </w:tc>
        <w:tc>
          <w:tcPr>
            <w:tcW w:w="1020" w:type="dxa"/>
            <w:tcBorders>
              <w:top w:val="nil"/>
              <w:left w:val="nil"/>
              <w:bottom w:val="single" w:sz="4" w:space="0" w:color="auto"/>
              <w:right w:val="single" w:sz="4" w:space="0" w:color="auto"/>
            </w:tcBorders>
            <w:shd w:val="clear" w:color="auto" w:fill="auto"/>
            <w:noWrap/>
            <w:hideMark/>
          </w:tcPr>
          <w:p w14:paraId="0009B5D1"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c>
          <w:tcPr>
            <w:tcW w:w="1020" w:type="dxa"/>
            <w:tcBorders>
              <w:top w:val="nil"/>
              <w:left w:val="nil"/>
              <w:bottom w:val="single" w:sz="4" w:space="0" w:color="auto"/>
              <w:right w:val="single" w:sz="4" w:space="0" w:color="auto"/>
            </w:tcBorders>
            <w:shd w:val="clear" w:color="auto" w:fill="auto"/>
            <w:noWrap/>
            <w:hideMark/>
          </w:tcPr>
          <w:p w14:paraId="0F90C4FB"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c>
          <w:tcPr>
            <w:tcW w:w="1020" w:type="dxa"/>
            <w:tcBorders>
              <w:top w:val="nil"/>
              <w:left w:val="nil"/>
              <w:bottom w:val="single" w:sz="4" w:space="0" w:color="auto"/>
              <w:right w:val="single" w:sz="4" w:space="0" w:color="auto"/>
            </w:tcBorders>
            <w:shd w:val="clear" w:color="auto" w:fill="auto"/>
            <w:noWrap/>
            <w:hideMark/>
          </w:tcPr>
          <w:p w14:paraId="3FE1918C"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c>
          <w:tcPr>
            <w:tcW w:w="1020" w:type="dxa"/>
            <w:tcBorders>
              <w:top w:val="nil"/>
              <w:left w:val="nil"/>
              <w:bottom w:val="single" w:sz="4" w:space="0" w:color="auto"/>
              <w:right w:val="single" w:sz="4" w:space="0" w:color="auto"/>
            </w:tcBorders>
            <w:shd w:val="clear" w:color="auto" w:fill="auto"/>
            <w:noWrap/>
            <w:hideMark/>
          </w:tcPr>
          <w:p w14:paraId="4B99907A"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c>
          <w:tcPr>
            <w:tcW w:w="1020" w:type="dxa"/>
            <w:tcBorders>
              <w:top w:val="nil"/>
              <w:left w:val="nil"/>
              <w:bottom w:val="single" w:sz="4" w:space="0" w:color="auto"/>
              <w:right w:val="double" w:sz="6" w:space="0" w:color="auto"/>
            </w:tcBorders>
            <w:shd w:val="clear" w:color="auto" w:fill="auto"/>
            <w:noWrap/>
            <w:hideMark/>
          </w:tcPr>
          <w:p w14:paraId="5D48802B"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r>
      <w:tr w:rsidR="00E90646" w:rsidRPr="00EC580D" w14:paraId="290B3784" w14:textId="77777777" w:rsidTr="00A063E5">
        <w:trPr>
          <w:trHeight w:val="300"/>
        </w:trPr>
        <w:tc>
          <w:tcPr>
            <w:tcW w:w="920" w:type="dxa"/>
            <w:vMerge/>
            <w:tcBorders>
              <w:top w:val="nil"/>
              <w:left w:val="double" w:sz="6" w:space="0" w:color="auto"/>
              <w:bottom w:val="double" w:sz="6" w:space="0" w:color="000000"/>
              <w:right w:val="single" w:sz="4" w:space="0" w:color="auto"/>
            </w:tcBorders>
            <w:vAlign w:val="center"/>
            <w:hideMark/>
          </w:tcPr>
          <w:p w14:paraId="1704CD9F" w14:textId="77777777" w:rsidR="00E90646" w:rsidRPr="00EC580D" w:rsidRDefault="00E90646" w:rsidP="00A063E5">
            <w:pPr>
              <w:spacing w:after="0" w:line="240" w:lineRule="auto"/>
              <w:rPr>
                <w:rFonts w:ascii="Arial Narrow" w:eastAsia="Times New Roman" w:hAnsi="Arial Narrow" w:cs="Calibri"/>
                <w:color w:val="000000"/>
                <w:sz w:val="24"/>
                <w:szCs w:val="24"/>
              </w:rPr>
            </w:pPr>
          </w:p>
        </w:tc>
        <w:tc>
          <w:tcPr>
            <w:tcW w:w="1940" w:type="dxa"/>
            <w:vMerge/>
            <w:tcBorders>
              <w:top w:val="nil"/>
              <w:left w:val="single" w:sz="4" w:space="0" w:color="auto"/>
              <w:bottom w:val="single" w:sz="4" w:space="0" w:color="000000"/>
              <w:right w:val="single" w:sz="4" w:space="0" w:color="auto"/>
            </w:tcBorders>
            <w:vAlign w:val="center"/>
            <w:hideMark/>
          </w:tcPr>
          <w:p w14:paraId="2E511452" w14:textId="77777777" w:rsidR="00E90646" w:rsidRPr="00EC580D" w:rsidRDefault="00E90646" w:rsidP="00A063E5">
            <w:pPr>
              <w:spacing w:after="0" w:line="240" w:lineRule="auto"/>
              <w:rPr>
                <w:rFonts w:ascii="Arial Narrow" w:eastAsia="Times New Roman" w:hAnsi="Arial Narrow" w:cs="Calibri"/>
                <w:color w:val="000000"/>
              </w:rPr>
            </w:pPr>
          </w:p>
        </w:tc>
        <w:tc>
          <w:tcPr>
            <w:tcW w:w="960" w:type="dxa"/>
            <w:tcBorders>
              <w:top w:val="nil"/>
              <w:left w:val="nil"/>
              <w:bottom w:val="single" w:sz="4" w:space="0" w:color="auto"/>
              <w:right w:val="single" w:sz="4" w:space="0" w:color="auto"/>
            </w:tcBorders>
            <w:shd w:val="clear" w:color="000000" w:fill="D9D9D9"/>
            <w:vAlign w:val="bottom"/>
            <w:hideMark/>
          </w:tcPr>
          <w:p w14:paraId="7785532B" w14:textId="77777777" w:rsidR="00E90646" w:rsidRPr="00EC580D" w:rsidRDefault="00E90646" w:rsidP="00A063E5">
            <w:pPr>
              <w:spacing w:after="0" w:line="240" w:lineRule="auto"/>
              <w:jc w:val="center"/>
              <w:rPr>
                <w:rFonts w:ascii="Arial Narrow" w:eastAsia="Times New Roman" w:hAnsi="Arial Narrow" w:cs="Calibri"/>
                <w:color w:val="000000"/>
                <w:sz w:val="24"/>
                <w:szCs w:val="24"/>
              </w:rPr>
            </w:pPr>
            <w:r w:rsidRPr="00EC580D">
              <w:rPr>
                <w:rFonts w:ascii="Arial Narrow" w:eastAsia="Times New Roman" w:hAnsi="Arial Narrow" w:cs="Calibri"/>
                <w:color w:val="000000"/>
                <w:sz w:val="24"/>
                <w:szCs w:val="24"/>
              </w:rPr>
              <w:t>Count</w:t>
            </w:r>
          </w:p>
        </w:tc>
        <w:tc>
          <w:tcPr>
            <w:tcW w:w="1020" w:type="dxa"/>
            <w:tcBorders>
              <w:top w:val="nil"/>
              <w:left w:val="nil"/>
              <w:bottom w:val="single" w:sz="4" w:space="0" w:color="auto"/>
              <w:right w:val="single" w:sz="4" w:space="0" w:color="auto"/>
            </w:tcBorders>
            <w:shd w:val="clear" w:color="000000" w:fill="D9D9D9"/>
            <w:noWrap/>
            <w:hideMark/>
          </w:tcPr>
          <w:p w14:paraId="50D4A077"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13</w:t>
            </w:r>
          </w:p>
        </w:tc>
        <w:tc>
          <w:tcPr>
            <w:tcW w:w="1020" w:type="dxa"/>
            <w:tcBorders>
              <w:top w:val="nil"/>
              <w:left w:val="nil"/>
              <w:bottom w:val="single" w:sz="4" w:space="0" w:color="auto"/>
              <w:right w:val="single" w:sz="4" w:space="0" w:color="auto"/>
            </w:tcBorders>
            <w:shd w:val="clear" w:color="000000" w:fill="D9D9D9"/>
            <w:noWrap/>
            <w:hideMark/>
          </w:tcPr>
          <w:p w14:paraId="081CDB36"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0</w:t>
            </w:r>
          </w:p>
        </w:tc>
        <w:tc>
          <w:tcPr>
            <w:tcW w:w="1020" w:type="dxa"/>
            <w:tcBorders>
              <w:top w:val="nil"/>
              <w:left w:val="nil"/>
              <w:bottom w:val="single" w:sz="4" w:space="0" w:color="auto"/>
              <w:right w:val="single" w:sz="4" w:space="0" w:color="auto"/>
            </w:tcBorders>
            <w:shd w:val="clear" w:color="000000" w:fill="D9D9D9"/>
            <w:noWrap/>
            <w:hideMark/>
          </w:tcPr>
          <w:p w14:paraId="56126242"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0</w:t>
            </w:r>
          </w:p>
        </w:tc>
        <w:tc>
          <w:tcPr>
            <w:tcW w:w="1020" w:type="dxa"/>
            <w:tcBorders>
              <w:top w:val="nil"/>
              <w:left w:val="nil"/>
              <w:bottom w:val="single" w:sz="4" w:space="0" w:color="auto"/>
              <w:right w:val="single" w:sz="4" w:space="0" w:color="auto"/>
            </w:tcBorders>
            <w:shd w:val="clear" w:color="000000" w:fill="D9D9D9"/>
            <w:noWrap/>
            <w:hideMark/>
          </w:tcPr>
          <w:p w14:paraId="1A506E4C"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0</w:t>
            </w:r>
          </w:p>
        </w:tc>
        <w:tc>
          <w:tcPr>
            <w:tcW w:w="1020" w:type="dxa"/>
            <w:tcBorders>
              <w:top w:val="nil"/>
              <w:left w:val="nil"/>
              <w:bottom w:val="single" w:sz="4" w:space="0" w:color="auto"/>
              <w:right w:val="single" w:sz="4" w:space="0" w:color="auto"/>
            </w:tcBorders>
            <w:shd w:val="clear" w:color="000000" w:fill="D9D9D9"/>
            <w:noWrap/>
            <w:hideMark/>
          </w:tcPr>
          <w:p w14:paraId="1AA417CD"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0</w:t>
            </w:r>
          </w:p>
        </w:tc>
        <w:tc>
          <w:tcPr>
            <w:tcW w:w="1020" w:type="dxa"/>
            <w:tcBorders>
              <w:top w:val="nil"/>
              <w:left w:val="nil"/>
              <w:bottom w:val="single" w:sz="4" w:space="0" w:color="auto"/>
              <w:right w:val="double" w:sz="6" w:space="0" w:color="auto"/>
            </w:tcBorders>
            <w:shd w:val="clear" w:color="000000" w:fill="D9D9D9"/>
            <w:noWrap/>
            <w:hideMark/>
          </w:tcPr>
          <w:p w14:paraId="2431E42C"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0</w:t>
            </w:r>
          </w:p>
        </w:tc>
      </w:tr>
      <w:tr w:rsidR="00E90646" w:rsidRPr="00EC580D" w14:paraId="5EC93918" w14:textId="77777777" w:rsidTr="00A063E5">
        <w:trPr>
          <w:trHeight w:val="300"/>
        </w:trPr>
        <w:tc>
          <w:tcPr>
            <w:tcW w:w="920" w:type="dxa"/>
            <w:vMerge/>
            <w:tcBorders>
              <w:top w:val="nil"/>
              <w:left w:val="double" w:sz="6" w:space="0" w:color="auto"/>
              <w:bottom w:val="double" w:sz="6" w:space="0" w:color="000000"/>
              <w:right w:val="single" w:sz="4" w:space="0" w:color="auto"/>
            </w:tcBorders>
            <w:vAlign w:val="center"/>
            <w:hideMark/>
          </w:tcPr>
          <w:p w14:paraId="2E5D7A07" w14:textId="77777777" w:rsidR="00E90646" w:rsidRPr="00EC580D" w:rsidRDefault="00E90646" w:rsidP="00A063E5">
            <w:pPr>
              <w:spacing w:after="0" w:line="240" w:lineRule="auto"/>
              <w:rPr>
                <w:rFonts w:ascii="Arial Narrow" w:eastAsia="Times New Roman" w:hAnsi="Arial Narrow" w:cs="Calibri"/>
                <w:color w:val="000000"/>
                <w:sz w:val="24"/>
                <w:szCs w:val="24"/>
              </w:rPr>
            </w:pPr>
          </w:p>
        </w:tc>
        <w:tc>
          <w:tcPr>
            <w:tcW w:w="1940" w:type="dxa"/>
            <w:vMerge w:val="restart"/>
            <w:tcBorders>
              <w:top w:val="nil"/>
              <w:left w:val="single" w:sz="4" w:space="0" w:color="auto"/>
              <w:bottom w:val="double" w:sz="6" w:space="0" w:color="000000"/>
              <w:right w:val="single" w:sz="4" w:space="0" w:color="auto"/>
            </w:tcBorders>
            <w:shd w:val="clear" w:color="auto" w:fill="auto"/>
            <w:vAlign w:val="bottom"/>
            <w:hideMark/>
          </w:tcPr>
          <w:p w14:paraId="531F256D" w14:textId="7D2B971E" w:rsidR="00E90646" w:rsidRPr="00EC580D" w:rsidRDefault="00E90646" w:rsidP="00A063E5">
            <w:pPr>
              <w:spacing w:after="0" w:line="240" w:lineRule="auto"/>
              <w:rPr>
                <w:rFonts w:ascii="Arial Narrow" w:eastAsia="Times New Roman" w:hAnsi="Arial Narrow" w:cs="Calibri"/>
                <w:color w:val="000000"/>
              </w:rPr>
            </w:pPr>
            <w:r w:rsidRPr="00EC580D">
              <w:rPr>
                <w:rFonts w:ascii="Arial Narrow" w:eastAsia="Times New Roman" w:hAnsi="Arial Narrow" w:cs="Calibri"/>
                <w:color w:val="000000"/>
              </w:rPr>
              <w:t xml:space="preserve">You as the Director in the </w:t>
            </w:r>
            <w:r w:rsidR="004C4E7B" w:rsidRPr="00EC580D">
              <w:rPr>
                <w:rFonts w:ascii="Arial Narrow" w:eastAsia="Times New Roman" w:hAnsi="Arial Narrow" w:cs="Calibri"/>
                <w:color w:val="000000"/>
              </w:rPr>
              <w:t>past year</w:t>
            </w:r>
            <w:r w:rsidRPr="00EC580D">
              <w:rPr>
                <w:rFonts w:ascii="Arial Narrow" w:eastAsia="Times New Roman" w:hAnsi="Arial Narrow" w:cs="Calibri"/>
                <w:color w:val="000000"/>
              </w:rPr>
              <w:t>?</w:t>
            </w:r>
          </w:p>
        </w:tc>
        <w:tc>
          <w:tcPr>
            <w:tcW w:w="960" w:type="dxa"/>
            <w:tcBorders>
              <w:top w:val="nil"/>
              <w:left w:val="nil"/>
              <w:bottom w:val="single" w:sz="4" w:space="0" w:color="auto"/>
              <w:right w:val="single" w:sz="4" w:space="0" w:color="auto"/>
            </w:tcBorders>
            <w:shd w:val="clear" w:color="auto" w:fill="auto"/>
            <w:vAlign w:val="bottom"/>
            <w:hideMark/>
          </w:tcPr>
          <w:p w14:paraId="6CEB99FE" w14:textId="77777777" w:rsidR="00E90646" w:rsidRPr="00EC580D" w:rsidRDefault="00E90646" w:rsidP="00A063E5">
            <w:pPr>
              <w:spacing w:after="0" w:line="240" w:lineRule="auto"/>
              <w:jc w:val="center"/>
              <w:rPr>
                <w:rFonts w:ascii="Arial Narrow" w:eastAsia="Times New Roman" w:hAnsi="Arial Narrow" w:cs="Calibri"/>
                <w:color w:val="000000"/>
                <w:sz w:val="24"/>
                <w:szCs w:val="24"/>
              </w:rPr>
            </w:pPr>
            <w:r w:rsidRPr="00EC580D">
              <w:rPr>
                <w:rFonts w:ascii="Arial Narrow" w:eastAsia="Times New Roman" w:hAnsi="Arial Narrow" w:cs="Calibri"/>
                <w:color w:val="000000"/>
                <w:sz w:val="24"/>
                <w:szCs w:val="24"/>
              </w:rPr>
              <w:t>Mean</w:t>
            </w:r>
          </w:p>
        </w:tc>
        <w:tc>
          <w:tcPr>
            <w:tcW w:w="1020" w:type="dxa"/>
            <w:tcBorders>
              <w:top w:val="nil"/>
              <w:left w:val="nil"/>
              <w:bottom w:val="single" w:sz="4" w:space="0" w:color="auto"/>
              <w:right w:val="single" w:sz="4" w:space="0" w:color="auto"/>
            </w:tcBorders>
            <w:shd w:val="clear" w:color="auto" w:fill="auto"/>
            <w:noWrap/>
            <w:hideMark/>
          </w:tcPr>
          <w:p w14:paraId="257F857C"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6</w:t>
            </w:r>
          </w:p>
        </w:tc>
        <w:tc>
          <w:tcPr>
            <w:tcW w:w="1020" w:type="dxa"/>
            <w:tcBorders>
              <w:top w:val="nil"/>
              <w:left w:val="nil"/>
              <w:bottom w:val="single" w:sz="4" w:space="0" w:color="auto"/>
              <w:right w:val="single" w:sz="4" w:space="0" w:color="auto"/>
            </w:tcBorders>
            <w:shd w:val="clear" w:color="auto" w:fill="auto"/>
            <w:noWrap/>
            <w:hideMark/>
          </w:tcPr>
          <w:p w14:paraId="2830A237"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c>
          <w:tcPr>
            <w:tcW w:w="1020" w:type="dxa"/>
            <w:tcBorders>
              <w:top w:val="nil"/>
              <w:left w:val="nil"/>
              <w:bottom w:val="single" w:sz="4" w:space="0" w:color="auto"/>
              <w:right w:val="single" w:sz="4" w:space="0" w:color="auto"/>
            </w:tcBorders>
            <w:shd w:val="clear" w:color="auto" w:fill="auto"/>
            <w:noWrap/>
            <w:hideMark/>
          </w:tcPr>
          <w:p w14:paraId="6CCBEC59"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c>
          <w:tcPr>
            <w:tcW w:w="1020" w:type="dxa"/>
            <w:tcBorders>
              <w:top w:val="nil"/>
              <w:left w:val="nil"/>
              <w:bottom w:val="single" w:sz="4" w:space="0" w:color="auto"/>
              <w:right w:val="single" w:sz="4" w:space="0" w:color="auto"/>
            </w:tcBorders>
            <w:shd w:val="clear" w:color="auto" w:fill="auto"/>
            <w:noWrap/>
            <w:hideMark/>
          </w:tcPr>
          <w:p w14:paraId="66370066"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c>
          <w:tcPr>
            <w:tcW w:w="1020" w:type="dxa"/>
            <w:tcBorders>
              <w:top w:val="nil"/>
              <w:left w:val="nil"/>
              <w:bottom w:val="single" w:sz="4" w:space="0" w:color="auto"/>
              <w:right w:val="single" w:sz="4" w:space="0" w:color="auto"/>
            </w:tcBorders>
            <w:shd w:val="clear" w:color="auto" w:fill="auto"/>
            <w:noWrap/>
            <w:hideMark/>
          </w:tcPr>
          <w:p w14:paraId="671742D0"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c>
          <w:tcPr>
            <w:tcW w:w="1020" w:type="dxa"/>
            <w:tcBorders>
              <w:top w:val="nil"/>
              <w:left w:val="nil"/>
              <w:bottom w:val="single" w:sz="4" w:space="0" w:color="auto"/>
              <w:right w:val="double" w:sz="6" w:space="0" w:color="auto"/>
            </w:tcBorders>
            <w:shd w:val="clear" w:color="auto" w:fill="auto"/>
            <w:noWrap/>
            <w:hideMark/>
          </w:tcPr>
          <w:p w14:paraId="026B05C6"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r>
      <w:tr w:rsidR="00E90646" w:rsidRPr="00EC580D" w14:paraId="4686C623" w14:textId="77777777" w:rsidTr="00A063E5">
        <w:trPr>
          <w:trHeight w:val="300"/>
        </w:trPr>
        <w:tc>
          <w:tcPr>
            <w:tcW w:w="920" w:type="dxa"/>
            <w:vMerge/>
            <w:tcBorders>
              <w:top w:val="nil"/>
              <w:left w:val="double" w:sz="6" w:space="0" w:color="auto"/>
              <w:bottom w:val="double" w:sz="6" w:space="0" w:color="000000"/>
              <w:right w:val="single" w:sz="4" w:space="0" w:color="auto"/>
            </w:tcBorders>
            <w:vAlign w:val="center"/>
            <w:hideMark/>
          </w:tcPr>
          <w:p w14:paraId="68A04874" w14:textId="77777777" w:rsidR="00E90646" w:rsidRPr="00EC580D" w:rsidRDefault="00E90646" w:rsidP="00A063E5">
            <w:pPr>
              <w:spacing w:after="0" w:line="240" w:lineRule="auto"/>
              <w:rPr>
                <w:rFonts w:ascii="Arial Narrow" w:eastAsia="Times New Roman" w:hAnsi="Arial Narrow" w:cs="Calibri"/>
                <w:color w:val="000000"/>
                <w:sz w:val="24"/>
                <w:szCs w:val="24"/>
              </w:rPr>
            </w:pPr>
          </w:p>
        </w:tc>
        <w:tc>
          <w:tcPr>
            <w:tcW w:w="1940" w:type="dxa"/>
            <w:vMerge/>
            <w:tcBorders>
              <w:top w:val="nil"/>
              <w:left w:val="single" w:sz="4" w:space="0" w:color="auto"/>
              <w:bottom w:val="double" w:sz="6" w:space="0" w:color="000000"/>
              <w:right w:val="single" w:sz="4" w:space="0" w:color="auto"/>
            </w:tcBorders>
            <w:vAlign w:val="center"/>
            <w:hideMark/>
          </w:tcPr>
          <w:p w14:paraId="680868D9" w14:textId="77777777" w:rsidR="00E90646" w:rsidRPr="00EC580D" w:rsidRDefault="00E90646" w:rsidP="00A063E5">
            <w:pPr>
              <w:spacing w:after="0" w:line="240" w:lineRule="auto"/>
              <w:rPr>
                <w:rFonts w:ascii="Arial Narrow" w:eastAsia="Times New Roman" w:hAnsi="Arial Narrow" w:cs="Calibri"/>
                <w:color w:val="000000"/>
              </w:rPr>
            </w:pPr>
          </w:p>
        </w:tc>
        <w:tc>
          <w:tcPr>
            <w:tcW w:w="960" w:type="dxa"/>
            <w:tcBorders>
              <w:top w:val="nil"/>
              <w:left w:val="nil"/>
              <w:bottom w:val="double" w:sz="6" w:space="0" w:color="auto"/>
              <w:right w:val="single" w:sz="4" w:space="0" w:color="auto"/>
            </w:tcBorders>
            <w:shd w:val="clear" w:color="000000" w:fill="D9D9D9"/>
            <w:vAlign w:val="bottom"/>
            <w:hideMark/>
          </w:tcPr>
          <w:p w14:paraId="25AB3D74" w14:textId="77777777" w:rsidR="00E90646" w:rsidRPr="00EC580D" w:rsidRDefault="00E90646" w:rsidP="00A063E5">
            <w:pPr>
              <w:spacing w:after="0" w:line="240" w:lineRule="auto"/>
              <w:jc w:val="center"/>
              <w:rPr>
                <w:rFonts w:ascii="Arial Narrow" w:eastAsia="Times New Roman" w:hAnsi="Arial Narrow" w:cs="Calibri"/>
                <w:color w:val="000000"/>
                <w:sz w:val="24"/>
                <w:szCs w:val="24"/>
              </w:rPr>
            </w:pPr>
            <w:r w:rsidRPr="00EC580D">
              <w:rPr>
                <w:rFonts w:ascii="Arial Narrow" w:eastAsia="Times New Roman" w:hAnsi="Arial Narrow" w:cs="Calibri"/>
                <w:color w:val="000000"/>
                <w:sz w:val="24"/>
                <w:szCs w:val="24"/>
              </w:rPr>
              <w:t>Count</w:t>
            </w:r>
          </w:p>
        </w:tc>
        <w:tc>
          <w:tcPr>
            <w:tcW w:w="1020" w:type="dxa"/>
            <w:tcBorders>
              <w:top w:val="nil"/>
              <w:left w:val="nil"/>
              <w:bottom w:val="double" w:sz="6" w:space="0" w:color="auto"/>
              <w:right w:val="single" w:sz="4" w:space="0" w:color="auto"/>
            </w:tcBorders>
            <w:shd w:val="clear" w:color="000000" w:fill="D9D9D9"/>
            <w:noWrap/>
            <w:hideMark/>
          </w:tcPr>
          <w:p w14:paraId="35613ED8"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13</w:t>
            </w:r>
          </w:p>
        </w:tc>
        <w:tc>
          <w:tcPr>
            <w:tcW w:w="1020" w:type="dxa"/>
            <w:tcBorders>
              <w:top w:val="nil"/>
              <w:left w:val="nil"/>
              <w:bottom w:val="double" w:sz="6" w:space="0" w:color="auto"/>
              <w:right w:val="single" w:sz="4" w:space="0" w:color="auto"/>
            </w:tcBorders>
            <w:shd w:val="clear" w:color="000000" w:fill="D9D9D9"/>
            <w:noWrap/>
            <w:hideMark/>
          </w:tcPr>
          <w:p w14:paraId="6EB4A4AE"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0</w:t>
            </w:r>
          </w:p>
        </w:tc>
        <w:tc>
          <w:tcPr>
            <w:tcW w:w="1020" w:type="dxa"/>
            <w:tcBorders>
              <w:top w:val="nil"/>
              <w:left w:val="nil"/>
              <w:bottom w:val="double" w:sz="6" w:space="0" w:color="auto"/>
              <w:right w:val="single" w:sz="4" w:space="0" w:color="auto"/>
            </w:tcBorders>
            <w:shd w:val="clear" w:color="000000" w:fill="D9D9D9"/>
            <w:noWrap/>
            <w:hideMark/>
          </w:tcPr>
          <w:p w14:paraId="231E9A9A"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0</w:t>
            </w:r>
          </w:p>
        </w:tc>
        <w:tc>
          <w:tcPr>
            <w:tcW w:w="1020" w:type="dxa"/>
            <w:tcBorders>
              <w:top w:val="nil"/>
              <w:left w:val="nil"/>
              <w:bottom w:val="double" w:sz="6" w:space="0" w:color="auto"/>
              <w:right w:val="single" w:sz="4" w:space="0" w:color="auto"/>
            </w:tcBorders>
            <w:shd w:val="clear" w:color="000000" w:fill="D9D9D9"/>
            <w:noWrap/>
            <w:hideMark/>
          </w:tcPr>
          <w:p w14:paraId="681DD54B"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0</w:t>
            </w:r>
          </w:p>
        </w:tc>
        <w:tc>
          <w:tcPr>
            <w:tcW w:w="1020" w:type="dxa"/>
            <w:tcBorders>
              <w:top w:val="nil"/>
              <w:left w:val="nil"/>
              <w:bottom w:val="double" w:sz="6" w:space="0" w:color="auto"/>
              <w:right w:val="single" w:sz="4" w:space="0" w:color="auto"/>
            </w:tcBorders>
            <w:shd w:val="clear" w:color="000000" w:fill="D9D9D9"/>
            <w:noWrap/>
            <w:hideMark/>
          </w:tcPr>
          <w:p w14:paraId="5B8C85CC"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0</w:t>
            </w:r>
          </w:p>
        </w:tc>
        <w:tc>
          <w:tcPr>
            <w:tcW w:w="1020" w:type="dxa"/>
            <w:tcBorders>
              <w:top w:val="nil"/>
              <w:left w:val="nil"/>
              <w:bottom w:val="double" w:sz="6" w:space="0" w:color="auto"/>
              <w:right w:val="double" w:sz="6" w:space="0" w:color="auto"/>
            </w:tcBorders>
            <w:shd w:val="clear" w:color="000000" w:fill="D9D9D9"/>
            <w:noWrap/>
            <w:hideMark/>
          </w:tcPr>
          <w:p w14:paraId="38F5BE00"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0</w:t>
            </w:r>
          </w:p>
        </w:tc>
      </w:tr>
      <w:tr w:rsidR="00E90646" w:rsidRPr="00EC580D" w14:paraId="6349EDE9" w14:textId="77777777" w:rsidTr="00A063E5">
        <w:trPr>
          <w:trHeight w:val="300"/>
        </w:trPr>
        <w:tc>
          <w:tcPr>
            <w:tcW w:w="920" w:type="dxa"/>
            <w:vMerge w:val="restart"/>
            <w:tcBorders>
              <w:top w:val="nil"/>
              <w:left w:val="double" w:sz="6" w:space="0" w:color="auto"/>
              <w:bottom w:val="double" w:sz="6" w:space="0" w:color="000000"/>
              <w:right w:val="single" w:sz="4" w:space="0" w:color="auto"/>
            </w:tcBorders>
            <w:shd w:val="clear" w:color="auto" w:fill="auto"/>
            <w:vAlign w:val="bottom"/>
            <w:hideMark/>
          </w:tcPr>
          <w:p w14:paraId="3B6C1923" w14:textId="77777777" w:rsidR="00E90646" w:rsidRPr="00EC580D" w:rsidRDefault="00E90646" w:rsidP="00A063E5">
            <w:pPr>
              <w:spacing w:after="0" w:line="240" w:lineRule="auto"/>
              <w:jc w:val="center"/>
              <w:rPr>
                <w:rFonts w:ascii="Arial Narrow" w:eastAsia="Times New Roman" w:hAnsi="Arial Narrow" w:cs="Calibri"/>
                <w:color w:val="000000"/>
                <w:sz w:val="24"/>
                <w:szCs w:val="24"/>
              </w:rPr>
            </w:pPr>
            <w:r w:rsidRPr="00EC580D">
              <w:rPr>
                <w:rFonts w:ascii="Arial Narrow" w:eastAsia="Times New Roman" w:hAnsi="Arial Narrow" w:cs="Calibri"/>
                <w:color w:val="000000"/>
                <w:sz w:val="24"/>
                <w:szCs w:val="24"/>
              </w:rPr>
              <w:t>35,001 and over</w:t>
            </w:r>
          </w:p>
        </w:tc>
        <w:tc>
          <w:tcPr>
            <w:tcW w:w="1940" w:type="dxa"/>
            <w:vMerge w:val="restart"/>
            <w:tcBorders>
              <w:top w:val="nil"/>
              <w:left w:val="single" w:sz="4" w:space="0" w:color="auto"/>
              <w:bottom w:val="single" w:sz="4" w:space="0" w:color="000000"/>
              <w:right w:val="single" w:sz="4" w:space="0" w:color="auto"/>
            </w:tcBorders>
            <w:shd w:val="clear" w:color="auto" w:fill="auto"/>
            <w:vAlign w:val="bottom"/>
            <w:hideMark/>
          </w:tcPr>
          <w:p w14:paraId="3D0D272F" w14:textId="77777777" w:rsidR="00E90646" w:rsidRPr="00EC580D" w:rsidRDefault="00E90646" w:rsidP="00A063E5">
            <w:pPr>
              <w:spacing w:after="0" w:line="240" w:lineRule="auto"/>
              <w:rPr>
                <w:rFonts w:ascii="Arial Narrow" w:eastAsia="Times New Roman" w:hAnsi="Arial Narrow" w:cs="Calibri"/>
                <w:color w:val="000000"/>
              </w:rPr>
            </w:pPr>
            <w:r w:rsidRPr="00EC580D">
              <w:rPr>
                <w:rFonts w:ascii="Arial Narrow" w:eastAsia="Times New Roman" w:hAnsi="Arial Narrow" w:cs="Calibri"/>
                <w:color w:val="000000"/>
              </w:rPr>
              <w:t>Your center in a year?</w:t>
            </w:r>
          </w:p>
        </w:tc>
        <w:tc>
          <w:tcPr>
            <w:tcW w:w="960" w:type="dxa"/>
            <w:tcBorders>
              <w:top w:val="nil"/>
              <w:left w:val="nil"/>
              <w:bottom w:val="single" w:sz="4" w:space="0" w:color="auto"/>
              <w:right w:val="single" w:sz="4" w:space="0" w:color="auto"/>
            </w:tcBorders>
            <w:shd w:val="clear" w:color="auto" w:fill="auto"/>
            <w:vAlign w:val="bottom"/>
            <w:hideMark/>
          </w:tcPr>
          <w:p w14:paraId="3CA51D40" w14:textId="77777777" w:rsidR="00E90646" w:rsidRPr="00EC580D" w:rsidRDefault="00E90646" w:rsidP="00A063E5">
            <w:pPr>
              <w:spacing w:after="0" w:line="240" w:lineRule="auto"/>
              <w:jc w:val="center"/>
              <w:rPr>
                <w:rFonts w:ascii="Arial Narrow" w:eastAsia="Times New Roman" w:hAnsi="Arial Narrow" w:cs="Calibri"/>
                <w:color w:val="000000"/>
                <w:sz w:val="24"/>
                <w:szCs w:val="24"/>
              </w:rPr>
            </w:pPr>
            <w:r w:rsidRPr="00EC580D">
              <w:rPr>
                <w:rFonts w:ascii="Arial Narrow" w:eastAsia="Times New Roman" w:hAnsi="Arial Narrow" w:cs="Calibri"/>
                <w:color w:val="000000"/>
                <w:sz w:val="24"/>
                <w:szCs w:val="24"/>
              </w:rPr>
              <w:t>Mean</w:t>
            </w:r>
          </w:p>
        </w:tc>
        <w:tc>
          <w:tcPr>
            <w:tcW w:w="1020" w:type="dxa"/>
            <w:tcBorders>
              <w:top w:val="nil"/>
              <w:left w:val="nil"/>
              <w:bottom w:val="single" w:sz="4" w:space="0" w:color="auto"/>
              <w:right w:val="single" w:sz="4" w:space="0" w:color="auto"/>
            </w:tcBorders>
            <w:shd w:val="clear" w:color="auto" w:fill="auto"/>
            <w:noWrap/>
            <w:hideMark/>
          </w:tcPr>
          <w:p w14:paraId="255FFEA9"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378</w:t>
            </w:r>
          </w:p>
        </w:tc>
        <w:tc>
          <w:tcPr>
            <w:tcW w:w="1020" w:type="dxa"/>
            <w:tcBorders>
              <w:top w:val="nil"/>
              <w:left w:val="nil"/>
              <w:bottom w:val="single" w:sz="4" w:space="0" w:color="auto"/>
              <w:right w:val="single" w:sz="4" w:space="0" w:color="auto"/>
            </w:tcBorders>
            <w:shd w:val="clear" w:color="auto" w:fill="auto"/>
            <w:noWrap/>
            <w:hideMark/>
          </w:tcPr>
          <w:p w14:paraId="6EB96E23"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c>
          <w:tcPr>
            <w:tcW w:w="1020" w:type="dxa"/>
            <w:tcBorders>
              <w:top w:val="nil"/>
              <w:left w:val="nil"/>
              <w:bottom w:val="single" w:sz="4" w:space="0" w:color="auto"/>
              <w:right w:val="single" w:sz="4" w:space="0" w:color="auto"/>
            </w:tcBorders>
            <w:shd w:val="clear" w:color="auto" w:fill="auto"/>
            <w:noWrap/>
            <w:hideMark/>
          </w:tcPr>
          <w:p w14:paraId="5AC31F43"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4527</w:t>
            </w:r>
          </w:p>
        </w:tc>
        <w:tc>
          <w:tcPr>
            <w:tcW w:w="1020" w:type="dxa"/>
            <w:tcBorders>
              <w:top w:val="nil"/>
              <w:left w:val="nil"/>
              <w:bottom w:val="single" w:sz="4" w:space="0" w:color="auto"/>
              <w:right w:val="single" w:sz="4" w:space="0" w:color="auto"/>
            </w:tcBorders>
            <w:shd w:val="clear" w:color="auto" w:fill="auto"/>
            <w:noWrap/>
            <w:hideMark/>
          </w:tcPr>
          <w:p w14:paraId="0A93326C"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c>
          <w:tcPr>
            <w:tcW w:w="1020" w:type="dxa"/>
            <w:tcBorders>
              <w:top w:val="nil"/>
              <w:left w:val="nil"/>
              <w:bottom w:val="single" w:sz="4" w:space="0" w:color="auto"/>
              <w:right w:val="single" w:sz="4" w:space="0" w:color="auto"/>
            </w:tcBorders>
            <w:shd w:val="clear" w:color="auto" w:fill="auto"/>
            <w:noWrap/>
            <w:hideMark/>
          </w:tcPr>
          <w:p w14:paraId="4C020DFC"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c>
          <w:tcPr>
            <w:tcW w:w="1020" w:type="dxa"/>
            <w:tcBorders>
              <w:top w:val="nil"/>
              <w:left w:val="nil"/>
              <w:bottom w:val="single" w:sz="4" w:space="0" w:color="auto"/>
              <w:right w:val="double" w:sz="6" w:space="0" w:color="auto"/>
            </w:tcBorders>
            <w:shd w:val="clear" w:color="auto" w:fill="auto"/>
            <w:noWrap/>
            <w:hideMark/>
          </w:tcPr>
          <w:p w14:paraId="05DF5198"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r>
      <w:tr w:rsidR="00E90646" w:rsidRPr="00EC580D" w14:paraId="3D4BFB83" w14:textId="77777777" w:rsidTr="00A063E5">
        <w:trPr>
          <w:trHeight w:val="300"/>
        </w:trPr>
        <w:tc>
          <w:tcPr>
            <w:tcW w:w="920" w:type="dxa"/>
            <w:vMerge/>
            <w:tcBorders>
              <w:top w:val="nil"/>
              <w:left w:val="double" w:sz="6" w:space="0" w:color="auto"/>
              <w:bottom w:val="double" w:sz="6" w:space="0" w:color="000000"/>
              <w:right w:val="single" w:sz="4" w:space="0" w:color="auto"/>
            </w:tcBorders>
            <w:vAlign w:val="center"/>
            <w:hideMark/>
          </w:tcPr>
          <w:p w14:paraId="2638FE9B" w14:textId="77777777" w:rsidR="00E90646" w:rsidRPr="00EC580D" w:rsidRDefault="00E90646" w:rsidP="00A063E5">
            <w:pPr>
              <w:spacing w:after="0" w:line="240" w:lineRule="auto"/>
              <w:rPr>
                <w:rFonts w:ascii="Arial Narrow" w:eastAsia="Times New Roman" w:hAnsi="Arial Narrow" w:cs="Calibri"/>
                <w:color w:val="000000"/>
                <w:sz w:val="24"/>
                <w:szCs w:val="24"/>
              </w:rPr>
            </w:pPr>
          </w:p>
        </w:tc>
        <w:tc>
          <w:tcPr>
            <w:tcW w:w="1940" w:type="dxa"/>
            <w:vMerge/>
            <w:tcBorders>
              <w:top w:val="nil"/>
              <w:left w:val="single" w:sz="4" w:space="0" w:color="auto"/>
              <w:bottom w:val="single" w:sz="4" w:space="0" w:color="000000"/>
              <w:right w:val="single" w:sz="4" w:space="0" w:color="auto"/>
            </w:tcBorders>
            <w:vAlign w:val="center"/>
            <w:hideMark/>
          </w:tcPr>
          <w:p w14:paraId="738C368E" w14:textId="77777777" w:rsidR="00E90646" w:rsidRPr="00EC580D" w:rsidRDefault="00E90646" w:rsidP="00A063E5">
            <w:pPr>
              <w:spacing w:after="0" w:line="240" w:lineRule="auto"/>
              <w:rPr>
                <w:rFonts w:ascii="Arial Narrow" w:eastAsia="Times New Roman" w:hAnsi="Arial Narrow" w:cs="Calibri"/>
                <w:color w:val="000000"/>
              </w:rPr>
            </w:pPr>
          </w:p>
        </w:tc>
        <w:tc>
          <w:tcPr>
            <w:tcW w:w="960" w:type="dxa"/>
            <w:tcBorders>
              <w:top w:val="nil"/>
              <w:left w:val="nil"/>
              <w:bottom w:val="single" w:sz="4" w:space="0" w:color="auto"/>
              <w:right w:val="single" w:sz="4" w:space="0" w:color="auto"/>
            </w:tcBorders>
            <w:shd w:val="clear" w:color="000000" w:fill="D9D9D9"/>
            <w:vAlign w:val="bottom"/>
            <w:hideMark/>
          </w:tcPr>
          <w:p w14:paraId="6515D2E8" w14:textId="77777777" w:rsidR="00E90646" w:rsidRPr="00EC580D" w:rsidRDefault="00E90646" w:rsidP="00A063E5">
            <w:pPr>
              <w:spacing w:after="0" w:line="240" w:lineRule="auto"/>
              <w:jc w:val="center"/>
              <w:rPr>
                <w:rFonts w:ascii="Arial Narrow" w:eastAsia="Times New Roman" w:hAnsi="Arial Narrow" w:cs="Calibri"/>
                <w:color w:val="000000"/>
                <w:sz w:val="24"/>
                <w:szCs w:val="24"/>
              </w:rPr>
            </w:pPr>
            <w:r w:rsidRPr="00EC580D">
              <w:rPr>
                <w:rFonts w:ascii="Arial Narrow" w:eastAsia="Times New Roman" w:hAnsi="Arial Narrow" w:cs="Calibri"/>
                <w:color w:val="000000"/>
                <w:sz w:val="24"/>
                <w:szCs w:val="24"/>
              </w:rPr>
              <w:t>Count</w:t>
            </w:r>
          </w:p>
        </w:tc>
        <w:tc>
          <w:tcPr>
            <w:tcW w:w="1020" w:type="dxa"/>
            <w:tcBorders>
              <w:top w:val="nil"/>
              <w:left w:val="nil"/>
              <w:bottom w:val="single" w:sz="4" w:space="0" w:color="auto"/>
              <w:right w:val="single" w:sz="4" w:space="0" w:color="auto"/>
            </w:tcBorders>
            <w:shd w:val="clear" w:color="000000" w:fill="D9D9D9"/>
            <w:noWrap/>
            <w:hideMark/>
          </w:tcPr>
          <w:p w14:paraId="1148E8B9"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19</w:t>
            </w:r>
          </w:p>
        </w:tc>
        <w:tc>
          <w:tcPr>
            <w:tcW w:w="1020" w:type="dxa"/>
            <w:tcBorders>
              <w:top w:val="nil"/>
              <w:left w:val="nil"/>
              <w:bottom w:val="single" w:sz="4" w:space="0" w:color="auto"/>
              <w:right w:val="single" w:sz="4" w:space="0" w:color="auto"/>
            </w:tcBorders>
            <w:shd w:val="clear" w:color="000000" w:fill="D9D9D9"/>
            <w:noWrap/>
            <w:hideMark/>
          </w:tcPr>
          <w:p w14:paraId="3514BDE6"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0</w:t>
            </w:r>
          </w:p>
        </w:tc>
        <w:tc>
          <w:tcPr>
            <w:tcW w:w="1020" w:type="dxa"/>
            <w:tcBorders>
              <w:top w:val="nil"/>
              <w:left w:val="nil"/>
              <w:bottom w:val="single" w:sz="4" w:space="0" w:color="auto"/>
              <w:right w:val="single" w:sz="4" w:space="0" w:color="auto"/>
            </w:tcBorders>
            <w:shd w:val="clear" w:color="000000" w:fill="D9D9D9"/>
            <w:noWrap/>
            <w:hideMark/>
          </w:tcPr>
          <w:p w14:paraId="77C5FF56"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2</w:t>
            </w:r>
          </w:p>
        </w:tc>
        <w:tc>
          <w:tcPr>
            <w:tcW w:w="1020" w:type="dxa"/>
            <w:tcBorders>
              <w:top w:val="nil"/>
              <w:left w:val="nil"/>
              <w:bottom w:val="single" w:sz="4" w:space="0" w:color="auto"/>
              <w:right w:val="single" w:sz="4" w:space="0" w:color="auto"/>
            </w:tcBorders>
            <w:shd w:val="clear" w:color="000000" w:fill="D9D9D9"/>
            <w:noWrap/>
            <w:hideMark/>
          </w:tcPr>
          <w:p w14:paraId="01E17DD5"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0</w:t>
            </w:r>
          </w:p>
        </w:tc>
        <w:tc>
          <w:tcPr>
            <w:tcW w:w="1020" w:type="dxa"/>
            <w:tcBorders>
              <w:top w:val="nil"/>
              <w:left w:val="nil"/>
              <w:bottom w:val="single" w:sz="4" w:space="0" w:color="auto"/>
              <w:right w:val="single" w:sz="4" w:space="0" w:color="auto"/>
            </w:tcBorders>
            <w:shd w:val="clear" w:color="000000" w:fill="D9D9D9"/>
            <w:noWrap/>
            <w:hideMark/>
          </w:tcPr>
          <w:p w14:paraId="42A503F5"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1</w:t>
            </w:r>
          </w:p>
        </w:tc>
        <w:tc>
          <w:tcPr>
            <w:tcW w:w="1020" w:type="dxa"/>
            <w:tcBorders>
              <w:top w:val="nil"/>
              <w:left w:val="nil"/>
              <w:bottom w:val="single" w:sz="4" w:space="0" w:color="auto"/>
              <w:right w:val="double" w:sz="6" w:space="0" w:color="auto"/>
            </w:tcBorders>
            <w:shd w:val="clear" w:color="000000" w:fill="D9D9D9"/>
            <w:noWrap/>
            <w:hideMark/>
          </w:tcPr>
          <w:p w14:paraId="4F95B4F5"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1</w:t>
            </w:r>
          </w:p>
        </w:tc>
      </w:tr>
      <w:tr w:rsidR="00E90646" w:rsidRPr="00EC580D" w14:paraId="7196FABC" w14:textId="77777777" w:rsidTr="00A063E5">
        <w:trPr>
          <w:trHeight w:val="300"/>
        </w:trPr>
        <w:tc>
          <w:tcPr>
            <w:tcW w:w="920" w:type="dxa"/>
            <w:vMerge/>
            <w:tcBorders>
              <w:top w:val="nil"/>
              <w:left w:val="double" w:sz="6" w:space="0" w:color="auto"/>
              <w:bottom w:val="double" w:sz="6" w:space="0" w:color="000000"/>
              <w:right w:val="single" w:sz="4" w:space="0" w:color="auto"/>
            </w:tcBorders>
            <w:vAlign w:val="center"/>
            <w:hideMark/>
          </w:tcPr>
          <w:p w14:paraId="26FCA8A2" w14:textId="77777777" w:rsidR="00E90646" w:rsidRPr="00EC580D" w:rsidRDefault="00E90646" w:rsidP="00A063E5">
            <w:pPr>
              <w:spacing w:after="0" w:line="240" w:lineRule="auto"/>
              <w:rPr>
                <w:rFonts w:ascii="Arial Narrow" w:eastAsia="Times New Roman" w:hAnsi="Arial Narrow" w:cs="Calibri"/>
                <w:color w:val="000000"/>
                <w:sz w:val="24"/>
                <w:szCs w:val="24"/>
              </w:rPr>
            </w:pPr>
          </w:p>
        </w:tc>
        <w:tc>
          <w:tcPr>
            <w:tcW w:w="1940" w:type="dxa"/>
            <w:vMerge w:val="restart"/>
            <w:tcBorders>
              <w:top w:val="nil"/>
              <w:left w:val="single" w:sz="4" w:space="0" w:color="auto"/>
              <w:bottom w:val="double" w:sz="6" w:space="0" w:color="000000"/>
              <w:right w:val="single" w:sz="4" w:space="0" w:color="auto"/>
            </w:tcBorders>
            <w:shd w:val="clear" w:color="auto" w:fill="auto"/>
            <w:vAlign w:val="bottom"/>
            <w:hideMark/>
          </w:tcPr>
          <w:p w14:paraId="45DE12BD" w14:textId="27620FF9" w:rsidR="00E90646" w:rsidRPr="00EC580D" w:rsidRDefault="00E90646" w:rsidP="00A063E5">
            <w:pPr>
              <w:spacing w:after="0" w:line="240" w:lineRule="auto"/>
              <w:rPr>
                <w:rFonts w:ascii="Arial Narrow" w:eastAsia="Times New Roman" w:hAnsi="Arial Narrow" w:cs="Calibri"/>
                <w:color w:val="000000"/>
              </w:rPr>
            </w:pPr>
            <w:r w:rsidRPr="00EC580D">
              <w:rPr>
                <w:rFonts w:ascii="Arial Narrow" w:eastAsia="Times New Roman" w:hAnsi="Arial Narrow" w:cs="Calibri"/>
                <w:color w:val="000000"/>
              </w:rPr>
              <w:t xml:space="preserve">You as the Director in the </w:t>
            </w:r>
            <w:r w:rsidR="004C4E7B" w:rsidRPr="00EC580D">
              <w:rPr>
                <w:rFonts w:ascii="Arial Narrow" w:eastAsia="Times New Roman" w:hAnsi="Arial Narrow" w:cs="Calibri"/>
                <w:color w:val="000000"/>
              </w:rPr>
              <w:t>past year</w:t>
            </w:r>
            <w:r w:rsidRPr="00EC580D">
              <w:rPr>
                <w:rFonts w:ascii="Arial Narrow" w:eastAsia="Times New Roman" w:hAnsi="Arial Narrow" w:cs="Calibri"/>
                <w:color w:val="000000"/>
              </w:rPr>
              <w:t>?</w:t>
            </w:r>
          </w:p>
        </w:tc>
        <w:tc>
          <w:tcPr>
            <w:tcW w:w="960" w:type="dxa"/>
            <w:tcBorders>
              <w:top w:val="nil"/>
              <w:left w:val="nil"/>
              <w:bottom w:val="single" w:sz="4" w:space="0" w:color="auto"/>
              <w:right w:val="single" w:sz="4" w:space="0" w:color="auto"/>
            </w:tcBorders>
            <w:shd w:val="clear" w:color="auto" w:fill="auto"/>
            <w:vAlign w:val="bottom"/>
            <w:hideMark/>
          </w:tcPr>
          <w:p w14:paraId="7381A5DD" w14:textId="77777777" w:rsidR="00E90646" w:rsidRPr="00EC580D" w:rsidRDefault="00E90646" w:rsidP="00A063E5">
            <w:pPr>
              <w:spacing w:after="0" w:line="240" w:lineRule="auto"/>
              <w:jc w:val="center"/>
              <w:rPr>
                <w:rFonts w:ascii="Arial Narrow" w:eastAsia="Times New Roman" w:hAnsi="Arial Narrow" w:cs="Calibri"/>
                <w:color w:val="000000"/>
                <w:sz w:val="24"/>
                <w:szCs w:val="24"/>
              </w:rPr>
            </w:pPr>
            <w:r w:rsidRPr="00EC580D">
              <w:rPr>
                <w:rFonts w:ascii="Arial Narrow" w:eastAsia="Times New Roman" w:hAnsi="Arial Narrow" w:cs="Calibri"/>
                <w:color w:val="000000"/>
                <w:sz w:val="24"/>
                <w:szCs w:val="24"/>
              </w:rPr>
              <w:t>Mean</w:t>
            </w:r>
          </w:p>
        </w:tc>
        <w:tc>
          <w:tcPr>
            <w:tcW w:w="1020" w:type="dxa"/>
            <w:tcBorders>
              <w:top w:val="nil"/>
              <w:left w:val="nil"/>
              <w:bottom w:val="single" w:sz="4" w:space="0" w:color="auto"/>
              <w:right w:val="single" w:sz="4" w:space="0" w:color="auto"/>
            </w:tcBorders>
            <w:shd w:val="clear" w:color="auto" w:fill="auto"/>
            <w:noWrap/>
            <w:hideMark/>
          </w:tcPr>
          <w:p w14:paraId="4FC4FAE2"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11</w:t>
            </w:r>
          </w:p>
        </w:tc>
        <w:tc>
          <w:tcPr>
            <w:tcW w:w="1020" w:type="dxa"/>
            <w:tcBorders>
              <w:top w:val="nil"/>
              <w:left w:val="nil"/>
              <w:bottom w:val="single" w:sz="4" w:space="0" w:color="auto"/>
              <w:right w:val="single" w:sz="4" w:space="0" w:color="auto"/>
            </w:tcBorders>
            <w:shd w:val="clear" w:color="auto" w:fill="auto"/>
            <w:noWrap/>
            <w:hideMark/>
          </w:tcPr>
          <w:p w14:paraId="52D983A5"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c>
          <w:tcPr>
            <w:tcW w:w="1020" w:type="dxa"/>
            <w:tcBorders>
              <w:top w:val="nil"/>
              <w:left w:val="nil"/>
              <w:bottom w:val="single" w:sz="4" w:space="0" w:color="auto"/>
              <w:right w:val="single" w:sz="4" w:space="0" w:color="auto"/>
            </w:tcBorders>
            <w:shd w:val="clear" w:color="auto" w:fill="auto"/>
            <w:noWrap/>
            <w:hideMark/>
          </w:tcPr>
          <w:p w14:paraId="7D9C3F15"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100</w:t>
            </w:r>
          </w:p>
        </w:tc>
        <w:tc>
          <w:tcPr>
            <w:tcW w:w="1020" w:type="dxa"/>
            <w:tcBorders>
              <w:top w:val="nil"/>
              <w:left w:val="nil"/>
              <w:bottom w:val="single" w:sz="4" w:space="0" w:color="auto"/>
              <w:right w:val="single" w:sz="4" w:space="0" w:color="auto"/>
            </w:tcBorders>
            <w:shd w:val="clear" w:color="auto" w:fill="auto"/>
            <w:noWrap/>
            <w:hideMark/>
          </w:tcPr>
          <w:p w14:paraId="6E2D0947"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c>
          <w:tcPr>
            <w:tcW w:w="1020" w:type="dxa"/>
            <w:tcBorders>
              <w:top w:val="nil"/>
              <w:left w:val="nil"/>
              <w:bottom w:val="single" w:sz="4" w:space="0" w:color="auto"/>
              <w:right w:val="single" w:sz="4" w:space="0" w:color="auto"/>
            </w:tcBorders>
            <w:shd w:val="clear" w:color="auto" w:fill="auto"/>
            <w:noWrap/>
            <w:hideMark/>
          </w:tcPr>
          <w:p w14:paraId="50C9E459"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5</w:t>
            </w:r>
          </w:p>
        </w:tc>
        <w:tc>
          <w:tcPr>
            <w:tcW w:w="1020" w:type="dxa"/>
            <w:tcBorders>
              <w:top w:val="nil"/>
              <w:left w:val="nil"/>
              <w:bottom w:val="single" w:sz="4" w:space="0" w:color="auto"/>
              <w:right w:val="double" w:sz="6" w:space="0" w:color="auto"/>
            </w:tcBorders>
            <w:shd w:val="clear" w:color="auto" w:fill="auto"/>
            <w:noWrap/>
            <w:hideMark/>
          </w:tcPr>
          <w:p w14:paraId="6C4A1866"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 </w:t>
            </w:r>
          </w:p>
        </w:tc>
      </w:tr>
      <w:tr w:rsidR="00E90646" w:rsidRPr="00EC580D" w14:paraId="002A6B61" w14:textId="77777777" w:rsidTr="00A063E5">
        <w:trPr>
          <w:trHeight w:val="300"/>
        </w:trPr>
        <w:tc>
          <w:tcPr>
            <w:tcW w:w="920" w:type="dxa"/>
            <w:vMerge/>
            <w:tcBorders>
              <w:top w:val="nil"/>
              <w:left w:val="double" w:sz="6" w:space="0" w:color="auto"/>
              <w:bottom w:val="double" w:sz="6" w:space="0" w:color="000000"/>
              <w:right w:val="single" w:sz="4" w:space="0" w:color="auto"/>
            </w:tcBorders>
            <w:vAlign w:val="center"/>
            <w:hideMark/>
          </w:tcPr>
          <w:p w14:paraId="481DFDE6" w14:textId="77777777" w:rsidR="00E90646" w:rsidRPr="00EC580D" w:rsidRDefault="00E90646" w:rsidP="00A063E5">
            <w:pPr>
              <w:spacing w:after="0" w:line="240" w:lineRule="auto"/>
              <w:rPr>
                <w:rFonts w:ascii="Arial Narrow" w:eastAsia="Times New Roman" w:hAnsi="Arial Narrow" w:cs="Calibri"/>
                <w:color w:val="000000"/>
                <w:sz w:val="24"/>
                <w:szCs w:val="24"/>
              </w:rPr>
            </w:pPr>
          </w:p>
        </w:tc>
        <w:tc>
          <w:tcPr>
            <w:tcW w:w="1940" w:type="dxa"/>
            <w:vMerge/>
            <w:tcBorders>
              <w:top w:val="nil"/>
              <w:left w:val="single" w:sz="4" w:space="0" w:color="auto"/>
              <w:bottom w:val="double" w:sz="6" w:space="0" w:color="000000"/>
              <w:right w:val="single" w:sz="4" w:space="0" w:color="auto"/>
            </w:tcBorders>
            <w:vAlign w:val="center"/>
            <w:hideMark/>
          </w:tcPr>
          <w:p w14:paraId="41A24748" w14:textId="77777777" w:rsidR="00E90646" w:rsidRPr="00EC580D" w:rsidRDefault="00E90646" w:rsidP="00A063E5">
            <w:pPr>
              <w:spacing w:after="0" w:line="240" w:lineRule="auto"/>
              <w:rPr>
                <w:rFonts w:ascii="Arial Narrow" w:eastAsia="Times New Roman" w:hAnsi="Arial Narrow" w:cs="Calibri"/>
                <w:color w:val="000000"/>
              </w:rPr>
            </w:pPr>
          </w:p>
        </w:tc>
        <w:tc>
          <w:tcPr>
            <w:tcW w:w="960" w:type="dxa"/>
            <w:tcBorders>
              <w:top w:val="nil"/>
              <w:left w:val="nil"/>
              <w:bottom w:val="double" w:sz="6" w:space="0" w:color="auto"/>
              <w:right w:val="single" w:sz="4" w:space="0" w:color="auto"/>
            </w:tcBorders>
            <w:shd w:val="clear" w:color="000000" w:fill="D9D9D9"/>
            <w:vAlign w:val="bottom"/>
            <w:hideMark/>
          </w:tcPr>
          <w:p w14:paraId="0995701F" w14:textId="77777777" w:rsidR="00E90646" w:rsidRPr="00EC580D" w:rsidRDefault="00E90646" w:rsidP="00A063E5">
            <w:pPr>
              <w:spacing w:after="0" w:line="240" w:lineRule="auto"/>
              <w:jc w:val="center"/>
              <w:rPr>
                <w:rFonts w:ascii="Arial Narrow" w:eastAsia="Times New Roman" w:hAnsi="Arial Narrow" w:cs="Calibri"/>
                <w:color w:val="000000"/>
                <w:sz w:val="24"/>
                <w:szCs w:val="24"/>
              </w:rPr>
            </w:pPr>
            <w:r w:rsidRPr="00EC580D">
              <w:rPr>
                <w:rFonts w:ascii="Arial Narrow" w:eastAsia="Times New Roman" w:hAnsi="Arial Narrow" w:cs="Calibri"/>
                <w:color w:val="000000"/>
                <w:sz w:val="24"/>
                <w:szCs w:val="24"/>
              </w:rPr>
              <w:t>Count</w:t>
            </w:r>
          </w:p>
        </w:tc>
        <w:tc>
          <w:tcPr>
            <w:tcW w:w="1020" w:type="dxa"/>
            <w:tcBorders>
              <w:top w:val="nil"/>
              <w:left w:val="nil"/>
              <w:bottom w:val="double" w:sz="6" w:space="0" w:color="auto"/>
              <w:right w:val="single" w:sz="4" w:space="0" w:color="auto"/>
            </w:tcBorders>
            <w:shd w:val="clear" w:color="000000" w:fill="D9D9D9"/>
            <w:noWrap/>
            <w:hideMark/>
          </w:tcPr>
          <w:p w14:paraId="44FB1C5E"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19</w:t>
            </w:r>
          </w:p>
        </w:tc>
        <w:tc>
          <w:tcPr>
            <w:tcW w:w="1020" w:type="dxa"/>
            <w:tcBorders>
              <w:top w:val="nil"/>
              <w:left w:val="nil"/>
              <w:bottom w:val="double" w:sz="6" w:space="0" w:color="auto"/>
              <w:right w:val="single" w:sz="4" w:space="0" w:color="auto"/>
            </w:tcBorders>
            <w:shd w:val="clear" w:color="000000" w:fill="D9D9D9"/>
            <w:noWrap/>
            <w:hideMark/>
          </w:tcPr>
          <w:p w14:paraId="707C2A72"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0</w:t>
            </w:r>
          </w:p>
        </w:tc>
        <w:tc>
          <w:tcPr>
            <w:tcW w:w="1020" w:type="dxa"/>
            <w:tcBorders>
              <w:top w:val="nil"/>
              <w:left w:val="nil"/>
              <w:bottom w:val="double" w:sz="6" w:space="0" w:color="auto"/>
              <w:right w:val="single" w:sz="4" w:space="0" w:color="auto"/>
            </w:tcBorders>
            <w:shd w:val="clear" w:color="000000" w:fill="D9D9D9"/>
            <w:noWrap/>
            <w:hideMark/>
          </w:tcPr>
          <w:p w14:paraId="6675519F"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2</w:t>
            </w:r>
          </w:p>
        </w:tc>
        <w:tc>
          <w:tcPr>
            <w:tcW w:w="1020" w:type="dxa"/>
            <w:tcBorders>
              <w:top w:val="nil"/>
              <w:left w:val="nil"/>
              <w:bottom w:val="double" w:sz="6" w:space="0" w:color="auto"/>
              <w:right w:val="single" w:sz="4" w:space="0" w:color="auto"/>
            </w:tcBorders>
            <w:shd w:val="clear" w:color="000000" w:fill="D9D9D9"/>
            <w:noWrap/>
            <w:hideMark/>
          </w:tcPr>
          <w:p w14:paraId="3DC9247E"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0</w:t>
            </w:r>
          </w:p>
        </w:tc>
        <w:tc>
          <w:tcPr>
            <w:tcW w:w="1020" w:type="dxa"/>
            <w:tcBorders>
              <w:top w:val="nil"/>
              <w:left w:val="nil"/>
              <w:bottom w:val="double" w:sz="6" w:space="0" w:color="auto"/>
              <w:right w:val="single" w:sz="4" w:space="0" w:color="auto"/>
            </w:tcBorders>
            <w:shd w:val="clear" w:color="000000" w:fill="D9D9D9"/>
            <w:noWrap/>
            <w:hideMark/>
          </w:tcPr>
          <w:p w14:paraId="6889C68B"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1</w:t>
            </w:r>
          </w:p>
        </w:tc>
        <w:tc>
          <w:tcPr>
            <w:tcW w:w="1020" w:type="dxa"/>
            <w:tcBorders>
              <w:top w:val="nil"/>
              <w:left w:val="nil"/>
              <w:bottom w:val="double" w:sz="6" w:space="0" w:color="auto"/>
              <w:right w:val="double" w:sz="6" w:space="0" w:color="auto"/>
            </w:tcBorders>
            <w:shd w:val="clear" w:color="000000" w:fill="D9D9D9"/>
            <w:noWrap/>
            <w:hideMark/>
          </w:tcPr>
          <w:p w14:paraId="0892BB5C" w14:textId="77777777" w:rsidR="00E90646" w:rsidRPr="00EC580D" w:rsidRDefault="00E90646" w:rsidP="00A063E5">
            <w:pPr>
              <w:spacing w:after="0" w:line="240" w:lineRule="auto"/>
              <w:jc w:val="right"/>
              <w:rPr>
                <w:rFonts w:ascii="Arial Narrow" w:eastAsia="Times New Roman" w:hAnsi="Arial Narrow" w:cs="Calibri"/>
                <w:color w:val="000000"/>
              </w:rPr>
            </w:pPr>
            <w:r w:rsidRPr="00EC580D">
              <w:rPr>
                <w:rFonts w:ascii="Arial Narrow" w:eastAsia="Times New Roman" w:hAnsi="Arial Narrow" w:cs="Calibri"/>
                <w:color w:val="000000"/>
              </w:rPr>
              <w:t>1</w:t>
            </w:r>
          </w:p>
        </w:tc>
      </w:tr>
    </w:tbl>
    <w:p w14:paraId="76660921" w14:textId="77777777" w:rsidR="00E90646" w:rsidRDefault="00E90646" w:rsidP="00E90646">
      <w:pPr>
        <w:rPr>
          <w:rFonts w:ascii="Arial Narrow" w:hAnsi="Arial Narrow"/>
          <w:b/>
          <w:sz w:val="28"/>
          <w:szCs w:val="28"/>
        </w:rPr>
      </w:pPr>
    </w:p>
    <w:tbl>
      <w:tblPr>
        <w:tblW w:w="9100" w:type="dxa"/>
        <w:tblInd w:w="93" w:type="dxa"/>
        <w:tblLook w:val="04A0" w:firstRow="1" w:lastRow="0" w:firstColumn="1" w:lastColumn="0" w:noHBand="0" w:noVBand="1"/>
      </w:tblPr>
      <w:tblGrid>
        <w:gridCol w:w="7071"/>
        <w:gridCol w:w="1069"/>
        <w:gridCol w:w="960"/>
      </w:tblGrid>
      <w:tr w:rsidR="00E90646" w:rsidRPr="00F12CEF" w14:paraId="1AC8E410" w14:textId="77777777" w:rsidTr="00A063E5">
        <w:trPr>
          <w:trHeight w:val="795"/>
        </w:trPr>
        <w:tc>
          <w:tcPr>
            <w:tcW w:w="910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43792D3A" w14:textId="7379765B" w:rsidR="00E90646" w:rsidRPr="00F12CEF" w:rsidRDefault="00E90646" w:rsidP="00A063E5">
            <w:pPr>
              <w:spacing w:after="0" w:line="240" w:lineRule="auto"/>
              <w:rPr>
                <w:rFonts w:ascii="Arial Narrow" w:eastAsia="Times New Roman" w:hAnsi="Arial Narrow" w:cs="Calibri"/>
                <w:b/>
                <w:bCs/>
                <w:color w:val="000000"/>
                <w:sz w:val="28"/>
                <w:szCs w:val="28"/>
              </w:rPr>
            </w:pPr>
            <w:r w:rsidRPr="00F12CEF">
              <w:rPr>
                <w:rFonts w:ascii="Arial Narrow" w:eastAsia="Times New Roman" w:hAnsi="Arial Narrow" w:cs="Calibri"/>
                <w:b/>
                <w:bCs/>
                <w:color w:val="000000"/>
                <w:sz w:val="28"/>
                <w:szCs w:val="28"/>
              </w:rPr>
              <w:t xml:space="preserve">If you have an outside provider who handles </w:t>
            </w:r>
            <w:r w:rsidR="004C4E7B" w:rsidRPr="00F12CEF">
              <w:rPr>
                <w:rFonts w:ascii="Arial Narrow" w:eastAsia="Times New Roman" w:hAnsi="Arial Narrow" w:cs="Calibri"/>
                <w:b/>
                <w:bCs/>
                <w:color w:val="000000"/>
                <w:sz w:val="28"/>
                <w:szCs w:val="28"/>
              </w:rPr>
              <w:t>your</w:t>
            </w:r>
            <w:r w:rsidR="004C4E7B">
              <w:rPr>
                <w:rFonts w:ascii="Arial Narrow" w:eastAsia="Times New Roman" w:hAnsi="Arial Narrow" w:cs="Calibri"/>
                <w:b/>
                <w:bCs/>
                <w:color w:val="000000"/>
                <w:sz w:val="28"/>
                <w:szCs w:val="28"/>
              </w:rPr>
              <w:t xml:space="preserve"> O</w:t>
            </w:r>
            <w:r w:rsidRPr="00F12CEF">
              <w:rPr>
                <w:rFonts w:ascii="Arial Narrow" w:eastAsia="Times New Roman" w:hAnsi="Arial Narrow" w:cs="Calibri"/>
                <w:b/>
                <w:bCs/>
                <w:color w:val="000000"/>
                <w:sz w:val="28"/>
                <w:szCs w:val="28"/>
              </w:rPr>
              <w:t>n-call please indicate which best fits as a description: (D079)</w:t>
            </w:r>
          </w:p>
        </w:tc>
      </w:tr>
      <w:tr w:rsidR="00E90646" w:rsidRPr="00F12CEF" w14:paraId="28EACDA9" w14:textId="77777777" w:rsidTr="00A063E5">
        <w:trPr>
          <w:trHeight w:val="660"/>
        </w:trPr>
        <w:tc>
          <w:tcPr>
            <w:tcW w:w="7180" w:type="dxa"/>
            <w:tcBorders>
              <w:top w:val="nil"/>
              <w:left w:val="single" w:sz="4" w:space="0" w:color="auto"/>
              <w:bottom w:val="single" w:sz="4" w:space="0" w:color="auto"/>
              <w:right w:val="single" w:sz="4" w:space="0" w:color="auto"/>
            </w:tcBorders>
            <w:shd w:val="clear" w:color="auto" w:fill="auto"/>
            <w:vAlign w:val="bottom"/>
            <w:hideMark/>
          </w:tcPr>
          <w:p w14:paraId="27E1F30F" w14:textId="77777777" w:rsidR="00E90646" w:rsidRPr="00F12CEF" w:rsidRDefault="00E90646" w:rsidP="00A063E5">
            <w:pPr>
              <w:spacing w:after="0" w:line="240" w:lineRule="auto"/>
              <w:rPr>
                <w:rFonts w:ascii="Arial Narrow" w:eastAsia="Times New Roman" w:hAnsi="Arial Narrow" w:cs="Calibri"/>
                <w:color w:val="000000"/>
              </w:rPr>
            </w:pPr>
            <w:r w:rsidRPr="00F12CEF">
              <w:rPr>
                <w:rFonts w:ascii="Arial Narrow" w:eastAsia="Times New Roman" w:hAnsi="Arial Narrow" w:cs="Calibri"/>
                <w:color w:val="000000"/>
              </w:rPr>
              <w:t> </w:t>
            </w:r>
          </w:p>
        </w:tc>
        <w:tc>
          <w:tcPr>
            <w:tcW w:w="960" w:type="dxa"/>
            <w:tcBorders>
              <w:top w:val="nil"/>
              <w:left w:val="nil"/>
              <w:bottom w:val="single" w:sz="4" w:space="0" w:color="auto"/>
              <w:right w:val="single" w:sz="4" w:space="0" w:color="auto"/>
            </w:tcBorders>
            <w:shd w:val="clear" w:color="auto" w:fill="auto"/>
            <w:vAlign w:val="bottom"/>
            <w:hideMark/>
          </w:tcPr>
          <w:p w14:paraId="22365799" w14:textId="77777777" w:rsidR="00E90646" w:rsidRPr="00F12CEF" w:rsidRDefault="00E90646" w:rsidP="00A063E5">
            <w:pPr>
              <w:spacing w:after="0" w:line="240" w:lineRule="auto"/>
              <w:jc w:val="center"/>
              <w:rPr>
                <w:rFonts w:ascii="Arial Narrow" w:eastAsia="Times New Roman" w:hAnsi="Arial Narrow" w:cs="Calibri"/>
                <w:color w:val="000000"/>
              </w:rPr>
            </w:pPr>
            <w:r w:rsidRPr="00F12CEF">
              <w:rPr>
                <w:rFonts w:ascii="Arial Narrow" w:eastAsia="Times New Roman" w:hAnsi="Arial Narrow" w:cs="Calibri"/>
                <w:color w:val="000000"/>
              </w:rPr>
              <w:t>Frequency</w:t>
            </w:r>
          </w:p>
        </w:tc>
        <w:tc>
          <w:tcPr>
            <w:tcW w:w="960" w:type="dxa"/>
            <w:tcBorders>
              <w:top w:val="nil"/>
              <w:left w:val="nil"/>
              <w:bottom w:val="single" w:sz="4" w:space="0" w:color="auto"/>
              <w:right w:val="single" w:sz="4" w:space="0" w:color="auto"/>
            </w:tcBorders>
            <w:shd w:val="clear" w:color="auto" w:fill="auto"/>
            <w:noWrap/>
            <w:vAlign w:val="bottom"/>
            <w:hideMark/>
          </w:tcPr>
          <w:p w14:paraId="19CB578F" w14:textId="77777777" w:rsidR="00E90646" w:rsidRPr="00F12CEF" w:rsidRDefault="00E90646" w:rsidP="00A063E5">
            <w:pPr>
              <w:spacing w:after="0" w:line="240" w:lineRule="auto"/>
              <w:rPr>
                <w:rFonts w:ascii="Calibri" w:eastAsia="Times New Roman" w:hAnsi="Calibri" w:cs="Calibri"/>
                <w:color w:val="000000"/>
              </w:rPr>
            </w:pPr>
            <w:r w:rsidRPr="00F12CEF">
              <w:rPr>
                <w:rFonts w:ascii="Calibri" w:eastAsia="Times New Roman" w:hAnsi="Calibri" w:cs="Calibri"/>
                <w:color w:val="000000"/>
              </w:rPr>
              <w:t>Percent</w:t>
            </w:r>
          </w:p>
        </w:tc>
      </w:tr>
      <w:tr w:rsidR="00E90646" w:rsidRPr="00F12CEF" w14:paraId="6A697D8E" w14:textId="77777777" w:rsidTr="00A063E5">
        <w:trPr>
          <w:trHeight w:val="330"/>
        </w:trPr>
        <w:tc>
          <w:tcPr>
            <w:tcW w:w="7180" w:type="dxa"/>
            <w:tcBorders>
              <w:top w:val="nil"/>
              <w:left w:val="single" w:sz="4" w:space="0" w:color="auto"/>
              <w:bottom w:val="single" w:sz="4" w:space="0" w:color="auto"/>
              <w:right w:val="single" w:sz="4" w:space="0" w:color="auto"/>
            </w:tcBorders>
            <w:shd w:val="clear" w:color="auto" w:fill="auto"/>
            <w:hideMark/>
          </w:tcPr>
          <w:p w14:paraId="52E09586" w14:textId="77777777" w:rsidR="00E90646" w:rsidRPr="00F12CEF" w:rsidRDefault="00E90646" w:rsidP="00A063E5">
            <w:pPr>
              <w:spacing w:after="0" w:line="240" w:lineRule="auto"/>
              <w:rPr>
                <w:rFonts w:ascii="Arial Narrow" w:eastAsia="Times New Roman" w:hAnsi="Arial Narrow" w:cs="Calibri"/>
                <w:color w:val="000000"/>
              </w:rPr>
            </w:pPr>
            <w:proofErr w:type="spellStart"/>
            <w:r w:rsidRPr="00F12CEF">
              <w:rPr>
                <w:rFonts w:ascii="Arial Narrow" w:eastAsia="Times New Roman" w:hAnsi="Arial Narrow" w:cs="Calibri"/>
                <w:color w:val="000000"/>
              </w:rPr>
              <w:t>Protocal</w:t>
            </w:r>
            <w:proofErr w:type="spellEnd"/>
          </w:p>
        </w:tc>
        <w:tc>
          <w:tcPr>
            <w:tcW w:w="960" w:type="dxa"/>
            <w:tcBorders>
              <w:top w:val="nil"/>
              <w:left w:val="nil"/>
              <w:bottom w:val="single" w:sz="4" w:space="0" w:color="auto"/>
              <w:right w:val="single" w:sz="4" w:space="0" w:color="auto"/>
            </w:tcBorders>
            <w:shd w:val="clear" w:color="auto" w:fill="auto"/>
            <w:noWrap/>
            <w:hideMark/>
          </w:tcPr>
          <w:p w14:paraId="0CD51A50" w14:textId="77777777" w:rsidR="00E90646" w:rsidRPr="00F12CEF" w:rsidRDefault="00E90646" w:rsidP="00A063E5">
            <w:pPr>
              <w:spacing w:after="0" w:line="240" w:lineRule="auto"/>
              <w:jc w:val="right"/>
              <w:rPr>
                <w:rFonts w:ascii="Arial Narrow" w:eastAsia="Times New Roman" w:hAnsi="Arial Narrow" w:cs="Calibri"/>
                <w:color w:val="000000"/>
              </w:rPr>
            </w:pPr>
            <w:r w:rsidRPr="00F12CEF">
              <w:rPr>
                <w:rFonts w:ascii="Arial Narrow" w:eastAsia="Times New Roman" w:hAnsi="Arial Narrow" w:cs="Calibri"/>
                <w:color w:val="000000"/>
              </w:rPr>
              <w:t>26</w:t>
            </w:r>
          </w:p>
        </w:tc>
        <w:tc>
          <w:tcPr>
            <w:tcW w:w="960" w:type="dxa"/>
            <w:tcBorders>
              <w:top w:val="nil"/>
              <w:left w:val="nil"/>
              <w:bottom w:val="single" w:sz="4" w:space="0" w:color="auto"/>
              <w:right w:val="single" w:sz="4" w:space="0" w:color="auto"/>
            </w:tcBorders>
            <w:shd w:val="clear" w:color="auto" w:fill="auto"/>
            <w:noWrap/>
            <w:vAlign w:val="bottom"/>
            <w:hideMark/>
          </w:tcPr>
          <w:p w14:paraId="665F205D" w14:textId="77777777" w:rsidR="00E90646" w:rsidRPr="00F12CEF" w:rsidRDefault="00E90646" w:rsidP="00A063E5">
            <w:pPr>
              <w:spacing w:after="0" w:line="240" w:lineRule="auto"/>
              <w:jc w:val="right"/>
              <w:rPr>
                <w:rFonts w:ascii="Calibri" w:eastAsia="Times New Roman" w:hAnsi="Calibri" w:cs="Calibri"/>
                <w:color w:val="000000"/>
              </w:rPr>
            </w:pPr>
            <w:r w:rsidRPr="00F12CEF">
              <w:rPr>
                <w:rFonts w:ascii="Calibri" w:eastAsia="Times New Roman" w:hAnsi="Calibri" w:cs="Calibri"/>
                <w:color w:val="000000"/>
              </w:rPr>
              <w:t>22.81%</w:t>
            </w:r>
          </w:p>
        </w:tc>
      </w:tr>
      <w:tr w:rsidR="00E90646" w:rsidRPr="00F12CEF" w14:paraId="51059258" w14:textId="77777777" w:rsidTr="00A063E5">
        <w:trPr>
          <w:trHeight w:val="330"/>
        </w:trPr>
        <w:tc>
          <w:tcPr>
            <w:tcW w:w="7180" w:type="dxa"/>
            <w:tcBorders>
              <w:top w:val="nil"/>
              <w:left w:val="single" w:sz="4" w:space="0" w:color="auto"/>
              <w:bottom w:val="single" w:sz="4" w:space="0" w:color="auto"/>
              <w:right w:val="single" w:sz="4" w:space="0" w:color="auto"/>
            </w:tcBorders>
            <w:shd w:val="clear" w:color="auto" w:fill="auto"/>
            <w:hideMark/>
          </w:tcPr>
          <w:p w14:paraId="6C028E65" w14:textId="77777777" w:rsidR="00E90646" w:rsidRPr="00F12CEF" w:rsidRDefault="00E90646" w:rsidP="00A063E5">
            <w:pPr>
              <w:spacing w:after="0" w:line="240" w:lineRule="auto"/>
              <w:rPr>
                <w:rFonts w:ascii="Arial Narrow" w:eastAsia="Times New Roman" w:hAnsi="Arial Narrow" w:cs="Calibri"/>
                <w:color w:val="000000"/>
              </w:rPr>
            </w:pPr>
            <w:r w:rsidRPr="00F12CEF">
              <w:rPr>
                <w:rFonts w:ascii="Arial Narrow" w:eastAsia="Times New Roman" w:hAnsi="Arial Narrow" w:cs="Calibri"/>
                <w:color w:val="000000"/>
              </w:rPr>
              <w:t>Local Emergency Room</w:t>
            </w:r>
          </w:p>
        </w:tc>
        <w:tc>
          <w:tcPr>
            <w:tcW w:w="960" w:type="dxa"/>
            <w:tcBorders>
              <w:top w:val="nil"/>
              <w:left w:val="nil"/>
              <w:bottom w:val="single" w:sz="4" w:space="0" w:color="auto"/>
              <w:right w:val="single" w:sz="4" w:space="0" w:color="auto"/>
            </w:tcBorders>
            <w:shd w:val="clear" w:color="auto" w:fill="auto"/>
            <w:noWrap/>
            <w:hideMark/>
          </w:tcPr>
          <w:p w14:paraId="391DA26A" w14:textId="77777777" w:rsidR="00E90646" w:rsidRPr="00F12CEF" w:rsidRDefault="00E90646" w:rsidP="00A063E5">
            <w:pPr>
              <w:spacing w:after="0" w:line="240" w:lineRule="auto"/>
              <w:jc w:val="right"/>
              <w:rPr>
                <w:rFonts w:ascii="Arial Narrow" w:eastAsia="Times New Roman" w:hAnsi="Arial Narrow" w:cs="Calibri"/>
                <w:color w:val="000000"/>
              </w:rPr>
            </w:pPr>
            <w:r w:rsidRPr="00F12CEF">
              <w:rPr>
                <w:rFonts w:ascii="Arial Narrow" w:eastAsia="Times New Roman" w:hAnsi="Arial Narrow" w:cs="Calibri"/>
                <w:color w:val="000000"/>
              </w:rPr>
              <w:t>20</w:t>
            </w:r>
          </w:p>
        </w:tc>
        <w:tc>
          <w:tcPr>
            <w:tcW w:w="960" w:type="dxa"/>
            <w:tcBorders>
              <w:top w:val="nil"/>
              <w:left w:val="nil"/>
              <w:bottom w:val="single" w:sz="4" w:space="0" w:color="auto"/>
              <w:right w:val="single" w:sz="4" w:space="0" w:color="auto"/>
            </w:tcBorders>
            <w:shd w:val="clear" w:color="auto" w:fill="auto"/>
            <w:noWrap/>
            <w:vAlign w:val="bottom"/>
            <w:hideMark/>
          </w:tcPr>
          <w:p w14:paraId="40ECA1BC" w14:textId="77777777" w:rsidR="00E90646" w:rsidRPr="00F12CEF" w:rsidRDefault="00E90646" w:rsidP="00A063E5">
            <w:pPr>
              <w:spacing w:after="0" w:line="240" w:lineRule="auto"/>
              <w:jc w:val="right"/>
              <w:rPr>
                <w:rFonts w:ascii="Calibri" w:eastAsia="Times New Roman" w:hAnsi="Calibri" w:cs="Calibri"/>
                <w:color w:val="000000"/>
              </w:rPr>
            </w:pPr>
            <w:r w:rsidRPr="00F12CEF">
              <w:rPr>
                <w:rFonts w:ascii="Calibri" w:eastAsia="Times New Roman" w:hAnsi="Calibri" w:cs="Calibri"/>
                <w:color w:val="000000"/>
              </w:rPr>
              <w:t>17.54%</w:t>
            </w:r>
          </w:p>
        </w:tc>
      </w:tr>
      <w:tr w:rsidR="00E90646" w:rsidRPr="00F12CEF" w14:paraId="7D023B40" w14:textId="77777777" w:rsidTr="00A063E5">
        <w:trPr>
          <w:trHeight w:val="330"/>
        </w:trPr>
        <w:tc>
          <w:tcPr>
            <w:tcW w:w="7180" w:type="dxa"/>
            <w:tcBorders>
              <w:top w:val="nil"/>
              <w:left w:val="single" w:sz="4" w:space="0" w:color="auto"/>
              <w:bottom w:val="single" w:sz="4" w:space="0" w:color="auto"/>
              <w:right w:val="single" w:sz="4" w:space="0" w:color="auto"/>
            </w:tcBorders>
            <w:shd w:val="clear" w:color="auto" w:fill="auto"/>
            <w:hideMark/>
          </w:tcPr>
          <w:p w14:paraId="5DCC2D22" w14:textId="77777777" w:rsidR="00E90646" w:rsidRPr="00F12CEF" w:rsidRDefault="00E90646" w:rsidP="00A063E5">
            <w:pPr>
              <w:spacing w:after="0" w:line="240" w:lineRule="auto"/>
              <w:rPr>
                <w:rFonts w:ascii="Arial Narrow" w:eastAsia="Times New Roman" w:hAnsi="Arial Narrow" w:cs="Calibri"/>
                <w:color w:val="000000"/>
              </w:rPr>
            </w:pPr>
            <w:r w:rsidRPr="00F12CEF">
              <w:rPr>
                <w:rFonts w:ascii="Arial Narrow" w:eastAsia="Times New Roman" w:hAnsi="Arial Narrow" w:cs="Calibri"/>
                <w:color w:val="000000"/>
              </w:rPr>
              <w:t>Local mental health center</w:t>
            </w:r>
          </w:p>
        </w:tc>
        <w:tc>
          <w:tcPr>
            <w:tcW w:w="960" w:type="dxa"/>
            <w:tcBorders>
              <w:top w:val="nil"/>
              <w:left w:val="nil"/>
              <w:bottom w:val="single" w:sz="4" w:space="0" w:color="auto"/>
              <w:right w:val="single" w:sz="4" w:space="0" w:color="auto"/>
            </w:tcBorders>
            <w:shd w:val="clear" w:color="auto" w:fill="auto"/>
            <w:noWrap/>
            <w:hideMark/>
          </w:tcPr>
          <w:p w14:paraId="7CEC5228" w14:textId="77777777" w:rsidR="00E90646" w:rsidRPr="00F12CEF" w:rsidRDefault="00E90646" w:rsidP="00A063E5">
            <w:pPr>
              <w:spacing w:after="0" w:line="240" w:lineRule="auto"/>
              <w:jc w:val="right"/>
              <w:rPr>
                <w:rFonts w:ascii="Arial Narrow" w:eastAsia="Times New Roman" w:hAnsi="Arial Narrow" w:cs="Calibri"/>
                <w:color w:val="000000"/>
              </w:rPr>
            </w:pPr>
            <w:r w:rsidRPr="00F12CEF">
              <w:rPr>
                <w:rFonts w:ascii="Arial Narrow" w:eastAsia="Times New Roman" w:hAnsi="Arial Narrow" w:cs="Calibri"/>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14:paraId="1118BC73" w14:textId="77777777" w:rsidR="00E90646" w:rsidRPr="00F12CEF" w:rsidRDefault="00E90646" w:rsidP="00A063E5">
            <w:pPr>
              <w:spacing w:after="0" w:line="240" w:lineRule="auto"/>
              <w:jc w:val="right"/>
              <w:rPr>
                <w:rFonts w:ascii="Calibri" w:eastAsia="Times New Roman" w:hAnsi="Calibri" w:cs="Calibri"/>
                <w:color w:val="000000"/>
              </w:rPr>
            </w:pPr>
            <w:r w:rsidRPr="00F12CEF">
              <w:rPr>
                <w:rFonts w:ascii="Calibri" w:eastAsia="Times New Roman" w:hAnsi="Calibri" w:cs="Calibri"/>
                <w:color w:val="000000"/>
              </w:rPr>
              <w:t>13.16%</w:t>
            </w:r>
          </w:p>
        </w:tc>
      </w:tr>
      <w:tr w:rsidR="00E90646" w:rsidRPr="00F12CEF" w14:paraId="359DD5C4" w14:textId="77777777" w:rsidTr="00A063E5">
        <w:trPr>
          <w:trHeight w:val="330"/>
        </w:trPr>
        <w:tc>
          <w:tcPr>
            <w:tcW w:w="7180" w:type="dxa"/>
            <w:tcBorders>
              <w:top w:val="nil"/>
              <w:left w:val="single" w:sz="4" w:space="0" w:color="auto"/>
              <w:bottom w:val="single" w:sz="4" w:space="0" w:color="auto"/>
              <w:right w:val="single" w:sz="4" w:space="0" w:color="auto"/>
            </w:tcBorders>
            <w:shd w:val="clear" w:color="auto" w:fill="auto"/>
            <w:hideMark/>
          </w:tcPr>
          <w:p w14:paraId="59A7FE49" w14:textId="77777777" w:rsidR="00E90646" w:rsidRPr="00F12CEF" w:rsidRDefault="00E90646" w:rsidP="00A063E5">
            <w:pPr>
              <w:spacing w:after="0" w:line="240" w:lineRule="auto"/>
              <w:rPr>
                <w:rFonts w:ascii="Arial Narrow" w:eastAsia="Times New Roman" w:hAnsi="Arial Narrow" w:cs="Calibri"/>
                <w:color w:val="000000"/>
              </w:rPr>
            </w:pPr>
            <w:r w:rsidRPr="00F12CEF">
              <w:rPr>
                <w:rFonts w:ascii="Arial Narrow" w:eastAsia="Times New Roman" w:hAnsi="Arial Narrow" w:cs="Calibri"/>
                <w:color w:val="000000"/>
              </w:rPr>
              <w:t>Local crisis center</w:t>
            </w:r>
          </w:p>
        </w:tc>
        <w:tc>
          <w:tcPr>
            <w:tcW w:w="960" w:type="dxa"/>
            <w:tcBorders>
              <w:top w:val="nil"/>
              <w:left w:val="nil"/>
              <w:bottom w:val="single" w:sz="4" w:space="0" w:color="auto"/>
              <w:right w:val="single" w:sz="4" w:space="0" w:color="auto"/>
            </w:tcBorders>
            <w:shd w:val="clear" w:color="auto" w:fill="auto"/>
            <w:noWrap/>
            <w:hideMark/>
          </w:tcPr>
          <w:p w14:paraId="1CD30FE9" w14:textId="77777777" w:rsidR="00E90646" w:rsidRPr="00F12CEF" w:rsidRDefault="00E90646" w:rsidP="00A063E5">
            <w:pPr>
              <w:spacing w:after="0" w:line="240" w:lineRule="auto"/>
              <w:jc w:val="right"/>
              <w:rPr>
                <w:rFonts w:ascii="Arial Narrow" w:eastAsia="Times New Roman" w:hAnsi="Arial Narrow" w:cs="Calibri"/>
                <w:color w:val="000000"/>
              </w:rPr>
            </w:pPr>
            <w:r w:rsidRPr="00F12CEF">
              <w:rPr>
                <w:rFonts w:ascii="Arial Narrow" w:eastAsia="Times New Roman" w:hAnsi="Arial Narrow" w:cs="Calibri"/>
                <w:color w:val="000000"/>
              </w:rPr>
              <w:t>31</w:t>
            </w:r>
          </w:p>
        </w:tc>
        <w:tc>
          <w:tcPr>
            <w:tcW w:w="960" w:type="dxa"/>
            <w:tcBorders>
              <w:top w:val="nil"/>
              <w:left w:val="nil"/>
              <w:bottom w:val="single" w:sz="4" w:space="0" w:color="auto"/>
              <w:right w:val="single" w:sz="4" w:space="0" w:color="auto"/>
            </w:tcBorders>
            <w:shd w:val="clear" w:color="auto" w:fill="auto"/>
            <w:noWrap/>
            <w:vAlign w:val="bottom"/>
            <w:hideMark/>
          </w:tcPr>
          <w:p w14:paraId="68162BDE" w14:textId="77777777" w:rsidR="00E90646" w:rsidRPr="00F12CEF" w:rsidRDefault="00E90646" w:rsidP="00A063E5">
            <w:pPr>
              <w:spacing w:after="0" w:line="240" w:lineRule="auto"/>
              <w:jc w:val="right"/>
              <w:rPr>
                <w:rFonts w:ascii="Calibri" w:eastAsia="Times New Roman" w:hAnsi="Calibri" w:cs="Calibri"/>
                <w:color w:val="000000"/>
              </w:rPr>
            </w:pPr>
            <w:r w:rsidRPr="00F12CEF">
              <w:rPr>
                <w:rFonts w:ascii="Calibri" w:eastAsia="Times New Roman" w:hAnsi="Calibri" w:cs="Calibri"/>
                <w:color w:val="000000"/>
              </w:rPr>
              <w:t>27.19%</w:t>
            </w:r>
          </w:p>
        </w:tc>
      </w:tr>
      <w:tr w:rsidR="00E90646" w:rsidRPr="00F12CEF" w14:paraId="6709F74E" w14:textId="77777777" w:rsidTr="00A063E5">
        <w:trPr>
          <w:trHeight w:val="330"/>
        </w:trPr>
        <w:tc>
          <w:tcPr>
            <w:tcW w:w="7180" w:type="dxa"/>
            <w:tcBorders>
              <w:top w:val="nil"/>
              <w:left w:val="single" w:sz="4" w:space="0" w:color="auto"/>
              <w:bottom w:val="single" w:sz="4" w:space="0" w:color="auto"/>
              <w:right w:val="single" w:sz="4" w:space="0" w:color="auto"/>
            </w:tcBorders>
            <w:shd w:val="clear" w:color="auto" w:fill="auto"/>
            <w:hideMark/>
          </w:tcPr>
          <w:p w14:paraId="031E8C2F" w14:textId="77777777" w:rsidR="00E90646" w:rsidRPr="00F12CEF" w:rsidRDefault="00E90646" w:rsidP="00A063E5">
            <w:pPr>
              <w:spacing w:after="0" w:line="240" w:lineRule="auto"/>
              <w:rPr>
                <w:rFonts w:ascii="Arial Narrow" w:eastAsia="Times New Roman" w:hAnsi="Arial Narrow" w:cs="Calibri"/>
                <w:color w:val="000000"/>
              </w:rPr>
            </w:pPr>
            <w:r w:rsidRPr="00F12CEF">
              <w:rPr>
                <w:rFonts w:ascii="Arial Narrow" w:eastAsia="Times New Roman" w:hAnsi="Arial Narrow" w:cs="Calibri"/>
                <w:color w:val="000000"/>
              </w:rPr>
              <w:t>Local provider group</w:t>
            </w:r>
          </w:p>
        </w:tc>
        <w:tc>
          <w:tcPr>
            <w:tcW w:w="960" w:type="dxa"/>
            <w:tcBorders>
              <w:top w:val="nil"/>
              <w:left w:val="nil"/>
              <w:bottom w:val="single" w:sz="4" w:space="0" w:color="auto"/>
              <w:right w:val="single" w:sz="4" w:space="0" w:color="auto"/>
            </w:tcBorders>
            <w:shd w:val="clear" w:color="auto" w:fill="auto"/>
            <w:noWrap/>
            <w:hideMark/>
          </w:tcPr>
          <w:p w14:paraId="45F4A198" w14:textId="77777777" w:rsidR="00E90646" w:rsidRPr="00F12CEF" w:rsidRDefault="00E90646" w:rsidP="00A063E5">
            <w:pPr>
              <w:spacing w:after="0" w:line="240" w:lineRule="auto"/>
              <w:jc w:val="right"/>
              <w:rPr>
                <w:rFonts w:ascii="Arial Narrow" w:eastAsia="Times New Roman" w:hAnsi="Arial Narrow" w:cs="Calibri"/>
                <w:color w:val="000000"/>
              </w:rPr>
            </w:pPr>
            <w:r w:rsidRPr="00F12CEF">
              <w:rPr>
                <w:rFonts w:ascii="Arial Narrow" w:eastAsia="Times New Roman" w:hAnsi="Arial Narrow" w:cs="Calibri"/>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54E818BD" w14:textId="77777777" w:rsidR="00E90646" w:rsidRPr="00F12CEF" w:rsidRDefault="00E90646" w:rsidP="00A063E5">
            <w:pPr>
              <w:spacing w:after="0" w:line="240" w:lineRule="auto"/>
              <w:jc w:val="right"/>
              <w:rPr>
                <w:rFonts w:ascii="Calibri" w:eastAsia="Times New Roman" w:hAnsi="Calibri" w:cs="Calibri"/>
                <w:color w:val="000000"/>
              </w:rPr>
            </w:pPr>
            <w:r w:rsidRPr="00F12CEF">
              <w:rPr>
                <w:rFonts w:ascii="Calibri" w:eastAsia="Times New Roman" w:hAnsi="Calibri" w:cs="Calibri"/>
                <w:color w:val="000000"/>
              </w:rPr>
              <w:t>2.63%</w:t>
            </w:r>
          </w:p>
        </w:tc>
      </w:tr>
      <w:tr w:rsidR="00E90646" w:rsidRPr="00F12CEF" w14:paraId="0A0A84D2" w14:textId="77777777" w:rsidTr="00A063E5">
        <w:trPr>
          <w:trHeight w:val="330"/>
        </w:trPr>
        <w:tc>
          <w:tcPr>
            <w:tcW w:w="7180" w:type="dxa"/>
            <w:tcBorders>
              <w:top w:val="nil"/>
              <w:left w:val="single" w:sz="4" w:space="0" w:color="auto"/>
              <w:bottom w:val="single" w:sz="4" w:space="0" w:color="auto"/>
              <w:right w:val="single" w:sz="4" w:space="0" w:color="auto"/>
            </w:tcBorders>
            <w:shd w:val="clear" w:color="auto" w:fill="auto"/>
            <w:hideMark/>
          </w:tcPr>
          <w:p w14:paraId="046153B7" w14:textId="77777777" w:rsidR="00E90646" w:rsidRPr="00F12CEF" w:rsidRDefault="00E90646" w:rsidP="00A063E5">
            <w:pPr>
              <w:spacing w:after="0" w:line="240" w:lineRule="auto"/>
              <w:rPr>
                <w:rFonts w:ascii="Arial Narrow" w:eastAsia="Times New Roman" w:hAnsi="Arial Narrow" w:cs="Calibri"/>
                <w:color w:val="000000"/>
              </w:rPr>
            </w:pPr>
            <w:r w:rsidRPr="00F12CEF">
              <w:rPr>
                <w:rFonts w:ascii="Arial Narrow" w:eastAsia="Times New Roman" w:hAnsi="Arial Narrow" w:cs="Calibri"/>
                <w:color w:val="000000"/>
              </w:rPr>
              <w:t>Other</w:t>
            </w:r>
          </w:p>
        </w:tc>
        <w:tc>
          <w:tcPr>
            <w:tcW w:w="960" w:type="dxa"/>
            <w:tcBorders>
              <w:top w:val="nil"/>
              <w:left w:val="nil"/>
              <w:bottom w:val="single" w:sz="4" w:space="0" w:color="auto"/>
              <w:right w:val="single" w:sz="4" w:space="0" w:color="auto"/>
            </w:tcBorders>
            <w:shd w:val="clear" w:color="auto" w:fill="auto"/>
            <w:noWrap/>
            <w:hideMark/>
          </w:tcPr>
          <w:p w14:paraId="24D547EF" w14:textId="77777777" w:rsidR="00E90646" w:rsidRPr="00F12CEF" w:rsidRDefault="00E90646" w:rsidP="00A063E5">
            <w:pPr>
              <w:spacing w:after="0" w:line="240" w:lineRule="auto"/>
              <w:jc w:val="right"/>
              <w:rPr>
                <w:rFonts w:ascii="Arial Narrow" w:eastAsia="Times New Roman" w:hAnsi="Arial Narrow" w:cs="Calibri"/>
                <w:color w:val="000000"/>
              </w:rPr>
            </w:pPr>
            <w:r w:rsidRPr="00F12CEF">
              <w:rPr>
                <w:rFonts w:ascii="Arial Narrow" w:eastAsia="Times New Roman" w:hAnsi="Arial Narrow" w:cs="Calibri"/>
                <w:color w:val="000000"/>
              </w:rPr>
              <w:t>19</w:t>
            </w:r>
          </w:p>
        </w:tc>
        <w:tc>
          <w:tcPr>
            <w:tcW w:w="960" w:type="dxa"/>
            <w:tcBorders>
              <w:top w:val="nil"/>
              <w:left w:val="nil"/>
              <w:bottom w:val="single" w:sz="4" w:space="0" w:color="auto"/>
              <w:right w:val="single" w:sz="4" w:space="0" w:color="auto"/>
            </w:tcBorders>
            <w:shd w:val="clear" w:color="auto" w:fill="auto"/>
            <w:noWrap/>
            <w:vAlign w:val="bottom"/>
            <w:hideMark/>
          </w:tcPr>
          <w:p w14:paraId="253554FF" w14:textId="77777777" w:rsidR="00E90646" w:rsidRPr="00F12CEF" w:rsidRDefault="00E90646" w:rsidP="00A063E5">
            <w:pPr>
              <w:spacing w:after="0" w:line="240" w:lineRule="auto"/>
              <w:jc w:val="right"/>
              <w:rPr>
                <w:rFonts w:ascii="Calibri" w:eastAsia="Times New Roman" w:hAnsi="Calibri" w:cs="Calibri"/>
                <w:color w:val="000000"/>
              </w:rPr>
            </w:pPr>
            <w:r w:rsidRPr="00F12CEF">
              <w:rPr>
                <w:rFonts w:ascii="Calibri" w:eastAsia="Times New Roman" w:hAnsi="Calibri" w:cs="Calibri"/>
                <w:color w:val="000000"/>
              </w:rPr>
              <w:t>16.67%</w:t>
            </w:r>
          </w:p>
        </w:tc>
      </w:tr>
      <w:tr w:rsidR="00E90646" w:rsidRPr="00F12CEF" w14:paraId="67A4C82D" w14:textId="77777777" w:rsidTr="00A063E5">
        <w:trPr>
          <w:trHeight w:val="330"/>
        </w:trPr>
        <w:tc>
          <w:tcPr>
            <w:tcW w:w="7180" w:type="dxa"/>
            <w:tcBorders>
              <w:top w:val="nil"/>
              <w:left w:val="single" w:sz="4" w:space="0" w:color="auto"/>
              <w:bottom w:val="single" w:sz="4" w:space="0" w:color="auto"/>
              <w:right w:val="single" w:sz="4" w:space="0" w:color="auto"/>
            </w:tcBorders>
            <w:shd w:val="clear" w:color="auto" w:fill="auto"/>
            <w:hideMark/>
          </w:tcPr>
          <w:p w14:paraId="50961905" w14:textId="77777777" w:rsidR="00E90646" w:rsidRPr="00F12CEF" w:rsidRDefault="00E90646" w:rsidP="00A063E5">
            <w:pPr>
              <w:spacing w:after="0" w:line="240" w:lineRule="auto"/>
              <w:rPr>
                <w:rFonts w:ascii="Arial Narrow" w:eastAsia="Times New Roman" w:hAnsi="Arial Narrow" w:cs="Calibri"/>
                <w:color w:val="000000"/>
              </w:rPr>
            </w:pPr>
            <w:r w:rsidRPr="00F12CEF">
              <w:rPr>
                <w:rFonts w:ascii="Arial Narrow" w:eastAsia="Times New Roman" w:hAnsi="Arial Narrow" w:cs="Calibri"/>
                <w:color w:val="000000"/>
              </w:rPr>
              <w:t> </w:t>
            </w:r>
          </w:p>
        </w:tc>
        <w:tc>
          <w:tcPr>
            <w:tcW w:w="960" w:type="dxa"/>
            <w:tcBorders>
              <w:top w:val="nil"/>
              <w:left w:val="nil"/>
              <w:bottom w:val="single" w:sz="4" w:space="0" w:color="auto"/>
              <w:right w:val="single" w:sz="4" w:space="0" w:color="auto"/>
            </w:tcBorders>
            <w:shd w:val="clear" w:color="auto" w:fill="auto"/>
            <w:noWrap/>
            <w:hideMark/>
          </w:tcPr>
          <w:p w14:paraId="294ABF84" w14:textId="77777777" w:rsidR="00E90646" w:rsidRPr="00F12CEF" w:rsidRDefault="00E90646" w:rsidP="00A063E5">
            <w:pPr>
              <w:spacing w:after="0" w:line="240" w:lineRule="auto"/>
              <w:jc w:val="right"/>
              <w:rPr>
                <w:rFonts w:ascii="Arial Narrow" w:eastAsia="Times New Roman" w:hAnsi="Arial Narrow" w:cs="Calibri"/>
                <w:color w:val="000000"/>
              </w:rPr>
            </w:pPr>
            <w:r w:rsidRPr="00F12CEF">
              <w:rPr>
                <w:rFonts w:ascii="Arial Narrow" w:eastAsia="Times New Roman" w:hAnsi="Arial Narrow" w:cs="Calibri"/>
                <w:color w:val="000000"/>
              </w:rPr>
              <w:t>114</w:t>
            </w:r>
          </w:p>
        </w:tc>
        <w:tc>
          <w:tcPr>
            <w:tcW w:w="960" w:type="dxa"/>
            <w:tcBorders>
              <w:top w:val="nil"/>
              <w:left w:val="nil"/>
              <w:bottom w:val="single" w:sz="4" w:space="0" w:color="auto"/>
              <w:right w:val="single" w:sz="4" w:space="0" w:color="auto"/>
            </w:tcBorders>
            <w:shd w:val="clear" w:color="auto" w:fill="auto"/>
            <w:noWrap/>
            <w:vAlign w:val="bottom"/>
            <w:hideMark/>
          </w:tcPr>
          <w:p w14:paraId="33A1F79B" w14:textId="77777777" w:rsidR="00E90646" w:rsidRPr="00F12CEF" w:rsidRDefault="00E90646" w:rsidP="00A063E5">
            <w:pPr>
              <w:spacing w:after="0" w:line="240" w:lineRule="auto"/>
              <w:rPr>
                <w:rFonts w:ascii="Calibri" w:eastAsia="Times New Roman" w:hAnsi="Calibri" w:cs="Calibri"/>
                <w:color w:val="000000"/>
              </w:rPr>
            </w:pPr>
            <w:r w:rsidRPr="00F12CEF">
              <w:rPr>
                <w:rFonts w:ascii="Calibri" w:eastAsia="Times New Roman" w:hAnsi="Calibri" w:cs="Calibri"/>
                <w:color w:val="000000"/>
              </w:rPr>
              <w:t> </w:t>
            </w:r>
          </w:p>
        </w:tc>
      </w:tr>
      <w:tr w:rsidR="00E90646" w:rsidRPr="00F12CEF" w14:paraId="2C8B7968" w14:textId="77777777" w:rsidTr="00A063E5">
        <w:trPr>
          <w:trHeight w:val="330"/>
        </w:trPr>
        <w:tc>
          <w:tcPr>
            <w:tcW w:w="7180" w:type="dxa"/>
            <w:tcBorders>
              <w:top w:val="nil"/>
              <w:left w:val="single" w:sz="4" w:space="0" w:color="auto"/>
              <w:bottom w:val="single" w:sz="4" w:space="0" w:color="auto"/>
              <w:right w:val="single" w:sz="4" w:space="0" w:color="auto"/>
            </w:tcBorders>
            <w:shd w:val="clear" w:color="000000" w:fill="D9D9D9"/>
            <w:hideMark/>
          </w:tcPr>
          <w:p w14:paraId="37A06281" w14:textId="77777777" w:rsidR="00E90646" w:rsidRPr="00F12CEF" w:rsidRDefault="00E90646" w:rsidP="00A063E5">
            <w:pPr>
              <w:spacing w:after="0" w:line="240" w:lineRule="auto"/>
              <w:rPr>
                <w:rFonts w:ascii="Arial Narrow" w:eastAsia="Times New Roman" w:hAnsi="Arial Narrow" w:cs="Calibri"/>
                <w:color w:val="000000"/>
              </w:rPr>
            </w:pPr>
            <w:r w:rsidRPr="00F12CEF">
              <w:rPr>
                <w:rFonts w:ascii="Arial Narrow" w:eastAsia="Times New Roman" w:hAnsi="Arial Narrow" w:cs="Calibri"/>
                <w:color w:val="000000"/>
              </w:rPr>
              <w:t>Other (Specify Below)</w:t>
            </w:r>
          </w:p>
        </w:tc>
        <w:tc>
          <w:tcPr>
            <w:tcW w:w="960" w:type="dxa"/>
            <w:tcBorders>
              <w:top w:val="nil"/>
              <w:left w:val="nil"/>
              <w:bottom w:val="single" w:sz="4" w:space="0" w:color="auto"/>
              <w:right w:val="single" w:sz="4" w:space="0" w:color="auto"/>
            </w:tcBorders>
            <w:shd w:val="clear" w:color="000000" w:fill="D9D9D9"/>
            <w:noWrap/>
            <w:hideMark/>
          </w:tcPr>
          <w:p w14:paraId="1EEFC7E1" w14:textId="77777777" w:rsidR="00E90646" w:rsidRPr="00F12CEF" w:rsidRDefault="00E90646" w:rsidP="00A063E5">
            <w:pPr>
              <w:spacing w:after="0" w:line="240" w:lineRule="auto"/>
              <w:jc w:val="right"/>
              <w:rPr>
                <w:rFonts w:ascii="Arial Narrow" w:eastAsia="Times New Roman" w:hAnsi="Arial Narrow" w:cs="Calibri"/>
                <w:color w:val="000000"/>
              </w:rPr>
            </w:pPr>
            <w:r w:rsidRPr="00F12CEF">
              <w:rPr>
                <w:rFonts w:ascii="Arial Narrow" w:eastAsia="Times New Roman" w:hAnsi="Arial Narrow" w:cs="Calibri"/>
                <w:color w:val="000000"/>
              </w:rPr>
              <w:t> </w:t>
            </w:r>
          </w:p>
        </w:tc>
        <w:tc>
          <w:tcPr>
            <w:tcW w:w="960" w:type="dxa"/>
            <w:tcBorders>
              <w:top w:val="nil"/>
              <w:left w:val="nil"/>
              <w:bottom w:val="single" w:sz="4" w:space="0" w:color="auto"/>
              <w:right w:val="single" w:sz="4" w:space="0" w:color="auto"/>
            </w:tcBorders>
            <w:shd w:val="clear" w:color="000000" w:fill="D9D9D9"/>
            <w:noWrap/>
            <w:vAlign w:val="bottom"/>
            <w:hideMark/>
          </w:tcPr>
          <w:p w14:paraId="6FD3D47C" w14:textId="77777777" w:rsidR="00E90646" w:rsidRPr="00F12CEF" w:rsidRDefault="00E90646" w:rsidP="00A063E5">
            <w:pPr>
              <w:spacing w:after="0" w:line="240" w:lineRule="auto"/>
              <w:rPr>
                <w:rFonts w:ascii="Calibri" w:eastAsia="Times New Roman" w:hAnsi="Calibri" w:cs="Calibri"/>
                <w:color w:val="000000"/>
              </w:rPr>
            </w:pPr>
            <w:r w:rsidRPr="00F12CEF">
              <w:rPr>
                <w:rFonts w:ascii="Calibri" w:eastAsia="Times New Roman" w:hAnsi="Calibri" w:cs="Calibri"/>
                <w:color w:val="000000"/>
              </w:rPr>
              <w:t> </w:t>
            </w:r>
          </w:p>
        </w:tc>
      </w:tr>
      <w:tr w:rsidR="00E90646" w:rsidRPr="00F12CEF" w14:paraId="6FEFA01F" w14:textId="77777777" w:rsidTr="00A063E5">
        <w:trPr>
          <w:trHeight w:val="330"/>
        </w:trPr>
        <w:tc>
          <w:tcPr>
            <w:tcW w:w="7180" w:type="dxa"/>
            <w:tcBorders>
              <w:top w:val="nil"/>
              <w:left w:val="single" w:sz="4" w:space="0" w:color="auto"/>
              <w:bottom w:val="single" w:sz="4" w:space="0" w:color="auto"/>
              <w:right w:val="single" w:sz="4" w:space="0" w:color="auto"/>
            </w:tcBorders>
            <w:shd w:val="clear" w:color="auto" w:fill="auto"/>
            <w:hideMark/>
          </w:tcPr>
          <w:p w14:paraId="7DBD54E2" w14:textId="77777777" w:rsidR="00E90646" w:rsidRPr="00F12CEF" w:rsidRDefault="00E90646" w:rsidP="00A063E5">
            <w:pPr>
              <w:spacing w:after="0" w:line="240" w:lineRule="auto"/>
              <w:rPr>
                <w:rFonts w:ascii="Arial Narrow" w:eastAsia="Times New Roman" w:hAnsi="Arial Narrow" w:cs="Calibri"/>
                <w:color w:val="000000"/>
              </w:rPr>
            </w:pPr>
            <w:r w:rsidRPr="00F12CEF">
              <w:rPr>
                <w:rFonts w:ascii="Arial Narrow" w:eastAsia="Times New Roman" w:hAnsi="Arial Narrow" w:cs="Calibri"/>
                <w:color w:val="000000"/>
              </w:rPr>
              <w:t>Campus Police</w:t>
            </w:r>
          </w:p>
        </w:tc>
        <w:tc>
          <w:tcPr>
            <w:tcW w:w="960" w:type="dxa"/>
            <w:tcBorders>
              <w:top w:val="nil"/>
              <w:left w:val="nil"/>
              <w:bottom w:val="single" w:sz="4" w:space="0" w:color="auto"/>
              <w:right w:val="single" w:sz="4" w:space="0" w:color="auto"/>
            </w:tcBorders>
            <w:shd w:val="clear" w:color="auto" w:fill="auto"/>
            <w:noWrap/>
            <w:hideMark/>
          </w:tcPr>
          <w:p w14:paraId="636E5497" w14:textId="77777777" w:rsidR="00E90646" w:rsidRPr="00F12CEF" w:rsidRDefault="00E90646" w:rsidP="00A063E5">
            <w:pPr>
              <w:spacing w:after="0" w:line="240" w:lineRule="auto"/>
              <w:jc w:val="right"/>
              <w:rPr>
                <w:rFonts w:ascii="Arial Narrow" w:eastAsia="Times New Roman" w:hAnsi="Arial Narrow" w:cs="Calibri"/>
                <w:color w:val="000000"/>
              </w:rPr>
            </w:pPr>
            <w:r w:rsidRPr="00F12CEF">
              <w:rPr>
                <w:rFonts w:ascii="Arial Narrow" w:eastAsia="Times New Roman" w:hAnsi="Arial Narrow"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14:paraId="1AB013AD" w14:textId="77777777" w:rsidR="00E90646" w:rsidRPr="00F12CEF" w:rsidRDefault="00E90646" w:rsidP="00A063E5">
            <w:pPr>
              <w:spacing w:after="0" w:line="240" w:lineRule="auto"/>
              <w:rPr>
                <w:rFonts w:ascii="Calibri" w:eastAsia="Times New Roman" w:hAnsi="Calibri" w:cs="Calibri"/>
                <w:color w:val="000000"/>
              </w:rPr>
            </w:pPr>
            <w:r w:rsidRPr="00F12CEF">
              <w:rPr>
                <w:rFonts w:ascii="Calibri" w:eastAsia="Times New Roman" w:hAnsi="Calibri" w:cs="Calibri"/>
                <w:color w:val="000000"/>
              </w:rPr>
              <w:t> </w:t>
            </w:r>
          </w:p>
        </w:tc>
      </w:tr>
      <w:tr w:rsidR="00E90646" w:rsidRPr="00F12CEF" w14:paraId="3E710F7D" w14:textId="77777777" w:rsidTr="00A063E5">
        <w:trPr>
          <w:trHeight w:val="330"/>
        </w:trPr>
        <w:tc>
          <w:tcPr>
            <w:tcW w:w="7180" w:type="dxa"/>
            <w:tcBorders>
              <w:top w:val="nil"/>
              <w:left w:val="single" w:sz="4" w:space="0" w:color="auto"/>
              <w:bottom w:val="single" w:sz="4" w:space="0" w:color="auto"/>
              <w:right w:val="single" w:sz="4" w:space="0" w:color="auto"/>
            </w:tcBorders>
            <w:shd w:val="clear" w:color="auto" w:fill="auto"/>
            <w:hideMark/>
          </w:tcPr>
          <w:p w14:paraId="56DEC204" w14:textId="77777777" w:rsidR="00E90646" w:rsidRPr="00F12CEF" w:rsidRDefault="00E90646" w:rsidP="00A063E5">
            <w:pPr>
              <w:spacing w:after="0" w:line="240" w:lineRule="auto"/>
              <w:rPr>
                <w:rFonts w:ascii="Arial Narrow" w:eastAsia="Times New Roman" w:hAnsi="Arial Narrow" w:cs="Calibri"/>
                <w:color w:val="000000"/>
              </w:rPr>
            </w:pPr>
            <w:r w:rsidRPr="00F12CEF">
              <w:rPr>
                <w:rFonts w:ascii="Arial Narrow" w:eastAsia="Times New Roman" w:hAnsi="Arial Narrow" w:cs="Calibri"/>
                <w:color w:val="000000"/>
              </w:rPr>
              <w:t>Consultant Psychologist</w:t>
            </w:r>
          </w:p>
        </w:tc>
        <w:tc>
          <w:tcPr>
            <w:tcW w:w="960" w:type="dxa"/>
            <w:tcBorders>
              <w:top w:val="nil"/>
              <w:left w:val="nil"/>
              <w:bottom w:val="single" w:sz="4" w:space="0" w:color="auto"/>
              <w:right w:val="single" w:sz="4" w:space="0" w:color="auto"/>
            </w:tcBorders>
            <w:shd w:val="clear" w:color="auto" w:fill="auto"/>
            <w:noWrap/>
            <w:hideMark/>
          </w:tcPr>
          <w:p w14:paraId="3AC5FDED" w14:textId="77777777" w:rsidR="00E90646" w:rsidRPr="00F12CEF" w:rsidRDefault="00E90646" w:rsidP="00A063E5">
            <w:pPr>
              <w:spacing w:after="0" w:line="240" w:lineRule="auto"/>
              <w:jc w:val="right"/>
              <w:rPr>
                <w:rFonts w:ascii="Arial Narrow" w:eastAsia="Times New Roman" w:hAnsi="Arial Narrow" w:cs="Calibri"/>
                <w:color w:val="000000"/>
              </w:rPr>
            </w:pPr>
            <w:r w:rsidRPr="00F12CEF">
              <w:rPr>
                <w:rFonts w:ascii="Arial Narrow" w:eastAsia="Times New Roman" w:hAnsi="Arial Narrow"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58AB4B35" w14:textId="77777777" w:rsidR="00E90646" w:rsidRPr="00F12CEF" w:rsidRDefault="00E90646" w:rsidP="00A063E5">
            <w:pPr>
              <w:spacing w:after="0" w:line="240" w:lineRule="auto"/>
              <w:rPr>
                <w:rFonts w:ascii="Calibri" w:eastAsia="Times New Roman" w:hAnsi="Calibri" w:cs="Calibri"/>
                <w:color w:val="000000"/>
              </w:rPr>
            </w:pPr>
            <w:r w:rsidRPr="00F12CEF">
              <w:rPr>
                <w:rFonts w:ascii="Calibri" w:eastAsia="Times New Roman" w:hAnsi="Calibri" w:cs="Calibri"/>
                <w:color w:val="000000"/>
              </w:rPr>
              <w:t> </w:t>
            </w:r>
          </w:p>
        </w:tc>
      </w:tr>
      <w:tr w:rsidR="00E90646" w:rsidRPr="00F12CEF" w14:paraId="01E9C6DD" w14:textId="77777777" w:rsidTr="00A063E5">
        <w:trPr>
          <w:trHeight w:val="660"/>
        </w:trPr>
        <w:tc>
          <w:tcPr>
            <w:tcW w:w="7180" w:type="dxa"/>
            <w:tcBorders>
              <w:top w:val="nil"/>
              <w:left w:val="single" w:sz="4" w:space="0" w:color="auto"/>
              <w:bottom w:val="single" w:sz="4" w:space="0" w:color="auto"/>
              <w:right w:val="single" w:sz="4" w:space="0" w:color="auto"/>
            </w:tcBorders>
            <w:shd w:val="clear" w:color="auto" w:fill="auto"/>
            <w:hideMark/>
          </w:tcPr>
          <w:p w14:paraId="126C0315" w14:textId="77777777" w:rsidR="00E90646" w:rsidRPr="00F12CEF" w:rsidRDefault="00E90646" w:rsidP="00A063E5">
            <w:pPr>
              <w:spacing w:after="0" w:line="240" w:lineRule="auto"/>
              <w:rPr>
                <w:rFonts w:ascii="Arial Narrow" w:eastAsia="Times New Roman" w:hAnsi="Arial Narrow" w:cs="Calibri"/>
                <w:color w:val="000000"/>
              </w:rPr>
            </w:pPr>
            <w:r w:rsidRPr="00F12CEF">
              <w:rPr>
                <w:rFonts w:ascii="Arial Narrow" w:eastAsia="Times New Roman" w:hAnsi="Arial Narrow" w:cs="Calibri"/>
                <w:color w:val="000000"/>
              </w:rPr>
              <w:t>counseling center crisis line (</w:t>
            </w:r>
            <w:proofErr w:type="spellStart"/>
            <w:r w:rsidRPr="00F12CEF">
              <w:rPr>
                <w:rFonts w:ascii="Arial Narrow" w:eastAsia="Times New Roman" w:hAnsi="Arial Narrow" w:cs="Calibri"/>
                <w:color w:val="000000"/>
              </w:rPr>
              <w:t>HelpLine</w:t>
            </w:r>
            <w:proofErr w:type="spellEnd"/>
            <w:r w:rsidRPr="00F12CEF">
              <w:rPr>
                <w:rFonts w:ascii="Arial Narrow" w:eastAsia="Times New Roman" w:hAnsi="Arial Narrow" w:cs="Calibri"/>
                <w:color w:val="000000"/>
              </w:rPr>
              <w:t>) staffed by student volunteers who are supervised by an employee</w:t>
            </w:r>
          </w:p>
        </w:tc>
        <w:tc>
          <w:tcPr>
            <w:tcW w:w="960" w:type="dxa"/>
            <w:tcBorders>
              <w:top w:val="nil"/>
              <w:left w:val="nil"/>
              <w:bottom w:val="single" w:sz="4" w:space="0" w:color="auto"/>
              <w:right w:val="single" w:sz="4" w:space="0" w:color="auto"/>
            </w:tcBorders>
            <w:shd w:val="clear" w:color="auto" w:fill="auto"/>
            <w:noWrap/>
            <w:hideMark/>
          </w:tcPr>
          <w:p w14:paraId="54BEF9D8" w14:textId="77777777" w:rsidR="00E90646" w:rsidRPr="00F12CEF" w:rsidRDefault="00E90646" w:rsidP="00A063E5">
            <w:pPr>
              <w:spacing w:after="0" w:line="240" w:lineRule="auto"/>
              <w:jc w:val="right"/>
              <w:rPr>
                <w:rFonts w:ascii="Arial Narrow" w:eastAsia="Times New Roman" w:hAnsi="Arial Narrow" w:cs="Calibri"/>
                <w:color w:val="000000"/>
              </w:rPr>
            </w:pPr>
            <w:r w:rsidRPr="00F12CEF">
              <w:rPr>
                <w:rFonts w:ascii="Arial Narrow" w:eastAsia="Times New Roman" w:hAnsi="Arial Narrow"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3D83BCAB" w14:textId="77777777" w:rsidR="00E90646" w:rsidRPr="00F12CEF" w:rsidRDefault="00E90646" w:rsidP="00A063E5">
            <w:pPr>
              <w:spacing w:after="0" w:line="240" w:lineRule="auto"/>
              <w:rPr>
                <w:rFonts w:ascii="Calibri" w:eastAsia="Times New Roman" w:hAnsi="Calibri" w:cs="Calibri"/>
                <w:color w:val="000000"/>
              </w:rPr>
            </w:pPr>
            <w:r w:rsidRPr="00F12CEF">
              <w:rPr>
                <w:rFonts w:ascii="Calibri" w:eastAsia="Times New Roman" w:hAnsi="Calibri" w:cs="Calibri"/>
                <w:color w:val="000000"/>
              </w:rPr>
              <w:t> </w:t>
            </w:r>
          </w:p>
        </w:tc>
      </w:tr>
      <w:tr w:rsidR="00E90646" w:rsidRPr="00F12CEF" w14:paraId="5B913DC5" w14:textId="77777777" w:rsidTr="00A063E5">
        <w:trPr>
          <w:trHeight w:val="330"/>
        </w:trPr>
        <w:tc>
          <w:tcPr>
            <w:tcW w:w="7180" w:type="dxa"/>
            <w:tcBorders>
              <w:top w:val="nil"/>
              <w:left w:val="single" w:sz="4" w:space="0" w:color="auto"/>
              <w:bottom w:val="single" w:sz="4" w:space="0" w:color="auto"/>
              <w:right w:val="single" w:sz="4" w:space="0" w:color="auto"/>
            </w:tcBorders>
            <w:shd w:val="clear" w:color="auto" w:fill="auto"/>
            <w:hideMark/>
          </w:tcPr>
          <w:p w14:paraId="007EBE7E" w14:textId="77777777" w:rsidR="00E90646" w:rsidRPr="00F12CEF" w:rsidRDefault="00E90646" w:rsidP="00A063E5">
            <w:pPr>
              <w:spacing w:after="0" w:line="240" w:lineRule="auto"/>
              <w:rPr>
                <w:rFonts w:ascii="Arial Narrow" w:eastAsia="Times New Roman" w:hAnsi="Arial Narrow" w:cs="Calibri"/>
                <w:color w:val="000000"/>
              </w:rPr>
            </w:pPr>
            <w:r w:rsidRPr="00F12CEF">
              <w:rPr>
                <w:rFonts w:ascii="Arial Narrow" w:eastAsia="Times New Roman" w:hAnsi="Arial Narrow" w:cs="Calibri"/>
                <w:color w:val="000000"/>
              </w:rPr>
              <w:t>Health Center director triage calls and refers appropriate calls to me</w:t>
            </w:r>
          </w:p>
        </w:tc>
        <w:tc>
          <w:tcPr>
            <w:tcW w:w="960" w:type="dxa"/>
            <w:tcBorders>
              <w:top w:val="nil"/>
              <w:left w:val="nil"/>
              <w:bottom w:val="single" w:sz="4" w:space="0" w:color="auto"/>
              <w:right w:val="single" w:sz="4" w:space="0" w:color="auto"/>
            </w:tcBorders>
            <w:shd w:val="clear" w:color="auto" w:fill="auto"/>
            <w:noWrap/>
            <w:hideMark/>
          </w:tcPr>
          <w:p w14:paraId="195E8FB7" w14:textId="77777777" w:rsidR="00E90646" w:rsidRPr="00F12CEF" w:rsidRDefault="00E90646" w:rsidP="00A063E5">
            <w:pPr>
              <w:spacing w:after="0" w:line="240" w:lineRule="auto"/>
              <w:jc w:val="right"/>
              <w:rPr>
                <w:rFonts w:ascii="Arial Narrow" w:eastAsia="Times New Roman" w:hAnsi="Arial Narrow" w:cs="Calibri"/>
                <w:color w:val="000000"/>
              </w:rPr>
            </w:pPr>
            <w:r w:rsidRPr="00F12CEF">
              <w:rPr>
                <w:rFonts w:ascii="Arial Narrow" w:eastAsia="Times New Roman" w:hAnsi="Arial Narrow"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5BBC22D5" w14:textId="77777777" w:rsidR="00E90646" w:rsidRPr="00F12CEF" w:rsidRDefault="00E90646" w:rsidP="00A063E5">
            <w:pPr>
              <w:spacing w:after="0" w:line="240" w:lineRule="auto"/>
              <w:rPr>
                <w:rFonts w:ascii="Calibri" w:eastAsia="Times New Roman" w:hAnsi="Calibri" w:cs="Calibri"/>
                <w:color w:val="000000"/>
              </w:rPr>
            </w:pPr>
            <w:r w:rsidRPr="00F12CEF">
              <w:rPr>
                <w:rFonts w:ascii="Calibri" w:eastAsia="Times New Roman" w:hAnsi="Calibri" w:cs="Calibri"/>
                <w:color w:val="000000"/>
              </w:rPr>
              <w:t> </w:t>
            </w:r>
          </w:p>
        </w:tc>
      </w:tr>
      <w:tr w:rsidR="00E90646" w:rsidRPr="00F12CEF" w14:paraId="77E0702C" w14:textId="77777777" w:rsidTr="00A063E5">
        <w:trPr>
          <w:trHeight w:val="330"/>
        </w:trPr>
        <w:tc>
          <w:tcPr>
            <w:tcW w:w="7180" w:type="dxa"/>
            <w:tcBorders>
              <w:top w:val="nil"/>
              <w:left w:val="single" w:sz="4" w:space="0" w:color="auto"/>
              <w:bottom w:val="single" w:sz="4" w:space="0" w:color="auto"/>
              <w:right w:val="single" w:sz="4" w:space="0" w:color="auto"/>
            </w:tcBorders>
            <w:shd w:val="clear" w:color="auto" w:fill="auto"/>
            <w:hideMark/>
          </w:tcPr>
          <w:p w14:paraId="6DFB8C4D" w14:textId="77777777" w:rsidR="00E90646" w:rsidRPr="00F12CEF" w:rsidRDefault="00E90646" w:rsidP="00A063E5">
            <w:pPr>
              <w:spacing w:after="0" w:line="240" w:lineRule="auto"/>
              <w:rPr>
                <w:rFonts w:ascii="Arial Narrow" w:eastAsia="Times New Roman" w:hAnsi="Arial Narrow" w:cs="Calibri"/>
                <w:color w:val="000000"/>
              </w:rPr>
            </w:pPr>
            <w:r w:rsidRPr="00F12CEF">
              <w:rPr>
                <w:rFonts w:ascii="Arial Narrow" w:eastAsia="Times New Roman" w:hAnsi="Arial Narrow" w:cs="Calibri"/>
                <w:color w:val="000000"/>
              </w:rPr>
              <w:t>Health Center Medical Staff</w:t>
            </w:r>
          </w:p>
        </w:tc>
        <w:tc>
          <w:tcPr>
            <w:tcW w:w="960" w:type="dxa"/>
            <w:tcBorders>
              <w:top w:val="nil"/>
              <w:left w:val="nil"/>
              <w:bottom w:val="single" w:sz="4" w:space="0" w:color="auto"/>
              <w:right w:val="single" w:sz="4" w:space="0" w:color="auto"/>
            </w:tcBorders>
            <w:shd w:val="clear" w:color="auto" w:fill="auto"/>
            <w:noWrap/>
            <w:hideMark/>
          </w:tcPr>
          <w:p w14:paraId="664248BA" w14:textId="77777777" w:rsidR="00E90646" w:rsidRPr="00F12CEF" w:rsidRDefault="00E90646" w:rsidP="00A063E5">
            <w:pPr>
              <w:spacing w:after="0" w:line="240" w:lineRule="auto"/>
              <w:jc w:val="right"/>
              <w:rPr>
                <w:rFonts w:ascii="Arial Narrow" w:eastAsia="Times New Roman" w:hAnsi="Arial Narrow" w:cs="Calibri"/>
                <w:color w:val="000000"/>
              </w:rPr>
            </w:pPr>
            <w:r w:rsidRPr="00F12CEF">
              <w:rPr>
                <w:rFonts w:ascii="Arial Narrow" w:eastAsia="Times New Roman" w:hAnsi="Arial Narrow"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17ECF0D9" w14:textId="77777777" w:rsidR="00E90646" w:rsidRPr="00F12CEF" w:rsidRDefault="00E90646" w:rsidP="00A063E5">
            <w:pPr>
              <w:spacing w:after="0" w:line="240" w:lineRule="auto"/>
              <w:rPr>
                <w:rFonts w:ascii="Calibri" w:eastAsia="Times New Roman" w:hAnsi="Calibri" w:cs="Calibri"/>
                <w:color w:val="000000"/>
              </w:rPr>
            </w:pPr>
            <w:r w:rsidRPr="00F12CEF">
              <w:rPr>
                <w:rFonts w:ascii="Calibri" w:eastAsia="Times New Roman" w:hAnsi="Calibri" w:cs="Calibri"/>
                <w:color w:val="000000"/>
              </w:rPr>
              <w:t> </w:t>
            </w:r>
          </w:p>
        </w:tc>
      </w:tr>
      <w:tr w:rsidR="00E90646" w:rsidRPr="00F12CEF" w14:paraId="0822DFB4" w14:textId="77777777" w:rsidTr="00A063E5">
        <w:trPr>
          <w:trHeight w:val="405"/>
        </w:trPr>
        <w:tc>
          <w:tcPr>
            <w:tcW w:w="7180" w:type="dxa"/>
            <w:tcBorders>
              <w:top w:val="nil"/>
              <w:left w:val="single" w:sz="4" w:space="0" w:color="auto"/>
              <w:bottom w:val="single" w:sz="4" w:space="0" w:color="auto"/>
              <w:right w:val="single" w:sz="4" w:space="0" w:color="auto"/>
            </w:tcBorders>
            <w:shd w:val="clear" w:color="auto" w:fill="auto"/>
            <w:hideMark/>
          </w:tcPr>
          <w:p w14:paraId="783C42CA" w14:textId="77777777" w:rsidR="00E90646" w:rsidRPr="00F12CEF" w:rsidRDefault="00E90646" w:rsidP="00A063E5">
            <w:pPr>
              <w:spacing w:after="0" w:line="240" w:lineRule="auto"/>
              <w:rPr>
                <w:rFonts w:ascii="Arial Narrow" w:eastAsia="Times New Roman" w:hAnsi="Arial Narrow" w:cs="Calibri"/>
                <w:color w:val="000000"/>
              </w:rPr>
            </w:pPr>
            <w:r w:rsidRPr="00F12CEF">
              <w:rPr>
                <w:rFonts w:ascii="Arial Narrow" w:eastAsia="Times New Roman" w:hAnsi="Arial Narrow" w:cs="Calibri"/>
                <w:color w:val="000000"/>
              </w:rPr>
              <w:t xml:space="preserve">Just started with a local MH call system here in Kansas similar to </w:t>
            </w:r>
            <w:proofErr w:type="spellStart"/>
            <w:r w:rsidRPr="00F12CEF">
              <w:rPr>
                <w:rFonts w:ascii="Arial Narrow" w:eastAsia="Times New Roman" w:hAnsi="Arial Narrow" w:cs="Calibri"/>
                <w:color w:val="000000"/>
              </w:rPr>
              <w:t>Protocal</w:t>
            </w:r>
            <w:proofErr w:type="spellEnd"/>
            <w:r w:rsidRPr="00F12CEF">
              <w:rPr>
                <w:rFonts w:ascii="Arial Narrow" w:eastAsia="Times New Roman" w:hAnsi="Arial Narrow" w:cs="Calibri"/>
                <w:color w:val="000000"/>
              </w:rPr>
              <w:t xml:space="preserve"> but cheaper</w:t>
            </w:r>
          </w:p>
        </w:tc>
        <w:tc>
          <w:tcPr>
            <w:tcW w:w="960" w:type="dxa"/>
            <w:tcBorders>
              <w:top w:val="nil"/>
              <w:left w:val="nil"/>
              <w:bottom w:val="single" w:sz="4" w:space="0" w:color="auto"/>
              <w:right w:val="single" w:sz="4" w:space="0" w:color="auto"/>
            </w:tcBorders>
            <w:shd w:val="clear" w:color="auto" w:fill="auto"/>
            <w:noWrap/>
            <w:hideMark/>
          </w:tcPr>
          <w:p w14:paraId="3ADB347F" w14:textId="77777777" w:rsidR="00E90646" w:rsidRPr="00F12CEF" w:rsidRDefault="00E90646" w:rsidP="00A063E5">
            <w:pPr>
              <w:spacing w:after="0" w:line="240" w:lineRule="auto"/>
              <w:jc w:val="right"/>
              <w:rPr>
                <w:rFonts w:ascii="Arial Narrow" w:eastAsia="Times New Roman" w:hAnsi="Arial Narrow" w:cs="Calibri"/>
                <w:color w:val="000000"/>
              </w:rPr>
            </w:pPr>
            <w:r w:rsidRPr="00F12CEF">
              <w:rPr>
                <w:rFonts w:ascii="Arial Narrow" w:eastAsia="Times New Roman" w:hAnsi="Arial Narrow"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0679C262" w14:textId="77777777" w:rsidR="00E90646" w:rsidRPr="00F12CEF" w:rsidRDefault="00E90646" w:rsidP="00A063E5">
            <w:pPr>
              <w:spacing w:after="0" w:line="240" w:lineRule="auto"/>
              <w:rPr>
                <w:rFonts w:ascii="Calibri" w:eastAsia="Times New Roman" w:hAnsi="Calibri" w:cs="Calibri"/>
                <w:color w:val="000000"/>
              </w:rPr>
            </w:pPr>
            <w:r w:rsidRPr="00F12CEF">
              <w:rPr>
                <w:rFonts w:ascii="Calibri" w:eastAsia="Times New Roman" w:hAnsi="Calibri" w:cs="Calibri"/>
                <w:color w:val="000000"/>
              </w:rPr>
              <w:t> </w:t>
            </w:r>
          </w:p>
        </w:tc>
      </w:tr>
      <w:tr w:rsidR="00E90646" w:rsidRPr="00F12CEF" w14:paraId="403B49F1" w14:textId="77777777" w:rsidTr="00A063E5">
        <w:trPr>
          <w:trHeight w:val="330"/>
        </w:trPr>
        <w:tc>
          <w:tcPr>
            <w:tcW w:w="7180" w:type="dxa"/>
            <w:tcBorders>
              <w:top w:val="nil"/>
              <w:left w:val="single" w:sz="4" w:space="0" w:color="auto"/>
              <w:bottom w:val="single" w:sz="4" w:space="0" w:color="auto"/>
              <w:right w:val="single" w:sz="4" w:space="0" w:color="auto"/>
            </w:tcBorders>
            <w:shd w:val="clear" w:color="auto" w:fill="auto"/>
            <w:hideMark/>
          </w:tcPr>
          <w:p w14:paraId="3CECB569" w14:textId="77777777" w:rsidR="00E90646" w:rsidRPr="00F12CEF" w:rsidRDefault="00E90646" w:rsidP="00A063E5">
            <w:pPr>
              <w:spacing w:after="0" w:line="240" w:lineRule="auto"/>
              <w:rPr>
                <w:rFonts w:ascii="Arial Narrow" w:eastAsia="Times New Roman" w:hAnsi="Arial Narrow" w:cs="Calibri"/>
                <w:color w:val="000000"/>
              </w:rPr>
            </w:pPr>
            <w:r w:rsidRPr="00F12CEF">
              <w:rPr>
                <w:rFonts w:ascii="Arial Narrow" w:eastAsia="Times New Roman" w:hAnsi="Arial Narrow" w:cs="Calibri"/>
                <w:color w:val="000000"/>
              </w:rPr>
              <w:t>Local mental health hospital</w:t>
            </w:r>
          </w:p>
        </w:tc>
        <w:tc>
          <w:tcPr>
            <w:tcW w:w="960" w:type="dxa"/>
            <w:tcBorders>
              <w:top w:val="nil"/>
              <w:left w:val="nil"/>
              <w:bottom w:val="single" w:sz="4" w:space="0" w:color="auto"/>
              <w:right w:val="single" w:sz="4" w:space="0" w:color="auto"/>
            </w:tcBorders>
            <w:shd w:val="clear" w:color="auto" w:fill="auto"/>
            <w:noWrap/>
            <w:hideMark/>
          </w:tcPr>
          <w:p w14:paraId="5FF85FC0" w14:textId="77777777" w:rsidR="00E90646" w:rsidRPr="00F12CEF" w:rsidRDefault="00E90646" w:rsidP="00A063E5">
            <w:pPr>
              <w:spacing w:after="0" w:line="240" w:lineRule="auto"/>
              <w:jc w:val="right"/>
              <w:rPr>
                <w:rFonts w:ascii="Arial Narrow" w:eastAsia="Times New Roman" w:hAnsi="Arial Narrow" w:cs="Calibri"/>
                <w:color w:val="000000"/>
              </w:rPr>
            </w:pPr>
            <w:r w:rsidRPr="00F12CEF">
              <w:rPr>
                <w:rFonts w:ascii="Arial Narrow" w:eastAsia="Times New Roman" w:hAnsi="Arial Narrow"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567E2416" w14:textId="77777777" w:rsidR="00E90646" w:rsidRPr="00F12CEF" w:rsidRDefault="00E90646" w:rsidP="00A063E5">
            <w:pPr>
              <w:spacing w:after="0" w:line="240" w:lineRule="auto"/>
              <w:rPr>
                <w:rFonts w:ascii="Calibri" w:eastAsia="Times New Roman" w:hAnsi="Calibri" w:cs="Calibri"/>
                <w:color w:val="000000"/>
              </w:rPr>
            </w:pPr>
            <w:r w:rsidRPr="00F12CEF">
              <w:rPr>
                <w:rFonts w:ascii="Calibri" w:eastAsia="Times New Roman" w:hAnsi="Calibri" w:cs="Calibri"/>
                <w:color w:val="000000"/>
              </w:rPr>
              <w:t> </w:t>
            </w:r>
          </w:p>
        </w:tc>
      </w:tr>
      <w:tr w:rsidR="00E90646" w:rsidRPr="00F12CEF" w14:paraId="132818EE" w14:textId="77777777" w:rsidTr="00A063E5">
        <w:trPr>
          <w:trHeight w:val="330"/>
        </w:trPr>
        <w:tc>
          <w:tcPr>
            <w:tcW w:w="7180" w:type="dxa"/>
            <w:tcBorders>
              <w:top w:val="nil"/>
              <w:left w:val="single" w:sz="4" w:space="0" w:color="auto"/>
              <w:bottom w:val="single" w:sz="4" w:space="0" w:color="auto"/>
              <w:right w:val="single" w:sz="4" w:space="0" w:color="auto"/>
            </w:tcBorders>
            <w:shd w:val="clear" w:color="auto" w:fill="auto"/>
            <w:hideMark/>
          </w:tcPr>
          <w:p w14:paraId="3D90763F" w14:textId="77777777" w:rsidR="00E90646" w:rsidRPr="00F12CEF" w:rsidRDefault="00E90646" w:rsidP="00A063E5">
            <w:pPr>
              <w:spacing w:after="0" w:line="240" w:lineRule="auto"/>
              <w:rPr>
                <w:rFonts w:ascii="Arial Narrow" w:eastAsia="Times New Roman" w:hAnsi="Arial Narrow" w:cs="Calibri"/>
                <w:color w:val="000000"/>
              </w:rPr>
            </w:pPr>
            <w:r w:rsidRPr="00F12CEF">
              <w:rPr>
                <w:rFonts w:ascii="Arial Narrow" w:eastAsia="Times New Roman" w:hAnsi="Arial Narrow" w:cs="Calibri"/>
                <w:color w:val="000000"/>
              </w:rPr>
              <w:lastRenderedPageBreak/>
              <w:t>Nurse Response</w:t>
            </w:r>
          </w:p>
        </w:tc>
        <w:tc>
          <w:tcPr>
            <w:tcW w:w="960" w:type="dxa"/>
            <w:tcBorders>
              <w:top w:val="nil"/>
              <w:left w:val="nil"/>
              <w:bottom w:val="single" w:sz="4" w:space="0" w:color="auto"/>
              <w:right w:val="single" w:sz="4" w:space="0" w:color="auto"/>
            </w:tcBorders>
            <w:shd w:val="clear" w:color="auto" w:fill="auto"/>
            <w:noWrap/>
            <w:hideMark/>
          </w:tcPr>
          <w:p w14:paraId="6A15249A" w14:textId="77777777" w:rsidR="00E90646" w:rsidRPr="00F12CEF" w:rsidRDefault="00E90646" w:rsidP="00A063E5">
            <w:pPr>
              <w:spacing w:after="0" w:line="240" w:lineRule="auto"/>
              <w:jc w:val="right"/>
              <w:rPr>
                <w:rFonts w:ascii="Arial Narrow" w:eastAsia="Times New Roman" w:hAnsi="Arial Narrow" w:cs="Calibri"/>
                <w:color w:val="000000"/>
              </w:rPr>
            </w:pPr>
            <w:r w:rsidRPr="00F12CEF">
              <w:rPr>
                <w:rFonts w:ascii="Arial Narrow" w:eastAsia="Times New Roman" w:hAnsi="Arial Narrow"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14:paraId="482A205B" w14:textId="77777777" w:rsidR="00E90646" w:rsidRPr="00F12CEF" w:rsidRDefault="00E90646" w:rsidP="00A063E5">
            <w:pPr>
              <w:spacing w:after="0" w:line="240" w:lineRule="auto"/>
              <w:rPr>
                <w:rFonts w:ascii="Calibri" w:eastAsia="Times New Roman" w:hAnsi="Calibri" w:cs="Calibri"/>
                <w:color w:val="000000"/>
              </w:rPr>
            </w:pPr>
            <w:r w:rsidRPr="00F12CEF">
              <w:rPr>
                <w:rFonts w:ascii="Calibri" w:eastAsia="Times New Roman" w:hAnsi="Calibri" w:cs="Calibri"/>
                <w:color w:val="000000"/>
              </w:rPr>
              <w:t> </w:t>
            </w:r>
          </w:p>
        </w:tc>
      </w:tr>
      <w:tr w:rsidR="00E90646" w:rsidRPr="00F12CEF" w14:paraId="2827D9EB" w14:textId="77777777" w:rsidTr="00A063E5">
        <w:trPr>
          <w:trHeight w:val="330"/>
        </w:trPr>
        <w:tc>
          <w:tcPr>
            <w:tcW w:w="7180" w:type="dxa"/>
            <w:tcBorders>
              <w:top w:val="nil"/>
              <w:left w:val="single" w:sz="4" w:space="0" w:color="auto"/>
              <w:bottom w:val="single" w:sz="4" w:space="0" w:color="auto"/>
              <w:right w:val="single" w:sz="4" w:space="0" w:color="auto"/>
            </w:tcBorders>
            <w:shd w:val="clear" w:color="auto" w:fill="auto"/>
            <w:hideMark/>
          </w:tcPr>
          <w:p w14:paraId="04511C16" w14:textId="77777777" w:rsidR="00E90646" w:rsidRPr="00F12CEF" w:rsidRDefault="00E90646" w:rsidP="00A063E5">
            <w:pPr>
              <w:spacing w:after="0" w:line="240" w:lineRule="auto"/>
              <w:rPr>
                <w:rFonts w:ascii="Arial Narrow" w:eastAsia="Times New Roman" w:hAnsi="Arial Narrow" w:cs="Calibri"/>
                <w:color w:val="000000"/>
              </w:rPr>
            </w:pPr>
            <w:r w:rsidRPr="00F12CEF">
              <w:rPr>
                <w:rFonts w:ascii="Arial Narrow" w:eastAsia="Times New Roman" w:hAnsi="Arial Narrow" w:cs="Calibri"/>
                <w:color w:val="000000"/>
              </w:rPr>
              <w:t>Our Psychiatric Residents also provide additional on call coverage</w:t>
            </w:r>
          </w:p>
        </w:tc>
        <w:tc>
          <w:tcPr>
            <w:tcW w:w="960" w:type="dxa"/>
            <w:tcBorders>
              <w:top w:val="nil"/>
              <w:left w:val="nil"/>
              <w:bottom w:val="single" w:sz="4" w:space="0" w:color="auto"/>
              <w:right w:val="single" w:sz="4" w:space="0" w:color="auto"/>
            </w:tcBorders>
            <w:shd w:val="clear" w:color="auto" w:fill="auto"/>
            <w:noWrap/>
            <w:hideMark/>
          </w:tcPr>
          <w:p w14:paraId="36AF1F41" w14:textId="77777777" w:rsidR="00E90646" w:rsidRPr="00F12CEF" w:rsidRDefault="00E90646" w:rsidP="00A063E5">
            <w:pPr>
              <w:spacing w:after="0" w:line="240" w:lineRule="auto"/>
              <w:jc w:val="right"/>
              <w:rPr>
                <w:rFonts w:ascii="Arial Narrow" w:eastAsia="Times New Roman" w:hAnsi="Arial Narrow" w:cs="Calibri"/>
                <w:color w:val="000000"/>
              </w:rPr>
            </w:pPr>
            <w:r w:rsidRPr="00F12CEF">
              <w:rPr>
                <w:rFonts w:ascii="Arial Narrow" w:eastAsia="Times New Roman" w:hAnsi="Arial Narrow"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774EE158" w14:textId="77777777" w:rsidR="00E90646" w:rsidRPr="00F12CEF" w:rsidRDefault="00E90646" w:rsidP="00A063E5">
            <w:pPr>
              <w:spacing w:after="0" w:line="240" w:lineRule="auto"/>
              <w:rPr>
                <w:rFonts w:ascii="Calibri" w:eastAsia="Times New Roman" w:hAnsi="Calibri" w:cs="Calibri"/>
                <w:color w:val="000000"/>
              </w:rPr>
            </w:pPr>
            <w:r w:rsidRPr="00F12CEF">
              <w:rPr>
                <w:rFonts w:ascii="Calibri" w:eastAsia="Times New Roman" w:hAnsi="Calibri" w:cs="Calibri"/>
                <w:color w:val="000000"/>
              </w:rPr>
              <w:t> </w:t>
            </w:r>
          </w:p>
        </w:tc>
      </w:tr>
      <w:tr w:rsidR="00E90646" w:rsidRPr="00F12CEF" w14:paraId="2D616DDD" w14:textId="77777777" w:rsidTr="00A063E5">
        <w:trPr>
          <w:trHeight w:val="330"/>
        </w:trPr>
        <w:tc>
          <w:tcPr>
            <w:tcW w:w="7180" w:type="dxa"/>
            <w:tcBorders>
              <w:top w:val="nil"/>
              <w:left w:val="single" w:sz="4" w:space="0" w:color="auto"/>
              <w:bottom w:val="single" w:sz="4" w:space="0" w:color="auto"/>
              <w:right w:val="single" w:sz="4" w:space="0" w:color="auto"/>
            </w:tcBorders>
            <w:shd w:val="clear" w:color="auto" w:fill="auto"/>
            <w:hideMark/>
          </w:tcPr>
          <w:p w14:paraId="1BDFC3E5" w14:textId="77777777" w:rsidR="00E90646" w:rsidRPr="00F12CEF" w:rsidRDefault="00E90646" w:rsidP="00A063E5">
            <w:pPr>
              <w:spacing w:after="0" w:line="240" w:lineRule="auto"/>
              <w:rPr>
                <w:rFonts w:ascii="Arial Narrow" w:eastAsia="Times New Roman" w:hAnsi="Arial Narrow" w:cs="Calibri"/>
                <w:color w:val="000000"/>
              </w:rPr>
            </w:pPr>
            <w:r w:rsidRPr="00F12CEF">
              <w:rPr>
                <w:rFonts w:ascii="Arial Narrow" w:eastAsia="Times New Roman" w:hAnsi="Arial Narrow" w:cs="Calibri"/>
                <w:color w:val="000000"/>
              </w:rPr>
              <w:t>Police</w:t>
            </w:r>
          </w:p>
        </w:tc>
        <w:tc>
          <w:tcPr>
            <w:tcW w:w="960" w:type="dxa"/>
            <w:tcBorders>
              <w:top w:val="nil"/>
              <w:left w:val="nil"/>
              <w:bottom w:val="single" w:sz="4" w:space="0" w:color="auto"/>
              <w:right w:val="single" w:sz="4" w:space="0" w:color="auto"/>
            </w:tcBorders>
            <w:shd w:val="clear" w:color="auto" w:fill="auto"/>
            <w:noWrap/>
            <w:hideMark/>
          </w:tcPr>
          <w:p w14:paraId="726AF284" w14:textId="77777777" w:rsidR="00E90646" w:rsidRPr="00F12CEF" w:rsidRDefault="00E90646" w:rsidP="00A063E5">
            <w:pPr>
              <w:spacing w:after="0" w:line="240" w:lineRule="auto"/>
              <w:jc w:val="right"/>
              <w:rPr>
                <w:rFonts w:ascii="Arial Narrow" w:eastAsia="Times New Roman" w:hAnsi="Arial Narrow" w:cs="Calibri"/>
                <w:color w:val="000000"/>
              </w:rPr>
            </w:pPr>
            <w:r w:rsidRPr="00F12CEF">
              <w:rPr>
                <w:rFonts w:ascii="Arial Narrow" w:eastAsia="Times New Roman" w:hAnsi="Arial Narrow"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0BE6B95A" w14:textId="77777777" w:rsidR="00E90646" w:rsidRPr="00F12CEF" w:rsidRDefault="00E90646" w:rsidP="00A063E5">
            <w:pPr>
              <w:spacing w:after="0" w:line="240" w:lineRule="auto"/>
              <w:rPr>
                <w:rFonts w:ascii="Calibri" w:eastAsia="Times New Roman" w:hAnsi="Calibri" w:cs="Calibri"/>
                <w:color w:val="000000"/>
              </w:rPr>
            </w:pPr>
            <w:r w:rsidRPr="00F12CEF">
              <w:rPr>
                <w:rFonts w:ascii="Calibri" w:eastAsia="Times New Roman" w:hAnsi="Calibri" w:cs="Calibri"/>
                <w:color w:val="000000"/>
              </w:rPr>
              <w:t> </w:t>
            </w:r>
          </w:p>
        </w:tc>
      </w:tr>
      <w:tr w:rsidR="00E90646" w:rsidRPr="00F12CEF" w14:paraId="38EE326D" w14:textId="77777777" w:rsidTr="00A063E5">
        <w:trPr>
          <w:trHeight w:val="660"/>
        </w:trPr>
        <w:tc>
          <w:tcPr>
            <w:tcW w:w="7180" w:type="dxa"/>
            <w:tcBorders>
              <w:top w:val="nil"/>
              <w:left w:val="single" w:sz="4" w:space="0" w:color="auto"/>
              <w:bottom w:val="single" w:sz="4" w:space="0" w:color="auto"/>
              <w:right w:val="single" w:sz="4" w:space="0" w:color="auto"/>
            </w:tcBorders>
            <w:shd w:val="clear" w:color="auto" w:fill="auto"/>
            <w:hideMark/>
          </w:tcPr>
          <w:p w14:paraId="0DC08BA8" w14:textId="77777777" w:rsidR="00E90646" w:rsidRPr="00F12CEF" w:rsidRDefault="00E90646" w:rsidP="00A063E5">
            <w:pPr>
              <w:spacing w:after="0" w:line="240" w:lineRule="auto"/>
              <w:rPr>
                <w:rFonts w:ascii="Arial Narrow" w:eastAsia="Times New Roman" w:hAnsi="Arial Narrow" w:cs="Calibri"/>
                <w:color w:val="000000"/>
              </w:rPr>
            </w:pPr>
            <w:r w:rsidRPr="00F12CEF">
              <w:rPr>
                <w:rFonts w:ascii="Arial Narrow" w:eastAsia="Times New Roman" w:hAnsi="Arial Narrow" w:cs="Calibri"/>
                <w:color w:val="000000"/>
              </w:rPr>
              <w:t>Practicum students provide on-call to Residence Life.  They are paid by Res Life and supervised by the Counseling Center</w:t>
            </w:r>
          </w:p>
        </w:tc>
        <w:tc>
          <w:tcPr>
            <w:tcW w:w="960" w:type="dxa"/>
            <w:tcBorders>
              <w:top w:val="nil"/>
              <w:left w:val="nil"/>
              <w:bottom w:val="single" w:sz="4" w:space="0" w:color="auto"/>
              <w:right w:val="single" w:sz="4" w:space="0" w:color="auto"/>
            </w:tcBorders>
            <w:shd w:val="clear" w:color="auto" w:fill="auto"/>
            <w:noWrap/>
            <w:hideMark/>
          </w:tcPr>
          <w:p w14:paraId="2EBA73BD" w14:textId="77777777" w:rsidR="00E90646" w:rsidRPr="00F12CEF" w:rsidRDefault="00E90646" w:rsidP="00A063E5">
            <w:pPr>
              <w:spacing w:after="0" w:line="240" w:lineRule="auto"/>
              <w:jc w:val="right"/>
              <w:rPr>
                <w:rFonts w:ascii="Arial Narrow" w:eastAsia="Times New Roman" w:hAnsi="Arial Narrow" w:cs="Calibri"/>
                <w:color w:val="000000"/>
              </w:rPr>
            </w:pPr>
            <w:r w:rsidRPr="00F12CEF">
              <w:rPr>
                <w:rFonts w:ascii="Arial Narrow" w:eastAsia="Times New Roman" w:hAnsi="Arial Narrow"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41F6ECFB" w14:textId="77777777" w:rsidR="00E90646" w:rsidRPr="00F12CEF" w:rsidRDefault="00E90646" w:rsidP="00A063E5">
            <w:pPr>
              <w:spacing w:after="0" w:line="240" w:lineRule="auto"/>
              <w:rPr>
                <w:rFonts w:ascii="Calibri" w:eastAsia="Times New Roman" w:hAnsi="Calibri" w:cs="Calibri"/>
                <w:color w:val="000000"/>
              </w:rPr>
            </w:pPr>
            <w:r w:rsidRPr="00F12CEF">
              <w:rPr>
                <w:rFonts w:ascii="Calibri" w:eastAsia="Times New Roman" w:hAnsi="Calibri" w:cs="Calibri"/>
                <w:color w:val="000000"/>
              </w:rPr>
              <w:t> </w:t>
            </w:r>
          </w:p>
        </w:tc>
      </w:tr>
      <w:tr w:rsidR="00E90646" w:rsidRPr="00F12CEF" w14:paraId="300CA5A5" w14:textId="77777777" w:rsidTr="00A063E5">
        <w:trPr>
          <w:trHeight w:val="330"/>
        </w:trPr>
        <w:tc>
          <w:tcPr>
            <w:tcW w:w="7180" w:type="dxa"/>
            <w:tcBorders>
              <w:top w:val="nil"/>
              <w:left w:val="single" w:sz="4" w:space="0" w:color="auto"/>
              <w:bottom w:val="single" w:sz="4" w:space="0" w:color="auto"/>
              <w:right w:val="single" w:sz="4" w:space="0" w:color="auto"/>
            </w:tcBorders>
            <w:shd w:val="clear" w:color="auto" w:fill="auto"/>
            <w:hideMark/>
          </w:tcPr>
          <w:p w14:paraId="25113FE3" w14:textId="77777777" w:rsidR="00E90646" w:rsidRPr="00F12CEF" w:rsidRDefault="00E90646" w:rsidP="00A063E5">
            <w:pPr>
              <w:spacing w:after="0" w:line="240" w:lineRule="auto"/>
              <w:rPr>
                <w:rFonts w:ascii="Arial Narrow" w:eastAsia="Times New Roman" w:hAnsi="Arial Narrow" w:cs="Calibri"/>
                <w:color w:val="000000"/>
              </w:rPr>
            </w:pPr>
            <w:r w:rsidRPr="00F12CEF">
              <w:rPr>
                <w:rFonts w:ascii="Arial Narrow" w:eastAsia="Times New Roman" w:hAnsi="Arial Narrow" w:cs="Calibri"/>
                <w:color w:val="000000"/>
              </w:rPr>
              <w:t>Residence Life staff and Manhattan College  Security</w:t>
            </w:r>
          </w:p>
        </w:tc>
        <w:tc>
          <w:tcPr>
            <w:tcW w:w="960" w:type="dxa"/>
            <w:tcBorders>
              <w:top w:val="nil"/>
              <w:left w:val="nil"/>
              <w:bottom w:val="single" w:sz="4" w:space="0" w:color="auto"/>
              <w:right w:val="single" w:sz="4" w:space="0" w:color="auto"/>
            </w:tcBorders>
            <w:shd w:val="clear" w:color="auto" w:fill="auto"/>
            <w:noWrap/>
            <w:hideMark/>
          </w:tcPr>
          <w:p w14:paraId="21CCBB76" w14:textId="77777777" w:rsidR="00E90646" w:rsidRPr="00F12CEF" w:rsidRDefault="00E90646" w:rsidP="00A063E5">
            <w:pPr>
              <w:spacing w:after="0" w:line="240" w:lineRule="auto"/>
              <w:jc w:val="right"/>
              <w:rPr>
                <w:rFonts w:ascii="Arial Narrow" w:eastAsia="Times New Roman" w:hAnsi="Arial Narrow" w:cs="Calibri"/>
                <w:color w:val="000000"/>
              </w:rPr>
            </w:pPr>
            <w:r w:rsidRPr="00F12CEF">
              <w:rPr>
                <w:rFonts w:ascii="Arial Narrow" w:eastAsia="Times New Roman" w:hAnsi="Arial Narrow"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46406918" w14:textId="77777777" w:rsidR="00E90646" w:rsidRPr="00F12CEF" w:rsidRDefault="00E90646" w:rsidP="00A063E5">
            <w:pPr>
              <w:spacing w:after="0" w:line="240" w:lineRule="auto"/>
              <w:rPr>
                <w:rFonts w:ascii="Calibri" w:eastAsia="Times New Roman" w:hAnsi="Calibri" w:cs="Calibri"/>
                <w:color w:val="000000"/>
              </w:rPr>
            </w:pPr>
            <w:r w:rsidRPr="00F12CEF">
              <w:rPr>
                <w:rFonts w:ascii="Calibri" w:eastAsia="Times New Roman" w:hAnsi="Calibri" w:cs="Calibri"/>
                <w:color w:val="000000"/>
              </w:rPr>
              <w:t> </w:t>
            </w:r>
          </w:p>
        </w:tc>
      </w:tr>
      <w:tr w:rsidR="00E90646" w:rsidRPr="00F12CEF" w14:paraId="6B179CAF" w14:textId="77777777" w:rsidTr="00A063E5">
        <w:trPr>
          <w:trHeight w:val="330"/>
        </w:trPr>
        <w:tc>
          <w:tcPr>
            <w:tcW w:w="7180" w:type="dxa"/>
            <w:tcBorders>
              <w:top w:val="nil"/>
              <w:left w:val="single" w:sz="4" w:space="0" w:color="auto"/>
              <w:bottom w:val="single" w:sz="4" w:space="0" w:color="auto"/>
              <w:right w:val="single" w:sz="4" w:space="0" w:color="auto"/>
            </w:tcBorders>
            <w:shd w:val="clear" w:color="auto" w:fill="auto"/>
            <w:hideMark/>
          </w:tcPr>
          <w:p w14:paraId="703B824E" w14:textId="77777777" w:rsidR="00E90646" w:rsidRPr="00F12CEF" w:rsidRDefault="00E90646" w:rsidP="00A063E5">
            <w:pPr>
              <w:spacing w:after="0" w:line="240" w:lineRule="auto"/>
              <w:rPr>
                <w:rFonts w:ascii="Arial Narrow" w:eastAsia="Times New Roman" w:hAnsi="Arial Narrow" w:cs="Calibri"/>
                <w:color w:val="000000"/>
              </w:rPr>
            </w:pPr>
            <w:r w:rsidRPr="00F12CEF">
              <w:rPr>
                <w:rFonts w:ascii="Arial Narrow" w:eastAsia="Times New Roman" w:hAnsi="Arial Narrow" w:cs="Calibri"/>
                <w:color w:val="000000"/>
              </w:rPr>
              <w:t xml:space="preserve">UNC </w:t>
            </w:r>
            <w:proofErr w:type="spellStart"/>
            <w:r w:rsidRPr="00F12CEF">
              <w:rPr>
                <w:rFonts w:ascii="Arial Narrow" w:eastAsia="Times New Roman" w:hAnsi="Arial Narrow" w:cs="Calibri"/>
                <w:color w:val="000000"/>
              </w:rPr>
              <w:t>HealthLink</w:t>
            </w:r>
            <w:proofErr w:type="spellEnd"/>
            <w:r w:rsidRPr="00F12CEF">
              <w:rPr>
                <w:rFonts w:ascii="Arial Narrow" w:eastAsia="Times New Roman" w:hAnsi="Arial Narrow" w:cs="Calibri"/>
                <w:color w:val="000000"/>
              </w:rPr>
              <w:t>, a state-wide nurse triage program</w:t>
            </w:r>
          </w:p>
        </w:tc>
        <w:tc>
          <w:tcPr>
            <w:tcW w:w="960" w:type="dxa"/>
            <w:tcBorders>
              <w:top w:val="nil"/>
              <w:left w:val="nil"/>
              <w:bottom w:val="single" w:sz="4" w:space="0" w:color="auto"/>
              <w:right w:val="single" w:sz="4" w:space="0" w:color="auto"/>
            </w:tcBorders>
            <w:shd w:val="clear" w:color="auto" w:fill="auto"/>
            <w:noWrap/>
            <w:hideMark/>
          </w:tcPr>
          <w:p w14:paraId="3602E299" w14:textId="77777777" w:rsidR="00E90646" w:rsidRPr="00F12CEF" w:rsidRDefault="00E90646" w:rsidP="00A063E5">
            <w:pPr>
              <w:spacing w:after="0" w:line="240" w:lineRule="auto"/>
              <w:jc w:val="right"/>
              <w:rPr>
                <w:rFonts w:ascii="Arial Narrow" w:eastAsia="Times New Roman" w:hAnsi="Arial Narrow" w:cs="Calibri"/>
                <w:color w:val="000000"/>
              </w:rPr>
            </w:pPr>
            <w:r w:rsidRPr="00F12CEF">
              <w:rPr>
                <w:rFonts w:ascii="Arial Narrow" w:eastAsia="Times New Roman" w:hAnsi="Arial Narrow"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27BBCF97" w14:textId="77777777" w:rsidR="00E90646" w:rsidRPr="00F12CEF" w:rsidRDefault="00E90646" w:rsidP="00A063E5">
            <w:pPr>
              <w:spacing w:after="0" w:line="240" w:lineRule="auto"/>
              <w:rPr>
                <w:rFonts w:ascii="Calibri" w:eastAsia="Times New Roman" w:hAnsi="Calibri" w:cs="Calibri"/>
                <w:color w:val="000000"/>
              </w:rPr>
            </w:pPr>
            <w:r w:rsidRPr="00F12CEF">
              <w:rPr>
                <w:rFonts w:ascii="Calibri" w:eastAsia="Times New Roman" w:hAnsi="Calibri" w:cs="Calibri"/>
                <w:color w:val="000000"/>
              </w:rPr>
              <w:t> </w:t>
            </w:r>
          </w:p>
        </w:tc>
      </w:tr>
      <w:tr w:rsidR="00E90646" w:rsidRPr="00F12CEF" w14:paraId="62732C25" w14:textId="77777777" w:rsidTr="00A063E5">
        <w:trPr>
          <w:trHeight w:val="330"/>
        </w:trPr>
        <w:tc>
          <w:tcPr>
            <w:tcW w:w="7180" w:type="dxa"/>
            <w:tcBorders>
              <w:top w:val="nil"/>
              <w:left w:val="single" w:sz="4" w:space="0" w:color="auto"/>
              <w:bottom w:val="single" w:sz="4" w:space="0" w:color="auto"/>
              <w:right w:val="single" w:sz="4" w:space="0" w:color="auto"/>
            </w:tcBorders>
            <w:shd w:val="clear" w:color="auto" w:fill="auto"/>
            <w:hideMark/>
          </w:tcPr>
          <w:p w14:paraId="03E2D4B2" w14:textId="77777777" w:rsidR="00E90646" w:rsidRPr="00F12CEF" w:rsidRDefault="00E90646" w:rsidP="00A063E5">
            <w:pPr>
              <w:spacing w:after="0" w:line="240" w:lineRule="auto"/>
              <w:rPr>
                <w:rFonts w:ascii="Arial Narrow" w:eastAsia="Times New Roman" w:hAnsi="Arial Narrow" w:cs="Calibri"/>
                <w:color w:val="000000"/>
              </w:rPr>
            </w:pPr>
            <w:r w:rsidRPr="00F12CEF">
              <w:rPr>
                <w:rFonts w:ascii="Arial Narrow" w:eastAsia="Times New Roman" w:hAnsi="Arial Narrow" w:cs="Calibri"/>
                <w:color w:val="000000"/>
              </w:rPr>
              <w:t>University PD serves as after hour contact and then calls counselor</w:t>
            </w:r>
          </w:p>
        </w:tc>
        <w:tc>
          <w:tcPr>
            <w:tcW w:w="960" w:type="dxa"/>
            <w:tcBorders>
              <w:top w:val="nil"/>
              <w:left w:val="nil"/>
              <w:bottom w:val="single" w:sz="4" w:space="0" w:color="auto"/>
              <w:right w:val="single" w:sz="4" w:space="0" w:color="auto"/>
            </w:tcBorders>
            <w:shd w:val="clear" w:color="auto" w:fill="auto"/>
            <w:noWrap/>
            <w:hideMark/>
          </w:tcPr>
          <w:p w14:paraId="30067287" w14:textId="77777777" w:rsidR="00E90646" w:rsidRPr="00F12CEF" w:rsidRDefault="00E90646" w:rsidP="00A063E5">
            <w:pPr>
              <w:spacing w:after="0" w:line="240" w:lineRule="auto"/>
              <w:jc w:val="right"/>
              <w:rPr>
                <w:rFonts w:ascii="Arial Narrow" w:eastAsia="Times New Roman" w:hAnsi="Arial Narrow" w:cs="Calibri"/>
                <w:color w:val="000000"/>
              </w:rPr>
            </w:pPr>
            <w:r w:rsidRPr="00F12CEF">
              <w:rPr>
                <w:rFonts w:ascii="Arial Narrow" w:eastAsia="Times New Roman" w:hAnsi="Arial Narrow"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026471EC" w14:textId="77777777" w:rsidR="00E90646" w:rsidRPr="00F12CEF" w:rsidRDefault="00E90646" w:rsidP="00A063E5">
            <w:pPr>
              <w:spacing w:after="0" w:line="240" w:lineRule="auto"/>
              <w:rPr>
                <w:rFonts w:ascii="Calibri" w:eastAsia="Times New Roman" w:hAnsi="Calibri" w:cs="Calibri"/>
                <w:color w:val="000000"/>
              </w:rPr>
            </w:pPr>
            <w:r w:rsidRPr="00F12CEF">
              <w:rPr>
                <w:rFonts w:ascii="Calibri" w:eastAsia="Times New Roman" w:hAnsi="Calibri" w:cs="Calibri"/>
                <w:color w:val="000000"/>
              </w:rPr>
              <w:t> </w:t>
            </w:r>
          </w:p>
        </w:tc>
      </w:tr>
      <w:tr w:rsidR="00E90646" w:rsidRPr="00F12CEF" w14:paraId="528529DA" w14:textId="77777777" w:rsidTr="00A063E5">
        <w:trPr>
          <w:trHeight w:val="330"/>
        </w:trPr>
        <w:tc>
          <w:tcPr>
            <w:tcW w:w="7180" w:type="dxa"/>
            <w:tcBorders>
              <w:top w:val="nil"/>
              <w:left w:val="single" w:sz="4" w:space="0" w:color="auto"/>
              <w:bottom w:val="single" w:sz="4" w:space="0" w:color="auto"/>
              <w:right w:val="single" w:sz="4" w:space="0" w:color="auto"/>
            </w:tcBorders>
            <w:shd w:val="clear" w:color="auto" w:fill="auto"/>
            <w:hideMark/>
          </w:tcPr>
          <w:p w14:paraId="7771773C" w14:textId="48F5F323" w:rsidR="00E90646" w:rsidRPr="00F12CEF" w:rsidRDefault="00E90646" w:rsidP="00A063E5">
            <w:pPr>
              <w:spacing w:after="0" w:line="240" w:lineRule="auto"/>
              <w:rPr>
                <w:rFonts w:ascii="Arial Narrow" w:eastAsia="Times New Roman" w:hAnsi="Arial Narrow" w:cs="Calibri"/>
                <w:color w:val="000000"/>
              </w:rPr>
            </w:pPr>
            <w:r w:rsidRPr="00F12CEF">
              <w:rPr>
                <w:rFonts w:ascii="Arial Narrow" w:eastAsia="Times New Roman" w:hAnsi="Arial Narrow" w:cs="Calibri"/>
                <w:color w:val="000000"/>
              </w:rPr>
              <w:t>Was using local Crisis center but</w:t>
            </w:r>
            <w:r w:rsidR="004C4E7B">
              <w:rPr>
                <w:rFonts w:ascii="Arial Narrow" w:eastAsia="Times New Roman" w:hAnsi="Arial Narrow" w:cs="Calibri"/>
                <w:color w:val="000000"/>
              </w:rPr>
              <w:t xml:space="preserve"> now in process of contracting </w:t>
            </w:r>
            <w:r w:rsidRPr="00F12CEF">
              <w:rPr>
                <w:rFonts w:ascii="Arial Narrow" w:eastAsia="Times New Roman" w:hAnsi="Arial Narrow" w:cs="Calibri"/>
                <w:color w:val="000000"/>
              </w:rPr>
              <w:t xml:space="preserve">with </w:t>
            </w:r>
            <w:proofErr w:type="spellStart"/>
            <w:r w:rsidRPr="00F12CEF">
              <w:rPr>
                <w:rFonts w:ascii="Arial Narrow" w:eastAsia="Times New Roman" w:hAnsi="Arial Narrow" w:cs="Calibri"/>
                <w:color w:val="000000"/>
              </w:rPr>
              <w:t>ProtoCall</w:t>
            </w:r>
            <w:proofErr w:type="spellEnd"/>
          </w:p>
        </w:tc>
        <w:tc>
          <w:tcPr>
            <w:tcW w:w="960" w:type="dxa"/>
            <w:tcBorders>
              <w:top w:val="nil"/>
              <w:left w:val="nil"/>
              <w:bottom w:val="single" w:sz="4" w:space="0" w:color="auto"/>
              <w:right w:val="single" w:sz="4" w:space="0" w:color="auto"/>
            </w:tcBorders>
            <w:shd w:val="clear" w:color="auto" w:fill="auto"/>
            <w:noWrap/>
            <w:hideMark/>
          </w:tcPr>
          <w:p w14:paraId="56F829F0" w14:textId="77777777" w:rsidR="00E90646" w:rsidRPr="00F12CEF" w:rsidRDefault="00E90646" w:rsidP="00A063E5">
            <w:pPr>
              <w:spacing w:after="0" w:line="240" w:lineRule="auto"/>
              <w:jc w:val="right"/>
              <w:rPr>
                <w:rFonts w:ascii="Arial Narrow" w:eastAsia="Times New Roman" w:hAnsi="Arial Narrow" w:cs="Calibri"/>
                <w:color w:val="000000"/>
              </w:rPr>
            </w:pPr>
            <w:r w:rsidRPr="00F12CEF">
              <w:rPr>
                <w:rFonts w:ascii="Arial Narrow" w:eastAsia="Times New Roman" w:hAnsi="Arial Narrow"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096DC0AC" w14:textId="77777777" w:rsidR="00E90646" w:rsidRPr="00F12CEF" w:rsidRDefault="00E90646" w:rsidP="00A063E5">
            <w:pPr>
              <w:spacing w:after="0" w:line="240" w:lineRule="auto"/>
              <w:rPr>
                <w:rFonts w:ascii="Calibri" w:eastAsia="Times New Roman" w:hAnsi="Calibri" w:cs="Calibri"/>
                <w:color w:val="000000"/>
              </w:rPr>
            </w:pPr>
            <w:r w:rsidRPr="00F12CEF">
              <w:rPr>
                <w:rFonts w:ascii="Calibri" w:eastAsia="Times New Roman" w:hAnsi="Calibri" w:cs="Calibri"/>
                <w:color w:val="000000"/>
              </w:rPr>
              <w:t> </w:t>
            </w:r>
          </w:p>
        </w:tc>
      </w:tr>
      <w:tr w:rsidR="00E90646" w:rsidRPr="00F12CEF" w14:paraId="5215BA46" w14:textId="77777777" w:rsidTr="00A063E5">
        <w:trPr>
          <w:trHeight w:val="330"/>
        </w:trPr>
        <w:tc>
          <w:tcPr>
            <w:tcW w:w="7180" w:type="dxa"/>
            <w:tcBorders>
              <w:top w:val="nil"/>
              <w:left w:val="single" w:sz="4" w:space="0" w:color="auto"/>
              <w:bottom w:val="single" w:sz="4" w:space="0" w:color="auto"/>
              <w:right w:val="single" w:sz="4" w:space="0" w:color="auto"/>
            </w:tcBorders>
            <w:shd w:val="clear" w:color="auto" w:fill="auto"/>
            <w:hideMark/>
          </w:tcPr>
          <w:p w14:paraId="59A35FD8" w14:textId="77777777" w:rsidR="00E90646" w:rsidRPr="00F12CEF" w:rsidRDefault="00E90646" w:rsidP="00A063E5">
            <w:pPr>
              <w:spacing w:after="0" w:line="240" w:lineRule="auto"/>
              <w:rPr>
                <w:rFonts w:ascii="Arial Narrow" w:eastAsia="Times New Roman" w:hAnsi="Arial Narrow" w:cs="Calibri"/>
                <w:color w:val="000000"/>
              </w:rPr>
            </w:pPr>
            <w:r w:rsidRPr="00F12CEF">
              <w:rPr>
                <w:rFonts w:ascii="Arial Narrow" w:eastAsia="Times New Roman" w:hAnsi="Arial Narrow" w:cs="Calibri"/>
                <w:color w:val="000000"/>
              </w:rPr>
              <w:t>we have a 24 hour health center and they initially deal with psychological concerns.</w:t>
            </w:r>
          </w:p>
        </w:tc>
        <w:tc>
          <w:tcPr>
            <w:tcW w:w="960" w:type="dxa"/>
            <w:tcBorders>
              <w:top w:val="nil"/>
              <w:left w:val="nil"/>
              <w:bottom w:val="single" w:sz="4" w:space="0" w:color="auto"/>
              <w:right w:val="single" w:sz="4" w:space="0" w:color="auto"/>
            </w:tcBorders>
            <w:shd w:val="clear" w:color="auto" w:fill="auto"/>
            <w:noWrap/>
            <w:hideMark/>
          </w:tcPr>
          <w:p w14:paraId="6BA0BE87" w14:textId="77777777" w:rsidR="00E90646" w:rsidRPr="00F12CEF" w:rsidRDefault="00E90646" w:rsidP="00A063E5">
            <w:pPr>
              <w:spacing w:after="0" w:line="240" w:lineRule="auto"/>
              <w:jc w:val="right"/>
              <w:rPr>
                <w:rFonts w:ascii="Arial Narrow" w:eastAsia="Times New Roman" w:hAnsi="Arial Narrow" w:cs="Calibri"/>
                <w:color w:val="000000"/>
              </w:rPr>
            </w:pPr>
            <w:r w:rsidRPr="00F12CEF">
              <w:rPr>
                <w:rFonts w:ascii="Arial Narrow" w:eastAsia="Times New Roman" w:hAnsi="Arial Narrow"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10BA31D0" w14:textId="77777777" w:rsidR="00E90646" w:rsidRPr="00F12CEF" w:rsidRDefault="00E90646" w:rsidP="00A063E5">
            <w:pPr>
              <w:spacing w:after="0" w:line="240" w:lineRule="auto"/>
              <w:rPr>
                <w:rFonts w:ascii="Calibri" w:eastAsia="Times New Roman" w:hAnsi="Calibri" w:cs="Calibri"/>
                <w:color w:val="000000"/>
              </w:rPr>
            </w:pPr>
            <w:r w:rsidRPr="00F12CEF">
              <w:rPr>
                <w:rFonts w:ascii="Calibri" w:eastAsia="Times New Roman" w:hAnsi="Calibri" w:cs="Calibri"/>
                <w:color w:val="000000"/>
              </w:rPr>
              <w:t> </w:t>
            </w:r>
          </w:p>
        </w:tc>
      </w:tr>
      <w:tr w:rsidR="00E90646" w:rsidRPr="00F12CEF" w14:paraId="3DDDA0F9" w14:textId="77777777" w:rsidTr="00A063E5">
        <w:trPr>
          <w:trHeight w:val="735"/>
        </w:trPr>
        <w:tc>
          <w:tcPr>
            <w:tcW w:w="7180" w:type="dxa"/>
            <w:tcBorders>
              <w:top w:val="nil"/>
              <w:left w:val="single" w:sz="4" w:space="0" w:color="auto"/>
              <w:bottom w:val="single" w:sz="4" w:space="0" w:color="auto"/>
              <w:right w:val="single" w:sz="4" w:space="0" w:color="auto"/>
            </w:tcBorders>
            <w:shd w:val="clear" w:color="auto" w:fill="auto"/>
            <w:hideMark/>
          </w:tcPr>
          <w:p w14:paraId="2697F4BC" w14:textId="77777777" w:rsidR="00E90646" w:rsidRPr="00F12CEF" w:rsidRDefault="00E90646" w:rsidP="00A063E5">
            <w:pPr>
              <w:spacing w:after="0" w:line="240" w:lineRule="auto"/>
              <w:rPr>
                <w:rFonts w:ascii="Arial Narrow" w:eastAsia="Times New Roman" w:hAnsi="Arial Narrow" w:cs="Calibri"/>
                <w:color w:val="000000"/>
              </w:rPr>
            </w:pPr>
            <w:r w:rsidRPr="00F12CEF">
              <w:rPr>
                <w:rFonts w:ascii="Arial Narrow" w:eastAsia="Times New Roman" w:hAnsi="Arial Narrow" w:cs="Calibri"/>
                <w:color w:val="000000"/>
              </w:rPr>
              <w:t>We have two on-call counselors on weekly rotation.  Additionally, I have a contract with a local mental health center who provides mental health triage at a local hospital ED</w:t>
            </w:r>
          </w:p>
        </w:tc>
        <w:tc>
          <w:tcPr>
            <w:tcW w:w="960" w:type="dxa"/>
            <w:tcBorders>
              <w:top w:val="nil"/>
              <w:left w:val="nil"/>
              <w:bottom w:val="single" w:sz="4" w:space="0" w:color="auto"/>
              <w:right w:val="single" w:sz="4" w:space="0" w:color="auto"/>
            </w:tcBorders>
            <w:shd w:val="clear" w:color="auto" w:fill="auto"/>
            <w:noWrap/>
            <w:hideMark/>
          </w:tcPr>
          <w:p w14:paraId="2E9499F4" w14:textId="77777777" w:rsidR="00E90646" w:rsidRPr="00F12CEF" w:rsidRDefault="00E90646" w:rsidP="00A063E5">
            <w:pPr>
              <w:spacing w:after="0" w:line="240" w:lineRule="auto"/>
              <w:jc w:val="right"/>
              <w:rPr>
                <w:rFonts w:ascii="Arial Narrow" w:eastAsia="Times New Roman" w:hAnsi="Arial Narrow" w:cs="Calibri"/>
                <w:color w:val="000000"/>
              </w:rPr>
            </w:pPr>
            <w:r w:rsidRPr="00F12CEF">
              <w:rPr>
                <w:rFonts w:ascii="Arial Narrow" w:eastAsia="Times New Roman" w:hAnsi="Arial Narrow"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15E2EE53" w14:textId="77777777" w:rsidR="00E90646" w:rsidRPr="00F12CEF" w:rsidRDefault="00E90646" w:rsidP="00A063E5">
            <w:pPr>
              <w:spacing w:after="0" w:line="240" w:lineRule="auto"/>
              <w:rPr>
                <w:rFonts w:ascii="Calibri" w:eastAsia="Times New Roman" w:hAnsi="Calibri" w:cs="Calibri"/>
                <w:color w:val="000000"/>
              </w:rPr>
            </w:pPr>
            <w:r w:rsidRPr="00F12CEF">
              <w:rPr>
                <w:rFonts w:ascii="Calibri" w:eastAsia="Times New Roman" w:hAnsi="Calibri" w:cs="Calibri"/>
                <w:color w:val="000000"/>
              </w:rPr>
              <w:t> </w:t>
            </w:r>
          </w:p>
        </w:tc>
      </w:tr>
    </w:tbl>
    <w:p w14:paraId="7A753A7C" w14:textId="77777777" w:rsidR="00E90646" w:rsidRDefault="00E90646">
      <w:r>
        <w:br w:type="page"/>
      </w:r>
    </w:p>
    <w:p w14:paraId="7E519291" w14:textId="77777777" w:rsidR="00E90646" w:rsidRPr="00C775DF" w:rsidRDefault="00E90646" w:rsidP="00E90646">
      <w:pPr>
        <w:pStyle w:val="Title"/>
      </w:pPr>
      <w:bookmarkStart w:id="25" w:name="_Toc317180428"/>
      <w:bookmarkStart w:id="26" w:name="_Toc319658821"/>
      <w:r>
        <w:lastRenderedPageBreak/>
        <w:t>Staff Demographics</w:t>
      </w:r>
      <w:bookmarkEnd w:id="25"/>
      <w:bookmarkEnd w:id="26"/>
    </w:p>
    <w:tbl>
      <w:tblPr>
        <w:tblW w:w="9140" w:type="dxa"/>
        <w:tblInd w:w="85" w:type="dxa"/>
        <w:tblLook w:val="04A0" w:firstRow="1" w:lastRow="0" w:firstColumn="1" w:lastColumn="0" w:noHBand="0" w:noVBand="1"/>
      </w:tblPr>
      <w:tblGrid>
        <w:gridCol w:w="3062"/>
        <w:gridCol w:w="960"/>
        <w:gridCol w:w="960"/>
        <w:gridCol w:w="960"/>
        <w:gridCol w:w="998"/>
        <w:gridCol w:w="960"/>
        <w:gridCol w:w="1240"/>
      </w:tblGrid>
      <w:tr w:rsidR="00E90646" w:rsidRPr="00363E65" w14:paraId="7143D43E" w14:textId="77777777" w:rsidTr="00A063E5">
        <w:trPr>
          <w:trHeight w:val="390"/>
        </w:trPr>
        <w:tc>
          <w:tcPr>
            <w:tcW w:w="9140" w:type="dxa"/>
            <w:gridSpan w:val="7"/>
            <w:tcBorders>
              <w:top w:val="double" w:sz="6" w:space="0" w:color="auto"/>
              <w:left w:val="double" w:sz="6" w:space="0" w:color="auto"/>
              <w:bottom w:val="single" w:sz="4" w:space="0" w:color="auto"/>
              <w:right w:val="double" w:sz="6" w:space="0" w:color="000000"/>
            </w:tcBorders>
            <w:shd w:val="clear" w:color="auto" w:fill="auto"/>
            <w:noWrap/>
            <w:vAlign w:val="bottom"/>
            <w:hideMark/>
          </w:tcPr>
          <w:p w14:paraId="1A70B7B1" w14:textId="77777777" w:rsidR="00E90646" w:rsidRPr="00363E65" w:rsidRDefault="00E90646" w:rsidP="00A063E5">
            <w:pPr>
              <w:spacing w:after="0" w:line="240" w:lineRule="auto"/>
              <w:rPr>
                <w:rFonts w:ascii="Arial Narrow" w:eastAsia="Times New Roman" w:hAnsi="Arial Narrow" w:cs="Calibri"/>
                <w:b/>
                <w:bCs/>
                <w:color w:val="000000"/>
                <w:sz w:val="28"/>
                <w:szCs w:val="28"/>
              </w:rPr>
            </w:pPr>
            <w:r w:rsidRPr="00363E65">
              <w:rPr>
                <w:rFonts w:ascii="Arial Narrow" w:eastAsia="Times New Roman" w:hAnsi="Arial Narrow" w:cs="Calibri"/>
                <w:b/>
                <w:bCs/>
                <w:color w:val="000000"/>
                <w:sz w:val="28"/>
                <w:szCs w:val="28"/>
              </w:rPr>
              <w:t>Professional Staff Demographics (NA080 to NA094)</w:t>
            </w:r>
          </w:p>
        </w:tc>
      </w:tr>
      <w:tr w:rsidR="00E90646" w:rsidRPr="00363E65" w14:paraId="34BF60AA" w14:textId="77777777" w:rsidTr="00E90646">
        <w:trPr>
          <w:trHeight w:val="345"/>
        </w:trPr>
        <w:tc>
          <w:tcPr>
            <w:tcW w:w="3062" w:type="dxa"/>
            <w:tcBorders>
              <w:top w:val="nil"/>
              <w:left w:val="double" w:sz="6" w:space="0" w:color="auto"/>
              <w:bottom w:val="double" w:sz="6" w:space="0" w:color="auto"/>
              <w:right w:val="single" w:sz="4" w:space="0" w:color="auto"/>
            </w:tcBorders>
            <w:shd w:val="clear" w:color="auto" w:fill="auto"/>
            <w:vAlign w:val="bottom"/>
            <w:hideMark/>
          </w:tcPr>
          <w:p w14:paraId="523251A6" w14:textId="77777777" w:rsidR="00E90646" w:rsidRPr="00363E65" w:rsidRDefault="00E90646" w:rsidP="00A063E5">
            <w:pPr>
              <w:spacing w:after="0" w:line="240" w:lineRule="auto"/>
              <w:rPr>
                <w:rFonts w:ascii="Arial Narrow" w:eastAsia="Times New Roman" w:hAnsi="Arial Narrow" w:cs="Calibri"/>
                <w:color w:val="000000"/>
              </w:rPr>
            </w:pPr>
            <w:r w:rsidRPr="00363E65">
              <w:rPr>
                <w:rFonts w:ascii="Arial Narrow" w:eastAsia="Times New Roman" w:hAnsi="Arial Narrow" w:cs="Calibri"/>
                <w:color w:val="000000"/>
              </w:rPr>
              <w:t> </w:t>
            </w:r>
          </w:p>
        </w:tc>
        <w:tc>
          <w:tcPr>
            <w:tcW w:w="960" w:type="dxa"/>
            <w:tcBorders>
              <w:top w:val="nil"/>
              <w:left w:val="nil"/>
              <w:bottom w:val="double" w:sz="6" w:space="0" w:color="auto"/>
              <w:right w:val="single" w:sz="4" w:space="0" w:color="auto"/>
            </w:tcBorders>
            <w:shd w:val="clear" w:color="auto" w:fill="auto"/>
            <w:vAlign w:val="bottom"/>
            <w:hideMark/>
          </w:tcPr>
          <w:p w14:paraId="6F732232" w14:textId="77777777" w:rsidR="00E90646" w:rsidRPr="00363E65" w:rsidRDefault="00E90646" w:rsidP="00A063E5">
            <w:pPr>
              <w:spacing w:after="0" w:line="240" w:lineRule="auto"/>
              <w:jc w:val="center"/>
              <w:rPr>
                <w:rFonts w:ascii="Arial Narrow" w:eastAsia="Times New Roman" w:hAnsi="Arial Narrow" w:cs="Calibri"/>
                <w:color w:val="000000"/>
              </w:rPr>
            </w:pPr>
            <w:r w:rsidRPr="00363E65">
              <w:rPr>
                <w:rFonts w:ascii="Arial Narrow" w:eastAsia="Times New Roman" w:hAnsi="Arial Narrow" w:cs="Calibri"/>
                <w:color w:val="000000"/>
              </w:rPr>
              <w:t>Count</w:t>
            </w:r>
          </w:p>
        </w:tc>
        <w:tc>
          <w:tcPr>
            <w:tcW w:w="960" w:type="dxa"/>
            <w:tcBorders>
              <w:top w:val="nil"/>
              <w:left w:val="nil"/>
              <w:bottom w:val="double" w:sz="6" w:space="0" w:color="auto"/>
              <w:right w:val="single" w:sz="4" w:space="0" w:color="auto"/>
            </w:tcBorders>
            <w:shd w:val="clear" w:color="auto" w:fill="auto"/>
            <w:vAlign w:val="bottom"/>
            <w:hideMark/>
          </w:tcPr>
          <w:p w14:paraId="2EF3D0A6" w14:textId="77777777" w:rsidR="00E90646" w:rsidRPr="00363E65" w:rsidRDefault="00E90646" w:rsidP="00A063E5">
            <w:pPr>
              <w:spacing w:after="0" w:line="240" w:lineRule="auto"/>
              <w:jc w:val="center"/>
              <w:rPr>
                <w:rFonts w:ascii="Arial Narrow" w:eastAsia="Times New Roman" w:hAnsi="Arial Narrow" w:cs="Calibri"/>
                <w:color w:val="000000"/>
              </w:rPr>
            </w:pPr>
            <w:r w:rsidRPr="00363E65">
              <w:rPr>
                <w:rFonts w:ascii="Arial Narrow" w:eastAsia="Times New Roman" w:hAnsi="Arial Narrow" w:cs="Calibri"/>
                <w:color w:val="000000"/>
              </w:rPr>
              <w:t>Mean</w:t>
            </w:r>
          </w:p>
        </w:tc>
        <w:tc>
          <w:tcPr>
            <w:tcW w:w="960" w:type="dxa"/>
            <w:tcBorders>
              <w:top w:val="nil"/>
              <w:left w:val="nil"/>
              <w:bottom w:val="double" w:sz="6" w:space="0" w:color="auto"/>
              <w:right w:val="single" w:sz="4" w:space="0" w:color="auto"/>
            </w:tcBorders>
            <w:shd w:val="clear" w:color="auto" w:fill="auto"/>
            <w:vAlign w:val="bottom"/>
            <w:hideMark/>
          </w:tcPr>
          <w:p w14:paraId="5A984D24" w14:textId="77777777" w:rsidR="00E90646" w:rsidRPr="00363E65" w:rsidRDefault="00E90646" w:rsidP="00A063E5">
            <w:pPr>
              <w:spacing w:after="0" w:line="240" w:lineRule="auto"/>
              <w:jc w:val="center"/>
              <w:rPr>
                <w:rFonts w:ascii="Arial Narrow" w:eastAsia="Times New Roman" w:hAnsi="Arial Narrow" w:cs="Calibri"/>
                <w:color w:val="000000"/>
              </w:rPr>
            </w:pPr>
            <w:r w:rsidRPr="00363E65">
              <w:rPr>
                <w:rFonts w:ascii="Arial Narrow" w:eastAsia="Times New Roman" w:hAnsi="Arial Narrow" w:cs="Calibri"/>
                <w:color w:val="000000"/>
              </w:rPr>
              <w:t>Minimum</w:t>
            </w:r>
          </w:p>
        </w:tc>
        <w:tc>
          <w:tcPr>
            <w:tcW w:w="998" w:type="dxa"/>
            <w:tcBorders>
              <w:top w:val="nil"/>
              <w:left w:val="nil"/>
              <w:bottom w:val="double" w:sz="6" w:space="0" w:color="auto"/>
              <w:right w:val="single" w:sz="4" w:space="0" w:color="auto"/>
            </w:tcBorders>
            <w:shd w:val="clear" w:color="auto" w:fill="auto"/>
            <w:vAlign w:val="bottom"/>
            <w:hideMark/>
          </w:tcPr>
          <w:p w14:paraId="1FD439F1" w14:textId="77777777" w:rsidR="00E90646" w:rsidRPr="00363E65" w:rsidRDefault="00E90646" w:rsidP="00A063E5">
            <w:pPr>
              <w:spacing w:after="0" w:line="240" w:lineRule="auto"/>
              <w:jc w:val="center"/>
              <w:rPr>
                <w:rFonts w:ascii="Arial Narrow" w:eastAsia="Times New Roman" w:hAnsi="Arial Narrow" w:cs="Calibri"/>
                <w:color w:val="000000"/>
              </w:rPr>
            </w:pPr>
            <w:r w:rsidRPr="00363E65">
              <w:rPr>
                <w:rFonts w:ascii="Arial Narrow" w:eastAsia="Times New Roman" w:hAnsi="Arial Narrow" w:cs="Calibri"/>
                <w:color w:val="000000"/>
              </w:rPr>
              <w:t>Maximum</w:t>
            </w:r>
          </w:p>
        </w:tc>
        <w:tc>
          <w:tcPr>
            <w:tcW w:w="960" w:type="dxa"/>
            <w:tcBorders>
              <w:top w:val="nil"/>
              <w:left w:val="nil"/>
              <w:bottom w:val="double" w:sz="6" w:space="0" w:color="auto"/>
              <w:right w:val="single" w:sz="4" w:space="0" w:color="auto"/>
            </w:tcBorders>
            <w:shd w:val="clear" w:color="auto" w:fill="auto"/>
            <w:vAlign w:val="bottom"/>
            <w:hideMark/>
          </w:tcPr>
          <w:p w14:paraId="2BBFA08D" w14:textId="77777777" w:rsidR="00E90646" w:rsidRPr="00363E65" w:rsidRDefault="00E90646" w:rsidP="00A063E5">
            <w:pPr>
              <w:spacing w:after="0" w:line="240" w:lineRule="auto"/>
              <w:jc w:val="center"/>
              <w:rPr>
                <w:rFonts w:ascii="Arial Narrow" w:eastAsia="Times New Roman" w:hAnsi="Arial Narrow" w:cs="Calibri"/>
                <w:color w:val="000000"/>
              </w:rPr>
            </w:pPr>
            <w:r w:rsidRPr="00363E65">
              <w:rPr>
                <w:rFonts w:ascii="Arial Narrow" w:eastAsia="Times New Roman" w:hAnsi="Arial Narrow" w:cs="Calibri"/>
                <w:color w:val="000000"/>
              </w:rPr>
              <w:t>Sum</w:t>
            </w:r>
          </w:p>
        </w:tc>
        <w:tc>
          <w:tcPr>
            <w:tcW w:w="1240" w:type="dxa"/>
            <w:tcBorders>
              <w:top w:val="nil"/>
              <w:left w:val="nil"/>
              <w:bottom w:val="double" w:sz="6" w:space="0" w:color="auto"/>
              <w:right w:val="double" w:sz="6" w:space="0" w:color="auto"/>
            </w:tcBorders>
            <w:shd w:val="clear" w:color="auto" w:fill="auto"/>
            <w:noWrap/>
            <w:vAlign w:val="bottom"/>
            <w:hideMark/>
          </w:tcPr>
          <w:p w14:paraId="717F1E6E" w14:textId="77777777" w:rsidR="00E90646" w:rsidRPr="00363E65" w:rsidRDefault="00E90646" w:rsidP="00A063E5">
            <w:pPr>
              <w:spacing w:after="0" w:line="240" w:lineRule="auto"/>
              <w:rPr>
                <w:rFonts w:ascii="Arial Narrow" w:eastAsia="Times New Roman" w:hAnsi="Arial Narrow" w:cs="Calibri"/>
              </w:rPr>
            </w:pPr>
            <w:r w:rsidRPr="00363E65">
              <w:rPr>
                <w:rFonts w:ascii="Arial Narrow" w:eastAsia="Times New Roman" w:hAnsi="Arial Narrow" w:cs="Calibri"/>
              </w:rPr>
              <w:t>Total Percent</w:t>
            </w:r>
          </w:p>
        </w:tc>
      </w:tr>
      <w:tr w:rsidR="00E90646" w:rsidRPr="00363E65" w14:paraId="27D91B24" w14:textId="77777777" w:rsidTr="00E90646">
        <w:trPr>
          <w:trHeight w:val="144"/>
        </w:trPr>
        <w:tc>
          <w:tcPr>
            <w:tcW w:w="3062" w:type="dxa"/>
            <w:tcBorders>
              <w:top w:val="nil"/>
              <w:left w:val="double" w:sz="6" w:space="0" w:color="auto"/>
              <w:bottom w:val="single" w:sz="4" w:space="0" w:color="auto"/>
              <w:right w:val="single" w:sz="4" w:space="0" w:color="auto"/>
            </w:tcBorders>
            <w:shd w:val="clear" w:color="auto" w:fill="auto"/>
            <w:hideMark/>
          </w:tcPr>
          <w:p w14:paraId="2CEC3998" w14:textId="77777777" w:rsidR="00E90646" w:rsidRPr="00363E65" w:rsidRDefault="00E90646" w:rsidP="00A063E5">
            <w:pPr>
              <w:spacing w:after="0" w:line="240" w:lineRule="auto"/>
              <w:rPr>
                <w:rFonts w:ascii="Arial Narrow" w:eastAsia="Times New Roman" w:hAnsi="Arial Narrow" w:cs="Calibri"/>
                <w:color w:val="000000"/>
              </w:rPr>
            </w:pPr>
            <w:r w:rsidRPr="00363E65">
              <w:rPr>
                <w:rFonts w:ascii="Arial Narrow" w:eastAsia="Times New Roman" w:hAnsi="Arial Narrow" w:cs="Calibri"/>
                <w:color w:val="000000"/>
              </w:rPr>
              <w:t>Black/African American</w:t>
            </w:r>
          </w:p>
        </w:tc>
        <w:tc>
          <w:tcPr>
            <w:tcW w:w="960" w:type="dxa"/>
            <w:tcBorders>
              <w:top w:val="nil"/>
              <w:left w:val="nil"/>
              <w:bottom w:val="single" w:sz="4" w:space="0" w:color="auto"/>
              <w:right w:val="single" w:sz="4" w:space="0" w:color="auto"/>
            </w:tcBorders>
            <w:shd w:val="clear" w:color="auto" w:fill="auto"/>
            <w:noWrap/>
            <w:hideMark/>
          </w:tcPr>
          <w:p w14:paraId="7D6A3BE8"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417</w:t>
            </w:r>
          </w:p>
        </w:tc>
        <w:tc>
          <w:tcPr>
            <w:tcW w:w="960" w:type="dxa"/>
            <w:tcBorders>
              <w:top w:val="nil"/>
              <w:left w:val="nil"/>
              <w:bottom w:val="single" w:sz="4" w:space="0" w:color="auto"/>
              <w:right w:val="single" w:sz="4" w:space="0" w:color="auto"/>
            </w:tcBorders>
            <w:shd w:val="clear" w:color="auto" w:fill="auto"/>
            <w:noWrap/>
            <w:hideMark/>
          </w:tcPr>
          <w:p w14:paraId="6F891C41"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1.07</w:t>
            </w:r>
          </w:p>
        </w:tc>
        <w:tc>
          <w:tcPr>
            <w:tcW w:w="960" w:type="dxa"/>
            <w:tcBorders>
              <w:top w:val="nil"/>
              <w:left w:val="nil"/>
              <w:bottom w:val="single" w:sz="4" w:space="0" w:color="auto"/>
              <w:right w:val="single" w:sz="4" w:space="0" w:color="auto"/>
            </w:tcBorders>
            <w:shd w:val="clear" w:color="auto" w:fill="auto"/>
            <w:noWrap/>
            <w:hideMark/>
          </w:tcPr>
          <w:p w14:paraId="7A0DD5E2"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0.00</w:t>
            </w:r>
          </w:p>
        </w:tc>
        <w:tc>
          <w:tcPr>
            <w:tcW w:w="998" w:type="dxa"/>
            <w:tcBorders>
              <w:top w:val="nil"/>
              <w:left w:val="nil"/>
              <w:bottom w:val="single" w:sz="4" w:space="0" w:color="auto"/>
              <w:right w:val="single" w:sz="4" w:space="0" w:color="auto"/>
            </w:tcBorders>
            <w:shd w:val="clear" w:color="auto" w:fill="auto"/>
            <w:noWrap/>
            <w:hideMark/>
          </w:tcPr>
          <w:p w14:paraId="7FD32B12"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7.00</w:t>
            </w:r>
          </w:p>
        </w:tc>
        <w:tc>
          <w:tcPr>
            <w:tcW w:w="960" w:type="dxa"/>
            <w:tcBorders>
              <w:top w:val="nil"/>
              <w:left w:val="nil"/>
              <w:bottom w:val="single" w:sz="4" w:space="0" w:color="auto"/>
              <w:right w:val="single" w:sz="4" w:space="0" w:color="auto"/>
            </w:tcBorders>
            <w:shd w:val="clear" w:color="auto" w:fill="auto"/>
            <w:noWrap/>
            <w:hideMark/>
          </w:tcPr>
          <w:p w14:paraId="63284800"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291.08</w:t>
            </w:r>
          </w:p>
        </w:tc>
        <w:tc>
          <w:tcPr>
            <w:tcW w:w="1240" w:type="dxa"/>
            <w:tcBorders>
              <w:top w:val="nil"/>
              <w:left w:val="nil"/>
              <w:bottom w:val="single" w:sz="4" w:space="0" w:color="auto"/>
              <w:right w:val="double" w:sz="6" w:space="0" w:color="auto"/>
            </w:tcBorders>
            <w:shd w:val="clear" w:color="auto" w:fill="auto"/>
            <w:noWrap/>
            <w:vAlign w:val="bottom"/>
            <w:hideMark/>
          </w:tcPr>
          <w:p w14:paraId="1B5F0896" w14:textId="77777777" w:rsidR="00E90646" w:rsidRPr="00363E65" w:rsidRDefault="00E90646" w:rsidP="00A063E5">
            <w:pPr>
              <w:spacing w:after="0" w:line="240" w:lineRule="auto"/>
              <w:jc w:val="right"/>
              <w:rPr>
                <w:rFonts w:ascii="Arial Narrow" w:eastAsia="Times New Roman" w:hAnsi="Arial Narrow" w:cs="Calibri"/>
              </w:rPr>
            </w:pPr>
            <w:r w:rsidRPr="00363E65">
              <w:rPr>
                <w:rFonts w:ascii="Arial Narrow" w:eastAsia="Times New Roman" w:hAnsi="Arial Narrow" w:cs="Calibri"/>
              </w:rPr>
              <w:t>10.07%</w:t>
            </w:r>
          </w:p>
        </w:tc>
      </w:tr>
      <w:tr w:rsidR="00E90646" w:rsidRPr="00363E65" w14:paraId="645CC571" w14:textId="77777777" w:rsidTr="00E90646">
        <w:trPr>
          <w:trHeight w:val="144"/>
        </w:trPr>
        <w:tc>
          <w:tcPr>
            <w:tcW w:w="3062" w:type="dxa"/>
            <w:tcBorders>
              <w:top w:val="nil"/>
              <w:left w:val="double" w:sz="6" w:space="0" w:color="auto"/>
              <w:bottom w:val="single" w:sz="4" w:space="0" w:color="auto"/>
              <w:right w:val="single" w:sz="4" w:space="0" w:color="auto"/>
            </w:tcBorders>
            <w:shd w:val="clear" w:color="auto" w:fill="auto"/>
            <w:hideMark/>
          </w:tcPr>
          <w:p w14:paraId="4EF2F3D7" w14:textId="77777777" w:rsidR="00E90646" w:rsidRPr="00363E65" w:rsidRDefault="00E90646" w:rsidP="00A063E5">
            <w:pPr>
              <w:spacing w:after="0" w:line="240" w:lineRule="auto"/>
              <w:rPr>
                <w:rFonts w:ascii="Arial Narrow" w:eastAsia="Times New Roman" w:hAnsi="Arial Narrow" w:cs="Calibri"/>
                <w:color w:val="000000"/>
              </w:rPr>
            </w:pPr>
            <w:r w:rsidRPr="00363E65">
              <w:rPr>
                <w:rFonts w:ascii="Arial Narrow" w:eastAsia="Times New Roman" w:hAnsi="Arial Narrow" w:cs="Calibri"/>
                <w:color w:val="000000"/>
              </w:rPr>
              <w:t>American/Indian/Native American</w:t>
            </w:r>
          </w:p>
        </w:tc>
        <w:tc>
          <w:tcPr>
            <w:tcW w:w="960" w:type="dxa"/>
            <w:tcBorders>
              <w:top w:val="nil"/>
              <w:left w:val="nil"/>
              <w:bottom w:val="single" w:sz="4" w:space="0" w:color="auto"/>
              <w:right w:val="single" w:sz="4" w:space="0" w:color="auto"/>
            </w:tcBorders>
            <w:shd w:val="clear" w:color="auto" w:fill="auto"/>
            <w:noWrap/>
            <w:hideMark/>
          </w:tcPr>
          <w:p w14:paraId="59816F0C"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417</w:t>
            </w:r>
          </w:p>
        </w:tc>
        <w:tc>
          <w:tcPr>
            <w:tcW w:w="960" w:type="dxa"/>
            <w:tcBorders>
              <w:top w:val="nil"/>
              <w:left w:val="nil"/>
              <w:bottom w:val="single" w:sz="4" w:space="0" w:color="auto"/>
              <w:right w:val="single" w:sz="4" w:space="0" w:color="auto"/>
            </w:tcBorders>
            <w:shd w:val="clear" w:color="auto" w:fill="auto"/>
            <w:noWrap/>
            <w:hideMark/>
          </w:tcPr>
          <w:p w14:paraId="558E076F"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0.11</w:t>
            </w:r>
          </w:p>
        </w:tc>
        <w:tc>
          <w:tcPr>
            <w:tcW w:w="960" w:type="dxa"/>
            <w:tcBorders>
              <w:top w:val="nil"/>
              <w:left w:val="nil"/>
              <w:bottom w:val="single" w:sz="4" w:space="0" w:color="auto"/>
              <w:right w:val="single" w:sz="4" w:space="0" w:color="auto"/>
            </w:tcBorders>
            <w:shd w:val="clear" w:color="auto" w:fill="auto"/>
            <w:noWrap/>
            <w:hideMark/>
          </w:tcPr>
          <w:p w14:paraId="44C012A1"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0.00</w:t>
            </w:r>
          </w:p>
        </w:tc>
        <w:tc>
          <w:tcPr>
            <w:tcW w:w="998" w:type="dxa"/>
            <w:tcBorders>
              <w:top w:val="nil"/>
              <w:left w:val="nil"/>
              <w:bottom w:val="single" w:sz="4" w:space="0" w:color="auto"/>
              <w:right w:val="single" w:sz="4" w:space="0" w:color="auto"/>
            </w:tcBorders>
            <w:shd w:val="clear" w:color="auto" w:fill="auto"/>
            <w:noWrap/>
            <w:hideMark/>
          </w:tcPr>
          <w:p w14:paraId="17977425"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8.00</w:t>
            </w:r>
          </w:p>
        </w:tc>
        <w:tc>
          <w:tcPr>
            <w:tcW w:w="960" w:type="dxa"/>
            <w:tcBorders>
              <w:top w:val="nil"/>
              <w:left w:val="nil"/>
              <w:bottom w:val="single" w:sz="4" w:space="0" w:color="auto"/>
              <w:right w:val="single" w:sz="4" w:space="0" w:color="auto"/>
            </w:tcBorders>
            <w:shd w:val="clear" w:color="auto" w:fill="auto"/>
            <w:noWrap/>
            <w:hideMark/>
          </w:tcPr>
          <w:p w14:paraId="284F7820"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21.00</w:t>
            </w:r>
          </w:p>
        </w:tc>
        <w:tc>
          <w:tcPr>
            <w:tcW w:w="1240" w:type="dxa"/>
            <w:tcBorders>
              <w:top w:val="nil"/>
              <w:left w:val="nil"/>
              <w:bottom w:val="single" w:sz="4" w:space="0" w:color="auto"/>
              <w:right w:val="double" w:sz="6" w:space="0" w:color="auto"/>
            </w:tcBorders>
            <w:shd w:val="clear" w:color="auto" w:fill="auto"/>
            <w:noWrap/>
            <w:vAlign w:val="bottom"/>
            <w:hideMark/>
          </w:tcPr>
          <w:p w14:paraId="0BC01E72" w14:textId="77777777" w:rsidR="00E90646" w:rsidRPr="00363E65" w:rsidRDefault="00E90646" w:rsidP="00A063E5">
            <w:pPr>
              <w:spacing w:after="0" w:line="240" w:lineRule="auto"/>
              <w:jc w:val="right"/>
              <w:rPr>
                <w:rFonts w:ascii="Arial Narrow" w:eastAsia="Times New Roman" w:hAnsi="Arial Narrow" w:cs="Calibri"/>
              </w:rPr>
            </w:pPr>
            <w:r w:rsidRPr="00363E65">
              <w:rPr>
                <w:rFonts w:ascii="Arial Narrow" w:eastAsia="Times New Roman" w:hAnsi="Arial Narrow" w:cs="Calibri"/>
              </w:rPr>
              <w:t>0.73%</w:t>
            </w:r>
          </w:p>
        </w:tc>
      </w:tr>
      <w:tr w:rsidR="00E90646" w:rsidRPr="00363E65" w14:paraId="4E6352F6" w14:textId="77777777" w:rsidTr="00E90646">
        <w:trPr>
          <w:trHeight w:val="144"/>
        </w:trPr>
        <w:tc>
          <w:tcPr>
            <w:tcW w:w="3062" w:type="dxa"/>
            <w:tcBorders>
              <w:top w:val="nil"/>
              <w:left w:val="double" w:sz="6" w:space="0" w:color="auto"/>
              <w:bottom w:val="single" w:sz="4" w:space="0" w:color="auto"/>
              <w:right w:val="single" w:sz="4" w:space="0" w:color="auto"/>
            </w:tcBorders>
            <w:shd w:val="clear" w:color="auto" w:fill="auto"/>
            <w:hideMark/>
          </w:tcPr>
          <w:p w14:paraId="560F6B92" w14:textId="77777777" w:rsidR="00E90646" w:rsidRPr="00363E65" w:rsidRDefault="00E90646" w:rsidP="00A063E5">
            <w:pPr>
              <w:spacing w:after="0" w:line="240" w:lineRule="auto"/>
              <w:rPr>
                <w:rFonts w:ascii="Arial Narrow" w:eastAsia="Times New Roman" w:hAnsi="Arial Narrow" w:cs="Calibri"/>
                <w:color w:val="000000"/>
              </w:rPr>
            </w:pPr>
            <w:r w:rsidRPr="00363E65">
              <w:rPr>
                <w:rFonts w:ascii="Arial Narrow" w:eastAsia="Times New Roman" w:hAnsi="Arial Narrow" w:cs="Calibri"/>
                <w:color w:val="000000"/>
              </w:rPr>
              <w:t>Asian/Asian American</w:t>
            </w:r>
          </w:p>
        </w:tc>
        <w:tc>
          <w:tcPr>
            <w:tcW w:w="960" w:type="dxa"/>
            <w:tcBorders>
              <w:top w:val="nil"/>
              <w:left w:val="nil"/>
              <w:bottom w:val="single" w:sz="4" w:space="0" w:color="auto"/>
              <w:right w:val="single" w:sz="4" w:space="0" w:color="auto"/>
            </w:tcBorders>
            <w:shd w:val="clear" w:color="auto" w:fill="auto"/>
            <w:noWrap/>
            <w:hideMark/>
          </w:tcPr>
          <w:p w14:paraId="289EB2FB"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417</w:t>
            </w:r>
          </w:p>
        </w:tc>
        <w:tc>
          <w:tcPr>
            <w:tcW w:w="960" w:type="dxa"/>
            <w:tcBorders>
              <w:top w:val="nil"/>
              <w:left w:val="nil"/>
              <w:bottom w:val="single" w:sz="4" w:space="0" w:color="auto"/>
              <w:right w:val="single" w:sz="4" w:space="0" w:color="auto"/>
            </w:tcBorders>
            <w:shd w:val="clear" w:color="auto" w:fill="auto"/>
            <w:noWrap/>
            <w:hideMark/>
          </w:tcPr>
          <w:p w14:paraId="6B451315"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0.73</w:t>
            </w:r>
          </w:p>
        </w:tc>
        <w:tc>
          <w:tcPr>
            <w:tcW w:w="960" w:type="dxa"/>
            <w:tcBorders>
              <w:top w:val="nil"/>
              <w:left w:val="nil"/>
              <w:bottom w:val="single" w:sz="4" w:space="0" w:color="auto"/>
              <w:right w:val="single" w:sz="4" w:space="0" w:color="auto"/>
            </w:tcBorders>
            <w:shd w:val="clear" w:color="auto" w:fill="auto"/>
            <w:noWrap/>
            <w:hideMark/>
          </w:tcPr>
          <w:p w14:paraId="53FA0CE8"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0.00</w:t>
            </w:r>
          </w:p>
        </w:tc>
        <w:tc>
          <w:tcPr>
            <w:tcW w:w="998" w:type="dxa"/>
            <w:tcBorders>
              <w:top w:val="nil"/>
              <w:left w:val="nil"/>
              <w:bottom w:val="single" w:sz="4" w:space="0" w:color="auto"/>
              <w:right w:val="single" w:sz="4" w:space="0" w:color="auto"/>
            </w:tcBorders>
            <w:shd w:val="clear" w:color="auto" w:fill="auto"/>
            <w:noWrap/>
            <w:hideMark/>
          </w:tcPr>
          <w:p w14:paraId="3ACDF8EC"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8.00</w:t>
            </w:r>
          </w:p>
        </w:tc>
        <w:tc>
          <w:tcPr>
            <w:tcW w:w="960" w:type="dxa"/>
            <w:tcBorders>
              <w:top w:val="nil"/>
              <w:left w:val="nil"/>
              <w:bottom w:val="single" w:sz="4" w:space="0" w:color="auto"/>
              <w:right w:val="single" w:sz="4" w:space="0" w:color="auto"/>
            </w:tcBorders>
            <w:shd w:val="clear" w:color="auto" w:fill="auto"/>
            <w:noWrap/>
            <w:hideMark/>
          </w:tcPr>
          <w:p w14:paraId="0AD34B02"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180.50</w:t>
            </w:r>
          </w:p>
        </w:tc>
        <w:tc>
          <w:tcPr>
            <w:tcW w:w="1240" w:type="dxa"/>
            <w:tcBorders>
              <w:top w:val="nil"/>
              <w:left w:val="nil"/>
              <w:bottom w:val="single" w:sz="4" w:space="0" w:color="auto"/>
              <w:right w:val="double" w:sz="6" w:space="0" w:color="auto"/>
            </w:tcBorders>
            <w:shd w:val="clear" w:color="auto" w:fill="auto"/>
            <w:noWrap/>
            <w:vAlign w:val="bottom"/>
            <w:hideMark/>
          </w:tcPr>
          <w:p w14:paraId="66F133F6" w14:textId="77777777" w:rsidR="00E90646" w:rsidRPr="00363E65" w:rsidRDefault="00E90646" w:rsidP="00A063E5">
            <w:pPr>
              <w:spacing w:after="0" w:line="240" w:lineRule="auto"/>
              <w:jc w:val="right"/>
              <w:rPr>
                <w:rFonts w:ascii="Arial Narrow" w:eastAsia="Times New Roman" w:hAnsi="Arial Narrow" w:cs="Calibri"/>
              </w:rPr>
            </w:pPr>
            <w:r w:rsidRPr="00363E65">
              <w:rPr>
                <w:rFonts w:ascii="Arial Narrow" w:eastAsia="Times New Roman" w:hAnsi="Arial Narrow" w:cs="Calibri"/>
              </w:rPr>
              <w:t>6.24%</w:t>
            </w:r>
          </w:p>
        </w:tc>
      </w:tr>
      <w:tr w:rsidR="00E90646" w:rsidRPr="00363E65" w14:paraId="6584191F" w14:textId="77777777" w:rsidTr="00E90646">
        <w:trPr>
          <w:trHeight w:val="144"/>
        </w:trPr>
        <w:tc>
          <w:tcPr>
            <w:tcW w:w="3062" w:type="dxa"/>
            <w:tcBorders>
              <w:top w:val="nil"/>
              <w:left w:val="double" w:sz="6" w:space="0" w:color="auto"/>
              <w:bottom w:val="single" w:sz="4" w:space="0" w:color="auto"/>
              <w:right w:val="single" w:sz="4" w:space="0" w:color="auto"/>
            </w:tcBorders>
            <w:shd w:val="clear" w:color="auto" w:fill="auto"/>
            <w:hideMark/>
          </w:tcPr>
          <w:p w14:paraId="5372851A" w14:textId="77777777" w:rsidR="00E90646" w:rsidRPr="00363E65" w:rsidRDefault="00E90646" w:rsidP="00A063E5">
            <w:pPr>
              <w:spacing w:after="0" w:line="240" w:lineRule="auto"/>
              <w:rPr>
                <w:rFonts w:ascii="Arial Narrow" w:eastAsia="Times New Roman" w:hAnsi="Arial Narrow" w:cs="Calibri"/>
                <w:color w:val="000000"/>
              </w:rPr>
            </w:pPr>
            <w:r w:rsidRPr="00363E65">
              <w:rPr>
                <w:rFonts w:ascii="Arial Narrow" w:eastAsia="Times New Roman" w:hAnsi="Arial Narrow" w:cs="Calibri"/>
                <w:color w:val="000000"/>
              </w:rPr>
              <w:t>Latino/Latina</w:t>
            </w:r>
          </w:p>
        </w:tc>
        <w:tc>
          <w:tcPr>
            <w:tcW w:w="960" w:type="dxa"/>
            <w:tcBorders>
              <w:top w:val="nil"/>
              <w:left w:val="nil"/>
              <w:bottom w:val="single" w:sz="4" w:space="0" w:color="auto"/>
              <w:right w:val="single" w:sz="4" w:space="0" w:color="auto"/>
            </w:tcBorders>
            <w:shd w:val="clear" w:color="auto" w:fill="auto"/>
            <w:noWrap/>
            <w:hideMark/>
          </w:tcPr>
          <w:p w14:paraId="6B691933"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417</w:t>
            </w:r>
          </w:p>
        </w:tc>
        <w:tc>
          <w:tcPr>
            <w:tcW w:w="960" w:type="dxa"/>
            <w:tcBorders>
              <w:top w:val="nil"/>
              <w:left w:val="nil"/>
              <w:bottom w:val="single" w:sz="4" w:space="0" w:color="auto"/>
              <w:right w:val="single" w:sz="4" w:space="0" w:color="auto"/>
            </w:tcBorders>
            <w:shd w:val="clear" w:color="auto" w:fill="auto"/>
            <w:noWrap/>
            <w:hideMark/>
          </w:tcPr>
          <w:p w14:paraId="39F8A2CD"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0.66</w:t>
            </w:r>
          </w:p>
        </w:tc>
        <w:tc>
          <w:tcPr>
            <w:tcW w:w="960" w:type="dxa"/>
            <w:tcBorders>
              <w:top w:val="nil"/>
              <w:left w:val="nil"/>
              <w:bottom w:val="single" w:sz="4" w:space="0" w:color="auto"/>
              <w:right w:val="single" w:sz="4" w:space="0" w:color="auto"/>
            </w:tcBorders>
            <w:shd w:val="clear" w:color="auto" w:fill="auto"/>
            <w:noWrap/>
            <w:hideMark/>
          </w:tcPr>
          <w:p w14:paraId="128A7442"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0.00</w:t>
            </w:r>
          </w:p>
        </w:tc>
        <w:tc>
          <w:tcPr>
            <w:tcW w:w="998" w:type="dxa"/>
            <w:tcBorders>
              <w:top w:val="nil"/>
              <w:left w:val="nil"/>
              <w:bottom w:val="single" w:sz="4" w:space="0" w:color="auto"/>
              <w:right w:val="single" w:sz="4" w:space="0" w:color="auto"/>
            </w:tcBorders>
            <w:shd w:val="clear" w:color="auto" w:fill="auto"/>
            <w:noWrap/>
            <w:hideMark/>
          </w:tcPr>
          <w:p w14:paraId="649ABD06"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5.00</w:t>
            </w:r>
          </w:p>
        </w:tc>
        <w:tc>
          <w:tcPr>
            <w:tcW w:w="960" w:type="dxa"/>
            <w:tcBorders>
              <w:top w:val="nil"/>
              <w:left w:val="nil"/>
              <w:bottom w:val="single" w:sz="4" w:space="0" w:color="auto"/>
              <w:right w:val="single" w:sz="4" w:space="0" w:color="auto"/>
            </w:tcBorders>
            <w:shd w:val="clear" w:color="auto" w:fill="auto"/>
            <w:noWrap/>
            <w:hideMark/>
          </w:tcPr>
          <w:p w14:paraId="1F528019"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153.00</w:t>
            </w:r>
          </w:p>
        </w:tc>
        <w:tc>
          <w:tcPr>
            <w:tcW w:w="1240" w:type="dxa"/>
            <w:tcBorders>
              <w:top w:val="nil"/>
              <w:left w:val="nil"/>
              <w:bottom w:val="single" w:sz="4" w:space="0" w:color="auto"/>
              <w:right w:val="double" w:sz="6" w:space="0" w:color="auto"/>
            </w:tcBorders>
            <w:shd w:val="clear" w:color="auto" w:fill="auto"/>
            <w:noWrap/>
            <w:vAlign w:val="bottom"/>
            <w:hideMark/>
          </w:tcPr>
          <w:p w14:paraId="3B090EA8" w14:textId="77777777" w:rsidR="00E90646" w:rsidRPr="00363E65" w:rsidRDefault="00E90646" w:rsidP="00A063E5">
            <w:pPr>
              <w:spacing w:after="0" w:line="240" w:lineRule="auto"/>
              <w:jc w:val="right"/>
              <w:rPr>
                <w:rFonts w:ascii="Arial Narrow" w:eastAsia="Times New Roman" w:hAnsi="Arial Narrow" w:cs="Calibri"/>
              </w:rPr>
            </w:pPr>
            <w:r w:rsidRPr="00363E65">
              <w:rPr>
                <w:rFonts w:ascii="Arial Narrow" w:eastAsia="Times New Roman" w:hAnsi="Arial Narrow" w:cs="Calibri"/>
              </w:rPr>
              <w:t>5.29%</w:t>
            </w:r>
          </w:p>
        </w:tc>
      </w:tr>
      <w:tr w:rsidR="00E90646" w:rsidRPr="00363E65" w14:paraId="06E212A7" w14:textId="77777777" w:rsidTr="00E90646">
        <w:trPr>
          <w:trHeight w:val="144"/>
        </w:trPr>
        <w:tc>
          <w:tcPr>
            <w:tcW w:w="3062" w:type="dxa"/>
            <w:tcBorders>
              <w:top w:val="nil"/>
              <w:left w:val="double" w:sz="6" w:space="0" w:color="auto"/>
              <w:bottom w:val="single" w:sz="4" w:space="0" w:color="auto"/>
              <w:right w:val="single" w:sz="4" w:space="0" w:color="auto"/>
            </w:tcBorders>
            <w:shd w:val="clear" w:color="auto" w:fill="auto"/>
            <w:hideMark/>
          </w:tcPr>
          <w:p w14:paraId="17C4AF27" w14:textId="77777777" w:rsidR="00E90646" w:rsidRPr="00363E65" w:rsidRDefault="00E90646" w:rsidP="00A063E5">
            <w:pPr>
              <w:spacing w:after="0" w:line="240" w:lineRule="auto"/>
              <w:rPr>
                <w:rFonts w:ascii="Arial Narrow" w:eastAsia="Times New Roman" w:hAnsi="Arial Narrow" w:cs="Calibri"/>
                <w:color w:val="000000"/>
              </w:rPr>
            </w:pPr>
            <w:r w:rsidRPr="00363E65">
              <w:rPr>
                <w:rFonts w:ascii="Arial Narrow" w:eastAsia="Times New Roman" w:hAnsi="Arial Narrow" w:cs="Calibri"/>
                <w:color w:val="000000"/>
              </w:rPr>
              <w:t>White/Caucasian</w:t>
            </w:r>
          </w:p>
        </w:tc>
        <w:tc>
          <w:tcPr>
            <w:tcW w:w="960" w:type="dxa"/>
            <w:tcBorders>
              <w:top w:val="nil"/>
              <w:left w:val="nil"/>
              <w:bottom w:val="single" w:sz="4" w:space="0" w:color="auto"/>
              <w:right w:val="single" w:sz="4" w:space="0" w:color="auto"/>
            </w:tcBorders>
            <w:shd w:val="clear" w:color="auto" w:fill="auto"/>
            <w:noWrap/>
            <w:hideMark/>
          </w:tcPr>
          <w:p w14:paraId="6F802C6E"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417</w:t>
            </w:r>
          </w:p>
        </w:tc>
        <w:tc>
          <w:tcPr>
            <w:tcW w:w="960" w:type="dxa"/>
            <w:tcBorders>
              <w:top w:val="nil"/>
              <w:left w:val="nil"/>
              <w:bottom w:val="single" w:sz="4" w:space="0" w:color="auto"/>
              <w:right w:val="single" w:sz="4" w:space="0" w:color="auto"/>
            </w:tcBorders>
            <w:shd w:val="clear" w:color="auto" w:fill="auto"/>
            <w:noWrap/>
            <w:hideMark/>
          </w:tcPr>
          <w:p w14:paraId="233559D2"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5.44</w:t>
            </w:r>
          </w:p>
        </w:tc>
        <w:tc>
          <w:tcPr>
            <w:tcW w:w="960" w:type="dxa"/>
            <w:tcBorders>
              <w:top w:val="nil"/>
              <w:left w:val="nil"/>
              <w:bottom w:val="single" w:sz="4" w:space="0" w:color="auto"/>
              <w:right w:val="single" w:sz="4" w:space="0" w:color="auto"/>
            </w:tcBorders>
            <w:shd w:val="clear" w:color="auto" w:fill="auto"/>
            <w:noWrap/>
            <w:hideMark/>
          </w:tcPr>
          <w:p w14:paraId="50C3894E"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0.00</w:t>
            </w:r>
          </w:p>
        </w:tc>
        <w:tc>
          <w:tcPr>
            <w:tcW w:w="998" w:type="dxa"/>
            <w:tcBorders>
              <w:top w:val="nil"/>
              <w:left w:val="nil"/>
              <w:bottom w:val="single" w:sz="4" w:space="0" w:color="auto"/>
              <w:right w:val="single" w:sz="4" w:space="0" w:color="auto"/>
            </w:tcBorders>
            <w:shd w:val="clear" w:color="auto" w:fill="auto"/>
            <w:noWrap/>
            <w:hideMark/>
          </w:tcPr>
          <w:p w14:paraId="78776221"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30.00</w:t>
            </w:r>
          </w:p>
        </w:tc>
        <w:tc>
          <w:tcPr>
            <w:tcW w:w="960" w:type="dxa"/>
            <w:tcBorders>
              <w:top w:val="nil"/>
              <w:left w:val="nil"/>
              <w:bottom w:val="single" w:sz="4" w:space="0" w:color="auto"/>
              <w:right w:val="single" w:sz="4" w:space="0" w:color="auto"/>
            </w:tcBorders>
            <w:shd w:val="clear" w:color="auto" w:fill="auto"/>
            <w:noWrap/>
            <w:hideMark/>
          </w:tcPr>
          <w:p w14:paraId="16FC824E"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2153.50</w:t>
            </w:r>
          </w:p>
        </w:tc>
        <w:tc>
          <w:tcPr>
            <w:tcW w:w="1240" w:type="dxa"/>
            <w:tcBorders>
              <w:top w:val="nil"/>
              <w:left w:val="nil"/>
              <w:bottom w:val="single" w:sz="4" w:space="0" w:color="auto"/>
              <w:right w:val="double" w:sz="6" w:space="0" w:color="auto"/>
            </w:tcBorders>
            <w:shd w:val="clear" w:color="auto" w:fill="auto"/>
            <w:noWrap/>
            <w:vAlign w:val="bottom"/>
            <w:hideMark/>
          </w:tcPr>
          <w:p w14:paraId="701F969E" w14:textId="77777777" w:rsidR="00E90646" w:rsidRPr="00363E65" w:rsidRDefault="00E90646" w:rsidP="00A063E5">
            <w:pPr>
              <w:spacing w:after="0" w:line="240" w:lineRule="auto"/>
              <w:jc w:val="right"/>
              <w:rPr>
                <w:rFonts w:ascii="Arial Narrow" w:eastAsia="Times New Roman" w:hAnsi="Arial Narrow" w:cs="Calibri"/>
              </w:rPr>
            </w:pPr>
            <w:r w:rsidRPr="00363E65">
              <w:rPr>
                <w:rFonts w:ascii="Arial Narrow" w:eastAsia="Times New Roman" w:hAnsi="Arial Narrow" w:cs="Calibri"/>
              </w:rPr>
              <w:t>74.49%</w:t>
            </w:r>
          </w:p>
        </w:tc>
      </w:tr>
      <w:tr w:rsidR="00E90646" w:rsidRPr="00363E65" w14:paraId="34C5359A" w14:textId="77777777" w:rsidTr="00E90646">
        <w:trPr>
          <w:trHeight w:val="144"/>
        </w:trPr>
        <w:tc>
          <w:tcPr>
            <w:tcW w:w="3062" w:type="dxa"/>
            <w:tcBorders>
              <w:top w:val="nil"/>
              <w:left w:val="double" w:sz="6" w:space="0" w:color="auto"/>
              <w:bottom w:val="single" w:sz="4" w:space="0" w:color="auto"/>
              <w:right w:val="single" w:sz="4" w:space="0" w:color="auto"/>
            </w:tcBorders>
            <w:shd w:val="clear" w:color="auto" w:fill="auto"/>
            <w:hideMark/>
          </w:tcPr>
          <w:p w14:paraId="29F24FAF" w14:textId="77777777" w:rsidR="00E90646" w:rsidRPr="00363E65" w:rsidRDefault="00E90646" w:rsidP="00A063E5">
            <w:pPr>
              <w:spacing w:after="0" w:line="240" w:lineRule="auto"/>
              <w:rPr>
                <w:rFonts w:ascii="Arial Narrow" w:eastAsia="Times New Roman" w:hAnsi="Arial Narrow" w:cs="Calibri"/>
                <w:color w:val="000000"/>
              </w:rPr>
            </w:pPr>
            <w:r w:rsidRPr="00363E65">
              <w:rPr>
                <w:rFonts w:ascii="Arial Narrow" w:eastAsia="Times New Roman" w:hAnsi="Arial Narrow" w:cs="Calibri"/>
                <w:color w:val="000000"/>
              </w:rPr>
              <w:t>Multiracial</w:t>
            </w:r>
          </w:p>
        </w:tc>
        <w:tc>
          <w:tcPr>
            <w:tcW w:w="960" w:type="dxa"/>
            <w:tcBorders>
              <w:top w:val="nil"/>
              <w:left w:val="nil"/>
              <w:bottom w:val="single" w:sz="4" w:space="0" w:color="auto"/>
              <w:right w:val="single" w:sz="4" w:space="0" w:color="auto"/>
            </w:tcBorders>
            <w:shd w:val="clear" w:color="auto" w:fill="auto"/>
            <w:noWrap/>
            <w:hideMark/>
          </w:tcPr>
          <w:p w14:paraId="4FE7BD32"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417</w:t>
            </w:r>
          </w:p>
        </w:tc>
        <w:tc>
          <w:tcPr>
            <w:tcW w:w="960" w:type="dxa"/>
            <w:tcBorders>
              <w:top w:val="nil"/>
              <w:left w:val="nil"/>
              <w:bottom w:val="single" w:sz="4" w:space="0" w:color="auto"/>
              <w:right w:val="single" w:sz="4" w:space="0" w:color="auto"/>
            </w:tcBorders>
            <w:shd w:val="clear" w:color="auto" w:fill="auto"/>
            <w:noWrap/>
            <w:hideMark/>
          </w:tcPr>
          <w:p w14:paraId="08521217"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0.30</w:t>
            </w:r>
          </w:p>
        </w:tc>
        <w:tc>
          <w:tcPr>
            <w:tcW w:w="960" w:type="dxa"/>
            <w:tcBorders>
              <w:top w:val="nil"/>
              <w:left w:val="nil"/>
              <w:bottom w:val="single" w:sz="4" w:space="0" w:color="auto"/>
              <w:right w:val="single" w:sz="4" w:space="0" w:color="auto"/>
            </w:tcBorders>
            <w:shd w:val="clear" w:color="auto" w:fill="auto"/>
            <w:noWrap/>
            <w:hideMark/>
          </w:tcPr>
          <w:p w14:paraId="4F8CB78C"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0.00</w:t>
            </w:r>
          </w:p>
        </w:tc>
        <w:tc>
          <w:tcPr>
            <w:tcW w:w="998" w:type="dxa"/>
            <w:tcBorders>
              <w:top w:val="nil"/>
              <w:left w:val="nil"/>
              <w:bottom w:val="single" w:sz="4" w:space="0" w:color="auto"/>
              <w:right w:val="single" w:sz="4" w:space="0" w:color="auto"/>
            </w:tcBorders>
            <w:shd w:val="clear" w:color="auto" w:fill="auto"/>
            <w:noWrap/>
            <w:hideMark/>
          </w:tcPr>
          <w:p w14:paraId="646A62BA"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3.00</w:t>
            </w:r>
          </w:p>
        </w:tc>
        <w:tc>
          <w:tcPr>
            <w:tcW w:w="960" w:type="dxa"/>
            <w:tcBorders>
              <w:top w:val="nil"/>
              <w:left w:val="nil"/>
              <w:bottom w:val="single" w:sz="4" w:space="0" w:color="auto"/>
              <w:right w:val="single" w:sz="4" w:space="0" w:color="auto"/>
            </w:tcBorders>
            <w:shd w:val="clear" w:color="auto" w:fill="auto"/>
            <w:noWrap/>
            <w:hideMark/>
          </w:tcPr>
          <w:p w14:paraId="605A76D9"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53.00</w:t>
            </w:r>
          </w:p>
        </w:tc>
        <w:tc>
          <w:tcPr>
            <w:tcW w:w="1240" w:type="dxa"/>
            <w:tcBorders>
              <w:top w:val="nil"/>
              <w:left w:val="nil"/>
              <w:bottom w:val="single" w:sz="4" w:space="0" w:color="auto"/>
              <w:right w:val="double" w:sz="6" w:space="0" w:color="auto"/>
            </w:tcBorders>
            <w:shd w:val="clear" w:color="auto" w:fill="auto"/>
            <w:noWrap/>
            <w:vAlign w:val="bottom"/>
            <w:hideMark/>
          </w:tcPr>
          <w:p w14:paraId="098E57A6" w14:textId="77777777" w:rsidR="00E90646" w:rsidRPr="00363E65" w:rsidRDefault="00E90646" w:rsidP="00A063E5">
            <w:pPr>
              <w:spacing w:after="0" w:line="240" w:lineRule="auto"/>
              <w:jc w:val="right"/>
              <w:rPr>
                <w:rFonts w:ascii="Arial Narrow" w:eastAsia="Times New Roman" w:hAnsi="Arial Narrow" w:cs="Calibri"/>
              </w:rPr>
            </w:pPr>
            <w:r w:rsidRPr="00363E65">
              <w:rPr>
                <w:rFonts w:ascii="Arial Narrow" w:eastAsia="Times New Roman" w:hAnsi="Arial Narrow" w:cs="Calibri"/>
              </w:rPr>
              <w:t>1.83%</w:t>
            </w:r>
          </w:p>
        </w:tc>
      </w:tr>
      <w:tr w:rsidR="00E90646" w:rsidRPr="00363E65" w14:paraId="22139FE3" w14:textId="77777777" w:rsidTr="00E90646">
        <w:trPr>
          <w:trHeight w:val="144"/>
        </w:trPr>
        <w:tc>
          <w:tcPr>
            <w:tcW w:w="3062" w:type="dxa"/>
            <w:tcBorders>
              <w:top w:val="nil"/>
              <w:left w:val="double" w:sz="6" w:space="0" w:color="auto"/>
              <w:bottom w:val="double" w:sz="6" w:space="0" w:color="auto"/>
              <w:right w:val="single" w:sz="4" w:space="0" w:color="auto"/>
            </w:tcBorders>
            <w:shd w:val="clear" w:color="auto" w:fill="auto"/>
            <w:hideMark/>
          </w:tcPr>
          <w:p w14:paraId="0CA61490" w14:textId="77777777" w:rsidR="00E90646" w:rsidRPr="00363E65" w:rsidRDefault="00E90646" w:rsidP="00A063E5">
            <w:pPr>
              <w:spacing w:after="0" w:line="240" w:lineRule="auto"/>
              <w:rPr>
                <w:rFonts w:ascii="Arial Narrow" w:eastAsia="Times New Roman" w:hAnsi="Arial Narrow" w:cs="Calibri"/>
                <w:color w:val="000000"/>
              </w:rPr>
            </w:pPr>
            <w:r w:rsidRPr="00363E65">
              <w:rPr>
                <w:rFonts w:ascii="Arial Narrow" w:eastAsia="Times New Roman" w:hAnsi="Arial Narrow" w:cs="Calibri"/>
                <w:color w:val="000000"/>
              </w:rPr>
              <w:t>Other Race/Ethnicity</w:t>
            </w:r>
          </w:p>
        </w:tc>
        <w:tc>
          <w:tcPr>
            <w:tcW w:w="960" w:type="dxa"/>
            <w:tcBorders>
              <w:top w:val="nil"/>
              <w:left w:val="nil"/>
              <w:bottom w:val="double" w:sz="6" w:space="0" w:color="auto"/>
              <w:right w:val="single" w:sz="4" w:space="0" w:color="auto"/>
            </w:tcBorders>
            <w:shd w:val="clear" w:color="auto" w:fill="auto"/>
            <w:noWrap/>
            <w:hideMark/>
          </w:tcPr>
          <w:p w14:paraId="5A6F93F4"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417</w:t>
            </w:r>
          </w:p>
        </w:tc>
        <w:tc>
          <w:tcPr>
            <w:tcW w:w="960" w:type="dxa"/>
            <w:tcBorders>
              <w:top w:val="nil"/>
              <w:left w:val="nil"/>
              <w:bottom w:val="double" w:sz="6" w:space="0" w:color="auto"/>
              <w:right w:val="single" w:sz="4" w:space="0" w:color="auto"/>
            </w:tcBorders>
            <w:shd w:val="clear" w:color="auto" w:fill="auto"/>
            <w:noWrap/>
            <w:hideMark/>
          </w:tcPr>
          <w:p w14:paraId="058BE7F6"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0.25</w:t>
            </w:r>
          </w:p>
        </w:tc>
        <w:tc>
          <w:tcPr>
            <w:tcW w:w="960" w:type="dxa"/>
            <w:tcBorders>
              <w:top w:val="nil"/>
              <w:left w:val="nil"/>
              <w:bottom w:val="double" w:sz="6" w:space="0" w:color="auto"/>
              <w:right w:val="single" w:sz="4" w:space="0" w:color="auto"/>
            </w:tcBorders>
            <w:shd w:val="clear" w:color="auto" w:fill="auto"/>
            <w:noWrap/>
            <w:hideMark/>
          </w:tcPr>
          <w:p w14:paraId="634E868E"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0.00</w:t>
            </w:r>
          </w:p>
        </w:tc>
        <w:tc>
          <w:tcPr>
            <w:tcW w:w="998" w:type="dxa"/>
            <w:tcBorders>
              <w:top w:val="nil"/>
              <w:left w:val="nil"/>
              <w:bottom w:val="double" w:sz="6" w:space="0" w:color="auto"/>
              <w:right w:val="single" w:sz="4" w:space="0" w:color="auto"/>
            </w:tcBorders>
            <w:shd w:val="clear" w:color="auto" w:fill="auto"/>
            <w:noWrap/>
            <w:hideMark/>
          </w:tcPr>
          <w:p w14:paraId="568CECA5"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4.00</w:t>
            </w:r>
          </w:p>
        </w:tc>
        <w:tc>
          <w:tcPr>
            <w:tcW w:w="960" w:type="dxa"/>
            <w:tcBorders>
              <w:top w:val="nil"/>
              <w:left w:val="nil"/>
              <w:bottom w:val="double" w:sz="6" w:space="0" w:color="auto"/>
              <w:right w:val="single" w:sz="4" w:space="0" w:color="auto"/>
            </w:tcBorders>
            <w:shd w:val="clear" w:color="auto" w:fill="auto"/>
            <w:noWrap/>
            <w:hideMark/>
          </w:tcPr>
          <w:p w14:paraId="775F67D4"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42.00</w:t>
            </w:r>
          </w:p>
        </w:tc>
        <w:tc>
          <w:tcPr>
            <w:tcW w:w="1240" w:type="dxa"/>
            <w:tcBorders>
              <w:top w:val="nil"/>
              <w:left w:val="nil"/>
              <w:bottom w:val="double" w:sz="6" w:space="0" w:color="auto"/>
              <w:right w:val="double" w:sz="6" w:space="0" w:color="auto"/>
            </w:tcBorders>
            <w:shd w:val="clear" w:color="auto" w:fill="auto"/>
            <w:noWrap/>
            <w:vAlign w:val="bottom"/>
            <w:hideMark/>
          </w:tcPr>
          <w:p w14:paraId="221F33D1" w14:textId="77777777" w:rsidR="00E90646" w:rsidRPr="00363E65" w:rsidRDefault="00E90646" w:rsidP="00A063E5">
            <w:pPr>
              <w:spacing w:after="0" w:line="240" w:lineRule="auto"/>
              <w:jc w:val="right"/>
              <w:rPr>
                <w:rFonts w:ascii="Arial Narrow" w:eastAsia="Times New Roman" w:hAnsi="Arial Narrow" w:cs="Calibri"/>
              </w:rPr>
            </w:pPr>
            <w:r w:rsidRPr="00363E65">
              <w:rPr>
                <w:rFonts w:ascii="Arial Narrow" w:eastAsia="Times New Roman" w:hAnsi="Arial Narrow" w:cs="Calibri"/>
              </w:rPr>
              <w:t>1.45%</w:t>
            </w:r>
          </w:p>
        </w:tc>
      </w:tr>
      <w:tr w:rsidR="00E90646" w:rsidRPr="00363E65" w14:paraId="61F55CA3" w14:textId="77777777" w:rsidTr="00E90646">
        <w:trPr>
          <w:trHeight w:val="144"/>
        </w:trPr>
        <w:tc>
          <w:tcPr>
            <w:tcW w:w="3062" w:type="dxa"/>
            <w:tcBorders>
              <w:top w:val="nil"/>
              <w:left w:val="double" w:sz="6" w:space="0" w:color="auto"/>
              <w:bottom w:val="single" w:sz="4" w:space="0" w:color="auto"/>
              <w:right w:val="single" w:sz="4" w:space="0" w:color="auto"/>
            </w:tcBorders>
            <w:shd w:val="clear" w:color="auto" w:fill="auto"/>
            <w:hideMark/>
          </w:tcPr>
          <w:p w14:paraId="65E97B77" w14:textId="77777777" w:rsidR="00E90646" w:rsidRPr="00363E65" w:rsidRDefault="00E90646" w:rsidP="00A063E5">
            <w:pPr>
              <w:spacing w:after="0" w:line="240" w:lineRule="auto"/>
              <w:rPr>
                <w:rFonts w:ascii="Arial Narrow" w:eastAsia="Times New Roman" w:hAnsi="Arial Narrow" w:cs="Calibri"/>
                <w:color w:val="000000"/>
              </w:rPr>
            </w:pPr>
            <w:r w:rsidRPr="00363E65">
              <w:rPr>
                <w:rFonts w:ascii="Arial Narrow" w:eastAsia="Times New Roman" w:hAnsi="Arial Narrow" w:cs="Calibri"/>
                <w:color w:val="000000"/>
              </w:rPr>
              <w:t>Male</w:t>
            </w:r>
          </w:p>
        </w:tc>
        <w:tc>
          <w:tcPr>
            <w:tcW w:w="960" w:type="dxa"/>
            <w:tcBorders>
              <w:top w:val="nil"/>
              <w:left w:val="nil"/>
              <w:bottom w:val="single" w:sz="4" w:space="0" w:color="auto"/>
              <w:right w:val="single" w:sz="4" w:space="0" w:color="auto"/>
            </w:tcBorders>
            <w:shd w:val="clear" w:color="auto" w:fill="auto"/>
            <w:noWrap/>
            <w:hideMark/>
          </w:tcPr>
          <w:p w14:paraId="49326051"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417</w:t>
            </w:r>
          </w:p>
        </w:tc>
        <w:tc>
          <w:tcPr>
            <w:tcW w:w="960" w:type="dxa"/>
            <w:tcBorders>
              <w:top w:val="nil"/>
              <w:left w:val="nil"/>
              <w:bottom w:val="single" w:sz="4" w:space="0" w:color="auto"/>
              <w:right w:val="single" w:sz="4" w:space="0" w:color="auto"/>
            </w:tcBorders>
            <w:shd w:val="clear" w:color="auto" w:fill="auto"/>
            <w:noWrap/>
            <w:hideMark/>
          </w:tcPr>
          <w:p w14:paraId="2CA5E655"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2.49</w:t>
            </w:r>
          </w:p>
        </w:tc>
        <w:tc>
          <w:tcPr>
            <w:tcW w:w="960" w:type="dxa"/>
            <w:tcBorders>
              <w:top w:val="nil"/>
              <w:left w:val="nil"/>
              <w:bottom w:val="single" w:sz="4" w:space="0" w:color="auto"/>
              <w:right w:val="single" w:sz="4" w:space="0" w:color="auto"/>
            </w:tcBorders>
            <w:shd w:val="clear" w:color="auto" w:fill="auto"/>
            <w:noWrap/>
            <w:hideMark/>
          </w:tcPr>
          <w:p w14:paraId="73821BB9"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0.00</w:t>
            </w:r>
          </w:p>
        </w:tc>
        <w:tc>
          <w:tcPr>
            <w:tcW w:w="998" w:type="dxa"/>
            <w:tcBorders>
              <w:top w:val="nil"/>
              <w:left w:val="nil"/>
              <w:bottom w:val="single" w:sz="4" w:space="0" w:color="auto"/>
              <w:right w:val="single" w:sz="4" w:space="0" w:color="auto"/>
            </w:tcBorders>
            <w:shd w:val="clear" w:color="auto" w:fill="auto"/>
            <w:noWrap/>
            <w:hideMark/>
          </w:tcPr>
          <w:p w14:paraId="616E8808"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15.00</w:t>
            </w:r>
          </w:p>
        </w:tc>
        <w:tc>
          <w:tcPr>
            <w:tcW w:w="960" w:type="dxa"/>
            <w:tcBorders>
              <w:top w:val="nil"/>
              <w:left w:val="nil"/>
              <w:bottom w:val="single" w:sz="4" w:space="0" w:color="auto"/>
              <w:right w:val="single" w:sz="4" w:space="0" w:color="auto"/>
            </w:tcBorders>
            <w:shd w:val="clear" w:color="auto" w:fill="auto"/>
            <w:noWrap/>
            <w:hideMark/>
          </w:tcPr>
          <w:p w14:paraId="68659676"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855.70</w:t>
            </w:r>
          </w:p>
        </w:tc>
        <w:tc>
          <w:tcPr>
            <w:tcW w:w="1240" w:type="dxa"/>
            <w:tcBorders>
              <w:top w:val="nil"/>
              <w:left w:val="nil"/>
              <w:bottom w:val="single" w:sz="4" w:space="0" w:color="auto"/>
              <w:right w:val="double" w:sz="6" w:space="0" w:color="auto"/>
            </w:tcBorders>
            <w:shd w:val="clear" w:color="auto" w:fill="auto"/>
            <w:noWrap/>
            <w:vAlign w:val="bottom"/>
            <w:hideMark/>
          </w:tcPr>
          <w:p w14:paraId="1C4A1ADD" w14:textId="77777777" w:rsidR="00E90646" w:rsidRPr="00363E65" w:rsidRDefault="00E90646" w:rsidP="00A063E5">
            <w:pPr>
              <w:spacing w:after="0" w:line="240" w:lineRule="auto"/>
              <w:jc w:val="right"/>
              <w:rPr>
                <w:rFonts w:ascii="Arial Narrow" w:eastAsia="Times New Roman" w:hAnsi="Arial Narrow" w:cs="Calibri"/>
              </w:rPr>
            </w:pPr>
            <w:r w:rsidRPr="00363E65">
              <w:rPr>
                <w:rFonts w:ascii="Arial Narrow" w:eastAsia="Times New Roman" w:hAnsi="Arial Narrow" w:cs="Calibri"/>
              </w:rPr>
              <w:t>31.08%</w:t>
            </w:r>
          </w:p>
        </w:tc>
      </w:tr>
      <w:tr w:rsidR="00E90646" w:rsidRPr="00363E65" w14:paraId="422E673D" w14:textId="77777777" w:rsidTr="00E90646">
        <w:trPr>
          <w:trHeight w:val="144"/>
        </w:trPr>
        <w:tc>
          <w:tcPr>
            <w:tcW w:w="3062" w:type="dxa"/>
            <w:tcBorders>
              <w:top w:val="nil"/>
              <w:left w:val="double" w:sz="6" w:space="0" w:color="auto"/>
              <w:bottom w:val="single" w:sz="4" w:space="0" w:color="auto"/>
              <w:right w:val="single" w:sz="4" w:space="0" w:color="auto"/>
            </w:tcBorders>
            <w:shd w:val="clear" w:color="auto" w:fill="auto"/>
            <w:hideMark/>
          </w:tcPr>
          <w:p w14:paraId="1CEFB694" w14:textId="77777777" w:rsidR="00E90646" w:rsidRPr="00363E65" w:rsidRDefault="00E90646" w:rsidP="00A063E5">
            <w:pPr>
              <w:spacing w:after="0" w:line="240" w:lineRule="auto"/>
              <w:rPr>
                <w:rFonts w:ascii="Arial Narrow" w:eastAsia="Times New Roman" w:hAnsi="Arial Narrow" w:cs="Calibri"/>
                <w:color w:val="000000"/>
              </w:rPr>
            </w:pPr>
            <w:r w:rsidRPr="00363E65">
              <w:rPr>
                <w:rFonts w:ascii="Arial Narrow" w:eastAsia="Times New Roman" w:hAnsi="Arial Narrow" w:cs="Calibri"/>
                <w:color w:val="000000"/>
              </w:rPr>
              <w:t>Female</w:t>
            </w:r>
          </w:p>
        </w:tc>
        <w:tc>
          <w:tcPr>
            <w:tcW w:w="960" w:type="dxa"/>
            <w:tcBorders>
              <w:top w:val="nil"/>
              <w:left w:val="nil"/>
              <w:bottom w:val="single" w:sz="4" w:space="0" w:color="auto"/>
              <w:right w:val="single" w:sz="4" w:space="0" w:color="auto"/>
            </w:tcBorders>
            <w:shd w:val="clear" w:color="auto" w:fill="auto"/>
            <w:noWrap/>
            <w:hideMark/>
          </w:tcPr>
          <w:p w14:paraId="333C0BAE"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417</w:t>
            </w:r>
          </w:p>
        </w:tc>
        <w:tc>
          <w:tcPr>
            <w:tcW w:w="960" w:type="dxa"/>
            <w:tcBorders>
              <w:top w:val="nil"/>
              <w:left w:val="nil"/>
              <w:bottom w:val="single" w:sz="4" w:space="0" w:color="auto"/>
              <w:right w:val="single" w:sz="4" w:space="0" w:color="auto"/>
            </w:tcBorders>
            <w:shd w:val="clear" w:color="auto" w:fill="auto"/>
            <w:noWrap/>
            <w:hideMark/>
          </w:tcPr>
          <w:p w14:paraId="2198E9BB"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5.01</w:t>
            </w:r>
          </w:p>
        </w:tc>
        <w:tc>
          <w:tcPr>
            <w:tcW w:w="960" w:type="dxa"/>
            <w:tcBorders>
              <w:top w:val="nil"/>
              <w:left w:val="nil"/>
              <w:bottom w:val="single" w:sz="4" w:space="0" w:color="auto"/>
              <w:right w:val="single" w:sz="4" w:space="0" w:color="auto"/>
            </w:tcBorders>
            <w:shd w:val="clear" w:color="auto" w:fill="auto"/>
            <w:noWrap/>
            <w:hideMark/>
          </w:tcPr>
          <w:p w14:paraId="024B6468"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0.00</w:t>
            </w:r>
          </w:p>
        </w:tc>
        <w:tc>
          <w:tcPr>
            <w:tcW w:w="998" w:type="dxa"/>
            <w:tcBorders>
              <w:top w:val="nil"/>
              <w:left w:val="nil"/>
              <w:bottom w:val="single" w:sz="4" w:space="0" w:color="auto"/>
              <w:right w:val="single" w:sz="4" w:space="0" w:color="auto"/>
            </w:tcBorders>
            <w:shd w:val="clear" w:color="auto" w:fill="auto"/>
            <w:noWrap/>
            <w:hideMark/>
          </w:tcPr>
          <w:p w14:paraId="2157A979"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30.00</w:t>
            </w:r>
          </w:p>
        </w:tc>
        <w:tc>
          <w:tcPr>
            <w:tcW w:w="960" w:type="dxa"/>
            <w:tcBorders>
              <w:top w:val="nil"/>
              <w:left w:val="nil"/>
              <w:bottom w:val="single" w:sz="4" w:space="0" w:color="auto"/>
              <w:right w:val="single" w:sz="4" w:space="0" w:color="auto"/>
            </w:tcBorders>
            <w:shd w:val="clear" w:color="auto" w:fill="auto"/>
            <w:noWrap/>
            <w:hideMark/>
          </w:tcPr>
          <w:p w14:paraId="3B0D4992"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1893.40</w:t>
            </w:r>
          </w:p>
        </w:tc>
        <w:tc>
          <w:tcPr>
            <w:tcW w:w="1240" w:type="dxa"/>
            <w:tcBorders>
              <w:top w:val="nil"/>
              <w:left w:val="nil"/>
              <w:bottom w:val="single" w:sz="4" w:space="0" w:color="auto"/>
              <w:right w:val="double" w:sz="6" w:space="0" w:color="auto"/>
            </w:tcBorders>
            <w:shd w:val="clear" w:color="auto" w:fill="auto"/>
            <w:noWrap/>
            <w:vAlign w:val="bottom"/>
            <w:hideMark/>
          </w:tcPr>
          <w:p w14:paraId="07CC42E1" w14:textId="77777777" w:rsidR="00E90646" w:rsidRPr="00363E65" w:rsidRDefault="00E90646" w:rsidP="00A063E5">
            <w:pPr>
              <w:spacing w:after="0" w:line="240" w:lineRule="auto"/>
              <w:jc w:val="right"/>
              <w:rPr>
                <w:rFonts w:ascii="Arial Narrow" w:eastAsia="Times New Roman" w:hAnsi="Arial Narrow" w:cs="Calibri"/>
              </w:rPr>
            </w:pPr>
            <w:r w:rsidRPr="00363E65">
              <w:rPr>
                <w:rFonts w:ascii="Arial Narrow" w:eastAsia="Times New Roman" w:hAnsi="Arial Narrow" w:cs="Calibri"/>
              </w:rPr>
              <w:t>68.78%</w:t>
            </w:r>
          </w:p>
        </w:tc>
      </w:tr>
      <w:tr w:rsidR="00E90646" w:rsidRPr="00363E65" w14:paraId="0BD07A73" w14:textId="77777777" w:rsidTr="00E90646">
        <w:trPr>
          <w:trHeight w:val="144"/>
        </w:trPr>
        <w:tc>
          <w:tcPr>
            <w:tcW w:w="3062" w:type="dxa"/>
            <w:tcBorders>
              <w:top w:val="nil"/>
              <w:left w:val="double" w:sz="6" w:space="0" w:color="auto"/>
              <w:bottom w:val="double" w:sz="6" w:space="0" w:color="auto"/>
              <w:right w:val="single" w:sz="4" w:space="0" w:color="auto"/>
            </w:tcBorders>
            <w:shd w:val="clear" w:color="auto" w:fill="auto"/>
            <w:hideMark/>
          </w:tcPr>
          <w:p w14:paraId="093B5D2A" w14:textId="77777777" w:rsidR="00E90646" w:rsidRPr="00363E65" w:rsidRDefault="00E90646" w:rsidP="00A063E5">
            <w:pPr>
              <w:spacing w:after="0" w:line="240" w:lineRule="auto"/>
              <w:rPr>
                <w:rFonts w:ascii="Arial Narrow" w:eastAsia="Times New Roman" w:hAnsi="Arial Narrow" w:cs="Calibri"/>
                <w:color w:val="000000"/>
              </w:rPr>
            </w:pPr>
            <w:r w:rsidRPr="00363E65">
              <w:rPr>
                <w:rFonts w:ascii="Arial Narrow" w:eastAsia="Times New Roman" w:hAnsi="Arial Narrow" w:cs="Calibri"/>
                <w:color w:val="000000"/>
              </w:rPr>
              <w:t>Transgender</w:t>
            </w:r>
          </w:p>
        </w:tc>
        <w:tc>
          <w:tcPr>
            <w:tcW w:w="960" w:type="dxa"/>
            <w:tcBorders>
              <w:top w:val="nil"/>
              <w:left w:val="nil"/>
              <w:bottom w:val="double" w:sz="6" w:space="0" w:color="auto"/>
              <w:right w:val="single" w:sz="4" w:space="0" w:color="auto"/>
            </w:tcBorders>
            <w:shd w:val="clear" w:color="auto" w:fill="auto"/>
            <w:noWrap/>
            <w:hideMark/>
          </w:tcPr>
          <w:p w14:paraId="4571CB1B"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417</w:t>
            </w:r>
          </w:p>
        </w:tc>
        <w:tc>
          <w:tcPr>
            <w:tcW w:w="960" w:type="dxa"/>
            <w:tcBorders>
              <w:top w:val="nil"/>
              <w:left w:val="nil"/>
              <w:bottom w:val="double" w:sz="6" w:space="0" w:color="auto"/>
              <w:right w:val="single" w:sz="4" w:space="0" w:color="auto"/>
            </w:tcBorders>
            <w:shd w:val="clear" w:color="auto" w:fill="auto"/>
            <w:noWrap/>
            <w:hideMark/>
          </w:tcPr>
          <w:p w14:paraId="3989A326"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0.03</w:t>
            </w:r>
          </w:p>
        </w:tc>
        <w:tc>
          <w:tcPr>
            <w:tcW w:w="960" w:type="dxa"/>
            <w:tcBorders>
              <w:top w:val="nil"/>
              <w:left w:val="nil"/>
              <w:bottom w:val="double" w:sz="6" w:space="0" w:color="auto"/>
              <w:right w:val="single" w:sz="4" w:space="0" w:color="auto"/>
            </w:tcBorders>
            <w:shd w:val="clear" w:color="auto" w:fill="auto"/>
            <w:noWrap/>
            <w:hideMark/>
          </w:tcPr>
          <w:p w14:paraId="7044C88F"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0.00</w:t>
            </w:r>
          </w:p>
        </w:tc>
        <w:tc>
          <w:tcPr>
            <w:tcW w:w="998" w:type="dxa"/>
            <w:tcBorders>
              <w:top w:val="nil"/>
              <w:left w:val="nil"/>
              <w:bottom w:val="double" w:sz="6" w:space="0" w:color="auto"/>
              <w:right w:val="single" w:sz="4" w:space="0" w:color="auto"/>
            </w:tcBorders>
            <w:shd w:val="clear" w:color="auto" w:fill="auto"/>
            <w:noWrap/>
            <w:hideMark/>
          </w:tcPr>
          <w:p w14:paraId="19CF1B66"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1.00</w:t>
            </w:r>
          </w:p>
        </w:tc>
        <w:tc>
          <w:tcPr>
            <w:tcW w:w="960" w:type="dxa"/>
            <w:tcBorders>
              <w:top w:val="nil"/>
              <w:left w:val="nil"/>
              <w:bottom w:val="double" w:sz="6" w:space="0" w:color="auto"/>
              <w:right w:val="single" w:sz="4" w:space="0" w:color="auto"/>
            </w:tcBorders>
            <w:shd w:val="clear" w:color="auto" w:fill="auto"/>
            <w:noWrap/>
            <w:hideMark/>
          </w:tcPr>
          <w:p w14:paraId="395ADEDD"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4.00</w:t>
            </w:r>
          </w:p>
        </w:tc>
        <w:tc>
          <w:tcPr>
            <w:tcW w:w="1240" w:type="dxa"/>
            <w:tcBorders>
              <w:top w:val="nil"/>
              <w:left w:val="nil"/>
              <w:bottom w:val="double" w:sz="6" w:space="0" w:color="auto"/>
              <w:right w:val="double" w:sz="6" w:space="0" w:color="auto"/>
            </w:tcBorders>
            <w:shd w:val="clear" w:color="auto" w:fill="auto"/>
            <w:noWrap/>
            <w:vAlign w:val="bottom"/>
            <w:hideMark/>
          </w:tcPr>
          <w:p w14:paraId="6E2490B6" w14:textId="77777777" w:rsidR="00E90646" w:rsidRPr="00363E65" w:rsidRDefault="00E90646" w:rsidP="00A063E5">
            <w:pPr>
              <w:spacing w:after="0" w:line="240" w:lineRule="auto"/>
              <w:jc w:val="right"/>
              <w:rPr>
                <w:rFonts w:ascii="Arial Narrow" w:eastAsia="Times New Roman" w:hAnsi="Arial Narrow" w:cs="Calibri"/>
              </w:rPr>
            </w:pPr>
            <w:r w:rsidRPr="00363E65">
              <w:rPr>
                <w:rFonts w:ascii="Arial Narrow" w:eastAsia="Times New Roman" w:hAnsi="Arial Narrow" w:cs="Calibri"/>
              </w:rPr>
              <w:t>0.15%</w:t>
            </w:r>
          </w:p>
        </w:tc>
      </w:tr>
      <w:tr w:rsidR="00E90646" w:rsidRPr="00363E65" w14:paraId="6FA23E1F" w14:textId="77777777" w:rsidTr="00E90646">
        <w:trPr>
          <w:trHeight w:val="144"/>
        </w:trPr>
        <w:tc>
          <w:tcPr>
            <w:tcW w:w="3062" w:type="dxa"/>
            <w:tcBorders>
              <w:top w:val="nil"/>
              <w:left w:val="double" w:sz="6" w:space="0" w:color="auto"/>
              <w:bottom w:val="single" w:sz="4" w:space="0" w:color="auto"/>
              <w:right w:val="single" w:sz="4" w:space="0" w:color="auto"/>
            </w:tcBorders>
            <w:shd w:val="clear" w:color="auto" w:fill="auto"/>
            <w:hideMark/>
          </w:tcPr>
          <w:p w14:paraId="57F649A5" w14:textId="77777777" w:rsidR="00E90646" w:rsidRPr="00363E65" w:rsidRDefault="00E90646" w:rsidP="00A063E5">
            <w:pPr>
              <w:spacing w:after="0" w:line="240" w:lineRule="auto"/>
              <w:rPr>
                <w:rFonts w:ascii="Arial Narrow" w:eastAsia="Times New Roman" w:hAnsi="Arial Narrow" w:cs="Calibri"/>
                <w:color w:val="000000"/>
              </w:rPr>
            </w:pPr>
            <w:r w:rsidRPr="00363E65">
              <w:rPr>
                <w:rFonts w:ascii="Arial Narrow" w:eastAsia="Times New Roman" w:hAnsi="Arial Narrow" w:cs="Calibri"/>
                <w:color w:val="000000"/>
              </w:rPr>
              <w:t>Gay</w:t>
            </w:r>
          </w:p>
        </w:tc>
        <w:tc>
          <w:tcPr>
            <w:tcW w:w="960" w:type="dxa"/>
            <w:tcBorders>
              <w:top w:val="nil"/>
              <w:left w:val="nil"/>
              <w:bottom w:val="single" w:sz="4" w:space="0" w:color="auto"/>
              <w:right w:val="single" w:sz="4" w:space="0" w:color="auto"/>
            </w:tcBorders>
            <w:shd w:val="clear" w:color="auto" w:fill="auto"/>
            <w:noWrap/>
            <w:hideMark/>
          </w:tcPr>
          <w:p w14:paraId="1E741DCE"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417</w:t>
            </w:r>
          </w:p>
        </w:tc>
        <w:tc>
          <w:tcPr>
            <w:tcW w:w="960" w:type="dxa"/>
            <w:tcBorders>
              <w:top w:val="nil"/>
              <w:left w:val="nil"/>
              <w:bottom w:val="single" w:sz="4" w:space="0" w:color="auto"/>
              <w:right w:val="single" w:sz="4" w:space="0" w:color="auto"/>
            </w:tcBorders>
            <w:shd w:val="clear" w:color="auto" w:fill="auto"/>
            <w:noWrap/>
            <w:hideMark/>
          </w:tcPr>
          <w:p w14:paraId="67A819A9"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0.53</w:t>
            </w:r>
          </w:p>
        </w:tc>
        <w:tc>
          <w:tcPr>
            <w:tcW w:w="960" w:type="dxa"/>
            <w:tcBorders>
              <w:top w:val="nil"/>
              <w:left w:val="nil"/>
              <w:bottom w:val="single" w:sz="4" w:space="0" w:color="auto"/>
              <w:right w:val="single" w:sz="4" w:space="0" w:color="auto"/>
            </w:tcBorders>
            <w:shd w:val="clear" w:color="auto" w:fill="auto"/>
            <w:noWrap/>
            <w:hideMark/>
          </w:tcPr>
          <w:p w14:paraId="36ED6095"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0.00</w:t>
            </w:r>
          </w:p>
        </w:tc>
        <w:tc>
          <w:tcPr>
            <w:tcW w:w="998" w:type="dxa"/>
            <w:tcBorders>
              <w:top w:val="nil"/>
              <w:left w:val="nil"/>
              <w:bottom w:val="single" w:sz="4" w:space="0" w:color="auto"/>
              <w:right w:val="single" w:sz="4" w:space="0" w:color="auto"/>
            </w:tcBorders>
            <w:shd w:val="clear" w:color="auto" w:fill="auto"/>
            <w:noWrap/>
            <w:hideMark/>
          </w:tcPr>
          <w:p w14:paraId="4B9EF517"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4.00</w:t>
            </w:r>
          </w:p>
        </w:tc>
        <w:tc>
          <w:tcPr>
            <w:tcW w:w="960" w:type="dxa"/>
            <w:tcBorders>
              <w:top w:val="nil"/>
              <w:left w:val="nil"/>
              <w:bottom w:val="single" w:sz="4" w:space="0" w:color="auto"/>
              <w:right w:val="single" w:sz="4" w:space="0" w:color="auto"/>
            </w:tcBorders>
            <w:shd w:val="clear" w:color="auto" w:fill="auto"/>
            <w:noWrap/>
            <w:hideMark/>
          </w:tcPr>
          <w:p w14:paraId="2C2D5FB4"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112.00</w:t>
            </w:r>
          </w:p>
        </w:tc>
        <w:tc>
          <w:tcPr>
            <w:tcW w:w="1240" w:type="dxa"/>
            <w:tcBorders>
              <w:top w:val="nil"/>
              <w:left w:val="nil"/>
              <w:bottom w:val="single" w:sz="4" w:space="0" w:color="auto"/>
              <w:right w:val="double" w:sz="6" w:space="0" w:color="auto"/>
            </w:tcBorders>
            <w:shd w:val="clear" w:color="auto" w:fill="auto"/>
            <w:noWrap/>
            <w:vAlign w:val="bottom"/>
            <w:hideMark/>
          </w:tcPr>
          <w:p w14:paraId="63BD48E4" w14:textId="77777777" w:rsidR="00E90646" w:rsidRPr="00363E65" w:rsidRDefault="00E90646" w:rsidP="00A063E5">
            <w:pPr>
              <w:spacing w:after="0" w:line="240" w:lineRule="auto"/>
              <w:jc w:val="right"/>
              <w:rPr>
                <w:rFonts w:ascii="Arial Narrow" w:eastAsia="Times New Roman" w:hAnsi="Arial Narrow" w:cs="Calibri"/>
              </w:rPr>
            </w:pPr>
            <w:r w:rsidRPr="00363E65">
              <w:rPr>
                <w:rFonts w:ascii="Arial Narrow" w:eastAsia="Times New Roman" w:hAnsi="Arial Narrow" w:cs="Calibri"/>
              </w:rPr>
              <w:t>4.35%</w:t>
            </w:r>
          </w:p>
        </w:tc>
      </w:tr>
      <w:tr w:rsidR="00E90646" w:rsidRPr="00363E65" w14:paraId="5CD0EAE3" w14:textId="77777777" w:rsidTr="00E90646">
        <w:trPr>
          <w:trHeight w:val="144"/>
        </w:trPr>
        <w:tc>
          <w:tcPr>
            <w:tcW w:w="3062" w:type="dxa"/>
            <w:tcBorders>
              <w:top w:val="nil"/>
              <w:left w:val="double" w:sz="6" w:space="0" w:color="auto"/>
              <w:bottom w:val="single" w:sz="4" w:space="0" w:color="auto"/>
              <w:right w:val="single" w:sz="4" w:space="0" w:color="auto"/>
            </w:tcBorders>
            <w:shd w:val="clear" w:color="auto" w:fill="auto"/>
            <w:hideMark/>
          </w:tcPr>
          <w:p w14:paraId="3E362FA9" w14:textId="77777777" w:rsidR="00E90646" w:rsidRPr="00363E65" w:rsidRDefault="00E90646" w:rsidP="00A063E5">
            <w:pPr>
              <w:spacing w:after="0" w:line="240" w:lineRule="auto"/>
              <w:rPr>
                <w:rFonts w:ascii="Arial Narrow" w:eastAsia="Times New Roman" w:hAnsi="Arial Narrow" w:cs="Calibri"/>
                <w:color w:val="000000"/>
              </w:rPr>
            </w:pPr>
            <w:r w:rsidRPr="00363E65">
              <w:rPr>
                <w:rFonts w:ascii="Arial Narrow" w:eastAsia="Times New Roman" w:hAnsi="Arial Narrow" w:cs="Calibri"/>
                <w:color w:val="000000"/>
              </w:rPr>
              <w:t>Lesbian</w:t>
            </w:r>
          </w:p>
        </w:tc>
        <w:tc>
          <w:tcPr>
            <w:tcW w:w="960" w:type="dxa"/>
            <w:tcBorders>
              <w:top w:val="nil"/>
              <w:left w:val="nil"/>
              <w:bottom w:val="single" w:sz="4" w:space="0" w:color="auto"/>
              <w:right w:val="single" w:sz="4" w:space="0" w:color="auto"/>
            </w:tcBorders>
            <w:shd w:val="clear" w:color="auto" w:fill="auto"/>
            <w:noWrap/>
            <w:hideMark/>
          </w:tcPr>
          <w:p w14:paraId="3FCF3EBC"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417</w:t>
            </w:r>
          </w:p>
        </w:tc>
        <w:tc>
          <w:tcPr>
            <w:tcW w:w="960" w:type="dxa"/>
            <w:tcBorders>
              <w:top w:val="nil"/>
              <w:left w:val="nil"/>
              <w:bottom w:val="single" w:sz="4" w:space="0" w:color="auto"/>
              <w:right w:val="single" w:sz="4" w:space="0" w:color="auto"/>
            </w:tcBorders>
            <w:shd w:val="clear" w:color="auto" w:fill="auto"/>
            <w:noWrap/>
            <w:hideMark/>
          </w:tcPr>
          <w:p w14:paraId="0CA6920F"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0.72</w:t>
            </w:r>
          </w:p>
        </w:tc>
        <w:tc>
          <w:tcPr>
            <w:tcW w:w="960" w:type="dxa"/>
            <w:tcBorders>
              <w:top w:val="nil"/>
              <w:left w:val="nil"/>
              <w:bottom w:val="single" w:sz="4" w:space="0" w:color="auto"/>
              <w:right w:val="single" w:sz="4" w:space="0" w:color="auto"/>
            </w:tcBorders>
            <w:shd w:val="clear" w:color="auto" w:fill="auto"/>
            <w:noWrap/>
            <w:hideMark/>
          </w:tcPr>
          <w:p w14:paraId="6D3E022B"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0.00</w:t>
            </w:r>
          </w:p>
        </w:tc>
        <w:tc>
          <w:tcPr>
            <w:tcW w:w="998" w:type="dxa"/>
            <w:tcBorders>
              <w:top w:val="nil"/>
              <w:left w:val="nil"/>
              <w:bottom w:val="single" w:sz="4" w:space="0" w:color="auto"/>
              <w:right w:val="single" w:sz="4" w:space="0" w:color="auto"/>
            </w:tcBorders>
            <w:shd w:val="clear" w:color="auto" w:fill="auto"/>
            <w:noWrap/>
            <w:hideMark/>
          </w:tcPr>
          <w:p w14:paraId="7EE618B7"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4.00</w:t>
            </w:r>
          </w:p>
        </w:tc>
        <w:tc>
          <w:tcPr>
            <w:tcW w:w="960" w:type="dxa"/>
            <w:tcBorders>
              <w:top w:val="nil"/>
              <w:left w:val="nil"/>
              <w:bottom w:val="single" w:sz="4" w:space="0" w:color="auto"/>
              <w:right w:val="single" w:sz="4" w:space="0" w:color="auto"/>
            </w:tcBorders>
            <w:shd w:val="clear" w:color="auto" w:fill="auto"/>
            <w:noWrap/>
            <w:hideMark/>
          </w:tcPr>
          <w:p w14:paraId="5C4F104D"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154.00</w:t>
            </w:r>
          </w:p>
        </w:tc>
        <w:tc>
          <w:tcPr>
            <w:tcW w:w="1240" w:type="dxa"/>
            <w:tcBorders>
              <w:top w:val="nil"/>
              <w:left w:val="nil"/>
              <w:bottom w:val="single" w:sz="4" w:space="0" w:color="auto"/>
              <w:right w:val="double" w:sz="6" w:space="0" w:color="auto"/>
            </w:tcBorders>
            <w:shd w:val="clear" w:color="auto" w:fill="auto"/>
            <w:noWrap/>
            <w:vAlign w:val="bottom"/>
            <w:hideMark/>
          </w:tcPr>
          <w:p w14:paraId="6031427F" w14:textId="77777777" w:rsidR="00E90646" w:rsidRPr="00363E65" w:rsidRDefault="00E90646" w:rsidP="00A063E5">
            <w:pPr>
              <w:spacing w:after="0" w:line="240" w:lineRule="auto"/>
              <w:jc w:val="right"/>
              <w:rPr>
                <w:rFonts w:ascii="Arial Narrow" w:eastAsia="Times New Roman" w:hAnsi="Arial Narrow" w:cs="Calibri"/>
              </w:rPr>
            </w:pPr>
            <w:r w:rsidRPr="00363E65">
              <w:rPr>
                <w:rFonts w:ascii="Arial Narrow" w:eastAsia="Times New Roman" w:hAnsi="Arial Narrow" w:cs="Calibri"/>
              </w:rPr>
              <w:t>5.98%</w:t>
            </w:r>
          </w:p>
        </w:tc>
      </w:tr>
      <w:tr w:rsidR="00E90646" w:rsidRPr="00363E65" w14:paraId="3A9046D8" w14:textId="77777777" w:rsidTr="00E90646">
        <w:trPr>
          <w:trHeight w:val="144"/>
        </w:trPr>
        <w:tc>
          <w:tcPr>
            <w:tcW w:w="3062" w:type="dxa"/>
            <w:tcBorders>
              <w:top w:val="nil"/>
              <w:left w:val="double" w:sz="6" w:space="0" w:color="auto"/>
              <w:bottom w:val="single" w:sz="4" w:space="0" w:color="auto"/>
              <w:right w:val="single" w:sz="4" w:space="0" w:color="auto"/>
            </w:tcBorders>
            <w:shd w:val="clear" w:color="auto" w:fill="auto"/>
            <w:hideMark/>
          </w:tcPr>
          <w:p w14:paraId="55CFDDC1" w14:textId="77777777" w:rsidR="00E90646" w:rsidRPr="00363E65" w:rsidRDefault="00E90646" w:rsidP="00A063E5">
            <w:pPr>
              <w:spacing w:after="0" w:line="240" w:lineRule="auto"/>
              <w:rPr>
                <w:rFonts w:ascii="Arial Narrow" w:eastAsia="Times New Roman" w:hAnsi="Arial Narrow" w:cs="Calibri"/>
                <w:color w:val="000000"/>
              </w:rPr>
            </w:pPr>
            <w:r w:rsidRPr="00363E65">
              <w:rPr>
                <w:rFonts w:ascii="Arial Narrow" w:eastAsia="Times New Roman" w:hAnsi="Arial Narrow" w:cs="Calibri"/>
                <w:color w:val="000000"/>
              </w:rPr>
              <w:t>Bisexual</w:t>
            </w:r>
          </w:p>
        </w:tc>
        <w:tc>
          <w:tcPr>
            <w:tcW w:w="960" w:type="dxa"/>
            <w:tcBorders>
              <w:top w:val="nil"/>
              <w:left w:val="nil"/>
              <w:bottom w:val="single" w:sz="4" w:space="0" w:color="auto"/>
              <w:right w:val="single" w:sz="4" w:space="0" w:color="auto"/>
            </w:tcBorders>
            <w:shd w:val="clear" w:color="auto" w:fill="auto"/>
            <w:noWrap/>
            <w:hideMark/>
          </w:tcPr>
          <w:p w14:paraId="227B2668"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417</w:t>
            </w:r>
          </w:p>
        </w:tc>
        <w:tc>
          <w:tcPr>
            <w:tcW w:w="960" w:type="dxa"/>
            <w:tcBorders>
              <w:top w:val="nil"/>
              <w:left w:val="nil"/>
              <w:bottom w:val="single" w:sz="4" w:space="0" w:color="auto"/>
              <w:right w:val="single" w:sz="4" w:space="0" w:color="auto"/>
            </w:tcBorders>
            <w:shd w:val="clear" w:color="auto" w:fill="auto"/>
            <w:noWrap/>
            <w:hideMark/>
          </w:tcPr>
          <w:p w14:paraId="697D2FD5"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0.23</w:t>
            </w:r>
          </w:p>
        </w:tc>
        <w:tc>
          <w:tcPr>
            <w:tcW w:w="960" w:type="dxa"/>
            <w:tcBorders>
              <w:top w:val="nil"/>
              <w:left w:val="nil"/>
              <w:bottom w:val="single" w:sz="4" w:space="0" w:color="auto"/>
              <w:right w:val="single" w:sz="4" w:space="0" w:color="auto"/>
            </w:tcBorders>
            <w:shd w:val="clear" w:color="auto" w:fill="auto"/>
            <w:noWrap/>
            <w:hideMark/>
          </w:tcPr>
          <w:p w14:paraId="02A0E63C"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0.00</w:t>
            </w:r>
          </w:p>
        </w:tc>
        <w:tc>
          <w:tcPr>
            <w:tcW w:w="998" w:type="dxa"/>
            <w:tcBorders>
              <w:top w:val="nil"/>
              <w:left w:val="nil"/>
              <w:bottom w:val="single" w:sz="4" w:space="0" w:color="auto"/>
              <w:right w:val="single" w:sz="4" w:space="0" w:color="auto"/>
            </w:tcBorders>
            <w:shd w:val="clear" w:color="auto" w:fill="auto"/>
            <w:noWrap/>
            <w:hideMark/>
          </w:tcPr>
          <w:p w14:paraId="71AD35D4"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3.00</w:t>
            </w:r>
          </w:p>
        </w:tc>
        <w:tc>
          <w:tcPr>
            <w:tcW w:w="960" w:type="dxa"/>
            <w:tcBorders>
              <w:top w:val="nil"/>
              <w:left w:val="nil"/>
              <w:bottom w:val="single" w:sz="4" w:space="0" w:color="auto"/>
              <w:right w:val="single" w:sz="4" w:space="0" w:color="auto"/>
            </w:tcBorders>
            <w:shd w:val="clear" w:color="auto" w:fill="auto"/>
            <w:noWrap/>
            <w:hideMark/>
          </w:tcPr>
          <w:p w14:paraId="1CF70267"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37.70</w:t>
            </w:r>
          </w:p>
        </w:tc>
        <w:tc>
          <w:tcPr>
            <w:tcW w:w="1240" w:type="dxa"/>
            <w:tcBorders>
              <w:top w:val="nil"/>
              <w:left w:val="nil"/>
              <w:bottom w:val="single" w:sz="4" w:space="0" w:color="auto"/>
              <w:right w:val="double" w:sz="6" w:space="0" w:color="auto"/>
            </w:tcBorders>
            <w:shd w:val="clear" w:color="auto" w:fill="auto"/>
            <w:noWrap/>
            <w:vAlign w:val="bottom"/>
            <w:hideMark/>
          </w:tcPr>
          <w:p w14:paraId="4B23E18A" w14:textId="77777777" w:rsidR="00E90646" w:rsidRPr="00363E65" w:rsidRDefault="00E90646" w:rsidP="00A063E5">
            <w:pPr>
              <w:spacing w:after="0" w:line="240" w:lineRule="auto"/>
              <w:jc w:val="right"/>
              <w:rPr>
                <w:rFonts w:ascii="Arial Narrow" w:eastAsia="Times New Roman" w:hAnsi="Arial Narrow" w:cs="Calibri"/>
              </w:rPr>
            </w:pPr>
            <w:r w:rsidRPr="00363E65">
              <w:rPr>
                <w:rFonts w:ascii="Arial Narrow" w:eastAsia="Times New Roman" w:hAnsi="Arial Narrow" w:cs="Calibri"/>
              </w:rPr>
              <w:t>1.46%</w:t>
            </w:r>
          </w:p>
        </w:tc>
      </w:tr>
      <w:tr w:rsidR="00E90646" w:rsidRPr="00363E65" w14:paraId="063C8557" w14:textId="77777777" w:rsidTr="00E90646">
        <w:trPr>
          <w:trHeight w:val="144"/>
        </w:trPr>
        <w:tc>
          <w:tcPr>
            <w:tcW w:w="3062" w:type="dxa"/>
            <w:tcBorders>
              <w:top w:val="nil"/>
              <w:left w:val="double" w:sz="6" w:space="0" w:color="auto"/>
              <w:bottom w:val="double" w:sz="6" w:space="0" w:color="auto"/>
              <w:right w:val="single" w:sz="4" w:space="0" w:color="auto"/>
            </w:tcBorders>
            <w:shd w:val="clear" w:color="auto" w:fill="auto"/>
            <w:hideMark/>
          </w:tcPr>
          <w:p w14:paraId="4BFAB2E5" w14:textId="77777777" w:rsidR="00E90646" w:rsidRPr="00363E65" w:rsidRDefault="00E90646" w:rsidP="00A063E5">
            <w:pPr>
              <w:spacing w:after="0" w:line="240" w:lineRule="auto"/>
              <w:rPr>
                <w:rFonts w:ascii="Arial Narrow" w:eastAsia="Times New Roman" w:hAnsi="Arial Narrow" w:cs="Calibri"/>
                <w:color w:val="000000"/>
              </w:rPr>
            </w:pPr>
            <w:r w:rsidRPr="00363E65">
              <w:rPr>
                <w:rFonts w:ascii="Arial Narrow" w:eastAsia="Times New Roman" w:hAnsi="Arial Narrow" w:cs="Calibri"/>
                <w:color w:val="000000"/>
              </w:rPr>
              <w:t>Heterosexual</w:t>
            </w:r>
          </w:p>
        </w:tc>
        <w:tc>
          <w:tcPr>
            <w:tcW w:w="960" w:type="dxa"/>
            <w:tcBorders>
              <w:top w:val="nil"/>
              <w:left w:val="nil"/>
              <w:bottom w:val="double" w:sz="6" w:space="0" w:color="auto"/>
              <w:right w:val="single" w:sz="4" w:space="0" w:color="auto"/>
            </w:tcBorders>
            <w:shd w:val="clear" w:color="auto" w:fill="auto"/>
            <w:noWrap/>
            <w:hideMark/>
          </w:tcPr>
          <w:p w14:paraId="6BADE0A4"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417</w:t>
            </w:r>
          </w:p>
        </w:tc>
        <w:tc>
          <w:tcPr>
            <w:tcW w:w="960" w:type="dxa"/>
            <w:tcBorders>
              <w:top w:val="nil"/>
              <w:left w:val="nil"/>
              <w:bottom w:val="double" w:sz="6" w:space="0" w:color="auto"/>
              <w:right w:val="single" w:sz="4" w:space="0" w:color="auto"/>
            </w:tcBorders>
            <w:shd w:val="clear" w:color="auto" w:fill="auto"/>
            <w:noWrap/>
            <w:hideMark/>
          </w:tcPr>
          <w:p w14:paraId="088FF189"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6.31</w:t>
            </w:r>
          </w:p>
        </w:tc>
        <w:tc>
          <w:tcPr>
            <w:tcW w:w="960" w:type="dxa"/>
            <w:tcBorders>
              <w:top w:val="nil"/>
              <w:left w:val="nil"/>
              <w:bottom w:val="double" w:sz="6" w:space="0" w:color="auto"/>
              <w:right w:val="single" w:sz="4" w:space="0" w:color="auto"/>
            </w:tcBorders>
            <w:shd w:val="clear" w:color="auto" w:fill="auto"/>
            <w:noWrap/>
            <w:hideMark/>
          </w:tcPr>
          <w:p w14:paraId="1531D549"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0.00</w:t>
            </w:r>
          </w:p>
        </w:tc>
        <w:tc>
          <w:tcPr>
            <w:tcW w:w="998" w:type="dxa"/>
            <w:tcBorders>
              <w:top w:val="nil"/>
              <w:left w:val="nil"/>
              <w:bottom w:val="double" w:sz="6" w:space="0" w:color="auto"/>
              <w:right w:val="single" w:sz="4" w:space="0" w:color="auto"/>
            </w:tcBorders>
            <w:shd w:val="clear" w:color="auto" w:fill="auto"/>
            <w:noWrap/>
            <w:hideMark/>
          </w:tcPr>
          <w:p w14:paraId="33D0140F"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34.00</w:t>
            </w:r>
          </w:p>
        </w:tc>
        <w:tc>
          <w:tcPr>
            <w:tcW w:w="960" w:type="dxa"/>
            <w:tcBorders>
              <w:top w:val="nil"/>
              <w:left w:val="nil"/>
              <w:bottom w:val="double" w:sz="6" w:space="0" w:color="auto"/>
              <w:right w:val="single" w:sz="4" w:space="0" w:color="auto"/>
            </w:tcBorders>
            <w:shd w:val="clear" w:color="auto" w:fill="auto"/>
            <w:noWrap/>
            <w:hideMark/>
          </w:tcPr>
          <w:p w14:paraId="509E4250"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2270.40</w:t>
            </w:r>
          </w:p>
        </w:tc>
        <w:tc>
          <w:tcPr>
            <w:tcW w:w="1240" w:type="dxa"/>
            <w:tcBorders>
              <w:top w:val="nil"/>
              <w:left w:val="nil"/>
              <w:bottom w:val="double" w:sz="6" w:space="0" w:color="auto"/>
              <w:right w:val="double" w:sz="6" w:space="0" w:color="auto"/>
            </w:tcBorders>
            <w:shd w:val="clear" w:color="auto" w:fill="auto"/>
            <w:noWrap/>
            <w:vAlign w:val="bottom"/>
            <w:hideMark/>
          </w:tcPr>
          <w:p w14:paraId="6262E01C" w14:textId="77777777" w:rsidR="00E90646" w:rsidRPr="00363E65" w:rsidRDefault="00E90646" w:rsidP="00A063E5">
            <w:pPr>
              <w:spacing w:after="0" w:line="240" w:lineRule="auto"/>
              <w:jc w:val="right"/>
              <w:rPr>
                <w:rFonts w:ascii="Arial Narrow" w:eastAsia="Times New Roman" w:hAnsi="Arial Narrow" w:cs="Calibri"/>
              </w:rPr>
            </w:pPr>
            <w:r w:rsidRPr="00363E65">
              <w:rPr>
                <w:rFonts w:ascii="Arial Narrow" w:eastAsia="Times New Roman" w:hAnsi="Arial Narrow" w:cs="Calibri"/>
              </w:rPr>
              <w:t>88.21%</w:t>
            </w:r>
          </w:p>
        </w:tc>
      </w:tr>
      <w:tr w:rsidR="00E90646" w:rsidRPr="00363E65" w14:paraId="69DFA1FA" w14:textId="77777777" w:rsidTr="00E90646">
        <w:trPr>
          <w:trHeight w:val="144"/>
        </w:trPr>
        <w:tc>
          <w:tcPr>
            <w:tcW w:w="3062" w:type="dxa"/>
            <w:tcBorders>
              <w:top w:val="nil"/>
              <w:left w:val="double" w:sz="6" w:space="0" w:color="auto"/>
              <w:bottom w:val="double" w:sz="6" w:space="0" w:color="auto"/>
              <w:right w:val="single" w:sz="4" w:space="0" w:color="auto"/>
            </w:tcBorders>
            <w:shd w:val="clear" w:color="auto" w:fill="auto"/>
            <w:hideMark/>
          </w:tcPr>
          <w:p w14:paraId="5AD4150C" w14:textId="77777777" w:rsidR="00E90646" w:rsidRPr="00363E65" w:rsidRDefault="00E90646" w:rsidP="00A063E5">
            <w:pPr>
              <w:spacing w:after="0" w:line="240" w:lineRule="auto"/>
              <w:rPr>
                <w:rFonts w:ascii="Arial Narrow" w:eastAsia="Times New Roman" w:hAnsi="Arial Narrow" w:cs="Calibri"/>
                <w:color w:val="000000"/>
              </w:rPr>
            </w:pPr>
            <w:r w:rsidRPr="00363E65">
              <w:rPr>
                <w:rFonts w:ascii="Arial Narrow" w:eastAsia="Times New Roman" w:hAnsi="Arial Narrow" w:cs="Calibri"/>
                <w:color w:val="000000"/>
              </w:rPr>
              <w:t>Diagnosed Disability</w:t>
            </w:r>
          </w:p>
        </w:tc>
        <w:tc>
          <w:tcPr>
            <w:tcW w:w="960" w:type="dxa"/>
            <w:tcBorders>
              <w:top w:val="nil"/>
              <w:left w:val="nil"/>
              <w:bottom w:val="double" w:sz="6" w:space="0" w:color="auto"/>
              <w:right w:val="single" w:sz="4" w:space="0" w:color="auto"/>
            </w:tcBorders>
            <w:shd w:val="clear" w:color="auto" w:fill="auto"/>
            <w:noWrap/>
            <w:hideMark/>
          </w:tcPr>
          <w:p w14:paraId="15386147"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417</w:t>
            </w:r>
          </w:p>
        </w:tc>
        <w:tc>
          <w:tcPr>
            <w:tcW w:w="960" w:type="dxa"/>
            <w:tcBorders>
              <w:top w:val="nil"/>
              <w:left w:val="nil"/>
              <w:bottom w:val="double" w:sz="6" w:space="0" w:color="auto"/>
              <w:right w:val="single" w:sz="4" w:space="0" w:color="auto"/>
            </w:tcBorders>
            <w:shd w:val="clear" w:color="auto" w:fill="auto"/>
            <w:noWrap/>
            <w:hideMark/>
          </w:tcPr>
          <w:p w14:paraId="2EF89432"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0.54</w:t>
            </w:r>
          </w:p>
        </w:tc>
        <w:tc>
          <w:tcPr>
            <w:tcW w:w="960" w:type="dxa"/>
            <w:tcBorders>
              <w:top w:val="nil"/>
              <w:left w:val="nil"/>
              <w:bottom w:val="double" w:sz="6" w:space="0" w:color="auto"/>
              <w:right w:val="single" w:sz="4" w:space="0" w:color="auto"/>
            </w:tcBorders>
            <w:shd w:val="clear" w:color="auto" w:fill="auto"/>
            <w:noWrap/>
            <w:hideMark/>
          </w:tcPr>
          <w:p w14:paraId="115A0CDF"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0.00</w:t>
            </w:r>
          </w:p>
        </w:tc>
        <w:tc>
          <w:tcPr>
            <w:tcW w:w="998" w:type="dxa"/>
            <w:tcBorders>
              <w:top w:val="nil"/>
              <w:left w:val="nil"/>
              <w:bottom w:val="double" w:sz="6" w:space="0" w:color="auto"/>
              <w:right w:val="single" w:sz="4" w:space="0" w:color="auto"/>
            </w:tcBorders>
            <w:shd w:val="clear" w:color="auto" w:fill="auto"/>
            <w:noWrap/>
            <w:hideMark/>
          </w:tcPr>
          <w:p w14:paraId="46AC7E29"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3.00</w:t>
            </w:r>
          </w:p>
        </w:tc>
        <w:tc>
          <w:tcPr>
            <w:tcW w:w="960" w:type="dxa"/>
            <w:tcBorders>
              <w:top w:val="nil"/>
              <w:left w:val="nil"/>
              <w:bottom w:val="double" w:sz="6" w:space="0" w:color="auto"/>
              <w:right w:val="single" w:sz="4" w:space="0" w:color="auto"/>
            </w:tcBorders>
            <w:shd w:val="clear" w:color="auto" w:fill="auto"/>
            <w:noWrap/>
            <w:hideMark/>
          </w:tcPr>
          <w:p w14:paraId="6270B8BE" w14:textId="77777777" w:rsidR="00E90646" w:rsidRPr="00363E65" w:rsidRDefault="00E90646" w:rsidP="00A063E5">
            <w:pPr>
              <w:spacing w:after="0" w:line="240" w:lineRule="auto"/>
              <w:jc w:val="right"/>
              <w:rPr>
                <w:rFonts w:ascii="Arial Narrow" w:eastAsia="Times New Roman" w:hAnsi="Arial Narrow" w:cs="Calibri"/>
                <w:color w:val="000000"/>
              </w:rPr>
            </w:pPr>
            <w:r w:rsidRPr="00363E65">
              <w:rPr>
                <w:rFonts w:ascii="Arial Narrow" w:eastAsia="Times New Roman" w:hAnsi="Arial Narrow" w:cs="Calibri"/>
                <w:color w:val="000000"/>
              </w:rPr>
              <w:t>123.83</w:t>
            </w:r>
          </w:p>
        </w:tc>
        <w:tc>
          <w:tcPr>
            <w:tcW w:w="1240" w:type="dxa"/>
            <w:tcBorders>
              <w:top w:val="nil"/>
              <w:left w:val="nil"/>
              <w:bottom w:val="double" w:sz="6" w:space="0" w:color="auto"/>
              <w:right w:val="double" w:sz="6" w:space="0" w:color="auto"/>
            </w:tcBorders>
            <w:shd w:val="clear" w:color="auto" w:fill="auto"/>
            <w:noWrap/>
            <w:vAlign w:val="bottom"/>
            <w:hideMark/>
          </w:tcPr>
          <w:p w14:paraId="196C46AA" w14:textId="77777777" w:rsidR="00E90646" w:rsidRPr="00363E65" w:rsidRDefault="00E90646" w:rsidP="00A063E5">
            <w:pPr>
              <w:spacing w:after="0" w:line="240" w:lineRule="auto"/>
              <w:jc w:val="right"/>
              <w:rPr>
                <w:rFonts w:ascii="Arial Narrow" w:eastAsia="Times New Roman" w:hAnsi="Arial Narrow" w:cs="Calibri"/>
              </w:rPr>
            </w:pPr>
            <w:r w:rsidRPr="00363E65">
              <w:rPr>
                <w:rFonts w:ascii="Arial Narrow" w:eastAsia="Times New Roman" w:hAnsi="Arial Narrow" w:cs="Calibri"/>
              </w:rPr>
              <w:t>4.28%</w:t>
            </w:r>
          </w:p>
        </w:tc>
      </w:tr>
    </w:tbl>
    <w:p w14:paraId="4355D2D4" w14:textId="77777777" w:rsidR="00E90646" w:rsidRDefault="00E90646" w:rsidP="00E90646">
      <w:pPr>
        <w:rPr>
          <w:rFonts w:ascii="Arial Narrow" w:hAnsi="Arial Narrow"/>
          <w:b/>
          <w:sz w:val="28"/>
          <w:szCs w:val="28"/>
        </w:rPr>
      </w:pPr>
    </w:p>
    <w:p w14:paraId="4E85F524" w14:textId="02809302" w:rsidR="00E90646" w:rsidRDefault="00E13F52" w:rsidP="00E90646">
      <w:pPr>
        <w:rPr>
          <w:rFonts w:ascii="Arial Narrow" w:hAnsi="Arial Narrow"/>
          <w:b/>
          <w:sz w:val="28"/>
          <w:szCs w:val="28"/>
        </w:rPr>
      </w:pPr>
      <w:r>
        <w:rPr>
          <w:noProof/>
        </w:rPr>
        <w:drawing>
          <wp:inline distT="0" distB="0" distL="0" distR="0" wp14:anchorId="19946B1A" wp14:editId="6DDD80D6">
            <wp:extent cx="5943600" cy="2983865"/>
            <wp:effectExtent l="0" t="0" r="19050" b="2603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13C8E9D" w14:textId="77777777" w:rsidR="005E55AD" w:rsidRDefault="005E55AD" w:rsidP="00E90646">
      <w:pPr>
        <w:rPr>
          <w:rFonts w:ascii="Arial Narrow" w:hAnsi="Arial Narrow"/>
          <w:b/>
          <w:sz w:val="28"/>
          <w:szCs w:val="28"/>
        </w:rPr>
      </w:pPr>
    </w:p>
    <w:p w14:paraId="1B3804E3" w14:textId="4F2048DD" w:rsidR="005E55AD" w:rsidRDefault="005E55AD">
      <w:pPr>
        <w:rPr>
          <w:rFonts w:ascii="Arial Narrow" w:hAnsi="Arial Narrow"/>
          <w:b/>
          <w:sz w:val="28"/>
          <w:szCs w:val="28"/>
        </w:rPr>
      </w:pPr>
      <w:r>
        <w:rPr>
          <w:rFonts w:ascii="Arial Narrow" w:hAnsi="Arial Narrow"/>
          <w:b/>
          <w:sz w:val="28"/>
          <w:szCs w:val="28"/>
        </w:rPr>
        <w:br w:type="page"/>
      </w:r>
    </w:p>
    <w:tbl>
      <w:tblPr>
        <w:tblW w:w="9320" w:type="dxa"/>
        <w:tblInd w:w="85" w:type="dxa"/>
        <w:tblLook w:val="04A0" w:firstRow="1" w:lastRow="0" w:firstColumn="1" w:lastColumn="0" w:noHBand="0" w:noVBand="1"/>
      </w:tblPr>
      <w:tblGrid>
        <w:gridCol w:w="3522"/>
        <w:gridCol w:w="960"/>
        <w:gridCol w:w="960"/>
        <w:gridCol w:w="960"/>
        <w:gridCol w:w="998"/>
        <w:gridCol w:w="960"/>
        <w:gridCol w:w="960"/>
      </w:tblGrid>
      <w:tr w:rsidR="005E55AD" w:rsidRPr="005E55AD" w14:paraId="6E20FB73" w14:textId="77777777" w:rsidTr="005E55AD">
        <w:trPr>
          <w:trHeight w:val="390"/>
        </w:trPr>
        <w:tc>
          <w:tcPr>
            <w:tcW w:w="9320" w:type="dxa"/>
            <w:gridSpan w:val="7"/>
            <w:tcBorders>
              <w:top w:val="double" w:sz="6" w:space="0" w:color="auto"/>
              <w:left w:val="double" w:sz="6" w:space="0" w:color="auto"/>
              <w:bottom w:val="single" w:sz="4" w:space="0" w:color="auto"/>
              <w:right w:val="double" w:sz="6" w:space="0" w:color="000000"/>
            </w:tcBorders>
            <w:shd w:val="clear" w:color="auto" w:fill="auto"/>
            <w:noWrap/>
            <w:vAlign w:val="bottom"/>
            <w:hideMark/>
          </w:tcPr>
          <w:p w14:paraId="24305B08" w14:textId="77777777" w:rsidR="005E55AD" w:rsidRPr="005E55AD" w:rsidRDefault="005E55AD" w:rsidP="005E55AD">
            <w:pPr>
              <w:spacing w:after="0" w:line="240" w:lineRule="auto"/>
              <w:rPr>
                <w:rFonts w:ascii="Arial Narrow" w:eastAsia="Times New Roman" w:hAnsi="Arial Narrow" w:cs="Calibri"/>
                <w:b/>
                <w:bCs/>
                <w:color w:val="000000"/>
                <w:sz w:val="28"/>
                <w:szCs w:val="28"/>
              </w:rPr>
            </w:pPr>
            <w:r w:rsidRPr="005E55AD">
              <w:rPr>
                <w:rFonts w:ascii="Arial Narrow" w:eastAsia="Times New Roman" w:hAnsi="Arial Narrow" w:cs="Calibri"/>
                <w:b/>
                <w:bCs/>
                <w:color w:val="000000"/>
                <w:sz w:val="28"/>
                <w:szCs w:val="28"/>
              </w:rPr>
              <w:lastRenderedPageBreak/>
              <w:t>NEW HIRE: Professional Staff Demographics (NA096 to NA110)</w:t>
            </w:r>
          </w:p>
        </w:tc>
      </w:tr>
      <w:tr w:rsidR="005E55AD" w:rsidRPr="005E55AD" w14:paraId="673526B1" w14:textId="77777777" w:rsidTr="005E55AD">
        <w:trPr>
          <w:trHeight w:val="675"/>
        </w:trPr>
        <w:tc>
          <w:tcPr>
            <w:tcW w:w="3522" w:type="dxa"/>
            <w:tcBorders>
              <w:top w:val="nil"/>
              <w:left w:val="double" w:sz="6" w:space="0" w:color="auto"/>
              <w:bottom w:val="double" w:sz="6" w:space="0" w:color="auto"/>
              <w:right w:val="single" w:sz="4" w:space="0" w:color="auto"/>
            </w:tcBorders>
            <w:shd w:val="clear" w:color="auto" w:fill="auto"/>
            <w:vAlign w:val="bottom"/>
            <w:hideMark/>
          </w:tcPr>
          <w:p w14:paraId="025B57CD" w14:textId="77777777" w:rsidR="005E55AD" w:rsidRPr="005E55AD" w:rsidRDefault="005E55AD" w:rsidP="005E55AD">
            <w:pPr>
              <w:spacing w:after="0" w:line="240" w:lineRule="auto"/>
              <w:rPr>
                <w:rFonts w:ascii="Arial Narrow" w:eastAsia="Times New Roman" w:hAnsi="Arial Narrow" w:cs="Calibri"/>
                <w:color w:val="000000"/>
              </w:rPr>
            </w:pPr>
            <w:r w:rsidRPr="005E55AD">
              <w:rPr>
                <w:rFonts w:ascii="Arial Narrow" w:eastAsia="Times New Roman" w:hAnsi="Arial Narrow" w:cs="Calibri"/>
                <w:color w:val="000000"/>
              </w:rPr>
              <w:t> </w:t>
            </w:r>
          </w:p>
        </w:tc>
        <w:tc>
          <w:tcPr>
            <w:tcW w:w="960" w:type="dxa"/>
            <w:tcBorders>
              <w:top w:val="nil"/>
              <w:left w:val="nil"/>
              <w:bottom w:val="double" w:sz="6" w:space="0" w:color="auto"/>
              <w:right w:val="single" w:sz="4" w:space="0" w:color="auto"/>
            </w:tcBorders>
            <w:shd w:val="clear" w:color="auto" w:fill="auto"/>
            <w:vAlign w:val="bottom"/>
            <w:hideMark/>
          </w:tcPr>
          <w:p w14:paraId="0544120B" w14:textId="77777777" w:rsidR="005E55AD" w:rsidRPr="005E55AD" w:rsidRDefault="005E55AD" w:rsidP="005E55AD">
            <w:pPr>
              <w:spacing w:after="0" w:line="240" w:lineRule="auto"/>
              <w:jc w:val="center"/>
              <w:rPr>
                <w:rFonts w:ascii="Arial Narrow" w:eastAsia="Times New Roman" w:hAnsi="Arial Narrow" w:cs="Calibri"/>
                <w:color w:val="000000"/>
              </w:rPr>
            </w:pPr>
            <w:r w:rsidRPr="005E55AD">
              <w:rPr>
                <w:rFonts w:ascii="Arial Narrow" w:eastAsia="Times New Roman" w:hAnsi="Arial Narrow" w:cs="Calibri"/>
                <w:color w:val="000000"/>
              </w:rPr>
              <w:t>Count</w:t>
            </w:r>
          </w:p>
        </w:tc>
        <w:tc>
          <w:tcPr>
            <w:tcW w:w="960" w:type="dxa"/>
            <w:tcBorders>
              <w:top w:val="nil"/>
              <w:left w:val="nil"/>
              <w:bottom w:val="double" w:sz="6" w:space="0" w:color="auto"/>
              <w:right w:val="single" w:sz="4" w:space="0" w:color="auto"/>
            </w:tcBorders>
            <w:shd w:val="clear" w:color="auto" w:fill="auto"/>
            <w:vAlign w:val="bottom"/>
            <w:hideMark/>
          </w:tcPr>
          <w:p w14:paraId="1F74D6D0" w14:textId="77777777" w:rsidR="005E55AD" w:rsidRPr="005E55AD" w:rsidRDefault="005E55AD" w:rsidP="005E55AD">
            <w:pPr>
              <w:spacing w:after="0" w:line="240" w:lineRule="auto"/>
              <w:jc w:val="center"/>
              <w:rPr>
                <w:rFonts w:ascii="Arial Narrow" w:eastAsia="Times New Roman" w:hAnsi="Arial Narrow" w:cs="Calibri"/>
                <w:color w:val="000000"/>
              </w:rPr>
            </w:pPr>
            <w:r w:rsidRPr="005E55AD">
              <w:rPr>
                <w:rFonts w:ascii="Arial Narrow" w:eastAsia="Times New Roman" w:hAnsi="Arial Narrow" w:cs="Calibri"/>
                <w:color w:val="000000"/>
              </w:rPr>
              <w:t>Mean</w:t>
            </w:r>
          </w:p>
        </w:tc>
        <w:tc>
          <w:tcPr>
            <w:tcW w:w="960" w:type="dxa"/>
            <w:tcBorders>
              <w:top w:val="nil"/>
              <w:left w:val="nil"/>
              <w:bottom w:val="double" w:sz="6" w:space="0" w:color="auto"/>
              <w:right w:val="single" w:sz="4" w:space="0" w:color="auto"/>
            </w:tcBorders>
            <w:shd w:val="clear" w:color="auto" w:fill="auto"/>
            <w:vAlign w:val="bottom"/>
            <w:hideMark/>
          </w:tcPr>
          <w:p w14:paraId="6061B77B" w14:textId="77777777" w:rsidR="005E55AD" w:rsidRPr="005E55AD" w:rsidRDefault="005E55AD" w:rsidP="005E55AD">
            <w:pPr>
              <w:spacing w:after="0" w:line="240" w:lineRule="auto"/>
              <w:jc w:val="center"/>
              <w:rPr>
                <w:rFonts w:ascii="Arial Narrow" w:eastAsia="Times New Roman" w:hAnsi="Arial Narrow" w:cs="Calibri"/>
                <w:color w:val="000000"/>
              </w:rPr>
            </w:pPr>
            <w:r w:rsidRPr="005E55AD">
              <w:rPr>
                <w:rFonts w:ascii="Arial Narrow" w:eastAsia="Times New Roman" w:hAnsi="Arial Narrow" w:cs="Calibri"/>
                <w:color w:val="000000"/>
              </w:rPr>
              <w:t>Minimum</w:t>
            </w:r>
          </w:p>
        </w:tc>
        <w:tc>
          <w:tcPr>
            <w:tcW w:w="998" w:type="dxa"/>
            <w:tcBorders>
              <w:top w:val="nil"/>
              <w:left w:val="nil"/>
              <w:bottom w:val="double" w:sz="6" w:space="0" w:color="auto"/>
              <w:right w:val="single" w:sz="4" w:space="0" w:color="auto"/>
            </w:tcBorders>
            <w:shd w:val="clear" w:color="auto" w:fill="auto"/>
            <w:vAlign w:val="bottom"/>
            <w:hideMark/>
          </w:tcPr>
          <w:p w14:paraId="1FC8DEA6" w14:textId="77777777" w:rsidR="005E55AD" w:rsidRPr="005E55AD" w:rsidRDefault="005E55AD" w:rsidP="005E55AD">
            <w:pPr>
              <w:spacing w:after="0" w:line="240" w:lineRule="auto"/>
              <w:jc w:val="center"/>
              <w:rPr>
                <w:rFonts w:ascii="Arial Narrow" w:eastAsia="Times New Roman" w:hAnsi="Arial Narrow" w:cs="Calibri"/>
                <w:color w:val="000000"/>
              </w:rPr>
            </w:pPr>
            <w:r w:rsidRPr="005E55AD">
              <w:rPr>
                <w:rFonts w:ascii="Arial Narrow" w:eastAsia="Times New Roman" w:hAnsi="Arial Narrow" w:cs="Calibri"/>
                <w:color w:val="000000"/>
              </w:rPr>
              <w:t>Maximum</w:t>
            </w:r>
          </w:p>
        </w:tc>
        <w:tc>
          <w:tcPr>
            <w:tcW w:w="960" w:type="dxa"/>
            <w:tcBorders>
              <w:top w:val="nil"/>
              <w:left w:val="nil"/>
              <w:bottom w:val="double" w:sz="6" w:space="0" w:color="auto"/>
              <w:right w:val="single" w:sz="4" w:space="0" w:color="auto"/>
            </w:tcBorders>
            <w:shd w:val="clear" w:color="auto" w:fill="auto"/>
            <w:vAlign w:val="bottom"/>
            <w:hideMark/>
          </w:tcPr>
          <w:p w14:paraId="78124E88" w14:textId="77777777" w:rsidR="005E55AD" w:rsidRPr="005E55AD" w:rsidRDefault="005E55AD" w:rsidP="005E55AD">
            <w:pPr>
              <w:spacing w:after="0" w:line="240" w:lineRule="auto"/>
              <w:jc w:val="center"/>
              <w:rPr>
                <w:rFonts w:ascii="Arial Narrow" w:eastAsia="Times New Roman" w:hAnsi="Arial Narrow" w:cs="Calibri"/>
                <w:color w:val="000000"/>
              </w:rPr>
            </w:pPr>
            <w:r w:rsidRPr="005E55AD">
              <w:rPr>
                <w:rFonts w:ascii="Arial Narrow" w:eastAsia="Times New Roman" w:hAnsi="Arial Narrow" w:cs="Calibri"/>
                <w:color w:val="000000"/>
              </w:rPr>
              <w:t>Sum</w:t>
            </w:r>
          </w:p>
        </w:tc>
        <w:tc>
          <w:tcPr>
            <w:tcW w:w="960" w:type="dxa"/>
            <w:tcBorders>
              <w:top w:val="nil"/>
              <w:left w:val="nil"/>
              <w:bottom w:val="double" w:sz="6" w:space="0" w:color="auto"/>
              <w:right w:val="double" w:sz="6" w:space="0" w:color="auto"/>
            </w:tcBorders>
            <w:shd w:val="clear" w:color="auto" w:fill="auto"/>
            <w:vAlign w:val="bottom"/>
            <w:hideMark/>
          </w:tcPr>
          <w:p w14:paraId="715BBB81" w14:textId="77777777" w:rsidR="005E55AD" w:rsidRPr="005E55AD" w:rsidRDefault="005E55AD" w:rsidP="005E55AD">
            <w:pPr>
              <w:spacing w:after="0" w:line="240" w:lineRule="auto"/>
              <w:rPr>
                <w:rFonts w:ascii="Arial Narrow" w:eastAsia="Times New Roman" w:hAnsi="Arial Narrow" w:cs="Calibri"/>
              </w:rPr>
            </w:pPr>
            <w:r w:rsidRPr="005E55AD">
              <w:rPr>
                <w:rFonts w:ascii="Arial Narrow" w:eastAsia="Times New Roman" w:hAnsi="Arial Narrow" w:cs="Calibri"/>
              </w:rPr>
              <w:t>Total Percent</w:t>
            </w:r>
          </w:p>
        </w:tc>
      </w:tr>
      <w:tr w:rsidR="005E55AD" w:rsidRPr="005E55AD" w14:paraId="04528EAA" w14:textId="77777777" w:rsidTr="005E55AD">
        <w:trPr>
          <w:trHeight w:val="345"/>
        </w:trPr>
        <w:tc>
          <w:tcPr>
            <w:tcW w:w="3522" w:type="dxa"/>
            <w:tcBorders>
              <w:top w:val="nil"/>
              <w:left w:val="double" w:sz="6" w:space="0" w:color="auto"/>
              <w:bottom w:val="single" w:sz="4" w:space="0" w:color="auto"/>
              <w:right w:val="single" w:sz="4" w:space="0" w:color="auto"/>
            </w:tcBorders>
            <w:shd w:val="clear" w:color="auto" w:fill="auto"/>
            <w:hideMark/>
          </w:tcPr>
          <w:p w14:paraId="7D1A449D" w14:textId="77777777" w:rsidR="005E55AD" w:rsidRPr="005E55AD" w:rsidRDefault="005E55AD" w:rsidP="005E55AD">
            <w:pPr>
              <w:spacing w:after="0" w:line="240" w:lineRule="auto"/>
              <w:rPr>
                <w:rFonts w:ascii="Arial Narrow" w:eastAsia="Times New Roman" w:hAnsi="Arial Narrow" w:cs="Calibri"/>
                <w:color w:val="000000"/>
              </w:rPr>
            </w:pPr>
            <w:r w:rsidRPr="005E55AD">
              <w:rPr>
                <w:rFonts w:ascii="Arial Narrow" w:eastAsia="Times New Roman" w:hAnsi="Arial Narrow" w:cs="Calibri"/>
                <w:color w:val="000000"/>
              </w:rPr>
              <w:t>Black/African American</w:t>
            </w:r>
          </w:p>
        </w:tc>
        <w:tc>
          <w:tcPr>
            <w:tcW w:w="960" w:type="dxa"/>
            <w:tcBorders>
              <w:top w:val="nil"/>
              <w:left w:val="nil"/>
              <w:bottom w:val="single" w:sz="4" w:space="0" w:color="auto"/>
              <w:right w:val="single" w:sz="4" w:space="0" w:color="auto"/>
            </w:tcBorders>
            <w:shd w:val="clear" w:color="auto" w:fill="auto"/>
            <w:noWrap/>
            <w:hideMark/>
          </w:tcPr>
          <w:p w14:paraId="73C745F3"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417</w:t>
            </w:r>
          </w:p>
        </w:tc>
        <w:tc>
          <w:tcPr>
            <w:tcW w:w="960" w:type="dxa"/>
            <w:tcBorders>
              <w:top w:val="nil"/>
              <w:left w:val="nil"/>
              <w:bottom w:val="single" w:sz="4" w:space="0" w:color="auto"/>
              <w:right w:val="single" w:sz="4" w:space="0" w:color="auto"/>
            </w:tcBorders>
            <w:shd w:val="clear" w:color="auto" w:fill="auto"/>
            <w:noWrap/>
            <w:hideMark/>
          </w:tcPr>
          <w:p w14:paraId="3ED37257"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0.41</w:t>
            </w:r>
          </w:p>
        </w:tc>
        <w:tc>
          <w:tcPr>
            <w:tcW w:w="960" w:type="dxa"/>
            <w:tcBorders>
              <w:top w:val="nil"/>
              <w:left w:val="nil"/>
              <w:bottom w:val="single" w:sz="4" w:space="0" w:color="auto"/>
              <w:right w:val="single" w:sz="4" w:space="0" w:color="auto"/>
            </w:tcBorders>
            <w:shd w:val="clear" w:color="auto" w:fill="auto"/>
            <w:noWrap/>
            <w:hideMark/>
          </w:tcPr>
          <w:p w14:paraId="50D63F35"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0.00</w:t>
            </w:r>
          </w:p>
        </w:tc>
        <w:tc>
          <w:tcPr>
            <w:tcW w:w="998" w:type="dxa"/>
            <w:tcBorders>
              <w:top w:val="nil"/>
              <w:left w:val="nil"/>
              <w:bottom w:val="single" w:sz="4" w:space="0" w:color="auto"/>
              <w:right w:val="single" w:sz="4" w:space="0" w:color="auto"/>
            </w:tcBorders>
            <w:shd w:val="clear" w:color="auto" w:fill="auto"/>
            <w:noWrap/>
            <w:hideMark/>
          </w:tcPr>
          <w:p w14:paraId="4643B8A8"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3.00</w:t>
            </w:r>
          </w:p>
        </w:tc>
        <w:tc>
          <w:tcPr>
            <w:tcW w:w="960" w:type="dxa"/>
            <w:tcBorders>
              <w:top w:val="nil"/>
              <w:left w:val="nil"/>
              <w:bottom w:val="single" w:sz="4" w:space="0" w:color="auto"/>
              <w:right w:val="single" w:sz="4" w:space="0" w:color="auto"/>
            </w:tcBorders>
            <w:shd w:val="clear" w:color="auto" w:fill="auto"/>
            <w:noWrap/>
            <w:hideMark/>
          </w:tcPr>
          <w:p w14:paraId="2F0FEE28"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47.00</w:t>
            </w:r>
          </w:p>
        </w:tc>
        <w:tc>
          <w:tcPr>
            <w:tcW w:w="960" w:type="dxa"/>
            <w:tcBorders>
              <w:top w:val="nil"/>
              <w:left w:val="nil"/>
              <w:bottom w:val="single" w:sz="4" w:space="0" w:color="auto"/>
              <w:right w:val="double" w:sz="6" w:space="0" w:color="auto"/>
            </w:tcBorders>
            <w:shd w:val="clear" w:color="auto" w:fill="auto"/>
            <w:noWrap/>
            <w:vAlign w:val="bottom"/>
            <w:hideMark/>
          </w:tcPr>
          <w:p w14:paraId="1130484E" w14:textId="77777777" w:rsidR="005E55AD" w:rsidRPr="005E55AD" w:rsidRDefault="005E55AD" w:rsidP="005E55AD">
            <w:pPr>
              <w:spacing w:after="0" w:line="240" w:lineRule="auto"/>
              <w:jc w:val="right"/>
              <w:rPr>
                <w:rFonts w:ascii="Arial Narrow" w:eastAsia="Times New Roman" w:hAnsi="Arial Narrow" w:cs="Calibri"/>
              </w:rPr>
            </w:pPr>
            <w:r w:rsidRPr="005E55AD">
              <w:rPr>
                <w:rFonts w:ascii="Arial Narrow" w:eastAsia="Times New Roman" w:hAnsi="Arial Narrow" w:cs="Calibri"/>
              </w:rPr>
              <w:t>12.67%</w:t>
            </w:r>
          </w:p>
        </w:tc>
      </w:tr>
      <w:tr w:rsidR="005E55AD" w:rsidRPr="005E55AD" w14:paraId="7D6C9CEC" w14:textId="77777777" w:rsidTr="005E55AD">
        <w:trPr>
          <w:trHeight w:val="330"/>
        </w:trPr>
        <w:tc>
          <w:tcPr>
            <w:tcW w:w="3522" w:type="dxa"/>
            <w:tcBorders>
              <w:top w:val="nil"/>
              <w:left w:val="double" w:sz="6" w:space="0" w:color="auto"/>
              <w:bottom w:val="single" w:sz="4" w:space="0" w:color="auto"/>
              <w:right w:val="single" w:sz="4" w:space="0" w:color="auto"/>
            </w:tcBorders>
            <w:shd w:val="clear" w:color="auto" w:fill="auto"/>
            <w:hideMark/>
          </w:tcPr>
          <w:p w14:paraId="6E37B751" w14:textId="77777777" w:rsidR="005E55AD" w:rsidRPr="005E55AD" w:rsidRDefault="005E55AD" w:rsidP="005E55AD">
            <w:pPr>
              <w:spacing w:after="0" w:line="240" w:lineRule="auto"/>
              <w:rPr>
                <w:rFonts w:ascii="Arial Narrow" w:eastAsia="Times New Roman" w:hAnsi="Arial Narrow" w:cs="Calibri"/>
                <w:color w:val="000000"/>
              </w:rPr>
            </w:pPr>
            <w:r w:rsidRPr="005E55AD">
              <w:rPr>
                <w:rFonts w:ascii="Arial Narrow" w:eastAsia="Times New Roman" w:hAnsi="Arial Narrow" w:cs="Calibri"/>
                <w:color w:val="000000"/>
              </w:rPr>
              <w:t>American/Indian/Native American</w:t>
            </w:r>
          </w:p>
        </w:tc>
        <w:tc>
          <w:tcPr>
            <w:tcW w:w="960" w:type="dxa"/>
            <w:tcBorders>
              <w:top w:val="nil"/>
              <w:left w:val="nil"/>
              <w:bottom w:val="single" w:sz="4" w:space="0" w:color="auto"/>
              <w:right w:val="single" w:sz="4" w:space="0" w:color="auto"/>
            </w:tcBorders>
            <w:shd w:val="clear" w:color="auto" w:fill="auto"/>
            <w:noWrap/>
            <w:hideMark/>
          </w:tcPr>
          <w:p w14:paraId="6A809B07"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417</w:t>
            </w:r>
          </w:p>
        </w:tc>
        <w:tc>
          <w:tcPr>
            <w:tcW w:w="960" w:type="dxa"/>
            <w:tcBorders>
              <w:top w:val="nil"/>
              <w:left w:val="nil"/>
              <w:bottom w:val="single" w:sz="4" w:space="0" w:color="auto"/>
              <w:right w:val="single" w:sz="4" w:space="0" w:color="auto"/>
            </w:tcBorders>
            <w:shd w:val="clear" w:color="auto" w:fill="auto"/>
            <w:noWrap/>
            <w:hideMark/>
          </w:tcPr>
          <w:p w14:paraId="62C85E71"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0.03</w:t>
            </w:r>
          </w:p>
        </w:tc>
        <w:tc>
          <w:tcPr>
            <w:tcW w:w="960" w:type="dxa"/>
            <w:tcBorders>
              <w:top w:val="nil"/>
              <w:left w:val="nil"/>
              <w:bottom w:val="single" w:sz="4" w:space="0" w:color="auto"/>
              <w:right w:val="single" w:sz="4" w:space="0" w:color="auto"/>
            </w:tcBorders>
            <w:shd w:val="clear" w:color="auto" w:fill="auto"/>
            <w:noWrap/>
            <w:hideMark/>
          </w:tcPr>
          <w:p w14:paraId="3BDBFB67"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0.00</w:t>
            </w:r>
          </w:p>
        </w:tc>
        <w:tc>
          <w:tcPr>
            <w:tcW w:w="998" w:type="dxa"/>
            <w:tcBorders>
              <w:top w:val="nil"/>
              <w:left w:val="nil"/>
              <w:bottom w:val="single" w:sz="4" w:space="0" w:color="auto"/>
              <w:right w:val="single" w:sz="4" w:space="0" w:color="auto"/>
            </w:tcBorders>
            <w:shd w:val="clear" w:color="auto" w:fill="auto"/>
            <w:noWrap/>
            <w:hideMark/>
          </w:tcPr>
          <w:p w14:paraId="01487CE8"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3.00</w:t>
            </w:r>
          </w:p>
        </w:tc>
        <w:tc>
          <w:tcPr>
            <w:tcW w:w="960" w:type="dxa"/>
            <w:tcBorders>
              <w:top w:val="nil"/>
              <w:left w:val="nil"/>
              <w:bottom w:val="single" w:sz="4" w:space="0" w:color="auto"/>
              <w:right w:val="single" w:sz="4" w:space="0" w:color="auto"/>
            </w:tcBorders>
            <w:shd w:val="clear" w:color="auto" w:fill="auto"/>
            <w:noWrap/>
            <w:hideMark/>
          </w:tcPr>
          <w:p w14:paraId="54EC85A1"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3.00</w:t>
            </w:r>
          </w:p>
        </w:tc>
        <w:tc>
          <w:tcPr>
            <w:tcW w:w="960" w:type="dxa"/>
            <w:tcBorders>
              <w:top w:val="nil"/>
              <w:left w:val="nil"/>
              <w:bottom w:val="single" w:sz="4" w:space="0" w:color="auto"/>
              <w:right w:val="double" w:sz="6" w:space="0" w:color="auto"/>
            </w:tcBorders>
            <w:shd w:val="clear" w:color="auto" w:fill="auto"/>
            <w:noWrap/>
            <w:vAlign w:val="bottom"/>
            <w:hideMark/>
          </w:tcPr>
          <w:p w14:paraId="10CF57EB" w14:textId="77777777" w:rsidR="005E55AD" w:rsidRPr="005E55AD" w:rsidRDefault="005E55AD" w:rsidP="005E55AD">
            <w:pPr>
              <w:spacing w:after="0" w:line="240" w:lineRule="auto"/>
              <w:jc w:val="right"/>
              <w:rPr>
                <w:rFonts w:ascii="Arial Narrow" w:eastAsia="Times New Roman" w:hAnsi="Arial Narrow" w:cs="Calibri"/>
              </w:rPr>
            </w:pPr>
            <w:r w:rsidRPr="005E55AD">
              <w:rPr>
                <w:rFonts w:ascii="Arial Narrow" w:eastAsia="Times New Roman" w:hAnsi="Arial Narrow" w:cs="Calibri"/>
              </w:rPr>
              <w:t>0.81%</w:t>
            </w:r>
          </w:p>
        </w:tc>
      </w:tr>
      <w:tr w:rsidR="005E55AD" w:rsidRPr="005E55AD" w14:paraId="7F6F83A0" w14:textId="77777777" w:rsidTr="005E55AD">
        <w:trPr>
          <w:trHeight w:val="330"/>
        </w:trPr>
        <w:tc>
          <w:tcPr>
            <w:tcW w:w="3522" w:type="dxa"/>
            <w:tcBorders>
              <w:top w:val="nil"/>
              <w:left w:val="double" w:sz="6" w:space="0" w:color="auto"/>
              <w:bottom w:val="single" w:sz="4" w:space="0" w:color="auto"/>
              <w:right w:val="single" w:sz="4" w:space="0" w:color="auto"/>
            </w:tcBorders>
            <w:shd w:val="clear" w:color="auto" w:fill="auto"/>
            <w:hideMark/>
          </w:tcPr>
          <w:p w14:paraId="4ACCFFAC" w14:textId="77777777" w:rsidR="005E55AD" w:rsidRPr="005E55AD" w:rsidRDefault="005E55AD" w:rsidP="005E55AD">
            <w:pPr>
              <w:spacing w:after="0" w:line="240" w:lineRule="auto"/>
              <w:rPr>
                <w:rFonts w:ascii="Arial Narrow" w:eastAsia="Times New Roman" w:hAnsi="Arial Narrow" w:cs="Calibri"/>
                <w:color w:val="000000"/>
              </w:rPr>
            </w:pPr>
            <w:r w:rsidRPr="005E55AD">
              <w:rPr>
                <w:rFonts w:ascii="Arial Narrow" w:eastAsia="Times New Roman" w:hAnsi="Arial Narrow" w:cs="Calibri"/>
                <w:color w:val="000000"/>
              </w:rPr>
              <w:t>Asian/Asian American</w:t>
            </w:r>
          </w:p>
        </w:tc>
        <w:tc>
          <w:tcPr>
            <w:tcW w:w="960" w:type="dxa"/>
            <w:tcBorders>
              <w:top w:val="nil"/>
              <w:left w:val="nil"/>
              <w:bottom w:val="single" w:sz="4" w:space="0" w:color="auto"/>
              <w:right w:val="single" w:sz="4" w:space="0" w:color="auto"/>
            </w:tcBorders>
            <w:shd w:val="clear" w:color="auto" w:fill="auto"/>
            <w:noWrap/>
            <w:hideMark/>
          </w:tcPr>
          <w:p w14:paraId="35793F94"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417</w:t>
            </w:r>
          </w:p>
        </w:tc>
        <w:tc>
          <w:tcPr>
            <w:tcW w:w="960" w:type="dxa"/>
            <w:tcBorders>
              <w:top w:val="nil"/>
              <w:left w:val="nil"/>
              <w:bottom w:val="single" w:sz="4" w:space="0" w:color="auto"/>
              <w:right w:val="single" w:sz="4" w:space="0" w:color="auto"/>
            </w:tcBorders>
            <w:shd w:val="clear" w:color="auto" w:fill="auto"/>
            <w:noWrap/>
            <w:hideMark/>
          </w:tcPr>
          <w:p w14:paraId="0788DF4B"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0.29</w:t>
            </w:r>
          </w:p>
        </w:tc>
        <w:tc>
          <w:tcPr>
            <w:tcW w:w="960" w:type="dxa"/>
            <w:tcBorders>
              <w:top w:val="nil"/>
              <w:left w:val="nil"/>
              <w:bottom w:val="single" w:sz="4" w:space="0" w:color="auto"/>
              <w:right w:val="single" w:sz="4" w:space="0" w:color="auto"/>
            </w:tcBorders>
            <w:shd w:val="clear" w:color="auto" w:fill="auto"/>
            <w:noWrap/>
            <w:hideMark/>
          </w:tcPr>
          <w:p w14:paraId="28EB0183"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0.00</w:t>
            </w:r>
          </w:p>
        </w:tc>
        <w:tc>
          <w:tcPr>
            <w:tcW w:w="998" w:type="dxa"/>
            <w:tcBorders>
              <w:top w:val="nil"/>
              <w:left w:val="nil"/>
              <w:bottom w:val="single" w:sz="4" w:space="0" w:color="auto"/>
              <w:right w:val="single" w:sz="4" w:space="0" w:color="auto"/>
            </w:tcBorders>
            <w:shd w:val="clear" w:color="auto" w:fill="auto"/>
            <w:noWrap/>
            <w:hideMark/>
          </w:tcPr>
          <w:p w14:paraId="5AA5BA15"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2.00</w:t>
            </w:r>
          </w:p>
        </w:tc>
        <w:tc>
          <w:tcPr>
            <w:tcW w:w="960" w:type="dxa"/>
            <w:tcBorders>
              <w:top w:val="nil"/>
              <w:left w:val="nil"/>
              <w:bottom w:val="single" w:sz="4" w:space="0" w:color="auto"/>
              <w:right w:val="single" w:sz="4" w:space="0" w:color="auto"/>
            </w:tcBorders>
            <w:shd w:val="clear" w:color="auto" w:fill="auto"/>
            <w:noWrap/>
            <w:hideMark/>
          </w:tcPr>
          <w:p w14:paraId="22E09A03"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32.00</w:t>
            </w:r>
          </w:p>
        </w:tc>
        <w:tc>
          <w:tcPr>
            <w:tcW w:w="960" w:type="dxa"/>
            <w:tcBorders>
              <w:top w:val="nil"/>
              <w:left w:val="nil"/>
              <w:bottom w:val="single" w:sz="4" w:space="0" w:color="auto"/>
              <w:right w:val="double" w:sz="6" w:space="0" w:color="auto"/>
            </w:tcBorders>
            <w:shd w:val="clear" w:color="auto" w:fill="auto"/>
            <w:noWrap/>
            <w:vAlign w:val="bottom"/>
            <w:hideMark/>
          </w:tcPr>
          <w:p w14:paraId="1D812B86" w14:textId="77777777" w:rsidR="005E55AD" w:rsidRPr="005E55AD" w:rsidRDefault="005E55AD" w:rsidP="005E55AD">
            <w:pPr>
              <w:spacing w:after="0" w:line="240" w:lineRule="auto"/>
              <w:jc w:val="right"/>
              <w:rPr>
                <w:rFonts w:ascii="Arial Narrow" w:eastAsia="Times New Roman" w:hAnsi="Arial Narrow" w:cs="Calibri"/>
              </w:rPr>
            </w:pPr>
            <w:r w:rsidRPr="005E55AD">
              <w:rPr>
                <w:rFonts w:ascii="Arial Narrow" w:eastAsia="Times New Roman" w:hAnsi="Arial Narrow" w:cs="Calibri"/>
              </w:rPr>
              <w:t>8.63%</w:t>
            </w:r>
          </w:p>
        </w:tc>
      </w:tr>
      <w:tr w:rsidR="005E55AD" w:rsidRPr="005E55AD" w14:paraId="3957C2AA" w14:textId="77777777" w:rsidTr="005E55AD">
        <w:trPr>
          <w:trHeight w:val="330"/>
        </w:trPr>
        <w:tc>
          <w:tcPr>
            <w:tcW w:w="3522" w:type="dxa"/>
            <w:tcBorders>
              <w:top w:val="nil"/>
              <w:left w:val="double" w:sz="6" w:space="0" w:color="auto"/>
              <w:bottom w:val="single" w:sz="4" w:space="0" w:color="auto"/>
              <w:right w:val="single" w:sz="4" w:space="0" w:color="auto"/>
            </w:tcBorders>
            <w:shd w:val="clear" w:color="auto" w:fill="auto"/>
            <w:hideMark/>
          </w:tcPr>
          <w:p w14:paraId="74198A0E" w14:textId="77777777" w:rsidR="005E55AD" w:rsidRPr="005E55AD" w:rsidRDefault="005E55AD" w:rsidP="005E55AD">
            <w:pPr>
              <w:spacing w:after="0" w:line="240" w:lineRule="auto"/>
              <w:rPr>
                <w:rFonts w:ascii="Arial Narrow" w:eastAsia="Times New Roman" w:hAnsi="Arial Narrow" w:cs="Calibri"/>
                <w:color w:val="000000"/>
              </w:rPr>
            </w:pPr>
            <w:r w:rsidRPr="005E55AD">
              <w:rPr>
                <w:rFonts w:ascii="Arial Narrow" w:eastAsia="Times New Roman" w:hAnsi="Arial Narrow" w:cs="Calibri"/>
                <w:color w:val="000000"/>
              </w:rPr>
              <w:t>Latino/Latina</w:t>
            </w:r>
          </w:p>
        </w:tc>
        <w:tc>
          <w:tcPr>
            <w:tcW w:w="960" w:type="dxa"/>
            <w:tcBorders>
              <w:top w:val="nil"/>
              <w:left w:val="nil"/>
              <w:bottom w:val="single" w:sz="4" w:space="0" w:color="auto"/>
              <w:right w:val="single" w:sz="4" w:space="0" w:color="auto"/>
            </w:tcBorders>
            <w:shd w:val="clear" w:color="auto" w:fill="auto"/>
            <w:noWrap/>
            <w:hideMark/>
          </w:tcPr>
          <w:p w14:paraId="12D241BC"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417</w:t>
            </w:r>
          </w:p>
        </w:tc>
        <w:tc>
          <w:tcPr>
            <w:tcW w:w="960" w:type="dxa"/>
            <w:tcBorders>
              <w:top w:val="nil"/>
              <w:left w:val="nil"/>
              <w:bottom w:val="single" w:sz="4" w:space="0" w:color="auto"/>
              <w:right w:val="single" w:sz="4" w:space="0" w:color="auto"/>
            </w:tcBorders>
            <w:shd w:val="clear" w:color="auto" w:fill="auto"/>
            <w:noWrap/>
            <w:hideMark/>
          </w:tcPr>
          <w:p w14:paraId="27308C82"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0.18</w:t>
            </w:r>
          </w:p>
        </w:tc>
        <w:tc>
          <w:tcPr>
            <w:tcW w:w="960" w:type="dxa"/>
            <w:tcBorders>
              <w:top w:val="nil"/>
              <w:left w:val="nil"/>
              <w:bottom w:val="single" w:sz="4" w:space="0" w:color="auto"/>
              <w:right w:val="single" w:sz="4" w:space="0" w:color="auto"/>
            </w:tcBorders>
            <w:shd w:val="clear" w:color="auto" w:fill="auto"/>
            <w:noWrap/>
            <w:hideMark/>
          </w:tcPr>
          <w:p w14:paraId="0C8B2E72"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0.00</w:t>
            </w:r>
          </w:p>
        </w:tc>
        <w:tc>
          <w:tcPr>
            <w:tcW w:w="998" w:type="dxa"/>
            <w:tcBorders>
              <w:top w:val="nil"/>
              <w:left w:val="nil"/>
              <w:bottom w:val="single" w:sz="4" w:space="0" w:color="auto"/>
              <w:right w:val="single" w:sz="4" w:space="0" w:color="auto"/>
            </w:tcBorders>
            <w:shd w:val="clear" w:color="auto" w:fill="auto"/>
            <w:noWrap/>
            <w:hideMark/>
          </w:tcPr>
          <w:p w14:paraId="52818F60"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2.00</w:t>
            </w:r>
          </w:p>
        </w:tc>
        <w:tc>
          <w:tcPr>
            <w:tcW w:w="960" w:type="dxa"/>
            <w:tcBorders>
              <w:top w:val="nil"/>
              <w:left w:val="nil"/>
              <w:bottom w:val="single" w:sz="4" w:space="0" w:color="auto"/>
              <w:right w:val="single" w:sz="4" w:space="0" w:color="auto"/>
            </w:tcBorders>
            <w:shd w:val="clear" w:color="auto" w:fill="auto"/>
            <w:noWrap/>
            <w:hideMark/>
          </w:tcPr>
          <w:p w14:paraId="4F66260C"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18.00</w:t>
            </w:r>
          </w:p>
        </w:tc>
        <w:tc>
          <w:tcPr>
            <w:tcW w:w="960" w:type="dxa"/>
            <w:tcBorders>
              <w:top w:val="nil"/>
              <w:left w:val="nil"/>
              <w:bottom w:val="single" w:sz="4" w:space="0" w:color="auto"/>
              <w:right w:val="double" w:sz="6" w:space="0" w:color="auto"/>
            </w:tcBorders>
            <w:shd w:val="clear" w:color="auto" w:fill="auto"/>
            <w:noWrap/>
            <w:vAlign w:val="bottom"/>
            <w:hideMark/>
          </w:tcPr>
          <w:p w14:paraId="1CCE81D6" w14:textId="77777777" w:rsidR="005E55AD" w:rsidRPr="005E55AD" w:rsidRDefault="005E55AD" w:rsidP="005E55AD">
            <w:pPr>
              <w:spacing w:after="0" w:line="240" w:lineRule="auto"/>
              <w:jc w:val="right"/>
              <w:rPr>
                <w:rFonts w:ascii="Arial Narrow" w:eastAsia="Times New Roman" w:hAnsi="Arial Narrow" w:cs="Calibri"/>
              </w:rPr>
            </w:pPr>
            <w:r w:rsidRPr="005E55AD">
              <w:rPr>
                <w:rFonts w:ascii="Arial Narrow" w:eastAsia="Times New Roman" w:hAnsi="Arial Narrow" w:cs="Calibri"/>
              </w:rPr>
              <w:t>4.85%</w:t>
            </w:r>
          </w:p>
        </w:tc>
      </w:tr>
      <w:tr w:rsidR="005E55AD" w:rsidRPr="005E55AD" w14:paraId="519FB81A" w14:textId="77777777" w:rsidTr="005E55AD">
        <w:trPr>
          <w:trHeight w:val="330"/>
        </w:trPr>
        <w:tc>
          <w:tcPr>
            <w:tcW w:w="3522" w:type="dxa"/>
            <w:tcBorders>
              <w:top w:val="nil"/>
              <w:left w:val="double" w:sz="6" w:space="0" w:color="auto"/>
              <w:bottom w:val="single" w:sz="4" w:space="0" w:color="auto"/>
              <w:right w:val="single" w:sz="4" w:space="0" w:color="auto"/>
            </w:tcBorders>
            <w:shd w:val="clear" w:color="auto" w:fill="auto"/>
            <w:hideMark/>
          </w:tcPr>
          <w:p w14:paraId="76D3B804" w14:textId="77777777" w:rsidR="005E55AD" w:rsidRPr="005E55AD" w:rsidRDefault="005E55AD" w:rsidP="005E55AD">
            <w:pPr>
              <w:spacing w:after="0" w:line="240" w:lineRule="auto"/>
              <w:rPr>
                <w:rFonts w:ascii="Arial Narrow" w:eastAsia="Times New Roman" w:hAnsi="Arial Narrow" w:cs="Calibri"/>
                <w:color w:val="000000"/>
              </w:rPr>
            </w:pPr>
            <w:r w:rsidRPr="005E55AD">
              <w:rPr>
                <w:rFonts w:ascii="Arial Narrow" w:eastAsia="Times New Roman" w:hAnsi="Arial Narrow" w:cs="Calibri"/>
                <w:color w:val="000000"/>
              </w:rPr>
              <w:t>White/Caucasian</w:t>
            </w:r>
          </w:p>
        </w:tc>
        <w:tc>
          <w:tcPr>
            <w:tcW w:w="960" w:type="dxa"/>
            <w:tcBorders>
              <w:top w:val="nil"/>
              <w:left w:val="nil"/>
              <w:bottom w:val="single" w:sz="4" w:space="0" w:color="auto"/>
              <w:right w:val="single" w:sz="4" w:space="0" w:color="auto"/>
            </w:tcBorders>
            <w:shd w:val="clear" w:color="auto" w:fill="auto"/>
            <w:noWrap/>
            <w:hideMark/>
          </w:tcPr>
          <w:p w14:paraId="33475D80"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417</w:t>
            </w:r>
          </w:p>
        </w:tc>
        <w:tc>
          <w:tcPr>
            <w:tcW w:w="960" w:type="dxa"/>
            <w:tcBorders>
              <w:top w:val="nil"/>
              <w:left w:val="nil"/>
              <w:bottom w:val="single" w:sz="4" w:space="0" w:color="auto"/>
              <w:right w:val="single" w:sz="4" w:space="0" w:color="auto"/>
            </w:tcBorders>
            <w:shd w:val="clear" w:color="auto" w:fill="auto"/>
            <w:noWrap/>
            <w:hideMark/>
          </w:tcPr>
          <w:p w14:paraId="53DACE7E"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1.26</w:t>
            </w:r>
          </w:p>
        </w:tc>
        <w:tc>
          <w:tcPr>
            <w:tcW w:w="960" w:type="dxa"/>
            <w:tcBorders>
              <w:top w:val="nil"/>
              <w:left w:val="nil"/>
              <w:bottom w:val="single" w:sz="4" w:space="0" w:color="auto"/>
              <w:right w:val="single" w:sz="4" w:space="0" w:color="auto"/>
            </w:tcBorders>
            <w:shd w:val="clear" w:color="auto" w:fill="auto"/>
            <w:noWrap/>
            <w:hideMark/>
          </w:tcPr>
          <w:p w14:paraId="0C308D32"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0.00</w:t>
            </w:r>
          </w:p>
        </w:tc>
        <w:tc>
          <w:tcPr>
            <w:tcW w:w="998" w:type="dxa"/>
            <w:tcBorders>
              <w:top w:val="nil"/>
              <w:left w:val="nil"/>
              <w:bottom w:val="single" w:sz="4" w:space="0" w:color="auto"/>
              <w:right w:val="single" w:sz="4" w:space="0" w:color="auto"/>
            </w:tcBorders>
            <w:shd w:val="clear" w:color="auto" w:fill="auto"/>
            <w:noWrap/>
            <w:hideMark/>
          </w:tcPr>
          <w:p w14:paraId="3DA56D56"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7.00</w:t>
            </w:r>
          </w:p>
        </w:tc>
        <w:tc>
          <w:tcPr>
            <w:tcW w:w="960" w:type="dxa"/>
            <w:tcBorders>
              <w:top w:val="nil"/>
              <w:left w:val="nil"/>
              <w:bottom w:val="single" w:sz="4" w:space="0" w:color="auto"/>
              <w:right w:val="single" w:sz="4" w:space="0" w:color="auto"/>
            </w:tcBorders>
            <w:shd w:val="clear" w:color="auto" w:fill="auto"/>
            <w:noWrap/>
            <w:hideMark/>
          </w:tcPr>
          <w:p w14:paraId="0E606299"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250.00</w:t>
            </w:r>
          </w:p>
        </w:tc>
        <w:tc>
          <w:tcPr>
            <w:tcW w:w="960" w:type="dxa"/>
            <w:tcBorders>
              <w:top w:val="nil"/>
              <w:left w:val="nil"/>
              <w:bottom w:val="single" w:sz="4" w:space="0" w:color="auto"/>
              <w:right w:val="double" w:sz="6" w:space="0" w:color="auto"/>
            </w:tcBorders>
            <w:shd w:val="clear" w:color="auto" w:fill="auto"/>
            <w:noWrap/>
            <w:vAlign w:val="bottom"/>
            <w:hideMark/>
          </w:tcPr>
          <w:p w14:paraId="22B33FB5" w14:textId="77777777" w:rsidR="005E55AD" w:rsidRPr="005E55AD" w:rsidRDefault="005E55AD" w:rsidP="005E55AD">
            <w:pPr>
              <w:spacing w:after="0" w:line="240" w:lineRule="auto"/>
              <w:jc w:val="right"/>
              <w:rPr>
                <w:rFonts w:ascii="Arial Narrow" w:eastAsia="Times New Roman" w:hAnsi="Arial Narrow" w:cs="Calibri"/>
              </w:rPr>
            </w:pPr>
            <w:r w:rsidRPr="005E55AD">
              <w:rPr>
                <w:rFonts w:ascii="Arial Narrow" w:eastAsia="Times New Roman" w:hAnsi="Arial Narrow" w:cs="Calibri"/>
              </w:rPr>
              <w:t>67.39%</w:t>
            </w:r>
          </w:p>
        </w:tc>
      </w:tr>
      <w:tr w:rsidR="005E55AD" w:rsidRPr="005E55AD" w14:paraId="65D39879" w14:textId="77777777" w:rsidTr="005E55AD">
        <w:trPr>
          <w:trHeight w:val="330"/>
        </w:trPr>
        <w:tc>
          <w:tcPr>
            <w:tcW w:w="3522" w:type="dxa"/>
            <w:tcBorders>
              <w:top w:val="nil"/>
              <w:left w:val="double" w:sz="6" w:space="0" w:color="auto"/>
              <w:bottom w:val="single" w:sz="4" w:space="0" w:color="auto"/>
              <w:right w:val="single" w:sz="4" w:space="0" w:color="auto"/>
            </w:tcBorders>
            <w:shd w:val="clear" w:color="auto" w:fill="auto"/>
            <w:hideMark/>
          </w:tcPr>
          <w:p w14:paraId="7766A3DF" w14:textId="77777777" w:rsidR="005E55AD" w:rsidRPr="005E55AD" w:rsidRDefault="005E55AD" w:rsidP="005E55AD">
            <w:pPr>
              <w:spacing w:after="0" w:line="240" w:lineRule="auto"/>
              <w:rPr>
                <w:rFonts w:ascii="Arial Narrow" w:eastAsia="Times New Roman" w:hAnsi="Arial Narrow" w:cs="Calibri"/>
                <w:color w:val="000000"/>
              </w:rPr>
            </w:pPr>
            <w:r w:rsidRPr="005E55AD">
              <w:rPr>
                <w:rFonts w:ascii="Arial Narrow" w:eastAsia="Times New Roman" w:hAnsi="Arial Narrow" w:cs="Calibri"/>
                <w:color w:val="000000"/>
              </w:rPr>
              <w:t>Multiracial</w:t>
            </w:r>
          </w:p>
        </w:tc>
        <w:tc>
          <w:tcPr>
            <w:tcW w:w="960" w:type="dxa"/>
            <w:tcBorders>
              <w:top w:val="nil"/>
              <w:left w:val="nil"/>
              <w:bottom w:val="single" w:sz="4" w:space="0" w:color="auto"/>
              <w:right w:val="single" w:sz="4" w:space="0" w:color="auto"/>
            </w:tcBorders>
            <w:shd w:val="clear" w:color="auto" w:fill="auto"/>
            <w:noWrap/>
            <w:hideMark/>
          </w:tcPr>
          <w:p w14:paraId="37A98777"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417</w:t>
            </w:r>
          </w:p>
        </w:tc>
        <w:tc>
          <w:tcPr>
            <w:tcW w:w="960" w:type="dxa"/>
            <w:tcBorders>
              <w:top w:val="nil"/>
              <w:left w:val="nil"/>
              <w:bottom w:val="single" w:sz="4" w:space="0" w:color="auto"/>
              <w:right w:val="single" w:sz="4" w:space="0" w:color="auto"/>
            </w:tcBorders>
            <w:shd w:val="clear" w:color="auto" w:fill="auto"/>
            <w:noWrap/>
            <w:hideMark/>
          </w:tcPr>
          <w:p w14:paraId="7DBEB7D1"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0.14</w:t>
            </w:r>
          </w:p>
        </w:tc>
        <w:tc>
          <w:tcPr>
            <w:tcW w:w="960" w:type="dxa"/>
            <w:tcBorders>
              <w:top w:val="nil"/>
              <w:left w:val="nil"/>
              <w:bottom w:val="single" w:sz="4" w:space="0" w:color="auto"/>
              <w:right w:val="single" w:sz="4" w:space="0" w:color="auto"/>
            </w:tcBorders>
            <w:shd w:val="clear" w:color="auto" w:fill="auto"/>
            <w:noWrap/>
            <w:hideMark/>
          </w:tcPr>
          <w:p w14:paraId="189EDA18"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0.00</w:t>
            </w:r>
          </w:p>
        </w:tc>
        <w:tc>
          <w:tcPr>
            <w:tcW w:w="998" w:type="dxa"/>
            <w:tcBorders>
              <w:top w:val="nil"/>
              <w:left w:val="nil"/>
              <w:bottom w:val="single" w:sz="4" w:space="0" w:color="auto"/>
              <w:right w:val="single" w:sz="4" w:space="0" w:color="auto"/>
            </w:tcBorders>
            <w:shd w:val="clear" w:color="auto" w:fill="auto"/>
            <w:noWrap/>
            <w:hideMark/>
          </w:tcPr>
          <w:p w14:paraId="2121864A"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2.00</w:t>
            </w:r>
          </w:p>
        </w:tc>
        <w:tc>
          <w:tcPr>
            <w:tcW w:w="960" w:type="dxa"/>
            <w:tcBorders>
              <w:top w:val="nil"/>
              <w:left w:val="nil"/>
              <w:bottom w:val="single" w:sz="4" w:space="0" w:color="auto"/>
              <w:right w:val="single" w:sz="4" w:space="0" w:color="auto"/>
            </w:tcBorders>
            <w:shd w:val="clear" w:color="auto" w:fill="auto"/>
            <w:noWrap/>
            <w:hideMark/>
          </w:tcPr>
          <w:p w14:paraId="1E2987DF"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13.00</w:t>
            </w:r>
          </w:p>
        </w:tc>
        <w:tc>
          <w:tcPr>
            <w:tcW w:w="960" w:type="dxa"/>
            <w:tcBorders>
              <w:top w:val="nil"/>
              <w:left w:val="nil"/>
              <w:bottom w:val="single" w:sz="4" w:space="0" w:color="auto"/>
              <w:right w:val="double" w:sz="6" w:space="0" w:color="auto"/>
            </w:tcBorders>
            <w:shd w:val="clear" w:color="auto" w:fill="auto"/>
            <w:noWrap/>
            <w:vAlign w:val="bottom"/>
            <w:hideMark/>
          </w:tcPr>
          <w:p w14:paraId="3A4E3853" w14:textId="77777777" w:rsidR="005E55AD" w:rsidRPr="005E55AD" w:rsidRDefault="005E55AD" w:rsidP="005E55AD">
            <w:pPr>
              <w:spacing w:after="0" w:line="240" w:lineRule="auto"/>
              <w:jc w:val="right"/>
              <w:rPr>
                <w:rFonts w:ascii="Arial Narrow" w:eastAsia="Times New Roman" w:hAnsi="Arial Narrow" w:cs="Calibri"/>
              </w:rPr>
            </w:pPr>
            <w:r w:rsidRPr="005E55AD">
              <w:rPr>
                <w:rFonts w:ascii="Arial Narrow" w:eastAsia="Times New Roman" w:hAnsi="Arial Narrow" w:cs="Calibri"/>
              </w:rPr>
              <w:t>3.50%</w:t>
            </w:r>
          </w:p>
        </w:tc>
      </w:tr>
      <w:tr w:rsidR="005E55AD" w:rsidRPr="005E55AD" w14:paraId="41214016" w14:textId="77777777" w:rsidTr="005E55AD">
        <w:trPr>
          <w:trHeight w:val="345"/>
        </w:trPr>
        <w:tc>
          <w:tcPr>
            <w:tcW w:w="3522" w:type="dxa"/>
            <w:tcBorders>
              <w:top w:val="nil"/>
              <w:left w:val="double" w:sz="6" w:space="0" w:color="auto"/>
              <w:bottom w:val="double" w:sz="6" w:space="0" w:color="auto"/>
              <w:right w:val="single" w:sz="4" w:space="0" w:color="auto"/>
            </w:tcBorders>
            <w:shd w:val="clear" w:color="auto" w:fill="auto"/>
            <w:hideMark/>
          </w:tcPr>
          <w:p w14:paraId="018D4F60" w14:textId="77777777" w:rsidR="005E55AD" w:rsidRPr="005E55AD" w:rsidRDefault="005E55AD" w:rsidP="005E55AD">
            <w:pPr>
              <w:spacing w:after="0" w:line="240" w:lineRule="auto"/>
              <w:rPr>
                <w:rFonts w:ascii="Arial Narrow" w:eastAsia="Times New Roman" w:hAnsi="Arial Narrow" w:cs="Calibri"/>
                <w:color w:val="000000"/>
              </w:rPr>
            </w:pPr>
            <w:r w:rsidRPr="005E55AD">
              <w:rPr>
                <w:rFonts w:ascii="Arial Narrow" w:eastAsia="Times New Roman" w:hAnsi="Arial Narrow" w:cs="Calibri"/>
                <w:color w:val="000000"/>
              </w:rPr>
              <w:t>Other Race/Ethnicity</w:t>
            </w:r>
          </w:p>
        </w:tc>
        <w:tc>
          <w:tcPr>
            <w:tcW w:w="960" w:type="dxa"/>
            <w:tcBorders>
              <w:top w:val="nil"/>
              <w:left w:val="nil"/>
              <w:bottom w:val="double" w:sz="6" w:space="0" w:color="auto"/>
              <w:right w:val="single" w:sz="4" w:space="0" w:color="auto"/>
            </w:tcBorders>
            <w:shd w:val="clear" w:color="auto" w:fill="auto"/>
            <w:noWrap/>
            <w:hideMark/>
          </w:tcPr>
          <w:p w14:paraId="252ABB31"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417</w:t>
            </w:r>
          </w:p>
        </w:tc>
        <w:tc>
          <w:tcPr>
            <w:tcW w:w="960" w:type="dxa"/>
            <w:tcBorders>
              <w:top w:val="nil"/>
              <w:left w:val="nil"/>
              <w:bottom w:val="double" w:sz="6" w:space="0" w:color="auto"/>
              <w:right w:val="single" w:sz="4" w:space="0" w:color="auto"/>
            </w:tcBorders>
            <w:shd w:val="clear" w:color="auto" w:fill="auto"/>
            <w:noWrap/>
            <w:hideMark/>
          </w:tcPr>
          <w:p w14:paraId="735C0BCF"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0.09</w:t>
            </w:r>
          </w:p>
        </w:tc>
        <w:tc>
          <w:tcPr>
            <w:tcW w:w="960" w:type="dxa"/>
            <w:tcBorders>
              <w:top w:val="nil"/>
              <w:left w:val="nil"/>
              <w:bottom w:val="double" w:sz="6" w:space="0" w:color="auto"/>
              <w:right w:val="single" w:sz="4" w:space="0" w:color="auto"/>
            </w:tcBorders>
            <w:shd w:val="clear" w:color="auto" w:fill="auto"/>
            <w:noWrap/>
            <w:hideMark/>
          </w:tcPr>
          <w:p w14:paraId="2D3DF4B5"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0.00</w:t>
            </w:r>
          </w:p>
        </w:tc>
        <w:tc>
          <w:tcPr>
            <w:tcW w:w="998" w:type="dxa"/>
            <w:tcBorders>
              <w:top w:val="nil"/>
              <w:left w:val="nil"/>
              <w:bottom w:val="double" w:sz="6" w:space="0" w:color="auto"/>
              <w:right w:val="single" w:sz="4" w:space="0" w:color="auto"/>
            </w:tcBorders>
            <w:shd w:val="clear" w:color="auto" w:fill="auto"/>
            <w:noWrap/>
            <w:hideMark/>
          </w:tcPr>
          <w:p w14:paraId="3CE18039"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1.00</w:t>
            </w:r>
          </w:p>
        </w:tc>
        <w:tc>
          <w:tcPr>
            <w:tcW w:w="960" w:type="dxa"/>
            <w:tcBorders>
              <w:top w:val="nil"/>
              <w:left w:val="nil"/>
              <w:bottom w:val="double" w:sz="6" w:space="0" w:color="auto"/>
              <w:right w:val="single" w:sz="4" w:space="0" w:color="auto"/>
            </w:tcBorders>
            <w:shd w:val="clear" w:color="auto" w:fill="auto"/>
            <w:noWrap/>
            <w:hideMark/>
          </w:tcPr>
          <w:p w14:paraId="3200D496"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8.00</w:t>
            </w:r>
          </w:p>
        </w:tc>
        <w:tc>
          <w:tcPr>
            <w:tcW w:w="960" w:type="dxa"/>
            <w:tcBorders>
              <w:top w:val="nil"/>
              <w:left w:val="nil"/>
              <w:bottom w:val="double" w:sz="6" w:space="0" w:color="auto"/>
              <w:right w:val="double" w:sz="6" w:space="0" w:color="auto"/>
            </w:tcBorders>
            <w:shd w:val="clear" w:color="auto" w:fill="auto"/>
            <w:noWrap/>
            <w:vAlign w:val="bottom"/>
            <w:hideMark/>
          </w:tcPr>
          <w:p w14:paraId="64E85C13" w14:textId="77777777" w:rsidR="005E55AD" w:rsidRPr="005E55AD" w:rsidRDefault="005E55AD" w:rsidP="005E55AD">
            <w:pPr>
              <w:spacing w:after="0" w:line="240" w:lineRule="auto"/>
              <w:jc w:val="right"/>
              <w:rPr>
                <w:rFonts w:ascii="Arial Narrow" w:eastAsia="Times New Roman" w:hAnsi="Arial Narrow" w:cs="Calibri"/>
              </w:rPr>
            </w:pPr>
            <w:r w:rsidRPr="005E55AD">
              <w:rPr>
                <w:rFonts w:ascii="Arial Narrow" w:eastAsia="Times New Roman" w:hAnsi="Arial Narrow" w:cs="Calibri"/>
              </w:rPr>
              <w:t>2.16%</w:t>
            </w:r>
          </w:p>
        </w:tc>
      </w:tr>
      <w:tr w:rsidR="005E55AD" w:rsidRPr="005E55AD" w14:paraId="6158DDF3" w14:textId="77777777" w:rsidTr="005E55AD">
        <w:trPr>
          <w:trHeight w:val="345"/>
        </w:trPr>
        <w:tc>
          <w:tcPr>
            <w:tcW w:w="3522" w:type="dxa"/>
            <w:tcBorders>
              <w:top w:val="nil"/>
              <w:left w:val="double" w:sz="6" w:space="0" w:color="auto"/>
              <w:bottom w:val="single" w:sz="4" w:space="0" w:color="auto"/>
              <w:right w:val="single" w:sz="4" w:space="0" w:color="auto"/>
            </w:tcBorders>
            <w:shd w:val="clear" w:color="auto" w:fill="auto"/>
            <w:hideMark/>
          </w:tcPr>
          <w:p w14:paraId="33A45725" w14:textId="77777777" w:rsidR="005E55AD" w:rsidRPr="005E55AD" w:rsidRDefault="005E55AD" w:rsidP="005E55AD">
            <w:pPr>
              <w:spacing w:after="0" w:line="240" w:lineRule="auto"/>
              <w:rPr>
                <w:rFonts w:ascii="Arial Narrow" w:eastAsia="Times New Roman" w:hAnsi="Arial Narrow" w:cs="Calibri"/>
                <w:color w:val="000000"/>
              </w:rPr>
            </w:pPr>
            <w:r w:rsidRPr="005E55AD">
              <w:rPr>
                <w:rFonts w:ascii="Arial Narrow" w:eastAsia="Times New Roman" w:hAnsi="Arial Narrow" w:cs="Calibri"/>
                <w:color w:val="000000"/>
              </w:rPr>
              <w:t>Male</w:t>
            </w:r>
          </w:p>
        </w:tc>
        <w:tc>
          <w:tcPr>
            <w:tcW w:w="960" w:type="dxa"/>
            <w:tcBorders>
              <w:top w:val="nil"/>
              <w:left w:val="nil"/>
              <w:bottom w:val="single" w:sz="4" w:space="0" w:color="auto"/>
              <w:right w:val="single" w:sz="4" w:space="0" w:color="auto"/>
            </w:tcBorders>
            <w:shd w:val="clear" w:color="auto" w:fill="auto"/>
            <w:noWrap/>
            <w:hideMark/>
          </w:tcPr>
          <w:p w14:paraId="42B00766"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417</w:t>
            </w:r>
          </w:p>
        </w:tc>
        <w:tc>
          <w:tcPr>
            <w:tcW w:w="960" w:type="dxa"/>
            <w:tcBorders>
              <w:top w:val="nil"/>
              <w:left w:val="nil"/>
              <w:bottom w:val="single" w:sz="4" w:space="0" w:color="auto"/>
              <w:right w:val="single" w:sz="4" w:space="0" w:color="auto"/>
            </w:tcBorders>
            <w:shd w:val="clear" w:color="auto" w:fill="auto"/>
            <w:noWrap/>
            <w:hideMark/>
          </w:tcPr>
          <w:p w14:paraId="7618AF8A"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0.64</w:t>
            </w:r>
          </w:p>
        </w:tc>
        <w:tc>
          <w:tcPr>
            <w:tcW w:w="960" w:type="dxa"/>
            <w:tcBorders>
              <w:top w:val="nil"/>
              <w:left w:val="nil"/>
              <w:bottom w:val="single" w:sz="4" w:space="0" w:color="auto"/>
              <w:right w:val="single" w:sz="4" w:space="0" w:color="auto"/>
            </w:tcBorders>
            <w:shd w:val="clear" w:color="auto" w:fill="auto"/>
            <w:noWrap/>
            <w:hideMark/>
          </w:tcPr>
          <w:p w14:paraId="2C133905"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0.00</w:t>
            </w:r>
          </w:p>
        </w:tc>
        <w:tc>
          <w:tcPr>
            <w:tcW w:w="998" w:type="dxa"/>
            <w:tcBorders>
              <w:top w:val="nil"/>
              <w:left w:val="nil"/>
              <w:bottom w:val="single" w:sz="4" w:space="0" w:color="auto"/>
              <w:right w:val="single" w:sz="4" w:space="0" w:color="auto"/>
            </w:tcBorders>
            <w:shd w:val="clear" w:color="auto" w:fill="auto"/>
            <w:noWrap/>
            <w:hideMark/>
          </w:tcPr>
          <w:p w14:paraId="787F4044"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5.00</w:t>
            </w:r>
          </w:p>
        </w:tc>
        <w:tc>
          <w:tcPr>
            <w:tcW w:w="960" w:type="dxa"/>
            <w:tcBorders>
              <w:top w:val="nil"/>
              <w:left w:val="nil"/>
              <w:bottom w:val="single" w:sz="4" w:space="0" w:color="auto"/>
              <w:right w:val="single" w:sz="4" w:space="0" w:color="auto"/>
            </w:tcBorders>
            <w:shd w:val="clear" w:color="auto" w:fill="auto"/>
            <w:noWrap/>
            <w:hideMark/>
          </w:tcPr>
          <w:p w14:paraId="44D16D89"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90.00</w:t>
            </w:r>
          </w:p>
        </w:tc>
        <w:tc>
          <w:tcPr>
            <w:tcW w:w="960" w:type="dxa"/>
            <w:tcBorders>
              <w:top w:val="nil"/>
              <w:left w:val="nil"/>
              <w:bottom w:val="single" w:sz="4" w:space="0" w:color="auto"/>
              <w:right w:val="double" w:sz="6" w:space="0" w:color="auto"/>
            </w:tcBorders>
            <w:shd w:val="clear" w:color="auto" w:fill="auto"/>
            <w:noWrap/>
            <w:vAlign w:val="bottom"/>
            <w:hideMark/>
          </w:tcPr>
          <w:p w14:paraId="3163EBC6" w14:textId="77777777" w:rsidR="005E55AD" w:rsidRPr="005E55AD" w:rsidRDefault="005E55AD" w:rsidP="005E55AD">
            <w:pPr>
              <w:spacing w:after="0" w:line="240" w:lineRule="auto"/>
              <w:jc w:val="right"/>
              <w:rPr>
                <w:rFonts w:ascii="Arial Narrow" w:eastAsia="Times New Roman" w:hAnsi="Arial Narrow" w:cs="Calibri"/>
              </w:rPr>
            </w:pPr>
            <w:r w:rsidRPr="005E55AD">
              <w:rPr>
                <w:rFonts w:ascii="Arial Narrow" w:eastAsia="Times New Roman" w:hAnsi="Arial Narrow" w:cs="Calibri"/>
              </w:rPr>
              <w:t>26.39%</w:t>
            </w:r>
          </w:p>
        </w:tc>
      </w:tr>
      <w:tr w:rsidR="005E55AD" w:rsidRPr="005E55AD" w14:paraId="50B6969B" w14:textId="77777777" w:rsidTr="005E55AD">
        <w:trPr>
          <w:trHeight w:val="330"/>
        </w:trPr>
        <w:tc>
          <w:tcPr>
            <w:tcW w:w="3522" w:type="dxa"/>
            <w:tcBorders>
              <w:top w:val="nil"/>
              <w:left w:val="double" w:sz="6" w:space="0" w:color="auto"/>
              <w:bottom w:val="single" w:sz="4" w:space="0" w:color="auto"/>
              <w:right w:val="single" w:sz="4" w:space="0" w:color="auto"/>
            </w:tcBorders>
            <w:shd w:val="clear" w:color="auto" w:fill="auto"/>
            <w:hideMark/>
          </w:tcPr>
          <w:p w14:paraId="29479702" w14:textId="77777777" w:rsidR="005E55AD" w:rsidRPr="005E55AD" w:rsidRDefault="005E55AD" w:rsidP="005E55AD">
            <w:pPr>
              <w:spacing w:after="0" w:line="240" w:lineRule="auto"/>
              <w:rPr>
                <w:rFonts w:ascii="Arial Narrow" w:eastAsia="Times New Roman" w:hAnsi="Arial Narrow" w:cs="Calibri"/>
                <w:color w:val="000000"/>
              </w:rPr>
            </w:pPr>
            <w:r w:rsidRPr="005E55AD">
              <w:rPr>
                <w:rFonts w:ascii="Arial Narrow" w:eastAsia="Times New Roman" w:hAnsi="Arial Narrow" w:cs="Calibri"/>
                <w:color w:val="000000"/>
              </w:rPr>
              <w:t>Female</w:t>
            </w:r>
          </w:p>
        </w:tc>
        <w:tc>
          <w:tcPr>
            <w:tcW w:w="960" w:type="dxa"/>
            <w:tcBorders>
              <w:top w:val="nil"/>
              <w:left w:val="nil"/>
              <w:bottom w:val="single" w:sz="4" w:space="0" w:color="auto"/>
              <w:right w:val="single" w:sz="4" w:space="0" w:color="auto"/>
            </w:tcBorders>
            <w:shd w:val="clear" w:color="auto" w:fill="auto"/>
            <w:noWrap/>
            <w:hideMark/>
          </w:tcPr>
          <w:p w14:paraId="3A78F880"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417</w:t>
            </w:r>
          </w:p>
        </w:tc>
        <w:tc>
          <w:tcPr>
            <w:tcW w:w="960" w:type="dxa"/>
            <w:tcBorders>
              <w:top w:val="nil"/>
              <w:left w:val="nil"/>
              <w:bottom w:val="single" w:sz="4" w:space="0" w:color="auto"/>
              <w:right w:val="single" w:sz="4" w:space="0" w:color="auto"/>
            </w:tcBorders>
            <w:shd w:val="clear" w:color="auto" w:fill="auto"/>
            <w:noWrap/>
            <w:hideMark/>
          </w:tcPr>
          <w:p w14:paraId="4DE218FF"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1.32</w:t>
            </w:r>
          </w:p>
        </w:tc>
        <w:tc>
          <w:tcPr>
            <w:tcW w:w="960" w:type="dxa"/>
            <w:tcBorders>
              <w:top w:val="nil"/>
              <w:left w:val="nil"/>
              <w:bottom w:val="single" w:sz="4" w:space="0" w:color="auto"/>
              <w:right w:val="single" w:sz="4" w:space="0" w:color="auto"/>
            </w:tcBorders>
            <w:shd w:val="clear" w:color="auto" w:fill="auto"/>
            <w:noWrap/>
            <w:hideMark/>
          </w:tcPr>
          <w:p w14:paraId="75E5C7F3"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0.00</w:t>
            </w:r>
          </w:p>
        </w:tc>
        <w:tc>
          <w:tcPr>
            <w:tcW w:w="998" w:type="dxa"/>
            <w:tcBorders>
              <w:top w:val="nil"/>
              <w:left w:val="nil"/>
              <w:bottom w:val="single" w:sz="4" w:space="0" w:color="auto"/>
              <w:right w:val="single" w:sz="4" w:space="0" w:color="auto"/>
            </w:tcBorders>
            <w:shd w:val="clear" w:color="auto" w:fill="auto"/>
            <w:noWrap/>
            <w:hideMark/>
          </w:tcPr>
          <w:p w14:paraId="0B34A2E7"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9.00</w:t>
            </w:r>
          </w:p>
        </w:tc>
        <w:tc>
          <w:tcPr>
            <w:tcW w:w="960" w:type="dxa"/>
            <w:tcBorders>
              <w:top w:val="nil"/>
              <w:left w:val="nil"/>
              <w:bottom w:val="single" w:sz="4" w:space="0" w:color="auto"/>
              <w:right w:val="single" w:sz="4" w:space="0" w:color="auto"/>
            </w:tcBorders>
            <w:shd w:val="clear" w:color="auto" w:fill="auto"/>
            <w:noWrap/>
            <w:hideMark/>
          </w:tcPr>
          <w:p w14:paraId="7D5A2180"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258.00</w:t>
            </w:r>
          </w:p>
        </w:tc>
        <w:tc>
          <w:tcPr>
            <w:tcW w:w="960" w:type="dxa"/>
            <w:tcBorders>
              <w:top w:val="nil"/>
              <w:left w:val="nil"/>
              <w:bottom w:val="single" w:sz="4" w:space="0" w:color="auto"/>
              <w:right w:val="double" w:sz="6" w:space="0" w:color="auto"/>
            </w:tcBorders>
            <w:shd w:val="clear" w:color="auto" w:fill="auto"/>
            <w:noWrap/>
            <w:vAlign w:val="bottom"/>
            <w:hideMark/>
          </w:tcPr>
          <w:p w14:paraId="05C42470" w14:textId="77777777" w:rsidR="005E55AD" w:rsidRPr="005E55AD" w:rsidRDefault="005E55AD" w:rsidP="005E55AD">
            <w:pPr>
              <w:spacing w:after="0" w:line="240" w:lineRule="auto"/>
              <w:jc w:val="right"/>
              <w:rPr>
                <w:rFonts w:ascii="Arial Narrow" w:eastAsia="Times New Roman" w:hAnsi="Arial Narrow" w:cs="Calibri"/>
              </w:rPr>
            </w:pPr>
            <w:r w:rsidRPr="005E55AD">
              <w:rPr>
                <w:rFonts w:ascii="Arial Narrow" w:eastAsia="Times New Roman" w:hAnsi="Arial Narrow" w:cs="Calibri"/>
              </w:rPr>
              <w:t>75.66%</w:t>
            </w:r>
          </w:p>
        </w:tc>
      </w:tr>
      <w:tr w:rsidR="005E55AD" w:rsidRPr="005E55AD" w14:paraId="219A61A8" w14:textId="77777777" w:rsidTr="005E55AD">
        <w:trPr>
          <w:trHeight w:val="345"/>
        </w:trPr>
        <w:tc>
          <w:tcPr>
            <w:tcW w:w="3522" w:type="dxa"/>
            <w:tcBorders>
              <w:top w:val="nil"/>
              <w:left w:val="double" w:sz="6" w:space="0" w:color="auto"/>
              <w:bottom w:val="double" w:sz="6" w:space="0" w:color="auto"/>
              <w:right w:val="single" w:sz="4" w:space="0" w:color="auto"/>
            </w:tcBorders>
            <w:shd w:val="clear" w:color="auto" w:fill="auto"/>
            <w:hideMark/>
          </w:tcPr>
          <w:p w14:paraId="07BCA1D0" w14:textId="77777777" w:rsidR="005E55AD" w:rsidRPr="005E55AD" w:rsidRDefault="005E55AD" w:rsidP="005E55AD">
            <w:pPr>
              <w:spacing w:after="0" w:line="240" w:lineRule="auto"/>
              <w:rPr>
                <w:rFonts w:ascii="Arial Narrow" w:eastAsia="Times New Roman" w:hAnsi="Arial Narrow" w:cs="Calibri"/>
                <w:color w:val="000000"/>
              </w:rPr>
            </w:pPr>
            <w:r w:rsidRPr="005E55AD">
              <w:rPr>
                <w:rFonts w:ascii="Arial Narrow" w:eastAsia="Times New Roman" w:hAnsi="Arial Narrow" w:cs="Calibri"/>
                <w:color w:val="000000"/>
              </w:rPr>
              <w:t>Transgender</w:t>
            </w:r>
          </w:p>
        </w:tc>
        <w:tc>
          <w:tcPr>
            <w:tcW w:w="960" w:type="dxa"/>
            <w:tcBorders>
              <w:top w:val="nil"/>
              <w:left w:val="nil"/>
              <w:bottom w:val="double" w:sz="6" w:space="0" w:color="auto"/>
              <w:right w:val="single" w:sz="4" w:space="0" w:color="auto"/>
            </w:tcBorders>
            <w:shd w:val="clear" w:color="auto" w:fill="auto"/>
            <w:noWrap/>
            <w:hideMark/>
          </w:tcPr>
          <w:p w14:paraId="6A985272"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417</w:t>
            </w:r>
          </w:p>
        </w:tc>
        <w:tc>
          <w:tcPr>
            <w:tcW w:w="960" w:type="dxa"/>
            <w:tcBorders>
              <w:top w:val="nil"/>
              <w:left w:val="nil"/>
              <w:bottom w:val="double" w:sz="6" w:space="0" w:color="auto"/>
              <w:right w:val="single" w:sz="4" w:space="0" w:color="auto"/>
            </w:tcBorders>
            <w:shd w:val="clear" w:color="auto" w:fill="auto"/>
            <w:noWrap/>
            <w:hideMark/>
          </w:tcPr>
          <w:p w14:paraId="709FCDDB"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0.01</w:t>
            </w:r>
          </w:p>
        </w:tc>
        <w:tc>
          <w:tcPr>
            <w:tcW w:w="960" w:type="dxa"/>
            <w:tcBorders>
              <w:top w:val="nil"/>
              <w:left w:val="nil"/>
              <w:bottom w:val="double" w:sz="6" w:space="0" w:color="auto"/>
              <w:right w:val="single" w:sz="4" w:space="0" w:color="auto"/>
            </w:tcBorders>
            <w:shd w:val="clear" w:color="auto" w:fill="auto"/>
            <w:noWrap/>
            <w:hideMark/>
          </w:tcPr>
          <w:p w14:paraId="3DA940B9"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0.00</w:t>
            </w:r>
          </w:p>
        </w:tc>
        <w:tc>
          <w:tcPr>
            <w:tcW w:w="998" w:type="dxa"/>
            <w:tcBorders>
              <w:top w:val="nil"/>
              <w:left w:val="nil"/>
              <w:bottom w:val="double" w:sz="6" w:space="0" w:color="auto"/>
              <w:right w:val="single" w:sz="4" w:space="0" w:color="auto"/>
            </w:tcBorders>
            <w:shd w:val="clear" w:color="auto" w:fill="auto"/>
            <w:noWrap/>
            <w:hideMark/>
          </w:tcPr>
          <w:p w14:paraId="2124BDEB"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1.00</w:t>
            </w:r>
          </w:p>
        </w:tc>
        <w:tc>
          <w:tcPr>
            <w:tcW w:w="960" w:type="dxa"/>
            <w:tcBorders>
              <w:top w:val="nil"/>
              <w:left w:val="nil"/>
              <w:bottom w:val="double" w:sz="6" w:space="0" w:color="auto"/>
              <w:right w:val="single" w:sz="4" w:space="0" w:color="auto"/>
            </w:tcBorders>
            <w:shd w:val="clear" w:color="auto" w:fill="auto"/>
            <w:noWrap/>
            <w:hideMark/>
          </w:tcPr>
          <w:p w14:paraId="1996A981"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1.00</w:t>
            </w:r>
          </w:p>
        </w:tc>
        <w:tc>
          <w:tcPr>
            <w:tcW w:w="960" w:type="dxa"/>
            <w:tcBorders>
              <w:top w:val="nil"/>
              <w:left w:val="nil"/>
              <w:bottom w:val="double" w:sz="6" w:space="0" w:color="auto"/>
              <w:right w:val="double" w:sz="6" w:space="0" w:color="auto"/>
            </w:tcBorders>
            <w:shd w:val="clear" w:color="auto" w:fill="auto"/>
            <w:noWrap/>
            <w:vAlign w:val="bottom"/>
            <w:hideMark/>
          </w:tcPr>
          <w:p w14:paraId="43F17821" w14:textId="77777777" w:rsidR="005E55AD" w:rsidRPr="005E55AD" w:rsidRDefault="005E55AD" w:rsidP="005E55AD">
            <w:pPr>
              <w:spacing w:after="0" w:line="240" w:lineRule="auto"/>
              <w:jc w:val="right"/>
              <w:rPr>
                <w:rFonts w:ascii="Arial Narrow" w:eastAsia="Times New Roman" w:hAnsi="Arial Narrow" w:cs="Calibri"/>
              </w:rPr>
            </w:pPr>
            <w:r w:rsidRPr="005E55AD">
              <w:rPr>
                <w:rFonts w:ascii="Arial Narrow" w:eastAsia="Times New Roman" w:hAnsi="Arial Narrow" w:cs="Calibri"/>
              </w:rPr>
              <w:t>0.29%</w:t>
            </w:r>
          </w:p>
        </w:tc>
      </w:tr>
      <w:tr w:rsidR="005E55AD" w:rsidRPr="005E55AD" w14:paraId="728C649D" w14:textId="77777777" w:rsidTr="005E55AD">
        <w:trPr>
          <w:trHeight w:val="345"/>
        </w:trPr>
        <w:tc>
          <w:tcPr>
            <w:tcW w:w="3522" w:type="dxa"/>
            <w:tcBorders>
              <w:top w:val="nil"/>
              <w:left w:val="double" w:sz="6" w:space="0" w:color="auto"/>
              <w:bottom w:val="single" w:sz="4" w:space="0" w:color="auto"/>
              <w:right w:val="single" w:sz="4" w:space="0" w:color="auto"/>
            </w:tcBorders>
            <w:shd w:val="clear" w:color="auto" w:fill="auto"/>
            <w:hideMark/>
          </w:tcPr>
          <w:p w14:paraId="3AA13170" w14:textId="77777777" w:rsidR="005E55AD" w:rsidRPr="005E55AD" w:rsidRDefault="005E55AD" w:rsidP="005E55AD">
            <w:pPr>
              <w:spacing w:after="0" w:line="240" w:lineRule="auto"/>
              <w:rPr>
                <w:rFonts w:ascii="Arial Narrow" w:eastAsia="Times New Roman" w:hAnsi="Arial Narrow" w:cs="Calibri"/>
                <w:color w:val="000000"/>
              </w:rPr>
            </w:pPr>
            <w:r w:rsidRPr="005E55AD">
              <w:rPr>
                <w:rFonts w:ascii="Arial Narrow" w:eastAsia="Times New Roman" w:hAnsi="Arial Narrow" w:cs="Calibri"/>
                <w:color w:val="000000"/>
              </w:rPr>
              <w:t>Gay</w:t>
            </w:r>
          </w:p>
        </w:tc>
        <w:tc>
          <w:tcPr>
            <w:tcW w:w="960" w:type="dxa"/>
            <w:tcBorders>
              <w:top w:val="nil"/>
              <w:left w:val="nil"/>
              <w:bottom w:val="single" w:sz="4" w:space="0" w:color="auto"/>
              <w:right w:val="single" w:sz="4" w:space="0" w:color="auto"/>
            </w:tcBorders>
            <w:shd w:val="clear" w:color="auto" w:fill="auto"/>
            <w:noWrap/>
            <w:hideMark/>
          </w:tcPr>
          <w:p w14:paraId="54F2737F"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417</w:t>
            </w:r>
          </w:p>
        </w:tc>
        <w:tc>
          <w:tcPr>
            <w:tcW w:w="960" w:type="dxa"/>
            <w:tcBorders>
              <w:top w:val="nil"/>
              <w:left w:val="nil"/>
              <w:bottom w:val="single" w:sz="4" w:space="0" w:color="auto"/>
              <w:right w:val="single" w:sz="4" w:space="0" w:color="auto"/>
            </w:tcBorders>
            <w:shd w:val="clear" w:color="auto" w:fill="auto"/>
            <w:noWrap/>
            <w:hideMark/>
          </w:tcPr>
          <w:p w14:paraId="7445B8DC"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0.13</w:t>
            </w:r>
          </w:p>
        </w:tc>
        <w:tc>
          <w:tcPr>
            <w:tcW w:w="960" w:type="dxa"/>
            <w:tcBorders>
              <w:top w:val="nil"/>
              <w:left w:val="nil"/>
              <w:bottom w:val="single" w:sz="4" w:space="0" w:color="auto"/>
              <w:right w:val="single" w:sz="4" w:space="0" w:color="auto"/>
            </w:tcBorders>
            <w:shd w:val="clear" w:color="auto" w:fill="auto"/>
            <w:noWrap/>
            <w:hideMark/>
          </w:tcPr>
          <w:p w14:paraId="31D1B514"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0.00</w:t>
            </w:r>
          </w:p>
        </w:tc>
        <w:tc>
          <w:tcPr>
            <w:tcW w:w="998" w:type="dxa"/>
            <w:tcBorders>
              <w:top w:val="nil"/>
              <w:left w:val="nil"/>
              <w:bottom w:val="single" w:sz="4" w:space="0" w:color="auto"/>
              <w:right w:val="single" w:sz="4" w:space="0" w:color="auto"/>
            </w:tcBorders>
            <w:shd w:val="clear" w:color="auto" w:fill="auto"/>
            <w:noWrap/>
            <w:hideMark/>
          </w:tcPr>
          <w:p w14:paraId="551C7BFC"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2.00</w:t>
            </w:r>
          </w:p>
        </w:tc>
        <w:tc>
          <w:tcPr>
            <w:tcW w:w="960" w:type="dxa"/>
            <w:tcBorders>
              <w:top w:val="nil"/>
              <w:left w:val="nil"/>
              <w:bottom w:val="single" w:sz="4" w:space="0" w:color="auto"/>
              <w:right w:val="single" w:sz="4" w:space="0" w:color="auto"/>
            </w:tcBorders>
            <w:shd w:val="clear" w:color="auto" w:fill="auto"/>
            <w:noWrap/>
            <w:hideMark/>
          </w:tcPr>
          <w:p w14:paraId="40CD4378"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12.00</w:t>
            </w:r>
          </w:p>
        </w:tc>
        <w:tc>
          <w:tcPr>
            <w:tcW w:w="960" w:type="dxa"/>
            <w:tcBorders>
              <w:top w:val="nil"/>
              <w:left w:val="nil"/>
              <w:bottom w:val="single" w:sz="4" w:space="0" w:color="auto"/>
              <w:right w:val="double" w:sz="6" w:space="0" w:color="auto"/>
            </w:tcBorders>
            <w:shd w:val="clear" w:color="auto" w:fill="auto"/>
            <w:noWrap/>
            <w:vAlign w:val="bottom"/>
            <w:hideMark/>
          </w:tcPr>
          <w:p w14:paraId="1DA23307" w14:textId="77777777" w:rsidR="005E55AD" w:rsidRPr="005E55AD" w:rsidRDefault="005E55AD" w:rsidP="005E55AD">
            <w:pPr>
              <w:spacing w:after="0" w:line="240" w:lineRule="auto"/>
              <w:jc w:val="right"/>
              <w:rPr>
                <w:rFonts w:ascii="Arial Narrow" w:eastAsia="Times New Roman" w:hAnsi="Arial Narrow" w:cs="Calibri"/>
              </w:rPr>
            </w:pPr>
            <w:r w:rsidRPr="005E55AD">
              <w:rPr>
                <w:rFonts w:ascii="Arial Narrow" w:eastAsia="Times New Roman" w:hAnsi="Arial Narrow" w:cs="Calibri"/>
              </w:rPr>
              <w:t>4.49%</w:t>
            </w:r>
          </w:p>
        </w:tc>
      </w:tr>
      <w:tr w:rsidR="005E55AD" w:rsidRPr="005E55AD" w14:paraId="3257F8DE" w14:textId="77777777" w:rsidTr="005E55AD">
        <w:trPr>
          <w:trHeight w:val="330"/>
        </w:trPr>
        <w:tc>
          <w:tcPr>
            <w:tcW w:w="3522" w:type="dxa"/>
            <w:tcBorders>
              <w:top w:val="nil"/>
              <w:left w:val="double" w:sz="6" w:space="0" w:color="auto"/>
              <w:bottom w:val="single" w:sz="4" w:space="0" w:color="auto"/>
              <w:right w:val="single" w:sz="4" w:space="0" w:color="auto"/>
            </w:tcBorders>
            <w:shd w:val="clear" w:color="auto" w:fill="auto"/>
            <w:hideMark/>
          </w:tcPr>
          <w:p w14:paraId="0EFCC968" w14:textId="77777777" w:rsidR="005E55AD" w:rsidRPr="005E55AD" w:rsidRDefault="005E55AD" w:rsidP="005E55AD">
            <w:pPr>
              <w:spacing w:after="0" w:line="240" w:lineRule="auto"/>
              <w:rPr>
                <w:rFonts w:ascii="Arial Narrow" w:eastAsia="Times New Roman" w:hAnsi="Arial Narrow" w:cs="Calibri"/>
                <w:color w:val="000000"/>
              </w:rPr>
            </w:pPr>
            <w:r w:rsidRPr="005E55AD">
              <w:rPr>
                <w:rFonts w:ascii="Arial Narrow" w:eastAsia="Times New Roman" w:hAnsi="Arial Narrow" w:cs="Calibri"/>
                <w:color w:val="000000"/>
              </w:rPr>
              <w:t>Lesbian</w:t>
            </w:r>
          </w:p>
        </w:tc>
        <w:tc>
          <w:tcPr>
            <w:tcW w:w="960" w:type="dxa"/>
            <w:tcBorders>
              <w:top w:val="nil"/>
              <w:left w:val="nil"/>
              <w:bottom w:val="single" w:sz="4" w:space="0" w:color="auto"/>
              <w:right w:val="single" w:sz="4" w:space="0" w:color="auto"/>
            </w:tcBorders>
            <w:shd w:val="clear" w:color="auto" w:fill="auto"/>
            <w:noWrap/>
            <w:hideMark/>
          </w:tcPr>
          <w:p w14:paraId="12C763B1"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417</w:t>
            </w:r>
          </w:p>
        </w:tc>
        <w:tc>
          <w:tcPr>
            <w:tcW w:w="960" w:type="dxa"/>
            <w:tcBorders>
              <w:top w:val="nil"/>
              <w:left w:val="nil"/>
              <w:bottom w:val="single" w:sz="4" w:space="0" w:color="auto"/>
              <w:right w:val="single" w:sz="4" w:space="0" w:color="auto"/>
            </w:tcBorders>
            <w:shd w:val="clear" w:color="auto" w:fill="auto"/>
            <w:noWrap/>
            <w:hideMark/>
          </w:tcPr>
          <w:p w14:paraId="064826AA"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0.21</w:t>
            </w:r>
          </w:p>
        </w:tc>
        <w:tc>
          <w:tcPr>
            <w:tcW w:w="960" w:type="dxa"/>
            <w:tcBorders>
              <w:top w:val="nil"/>
              <w:left w:val="nil"/>
              <w:bottom w:val="single" w:sz="4" w:space="0" w:color="auto"/>
              <w:right w:val="single" w:sz="4" w:space="0" w:color="auto"/>
            </w:tcBorders>
            <w:shd w:val="clear" w:color="auto" w:fill="auto"/>
            <w:noWrap/>
            <w:hideMark/>
          </w:tcPr>
          <w:p w14:paraId="1900056D"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0.00</w:t>
            </w:r>
          </w:p>
        </w:tc>
        <w:tc>
          <w:tcPr>
            <w:tcW w:w="998" w:type="dxa"/>
            <w:tcBorders>
              <w:top w:val="nil"/>
              <w:left w:val="nil"/>
              <w:bottom w:val="single" w:sz="4" w:space="0" w:color="auto"/>
              <w:right w:val="single" w:sz="4" w:space="0" w:color="auto"/>
            </w:tcBorders>
            <w:shd w:val="clear" w:color="auto" w:fill="auto"/>
            <w:noWrap/>
            <w:hideMark/>
          </w:tcPr>
          <w:p w14:paraId="30DCECE2"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2.00</w:t>
            </w:r>
          </w:p>
        </w:tc>
        <w:tc>
          <w:tcPr>
            <w:tcW w:w="960" w:type="dxa"/>
            <w:tcBorders>
              <w:top w:val="nil"/>
              <w:left w:val="nil"/>
              <w:bottom w:val="single" w:sz="4" w:space="0" w:color="auto"/>
              <w:right w:val="single" w:sz="4" w:space="0" w:color="auto"/>
            </w:tcBorders>
            <w:shd w:val="clear" w:color="auto" w:fill="auto"/>
            <w:noWrap/>
            <w:hideMark/>
          </w:tcPr>
          <w:p w14:paraId="26785C1E"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20.00</w:t>
            </w:r>
          </w:p>
        </w:tc>
        <w:tc>
          <w:tcPr>
            <w:tcW w:w="960" w:type="dxa"/>
            <w:tcBorders>
              <w:top w:val="nil"/>
              <w:left w:val="nil"/>
              <w:bottom w:val="single" w:sz="4" w:space="0" w:color="auto"/>
              <w:right w:val="double" w:sz="6" w:space="0" w:color="auto"/>
            </w:tcBorders>
            <w:shd w:val="clear" w:color="auto" w:fill="auto"/>
            <w:noWrap/>
            <w:vAlign w:val="bottom"/>
            <w:hideMark/>
          </w:tcPr>
          <w:p w14:paraId="72729F58" w14:textId="77777777" w:rsidR="005E55AD" w:rsidRPr="005E55AD" w:rsidRDefault="005E55AD" w:rsidP="005E55AD">
            <w:pPr>
              <w:spacing w:after="0" w:line="240" w:lineRule="auto"/>
              <w:jc w:val="right"/>
              <w:rPr>
                <w:rFonts w:ascii="Arial Narrow" w:eastAsia="Times New Roman" w:hAnsi="Arial Narrow" w:cs="Calibri"/>
              </w:rPr>
            </w:pPr>
            <w:r w:rsidRPr="005E55AD">
              <w:rPr>
                <w:rFonts w:ascii="Arial Narrow" w:eastAsia="Times New Roman" w:hAnsi="Arial Narrow" w:cs="Calibri"/>
              </w:rPr>
              <w:t>7.49%</w:t>
            </w:r>
          </w:p>
        </w:tc>
      </w:tr>
      <w:tr w:rsidR="005E55AD" w:rsidRPr="005E55AD" w14:paraId="3177B8A8" w14:textId="77777777" w:rsidTr="005E55AD">
        <w:trPr>
          <w:trHeight w:val="330"/>
        </w:trPr>
        <w:tc>
          <w:tcPr>
            <w:tcW w:w="3522" w:type="dxa"/>
            <w:tcBorders>
              <w:top w:val="nil"/>
              <w:left w:val="double" w:sz="6" w:space="0" w:color="auto"/>
              <w:bottom w:val="single" w:sz="4" w:space="0" w:color="auto"/>
              <w:right w:val="single" w:sz="4" w:space="0" w:color="auto"/>
            </w:tcBorders>
            <w:shd w:val="clear" w:color="auto" w:fill="auto"/>
            <w:hideMark/>
          </w:tcPr>
          <w:p w14:paraId="73F326E6" w14:textId="77777777" w:rsidR="005E55AD" w:rsidRPr="005E55AD" w:rsidRDefault="005E55AD" w:rsidP="005E55AD">
            <w:pPr>
              <w:spacing w:after="0" w:line="240" w:lineRule="auto"/>
              <w:rPr>
                <w:rFonts w:ascii="Arial Narrow" w:eastAsia="Times New Roman" w:hAnsi="Arial Narrow" w:cs="Calibri"/>
                <w:color w:val="000000"/>
              </w:rPr>
            </w:pPr>
            <w:r w:rsidRPr="005E55AD">
              <w:rPr>
                <w:rFonts w:ascii="Arial Narrow" w:eastAsia="Times New Roman" w:hAnsi="Arial Narrow" w:cs="Calibri"/>
                <w:color w:val="000000"/>
              </w:rPr>
              <w:t>Bisexual</w:t>
            </w:r>
          </w:p>
        </w:tc>
        <w:tc>
          <w:tcPr>
            <w:tcW w:w="960" w:type="dxa"/>
            <w:tcBorders>
              <w:top w:val="nil"/>
              <w:left w:val="nil"/>
              <w:bottom w:val="single" w:sz="4" w:space="0" w:color="auto"/>
              <w:right w:val="single" w:sz="4" w:space="0" w:color="auto"/>
            </w:tcBorders>
            <w:shd w:val="clear" w:color="auto" w:fill="auto"/>
            <w:noWrap/>
            <w:hideMark/>
          </w:tcPr>
          <w:p w14:paraId="522845FB"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417</w:t>
            </w:r>
          </w:p>
        </w:tc>
        <w:tc>
          <w:tcPr>
            <w:tcW w:w="960" w:type="dxa"/>
            <w:tcBorders>
              <w:top w:val="nil"/>
              <w:left w:val="nil"/>
              <w:bottom w:val="single" w:sz="4" w:space="0" w:color="auto"/>
              <w:right w:val="single" w:sz="4" w:space="0" w:color="auto"/>
            </w:tcBorders>
            <w:shd w:val="clear" w:color="auto" w:fill="auto"/>
            <w:noWrap/>
            <w:hideMark/>
          </w:tcPr>
          <w:p w14:paraId="6E1194C2"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0.07</w:t>
            </w:r>
          </w:p>
        </w:tc>
        <w:tc>
          <w:tcPr>
            <w:tcW w:w="960" w:type="dxa"/>
            <w:tcBorders>
              <w:top w:val="nil"/>
              <w:left w:val="nil"/>
              <w:bottom w:val="single" w:sz="4" w:space="0" w:color="auto"/>
              <w:right w:val="single" w:sz="4" w:space="0" w:color="auto"/>
            </w:tcBorders>
            <w:shd w:val="clear" w:color="auto" w:fill="auto"/>
            <w:noWrap/>
            <w:hideMark/>
          </w:tcPr>
          <w:p w14:paraId="3384C9DE"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0.00</w:t>
            </w:r>
          </w:p>
        </w:tc>
        <w:tc>
          <w:tcPr>
            <w:tcW w:w="998" w:type="dxa"/>
            <w:tcBorders>
              <w:top w:val="nil"/>
              <w:left w:val="nil"/>
              <w:bottom w:val="single" w:sz="4" w:space="0" w:color="auto"/>
              <w:right w:val="single" w:sz="4" w:space="0" w:color="auto"/>
            </w:tcBorders>
            <w:shd w:val="clear" w:color="auto" w:fill="auto"/>
            <w:noWrap/>
            <w:hideMark/>
          </w:tcPr>
          <w:p w14:paraId="08411900"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1.00</w:t>
            </w:r>
          </w:p>
        </w:tc>
        <w:tc>
          <w:tcPr>
            <w:tcW w:w="960" w:type="dxa"/>
            <w:tcBorders>
              <w:top w:val="nil"/>
              <w:left w:val="nil"/>
              <w:bottom w:val="single" w:sz="4" w:space="0" w:color="auto"/>
              <w:right w:val="single" w:sz="4" w:space="0" w:color="auto"/>
            </w:tcBorders>
            <w:shd w:val="clear" w:color="auto" w:fill="auto"/>
            <w:noWrap/>
            <w:hideMark/>
          </w:tcPr>
          <w:p w14:paraId="4468D630"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6.00</w:t>
            </w:r>
          </w:p>
        </w:tc>
        <w:tc>
          <w:tcPr>
            <w:tcW w:w="960" w:type="dxa"/>
            <w:tcBorders>
              <w:top w:val="nil"/>
              <w:left w:val="nil"/>
              <w:bottom w:val="single" w:sz="4" w:space="0" w:color="auto"/>
              <w:right w:val="double" w:sz="6" w:space="0" w:color="auto"/>
            </w:tcBorders>
            <w:shd w:val="clear" w:color="auto" w:fill="auto"/>
            <w:noWrap/>
            <w:vAlign w:val="bottom"/>
            <w:hideMark/>
          </w:tcPr>
          <w:p w14:paraId="04EDCA54" w14:textId="77777777" w:rsidR="005E55AD" w:rsidRPr="005E55AD" w:rsidRDefault="005E55AD" w:rsidP="005E55AD">
            <w:pPr>
              <w:spacing w:after="0" w:line="240" w:lineRule="auto"/>
              <w:jc w:val="right"/>
              <w:rPr>
                <w:rFonts w:ascii="Arial Narrow" w:eastAsia="Times New Roman" w:hAnsi="Arial Narrow" w:cs="Calibri"/>
              </w:rPr>
            </w:pPr>
            <w:r w:rsidRPr="005E55AD">
              <w:rPr>
                <w:rFonts w:ascii="Arial Narrow" w:eastAsia="Times New Roman" w:hAnsi="Arial Narrow" w:cs="Calibri"/>
              </w:rPr>
              <w:t>2.25%</w:t>
            </w:r>
          </w:p>
        </w:tc>
      </w:tr>
      <w:tr w:rsidR="005E55AD" w:rsidRPr="005E55AD" w14:paraId="260DF300" w14:textId="77777777" w:rsidTr="005E55AD">
        <w:trPr>
          <w:trHeight w:val="345"/>
        </w:trPr>
        <w:tc>
          <w:tcPr>
            <w:tcW w:w="3522" w:type="dxa"/>
            <w:tcBorders>
              <w:top w:val="nil"/>
              <w:left w:val="double" w:sz="6" w:space="0" w:color="auto"/>
              <w:bottom w:val="double" w:sz="6" w:space="0" w:color="auto"/>
              <w:right w:val="single" w:sz="4" w:space="0" w:color="auto"/>
            </w:tcBorders>
            <w:shd w:val="clear" w:color="auto" w:fill="auto"/>
            <w:hideMark/>
          </w:tcPr>
          <w:p w14:paraId="58F3CB17" w14:textId="77777777" w:rsidR="005E55AD" w:rsidRPr="005E55AD" w:rsidRDefault="005E55AD" w:rsidP="005E55AD">
            <w:pPr>
              <w:spacing w:after="0" w:line="240" w:lineRule="auto"/>
              <w:rPr>
                <w:rFonts w:ascii="Arial Narrow" w:eastAsia="Times New Roman" w:hAnsi="Arial Narrow" w:cs="Calibri"/>
                <w:color w:val="000000"/>
              </w:rPr>
            </w:pPr>
            <w:r w:rsidRPr="005E55AD">
              <w:rPr>
                <w:rFonts w:ascii="Arial Narrow" w:eastAsia="Times New Roman" w:hAnsi="Arial Narrow" w:cs="Calibri"/>
                <w:color w:val="000000"/>
              </w:rPr>
              <w:t>Heterosexual</w:t>
            </w:r>
          </w:p>
        </w:tc>
        <w:tc>
          <w:tcPr>
            <w:tcW w:w="960" w:type="dxa"/>
            <w:tcBorders>
              <w:top w:val="nil"/>
              <w:left w:val="nil"/>
              <w:bottom w:val="double" w:sz="6" w:space="0" w:color="auto"/>
              <w:right w:val="single" w:sz="4" w:space="0" w:color="auto"/>
            </w:tcBorders>
            <w:shd w:val="clear" w:color="auto" w:fill="auto"/>
            <w:noWrap/>
            <w:hideMark/>
          </w:tcPr>
          <w:p w14:paraId="1BC304D4"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417</w:t>
            </w:r>
          </w:p>
        </w:tc>
        <w:tc>
          <w:tcPr>
            <w:tcW w:w="960" w:type="dxa"/>
            <w:tcBorders>
              <w:top w:val="nil"/>
              <w:left w:val="nil"/>
              <w:bottom w:val="double" w:sz="6" w:space="0" w:color="auto"/>
              <w:right w:val="single" w:sz="4" w:space="0" w:color="auto"/>
            </w:tcBorders>
            <w:shd w:val="clear" w:color="auto" w:fill="auto"/>
            <w:noWrap/>
            <w:hideMark/>
          </w:tcPr>
          <w:p w14:paraId="239CF9D5"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1.32</w:t>
            </w:r>
          </w:p>
        </w:tc>
        <w:tc>
          <w:tcPr>
            <w:tcW w:w="960" w:type="dxa"/>
            <w:tcBorders>
              <w:top w:val="nil"/>
              <w:left w:val="nil"/>
              <w:bottom w:val="double" w:sz="6" w:space="0" w:color="auto"/>
              <w:right w:val="single" w:sz="4" w:space="0" w:color="auto"/>
            </w:tcBorders>
            <w:shd w:val="clear" w:color="auto" w:fill="auto"/>
            <w:noWrap/>
            <w:hideMark/>
          </w:tcPr>
          <w:p w14:paraId="5829186D"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0.00</w:t>
            </w:r>
          </w:p>
        </w:tc>
        <w:tc>
          <w:tcPr>
            <w:tcW w:w="998" w:type="dxa"/>
            <w:tcBorders>
              <w:top w:val="nil"/>
              <w:left w:val="nil"/>
              <w:bottom w:val="double" w:sz="6" w:space="0" w:color="auto"/>
              <w:right w:val="single" w:sz="4" w:space="0" w:color="auto"/>
            </w:tcBorders>
            <w:shd w:val="clear" w:color="auto" w:fill="auto"/>
            <w:noWrap/>
            <w:hideMark/>
          </w:tcPr>
          <w:p w14:paraId="3B9AE258"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7.00</w:t>
            </w:r>
          </w:p>
        </w:tc>
        <w:tc>
          <w:tcPr>
            <w:tcW w:w="960" w:type="dxa"/>
            <w:tcBorders>
              <w:top w:val="nil"/>
              <w:left w:val="nil"/>
              <w:bottom w:val="double" w:sz="6" w:space="0" w:color="auto"/>
              <w:right w:val="single" w:sz="4" w:space="0" w:color="auto"/>
            </w:tcBorders>
            <w:shd w:val="clear" w:color="auto" w:fill="auto"/>
            <w:noWrap/>
            <w:hideMark/>
          </w:tcPr>
          <w:p w14:paraId="3FEA0E27"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229.00</w:t>
            </w:r>
          </w:p>
        </w:tc>
        <w:tc>
          <w:tcPr>
            <w:tcW w:w="960" w:type="dxa"/>
            <w:tcBorders>
              <w:top w:val="nil"/>
              <w:left w:val="nil"/>
              <w:bottom w:val="double" w:sz="6" w:space="0" w:color="auto"/>
              <w:right w:val="double" w:sz="6" w:space="0" w:color="auto"/>
            </w:tcBorders>
            <w:shd w:val="clear" w:color="auto" w:fill="auto"/>
            <w:noWrap/>
            <w:vAlign w:val="bottom"/>
            <w:hideMark/>
          </w:tcPr>
          <w:p w14:paraId="112DD340" w14:textId="77777777" w:rsidR="005E55AD" w:rsidRPr="005E55AD" w:rsidRDefault="005E55AD" w:rsidP="005E55AD">
            <w:pPr>
              <w:spacing w:after="0" w:line="240" w:lineRule="auto"/>
              <w:jc w:val="right"/>
              <w:rPr>
                <w:rFonts w:ascii="Arial Narrow" w:eastAsia="Times New Roman" w:hAnsi="Arial Narrow" w:cs="Calibri"/>
              </w:rPr>
            </w:pPr>
            <w:r w:rsidRPr="005E55AD">
              <w:rPr>
                <w:rFonts w:ascii="Arial Narrow" w:eastAsia="Times New Roman" w:hAnsi="Arial Narrow" w:cs="Calibri"/>
              </w:rPr>
              <w:t>85.77%</w:t>
            </w:r>
          </w:p>
        </w:tc>
      </w:tr>
      <w:tr w:rsidR="005E55AD" w:rsidRPr="005E55AD" w14:paraId="473B83D0" w14:textId="77777777" w:rsidTr="005E55AD">
        <w:trPr>
          <w:trHeight w:val="360"/>
        </w:trPr>
        <w:tc>
          <w:tcPr>
            <w:tcW w:w="3522" w:type="dxa"/>
            <w:tcBorders>
              <w:top w:val="nil"/>
              <w:left w:val="double" w:sz="6" w:space="0" w:color="auto"/>
              <w:bottom w:val="double" w:sz="6" w:space="0" w:color="auto"/>
              <w:right w:val="single" w:sz="4" w:space="0" w:color="auto"/>
            </w:tcBorders>
            <w:shd w:val="clear" w:color="auto" w:fill="auto"/>
            <w:hideMark/>
          </w:tcPr>
          <w:p w14:paraId="00301C0C" w14:textId="77777777" w:rsidR="005E55AD" w:rsidRPr="005E55AD" w:rsidRDefault="005E55AD" w:rsidP="005E55AD">
            <w:pPr>
              <w:spacing w:after="0" w:line="240" w:lineRule="auto"/>
              <w:rPr>
                <w:rFonts w:ascii="Arial Narrow" w:eastAsia="Times New Roman" w:hAnsi="Arial Narrow" w:cs="Calibri"/>
                <w:color w:val="000000"/>
              </w:rPr>
            </w:pPr>
            <w:r w:rsidRPr="005E55AD">
              <w:rPr>
                <w:rFonts w:ascii="Arial Narrow" w:eastAsia="Times New Roman" w:hAnsi="Arial Narrow" w:cs="Calibri"/>
                <w:color w:val="000000"/>
              </w:rPr>
              <w:t>Diagnosed Disability</w:t>
            </w:r>
          </w:p>
        </w:tc>
        <w:tc>
          <w:tcPr>
            <w:tcW w:w="960" w:type="dxa"/>
            <w:tcBorders>
              <w:top w:val="nil"/>
              <w:left w:val="nil"/>
              <w:bottom w:val="double" w:sz="6" w:space="0" w:color="auto"/>
              <w:right w:val="single" w:sz="4" w:space="0" w:color="auto"/>
            </w:tcBorders>
            <w:shd w:val="clear" w:color="auto" w:fill="auto"/>
            <w:noWrap/>
            <w:hideMark/>
          </w:tcPr>
          <w:p w14:paraId="50B0B20E"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417</w:t>
            </w:r>
          </w:p>
        </w:tc>
        <w:tc>
          <w:tcPr>
            <w:tcW w:w="960" w:type="dxa"/>
            <w:tcBorders>
              <w:top w:val="nil"/>
              <w:left w:val="nil"/>
              <w:bottom w:val="double" w:sz="6" w:space="0" w:color="auto"/>
              <w:right w:val="single" w:sz="4" w:space="0" w:color="auto"/>
            </w:tcBorders>
            <w:shd w:val="clear" w:color="auto" w:fill="auto"/>
            <w:noWrap/>
            <w:hideMark/>
          </w:tcPr>
          <w:p w14:paraId="25AB97AF"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0.14</w:t>
            </w:r>
          </w:p>
        </w:tc>
        <w:tc>
          <w:tcPr>
            <w:tcW w:w="960" w:type="dxa"/>
            <w:tcBorders>
              <w:top w:val="nil"/>
              <w:left w:val="nil"/>
              <w:bottom w:val="double" w:sz="6" w:space="0" w:color="auto"/>
              <w:right w:val="single" w:sz="4" w:space="0" w:color="auto"/>
            </w:tcBorders>
            <w:shd w:val="clear" w:color="auto" w:fill="auto"/>
            <w:noWrap/>
            <w:hideMark/>
          </w:tcPr>
          <w:p w14:paraId="42E6D935"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0.00</w:t>
            </w:r>
          </w:p>
        </w:tc>
        <w:tc>
          <w:tcPr>
            <w:tcW w:w="998" w:type="dxa"/>
            <w:tcBorders>
              <w:top w:val="nil"/>
              <w:left w:val="nil"/>
              <w:bottom w:val="double" w:sz="6" w:space="0" w:color="auto"/>
              <w:right w:val="single" w:sz="4" w:space="0" w:color="auto"/>
            </w:tcBorders>
            <w:shd w:val="clear" w:color="auto" w:fill="auto"/>
            <w:noWrap/>
            <w:hideMark/>
          </w:tcPr>
          <w:p w14:paraId="2D27AEC8"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3.00</w:t>
            </w:r>
          </w:p>
        </w:tc>
        <w:tc>
          <w:tcPr>
            <w:tcW w:w="960" w:type="dxa"/>
            <w:tcBorders>
              <w:top w:val="nil"/>
              <w:left w:val="nil"/>
              <w:bottom w:val="double" w:sz="6" w:space="0" w:color="auto"/>
              <w:right w:val="single" w:sz="4" w:space="0" w:color="auto"/>
            </w:tcBorders>
            <w:shd w:val="clear" w:color="auto" w:fill="auto"/>
            <w:noWrap/>
            <w:hideMark/>
          </w:tcPr>
          <w:p w14:paraId="6668F10A"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14.00</w:t>
            </w:r>
          </w:p>
        </w:tc>
        <w:tc>
          <w:tcPr>
            <w:tcW w:w="960" w:type="dxa"/>
            <w:tcBorders>
              <w:top w:val="nil"/>
              <w:left w:val="nil"/>
              <w:bottom w:val="single" w:sz="4" w:space="0" w:color="auto"/>
              <w:right w:val="double" w:sz="6" w:space="0" w:color="auto"/>
            </w:tcBorders>
            <w:shd w:val="clear" w:color="auto" w:fill="auto"/>
            <w:noWrap/>
            <w:vAlign w:val="bottom"/>
            <w:hideMark/>
          </w:tcPr>
          <w:p w14:paraId="62F40A49" w14:textId="77777777" w:rsidR="005E55AD" w:rsidRPr="005E55AD" w:rsidRDefault="005E55AD" w:rsidP="005E55AD">
            <w:pPr>
              <w:spacing w:after="0" w:line="240" w:lineRule="auto"/>
              <w:jc w:val="right"/>
              <w:rPr>
                <w:rFonts w:ascii="Arial Narrow" w:eastAsia="Times New Roman" w:hAnsi="Arial Narrow" w:cs="Calibri"/>
              </w:rPr>
            </w:pPr>
            <w:r w:rsidRPr="005E55AD">
              <w:rPr>
                <w:rFonts w:ascii="Arial Narrow" w:eastAsia="Times New Roman" w:hAnsi="Arial Narrow" w:cs="Calibri"/>
              </w:rPr>
              <w:t>3.77%</w:t>
            </w:r>
          </w:p>
        </w:tc>
      </w:tr>
    </w:tbl>
    <w:p w14:paraId="57A7D213" w14:textId="386AE1E3" w:rsidR="005E55AD" w:rsidRDefault="005E55AD">
      <w:pPr>
        <w:rPr>
          <w:rFonts w:ascii="Arial Narrow" w:hAnsi="Arial Narrow"/>
          <w:b/>
          <w:sz w:val="28"/>
          <w:szCs w:val="28"/>
        </w:rPr>
      </w:pPr>
    </w:p>
    <w:p w14:paraId="77688101" w14:textId="77777777" w:rsidR="005E55AD" w:rsidRDefault="005E55AD">
      <w:pPr>
        <w:rPr>
          <w:rFonts w:ascii="Arial Narrow" w:hAnsi="Arial Narrow"/>
          <w:b/>
          <w:sz w:val="28"/>
          <w:szCs w:val="28"/>
        </w:rPr>
      </w:pPr>
      <w:r>
        <w:rPr>
          <w:rFonts w:ascii="Arial Narrow" w:hAnsi="Arial Narrow"/>
          <w:b/>
          <w:sz w:val="28"/>
          <w:szCs w:val="28"/>
        </w:rPr>
        <w:br w:type="page"/>
      </w:r>
    </w:p>
    <w:p w14:paraId="4EAB301B" w14:textId="77777777" w:rsidR="00107284" w:rsidRPr="00C775DF" w:rsidRDefault="00107284" w:rsidP="00107284">
      <w:pPr>
        <w:pStyle w:val="Title"/>
      </w:pPr>
      <w:bookmarkStart w:id="27" w:name="_Toc317180430"/>
      <w:bookmarkStart w:id="28" w:name="_Toc319658822"/>
      <w:r>
        <w:lastRenderedPageBreak/>
        <w:t>Session Limits</w:t>
      </w:r>
      <w:bookmarkEnd w:id="27"/>
      <w:bookmarkEnd w:id="28"/>
    </w:p>
    <w:p w14:paraId="18615653" w14:textId="77777777" w:rsidR="008B3BB8" w:rsidRPr="008B3BB8" w:rsidRDefault="008B3BB8" w:rsidP="008B3BB8">
      <w:pPr>
        <w:autoSpaceDE w:val="0"/>
        <w:autoSpaceDN w:val="0"/>
        <w:adjustRightInd w:val="0"/>
        <w:spacing w:after="0" w:line="240" w:lineRule="auto"/>
        <w:rPr>
          <w:rFonts w:ascii="Times New Roman" w:hAnsi="Times New Roman" w:cs="Times New Roman"/>
          <w:sz w:val="24"/>
          <w:szCs w:val="24"/>
        </w:rPr>
      </w:pPr>
    </w:p>
    <w:tbl>
      <w:tblPr>
        <w:tblW w:w="4404"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68"/>
        <w:gridCol w:w="1467"/>
        <w:gridCol w:w="1469"/>
      </w:tblGrid>
      <w:tr w:rsidR="008B3BB8" w:rsidRPr="008B3BB8" w14:paraId="5BD01339" w14:textId="77777777">
        <w:trPr>
          <w:cantSplit/>
          <w:tblHeader/>
        </w:trPr>
        <w:tc>
          <w:tcPr>
            <w:tcW w:w="4402" w:type="dxa"/>
            <w:gridSpan w:val="3"/>
            <w:tcBorders>
              <w:top w:val="single" w:sz="16" w:space="0" w:color="000000"/>
              <w:left w:val="single" w:sz="16" w:space="0" w:color="000000"/>
              <w:right w:val="single" w:sz="16" w:space="0" w:color="000000"/>
            </w:tcBorders>
            <w:shd w:val="clear" w:color="auto" w:fill="FFFFFF"/>
            <w:vAlign w:val="bottom"/>
          </w:tcPr>
          <w:p w14:paraId="693971CF" w14:textId="77777777" w:rsidR="008B3BB8" w:rsidRPr="008B3BB8" w:rsidRDefault="008B3BB8" w:rsidP="008B3BB8">
            <w:pPr>
              <w:autoSpaceDE w:val="0"/>
              <w:autoSpaceDN w:val="0"/>
              <w:adjustRightInd w:val="0"/>
              <w:spacing w:after="0" w:line="320" w:lineRule="atLeast"/>
              <w:ind w:left="60" w:right="60"/>
              <w:jc w:val="center"/>
              <w:rPr>
                <w:rFonts w:ascii="Arial" w:hAnsi="Arial" w:cs="Arial"/>
                <w:color w:val="000000"/>
                <w:sz w:val="18"/>
                <w:szCs w:val="18"/>
              </w:rPr>
            </w:pPr>
            <w:r w:rsidRPr="008B3BB8">
              <w:rPr>
                <w:rFonts w:ascii="Arial" w:hAnsi="Arial" w:cs="Arial"/>
                <w:color w:val="000000"/>
                <w:sz w:val="18"/>
                <w:szCs w:val="18"/>
              </w:rPr>
              <w:t>Do you limit the number of counseling sessions allowed a client?</w:t>
            </w:r>
          </w:p>
        </w:tc>
      </w:tr>
      <w:tr w:rsidR="008B3BB8" w:rsidRPr="008B3BB8" w14:paraId="3DE406D9" w14:textId="77777777">
        <w:trPr>
          <w:cantSplit/>
          <w:tblHeader/>
        </w:trPr>
        <w:tc>
          <w:tcPr>
            <w:tcW w:w="1468" w:type="dxa"/>
            <w:tcBorders>
              <w:left w:val="single" w:sz="16" w:space="0" w:color="000000"/>
            </w:tcBorders>
            <w:shd w:val="clear" w:color="auto" w:fill="FFFFFF"/>
            <w:vAlign w:val="bottom"/>
          </w:tcPr>
          <w:p w14:paraId="587E69AB" w14:textId="77777777" w:rsidR="008B3BB8" w:rsidRPr="008B3BB8" w:rsidRDefault="008B3BB8" w:rsidP="008B3BB8">
            <w:pPr>
              <w:autoSpaceDE w:val="0"/>
              <w:autoSpaceDN w:val="0"/>
              <w:adjustRightInd w:val="0"/>
              <w:spacing w:after="0" w:line="320" w:lineRule="atLeast"/>
              <w:ind w:left="60" w:right="60"/>
              <w:jc w:val="center"/>
              <w:rPr>
                <w:rFonts w:ascii="Arial" w:hAnsi="Arial" w:cs="Arial"/>
                <w:color w:val="000000"/>
                <w:sz w:val="18"/>
                <w:szCs w:val="18"/>
              </w:rPr>
            </w:pPr>
            <w:r w:rsidRPr="008B3BB8">
              <w:rPr>
                <w:rFonts w:ascii="Arial" w:hAnsi="Arial" w:cs="Arial"/>
                <w:color w:val="000000"/>
                <w:sz w:val="18"/>
                <w:szCs w:val="18"/>
              </w:rPr>
              <w:t>Yes</w:t>
            </w:r>
          </w:p>
        </w:tc>
        <w:tc>
          <w:tcPr>
            <w:tcW w:w="1466" w:type="dxa"/>
            <w:shd w:val="clear" w:color="auto" w:fill="FFFFFF"/>
            <w:vAlign w:val="bottom"/>
          </w:tcPr>
          <w:p w14:paraId="04A8978C" w14:textId="77777777" w:rsidR="008B3BB8" w:rsidRPr="008B3BB8" w:rsidRDefault="008B3BB8" w:rsidP="008B3BB8">
            <w:pPr>
              <w:autoSpaceDE w:val="0"/>
              <w:autoSpaceDN w:val="0"/>
              <w:adjustRightInd w:val="0"/>
              <w:spacing w:after="0" w:line="320" w:lineRule="atLeast"/>
              <w:ind w:left="60" w:right="60"/>
              <w:jc w:val="center"/>
              <w:rPr>
                <w:rFonts w:ascii="Arial" w:hAnsi="Arial" w:cs="Arial"/>
                <w:color w:val="000000"/>
                <w:sz w:val="18"/>
                <w:szCs w:val="18"/>
              </w:rPr>
            </w:pPr>
            <w:r w:rsidRPr="008B3BB8">
              <w:rPr>
                <w:rFonts w:ascii="Arial" w:hAnsi="Arial" w:cs="Arial"/>
                <w:color w:val="000000"/>
                <w:sz w:val="18"/>
                <w:szCs w:val="18"/>
              </w:rPr>
              <w:t>Yes, flexible</w:t>
            </w:r>
          </w:p>
        </w:tc>
        <w:tc>
          <w:tcPr>
            <w:tcW w:w="1468" w:type="dxa"/>
            <w:tcBorders>
              <w:right w:val="single" w:sz="16" w:space="0" w:color="000000"/>
            </w:tcBorders>
            <w:shd w:val="clear" w:color="auto" w:fill="FFFFFF"/>
            <w:vAlign w:val="bottom"/>
          </w:tcPr>
          <w:p w14:paraId="52CA81D7" w14:textId="77777777" w:rsidR="008B3BB8" w:rsidRPr="008B3BB8" w:rsidRDefault="008B3BB8" w:rsidP="008B3BB8">
            <w:pPr>
              <w:autoSpaceDE w:val="0"/>
              <w:autoSpaceDN w:val="0"/>
              <w:adjustRightInd w:val="0"/>
              <w:spacing w:after="0" w:line="320" w:lineRule="atLeast"/>
              <w:ind w:left="60" w:right="60"/>
              <w:jc w:val="center"/>
              <w:rPr>
                <w:rFonts w:ascii="Arial" w:hAnsi="Arial" w:cs="Arial"/>
                <w:color w:val="000000"/>
                <w:sz w:val="18"/>
                <w:szCs w:val="18"/>
              </w:rPr>
            </w:pPr>
            <w:r w:rsidRPr="008B3BB8">
              <w:rPr>
                <w:rFonts w:ascii="Arial" w:hAnsi="Arial" w:cs="Arial"/>
                <w:color w:val="000000"/>
                <w:sz w:val="18"/>
                <w:szCs w:val="18"/>
              </w:rPr>
              <w:t>No</w:t>
            </w:r>
          </w:p>
        </w:tc>
      </w:tr>
      <w:tr w:rsidR="008B3BB8" w:rsidRPr="008B3BB8" w14:paraId="263A1EFB" w14:textId="77777777">
        <w:trPr>
          <w:cantSplit/>
          <w:tblHeader/>
        </w:trPr>
        <w:tc>
          <w:tcPr>
            <w:tcW w:w="1468" w:type="dxa"/>
            <w:tcBorders>
              <w:left w:val="single" w:sz="16" w:space="0" w:color="000000"/>
              <w:bottom w:val="single" w:sz="16" w:space="0" w:color="000000"/>
            </w:tcBorders>
            <w:shd w:val="clear" w:color="auto" w:fill="FFFFFF"/>
            <w:vAlign w:val="bottom"/>
          </w:tcPr>
          <w:p w14:paraId="6FE78254" w14:textId="77777777" w:rsidR="008B3BB8" w:rsidRPr="008B3BB8" w:rsidRDefault="008B3BB8" w:rsidP="008B3BB8">
            <w:pPr>
              <w:autoSpaceDE w:val="0"/>
              <w:autoSpaceDN w:val="0"/>
              <w:adjustRightInd w:val="0"/>
              <w:spacing w:after="0" w:line="320" w:lineRule="atLeast"/>
              <w:ind w:left="60" w:right="60"/>
              <w:jc w:val="center"/>
              <w:rPr>
                <w:rFonts w:ascii="Arial" w:hAnsi="Arial" w:cs="Arial"/>
                <w:color w:val="000000"/>
                <w:sz w:val="18"/>
                <w:szCs w:val="18"/>
              </w:rPr>
            </w:pPr>
            <w:r w:rsidRPr="008B3BB8">
              <w:rPr>
                <w:rFonts w:ascii="Arial" w:hAnsi="Arial" w:cs="Arial"/>
                <w:color w:val="000000"/>
                <w:sz w:val="18"/>
                <w:szCs w:val="18"/>
              </w:rPr>
              <w:t>Count</w:t>
            </w:r>
          </w:p>
        </w:tc>
        <w:tc>
          <w:tcPr>
            <w:tcW w:w="1466" w:type="dxa"/>
            <w:tcBorders>
              <w:bottom w:val="single" w:sz="16" w:space="0" w:color="000000"/>
            </w:tcBorders>
            <w:shd w:val="clear" w:color="auto" w:fill="FFFFFF"/>
            <w:vAlign w:val="bottom"/>
          </w:tcPr>
          <w:p w14:paraId="1F7FC601" w14:textId="77777777" w:rsidR="008B3BB8" w:rsidRPr="008B3BB8" w:rsidRDefault="008B3BB8" w:rsidP="008B3BB8">
            <w:pPr>
              <w:autoSpaceDE w:val="0"/>
              <w:autoSpaceDN w:val="0"/>
              <w:adjustRightInd w:val="0"/>
              <w:spacing w:after="0" w:line="320" w:lineRule="atLeast"/>
              <w:ind w:left="60" w:right="60"/>
              <w:jc w:val="center"/>
              <w:rPr>
                <w:rFonts w:ascii="Arial" w:hAnsi="Arial" w:cs="Arial"/>
                <w:color w:val="000000"/>
                <w:sz w:val="18"/>
                <w:szCs w:val="18"/>
              </w:rPr>
            </w:pPr>
            <w:r w:rsidRPr="008B3BB8">
              <w:rPr>
                <w:rFonts w:ascii="Arial" w:hAnsi="Arial" w:cs="Arial"/>
                <w:color w:val="000000"/>
                <w:sz w:val="18"/>
                <w:szCs w:val="18"/>
              </w:rPr>
              <w:t>Count</w:t>
            </w:r>
          </w:p>
        </w:tc>
        <w:tc>
          <w:tcPr>
            <w:tcW w:w="1468" w:type="dxa"/>
            <w:tcBorders>
              <w:bottom w:val="single" w:sz="16" w:space="0" w:color="000000"/>
              <w:right w:val="single" w:sz="16" w:space="0" w:color="000000"/>
            </w:tcBorders>
            <w:shd w:val="clear" w:color="auto" w:fill="FFFFFF"/>
            <w:vAlign w:val="bottom"/>
          </w:tcPr>
          <w:p w14:paraId="03DBE703" w14:textId="77777777" w:rsidR="008B3BB8" w:rsidRPr="008B3BB8" w:rsidRDefault="008B3BB8" w:rsidP="008B3BB8">
            <w:pPr>
              <w:autoSpaceDE w:val="0"/>
              <w:autoSpaceDN w:val="0"/>
              <w:adjustRightInd w:val="0"/>
              <w:spacing w:after="0" w:line="320" w:lineRule="atLeast"/>
              <w:ind w:left="60" w:right="60"/>
              <w:jc w:val="center"/>
              <w:rPr>
                <w:rFonts w:ascii="Arial" w:hAnsi="Arial" w:cs="Arial"/>
                <w:color w:val="000000"/>
                <w:sz w:val="18"/>
                <w:szCs w:val="18"/>
              </w:rPr>
            </w:pPr>
            <w:r w:rsidRPr="008B3BB8">
              <w:rPr>
                <w:rFonts w:ascii="Arial" w:hAnsi="Arial" w:cs="Arial"/>
                <w:color w:val="000000"/>
                <w:sz w:val="18"/>
                <w:szCs w:val="18"/>
              </w:rPr>
              <w:t>Count</w:t>
            </w:r>
          </w:p>
        </w:tc>
      </w:tr>
      <w:tr w:rsidR="008B3BB8" w:rsidRPr="008B3BB8" w14:paraId="67E49420" w14:textId="77777777">
        <w:trPr>
          <w:cantSplit/>
        </w:trPr>
        <w:tc>
          <w:tcPr>
            <w:tcW w:w="1468" w:type="dxa"/>
            <w:tcBorders>
              <w:top w:val="single" w:sz="16" w:space="0" w:color="000000"/>
              <w:left w:val="single" w:sz="16" w:space="0" w:color="000000"/>
              <w:bottom w:val="single" w:sz="16" w:space="0" w:color="000000"/>
            </w:tcBorders>
            <w:shd w:val="clear" w:color="auto" w:fill="FFFFFF"/>
          </w:tcPr>
          <w:p w14:paraId="1EC34233"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61</w:t>
            </w:r>
          </w:p>
        </w:tc>
        <w:tc>
          <w:tcPr>
            <w:tcW w:w="1466" w:type="dxa"/>
            <w:tcBorders>
              <w:top w:val="single" w:sz="16" w:space="0" w:color="000000"/>
              <w:bottom w:val="single" w:sz="16" w:space="0" w:color="000000"/>
            </w:tcBorders>
            <w:shd w:val="clear" w:color="auto" w:fill="FFFFFF"/>
          </w:tcPr>
          <w:p w14:paraId="43CF6F26"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149</w:t>
            </w:r>
          </w:p>
        </w:tc>
        <w:tc>
          <w:tcPr>
            <w:tcW w:w="1468" w:type="dxa"/>
            <w:tcBorders>
              <w:top w:val="single" w:sz="16" w:space="0" w:color="000000"/>
              <w:bottom w:val="single" w:sz="16" w:space="0" w:color="000000"/>
              <w:right w:val="single" w:sz="16" w:space="0" w:color="000000"/>
            </w:tcBorders>
            <w:shd w:val="clear" w:color="auto" w:fill="FFFFFF"/>
          </w:tcPr>
          <w:p w14:paraId="07E7EFBB"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201</w:t>
            </w:r>
          </w:p>
        </w:tc>
      </w:tr>
    </w:tbl>
    <w:p w14:paraId="519BEB0E" w14:textId="77777777" w:rsidR="008B3BB8" w:rsidRPr="008B3BB8" w:rsidRDefault="008B3BB8" w:rsidP="008B3BB8">
      <w:pPr>
        <w:autoSpaceDE w:val="0"/>
        <w:autoSpaceDN w:val="0"/>
        <w:adjustRightInd w:val="0"/>
        <w:spacing w:after="0" w:line="240" w:lineRule="auto"/>
        <w:rPr>
          <w:rFonts w:ascii="Times New Roman" w:hAnsi="Times New Roman" w:cs="Times New Roman"/>
          <w:sz w:val="24"/>
          <w:szCs w:val="24"/>
        </w:rPr>
      </w:pPr>
    </w:p>
    <w:tbl>
      <w:tblPr>
        <w:tblW w:w="10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9"/>
        <w:gridCol w:w="728"/>
        <w:gridCol w:w="1011"/>
        <w:gridCol w:w="1010"/>
        <w:gridCol w:w="1457"/>
        <w:gridCol w:w="1011"/>
        <w:gridCol w:w="1247"/>
        <w:gridCol w:w="1457"/>
      </w:tblGrid>
      <w:tr w:rsidR="008B3BB8" w:rsidRPr="008B3BB8" w14:paraId="2ABFD66E" w14:textId="77777777">
        <w:trPr>
          <w:cantSplit/>
          <w:tblHeader/>
        </w:trPr>
        <w:tc>
          <w:tcPr>
            <w:tcW w:w="10345" w:type="dxa"/>
            <w:gridSpan w:val="8"/>
            <w:tcBorders>
              <w:top w:val="nil"/>
              <w:left w:val="nil"/>
              <w:bottom w:val="nil"/>
              <w:right w:val="nil"/>
            </w:tcBorders>
            <w:shd w:val="clear" w:color="auto" w:fill="FFFFFF"/>
            <w:vAlign w:val="center"/>
          </w:tcPr>
          <w:p w14:paraId="65954689" w14:textId="77777777" w:rsidR="008B3BB8" w:rsidRPr="008B3BB8" w:rsidRDefault="008B3BB8" w:rsidP="008B3BB8">
            <w:pPr>
              <w:autoSpaceDE w:val="0"/>
              <w:autoSpaceDN w:val="0"/>
              <w:adjustRightInd w:val="0"/>
              <w:spacing w:after="0" w:line="320" w:lineRule="atLeast"/>
              <w:ind w:left="60" w:right="60"/>
              <w:jc w:val="center"/>
              <w:rPr>
                <w:rFonts w:ascii="Arial" w:hAnsi="Arial" w:cs="Arial"/>
                <w:color w:val="000000"/>
                <w:sz w:val="18"/>
                <w:szCs w:val="18"/>
              </w:rPr>
            </w:pPr>
            <w:r w:rsidRPr="008B3BB8">
              <w:rPr>
                <w:rFonts w:ascii="Arial" w:hAnsi="Arial" w:cs="Arial"/>
                <w:b/>
                <w:bCs/>
                <w:color w:val="000000"/>
                <w:sz w:val="18"/>
                <w:szCs w:val="18"/>
              </w:rPr>
              <w:t>Session Limits (NA141 D142)</w:t>
            </w:r>
          </w:p>
        </w:tc>
      </w:tr>
      <w:tr w:rsidR="008B3BB8" w:rsidRPr="008B3BB8" w14:paraId="1FD2AC1A" w14:textId="77777777">
        <w:trPr>
          <w:cantSplit/>
          <w:tblHeader/>
        </w:trPr>
        <w:tc>
          <w:tcPr>
            <w:tcW w:w="3155"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1C91F994" w14:textId="77777777" w:rsidR="008B3BB8" w:rsidRPr="008B3BB8" w:rsidRDefault="008B3BB8" w:rsidP="008B3BB8">
            <w:pPr>
              <w:autoSpaceDE w:val="0"/>
              <w:autoSpaceDN w:val="0"/>
              <w:adjustRightInd w:val="0"/>
              <w:spacing w:after="0" w:line="240" w:lineRule="auto"/>
              <w:jc w:val="center"/>
              <w:rPr>
                <w:rFonts w:ascii="Times New Roman" w:hAnsi="Times New Roman" w:cs="Times New Roman"/>
                <w:sz w:val="24"/>
                <w:szCs w:val="24"/>
              </w:rPr>
            </w:pPr>
          </w:p>
        </w:tc>
        <w:tc>
          <w:tcPr>
            <w:tcW w:w="7190" w:type="dxa"/>
            <w:gridSpan w:val="6"/>
            <w:tcBorders>
              <w:top w:val="single" w:sz="16" w:space="0" w:color="000000"/>
              <w:left w:val="single" w:sz="16" w:space="0" w:color="000000"/>
              <w:right w:val="single" w:sz="16" w:space="0" w:color="000000"/>
            </w:tcBorders>
            <w:shd w:val="clear" w:color="auto" w:fill="FFFFFF"/>
            <w:vAlign w:val="bottom"/>
          </w:tcPr>
          <w:p w14:paraId="27205E69" w14:textId="77777777" w:rsidR="008B3BB8" w:rsidRPr="008B3BB8" w:rsidRDefault="008B3BB8" w:rsidP="008B3BB8">
            <w:pPr>
              <w:autoSpaceDE w:val="0"/>
              <w:autoSpaceDN w:val="0"/>
              <w:adjustRightInd w:val="0"/>
              <w:spacing w:after="0" w:line="320" w:lineRule="atLeast"/>
              <w:ind w:left="60" w:right="60"/>
              <w:jc w:val="center"/>
              <w:rPr>
                <w:rFonts w:ascii="Arial" w:hAnsi="Arial" w:cs="Arial"/>
                <w:color w:val="000000"/>
                <w:sz w:val="18"/>
                <w:szCs w:val="18"/>
              </w:rPr>
            </w:pPr>
            <w:r w:rsidRPr="008B3BB8">
              <w:rPr>
                <w:rFonts w:ascii="Arial" w:hAnsi="Arial" w:cs="Arial"/>
                <w:color w:val="000000"/>
                <w:sz w:val="18"/>
                <w:szCs w:val="18"/>
              </w:rPr>
              <w:t>Metric for Limits: Week Month Semester/Quarter Year Per Degree</w:t>
            </w:r>
          </w:p>
        </w:tc>
      </w:tr>
      <w:tr w:rsidR="008B3BB8" w:rsidRPr="008B3BB8" w14:paraId="3A4393AD" w14:textId="77777777">
        <w:trPr>
          <w:cantSplit/>
          <w:tblHeader/>
        </w:trPr>
        <w:tc>
          <w:tcPr>
            <w:tcW w:w="315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70211FA2" w14:textId="77777777" w:rsidR="008B3BB8" w:rsidRPr="008B3BB8" w:rsidRDefault="008B3BB8" w:rsidP="008B3BB8">
            <w:pPr>
              <w:autoSpaceDE w:val="0"/>
              <w:autoSpaceDN w:val="0"/>
              <w:adjustRightInd w:val="0"/>
              <w:spacing w:after="0" w:line="240" w:lineRule="auto"/>
              <w:rPr>
                <w:rFonts w:ascii="Arial" w:hAnsi="Arial" w:cs="Arial"/>
                <w:color w:val="000000"/>
                <w:sz w:val="18"/>
                <w:szCs w:val="18"/>
              </w:rPr>
            </w:pPr>
          </w:p>
        </w:tc>
        <w:tc>
          <w:tcPr>
            <w:tcW w:w="1011" w:type="dxa"/>
            <w:tcBorders>
              <w:left w:val="single" w:sz="16" w:space="0" w:color="000000"/>
            </w:tcBorders>
            <w:shd w:val="clear" w:color="auto" w:fill="FFFFFF"/>
            <w:vAlign w:val="bottom"/>
          </w:tcPr>
          <w:p w14:paraId="41C780EA" w14:textId="77777777" w:rsidR="008B3BB8" w:rsidRPr="008B3BB8" w:rsidRDefault="008B3BB8" w:rsidP="008B3BB8">
            <w:pPr>
              <w:autoSpaceDE w:val="0"/>
              <w:autoSpaceDN w:val="0"/>
              <w:adjustRightInd w:val="0"/>
              <w:spacing w:after="0" w:line="320" w:lineRule="atLeast"/>
              <w:ind w:left="60" w:right="60"/>
              <w:jc w:val="center"/>
              <w:rPr>
                <w:rFonts w:ascii="Arial" w:hAnsi="Arial" w:cs="Arial"/>
                <w:color w:val="000000"/>
                <w:sz w:val="18"/>
                <w:szCs w:val="18"/>
              </w:rPr>
            </w:pPr>
            <w:r w:rsidRPr="008B3BB8">
              <w:rPr>
                <w:rFonts w:ascii="Arial" w:hAnsi="Arial" w:cs="Arial"/>
                <w:color w:val="000000"/>
                <w:sz w:val="18"/>
                <w:szCs w:val="18"/>
              </w:rPr>
              <w:t>Week</w:t>
            </w:r>
          </w:p>
        </w:tc>
        <w:tc>
          <w:tcPr>
            <w:tcW w:w="1010" w:type="dxa"/>
            <w:shd w:val="clear" w:color="auto" w:fill="FFFFFF"/>
            <w:vAlign w:val="bottom"/>
          </w:tcPr>
          <w:p w14:paraId="1DA95C9D" w14:textId="77777777" w:rsidR="008B3BB8" w:rsidRPr="008B3BB8" w:rsidRDefault="008B3BB8" w:rsidP="008B3BB8">
            <w:pPr>
              <w:autoSpaceDE w:val="0"/>
              <w:autoSpaceDN w:val="0"/>
              <w:adjustRightInd w:val="0"/>
              <w:spacing w:after="0" w:line="320" w:lineRule="atLeast"/>
              <w:ind w:left="60" w:right="60"/>
              <w:jc w:val="center"/>
              <w:rPr>
                <w:rFonts w:ascii="Arial" w:hAnsi="Arial" w:cs="Arial"/>
                <w:color w:val="000000"/>
                <w:sz w:val="18"/>
                <w:szCs w:val="18"/>
              </w:rPr>
            </w:pPr>
            <w:r w:rsidRPr="008B3BB8">
              <w:rPr>
                <w:rFonts w:ascii="Arial" w:hAnsi="Arial" w:cs="Arial"/>
                <w:color w:val="000000"/>
                <w:sz w:val="18"/>
                <w:szCs w:val="18"/>
              </w:rPr>
              <w:t>Month</w:t>
            </w:r>
          </w:p>
        </w:tc>
        <w:tc>
          <w:tcPr>
            <w:tcW w:w="1456" w:type="dxa"/>
            <w:shd w:val="clear" w:color="auto" w:fill="FFFFFF"/>
            <w:vAlign w:val="bottom"/>
          </w:tcPr>
          <w:p w14:paraId="0552B114" w14:textId="77777777" w:rsidR="008B3BB8" w:rsidRPr="008B3BB8" w:rsidRDefault="008B3BB8" w:rsidP="008B3BB8">
            <w:pPr>
              <w:autoSpaceDE w:val="0"/>
              <w:autoSpaceDN w:val="0"/>
              <w:adjustRightInd w:val="0"/>
              <w:spacing w:after="0" w:line="320" w:lineRule="atLeast"/>
              <w:ind w:left="60" w:right="60"/>
              <w:jc w:val="center"/>
              <w:rPr>
                <w:rFonts w:ascii="Arial" w:hAnsi="Arial" w:cs="Arial"/>
                <w:color w:val="000000"/>
                <w:sz w:val="18"/>
                <w:szCs w:val="18"/>
              </w:rPr>
            </w:pPr>
            <w:r w:rsidRPr="008B3BB8">
              <w:rPr>
                <w:rFonts w:ascii="Arial" w:hAnsi="Arial" w:cs="Arial"/>
                <w:color w:val="000000"/>
                <w:sz w:val="18"/>
                <w:szCs w:val="18"/>
              </w:rPr>
              <w:t>Semester/Quarter</w:t>
            </w:r>
          </w:p>
        </w:tc>
        <w:tc>
          <w:tcPr>
            <w:tcW w:w="1011" w:type="dxa"/>
            <w:shd w:val="clear" w:color="auto" w:fill="FFFFFF"/>
            <w:vAlign w:val="bottom"/>
          </w:tcPr>
          <w:p w14:paraId="50600F07" w14:textId="77777777" w:rsidR="008B3BB8" w:rsidRPr="008B3BB8" w:rsidRDefault="008B3BB8" w:rsidP="008B3BB8">
            <w:pPr>
              <w:autoSpaceDE w:val="0"/>
              <w:autoSpaceDN w:val="0"/>
              <w:adjustRightInd w:val="0"/>
              <w:spacing w:after="0" w:line="320" w:lineRule="atLeast"/>
              <w:ind w:left="60" w:right="60"/>
              <w:jc w:val="center"/>
              <w:rPr>
                <w:rFonts w:ascii="Arial" w:hAnsi="Arial" w:cs="Arial"/>
                <w:color w:val="000000"/>
                <w:sz w:val="18"/>
                <w:szCs w:val="18"/>
              </w:rPr>
            </w:pPr>
            <w:r w:rsidRPr="008B3BB8">
              <w:rPr>
                <w:rFonts w:ascii="Arial" w:hAnsi="Arial" w:cs="Arial"/>
                <w:color w:val="000000"/>
                <w:sz w:val="18"/>
                <w:szCs w:val="18"/>
              </w:rPr>
              <w:t>Year</w:t>
            </w:r>
          </w:p>
        </w:tc>
        <w:tc>
          <w:tcPr>
            <w:tcW w:w="1246" w:type="dxa"/>
            <w:shd w:val="clear" w:color="auto" w:fill="FFFFFF"/>
            <w:vAlign w:val="bottom"/>
          </w:tcPr>
          <w:p w14:paraId="102D5351" w14:textId="77777777" w:rsidR="008B3BB8" w:rsidRPr="008B3BB8" w:rsidRDefault="008B3BB8" w:rsidP="008B3BB8">
            <w:pPr>
              <w:autoSpaceDE w:val="0"/>
              <w:autoSpaceDN w:val="0"/>
              <w:adjustRightInd w:val="0"/>
              <w:spacing w:after="0" w:line="320" w:lineRule="atLeast"/>
              <w:ind w:left="60" w:right="60"/>
              <w:jc w:val="center"/>
              <w:rPr>
                <w:rFonts w:ascii="Arial" w:hAnsi="Arial" w:cs="Arial"/>
                <w:color w:val="000000"/>
                <w:sz w:val="18"/>
                <w:szCs w:val="18"/>
              </w:rPr>
            </w:pPr>
            <w:r w:rsidRPr="008B3BB8">
              <w:rPr>
                <w:rFonts w:ascii="Arial" w:hAnsi="Arial" w:cs="Arial"/>
                <w:color w:val="000000"/>
                <w:sz w:val="18"/>
                <w:szCs w:val="18"/>
              </w:rPr>
              <w:t>Per Degree</w:t>
            </w:r>
          </w:p>
        </w:tc>
        <w:tc>
          <w:tcPr>
            <w:tcW w:w="1456" w:type="dxa"/>
            <w:tcBorders>
              <w:right w:val="single" w:sz="16" w:space="0" w:color="000000"/>
            </w:tcBorders>
            <w:shd w:val="clear" w:color="auto" w:fill="FFFFFF"/>
            <w:vAlign w:val="bottom"/>
          </w:tcPr>
          <w:p w14:paraId="35E200C0" w14:textId="77777777" w:rsidR="008B3BB8" w:rsidRPr="008B3BB8" w:rsidRDefault="008B3BB8" w:rsidP="008B3BB8">
            <w:pPr>
              <w:autoSpaceDE w:val="0"/>
              <w:autoSpaceDN w:val="0"/>
              <w:adjustRightInd w:val="0"/>
              <w:spacing w:after="0" w:line="320" w:lineRule="atLeast"/>
              <w:ind w:left="60" w:right="60"/>
              <w:jc w:val="center"/>
              <w:rPr>
                <w:rFonts w:ascii="Arial" w:hAnsi="Arial" w:cs="Arial"/>
                <w:color w:val="000000"/>
                <w:sz w:val="18"/>
                <w:szCs w:val="18"/>
              </w:rPr>
            </w:pPr>
            <w:r w:rsidRPr="008B3BB8">
              <w:rPr>
                <w:rFonts w:ascii="Arial" w:hAnsi="Arial" w:cs="Arial"/>
                <w:color w:val="000000"/>
                <w:sz w:val="18"/>
                <w:szCs w:val="18"/>
              </w:rPr>
              <w:t>Other (Specify Below)</w:t>
            </w:r>
          </w:p>
        </w:tc>
      </w:tr>
      <w:tr w:rsidR="008B3BB8" w:rsidRPr="008B3BB8" w14:paraId="4405D089" w14:textId="77777777">
        <w:trPr>
          <w:cantSplit/>
          <w:tblHeader/>
        </w:trPr>
        <w:tc>
          <w:tcPr>
            <w:tcW w:w="315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4D852A17" w14:textId="77777777" w:rsidR="008B3BB8" w:rsidRPr="008B3BB8" w:rsidRDefault="008B3BB8" w:rsidP="008B3BB8">
            <w:pPr>
              <w:autoSpaceDE w:val="0"/>
              <w:autoSpaceDN w:val="0"/>
              <w:adjustRightInd w:val="0"/>
              <w:spacing w:after="0" w:line="240" w:lineRule="auto"/>
              <w:rPr>
                <w:rFonts w:ascii="Arial" w:hAnsi="Arial" w:cs="Arial"/>
                <w:color w:val="000000"/>
                <w:sz w:val="18"/>
                <w:szCs w:val="18"/>
              </w:rPr>
            </w:pPr>
          </w:p>
        </w:tc>
        <w:tc>
          <w:tcPr>
            <w:tcW w:w="1011" w:type="dxa"/>
            <w:tcBorders>
              <w:left w:val="single" w:sz="16" w:space="0" w:color="000000"/>
              <w:bottom w:val="single" w:sz="16" w:space="0" w:color="000000"/>
            </w:tcBorders>
            <w:shd w:val="clear" w:color="auto" w:fill="FFFFFF"/>
            <w:vAlign w:val="bottom"/>
          </w:tcPr>
          <w:p w14:paraId="08AC90D2" w14:textId="77777777" w:rsidR="008B3BB8" w:rsidRPr="008B3BB8" w:rsidRDefault="008B3BB8" w:rsidP="008B3BB8">
            <w:pPr>
              <w:autoSpaceDE w:val="0"/>
              <w:autoSpaceDN w:val="0"/>
              <w:adjustRightInd w:val="0"/>
              <w:spacing w:after="0" w:line="320" w:lineRule="atLeast"/>
              <w:ind w:left="60" w:right="60"/>
              <w:jc w:val="center"/>
              <w:rPr>
                <w:rFonts w:ascii="Arial" w:hAnsi="Arial" w:cs="Arial"/>
                <w:color w:val="000000"/>
                <w:sz w:val="18"/>
                <w:szCs w:val="18"/>
              </w:rPr>
            </w:pPr>
            <w:r w:rsidRPr="008B3BB8">
              <w:rPr>
                <w:rFonts w:ascii="Arial" w:hAnsi="Arial" w:cs="Arial"/>
                <w:color w:val="000000"/>
                <w:sz w:val="18"/>
                <w:szCs w:val="18"/>
              </w:rPr>
              <w:t>Count</w:t>
            </w:r>
          </w:p>
        </w:tc>
        <w:tc>
          <w:tcPr>
            <w:tcW w:w="1010" w:type="dxa"/>
            <w:tcBorders>
              <w:bottom w:val="single" w:sz="16" w:space="0" w:color="000000"/>
            </w:tcBorders>
            <w:shd w:val="clear" w:color="auto" w:fill="FFFFFF"/>
            <w:vAlign w:val="bottom"/>
          </w:tcPr>
          <w:p w14:paraId="5F3C814F" w14:textId="77777777" w:rsidR="008B3BB8" w:rsidRPr="008B3BB8" w:rsidRDefault="008B3BB8" w:rsidP="008B3BB8">
            <w:pPr>
              <w:autoSpaceDE w:val="0"/>
              <w:autoSpaceDN w:val="0"/>
              <w:adjustRightInd w:val="0"/>
              <w:spacing w:after="0" w:line="320" w:lineRule="atLeast"/>
              <w:ind w:left="60" w:right="60"/>
              <w:jc w:val="center"/>
              <w:rPr>
                <w:rFonts w:ascii="Arial" w:hAnsi="Arial" w:cs="Arial"/>
                <w:color w:val="000000"/>
                <w:sz w:val="18"/>
                <w:szCs w:val="18"/>
              </w:rPr>
            </w:pPr>
            <w:r w:rsidRPr="008B3BB8">
              <w:rPr>
                <w:rFonts w:ascii="Arial" w:hAnsi="Arial" w:cs="Arial"/>
                <w:color w:val="000000"/>
                <w:sz w:val="18"/>
                <w:szCs w:val="18"/>
              </w:rPr>
              <w:t>Count</w:t>
            </w:r>
          </w:p>
        </w:tc>
        <w:tc>
          <w:tcPr>
            <w:tcW w:w="1456" w:type="dxa"/>
            <w:tcBorders>
              <w:bottom w:val="single" w:sz="16" w:space="0" w:color="000000"/>
            </w:tcBorders>
            <w:shd w:val="clear" w:color="auto" w:fill="FFFFFF"/>
            <w:vAlign w:val="bottom"/>
          </w:tcPr>
          <w:p w14:paraId="2F39964E" w14:textId="77777777" w:rsidR="008B3BB8" w:rsidRPr="008B3BB8" w:rsidRDefault="008B3BB8" w:rsidP="008B3BB8">
            <w:pPr>
              <w:autoSpaceDE w:val="0"/>
              <w:autoSpaceDN w:val="0"/>
              <w:adjustRightInd w:val="0"/>
              <w:spacing w:after="0" w:line="320" w:lineRule="atLeast"/>
              <w:ind w:left="60" w:right="60"/>
              <w:jc w:val="center"/>
              <w:rPr>
                <w:rFonts w:ascii="Arial" w:hAnsi="Arial" w:cs="Arial"/>
                <w:color w:val="000000"/>
                <w:sz w:val="18"/>
                <w:szCs w:val="18"/>
              </w:rPr>
            </w:pPr>
            <w:r w:rsidRPr="008B3BB8">
              <w:rPr>
                <w:rFonts w:ascii="Arial" w:hAnsi="Arial" w:cs="Arial"/>
                <w:color w:val="000000"/>
                <w:sz w:val="18"/>
                <w:szCs w:val="18"/>
              </w:rPr>
              <w:t>Count</w:t>
            </w:r>
          </w:p>
        </w:tc>
        <w:tc>
          <w:tcPr>
            <w:tcW w:w="1011" w:type="dxa"/>
            <w:tcBorders>
              <w:bottom w:val="single" w:sz="16" w:space="0" w:color="000000"/>
            </w:tcBorders>
            <w:shd w:val="clear" w:color="auto" w:fill="FFFFFF"/>
            <w:vAlign w:val="bottom"/>
          </w:tcPr>
          <w:p w14:paraId="4F4809AC" w14:textId="77777777" w:rsidR="008B3BB8" w:rsidRPr="008B3BB8" w:rsidRDefault="008B3BB8" w:rsidP="008B3BB8">
            <w:pPr>
              <w:autoSpaceDE w:val="0"/>
              <w:autoSpaceDN w:val="0"/>
              <w:adjustRightInd w:val="0"/>
              <w:spacing w:after="0" w:line="320" w:lineRule="atLeast"/>
              <w:ind w:left="60" w:right="60"/>
              <w:jc w:val="center"/>
              <w:rPr>
                <w:rFonts w:ascii="Arial" w:hAnsi="Arial" w:cs="Arial"/>
                <w:color w:val="000000"/>
                <w:sz w:val="18"/>
                <w:szCs w:val="18"/>
              </w:rPr>
            </w:pPr>
            <w:r w:rsidRPr="008B3BB8">
              <w:rPr>
                <w:rFonts w:ascii="Arial" w:hAnsi="Arial" w:cs="Arial"/>
                <w:color w:val="000000"/>
                <w:sz w:val="18"/>
                <w:szCs w:val="18"/>
              </w:rPr>
              <w:t>Count</w:t>
            </w:r>
          </w:p>
        </w:tc>
        <w:tc>
          <w:tcPr>
            <w:tcW w:w="1246" w:type="dxa"/>
            <w:tcBorders>
              <w:bottom w:val="single" w:sz="16" w:space="0" w:color="000000"/>
            </w:tcBorders>
            <w:shd w:val="clear" w:color="auto" w:fill="FFFFFF"/>
            <w:vAlign w:val="bottom"/>
          </w:tcPr>
          <w:p w14:paraId="19A7F570" w14:textId="77777777" w:rsidR="008B3BB8" w:rsidRPr="008B3BB8" w:rsidRDefault="008B3BB8" w:rsidP="008B3BB8">
            <w:pPr>
              <w:autoSpaceDE w:val="0"/>
              <w:autoSpaceDN w:val="0"/>
              <w:adjustRightInd w:val="0"/>
              <w:spacing w:after="0" w:line="320" w:lineRule="atLeast"/>
              <w:ind w:left="60" w:right="60"/>
              <w:jc w:val="center"/>
              <w:rPr>
                <w:rFonts w:ascii="Arial" w:hAnsi="Arial" w:cs="Arial"/>
                <w:color w:val="000000"/>
                <w:sz w:val="18"/>
                <w:szCs w:val="18"/>
              </w:rPr>
            </w:pPr>
            <w:r w:rsidRPr="008B3BB8">
              <w:rPr>
                <w:rFonts w:ascii="Arial" w:hAnsi="Arial" w:cs="Arial"/>
                <w:color w:val="000000"/>
                <w:sz w:val="18"/>
                <w:szCs w:val="18"/>
              </w:rPr>
              <w:t>Count</w:t>
            </w:r>
          </w:p>
        </w:tc>
        <w:tc>
          <w:tcPr>
            <w:tcW w:w="1456" w:type="dxa"/>
            <w:tcBorders>
              <w:bottom w:val="single" w:sz="16" w:space="0" w:color="000000"/>
              <w:right w:val="single" w:sz="16" w:space="0" w:color="000000"/>
            </w:tcBorders>
            <w:shd w:val="clear" w:color="auto" w:fill="FFFFFF"/>
            <w:vAlign w:val="bottom"/>
          </w:tcPr>
          <w:p w14:paraId="5B7F7705" w14:textId="77777777" w:rsidR="008B3BB8" w:rsidRPr="008B3BB8" w:rsidRDefault="008B3BB8" w:rsidP="008B3BB8">
            <w:pPr>
              <w:autoSpaceDE w:val="0"/>
              <w:autoSpaceDN w:val="0"/>
              <w:adjustRightInd w:val="0"/>
              <w:spacing w:after="0" w:line="320" w:lineRule="atLeast"/>
              <w:ind w:left="60" w:right="60"/>
              <w:jc w:val="center"/>
              <w:rPr>
                <w:rFonts w:ascii="Arial" w:hAnsi="Arial" w:cs="Arial"/>
                <w:color w:val="000000"/>
                <w:sz w:val="18"/>
                <w:szCs w:val="18"/>
              </w:rPr>
            </w:pPr>
            <w:r w:rsidRPr="008B3BB8">
              <w:rPr>
                <w:rFonts w:ascii="Arial" w:hAnsi="Arial" w:cs="Arial"/>
                <w:color w:val="000000"/>
                <w:sz w:val="18"/>
                <w:szCs w:val="18"/>
              </w:rPr>
              <w:t>Count</w:t>
            </w:r>
          </w:p>
        </w:tc>
      </w:tr>
      <w:tr w:rsidR="008B3BB8" w:rsidRPr="008B3BB8" w14:paraId="303CDC6E" w14:textId="77777777" w:rsidTr="00AB2337">
        <w:trPr>
          <w:cantSplit/>
          <w:tblHeader/>
        </w:trPr>
        <w:tc>
          <w:tcPr>
            <w:tcW w:w="2427" w:type="dxa"/>
            <w:vMerge w:val="restart"/>
            <w:tcBorders>
              <w:top w:val="single" w:sz="16" w:space="0" w:color="000000"/>
              <w:left w:val="single" w:sz="16" w:space="0" w:color="000000"/>
              <w:bottom w:val="single" w:sz="16" w:space="0" w:color="000000"/>
              <w:right w:val="nil"/>
            </w:tcBorders>
            <w:shd w:val="clear" w:color="auto" w:fill="FFFFFF"/>
          </w:tcPr>
          <w:p w14:paraId="2E1DE9D1" w14:textId="77777777" w:rsidR="008B3BB8" w:rsidRPr="008B3BB8" w:rsidRDefault="008B3BB8" w:rsidP="008B3BB8">
            <w:pPr>
              <w:autoSpaceDE w:val="0"/>
              <w:autoSpaceDN w:val="0"/>
              <w:adjustRightInd w:val="0"/>
              <w:spacing w:after="0" w:line="320" w:lineRule="atLeast"/>
              <w:ind w:left="60" w:right="60"/>
              <w:rPr>
                <w:rFonts w:ascii="Arial" w:hAnsi="Arial" w:cs="Arial"/>
                <w:color w:val="000000"/>
                <w:sz w:val="18"/>
                <w:szCs w:val="18"/>
              </w:rPr>
            </w:pPr>
            <w:r w:rsidRPr="008B3BB8">
              <w:rPr>
                <w:rFonts w:ascii="Arial" w:hAnsi="Arial" w:cs="Arial"/>
                <w:color w:val="000000"/>
                <w:sz w:val="18"/>
                <w:szCs w:val="18"/>
              </w:rPr>
              <w:t>If Yes, you DO limit the number of counseling sessions allowed a client, what is your session limit? (numeric)</w:t>
            </w:r>
          </w:p>
        </w:tc>
        <w:tc>
          <w:tcPr>
            <w:tcW w:w="728" w:type="dxa"/>
            <w:tcBorders>
              <w:top w:val="single" w:sz="16" w:space="0" w:color="000000"/>
              <w:left w:val="nil"/>
              <w:bottom w:val="nil"/>
              <w:right w:val="single" w:sz="16" w:space="0" w:color="000000"/>
            </w:tcBorders>
            <w:shd w:val="clear" w:color="auto" w:fill="F2F2F2" w:themeFill="background1" w:themeFillShade="F2"/>
          </w:tcPr>
          <w:p w14:paraId="4C9FCCCB" w14:textId="77777777" w:rsidR="008B3BB8" w:rsidRPr="008B3BB8" w:rsidRDefault="008B3BB8" w:rsidP="008B3BB8">
            <w:pPr>
              <w:autoSpaceDE w:val="0"/>
              <w:autoSpaceDN w:val="0"/>
              <w:adjustRightInd w:val="0"/>
              <w:spacing w:after="0" w:line="320" w:lineRule="atLeast"/>
              <w:ind w:left="60" w:right="60"/>
              <w:rPr>
                <w:rFonts w:ascii="Arial" w:hAnsi="Arial" w:cs="Arial"/>
                <w:color w:val="000000"/>
                <w:sz w:val="18"/>
                <w:szCs w:val="18"/>
              </w:rPr>
            </w:pPr>
            <w:r w:rsidRPr="008B3BB8">
              <w:rPr>
                <w:rFonts w:ascii="Arial" w:hAnsi="Arial" w:cs="Arial"/>
                <w:color w:val="000000"/>
                <w:sz w:val="18"/>
                <w:szCs w:val="18"/>
              </w:rPr>
              <w:t>4</w:t>
            </w:r>
          </w:p>
        </w:tc>
        <w:tc>
          <w:tcPr>
            <w:tcW w:w="1011" w:type="dxa"/>
            <w:tcBorders>
              <w:top w:val="single" w:sz="16" w:space="0" w:color="000000"/>
              <w:left w:val="single" w:sz="16" w:space="0" w:color="000000"/>
              <w:bottom w:val="nil"/>
            </w:tcBorders>
            <w:shd w:val="clear" w:color="auto" w:fill="F2F2F2" w:themeFill="background1" w:themeFillShade="F2"/>
          </w:tcPr>
          <w:p w14:paraId="298067BB"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c>
          <w:tcPr>
            <w:tcW w:w="1010" w:type="dxa"/>
            <w:tcBorders>
              <w:top w:val="single" w:sz="16" w:space="0" w:color="000000"/>
              <w:bottom w:val="nil"/>
            </w:tcBorders>
            <w:shd w:val="clear" w:color="auto" w:fill="F2F2F2" w:themeFill="background1" w:themeFillShade="F2"/>
          </w:tcPr>
          <w:p w14:paraId="3E183E8F"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c>
          <w:tcPr>
            <w:tcW w:w="1456" w:type="dxa"/>
            <w:tcBorders>
              <w:top w:val="single" w:sz="16" w:space="0" w:color="000000"/>
              <w:bottom w:val="nil"/>
            </w:tcBorders>
            <w:shd w:val="clear" w:color="auto" w:fill="F2F2F2" w:themeFill="background1" w:themeFillShade="F2"/>
          </w:tcPr>
          <w:p w14:paraId="4324D4AF"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1</w:t>
            </w:r>
          </w:p>
        </w:tc>
        <w:tc>
          <w:tcPr>
            <w:tcW w:w="1011" w:type="dxa"/>
            <w:tcBorders>
              <w:top w:val="single" w:sz="16" w:space="0" w:color="000000"/>
              <w:bottom w:val="nil"/>
            </w:tcBorders>
            <w:shd w:val="clear" w:color="auto" w:fill="F2F2F2" w:themeFill="background1" w:themeFillShade="F2"/>
          </w:tcPr>
          <w:p w14:paraId="77000427"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c>
          <w:tcPr>
            <w:tcW w:w="1246" w:type="dxa"/>
            <w:tcBorders>
              <w:top w:val="single" w:sz="16" w:space="0" w:color="000000"/>
              <w:bottom w:val="nil"/>
            </w:tcBorders>
            <w:shd w:val="clear" w:color="auto" w:fill="F2F2F2" w:themeFill="background1" w:themeFillShade="F2"/>
          </w:tcPr>
          <w:p w14:paraId="56AC506A"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c>
          <w:tcPr>
            <w:tcW w:w="1456" w:type="dxa"/>
            <w:tcBorders>
              <w:top w:val="single" w:sz="16" w:space="0" w:color="000000"/>
              <w:bottom w:val="nil"/>
              <w:right w:val="single" w:sz="16" w:space="0" w:color="000000"/>
            </w:tcBorders>
            <w:shd w:val="clear" w:color="auto" w:fill="F2F2F2" w:themeFill="background1" w:themeFillShade="F2"/>
          </w:tcPr>
          <w:p w14:paraId="2B95E347"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1</w:t>
            </w:r>
          </w:p>
        </w:tc>
      </w:tr>
      <w:tr w:rsidR="008B3BB8" w:rsidRPr="008B3BB8" w14:paraId="3D44FA38" w14:textId="77777777">
        <w:trPr>
          <w:cantSplit/>
          <w:tblHeader/>
        </w:trPr>
        <w:tc>
          <w:tcPr>
            <w:tcW w:w="2427" w:type="dxa"/>
            <w:vMerge/>
            <w:tcBorders>
              <w:top w:val="single" w:sz="16" w:space="0" w:color="000000"/>
              <w:left w:val="single" w:sz="16" w:space="0" w:color="000000"/>
              <w:bottom w:val="single" w:sz="16" w:space="0" w:color="000000"/>
              <w:right w:val="nil"/>
            </w:tcBorders>
            <w:shd w:val="clear" w:color="auto" w:fill="FFFFFF"/>
          </w:tcPr>
          <w:p w14:paraId="29E1464C" w14:textId="77777777" w:rsidR="008B3BB8" w:rsidRPr="008B3BB8" w:rsidRDefault="008B3BB8" w:rsidP="008B3BB8">
            <w:pPr>
              <w:autoSpaceDE w:val="0"/>
              <w:autoSpaceDN w:val="0"/>
              <w:adjustRightInd w:val="0"/>
              <w:spacing w:after="0" w:line="240" w:lineRule="auto"/>
              <w:rPr>
                <w:rFonts w:ascii="Arial" w:hAnsi="Arial" w:cs="Arial"/>
                <w:color w:val="000000"/>
                <w:sz w:val="18"/>
                <w:szCs w:val="18"/>
              </w:rPr>
            </w:pPr>
          </w:p>
        </w:tc>
        <w:tc>
          <w:tcPr>
            <w:tcW w:w="728" w:type="dxa"/>
            <w:tcBorders>
              <w:top w:val="nil"/>
              <w:left w:val="nil"/>
              <w:bottom w:val="nil"/>
              <w:right w:val="single" w:sz="16" w:space="0" w:color="000000"/>
            </w:tcBorders>
            <w:shd w:val="clear" w:color="auto" w:fill="FFFFFF"/>
          </w:tcPr>
          <w:p w14:paraId="42529F63" w14:textId="77777777" w:rsidR="008B3BB8" w:rsidRPr="008B3BB8" w:rsidRDefault="008B3BB8" w:rsidP="008B3BB8">
            <w:pPr>
              <w:autoSpaceDE w:val="0"/>
              <w:autoSpaceDN w:val="0"/>
              <w:adjustRightInd w:val="0"/>
              <w:spacing w:after="0" w:line="320" w:lineRule="atLeast"/>
              <w:ind w:left="60" w:right="60"/>
              <w:rPr>
                <w:rFonts w:ascii="Arial" w:hAnsi="Arial" w:cs="Arial"/>
                <w:color w:val="000000"/>
                <w:sz w:val="18"/>
                <w:szCs w:val="18"/>
              </w:rPr>
            </w:pPr>
            <w:r w:rsidRPr="008B3BB8">
              <w:rPr>
                <w:rFonts w:ascii="Arial" w:hAnsi="Arial" w:cs="Arial"/>
                <w:color w:val="000000"/>
                <w:sz w:val="18"/>
                <w:szCs w:val="18"/>
              </w:rPr>
              <w:t>6</w:t>
            </w:r>
          </w:p>
        </w:tc>
        <w:tc>
          <w:tcPr>
            <w:tcW w:w="1011" w:type="dxa"/>
            <w:tcBorders>
              <w:top w:val="nil"/>
              <w:left w:val="single" w:sz="16" w:space="0" w:color="000000"/>
              <w:bottom w:val="nil"/>
            </w:tcBorders>
            <w:shd w:val="clear" w:color="auto" w:fill="FFFFFF"/>
          </w:tcPr>
          <w:p w14:paraId="76B96145"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c>
          <w:tcPr>
            <w:tcW w:w="1010" w:type="dxa"/>
            <w:tcBorders>
              <w:top w:val="nil"/>
              <w:bottom w:val="nil"/>
            </w:tcBorders>
            <w:shd w:val="clear" w:color="auto" w:fill="FFFFFF"/>
          </w:tcPr>
          <w:p w14:paraId="40D578C5"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c>
          <w:tcPr>
            <w:tcW w:w="1456" w:type="dxa"/>
            <w:tcBorders>
              <w:top w:val="nil"/>
              <w:bottom w:val="nil"/>
            </w:tcBorders>
            <w:shd w:val="clear" w:color="auto" w:fill="FFFFFF"/>
          </w:tcPr>
          <w:p w14:paraId="5886FC33"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14</w:t>
            </w:r>
          </w:p>
        </w:tc>
        <w:tc>
          <w:tcPr>
            <w:tcW w:w="1011" w:type="dxa"/>
            <w:tcBorders>
              <w:top w:val="nil"/>
              <w:bottom w:val="nil"/>
            </w:tcBorders>
            <w:shd w:val="clear" w:color="auto" w:fill="FFFFFF"/>
          </w:tcPr>
          <w:p w14:paraId="4D861A2D"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3</w:t>
            </w:r>
          </w:p>
        </w:tc>
        <w:tc>
          <w:tcPr>
            <w:tcW w:w="1246" w:type="dxa"/>
            <w:tcBorders>
              <w:top w:val="nil"/>
              <w:bottom w:val="nil"/>
            </w:tcBorders>
            <w:shd w:val="clear" w:color="auto" w:fill="FFFFFF"/>
          </w:tcPr>
          <w:p w14:paraId="2CA70E89"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c>
          <w:tcPr>
            <w:tcW w:w="1456" w:type="dxa"/>
            <w:tcBorders>
              <w:top w:val="nil"/>
              <w:bottom w:val="nil"/>
              <w:right w:val="single" w:sz="16" w:space="0" w:color="000000"/>
            </w:tcBorders>
            <w:shd w:val="clear" w:color="auto" w:fill="FFFFFF"/>
          </w:tcPr>
          <w:p w14:paraId="1FE55D9C"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r>
      <w:tr w:rsidR="008B3BB8" w:rsidRPr="008B3BB8" w14:paraId="2850C8B1" w14:textId="77777777" w:rsidTr="00AB2337">
        <w:trPr>
          <w:cantSplit/>
          <w:tblHeader/>
        </w:trPr>
        <w:tc>
          <w:tcPr>
            <w:tcW w:w="2427" w:type="dxa"/>
            <w:vMerge/>
            <w:tcBorders>
              <w:top w:val="single" w:sz="16" w:space="0" w:color="000000"/>
              <w:left w:val="single" w:sz="16" w:space="0" w:color="000000"/>
              <w:bottom w:val="single" w:sz="16" w:space="0" w:color="000000"/>
              <w:right w:val="nil"/>
            </w:tcBorders>
            <w:shd w:val="clear" w:color="auto" w:fill="FFFFFF"/>
          </w:tcPr>
          <w:p w14:paraId="1A401A4D" w14:textId="77777777" w:rsidR="008B3BB8" w:rsidRPr="008B3BB8" w:rsidRDefault="008B3BB8" w:rsidP="008B3BB8">
            <w:pPr>
              <w:autoSpaceDE w:val="0"/>
              <w:autoSpaceDN w:val="0"/>
              <w:adjustRightInd w:val="0"/>
              <w:spacing w:after="0" w:line="240" w:lineRule="auto"/>
              <w:rPr>
                <w:rFonts w:ascii="Arial" w:hAnsi="Arial" w:cs="Arial"/>
                <w:color w:val="000000"/>
                <w:sz w:val="18"/>
                <w:szCs w:val="18"/>
              </w:rPr>
            </w:pPr>
          </w:p>
        </w:tc>
        <w:tc>
          <w:tcPr>
            <w:tcW w:w="728" w:type="dxa"/>
            <w:tcBorders>
              <w:top w:val="nil"/>
              <w:left w:val="nil"/>
              <w:bottom w:val="nil"/>
              <w:right w:val="single" w:sz="16" w:space="0" w:color="000000"/>
            </w:tcBorders>
            <w:shd w:val="clear" w:color="auto" w:fill="F2F2F2" w:themeFill="background1" w:themeFillShade="F2"/>
          </w:tcPr>
          <w:p w14:paraId="283DBB4A" w14:textId="77777777" w:rsidR="008B3BB8" w:rsidRPr="008B3BB8" w:rsidRDefault="008B3BB8" w:rsidP="008B3BB8">
            <w:pPr>
              <w:autoSpaceDE w:val="0"/>
              <w:autoSpaceDN w:val="0"/>
              <w:adjustRightInd w:val="0"/>
              <w:spacing w:after="0" w:line="320" w:lineRule="atLeast"/>
              <w:ind w:left="60" w:right="60"/>
              <w:rPr>
                <w:rFonts w:ascii="Arial" w:hAnsi="Arial" w:cs="Arial"/>
                <w:color w:val="000000"/>
                <w:sz w:val="18"/>
                <w:szCs w:val="18"/>
              </w:rPr>
            </w:pPr>
            <w:r w:rsidRPr="008B3BB8">
              <w:rPr>
                <w:rFonts w:ascii="Arial" w:hAnsi="Arial" w:cs="Arial"/>
                <w:color w:val="000000"/>
                <w:sz w:val="18"/>
                <w:szCs w:val="18"/>
              </w:rPr>
              <w:t>7</w:t>
            </w:r>
          </w:p>
        </w:tc>
        <w:tc>
          <w:tcPr>
            <w:tcW w:w="1011" w:type="dxa"/>
            <w:tcBorders>
              <w:top w:val="nil"/>
              <w:left w:val="single" w:sz="16" w:space="0" w:color="000000"/>
              <w:bottom w:val="nil"/>
            </w:tcBorders>
            <w:shd w:val="clear" w:color="auto" w:fill="F2F2F2" w:themeFill="background1" w:themeFillShade="F2"/>
          </w:tcPr>
          <w:p w14:paraId="6346CC04"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c>
          <w:tcPr>
            <w:tcW w:w="1010" w:type="dxa"/>
            <w:tcBorders>
              <w:top w:val="nil"/>
              <w:bottom w:val="nil"/>
            </w:tcBorders>
            <w:shd w:val="clear" w:color="auto" w:fill="F2F2F2" w:themeFill="background1" w:themeFillShade="F2"/>
          </w:tcPr>
          <w:p w14:paraId="2E0D8FE5"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c>
          <w:tcPr>
            <w:tcW w:w="1456" w:type="dxa"/>
            <w:tcBorders>
              <w:top w:val="nil"/>
              <w:bottom w:val="nil"/>
            </w:tcBorders>
            <w:shd w:val="clear" w:color="auto" w:fill="F2F2F2" w:themeFill="background1" w:themeFillShade="F2"/>
          </w:tcPr>
          <w:p w14:paraId="595600E2"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1</w:t>
            </w:r>
          </w:p>
        </w:tc>
        <w:tc>
          <w:tcPr>
            <w:tcW w:w="1011" w:type="dxa"/>
            <w:tcBorders>
              <w:top w:val="nil"/>
              <w:bottom w:val="nil"/>
            </w:tcBorders>
            <w:shd w:val="clear" w:color="auto" w:fill="F2F2F2" w:themeFill="background1" w:themeFillShade="F2"/>
          </w:tcPr>
          <w:p w14:paraId="536CBCE3"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2</w:t>
            </w:r>
          </w:p>
        </w:tc>
        <w:tc>
          <w:tcPr>
            <w:tcW w:w="1246" w:type="dxa"/>
            <w:tcBorders>
              <w:top w:val="nil"/>
              <w:bottom w:val="nil"/>
            </w:tcBorders>
            <w:shd w:val="clear" w:color="auto" w:fill="F2F2F2" w:themeFill="background1" w:themeFillShade="F2"/>
          </w:tcPr>
          <w:p w14:paraId="0D9721B1"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c>
          <w:tcPr>
            <w:tcW w:w="1456" w:type="dxa"/>
            <w:tcBorders>
              <w:top w:val="nil"/>
              <w:bottom w:val="nil"/>
              <w:right w:val="single" w:sz="16" w:space="0" w:color="000000"/>
            </w:tcBorders>
            <w:shd w:val="clear" w:color="auto" w:fill="F2F2F2" w:themeFill="background1" w:themeFillShade="F2"/>
          </w:tcPr>
          <w:p w14:paraId="79F432E1"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r>
      <w:tr w:rsidR="008B3BB8" w:rsidRPr="008B3BB8" w14:paraId="02869324" w14:textId="77777777">
        <w:trPr>
          <w:cantSplit/>
          <w:tblHeader/>
        </w:trPr>
        <w:tc>
          <w:tcPr>
            <w:tcW w:w="2427" w:type="dxa"/>
            <w:vMerge/>
            <w:tcBorders>
              <w:top w:val="single" w:sz="16" w:space="0" w:color="000000"/>
              <w:left w:val="single" w:sz="16" w:space="0" w:color="000000"/>
              <w:bottom w:val="single" w:sz="16" w:space="0" w:color="000000"/>
              <w:right w:val="nil"/>
            </w:tcBorders>
            <w:shd w:val="clear" w:color="auto" w:fill="FFFFFF"/>
          </w:tcPr>
          <w:p w14:paraId="3E2FF7CE" w14:textId="77777777" w:rsidR="008B3BB8" w:rsidRPr="008B3BB8" w:rsidRDefault="008B3BB8" w:rsidP="008B3BB8">
            <w:pPr>
              <w:autoSpaceDE w:val="0"/>
              <w:autoSpaceDN w:val="0"/>
              <w:adjustRightInd w:val="0"/>
              <w:spacing w:after="0" w:line="240" w:lineRule="auto"/>
              <w:rPr>
                <w:rFonts w:ascii="Arial" w:hAnsi="Arial" w:cs="Arial"/>
                <w:color w:val="000000"/>
                <w:sz w:val="18"/>
                <w:szCs w:val="18"/>
              </w:rPr>
            </w:pPr>
          </w:p>
        </w:tc>
        <w:tc>
          <w:tcPr>
            <w:tcW w:w="728" w:type="dxa"/>
            <w:tcBorders>
              <w:top w:val="nil"/>
              <w:left w:val="nil"/>
              <w:bottom w:val="nil"/>
              <w:right w:val="single" w:sz="16" w:space="0" w:color="000000"/>
            </w:tcBorders>
            <w:shd w:val="clear" w:color="auto" w:fill="FFFFFF"/>
          </w:tcPr>
          <w:p w14:paraId="51427AF1" w14:textId="77777777" w:rsidR="008B3BB8" w:rsidRPr="008B3BB8" w:rsidRDefault="008B3BB8" w:rsidP="008B3BB8">
            <w:pPr>
              <w:autoSpaceDE w:val="0"/>
              <w:autoSpaceDN w:val="0"/>
              <w:adjustRightInd w:val="0"/>
              <w:spacing w:after="0" w:line="320" w:lineRule="atLeast"/>
              <w:ind w:left="60" w:right="60"/>
              <w:rPr>
                <w:rFonts w:ascii="Arial" w:hAnsi="Arial" w:cs="Arial"/>
                <w:color w:val="000000"/>
                <w:sz w:val="18"/>
                <w:szCs w:val="18"/>
              </w:rPr>
            </w:pPr>
            <w:r w:rsidRPr="008B3BB8">
              <w:rPr>
                <w:rFonts w:ascii="Arial" w:hAnsi="Arial" w:cs="Arial"/>
                <w:color w:val="000000"/>
                <w:sz w:val="18"/>
                <w:szCs w:val="18"/>
              </w:rPr>
              <w:t>8</w:t>
            </w:r>
          </w:p>
        </w:tc>
        <w:tc>
          <w:tcPr>
            <w:tcW w:w="1011" w:type="dxa"/>
            <w:tcBorders>
              <w:top w:val="nil"/>
              <w:left w:val="single" w:sz="16" w:space="0" w:color="000000"/>
              <w:bottom w:val="nil"/>
            </w:tcBorders>
            <w:shd w:val="clear" w:color="auto" w:fill="FFFFFF"/>
          </w:tcPr>
          <w:p w14:paraId="7E7358F9"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c>
          <w:tcPr>
            <w:tcW w:w="1010" w:type="dxa"/>
            <w:tcBorders>
              <w:top w:val="nil"/>
              <w:bottom w:val="nil"/>
            </w:tcBorders>
            <w:shd w:val="clear" w:color="auto" w:fill="FFFFFF"/>
          </w:tcPr>
          <w:p w14:paraId="2A29381A"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c>
          <w:tcPr>
            <w:tcW w:w="1456" w:type="dxa"/>
            <w:tcBorders>
              <w:top w:val="nil"/>
              <w:bottom w:val="nil"/>
            </w:tcBorders>
            <w:shd w:val="clear" w:color="auto" w:fill="FFFFFF"/>
          </w:tcPr>
          <w:p w14:paraId="0A5A09A7"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9</w:t>
            </w:r>
          </w:p>
        </w:tc>
        <w:tc>
          <w:tcPr>
            <w:tcW w:w="1011" w:type="dxa"/>
            <w:tcBorders>
              <w:top w:val="nil"/>
              <w:bottom w:val="nil"/>
            </w:tcBorders>
            <w:shd w:val="clear" w:color="auto" w:fill="FFFFFF"/>
          </w:tcPr>
          <w:p w14:paraId="3B30F4BB"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17</w:t>
            </w:r>
          </w:p>
        </w:tc>
        <w:tc>
          <w:tcPr>
            <w:tcW w:w="1246" w:type="dxa"/>
            <w:tcBorders>
              <w:top w:val="nil"/>
              <w:bottom w:val="nil"/>
            </w:tcBorders>
            <w:shd w:val="clear" w:color="auto" w:fill="FFFFFF"/>
          </w:tcPr>
          <w:p w14:paraId="60297217"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c>
          <w:tcPr>
            <w:tcW w:w="1456" w:type="dxa"/>
            <w:tcBorders>
              <w:top w:val="nil"/>
              <w:bottom w:val="nil"/>
              <w:right w:val="single" w:sz="16" w:space="0" w:color="000000"/>
            </w:tcBorders>
            <w:shd w:val="clear" w:color="auto" w:fill="FFFFFF"/>
          </w:tcPr>
          <w:p w14:paraId="310AB320"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1</w:t>
            </w:r>
          </w:p>
        </w:tc>
      </w:tr>
      <w:tr w:rsidR="008B3BB8" w:rsidRPr="008B3BB8" w14:paraId="6352A982" w14:textId="77777777" w:rsidTr="00AB2337">
        <w:trPr>
          <w:cantSplit/>
          <w:tblHeader/>
        </w:trPr>
        <w:tc>
          <w:tcPr>
            <w:tcW w:w="2427" w:type="dxa"/>
            <w:vMerge/>
            <w:tcBorders>
              <w:top w:val="single" w:sz="16" w:space="0" w:color="000000"/>
              <w:left w:val="single" w:sz="16" w:space="0" w:color="000000"/>
              <w:bottom w:val="single" w:sz="16" w:space="0" w:color="000000"/>
              <w:right w:val="nil"/>
            </w:tcBorders>
            <w:shd w:val="clear" w:color="auto" w:fill="FFFFFF"/>
          </w:tcPr>
          <w:p w14:paraId="7FC78E9C" w14:textId="77777777" w:rsidR="008B3BB8" w:rsidRPr="008B3BB8" w:rsidRDefault="008B3BB8" w:rsidP="008B3BB8">
            <w:pPr>
              <w:autoSpaceDE w:val="0"/>
              <w:autoSpaceDN w:val="0"/>
              <w:adjustRightInd w:val="0"/>
              <w:spacing w:after="0" w:line="240" w:lineRule="auto"/>
              <w:rPr>
                <w:rFonts w:ascii="Arial" w:hAnsi="Arial" w:cs="Arial"/>
                <w:color w:val="000000"/>
                <w:sz w:val="18"/>
                <w:szCs w:val="18"/>
              </w:rPr>
            </w:pPr>
          </w:p>
        </w:tc>
        <w:tc>
          <w:tcPr>
            <w:tcW w:w="728" w:type="dxa"/>
            <w:tcBorders>
              <w:top w:val="nil"/>
              <w:left w:val="nil"/>
              <w:bottom w:val="nil"/>
              <w:right w:val="single" w:sz="16" w:space="0" w:color="000000"/>
            </w:tcBorders>
            <w:shd w:val="clear" w:color="auto" w:fill="F2F2F2" w:themeFill="background1" w:themeFillShade="F2"/>
          </w:tcPr>
          <w:p w14:paraId="25B70244" w14:textId="77777777" w:rsidR="008B3BB8" w:rsidRPr="008B3BB8" w:rsidRDefault="008B3BB8" w:rsidP="008B3BB8">
            <w:pPr>
              <w:autoSpaceDE w:val="0"/>
              <w:autoSpaceDN w:val="0"/>
              <w:adjustRightInd w:val="0"/>
              <w:spacing w:after="0" w:line="320" w:lineRule="atLeast"/>
              <w:ind w:left="60" w:right="60"/>
              <w:rPr>
                <w:rFonts w:ascii="Arial" w:hAnsi="Arial" w:cs="Arial"/>
                <w:color w:val="000000"/>
                <w:sz w:val="18"/>
                <w:szCs w:val="18"/>
              </w:rPr>
            </w:pPr>
            <w:r w:rsidRPr="008B3BB8">
              <w:rPr>
                <w:rFonts w:ascii="Arial" w:hAnsi="Arial" w:cs="Arial"/>
                <w:color w:val="000000"/>
                <w:sz w:val="18"/>
                <w:szCs w:val="18"/>
              </w:rPr>
              <w:t>9</w:t>
            </w:r>
          </w:p>
        </w:tc>
        <w:tc>
          <w:tcPr>
            <w:tcW w:w="1011" w:type="dxa"/>
            <w:tcBorders>
              <w:top w:val="nil"/>
              <w:left w:val="single" w:sz="16" w:space="0" w:color="000000"/>
              <w:bottom w:val="nil"/>
            </w:tcBorders>
            <w:shd w:val="clear" w:color="auto" w:fill="F2F2F2" w:themeFill="background1" w:themeFillShade="F2"/>
          </w:tcPr>
          <w:p w14:paraId="78DEC464"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c>
          <w:tcPr>
            <w:tcW w:w="1010" w:type="dxa"/>
            <w:tcBorders>
              <w:top w:val="nil"/>
              <w:bottom w:val="nil"/>
            </w:tcBorders>
            <w:shd w:val="clear" w:color="auto" w:fill="F2F2F2" w:themeFill="background1" w:themeFillShade="F2"/>
          </w:tcPr>
          <w:p w14:paraId="15211A6E"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c>
          <w:tcPr>
            <w:tcW w:w="1456" w:type="dxa"/>
            <w:tcBorders>
              <w:top w:val="nil"/>
              <w:bottom w:val="nil"/>
            </w:tcBorders>
            <w:shd w:val="clear" w:color="auto" w:fill="F2F2F2" w:themeFill="background1" w:themeFillShade="F2"/>
          </w:tcPr>
          <w:p w14:paraId="31FFA93B"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c>
          <w:tcPr>
            <w:tcW w:w="1011" w:type="dxa"/>
            <w:tcBorders>
              <w:top w:val="nil"/>
              <w:bottom w:val="nil"/>
            </w:tcBorders>
            <w:shd w:val="clear" w:color="auto" w:fill="F2F2F2" w:themeFill="background1" w:themeFillShade="F2"/>
          </w:tcPr>
          <w:p w14:paraId="380C09E9"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1</w:t>
            </w:r>
          </w:p>
        </w:tc>
        <w:tc>
          <w:tcPr>
            <w:tcW w:w="1246" w:type="dxa"/>
            <w:tcBorders>
              <w:top w:val="nil"/>
              <w:bottom w:val="nil"/>
            </w:tcBorders>
            <w:shd w:val="clear" w:color="auto" w:fill="F2F2F2" w:themeFill="background1" w:themeFillShade="F2"/>
          </w:tcPr>
          <w:p w14:paraId="40E50271"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c>
          <w:tcPr>
            <w:tcW w:w="1456" w:type="dxa"/>
            <w:tcBorders>
              <w:top w:val="nil"/>
              <w:bottom w:val="nil"/>
              <w:right w:val="single" w:sz="16" w:space="0" w:color="000000"/>
            </w:tcBorders>
            <w:shd w:val="clear" w:color="auto" w:fill="F2F2F2" w:themeFill="background1" w:themeFillShade="F2"/>
          </w:tcPr>
          <w:p w14:paraId="2C9B77E0"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r>
      <w:tr w:rsidR="008B3BB8" w:rsidRPr="008B3BB8" w14:paraId="71A30A9A" w14:textId="77777777">
        <w:trPr>
          <w:cantSplit/>
          <w:tblHeader/>
        </w:trPr>
        <w:tc>
          <w:tcPr>
            <w:tcW w:w="2427" w:type="dxa"/>
            <w:vMerge/>
            <w:tcBorders>
              <w:top w:val="single" w:sz="16" w:space="0" w:color="000000"/>
              <w:left w:val="single" w:sz="16" w:space="0" w:color="000000"/>
              <w:bottom w:val="single" w:sz="16" w:space="0" w:color="000000"/>
              <w:right w:val="nil"/>
            </w:tcBorders>
            <w:shd w:val="clear" w:color="auto" w:fill="FFFFFF"/>
          </w:tcPr>
          <w:p w14:paraId="753DD7F6" w14:textId="77777777" w:rsidR="008B3BB8" w:rsidRPr="008B3BB8" w:rsidRDefault="008B3BB8" w:rsidP="008B3BB8">
            <w:pPr>
              <w:autoSpaceDE w:val="0"/>
              <w:autoSpaceDN w:val="0"/>
              <w:adjustRightInd w:val="0"/>
              <w:spacing w:after="0" w:line="240" w:lineRule="auto"/>
              <w:rPr>
                <w:rFonts w:ascii="Arial" w:hAnsi="Arial" w:cs="Arial"/>
                <w:color w:val="000000"/>
                <w:sz w:val="18"/>
                <w:szCs w:val="18"/>
              </w:rPr>
            </w:pPr>
          </w:p>
        </w:tc>
        <w:tc>
          <w:tcPr>
            <w:tcW w:w="728" w:type="dxa"/>
            <w:tcBorders>
              <w:top w:val="nil"/>
              <w:left w:val="nil"/>
              <w:bottom w:val="nil"/>
              <w:right w:val="single" w:sz="16" w:space="0" w:color="000000"/>
            </w:tcBorders>
            <w:shd w:val="clear" w:color="auto" w:fill="FFFFFF"/>
          </w:tcPr>
          <w:p w14:paraId="6092DC3F" w14:textId="77777777" w:rsidR="008B3BB8" w:rsidRPr="008B3BB8" w:rsidRDefault="008B3BB8" w:rsidP="008B3BB8">
            <w:pPr>
              <w:autoSpaceDE w:val="0"/>
              <w:autoSpaceDN w:val="0"/>
              <w:adjustRightInd w:val="0"/>
              <w:spacing w:after="0" w:line="320" w:lineRule="atLeast"/>
              <w:ind w:left="60" w:right="60"/>
              <w:rPr>
                <w:rFonts w:ascii="Arial" w:hAnsi="Arial" w:cs="Arial"/>
                <w:color w:val="000000"/>
                <w:sz w:val="18"/>
                <w:szCs w:val="18"/>
              </w:rPr>
            </w:pPr>
            <w:r w:rsidRPr="008B3BB8">
              <w:rPr>
                <w:rFonts w:ascii="Arial" w:hAnsi="Arial" w:cs="Arial"/>
                <w:color w:val="000000"/>
                <w:sz w:val="18"/>
                <w:szCs w:val="18"/>
              </w:rPr>
              <w:t>10</w:t>
            </w:r>
          </w:p>
        </w:tc>
        <w:tc>
          <w:tcPr>
            <w:tcW w:w="1011" w:type="dxa"/>
            <w:tcBorders>
              <w:top w:val="nil"/>
              <w:left w:val="single" w:sz="16" w:space="0" w:color="000000"/>
              <w:bottom w:val="nil"/>
            </w:tcBorders>
            <w:shd w:val="clear" w:color="auto" w:fill="FFFFFF"/>
          </w:tcPr>
          <w:p w14:paraId="7D183BAB"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c>
          <w:tcPr>
            <w:tcW w:w="1010" w:type="dxa"/>
            <w:tcBorders>
              <w:top w:val="nil"/>
              <w:bottom w:val="nil"/>
            </w:tcBorders>
            <w:shd w:val="clear" w:color="auto" w:fill="FFFFFF"/>
          </w:tcPr>
          <w:p w14:paraId="25B606B5"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c>
          <w:tcPr>
            <w:tcW w:w="1456" w:type="dxa"/>
            <w:tcBorders>
              <w:top w:val="nil"/>
              <w:bottom w:val="nil"/>
            </w:tcBorders>
            <w:shd w:val="clear" w:color="auto" w:fill="FFFFFF"/>
          </w:tcPr>
          <w:p w14:paraId="532C23B2"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4</w:t>
            </w:r>
          </w:p>
        </w:tc>
        <w:tc>
          <w:tcPr>
            <w:tcW w:w="1011" w:type="dxa"/>
            <w:tcBorders>
              <w:top w:val="nil"/>
              <w:bottom w:val="nil"/>
            </w:tcBorders>
            <w:shd w:val="clear" w:color="auto" w:fill="FFFFFF"/>
          </w:tcPr>
          <w:p w14:paraId="5F624A9D"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26</w:t>
            </w:r>
          </w:p>
        </w:tc>
        <w:tc>
          <w:tcPr>
            <w:tcW w:w="1246" w:type="dxa"/>
            <w:tcBorders>
              <w:top w:val="nil"/>
              <w:bottom w:val="nil"/>
            </w:tcBorders>
            <w:shd w:val="clear" w:color="auto" w:fill="FFFFFF"/>
          </w:tcPr>
          <w:p w14:paraId="58D558E7"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2</w:t>
            </w:r>
          </w:p>
        </w:tc>
        <w:tc>
          <w:tcPr>
            <w:tcW w:w="1456" w:type="dxa"/>
            <w:tcBorders>
              <w:top w:val="nil"/>
              <w:bottom w:val="nil"/>
              <w:right w:val="single" w:sz="16" w:space="0" w:color="000000"/>
            </w:tcBorders>
            <w:shd w:val="clear" w:color="auto" w:fill="FFFFFF"/>
          </w:tcPr>
          <w:p w14:paraId="0BC07707"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5</w:t>
            </w:r>
          </w:p>
        </w:tc>
      </w:tr>
      <w:tr w:rsidR="008B3BB8" w:rsidRPr="008B3BB8" w14:paraId="2A916AE5" w14:textId="77777777" w:rsidTr="00AB2337">
        <w:trPr>
          <w:cantSplit/>
          <w:tblHeader/>
        </w:trPr>
        <w:tc>
          <w:tcPr>
            <w:tcW w:w="2427" w:type="dxa"/>
            <w:vMerge/>
            <w:tcBorders>
              <w:top w:val="single" w:sz="16" w:space="0" w:color="000000"/>
              <w:left w:val="single" w:sz="16" w:space="0" w:color="000000"/>
              <w:bottom w:val="single" w:sz="16" w:space="0" w:color="000000"/>
              <w:right w:val="nil"/>
            </w:tcBorders>
            <w:shd w:val="clear" w:color="auto" w:fill="FFFFFF"/>
          </w:tcPr>
          <w:p w14:paraId="16DAA597" w14:textId="77777777" w:rsidR="008B3BB8" w:rsidRPr="008B3BB8" w:rsidRDefault="008B3BB8" w:rsidP="008B3BB8">
            <w:pPr>
              <w:autoSpaceDE w:val="0"/>
              <w:autoSpaceDN w:val="0"/>
              <w:adjustRightInd w:val="0"/>
              <w:spacing w:after="0" w:line="240" w:lineRule="auto"/>
              <w:rPr>
                <w:rFonts w:ascii="Arial" w:hAnsi="Arial" w:cs="Arial"/>
                <w:color w:val="000000"/>
                <w:sz w:val="18"/>
                <w:szCs w:val="18"/>
              </w:rPr>
            </w:pPr>
          </w:p>
        </w:tc>
        <w:tc>
          <w:tcPr>
            <w:tcW w:w="728" w:type="dxa"/>
            <w:tcBorders>
              <w:top w:val="nil"/>
              <w:left w:val="nil"/>
              <w:bottom w:val="nil"/>
              <w:right w:val="single" w:sz="16" w:space="0" w:color="000000"/>
            </w:tcBorders>
            <w:shd w:val="clear" w:color="auto" w:fill="F2F2F2" w:themeFill="background1" w:themeFillShade="F2"/>
          </w:tcPr>
          <w:p w14:paraId="5D0F5E0E" w14:textId="77777777" w:rsidR="008B3BB8" w:rsidRPr="008B3BB8" w:rsidRDefault="008B3BB8" w:rsidP="008B3BB8">
            <w:pPr>
              <w:autoSpaceDE w:val="0"/>
              <w:autoSpaceDN w:val="0"/>
              <w:adjustRightInd w:val="0"/>
              <w:spacing w:after="0" w:line="320" w:lineRule="atLeast"/>
              <w:ind w:left="60" w:right="60"/>
              <w:rPr>
                <w:rFonts w:ascii="Arial" w:hAnsi="Arial" w:cs="Arial"/>
                <w:color w:val="000000"/>
                <w:sz w:val="18"/>
                <w:szCs w:val="18"/>
              </w:rPr>
            </w:pPr>
            <w:r w:rsidRPr="008B3BB8">
              <w:rPr>
                <w:rFonts w:ascii="Arial" w:hAnsi="Arial" w:cs="Arial"/>
                <w:color w:val="000000"/>
                <w:sz w:val="18"/>
                <w:szCs w:val="18"/>
              </w:rPr>
              <w:t>12</w:t>
            </w:r>
          </w:p>
        </w:tc>
        <w:tc>
          <w:tcPr>
            <w:tcW w:w="1011" w:type="dxa"/>
            <w:tcBorders>
              <w:top w:val="nil"/>
              <w:left w:val="single" w:sz="16" w:space="0" w:color="000000"/>
              <w:bottom w:val="nil"/>
            </w:tcBorders>
            <w:shd w:val="clear" w:color="auto" w:fill="F2F2F2" w:themeFill="background1" w:themeFillShade="F2"/>
          </w:tcPr>
          <w:p w14:paraId="319834E0"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c>
          <w:tcPr>
            <w:tcW w:w="1010" w:type="dxa"/>
            <w:tcBorders>
              <w:top w:val="nil"/>
              <w:bottom w:val="nil"/>
            </w:tcBorders>
            <w:shd w:val="clear" w:color="auto" w:fill="F2F2F2" w:themeFill="background1" w:themeFillShade="F2"/>
          </w:tcPr>
          <w:p w14:paraId="37313D88"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c>
          <w:tcPr>
            <w:tcW w:w="1456" w:type="dxa"/>
            <w:tcBorders>
              <w:top w:val="nil"/>
              <w:bottom w:val="nil"/>
            </w:tcBorders>
            <w:shd w:val="clear" w:color="auto" w:fill="F2F2F2" w:themeFill="background1" w:themeFillShade="F2"/>
          </w:tcPr>
          <w:p w14:paraId="7712612C"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4</w:t>
            </w:r>
          </w:p>
        </w:tc>
        <w:tc>
          <w:tcPr>
            <w:tcW w:w="1011" w:type="dxa"/>
            <w:tcBorders>
              <w:top w:val="nil"/>
              <w:bottom w:val="nil"/>
            </w:tcBorders>
            <w:shd w:val="clear" w:color="auto" w:fill="F2F2F2" w:themeFill="background1" w:themeFillShade="F2"/>
          </w:tcPr>
          <w:p w14:paraId="1726BBDD"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44</w:t>
            </w:r>
          </w:p>
        </w:tc>
        <w:tc>
          <w:tcPr>
            <w:tcW w:w="1246" w:type="dxa"/>
            <w:tcBorders>
              <w:top w:val="nil"/>
              <w:bottom w:val="nil"/>
            </w:tcBorders>
            <w:shd w:val="clear" w:color="auto" w:fill="F2F2F2" w:themeFill="background1" w:themeFillShade="F2"/>
          </w:tcPr>
          <w:p w14:paraId="4401CFE6"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6</w:t>
            </w:r>
          </w:p>
        </w:tc>
        <w:tc>
          <w:tcPr>
            <w:tcW w:w="1456" w:type="dxa"/>
            <w:tcBorders>
              <w:top w:val="nil"/>
              <w:bottom w:val="nil"/>
              <w:right w:val="single" w:sz="16" w:space="0" w:color="000000"/>
            </w:tcBorders>
            <w:shd w:val="clear" w:color="auto" w:fill="F2F2F2" w:themeFill="background1" w:themeFillShade="F2"/>
          </w:tcPr>
          <w:p w14:paraId="14917064"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1</w:t>
            </w:r>
          </w:p>
        </w:tc>
      </w:tr>
      <w:tr w:rsidR="008B3BB8" w:rsidRPr="008B3BB8" w14:paraId="5968A2B2" w14:textId="77777777">
        <w:trPr>
          <w:cantSplit/>
          <w:tblHeader/>
        </w:trPr>
        <w:tc>
          <w:tcPr>
            <w:tcW w:w="2427" w:type="dxa"/>
            <w:vMerge/>
            <w:tcBorders>
              <w:top w:val="single" w:sz="16" w:space="0" w:color="000000"/>
              <w:left w:val="single" w:sz="16" w:space="0" w:color="000000"/>
              <w:bottom w:val="single" w:sz="16" w:space="0" w:color="000000"/>
              <w:right w:val="nil"/>
            </w:tcBorders>
            <w:shd w:val="clear" w:color="auto" w:fill="FFFFFF"/>
          </w:tcPr>
          <w:p w14:paraId="27BEA05F" w14:textId="77777777" w:rsidR="008B3BB8" w:rsidRPr="008B3BB8" w:rsidRDefault="008B3BB8" w:rsidP="008B3BB8">
            <w:pPr>
              <w:autoSpaceDE w:val="0"/>
              <w:autoSpaceDN w:val="0"/>
              <w:adjustRightInd w:val="0"/>
              <w:spacing w:after="0" w:line="240" w:lineRule="auto"/>
              <w:rPr>
                <w:rFonts w:ascii="Arial" w:hAnsi="Arial" w:cs="Arial"/>
                <w:color w:val="000000"/>
                <w:sz w:val="18"/>
                <w:szCs w:val="18"/>
              </w:rPr>
            </w:pPr>
          </w:p>
        </w:tc>
        <w:tc>
          <w:tcPr>
            <w:tcW w:w="728" w:type="dxa"/>
            <w:tcBorders>
              <w:top w:val="nil"/>
              <w:left w:val="nil"/>
              <w:bottom w:val="nil"/>
              <w:right w:val="single" w:sz="16" w:space="0" w:color="000000"/>
            </w:tcBorders>
            <w:shd w:val="clear" w:color="auto" w:fill="FFFFFF"/>
          </w:tcPr>
          <w:p w14:paraId="571B136F" w14:textId="77777777" w:rsidR="008B3BB8" w:rsidRPr="008B3BB8" w:rsidRDefault="008B3BB8" w:rsidP="008B3BB8">
            <w:pPr>
              <w:autoSpaceDE w:val="0"/>
              <w:autoSpaceDN w:val="0"/>
              <w:adjustRightInd w:val="0"/>
              <w:spacing w:after="0" w:line="320" w:lineRule="atLeast"/>
              <w:ind w:left="60" w:right="60"/>
              <w:rPr>
                <w:rFonts w:ascii="Arial" w:hAnsi="Arial" w:cs="Arial"/>
                <w:color w:val="000000"/>
                <w:sz w:val="18"/>
                <w:szCs w:val="18"/>
              </w:rPr>
            </w:pPr>
            <w:r w:rsidRPr="008B3BB8">
              <w:rPr>
                <w:rFonts w:ascii="Arial" w:hAnsi="Arial" w:cs="Arial"/>
                <w:color w:val="000000"/>
                <w:sz w:val="18"/>
                <w:szCs w:val="18"/>
              </w:rPr>
              <w:t>13</w:t>
            </w:r>
          </w:p>
        </w:tc>
        <w:tc>
          <w:tcPr>
            <w:tcW w:w="1011" w:type="dxa"/>
            <w:tcBorders>
              <w:top w:val="nil"/>
              <w:left w:val="single" w:sz="16" w:space="0" w:color="000000"/>
              <w:bottom w:val="nil"/>
            </w:tcBorders>
            <w:shd w:val="clear" w:color="auto" w:fill="FFFFFF"/>
          </w:tcPr>
          <w:p w14:paraId="44C568A2"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c>
          <w:tcPr>
            <w:tcW w:w="1010" w:type="dxa"/>
            <w:tcBorders>
              <w:top w:val="nil"/>
              <w:bottom w:val="nil"/>
            </w:tcBorders>
            <w:shd w:val="clear" w:color="auto" w:fill="FFFFFF"/>
          </w:tcPr>
          <w:p w14:paraId="644BEA7D"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c>
          <w:tcPr>
            <w:tcW w:w="1456" w:type="dxa"/>
            <w:tcBorders>
              <w:top w:val="nil"/>
              <w:bottom w:val="nil"/>
            </w:tcBorders>
            <w:shd w:val="clear" w:color="auto" w:fill="FFFFFF"/>
          </w:tcPr>
          <w:p w14:paraId="4F6F9CDE"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1</w:t>
            </w:r>
          </w:p>
        </w:tc>
        <w:tc>
          <w:tcPr>
            <w:tcW w:w="1011" w:type="dxa"/>
            <w:tcBorders>
              <w:top w:val="nil"/>
              <w:bottom w:val="nil"/>
            </w:tcBorders>
            <w:shd w:val="clear" w:color="auto" w:fill="FFFFFF"/>
          </w:tcPr>
          <w:p w14:paraId="07E1DA3A"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1</w:t>
            </w:r>
          </w:p>
        </w:tc>
        <w:tc>
          <w:tcPr>
            <w:tcW w:w="1246" w:type="dxa"/>
            <w:tcBorders>
              <w:top w:val="nil"/>
              <w:bottom w:val="nil"/>
            </w:tcBorders>
            <w:shd w:val="clear" w:color="auto" w:fill="FFFFFF"/>
          </w:tcPr>
          <w:p w14:paraId="7E7D93EC"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c>
          <w:tcPr>
            <w:tcW w:w="1456" w:type="dxa"/>
            <w:tcBorders>
              <w:top w:val="nil"/>
              <w:bottom w:val="nil"/>
              <w:right w:val="single" w:sz="16" w:space="0" w:color="000000"/>
            </w:tcBorders>
            <w:shd w:val="clear" w:color="auto" w:fill="FFFFFF"/>
          </w:tcPr>
          <w:p w14:paraId="32A0AF0F"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r>
      <w:tr w:rsidR="008B3BB8" w:rsidRPr="008B3BB8" w14:paraId="274E2808" w14:textId="77777777" w:rsidTr="00AB2337">
        <w:trPr>
          <w:cantSplit/>
          <w:tblHeader/>
        </w:trPr>
        <w:tc>
          <w:tcPr>
            <w:tcW w:w="2427" w:type="dxa"/>
            <w:vMerge/>
            <w:tcBorders>
              <w:top w:val="single" w:sz="16" w:space="0" w:color="000000"/>
              <w:left w:val="single" w:sz="16" w:space="0" w:color="000000"/>
              <w:bottom w:val="single" w:sz="16" w:space="0" w:color="000000"/>
              <w:right w:val="nil"/>
            </w:tcBorders>
            <w:shd w:val="clear" w:color="auto" w:fill="FFFFFF"/>
          </w:tcPr>
          <w:p w14:paraId="1E36751C" w14:textId="77777777" w:rsidR="008B3BB8" w:rsidRPr="008B3BB8" w:rsidRDefault="008B3BB8" w:rsidP="008B3BB8">
            <w:pPr>
              <w:autoSpaceDE w:val="0"/>
              <w:autoSpaceDN w:val="0"/>
              <w:adjustRightInd w:val="0"/>
              <w:spacing w:after="0" w:line="240" w:lineRule="auto"/>
              <w:rPr>
                <w:rFonts w:ascii="Arial" w:hAnsi="Arial" w:cs="Arial"/>
                <w:color w:val="000000"/>
                <w:sz w:val="18"/>
                <w:szCs w:val="18"/>
              </w:rPr>
            </w:pPr>
          </w:p>
        </w:tc>
        <w:tc>
          <w:tcPr>
            <w:tcW w:w="728" w:type="dxa"/>
            <w:tcBorders>
              <w:top w:val="nil"/>
              <w:left w:val="nil"/>
              <w:bottom w:val="nil"/>
              <w:right w:val="single" w:sz="16" w:space="0" w:color="000000"/>
            </w:tcBorders>
            <w:shd w:val="clear" w:color="auto" w:fill="F2F2F2" w:themeFill="background1" w:themeFillShade="F2"/>
          </w:tcPr>
          <w:p w14:paraId="2A3782F9" w14:textId="77777777" w:rsidR="008B3BB8" w:rsidRPr="008B3BB8" w:rsidRDefault="008B3BB8" w:rsidP="008B3BB8">
            <w:pPr>
              <w:autoSpaceDE w:val="0"/>
              <w:autoSpaceDN w:val="0"/>
              <w:adjustRightInd w:val="0"/>
              <w:spacing w:after="0" w:line="320" w:lineRule="atLeast"/>
              <w:ind w:left="60" w:right="60"/>
              <w:rPr>
                <w:rFonts w:ascii="Arial" w:hAnsi="Arial" w:cs="Arial"/>
                <w:color w:val="000000"/>
                <w:sz w:val="18"/>
                <w:szCs w:val="18"/>
              </w:rPr>
            </w:pPr>
            <w:r w:rsidRPr="008B3BB8">
              <w:rPr>
                <w:rFonts w:ascii="Arial" w:hAnsi="Arial" w:cs="Arial"/>
                <w:color w:val="000000"/>
                <w:sz w:val="18"/>
                <w:szCs w:val="18"/>
              </w:rPr>
              <w:t>14</w:t>
            </w:r>
          </w:p>
        </w:tc>
        <w:tc>
          <w:tcPr>
            <w:tcW w:w="1011" w:type="dxa"/>
            <w:tcBorders>
              <w:top w:val="nil"/>
              <w:left w:val="single" w:sz="16" w:space="0" w:color="000000"/>
              <w:bottom w:val="nil"/>
            </w:tcBorders>
            <w:shd w:val="clear" w:color="auto" w:fill="F2F2F2" w:themeFill="background1" w:themeFillShade="F2"/>
          </w:tcPr>
          <w:p w14:paraId="2EA84F18"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c>
          <w:tcPr>
            <w:tcW w:w="1010" w:type="dxa"/>
            <w:tcBorders>
              <w:top w:val="nil"/>
              <w:bottom w:val="nil"/>
            </w:tcBorders>
            <w:shd w:val="clear" w:color="auto" w:fill="F2F2F2" w:themeFill="background1" w:themeFillShade="F2"/>
          </w:tcPr>
          <w:p w14:paraId="09EF0DE2"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c>
          <w:tcPr>
            <w:tcW w:w="1456" w:type="dxa"/>
            <w:tcBorders>
              <w:top w:val="nil"/>
              <w:bottom w:val="nil"/>
            </w:tcBorders>
            <w:shd w:val="clear" w:color="auto" w:fill="F2F2F2" w:themeFill="background1" w:themeFillShade="F2"/>
          </w:tcPr>
          <w:p w14:paraId="32F4597D"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1</w:t>
            </w:r>
          </w:p>
        </w:tc>
        <w:tc>
          <w:tcPr>
            <w:tcW w:w="1011" w:type="dxa"/>
            <w:tcBorders>
              <w:top w:val="nil"/>
              <w:bottom w:val="nil"/>
            </w:tcBorders>
            <w:shd w:val="clear" w:color="auto" w:fill="F2F2F2" w:themeFill="background1" w:themeFillShade="F2"/>
          </w:tcPr>
          <w:p w14:paraId="6319E7B3"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3</w:t>
            </w:r>
          </w:p>
        </w:tc>
        <w:tc>
          <w:tcPr>
            <w:tcW w:w="1246" w:type="dxa"/>
            <w:tcBorders>
              <w:top w:val="nil"/>
              <w:bottom w:val="nil"/>
            </w:tcBorders>
            <w:shd w:val="clear" w:color="auto" w:fill="F2F2F2" w:themeFill="background1" w:themeFillShade="F2"/>
          </w:tcPr>
          <w:p w14:paraId="73DAAF51"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c>
          <w:tcPr>
            <w:tcW w:w="1456" w:type="dxa"/>
            <w:tcBorders>
              <w:top w:val="nil"/>
              <w:bottom w:val="nil"/>
              <w:right w:val="single" w:sz="16" w:space="0" w:color="000000"/>
            </w:tcBorders>
            <w:shd w:val="clear" w:color="auto" w:fill="F2F2F2" w:themeFill="background1" w:themeFillShade="F2"/>
          </w:tcPr>
          <w:p w14:paraId="2784A8D8"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r>
      <w:tr w:rsidR="008B3BB8" w:rsidRPr="008B3BB8" w14:paraId="4C73DC47" w14:textId="77777777">
        <w:trPr>
          <w:cantSplit/>
          <w:tblHeader/>
        </w:trPr>
        <w:tc>
          <w:tcPr>
            <w:tcW w:w="2427" w:type="dxa"/>
            <w:vMerge/>
            <w:tcBorders>
              <w:top w:val="single" w:sz="16" w:space="0" w:color="000000"/>
              <w:left w:val="single" w:sz="16" w:space="0" w:color="000000"/>
              <w:bottom w:val="single" w:sz="16" w:space="0" w:color="000000"/>
              <w:right w:val="nil"/>
            </w:tcBorders>
            <w:shd w:val="clear" w:color="auto" w:fill="FFFFFF"/>
          </w:tcPr>
          <w:p w14:paraId="7C629245" w14:textId="77777777" w:rsidR="008B3BB8" w:rsidRPr="008B3BB8" w:rsidRDefault="008B3BB8" w:rsidP="008B3BB8">
            <w:pPr>
              <w:autoSpaceDE w:val="0"/>
              <w:autoSpaceDN w:val="0"/>
              <w:adjustRightInd w:val="0"/>
              <w:spacing w:after="0" w:line="240" w:lineRule="auto"/>
              <w:rPr>
                <w:rFonts w:ascii="Arial" w:hAnsi="Arial" w:cs="Arial"/>
                <w:color w:val="000000"/>
                <w:sz w:val="18"/>
                <w:szCs w:val="18"/>
              </w:rPr>
            </w:pPr>
          </w:p>
        </w:tc>
        <w:tc>
          <w:tcPr>
            <w:tcW w:w="728" w:type="dxa"/>
            <w:tcBorders>
              <w:top w:val="nil"/>
              <w:left w:val="nil"/>
              <w:bottom w:val="nil"/>
              <w:right w:val="single" w:sz="16" w:space="0" w:color="000000"/>
            </w:tcBorders>
            <w:shd w:val="clear" w:color="auto" w:fill="FFFFFF"/>
          </w:tcPr>
          <w:p w14:paraId="6C925953" w14:textId="77777777" w:rsidR="008B3BB8" w:rsidRPr="008B3BB8" w:rsidRDefault="008B3BB8" w:rsidP="008B3BB8">
            <w:pPr>
              <w:autoSpaceDE w:val="0"/>
              <w:autoSpaceDN w:val="0"/>
              <w:adjustRightInd w:val="0"/>
              <w:spacing w:after="0" w:line="320" w:lineRule="atLeast"/>
              <w:ind w:left="60" w:right="60"/>
              <w:rPr>
                <w:rFonts w:ascii="Arial" w:hAnsi="Arial" w:cs="Arial"/>
                <w:color w:val="000000"/>
                <w:sz w:val="18"/>
                <w:szCs w:val="18"/>
              </w:rPr>
            </w:pPr>
            <w:r w:rsidRPr="008B3BB8">
              <w:rPr>
                <w:rFonts w:ascii="Arial" w:hAnsi="Arial" w:cs="Arial"/>
                <w:color w:val="000000"/>
                <w:sz w:val="18"/>
                <w:szCs w:val="18"/>
              </w:rPr>
              <w:t>15</w:t>
            </w:r>
          </w:p>
        </w:tc>
        <w:tc>
          <w:tcPr>
            <w:tcW w:w="1011" w:type="dxa"/>
            <w:tcBorders>
              <w:top w:val="nil"/>
              <w:left w:val="single" w:sz="16" w:space="0" w:color="000000"/>
              <w:bottom w:val="nil"/>
            </w:tcBorders>
            <w:shd w:val="clear" w:color="auto" w:fill="FFFFFF"/>
          </w:tcPr>
          <w:p w14:paraId="4579B386"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c>
          <w:tcPr>
            <w:tcW w:w="1010" w:type="dxa"/>
            <w:tcBorders>
              <w:top w:val="nil"/>
              <w:bottom w:val="nil"/>
            </w:tcBorders>
            <w:shd w:val="clear" w:color="auto" w:fill="FFFFFF"/>
          </w:tcPr>
          <w:p w14:paraId="68E8E495"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c>
          <w:tcPr>
            <w:tcW w:w="1456" w:type="dxa"/>
            <w:tcBorders>
              <w:top w:val="nil"/>
              <w:bottom w:val="nil"/>
            </w:tcBorders>
            <w:shd w:val="clear" w:color="auto" w:fill="FFFFFF"/>
          </w:tcPr>
          <w:p w14:paraId="49961E37"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c>
          <w:tcPr>
            <w:tcW w:w="1011" w:type="dxa"/>
            <w:tcBorders>
              <w:top w:val="nil"/>
              <w:bottom w:val="nil"/>
            </w:tcBorders>
            <w:shd w:val="clear" w:color="auto" w:fill="FFFFFF"/>
          </w:tcPr>
          <w:p w14:paraId="1F120803"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13</w:t>
            </w:r>
          </w:p>
        </w:tc>
        <w:tc>
          <w:tcPr>
            <w:tcW w:w="1246" w:type="dxa"/>
            <w:tcBorders>
              <w:top w:val="nil"/>
              <w:bottom w:val="nil"/>
            </w:tcBorders>
            <w:shd w:val="clear" w:color="auto" w:fill="FFFFFF"/>
          </w:tcPr>
          <w:p w14:paraId="11CA2160"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c>
          <w:tcPr>
            <w:tcW w:w="1456" w:type="dxa"/>
            <w:tcBorders>
              <w:top w:val="nil"/>
              <w:bottom w:val="nil"/>
              <w:right w:val="single" w:sz="16" w:space="0" w:color="000000"/>
            </w:tcBorders>
            <w:shd w:val="clear" w:color="auto" w:fill="FFFFFF"/>
          </w:tcPr>
          <w:p w14:paraId="126F21E4"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1</w:t>
            </w:r>
          </w:p>
        </w:tc>
      </w:tr>
      <w:tr w:rsidR="008B3BB8" w:rsidRPr="008B3BB8" w14:paraId="63EA1BF1" w14:textId="77777777" w:rsidTr="00AB2337">
        <w:trPr>
          <w:cantSplit/>
          <w:tblHeader/>
        </w:trPr>
        <w:tc>
          <w:tcPr>
            <w:tcW w:w="2427" w:type="dxa"/>
            <w:vMerge/>
            <w:tcBorders>
              <w:top w:val="single" w:sz="16" w:space="0" w:color="000000"/>
              <w:left w:val="single" w:sz="16" w:space="0" w:color="000000"/>
              <w:bottom w:val="single" w:sz="16" w:space="0" w:color="000000"/>
              <w:right w:val="nil"/>
            </w:tcBorders>
            <w:shd w:val="clear" w:color="auto" w:fill="FFFFFF"/>
          </w:tcPr>
          <w:p w14:paraId="13D66F54" w14:textId="77777777" w:rsidR="008B3BB8" w:rsidRPr="008B3BB8" w:rsidRDefault="008B3BB8" w:rsidP="008B3BB8">
            <w:pPr>
              <w:autoSpaceDE w:val="0"/>
              <w:autoSpaceDN w:val="0"/>
              <w:adjustRightInd w:val="0"/>
              <w:spacing w:after="0" w:line="240" w:lineRule="auto"/>
              <w:rPr>
                <w:rFonts w:ascii="Arial" w:hAnsi="Arial" w:cs="Arial"/>
                <w:color w:val="000000"/>
                <w:sz w:val="18"/>
                <w:szCs w:val="18"/>
              </w:rPr>
            </w:pPr>
          </w:p>
        </w:tc>
        <w:tc>
          <w:tcPr>
            <w:tcW w:w="728" w:type="dxa"/>
            <w:tcBorders>
              <w:top w:val="nil"/>
              <w:left w:val="nil"/>
              <w:bottom w:val="nil"/>
              <w:right w:val="single" w:sz="16" w:space="0" w:color="000000"/>
            </w:tcBorders>
            <w:shd w:val="clear" w:color="auto" w:fill="F2F2F2" w:themeFill="background1" w:themeFillShade="F2"/>
          </w:tcPr>
          <w:p w14:paraId="2479B3B2" w14:textId="77777777" w:rsidR="008B3BB8" w:rsidRPr="008B3BB8" w:rsidRDefault="008B3BB8" w:rsidP="008B3BB8">
            <w:pPr>
              <w:autoSpaceDE w:val="0"/>
              <w:autoSpaceDN w:val="0"/>
              <w:adjustRightInd w:val="0"/>
              <w:spacing w:after="0" w:line="320" w:lineRule="atLeast"/>
              <w:ind w:left="60" w:right="60"/>
              <w:rPr>
                <w:rFonts w:ascii="Arial" w:hAnsi="Arial" w:cs="Arial"/>
                <w:color w:val="000000"/>
                <w:sz w:val="18"/>
                <w:szCs w:val="18"/>
              </w:rPr>
            </w:pPr>
            <w:r w:rsidRPr="008B3BB8">
              <w:rPr>
                <w:rFonts w:ascii="Arial" w:hAnsi="Arial" w:cs="Arial"/>
                <w:color w:val="000000"/>
                <w:sz w:val="18"/>
                <w:szCs w:val="18"/>
              </w:rPr>
              <w:t>16</w:t>
            </w:r>
          </w:p>
        </w:tc>
        <w:tc>
          <w:tcPr>
            <w:tcW w:w="1011" w:type="dxa"/>
            <w:tcBorders>
              <w:top w:val="nil"/>
              <w:left w:val="single" w:sz="16" w:space="0" w:color="000000"/>
              <w:bottom w:val="nil"/>
            </w:tcBorders>
            <w:shd w:val="clear" w:color="auto" w:fill="F2F2F2" w:themeFill="background1" w:themeFillShade="F2"/>
          </w:tcPr>
          <w:p w14:paraId="6BEF86C2"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c>
          <w:tcPr>
            <w:tcW w:w="1010" w:type="dxa"/>
            <w:tcBorders>
              <w:top w:val="nil"/>
              <w:bottom w:val="nil"/>
            </w:tcBorders>
            <w:shd w:val="clear" w:color="auto" w:fill="F2F2F2" w:themeFill="background1" w:themeFillShade="F2"/>
          </w:tcPr>
          <w:p w14:paraId="5F11AB2C"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c>
          <w:tcPr>
            <w:tcW w:w="1456" w:type="dxa"/>
            <w:tcBorders>
              <w:top w:val="nil"/>
              <w:bottom w:val="nil"/>
            </w:tcBorders>
            <w:shd w:val="clear" w:color="auto" w:fill="F2F2F2" w:themeFill="background1" w:themeFillShade="F2"/>
          </w:tcPr>
          <w:p w14:paraId="43E0AA00"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1</w:t>
            </w:r>
          </w:p>
        </w:tc>
        <w:tc>
          <w:tcPr>
            <w:tcW w:w="1011" w:type="dxa"/>
            <w:tcBorders>
              <w:top w:val="nil"/>
              <w:bottom w:val="nil"/>
            </w:tcBorders>
            <w:shd w:val="clear" w:color="auto" w:fill="F2F2F2" w:themeFill="background1" w:themeFillShade="F2"/>
          </w:tcPr>
          <w:p w14:paraId="1CE694E0"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3</w:t>
            </w:r>
          </w:p>
        </w:tc>
        <w:tc>
          <w:tcPr>
            <w:tcW w:w="1246" w:type="dxa"/>
            <w:tcBorders>
              <w:top w:val="nil"/>
              <w:bottom w:val="nil"/>
            </w:tcBorders>
            <w:shd w:val="clear" w:color="auto" w:fill="F2F2F2" w:themeFill="background1" w:themeFillShade="F2"/>
          </w:tcPr>
          <w:p w14:paraId="54EA04CE"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3</w:t>
            </w:r>
          </w:p>
        </w:tc>
        <w:tc>
          <w:tcPr>
            <w:tcW w:w="1456" w:type="dxa"/>
            <w:tcBorders>
              <w:top w:val="nil"/>
              <w:bottom w:val="nil"/>
              <w:right w:val="single" w:sz="16" w:space="0" w:color="000000"/>
            </w:tcBorders>
            <w:shd w:val="clear" w:color="auto" w:fill="F2F2F2" w:themeFill="background1" w:themeFillShade="F2"/>
          </w:tcPr>
          <w:p w14:paraId="30C72BDA"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r>
      <w:tr w:rsidR="008B3BB8" w:rsidRPr="008B3BB8" w14:paraId="7A2D294B" w14:textId="77777777">
        <w:trPr>
          <w:cantSplit/>
          <w:tblHeader/>
        </w:trPr>
        <w:tc>
          <w:tcPr>
            <w:tcW w:w="2427" w:type="dxa"/>
            <w:vMerge/>
            <w:tcBorders>
              <w:top w:val="single" w:sz="16" w:space="0" w:color="000000"/>
              <w:left w:val="single" w:sz="16" w:space="0" w:color="000000"/>
              <w:bottom w:val="single" w:sz="16" w:space="0" w:color="000000"/>
              <w:right w:val="nil"/>
            </w:tcBorders>
            <w:shd w:val="clear" w:color="auto" w:fill="FFFFFF"/>
          </w:tcPr>
          <w:p w14:paraId="273ECCE9" w14:textId="77777777" w:rsidR="008B3BB8" w:rsidRPr="008B3BB8" w:rsidRDefault="008B3BB8" w:rsidP="008B3BB8">
            <w:pPr>
              <w:autoSpaceDE w:val="0"/>
              <w:autoSpaceDN w:val="0"/>
              <w:adjustRightInd w:val="0"/>
              <w:spacing w:after="0" w:line="240" w:lineRule="auto"/>
              <w:rPr>
                <w:rFonts w:ascii="Arial" w:hAnsi="Arial" w:cs="Arial"/>
                <w:color w:val="000000"/>
                <w:sz w:val="18"/>
                <w:szCs w:val="18"/>
              </w:rPr>
            </w:pPr>
          </w:p>
        </w:tc>
        <w:tc>
          <w:tcPr>
            <w:tcW w:w="728" w:type="dxa"/>
            <w:tcBorders>
              <w:top w:val="nil"/>
              <w:left w:val="nil"/>
              <w:bottom w:val="nil"/>
              <w:right w:val="single" w:sz="16" w:space="0" w:color="000000"/>
            </w:tcBorders>
            <w:shd w:val="clear" w:color="auto" w:fill="FFFFFF"/>
          </w:tcPr>
          <w:p w14:paraId="2F47D0C0" w14:textId="77777777" w:rsidR="008B3BB8" w:rsidRPr="008B3BB8" w:rsidRDefault="008B3BB8" w:rsidP="008B3BB8">
            <w:pPr>
              <w:autoSpaceDE w:val="0"/>
              <w:autoSpaceDN w:val="0"/>
              <w:adjustRightInd w:val="0"/>
              <w:spacing w:after="0" w:line="320" w:lineRule="atLeast"/>
              <w:ind w:left="60" w:right="60"/>
              <w:rPr>
                <w:rFonts w:ascii="Arial" w:hAnsi="Arial" w:cs="Arial"/>
                <w:color w:val="000000"/>
                <w:sz w:val="18"/>
                <w:szCs w:val="18"/>
              </w:rPr>
            </w:pPr>
            <w:r w:rsidRPr="008B3BB8">
              <w:rPr>
                <w:rFonts w:ascii="Arial" w:hAnsi="Arial" w:cs="Arial"/>
                <w:color w:val="000000"/>
                <w:sz w:val="18"/>
                <w:szCs w:val="18"/>
              </w:rPr>
              <w:t>18</w:t>
            </w:r>
          </w:p>
        </w:tc>
        <w:tc>
          <w:tcPr>
            <w:tcW w:w="1011" w:type="dxa"/>
            <w:tcBorders>
              <w:top w:val="nil"/>
              <w:left w:val="single" w:sz="16" w:space="0" w:color="000000"/>
              <w:bottom w:val="nil"/>
            </w:tcBorders>
            <w:shd w:val="clear" w:color="auto" w:fill="FFFFFF"/>
          </w:tcPr>
          <w:p w14:paraId="712021E0"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c>
          <w:tcPr>
            <w:tcW w:w="1010" w:type="dxa"/>
            <w:tcBorders>
              <w:top w:val="nil"/>
              <w:bottom w:val="nil"/>
            </w:tcBorders>
            <w:shd w:val="clear" w:color="auto" w:fill="FFFFFF"/>
          </w:tcPr>
          <w:p w14:paraId="78C07D31"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c>
          <w:tcPr>
            <w:tcW w:w="1456" w:type="dxa"/>
            <w:tcBorders>
              <w:top w:val="nil"/>
              <w:bottom w:val="nil"/>
            </w:tcBorders>
            <w:shd w:val="clear" w:color="auto" w:fill="FFFFFF"/>
          </w:tcPr>
          <w:p w14:paraId="0B8FB385"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c>
          <w:tcPr>
            <w:tcW w:w="1011" w:type="dxa"/>
            <w:tcBorders>
              <w:top w:val="nil"/>
              <w:bottom w:val="nil"/>
            </w:tcBorders>
            <w:shd w:val="clear" w:color="auto" w:fill="FFFFFF"/>
          </w:tcPr>
          <w:p w14:paraId="22E6AC64"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2</w:t>
            </w:r>
          </w:p>
        </w:tc>
        <w:tc>
          <w:tcPr>
            <w:tcW w:w="1246" w:type="dxa"/>
            <w:tcBorders>
              <w:top w:val="nil"/>
              <w:bottom w:val="nil"/>
            </w:tcBorders>
            <w:shd w:val="clear" w:color="auto" w:fill="FFFFFF"/>
          </w:tcPr>
          <w:p w14:paraId="06703F37"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c>
          <w:tcPr>
            <w:tcW w:w="1456" w:type="dxa"/>
            <w:tcBorders>
              <w:top w:val="nil"/>
              <w:bottom w:val="nil"/>
              <w:right w:val="single" w:sz="16" w:space="0" w:color="000000"/>
            </w:tcBorders>
            <w:shd w:val="clear" w:color="auto" w:fill="FFFFFF"/>
          </w:tcPr>
          <w:p w14:paraId="1B35CE04"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r>
      <w:tr w:rsidR="008B3BB8" w:rsidRPr="008B3BB8" w14:paraId="06AA4439" w14:textId="77777777" w:rsidTr="00AB2337">
        <w:trPr>
          <w:cantSplit/>
          <w:tblHeader/>
        </w:trPr>
        <w:tc>
          <w:tcPr>
            <w:tcW w:w="2427" w:type="dxa"/>
            <w:vMerge/>
            <w:tcBorders>
              <w:top w:val="single" w:sz="16" w:space="0" w:color="000000"/>
              <w:left w:val="single" w:sz="16" w:space="0" w:color="000000"/>
              <w:bottom w:val="single" w:sz="16" w:space="0" w:color="000000"/>
              <w:right w:val="nil"/>
            </w:tcBorders>
            <w:shd w:val="clear" w:color="auto" w:fill="FFFFFF"/>
          </w:tcPr>
          <w:p w14:paraId="31962B24" w14:textId="77777777" w:rsidR="008B3BB8" w:rsidRPr="008B3BB8" w:rsidRDefault="008B3BB8" w:rsidP="008B3BB8">
            <w:pPr>
              <w:autoSpaceDE w:val="0"/>
              <w:autoSpaceDN w:val="0"/>
              <w:adjustRightInd w:val="0"/>
              <w:spacing w:after="0" w:line="240" w:lineRule="auto"/>
              <w:rPr>
                <w:rFonts w:ascii="Arial" w:hAnsi="Arial" w:cs="Arial"/>
                <w:color w:val="000000"/>
                <w:sz w:val="18"/>
                <w:szCs w:val="18"/>
              </w:rPr>
            </w:pPr>
          </w:p>
        </w:tc>
        <w:tc>
          <w:tcPr>
            <w:tcW w:w="728" w:type="dxa"/>
            <w:tcBorders>
              <w:top w:val="nil"/>
              <w:left w:val="nil"/>
              <w:bottom w:val="nil"/>
              <w:right w:val="single" w:sz="16" w:space="0" w:color="000000"/>
            </w:tcBorders>
            <w:shd w:val="clear" w:color="auto" w:fill="F2F2F2" w:themeFill="background1" w:themeFillShade="F2"/>
          </w:tcPr>
          <w:p w14:paraId="6901D885" w14:textId="77777777" w:rsidR="008B3BB8" w:rsidRPr="008B3BB8" w:rsidRDefault="008B3BB8" w:rsidP="008B3BB8">
            <w:pPr>
              <w:autoSpaceDE w:val="0"/>
              <w:autoSpaceDN w:val="0"/>
              <w:adjustRightInd w:val="0"/>
              <w:spacing w:after="0" w:line="320" w:lineRule="atLeast"/>
              <w:ind w:left="60" w:right="60"/>
              <w:rPr>
                <w:rFonts w:ascii="Arial" w:hAnsi="Arial" w:cs="Arial"/>
                <w:color w:val="000000"/>
                <w:sz w:val="18"/>
                <w:szCs w:val="18"/>
              </w:rPr>
            </w:pPr>
            <w:r w:rsidRPr="008B3BB8">
              <w:rPr>
                <w:rFonts w:ascii="Arial" w:hAnsi="Arial" w:cs="Arial"/>
                <w:color w:val="000000"/>
                <w:sz w:val="18"/>
                <w:szCs w:val="18"/>
              </w:rPr>
              <w:t>20</w:t>
            </w:r>
          </w:p>
        </w:tc>
        <w:tc>
          <w:tcPr>
            <w:tcW w:w="1011" w:type="dxa"/>
            <w:tcBorders>
              <w:top w:val="nil"/>
              <w:left w:val="single" w:sz="16" w:space="0" w:color="000000"/>
              <w:bottom w:val="nil"/>
            </w:tcBorders>
            <w:shd w:val="clear" w:color="auto" w:fill="F2F2F2" w:themeFill="background1" w:themeFillShade="F2"/>
          </w:tcPr>
          <w:p w14:paraId="06DC5B5C"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c>
          <w:tcPr>
            <w:tcW w:w="1010" w:type="dxa"/>
            <w:tcBorders>
              <w:top w:val="nil"/>
              <w:bottom w:val="nil"/>
            </w:tcBorders>
            <w:shd w:val="clear" w:color="auto" w:fill="F2F2F2" w:themeFill="background1" w:themeFillShade="F2"/>
          </w:tcPr>
          <w:p w14:paraId="4EA98142"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c>
          <w:tcPr>
            <w:tcW w:w="1456" w:type="dxa"/>
            <w:tcBorders>
              <w:top w:val="nil"/>
              <w:bottom w:val="nil"/>
            </w:tcBorders>
            <w:shd w:val="clear" w:color="auto" w:fill="F2F2F2" w:themeFill="background1" w:themeFillShade="F2"/>
          </w:tcPr>
          <w:p w14:paraId="57D09A97"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c>
          <w:tcPr>
            <w:tcW w:w="1011" w:type="dxa"/>
            <w:tcBorders>
              <w:top w:val="nil"/>
              <w:bottom w:val="nil"/>
            </w:tcBorders>
            <w:shd w:val="clear" w:color="auto" w:fill="F2F2F2" w:themeFill="background1" w:themeFillShade="F2"/>
          </w:tcPr>
          <w:p w14:paraId="78C775FC"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1</w:t>
            </w:r>
          </w:p>
        </w:tc>
        <w:tc>
          <w:tcPr>
            <w:tcW w:w="1246" w:type="dxa"/>
            <w:tcBorders>
              <w:top w:val="nil"/>
              <w:bottom w:val="nil"/>
            </w:tcBorders>
            <w:shd w:val="clear" w:color="auto" w:fill="F2F2F2" w:themeFill="background1" w:themeFillShade="F2"/>
          </w:tcPr>
          <w:p w14:paraId="17062A4D"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2</w:t>
            </w:r>
          </w:p>
        </w:tc>
        <w:tc>
          <w:tcPr>
            <w:tcW w:w="1456" w:type="dxa"/>
            <w:tcBorders>
              <w:top w:val="nil"/>
              <w:bottom w:val="nil"/>
              <w:right w:val="single" w:sz="16" w:space="0" w:color="000000"/>
            </w:tcBorders>
            <w:shd w:val="clear" w:color="auto" w:fill="F2F2F2" w:themeFill="background1" w:themeFillShade="F2"/>
          </w:tcPr>
          <w:p w14:paraId="62919912"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1</w:t>
            </w:r>
          </w:p>
        </w:tc>
      </w:tr>
      <w:tr w:rsidR="008B3BB8" w:rsidRPr="008B3BB8" w14:paraId="262BA21B" w14:textId="77777777">
        <w:trPr>
          <w:cantSplit/>
          <w:tblHeader/>
        </w:trPr>
        <w:tc>
          <w:tcPr>
            <w:tcW w:w="2427" w:type="dxa"/>
            <w:vMerge/>
            <w:tcBorders>
              <w:top w:val="single" w:sz="16" w:space="0" w:color="000000"/>
              <w:left w:val="single" w:sz="16" w:space="0" w:color="000000"/>
              <w:bottom w:val="single" w:sz="16" w:space="0" w:color="000000"/>
              <w:right w:val="nil"/>
            </w:tcBorders>
            <w:shd w:val="clear" w:color="auto" w:fill="FFFFFF"/>
          </w:tcPr>
          <w:p w14:paraId="4D07FBC6" w14:textId="77777777" w:rsidR="008B3BB8" w:rsidRPr="008B3BB8" w:rsidRDefault="008B3BB8" w:rsidP="008B3BB8">
            <w:pPr>
              <w:autoSpaceDE w:val="0"/>
              <w:autoSpaceDN w:val="0"/>
              <w:adjustRightInd w:val="0"/>
              <w:spacing w:after="0" w:line="240" w:lineRule="auto"/>
              <w:rPr>
                <w:rFonts w:ascii="Arial" w:hAnsi="Arial" w:cs="Arial"/>
                <w:color w:val="000000"/>
                <w:sz w:val="18"/>
                <w:szCs w:val="18"/>
              </w:rPr>
            </w:pPr>
          </w:p>
        </w:tc>
        <w:tc>
          <w:tcPr>
            <w:tcW w:w="728" w:type="dxa"/>
            <w:tcBorders>
              <w:top w:val="nil"/>
              <w:left w:val="nil"/>
              <w:bottom w:val="nil"/>
              <w:right w:val="single" w:sz="16" w:space="0" w:color="000000"/>
            </w:tcBorders>
            <w:shd w:val="clear" w:color="auto" w:fill="FFFFFF"/>
          </w:tcPr>
          <w:p w14:paraId="4652B631" w14:textId="77777777" w:rsidR="008B3BB8" w:rsidRPr="008B3BB8" w:rsidRDefault="008B3BB8" w:rsidP="008B3BB8">
            <w:pPr>
              <w:autoSpaceDE w:val="0"/>
              <w:autoSpaceDN w:val="0"/>
              <w:adjustRightInd w:val="0"/>
              <w:spacing w:after="0" w:line="320" w:lineRule="atLeast"/>
              <w:ind w:left="60" w:right="60"/>
              <w:rPr>
                <w:rFonts w:ascii="Arial" w:hAnsi="Arial" w:cs="Arial"/>
                <w:color w:val="000000"/>
                <w:sz w:val="18"/>
                <w:szCs w:val="18"/>
              </w:rPr>
            </w:pPr>
            <w:r w:rsidRPr="008B3BB8">
              <w:rPr>
                <w:rFonts w:ascii="Arial" w:hAnsi="Arial" w:cs="Arial"/>
                <w:color w:val="000000"/>
                <w:sz w:val="18"/>
                <w:szCs w:val="18"/>
              </w:rPr>
              <w:t>30</w:t>
            </w:r>
          </w:p>
        </w:tc>
        <w:tc>
          <w:tcPr>
            <w:tcW w:w="1011" w:type="dxa"/>
            <w:tcBorders>
              <w:top w:val="nil"/>
              <w:left w:val="single" w:sz="16" w:space="0" w:color="000000"/>
              <w:bottom w:val="nil"/>
            </w:tcBorders>
            <w:shd w:val="clear" w:color="auto" w:fill="FFFFFF"/>
          </w:tcPr>
          <w:p w14:paraId="6E2458C7"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c>
          <w:tcPr>
            <w:tcW w:w="1010" w:type="dxa"/>
            <w:tcBorders>
              <w:top w:val="nil"/>
              <w:bottom w:val="nil"/>
            </w:tcBorders>
            <w:shd w:val="clear" w:color="auto" w:fill="FFFFFF"/>
          </w:tcPr>
          <w:p w14:paraId="036EC87A"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c>
          <w:tcPr>
            <w:tcW w:w="1456" w:type="dxa"/>
            <w:tcBorders>
              <w:top w:val="nil"/>
              <w:bottom w:val="nil"/>
            </w:tcBorders>
            <w:shd w:val="clear" w:color="auto" w:fill="FFFFFF"/>
          </w:tcPr>
          <w:p w14:paraId="4C0D9F4D"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c>
          <w:tcPr>
            <w:tcW w:w="1011" w:type="dxa"/>
            <w:tcBorders>
              <w:top w:val="nil"/>
              <w:bottom w:val="nil"/>
            </w:tcBorders>
            <w:shd w:val="clear" w:color="auto" w:fill="FFFFFF"/>
          </w:tcPr>
          <w:p w14:paraId="41A5228A"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c>
          <w:tcPr>
            <w:tcW w:w="1246" w:type="dxa"/>
            <w:tcBorders>
              <w:top w:val="nil"/>
              <w:bottom w:val="nil"/>
            </w:tcBorders>
            <w:shd w:val="clear" w:color="auto" w:fill="FFFFFF"/>
          </w:tcPr>
          <w:p w14:paraId="772AF29A"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1</w:t>
            </w:r>
          </w:p>
        </w:tc>
        <w:tc>
          <w:tcPr>
            <w:tcW w:w="1456" w:type="dxa"/>
            <w:tcBorders>
              <w:top w:val="nil"/>
              <w:bottom w:val="nil"/>
              <w:right w:val="single" w:sz="16" w:space="0" w:color="000000"/>
            </w:tcBorders>
            <w:shd w:val="clear" w:color="auto" w:fill="FFFFFF"/>
          </w:tcPr>
          <w:p w14:paraId="45AA026B"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r>
      <w:tr w:rsidR="008B3BB8" w:rsidRPr="008B3BB8" w14:paraId="5A146ED5" w14:textId="77777777" w:rsidTr="00AB2337">
        <w:trPr>
          <w:cantSplit/>
          <w:tblHeader/>
        </w:trPr>
        <w:tc>
          <w:tcPr>
            <w:tcW w:w="2427" w:type="dxa"/>
            <w:vMerge/>
            <w:tcBorders>
              <w:top w:val="single" w:sz="16" w:space="0" w:color="000000"/>
              <w:left w:val="single" w:sz="16" w:space="0" w:color="000000"/>
              <w:bottom w:val="single" w:sz="16" w:space="0" w:color="000000"/>
              <w:right w:val="nil"/>
            </w:tcBorders>
            <w:shd w:val="clear" w:color="auto" w:fill="FFFFFF"/>
          </w:tcPr>
          <w:p w14:paraId="72F6BA7A" w14:textId="77777777" w:rsidR="008B3BB8" w:rsidRPr="008B3BB8" w:rsidRDefault="008B3BB8" w:rsidP="008B3BB8">
            <w:pPr>
              <w:autoSpaceDE w:val="0"/>
              <w:autoSpaceDN w:val="0"/>
              <w:adjustRightInd w:val="0"/>
              <w:spacing w:after="0" w:line="240" w:lineRule="auto"/>
              <w:rPr>
                <w:rFonts w:ascii="Arial" w:hAnsi="Arial" w:cs="Arial"/>
                <w:color w:val="000000"/>
                <w:sz w:val="18"/>
                <w:szCs w:val="18"/>
              </w:rPr>
            </w:pPr>
          </w:p>
        </w:tc>
        <w:tc>
          <w:tcPr>
            <w:tcW w:w="728" w:type="dxa"/>
            <w:tcBorders>
              <w:top w:val="nil"/>
              <w:left w:val="nil"/>
              <w:bottom w:val="nil"/>
              <w:right w:val="single" w:sz="16" w:space="0" w:color="000000"/>
            </w:tcBorders>
            <w:shd w:val="clear" w:color="auto" w:fill="F2F2F2" w:themeFill="background1" w:themeFillShade="F2"/>
          </w:tcPr>
          <w:p w14:paraId="7E5CBDE6" w14:textId="77777777" w:rsidR="008B3BB8" w:rsidRPr="008B3BB8" w:rsidRDefault="008B3BB8" w:rsidP="008B3BB8">
            <w:pPr>
              <w:autoSpaceDE w:val="0"/>
              <w:autoSpaceDN w:val="0"/>
              <w:adjustRightInd w:val="0"/>
              <w:spacing w:after="0" w:line="320" w:lineRule="atLeast"/>
              <w:ind w:left="60" w:right="60"/>
              <w:rPr>
                <w:rFonts w:ascii="Arial" w:hAnsi="Arial" w:cs="Arial"/>
                <w:color w:val="000000"/>
                <w:sz w:val="18"/>
                <w:szCs w:val="18"/>
              </w:rPr>
            </w:pPr>
            <w:r w:rsidRPr="008B3BB8">
              <w:rPr>
                <w:rFonts w:ascii="Arial" w:hAnsi="Arial" w:cs="Arial"/>
                <w:color w:val="000000"/>
                <w:sz w:val="18"/>
                <w:szCs w:val="18"/>
              </w:rPr>
              <w:t>32</w:t>
            </w:r>
          </w:p>
        </w:tc>
        <w:tc>
          <w:tcPr>
            <w:tcW w:w="1011" w:type="dxa"/>
            <w:tcBorders>
              <w:top w:val="nil"/>
              <w:left w:val="single" w:sz="16" w:space="0" w:color="000000"/>
              <w:bottom w:val="nil"/>
            </w:tcBorders>
            <w:shd w:val="clear" w:color="auto" w:fill="F2F2F2" w:themeFill="background1" w:themeFillShade="F2"/>
          </w:tcPr>
          <w:p w14:paraId="46EE09D4"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c>
          <w:tcPr>
            <w:tcW w:w="1010" w:type="dxa"/>
            <w:tcBorders>
              <w:top w:val="nil"/>
              <w:bottom w:val="nil"/>
            </w:tcBorders>
            <w:shd w:val="clear" w:color="auto" w:fill="F2F2F2" w:themeFill="background1" w:themeFillShade="F2"/>
          </w:tcPr>
          <w:p w14:paraId="34FBEBCC"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c>
          <w:tcPr>
            <w:tcW w:w="1456" w:type="dxa"/>
            <w:tcBorders>
              <w:top w:val="nil"/>
              <w:bottom w:val="nil"/>
            </w:tcBorders>
            <w:shd w:val="clear" w:color="auto" w:fill="F2F2F2" w:themeFill="background1" w:themeFillShade="F2"/>
          </w:tcPr>
          <w:p w14:paraId="3F91CC86"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c>
          <w:tcPr>
            <w:tcW w:w="1011" w:type="dxa"/>
            <w:tcBorders>
              <w:top w:val="nil"/>
              <w:bottom w:val="nil"/>
            </w:tcBorders>
            <w:shd w:val="clear" w:color="auto" w:fill="F2F2F2" w:themeFill="background1" w:themeFillShade="F2"/>
          </w:tcPr>
          <w:p w14:paraId="575FFB3B"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1</w:t>
            </w:r>
          </w:p>
        </w:tc>
        <w:tc>
          <w:tcPr>
            <w:tcW w:w="1246" w:type="dxa"/>
            <w:tcBorders>
              <w:top w:val="nil"/>
              <w:bottom w:val="nil"/>
            </w:tcBorders>
            <w:shd w:val="clear" w:color="auto" w:fill="F2F2F2" w:themeFill="background1" w:themeFillShade="F2"/>
          </w:tcPr>
          <w:p w14:paraId="1835FC60"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c>
          <w:tcPr>
            <w:tcW w:w="1456" w:type="dxa"/>
            <w:tcBorders>
              <w:top w:val="nil"/>
              <w:bottom w:val="nil"/>
              <w:right w:val="single" w:sz="16" w:space="0" w:color="000000"/>
            </w:tcBorders>
            <w:shd w:val="clear" w:color="auto" w:fill="F2F2F2" w:themeFill="background1" w:themeFillShade="F2"/>
          </w:tcPr>
          <w:p w14:paraId="6A1F9E9A"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r>
      <w:tr w:rsidR="008B3BB8" w:rsidRPr="008B3BB8" w14:paraId="710333B9" w14:textId="77777777">
        <w:trPr>
          <w:cantSplit/>
          <w:tblHeader/>
        </w:trPr>
        <w:tc>
          <w:tcPr>
            <w:tcW w:w="2427" w:type="dxa"/>
            <w:vMerge/>
            <w:tcBorders>
              <w:top w:val="single" w:sz="16" w:space="0" w:color="000000"/>
              <w:left w:val="single" w:sz="16" w:space="0" w:color="000000"/>
              <w:bottom w:val="single" w:sz="16" w:space="0" w:color="000000"/>
              <w:right w:val="nil"/>
            </w:tcBorders>
            <w:shd w:val="clear" w:color="auto" w:fill="FFFFFF"/>
          </w:tcPr>
          <w:p w14:paraId="5CECC901" w14:textId="77777777" w:rsidR="008B3BB8" w:rsidRPr="008B3BB8" w:rsidRDefault="008B3BB8" w:rsidP="008B3BB8">
            <w:pPr>
              <w:autoSpaceDE w:val="0"/>
              <w:autoSpaceDN w:val="0"/>
              <w:adjustRightInd w:val="0"/>
              <w:spacing w:after="0" w:line="240" w:lineRule="auto"/>
              <w:rPr>
                <w:rFonts w:ascii="Arial" w:hAnsi="Arial" w:cs="Arial"/>
                <w:color w:val="000000"/>
                <w:sz w:val="18"/>
                <w:szCs w:val="18"/>
              </w:rPr>
            </w:pPr>
          </w:p>
        </w:tc>
        <w:tc>
          <w:tcPr>
            <w:tcW w:w="728" w:type="dxa"/>
            <w:tcBorders>
              <w:top w:val="nil"/>
              <w:left w:val="nil"/>
              <w:bottom w:val="nil"/>
              <w:right w:val="single" w:sz="16" w:space="0" w:color="000000"/>
            </w:tcBorders>
            <w:shd w:val="clear" w:color="auto" w:fill="FFFFFF"/>
          </w:tcPr>
          <w:p w14:paraId="02E80D39" w14:textId="77777777" w:rsidR="008B3BB8" w:rsidRPr="008B3BB8" w:rsidRDefault="008B3BB8" w:rsidP="008B3BB8">
            <w:pPr>
              <w:autoSpaceDE w:val="0"/>
              <w:autoSpaceDN w:val="0"/>
              <w:adjustRightInd w:val="0"/>
              <w:spacing w:after="0" w:line="320" w:lineRule="atLeast"/>
              <w:ind w:left="60" w:right="60"/>
              <w:rPr>
                <w:rFonts w:ascii="Arial" w:hAnsi="Arial" w:cs="Arial"/>
                <w:color w:val="000000"/>
                <w:sz w:val="18"/>
                <w:szCs w:val="18"/>
              </w:rPr>
            </w:pPr>
            <w:r w:rsidRPr="008B3BB8">
              <w:rPr>
                <w:rFonts w:ascii="Arial" w:hAnsi="Arial" w:cs="Arial"/>
                <w:color w:val="000000"/>
                <w:sz w:val="18"/>
                <w:szCs w:val="18"/>
              </w:rPr>
              <w:t>45</w:t>
            </w:r>
          </w:p>
        </w:tc>
        <w:tc>
          <w:tcPr>
            <w:tcW w:w="1011" w:type="dxa"/>
            <w:tcBorders>
              <w:top w:val="nil"/>
              <w:left w:val="single" w:sz="16" w:space="0" w:color="000000"/>
              <w:bottom w:val="nil"/>
            </w:tcBorders>
            <w:shd w:val="clear" w:color="auto" w:fill="FFFFFF"/>
          </w:tcPr>
          <w:p w14:paraId="1B4FFFBA"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c>
          <w:tcPr>
            <w:tcW w:w="1010" w:type="dxa"/>
            <w:tcBorders>
              <w:top w:val="nil"/>
              <w:bottom w:val="nil"/>
            </w:tcBorders>
            <w:shd w:val="clear" w:color="auto" w:fill="FFFFFF"/>
          </w:tcPr>
          <w:p w14:paraId="67124901"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c>
          <w:tcPr>
            <w:tcW w:w="1456" w:type="dxa"/>
            <w:tcBorders>
              <w:top w:val="nil"/>
              <w:bottom w:val="nil"/>
            </w:tcBorders>
            <w:shd w:val="clear" w:color="auto" w:fill="FFFFFF"/>
          </w:tcPr>
          <w:p w14:paraId="43879251"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c>
          <w:tcPr>
            <w:tcW w:w="1011" w:type="dxa"/>
            <w:tcBorders>
              <w:top w:val="nil"/>
              <w:bottom w:val="nil"/>
            </w:tcBorders>
            <w:shd w:val="clear" w:color="auto" w:fill="FFFFFF"/>
          </w:tcPr>
          <w:p w14:paraId="4304F6EE"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c>
          <w:tcPr>
            <w:tcW w:w="1246" w:type="dxa"/>
            <w:tcBorders>
              <w:top w:val="nil"/>
              <w:bottom w:val="nil"/>
            </w:tcBorders>
            <w:shd w:val="clear" w:color="auto" w:fill="FFFFFF"/>
          </w:tcPr>
          <w:p w14:paraId="3081E992"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1</w:t>
            </w:r>
          </w:p>
        </w:tc>
        <w:tc>
          <w:tcPr>
            <w:tcW w:w="1456" w:type="dxa"/>
            <w:tcBorders>
              <w:top w:val="nil"/>
              <w:bottom w:val="nil"/>
              <w:right w:val="single" w:sz="16" w:space="0" w:color="000000"/>
            </w:tcBorders>
            <w:shd w:val="clear" w:color="auto" w:fill="FFFFFF"/>
          </w:tcPr>
          <w:p w14:paraId="02EA491B"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r>
      <w:tr w:rsidR="008B3BB8" w:rsidRPr="008B3BB8" w14:paraId="49D2B604" w14:textId="77777777" w:rsidTr="00AB2337">
        <w:trPr>
          <w:cantSplit/>
        </w:trPr>
        <w:tc>
          <w:tcPr>
            <w:tcW w:w="2427" w:type="dxa"/>
            <w:vMerge/>
            <w:tcBorders>
              <w:top w:val="single" w:sz="16" w:space="0" w:color="000000"/>
              <w:left w:val="single" w:sz="16" w:space="0" w:color="000000"/>
              <w:bottom w:val="single" w:sz="16" w:space="0" w:color="000000"/>
              <w:right w:val="nil"/>
            </w:tcBorders>
            <w:shd w:val="clear" w:color="auto" w:fill="FFFFFF"/>
          </w:tcPr>
          <w:p w14:paraId="22E432C7" w14:textId="77777777" w:rsidR="008B3BB8" w:rsidRPr="008B3BB8" w:rsidRDefault="008B3BB8" w:rsidP="008B3BB8">
            <w:pPr>
              <w:autoSpaceDE w:val="0"/>
              <w:autoSpaceDN w:val="0"/>
              <w:adjustRightInd w:val="0"/>
              <w:spacing w:after="0" w:line="240" w:lineRule="auto"/>
              <w:rPr>
                <w:rFonts w:ascii="Arial" w:hAnsi="Arial" w:cs="Arial"/>
                <w:color w:val="000000"/>
                <w:sz w:val="18"/>
                <w:szCs w:val="18"/>
              </w:rPr>
            </w:pPr>
          </w:p>
        </w:tc>
        <w:tc>
          <w:tcPr>
            <w:tcW w:w="728" w:type="dxa"/>
            <w:tcBorders>
              <w:top w:val="nil"/>
              <w:left w:val="nil"/>
              <w:bottom w:val="single" w:sz="16" w:space="0" w:color="000000"/>
              <w:right w:val="single" w:sz="16" w:space="0" w:color="000000"/>
            </w:tcBorders>
            <w:shd w:val="clear" w:color="auto" w:fill="F2F2F2" w:themeFill="background1" w:themeFillShade="F2"/>
          </w:tcPr>
          <w:p w14:paraId="277CBC5C" w14:textId="77777777" w:rsidR="008B3BB8" w:rsidRPr="008B3BB8" w:rsidRDefault="008B3BB8" w:rsidP="008B3BB8">
            <w:pPr>
              <w:autoSpaceDE w:val="0"/>
              <w:autoSpaceDN w:val="0"/>
              <w:adjustRightInd w:val="0"/>
              <w:spacing w:after="0" w:line="320" w:lineRule="atLeast"/>
              <w:ind w:left="60" w:right="60"/>
              <w:rPr>
                <w:rFonts w:ascii="Arial" w:hAnsi="Arial" w:cs="Arial"/>
                <w:color w:val="000000"/>
                <w:sz w:val="18"/>
                <w:szCs w:val="18"/>
              </w:rPr>
            </w:pPr>
            <w:r w:rsidRPr="008B3BB8">
              <w:rPr>
                <w:rFonts w:ascii="Arial" w:hAnsi="Arial" w:cs="Arial"/>
                <w:color w:val="000000"/>
                <w:sz w:val="18"/>
                <w:szCs w:val="18"/>
              </w:rPr>
              <w:t>50</w:t>
            </w:r>
          </w:p>
        </w:tc>
        <w:tc>
          <w:tcPr>
            <w:tcW w:w="1011" w:type="dxa"/>
            <w:tcBorders>
              <w:top w:val="nil"/>
              <w:left w:val="single" w:sz="16" w:space="0" w:color="000000"/>
              <w:bottom w:val="single" w:sz="16" w:space="0" w:color="000000"/>
            </w:tcBorders>
            <w:shd w:val="clear" w:color="auto" w:fill="F2F2F2" w:themeFill="background1" w:themeFillShade="F2"/>
          </w:tcPr>
          <w:p w14:paraId="7752D482"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c>
          <w:tcPr>
            <w:tcW w:w="1010" w:type="dxa"/>
            <w:tcBorders>
              <w:top w:val="nil"/>
              <w:bottom w:val="single" w:sz="16" w:space="0" w:color="000000"/>
            </w:tcBorders>
            <w:shd w:val="clear" w:color="auto" w:fill="F2F2F2" w:themeFill="background1" w:themeFillShade="F2"/>
          </w:tcPr>
          <w:p w14:paraId="3FAF7D2E"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c>
          <w:tcPr>
            <w:tcW w:w="1456" w:type="dxa"/>
            <w:tcBorders>
              <w:top w:val="nil"/>
              <w:bottom w:val="single" w:sz="16" w:space="0" w:color="000000"/>
            </w:tcBorders>
            <w:shd w:val="clear" w:color="auto" w:fill="F2F2F2" w:themeFill="background1" w:themeFillShade="F2"/>
          </w:tcPr>
          <w:p w14:paraId="4A623496"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c>
          <w:tcPr>
            <w:tcW w:w="1011" w:type="dxa"/>
            <w:tcBorders>
              <w:top w:val="nil"/>
              <w:bottom w:val="single" w:sz="16" w:space="0" w:color="000000"/>
            </w:tcBorders>
            <w:shd w:val="clear" w:color="auto" w:fill="F2F2F2" w:themeFill="background1" w:themeFillShade="F2"/>
          </w:tcPr>
          <w:p w14:paraId="34884765"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c>
          <w:tcPr>
            <w:tcW w:w="1246" w:type="dxa"/>
            <w:tcBorders>
              <w:top w:val="nil"/>
              <w:bottom w:val="single" w:sz="16" w:space="0" w:color="000000"/>
            </w:tcBorders>
            <w:shd w:val="clear" w:color="auto" w:fill="F2F2F2" w:themeFill="background1" w:themeFillShade="F2"/>
          </w:tcPr>
          <w:p w14:paraId="6B27AC8E"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1</w:t>
            </w:r>
          </w:p>
        </w:tc>
        <w:tc>
          <w:tcPr>
            <w:tcW w:w="1456" w:type="dxa"/>
            <w:tcBorders>
              <w:top w:val="nil"/>
              <w:bottom w:val="single" w:sz="16" w:space="0" w:color="000000"/>
              <w:right w:val="single" w:sz="16" w:space="0" w:color="000000"/>
            </w:tcBorders>
            <w:shd w:val="clear" w:color="auto" w:fill="F2F2F2" w:themeFill="background1" w:themeFillShade="F2"/>
          </w:tcPr>
          <w:p w14:paraId="6C13ACA2" w14:textId="77777777" w:rsidR="008B3BB8" w:rsidRPr="008B3BB8" w:rsidRDefault="008B3BB8" w:rsidP="008B3BB8">
            <w:pPr>
              <w:autoSpaceDE w:val="0"/>
              <w:autoSpaceDN w:val="0"/>
              <w:adjustRightInd w:val="0"/>
              <w:spacing w:after="0" w:line="320" w:lineRule="atLeast"/>
              <w:ind w:left="60" w:right="60"/>
              <w:jc w:val="right"/>
              <w:rPr>
                <w:rFonts w:ascii="Arial" w:hAnsi="Arial" w:cs="Arial"/>
                <w:color w:val="000000"/>
                <w:sz w:val="18"/>
                <w:szCs w:val="18"/>
              </w:rPr>
            </w:pPr>
            <w:r w:rsidRPr="008B3BB8">
              <w:rPr>
                <w:rFonts w:ascii="Arial" w:hAnsi="Arial" w:cs="Arial"/>
                <w:color w:val="000000"/>
                <w:sz w:val="18"/>
                <w:szCs w:val="18"/>
              </w:rPr>
              <w:t>0</w:t>
            </w:r>
          </w:p>
        </w:tc>
      </w:tr>
    </w:tbl>
    <w:p w14:paraId="339D9856" w14:textId="77777777" w:rsidR="008B3BB8" w:rsidRPr="008B3BB8" w:rsidRDefault="008B3BB8" w:rsidP="008B3BB8">
      <w:pPr>
        <w:autoSpaceDE w:val="0"/>
        <w:autoSpaceDN w:val="0"/>
        <w:adjustRightInd w:val="0"/>
        <w:spacing w:after="0" w:line="400" w:lineRule="atLeast"/>
        <w:rPr>
          <w:rFonts w:ascii="Times New Roman" w:hAnsi="Times New Roman" w:cs="Times New Roman"/>
          <w:sz w:val="24"/>
          <w:szCs w:val="24"/>
        </w:rPr>
      </w:pPr>
    </w:p>
    <w:p w14:paraId="3FE9EFC3" w14:textId="77777777" w:rsidR="003D59CF" w:rsidRDefault="003D59CF">
      <w:r>
        <w:br w:type="page"/>
      </w:r>
    </w:p>
    <w:tbl>
      <w:tblPr>
        <w:tblW w:w="10710" w:type="dxa"/>
        <w:tblCellMar>
          <w:left w:w="0" w:type="dxa"/>
          <w:right w:w="0" w:type="dxa"/>
        </w:tblCellMar>
        <w:tblLook w:val="04A0" w:firstRow="1" w:lastRow="0" w:firstColumn="1" w:lastColumn="0" w:noHBand="0" w:noVBand="1"/>
      </w:tblPr>
      <w:tblGrid>
        <w:gridCol w:w="2416"/>
        <w:gridCol w:w="14"/>
        <w:gridCol w:w="1620"/>
        <w:gridCol w:w="644"/>
        <w:gridCol w:w="166"/>
        <w:gridCol w:w="845"/>
        <w:gridCol w:w="145"/>
        <w:gridCol w:w="630"/>
        <w:gridCol w:w="235"/>
        <w:gridCol w:w="1157"/>
        <w:gridCol w:w="272"/>
        <w:gridCol w:w="1178"/>
        <w:gridCol w:w="278"/>
        <w:gridCol w:w="1110"/>
      </w:tblGrid>
      <w:tr w:rsidR="003D59CF" w14:paraId="6C9A1D1F" w14:textId="77777777" w:rsidTr="005E55AD">
        <w:trPr>
          <w:gridAfter w:val="1"/>
          <w:wAfter w:w="1110" w:type="dxa"/>
          <w:cantSplit/>
          <w:tblHeader/>
        </w:trPr>
        <w:tc>
          <w:tcPr>
            <w:tcW w:w="9600" w:type="dxa"/>
            <w:gridSpan w:val="13"/>
            <w:shd w:val="clear" w:color="auto" w:fill="FFFFFF"/>
            <w:vAlign w:val="center"/>
            <w:hideMark/>
          </w:tcPr>
          <w:p w14:paraId="0C9FE17D" w14:textId="77777777" w:rsidR="003D59CF" w:rsidRDefault="00107284">
            <w:pPr>
              <w:autoSpaceDE w:val="0"/>
              <w:autoSpaceDN w:val="0"/>
              <w:spacing w:line="320" w:lineRule="atLeast"/>
              <w:ind w:left="60" w:right="60"/>
              <w:jc w:val="center"/>
              <w:rPr>
                <w:rFonts w:ascii="Arial" w:hAnsi="Arial" w:cs="Arial"/>
                <w:color w:val="000000"/>
                <w:sz w:val="18"/>
                <w:szCs w:val="18"/>
              </w:rPr>
            </w:pPr>
            <w:r>
              <w:lastRenderedPageBreak/>
              <w:br w:type="page"/>
            </w:r>
            <w:r w:rsidR="003D59CF">
              <w:br w:type="page"/>
            </w:r>
            <w:r w:rsidR="003D59CF">
              <w:rPr>
                <w:rFonts w:ascii="Arial" w:hAnsi="Arial" w:cs="Arial"/>
                <w:b/>
                <w:bCs/>
                <w:color w:val="000000"/>
                <w:sz w:val="18"/>
                <w:szCs w:val="18"/>
              </w:rPr>
              <w:t>Group Statistics on Session Limits</w:t>
            </w:r>
          </w:p>
        </w:tc>
      </w:tr>
      <w:tr w:rsidR="003D59CF" w14:paraId="2E97DC74" w14:textId="77777777" w:rsidTr="005E55AD">
        <w:trPr>
          <w:gridAfter w:val="1"/>
          <w:wAfter w:w="1110" w:type="dxa"/>
          <w:cantSplit/>
          <w:tblHeader/>
        </w:trPr>
        <w:tc>
          <w:tcPr>
            <w:tcW w:w="2430" w:type="dxa"/>
            <w:gridSpan w:val="2"/>
            <w:tcBorders>
              <w:top w:val="single" w:sz="18" w:space="0" w:color="000000"/>
              <w:left w:val="single" w:sz="18" w:space="0" w:color="000000"/>
              <w:bottom w:val="single" w:sz="18" w:space="0" w:color="000000"/>
              <w:right w:val="nil"/>
            </w:tcBorders>
            <w:shd w:val="clear" w:color="auto" w:fill="FFFFFF"/>
          </w:tcPr>
          <w:p w14:paraId="6F5C2E9C" w14:textId="77777777" w:rsidR="003D59CF" w:rsidRDefault="003D59CF">
            <w:pPr>
              <w:autoSpaceDE w:val="0"/>
              <w:autoSpaceDN w:val="0"/>
              <w:rPr>
                <w:rFonts w:ascii="Times New Roman" w:hAnsi="Times New Roman" w:cs="Times New Roman"/>
                <w:sz w:val="24"/>
                <w:szCs w:val="24"/>
              </w:rPr>
            </w:pPr>
          </w:p>
        </w:tc>
        <w:tc>
          <w:tcPr>
            <w:tcW w:w="2264" w:type="dxa"/>
            <w:gridSpan w:val="2"/>
            <w:tcBorders>
              <w:top w:val="single" w:sz="18" w:space="0" w:color="000000"/>
              <w:left w:val="nil"/>
              <w:bottom w:val="single" w:sz="12" w:space="0" w:color="000000"/>
              <w:right w:val="single" w:sz="18" w:space="0" w:color="000000"/>
            </w:tcBorders>
            <w:shd w:val="clear" w:color="auto" w:fill="FFFFFF"/>
            <w:vAlign w:val="bottom"/>
            <w:hideMark/>
          </w:tcPr>
          <w:p w14:paraId="3E751CB8" w14:textId="77777777" w:rsidR="003D59CF" w:rsidRDefault="003D59CF">
            <w:pPr>
              <w:autoSpaceDE w:val="0"/>
              <w:autoSpaceDN w:val="0"/>
              <w:spacing w:line="320" w:lineRule="atLeast"/>
              <w:ind w:left="60" w:right="60"/>
              <w:rPr>
                <w:rFonts w:ascii="Arial" w:hAnsi="Arial" w:cs="Arial"/>
                <w:color w:val="000000"/>
                <w:sz w:val="18"/>
                <w:szCs w:val="18"/>
              </w:rPr>
            </w:pPr>
            <w:r>
              <w:rPr>
                <w:rFonts w:ascii="Arial" w:hAnsi="Arial" w:cs="Arial"/>
                <w:color w:val="000000"/>
                <w:sz w:val="18"/>
                <w:szCs w:val="18"/>
              </w:rPr>
              <w:t>Do you limit the number of counseling sessions allowed a client?</w:t>
            </w:r>
          </w:p>
        </w:tc>
        <w:tc>
          <w:tcPr>
            <w:tcW w:w="1011" w:type="dxa"/>
            <w:gridSpan w:val="2"/>
            <w:tcBorders>
              <w:top w:val="single" w:sz="18" w:space="0" w:color="000000"/>
              <w:left w:val="nil"/>
              <w:bottom w:val="single" w:sz="18" w:space="0" w:color="000000"/>
              <w:right w:val="single" w:sz="8" w:space="0" w:color="000000"/>
            </w:tcBorders>
            <w:shd w:val="clear" w:color="auto" w:fill="FFFFFF"/>
            <w:vAlign w:val="bottom"/>
            <w:hideMark/>
          </w:tcPr>
          <w:p w14:paraId="2DDB9709" w14:textId="77777777" w:rsidR="003D59CF" w:rsidRDefault="003D59CF">
            <w:pPr>
              <w:autoSpaceDE w:val="0"/>
              <w:autoSpaceDN w:val="0"/>
              <w:spacing w:line="320" w:lineRule="atLeast"/>
              <w:ind w:left="60" w:right="60"/>
              <w:jc w:val="center"/>
              <w:rPr>
                <w:rFonts w:ascii="Arial" w:hAnsi="Arial" w:cs="Arial"/>
                <w:color w:val="000000"/>
                <w:sz w:val="18"/>
                <w:szCs w:val="18"/>
              </w:rPr>
            </w:pPr>
            <w:r>
              <w:rPr>
                <w:rFonts w:ascii="Arial" w:hAnsi="Arial" w:cs="Arial"/>
                <w:color w:val="000000"/>
                <w:sz w:val="18"/>
                <w:szCs w:val="18"/>
              </w:rPr>
              <w:t>N</w:t>
            </w:r>
          </w:p>
        </w:tc>
        <w:tc>
          <w:tcPr>
            <w:tcW w:w="1010" w:type="dxa"/>
            <w:gridSpan w:val="3"/>
            <w:tcBorders>
              <w:top w:val="single" w:sz="18" w:space="0" w:color="000000"/>
              <w:left w:val="nil"/>
              <w:bottom w:val="single" w:sz="18" w:space="0" w:color="000000"/>
              <w:right w:val="single" w:sz="8" w:space="0" w:color="000000"/>
            </w:tcBorders>
            <w:shd w:val="clear" w:color="auto" w:fill="FFFFFF"/>
            <w:vAlign w:val="bottom"/>
            <w:hideMark/>
          </w:tcPr>
          <w:p w14:paraId="5C3E0617" w14:textId="77777777" w:rsidR="003D59CF" w:rsidRDefault="003D59CF">
            <w:pPr>
              <w:autoSpaceDE w:val="0"/>
              <w:autoSpaceDN w:val="0"/>
              <w:spacing w:line="320" w:lineRule="atLeast"/>
              <w:ind w:left="60" w:right="60"/>
              <w:jc w:val="center"/>
              <w:rPr>
                <w:rFonts w:ascii="Arial" w:hAnsi="Arial" w:cs="Arial"/>
                <w:color w:val="000000"/>
                <w:sz w:val="18"/>
                <w:szCs w:val="18"/>
              </w:rPr>
            </w:pPr>
            <w:r>
              <w:rPr>
                <w:rFonts w:ascii="Arial" w:hAnsi="Arial" w:cs="Arial"/>
                <w:color w:val="000000"/>
                <w:sz w:val="18"/>
                <w:szCs w:val="18"/>
              </w:rPr>
              <w:t>Mean</w:t>
            </w:r>
          </w:p>
        </w:tc>
        <w:tc>
          <w:tcPr>
            <w:tcW w:w="1429" w:type="dxa"/>
            <w:gridSpan w:val="2"/>
            <w:tcBorders>
              <w:top w:val="single" w:sz="18" w:space="0" w:color="000000"/>
              <w:left w:val="nil"/>
              <w:bottom w:val="single" w:sz="18" w:space="0" w:color="000000"/>
              <w:right w:val="single" w:sz="8" w:space="0" w:color="000000"/>
            </w:tcBorders>
            <w:shd w:val="clear" w:color="auto" w:fill="FFFFFF"/>
            <w:vAlign w:val="bottom"/>
            <w:hideMark/>
          </w:tcPr>
          <w:p w14:paraId="527C87AE" w14:textId="77777777" w:rsidR="003D59CF" w:rsidRDefault="003D59CF">
            <w:pPr>
              <w:autoSpaceDE w:val="0"/>
              <w:autoSpaceDN w:val="0"/>
              <w:spacing w:line="320" w:lineRule="atLeast"/>
              <w:ind w:left="60" w:right="60"/>
              <w:jc w:val="center"/>
              <w:rPr>
                <w:rFonts w:ascii="Arial" w:hAnsi="Arial" w:cs="Arial"/>
                <w:color w:val="000000"/>
                <w:sz w:val="18"/>
                <w:szCs w:val="18"/>
              </w:rPr>
            </w:pPr>
            <w:r>
              <w:rPr>
                <w:rFonts w:ascii="Arial" w:hAnsi="Arial" w:cs="Arial"/>
                <w:color w:val="000000"/>
                <w:sz w:val="18"/>
                <w:szCs w:val="18"/>
              </w:rPr>
              <w:t>Std. Deviation</w:t>
            </w:r>
          </w:p>
        </w:tc>
        <w:tc>
          <w:tcPr>
            <w:tcW w:w="1456" w:type="dxa"/>
            <w:gridSpan w:val="2"/>
            <w:tcBorders>
              <w:top w:val="single" w:sz="18" w:space="0" w:color="000000"/>
              <w:left w:val="nil"/>
              <w:bottom w:val="single" w:sz="18" w:space="0" w:color="000000"/>
              <w:right w:val="single" w:sz="18" w:space="0" w:color="000000"/>
            </w:tcBorders>
            <w:shd w:val="clear" w:color="auto" w:fill="FFFFFF"/>
            <w:vAlign w:val="bottom"/>
            <w:hideMark/>
          </w:tcPr>
          <w:p w14:paraId="0E6E0A90" w14:textId="77777777" w:rsidR="003D59CF" w:rsidRDefault="003D59CF">
            <w:pPr>
              <w:autoSpaceDE w:val="0"/>
              <w:autoSpaceDN w:val="0"/>
              <w:spacing w:line="320" w:lineRule="atLeast"/>
              <w:ind w:left="60" w:right="60"/>
              <w:jc w:val="center"/>
              <w:rPr>
                <w:rFonts w:ascii="Arial" w:hAnsi="Arial" w:cs="Arial"/>
                <w:color w:val="000000"/>
                <w:sz w:val="18"/>
                <w:szCs w:val="18"/>
              </w:rPr>
            </w:pPr>
            <w:r>
              <w:rPr>
                <w:rFonts w:ascii="Arial" w:hAnsi="Arial" w:cs="Arial"/>
                <w:color w:val="000000"/>
                <w:sz w:val="18"/>
                <w:szCs w:val="18"/>
              </w:rPr>
              <w:t>Std. Error Mean</w:t>
            </w:r>
          </w:p>
        </w:tc>
      </w:tr>
      <w:tr w:rsidR="003D59CF" w14:paraId="1BA574AB" w14:textId="77777777" w:rsidTr="005E55AD">
        <w:trPr>
          <w:gridAfter w:val="1"/>
          <w:wAfter w:w="1110" w:type="dxa"/>
          <w:cantSplit/>
          <w:trHeight w:val="473"/>
          <w:tblHeader/>
        </w:trPr>
        <w:tc>
          <w:tcPr>
            <w:tcW w:w="2430" w:type="dxa"/>
            <w:gridSpan w:val="2"/>
            <w:vMerge w:val="restart"/>
            <w:tcBorders>
              <w:top w:val="nil"/>
              <w:left w:val="single" w:sz="18" w:space="0" w:color="000000"/>
              <w:bottom w:val="single" w:sz="18" w:space="0" w:color="000000"/>
              <w:right w:val="single" w:sz="12" w:space="0" w:color="000000"/>
            </w:tcBorders>
            <w:shd w:val="clear" w:color="auto" w:fill="FFFFFF"/>
            <w:hideMark/>
          </w:tcPr>
          <w:p w14:paraId="12F11314" w14:textId="77777777" w:rsidR="003D59CF" w:rsidRDefault="003D59CF">
            <w:pPr>
              <w:autoSpaceDE w:val="0"/>
              <w:autoSpaceDN w:val="0"/>
              <w:spacing w:line="320" w:lineRule="atLeast"/>
              <w:ind w:left="60" w:right="60"/>
              <w:rPr>
                <w:rFonts w:ascii="Arial" w:hAnsi="Arial" w:cs="Arial"/>
                <w:color w:val="000000"/>
                <w:sz w:val="18"/>
                <w:szCs w:val="18"/>
              </w:rPr>
            </w:pPr>
            <w:r>
              <w:rPr>
                <w:rFonts w:ascii="Arial" w:hAnsi="Arial" w:cs="Arial"/>
                <w:color w:val="000000"/>
                <w:sz w:val="18"/>
                <w:szCs w:val="18"/>
              </w:rPr>
              <w:t>What is the average number of sessions per client?</w:t>
            </w:r>
          </w:p>
        </w:tc>
        <w:tc>
          <w:tcPr>
            <w:tcW w:w="2264" w:type="dxa"/>
            <w:gridSpan w:val="2"/>
            <w:tcBorders>
              <w:top w:val="nil"/>
              <w:left w:val="nil"/>
              <w:bottom w:val="dashed" w:sz="8" w:space="0" w:color="auto"/>
              <w:right w:val="single" w:sz="12" w:space="0" w:color="000000"/>
            </w:tcBorders>
            <w:shd w:val="clear" w:color="auto" w:fill="FFFFFF"/>
            <w:vAlign w:val="center"/>
            <w:hideMark/>
          </w:tcPr>
          <w:p w14:paraId="45759DF0" w14:textId="77777777" w:rsidR="003D59CF" w:rsidRDefault="003D59CF">
            <w:pPr>
              <w:autoSpaceDE w:val="0"/>
              <w:autoSpaceDN w:val="0"/>
              <w:spacing w:line="320" w:lineRule="atLeast"/>
              <w:ind w:left="60" w:right="60"/>
              <w:rPr>
                <w:rFonts w:ascii="Arial" w:hAnsi="Arial" w:cs="Arial"/>
                <w:color w:val="000000"/>
                <w:sz w:val="18"/>
                <w:szCs w:val="18"/>
              </w:rPr>
            </w:pPr>
            <w:r>
              <w:rPr>
                <w:rFonts w:ascii="Arial" w:hAnsi="Arial" w:cs="Arial"/>
                <w:color w:val="000000"/>
                <w:sz w:val="18"/>
                <w:szCs w:val="18"/>
              </w:rPr>
              <w:t>No</w:t>
            </w:r>
          </w:p>
        </w:tc>
        <w:tc>
          <w:tcPr>
            <w:tcW w:w="1011" w:type="dxa"/>
            <w:gridSpan w:val="2"/>
            <w:tcBorders>
              <w:top w:val="nil"/>
              <w:left w:val="nil"/>
              <w:bottom w:val="dashed" w:sz="8" w:space="0" w:color="auto"/>
              <w:right w:val="single" w:sz="8" w:space="0" w:color="000000"/>
            </w:tcBorders>
            <w:shd w:val="clear" w:color="auto" w:fill="FFFFFF"/>
            <w:vAlign w:val="center"/>
            <w:hideMark/>
          </w:tcPr>
          <w:p w14:paraId="4C38D874" w14:textId="77777777" w:rsidR="003D59CF" w:rsidRDefault="003D59CF">
            <w:pPr>
              <w:autoSpaceDE w:val="0"/>
              <w:autoSpaceDN w:val="0"/>
              <w:spacing w:line="320" w:lineRule="atLeast"/>
              <w:ind w:left="60" w:right="60"/>
              <w:jc w:val="center"/>
              <w:rPr>
                <w:rFonts w:ascii="Arial" w:hAnsi="Arial" w:cs="Arial"/>
                <w:color w:val="000000"/>
                <w:sz w:val="18"/>
                <w:szCs w:val="18"/>
              </w:rPr>
            </w:pPr>
            <w:r>
              <w:rPr>
                <w:rFonts w:ascii="Arial" w:hAnsi="Arial" w:cs="Arial"/>
                <w:color w:val="000000"/>
                <w:sz w:val="18"/>
                <w:szCs w:val="18"/>
              </w:rPr>
              <w:t>161</w:t>
            </w:r>
          </w:p>
        </w:tc>
        <w:tc>
          <w:tcPr>
            <w:tcW w:w="1010" w:type="dxa"/>
            <w:gridSpan w:val="3"/>
            <w:tcBorders>
              <w:top w:val="nil"/>
              <w:left w:val="nil"/>
              <w:bottom w:val="dashed" w:sz="8" w:space="0" w:color="auto"/>
              <w:right w:val="single" w:sz="8" w:space="0" w:color="000000"/>
            </w:tcBorders>
            <w:shd w:val="clear" w:color="auto" w:fill="FFFFFF"/>
            <w:vAlign w:val="center"/>
            <w:hideMark/>
          </w:tcPr>
          <w:p w14:paraId="3BD4B2EE" w14:textId="77777777" w:rsidR="003D59CF" w:rsidRDefault="003D59CF">
            <w:pPr>
              <w:autoSpaceDE w:val="0"/>
              <w:autoSpaceDN w:val="0"/>
              <w:spacing w:line="320" w:lineRule="atLeast"/>
              <w:ind w:left="60" w:right="60"/>
              <w:jc w:val="center"/>
              <w:rPr>
                <w:rFonts w:ascii="Arial" w:hAnsi="Arial" w:cs="Arial"/>
                <w:color w:val="000000"/>
                <w:sz w:val="18"/>
                <w:szCs w:val="18"/>
              </w:rPr>
            </w:pPr>
            <w:r>
              <w:rPr>
                <w:rFonts w:ascii="Arial" w:hAnsi="Arial" w:cs="Arial"/>
                <w:color w:val="000000"/>
                <w:sz w:val="18"/>
                <w:szCs w:val="18"/>
              </w:rPr>
              <w:t>5.5025</w:t>
            </w:r>
          </w:p>
        </w:tc>
        <w:tc>
          <w:tcPr>
            <w:tcW w:w="1429" w:type="dxa"/>
            <w:gridSpan w:val="2"/>
            <w:tcBorders>
              <w:top w:val="nil"/>
              <w:left w:val="nil"/>
              <w:bottom w:val="dashed" w:sz="8" w:space="0" w:color="auto"/>
              <w:right w:val="single" w:sz="8" w:space="0" w:color="000000"/>
            </w:tcBorders>
            <w:shd w:val="clear" w:color="auto" w:fill="FFFFFF"/>
            <w:vAlign w:val="center"/>
            <w:hideMark/>
          </w:tcPr>
          <w:p w14:paraId="69E137AA" w14:textId="77777777" w:rsidR="003D59CF" w:rsidRDefault="003D59CF">
            <w:pPr>
              <w:autoSpaceDE w:val="0"/>
              <w:autoSpaceDN w:val="0"/>
              <w:spacing w:line="320" w:lineRule="atLeast"/>
              <w:ind w:left="60" w:right="60"/>
              <w:jc w:val="center"/>
              <w:rPr>
                <w:rFonts w:ascii="Arial" w:hAnsi="Arial" w:cs="Arial"/>
                <w:color w:val="000000"/>
                <w:sz w:val="18"/>
                <w:szCs w:val="18"/>
              </w:rPr>
            </w:pPr>
            <w:r>
              <w:rPr>
                <w:rFonts w:ascii="Arial" w:hAnsi="Arial" w:cs="Arial"/>
                <w:color w:val="000000"/>
                <w:sz w:val="18"/>
                <w:szCs w:val="18"/>
              </w:rPr>
              <w:t>1.80355</w:t>
            </w:r>
          </w:p>
        </w:tc>
        <w:tc>
          <w:tcPr>
            <w:tcW w:w="1456" w:type="dxa"/>
            <w:gridSpan w:val="2"/>
            <w:tcBorders>
              <w:top w:val="nil"/>
              <w:left w:val="nil"/>
              <w:bottom w:val="dashed" w:sz="8" w:space="0" w:color="auto"/>
              <w:right w:val="single" w:sz="18" w:space="0" w:color="000000"/>
            </w:tcBorders>
            <w:shd w:val="clear" w:color="auto" w:fill="FFFFFF"/>
            <w:vAlign w:val="center"/>
            <w:hideMark/>
          </w:tcPr>
          <w:p w14:paraId="0021617C" w14:textId="77777777" w:rsidR="003D59CF" w:rsidRDefault="003D59CF">
            <w:pPr>
              <w:autoSpaceDE w:val="0"/>
              <w:autoSpaceDN w:val="0"/>
              <w:spacing w:line="320" w:lineRule="atLeast"/>
              <w:ind w:left="60" w:right="60"/>
              <w:jc w:val="center"/>
              <w:rPr>
                <w:rFonts w:ascii="Arial" w:hAnsi="Arial" w:cs="Arial"/>
                <w:color w:val="000000"/>
                <w:sz w:val="18"/>
                <w:szCs w:val="18"/>
              </w:rPr>
            </w:pPr>
            <w:r>
              <w:rPr>
                <w:rFonts w:ascii="Arial" w:hAnsi="Arial" w:cs="Arial"/>
                <w:color w:val="000000"/>
                <w:sz w:val="18"/>
                <w:szCs w:val="18"/>
              </w:rPr>
              <w:t>.14214</w:t>
            </w:r>
          </w:p>
        </w:tc>
      </w:tr>
      <w:tr w:rsidR="003D59CF" w14:paraId="3FA3ADBD" w14:textId="77777777" w:rsidTr="005E55AD">
        <w:trPr>
          <w:gridAfter w:val="1"/>
          <w:wAfter w:w="1110" w:type="dxa"/>
          <w:cantSplit/>
        </w:trPr>
        <w:tc>
          <w:tcPr>
            <w:tcW w:w="0" w:type="auto"/>
            <w:gridSpan w:val="2"/>
            <w:vMerge/>
            <w:tcBorders>
              <w:top w:val="nil"/>
              <w:left w:val="single" w:sz="18" w:space="0" w:color="000000"/>
              <w:bottom w:val="single" w:sz="18" w:space="0" w:color="000000"/>
              <w:right w:val="single" w:sz="12" w:space="0" w:color="000000"/>
            </w:tcBorders>
            <w:vAlign w:val="center"/>
            <w:hideMark/>
          </w:tcPr>
          <w:p w14:paraId="35797474" w14:textId="77777777" w:rsidR="003D59CF" w:rsidRDefault="003D59CF">
            <w:pPr>
              <w:rPr>
                <w:rFonts w:ascii="Arial" w:hAnsi="Arial" w:cs="Arial"/>
                <w:color w:val="000000"/>
                <w:sz w:val="18"/>
                <w:szCs w:val="18"/>
              </w:rPr>
            </w:pPr>
          </w:p>
        </w:tc>
        <w:tc>
          <w:tcPr>
            <w:tcW w:w="2264" w:type="dxa"/>
            <w:gridSpan w:val="2"/>
            <w:tcBorders>
              <w:top w:val="nil"/>
              <w:left w:val="nil"/>
              <w:bottom w:val="single" w:sz="12" w:space="0" w:color="000000"/>
              <w:right w:val="single" w:sz="12" w:space="0" w:color="000000"/>
            </w:tcBorders>
            <w:shd w:val="clear" w:color="auto" w:fill="FFFFFF"/>
            <w:vAlign w:val="center"/>
            <w:hideMark/>
          </w:tcPr>
          <w:p w14:paraId="0F754E13" w14:textId="77777777" w:rsidR="003D59CF" w:rsidRDefault="003D59CF">
            <w:pPr>
              <w:autoSpaceDE w:val="0"/>
              <w:autoSpaceDN w:val="0"/>
              <w:spacing w:line="320" w:lineRule="atLeast"/>
              <w:ind w:left="60" w:right="60"/>
              <w:rPr>
                <w:rFonts w:ascii="Arial" w:hAnsi="Arial" w:cs="Arial"/>
                <w:color w:val="000000"/>
                <w:sz w:val="18"/>
                <w:szCs w:val="18"/>
              </w:rPr>
            </w:pPr>
            <w:r>
              <w:rPr>
                <w:rFonts w:ascii="Arial" w:hAnsi="Arial" w:cs="Arial"/>
                <w:color w:val="000000"/>
                <w:sz w:val="18"/>
                <w:szCs w:val="18"/>
              </w:rPr>
              <w:t>Yes; Yes flexible</w:t>
            </w:r>
          </w:p>
        </w:tc>
        <w:tc>
          <w:tcPr>
            <w:tcW w:w="1011" w:type="dxa"/>
            <w:gridSpan w:val="2"/>
            <w:tcBorders>
              <w:top w:val="nil"/>
              <w:left w:val="nil"/>
              <w:bottom w:val="single" w:sz="18" w:space="0" w:color="000000"/>
              <w:right w:val="single" w:sz="8" w:space="0" w:color="000000"/>
            </w:tcBorders>
            <w:shd w:val="clear" w:color="auto" w:fill="FFFFFF"/>
            <w:vAlign w:val="center"/>
            <w:hideMark/>
          </w:tcPr>
          <w:p w14:paraId="2240F0C4" w14:textId="77777777" w:rsidR="003D59CF" w:rsidRDefault="003D59CF">
            <w:pPr>
              <w:autoSpaceDE w:val="0"/>
              <w:autoSpaceDN w:val="0"/>
              <w:spacing w:line="320" w:lineRule="atLeast"/>
              <w:ind w:left="60" w:right="60"/>
              <w:jc w:val="center"/>
              <w:rPr>
                <w:rFonts w:ascii="Arial" w:hAnsi="Arial" w:cs="Arial"/>
                <w:color w:val="000000"/>
                <w:sz w:val="18"/>
                <w:szCs w:val="18"/>
              </w:rPr>
            </w:pPr>
            <w:r>
              <w:rPr>
                <w:rFonts w:ascii="Arial" w:hAnsi="Arial" w:cs="Arial"/>
                <w:color w:val="000000"/>
                <w:sz w:val="18"/>
                <w:szCs w:val="18"/>
              </w:rPr>
              <w:t>173</w:t>
            </w:r>
          </w:p>
        </w:tc>
        <w:tc>
          <w:tcPr>
            <w:tcW w:w="1010" w:type="dxa"/>
            <w:gridSpan w:val="3"/>
            <w:tcBorders>
              <w:top w:val="nil"/>
              <w:left w:val="nil"/>
              <w:bottom w:val="single" w:sz="18" w:space="0" w:color="000000"/>
              <w:right w:val="single" w:sz="8" w:space="0" w:color="000000"/>
            </w:tcBorders>
            <w:shd w:val="clear" w:color="auto" w:fill="FFFFFF"/>
            <w:vAlign w:val="center"/>
            <w:hideMark/>
          </w:tcPr>
          <w:p w14:paraId="30615C15" w14:textId="77777777" w:rsidR="003D59CF" w:rsidRDefault="003D59CF">
            <w:pPr>
              <w:autoSpaceDE w:val="0"/>
              <w:autoSpaceDN w:val="0"/>
              <w:spacing w:line="320" w:lineRule="atLeast"/>
              <w:ind w:left="60" w:right="60"/>
              <w:jc w:val="center"/>
              <w:rPr>
                <w:rFonts w:ascii="Arial" w:hAnsi="Arial" w:cs="Arial"/>
                <w:color w:val="000000"/>
                <w:sz w:val="18"/>
                <w:szCs w:val="18"/>
              </w:rPr>
            </w:pPr>
            <w:r>
              <w:rPr>
                <w:rFonts w:ascii="Arial" w:hAnsi="Arial" w:cs="Arial"/>
                <w:color w:val="000000"/>
                <w:sz w:val="18"/>
                <w:szCs w:val="18"/>
              </w:rPr>
              <w:t>5.2613</w:t>
            </w:r>
          </w:p>
        </w:tc>
        <w:tc>
          <w:tcPr>
            <w:tcW w:w="1429" w:type="dxa"/>
            <w:gridSpan w:val="2"/>
            <w:tcBorders>
              <w:top w:val="nil"/>
              <w:left w:val="nil"/>
              <w:bottom w:val="single" w:sz="18" w:space="0" w:color="000000"/>
              <w:right w:val="single" w:sz="8" w:space="0" w:color="000000"/>
            </w:tcBorders>
            <w:shd w:val="clear" w:color="auto" w:fill="FFFFFF"/>
            <w:vAlign w:val="center"/>
            <w:hideMark/>
          </w:tcPr>
          <w:p w14:paraId="2216530B" w14:textId="77777777" w:rsidR="003D59CF" w:rsidRDefault="003D59CF">
            <w:pPr>
              <w:autoSpaceDE w:val="0"/>
              <w:autoSpaceDN w:val="0"/>
              <w:spacing w:line="320" w:lineRule="atLeast"/>
              <w:ind w:left="60" w:right="60"/>
              <w:jc w:val="center"/>
              <w:rPr>
                <w:rFonts w:ascii="Arial" w:hAnsi="Arial" w:cs="Arial"/>
                <w:color w:val="000000"/>
                <w:sz w:val="18"/>
                <w:szCs w:val="18"/>
              </w:rPr>
            </w:pPr>
            <w:r>
              <w:rPr>
                <w:rFonts w:ascii="Arial" w:hAnsi="Arial" w:cs="Arial"/>
                <w:color w:val="000000"/>
                <w:sz w:val="18"/>
                <w:szCs w:val="18"/>
              </w:rPr>
              <w:t>1.75117</w:t>
            </w:r>
          </w:p>
        </w:tc>
        <w:tc>
          <w:tcPr>
            <w:tcW w:w="1456" w:type="dxa"/>
            <w:gridSpan w:val="2"/>
            <w:tcBorders>
              <w:top w:val="nil"/>
              <w:left w:val="nil"/>
              <w:bottom w:val="single" w:sz="18" w:space="0" w:color="000000"/>
              <w:right w:val="single" w:sz="18" w:space="0" w:color="000000"/>
            </w:tcBorders>
            <w:shd w:val="clear" w:color="auto" w:fill="FFFFFF"/>
            <w:vAlign w:val="center"/>
            <w:hideMark/>
          </w:tcPr>
          <w:p w14:paraId="4D7C966D" w14:textId="77777777" w:rsidR="003D59CF" w:rsidRDefault="003D59CF">
            <w:pPr>
              <w:autoSpaceDE w:val="0"/>
              <w:autoSpaceDN w:val="0"/>
              <w:spacing w:line="320" w:lineRule="atLeast"/>
              <w:ind w:left="60" w:right="60"/>
              <w:jc w:val="center"/>
              <w:rPr>
                <w:rFonts w:ascii="Arial" w:hAnsi="Arial" w:cs="Arial"/>
                <w:color w:val="000000"/>
                <w:sz w:val="18"/>
                <w:szCs w:val="18"/>
              </w:rPr>
            </w:pPr>
            <w:r>
              <w:rPr>
                <w:rFonts w:ascii="Arial" w:hAnsi="Arial" w:cs="Arial"/>
                <w:color w:val="000000"/>
                <w:sz w:val="18"/>
                <w:szCs w:val="18"/>
              </w:rPr>
              <w:t>.13314</w:t>
            </w:r>
          </w:p>
        </w:tc>
      </w:tr>
      <w:tr w:rsidR="003D59CF" w14:paraId="7040549C" w14:textId="77777777" w:rsidTr="005E55AD">
        <w:trPr>
          <w:cantSplit/>
          <w:tblHeader/>
        </w:trPr>
        <w:tc>
          <w:tcPr>
            <w:tcW w:w="10710" w:type="dxa"/>
            <w:gridSpan w:val="14"/>
            <w:shd w:val="clear" w:color="auto" w:fill="FFFFFF"/>
            <w:vAlign w:val="center"/>
            <w:hideMark/>
          </w:tcPr>
          <w:p w14:paraId="7F29E9DD" w14:textId="77777777" w:rsidR="005E55AD" w:rsidRDefault="005E55AD" w:rsidP="003D59CF">
            <w:pPr>
              <w:autoSpaceDE w:val="0"/>
              <w:autoSpaceDN w:val="0"/>
              <w:spacing w:line="320" w:lineRule="atLeast"/>
              <w:ind w:left="60" w:right="60"/>
              <w:jc w:val="center"/>
              <w:rPr>
                <w:rFonts w:ascii="Arial" w:hAnsi="Arial" w:cs="Arial"/>
                <w:b/>
                <w:bCs/>
                <w:color w:val="000000"/>
                <w:sz w:val="18"/>
                <w:szCs w:val="18"/>
              </w:rPr>
            </w:pPr>
          </w:p>
          <w:p w14:paraId="34605F9A" w14:textId="77777777" w:rsidR="003D59CF" w:rsidRDefault="003D59CF" w:rsidP="003D59CF">
            <w:pPr>
              <w:autoSpaceDE w:val="0"/>
              <w:autoSpaceDN w:val="0"/>
              <w:spacing w:line="320" w:lineRule="atLeast"/>
              <w:ind w:left="60" w:right="60"/>
              <w:jc w:val="center"/>
              <w:rPr>
                <w:rFonts w:ascii="Arial" w:hAnsi="Arial" w:cs="Arial"/>
                <w:color w:val="000000"/>
                <w:sz w:val="18"/>
                <w:szCs w:val="18"/>
              </w:rPr>
            </w:pPr>
            <w:r>
              <w:rPr>
                <w:rFonts w:ascii="Arial" w:hAnsi="Arial" w:cs="Arial"/>
                <w:b/>
                <w:bCs/>
                <w:color w:val="000000"/>
                <w:sz w:val="18"/>
                <w:szCs w:val="18"/>
              </w:rPr>
              <w:t>Independent Samples Test of Difference between those with session limits and those without</w:t>
            </w:r>
          </w:p>
        </w:tc>
      </w:tr>
      <w:tr w:rsidR="003D59CF" w14:paraId="4BB7CEEC" w14:textId="77777777" w:rsidTr="005E55AD">
        <w:trPr>
          <w:cantSplit/>
          <w:tblHeader/>
        </w:trPr>
        <w:tc>
          <w:tcPr>
            <w:tcW w:w="4050" w:type="dxa"/>
            <w:gridSpan w:val="3"/>
            <w:vMerge w:val="restart"/>
            <w:tcBorders>
              <w:top w:val="single" w:sz="18" w:space="0" w:color="000000"/>
              <w:left w:val="single" w:sz="18" w:space="0" w:color="000000"/>
              <w:bottom w:val="single" w:sz="18" w:space="0" w:color="000000"/>
              <w:right w:val="single" w:sz="18" w:space="0" w:color="000000"/>
            </w:tcBorders>
            <w:shd w:val="clear" w:color="auto" w:fill="FFFFFF"/>
            <w:vAlign w:val="center"/>
          </w:tcPr>
          <w:p w14:paraId="6EFAD151" w14:textId="77777777" w:rsidR="003D59CF" w:rsidRDefault="003D59CF">
            <w:pPr>
              <w:autoSpaceDE w:val="0"/>
              <w:autoSpaceDN w:val="0"/>
              <w:jc w:val="center"/>
              <w:rPr>
                <w:rFonts w:ascii="Times New Roman" w:hAnsi="Times New Roman" w:cs="Times New Roman"/>
                <w:sz w:val="24"/>
                <w:szCs w:val="24"/>
              </w:rPr>
            </w:pPr>
          </w:p>
        </w:tc>
        <w:tc>
          <w:tcPr>
            <w:tcW w:w="1800" w:type="dxa"/>
            <w:gridSpan w:val="4"/>
            <w:tcBorders>
              <w:top w:val="single" w:sz="18" w:space="0" w:color="000000"/>
              <w:left w:val="nil"/>
              <w:bottom w:val="single" w:sz="8" w:space="0" w:color="000000"/>
              <w:right w:val="single" w:sz="8" w:space="0" w:color="000000"/>
            </w:tcBorders>
            <w:shd w:val="clear" w:color="auto" w:fill="FFFFFF"/>
            <w:vAlign w:val="bottom"/>
            <w:hideMark/>
          </w:tcPr>
          <w:p w14:paraId="273CF8CE" w14:textId="77777777" w:rsidR="003D59CF" w:rsidRDefault="003D59CF">
            <w:pPr>
              <w:autoSpaceDE w:val="0"/>
              <w:autoSpaceDN w:val="0"/>
              <w:spacing w:line="320" w:lineRule="atLeast"/>
              <w:ind w:left="60" w:right="60"/>
              <w:jc w:val="center"/>
              <w:rPr>
                <w:rFonts w:ascii="Arial" w:hAnsi="Arial" w:cs="Arial"/>
                <w:color w:val="000000"/>
                <w:sz w:val="18"/>
                <w:szCs w:val="18"/>
              </w:rPr>
            </w:pPr>
            <w:proofErr w:type="spellStart"/>
            <w:r>
              <w:rPr>
                <w:rFonts w:ascii="Arial" w:hAnsi="Arial" w:cs="Arial"/>
                <w:color w:val="000000"/>
                <w:sz w:val="18"/>
                <w:szCs w:val="18"/>
              </w:rPr>
              <w:t>Levene's</w:t>
            </w:r>
            <w:proofErr w:type="spellEnd"/>
            <w:r>
              <w:rPr>
                <w:rFonts w:ascii="Arial" w:hAnsi="Arial" w:cs="Arial"/>
                <w:color w:val="000000"/>
                <w:sz w:val="18"/>
                <w:szCs w:val="18"/>
              </w:rPr>
              <w:t xml:space="preserve"> Test for Equality of Variances</w:t>
            </w:r>
          </w:p>
        </w:tc>
        <w:tc>
          <w:tcPr>
            <w:tcW w:w="4860" w:type="dxa"/>
            <w:gridSpan w:val="7"/>
            <w:tcBorders>
              <w:top w:val="single" w:sz="18" w:space="0" w:color="000000"/>
              <w:left w:val="nil"/>
              <w:bottom w:val="single" w:sz="8" w:space="0" w:color="000000"/>
              <w:right w:val="single" w:sz="18" w:space="0" w:color="000000"/>
            </w:tcBorders>
            <w:shd w:val="clear" w:color="auto" w:fill="FFFFFF"/>
            <w:vAlign w:val="bottom"/>
            <w:hideMark/>
          </w:tcPr>
          <w:p w14:paraId="6921AB5C" w14:textId="77777777" w:rsidR="003D59CF" w:rsidRDefault="003D59CF">
            <w:pPr>
              <w:autoSpaceDE w:val="0"/>
              <w:autoSpaceDN w:val="0"/>
              <w:spacing w:line="320" w:lineRule="atLeast"/>
              <w:ind w:left="60" w:right="60"/>
              <w:jc w:val="center"/>
              <w:rPr>
                <w:rFonts w:ascii="Arial" w:hAnsi="Arial" w:cs="Arial"/>
                <w:color w:val="000000"/>
                <w:sz w:val="18"/>
                <w:szCs w:val="18"/>
              </w:rPr>
            </w:pPr>
            <w:r>
              <w:rPr>
                <w:rFonts w:ascii="Arial" w:hAnsi="Arial" w:cs="Arial"/>
                <w:color w:val="000000"/>
                <w:sz w:val="18"/>
                <w:szCs w:val="18"/>
              </w:rPr>
              <w:t>t-test for Equality of Means</w:t>
            </w:r>
          </w:p>
        </w:tc>
      </w:tr>
      <w:tr w:rsidR="003D59CF" w14:paraId="5AC403C3" w14:textId="77777777" w:rsidTr="007D4C17">
        <w:trPr>
          <w:cantSplit/>
          <w:trHeight w:val="525"/>
          <w:tblHeader/>
        </w:trPr>
        <w:tc>
          <w:tcPr>
            <w:tcW w:w="4050" w:type="dxa"/>
            <w:gridSpan w:val="3"/>
            <w:vMerge/>
            <w:tcBorders>
              <w:top w:val="single" w:sz="18" w:space="0" w:color="000000"/>
              <w:left w:val="single" w:sz="18" w:space="0" w:color="000000"/>
              <w:bottom w:val="single" w:sz="18" w:space="0" w:color="000000"/>
              <w:right w:val="single" w:sz="18" w:space="0" w:color="000000"/>
            </w:tcBorders>
            <w:vAlign w:val="center"/>
            <w:hideMark/>
          </w:tcPr>
          <w:p w14:paraId="658A2027" w14:textId="77777777" w:rsidR="003D59CF" w:rsidRDefault="003D59CF">
            <w:pPr>
              <w:rPr>
                <w:rFonts w:ascii="Times New Roman" w:hAnsi="Times New Roman" w:cs="Times New Roman"/>
                <w:sz w:val="24"/>
                <w:szCs w:val="24"/>
              </w:rPr>
            </w:pPr>
          </w:p>
        </w:tc>
        <w:tc>
          <w:tcPr>
            <w:tcW w:w="810" w:type="dxa"/>
            <w:gridSpan w:val="2"/>
            <w:vMerge w:val="restart"/>
            <w:tcBorders>
              <w:top w:val="nil"/>
              <w:left w:val="nil"/>
              <w:bottom w:val="single" w:sz="18" w:space="0" w:color="000000"/>
              <w:right w:val="single" w:sz="8" w:space="0" w:color="000000"/>
            </w:tcBorders>
            <w:shd w:val="clear" w:color="auto" w:fill="FFFFFF"/>
            <w:vAlign w:val="bottom"/>
            <w:hideMark/>
          </w:tcPr>
          <w:p w14:paraId="7F0071FF" w14:textId="77777777" w:rsidR="003D59CF" w:rsidRDefault="003D59CF">
            <w:pPr>
              <w:autoSpaceDE w:val="0"/>
              <w:autoSpaceDN w:val="0"/>
              <w:spacing w:line="320" w:lineRule="atLeast"/>
              <w:ind w:left="60" w:right="60"/>
              <w:jc w:val="center"/>
              <w:rPr>
                <w:rFonts w:ascii="Arial" w:hAnsi="Arial" w:cs="Arial"/>
                <w:color w:val="000000"/>
                <w:sz w:val="18"/>
                <w:szCs w:val="18"/>
              </w:rPr>
            </w:pPr>
            <w:r>
              <w:rPr>
                <w:rFonts w:ascii="Arial" w:hAnsi="Arial" w:cs="Arial"/>
                <w:color w:val="000000"/>
                <w:sz w:val="18"/>
                <w:szCs w:val="18"/>
              </w:rPr>
              <w:t>F</w:t>
            </w:r>
          </w:p>
        </w:tc>
        <w:tc>
          <w:tcPr>
            <w:tcW w:w="990" w:type="dxa"/>
            <w:gridSpan w:val="2"/>
            <w:vMerge w:val="restart"/>
            <w:tcBorders>
              <w:top w:val="nil"/>
              <w:left w:val="nil"/>
              <w:bottom w:val="single" w:sz="18" w:space="0" w:color="000000"/>
              <w:right w:val="single" w:sz="8" w:space="0" w:color="000000"/>
            </w:tcBorders>
            <w:shd w:val="clear" w:color="auto" w:fill="FFFFFF"/>
            <w:vAlign w:val="bottom"/>
            <w:hideMark/>
          </w:tcPr>
          <w:p w14:paraId="4F22512D" w14:textId="77777777" w:rsidR="003D59CF" w:rsidRDefault="003D59CF">
            <w:pPr>
              <w:autoSpaceDE w:val="0"/>
              <w:autoSpaceDN w:val="0"/>
              <w:spacing w:line="320" w:lineRule="atLeast"/>
              <w:ind w:left="60" w:right="60"/>
              <w:jc w:val="center"/>
              <w:rPr>
                <w:rFonts w:ascii="Arial" w:hAnsi="Arial" w:cs="Arial"/>
                <w:color w:val="000000"/>
                <w:sz w:val="18"/>
                <w:szCs w:val="18"/>
              </w:rPr>
            </w:pPr>
            <w:r>
              <w:rPr>
                <w:rFonts w:ascii="Arial" w:hAnsi="Arial" w:cs="Arial"/>
                <w:color w:val="000000"/>
                <w:sz w:val="18"/>
                <w:szCs w:val="18"/>
              </w:rPr>
              <w:t>Sig.</w:t>
            </w:r>
          </w:p>
        </w:tc>
        <w:tc>
          <w:tcPr>
            <w:tcW w:w="630" w:type="dxa"/>
            <w:vMerge w:val="restart"/>
            <w:tcBorders>
              <w:top w:val="nil"/>
              <w:left w:val="nil"/>
              <w:bottom w:val="single" w:sz="18" w:space="0" w:color="000000"/>
              <w:right w:val="single" w:sz="8" w:space="0" w:color="000000"/>
            </w:tcBorders>
            <w:shd w:val="clear" w:color="auto" w:fill="FFFFFF"/>
            <w:vAlign w:val="bottom"/>
            <w:hideMark/>
          </w:tcPr>
          <w:p w14:paraId="729109D4" w14:textId="77777777" w:rsidR="003D59CF" w:rsidRDefault="003D59CF">
            <w:pPr>
              <w:autoSpaceDE w:val="0"/>
              <w:autoSpaceDN w:val="0"/>
              <w:spacing w:line="320" w:lineRule="atLeast"/>
              <w:ind w:left="60" w:right="60"/>
              <w:jc w:val="center"/>
              <w:rPr>
                <w:rFonts w:ascii="Arial" w:hAnsi="Arial" w:cs="Arial"/>
                <w:color w:val="000000"/>
                <w:sz w:val="18"/>
                <w:szCs w:val="18"/>
              </w:rPr>
            </w:pPr>
            <w:r>
              <w:rPr>
                <w:rFonts w:ascii="Arial" w:hAnsi="Arial" w:cs="Arial"/>
                <w:color w:val="000000"/>
                <w:sz w:val="18"/>
                <w:szCs w:val="18"/>
              </w:rPr>
              <w:t>t</w:t>
            </w:r>
          </w:p>
        </w:tc>
        <w:tc>
          <w:tcPr>
            <w:tcW w:w="1392" w:type="dxa"/>
            <w:gridSpan w:val="2"/>
            <w:vMerge w:val="restart"/>
            <w:tcBorders>
              <w:top w:val="nil"/>
              <w:left w:val="nil"/>
              <w:bottom w:val="single" w:sz="18" w:space="0" w:color="000000"/>
              <w:right w:val="single" w:sz="8" w:space="0" w:color="000000"/>
            </w:tcBorders>
            <w:shd w:val="clear" w:color="auto" w:fill="FFFFFF"/>
            <w:vAlign w:val="bottom"/>
            <w:hideMark/>
          </w:tcPr>
          <w:p w14:paraId="41330C17" w14:textId="77777777" w:rsidR="003D59CF" w:rsidRDefault="003D59CF">
            <w:pPr>
              <w:autoSpaceDE w:val="0"/>
              <w:autoSpaceDN w:val="0"/>
              <w:spacing w:line="320" w:lineRule="atLeast"/>
              <w:ind w:left="60" w:right="60"/>
              <w:jc w:val="center"/>
              <w:rPr>
                <w:rFonts w:ascii="Arial" w:hAnsi="Arial" w:cs="Arial"/>
                <w:color w:val="000000"/>
                <w:sz w:val="18"/>
                <w:szCs w:val="18"/>
              </w:rPr>
            </w:pPr>
            <w:r>
              <w:rPr>
                <w:rFonts w:ascii="Arial" w:hAnsi="Arial" w:cs="Arial"/>
                <w:color w:val="000000"/>
                <w:sz w:val="18"/>
                <w:szCs w:val="18"/>
              </w:rPr>
              <w:t>Sig. (2-tailed)</w:t>
            </w:r>
          </w:p>
        </w:tc>
        <w:tc>
          <w:tcPr>
            <w:tcW w:w="1450" w:type="dxa"/>
            <w:gridSpan w:val="2"/>
            <w:vMerge w:val="restart"/>
            <w:tcBorders>
              <w:top w:val="nil"/>
              <w:left w:val="nil"/>
              <w:bottom w:val="single" w:sz="18" w:space="0" w:color="000000"/>
              <w:right w:val="single" w:sz="8" w:space="0" w:color="000000"/>
            </w:tcBorders>
            <w:shd w:val="clear" w:color="auto" w:fill="FFFFFF"/>
            <w:vAlign w:val="bottom"/>
            <w:hideMark/>
          </w:tcPr>
          <w:p w14:paraId="5E63B4C8" w14:textId="77777777" w:rsidR="003D59CF" w:rsidRDefault="003D59CF">
            <w:pPr>
              <w:autoSpaceDE w:val="0"/>
              <w:autoSpaceDN w:val="0"/>
              <w:spacing w:line="320" w:lineRule="atLeast"/>
              <w:ind w:left="60" w:right="60"/>
              <w:jc w:val="center"/>
              <w:rPr>
                <w:rFonts w:ascii="Arial" w:hAnsi="Arial" w:cs="Arial"/>
                <w:color w:val="000000"/>
                <w:sz w:val="18"/>
                <w:szCs w:val="18"/>
              </w:rPr>
            </w:pPr>
            <w:r>
              <w:rPr>
                <w:rFonts w:ascii="Arial" w:hAnsi="Arial" w:cs="Arial"/>
                <w:color w:val="000000"/>
                <w:sz w:val="18"/>
                <w:szCs w:val="18"/>
              </w:rPr>
              <w:t>Mean Difference</w:t>
            </w:r>
          </w:p>
        </w:tc>
        <w:tc>
          <w:tcPr>
            <w:tcW w:w="1388" w:type="dxa"/>
            <w:gridSpan w:val="2"/>
            <w:vMerge w:val="restart"/>
            <w:tcBorders>
              <w:top w:val="nil"/>
              <w:left w:val="nil"/>
              <w:bottom w:val="single" w:sz="18" w:space="0" w:color="000000"/>
              <w:right w:val="single" w:sz="18" w:space="0" w:color="000000"/>
            </w:tcBorders>
            <w:shd w:val="clear" w:color="auto" w:fill="FFFFFF"/>
            <w:vAlign w:val="bottom"/>
            <w:hideMark/>
          </w:tcPr>
          <w:p w14:paraId="321B421C" w14:textId="77777777" w:rsidR="003D59CF" w:rsidRDefault="003D59CF">
            <w:pPr>
              <w:autoSpaceDE w:val="0"/>
              <w:autoSpaceDN w:val="0"/>
              <w:spacing w:line="320" w:lineRule="atLeast"/>
              <w:ind w:left="60" w:right="60"/>
              <w:jc w:val="center"/>
              <w:rPr>
                <w:rFonts w:ascii="Arial" w:hAnsi="Arial" w:cs="Arial"/>
                <w:color w:val="000000"/>
                <w:sz w:val="18"/>
                <w:szCs w:val="18"/>
              </w:rPr>
            </w:pPr>
            <w:r>
              <w:rPr>
                <w:rFonts w:ascii="Arial" w:hAnsi="Arial" w:cs="Arial"/>
                <w:color w:val="000000"/>
                <w:sz w:val="18"/>
                <w:szCs w:val="18"/>
              </w:rPr>
              <w:t>Std. Error Difference</w:t>
            </w:r>
          </w:p>
        </w:tc>
      </w:tr>
      <w:tr w:rsidR="003D59CF" w14:paraId="04D97695" w14:textId="77777777" w:rsidTr="007D4C17">
        <w:trPr>
          <w:cantSplit/>
          <w:trHeight w:val="525"/>
          <w:tblHeader/>
        </w:trPr>
        <w:tc>
          <w:tcPr>
            <w:tcW w:w="4050" w:type="dxa"/>
            <w:gridSpan w:val="3"/>
            <w:vMerge/>
            <w:tcBorders>
              <w:top w:val="single" w:sz="18" w:space="0" w:color="000000"/>
              <w:left w:val="single" w:sz="18" w:space="0" w:color="000000"/>
              <w:bottom w:val="single" w:sz="18" w:space="0" w:color="000000"/>
              <w:right w:val="single" w:sz="18" w:space="0" w:color="000000"/>
            </w:tcBorders>
            <w:vAlign w:val="center"/>
            <w:hideMark/>
          </w:tcPr>
          <w:p w14:paraId="2CD136A5" w14:textId="77777777" w:rsidR="003D59CF" w:rsidRDefault="003D59CF">
            <w:pPr>
              <w:rPr>
                <w:rFonts w:ascii="Times New Roman" w:hAnsi="Times New Roman" w:cs="Times New Roman"/>
                <w:sz w:val="24"/>
                <w:szCs w:val="24"/>
              </w:rPr>
            </w:pPr>
          </w:p>
        </w:tc>
        <w:tc>
          <w:tcPr>
            <w:tcW w:w="810" w:type="dxa"/>
            <w:gridSpan w:val="2"/>
            <w:vMerge/>
            <w:tcBorders>
              <w:top w:val="nil"/>
              <w:left w:val="nil"/>
              <w:bottom w:val="single" w:sz="18" w:space="0" w:color="000000"/>
              <w:right w:val="single" w:sz="8" w:space="0" w:color="000000"/>
            </w:tcBorders>
            <w:vAlign w:val="center"/>
            <w:hideMark/>
          </w:tcPr>
          <w:p w14:paraId="712A1382" w14:textId="77777777" w:rsidR="003D59CF" w:rsidRDefault="003D59CF">
            <w:pPr>
              <w:rPr>
                <w:rFonts w:ascii="Arial" w:hAnsi="Arial" w:cs="Arial"/>
                <w:color w:val="000000"/>
                <w:sz w:val="18"/>
                <w:szCs w:val="18"/>
              </w:rPr>
            </w:pPr>
          </w:p>
        </w:tc>
        <w:tc>
          <w:tcPr>
            <w:tcW w:w="990" w:type="dxa"/>
            <w:gridSpan w:val="2"/>
            <w:vMerge/>
            <w:tcBorders>
              <w:top w:val="nil"/>
              <w:left w:val="nil"/>
              <w:bottom w:val="single" w:sz="18" w:space="0" w:color="000000"/>
              <w:right w:val="single" w:sz="8" w:space="0" w:color="000000"/>
            </w:tcBorders>
            <w:vAlign w:val="center"/>
            <w:hideMark/>
          </w:tcPr>
          <w:p w14:paraId="763B4B93" w14:textId="77777777" w:rsidR="003D59CF" w:rsidRDefault="003D59CF">
            <w:pPr>
              <w:rPr>
                <w:rFonts w:ascii="Arial" w:hAnsi="Arial" w:cs="Arial"/>
                <w:color w:val="000000"/>
                <w:sz w:val="18"/>
                <w:szCs w:val="18"/>
              </w:rPr>
            </w:pPr>
          </w:p>
        </w:tc>
        <w:tc>
          <w:tcPr>
            <w:tcW w:w="630" w:type="dxa"/>
            <w:vMerge/>
            <w:tcBorders>
              <w:top w:val="nil"/>
              <w:left w:val="nil"/>
              <w:bottom w:val="single" w:sz="18" w:space="0" w:color="000000"/>
              <w:right w:val="single" w:sz="8" w:space="0" w:color="000000"/>
            </w:tcBorders>
            <w:vAlign w:val="center"/>
            <w:hideMark/>
          </w:tcPr>
          <w:p w14:paraId="5BCF2F13" w14:textId="77777777" w:rsidR="003D59CF" w:rsidRDefault="003D59CF">
            <w:pPr>
              <w:rPr>
                <w:rFonts w:ascii="Arial" w:hAnsi="Arial" w:cs="Arial"/>
                <w:color w:val="000000"/>
                <w:sz w:val="18"/>
                <w:szCs w:val="18"/>
              </w:rPr>
            </w:pPr>
          </w:p>
        </w:tc>
        <w:tc>
          <w:tcPr>
            <w:tcW w:w="0" w:type="auto"/>
            <w:gridSpan w:val="2"/>
            <w:vMerge/>
            <w:tcBorders>
              <w:top w:val="nil"/>
              <w:left w:val="nil"/>
              <w:bottom w:val="single" w:sz="18" w:space="0" w:color="000000"/>
              <w:right w:val="single" w:sz="8" w:space="0" w:color="000000"/>
            </w:tcBorders>
            <w:vAlign w:val="center"/>
            <w:hideMark/>
          </w:tcPr>
          <w:p w14:paraId="364DE2AA" w14:textId="77777777" w:rsidR="003D59CF" w:rsidRDefault="003D59CF">
            <w:pPr>
              <w:rPr>
                <w:rFonts w:ascii="Arial" w:hAnsi="Arial" w:cs="Arial"/>
                <w:color w:val="000000"/>
                <w:sz w:val="18"/>
                <w:szCs w:val="18"/>
              </w:rPr>
            </w:pPr>
          </w:p>
        </w:tc>
        <w:tc>
          <w:tcPr>
            <w:tcW w:w="0" w:type="auto"/>
            <w:gridSpan w:val="2"/>
            <w:vMerge/>
            <w:tcBorders>
              <w:top w:val="nil"/>
              <w:left w:val="nil"/>
              <w:bottom w:val="single" w:sz="18" w:space="0" w:color="000000"/>
              <w:right w:val="single" w:sz="8" w:space="0" w:color="000000"/>
            </w:tcBorders>
            <w:vAlign w:val="center"/>
            <w:hideMark/>
          </w:tcPr>
          <w:p w14:paraId="64FD69C6" w14:textId="77777777" w:rsidR="003D59CF" w:rsidRDefault="003D59CF">
            <w:pPr>
              <w:rPr>
                <w:rFonts w:ascii="Arial" w:hAnsi="Arial" w:cs="Arial"/>
                <w:color w:val="000000"/>
                <w:sz w:val="18"/>
                <w:szCs w:val="18"/>
              </w:rPr>
            </w:pPr>
          </w:p>
        </w:tc>
        <w:tc>
          <w:tcPr>
            <w:tcW w:w="1388" w:type="dxa"/>
            <w:gridSpan w:val="2"/>
            <w:vMerge/>
            <w:tcBorders>
              <w:top w:val="nil"/>
              <w:left w:val="nil"/>
              <w:bottom w:val="single" w:sz="18" w:space="0" w:color="000000"/>
              <w:right w:val="single" w:sz="18" w:space="0" w:color="000000"/>
            </w:tcBorders>
            <w:vAlign w:val="center"/>
            <w:hideMark/>
          </w:tcPr>
          <w:p w14:paraId="68CFBED9" w14:textId="77777777" w:rsidR="003D59CF" w:rsidRDefault="003D59CF">
            <w:pPr>
              <w:rPr>
                <w:rFonts w:ascii="Arial" w:hAnsi="Arial" w:cs="Arial"/>
                <w:color w:val="000000"/>
                <w:sz w:val="18"/>
                <w:szCs w:val="18"/>
              </w:rPr>
            </w:pPr>
          </w:p>
        </w:tc>
      </w:tr>
      <w:tr w:rsidR="003D59CF" w14:paraId="3AA28249" w14:textId="77777777" w:rsidTr="007D4C17">
        <w:trPr>
          <w:cantSplit/>
          <w:tblHeader/>
        </w:trPr>
        <w:tc>
          <w:tcPr>
            <w:tcW w:w="2416" w:type="dxa"/>
            <w:vMerge w:val="restart"/>
            <w:tcBorders>
              <w:top w:val="nil"/>
              <w:left w:val="single" w:sz="18" w:space="0" w:color="000000"/>
              <w:bottom w:val="single" w:sz="18" w:space="0" w:color="000000"/>
              <w:right w:val="nil"/>
            </w:tcBorders>
            <w:shd w:val="clear" w:color="auto" w:fill="FFFFFF"/>
            <w:hideMark/>
          </w:tcPr>
          <w:p w14:paraId="25A6ED40" w14:textId="77777777" w:rsidR="003D59CF" w:rsidRDefault="003D59CF">
            <w:pPr>
              <w:autoSpaceDE w:val="0"/>
              <w:autoSpaceDN w:val="0"/>
              <w:spacing w:line="320" w:lineRule="atLeast"/>
              <w:ind w:left="60" w:right="60"/>
              <w:rPr>
                <w:rFonts w:ascii="Arial" w:hAnsi="Arial" w:cs="Arial"/>
                <w:color w:val="000000"/>
                <w:sz w:val="18"/>
                <w:szCs w:val="18"/>
              </w:rPr>
            </w:pPr>
            <w:r>
              <w:rPr>
                <w:rFonts w:ascii="Arial" w:hAnsi="Arial" w:cs="Arial"/>
                <w:color w:val="000000"/>
                <w:sz w:val="18"/>
                <w:szCs w:val="18"/>
              </w:rPr>
              <w:t>What is the average number of sessions per client?</w:t>
            </w:r>
          </w:p>
        </w:tc>
        <w:tc>
          <w:tcPr>
            <w:tcW w:w="1634" w:type="dxa"/>
            <w:gridSpan w:val="2"/>
            <w:tcBorders>
              <w:top w:val="nil"/>
              <w:left w:val="nil"/>
              <w:bottom w:val="nil"/>
              <w:right w:val="single" w:sz="18" w:space="0" w:color="000000"/>
            </w:tcBorders>
            <w:shd w:val="clear" w:color="auto" w:fill="FFFFFF"/>
            <w:hideMark/>
          </w:tcPr>
          <w:p w14:paraId="0FE86FCB" w14:textId="77777777" w:rsidR="003D59CF" w:rsidRDefault="003D59CF">
            <w:pPr>
              <w:autoSpaceDE w:val="0"/>
              <w:autoSpaceDN w:val="0"/>
              <w:spacing w:line="320" w:lineRule="atLeast"/>
              <w:ind w:left="60" w:right="60"/>
              <w:rPr>
                <w:rFonts w:ascii="Arial" w:hAnsi="Arial" w:cs="Arial"/>
                <w:color w:val="000000"/>
                <w:sz w:val="18"/>
                <w:szCs w:val="18"/>
              </w:rPr>
            </w:pPr>
            <w:r>
              <w:rPr>
                <w:rFonts w:ascii="Arial" w:hAnsi="Arial" w:cs="Arial"/>
                <w:color w:val="000000"/>
                <w:sz w:val="18"/>
                <w:szCs w:val="18"/>
              </w:rPr>
              <w:t>Equal variances assumed</w:t>
            </w:r>
          </w:p>
        </w:tc>
        <w:tc>
          <w:tcPr>
            <w:tcW w:w="810" w:type="dxa"/>
            <w:gridSpan w:val="2"/>
            <w:tcBorders>
              <w:top w:val="nil"/>
              <w:left w:val="nil"/>
              <w:bottom w:val="nil"/>
              <w:right w:val="single" w:sz="8" w:space="0" w:color="000000"/>
            </w:tcBorders>
            <w:shd w:val="clear" w:color="auto" w:fill="FFFFFF"/>
            <w:hideMark/>
          </w:tcPr>
          <w:p w14:paraId="6315736B" w14:textId="77777777" w:rsidR="003D59CF" w:rsidRDefault="003D59CF">
            <w:pPr>
              <w:autoSpaceDE w:val="0"/>
              <w:autoSpaceDN w:val="0"/>
              <w:spacing w:line="320" w:lineRule="atLeast"/>
              <w:ind w:left="60" w:right="60"/>
              <w:jc w:val="right"/>
              <w:rPr>
                <w:rFonts w:ascii="Arial" w:hAnsi="Arial" w:cs="Arial"/>
                <w:color w:val="000000"/>
                <w:sz w:val="18"/>
                <w:szCs w:val="18"/>
              </w:rPr>
            </w:pPr>
            <w:r>
              <w:rPr>
                <w:rFonts w:ascii="Arial" w:hAnsi="Arial" w:cs="Arial"/>
                <w:color w:val="000000"/>
                <w:sz w:val="18"/>
                <w:szCs w:val="18"/>
              </w:rPr>
              <w:t>.118</w:t>
            </w:r>
          </w:p>
        </w:tc>
        <w:tc>
          <w:tcPr>
            <w:tcW w:w="990" w:type="dxa"/>
            <w:gridSpan w:val="2"/>
            <w:tcBorders>
              <w:top w:val="nil"/>
              <w:left w:val="nil"/>
              <w:bottom w:val="nil"/>
              <w:right w:val="single" w:sz="8" w:space="0" w:color="000000"/>
            </w:tcBorders>
            <w:shd w:val="clear" w:color="auto" w:fill="FFFFFF"/>
            <w:hideMark/>
          </w:tcPr>
          <w:p w14:paraId="48F9C44F" w14:textId="77777777" w:rsidR="003D59CF" w:rsidRDefault="003D59CF">
            <w:pPr>
              <w:autoSpaceDE w:val="0"/>
              <w:autoSpaceDN w:val="0"/>
              <w:spacing w:line="320" w:lineRule="atLeast"/>
              <w:ind w:left="60" w:right="60"/>
              <w:jc w:val="right"/>
              <w:rPr>
                <w:rFonts w:ascii="Arial" w:hAnsi="Arial" w:cs="Arial"/>
                <w:color w:val="000000"/>
                <w:sz w:val="18"/>
                <w:szCs w:val="18"/>
              </w:rPr>
            </w:pPr>
            <w:r>
              <w:rPr>
                <w:rFonts w:ascii="Arial" w:hAnsi="Arial" w:cs="Arial"/>
                <w:color w:val="000000"/>
                <w:sz w:val="18"/>
                <w:szCs w:val="18"/>
              </w:rPr>
              <w:t>.731</w:t>
            </w:r>
          </w:p>
        </w:tc>
        <w:tc>
          <w:tcPr>
            <w:tcW w:w="630" w:type="dxa"/>
            <w:tcBorders>
              <w:top w:val="nil"/>
              <w:left w:val="nil"/>
              <w:bottom w:val="nil"/>
              <w:right w:val="single" w:sz="8" w:space="0" w:color="000000"/>
            </w:tcBorders>
            <w:shd w:val="clear" w:color="auto" w:fill="FFFFFF"/>
            <w:hideMark/>
          </w:tcPr>
          <w:p w14:paraId="30ECEEE1" w14:textId="77777777" w:rsidR="003D59CF" w:rsidRDefault="003D59CF">
            <w:pPr>
              <w:autoSpaceDE w:val="0"/>
              <w:autoSpaceDN w:val="0"/>
              <w:spacing w:line="320" w:lineRule="atLeast"/>
              <w:ind w:left="60" w:right="60"/>
              <w:jc w:val="right"/>
              <w:rPr>
                <w:rFonts w:ascii="Arial" w:hAnsi="Arial" w:cs="Arial"/>
                <w:color w:val="000000"/>
                <w:sz w:val="18"/>
                <w:szCs w:val="18"/>
              </w:rPr>
            </w:pPr>
            <w:r>
              <w:rPr>
                <w:rFonts w:ascii="Arial" w:hAnsi="Arial" w:cs="Arial"/>
                <w:color w:val="000000"/>
                <w:sz w:val="18"/>
                <w:szCs w:val="18"/>
              </w:rPr>
              <w:t>1.240</w:t>
            </w:r>
          </w:p>
        </w:tc>
        <w:tc>
          <w:tcPr>
            <w:tcW w:w="1392" w:type="dxa"/>
            <w:gridSpan w:val="2"/>
            <w:tcBorders>
              <w:top w:val="nil"/>
              <w:left w:val="nil"/>
              <w:bottom w:val="nil"/>
              <w:right w:val="single" w:sz="8" w:space="0" w:color="000000"/>
            </w:tcBorders>
            <w:shd w:val="clear" w:color="auto" w:fill="FFFFFF"/>
            <w:hideMark/>
          </w:tcPr>
          <w:p w14:paraId="0C9501F6" w14:textId="77777777" w:rsidR="003D59CF" w:rsidRDefault="003D59CF">
            <w:pPr>
              <w:autoSpaceDE w:val="0"/>
              <w:autoSpaceDN w:val="0"/>
              <w:spacing w:line="320" w:lineRule="atLeast"/>
              <w:ind w:left="60" w:right="60"/>
              <w:jc w:val="right"/>
              <w:rPr>
                <w:rFonts w:ascii="Arial" w:hAnsi="Arial" w:cs="Arial"/>
                <w:color w:val="000000"/>
                <w:sz w:val="18"/>
                <w:szCs w:val="18"/>
              </w:rPr>
            </w:pPr>
            <w:r>
              <w:rPr>
                <w:rFonts w:ascii="Arial" w:hAnsi="Arial" w:cs="Arial"/>
                <w:color w:val="000000"/>
                <w:sz w:val="18"/>
                <w:szCs w:val="18"/>
              </w:rPr>
              <w:t>.216</w:t>
            </w:r>
          </w:p>
        </w:tc>
        <w:tc>
          <w:tcPr>
            <w:tcW w:w="1450" w:type="dxa"/>
            <w:gridSpan w:val="2"/>
            <w:tcBorders>
              <w:top w:val="nil"/>
              <w:left w:val="nil"/>
              <w:bottom w:val="nil"/>
              <w:right w:val="single" w:sz="8" w:space="0" w:color="000000"/>
            </w:tcBorders>
            <w:shd w:val="clear" w:color="auto" w:fill="FFFFFF"/>
            <w:hideMark/>
          </w:tcPr>
          <w:p w14:paraId="4B78F423" w14:textId="77777777" w:rsidR="003D59CF" w:rsidRDefault="003D59CF">
            <w:pPr>
              <w:autoSpaceDE w:val="0"/>
              <w:autoSpaceDN w:val="0"/>
              <w:spacing w:line="320" w:lineRule="atLeast"/>
              <w:ind w:left="60" w:right="60"/>
              <w:jc w:val="right"/>
              <w:rPr>
                <w:rFonts w:ascii="Arial" w:hAnsi="Arial" w:cs="Arial"/>
                <w:color w:val="000000"/>
                <w:sz w:val="18"/>
                <w:szCs w:val="18"/>
              </w:rPr>
            </w:pPr>
            <w:r>
              <w:rPr>
                <w:rFonts w:ascii="Arial" w:hAnsi="Arial" w:cs="Arial"/>
                <w:color w:val="000000"/>
                <w:sz w:val="18"/>
                <w:szCs w:val="18"/>
              </w:rPr>
              <w:t>.24127</w:t>
            </w:r>
          </w:p>
        </w:tc>
        <w:tc>
          <w:tcPr>
            <w:tcW w:w="1388" w:type="dxa"/>
            <w:gridSpan w:val="2"/>
            <w:tcBorders>
              <w:top w:val="nil"/>
              <w:left w:val="nil"/>
              <w:bottom w:val="nil"/>
              <w:right w:val="single" w:sz="18" w:space="0" w:color="000000"/>
            </w:tcBorders>
            <w:shd w:val="clear" w:color="auto" w:fill="FFFFFF"/>
            <w:hideMark/>
          </w:tcPr>
          <w:p w14:paraId="7A3ABE46" w14:textId="77777777" w:rsidR="003D59CF" w:rsidRDefault="003D59CF">
            <w:pPr>
              <w:autoSpaceDE w:val="0"/>
              <w:autoSpaceDN w:val="0"/>
              <w:spacing w:line="320" w:lineRule="atLeast"/>
              <w:ind w:left="60" w:right="60"/>
              <w:jc w:val="right"/>
              <w:rPr>
                <w:rFonts w:ascii="Arial" w:hAnsi="Arial" w:cs="Arial"/>
                <w:color w:val="000000"/>
                <w:sz w:val="18"/>
                <w:szCs w:val="18"/>
              </w:rPr>
            </w:pPr>
            <w:r>
              <w:rPr>
                <w:rFonts w:ascii="Arial" w:hAnsi="Arial" w:cs="Arial"/>
                <w:color w:val="000000"/>
                <w:sz w:val="18"/>
                <w:szCs w:val="18"/>
              </w:rPr>
              <w:t>.19455</w:t>
            </w:r>
          </w:p>
        </w:tc>
      </w:tr>
      <w:tr w:rsidR="003D59CF" w14:paraId="1C6592ED" w14:textId="77777777" w:rsidTr="007D4C17">
        <w:trPr>
          <w:cantSplit/>
        </w:trPr>
        <w:tc>
          <w:tcPr>
            <w:tcW w:w="0" w:type="auto"/>
            <w:vMerge/>
            <w:tcBorders>
              <w:top w:val="nil"/>
              <w:left w:val="single" w:sz="18" w:space="0" w:color="000000"/>
              <w:bottom w:val="single" w:sz="18" w:space="0" w:color="000000"/>
              <w:right w:val="nil"/>
            </w:tcBorders>
            <w:vAlign w:val="center"/>
            <w:hideMark/>
          </w:tcPr>
          <w:p w14:paraId="076CF1EE" w14:textId="77777777" w:rsidR="003D59CF" w:rsidRDefault="003D59CF">
            <w:pPr>
              <w:rPr>
                <w:rFonts w:ascii="Arial" w:hAnsi="Arial" w:cs="Arial"/>
                <w:color w:val="000000"/>
                <w:sz w:val="18"/>
                <w:szCs w:val="18"/>
              </w:rPr>
            </w:pPr>
          </w:p>
        </w:tc>
        <w:tc>
          <w:tcPr>
            <w:tcW w:w="1634" w:type="dxa"/>
            <w:gridSpan w:val="2"/>
            <w:tcBorders>
              <w:top w:val="nil"/>
              <w:left w:val="nil"/>
              <w:bottom w:val="single" w:sz="18" w:space="0" w:color="000000"/>
              <w:right w:val="single" w:sz="18" w:space="0" w:color="000000"/>
            </w:tcBorders>
            <w:shd w:val="clear" w:color="auto" w:fill="FFFFFF"/>
            <w:hideMark/>
          </w:tcPr>
          <w:p w14:paraId="7989EEE8" w14:textId="77777777" w:rsidR="003D59CF" w:rsidRDefault="003D59CF">
            <w:pPr>
              <w:autoSpaceDE w:val="0"/>
              <w:autoSpaceDN w:val="0"/>
              <w:spacing w:line="320" w:lineRule="atLeast"/>
              <w:ind w:left="60" w:right="60"/>
              <w:rPr>
                <w:rFonts w:ascii="Arial" w:hAnsi="Arial" w:cs="Arial"/>
                <w:color w:val="000000"/>
                <w:sz w:val="18"/>
                <w:szCs w:val="18"/>
              </w:rPr>
            </w:pPr>
            <w:r>
              <w:rPr>
                <w:rFonts w:ascii="Arial" w:hAnsi="Arial" w:cs="Arial"/>
                <w:color w:val="000000"/>
                <w:sz w:val="18"/>
                <w:szCs w:val="18"/>
              </w:rPr>
              <w:t>Equal variances not assumed</w:t>
            </w:r>
          </w:p>
        </w:tc>
        <w:tc>
          <w:tcPr>
            <w:tcW w:w="810" w:type="dxa"/>
            <w:gridSpan w:val="2"/>
            <w:tcBorders>
              <w:top w:val="nil"/>
              <w:left w:val="nil"/>
              <w:bottom w:val="single" w:sz="18" w:space="0" w:color="000000"/>
              <w:right w:val="single" w:sz="8" w:space="0" w:color="000000"/>
            </w:tcBorders>
            <w:shd w:val="clear" w:color="auto" w:fill="FFFFFF"/>
            <w:vAlign w:val="center"/>
          </w:tcPr>
          <w:p w14:paraId="3B9F2401" w14:textId="77777777" w:rsidR="003D59CF" w:rsidRDefault="003D59CF">
            <w:pPr>
              <w:autoSpaceDE w:val="0"/>
              <w:autoSpaceDN w:val="0"/>
              <w:jc w:val="center"/>
              <w:rPr>
                <w:rFonts w:ascii="Times New Roman" w:hAnsi="Times New Roman" w:cs="Times New Roman"/>
                <w:sz w:val="24"/>
                <w:szCs w:val="24"/>
              </w:rPr>
            </w:pPr>
          </w:p>
        </w:tc>
        <w:tc>
          <w:tcPr>
            <w:tcW w:w="990" w:type="dxa"/>
            <w:gridSpan w:val="2"/>
            <w:tcBorders>
              <w:top w:val="nil"/>
              <w:left w:val="nil"/>
              <w:bottom w:val="single" w:sz="18" w:space="0" w:color="000000"/>
              <w:right w:val="single" w:sz="8" w:space="0" w:color="000000"/>
            </w:tcBorders>
            <w:shd w:val="clear" w:color="auto" w:fill="FFFFFF"/>
            <w:vAlign w:val="center"/>
          </w:tcPr>
          <w:p w14:paraId="63351F97" w14:textId="77777777" w:rsidR="003D59CF" w:rsidRDefault="003D59CF">
            <w:pPr>
              <w:autoSpaceDE w:val="0"/>
              <w:autoSpaceDN w:val="0"/>
              <w:jc w:val="center"/>
              <w:rPr>
                <w:rFonts w:ascii="Times New Roman" w:hAnsi="Times New Roman" w:cs="Times New Roman"/>
                <w:sz w:val="24"/>
                <w:szCs w:val="24"/>
              </w:rPr>
            </w:pPr>
          </w:p>
        </w:tc>
        <w:tc>
          <w:tcPr>
            <w:tcW w:w="630" w:type="dxa"/>
            <w:tcBorders>
              <w:top w:val="nil"/>
              <w:left w:val="nil"/>
              <w:bottom w:val="single" w:sz="18" w:space="0" w:color="000000"/>
              <w:right w:val="single" w:sz="8" w:space="0" w:color="000000"/>
            </w:tcBorders>
            <w:shd w:val="clear" w:color="auto" w:fill="FFFFFF"/>
            <w:hideMark/>
          </w:tcPr>
          <w:p w14:paraId="0809CCE9" w14:textId="77777777" w:rsidR="003D59CF" w:rsidRDefault="003D59CF">
            <w:pPr>
              <w:autoSpaceDE w:val="0"/>
              <w:autoSpaceDN w:val="0"/>
              <w:spacing w:line="320" w:lineRule="atLeast"/>
              <w:ind w:left="60" w:right="60"/>
              <w:jc w:val="right"/>
              <w:rPr>
                <w:rFonts w:ascii="Arial" w:hAnsi="Arial" w:cs="Arial"/>
                <w:color w:val="000000"/>
                <w:sz w:val="18"/>
                <w:szCs w:val="18"/>
              </w:rPr>
            </w:pPr>
            <w:r>
              <w:rPr>
                <w:rFonts w:ascii="Arial" w:hAnsi="Arial" w:cs="Arial"/>
                <w:color w:val="000000"/>
                <w:sz w:val="18"/>
                <w:szCs w:val="18"/>
              </w:rPr>
              <w:t>1.239</w:t>
            </w:r>
          </w:p>
        </w:tc>
        <w:tc>
          <w:tcPr>
            <w:tcW w:w="1392" w:type="dxa"/>
            <w:gridSpan w:val="2"/>
            <w:tcBorders>
              <w:top w:val="nil"/>
              <w:left w:val="nil"/>
              <w:bottom w:val="single" w:sz="18" w:space="0" w:color="000000"/>
              <w:right w:val="single" w:sz="8" w:space="0" w:color="000000"/>
            </w:tcBorders>
            <w:shd w:val="clear" w:color="auto" w:fill="FFFFFF"/>
          </w:tcPr>
          <w:p w14:paraId="7B06AD14" w14:textId="77777777" w:rsidR="003D59CF" w:rsidRDefault="003D59CF">
            <w:pPr>
              <w:autoSpaceDE w:val="0"/>
              <w:autoSpaceDN w:val="0"/>
              <w:spacing w:line="320" w:lineRule="atLeast"/>
              <w:ind w:left="60" w:right="60"/>
              <w:jc w:val="right"/>
              <w:rPr>
                <w:rFonts w:ascii="Arial" w:hAnsi="Arial" w:cs="Arial"/>
                <w:color w:val="000000"/>
                <w:sz w:val="18"/>
                <w:szCs w:val="18"/>
              </w:rPr>
            </w:pPr>
          </w:p>
        </w:tc>
        <w:tc>
          <w:tcPr>
            <w:tcW w:w="1450" w:type="dxa"/>
            <w:gridSpan w:val="2"/>
            <w:tcBorders>
              <w:top w:val="nil"/>
              <w:left w:val="nil"/>
              <w:bottom w:val="single" w:sz="18" w:space="0" w:color="000000"/>
              <w:right w:val="single" w:sz="8" w:space="0" w:color="000000"/>
            </w:tcBorders>
            <w:shd w:val="clear" w:color="auto" w:fill="FFFFFF"/>
            <w:hideMark/>
          </w:tcPr>
          <w:p w14:paraId="4A2ADF70" w14:textId="77777777" w:rsidR="003D59CF" w:rsidRDefault="003D59CF">
            <w:pPr>
              <w:autoSpaceDE w:val="0"/>
              <w:autoSpaceDN w:val="0"/>
              <w:spacing w:line="320" w:lineRule="atLeast"/>
              <w:ind w:left="60" w:right="60"/>
              <w:jc w:val="right"/>
              <w:rPr>
                <w:rFonts w:ascii="Arial" w:hAnsi="Arial" w:cs="Arial"/>
                <w:color w:val="000000"/>
                <w:sz w:val="18"/>
                <w:szCs w:val="18"/>
              </w:rPr>
            </w:pPr>
            <w:r>
              <w:rPr>
                <w:rFonts w:ascii="Arial" w:hAnsi="Arial" w:cs="Arial"/>
                <w:color w:val="000000"/>
                <w:sz w:val="18"/>
                <w:szCs w:val="18"/>
              </w:rPr>
              <w:t>.216</w:t>
            </w:r>
          </w:p>
        </w:tc>
        <w:tc>
          <w:tcPr>
            <w:tcW w:w="1388" w:type="dxa"/>
            <w:gridSpan w:val="2"/>
            <w:tcBorders>
              <w:top w:val="nil"/>
              <w:left w:val="nil"/>
              <w:bottom w:val="single" w:sz="18" w:space="0" w:color="000000"/>
              <w:right w:val="single" w:sz="18" w:space="0" w:color="000000"/>
            </w:tcBorders>
            <w:shd w:val="clear" w:color="auto" w:fill="FFFFFF"/>
            <w:hideMark/>
          </w:tcPr>
          <w:p w14:paraId="69CA993C" w14:textId="77777777" w:rsidR="003D59CF" w:rsidRDefault="003D59CF">
            <w:pPr>
              <w:autoSpaceDE w:val="0"/>
              <w:autoSpaceDN w:val="0"/>
              <w:spacing w:line="320" w:lineRule="atLeast"/>
              <w:ind w:left="60" w:right="60"/>
              <w:jc w:val="right"/>
              <w:rPr>
                <w:rFonts w:ascii="Arial" w:hAnsi="Arial" w:cs="Arial"/>
                <w:color w:val="000000"/>
                <w:sz w:val="18"/>
                <w:szCs w:val="18"/>
              </w:rPr>
            </w:pPr>
            <w:r>
              <w:rPr>
                <w:rFonts w:ascii="Arial" w:hAnsi="Arial" w:cs="Arial"/>
                <w:color w:val="000000"/>
                <w:sz w:val="18"/>
                <w:szCs w:val="18"/>
              </w:rPr>
              <w:t>.24127</w:t>
            </w:r>
          </w:p>
        </w:tc>
      </w:tr>
    </w:tbl>
    <w:p w14:paraId="7FC258CC" w14:textId="77777777" w:rsidR="003D59CF" w:rsidRDefault="003D59CF" w:rsidP="003D59CF">
      <w:pPr>
        <w:autoSpaceDE w:val="0"/>
        <w:autoSpaceDN w:val="0"/>
        <w:spacing w:line="400" w:lineRule="atLeast"/>
        <w:rPr>
          <w:rFonts w:ascii="Times New Roman" w:hAnsi="Times New Roman" w:cs="Times New Roman"/>
          <w:sz w:val="24"/>
          <w:szCs w:val="24"/>
        </w:rPr>
      </w:pPr>
    </w:p>
    <w:p w14:paraId="06C57A55" w14:textId="77777777" w:rsidR="003D59CF" w:rsidRDefault="003D59CF">
      <w:pPr>
        <w:rPr>
          <w:rFonts w:ascii="Garamond" w:eastAsiaTheme="majorEastAsia" w:hAnsi="Garamond" w:cstheme="majorBidi"/>
          <w:b/>
          <w:bCs/>
          <w:color w:val="17365D" w:themeColor="text2" w:themeShade="BF"/>
          <w:spacing w:val="5"/>
          <w:kern w:val="28"/>
          <w:sz w:val="36"/>
          <w:szCs w:val="52"/>
        </w:rPr>
      </w:pPr>
      <w:bookmarkStart w:id="29" w:name="_Toc317180431"/>
      <w:r>
        <w:br w:type="page"/>
      </w:r>
    </w:p>
    <w:p w14:paraId="60F2C919" w14:textId="77777777" w:rsidR="00107284" w:rsidRPr="00C775DF" w:rsidRDefault="00107284" w:rsidP="00107284">
      <w:pPr>
        <w:pStyle w:val="Title"/>
      </w:pPr>
      <w:bookmarkStart w:id="30" w:name="_Toc319658823"/>
      <w:r>
        <w:lastRenderedPageBreak/>
        <w:t>Waitlist</w:t>
      </w:r>
      <w:bookmarkEnd w:id="29"/>
      <w:bookmarkEnd w:id="30"/>
    </w:p>
    <w:tbl>
      <w:tblPr>
        <w:tblW w:w="6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8"/>
        <w:gridCol w:w="917"/>
        <w:gridCol w:w="1165"/>
        <w:gridCol w:w="1018"/>
        <w:gridCol w:w="2862"/>
      </w:tblGrid>
      <w:tr w:rsidR="006A4B7C" w:rsidRPr="006A4B7C" w14:paraId="3B928F7C" w14:textId="77777777" w:rsidTr="007D4C17">
        <w:trPr>
          <w:cantSplit/>
          <w:tblHeader/>
        </w:trPr>
        <w:tc>
          <w:tcPr>
            <w:tcW w:w="6910" w:type="dxa"/>
            <w:gridSpan w:val="5"/>
            <w:tcBorders>
              <w:top w:val="nil"/>
              <w:left w:val="nil"/>
              <w:bottom w:val="nil"/>
              <w:right w:val="single" w:sz="18" w:space="0" w:color="000000"/>
            </w:tcBorders>
            <w:shd w:val="clear" w:color="auto" w:fill="FFFFFF"/>
            <w:vAlign w:val="center"/>
          </w:tcPr>
          <w:p w14:paraId="5D19A317" w14:textId="77777777" w:rsidR="006A4B7C" w:rsidRPr="006A4B7C" w:rsidRDefault="006A4B7C" w:rsidP="00806BFA">
            <w:pPr>
              <w:autoSpaceDE w:val="0"/>
              <w:autoSpaceDN w:val="0"/>
              <w:adjustRightInd w:val="0"/>
              <w:spacing w:after="0" w:line="320" w:lineRule="atLeast"/>
              <w:ind w:right="60"/>
              <w:rPr>
                <w:rFonts w:ascii="Arial" w:hAnsi="Arial" w:cs="Arial"/>
                <w:color w:val="000000"/>
                <w:sz w:val="18"/>
                <w:szCs w:val="18"/>
              </w:rPr>
            </w:pPr>
            <w:r w:rsidRPr="006A4B7C">
              <w:rPr>
                <w:rFonts w:ascii="Arial" w:hAnsi="Arial" w:cs="Arial"/>
                <w:b/>
                <w:bCs/>
                <w:color w:val="000000"/>
                <w:sz w:val="18"/>
                <w:szCs w:val="18"/>
              </w:rPr>
              <w:t xml:space="preserve">Do you have waitlist clients waiting to receive </w:t>
            </w:r>
            <w:r w:rsidR="00806BFA">
              <w:rPr>
                <w:rFonts w:ascii="Arial" w:hAnsi="Arial" w:cs="Arial"/>
                <w:b/>
                <w:bCs/>
                <w:color w:val="000000"/>
                <w:sz w:val="18"/>
                <w:szCs w:val="18"/>
              </w:rPr>
              <w:br/>
            </w:r>
            <w:r w:rsidRPr="006A4B7C">
              <w:rPr>
                <w:rFonts w:ascii="Arial" w:hAnsi="Arial" w:cs="Arial"/>
                <w:b/>
                <w:bCs/>
                <w:color w:val="000000"/>
                <w:sz w:val="18"/>
                <w:szCs w:val="18"/>
              </w:rPr>
              <w:t>ongoing treatment?</w:t>
            </w:r>
          </w:p>
        </w:tc>
      </w:tr>
      <w:tr w:rsidR="006A4B7C" w:rsidRPr="006A4B7C" w14:paraId="24048C80" w14:textId="77777777" w:rsidTr="007D4C17">
        <w:trPr>
          <w:gridAfter w:val="1"/>
          <w:wAfter w:w="2862" w:type="dxa"/>
          <w:cantSplit/>
          <w:tblHeader/>
        </w:trPr>
        <w:tc>
          <w:tcPr>
            <w:tcW w:w="186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009751A1" w14:textId="77777777" w:rsidR="006A4B7C" w:rsidRPr="006A4B7C" w:rsidRDefault="006A4B7C" w:rsidP="006A4B7C">
            <w:pPr>
              <w:autoSpaceDE w:val="0"/>
              <w:autoSpaceDN w:val="0"/>
              <w:adjustRightInd w:val="0"/>
              <w:spacing w:after="0" w:line="24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14:paraId="48234F33" w14:textId="77777777" w:rsidR="006A4B7C" w:rsidRPr="006A4B7C" w:rsidRDefault="006A4B7C" w:rsidP="006A4B7C">
            <w:pPr>
              <w:autoSpaceDE w:val="0"/>
              <w:autoSpaceDN w:val="0"/>
              <w:adjustRightInd w:val="0"/>
              <w:spacing w:after="0" w:line="320" w:lineRule="atLeast"/>
              <w:ind w:left="60" w:right="60"/>
              <w:jc w:val="center"/>
              <w:rPr>
                <w:rFonts w:ascii="Arial" w:hAnsi="Arial" w:cs="Arial"/>
                <w:color w:val="000000"/>
                <w:sz w:val="18"/>
                <w:szCs w:val="18"/>
              </w:rPr>
            </w:pPr>
            <w:r w:rsidRPr="006A4B7C">
              <w:rPr>
                <w:rFonts w:ascii="Arial" w:hAnsi="Arial" w:cs="Arial"/>
                <w:color w:val="000000"/>
                <w:sz w:val="18"/>
                <w:szCs w:val="18"/>
              </w:rPr>
              <w:t>Frequency</w:t>
            </w:r>
          </w:p>
        </w:tc>
        <w:tc>
          <w:tcPr>
            <w:tcW w:w="1018" w:type="dxa"/>
            <w:tcBorders>
              <w:top w:val="single" w:sz="18" w:space="0" w:color="000000"/>
              <w:bottom w:val="single" w:sz="16" w:space="0" w:color="000000"/>
              <w:right w:val="single" w:sz="18" w:space="0" w:color="000000"/>
            </w:tcBorders>
            <w:shd w:val="clear" w:color="auto" w:fill="FFFFFF"/>
            <w:vAlign w:val="bottom"/>
          </w:tcPr>
          <w:p w14:paraId="0DA23CD6" w14:textId="77777777" w:rsidR="006A4B7C" w:rsidRPr="006A4B7C" w:rsidRDefault="006A4B7C" w:rsidP="006A4B7C">
            <w:pPr>
              <w:autoSpaceDE w:val="0"/>
              <w:autoSpaceDN w:val="0"/>
              <w:adjustRightInd w:val="0"/>
              <w:spacing w:after="0" w:line="320" w:lineRule="atLeast"/>
              <w:ind w:left="60" w:right="60"/>
              <w:jc w:val="center"/>
              <w:rPr>
                <w:rFonts w:ascii="Arial" w:hAnsi="Arial" w:cs="Arial"/>
                <w:color w:val="000000"/>
                <w:sz w:val="18"/>
                <w:szCs w:val="18"/>
              </w:rPr>
            </w:pPr>
            <w:r w:rsidRPr="006A4B7C">
              <w:rPr>
                <w:rFonts w:ascii="Arial" w:hAnsi="Arial" w:cs="Arial"/>
                <w:color w:val="000000"/>
                <w:sz w:val="18"/>
                <w:szCs w:val="18"/>
              </w:rPr>
              <w:t>Percent</w:t>
            </w:r>
          </w:p>
        </w:tc>
      </w:tr>
      <w:tr w:rsidR="006A4B7C" w:rsidRPr="006A4B7C" w14:paraId="2B210EBF" w14:textId="77777777" w:rsidTr="007D4C17">
        <w:trPr>
          <w:gridAfter w:val="1"/>
          <w:wAfter w:w="2862" w:type="dxa"/>
          <w:cantSplit/>
          <w:tblHeader/>
        </w:trPr>
        <w:tc>
          <w:tcPr>
            <w:tcW w:w="948" w:type="dxa"/>
            <w:vMerge w:val="restart"/>
            <w:tcBorders>
              <w:top w:val="single" w:sz="16" w:space="0" w:color="000000"/>
              <w:left w:val="single" w:sz="16" w:space="0" w:color="000000"/>
              <w:bottom w:val="nil"/>
              <w:right w:val="nil"/>
            </w:tcBorders>
            <w:shd w:val="clear" w:color="auto" w:fill="FFFFFF"/>
          </w:tcPr>
          <w:p w14:paraId="5D8ECB29" w14:textId="77777777" w:rsidR="006A4B7C" w:rsidRPr="006A4B7C" w:rsidRDefault="006A4B7C" w:rsidP="006A4B7C">
            <w:pPr>
              <w:autoSpaceDE w:val="0"/>
              <w:autoSpaceDN w:val="0"/>
              <w:adjustRightInd w:val="0"/>
              <w:spacing w:after="0" w:line="320" w:lineRule="atLeast"/>
              <w:ind w:left="60" w:right="60"/>
              <w:rPr>
                <w:rFonts w:ascii="Arial" w:hAnsi="Arial" w:cs="Arial"/>
                <w:color w:val="000000"/>
                <w:sz w:val="18"/>
                <w:szCs w:val="18"/>
              </w:rPr>
            </w:pPr>
            <w:r w:rsidRPr="006A4B7C">
              <w:rPr>
                <w:rFonts w:ascii="Arial" w:hAnsi="Arial" w:cs="Arial"/>
                <w:color w:val="000000"/>
                <w:sz w:val="18"/>
                <w:szCs w:val="18"/>
              </w:rPr>
              <w:t>Valid</w:t>
            </w:r>
            <w:r w:rsidR="00806BFA">
              <w:rPr>
                <w:rFonts w:ascii="Arial" w:hAnsi="Arial" w:cs="Arial"/>
                <w:color w:val="000000"/>
                <w:sz w:val="18"/>
                <w:szCs w:val="18"/>
              </w:rPr>
              <w:t xml:space="preserve">   </w:t>
            </w:r>
          </w:p>
        </w:tc>
        <w:tc>
          <w:tcPr>
            <w:tcW w:w="917" w:type="dxa"/>
            <w:tcBorders>
              <w:top w:val="single" w:sz="16" w:space="0" w:color="000000"/>
              <w:left w:val="nil"/>
              <w:bottom w:val="nil"/>
              <w:right w:val="single" w:sz="16" w:space="0" w:color="000000"/>
            </w:tcBorders>
            <w:shd w:val="clear" w:color="auto" w:fill="FFFFFF"/>
          </w:tcPr>
          <w:p w14:paraId="4A14DABB" w14:textId="77777777" w:rsidR="006A4B7C" w:rsidRPr="006A4B7C" w:rsidRDefault="006A4B7C" w:rsidP="006A4B7C">
            <w:pPr>
              <w:autoSpaceDE w:val="0"/>
              <w:autoSpaceDN w:val="0"/>
              <w:adjustRightInd w:val="0"/>
              <w:spacing w:after="0" w:line="320" w:lineRule="atLeast"/>
              <w:ind w:left="60" w:right="60"/>
              <w:rPr>
                <w:rFonts w:ascii="Arial" w:hAnsi="Arial" w:cs="Arial"/>
                <w:color w:val="000000"/>
                <w:sz w:val="18"/>
                <w:szCs w:val="18"/>
              </w:rPr>
            </w:pPr>
            <w:r w:rsidRPr="006A4B7C">
              <w:rPr>
                <w:rFonts w:ascii="Arial" w:hAnsi="Arial" w:cs="Arial"/>
                <w:color w:val="000000"/>
                <w:sz w:val="18"/>
                <w:szCs w:val="18"/>
              </w:rPr>
              <w:t>Yes</w:t>
            </w:r>
          </w:p>
        </w:tc>
        <w:tc>
          <w:tcPr>
            <w:tcW w:w="1165" w:type="dxa"/>
            <w:tcBorders>
              <w:top w:val="single" w:sz="16" w:space="0" w:color="000000"/>
              <w:left w:val="single" w:sz="16" w:space="0" w:color="000000"/>
              <w:bottom w:val="nil"/>
            </w:tcBorders>
            <w:shd w:val="clear" w:color="auto" w:fill="FFFFFF"/>
          </w:tcPr>
          <w:p w14:paraId="1D1814EC" w14:textId="77777777" w:rsidR="006A4B7C" w:rsidRPr="006A4B7C" w:rsidRDefault="006A4B7C" w:rsidP="006A4B7C">
            <w:pPr>
              <w:autoSpaceDE w:val="0"/>
              <w:autoSpaceDN w:val="0"/>
              <w:adjustRightInd w:val="0"/>
              <w:spacing w:after="0" w:line="320" w:lineRule="atLeast"/>
              <w:ind w:left="60" w:right="60"/>
              <w:jc w:val="right"/>
              <w:rPr>
                <w:rFonts w:ascii="Arial" w:hAnsi="Arial" w:cs="Arial"/>
                <w:color w:val="000000"/>
                <w:sz w:val="18"/>
                <w:szCs w:val="18"/>
              </w:rPr>
            </w:pPr>
            <w:r w:rsidRPr="006A4B7C">
              <w:rPr>
                <w:rFonts w:ascii="Arial" w:hAnsi="Arial" w:cs="Arial"/>
                <w:color w:val="000000"/>
                <w:sz w:val="18"/>
                <w:szCs w:val="18"/>
              </w:rPr>
              <w:t>129</w:t>
            </w:r>
          </w:p>
        </w:tc>
        <w:tc>
          <w:tcPr>
            <w:tcW w:w="1018" w:type="dxa"/>
            <w:tcBorders>
              <w:top w:val="single" w:sz="16" w:space="0" w:color="000000"/>
              <w:bottom w:val="nil"/>
              <w:right w:val="single" w:sz="18" w:space="0" w:color="000000"/>
            </w:tcBorders>
            <w:shd w:val="clear" w:color="auto" w:fill="FFFFFF"/>
          </w:tcPr>
          <w:p w14:paraId="3FE7652C" w14:textId="77777777" w:rsidR="006A4B7C" w:rsidRPr="006A4B7C" w:rsidRDefault="006A4B7C" w:rsidP="006A4B7C">
            <w:pPr>
              <w:autoSpaceDE w:val="0"/>
              <w:autoSpaceDN w:val="0"/>
              <w:adjustRightInd w:val="0"/>
              <w:spacing w:after="0" w:line="320" w:lineRule="atLeast"/>
              <w:ind w:left="60" w:right="60"/>
              <w:jc w:val="right"/>
              <w:rPr>
                <w:rFonts w:ascii="Arial" w:hAnsi="Arial" w:cs="Arial"/>
                <w:color w:val="000000"/>
                <w:sz w:val="18"/>
                <w:szCs w:val="18"/>
              </w:rPr>
            </w:pPr>
            <w:r w:rsidRPr="006A4B7C">
              <w:rPr>
                <w:rFonts w:ascii="Arial" w:hAnsi="Arial" w:cs="Arial"/>
                <w:color w:val="000000"/>
                <w:sz w:val="18"/>
                <w:szCs w:val="18"/>
              </w:rPr>
              <w:t>30.9</w:t>
            </w:r>
            <w:r w:rsidR="00806BFA">
              <w:rPr>
                <w:rFonts w:ascii="Arial" w:hAnsi="Arial" w:cs="Arial"/>
                <w:color w:val="000000"/>
                <w:sz w:val="18"/>
                <w:szCs w:val="18"/>
              </w:rPr>
              <w:t>%</w:t>
            </w:r>
          </w:p>
        </w:tc>
      </w:tr>
      <w:tr w:rsidR="006A4B7C" w:rsidRPr="006A4B7C" w14:paraId="13F81B6C" w14:textId="77777777" w:rsidTr="007D4C17">
        <w:trPr>
          <w:gridAfter w:val="1"/>
          <w:wAfter w:w="2862" w:type="dxa"/>
          <w:cantSplit/>
          <w:tblHeader/>
        </w:trPr>
        <w:tc>
          <w:tcPr>
            <w:tcW w:w="948" w:type="dxa"/>
            <w:vMerge/>
            <w:tcBorders>
              <w:top w:val="single" w:sz="16" w:space="0" w:color="000000"/>
              <w:left w:val="single" w:sz="16" w:space="0" w:color="000000"/>
              <w:bottom w:val="nil"/>
              <w:right w:val="nil"/>
            </w:tcBorders>
            <w:shd w:val="clear" w:color="auto" w:fill="FFFFFF"/>
          </w:tcPr>
          <w:p w14:paraId="2E3F6CFC" w14:textId="77777777" w:rsidR="006A4B7C" w:rsidRPr="006A4B7C" w:rsidRDefault="006A4B7C" w:rsidP="006A4B7C">
            <w:pPr>
              <w:autoSpaceDE w:val="0"/>
              <w:autoSpaceDN w:val="0"/>
              <w:adjustRightInd w:val="0"/>
              <w:spacing w:after="0" w:line="240" w:lineRule="auto"/>
              <w:rPr>
                <w:rFonts w:ascii="Arial" w:hAnsi="Arial" w:cs="Arial"/>
                <w:color w:val="000000"/>
                <w:sz w:val="18"/>
                <w:szCs w:val="18"/>
              </w:rPr>
            </w:pPr>
          </w:p>
        </w:tc>
        <w:tc>
          <w:tcPr>
            <w:tcW w:w="917" w:type="dxa"/>
            <w:tcBorders>
              <w:top w:val="nil"/>
              <w:left w:val="nil"/>
              <w:bottom w:val="nil"/>
              <w:right w:val="single" w:sz="16" w:space="0" w:color="000000"/>
            </w:tcBorders>
            <w:shd w:val="clear" w:color="auto" w:fill="FFFFFF"/>
          </w:tcPr>
          <w:p w14:paraId="5244D0D8" w14:textId="77777777" w:rsidR="006A4B7C" w:rsidRPr="006A4B7C" w:rsidRDefault="006A4B7C" w:rsidP="006A4B7C">
            <w:pPr>
              <w:autoSpaceDE w:val="0"/>
              <w:autoSpaceDN w:val="0"/>
              <w:adjustRightInd w:val="0"/>
              <w:spacing w:after="0" w:line="320" w:lineRule="atLeast"/>
              <w:ind w:left="60" w:right="60"/>
              <w:rPr>
                <w:rFonts w:ascii="Arial" w:hAnsi="Arial" w:cs="Arial"/>
                <w:color w:val="000000"/>
                <w:sz w:val="18"/>
                <w:szCs w:val="18"/>
              </w:rPr>
            </w:pPr>
            <w:r w:rsidRPr="006A4B7C">
              <w:rPr>
                <w:rFonts w:ascii="Arial" w:hAnsi="Arial" w:cs="Arial"/>
                <w:color w:val="000000"/>
                <w:sz w:val="18"/>
                <w:szCs w:val="18"/>
              </w:rPr>
              <w:t>No</w:t>
            </w:r>
          </w:p>
        </w:tc>
        <w:tc>
          <w:tcPr>
            <w:tcW w:w="1165" w:type="dxa"/>
            <w:tcBorders>
              <w:top w:val="nil"/>
              <w:left w:val="single" w:sz="16" w:space="0" w:color="000000"/>
              <w:bottom w:val="nil"/>
            </w:tcBorders>
            <w:shd w:val="clear" w:color="auto" w:fill="FFFFFF"/>
          </w:tcPr>
          <w:p w14:paraId="350CCB61" w14:textId="77777777" w:rsidR="006A4B7C" w:rsidRPr="006A4B7C" w:rsidRDefault="006A4B7C" w:rsidP="006A4B7C">
            <w:pPr>
              <w:autoSpaceDE w:val="0"/>
              <w:autoSpaceDN w:val="0"/>
              <w:adjustRightInd w:val="0"/>
              <w:spacing w:after="0" w:line="320" w:lineRule="atLeast"/>
              <w:ind w:left="60" w:right="60"/>
              <w:jc w:val="right"/>
              <w:rPr>
                <w:rFonts w:ascii="Arial" w:hAnsi="Arial" w:cs="Arial"/>
                <w:color w:val="000000"/>
                <w:sz w:val="18"/>
                <w:szCs w:val="18"/>
              </w:rPr>
            </w:pPr>
            <w:r w:rsidRPr="006A4B7C">
              <w:rPr>
                <w:rFonts w:ascii="Arial" w:hAnsi="Arial" w:cs="Arial"/>
                <w:color w:val="000000"/>
                <w:sz w:val="18"/>
                <w:szCs w:val="18"/>
              </w:rPr>
              <w:t>278</w:t>
            </w:r>
          </w:p>
        </w:tc>
        <w:tc>
          <w:tcPr>
            <w:tcW w:w="1018" w:type="dxa"/>
            <w:tcBorders>
              <w:top w:val="nil"/>
              <w:bottom w:val="nil"/>
              <w:right w:val="single" w:sz="18" w:space="0" w:color="000000"/>
            </w:tcBorders>
            <w:shd w:val="clear" w:color="auto" w:fill="FFFFFF"/>
          </w:tcPr>
          <w:p w14:paraId="46E32B12" w14:textId="77777777" w:rsidR="006A4B7C" w:rsidRPr="006A4B7C" w:rsidRDefault="006A4B7C" w:rsidP="006A4B7C">
            <w:pPr>
              <w:autoSpaceDE w:val="0"/>
              <w:autoSpaceDN w:val="0"/>
              <w:adjustRightInd w:val="0"/>
              <w:spacing w:after="0" w:line="320" w:lineRule="atLeast"/>
              <w:ind w:left="60" w:right="60"/>
              <w:jc w:val="right"/>
              <w:rPr>
                <w:rFonts w:ascii="Arial" w:hAnsi="Arial" w:cs="Arial"/>
                <w:color w:val="000000"/>
                <w:sz w:val="18"/>
                <w:szCs w:val="18"/>
              </w:rPr>
            </w:pPr>
            <w:r w:rsidRPr="006A4B7C">
              <w:rPr>
                <w:rFonts w:ascii="Arial" w:hAnsi="Arial" w:cs="Arial"/>
                <w:color w:val="000000"/>
                <w:sz w:val="18"/>
                <w:szCs w:val="18"/>
              </w:rPr>
              <w:t>66.7</w:t>
            </w:r>
            <w:r w:rsidR="00806BFA">
              <w:rPr>
                <w:rFonts w:ascii="Arial" w:hAnsi="Arial" w:cs="Arial"/>
                <w:color w:val="000000"/>
                <w:sz w:val="18"/>
                <w:szCs w:val="18"/>
              </w:rPr>
              <w:t>%</w:t>
            </w:r>
          </w:p>
        </w:tc>
      </w:tr>
      <w:tr w:rsidR="006A4B7C" w:rsidRPr="006A4B7C" w14:paraId="79CFAEBB" w14:textId="77777777" w:rsidTr="007D4C17">
        <w:trPr>
          <w:gridAfter w:val="1"/>
          <w:wAfter w:w="2862" w:type="dxa"/>
          <w:cantSplit/>
          <w:tblHeader/>
        </w:trPr>
        <w:tc>
          <w:tcPr>
            <w:tcW w:w="948" w:type="dxa"/>
            <w:vMerge/>
            <w:tcBorders>
              <w:top w:val="single" w:sz="16" w:space="0" w:color="000000"/>
              <w:left w:val="single" w:sz="16" w:space="0" w:color="000000"/>
              <w:bottom w:val="nil"/>
              <w:right w:val="nil"/>
            </w:tcBorders>
            <w:shd w:val="clear" w:color="auto" w:fill="FFFFFF"/>
          </w:tcPr>
          <w:p w14:paraId="3040B575" w14:textId="77777777" w:rsidR="006A4B7C" w:rsidRPr="006A4B7C" w:rsidRDefault="006A4B7C" w:rsidP="006A4B7C">
            <w:pPr>
              <w:autoSpaceDE w:val="0"/>
              <w:autoSpaceDN w:val="0"/>
              <w:adjustRightInd w:val="0"/>
              <w:spacing w:after="0" w:line="240" w:lineRule="auto"/>
              <w:rPr>
                <w:rFonts w:ascii="Arial" w:hAnsi="Arial" w:cs="Arial"/>
                <w:color w:val="000000"/>
                <w:sz w:val="18"/>
                <w:szCs w:val="18"/>
              </w:rPr>
            </w:pPr>
          </w:p>
        </w:tc>
        <w:tc>
          <w:tcPr>
            <w:tcW w:w="917" w:type="dxa"/>
            <w:tcBorders>
              <w:top w:val="nil"/>
              <w:left w:val="nil"/>
              <w:bottom w:val="nil"/>
              <w:right w:val="single" w:sz="16" w:space="0" w:color="000000"/>
            </w:tcBorders>
            <w:shd w:val="clear" w:color="auto" w:fill="FFFFFF"/>
          </w:tcPr>
          <w:p w14:paraId="3D7E1E53" w14:textId="77777777" w:rsidR="006A4B7C" w:rsidRPr="006A4B7C" w:rsidRDefault="006A4B7C" w:rsidP="006A4B7C">
            <w:pPr>
              <w:autoSpaceDE w:val="0"/>
              <w:autoSpaceDN w:val="0"/>
              <w:adjustRightInd w:val="0"/>
              <w:spacing w:after="0" w:line="320" w:lineRule="atLeast"/>
              <w:ind w:left="60" w:right="60"/>
              <w:rPr>
                <w:rFonts w:ascii="Arial" w:hAnsi="Arial" w:cs="Arial"/>
                <w:color w:val="000000"/>
                <w:sz w:val="18"/>
                <w:szCs w:val="18"/>
              </w:rPr>
            </w:pPr>
            <w:r w:rsidRPr="006A4B7C">
              <w:rPr>
                <w:rFonts w:ascii="Arial" w:hAnsi="Arial" w:cs="Arial"/>
                <w:color w:val="000000"/>
                <w:sz w:val="18"/>
                <w:szCs w:val="18"/>
              </w:rPr>
              <w:t>Total</w:t>
            </w:r>
          </w:p>
        </w:tc>
        <w:tc>
          <w:tcPr>
            <w:tcW w:w="1165" w:type="dxa"/>
            <w:tcBorders>
              <w:top w:val="nil"/>
              <w:left w:val="single" w:sz="16" w:space="0" w:color="000000"/>
              <w:bottom w:val="nil"/>
            </w:tcBorders>
            <w:shd w:val="clear" w:color="auto" w:fill="FFFFFF"/>
          </w:tcPr>
          <w:p w14:paraId="2A5E214F" w14:textId="77777777" w:rsidR="006A4B7C" w:rsidRPr="006A4B7C" w:rsidRDefault="006A4B7C" w:rsidP="006A4B7C">
            <w:pPr>
              <w:autoSpaceDE w:val="0"/>
              <w:autoSpaceDN w:val="0"/>
              <w:adjustRightInd w:val="0"/>
              <w:spacing w:after="0" w:line="320" w:lineRule="atLeast"/>
              <w:ind w:left="60" w:right="60"/>
              <w:jc w:val="right"/>
              <w:rPr>
                <w:rFonts w:ascii="Arial" w:hAnsi="Arial" w:cs="Arial"/>
                <w:color w:val="000000"/>
                <w:sz w:val="18"/>
                <w:szCs w:val="18"/>
              </w:rPr>
            </w:pPr>
            <w:r w:rsidRPr="006A4B7C">
              <w:rPr>
                <w:rFonts w:ascii="Arial" w:hAnsi="Arial" w:cs="Arial"/>
                <w:color w:val="000000"/>
                <w:sz w:val="18"/>
                <w:szCs w:val="18"/>
              </w:rPr>
              <w:t>407</w:t>
            </w:r>
          </w:p>
        </w:tc>
        <w:tc>
          <w:tcPr>
            <w:tcW w:w="1018" w:type="dxa"/>
            <w:tcBorders>
              <w:top w:val="nil"/>
              <w:bottom w:val="nil"/>
              <w:right w:val="single" w:sz="18" w:space="0" w:color="000000"/>
            </w:tcBorders>
            <w:shd w:val="clear" w:color="auto" w:fill="FFFFFF"/>
          </w:tcPr>
          <w:p w14:paraId="78308E4A" w14:textId="77777777" w:rsidR="006A4B7C" w:rsidRPr="006A4B7C" w:rsidRDefault="006A4B7C" w:rsidP="006A4B7C">
            <w:pPr>
              <w:autoSpaceDE w:val="0"/>
              <w:autoSpaceDN w:val="0"/>
              <w:adjustRightInd w:val="0"/>
              <w:spacing w:after="0" w:line="320" w:lineRule="atLeast"/>
              <w:ind w:left="60" w:right="60"/>
              <w:jc w:val="right"/>
              <w:rPr>
                <w:rFonts w:ascii="Arial" w:hAnsi="Arial" w:cs="Arial"/>
                <w:color w:val="000000"/>
                <w:sz w:val="18"/>
                <w:szCs w:val="18"/>
              </w:rPr>
            </w:pPr>
            <w:r w:rsidRPr="006A4B7C">
              <w:rPr>
                <w:rFonts w:ascii="Arial" w:hAnsi="Arial" w:cs="Arial"/>
                <w:color w:val="000000"/>
                <w:sz w:val="18"/>
                <w:szCs w:val="18"/>
              </w:rPr>
              <w:t>97.6</w:t>
            </w:r>
          </w:p>
        </w:tc>
      </w:tr>
      <w:tr w:rsidR="006A4B7C" w:rsidRPr="006A4B7C" w14:paraId="236641E3" w14:textId="77777777" w:rsidTr="007D4C17">
        <w:trPr>
          <w:gridAfter w:val="1"/>
          <w:wAfter w:w="2862" w:type="dxa"/>
          <w:cantSplit/>
          <w:tblHeader/>
        </w:trPr>
        <w:tc>
          <w:tcPr>
            <w:tcW w:w="948" w:type="dxa"/>
            <w:tcBorders>
              <w:top w:val="nil"/>
              <w:left w:val="single" w:sz="16" w:space="0" w:color="000000"/>
              <w:bottom w:val="nil"/>
              <w:right w:val="nil"/>
            </w:tcBorders>
            <w:shd w:val="clear" w:color="auto" w:fill="FFFFFF"/>
          </w:tcPr>
          <w:p w14:paraId="2F6F33E5" w14:textId="77777777" w:rsidR="006A4B7C" w:rsidRPr="006A4B7C" w:rsidRDefault="006A4B7C" w:rsidP="006A4B7C">
            <w:pPr>
              <w:autoSpaceDE w:val="0"/>
              <w:autoSpaceDN w:val="0"/>
              <w:adjustRightInd w:val="0"/>
              <w:spacing w:after="0" w:line="320" w:lineRule="atLeast"/>
              <w:ind w:left="60" w:right="60"/>
              <w:rPr>
                <w:rFonts w:ascii="Arial" w:hAnsi="Arial" w:cs="Arial"/>
                <w:color w:val="000000"/>
                <w:sz w:val="18"/>
                <w:szCs w:val="18"/>
              </w:rPr>
            </w:pPr>
            <w:r w:rsidRPr="006A4B7C">
              <w:rPr>
                <w:rFonts w:ascii="Arial" w:hAnsi="Arial" w:cs="Arial"/>
                <w:color w:val="000000"/>
                <w:sz w:val="18"/>
                <w:szCs w:val="18"/>
              </w:rPr>
              <w:t>Missing</w:t>
            </w:r>
          </w:p>
        </w:tc>
        <w:tc>
          <w:tcPr>
            <w:tcW w:w="917" w:type="dxa"/>
            <w:tcBorders>
              <w:top w:val="nil"/>
              <w:left w:val="nil"/>
              <w:bottom w:val="nil"/>
              <w:right w:val="single" w:sz="16" w:space="0" w:color="000000"/>
            </w:tcBorders>
            <w:shd w:val="clear" w:color="auto" w:fill="FFFFFF"/>
          </w:tcPr>
          <w:p w14:paraId="5826AAB0" w14:textId="77777777" w:rsidR="006A4B7C" w:rsidRPr="006A4B7C" w:rsidRDefault="006A4B7C" w:rsidP="006A4B7C">
            <w:pPr>
              <w:autoSpaceDE w:val="0"/>
              <w:autoSpaceDN w:val="0"/>
              <w:adjustRightInd w:val="0"/>
              <w:spacing w:after="0" w:line="320" w:lineRule="atLeast"/>
              <w:ind w:left="60" w:right="60"/>
              <w:rPr>
                <w:rFonts w:ascii="Arial" w:hAnsi="Arial" w:cs="Arial"/>
                <w:color w:val="000000"/>
                <w:sz w:val="18"/>
                <w:szCs w:val="18"/>
              </w:rPr>
            </w:pPr>
            <w:r w:rsidRPr="006A4B7C">
              <w:rPr>
                <w:rFonts w:ascii="Arial" w:hAnsi="Arial" w:cs="Arial"/>
                <w:color w:val="000000"/>
                <w:sz w:val="18"/>
                <w:szCs w:val="18"/>
              </w:rPr>
              <w:t>System</w:t>
            </w:r>
          </w:p>
        </w:tc>
        <w:tc>
          <w:tcPr>
            <w:tcW w:w="1165" w:type="dxa"/>
            <w:tcBorders>
              <w:top w:val="nil"/>
              <w:left w:val="single" w:sz="16" w:space="0" w:color="000000"/>
              <w:bottom w:val="nil"/>
            </w:tcBorders>
            <w:shd w:val="clear" w:color="auto" w:fill="FFFFFF"/>
          </w:tcPr>
          <w:p w14:paraId="5E6EFB40" w14:textId="77777777" w:rsidR="006A4B7C" w:rsidRPr="006A4B7C" w:rsidRDefault="006A4B7C" w:rsidP="006A4B7C">
            <w:pPr>
              <w:autoSpaceDE w:val="0"/>
              <w:autoSpaceDN w:val="0"/>
              <w:adjustRightInd w:val="0"/>
              <w:spacing w:after="0" w:line="320" w:lineRule="atLeast"/>
              <w:ind w:left="60" w:right="60"/>
              <w:jc w:val="right"/>
              <w:rPr>
                <w:rFonts w:ascii="Arial" w:hAnsi="Arial" w:cs="Arial"/>
                <w:color w:val="000000"/>
                <w:sz w:val="18"/>
                <w:szCs w:val="18"/>
              </w:rPr>
            </w:pPr>
            <w:r w:rsidRPr="006A4B7C">
              <w:rPr>
                <w:rFonts w:ascii="Arial" w:hAnsi="Arial" w:cs="Arial"/>
                <w:color w:val="000000"/>
                <w:sz w:val="18"/>
                <w:szCs w:val="18"/>
              </w:rPr>
              <w:t>10</w:t>
            </w:r>
          </w:p>
        </w:tc>
        <w:tc>
          <w:tcPr>
            <w:tcW w:w="1018" w:type="dxa"/>
            <w:tcBorders>
              <w:top w:val="nil"/>
              <w:bottom w:val="nil"/>
              <w:right w:val="single" w:sz="18" w:space="0" w:color="000000"/>
            </w:tcBorders>
            <w:shd w:val="clear" w:color="auto" w:fill="FFFFFF"/>
          </w:tcPr>
          <w:p w14:paraId="62A9B3DE" w14:textId="77777777" w:rsidR="006A4B7C" w:rsidRPr="006A4B7C" w:rsidRDefault="006A4B7C" w:rsidP="006A4B7C">
            <w:pPr>
              <w:autoSpaceDE w:val="0"/>
              <w:autoSpaceDN w:val="0"/>
              <w:adjustRightInd w:val="0"/>
              <w:spacing w:after="0" w:line="320" w:lineRule="atLeast"/>
              <w:ind w:left="60" w:right="60"/>
              <w:jc w:val="right"/>
              <w:rPr>
                <w:rFonts w:ascii="Arial" w:hAnsi="Arial" w:cs="Arial"/>
                <w:color w:val="000000"/>
                <w:sz w:val="18"/>
                <w:szCs w:val="18"/>
              </w:rPr>
            </w:pPr>
            <w:r w:rsidRPr="006A4B7C">
              <w:rPr>
                <w:rFonts w:ascii="Arial" w:hAnsi="Arial" w:cs="Arial"/>
                <w:color w:val="000000"/>
                <w:sz w:val="18"/>
                <w:szCs w:val="18"/>
              </w:rPr>
              <w:t>2.4</w:t>
            </w:r>
          </w:p>
        </w:tc>
      </w:tr>
      <w:tr w:rsidR="006A4B7C" w:rsidRPr="006A4B7C" w14:paraId="160D0D9A" w14:textId="77777777" w:rsidTr="007D4C17">
        <w:trPr>
          <w:gridAfter w:val="1"/>
          <w:wAfter w:w="2862" w:type="dxa"/>
          <w:cantSplit/>
        </w:trPr>
        <w:tc>
          <w:tcPr>
            <w:tcW w:w="1865" w:type="dxa"/>
            <w:gridSpan w:val="2"/>
            <w:tcBorders>
              <w:top w:val="nil"/>
              <w:left w:val="single" w:sz="16" w:space="0" w:color="000000"/>
              <w:bottom w:val="single" w:sz="18" w:space="0" w:color="000000"/>
              <w:right w:val="single" w:sz="16" w:space="0" w:color="000000"/>
            </w:tcBorders>
            <w:shd w:val="clear" w:color="auto" w:fill="FFFFFF"/>
          </w:tcPr>
          <w:p w14:paraId="24FA6D12" w14:textId="77777777" w:rsidR="006A4B7C" w:rsidRPr="006A4B7C" w:rsidRDefault="006A4B7C" w:rsidP="006A4B7C">
            <w:pPr>
              <w:autoSpaceDE w:val="0"/>
              <w:autoSpaceDN w:val="0"/>
              <w:adjustRightInd w:val="0"/>
              <w:spacing w:after="0" w:line="320" w:lineRule="atLeast"/>
              <w:ind w:left="60" w:right="60"/>
              <w:rPr>
                <w:rFonts w:ascii="Arial" w:hAnsi="Arial" w:cs="Arial"/>
                <w:color w:val="000000"/>
                <w:sz w:val="18"/>
                <w:szCs w:val="18"/>
              </w:rPr>
            </w:pPr>
            <w:r w:rsidRPr="006A4B7C">
              <w:rPr>
                <w:rFonts w:ascii="Arial" w:hAnsi="Arial" w:cs="Arial"/>
                <w:color w:val="000000"/>
                <w:sz w:val="18"/>
                <w:szCs w:val="18"/>
              </w:rPr>
              <w:t>Total</w:t>
            </w:r>
          </w:p>
        </w:tc>
        <w:tc>
          <w:tcPr>
            <w:tcW w:w="1165" w:type="dxa"/>
            <w:tcBorders>
              <w:top w:val="nil"/>
              <w:left w:val="single" w:sz="16" w:space="0" w:color="000000"/>
              <w:bottom w:val="single" w:sz="18" w:space="0" w:color="000000"/>
            </w:tcBorders>
            <w:shd w:val="clear" w:color="auto" w:fill="FFFFFF"/>
          </w:tcPr>
          <w:p w14:paraId="36370995" w14:textId="77777777" w:rsidR="006A4B7C" w:rsidRPr="006A4B7C" w:rsidRDefault="006A4B7C" w:rsidP="006A4B7C">
            <w:pPr>
              <w:autoSpaceDE w:val="0"/>
              <w:autoSpaceDN w:val="0"/>
              <w:adjustRightInd w:val="0"/>
              <w:spacing w:after="0" w:line="320" w:lineRule="atLeast"/>
              <w:ind w:left="60" w:right="60"/>
              <w:jc w:val="right"/>
              <w:rPr>
                <w:rFonts w:ascii="Arial" w:hAnsi="Arial" w:cs="Arial"/>
                <w:color w:val="000000"/>
                <w:sz w:val="18"/>
                <w:szCs w:val="18"/>
              </w:rPr>
            </w:pPr>
            <w:r w:rsidRPr="006A4B7C">
              <w:rPr>
                <w:rFonts w:ascii="Arial" w:hAnsi="Arial" w:cs="Arial"/>
                <w:color w:val="000000"/>
                <w:sz w:val="18"/>
                <w:szCs w:val="18"/>
              </w:rPr>
              <w:t>417</w:t>
            </w:r>
          </w:p>
        </w:tc>
        <w:tc>
          <w:tcPr>
            <w:tcW w:w="1018" w:type="dxa"/>
            <w:tcBorders>
              <w:top w:val="nil"/>
              <w:bottom w:val="single" w:sz="18" w:space="0" w:color="000000"/>
              <w:right w:val="single" w:sz="18" w:space="0" w:color="000000"/>
            </w:tcBorders>
            <w:shd w:val="clear" w:color="auto" w:fill="FFFFFF"/>
          </w:tcPr>
          <w:p w14:paraId="78775BE3" w14:textId="77777777" w:rsidR="006A4B7C" w:rsidRPr="006A4B7C" w:rsidRDefault="006A4B7C" w:rsidP="006A4B7C">
            <w:pPr>
              <w:autoSpaceDE w:val="0"/>
              <w:autoSpaceDN w:val="0"/>
              <w:adjustRightInd w:val="0"/>
              <w:spacing w:after="0" w:line="320" w:lineRule="atLeast"/>
              <w:ind w:left="60" w:right="60"/>
              <w:jc w:val="right"/>
              <w:rPr>
                <w:rFonts w:ascii="Arial" w:hAnsi="Arial" w:cs="Arial"/>
                <w:color w:val="000000"/>
                <w:sz w:val="18"/>
                <w:szCs w:val="18"/>
              </w:rPr>
            </w:pPr>
            <w:r w:rsidRPr="006A4B7C">
              <w:rPr>
                <w:rFonts w:ascii="Arial" w:hAnsi="Arial" w:cs="Arial"/>
                <w:color w:val="000000"/>
                <w:sz w:val="18"/>
                <w:szCs w:val="18"/>
              </w:rPr>
              <w:t>100.0</w:t>
            </w:r>
          </w:p>
        </w:tc>
      </w:tr>
    </w:tbl>
    <w:p w14:paraId="0DCF8346" w14:textId="77777777" w:rsidR="006A4B7C" w:rsidRPr="006A4B7C" w:rsidRDefault="006A4B7C" w:rsidP="006A4B7C">
      <w:pPr>
        <w:autoSpaceDE w:val="0"/>
        <w:autoSpaceDN w:val="0"/>
        <w:adjustRightInd w:val="0"/>
        <w:spacing w:after="0" w:line="400" w:lineRule="atLeast"/>
        <w:rPr>
          <w:rFonts w:ascii="Times New Roman" w:hAnsi="Times New Roman" w:cs="Times New Roman"/>
          <w:sz w:val="24"/>
          <w:szCs w:val="24"/>
        </w:rPr>
      </w:pPr>
    </w:p>
    <w:tbl>
      <w:tblPr>
        <w:tblW w:w="8702"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9"/>
        <w:gridCol w:w="1020"/>
        <w:gridCol w:w="1018"/>
        <w:gridCol w:w="1019"/>
        <w:gridCol w:w="1019"/>
        <w:gridCol w:w="1073"/>
        <w:gridCol w:w="1104"/>
      </w:tblGrid>
      <w:tr w:rsidR="00050732" w:rsidRPr="00050732" w14:paraId="51A20792" w14:textId="77777777" w:rsidTr="00050732">
        <w:trPr>
          <w:cantSplit/>
          <w:tblHeader/>
        </w:trPr>
        <w:tc>
          <w:tcPr>
            <w:tcW w:w="2449"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6CEBBBFD" w14:textId="77777777" w:rsidR="00050732" w:rsidRPr="00050732" w:rsidRDefault="00050732" w:rsidP="00050732">
            <w:pPr>
              <w:autoSpaceDE w:val="0"/>
              <w:autoSpaceDN w:val="0"/>
              <w:adjustRightInd w:val="0"/>
              <w:spacing w:after="0" w:line="240" w:lineRule="auto"/>
              <w:jc w:val="center"/>
              <w:rPr>
                <w:rFonts w:ascii="Times New Roman" w:hAnsi="Times New Roman" w:cs="Times New Roman"/>
                <w:sz w:val="24"/>
                <w:szCs w:val="24"/>
              </w:rPr>
            </w:pPr>
          </w:p>
        </w:tc>
        <w:tc>
          <w:tcPr>
            <w:tcW w:w="1020" w:type="dxa"/>
            <w:tcBorders>
              <w:top w:val="single" w:sz="16" w:space="0" w:color="000000"/>
              <w:left w:val="single" w:sz="16" w:space="0" w:color="000000"/>
              <w:bottom w:val="single" w:sz="16" w:space="0" w:color="000000"/>
            </w:tcBorders>
            <w:shd w:val="clear" w:color="auto" w:fill="FFFFFF"/>
            <w:vAlign w:val="bottom"/>
          </w:tcPr>
          <w:p w14:paraId="2A97D584" w14:textId="77777777" w:rsidR="00050732" w:rsidRPr="00050732" w:rsidRDefault="00050732" w:rsidP="00050732">
            <w:pPr>
              <w:autoSpaceDE w:val="0"/>
              <w:autoSpaceDN w:val="0"/>
              <w:adjustRightInd w:val="0"/>
              <w:spacing w:after="0" w:line="320" w:lineRule="atLeast"/>
              <w:ind w:left="60" w:right="60"/>
              <w:jc w:val="center"/>
              <w:rPr>
                <w:rFonts w:ascii="Arial" w:hAnsi="Arial" w:cs="Arial"/>
                <w:color w:val="000000"/>
                <w:sz w:val="18"/>
                <w:szCs w:val="18"/>
              </w:rPr>
            </w:pPr>
            <w:r w:rsidRPr="00050732">
              <w:rPr>
                <w:rFonts w:ascii="Arial" w:hAnsi="Arial" w:cs="Arial"/>
                <w:color w:val="000000"/>
                <w:sz w:val="18"/>
                <w:szCs w:val="18"/>
              </w:rPr>
              <w:t>Valid N</w:t>
            </w:r>
          </w:p>
        </w:tc>
        <w:tc>
          <w:tcPr>
            <w:tcW w:w="1018" w:type="dxa"/>
            <w:tcBorders>
              <w:top w:val="single" w:sz="16" w:space="0" w:color="000000"/>
              <w:bottom w:val="single" w:sz="16" w:space="0" w:color="000000"/>
            </w:tcBorders>
            <w:shd w:val="clear" w:color="auto" w:fill="FFFFFF"/>
            <w:vAlign w:val="bottom"/>
          </w:tcPr>
          <w:p w14:paraId="1DE7057E" w14:textId="77777777" w:rsidR="00050732" w:rsidRPr="00050732" w:rsidRDefault="00050732" w:rsidP="00050732">
            <w:pPr>
              <w:autoSpaceDE w:val="0"/>
              <w:autoSpaceDN w:val="0"/>
              <w:adjustRightInd w:val="0"/>
              <w:spacing w:after="0" w:line="320" w:lineRule="atLeast"/>
              <w:ind w:left="60" w:right="60"/>
              <w:jc w:val="center"/>
              <w:rPr>
                <w:rFonts w:ascii="Arial" w:hAnsi="Arial" w:cs="Arial"/>
                <w:color w:val="000000"/>
                <w:sz w:val="18"/>
                <w:szCs w:val="18"/>
              </w:rPr>
            </w:pPr>
            <w:r w:rsidRPr="00050732">
              <w:rPr>
                <w:rFonts w:ascii="Arial" w:hAnsi="Arial" w:cs="Arial"/>
                <w:color w:val="000000"/>
                <w:sz w:val="18"/>
                <w:szCs w:val="18"/>
              </w:rPr>
              <w:t>Mean</w:t>
            </w:r>
          </w:p>
        </w:tc>
        <w:tc>
          <w:tcPr>
            <w:tcW w:w="1019" w:type="dxa"/>
            <w:tcBorders>
              <w:top w:val="single" w:sz="16" w:space="0" w:color="000000"/>
              <w:bottom w:val="single" w:sz="16" w:space="0" w:color="000000"/>
            </w:tcBorders>
            <w:shd w:val="clear" w:color="auto" w:fill="FFFFFF"/>
            <w:vAlign w:val="bottom"/>
          </w:tcPr>
          <w:p w14:paraId="42CA72C3" w14:textId="77777777" w:rsidR="00050732" w:rsidRPr="00050732" w:rsidRDefault="00050732" w:rsidP="00050732">
            <w:pPr>
              <w:autoSpaceDE w:val="0"/>
              <w:autoSpaceDN w:val="0"/>
              <w:adjustRightInd w:val="0"/>
              <w:spacing w:after="0" w:line="320" w:lineRule="atLeast"/>
              <w:ind w:left="60" w:right="60"/>
              <w:jc w:val="center"/>
              <w:rPr>
                <w:rFonts w:ascii="Arial" w:hAnsi="Arial" w:cs="Arial"/>
                <w:color w:val="000000"/>
                <w:sz w:val="18"/>
                <w:szCs w:val="18"/>
              </w:rPr>
            </w:pPr>
            <w:r w:rsidRPr="00050732">
              <w:rPr>
                <w:rFonts w:ascii="Arial" w:hAnsi="Arial" w:cs="Arial"/>
                <w:color w:val="000000"/>
                <w:sz w:val="18"/>
                <w:szCs w:val="18"/>
              </w:rPr>
              <w:t>Median</w:t>
            </w:r>
          </w:p>
        </w:tc>
        <w:tc>
          <w:tcPr>
            <w:tcW w:w="1019" w:type="dxa"/>
            <w:tcBorders>
              <w:top w:val="single" w:sz="16" w:space="0" w:color="000000"/>
              <w:bottom w:val="single" w:sz="16" w:space="0" w:color="000000"/>
            </w:tcBorders>
            <w:shd w:val="clear" w:color="auto" w:fill="FFFFFF"/>
            <w:vAlign w:val="bottom"/>
          </w:tcPr>
          <w:p w14:paraId="6BA18152" w14:textId="77777777" w:rsidR="00050732" w:rsidRPr="00050732" w:rsidRDefault="00050732" w:rsidP="00050732">
            <w:pPr>
              <w:autoSpaceDE w:val="0"/>
              <w:autoSpaceDN w:val="0"/>
              <w:adjustRightInd w:val="0"/>
              <w:spacing w:after="0" w:line="320" w:lineRule="atLeast"/>
              <w:ind w:left="60" w:right="60"/>
              <w:jc w:val="center"/>
              <w:rPr>
                <w:rFonts w:ascii="Arial" w:hAnsi="Arial" w:cs="Arial"/>
                <w:color w:val="000000"/>
                <w:sz w:val="18"/>
                <w:szCs w:val="18"/>
              </w:rPr>
            </w:pPr>
            <w:r w:rsidRPr="00050732">
              <w:rPr>
                <w:rFonts w:ascii="Arial" w:hAnsi="Arial" w:cs="Arial"/>
                <w:color w:val="000000"/>
                <w:sz w:val="18"/>
                <w:szCs w:val="18"/>
              </w:rPr>
              <w:t>Mode</w:t>
            </w:r>
          </w:p>
        </w:tc>
        <w:tc>
          <w:tcPr>
            <w:tcW w:w="1073" w:type="dxa"/>
            <w:tcBorders>
              <w:top w:val="single" w:sz="16" w:space="0" w:color="000000"/>
              <w:bottom w:val="single" w:sz="16" w:space="0" w:color="000000"/>
            </w:tcBorders>
            <w:shd w:val="clear" w:color="auto" w:fill="FFFFFF"/>
            <w:vAlign w:val="bottom"/>
          </w:tcPr>
          <w:p w14:paraId="2DEB28DE" w14:textId="77777777" w:rsidR="00050732" w:rsidRPr="00050732" w:rsidRDefault="00050732" w:rsidP="00050732">
            <w:pPr>
              <w:autoSpaceDE w:val="0"/>
              <w:autoSpaceDN w:val="0"/>
              <w:adjustRightInd w:val="0"/>
              <w:spacing w:after="0" w:line="320" w:lineRule="atLeast"/>
              <w:ind w:left="60" w:right="60"/>
              <w:jc w:val="center"/>
              <w:rPr>
                <w:rFonts w:ascii="Arial" w:hAnsi="Arial" w:cs="Arial"/>
                <w:color w:val="000000"/>
                <w:sz w:val="18"/>
                <w:szCs w:val="18"/>
              </w:rPr>
            </w:pPr>
            <w:r w:rsidRPr="00050732">
              <w:rPr>
                <w:rFonts w:ascii="Arial" w:hAnsi="Arial" w:cs="Arial"/>
                <w:color w:val="000000"/>
                <w:sz w:val="18"/>
                <w:szCs w:val="18"/>
              </w:rPr>
              <w:t>Minimum</w:t>
            </w:r>
          </w:p>
        </w:tc>
        <w:tc>
          <w:tcPr>
            <w:tcW w:w="1104" w:type="dxa"/>
            <w:tcBorders>
              <w:top w:val="single" w:sz="16" w:space="0" w:color="000000"/>
              <w:bottom w:val="single" w:sz="16" w:space="0" w:color="000000"/>
              <w:right w:val="single" w:sz="16" w:space="0" w:color="000000"/>
            </w:tcBorders>
            <w:shd w:val="clear" w:color="auto" w:fill="FFFFFF"/>
            <w:vAlign w:val="bottom"/>
          </w:tcPr>
          <w:p w14:paraId="318B8CB7" w14:textId="77777777" w:rsidR="00050732" w:rsidRPr="00050732" w:rsidRDefault="00050732" w:rsidP="00050732">
            <w:pPr>
              <w:autoSpaceDE w:val="0"/>
              <w:autoSpaceDN w:val="0"/>
              <w:adjustRightInd w:val="0"/>
              <w:spacing w:after="0" w:line="320" w:lineRule="atLeast"/>
              <w:ind w:left="60" w:right="60"/>
              <w:jc w:val="center"/>
              <w:rPr>
                <w:rFonts w:ascii="Arial" w:hAnsi="Arial" w:cs="Arial"/>
                <w:color w:val="000000"/>
                <w:sz w:val="18"/>
                <w:szCs w:val="18"/>
              </w:rPr>
            </w:pPr>
            <w:r w:rsidRPr="00050732">
              <w:rPr>
                <w:rFonts w:ascii="Arial" w:hAnsi="Arial" w:cs="Arial"/>
                <w:color w:val="000000"/>
                <w:sz w:val="18"/>
                <w:szCs w:val="18"/>
              </w:rPr>
              <w:t>Maximum</w:t>
            </w:r>
          </w:p>
        </w:tc>
      </w:tr>
      <w:tr w:rsidR="00050732" w:rsidRPr="00050732" w14:paraId="74ED142B" w14:textId="77777777" w:rsidTr="00050732">
        <w:trPr>
          <w:cantSplit/>
        </w:trPr>
        <w:tc>
          <w:tcPr>
            <w:tcW w:w="2449" w:type="dxa"/>
            <w:tcBorders>
              <w:top w:val="single" w:sz="16" w:space="0" w:color="000000"/>
              <w:left w:val="single" w:sz="16" w:space="0" w:color="000000"/>
              <w:bottom w:val="single" w:sz="16" w:space="0" w:color="000000"/>
              <w:right w:val="single" w:sz="16" w:space="0" w:color="000000"/>
            </w:tcBorders>
            <w:shd w:val="clear" w:color="auto" w:fill="FFFFFF"/>
          </w:tcPr>
          <w:p w14:paraId="500943A1" w14:textId="77777777" w:rsidR="00050732" w:rsidRPr="00050732" w:rsidRDefault="00050732" w:rsidP="00050732">
            <w:pPr>
              <w:autoSpaceDE w:val="0"/>
              <w:autoSpaceDN w:val="0"/>
              <w:adjustRightInd w:val="0"/>
              <w:spacing w:after="0" w:line="320" w:lineRule="atLeast"/>
              <w:ind w:left="60" w:right="60"/>
              <w:rPr>
                <w:rFonts w:ascii="Arial" w:hAnsi="Arial" w:cs="Arial"/>
                <w:color w:val="000000"/>
                <w:sz w:val="18"/>
                <w:szCs w:val="18"/>
              </w:rPr>
            </w:pPr>
            <w:r w:rsidRPr="00050732">
              <w:rPr>
                <w:rFonts w:ascii="Arial" w:hAnsi="Arial" w:cs="Arial"/>
                <w:color w:val="000000"/>
                <w:sz w:val="18"/>
                <w:szCs w:val="18"/>
              </w:rPr>
              <w:t>If so, How many weeks in the year does it occur?</w:t>
            </w:r>
          </w:p>
        </w:tc>
        <w:tc>
          <w:tcPr>
            <w:tcW w:w="1020" w:type="dxa"/>
            <w:tcBorders>
              <w:top w:val="single" w:sz="16" w:space="0" w:color="000000"/>
              <w:left w:val="single" w:sz="16" w:space="0" w:color="000000"/>
              <w:bottom w:val="single" w:sz="16" w:space="0" w:color="000000"/>
            </w:tcBorders>
            <w:shd w:val="clear" w:color="auto" w:fill="FFFFFF"/>
          </w:tcPr>
          <w:p w14:paraId="0E745E4B" w14:textId="77777777" w:rsidR="00050732" w:rsidRPr="00050732" w:rsidRDefault="00050732" w:rsidP="00050732">
            <w:pPr>
              <w:autoSpaceDE w:val="0"/>
              <w:autoSpaceDN w:val="0"/>
              <w:adjustRightInd w:val="0"/>
              <w:spacing w:after="0" w:line="320" w:lineRule="atLeast"/>
              <w:ind w:left="60" w:right="60"/>
              <w:jc w:val="right"/>
              <w:rPr>
                <w:rFonts w:ascii="Arial" w:hAnsi="Arial" w:cs="Arial"/>
                <w:color w:val="000000"/>
                <w:sz w:val="18"/>
                <w:szCs w:val="18"/>
              </w:rPr>
            </w:pPr>
            <w:r w:rsidRPr="00050732">
              <w:rPr>
                <w:rFonts w:ascii="Arial" w:hAnsi="Arial" w:cs="Arial"/>
                <w:color w:val="000000"/>
                <w:sz w:val="18"/>
                <w:szCs w:val="18"/>
              </w:rPr>
              <w:t>126</w:t>
            </w:r>
          </w:p>
        </w:tc>
        <w:tc>
          <w:tcPr>
            <w:tcW w:w="1018" w:type="dxa"/>
            <w:tcBorders>
              <w:top w:val="single" w:sz="16" w:space="0" w:color="000000"/>
              <w:bottom w:val="single" w:sz="16" w:space="0" w:color="000000"/>
            </w:tcBorders>
            <w:shd w:val="clear" w:color="auto" w:fill="FFFFFF"/>
          </w:tcPr>
          <w:p w14:paraId="21521ED1" w14:textId="77777777" w:rsidR="00050732" w:rsidRPr="00050732" w:rsidRDefault="00050732" w:rsidP="00050732">
            <w:pPr>
              <w:autoSpaceDE w:val="0"/>
              <w:autoSpaceDN w:val="0"/>
              <w:adjustRightInd w:val="0"/>
              <w:spacing w:after="0" w:line="320" w:lineRule="atLeast"/>
              <w:ind w:left="60" w:right="60"/>
              <w:jc w:val="right"/>
              <w:rPr>
                <w:rFonts w:ascii="Arial" w:hAnsi="Arial" w:cs="Arial"/>
                <w:color w:val="000000"/>
                <w:sz w:val="18"/>
                <w:szCs w:val="18"/>
              </w:rPr>
            </w:pPr>
            <w:r w:rsidRPr="00050732">
              <w:rPr>
                <w:rFonts w:ascii="Arial" w:hAnsi="Arial" w:cs="Arial"/>
                <w:color w:val="000000"/>
                <w:sz w:val="18"/>
                <w:szCs w:val="18"/>
              </w:rPr>
              <w:t>14.61</w:t>
            </w:r>
          </w:p>
        </w:tc>
        <w:tc>
          <w:tcPr>
            <w:tcW w:w="1019" w:type="dxa"/>
            <w:tcBorders>
              <w:top w:val="single" w:sz="16" w:space="0" w:color="000000"/>
              <w:bottom w:val="single" w:sz="16" w:space="0" w:color="000000"/>
            </w:tcBorders>
            <w:shd w:val="clear" w:color="auto" w:fill="FFFFFF"/>
          </w:tcPr>
          <w:p w14:paraId="6674FAE9" w14:textId="77777777" w:rsidR="00050732" w:rsidRPr="00050732" w:rsidRDefault="00050732" w:rsidP="00050732">
            <w:pPr>
              <w:autoSpaceDE w:val="0"/>
              <w:autoSpaceDN w:val="0"/>
              <w:adjustRightInd w:val="0"/>
              <w:spacing w:after="0" w:line="320" w:lineRule="atLeast"/>
              <w:ind w:left="60" w:right="60"/>
              <w:jc w:val="right"/>
              <w:rPr>
                <w:rFonts w:ascii="Arial" w:hAnsi="Arial" w:cs="Arial"/>
                <w:color w:val="000000"/>
                <w:sz w:val="18"/>
                <w:szCs w:val="18"/>
              </w:rPr>
            </w:pPr>
            <w:r w:rsidRPr="00050732">
              <w:rPr>
                <w:rFonts w:ascii="Arial" w:hAnsi="Arial" w:cs="Arial"/>
                <w:color w:val="000000"/>
                <w:sz w:val="18"/>
                <w:szCs w:val="18"/>
              </w:rPr>
              <w:t>10.00</w:t>
            </w:r>
          </w:p>
        </w:tc>
        <w:tc>
          <w:tcPr>
            <w:tcW w:w="1019" w:type="dxa"/>
            <w:tcBorders>
              <w:top w:val="single" w:sz="16" w:space="0" w:color="000000"/>
              <w:bottom w:val="single" w:sz="16" w:space="0" w:color="000000"/>
            </w:tcBorders>
            <w:shd w:val="clear" w:color="auto" w:fill="FFFFFF"/>
          </w:tcPr>
          <w:p w14:paraId="30CAA552" w14:textId="77777777" w:rsidR="00050732" w:rsidRPr="00050732" w:rsidRDefault="00050732" w:rsidP="00050732">
            <w:pPr>
              <w:autoSpaceDE w:val="0"/>
              <w:autoSpaceDN w:val="0"/>
              <w:adjustRightInd w:val="0"/>
              <w:spacing w:after="0" w:line="320" w:lineRule="atLeast"/>
              <w:ind w:left="60" w:right="60"/>
              <w:jc w:val="right"/>
              <w:rPr>
                <w:rFonts w:ascii="Arial" w:hAnsi="Arial" w:cs="Arial"/>
                <w:color w:val="000000"/>
                <w:sz w:val="18"/>
                <w:szCs w:val="18"/>
              </w:rPr>
            </w:pPr>
            <w:r w:rsidRPr="00050732">
              <w:rPr>
                <w:rFonts w:ascii="Arial" w:hAnsi="Arial" w:cs="Arial"/>
                <w:color w:val="000000"/>
                <w:sz w:val="18"/>
                <w:szCs w:val="18"/>
              </w:rPr>
              <w:t>4.00</w:t>
            </w:r>
          </w:p>
        </w:tc>
        <w:tc>
          <w:tcPr>
            <w:tcW w:w="1073" w:type="dxa"/>
            <w:tcBorders>
              <w:top w:val="single" w:sz="16" w:space="0" w:color="000000"/>
              <w:bottom w:val="single" w:sz="16" w:space="0" w:color="000000"/>
            </w:tcBorders>
            <w:shd w:val="clear" w:color="auto" w:fill="FFFFFF"/>
          </w:tcPr>
          <w:p w14:paraId="69350B1C" w14:textId="77777777" w:rsidR="00050732" w:rsidRPr="00050732" w:rsidRDefault="00050732" w:rsidP="00050732">
            <w:pPr>
              <w:autoSpaceDE w:val="0"/>
              <w:autoSpaceDN w:val="0"/>
              <w:adjustRightInd w:val="0"/>
              <w:spacing w:after="0" w:line="320" w:lineRule="atLeast"/>
              <w:ind w:left="60" w:right="60"/>
              <w:jc w:val="right"/>
              <w:rPr>
                <w:rFonts w:ascii="Arial" w:hAnsi="Arial" w:cs="Arial"/>
                <w:color w:val="000000"/>
                <w:sz w:val="18"/>
                <w:szCs w:val="18"/>
              </w:rPr>
            </w:pPr>
            <w:r w:rsidRPr="00050732">
              <w:rPr>
                <w:rFonts w:ascii="Arial" w:hAnsi="Arial" w:cs="Arial"/>
                <w:color w:val="000000"/>
                <w:sz w:val="18"/>
                <w:szCs w:val="18"/>
              </w:rPr>
              <w:t>1.00</w:t>
            </w:r>
          </w:p>
        </w:tc>
        <w:tc>
          <w:tcPr>
            <w:tcW w:w="1104" w:type="dxa"/>
            <w:tcBorders>
              <w:top w:val="single" w:sz="16" w:space="0" w:color="000000"/>
              <w:bottom w:val="single" w:sz="16" w:space="0" w:color="000000"/>
              <w:right w:val="single" w:sz="16" w:space="0" w:color="000000"/>
            </w:tcBorders>
            <w:shd w:val="clear" w:color="auto" w:fill="FFFFFF"/>
          </w:tcPr>
          <w:p w14:paraId="32F82696" w14:textId="77777777" w:rsidR="00050732" w:rsidRPr="00050732" w:rsidRDefault="00050732" w:rsidP="00050732">
            <w:pPr>
              <w:autoSpaceDE w:val="0"/>
              <w:autoSpaceDN w:val="0"/>
              <w:adjustRightInd w:val="0"/>
              <w:spacing w:after="0" w:line="320" w:lineRule="atLeast"/>
              <w:ind w:left="60" w:right="60"/>
              <w:jc w:val="right"/>
              <w:rPr>
                <w:rFonts w:ascii="Arial" w:hAnsi="Arial" w:cs="Arial"/>
                <w:color w:val="000000"/>
                <w:sz w:val="18"/>
                <w:szCs w:val="18"/>
              </w:rPr>
            </w:pPr>
            <w:r w:rsidRPr="00050732">
              <w:rPr>
                <w:rFonts w:ascii="Arial" w:hAnsi="Arial" w:cs="Arial"/>
                <w:color w:val="000000"/>
                <w:sz w:val="18"/>
                <w:szCs w:val="18"/>
              </w:rPr>
              <w:t>46.00</w:t>
            </w:r>
          </w:p>
        </w:tc>
      </w:tr>
    </w:tbl>
    <w:p w14:paraId="462BA0FE" w14:textId="77777777" w:rsidR="00050732" w:rsidRPr="00050732" w:rsidRDefault="00050732" w:rsidP="00050732">
      <w:pPr>
        <w:autoSpaceDE w:val="0"/>
        <w:autoSpaceDN w:val="0"/>
        <w:adjustRightInd w:val="0"/>
        <w:spacing w:after="0" w:line="400" w:lineRule="atLeast"/>
        <w:rPr>
          <w:rFonts w:ascii="Times New Roman" w:hAnsi="Times New Roman" w:cs="Times New Roman"/>
          <w:sz w:val="24"/>
          <w:szCs w:val="24"/>
        </w:rPr>
      </w:pPr>
    </w:p>
    <w:p w14:paraId="12CC155B" w14:textId="77777777" w:rsidR="00050732" w:rsidRPr="00050732" w:rsidRDefault="00050732" w:rsidP="00050732">
      <w:pPr>
        <w:autoSpaceDE w:val="0"/>
        <w:autoSpaceDN w:val="0"/>
        <w:adjustRightInd w:val="0"/>
        <w:spacing w:after="0" w:line="240" w:lineRule="auto"/>
        <w:rPr>
          <w:rFonts w:ascii="Times New Roman" w:hAnsi="Times New Roman" w:cs="Times New Roman"/>
          <w:sz w:val="24"/>
          <w:szCs w:val="24"/>
        </w:rPr>
      </w:pPr>
    </w:p>
    <w:tbl>
      <w:tblPr>
        <w:tblW w:w="8702"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9"/>
        <w:gridCol w:w="1020"/>
        <w:gridCol w:w="1018"/>
        <w:gridCol w:w="1019"/>
        <w:gridCol w:w="1019"/>
        <w:gridCol w:w="1073"/>
        <w:gridCol w:w="1104"/>
      </w:tblGrid>
      <w:tr w:rsidR="00050732" w:rsidRPr="00050732" w14:paraId="36693E56" w14:textId="77777777">
        <w:trPr>
          <w:cantSplit/>
          <w:tblHeader/>
        </w:trPr>
        <w:tc>
          <w:tcPr>
            <w:tcW w:w="2447"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3A5BF8CF" w14:textId="77777777" w:rsidR="00050732" w:rsidRPr="00050732" w:rsidRDefault="00050732" w:rsidP="00050732">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single" w:sz="16" w:space="0" w:color="000000"/>
              <w:left w:val="single" w:sz="16" w:space="0" w:color="000000"/>
              <w:bottom w:val="single" w:sz="16" w:space="0" w:color="000000"/>
            </w:tcBorders>
            <w:shd w:val="clear" w:color="auto" w:fill="FFFFFF"/>
            <w:vAlign w:val="bottom"/>
          </w:tcPr>
          <w:p w14:paraId="7564F23D" w14:textId="77777777" w:rsidR="00050732" w:rsidRPr="00050732" w:rsidRDefault="00050732" w:rsidP="00050732">
            <w:pPr>
              <w:autoSpaceDE w:val="0"/>
              <w:autoSpaceDN w:val="0"/>
              <w:adjustRightInd w:val="0"/>
              <w:spacing w:after="0" w:line="320" w:lineRule="atLeast"/>
              <w:ind w:left="60" w:right="60"/>
              <w:jc w:val="center"/>
              <w:rPr>
                <w:rFonts w:ascii="Arial" w:hAnsi="Arial" w:cs="Arial"/>
                <w:color w:val="000000"/>
                <w:sz w:val="18"/>
                <w:szCs w:val="18"/>
              </w:rPr>
            </w:pPr>
            <w:r w:rsidRPr="00050732">
              <w:rPr>
                <w:rFonts w:ascii="Arial" w:hAnsi="Arial" w:cs="Arial"/>
                <w:color w:val="000000"/>
                <w:sz w:val="18"/>
                <w:szCs w:val="18"/>
              </w:rPr>
              <w:t>Valid N</w:t>
            </w:r>
          </w:p>
        </w:tc>
        <w:tc>
          <w:tcPr>
            <w:tcW w:w="1018" w:type="dxa"/>
            <w:tcBorders>
              <w:top w:val="single" w:sz="16" w:space="0" w:color="000000"/>
              <w:bottom w:val="single" w:sz="16" w:space="0" w:color="000000"/>
            </w:tcBorders>
            <w:shd w:val="clear" w:color="auto" w:fill="FFFFFF"/>
            <w:vAlign w:val="bottom"/>
          </w:tcPr>
          <w:p w14:paraId="3CAE1495" w14:textId="77777777" w:rsidR="00050732" w:rsidRPr="00050732" w:rsidRDefault="00050732" w:rsidP="00050732">
            <w:pPr>
              <w:autoSpaceDE w:val="0"/>
              <w:autoSpaceDN w:val="0"/>
              <w:adjustRightInd w:val="0"/>
              <w:spacing w:after="0" w:line="320" w:lineRule="atLeast"/>
              <w:ind w:left="60" w:right="60"/>
              <w:jc w:val="center"/>
              <w:rPr>
                <w:rFonts w:ascii="Arial" w:hAnsi="Arial" w:cs="Arial"/>
                <w:color w:val="000000"/>
                <w:sz w:val="18"/>
                <w:szCs w:val="18"/>
              </w:rPr>
            </w:pPr>
            <w:r w:rsidRPr="00050732">
              <w:rPr>
                <w:rFonts w:ascii="Arial" w:hAnsi="Arial" w:cs="Arial"/>
                <w:color w:val="000000"/>
                <w:sz w:val="18"/>
                <w:szCs w:val="18"/>
              </w:rPr>
              <w:t>Mean</w:t>
            </w:r>
          </w:p>
        </w:tc>
        <w:tc>
          <w:tcPr>
            <w:tcW w:w="1019" w:type="dxa"/>
            <w:tcBorders>
              <w:top w:val="single" w:sz="16" w:space="0" w:color="000000"/>
              <w:bottom w:val="single" w:sz="16" w:space="0" w:color="000000"/>
            </w:tcBorders>
            <w:shd w:val="clear" w:color="auto" w:fill="FFFFFF"/>
            <w:vAlign w:val="bottom"/>
          </w:tcPr>
          <w:p w14:paraId="7D586CB8" w14:textId="77777777" w:rsidR="00050732" w:rsidRPr="00050732" w:rsidRDefault="00050732" w:rsidP="00050732">
            <w:pPr>
              <w:autoSpaceDE w:val="0"/>
              <w:autoSpaceDN w:val="0"/>
              <w:adjustRightInd w:val="0"/>
              <w:spacing w:after="0" w:line="320" w:lineRule="atLeast"/>
              <w:ind w:left="60" w:right="60"/>
              <w:jc w:val="center"/>
              <w:rPr>
                <w:rFonts w:ascii="Arial" w:hAnsi="Arial" w:cs="Arial"/>
                <w:color w:val="000000"/>
                <w:sz w:val="18"/>
                <w:szCs w:val="18"/>
              </w:rPr>
            </w:pPr>
            <w:r w:rsidRPr="00050732">
              <w:rPr>
                <w:rFonts w:ascii="Arial" w:hAnsi="Arial" w:cs="Arial"/>
                <w:color w:val="000000"/>
                <w:sz w:val="18"/>
                <w:szCs w:val="18"/>
              </w:rPr>
              <w:t>Median</w:t>
            </w:r>
          </w:p>
        </w:tc>
        <w:tc>
          <w:tcPr>
            <w:tcW w:w="1019" w:type="dxa"/>
            <w:tcBorders>
              <w:top w:val="single" w:sz="16" w:space="0" w:color="000000"/>
              <w:bottom w:val="single" w:sz="16" w:space="0" w:color="000000"/>
            </w:tcBorders>
            <w:shd w:val="clear" w:color="auto" w:fill="FFFFFF"/>
            <w:vAlign w:val="bottom"/>
          </w:tcPr>
          <w:p w14:paraId="444FD1D2" w14:textId="77777777" w:rsidR="00050732" w:rsidRPr="00050732" w:rsidRDefault="00050732" w:rsidP="00050732">
            <w:pPr>
              <w:autoSpaceDE w:val="0"/>
              <w:autoSpaceDN w:val="0"/>
              <w:adjustRightInd w:val="0"/>
              <w:spacing w:after="0" w:line="320" w:lineRule="atLeast"/>
              <w:ind w:left="60" w:right="60"/>
              <w:jc w:val="center"/>
              <w:rPr>
                <w:rFonts w:ascii="Arial" w:hAnsi="Arial" w:cs="Arial"/>
                <w:color w:val="000000"/>
                <w:sz w:val="18"/>
                <w:szCs w:val="18"/>
              </w:rPr>
            </w:pPr>
            <w:r w:rsidRPr="00050732">
              <w:rPr>
                <w:rFonts w:ascii="Arial" w:hAnsi="Arial" w:cs="Arial"/>
                <w:color w:val="000000"/>
                <w:sz w:val="18"/>
                <w:szCs w:val="18"/>
              </w:rPr>
              <w:t>Mode</w:t>
            </w:r>
          </w:p>
        </w:tc>
        <w:tc>
          <w:tcPr>
            <w:tcW w:w="1073" w:type="dxa"/>
            <w:tcBorders>
              <w:top w:val="single" w:sz="16" w:space="0" w:color="000000"/>
              <w:bottom w:val="single" w:sz="16" w:space="0" w:color="000000"/>
            </w:tcBorders>
            <w:shd w:val="clear" w:color="auto" w:fill="FFFFFF"/>
            <w:vAlign w:val="bottom"/>
          </w:tcPr>
          <w:p w14:paraId="45312C3F" w14:textId="77777777" w:rsidR="00050732" w:rsidRPr="00050732" w:rsidRDefault="00050732" w:rsidP="00050732">
            <w:pPr>
              <w:autoSpaceDE w:val="0"/>
              <w:autoSpaceDN w:val="0"/>
              <w:adjustRightInd w:val="0"/>
              <w:spacing w:after="0" w:line="320" w:lineRule="atLeast"/>
              <w:ind w:left="60" w:right="60"/>
              <w:jc w:val="center"/>
              <w:rPr>
                <w:rFonts w:ascii="Arial" w:hAnsi="Arial" w:cs="Arial"/>
                <w:color w:val="000000"/>
                <w:sz w:val="18"/>
                <w:szCs w:val="18"/>
              </w:rPr>
            </w:pPr>
            <w:r w:rsidRPr="00050732">
              <w:rPr>
                <w:rFonts w:ascii="Arial" w:hAnsi="Arial" w:cs="Arial"/>
                <w:color w:val="000000"/>
                <w:sz w:val="18"/>
                <w:szCs w:val="18"/>
              </w:rPr>
              <w:t>Minimum</w:t>
            </w:r>
          </w:p>
        </w:tc>
        <w:tc>
          <w:tcPr>
            <w:tcW w:w="1103" w:type="dxa"/>
            <w:tcBorders>
              <w:top w:val="single" w:sz="16" w:space="0" w:color="000000"/>
              <w:bottom w:val="single" w:sz="16" w:space="0" w:color="000000"/>
              <w:right w:val="single" w:sz="16" w:space="0" w:color="000000"/>
            </w:tcBorders>
            <w:shd w:val="clear" w:color="auto" w:fill="FFFFFF"/>
            <w:vAlign w:val="bottom"/>
          </w:tcPr>
          <w:p w14:paraId="0A7B4741" w14:textId="77777777" w:rsidR="00050732" w:rsidRPr="00050732" w:rsidRDefault="00050732" w:rsidP="00050732">
            <w:pPr>
              <w:autoSpaceDE w:val="0"/>
              <w:autoSpaceDN w:val="0"/>
              <w:adjustRightInd w:val="0"/>
              <w:spacing w:after="0" w:line="320" w:lineRule="atLeast"/>
              <w:ind w:left="60" w:right="60"/>
              <w:jc w:val="center"/>
              <w:rPr>
                <w:rFonts w:ascii="Arial" w:hAnsi="Arial" w:cs="Arial"/>
                <w:color w:val="000000"/>
                <w:sz w:val="18"/>
                <w:szCs w:val="18"/>
              </w:rPr>
            </w:pPr>
            <w:r w:rsidRPr="00050732">
              <w:rPr>
                <w:rFonts w:ascii="Arial" w:hAnsi="Arial" w:cs="Arial"/>
                <w:color w:val="000000"/>
                <w:sz w:val="18"/>
                <w:szCs w:val="18"/>
              </w:rPr>
              <w:t>Maximum</w:t>
            </w:r>
          </w:p>
        </w:tc>
      </w:tr>
      <w:tr w:rsidR="00050732" w:rsidRPr="00050732" w14:paraId="47D5FF19" w14:textId="77777777">
        <w:trPr>
          <w:cantSplit/>
        </w:trPr>
        <w:tc>
          <w:tcPr>
            <w:tcW w:w="2447" w:type="dxa"/>
            <w:tcBorders>
              <w:top w:val="single" w:sz="16" w:space="0" w:color="000000"/>
              <w:left w:val="single" w:sz="16" w:space="0" w:color="000000"/>
              <w:bottom w:val="single" w:sz="16" w:space="0" w:color="000000"/>
              <w:right w:val="single" w:sz="16" w:space="0" w:color="000000"/>
            </w:tcBorders>
            <w:shd w:val="clear" w:color="auto" w:fill="FFFFFF"/>
          </w:tcPr>
          <w:p w14:paraId="7E894C25" w14:textId="77777777" w:rsidR="00050732" w:rsidRPr="00050732" w:rsidRDefault="00050732" w:rsidP="00050732">
            <w:pPr>
              <w:autoSpaceDE w:val="0"/>
              <w:autoSpaceDN w:val="0"/>
              <w:adjustRightInd w:val="0"/>
              <w:spacing w:after="0" w:line="320" w:lineRule="atLeast"/>
              <w:ind w:left="60" w:right="60"/>
              <w:rPr>
                <w:rFonts w:ascii="Arial" w:hAnsi="Arial" w:cs="Arial"/>
                <w:color w:val="000000"/>
                <w:sz w:val="18"/>
                <w:szCs w:val="18"/>
              </w:rPr>
            </w:pPr>
            <w:r w:rsidRPr="00050732">
              <w:rPr>
                <w:rFonts w:ascii="Arial" w:hAnsi="Arial" w:cs="Arial"/>
                <w:color w:val="000000"/>
                <w:sz w:val="18"/>
                <w:szCs w:val="18"/>
              </w:rPr>
              <w:t>What was the maximum number of clients on the waitlist during the year?</w:t>
            </w:r>
          </w:p>
        </w:tc>
        <w:tc>
          <w:tcPr>
            <w:tcW w:w="1019" w:type="dxa"/>
            <w:tcBorders>
              <w:top w:val="single" w:sz="16" w:space="0" w:color="000000"/>
              <w:left w:val="single" w:sz="16" w:space="0" w:color="000000"/>
              <w:bottom w:val="single" w:sz="16" w:space="0" w:color="000000"/>
            </w:tcBorders>
            <w:shd w:val="clear" w:color="auto" w:fill="FFFFFF"/>
          </w:tcPr>
          <w:p w14:paraId="743B1EA6" w14:textId="77777777" w:rsidR="00050732" w:rsidRPr="00050732" w:rsidRDefault="00050732" w:rsidP="00050732">
            <w:pPr>
              <w:autoSpaceDE w:val="0"/>
              <w:autoSpaceDN w:val="0"/>
              <w:adjustRightInd w:val="0"/>
              <w:spacing w:after="0" w:line="320" w:lineRule="atLeast"/>
              <w:ind w:left="60" w:right="60"/>
              <w:jc w:val="right"/>
              <w:rPr>
                <w:rFonts w:ascii="Arial" w:hAnsi="Arial" w:cs="Arial"/>
                <w:color w:val="000000"/>
                <w:sz w:val="18"/>
                <w:szCs w:val="18"/>
              </w:rPr>
            </w:pPr>
            <w:r w:rsidRPr="00050732">
              <w:rPr>
                <w:rFonts w:ascii="Arial" w:hAnsi="Arial" w:cs="Arial"/>
                <w:color w:val="000000"/>
                <w:sz w:val="18"/>
                <w:szCs w:val="18"/>
              </w:rPr>
              <w:t>126</w:t>
            </w:r>
          </w:p>
        </w:tc>
        <w:tc>
          <w:tcPr>
            <w:tcW w:w="1018" w:type="dxa"/>
            <w:tcBorders>
              <w:top w:val="single" w:sz="16" w:space="0" w:color="000000"/>
              <w:bottom w:val="single" w:sz="16" w:space="0" w:color="000000"/>
            </w:tcBorders>
            <w:shd w:val="clear" w:color="auto" w:fill="FFFFFF"/>
          </w:tcPr>
          <w:p w14:paraId="1B13C636" w14:textId="77777777" w:rsidR="00050732" w:rsidRPr="00050732" w:rsidRDefault="00050732" w:rsidP="00050732">
            <w:pPr>
              <w:autoSpaceDE w:val="0"/>
              <w:autoSpaceDN w:val="0"/>
              <w:adjustRightInd w:val="0"/>
              <w:spacing w:after="0" w:line="320" w:lineRule="atLeast"/>
              <w:ind w:left="60" w:right="60"/>
              <w:jc w:val="right"/>
              <w:rPr>
                <w:rFonts w:ascii="Arial" w:hAnsi="Arial" w:cs="Arial"/>
                <w:color w:val="000000"/>
                <w:sz w:val="18"/>
                <w:szCs w:val="18"/>
              </w:rPr>
            </w:pPr>
            <w:r w:rsidRPr="00050732">
              <w:rPr>
                <w:rFonts w:ascii="Arial" w:hAnsi="Arial" w:cs="Arial"/>
                <w:color w:val="000000"/>
                <w:sz w:val="18"/>
                <w:szCs w:val="18"/>
              </w:rPr>
              <w:t>34</w:t>
            </w:r>
          </w:p>
        </w:tc>
        <w:tc>
          <w:tcPr>
            <w:tcW w:w="1019" w:type="dxa"/>
            <w:tcBorders>
              <w:top w:val="single" w:sz="16" w:space="0" w:color="000000"/>
              <w:bottom w:val="single" w:sz="16" w:space="0" w:color="000000"/>
            </w:tcBorders>
            <w:shd w:val="clear" w:color="auto" w:fill="FFFFFF"/>
          </w:tcPr>
          <w:p w14:paraId="60A7BB7D" w14:textId="77777777" w:rsidR="00050732" w:rsidRPr="00050732" w:rsidRDefault="00050732" w:rsidP="00050732">
            <w:pPr>
              <w:autoSpaceDE w:val="0"/>
              <w:autoSpaceDN w:val="0"/>
              <w:adjustRightInd w:val="0"/>
              <w:spacing w:after="0" w:line="320" w:lineRule="atLeast"/>
              <w:ind w:left="60" w:right="60"/>
              <w:jc w:val="right"/>
              <w:rPr>
                <w:rFonts w:ascii="Arial" w:hAnsi="Arial" w:cs="Arial"/>
                <w:color w:val="000000"/>
                <w:sz w:val="18"/>
                <w:szCs w:val="18"/>
              </w:rPr>
            </w:pPr>
            <w:r w:rsidRPr="00050732">
              <w:rPr>
                <w:rFonts w:ascii="Arial" w:hAnsi="Arial" w:cs="Arial"/>
                <w:color w:val="000000"/>
                <w:sz w:val="18"/>
                <w:szCs w:val="18"/>
              </w:rPr>
              <w:t>20</w:t>
            </w:r>
          </w:p>
        </w:tc>
        <w:tc>
          <w:tcPr>
            <w:tcW w:w="1019" w:type="dxa"/>
            <w:tcBorders>
              <w:top w:val="single" w:sz="16" w:space="0" w:color="000000"/>
              <w:bottom w:val="single" w:sz="16" w:space="0" w:color="000000"/>
            </w:tcBorders>
            <w:shd w:val="clear" w:color="auto" w:fill="FFFFFF"/>
          </w:tcPr>
          <w:p w14:paraId="1DD09B41" w14:textId="77777777" w:rsidR="00050732" w:rsidRPr="00050732" w:rsidRDefault="00050732" w:rsidP="00050732">
            <w:pPr>
              <w:autoSpaceDE w:val="0"/>
              <w:autoSpaceDN w:val="0"/>
              <w:adjustRightInd w:val="0"/>
              <w:spacing w:after="0" w:line="320" w:lineRule="atLeast"/>
              <w:ind w:left="60" w:right="60"/>
              <w:jc w:val="right"/>
              <w:rPr>
                <w:rFonts w:ascii="Arial" w:hAnsi="Arial" w:cs="Arial"/>
                <w:color w:val="000000"/>
                <w:sz w:val="18"/>
                <w:szCs w:val="18"/>
              </w:rPr>
            </w:pPr>
            <w:r w:rsidRPr="00050732">
              <w:rPr>
                <w:rFonts w:ascii="Arial" w:hAnsi="Arial" w:cs="Arial"/>
                <w:color w:val="000000"/>
                <w:sz w:val="18"/>
                <w:szCs w:val="18"/>
              </w:rPr>
              <w:t>20</w:t>
            </w:r>
          </w:p>
        </w:tc>
        <w:tc>
          <w:tcPr>
            <w:tcW w:w="1073" w:type="dxa"/>
            <w:tcBorders>
              <w:top w:val="single" w:sz="16" w:space="0" w:color="000000"/>
              <w:bottom w:val="single" w:sz="16" w:space="0" w:color="000000"/>
            </w:tcBorders>
            <w:shd w:val="clear" w:color="auto" w:fill="FFFFFF"/>
          </w:tcPr>
          <w:p w14:paraId="66E0D537" w14:textId="77777777" w:rsidR="00050732" w:rsidRPr="00050732" w:rsidRDefault="00050732" w:rsidP="00050732">
            <w:pPr>
              <w:autoSpaceDE w:val="0"/>
              <w:autoSpaceDN w:val="0"/>
              <w:adjustRightInd w:val="0"/>
              <w:spacing w:after="0" w:line="320" w:lineRule="atLeast"/>
              <w:ind w:left="60" w:right="60"/>
              <w:jc w:val="right"/>
              <w:rPr>
                <w:rFonts w:ascii="Arial" w:hAnsi="Arial" w:cs="Arial"/>
                <w:color w:val="000000"/>
                <w:sz w:val="18"/>
                <w:szCs w:val="18"/>
              </w:rPr>
            </w:pPr>
            <w:r w:rsidRPr="00050732">
              <w:rPr>
                <w:rFonts w:ascii="Arial" w:hAnsi="Arial" w:cs="Arial"/>
                <w:color w:val="000000"/>
                <w:sz w:val="18"/>
                <w:szCs w:val="18"/>
              </w:rPr>
              <w:t>1</w:t>
            </w:r>
          </w:p>
        </w:tc>
        <w:tc>
          <w:tcPr>
            <w:tcW w:w="1103" w:type="dxa"/>
            <w:tcBorders>
              <w:top w:val="single" w:sz="16" w:space="0" w:color="000000"/>
              <w:bottom w:val="single" w:sz="16" w:space="0" w:color="000000"/>
              <w:right w:val="single" w:sz="16" w:space="0" w:color="000000"/>
            </w:tcBorders>
            <w:shd w:val="clear" w:color="auto" w:fill="FFFFFF"/>
          </w:tcPr>
          <w:p w14:paraId="5A609F8E" w14:textId="77777777" w:rsidR="00050732" w:rsidRPr="00050732" w:rsidRDefault="00050732" w:rsidP="00050732">
            <w:pPr>
              <w:autoSpaceDE w:val="0"/>
              <w:autoSpaceDN w:val="0"/>
              <w:adjustRightInd w:val="0"/>
              <w:spacing w:after="0" w:line="320" w:lineRule="atLeast"/>
              <w:ind w:left="60" w:right="60"/>
              <w:jc w:val="right"/>
              <w:rPr>
                <w:rFonts w:ascii="Arial" w:hAnsi="Arial" w:cs="Arial"/>
                <w:color w:val="000000"/>
                <w:sz w:val="18"/>
                <w:szCs w:val="18"/>
              </w:rPr>
            </w:pPr>
            <w:r w:rsidRPr="00050732">
              <w:rPr>
                <w:rFonts w:ascii="Arial" w:hAnsi="Arial" w:cs="Arial"/>
                <w:color w:val="000000"/>
                <w:sz w:val="18"/>
                <w:szCs w:val="18"/>
              </w:rPr>
              <w:t>500</w:t>
            </w:r>
          </w:p>
        </w:tc>
      </w:tr>
    </w:tbl>
    <w:p w14:paraId="77A84D3A" w14:textId="77777777" w:rsidR="00050732" w:rsidRPr="00050732" w:rsidRDefault="00050732" w:rsidP="00050732">
      <w:pPr>
        <w:autoSpaceDE w:val="0"/>
        <w:autoSpaceDN w:val="0"/>
        <w:adjustRightInd w:val="0"/>
        <w:spacing w:after="0" w:line="400" w:lineRule="atLeast"/>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215"/>
        <w:gridCol w:w="3132"/>
        <w:gridCol w:w="1490"/>
        <w:gridCol w:w="1302"/>
        <w:gridCol w:w="1784"/>
        <w:gridCol w:w="1877"/>
      </w:tblGrid>
      <w:tr w:rsidR="00050732" w:rsidRPr="00050732" w14:paraId="4FC661FD" w14:textId="77777777" w:rsidTr="0044266E">
        <w:trPr>
          <w:cantSplit/>
          <w:tblHeader/>
        </w:trPr>
        <w:tc>
          <w:tcPr>
            <w:tcW w:w="5000" w:type="pct"/>
            <w:gridSpan w:val="6"/>
            <w:tcBorders>
              <w:top w:val="nil"/>
              <w:left w:val="nil"/>
              <w:bottom w:val="nil"/>
              <w:right w:val="nil"/>
            </w:tcBorders>
            <w:shd w:val="clear" w:color="auto" w:fill="FFFFFF"/>
            <w:vAlign w:val="center"/>
          </w:tcPr>
          <w:p w14:paraId="0EA7A089" w14:textId="77777777" w:rsidR="00050732" w:rsidRPr="00050732" w:rsidRDefault="00050732" w:rsidP="00050732">
            <w:pPr>
              <w:autoSpaceDE w:val="0"/>
              <w:autoSpaceDN w:val="0"/>
              <w:adjustRightInd w:val="0"/>
              <w:spacing w:after="0" w:line="320" w:lineRule="atLeast"/>
              <w:ind w:left="60" w:right="60"/>
              <w:jc w:val="center"/>
              <w:rPr>
                <w:rFonts w:ascii="Arial" w:hAnsi="Arial" w:cs="Arial"/>
                <w:color w:val="000000"/>
                <w:sz w:val="18"/>
                <w:szCs w:val="18"/>
              </w:rPr>
            </w:pPr>
            <w:r w:rsidRPr="00050732">
              <w:rPr>
                <w:rFonts w:ascii="Arial" w:hAnsi="Arial" w:cs="Arial"/>
                <w:b/>
                <w:bCs/>
                <w:color w:val="000000"/>
                <w:sz w:val="18"/>
                <w:szCs w:val="18"/>
              </w:rPr>
              <w:t>If you have a waitlist who retains responsibility for clients on the waitlist?</w:t>
            </w:r>
          </w:p>
        </w:tc>
      </w:tr>
      <w:tr w:rsidR="00050732" w:rsidRPr="00050732" w14:paraId="015BAF4E" w14:textId="77777777" w:rsidTr="0044266E">
        <w:trPr>
          <w:cantSplit/>
          <w:tblHeader/>
        </w:trPr>
        <w:tc>
          <w:tcPr>
            <w:tcW w:w="2012" w:type="pct"/>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08AA05EC" w14:textId="77777777" w:rsidR="00050732" w:rsidRPr="00050732" w:rsidRDefault="00050732" w:rsidP="00050732">
            <w:pPr>
              <w:autoSpaceDE w:val="0"/>
              <w:autoSpaceDN w:val="0"/>
              <w:adjustRightInd w:val="0"/>
              <w:spacing w:after="0" w:line="240" w:lineRule="auto"/>
              <w:jc w:val="center"/>
              <w:rPr>
                <w:rFonts w:ascii="Times New Roman" w:hAnsi="Times New Roman" w:cs="Times New Roman"/>
                <w:sz w:val="24"/>
                <w:szCs w:val="24"/>
              </w:rPr>
            </w:pPr>
          </w:p>
        </w:tc>
        <w:tc>
          <w:tcPr>
            <w:tcW w:w="690" w:type="pct"/>
            <w:tcBorders>
              <w:top w:val="single" w:sz="16" w:space="0" w:color="000000"/>
              <w:left w:val="single" w:sz="16" w:space="0" w:color="000000"/>
              <w:bottom w:val="single" w:sz="16" w:space="0" w:color="000000"/>
            </w:tcBorders>
            <w:shd w:val="clear" w:color="auto" w:fill="FFFFFF"/>
            <w:vAlign w:val="bottom"/>
          </w:tcPr>
          <w:p w14:paraId="7DB1EE7F" w14:textId="77777777" w:rsidR="00050732" w:rsidRPr="00050732" w:rsidRDefault="00050732" w:rsidP="00050732">
            <w:pPr>
              <w:autoSpaceDE w:val="0"/>
              <w:autoSpaceDN w:val="0"/>
              <w:adjustRightInd w:val="0"/>
              <w:spacing w:after="0" w:line="320" w:lineRule="atLeast"/>
              <w:ind w:left="60" w:right="60"/>
              <w:jc w:val="center"/>
              <w:rPr>
                <w:rFonts w:ascii="Arial" w:hAnsi="Arial" w:cs="Arial"/>
                <w:color w:val="000000"/>
                <w:sz w:val="18"/>
                <w:szCs w:val="18"/>
              </w:rPr>
            </w:pPr>
            <w:r w:rsidRPr="00050732">
              <w:rPr>
                <w:rFonts w:ascii="Arial" w:hAnsi="Arial" w:cs="Arial"/>
                <w:color w:val="000000"/>
                <w:sz w:val="18"/>
                <w:szCs w:val="18"/>
              </w:rPr>
              <w:t>Frequency</w:t>
            </w:r>
          </w:p>
        </w:tc>
        <w:tc>
          <w:tcPr>
            <w:tcW w:w="603" w:type="pct"/>
            <w:tcBorders>
              <w:top w:val="single" w:sz="16" w:space="0" w:color="000000"/>
              <w:bottom w:val="single" w:sz="16" w:space="0" w:color="000000"/>
            </w:tcBorders>
            <w:shd w:val="clear" w:color="auto" w:fill="FFFFFF"/>
            <w:vAlign w:val="bottom"/>
          </w:tcPr>
          <w:p w14:paraId="2E176E15" w14:textId="77777777" w:rsidR="00050732" w:rsidRPr="00050732" w:rsidRDefault="00050732" w:rsidP="00050732">
            <w:pPr>
              <w:autoSpaceDE w:val="0"/>
              <w:autoSpaceDN w:val="0"/>
              <w:adjustRightInd w:val="0"/>
              <w:spacing w:after="0" w:line="320" w:lineRule="atLeast"/>
              <w:ind w:left="60" w:right="60"/>
              <w:jc w:val="center"/>
              <w:rPr>
                <w:rFonts w:ascii="Arial" w:hAnsi="Arial" w:cs="Arial"/>
                <w:color w:val="000000"/>
                <w:sz w:val="18"/>
                <w:szCs w:val="18"/>
              </w:rPr>
            </w:pPr>
            <w:r w:rsidRPr="00050732">
              <w:rPr>
                <w:rFonts w:ascii="Arial" w:hAnsi="Arial" w:cs="Arial"/>
                <w:color w:val="000000"/>
                <w:sz w:val="18"/>
                <w:szCs w:val="18"/>
              </w:rPr>
              <w:t>Percent</w:t>
            </w:r>
          </w:p>
        </w:tc>
        <w:tc>
          <w:tcPr>
            <w:tcW w:w="826" w:type="pct"/>
            <w:tcBorders>
              <w:top w:val="single" w:sz="16" w:space="0" w:color="000000"/>
              <w:bottom w:val="single" w:sz="16" w:space="0" w:color="000000"/>
            </w:tcBorders>
            <w:shd w:val="clear" w:color="auto" w:fill="FFFFFF"/>
            <w:vAlign w:val="bottom"/>
          </w:tcPr>
          <w:p w14:paraId="53E6DD57" w14:textId="77777777" w:rsidR="00050732" w:rsidRPr="00050732" w:rsidRDefault="00050732" w:rsidP="00050732">
            <w:pPr>
              <w:autoSpaceDE w:val="0"/>
              <w:autoSpaceDN w:val="0"/>
              <w:adjustRightInd w:val="0"/>
              <w:spacing w:after="0" w:line="320" w:lineRule="atLeast"/>
              <w:ind w:left="60" w:right="60"/>
              <w:jc w:val="center"/>
              <w:rPr>
                <w:rFonts w:ascii="Arial" w:hAnsi="Arial" w:cs="Arial"/>
                <w:color w:val="000000"/>
                <w:sz w:val="18"/>
                <w:szCs w:val="18"/>
              </w:rPr>
            </w:pPr>
            <w:r w:rsidRPr="00050732">
              <w:rPr>
                <w:rFonts w:ascii="Arial" w:hAnsi="Arial" w:cs="Arial"/>
                <w:color w:val="000000"/>
                <w:sz w:val="18"/>
                <w:szCs w:val="18"/>
              </w:rPr>
              <w:t>Valid Percent</w:t>
            </w:r>
          </w:p>
        </w:tc>
        <w:tc>
          <w:tcPr>
            <w:tcW w:w="870" w:type="pct"/>
            <w:tcBorders>
              <w:top w:val="single" w:sz="16" w:space="0" w:color="000000"/>
              <w:bottom w:val="single" w:sz="16" w:space="0" w:color="000000"/>
              <w:right w:val="single" w:sz="16" w:space="0" w:color="000000"/>
            </w:tcBorders>
            <w:shd w:val="clear" w:color="auto" w:fill="FFFFFF"/>
            <w:vAlign w:val="bottom"/>
          </w:tcPr>
          <w:p w14:paraId="5AC637E8" w14:textId="77777777" w:rsidR="00050732" w:rsidRPr="00050732" w:rsidRDefault="00050732" w:rsidP="00050732">
            <w:pPr>
              <w:autoSpaceDE w:val="0"/>
              <w:autoSpaceDN w:val="0"/>
              <w:adjustRightInd w:val="0"/>
              <w:spacing w:after="0" w:line="320" w:lineRule="atLeast"/>
              <w:ind w:left="60" w:right="60"/>
              <w:jc w:val="center"/>
              <w:rPr>
                <w:rFonts w:ascii="Arial" w:hAnsi="Arial" w:cs="Arial"/>
                <w:color w:val="000000"/>
                <w:sz w:val="18"/>
                <w:szCs w:val="18"/>
              </w:rPr>
            </w:pPr>
            <w:r w:rsidRPr="00050732">
              <w:rPr>
                <w:rFonts w:ascii="Arial" w:hAnsi="Arial" w:cs="Arial"/>
                <w:color w:val="000000"/>
                <w:sz w:val="18"/>
                <w:szCs w:val="18"/>
              </w:rPr>
              <w:t>Cumulative Percent</w:t>
            </w:r>
          </w:p>
        </w:tc>
      </w:tr>
      <w:tr w:rsidR="00050732" w:rsidRPr="00050732" w14:paraId="466B8A6E" w14:textId="77777777" w:rsidTr="0044266E">
        <w:trPr>
          <w:cantSplit/>
          <w:tblHeader/>
        </w:trPr>
        <w:tc>
          <w:tcPr>
            <w:tcW w:w="562" w:type="pct"/>
            <w:vMerge w:val="restart"/>
            <w:tcBorders>
              <w:top w:val="single" w:sz="16" w:space="0" w:color="000000"/>
              <w:left w:val="single" w:sz="16" w:space="0" w:color="000000"/>
              <w:bottom w:val="nil"/>
              <w:right w:val="nil"/>
            </w:tcBorders>
            <w:shd w:val="clear" w:color="auto" w:fill="FFFFFF"/>
          </w:tcPr>
          <w:p w14:paraId="3560E5A7" w14:textId="77777777" w:rsidR="00050732" w:rsidRPr="00050732" w:rsidRDefault="00050732" w:rsidP="00050732">
            <w:pPr>
              <w:autoSpaceDE w:val="0"/>
              <w:autoSpaceDN w:val="0"/>
              <w:adjustRightInd w:val="0"/>
              <w:spacing w:after="0" w:line="320" w:lineRule="atLeast"/>
              <w:ind w:left="60" w:right="60"/>
              <w:rPr>
                <w:rFonts w:ascii="Arial" w:hAnsi="Arial" w:cs="Arial"/>
                <w:color w:val="000000"/>
                <w:sz w:val="18"/>
                <w:szCs w:val="18"/>
              </w:rPr>
            </w:pPr>
            <w:r w:rsidRPr="00050732">
              <w:rPr>
                <w:rFonts w:ascii="Arial" w:hAnsi="Arial" w:cs="Arial"/>
                <w:color w:val="000000"/>
                <w:sz w:val="18"/>
                <w:szCs w:val="18"/>
              </w:rPr>
              <w:t>Valid</w:t>
            </w:r>
          </w:p>
        </w:tc>
        <w:tc>
          <w:tcPr>
            <w:tcW w:w="1450" w:type="pct"/>
            <w:tcBorders>
              <w:top w:val="single" w:sz="16" w:space="0" w:color="000000"/>
              <w:left w:val="nil"/>
              <w:bottom w:val="nil"/>
              <w:right w:val="single" w:sz="16" w:space="0" w:color="000000"/>
            </w:tcBorders>
            <w:shd w:val="clear" w:color="auto" w:fill="FFFFFF"/>
          </w:tcPr>
          <w:p w14:paraId="615718D9" w14:textId="77777777" w:rsidR="00050732" w:rsidRPr="00050732" w:rsidRDefault="00050732" w:rsidP="00050732">
            <w:pPr>
              <w:autoSpaceDE w:val="0"/>
              <w:autoSpaceDN w:val="0"/>
              <w:adjustRightInd w:val="0"/>
              <w:spacing w:after="0" w:line="320" w:lineRule="atLeast"/>
              <w:ind w:left="60" w:right="60"/>
              <w:rPr>
                <w:rFonts w:ascii="Arial" w:hAnsi="Arial" w:cs="Arial"/>
                <w:color w:val="000000"/>
                <w:sz w:val="18"/>
                <w:szCs w:val="18"/>
              </w:rPr>
            </w:pPr>
            <w:r w:rsidRPr="00050732">
              <w:rPr>
                <w:rFonts w:ascii="Arial" w:hAnsi="Arial" w:cs="Arial"/>
                <w:color w:val="000000"/>
                <w:sz w:val="18"/>
                <w:szCs w:val="18"/>
              </w:rPr>
              <w:t>The triage person retain clinical responsibility for disposition of the client</w:t>
            </w:r>
          </w:p>
        </w:tc>
        <w:tc>
          <w:tcPr>
            <w:tcW w:w="690" w:type="pct"/>
            <w:tcBorders>
              <w:top w:val="single" w:sz="16" w:space="0" w:color="000000"/>
              <w:left w:val="single" w:sz="16" w:space="0" w:color="000000"/>
              <w:bottom w:val="nil"/>
            </w:tcBorders>
            <w:shd w:val="clear" w:color="auto" w:fill="FFFFFF"/>
          </w:tcPr>
          <w:p w14:paraId="656138B9" w14:textId="77777777" w:rsidR="00050732" w:rsidRPr="00050732" w:rsidRDefault="00050732" w:rsidP="00050732">
            <w:pPr>
              <w:autoSpaceDE w:val="0"/>
              <w:autoSpaceDN w:val="0"/>
              <w:adjustRightInd w:val="0"/>
              <w:spacing w:after="0" w:line="320" w:lineRule="atLeast"/>
              <w:ind w:left="60" w:right="60"/>
              <w:jc w:val="right"/>
              <w:rPr>
                <w:rFonts w:ascii="Arial" w:hAnsi="Arial" w:cs="Arial"/>
                <w:color w:val="000000"/>
                <w:sz w:val="18"/>
                <w:szCs w:val="18"/>
              </w:rPr>
            </w:pPr>
            <w:r w:rsidRPr="00050732">
              <w:rPr>
                <w:rFonts w:ascii="Arial" w:hAnsi="Arial" w:cs="Arial"/>
                <w:color w:val="000000"/>
                <w:sz w:val="18"/>
                <w:szCs w:val="18"/>
              </w:rPr>
              <w:t>31</w:t>
            </w:r>
          </w:p>
        </w:tc>
        <w:tc>
          <w:tcPr>
            <w:tcW w:w="603" w:type="pct"/>
            <w:tcBorders>
              <w:top w:val="single" w:sz="16" w:space="0" w:color="000000"/>
              <w:bottom w:val="nil"/>
            </w:tcBorders>
            <w:shd w:val="clear" w:color="auto" w:fill="FFFFFF"/>
          </w:tcPr>
          <w:p w14:paraId="5DCA0B6A" w14:textId="77777777" w:rsidR="00050732" w:rsidRPr="00050732" w:rsidRDefault="00050732" w:rsidP="00050732">
            <w:pPr>
              <w:autoSpaceDE w:val="0"/>
              <w:autoSpaceDN w:val="0"/>
              <w:adjustRightInd w:val="0"/>
              <w:spacing w:after="0" w:line="320" w:lineRule="atLeast"/>
              <w:ind w:left="60" w:right="60"/>
              <w:jc w:val="right"/>
              <w:rPr>
                <w:rFonts w:ascii="Arial" w:hAnsi="Arial" w:cs="Arial"/>
                <w:color w:val="000000"/>
                <w:sz w:val="18"/>
                <w:szCs w:val="18"/>
              </w:rPr>
            </w:pPr>
            <w:r w:rsidRPr="00050732">
              <w:rPr>
                <w:rFonts w:ascii="Arial" w:hAnsi="Arial" w:cs="Arial"/>
                <w:color w:val="000000"/>
                <w:sz w:val="18"/>
                <w:szCs w:val="18"/>
              </w:rPr>
              <w:t>7.4</w:t>
            </w:r>
          </w:p>
        </w:tc>
        <w:tc>
          <w:tcPr>
            <w:tcW w:w="826" w:type="pct"/>
            <w:tcBorders>
              <w:top w:val="single" w:sz="16" w:space="0" w:color="000000"/>
              <w:bottom w:val="nil"/>
            </w:tcBorders>
            <w:shd w:val="clear" w:color="auto" w:fill="FFFFFF"/>
          </w:tcPr>
          <w:p w14:paraId="2B24C52A" w14:textId="77777777" w:rsidR="00050732" w:rsidRPr="00050732" w:rsidRDefault="00050732" w:rsidP="00050732">
            <w:pPr>
              <w:autoSpaceDE w:val="0"/>
              <w:autoSpaceDN w:val="0"/>
              <w:adjustRightInd w:val="0"/>
              <w:spacing w:after="0" w:line="320" w:lineRule="atLeast"/>
              <w:ind w:left="60" w:right="60"/>
              <w:jc w:val="right"/>
              <w:rPr>
                <w:rFonts w:ascii="Arial" w:hAnsi="Arial" w:cs="Arial"/>
                <w:color w:val="000000"/>
                <w:sz w:val="18"/>
                <w:szCs w:val="18"/>
              </w:rPr>
            </w:pPr>
            <w:r w:rsidRPr="00050732">
              <w:rPr>
                <w:rFonts w:ascii="Arial" w:hAnsi="Arial" w:cs="Arial"/>
                <w:color w:val="000000"/>
                <w:sz w:val="18"/>
                <w:szCs w:val="18"/>
              </w:rPr>
              <w:t>23.0</w:t>
            </w:r>
          </w:p>
        </w:tc>
        <w:tc>
          <w:tcPr>
            <w:tcW w:w="870" w:type="pct"/>
            <w:tcBorders>
              <w:top w:val="single" w:sz="16" w:space="0" w:color="000000"/>
              <w:bottom w:val="nil"/>
              <w:right w:val="single" w:sz="16" w:space="0" w:color="000000"/>
            </w:tcBorders>
            <w:shd w:val="clear" w:color="auto" w:fill="FFFFFF"/>
          </w:tcPr>
          <w:p w14:paraId="3CACA610" w14:textId="77777777" w:rsidR="00050732" w:rsidRPr="00050732" w:rsidRDefault="00050732" w:rsidP="00050732">
            <w:pPr>
              <w:autoSpaceDE w:val="0"/>
              <w:autoSpaceDN w:val="0"/>
              <w:adjustRightInd w:val="0"/>
              <w:spacing w:after="0" w:line="320" w:lineRule="atLeast"/>
              <w:ind w:left="60" w:right="60"/>
              <w:jc w:val="right"/>
              <w:rPr>
                <w:rFonts w:ascii="Arial" w:hAnsi="Arial" w:cs="Arial"/>
                <w:color w:val="000000"/>
                <w:sz w:val="18"/>
                <w:szCs w:val="18"/>
              </w:rPr>
            </w:pPr>
            <w:r w:rsidRPr="00050732">
              <w:rPr>
                <w:rFonts w:ascii="Arial" w:hAnsi="Arial" w:cs="Arial"/>
                <w:color w:val="000000"/>
                <w:sz w:val="18"/>
                <w:szCs w:val="18"/>
              </w:rPr>
              <w:t>23.0</w:t>
            </w:r>
          </w:p>
        </w:tc>
      </w:tr>
      <w:tr w:rsidR="00050732" w:rsidRPr="00050732" w14:paraId="4BA3999D" w14:textId="77777777" w:rsidTr="0044266E">
        <w:trPr>
          <w:cantSplit/>
          <w:tblHeader/>
        </w:trPr>
        <w:tc>
          <w:tcPr>
            <w:tcW w:w="562" w:type="pct"/>
            <w:vMerge/>
            <w:tcBorders>
              <w:top w:val="single" w:sz="16" w:space="0" w:color="000000"/>
              <w:left w:val="single" w:sz="16" w:space="0" w:color="000000"/>
              <w:bottom w:val="nil"/>
              <w:right w:val="nil"/>
            </w:tcBorders>
            <w:shd w:val="clear" w:color="auto" w:fill="FFFFFF"/>
          </w:tcPr>
          <w:p w14:paraId="26AA76E7" w14:textId="77777777" w:rsidR="00050732" w:rsidRPr="00050732" w:rsidRDefault="00050732" w:rsidP="00050732">
            <w:pPr>
              <w:autoSpaceDE w:val="0"/>
              <w:autoSpaceDN w:val="0"/>
              <w:adjustRightInd w:val="0"/>
              <w:spacing w:after="0" w:line="240" w:lineRule="auto"/>
              <w:rPr>
                <w:rFonts w:ascii="Arial" w:hAnsi="Arial" w:cs="Arial"/>
                <w:color w:val="000000"/>
                <w:sz w:val="18"/>
                <w:szCs w:val="18"/>
              </w:rPr>
            </w:pPr>
          </w:p>
        </w:tc>
        <w:tc>
          <w:tcPr>
            <w:tcW w:w="1450" w:type="pct"/>
            <w:tcBorders>
              <w:top w:val="nil"/>
              <w:left w:val="nil"/>
              <w:bottom w:val="nil"/>
              <w:right w:val="single" w:sz="16" w:space="0" w:color="000000"/>
            </w:tcBorders>
            <w:shd w:val="clear" w:color="auto" w:fill="F2F2F2" w:themeFill="background1" w:themeFillShade="F2"/>
          </w:tcPr>
          <w:p w14:paraId="74A046B2" w14:textId="77777777" w:rsidR="00050732" w:rsidRPr="00050732" w:rsidRDefault="00050732" w:rsidP="00050732">
            <w:pPr>
              <w:autoSpaceDE w:val="0"/>
              <w:autoSpaceDN w:val="0"/>
              <w:adjustRightInd w:val="0"/>
              <w:spacing w:after="0" w:line="320" w:lineRule="atLeast"/>
              <w:ind w:left="60" w:right="60"/>
              <w:rPr>
                <w:rFonts w:ascii="Arial" w:hAnsi="Arial" w:cs="Arial"/>
                <w:color w:val="000000"/>
                <w:sz w:val="18"/>
                <w:szCs w:val="18"/>
              </w:rPr>
            </w:pPr>
            <w:r w:rsidRPr="00050732">
              <w:rPr>
                <w:rFonts w:ascii="Arial" w:hAnsi="Arial" w:cs="Arial"/>
                <w:color w:val="000000"/>
                <w:sz w:val="18"/>
                <w:szCs w:val="18"/>
              </w:rPr>
              <w:t xml:space="preserve">A case </w:t>
            </w:r>
            <w:proofErr w:type="spellStart"/>
            <w:r w:rsidRPr="00050732">
              <w:rPr>
                <w:rFonts w:ascii="Arial" w:hAnsi="Arial" w:cs="Arial"/>
                <w:color w:val="000000"/>
                <w:sz w:val="18"/>
                <w:szCs w:val="18"/>
              </w:rPr>
              <w:t>manger</w:t>
            </w:r>
            <w:proofErr w:type="spellEnd"/>
            <w:r w:rsidRPr="00050732">
              <w:rPr>
                <w:rFonts w:ascii="Arial" w:hAnsi="Arial" w:cs="Arial"/>
                <w:color w:val="000000"/>
                <w:sz w:val="18"/>
                <w:szCs w:val="18"/>
              </w:rPr>
              <w:t xml:space="preserve"> is clinically responsible for disposition of the client</w:t>
            </w:r>
          </w:p>
        </w:tc>
        <w:tc>
          <w:tcPr>
            <w:tcW w:w="690" w:type="pct"/>
            <w:tcBorders>
              <w:top w:val="nil"/>
              <w:left w:val="single" w:sz="16" w:space="0" w:color="000000"/>
              <w:bottom w:val="nil"/>
            </w:tcBorders>
            <w:shd w:val="clear" w:color="auto" w:fill="F2F2F2" w:themeFill="background1" w:themeFillShade="F2"/>
          </w:tcPr>
          <w:p w14:paraId="43C4FF25" w14:textId="77777777" w:rsidR="00050732" w:rsidRPr="00050732" w:rsidRDefault="00050732" w:rsidP="00050732">
            <w:pPr>
              <w:autoSpaceDE w:val="0"/>
              <w:autoSpaceDN w:val="0"/>
              <w:adjustRightInd w:val="0"/>
              <w:spacing w:after="0" w:line="320" w:lineRule="atLeast"/>
              <w:ind w:left="60" w:right="60"/>
              <w:jc w:val="right"/>
              <w:rPr>
                <w:rFonts w:ascii="Arial" w:hAnsi="Arial" w:cs="Arial"/>
                <w:color w:val="000000"/>
                <w:sz w:val="18"/>
                <w:szCs w:val="18"/>
              </w:rPr>
            </w:pPr>
            <w:r w:rsidRPr="00050732">
              <w:rPr>
                <w:rFonts w:ascii="Arial" w:hAnsi="Arial" w:cs="Arial"/>
                <w:color w:val="000000"/>
                <w:sz w:val="18"/>
                <w:szCs w:val="18"/>
              </w:rPr>
              <w:t>5</w:t>
            </w:r>
          </w:p>
        </w:tc>
        <w:tc>
          <w:tcPr>
            <w:tcW w:w="603" w:type="pct"/>
            <w:tcBorders>
              <w:top w:val="nil"/>
              <w:bottom w:val="nil"/>
            </w:tcBorders>
            <w:shd w:val="clear" w:color="auto" w:fill="F2F2F2" w:themeFill="background1" w:themeFillShade="F2"/>
          </w:tcPr>
          <w:p w14:paraId="777CF83E" w14:textId="77777777" w:rsidR="00050732" w:rsidRPr="00050732" w:rsidRDefault="00050732" w:rsidP="00050732">
            <w:pPr>
              <w:autoSpaceDE w:val="0"/>
              <w:autoSpaceDN w:val="0"/>
              <w:adjustRightInd w:val="0"/>
              <w:spacing w:after="0" w:line="320" w:lineRule="atLeast"/>
              <w:ind w:left="60" w:right="60"/>
              <w:jc w:val="right"/>
              <w:rPr>
                <w:rFonts w:ascii="Arial" w:hAnsi="Arial" w:cs="Arial"/>
                <w:color w:val="000000"/>
                <w:sz w:val="18"/>
                <w:szCs w:val="18"/>
              </w:rPr>
            </w:pPr>
            <w:r w:rsidRPr="00050732">
              <w:rPr>
                <w:rFonts w:ascii="Arial" w:hAnsi="Arial" w:cs="Arial"/>
                <w:color w:val="000000"/>
                <w:sz w:val="18"/>
                <w:szCs w:val="18"/>
              </w:rPr>
              <w:t>1.2</w:t>
            </w:r>
          </w:p>
        </w:tc>
        <w:tc>
          <w:tcPr>
            <w:tcW w:w="826" w:type="pct"/>
            <w:tcBorders>
              <w:top w:val="nil"/>
              <w:bottom w:val="nil"/>
            </w:tcBorders>
            <w:shd w:val="clear" w:color="auto" w:fill="F2F2F2" w:themeFill="background1" w:themeFillShade="F2"/>
          </w:tcPr>
          <w:p w14:paraId="104C5F82" w14:textId="77777777" w:rsidR="00050732" w:rsidRPr="00050732" w:rsidRDefault="00050732" w:rsidP="00050732">
            <w:pPr>
              <w:autoSpaceDE w:val="0"/>
              <w:autoSpaceDN w:val="0"/>
              <w:adjustRightInd w:val="0"/>
              <w:spacing w:after="0" w:line="320" w:lineRule="atLeast"/>
              <w:ind w:left="60" w:right="60"/>
              <w:jc w:val="right"/>
              <w:rPr>
                <w:rFonts w:ascii="Arial" w:hAnsi="Arial" w:cs="Arial"/>
                <w:color w:val="000000"/>
                <w:sz w:val="18"/>
                <w:szCs w:val="18"/>
              </w:rPr>
            </w:pPr>
            <w:r w:rsidRPr="00050732">
              <w:rPr>
                <w:rFonts w:ascii="Arial" w:hAnsi="Arial" w:cs="Arial"/>
                <w:color w:val="000000"/>
                <w:sz w:val="18"/>
                <w:szCs w:val="18"/>
              </w:rPr>
              <w:t>3.7</w:t>
            </w:r>
          </w:p>
        </w:tc>
        <w:tc>
          <w:tcPr>
            <w:tcW w:w="870" w:type="pct"/>
            <w:tcBorders>
              <w:top w:val="nil"/>
              <w:bottom w:val="nil"/>
              <w:right w:val="single" w:sz="16" w:space="0" w:color="000000"/>
            </w:tcBorders>
            <w:shd w:val="clear" w:color="auto" w:fill="F2F2F2" w:themeFill="background1" w:themeFillShade="F2"/>
          </w:tcPr>
          <w:p w14:paraId="5CF8B0CD" w14:textId="77777777" w:rsidR="00050732" w:rsidRPr="00050732" w:rsidRDefault="00050732" w:rsidP="00050732">
            <w:pPr>
              <w:autoSpaceDE w:val="0"/>
              <w:autoSpaceDN w:val="0"/>
              <w:adjustRightInd w:val="0"/>
              <w:spacing w:after="0" w:line="320" w:lineRule="atLeast"/>
              <w:ind w:left="60" w:right="60"/>
              <w:jc w:val="right"/>
              <w:rPr>
                <w:rFonts w:ascii="Arial" w:hAnsi="Arial" w:cs="Arial"/>
                <w:color w:val="000000"/>
                <w:sz w:val="18"/>
                <w:szCs w:val="18"/>
              </w:rPr>
            </w:pPr>
            <w:r w:rsidRPr="00050732">
              <w:rPr>
                <w:rFonts w:ascii="Arial" w:hAnsi="Arial" w:cs="Arial"/>
                <w:color w:val="000000"/>
                <w:sz w:val="18"/>
                <w:szCs w:val="18"/>
              </w:rPr>
              <w:t>26.7</w:t>
            </w:r>
          </w:p>
        </w:tc>
      </w:tr>
      <w:tr w:rsidR="00050732" w:rsidRPr="00050732" w14:paraId="2B9BA10E" w14:textId="77777777" w:rsidTr="0044266E">
        <w:trPr>
          <w:cantSplit/>
          <w:tblHeader/>
        </w:trPr>
        <w:tc>
          <w:tcPr>
            <w:tcW w:w="562" w:type="pct"/>
            <w:vMerge/>
            <w:tcBorders>
              <w:top w:val="single" w:sz="16" w:space="0" w:color="000000"/>
              <w:left w:val="single" w:sz="16" w:space="0" w:color="000000"/>
              <w:bottom w:val="nil"/>
              <w:right w:val="nil"/>
            </w:tcBorders>
            <w:shd w:val="clear" w:color="auto" w:fill="FFFFFF"/>
          </w:tcPr>
          <w:p w14:paraId="5E490083" w14:textId="77777777" w:rsidR="00050732" w:rsidRPr="00050732" w:rsidRDefault="00050732" w:rsidP="00050732">
            <w:pPr>
              <w:autoSpaceDE w:val="0"/>
              <w:autoSpaceDN w:val="0"/>
              <w:adjustRightInd w:val="0"/>
              <w:spacing w:after="0" w:line="240" w:lineRule="auto"/>
              <w:rPr>
                <w:rFonts w:ascii="Arial" w:hAnsi="Arial" w:cs="Arial"/>
                <w:color w:val="000000"/>
                <w:sz w:val="18"/>
                <w:szCs w:val="18"/>
              </w:rPr>
            </w:pPr>
          </w:p>
        </w:tc>
        <w:tc>
          <w:tcPr>
            <w:tcW w:w="1450" w:type="pct"/>
            <w:tcBorders>
              <w:top w:val="nil"/>
              <w:left w:val="nil"/>
              <w:bottom w:val="nil"/>
              <w:right w:val="single" w:sz="16" w:space="0" w:color="000000"/>
            </w:tcBorders>
            <w:shd w:val="clear" w:color="auto" w:fill="FFFFFF"/>
          </w:tcPr>
          <w:p w14:paraId="31A591AF" w14:textId="77777777" w:rsidR="00050732" w:rsidRPr="00050732" w:rsidRDefault="00050732" w:rsidP="00050732">
            <w:pPr>
              <w:autoSpaceDE w:val="0"/>
              <w:autoSpaceDN w:val="0"/>
              <w:adjustRightInd w:val="0"/>
              <w:spacing w:after="0" w:line="320" w:lineRule="atLeast"/>
              <w:ind w:left="60" w:right="60"/>
              <w:rPr>
                <w:rFonts w:ascii="Arial" w:hAnsi="Arial" w:cs="Arial"/>
                <w:color w:val="000000"/>
                <w:sz w:val="18"/>
                <w:szCs w:val="18"/>
              </w:rPr>
            </w:pPr>
            <w:r w:rsidRPr="00050732">
              <w:rPr>
                <w:rFonts w:ascii="Arial" w:hAnsi="Arial" w:cs="Arial"/>
                <w:color w:val="000000"/>
                <w:sz w:val="18"/>
                <w:szCs w:val="18"/>
              </w:rPr>
              <w:t>A staff team is clinically responsible for disposition of the client</w:t>
            </w:r>
          </w:p>
        </w:tc>
        <w:tc>
          <w:tcPr>
            <w:tcW w:w="690" w:type="pct"/>
            <w:tcBorders>
              <w:top w:val="nil"/>
              <w:left w:val="single" w:sz="16" w:space="0" w:color="000000"/>
              <w:bottom w:val="nil"/>
            </w:tcBorders>
            <w:shd w:val="clear" w:color="auto" w:fill="FFFFFF"/>
          </w:tcPr>
          <w:p w14:paraId="37D2B639" w14:textId="77777777" w:rsidR="00050732" w:rsidRPr="00050732" w:rsidRDefault="00050732" w:rsidP="00050732">
            <w:pPr>
              <w:autoSpaceDE w:val="0"/>
              <w:autoSpaceDN w:val="0"/>
              <w:adjustRightInd w:val="0"/>
              <w:spacing w:after="0" w:line="320" w:lineRule="atLeast"/>
              <w:ind w:left="60" w:right="60"/>
              <w:jc w:val="right"/>
              <w:rPr>
                <w:rFonts w:ascii="Arial" w:hAnsi="Arial" w:cs="Arial"/>
                <w:color w:val="000000"/>
                <w:sz w:val="18"/>
                <w:szCs w:val="18"/>
              </w:rPr>
            </w:pPr>
            <w:r w:rsidRPr="00050732">
              <w:rPr>
                <w:rFonts w:ascii="Arial" w:hAnsi="Arial" w:cs="Arial"/>
                <w:color w:val="000000"/>
                <w:sz w:val="18"/>
                <w:szCs w:val="18"/>
              </w:rPr>
              <w:t>33</w:t>
            </w:r>
          </w:p>
        </w:tc>
        <w:tc>
          <w:tcPr>
            <w:tcW w:w="603" w:type="pct"/>
            <w:tcBorders>
              <w:top w:val="nil"/>
              <w:bottom w:val="nil"/>
            </w:tcBorders>
            <w:shd w:val="clear" w:color="auto" w:fill="FFFFFF"/>
          </w:tcPr>
          <w:p w14:paraId="29A585C5" w14:textId="77777777" w:rsidR="00050732" w:rsidRPr="00050732" w:rsidRDefault="00050732" w:rsidP="00050732">
            <w:pPr>
              <w:autoSpaceDE w:val="0"/>
              <w:autoSpaceDN w:val="0"/>
              <w:adjustRightInd w:val="0"/>
              <w:spacing w:after="0" w:line="320" w:lineRule="atLeast"/>
              <w:ind w:left="60" w:right="60"/>
              <w:jc w:val="right"/>
              <w:rPr>
                <w:rFonts w:ascii="Arial" w:hAnsi="Arial" w:cs="Arial"/>
                <w:color w:val="000000"/>
                <w:sz w:val="18"/>
                <w:szCs w:val="18"/>
              </w:rPr>
            </w:pPr>
            <w:r w:rsidRPr="00050732">
              <w:rPr>
                <w:rFonts w:ascii="Arial" w:hAnsi="Arial" w:cs="Arial"/>
                <w:color w:val="000000"/>
                <w:sz w:val="18"/>
                <w:szCs w:val="18"/>
              </w:rPr>
              <w:t>7.9</w:t>
            </w:r>
          </w:p>
        </w:tc>
        <w:tc>
          <w:tcPr>
            <w:tcW w:w="826" w:type="pct"/>
            <w:tcBorders>
              <w:top w:val="nil"/>
              <w:bottom w:val="nil"/>
            </w:tcBorders>
            <w:shd w:val="clear" w:color="auto" w:fill="FFFFFF"/>
          </w:tcPr>
          <w:p w14:paraId="4E09A0F8" w14:textId="77777777" w:rsidR="00050732" w:rsidRPr="00050732" w:rsidRDefault="00050732" w:rsidP="00050732">
            <w:pPr>
              <w:autoSpaceDE w:val="0"/>
              <w:autoSpaceDN w:val="0"/>
              <w:adjustRightInd w:val="0"/>
              <w:spacing w:after="0" w:line="320" w:lineRule="atLeast"/>
              <w:ind w:left="60" w:right="60"/>
              <w:jc w:val="right"/>
              <w:rPr>
                <w:rFonts w:ascii="Arial" w:hAnsi="Arial" w:cs="Arial"/>
                <w:color w:val="000000"/>
                <w:sz w:val="18"/>
                <w:szCs w:val="18"/>
              </w:rPr>
            </w:pPr>
            <w:r w:rsidRPr="00050732">
              <w:rPr>
                <w:rFonts w:ascii="Arial" w:hAnsi="Arial" w:cs="Arial"/>
                <w:color w:val="000000"/>
                <w:sz w:val="18"/>
                <w:szCs w:val="18"/>
              </w:rPr>
              <w:t>24.4</w:t>
            </w:r>
          </w:p>
        </w:tc>
        <w:tc>
          <w:tcPr>
            <w:tcW w:w="870" w:type="pct"/>
            <w:tcBorders>
              <w:top w:val="nil"/>
              <w:bottom w:val="nil"/>
              <w:right w:val="single" w:sz="16" w:space="0" w:color="000000"/>
            </w:tcBorders>
            <w:shd w:val="clear" w:color="auto" w:fill="FFFFFF"/>
          </w:tcPr>
          <w:p w14:paraId="62713218" w14:textId="77777777" w:rsidR="00050732" w:rsidRPr="00050732" w:rsidRDefault="00050732" w:rsidP="00050732">
            <w:pPr>
              <w:autoSpaceDE w:val="0"/>
              <w:autoSpaceDN w:val="0"/>
              <w:adjustRightInd w:val="0"/>
              <w:spacing w:after="0" w:line="320" w:lineRule="atLeast"/>
              <w:ind w:left="60" w:right="60"/>
              <w:jc w:val="right"/>
              <w:rPr>
                <w:rFonts w:ascii="Arial" w:hAnsi="Arial" w:cs="Arial"/>
                <w:color w:val="000000"/>
                <w:sz w:val="18"/>
                <w:szCs w:val="18"/>
              </w:rPr>
            </w:pPr>
            <w:r w:rsidRPr="00050732">
              <w:rPr>
                <w:rFonts w:ascii="Arial" w:hAnsi="Arial" w:cs="Arial"/>
                <w:color w:val="000000"/>
                <w:sz w:val="18"/>
                <w:szCs w:val="18"/>
              </w:rPr>
              <w:t>51.1</w:t>
            </w:r>
          </w:p>
        </w:tc>
      </w:tr>
      <w:tr w:rsidR="00050732" w:rsidRPr="00050732" w14:paraId="3930AD86" w14:textId="77777777" w:rsidTr="0044266E">
        <w:trPr>
          <w:cantSplit/>
          <w:tblHeader/>
        </w:trPr>
        <w:tc>
          <w:tcPr>
            <w:tcW w:w="562" w:type="pct"/>
            <w:vMerge/>
            <w:tcBorders>
              <w:top w:val="single" w:sz="16" w:space="0" w:color="000000"/>
              <w:left w:val="single" w:sz="16" w:space="0" w:color="000000"/>
              <w:bottom w:val="nil"/>
              <w:right w:val="nil"/>
            </w:tcBorders>
            <w:shd w:val="clear" w:color="auto" w:fill="FFFFFF"/>
          </w:tcPr>
          <w:p w14:paraId="0C7E63DD" w14:textId="77777777" w:rsidR="00050732" w:rsidRPr="00050732" w:rsidRDefault="00050732" w:rsidP="00050732">
            <w:pPr>
              <w:autoSpaceDE w:val="0"/>
              <w:autoSpaceDN w:val="0"/>
              <w:adjustRightInd w:val="0"/>
              <w:spacing w:after="0" w:line="240" w:lineRule="auto"/>
              <w:rPr>
                <w:rFonts w:ascii="Arial" w:hAnsi="Arial" w:cs="Arial"/>
                <w:color w:val="000000"/>
                <w:sz w:val="18"/>
                <w:szCs w:val="18"/>
              </w:rPr>
            </w:pPr>
          </w:p>
        </w:tc>
        <w:tc>
          <w:tcPr>
            <w:tcW w:w="1450" w:type="pct"/>
            <w:tcBorders>
              <w:top w:val="nil"/>
              <w:left w:val="nil"/>
              <w:bottom w:val="nil"/>
              <w:right w:val="single" w:sz="16" w:space="0" w:color="000000"/>
            </w:tcBorders>
            <w:shd w:val="clear" w:color="auto" w:fill="F2F2F2" w:themeFill="background1" w:themeFillShade="F2"/>
          </w:tcPr>
          <w:p w14:paraId="67C9DD97" w14:textId="77777777" w:rsidR="00050732" w:rsidRPr="00050732" w:rsidRDefault="00050732" w:rsidP="00050732">
            <w:pPr>
              <w:autoSpaceDE w:val="0"/>
              <w:autoSpaceDN w:val="0"/>
              <w:adjustRightInd w:val="0"/>
              <w:spacing w:after="0" w:line="320" w:lineRule="atLeast"/>
              <w:ind w:left="60" w:right="60"/>
              <w:rPr>
                <w:rFonts w:ascii="Arial" w:hAnsi="Arial" w:cs="Arial"/>
                <w:color w:val="000000"/>
                <w:sz w:val="18"/>
                <w:szCs w:val="18"/>
              </w:rPr>
            </w:pPr>
            <w:r w:rsidRPr="00050732">
              <w:rPr>
                <w:rFonts w:ascii="Arial" w:hAnsi="Arial" w:cs="Arial"/>
                <w:color w:val="000000"/>
                <w:sz w:val="18"/>
                <w:szCs w:val="18"/>
              </w:rPr>
              <w:t>A Clinical Director or other individual  is clinically responsible for disposition of the client</w:t>
            </w:r>
          </w:p>
        </w:tc>
        <w:tc>
          <w:tcPr>
            <w:tcW w:w="690" w:type="pct"/>
            <w:tcBorders>
              <w:top w:val="nil"/>
              <w:left w:val="single" w:sz="16" w:space="0" w:color="000000"/>
              <w:bottom w:val="nil"/>
            </w:tcBorders>
            <w:shd w:val="clear" w:color="auto" w:fill="F2F2F2" w:themeFill="background1" w:themeFillShade="F2"/>
          </w:tcPr>
          <w:p w14:paraId="4646CE8F" w14:textId="77777777" w:rsidR="00050732" w:rsidRPr="00050732" w:rsidRDefault="00050732" w:rsidP="00050732">
            <w:pPr>
              <w:autoSpaceDE w:val="0"/>
              <w:autoSpaceDN w:val="0"/>
              <w:adjustRightInd w:val="0"/>
              <w:spacing w:after="0" w:line="320" w:lineRule="atLeast"/>
              <w:ind w:left="60" w:right="60"/>
              <w:jc w:val="right"/>
              <w:rPr>
                <w:rFonts w:ascii="Arial" w:hAnsi="Arial" w:cs="Arial"/>
                <w:color w:val="000000"/>
                <w:sz w:val="18"/>
                <w:szCs w:val="18"/>
              </w:rPr>
            </w:pPr>
            <w:r w:rsidRPr="00050732">
              <w:rPr>
                <w:rFonts w:ascii="Arial" w:hAnsi="Arial" w:cs="Arial"/>
                <w:color w:val="000000"/>
                <w:sz w:val="18"/>
                <w:szCs w:val="18"/>
              </w:rPr>
              <w:t>46</w:t>
            </w:r>
          </w:p>
        </w:tc>
        <w:tc>
          <w:tcPr>
            <w:tcW w:w="603" w:type="pct"/>
            <w:tcBorders>
              <w:top w:val="nil"/>
              <w:bottom w:val="nil"/>
            </w:tcBorders>
            <w:shd w:val="clear" w:color="auto" w:fill="F2F2F2" w:themeFill="background1" w:themeFillShade="F2"/>
          </w:tcPr>
          <w:p w14:paraId="256F2296" w14:textId="77777777" w:rsidR="00050732" w:rsidRPr="00050732" w:rsidRDefault="00050732" w:rsidP="00050732">
            <w:pPr>
              <w:autoSpaceDE w:val="0"/>
              <w:autoSpaceDN w:val="0"/>
              <w:adjustRightInd w:val="0"/>
              <w:spacing w:after="0" w:line="320" w:lineRule="atLeast"/>
              <w:ind w:left="60" w:right="60"/>
              <w:jc w:val="right"/>
              <w:rPr>
                <w:rFonts w:ascii="Arial" w:hAnsi="Arial" w:cs="Arial"/>
                <w:color w:val="000000"/>
                <w:sz w:val="18"/>
                <w:szCs w:val="18"/>
              </w:rPr>
            </w:pPr>
            <w:r w:rsidRPr="00050732">
              <w:rPr>
                <w:rFonts w:ascii="Arial" w:hAnsi="Arial" w:cs="Arial"/>
                <w:color w:val="000000"/>
                <w:sz w:val="18"/>
                <w:szCs w:val="18"/>
              </w:rPr>
              <w:t>11.0</w:t>
            </w:r>
          </w:p>
        </w:tc>
        <w:tc>
          <w:tcPr>
            <w:tcW w:w="826" w:type="pct"/>
            <w:tcBorders>
              <w:top w:val="nil"/>
              <w:bottom w:val="nil"/>
            </w:tcBorders>
            <w:shd w:val="clear" w:color="auto" w:fill="F2F2F2" w:themeFill="background1" w:themeFillShade="F2"/>
          </w:tcPr>
          <w:p w14:paraId="338E97C7" w14:textId="77777777" w:rsidR="00050732" w:rsidRPr="00050732" w:rsidRDefault="00050732" w:rsidP="00050732">
            <w:pPr>
              <w:autoSpaceDE w:val="0"/>
              <w:autoSpaceDN w:val="0"/>
              <w:adjustRightInd w:val="0"/>
              <w:spacing w:after="0" w:line="320" w:lineRule="atLeast"/>
              <w:ind w:left="60" w:right="60"/>
              <w:jc w:val="right"/>
              <w:rPr>
                <w:rFonts w:ascii="Arial" w:hAnsi="Arial" w:cs="Arial"/>
                <w:color w:val="000000"/>
                <w:sz w:val="18"/>
                <w:szCs w:val="18"/>
              </w:rPr>
            </w:pPr>
            <w:r w:rsidRPr="00050732">
              <w:rPr>
                <w:rFonts w:ascii="Arial" w:hAnsi="Arial" w:cs="Arial"/>
                <w:color w:val="000000"/>
                <w:sz w:val="18"/>
                <w:szCs w:val="18"/>
              </w:rPr>
              <w:t>34.1</w:t>
            </w:r>
          </w:p>
        </w:tc>
        <w:tc>
          <w:tcPr>
            <w:tcW w:w="870" w:type="pct"/>
            <w:tcBorders>
              <w:top w:val="nil"/>
              <w:bottom w:val="nil"/>
              <w:right w:val="single" w:sz="16" w:space="0" w:color="000000"/>
            </w:tcBorders>
            <w:shd w:val="clear" w:color="auto" w:fill="F2F2F2" w:themeFill="background1" w:themeFillShade="F2"/>
          </w:tcPr>
          <w:p w14:paraId="00618B7B" w14:textId="77777777" w:rsidR="00050732" w:rsidRPr="00050732" w:rsidRDefault="00050732" w:rsidP="00050732">
            <w:pPr>
              <w:autoSpaceDE w:val="0"/>
              <w:autoSpaceDN w:val="0"/>
              <w:adjustRightInd w:val="0"/>
              <w:spacing w:after="0" w:line="320" w:lineRule="atLeast"/>
              <w:ind w:left="60" w:right="60"/>
              <w:jc w:val="right"/>
              <w:rPr>
                <w:rFonts w:ascii="Arial" w:hAnsi="Arial" w:cs="Arial"/>
                <w:color w:val="000000"/>
                <w:sz w:val="18"/>
                <w:szCs w:val="18"/>
              </w:rPr>
            </w:pPr>
            <w:r w:rsidRPr="00050732">
              <w:rPr>
                <w:rFonts w:ascii="Arial" w:hAnsi="Arial" w:cs="Arial"/>
                <w:color w:val="000000"/>
                <w:sz w:val="18"/>
                <w:szCs w:val="18"/>
              </w:rPr>
              <w:t>85.2</w:t>
            </w:r>
          </w:p>
        </w:tc>
      </w:tr>
      <w:tr w:rsidR="00050732" w:rsidRPr="00050732" w14:paraId="5FF88EFD" w14:textId="77777777" w:rsidTr="0044266E">
        <w:trPr>
          <w:cantSplit/>
          <w:tblHeader/>
        </w:trPr>
        <w:tc>
          <w:tcPr>
            <w:tcW w:w="562" w:type="pct"/>
            <w:vMerge/>
            <w:tcBorders>
              <w:top w:val="single" w:sz="16" w:space="0" w:color="000000"/>
              <w:left w:val="single" w:sz="16" w:space="0" w:color="000000"/>
              <w:bottom w:val="nil"/>
              <w:right w:val="nil"/>
            </w:tcBorders>
            <w:shd w:val="clear" w:color="auto" w:fill="FFFFFF"/>
          </w:tcPr>
          <w:p w14:paraId="1B7DBE3B" w14:textId="77777777" w:rsidR="00050732" w:rsidRPr="00050732" w:rsidRDefault="00050732" w:rsidP="00050732">
            <w:pPr>
              <w:autoSpaceDE w:val="0"/>
              <w:autoSpaceDN w:val="0"/>
              <w:adjustRightInd w:val="0"/>
              <w:spacing w:after="0" w:line="240" w:lineRule="auto"/>
              <w:rPr>
                <w:rFonts w:ascii="Arial" w:hAnsi="Arial" w:cs="Arial"/>
                <w:color w:val="000000"/>
                <w:sz w:val="18"/>
                <w:szCs w:val="18"/>
              </w:rPr>
            </w:pPr>
          </w:p>
        </w:tc>
        <w:tc>
          <w:tcPr>
            <w:tcW w:w="1450" w:type="pct"/>
            <w:tcBorders>
              <w:top w:val="nil"/>
              <w:left w:val="nil"/>
              <w:bottom w:val="nil"/>
              <w:right w:val="single" w:sz="16" w:space="0" w:color="000000"/>
            </w:tcBorders>
            <w:shd w:val="clear" w:color="auto" w:fill="FFFFFF"/>
          </w:tcPr>
          <w:p w14:paraId="41F7A969" w14:textId="77777777" w:rsidR="00050732" w:rsidRPr="00050732" w:rsidRDefault="00050732" w:rsidP="00050732">
            <w:pPr>
              <w:autoSpaceDE w:val="0"/>
              <w:autoSpaceDN w:val="0"/>
              <w:adjustRightInd w:val="0"/>
              <w:spacing w:after="0" w:line="320" w:lineRule="atLeast"/>
              <w:ind w:left="60" w:right="60"/>
              <w:rPr>
                <w:rFonts w:ascii="Arial" w:hAnsi="Arial" w:cs="Arial"/>
                <w:color w:val="000000"/>
                <w:sz w:val="18"/>
                <w:szCs w:val="18"/>
              </w:rPr>
            </w:pPr>
            <w:r w:rsidRPr="00050732">
              <w:rPr>
                <w:rFonts w:ascii="Arial" w:hAnsi="Arial" w:cs="Arial"/>
                <w:color w:val="000000"/>
                <w:sz w:val="18"/>
                <w:szCs w:val="18"/>
              </w:rPr>
              <w:t>Other (Specify Below)</w:t>
            </w:r>
          </w:p>
        </w:tc>
        <w:tc>
          <w:tcPr>
            <w:tcW w:w="690" w:type="pct"/>
            <w:tcBorders>
              <w:top w:val="nil"/>
              <w:left w:val="single" w:sz="16" w:space="0" w:color="000000"/>
              <w:bottom w:val="nil"/>
            </w:tcBorders>
            <w:shd w:val="clear" w:color="auto" w:fill="FFFFFF"/>
          </w:tcPr>
          <w:p w14:paraId="552B0207" w14:textId="77777777" w:rsidR="00050732" w:rsidRPr="00050732" w:rsidRDefault="00050732" w:rsidP="00050732">
            <w:pPr>
              <w:autoSpaceDE w:val="0"/>
              <w:autoSpaceDN w:val="0"/>
              <w:adjustRightInd w:val="0"/>
              <w:spacing w:after="0" w:line="320" w:lineRule="atLeast"/>
              <w:ind w:left="60" w:right="60"/>
              <w:jc w:val="right"/>
              <w:rPr>
                <w:rFonts w:ascii="Arial" w:hAnsi="Arial" w:cs="Arial"/>
                <w:color w:val="000000"/>
                <w:sz w:val="18"/>
                <w:szCs w:val="18"/>
              </w:rPr>
            </w:pPr>
            <w:r w:rsidRPr="00050732">
              <w:rPr>
                <w:rFonts w:ascii="Arial" w:hAnsi="Arial" w:cs="Arial"/>
                <w:color w:val="000000"/>
                <w:sz w:val="18"/>
                <w:szCs w:val="18"/>
              </w:rPr>
              <w:t>20</w:t>
            </w:r>
          </w:p>
        </w:tc>
        <w:tc>
          <w:tcPr>
            <w:tcW w:w="603" w:type="pct"/>
            <w:tcBorders>
              <w:top w:val="nil"/>
              <w:bottom w:val="nil"/>
            </w:tcBorders>
            <w:shd w:val="clear" w:color="auto" w:fill="FFFFFF"/>
          </w:tcPr>
          <w:p w14:paraId="6DF99B0F" w14:textId="77777777" w:rsidR="00050732" w:rsidRPr="00050732" w:rsidRDefault="00050732" w:rsidP="00050732">
            <w:pPr>
              <w:autoSpaceDE w:val="0"/>
              <w:autoSpaceDN w:val="0"/>
              <w:adjustRightInd w:val="0"/>
              <w:spacing w:after="0" w:line="320" w:lineRule="atLeast"/>
              <w:ind w:left="60" w:right="60"/>
              <w:jc w:val="right"/>
              <w:rPr>
                <w:rFonts w:ascii="Arial" w:hAnsi="Arial" w:cs="Arial"/>
                <w:color w:val="000000"/>
                <w:sz w:val="18"/>
                <w:szCs w:val="18"/>
              </w:rPr>
            </w:pPr>
            <w:r w:rsidRPr="00050732">
              <w:rPr>
                <w:rFonts w:ascii="Arial" w:hAnsi="Arial" w:cs="Arial"/>
                <w:color w:val="000000"/>
                <w:sz w:val="18"/>
                <w:szCs w:val="18"/>
              </w:rPr>
              <w:t>4.8</w:t>
            </w:r>
          </w:p>
        </w:tc>
        <w:tc>
          <w:tcPr>
            <w:tcW w:w="826" w:type="pct"/>
            <w:tcBorders>
              <w:top w:val="nil"/>
              <w:bottom w:val="nil"/>
            </w:tcBorders>
            <w:shd w:val="clear" w:color="auto" w:fill="FFFFFF"/>
          </w:tcPr>
          <w:p w14:paraId="1BBE8A75" w14:textId="77777777" w:rsidR="00050732" w:rsidRPr="00050732" w:rsidRDefault="00050732" w:rsidP="00050732">
            <w:pPr>
              <w:autoSpaceDE w:val="0"/>
              <w:autoSpaceDN w:val="0"/>
              <w:adjustRightInd w:val="0"/>
              <w:spacing w:after="0" w:line="320" w:lineRule="atLeast"/>
              <w:ind w:left="60" w:right="60"/>
              <w:jc w:val="right"/>
              <w:rPr>
                <w:rFonts w:ascii="Arial" w:hAnsi="Arial" w:cs="Arial"/>
                <w:color w:val="000000"/>
                <w:sz w:val="18"/>
                <w:szCs w:val="18"/>
              </w:rPr>
            </w:pPr>
            <w:r w:rsidRPr="00050732">
              <w:rPr>
                <w:rFonts w:ascii="Arial" w:hAnsi="Arial" w:cs="Arial"/>
                <w:color w:val="000000"/>
                <w:sz w:val="18"/>
                <w:szCs w:val="18"/>
              </w:rPr>
              <w:t>14.8</w:t>
            </w:r>
          </w:p>
        </w:tc>
        <w:tc>
          <w:tcPr>
            <w:tcW w:w="870" w:type="pct"/>
            <w:tcBorders>
              <w:top w:val="nil"/>
              <w:bottom w:val="nil"/>
              <w:right w:val="single" w:sz="16" w:space="0" w:color="000000"/>
            </w:tcBorders>
            <w:shd w:val="clear" w:color="auto" w:fill="FFFFFF"/>
          </w:tcPr>
          <w:p w14:paraId="77D275A7" w14:textId="77777777" w:rsidR="00050732" w:rsidRPr="00050732" w:rsidRDefault="00050732" w:rsidP="00050732">
            <w:pPr>
              <w:autoSpaceDE w:val="0"/>
              <w:autoSpaceDN w:val="0"/>
              <w:adjustRightInd w:val="0"/>
              <w:spacing w:after="0" w:line="320" w:lineRule="atLeast"/>
              <w:ind w:left="60" w:right="60"/>
              <w:jc w:val="right"/>
              <w:rPr>
                <w:rFonts w:ascii="Arial" w:hAnsi="Arial" w:cs="Arial"/>
                <w:color w:val="000000"/>
                <w:sz w:val="18"/>
                <w:szCs w:val="18"/>
              </w:rPr>
            </w:pPr>
            <w:r w:rsidRPr="00050732">
              <w:rPr>
                <w:rFonts w:ascii="Arial" w:hAnsi="Arial" w:cs="Arial"/>
                <w:color w:val="000000"/>
                <w:sz w:val="18"/>
                <w:szCs w:val="18"/>
              </w:rPr>
              <w:t>100.0</w:t>
            </w:r>
          </w:p>
        </w:tc>
      </w:tr>
      <w:tr w:rsidR="00050732" w:rsidRPr="00050732" w14:paraId="6C924F64" w14:textId="77777777" w:rsidTr="0044266E">
        <w:trPr>
          <w:cantSplit/>
          <w:tblHeader/>
        </w:trPr>
        <w:tc>
          <w:tcPr>
            <w:tcW w:w="562" w:type="pct"/>
            <w:vMerge/>
            <w:tcBorders>
              <w:top w:val="single" w:sz="16" w:space="0" w:color="000000"/>
              <w:left w:val="single" w:sz="16" w:space="0" w:color="000000"/>
              <w:bottom w:val="nil"/>
              <w:right w:val="nil"/>
            </w:tcBorders>
            <w:shd w:val="clear" w:color="auto" w:fill="FFFFFF"/>
          </w:tcPr>
          <w:p w14:paraId="5D925B65" w14:textId="77777777" w:rsidR="00050732" w:rsidRPr="00050732" w:rsidRDefault="00050732" w:rsidP="00050732">
            <w:pPr>
              <w:autoSpaceDE w:val="0"/>
              <w:autoSpaceDN w:val="0"/>
              <w:adjustRightInd w:val="0"/>
              <w:spacing w:after="0" w:line="240" w:lineRule="auto"/>
              <w:rPr>
                <w:rFonts w:ascii="Arial" w:hAnsi="Arial" w:cs="Arial"/>
                <w:color w:val="000000"/>
                <w:sz w:val="18"/>
                <w:szCs w:val="18"/>
              </w:rPr>
            </w:pPr>
          </w:p>
        </w:tc>
        <w:tc>
          <w:tcPr>
            <w:tcW w:w="1450" w:type="pct"/>
            <w:tcBorders>
              <w:top w:val="nil"/>
              <w:left w:val="nil"/>
              <w:bottom w:val="nil"/>
              <w:right w:val="single" w:sz="16" w:space="0" w:color="000000"/>
            </w:tcBorders>
            <w:shd w:val="clear" w:color="auto" w:fill="F2F2F2" w:themeFill="background1" w:themeFillShade="F2"/>
          </w:tcPr>
          <w:p w14:paraId="52C92993" w14:textId="77777777" w:rsidR="00050732" w:rsidRPr="00050732" w:rsidRDefault="00050732" w:rsidP="00050732">
            <w:pPr>
              <w:autoSpaceDE w:val="0"/>
              <w:autoSpaceDN w:val="0"/>
              <w:adjustRightInd w:val="0"/>
              <w:spacing w:after="0" w:line="320" w:lineRule="atLeast"/>
              <w:ind w:left="60" w:right="60"/>
              <w:rPr>
                <w:rFonts w:ascii="Arial" w:hAnsi="Arial" w:cs="Arial"/>
                <w:color w:val="000000"/>
                <w:sz w:val="18"/>
                <w:szCs w:val="18"/>
              </w:rPr>
            </w:pPr>
            <w:r w:rsidRPr="00050732">
              <w:rPr>
                <w:rFonts w:ascii="Arial" w:hAnsi="Arial" w:cs="Arial"/>
                <w:color w:val="000000"/>
                <w:sz w:val="18"/>
                <w:szCs w:val="18"/>
              </w:rPr>
              <w:t>Total</w:t>
            </w:r>
          </w:p>
        </w:tc>
        <w:tc>
          <w:tcPr>
            <w:tcW w:w="690" w:type="pct"/>
            <w:tcBorders>
              <w:top w:val="nil"/>
              <w:left w:val="single" w:sz="16" w:space="0" w:color="000000"/>
              <w:bottom w:val="nil"/>
            </w:tcBorders>
            <w:shd w:val="clear" w:color="auto" w:fill="F2F2F2" w:themeFill="background1" w:themeFillShade="F2"/>
          </w:tcPr>
          <w:p w14:paraId="0A4CDE39" w14:textId="77777777" w:rsidR="00050732" w:rsidRPr="00050732" w:rsidRDefault="00050732" w:rsidP="00050732">
            <w:pPr>
              <w:autoSpaceDE w:val="0"/>
              <w:autoSpaceDN w:val="0"/>
              <w:adjustRightInd w:val="0"/>
              <w:spacing w:after="0" w:line="320" w:lineRule="atLeast"/>
              <w:ind w:left="60" w:right="60"/>
              <w:jc w:val="right"/>
              <w:rPr>
                <w:rFonts w:ascii="Arial" w:hAnsi="Arial" w:cs="Arial"/>
                <w:color w:val="000000"/>
                <w:sz w:val="18"/>
                <w:szCs w:val="18"/>
              </w:rPr>
            </w:pPr>
            <w:r w:rsidRPr="00050732">
              <w:rPr>
                <w:rFonts w:ascii="Arial" w:hAnsi="Arial" w:cs="Arial"/>
                <w:color w:val="000000"/>
                <w:sz w:val="18"/>
                <w:szCs w:val="18"/>
              </w:rPr>
              <w:t>135</w:t>
            </w:r>
          </w:p>
        </w:tc>
        <w:tc>
          <w:tcPr>
            <w:tcW w:w="603" w:type="pct"/>
            <w:tcBorders>
              <w:top w:val="nil"/>
              <w:bottom w:val="nil"/>
            </w:tcBorders>
            <w:shd w:val="clear" w:color="auto" w:fill="F2F2F2" w:themeFill="background1" w:themeFillShade="F2"/>
          </w:tcPr>
          <w:p w14:paraId="41F5E0D0" w14:textId="77777777" w:rsidR="00050732" w:rsidRPr="00050732" w:rsidRDefault="00050732" w:rsidP="00050732">
            <w:pPr>
              <w:autoSpaceDE w:val="0"/>
              <w:autoSpaceDN w:val="0"/>
              <w:adjustRightInd w:val="0"/>
              <w:spacing w:after="0" w:line="320" w:lineRule="atLeast"/>
              <w:ind w:left="60" w:right="60"/>
              <w:jc w:val="right"/>
              <w:rPr>
                <w:rFonts w:ascii="Arial" w:hAnsi="Arial" w:cs="Arial"/>
                <w:color w:val="000000"/>
                <w:sz w:val="18"/>
                <w:szCs w:val="18"/>
              </w:rPr>
            </w:pPr>
            <w:r w:rsidRPr="00050732">
              <w:rPr>
                <w:rFonts w:ascii="Arial" w:hAnsi="Arial" w:cs="Arial"/>
                <w:color w:val="000000"/>
                <w:sz w:val="18"/>
                <w:szCs w:val="18"/>
              </w:rPr>
              <w:t>32.4</w:t>
            </w:r>
          </w:p>
        </w:tc>
        <w:tc>
          <w:tcPr>
            <w:tcW w:w="826" w:type="pct"/>
            <w:tcBorders>
              <w:top w:val="nil"/>
              <w:bottom w:val="nil"/>
            </w:tcBorders>
            <w:shd w:val="clear" w:color="auto" w:fill="F2F2F2" w:themeFill="background1" w:themeFillShade="F2"/>
          </w:tcPr>
          <w:p w14:paraId="10BE5692" w14:textId="77777777" w:rsidR="00050732" w:rsidRPr="00050732" w:rsidRDefault="00050732" w:rsidP="00050732">
            <w:pPr>
              <w:autoSpaceDE w:val="0"/>
              <w:autoSpaceDN w:val="0"/>
              <w:adjustRightInd w:val="0"/>
              <w:spacing w:after="0" w:line="320" w:lineRule="atLeast"/>
              <w:ind w:left="60" w:right="60"/>
              <w:jc w:val="right"/>
              <w:rPr>
                <w:rFonts w:ascii="Arial" w:hAnsi="Arial" w:cs="Arial"/>
                <w:color w:val="000000"/>
                <w:sz w:val="18"/>
                <w:szCs w:val="18"/>
              </w:rPr>
            </w:pPr>
            <w:r w:rsidRPr="00050732">
              <w:rPr>
                <w:rFonts w:ascii="Arial" w:hAnsi="Arial" w:cs="Arial"/>
                <w:color w:val="000000"/>
                <w:sz w:val="18"/>
                <w:szCs w:val="18"/>
              </w:rPr>
              <w:t>100.0</w:t>
            </w:r>
          </w:p>
        </w:tc>
        <w:tc>
          <w:tcPr>
            <w:tcW w:w="870" w:type="pct"/>
            <w:tcBorders>
              <w:top w:val="nil"/>
              <w:bottom w:val="nil"/>
              <w:right w:val="single" w:sz="16" w:space="0" w:color="000000"/>
            </w:tcBorders>
            <w:shd w:val="clear" w:color="auto" w:fill="F2F2F2" w:themeFill="background1" w:themeFillShade="F2"/>
            <w:vAlign w:val="center"/>
          </w:tcPr>
          <w:p w14:paraId="710BCBB2" w14:textId="77777777" w:rsidR="00050732" w:rsidRPr="00050732" w:rsidRDefault="00050732" w:rsidP="00050732">
            <w:pPr>
              <w:autoSpaceDE w:val="0"/>
              <w:autoSpaceDN w:val="0"/>
              <w:adjustRightInd w:val="0"/>
              <w:spacing w:after="0" w:line="240" w:lineRule="auto"/>
              <w:jc w:val="center"/>
              <w:rPr>
                <w:rFonts w:ascii="Times New Roman" w:hAnsi="Times New Roman" w:cs="Times New Roman"/>
                <w:sz w:val="24"/>
                <w:szCs w:val="24"/>
              </w:rPr>
            </w:pPr>
          </w:p>
        </w:tc>
      </w:tr>
      <w:tr w:rsidR="00050732" w:rsidRPr="00050732" w14:paraId="4672F3E7" w14:textId="77777777" w:rsidTr="0044266E">
        <w:trPr>
          <w:cantSplit/>
          <w:tblHeader/>
        </w:trPr>
        <w:tc>
          <w:tcPr>
            <w:tcW w:w="562" w:type="pct"/>
            <w:tcBorders>
              <w:top w:val="nil"/>
              <w:left w:val="single" w:sz="16" w:space="0" w:color="000000"/>
              <w:bottom w:val="nil"/>
              <w:right w:val="nil"/>
            </w:tcBorders>
            <w:shd w:val="clear" w:color="auto" w:fill="FFFFFF"/>
          </w:tcPr>
          <w:p w14:paraId="43FCA68A" w14:textId="77777777" w:rsidR="00050732" w:rsidRPr="00050732" w:rsidRDefault="00050732" w:rsidP="00050732">
            <w:pPr>
              <w:autoSpaceDE w:val="0"/>
              <w:autoSpaceDN w:val="0"/>
              <w:adjustRightInd w:val="0"/>
              <w:spacing w:after="0" w:line="320" w:lineRule="atLeast"/>
              <w:ind w:left="60" w:right="60"/>
              <w:rPr>
                <w:rFonts w:ascii="Arial" w:hAnsi="Arial" w:cs="Arial"/>
                <w:color w:val="000000"/>
                <w:sz w:val="18"/>
                <w:szCs w:val="18"/>
              </w:rPr>
            </w:pPr>
            <w:r w:rsidRPr="00050732">
              <w:rPr>
                <w:rFonts w:ascii="Arial" w:hAnsi="Arial" w:cs="Arial"/>
                <w:color w:val="000000"/>
                <w:sz w:val="18"/>
                <w:szCs w:val="18"/>
              </w:rPr>
              <w:t>Missing</w:t>
            </w:r>
          </w:p>
        </w:tc>
        <w:tc>
          <w:tcPr>
            <w:tcW w:w="1450" w:type="pct"/>
            <w:tcBorders>
              <w:top w:val="nil"/>
              <w:left w:val="nil"/>
              <w:bottom w:val="nil"/>
              <w:right w:val="single" w:sz="16" w:space="0" w:color="000000"/>
            </w:tcBorders>
            <w:shd w:val="clear" w:color="auto" w:fill="FFFFFF"/>
          </w:tcPr>
          <w:p w14:paraId="4E8DD5AC" w14:textId="77777777" w:rsidR="00050732" w:rsidRPr="00050732" w:rsidRDefault="00050732" w:rsidP="00050732">
            <w:pPr>
              <w:autoSpaceDE w:val="0"/>
              <w:autoSpaceDN w:val="0"/>
              <w:adjustRightInd w:val="0"/>
              <w:spacing w:after="0" w:line="320" w:lineRule="atLeast"/>
              <w:ind w:left="60" w:right="60"/>
              <w:rPr>
                <w:rFonts w:ascii="Arial" w:hAnsi="Arial" w:cs="Arial"/>
                <w:color w:val="000000"/>
                <w:sz w:val="18"/>
                <w:szCs w:val="18"/>
              </w:rPr>
            </w:pPr>
            <w:r w:rsidRPr="00050732">
              <w:rPr>
                <w:rFonts w:ascii="Arial" w:hAnsi="Arial" w:cs="Arial"/>
                <w:color w:val="000000"/>
                <w:sz w:val="18"/>
                <w:szCs w:val="18"/>
              </w:rPr>
              <w:t>System</w:t>
            </w:r>
          </w:p>
        </w:tc>
        <w:tc>
          <w:tcPr>
            <w:tcW w:w="690" w:type="pct"/>
            <w:tcBorders>
              <w:top w:val="nil"/>
              <w:left w:val="single" w:sz="16" w:space="0" w:color="000000"/>
              <w:bottom w:val="nil"/>
            </w:tcBorders>
            <w:shd w:val="clear" w:color="auto" w:fill="FFFFFF"/>
          </w:tcPr>
          <w:p w14:paraId="324B03A6" w14:textId="77777777" w:rsidR="00050732" w:rsidRPr="00050732" w:rsidRDefault="00050732" w:rsidP="00050732">
            <w:pPr>
              <w:autoSpaceDE w:val="0"/>
              <w:autoSpaceDN w:val="0"/>
              <w:adjustRightInd w:val="0"/>
              <w:spacing w:after="0" w:line="320" w:lineRule="atLeast"/>
              <w:ind w:left="60" w:right="60"/>
              <w:jc w:val="right"/>
              <w:rPr>
                <w:rFonts w:ascii="Arial" w:hAnsi="Arial" w:cs="Arial"/>
                <w:color w:val="000000"/>
                <w:sz w:val="18"/>
                <w:szCs w:val="18"/>
              </w:rPr>
            </w:pPr>
            <w:r w:rsidRPr="00050732">
              <w:rPr>
                <w:rFonts w:ascii="Arial" w:hAnsi="Arial" w:cs="Arial"/>
                <w:color w:val="000000"/>
                <w:sz w:val="18"/>
                <w:szCs w:val="18"/>
              </w:rPr>
              <w:t>282</w:t>
            </w:r>
          </w:p>
        </w:tc>
        <w:tc>
          <w:tcPr>
            <w:tcW w:w="603" w:type="pct"/>
            <w:tcBorders>
              <w:top w:val="nil"/>
              <w:bottom w:val="nil"/>
            </w:tcBorders>
            <w:shd w:val="clear" w:color="auto" w:fill="FFFFFF"/>
          </w:tcPr>
          <w:p w14:paraId="02D7BAD2" w14:textId="77777777" w:rsidR="00050732" w:rsidRPr="00050732" w:rsidRDefault="00050732" w:rsidP="00050732">
            <w:pPr>
              <w:autoSpaceDE w:val="0"/>
              <w:autoSpaceDN w:val="0"/>
              <w:adjustRightInd w:val="0"/>
              <w:spacing w:after="0" w:line="320" w:lineRule="atLeast"/>
              <w:ind w:left="60" w:right="60"/>
              <w:jc w:val="right"/>
              <w:rPr>
                <w:rFonts w:ascii="Arial" w:hAnsi="Arial" w:cs="Arial"/>
                <w:color w:val="000000"/>
                <w:sz w:val="18"/>
                <w:szCs w:val="18"/>
              </w:rPr>
            </w:pPr>
            <w:r w:rsidRPr="00050732">
              <w:rPr>
                <w:rFonts w:ascii="Arial" w:hAnsi="Arial" w:cs="Arial"/>
                <w:color w:val="000000"/>
                <w:sz w:val="18"/>
                <w:szCs w:val="18"/>
              </w:rPr>
              <w:t>67.6</w:t>
            </w:r>
          </w:p>
        </w:tc>
        <w:tc>
          <w:tcPr>
            <w:tcW w:w="826" w:type="pct"/>
            <w:tcBorders>
              <w:top w:val="nil"/>
              <w:bottom w:val="nil"/>
            </w:tcBorders>
            <w:shd w:val="clear" w:color="auto" w:fill="FFFFFF"/>
            <w:vAlign w:val="center"/>
          </w:tcPr>
          <w:p w14:paraId="2926B0A7" w14:textId="77777777" w:rsidR="00050732" w:rsidRPr="00050732" w:rsidRDefault="00050732" w:rsidP="00050732">
            <w:pPr>
              <w:autoSpaceDE w:val="0"/>
              <w:autoSpaceDN w:val="0"/>
              <w:adjustRightInd w:val="0"/>
              <w:spacing w:after="0" w:line="240" w:lineRule="auto"/>
              <w:jc w:val="center"/>
              <w:rPr>
                <w:rFonts w:ascii="Times New Roman" w:hAnsi="Times New Roman" w:cs="Times New Roman"/>
                <w:sz w:val="24"/>
                <w:szCs w:val="24"/>
              </w:rPr>
            </w:pPr>
          </w:p>
        </w:tc>
        <w:tc>
          <w:tcPr>
            <w:tcW w:w="870" w:type="pct"/>
            <w:tcBorders>
              <w:top w:val="nil"/>
              <w:bottom w:val="nil"/>
              <w:right w:val="single" w:sz="16" w:space="0" w:color="000000"/>
            </w:tcBorders>
            <w:shd w:val="clear" w:color="auto" w:fill="FFFFFF"/>
            <w:vAlign w:val="center"/>
          </w:tcPr>
          <w:p w14:paraId="4C53D082" w14:textId="77777777" w:rsidR="00050732" w:rsidRPr="00050732" w:rsidRDefault="00050732" w:rsidP="00050732">
            <w:pPr>
              <w:autoSpaceDE w:val="0"/>
              <w:autoSpaceDN w:val="0"/>
              <w:adjustRightInd w:val="0"/>
              <w:spacing w:after="0" w:line="240" w:lineRule="auto"/>
              <w:jc w:val="center"/>
              <w:rPr>
                <w:rFonts w:ascii="Times New Roman" w:hAnsi="Times New Roman" w:cs="Times New Roman"/>
                <w:sz w:val="24"/>
                <w:szCs w:val="24"/>
              </w:rPr>
            </w:pPr>
          </w:p>
        </w:tc>
      </w:tr>
      <w:tr w:rsidR="00050732" w:rsidRPr="00050732" w14:paraId="2932BCA9" w14:textId="77777777" w:rsidTr="0044266E">
        <w:trPr>
          <w:cantSplit/>
        </w:trPr>
        <w:tc>
          <w:tcPr>
            <w:tcW w:w="2012" w:type="pct"/>
            <w:gridSpan w:val="2"/>
            <w:tcBorders>
              <w:top w:val="nil"/>
              <w:left w:val="single" w:sz="16" w:space="0" w:color="000000"/>
              <w:bottom w:val="single" w:sz="16" w:space="0" w:color="000000"/>
              <w:right w:val="single" w:sz="16" w:space="0" w:color="000000"/>
            </w:tcBorders>
            <w:shd w:val="clear" w:color="auto" w:fill="FFFFFF"/>
          </w:tcPr>
          <w:p w14:paraId="4303B53E" w14:textId="77777777" w:rsidR="00050732" w:rsidRPr="00050732" w:rsidRDefault="00050732" w:rsidP="00050732">
            <w:pPr>
              <w:autoSpaceDE w:val="0"/>
              <w:autoSpaceDN w:val="0"/>
              <w:adjustRightInd w:val="0"/>
              <w:spacing w:after="0" w:line="320" w:lineRule="atLeast"/>
              <w:ind w:left="60" w:right="60"/>
              <w:rPr>
                <w:rFonts w:ascii="Arial" w:hAnsi="Arial" w:cs="Arial"/>
                <w:color w:val="000000"/>
                <w:sz w:val="18"/>
                <w:szCs w:val="18"/>
              </w:rPr>
            </w:pPr>
            <w:r w:rsidRPr="00050732">
              <w:rPr>
                <w:rFonts w:ascii="Arial" w:hAnsi="Arial" w:cs="Arial"/>
                <w:color w:val="000000"/>
                <w:sz w:val="18"/>
                <w:szCs w:val="18"/>
              </w:rPr>
              <w:t>Total</w:t>
            </w:r>
          </w:p>
        </w:tc>
        <w:tc>
          <w:tcPr>
            <w:tcW w:w="690" w:type="pct"/>
            <w:tcBorders>
              <w:top w:val="nil"/>
              <w:left w:val="single" w:sz="16" w:space="0" w:color="000000"/>
              <w:bottom w:val="single" w:sz="16" w:space="0" w:color="000000"/>
            </w:tcBorders>
            <w:shd w:val="clear" w:color="auto" w:fill="FFFFFF"/>
          </w:tcPr>
          <w:p w14:paraId="004CDA94" w14:textId="77777777" w:rsidR="00050732" w:rsidRPr="00050732" w:rsidRDefault="00050732" w:rsidP="00050732">
            <w:pPr>
              <w:autoSpaceDE w:val="0"/>
              <w:autoSpaceDN w:val="0"/>
              <w:adjustRightInd w:val="0"/>
              <w:spacing w:after="0" w:line="320" w:lineRule="atLeast"/>
              <w:ind w:left="60" w:right="60"/>
              <w:jc w:val="right"/>
              <w:rPr>
                <w:rFonts w:ascii="Arial" w:hAnsi="Arial" w:cs="Arial"/>
                <w:color w:val="000000"/>
                <w:sz w:val="18"/>
                <w:szCs w:val="18"/>
              </w:rPr>
            </w:pPr>
            <w:r w:rsidRPr="00050732">
              <w:rPr>
                <w:rFonts w:ascii="Arial" w:hAnsi="Arial" w:cs="Arial"/>
                <w:color w:val="000000"/>
                <w:sz w:val="18"/>
                <w:szCs w:val="18"/>
              </w:rPr>
              <w:t>417</w:t>
            </w:r>
          </w:p>
        </w:tc>
        <w:tc>
          <w:tcPr>
            <w:tcW w:w="603" w:type="pct"/>
            <w:tcBorders>
              <w:top w:val="nil"/>
              <w:bottom w:val="single" w:sz="16" w:space="0" w:color="000000"/>
            </w:tcBorders>
            <w:shd w:val="clear" w:color="auto" w:fill="FFFFFF"/>
          </w:tcPr>
          <w:p w14:paraId="1F6A0515" w14:textId="77777777" w:rsidR="00050732" w:rsidRPr="00050732" w:rsidRDefault="00050732" w:rsidP="00050732">
            <w:pPr>
              <w:autoSpaceDE w:val="0"/>
              <w:autoSpaceDN w:val="0"/>
              <w:adjustRightInd w:val="0"/>
              <w:spacing w:after="0" w:line="320" w:lineRule="atLeast"/>
              <w:ind w:left="60" w:right="60"/>
              <w:jc w:val="right"/>
              <w:rPr>
                <w:rFonts w:ascii="Arial" w:hAnsi="Arial" w:cs="Arial"/>
                <w:color w:val="000000"/>
                <w:sz w:val="18"/>
                <w:szCs w:val="18"/>
              </w:rPr>
            </w:pPr>
            <w:r w:rsidRPr="00050732">
              <w:rPr>
                <w:rFonts w:ascii="Arial" w:hAnsi="Arial" w:cs="Arial"/>
                <w:color w:val="000000"/>
                <w:sz w:val="18"/>
                <w:szCs w:val="18"/>
              </w:rPr>
              <w:t>100.0</w:t>
            </w:r>
          </w:p>
        </w:tc>
        <w:tc>
          <w:tcPr>
            <w:tcW w:w="826" w:type="pct"/>
            <w:tcBorders>
              <w:top w:val="nil"/>
              <w:bottom w:val="single" w:sz="16" w:space="0" w:color="000000"/>
            </w:tcBorders>
            <w:shd w:val="clear" w:color="auto" w:fill="FFFFFF"/>
            <w:vAlign w:val="center"/>
          </w:tcPr>
          <w:p w14:paraId="4151BBA4" w14:textId="77777777" w:rsidR="00050732" w:rsidRPr="00050732" w:rsidRDefault="00050732" w:rsidP="00050732">
            <w:pPr>
              <w:autoSpaceDE w:val="0"/>
              <w:autoSpaceDN w:val="0"/>
              <w:adjustRightInd w:val="0"/>
              <w:spacing w:after="0" w:line="240" w:lineRule="auto"/>
              <w:jc w:val="center"/>
              <w:rPr>
                <w:rFonts w:ascii="Times New Roman" w:hAnsi="Times New Roman" w:cs="Times New Roman"/>
                <w:sz w:val="24"/>
                <w:szCs w:val="24"/>
              </w:rPr>
            </w:pPr>
          </w:p>
        </w:tc>
        <w:tc>
          <w:tcPr>
            <w:tcW w:w="870" w:type="pct"/>
            <w:tcBorders>
              <w:top w:val="nil"/>
              <w:bottom w:val="single" w:sz="16" w:space="0" w:color="000000"/>
              <w:right w:val="single" w:sz="16" w:space="0" w:color="000000"/>
            </w:tcBorders>
            <w:shd w:val="clear" w:color="auto" w:fill="FFFFFF"/>
            <w:vAlign w:val="center"/>
          </w:tcPr>
          <w:p w14:paraId="77984F9A" w14:textId="77777777" w:rsidR="00050732" w:rsidRPr="00050732" w:rsidRDefault="00050732" w:rsidP="00050732">
            <w:pPr>
              <w:autoSpaceDE w:val="0"/>
              <w:autoSpaceDN w:val="0"/>
              <w:adjustRightInd w:val="0"/>
              <w:spacing w:after="0" w:line="240" w:lineRule="auto"/>
              <w:jc w:val="center"/>
              <w:rPr>
                <w:rFonts w:ascii="Times New Roman" w:hAnsi="Times New Roman" w:cs="Times New Roman"/>
                <w:sz w:val="24"/>
                <w:szCs w:val="24"/>
              </w:rPr>
            </w:pPr>
          </w:p>
        </w:tc>
      </w:tr>
    </w:tbl>
    <w:p w14:paraId="3094EEE4" w14:textId="77777777" w:rsidR="00107284" w:rsidRDefault="00003C16" w:rsidP="00107284">
      <w:pPr>
        <w:pStyle w:val="Title"/>
      </w:pPr>
      <w:bookmarkStart w:id="31" w:name="_Toc317180433"/>
      <w:bookmarkStart w:id="32" w:name="_Toc319658824"/>
      <w:r>
        <w:lastRenderedPageBreak/>
        <w:t>Fees (</w:t>
      </w:r>
      <w:r w:rsidR="00107284">
        <w:t>Session</w:t>
      </w:r>
      <w:r>
        <w:t>/University)</w:t>
      </w:r>
      <w:r w:rsidR="00107284">
        <w:t xml:space="preserve"> </w:t>
      </w:r>
      <w:bookmarkEnd w:id="31"/>
      <w:r>
        <w:t xml:space="preserve">&amp; </w:t>
      </w:r>
      <w:r w:rsidR="008D70FE">
        <w:t>Other Services Charges</w:t>
      </w:r>
      <w:bookmarkEnd w:id="32"/>
    </w:p>
    <w:p w14:paraId="3146CE3B" w14:textId="47B0C4D8" w:rsidR="00E90646" w:rsidRDefault="00056CC0">
      <w:pPr>
        <w:rPr>
          <w:rFonts w:ascii="Times New Roman" w:hAnsi="Times New Roman" w:cs="Times New Roman"/>
          <w:sz w:val="24"/>
          <w:szCs w:val="24"/>
        </w:rPr>
      </w:pPr>
      <w:r w:rsidRPr="00056CC0">
        <w:rPr>
          <w:noProof/>
        </w:rPr>
        <w:drawing>
          <wp:inline distT="0" distB="0" distL="0" distR="0" wp14:anchorId="58FE9EE6" wp14:editId="3B22D597">
            <wp:extent cx="6858000" cy="5863618"/>
            <wp:effectExtent l="0" t="0" r="0" b="381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0" cy="5863618"/>
                    </a:xfrm>
                    <a:prstGeom prst="rect">
                      <a:avLst/>
                    </a:prstGeom>
                    <a:noFill/>
                    <a:ln>
                      <a:noFill/>
                    </a:ln>
                  </pic:spPr>
                </pic:pic>
              </a:graphicData>
            </a:graphic>
          </wp:inline>
        </w:drawing>
      </w:r>
      <w:r w:rsidR="00E90646">
        <w:rPr>
          <w:rFonts w:ascii="Times New Roman" w:hAnsi="Times New Roman" w:cs="Times New Roman"/>
          <w:sz w:val="24"/>
          <w:szCs w:val="24"/>
        </w:rPr>
        <w:br w:type="page"/>
      </w:r>
    </w:p>
    <w:p w14:paraId="04627525" w14:textId="77777777" w:rsidR="008D70FE" w:rsidRPr="008D70FE" w:rsidRDefault="008D70FE" w:rsidP="008D70FE">
      <w:pPr>
        <w:autoSpaceDE w:val="0"/>
        <w:autoSpaceDN w:val="0"/>
        <w:adjustRightInd w:val="0"/>
        <w:spacing w:after="0" w:line="240" w:lineRule="auto"/>
        <w:rPr>
          <w:rFonts w:ascii="Times New Roman" w:hAnsi="Times New Roman" w:cs="Times New Roman"/>
          <w:sz w:val="24"/>
          <w:szCs w:val="24"/>
        </w:rPr>
      </w:pPr>
    </w:p>
    <w:tbl>
      <w:tblPr>
        <w:tblW w:w="88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68"/>
        <w:gridCol w:w="1465"/>
        <w:gridCol w:w="1469"/>
        <w:gridCol w:w="1469"/>
        <w:gridCol w:w="1469"/>
        <w:gridCol w:w="1469"/>
      </w:tblGrid>
      <w:tr w:rsidR="008D70FE" w:rsidRPr="008D70FE" w14:paraId="11B9574C" w14:textId="77777777">
        <w:trPr>
          <w:cantSplit/>
          <w:tblHeader/>
        </w:trPr>
        <w:tc>
          <w:tcPr>
            <w:tcW w:w="8806" w:type="dxa"/>
            <w:gridSpan w:val="6"/>
            <w:tcBorders>
              <w:top w:val="nil"/>
              <w:left w:val="nil"/>
              <w:bottom w:val="nil"/>
              <w:right w:val="nil"/>
            </w:tcBorders>
            <w:shd w:val="clear" w:color="auto" w:fill="FFFFFF"/>
            <w:vAlign w:val="center"/>
          </w:tcPr>
          <w:p w14:paraId="5034B966" w14:textId="77777777" w:rsidR="008D70FE" w:rsidRPr="008D70FE" w:rsidRDefault="008D70FE" w:rsidP="008D70FE">
            <w:pPr>
              <w:autoSpaceDE w:val="0"/>
              <w:autoSpaceDN w:val="0"/>
              <w:adjustRightInd w:val="0"/>
              <w:spacing w:after="0" w:line="320" w:lineRule="atLeast"/>
              <w:ind w:left="60" w:right="60"/>
              <w:jc w:val="center"/>
              <w:rPr>
                <w:rFonts w:ascii="Arial" w:hAnsi="Arial" w:cs="Arial"/>
                <w:color w:val="000000"/>
                <w:sz w:val="18"/>
                <w:szCs w:val="18"/>
              </w:rPr>
            </w:pPr>
            <w:r w:rsidRPr="008D70FE">
              <w:rPr>
                <w:rFonts w:ascii="Arial" w:hAnsi="Arial" w:cs="Arial"/>
                <w:b/>
                <w:bCs/>
                <w:color w:val="000000"/>
                <w:sz w:val="18"/>
                <w:szCs w:val="18"/>
              </w:rPr>
              <w:t>Number of Centers who Charge for Testing Services</w:t>
            </w:r>
            <w:r>
              <w:rPr>
                <w:rFonts w:ascii="Arial" w:hAnsi="Arial" w:cs="Arial"/>
                <w:b/>
                <w:bCs/>
                <w:color w:val="000000"/>
                <w:sz w:val="18"/>
                <w:szCs w:val="18"/>
              </w:rPr>
              <w:t xml:space="preserve"> (MR131)</w:t>
            </w:r>
          </w:p>
        </w:tc>
      </w:tr>
      <w:tr w:rsidR="008D70FE" w:rsidRPr="007D4C17" w14:paraId="4746A6CF" w14:textId="77777777">
        <w:trPr>
          <w:cantSplit/>
          <w:tblHeader/>
        </w:trPr>
        <w:tc>
          <w:tcPr>
            <w:tcW w:w="1468" w:type="dxa"/>
            <w:tcBorders>
              <w:top w:val="single" w:sz="16" w:space="0" w:color="000000"/>
              <w:left w:val="single" w:sz="16" w:space="0" w:color="000000"/>
            </w:tcBorders>
            <w:shd w:val="clear" w:color="auto" w:fill="FFFFFF"/>
            <w:vAlign w:val="bottom"/>
          </w:tcPr>
          <w:p w14:paraId="0E56BEE7" w14:textId="77777777" w:rsidR="008D70FE" w:rsidRPr="007D4C17" w:rsidRDefault="008D70FE" w:rsidP="008D70FE">
            <w:pPr>
              <w:autoSpaceDE w:val="0"/>
              <w:autoSpaceDN w:val="0"/>
              <w:adjustRightInd w:val="0"/>
              <w:spacing w:after="0" w:line="320" w:lineRule="atLeast"/>
              <w:ind w:left="60" w:right="60"/>
              <w:jc w:val="center"/>
              <w:rPr>
                <w:rFonts w:ascii="Arial" w:hAnsi="Arial" w:cs="Arial"/>
                <w:color w:val="000000"/>
                <w:sz w:val="16"/>
                <w:szCs w:val="16"/>
              </w:rPr>
            </w:pPr>
            <w:r w:rsidRPr="007D4C17">
              <w:rPr>
                <w:rFonts w:ascii="Arial" w:hAnsi="Arial" w:cs="Arial"/>
                <w:color w:val="000000"/>
                <w:sz w:val="16"/>
                <w:szCs w:val="16"/>
              </w:rPr>
              <w:t>Testing Fee: Objective Personality</w:t>
            </w:r>
          </w:p>
        </w:tc>
        <w:tc>
          <w:tcPr>
            <w:tcW w:w="1466" w:type="dxa"/>
            <w:tcBorders>
              <w:top w:val="single" w:sz="16" w:space="0" w:color="000000"/>
            </w:tcBorders>
            <w:shd w:val="clear" w:color="auto" w:fill="FFFFFF"/>
            <w:vAlign w:val="bottom"/>
          </w:tcPr>
          <w:p w14:paraId="30E6518D" w14:textId="322E0B10" w:rsidR="008D70FE" w:rsidRPr="007D4C17" w:rsidRDefault="008D70FE" w:rsidP="008D70FE">
            <w:pPr>
              <w:autoSpaceDE w:val="0"/>
              <w:autoSpaceDN w:val="0"/>
              <w:adjustRightInd w:val="0"/>
              <w:spacing w:after="0" w:line="320" w:lineRule="atLeast"/>
              <w:ind w:left="60" w:right="60"/>
              <w:jc w:val="center"/>
              <w:rPr>
                <w:rFonts w:ascii="Arial" w:hAnsi="Arial" w:cs="Arial"/>
                <w:color w:val="000000"/>
                <w:sz w:val="16"/>
                <w:szCs w:val="16"/>
              </w:rPr>
            </w:pPr>
            <w:r w:rsidRPr="007D4C17">
              <w:rPr>
                <w:rFonts w:ascii="Arial" w:hAnsi="Arial" w:cs="Arial"/>
                <w:color w:val="000000"/>
                <w:sz w:val="16"/>
                <w:szCs w:val="16"/>
              </w:rPr>
              <w:t>Testing Fee:</w:t>
            </w:r>
            <w:r w:rsidR="007D4C17">
              <w:rPr>
                <w:rFonts w:ascii="Arial" w:hAnsi="Arial" w:cs="Arial"/>
                <w:color w:val="000000"/>
                <w:sz w:val="16"/>
                <w:szCs w:val="16"/>
              </w:rPr>
              <w:t xml:space="preserve"> </w:t>
            </w:r>
            <w:r w:rsidRPr="007D4C17">
              <w:rPr>
                <w:rFonts w:ascii="Arial" w:hAnsi="Arial" w:cs="Arial"/>
                <w:color w:val="000000"/>
                <w:sz w:val="16"/>
                <w:szCs w:val="16"/>
              </w:rPr>
              <w:t>Projective Personality</w:t>
            </w:r>
          </w:p>
        </w:tc>
        <w:tc>
          <w:tcPr>
            <w:tcW w:w="1468" w:type="dxa"/>
            <w:tcBorders>
              <w:top w:val="single" w:sz="16" w:space="0" w:color="000000"/>
            </w:tcBorders>
            <w:shd w:val="clear" w:color="auto" w:fill="FFFFFF"/>
            <w:vAlign w:val="bottom"/>
          </w:tcPr>
          <w:p w14:paraId="0ED35974" w14:textId="42076EAF" w:rsidR="008D70FE" w:rsidRPr="007D4C17" w:rsidRDefault="008D70FE" w:rsidP="008D70FE">
            <w:pPr>
              <w:autoSpaceDE w:val="0"/>
              <w:autoSpaceDN w:val="0"/>
              <w:adjustRightInd w:val="0"/>
              <w:spacing w:after="0" w:line="320" w:lineRule="atLeast"/>
              <w:ind w:left="60" w:right="60"/>
              <w:jc w:val="center"/>
              <w:rPr>
                <w:rFonts w:ascii="Arial" w:hAnsi="Arial" w:cs="Arial"/>
                <w:color w:val="000000"/>
                <w:sz w:val="16"/>
                <w:szCs w:val="16"/>
              </w:rPr>
            </w:pPr>
            <w:r w:rsidRPr="007D4C17">
              <w:rPr>
                <w:rFonts w:ascii="Arial" w:hAnsi="Arial" w:cs="Arial"/>
                <w:color w:val="000000"/>
                <w:sz w:val="16"/>
                <w:szCs w:val="16"/>
              </w:rPr>
              <w:t>Testing Fee:</w:t>
            </w:r>
            <w:r w:rsidR="007D4C17">
              <w:rPr>
                <w:rFonts w:ascii="Arial" w:hAnsi="Arial" w:cs="Arial"/>
                <w:color w:val="000000"/>
                <w:sz w:val="16"/>
                <w:szCs w:val="16"/>
              </w:rPr>
              <w:t xml:space="preserve"> </w:t>
            </w:r>
            <w:r w:rsidRPr="007D4C17">
              <w:rPr>
                <w:rFonts w:ascii="Arial" w:hAnsi="Arial" w:cs="Arial"/>
                <w:color w:val="000000"/>
                <w:sz w:val="16"/>
                <w:szCs w:val="16"/>
              </w:rPr>
              <w:t>Cognitive (e.g., WAIS)</w:t>
            </w:r>
          </w:p>
        </w:tc>
        <w:tc>
          <w:tcPr>
            <w:tcW w:w="1468" w:type="dxa"/>
            <w:tcBorders>
              <w:top w:val="single" w:sz="16" w:space="0" w:color="000000"/>
            </w:tcBorders>
            <w:shd w:val="clear" w:color="auto" w:fill="FFFFFF"/>
            <w:vAlign w:val="bottom"/>
          </w:tcPr>
          <w:p w14:paraId="5D1B78B4" w14:textId="39F18608" w:rsidR="008D70FE" w:rsidRPr="007D4C17" w:rsidRDefault="008D70FE" w:rsidP="008D70FE">
            <w:pPr>
              <w:autoSpaceDE w:val="0"/>
              <w:autoSpaceDN w:val="0"/>
              <w:adjustRightInd w:val="0"/>
              <w:spacing w:after="0" w:line="320" w:lineRule="atLeast"/>
              <w:ind w:left="60" w:right="60"/>
              <w:jc w:val="center"/>
              <w:rPr>
                <w:rFonts w:ascii="Arial" w:hAnsi="Arial" w:cs="Arial"/>
                <w:color w:val="000000"/>
                <w:sz w:val="16"/>
                <w:szCs w:val="16"/>
              </w:rPr>
            </w:pPr>
            <w:r w:rsidRPr="007D4C17">
              <w:rPr>
                <w:rFonts w:ascii="Arial" w:hAnsi="Arial" w:cs="Arial"/>
                <w:color w:val="000000"/>
                <w:sz w:val="16"/>
                <w:szCs w:val="16"/>
              </w:rPr>
              <w:t>Testing Fee:</w:t>
            </w:r>
            <w:r w:rsidR="007D4C17">
              <w:rPr>
                <w:rFonts w:ascii="Arial" w:hAnsi="Arial" w:cs="Arial"/>
                <w:color w:val="000000"/>
                <w:sz w:val="16"/>
                <w:szCs w:val="16"/>
              </w:rPr>
              <w:t xml:space="preserve"> </w:t>
            </w:r>
            <w:r w:rsidRPr="007D4C17">
              <w:rPr>
                <w:rFonts w:ascii="Arial" w:hAnsi="Arial" w:cs="Arial"/>
                <w:color w:val="000000"/>
                <w:sz w:val="16"/>
                <w:szCs w:val="16"/>
              </w:rPr>
              <w:t>Achievement (e.g., Woodcock Johnson)</w:t>
            </w:r>
          </w:p>
        </w:tc>
        <w:tc>
          <w:tcPr>
            <w:tcW w:w="1468" w:type="dxa"/>
            <w:tcBorders>
              <w:top w:val="single" w:sz="16" w:space="0" w:color="000000"/>
            </w:tcBorders>
            <w:shd w:val="clear" w:color="auto" w:fill="FFFFFF"/>
            <w:vAlign w:val="bottom"/>
          </w:tcPr>
          <w:p w14:paraId="01F268C3" w14:textId="01AFB8CD" w:rsidR="008D70FE" w:rsidRPr="007D4C17" w:rsidRDefault="008D70FE" w:rsidP="008D70FE">
            <w:pPr>
              <w:autoSpaceDE w:val="0"/>
              <w:autoSpaceDN w:val="0"/>
              <w:adjustRightInd w:val="0"/>
              <w:spacing w:after="0" w:line="320" w:lineRule="atLeast"/>
              <w:ind w:left="60" w:right="60"/>
              <w:jc w:val="center"/>
              <w:rPr>
                <w:rFonts w:ascii="Arial" w:hAnsi="Arial" w:cs="Arial"/>
                <w:color w:val="000000"/>
                <w:sz w:val="16"/>
                <w:szCs w:val="16"/>
              </w:rPr>
            </w:pPr>
            <w:r w:rsidRPr="007D4C17">
              <w:rPr>
                <w:rFonts w:ascii="Arial" w:hAnsi="Arial" w:cs="Arial"/>
                <w:color w:val="000000"/>
                <w:sz w:val="16"/>
                <w:szCs w:val="16"/>
              </w:rPr>
              <w:t>Testing Fee:</w:t>
            </w:r>
            <w:r w:rsidR="007D4C17">
              <w:rPr>
                <w:rFonts w:ascii="Arial" w:hAnsi="Arial" w:cs="Arial"/>
                <w:color w:val="000000"/>
                <w:sz w:val="16"/>
                <w:szCs w:val="16"/>
              </w:rPr>
              <w:t xml:space="preserve"> </w:t>
            </w:r>
            <w:r w:rsidRPr="007D4C17">
              <w:rPr>
                <w:rFonts w:ascii="Arial" w:hAnsi="Arial" w:cs="Arial"/>
                <w:color w:val="000000"/>
                <w:sz w:val="16"/>
                <w:szCs w:val="16"/>
              </w:rPr>
              <w:t>Neuropsychological</w:t>
            </w:r>
          </w:p>
        </w:tc>
        <w:tc>
          <w:tcPr>
            <w:tcW w:w="1468" w:type="dxa"/>
            <w:tcBorders>
              <w:top w:val="single" w:sz="16" w:space="0" w:color="000000"/>
              <w:right w:val="single" w:sz="16" w:space="0" w:color="000000"/>
            </w:tcBorders>
            <w:shd w:val="clear" w:color="auto" w:fill="FFFFFF"/>
            <w:vAlign w:val="bottom"/>
          </w:tcPr>
          <w:p w14:paraId="4BA9AC5F" w14:textId="4D51466C" w:rsidR="008D70FE" w:rsidRPr="007D4C17" w:rsidRDefault="008D70FE" w:rsidP="008D70FE">
            <w:pPr>
              <w:autoSpaceDE w:val="0"/>
              <w:autoSpaceDN w:val="0"/>
              <w:adjustRightInd w:val="0"/>
              <w:spacing w:after="0" w:line="320" w:lineRule="atLeast"/>
              <w:ind w:left="60" w:right="60"/>
              <w:jc w:val="center"/>
              <w:rPr>
                <w:rFonts w:ascii="Arial" w:hAnsi="Arial" w:cs="Arial"/>
                <w:color w:val="000000"/>
                <w:sz w:val="16"/>
                <w:szCs w:val="16"/>
              </w:rPr>
            </w:pPr>
            <w:r w:rsidRPr="007D4C17">
              <w:rPr>
                <w:rFonts w:ascii="Arial" w:hAnsi="Arial" w:cs="Arial"/>
                <w:color w:val="000000"/>
                <w:sz w:val="16"/>
                <w:szCs w:val="16"/>
              </w:rPr>
              <w:t>Testing Fee:</w:t>
            </w:r>
            <w:r w:rsidR="007D4C17">
              <w:rPr>
                <w:rFonts w:ascii="Arial" w:hAnsi="Arial" w:cs="Arial"/>
                <w:color w:val="000000"/>
                <w:sz w:val="16"/>
                <w:szCs w:val="16"/>
              </w:rPr>
              <w:t xml:space="preserve"> </w:t>
            </w:r>
            <w:r w:rsidRPr="007D4C17">
              <w:rPr>
                <w:rFonts w:ascii="Arial" w:hAnsi="Arial" w:cs="Arial"/>
                <w:color w:val="000000"/>
                <w:sz w:val="16"/>
                <w:szCs w:val="16"/>
              </w:rPr>
              <w:t>Career/Vocational Interest</w:t>
            </w:r>
          </w:p>
        </w:tc>
      </w:tr>
      <w:tr w:rsidR="008D70FE" w:rsidRPr="008D70FE" w14:paraId="2EB15DAE" w14:textId="77777777">
        <w:trPr>
          <w:cantSplit/>
          <w:tblHeader/>
        </w:trPr>
        <w:tc>
          <w:tcPr>
            <w:tcW w:w="1468" w:type="dxa"/>
            <w:tcBorders>
              <w:left w:val="single" w:sz="16" w:space="0" w:color="000000"/>
              <w:bottom w:val="single" w:sz="16" w:space="0" w:color="000000"/>
            </w:tcBorders>
            <w:shd w:val="clear" w:color="auto" w:fill="FFFFFF"/>
            <w:vAlign w:val="bottom"/>
          </w:tcPr>
          <w:p w14:paraId="7C7A2C10" w14:textId="77777777" w:rsidR="008D70FE" w:rsidRPr="008D70FE" w:rsidRDefault="008D70FE" w:rsidP="008D70FE">
            <w:pPr>
              <w:autoSpaceDE w:val="0"/>
              <w:autoSpaceDN w:val="0"/>
              <w:adjustRightInd w:val="0"/>
              <w:spacing w:after="0" w:line="320" w:lineRule="atLeast"/>
              <w:ind w:left="60" w:right="60"/>
              <w:jc w:val="center"/>
              <w:rPr>
                <w:rFonts w:ascii="Arial" w:hAnsi="Arial" w:cs="Arial"/>
                <w:color w:val="000000"/>
                <w:sz w:val="18"/>
                <w:szCs w:val="18"/>
              </w:rPr>
            </w:pPr>
            <w:r w:rsidRPr="008D70FE">
              <w:rPr>
                <w:rFonts w:ascii="Arial" w:hAnsi="Arial" w:cs="Arial"/>
                <w:color w:val="000000"/>
                <w:sz w:val="18"/>
                <w:szCs w:val="18"/>
              </w:rPr>
              <w:t>Sum</w:t>
            </w:r>
          </w:p>
        </w:tc>
        <w:tc>
          <w:tcPr>
            <w:tcW w:w="1466" w:type="dxa"/>
            <w:tcBorders>
              <w:bottom w:val="single" w:sz="16" w:space="0" w:color="000000"/>
            </w:tcBorders>
            <w:shd w:val="clear" w:color="auto" w:fill="FFFFFF"/>
            <w:vAlign w:val="bottom"/>
          </w:tcPr>
          <w:p w14:paraId="75F94BFC" w14:textId="77777777" w:rsidR="008D70FE" w:rsidRPr="008D70FE" w:rsidRDefault="008D70FE" w:rsidP="008D70FE">
            <w:pPr>
              <w:autoSpaceDE w:val="0"/>
              <w:autoSpaceDN w:val="0"/>
              <w:adjustRightInd w:val="0"/>
              <w:spacing w:after="0" w:line="320" w:lineRule="atLeast"/>
              <w:ind w:left="60" w:right="60"/>
              <w:jc w:val="center"/>
              <w:rPr>
                <w:rFonts w:ascii="Arial" w:hAnsi="Arial" w:cs="Arial"/>
                <w:color w:val="000000"/>
                <w:sz w:val="18"/>
                <w:szCs w:val="18"/>
              </w:rPr>
            </w:pPr>
            <w:r w:rsidRPr="008D70FE">
              <w:rPr>
                <w:rFonts w:ascii="Arial" w:hAnsi="Arial" w:cs="Arial"/>
                <w:color w:val="000000"/>
                <w:sz w:val="18"/>
                <w:szCs w:val="18"/>
              </w:rPr>
              <w:t>Sum</w:t>
            </w:r>
          </w:p>
        </w:tc>
        <w:tc>
          <w:tcPr>
            <w:tcW w:w="1468" w:type="dxa"/>
            <w:tcBorders>
              <w:bottom w:val="single" w:sz="16" w:space="0" w:color="000000"/>
            </w:tcBorders>
            <w:shd w:val="clear" w:color="auto" w:fill="FFFFFF"/>
            <w:vAlign w:val="bottom"/>
          </w:tcPr>
          <w:p w14:paraId="77E4EB38" w14:textId="77777777" w:rsidR="008D70FE" w:rsidRPr="008D70FE" w:rsidRDefault="008D70FE" w:rsidP="008D70FE">
            <w:pPr>
              <w:autoSpaceDE w:val="0"/>
              <w:autoSpaceDN w:val="0"/>
              <w:adjustRightInd w:val="0"/>
              <w:spacing w:after="0" w:line="320" w:lineRule="atLeast"/>
              <w:ind w:left="60" w:right="60"/>
              <w:jc w:val="center"/>
              <w:rPr>
                <w:rFonts w:ascii="Arial" w:hAnsi="Arial" w:cs="Arial"/>
                <w:color w:val="000000"/>
                <w:sz w:val="18"/>
                <w:szCs w:val="18"/>
              </w:rPr>
            </w:pPr>
            <w:r w:rsidRPr="008D70FE">
              <w:rPr>
                <w:rFonts w:ascii="Arial" w:hAnsi="Arial" w:cs="Arial"/>
                <w:color w:val="000000"/>
                <w:sz w:val="18"/>
                <w:szCs w:val="18"/>
              </w:rPr>
              <w:t>Sum</w:t>
            </w:r>
          </w:p>
        </w:tc>
        <w:tc>
          <w:tcPr>
            <w:tcW w:w="1468" w:type="dxa"/>
            <w:tcBorders>
              <w:bottom w:val="single" w:sz="16" w:space="0" w:color="000000"/>
            </w:tcBorders>
            <w:shd w:val="clear" w:color="auto" w:fill="FFFFFF"/>
            <w:vAlign w:val="bottom"/>
          </w:tcPr>
          <w:p w14:paraId="2420BA1B" w14:textId="77777777" w:rsidR="008D70FE" w:rsidRPr="008D70FE" w:rsidRDefault="008D70FE" w:rsidP="008D70FE">
            <w:pPr>
              <w:autoSpaceDE w:val="0"/>
              <w:autoSpaceDN w:val="0"/>
              <w:adjustRightInd w:val="0"/>
              <w:spacing w:after="0" w:line="320" w:lineRule="atLeast"/>
              <w:ind w:left="60" w:right="60"/>
              <w:jc w:val="center"/>
              <w:rPr>
                <w:rFonts w:ascii="Arial" w:hAnsi="Arial" w:cs="Arial"/>
                <w:color w:val="000000"/>
                <w:sz w:val="18"/>
                <w:szCs w:val="18"/>
              </w:rPr>
            </w:pPr>
            <w:r w:rsidRPr="008D70FE">
              <w:rPr>
                <w:rFonts w:ascii="Arial" w:hAnsi="Arial" w:cs="Arial"/>
                <w:color w:val="000000"/>
                <w:sz w:val="18"/>
                <w:szCs w:val="18"/>
              </w:rPr>
              <w:t>Sum</w:t>
            </w:r>
          </w:p>
        </w:tc>
        <w:tc>
          <w:tcPr>
            <w:tcW w:w="1468" w:type="dxa"/>
            <w:tcBorders>
              <w:bottom w:val="single" w:sz="16" w:space="0" w:color="000000"/>
            </w:tcBorders>
            <w:shd w:val="clear" w:color="auto" w:fill="FFFFFF"/>
            <w:vAlign w:val="bottom"/>
          </w:tcPr>
          <w:p w14:paraId="169073E7" w14:textId="77777777" w:rsidR="008D70FE" w:rsidRPr="008D70FE" w:rsidRDefault="008D70FE" w:rsidP="008D70FE">
            <w:pPr>
              <w:autoSpaceDE w:val="0"/>
              <w:autoSpaceDN w:val="0"/>
              <w:adjustRightInd w:val="0"/>
              <w:spacing w:after="0" w:line="320" w:lineRule="atLeast"/>
              <w:ind w:left="60" w:right="60"/>
              <w:jc w:val="center"/>
              <w:rPr>
                <w:rFonts w:ascii="Arial" w:hAnsi="Arial" w:cs="Arial"/>
                <w:color w:val="000000"/>
                <w:sz w:val="18"/>
                <w:szCs w:val="18"/>
              </w:rPr>
            </w:pPr>
            <w:r w:rsidRPr="008D70FE">
              <w:rPr>
                <w:rFonts w:ascii="Arial" w:hAnsi="Arial" w:cs="Arial"/>
                <w:color w:val="000000"/>
                <w:sz w:val="18"/>
                <w:szCs w:val="18"/>
              </w:rPr>
              <w:t>Sum</w:t>
            </w:r>
          </w:p>
        </w:tc>
        <w:tc>
          <w:tcPr>
            <w:tcW w:w="1468" w:type="dxa"/>
            <w:tcBorders>
              <w:bottom w:val="single" w:sz="16" w:space="0" w:color="000000"/>
              <w:right w:val="single" w:sz="16" w:space="0" w:color="000000"/>
            </w:tcBorders>
            <w:shd w:val="clear" w:color="auto" w:fill="FFFFFF"/>
            <w:vAlign w:val="bottom"/>
          </w:tcPr>
          <w:p w14:paraId="3EBB3371" w14:textId="77777777" w:rsidR="008D70FE" w:rsidRPr="008D70FE" w:rsidRDefault="008D70FE" w:rsidP="008D70FE">
            <w:pPr>
              <w:autoSpaceDE w:val="0"/>
              <w:autoSpaceDN w:val="0"/>
              <w:adjustRightInd w:val="0"/>
              <w:spacing w:after="0" w:line="320" w:lineRule="atLeast"/>
              <w:ind w:left="60" w:right="60"/>
              <w:jc w:val="center"/>
              <w:rPr>
                <w:rFonts w:ascii="Arial" w:hAnsi="Arial" w:cs="Arial"/>
                <w:color w:val="000000"/>
                <w:sz w:val="18"/>
                <w:szCs w:val="18"/>
              </w:rPr>
            </w:pPr>
            <w:r w:rsidRPr="008D70FE">
              <w:rPr>
                <w:rFonts w:ascii="Arial" w:hAnsi="Arial" w:cs="Arial"/>
                <w:color w:val="000000"/>
                <w:sz w:val="18"/>
                <w:szCs w:val="18"/>
              </w:rPr>
              <w:t>Sum</w:t>
            </w:r>
          </w:p>
        </w:tc>
      </w:tr>
      <w:tr w:rsidR="008D70FE" w:rsidRPr="008D70FE" w14:paraId="4F6760F6" w14:textId="77777777">
        <w:trPr>
          <w:cantSplit/>
        </w:trPr>
        <w:tc>
          <w:tcPr>
            <w:tcW w:w="1468" w:type="dxa"/>
            <w:tcBorders>
              <w:top w:val="single" w:sz="16" w:space="0" w:color="000000"/>
              <w:left w:val="single" w:sz="16" w:space="0" w:color="000000"/>
              <w:bottom w:val="single" w:sz="16" w:space="0" w:color="000000"/>
            </w:tcBorders>
            <w:shd w:val="clear" w:color="auto" w:fill="FFFFFF"/>
          </w:tcPr>
          <w:p w14:paraId="656397B4" w14:textId="77777777" w:rsidR="008D70FE" w:rsidRPr="008D70FE" w:rsidRDefault="008D70FE" w:rsidP="008D70FE">
            <w:pPr>
              <w:autoSpaceDE w:val="0"/>
              <w:autoSpaceDN w:val="0"/>
              <w:adjustRightInd w:val="0"/>
              <w:spacing w:after="0" w:line="320" w:lineRule="atLeast"/>
              <w:ind w:left="60" w:right="60"/>
              <w:jc w:val="right"/>
              <w:rPr>
                <w:rFonts w:ascii="Arial" w:hAnsi="Arial" w:cs="Arial"/>
                <w:color w:val="000000"/>
                <w:sz w:val="18"/>
                <w:szCs w:val="18"/>
              </w:rPr>
            </w:pPr>
            <w:r w:rsidRPr="008D70FE">
              <w:rPr>
                <w:rFonts w:ascii="Arial" w:hAnsi="Arial" w:cs="Arial"/>
                <w:color w:val="000000"/>
                <w:sz w:val="18"/>
                <w:szCs w:val="18"/>
              </w:rPr>
              <w:t>43</w:t>
            </w:r>
          </w:p>
        </w:tc>
        <w:tc>
          <w:tcPr>
            <w:tcW w:w="1466" w:type="dxa"/>
            <w:tcBorders>
              <w:top w:val="single" w:sz="16" w:space="0" w:color="000000"/>
              <w:bottom w:val="single" w:sz="16" w:space="0" w:color="000000"/>
            </w:tcBorders>
            <w:shd w:val="clear" w:color="auto" w:fill="FFFFFF"/>
          </w:tcPr>
          <w:p w14:paraId="38BFB6C6" w14:textId="77777777" w:rsidR="008D70FE" w:rsidRPr="008D70FE" w:rsidRDefault="008D70FE" w:rsidP="008D70FE">
            <w:pPr>
              <w:autoSpaceDE w:val="0"/>
              <w:autoSpaceDN w:val="0"/>
              <w:adjustRightInd w:val="0"/>
              <w:spacing w:after="0" w:line="320" w:lineRule="atLeast"/>
              <w:ind w:left="60" w:right="60"/>
              <w:jc w:val="right"/>
              <w:rPr>
                <w:rFonts w:ascii="Arial" w:hAnsi="Arial" w:cs="Arial"/>
                <w:color w:val="000000"/>
                <w:sz w:val="18"/>
                <w:szCs w:val="18"/>
              </w:rPr>
            </w:pPr>
            <w:r w:rsidRPr="008D70FE">
              <w:rPr>
                <w:rFonts w:ascii="Arial" w:hAnsi="Arial" w:cs="Arial"/>
                <w:color w:val="000000"/>
                <w:sz w:val="18"/>
                <w:szCs w:val="18"/>
              </w:rPr>
              <w:t>14</w:t>
            </w:r>
          </w:p>
        </w:tc>
        <w:tc>
          <w:tcPr>
            <w:tcW w:w="1468" w:type="dxa"/>
            <w:tcBorders>
              <w:top w:val="single" w:sz="16" w:space="0" w:color="000000"/>
              <w:bottom w:val="single" w:sz="16" w:space="0" w:color="000000"/>
            </w:tcBorders>
            <w:shd w:val="clear" w:color="auto" w:fill="FFFFFF"/>
          </w:tcPr>
          <w:p w14:paraId="2DD3905D" w14:textId="77777777" w:rsidR="008D70FE" w:rsidRPr="008D70FE" w:rsidRDefault="008D70FE" w:rsidP="008D70FE">
            <w:pPr>
              <w:autoSpaceDE w:val="0"/>
              <w:autoSpaceDN w:val="0"/>
              <w:adjustRightInd w:val="0"/>
              <w:spacing w:after="0" w:line="320" w:lineRule="atLeast"/>
              <w:ind w:left="60" w:right="60"/>
              <w:jc w:val="right"/>
              <w:rPr>
                <w:rFonts w:ascii="Arial" w:hAnsi="Arial" w:cs="Arial"/>
                <w:color w:val="000000"/>
                <w:sz w:val="18"/>
                <w:szCs w:val="18"/>
              </w:rPr>
            </w:pPr>
            <w:r w:rsidRPr="008D70FE">
              <w:rPr>
                <w:rFonts w:ascii="Arial" w:hAnsi="Arial" w:cs="Arial"/>
                <w:color w:val="000000"/>
                <w:sz w:val="18"/>
                <w:szCs w:val="18"/>
              </w:rPr>
              <w:t>35</w:t>
            </w:r>
          </w:p>
        </w:tc>
        <w:tc>
          <w:tcPr>
            <w:tcW w:w="1468" w:type="dxa"/>
            <w:tcBorders>
              <w:top w:val="single" w:sz="16" w:space="0" w:color="000000"/>
              <w:bottom w:val="single" w:sz="16" w:space="0" w:color="000000"/>
            </w:tcBorders>
            <w:shd w:val="clear" w:color="auto" w:fill="FFFFFF"/>
          </w:tcPr>
          <w:p w14:paraId="28560FBC" w14:textId="77777777" w:rsidR="008D70FE" w:rsidRPr="008D70FE" w:rsidRDefault="008D70FE" w:rsidP="008D70FE">
            <w:pPr>
              <w:autoSpaceDE w:val="0"/>
              <w:autoSpaceDN w:val="0"/>
              <w:adjustRightInd w:val="0"/>
              <w:spacing w:after="0" w:line="320" w:lineRule="atLeast"/>
              <w:ind w:left="60" w:right="60"/>
              <w:jc w:val="right"/>
              <w:rPr>
                <w:rFonts w:ascii="Arial" w:hAnsi="Arial" w:cs="Arial"/>
                <w:color w:val="000000"/>
                <w:sz w:val="18"/>
                <w:szCs w:val="18"/>
              </w:rPr>
            </w:pPr>
            <w:r w:rsidRPr="008D70FE">
              <w:rPr>
                <w:rFonts w:ascii="Arial" w:hAnsi="Arial" w:cs="Arial"/>
                <w:color w:val="000000"/>
                <w:sz w:val="18"/>
                <w:szCs w:val="18"/>
              </w:rPr>
              <w:t>33</w:t>
            </w:r>
          </w:p>
        </w:tc>
        <w:tc>
          <w:tcPr>
            <w:tcW w:w="1468" w:type="dxa"/>
            <w:tcBorders>
              <w:top w:val="single" w:sz="16" w:space="0" w:color="000000"/>
              <w:bottom w:val="single" w:sz="16" w:space="0" w:color="000000"/>
            </w:tcBorders>
            <w:shd w:val="clear" w:color="auto" w:fill="FFFFFF"/>
          </w:tcPr>
          <w:p w14:paraId="08A671DF" w14:textId="77777777" w:rsidR="008D70FE" w:rsidRPr="008D70FE" w:rsidRDefault="008D70FE" w:rsidP="008D70FE">
            <w:pPr>
              <w:autoSpaceDE w:val="0"/>
              <w:autoSpaceDN w:val="0"/>
              <w:adjustRightInd w:val="0"/>
              <w:spacing w:after="0" w:line="320" w:lineRule="atLeast"/>
              <w:ind w:left="60" w:right="60"/>
              <w:jc w:val="right"/>
              <w:rPr>
                <w:rFonts w:ascii="Arial" w:hAnsi="Arial" w:cs="Arial"/>
                <w:color w:val="000000"/>
                <w:sz w:val="18"/>
                <w:szCs w:val="18"/>
              </w:rPr>
            </w:pPr>
            <w:r w:rsidRPr="008D70FE">
              <w:rPr>
                <w:rFonts w:ascii="Arial" w:hAnsi="Arial" w:cs="Arial"/>
                <w:color w:val="000000"/>
                <w:sz w:val="18"/>
                <w:szCs w:val="18"/>
              </w:rPr>
              <w:t>15</w:t>
            </w:r>
          </w:p>
        </w:tc>
        <w:tc>
          <w:tcPr>
            <w:tcW w:w="1468" w:type="dxa"/>
            <w:tcBorders>
              <w:top w:val="single" w:sz="16" w:space="0" w:color="000000"/>
              <w:bottom w:val="single" w:sz="16" w:space="0" w:color="000000"/>
              <w:right w:val="single" w:sz="16" w:space="0" w:color="000000"/>
            </w:tcBorders>
            <w:shd w:val="clear" w:color="auto" w:fill="FFFFFF"/>
          </w:tcPr>
          <w:p w14:paraId="746B31EE" w14:textId="77777777" w:rsidR="008D70FE" w:rsidRPr="008D70FE" w:rsidRDefault="008D70FE" w:rsidP="008D70FE">
            <w:pPr>
              <w:autoSpaceDE w:val="0"/>
              <w:autoSpaceDN w:val="0"/>
              <w:adjustRightInd w:val="0"/>
              <w:spacing w:after="0" w:line="320" w:lineRule="atLeast"/>
              <w:ind w:left="60" w:right="60"/>
              <w:jc w:val="right"/>
              <w:rPr>
                <w:rFonts w:ascii="Arial" w:hAnsi="Arial" w:cs="Arial"/>
                <w:color w:val="000000"/>
                <w:sz w:val="18"/>
                <w:szCs w:val="18"/>
              </w:rPr>
            </w:pPr>
            <w:r w:rsidRPr="008D70FE">
              <w:rPr>
                <w:rFonts w:ascii="Arial" w:hAnsi="Arial" w:cs="Arial"/>
                <w:color w:val="000000"/>
                <w:sz w:val="18"/>
                <w:szCs w:val="18"/>
              </w:rPr>
              <w:t>31</w:t>
            </w:r>
          </w:p>
        </w:tc>
      </w:tr>
    </w:tbl>
    <w:p w14:paraId="4BFF8D9D" w14:textId="77777777" w:rsidR="008D70FE" w:rsidRPr="008D70FE" w:rsidRDefault="008D70FE" w:rsidP="008D70FE">
      <w:pPr>
        <w:autoSpaceDE w:val="0"/>
        <w:autoSpaceDN w:val="0"/>
        <w:adjustRightInd w:val="0"/>
        <w:spacing w:after="0" w:line="400" w:lineRule="atLeast"/>
        <w:rPr>
          <w:rFonts w:ascii="Times New Roman" w:hAnsi="Times New Roman" w:cs="Times New Roman"/>
          <w:sz w:val="24"/>
          <w:szCs w:val="24"/>
        </w:rPr>
      </w:pPr>
    </w:p>
    <w:p w14:paraId="25E8AE7B" w14:textId="77777777" w:rsidR="00FD6CAE" w:rsidRPr="00FD6CAE" w:rsidRDefault="00FD6CAE" w:rsidP="00FD6CAE">
      <w:pPr>
        <w:autoSpaceDE w:val="0"/>
        <w:autoSpaceDN w:val="0"/>
        <w:adjustRightInd w:val="0"/>
        <w:spacing w:after="0" w:line="240" w:lineRule="auto"/>
        <w:rPr>
          <w:rFonts w:ascii="Times New Roman" w:hAnsi="Times New Roman" w:cs="Times New Roman"/>
          <w:sz w:val="24"/>
          <w:szCs w:val="24"/>
        </w:rPr>
      </w:pPr>
    </w:p>
    <w:tbl>
      <w:tblPr>
        <w:tblW w:w="6933"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8"/>
        <w:gridCol w:w="2448"/>
        <w:gridCol w:w="1019"/>
        <w:gridCol w:w="1018"/>
      </w:tblGrid>
      <w:tr w:rsidR="00FD6CAE" w:rsidRPr="00FD6CAE" w14:paraId="2A8964BD" w14:textId="77777777">
        <w:trPr>
          <w:cantSplit/>
          <w:tblHeader/>
        </w:trPr>
        <w:tc>
          <w:tcPr>
            <w:tcW w:w="4894"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6A7A747B" w14:textId="77777777" w:rsidR="00FD6CAE" w:rsidRPr="00FD6CAE" w:rsidRDefault="00FD6CAE" w:rsidP="00FD6CAE">
            <w:pPr>
              <w:autoSpaceDE w:val="0"/>
              <w:autoSpaceDN w:val="0"/>
              <w:adjustRightInd w:val="0"/>
              <w:spacing w:after="0" w:line="240" w:lineRule="auto"/>
              <w:jc w:val="center"/>
              <w:rPr>
                <w:rFonts w:ascii="Times New Roman" w:hAnsi="Times New Roman" w:cs="Times New Roman"/>
                <w:sz w:val="24"/>
                <w:szCs w:val="24"/>
              </w:rPr>
            </w:pPr>
          </w:p>
        </w:tc>
        <w:tc>
          <w:tcPr>
            <w:tcW w:w="2037" w:type="dxa"/>
            <w:gridSpan w:val="2"/>
            <w:tcBorders>
              <w:top w:val="single" w:sz="16" w:space="0" w:color="000000"/>
              <w:left w:val="single" w:sz="16" w:space="0" w:color="000000"/>
              <w:right w:val="single" w:sz="16" w:space="0" w:color="000000"/>
            </w:tcBorders>
            <w:shd w:val="clear" w:color="auto" w:fill="FFFFFF"/>
            <w:vAlign w:val="bottom"/>
          </w:tcPr>
          <w:p w14:paraId="76D37DAE" w14:textId="77777777" w:rsidR="00FD6CAE" w:rsidRPr="00FD6CAE" w:rsidRDefault="00FD6CAE" w:rsidP="00FD6CAE">
            <w:pPr>
              <w:autoSpaceDE w:val="0"/>
              <w:autoSpaceDN w:val="0"/>
              <w:adjustRightInd w:val="0"/>
              <w:spacing w:after="0" w:line="320" w:lineRule="atLeast"/>
              <w:ind w:left="60" w:right="60"/>
              <w:jc w:val="center"/>
              <w:rPr>
                <w:rFonts w:ascii="Arial" w:hAnsi="Arial" w:cs="Arial"/>
                <w:color w:val="000000"/>
                <w:sz w:val="18"/>
                <w:szCs w:val="18"/>
              </w:rPr>
            </w:pPr>
            <w:r w:rsidRPr="00FD6CAE">
              <w:rPr>
                <w:rFonts w:ascii="Arial" w:hAnsi="Arial" w:cs="Arial"/>
                <w:color w:val="000000"/>
                <w:sz w:val="18"/>
                <w:szCs w:val="18"/>
              </w:rPr>
              <w:t>Public or Private</w:t>
            </w:r>
          </w:p>
        </w:tc>
      </w:tr>
      <w:tr w:rsidR="00FD6CAE" w:rsidRPr="00FD6CAE" w14:paraId="32A3FED7" w14:textId="77777777">
        <w:trPr>
          <w:cantSplit/>
          <w:tblHeader/>
        </w:trPr>
        <w:tc>
          <w:tcPr>
            <w:tcW w:w="4894"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73EA691E" w14:textId="77777777" w:rsidR="00FD6CAE" w:rsidRPr="00FD6CAE" w:rsidRDefault="00FD6CAE" w:rsidP="00FD6CAE">
            <w:pPr>
              <w:autoSpaceDE w:val="0"/>
              <w:autoSpaceDN w:val="0"/>
              <w:adjustRightInd w:val="0"/>
              <w:spacing w:after="0" w:line="240" w:lineRule="auto"/>
              <w:rPr>
                <w:rFonts w:ascii="Arial" w:hAnsi="Arial" w:cs="Arial"/>
                <w:color w:val="000000"/>
                <w:sz w:val="18"/>
                <w:szCs w:val="18"/>
              </w:rPr>
            </w:pPr>
          </w:p>
        </w:tc>
        <w:tc>
          <w:tcPr>
            <w:tcW w:w="1019" w:type="dxa"/>
            <w:tcBorders>
              <w:left w:val="single" w:sz="16" w:space="0" w:color="000000"/>
            </w:tcBorders>
            <w:shd w:val="clear" w:color="auto" w:fill="FFFFFF"/>
            <w:vAlign w:val="bottom"/>
          </w:tcPr>
          <w:p w14:paraId="02CFA887" w14:textId="77777777" w:rsidR="00FD6CAE" w:rsidRPr="00FD6CAE" w:rsidRDefault="00FD6CAE" w:rsidP="00FD6CAE">
            <w:pPr>
              <w:autoSpaceDE w:val="0"/>
              <w:autoSpaceDN w:val="0"/>
              <w:adjustRightInd w:val="0"/>
              <w:spacing w:after="0" w:line="320" w:lineRule="atLeast"/>
              <w:ind w:left="60" w:right="60"/>
              <w:jc w:val="center"/>
              <w:rPr>
                <w:rFonts w:ascii="Arial" w:hAnsi="Arial" w:cs="Arial"/>
                <w:color w:val="000000"/>
                <w:sz w:val="18"/>
                <w:szCs w:val="18"/>
              </w:rPr>
            </w:pPr>
            <w:r w:rsidRPr="00FD6CAE">
              <w:rPr>
                <w:rFonts w:ascii="Arial" w:hAnsi="Arial" w:cs="Arial"/>
                <w:color w:val="000000"/>
                <w:sz w:val="18"/>
                <w:szCs w:val="18"/>
              </w:rPr>
              <w:t>Public</w:t>
            </w:r>
          </w:p>
        </w:tc>
        <w:tc>
          <w:tcPr>
            <w:tcW w:w="1018" w:type="dxa"/>
            <w:tcBorders>
              <w:right w:val="single" w:sz="16" w:space="0" w:color="000000"/>
            </w:tcBorders>
            <w:shd w:val="clear" w:color="auto" w:fill="FFFFFF"/>
            <w:vAlign w:val="bottom"/>
          </w:tcPr>
          <w:p w14:paraId="7380E37C" w14:textId="77777777" w:rsidR="00FD6CAE" w:rsidRPr="00FD6CAE" w:rsidRDefault="00FD6CAE" w:rsidP="00FD6CAE">
            <w:pPr>
              <w:autoSpaceDE w:val="0"/>
              <w:autoSpaceDN w:val="0"/>
              <w:adjustRightInd w:val="0"/>
              <w:spacing w:after="0" w:line="320" w:lineRule="atLeast"/>
              <w:ind w:left="60" w:right="60"/>
              <w:jc w:val="center"/>
              <w:rPr>
                <w:rFonts w:ascii="Arial" w:hAnsi="Arial" w:cs="Arial"/>
                <w:color w:val="000000"/>
                <w:sz w:val="18"/>
                <w:szCs w:val="18"/>
              </w:rPr>
            </w:pPr>
            <w:r w:rsidRPr="00FD6CAE">
              <w:rPr>
                <w:rFonts w:ascii="Arial" w:hAnsi="Arial" w:cs="Arial"/>
                <w:color w:val="000000"/>
                <w:sz w:val="18"/>
                <w:szCs w:val="18"/>
              </w:rPr>
              <w:t>Private</w:t>
            </w:r>
          </w:p>
        </w:tc>
      </w:tr>
      <w:tr w:rsidR="00FD6CAE" w:rsidRPr="00FD6CAE" w14:paraId="6FF155F1" w14:textId="77777777" w:rsidTr="00FD6CAE">
        <w:trPr>
          <w:cantSplit/>
          <w:tblHeader/>
        </w:trPr>
        <w:tc>
          <w:tcPr>
            <w:tcW w:w="4894" w:type="dxa"/>
            <w:gridSpan w:val="2"/>
            <w:vMerge/>
            <w:tcBorders>
              <w:top w:val="single" w:sz="16" w:space="0" w:color="000000"/>
              <w:left w:val="single" w:sz="16" w:space="0" w:color="000000"/>
              <w:bottom w:val="single" w:sz="18" w:space="0" w:color="000000"/>
              <w:right w:val="single" w:sz="16" w:space="0" w:color="000000"/>
            </w:tcBorders>
            <w:shd w:val="clear" w:color="auto" w:fill="FFFFFF"/>
            <w:vAlign w:val="center"/>
          </w:tcPr>
          <w:p w14:paraId="58745300" w14:textId="77777777" w:rsidR="00FD6CAE" w:rsidRPr="00FD6CAE" w:rsidRDefault="00FD6CAE" w:rsidP="00FD6CAE">
            <w:pPr>
              <w:autoSpaceDE w:val="0"/>
              <w:autoSpaceDN w:val="0"/>
              <w:adjustRightInd w:val="0"/>
              <w:spacing w:after="0" w:line="240" w:lineRule="auto"/>
              <w:rPr>
                <w:rFonts w:ascii="Arial" w:hAnsi="Arial" w:cs="Arial"/>
                <w:color w:val="000000"/>
                <w:sz w:val="18"/>
                <w:szCs w:val="18"/>
              </w:rPr>
            </w:pPr>
          </w:p>
        </w:tc>
        <w:tc>
          <w:tcPr>
            <w:tcW w:w="1019" w:type="dxa"/>
            <w:tcBorders>
              <w:left w:val="single" w:sz="16" w:space="0" w:color="000000"/>
              <w:bottom w:val="single" w:sz="18" w:space="0" w:color="000000"/>
            </w:tcBorders>
            <w:shd w:val="clear" w:color="auto" w:fill="FFFFFF"/>
            <w:vAlign w:val="bottom"/>
          </w:tcPr>
          <w:p w14:paraId="01A0F920" w14:textId="77777777" w:rsidR="00FD6CAE" w:rsidRPr="00FD6CAE" w:rsidRDefault="00FD6CAE" w:rsidP="00FD6CAE">
            <w:pPr>
              <w:autoSpaceDE w:val="0"/>
              <w:autoSpaceDN w:val="0"/>
              <w:adjustRightInd w:val="0"/>
              <w:spacing w:after="0" w:line="320" w:lineRule="atLeast"/>
              <w:ind w:left="60" w:right="60"/>
              <w:jc w:val="center"/>
              <w:rPr>
                <w:rFonts w:ascii="Arial" w:hAnsi="Arial" w:cs="Arial"/>
                <w:color w:val="000000"/>
                <w:sz w:val="18"/>
                <w:szCs w:val="18"/>
              </w:rPr>
            </w:pPr>
            <w:r w:rsidRPr="00FD6CAE">
              <w:rPr>
                <w:rFonts w:ascii="Arial" w:hAnsi="Arial" w:cs="Arial"/>
                <w:color w:val="000000"/>
                <w:sz w:val="18"/>
                <w:szCs w:val="18"/>
              </w:rPr>
              <w:t>Count</w:t>
            </w:r>
          </w:p>
        </w:tc>
        <w:tc>
          <w:tcPr>
            <w:tcW w:w="1018" w:type="dxa"/>
            <w:tcBorders>
              <w:bottom w:val="single" w:sz="18" w:space="0" w:color="000000"/>
              <w:right w:val="single" w:sz="16" w:space="0" w:color="000000"/>
            </w:tcBorders>
            <w:shd w:val="clear" w:color="auto" w:fill="FFFFFF"/>
            <w:vAlign w:val="bottom"/>
          </w:tcPr>
          <w:p w14:paraId="1781F71A" w14:textId="77777777" w:rsidR="00FD6CAE" w:rsidRPr="00FD6CAE" w:rsidRDefault="00FD6CAE" w:rsidP="00FD6CAE">
            <w:pPr>
              <w:autoSpaceDE w:val="0"/>
              <w:autoSpaceDN w:val="0"/>
              <w:adjustRightInd w:val="0"/>
              <w:spacing w:after="0" w:line="320" w:lineRule="atLeast"/>
              <w:ind w:left="60" w:right="60"/>
              <w:jc w:val="center"/>
              <w:rPr>
                <w:rFonts w:ascii="Arial" w:hAnsi="Arial" w:cs="Arial"/>
                <w:color w:val="000000"/>
                <w:sz w:val="18"/>
                <w:szCs w:val="18"/>
              </w:rPr>
            </w:pPr>
            <w:r w:rsidRPr="00FD6CAE">
              <w:rPr>
                <w:rFonts w:ascii="Arial" w:hAnsi="Arial" w:cs="Arial"/>
                <w:color w:val="000000"/>
                <w:sz w:val="18"/>
                <w:szCs w:val="18"/>
              </w:rPr>
              <w:t>Count</w:t>
            </w:r>
          </w:p>
        </w:tc>
      </w:tr>
      <w:tr w:rsidR="00FD6CAE" w:rsidRPr="00FD6CAE" w14:paraId="0A640002" w14:textId="77777777" w:rsidTr="00FD6CAE">
        <w:trPr>
          <w:cantSplit/>
          <w:tblHeader/>
        </w:trPr>
        <w:tc>
          <w:tcPr>
            <w:tcW w:w="2447" w:type="dxa"/>
            <w:vMerge w:val="restart"/>
            <w:tcBorders>
              <w:top w:val="single" w:sz="18" w:space="0" w:color="000000"/>
              <w:left w:val="single" w:sz="18" w:space="0" w:color="000000"/>
              <w:bottom w:val="nil"/>
              <w:right w:val="nil"/>
            </w:tcBorders>
            <w:shd w:val="clear" w:color="auto" w:fill="FFFFFF"/>
          </w:tcPr>
          <w:p w14:paraId="187AFE6B" w14:textId="77777777" w:rsidR="00FD6CAE" w:rsidRPr="00FD6CAE" w:rsidRDefault="00FD6CAE" w:rsidP="00FD6CAE">
            <w:pPr>
              <w:autoSpaceDE w:val="0"/>
              <w:autoSpaceDN w:val="0"/>
              <w:adjustRightInd w:val="0"/>
              <w:spacing w:after="0" w:line="320" w:lineRule="atLeast"/>
              <w:ind w:left="60" w:right="60"/>
              <w:rPr>
                <w:rFonts w:ascii="Arial" w:hAnsi="Arial" w:cs="Arial"/>
                <w:color w:val="000000"/>
                <w:sz w:val="18"/>
                <w:szCs w:val="18"/>
              </w:rPr>
            </w:pPr>
            <w:r w:rsidRPr="00FD6CAE">
              <w:rPr>
                <w:rFonts w:ascii="Arial" w:hAnsi="Arial" w:cs="Arial"/>
                <w:color w:val="000000"/>
                <w:sz w:val="18"/>
                <w:szCs w:val="18"/>
              </w:rPr>
              <w:t>Does your Institution charge a mandatory fee supporting center services? (If yes, please note % supported.)</w:t>
            </w:r>
          </w:p>
        </w:tc>
        <w:tc>
          <w:tcPr>
            <w:tcW w:w="2447" w:type="dxa"/>
            <w:tcBorders>
              <w:top w:val="single" w:sz="18" w:space="0" w:color="000000"/>
              <w:left w:val="nil"/>
              <w:bottom w:val="nil"/>
              <w:right w:val="single" w:sz="16" w:space="0" w:color="000000"/>
            </w:tcBorders>
            <w:shd w:val="clear" w:color="auto" w:fill="F2F2F2" w:themeFill="background1" w:themeFillShade="F2"/>
          </w:tcPr>
          <w:p w14:paraId="417F1454" w14:textId="77777777" w:rsidR="00FD6CAE" w:rsidRPr="00FD6CAE" w:rsidRDefault="00FD6CAE" w:rsidP="00FD6CAE">
            <w:pPr>
              <w:autoSpaceDE w:val="0"/>
              <w:autoSpaceDN w:val="0"/>
              <w:adjustRightInd w:val="0"/>
              <w:spacing w:after="0" w:line="320" w:lineRule="atLeast"/>
              <w:ind w:left="60" w:right="60"/>
              <w:rPr>
                <w:rFonts w:ascii="Arial" w:hAnsi="Arial" w:cs="Arial"/>
                <w:color w:val="000000"/>
                <w:sz w:val="18"/>
                <w:szCs w:val="18"/>
              </w:rPr>
            </w:pPr>
            <w:r w:rsidRPr="00FD6CAE">
              <w:rPr>
                <w:rFonts w:ascii="Arial" w:hAnsi="Arial" w:cs="Arial"/>
                <w:color w:val="000000"/>
                <w:sz w:val="18"/>
                <w:szCs w:val="18"/>
              </w:rPr>
              <w:t>100% funded by a fee</w:t>
            </w:r>
          </w:p>
        </w:tc>
        <w:tc>
          <w:tcPr>
            <w:tcW w:w="1019" w:type="dxa"/>
            <w:tcBorders>
              <w:top w:val="single" w:sz="18" w:space="0" w:color="000000"/>
              <w:left w:val="single" w:sz="16" w:space="0" w:color="000000"/>
              <w:bottom w:val="nil"/>
            </w:tcBorders>
            <w:shd w:val="clear" w:color="auto" w:fill="F2F2F2" w:themeFill="background1" w:themeFillShade="F2"/>
          </w:tcPr>
          <w:p w14:paraId="433BC2F7" w14:textId="77777777" w:rsidR="00FD6CAE" w:rsidRPr="00FD6CAE" w:rsidRDefault="00FD6CAE" w:rsidP="00FD6CAE">
            <w:pPr>
              <w:autoSpaceDE w:val="0"/>
              <w:autoSpaceDN w:val="0"/>
              <w:adjustRightInd w:val="0"/>
              <w:spacing w:after="0" w:line="320" w:lineRule="atLeast"/>
              <w:ind w:left="60" w:right="60"/>
              <w:jc w:val="right"/>
              <w:rPr>
                <w:rFonts w:ascii="Arial" w:hAnsi="Arial" w:cs="Arial"/>
                <w:color w:val="000000"/>
                <w:sz w:val="18"/>
                <w:szCs w:val="18"/>
              </w:rPr>
            </w:pPr>
            <w:r w:rsidRPr="00FD6CAE">
              <w:rPr>
                <w:rFonts w:ascii="Arial" w:hAnsi="Arial" w:cs="Arial"/>
                <w:color w:val="000000"/>
                <w:sz w:val="18"/>
                <w:szCs w:val="18"/>
              </w:rPr>
              <w:t>45</w:t>
            </w:r>
          </w:p>
        </w:tc>
        <w:tc>
          <w:tcPr>
            <w:tcW w:w="1018" w:type="dxa"/>
            <w:tcBorders>
              <w:top w:val="single" w:sz="18" w:space="0" w:color="000000"/>
              <w:bottom w:val="nil"/>
              <w:right w:val="single" w:sz="18" w:space="0" w:color="000000"/>
            </w:tcBorders>
            <w:shd w:val="clear" w:color="auto" w:fill="F2F2F2" w:themeFill="background1" w:themeFillShade="F2"/>
          </w:tcPr>
          <w:p w14:paraId="66B35F83" w14:textId="77777777" w:rsidR="00FD6CAE" w:rsidRPr="00FD6CAE" w:rsidRDefault="00FD6CAE" w:rsidP="00FD6CAE">
            <w:pPr>
              <w:autoSpaceDE w:val="0"/>
              <w:autoSpaceDN w:val="0"/>
              <w:adjustRightInd w:val="0"/>
              <w:spacing w:after="0" w:line="320" w:lineRule="atLeast"/>
              <w:ind w:left="60" w:right="60"/>
              <w:jc w:val="right"/>
              <w:rPr>
                <w:rFonts w:ascii="Arial" w:hAnsi="Arial" w:cs="Arial"/>
                <w:color w:val="000000"/>
                <w:sz w:val="18"/>
                <w:szCs w:val="18"/>
              </w:rPr>
            </w:pPr>
            <w:r w:rsidRPr="00FD6CAE">
              <w:rPr>
                <w:rFonts w:ascii="Arial" w:hAnsi="Arial" w:cs="Arial"/>
                <w:color w:val="000000"/>
                <w:sz w:val="18"/>
                <w:szCs w:val="18"/>
              </w:rPr>
              <w:t>36</w:t>
            </w:r>
          </w:p>
        </w:tc>
      </w:tr>
      <w:tr w:rsidR="00FD6CAE" w:rsidRPr="00FD6CAE" w14:paraId="37EEC5E0" w14:textId="77777777" w:rsidTr="00FD6CAE">
        <w:trPr>
          <w:cantSplit/>
          <w:tblHeader/>
        </w:trPr>
        <w:tc>
          <w:tcPr>
            <w:tcW w:w="2447" w:type="dxa"/>
            <w:vMerge/>
            <w:tcBorders>
              <w:top w:val="single" w:sz="16" w:space="0" w:color="000000"/>
              <w:left w:val="single" w:sz="18" w:space="0" w:color="000000"/>
              <w:bottom w:val="nil"/>
              <w:right w:val="nil"/>
            </w:tcBorders>
            <w:shd w:val="clear" w:color="auto" w:fill="FFFFFF"/>
          </w:tcPr>
          <w:p w14:paraId="3960F0EB" w14:textId="77777777" w:rsidR="00FD6CAE" w:rsidRPr="00FD6CAE" w:rsidRDefault="00FD6CAE" w:rsidP="00FD6CAE">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14:paraId="570736F2" w14:textId="77777777" w:rsidR="00FD6CAE" w:rsidRPr="00FD6CAE" w:rsidRDefault="00FD6CAE" w:rsidP="00FD6CAE">
            <w:pPr>
              <w:autoSpaceDE w:val="0"/>
              <w:autoSpaceDN w:val="0"/>
              <w:adjustRightInd w:val="0"/>
              <w:spacing w:after="0" w:line="320" w:lineRule="atLeast"/>
              <w:ind w:left="60" w:right="60"/>
              <w:rPr>
                <w:rFonts w:ascii="Arial" w:hAnsi="Arial" w:cs="Arial"/>
                <w:color w:val="000000"/>
                <w:sz w:val="18"/>
                <w:szCs w:val="18"/>
              </w:rPr>
            </w:pPr>
            <w:r w:rsidRPr="00FD6CAE">
              <w:rPr>
                <w:rFonts w:ascii="Arial" w:hAnsi="Arial" w:cs="Arial"/>
                <w:color w:val="000000"/>
                <w:sz w:val="18"/>
                <w:szCs w:val="18"/>
              </w:rPr>
              <w:t>75% - 99% funded by a fee</w:t>
            </w:r>
          </w:p>
        </w:tc>
        <w:tc>
          <w:tcPr>
            <w:tcW w:w="1019" w:type="dxa"/>
            <w:tcBorders>
              <w:top w:val="nil"/>
              <w:left w:val="single" w:sz="16" w:space="0" w:color="000000"/>
              <w:bottom w:val="nil"/>
            </w:tcBorders>
            <w:shd w:val="clear" w:color="auto" w:fill="FFFFFF"/>
          </w:tcPr>
          <w:p w14:paraId="4AD3B802" w14:textId="77777777" w:rsidR="00FD6CAE" w:rsidRPr="00FD6CAE" w:rsidRDefault="00FD6CAE" w:rsidP="00FD6CAE">
            <w:pPr>
              <w:autoSpaceDE w:val="0"/>
              <w:autoSpaceDN w:val="0"/>
              <w:adjustRightInd w:val="0"/>
              <w:spacing w:after="0" w:line="320" w:lineRule="atLeast"/>
              <w:ind w:left="60" w:right="60"/>
              <w:jc w:val="right"/>
              <w:rPr>
                <w:rFonts w:ascii="Arial" w:hAnsi="Arial" w:cs="Arial"/>
                <w:color w:val="000000"/>
                <w:sz w:val="18"/>
                <w:szCs w:val="18"/>
              </w:rPr>
            </w:pPr>
            <w:r w:rsidRPr="00FD6CAE">
              <w:rPr>
                <w:rFonts w:ascii="Arial" w:hAnsi="Arial" w:cs="Arial"/>
                <w:color w:val="000000"/>
                <w:sz w:val="18"/>
                <w:szCs w:val="18"/>
              </w:rPr>
              <w:t>20</w:t>
            </w:r>
          </w:p>
        </w:tc>
        <w:tc>
          <w:tcPr>
            <w:tcW w:w="1018" w:type="dxa"/>
            <w:tcBorders>
              <w:top w:val="nil"/>
              <w:bottom w:val="nil"/>
              <w:right w:val="single" w:sz="18" w:space="0" w:color="000000"/>
            </w:tcBorders>
            <w:shd w:val="clear" w:color="auto" w:fill="FFFFFF"/>
          </w:tcPr>
          <w:p w14:paraId="3746F341" w14:textId="77777777" w:rsidR="00FD6CAE" w:rsidRPr="00FD6CAE" w:rsidRDefault="00FD6CAE" w:rsidP="00FD6CAE">
            <w:pPr>
              <w:autoSpaceDE w:val="0"/>
              <w:autoSpaceDN w:val="0"/>
              <w:adjustRightInd w:val="0"/>
              <w:spacing w:after="0" w:line="320" w:lineRule="atLeast"/>
              <w:ind w:left="60" w:right="60"/>
              <w:jc w:val="right"/>
              <w:rPr>
                <w:rFonts w:ascii="Arial" w:hAnsi="Arial" w:cs="Arial"/>
                <w:color w:val="000000"/>
                <w:sz w:val="18"/>
                <w:szCs w:val="18"/>
              </w:rPr>
            </w:pPr>
            <w:r w:rsidRPr="00FD6CAE">
              <w:rPr>
                <w:rFonts w:ascii="Arial" w:hAnsi="Arial" w:cs="Arial"/>
                <w:color w:val="000000"/>
                <w:sz w:val="18"/>
                <w:szCs w:val="18"/>
              </w:rPr>
              <w:t>6</w:t>
            </w:r>
          </w:p>
        </w:tc>
      </w:tr>
      <w:tr w:rsidR="00FD6CAE" w:rsidRPr="00FD6CAE" w14:paraId="74AF5D14" w14:textId="77777777" w:rsidTr="00FD6CAE">
        <w:trPr>
          <w:cantSplit/>
          <w:tblHeader/>
        </w:trPr>
        <w:tc>
          <w:tcPr>
            <w:tcW w:w="2447" w:type="dxa"/>
            <w:vMerge/>
            <w:tcBorders>
              <w:top w:val="single" w:sz="16" w:space="0" w:color="000000"/>
              <w:left w:val="single" w:sz="18" w:space="0" w:color="000000"/>
              <w:bottom w:val="nil"/>
              <w:right w:val="nil"/>
            </w:tcBorders>
            <w:shd w:val="clear" w:color="auto" w:fill="FFFFFF"/>
          </w:tcPr>
          <w:p w14:paraId="5E2A043B" w14:textId="77777777" w:rsidR="00FD6CAE" w:rsidRPr="00FD6CAE" w:rsidRDefault="00FD6CAE" w:rsidP="00FD6CAE">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2F2F2" w:themeFill="background1" w:themeFillShade="F2"/>
          </w:tcPr>
          <w:p w14:paraId="0CF12DD1" w14:textId="77777777" w:rsidR="00FD6CAE" w:rsidRPr="00FD6CAE" w:rsidRDefault="00FD6CAE" w:rsidP="00FD6CAE">
            <w:pPr>
              <w:autoSpaceDE w:val="0"/>
              <w:autoSpaceDN w:val="0"/>
              <w:adjustRightInd w:val="0"/>
              <w:spacing w:after="0" w:line="320" w:lineRule="atLeast"/>
              <w:ind w:left="60" w:right="60"/>
              <w:rPr>
                <w:rFonts w:ascii="Arial" w:hAnsi="Arial" w:cs="Arial"/>
                <w:color w:val="000000"/>
                <w:sz w:val="18"/>
                <w:szCs w:val="18"/>
              </w:rPr>
            </w:pPr>
            <w:r w:rsidRPr="00FD6CAE">
              <w:rPr>
                <w:rFonts w:ascii="Arial" w:hAnsi="Arial" w:cs="Arial"/>
                <w:color w:val="000000"/>
                <w:sz w:val="18"/>
                <w:szCs w:val="18"/>
              </w:rPr>
              <w:t>50%  - 74% funded by a fee</w:t>
            </w:r>
          </w:p>
        </w:tc>
        <w:tc>
          <w:tcPr>
            <w:tcW w:w="1019" w:type="dxa"/>
            <w:tcBorders>
              <w:top w:val="nil"/>
              <w:left w:val="single" w:sz="16" w:space="0" w:color="000000"/>
              <w:bottom w:val="nil"/>
            </w:tcBorders>
            <w:shd w:val="clear" w:color="auto" w:fill="F2F2F2" w:themeFill="background1" w:themeFillShade="F2"/>
          </w:tcPr>
          <w:p w14:paraId="1B77715C" w14:textId="77777777" w:rsidR="00FD6CAE" w:rsidRPr="00FD6CAE" w:rsidRDefault="00FD6CAE" w:rsidP="00FD6CAE">
            <w:pPr>
              <w:autoSpaceDE w:val="0"/>
              <w:autoSpaceDN w:val="0"/>
              <w:adjustRightInd w:val="0"/>
              <w:spacing w:after="0" w:line="320" w:lineRule="atLeast"/>
              <w:ind w:left="60" w:right="60"/>
              <w:jc w:val="right"/>
              <w:rPr>
                <w:rFonts w:ascii="Arial" w:hAnsi="Arial" w:cs="Arial"/>
                <w:color w:val="000000"/>
                <w:sz w:val="18"/>
                <w:szCs w:val="18"/>
              </w:rPr>
            </w:pPr>
            <w:r w:rsidRPr="00FD6CAE">
              <w:rPr>
                <w:rFonts w:ascii="Arial" w:hAnsi="Arial" w:cs="Arial"/>
                <w:color w:val="000000"/>
                <w:sz w:val="18"/>
                <w:szCs w:val="18"/>
              </w:rPr>
              <w:t>15</w:t>
            </w:r>
          </w:p>
        </w:tc>
        <w:tc>
          <w:tcPr>
            <w:tcW w:w="1018" w:type="dxa"/>
            <w:tcBorders>
              <w:top w:val="nil"/>
              <w:bottom w:val="nil"/>
              <w:right w:val="single" w:sz="18" w:space="0" w:color="000000"/>
            </w:tcBorders>
            <w:shd w:val="clear" w:color="auto" w:fill="F2F2F2" w:themeFill="background1" w:themeFillShade="F2"/>
          </w:tcPr>
          <w:p w14:paraId="5044A65F" w14:textId="77777777" w:rsidR="00FD6CAE" w:rsidRPr="00FD6CAE" w:rsidRDefault="00FD6CAE" w:rsidP="00FD6CAE">
            <w:pPr>
              <w:autoSpaceDE w:val="0"/>
              <w:autoSpaceDN w:val="0"/>
              <w:adjustRightInd w:val="0"/>
              <w:spacing w:after="0" w:line="320" w:lineRule="atLeast"/>
              <w:ind w:left="60" w:right="60"/>
              <w:jc w:val="right"/>
              <w:rPr>
                <w:rFonts w:ascii="Arial" w:hAnsi="Arial" w:cs="Arial"/>
                <w:color w:val="000000"/>
                <w:sz w:val="18"/>
                <w:szCs w:val="18"/>
              </w:rPr>
            </w:pPr>
            <w:r w:rsidRPr="00FD6CAE">
              <w:rPr>
                <w:rFonts w:ascii="Arial" w:hAnsi="Arial" w:cs="Arial"/>
                <w:color w:val="000000"/>
                <w:sz w:val="18"/>
                <w:szCs w:val="18"/>
              </w:rPr>
              <w:t>4</w:t>
            </w:r>
          </w:p>
        </w:tc>
      </w:tr>
      <w:tr w:rsidR="00FD6CAE" w:rsidRPr="00FD6CAE" w14:paraId="5526EA9A" w14:textId="77777777" w:rsidTr="00FD6CAE">
        <w:trPr>
          <w:cantSplit/>
          <w:tblHeader/>
        </w:trPr>
        <w:tc>
          <w:tcPr>
            <w:tcW w:w="2447" w:type="dxa"/>
            <w:vMerge/>
            <w:tcBorders>
              <w:top w:val="single" w:sz="16" w:space="0" w:color="000000"/>
              <w:left w:val="single" w:sz="18" w:space="0" w:color="000000"/>
              <w:bottom w:val="nil"/>
              <w:right w:val="nil"/>
            </w:tcBorders>
            <w:shd w:val="clear" w:color="auto" w:fill="FFFFFF"/>
          </w:tcPr>
          <w:p w14:paraId="0692CEEA" w14:textId="77777777" w:rsidR="00FD6CAE" w:rsidRPr="00FD6CAE" w:rsidRDefault="00FD6CAE" w:rsidP="00FD6CAE">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14:paraId="4918AA38" w14:textId="77777777" w:rsidR="00FD6CAE" w:rsidRPr="00FD6CAE" w:rsidRDefault="00FD6CAE" w:rsidP="00FD6CAE">
            <w:pPr>
              <w:autoSpaceDE w:val="0"/>
              <w:autoSpaceDN w:val="0"/>
              <w:adjustRightInd w:val="0"/>
              <w:spacing w:after="0" w:line="320" w:lineRule="atLeast"/>
              <w:ind w:left="60" w:right="60"/>
              <w:rPr>
                <w:rFonts w:ascii="Arial" w:hAnsi="Arial" w:cs="Arial"/>
                <w:color w:val="000000"/>
                <w:sz w:val="18"/>
                <w:szCs w:val="18"/>
              </w:rPr>
            </w:pPr>
            <w:r w:rsidRPr="00FD6CAE">
              <w:rPr>
                <w:rFonts w:ascii="Arial" w:hAnsi="Arial" w:cs="Arial"/>
                <w:color w:val="000000"/>
                <w:sz w:val="18"/>
                <w:szCs w:val="18"/>
              </w:rPr>
              <w:t>25% - 49% funded by a fee</w:t>
            </w:r>
          </w:p>
        </w:tc>
        <w:tc>
          <w:tcPr>
            <w:tcW w:w="1019" w:type="dxa"/>
            <w:tcBorders>
              <w:top w:val="nil"/>
              <w:left w:val="single" w:sz="16" w:space="0" w:color="000000"/>
              <w:bottom w:val="nil"/>
            </w:tcBorders>
            <w:shd w:val="clear" w:color="auto" w:fill="FFFFFF"/>
          </w:tcPr>
          <w:p w14:paraId="5246FD8F" w14:textId="77777777" w:rsidR="00FD6CAE" w:rsidRPr="00FD6CAE" w:rsidRDefault="00FD6CAE" w:rsidP="00FD6CAE">
            <w:pPr>
              <w:autoSpaceDE w:val="0"/>
              <w:autoSpaceDN w:val="0"/>
              <w:adjustRightInd w:val="0"/>
              <w:spacing w:after="0" w:line="320" w:lineRule="atLeast"/>
              <w:ind w:left="60" w:right="60"/>
              <w:jc w:val="right"/>
              <w:rPr>
                <w:rFonts w:ascii="Arial" w:hAnsi="Arial" w:cs="Arial"/>
                <w:color w:val="000000"/>
                <w:sz w:val="18"/>
                <w:szCs w:val="18"/>
              </w:rPr>
            </w:pPr>
            <w:r w:rsidRPr="00FD6CAE">
              <w:rPr>
                <w:rFonts w:ascii="Arial" w:hAnsi="Arial" w:cs="Arial"/>
                <w:color w:val="000000"/>
                <w:sz w:val="18"/>
                <w:szCs w:val="18"/>
              </w:rPr>
              <w:t>8</w:t>
            </w:r>
          </w:p>
        </w:tc>
        <w:tc>
          <w:tcPr>
            <w:tcW w:w="1018" w:type="dxa"/>
            <w:tcBorders>
              <w:top w:val="nil"/>
              <w:bottom w:val="nil"/>
              <w:right w:val="single" w:sz="18" w:space="0" w:color="000000"/>
            </w:tcBorders>
            <w:shd w:val="clear" w:color="auto" w:fill="FFFFFF"/>
          </w:tcPr>
          <w:p w14:paraId="087A4147" w14:textId="77777777" w:rsidR="00FD6CAE" w:rsidRPr="00FD6CAE" w:rsidRDefault="00FD6CAE" w:rsidP="00FD6CAE">
            <w:pPr>
              <w:autoSpaceDE w:val="0"/>
              <w:autoSpaceDN w:val="0"/>
              <w:adjustRightInd w:val="0"/>
              <w:spacing w:after="0" w:line="320" w:lineRule="atLeast"/>
              <w:ind w:left="60" w:right="60"/>
              <w:jc w:val="right"/>
              <w:rPr>
                <w:rFonts w:ascii="Arial" w:hAnsi="Arial" w:cs="Arial"/>
                <w:color w:val="000000"/>
                <w:sz w:val="18"/>
                <w:szCs w:val="18"/>
              </w:rPr>
            </w:pPr>
            <w:r w:rsidRPr="00FD6CAE">
              <w:rPr>
                <w:rFonts w:ascii="Arial" w:hAnsi="Arial" w:cs="Arial"/>
                <w:color w:val="000000"/>
                <w:sz w:val="18"/>
                <w:szCs w:val="18"/>
              </w:rPr>
              <w:t>5</w:t>
            </w:r>
          </w:p>
        </w:tc>
      </w:tr>
      <w:tr w:rsidR="00FD6CAE" w:rsidRPr="00FD6CAE" w14:paraId="5E2FEDD2" w14:textId="77777777" w:rsidTr="00FD6CAE">
        <w:trPr>
          <w:cantSplit/>
          <w:tblHeader/>
        </w:trPr>
        <w:tc>
          <w:tcPr>
            <w:tcW w:w="2447" w:type="dxa"/>
            <w:vMerge/>
            <w:tcBorders>
              <w:top w:val="single" w:sz="16" w:space="0" w:color="000000"/>
              <w:left w:val="single" w:sz="18" w:space="0" w:color="000000"/>
              <w:bottom w:val="nil"/>
              <w:right w:val="nil"/>
            </w:tcBorders>
            <w:shd w:val="clear" w:color="auto" w:fill="FFFFFF"/>
          </w:tcPr>
          <w:p w14:paraId="5102FD6C" w14:textId="77777777" w:rsidR="00FD6CAE" w:rsidRPr="00FD6CAE" w:rsidRDefault="00FD6CAE" w:rsidP="00FD6CAE">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2F2F2" w:themeFill="background1" w:themeFillShade="F2"/>
          </w:tcPr>
          <w:p w14:paraId="7AC0EC27" w14:textId="77777777" w:rsidR="00FD6CAE" w:rsidRPr="00FD6CAE" w:rsidRDefault="00FD6CAE" w:rsidP="00FD6CAE">
            <w:pPr>
              <w:autoSpaceDE w:val="0"/>
              <w:autoSpaceDN w:val="0"/>
              <w:adjustRightInd w:val="0"/>
              <w:spacing w:after="0" w:line="320" w:lineRule="atLeast"/>
              <w:ind w:left="60" w:right="60"/>
              <w:rPr>
                <w:rFonts w:ascii="Arial" w:hAnsi="Arial" w:cs="Arial"/>
                <w:color w:val="000000"/>
                <w:sz w:val="18"/>
                <w:szCs w:val="18"/>
              </w:rPr>
            </w:pPr>
            <w:r w:rsidRPr="00FD6CAE">
              <w:rPr>
                <w:rFonts w:ascii="Arial" w:hAnsi="Arial" w:cs="Arial"/>
                <w:color w:val="000000"/>
                <w:sz w:val="18"/>
                <w:szCs w:val="18"/>
              </w:rPr>
              <w:t>1%- 24% funded by a fee</w:t>
            </w:r>
          </w:p>
        </w:tc>
        <w:tc>
          <w:tcPr>
            <w:tcW w:w="1019" w:type="dxa"/>
            <w:tcBorders>
              <w:top w:val="nil"/>
              <w:left w:val="single" w:sz="16" w:space="0" w:color="000000"/>
              <w:bottom w:val="nil"/>
            </w:tcBorders>
            <w:shd w:val="clear" w:color="auto" w:fill="F2F2F2" w:themeFill="background1" w:themeFillShade="F2"/>
          </w:tcPr>
          <w:p w14:paraId="56307ECA" w14:textId="77777777" w:rsidR="00FD6CAE" w:rsidRPr="00FD6CAE" w:rsidRDefault="00FD6CAE" w:rsidP="00FD6CAE">
            <w:pPr>
              <w:autoSpaceDE w:val="0"/>
              <w:autoSpaceDN w:val="0"/>
              <w:adjustRightInd w:val="0"/>
              <w:spacing w:after="0" w:line="320" w:lineRule="atLeast"/>
              <w:ind w:left="60" w:right="60"/>
              <w:jc w:val="right"/>
              <w:rPr>
                <w:rFonts w:ascii="Arial" w:hAnsi="Arial" w:cs="Arial"/>
                <w:color w:val="000000"/>
                <w:sz w:val="18"/>
                <w:szCs w:val="18"/>
              </w:rPr>
            </w:pPr>
            <w:r w:rsidRPr="00FD6CAE">
              <w:rPr>
                <w:rFonts w:ascii="Arial" w:hAnsi="Arial" w:cs="Arial"/>
                <w:color w:val="000000"/>
                <w:sz w:val="18"/>
                <w:szCs w:val="18"/>
              </w:rPr>
              <w:t>24</w:t>
            </w:r>
          </w:p>
        </w:tc>
        <w:tc>
          <w:tcPr>
            <w:tcW w:w="1018" w:type="dxa"/>
            <w:tcBorders>
              <w:top w:val="nil"/>
              <w:bottom w:val="nil"/>
              <w:right w:val="single" w:sz="18" w:space="0" w:color="000000"/>
            </w:tcBorders>
            <w:shd w:val="clear" w:color="auto" w:fill="F2F2F2" w:themeFill="background1" w:themeFillShade="F2"/>
          </w:tcPr>
          <w:p w14:paraId="1D7CF782" w14:textId="77777777" w:rsidR="00FD6CAE" w:rsidRPr="00FD6CAE" w:rsidRDefault="00FD6CAE" w:rsidP="00FD6CAE">
            <w:pPr>
              <w:autoSpaceDE w:val="0"/>
              <w:autoSpaceDN w:val="0"/>
              <w:adjustRightInd w:val="0"/>
              <w:spacing w:after="0" w:line="320" w:lineRule="atLeast"/>
              <w:ind w:left="60" w:right="60"/>
              <w:jc w:val="right"/>
              <w:rPr>
                <w:rFonts w:ascii="Arial" w:hAnsi="Arial" w:cs="Arial"/>
                <w:color w:val="000000"/>
                <w:sz w:val="18"/>
                <w:szCs w:val="18"/>
              </w:rPr>
            </w:pPr>
            <w:r w:rsidRPr="00FD6CAE">
              <w:rPr>
                <w:rFonts w:ascii="Arial" w:hAnsi="Arial" w:cs="Arial"/>
                <w:color w:val="000000"/>
                <w:sz w:val="18"/>
                <w:szCs w:val="18"/>
              </w:rPr>
              <w:t>10</w:t>
            </w:r>
          </w:p>
        </w:tc>
      </w:tr>
      <w:tr w:rsidR="00FD6CAE" w:rsidRPr="00FD6CAE" w14:paraId="59A7E080" w14:textId="77777777" w:rsidTr="00FD6CAE">
        <w:trPr>
          <w:cantSplit/>
          <w:tblHeader/>
        </w:trPr>
        <w:tc>
          <w:tcPr>
            <w:tcW w:w="2447" w:type="dxa"/>
            <w:vMerge/>
            <w:tcBorders>
              <w:top w:val="single" w:sz="16" w:space="0" w:color="000000"/>
              <w:left w:val="single" w:sz="18" w:space="0" w:color="000000"/>
              <w:bottom w:val="single" w:sz="4" w:space="0" w:color="auto"/>
              <w:right w:val="nil"/>
            </w:tcBorders>
            <w:shd w:val="clear" w:color="auto" w:fill="FFFFFF"/>
          </w:tcPr>
          <w:p w14:paraId="6FC388F2" w14:textId="77777777" w:rsidR="00FD6CAE" w:rsidRPr="00FD6CAE" w:rsidRDefault="00FD6CAE" w:rsidP="00FD6CAE">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single" w:sz="4" w:space="0" w:color="auto"/>
              <w:right w:val="single" w:sz="16" w:space="0" w:color="000000"/>
            </w:tcBorders>
            <w:shd w:val="clear" w:color="auto" w:fill="FFFFFF"/>
          </w:tcPr>
          <w:p w14:paraId="3B69AF30" w14:textId="77777777" w:rsidR="00FD6CAE" w:rsidRPr="00FD6CAE" w:rsidRDefault="00FD6CAE" w:rsidP="00FD6CAE">
            <w:pPr>
              <w:autoSpaceDE w:val="0"/>
              <w:autoSpaceDN w:val="0"/>
              <w:adjustRightInd w:val="0"/>
              <w:spacing w:after="0" w:line="320" w:lineRule="atLeast"/>
              <w:ind w:left="60" w:right="60"/>
              <w:rPr>
                <w:rFonts w:ascii="Arial" w:hAnsi="Arial" w:cs="Arial"/>
                <w:color w:val="000000"/>
                <w:sz w:val="18"/>
                <w:szCs w:val="18"/>
              </w:rPr>
            </w:pPr>
            <w:r w:rsidRPr="00FD6CAE">
              <w:rPr>
                <w:rFonts w:ascii="Arial" w:hAnsi="Arial" w:cs="Arial"/>
                <w:color w:val="000000"/>
                <w:sz w:val="18"/>
                <w:szCs w:val="18"/>
              </w:rPr>
              <w:t>0% funded by fee</w:t>
            </w:r>
          </w:p>
        </w:tc>
        <w:tc>
          <w:tcPr>
            <w:tcW w:w="1019" w:type="dxa"/>
            <w:tcBorders>
              <w:top w:val="nil"/>
              <w:left w:val="single" w:sz="16" w:space="0" w:color="000000"/>
              <w:bottom w:val="single" w:sz="4" w:space="0" w:color="auto"/>
            </w:tcBorders>
            <w:shd w:val="clear" w:color="auto" w:fill="FFFFFF"/>
          </w:tcPr>
          <w:p w14:paraId="6072A744" w14:textId="77777777" w:rsidR="00FD6CAE" w:rsidRPr="00FD6CAE" w:rsidRDefault="00FD6CAE" w:rsidP="00FD6CAE">
            <w:pPr>
              <w:autoSpaceDE w:val="0"/>
              <w:autoSpaceDN w:val="0"/>
              <w:adjustRightInd w:val="0"/>
              <w:spacing w:after="0" w:line="320" w:lineRule="atLeast"/>
              <w:ind w:left="60" w:right="60"/>
              <w:jc w:val="right"/>
              <w:rPr>
                <w:rFonts w:ascii="Arial" w:hAnsi="Arial" w:cs="Arial"/>
                <w:color w:val="000000"/>
                <w:sz w:val="18"/>
                <w:szCs w:val="18"/>
              </w:rPr>
            </w:pPr>
            <w:r w:rsidRPr="00FD6CAE">
              <w:rPr>
                <w:rFonts w:ascii="Arial" w:hAnsi="Arial" w:cs="Arial"/>
                <w:color w:val="000000"/>
                <w:sz w:val="18"/>
                <w:szCs w:val="18"/>
              </w:rPr>
              <w:t>66</w:t>
            </w:r>
          </w:p>
        </w:tc>
        <w:tc>
          <w:tcPr>
            <w:tcW w:w="1018" w:type="dxa"/>
            <w:tcBorders>
              <w:top w:val="nil"/>
              <w:bottom w:val="single" w:sz="4" w:space="0" w:color="auto"/>
              <w:right w:val="single" w:sz="18" w:space="0" w:color="000000"/>
            </w:tcBorders>
            <w:shd w:val="clear" w:color="auto" w:fill="FFFFFF"/>
          </w:tcPr>
          <w:p w14:paraId="2987CBF3" w14:textId="77777777" w:rsidR="00FD6CAE" w:rsidRPr="00FD6CAE" w:rsidRDefault="00FD6CAE" w:rsidP="00FD6CAE">
            <w:pPr>
              <w:autoSpaceDE w:val="0"/>
              <w:autoSpaceDN w:val="0"/>
              <w:adjustRightInd w:val="0"/>
              <w:spacing w:after="0" w:line="320" w:lineRule="atLeast"/>
              <w:ind w:left="60" w:right="60"/>
              <w:jc w:val="right"/>
              <w:rPr>
                <w:rFonts w:ascii="Arial" w:hAnsi="Arial" w:cs="Arial"/>
                <w:color w:val="000000"/>
                <w:sz w:val="18"/>
                <w:szCs w:val="18"/>
              </w:rPr>
            </w:pPr>
            <w:r w:rsidRPr="00FD6CAE">
              <w:rPr>
                <w:rFonts w:ascii="Arial" w:hAnsi="Arial" w:cs="Arial"/>
                <w:color w:val="000000"/>
                <w:sz w:val="18"/>
                <w:szCs w:val="18"/>
              </w:rPr>
              <w:t>104</w:t>
            </w:r>
          </w:p>
        </w:tc>
      </w:tr>
      <w:tr w:rsidR="00FD6CAE" w:rsidRPr="00FD6CAE" w14:paraId="54082100" w14:textId="77777777" w:rsidTr="00FD6CAE">
        <w:trPr>
          <w:cantSplit/>
          <w:tblHeader/>
        </w:trPr>
        <w:tc>
          <w:tcPr>
            <w:tcW w:w="2447" w:type="dxa"/>
            <w:vMerge w:val="restart"/>
            <w:tcBorders>
              <w:top w:val="single" w:sz="4" w:space="0" w:color="auto"/>
              <w:left w:val="single" w:sz="18" w:space="0" w:color="000000"/>
              <w:bottom w:val="nil"/>
              <w:right w:val="nil"/>
            </w:tcBorders>
            <w:shd w:val="clear" w:color="auto" w:fill="FFFFFF"/>
          </w:tcPr>
          <w:p w14:paraId="185C6352" w14:textId="77777777" w:rsidR="00FD6CAE" w:rsidRPr="00FD6CAE" w:rsidRDefault="00FD6CAE" w:rsidP="00FD6CAE">
            <w:pPr>
              <w:autoSpaceDE w:val="0"/>
              <w:autoSpaceDN w:val="0"/>
              <w:adjustRightInd w:val="0"/>
              <w:spacing w:after="0" w:line="320" w:lineRule="atLeast"/>
              <w:ind w:left="60" w:right="60"/>
              <w:rPr>
                <w:rFonts w:ascii="Arial" w:hAnsi="Arial" w:cs="Arial"/>
                <w:color w:val="000000"/>
                <w:sz w:val="18"/>
                <w:szCs w:val="18"/>
              </w:rPr>
            </w:pPr>
            <w:r w:rsidRPr="00FD6CAE">
              <w:rPr>
                <w:rFonts w:ascii="Arial" w:hAnsi="Arial" w:cs="Arial"/>
                <w:color w:val="000000"/>
                <w:sz w:val="18"/>
                <w:szCs w:val="18"/>
              </w:rPr>
              <w:t>If yes, your Center IS supported by a mandatory fee, does the support come from:</w:t>
            </w:r>
          </w:p>
        </w:tc>
        <w:tc>
          <w:tcPr>
            <w:tcW w:w="2447" w:type="dxa"/>
            <w:tcBorders>
              <w:top w:val="single" w:sz="4" w:space="0" w:color="auto"/>
              <w:left w:val="nil"/>
              <w:bottom w:val="nil"/>
              <w:right w:val="single" w:sz="16" w:space="0" w:color="000000"/>
            </w:tcBorders>
            <w:shd w:val="clear" w:color="auto" w:fill="F2F2F2" w:themeFill="background1" w:themeFillShade="F2"/>
          </w:tcPr>
          <w:p w14:paraId="2B5B0BF2" w14:textId="77777777" w:rsidR="00FD6CAE" w:rsidRPr="00FD6CAE" w:rsidRDefault="00FD6CAE" w:rsidP="00FD6CAE">
            <w:pPr>
              <w:autoSpaceDE w:val="0"/>
              <w:autoSpaceDN w:val="0"/>
              <w:adjustRightInd w:val="0"/>
              <w:spacing w:after="0" w:line="320" w:lineRule="atLeast"/>
              <w:ind w:left="60" w:right="60"/>
              <w:rPr>
                <w:rFonts w:ascii="Arial" w:hAnsi="Arial" w:cs="Arial"/>
                <w:color w:val="000000"/>
                <w:sz w:val="18"/>
                <w:szCs w:val="18"/>
              </w:rPr>
            </w:pPr>
            <w:r w:rsidRPr="00FD6CAE">
              <w:rPr>
                <w:rFonts w:ascii="Arial" w:hAnsi="Arial" w:cs="Arial"/>
                <w:color w:val="000000"/>
                <w:sz w:val="18"/>
                <w:szCs w:val="18"/>
              </w:rPr>
              <w:t>a fee for counseling services</w:t>
            </w:r>
          </w:p>
        </w:tc>
        <w:tc>
          <w:tcPr>
            <w:tcW w:w="1019" w:type="dxa"/>
            <w:tcBorders>
              <w:top w:val="single" w:sz="4" w:space="0" w:color="auto"/>
              <w:left w:val="single" w:sz="16" w:space="0" w:color="000000"/>
              <w:bottom w:val="nil"/>
            </w:tcBorders>
            <w:shd w:val="clear" w:color="auto" w:fill="F2F2F2" w:themeFill="background1" w:themeFillShade="F2"/>
          </w:tcPr>
          <w:p w14:paraId="5EE5FD82" w14:textId="77777777" w:rsidR="00FD6CAE" w:rsidRPr="00FD6CAE" w:rsidRDefault="00FD6CAE" w:rsidP="00FD6CAE">
            <w:pPr>
              <w:autoSpaceDE w:val="0"/>
              <w:autoSpaceDN w:val="0"/>
              <w:adjustRightInd w:val="0"/>
              <w:spacing w:after="0" w:line="320" w:lineRule="atLeast"/>
              <w:ind w:left="60" w:right="60"/>
              <w:jc w:val="right"/>
              <w:rPr>
                <w:rFonts w:ascii="Arial" w:hAnsi="Arial" w:cs="Arial"/>
                <w:color w:val="000000"/>
                <w:sz w:val="18"/>
                <w:szCs w:val="18"/>
              </w:rPr>
            </w:pPr>
            <w:r w:rsidRPr="00FD6CAE">
              <w:rPr>
                <w:rFonts w:ascii="Arial" w:hAnsi="Arial" w:cs="Arial"/>
                <w:color w:val="000000"/>
                <w:sz w:val="18"/>
                <w:szCs w:val="18"/>
              </w:rPr>
              <w:t>15</w:t>
            </w:r>
          </w:p>
        </w:tc>
        <w:tc>
          <w:tcPr>
            <w:tcW w:w="1018" w:type="dxa"/>
            <w:tcBorders>
              <w:top w:val="single" w:sz="4" w:space="0" w:color="auto"/>
              <w:bottom w:val="nil"/>
              <w:right w:val="single" w:sz="18" w:space="0" w:color="000000"/>
            </w:tcBorders>
            <w:shd w:val="clear" w:color="auto" w:fill="F2F2F2" w:themeFill="background1" w:themeFillShade="F2"/>
          </w:tcPr>
          <w:p w14:paraId="383B3FB7" w14:textId="77777777" w:rsidR="00FD6CAE" w:rsidRPr="00FD6CAE" w:rsidRDefault="00FD6CAE" w:rsidP="00FD6CAE">
            <w:pPr>
              <w:autoSpaceDE w:val="0"/>
              <w:autoSpaceDN w:val="0"/>
              <w:adjustRightInd w:val="0"/>
              <w:spacing w:after="0" w:line="320" w:lineRule="atLeast"/>
              <w:ind w:left="60" w:right="60"/>
              <w:jc w:val="right"/>
              <w:rPr>
                <w:rFonts w:ascii="Arial" w:hAnsi="Arial" w:cs="Arial"/>
                <w:color w:val="000000"/>
                <w:sz w:val="18"/>
                <w:szCs w:val="18"/>
              </w:rPr>
            </w:pPr>
            <w:r w:rsidRPr="00FD6CAE">
              <w:rPr>
                <w:rFonts w:ascii="Arial" w:hAnsi="Arial" w:cs="Arial"/>
                <w:color w:val="000000"/>
                <w:sz w:val="18"/>
                <w:szCs w:val="18"/>
              </w:rPr>
              <w:t>3</w:t>
            </w:r>
          </w:p>
        </w:tc>
      </w:tr>
      <w:tr w:rsidR="00FD6CAE" w:rsidRPr="00FD6CAE" w14:paraId="2AAA4B2D" w14:textId="77777777" w:rsidTr="00FD6CAE">
        <w:trPr>
          <w:cantSplit/>
          <w:tblHeader/>
        </w:trPr>
        <w:tc>
          <w:tcPr>
            <w:tcW w:w="2447" w:type="dxa"/>
            <w:vMerge/>
            <w:tcBorders>
              <w:top w:val="nil"/>
              <w:left w:val="single" w:sz="18" w:space="0" w:color="000000"/>
              <w:bottom w:val="nil"/>
              <w:right w:val="nil"/>
            </w:tcBorders>
            <w:shd w:val="clear" w:color="auto" w:fill="FFFFFF"/>
          </w:tcPr>
          <w:p w14:paraId="56E6EED1" w14:textId="77777777" w:rsidR="00FD6CAE" w:rsidRPr="00FD6CAE" w:rsidRDefault="00FD6CAE" w:rsidP="00FD6CAE">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14:paraId="74649E64" w14:textId="77777777" w:rsidR="00FD6CAE" w:rsidRPr="00FD6CAE" w:rsidRDefault="00FD6CAE" w:rsidP="00FD6CAE">
            <w:pPr>
              <w:autoSpaceDE w:val="0"/>
              <w:autoSpaceDN w:val="0"/>
              <w:adjustRightInd w:val="0"/>
              <w:spacing w:after="0" w:line="320" w:lineRule="atLeast"/>
              <w:ind w:left="60" w:right="60"/>
              <w:rPr>
                <w:rFonts w:ascii="Arial" w:hAnsi="Arial" w:cs="Arial"/>
                <w:color w:val="000000"/>
                <w:sz w:val="18"/>
                <w:szCs w:val="18"/>
              </w:rPr>
            </w:pPr>
            <w:r w:rsidRPr="00FD6CAE">
              <w:rPr>
                <w:rFonts w:ascii="Arial" w:hAnsi="Arial" w:cs="Arial"/>
                <w:color w:val="000000"/>
                <w:sz w:val="18"/>
                <w:szCs w:val="18"/>
              </w:rPr>
              <w:t>a fee for student health services</w:t>
            </w:r>
          </w:p>
        </w:tc>
        <w:tc>
          <w:tcPr>
            <w:tcW w:w="1019" w:type="dxa"/>
            <w:tcBorders>
              <w:top w:val="nil"/>
              <w:left w:val="single" w:sz="16" w:space="0" w:color="000000"/>
              <w:bottom w:val="nil"/>
            </w:tcBorders>
            <w:shd w:val="clear" w:color="auto" w:fill="FFFFFF"/>
          </w:tcPr>
          <w:p w14:paraId="531D53B2" w14:textId="77777777" w:rsidR="00FD6CAE" w:rsidRPr="00FD6CAE" w:rsidRDefault="00FD6CAE" w:rsidP="00FD6CAE">
            <w:pPr>
              <w:autoSpaceDE w:val="0"/>
              <w:autoSpaceDN w:val="0"/>
              <w:adjustRightInd w:val="0"/>
              <w:spacing w:after="0" w:line="320" w:lineRule="atLeast"/>
              <w:ind w:left="60" w:right="60"/>
              <w:jc w:val="right"/>
              <w:rPr>
                <w:rFonts w:ascii="Arial" w:hAnsi="Arial" w:cs="Arial"/>
                <w:color w:val="000000"/>
                <w:sz w:val="18"/>
                <w:szCs w:val="18"/>
              </w:rPr>
            </w:pPr>
            <w:r w:rsidRPr="00FD6CAE">
              <w:rPr>
                <w:rFonts w:ascii="Arial" w:hAnsi="Arial" w:cs="Arial"/>
                <w:color w:val="000000"/>
                <w:sz w:val="18"/>
                <w:szCs w:val="18"/>
              </w:rPr>
              <w:t>64</w:t>
            </w:r>
          </w:p>
        </w:tc>
        <w:tc>
          <w:tcPr>
            <w:tcW w:w="1018" w:type="dxa"/>
            <w:tcBorders>
              <w:top w:val="nil"/>
              <w:bottom w:val="nil"/>
              <w:right w:val="single" w:sz="18" w:space="0" w:color="000000"/>
            </w:tcBorders>
            <w:shd w:val="clear" w:color="auto" w:fill="FFFFFF"/>
          </w:tcPr>
          <w:p w14:paraId="2720A6C3" w14:textId="77777777" w:rsidR="00FD6CAE" w:rsidRPr="00FD6CAE" w:rsidRDefault="00FD6CAE" w:rsidP="00FD6CAE">
            <w:pPr>
              <w:autoSpaceDE w:val="0"/>
              <w:autoSpaceDN w:val="0"/>
              <w:adjustRightInd w:val="0"/>
              <w:spacing w:after="0" w:line="320" w:lineRule="atLeast"/>
              <w:ind w:left="60" w:right="60"/>
              <w:jc w:val="right"/>
              <w:rPr>
                <w:rFonts w:ascii="Arial" w:hAnsi="Arial" w:cs="Arial"/>
                <w:color w:val="000000"/>
                <w:sz w:val="18"/>
                <w:szCs w:val="18"/>
              </w:rPr>
            </w:pPr>
            <w:r w:rsidRPr="00FD6CAE">
              <w:rPr>
                <w:rFonts w:ascii="Arial" w:hAnsi="Arial" w:cs="Arial"/>
                <w:color w:val="000000"/>
                <w:sz w:val="18"/>
                <w:szCs w:val="18"/>
              </w:rPr>
              <w:t>32</w:t>
            </w:r>
          </w:p>
        </w:tc>
      </w:tr>
      <w:tr w:rsidR="00FD6CAE" w:rsidRPr="00FD6CAE" w14:paraId="35B63BF1" w14:textId="77777777" w:rsidTr="00FD6CAE">
        <w:trPr>
          <w:cantSplit/>
          <w:tblHeader/>
        </w:trPr>
        <w:tc>
          <w:tcPr>
            <w:tcW w:w="2447" w:type="dxa"/>
            <w:vMerge/>
            <w:tcBorders>
              <w:top w:val="nil"/>
              <w:left w:val="single" w:sz="18" w:space="0" w:color="000000"/>
              <w:bottom w:val="nil"/>
              <w:right w:val="nil"/>
            </w:tcBorders>
            <w:shd w:val="clear" w:color="auto" w:fill="FFFFFF"/>
          </w:tcPr>
          <w:p w14:paraId="6212C9FF" w14:textId="77777777" w:rsidR="00FD6CAE" w:rsidRPr="00FD6CAE" w:rsidRDefault="00FD6CAE" w:rsidP="00FD6CAE">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2F2F2" w:themeFill="background1" w:themeFillShade="F2"/>
          </w:tcPr>
          <w:p w14:paraId="05DC34E0" w14:textId="77777777" w:rsidR="00FD6CAE" w:rsidRPr="00FD6CAE" w:rsidRDefault="00FD6CAE" w:rsidP="00FD6CAE">
            <w:pPr>
              <w:autoSpaceDE w:val="0"/>
              <w:autoSpaceDN w:val="0"/>
              <w:adjustRightInd w:val="0"/>
              <w:spacing w:after="0" w:line="320" w:lineRule="atLeast"/>
              <w:ind w:left="60" w:right="60"/>
              <w:rPr>
                <w:rFonts w:ascii="Arial" w:hAnsi="Arial" w:cs="Arial"/>
                <w:color w:val="000000"/>
                <w:sz w:val="18"/>
                <w:szCs w:val="18"/>
              </w:rPr>
            </w:pPr>
            <w:r w:rsidRPr="00FD6CAE">
              <w:rPr>
                <w:rFonts w:ascii="Arial" w:hAnsi="Arial" w:cs="Arial"/>
                <w:color w:val="000000"/>
                <w:sz w:val="18"/>
                <w:szCs w:val="18"/>
              </w:rPr>
              <w:t>a  general student activities or student life fee</w:t>
            </w:r>
          </w:p>
        </w:tc>
        <w:tc>
          <w:tcPr>
            <w:tcW w:w="1019" w:type="dxa"/>
            <w:tcBorders>
              <w:top w:val="nil"/>
              <w:left w:val="single" w:sz="16" w:space="0" w:color="000000"/>
              <w:bottom w:val="nil"/>
            </w:tcBorders>
            <w:shd w:val="clear" w:color="auto" w:fill="F2F2F2" w:themeFill="background1" w:themeFillShade="F2"/>
          </w:tcPr>
          <w:p w14:paraId="6BE524CD" w14:textId="77777777" w:rsidR="00FD6CAE" w:rsidRPr="00FD6CAE" w:rsidRDefault="00FD6CAE" w:rsidP="00FD6CAE">
            <w:pPr>
              <w:autoSpaceDE w:val="0"/>
              <w:autoSpaceDN w:val="0"/>
              <w:adjustRightInd w:val="0"/>
              <w:spacing w:after="0" w:line="320" w:lineRule="atLeast"/>
              <w:ind w:left="60" w:right="60"/>
              <w:jc w:val="right"/>
              <w:rPr>
                <w:rFonts w:ascii="Arial" w:hAnsi="Arial" w:cs="Arial"/>
                <w:color w:val="000000"/>
                <w:sz w:val="18"/>
                <w:szCs w:val="18"/>
              </w:rPr>
            </w:pPr>
            <w:r w:rsidRPr="00FD6CAE">
              <w:rPr>
                <w:rFonts w:ascii="Arial" w:hAnsi="Arial" w:cs="Arial"/>
                <w:color w:val="000000"/>
                <w:sz w:val="18"/>
                <w:szCs w:val="18"/>
              </w:rPr>
              <w:t>27</w:t>
            </w:r>
          </w:p>
        </w:tc>
        <w:tc>
          <w:tcPr>
            <w:tcW w:w="1018" w:type="dxa"/>
            <w:tcBorders>
              <w:top w:val="nil"/>
              <w:bottom w:val="nil"/>
              <w:right w:val="single" w:sz="18" w:space="0" w:color="000000"/>
            </w:tcBorders>
            <w:shd w:val="clear" w:color="auto" w:fill="F2F2F2" w:themeFill="background1" w:themeFillShade="F2"/>
          </w:tcPr>
          <w:p w14:paraId="50C1CBDA" w14:textId="77777777" w:rsidR="00FD6CAE" w:rsidRPr="00FD6CAE" w:rsidRDefault="00FD6CAE" w:rsidP="00FD6CAE">
            <w:pPr>
              <w:autoSpaceDE w:val="0"/>
              <w:autoSpaceDN w:val="0"/>
              <w:adjustRightInd w:val="0"/>
              <w:spacing w:after="0" w:line="320" w:lineRule="atLeast"/>
              <w:ind w:left="60" w:right="60"/>
              <w:jc w:val="right"/>
              <w:rPr>
                <w:rFonts w:ascii="Arial" w:hAnsi="Arial" w:cs="Arial"/>
                <w:color w:val="000000"/>
                <w:sz w:val="18"/>
                <w:szCs w:val="18"/>
              </w:rPr>
            </w:pPr>
            <w:r w:rsidRPr="00FD6CAE">
              <w:rPr>
                <w:rFonts w:ascii="Arial" w:hAnsi="Arial" w:cs="Arial"/>
                <w:color w:val="000000"/>
                <w:sz w:val="18"/>
                <w:szCs w:val="18"/>
              </w:rPr>
              <w:t>27</w:t>
            </w:r>
          </w:p>
        </w:tc>
      </w:tr>
      <w:tr w:rsidR="00FD6CAE" w:rsidRPr="00FD6CAE" w14:paraId="6D095370" w14:textId="77777777" w:rsidTr="00FD6CAE">
        <w:trPr>
          <w:cantSplit/>
          <w:tblHeader/>
        </w:trPr>
        <w:tc>
          <w:tcPr>
            <w:tcW w:w="2447" w:type="dxa"/>
            <w:vMerge/>
            <w:tcBorders>
              <w:top w:val="nil"/>
              <w:left w:val="single" w:sz="18" w:space="0" w:color="000000"/>
              <w:bottom w:val="nil"/>
              <w:right w:val="nil"/>
            </w:tcBorders>
            <w:shd w:val="clear" w:color="auto" w:fill="FFFFFF"/>
          </w:tcPr>
          <w:p w14:paraId="2B266CE9" w14:textId="77777777" w:rsidR="00FD6CAE" w:rsidRPr="00FD6CAE" w:rsidRDefault="00FD6CAE" w:rsidP="00FD6CAE">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14:paraId="7C2CF0BF" w14:textId="77777777" w:rsidR="00FD6CAE" w:rsidRPr="00FD6CAE" w:rsidRDefault="00FD6CAE" w:rsidP="00FD6CAE">
            <w:pPr>
              <w:autoSpaceDE w:val="0"/>
              <w:autoSpaceDN w:val="0"/>
              <w:adjustRightInd w:val="0"/>
              <w:spacing w:after="0" w:line="320" w:lineRule="atLeast"/>
              <w:ind w:left="60" w:right="60"/>
              <w:rPr>
                <w:rFonts w:ascii="Arial" w:hAnsi="Arial" w:cs="Arial"/>
                <w:color w:val="000000"/>
                <w:sz w:val="18"/>
                <w:szCs w:val="18"/>
              </w:rPr>
            </w:pPr>
            <w:r w:rsidRPr="00FD6CAE">
              <w:rPr>
                <w:rFonts w:ascii="Arial" w:hAnsi="Arial" w:cs="Arial"/>
                <w:color w:val="000000"/>
                <w:sz w:val="18"/>
                <w:szCs w:val="18"/>
              </w:rPr>
              <w:t>fees are charged for testing students who are not clients of the Center (e.g., class assignments, etc.)</w:t>
            </w:r>
          </w:p>
        </w:tc>
        <w:tc>
          <w:tcPr>
            <w:tcW w:w="1019" w:type="dxa"/>
            <w:tcBorders>
              <w:top w:val="nil"/>
              <w:left w:val="single" w:sz="16" w:space="0" w:color="000000"/>
              <w:bottom w:val="nil"/>
            </w:tcBorders>
            <w:shd w:val="clear" w:color="auto" w:fill="FFFFFF"/>
          </w:tcPr>
          <w:p w14:paraId="631CC1E0" w14:textId="77777777" w:rsidR="00FD6CAE" w:rsidRPr="00FD6CAE" w:rsidRDefault="00FD6CAE" w:rsidP="00FD6CAE">
            <w:pPr>
              <w:autoSpaceDE w:val="0"/>
              <w:autoSpaceDN w:val="0"/>
              <w:adjustRightInd w:val="0"/>
              <w:spacing w:after="0" w:line="320" w:lineRule="atLeast"/>
              <w:ind w:left="60" w:right="60"/>
              <w:jc w:val="right"/>
              <w:rPr>
                <w:rFonts w:ascii="Arial" w:hAnsi="Arial" w:cs="Arial"/>
                <w:color w:val="000000"/>
                <w:sz w:val="18"/>
                <w:szCs w:val="18"/>
              </w:rPr>
            </w:pPr>
            <w:r w:rsidRPr="00FD6CAE">
              <w:rPr>
                <w:rFonts w:ascii="Arial" w:hAnsi="Arial" w:cs="Arial"/>
                <w:color w:val="000000"/>
                <w:sz w:val="18"/>
                <w:szCs w:val="18"/>
              </w:rPr>
              <w:t>0</w:t>
            </w:r>
          </w:p>
        </w:tc>
        <w:tc>
          <w:tcPr>
            <w:tcW w:w="1018" w:type="dxa"/>
            <w:tcBorders>
              <w:top w:val="nil"/>
              <w:bottom w:val="nil"/>
              <w:right w:val="single" w:sz="18" w:space="0" w:color="000000"/>
            </w:tcBorders>
            <w:shd w:val="clear" w:color="auto" w:fill="FFFFFF"/>
          </w:tcPr>
          <w:p w14:paraId="61469D31" w14:textId="77777777" w:rsidR="00FD6CAE" w:rsidRPr="00FD6CAE" w:rsidRDefault="00FD6CAE" w:rsidP="00FD6CAE">
            <w:pPr>
              <w:autoSpaceDE w:val="0"/>
              <w:autoSpaceDN w:val="0"/>
              <w:adjustRightInd w:val="0"/>
              <w:spacing w:after="0" w:line="320" w:lineRule="atLeast"/>
              <w:ind w:left="60" w:right="60"/>
              <w:jc w:val="right"/>
              <w:rPr>
                <w:rFonts w:ascii="Arial" w:hAnsi="Arial" w:cs="Arial"/>
                <w:color w:val="000000"/>
                <w:sz w:val="18"/>
                <w:szCs w:val="18"/>
              </w:rPr>
            </w:pPr>
            <w:r w:rsidRPr="00FD6CAE">
              <w:rPr>
                <w:rFonts w:ascii="Arial" w:hAnsi="Arial" w:cs="Arial"/>
                <w:color w:val="000000"/>
                <w:sz w:val="18"/>
                <w:szCs w:val="18"/>
              </w:rPr>
              <w:t>0</w:t>
            </w:r>
          </w:p>
        </w:tc>
      </w:tr>
      <w:tr w:rsidR="00FD6CAE" w:rsidRPr="00FD6CAE" w14:paraId="34F48125" w14:textId="77777777" w:rsidTr="00FD6CAE">
        <w:trPr>
          <w:cantSplit/>
          <w:tblHeader/>
        </w:trPr>
        <w:tc>
          <w:tcPr>
            <w:tcW w:w="2447" w:type="dxa"/>
            <w:vMerge/>
            <w:tcBorders>
              <w:top w:val="nil"/>
              <w:left w:val="single" w:sz="18" w:space="0" w:color="000000"/>
              <w:bottom w:val="single" w:sz="4" w:space="0" w:color="auto"/>
              <w:right w:val="nil"/>
            </w:tcBorders>
            <w:shd w:val="clear" w:color="auto" w:fill="FFFFFF"/>
          </w:tcPr>
          <w:p w14:paraId="19D2EC72" w14:textId="77777777" w:rsidR="00FD6CAE" w:rsidRPr="00FD6CAE" w:rsidRDefault="00FD6CAE" w:rsidP="00FD6CAE">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single" w:sz="4" w:space="0" w:color="auto"/>
              <w:right w:val="single" w:sz="16" w:space="0" w:color="000000"/>
            </w:tcBorders>
            <w:shd w:val="clear" w:color="auto" w:fill="F2F2F2" w:themeFill="background1" w:themeFillShade="F2"/>
          </w:tcPr>
          <w:p w14:paraId="4BC59586" w14:textId="77777777" w:rsidR="00FD6CAE" w:rsidRPr="00FD6CAE" w:rsidRDefault="00FD6CAE" w:rsidP="00FD6CAE">
            <w:pPr>
              <w:autoSpaceDE w:val="0"/>
              <w:autoSpaceDN w:val="0"/>
              <w:adjustRightInd w:val="0"/>
              <w:spacing w:after="0" w:line="320" w:lineRule="atLeast"/>
              <w:ind w:left="60" w:right="60"/>
              <w:rPr>
                <w:rFonts w:ascii="Arial" w:hAnsi="Arial" w:cs="Arial"/>
                <w:color w:val="000000"/>
                <w:sz w:val="18"/>
                <w:szCs w:val="18"/>
              </w:rPr>
            </w:pPr>
            <w:r w:rsidRPr="00FD6CAE">
              <w:rPr>
                <w:rFonts w:ascii="Arial" w:hAnsi="Arial" w:cs="Arial"/>
                <w:color w:val="000000"/>
                <w:sz w:val="18"/>
                <w:szCs w:val="18"/>
              </w:rPr>
              <w:t>Other (Specify Below)</w:t>
            </w:r>
          </w:p>
        </w:tc>
        <w:tc>
          <w:tcPr>
            <w:tcW w:w="1019" w:type="dxa"/>
            <w:tcBorders>
              <w:top w:val="nil"/>
              <w:left w:val="single" w:sz="16" w:space="0" w:color="000000"/>
              <w:bottom w:val="single" w:sz="4" w:space="0" w:color="auto"/>
            </w:tcBorders>
            <w:shd w:val="clear" w:color="auto" w:fill="F2F2F2" w:themeFill="background1" w:themeFillShade="F2"/>
          </w:tcPr>
          <w:p w14:paraId="760613C9" w14:textId="77777777" w:rsidR="00FD6CAE" w:rsidRPr="00FD6CAE" w:rsidRDefault="00FD6CAE" w:rsidP="00FD6CAE">
            <w:pPr>
              <w:autoSpaceDE w:val="0"/>
              <w:autoSpaceDN w:val="0"/>
              <w:adjustRightInd w:val="0"/>
              <w:spacing w:after="0" w:line="320" w:lineRule="atLeast"/>
              <w:ind w:left="60" w:right="60"/>
              <w:jc w:val="right"/>
              <w:rPr>
                <w:rFonts w:ascii="Arial" w:hAnsi="Arial" w:cs="Arial"/>
                <w:color w:val="000000"/>
                <w:sz w:val="18"/>
                <w:szCs w:val="18"/>
              </w:rPr>
            </w:pPr>
            <w:r w:rsidRPr="00FD6CAE">
              <w:rPr>
                <w:rFonts w:ascii="Arial" w:hAnsi="Arial" w:cs="Arial"/>
                <w:color w:val="000000"/>
                <w:sz w:val="18"/>
                <w:szCs w:val="18"/>
              </w:rPr>
              <w:t>8</w:t>
            </w:r>
          </w:p>
        </w:tc>
        <w:tc>
          <w:tcPr>
            <w:tcW w:w="1018" w:type="dxa"/>
            <w:tcBorders>
              <w:top w:val="nil"/>
              <w:bottom w:val="single" w:sz="4" w:space="0" w:color="auto"/>
              <w:right w:val="single" w:sz="18" w:space="0" w:color="000000"/>
            </w:tcBorders>
            <w:shd w:val="clear" w:color="auto" w:fill="F2F2F2" w:themeFill="background1" w:themeFillShade="F2"/>
          </w:tcPr>
          <w:p w14:paraId="62320B9D" w14:textId="77777777" w:rsidR="00FD6CAE" w:rsidRPr="00FD6CAE" w:rsidRDefault="00FD6CAE" w:rsidP="00FD6CAE">
            <w:pPr>
              <w:autoSpaceDE w:val="0"/>
              <w:autoSpaceDN w:val="0"/>
              <w:adjustRightInd w:val="0"/>
              <w:spacing w:after="0" w:line="320" w:lineRule="atLeast"/>
              <w:ind w:left="60" w:right="60"/>
              <w:jc w:val="right"/>
              <w:rPr>
                <w:rFonts w:ascii="Arial" w:hAnsi="Arial" w:cs="Arial"/>
                <w:color w:val="000000"/>
                <w:sz w:val="18"/>
                <w:szCs w:val="18"/>
              </w:rPr>
            </w:pPr>
            <w:r w:rsidRPr="00FD6CAE">
              <w:rPr>
                <w:rFonts w:ascii="Arial" w:hAnsi="Arial" w:cs="Arial"/>
                <w:color w:val="000000"/>
                <w:sz w:val="18"/>
                <w:szCs w:val="18"/>
              </w:rPr>
              <w:t>7</w:t>
            </w:r>
          </w:p>
        </w:tc>
      </w:tr>
      <w:tr w:rsidR="00FD6CAE" w:rsidRPr="00FD6CAE" w14:paraId="759D41D6" w14:textId="77777777" w:rsidTr="00FD6CAE">
        <w:trPr>
          <w:cantSplit/>
          <w:tblHeader/>
        </w:trPr>
        <w:tc>
          <w:tcPr>
            <w:tcW w:w="2447" w:type="dxa"/>
            <w:vMerge w:val="restart"/>
            <w:tcBorders>
              <w:top w:val="single" w:sz="4" w:space="0" w:color="auto"/>
              <w:left w:val="single" w:sz="18" w:space="0" w:color="000000"/>
              <w:bottom w:val="nil"/>
              <w:right w:val="nil"/>
            </w:tcBorders>
            <w:shd w:val="clear" w:color="auto" w:fill="FFFFFF"/>
          </w:tcPr>
          <w:p w14:paraId="230B2CA1" w14:textId="77777777" w:rsidR="00FD6CAE" w:rsidRPr="00FD6CAE" w:rsidRDefault="00FD6CAE" w:rsidP="00FD6CAE">
            <w:pPr>
              <w:autoSpaceDE w:val="0"/>
              <w:autoSpaceDN w:val="0"/>
              <w:adjustRightInd w:val="0"/>
              <w:spacing w:after="0" w:line="320" w:lineRule="atLeast"/>
              <w:ind w:left="60" w:right="60"/>
              <w:rPr>
                <w:rFonts w:ascii="Arial" w:hAnsi="Arial" w:cs="Arial"/>
                <w:color w:val="000000"/>
                <w:sz w:val="18"/>
                <w:szCs w:val="18"/>
              </w:rPr>
            </w:pPr>
            <w:r w:rsidRPr="00FD6CAE">
              <w:rPr>
                <w:rFonts w:ascii="Arial" w:hAnsi="Arial" w:cs="Arial"/>
                <w:color w:val="000000"/>
                <w:sz w:val="18"/>
                <w:szCs w:val="18"/>
              </w:rPr>
              <w:t>Do you collect third party payments for counseling?</w:t>
            </w:r>
          </w:p>
        </w:tc>
        <w:tc>
          <w:tcPr>
            <w:tcW w:w="2447" w:type="dxa"/>
            <w:tcBorders>
              <w:top w:val="single" w:sz="4" w:space="0" w:color="auto"/>
              <w:left w:val="nil"/>
              <w:bottom w:val="nil"/>
              <w:right w:val="single" w:sz="16" w:space="0" w:color="000000"/>
            </w:tcBorders>
            <w:shd w:val="clear" w:color="auto" w:fill="FFFFFF"/>
          </w:tcPr>
          <w:p w14:paraId="7EBBDB33" w14:textId="77777777" w:rsidR="00FD6CAE" w:rsidRPr="00FD6CAE" w:rsidRDefault="00FD6CAE" w:rsidP="00FD6CAE">
            <w:pPr>
              <w:autoSpaceDE w:val="0"/>
              <w:autoSpaceDN w:val="0"/>
              <w:adjustRightInd w:val="0"/>
              <w:spacing w:after="0" w:line="320" w:lineRule="atLeast"/>
              <w:ind w:left="60" w:right="60"/>
              <w:rPr>
                <w:rFonts w:ascii="Arial" w:hAnsi="Arial" w:cs="Arial"/>
                <w:color w:val="000000"/>
                <w:sz w:val="18"/>
                <w:szCs w:val="18"/>
              </w:rPr>
            </w:pPr>
            <w:r w:rsidRPr="00FD6CAE">
              <w:rPr>
                <w:rFonts w:ascii="Arial" w:hAnsi="Arial" w:cs="Arial"/>
                <w:color w:val="000000"/>
                <w:sz w:val="18"/>
                <w:szCs w:val="18"/>
              </w:rPr>
              <w:t>Yes</w:t>
            </w:r>
          </w:p>
        </w:tc>
        <w:tc>
          <w:tcPr>
            <w:tcW w:w="1019" w:type="dxa"/>
            <w:tcBorders>
              <w:top w:val="single" w:sz="4" w:space="0" w:color="auto"/>
              <w:left w:val="single" w:sz="16" w:space="0" w:color="000000"/>
              <w:bottom w:val="nil"/>
            </w:tcBorders>
            <w:shd w:val="clear" w:color="auto" w:fill="FFFFFF"/>
          </w:tcPr>
          <w:p w14:paraId="07D53502" w14:textId="77777777" w:rsidR="00FD6CAE" w:rsidRPr="00FD6CAE" w:rsidRDefault="00FD6CAE" w:rsidP="00FD6CAE">
            <w:pPr>
              <w:autoSpaceDE w:val="0"/>
              <w:autoSpaceDN w:val="0"/>
              <w:adjustRightInd w:val="0"/>
              <w:spacing w:after="0" w:line="320" w:lineRule="atLeast"/>
              <w:ind w:left="60" w:right="60"/>
              <w:jc w:val="right"/>
              <w:rPr>
                <w:rFonts w:ascii="Arial" w:hAnsi="Arial" w:cs="Arial"/>
                <w:color w:val="000000"/>
                <w:sz w:val="18"/>
                <w:szCs w:val="18"/>
              </w:rPr>
            </w:pPr>
            <w:r w:rsidRPr="00FD6CAE">
              <w:rPr>
                <w:rFonts w:ascii="Arial" w:hAnsi="Arial" w:cs="Arial"/>
                <w:color w:val="000000"/>
                <w:sz w:val="18"/>
                <w:szCs w:val="18"/>
              </w:rPr>
              <w:t>9</w:t>
            </w:r>
          </w:p>
        </w:tc>
        <w:tc>
          <w:tcPr>
            <w:tcW w:w="1018" w:type="dxa"/>
            <w:tcBorders>
              <w:top w:val="single" w:sz="4" w:space="0" w:color="auto"/>
              <w:bottom w:val="nil"/>
              <w:right w:val="single" w:sz="18" w:space="0" w:color="000000"/>
            </w:tcBorders>
            <w:shd w:val="clear" w:color="auto" w:fill="FFFFFF"/>
          </w:tcPr>
          <w:p w14:paraId="195F3C69" w14:textId="77777777" w:rsidR="00FD6CAE" w:rsidRPr="00FD6CAE" w:rsidRDefault="00FD6CAE" w:rsidP="00FD6CAE">
            <w:pPr>
              <w:autoSpaceDE w:val="0"/>
              <w:autoSpaceDN w:val="0"/>
              <w:adjustRightInd w:val="0"/>
              <w:spacing w:after="0" w:line="320" w:lineRule="atLeast"/>
              <w:ind w:left="60" w:right="60"/>
              <w:jc w:val="right"/>
              <w:rPr>
                <w:rFonts w:ascii="Arial" w:hAnsi="Arial" w:cs="Arial"/>
                <w:color w:val="000000"/>
                <w:sz w:val="18"/>
                <w:szCs w:val="18"/>
              </w:rPr>
            </w:pPr>
            <w:r w:rsidRPr="00FD6CAE">
              <w:rPr>
                <w:rFonts w:ascii="Arial" w:hAnsi="Arial" w:cs="Arial"/>
                <w:color w:val="000000"/>
                <w:sz w:val="18"/>
                <w:szCs w:val="18"/>
              </w:rPr>
              <w:t>0</w:t>
            </w:r>
          </w:p>
        </w:tc>
      </w:tr>
      <w:tr w:rsidR="00FD6CAE" w:rsidRPr="00FD6CAE" w14:paraId="193AECA5" w14:textId="77777777" w:rsidTr="00FD6CAE">
        <w:trPr>
          <w:cantSplit/>
          <w:tblHeader/>
        </w:trPr>
        <w:tc>
          <w:tcPr>
            <w:tcW w:w="2447" w:type="dxa"/>
            <w:vMerge/>
            <w:tcBorders>
              <w:top w:val="nil"/>
              <w:left w:val="single" w:sz="18" w:space="0" w:color="000000"/>
              <w:bottom w:val="single" w:sz="4" w:space="0" w:color="auto"/>
              <w:right w:val="nil"/>
            </w:tcBorders>
            <w:shd w:val="clear" w:color="auto" w:fill="FFFFFF"/>
          </w:tcPr>
          <w:p w14:paraId="2CF3A9B3" w14:textId="77777777" w:rsidR="00FD6CAE" w:rsidRPr="00FD6CAE" w:rsidRDefault="00FD6CAE" w:rsidP="00FD6CAE">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single" w:sz="4" w:space="0" w:color="auto"/>
              <w:right w:val="single" w:sz="16" w:space="0" w:color="000000"/>
            </w:tcBorders>
            <w:shd w:val="clear" w:color="auto" w:fill="F2F2F2" w:themeFill="background1" w:themeFillShade="F2"/>
          </w:tcPr>
          <w:p w14:paraId="1AC214B7" w14:textId="77777777" w:rsidR="00FD6CAE" w:rsidRPr="00FD6CAE" w:rsidRDefault="00FD6CAE" w:rsidP="00FD6CAE">
            <w:pPr>
              <w:autoSpaceDE w:val="0"/>
              <w:autoSpaceDN w:val="0"/>
              <w:adjustRightInd w:val="0"/>
              <w:spacing w:after="0" w:line="320" w:lineRule="atLeast"/>
              <w:ind w:left="60" w:right="60"/>
              <w:rPr>
                <w:rFonts w:ascii="Arial" w:hAnsi="Arial" w:cs="Arial"/>
                <w:color w:val="000000"/>
                <w:sz w:val="18"/>
                <w:szCs w:val="18"/>
              </w:rPr>
            </w:pPr>
            <w:r w:rsidRPr="00FD6CAE">
              <w:rPr>
                <w:rFonts w:ascii="Arial" w:hAnsi="Arial" w:cs="Arial"/>
                <w:color w:val="000000"/>
                <w:sz w:val="18"/>
                <w:szCs w:val="18"/>
              </w:rPr>
              <w:t>No</w:t>
            </w:r>
          </w:p>
        </w:tc>
        <w:tc>
          <w:tcPr>
            <w:tcW w:w="1019" w:type="dxa"/>
            <w:tcBorders>
              <w:top w:val="nil"/>
              <w:left w:val="single" w:sz="16" w:space="0" w:color="000000"/>
              <w:bottom w:val="single" w:sz="4" w:space="0" w:color="auto"/>
            </w:tcBorders>
            <w:shd w:val="clear" w:color="auto" w:fill="F2F2F2" w:themeFill="background1" w:themeFillShade="F2"/>
          </w:tcPr>
          <w:p w14:paraId="22A17E68" w14:textId="77777777" w:rsidR="00FD6CAE" w:rsidRPr="00FD6CAE" w:rsidRDefault="00FD6CAE" w:rsidP="00FD6CAE">
            <w:pPr>
              <w:autoSpaceDE w:val="0"/>
              <w:autoSpaceDN w:val="0"/>
              <w:adjustRightInd w:val="0"/>
              <w:spacing w:after="0" w:line="320" w:lineRule="atLeast"/>
              <w:ind w:left="60" w:right="60"/>
              <w:jc w:val="right"/>
              <w:rPr>
                <w:rFonts w:ascii="Arial" w:hAnsi="Arial" w:cs="Arial"/>
                <w:color w:val="000000"/>
                <w:sz w:val="18"/>
                <w:szCs w:val="18"/>
              </w:rPr>
            </w:pPr>
            <w:r w:rsidRPr="00FD6CAE">
              <w:rPr>
                <w:rFonts w:ascii="Arial" w:hAnsi="Arial" w:cs="Arial"/>
                <w:color w:val="000000"/>
                <w:sz w:val="18"/>
                <w:szCs w:val="18"/>
              </w:rPr>
              <w:t>184</w:t>
            </w:r>
          </w:p>
        </w:tc>
        <w:tc>
          <w:tcPr>
            <w:tcW w:w="1018" w:type="dxa"/>
            <w:tcBorders>
              <w:top w:val="nil"/>
              <w:bottom w:val="single" w:sz="4" w:space="0" w:color="auto"/>
              <w:right w:val="single" w:sz="18" w:space="0" w:color="000000"/>
            </w:tcBorders>
            <w:shd w:val="clear" w:color="auto" w:fill="F2F2F2" w:themeFill="background1" w:themeFillShade="F2"/>
          </w:tcPr>
          <w:p w14:paraId="287B3207" w14:textId="77777777" w:rsidR="00FD6CAE" w:rsidRPr="00FD6CAE" w:rsidRDefault="00FD6CAE" w:rsidP="00FD6CAE">
            <w:pPr>
              <w:autoSpaceDE w:val="0"/>
              <w:autoSpaceDN w:val="0"/>
              <w:adjustRightInd w:val="0"/>
              <w:spacing w:after="0" w:line="320" w:lineRule="atLeast"/>
              <w:ind w:left="60" w:right="60"/>
              <w:jc w:val="right"/>
              <w:rPr>
                <w:rFonts w:ascii="Arial" w:hAnsi="Arial" w:cs="Arial"/>
                <w:color w:val="000000"/>
                <w:sz w:val="18"/>
                <w:szCs w:val="18"/>
              </w:rPr>
            </w:pPr>
            <w:r w:rsidRPr="00FD6CAE">
              <w:rPr>
                <w:rFonts w:ascii="Arial" w:hAnsi="Arial" w:cs="Arial"/>
                <w:color w:val="000000"/>
                <w:sz w:val="18"/>
                <w:szCs w:val="18"/>
              </w:rPr>
              <w:t>195</w:t>
            </w:r>
          </w:p>
        </w:tc>
      </w:tr>
      <w:tr w:rsidR="00FD6CAE" w:rsidRPr="00FD6CAE" w14:paraId="37236D5C" w14:textId="77777777" w:rsidTr="00FD6CAE">
        <w:trPr>
          <w:cantSplit/>
          <w:tblHeader/>
        </w:trPr>
        <w:tc>
          <w:tcPr>
            <w:tcW w:w="2447" w:type="dxa"/>
            <w:vMerge w:val="restart"/>
            <w:tcBorders>
              <w:top w:val="single" w:sz="4" w:space="0" w:color="auto"/>
              <w:left w:val="single" w:sz="16" w:space="0" w:color="000000"/>
              <w:bottom w:val="single" w:sz="16" w:space="0" w:color="000000"/>
              <w:right w:val="nil"/>
            </w:tcBorders>
            <w:shd w:val="clear" w:color="auto" w:fill="FFFFFF"/>
          </w:tcPr>
          <w:p w14:paraId="04952EF7" w14:textId="77777777" w:rsidR="00FD6CAE" w:rsidRPr="00FD6CAE" w:rsidRDefault="00FD6CAE" w:rsidP="00FD6CAE">
            <w:pPr>
              <w:autoSpaceDE w:val="0"/>
              <w:autoSpaceDN w:val="0"/>
              <w:adjustRightInd w:val="0"/>
              <w:spacing w:after="0" w:line="320" w:lineRule="atLeast"/>
              <w:ind w:left="60" w:right="60"/>
              <w:rPr>
                <w:rFonts w:ascii="Arial" w:hAnsi="Arial" w:cs="Arial"/>
                <w:color w:val="000000"/>
                <w:sz w:val="18"/>
                <w:szCs w:val="18"/>
              </w:rPr>
            </w:pPr>
            <w:r w:rsidRPr="00FD6CAE">
              <w:rPr>
                <w:rFonts w:ascii="Arial" w:hAnsi="Arial" w:cs="Arial"/>
                <w:color w:val="000000"/>
                <w:sz w:val="18"/>
                <w:szCs w:val="18"/>
              </w:rPr>
              <w:t>Has your center received funding from grants or contracts this past year?</w:t>
            </w:r>
          </w:p>
        </w:tc>
        <w:tc>
          <w:tcPr>
            <w:tcW w:w="2447" w:type="dxa"/>
            <w:tcBorders>
              <w:top w:val="single" w:sz="4" w:space="0" w:color="auto"/>
              <w:left w:val="nil"/>
              <w:bottom w:val="nil"/>
              <w:right w:val="single" w:sz="16" w:space="0" w:color="000000"/>
            </w:tcBorders>
            <w:shd w:val="clear" w:color="auto" w:fill="FFFFFF"/>
          </w:tcPr>
          <w:p w14:paraId="6A3775F8" w14:textId="77777777" w:rsidR="00FD6CAE" w:rsidRPr="00FD6CAE" w:rsidRDefault="00FD6CAE" w:rsidP="00FD6CAE">
            <w:pPr>
              <w:autoSpaceDE w:val="0"/>
              <w:autoSpaceDN w:val="0"/>
              <w:adjustRightInd w:val="0"/>
              <w:spacing w:after="0" w:line="320" w:lineRule="atLeast"/>
              <w:ind w:left="60" w:right="60"/>
              <w:rPr>
                <w:rFonts w:ascii="Arial" w:hAnsi="Arial" w:cs="Arial"/>
                <w:color w:val="000000"/>
                <w:sz w:val="18"/>
                <w:szCs w:val="18"/>
              </w:rPr>
            </w:pPr>
            <w:r w:rsidRPr="00FD6CAE">
              <w:rPr>
                <w:rFonts w:ascii="Arial" w:hAnsi="Arial" w:cs="Arial"/>
                <w:color w:val="000000"/>
                <w:sz w:val="18"/>
                <w:szCs w:val="18"/>
              </w:rPr>
              <w:t>Yes</w:t>
            </w:r>
          </w:p>
        </w:tc>
        <w:tc>
          <w:tcPr>
            <w:tcW w:w="1019" w:type="dxa"/>
            <w:tcBorders>
              <w:top w:val="single" w:sz="4" w:space="0" w:color="auto"/>
              <w:left w:val="single" w:sz="16" w:space="0" w:color="000000"/>
              <w:bottom w:val="nil"/>
            </w:tcBorders>
            <w:shd w:val="clear" w:color="auto" w:fill="FFFFFF"/>
          </w:tcPr>
          <w:p w14:paraId="6CB5ACCB" w14:textId="77777777" w:rsidR="00FD6CAE" w:rsidRPr="00FD6CAE" w:rsidRDefault="00FD6CAE" w:rsidP="00FD6CAE">
            <w:pPr>
              <w:autoSpaceDE w:val="0"/>
              <w:autoSpaceDN w:val="0"/>
              <w:adjustRightInd w:val="0"/>
              <w:spacing w:after="0" w:line="320" w:lineRule="atLeast"/>
              <w:ind w:left="60" w:right="60"/>
              <w:jc w:val="right"/>
              <w:rPr>
                <w:rFonts w:ascii="Arial" w:hAnsi="Arial" w:cs="Arial"/>
                <w:color w:val="000000"/>
                <w:sz w:val="18"/>
                <w:szCs w:val="18"/>
              </w:rPr>
            </w:pPr>
            <w:r w:rsidRPr="00FD6CAE">
              <w:rPr>
                <w:rFonts w:ascii="Arial" w:hAnsi="Arial" w:cs="Arial"/>
                <w:color w:val="000000"/>
                <w:sz w:val="18"/>
                <w:szCs w:val="18"/>
              </w:rPr>
              <w:t>47</w:t>
            </w:r>
          </w:p>
        </w:tc>
        <w:tc>
          <w:tcPr>
            <w:tcW w:w="1018" w:type="dxa"/>
            <w:tcBorders>
              <w:top w:val="single" w:sz="4" w:space="0" w:color="auto"/>
              <w:bottom w:val="nil"/>
              <w:right w:val="single" w:sz="16" w:space="0" w:color="000000"/>
            </w:tcBorders>
            <w:shd w:val="clear" w:color="auto" w:fill="FFFFFF"/>
          </w:tcPr>
          <w:p w14:paraId="10B2D1B3" w14:textId="77777777" w:rsidR="00FD6CAE" w:rsidRPr="00FD6CAE" w:rsidRDefault="00FD6CAE" w:rsidP="00FD6CAE">
            <w:pPr>
              <w:autoSpaceDE w:val="0"/>
              <w:autoSpaceDN w:val="0"/>
              <w:adjustRightInd w:val="0"/>
              <w:spacing w:after="0" w:line="320" w:lineRule="atLeast"/>
              <w:ind w:left="60" w:right="60"/>
              <w:jc w:val="right"/>
              <w:rPr>
                <w:rFonts w:ascii="Arial" w:hAnsi="Arial" w:cs="Arial"/>
                <w:color w:val="000000"/>
                <w:sz w:val="18"/>
                <w:szCs w:val="18"/>
              </w:rPr>
            </w:pPr>
            <w:r w:rsidRPr="00FD6CAE">
              <w:rPr>
                <w:rFonts w:ascii="Arial" w:hAnsi="Arial" w:cs="Arial"/>
                <w:color w:val="000000"/>
                <w:sz w:val="18"/>
                <w:szCs w:val="18"/>
              </w:rPr>
              <w:t>37</w:t>
            </w:r>
          </w:p>
        </w:tc>
      </w:tr>
      <w:tr w:rsidR="00FD6CAE" w:rsidRPr="00FD6CAE" w14:paraId="03ED311B" w14:textId="77777777" w:rsidTr="00FD6CAE">
        <w:trPr>
          <w:cantSplit/>
        </w:trPr>
        <w:tc>
          <w:tcPr>
            <w:tcW w:w="2447" w:type="dxa"/>
            <w:vMerge/>
            <w:tcBorders>
              <w:top w:val="nil"/>
              <w:left w:val="single" w:sz="16" w:space="0" w:color="000000"/>
              <w:bottom w:val="single" w:sz="16" w:space="0" w:color="000000"/>
              <w:right w:val="nil"/>
            </w:tcBorders>
            <w:shd w:val="clear" w:color="auto" w:fill="FFFFFF"/>
          </w:tcPr>
          <w:p w14:paraId="65273823" w14:textId="77777777" w:rsidR="00FD6CAE" w:rsidRPr="00FD6CAE" w:rsidRDefault="00FD6CAE" w:rsidP="00FD6CAE">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single" w:sz="16" w:space="0" w:color="000000"/>
              <w:right w:val="single" w:sz="16" w:space="0" w:color="000000"/>
            </w:tcBorders>
            <w:shd w:val="clear" w:color="auto" w:fill="F2F2F2" w:themeFill="background1" w:themeFillShade="F2"/>
          </w:tcPr>
          <w:p w14:paraId="2CA18F20" w14:textId="77777777" w:rsidR="00FD6CAE" w:rsidRPr="00FD6CAE" w:rsidRDefault="00FD6CAE" w:rsidP="00FD6CAE">
            <w:pPr>
              <w:autoSpaceDE w:val="0"/>
              <w:autoSpaceDN w:val="0"/>
              <w:adjustRightInd w:val="0"/>
              <w:spacing w:after="0" w:line="320" w:lineRule="atLeast"/>
              <w:ind w:left="60" w:right="60"/>
              <w:rPr>
                <w:rFonts w:ascii="Arial" w:hAnsi="Arial" w:cs="Arial"/>
                <w:color w:val="000000"/>
                <w:sz w:val="18"/>
                <w:szCs w:val="18"/>
              </w:rPr>
            </w:pPr>
            <w:r w:rsidRPr="00FD6CAE">
              <w:rPr>
                <w:rFonts w:ascii="Arial" w:hAnsi="Arial" w:cs="Arial"/>
                <w:color w:val="000000"/>
                <w:sz w:val="18"/>
                <w:szCs w:val="18"/>
              </w:rPr>
              <w:t>No</w:t>
            </w:r>
          </w:p>
        </w:tc>
        <w:tc>
          <w:tcPr>
            <w:tcW w:w="1019" w:type="dxa"/>
            <w:tcBorders>
              <w:top w:val="nil"/>
              <w:left w:val="single" w:sz="16" w:space="0" w:color="000000"/>
              <w:bottom w:val="single" w:sz="16" w:space="0" w:color="000000"/>
            </w:tcBorders>
            <w:shd w:val="clear" w:color="auto" w:fill="F2F2F2" w:themeFill="background1" w:themeFillShade="F2"/>
          </w:tcPr>
          <w:p w14:paraId="4CFC947E" w14:textId="77777777" w:rsidR="00FD6CAE" w:rsidRPr="00FD6CAE" w:rsidRDefault="00FD6CAE" w:rsidP="00FD6CAE">
            <w:pPr>
              <w:autoSpaceDE w:val="0"/>
              <w:autoSpaceDN w:val="0"/>
              <w:adjustRightInd w:val="0"/>
              <w:spacing w:after="0" w:line="320" w:lineRule="atLeast"/>
              <w:ind w:left="60" w:right="60"/>
              <w:jc w:val="right"/>
              <w:rPr>
                <w:rFonts w:ascii="Arial" w:hAnsi="Arial" w:cs="Arial"/>
                <w:color w:val="000000"/>
                <w:sz w:val="18"/>
                <w:szCs w:val="18"/>
              </w:rPr>
            </w:pPr>
            <w:r w:rsidRPr="00FD6CAE">
              <w:rPr>
                <w:rFonts w:ascii="Arial" w:hAnsi="Arial" w:cs="Arial"/>
                <w:color w:val="000000"/>
                <w:sz w:val="18"/>
                <w:szCs w:val="18"/>
              </w:rPr>
              <w:t>143</w:t>
            </w:r>
          </w:p>
        </w:tc>
        <w:tc>
          <w:tcPr>
            <w:tcW w:w="1018" w:type="dxa"/>
            <w:tcBorders>
              <w:top w:val="nil"/>
              <w:bottom w:val="single" w:sz="16" w:space="0" w:color="000000"/>
              <w:right w:val="single" w:sz="16" w:space="0" w:color="000000"/>
            </w:tcBorders>
            <w:shd w:val="clear" w:color="auto" w:fill="F2F2F2" w:themeFill="background1" w:themeFillShade="F2"/>
          </w:tcPr>
          <w:p w14:paraId="10D985C3" w14:textId="77777777" w:rsidR="00FD6CAE" w:rsidRPr="00FD6CAE" w:rsidRDefault="00FD6CAE" w:rsidP="00FD6CAE">
            <w:pPr>
              <w:autoSpaceDE w:val="0"/>
              <w:autoSpaceDN w:val="0"/>
              <w:adjustRightInd w:val="0"/>
              <w:spacing w:after="0" w:line="320" w:lineRule="atLeast"/>
              <w:ind w:left="60" w:right="60"/>
              <w:jc w:val="right"/>
              <w:rPr>
                <w:rFonts w:ascii="Arial" w:hAnsi="Arial" w:cs="Arial"/>
                <w:color w:val="000000"/>
                <w:sz w:val="18"/>
                <w:szCs w:val="18"/>
              </w:rPr>
            </w:pPr>
            <w:r w:rsidRPr="00FD6CAE">
              <w:rPr>
                <w:rFonts w:ascii="Arial" w:hAnsi="Arial" w:cs="Arial"/>
                <w:color w:val="000000"/>
                <w:sz w:val="18"/>
                <w:szCs w:val="18"/>
              </w:rPr>
              <w:t>152</w:t>
            </w:r>
          </w:p>
        </w:tc>
      </w:tr>
    </w:tbl>
    <w:p w14:paraId="3D81932E" w14:textId="77777777" w:rsidR="00FD6CAE" w:rsidRPr="00FD6CAE" w:rsidRDefault="00FD6CAE" w:rsidP="00FD6CAE">
      <w:pPr>
        <w:autoSpaceDE w:val="0"/>
        <w:autoSpaceDN w:val="0"/>
        <w:adjustRightInd w:val="0"/>
        <w:spacing w:after="0" w:line="400" w:lineRule="atLeast"/>
        <w:rPr>
          <w:rFonts w:ascii="Times New Roman" w:hAnsi="Times New Roman" w:cs="Times New Roman"/>
          <w:sz w:val="24"/>
          <w:szCs w:val="24"/>
        </w:rPr>
      </w:pPr>
    </w:p>
    <w:p w14:paraId="2EF8124B" w14:textId="77777777" w:rsidR="008D70FE" w:rsidRDefault="008D70FE"/>
    <w:p w14:paraId="7DE2A521" w14:textId="77777777" w:rsidR="00FD6CAE" w:rsidRDefault="002E645F">
      <w:r w:rsidRPr="002E645F">
        <w:rPr>
          <w:noProof/>
        </w:rPr>
        <w:lastRenderedPageBreak/>
        <w:drawing>
          <wp:inline distT="0" distB="0" distL="0" distR="0" wp14:anchorId="74292681" wp14:editId="313C3B30">
            <wp:extent cx="5943600" cy="3552825"/>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3552825"/>
                    </a:xfrm>
                    <a:prstGeom prst="rect">
                      <a:avLst/>
                    </a:prstGeom>
                  </pic:spPr>
                </pic:pic>
              </a:graphicData>
            </a:graphic>
          </wp:inline>
        </w:drawing>
      </w:r>
    </w:p>
    <w:p w14:paraId="7AE5D3AD" w14:textId="77777777" w:rsidR="00FD6CAE" w:rsidRDefault="00FD6CAE"/>
    <w:p w14:paraId="5DF69B3E" w14:textId="77777777" w:rsidR="00FD6CAE" w:rsidRDefault="00FD6CAE">
      <w:r w:rsidRPr="00FD6CAE">
        <w:rPr>
          <w:noProof/>
        </w:rPr>
        <w:drawing>
          <wp:inline distT="0" distB="0" distL="0" distR="0" wp14:anchorId="35549F69" wp14:editId="285EFD12">
            <wp:extent cx="5943600" cy="398145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981450"/>
                    </a:xfrm>
                    <a:prstGeom prst="rect">
                      <a:avLst/>
                    </a:prstGeom>
                  </pic:spPr>
                </pic:pic>
              </a:graphicData>
            </a:graphic>
          </wp:inline>
        </w:drawing>
      </w:r>
    </w:p>
    <w:p w14:paraId="58AE7C0E" w14:textId="77777777" w:rsidR="00264FE6" w:rsidRPr="00264FE6" w:rsidRDefault="00107284" w:rsidP="00264FE6">
      <w:pPr>
        <w:rPr>
          <w:rFonts w:ascii="Times New Roman" w:hAnsi="Times New Roman" w:cs="Times New Roman"/>
          <w:sz w:val="24"/>
          <w:szCs w:val="24"/>
        </w:rPr>
      </w:pPr>
      <w:r>
        <w:br w:type="page"/>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271"/>
        <w:gridCol w:w="883"/>
        <w:gridCol w:w="983"/>
        <w:gridCol w:w="1075"/>
        <w:gridCol w:w="1075"/>
        <w:gridCol w:w="1075"/>
        <w:gridCol w:w="1075"/>
        <w:gridCol w:w="1075"/>
        <w:gridCol w:w="1166"/>
        <w:gridCol w:w="1162"/>
      </w:tblGrid>
      <w:tr w:rsidR="00264FE6" w:rsidRPr="00264FE6" w14:paraId="4BF17BF0" w14:textId="77777777" w:rsidTr="00264FE6">
        <w:trPr>
          <w:cantSplit/>
          <w:tblHeader/>
        </w:trPr>
        <w:tc>
          <w:tcPr>
            <w:tcW w:w="586" w:type="pct"/>
            <w:tcBorders>
              <w:top w:val="single" w:sz="16" w:space="0" w:color="000000"/>
              <w:left w:val="single" w:sz="16" w:space="0" w:color="000000"/>
            </w:tcBorders>
            <w:shd w:val="clear" w:color="auto" w:fill="FFFFFF"/>
            <w:vAlign w:val="bottom"/>
          </w:tcPr>
          <w:p w14:paraId="38D9F975" w14:textId="77777777" w:rsidR="00264FE6" w:rsidRPr="00264FE6" w:rsidRDefault="00264FE6" w:rsidP="00264FE6">
            <w:pPr>
              <w:autoSpaceDE w:val="0"/>
              <w:autoSpaceDN w:val="0"/>
              <w:adjustRightInd w:val="0"/>
              <w:spacing w:after="0" w:line="320" w:lineRule="atLeast"/>
              <w:ind w:left="60" w:right="60"/>
              <w:jc w:val="center"/>
              <w:rPr>
                <w:rFonts w:ascii="Arial" w:hAnsi="Arial" w:cs="Arial"/>
                <w:color w:val="000000"/>
                <w:sz w:val="18"/>
                <w:szCs w:val="18"/>
              </w:rPr>
            </w:pPr>
            <w:r w:rsidRPr="00264FE6">
              <w:rPr>
                <w:rFonts w:ascii="Arial" w:hAnsi="Arial" w:cs="Arial"/>
                <w:color w:val="000000"/>
                <w:sz w:val="18"/>
                <w:szCs w:val="18"/>
              </w:rPr>
              <w:lastRenderedPageBreak/>
              <w:t>Do you collect third party payments for counseling?</w:t>
            </w:r>
          </w:p>
        </w:tc>
        <w:tc>
          <w:tcPr>
            <w:tcW w:w="4414" w:type="pct"/>
            <w:gridSpan w:val="9"/>
            <w:tcBorders>
              <w:top w:val="single" w:sz="16" w:space="0" w:color="000000"/>
              <w:right w:val="single" w:sz="16" w:space="0" w:color="000000"/>
            </w:tcBorders>
            <w:shd w:val="clear" w:color="auto" w:fill="FFFFFF"/>
            <w:vAlign w:val="bottom"/>
          </w:tcPr>
          <w:p w14:paraId="1D43C536" w14:textId="77777777" w:rsidR="00264FE6" w:rsidRPr="00264FE6" w:rsidRDefault="00264FE6" w:rsidP="00264FE6">
            <w:pPr>
              <w:autoSpaceDE w:val="0"/>
              <w:autoSpaceDN w:val="0"/>
              <w:adjustRightInd w:val="0"/>
              <w:spacing w:after="0" w:line="320" w:lineRule="atLeast"/>
              <w:ind w:left="60" w:right="60"/>
              <w:jc w:val="center"/>
              <w:rPr>
                <w:rFonts w:ascii="Arial" w:hAnsi="Arial" w:cs="Arial"/>
                <w:color w:val="000000"/>
                <w:sz w:val="18"/>
                <w:szCs w:val="18"/>
              </w:rPr>
            </w:pPr>
            <w:r w:rsidRPr="00264FE6">
              <w:rPr>
                <w:rFonts w:ascii="Arial" w:hAnsi="Arial" w:cs="Arial"/>
                <w:color w:val="000000"/>
                <w:sz w:val="18"/>
                <w:szCs w:val="18"/>
              </w:rPr>
              <w:t>If yes, you DO collect third party payments for counseling, estimate annual gross income:</w:t>
            </w:r>
          </w:p>
        </w:tc>
      </w:tr>
      <w:tr w:rsidR="00264FE6" w:rsidRPr="00264FE6" w14:paraId="1543FAF0" w14:textId="77777777" w:rsidTr="00264FE6">
        <w:trPr>
          <w:cantSplit/>
          <w:tblHeader/>
        </w:trPr>
        <w:tc>
          <w:tcPr>
            <w:tcW w:w="586" w:type="pct"/>
            <w:tcBorders>
              <w:left w:val="single" w:sz="16" w:space="0" w:color="000000"/>
            </w:tcBorders>
            <w:shd w:val="clear" w:color="auto" w:fill="FFFFFF"/>
            <w:vAlign w:val="bottom"/>
          </w:tcPr>
          <w:p w14:paraId="0A2C7F6E" w14:textId="77777777" w:rsidR="00264FE6" w:rsidRPr="00264FE6" w:rsidRDefault="00264FE6" w:rsidP="00264FE6">
            <w:pPr>
              <w:autoSpaceDE w:val="0"/>
              <w:autoSpaceDN w:val="0"/>
              <w:adjustRightInd w:val="0"/>
              <w:spacing w:after="0" w:line="320" w:lineRule="atLeast"/>
              <w:ind w:left="60" w:right="60"/>
              <w:jc w:val="center"/>
              <w:rPr>
                <w:rFonts w:ascii="Arial" w:hAnsi="Arial" w:cs="Arial"/>
                <w:color w:val="000000"/>
                <w:sz w:val="18"/>
                <w:szCs w:val="18"/>
              </w:rPr>
            </w:pPr>
            <w:r w:rsidRPr="00264FE6">
              <w:rPr>
                <w:rFonts w:ascii="Arial" w:hAnsi="Arial" w:cs="Arial"/>
                <w:color w:val="000000"/>
                <w:sz w:val="18"/>
                <w:szCs w:val="18"/>
              </w:rPr>
              <w:t>Yes</w:t>
            </w:r>
          </w:p>
        </w:tc>
        <w:tc>
          <w:tcPr>
            <w:tcW w:w="407" w:type="pct"/>
            <w:shd w:val="clear" w:color="auto" w:fill="FFFFFF"/>
            <w:vAlign w:val="bottom"/>
          </w:tcPr>
          <w:p w14:paraId="68215F3F" w14:textId="77777777" w:rsidR="00264FE6" w:rsidRPr="00264FE6" w:rsidRDefault="00264FE6" w:rsidP="00264FE6">
            <w:pPr>
              <w:autoSpaceDE w:val="0"/>
              <w:autoSpaceDN w:val="0"/>
              <w:adjustRightInd w:val="0"/>
              <w:spacing w:after="0" w:line="320" w:lineRule="atLeast"/>
              <w:ind w:left="60" w:right="60"/>
              <w:jc w:val="center"/>
              <w:rPr>
                <w:rFonts w:ascii="Arial" w:hAnsi="Arial" w:cs="Arial"/>
                <w:color w:val="000000"/>
                <w:sz w:val="18"/>
                <w:szCs w:val="18"/>
              </w:rPr>
            </w:pPr>
            <w:r w:rsidRPr="00264FE6">
              <w:rPr>
                <w:rFonts w:ascii="Arial" w:hAnsi="Arial" w:cs="Arial"/>
                <w:color w:val="000000"/>
                <w:sz w:val="18"/>
                <w:szCs w:val="18"/>
              </w:rPr>
              <w:t>$.00</w:t>
            </w:r>
          </w:p>
        </w:tc>
        <w:tc>
          <w:tcPr>
            <w:tcW w:w="453" w:type="pct"/>
            <w:shd w:val="clear" w:color="auto" w:fill="FFFFFF"/>
            <w:vAlign w:val="bottom"/>
          </w:tcPr>
          <w:p w14:paraId="634FEE3E" w14:textId="77777777" w:rsidR="00264FE6" w:rsidRPr="00264FE6" w:rsidRDefault="00264FE6" w:rsidP="00264FE6">
            <w:pPr>
              <w:autoSpaceDE w:val="0"/>
              <w:autoSpaceDN w:val="0"/>
              <w:adjustRightInd w:val="0"/>
              <w:spacing w:after="0" w:line="320" w:lineRule="atLeast"/>
              <w:ind w:left="60" w:right="60"/>
              <w:jc w:val="center"/>
              <w:rPr>
                <w:rFonts w:ascii="Arial" w:hAnsi="Arial" w:cs="Arial"/>
                <w:color w:val="000000"/>
                <w:sz w:val="18"/>
                <w:szCs w:val="18"/>
              </w:rPr>
            </w:pPr>
            <w:r w:rsidRPr="00264FE6">
              <w:rPr>
                <w:rFonts w:ascii="Arial" w:hAnsi="Arial" w:cs="Arial"/>
                <w:color w:val="000000"/>
                <w:sz w:val="18"/>
                <w:szCs w:val="18"/>
              </w:rPr>
              <w:t>$4,000.00</w:t>
            </w:r>
          </w:p>
        </w:tc>
        <w:tc>
          <w:tcPr>
            <w:tcW w:w="496" w:type="pct"/>
            <w:shd w:val="clear" w:color="auto" w:fill="FFFFFF"/>
            <w:vAlign w:val="bottom"/>
          </w:tcPr>
          <w:p w14:paraId="0C73B21E" w14:textId="77777777" w:rsidR="00264FE6" w:rsidRPr="00264FE6" w:rsidRDefault="00264FE6" w:rsidP="00264FE6">
            <w:pPr>
              <w:autoSpaceDE w:val="0"/>
              <w:autoSpaceDN w:val="0"/>
              <w:adjustRightInd w:val="0"/>
              <w:spacing w:after="0" w:line="320" w:lineRule="atLeast"/>
              <w:ind w:left="60" w:right="60"/>
              <w:jc w:val="center"/>
              <w:rPr>
                <w:rFonts w:ascii="Arial" w:hAnsi="Arial" w:cs="Arial"/>
                <w:color w:val="000000"/>
                <w:sz w:val="18"/>
                <w:szCs w:val="18"/>
              </w:rPr>
            </w:pPr>
            <w:r w:rsidRPr="00264FE6">
              <w:rPr>
                <w:rFonts w:ascii="Arial" w:hAnsi="Arial" w:cs="Arial"/>
                <w:color w:val="000000"/>
                <w:sz w:val="18"/>
                <w:szCs w:val="18"/>
              </w:rPr>
              <w:t>$10,000.00</w:t>
            </w:r>
          </w:p>
        </w:tc>
        <w:tc>
          <w:tcPr>
            <w:tcW w:w="496" w:type="pct"/>
            <w:shd w:val="clear" w:color="auto" w:fill="FFFFFF"/>
            <w:vAlign w:val="bottom"/>
          </w:tcPr>
          <w:p w14:paraId="4D84EA76" w14:textId="77777777" w:rsidR="00264FE6" w:rsidRPr="00264FE6" w:rsidRDefault="00264FE6" w:rsidP="00264FE6">
            <w:pPr>
              <w:autoSpaceDE w:val="0"/>
              <w:autoSpaceDN w:val="0"/>
              <w:adjustRightInd w:val="0"/>
              <w:spacing w:after="0" w:line="320" w:lineRule="atLeast"/>
              <w:ind w:left="60" w:right="60"/>
              <w:jc w:val="center"/>
              <w:rPr>
                <w:rFonts w:ascii="Arial" w:hAnsi="Arial" w:cs="Arial"/>
                <w:color w:val="000000"/>
                <w:sz w:val="18"/>
                <w:szCs w:val="18"/>
              </w:rPr>
            </w:pPr>
            <w:r w:rsidRPr="00264FE6">
              <w:rPr>
                <w:rFonts w:ascii="Arial" w:hAnsi="Arial" w:cs="Arial"/>
                <w:color w:val="000000"/>
                <w:sz w:val="18"/>
                <w:szCs w:val="18"/>
              </w:rPr>
              <w:t>$44,000.00</w:t>
            </w:r>
          </w:p>
        </w:tc>
        <w:tc>
          <w:tcPr>
            <w:tcW w:w="496" w:type="pct"/>
            <w:shd w:val="clear" w:color="auto" w:fill="FFFFFF"/>
            <w:vAlign w:val="bottom"/>
          </w:tcPr>
          <w:p w14:paraId="7F23883B" w14:textId="77777777" w:rsidR="00264FE6" w:rsidRPr="00264FE6" w:rsidRDefault="00264FE6" w:rsidP="00264FE6">
            <w:pPr>
              <w:autoSpaceDE w:val="0"/>
              <w:autoSpaceDN w:val="0"/>
              <w:adjustRightInd w:val="0"/>
              <w:spacing w:after="0" w:line="320" w:lineRule="atLeast"/>
              <w:ind w:left="60" w:right="60"/>
              <w:jc w:val="center"/>
              <w:rPr>
                <w:rFonts w:ascii="Arial" w:hAnsi="Arial" w:cs="Arial"/>
                <w:color w:val="000000"/>
                <w:sz w:val="18"/>
                <w:szCs w:val="18"/>
              </w:rPr>
            </w:pPr>
            <w:r w:rsidRPr="00264FE6">
              <w:rPr>
                <w:rFonts w:ascii="Arial" w:hAnsi="Arial" w:cs="Arial"/>
                <w:color w:val="000000"/>
                <w:sz w:val="18"/>
                <w:szCs w:val="18"/>
              </w:rPr>
              <w:t>$45,000.00</w:t>
            </w:r>
          </w:p>
        </w:tc>
        <w:tc>
          <w:tcPr>
            <w:tcW w:w="496" w:type="pct"/>
            <w:shd w:val="clear" w:color="auto" w:fill="FFFFFF"/>
            <w:vAlign w:val="bottom"/>
          </w:tcPr>
          <w:p w14:paraId="112E37B2" w14:textId="77777777" w:rsidR="00264FE6" w:rsidRPr="00264FE6" w:rsidRDefault="00264FE6" w:rsidP="00264FE6">
            <w:pPr>
              <w:autoSpaceDE w:val="0"/>
              <w:autoSpaceDN w:val="0"/>
              <w:adjustRightInd w:val="0"/>
              <w:spacing w:after="0" w:line="320" w:lineRule="atLeast"/>
              <w:ind w:left="60" w:right="60"/>
              <w:jc w:val="center"/>
              <w:rPr>
                <w:rFonts w:ascii="Arial" w:hAnsi="Arial" w:cs="Arial"/>
                <w:color w:val="000000"/>
                <w:sz w:val="18"/>
                <w:szCs w:val="18"/>
              </w:rPr>
            </w:pPr>
            <w:r w:rsidRPr="00264FE6">
              <w:rPr>
                <w:rFonts w:ascii="Arial" w:hAnsi="Arial" w:cs="Arial"/>
                <w:color w:val="000000"/>
                <w:sz w:val="18"/>
                <w:szCs w:val="18"/>
              </w:rPr>
              <w:t>$60,000.00</w:t>
            </w:r>
          </w:p>
        </w:tc>
        <w:tc>
          <w:tcPr>
            <w:tcW w:w="496" w:type="pct"/>
            <w:shd w:val="clear" w:color="auto" w:fill="FFFFFF"/>
            <w:vAlign w:val="bottom"/>
          </w:tcPr>
          <w:p w14:paraId="351B6FAC" w14:textId="77777777" w:rsidR="00264FE6" w:rsidRPr="00264FE6" w:rsidRDefault="00264FE6" w:rsidP="00264FE6">
            <w:pPr>
              <w:autoSpaceDE w:val="0"/>
              <w:autoSpaceDN w:val="0"/>
              <w:adjustRightInd w:val="0"/>
              <w:spacing w:after="0" w:line="320" w:lineRule="atLeast"/>
              <w:ind w:left="60" w:right="60"/>
              <w:jc w:val="center"/>
              <w:rPr>
                <w:rFonts w:ascii="Arial" w:hAnsi="Arial" w:cs="Arial"/>
                <w:color w:val="000000"/>
                <w:sz w:val="18"/>
                <w:szCs w:val="18"/>
              </w:rPr>
            </w:pPr>
            <w:r w:rsidRPr="00264FE6">
              <w:rPr>
                <w:rFonts w:ascii="Arial" w:hAnsi="Arial" w:cs="Arial"/>
                <w:color w:val="000000"/>
                <w:sz w:val="18"/>
                <w:szCs w:val="18"/>
              </w:rPr>
              <w:t>$75,000.00</w:t>
            </w:r>
          </w:p>
        </w:tc>
        <w:tc>
          <w:tcPr>
            <w:tcW w:w="538" w:type="pct"/>
            <w:shd w:val="clear" w:color="auto" w:fill="FFFFFF"/>
            <w:vAlign w:val="bottom"/>
          </w:tcPr>
          <w:p w14:paraId="7897E250" w14:textId="77777777" w:rsidR="00264FE6" w:rsidRPr="00264FE6" w:rsidRDefault="00264FE6" w:rsidP="00264FE6">
            <w:pPr>
              <w:autoSpaceDE w:val="0"/>
              <w:autoSpaceDN w:val="0"/>
              <w:adjustRightInd w:val="0"/>
              <w:spacing w:after="0" w:line="320" w:lineRule="atLeast"/>
              <w:ind w:left="60" w:right="60"/>
              <w:jc w:val="center"/>
              <w:rPr>
                <w:rFonts w:ascii="Arial" w:hAnsi="Arial" w:cs="Arial"/>
                <w:color w:val="000000"/>
                <w:sz w:val="18"/>
                <w:szCs w:val="18"/>
              </w:rPr>
            </w:pPr>
            <w:r w:rsidRPr="00264FE6">
              <w:rPr>
                <w:rFonts w:ascii="Arial" w:hAnsi="Arial" w:cs="Arial"/>
                <w:color w:val="000000"/>
                <w:sz w:val="18"/>
                <w:szCs w:val="18"/>
              </w:rPr>
              <w:t>$179,400.00</w:t>
            </w:r>
          </w:p>
        </w:tc>
        <w:tc>
          <w:tcPr>
            <w:tcW w:w="538" w:type="pct"/>
            <w:tcBorders>
              <w:right w:val="single" w:sz="16" w:space="0" w:color="000000"/>
            </w:tcBorders>
            <w:shd w:val="clear" w:color="auto" w:fill="FFFFFF"/>
            <w:vAlign w:val="bottom"/>
          </w:tcPr>
          <w:p w14:paraId="75D2062E" w14:textId="77777777" w:rsidR="00264FE6" w:rsidRPr="00264FE6" w:rsidRDefault="00264FE6" w:rsidP="00264FE6">
            <w:pPr>
              <w:autoSpaceDE w:val="0"/>
              <w:autoSpaceDN w:val="0"/>
              <w:adjustRightInd w:val="0"/>
              <w:spacing w:after="0" w:line="320" w:lineRule="atLeast"/>
              <w:ind w:left="60" w:right="60"/>
              <w:jc w:val="center"/>
              <w:rPr>
                <w:rFonts w:ascii="Arial" w:hAnsi="Arial" w:cs="Arial"/>
                <w:color w:val="000000"/>
                <w:sz w:val="18"/>
                <w:szCs w:val="18"/>
              </w:rPr>
            </w:pPr>
            <w:r w:rsidRPr="00264FE6">
              <w:rPr>
                <w:rFonts w:ascii="Arial" w:hAnsi="Arial" w:cs="Arial"/>
                <w:color w:val="000000"/>
                <w:sz w:val="18"/>
                <w:szCs w:val="18"/>
              </w:rPr>
              <w:t>$289,000.00</w:t>
            </w:r>
          </w:p>
        </w:tc>
      </w:tr>
      <w:tr w:rsidR="00264FE6" w:rsidRPr="00264FE6" w14:paraId="537EE085" w14:textId="77777777" w:rsidTr="00264FE6">
        <w:trPr>
          <w:cantSplit/>
          <w:tblHeader/>
        </w:trPr>
        <w:tc>
          <w:tcPr>
            <w:tcW w:w="586" w:type="pct"/>
            <w:tcBorders>
              <w:left w:val="single" w:sz="16" w:space="0" w:color="000000"/>
              <w:bottom w:val="single" w:sz="16" w:space="0" w:color="000000"/>
            </w:tcBorders>
            <w:shd w:val="clear" w:color="auto" w:fill="FFFFFF"/>
            <w:vAlign w:val="bottom"/>
          </w:tcPr>
          <w:p w14:paraId="6BFE9623" w14:textId="77777777" w:rsidR="00264FE6" w:rsidRPr="00264FE6" w:rsidRDefault="00264FE6" w:rsidP="00264FE6">
            <w:pPr>
              <w:autoSpaceDE w:val="0"/>
              <w:autoSpaceDN w:val="0"/>
              <w:adjustRightInd w:val="0"/>
              <w:spacing w:after="0" w:line="320" w:lineRule="atLeast"/>
              <w:ind w:left="60" w:right="60"/>
              <w:jc w:val="center"/>
              <w:rPr>
                <w:rFonts w:ascii="Arial" w:hAnsi="Arial" w:cs="Arial"/>
                <w:color w:val="000000"/>
                <w:sz w:val="18"/>
                <w:szCs w:val="18"/>
              </w:rPr>
            </w:pPr>
            <w:r w:rsidRPr="00264FE6">
              <w:rPr>
                <w:rFonts w:ascii="Arial" w:hAnsi="Arial" w:cs="Arial"/>
                <w:color w:val="000000"/>
                <w:sz w:val="18"/>
                <w:szCs w:val="18"/>
              </w:rPr>
              <w:t>Count</w:t>
            </w:r>
          </w:p>
        </w:tc>
        <w:tc>
          <w:tcPr>
            <w:tcW w:w="407" w:type="pct"/>
            <w:tcBorders>
              <w:bottom w:val="single" w:sz="16" w:space="0" w:color="000000"/>
            </w:tcBorders>
            <w:shd w:val="clear" w:color="auto" w:fill="FFFFFF"/>
            <w:vAlign w:val="bottom"/>
          </w:tcPr>
          <w:p w14:paraId="20D2AB76" w14:textId="77777777" w:rsidR="00264FE6" w:rsidRPr="00264FE6" w:rsidRDefault="00264FE6" w:rsidP="00264FE6">
            <w:pPr>
              <w:autoSpaceDE w:val="0"/>
              <w:autoSpaceDN w:val="0"/>
              <w:adjustRightInd w:val="0"/>
              <w:spacing w:after="0" w:line="320" w:lineRule="atLeast"/>
              <w:ind w:left="60" w:right="60"/>
              <w:jc w:val="center"/>
              <w:rPr>
                <w:rFonts w:ascii="Arial" w:hAnsi="Arial" w:cs="Arial"/>
                <w:color w:val="000000"/>
                <w:sz w:val="18"/>
                <w:szCs w:val="18"/>
              </w:rPr>
            </w:pPr>
            <w:r w:rsidRPr="00264FE6">
              <w:rPr>
                <w:rFonts w:ascii="Arial" w:hAnsi="Arial" w:cs="Arial"/>
                <w:color w:val="000000"/>
                <w:sz w:val="18"/>
                <w:szCs w:val="18"/>
              </w:rPr>
              <w:t>Count</w:t>
            </w:r>
          </w:p>
        </w:tc>
        <w:tc>
          <w:tcPr>
            <w:tcW w:w="453" w:type="pct"/>
            <w:tcBorders>
              <w:bottom w:val="single" w:sz="16" w:space="0" w:color="000000"/>
            </w:tcBorders>
            <w:shd w:val="clear" w:color="auto" w:fill="FFFFFF"/>
            <w:vAlign w:val="bottom"/>
          </w:tcPr>
          <w:p w14:paraId="4D08932D" w14:textId="77777777" w:rsidR="00264FE6" w:rsidRPr="00264FE6" w:rsidRDefault="00264FE6" w:rsidP="00264FE6">
            <w:pPr>
              <w:autoSpaceDE w:val="0"/>
              <w:autoSpaceDN w:val="0"/>
              <w:adjustRightInd w:val="0"/>
              <w:spacing w:after="0" w:line="320" w:lineRule="atLeast"/>
              <w:ind w:left="60" w:right="60"/>
              <w:jc w:val="center"/>
              <w:rPr>
                <w:rFonts w:ascii="Arial" w:hAnsi="Arial" w:cs="Arial"/>
                <w:color w:val="000000"/>
                <w:sz w:val="18"/>
                <w:szCs w:val="18"/>
              </w:rPr>
            </w:pPr>
            <w:r w:rsidRPr="00264FE6">
              <w:rPr>
                <w:rFonts w:ascii="Arial" w:hAnsi="Arial" w:cs="Arial"/>
                <w:color w:val="000000"/>
                <w:sz w:val="18"/>
                <w:szCs w:val="18"/>
              </w:rPr>
              <w:t>Count</w:t>
            </w:r>
          </w:p>
        </w:tc>
        <w:tc>
          <w:tcPr>
            <w:tcW w:w="496" w:type="pct"/>
            <w:tcBorders>
              <w:bottom w:val="single" w:sz="16" w:space="0" w:color="000000"/>
            </w:tcBorders>
            <w:shd w:val="clear" w:color="auto" w:fill="FFFFFF"/>
            <w:vAlign w:val="bottom"/>
          </w:tcPr>
          <w:p w14:paraId="5D02FFDC" w14:textId="77777777" w:rsidR="00264FE6" w:rsidRPr="00264FE6" w:rsidRDefault="00264FE6" w:rsidP="00264FE6">
            <w:pPr>
              <w:autoSpaceDE w:val="0"/>
              <w:autoSpaceDN w:val="0"/>
              <w:adjustRightInd w:val="0"/>
              <w:spacing w:after="0" w:line="320" w:lineRule="atLeast"/>
              <w:ind w:left="60" w:right="60"/>
              <w:jc w:val="center"/>
              <w:rPr>
                <w:rFonts w:ascii="Arial" w:hAnsi="Arial" w:cs="Arial"/>
                <w:color w:val="000000"/>
                <w:sz w:val="18"/>
                <w:szCs w:val="18"/>
              </w:rPr>
            </w:pPr>
            <w:r w:rsidRPr="00264FE6">
              <w:rPr>
                <w:rFonts w:ascii="Arial" w:hAnsi="Arial" w:cs="Arial"/>
                <w:color w:val="000000"/>
                <w:sz w:val="18"/>
                <w:szCs w:val="18"/>
              </w:rPr>
              <w:t>Count</w:t>
            </w:r>
          </w:p>
        </w:tc>
        <w:tc>
          <w:tcPr>
            <w:tcW w:w="496" w:type="pct"/>
            <w:tcBorders>
              <w:bottom w:val="single" w:sz="16" w:space="0" w:color="000000"/>
            </w:tcBorders>
            <w:shd w:val="clear" w:color="auto" w:fill="FFFFFF"/>
            <w:vAlign w:val="bottom"/>
          </w:tcPr>
          <w:p w14:paraId="571E84F2" w14:textId="77777777" w:rsidR="00264FE6" w:rsidRPr="00264FE6" w:rsidRDefault="00264FE6" w:rsidP="00264FE6">
            <w:pPr>
              <w:autoSpaceDE w:val="0"/>
              <w:autoSpaceDN w:val="0"/>
              <w:adjustRightInd w:val="0"/>
              <w:spacing w:after="0" w:line="320" w:lineRule="atLeast"/>
              <w:ind w:left="60" w:right="60"/>
              <w:jc w:val="center"/>
              <w:rPr>
                <w:rFonts w:ascii="Arial" w:hAnsi="Arial" w:cs="Arial"/>
                <w:color w:val="000000"/>
                <w:sz w:val="18"/>
                <w:szCs w:val="18"/>
              </w:rPr>
            </w:pPr>
            <w:r w:rsidRPr="00264FE6">
              <w:rPr>
                <w:rFonts w:ascii="Arial" w:hAnsi="Arial" w:cs="Arial"/>
                <w:color w:val="000000"/>
                <w:sz w:val="18"/>
                <w:szCs w:val="18"/>
              </w:rPr>
              <w:t>Count</w:t>
            </w:r>
          </w:p>
        </w:tc>
        <w:tc>
          <w:tcPr>
            <w:tcW w:w="496" w:type="pct"/>
            <w:tcBorders>
              <w:bottom w:val="single" w:sz="16" w:space="0" w:color="000000"/>
            </w:tcBorders>
            <w:shd w:val="clear" w:color="auto" w:fill="FFFFFF"/>
            <w:vAlign w:val="bottom"/>
          </w:tcPr>
          <w:p w14:paraId="48DF1294" w14:textId="77777777" w:rsidR="00264FE6" w:rsidRPr="00264FE6" w:rsidRDefault="00264FE6" w:rsidP="00264FE6">
            <w:pPr>
              <w:autoSpaceDE w:val="0"/>
              <w:autoSpaceDN w:val="0"/>
              <w:adjustRightInd w:val="0"/>
              <w:spacing w:after="0" w:line="320" w:lineRule="atLeast"/>
              <w:ind w:left="60" w:right="60"/>
              <w:jc w:val="center"/>
              <w:rPr>
                <w:rFonts w:ascii="Arial" w:hAnsi="Arial" w:cs="Arial"/>
                <w:color w:val="000000"/>
                <w:sz w:val="18"/>
                <w:szCs w:val="18"/>
              </w:rPr>
            </w:pPr>
            <w:r w:rsidRPr="00264FE6">
              <w:rPr>
                <w:rFonts w:ascii="Arial" w:hAnsi="Arial" w:cs="Arial"/>
                <w:color w:val="000000"/>
                <w:sz w:val="18"/>
                <w:szCs w:val="18"/>
              </w:rPr>
              <w:t>Count</w:t>
            </w:r>
          </w:p>
        </w:tc>
        <w:tc>
          <w:tcPr>
            <w:tcW w:w="496" w:type="pct"/>
            <w:tcBorders>
              <w:bottom w:val="single" w:sz="16" w:space="0" w:color="000000"/>
            </w:tcBorders>
            <w:shd w:val="clear" w:color="auto" w:fill="FFFFFF"/>
            <w:vAlign w:val="bottom"/>
          </w:tcPr>
          <w:p w14:paraId="30D8895D" w14:textId="77777777" w:rsidR="00264FE6" w:rsidRPr="00264FE6" w:rsidRDefault="00264FE6" w:rsidP="00264FE6">
            <w:pPr>
              <w:autoSpaceDE w:val="0"/>
              <w:autoSpaceDN w:val="0"/>
              <w:adjustRightInd w:val="0"/>
              <w:spacing w:after="0" w:line="320" w:lineRule="atLeast"/>
              <w:ind w:left="60" w:right="60"/>
              <w:jc w:val="center"/>
              <w:rPr>
                <w:rFonts w:ascii="Arial" w:hAnsi="Arial" w:cs="Arial"/>
                <w:color w:val="000000"/>
                <w:sz w:val="18"/>
                <w:szCs w:val="18"/>
              </w:rPr>
            </w:pPr>
            <w:r w:rsidRPr="00264FE6">
              <w:rPr>
                <w:rFonts w:ascii="Arial" w:hAnsi="Arial" w:cs="Arial"/>
                <w:color w:val="000000"/>
                <w:sz w:val="18"/>
                <w:szCs w:val="18"/>
              </w:rPr>
              <w:t>Count</w:t>
            </w:r>
          </w:p>
        </w:tc>
        <w:tc>
          <w:tcPr>
            <w:tcW w:w="496" w:type="pct"/>
            <w:tcBorders>
              <w:bottom w:val="single" w:sz="16" w:space="0" w:color="000000"/>
            </w:tcBorders>
            <w:shd w:val="clear" w:color="auto" w:fill="FFFFFF"/>
            <w:vAlign w:val="bottom"/>
          </w:tcPr>
          <w:p w14:paraId="7E1A8734" w14:textId="77777777" w:rsidR="00264FE6" w:rsidRPr="00264FE6" w:rsidRDefault="00264FE6" w:rsidP="00264FE6">
            <w:pPr>
              <w:autoSpaceDE w:val="0"/>
              <w:autoSpaceDN w:val="0"/>
              <w:adjustRightInd w:val="0"/>
              <w:spacing w:after="0" w:line="320" w:lineRule="atLeast"/>
              <w:ind w:left="60" w:right="60"/>
              <w:jc w:val="center"/>
              <w:rPr>
                <w:rFonts w:ascii="Arial" w:hAnsi="Arial" w:cs="Arial"/>
                <w:color w:val="000000"/>
                <w:sz w:val="18"/>
                <w:szCs w:val="18"/>
              </w:rPr>
            </w:pPr>
            <w:r w:rsidRPr="00264FE6">
              <w:rPr>
                <w:rFonts w:ascii="Arial" w:hAnsi="Arial" w:cs="Arial"/>
                <w:color w:val="000000"/>
                <w:sz w:val="18"/>
                <w:szCs w:val="18"/>
              </w:rPr>
              <w:t>Count</w:t>
            </w:r>
          </w:p>
        </w:tc>
        <w:tc>
          <w:tcPr>
            <w:tcW w:w="538" w:type="pct"/>
            <w:tcBorders>
              <w:bottom w:val="single" w:sz="16" w:space="0" w:color="000000"/>
            </w:tcBorders>
            <w:shd w:val="clear" w:color="auto" w:fill="FFFFFF"/>
            <w:vAlign w:val="bottom"/>
          </w:tcPr>
          <w:p w14:paraId="5AC1CE99" w14:textId="77777777" w:rsidR="00264FE6" w:rsidRPr="00264FE6" w:rsidRDefault="00264FE6" w:rsidP="00264FE6">
            <w:pPr>
              <w:autoSpaceDE w:val="0"/>
              <w:autoSpaceDN w:val="0"/>
              <w:adjustRightInd w:val="0"/>
              <w:spacing w:after="0" w:line="320" w:lineRule="atLeast"/>
              <w:ind w:left="60" w:right="60"/>
              <w:jc w:val="center"/>
              <w:rPr>
                <w:rFonts w:ascii="Arial" w:hAnsi="Arial" w:cs="Arial"/>
                <w:color w:val="000000"/>
                <w:sz w:val="18"/>
                <w:szCs w:val="18"/>
              </w:rPr>
            </w:pPr>
            <w:r w:rsidRPr="00264FE6">
              <w:rPr>
                <w:rFonts w:ascii="Arial" w:hAnsi="Arial" w:cs="Arial"/>
                <w:color w:val="000000"/>
                <w:sz w:val="18"/>
                <w:szCs w:val="18"/>
              </w:rPr>
              <w:t>Count</w:t>
            </w:r>
          </w:p>
        </w:tc>
        <w:tc>
          <w:tcPr>
            <w:tcW w:w="538" w:type="pct"/>
            <w:tcBorders>
              <w:bottom w:val="single" w:sz="16" w:space="0" w:color="000000"/>
              <w:right w:val="single" w:sz="16" w:space="0" w:color="000000"/>
            </w:tcBorders>
            <w:shd w:val="clear" w:color="auto" w:fill="FFFFFF"/>
            <w:vAlign w:val="bottom"/>
          </w:tcPr>
          <w:p w14:paraId="581FB566" w14:textId="77777777" w:rsidR="00264FE6" w:rsidRPr="00264FE6" w:rsidRDefault="00264FE6" w:rsidP="00264FE6">
            <w:pPr>
              <w:autoSpaceDE w:val="0"/>
              <w:autoSpaceDN w:val="0"/>
              <w:adjustRightInd w:val="0"/>
              <w:spacing w:after="0" w:line="320" w:lineRule="atLeast"/>
              <w:ind w:left="60" w:right="60"/>
              <w:jc w:val="center"/>
              <w:rPr>
                <w:rFonts w:ascii="Arial" w:hAnsi="Arial" w:cs="Arial"/>
                <w:color w:val="000000"/>
                <w:sz w:val="18"/>
                <w:szCs w:val="18"/>
              </w:rPr>
            </w:pPr>
            <w:r w:rsidRPr="00264FE6">
              <w:rPr>
                <w:rFonts w:ascii="Arial" w:hAnsi="Arial" w:cs="Arial"/>
                <w:color w:val="000000"/>
                <w:sz w:val="18"/>
                <w:szCs w:val="18"/>
              </w:rPr>
              <w:t>Count</w:t>
            </w:r>
          </w:p>
        </w:tc>
      </w:tr>
      <w:tr w:rsidR="00264FE6" w:rsidRPr="00264FE6" w14:paraId="6DC4E72B" w14:textId="77777777" w:rsidTr="00264FE6">
        <w:trPr>
          <w:cantSplit/>
        </w:trPr>
        <w:tc>
          <w:tcPr>
            <w:tcW w:w="586" w:type="pct"/>
            <w:tcBorders>
              <w:top w:val="single" w:sz="16" w:space="0" w:color="000000"/>
              <w:left w:val="single" w:sz="16" w:space="0" w:color="000000"/>
              <w:bottom w:val="single" w:sz="16" w:space="0" w:color="000000"/>
            </w:tcBorders>
            <w:shd w:val="clear" w:color="auto" w:fill="FFFFFF"/>
          </w:tcPr>
          <w:p w14:paraId="45783FAF" w14:textId="77777777" w:rsidR="00264FE6" w:rsidRPr="00264FE6" w:rsidRDefault="00264FE6" w:rsidP="00264FE6">
            <w:pPr>
              <w:autoSpaceDE w:val="0"/>
              <w:autoSpaceDN w:val="0"/>
              <w:adjustRightInd w:val="0"/>
              <w:spacing w:after="0" w:line="320" w:lineRule="atLeast"/>
              <w:ind w:left="60" w:right="60"/>
              <w:jc w:val="right"/>
              <w:rPr>
                <w:rFonts w:ascii="Arial" w:hAnsi="Arial" w:cs="Arial"/>
                <w:color w:val="000000"/>
                <w:sz w:val="18"/>
                <w:szCs w:val="18"/>
              </w:rPr>
            </w:pPr>
            <w:r w:rsidRPr="00264FE6">
              <w:rPr>
                <w:rFonts w:ascii="Arial" w:hAnsi="Arial" w:cs="Arial"/>
                <w:color w:val="000000"/>
                <w:sz w:val="18"/>
                <w:szCs w:val="18"/>
              </w:rPr>
              <w:t>11</w:t>
            </w:r>
          </w:p>
        </w:tc>
        <w:tc>
          <w:tcPr>
            <w:tcW w:w="407" w:type="pct"/>
            <w:tcBorders>
              <w:top w:val="single" w:sz="16" w:space="0" w:color="000000"/>
              <w:bottom w:val="single" w:sz="16" w:space="0" w:color="000000"/>
            </w:tcBorders>
            <w:shd w:val="clear" w:color="auto" w:fill="FFFFFF"/>
          </w:tcPr>
          <w:p w14:paraId="312FEF99" w14:textId="77777777" w:rsidR="00264FE6" w:rsidRPr="00264FE6" w:rsidRDefault="00264FE6" w:rsidP="00264FE6">
            <w:pPr>
              <w:autoSpaceDE w:val="0"/>
              <w:autoSpaceDN w:val="0"/>
              <w:adjustRightInd w:val="0"/>
              <w:spacing w:after="0" w:line="320" w:lineRule="atLeast"/>
              <w:ind w:left="60" w:right="60"/>
              <w:jc w:val="right"/>
              <w:rPr>
                <w:rFonts w:ascii="Arial" w:hAnsi="Arial" w:cs="Arial"/>
                <w:color w:val="000000"/>
                <w:sz w:val="18"/>
                <w:szCs w:val="18"/>
              </w:rPr>
            </w:pPr>
            <w:r w:rsidRPr="00264FE6">
              <w:rPr>
                <w:rFonts w:ascii="Arial" w:hAnsi="Arial" w:cs="Arial"/>
                <w:color w:val="000000"/>
                <w:sz w:val="18"/>
                <w:szCs w:val="18"/>
              </w:rPr>
              <w:t>1</w:t>
            </w:r>
          </w:p>
        </w:tc>
        <w:tc>
          <w:tcPr>
            <w:tcW w:w="453" w:type="pct"/>
            <w:tcBorders>
              <w:top w:val="single" w:sz="16" w:space="0" w:color="000000"/>
              <w:bottom w:val="single" w:sz="16" w:space="0" w:color="000000"/>
            </w:tcBorders>
            <w:shd w:val="clear" w:color="auto" w:fill="FFFFFF"/>
          </w:tcPr>
          <w:p w14:paraId="17077DF3" w14:textId="77777777" w:rsidR="00264FE6" w:rsidRPr="00264FE6" w:rsidRDefault="00264FE6" w:rsidP="00264FE6">
            <w:pPr>
              <w:autoSpaceDE w:val="0"/>
              <w:autoSpaceDN w:val="0"/>
              <w:adjustRightInd w:val="0"/>
              <w:spacing w:after="0" w:line="320" w:lineRule="atLeast"/>
              <w:ind w:left="60" w:right="60"/>
              <w:jc w:val="right"/>
              <w:rPr>
                <w:rFonts w:ascii="Arial" w:hAnsi="Arial" w:cs="Arial"/>
                <w:color w:val="000000"/>
                <w:sz w:val="18"/>
                <w:szCs w:val="18"/>
              </w:rPr>
            </w:pPr>
            <w:r w:rsidRPr="00264FE6">
              <w:rPr>
                <w:rFonts w:ascii="Arial" w:hAnsi="Arial" w:cs="Arial"/>
                <w:color w:val="000000"/>
                <w:sz w:val="18"/>
                <w:szCs w:val="18"/>
              </w:rPr>
              <w:t>1</w:t>
            </w:r>
          </w:p>
        </w:tc>
        <w:tc>
          <w:tcPr>
            <w:tcW w:w="496" w:type="pct"/>
            <w:tcBorders>
              <w:top w:val="single" w:sz="16" w:space="0" w:color="000000"/>
              <w:bottom w:val="single" w:sz="16" w:space="0" w:color="000000"/>
            </w:tcBorders>
            <w:shd w:val="clear" w:color="auto" w:fill="FFFFFF"/>
          </w:tcPr>
          <w:p w14:paraId="1577A40E" w14:textId="77777777" w:rsidR="00264FE6" w:rsidRPr="00264FE6" w:rsidRDefault="00264FE6" w:rsidP="00264FE6">
            <w:pPr>
              <w:autoSpaceDE w:val="0"/>
              <w:autoSpaceDN w:val="0"/>
              <w:adjustRightInd w:val="0"/>
              <w:spacing w:after="0" w:line="320" w:lineRule="atLeast"/>
              <w:ind w:left="60" w:right="60"/>
              <w:jc w:val="right"/>
              <w:rPr>
                <w:rFonts w:ascii="Arial" w:hAnsi="Arial" w:cs="Arial"/>
                <w:color w:val="000000"/>
                <w:sz w:val="18"/>
                <w:szCs w:val="18"/>
              </w:rPr>
            </w:pPr>
            <w:r w:rsidRPr="00264FE6">
              <w:rPr>
                <w:rFonts w:ascii="Arial" w:hAnsi="Arial" w:cs="Arial"/>
                <w:color w:val="000000"/>
                <w:sz w:val="18"/>
                <w:szCs w:val="18"/>
              </w:rPr>
              <w:t>1</w:t>
            </w:r>
          </w:p>
        </w:tc>
        <w:tc>
          <w:tcPr>
            <w:tcW w:w="496" w:type="pct"/>
            <w:tcBorders>
              <w:top w:val="single" w:sz="16" w:space="0" w:color="000000"/>
              <w:bottom w:val="single" w:sz="16" w:space="0" w:color="000000"/>
            </w:tcBorders>
            <w:shd w:val="clear" w:color="auto" w:fill="FFFFFF"/>
          </w:tcPr>
          <w:p w14:paraId="29DD5938" w14:textId="77777777" w:rsidR="00264FE6" w:rsidRPr="00264FE6" w:rsidRDefault="00264FE6" w:rsidP="00264FE6">
            <w:pPr>
              <w:autoSpaceDE w:val="0"/>
              <w:autoSpaceDN w:val="0"/>
              <w:adjustRightInd w:val="0"/>
              <w:spacing w:after="0" w:line="320" w:lineRule="atLeast"/>
              <w:ind w:left="60" w:right="60"/>
              <w:jc w:val="right"/>
              <w:rPr>
                <w:rFonts w:ascii="Arial" w:hAnsi="Arial" w:cs="Arial"/>
                <w:color w:val="000000"/>
                <w:sz w:val="18"/>
                <w:szCs w:val="18"/>
              </w:rPr>
            </w:pPr>
            <w:r w:rsidRPr="00264FE6">
              <w:rPr>
                <w:rFonts w:ascii="Arial" w:hAnsi="Arial" w:cs="Arial"/>
                <w:color w:val="000000"/>
                <w:sz w:val="18"/>
                <w:szCs w:val="18"/>
              </w:rPr>
              <w:t>1</w:t>
            </w:r>
          </w:p>
        </w:tc>
        <w:tc>
          <w:tcPr>
            <w:tcW w:w="496" w:type="pct"/>
            <w:tcBorders>
              <w:top w:val="single" w:sz="16" w:space="0" w:color="000000"/>
              <w:bottom w:val="single" w:sz="16" w:space="0" w:color="000000"/>
            </w:tcBorders>
            <w:shd w:val="clear" w:color="auto" w:fill="FFFFFF"/>
          </w:tcPr>
          <w:p w14:paraId="2BB492A9" w14:textId="77777777" w:rsidR="00264FE6" w:rsidRPr="00264FE6" w:rsidRDefault="00264FE6" w:rsidP="00264FE6">
            <w:pPr>
              <w:autoSpaceDE w:val="0"/>
              <w:autoSpaceDN w:val="0"/>
              <w:adjustRightInd w:val="0"/>
              <w:spacing w:after="0" w:line="320" w:lineRule="atLeast"/>
              <w:ind w:left="60" w:right="60"/>
              <w:jc w:val="right"/>
              <w:rPr>
                <w:rFonts w:ascii="Arial" w:hAnsi="Arial" w:cs="Arial"/>
                <w:color w:val="000000"/>
                <w:sz w:val="18"/>
                <w:szCs w:val="18"/>
              </w:rPr>
            </w:pPr>
            <w:r w:rsidRPr="00264FE6">
              <w:rPr>
                <w:rFonts w:ascii="Arial" w:hAnsi="Arial" w:cs="Arial"/>
                <w:color w:val="000000"/>
                <w:sz w:val="18"/>
                <w:szCs w:val="18"/>
              </w:rPr>
              <w:t>1</w:t>
            </w:r>
          </w:p>
        </w:tc>
        <w:tc>
          <w:tcPr>
            <w:tcW w:w="496" w:type="pct"/>
            <w:tcBorders>
              <w:top w:val="single" w:sz="16" w:space="0" w:color="000000"/>
              <w:bottom w:val="single" w:sz="16" w:space="0" w:color="000000"/>
            </w:tcBorders>
            <w:shd w:val="clear" w:color="auto" w:fill="FFFFFF"/>
          </w:tcPr>
          <w:p w14:paraId="496B24A7" w14:textId="77777777" w:rsidR="00264FE6" w:rsidRPr="00264FE6" w:rsidRDefault="00264FE6" w:rsidP="00264FE6">
            <w:pPr>
              <w:autoSpaceDE w:val="0"/>
              <w:autoSpaceDN w:val="0"/>
              <w:adjustRightInd w:val="0"/>
              <w:spacing w:after="0" w:line="320" w:lineRule="atLeast"/>
              <w:ind w:left="60" w:right="60"/>
              <w:jc w:val="right"/>
              <w:rPr>
                <w:rFonts w:ascii="Arial" w:hAnsi="Arial" w:cs="Arial"/>
                <w:color w:val="000000"/>
                <w:sz w:val="18"/>
                <w:szCs w:val="18"/>
              </w:rPr>
            </w:pPr>
            <w:r w:rsidRPr="00264FE6">
              <w:rPr>
                <w:rFonts w:ascii="Arial" w:hAnsi="Arial" w:cs="Arial"/>
                <w:color w:val="000000"/>
                <w:sz w:val="18"/>
                <w:szCs w:val="18"/>
              </w:rPr>
              <w:t>1</w:t>
            </w:r>
          </w:p>
        </w:tc>
        <w:tc>
          <w:tcPr>
            <w:tcW w:w="496" w:type="pct"/>
            <w:tcBorders>
              <w:top w:val="single" w:sz="16" w:space="0" w:color="000000"/>
              <w:bottom w:val="single" w:sz="16" w:space="0" w:color="000000"/>
            </w:tcBorders>
            <w:shd w:val="clear" w:color="auto" w:fill="FFFFFF"/>
          </w:tcPr>
          <w:p w14:paraId="2E69EA8B" w14:textId="77777777" w:rsidR="00264FE6" w:rsidRPr="00264FE6" w:rsidRDefault="00264FE6" w:rsidP="00264FE6">
            <w:pPr>
              <w:autoSpaceDE w:val="0"/>
              <w:autoSpaceDN w:val="0"/>
              <w:adjustRightInd w:val="0"/>
              <w:spacing w:after="0" w:line="320" w:lineRule="atLeast"/>
              <w:ind w:left="60" w:right="60"/>
              <w:jc w:val="right"/>
              <w:rPr>
                <w:rFonts w:ascii="Arial" w:hAnsi="Arial" w:cs="Arial"/>
                <w:color w:val="000000"/>
                <w:sz w:val="18"/>
                <w:szCs w:val="18"/>
              </w:rPr>
            </w:pPr>
            <w:r w:rsidRPr="00264FE6">
              <w:rPr>
                <w:rFonts w:ascii="Arial" w:hAnsi="Arial" w:cs="Arial"/>
                <w:color w:val="000000"/>
                <w:sz w:val="18"/>
                <w:szCs w:val="18"/>
              </w:rPr>
              <w:t>1</w:t>
            </w:r>
          </w:p>
        </w:tc>
        <w:tc>
          <w:tcPr>
            <w:tcW w:w="538" w:type="pct"/>
            <w:tcBorders>
              <w:top w:val="single" w:sz="16" w:space="0" w:color="000000"/>
              <w:bottom w:val="single" w:sz="16" w:space="0" w:color="000000"/>
            </w:tcBorders>
            <w:shd w:val="clear" w:color="auto" w:fill="FFFFFF"/>
          </w:tcPr>
          <w:p w14:paraId="3057A21A" w14:textId="77777777" w:rsidR="00264FE6" w:rsidRPr="00264FE6" w:rsidRDefault="00264FE6" w:rsidP="00264FE6">
            <w:pPr>
              <w:autoSpaceDE w:val="0"/>
              <w:autoSpaceDN w:val="0"/>
              <w:adjustRightInd w:val="0"/>
              <w:spacing w:after="0" w:line="320" w:lineRule="atLeast"/>
              <w:ind w:left="60" w:right="60"/>
              <w:jc w:val="right"/>
              <w:rPr>
                <w:rFonts w:ascii="Arial" w:hAnsi="Arial" w:cs="Arial"/>
                <w:color w:val="000000"/>
                <w:sz w:val="18"/>
                <w:szCs w:val="18"/>
              </w:rPr>
            </w:pPr>
            <w:r w:rsidRPr="00264FE6">
              <w:rPr>
                <w:rFonts w:ascii="Arial" w:hAnsi="Arial" w:cs="Arial"/>
                <w:color w:val="000000"/>
                <w:sz w:val="18"/>
                <w:szCs w:val="18"/>
              </w:rPr>
              <w:t>1</w:t>
            </w:r>
          </w:p>
        </w:tc>
        <w:tc>
          <w:tcPr>
            <w:tcW w:w="538" w:type="pct"/>
            <w:tcBorders>
              <w:top w:val="single" w:sz="16" w:space="0" w:color="000000"/>
              <w:bottom w:val="single" w:sz="16" w:space="0" w:color="000000"/>
              <w:right w:val="single" w:sz="16" w:space="0" w:color="000000"/>
            </w:tcBorders>
            <w:shd w:val="clear" w:color="auto" w:fill="FFFFFF"/>
          </w:tcPr>
          <w:p w14:paraId="2CF27D7D" w14:textId="77777777" w:rsidR="00264FE6" w:rsidRPr="00264FE6" w:rsidRDefault="00264FE6" w:rsidP="00264FE6">
            <w:pPr>
              <w:autoSpaceDE w:val="0"/>
              <w:autoSpaceDN w:val="0"/>
              <w:adjustRightInd w:val="0"/>
              <w:spacing w:after="0" w:line="320" w:lineRule="atLeast"/>
              <w:ind w:left="60" w:right="60"/>
              <w:jc w:val="right"/>
              <w:rPr>
                <w:rFonts w:ascii="Arial" w:hAnsi="Arial" w:cs="Arial"/>
                <w:color w:val="000000"/>
                <w:sz w:val="18"/>
                <w:szCs w:val="18"/>
              </w:rPr>
            </w:pPr>
            <w:r w:rsidRPr="00264FE6">
              <w:rPr>
                <w:rFonts w:ascii="Arial" w:hAnsi="Arial" w:cs="Arial"/>
                <w:color w:val="000000"/>
                <w:sz w:val="18"/>
                <w:szCs w:val="18"/>
              </w:rPr>
              <w:t>1</w:t>
            </w:r>
          </w:p>
        </w:tc>
      </w:tr>
    </w:tbl>
    <w:p w14:paraId="35E556C1" w14:textId="77777777" w:rsidR="00264FE6" w:rsidRPr="00264FE6" w:rsidRDefault="00264FE6" w:rsidP="00264FE6">
      <w:pPr>
        <w:autoSpaceDE w:val="0"/>
        <w:autoSpaceDN w:val="0"/>
        <w:adjustRightInd w:val="0"/>
        <w:spacing w:after="0" w:line="400" w:lineRule="atLeast"/>
        <w:rPr>
          <w:rFonts w:ascii="Times New Roman" w:hAnsi="Times New Roman" w:cs="Times New Roman"/>
          <w:sz w:val="24"/>
          <w:szCs w:val="24"/>
        </w:rPr>
      </w:pPr>
    </w:p>
    <w:p w14:paraId="3A3E06CD" w14:textId="77777777" w:rsidR="00FD6CAE" w:rsidRDefault="00FD6CAE">
      <w:r>
        <w:br w:type="page"/>
      </w:r>
    </w:p>
    <w:p w14:paraId="7897B465" w14:textId="77777777" w:rsidR="00107284" w:rsidRPr="00C775DF" w:rsidRDefault="00107284" w:rsidP="00107284">
      <w:pPr>
        <w:pStyle w:val="Title"/>
      </w:pPr>
      <w:bookmarkStart w:id="33" w:name="_Toc317180435"/>
      <w:bookmarkStart w:id="34" w:name="_Toc319658825"/>
      <w:r>
        <w:lastRenderedPageBreak/>
        <w:t>Staffing</w:t>
      </w:r>
      <w:r w:rsidR="008309FE">
        <w:t xml:space="preserve"> – Positions, Gains/Losses and Benefits</w:t>
      </w:r>
      <w:bookmarkEnd w:id="33"/>
      <w:bookmarkEnd w:id="34"/>
    </w:p>
    <w:tbl>
      <w:tblPr>
        <w:tblW w:w="10315" w:type="dxa"/>
        <w:tblInd w:w="93" w:type="dxa"/>
        <w:tblLook w:val="04A0" w:firstRow="1" w:lastRow="0" w:firstColumn="1" w:lastColumn="0" w:noHBand="0" w:noVBand="1"/>
      </w:tblPr>
      <w:tblGrid>
        <w:gridCol w:w="2462"/>
        <w:gridCol w:w="1083"/>
        <w:gridCol w:w="1083"/>
        <w:gridCol w:w="1083"/>
        <w:gridCol w:w="272"/>
        <w:gridCol w:w="1083"/>
        <w:gridCol w:w="1083"/>
        <w:gridCol w:w="1083"/>
        <w:gridCol w:w="1083"/>
      </w:tblGrid>
      <w:tr w:rsidR="008309FE" w:rsidRPr="00E66D96" w14:paraId="74EF8CDE" w14:textId="77777777" w:rsidTr="004F17EB">
        <w:trPr>
          <w:trHeight w:val="375"/>
        </w:trPr>
        <w:tc>
          <w:tcPr>
            <w:tcW w:w="10315" w:type="dxa"/>
            <w:gridSpan w:val="9"/>
            <w:tcBorders>
              <w:top w:val="single" w:sz="8" w:space="0" w:color="auto"/>
              <w:left w:val="single" w:sz="8" w:space="0" w:color="auto"/>
              <w:bottom w:val="single" w:sz="8" w:space="0" w:color="auto"/>
              <w:right w:val="single" w:sz="8" w:space="0" w:color="000000"/>
            </w:tcBorders>
            <w:vAlign w:val="center"/>
            <w:hideMark/>
          </w:tcPr>
          <w:p w14:paraId="1BE9D726" w14:textId="77777777" w:rsidR="008309FE" w:rsidRPr="00E66D96" w:rsidRDefault="008309FE" w:rsidP="004F17EB">
            <w:pPr>
              <w:spacing w:after="0" w:line="240" w:lineRule="auto"/>
              <w:rPr>
                <w:rFonts w:ascii="Arial Narrow" w:eastAsia="Times New Roman" w:hAnsi="Arial Narrow" w:cs="Arial"/>
                <w:b/>
                <w:bCs/>
                <w:sz w:val="28"/>
                <w:szCs w:val="28"/>
              </w:rPr>
            </w:pPr>
            <w:r w:rsidRPr="00E66D96">
              <w:rPr>
                <w:rFonts w:ascii="Arial Narrow" w:eastAsia="Times New Roman" w:hAnsi="Arial Narrow" w:cs="Arial"/>
                <w:b/>
                <w:bCs/>
                <w:sz w:val="28"/>
                <w:szCs w:val="28"/>
              </w:rPr>
              <w:t>How many paid staff positions have you gained/lost in the past</w:t>
            </w:r>
            <w:r>
              <w:rPr>
                <w:rFonts w:ascii="Arial Narrow" w:eastAsia="Times New Roman" w:hAnsi="Arial Narrow" w:cs="Arial"/>
                <w:b/>
                <w:bCs/>
                <w:sz w:val="28"/>
                <w:szCs w:val="28"/>
              </w:rPr>
              <w:t xml:space="preserve"> year</w:t>
            </w:r>
            <w:r w:rsidRPr="00E66D96">
              <w:rPr>
                <w:rFonts w:ascii="Arial Narrow" w:eastAsia="Times New Roman" w:hAnsi="Arial Narrow" w:cs="Arial"/>
                <w:b/>
                <w:bCs/>
                <w:sz w:val="28"/>
                <w:szCs w:val="28"/>
              </w:rPr>
              <w:t xml:space="preserve">  (NA1</w:t>
            </w:r>
            <w:r>
              <w:rPr>
                <w:rFonts w:ascii="Arial Narrow" w:eastAsia="Times New Roman" w:hAnsi="Arial Narrow" w:cs="Arial"/>
                <w:b/>
                <w:bCs/>
                <w:sz w:val="28"/>
                <w:szCs w:val="28"/>
              </w:rPr>
              <w:t>72</w:t>
            </w:r>
            <w:r w:rsidRPr="00E66D96">
              <w:rPr>
                <w:rFonts w:ascii="Arial Narrow" w:eastAsia="Times New Roman" w:hAnsi="Arial Narrow" w:cs="Arial"/>
                <w:b/>
                <w:bCs/>
                <w:sz w:val="28"/>
                <w:szCs w:val="28"/>
              </w:rPr>
              <w:t xml:space="preserve"> to NA1</w:t>
            </w:r>
            <w:r>
              <w:rPr>
                <w:rFonts w:ascii="Arial Narrow" w:eastAsia="Times New Roman" w:hAnsi="Arial Narrow" w:cs="Arial"/>
                <w:b/>
                <w:bCs/>
                <w:sz w:val="28"/>
                <w:szCs w:val="28"/>
              </w:rPr>
              <w:t>91</w:t>
            </w:r>
            <w:r w:rsidRPr="00E66D96">
              <w:rPr>
                <w:rFonts w:ascii="Arial Narrow" w:eastAsia="Times New Roman" w:hAnsi="Arial Narrow" w:cs="Arial"/>
                <w:b/>
                <w:bCs/>
                <w:sz w:val="28"/>
                <w:szCs w:val="28"/>
              </w:rPr>
              <w:t>)</w:t>
            </w:r>
          </w:p>
        </w:tc>
      </w:tr>
      <w:tr w:rsidR="008309FE" w:rsidRPr="00E66D96" w14:paraId="7A7734B0" w14:textId="77777777" w:rsidTr="004F17EB">
        <w:trPr>
          <w:trHeight w:val="270"/>
        </w:trPr>
        <w:tc>
          <w:tcPr>
            <w:tcW w:w="2462" w:type="dxa"/>
            <w:tcBorders>
              <w:top w:val="nil"/>
              <w:left w:val="single" w:sz="4" w:space="0" w:color="auto"/>
              <w:bottom w:val="nil"/>
              <w:right w:val="nil"/>
            </w:tcBorders>
            <w:noWrap/>
            <w:vAlign w:val="bottom"/>
            <w:hideMark/>
          </w:tcPr>
          <w:p w14:paraId="24FC061A" w14:textId="77777777" w:rsidR="008309FE" w:rsidRPr="00E66D96" w:rsidRDefault="008309FE" w:rsidP="004F17EB">
            <w:pPr>
              <w:spacing w:after="0" w:line="240" w:lineRule="auto"/>
              <w:rPr>
                <w:rFonts w:ascii="Arial Narrow" w:eastAsia="Times New Roman" w:hAnsi="Arial Narrow" w:cs="Arial"/>
                <w:sz w:val="20"/>
                <w:szCs w:val="20"/>
              </w:rPr>
            </w:pPr>
            <w:r w:rsidRPr="00E66D96">
              <w:rPr>
                <w:rFonts w:ascii="Arial Narrow" w:eastAsia="Times New Roman" w:hAnsi="Arial Narrow" w:cs="Arial"/>
                <w:sz w:val="20"/>
                <w:szCs w:val="20"/>
              </w:rPr>
              <w:t> </w:t>
            </w:r>
          </w:p>
        </w:tc>
        <w:tc>
          <w:tcPr>
            <w:tcW w:w="3249" w:type="dxa"/>
            <w:gridSpan w:val="3"/>
            <w:tcBorders>
              <w:top w:val="single" w:sz="8" w:space="0" w:color="auto"/>
              <w:left w:val="single" w:sz="8" w:space="0" w:color="auto"/>
              <w:bottom w:val="single" w:sz="8" w:space="0" w:color="auto"/>
              <w:right w:val="single" w:sz="8" w:space="0" w:color="000000"/>
            </w:tcBorders>
            <w:noWrap/>
            <w:vAlign w:val="bottom"/>
            <w:hideMark/>
          </w:tcPr>
          <w:p w14:paraId="7382EB09" w14:textId="77777777" w:rsidR="008309FE" w:rsidRPr="00E66D96" w:rsidRDefault="008309FE" w:rsidP="004F17EB">
            <w:pPr>
              <w:spacing w:after="0" w:line="240" w:lineRule="auto"/>
              <w:jc w:val="center"/>
              <w:rPr>
                <w:rFonts w:ascii="Arial Narrow" w:eastAsia="Times New Roman" w:hAnsi="Arial Narrow" w:cs="Arial"/>
                <w:b/>
                <w:bCs/>
                <w:sz w:val="20"/>
                <w:szCs w:val="20"/>
              </w:rPr>
            </w:pPr>
            <w:r w:rsidRPr="00E66D96">
              <w:rPr>
                <w:rFonts w:ascii="Arial Narrow" w:eastAsia="Times New Roman" w:hAnsi="Arial Narrow" w:cs="Arial"/>
                <w:b/>
                <w:bCs/>
                <w:sz w:val="20"/>
                <w:szCs w:val="20"/>
              </w:rPr>
              <w:t>Added Staff</w:t>
            </w:r>
          </w:p>
        </w:tc>
        <w:tc>
          <w:tcPr>
            <w:tcW w:w="272" w:type="dxa"/>
            <w:tcBorders>
              <w:top w:val="single" w:sz="8" w:space="0" w:color="auto"/>
              <w:left w:val="single" w:sz="8" w:space="0" w:color="auto"/>
              <w:bottom w:val="nil"/>
              <w:right w:val="nil"/>
            </w:tcBorders>
            <w:noWrap/>
            <w:vAlign w:val="bottom"/>
            <w:hideMark/>
          </w:tcPr>
          <w:p w14:paraId="007F9F13" w14:textId="77777777" w:rsidR="008309FE" w:rsidRPr="00E66D96" w:rsidRDefault="008309FE" w:rsidP="004F17EB">
            <w:pPr>
              <w:spacing w:after="0" w:line="240" w:lineRule="auto"/>
              <w:rPr>
                <w:rFonts w:ascii="Arial Narrow" w:eastAsia="Times New Roman" w:hAnsi="Arial Narrow" w:cs="Arial"/>
                <w:b/>
                <w:bCs/>
                <w:sz w:val="20"/>
                <w:szCs w:val="20"/>
              </w:rPr>
            </w:pPr>
            <w:r w:rsidRPr="00E66D96">
              <w:rPr>
                <w:rFonts w:ascii="Arial Narrow" w:eastAsia="Times New Roman" w:hAnsi="Arial Narrow" w:cs="Arial"/>
                <w:b/>
                <w:bCs/>
                <w:sz w:val="20"/>
                <w:szCs w:val="20"/>
              </w:rPr>
              <w:t> </w:t>
            </w:r>
          </w:p>
        </w:tc>
        <w:tc>
          <w:tcPr>
            <w:tcW w:w="1083" w:type="dxa"/>
            <w:tcBorders>
              <w:top w:val="nil"/>
              <w:left w:val="nil"/>
              <w:bottom w:val="nil"/>
              <w:right w:val="single" w:sz="8" w:space="0" w:color="auto"/>
            </w:tcBorders>
            <w:noWrap/>
            <w:vAlign w:val="bottom"/>
            <w:hideMark/>
          </w:tcPr>
          <w:p w14:paraId="3B065779" w14:textId="77777777" w:rsidR="008309FE" w:rsidRPr="00E66D96" w:rsidRDefault="008309FE" w:rsidP="004F17EB">
            <w:pPr>
              <w:spacing w:after="0" w:line="240" w:lineRule="auto"/>
              <w:rPr>
                <w:rFonts w:ascii="Arial Narrow" w:eastAsia="Times New Roman" w:hAnsi="Arial Narrow" w:cs="Arial"/>
                <w:b/>
                <w:bCs/>
                <w:sz w:val="20"/>
                <w:szCs w:val="20"/>
              </w:rPr>
            </w:pPr>
            <w:r w:rsidRPr="00E66D96">
              <w:rPr>
                <w:rFonts w:ascii="Arial Narrow" w:eastAsia="Times New Roman" w:hAnsi="Arial Narrow" w:cs="Arial"/>
                <w:b/>
                <w:bCs/>
                <w:sz w:val="20"/>
                <w:szCs w:val="20"/>
              </w:rPr>
              <w:t> </w:t>
            </w:r>
          </w:p>
        </w:tc>
        <w:tc>
          <w:tcPr>
            <w:tcW w:w="3249" w:type="dxa"/>
            <w:gridSpan w:val="3"/>
            <w:tcBorders>
              <w:top w:val="single" w:sz="8" w:space="0" w:color="auto"/>
              <w:left w:val="nil"/>
              <w:bottom w:val="single" w:sz="8" w:space="0" w:color="auto"/>
              <w:right w:val="single" w:sz="8" w:space="0" w:color="000000"/>
            </w:tcBorders>
            <w:noWrap/>
            <w:vAlign w:val="bottom"/>
            <w:hideMark/>
          </w:tcPr>
          <w:p w14:paraId="7D567FF1" w14:textId="77777777" w:rsidR="008309FE" w:rsidRPr="00E66D96" w:rsidRDefault="008309FE" w:rsidP="004F17EB">
            <w:pPr>
              <w:spacing w:after="0" w:line="240" w:lineRule="auto"/>
              <w:jc w:val="center"/>
              <w:rPr>
                <w:rFonts w:ascii="Arial Narrow" w:eastAsia="Times New Roman" w:hAnsi="Arial Narrow" w:cs="Arial"/>
                <w:b/>
                <w:bCs/>
                <w:sz w:val="20"/>
                <w:szCs w:val="20"/>
              </w:rPr>
            </w:pPr>
            <w:r w:rsidRPr="00E66D96">
              <w:rPr>
                <w:rFonts w:ascii="Arial Narrow" w:eastAsia="Times New Roman" w:hAnsi="Arial Narrow" w:cs="Arial"/>
                <w:b/>
                <w:bCs/>
                <w:sz w:val="20"/>
                <w:szCs w:val="20"/>
              </w:rPr>
              <w:t>Lost Staff</w:t>
            </w:r>
          </w:p>
        </w:tc>
      </w:tr>
      <w:tr w:rsidR="008309FE" w:rsidRPr="00E66D96" w14:paraId="24ADF8CF" w14:textId="77777777" w:rsidTr="004F17EB">
        <w:trPr>
          <w:trHeight w:val="510"/>
        </w:trPr>
        <w:tc>
          <w:tcPr>
            <w:tcW w:w="2462" w:type="dxa"/>
            <w:tcBorders>
              <w:top w:val="nil"/>
              <w:left w:val="single" w:sz="4" w:space="0" w:color="auto"/>
              <w:bottom w:val="nil"/>
              <w:right w:val="nil"/>
            </w:tcBorders>
            <w:noWrap/>
            <w:vAlign w:val="bottom"/>
            <w:hideMark/>
          </w:tcPr>
          <w:p w14:paraId="4A2D329B" w14:textId="77777777" w:rsidR="008309FE" w:rsidRPr="00E66D96" w:rsidRDefault="008309FE" w:rsidP="004F17EB">
            <w:pPr>
              <w:spacing w:after="0" w:line="240" w:lineRule="auto"/>
              <w:rPr>
                <w:rFonts w:ascii="Arial Narrow" w:eastAsia="Times New Roman" w:hAnsi="Arial Narrow" w:cs="Arial"/>
                <w:sz w:val="20"/>
                <w:szCs w:val="20"/>
              </w:rPr>
            </w:pPr>
            <w:r w:rsidRPr="00E66D96">
              <w:rPr>
                <w:rFonts w:ascii="Arial Narrow" w:eastAsia="Times New Roman" w:hAnsi="Arial Narrow" w:cs="Arial"/>
                <w:sz w:val="20"/>
                <w:szCs w:val="20"/>
              </w:rPr>
              <w:t> </w:t>
            </w:r>
          </w:p>
        </w:tc>
        <w:tc>
          <w:tcPr>
            <w:tcW w:w="1083" w:type="dxa"/>
            <w:tcBorders>
              <w:top w:val="single" w:sz="8" w:space="0" w:color="auto"/>
              <w:left w:val="single" w:sz="8" w:space="0" w:color="auto"/>
              <w:bottom w:val="nil"/>
              <w:right w:val="single" w:sz="8" w:space="0" w:color="auto"/>
            </w:tcBorders>
            <w:vAlign w:val="center"/>
            <w:hideMark/>
          </w:tcPr>
          <w:p w14:paraId="42FB4916" w14:textId="77777777" w:rsidR="008309FE" w:rsidRPr="00E66D96" w:rsidRDefault="008309FE" w:rsidP="004F17EB">
            <w:pPr>
              <w:spacing w:after="0" w:line="240" w:lineRule="auto"/>
              <w:jc w:val="center"/>
              <w:rPr>
                <w:rFonts w:ascii="Arial Narrow" w:eastAsia="Times New Roman" w:hAnsi="Arial Narrow" w:cs="Arial"/>
                <w:b/>
                <w:bCs/>
                <w:sz w:val="20"/>
                <w:szCs w:val="20"/>
              </w:rPr>
            </w:pPr>
            <w:r w:rsidRPr="00E66D96">
              <w:rPr>
                <w:rFonts w:ascii="Arial Narrow" w:eastAsia="Times New Roman" w:hAnsi="Arial Narrow" w:cs="Arial"/>
                <w:b/>
                <w:bCs/>
                <w:sz w:val="20"/>
                <w:szCs w:val="20"/>
              </w:rPr>
              <w:t>Mean</w:t>
            </w:r>
          </w:p>
        </w:tc>
        <w:tc>
          <w:tcPr>
            <w:tcW w:w="1083" w:type="dxa"/>
            <w:tcBorders>
              <w:top w:val="single" w:sz="8" w:space="0" w:color="auto"/>
              <w:left w:val="nil"/>
              <w:bottom w:val="nil"/>
              <w:right w:val="single" w:sz="8" w:space="0" w:color="auto"/>
            </w:tcBorders>
            <w:vAlign w:val="center"/>
            <w:hideMark/>
          </w:tcPr>
          <w:p w14:paraId="3D2FB698" w14:textId="77777777" w:rsidR="008309FE" w:rsidRPr="00E66D96" w:rsidRDefault="008309FE" w:rsidP="004F17EB">
            <w:pPr>
              <w:spacing w:after="0" w:line="240" w:lineRule="auto"/>
              <w:jc w:val="center"/>
              <w:rPr>
                <w:rFonts w:ascii="Arial Narrow" w:eastAsia="Times New Roman" w:hAnsi="Arial Narrow" w:cs="Arial"/>
                <w:b/>
                <w:bCs/>
                <w:sz w:val="20"/>
                <w:szCs w:val="20"/>
              </w:rPr>
            </w:pPr>
            <w:r w:rsidRPr="00E66D96">
              <w:rPr>
                <w:rFonts w:ascii="Arial Narrow" w:eastAsia="Times New Roman" w:hAnsi="Arial Narrow" w:cs="Arial"/>
                <w:b/>
                <w:bCs/>
                <w:sz w:val="20"/>
                <w:szCs w:val="20"/>
              </w:rPr>
              <w:t xml:space="preserve">Total Count </w:t>
            </w:r>
            <w:r>
              <w:rPr>
                <w:rFonts w:ascii="Arial Narrow" w:eastAsia="Times New Roman" w:hAnsi="Arial Narrow" w:cs="Arial"/>
                <w:b/>
                <w:bCs/>
                <w:sz w:val="20"/>
                <w:szCs w:val="20"/>
              </w:rPr>
              <w:t>gain</w:t>
            </w:r>
          </w:p>
        </w:tc>
        <w:tc>
          <w:tcPr>
            <w:tcW w:w="1083" w:type="dxa"/>
            <w:tcBorders>
              <w:top w:val="single" w:sz="8" w:space="0" w:color="auto"/>
              <w:left w:val="nil"/>
              <w:bottom w:val="nil"/>
              <w:right w:val="single" w:sz="8" w:space="0" w:color="auto"/>
            </w:tcBorders>
            <w:vAlign w:val="center"/>
            <w:hideMark/>
          </w:tcPr>
          <w:p w14:paraId="6A7CCABF" w14:textId="77777777" w:rsidR="008309FE" w:rsidRPr="00E66D96" w:rsidRDefault="008309FE" w:rsidP="004F17EB">
            <w:pPr>
              <w:spacing w:after="0" w:line="240" w:lineRule="auto"/>
              <w:jc w:val="center"/>
              <w:rPr>
                <w:rFonts w:ascii="Arial Narrow" w:eastAsia="Times New Roman" w:hAnsi="Arial Narrow" w:cs="Arial"/>
                <w:b/>
                <w:bCs/>
                <w:sz w:val="20"/>
                <w:szCs w:val="20"/>
              </w:rPr>
            </w:pPr>
            <w:r w:rsidRPr="00E66D96">
              <w:rPr>
                <w:rFonts w:ascii="Arial Narrow" w:eastAsia="Times New Roman" w:hAnsi="Arial Narrow" w:cs="Arial"/>
                <w:b/>
                <w:bCs/>
                <w:sz w:val="20"/>
                <w:szCs w:val="20"/>
              </w:rPr>
              <w:t>Percent Total</w:t>
            </w:r>
          </w:p>
        </w:tc>
        <w:tc>
          <w:tcPr>
            <w:tcW w:w="272" w:type="dxa"/>
            <w:tcBorders>
              <w:top w:val="nil"/>
              <w:left w:val="single" w:sz="8" w:space="0" w:color="auto"/>
              <w:bottom w:val="nil"/>
              <w:right w:val="nil"/>
            </w:tcBorders>
            <w:noWrap/>
            <w:vAlign w:val="bottom"/>
            <w:hideMark/>
          </w:tcPr>
          <w:p w14:paraId="507ADFF2" w14:textId="77777777" w:rsidR="008309FE" w:rsidRPr="00E66D96" w:rsidRDefault="008309FE" w:rsidP="004F17EB">
            <w:pPr>
              <w:spacing w:after="0" w:line="240" w:lineRule="auto"/>
              <w:rPr>
                <w:rFonts w:ascii="Arial" w:eastAsia="Times New Roman" w:hAnsi="Arial" w:cs="Arial"/>
                <w:sz w:val="20"/>
                <w:szCs w:val="20"/>
              </w:rPr>
            </w:pPr>
            <w:r w:rsidRPr="00E66D96">
              <w:rPr>
                <w:rFonts w:ascii="Arial" w:eastAsia="Times New Roman" w:hAnsi="Arial" w:cs="Arial"/>
                <w:sz w:val="20"/>
                <w:szCs w:val="20"/>
              </w:rPr>
              <w:t> </w:t>
            </w:r>
          </w:p>
        </w:tc>
        <w:tc>
          <w:tcPr>
            <w:tcW w:w="1083" w:type="dxa"/>
            <w:tcBorders>
              <w:top w:val="nil"/>
              <w:left w:val="nil"/>
              <w:bottom w:val="nil"/>
              <w:right w:val="single" w:sz="8" w:space="0" w:color="auto"/>
            </w:tcBorders>
            <w:vAlign w:val="bottom"/>
            <w:hideMark/>
          </w:tcPr>
          <w:p w14:paraId="14EE2999" w14:textId="77777777" w:rsidR="008309FE" w:rsidRPr="00E66D96" w:rsidRDefault="008309FE" w:rsidP="004F17EB">
            <w:pPr>
              <w:spacing w:after="0" w:line="240" w:lineRule="auto"/>
              <w:jc w:val="center"/>
              <w:rPr>
                <w:rFonts w:ascii="Arial Narrow" w:eastAsia="Times New Roman" w:hAnsi="Arial Narrow" w:cs="Arial"/>
                <w:b/>
                <w:bCs/>
                <w:sz w:val="20"/>
                <w:szCs w:val="20"/>
              </w:rPr>
            </w:pPr>
            <w:r w:rsidRPr="00E66D96">
              <w:rPr>
                <w:rFonts w:ascii="Arial Narrow" w:eastAsia="Times New Roman" w:hAnsi="Arial Narrow" w:cs="Arial"/>
                <w:b/>
                <w:bCs/>
                <w:sz w:val="20"/>
                <w:szCs w:val="20"/>
              </w:rPr>
              <w:t> </w:t>
            </w:r>
          </w:p>
        </w:tc>
        <w:tc>
          <w:tcPr>
            <w:tcW w:w="1083" w:type="dxa"/>
            <w:tcBorders>
              <w:top w:val="single" w:sz="8" w:space="0" w:color="auto"/>
              <w:left w:val="nil"/>
              <w:bottom w:val="nil"/>
              <w:right w:val="single" w:sz="8" w:space="0" w:color="auto"/>
            </w:tcBorders>
            <w:vAlign w:val="center"/>
            <w:hideMark/>
          </w:tcPr>
          <w:p w14:paraId="0FBE8E87" w14:textId="77777777" w:rsidR="008309FE" w:rsidRPr="00E66D96" w:rsidRDefault="008309FE" w:rsidP="004F17EB">
            <w:pPr>
              <w:spacing w:after="0" w:line="240" w:lineRule="auto"/>
              <w:jc w:val="center"/>
              <w:rPr>
                <w:rFonts w:ascii="Arial Narrow" w:eastAsia="Times New Roman" w:hAnsi="Arial Narrow" w:cs="Arial"/>
                <w:b/>
                <w:bCs/>
                <w:sz w:val="20"/>
                <w:szCs w:val="20"/>
              </w:rPr>
            </w:pPr>
            <w:r w:rsidRPr="00E66D96">
              <w:rPr>
                <w:rFonts w:ascii="Arial Narrow" w:eastAsia="Times New Roman" w:hAnsi="Arial Narrow" w:cs="Arial"/>
                <w:b/>
                <w:bCs/>
                <w:sz w:val="20"/>
                <w:szCs w:val="20"/>
              </w:rPr>
              <w:t>Mean</w:t>
            </w:r>
          </w:p>
        </w:tc>
        <w:tc>
          <w:tcPr>
            <w:tcW w:w="1083" w:type="dxa"/>
            <w:tcBorders>
              <w:top w:val="single" w:sz="8" w:space="0" w:color="auto"/>
              <w:left w:val="nil"/>
              <w:bottom w:val="nil"/>
              <w:right w:val="single" w:sz="8" w:space="0" w:color="auto"/>
            </w:tcBorders>
            <w:vAlign w:val="center"/>
            <w:hideMark/>
          </w:tcPr>
          <w:p w14:paraId="1C6E9082" w14:textId="77777777" w:rsidR="008309FE" w:rsidRPr="00E66D96" w:rsidRDefault="008309FE" w:rsidP="004F17EB">
            <w:pPr>
              <w:spacing w:after="0" w:line="240" w:lineRule="auto"/>
              <w:jc w:val="center"/>
              <w:rPr>
                <w:rFonts w:ascii="Arial Narrow" w:eastAsia="Times New Roman" w:hAnsi="Arial Narrow" w:cs="Arial"/>
                <w:b/>
                <w:bCs/>
                <w:sz w:val="20"/>
                <w:szCs w:val="20"/>
              </w:rPr>
            </w:pPr>
            <w:r w:rsidRPr="00E66D96">
              <w:rPr>
                <w:rFonts w:ascii="Arial Narrow" w:eastAsia="Times New Roman" w:hAnsi="Arial Narrow" w:cs="Arial"/>
                <w:b/>
                <w:bCs/>
                <w:sz w:val="20"/>
                <w:szCs w:val="20"/>
              </w:rPr>
              <w:t xml:space="preserve">Total Count </w:t>
            </w:r>
            <w:r>
              <w:rPr>
                <w:rFonts w:ascii="Arial Narrow" w:eastAsia="Times New Roman" w:hAnsi="Arial Narrow" w:cs="Arial"/>
                <w:b/>
                <w:bCs/>
                <w:sz w:val="20"/>
                <w:szCs w:val="20"/>
              </w:rPr>
              <w:t>lost</w:t>
            </w:r>
          </w:p>
        </w:tc>
        <w:tc>
          <w:tcPr>
            <w:tcW w:w="1083" w:type="dxa"/>
            <w:tcBorders>
              <w:top w:val="single" w:sz="8" w:space="0" w:color="auto"/>
              <w:left w:val="nil"/>
              <w:bottom w:val="nil"/>
              <w:right w:val="single" w:sz="8" w:space="0" w:color="auto"/>
            </w:tcBorders>
            <w:vAlign w:val="center"/>
            <w:hideMark/>
          </w:tcPr>
          <w:p w14:paraId="58AA9F4C" w14:textId="77777777" w:rsidR="008309FE" w:rsidRPr="00E66D96" w:rsidRDefault="008309FE" w:rsidP="004F17EB">
            <w:pPr>
              <w:spacing w:after="0" w:line="240" w:lineRule="auto"/>
              <w:jc w:val="center"/>
              <w:rPr>
                <w:rFonts w:ascii="Arial Narrow" w:eastAsia="Times New Roman" w:hAnsi="Arial Narrow" w:cs="Arial"/>
                <w:b/>
                <w:bCs/>
                <w:sz w:val="20"/>
                <w:szCs w:val="20"/>
              </w:rPr>
            </w:pPr>
            <w:r w:rsidRPr="00E66D96">
              <w:rPr>
                <w:rFonts w:ascii="Arial Narrow" w:eastAsia="Times New Roman" w:hAnsi="Arial Narrow" w:cs="Arial"/>
                <w:b/>
                <w:bCs/>
                <w:sz w:val="20"/>
                <w:szCs w:val="20"/>
              </w:rPr>
              <w:t>Percent Total</w:t>
            </w:r>
          </w:p>
        </w:tc>
      </w:tr>
      <w:tr w:rsidR="008309FE" w:rsidRPr="00E66D96" w14:paraId="1D2A001C" w14:textId="77777777" w:rsidTr="004F17EB">
        <w:trPr>
          <w:trHeight w:val="255"/>
        </w:trPr>
        <w:tc>
          <w:tcPr>
            <w:tcW w:w="2462" w:type="dxa"/>
            <w:tcBorders>
              <w:top w:val="single" w:sz="4" w:space="0" w:color="auto"/>
              <w:left w:val="single" w:sz="4" w:space="0" w:color="auto"/>
              <w:bottom w:val="single" w:sz="4" w:space="0" w:color="auto"/>
              <w:right w:val="single" w:sz="4" w:space="0" w:color="auto"/>
            </w:tcBorders>
            <w:noWrap/>
            <w:vAlign w:val="bottom"/>
            <w:hideMark/>
          </w:tcPr>
          <w:p w14:paraId="412EDAA4" w14:textId="77777777" w:rsidR="008309FE" w:rsidRPr="00E66D96" w:rsidRDefault="008309FE" w:rsidP="004F17EB">
            <w:pPr>
              <w:spacing w:after="0" w:line="240" w:lineRule="auto"/>
              <w:rPr>
                <w:rFonts w:ascii="Arial Narrow" w:eastAsia="Times New Roman" w:hAnsi="Arial Narrow" w:cs="Arial"/>
                <w:sz w:val="20"/>
                <w:szCs w:val="20"/>
              </w:rPr>
            </w:pPr>
            <w:r w:rsidRPr="00E66D96">
              <w:rPr>
                <w:rFonts w:ascii="Arial Narrow" w:eastAsia="Times New Roman" w:hAnsi="Arial Narrow" w:cs="Arial"/>
                <w:sz w:val="20"/>
                <w:szCs w:val="20"/>
              </w:rPr>
              <w:t>Professional Clinical</w:t>
            </w:r>
          </w:p>
        </w:tc>
        <w:tc>
          <w:tcPr>
            <w:tcW w:w="1083" w:type="dxa"/>
            <w:tcBorders>
              <w:top w:val="single" w:sz="4" w:space="0" w:color="auto"/>
              <w:left w:val="nil"/>
              <w:bottom w:val="single" w:sz="4" w:space="0" w:color="auto"/>
              <w:right w:val="single" w:sz="4" w:space="0" w:color="auto"/>
            </w:tcBorders>
            <w:noWrap/>
            <w:vAlign w:val="bottom"/>
            <w:hideMark/>
          </w:tcPr>
          <w:p w14:paraId="3D869D52" w14:textId="77777777" w:rsidR="008309FE" w:rsidRPr="00541B80" w:rsidRDefault="008309FE" w:rsidP="004F17EB">
            <w:pPr>
              <w:spacing w:after="0" w:line="240" w:lineRule="auto"/>
              <w:jc w:val="center"/>
              <w:rPr>
                <w:rFonts w:ascii="Arial Narrow" w:hAnsi="Arial Narrow" w:cs="Calibri"/>
                <w:color w:val="000000"/>
                <w:sz w:val="20"/>
                <w:szCs w:val="20"/>
              </w:rPr>
            </w:pPr>
            <w:r>
              <w:rPr>
                <w:rFonts w:ascii="Arial Narrow" w:hAnsi="Arial Narrow" w:cs="Calibri"/>
                <w:color w:val="000000"/>
                <w:sz w:val="20"/>
                <w:szCs w:val="20"/>
              </w:rPr>
              <w:t>1.11</w:t>
            </w:r>
          </w:p>
        </w:tc>
        <w:tc>
          <w:tcPr>
            <w:tcW w:w="1083" w:type="dxa"/>
            <w:tcBorders>
              <w:top w:val="single" w:sz="4" w:space="0" w:color="auto"/>
              <w:left w:val="nil"/>
              <w:bottom w:val="single" w:sz="4" w:space="0" w:color="auto"/>
              <w:right w:val="single" w:sz="4" w:space="0" w:color="auto"/>
            </w:tcBorders>
            <w:noWrap/>
            <w:vAlign w:val="bottom"/>
            <w:hideMark/>
          </w:tcPr>
          <w:p w14:paraId="704E2129" w14:textId="77777777" w:rsidR="008309FE" w:rsidRPr="00541B80" w:rsidRDefault="008309FE" w:rsidP="004F17EB">
            <w:pPr>
              <w:spacing w:after="0" w:line="240" w:lineRule="auto"/>
              <w:jc w:val="center"/>
              <w:rPr>
                <w:rFonts w:ascii="Arial Narrow" w:hAnsi="Arial Narrow" w:cs="Calibri"/>
                <w:color w:val="000000"/>
                <w:sz w:val="20"/>
                <w:szCs w:val="20"/>
              </w:rPr>
            </w:pPr>
            <w:r w:rsidRPr="00541B80">
              <w:rPr>
                <w:rFonts w:ascii="Arial Narrow" w:hAnsi="Arial Narrow" w:cs="Calibri"/>
                <w:color w:val="000000"/>
                <w:sz w:val="20"/>
                <w:szCs w:val="20"/>
              </w:rPr>
              <w:t>110</w:t>
            </w:r>
          </w:p>
        </w:tc>
        <w:tc>
          <w:tcPr>
            <w:tcW w:w="1083" w:type="dxa"/>
            <w:tcBorders>
              <w:top w:val="single" w:sz="4" w:space="0" w:color="auto"/>
              <w:left w:val="nil"/>
              <w:bottom w:val="single" w:sz="4" w:space="0" w:color="auto"/>
              <w:right w:val="single" w:sz="4" w:space="0" w:color="auto"/>
            </w:tcBorders>
            <w:noWrap/>
            <w:vAlign w:val="center"/>
            <w:hideMark/>
          </w:tcPr>
          <w:p w14:paraId="005B21F4" w14:textId="77777777" w:rsidR="008309FE" w:rsidRPr="00E66D96" w:rsidRDefault="008309FE" w:rsidP="004F17EB">
            <w:pPr>
              <w:spacing w:after="0" w:line="240" w:lineRule="auto"/>
              <w:jc w:val="right"/>
              <w:rPr>
                <w:rFonts w:ascii="Arial Narrow" w:eastAsia="Times New Roman" w:hAnsi="Arial Narrow" w:cs="Arial"/>
                <w:sz w:val="20"/>
                <w:szCs w:val="20"/>
              </w:rPr>
            </w:pPr>
            <w:r w:rsidRPr="00541B80">
              <w:rPr>
                <w:rFonts w:ascii="Arial Narrow" w:eastAsia="Times New Roman" w:hAnsi="Arial Narrow" w:cs="Arial"/>
                <w:sz w:val="20"/>
                <w:szCs w:val="20"/>
              </w:rPr>
              <w:t>26.4</w:t>
            </w:r>
            <w:r w:rsidRPr="00E66D96">
              <w:rPr>
                <w:rFonts w:ascii="Arial Narrow" w:eastAsia="Times New Roman" w:hAnsi="Arial Narrow" w:cs="Arial"/>
                <w:sz w:val="20"/>
                <w:szCs w:val="20"/>
              </w:rPr>
              <w:t>%</w:t>
            </w:r>
          </w:p>
        </w:tc>
        <w:tc>
          <w:tcPr>
            <w:tcW w:w="272" w:type="dxa"/>
            <w:noWrap/>
            <w:vAlign w:val="bottom"/>
            <w:hideMark/>
          </w:tcPr>
          <w:p w14:paraId="43322B16" w14:textId="77777777" w:rsidR="008309FE" w:rsidRPr="00E66D96" w:rsidRDefault="008309FE" w:rsidP="004F17EB">
            <w:pPr>
              <w:spacing w:after="0"/>
              <w:rPr>
                <w:rFonts w:ascii="Calibri" w:eastAsia="Calibri" w:hAnsi="Calibri" w:cs="Times New Roman"/>
              </w:rPr>
            </w:pPr>
          </w:p>
        </w:tc>
        <w:tc>
          <w:tcPr>
            <w:tcW w:w="1083" w:type="dxa"/>
            <w:noWrap/>
            <w:vAlign w:val="bottom"/>
            <w:hideMark/>
          </w:tcPr>
          <w:p w14:paraId="76ABD397" w14:textId="77777777" w:rsidR="008309FE" w:rsidRPr="00E66D96" w:rsidRDefault="008309FE" w:rsidP="004F17EB">
            <w:pPr>
              <w:spacing w:after="0"/>
              <w:rPr>
                <w:rFonts w:ascii="Calibri" w:eastAsia="Calibri" w:hAnsi="Calibri" w:cs="Times New Roman"/>
              </w:rPr>
            </w:pPr>
          </w:p>
        </w:tc>
        <w:tc>
          <w:tcPr>
            <w:tcW w:w="1083" w:type="dxa"/>
            <w:tcBorders>
              <w:top w:val="single" w:sz="4" w:space="0" w:color="auto"/>
              <w:left w:val="single" w:sz="4" w:space="0" w:color="auto"/>
              <w:bottom w:val="single" w:sz="4" w:space="0" w:color="auto"/>
              <w:right w:val="single" w:sz="4" w:space="0" w:color="auto"/>
            </w:tcBorders>
            <w:noWrap/>
            <w:vAlign w:val="bottom"/>
            <w:hideMark/>
          </w:tcPr>
          <w:p w14:paraId="38E145F6" w14:textId="77777777" w:rsidR="008309FE" w:rsidRDefault="008309FE" w:rsidP="004F17EB">
            <w:pPr>
              <w:spacing w:after="0"/>
              <w:jc w:val="center"/>
              <w:rPr>
                <w:rFonts w:ascii="Arial Narrow" w:hAnsi="Arial Narrow" w:cs="Calibri"/>
                <w:color w:val="000000"/>
                <w:sz w:val="20"/>
                <w:szCs w:val="20"/>
              </w:rPr>
            </w:pPr>
            <w:r>
              <w:rPr>
                <w:rFonts w:ascii="Arial Narrow" w:hAnsi="Arial Narrow" w:cs="Calibri"/>
                <w:color w:val="000000"/>
                <w:sz w:val="20"/>
                <w:szCs w:val="20"/>
              </w:rPr>
              <w:t>0.80</w:t>
            </w:r>
          </w:p>
        </w:tc>
        <w:tc>
          <w:tcPr>
            <w:tcW w:w="1083" w:type="dxa"/>
            <w:tcBorders>
              <w:top w:val="single" w:sz="4" w:space="0" w:color="auto"/>
              <w:left w:val="nil"/>
              <w:bottom w:val="single" w:sz="4" w:space="0" w:color="auto"/>
              <w:right w:val="single" w:sz="4" w:space="0" w:color="auto"/>
            </w:tcBorders>
            <w:noWrap/>
            <w:vAlign w:val="bottom"/>
            <w:hideMark/>
          </w:tcPr>
          <w:p w14:paraId="3545BCD1" w14:textId="77777777" w:rsidR="008309FE" w:rsidRDefault="008309FE" w:rsidP="004F17EB">
            <w:pPr>
              <w:spacing w:after="0"/>
              <w:jc w:val="center"/>
              <w:rPr>
                <w:rFonts w:ascii="Arial Narrow" w:hAnsi="Arial Narrow" w:cs="Calibri"/>
                <w:color w:val="000000"/>
                <w:sz w:val="20"/>
                <w:szCs w:val="20"/>
              </w:rPr>
            </w:pPr>
            <w:r>
              <w:rPr>
                <w:rFonts w:ascii="Arial Narrow" w:hAnsi="Arial Narrow" w:cs="Calibri"/>
                <w:color w:val="000000"/>
                <w:sz w:val="20"/>
                <w:szCs w:val="20"/>
              </w:rPr>
              <w:t>19</w:t>
            </w:r>
          </w:p>
        </w:tc>
        <w:tc>
          <w:tcPr>
            <w:tcW w:w="1083" w:type="dxa"/>
            <w:tcBorders>
              <w:top w:val="single" w:sz="4" w:space="0" w:color="auto"/>
              <w:left w:val="nil"/>
              <w:bottom w:val="single" w:sz="4" w:space="0" w:color="auto"/>
              <w:right w:val="single" w:sz="4" w:space="0" w:color="auto"/>
            </w:tcBorders>
            <w:noWrap/>
            <w:vAlign w:val="center"/>
            <w:hideMark/>
          </w:tcPr>
          <w:p w14:paraId="4F697E95" w14:textId="77777777" w:rsidR="008309FE" w:rsidRPr="00E66D96"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4.6</w:t>
            </w:r>
            <w:r w:rsidRPr="00E66D96">
              <w:rPr>
                <w:rFonts w:ascii="Arial Narrow" w:eastAsia="Times New Roman" w:hAnsi="Arial Narrow" w:cs="Arial"/>
                <w:sz w:val="20"/>
                <w:szCs w:val="20"/>
              </w:rPr>
              <w:t>%</w:t>
            </w:r>
          </w:p>
        </w:tc>
      </w:tr>
      <w:tr w:rsidR="008309FE" w:rsidRPr="00E66D96" w14:paraId="623AC379" w14:textId="77777777" w:rsidTr="004F17EB">
        <w:trPr>
          <w:trHeight w:val="255"/>
        </w:trPr>
        <w:tc>
          <w:tcPr>
            <w:tcW w:w="2462" w:type="dxa"/>
            <w:tcBorders>
              <w:top w:val="nil"/>
              <w:left w:val="single" w:sz="4" w:space="0" w:color="auto"/>
              <w:bottom w:val="single" w:sz="4" w:space="0" w:color="auto"/>
              <w:right w:val="single" w:sz="4" w:space="0" w:color="auto"/>
            </w:tcBorders>
            <w:noWrap/>
            <w:vAlign w:val="bottom"/>
            <w:hideMark/>
          </w:tcPr>
          <w:p w14:paraId="6F52EDD0" w14:textId="77777777" w:rsidR="008309FE" w:rsidRPr="00E66D96" w:rsidRDefault="008309FE" w:rsidP="004F17EB">
            <w:pPr>
              <w:spacing w:after="0" w:line="240" w:lineRule="auto"/>
              <w:rPr>
                <w:rFonts w:ascii="Arial Narrow" w:eastAsia="Times New Roman" w:hAnsi="Arial Narrow" w:cs="Arial"/>
                <w:sz w:val="20"/>
                <w:szCs w:val="20"/>
              </w:rPr>
            </w:pPr>
            <w:r w:rsidRPr="00E66D96">
              <w:rPr>
                <w:rFonts w:ascii="Arial Narrow" w:eastAsia="Times New Roman" w:hAnsi="Arial Narrow" w:cs="Arial"/>
                <w:sz w:val="20"/>
                <w:szCs w:val="20"/>
              </w:rPr>
              <w:t>Psychiatric Nurse Practitioner</w:t>
            </w:r>
          </w:p>
        </w:tc>
        <w:tc>
          <w:tcPr>
            <w:tcW w:w="1083" w:type="dxa"/>
            <w:tcBorders>
              <w:top w:val="nil"/>
              <w:left w:val="nil"/>
              <w:bottom w:val="single" w:sz="4" w:space="0" w:color="auto"/>
              <w:right w:val="single" w:sz="4" w:space="0" w:color="auto"/>
            </w:tcBorders>
            <w:noWrap/>
            <w:vAlign w:val="bottom"/>
            <w:hideMark/>
          </w:tcPr>
          <w:p w14:paraId="5B7A34E1" w14:textId="77777777" w:rsidR="008309FE" w:rsidRPr="00541B80" w:rsidRDefault="008309FE" w:rsidP="004F17EB">
            <w:pPr>
              <w:spacing w:after="0" w:line="240" w:lineRule="auto"/>
              <w:jc w:val="center"/>
              <w:rPr>
                <w:rFonts w:ascii="Arial Narrow" w:hAnsi="Arial Narrow" w:cs="Calibri"/>
                <w:color w:val="000000"/>
                <w:sz w:val="20"/>
                <w:szCs w:val="20"/>
              </w:rPr>
            </w:pPr>
            <w:r>
              <w:rPr>
                <w:rFonts w:ascii="Arial Narrow" w:hAnsi="Arial Narrow" w:cs="Calibri"/>
                <w:color w:val="000000"/>
                <w:sz w:val="20"/>
                <w:szCs w:val="20"/>
              </w:rPr>
              <w:t>0.48</w:t>
            </w:r>
          </w:p>
        </w:tc>
        <w:tc>
          <w:tcPr>
            <w:tcW w:w="1083" w:type="dxa"/>
            <w:tcBorders>
              <w:top w:val="nil"/>
              <w:left w:val="nil"/>
              <w:bottom w:val="single" w:sz="4" w:space="0" w:color="auto"/>
              <w:right w:val="single" w:sz="4" w:space="0" w:color="auto"/>
            </w:tcBorders>
            <w:noWrap/>
            <w:vAlign w:val="bottom"/>
            <w:hideMark/>
          </w:tcPr>
          <w:p w14:paraId="7A4B805D" w14:textId="77777777" w:rsidR="008309FE" w:rsidRPr="00541B80" w:rsidRDefault="008309FE" w:rsidP="004F17EB">
            <w:pPr>
              <w:spacing w:after="0" w:line="240" w:lineRule="auto"/>
              <w:jc w:val="center"/>
              <w:rPr>
                <w:rFonts w:ascii="Arial Narrow" w:hAnsi="Arial Narrow" w:cs="Calibri"/>
                <w:color w:val="000000"/>
                <w:sz w:val="20"/>
                <w:szCs w:val="20"/>
              </w:rPr>
            </w:pPr>
            <w:r w:rsidRPr="00541B80">
              <w:rPr>
                <w:rFonts w:ascii="Arial Narrow" w:hAnsi="Arial Narrow" w:cs="Calibri"/>
                <w:color w:val="000000"/>
                <w:sz w:val="20"/>
                <w:szCs w:val="20"/>
              </w:rPr>
              <w:t>4</w:t>
            </w:r>
          </w:p>
        </w:tc>
        <w:tc>
          <w:tcPr>
            <w:tcW w:w="1083" w:type="dxa"/>
            <w:tcBorders>
              <w:top w:val="nil"/>
              <w:left w:val="nil"/>
              <w:bottom w:val="single" w:sz="4" w:space="0" w:color="auto"/>
              <w:right w:val="single" w:sz="4" w:space="0" w:color="auto"/>
            </w:tcBorders>
            <w:noWrap/>
            <w:vAlign w:val="center"/>
            <w:hideMark/>
          </w:tcPr>
          <w:p w14:paraId="3D886DD1" w14:textId="77777777" w:rsidR="008309FE" w:rsidRPr="00E66D96"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1.0</w:t>
            </w:r>
            <w:r w:rsidRPr="00E66D96">
              <w:rPr>
                <w:rFonts w:ascii="Arial Narrow" w:eastAsia="Times New Roman" w:hAnsi="Arial Narrow" w:cs="Arial"/>
                <w:sz w:val="20"/>
                <w:szCs w:val="20"/>
              </w:rPr>
              <w:t>%</w:t>
            </w:r>
          </w:p>
        </w:tc>
        <w:tc>
          <w:tcPr>
            <w:tcW w:w="272" w:type="dxa"/>
            <w:noWrap/>
            <w:vAlign w:val="bottom"/>
            <w:hideMark/>
          </w:tcPr>
          <w:p w14:paraId="35E9B255" w14:textId="77777777" w:rsidR="008309FE" w:rsidRPr="00E66D96" w:rsidRDefault="008309FE" w:rsidP="004F17EB">
            <w:pPr>
              <w:spacing w:after="0"/>
              <w:rPr>
                <w:rFonts w:ascii="Calibri" w:eastAsia="Calibri" w:hAnsi="Calibri" w:cs="Times New Roman"/>
              </w:rPr>
            </w:pPr>
          </w:p>
        </w:tc>
        <w:tc>
          <w:tcPr>
            <w:tcW w:w="1083" w:type="dxa"/>
            <w:noWrap/>
            <w:vAlign w:val="bottom"/>
            <w:hideMark/>
          </w:tcPr>
          <w:p w14:paraId="616B44B0" w14:textId="77777777" w:rsidR="008309FE" w:rsidRPr="00E66D96" w:rsidRDefault="008309FE" w:rsidP="004F17EB">
            <w:pPr>
              <w:spacing w:after="0"/>
              <w:rPr>
                <w:rFonts w:ascii="Calibri" w:eastAsia="Calibri" w:hAnsi="Calibri" w:cs="Times New Roman"/>
              </w:rPr>
            </w:pPr>
          </w:p>
        </w:tc>
        <w:tc>
          <w:tcPr>
            <w:tcW w:w="1083" w:type="dxa"/>
            <w:tcBorders>
              <w:top w:val="nil"/>
              <w:left w:val="single" w:sz="4" w:space="0" w:color="auto"/>
              <w:bottom w:val="single" w:sz="4" w:space="0" w:color="auto"/>
              <w:right w:val="single" w:sz="4" w:space="0" w:color="auto"/>
            </w:tcBorders>
            <w:noWrap/>
            <w:vAlign w:val="bottom"/>
            <w:hideMark/>
          </w:tcPr>
          <w:p w14:paraId="6B36FDA9" w14:textId="77777777" w:rsidR="008309FE" w:rsidRDefault="008309FE" w:rsidP="004F17EB">
            <w:pPr>
              <w:spacing w:after="0"/>
              <w:jc w:val="center"/>
              <w:rPr>
                <w:rFonts w:ascii="Arial Narrow" w:hAnsi="Arial Narrow" w:cs="Calibri"/>
                <w:color w:val="000000"/>
                <w:sz w:val="20"/>
                <w:szCs w:val="20"/>
              </w:rPr>
            </w:pPr>
            <w:r>
              <w:rPr>
                <w:rFonts w:ascii="Arial Narrow" w:hAnsi="Arial Narrow" w:cs="Calibri"/>
                <w:color w:val="000000"/>
                <w:sz w:val="20"/>
                <w:szCs w:val="20"/>
              </w:rPr>
              <w:t>0.00</w:t>
            </w:r>
          </w:p>
        </w:tc>
        <w:tc>
          <w:tcPr>
            <w:tcW w:w="1083" w:type="dxa"/>
            <w:tcBorders>
              <w:top w:val="nil"/>
              <w:left w:val="nil"/>
              <w:bottom w:val="single" w:sz="4" w:space="0" w:color="auto"/>
              <w:right w:val="single" w:sz="4" w:space="0" w:color="auto"/>
            </w:tcBorders>
            <w:noWrap/>
            <w:vAlign w:val="bottom"/>
            <w:hideMark/>
          </w:tcPr>
          <w:p w14:paraId="37AE218C" w14:textId="77777777" w:rsidR="008309FE" w:rsidRDefault="008309FE" w:rsidP="004F17EB">
            <w:pPr>
              <w:spacing w:after="0"/>
              <w:jc w:val="center"/>
              <w:rPr>
                <w:rFonts w:ascii="Arial Narrow" w:hAnsi="Arial Narrow" w:cs="Calibri"/>
                <w:color w:val="000000"/>
                <w:sz w:val="20"/>
                <w:szCs w:val="20"/>
              </w:rPr>
            </w:pPr>
            <w:r>
              <w:rPr>
                <w:rFonts w:ascii="Arial Narrow" w:hAnsi="Arial Narrow" w:cs="Calibri"/>
                <w:color w:val="000000"/>
                <w:sz w:val="20"/>
                <w:szCs w:val="20"/>
              </w:rPr>
              <w:t>0</w:t>
            </w:r>
          </w:p>
        </w:tc>
        <w:tc>
          <w:tcPr>
            <w:tcW w:w="1083" w:type="dxa"/>
            <w:tcBorders>
              <w:top w:val="nil"/>
              <w:left w:val="nil"/>
              <w:bottom w:val="single" w:sz="4" w:space="0" w:color="auto"/>
              <w:right w:val="single" w:sz="4" w:space="0" w:color="auto"/>
            </w:tcBorders>
            <w:noWrap/>
            <w:vAlign w:val="center"/>
            <w:hideMark/>
          </w:tcPr>
          <w:p w14:paraId="2E49D9F1" w14:textId="77777777" w:rsidR="008309FE" w:rsidRPr="00E66D96"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0.0</w:t>
            </w:r>
            <w:r w:rsidRPr="00E66D96">
              <w:rPr>
                <w:rFonts w:ascii="Arial Narrow" w:eastAsia="Times New Roman" w:hAnsi="Arial Narrow" w:cs="Arial"/>
                <w:sz w:val="20"/>
                <w:szCs w:val="20"/>
              </w:rPr>
              <w:t>%</w:t>
            </w:r>
          </w:p>
        </w:tc>
      </w:tr>
      <w:tr w:rsidR="008309FE" w:rsidRPr="00E66D96" w14:paraId="1545AC20" w14:textId="77777777" w:rsidTr="004F17EB">
        <w:trPr>
          <w:trHeight w:val="255"/>
        </w:trPr>
        <w:tc>
          <w:tcPr>
            <w:tcW w:w="2462" w:type="dxa"/>
            <w:tcBorders>
              <w:top w:val="nil"/>
              <w:left w:val="single" w:sz="4" w:space="0" w:color="auto"/>
              <w:bottom w:val="single" w:sz="4" w:space="0" w:color="auto"/>
              <w:right w:val="single" w:sz="4" w:space="0" w:color="auto"/>
            </w:tcBorders>
            <w:noWrap/>
            <w:vAlign w:val="bottom"/>
            <w:hideMark/>
          </w:tcPr>
          <w:p w14:paraId="0369D965" w14:textId="77777777" w:rsidR="008309FE" w:rsidRPr="00E66D96" w:rsidRDefault="008309FE" w:rsidP="004F17EB">
            <w:pPr>
              <w:spacing w:after="0" w:line="240" w:lineRule="auto"/>
              <w:rPr>
                <w:rFonts w:ascii="Arial Narrow" w:eastAsia="Times New Roman" w:hAnsi="Arial Narrow" w:cs="Arial"/>
                <w:sz w:val="20"/>
                <w:szCs w:val="20"/>
              </w:rPr>
            </w:pPr>
            <w:r w:rsidRPr="00E66D96">
              <w:rPr>
                <w:rFonts w:ascii="Arial Narrow" w:eastAsia="Times New Roman" w:hAnsi="Arial Narrow" w:cs="Arial"/>
                <w:sz w:val="20"/>
                <w:szCs w:val="20"/>
              </w:rPr>
              <w:t>Psychiatrist</w:t>
            </w:r>
          </w:p>
        </w:tc>
        <w:tc>
          <w:tcPr>
            <w:tcW w:w="1083" w:type="dxa"/>
            <w:tcBorders>
              <w:top w:val="nil"/>
              <w:left w:val="nil"/>
              <w:bottom w:val="single" w:sz="4" w:space="0" w:color="auto"/>
              <w:right w:val="single" w:sz="4" w:space="0" w:color="auto"/>
            </w:tcBorders>
            <w:noWrap/>
            <w:vAlign w:val="bottom"/>
            <w:hideMark/>
          </w:tcPr>
          <w:p w14:paraId="0EC5A267" w14:textId="77777777" w:rsidR="008309FE" w:rsidRPr="00541B80" w:rsidRDefault="008309FE" w:rsidP="004F17EB">
            <w:pPr>
              <w:spacing w:after="0" w:line="240" w:lineRule="auto"/>
              <w:jc w:val="center"/>
              <w:rPr>
                <w:rFonts w:ascii="Arial Narrow" w:hAnsi="Arial Narrow" w:cs="Calibri"/>
                <w:color w:val="000000"/>
                <w:sz w:val="20"/>
                <w:szCs w:val="20"/>
              </w:rPr>
            </w:pPr>
            <w:r>
              <w:rPr>
                <w:rFonts w:ascii="Arial Narrow" w:hAnsi="Arial Narrow" w:cs="Calibri"/>
                <w:color w:val="000000"/>
                <w:sz w:val="20"/>
                <w:szCs w:val="20"/>
              </w:rPr>
              <w:t>0.73</w:t>
            </w:r>
          </w:p>
        </w:tc>
        <w:tc>
          <w:tcPr>
            <w:tcW w:w="1083" w:type="dxa"/>
            <w:tcBorders>
              <w:top w:val="nil"/>
              <w:left w:val="nil"/>
              <w:bottom w:val="single" w:sz="4" w:space="0" w:color="auto"/>
              <w:right w:val="single" w:sz="4" w:space="0" w:color="auto"/>
            </w:tcBorders>
            <w:noWrap/>
            <w:vAlign w:val="bottom"/>
            <w:hideMark/>
          </w:tcPr>
          <w:p w14:paraId="4EF4116C" w14:textId="77777777" w:rsidR="008309FE" w:rsidRPr="00541B80" w:rsidRDefault="008309FE" w:rsidP="004F17EB">
            <w:pPr>
              <w:spacing w:after="0" w:line="240" w:lineRule="auto"/>
              <w:jc w:val="center"/>
              <w:rPr>
                <w:rFonts w:ascii="Arial Narrow" w:hAnsi="Arial Narrow" w:cs="Calibri"/>
                <w:color w:val="000000"/>
                <w:sz w:val="20"/>
                <w:szCs w:val="20"/>
              </w:rPr>
            </w:pPr>
            <w:r w:rsidRPr="00541B80">
              <w:rPr>
                <w:rFonts w:ascii="Arial Narrow" w:hAnsi="Arial Narrow" w:cs="Calibri"/>
                <w:color w:val="000000"/>
                <w:sz w:val="20"/>
                <w:szCs w:val="20"/>
              </w:rPr>
              <w:t>6</w:t>
            </w:r>
          </w:p>
        </w:tc>
        <w:tc>
          <w:tcPr>
            <w:tcW w:w="1083" w:type="dxa"/>
            <w:tcBorders>
              <w:top w:val="nil"/>
              <w:left w:val="nil"/>
              <w:bottom w:val="single" w:sz="4" w:space="0" w:color="auto"/>
              <w:right w:val="single" w:sz="4" w:space="0" w:color="auto"/>
            </w:tcBorders>
            <w:noWrap/>
            <w:vAlign w:val="center"/>
            <w:hideMark/>
          </w:tcPr>
          <w:p w14:paraId="044D4B6F" w14:textId="77777777" w:rsidR="008309FE" w:rsidRPr="00E66D96"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1.4</w:t>
            </w:r>
            <w:r w:rsidRPr="00E66D96">
              <w:rPr>
                <w:rFonts w:ascii="Arial Narrow" w:eastAsia="Times New Roman" w:hAnsi="Arial Narrow" w:cs="Arial"/>
                <w:sz w:val="20"/>
                <w:szCs w:val="20"/>
              </w:rPr>
              <w:t>%</w:t>
            </w:r>
          </w:p>
        </w:tc>
        <w:tc>
          <w:tcPr>
            <w:tcW w:w="272" w:type="dxa"/>
            <w:noWrap/>
            <w:vAlign w:val="bottom"/>
            <w:hideMark/>
          </w:tcPr>
          <w:p w14:paraId="245383B8" w14:textId="77777777" w:rsidR="008309FE" w:rsidRPr="00E66D96" w:rsidRDefault="008309FE" w:rsidP="004F17EB">
            <w:pPr>
              <w:spacing w:after="0"/>
              <w:rPr>
                <w:rFonts w:ascii="Calibri" w:eastAsia="Calibri" w:hAnsi="Calibri" w:cs="Times New Roman"/>
              </w:rPr>
            </w:pPr>
          </w:p>
        </w:tc>
        <w:tc>
          <w:tcPr>
            <w:tcW w:w="1083" w:type="dxa"/>
            <w:noWrap/>
            <w:vAlign w:val="bottom"/>
            <w:hideMark/>
          </w:tcPr>
          <w:p w14:paraId="32F0EBA2" w14:textId="77777777" w:rsidR="008309FE" w:rsidRPr="00E66D96" w:rsidRDefault="008309FE" w:rsidP="004F17EB">
            <w:pPr>
              <w:spacing w:after="0"/>
              <w:rPr>
                <w:rFonts w:ascii="Calibri" w:eastAsia="Calibri" w:hAnsi="Calibri" w:cs="Times New Roman"/>
              </w:rPr>
            </w:pPr>
          </w:p>
        </w:tc>
        <w:tc>
          <w:tcPr>
            <w:tcW w:w="1083" w:type="dxa"/>
            <w:tcBorders>
              <w:top w:val="nil"/>
              <w:left w:val="single" w:sz="4" w:space="0" w:color="auto"/>
              <w:bottom w:val="single" w:sz="4" w:space="0" w:color="auto"/>
              <w:right w:val="single" w:sz="4" w:space="0" w:color="auto"/>
            </w:tcBorders>
            <w:noWrap/>
            <w:vAlign w:val="bottom"/>
            <w:hideMark/>
          </w:tcPr>
          <w:p w14:paraId="5F8C6BC2" w14:textId="77777777" w:rsidR="008309FE" w:rsidRDefault="008309FE" w:rsidP="004F17EB">
            <w:pPr>
              <w:spacing w:after="0"/>
              <w:jc w:val="center"/>
              <w:rPr>
                <w:rFonts w:ascii="Arial Narrow" w:hAnsi="Arial Narrow" w:cs="Calibri"/>
                <w:color w:val="000000"/>
                <w:sz w:val="20"/>
                <w:szCs w:val="20"/>
              </w:rPr>
            </w:pPr>
            <w:r>
              <w:rPr>
                <w:rFonts w:ascii="Arial Narrow" w:hAnsi="Arial Narrow" w:cs="Calibri"/>
                <w:color w:val="000000"/>
                <w:sz w:val="20"/>
                <w:szCs w:val="20"/>
              </w:rPr>
              <w:t>3.00</w:t>
            </w:r>
          </w:p>
        </w:tc>
        <w:tc>
          <w:tcPr>
            <w:tcW w:w="1083" w:type="dxa"/>
            <w:tcBorders>
              <w:top w:val="nil"/>
              <w:left w:val="nil"/>
              <w:bottom w:val="single" w:sz="4" w:space="0" w:color="auto"/>
              <w:right w:val="single" w:sz="4" w:space="0" w:color="auto"/>
            </w:tcBorders>
            <w:noWrap/>
            <w:vAlign w:val="bottom"/>
            <w:hideMark/>
          </w:tcPr>
          <w:p w14:paraId="290EDD60" w14:textId="77777777" w:rsidR="008309FE" w:rsidRDefault="008309FE" w:rsidP="004F17EB">
            <w:pPr>
              <w:spacing w:after="0"/>
              <w:jc w:val="center"/>
              <w:rPr>
                <w:rFonts w:ascii="Arial Narrow" w:hAnsi="Arial Narrow" w:cs="Calibri"/>
                <w:color w:val="000000"/>
                <w:sz w:val="20"/>
                <w:szCs w:val="20"/>
              </w:rPr>
            </w:pPr>
            <w:r>
              <w:rPr>
                <w:rFonts w:ascii="Arial Narrow" w:hAnsi="Arial Narrow" w:cs="Calibri"/>
                <w:color w:val="000000"/>
                <w:sz w:val="20"/>
                <w:szCs w:val="20"/>
              </w:rPr>
              <w:t>1</w:t>
            </w:r>
          </w:p>
        </w:tc>
        <w:tc>
          <w:tcPr>
            <w:tcW w:w="1083" w:type="dxa"/>
            <w:tcBorders>
              <w:top w:val="nil"/>
              <w:left w:val="nil"/>
              <w:bottom w:val="single" w:sz="4" w:space="0" w:color="auto"/>
              <w:right w:val="single" w:sz="4" w:space="0" w:color="auto"/>
            </w:tcBorders>
            <w:noWrap/>
            <w:vAlign w:val="center"/>
            <w:hideMark/>
          </w:tcPr>
          <w:p w14:paraId="3A4F74EE" w14:textId="77777777" w:rsidR="008309FE" w:rsidRPr="00E66D96" w:rsidRDefault="008309FE" w:rsidP="004F17EB">
            <w:pPr>
              <w:spacing w:after="0" w:line="240" w:lineRule="auto"/>
              <w:jc w:val="right"/>
              <w:rPr>
                <w:rFonts w:ascii="Arial Narrow" w:eastAsia="Times New Roman" w:hAnsi="Arial Narrow" w:cs="Arial"/>
                <w:sz w:val="20"/>
                <w:szCs w:val="20"/>
              </w:rPr>
            </w:pPr>
            <w:r w:rsidRPr="00E66D96">
              <w:rPr>
                <w:rFonts w:ascii="Arial Narrow" w:eastAsia="Times New Roman" w:hAnsi="Arial Narrow" w:cs="Arial"/>
                <w:sz w:val="20"/>
                <w:szCs w:val="20"/>
              </w:rPr>
              <w:t>0.</w:t>
            </w:r>
            <w:r>
              <w:rPr>
                <w:rFonts w:ascii="Arial Narrow" w:eastAsia="Times New Roman" w:hAnsi="Arial Narrow" w:cs="Arial"/>
                <w:sz w:val="20"/>
                <w:szCs w:val="20"/>
              </w:rPr>
              <w:t>2</w:t>
            </w:r>
            <w:r w:rsidRPr="00E66D96">
              <w:rPr>
                <w:rFonts w:ascii="Arial Narrow" w:eastAsia="Times New Roman" w:hAnsi="Arial Narrow" w:cs="Arial"/>
                <w:sz w:val="20"/>
                <w:szCs w:val="20"/>
              </w:rPr>
              <w:t>%</w:t>
            </w:r>
          </w:p>
        </w:tc>
      </w:tr>
      <w:tr w:rsidR="008309FE" w:rsidRPr="00E66D96" w14:paraId="698AAE8D" w14:textId="77777777" w:rsidTr="004F17EB">
        <w:trPr>
          <w:trHeight w:val="255"/>
        </w:trPr>
        <w:tc>
          <w:tcPr>
            <w:tcW w:w="2462" w:type="dxa"/>
            <w:tcBorders>
              <w:top w:val="nil"/>
              <w:left w:val="single" w:sz="4" w:space="0" w:color="auto"/>
              <w:bottom w:val="single" w:sz="4" w:space="0" w:color="auto"/>
              <w:right w:val="single" w:sz="4" w:space="0" w:color="auto"/>
            </w:tcBorders>
            <w:noWrap/>
            <w:vAlign w:val="bottom"/>
            <w:hideMark/>
          </w:tcPr>
          <w:p w14:paraId="2CE8FD0D" w14:textId="77777777" w:rsidR="008309FE" w:rsidRPr="00E66D96" w:rsidRDefault="008309FE" w:rsidP="004F17EB">
            <w:pPr>
              <w:spacing w:after="0" w:line="240" w:lineRule="auto"/>
              <w:rPr>
                <w:rFonts w:ascii="Arial Narrow" w:eastAsia="Times New Roman" w:hAnsi="Arial Narrow" w:cs="Arial"/>
                <w:sz w:val="20"/>
                <w:szCs w:val="20"/>
              </w:rPr>
            </w:pPr>
            <w:r w:rsidRPr="00E66D96">
              <w:rPr>
                <w:rFonts w:ascii="Arial Narrow" w:eastAsia="Times New Roman" w:hAnsi="Arial Narrow" w:cs="Arial"/>
                <w:sz w:val="20"/>
                <w:szCs w:val="20"/>
              </w:rPr>
              <w:t>Psychiatric Resident</w:t>
            </w:r>
          </w:p>
        </w:tc>
        <w:tc>
          <w:tcPr>
            <w:tcW w:w="1083" w:type="dxa"/>
            <w:tcBorders>
              <w:top w:val="nil"/>
              <w:left w:val="nil"/>
              <w:bottom w:val="single" w:sz="4" w:space="0" w:color="auto"/>
              <w:right w:val="single" w:sz="4" w:space="0" w:color="auto"/>
            </w:tcBorders>
            <w:noWrap/>
            <w:vAlign w:val="bottom"/>
            <w:hideMark/>
          </w:tcPr>
          <w:p w14:paraId="0140A2C2" w14:textId="77777777" w:rsidR="008309FE" w:rsidRPr="00541B80" w:rsidRDefault="008309FE" w:rsidP="004F17EB">
            <w:pPr>
              <w:spacing w:after="0" w:line="240" w:lineRule="auto"/>
              <w:jc w:val="center"/>
              <w:rPr>
                <w:rFonts w:ascii="Arial Narrow" w:hAnsi="Arial Narrow" w:cs="Calibri"/>
                <w:color w:val="000000"/>
                <w:sz w:val="20"/>
                <w:szCs w:val="20"/>
              </w:rPr>
            </w:pPr>
            <w:r>
              <w:rPr>
                <w:rFonts w:ascii="Arial Narrow" w:hAnsi="Arial Narrow" w:cs="Calibri"/>
                <w:color w:val="000000"/>
                <w:sz w:val="20"/>
                <w:szCs w:val="20"/>
              </w:rPr>
              <w:t>0.18</w:t>
            </w:r>
          </w:p>
        </w:tc>
        <w:tc>
          <w:tcPr>
            <w:tcW w:w="1083" w:type="dxa"/>
            <w:tcBorders>
              <w:top w:val="nil"/>
              <w:left w:val="nil"/>
              <w:bottom w:val="single" w:sz="4" w:space="0" w:color="auto"/>
              <w:right w:val="single" w:sz="4" w:space="0" w:color="auto"/>
            </w:tcBorders>
            <w:noWrap/>
            <w:vAlign w:val="bottom"/>
            <w:hideMark/>
          </w:tcPr>
          <w:p w14:paraId="27B0A772" w14:textId="77777777" w:rsidR="008309FE" w:rsidRPr="00541B80" w:rsidRDefault="008309FE" w:rsidP="004F17EB">
            <w:pPr>
              <w:spacing w:after="0" w:line="240" w:lineRule="auto"/>
              <w:jc w:val="center"/>
              <w:rPr>
                <w:rFonts w:ascii="Arial Narrow" w:hAnsi="Arial Narrow" w:cs="Calibri"/>
                <w:color w:val="000000"/>
                <w:sz w:val="20"/>
                <w:szCs w:val="20"/>
              </w:rPr>
            </w:pPr>
            <w:r w:rsidRPr="00541B80">
              <w:rPr>
                <w:rFonts w:ascii="Arial Narrow" w:hAnsi="Arial Narrow" w:cs="Calibri"/>
                <w:color w:val="000000"/>
                <w:sz w:val="20"/>
                <w:szCs w:val="20"/>
              </w:rPr>
              <w:t>3</w:t>
            </w:r>
          </w:p>
        </w:tc>
        <w:tc>
          <w:tcPr>
            <w:tcW w:w="1083" w:type="dxa"/>
            <w:tcBorders>
              <w:top w:val="nil"/>
              <w:left w:val="nil"/>
              <w:bottom w:val="single" w:sz="4" w:space="0" w:color="auto"/>
              <w:right w:val="single" w:sz="4" w:space="0" w:color="auto"/>
            </w:tcBorders>
            <w:noWrap/>
            <w:vAlign w:val="center"/>
            <w:hideMark/>
          </w:tcPr>
          <w:p w14:paraId="3F149862" w14:textId="77777777" w:rsidR="008309FE" w:rsidRPr="00E66D96"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0.7</w:t>
            </w:r>
            <w:r w:rsidRPr="00E66D96">
              <w:rPr>
                <w:rFonts w:ascii="Arial Narrow" w:eastAsia="Times New Roman" w:hAnsi="Arial Narrow" w:cs="Arial"/>
                <w:sz w:val="20"/>
                <w:szCs w:val="20"/>
              </w:rPr>
              <w:t>%</w:t>
            </w:r>
          </w:p>
        </w:tc>
        <w:tc>
          <w:tcPr>
            <w:tcW w:w="272" w:type="dxa"/>
            <w:noWrap/>
            <w:vAlign w:val="bottom"/>
            <w:hideMark/>
          </w:tcPr>
          <w:p w14:paraId="1426B006" w14:textId="77777777" w:rsidR="008309FE" w:rsidRPr="00E66D96" w:rsidRDefault="008309FE" w:rsidP="004F17EB">
            <w:pPr>
              <w:spacing w:after="0"/>
              <w:rPr>
                <w:rFonts w:ascii="Calibri" w:eastAsia="Calibri" w:hAnsi="Calibri" w:cs="Times New Roman"/>
              </w:rPr>
            </w:pPr>
          </w:p>
        </w:tc>
        <w:tc>
          <w:tcPr>
            <w:tcW w:w="1083" w:type="dxa"/>
            <w:noWrap/>
            <w:vAlign w:val="bottom"/>
            <w:hideMark/>
          </w:tcPr>
          <w:p w14:paraId="2B3B8BD4" w14:textId="77777777" w:rsidR="008309FE" w:rsidRPr="00E66D96" w:rsidRDefault="008309FE" w:rsidP="004F17EB">
            <w:pPr>
              <w:spacing w:after="0"/>
              <w:rPr>
                <w:rFonts w:ascii="Calibri" w:eastAsia="Calibri" w:hAnsi="Calibri" w:cs="Times New Roman"/>
              </w:rPr>
            </w:pPr>
          </w:p>
        </w:tc>
        <w:tc>
          <w:tcPr>
            <w:tcW w:w="1083" w:type="dxa"/>
            <w:tcBorders>
              <w:top w:val="nil"/>
              <w:left w:val="single" w:sz="4" w:space="0" w:color="auto"/>
              <w:bottom w:val="single" w:sz="4" w:space="0" w:color="auto"/>
              <w:right w:val="single" w:sz="4" w:space="0" w:color="auto"/>
            </w:tcBorders>
            <w:noWrap/>
            <w:vAlign w:val="bottom"/>
            <w:hideMark/>
          </w:tcPr>
          <w:p w14:paraId="26701FF4" w14:textId="77777777" w:rsidR="008309FE" w:rsidRDefault="008309FE" w:rsidP="004F17EB">
            <w:pPr>
              <w:spacing w:after="0"/>
              <w:jc w:val="center"/>
              <w:rPr>
                <w:rFonts w:ascii="Arial Narrow" w:hAnsi="Arial Narrow" w:cs="Calibri"/>
                <w:color w:val="000000"/>
                <w:sz w:val="20"/>
                <w:szCs w:val="20"/>
              </w:rPr>
            </w:pPr>
            <w:r>
              <w:rPr>
                <w:rFonts w:ascii="Arial Narrow" w:hAnsi="Arial Narrow" w:cs="Calibri"/>
                <w:color w:val="000000"/>
                <w:sz w:val="20"/>
                <w:szCs w:val="20"/>
              </w:rPr>
              <w:t>0.00</w:t>
            </w:r>
          </w:p>
        </w:tc>
        <w:tc>
          <w:tcPr>
            <w:tcW w:w="1083" w:type="dxa"/>
            <w:tcBorders>
              <w:top w:val="nil"/>
              <w:left w:val="nil"/>
              <w:bottom w:val="single" w:sz="4" w:space="0" w:color="auto"/>
              <w:right w:val="single" w:sz="4" w:space="0" w:color="auto"/>
            </w:tcBorders>
            <w:noWrap/>
            <w:vAlign w:val="bottom"/>
            <w:hideMark/>
          </w:tcPr>
          <w:p w14:paraId="3686A89C" w14:textId="77777777" w:rsidR="008309FE" w:rsidRDefault="008309FE" w:rsidP="004F17EB">
            <w:pPr>
              <w:spacing w:after="0"/>
              <w:jc w:val="center"/>
              <w:rPr>
                <w:rFonts w:ascii="Arial Narrow" w:hAnsi="Arial Narrow" w:cs="Calibri"/>
                <w:color w:val="000000"/>
                <w:sz w:val="20"/>
                <w:szCs w:val="20"/>
              </w:rPr>
            </w:pPr>
            <w:r>
              <w:rPr>
                <w:rFonts w:ascii="Arial Narrow" w:hAnsi="Arial Narrow" w:cs="Calibri"/>
                <w:color w:val="000000"/>
                <w:sz w:val="20"/>
                <w:szCs w:val="20"/>
              </w:rPr>
              <w:t>0</w:t>
            </w:r>
          </w:p>
        </w:tc>
        <w:tc>
          <w:tcPr>
            <w:tcW w:w="1083" w:type="dxa"/>
            <w:tcBorders>
              <w:top w:val="nil"/>
              <w:left w:val="nil"/>
              <w:bottom w:val="single" w:sz="4" w:space="0" w:color="auto"/>
              <w:right w:val="single" w:sz="4" w:space="0" w:color="auto"/>
            </w:tcBorders>
            <w:noWrap/>
            <w:vAlign w:val="center"/>
            <w:hideMark/>
          </w:tcPr>
          <w:p w14:paraId="66FF41C2" w14:textId="77777777" w:rsidR="008309FE" w:rsidRPr="00E66D96"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0.0</w:t>
            </w:r>
            <w:r w:rsidRPr="00E66D96">
              <w:rPr>
                <w:rFonts w:ascii="Arial Narrow" w:eastAsia="Times New Roman" w:hAnsi="Arial Narrow" w:cs="Arial"/>
                <w:sz w:val="20"/>
                <w:szCs w:val="20"/>
              </w:rPr>
              <w:t>%</w:t>
            </w:r>
          </w:p>
        </w:tc>
      </w:tr>
      <w:tr w:rsidR="008309FE" w:rsidRPr="00E66D96" w14:paraId="23779265" w14:textId="77777777" w:rsidTr="004F17EB">
        <w:trPr>
          <w:trHeight w:val="255"/>
        </w:trPr>
        <w:tc>
          <w:tcPr>
            <w:tcW w:w="2462" w:type="dxa"/>
            <w:tcBorders>
              <w:top w:val="nil"/>
              <w:left w:val="single" w:sz="4" w:space="0" w:color="auto"/>
              <w:bottom w:val="single" w:sz="4" w:space="0" w:color="auto"/>
              <w:right w:val="single" w:sz="4" w:space="0" w:color="auto"/>
            </w:tcBorders>
            <w:noWrap/>
            <w:vAlign w:val="bottom"/>
            <w:hideMark/>
          </w:tcPr>
          <w:p w14:paraId="085759D4" w14:textId="77777777" w:rsidR="008309FE" w:rsidRPr="00E66D96" w:rsidRDefault="008309FE" w:rsidP="004F17EB">
            <w:pPr>
              <w:spacing w:after="0" w:line="240" w:lineRule="auto"/>
              <w:rPr>
                <w:rFonts w:ascii="Arial Narrow" w:eastAsia="Times New Roman" w:hAnsi="Arial Narrow" w:cs="Arial"/>
                <w:sz w:val="20"/>
                <w:szCs w:val="20"/>
              </w:rPr>
            </w:pPr>
            <w:r w:rsidRPr="00E66D96">
              <w:rPr>
                <w:rFonts w:ascii="Arial Narrow" w:eastAsia="Times New Roman" w:hAnsi="Arial Narrow" w:cs="Arial"/>
                <w:sz w:val="20"/>
                <w:szCs w:val="20"/>
              </w:rPr>
              <w:t>Professional Non-Clinical</w:t>
            </w:r>
          </w:p>
        </w:tc>
        <w:tc>
          <w:tcPr>
            <w:tcW w:w="1083" w:type="dxa"/>
            <w:tcBorders>
              <w:top w:val="nil"/>
              <w:left w:val="nil"/>
              <w:bottom w:val="single" w:sz="4" w:space="0" w:color="auto"/>
              <w:right w:val="single" w:sz="4" w:space="0" w:color="auto"/>
            </w:tcBorders>
            <w:noWrap/>
            <w:vAlign w:val="bottom"/>
            <w:hideMark/>
          </w:tcPr>
          <w:p w14:paraId="1A1DBE22" w14:textId="77777777" w:rsidR="008309FE" w:rsidRPr="00541B80" w:rsidRDefault="008309FE" w:rsidP="004F17EB">
            <w:pPr>
              <w:spacing w:after="0" w:line="240" w:lineRule="auto"/>
              <w:jc w:val="center"/>
              <w:rPr>
                <w:rFonts w:ascii="Arial Narrow" w:hAnsi="Arial Narrow" w:cs="Calibri"/>
                <w:color w:val="000000"/>
                <w:sz w:val="20"/>
                <w:szCs w:val="20"/>
              </w:rPr>
            </w:pPr>
            <w:r w:rsidRPr="00541B80">
              <w:rPr>
                <w:rFonts w:ascii="Arial Narrow" w:hAnsi="Arial Narrow" w:cs="Calibri"/>
                <w:color w:val="000000"/>
                <w:sz w:val="20"/>
                <w:szCs w:val="20"/>
              </w:rPr>
              <w:t>1.1</w:t>
            </w:r>
            <w:r>
              <w:rPr>
                <w:rFonts w:ascii="Arial Narrow" w:hAnsi="Arial Narrow" w:cs="Calibri"/>
                <w:color w:val="000000"/>
                <w:sz w:val="20"/>
                <w:szCs w:val="20"/>
              </w:rPr>
              <w:t>0</w:t>
            </w:r>
          </w:p>
        </w:tc>
        <w:tc>
          <w:tcPr>
            <w:tcW w:w="1083" w:type="dxa"/>
            <w:tcBorders>
              <w:top w:val="nil"/>
              <w:left w:val="nil"/>
              <w:bottom w:val="single" w:sz="4" w:space="0" w:color="auto"/>
              <w:right w:val="single" w:sz="4" w:space="0" w:color="auto"/>
            </w:tcBorders>
            <w:noWrap/>
            <w:vAlign w:val="bottom"/>
            <w:hideMark/>
          </w:tcPr>
          <w:p w14:paraId="0213E6F6" w14:textId="77777777" w:rsidR="008309FE" w:rsidRPr="00541B80" w:rsidRDefault="008309FE" w:rsidP="004F17EB">
            <w:pPr>
              <w:spacing w:after="0" w:line="240" w:lineRule="auto"/>
              <w:jc w:val="center"/>
              <w:rPr>
                <w:rFonts w:ascii="Arial Narrow" w:hAnsi="Arial Narrow" w:cs="Calibri"/>
                <w:color w:val="000000"/>
                <w:sz w:val="20"/>
                <w:szCs w:val="20"/>
              </w:rPr>
            </w:pPr>
            <w:r w:rsidRPr="00541B80">
              <w:rPr>
                <w:rFonts w:ascii="Arial Narrow" w:hAnsi="Arial Narrow" w:cs="Calibri"/>
                <w:color w:val="000000"/>
                <w:sz w:val="20"/>
                <w:szCs w:val="20"/>
              </w:rPr>
              <w:t>5</w:t>
            </w:r>
          </w:p>
        </w:tc>
        <w:tc>
          <w:tcPr>
            <w:tcW w:w="1083" w:type="dxa"/>
            <w:tcBorders>
              <w:top w:val="nil"/>
              <w:left w:val="nil"/>
              <w:bottom w:val="single" w:sz="4" w:space="0" w:color="auto"/>
              <w:right w:val="single" w:sz="4" w:space="0" w:color="auto"/>
            </w:tcBorders>
            <w:noWrap/>
            <w:vAlign w:val="center"/>
            <w:hideMark/>
          </w:tcPr>
          <w:p w14:paraId="50901F38" w14:textId="77777777" w:rsidR="008309FE" w:rsidRPr="00E66D96"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1.2</w:t>
            </w:r>
            <w:r w:rsidRPr="00E66D96">
              <w:rPr>
                <w:rFonts w:ascii="Arial Narrow" w:eastAsia="Times New Roman" w:hAnsi="Arial Narrow" w:cs="Arial"/>
                <w:sz w:val="20"/>
                <w:szCs w:val="20"/>
              </w:rPr>
              <w:t>%</w:t>
            </w:r>
          </w:p>
        </w:tc>
        <w:tc>
          <w:tcPr>
            <w:tcW w:w="272" w:type="dxa"/>
            <w:noWrap/>
            <w:vAlign w:val="bottom"/>
            <w:hideMark/>
          </w:tcPr>
          <w:p w14:paraId="440A757F" w14:textId="77777777" w:rsidR="008309FE" w:rsidRPr="00E66D96" w:rsidRDefault="008309FE" w:rsidP="004F17EB">
            <w:pPr>
              <w:spacing w:after="0"/>
              <w:rPr>
                <w:rFonts w:ascii="Calibri" w:eastAsia="Calibri" w:hAnsi="Calibri" w:cs="Times New Roman"/>
              </w:rPr>
            </w:pPr>
          </w:p>
        </w:tc>
        <w:tc>
          <w:tcPr>
            <w:tcW w:w="1083" w:type="dxa"/>
            <w:noWrap/>
            <w:vAlign w:val="bottom"/>
            <w:hideMark/>
          </w:tcPr>
          <w:p w14:paraId="604A64EC" w14:textId="77777777" w:rsidR="008309FE" w:rsidRPr="00E66D96" w:rsidRDefault="008309FE" w:rsidP="004F17EB">
            <w:pPr>
              <w:spacing w:after="0"/>
              <w:rPr>
                <w:rFonts w:ascii="Calibri" w:eastAsia="Calibri" w:hAnsi="Calibri" w:cs="Times New Roman"/>
              </w:rPr>
            </w:pPr>
          </w:p>
        </w:tc>
        <w:tc>
          <w:tcPr>
            <w:tcW w:w="1083" w:type="dxa"/>
            <w:tcBorders>
              <w:top w:val="nil"/>
              <w:left w:val="single" w:sz="4" w:space="0" w:color="auto"/>
              <w:bottom w:val="single" w:sz="4" w:space="0" w:color="auto"/>
              <w:right w:val="single" w:sz="4" w:space="0" w:color="auto"/>
            </w:tcBorders>
            <w:noWrap/>
            <w:vAlign w:val="bottom"/>
            <w:hideMark/>
          </w:tcPr>
          <w:p w14:paraId="210E9F22" w14:textId="77777777" w:rsidR="008309FE" w:rsidRDefault="008309FE" w:rsidP="004F17EB">
            <w:pPr>
              <w:spacing w:after="0"/>
              <w:jc w:val="center"/>
              <w:rPr>
                <w:rFonts w:ascii="Arial Narrow" w:hAnsi="Arial Narrow" w:cs="Calibri"/>
                <w:color w:val="000000"/>
                <w:sz w:val="20"/>
                <w:szCs w:val="20"/>
              </w:rPr>
            </w:pPr>
            <w:r>
              <w:rPr>
                <w:rFonts w:ascii="Arial Narrow" w:hAnsi="Arial Narrow" w:cs="Calibri"/>
                <w:color w:val="000000"/>
                <w:sz w:val="20"/>
                <w:szCs w:val="20"/>
              </w:rPr>
              <w:t>1.00</w:t>
            </w:r>
          </w:p>
        </w:tc>
        <w:tc>
          <w:tcPr>
            <w:tcW w:w="1083" w:type="dxa"/>
            <w:tcBorders>
              <w:top w:val="nil"/>
              <w:left w:val="nil"/>
              <w:bottom w:val="single" w:sz="4" w:space="0" w:color="auto"/>
              <w:right w:val="single" w:sz="4" w:space="0" w:color="auto"/>
            </w:tcBorders>
            <w:noWrap/>
            <w:vAlign w:val="bottom"/>
            <w:hideMark/>
          </w:tcPr>
          <w:p w14:paraId="48FB9652" w14:textId="77777777" w:rsidR="008309FE" w:rsidRDefault="008309FE" w:rsidP="004F17EB">
            <w:pPr>
              <w:spacing w:after="0"/>
              <w:jc w:val="center"/>
              <w:rPr>
                <w:rFonts w:ascii="Arial Narrow" w:hAnsi="Arial Narrow" w:cs="Calibri"/>
                <w:color w:val="000000"/>
                <w:sz w:val="20"/>
                <w:szCs w:val="20"/>
              </w:rPr>
            </w:pPr>
            <w:r>
              <w:rPr>
                <w:rFonts w:ascii="Arial Narrow" w:hAnsi="Arial Narrow" w:cs="Calibri"/>
                <w:color w:val="000000"/>
                <w:sz w:val="20"/>
                <w:szCs w:val="20"/>
              </w:rPr>
              <w:t>2</w:t>
            </w:r>
          </w:p>
        </w:tc>
        <w:tc>
          <w:tcPr>
            <w:tcW w:w="1083" w:type="dxa"/>
            <w:tcBorders>
              <w:top w:val="nil"/>
              <w:left w:val="nil"/>
              <w:bottom w:val="single" w:sz="4" w:space="0" w:color="auto"/>
              <w:right w:val="single" w:sz="4" w:space="0" w:color="auto"/>
            </w:tcBorders>
            <w:noWrap/>
            <w:vAlign w:val="center"/>
            <w:hideMark/>
          </w:tcPr>
          <w:p w14:paraId="76C29FC0" w14:textId="77777777" w:rsidR="008309FE" w:rsidRPr="00E66D96"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0.5</w:t>
            </w:r>
            <w:r w:rsidRPr="00E66D96">
              <w:rPr>
                <w:rFonts w:ascii="Arial Narrow" w:eastAsia="Times New Roman" w:hAnsi="Arial Narrow" w:cs="Arial"/>
                <w:sz w:val="20"/>
                <w:szCs w:val="20"/>
              </w:rPr>
              <w:t>%</w:t>
            </w:r>
          </w:p>
        </w:tc>
      </w:tr>
      <w:tr w:rsidR="008309FE" w:rsidRPr="00E66D96" w14:paraId="124C8589" w14:textId="77777777" w:rsidTr="004F17EB">
        <w:trPr>
          <w:trHeight w:val="255"/>
        </w:trPr>
        <w:tc>
          <w:tcPr>
            <w:tcW w:w="2462" w:type="dxa"/>
            <w:tcBorders>
              <w:top w:val="nil"/>
              <w:left w:val="single" w:sz="4" w:space="0" w:color="auto"/>
              <w:bottom w:val="single" w:sz="4" w:space="0" w:color="auto"/>
              <w:right w:val="single" w:sz="4" w:space="0" w:color="auto"/>
            </w:tcBorders>
            <w:noWrap/>
            <w:vAlign w:val="bottom"/>
            <w:hideMark/>
          </w:tcPr>
          <w:p w14:paraId="3D37FA18" w14:textId="77777777" w:rsidR="008309FE" w:rsidRPr="00E66D96" w:rsidRDefault="008309FE" w:rsidP="004F17EB">
            <w:pPr>
              <w:spacing w:after="0" w:line="240" w:lineRule="auto"/>
              <w:rPr>
                <w:rFonts w:ascii="Arial Narrow" w:eastAsia="Times New Roman" w:hAnsi="Arial Narrow" w:cs="Arial"/>
                <w:sz w:val="20"/>
                <w:szCs w:val="20"/>
              </w:rPr>
            </w:pPr>
            <w:r w:rsidRPr="00E66D96">
              <w:rPr>
                <w:rFonts w:ascii="Arial Narrow" w:eastAsia="Times New Roman" w:hAnsi="Arial Narrow" w:cs="Arial"/>
                <w:sz w:val="20"/>
                <w:szCs w:val="20"/>
              </w:rPr>
              <w:t>Case Manager</w:t>
            </w:r>
          </w:p>
        </w:tc>
        <w:tc>
          <w:tcPr>
            <w:tcW w:w="1083" w:type="dxa"/>
            <w:tcBorders>
              <w:top w:val="nil"/>
              <w:left w:val="nil"/>
              <w:bottom w:val="single" w:sz="4" w:space="0" w:color="auto"/>
              <w:right w:val="single" w:sz="4" w:space="0" w:color="auto"/>
            </w:tcBorders>
            <w:noWrap/>
            <w:vAlign w:val="bottom"/>
            <w:hideMark/>
          </w:tcPr>
          <w:p w14:paraId="2782368C" w14:textId="77777777" w:rsidR="008309FE" w:rsidRPr="00541B80" w:rsidRDefault="008309FE" w:rsidP="004F17EB">
            <w:pPr>
              <w:spacing w:after="0" w:line="240" w:lineRule="auto"/>
              <w:jc w:val="center"/>
              <w:rPr>
                <w:rFonts w:ascii="Arial Narrow" w:hAnsi="Arial Narrow" w:cs="Calibri"/>
                <w:color w:val="000000"/>
                <w:sz w:val="20"/>
                <w:szCs w:val="20"/>
              </w:rPr>
            </w:pPr>
            <w:r>
              <w:rPr>
                <w:rFonts w:ascii="Arial Narrow" w:hAnsi="Arial Narrow" w:cs="Calibri"/>
                <w:color w:val="000000"/>
                <w:sz w:val="20"/>
                <w:szCs w:val="20"/>
              </w:rPr>
              <w:t>0.97</w:t>
            </w:r>
          </w:p>
        </w:tc>
        <w:tc>
          <w:tcPr>
            <w:tcW w:w="1083" w:type="dxa"/>
            <w:tcBorders>
              <w:top w:val="nil"/>
              <w:left w:val="nil"/>
              <w:bottom w:val="single" w:sz="4" w:space="0" w:color="auto"/>
              <w:right w:val="single" w:sz="4" w:space="0" w:color="auto"/>
            </w:tcBorders>
            <w:noWrap/>
            <w:vAlign w:val="bottom"/>
            <w:hideMark/>
          </w:tcPr>
          <w:p w14:paraId="49736BCE" w14:textId="77777777" w:rsidR="008309FE" w:rsidRPr="00541B80" w:rsidRDefault="008309FE" w:rsidP="004F17EB">
            <w:pPr>
              <w:spacing w:after="0" w:line="240" w:lineRule="auto"/>
              <w:jc w:val="center"/>
              <w:rPr>
                <w:rFonts w:ascii="Arial Narrow" w:hAnsi="Arial Narrow" w:cs="Calibri"/>
                <w:color w:val="000000"/>
                <w:sz w:val="20"/>
                <w:szCs w:val="20"/>
              </w:rPr>
            </w:pPr>
            <w:r w:rsidRPr="00541B80">
              <w:rPr>
                <w:rFonts w:ascii="Arial Narrow" w:hAnsi="Arial Narrow" w:cs="Calibri"/>
                <w:color w:val="000000"/>
                <w:sz w:val="20"/>
                <w:szCs w:val="20"/>
              </w:rPr>
              <w:t>15</w:t>
            </w:r>
          </w:p>
        </w:tc>
        <w:tc>
          <w:tcPr>
            <w:tcW w:w="1083" w:type="dxa"/>
            <w:tcBorders>
              <w:top w:val="nil"/>
              <w:left w:val="nil"/>
              <w:bottom w:val="single" w:sz="4" w:space="0" w:color="auto"/>
              <w:right w:val="single" w:sz="4" w:space="0" w:color="auto"/>
            </w:tcBorders>
            <w:noWrap/>
            <w:vAlign w:val="center"/>
            <w:hideMark/>
          </w:tcPr>
          <w:p w14:paraId="6BFB9A98" w14:textId="77777777" w:rsidR="008309FE" w:rsidRPr="00E66D96" w:rsidRDefault="008309FE" w:rsidP="004F17EB">
            <w:pPr>
              <w:spacing w:after="0" w:line="240" w:lineRule="auto"/>
              <w:jc w:val="right"/>
              <w:rPr>
                <w:rFonts w:ascii="Arial Narrow" w:eastAsia="Times New Roman" w:hAnsi="Arial Narrow" w:cs="Arial"/>
                <w:sz w:val="20"/>
                <w:szCs w:val="20"/>
              </w:rPr>
            </w:pPr>
            <w:r w:rsidRPr="00541B80">
              <w:rPr>
                <w:rFonts w:ascii="Arial Narrow" w:eastAsia="Times New Roman" w:hAnsi="Arial Narrow" w:cs="Arial"/>
                <w:sz w:val="20"/>
                <w:szCs w:val="20"/>
              </w:rPr>
              <w:t>3.6</w:t>
            </w:r>
            <w:r w:rsidRPr="00E66D96">
              <w:rPr>
                <w:rFonts w:ascii="Arial Narrow" w:eastAsia="Times New Roman" w:hAnsi="Arial Narrow" w:cs="Arial"/>
                <w:sz w:val="20"/>
                <w:szCs w:val="20"/>
              </w:rPr>
              <w:t>%</w:t>
            </w:r>
          </w:p>
        </w:tc>
        <w:tc>
          <w:tcPr>
            <w:tcW w:w="272" w:type="dxa"/>
            <w:noWrap/>
            <w:vAlign w:val="bottom"/>
            <w:hideMark/>
          </w:tcPr>
          <w:p w14:paraId="2E66B47A" w14:textId="77777777" w:rsidR="008309FE" w:rsidRPr="00E66D96" w:rsidRDefault="008309FE" w:rsidP="004F17EB">
            <w:pPr>
              <w:spacing w:after="0"/>
              <w:rPr>
                <w:rFonts w:ascii="Calibri" w:eastAsia="Calibri" w:hAnsi="Calibri" w:cs="Times New Roman"/>
              </w:rPr>
            </w:pPr>
          </w:p>
        </w:tc>
        <w:tc>
          <w:tcPr>
            <w:tcW w:w="1083" w:type="dxa"/>
            <w:noWrap/>
            <w:vAlign w:val="bottom"/>
            <w:hideMark/>
          </w:tcPr>
          <w:p w14:paraId="35267E85" w14:textId="77777777" w:rsidR="008309FE" w:rsidRPr="00E66D96" w:rsidRDefault="008309FE" w:rsidP="004F17EB">
            <w:pPr>
              <w:spacing w:after="0"/>
              <w:rPr>
                <w:rFonts w:ascii="Calibri" w:eastAsia="Calibri" w:hAnsi="Calibri" w:cs="Times New Roman"/>
              </w:rPr>
            </w:pPr>
          </w:p>
        </w:tc>
        <w:tc>
          <w:tcPr>
            <w:tcW w:w="1083" w:type="dxa"/>
            <w:tcBorders>
              <w:top w:val="nil"/>
              <w:left w:val="single" w:sz="4" w:space="0" w:color="auto"/>
              <w:bottom w:val="single" w:sz="4" w:space="0" w:color="auto"/>
              <w:right w:val="single" w:sz="4" w:space="0" w:color="auto"/>
            </w:tcBorders>
            <w:noWrap/>
            <w:vAlign w:val="bottom"/>
            <w:hideMark/>
          </w:tcPr>
          <w:p w14:paraId="20D071C3" w14:textId="77777777" w:rsidR="008309FE" w:rsidRDefault="008309FE" w:rsidP="004F17EB">
            <w:pPr>
              <w:spacing w:after="0"/>
              <w:jc w:val="center"/>
              <w:rPr>
                <w:rFonts w:ascii="Arial Narrow" w:hAnsi="Arial Narrow" w:cs="Calibri"/>
                <w:color w:val="000000"/>
                <w:sz w:val="20"/>
                <w:szCs w:val="20"/>
              </w:rPr>
            </w:pPr>
            <w:r>
              <w:rPr>
                <w:rFonts w:ascii="Arial Narrow" w:hAnsi="Arial Narrow" w:cs="Calibri"/>
                <w:color w:val="000000"/>
                <w:sz w:val="20"/>
                <w:szCs w:val="20"/>
              </w:rPr>
              <w:t>0.50</w:t>
            </w:r>
          </w:p>
        </w:tc>
        <w:tc>
          <w:tcPr>
            <w:tcW w:w="1083" w:type="dxa"/>
            <w:tcBorders>
              <w:top w:val="nil"/>
              <w:left w:val="nil"/>
              <w:bottom w:val="single" w:sz="4" w:space="0" w:color="auto"/>
              <w:right w:val="single" w:sz="4" w:space="0" w:color="auto"/>
            </w:tcBorders>
            <w:noWrap/>
            <w:vAlign w:val="bottom"/>
            <w:hideMark/>
          </w:tcPr>
          <w:p w14:paraId="77A8F737" w14:textId="77777777" w:rsidR="008309FE" w:rsidRDefault="008309FE" w:rsidP="004F17EB">
            <w:pPr>
              <w:spacing w:after="0"/>
              <w:jc w:val="center"/>
              <w:rPr>
                <w:rFonts w:ascii="Arial Narrow" w:hAnsi="Arial Narrow" w:cs="Calibri"/>
                <w:color w:val="000000"/>
                <w:sz w:val="20"/>
                <w:szCs w:val="20"/>
              </w:rPr>
            </w:pPr>
            <w:r>
              <w:rPr>
                <w:rFonts w:ascii="Arial Narrow" w:hAnsi="Arial Narrow" w:cs="Calibri"/>
                <w:color w:val="000000"/>
                <w:sz w:val="20"/>
                <w:szCs w:val="20"/>
              </w:rPr>
              <w:t>3</w:t>
            </w:r>
          </w:p>
        </w:tc>
        <w:tc>
          <w:tcPr>
            <w:tcW w:w="1083" w:type="dxa"/>
            <w:tcBorders>
              <w:top w:val="nil"/>
              <w:left w:val="nil"/>
              <w:bottom w:val="single" w:sz="4" w:space="0" w:color="auto"/>
              <w:right w:val="single" w:sz="4" w:space="0" w:color="auto"/>
            </w:tcBorders>
            <w:noWrap/>
            <w:vAlign w:val="center"/>
            <w:hideMark/>
          </w:tcPr>
          <w:p w14:paraId="2820EDB8" w14:textId="77777777" w:rsidR="008309FE" w:rsidRPr="00E66D96"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0.7</w:t>
            </w:r>
            <w:r w:rsidRPr="00E66D96">
              <w:rPr>
                <w:rFonts w:ascii="Arial Narrow" w:eastAsia="Times New Roman" w:hAnsi="Arial Narrow" w:cs="Arial"/>
                <w:sz w:val="20"/>
                <w:szCs w:val="20"/>
              </w:rPr>
              <w:t>%</w:t>
            </w:r>
          </w:p>
        </w:tc>
      </w:tr>
      <w:tr w:rsidR="008309FE" w:rsidRPr="00E66D96" w14:paraId="2B6C8A9A" w14:textId="77777777" w:rsidTr="004F17EB">
        <w:trPr>
          <w:trHeight w:val="255"/>
        </w:trPr>
        <w:tc>
          <w:tcPr>
            <w:tcW w:w="2462" w:type="dxa"/>
            <w:tcBorders>
              <w:top w:val="nil"/>
              <w:left w:val="single" w:sz="4" w:space="0" w:color="auto"/>
              <w:bottom w:val="single" w:sz="4" w:space="0" w:color="auto"/>
              <w:right w:val="single" w:sz="4" w:space="0" w:color="auto"/>
            </w:tcBorders>
            <w:noWrap/>
            <w:vAlign w:val="bottom"/>
            <w:hideMark/>
          </w:tcPr>
          <w:p w14:paraId="1CAB9C82" w14:textId="77777777" w:rsidR="008309FE" w:rsidRPr="00E66D96" w:rsidRDefault="008309FE" w:rsidP="004F17EB">
            <w:pPr>
              <w:spacing w:after="0" w:line="240" w:lineRule="auto"/>
              <w:rPr>
                <w:rFonts w:ascii="Arial Narrow" w:eastAsia="Times New Roman" w:hAnsi="Arial Narrow" w:cs="Arial"/>
                <w:sz w:val="20"/>
                <w:szCs w:val="20"/>
              </w:rPr>
            </w:pPr>
            <w:r w:rsidRPr="00E66D96">
              <w:rPr>
                <w:rFonts w:ascii="Arial Narrow" w:eastAsia="Times New Roman" w:hAnsi="Arial Narrow" w:cs="Arial"/>
                <w:sz w:val="20"/>
                <w:szCs w:val="20"/>
              </w:rPr>
              <w:t>Support</w:t>
            </w:r>
          </w:p>
        </w:tc>
        <w:tc>
          <w:tcPr>
            <w:tcW w:w="1083" w:type="dxa"/>
            <w:tcBorders>
              <w:top w:val="nil"/>
              <w:left w:val="nil"/>
              <w:bottom w:val="single" w:sz="4" w:space="0" w:color="auto"/>
              <w:right w:val="single" w:sz="4" w:space="0" w:color="auto"/>
            </w:tcBorders>
            <w:noWrap/>
            <w:vAlign w:val="bottom"/>
            <w:hideMark/>
          </w:tcPr>
          <w:p w14:paraId="7E9FE27E" w14:textId="77777777" w:rsidR="008309FE" w:rsidRPr="00541B80" w:rsidRDefault="008309FE" w:rsidP="004F17EB">
            <w:pPr>
              <w:spacing w:after="0" w:line="240" w:lineRule="auto"/>
              <w:jc w:val="center"/>
              <w:rPr>
                <w:rFonts w:ascii="Arial Narrow" w:hAnsi="Arial Narrow" w:cs="Calibri"/>
                <w:color w:val="000000"/>
                <w:sz w:val="20"/>
                <w:szCs w:val="20"/>
              </w:rPr>
            </w:pPr>
            <w:r>
              <w:rPr>
                <w:rFonts w:ascii="Arial Narrow" w:hAnsi="Arial Narrow" w:cs="Calibri"/>
                <w:color w:val="000000"/>
                <w:sz w:val="20"/>
                <w:szCs w:val="20"/>
              </w:rPr>
              <w:t>0.85</w:t>
            </w:r>
          </w:p>
        </w:tc>
        <w:tc>
          <w:tcPr>
            <w:tcW w:w="1083" w:type="dxa"/>
            <w:tcBorders>
              <w:top w:val="nil"/>
              <w:left w:val="nil"/>
              <w:bottom w:val="single" w:sz="4" w:space="0" w:color="auto"/>
              <w:right w:val="single" w:sz="4" w:space="0" w:color="auto"/>
            </w:tcBorders>
            <w:noWrap/>
            <w:vAlign w:val="bottom"/>
            <w:hideMark/>
          </w:tcPr>
          <w:p w14:paraId="56C0EF9D" w14:textId="77777777" w:rsidR="008309FE" w:rsidRPr="00541B80" w:rsidRDefault="008309FE" w:rsidP="004F17EB">
            <w:pPr>
              <w:spacing w:after="0" w:line="240" w:lineRule="auto"/>
              <w:jc w:val="center"/>
              <w:rPr>
                <w:rFonts w:ascii="Arial Narrow" w:hAnsi="Arial Narrow" w:cs="Calibri"/>
                <w:color w:val="000000"/>
                <w:sz w:val="20"/>
                <w:szCs w:val="20"/>
              </w:rPr>
            </w:pPr>
            <w:r w:rsidRPr="00541B80">
              <w:rPr>
                <w:rFonts w:ascii="Arial Narrow" w:hAnsi="Arial Narrow" w:cs="Calibri"/>
                <w:color w:val="000000"/>
                <w:sz w:val="20"/>
                <w:szCs w:val="20"/>
              </w:rPr>
              <w:t>18</w:t>
            </w:r>
          </w:p>
        </w:tc>
        <w:tc>
          <w:tcPr>
            <w:tcW w:w="1083" w:type="dxa"/>
            <w:tcBorders>
              <w:top w:val="nil"/>
              <w:left w:val="nil"/>
              <w:bottom w:val="single" w:sz="4" w:space="0" w:color="auto"/>
              <w:right w:val="single" w:sz="4" w:space="0" w:color="auto"/>
            </w:tcBorders>
            <w:noWrap/>
            <w:vAlign w:val="center"/>
            <w:hideMark/>
          </w:tcPr>
          <w:p w14:paraId="42B52CD5" w14:textId="77777777" w:rsidR="008309FE" w:rsidRPr="00E66D96" w:rsidRDefault="008309FE" w:rsidP="004F17EB">
            <w:pPr>
              <w:spacing w:after="0" w:line="240" w:lineRule="auto"/>
              <w:jc w:val="right"/>
              <w:rPr>
                <w:rFonts w:ascii="Arial Narrow" w:eastAsia="Times New Roman" w:hAnsi="Arial Narrow" w:cs="Arial"/>
                <w:sz w:val="20"/>
                <w:szCs w:val="20"/>
              </w:rPr>
            </w:pPr>
            <w:r w:rsidRPr="00E66D96">
              <w:rPr>
                <w:rFonts w:ascii="Arial Narrow" w:eastAsia="Times New Roman" w:hAnsi="Arial Narrow" w:cs="Arial"/>
                <w:sz w:val="20"/>
                <w:szCs w:val="20"/>
              </w:rPr>
              <w:t>4</w:t>
            </w:r>
            <w:r w:rsidRPr="00541B80">
              <w:rPr>
                <w:rFonts w:ascii="Arial Narrow" w:eastAsia="Times New Roman" w:hAnsi="Arial Narrow" w:cs="Arial"/>
                <w:sz w:val="20"/>
                <w:szCs w:val="20"/>
              </w:rPr>
              <w:t>.3</w:t>
            </w:r>
            <w:r w:rsidRPr="00E66D96">
              <w:rPr>
                <w:rFonts w:ascii="Arial Narrow" w:eastAsia="Times New Roman" w:hAnsi="Arial Narrow" w:cs="Arial"/>
                <w:sz w:val="20"/>
                <w:szCs w:val="20"/>
              </w:rPr>
              <w:t>%</w:t>
            </w:r>
          </w:p>
        </w:tc>
        <w:tc>
          <w:tcPr>
            <w:tcW w:w="272" w:type="dxa"/>
            <w:noWrap/>
            <w:vAlign w:val="bottom"/>
            <w:hideMark/>
          </w:tcPr>
          <w:p w14:paraId="3B85B634" w14:textId="77777777" w:rsidR="008309FE" w:rsidRPr="00E66D96" w:rsidRDefault="008309FE" w:rsidP="004F17EB">
            <w:pPr>
              <w:spacing w:after="0"/>
              <w:rPr>
                <w:rFonts w:ascii="Calibri" w:eastAsia="Calibri" w:hAnsi="Calibri" w:cs="Times New Roman"/>
              </w:rPr>
            </w:pPr>
          </w:p>
        </w:tc>
        <w:tc>
          <w:tcPr>
            <w:tcW w:w="1083" w:type="dxa"/>
            <w:noWrap/>
            <w:vAlign w:val="bottom"/>
            <w:hideMark/>
          </w:tcPr>
          <w:p w14:paraId="13ABC608" w14:textId="77777777" w:rsidR="008309FE" w:rsidRPr="00E66D96" w:rsidRDefault="008309FE" w:rsidP="004F17EB">
            <w:pPr>
              <w:spacing w:after="0"/>
              <w:rPr>
                <w:rFonts w:ascii="Calibri" w:eastAsia="Calibri" w:hAnsi="Calibri" w:cs="Times New Roman"/>
              </w:rPr>
            </w:pPr>
          </w:p>
        </w:tc>
        <w:tc>
          <w:tcPr>
            <w:tcW w:w="1083" w:type="dxa"/>
            <w:tcBorders>
              <w:top w:val="nil"/>
              <w:left w:val="single" w:sz="4" w:space="0" w:color="auto"/>
              <w:bottom w:val="single" w:sz="4" w:space="0" w:color="auto"/>
              <w:right w:val="single" w:sz="4" w:space="0" w:color="auto"/>
            </w:tcBorders>
            <w:noWrap/>
            <w:vAlign w:val="bottom"/>
            <w:hideMark/>
          </w:tcPr>
          <w:p w14:paraId="3FD8CBEA" w14:textId="77777777" w:rsidR="008309FE" w:rsidRDefault="008309FE" w:rsidP="004F17EB">
            <w:pPr>
              <w:spacing w:after="0"/>
              <w:jc w:val="center"/>
              <w:rPr>
                <w:rFonts w:ascii="Arial Narrow" w:hAnsi="Arial Narrow" w:cs="Calibri"/>
                <w:color w:val="000000"/>
                <w:sz w:val="20"/>
                <w:szCs w:val="20"/>
              </w:rPr>
            </w:pPr>
            <w:r>
              <w:rPr>
                <w:rFonts w:ascii="Arial Narrow" w:hAnsi="Arial Narrow" w:cs="Calibri"/>
                <w:color w:val="000000"/>
                <w:sz w:val="20"/>
                <w:szCs w:val="20"/>
              </w:rPr>
              <w:t>0.88</w:t>
            </w:r>
          </w:p>
        </w:tc>
        <w:tc>
          <w:tcPr>
            <w:tcW w:w="1083" w:type="dxa"/>
            <w:tcBorders>
              <w:top w:val="nil"/>
              <w:left w:val="nil"/>
              <w:bottom w:val="single" w:sz="4" w:space="0" w:color="auto"/>
              <w:right w:val="single" w:sz="4" w:space="0" w:color="auto"/>
            </w:tcBorders>
            <w:noWrap/>
            <w:vAlign w:val="bottom"/>
            <w:hideMark/>
          </w:tcPr>
          <w:p w14:paraId="7B13B3E2" w14:textId="77777777" w:rsidR="008309FE" w:rsidRDefault="008309FE" w:rsidP="004F17EB">
            <w:pPr>
              <w:spacing w:after="0"/>
              <w:jc w:val="center"/>
              <w:rPr>
                <w:rFonts w:ascii="Arial Narrow" w:hAnsi="Arial Narrow" w:cs="Calibri"/>
                <w:color w:val="000000"/>
                <w:sz w:val="20"/>
                <w:szCs w:val="20"/>
              </w:rPr>
            </w:pPr>
            <w:r>
              <w:rPr>
                <w:rFonts w:ascii="Arial Narrow" w:hAnsi="Arial Narrow" w:cs="Calibri"/>
                <w:color w:val="000000"/>
                <w:sz w:val="20"/>
                <w:szCs w:val="20"/>
              </w:rPr>
              <w:t>8</w:t>
            </w:r>
          </w:p>
        </w:tc>
        <w:tc>
          <w:tcPr>
            <w:tcW w:w="1083" w:type="dxa"/>
            <w:tcBorders>
              <w:top w:val="nil"/>
              <w:left w:val="nil"/>
              <w:bottom w:val="single" w:sz="4" w:space="0" w:color="auto"/>
              <w:right w:val="single" w:sz="4" w:space="0" w:color="auto"/>
            </w:tcBorders>
            <w:noWrap/>
            <w:vAlign w:val="center"/>
            <w:hideMark/>
          </w:tcPr>
          <w:p w14:paraId="3DE8EA2D" w14:textId="77777777" w:rsidR="008309FE" w:rsidRPr="00E66D96"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1.9</w:t>
            </w:r>
            <w:r w:rsidRPr="00E66D96">
              <w:rPr>
                <w:rFonts w:ascii="Arial Narrow" w:eastAsia="Times New Roman" w:hAnsi="Arial Narrow" w:cs="Arial"/>
                <w:sz w:val="20"/>
                <w:szCs w:val="20"/>
              </w:rPr>
              <w:t>%</w:t>
            </w:r>
          </w:p>
        </w:tc>
      </w:tr>
      <w:tr w:rsidR="008309FE" w:rsidRPr="00E66D96" w14:paraId="0B763454" w14:textId="77777777" w:rsidTr="004F17EB">
        <w:trPr>
          <w:trHeight w:val="255"/>
        </w:trPr>
        <w:tc>
          <w:tcPr>
            <w:tcW w:w="2462" w:type="dxa"/>
            <w:tcBorders>
              <w:top w:val="nil"/>
              <w:left w:val="single" w:sz="4" w:space="0" w:color="auto"/>
              <w:bottom w:val="single" w:sz="4" w:space="0" w:color="auto"/>
              <w:right w:val="single" w:sz="4" w:space="0" w:color="auto"/>
            </w:tcBorders>
            <w:noWrap/>
            <w:vAlign w:val="bottom"/>
            <w:hideMark/>
          </w:tcPr>
          <w:p w14:paraId="7E0E1001" w14:textId="77777777" w:rsidR="008309FE" w:rsidRPr="00E66D96" w:rsidRDefault="008309FE" w:rsidP="004F17EB">
            <w:pPr>
              <w:spacing w:after="0" w:line="240" w:lineRule="auto"/>
              <w:rPr>
                <w:rFonts w:ascii="Arial Narrow" w:eastAsia="Times New Roman" w:hAnsi="Arial Narrow" w:cs="Arial"/>
                <w:sz w:val="20"/>
                <w:szCs w:val="20"/>
              </w:rPr>
            </w:pPr>
            <w:r w:rsidRPr="00E66D96">
              <w:rPr>
                <w:rFonts w:ascii="Arial Narrow" w:eastAsia="Times New Roman" w:hAnsi="Arial Narrow" w:cs="Arial"/>
                <w:sz w:val="20"/>
                <w:szCs w:val="20"/>
              </w:rPr>
              <w:t>Intern</w:t>
            </w:r>
          </w:p>
        </w:tc>
        <w:tc>
          <w:tcPr>
            <w:tcW w:w="1083" w:type="dxa"/>
            <w:tcBorders>
              <w:top w:val="nil"/>
              <w:left w:val="nil"/>
              <w:bottom w:val="single" w:sz="4" w:space="0" w:color="auto"/>
              <w:right w:val="single" w:sz="4" w:space="0" w:color="auto"/>
            </w:tcBorders>
            <w:noWrap/>
            <w:vAlign w:val="bottom"/>
            <w:hideMark/>
          </w:tcPr>
          <w:p w14:paraId="7C89034D" w14:textId="77777777" w:rsidR="008309FE" w:rsidRPr="00541B80" w:rsidRDefault="008309FE" w:rsidP="004F17EB">
            <w:pPr>
              <w:spacing w:after="0" w:line="240" w:lineRule="auto"/>
              <w:jc w:val="center"/>
              <w:rPr>
                <w:rFonts w:ascii="Arial Narrow" w:hAnsi="Arial Narrow" w:cs="Calibri"/>
                <w:color w:val="000000"/>
                <w:sz w:val="20"/>
                <w:szCs w:val="20"/>
              </w:rPr>
            </w:pPr>
            <w:r>
              <w:rPr>
                <w:rFonts w:ascii="Arial Narrow" w:hAnsi="Arial Narrow" w:cs="Calibri"/>
                <w:color w:val="000000"/>
                <w:sz w:val="20"/>
                <w:szCs w:val="20"/>
              </w:rPr>
              <w:t>0.95</w:t>
            </w:r>
          </w:p>
        </w:tc>
        <w:tc>
          <w:tcPr>
            <w:tcW w:w="1083" w:type="dxa"/>
            <w:tcBorders>
              <w:top w:val="nil"/>
              <w:left w:val="nil"/>
              <w:bottom w:val="single" w:sz="4" w:space="0" w:color="auto"/>
              <w:right w:val="single" w:sz="4" w:space="0" w:color="auto"/>
            </w:tcBorders>
            <w:noWrap/>
            <w:vAlign w:val="bottom"/>
            <w:hideMark/>
          </w:tcPr>
          <w:p w14:paraId="2F509470" w14:textId="77777777" w:rsidR="008309FE" w:rsidRPr="00541B80" w:rsidRDefault="008309FE" w:rsidP="004F17EB">
            <w:pPr>
              <w:spacing w:after="0" w:line="240" w:lineRule="auto"/>
              <w:jc w:val="center"/>
              <w:rPr>
                <w:rFonts w:ascii="Arial Narrow" w:hAnsi="Arial Narrow" w:cs="Calibri"/>
                <w:color w:val="000000"/>
                <w:sz w:val="20"/>
                <w:szCs w:val="20"/>
              </w:rPr>
            </w:pPr>
            <w:r w:rsidRPr="00541B80">
              <w:rPr>
                <w:rFonts w:ascii="Arial Narrow" w:hAnsi="Arial Narrow" w:cs="Calibri"/>
                <w:color w:val="000000"/>
                <w:sz w:val="20"/>
                <w:szCs w:val="20"/>
              </w:rPr>
              <w:t>11</w:t>
            </w:r>
          </w:p>
        </w:tc>
        <w:tc>
          <w:tcPr>
            <w:tcW w:w="1083" w:type="dxa"/>
            <w:tcBorders>
              <w:top w:val="nil"/>
              <w:left w:val="nil"/>
              <w:bottom w:val="single" w:sz="4" w:space="0" w:color="auto"/>
              <w:right w:val="single" w:sz="4" w:space="0" w:color="auto"/>
            </w:tcBorders>
            <w:noWrap/>
            <w:vAlign w:val="center"/>
            <w:hideMark/>
          </w:tcPr>
          <w:p w14:paraId="415B6314" w14:textId="77777777" w:rsidR="008309FE" w:rsidRPr="00E66D96" w:rsidRDefault="008309FE" w:rsidP="004F17EB">
            <w:pPr>
              <w:spacing w:after="0" w:line="240" w:lineRule="auto"/>
              <w:jc w:val="right"/>
              <w:rPr>
                <w:rFonts w:ascii="Arial Narrow" w:eastAsia="Times New Roman" w:hAnsi="Arial Narrow" w:cs="Arial"/>
                <w:sz w:val="20"/>
                <w:szCs w:val="20"/>
              </w:rPr>
            </w:pPr>
            <w:r w:rsidRPr="00541B80">
              <w:rPr>
                <w:rFonts w:ascii="Arial Narrow" w:eastAsia="Times New Roman" w:hAnsi="Arial Narrow" w:cs="Arial"/>
                <w:sz w:val="20"/>
                <w:szCs w:val="20"/>
              </w:rPr>
              <w:t>2.6</w:t>
            </w:r>
            <w:r w:rsidRPr="00E66D96">
              <w:rPr>
                <w:rFonts w:ascii="Arial Narrow" w:eastAsia="Times New Roman" w:hAnsi="Arial Narrow" w:cs="Arial"/>
                <w:sz w:val="20"/>
                <w:szCs w:val="20"/>
              </w:rPr>
              <w:t>%</w:t>
            </w:r>
          </w:p>
        </w:tc>
        <w:tc>
          <w:tcPr>
            <w:tcW w:w="272" w:type="dxa"/>
            <w:noWrap/>
            <w:vAlign w:val="bottom"/>
            <w:hideMark/>
          </w:tcPr>
          <w:p w14:paraId="69F4E0A9" w14:textId="77777777" w:rsidR="008309FE" w:rsidRPr="00E66D96" w:rsidRDefault="008309FE" w:rsidP="004F17EB">
            <w:pPr>
              <w:spacing w:after="0"/>
              <w:rPr>
                <w:rFonts w:ascii="Calibri" w:eastAsia="Calibri" w:hAnsi="Calibri" w:cs="Times New Roman"/>
              </w:rPr>
            </w:pPr>
          </w:p>
        </w:tc>
        <w:tc>
          <w:tcPr>
            <w:tcW w:w="1083" w:type="dxa"/>
            <w:noWrap/>
            <w:vAlign w:val="bottom"/>
            <w:hideMark/>
          </w:tcPr>
          <w:p w14:paraId="725BB0E6" w14:textId="77777777" w:rsidR="008309FE" w:rsidRPr="00E66D96" w:rsidRDefault="008309FE" w:rsidP="004F17EB">
            <w:pPr>
              <w:spacing w:after="0"/>
              <w:rPr>
                <w:rFonts w:ascii="Calibri" w:eastAsia="Calibri" w:hAnsi="Calibri" w:cs="Times New Roman"/>
              </w:rPr>
            </w:pPr>
          </w:p>
        </w:tc>
        <w:tc>
          <w:tcPr>
            <w:tcW w:w="1083" w:type="dxa"/>
            <w:tcBorders>
              <w:top w:val="nil"/>
              <w:left w:val="single" w:sz="4" w:space="0" w:color="auto"/>
              <w:bottom w:val="single" w:sz="4" w:space="0" w:color="auto"/>
              <w:right w:val="single" w:sz="4" w:space="0" w:color="auto"/>
            </w:tcBorders>
            <w:noWrap/>
            <w:vAlign w:val="bottom"/>
            <w:hideMark/>
          </w:tcPr>
          <w:p w14:paraId="429E4AE9" w14:textId="77777777" w:rsidR="008309FE" w:rsidRDefault="008309FE" w:rsidP="004F17EB">
            <w:pPr>
              <w:spacing w:after="0"/>
              <w:jc w:val="center"/>
              <w:rPr>
                <w:rFonts w:ascii="Arial Narrow" w:hAnsi="Arial Narrow" w:cs="Calibri"/>
                <w:color w:val="000000"/>
                <w:sz w:val="20"/>
                <w:szCs w:val="20"/>
              </w:rPr>
            </w:pPr>
            <w:r>
              <w:rPr>
                <w:rFonts w:ascii="Arial Narrow" w:hAnsi="Arial Narrow" w:cs="Calibri"/>
                <w:color w:val="000000"/>
                <w:sz w:val="20"/>
                <w:szCs w:val="20"/>
              </w:rPr>
              <w:t>0.83</w:t>
            </w:r>
          </w:p>
        </w:tc>
        <w:tc>
          <w:tcPr>
            <w:tcW w:w="1083" w:type="dxa"/>
            <w:tcBorders>
              <w:top w:val="nil"/>
              <w:left w:val="nil"/>
              <w:bottom w:val="single" w:sz="4" w:space="0" w:color="auto"/>
              <w:right w:val="single" w:sz="4" w:space="0" w:color="auto"/>
            </w:tcBorders>
            <w:noWrap/>
            <w:vAlign w:val="bottom"/>
            <w:hideMark/>
          </w:tcPr>
          <w:p w14:paraId="4DACA0F0" w14:textId="77777777" w:rsidR="008309FE" w:rsidRDefault="008309FE" w:rsidP="004F17EB">
            <w:pPr>
              <w:spacing w:after="0"/>
              <w:jc w:val="center"/>
              <w:rPr>
                <w:rFonts w:ascii="Arial Narrow" w:hAnsi="Arial Narrow" w:cs="Calibri"/>
                <w:color w:val="000000"/>
                <w:sz w:val="20"/>
                <w:szCs w:val="20"/>
              </w:rPr>
            </w:pPr>
            <w:r>
              <w:rPr>
                <w:rFonts w:ascii="Arial Narrow" w:hAnsi="Arial Narrow" w:cs="Calibri"/>
                <w:color w:val="000000"/>
                <w:sz w:val="20"/>
                <w:szCs w:val="20"/>
              </w:rPr>
              <w:t>3</w:t>
            </w:r>
          </w:p>
        </w:tc>
        <w:tc>
          <w:tcPr>
            <w:tcW w:w="1083" w:type="dxa"/>
            <w:tcBorders>
              <w:top w:val="nil"/>
              <w:left w:val="nil"/>
              <w:bottom w:val="single" w:sz="4" w:space="0" w:color="auto"/>
              <w:right w:val="single" w:sz="4" w:space="0" w:color="auto"/>
            </w:tcBorders>
            <w:noWrap/>
            <w:vAlign w:val="center"/>
            <w:hideMark/>
          </w:tcPr>
          <w:p w14:paraId="72A6FE49" w14:textId="77777777" w:rsidR="008309FE" w:rsidRPr="00E66D96"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0.7</w:t>
            </w:r>
            <w:r w:rsidRPr="00E66D96">
              <w:rPr>
                <w:rFonts w:ascii="Arial Narrow" w:eastAsia="Times New Roman" w:hAnsi="Arial Narrow" w:cs="Arial"/>
                <w:sz w:val="20"/>
                <w:szCs w:val="20"/>
              </w:rPr>
              <w:t>%</w:t>
            </w:r>
          </w:p>
        </w:tc>
      </w:tr>
      <w:tr w:rsidR="008309FE" w:rsidRPr="00E66D96" w14:paraId="405A03FF" w14:textId="77777777" w:rsidTr="004F17EB">
        <w:trPr>
          <w:trHeight w:val="255"/>
        </w:trPr>
        <w:tc>
          <w:tcPr>
            <w:tcW w:w="2462" w:type="dxa"/>
            <w:tcBorders>
              <w:top w:val="nil"/>
              <w:left w:val="single" w:sz="4" w:space="0" w:color="auto"/>
              <w:bottom w:val="single" w:sz="4" w:space="0" w:color="auto"/>
              <w:right w:val="single" w:sz="4" w:space="0" w:color="auto"/>
            </w:tcBorders>
            <w:noWrap/>
            <w:vAlign w:val="bottom"/>
            <w:hideMark/>
          </w:tcPr>
          <w:p w14:paraId="50C22D17" w14:textId="77777777" w:rsidR="008309FE" w:rsidRPr="00E66D96" w:rsidRDefault="008309FE" w:rsidP="004F17EB">
            <w:pPr>
              <w:spacing w:after="0" w:line="240" w:lineRule="auto"/>
              <w:rPr>
                <w:rFonts w:ascii="Arial Narrow" w:eastAsia="Times New Roman" w:hAnsi="Arial Narrow" w:cs="Arial"/>
                <w:sz w:val="20"/>
                <w:szCs w:val="20"/>
              </w:rPr>
            </w:pPr>
            <w:r w:rsidRPr="00E66D96">
              <w:rPr>
                <w:rFonts w:ascii="Arial Narrow" w:eastAsia="Times New Roman" w:hAnsi="Arial Narrow" w:cs="Arial"/>
                <w:sz w:val="20"/>
                <w:szCs w:val="20"/>
              </w:rPr>
              <w:t>Post doc</w:t>
            </w:r>
          </w:p>
        </w:tc>
        <w:tc>
          <w:tcPr>
            <w:tcW w:w="1083" w:type="dxa"/>
            <w:tcBorders>
              <w:top w:val="nil"/>
              <w:left w:val="nil"/>
              <w:bottom w:val="single" w:sz="4" w:space="0" w:color="auto"/>
              <w:right w:val="single" w:sz="4" w:space="0" w:color="auto"/>
            </w:tcBorders>
            <w:noWrap/>
            <w:vAlign w:val="bottom"/>
            <w:hideMark/>
          </w:tcPr>
          <w:p w14:paraId="4448BC7F" w14:textId="77777777" w:rsidR="008309FE" w:rsidRPr="00541B80" w:rsidRDefault="008309FE" w:rsidP="004F17EB">
            <w:pPr>
              <w:spacing w:after="0" w:line="240" w:lineRule="auto"/>
              <w:jc w:val="center"/>
              <w:rPr>
                <w:rFonts w:ascii="Arial Narrow" w:hAnsi="Arial Narrow" w:cs="Calibri"/>
                <w:color w:val="000000"/>
                <w:sz w:val="20"/>
                <w:szCs w:val="20"/>
              </w:rPr>
            </w:pPr>
            <w:r>
              <w:rPr>
                <w:rFonts w:ascii="Arial Narrow" w:hAnsi="Arial Narrow" w:cs="Calibri"/>
                <w:color w:val="000000"/>
                <w:sz w:val="20"/>
                <w:szCs w:val="20"/>
              </w:rPr>
              <w:t>1.12</w:t>
            </w:r>
          </w:p>
        </w:tc>
        <w:tc>
          <w:tcPr>
            <w:tcW w:w="1083" w:type="dxa"/>
            <w:tcBorders>
              <w:top w:val="nil"/>
              <w:left w:val="nil"/>
              <w:bottom w:val="single" w:sz="4" w:space="0" w:color="auto"/>
              <w:right w:val="single" w:sz="4" w:space="0" w:color="auto"/>
            </w:tcBorders>
            <w:noWrap/>
            <w:vAlign w:val="bottom"/>
            <w:hideMark/>
          </w:tcPr>
          <w:p w14:paraId="3574389E" w14:textId="77777777" w:rsidR="008309FE" w:rsidRPr="00541B80" w:rsidRDefault="008309FE" w:rsidP="004F17EB">
            <w:pPr>
              <w:spacing w:after="0" w:line="240" w:lineRule="auto"/>
              <w:jc w:val="center"/>
              <w:rPr>
                <w:rFonts w:ascii="Arial Narrow" w:hAnsi="Arial Narrow" w:cs="Calibri"/>
                <w:color w:val="000000"/>
                <w:sz w:val="20"/>
                <w:szCs w:val="20"/>
              </w:rPr>
            </w:pPr>
            <w:r w:rsidRPr="00541B80">
              <w:rPr>
                <w:rFonts w:ascii="Arial Narrow" w:hAnsi="Arial Narrow" w:cs="Calibri"/>
                <w:color w:val="000000"/>
                <w:sz w:val="20"/>
                <w:szCs w:val="20"/>
              </w:rPr>
              <w:t>17</w:t>
            </w:r>
          </w:p>
        </w:tc>
        <w:tc>
          <w:tcPr>
            <w:tcW w:w="1083" w:type="dxa"/>
            <w:tcBorders>
              <w:top w:val="nil"/>
              <w:left w:val="nil"/>
              <w:bottom w:val="single" w:sz="4" w:space="0" w:color="auto"/>
              <w:right w:val="single" w:sz="4" w:space="0" w:color="auto"/>
            </w:tcBorders>
            <w:noWrap/>
            <w:vAlign w:val="center"/>
            <w:hideMark/>
          </w:tcPr>
          <w:p w14:paraId="46ACCF21" w14:textId="77777777" w:rsidR="008309FE" w:rsidRPr="00E66D96" w:rsidRDefault="008309FE" w:rsidP="004F17EB">
            <w:pPr>
              <w:spacing w:after="0" w:line="240" w:lineRule="auto"/>
              <w:jc w:val="right"/>
              <w:rPr>
                <w:rFonts w:ascii="Arial Narrow" w:eastAsia="Times New Roman" w:hAnsi="Arial Narrow" w:cs="Arial"/>
                <w:sz w:val="20"/>
                <w:szCs w:val="20"/>
              </w:rPr>
            </w:pPr>
            <w:r w:rsidRPr="00541B80">
              <w:rPr>
                <w:rFonts w:ascii="Arial Narrow" w:eastAsia="Times New Roman" w:hAnsi="Arial Narrow" w:cs="Arial"/>
                <w:sz w:val="20"/>
                <w:szCs w:val="20"/>
              </w:rPr>
              <w:t>4.1</w:t>
            </w:r>
            <w:r w:rsidRPr="00E66D96">
              <w:rPr>
                <w:rFonts w:ascii="Arial Narrow" w:eastAsia="Times New Roman" w:hAnsi="Arial Narrow" w:cs="Arial"/>
                <w:sz w:val="20"/>
                <w:szCs w:val="20"/>
              </w:rPr>
              <w:t>%</w:t>
            </w:r>
          </w:p>
        </w:tc>
        <w:tc>
          <w:tcPr>
            <w:tcW w:w="272" w:type="dxa"/>
            <w:noWrap/>
            <w:vAlign w:val="bottom"/>
            <w:hideMark/>
          </w:tcPr>
          <w:p w14:paraId="6E92F4A2" w14:textId="77777777" w:rsidR="008309FE" w:rsidRPr="00E66D96" w:rsidRDefault="008309FE" w:rsidP="004F17EB">
            <w:pPr>
              <w:spacing w:after="0"/>
              <w:rPr>
                <w:rFonts w:ascii="Calibri" w:eastAsia="Calibri" w:hAnsi="Calibri" w:cs="Times New Roman"/>
              </w:rPr>
            </w:pPr>
          </w:p>
        </w:tc>
        <w:tc>
          <w:tcPr>
            <w:tcW w:w="1083" w:type="dxa"/>
            <w:noWrap/>
            <w:vAlign w:val="bottom"/>
            <w:hideMark/>
          </w:tcPr>
          <w:p w14:paraId="16BFEE47" w14:textId="77777777" w:rsidR="008309FE" w:rsidRPr="00E66D96" w:rsidRDefault="008309FE" w:rsidP="004F17EB">
            <w:pPr>
              <w:spacing w:after="0"/>
              <w:rPr>
                <w:rFonts w:ascii="Calibri" w:eastAsia="Calibri" w:hAnsi="Calibri" w:cs="Times New Roman"/>
              </w:rPr>
            </w:pPr>
          </w:p>
        </w:tc>
        <w:tc>
          <w:tcPr>
            <w:tcW w:w="1083" w:type="dxa"/>
            <w:tcBorders>
              <w:top w:val="nil"/>
              <w:left w:val="single" w:sz="4" w:space="0" w:color="auto"/>
              <w:bottom w:val="single" w:sz="4" w:space="0" w:color="auto"/>
              <w:right w:val="single" w:sz="4" w:space="0" w:color="auto"/>
            </w:tcBorders>
            <w:noWrap/>
            <w:vAlign w:val="bottom"/>
            <w:hideMark/>
          </w:tcPr>
          <w:p w14:paraId="5C24E432" w14:textId="77777777" w:rsidR="008309FE" w:rsidRDefault="008309FE" w:rsidP="004F17EB">
            <w:pPr>
              <w:spacing w:after="0"/>
              <w:jc w:val="center"/>
              <w:rPr>
                <w:rFonts w:ascii="Arial Narrow" w:hAnsi="Arial Narrow" w:cs="Calibri"/>
                <w:color w:val="000000"/>
                <w:sz w:val="20"/>
                <w:szCs w:val="20"/>
              </w:rPr>
            </w:pPr>
            <w:r>
              <w:rPr>
                <w:rFonts w:ascii="Arial Narrow" w:hAnsi="Arial Narrow" w:cs="Calibri"/>
                <w:color w:val="000000"/>
                <w:sz w:val="20"/>
                <w:szCs w:val="20"/>
              </w:rPr>
              <w:t>1.00</w:t>
            </w:r>
          </w:p>
        </w:tc>
        <w:tc>
          <w:tcPr>
            <w:tcW w:w="1083" w:type="dxa"/>
            <w:tcBorders>
              <w:top w:val="nil"/>
              <w:left w:val="nil"/>
              <w:bottom w:val="single" w:sz="4" w:space="0" w:color="auto"/>
              <w:right w:val="single" w:sz="4" w:space="0" w:color="auto"/>
            </w:tcBorders>
            <w:noWrap/>
            <w:vAlign w:val="bottom"/>
            <w:hideMark/>
          </w:tcPr>
          <w:p w14:paraId="0E533A2B" w14:textId="77777777" w:rsidR="008309FE" w:rsidRDefault="008309FE" w:rsidP="004F17EB">
            <w:pPr>
              <w:spacing w:after="0"/>
              <w:jc w:val="center"/>
              <w:rPr>
                <w:rFonts w:ascii="Arial Narrow" w:hAnsi="Arial Narrow" w:cs="Calibri"/>
                <w:color w:val="000000"/>
                <w:sz w:val="20"/>
                <w:szCs w:val="20"/>
              </w:rPr>
            </w:pPr>
            <w:r>
              <w:rPr>
                <w:rFonts w:ascii="Arial Narrow" w:hAnsi="Arial Narrow" w:cs="Calibri"/>
                <w:color w:val="000000"/>
                <w:sz w:val="20"/>
                <w:szCs w:val="20"/>
              </w:rPr>
              <w:t>3</w:t>
            </w:r>
          </w:p>
        </w:tc>
        <w:tc>
          <w:tcPr>
            <w:tcW w:w="1083" w:type="dxa"/>
            <w:tcBorders>
              <w:top w:val="nil"/>
              <w:left w:val="nil"/>
              <w:bottom w:val="single" w:sz="4" w:space="0" w:color="auto"/>
              <w:right w:val="single" w:sz="4" w:space="0" w:color="auto"/>
            </w:tcBorders>
            <w:noWrap/>
            <w:vAlign w:val="center"/>
            <w:hideMark/>
          </w:tcPr>
          <w:p w14:paraId="29EB3B98" w14:textId="77777777" w:rsidR="008309FE" w:rsidRPr="00E66D96"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0.7</w:t>
            </w:r>
            <w:r w:rsidRPr="00E66D96">
              <w:rPr>
                <w:rFonts w:ascii="Arial Narrow" w:eastAsia="Times New Roman" w:hAnsi="Arial Narrow" w:cs="Arial"/>
                <w:sz w:val="20"/>
                <w:szCs w:val="20"/>
              </w:rPr>
              <w:t>%</w:t>
            </w:r>
          </w:p>
        </w:tc>
      </w:tr>
      <w:tr w:rsidR="008309FE" w:rsidRPr="00E66D96" w14:paraId="596F2413" w14:textId="77777777" w:rsidTr="004F17EB">
        <w:trPr>
          <w:trHeight w:val="255"/>
        </w:trPr>
        <w:tc>
          <w:tcPr>
            <w:tcW w:w="2462" w:type="dxa"/>
            <w:tcBorders>
              <w:top w:val="nil"/>
              <w:left w:val="single" w:sz="4" w:space="0" w:color="auto"/>
              <w:bottom w:val="nil"/>
              <w:right w:val="single" w:sz="4" w:space="0" w:color="auto"/>
            </w:tcBorders>
            <w:noWrap/>
            <w:vAlign w:val="bottom"/>
            <w:hideMark/>
          </w:tcPr>
          <w:p w14:paraId="585815F1" w14:textId="77777777" w:rsidR="008309FE" w:rsidRPr="00E66D96" w:rsidRDefault="008309FE" w:rsidP="004F17EB">
            <w:pPr>
              <w:spacing w:after="0" w:line="240" w:lineRule="auto"/>
              <w:rPr>
                <w:rFonts w:ascii="Arial Narrow" w:eastAsia="Times New Roman" w:hAnsi="Arial Narrow" w:cs="Arial"/>
                <w:sz w:val="20"/>
                <w:szCs w:val="20"/>
              </w:rPr>
            </w:pPr>
            <w:r w:rsidRPr="00E66D96">
              <w:rPr>
                <w:rFonts w:ascii="Arial Narrow" w:eastAsia="Times New Roman" w:hAnsi="Arial Narrow" w:cs="Arial"/>
                <w:sz w:val="20"/>
                <w:szCs w:val="20"/>
              </w:rPr>
              <w:t>Other</w:t>
            </w:r>
          </w:p>
        </w:tc>
        <w:tc>
          <w:tcPr>
            <w:tcW w:w="1083" w:type="dxa"/>
            <w:tcBorders>
              <w:top w:val="nil"/>
              <w:left w:val="nil"/>
              <w:bottom w:val="nil"/>
              <w:right w:val="single" w:sz="4" w:space="0" w:color="auto"/>
            </w:tcBorders>
            <w:noWrap/>
            <w:vAlign w:val="bottom"/>
            <w:hideMark/>
          </w:tcPr>
          <w:p w14:paraId="464EA341" w14:textId="77777777" w:rsidR="008309FE" w:rsidRPr="00541B80" w:rsidRDefault="008309FE" w:rsidP="004F17EB">
            <w:pPr>
              <w:spacing w:after="0" w:line="240" w:lineRule="auto"/>
              <w:jc w:val="center"/>
              <w:rPr>
                <w:rFonts w:ascii="Arial Narrow" w:hAnsi="Arial Narrow" w:cs="Calibri"/>
                <w:color w:val="000000"/>
                <w:sz w:val="20"/>
                <w:szCs w:val="20"/>
              </w:rPr>
            </w:pPr>
            <w:r w:rsidRPr="00541B80">
              <w:rPr>
                <w:rFonts w:ascii="Arial Narrow" w:hAnsi="Arial Narrow" w:cs="Calibri"/>
                <w:color w:val="000000"/>
                <w:sz w:val="20"/>
                <w:szCs w:val="20"/>
              </w:rPr>
              <w:t>0.55</w:t>
            </w:r>
          </w:p>
        </w:tc>
        <w:tc>
          <w:tcPr>
            <w:tcW w:w="1083" w:type="dxa"/>
            <w:tcBorders>
              <w:top w:val="nil"/>
              <w:left w:val="nil"/>
              <w:bottom w:val="nil"/>
              <w:right w:val="single" w:sz="4" w:space="0" w:color="auto"/>
            </w:tcBorders>
            <w:noWrap/>
            <w:vAlign w:val="bottom"/>
            <w:hideMark/>
          </w:tcPr>
          <w:p w14:paraId="51D9D33F" w14:textId="77777777" w:rsidR="008309FE" w:rsidRPr="00541B80" w:rsidRDefault="008309FE" w:rsidP="004F17EB">
            <w:pPr>
              <w:spacing w:after="0" w:line="240" w:lineRule="auto"/>
              <w:jc w:val="center"/>
              <w:rPr>
                <w:rFonts w:ascii="Arial Narrow" w:hAnsi="Arial Narrow" w:cs="Calibri"/>
                <w:color w:val="000000"/>
                <w:sz w:val="20"/>
                <w:szCs w:val="20"/>
              </w:rPr>
            </w:pPr>
            <w:r w:rsidRPr="00541B80">
              <w:rPr>
                <w:rFonts w:ascii="Arial Narrow" w:hAnsi="Arial Narrow" w:cs="Calibri"/>
                <w:color w:val="000000"/>
                <w:sz w:val="20"/>
                <w:szCs w:val="20"/>
              </w:rPr>
              <w:t>6</w:t>
            </w:r>
          </w:p>
        </w:tc>
        <w:tc>
          <w:tcPr>
            <w:tcW w:w="1083" w:type="dxa"/>
            <w:tcBorders>
              <w:top w:val="nil"/>
              <w:left w:val="nil"/>
              <w:bottom w:val="nil"/>
              <w:right w:val="single" w:sz="4" w:space="0" w:color="auto"/>
            </w:tcBorders>
            <w:noWrap/>
            <w:vAlign w:val="center"/>
            <w:hideMark/>
          </w:tcPr>
          <w:p w14:paraId="2C8A018A" w14:textId="77777777" w:rsidR="008309FE" w:rsidRPr="00E66D96" w:rsidRDefault="008309FE" w:rsidP="004F17EB">
            <w:pPr>
              <w:spacing w:after="0" w:line="240" w:lineRule="auto"/>
              <w:jc w:val="right"/>
              <w:rPr>
                <w:rFonts w:ascii="Arial Narrow" w:eastAsia="Times New Roman" w:hAnsi="Arial Narrow" w:cs="Arial"/>
                <w:sz w:val="20"/>
                <w:szCs w:val="20"/>
              </w:rPr>
            </w:pPr>
            <w:r w:rsidRPr="00541B80">
              <w:rPr>
                <w:rFonts w:ascii="Arial Narrow" w:eastAsia="Times New Roman" w:hAnsi="Arial Narrow" w:cs="Arial"/>
                <w:sz w:val="20"/>
                <w:szCs w:val="20"/>
              </w:rPr>
              <w:t>1.4</w:t>
            </w:r>
            <w:r w:rsidRPr="00E66D96">
              <w:rPr>
                <w:rFonts w:ascii="Arial Narrow" w:eastAsia="Times New Roman" w:hAnsi="Arial Narrow" w:cs="Arial"/>
                <w:sz w:val="20"/>
                <w:szCs w:val="20"/>
              </w:rPr>
              <w:t>%</w:t>
            </w:r>
          </w:p>
        </w:tc>
        <w:tc>
          <w:tcPr>
            <w:tcW w:w="272" w:type="dxa"/>
            <w:noWrap/>
            <w:vAlign w:val="bottom"/>
            <w:hideMark/>
          </w:tcPr>
          <w:p w14:paraId="4569C2F4" w14:textId="77777777" w:rsidR="008309FE" w:rsidRPr="00E66D96" w:rsidRDefault="008309FE" w:rsidP="004F17EB">
            <w:pPr>
              <w:spacing w:after="0"/>
              <w:rPr>
                <w:rFonts w:ascii="Calibri" w:eastAsia="Calibri" w:hAnsi="Calibri" w:cs="Times New Roman"/>
              </w:rPr>
            </w:pPr>
          </w:p>
        </w:tc>
        <w:tc>
          <w:tcPr>
            <w:tcW w:w="1083" w:type="dxa"/>
            <w:noWrap/>
            <w:vAlign w:val="bottom"/>
            <w:hideMark/>
          </w:tcPr>
          <w:p w14:paraId="0568F0D9" w14:textId="77777777" w:rsidR="008309FE" w:rsidRPr="00E66D96" w:rsidRDefault="008309FE" w:rsidP="004F17EB">
            <w:pPr>
              <w:spacing w:after="0"/>
              <w:rPr>
                <w:rFonts w:ascii="Calibri" w:eastAsia="Calibri" w:hAnsi="Calibri" w:cs="Times New Roman"/>
              </w:rPr>
            </w:pPr>
          </w:p>
        </w:tc>
        <w:tc>
          <w:tcPr>
            <w:tcW w:w="1083" w:type="dxa"/>
            <w:tcBorders>
              <w:top w:val="nil"/>
              <w:left w:val="single" w:sz="4" w:space="0" w:color="auto"/>
              <w:bottom w:val="nil"/>
              <w:right w:val="single" w:sz="4" w:space="0" w:color="auto"/>
            </w:tcBorders>
            <w:noWrap/>
            <w:vAlign w:val="bottom"/>
            <w:hideMark/>
          </w:tcPr>
          <w:p w14:paraId="25EC5F05" w14:textId="77777777" w:rsidR="008309FE" w:rsidRDefault="008309FE" w:rsidP="004F17EB">
            <w:pPr>
              <w:spacing w:after="0"/>
              <w:jc w:val="center"/>
              <w:rPr>
                <w:rFonts w:ascii="Arial Narrow" w:hAnsi="Arial Narrow" w:cs="Calibri"/>
                <w:color w:val="000000"/>
                <w:sz w:val="20"/>
                <w:szCs w:val="20"/>
              </w:rPr>
            </w:pPr>
            <w:r>
              <w:rPr>
                <w:rFonts w:ascii="Arial Narrow" w:hAnsi="Arial Narrow" w:cs="Calibri"/>
                <w:color w:val="000000"/>
                <w:sz w:val="20"/>
                <w:szCs w:val="20"/>
              </w:rPr>
              <w:t>1.10</w:t>
            </w:r>
          </w:p>
        </w:tc>
        <w:tc>
          <w:tcPr>
            <w:tcW w:w="1083" w:type="dxa"/>
            <w:tcBorders>
              <w:top w:val="nil"/>
              <w:left w:val="nil"/>
              <w:bottom w:val="nil"/>
              <w:right w:val="single" w:sz="4" w:space="0" w:color="auto"/>
            </w:tcBorders>
            <w:noWrap/>
            <w:vAlign w:val="bottom"/>
            <w:hideMark/>
          </w:tcPr>
          <w:p w14:paraId="78060068" w14:textId="77777777" w:rsidR="008309FE" w:rsidRDefault="008309FE" w:rsidP="004F17EB">
            <w:pPr>
              <w:spacing w:after="0"/>
              <w:jc w:val="center"/>
              <w:rPr>
                <w:rFonts w:ascii="Arial Narrow" w:hAnsi="Arial Narrow" w:cs="Calibri"/>
                <w:color w:val="000000"/>
                <w:sz w:val="20"/>
                <w:szCs w:val="20"/>
              </w:rPr>
            </w:pPr>
            <w:r>
              <w:rPr>
                <w:rFonts w:ascii="Arial Narrow" w:hAnsi="Arial Narrow" w:cs="Calibri"/>
                <w:color w:val="000000"/>
                <w:sz w:val="20"/>
                <w:szCs w:val="20"/>
              </w:rPr>
              <w:t>4</w:t>
            </w:r>
          </w:p>
        </w:tc>
        <w:tc>
          <w:tcPr>
            <w:tcW w:w="1083" w:type="dxa"/>
            <w:tcBorders>
              <w:top w:val="nil"/>
              <w:left w:val="nil"/>
              <w:bottom w:val="nil"/>
              <w:right w:val="single" w:sz="4" w:space="0" w:color="auto"/>
            </w:tcBorders>
            <w:noWrap/>
            <w:vAlign w:val="center"/>
            <w:hideMark/>
          </w:tcPr>
          <w:p w14:paraId="194A7B76" w14:textId="77777777" w:rsidR="008309FE" w:rsidRPr="00E66D96"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1.0</w:t>
            </w:r>
            <w:r w:rsidRPr="00E66D96">
              <w:rPr>
                <w:rFonts w:ascii="Arial Narrow" w:eastAsia="Times New Roman" w:hAnsi="Arial Narrow" w:cs="Arial"/>
                <w:sz w:val="20"/>
                <w:szCs w:val="20"/>
              </w:rPr>
              <w:t>%</w:t>
            </w:r>
          </w:p>
        </w:tc>
      </w:tr>
      <w:tr w:rsidR="008309FE" w:rsidRPr="00E66D96" w14:paraId="2FB772D0" w14:textId="77777777" w:rsidTr="004F17EB">
        <w:trPr>
          <w:trHeight w:val="255"/>
        </w:trPr>
        <w:tc>
          <w:tcPr>
            <w:tcW w:w="3545" w:type="dxa"/>
            <w:gridSpan w:val="2"/>
            <w:tcBorders>
              <w:top w:val="single" w:sz="4" w:space="0" w:color="auto"/>
              <w:left w:val="single" w:sz="4" w:space="0" w:color="auto"/>
              <w:bottom w:val="nil"/>
              <w:right w:val="nil"/>
            </w:tcBorders>
            <w:noWrap/>
            <w:vAlign w:val="bottom"/>
            <w:hideMark/>
          </w:tcPr>
          <w:p w14:paraId="17C7CE50" w14:textId="77777777" w:rsidR="008309FE" w:rsidRPr="00E66D96"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mean=of centers gained/lost</w:t>
            </w:r>
            <w:r w:rsidRPr="00E66D96">
              <w:rPr>
                <w:rFonts w:ascii="Arial Narrow" w:eastAsia="Times New Roman" w:hAnsi="Arial Narrow" w:cs="Arial"/>
                <w:sz w:val="20"/>
                <w:szCs w:val="20"/>
              </w:rPr>
              <w:t>, # of staff added</w:t>
            </w:r>
          </w:p>
        </w:tc>
        <w:tc>
          <w:tcPr>
            <w:tcW w:w="1083" w:type="dxa"/>
            <w:tcBorders>
              <w:top w:val="single" w:sz="4" w:space="0" w:color="auto"/>
              <w:left w:val="nil"/>
              <w:bottom w:val="nil"/>
              <w:right w:val="nil"/>
            </w:tcBorders>
            <w:noWrap/>
            <w:vAlign w:val="bottom"/>
            <w:hideMark/>
          </w:tcPr>
          <w:p w14:paraId="67428BA2" w14:textId="77777777" w:rsidR="008309FE" w:rsidRPr="00E66D96" w:rsidRDefault="008309FE" w:rsidP="004F17EB">
            <w:pPr>
              <w:spacing w:after="0" w:line="240" w:lineRule="auto"/>
              <w:rPr>
                <w:rFonts w:ascii="Arial" w:eastAsia="Times New Roman" w:hAnsi="Arial" w:cs="Arial"/>
                <w:sz w:val="20"/>
                <w:szCs w:val="20"/>
              </w:rPr>
            </w:pPr>
            <w:r w:rsidRPr="00E66D96">
              <w:rPr>
                <w:rFonts w:ascii="Arial" w:eastAsia="Times New Roman" w:hAnsi="Arial" w:cs="Arial"/>
                <w:sz w:val="20"/>
                <w:szCs w:val="20"/>
              </w:rPr>
              <w:t> </w:t>
            </w:r>
          </w:p>
        </w:tc>
        <w:tc>
          <w:tcPr>
            <w:tcW w:w="1083" w:type="dxa"/>
            <w:tcBorders>
              <w:top w:val="single" w:sz="4" w:space="0" w:color="auto"/>
              <w:left w:val="nil"/>
              <w:bottom w:val="nil"/>
              <w:right w:val="nil"/>
            </w:tcBorders>
            <w:noWrap/>
            <w:vAlign w:val="bottom"/>
            <w:hideMark/>
          </w:tcPr>
          <w:p w14:paraId="7EF3A502" w14:textId="77777777" w:rsidR="008309FE" w:rsidRPr="00E66D96" w:rsidRDefault="008309FE" w:rsidP="004F17EB">
            <w:pPr>
              <w:spacing w:after="0" w:line="240" w:lineRule="auto"/>
              <w:rPr>
                <w:rFonts w:ascii="Arial Narrow" w:eastAsia="Times New Roman" w:hAnsi="Arial Narrow" w:cs="Arial"/>
                <w:sz w:val="20"/>
                <w:szCs w:val="20"/>
              </w:rPr>
            </w:pPr>
            <w:r w:rsidRPr="00E66D96">
              <w:rPr>
                <w:rFonts w:ascii="Arial Narrow" w:eastAsia="Times New Roman" w:hAnsi="Arial Narrow" w:cs="Arial"/>
                <w:sz w:val="20"/>
                <w:szCs w:val="20"/>
              </w:rPr>
              <w:t> </w:t>
            </w:r>
          </w:p>
        </w:tc>
        <w:tc>
          <w:tcPr>
            <w:tcW w:w="272" w:type="dxa"/>
            <w:tcBorders>
              <w:top w:val="single" w:sz="4" w:space="0" w:color="auto"/>
              <w:left w:val="nil"/>
              <w:bottom w:val="nil"/>
              <w:right w:val="nil"/>
            </w:tcBorders>
            <w:noWrap/>
            <w:vAlign w:val="bottom"/>
            <w:hideMark/>
          </w:tcPr>
          <w:p w14:paraId="640E31CA" w14:textId="77777777" w:rsidR="008309FE" w:rsidRPr="00E66D96" w:rsidRDefault="008309FE" w:rsidP="004F17EB">
            <w:pPr>
              <w:spacing w:after="0" w:line="240" w:lineRule="auto"/>
              <w:rPr>
                <w:rFonts w:ascii="Arial" w:eastAsia="Times New Roman" w:hAnsi="Arial" w:cs="Arial"/>
                <w:sz w:val="20"/>
                <w:szCs w:val="20"/>
              </w:rPr>
            </w:pPr>
            <w:r w:rsidRPr="00E66D96">
              <w:rPr>
                <w:rFonts w:ascii="Arial" w:eastAsia="Times New Roman" w:hAnsi="Arial" w:cs="Arial"/>
                <w:sz w:val="20"/>
                <w:szCs w:val="20"/>
              </w:rPr>
              <w:t> </w:t>
            </w:r>
          </w:p>
        </w:tc>
        <w:tc>
          <w:tcPr>
            <w:tcW w:w="1083" w:type="dxa"/>
            <w:tcBorders>
              <w:top w:val="single" w:sz="4" w:space="0" w:color="auto"/>
              <w:left w:val="nil"/>
              <w:bottom w:val="nil"/>
              <w:right w:val="nil"/>
            </w:tcBorders>
            <w:noWrap/>
            <w:vAlign w:val="bottom"/>
            <w:hideMark/>
          </w:tcPr>
          <w:p w14:paraId="0F98FA29" w14:textId="77777777" w:rsidR="008309FE" w:rsidRPr="00E66D96" w:rsidRDefault="008309FE" w:rsidP="004F17EB">
            <w:pPr>
              <w:spacing w:after="0" w:line="240" w:lineRule="auto"/>
              <w:rPr>
                <w:rFonts w:ascii="Arial" w:eastAsia="Times New Roman" w:hAnsi="Arial" w:cs="Arial"/>
                <w:sz w:val="20"/>
                <w:szCs w:val="20"/>
              </w:rPr>
            </w:pPr>
            <w:r w:rsidRPr="00E66D96">
              <w:rPr>
                <w:rFonts w:ascii="Arial" w:eastAsia="Times New Roman" w:hAnsi="Arial" w:cs="Arial"/>
                <w:sz w:val="20"/>
                <w:szCs w:val="20"/>
              </w:rPr>
              <w:t> </w:t>
            </w:r>
          </w:p>
        </w:tc>
        <w:tc>
          <w:tcPr>
            <w:tcW w:w="1083" w:type="dxa"/>
            <w:tcBorders>
              <w:top w:val="single" w:sz="4" w:space="0" w:color="auto"/>
              <w:left w:val="nil"/>
              <w:bottom w:val="nil"/>
              <w:right w:val="nil"/>
            </w:tcBorders>
            <w:noWrap/>
            <w:vAlign w:val="bottom"/>
            <w:hideMark/>
          </w:tcPr>
          <w:p w14:paraId="7AC1C052" w14:textId="77777777" w:rsidR="008309FE" w:rsidRPr="00E66D96" w:rsidRDefault="008309FE" w:rsidP="004F17EB">
            <w:pPr>
              <w:spacing w:after="0" w:line="240" w:lineRule="auto"/>
              <w:rPr>
                <w:rFonts w:ascii="Arial Narrow" w:eastAsia="Times New Roman" w:hAnsi="Arial Narrow" w:cs="Arial"/>
                <w:sz w:val="20"/>
                <w:szCs w:val="20"/>
              </w:rPr>
            </w:pPr>
            <w:r w:rsidRPr="00E66D96">
              <w:rPr>
                <w:rFonts w:ascii="Arial Narrow" w:eastAsia="Times New Roman" w:hAnsi="Arial Narrow" w:cs="Arial"/>
                <w:sz w:val="20"/>
                <w:szCs w:val="20"/>
              </w:rPr>
              <w:t> </w:t>
            </w:r>
          </w:p>
        </w:tc>
        <w:tc>
          <w:tcPr>
            <w:tcW w:w="1083" w:type="dxa"/>
            <w:tcBorders>
              <w:top w:val="single" w:sz="4" w:space="0" w:color="auto"/>
              <w:left w:val="nil"/>
              <w:bottom w:val="nil"/>
              <w:right w:val="nil"/>
            </w:tcBorders>
            <w:noWrap/>
            <w:vAlign w:val="bottom"/>
            <w:hideMark/>
          </w:tcPr>
          <w:p w14:paraId="75FC0A4A" w14:textId="77777777" w:rsidR="008309FE" w:rsidRPr="00E66D96" w:rsidRDefault="008309FE" w:rsidP="004F17EB">
            <w:pPr>
              <w:spacing w:after="0" w:line="240" w:lineRule="auto"/>
              <w:rPr>
                <w:rFonts w:ascii="Arial Narrow" w:eastAsia="Times New Roman" w:hAnsi="Arial Narrow" w:cs="Arial"/>
                <w:sz w:val="20"/>
                <w:szCs w:val="20"/>
              </w:rPr>
            </w:pPr>
            <w:r w:rsidRPr="00E66D96">
              <w:rPr>
                <w:rFonts w:ascii="Arial Narrow" w:eastAsia="Times New Roman" w:hAnsi="Arial Narrow" w:cs="Arial"/>
                <w:sz w:val="20"/>
                <w:szCs w:val="20"/>
              </w:rPr>
              <w:t> </w:t>
            </w:r>
          </w:p>
        </w:tc>
        <w:tc>
          <w:tcPr>
            <w:tcW w:w="1083" w:type="dxa"/>
            <w:tcBorders>
              <w:top w:val="single" w:sz="4" w:space="0" w:color="auto"/>
              <w:left w:val="nil"/>
              <w:bottom w:val="nil"/>
              <w:right w:val="single" w:sz="4" w:space="0" w:color="auto"/>
            </w:tcBorders>
            <w:noWrap/>
            <w:vAlign w:val="bottom"/>
            <w:hideMark/>
          </w:tcPr>
          <w:p w14:paraId="6123A680" w14:textId="77777777" w:rsidR="008309FE" w:rsidRPr="00E66D96" w:rsidRDefault="008309FE" w:rsidP="004F17EB">
            <w:pPr>
              <w:spacing w:after="0" w:line="240" w:lineRule="auto"/>
              <w:rPr>
                <w:rFonts w:ascii="Arial Narrow" w:eastAsia="Times New Roman" w:hAnsi="Arial Narrow" w:cs="Arial"/>
                <w:sz w:val="20"/>
                <w:szCs w:val="20"/>
              </w:rPr>
            </w:pPr>
            <w:r w:rsidRPr="00E66D96">
              <w:rPr>
                <w:rFonts w:ascii="Arial Narrow" w:eastAsia="Times New Roman" w:hAnsi="Arial Narrow" w:cs="Arial"/>
                <w:sz w:val="20"/>
                <w:szCs w:val="20"/>
              </w:rPr>
              <w:t> </w:t>
            </w:r>
          </w:p>
        </w:tc>
      </w:tr>
      <w:tr w:rsidR="008309FE" w:rsidRPr="00E66D96" w14:paraId="1DF6B80F" w14:textId="77777777" w:rsidTr="004F17EB">
        <w:trPr>
          <w:trHeight w:val="255"/>
        </w:trPr>
        <w:tc>
          <w:tcPr>
            <w:tcW w:w="2462" w:type="dxa"/>
            <w:tcBorders>
              <w:top w:val="nil"/>
              <w:left w:val="single" w:sz="4" w:space="0" w:color="auto"/>
              <w:bottom w:val="nil"/>
              <w:right w:val="nil"/>
            </w:tcBorders>
            <w:noWrap/>
            <w:vAlign w:val="bottom"/>
            <w:hideMark/>
          </w:tcPr>
          <w:p w14:paraId="2BBC6823" w14:textId="77777777" w:rsidR="008309FE" w:rsidRPr="00E66D96" w:rsidRDefault="008309FE" w:rsidP="004F17EB">
            <w:pPr>
              <w:spacing w:after="0" w:line="240" w:lineRule="auto"/>
              <w:rPr>
                <w:rFonts w:ascii="Arial Narrow" w:eastAsia="Times New Roman" w:hAnsi="Arial Narrow" w:cs="Arial"/>
                <w:sz w:val="20"/>
                <w:szCs w:val="20"/>
              </w:rPr>
            </w:pPr>
            <w:r w:rsidRPr="00E66D96">
              <w:rPr>
                <w:rFonts w:ascii="Arial Narrow" w:eastAsia="Times New Roman" w:hAnsi="Arial Narrow" w:cs="Arial"/>
                <w:sz w:val="20"/>
                <w:szCs w:val="20"/>
              </w:rPr>
              <w:t xml:space="preserve">total=centers that </w:t>
            </w:r>
            <w:r>
              <w:rPr>
                <w:rFonts w:ascii="Arial Narrow" w:eastAsia="Times New Roman" w:hAnsi="Arial Narrow" w:cs="Arial"/>
                <w:sz w:val="20"/>
                <w:szCs w:val="20"/>
              </w:rPr>
              <w:t>gain</w:t>
            </w:r>
            <w:r w:rsidRPr="00E66D96">
              <w:rPr>
                <w:rFonts w:ascii="Arial Narrow" w:eastAsia="Times New Roman" w:hAnsi="Arial Narrow" w:cs="Arial"/>
                <w:sz w:val="20"/>
                <w:szCs w:val="20"/>
              </w:rPr>
              <w:t>ed</w:t>
            </w:r>
            <w:r>
              <w:rPr>
                <w:rFonts w:ascii="Arial Narrow" w:eastAsia="Times New Roman" w:hAnsi="Arial Narrow" w:cs="Arial"/>
                <w:sz w:val="20"/>
                <w:szCs w:val="20"/>
              </w:rPr>
              <w:t>/lost</w:t>
            </w:r>
          </w:p>
        </w:tc>
        <w:tc>
          <w:tcPr>
            <w:tcW w:w="1083" w:type="dxa"/>
            <w:noWrap/>
            <w:vAlign w:val="bottom"/>
            <w:hideMark/>
          </w:tcPr>
          <w:p w14:paraId="75F3C0A2" w14:textId="77777777" w:rsidR="008309FE" w:rsidRPr="00E66D96" w:rsidRDefault="008309FE" w:rsidP="004F17EB">
            <w:pPr>
              <w:spacing w:after="0"/>
              <w:rPr>
                <w:rFonts w:ascii="Calibri" w:eastAsia="Calibri" w:hAnsi="Calibri" w:cs="Times New Roman"/>
              </w:rPr>
            </w:pPr>
          </w:p>
        </w:tc>
        <w:tc>
          <w:tcPr>
            <w:tcW w:w="1083" w:type="dxa"/>
            <w:noWrap/>
            <w:vAlign w:val="bottom"/>
            <w:hideMark/>
          </w:tcPr>
          <w:p w14:paraId="2331F05A" w14:textId="77777777" w:rsidR="008309FE" w:rsidRPr="00E66D96" w:rsidRDefault="008309FE" w:rsidP="004F17EB">
            <w:pPr>
              <w:spacing w:after="0"/>
              <w:rPr>
                <w:rFonts w:ascii="Calibri" w:eastAsia="Calibri" w:hAnsi="Calibri" w:cs="Times New Roman"/>
              </w:rPr>
            </w:pPr>
          </w:p>
        </w:tc>
        <w:tc>
          <w:tcPr>
            <w:tcW w:w="1083" w:type="dxa"/>
            <w:noWrap/>
            <w:vAlign w:val="bottom"/>
            <w:hideMark/>
          </w:tcPr>
          <w:p w14:paraId="4DDE7CF1" w14:textId="77777777" w:rsidR="008309FE" w:rsidRPr="00E66D96" w:rsidRDefault="008309FE" w:rsidP="004F17EB">
            <w:pPr>
              <w:spacing w:after="0"/>
              <w:rPr>
                <w:rFonts w:ascii="Calibri" w:eastAsia="Calibri" w:hAnsi="Calibri" w:cs="Times New Roman"/>
              </w:rPr>
            </w:pPr>
          </w:p>
        </w:tc>
        <w:tc>
          <w:tcPr>
            <w:tcW w:w="272" w:type="dxa"/>
            <w:noWrap/>
            <w:vAlign w:val="bottom"/>
            <w:hideMark/>
          </w:tcPr>
          <w:p w14:paraId="6B6C17FE" w14:textId="77777777" w:rsidR="008309FE" w:rsidRPr="00E66D96" w:rsidRDefault="008309FE" w:rsidP="004F17EB">
            <w:pPr>
              <w:spacing w:after="0"/>
              <w:rPr>
                <w:rFonts w:ascii="Calibri" w:eastAsia="Calibri" w:hAnsi="Calibri" w:cs="Times New Roman"/>
              </w:rPr>
            </w:pPr>
          </w:p>
        </w:tc>
        <w:tc>
          <w:tcPr>
            <w:tcW w:w="1083" w:type="dxa"/>
            <w:noWrap/>
            <w:vAlign w:val="bottom"/>
            <w:hideMark/>
          </w:tcPr>
          <w:p w14:paraId="2CE16170" w14:textId="77777777" w:rsidR="008309FE" w:rsidRPr="00E66D96" w:rsidRDefault="008309FE" w:rsidP="004F17EB">
            <w:pPr>
              <w:spacing w:after="0"/>
              <w:rPr>
                <w:rFonts w:ascii="Calibri" w:eastAsia="Calibri" w:hAnsi="Calibri" w:cs="Times New Roman"/>
              </w:rPr>
            </w:pPr>
          </w:p>
        </w:tc>
        <w:tc>
          <w:tcPr>
            <w:tcW w:w="1083" w:type="dxa"/>
            <w:noWrap/>
            <w:vAlign w:val="bottom"/>
            <w:hideMark/>
          </w:tcPr>
          <w:p w14:paraId="5D63CA65" w14:textId="77777777" w:rsidR="008309FE" w:rsidRPr="00E66D96" w:rsidRDefault="008309FE" w:rsidP="004F17EB">
            <w:pPr>
              <w:spacing w:after="0"/>
              <w:rPr>
                <w:rFonts w:ascii="Calibri" w:eastAsia="Calibri" w:hAnsi="Calibri" w:cs="Times New Roman"/>
              </w:rPr>
            </w:pPr>
          </w:p>
        </w:tc>
        <w:tc>
          <w:tcPr>
            <w:tcW w:w="1083" w:type="dxa"/>
            <w:noWrap/>
            <w:vAlign w:val="bottom"/>
            <w:hideMark/>
          </w:tcPr>
          <w:p w14:paraId="5858742F" w14:textId="77777777" w:rsidR="008309FE" w:rsidRPr="00E66D96" w:rsidRDefault="008309FE" w:rsidP="004F17EB">
            <w:pPr>
              <w:spacing w:after="0"/>
              <w:rPr>
                <w:rFonts w:ascii="Calibri" w:eastAsia="Calibri" w:hAnsi="Calibri" w:cs="Times New Roman"/>
              </w:rPr>
            </w:pPr>
          </w:p>
        </w:tc>
        <w:tc>
          <w:tcPr>
            <w:tcW w:w="1083" w:type="dxa"/>
            <w:tcBorders>
              <w:top w:val="nil"/>
              <w:left w:val="nil"/>
              <w:bottom w:val="nil"/>
              <w:right w:val="single" w:sz="4" w:space="0" w:color="auto"/>
            </w:tcBorders>
            <w:noWrap/>
            <w:vAlign w:val="bottom"/>
            <w:hideMark/>
          </w:tcPr>
          <w:p w14:paraId="546E13B4" w14:textId="77777777" w:rsidR="008309FE" w:rsidRPr="00E66D96" w:rsidRDefault="008309FE" w:rsidP="004F17EB">
            <w:pPr>
              <w:spacing w:after="0" w:line="240" w:lineRule="auto"/>
              <w:rPr>
                <w:rFonts w:ascii="Arial" w:eastAsia="Times New Roman" w:hAnsi="Arial" w:cs="Arial"/>
                <w:sz w:val="20"/>
                <w:szCs w:val="20"/>
              </w:rPr>
            </w:pPr>
            <w:r w:rsidRPr="00E66D96">
              <w:rPr>
                <w:rFonts w:ascii="Arial" w:eastAsia="Times New Roman" w:hAnsi="Arial" w:cs="Arial"/>
                <w:sz w:val="20"/>
                <w:szCs w:val="20"/>
              </w:rPr>
              <w:t> </w:t>
            </w:r>
          </w:p>
        </w:tc>
      </w:tr>
      <w:tr w:rsidR="008309FE" w:rsidRPr="00E66D96" w14:paraId="1454A365" w14:textId="77777777" w:rsidTr="004F17EB">
        <w:trPr>
          <w:trHeight w:val="255"/>
        </w:trPr>
        <w:tc>
          <w:tcPr>
            <w:tcW w:w="4628" w:type="dxa"/>
            <w:gridSpan w:val="3"/>
            <w:tcBorders>
              <w:top w:val="nil"/>
              <w:left w:val="single" w:sz="4" w:space="0" w:color="auto"/>
              <w:bottom w:val="single" w:sz="4" w:space="0" w:color="auto"/>
              <w:right w:val="nil"/>
            </w:tcBorders>
            <w:noWrap/>
            <w:vAlign w:val="bottom"/>
            <w:hideMark/>
          </w:tcPr>
          <w:p w14:paraId="1CFFDEDC" w14:textId="77777777" w:rsidR="008309FE" w:rsidRPr="00E66D96" w:rsidRDefault="008309FE" w:rsidP="004F17EB">
            <w:pPr>
              <w:spacing w:after="0" w:line="240" w:lineRule="auto"/>
              <w:rPr>
                <w:rFonts w:ascii="Arial Narrow" w:eastAsia="Times New Roman" w:hAnsi="Arial Narrow" w:cs="Arial"/>
                <w:sz w:val="20"/>
                <w:szCs w:val="20"/>
              </w:rPr>
            </w:pPr>
            <w:r w:rsidRPr="00E66D96">
              <w:rPr>
                <w:rFonts w:ascii="Arial Narrow" w:eastAsia="Times New Roman" w:hAnsi="Arial Narrow" w:cs="Arial"/>
                <w:sz w:val="20"/>
                <w:szCs w:val="20"/>
              </w:rPr>
              <w:t xml:space="preserve">percent total=centers that </w:t>
            </w:r>
            <w:r>
              <w:rPr>
                <w:rFonts w:ascii="Arial Narrow" w:eastAsia="Times New Roman" w:hAnsi="Arial Narrow" w:cs="Arial"/>
                <w:sz w:val="20"/>
                <w:szCs w:val="20"/>
              </w:rPr>
              <w:t>gain</w:t>
            </w:r>
            <w:r w:rsidRPr="00E66D96">
              <w:rPr>
                <w:rFonts w:ascii="Arial Narrow" w:eastAsia="Times New Roman" w:hAnsi="Arial Narrow" w:cs="Arial"/>
                <w:sz w:val="20"/>
                <w:szCs w:val="20"/>
              </w:rPr>
              <w:t>ed/total surveyed centers</w:t>
            </w:r>
          </w:p>
        </w:tc>
        <w:tc>
          <w:tcPr>
            <w:tcW w:w="1083" w:type="dxa"/>
            <w:tcBorders>
              <w:top w:val="nil"/>
              <w:left w:val="nil"/>
              <w:bottom w:val="single" w:sz="4" w:space="0" w:color="auto"/>
              <w:right w:val="nil"/>
            </w:tcBorders>
            <w:noWrap/>
            <w:vAlign w:val="bottom"/>
            <w:hideMark/>
          </w:tcPr>
          <w:p w14:paraId="1F15555F" w14:textId="77777777" w:rsidR="008309FE" w:rsidRPr="00E66D96" w:rsidRDefault="008309FE" w:rsidP="004F17EB">
            <w:pPr>
              <w:spacing w:after="0" w:line="240" w:lineRule="auto"/>
              <w:rPr>
                <w:rFonts w:ascii="Arial" w:eastAsia="Times New Roman" w:hAnsi="Arial" w:cs="Arial"/>
                <w:sz w:val="20"/>
                <w:szCs w:val="20"/>
              </w:rPr>
            </w:pPr>
            <w:r w:rsidRPr="00E66D96">
              <w:rPr>
                <w:rFonts w:ascii="Arial" w:eastAsia="Times New Roman" w:hAnsi="Arial" w:cs="Arial"/>
                <w:sz w:val="20"/>
                <w:szCs w:val="20"/>
              </w:rPr>
              <w:t> </w:t>
            </w:r>
          </w:p>
        </w:tc>
        <w:tc>
          <w:tcPr>
            <w:tcW w:w="272" w:type="dxa"/>
            <w:tcBorders>
              <w:top w:val="nil"/>
              <w:left w:val="nil"/>
              <w:bottom w:val="single" w:sz="4" w:space="0" w:color="auto"/>
              <w:right w:val="nil"/>
            </w:tcBorders>
            <w:noWrap/>
            <w:vAlign w:val="bottom"/>
            <w:hideMark/>
          </w:tcPr>
          <w:p w14:paraId="1078E0E0" w14:textId="77777777" w:rsidR="008309FE" w:rsidRPr="00E66D96" w:rsidRDefault="008309FE" w:rsidP="004F17EB">
            <w:pPr>
              <w:spacing w:after="0" w:line="240" w:lineRule="auto"/>
              <w:rPr>
                <w:rFonts w:ascii="Arial" w:eastAsia="Times New Roman" w:hAnsi="Arial" w:cs="Arial"/>
                <w:sz w:val="20"/>
                <w:szCs w:val="20"/>
              </w:rPr>
            </w:pPr>
            <w:r w:rsidRPr="00E66D96">
              <w:rPr>
                <w:rFonts w:ascii="Arial" w:eastAsia="Times New Roman" w:hAnsi="Arial" w:cs="Arial"/>
                <w:sz w:val="20"/>
                <w:szCs w:val="20"/>
              </w:rPr>
              <w:t> </w:t>
            </w:r>
          </w:p>
        </w:tc>
        <w:tc>
          <w:tcPr>
            <w:tcW w:w="1083" w:type="dxa"/>
            <w:tcBorders>
              <w:top w:val="nil"/>
              <w:left w:val="nil"/>
              <w:bottom w:val="single" w:sz="4" w:space="0" w:color="auto"/>
              <w:right w:val="nil"/>
            </w:tcBorders>
            <w:noWrap/>
            <w:vAlign w:val="bottom"/>
            <w:hideMark/>
          </w:tcPr>
          <w:p w14:paraId="0857B02B" w14:textId="77777777" w:rsidR="008309FE" w:rsidRPr="00E66D96" w:rsidRDefault="008309FE" w:rsidP="004F17EB">
            <w:pPr>
              <w:spacing w:after="0" w:line="240" w:lineRule="auto"/>
              <w:rPr>
                <w:rFonts w:ascii="Arial" w:eastAsia="Times New Roman" w:hAnsi="Arial" w:cs="Arial"/>
                <w:sz w:val="20"/>
                <w:szCs w:val="20"/>
              </w:rPr>
            </w:pPr>
            <w:r w:rsidRPr="00E66D96">
              <w:rPr>
                <w:rFonts w:ascii="Arial" w:eastAsia="Times New Roman" w:hAnsi="Arial" w:cs="Arial"/>
                <w:sz w:val="20"/>
                <w:szCs w:val="20"/>
              </w:rPr>
              <w:t> </w:t>
            </w:r>
          </w:p>
        </w:tc>
        <w:tc>
          <w:tcPr>
            <w:tcW w:w="1083" w:type="dxa"/>
            <w:tcBorders>
              <w:top w:val="nil"/>
              <w:left w:val="nil"/>
              <w:bottom w:val="single" w:sz="4" w:space="0" w:color="auto"/>
              <w:right w:val="nil"/>
            </w:tcBorders>
            <w:noWrap/>
            <w:vAlign w:val="bottom"/>
            <w:hideMark/>
          </w:tcPr>
          <w:p w14:paraId="270E1D57" w14:textId="77777777" w:rsidR="008309FE" w:rsidRPr="00E66D96" w:rsidRDefault="008309FE" w:rsidP="004F17EB">
            <w:pPr>
              <w:spacing w:after="0" w:line="240" w:lineRule="auto"/>
              <w:rPr>
                <w:rFonts w:ascii="Arial" w:eastAsia="Times New Roman" w:hAnsi="Arial" w:cs="Arial"/>
                <w:sz w:val="20"/>
                <w:szCs w:val="20"/>
              </w:rPr>
            </w:pPr>
            <w:r w:rsidRPr="00E66D96">
              <w:rPr>
                <w:rFonts w:ascii="Arial" w:eastAsia="Times New Roman" w:hAnsi="Arial" w:cs="Arial"/>
                <w:sz w:val="20"/>
                <w:szCs w:val="20"/>
              </w:rPr>
              <w:t> </w:t>
            </w:r>
          </w:p>
        </w:tc>
        <w:tc>
          <w:tcPr>
            <w:tcW w:w="1083" w:type="dxa"/>
            <w:tcBorders>
              <w:top w:val="nil"/>
              <w:left w:val="nil"/>
              <w:bottom w:val="single" w:sz="4" w:space="0" w:color="auto"/>
              <w:right w:val="nil"/>
            </w:tcBorders>
            <w:noWrap/>
            <w:vAlign w:val="bottom"/>
            <w:hideMark/>
          </w:tcPr>
          <w:p w14:paraId="63886387" w14:textId="77777777" w:rsidR="008309FE" w:rsidRPr="00E66D96" w:rsidRDefault="008309FE" w:rsidP="004F17EB">
            <w:pPr>
              <w:spacing w:after="0" w:line="240" w:lineRule="auto"/>
              <w:rPr>
                <w:rFonts w:ascii="Arial" w:eastAsia="Times New Roman" w:hAnsi="Arial" w:cs="Arial"/>
                <w:sz w:val="20"/>
                <w:szCs w:val="20"/>
              </w:rPr>
            </w:pPr>
            <w:r w:rsidRPr="00E66D96">
              <w:rPr>
                <w:rFonts w:ascii="Arial" w:eastAsia="Times New Roman" w:hAnsi="Arial" w:cs="Arial"/>
                <w:sz w:val="20"/>
                <w:szCs w:val="20"/>
              </w:rPr>
              <w:t> </w:t>
            </w:r>
          </w:p>
        </w:tc>
        <w:tc>
          <w:tcPr>
            <w:tcW w:w="1083" w:type="dxa"/>
            <w:tcBorders>
              <w:top w:val="nil"/>
              <w:left w:val="nil"/>
              <w:bottom w:val="single" w:sz="4" w:space="0" w:color="auto"/>
              <w:right w:val="single" w:sz="4" w:space="0" w:color="auto"/>
            </w:tcBorders>
            <w:noWrap/>
            <w:vAlign w:val="bottom"/>
            <w:hideMark/>
          </w:tcPr>
          <w:p w14:paraId="025F127B" w14:textId="77777777" w:rsidR="008309FE" w:rsidRPr="00E66D96" w:rsidRDefault="008309FE" w:rsidP="004F17EB">
            <w:pPr>
              <w:spacing w:after="0" w:line="240" w:lineRule="auto"/>
              <w:rPr>
                <w:rFonts w:ascii="Arial" w:eastAsia="Times New Roman" w:hAnsi="Arial" w:cs="Arial"/>
                <w:sz w:val="20"/>
                <w:szCs w:val="20"/>
              </w:rPr>
            </w:pPr>
            <w:r w:rsidRPr="00E66D96">
              <w:rPr>
                <w:rFonts w:ascii="Arial" w:eastAsia="Times New Roman" w:hAnsi="Arial" w:cs="Arial"/>
                <w:sz w:val="20"/>
                <w:szCs w:val="20"/>
              </w:rPr>
              <w:t> </w:t>
            </w:r>
          </w:p>
        </w:tc>
      </w:tr>
    </w:tbl>
    <w:p w14:paraId="0E0D21B4" w14:textId="77777777" w:rsidR="008309FE" w:rsidRPr="00E66D96" w:rsidRDefault="008309FE" w:rsidP="008309FE">
      <w:pPr>
        <w:rPr>
          <w:rFonts w:ascii="Calibri" w:eastAsia="Calibri" w:hAnsi="Calibri" w:cs="Times New Roman"/>
        </w:rPr>
      </w:pPr>
    </w:p>
    <w:p w14:paraId="28D2AFDD" w14:textId="77777777" w:rsidR="008309FE" w:rsidRDefault="008309FE" w:rsidP="008309FE">
      <w:pPr>
        <w:rPr>
          <w:rFonts w:ascii="Calibri" w:eastAsia="Calibri" w:hAnsi="Calibri" w:cs="Times New Roman"/>
        </w:rPr>
      </w:pPr>
      <w:r>
        <w:rPr>
          <w:rFonts w:ascii="Calibri" w:eastAsia="Calibri" w:hAnsi="Calibri" w:cs="Times New Roman"/>
          <w:noProof/>
        </w:rPr>
        <mc:AlternateContent>
          <mc:Choice Requires="wpc">
            <w:drawing>
              <wp:inline distT="0" distB="0" distL="0" distR="0" wp14:anchorId="119854B2" wp14:editId="1BF5E830">
                <wp:extent cx="2231390" cy="2656840"/>
                <wp:effectExtent l="0" t="0" r="35560" b="10160"/>
                <wp:docPr id="126" name="Canvas 1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 name="Rectangle 6"/>
                        <wps:cNvSpPr>
                          <a:spLocks noChangeArrowheads="1"/>
                        </wps:cNvSpPr>
                        <wps:spPr bwMode="auto">
                          <a:xfrm>
                            <a:off x="28575" y="9525"/>
                            <a:ext cx="214630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31B1F" w14:textId="77777777" w:rsidR="00146432" w:rsidRDefault="00146432" w:rsidP="008309FE">
                              <w:r>
                                <w:rPr>
                                  <w:rFonts w:ascii="Arial Narrow" w:hAnsi="Arial Narrow" w:cs="Arial Narrow"/>
                                  <w:color w:val="000000"/>
                                </w:rPr>
                                <w:t>Gained/Lost All Positions in past year FTE</w:t>
                              </w:r>
                            </w:p>
                          </w:txbxContent>
                        </wps:txbx>
                        <wps:bodyPr rot="0" vert="horz" wrap="none" lIns="0" tIns="0" rIns="0" bIns="0" anchor="t" anchorCtr="0">
                          <a:spAutoFit/>
                        </wps:bodyPr>
                      </wps:wsp>
                      <wps:wsp>
                        <wps:cNvPr id="12" name="Rectangle 7"/>
                        <wps:cNvSpPr>
                          <a:spLocks noChangeArrowheads="1"/>
                        </wps:cNvSpPr>
                        <wps:spPr bwMode="auto">
                          <a:xfrm>
                            <a:off x="810260" y="219075"/>
                            <a:ext cx="54165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F4D60" w14:textId="77777777" w:rsidR="00146432" w:rsidRDefault="00146432" w:rsidP="008309FE">
                              <w:r>
                                <w:rPr>
                                  <w:rFonts w:ascii="Arial Narrow" w:hAnsi="Arial Narrow" w:cs="Arial Narrow"/>
                                  <w:color w:val="000000"/>
                                </w:rPr>
                                <w:t>Frequency</w:t>
                              </w:r>
                            </w:p>
                          </w:txbxContent>
                        </wps:txbx>
                        <wps:bodyPr rot="0" vert="horz" wrap="none" lIns="0" tIns="0" rIns="0" bIns="0" anchor="t" anchorCtr="0">
                          <a:spAutoFit/>
                        </wps:bodyPr>
                      </wps:wsp>
                      <wps:wsp>
                        <wps:cNvPr id="13" name="Rectangle 8"/>
                        <wps:cNvSpPr>
                          <a:spLocks noChangeArrowheads="1"/>
                        </wps:cNvSpPr>
                        <wps:spPr bwMode="auto">
                          <a:xfrm>
                            <a:off x="1525905" y="219075"/>
                            <a:ext cx="39497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C71B3" w14:textId="77777777" w:rsidR="00146432" w:rsidRDefault="00146432" w:rsidP="008309FE">
                              <w:r>
                                <w:rPr>
                                  <w:rFonts w:ascii="Arial Narrow" w:hAnsi="Arial Narrow" w:cs="Arial Narrow"/>
                                  <w:color w:val="000000"/>
                                </w:rPr>
                                <w:t>Percent</w:t>
                              </w:r>
                            </w:p>
                          </w:txbxContent>
                        </wps:txbx>
                        <wps:bodyPr rot="0" vert="horz" wrap="none" lIns="0" tIns="0" rIns="0" bIns="0" anchor="t" anchorCtr="0">
                          <a:spAutoFit/>
                        </wps:bodyPr>
                      </wps:wsp>
                      <wps:wsp>
                        <wps:cNvPr id="14" name="Rectangle 9"/>
                        <wps:cNvSpPr>
                          <a:spLocks noChangeArrowheads="1"/>
                        </wps:cNvSpPr>
                        <wps:spPr bwMode="auto">
                          <a:xfrm>
                            <a:off x="28575" y="428625"/>
                            <a:ext cx="19748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2D543" w14:textId="77777777" w:rsidR="00146432" w:rsidRDefault="00146432" w:rsidP="008309FE">
                              <w:r>
                                <w:rPr>
                                  <w:rFonts w:ascii="Arial Narrow" w:hAnsi="Arial Narrow" w:cs="Arial Narrow"/>
                                  <w:color w:val="000000"/>
                                </w:rPr>
                                <w:t>-2.9</w:t>
                              </w:r>
                            </w:p>
                          </w:txbxContent>
                        </wps:txbx>
                        <wps:bodyPr rot="0" vert="horz" wrap="none" lIns="0" tIns="0" rIns="0" bIns="0" anchor="t" anchorCtr="0">
                          <a:spAutoFit/>
                        </wps:bodyPr>
                      </wps:wsp>
                      <wps:wsp>
                        <wps:cNvPr id="16" name="Rectangle 10"/>
                        <wps:cNvSpPr>
                          <a:spLocks noChangeArrowheads="1"/>
                        </wps:cNvSpPr>
                        <wps:spPr bwMode="auto">
                          <a:xfrm>
                            <a:off x="1411605" y="428625"/>
                            <a:ext cx="6413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541B1" w14:textId="77777777" w:rsidR="00146432" w:rsidRDefault="00146432" w:rsidP="008309FE">
                              <w:r>
                                <w:rPr>
                                  <w:rFonts w:ascii="Arial Narrow" w:hAnsi="Arial Narrow" w:cs="Arial Narrow"/>
                                  <w:color w:val="000000"/>
                                </w:rPr>
                                <w:t>1</w:t>
                              </w:r>
                            </w:p>
                          </w:txbxContent>
                        </wps:txbx>
                        <wps:bodyPr rot="0" vert="horz" wrap="none" lIns="0" tIns="0" rIns="0" bIns="0" anchor="t" anchorCtr="0">
                          <a:spAutoFit/>
                        </wps:bodyPr>
                      </wps:wsp>
                      <wps:wsp>
                        <wps:cNvPr id="17" name="Rectangle 11"/>
                        <wps:cNvSpPr>
                          <a:spLocks noChangeArrowheads="1"/>
                        </wps:cNvSpPr>
                        <wps:spPr bwMode="auto">
                          <a:xfrm>
                            <a:off x="1868805" y="428625"/>
                            <a:ext cx="32512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E4E6C" w14:textId="77777777" w:rsidR="00146432" w:rsidRDefault="00146432" w:rsidP="008309FE">
                              <w:r>
                                <w:rPr>
                                  <w:rFonts w:ascii="Arial Narrow" w:hAnsi="Arial Narrow" w:cs="Arial Narrow"/>
                                  <w:color w:val="000000"/>
                                </w:rPr>
                                <w:t>0.24%</w:t>
                              </w:r>
                            </w:p>
                          </w:txbxContent>
                        </wps:txbx>
                        <wps:bodyPr rot="0" vert="horz" wrap="none" lIns="0" tIns="0" rIns="0" bIns="0" anchor="t" anchorCtr="0">
                          <a:spAutoFit/>
                        </wps:bodyPr>
                      </wps:wsp>
                      <wps:wsp>
                        <wps:cNvPr id="18" name="Rectangle 12"/>
                        <wps:cNvSpPr>
                          <a:spLocks noChangeArrowheads="1"/>
                        </wps:cNvSpPr>
                        <wps:spPr bwMode="auto">
                          <a:xfrm>
                            <a:off x="28575" y="638175"/>
                            <a:ext cx="42989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D487A" w14:textId="77777777" w:rsidR="00146432" w:rsidRDefault="00146432" w:rsidP="008309FE">
                              <w:r>
                                <w:rPr>
                                  <w:rFonts w:ascii="Arial Narrow" w:hAnsi="Arial Narrow" w:cs="Arial Narrow"/>
                                  <w:color w:val="000000"/>
                                </w:rPr>
                                <w:t>&gt;-2 to -1</w:t>
                              </w:r>
                            </w:p>
                          </w:txbxContent>
                        </wps:txbx>
                        <wps:bodyPr rot="0" vert="horz" wrap="none" lIns="0" tIns="0" rIns="0" bIns="0" anchor="t" anchorCtr="0">
                          <a:spAutoFit/>
                        </wps:bodyPr>
                      </wps:wsp>
                      <wps:wsp>
                        <wps:cNvPr id="19" name="Rectangle 13"/>
                        <wps:cNvSpPr>
                          <a:spLocks noChangeArrowheads="1"/>
                        </wps:cNvSpPr>
                        <wps:spPr bwMode="auto">
                          <a:xfrm>
                            <a:off x="1344295" y="638175"/>
                            <a:ext cx="12763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CC4CC" w14:textId="77777777" w:rsidR="00146432" w:rsidRDefault="00146432" w:rsidP="008309FE">
                              <w:r>
                                <w:rPr>
                                  <w:rFonts w:ascii="Arial Narrow" w:hAnsi="Arial Narrow" w:cs="Arial Narrow"/>
                                  <w:color w:val="000000"/>
                                </w:rPr>
                                <w:t>19</w:t>
                              </w:r>
                            </w:p>
                          </w:txbxContent>
                        </wps:txbx>
                        <wps:bodyPr rot="0" vert="horz" wrap="none" lIns="0" tIns="0" rIns="0" bIns="0" anchor="t" anchorCtr="0">
                          <a:spAutoFit/>
                        </wps:bodyPr>
                      </wps:wsp>
                      <wps:wsp>
                        <wps:cNvPr id="22" name="Rectangle 14"/>
                        <wps:cNvSpPr>
                          <a:spLocks noChangeArrowheads="1"/>
                        </wps:cNvSpPr>
                        <wps:spPr bwMode="auto">
                          <a:xfrm>
                            <a:off x="1868805" y="638175"/>
                            <a:ext cx="32512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0910E" w14:textId="77777777" w:rsidR="00146432" w:rsidRDefault="00146432" w:rsidP="008309FE">
                              <w:r>
                                <w:rPr>
                                  <w:rFonts w:ascii="Arial Narrow" w:hAnsi="Arial Narrow" w:cs="Arial Narrow"/>
                                  <w:color w:val="000000"/>
                                </w:rPr>
                                <w:t>4.57%</w:t>
                              </w:r>
                            </w:p>
                          </w:txbxContent>
                        </wps:txbx>
                        <wps:bodyPr rot="0" vert="horz" wrap="none" lIns="0" tIns="0" rIns="0" bIns="0" anchor="t" anchorCtr="0">
                          <a:spAutoFit/>
                        </wps:bodyPr>
                      </wps:wsp>
                      <wps:wsp>
                        <wps:cNvPr id="23" name="Rectangle 15"/>
                        <wps:cNvSpPr>
                          <a:spLocks noChangeArrowheads="1"/>
                        </wps:cNvSpPr>
                        <wps:spPr bwMode="auto">
                          <a:xfrm>
                            <a:off x="28575" y="847725"/>
                            <a:ext cx="39179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156F5" w14:textId="77777777" w:rsidR="00146432" w:rsidRDefault="00146432" w:rsidP="008309FE">
                              <w:r>
                                <w:rPr>
                                  <w:rFonts w:ascii="Arial Narrow" w:hAnsi="Arial Narrow" w:cs="Arial Narrow"/>
                                  <w:color w:val="000000"/>
                                </w:rPr>
                                <w:t>&gt;-1 to 0</w:t>
                              </w:r>
                            </w:p>
                          </w:txbxContent>
                        </wps:txbx>
                        <wps:bodyPr rot="0" vert="horz" wrap="none" lIns="0" tIns="0" rIns="0" bIns="0" anchor="t" anchorCtr="0">
                          <a:spAutoFit/>
                        </wps:bodyPr>
                      </wps:wsp>
                      <wps:wsp>
                        <wps:cNvPr id="31" name="Rectangle 16"/>
                        <wps:cNvSpPr>
                          <a:spLocks noChangeArrowheads="1"/>
                        </wps:cNvSpPr>
                        <wps:spPr bwMode="auto">
                          <a:xfrm>
                            <a:off x="1411605" y="847725"/>
                            <a:ext cx="6413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1E610" w14:textId="77777777" w:rsidR="00146432" w:rsidRDefault="00146432" w:rsidP="008309FE">
                              <w:r>
                                <w:rPr>
                                  <w:rFonts w:ascii="Arial Narrow" w:hAnsi="Arial Narrow" w:cs="Arial Narrow"/>
                                  <w:color w:val="000000"/>
                                </w:rPr>
                                <w:t>6</w:t>
                              </w:r>
                            </w:p>
                          </w:txbxContent>
                        </wps:txbx>
                        <wps:bodyPr rot="0" vert="horz" wrap="none" lIns="0" tIns="0" rIns="0" bIns="0" anchor="t" anchorCtr="0">
                          <a:spAutoFit/>
                        </wps:bodyPr>
                      </wps:wsp>
                      <wps:wsp>
                        <wps:cNvPr id="32" name="Rectangle 32"/>
                        <wps:cNvSpPr>
                          <a:spLocks noChangeArrowheads="1"/>
                        </wps:cNvSpPr>
                        <wps:spPr bwMode="auto">
                          <a:xfrm>
                            <a:off x="1868805" y="847725"/>
                            <a:ext cx="32512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4B82E" w14:textId="77777777" w:rsidR="00146432" w:rsidRDefault="00146432" w:rsidP="008309FE">
                              <w:r>
                                <w:rPr>
                                  <w:rFonts w:ascii="Arial Narrow" w:hAnsi="Arial Narrow" w:cs="Arial Narrow"/>
                                  <w:color w:val="000000"/>
                                </w:rPr>
                                <w:t>1.44%</w:t>
                              </w:r>
                            </w:p>
                          </w:txbxContent>
                        </wps:txbx>
                        <wps:bodyPr rot="0" vert="horz" wrap="none" lIns="0" tIns="0" rIns="0" bIns="0" anchor="t" anchorCtr="0">
                          <a:spAutoFit/>
                        </wps:bodyPr>
                      </wps:wsp>
                      <wps:wsp>
                        <wps:cNvPr id="33" name="Rectangle 33"/>
                        <wps:cNvSpPr>
                          <a:spLocks noChangeArrowheads="1"/>
                        </wps:cNvSpPr>
                        <wps:spPr bwMode="auto">
                          <a:xfrm>
                            <a:off x="28575" y="1057275"/>
                            <a:ext cx="6413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64DAA" w14:textId="77777777" w:rsidR="00146432" w:rsidRDefault="00146432" w:rsidP="008309FE">
                              <w:r>
                                <w:rPr>
                                  <w:rFonts w:ascii="Arial Narrow" w:hAnsi="Arial Narrow" w:cs="Arial Narrow"/>
                                  <w:color w:val="000000"/>
                                </w:rPr>
                                <w:t>0</w:t>
                              </w:r>
                            </w:p>
                          </w:txbxContent>
                        </wps:txbx>
                        <wps:bodyPr rot="0" vert="horz" wrap="none" lIns="0" tIns="0" rIns="0" bIns="0" anchor="t" anchorCtr="0">
                          <a:spAutoFit/>
                        </wps:bodyPr>
                      </wps:wsp>
                      <wps:wsp>
                        <wps:cNvPr id="34" name="Rectangle 34"/>
                        <wps:cNvSpPr>
                          <a:spLocks noChangeArrowheads="1"/>
                        </wps:cNvSpPr>
                        <wps:spPr bwMode="auto">
                          <a:xfrm>
                            <a:off x="1277620" y="1057275"/>
                            <a:ext cx="19113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B296C" w14:textId="77777777" w:rsidR="00146432" w:rsidRDefault="00146432" w:rsidP="008309FE">
                              <w:r>
                                <w:rPr>
                                  <w:rFonts w:ascii="Arial Narrow" w:hAnsi="Arial Narrow" w:cs="Arial Narrow"/>
                                  <w:color w:val="000000"/>
                                </w:rPr>
                                <w:t>251</w:t>
                              </w:r>
                            </w:p>
                          </w:txbxContent>
                        </wps:txbx>
                        <wps:bodyPr rot="0" vert="horz" wrap="none" lIns="0" tIns="0" rIns="0" bIns="0" anchor="t" anchorCtr="0">
                          <a:spAutoFit/>
                        </wps:bodyPr>
                      </wps:wsp>
                      <wps:wsp>
                        <wps:cNvPr id="35" name="Rectangle 35"/>
                        <wps:cNvSpPr>
                          <a:spLocks noChangeArrowheads="1"/>
                        </wps:cNvSpPr>
                        <wps:spPr bwMode="auto">
                          <a:xfrm>
                            <a:off x="1802130" y="1057275"/>
                            <a:ext cx="38862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B6A33" w14:textId="77777777" w:rsidR="00146432" w:rsidRDefault="00146432" w:rsidP="008309FE">
                              <w:r>
                                <w:rPr>
                                  <w:rFonts w:ascii="Arial Narrow" w:hAnsi="Arial Narrow" w:cs="Arial Narrow"/>
                                  <w:color w:val="000000"/>
                                </w:rPr>
                                <w:t>60.34%</w:t>
                              </w:r>
                            </w:p>
                          </w:txbxContent>
                        </wps:txbx>
                        <wps:bodyPr rot="0" vert="horz" wrap="none" lIns="0" tIns="0" rIns="0" bIns="0" anchor="t" anchorCtr="0">
                          <a:spAutoFit/>
                        </wps:bodyPr>
                      </wps:wsp>
                      <wps:wsp>
                        <wps:cNvPr id="36" name="Rectangle 36"/>
                        <wps:cNvSpPr>
                          <a:spLocks noChangeArrowheads="1"/>
                        </wps:cNvSpPr>
                        <wps:spPr bwMode="auto">
                          <a:xfrm>
                            <a:off x="28575" y="1266825"/>
                            <a:ext cx="35369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BED0D" w14:textId="77777777" w:rsidR="00146432" w:rsidRDefault="00146432" w:rsidP="008309FE">
                              <w:r>
                                <w:rPr>
                                  <w:rFonts w:ascii="Arial Narrow" w:hAnsi="Arial Narrow" w:cs="Arial Narrow"/>
                                  <w:color w:val="000000"/>
                                </w:rPr>
                                <w:t>0 to &lt;1</w:t>
                              </w:r>
                            </w:p>
                          </w:txbxContent>
                        </wps:txbx>
                        <wps:bodyPr rot="0" vert="horz" wrap="none" lIns="0" tIns="0" rIns="0" bIns="0" anchor="t" anchorCtr="0">
                          <a:spAutoFit/>
                        </wps:bodyPr>
                      </wps:wsp>
                      <wps:wsp>
                        <wps:cNvPr id="37" name="Rectangle 37"/>
                        <wps:cNvSpPr>
                          <a:spLocks noChangeArrowheads="1"/>
                        </wps:cNvSpPr>
                        <wps:spPr bwMode="auto">
                          <a:xfrm>
                            <a:off x="1344295" y="1266825"/>
                            <a:ext cx="12763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38769" w14:textId="77777777" w:rsidR="00146432" w:rsidRDefault="00146432" w:rsidP="008309FE">
                              <w:r>
                                <w:rPr>
                                  <w:rFonts w:ascii="Arial Narrow" w:hAnsi="Arial Narrow" w:cs="Arial Narrow"/>
                                  <w:color w:val="000000"/>
                                </w:rPr>
                                <w:t>37</w:t>
                              </w:r>
                            </w:p>
                          </w:txbxContent>
                        </wps:txbx>
                        <wps:bodyPr rot="0" vert="horz" wrap="none" lIns="0" tIns="0" rIns="0" bIns="0" anchor="t" anchorCtr="0">
                          <a:spAutoFit/>
                        </wps:bodyPr>
                      </wps:wsp>
                      <wps:wsp>
                        <wps:cNvPr id="38" name="Rectangle 38"/>
                        <wps:cNvSpPr>
                          <a:spLocks noChangeArrowheads="1"/>
                        </wps:cNvSpPr>
                        <wps:spPr bwMode="auto">
                          <a:xfrm>
                            <a:off x="1868805" y="1266825"/>
                            <a:ext cx="32512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36DA9" w14:textId="77777777" w:rsidR="00146432" w:rsidRDefault="00146432" w:rsidP="008309FE">
                              <w:r>
                                <w:rPr>
                                  <w:rFonts w:ascii="Arial Narrow" w:hAnsi="Arial Narrow" w:cs="Arial Narrow"/>
                                  <w:color w:val="000000"/>
                                </w:rPr>
                                <w:t>8.89%</w:t>
                              </w:r>
                            </w:p>
                          </w:txbxContent>
                        </wps:txbx>
                        <wps:bodyPr rot="0" vert="horz" wrap="none" lIns="0" tIns="0" rIns="0" bIns="0" anchor="t" anchorCtr="0">
                          <a:spAutoFit/>
                        </wps:bodyPr>
                      </wps:wsp>
                      <wps:wsp>
                        <wps:cNvPr id="39" name="Rectangle 39"/>
                        <wps:cNvSpPr>
                          <a:spLocks noChangeArrowheads="1"/>
                        </wps:cNvSpPr>
                        <wps:spPr bwMode="auto">
                          <a:xfrm>
                            <a:off x="28575" y="1475740"/>
                            <a:ext cx="35369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80A32" w14:textId="77777777" w:rsidR="00146432" w:rsidRDefault="00146432" w:rsidP="008309FE">
                              <w:r>
                                <w:rPr>
                                  <w:rFonts w:ascii="Arial Narrow" w:hAnsi="Arial Narrow" w:cs="Arial Narrow"/>
                                  <w:color w:val="000000"/>
                                </w:rPr>
                                <w:t>1 to &lt;2</w:t>
                              </w:r>
                            </w:p>
                          </w:txbxContent>
                        </wps:txbx>
                        <wps:bodyPr rot="0" vert="horz" wrap="none" lIns="0" tIns="0" rIns="0" bIns="0" anchor="t" anchorCtr="0">
                          <a:spAutoFit/>
                        </wps:bodyPr>
                      </wps:wsp>
                      <wps:wsp>
                        <wps:cNvPr id="40" name="Rectangle 40"/>
                        <wps:cNvSpPr>
                          <a:spLocks noChangeArrowheads="1"/>
                        </wps:cNvSpPr>
                        <wps:spPr bwMode="auto">
                          <a:xfrm>
                            <a:off x="1344295" y="1475740"/>
                            <a:ext cx="12763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8A8FC" w14:textId="77777777" w:rsidR="00146432" w:rsidRDefault="00146432" w:rsidP="008309FE">
                              <w:r>
                                <w:rPr>
                                  <w:rFonts w:ascii="Arial Narrow" w:hAnsi="Arial Narrow" w:cs="Arial Narrow"/>
                                  <w:color w:val="000000"/>
                                </w:rPr>
                                <w:t>69</w:t>
                              </w:r>
                            </w:p>
                          </w:txbxContent>
                        </wps:txbx>
                        <wps:bodyPr rot="0" vert="horz" wrap="none" lIns="0" tIns="0" rIns="0" bIns="0" anchor="t" anchorCtr="0">
                          <a:spAutoFit/>
                        </wps:bodyPr>
                      </wps:wsp>
                      <wps:wsp>
                        <wps:cNvPr id="41" name="Rectangle 41"/>
                        <wps:cNvSpPr>
                          <a:spLocks noChangeArrowheads="1"/>
                        </wps:cNvSpPr>
                        <wps:spPr bwMode="auto">
                          <a:xfrm>
                            <a:off x="1802130" y="1475740"/>
                            <a:ext cx="38862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E7B9D" w14:textId="77777777" w:rsidR="00146432" w:rsidRDefault="00146432" w:rsidP="008309FE">
                              <w:r>
                                <w:rPr>
                                  <w:rFonts w:ascii="Arial Narrow" w:hAnsi="Arial Narrow" w:cs="Arial Narrow"/>
                                  <w:color w:val="000000"/>
                                </w:rPr>
                                <w:t>16.59%</w:t>
                              </w:r>
                            </w:p>
                          </w:txbxContent>
                        </wps:txbx>
                        <wps:bodyPr rot="0" vert="horz" wrap="none" lIns="0" tIns="0" rIns="0" bIns="0" anchor="t" anchorCtr="0">
                          <a:spAutoFit/>
                        </wps:bodyPr>
                      </wps:wsp>
                      <wps:wsp>
                        <wps:cNvPr id="42" name="Rectangle 42"/>
                        <wps:cNvSpPr>
                          <a:spLocks noChangeArrowheads="1"/>
                        </wps:cNvSpPr>
                        <wps:spPr bwMode="auto">
                          <a:xfrm>
                            <a:off x="28575" y="1685290"/>
                            <a:ext cx="35369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699DE" w14:textId="77777777" w:rsidR="00146432" w:rsidRDefault="00146432" w:rsidP="008309FE">
                              <w:r>
                                <w:rPr>
                                  <w:rFonts w:ascii="Arial Narrow" w:hAnsi="Arial Narrow" w:cs="Arial Narrow"/>
                                  <w:color w:val="000000"/>
                                </w:rPr>
                                <w:t>2 to &lt;3</w:t>
                              </w:r>
                            </w:p>
                          </w:txbxContent>
                        </wps:txbx>
                        <wps:bodyPr rot="0" vert="horz" wrap="none" lIns="0" tIns="0" rIns="0" bIns="0" anchor="t" anchorCtr="0">
                          <a:spAutoFit/>
                        </wps:bodyPr>
                      </wps:wsp>
                      <wps:wsp>
                        <wps:cNvPr id="43" name="Rectangle 43"/>
                        <wps:cNvSpPr>
                          <a:spLocks noChangeArrowheads="1"/>
                        </wps:cNvSpPr>
                        <wps:spPr bwMode="auto">
                          <a:xfrm>
                            <a:off x="1344295" y="1685290"/>
                            <a:ext cx="12763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EC2CE" w14:textId="77777777" w:rsidR="00146432" w:rsidRDefault="00146432" w:rsidP="008309FE">
                              <w:r>
                                <w:rPr>
                                  <w:rFonts w:ascii="Arial Narrow" w:hAnsi="Arial Narrow" w:cs="Arial Narrow"/>
                                  <w:color w:val="000000"/>
                                </w:rPr>
                                <w:t>18</w:t>
                              </w:r>
                            </w:p>
                          </w:txbxContent>
                        </wps:txbx>
                        <wps:bodyPr rot="0" vert="horz" wrap="none" lIns="0" tIns="0" rIns="0" bIns="0" anchor="t" anchorCtr="0">
                          <a:spAutoFit/>
                        </wps:bodyPr>
                      </wps:wsp>
                      <wps:wsp>
                        <wps:cNvPr id="44" name="Rectangle 44"/>
                        <wps:cNvSpPr>
                          <a:spLocks noChangeArrowheads="1"/>
                        </wps:cNvSpPr>
                        <wps:spPr bwMode="auto">
                          <a:xfrm>
                            <a:off x="1868805" y="1685290"/>
                            <a:ext cx="32512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1C24B" w14:textId="77777777" w:rsidR="00146432" w:rsidRDefault="00146432" w:rsidP="008309FE">
                              <w:r>
                                <w:rPr>
                                  <w:rFonts w:ascii="Arial Narrow" w:hAnsi="Arial Narrow" w:cs="Arial Narrow"/>
                                  <w:color w:val="000000"/>
                                </w:rPr>
                                <w:t>4.33%</w:t>
                              </w:r>
                            </w:p>
                          </w:txbxContent>
                        </wps:txbx>
                        <wps:bodyPr rot="0" vert="horz" wrap="none" lIns="0" tIns="0" rIns="0" bIns="0" anchor="t" anchorCtr="0">
                          <a:spAutoFit/>
                        </wps:bodyPr>
                      </wps:wsp>
                      <wps:wsp>
                        <wps:cNvPr id="45" name="Rectangle 45"/>
                        <wps:cNvSpPr>
                          <a:spLocks noChangeArrowheads="1"/>
                        </wps:cNvSpPr>
                        <wps:spPr bwMode="auto">
                          <a:xfrm>
                            <a:off x="28575" y="1894840"/>
                            <a:ext cx="35369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E7F15" w14:textId="77777777" w:rsidR="00146432" w:rsidRDefault="00146432" w:rsidP="008309FE">
                              <w:r>
                                <w:rPr>
                                  <w:rFonts w:ascii="Arial Narrow" w:hAnsi="Arial Narrow" w:cs="Arial Narrow"/>
                                  <w:color w:val="000000"/>
                                </w:rPr>
                                <w:t>3 to &lt;4</w:t>
                              </w:r>
                            </w:p>
                          </w:txbxContent>
                        </wps:txbx>
                        <wps:bodyPr rot="0" vert="horz" wrap="none" lIns="0" tIns="0" rIns="0" bIns="0" anchor="t" anchorCtr="0">
                          <a:spAutoFit/>
                        </wps:bodyPr>
                      </wps:wsp>
                      <wps:wsp>
                        <wps:cNvPr id="46" name="Rectangle 46"/>
                        <wps:cNvSpPr>
                          <a:spLocks noChangeArrowheads="1"/>
                        </wps:cNvSpPr>
                        <wps:spPr bwMode="auto">
                          <a:xfrm>
                            <a:off x="1411605" y="1894840"/>
                            <a:ext cx="6413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3D55E" w14:textId="77777777" w:rsidR="00146432" w:rsidRDefault="00146432" w:rsidP="008309FE">
                              <w:r>
                                <w:rPr>
                                  <w:rFonts w:ascii="Arial Narrow" w:hAnsi="Arial Narrow" w:cs="Arial Narrow"/>
                                  <w:color w:val="000000"/>
                                </w:rPr>
                                <w:t>8</w:t>
                              </w:r>
                            </w:p>
                          </w:txbxContent>
                        </wps:txbx>
                        <wps:bodyPr rot="0" vert="horz" wrap="none" lIns="0" tIns="0" rIns="0" bIns="0" anchor="t" anchorCtr="0">
                          <a:spAutoFit/>
                        </wps:bodyPr>
                      </wps:wsp>
                      <wps:wsp>
                        <wps:cNvPr id="47" name="Rectangle 47"/>
                        <wps:cNvSpPr>
                          <a:spLocks noChangeArrowheads="1"/>
                        </wps:cNvSpPr>
                        <wps:spPr bwMode="auto">
                          <a:xfrm>
                            <a:off x="1868805" y="1894840"/>
                            <a:ext cx="32512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E61B6" w14:textId="77777777" w:rsidR="00146432" w:rsidRDefault="00146432" w:rsidP="008309FE">
                              <w:r>
                                <w:rPr>
                                  <w:rFonts w:ascii="Arial Narrow" w:hAnsi="Arial Narrow" w:cs="Arial Narrow"/>
                                  <w:color w:val="000000"/>
                                </w:rPr>
                                <w:t>1.92%</w:t>
                              </w:r>
                            </w:p>
                          </w:txbxContent>
                        </wps:txbx>
                        <wps:bodyPr rot="0" vert="horz" wrap="none" lIns="0" tIns="0" rIns="0" bIns="0" anchor="t" anchorCtr="0">
                          <a:spAutoFit/>
                        </wps:bodyPr>
                      </wps:wsp>
                      <wps:wsp>
                        <wps:cNvPr id="48" name="Rectangle 48"/>
                        <wps:cNvSpPr>
                          <a:spLocks noChangeArrowheads="1"/>
                        </wps:cNvSpPr>
                        <wps:spPr bwMode="auto">
                          <a:xfrm>
                            <a:off x="28575" y="2104390"/>
                            <a:ext cx="35369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3D180" w14:textId="77777777" w:rsidR="00146432" w:rsidRDefault="00146432" w:rsidP="008309FE">
                              <w:r>
                                <w:rPr>
                                  <w:rFonts w:ascii="Arial Narrow" w:hAnsi="Arial Narrow" w:cs="Arial Narrow"/>
                                  <w:color w:val="000000"/>
                                </w:rPr>
                                <w:t>4 to &lt;5</w:t>
                              </w:r>
                            </w:p>
                          </w:txbxContent>
                        </wps:txbx>
                        <wps:bodyPr rot="0" vert="horz" wrap="none" lIns="0" tIns="0" rIns="0" bIns="0" anchor="t" anchorCtr="0">
                          <a:spAutoFit/>
                        </wps:bodyPr>
                      </wps:wsp>
                      <wps:wsp>
                        <wps:cNvPr id="49" name="Rectangle 49"/>
                        <wps:cNvSpPr>
                          <a:spLocks noChangeArrowheads="1"/>
                        </wps:cNvSpPr>
                        <wps:spPr bwMode="auto">
                          <a:xfrm>
                            <a:off x="1411605" y="2104390"/>
                            <a:ext cx="6413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5AB8B" w14:textId="77777777" w:rsidR="00146432" w:rsidRDefault="00146432" w:rsidP="008309FE">
                              <w:r>
                                <w:rPr>
                                  <w:rFonts w:ascii="Arial Narrow" w:hAnsi="Arial Narrow" w:cs="Arial Narrow"/>
                                  <w:color w:val="000000"/>
                                </w:rPr>
                                <w:t>6</w:t>
                              </w:r>
                            </w:p>
                          </w:txbxContent>
                        </wps:txbx>
                        <wps:bodyPr rot="0" vert="horz" wrap="none" lIns="0" tIns="0" rIns="0" bIns="0" anchor="t" anchorCtr="0">
                          <a:spAutoFit/>
                        </wps:bodyPr>
                      </wps:wsp>
                      <wps:wsp>
                        <wps:cNvPr id="50" name="Rectangle 50"/>
                        <wps:cNvSpPr>
                          <a:spLocks noChangeArrowheads="1"/>
                        </wps:cNvSpPr>
                        <wps:spPr bwMode="auto">
                          <a:xfrm>
                            <a:off x="1868805" y="2104390"/>
                            <a:ext cx="32512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E0660" w14:textId="77777777" w:rsidR="00146432" w:rsidRDefault="00146432" w:rsidP="008309FE">
                              <w:r>
                                <w:rPr>
                                  <w:rFonts w:ascii="Arial Narrow" w:hAnsi="Arial Narrow" w:cs="Arial Narrow"/>
                                  <w:color w:val="000000"/>
                                </w:rPr>
                                <w:t>1.44%</w:t>
                              </w:r>
                            </w:p>
                          </w:txbxContent>
                        </wps:txbx>
                        <wps:bodyPr rot="0" vert="horz" wrap="none" lIns="0" tIns="0" rIns="0" bIns="0" anchor="t" anchorCtr="0">
                          <a:spAutoFit/>
                        </wps:bodyPr>
                      </wps:wsp>
                      <wps:wsp>
                        <wps:cNvPr id="51" name="Rectangle 51"/>
                        <wps:cNvSpPr>
                          <a:spLocks noChangeArrowheads="1"/>
                        </wps:cNvSpPr>
                        <wps:spPr bwMode="auto">
                          <a:xfrm>
                            <a:off x="28575" y="2313940"/>
                            <a:ext cx="6413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22396" w14:textId="77777777" w:rsidR="00146432" w:rsidRDefault="00146432" w:rsidP="008309FE">
                              <w:r>
                                <w:rPr>
                                  <w:rFonts w:ascii="Arial Narrow" w:hAnsi="Arial Narrow" w:cs="Arial Narrow"/>
                                  <w:color w:val="000000"/>
                                </w:rPr>
                                <w:t>6</w:t>
                              </w:r>
                            </w:p>
                          </w:txbxContent>
                        </wps:txbx>
                        <wps:bodyPr rot="0" vert="horz" wrap="none" lIns="0" tIns="0" rIns="0" bIns="0" anchor="t" anchorCtr="0">
                          <a:spAutoFit/>
                        </wps:bodyPr>
                      </wps:wsp>
                      <wps:wsp>
                        <wps:cNvPr id="52" name="Rectangle 52"/>
                        <wps:cNvSpPr>
                          <a:spLocks noChangeArrowheads="1"/>
                        </wps:cNvSpPr>
                        <wps:spPr bwMode="auto">
                          <a:xfrm>
                            <a:off x="1411605" y="2313940"/>
                            <a:ext cx="6413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8719E" w14:textId="77777777" w:rsidR="00146432" w:rsidRDefault="00146432" w:rsidP="008309FE">
                              <w:r>
                                <w:rPr>
                                  <w:rFonts w:ascii="Arial Narrow" w:hAnsi="Arial Narrow" w:cs="Arial Narrow"/>
                                  <w:color w:val="000000"/>
                                </w:rPr>
                                <w:t>1</w:t>
                              </w:r>
                            </w:p>
                          </w:txbxContent>
                        </wps:txbx>
                        <wps:bodyPr rot="0" vert="horz" wrap="none" lIns="0" tIns="0" rIns="0" bIns="0" anchor="t" anchorCtr="0">
                          <a:spAutoFit/>
                        </wps:bodyPr>
                      </wps:wsp>
                      <wps:wsp>
                        <wps:cNvPr id="53" name="Rectangle 53"/>
                        <wps:cNvSpPr>
                          <a:spLocks noChangeArrowheads="1"/>
                        </wps:cNvSpPr>
                        <wps:spPr bwMode="auto">
                          <a:xfrm>
                            <a:off x="1868805" y="2313940"/>
                            <a:ext cx="32512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6880F" w14:textId="77777777" w:rsidR="00146432" w:rsidRDefault="00146432" w:rsidP="008309FE">
                              <w:r>
                                <w:rPr>
                                  <w:rFonts w:ascii="Arial Narrow" w:hAnsi="Arial Narrow" w:cs="Arial Narrow"/>
                                  <w:color w:val="000000"/>
                                </w:rPr>
                                <w:t>0.24%</w:t>
                              </w:r>
                            </w:p>
                          </w:txbxContent>
                        </wps:txbx>
                        <wps:bodyPr rot="0" vert="horz" wrap="none" lIns="0" tIns="0" rIns="0" bIns="0" anchor="t" anchorCtr="0">
                          <a:spAutoFit/>
                        </wps:bodyPr>
                      </wps:wsp>
                      <wps:wsp>
                        <wps:cNvPr id="54" name="Rectangle 54"/>
                        <wps:cNvSpPr>
                          <a:spLocks noChangeArrowheads="1"/>
                        </wps:cNvSpPr>
                        <wps:spPr bwMode="auto">
                          <a:xfrm>
                            <a:off x="0"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Line 40"/>
                        <wps:cNvCnPr/>
                        <wps:spPr bwMode="auto">
                          <a:xfrm>
                            <a:off x="9525" y="0"/>
                            <a:ext cx="22218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Rectangle 56"/>
                        <wps:cNvSpPr>
                          <a:spLocks noChangeArrowheads="1"/>
                        </wps:cNvSpPr>
                        <wps:spPr bwMode="auto">
                          <a:xfrm>
                            <a:off x="9525" y="0"/>
                            <a:ext cx="222186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57"/>
                        <wps:cNvSpPr>
                          <a:spLocks noChangeArrowheads="1"/>
                        </wps:cNvSpPr>
                        <wps:spPr bwMode="auto">
                          <a:xfrm>
                            <a:off x="2221865"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58"/>
                        <wps:cNvSpPr>
                          <a:spLocks noChangeArrowheads="1"/>
                        </wps:cNvSpPr>
                        <wps:spPr bwMode="auto">
                          <a:xfrm>
                            <a:off x="781685"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59"/>
                        <wps:cNvSpPr>
                          <a:spLocks noChangeArrowheads="1"/>
                        </wps:cNvSpPr>
                        <wps:spPr bwMode="auto">
                          <a:xfrm>
                            <a:off x="1497330"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45"/>
                        <wps:cNvCnPr/>
                        <wps:spPr bwMode="auto">
                          <a:xfrm>
                            <a:off x="9525" y="209550"/>
                            <a:ext cx="22218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Rectangle 61"/>
                        <wps:cNvSpPr>
                          <a:spLocks noChangeArrowheads="1"/>
                        </wps:cNvSpPr>
                        <wps:spPr bwMode="auto">
                          <a:xfrm>
                            <a:off x="9525" y="209550"/>
                            <a:ext cx="222186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47"/>
                        <wps:cNvCnPr/>
                        <wps:spPr bwMode="auto">
                          <a:xfrm>
                            <a:off x="9525" y="419100"/>
                            <a:ext cx="22218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Rectangle 63"/>
                        <wps:cNvSpPr>
                          <a:spLocks noChangeArrowheads="1"/>
                        </wps:cNvSpPr>
                        <wps:spPr bwMode="auto">
                          <a:xfrm>
                            <a:off x="9525" y="419100"/>
                            <a:ext cx="222186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49"/>
                        <wps:cNvCnPr/>
                        <wps:spPr bwMode="auto">
                          <a:xfrm>
                            <a:off x="9525" y="628650"/>
                            <a:ext cx="22218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Rectangle 65"/>
                        <wps:cNvSpPr>
                          <a:spLocks noChangeArrowheads="1"/>
                        </wps:cNvSpPr>
                        <wps:spPr bwMode="auto">
                          <a:xfrm>
                            <a:off x="9525" y="628650"/>
                            <a:ext cx="222186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51"/>
                        <wps:cNvCnPr/>
                        <wps:spPr bwMode="auto">
                          <a:xfrm>
                            <a:off x="9525" y="838200"/>
                            <a:ext cx="22218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Rectangle 67"/>
                        <wps:cNvSpPr>
                          <a:spLocks noChangeArrowheads="1"/>
                        </wps:cNvSpPr>
                        <wps:spPr bwMode="auto">
                          <a:xfrm>
                            <a:off x="9525" y="838200"/>
                            <a:ext cx="222186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53"/>
                        <wps:cNvCnPr/>
                        <wps:spPr bwMode="auto">
                          <a:xfrm>
                            <a:off x="9525" y="1047750"/>
                            <a:ext cx="22218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Rectangle 69"/>
                        <wps:cNvSpPr>
                          <a:spLocks noChangeArrowheads="1"/>
                        </wps:cNvSpPr>
                        <wps:spPr bwMode="auto">
                          <a:xfrm>
                            <a:off x="9525" y="1047750"/>
                            <a:ext cx="222186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55"/>
                        <wps:cNvCnPr/>
                        <wps:spPr bwMode="auto">
                          <a:xfrm>
                            <a:off x="9525" y="1257300"/>
                            <a:ext cx="22218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Rectangle 71"/>
                        <wps:cNvSpPr>
                          <a:spLocks noChangeArrowheads="1"/>
                        </wps:cNvSpPr>
                        <wps:spPr bwMode="auto">
                          <a:xfrm>
                            <a:off x="9525" y="1257300"/>
                            <a:ext cx="222186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57"/>
                        <wps:cNvCnPr/>
                        <wps:spPr bwMode="auto">
                          <a:xfrm>
                            <a:off x="9525" y="1466215"/>
                            <a:ext cx="22218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Rectangle 73"/>
                        <wps:cNvSpPr>
                          <a:spLocks noChangeArrowheads="1"/>
                        </wps:cNvSpPr>
                        <wps:spPr bwMode="auto">
                          <a:xfrm>
                            <a:off x="9525" y="1466215"/>
                            <a:ext cx="222186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59"/>
                        <wps:cNvCnPr/>
                        <wps:spPr bwMode="auto">
                          <a:xfrm>
                            <a:off x="9525" y="1675765"/>
                            <a:ext cx="22218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Rectangle 75"/>
                        <wps:cNvSpPr>
                          <a:spLocks noChangeArrowheads="1"/>
                        </wps:cNvSpPr>
                        <wps:spPr bwMode="auto">
                          <a:xfrm>
                            <a:off x="9525" y="1675765"/>
                            <a:ext cx="222186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61"/>
                        <wps:cNvCnPr/>
                        <wps:spPr bwMode="auto">
                          <a:xfrm>
                            <a:off x="9525" y="1885315"/>
                            <a:ext cx="22218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Rectangle 77"/>
                        <wps:cNvSpPr>
                          <a:spLocks noChangeArrowheads="1"/>
                        </wps:cNvSpPr>
                        <wps:spPr bwMode="auto">
                          <a:xfrm>
                            <a:off x="9525" y="1885315"/>
                            <a:ext cx="222186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63"/>
                        <wps:cNvCnPr/>
                        <wps:spPr bwMode="auto">
                          <a:xfrm>
                            <a:off x="9525" y="2094865"/>
                            <a:ext cx="22218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Rectangle 79"/>
                        <wps:cNvSpPr>
                          <a:spLocks noChangeArrowheads="1"/>
                        </wps:cNvSpPr>
                        <wps:spPr bwMode="auto">
                          <a:xfrm>
                            <a:off x="9525" y="2094865"/>
                            <a:ext cx="222186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65"/>
                        <wps:cNvCnPr/>
                        <wps:spPr bwMode="auto">
                          <a:xfrm>
                            <a:off x="9525" y="2304415"/>
                            <a:ext cx="22218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Rectangle 81"/>
                        <wps:cNvSpPr>
                          <a:spLocks noChangeArrowheads="1"/>
                        </wps:cNvSpPr>
                        <wps:spPr bwMode="auto">
                          <a:xfrm>
                            <a:off x="9525" y="2304415"/>
                            <a:ext cx="222186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67"/>
                        <wps:cNvCnPr/>
                        <wps:spPr bwMode="auto">
                          <a:xfrm>
                            <a:off x="0" y="0"/>
                            <a:ext cx="0" cy="25234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Rectangle 83"/>
                        <wps:cNvSpPr>
                          <a:spLocks noChangeArrowheads="1"/>
                        </wps:cNvSpPr>
                        <wps:spPr bwMode="auto">
                          <a:xfrm>
                            <a:off x="0" y="0"/>
                            <a:ext cx="9525" cy="25234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69"/>
                        <wps:cNvCnPr/>
                        <wps:spPr bwMode="auto">
                          <a:xfrm>
                            <a:off x="781685" y="219075"/>
                            <a:ext cx="0" cy="23044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Rectangle 85"/>
                        <wps:cNvSpPr>
                          <a:spLocks noChangeArrowheads="1"/>
                        </wps:cNvSpPr>
                        <wps:spPr bwMode="auto">
                          <a:xfrm>
                            <a:off x="781685" y="219075"/>
                            <a:ext cx="9525" cy="2304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71"/>
                        <wps:cNvCnPr/>
                        <wps:spPr bwMode="auto">
                          <a:xfrm>
                            <a:off x="1497330" y="219075"/>
                            <a:ext cx="0" cy="23044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Rectangle 87"/>
                        <wps:cNvSpPr>
                          <a:spLocks noChangeArrowheads="1"/>
                        </wps:cNvSpPr>
                        <wps:spPr bwMode="auto">
                          <a:xfrm>
                            <a:off x="1497330" y="219075"/>
                            <a:ext cx="9525" cy="2304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73"/>
                        <wps:cNvCnPr/>
                        <wps:spPr bwMode="auto">
                          <a:xfrm>
                            <a:off x="9525" y="2513965"/>
                            <a:ext cx="22218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Rectangle 89"/>
                        <wps:cNvSpPr>
                          <a:spLocks noChangeArrowheads="1"/>
                        </wps:cNvSpPr>
                        <wps:spPr bwMode="auto">
                          <a:xfrm>
                            <a:off x="9525" y="2513965"/>
                            <a:ext cx="222186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75"/>
                        <wps:cNvCnPr/>
                        <wps:spPr bwMode="auto">
                          <a:xfrm>
                            <a:off x="2221865" y="9525"/>
                            <a:ext cx="0" cy="251396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Rectangle 91"/>
                        <wps:cNvSpPr>
                          <a:spLocks noChangeArrowheads="1"/>
                        </wps:cNvSpPr>
                        <wps:spPr bwMode="auto">
                          <a:xfrm>
                            <a:off x="2221865" y="9525"/>
                            <a:ext cx="9525" cy="25139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Line 77"/>
                        <wps:cNvCnPr/>
                        <wps:spPr bwMode="auto">
                          <a:xfrm>
                            <a:off x="0" y="252349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3" name="Rectangle 93"/>
                        <wps:cNvSpPr>
                          <a:spLocks noChangeArrowheads="1"/>
                        </wps:cNvSpPr>
                        <wps:spPr bwMode="auto">
                          <a:xfrm>
                            <a:off x="0" y="252349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Line 79"/>
                        <wps:cNvCnPr/>
                        <wps:spPr bwMode="auto">
                          <a:xfrm>
                            <a:off x="781685" y="252349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5" name="Rectangle 95"/>
                        <wps:cNvSpPr>
                          <a:spLocks noChangeArrowheads="1"/>
                        </wps:cNvSpPr>
                        <wps:spPr bwMode="auto">
                          <a:xfrm>
                            <a:off x="781685" y="252349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Line 81"/>
                        <wps:cNvCnPr/>
                        <wps:spPr bwMode="auto">
                          <a:xfrm>
                            <a:off x="1497330" y="252349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7" name="Rectangle 97"/>
                        <wps:cNvSpPr>
                          <a:spLocks noChangeArrowheads="1"/>
                        </wps:cNvSpPr>
                        <wps:spPr bwMode="auto">
                          <a:xfrm>
                            <a:off x="1497330" y="252349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Line 83"/>
                        <wps:cNvCnPr/>
                        <wps:spPr bwMode="auto">
                          <a:xfrm>
                            <a:off x="2221865" y="252349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9" name="Rectangle 99"/>
                        <wps:cNvSpPr>
                          <a:spLocks noChangeArrowheads="1"/>
                        </wps:cNvSpPr>
                        <wps:spPr bwMode="auto">
                          <a:xfrm>
                            <a:off x="2221865" y="252349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Line 85"/>
                        <wps:cNvCnPr/>
                        <wps:spPr bwMode="auto">
                          <a:xfrm>
                            <a:off x="2231390" y="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1" name="Rectangle 101"/>
                        <wps:cNvSpPr>
                          <a:spLocks noChangeArrowheads="1"/>
                        </wps:cNvSpPr>
                        <wps:spPr bwMode="auto">
                          <a:xfrm>
                            <a:off x="2231390" y="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Line 87"/>
                        <wps:cNvCnPr/>
                        <wps:spPr bwMode="auto">
                          <a:xfrm>
                            <a:off x="2231390" y="20955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3" name="Rectangle 103"/>
                        <wps:cNvSpPr>
                          <a:spLocks noChangeArrowheads="1"/>
                        </wps:cNvSpPr>
                        <wps:spPr bwMode="auto">
                          <a:xfrm>
                            <a:off x="2231390" y="20955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Line 89"/>
                        <wps:cNvCnPr/>
                        <wps:spPr bwMode="auto">
                          <a:xfrm>
                            <a:off x="2231390" y="41910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5" name="Rectangle 105"/>
                        <wps:cNvSpPr>
                          <a:spLocks noChangeArrowheads="1"/>
                        </wps:cNvSpPr>
                        <wps:spPr bwMode="auto">
                          <a:xfrm>
                            <a:off x="2231390" y="41910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Line 91"/>
                        <wps:cNvCnPr/>
                        <wps:spPr bwMode="auto">
                          <a:xfrm>
                            <a:off x="2231390" y="62865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7" name="Rectangle 107"/>
                        <wps:cNvSpPr>
                          <a:spLocks noChangeArrowheads="1"/>
                        </wps:cNvSpPr>
                        <wps:spPr bwMode="auto">
                          <a:xfrm>
                            <a:off x="2231390" y="62865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Line 93"/>
                        <wps:cNvCnPr/>
                        <wps:spPr bwMode="auto">
                          <a:xfrm>
                            <a:off x="2231390" y="83820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9" name="Rectangle 109"/>
                        <wps:cNvSpPr>
                          <a:spLocks noChangeArrowheads="1"/>
                        </wps:cNvSpPr>
                        <wps:spPr bwMode="auto">
                          <a:xfrm>
                            <a:off x="2231390" y="83820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Line 95"/>
                        <wps:cNvCnPr/>
                        <wps:spPr bwMode="auto">
                          <a:xfrm>
                            <a:off x="2231390" y="104775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1" name="Rectangle 111"/>
                        <wps:cNvSpPr>
                          <a:spLocks noChangeArrowheads="1"/>
                        </wps:cNvSpPr>
                        <wps:spPr bwMode="auto">
                          <a:xfrm>
                            <a:off x="2231390" y="104775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Line 97"/>
                        <wps:cNvCnPr/>
                        <wps:spPr bwMode="auto">
                          <a:xfrm>
                            <a:off x="2231390" y="125730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3" name="Rectangle 113"/>
                        <wps:cNvSpPr>
                          <a:spLocks noChangeArrowheads="1"/>
                        </wps:cNvSpPr>
                        <wps:spPr bwMode="auto">
                          <a:xfrm>
                            <a:off x="2231390" y="125730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Line 99"/>
                        <wps:cNvCnPr/>
                        <wps:spPr bwMode="auto">
                          <a:xfrm>
                            <a:off x="2231390" y="146621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5" name="Rectangle 115"/>
                        <wps:cNvSpPr>
                          <a:spLocks noChangeArrowheads="1"/>
                        </wps:cNvSpPr>
                        <wps:spPr bwMode="auto">
                          <a:xfrm>
                            <a:off x="2231390" y="146621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Line 101"/>
                        <wps:cNvCnPr/>
                        <wps:spPr bwMode="auto">
                          <a:xfrm>
                            <a:off x="2231390" y="167576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7" name="Rectangle 117"/>
                        <wps:cNvSpPr>
                          <a:spLocks noChangeArrowheads="1"/>
                        </wps:cNvSpPr>
                        <wps:spPr bwMode="auto">
                          <a:xfrm>
                            <a:off x="2231390" y="167576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Line 103"/>
                        <wps:cNvCnPr/>
                        <wps:spPr bwMode="auto">
                          <a:xfrm>
                            <a:off x="2231390" y="188531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9" name="Rectangle 119"/>
                        <wps:cNvSpPr>
                          <a:spLocks noChangeArrowheads="1"/>
                        </wps:cNvSpPr>
                        <wps:spPr bwMode="auto">
                          <a:xfrm>
                            <a:off x="2231390" y="188531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Line 105"/>
                        <wps:cNvCnPr/>
                        <wps:spPr bwMode="auto">
                          <a:xfrm>
                            <a:off x="2231390" y="209486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1" name="Rectangle 121"/>
                        <wps:cNvSpPr>
                          <a:spLocks noChangeArrowheads="1"/>
                        </wps:cNvSpPr>
                        <wps:spPr bwMode="auto">
                          <a:xfrm>
                            <a:off x="2231390" y="209486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Line 107"/>
                        <wps:cNvCnPr/>
                        <wps:spPr bwMode="auto">
                          <a:xfrm>
                            <a:off x="2231390" y="230441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3" name="Rectangle 123"/>
                        <wps:cNvSpPr>
                          <a:spLocks noChangeArrowheads="1"/>
                        </wps:cNvSpPr>
                        <wps:spPr bwMode="auto">
                          <a:xfrm>
                            <a:off x="2231390" y="230441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Line 109"/>
                        <wps:cNvCnPr/>
                        <wps:spPr bwMode="auto">
                          <a:xfrm>
                            <a:off x="2231390" y="251396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5" name="Rectangle 125"/>
                        <wps:cNvSpPr>
                          <a:spLocks noChangeArrowheads="1"/>
                        </wps:cNvSpPr>
                        <wps:spPr bwMode="auto">
                          <a:xfrm>
                            <a:off x="2231390" y="251396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Canvas 126" o:spid="_x0000_s1026" editas="canvas" style="width:175.7pt;height:209.2pt;mso-position-horizontal-relative:char;mso-position-vertical-relative:line" coordsize="22313,2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2313;height:26568;visibility:visible;mso-wrap-style:square">
                  <v:fill o:detectmouseclick="t"/>
                  <v:path o:connecttype="none"/>
                </v:shape>
                <v:rect id="Rectangle 6" o:spid="_x0000_s1028" style="position:absolute;left:285;top:95;width:21463;height:31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14:paraId="37E31B1F" w14:textId="77777777" w:rsidR="00146432" w:rsidRDefault="00146432" w:rsidP="008309FE">
                        <w:r>
                          <w:rPr>
                            <w:rFonts w:ascii="Arial Narrow" w:hAnsi="Arial Narrow" w:cs="Arial Narrow"/>
                            <w:color w:val="000000"/>
                          </w:rPr>
                          <w:t>Gained/Lost All Positions in past year FTE</w:t>
                        </w:r>
                      </w:p>
                    </w:txbxContent>
                  </v:textbox>
                </v:rect>
                <v:rect id="Rectangle 7" o:spid="_x0000_s1029" style="position:absolute;left:8102;top:2190;width:5417;height:31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14:paraId="3A7F4D60" w14:textId="77777777" w:rsidR="00146432" w:rsidRDefault="00146432" w:rsidP="008309FE">
                        <w:r>
                          <w:rPr>
                            <w:rFonts w:ascii="Arial Narrow" w:hAnsi="Arial Narrow" w:cs="Arial Narrow"/>
                            <w:color w:val="000000"/>
                          </w:rPr>
                          <w:t>Frequency</w:t>
                        </w:r>
                      </w:p>
                    </w:txbxContent>
                  </v:textbox>
                </v:rect>
                <v:rect id="Rectangle 8" o:spid="_x0000_s1030" style="position:absolute;left:15259;top:2190;width:3949;height:31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14:paraId="5CEC71B3" w14:textId="77777777" w:rsidR="00146432" w:rsidRDefault="00146432" w:rsidP="008309FE">
                        <w:r>
                          <w:rPr>
                            <w:rFonts w:ascii="Arial Narrow" w:hAnsi="Arial Narrow" w:cs="Arial Narrow"/>
                            <w:color w:val="000000"/>
                          </w:rPr>
                          <w:t>Percent</w:t>
                        </w:r>
                      </w:p>
                    </w:txbxContent>
                  </v:textbox>
                </v:rect>
                <v:rect id="Rectangle 9" o:spid="_x0000_s1031" style="position:absolute;left:285;top:4286;width:1975;height:31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14:paraId="34E2D543" w14:textId="77777777" w:rsidR="00146432" w:rsidRDefault="00146432" w:rsidP="008309FE">
                        <w:r>
                          <w:rPr>
                            <w:rFonts w:ascii="Arial Narrow" w:hAnsi="Arial Narrow" w:cs="Arial Narrow"/>
                            <w:color w:val="000000"/>
                          </w:rPr>
                          <w:t>-2.9</w:t>
                        </w:r>
                      </w:p>
                    </w:txbxContent>
                  </v:textbox>
                </v:rect>
                <v:rect id="Rectangle 10" o:spid="_x0000_s1032" style="position:absolute;left:14116;top:4286;width:641;height:31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14:paraId="411541B1" w14:textId="77777777" w:rsidR="00146432" w:rsidRDefault="00146432" w:rsidP="008309FE">
                        <w:r>
                          <w:rPr>
                            <w:rFonts w:ascii="Arial Narrow" w:hAnsi="Arial Narrow" w:cs="Arial Narrow"/>
                            <w:color w:val="000000"/>
                          </w:rPr>
                          <w:t>1</w:t>
                        </w:r>
                      </w:p>
                    </w:txbxContent>
                  </v:textbox>
                </v:rect>
                <v:rect id="Rectangle 11" o:spid="_x0000_s1033" style="position:absolute;left:18688;top:4286;width:3251;height:31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14:paraId="1BCE4E6C" w14:textId="77777777" w:rsidR="00146432" w:rsidRDefault="00146432" w:rsidP="008309FE">
                        <w:r>
                          <w:rPr>
                            <w:rFonts w:ascii="Arial Narrow" w:hAnsi="Arial Narrow" w:cs="Arial Narrow"/>
                            <w:color w:val="000000"/>
                          </w:rPr>
                          <w:t>0.24%</w:t>
                        </w:r>
                      </w:p>
                    </w:txbxContent>
                  </v:textbox>
                </v:rect>
                <v:rect id="Rectangle 12" o:spid="_x0000_s1034" style="position:absolute;left:285;top:6381;width:4299;height:31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14:paraId="182D487A" w14:textId="77777777" w:rsidR="00146432" w:rsidRDefault="00146432" w:rsidP="008309FE">
                        <w:r>
                          <w:rPr>
                            <w:rFonts w:ascii="Arial Narrow" w:hAnsi="Arial Narrow" w:cs="Arial Narrow"/>
                            <w:color w:val="000000"/>
                          </w:rPr>
                          <w:t>&gt;-2 to -1</w:t>
                        </w:r>
                      </w:p>
                    </w:txbxContent>
                  </v:textbox>
                </v:rect>
                <v:rect id="Rectangle 13" o:spid="_x0000_s1035" style="position:absolute;left:13442;top:6381;width:1277;height:31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14:paraId="324CC4CC" w14:textId="77777777" w:rsidR="00146432" w:rsidRDefault="00146432" w:rsidP="008309FE">
                        <w:r>
                          <w:rPr>
                            <w:rFonts w:ascii="Arial Narrow" w:hAnsi="Arial Narrow" w:cs="Arial Narrow"/>
                            <w:color w:val="000000"/>
                          </w:rPr>
                          <w:t>19</w:t>
                        </w:r>
                      </w:p>
                    </w:txbxContent>
                  </v:textbox>
                </v:rect>
                <v:rect id="Rectangle 14" o:spid="_x0000_s1036" style="position:absolute;left:18688;top:6381;width:3251;height:31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14:paraId="5140910E" w14:textId="77777777" w:rsidR="00146432" w:rsidRDefault="00146432" w:rsidP="008309FE">
                        <w:r>
                          <w:rPr>
                            <w:rFonts w:ascii="Arial Narrow" w:hAnsi="Arial Narrow" w:cs="Arial Narrow"/>
                            <w:color w:val="000000"/>
                          </w:rPr>
                          <w:t>4.57%</w:t>
                        </w:r>
                      </w:p>
                    </w:txbxContent>
                  </v:textbox>
                </v:rect>
                <v:rect id="Rectangle 15" o:spid="_x0000_s1037" style="position:absolute;left:285;top:8477;width:3918;height:31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14:paraId="4D7156F5" w14:textId="77777777" w:rsidR="00146432" w:rsidRDefault="00146432" w:rsidP="008309FE">
                        <w:r>
                          <w:rPr>
                            <w:rFonts w:ascii="Arial Narrow" w:hAnsi="Arial Narrow" w:cs="Arial Narrow"/>
                            <w:color w:val="000000"/>
                          </w:rPr>
                          <w:t>&gt;-1 to 0</w:t>
                        </w:r>
                      </w:p>
                    </w:txbxContent>
                  </v:textbox>
                </v:rect>
                <v:rect id="Rectangle 16" o:spid="_x0000_s1038" style="position:absolute;left:14116;top:8477;width:641;height:31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14:paraId="7ED1E610" w14:textId="77777777" w:rsidR="00146432" w:rsidRDefault="00146432" w:rsidP="008309FE">
                        <w:r>
                          <w:rPr>
                            <w:rFonts w:ascii="Arial Narrow" w:hAnsi="Arial Narrow" w:cs="Arial Narrow"/>
                            <w:color w:val="000000"/>
                          </w:rPr>
                          <w:t>6</w:t>
                        </w:r>
                      </w:p>
                    </w:txbxContent>
                  </v:textbox>
                </v:rect>
                <v:rect id="Rectangle 32" o:spid="_x0000_s1039" style="position:absolute;left:18688;top:8477;width:3251;height:31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14:paraId="5E64B82E" w14:textId="77777777" w:rsidR="00146432" w:rsidRDefault="00146432" w:rsidP="008309FE">
                        <w:r>
                          <w:rPr>
                            <w:rFonts w:ascii="Arial Narrow" w:hAnsi="Arial Narrow" w:cs="Arial Narrow"/>
                            <w:color w:val="000000"/>
                          </w:rPr>
                          <w:t>1.44%</w:t>
                        </w:r>
                      </w:p>
                    </w:txbxContent>
                  </v:textbox>
                </v:rect>
                <v:rect id="Rectangle 33" o:spid="_x0000_s1040" style="position:absolute;left:285;top:10572;width:642;height:31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14:paraId="20B64DAA" w14:textId="77777777" w:rsidR="00146432" w:rsidRDefault="00146432" w:rsidP="008309FE">
                        <w:r>
                          <w:rPr>
                            <w:rFonts w:ascii="Arial Narrow" w:hAnsi="Arial Narrow" w:cs="Arial Narrow"/>
                            <w:color w:val="000000"/>
                          </w:rPr>
                          <w:t>0</w:t>
                        </w:r>
                      </w:p>
                    </w:txbxContent>
                  </v:textbox>
                </v:rect>
                <v:rect id="Rectangle 34" o:spid="_x0000_s1041" style="position:absolute;left:12776;top:10572;width:1911;height:31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14:paraId="5D5B296C" w14:textId="77777777" w:rsidR="00146432" w:rsidRDefault="00146432" w:rsidP="008309FE">
                        <w:r>
                          <w:rPr>
                            <w:rFonts w:ascii="Arial Narrow" w:hAnsi="Arial Narrow" w:cs="Arial Narrow"/>
                            <w:color w:val="000000"/>
                          </w:rPr>
                          <w:t>251</w:t>
                        </w:r>
                      </w:p>
                    </w:txbxContent>
                  </v:textbox>
                </v:rect>
                <v:rect id="Rectangle 35" o:spid="_x0000_s1042" style="position:absolute;left:18021;top:10572;width:3886;height:31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14:paraId="76BB6A33" w14:textId="77777777" w:rsidR="00146432" w:rsidRDefault="00146432" w:rsidP="008309FE">
                        <w:r>
                          <w:rPr>
                            <w:rFonts w:ascii="Arial Narrow" w:hAnsi="Arial Narrow" w:cs="Arial Narrow"/>
                            <w:color w:val="000000"/>
                          </w:rPr>
                          <w:t>60.34%</w:t>
                        </w:r>
                      </w:p>
                    </w:txbxContent>
                  </v:textbox>
                </v:rect>
                <v:rect id="Rectangle 36" o:spid="_x0000_s1043" style="position:absolute;left:285;top:12668;width:3537;height:31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14:paraId="2AFBED0D" w14:textId="77777777" w:rsidR="00146432" w:rsidRDefault="00146432" w:rsidP="008309FE">
                        <w:r>
                          <w:rPr>
                            <w:rFonts w:ascii="Arial Narrow" w:hAnsi="Arial Narrow" w:cs="Arial Narrow"/>
                            <w:color w:val="000000"/>
                          </w:rPr>
                          <w:t>0 to &lt;1</w:t>
                        </w:r>
                      </w:p>
                    </w:txbxContent>
                  </v:textbox>
                </v:rect>
                <v:rect id="Rectangle 37" o:spid="_x0000_s1044" style="position:absolute;left:13442;top:12668;width:1277;height:31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14:paraId="31238769" w14:textId="77777777" w:rsidR="00146432" w:rsidRDefault="00146432" w:rsidP="008309FE">
                        <w:r>
                          <w:rPr>
                            <w:rFonts w:ascii="Arial Narrow" w:hAnsi="Arial Narrow" w:cs="Arial Narrow"/>
                            <w:color w:val="000000"/>
                          </w:rPr>
                          <w:t>37</w:t>
                        </w:r>
                      </w:p>
                    </w:txbxContent>
                  </v:textbox>
                </v:rect>
                <v:rect id="Rectangle 38" o:spid="_x0000_s1045" style="position:absolute;left:18688;top:12668;width:3251;height:31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14:paraId="39236DA9" w14:textId="77777777" w:rsidR="00146432" w:rsidRDefault="00146432" w:rsidP="008309FE">
                        <w:r>
                          <w:rPr>
                            <w:rFonts w:ascii="Arial Narrow" w:hAnsi="Arial Narrow" w:cs="Arial Narrow"/>
                            <w:color w:val="000000"/>
                          </w:rPr>
                          <w:t>8.89%</w:t>
                        </w:r>
                      </w:p>
                    </w:txbxContent>
                  </v:textbox>
                </v:rect>
                <v:rect id="Rectangle 39" o:spid="_x0000_s1046" style="position:absolute;left:285;top:14757;width:3537;height:31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14:paraId="7B980A32" w14:textId="77777777" w:rsidR="00146432" w:rsidRDefault="00146432" w:rsidP="008309FE">
                        <w:r>
                          <w:rPr>
                            <w:rFonts w:ascii="Arial Narrow" w:hAnsi="Arial Narrow" w:cs="Arial Narrow"/>
                            <w:color w:val="000000"/>
                          </w:rPr>
                          <w:t>1 to &lt;2</w:t>
                        </w:r>
                      </w:p>
                    </w:txbxContent>
                  </v:textbox>
                </v:rect>
                <v:rect id="Rectangle 40" o:spid="_x0000_s1047" style="position:absolute;left:13442;top:14757;width:1277;height:31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14:paraId="3BE8A8FC" w14:textId="77777777" w:rsidR="00146432" w:rsidRDefault="00146432" w:rsidP="008309FE">
                        <w:r>
                          <w:rPr>
                            <w:rFonts w:ascii="Arial Narrow" w:hAnsi="Arial Narrow" w:cs="Arial Narrow"/>
                            <w:color w:val="000000"/>
                          </w:rPr>
                          <w:t>69</w:t>
                        </w:r>
                      </w:p>
                    </w:txbxContent>
                  </v:textbox>
                </v:rect>
                <v:rect id="Rectangle 41" o:spid="_x0000_s1048" style="position:absolute;left:18021;top:14757;width:3886;height:31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14:paraId="253E7B9D" w14:textId="77777777" w:rsidR="00146432" w:rsidRDefault="00146432" w:rsidP="008309FE">
                        <w:r>
                          <w:rPr>
                            <w:rFonts w:ascii="Arial Narrow" w:hAnsi="Arial Narrow" w:cs="Arial Narrow"/>
                            <w:color w:val="000000"/>
                          </w:rPr>
                          <w:t>16.59%</w:t>
                        </w:r>
                      </w:p>
                    </w:txbxContent>
                  </v:textbox>
                </v:rect>
                <v:rect id="Rectangle 42" o:spid="_x0000_s1049" style="position:absolute;left:285;top:16852;width:3537;height:31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14:paraId="7E6699DE" w14:textId="77777777" w:rsidR="00146432" w:rsidRDefault="00146432" w:rsidP="008309FE">
                        <w:r>
                          <w:rPr>
                            <w:rFonts w:ascii="Arial Narrow" w:hAnsi="Arial Narrow" w:cs="Arial Narrow"/>
                            <w:color w:val="000000"/>
                          </w:rPr>
                          <w:t>2 to &lt;3</w:t>
                        </w:r>
                      </w:p>
                    </w:txbxContent>
                  </v:textbox>
                </v:rect>
                <v:rect id="Rectangle 43" o:spid="_x0000_s1050" style="position:absolute;left:13442;top:16852;width:1277;height:31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14:paraId="7C1EC2CE" w14:textId="77777777" w:rsidR="00146432" w:rsidRDefault="00146432" w:rsidP="008309FE">
                        <w:r>
                          <w:rPr>
                            <w:rFonts w:ascii="Arial Narrow" w:hAnsi="Arial Narrow" w:cs="Arial Narrow"/>
                            <w:color w:val="000000"/>
                          </w:rPr>
                          <w:t>18</w:t>
                        </w:r>
                      </w:p>
                    </w:txbxContent>
                  </v:textbox>
                </v:rect>
                <v:rect id="Rectangle 44" o:spid="_x0000_s1051" style="position:absolute;left:18688;top:16852;width:3251;height:31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14:paraId="64D1C24B" w14:textId="77777777" w:rsidR="00146432" w:rsidRDefault="00146432" w:rsidP="008309FE">
                        <w:r>
                          <w:rPr>
                            <w:rFonts w:ascii="Arial Narrow" w:hAnsi="Arial Narrow" w:cs="Arial Narrow"/>
                            <w:color w:val="000000"/>
                          </w:rPr>
                          <w:t>4.33%</w:t>
                        </w:r>
                      </w:p>
                    </w:txbxContent>
                  </v:textbox>
                </v:rect>
                <v:rect id="Rectangle 45" o:spid="_x0000_s1052" style="position:absolute;left:285;top:18948;width:3537;height:31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14:paraId="4CEE7F15" w14:textId="77777777" w:rsidR="00146432" w:rsidRDefault="00146432" w:rsidP="008309FE">
                        <w:r>
                          <w:rPr>
                            <w:rFonts w:ascii="Arial Narrow" w:hAnsi="Arial Narrow" w:cs="Arial Narrow"/>
                            <w:color w:val="000000"/>
                          </w:rPr>
                          <w:t>3 to &lt;4</w:t>
                        </w:r>
                      </w:p>
                    </w:txbxContent>
                  </v:textbox>
                </v:rect>
                <v:rect id="Rectangle 46" o:spid="_x0000_s1053" style="position:absolute;left:14116;top:18948;width:641;height:31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14:paraId="0A93D55E" w14:textId="77777777" w:rsidR="00146432" w:rsidRDefault="00146432" w:rsidP="008309FE">
                        <w:r>
                          <w:rPr>
                            <w:rFonts w:ascii="Arial Narrow" w:hAnsi="Arial Narrow" w:cs="Arial Narrow"/>
                            <w:color w:val="000000"/>
                          </w:rPr>
                          <w:t>8</w:t>
                        </w:r>
                      </w:p>
                    </w:txbxContent>
                  </v:textbox>
                </v:rect>
                <v:rect id="Rectangle 47" o:spid="_x0000_s1054" style="position:absolute;left:18688;top:18948;width:3251;height:31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14:paraId="494E61B6" w14:textId="77777777" w:rsidR="00146432" w:rsidRDefault="00146432" w:rsidP="008309FE">
                        <w:r>
                          <w:rPr>
                            <w:rFonts w:ascii="Arial Narrow" w:hAnsi="Arial Narrow" w:cs="Arial Narrow"/>
                            <w:color w:val="000000"/>
                          </w:rPr>
                          <w:t>1.92%</w:t>
                        </w:r>
                      </w:p>
                    </w:txbxContent>
                  </v:textbox>
                </v:rect>
                <v:rect id="Rectangle 48" o:spid="_x0000_s1055" style="position:absolute;left:285;top:21043;width:3537;height:31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14:paraId="3B93D180" w14:textId="77777777" w:rsidR="00146432" w:rsidRDefault="00146432" w:rsidP="008309FE">
                        <w:r>
                          <w:rPr>
                            <w:rFonts w:ascii="Arial Narrow" w:hAnsi="Arial Narrow" w:cs="Arial Narrow"/>
                            <w:color w:val="000000"/>
                          </w:rPr>
                          <w:t>4 to &lt;5</w:t>
                        </w:r>
                      </w:p>
                    </w:txbxContent>
                  </v:textbox>
                </v:rect>
                <v:rect id="Rectangle 49" o:spid="_x0000_s1056" style="position:absolute;left:14116;top:21043;width:641;height:31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14:paraId="0CF5AB8B" w14:textId="77777777" w:rsidR="00146432" w:rsidRDefault="00146432" w:rsidP="008309FE">
                        <w:r>
                          <w:rPr>
                            <w:rFonts w:ascii="Arial Narrow" w:hAnsi="Arial Narrow" w:cs="Arial Narrow"/>
                            <w:color w:val="000000"/>
                          </w:rPr>
                          <w:t>6</w:t>
                        </w:r>
                      </w:p>
                    </w:txbxContent>
                  </v:textbox>
                </v:rect>
                <v:rect id="Rectangle 50" o:spid="_x0000_s1057" style="position:absolute;left:18688;top:21043;width:3251;height:31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14:paraId="0F9E0660" w14:textId="77777777" w:rsidR="00146432" w:rsidRDefault="00146432" w:rsidP="008309FE">
                        <w:r>
                          <w:rPr>
                            <w:rFonts w:ascii="Arial Narrow" w:hAnsi="Arial Narrow" w:cs="Arial Narrow"/>
                            <w:color w:val="000000"/>
                          </w:rPr>
                          <w:t>1.44%</w:t>
                        </w:r>
                      </w:p>
                    </w:txbxContent>
                  </v:textbox>
                </v:rect>
                <v:rect id="Rectangle 51" o:spid="_x0000_s1058" style="position:absolute;left:285;top:23139;width:642;height:31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14:paraId="63622396" w14:textId="77777777" w:rsidR="00146432" w:rsidRDefault="00146432" w:rsidP="008309FE">
                        <w:r>
                          <w:rPr>
                            <w:rFonts w:ascii="Arial Narrow" w:hAnsi="Arial Narrow" w:cs="Arial Narrow"/>
                            <w:color w:val="000000"/>
                          </w:rPr>
                          <w:t>6</w:t>
                        </w:r>
                      </w:p>
                    </w:txbxContent>
                  </v:textbox>
                </v:rect>
                <v:rect id="Rectangle 52" o:spid="_x0000_s1059" style="position:absolute;left:14116;top:23139;width:641;height:31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14:paraId="50B8719E" w14:textId="77777777" w:rsidR="00146432" w:rsidRDefault="00146432" w:rsidP="008309FE">
                        <w:r>
                          <w:rPr>
                            <w:rFonts w:ascii="Arial Narrow" w:hAnsi="Arial Narrow" w:cs="Arial Narrow"/>
                            <w:color w:val="000000"/>
                          </w:rPr>
                          <w:t>1</w:t>
                        </w:r>
                      </w:p>
                    </w:txbxContent>
                  </v:textbox>
                </v:rect>
                <v:rect id="Rectangle 53" o:spid="_x0000_s1060" style="position:absolute;left:18688;top:23139;width:3251;height:31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14:paraId="3D66880F" w14:textId="77777777" w:rsidR="00146432" w:rsidRDefault="00146432" w:rsidP="008309FE">
                        <w:r>
                          <w:rPr>
                            <w:rFonts w:ascii="Arial Narrow" w:hAnsi="Arial Narrow" w:cs="Arial Narrow"/>
                            <w:color w:val="000000"/>
                          </w:rPr>
                          <w:t>0.24%</w:t>
                        </w:r>
                      </w:p>
                    </w:txbxContent>
                  </v:textbox>
                </v:rect>
                <v:rect id="Rectangle 54" o:spid="_x0000_s1061" style="position:absolute;width:9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631cQA&#10;AADbAAAADwAAAGRycy9kb3ducmV2LnhtbESP3WoCMRSE7wt9h3AKvatZi1VZjdIWFEEo+IuXh81x&#10;E9ycLJtUd9++EQpeDjPzDTOdt64SV2qC9ayg38tAEBdeWy4V7HeLtzGIEJE1Vp5JQUcB5rPnpynm&#10;2t94Q9dtLEWCcMhRgYmxzqUMhSGHoedr4uSdfeMwJtmUUjd4S3BXyfcsG0qHltOCwZq+DRWX7a9T&#10;sO6O9jDUfTycjj+dGS2/rMs2Sr2+tJ8TEJHa+Aj/t1dawccA7l/S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t9XEAAAA2wAAAA8AAAAAAAAAAAAAAAAAmAIAAGRycy9k&#10;b3ducmV2LnhtbFBLBQYAAAAABAAEAPUAAACJAwAAAAA=&#10;" fillcolor="#dadcdd" stroked="f"/>
                <v:line id="Line 40" o:spid="_x0000_s1062" style="position:absolute;visibility:visible;mso-wrap-style:square" from="95,0" to="223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qXcMQAAADbAAAADwAAAGRycy9kb3ducmV2LnhtbESPT2vCQBTE7wW/w/IEb3WjEBujGxGp&#10;2N5a/4DHR/aZLMm+Ddmtpt++Wyj0OMzMb5j1ZrCtuFPvjWMFs2kCgrh02nCl4HzaP2cgfEDW2Dom&#10;Bd/kYVOMntaYa/fgT7ofQyUihH2OCuoQulxKX9Zk0U9dRxy9m+sthij7SuoeHxFuWzlPkoW0aDgu&#10;1NjRrqayOX5ZBeZjcUjfXy7Li3w9hNk1azJjz0pNxsN2BSLQEP7Df+03rSBN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mpdwxAAAANsAAAAPAAAAAAAAAAAA&#10;AAAAAKECAABkcnMvZG93bnJldi54bWxQSwUGAAAAAAQABAD5AAAAkgMAAAAA&#10;" strokeweight="0"/>
                <v:rect id="Rectangle 56" o:spid="_x0000_s1063" style="position:absolute;left:95;width:2221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CqTcUA&#10;AADbAAAADwAAAGRycy9kb3ducmV2LnhtbESPQWsCMRSE74L/ITzBm5utqNitUVQQvAjV9lBvz83r&#10;7uLmZU2irv31TUHocZiZb5jZojW1uJHzlWUFL0kKgji3uuJCwefHZjAF4QOyxtoyKXiQh8W825lh&#10;pu2d93Q7hEJECPsMFZQhNJmUPi/JoE9sQxy9b+sMhihdIbXDe4SbWg7TdCINVhwXSmxoXVJ+PlyN&#10;gtXrdHV5H/HuZ3860vHrdB4PXapUv9cu30AEasN/+NneagXjC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KpNxQAAANsAAAAPAAAAAAAAAAAAAAAAAJgCAABkcnMv&#10;ZG93bnJldi54bWxQSwUGAAAAAAQABAD1AAAAigMAAAAA&#10;" fillcolor="black" stroked="f"/>
                <v:rect id="Rectangle 57" o:spid="_x0000_s1064" style="position:absolute;left:22218;width:9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posMA&#10;AADbAAAADwAAAGRycy9kb3ducmV2LnhtbESP3WoCMRSE7wu+QzhC72rWQlVWo6hQKRQK/uLlYXPc&#10;BDcnyybq7ts3hYKXw8x8w8wWravEnZpgPSsYDjIQxIXXlksFh/3n2wREiMgaK8+koKMAi3nvZYa5&#10;9g/e0n0XS5EgHHJUYGKscylDYchhGPiaOHkX3ziMSTal1A0+EtxV8j3LRtKh5bRgsKa1oeK6uzkF&#10;393JHkd6iMfz6acz483Kumyr1Gu/XU5BRGrjM/zf/tIKPs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wposMAAADbAAAADwAAAAAAAAAAAAAAAACYAgAAZHJzL2Rv&#10;d25yZXYueG1sUEsFBgAAAAAEAAQA9QAAAIgDAAAAAA==&#10;" fillcolor="#dadcdd" stroked="f"/>
                <v:rect id="Rectangle 58" o:spid="_x0000_s1065" style="position:absolute;left:7816;width:9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O90MEA&#10;AADbAAAADwAAAGRycy9kb3ducmV2LnhtbERPXWvCMBR9F/Yfwh34pqnCdHRG2QSHIAjWKXu8NHdN&#10;WHNTmqjtvzcPgo+H871Yda4WV2qD9axgMs5AEJdeW64U/Bw3o3cQISJrrD2Tgp4CrJYvgwXm2t/4&#10;QNciViKFcMhRgYmxyaUMpSGHYewb4sT9+dZhTLCtpG7xlsJdLadZNpMOLacGgw2tDZX/xcUp2PVn&#10;e5rpCZ5+z/vezL+/rMsOSg1fu88PEJG6+BQ/3Fut4C2NTV/SD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zvdDBAAAA2wAAAA8AAAAAAAAAAAAAAAAAmAIAAGRycy9kb3du&#10;cmV2LnhtbFBLBQYAAAAABAAEAPUAAACGAwAAAAA=&#10;" fillcolor="#dadcdd" stroked="f"/>
                <v:rect id="Rectangle 59" o:spid="_x0000_s1066" style="position:absolute;left:14973;width:9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8YS8QA&#10;AADbAAAADwAAAGRycy9kb3ducmV2LnhtbESPQWsCMRSE7wX/Q3hCbzVrQWtXo2jBUhAEtYrHx+Z1&#10;E7p5WTap7v57IxQ8DjPzDTNbtK4SF2qC9axgOMhAEBdeWy4VfB/WLxMQISJrrDyTgo4CLOa9pxnm&#10;2l95R5d9LEWCcMhRgYmxzqUMhSGHYeBr4uT9+MZhTLIppW7wmuCukq9ZNpYOLacFgzV9GCp+939O&#10;waY72eNYD/F4Pm078/a5si7bKfXcb5dTEJHa+Aj/t7+0gtE7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GEvEAAAA2wAAAA8AAAAAAAAAAAAAAAAAmAIAAGRycy9k&#10;b3ducmV2LnhtbFBLBQYAAAAABAAEAPUAAACJAwAAAAA=&#10;" fillcolor="#dadcdd" stroked="f"/>
                <v:line id="Line 45" o:spid="_x0000_s1067" style="position:absolute;visibility:visible;mso-wrap-style:square" from="95,2095" to="22313,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H+VcAAAADbAAAADwAAAGRycy9kb3ducmV2LnhtbERPy4rCMBTdD/gP4QruxlTBTq1GEVGc&#10;2Y0vcHlprm2wuSlN1M7fTxaCy8N5z5edrcWDWm8cKxgNExDEhdOGSwWn4/YzA+EDssbaMSn4Iw/L&#10;Re9jjrl2T97T4xBKEUPY56igCqHJpfRFRRb90DXEkbu61mKIsC2lbvEZw20tx0mSSouGY0OFDa0r&#10;Km6Hu1VgftPd5OfrPD3LzS6MLtktM/ak1KDfrWYgAnXhLX65v7WCNK6PX+IP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uB/lXAAAAA2wAAAA8AAAAAAAAAAAAAAAAA&#10;oQIAAGRycy9kb3ducmV2LnhtbFBLBQYAAAAABAAEAPkAAACOAwAAAAA=&#10;" strokeweight="0"/>
                <v:rect id="Rectangle 61" o:spid="_x0000_s1068" style="position:absolute;left:95;top:2095;width:2221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4hMUA&#10;AADbAAAADwAAAGRycy9kb3ducmV2LnhtbESPQWsCMRSE70L/Q3iF3tysoqKrUaog9FKo2kO9PTev&#10;u4ublzVJdfXXN4LgcZiZb5jZojW1OJPzlWUFvSQFQZxbXXGh4Hu37o5B+ICssbZMCq7kYTF/6cww&#10;0/bCGzpvQyEihH2GCsoQmkxKn5dk0Ce2IY7er3UGQ5SukNrhJcJNLftpOpIGK44LJTa0Kik/bv+M&#10;guVkvDx9Dfjztjnsaf9zOA77LlXq7bV9n4II1IZn+NH+0ApGPbh/iT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5fiExQAAANsAAAAPAAAAAAAAAAAAAAAAAJgCAABkcnMv&#10;ZG93bnJldi54bWxQSwUGAAAAAAQABAD1AAAAigMAAAAA&#10;" fillcolor="black" stroked="f"/>
                <v:line id="Line 47" o:spid="_x0000_s1069" style="position:absolute;visibility:visible;mso-wrap-style:square" from="95,4191" to="22313,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FucQAAADbAAAADwAAAGRycy9kb3ducmV2LnhtbESPzWrDMBCE74W8g9hCb42cQB3HjRxC&#10;aUhzyy/0uFhbW9haGUtJ3LePCoUch5n5hlksB9uKK/XeOFYwGScgiEunDVcKTsf1awbCB2SNrWNS&#10;8EselsXoaYG5djfe0/UQKhEh7HNUUIfQ5VL6siaLfuw64uj9uN5iiLKvpO7xFuG2ldMkSaVFw3Gh&#10;xo4+aiqbw8UqMLt087adnedn+bkJk++syYw9KfXyPKzeQQQawiP83/7SCtIp/H2JP0A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H8W5xAAAANsAAAAPAAAAAAAAAAAA&#10;AAAAAKECAABkcnMvZG93bnJldi54bWxQSwUGAAAAAAQABAD5AAAAkgMAAAAA&#10;" strokeweight="0"/>
                <v:rect id="Rectangle 63" o:spid="_x0000_s1070" style="position:absolute;left:95;top:4191;width:2221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DaMUA&#10;AADbAAAADwAAAGRycy9kb3ducmV2LnhtbESPT2sCMRTE74LfITyhN81qq+hqFC0Uein476C35+a5&#10;u7h52Sapbv30Rij0OMzMb5jZojGVuJLzpWUF/V4CgjizuuRcwX730R2D8AFZY2WZFPySh8W83Zph&#10;qu2NN3TdhlxECPsUFRQh1KmUPivIoO/Zmjh6Z+sMhihdLrXDW4SbSg6SZCQNlhwXCqzpvaDssv0x&#10;ClaT8ep7/cZf983pSMfD6TIcuESpl06znIII1IT/8F/7UysYvcLzS/wB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8NoxQAAANsAAAAPAAAAAAAAAAAAAAAAAJgCAABkcnMv&#10;ZG93bnJldi54bWxQSwUGAAAAAAQABAD1AAAAigMAAAAA&#10;" fillcolor="black" stroked="f"/>
                <v:line id="Line 49" o:spid="_x0000_s1071" style="position:absolute;visibility:visible;mso-wrap-style:square" from="95,6286" to="22313,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r4VsQAAADbAAAADwAAAGRycy9kb3ducmV2LnhtbESPT2vCQBTE74LfYXmCN90oNqapq0hp&#10;UW+tf6DHR/Y1Wcy+Ddmtpt/eFQSPw8z8hlmsOluLC7XeOFYwGScgiAunDZcKjofPUQbCB2SNtWNS&#10;8E8eVst+b4G5dlf+pss+lCJC2OeooAqhyaX0RUUW/dg1xNH7da3FEGVbSt3iNcJtLadJkkqLhuNC&#10;hQ29V1Sc939WgflKNy+7+en1JD82YfKTnTNjj0oNB936DUSgLjzDj/ZWK0hn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uvhWxAAAANsAAAAPAAAAAAAAAAAA&#10;AAAAAKECAABkcnMvZG93bnJldi54bWxQSwUGAAAAAAQABAD5AAAAkgMAAAAA&#10;" strokeweight="0"/>
                <v:rect id="Rectangle 65" o:spid="_x0000_s1072" style="position:absolute;left:95;top:6286;width:2221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7+h8UA&#10;AADbAAAADwAAAGRycy9kb3ducmV2LnhtbESPQWsCMRSE74L/ITzBm5utqNitUVQQvAjV9lBvz83r&#10;7uLmZU2irv31TUHocZiZb5jZojW1uJHzlWUFL0kKgji3uuJCwefHZjAF4QOyxtoyKXiQh8W825lh&#10;pu2d93Q7hEJECPsMFZQhNJmUPi/JoE9sQxy9b+sMhihdIbXDe4SbWg7TdCINVhwXSmxoXVJ+PlyN&#10;gtXrdHV5H/HuZ3860vHrdB4PXapUv9cu30AEasN/+NneagWTM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3v6HxQAAANsAAAAPAAAAAAAAAAAAAAAAAJgCAABkcnMv&#10;ZG93bnJldi54bWxQSwUGAAAAAAQABAD1AAAAigMAAAAA&#10;" fillcolor="black" stroked="f"/>
                <v:line id="Line 51" o:spid="_x0000_s1073" style="position:absolute;visibility:visible;mso-wrap-style:square" from="95,8382" to="22313,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TDusMAAADbAAAADwAAAGRycy9kb3ducmV2LnhtbESPT4vCMBTE7wt+h/CEva2pwtZu1ygi&#10;iuvNv7DHR/O2DTYvpYna/fZGEDwOM/MbZjLrbC2u1HrjWMFwkIAgLpw2XCo4HlYfGQgfkDXWjknB&#10;P3mYTXtvE8y1u/GOrvtQighhn6OCKoQml9IXFVn0A9cQR+/PtRZDlG0pdYu3CLe1HCVJKi0ajgsV&#10;NrSoqDjvL1aB2abrz8349HWSy3UY/mbnzNijUu/9bv4NIlAXXuFn+0crSFN4fIk/QE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kw7rDAAAA2wAAAA8AAAAAAAAAAAAA&#10;AAAAoQIAAGRycy9kb3ducmV2LnhtbFBLBQYAAAAABAAEAPkAAACRAwAAAAA=&#10;" strokeweight="0"/>
                <v:rect id="Rectangle 67" o:spid="_x0000_s1074" style="position:absolute;left:95;top:8382;width:2221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Fa8YA&#10;AADbAAAADwAAAGRycy9kb3ducmV2LnhtbESPzWsCMRTE70L/h/AK3jRbsX5sjVILQi+CXwe9PTev&#10;u4ubl20Sde1f3wiCx2FmfsNMZo2pxIWcLy0reOsmIIgzq0vOFey2i84IhA/IGivLpOBGHmbTl9YE&#10;U22vvKbLJuQiQtinqKAIoU6l9FlBBn3X1sTR+7HOYIjS5VI7vEa4qWQvSQbSYMlxocCavgrKTpuz&#10;UTAfj+a/qz4v/9bHAx32x9N7zyVKtV+bzw8QgZrwDD/a31rBYAj3L/EH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DFa8YAAADbAAAADwAAAAAAAAAAAAAAAACYAgAAZHJz&#10;L2Rvd25yZXYueG1sUEsFBgAAAAAEAAQA9QAAAIsDAAAAAA==&#10;" fillcolor="black" stroked="f"/>
                <v:line id="Line 53" o:spid="_x0000_s1075" style="position:absolute;visibility:visible;mso-wrap-style:square" from="95,10477" to="22313,1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fyU8AAAADbAAAADwAAAGRycy9kb3ducmV2LnhtbERPy4rCMBTdD/gP4QruxlTBTq1GEVGc&#10;2Y0vcHlprm2wuSlN1M7fTxaCy8N5z5edrcWDWm8cKxgNExDEhdOGSwWn4/YzA+EDssbaMSn4Iw/L&#10;Re9jjrl2T97T4xBKEUPY56igCqHJpfRFRRb90DXEkbu61mKIsC2lbvEZw20tx0mSSouGY0OFDa0r&#10;Km6Hu1VgftPd5OfrPD3LzS6MLtktM/ak1KDfrWYgAnXhLX65v7WCNI6NX+IP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X38lPAAAAA2wAAAA8AAAAAAAAAAAAAAAAA&#10;oQIAAGRycy9kb3ducmV2LnhtbFBLBQYAAAAABAAEAPkAAACOAwAAAAA=&#10;" strokeweight="0"/>
                <v:rect id="Rectangle 69" o:spid="_x0000_s1076" style="position:absolute;left:95;top:10477;width:2221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0gsUA&#10;AADbAAAADwAAAGRycy9kb3ducmV2LnhtbESPQWsCMRSE70L/Q3iF3txsRUVXo1RB6KWgtod6e26e&#10;u4ublzVJdfXXG0HocZiZb5jpvDW1OJPzlWUF70kKgji3uuJCwc/3qjsC4QOyxtoyKbiSh/nspTPF&#10;TNsLb+i8DYWIEPYZKihDaDIpfV6SQZ/Yhjh6B+sMhihdIbXDS4SbWvbSdCgNVhwXSmxoWVJ+3P4Z&#10;BYvxaHFa9/nrttnvaPe7Pw56LlXq7bX9mIAI1Ib/8LP9qRUMx/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SCxQAAANsAAAAPAAAAAAAAAAAAAAAAAJgCAABkcnMv&#10;ZG93bnJldi54bWxQSwUGAAAAAAQABAD1AAAAigMAAAAA&#10;" fillcolor="black" stroked="f"/>
                <v:line id="Line 55" o:spid="_x0000_s1077" style="position:absolute;visibility:visible;mso-wrap-style:square" from="95,12573" to="22313,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hoiMEAAADbAAAADwAAAGRycy9kb3ducmV2LnhtbERPz2vCMBS+D/wfwhN2W1MHq7UaRYaj&#10;221qBY+P5tkGm5fSRO3+++Uw2PHj+73ajLYTdxq8caxglqQgiGunDTcKquPHSw7CB2SNnWNS8EMe&#10;NuvJ0woL7R68p/shNCKGsC9QQRtCX0jp65Ys+sT1xJG7uMFiiHBopB7wEcNtJ1/TNJMWDceGFnt6&#10;b6m+Hm5WgfnOyrev+WlxkrsyzM75NTe2Uup5Om6XIAKN4V/85/7UCuZxffwSf4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WGiIwQAAANsAAAAPAAAAAAAAAAAAAAAA&#10;AKECAABkcnMvZG93bnJldi54bWxQSwUGAAAAAAQABAD5AAAAjwMAAAAA&#10;" strokeweight="0"/>
                <v:rect id="Rectangle 71" o:spid="_x0000_s1078" style="position:absolute;left:95;top:12573;width:2221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uWcYA&#10;AADbAAAADwAAAGRycy9kb3ducmV2LnhtbESPQWvCQBSE74L/YXlCb7pRamtjVtFCoZeC2h7q7Zl9&#10;JiHZt3F3q7G/3hUKPQ4z8w2TLTvTiDM5X1lWMB4lIIhzqysuFHx9vg1nIHxA1thYJgVX8rBc9HsZ&#10;ptpeeEvnXShEhLBPUUEZQptK6fOSDPqRbYmjd7TOYIjSFVI7vES4aeQkSZ6kwYrjQoktvZaU17sf&#10;o2D9MlufNo/88bs97Gn/fainE5co9TDoVnMQgbrwH/5rv2sFz2O4f4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xuWcYAAADbAAAADwAAAAAAAAAAAAAAAACYAgAAZHJz&#10;L2Rvd25yZXYueG1sUEsFBgAAAAAEAAQA9QAAAIsDAAAAAA==&#10;" fillcolor="black" stroked="f"/>
                <v:line id="Line 57" o:spid="_x0000_s1079" style="position:absolute;visibility:visible;mso-wrap-style:square" from="95,14662" to="22313,14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ZTZMIAAADbAAAADwAAAGRycy9kb3ducmV2LnhtbESPQYvCMBSE78L+h/AWvGmqsFqrUZbF&#10;Rb25roLHR/Nsg81LaaLWf28EweMwM98ws0VrK3GlxhvHCgb9BARx7rThQsH+/7eXgvABWWPlmBTc&#10;ycNi/tGZYabdjf/ouguFiBD2GSooQ6gzKX1ekkXfdzVx9E6usRiibAqpG7xFuK3kMElG0qLhuFBi&#10;TT8l5efdxSow29HqazM+TA5yuQqDY3pOjd0r1f1sv6cgArXhHX6111rBeAjPL/E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cZTZMIAAADbAAAADwAAAAAAAAAAAAAA&#10;AAChAgAAZHJzL2Rvd25yZXYueG1sUEsFBgAAAAAEAAQA+QAAAJADAAAAAA==&#10;" strokeweight="0"/>
                <v:rect id="Rectangle 73" o:spid="_x0000_s1080" style="position:absolute;left:95;top:14662;width:2221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VtcYA&#10;AADbAAAADwAAAGRycy9kb3ducmV2LnhtbESPzWsCMRTE7wX/h/AEbzXrR1u7NYoKBS8FP3qot+fm&#10;dXdx87Imqa7+9UYoeBxm5jfMeNqYSpzI+dKygl43AUGcWV1yruB7+/k8AuEDssbKMim4kIfppPU0&#10;xlTbM6/ptAm5iBD2KSooQqhTKX1WkEHftTVx9H6tMxiidLnUDs8RbirZT5JXabDkuFBgTYuCssPm&#10;zyiYv4/mx9WQv67r/Y52P/vDS98lSnXazewDRKAmPML/7aVW8DaA+5f4A+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JVtcYAAADbAAAADwAAAAAAAAAAAAAAAACYAgAAZHJz&#10;L2Rvd25yZXYueG1sUEsFBgAAAAAEAAQA9QAAAIsDAAAAAA==&#10;" fillcolor="black" stroked="f"/>
                <v:line id="Line 59" o:spid="_x0000_s1081" style="position:absolute;visibility:visible;mso-wrap-style:square" from="95,16757" to="22313,16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Nui8QAAADbAAAADwAAAGRycy9kb3ducmV2LnhtbESPQWvCQBSE70L/w/IKvdWNpZo0dQ1F&#10;FOvNWoUeH9nXZDH7NmTXGP99Vyh4HGbmG2ZeDLYRPXXeOFYwGScgiEunDVcKDt/r5wyED8gaG8ek&#10;4EoeisXDaI65dhf+on4fKhEh7HNUUIfQ5lL6siaLfuxa4uj9us5iiLKrpO7wEuG2kS9JMpMWDceF&#10;Glta1lSe9merwOxmm+k2Pb4d5WoTJj/ZKTP2oNTT4/DxDiLQEO7h//anVpC+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Y26LxAAAANsAAAAPAAAAAAAAAAAA&#10;AAAAAKECAABkcnMvZG93bnJldi54bWxQSwUGAAAAAAQABAD5AAAAkgMAAAAA&#10;" strokeweight="0"/>
                <v:rect id="Rectangle 75" o:spid="_x0000_s1082" style="position:absolute;left:95;top:16757;width:2221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oWsYA&#10;AADbAAAADwAAAGRycy9kb3ducmV2LnhtbESPT2vCQBTE74V+h+UVvNVNRa2mWaUKhV4K/jvo7Zl9&#10;TYLZt3F3G9N+elcQehxm5jdMNu9MLVpyvrKs4KWfgCDOra64ULDbfjxPQPiArLG2TAp+ycN89viQ&#10;YarthdfUbkIhIoR9igrKEJpUSp+XZND3bUMcvW/rDIYoXSG1w0uEm1oOkmQsDVYcF0psaFlSftr8&#10;GAWL6WRxXg356299PNBhfzyNBi5RqvfUvb+BCNSF//C9/akVvI7g9iX+AD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doWsYAAADbAAAADwAAAAAAAAAAAAAAAACYAgAAZHJz&#10;L2Rvd25yZXYueG1sUEsFBgAAAAAEAAQA9QAAAIsDAAAAAA==&#10;" fillcolor="black" stroked="f"/>
                <v:line id="Line 61" o:spid="_x0000_s1083" style="position:absolute;visibility:visible;mso-wrap-style:square" from="95,18853" to="22313,18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VZ8QAAADbAAAADwAAAGRycy9kb3ducmV2LnhtbESPT2vCQBTE7wW/w/KE3upGwRijGxGp&#10;2N5a/4DHR/aZLMm+Ddmtpt++Wyj0OMzMb5j1ZrCtuFPvjWMF00kCgrh02nCl4Hzav2QgfEDW2Dom&#10;Bd/kYVOMntaYa/fgT7ofQyUihH2OCuoQulxKX9Zk0U9cRxy9m+sthij7SuoeHxFuWzlLklRaNBwX&#10;auxoV1PZHL+sAvORHubvi8vyIl8PYXrNmszYs1LP42G7AhFoCP/hv/abVrBI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VnxAAAANsAAAAPAAAAAAAAAAAA&#10;AAAAAKECAABkcnMvZG93bnJldi54bWxQSwUGAAAAAAQABAD5AAAAkgMAAAAA&#10;" strokeweight="0"/>
                <v:rect id="Rectangle 77" o:spid="_x0000_s1084" style="position:absolute;left:95;top:18853;width:2221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TtsYA&#10;AADbAAAADwAAAGRycy9kb3ducmV2LnhtbESPzWsCMRTE74L/Q3hCb5pVWj9Wo2ih0EvBr4Penpvn&#10;7uLmZZukuvWvN0Khx2FmfsPMFo2pxJWcLy0r6PcSEMSZ1SXnCva7j+4YhA/IGivLpOCXPCzm7dYM&#10;U21vvKHrNuQiQtinqKAIoU6l9FlBBn3P1sTRO1tnMETpcqkd3iLcVHKQJENpsOS4UGBN7wVll+2P&#10;UbCajFff61f+um9ORzoeTpe3gUuUeuk0yymIQE34D/+1P7WC0QieX+IP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TtsYAAADbAAAADwAAAAAAAAAAAAAAAACYAgAAZHJz&#10;L2Rvd25yZXYueG1sUEsFBgAAAAAEAAQA9QAAAIsDAAAAAA==&#10;" fillcolor="black" stroked="f"/>
                <v:line id="Line 63" o:spid="_x0000_s1085" style="position:absolute;visibility:visible;mso-wrap-style:square" from="95,20948" to="22313,20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5kjsEAAADbAAAADwAAAGRycy9kb3ducmV2LnhtbERPz2vCMBS+D/wfwhN2W1MHq7UaRYaj&#10;221qBY+P5tkGm5fSRO3+++Uw2PHj+73ajLYTdxq8caxglqQgiGunDTcKquPHSw7CB2SNnWNS8EMe&#10;NuvJ0woL7R68p/shNCKGsC9QQRtCX0jp65Ys+sT1xJG7uMFiiHBopB7wEcNtJ1/TNJMWDceGFnt6&#10;b6m+Hm5WgfnOyrev+WlxkrsyzM75NTe2Uup5Om6XIAKN4V/85/7UCuZxbPwSf4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LmSOwQAAANsAAAAPAAAAAAAAAAAAAAAA&#10;AKECAABkcnMvZG93bnJldi54bWxQSwUGAAAAAAQABAD5AAAAjwMAAAAA&#10;" strokeweight="0"/>
                <v:rect id="Rectangle 79" o:spid="_x0000_s1086" style="position:absolute;left:95;top:20948;width:2221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piX8YA&#10;AADbAAAADwAAAGRycy9kb3ducmV2LnhtbESPzWsCMRTE74X+D+EVvNVsxfqxGqUKghehfhz09ty8&#10;7i5uXrZJ1K1/fSMIHoeZ+Q0znjamEhdyvrSs4KOdgCDOrC45V7DbLt4HIHxA1lhZJgV/5GE6eX0Z&#10;Y6rtldd02YRcRAj7FBUUIdSplD4ryKBv25o4ej/WGQxRulxqh9cIN5XsJElPGiw5LhRY07yg7LQ5&#10;GwWz4WD2+93l1W19PNBhfzx9dlyiVOut+RqBCNSEZ/jRXmoF/SHcv8Qf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piX8YAAADbAAAADwAAAAAAAAAAAAAAAACYAgAAZHJz&#10;L2Rvd25yZXYueG1sUEsFBgAAAAAEAAQA9QAAAIsDAAAAAA==&#10;" fillcolor="black" stroked="f"/>
                <v:line id="Line 65" o:spid="_x0000_s1087" style="position:absolute;visibility:visible;mso-wrap-style:square" from="95,23044" to="22313,23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0Yr8AAAADbAAAADwAAAGRycy9kb3ducmV2LnhtbERPTYvCMBC9C/6HMII3TV3QrdUoIiuu&#10;t92ugsehGdtgMylN1O6/NwfB4+N9L9edrcWdWm8cK5iMExDEhdOGSwXHv90oBeEDssbaMSn4Jw/r&#10;Vb+3xEy7B//SPQ+liCHsM1RQhdBkUvqiIot+7BriyF1cazFE2JZSt/iI4baWH0kykxYNx4YKG9pW&#10;VFzzm1Vgfmb76eHzND/Jr32YnNNrauxRqeGg2yxABOrCW/xyf2sFaVwfv8QfIF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NGK/AAAAA2wAAAA8AAAAAAAAAAAAAAAAA&#10;oQIAAGRycy9kb3ducmV2LnhtbFBLBQYAAAAABAAEAPkAAACOAwAAAAA=&#10;" strokeweight="0"/>
                <v:rect id="Rectangle 81" o:spid="_x0000_s1088" style="position:absolute;left:95;top:23044;width:2221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efsUA&#10;AADbAAAADwAAAGRycy9kb3ducmV2LnhtbESPT2sCMRTE74LfITyhN80qbVlXo6gg9FKofw56e26e&#10;u4ublzVJdfXTN4VCj8PM/IaZzltTixs5X1lWMBwkIIhzqysuFOx3634KwgdkjbVlUvAgD/NZtzPF&#10;TNs7b+i2DYWIEPYZKihDaDIpfV6SQT+wDXH0ztYZDFG6QmqH9wg3tRwlybs0WHFcKLGhVUn5Zftt&#10;FCzH6fL69cqfz83pSMfD6fI2colSL712MQERqA3/4b/2h1aQDuH3S/wB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6R5+xQAAANsAAAAPAAAAAAAAAAAAAAAAAJgCAABkcnMv&#10;ZG93bnJldi54bWxQSwUGAAAAAAQABAD1AAAAigMAAAAA&#10;" fillcolor="black" stroked="f"/>
                <v:line id="Line 67" o:spid="_x0000_s1089" style="position:absolute;visibility:visible;mso-wrap-style:square" from="0,0" to="0,25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MjQ8QAAADbAAAADwAAAGRycy9kb3ducmV2LnhtbESPQWvCQBSE7wX/w/KE3pqNQtMYXUXE&#10;kvbWRgWPj+wzWcy+Ddmtpv++Wyj0OMzMN8xqM9pO3GjwxrGCWZKCIK6dNtwoOB5en3IQPiBr7ByT&#10;gm/ysFlPHlZYaHfnT7pVoRERwr5ABW0IfSGlr1uy6BPXE0fv4gaLIcqhkXrAe4TbTs7TNJMWDceF&#10;FnvatVRfqy+rwHxk5fP7y2lxkvsyzM75NTf2qNTjdNwuQQQaw3/4r/2mFeRz+P0Sf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EyNDxAAAANsAAAAPAAAAAAAAAAAA&#10;AAAAAKECAABkcnMvZG93bnJldi54bWxQSwUGAAAAAAQABAD5AAAAkgMAAAAA&#10;" strokeweight="0"/>
                <v:rect id="Rectangle 83" o:spid="_x0000_s1090" style="position:absolute;width:95;height:25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lksYA&#10;AADbAAAADwAAAGRycy9kb3ducmV2LnhtbESPQWvCQBSE70L/w/IKvZlNtS0xukoVCr0Iaj3o7Zl9&#10;TYLZt+nuVlN/vSsUPA4z8w0zmXWmESdyvras4DlJQRAXVtdcKth+ffQzED4ga2wsk4I/8jCbPvQm&#10;mGt75jWdNqEUEcI+RwVVCG0upS8qMugT2xJH79s6gyFKV0rt8BzhppGDNH2TBmuOCxW2tKioOG5+&#10;jYL5KJv/rF54eVkf9rTfHY6vA5cq9fTYvY9BBOrCPfzf/tQKsiHcvsQf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clksYAAADbAAAADwAAAAAAAAAAAAAAAACYAgAAZHJz&#10;L2Rvd25yZXYueG1sUEsFBgAAAAAEAAQA9QAAAIsDAAAAAA==&#10;" fillcolor="black" stroked="f"/>
                <v:line id="Line 69" o:spid="_x0000_s1091" style="position:absolute;visibility:visible;mso-wrap-style:square" from="7816,2190" to="7816,25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erMMAAADbAAAADwAAAGRycy9kb3ducmV2LnhtbESPQWvCQBSE74X+h+UVetONpWqMrlJK&#10;RXvTqODxkX0mi9m3Ibtq/PduQehxmJlvmNmis7W4UuuNYwWDfgKCuHDacKlgv1v2UhA+IGusHZOC&#10;O3lYzF9fZphpd+MtXfNQighhn6GCKoQmk9IXFVn0fdcQR+/kWoshyraUusVbhNtafiTJSFo0HBcq&#10;bOi7ouKcX6wCsxmthr/jw+Qgf1ZhcEzPqbF7pd7fuq8piEBd+A8/22utIP2Evy/x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2HqzDAAAA2wAAAA8AAAAAAAAAAAAA&#10;AAAAoQIAAGRycy9kb3ducmV2LnhtbFBLBQYAAAAABAAEAPkAAACRAwAAAAA=&#10;" strokeweight="0"/>
                <v:rect id="Rectangle 85" o:spid="_x0000_s1092" style="position:absolute;left:7816;top:2190;width:96;height:23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YfcUA&#10;AADbAAAADwAAAGRycy9kb3ducmV2LnhtbESPT2sCMRTE7wW/Q3gFbzVb0bKuRtGC4EWofw56e26e&#10;u4ubl20SdfXTN4VCj8PM/IaZzFpTixs5X1lW8N5LQBDnVldcKNjvlm8pCB+QNdaWScGDPMymnZcJ&#10;ZtreeUO3bShEhLDPUEEZQpNJ6fOSDPqebYijd7bOYIjSFVI7vEe4qWU/ST6kwYrjQokNfZaUX7ZX&#10;o2AxShffXwNePzenIx0Pp8uw7xKluq/tfAwiUBv+w3/tlVaQDuH3S/wBcv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hh9xQAAANsAAAAPAAAAAAAAAAAAAAAAAJgCAABkcnMv&#10;ZG93bnJldi54bWxQSwUGAAAAAAQABAD1AAAAigMAAAAA&#10;" fillcolor="black" stroked="f"/>
                <v:line id="Line 71" o:spid="_x0000_s1093" style="position:absolute;visibility:visible;mso-wrap-style:square" from="14973,2190" to="14973,25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glQMMAAADbAAAADwAAAGRycy9kb3ducmV2LnhtbESPQWvCQBSE70L/w/IKvelGoTFGVynF&#10;Yr3ZVMHjI/tMFrNvQ3ar6b93BcHjMDPfMItVbxtxoc4bxwrGowQEcem04UrB/vdrmIHwAVlj45gU&#10;/JOH1fJlsMBcuyv/0KUIlYgQ9jkqqENocyl9WZNFP3ItcfROrrMYouwqqTu8Rrht5CRJUmnRcFyo&#10;saXPmspz8WcVmF26ed9OD7ODXG/C+JidM2P3Sr299h9zEIH68Aw/2t9aQZbC/Uv8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oJUDDAAAA2wAAAA8AAAAAAAAAAAAA&#10;AAAAoQIAAGRycy9kb3ducmV2LnhtbFBLBQYAAAAABAAEAPkAAACRAwAAAAA=&#10;" strokeweight="0"/>
                <v:rect id="Rectangle 87" o:spid="_x0000_s1094" style="position:absolute;left:14973;top:2190;width:95;height:23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jkcYA&#10;AADbAAAADwAAAGRycy9kb3ducmV2LnhtbESPQWvCQBSE70L/w/IKvZlNxbYxukoVCr0Iaj3o7Zl9&#10;TYLZt+nuVlN/vSsUPA4z8w0zmXWmESdyvras4DlJQRAXVtdcKth+ffQzED4ga2wsk4I/8jCbPvQm&#10;mGt75jWdNqEUEcI+RwVVCG0upS8qMugT2xJH79s6gyFKV0rt8BzhppGDNH2VBmuOCxW2tKioOG5+&#10;jYL5KJv/rIa8vKwPe9rvDseXgUuVenrs3scgAnXhHv5vf2oF2RvcvsQf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wjkcYAAADbAAAADwAAAAAAAAAAAAAAAACYAgAAZHJz&#10;L2Rvd25yZXYueG1sUEsFBgAAAAAEAAQA9QAAAIsDAAAAAA==&#10;" fillcolor="black" stroked="f"/>
                <v:line id="Line 73" o:spid="_x0000_s1095" style="position:absolute;visibility:visible;mso-wrap-style:square" from="95,25139" to="22313,25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sUqcAAAADbAAAADwAAAGRycy9kb3ducmV2LnhtbERPTYvCMBC9C/6HMII3TV3QrdUoIiuu&#10;t92ugsehGdtgMylN1O6/NwfB4+N9L9edrcWdWm8cK5iMExDEhdOGSwXHv90oBeEDssbaMSn4Jw/r&#10;Vb+3xEy7B//SPQ+liCHsM1RQhdBkUvqiIot+7BriyF1cazFE2JZSt/iI4baWH0kykxYNx4YKG9pW&#10;VFzzm1Vgfmb76eHzND/Jr32YnNNrauxRqeGg2yxABOrCW/xyf2sFaRwbv8QfIF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X7FKnAAAAA2wAAAA8AAAAAAAAAAAAAAAAA&#10;oQIAAGRycy9kb3ducmV2LnhtbFBLBQYAAAAABAAEAPkAAACOAwAAAAA=&#10;" strokeweight="0"/>
                <v:rect id="Rectangle 89" o:spid="_x0000_s1096" style="position:absolute;left:95;top:25139;width:2221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8SeMYA&#10;AADbAAAADwAAAGRycy9kb3ducmV2LnhtbESPQWvCQBSE74X+h+UVvNWNohKja6iFQi9CtT3o7Zl9&#10;JiHZt+nuVtP+ercgeBxm5htmmfemFWdyvrasYDRMQBAXVtdcKvj6fHtOQfiArLG1TAp+yUO+enxY&#10;Yqbthbd03oVSRAj7DBVUIXSZlL6oyKAf2o44eifrDIYoXSm1w0uEm1aOk2QmDdYcFyrs6LWiotn9&#10;GAXrebr+/pjw5m97PNBhf2ymY5coNXjqXxYgAvXhHr6137WCdA7/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8SeMYAAADbAAAADwAAAAAAAAAAAAAAAACYAgAAZHJz&#10;L2Rvd25yZXYueG1sUEsFBgAAAAAEAAQA9QAAAIsDAAAAAA==&#10;" fillcolor="black" stroked="f"/>
                <v:line id="Line 75" o:spid="_x0000_s1097" style="position:absolute;visibility:visible;mso-wrap-style:square" from="22218,95" to="22218,25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SOcsAAAADbAAAADwAAAGRycy9kb3ducmV2LnhtbERPTYvCMBC9C/sfwix401RBrdUoy+Ki&#10;3rSrsMehGdtgMylNVuu/NwfB4+N9L9edrcWNWm8cKxgNExDEhdOGSwWn359BCsIHZI21Y1LwIA/r&#10;1UdviZl2dz7SLQ+liCHsM1RQhdBkUvqiIot+6BriyF1cazFE2JZSt3iP4baW4ySZSouGY0OFDX1X&#10;VFzzf6vAHKbbyX52np/lZhtGf+k1NfakVP+z+1qACNSFt/jl3mkF87g+fok/QK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5UjnLAAAAA2wAAAA8AAAAAAAAAAAAAAAAA&#10;oQIAAGRycy9kb3ducmV2LnhtbFBLBQYAAAAABAAEAPkAAACOAwAAAAA=&#10;" strokeweight="0"/>
                <v:rect id="Rectangle 91" o:spid="_x0000_s1098" style="position:absolute;left:22218;top:95;width:95;height:25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Io8UA&#10;AADbAAAADwAAAGRycy9kb3ducmV2LnhtbESPT2sCMRTE7wW/Q3hCbzWrtEVXo2ih4KXgv4Penpvn&#10;7uLmZU2irn76RhA8DjPzG2Y0aUwlLuR8aVlBt5OAIM6sLjlXsFn/fvRB+ICssbJMCm7kYTJuvY0w&#10;1fbKS7qsQi4ihH2KCooQ6lRKnxVk0HdsTRy9g3UGQ5Qul9rhNcJNJXtJ8i0NlhwXCqzpp6DsuDob&#10;BbNBf3ZafPLffbnf0W67P371XKLUe7uZDkEEasIr/GzPtYJBFx5f4g+Q4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IijxQAAANsAAAAPAAAAAAAAAAAAAAAAAJgCAABkcnMv&#10;ZG93bnJldi54bWxQSwUGAAAAAAQABAD1AAAAigMAAAAA&#10;" fillcolor="black" stroked="f"/>
                <v:line id="Line 77" o:spid="_x0000_s1099" style="position:absolute;visibility:visible;mso-wrap-style:square" from="0,25234" to="6,25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5TzcUAAADbAAAADwAAAGRycy9kb3ducmV2LnhtbESPQWvCQBSE70L/w/IKXkQ3RpAYXaVE&#10;hB56qGmL12f2mcRm34bsqvHfdwWhx2FmvmFWm9404kqdqy0rmE4iEMSF1TWXCr6/duMEhPPIGhvL&#10;pOBODjbrl8EKU21vvKdr7ksRIOxSVFB536ZSuqIig25iW+LgnWxn0AfZlVJ3eAtw08g4iubSYM1h&#10;ocKWsoqK3/xiFIwOyWiGP/k5m5ZxRufPj+N275QavvZvSxCeev8ffrbftYJFDI8v4Qf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5TzcUAAADbAAAADwAAAAAAAAAA&#10;AAAAAAChAgAAZHJzL2Rvd25yZXYueG1sUEsFBgAAAAAEAAQA+QAAAJMDAAAAAA==&#10;" strokecolor="#dadcdd" strokeweight="0"/>
                <v:rect id="Rectangle 93" o:spid="_x0000_s1100" style="position:absolute;top:25234;width:95;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6VO8QA&#10;AADbAAAADwAAAGRycy9kb3ducmV2LnhtbESPQWsCMRSE7wX/Q3hCbzVrBWtXo2jBUhAEtYrHx+Z1&#10;E7p5WTap7v57IxQ8DjPzDTNbtK4SF2qC9axgOMhAEBdeWy4VfB/WLxMQISJrrDyTgo4CLOa9pxnm&#10;2l95R5d9LEWCcMhRgYmxzqUMhSGHYeBr4uT9+MZhTLIppW7wmuCukq9ZNpYOLacFgzV9GCp+939O&#10;waY72eNYD/F4Pm078/a5si7bKfXcb5dTEJHa+Aj/t7+0gvcR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ulTvEAAAA2wAAAA8AAAAAAAAAAAAAAAAAmAIAAGRycy9k&#10;b3ducmV2LnhtbFBLBQYAAAAABAAEAPUAAACJAwAAAAA=&#10;" fillcolor="#dadcdd" stroked="f"/>
                <v:line id="Line 79" o:spid="_x0000_s1101" style="position:absolute;visibility:visible;mso-wrap-style:square" from="7816,25234" to="7823,25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tuIsYAAADbAAAADwAAAGRycy9kb3ducmV2LnhtbESPT2vCQBTE74V+h+UVvIhutKXE1I1I&#10;RPDQQ42K19fsa/40+zZkV02/fbcg9DjMzG+Y5WowrbhS72rLCmbTCARxYXXNpYLjYTuJQTiPrLG1&#10;TAp+yMEqfXxYYqLtjfd0zX0pAoRdggoq77tESldUZNBNbUccvC/bG/RB9qXUPd4C3LRyHkWv0mDN&#10;YaHCjrKKiu/8YhSMz/H4GU95k83KeUbNx/vnZu+UGj0N6zcQngb/H763d1rB4gX+voQfIN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rbiLGAAAA2wAAAA8AAAAAAAAA&#10;AAAAAAAAoQIAAGRycy9kb3ducmV2LnhtbFBLBQYAAAAABAAEAPkAAACUAwAAAAA=&#10;" strokecolor="#dadcdd" strokeweight="0"/>
                <v:rect id="Rectangle 95" o:spid="_x0000_s1102" style="position:absolute;left:7816;top:25234;width:96;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uo1MQA&#10;AADbAAAADwAAAGRycy9kb3ducmV2LnhtbESPQWsCMRSE7wX/Q3hCbzVrQWtXo2jBUhAEtYrHx+Z1&#10;E7p5WTap7v57IxQ8DjPzDTNbtK4SF2qC9axgOMhAEBdeWy4VfB/WLxMQISJrrDyTgo4CLOa9pxnm&#10;2l95R5d9LEWCcMhRgYmxzqUMhSGHYeBr4uT9+MZhTLIppW7wmuCukq9ZNpYOLacFgzV9GCp+939O&#10;waY72eNYD/F4Pm078/a5si7bKfXcb5dTEJHa+Aj/t7+0gvcR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LqNTEAAAA2wAAAA8AAAAAAAAAAAAAAAAAmAIAAGRycy9k&#10;b3ducmV2LnhtbFBLBQYAAAAABAAEAPUAAACJAwAAAAA=&#10;" fillcolor="#dadcdd" stroked="f"/>
                <v:line id="Line 81" o:spid="_x0000_s1103" style="position:absolute;visibility:visible;mso-wrap-style:square" from="14973,25234" to="14979,25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VVzsQAAADbAAAADwAAAGRycy9kb3ducmV2LnhtbESPQYvCMBSE7wv+h/AEL6KpCqLVKFIR&#10;PHjQ7orXZ/O2rdu8lCZq999vFgSPw8x8wyzXranEgxpXWlYwGkYgiDOrS84VfH3uBjMQziNrrCyT&#10;gl9ysF51PpYYa/vkEz1Sn4sAYRejgsL7OpbSZQUZdENbEwfv2zYGfZBNLnWDzwA3lRxH0VQaLDks&#10;FFhTUlD2k96Ngv5l1p/gOb0lo3yc0O14uG5PTqlet90sQHhq/Tv8au+1gvkU/r+E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NVXOxAAAANsAAAAPAAAAAAAAAAAA&#10;AAAAAKECAABkcnMvZG93bnJldi54bWxQSwUGAAAAAAQABAD5AAAAkgMAAAAA&#10;" strokecolor="#dadcdd" strokeweight="0"/>
                <v:rect id="Rectangle 97" o:spid="_x0000_s1104" style="position:absolute;left:14973;top:25234;width:95;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WTOMQA&#10;AADbAAAADwAAAGRycy9kb3ducmV2LnhtbESPQWsCMRSE74L/ITyhN83aw6qrUdpCS6FQUKv0+Ng8&#10;N6Gbl2WTurv/vikIHoeZ+YbZ7HpXiyu1wXpWMJ9lIIhLry1XCr6Or9MliBCRNdaeScFAAXbb8WiD&#10;hfYd7+l6iJVIEA4FKjAxNoWUoTTkMMx8Q5y8i28dxiTbSuoWuwR3tXzMslw6tJwWDDb0Yqj8Ofw6&#10;BR/D2Z5yPcfT9/lzMIu3Z+uyvVIPk/5pDSJSH+/hW/tdK1gt4P9L+g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VkzjEAAAA2wAAAA8AAAAAAAAAAAAAAAAAmAIAAGRycy9k&#10;b3ducmV2LnhtbFBLBQYAAAAABAAEAPUAAACJAwAAAAA=&#10;" fillcolor="#dadcdd" stroked="f"/>
                <v:line id="Line 83" o:spid="_x0000_s1105" style="position:absolute;visibility:visible;mso-wrap-style:square" from="22218,25234" to="22225,25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kJ8MAAADbAAAADwAAAGRycy9kb3ducmV2LnhtbERPTWvCQBC9C/0PyxR6Cc1GBUnTrFJS&#10;Cj140GjpdZqdJrHZ2ZDdmvjv3YPg8fG+881kOnGmwbWWFczjBARxZXXLtYLj4eM5BeE8ssbOMim4&#10;kIPN+mGWY6btyHs6l74WIYRdhgoa7/tMSlc1ZNDFticO3K8dDPoAh1rqAccQbjq5SJKVNNhyaGiw&#10;p6Kh6q/8Nwqi7zRa4ld5Kub1oqDTbvvzvndKPT1Ob68gPE3+Lr65P7WClzA2fAk/QK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mZCfDAAAA2wAAAA8AAAAAAAAAAAAA&#10;AAAAoQIAAGRycy9kb3ducmV2LnhtbFBLBQYAAAAABAAEAPkAAACRAwAAAAA=&#10;" strokecolor="#dadcdd" strokeweight="0"/>
                <v:rect id="Rectangle 99" o:spid="_x0000_s1106" style="position:absolute;left:22218;top:25234;width:95;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ai0cMA&#10;AADbAAAADwAAAGRycy9kb3ducmV2LnhtbESPT2sCMRTE74LfIbxCb5q1B61bo9RCiyAI/qXHx+a5&#10;CW5elk2qu9/eCAWPw8z8hpktWleJKzXBelYwGmYgiAuvLZcKDvvvwTuIEJE1Vp5JQUcBFvN+b4a5&#10;9jfe0nUXS5EgHHJUYGKscylDYchhGPqaOHln3ziMSTal1A3eEtxV8i3LxtKh5bRgsKYvQ8Vl9+cU&#10;rLuTPY71CI+/p01nJj9L67KtUq8v7ecHiEhtfIb/2yutYDqFx5f0A+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ai0cMAAADbAAAADwAAAAAAAAAAAAAAAACYAgAAZHJzL2Rv&#10;d25yZXYueG1sUEsFBgAAAAAEAAQA9QAAAIgDAAAAAA==&#10;" fillcolor="#dadcdd" stroked="f"/>
                <v:line id="Line 85" o:spid="_x0000_s1107" style="position:absolute;visibility:visible;mso-wrap-style:square" from="22313,0" to="22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dDvsUAAADcAAAADwAAAGRycy9kb3ducmV2LnhtbESPQWvCQBCF74L/YRmhF9GNFkSiq0hK&#10;oYcealrxOmbHJJqdDdmtpv++cxC8zfDevPfNetu7Rt2oC7VnA7NpAoq48Lbm0sDP9/tkCSpEZIuN&#10;ZzLwRwG2m+Fgjan1d97TLY+lkhAOKRqoYmxTrUNRkcMw9S2xaGffOYyydqW2Hd4l3DV6niQL7bBm&#10;aaiwpayi4pr/OgPj43L8iof8ks3KeUaXr8/T2z4Y8zLqdytQkfr4ND+uP6zgJ4Ivz8gEevM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dDvsUAAADcAAAADwAAAAAAAAAA&#10;AAAAAAChAgAAZHJzL2Rvd25yZXYueG1sUEsFBgAAAAAEAAQA+QAAAJMDAAAAAA==&#10;" strokecolor="#dadcdd" strokeweight="0"/>
                <v:rect id="Rectangle 101" o:spid="_x0000_s1108" style="position:absolute;left:22313;width:9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xd9sIA&#10;AADcAAAADwAAAGRycy9kb3ducmV2LnhtbERPTWsCMRC9C/0PYYTeNNkebNkaRQsthUJBreJx2Iyb&#10;4GaybFLd/feNIPQ2j/c582XvG3GhLrrAGoqpAkFcBeO41vCze5+8gIgJ2WATmDQMFGG5eBjNsTTh&#10;yhu6bFMtcgjHEjXYlNpSylhZ8hinoSXO3Cl0HlOGXS1Nh9cc7hv5pNRMenScGyy29GapOm9/vYav&#10;4eD2M1Pg/nj4Huzzx9p5tdH6cdyvXkEk6tO/+O7+NHm+KuD2TL5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F32wgAAANwAAAAPAAAAAAAAAAAAAAAAAJgCAABkcnMvZG93&#10;bnJldi54bWxQSwUGAAAAAAQABAD1AAAAhwMAAAAA&#10;" fillcolor="#dadcdd" stroked="f"/>
                <v:line id="Line 87" o:spid="_x0000_s1109" style="position:absolute;visibility:visible;mso-wrap-style:square" from="22313,2095" to="22320,2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l4UsIAAADcAAAADwAAAGRycy9kb3ducmV2LnhtbERPTYvCMBC9L/gfwgheRFO7sEg1ilQW&#10;PHhYq+J1bMa22kxKk9X6742wsLd5vM+ZLztTizu1rrKsYDKOQBDnVldcKDjsv0dTEM4ja6wtk4In&#10;OVgueh9zTLR98I7umS9ECGGXoILS+yaR0uUlGXRj2xAH7mJbgz7AtpC6xUcIN7WMo+hLGqw4NJTY&#10;UFpSfst+jYLhaTr8xGN2TSdFnNL1Z3te75xSg363moHw1Pl/8Z97o8P8KIb3M+EC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l4UsIAAADcAAAADwAAAAAAAAAAAAAA&#10;AAChAgAAZHJzL2Rvd25yZXYueG1sUEsFBgAAAAAEAAQA+QAAAJADAAAAAA==&#10;" strokecolor="#dadcdd" strokeweight="0"/>
                <v:rect id="Rectangle 103" o:spid="_x0000_s1110" style="position:absolute;left:22313;top:2095;width:9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mGsIA&#10;AADcAAAADwAAAGRycy9kb3ducmV2LnhtbERPTWsCMRC9F/wPYYTeaqKCytYoKlQKhYJWpcdhM92E&#10;bibLJtXdf98UhN7m8T5nue58La7URhdYw3ikQBCXwTiuNJw+Xp4WIGJCNlgHJg09RVivBg9LLEy4&#10;8YGux1SJHMKxQA02paaQMpaWPMZRaIgz9xVajynDtpKmxVsO97WcKDWTHh3nBosN7SyV38cfr+Gt&#10;v7jzzIzx/Hl57+18v3VeHbR+HHabZxCJuvQvvrtfTZ6vpvD3TL5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UmYawgAAANwAAAAPAAAAAAAAAAAAAAAAAJgCAABkcnMvZG93&#10;bnJldi54bWxQSwUGAAAAAAQABAD1AAAAhwMAAAAA&#10;" fillcolor="#dadcdd" stroked="f"/>
                <v:line id="Line 89" o:spid="_x0000_s1111" style="position:absolute;visibility:visible;mso-wrap-style:square" from="22313,4191" to="22320,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xFvcIAAADcAAAADwAAAGRycy9kb3ducmV2LnhtbERPTYvCMBC9L/gfwgheRFPdRaQaRbos&#10;ePCgXcXr2IxttZmUJmr33xtB2Ns83ufMl62pxJ0aV1pWMBpGIIgzq0vOFex/fwZTEM4ja6wsk4I/&#10;crBcdD7mGGv74B3dU5+LEMIuRgWF93UspcsKMuiGtiYO3Nk2Bn2ATS51g48Qbio5jqKJNFhyaCiw&#10;pqSg7JrejIL+cdr/xEN6SUb5OKHLdnP63jmlet12NQPhqfX/4rd7rcP86Atez4QL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xFvcIAAADcAAAADwAAAAAAAAAAAAAA&#10;AAChAgAAZHJzL2Rvd25yZXYueG1sUEsFBgAAAAAEAAQA+QAAAJADAAAAAA==&#10;" strokecolor="#dadcdd" strokeweight="0"/>
                <v:rect id="Rectangle 105" o:spid="_x0000_s1112" style="position:absolute;left:22313;top:4191;width:9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db9cIA&#10;AADcAAAADwAAAGRycy9kb3ducmV2LnhtbERP22oCMRB9L/gPYYS+1UTBC1ujqFApFApalT4Om+km&#10;dDNZNqnu/n1TEPo2h3Od5brztbhSG11gDeORAkFcBuO40nD6eHlagIgJ2WAdmDT0FGG9GjwssTDh&#10;xge6HlMlcgjHAjXYlJpCylha8hhHoSHO3FdoPaYM20qaFm853NdyotRMenScGyw2tLNUfh9/vIa3&#10;/uLOMzPG8+flvbfz/dZ5ddD6cdhtnkEk6tK/+O5+NXm+msLfM/kC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91v1wgAAANwAAAAPAAAAAAAAAAAAAAAAAJgCAABkcnMvZG93&#10;bnJldi54bWxQSwUGAAAAAAQABAD1AAAAhwMAAAAA&#10;" fillcolor="#dadcdd" stroked="f"/>
                <v:line id="Line 91" o:spid="_x0000_s1113" style="position:absolute;visibility:visible;mso-wrap-style:square" from="22313,6286" to="22320,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J+UcMAAADcAAAADwAAAGRycy9kb3ducmV2LnhtbERPTWvCQBC9F/wPywi9iG5MQSR1FUkp&#10;eOjBpC29jtlpEs3OhuyaxH/fFYTe5vE+Z7MbTSN66lxtWcFyEYEgLqyuuVTw9fk+X4NwHlljY5kU&#10;3MjBbjt52mCi7cAZ9bkvRQhhl6CCyvs2kdIVFRl0C9sSB+7XdgZ9gF0pdYdDCDeNjKNoJQ3WHBoq&#10;bCmtqLjkV6Ng9rOeveB3fk6XZZzS+fhxesucUs/Tcf8KwtPo/8UP90GH+dEK7s+EC+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yflHDAAAA3AAAAA8AAAAAAAAAAAAA&#10;AAAAoQIAAGRycy9kb3ducmV2LnhtbFBLBQYAAAAABAAEAPkAAACRAwAAAAA=&#10;" strokecolor="#dadcdd" strokeweight="0"/>
                <v:rect id="Rectangle 107" o:spid="_x0000_s1114" style="position:absolute;left:22313;top:6286;width:9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lgGcEA&#10;AADcAAAADwAAAGRycy9kb3ducmV2LnhtbERPS2sCMRC+F/wPYYTeamIPWlajtIWWQkHwicdhM26C&#10;m8mySXX33xtB6G0+vufMl52vxYXa6AJrGI8UCOIyGMeVht326+UNREzIBuvApKGnCMvF4GmOhQlX&#10;XtNlkyqRQzgWqMGm1BRSxtKSxzgKDXHmTqH1mDJsK2lavOZwX8tXpSbSo+PcYLGhT0vlefPnNfz2&#10;B7efmDHuj4dVb6ffH86rtdbPw+59BiJRl/7FD/ePyfPVFO7P5Avk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pYBnBAAAA3AAAAA8AAAAAAAAAAAAAAAAAmAIAAGRycy9kb3du&#10;cmV2LnhtbFBLBQYAAAAABAAEAPUAAACGAwAAAAA=&#10;" fillcolor="#dadcdd" stroked="f"/>
                <v:line id="Line 93" o:spid="_x0000_s1115" style="position:absolute;visibility:visible;mso-wrap-style:square" from="22313,8382" to="22320,8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FPuMUAAADcAAAADwAAAGRycy9kb3ducmV2LnhtbESPQWvCQBCF74L/YRmhF9GNFkSiq0hK&#10;oYcealrxOmbHJJqdDdmtpv++cxC8zfDevPfNetu7Rt2oC7VnA7NpAoq48Lbm0sDP9/tkCSpEZIuN&#10;ZzLwRwG2m+Fgjan1d97TLY+lkhAOKRqoYmxTrUNRkcMw9S2xaGffOYyydqW2Hd4l3DV6niQL7bBm&#10;aaiwpayi4pr/OgPj43L8iof8ks3KeUaXr8/T2z4Y8zLqdytQkfr4ND+uP6zgJ0Irz8gEevM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2FPuMUAAADcAAAADwAAAAAAAAAA&#10;AAAAAAChAgAAZHJzL2Rvd25yZXYueG1sUEsFBgAAAAAEAAQA+QAAAJMDAAAAAA==&#10;" strokecolor="#dadcdd" strokeweight="0"/>
                <v:rect id="Rectangle 109" o:spid="_x0000_s1116" style="position:absolute;left:22313;top:8382;width:9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pR8MIA&#10;AADcAAAADwAAAGRycy9kb3ducmV2LnhtbERPTWsCMRC9C/6HMII3TezB1q1RtFApFAStSo/DZroJ&#10;3UyWTaq7/74RCr3N433Oct35WlypjS6whtlUgSAug3FcaTh9vE6eQMSEbLAOTBp6irBeDQdLLEy4&#10;8YGux1SJHMKxQA02paaQMpaWPMZpaIgz9xVajynDtpKmxVsO97V8UGouPTrODRYberFUfh9/vIb3&#10;/uLOczPD8+dl39vH3dZ5ddB6POo2zyASdelf/Od+M3m+WsD9mXy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ulHwwgAAANwAAAAPAAAAAAAAAAAAAAAAAJgCAABkcnMvZG93&#10;bnJldi54bWxQSwUGAAAAAAQABAD1AAAAhwMAAAAA&#10;" fillcolor="#dadcdd" stroked="f"/>
                <v:line id="Line 95" o:spid="_x0000_s1117" style="position:absolute;visibility:visible;mso-wrap-style:square" from="22313,10477" to="22320,10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7VY8YAAADcAAAADwAAAGRycy9kb3ducmV2LnhtbESPQWvCQBCF7wX/wzKCF9FNFIpEVykp&#10;BQ8eatrS65gdk9jsbMiumv5751DobYb35r1vNrvBtepGfWg8G0jnCSji0tuGKwOfH2+zFagQkS22&#10;nsnALwXYbUdPG8ysv/ORbkWslIRwyNBAHWOXaR3KmhyGue+IRTv73mGUta+07fEu4a7ViyR51g4b&#10;loYaO8prKn+KqzMw/V5Nl/hVXPK0WuR0eT+cXo/BmMl4eFmDijTEf/Pf9d4Kfir48oxMoL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O1WPGAAAA3AAAAA8AAAAAAAAA&#10;AAAAAAAAoQIAAGRycy9kb3ducmV2LnhtbFBLBQYAAAAABAAEAPkAAACUAwAAAAA=&#10;" strokecolor="#dadcdd" strokeweight="0"/>
                <v:rect id="Rectangle 111" o:spid="_x0000_s1118" style="position:absolute;left:22313;top:10477;width:9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XLK8EA&#10;AADcAAAADwAAAGRycy9kb3ducmV2LnhtbERPS2sCMRC+F/wPYQRvNbs92LIaRYWKUCj4xOOwGTfB&#10;zWTZRN39902h0Nt8fM+ZLTpXiwe1wXpWkI8zEMSl15YrBcfD5+sHiBCRNdaeSUFPARbzwcsMC+2f&#10;vKPHPlYihXAoUIGJsSmkDKUhh2HsG+LEXX3rMCbYVlK3+EzhrpZvWTaRDi2nBoMNrQ2Vt/3dKfjq&#10;z/Y00TmeLufv3rxvVtZlO6VGw245BRGpi//iP/dWp/l5Dr/PpAvk/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VyyvBAAAA3AAAAA8AAAAAAAAAAAAAAAAAmAIAAGRycy9kb3du&#10;cmV2LnhtbFBLBQYAAAAABAAEAPUAAACGAwAAAAA=&#10;" fillcolor="#dadcdd" stroked="f"/>
                <v:line id="Line 97" o:spid="_x0000_s1119" style="position:absolute;visibility:visible;mso-wrap-style:square" from="22313,12573" to="22320,1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Duj8MAAADcAAAADwAAAGRycy9kb3ducmV2LnhtbERPTWvCQBC9C/0PyxS8iG4SQSS6Skkp&#10;ePCgUfE6ZqdJbHY2ZLca/323IHibx/uc5bo3jbhR52rLCuJJBIK4sLrmUsHx8DWeg3AeWWNjmRQ8&#10;yMF69TZYYqrtnfd0y30pQgi7FBVU3replK6oyKCb2JY4cN+2M+gD7EqpO7yHcNPIJIpm0mDNoaHC&#10;lrKKip/81ygYneejKZ7yaxaXSUbX3fbyuXdKDd/7jwUIT71/iZ/ujQ7z4wT+nwkX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Q7o/DAAAA3AAAAA8AAAAAAAAAAAAA&#10;AAAAoQIAAGRycy9kb3ducmV2LnhtbFBLBQYAAAAABAAEAPkAAACRAwAAAAA=&#10;" strokecolor="#dadcdd" strokeweight="0"/>
                <v:rect id="Rectangle 113" o:spid="_x0000_s1120" style="position:absolute;left:22313;top:12573;width:9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vwx8IA&#10;AADcAAAADwAAAGRycy9kb3ducmV2LnhtbERP32vCMBB+H/g/hBP2NtNOcFKNogNlMBjoVHw8mrMJ&#10;NpfSRG3/+2Uw2Nt9fD9vvuxcLe7UButZQT7KQBCXXluuFBy+Ny9TECEia6w9k4KeAiwXg6c5Fto/&#10;eEf3faxECuFQoAITY1NIGUpDDsPIN8SJu/jWYUywraRu8ZHCXS1fs2wiHVpODQYbejdUXvc3p+Cz&#10;P9njROd4PJ++evO2XVuX7ZR6HnarGYhIXfwX/7k/dJqfj+H3mXSBX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i/DHwgAAANwAAAAPAAAAAAAAAAAAAAAAAJgCAABkcnMvZG93&#10;bnJldi54bWxQSwUGAAAAAAQABAD1AAAAhwMAAAAA&#10;" fillcolor="#dadcdd" stroked="f"/>
                <v:line id="Line 99" o:spid="_x0000_s1121" style="position:absolute;visibility:visible;mso-wrap-style:square" from="22313,14662" to="22320,14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TYMMAAADcAAAADwAAAGRycy9kb3ducmV2LnhtbERPTWvCQBC9C/0PyxS8iG6iUkJ0lRIR&#10;euihphWvY3ZMYrOzIbtq/PddQehtHu9zluveNOJKnastK4gnEQjiwuqaSwU/39txAsJ5ZI2NZVJw&#10;Jwfr1ctgiam2N97RNfelCCHsUlRQed+mUrqiIoNuYlviwJ1sZ9AH2JVSd3gL4aaR0yh6kwZrDg0V&#10;tpRVVPzmF6NgdEhGM9zn5ywupxmdvz6Pm51Tavjavy9AeOr9v/jp/tBhfjyHxzPhAr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102DDAAAA3AAAAA8AAAAAAAAAAAAA&#10;AAAAoQIAAGRycy9kb3ducmV2LnhtbFBLBQYAAAAABAAEAPkAAACRAwAAAAA=&#10;" strokecolor="#dadcdd" strokeweight="0"/>
                <v:rect id="Rectangle 115" o:spid="_x0000_s1122" style="position:absolute;left:22313;top:14662;width:9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7NKMIA&#10;AADcAAAADwAAAGRycy9kb3ducmV2LnhtbERP32vCMBB+H/g/hBP2NtMOdFKNogNlMBjoVHw8mrMJ&#10;NpfSRG3/+2Uw2Nt9fD9vvuxcLe7UButZQT7KQBCXXluuFBy+Ny9TECEia6w9k4KeAiwXg6c5Fto/&#10;eEf3faxECuFQoAITY1NIGUpDDsPIN8SJu/jWYUywraRu8ZHCXS1fs2wiHVpODQYbejdUXvc3p+Cz&#10;P9njROd4PJ++evO2XVuX7ZR6HnarGYhIXfwX/7k/dJqfj+H3mXSBX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s0owgAAANwAAAAPAAAAAAAAAAAAAAAAAJgCAABkcnMvZG93&#10;bnJldi54bWxQSwUGAAAAAAQABAD1AAAAhwMAAAAA&#10;" fillcolor="#dadcdd" stroked="f"/>
                <v:line id="Line 101" o:spid="_x0000_s1123" style="position:absolute;visibility:visible;mso-wrap-style:square" from="22313,16757" to="22320,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vojMIAAADcAAAADwAAAGRycy9kb3ducmV2LnhtbERPTYvCMBC9L+x/CLPgRTStgkg1ylIR&#10;PHjQ6rLXsRnbus2kNFHrvzeCsLd5vM+ZLztTixu1rrKsIB5GIIhzqysuFBwP68EUhPPIGmvLpOBB&#10;DpaLz485JtreeU+3zBcihLBLUEHpfZNI6fKSDLqhbYgDd7atQR9gW0jd4j2Em1qOomgiDVYcGkps&#10;KC0p/8uuRkH/d9of4092SeNilNJltz2t9k6p3lf3PQPhqfP/4rd7o8P8eAKvZ8IF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GvojMIAAADcAAAADwAAAAAAAAAAAAAA&#10;AAChAgAAZHJzL2Rvd25yZXYueG1sUEsFBgAAAAAEAAQA+QAAAJADAAAAAA==&#10;" strokecolor="#dadcdd" strokeweight="0"/>
                <v:rect id="Rectangle 117" o:spid="_x0000_s1124" style="position:absolute;left:22313;top:16757;width:9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2xMIA&#10;AADcAAAADwAAAGRycy9kb3ducmV2LnhtbERPTWsCMRC9F/wPYQRvNbs9aFmNooKlIAjaKh6HzbgJ&#10;bibLJtXdf28Khd7m8T5nvuxcLe7UButZQT7OQBCXXluuFHx/bV/fQYSIrLH2TAp6CrBcDF7mWGj/&#10;4APdj7ESKYRDgQpMjE0hZSgNOQxj3xAn7upbhzHBtpK6xUcKd7V8y7KJdGg5NRhsaGOovB1/nIJd&#10;f7anic7xdDnvezP9WFuXHZQaDbvVDESkLv6L/9yfOs3Pp/D7TLp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sPbEwgAAANwAAAAPAAAAAAAAAAAAAAAAAJgCAABkcnMvZG93&#10;bnJldi54bWxQSwUGAAAAAAQABAD1AAAAhwMAAAAA&#10;" fillcolor="#dadcdd" stroked="f"/>
                <v:line id="Line 103" o:spid="_x0000_s1125" style="position:absolute;visibility:visible;mso-wrap-style:square" from="22313,18853" to="22320,18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jZZcYAAADcAAAADwAAAGRycy9kb3ducmV2LnhtbESPQWvCQBCF7wX/wzKCF9FNFIpEVykp&#10;BQ8eatrS65gdk9jsbMiumv5751DobYb35r1vNrvBtepGfWg8G0jnCSji0tuGKwOfH2+zFagQkS22&#10;nsnALwXYbUdPG8ysv/ORbkWslIRwyNBAHWOXaR3KmhyGue+IRTv73mGUta+07fEu4a7ViyR51g4b&#10;loYaO8prKn+KqzMw/V5Nl/hVXPK0WuR0eT+cXo/BmMl4eFmDijTEf/Pf9d4Kfiq08oxMoL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42WXGAAAA3AAAAA8AAAAAAAAA&#10;AAAAAAAAoQIAAGRycy9kb3ducmV2LnhtbFBLBQYAAAAABAAEAPkAAACUAwAAAAA=&#10;" strokecolor="#dadcdd" strokeweight="0"/>
                <v:rect id="Rectangle 119" o:spid="_x0000_s1126" style="position:absolute;left:22313;top:18853;width:9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HLcIA&#10;AADcAAAADwAAAGRycy9kb3ducmV2LnhtbERPTWsCMRC9C/6HMEJvmt0ebLs1ihZaBEFQq/Q4bMZN&#10;cDNZNqnu/vtGKHibx/uc2aJztbhSG6xnBfkkA0Fcem25UvB9+By/gggRWWPtmRT0FGAxHw5mWGh/&#10;4x1d97ESKYRDgQpMjE0hZSgNOQwT3xAn7uxbhzHBtpK6xVsKd7V8zrKpdGg5NRhs6MNQedn/OgWb&#10;/mSPU53j8ee07c3L18q6bKfU06hbvoOI1MWH+N+91ml+/gb3Z9IF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Y8ctwgAAANwAAAAPAAAAAAAAAAAAAAAAAJgCAABkcnMvZG93&#10;bnJldi54bWxQSwUGAAAAAAQABAD1AAAAhwMAAAAA&#10;" fillcolor="#dadcdd" stroked="f"/>
                <v:line id="Line 105" o:spid="_x0000_s1127" style="position:absolute;visibility:visible;mso-wrap-style:square" from="22313,20948" to="22320,20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If3sYAAADcAAAADwAAAGRycy9kb3ducmV2LnhtbESPQWvCQBCF7wX/wzJCL6IbIxSJrlJS&#10;Cj30UKOl1zE7JrHZ2ZDdavrvnYPgbYb35r1v1tvBtepCfWg8G5jPElDEpbcNVwYO+/fpElSIyBZb&#10;z2TgnwJsN6OnNWbWX3lHlyJWSkI4ZGigjrHLtA5lTQ7DzHfEop187zDK2lfa9niVcNfqNEletMOG&#10;paHGjvKayt/izxmY/CwnC/wuzvm8SnM6f30e33bBmOfx8LoCFWmID/P9+sMKfir48oxMoD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iH97GAAAA3AAAAA8AAAAAAAAA&#10;AAAAAAAAoQIAAGRycy9kb3ducmV2LnhtbFBLBQYAAAAABAAEAPkAAACUAwAAAAA=&#10;" strokecolor="#dadcdd" strokeweight="0"/>
                <v:rect id="Rectangle 121" o:spid="_x0000_s1128" style="position:absolute;left:22313;top:20948;width:9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BlsIA&#10;AADcAAAADwAAAGRycy9kb3ducmV2LnhtbERPTWsCMRC9F/wPYQRvNbserKxGUcEiFAraKh6HzbgJ&#10;bibLJtXdf98UCt7m8T5nsepcLe7UButZQT7OQBCXXluuFHx/7V5nIEJE1lh7JgU9BVgtBy8LLLR/&#10;8IHux1iJFMKhQAUmxqaQMpSGHIaxb4gTd/Wtw5hgW0nd4iOFu1pOsmwqHVpODQYb2hoqb8cfp+Cj&#10;P9vTVOd4upw/e/P2vrEuOyg1GnbrOYhIXXyK/917neZPcvh7Jl0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eQGWwgAAANwAAAAPAAAAAAAAAAAAAAAAAJgCAABkcnMvZG93&#10;bnJldi54bWxQSwUGAAAAAAQABAD1AAAAhwMAAAAA&#10;" fillcolor="#dadcdd" stroked="f"/>
                <v:line id="Line 107" o:spid="_x0000_s1129" style="position:absolute;visibility:visible;mso-wrap-style:square" from="22313,23044" to="22320,2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wkMsIAAADcAAAADwAAAGRycy9kb3ducmV2LnhtbERPTYvCMBC9C/sfwix4kTW1gkg1ytJF&#10;8OBBq7LXsZlt6zaT0kSt/94Igrd5vM+ZLztTiyu1rrKsYDSMQBDnVldcKDjsV19TEM4ja6wtk4I7&#10;OVguPnpzTLS98Y6umS9ECGGXoILS+yaR0uUlGXRD2xAH7s+2Bn2AbSF1i7cQbmoZR9FEGqw4NJTY&#10;UFpS/p9djILB73QwxmN2TkdFnNJ5uzn97JxS/c/uewbCU+ff4pd7rcP8OIbnM+EC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TwkMsIAAADcAAAADwAAAAAAAAAAAAAA&#10;AAChAgAAZHJzL2Rvd25yZXYueG1sUEsFBgAAAAAEAAQA+QAAAJADAAAAAA==&#10;" strokecolor="#dadcdd" strokeweight="0"/>
                <v:rect id="Rectangle 123" o:spid="_x0000_s1130" style="position:absolute;left:22313;top:23044;width:9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c6esIA&#10;AADcAAAADwAAAGRycy9kb3ducmV2LnhtbERP22oCMRB9L/gPYYS+1awKVlajqFApFApe8XHYjJvg&#10;ZrJsUt39+6ZQ8G0O5zrzZesqcacmWM8KhoMMBHHhteVSwfHw8TYFESKyxsozKegowHLRe5ljrv2D&#10;d3Tfx1KkEA45KjAx1rmUoTDkMAx8TZy4q28cxgSbUuoGHyncVXKUZRPp0HJqMFjTxlBx2/84BV/d&#10;2Z4meoiny/m7M+/btXXZTqnXfruagYjUxqf43/2p0/zRGP6eSR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5zp6wgAAANwAAAAPAAAAAAAAAAAAAAAAAJgCAABkcnMvZG93&#10;bnJldi54bWxQSwUGAAAAAAQABAD1AAAAhwMAAAAA&#10;" fillcolor="#dadcdd" stroked="f"/>
                <v:line id="Line 109" o:spid="_x0000_s1131" style="position:absolute;visibility:visible;mso-wrap-style:square" from="22313,25139" to="22320,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kZ3cMAAADcAAAADwAAAGRycy9kb3ducmV2LnhtbERPTWvCQBC9C/0PyxS8iG6MUkJ0lRIR&#10;euihphWvY3ZMYrOzIbtq/PddQehtHu9zluveNOJKnastK5hOIhDEhdU1lwp+vrfjBITzyBoby6Tg&#10;Tg7Wq5fBElNtb7yja+5LEULYpaig8r5NpXRFRQbdxLbEgTvZzqAPsCul7vAWwk0j4yh6kwZrDg0V&#10;tpRVVPzmF6NgdEhGM9zn52xaxhmdvz6Pm51Tavjavy9AeOr9v/jp/tBhfjyHxzPhAr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ZGd3DAAAA3AAAAA8AAAAAAAAAAAAA&#10;AAAAoQIAAGRycy9kb3ducmV2LnhtbFBLBQYAAAAABAAEAPkAAACRAwAAAAA=&#10;" strokecolor="#dadcdd" strokeweight="0"/>
                <v:rect id="Rectangle 125" o:spid="_x0000_s1132" style="position:absolute;left:22313;top:25139;width:9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IHlcIA&#10;AADcAAAADwAAAGRycy9kb3ducmV2LnhtbERP22oCMRB9L/gPYYS+1ayCVlajqFApFApe8XHYjJvg&#10;ZrJsUt39+6ZQ8G0O5zrzZesqcacmWM8KhoMMBHHhteVSwfHw8TYFESKyxsozKegowHLRe5ljrv2D&#10;d3Tfx1KkEA45KjAx1rmUoTDkMAx8TZy4q28cxgSbUuoGHyncVXKUZRPp0HJqMFjTxlBx2/84BV/d&#10;2Z4meoiny/m7M+/btXXZTqnXfruagYjUxqf43/2p0/zRGP6eSR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QgeVwgAAANwAAAAPAAAAAAAAAAAAAAAAAJgCAABkcnMvZG93&#10;bnJldi54bWxQSwUGAAAAAAQABAD1AAAAhwMAAAAA&#10;" fillcolor="#dadcdd" stroked="f"/>
                <w10:anchorlock/>
              </v:group>
            </w:pict>
          </mc:Fallback>
        </mc:AlternateContent>
      </w:r>
    </w:p>
    <w:p w14:paraId="35B170FA" w14:textId="381D1B52" w:rsidR="008309FE" w:rsidRPr="00E66D96" w:rsidRDefault="008309FE" w:rsidP="008309FE">
      <w:pPr>
        <w:rPr>
          <w:rFonts w:ascii="Calibri" w:eastAsia="Calibri" w:hAnsi="Calibri" w:cs="Times New Roman"/>
        </w:rPr>
      </w:pPr>
      <w:r w:rsidRPr="00E66D96">
        <w:rPr>
          <w:rFonts w:ascii="Calibri" w:eastAsia="Calibri" w:hAnsi="Calibri" w:cs="Times New Roman"/>
        </w:rPr>
        <w:br w:type="page"/>
      </w:r>
      <w:r w:rsidRPr="00E66D96">
        <w:rPr>
          <w:rFonts w:ascii="Arial Narrow" w:eastAsia="Times New Roman" w:hAnsi="Arial Narrow" w:cs="Arial"/>
          <w:b/>
          <w:noProof/>
          <w:sz w:val="28"/>
          <w:szCs w:val="28"/>
        </w:rPr>
        <w:lastRenderedPageBreak/>
        <w:drawing>
          <wp:inline distT="0" distB="0" distL="0" distR="0" wp14:anchorId="43D943C4" wp14:editId="0109973D">
            <wp:extent cx="4469765" cy="3496945"/>
            <wp:effectExtent l="38100" t="38100" r="102235" b="103505"/>
            <wp:docPr id="127"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bl>
      <w:tblPr>
        <w:tblW w:w="10920" w:type="dxa"/>
        <w:tblInd w:w="93" w:type="dxa"/>
        <w:tblLayout w:type="fixed"/>
        <w:tblLook w:val="04A0" w:firstRow="1" w:lastRow="0" w:firstColumn="1" w:lastColumn="0" w:noHBand="0" w:noVBand="1"/>
      </w:tblPr>
      <w:tblGrid>
        <w:gridCol w:w="914"/>
        <w:gridCol w:w="1170"/>
        <w:gridCol w:w="972"/>
        <w:gridCol w:w="7864"/>
      </w:tblGrid>
      <w:tr w:rsidR="008309FE" w:rsidRPr="00E66D96" w14:paraId="43AC9C76" w14:textId="77777777" w:rsidTr="004F17EB">
        <w:trPr>
          <w:trHeight w:val="720"/>
        </w:trPr>
        <w:tc>
          <w:tcPr>
            <w:tcW w:w="3056" w:type="dxa"/>
            <w:gridSpan w:val="3"/>
            <w:tcBorders>
              <w:top w:val="single" w:sz="4" w:space="0" w:color="auto"/>
              <w:left w:val="single" w:sz="4" w:space="0" w:color="auto"/>
              <w:bottom w:val="single" w:sz="4" w:space="0" w:color="auto"/>
              <w:right w:val="single" w:sz="4" w:space="0" w:color="auto"/>
            </w:tcBorders>
            <w:vAlign w:val="bottom"/>
            <w:hideMark/>
          </w:tcPr>
          <w:p w14:paraId="7347E96E" w14:textId="77777777" w:rsidR="008309FE" w:rsidRPr="00E66D96" w:rsidRDefault="008309FE" w:rsidP="004F17EB">
            <w:pPr>
              <w:spacing w:after="0" w:line="240" w:lineRule="auto"/>
              <w:rPr>
                <w:rFonts w:ascii="Arial Narrow" w:eastAsia="Times New Roman" w:hAnsi="Arial Narrow" w:cs="Arial"/>
                <w:b/>
                <w:bCs/>
                <w:sz w:val="28"/>
                <w:szCs w:val="28"/>
              </w:rPr>
            </w:pPr>
            <w:r w:rsidRPr="00E66D96">
              <w:rPr>
                <w:rFonts w:ascii="Arial Narrow" w:eastAsia="Times New Roman" w:hAnsi="Arial Narrow" w:cs="Arial"/>
                <w:b/>
                <w:bCs/>
                <w:sz w:val="28"/>
                <w:szCs w:val="28"/>
              </w:rPr>
              <w:t>Gained/Lost Professional Clinical Positions in past year FTE</w:t>
            </w:r>
          </w:p>
        </w:tc>
        <w:tc>
          <w:tcPr>
            <w:tcW w:w="7864" w:type="dxa"/>
            <w:vMerge w:val="restart"/>
            <w:tcBorders>
              <w:top w:val="nil"/>
              <w:left w:val="single" w:sz="4" w:space="0" w:color="auto"/>
              <w:bottom w:val="nil"/>
              <w:right w:val="nil"/>
            </w:tcBorders>
            <w:hideMark/>
          </w:tcPr>
          <w:p w14:paraId="28D30D29" w14:textId="4FADDE3F" w:rsidR="008309FE" w:rsidRPr="00E66D96" w:rsidRDefault="008309FE" w:rsidP="004F17EB">
            <w:pPr>
              <w:spacing w:after="0" w:line="240" w:lineRule="auto"/>
              <w:rPr>
                <w:rFonts w:ascii="Arial Narrow" w:eastAsia="Times New Roman" w:hAnsi="Arial Narrow" w:cs="Arial"/>
                <w:b/>
                <w:bCs/>
                <w:sz w:val="28"/>
                <w:szCs w:val="28"/>
              </w:rPr>
            </w:pPr>
            <w:r w:rsidRPr="00E66D96">
              <w:rPr>
                <w:rFonts w:ascii="Arial Narrow" w:eastAsia="Times New Roman" w:hAnsi="Arial Narrow" w:cs="Arial"/>
                <w:b/>
                <w:noProof/>
                <w:sz w:val="28"/>
                <w:szCs w:val="28"/>
              </w:rPr>
              <w:drawing>
                <wp:inline distT="0" distB="0" distL="0" distR="0" wp14:anchorId="31D65E4C" wp14:editId="07EC501F">
                  <wp:extent cx="4879340" cy="3006725"/>
                  <wp:effectExtent l="38100" t="38100" r="92710" b="98425"/>
                  <wp:docPr id="128"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8309FE" w:rsidRPr="00E66D96" w14:paraId="0790FC1C" w14:textId="77777777" w:rsidTr="004F17EB">
        <w:trPr>
          <w:trHeight w:val="315"/>
        </w:trPr>
        <w:tc>
          <w:tcPr>
            <w:tcW w:w="914" w:type="dxa"/>
            <w:tcBorders>
              <w:top w:val="nil"/>
              <w:left w:val="single" w:sz="4" w:space="0" w:color="auto"/>
              <w:bottom w:val="single" w:sz="4" w:space="0" w:color="auto"/>
              <w:right w:val="single" w:sz="4" w:space="0" w:color="auto"/>
            </w:tcBorders>
            <w:vAlign w:val="center"/>
            <w:hideMark/>
          </w:tcPr>
          <w:p w14:paraId="4FFB280B" w14:textId="77777777" w:rsidR="008309FE" w:rsidRPr="00E66D96" w:rsidRDefault="008309FE" w:rsidP="004F17EB">
            <w:pPr>
              <w:spacing w:after="0" w:line="240" w:lineRule="auto"/>
              <w:rPr>
                <w:rFonts w:ascii="Arial Narrow" w:eastAsia="Times New Roman" w:hAnsi="Arial Narrow" w:cs="Arial"/>
                <w:b/>
                <w:bCs/>
                <w:sz w:val="24"/>
                <w:szCs w:val="24"/>
              </w:rPr>
            </w:pPr>
            <w:r w:rsidRPr="00E66D96">
              <w:rPr>
                <w:rFonts w:ascii="Arial Narrow" w:eastAsia="Times New Roman" w:hAnsi="Arial Narrow" w:cs="Arial"/>
                <w:b/>
                <w:bCs/>
                <w:sz w:val="24"/>
                <w:szCs w:val="24"/>
              </w:rPr>
              <w:t> </w:t>
            </w:r>
          </w:p>
        </w:tc>
        <w:tc>
          <w:tcPr>
            <w:tcW w:w="1170" w:type="dxa"/>
            <w:tcBorders>
              <w:top w:val="nil"/>
              <w:left w:val="nil"/>
              <w:bottom w:val="single" w:sz="4" w:space="0" w:color="auto"/>
              <w:right w:val="single" w:sz="4" w:space="0" w:color="auto"/>
            </w:tcBorders>
            <w:vAlign w:val="center"/>
            <w:hideMark/>
          </w:tcPr>
          <w:p w14:paraId="713C0B47" w14:textId="77777777" w:rsidR="008309FE" w:rsidRPr="00E66D96" w:rsidRDefault="008309FE" w:rsidP="004F17EB">
            <w:pPr>
              <w:spacing w:after="0" w:line="240" w:lineRule="auto"/>
              <w:jc w:val="center"/>
              <w:rPr>
                <w:rFonts w:ascii="Arial Narrow" w:eastAsia="Times New Roman" w:hAnsi="Arial Narrow" w:cs="Arial"/>
                <w:b/>
                <w:bCs/>
                <w:sz w:val="20"/>
                <w:szCs w:val="20"/>
              </w:rPr>
            </w:pPr>
            <w:r w:rsidRPr="00E66D96">
              <w:rPr>
                <w:rFonts w:ascii="Arial Narrow" w:eastAsia="Times New Roman" w:hAnsi="Arial Narrow" w:cs="Arial"/>
                <w:b/>
                <w:bCs/>
                <w:sz w:val="20"/>
                <w:szCs w:val="20"/>
              </w:rPr>
              <w:t>Frequency</w:t>
            </w:r>
          </w:p>
        </w:tc>
        <w:tc>
          <w:tcPr>
            <w:tcW w:w="972" w:type="dxa"/>
            <w:tcBorders>
              <w:top w:val="nil"/>
              <w:left w:val="nil"/>
              <w:bottom w:val="single" w:sz="4" w:space="0" w:color="auto"/>
              <w:right w:val="single" w:sz="4" w:space="0" w:color="auto"/>
            </w:tcBorders>
            <w:vAlign w:val="center"/>
            <w:hideMark/>
          </w:tcPr>
          <w:p w14:paraId="2789A878" w14:textId="77777777" w:rsidR="008309FE" w:rsidRPr="00E66D96" w:rsidRDefault="008309FE" w:rsidP="004F17EB">
            <w:pPr>
              <w:spacing w:after="0" w:line="240" w:lineRule="auto"/>
              <w:jc w:val="center"/>
              <w:rPr>
                <w:rFonts w:ascii="Arial Narrow" w:eastAsia="Times New Roman" w:hAnsi="Arial Narrow" w:cs="Arial"/>
                <w:b/>
                <w:bCs/>
                <w:sz w:val="20"/>
                <w:szCs w:val="20"/>
              </w:rPr>
            </w:pPr>
            <w:r w:rsidRPr="00E66D96">
              <w:rPr>
                <w:rFonts w:ascii="Arial Narrow" w:eastAsia="Times New Roman" w:hAnsi="Arial Narrow" w:cs="Arial"/>
                <w:b/>
                <w:bCs/>
                <w:sz w:val="20"/>
                <w:szCs w:val="20"/>
              </w:rPr>
              <w:t>Percent</w:t>
            </w:r>
          </w:p>
        </w:tc>
        <w:tc>
          <w:tcPr>
            <w:tcW w:w="7864" w:type="dxa"/>
            <w:vMerge/>
            <w:tcBorders>
              <w:top w:val="nil"/>
              <w:left w:val="single" w:sz="4" w:space="0" w:color="auto"/>
              <w:bottom w:val="nil"/>
              <w:right w:val="nil"/>
            </w:tcBorders>
            <w:vAlign w:val="center"/>
            <w:hideMark/>
          </w:tcPr>
          <w:p w14:paraId="6710B8DE" w14:textId="77777777" w:rsidR="008309FE" w:rsidRPr="00E66D96" w:rsidRDefault="008309FE" w:rsidP="004F17EB">
            <w:pPr>
              <w:spacing w:after="0" w:line="240" w:lineRule="auto"/>
              <w:rPr>
                <w:rFonts w:ascii="Arial Narrow" w:eastAsia="Times New Roman" w:hAnsi="Arial Narrow" w:cs="Arial"/>
                <w:b/>
                <w:bCs/>
                <w:sz w:val="28"/>
                <w:szCs w:val="28"/>
              </w:rPr>
            </w:pPr>
          </w:p>
        </w:tc>
      </w:tr>
      <w:tr w:rsidR="008309FE" w:rsidRPr="00E66D96" w14:paraId="4F826C95" w14:textId="77777777" w:rsidTr="004F17EB">
        <w:trPr>
          <w:trHeight w:val="255"/>
        </w:trPr>
        <w:tc>
          <w:tcPr>
            <w:tcW w:w="914" w:type="dxa"/>
            <w:tcBorders>
              <w:top w:val="nil"/>
              <w:left w:val="single" w:sz="4" w:space="0" w:color="auto"/>
              <w:bottom w:val="single" w:sz="4" w:space="0" w:color="auto"/>
              <w:right w:val="single" w:sz="4" w:space="0" w:color="auto"/>
            </w:tcBorders>
            <w:vAlign w:val="center"/>
          </w:tcPr>
          <w:p w14:paraId="60248162" w14:textId="77777777" w:rsidR="008309FE" w:rsidRPr="00E66D96" w:rsidRDefault="008309FE" w:rsidP="004F17EB">
            <w:pPr>
              <w:spacing w:after="0" w:line="240" w:lineRule="auto"/>
              <w:rPr>
                <w:rFonts w:ascii="Arial Narrow" w:eastAsia="Times New Roman" w:hAnsi="Arial Narrow" w:cs="Arial"/>
                <w:sz w:val="20"/>
                <w:szCs w:val="20"/>
              </w:rPr>
            </w:pPr>
            <w:r w:rsidRPr="00E66D96">
              <w:rPr>
                <w:rFonts w:ascii="Arial Narrow" w:eastAsia="Times New Roman" w:hAnsi="Arial Narrow" w:cs="Arial"/>
                <w:sz w:val="20"/>
                <w:szCs w:val="20"/>
              </w:rPr>
              <w:t>-1</w:t>
            </w:r>
          </w:p>
        </w:tc>
        <w:tc>
          <w:tcPr>
            <w:tcW w:w="1170" w:type="dxa"/>
            <w:tcBorders>
              <w:top w:val="nil"/>
              <w:left w:val="nil"/>
              <w:bottom w:val="single" w:sz="4" w:space="0" w:color="auto"/>
              <w:right w:val="single" w:sz="4" w:space="0" w:color="auto"/>
            </w:tcBorders>
            <w:vAlign w:val="center"/>
          </w:tcPr>
          <w:p w14:paraId="738463D1" w14:textId="77777777" w:rsidR="008309FE" w:rsidRPr="00E66D96"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12</w:t>
            </w:r>
          </w:p>
        </w:tc>
        <w:tc>
          <w:tcPr>
            <w:tcW w:w="972" w:type="dxa"/>
            <w:tcBorders>
              <w:top w:val="nil"/>
              <w:left w:val="nil"/>
              <w:bottom w:val="single" w:sz="4" w:space="0" w:color="auto"/>
              <w:right w:val="single" w:sz="4" w:space="0" w:color="auto"/>
            </w:tcBorders>
            <w:noWrap/>
            <w:vAlign w:val="center"/>
          </w:tcPr>
          <w:p w14:paraId="38F63340" w14:textId="77777777" w:rsidR="008309FE" w:rsidRPr="00E66D96"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2.9</w:t>
            </w:r>
            <w:r w:rsidRPr="00E66D96">
              <w:rPr>
                <w:rFonts w:ascii="Arial Narrow" w:eastAsia="Times New Roman" w:hAnsi="Arial Narrow" w:cs="Arial"/>
                <w:sz w:val="20"/>
                <w:szCs w:val="20"/>
              </w:rPr>
              <w:t>%</w:t>
            </w:r>
          </w:p>
        </w:tc>
        <w:tc>
          <w:tcPr>
            <w:tcW w:w="7864" w:type="dxa"/>
            <w:vMerge/>
            <w:tcBorders>
              <w:top w:val="nil"/>
              <w:left w:val="single" w:sz="4" w:space="0" w:color="auto"/>
              <w:bottom w:val="nil"/>
              <w:right w:val="nil"/>
            </w:tcBorders>
            <w:vAlign w:val="center"/>
            <w:hideMark/>
          </w:tcPr>
          <w:p w14:paraId="5818EE7F" w14:textId="77777777" w:rsidR="008309FE" w:rsidRPr="00E66D96" w:rsidRDefault="008309FE" w:rsidP="004F17EB">
            <w:pPr>
              <w:spacing w:after="0" w:line="240" w:lineRule="auto"/>
              <w:rPr>
                <w:rFonts w:ascii="Arial Narrow" w:eastAsia="Times New Roman" w:hAnsi="Arial Narrow" w:cs="Arial"/>
                <w:b/>
                <w:bCs/>
                <w:sz w:val="28"/>
                <w:szCs w:val="28"/>
              </w:rPr>
            </w:pPr>
          </w:p>
        </w:tc>
      </w:tr>
      <w:tr w:rsidR="008309FE" w:rsidRPr="00E66D96" w14:paraId="3D6BBEAB" w14:textId="77777777" w:rsidTr="004F17EB">
        <w:trPr>
          <w:trHeight w:val="255"/>
        </w:trPr>
        <w:tc>
          <w:tcPr>
            <w:tcW w:w="914" w:type="dxa"/>
            <w:tcBorders>
              <w:top w:val="nil"/>
              <w:left w:val="single" w:sz="4" w:space="0" w:color="auto"/>
              <w:bottom w:val="single" w:sz="4" w:space="0" w:color="auto"/>
              <w:right w:val="single" w:sz="4" w:space="0" w:color="auto"/>
            </w:tcBorders>
            <w:vAlign w:val="center"/>
          </w:tcPr>
          <w:p w14:paraId="598C5FED" w14:textId="77777777" w:rsidR="008309FE" w:rsidRPr="00E66D96" w:rsidRDefault="008309FE" w:rsidP="004F17EB">
            <w:pPr>
              <w:spacing w:after="0" w:line="240" w:lineRule="auto"/>
              <w:rPr>
                <w:rFonts w:ascii="Arial Narrow" w:eastAsia="Times New Roman" w:hAnsi="Arial Narrow" w:cs="Arial"/>
                <w:sz w:val="20"/>
                <w:szCs w:val="20"/>
              </w:rPr>
            </w:pPr>
            <w:r w:rsidRPr="00E66D96">
              <w:rPr>
                <w:rFonts w:ascii="Arial Narrow" w:eastAsia="Times New Roman" w:hAnsi="Arial Narrow" w:cs="Arial"/>
                <w:sz w:val="20"/>
                <w:szCs w:val="20"/>
              </w:rPr>
              <w:t>&gt;-1 to 0</w:t>
            </w:r>
          </w:p>
        </w:tc>
        <w:tc>
          <w:tcPr>
            <w:tcW w:w="1170" w:type="dxa"/>
            <w:tcBorders>
              <w:top w:val="nil"/>
              <w:left w:val="nil"/>
              <w:bottom w:val="single" w:sz="4" w:space="0" w:color="auto"/>
              <w:right w:val="single" w:sz="4" w:space="0" w:color="auto"/>
            </w:tcBorders>
            <w:vAlign w:val="center"/>
          </w:tcPr>
          <w:p w14:paraId="7948F218" w14:textId="77777777" w:rsidR="008309FE" w:rsidRPr="00E66D96"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7</w:t>
            </w:r>
          </w:p>
        </w:tc>
        <w:tc>
          <w:tcPr>
            <w:tcW w:w="972" w:type="dxa"/>
            <w:tcBorders>
              <w:top w:val="nil"/>
              <w:left w:val="nil"/>
              <w:bottom w:val="single" w:sz="4" w:space="0" w:color="auto"/>
              <w:right w:val="single" w:sz="4" w:space="0" w:color="auto"/>
            </w:tcBorders>
            <w:noWrap/>
            <w:vAlign w:val="center"/>
          </w:tcPr>
          <w:p w14:paraId="7E7C6B3E" w14:textId="77777777" w:rsidR="008309FE" w:rsidRPr="00E66D96" w:rsidRDefault="008309FE" w:rsidP="004F17EB">
            <w:pPr>
              <w:spacing w:after="0" w:line="240" w:lineRule="auto"/>
              <w:jc w:val="right"/>
              <w:rPr>
                <w:rFonts w:ascii="Arial Narrow" w:eastAsia="Times New Roman" w:hAnsi="Arial Narrow" w:cs="Arial"/>
                <w:sz w:val="20"/>
                <w:szCs w:val="20"/>
              </w:rPr>
            </w:pPr>
            <w:r w:rsidRPr="00E66D96">
              <w:rPr>
                <w:rFonts w:ascii="Arial Narrow" w:eastAsia="Times New Roman" w:hAnsi="Arial Narrow" w:cs="Arial"/>
                <w:sz w:val="20"/>
                <w:szCs w:val="20"/>
              </w:rPr>
              <w:t>1.7%</w:t>
            </w:r>
          </w:p>
        </w:tc>
        <w:tc>
          <w:tcPr>
            <w:tcW w:w="7864" w:type="dxa"/>
            <w:vMerge/>
            <w:tcBorders>
              <w:top w:val="nil"/>
              <w:left w:val="single" w:sz="4" w:space="0" w:color="auto"/>
              <w:bottom w:val="nil"/>
              <w:right w:val="nil"/>
            </w:tcBorders>
            <w:vAlign w:val="center"/>
            <w:hideMark/>
          </w:tcPr>
          <w:p w14:paraId="062B125A" w14:textId="77777777" w:rsidR="008309FE" w:rsidRPr="00E66D96" w:rsidRDefault="008309FE" w:rsidP="004F17EB">
            <w:pPr>
              <w:spacing w:after="0" w:line="240" w:lineRule="auto"/>
              <w:rPr>
                <w:rFonts w:ascii="Arial Narrow" w:eastAsia="Times New Roman" w:hAnsi="Arial Narrow" w:cs="Arial"/>
                <w:b/>
                <w:bCs/>
                <w:sz w:val="28"/>
                <w:szCs w:val="28"/>
              </w:rPr>
            </w:pPr>
          </w:p>
        </w:tc>
      </w:tr>
      <w:tr w:rsidR="008309FE" w:rsidRPr="00E66D96" w14:paraId="04AF4E34" w14:textId="77777777" w:rsidTr="004F17EB">
        <w:trPr>
          <w:trHeight w:val="255"/>
        </w:trPr>
        <w:tc>
          <w:tcPr>
            <w:tcW w:w="914" w:type="dxa"/>
            <w:tcBorders>
              <w:top w:val="nil"/>
              <w:left w:val="single" w:sz="4" w:space="0" w:color="auto"/>
              <w:bottom w:val="single" w:sz="4" w:space="0" w:color="auto"/>
              <w:right w:val="single" w:sz="4" w:space="0" w:color="auto"/>
            </w:tcBorders>
            <w:vAlign w:val="center"/>
          </w:tcPr>
          <w:p w14:paraId="697E73E5" w14:textId="77777777" w:rsidR="008309FE" w:rsidRPr="00E66D96" w:rsidRDefault="008309FE" w:rsidP="004F17EB">
            <w:pPr>
              <w:spacing w:after="0" w:line="240" w:lineRule="auto"/>
              <w:rPr>
                <w:rFonts w:ascii="Arial Narrow" w:eastAsia="Times New Roman" w:hAnsi="Arial Narrow" w:cs="Arial"/>
                <w:sz w:val="20"/>
                <w:szCs w:val="20"/>
              </w:rPr>
            </w:pPr>
            <w:r w:rsidRPr="00E66D96">
              <w:rPr>
                <w:rFonts w:ascii="Arial Narrow" w:eastAsia="Times New Roman" w:hAnsi="Arial Narrow" w:cs="Arial"/>
                <w:sz w:val="20"/>
                <w:szCs w:val="20"/>
              </w:rPr>
              <w:t>0</w:t>
            </w:r>
          </w:p>
        </w:tc>
        <w:tc>
          <w:tcPr>
            <w:tcW w:w="1170" w:type="dxa"/>
            <w:tcBorders>
              <w:top w:val="nil"/>
              <w:left w:val="nil"/>
              <w:bottom w:val="single" w:sz="4" w:space="0" w:color="auto"/>
              <w:right w:val="single" w:sz="4" w:space="0" w:color="auto"/>
            </w:tcBorders>
            <w:vAlign w:val="center"/>
          </w:tcPr>
          <w:p w14:paraId="333106DD" w14:textId="77777777" w:rsidR="008309FE" w:rsidRPr="00E66D96"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287</w:t>
            </w:r>
          </w:p>
        </w:tc>
        <w:tc>
          <w:tcPr>
            <w:tcW w:w="972" w:type="dxa"/>
            <w:tcBorders>
              <w:top w:val="nil"/>
              <w:left w:val="nil"/>
              <w:bottom w:val="single" w:sz="4" w:space="0" w:color="auto"/>
              <w:right w:val="single" w:sz="4" w:space="0" w:color="auto"/>
            </w:tcBorders>
            <w:noWrap/>
            <w:vAlign w:val="center"/>
          </w:tcPr>
          <w:p w14:paraId="7AE10A9F" w14:textId="77777777" w:rsidR="008309FE" w:rsidRPr="00E66D96"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69.0</w:t>
            </w:r>
            <w:r w:rsidRPr="00E66D96">
              <w:rPr>
                <w:rFonts w:ascii="Arial Narrow" w:eastAsia="Times New Roman" w:hAnsi="Arial Narrow" w:cs="Arial"/>
                <w:sz w:val="20"/>
                <w:szCs w:val="20"/>
              </w:rPr>
              <w:t>%</w:t>
            </w:r>
          </w:p>
        </w:tc>
        <w:tc>
          <w:tcPr>
            <w:tcW w:w="7864" w:type="dxa"/>
            <w:vMerge/>
            <w:tcBorders>
              <w:top w:val="nil"/>
              <w:left w:val="single" w:sz="4" w:space="0" w:color="auto"/>
              <w:bottom w:val="nil"/>
              <w:right w:val="nil"/>
            </w:tcBorders>
            <w:vAlign w:val="center"/>
            <w:hideMark/>
          </w:tcPr>
          <w:p w14:paraId="26617AC3" w14:textId="77777777" w:rsidR="008309FE" w:rsidRPr="00E66D96" w:rsidRDefault="008309FE" w:rsidP="004F17EB">
            <w:pPr>
              <w:spacing w:after="0" w:line="240" w:lineRule="auto"/>
              <w:rPr>
                <w:rFonts w:ascii="Arial Narrow" w:eastAsia="Times New Roman" w:hAnsi="Arial Narrow" w:cs="Arial"/>
                <w:b/>
                <w:bCs/>
                <w:sz w:val="28"/>
                <w:szCs w:val="28"/>
              </w:rPr>
            </w:pPr>
          </w:p>
        </w:tc>
      </w:tr>
      <w:tr w:rsidR="008309FE" w:rsidRPr="00E66D96" w14:paraId="46198A29" w14:textId="77777777" w:rsidTr="004F17EB">
        <w:trPr>
          <w:trHeight w:val="255"/>
        </w:trPr>
        <w:tc>
          <w:tcPr>
            <w:tcW w:w="914" w:type="dxa"/>
            <w:tcBorders>
              <w:top w:val="nil"/>
              <w:left w:val="single" w:sz="4" w:space="0" w:color="auto"/>
              <w:bottom w:val="single" w:sz="4" w:space="0" w:color="auto"/>
              <w:right w:val="single" w:sz="4" w:space="0" w:color="auto"/>
            </w:tcBorders>
            <w:vAlign w:val="center"/>
          </w:tcPr>
          <w:p w14:paraId="5457DFAE" w14:textId="77777777" w:rsidR="008309FE" w:rsidRPr="00E66D96" w:rsidRDefault="008309FE" w:rsidP="004F17EB">
            <w:pPr>
              <w:spacing w:after="0" w:line="240" w:lineRule="auto"/>
              <w:rPr>
                <w:rFonts w:ascii="Arial Narrow" w:eastAsia="Times New Roman" w:hAnsi="Arial Narrow" w:cs="Arial"/>
                <w:sz w:val="20"/>
                <w:szCs w:val="20"/>
              </w:rPr>
            </w:pPr>
            <w:r w:rsidRPr="00E66D96">
              <w:rPr>
                <w:rFonts w:ascii="Arial Narrow" w:eastAsia="Times New Roman" w:hAnsi="Arial Narrow" w:cs="Arial"/>
                <w:sz w:val="20"/>
                <w:szCs w:val="20"/>
              </w:rPr>
              <w:t>0 to &lt;1</w:t>
            </w:r>
          </w:p>
        </w:tc>
        <w:tc>
          <w:tcPr>
            <w:tcW w:w="1170" w:type="dxa"/>
            <w:tcBorders>
              <w:top w:val="nil"/>
              <w:left w:val="nil"/>
              <w:bottom w:val="single" w:sz="4" w:space="0" w:color="auto"/>
              <w:right w:val="single" w:sz="4" w:space="0" w:color="auto"/>
            </w:tcBorders>
            <w:vAlign w:val="center"/>
          </w:tcPr>
          <w:p w14:paraId="4A2CF84B" w14:textId="77777777" w:rsidR="008309FE" w:rsidRPr="00E66D96"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30</w:t>
            </w:r>
          </w:p>
        </w:tc>
        <w:tc>
          <w:tcPr>
            <w:tcW w:w="972" w:type="dxa"/>
            <w:tcBorders>
              <w:top w:val="nil"/>
              <w:left w:val="nil"/>
              <w:bottom w:val="single" w:sz="4" w:space="0" w:color="auto"/>
              <w:right w:val="single" w:sz="4" w:space="0" w:color="auto"/>
            </w:tcBorders>
            <w:noWrap/>
            <w:vAlign w:val="center"/>
          </w:tcPr>
          <w:p w14:paraId="3A3E262B" w14:textId="77777777" w:rsidR="008309FE" w:rsidRPr="00E66D96"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7.2</w:t>
            </w:r>
            <w:r w:rsidRPr="00E66D96">
              <w:rPr>
                <w:rFonts w:ascii="Arial Narrow" w:eastAsia="Times New Roman" w:hAnsi="Arial Narrow" w:cs="Arial"/>
                <w:sz w:val="20"/>
                <w:szCs w:val="20"/>
              </w:rPr>
              <w:t>%</w:t>
            </w:r>
          </w:p>
        </w:tc>
        <w:tc>
          <w:tcPr>
            <w:tcW w:w="7864" w:type="dxa"/>
            <w:vMerge/>
            <w:tcBorders>
              <w:top w:val="nil"/>
              <w:left w:val="single" w:sz="4" w:space="0" w:color="auto"/>
              <w:bottom w:val="nil"/>
              <w:right w:val="nil"/>
            </w:tcBorders>
            <w:vAlign w:val="center"/>
            <w:hideMark/>
          </w:tcPr>
          <w:p w14:paraId="7D4B200D" w14:textId="77777777" w:rsidR="008309FE" w:rsidRPr="00E66D96" w:rsidRDefault="008309FE" w:rsidP="004F17EB">
            <w:pPr>
              <w:spacing w:after="0" w:line="240" w:lineRule="auto"/>
              <w:rPr>
                <w:rFonts w:ascii="Arial Narrow" w:eastAsia="Times New Roman" w:hAnsi="Arial Narrow" w:cs="Arial"/>
                <w:b/>
                <w:bCs/>
                <w:sz w:val="28"/>
                <w:szCs w:val="28"/>
              </w:rPr>
            </w:pPr>
          </w:p>
        </w:tc>
      </w:tr>
      <w:tr w:rsidR="008309FE" w:rsidRPr="00E66D96" w14:paraId="7E48725C" w14:textId="77777777" w:rsidTr="004F17EB">
        <w:trPr>
          <w:trHeight w:val="255"/>
        </w:trPr>
        <w:tc>
          <w:tcPr>
            <w:tcW w:w="914" w:type="dxa"/>
            <w:tcBorders>
              <w:top w:val="nil"/>
              <w:left w:val="single" w:sz="4" w:space="0" w:color="auto"/>
              <w:bottom w:val="single" w:sz="4" w:space="0" w:color="auto"/>
              <w:right w:val="single" w:sz="4" w:space="0" w:color="auto"/>
            </w:tcBorders>
            <w:vAlign w:val="center"/>
          </w:tcPr>
          <w:p w14:paraId="5CD60EE6" w14:textId="77777777" w:rsidR="008309FE" w:rsidRPr="00E66D96" w:rsidRDefault="008309FE" w:rsidP="004F17EB">
            <w:pPr>
              <w:spacing w:after="0" w:line="240" w:lineRule="auto"/>
              <w:rPr>
                <w:rFonts w:ascii="Arial Narrow" w:eastAsia="Times New Roman" w:hAnsi="Arial Narrow" w:cs="Arial"/>
                <w:sz w:val="20"/>
                <w:szCs w:val="20"/>
              </w:rPr>
            </w:pPr>
            <w:r w:rsidRPr="00E66D96">
              <w:rPr>
                <w:rFonts w:ascii="Arial Narrow" w:eastAsia="Times New Roman" w:hAnsi="Arial Narrow" w:cs="Arial"/>
                <w:sz w:val="20"/>
                <w:szCs w:val="20"/>
              </w:rPr>
              <w:t>1 to &lt;2</w:t>
            </w:r>
          </w:p>
        </w:tc>
        <w:tc>
          <w:tcPr>
            <w:tcW w:w="1170" w:type="dxa"/>
            <w:tcBorders>
              <w:top w:val="nil"/>
              <w:left w:val="nil"/>
              <w:bottom w:val="single" w:sz="4" w:space="0" w:color="auto"/>
              <w:right w:val="single" w:sz="4" w:space="0" w:color="auto"/>
            </w:tcBorders>
            <w:vAlign w:val="center"/>
          </w:tcPr>
          <w:p w14:paraId="1B067CC0" w14:textId="77777777" w:rsidR="008309FE" w:rsidRPr="00E66D96"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62</w:t>
            </w:r>
          </w:p>
        </w:tc>
        <w:tc>
          <w:tcPr>
            <w:tcW w:w="972" w:type="dxa"/>
            <w:tcBorders>
              <w:top w:val="nil"/>
              <w:left w:val="nil"/>
              <w:bottom w:val="single" w:sz="4" w:space="0" w:color="auto"/>
              <w:right w:val="single" w:sz="4" w:space="0" w:color="auto"/>
            </w:tcBorders>
            <w:noWrap/>
            <w:vAlign w:val="center"/>
          </w:tcPr>
          <w:p w14:paraId="62EC9A81" w14:textId="77777777" w:rsidR="008309FE" w:rsidRPr="00E66D96" w:rsidRDefault="008309FE" w:rsidP="004F17EB">
            <w:pPr>
              <w:spacing w:after="0" w:line="240" w:lineRule="auto"/>
              <w:jc w:val="right"/>
              <w:rPr>
                <w:rFonts w:ascii="Arial Narrow" w:eastAsia="Times New Roman" w:hAnsi="Arial Narrow" w:cs="Arial"/>
                <w:sz w:val="20"/>
                <w:szCs w:val="20"/>
              </w:rPr>
            </w:pPr>
            <w:r w:rsidRPr="00E66D96">
              <w:rPr>
                <w:rFonts w:ascii="Arial Narrow" w:eastAsia="Times New Roman" w:hAnsi="Arial Narrow" w:cs="Arial"/>
                <w:sz w:val="20"/>
                <w:szCs w:val="20"/>
              </w:rPr>
              <w:t>1</w:t>
            </w:r>
            <w:r>
              <w:rPr>
                <w:rFonts w:ascii="Arial Narrow" w:eastAsia="Times New Roman" w:hAnsi="Arial Narrow" w:cs="Arial"/>
                <w:sz w:val="20"/>
                <w:szCs w:val="20"/>
              </w:rPr>
              <w:t>4.9</w:t>
            </w:r>
            <w:r w:rsidRPr="00E66D96">
              <w:rPr>
                <w:rFonts w:ascii="Arial Narrow" w:eastAsia="Times New Roman" w:hAnsi="Arial Narrow" w:cs="Arial"/>
                <w:sz w:val="20"/>
                <w:szCs w:val="20"/>
              </w:rPr>
              <w:t>%</w:t>
            </w:r>
          </w:p>
        </w:tc>
        <w:tc>
          <w:tcPr>
            <w:tcW w:w="7864" w:type="dxa"/>
            <w:vMerge/>
            <w:tcBorders>
              <w:top w:val="nil"/>
              <w:left w:val="single" w:sz="4" w:space="0" w:color="auto"/>
              <w:bottom w:val="nil"/>
              <w:right w:val="nil"/>
            </w:tcBorders>
            <w:vAlign w:val="center"/>
            <w:hideMark/>
          </w:tcPr>
          <w:p w14:paraId="29F02F04" w14:textId="77777777" w:rsidR="008309FE" w:rsidRPr="00E66D96" w:rsidRDefault="008309FE" w:rsidP="004F17EB">
            <w:pPr>
              <w:spacing w:after="0" w:line="240" w:lineRule="auto"/>
              <w:rPr>
                <w:rFonts w:ascii="Arial Narrow" w:eastAsia="Times New Roman" w:hAnsi="Arial Narrow" w:cs="Arial"/>
                <w:b/>
                <w:bCs/>
                <w:sz w:val="28"/>
                <w:szCs w:val="28"/>
              </w:rPr>
            </w:pPr>
          </w:p>
        </w:tc>
      </w:tr>
      <w:tr w:rsidR="008309FE" w:rsidRPr="00E66D96" w14:paraId="20D7D754" w14:textId="77777777" w:rsidTr="004F17EB">
        <w:trPr>
          <w:trHeight w:val="255"/>
        </w:trPr>
        <w:tc>
          <w:tcPr>
            <w:tcW w:w="914" w:type="dxa"/>
            <w:tcBorders>
              <w:top w:val="nil"/>
              <w:left w:val="single" w:sz="4" w:space="0" w:color="auto"/>
              <w:bottom w:val="single" w:sz="4" w:space="0" w:color="auto"/>
              <w:right w:val="single" w:sz="4" w:space="0" w:color="auto"/>
            </w:tcBorders>
            <w:vAlign w:val="center"/>
          </w:tcPr>
          <w:p w14:paraId="3C581F52" w14:textId="77777777" w:rsidR="008309FE" w:rsidRPr="00E66D96" w:rsidRDefault="008309FE" w:rsidP="004F17EB">
            <w:pPr>
              <w:spacing w:after="0" w:line="240" w:lineRule="auto"/>
              <w:rPr>
                <w:rFonts w:ascii="Arial Narrow" w:eastAsia="Times New Roman" w:hAnsi="Arial Narrow" w:cs="Arial"/>
                <w:sz w:val="20"/>
                <w:szCs w:val="20"/>
              </w:rPr>
            </w:pPr>
            <w:r w:rsidRPr="00E66D96">
              <w:rPr>
                <w:rFonts w:ascii="Arial Narrow" w:eastAsia="Times New Roman" w:hAnsi="Arial Narrow" w:cs="Arial"/>
                <w:sz w:val="20"/>
                <w:szCs w:val="20"/>
              </w:rPr>
              <w:t>2</w:t>
            </w:r>
          </w:p>
        </w:tc>
        <w:tc>
          <w:tcPr>
            <w:tcW w:w="1170" w:type="dxa"/>
            <w:tcBorders>
              <w:top w:val="nil"/>
              <w:left w:val="nil"/>
              <w:bottom w:val="single" w:sz="4" w:space="0" w:color="auto"/>
              <w:right w:val="single" w:sz="4" w:space="0" w:color="auto"/>
            </w:tcBorders>
            <w:vAlign w:val="center"/>
          </w:tcPr>
          <w:p w14:paraId="1BB655D9" w14:textId="77777777" w:rsidR="008309FE" w:rsidRPr="00E66D96"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10</w:t>
            </w:r>
          </w:p>
        </w:tc>
        <w:tc>
          <w:tcPr>
            <w:tcW w:w="972" w:type="dxa"/>
            <w:tcBorders>
              <w:top w:val="nil"/>
              <w:left w:val="nil"/>
              <w:bottom w:val="single" w:sz="4" w:space="0" w:color="auto"/>
              <w:right w:val="single" w:sz="4" w:space="0" w:color="auto"/>
            </w:tcBorders>
            <w:noWrap/>
            <w:vAlign w:val="center"/>
          </w:tcPr>
          <w:p w14:paraId="3D081D21" w14:textId="77777777" w:rsidR="008309FE" w:rsidRPr="00E66D96"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2.4</w:t>
            </w:r>
            <w:r w:rsidRPr="00E66D96">
              <w:rPr>
                <w:rFonts w:ascii="Arial Narrow" w:eastAsia="Times New Roman" w:hAnsi="Arial Narrow" w:cs="Arial"/>
                <w:sz w:val="20"/>
                <w:szCs w:val="20"/>
              </w:rPr>
              <w:t>%</w:t>
            </w:r>
          </w:p>
        </w:tc>
        <w:tc>
          <w:tcPr>
            <w:tcW w:w="7864" w:type="dxa"/>
            <w:vMerge/>
            <w:tcBorders>
              <w:top w:val="nil"/>
              <w:left w:val="single" w:sz="4" w:space="0" w:color="auto"/>
              <w:bottom w:val="nil"/>
              <w:right w:val="nil"/>
            </w:tcBorders>
            <w:vAlign w:val="center"/>
            <w:hideMark/>
          </w:tcPr>
          <w:p w14:paraId="7B5256C6" w14:textId="77777777" w:rsidR="008309FE" w:rsidRPr="00E66D96" w:rsidRDefault="008309FE" w:rsidP="004F17EB">
            <w:pPr>
              <w:spacing w:after="0" w:line="240" w:lineRule="auto"/>
              <w:rPr>
                <w:rFonts w:ascii="Arial Narrow" w:eastAsia="Times New Roman" w:hAnsi="Arial Narrow" w:cs="Arial"/>
                <w:b/>
                <w:bCs/>
                <w:sz w:val="28"/>
                <w:szCs w:val="28"/>
              </w:rPr>
            </w:pPr>
          </w:p>
        </w:tc>
      </w:tr>
      <w:tr w:rsidR="008309FE" w:rsidRPr="00E66D96" w14:paraId="1E0914F8" w14:textId="77777777" w:rsidTr="004F17EB">
        <w:trPr>
          <w:trHeight w:val="255"/>
        </w:trPr>
        <w:tc>
          <w:tcPr>
            <w:tcW w:w="914" w:type="dxa"/>
            <w:tcBorders>
              <w:top w:val="nil"/>
              <w:left w:val="single" w:sz="4" w:space="0" w:color="auto"/>
              <w:bottom w:val="single" w:sz="4" w:space="0" w:color="auto"/>
              <w:right w:val="single" w:sz="4" w:space="0" w:color="auto"/>
            </w:tcBorders>
            <w:vAlign w:val="center"/>
          </w:tcPr>
          <w:p w14:paraId="136C6C7D" w14:textId="77777777" w:rsidR="008309FE" w:rsidRPr="00E66D96" w:rsidRDefault="008309FE" w:rsidP="004F17EB">
            <w:pPr>
              <w:spacing w:after="0" w:line="240" w:lineRule="auto"/>
              <w:rPr>
                <w:rFonts w:ascii="Arial Narrow" w:eastAsia="Times New Roman" w:hAnsi="Arial Narrow" w:cs="Arial"/>
                <w:sz w:val="20"/>
                <w:szCs w:val="20"/>
              </w:rPr>
            </w:pPr>
            <w:r w:rsidRPr="00E66D96">
              <w:rPr>
                <w:rFonts w:ascii="Arial Narrow" w:eastAsia="Times New Roman" w:hAnsi="Arial Narrow" w:cs="Arial"/>
                <w:sz w:val="20"/>
                <w:szCs w:val="20"/>
              </w:rPr>
              <w:t>3</w:t>
            </w:r>
          </w:p>
        </w:tc>
        <w:tc>
          <w:tcPr>
            <w:tcW w:w="1170" w:type="dxa"/>
            <w:tcBorders>
              <w:top w:val="nil"/>
              <w:left w:val="nil"/>
              <w:bottom w:val="single" w:sz="4" w:space="0" w:color="auto"/>
              <w:right w:val="single" w:sz="4" w:space="0" w:color="auto"/>
            </w:tcBorders>
            <w:vAlign w:val="center"/>
          </w:tcPr>
          <w:p w14:paraId="418AA903" w14:textId="77777777" w:rsidR="008309FE" w:rsidRPr="00E66D96"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7</w:t>
            </w:r>
          </w:p>
        </w:tc>
        <w:tc>
          <w:tcPr>
            <w:tcW w:w="972" w:type="dxa"/>
            <w:tcBorders>
              <w:top w:val="nil"/>
              <w:left w:val="nil"/>
              <w:bottom w:val="single" w:sz="4" w:space="0" w:color="auto"/>
              <w:right w:val="single" w:sz="4" w:space="0" w:color="auto"/>
            </w:tcBorders>
            <w:noWrap/>
            <w:vAlign w:val="center"/>
          </w:tcPr>
          <w:p w14:paraId="7F82BB5E" w14:textId="77777777" w:rsidR="008309FE" w:rsidRPr="00E66D96"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1.7</w:t>
            </w:r>
            <w:r w:rsidRPr="00E66D96">
              <w:rPr>
                <w:rFonts w:ascii="Arial Narrow" w:eastAsia="Times New Roman" w:hAnsi="Arial Narrow" w:cs="Arial"/>
                <w:sz w:val="20"/>
                <w:szCs w:val="20"/>
              </w:rPr>
              <w:t>%</w:t>
            </w:r>
          </w:p>
        </w:tc>
        <w:tc>
          <w:tcPr>
            <w:tcW w:w="7864" w:type="dxa"/>
            <w:vMerge/>
            <w:tcBorders>
              <w:top w:val="nil"/>
              <w:left w:val="single" w:sz="4" w:space="0" w:color="auto"/>
              <w:bottom w:val="nil"/>
              <w:right w:val="nil"/>
            </w:tcBorders>
            <w:vAlign w:val="center"/>
            <w:hideMark/>
          </w:tcPr>
          <w:p w14:paraId="555AF8D6" w14:textId="77777777" w:rsidR="008309FE" w:rsidRPr="00E66D96" w:rsidRDefault="008309FE" w:rsidP="004F17EB">
            <w:pPr>
              <w:spacing w:after="0" w:line="240" w:lineRule="auto"/>
              <w:rPr>
                <w:rFonts w:ascii="Arial Narrow" w:eastAsia="Times New Roman" w:hAnsi="Arial Narrow" w:cs="Arial"/>
                <w:b/>
                <w:bCs/>
                <w:sz w:val="28"/>
                <w:szCs w:val="28"/>
              </w:rPr>
            </w:pPr>
          </w:p>
        </w:tc>
      </w:tr>
      <w:tr w:rsidR="008309FE" w:rsidRPr="00E66D96" w14:paraId="2B48543E" w14:textId="77777777" w:rsidTr="004F17EB">
        <w:trPr>
          <w:trHeight w:val="404"/>
        </w:trPr>
        <w:tc>
          <w:tcPr>
            <w:tcW w:w="914" w:type="dxa"/>
            <w:tcBorders>
              <w:top w:val="nil"/>
              <w:left w:val="single" w:sz="4" w:space="0" w:color="auto"/>
              <w:bottom w:val="single" w:sz="4" w:space="0" w:color="auto"/>
              <w:right w:val="single" w:sz="4" w:space="0" w:color="auto"/>
            </w:tcBorders>
            <w:vAlign w:val="center"/>
          </w:tcPr>
          <w:p w14:paraId="5D761ECC" w14:textId="77777777" w:rsidR="008309FE" w:rsidRPr="00E66D96"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3.1</w:t>
            </w:r>
          </w:p>
        </w:tc>
        <w:tc>
          <w:tcPr>
            <w:tcW w:w="1170" w:type="dxa"/>
            <w:tcBorders>
              <w:top w:val="nil"/>
              <w:left w:val="nil"/>
              <w:bottom w:val="single" w:sz="4" w:space="0" w:color="auto"/>
              <w:right w:val="single" w:sz="4" w:space="0" w:color="auto"/>
            </w:tcBorders>
            <w:vAlign w:val="center"/>
          </w:tcPr>
          <w:p w14:paraId="17885480" w14:textId="77777777" w:rsidR="008309FE" w:rsidRPr="00E66D96"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1</w:t>
            </w:r>
          </w:p>
        </w:tc>
        <w:tc>
          <w:tcPr>
            <w:tcW w:w="972" w:type="dxa"/>
            <w:tcBorders>
              <w:top w:val="nil"/>
              <w:left w:val="nil"/>
              <w:bottom w:val="single" w:sz="4" w:space="0" w:color="auto"/>
              <w:right w:val="single" w:sz="4" w:space="0" w:color="auto"/>
            </w:tcBorders>
            <w:noWrap/>
            <w:vAlign w:val="center"/>
          </w:tcPr>
          <w:p w14:paraId="641E648D" w14:textId="77777777" w:rsidR="008309FE" w:rsidRPr="00E66D96"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0.2</w:t>
            </w:r>
            <w:r w:rsidRPr="00E66D96">
              <w:rPr>
                <w:rFonts w:ascii="Arial Narrow" w:eastAsia="Times New Roman" w:hAnsi="Arial Narrow" w:cs="Arial"/>
                <w:sz w:val="20"/>
                <w:szCs w:val="20"/>
              </w:rPr>
              <w:t>%</w:t>
            </w:r>
          </w:p>
        </w:tc>
        <w:tc>
          <w:tcPr>
            <w:tcW w:w="7864" w:type="dxa"/>
            <w:vMerge/>
            <w:tcBorders>
              <w:top w:val="nil"/>
              <w:left w:val="single" w:sz="4" w:space="0" w:color="auto"/>
              <w:bottom w:val="nil"/>
              <w:right w:val="nil"/>
            </w:tcBorders>
            <w:vAlign w:val="center"/>
            <w:hideMark/>
          </w:tcPr>
          <w:p w14:paraId="7D045BF2" w14:textId="77777777" w:rsidR="008309FE" w:rsidRPr="00E66D96" w:rsidRDefault="008309FE" w:rsidP="004F17EB">
            <w:pPr>
              <w:spacing w:after="0" w:line="240" w:lineRule="auto"/>
              <w:rPr>
                <w:rFonts w:ascii="Arial Narrow" w:eastAsia="Times New Roman" w:hAnsi="Arial Narrow" w:cs="Arial"/>
                <w:b/>
                <w:bCs/>
                <w:sz w:val="28"/>
                <w:szCs w:val="28"/>
              </w:rPr>
            </w:pPr>
          </w:p>
        </w:tc>
      </w:tr>
    </w:tbl>
    <w:p w14:paraId="10D495A2" w14:textId="77777777" w:rsidR="008309FE" w:rsidRPr="00E66D96" w:rsidRDefault="008309FE" w:rsidP="008309FE">
      <w:pPr>
        <w:rPr>
          <w:rFonts w:ascii="Calibri" w:eastAsia="Calibri" w:hAnsi="Calibri" w:cs="Times New Roman"/>
        </w:rPr>
      </w:pPr>
    </w:p>
    <w:p w14:paraId="467D29CA" w14:textId="77777777" w:rsidR="008309FE" w:rsidRDefault="008309FE" w:rsidP="008309FE"/>
    <w:p w14:paraId="4AB8FE3A" w14:textId="77777777" w:rsidR="008309FE" w:rsidRDefault="008309FE" w:rsidP="008309FE"/>
    <w:p w14:paraId="35FDDABA" w14:textId="77777777" w:rsidR="008309FE" w:rsidRDefault="008309FE" w:rsidP="008309FE"/>
    <w:p w14:paraId="66BCDB5F" w14:textId="77777777" w:rsidR="008309FE" w:rsidRDefault="008309FE" w:rsidP="008309FE"/>
    <w:p w14:paraId="7638C87D" w14:textId="77777777" w:rsidR="008309FE" w:rsidRDefault="008309FE" w:rsidP="008309FE"/>
    <w:tbl>
      <w:tblPr>
        <w:tblW w:w="6898" w:type="dxa"/>
        <w:tblInd w:w="93" w:type="dxa"/>
        <w:tblLook w:val="04A0" w:firstRow="1" w:lastRow="0" w:firstColumn="1" w:lastColumn="0" w:noHBand="0" w:noVBand="1"/>
      </w:tblPr>
      <w:tblGrid>
        <w:gridCol w:w="4900"/>
        <w:gridCol w:w="1180"/>
        <w:gridCol w:w="818"/>
      </w:tblGrid>
      <w:tr w:rsidR="008309FE" w14:paraId="2187D156" w14:textId="77777777" w:rsidTr="004F17EB">
        <w:trPr>
          <w:trHeight w:val="555"/>
        </w:trPr>
        <w:tc>
          <w:tcPr>
            <w:tcW w:w="6898" w:type="dxa"/>
            <w:gridSpan w:val="3"/>
            <w:tcBorders>
              <w:top w:val="single" w:sz="8" w:space="0" w:color="auto"/>
              <w:left w:val="single" w:sz="8" w:space="0" w:color="auto"/>
              <w:bottom w:val="single" w:sz="8" w:space="0" w:color="auto"/>
              <w:right w:val="single" w:sz="8" w:space="0" w:color="auto"/>
            </w:tcBorders>
            <w:vAlign w:val="center"/>
            <w:hideMark/>
          </w:tcPr>
          <w:p w14:paraId="7B7062B6" w14:textId="77777777" w:rsidR="008309FE" w:rsidRDefault="008309FE" w:rsidP="004F17EB">
            <w:pPr>
              <w:spacing w:after="0" w:line="240" w:lineRule="auto"/>
              <w:rPr>
                <w:rFonts w:ascii="Arial Narrow" w:eastAsia="Times New Roman" w:hAnsi="Arial Narrow" w:cs="Arial"/>
                <w:b/>
                <w:bCs/>
                <w:sz w:val="28"/>
                <w:szCs w:val="28"/>
              </w:rPr>
            </w:pPr>
            <w:r>
              <w:rPr>
                <w:rFonts w:ascii="Arial Narrow" w:eastAsia="Times New Roman" w:hAnsi="Arial Narrow" w:cs="Arial"/>
                <w:b/>
                <w:bCs/>
                <w:sz w:val="28"/>
                <w:szCs w:val="28"/>
              </w:rPr>
              <w:t>Do the following positions exist in the center? (MR192)</w:t>
            </w:r>
          </w:p>
        </w:tc>
      </w:tr>
      <w:tr w:rsidR="008309FE" w14:paraId="64677E0B" w14:textId="77777777" w:rsidTr="004F17EB">
        <w:trPr>
          <w:trHeight w:val="270"/>
        </w:trPr>
        <w:tc>
          <w:tcPr>
            <w:tcW w:w="4900" w:type="dxa"/>
            <w:tcBorders>
              <w:top w:val="nil"/>
              <w:left w:val="single" w:sz="8" w:space="0" w:color="auto"/>
              <w:bottom w:val="single" w:sz="8" w:space="0" w:color="auto"/>
              <w:right w:val="single" w:sz="8" w:space="0" w:color="auto"/>
            </w:tcBorders>
            <w:noWrap/>
            <w:vAlign w:val="bottom"/>
            <w:hideMark/>
          </w:tcPr>
          <w:p w14:paraId="72769566"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 </w:t>
            </w:r>
          </w:p>
        </w:tc>
        <w:tc>
          <w:tcPr>
            <w:tcW w:w="1180" w:type="dxa"/>
            <w:tcBorders>
              <w:top w:val="nil"/>
              <w:left w:val="nil"/>
              <w:bottom w:val="single" w:sz="8" w:space="0" w:color="auto"/>
              <w:right w:val="single" w:sz="8" w:space="0" w:color="auto"/>
            </w:tcBorders>
            <w:noWrap/>
            <w:vAlign w:val="center"/>
            <w:hideMark/>
          </w:tcPr>
          <w:p w14:paraId="4A4E5CFF" w14:textId="77777777" w:rsidR="008309FE" w:rsidRDefault="008309FE" w:rsidP="004F17EB">
            <w:pPr>
              <w:spacing w:after="0" w:line="240" w:lineRule="auto"/>
              <w:jc w:val="center"/>
              <w:rPr>
                <w:rFonts w:ascii="Arial Narrow" w:eastAsia="Times New Roman" w:hAnsi="Arial Narrow" w:cs="Arial"/>
                <w:b/>
                <w:bCs/>
                <w:sz w:val="20"/>
                <w:szCs w:val="20"/>
              </w:rPr>
            </w:pPr>
            <w:r>
              <w:rPr>
                <w:rFonts w:ascii="Arial Narrow" w:eastAsia="Times New Roman" w:hAnsi="Arial Narrow" w:cs="Arial"/>
                <w:b/>
                <w:bCs/>
                <w:sz w:val="20"/>
                <w:szCs w:val="20"/>
              </w:rPr>
              <w:t>Total</w:t>
            </w:r>
          </w:p>
        </w:tc>
        <w:tc>
          <w:tcPr>
            <w:tcW w:w="818" w:type="dxa"/>
            <w:tcBorders>
              <w:top w:val="nil"/>
              <w:left w:val="nil"/>
              <w:bottom w:val="single" w:sz="8" w:space="0" w:color="auto"/>
              <w:right w:val="single" w:sz="8" w:space="0" w:color="auto"/>
            </w:tcBorders>
            <w:noWrap/>
            <w:vAlign w:val="center"/>
            <w:hideMark/>
          </w:tcPr>
          <w:p w14:paraId="3B526E8A" w14:textId="77777777" w:rsidR="008309FE" w:rsidRDefault="008309FE" w:rsidP="004F17EB">
            <w:pPr>
              <w:spacing w:after="0" w:line="240" w:lineRule="auto"/>
              <w:jc w:val="center"/>
              <w:rPr>
                <w:rFonts w:ascii="Arial Narrow" w:eastAsia="Times New Roman" w:hAnsi="Arial Narrow" w:cs="Arial"/>
                <w:b/>
                <w:bCs/>
                <w:sz w:val="20"/>
                <w:szCs w:val="20"/>
              </w:rPr>
            </w:pPr>
            <w:r>
              <w:rPr>
                <w:rFonts w:ascii="Arial Narrow" w:eastAsia="Times New Roman" w:hAnsi="Arial Narrow" w:cs="Arial"/>
                <w:b/>
                <w:bCs/>
                <w:sz w:val="20"/>
                <w:szCs w:val="20"/>
              </w:rPr>
              <w:t>Percent</w:t>
            </w:r>
          </w:p>
        </w:tc>
      </w:tr>
      <w:tr w:rsidR="008309FE" w14:paraId="56C22D5A" w14:textId="77777777" w:rsidTr="004F17EB">
        <w:trPr>
          <w:trHeight w:val="270"/>
        </w:trPr>
        <w:tc>
          <w:tcPr>
            <w:tcW w:w="4900" w:type="dxa"/>
            <w:tcBorders>
              <w:top w:val="nil"/>
              <w:left w:val="single" w:sz="8" w:space="0" w:color="auto"/>
              <w:bottom w:val="single" w:sz="8" w:space="0" w:color="auto"/>
              <w:right w:val="single" w:sz="8" w:space="0" w:color="auto"/>
            </w:tcBorders>
            <w:noWrap/>
            <w:vAlign w:val="bottom"/>
            <w:hideMark/>
          </w:tcPr>
          <w:p w14:paraId="715B6AFF"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Director</w:t>
            </w:r>
          </w:p>
        </w:tc>
        <w:tc>
          <w:tcPr>
            <w:tcW w:w="1180" w:type="dxa"/>
            <w:tcBorders>
              <w:top w:val="nil"/>
              <w:left w:val="nil"/>
              <w:bottom w:val="single" w:sz="8" w:space="0" w:color="auto"/>
              <w:right w:val="single" w:sz="8" w:space="0" w:color="auto"/>
            </w:tcBorders>
            <w:noWrap/>
            <w:vAlign w:val="bottom"/>
            <w:hideMark/>
          </w:tcPr>
          <w:p w14:paraId="5B24B444"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393</w:t>
            </w:r>
          </w:p>
        </w:tc>
        <w:tc>
          <w:tcPr>
            <w:tcW w:w="818" w:type="dxa"/>
            <w:tcBorders>
              <w:top w:val="nil"/>
              <w:left w:val="nil"/>
              <w:bottom w:val="single" w:sz="8" w:space="0" w:color="auto"/>
              <w:right w:val="single" w:sz="8" w:space="0" w:color="auto"/>
            </w:tcBorders>
            <w:noWrap/>
            <w:vAlign w:val="bottom"/>
            <w:hideMark/>
          </w:tcPr>
          <w:p w14:paraId="2A2489AB"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94.2%</w:t>
            </w:r>
          </w:p>
        </w:tc>
      </w:tr>
      <w:tr w:rsidR="008309FE" w14:paraId="7058FBD1" w14:textId="77777777" w:rsidTr="004F17EB">
        <w:trPr>
          <w:trHeight w:val="270"/>
        </w:trPr>
        <w:tc>
          <w:tcPr>
            <w:tcW w:w="4900" w:type="dxa"/>
            <w:tcBorders>
              <w:top w:val="nil"/>
              <w:left w:val="single" w:sz="8" w:space="0" w:color="auto"/>
              <w:bottom w:val="single" w:sz="8" w:space="0" w:color="auto"/>
              <w:right w:val="single" w:sz="8" w:space="0" w:color="auto"/>
            </w:tcBorders>
            <w:noWrap/>
            <w:vAlign w:val="bottom"/>
            <w:hideMark/>
          </w:tcPr>
          <w:p w14:paraId="7252B36E"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Training Director</w:t>
            </w:r>
          </w:p>
        </w:tc>
        <w:tc>
          <w:tcPr>
            <w:tcW w:w="1180" w:type="dxa"/>
            <w:tcBorders>
              <w:top w:val="nil"/>
              <w:left w:val="nil"/>
              <w:bottom w:val="single" w:sz="8" w:space="0" w:color="auto"/>
              <w:right w:val="single" w:sz="8" w:space="0" w:color="auto"/>
            </w:tcBorders>
            <w:noWrap/>
            <w:vAlign w:val="bottom"/>
            <w:hideMark/>
          </w:tcPr>
          <w:p w14:paraId="69BA65B7"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140</w:t>
            </w:r>
          </w:p>
        </w:tc>
        <w:tc>
          <w:tcPr>
            <w:tcW w:w="818" w:type="dxa"/>
            <w:tcBorders>
              <w:top w:val="nil"/>
              <w:left w:val="nil"/>
              <w:bottom w:val="single" w:sz="8" w:space="0" w:color="auto"/>
              <w:right w:val="single" w:sz="8" w:space="0" w:color="auto"/>
            </w:tcBorders>
            <w:noWrap/>
            <w:vAlign w:val="bottom"/>
            <w:hideMark/>
          </w:tcPr>
          <w:p w14:paraId="2EDD06C2"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33.6%</w:t>
            </w:r>
          </w:p>
        </w:tc>
      </w:tr>
      <w:tr w:rsidR="008309FE" w14:paraId="21D9648A" w14:textId="77777777" w:rsidTr="004F17EB">
        <w:trPr>
          <w:trHeight w:val="270"/>
        </w:trPr>
        <w:tc>
          <w:tcPr>
            <w:tcW w:w="4900" w:type="dxa"/>
            <w:tcBorders>
              <w:top w:val="nil"/>
              <w:left w:val="single" w:sz="8" w:space="0" w:color="auto"/>
              <w:bottom w:val="single" w:sz="8" w:space="0" w:color="auto"/>
              <w:right w:val="single" w:sz="8" w:space="0" w:color="auto"/>
            </w:tcBorders>
            <w:noWrap/>
            <w:vAlign w:val="bottom"/>
            <w:hideMark/>
          </w:tcPr>
          <w:p w14:paraId="20C17BBC"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Assistant/Associate Director</w:t>
            </w:r>
          </w:p>
        </w:tc>
        <w:tc>
          <w:tcPr>
            <w:tcW w:w="1180" w:type="dxa"/>
            <w:tcBorders>
              <w:top w:val="nil"/>
              <w:left w:val="nil"/>
              <w:bottom w:val="single" w:sz="8" w:space="0" w:color="auto"/>
              <w:right w:val="single" w:sz="8" w:space="0" w:color="auto"/>
            </w:tcBorders>
            <w:noWrap/>
            <w:vAlign w:val="bottom"/>
            <w:hideMark/>
          </w:tcPr>
          <w:p w14:paraId="39B4AA0C"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178</w:t>
            </w:r>
          </w:p>
        </w:tc>
        <w:tc>
          <w:tcPr>
            <w:tcW w:w="818" w:type="dxa"/>
            <w:tcBorders>
              <w:top w:val="nil"/>
              <w:left w:val="nil"/>
              <w:bottom w:val="single" w:sz="8" w:space="0" w:color="auto"/>
              <w:right w:val="single" w:sz="8" w:space="0" w:color="auto"/>
            </w:tcBorders>
            <w:noWrap/>
            <w:vAlign w:val="bottom"/>
            <w:hideMark/>
          </w:tcPr>
          <w:p w14:paraId="62EC6486"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42.7%</w:t>
            </w:r>
          </w:p>
        </w:tc>
      </w:tr>
      <w:tr w:rsidR="008309FE" w14:paraId="78D511CD" w14:textId="77777777" w:rsidTr="004F17EB">
        <w:trPr>
          <w:trHeight w:val="270"/>
        </w:trPr>
        <w:tc>
          <w:tcPr>
            <w:tcW w:w="4900" w:type="dxa"/>
            <w:tcBorders>
              <w:top w:val="nil"/>
              <w:left w:val="single" w:sz="8" w:space="0" w:color="auto"/>
              <w:bottom w:val="single" w:sz="8" w:space="0" w:color="auto"/>
              <w:right w:val="single" w:sz="8" w:space="0" w:color="auto"/>
            </w:tcBorders>
            <w:noWrap/>
            <w:vAlign w:val="bottom"/>
            <w:hideMark/>
          </w:tcPr>
          <w:p w14:paraId="2BF2BF47"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Clinical Director</w:t>
            </w:r>
          </w:p>
        </w:tc>
        <w:tc>
          <w:tcPr>
            <w:tcW w:w="1180" w:type="dxa"/>
            <w:tcBorders>
              <w:top w:val="nil"/>
              <w:left w:val="nil"/>
              <w:bottom w:val="single" w:sz="8" w:space="0" w:color="auto"/>
              <w:right w:val="single" w:sz="8" w:space="0" w:color="auto"/>
            </w:tcBorders>
            <w:noWrap/>
            <w:vAlign w:val="bottom"/>
            <w:hideMark/>
          </w:tcPr>
          <w:p w14:paraId="1AA0C2AA"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90</w:t>
            </w:r>
          </w:p>
        </w:tc>
        <w:tc>
          <w:tcPr>
            <w:tcW w:w="818" w:type="dxa"/>
            <w:tcBorders>
              <w:top w:val="nil"/>
              <w:left w:val="nil"/>
              <w:bottom w:val="single" w:sz="8" w:space="0" w:color="auto"/>
              <w:right w:val="single" w:sz="8" w:space="0" w:color="auto"/>
            </w:tcBorders>
            <w:noWrap/>
            <w:vAlign w:val="bottom"/>
            <w:hideMark/>
          </w:tcPr>
          <w:p w14:paraId="2458AC41"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21.6%</w:t>
            </w:r>
          </w:p>
        </w:tc>
      </w:tr>
      <w:tr w:rsidR="008309FE" w14:paraId="77CA5A48" w14:textId="77777777" w:rsidTr="004F17EB">
        <w:trPr>
          <w:trHeight w:val="270"/>
        </w:trPr>
        <w:tc>
          <w:tcPr>
            <w:tcW w:w="4900" w:type="dxa"/>
            <w:tcBorders>
              <w:top w:val="nil"/>
              <w:left w:val="single" w:sz="8" w:space="0" w:color="auto"/>
              <w:bottom w:val="single" w:sz="8" w:space="0" w:color="auto"/>
              <w:right w:val="single" w:sz="8" w:space="0" w:color="auto"/>
            </w:tcBorders>
            <w:noWrap/>
            <w:vAlign w:val="bottom"/>
            <w:hideMark/>
          </w:tcPr>
          <w:p w14:paraId="2118DDA9"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Coordinator</w:t>
            </w:r>
          </w:p>
        </w:tc>
        <w:tc>
          <w:tcPr>
            <w:tcW w:w="1180" w:type="dxa"/>
            <w:tcBorders>
              <w:top w:val="nil"/>
              <w:left w:val="nil"/>
              <w:bottom w:val="single" w:sz="8" w:space="0" w:color="auto"/>
              <w:right w:val="single" w:sz="8" w:space="0" w:color="auto"/>
            </w:tcBorders>
            <w:noWrap/>
            <w:vAlign w:val="bottom"/>
            <w:hideMark/>
          </w:tcPr>
          <w:p w14:paraId="51FC5D5B"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102</w:t>
            </w:r>
          </w:p>
        </w:tc>
        <w:tc>
          <w:tcPr>
            <w:tcW w:w="818" w:type="dxa"/>
            <w:tcBorders>
              <w:top w:val="nil"/>
              <w:left w:val="nil"/>
              <w:bottom w:val="single" w:sz="8" w:space="0" w:color="auto"/>
              <w:right w:val="single" w:sz="8" w:space="0" w:color="auto"/>
            </w:tcBorders>
            <w:noWrap/>
            <w:vAlign w:val="bottom"/>
            <w:hideMark/>
          </w:tcPr>
          <w:p w14:paraId="59965867"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24.5%</w:t>
            </w:r>
          </w:p>
        </w:tc>
      </w:tr>
      <w:tr w:rsidR="008309FE" w14:paraId="6BCE20D3" w14:textId="77777777" w:rsidTr="004F17EB">
        <w:trPr>
          <w:trHeight w:val="270"/>
        </w:trPr>
        <w:tc>
          <w:tcPr>
            <w:tcW w:w="4900" w:type="dxa"/>
            <w:tcBorders>
              <w:top w:val="nil"/>
              <w:left w:val="single" w:sz="8" w:space="0" w:color="auto"/>
              <w:bottom w:val="single" w:sz="8" w:space="0" w:color="auto"/>
              <w:right w:val="single" w:sz="8" w:space="0" w:color="auto"/>
            </w:tcBorders>
            <w:noWrap/>
            <w:vAlign w:val="bottom"/>
          </w:tcPr>
          <w:p w14:paraId="28F66775"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Group Coordinator</w:t>
            </w:r>
          </w:p>
        </w:tc>
        <w:tc>
          <w:tcPr>
            <w:tcW w:w="1180" w:type="dxa"/>
            <w:tcBorders>
              <w:top w:val="nil"/>
              <w:left w:val="nil"/>
              <w:bottom w:val="single" w:sz="8" w:space="0" w:color="auto"/>
              <w:right w:val="single" w:sz="8" w:space="0" w:color="auto"/>
            </w:tcBorders>
            <w:noWrap/>
            <w:vAlign w:val="bottom"/>
          </w:tcPr>
          <w:p w14:paraId="0FEBAB2E"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100</w:t>
            </w:r>
          </w:p>
        </w:tc>
        <w:tc>
          <w:tcPr>
            <w:tcW w:w="818" w:type="dxa"/>
            <w:tcBorders>
              <w:top w:val="nil"/>
              <w:left w:val="nil"/>
              <w:bottom w:val="single" w:sz="8" w:space="0" w:color="auto"/>
              <w:right w:val="single" w:sz="8" w:space="0" w:color="auto"/>
            </w:tcBorders>
            <w:noWrap/>
            <w:vAlign w:val="bottom"/>
          </w:tcPr>
          <w:p w14:paraId="5F12B59D"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24.0%</w:t>
            </w:r>
          </w:p>
        </w:tc>
      </w:tr>
      <w:tr w:rsidR="008309FE" w14:paraId="62734F68" w14:textId="77777777" w:rsidTr="004F17EB">
        <w:trPr>
          <w:trHeight w:val="270"/>
        </w:trPr>
        <w:tc>
          <w:tcPr>
            <w:tcW w:w="4900" w:type="dxa"/>
            <w:tcBorders>
              <w:top w:val="nil"/>
              <w:left w:val="single" w:sz="8" w:space="0" w:color="auto"/>
              <w:bottom w:val="single" w:sz="8" w:space="0" w:color="auto"/>
              <w:right w:val="single" w:sz="8" w:space="0" w:color="auto"/>
            </w:tcBorders>
            <w:noWrap/>
            <w:vAlign w:val="bottom"/>
            <w:hideMark/>
          </w:tcPr>
          <w:p w14:paraId="5DCE21DB"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Professional Staff</w:t>
            </w:r>
          </w:p>
        </w:tc>
        <w:tc>
          <w:tcPr>
            <w:tcW w:w="1180" w:type="dxa"/>
            <w:tcBorders>
              <w:top w:val="nil"/>
              <w:left w:val="nil"/>
              <w:bottom w:val="single" w:sz="8" w:space="0" w:color="auto"/>
              <w:right w:val="single" w:sz="8" w:space="0" w:color="auto"/>
            </w:tcBorders>
            <w:noWrap/>
            <w:vAlign w:val="bottom"/>
            <w:hideMark/>
          </w:tcPr>
          <w:p w14:paraId="47F5BB48"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331</w:t>
            </w:r>
          </w:p>
        </w:tc>
        <w:tc>
          <w:tcPr>
            <w:tcW w:w="818" w:type="dxa"/>
            <w:tcBorders>
              <w:top w:val="nil"/>
              <w:left w:val="nil"/>
              <w:bottom w:val="single" w:sz="8" w:space="0" w:color="auto"/>
              <w:right w:val="single" w:sz="8" w:space="0" w:color="auto"/>
            </w:tcBorders>
            <w:noWrap/>
            <w:vAlign w:val="bottom"/>
            <w:hideMark/>
          </w:tcPr>
          <w:p w14:paraId="391E8223"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79.4%</w:t>
            </w:r>
          </w:p>
        </w:tc>
      </w:tr>
      <w:tr w:rsidR="008309FE" w14:paraId="39116100" w14:textId="77777777" w:rsidTr="004F17EB">
        <w:trPr>
          <w:trHeight w:val="270"/>
        </w:trPr>
        <w:tc>
          <w:tcPr>
            <w:tcW w:w="4900" w:type="dxa"/>
            <w:tcBorders>
              <w:top w:val="nil"/>
              <w:left w:val="single" w:sz="8" w:space="0" w:color="auto"/>
              <w:bottom w:val="single" w:sz="8" w:space="0" w:color="auto"/>
              <w:right w:val="single" w:sz="8" w:space="0" w:color="auto"/>
            </w:tcBorders>
            <w:noWrap/>
            <w:vAlign w:val="bottom"/>
            <w:hideMark/>
          </w:tcPr>
          <w:p w14:paraId="7CBA28B0"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Psychiatrist</w:t>
            </w:r>
          </w:p>
        </w:tc>
        <w:tc>
          <w:tcPr>
            <w:tcW w:w="1180" w:type="dxa"/>
            <w:tcBorders>
              <w:top w:val="nil"/>
              <w:left w:val="nil"/>
              <w:bottom w:val="single" w:sz="8" w:space="0" w:color="auto"/>
              <w:right w:val="single" w:sz="8" w:space="0" w:color="auto"/>
            </w:tcBorders>
            <w:noWrap/>
            <w:vAlign w:val="bottom"/>
            <w:hideMark/>
          </w:tcPr>
          <w:p w14:paraId="0CB7D4F6"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148</w:t>
            </w:r>
          </w:p>
        </w:tc>
        <w:tc>
          <w:tcPr>
            <w:tcW w:w="818" w:type="dxa"/>
            <w:tcBorders>
              <w:top w:val="nil"/>
              <w:left w:val="nil"/>
              <w:bottom w:val="single" w:sz="8" w:space="0" w:color="auto"/>
              <w:right w:val="single" w:sz="8" w:space="0" w:color="auto"/>
            </w:tcBorders>
            <w:noWrap/>
            <w:vAlign w:val="bottom"/>
            <w:hideMark/>
          </w:tcPr>
          <w:p w14:paraId="03719FF0"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35.5%</w:t>
            </w:r>
          </w:p>
        </w:tc>
      </w:tr>
      <w:tr w:rsidR="008309FE" w14:paraId="54C00F20" w14:textId="77777777" w:rsidTr="004F17EB">
        <w:trPr>
          <w:trHeight w:val="270"/>
        </w:trPr>
        <w:tc>
          <w:tcPr>
            <w:tcW w:w="4900" w:type="dxa"/>
            <w:tcBorders>
              <w:top w:val="nil"/>
              <w:left w:val="single" w:sz="8" w:space="0" w:color="auto"/>
              <w:bottom w:val="single" w:sz="8" w:space="0" w:color="auto"/>
              <w:right w:val="single" w:sz="8" w:space="0" w:color="auto"/>
            </w:tcBorders>
            <w:noWrap/>
            <w:vAlign w:val="bottom"/>
            <w:hideMark/>
          </w:tcPr>
          <w:p w14:paraId="6AC31A49"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Psychiatric Nurse Practitioner</w:t>
            </w:r>
          </w:p>
        </w:tc>
        <w:tc>
          <w:tcPr>
            <w:tcW w:w="1180" w:type="dxa"/>
            <w:tcBorders>
              <w:top w:val="nil"/>
              <w:left w:val="nil"/>
              <w:bottom w:val="single" w:sz="8" w:space="0" w:color="auto"/>
              <w:right w:val="single" w:sz="8" w:space="0" w:color="auto"/>
            </w:tcBorders>
            <w:noWrap/>
            <w:vAlign w:val="bottom"/>
            <w:hideMark/>
          </w:tcPr>
          <w:p w14:paraId="59D441D4"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30</w:t>
            </w:r>
          </w:p>
        </w:tc>
        <w:tc>
          <w:tcPr>
            <w:tcW w:w="818" w:type="dxa"/>
            <w:tcBorders>
              <w:top w:val="nil"/>
              <w:left w:val="nil"/>
              <w:bottom w:val="single" w:sz="8" w:space="0" w:color="auto"/>
              <w:right w:val="single" w:sz="8" w:space="0" w:color="auto"/>
            </w:tcBorders>
            <w:noWrap/>
            <w:vAlign w:val="bottom"/>
            <w:hideMark/>
          </w:tcPr>
          <w:p w14:paraId="3EEE3DA7"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7.2%</w:t>
            </w:r>
          </w:p>
        </w:tc>
      </w:tr>
      <w:tr w:rsidR="008309FE" w14:paraId="274E7882" w14:textId="77777777" w:rsidTr="004F17EB">
        <w:trPr>
          <w:trHeight w:val="270"/>
        </w:trPr>
        <w:tc>
          <w:tcPr>
            <w:tcW w:w="4900" w:type="dxa"/>
            <w:tcBorders>
              <w:top w:val="nil"/>
              <w:left w:val="single" w:sz="8" w:space="0" w:color="auto"/>
              <w:bottom w:val="single" w:sz="8" w:space="0" w:color="auto"/>
              <w:right w:val="single" w:sz="8" w:space="0" w:color="auto"/>
            </w:tcBorders>
            <w:noWrap/>
            <w:vAlign w:val="bottom"/>
            <w:hideMark/>
          </w:tcPr>
          <w:p w14:paraId="67112832"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Psychiatric Resident</w:t>
            </w:r>
          </w:p>
        </w:tc>
        <w:tc>
          <w:tcPr>
            <w:tcW w:w="1180" w:type="dxa"/>
            <w:tcBorders>
              <w:top w:val="nil"/>
              <w:left w:val="nil"/>
              <w:bottom w:val="single" w:sz="8" w:space="0" w:color="auto"/>
              <w:right w:val="single" w:sz="8" w:space="0" w:color="auto"/>
            </w:tcBorders>
            <w:noWrap/>
            <w:vAlign w:val="bottom"/>
            <w:hideMark/>
          </w:tcPr>
          <w:p w14:paraId="184003BF"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29</w:t>
            </w:r>
          </w:p>
        </w:tc>
        <w:tc>
          <w:tcPr>
            <w:tcW w:w="818" w:type="dxa"/>
            <w:tcBorders>
              <w:top w:val="nil"/>
              <w:left w:val="nil"/>
              <w:bottom w:val="single" w:sz="8" w:space="0" w:color="auto"/>
              <w:right w:val="single" w:sz="8" w:space="0" w:color="auto"/>
            </w:tcBorders>
            <w:noWrap/>
            <w:vAlign w:val="bottom"/>
            <w:hideMark/>
          </w:tcPr>
          <w:p w14:paraId="6ADC7A58"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7.0%</w:t>
            </w:r>
          </w:p>
        </w:tc>
      </w:tr>
      <w:tr w:rsidR="008309FE" w14:paraId="723FC204" w14:textId="77777777" w:rsidTr="004F17EB">
        <w:trPr>
          <w:trHeight w:val="270"/>
        </w:trPr>
        <w:tc>
          <w:tcPr>
            <w:tcW w:w="4900" w:type="dxa"/>
            <w:tcBorders>
              <w:top w:val="nil"/>
              <w:left w:val="single" w:sz="8" w:space="0" w:color="auto"/>
              <w:bottom w:val="single" w:sz="8" w:space="0" w:color="auto"/>
              <w:right w:val="single" w:sz="8" w:space="0" w:color="auto"/>
            </w:tcBorders>
            <w:noWrap/>
            <w:vAlign w:val="bottom"/>
            <w:hideMark/>
          </w:tcPr>
          <w:p w14:paraId="0871D458"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Case Manager</w:t>
            </w:r>
          </w:p>
        </w:tc>
        <w:tc>
          <w:tcPr>
            <w:tcW w:w="1180" w:type="dxa"/>
            <w:tcBorders>
              <w:top w:val="nil"/>
              <w:left w:val="nil"/>
              <w:bottom w:val="single" w:sz="8" w:space="0" w:color="auto"/>
              <w:right w:val="single" w:sz="8" w:space="0" w:color="auto"/>
            </w:tcBorders>
            <w:noWrap/>
            <w:vAlign w:val="bottom"/>
            <w:hideMark/>
          </w:tcPr>
          <w:p w14:paraId="11EBE187"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52</w:t>
            </w:r>
          </w:p>
        </w:tc>
        <w:tc>
          <w:tcPr>
            <w:tcW w:w="818" w:type="dxa"/>
            <w:tcBorders>
              <w:top w:val="nil"/>
              <w:left w:val="nil"/>
              <w:bottom w:val="single" w:sz="8" w:space="0" w:color="auto"/>
              <w:right w:val="single" w:sz="8" w:space="0" w:color="auto"/>
            </w:tcBorders>
            <w:noWrap/>
            <w:vAlign w:val="bottom"/>
            <w:hideMark/>
          </w:tcPr>
          <w:p w14:paraId="2137BC4E"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12.5%</w:t>
            </w:r>
          </w:p>
        </w:tc>
      </w:tr>
      <w:tr w:rsidR="008309FE" w14:paraId="21026012" w14:textId="77777777" w:rsidTr="004F17EB">
        <w:trPr>
          <w:trHeight w:val="270"/>
        </w:trPr>
        <w:tc>
          <w:tcPr>
            <w:tcW w:w="4900" w:type="dxa"/>
            <w:tcBorders>
              <w:top w:val="nil"/>
              <w:left w:val="single" w:sz="8" w:space="0" w:color="auto"/>
              <w:bottom w:val="single" w:sz="8" w:space="0" w:color="auto"/>
              <w:right w:val="single" w:sz="8" w:space="0" w:color="auto"/>
            </w:tcBorders>
            <w:noWrap/>
            <w:vAlign w:val="bottom"/>
            <w:hideMark/>
          </w:tcPr>
          <w:p w14:paraId="130310D0" w14:textId="4B5B1F22"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Pre</w:t>
            </w:r>
            <w:r w:rsidR="006A4B0F">
              <w:rPr>
                <w:rFonts w:ascii="Arial Narrow" w:eastAsia="Times New Roman" w:hAnsi="Arial Narrow" w:cs="Arial"/>
                <w:sz w:val="20"/>
                <w:szCs w:val="20"/>
              </w:rPr>
              <w:t>-</w:t>
            </w:r>
            <w:r>
              <w:rPr>
                <w:rFonts w:ascii="Arial Narrow" w:eastAsia="Times New Roman" w:hAnsi="Arial Narrow" w:cs="Arial"/>
                <w:sz w:val="20"/>
                <w:szCs w:val="20"/>
              </w:rPr>
              <w:t>doctoral Interns</w:t>
            </w:r>
          </w:p>
        </w:tc>
        <w:tc>
          <w:tcPr>
            <w:tcW w:w="1180" w:type="dxa"/>
            <w:tcBorders>
              <w:top w:val="nil"/>
              <w:left w:val="nil"/>
              <w:bottom w:val="single" w:sz="8" w:space="0" w:color="auto"/>
              <w:right w:val="single" w:sz="8" w:space="0" w:color="auto"/>
            </w:tcBorders>
            <w:noWrap/>
            <w:vAlign w:val="bottom"/>
            <w:hideMark/>
          </w:tcPr>
          <w:p w14:paraId="77A8AAB0"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140</w:t>
            </w:r>
          </w:p>
        </w:tc>
        <w:tc>
          <w:tcPr>
            <w:tcW w:w="818" w:type="dxa"/>
            <w:tcBorders>
              <w:top w:val="nil"/>
              <w:left w:val="nil"/>
              <w:bottom w:val="single" w:sz="8" w:space="0" w:color="auto"/>
              <w:right w:val="single" w:sz="8" w:space="0" w:color="auto"/>
            </w:tcBorders>
            <w:noWrap/>
            <w:vAlign w:val="bottom"/>
            <w:hideMark/>
          </w:tcPr>
          <w:p w14:paraId="1CA92BCF"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33.6%</w:t>
            </w:r>
          </w:p>
        </w:tc>
      </w:tr>
      <w:tr w:rsidR="008309FE" w14:paraId="6F059722" w14:textId="77777777" w:rsidTr="004F17EB">
        <w:trPr>
          <w:trHeight w:val="270"/>
        </w:trPr>
        <w:tc>
          <w:tcPr>
            <w:tcW w:w="4900" w:type="dxa"/>
            <w:tcBorders>
              <w:top w:val="nil"/>
              <w:left w:val="single" w:sz="8" w:space="0" w:color="auto"/>
              <w:bottom w:val="single" w:sz="8" w:space="0" w:color="auto"/>
              <w:right w:val="single" w:sz="8" w:space="0" w:color="auto"/>
            </w:tcBorders>
            <w:noWrap/>
            <w:vAlign w:val="bottom"/>
            <w:hideMark/>
          </w:tcPr>
          <w:p w14:paraId="732C4B08"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Post Docs</w:t>
            </w:r>
          </w:p>
        </w:tc>
        <w:tc>
          <w:tcPr>
            <w:tcW w:w="1180" w:type="dxa"/>
            <w:tcBorders>
              <w:top w:val="nil"/>
              <w:left w:val="nil"/>
              <w:bottom w:val="single" w:sz="8" w:space="0" w:color="auto"/>
              <w:right w:val="single" w:sz="8" w:space="0" w:color="auto"/>
            </w:tcBorders>
            <w:noWrap/>
            <w:vAlign w:val="bottom"/>
            <w:hideMark/>
          </w:tcPr>
          <w:p w14:paraId="05477077"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78</w:t>
            </w:r>
          </w:p>
        </w:tc>
        <w:tc>
          <w:tcPr>
            <w:tcW w:w="818" w:type="dxa"/>
            <w:tcBorders>
              <w:top w:val="nil"/>
              <w:left w:val="nil"/>
              <w:bottom w:val="single" w:sz="8" w:space="0" w:color="auto"/>
              <w:right w:val="single" w:sz="8" w:space="0" w:color="auto"/>
            </w:tcBorders>
            <w:noWrap/>
            <w:vAlign w:val="bottom"/>
            <w:hideMark/>
          </w:tcPr>
          <w:p w14:paraId="20B230C4"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18.7%</w:t>
            </w:r>
          </w:p>
        </w:tc>
      </w:tr>
      <w:tr w:rsidR="008309FE" w14:paraId="77F41660" w14:textId="77777777" w:rsidTr="004F17EB">
        <w:trPr>
          <w:trHeight w:val="270"/>
        </w:trPr>
        <w:tc>
          <w:tcPr>
            <w:tcW w:w="4900" w:type="dxa"/>
            <w:tcBorders>
              <w:top w:val="nil"/>
              <w:left w:val="single" w:sz="8" w:space="0" w:color="auto"/>
              <w:bottom w:val="single" w:sz="8" w:space="0" w:color="auto"/>
              <w:right w:val="single" w:sz="8" w:space="0" w:color="auto"/>
            </w:tcBorders>
            <w:noWrap/>
            <w:vAlign w:val="bottom"/>
            <w:hideMark/>
          </w:tcPr>
          <w:p w14:paraId="4483DB94"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Clinical Graduate Assistant</w:t>
            </w:r>
          </w:p>
        </w:tc>
        <w:tc>
          <w:tcPr>
            <w:tcW w:w="1180" w:type="dxa"/>
            <w:tcBorders>
              <w:top w:val="nil"/>
              <w:left w:val="nil"/>
              <w:bottom w:val="single" w:sz="8" w:space="0" w:color="auto"/>
              <w:right w:val="single" w:sz="8" w:space="0" w:color="auto"/>
            </w:tcBorders>
            <w:noWrap/>
            <w:vAlign w:val="bottom"/>
            <w:hideMark/>
          </w:tcPr>
          <w:p w14:paraId="118B89B8"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76</w:t>
            </w:r>
          </w:p>
        </w:tc>
        <w:tc>
          <w:tcPr>
            <w:tcW w:w="818" w:type="dxa"/>
            <w:tcBorders>
              <w:top w:val="nil"/>
              <w:left w:val="nil"/>
              <w:bottom w:val="single" w:sz="8" w:space="0" w:color="auto"/>
              <w:right w:val="single" w:sz="8" w:space="0" w:color="auto"/>
            </w:tcBorders>
            <w:noWrap/>
            <w:vAlign w:val="bottom"/>
            <w:hideMark/>
          </w:tcPr>
          <w:p w14:paraId="312F203A"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18.2%</w:t>
            </w:r>
          </w:p>
        </w:tc>
      </w:tr>
      <w:tr w:rsidR="008309FE" w14:paraId="5D6892D0" w14:textId="77777777" w:rsidTr="004F17EB">
        <w:trPr>
          <w:trHeight w:val="270"/>
        </w:trPr>
        <w:tc>
          <w:tcPr>
            <w:tcW w:w="4900" w:type="dxa"/>
            <w:tcBorders>
              <w:top w:val="nil"/>
              <w:left w:val="single" w:sz="8" w:space="0" w:color="auto"/>
              <w:bottom w:val="single" w:sz="8" w:space="0" w:color="auto"/>
              <w:right w:val="single" w:sz="8" w:space="0" w:color="auto"/>
            </w:tcBorders>
            <w:noWrap/>
            <w:vAlign w:val="bottom"/>
          </w:tcPr>
          <w:p w14:paraId="6A0B61C0"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Non-Clinical Graduate Assistant</w:t>
            </w:r>
          </w:p>
        </w:tc>
        <w:tc>
          <w:tcPr>
            <w:tcW w:w="1180" w:type="dxa"/>
            <w:tcBorders>
              <w:top w:val="nil"/>
              <w:left w:val="nil"/>
              <w:bottom w:val="single" w:sz="8" w:space="0" w:color="auto"/>
              <w:right w:val="single" w:sz="8" w:space="0" w:color="auto"/>
            </w:tcBorders>
            <w:noWrap/>
            <w:vAlign w:val="bottom"/>
          </w:tcPr>
          <w:p w14:paraId="51B1ECC6"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40</w:t>
            </w:r>
          </w:p>
        </w:tc>
        <w:tc>
          <w:tcPr>
            <w:tcW w:w="818" w:type="dxa"/>
            <w:tcBorders>
              <w:top w:val="nil"/>
              <w:left w:val="nil"/>
              <w:bottom w:val="single" w:sz="8" w:space="0" w:color="auto"/>
              <w:right w:val="single" w:sz="8" w:space="0" w:color="auto"/>
            </w:tcBorders>
            <w:noWrap/>
            <w:vAlign w:val="bottom"/>
          </w:tcPr>
          <w:p w14:paraId="31D54298"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9.6%</w:t>
            </w:r>
          </w:p>
        </w:tc>
      </w:tr>
      <w:tr w:rsidR="008309FE" w14:paraId="7161645A" w14:textId="77777777" w:rsidTr="004F17EB">
        <w:trPr>
          <w:trHeight w:val="255"/>
        </w:trPr>
        <w:tc>
          <w:tcPr>
            <w:tcW w:w="4900" w:type="dxa"/>
            <w:tcBorders>
              <w:top w:val="nil"/>
              <w:left w:val="single" w:sz="4" w:space="0" w:color="auto"/>
              <w:bottom w:val="single" w:sz="4" w:space="0" w:color="auto"/>
              <w:right w:val="single" w:sz="4" w:space="0" w:color="auto"/>
            </w:tcBorders>
            <w:vAlign w:val="bottom"/>
            <w:hideMark/>
          </w:tcPr>
          <w:p w14:paraId="0FD52E5A"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Others listed</w:t>
            </w:r>
          </w:p>
        </w:tc>
        <w:tc>
          <w:tcPr>
            <w:tcW w:w="1180" w:type="dxa"/>
            <w:vAlign w:val="bottom"/>
            <w:hideMark/>
          </w:tcPr>
          <w:p w14:paraId="005FDEAF" w14:textId="77777777" w:rsidR="008309FE" w:rsidRDefault="008309FE" w:rsidP="004F17EB">
            <w:pPr>
              <w:spacing w:after="0" w:line="240" w:lineRule="auto"/>
              <w:jc w:val="center"/>
              <w:rPr>
                <w:rFonts w:ascii="Arial Narrow" w:eastAsia="Times New Roman" w:hAnsi="Arial Narrow" w:cs="Arial"/>
                <w:b/>
                <w:bCs/>
                <w:sz w:val="20"/>
                <w:szCs w:val="20"/>
              </w:rPr>
            </w:pPr>
            <w:r>
              <w:rPr>
                <w:rFonts w:ascii="Arial Narrow" w:eastAsia="Times New Roman" w:hAnsi="Arial Narrow" w:cs="Arial"/>
                <w:b/>
                <w:bCs/>
                <w:sz w:val="20"/>
                <w:szCs w:val="20"/>
              </w:rPr>
              <w:t> </w:t>
            </w:r>
          </w:p>
        </w:tc>
        <w:tc>
          <w:tcPr>
            <w:tcW w:w="818" w:type="dxa"/>
            <w:noWrap/>
            <w:vAlign w:val="bottom"/>
            <w:hideMark/>
          </w:tcPr>
          <w:p w14:paraId="78EE8496" w14:textId="77777777" w:rsidR="008309FE" w:rsidRDefault="008309FE" w:rsidP="004F17EB">
            <w:pPr>
              <w:spacing w:after="0"/>
            </w:pPr>
          </w:p>
        </w:tc>
      </w:tr>
      <w:tr w:rsidR="008309FE" w14:paraId="152B73B8" w14:textId="77777777" w:rsidTr="004F17EB">
        <w:trPr>
          <w:trHeight w:val="255"/>
        </w:trPr>
        <w:tc>
          <w:tcPr>
            <w:tcW w:w="4900" w:type="dxa"/>
            <w:tcBorders>
              <w:top w:val="nil"/>
              <w:left w:val="single" w:sz="4" w:space="0" w:color="auto"/>
              <w:bottom w:val="single" w:sz="4" w:space="0" w:color="auto"/>
              <w:right w:val="single" w:sz="4" w:space="0" w:color="auto"/>
            </w:tcBorders>
            <w:hideMark/>
          </w:tcPr>
          <w:p w14:paraId="4053D47F" w14:textId="77777777" w:rsidR="008309FE" w:rsidRPr="003F114B" w:rsidRDefault="008309FE" w:rsidP="004F17EB">
            <w:pPr>
              <w:spacing w:after="0" w:line="240" w:lineRule="auto"/>
              <w:ind w:firstLineChars="100" w:firstLine="200"/>
              <w:rPr>
                <w:rFonts w:ascii="Arial Narrow" w:eastAsia="Times New Roman" w:hAnsi="Arial Narrow" w:cs="Arial"/>
                <w:sz w:val="20"/>
                <w:szCs w:val="20"/>
              </w:rPr>
            </w:pPr>
            <w:r w:rsidRPr="003F114B">
              <w:rPr>
                <w:rFonts w:ascii="Arial Narrow" w:eastAsia="Times New Roman" w:hAnsi="Arial Narrow" w:cs="Arial"/>
                <w:sz w:val="20"/>
                <w:szCs w:val="20"/>
              </w:rPr>
              <w:t>Practicum/Intern/Extern/Fellow</w:t>
            </w:r>
          </w:p>
        </w:tc>
        <w:tc>
          <w:tcPr>
            <w:tcW w:w="1180" w:type="dxa"/>
            <w:vAlign w:val="center"/>
            <w:hideMark/>
          </w:tcPr>
          <w:p w14:paraId="6B0BD317"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 </w:t>
            </w:r>
          </w:p>
        </w:tc>
        <w:tc>
          <w:tcPr>
            <w:tcW w:w="818" w:type="dxa"/>
            <w:noWrap/>
            <w:vAlign w:val="bottom"/>
            <w:hideMark/>
          </w:tcPr>
          <w:p w14:paraId="3FAE1A15" w14:textId="77777777" w:rsidR="008309FE" w:rsidRDefault="008309FE" w:rsidP="004F17EB">
            <w:pPr>
              <w:spacing w:after="0"/>
            </w:pPr>
          </w:p>
        </w:tc>
      </w:tr>
      <w:tr w:rsidR="008309FE" w14:paraId="554C76BC" w14:textId="77777777" w:rsidTr="004F17EB">
        <w:trPr>
          <w:trHeight w:val="255"/>
        </w:trPr>
        <w:tc>
          <w:tcPr>
            <w:tcW w:w="4900" w:type="dxa"/>
            <w:tcBorders>
              <w:top w:val="nil"/>
              <w:left w:val="single" w:sz="4" w:space="0" w:color="auto"/>
              <w:bottom w:val="single" w:sz="4" w:space="0" w:color="auto"/>
              <w:right w:val="single" w:sz="4" w:space="0" w:color="auto"/>
            </w:tcBorders>
            <w:hideMark/>
          </w:tcPr>
          <w:p w14:paraId="3F031663" w14:textId="77777777" w:rsidR="008309FE" w:rsidRPr="003F114B" w:rsidRDefault="008309FE" w:rsidP="004F17EB">
            <w:pPr>
              <w:spacing w:after="0" w:line="240" w:lineRule="auto"/>
              <w:ind w:firstLineChars="100" w:firstLine="200"/>
              <w:rPr>
                <w:rFonts w:ascii="Arial Narrow" w:eastAsia="Times New Roman" w:hAnsi="Arial Narrow" w:cs="Arial"/>
                <w:sz w:val="20"/>
                <w:szCs w:val="20"/>
              </w:rPr>
            </w:pPr>
            <w:r w:rsidRPr="003F114B">
              <w:rPr>
                <w:rFonts w:ascii="Arial Narrow" w:eastAsia="Times New Roman" w:hAnsi="Arial Narrow" w:cs="Arial"/>
                <w:sz w:val="20"/>
                <w:szCs w:val="20"/>
              </w:rPr>
              <w:t xml:space="preserve">Health Educator/Promotions/Wellness </w:t>
            </w:r>
          </w:p>
        </w:tc>
        <w:tc>
          <w:tcPr>
            <w:tcW w:w="1180" w:type="dxa"/>
            <w:vAlign w:val="center"/>
            <w:hideMark/>
          </w:tcPr>
          <w:p w14:paraId="747EA4CF"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 </w:t>
            </w:r>
          </w:p>
        </w:tc>
        <w:tc>
          <w:tcPr>
            <w:tcW w:w="818" w:type="dxa"/>
            <w:noWrap/>
            <w:vAlign w:val="bottom"/>
            <w:hideMark/>
          </w:tcPr>
          <w:p w14:paraId="39859907" w14:textId="77777777" w:rsidR="008309FE" w:rsidRDefault="008309FE" w:rsidP="004F17EB">
            <w:pPr>
              <w:spacing w:after="0"/>
            </w:pPr>
          </w:p>
        </w:tc>
      </w:tr>
      <w:tr w:rsidR="008309FE" w14:paraId="3BB82EB3" w14:textId="77777777" w:rsidTr="004F17EB">
        <w:trPr>
          <w:trHeight w:val="255"/>
        </w:trPr>
        <w:tc>
          <w:tcPr>
            <w:tcW w:w="4900" w:type="dxa"/>
            <w:tcBorders>
              <w:top w:val="nil"/>
              <w:left w:val="single" w:sz="4" w:space="0" w:color="auto"/>
              <w:bottom w:val="single" w:sz="4" w:space="0" w:color="auto"/>
              <w:right w:val="single" w:sz="4" w:space="0" w:color="auto"/>
            </w:tcBorders>
            <w:hideMark/>
          </w:tcPr>
          <w:p w14:paraId="7173F84A" w14:textId="77777777" w:rsidR="008309FE" w:rsidRPr="003F114B" w:rsidRDefault="008309FE" w:rsidP="004F17EB">
            <w:pPr>
              <w:spacing w:after="0" w:line="240" w:lineRule="auto"/>
              <w:ind w:firstLineChars="100" w:firstLine="200"/>
              <w:rPr>
                <w:rFonts w:ascii="Arial Narrow" w:eastAsia="Times New Roman" w:hAnsi="Arial Narrow" w:cs="Arial"/>
                <w:sz w:val="20"/>
                <w:szCs w:val="20"/>
              </w:rPr>
            </w:pPr>
            <w:r w:rsidRPr="003F114B">
              <w:rPr>
                <w:rFonts w:ascii="Arial Narrow" w:eastAsia="Times New Roman" w:hAnsi="Arial Narrow" w:cs="Arial"/>
                <w:sz w:val="20"/>
                <w:szCs w:val="20"/>
              </w:rPr>
              <w:t>Support Staff/Office Manager</w:t>
            </w:r>
          </w:p>
        </w:tc>
        <w:tc>
          <w:tcPr>
            <w:tcW w:w="1180" w:type="dxa"/>
            <w:vAlign w:val="center"/>
            <w:hideMark/>
          </w:tcPr>
          <w:p w14:paraId="0909219A"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 </w:t>
            </w:r>
          </w:p>
        </w:tc>
        <w:tc>
          <w:tcPr>
            <w:tcW w:w="818" w:type="dxa"/>
            <w:noWrap/>
            <w:vAlign w:val="bottom"/>
            <w:hideMark/>
          </w:tcPr>
          <w:p w14:paraId="3E5AC805" w14:textId="77777777" w:rsidR="008309FE" w:rsidRDefault="008309FE" w:rsidP="004F17EB">
            <w:pPr>
              <w:spacing w:after="0"/>
            </w:pPr>
          </w:p>
        </w:tc>
      </w:tr>
      <w:tr w:rsidR="008309FE" w14:paraId="4037A880" w14:textId="77777777" w:rsidTr="004F17EB">
        <w:trPr>
          <w:trHeight w:val="255"/>
        </w:trPr>
        <w:tc>
          <w:tcPr>
            <w:tcW w:w="4900" w:type="dxa"/>
            <w:tcBorders>
              <w:top w:val="nil"/>
              <w:left w:val="single" w:sz="4" w:space="0" w:color="auto"/>
              <w:bottom w:val="single" w:sz="4" w:space="0" w:color="auto"/>
              <w:right w:val="single" w:sz="4" w:space="0" w:color="auto"/>
            </w:tcBorders>
            <w:hideMark/>
          </w:tcPr>
          <w:p w14:paraId="23E45C6D" w14:textId="77777777" w:rsidR="008309FE" w:rsidRPr="003F114B" w:rsidRDefault="008309FE" w:rsidP="004F17EB">
            <w:pPr>
              <w:spacing w:after="0" w:line="240" w:lineRule="auto"/>
              <w:ind w:firstLineChars="100" w:firstLine="200"/>
              <w:rPr>
                <w:rFonts w:ascii="Arial Narrow" w:eastAsia="Times New Roman" w:hAnsi="Arial Narrow" w:cs="Arial"/>
                <w:sz w:val="20"/>
                <w:szCs w:val="20"/>
              </w:rPr>
            </w:pPr>
            <w:r w:rsidRPr="003F114B">
              <w:rPr>
                <w:rFonts w:ascii="Arial Narrow" w:eastAsia="Times New Roman" w:hAnsi="Arial Narrow" w:cs="Arial"/>
                <w:sz w:val="20"/>
                <w:szCs w:val="20"/>
              </w:rPr>
              <w:t>Dietitian/Nutritionist</w:t>
            </w:r>
          </w:p>
        </w:tc>
        <w:tc>
          <w:tcPr>
            <w:tcW w:w="1180" w:type="dxa"/>
            <w:vAlign w:val="center"/>
            <w:hideMark/>
          </w:tcPr>
          <w:p w14:paraId="0ABA7B72"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 </w:t>
            </w:r>
          </w:p>
        </w:tc>
        <w:tc>
          <w:tcPr>
            <w:tcW w:w="818" w:type="dxa"/>
            <w:noWrap/>
            <w:vAlign w:val="bottom"/>
            <w:hideMark/>
          </w:tcPr>
          <w:p w14:paraId="2F1E8095" w14:textId="77777777" w:rsidR="008309FE" w:rsidRDefault="008309FE" w:rsidP="004F17EB">
            <w:pPr>
              <w:spacing w:after="0"/>
            </w:pPr>
          </w:p>
        </w:tc>
      </w:tr>
      <w:tr w:rsidR="008309FE" w14:paraId="0BEAB43C" w14:textId="77777777" w:rsidTr="004F17EB">
        <w:trPr>
          <w:trHeight w:val="255"/>
        </w:trPr>
        <w:tc>
          <w:tcPr>
            <w:tcW w:w="4900" w:type="dxa"/>
            <w:tcBorders>
              <w:top w:val="nil"/>
              <w:left w:val="single" w:sz="4" w:space="0" w:color="auto"/>
              <w:bottom w:val="single" w:sz="4" w:space="0" w:color="auto"/>
              <w:right w:val="single" w:sz="4" w:space="0" w:color="auto"/>
            </w:tcBorders>
            <w:hideMark/>
          </w:tcPr>
          <w:p w14:paraId="3247FE35" w14:textId="77777777" w:rsidR="008309FE" w:rsidRPr="003F114B" w:rsidRDefault="008309FE" w:rsidP="004F17EB">
            <w:pPr>
              <w:spacing w:after="0" w:line="240" w:lineRule="auto"/>
              <w:ind w:firstLineChars="100" w:firstLine="200"/>
              <w:rPr>
                <w:rFonts w:ascii="Arial Narrow" w:eastAsia="Times New Roman" w:hAnsi="Arial Narrow" w:cs="Arial"/>
                <w:sz w:val="20"/>
                <w:szCs w:val="20"/>
              </w:rPr>
            </w:pPr>
            <w:r w:rsidRPr="003F114B">
              <w:rPr>
                <w:rFonts w:ascii="Arial Narrow" w:eastAsia="Times New Roman" w:hAnsi="Arial Narrow" w:cs="Arial"/>
                <w:sz w:val="20"/>
                <w:szCs w:val="20"/>
              </w:rPr>
              <w:t>AOD</w:t>
            </w:r>
          </w:p>
        </w:tc>
        <w:tc>
          <w:tcPr>
            <w:tcW w:w="1180" w:type="dxa"/>
            <w:vAlign w:val="center"/>
            <w:hideMark/>
          </w:tcPr>
          <w:p w14:paraId="0EF00A94"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 </w:t>
            </w:r>
          </w:p>
        </w:tc>
        <w:tc>
          <w:tcPr>
            <w:tcW w:w="818" w:type="dxa"/>
            <w:noWrap/>
            <w:vAlign w:val="bottom"/>
            <w:hideMark/>
          </w:tcPr>
          <w:p w14:paraId="29D282A5" w14:textId="77777777" w:rsidR="008309FE" w:rsidRDefault="008309FE" w:rsidP="004F17EB">
            <w:pPr>
              <w:spacing w:after="0"/>
            </w:pPr>
          </w:p>
        </w:tc>
      </w:tr>
      <w:tr w:rsidR="008309FE" w14:paraId="5C92E626" w14:textId="77777777" w:rsidTr="004F17EB">
        <w:trPr>
          <w:trHeight w:val="255"/>
        </w:trPr>
        <w:tc>
          <w:tcPr>
            <w:tcW w:w="4900" w:type="dxa"/>
            <w:tcBorders>
              <w:top w:val="nil"/>
              <w:left w:val="single" w:sz="4" w:space="0" w:color="auto"/>
              <w:bottom w:val="single" w:sz="4" w:space="0" w:color="auto"/>
              <w:right w:val="single" w:sz="4" w:space="0" w:color="auto"/>
            </w:tcBorders>
            <w:hideMark/>
          </w:tcPr>
          <w:p w14:paraId="46110F6E" w14:textId="77777777" w:rsidR="008309FE" w:rsidRPr="003F114B" w:rsidRDefault="008309FE" w:rsidP="004F17EB">
            <w:pPr>
              <w:spacing w:after="0" w:line="240" w:lineRule="auto"/>
              <w:ind w:firstLineChars="100" w:firstLine="200"/>
              <w:rPr>
                <w:rFonts w:ascii="Arial Narrow" w:eastAsia="Times New Roman" w:hAnsi="Arial Narrow" w:cs="Arial"/>
                <w:sz w:val="20"/>
                <w:szCs w:val="20"/>
              </w:rPr>
            </w:pPr>
            <w:r w:rsidRPr="003F114B">
              <w:rPr>
                <w:rFonts w:ascii="Arial Narrow" w:eastAsia="Times New Roman" w:hAnsi="Arial Narrow" w:cs="Arial"/>
                <w:sz w:val="20"/>
                <w:szCs w:val="20"/>
              </w:rPr>
              <w:t>Disability Services Coordinator</w:t>
            </w:r>
          </w:p>
        </w:tc>
        <w:tc>
          <w:tcPr>
            <w:tcW w:w="1180" w:type="dxa"/>
            <w:vAlign w:val="center"/>
            <w:hideMark/>
          </w:tcPr>
          <w:p w14:paraId="1789BA31"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 </w:t>
            </w:r>
          </w:p>
        </w:tc>
        <w:tc>
          <w:tcPr>
            <w:tcW w:w="818" w:type="dxa"/>
            <w:noWrap/>
            <w:vAlign w:val="bottom"/>
            <w:hideMark/>
          </w:tcPr>
          <w:p w14:paraId="19B8AB5E" w14:textId="77777777" w:rsidR="008309FE" w:rsidRDefault="008309FE" w:rsidP="004F17EB">
            <w:pPr>
              <w:spacing w:after="0"/>
            </w:pPr>
          </w:p>
        </w:tc>
      </w:tr>
      <w:tr w:rsidR="008309FE" w14:paraId="5920D638" w14:textId="77777777" w:rsidTr="004F17EB">
        <w:trPr>
          <w:trHeight w:val="255"/>
        </w:trPr>
        <w:tc>
          <w:tcPr>
            <w:tcW w:w="4900" w:type="dxa"/>
            <w:tcBorders>
              <w:top w:val="nil"/>
              <w:left w:val="single" w:sz="4" w:space="0" w:color="auto"/>
              <w:bottom w:val="single" w:sz="4" w:space="0" w:color="auto"/>
              <w:right w:val="single" w:sz="4" w:space="0" w:color="auto"/>
            </w:tcBorders>
            <w:hideMark/>
          </w:tcPr>
          <w:p w14:paraId="0A943811" w14:textId="77777777" w:rsidR="008309FE" w:rsidRPr="003F114B" w:rsidRDefault="008309FE" w:rsidP="004F17EB">
            <w:pPr>
              <w:spacing w:after="0" w:line="240" w:lineRule="auto"/>
              <w:ind w:firstLineChars="100" w:firstLine="200"/>
              <w:rPr>
                <w:rFonts w:ascii="Arial Narrow" w:eastAsia="Times New Roman" w:hAnsi="Arial Narrow" w:cs="Arial"/>
                <w:sz w:val="20"/>
                <w:szCs w:val="20"/>
              </w:rPr>
            </w:pPr>
            <w:r w:rsidRPr="003F114B">
              <w:rPr>
                <w:rFonts w:ascii="Arial Narrow" w:eastAsia="Times New Roman" w:hAnsi="Arial Narrow" w:cs="Arial"/>
                <w:sz w:val="20"/>
                <w:szCs w:val="20"/>
              </w:rPr>
              <w:t>Outreach Coordinator</w:t>
            </w:r>
          </w:p>
        </w:tc>
        <w:tc>
          <w:tcPr>
            <w:tcW w:w="1180" w:type="dxa"/>
            <w:vAlign w:val="center"/>
            <w:hideMark/>
          </w:tcPr>
          <w:p w14:paraId="7337AC1B"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 </w:t>
            </w:r>
          </w:p>
        </w:tc>
        <w:tc>
          <w:tcPr>
            <w:tcW w:w="818" w:type="dxa"/>
            <w:noWrap/>
            <w:vAlign w:val="bottom"/>
            <w:hideMark/>
          </w:tcPr>
          <w:p w14:paraId="39D27009" w14:textId="77777777" w:rsidR="008309FE" w:rsidRDefault="008309FE" w:rsidP="004F17EB">
            <w:pPr>
              <w:spacing w:after="0"/>
            </w:pPr>
          </w:p>
        </w:tc>
      </w:tr>
      <w:tr w:rsidR="008309FE" w14:paraId="3CFD4917" w14:textId="77777777" w:rsidTr="004F17EB">
        <w:trPr>
          <w:trHeight w:val="255"/>
        </w:trPr>
        <w:tc>
          <w:tcPr>
            <w:tcW w:w="4900" w:type="dxa"/>
            <w:tcBorders>
              <w:top w:val="nil"/>
              <w:left w:val="single" w:sz="4" w:space="0" w:color="auto"/>
              <w:bottom w:val="single" w:sz="4" w:space="0" w:color="auto"/>
              <w:right w:val="single" w:sz="4" w:space="0" w:color="auto"/>
            </w:tcBorders>
            <w:hideMark/>
          </w:tcPr>
          <w:p w14:paraId="5BC71116" w14:textId="77777777" w:rsidR="008309FE" w:rsidRPr="003F114B" w:rsidRDefault="008309FE" w:rsidP="004F17EB">
            <w:pPr>
              <w:spacing w:after="0" w:line="240" w:lineRule="auto"/>
              <w:ind w:firstLineChars="100" w:firstLine="200"/>
              <w:rPr>
                <w:rFonts w:ascii="Arial Narrow" w:eastAsia="Times New Roman" w:hAnsi="Arial Narrow" w:cs="Arial"/>
                <w:sz w:val="20"/>
                <w:szCs w:val="20"/>
              </w:rPr>
            </w:pPr>
            <w:r w:rsidRPr="003F114B">
              <w:rPr>
                <w:rFonts w:ascii="Arial Narrow" w:eastAsia="Times New Roman" w:hAnsi="Arial Narrow" w:cs="Arial"/>
                <w:sz w:val="20"/>
                <w:szCs w:val="20"/>
              </w:rPr>
              <w:t>Chair Person</w:t>
            </w:r>
          </w:p>
        </w:tc>
        <w:tc>
          <w:tcPr>
            <w:tcW w:w="1180" w:type="dxa"/>
            <w:vAlign w:val="center"/>
            <w:hideMark/>
          </w:tcPr>
          <w:p w14:paraId="7EE764A9"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 </w:t>
            </w:r>
          </w:p>
        </w:tc>
        <w:tc>
          <w:tcPr>
            <w:tcW w:w="818" w:type="dxa"/>
            <w:noWrap/>
            <w:vAlign w:val="bottom"/>
            <w:hideMark/>
          </w:tcPr>
          <w:p w14:paraId="0E0DA846" w14:textId="77777777" w:rsidR="008309FE" w:rsidRDefault="008309FE" w:rsidP="004F17EB">
            <w:pPr>
              <w:spacing w:after="0"/>
            </w:pPr>
          </w:p>
        </w:tc>
      </w:tr>
      <w:tr w:rsidR="008309FE" w14:paraId="35AAD3CF" w14:textId="77777777" w:rsidTr="004F17EB">
        <w:trPr>
          <w:trHeight w:val="255"/>
        </w:trPr>
        <w:tc>
          <w:tcPr>
            <w:tcW w:w="4900" w:type="dxa"/>
            <w:tcBorders>
              <w:top w:val="nil"/>
              <w:left w:val="single" w:sz="4" w:space="0" w:color="auto"/>
              <w:bottom w:val="single" w:sz="4" w:space="0" w:color="auto"/>
              <w:right w:val="single" w:sz="4" w:space="0" w:color="auto"/>
            </w:tcBorders>
            <w:hideMark/>
          </w:tcPr>
          <w:p w14:paraId="5BE9D204" w14:textId="77777777" w:rsidR="008309FE" w:rsidRPr="003F114B" w:rsidRDefault="008309FE" w:rsidP="004F17EB">
            <w:pPr>
              <w:spacing w:after="0" w:line="240" w:lineRule="auto"/>
              <w:ind w:firstLineChars="100" w:firstLine="200"/>
              <w:rPr>
                <w:rFonts w:ascii="Arial Narrow" w:eastAsia="Times New Roman" w:hAnsi="Arial Narrow" w:cs="Arial"/>
                <w:sz w:val="20"/>
                <w:szCs w:val="20"/>
              </w:rPr>
            </w:pPr>
            <w:r w:rsidRPr="003F114B">
              <w:rPr>
                <w:rFonts w:ascii="Arial Narrow" w:eastAsia="Times New Roman" w:hAnsi="Arial Narrow" w:cs="Arial"/>
                <w:sz w:val="20"/>
                <w:szCs w:val="20"/>
              </w:rPr>
              <w:t>Senior Counselor (Manager Equivalent)</w:t>
            </w:r>
          </w:p>
        </w:tc>
        <w:tc>
          <w:tcPr>
            <w:tcW w:w="1180" w:type="dxa"/>
            <w:vAlign w:val="center"/>
            <w:hideMark/>
          </w:tcPr>
          <w:p w14:paraId="342ADB6A"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 </w:t>
            </w:r>
          </w:p>
        </w:tc>
        <w:tc>
          <w:tcPr>
            <w:tcW w:w="818" w:type="dxa"/>
            <w:noWrap/>
            <w:vAlign w:val="bottom"/>
            <w:hideMark/>
          </w:tcPr>
          <w:p w14:paraId="6B3043ED" w14:textId="77777777" w:rsidR="008309FE" w:rsidRDefault="008309FE" w:rsidP="004F17EB">
            <w:pPr>
              <w:spacing w:after="0"/>
            </w:pPr>
          </w:p>
        </w:tc>
      </w:tr>
      <w:tr w:rsidR="008309FE" w14:paraId="63A582DD" w14:textId="77777777" w:rsidTr="004F17EB">
        <w:trPr>
          <w:trHeight w:val="255"/>
        </w:trPr>
        <w:tc>
          <w:tcPr>
            <w:tcW w:w="4900" w:type="dxa"/>
            <w:tcBorders>
              <w:top w:val="nil"/>
              <w:left w:val="single" w:sz="4" w:space="0" w:color="auto"/>
              <w:bottom w:val="single" w:sz="4" w:space="0" w:color="auto"/>
              <w:right w:val="single" w:sz="4" w:space="0" w:color="auto"/>
            </w:tcBorders>
            <w:hideMark/>
          </w:tcPr>
          <w:p w14:paraId="758C77A6" w14:textId="77777777" w:rsidR="008309FE" w:rsidRPr="003F114B" w:rsidRDefault="008309FE" w:rsidP="004F17EB">
            <w:pPr>
              <w:spacing w:after="0" w:line="240" w:lineRule="auto"/>
              <w:ind w:firstLineChars="100" w:firstLine="200"/>
              <w:rPr>
                <w:rFonts w:ascii="Arial Narrow" w:eastAsia="Times New Roman" w:hAnsi="Arial Narrow" w:cs="Arial"/>
                <w:sz w:val="20"/>
                <w:szCs w:val="20"/>
              </w:rPr>
            </w:pPr>
            <w:r w:rsidRPr="003F114B">
              <w:rPr>
                <w:rFonts w:ascii="Arial Narrow" w:eastAsia="Times New Roman" w:hAnsi="Arial Narrow" w:cs="Arial"/>
                <w:sz w:val="20"/>
                <w:szCs w:val="20"/>
              </w:rPr>
              <w:t>Lead Therapist</w:t>
            </w:r>
          </w:p>
        </w:tc>
        <w:tc>
          <w:tcPr>
            <w:tcW w:w="1180" w:type="dxa"/>
            <w:vAlign w:val="center"/>
            <w:hideMark/>
          </w:tcPr>
          <w:p w14:paraId="28D71823"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 </w:t>
            </w:r>
          </w:p>
        </w:tc>
        <w:tc>
          <w:tcPr>
            <w:tcW w:w="818" w:type="dxa"/>
            <w:noWrap/>
            <w:vAlign w:val="bottom"/>
            <w:hideMark/>
          </w:tcPr>
          <w:p w14:paraId="5EC5C1B7" w14:textId="77777777" w:rsidR="008309FE" w:rsidRDefault="008309FE" w:rsidP="004F17EB">
            <w:pPr>
              <w:spacing w:after="0"/>
            </w:pPr>
          </w:p>
        </w:tc>
      </w:tr>
      <w:tr w:rsidR="008309FE" w14:paraId="2F1290FE" w14:textId="77777777" w:rsidTr="004F17EB">
        <w:trPr>
          <w:trHeight w:val="255"/>
        </w:trPr>
        <w:tc>
          <w:tcPr>
            <w:tcW w:w="4900" w:type="dxa"/>
            <w:tcBorders>
              <w:top w:val="nil"/>
              <w:left w:val="single" w:sz="4" w:space="0" w:color="auto"/>
              <w:bottom w:val="single" w:sz="4" w:space="0" w:color="auto"/>
              <w:right w:val="single" w:sz="4" w:space="0" w:color="auto"/>
            </w:tcBorders>
            <w:hideMark/>
          </w:tcPr>
          <w:p w14:paraId="5F9A3C03" w14:textId="77777777" w:rsidR="008309FE" w:rsidRPr="003F114B" w:rsidRDefault="008309FE" w:rsidP="004F17EB">
            <w:pPr>
              <w:spacing w:after="0" w:line="240" w:lineRule="auto"/>
              <w:ind w:firstLineChars="100" w:firstLine="200"/>
              <w:rPr>
                <w:rFonts w:ascii="Arial Narrow" w:eastAsia="Times New Roman" w:hAnsi="Arial Narrow" w:cs="Arial"/>
                <w:sz w:val="20"/>
                <w:szCs w:val="20"/>
              </w:rPr>
            </w:pPr>
            <w:r w:rsidRPr="003F114B">
              <w:rPr>
                <w:rFonts w:ascii="Arial Narrow" w:eastAsia="Times New Roman" w:hAnsi="Arial Narrow" w:cs="Arial"/>
                <w:sz w:val="20"/>
                <w:szCs w:val="20"/>
              </w:rPr>
              <w:t>Accounting Assistant</w:t>
            </w:r>
          </w:p>
        </w:tc>
        <w:tc>
          <w:tcPr>
            <w:tcW w:w="1180" w:type="dxa"/>
            <w:vAlign w:val="center"/>
            <w:hideMark/>
          </w:tcPr>
          <w:p w14:paraId="3AFD363A"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 </w:t>
            </w:r>
          </w:p>
        </w:tc>
        <w:tc>
          <w:tcPr>
            <w:tcW w:w="818" w:type="dxa"/>
            <w:noWrap/>
            <w:vAlign w:val="bottom"/>
            <w:hideMark/>
          </w:tcPr>
          <w:p w14:paraId="1F162192" w14:textId="77777777" w:rsidR="008309FE" w:rsidRDefault="008309FE" w:rsidP="004F17EB">
            <w:pPr>
              <w:spacing w:after="0"/>
            </w:pPr>
          </w:p>
        </w:tc>
      </w:tr>
      <w:tr w:rsidR="008309FE" w14:paraId="2B2353E2" w14:textId="77777777" w:rsidTr="004F17EB">
        <w:trPr>
          <w:trHeight w:val="255"/>
        </w:trPr>
        <w:tc>
          <w:tcPr>
            <w:tcW w:w="4900" w:type="dxa"/>
            <w:tcBorders>
              <w:top w:val="nil"/>
              <w:left w:val="single" w:sz="4" w:space="0" w:color="auto"/>
              <w:bottom w:val="single" w:sz="4" w:space="0" w:color="auto"/>
              <w:right w:val="single" w:sz="4" w:space="0" w:color="auto"/>
            </w:tcBorders>
          </w:tcPr>
          <w:p w14:paraId="76512787" w14:textId="77777777" w:rsidR="008309FE" w:rsidRPr="003F114B" w:rsidRDefault="008309FE" w:rsidP="004F17EB">
            <w:pPr>
              <w:spacing w:after="0" w:line="240" w:lineRule="auto"/>
              <w:ind w:firstLineChars="100" w:firstLine="200"/>
              <w:rPr>
                <w:rFonts w:ascii="Arial Narrow" w:eastAsia="Times New Roman" w:hAnsi="Arial Narrow" w:cs="Arial"/>
                <w:sz w:val="20"/>
                <w:szCs w:val="20"/>
              </w:rPr>
            </w:pPr>
            <w:r w:rsidRPr="003F114B">
              <w:rPr>
                <w:rFonts w:ascii="Arial Narrow" w:eastAsia="Times New Roman" w:hAnsi="Arial Narrow" w:cs="Arial"/>
                <w:sz w:val="20"/>
                <w:szCs w:val="20"/>
              </w:rPr>
              <w:t>Urgent Care Coordinator</w:t>
            </w:r>
          </w:p>
        </w:tc>
        <w:tc>
          <w:tcPr>
            <w:tcW w:w="1180" w:type="dxa"/>
            <w:vAlign w:val="center"/>
          </w:tcPr>
          <w:p w14:paraId="22665C48"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 </w:t>
            </w:r>
          </w:p>
        </w:tc>
        <w:tc>
          <w:tcPr>
            <w:tcW w:w="818" w:type="dxa"/>
            <w:noWrap/>
            <w:vAlign w:val="bottom"/>
          </w:tcPr>
          <w:p w14:paraId="4BEF01C2" w14:textId="77777777" w:rsidR="008309FE" w:rsidRDefault="008309FE" w:rsidP="004F17EB">
            <w:pPr>
              <w:spacing w:after="0"/>
            </w:pPr>
          </w:p>
        </w:tc>
      </w:tr>
      <w:tr w:rsidR="008309FE" w14:paraId="1BD95FDC" w14:textId="77777777" w:rsidTr="004F17EB">
        <w:trPr>
          <w:trHeight w:val="255"/>
        </w:trPr>
        <w:tc>
          <w:tcPr>
            <w:tcW w:w="4900" w:type="dxa"/>
            <w:tcBorders>
              <w:top w:val="nil"/>
              <w:left w:val="single" w:sz="4" w:space="0" w:color="auto"/>
              <w:bottom w:val="single" w:sz="4" w:space="0" w:color="auto"/>
              <w:right w:val="single" w:sz="4" w:space="0" w:color="auto"/>
            </w:tcBorders>
          </w:tcPr>
          <w:p w14:paraId="0555C7DE" w14:textId="77777777" w:rsidR="008309FE" w:rsidRPr="003F114B" w:rsidRDefault="008309FE" w:rsidP="004F17EB">
            <w:pPr>
              <w:spacing w:after="0" w:line="240" w:lineRule="auto"/>
              <w:ind w:firstLineChars="100" w:firstLine="200"/>
              <w:rPr>
                <w:rFonts w:ascii="Arial Narrow" w:eastAsia="Times New Roman" w:hAnsi="Arial Narrow" w:cs="Arial"/>
                <w:sz w:val="20"/>
                <w:szCs w:val="20"/>
              </w:rPr>
            </w:pPr>
            <w:r w:rsidRPr="003F114B">
              <w:rPr>
                <w:rFonts w:ascii="Arial Narrow" w:eastAsia="Times New Roman" w:hAnsi="Arial Narrow" w:cs="Arial"/>
                <w:sz w:val="20"/>
                <w:szCs w:val="20"/>
              </w:rPr>
              <w:t>RN/LPN/Nurse Practitioner</w:t>
            </w:r>
          </w:p>
        </w:tc>
        <w:tc>
          <w:tcPr>
            <w:tcW w:w="1180" w:type="dxa"/>
            <w:vAlign w:val="center"/>
          </w:tcPr>
          <w:p w14:paraId="46E13D0E" w14:textId="77777777" w:rsidR="008309FE" w:rsidRDefault="008309FE" w:rsidP="004F17EB">
            <w:pPr>
              <w:spacing w:after="0" w:line="240" w:lineRule="auto"/>
              <w:rPr>
                <w:rFonts w:ascii="Arial Narrow" w:eastAsia="Times New Roman" w:hAnsi="Arial Narrow" w:cs="Arial"/>
                <w:sz w:val="20"/>
                <w:szCs w:val="20"/>
              </w:rPr>
            </w:pPr>
          </w:p>
        </w:tc>
        <w:tc>
          <w:tcPr>
            <w:tcW w:w="818" w:type="dxa"/>
            <w:noWrap/>
            <w:vAlign w:val="bottom"/>
          </w:tcPr>
          <w:p w14:paraId="49F01EC6" w14:textId="77777777" w:rsidR="008309FE" w:rsidRDefault="008309FE" w:rsidP="004F17EB">
            <w:pPr>
              <w:spacing w:after="0"/>
            </w:pPr>
          </w:p>
        </w:tc>
      </w:tr>
      <w:tr w:rsidR="008309FE" w14:paraId="0C6BC9F0" w14:textId="77777777" w:rsidTr="004F17EB">
        <w:trPr>
          <w:trHeight w:val="255"/>
        </w:trPr>
        <w:tc>
          <w:tcPr>
            <w:tcW w:w="4900" w:type="dxa"/>
            <w:tcBorders>
              <w:top w:val="nil"/>
              <w:left w:val="single" w:sz="4" w:space="0" w:color="auto"/>
              <w:bottom w:val="single" w:sz="4" w:space="0" w:color="auto"/>
              <w:right w:val="single" w:sz="4" w:space="0" w:color="auto"/>
            </w:tcBorders>
            <w:hideMark/>
          </w:tcPr>
          <w:p w14:paraId="7D3F2ACC" w14:textId="77777777" w:rsidR="008309FE" w:rsidRPr="003F114B" w:rsidRDefault="008309FE" w:rsidP="004F17EB">
            <w:pPr>
              <w:spacing w:after="0" w:line="240" w:lineRule="auto"/>
              <w:ind w:firstLineChars="100" w:firstLine="200"/>
              <w:rPr>
                <w:rFonts w:ascii="Arial Narrow" w:eastAsia="Times New Roman" w:hAnsi="Arial Narrow" w:cs="Arial"/>
                <w:sz w:val="20"/>
                <w:szCs w:val="20"/>
              </w:rPr>
            </w:pPr>
            <w:r w:rsidRPr="003F114B">
              <w:rPr>
                <w:rFonts w:ascii="Arial Narrow" w:eastAsia="Times New Roman" w:hAnsi="Arial Narrow" w:cs="Arial"/>
                <w:sz w:val="20"/>
                <w:szCs w:val="20"/>
              </w:rPr>
              <w:t>Referral Coordinator</w:t>
            </w:r>
          </w:p>
        </w:tc>
        <w:tc>
          <w:tcPr>
            <w:tcW w:w="1180" w:type="dxa"/>
            <w:vAlign w:val="center"/>
            <w:hideMark/>
          </w:tcPr>
          <w:p w14:paraId="7B59D6EE"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 </w:t>
            </w:r>
          </w:p>
        </w:tc>
        <w:tc>
          <w:tcPr>
            <w:tcW w:w="818" w:type="dxa"/>
            <w:noWrap/>
            <w:vAlign w:val="bottom"/>
            <w:hideMark/>
          </w:tcPr>
          <w:p w14:paraId="40976E35" w14:textId="77777777" w:rsidR="008309FE" w:rsidRDefault="008309FE" w:rsidP="004F17EB">
            <w:pPr>
              <w:spacing w:after="0"/>
            </w:pPr>
          </w:p>
        </w:tc>
      </w:tr>
      <w:tr w:rsidR="008309FE" w14:paraId="1C20E0D6" w14:textId="77777777" w:rsidTr="004F17EB">
        <w:trPr>
          <w:trHeight w:val="224"/>
        </w:trPr>
        <w:tc>
          <w:tcPr>
            <w:tcW w:w="4900" w:type="dxa"/>
            <w:tcBorders>
              <w:top w:val="nil"/>
              <w:left w:val="single" w:sz="4" w:space="0" w:color="auto"/>
              <w:bottom w:val="single" w:sz="4" w:space="0" w:color="auto"/>
              <w:right w:val="single" w:sz="4" w:space="0" w:color="auto"/>
            </w:tcBorders>
            <w:hideMark/>
          </w:tcPr>
          <w:p w14:paraId="1E2EB822" w14:textId="77777777" w:rsidR="008309FE" w:rsidRDefault="008309FE" w:rsidP="004F17EB">
            <w:pPr>
              <w:spacing w:after="0" w:line="240" w:lineRule="auto"/>
              <w:ind w:firstLineChars="100" w:firstLine="200"/>
              <w:rPr>
                <w:rFonts w:ascii="Arial Narrow" w:eastAsia="Times New Roman" w:hAnsi="Arial Narrow" w:cs="Arial"/>
                <w:sz w:val="20"/>
                <w:szCs w:val="20"/>
              </w:rPr>
            </w:pPr>
            <w:r>
              <w:rPr>
                <w:rFonts w:ascii="Arial Narrow" w:eastAsia="Times New Roman" w:hAnsi="Arial Narrow" w:cs="Arial"/>
                <w:sz w:val="20"/>
                <w:szCs w:val="20"/>
              </w:rPr>
              <w:t>Crisis Advocate</w:t>
            </w:r>
          </w:p>
        </w:tc>
        <w:tc>
          <w:tcPr>
            <w:tcW w:w="1180" w:type="dxa"/>
            <w:vAlign w:val="center"/>
            <w:hideMark/>
          </w:tcPr>
          <w:p w14:paraId="015AAFD2"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 </w:t>
            </w:r>
          </w:p>
        </w:tc>
        <w:tc>
          <w:tcPr>
            <w:tcW w:w="818" w:type="dxa"/>
            <w:noWrap/>
            <w:vAlign w:val="bottom"/>
            <w:hideMark/>
          </w:tcPr>
          <w:p w14:paraId="0F17B900" w14:textId="77777777" w:rsidR="008309FE" w:rsidRDefault="008309FE" w:rsidP="004F17EB">
            <w:pPr>
              <w:spacing w:after="0"/>
            </w:pPr>
          </w:p>
        </w:tc>
      </w:tr>
      <w:tr w:rsidR="008309FE" w14:paraId="272777CA" w14:textId="77777777" w:rsidTr="004F17EB">
        <w:trPr>
          <w:trHeight w:val="224"/>
        </w:trPr>
        <w:tc>
          <w:tcPr>
            <w:tcW w:w="4900" w:type="dxa"/>
            <w:tcBorders>
              <w:top w:val="nil"/>
              <w:left w:val="single" w:sz="4" w:space="0" w:color="auto"/>
              <w:bottom w:val="single" w:sz="4" w:space="0" w:color="auto"/>
              <w:right w:val="single" w:sz="4" w:space="0" w:color="auto"/>
            </w:tcBorders>
          </w:tcPr>
          <w:p w14:paraId="345E3AB0" w14:textId="77777777" w:rsidR="008309FE" w:rsidRDefault="008309FE" w:rsidP="004F17EB">
            <w:pPr>
              <w:spacing w:after="0" w:line="240" w:lineRule="auto"/>
              <w:ind w:firstLineChars="100" w:firstLine="200"/>
              <w:rPr>
                <w:rFonts w:ascii="Arial Narrow" w:eastAsia="Times New Roman" w:hAnsi="Arial Narrow" w:cs="Arial"/>
                <w:sz w:val="20"/>
                <w:szCs w:val="20"/>
              </w:rPr>
            </w:pPr>
            <w:proofErr w:type="spellStart"/>
            <w:r>
              <w:rPr>
                <w:rFonts w:ascii="Arial Narrow" w:eastAsia="Times New Roman" w:hAnsi="Arial Narrow" w:cs="Arial"/>
                <w:sz w:val="20"/>
                <w:szCs w:val="20"/>
              </w:rPr>
              <w:t>Psychometrist</w:t>
            </w:r>
            <w:proofErr w:type="spellEnd"/>
          </w:p>
        </w:tc>
        <w:tc>
          <w:tcPr>
            <w:tcW w:w="1180" w:type="dxa"/>
            <w:vAlign w:val="center"/>
          </w:tcPr>
          <w:p w14:paraId="1DFE31F7" w14:textId="77777777" w:rsidR="008309FE" w:rsidRDefault="008309FE" w:rsidP="004F17EB">
            <w:pPr>
              <w:spacing w:after="0" w:line="240" w:lineRule="auto"/>
              <w:rPr>
                <w:rFonts w:ascii="Arial Narrow" w:eastAsia="Times New Roman" w:hAnsi="Arial Narrow" w:cs="Arial"/>
                <w:sz w:val="20"/>
                <w:szCs w:val="20"/>
              </w:rPr>
            </w:pPr>
          </w:p>
        </w:tc>
        <w:tc>
          <w:tcPr>
            <w:tcW w:w="818" w:type="dxa"/>
            <w:noWrap/>
            <w:vAlign w:val="bottom"/>
          </w:tcPr>
          <w:p w14:paraId="3BCF9F85" w14:textId="77777777" w:rsidR="008309FE" w:rsidRDefault="008309FE" w:rsidP="004F17EB">
            <w:pPr>
              <w:spacing w:after="0"/>
            </w:pPr>
          </w:p>
        </w:tc>
      </w:tr>
      <w:tr w:rsidR="008309FE" w14:paraId="49D6B192" w14:textId="77777777" w:rsidTr="004F17EB">
        <w:trPr>
          <w:trHeight w:val="255"/>
        </w:trPr>
        <w:tc>
          <w:tcPr>
            <w:tcW w:w="4900" w:type="dxa"/>
            <w:tcBorders>
              <w:top w:val="nil"/>
              <w:left w:val="single" w:sz="4" w:space="0" w:color="auto"/>
              <w:bottom w:val="single" w:sz="4" w:space="0" w:color="auto"/>
              <w:right w:val="single" w:sz="4" w:space="0" w:color="auto"/>
            </w:tcBorders>
            <w:hideMark/>
          </w:tcPr>
          <w:p w14:paraId="302B40AC" w14:textId="77777777" w:rsidR="008309FE" w:rsidRDefault="008309FE" w:rsidP="004F17EB">
            <w:pPr>
              <w:spacing w:after="0" w:line="240" w:lineRule="auto"/>
              <w:ind w:firstLineChars="100" w:firstLine="200"/>
              <w:rPr>
                <w:rFonts w:ascii="Arial Narrow" w:eastAsia="Times New Roman" w:hAnsi="Arial Narrow" w:cs="Arial"/>
                <w:sz w:val="20"/>
                <w:szCs w:val="20"/>
              </w:rPr>
            </w:pPr>
            <w:r>
              <w:rPr>
                <w:rFonts w:ascii="Arial Narrow" w:eastAsia="Times New Roman" w:hAnsi="Arial Narrow" w:cs="Arial"/>
                <w:sz w:val="20"/>
                <w:szCs w:val="20"/>
              </w:rPr>
              <w:t>Clinical Referral Coordinator</w:t>
            </w:r>
          </w:p>
        </w:tc>
        <w:tc>
          <w:tcPr>
            <w:tcW w:w="1180" w:type="dxa"/>
            <w:vAlign w:val="center"/>
            <w:hideMark/>
          </w:tcPr>
          <w:p w14:paraId="065CDA7C"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 </w:t>
            </w:r>
          </w:p>
        </w:tc>
        <w:tc>
          <w:tcPr>
            <w:tcW w:w="818" w:type="dxa"/>
            <w:noWrap/>
            <w:vAlign w:val="bottom"/>
            <w:hideMark/>
          </w:tcPr>
          <w:p w14:paraId="33366BEA" w14:textId="77777777" w:rsidR="008309FE" w:rsidRDefault="008309FE" w:rsidP="004F17EB">
            <w:pPr>
              <w:spacing w:after="0"/>
            </w:pPr>
          </w:p>
        </w:tc>
      </w:tr>
      <w:tr w:rsidR="008309FE" w14:paraId="6FF4D44D" w14:textId="77777777" w:rsidTr="004F17EB">
        <w:trPr>
          <w:trHeight w:val="255"/>
        </w:trPr>
        <w:tc>
          <w:tcPr>
            <w:tcW w:w="4900" w:type="dxa"/>
            <w:tcBorders>
              <w:top w:val="nil"/>
              <w:left w:val="single" w:sz="4" w:space="0" w:color="auto"/>
              <w:bottom w:val="single" w:sz="4" w:space="0" w:color="auto"/>
              <w:right w:val="single" w:sz="4" w:space="0" w:color="auto"/>
            </w:tcBorders>
            <w:hideMark/>
          </w:tcPr>
          <w:p w14:paraId="4C670568" w14:textId="77777777" w:rsidR="008309FE" w:rsidRDefault="008309FE" w:rsidP="004F17EB">
            <w:pPr>
              <w:spacing w:after="0" w:line="240" w:lineRule="auto"/>
              <w:ind w:firstLineChars="100" w:firstLine="200"/>
              <w:rPr>
                <w:rFonts w:ascii="Arial Narrow" w:eastAsia="Times New Roman" w:hAnsi="Arial Narrow" w:cs="Arial"/>
                <w:sz w:val="20"/>
                <w:szCs w:val="20"/>
              </w:rPr>
            </w:pPr>
            <w:r>
              <w:rPr>
                <w:rFonts w:ascii="Arial Narrow" w:eastAsia="Times New Roman" w:hAnsi="Arial Narrow" w:cs="Arial"/>
                <w:sz w:val="20"/>
                <w:szCs w:val="20"/>
              </w:rPr>
              <w:t>Exercise Physiologist</w:t>
            </w:r>
          </w:p>
        </w:tc>
        <w:tc>
          <w:tcPr>
            <w:tcW w:w="1180" w:type="dxa"/>
            <w:vAlign w:val="center"/>
            <w:hideMark/>
          </w:tcPr>
          <w:p w14:paraId="274738AE"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 </w:t>
            </w:r>
          </w:p>
        </w:tc>
        <w:tc>
          <w:tcPr>
            <w:tcW w:w="818" w:type="dxa"/>
            <w:noWrap/>
            <w:vAlign w:val="bottom"/>
            <w:hideMark/>
          </w:tcPr>
          <w:p w14:paraId="72563324" w14:textId="77777777" w:rsidR="008309FE" w:rsidRDefault="008309FE" w:rsidP="004F17EB">
            <w:pPr>
              <w:spacing w:after="0"/>
            </w:pPr>
          </w:p>
        </w:tc>
      </w:tr>
      <w:tr w:rsidR="008309FE" w14:paraId="27DFB17F" w14:textId="77777777" w:rsidTr="004F17EB">
        <w:trPr>
          <w:trHeight w:val="255"/>
        </w:trPr>
        <w:tc>
          <w:tcPr>
            <w:tcW w:w="4900" w:type="dxa"/>
            <w:tcBorders>
              <w:top w:val="nil"/>
              <w:left w:val="single" w:sz="4" w:space="0" w:color="auto"/>
              <w:bottom w:val="single" w:sz="4" w:space="0" w:color="auto"/>
              <w:right w:val="single" w:sz="4" w:space="0" w:color="auto"/>
            </w:tcBorders>
            <w:hideMark/>
          </w:tcPr>
          <w:p w14:paraId="1E81814A" w14:textId="77777777" w:rsidR="008309FE" w:rsidRDefault="008309FE" w:rsidP="004F17EB">
            <w:pPr>
              <w:spacing w:after="0" w:line="240" w:lineRule="auto"/>
              <w:ind w:firstLineChars="100" w:firstLine="200"/>
              <w:rPr>
                <w:rFonts w:ascii="Arial Narrow" w:eastAsia="Times New Roman" w:hAnsi="Arial Narrow" w:cs="Arial"/>
                <w:sz w:val="20"/>
                <w:szCs w:val="20"/>
              </w:rPr>
            </w:pPr>
            <w:r w:rsidRPr="003F114B">
              <w:rPr>
                <w:rFonts w:ascii="Arial Narrow" w:eastAsia="Times New Roman" w:hAnsi="Arial Narrow" w:cs="Arial"/>
                <w:sz w:val="20"/>
                <w:szCs w:val="20"/>
              </w:rPr>
              <w:t>QI Coordinator</w:t>
            </w:r>
          </w:p>
        </w:tc>
        <w:tc>
          <w:tcPr>
            <w:tcW w:w="1180" w:type="dxa"/>
            <w:vAlign w:val="center"/>
            <w:hideMark/>
          </w:tcPr>
          <w:p w14:paraId="6949BC56"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 </w:t>
            </w:r>
          </w:p>
        </w:tc>
        <w:tc>
          <w:tcPr>
            <w:tcW w:w="818" w:type="dxa"/>
            <w:noWrap/>
            <w:vAlign w:val="bottom"/>
            <w:hideMark/>
          </w:tcPr>
          <w:p w14:paraId="4CCB21E2" w14:textId="77777777" w:rsidR="008309FE" w:rsidRDefault="008309FE" w:rsidP="004F17EB">
            <w:pPr>
              <w:spacing w:after="0"/>
            </w:pPr>
          </w:p>
        </w:tc>
      </w:tr>
      <w:tr w:rsidR="008309FE" w14:paraId="2D7D4B7B" w14:textId="77777777" w:rsidTr="004F17EB">
        <w:trPr>
          <w:trHeight w:val="255"/>
        </w:trPr>
        <w:tc>
          <w:tcPr>
            <w:tcW w:w="4900" w:type="dxa"/>
            <w:tcBorders>
              <w:top w:val="nil"/>
              <w:left w:val="single" w:sz="4" w:space="0" w:color="auto"/>
              <w:bottom w:val="single" w:sz="4" w:space="0" w:color="auto"/>
              <w:right w:val="single" w:sz="4" w:space="0" w:color="auto"/>
            </w:tcBorders>
          </w:tcPr>
          <w:p w14:paraId="4BA9192C" w14:textId="77777777" w:rsidR="008309FE" w:rsidRDefault="008309FE" w:rsidP="004F17EB">
            <w:pPr>
              <w:spacing w:after="0" w:line="240" w:lineRule="auto"/>
              <w:ind w:firstLineChars="100" w:firstLine="200"/>
              <w:rPr>
                <w:rFonts w:ascii="Arial Narrow" w:eastAsia="Times New Roman" w:hAnsi="Arial Narrow" w:cs="Arial"/>
                <w:sz w:val="20"/>
                <w:szCs w:val="20"/>
              </w:rPr>
            </w:pPr>
            <w:r>
              <w:rPr>
                <w:rFonts w:ascii="Arial Narrow" w:eastAsia="Times New Roman" w:hAnsi="Arial Narrow" w:cs="Arial"/>
                <w:sz w:val="20"/>
                <w:szCs w:val="20"/>
              </w:rPr>
              <w:t>Referral Coordinator</w:t>
            </w:r>
          </w:p>
        </w:tc>
        <w:tc>
          <w:tcPr>
            <w:tcW w:w="1180" w:type="dxa"/>
            <w:vAlign w:val="center"/>
          </w:tcPr>
          <w:p w14:paraId="31378421" w14:textId="77777777" w:rsidR="008309FE" w:rsidRDefault="008309FE" w:rsidP="004F17EB">
            <w:pPr>
              <w:spacing w:after="0" w:line="240" w:lineRule="auto"/>
              <w:rPr>
                <w:rFonts w:ascii="Arial Narrow" w:eastAsia="Times New Roman" w:hAnsi="Arial Narrow" w:cs="Arial"/>
                <w:sz w:val="20"/>
                <w:szCs w:val="20"/>
              </w:rPr>
            </w:pPr>
          </w:p>
        </w:tc>
        <w:tc>
          <w:tcPr>
            <w:tcW w:w="818" w:type="dxa"/>
            <w:noWrap/>
            <w:vAlign w:val="bottom"/>
          </w:tcPr>
          <w:p w14:paraId="39D4A2FB" w14:textId="77777777" w:rsidR="008309FE" w:rsidRDefault="008309FE" w:rsidP="004F17EB">
            <w:pPr>
              <w:spacing w:after="0"/>
            </w:pPr>
          </w:p>
        </w:tc>
      </w:tr>
    </w:tbl>
    <w:p w14:paraId="3AC56E6C" w14:textId="77777777" w:rsidR="008309FE" w:rsidRDefault="008309FE" w:rsidP="008309FE"/>
    <w:p w14:paraId="4329FCAD" w14:textId="77777777" w:rsidR="008309FE" w:rsidRDefault="008309FE" w:rsidP="008309FE">
      <w:r>
        <w:br w:type="page"/>
      </w:r>
    </w:p>
    <w:tbl>
      <w:tblPr>
        <w:tblW w:w="8180" w:type="dxa"/>
        <w:tblInd w:w="98" w:type="dxa"/>
        <w:tblLook w:val="04A0" w:firstRow="1" w:lastRow="0" w:firstColumn="1" w:lastColumn="0" w:noHBand="0" w:noVBand="1"/>
      </w:tblPr>
      <w:tblGrid>
        <w:gridCol w:w="4138"/>
        <w:gridCol w:w="1048"/>
        <w:gridCol w:w="1230"/>
        <w:gridCol w:w="773"/>
        <w:gridCol w:w="991"/>
      </w:tblGrid>
      <w:tr w:rsidR="008309FE" w14:paraId="787E9D4A" w14:textId="77777777" w:rsidTr="004F17EB">
        <w:trPr>
          <w:trHeight w:val="735"/>
        </w:trPr>
        <w:tc>
          <w:tcPr>
            <w:tcW w:w="8180" w:type="dxa"/>
            <w:gridSpan w:val="5"/>
            <w:tcBorders>
              <w:top w:val="single" w:sz="8" w:space="0" w:color="auto"/>
              <w:left w:val="single" w:sz="8" w:space="0" w:color="auto"/>
              <w:bottom w:val="single" w:sz="8" w:space="0" w:color="auto"/>
              <w:right w:val="single" w:sz="8" w:space="0" w:color="auto"/>
            </w:tcBorders>
            <w:vAlign w:val="center"/>
            <w:hideMark/>
          </w:tcPr>
          <w:p w14:paraId="3CCF51B7" w14:textId="77777777" w:rsidR="008309FE" w:rsidRDefault="008309FE" w:rsidP="004F17EB">
            <w:pPr>
              <w:spacing w:after="0" w:line="240" w:lineRule="auto"/>
              <w:rPr>
                <w:rFonts w:ascii="Arial Narrow" w:eastAsia="Times New Roman" w:hAnsi="Arial Narrow" w:cs="Arial"/>
                <w:b/>
                <w:bCs/>
                <w:sz w:val="28"/>
                <w:szCs w:val="28"/>
              </w:rPr>
            </w:pPr>
            <w:r>
              <w:rPr>
                <w:rFonts w:ascii="Arial Narrow" w:eastAsia="Times New Roman" w:hAnsi="Arial Narrow" w:cs="Arial"/>
                <w:b/>
                <w:bCs/>
                <w:sz w:val="28"/>
                <w:szCs w:val="28"/>
              </w:rPr>
              <w:lastRenderedPageBreak/>
              <w:t>Indicate the amount of benefits allocated per position for a full-time equivalent (NA168 to NA181)</w:t>
            </w:r>
          </w:p>
        </w:tc>
      </w:tr>
      <w:tr w:rsidR="008309FE" w14:paraId="09AA7DD9" w14:textId="77777777" w:rsidTr="004F17EB">
        <w:trPr>
          <w:trHeight w:val="270"/>
        </w:trPr>
        <w:tc>
          <w:tcPr>
            <w:tcW w:w="4138" w:type="dxa"/>
            <w:tcBorders>
              <w:top w:val="nil"/>
              <w:left w:val="single" w:sz="8" w:space="0" w:color="auto"/>
              <w:bottom w:val="single" w:sz="8" w:space="0" w:color="auto"/>
              <w:right w:val="single" w:sz="8" w:space="0" w:color="auto"/>
            </w:tcBorders>
            <w:noWrap/>
            <w:vAlign w:val="bottom"/>
            <w:hideMark/>
          </w:tcPr>
          <w:p w14:paraId="2C65087C" w14:textId="77777777" w:rsidR="008309FE" w:rsidRDefault="008309FE" w:rsidP="004F17EB">
            <w:pPr>
              <w:spacing w:after="0" w:line="240" w:lineRule="auto"/>
              <w:rPr>
                <w:rFonts w:ascii="Arial Narrow" w:eastAsia="Times New Roman" w:hAnsi="Arial Narrow" w:cs="Arial"/>
                <w:b/>
                <w:bCs/>
                <w:sz w:val="20"/>
                <w:szCs w:val="20"/>
              </w:rPr>
            </w:pPr>
            <w:r>
              <w:rPr>
                <w:rFonts w:ascii="Arial Narrow" w:eastAsia="Times New Roman" w:hAnsi="Arial Narrow" w:cs="Arial"/>
                <w:b/>
                <w:bCs/>
                <w:sz w:val="20"/>
                <w:szCs w:val="20"/>
              </w:rPr>
              <w:t xml:space="preserve"> </w:t>
            </w:r>
          </w:p>
        </w:tc>
        <w:tc>
          <w:tcPr>
            <w:tcW w:w="1048" w:type="dxa"/>
            <w:tcBorders>
              <w:top w:val="nil"/>
              <w:left w:val="nil"/>
              <w:bottom w:val="single" w:sz="8" w:space="0" w:color="auto"/>
              <w:right w:val="single" w:sz="8" w:space="0" w:color="auto"/>
            </w:tcBorders>
            <w:noWrap/>
            <w:vAlign w:val="center"/>
            <w:hideMark/>
          </w:tcPr>
          <w:p w14:paraId="3B034667" w14:textId="77777777" w:rsidR="008309FE" w:rsidRDefault="008309FE" w:rsidP="004F17EB">
            <w:pPr>
              <w:spacing w:after="0" w:line="240" w:lineRule="auto"/>
              <w:jc w:val="center"/>
              <w:rPr>
                <w:rFonts w:ascii="Arial Narrow" w:eastAsia="Times New Roman" w:hAnsi="Arial Narrow" w:cs="Arial"/>
                <w:b/>
                <w:bCs/>
                <w:sz w:val="20"/>
                <w:szCs w:val="20"/>
              </w:rPr>
            </w:pPr>
            <w:r>
              <w:rPr>
                <w:rFonts w:ascii="Arial Narrow" w:eastAsia="Times New Roman" w:hAnsi="Arial Narrow" w:cs="Arial"/>
                <w:b/>
                <w:bCs/>
                <w:sz w:val="20"/>
                <w:szCs w:val="20"/>
              </w:rPr>
              <w:t>Mean</w:t>
            </w:r>
          </w:p>
        </w:tc>
        <w:tc>
          <w:tcPr>
            <w:tcW w:w="1230" w:type="dxa"/>
            <w:tcBorders>
              <w:top w:val="nil"/>
              <w:left w:val="nil"/>
              <w:bottom w:val="single" w:sz="8" w:space="0" w:color="auto"/>
              <w:right w:val="single" w:sz="8" w:space="0" w:color="auto"/>
            </w:tcBorders>
            <w:noWrap/>
            <w:vAlign w:val="center"/>
            <w:hideMark/>
          </w:tcPr>
          <w:p w14:paraId="07B0B098" w14:textId="77777777" w:rsidR="008309FE" w:rsidRDefault="008309FE" w:rsidP="004F17EB">
            <w:pPr>
              <w:spacing w:after="0" w:line="240" w:lineRule="auto"/>
              <w:jc w:val="center"/>
              <w:rPr>
                <w:rFonts w:ascii="Arial Narrow" w:eastAsia="Times New Roman" w:hAnsi="Arial Narrow" w:cs="Arial"/>
                <w:b/>
                <w:bCs/>
                <w:sz w:val="20"/>
                <w:szCs w:val="20"/>
              </w:rPr>
            </w:pPr>
            <w:r>
              <w:rPr>
                <w:rFonts w:ascii="Arial Narrow" w:eastAsia="Times New Roman" w:hAnsi="Arial Narrow" w:cs="Arial"/>
                <w:b/>
                <w:bCs/>
                <w:sz w:val="20"/>
                <w:szCs w:val="20"/>
              </w:rPr>
              <w:t>Max</w:t>
            </w:r>
          </w:p>
        </w:tc>
        <w:tc>
          <w:tcPr>
            <w:tcW w:w="773" w:type="dxa"/>
            <w:tcBorders>
              <w:top w:val="nil"/>
              <w:left w:val="nil"/>
              <w:bottom w:val="single" w:sz="8" w:space="0" w:color="auto"/>
              <w:right w:val="single" w:sz="8" w:space="0" w:color="auto"/>
            </w:tcBorders>
            <w:noWrap/>
            <w:vAlign w:val="center"/>
            <w:hideMark/>
          </w:tcPr>
          <w:p w14:paraId="20735C29" w14:textId="77777777" w:rsidR="008309FE" w:rsidRDefault="008309FE" w:rsidP="004F17EB">
            <w:pPr>
              <w:spacing w:after="0" w:line="240" w:lineRule="auto"/>
              <w:jc w:val="center"/>
              <w:rPr>
                <w:rFonts w:ascii="Arial Narrow" w:eastAsia="Times New Roman" w:hAnsi="Arial Narrow" w:cs="Arial"/>
                <w:b/>
                <w:bCs/>
                <w:sz w:val="20"/>
                <w:szCs w:val="20"/>
              </w:rPr>
            </w:pPr>
            <w:r>
              <w:rPr>
                <w:rFonts w:ascii="Arial Narrow" w:eastAsia="Times New Roman" w:hAnsi="Arial Narrow" w:cs="Arial"/>
                <w:b/>
                <w:bCs/>
                <w:sz w:val="20"/>
                <w:szCs w:val="20"/>
              </w:rPr>
              <w:t>Min</w:t>
            </w:r>
          </w:p>
        </w:tc>
        <w:tc>
          <w:tcPr>
            <w:tcW w:w="991" w:type="dxa"/>
            <w:tcBorders>
              <w:top w:val="nil"/>
              <w:left w:val="nil"/>
              <w:bottom w:val="single" w:sz="8" w:space="0" w:color="auto"/>
              <w:right w:val="single" w:sz="8" w:space="0" w:color="auto"/>
            </w:tcBorders>
            <w:noWrap/>
            <w:vAlign w:val="center"/>
            <w:hideMark/>
          </w:tcPr>
          <w:p w14:paraId="04A3596E" w14:textId="77777777" w:rsidR="008309FE" w:rsidRDefault="008309FE" w:rsidP="004F17EB">
            <w:pPr>
              <w:spacing w:after="0" w:line="240" w:lineRule="auto"/>
              <w:jc w:val="center"/>
              <w:rPr>
                <w:rFonts w:ascii="Arial Narrow" w:eastAsia="Times New Roman" w:hAnsi="Arial Narrow" w:cs="Arial"/>
                <w:b/>
                <w:bCs/>
                <w:sz w:val="20"/>
                <w:szCs w:val="20"/>
              </w:rPr>
            </w:pPr>
            <w:r>
              <w:rPr>
                <w:rFonts w:ascii="Arial Narrow" w:eastAsia="Times New Roman" w:hAnsi="Arial Narrow" w:cs="Arial"/>
                <w:b/>
                <w:bCs/>
                <w:sz w:val="20"/>
                <w:szCs w:val="20"/>
              </w:rPr>
              <w:t>Count</w:t>
            </w:r>
          </w:p>
        </w:tc>
      </w:tr>
      <w:tr w:rsidR="008309FE" w14:paraId="6B6F39CB" w14:textId="77777777" w:rsidTr="004F17EB">
        <w:trPr>
          <w:trHeight w:val="270"/>
        </w:trPr>
        <w:tc>
          <w:tcPr>
            <w:tcW w:w="4138" w:type="dxa"/>
            <w:tcBorders>
              <w:top w:val="nil"/>
              <w:left w:val="single" w:sz="8" w:space="0" w:color="auto"/>
              <w:bottom w:val="single" w:sz="8" w:space="0" w:color="auto"/>
              <w:right w:val="single" w:sz="8" w:space="0" w:color="auto"/>
            </w:tcBorders>
            <w:noWrap/>
            <w:vAlign w:val="bottom"/>
            <w:hideMark/>
          </w:tcPr>
          <w:p w14:paraId="6CAA99BD"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Director</w:t>
            </w:r>
          </w:p>
        </w:tc>
        <w:tc>
          <w:tcPr>
            <w:tcW w:w="1048" w:type="dxa"/>
            <w:tcBorders>
              <w:top w:val="nil"/>
              <w:left w:val="nil"/>
              <w:bottom w:val="single" w:sz="8" w:space="0" w:color="auto"/>
              <w:right w:val="single" w:sz="8" w:space="0" w:color="auto"/>
            </w:tcBorders>
            <w:noWrap/>
            <w:vAlign w:val="bottom"/>
            <w:hideMark/>
          </w:tcPr>
          <w:p w14:paraId="67D8D26E"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$2,119</w:t>
            </w:r>
          </w:p>
        </w:tc>
        <w:tc>
          <w:tcPr>
            <w:tcW w:w="1230" w:type="dxa"/>
            <w:tcBorders>
              <w:top w:val="nil"/>
              <w:left w:val="nil"/>
              <w:bottom w:val="single" w:sz="8" w:space="0" w:color="auto"/>
              <w:right w:val="single" w:sz="8" w:space="0" w:color="auto"/>
            </w:tcBorders>
            <w:noWrap/>
            <w:vAlign w:val="bottom"/>
            <w:hideMark/>
          </w:tcPr>
          <w:p w14:paraId="040DC006"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$19,741</w:t>
            </w:r>
          </w:p>
        </w:tc>
        <w:tc>
          <w:tcPr>
            <w:tcW w:w="773" w:type="dxa"/>
            <w:tcBorders>
              <w:top w:val="nil"/>
              <w:left w:val="nil"/>
              <w:bottom w:val="single" w:sz="8" w:space="0" w:color="auto"/>
              <w:right w:val="single" w:sz="8" w:space="0" w:color="auto"/>
            </w:tcBorders>
            <w:noWrap/>
            <w:vAlign w:val="bottom"/>
            <w:hideMark/>
          </w:tcPr>
          <w:p w14:paraId="1E8C5589"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$200</w:t>
            </w:r>
          </w:p>
        </w:tc>
        <w:tc>
          <w:tcPr>
            <w:tcW w:w="991" w:type="dxa"/>
            <w:tcBorders>
              <w:top w:val="nil"/>
              <w:left w:val="nil"/>
              <w:bottom w:val="single" w:sz="8" w:space="0" w:color="auto"/>
              <w:right w:val="single" w:sz="8" w:space="0" w:color="auto"/>
            </w:tcBorders>
            <w:noWrap/>
            <w:vAlign w:val="bottom"/>
            <w:hideMark/>
          </w:tcPr>
          <w:p w14:paraId="08BA3AD2"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271</w:t>
            </w:r>
          </w:p>
        </w:tc>
      </w:tr>
      <w:tr w:rsidR="008309FE" w14:paraId="5E085F91" w14:textId="77777777" w:rsidTr="004F17EB">
        <w:trPr>
          <w:trHeight w:val="270"/>
        </w:trPr>
        <w:tc>
          <w:tcPr>
            <w:tcW w:w="4138" w:type="dxa"/>
            <w:tcBorders>
              <w:top w:val="nil"/>
              <w:left w:val="single" w:sz="8" w:space="0" w:color="auto"/>
              <w:bottom w:val="single" w:sz="8" w:space="0" w:color="auto"/>
              <w:right w:val="single" w:sz="8" w:space="0" w:color="auto"/>
            </w:tcBorders>
            <w:noWrap/>
            <w:vAlign w:val="bottom"/>
            <w:hideMark/>
          </w:tcPr>
          <w:p w14:paraId="250900BB"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Assistant/Associate Director</w:t>
            </w:r>
          </w:p>
        </w:tc>
        <w:tc>
          <w:tcPr>
            <w:tcW w:w="1048" w:type="dxa"/>
            <w:tcBorders>
              <w:top w:val="nil"/>
              <w:left w:val="nil"/>
              <w:bottom w:val="single" w:sz="8" w:space="0" w:color="auto"/>
              <w:right w:val="single" w:sz="8" w:space="0" w:color="auto"/>
            </w:tcBorders>
            <w:noWrap/>
            <w:vAlign w:val="bottom"/>
            <w:hideMark/>
          </w:tcPr>
          <w:p w14:paraId="656DD3A2"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$1,639</w:t>
            </w:r>
          </w:p>
        </w:tc>
        <w:tc>
          <w:tcPr>
            <w:tcW w:w="1230" w:type="dxa"/>
            <w:tcBorders>
              <w:top w:val="nil"/>
              <w:left w:val="nil"/>
              <w:bottom w:val="single" w:sz="8" w:space="0" w:color="auto"/>
              <w:right w:val="single" w:sz="8" w:space="0" w:color="auto"/>
            </w:tcBorders>
            <w:noWrap/>
            <w:vAlign w:val="bottom"/>
            <w:hideMark/>
          </w:tcPr>
          <w:p w14:paraId="415CD58D"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$6,200</w:t>
            </w:r>
          </w:p>
        </w:tc>
        <w:tc>
          <w:tcPr>
            <w:tcW w:w="773" w:type="dxa"/>
            <w:tcBorders>
              <w:top w:val="nil"/>
              <w:left w:val="nil"/>
              <w:bottom w:val="single" w:sz="8" w:space="0" w:color="auto"/>
              <w:right w:val="single" w:sz="8" w:space="0" w:color="auto"/>
            </w:tcBorders>
            <w:noWrap/>
            <w:vAlign w:val="bottom"/>
            <w:hideMark/>
          </w:tcPr>
          <w:p w14:paraId="21796B0D"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 xml:space="preserve">$300 </w:t>
            </w:r>
          </w:p>
        </w:tc>
        <w:tc>
          <w:tcPr>
            <w:tcW w:w="991" w:type="dxa"/>
            <w:tcBorders>
              <w:top w:val="nil"/>
              <w:left w:val="nil"/>
              <w:bottom w:val="single" w:sz="8" w:space="0" w:color="auto"/>
              <w:right w:val="single" w:sz="8" w:space="0" w:color="auto"/>
            </w:tcBorders>
            <w:noWrap/>
            <w:vAlign w:val="bottom"/>
            <w:hideMark/>
          </w:tcPr>
          <w:p w14:paraId="4A0C899E"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120</w:t>
            </w:r>
          </w:p>
        </w:tc>
      </w:tr>
      <w:tr w:rsidR="008309FE" w14:paraId="11702CC5" w14:textId="77777777" w:rsidTr="004F17EB">
        <w:trPr>
          <w:trHeight w:val="270"/>
        </w:trPr>
        <w:tc>
          <w:tcPr>
            <w:tcW w:w="4138" w:type="dxa"/>
            <w:tcBorders>
              <w:top w:val="nil"/>
              <w:left w:val="single" w:sz="8" w:space="0" w:color="auto"/>
              <w:bottom w:val="single" w:sz="8" w:space="0" w:color="auto"/>
              <w:right w:val="single" w:sz="8" w:space="0" w:color="auto"/>
            </w:tcBorders>
            <w:noWrap/>
            <w:vAlign w:val="bottom"/>
            <w:hideMark/>
          </w:tcPr>
          <w:p w14:paraId="02473078"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Training Director</w:t>
            </w:r>
          </w:p>
        </w:tc>
        <w:tc>
          <w:tcPr>
            <w:tcW w:w="1048" w:type="dxa"/>
            <w:tcBorders>
              <w:top w:val="nil"/>
              <w:left w:val="nil"/>
              <w:bottom w:val="single" w:sz="8" w:space="0" w:color="auto"/>
              <w:right w:val="single" w:sz="8" w:space="0" w:color="auto"/>
            </w:tcBorders>
            <w:noWrap/>
            <w:vAlign w:val="bottom"/>
            <w:hideMark/>
          </w:tcPr>
          <w:p w14:paraId="001B2990"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$1,584</w:t>
            </w:r>
          </w:p>
        </w:tc>
        <w:tc>
          <w:tcPr>
            <w:tcW w:w="1230" w:type="dxa"/>
            <w:tcBorders>
              <w:top w:val="nil"/>
              <w:left w:val="nil"/>
              <w:bottom w:val="single" w:sz="8" w:space="0" w:color="auto"/>
              <w:right w:val="single" w:sz="8" w:space="0" w:color="auto"/>
            </w:tcBorders>
            <w:noWrap/>
            <w:vAlign w:val="bottom"/>
            <w:hideMark/>
          </w:tcPr>
          <w:p w14:paraId="2D16351C"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$3,897</w:t>
            </w:r>
          </w:p>
        </w:tc>
        <w:tc>
          <w:tcPr>
            <w:tcW w:w="773" w:type="dxa"/>
            <w:tcBorders>
              <w:top w:val="nil"/>
              <w:left w:val="nil"/>
              <w:bottom w:val="single" w:sz="8" w:space="0" w:color="auto"/>
              <w:right w:val="single" w:sz="8" w:space="0" w:color="auto"/>
            </w:tcBorders>
            <w:noWrap/>
            <w:vAlign w:val="bottom"/>
            <w:hideMark/>
          </w:tcPr>
          <w:p w14:paraId="48003BB2"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 xml:space="preserve">$250 </w:t>
            </w:r>
          </w:p>
        </w:tc>
        <w:tc>
          <w:tcPr>
            <w:tcW w:w="991" w:type="dxa"/>
            <w:tcBorders>
              <w:top w:val="nil"/>
              <w:left w:val="nil"/>
              <w:bottom w:val="single" w:sz="8" w:space="0" w:color="auto"/>
              <w:right w:val="single" w:sz="8" w:space="0" w:color="auto"/>
            </w:tcBorders>
            <w:noWrap/>
            <w:vAlign w:val="bottom"/>
            <w:hideMark/>
          </w:tcPr>
          <w:p w14:paraId="4BFF0503"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109</w:t>
            </w:r>
          </w:p>
        </w:tc>
      </w:tr>
      <w:tr w:rsidR="008309FE" w14:paraId="5EC9F312" w14:textId="77777777" w:rsidTr="004F17EB">
        <w:trPr>
          <w:trHeight w:val="270"/>
        </w:trPr>
        <w:tc>
          <w:tcPr>
            <w:tcW w:w="4138" w:type="dxa"/>
            <w:tcBorders>
              <w:top w:val="nil"/>
              <w:left w:val="single" w:sz="8" w:space="0" w:color="auto"/>
              <w:bottom w:val="single" w:sz="8" w:space="0" w:color="auto"/>
              <w:right w:val="single" w:sz="8" w:space="0" w:color="auto"/>
            </w:tcBorders>
            <w:noWrap/>
            <w:vAlign w:val="bottom"/>
            <w:hideMark/>
          </w:tcPr>
          <w:p w14:paraId="17722B87"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Professional Staff</w:t>
            </w:r>
          </w:p>
        </w:tc>
        <w:tc>
          <w:tcPr>
            <w:tcW w:w="1048" w:type="dxa"/>
            <w:tcBorders>
              <w:top w:val="nil"/>
              <w:left w:val="nil"/>
              <w:bottom w:val="single" w:sz="8" w:space="0" w:color="auto"/>
              <w:right w:val="single" w:sz="8" w:space="0" w:color="auto"/>
            </w:tcBorders>
            <w:noWrap/>
            <w:vAlign w:val="bottom"/>
            <w:hideMark/>
          </w:tcPr>
          <w:p w14:paraId="11FCA918"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$1,211</w:t>
            </w:r>
          </w:p>
        </w:tc>
        <w:tc>
          <w:tcPr>
            <w:tcW w:w="1230" w:type="dxa"/>
            <w:tcBorders>
              <w:top w:val="nil"/>
              <w:left w:val="nil"/>
              <w:bottom w:val="single" w:sz="8" w:space="0" w:color="auto"/>
              <w:right w:val="single" w:sz="8" w:space="0" w:color="auto"/>
            </w:tcBorders>
            <w:noWrap/>
            <w:vAlign w:val="bottom"/>
            <w:hideMark/>
          </w:tcPr>
          <w:p w14:paraId="24EFC966"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$20,000</w:t>
            </w:r>
          </w:p>
        </w:tc>
        <w:tc>
          <w:tcPr>
            <w:tcW w:w="773" w:type="dxa"/>
            <w:tcBorders>
              <w:top w:val="nil"/>
              <w:left w:val="nil"/>
              <w:bottom w:val="single" w:sz="8" w:space="0" w:color="auto"/>
              <w:right w:val="single" w:sz="8" w:space="0" w:color="auto"/>
            </w:tcBorders>
            <w:noWrap/>
            <w:vAlign w:val="bottom"/>
            <w:hideMark/>
          </w:tcPr>
          <w:p w14:paraId="1E0E1311"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 xml:space="preserve">$150 </w:t>
            </w:r>
          </w:p>
        </w:tc>
        <w:tc>
          <w:tcPr>
            <w:tcW w:w="991" w:type="dxa"/>
            <w:tcBorders>
              <w:top w:val="nil"/>
              <w:left w:val="nil"/>
              <w:bottom w:val="single" w:sz="8" w:space="0" w:color="auto"/>
              <w:right w:val="single" w:sz="8" w:space="0" w:color="auto"/>
            </w:tcBorders>
            <w:noWrap/>
            <w:vAlign w:val="bottom"/>
            <w:hideMark/>
          </w:tcPr>
          <w:p w14:paraId="1CFE31D1"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236</w:t>
            </w:r>
          </w:p>
        </w:tc>
      </w:tr>
      <w:tr w:rsidR="008309FE" w14:paraId="6B5687A5" w14:textId="77777777" w:rsidTr="004F17EB">
        <w:trPr>
          <w:trHeight w:val="270"/>
        </w:trPr>
        <w:tc>
          <w:tcPr>
            <w:tcW w:w="4138" w:type="dxa"/>
            <w:tcBorders>
              <w:top w:val="nil"/>
              <w:left w:val="single" w:sz="8" w:space="0" w:color="auto"/>
              <w:bottom w:val="single" w:sz="8" w:space="0" w:color="auto"/>
              <w:right w:val="single" w:sz="8" w:space="0" w:color="auto"/>
            </w:tcBorders>
            <w:noWrap/>
            <w:vAlign w:val="bottom"/>
            <w:hideMark/>
          </w:tcPr>
          <w:p w14:paraId="047ED2B5"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Coordinator</w:t>
            </w:r>
          </w:p>
        </w:tc>
        <w:tc>
          <w:tcPr>
            <w:tcW w:w="1048" w:type="dxa"/>
            <w:tcBorders>
              <w:top w:val="nil"/>
              <w:left w:val="nil"/>
              <w:bottom w:val="single" w:sz="8" w:space="0" w:color="auto"/>
              <w:right w:val="single" w:sz="8" w:space="0" w:color="auto"/>
            </w:tcBorders>
            <w:noWrap/>
            <w:vAlign w:val="bottom"/>
            <w:hideMark/>
          </w:tcPr>
          <w:p w14:paraId="10662314"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$1,080</w:t>
            </w:r>
          </w:p>
        </w:tc>
        <w:tc>
          <w:tcPr>
            <w:tcW w:w="1230" w:type="dxa"/>
            <w:tcBorders>
              <w:top w:val="nil"/>
              <w:left w:val="nil"/>
              <w:bottom w:val="single" w:sz="8" w:space="0" w:color="auto"/>
              <w:right w:val="single" w:sz="8" w:space="0" w:color="auto"/>
            </w:tcBorders>
            <w:noWrap/>
            <w:vAlign w:val="bottom"/>
            <w:hideMark/>
          </w:tcPr>
          <w:p w14:paraId="395C6805"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$3,860</w:t>
            </w:r>
          </w:p>
        </w:tc>
        <w:tc>
          <w:tcPr>
            <w:tcW w:w="773" w:type="dxa"/>
            <w:tcBorders>
              <w:top w:val="nil"/>
              <w:left w:val="nil"/>
              <w:bottom w:val="single" w:sz="8" w:space="0" w:color="auto"/>
              <w:right w:val="single" w:sz="8" w:space="0" w:color="auto"/>
            </w:tcBorders>
            <w:noWrap/>
            <w:vAlign w:val="bottom"/>
            <w:hideMark/>
          </w:tcPr>
          <w:p w14:paraId="290F52AC"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 xml:space="preserve">$100 </w:t>
            </w:r>
          </w:p>
        </w:tc>
        <w:tc>
          <w:tcPr>
            <w:tcW w:w="991" w:type="dxa"/>
            <w:tcBorders>
              <w:top w:val="nil"/>
              <w:left w:val="nil"/>
              <w:bottom w:val="single" w:sz="8" w:space="0" w:color="auto"/>
              <w:right w:val="single" w:sz="8" w:space="0" w:color="auto"/>
            </w:tcBorders>
            <w:noWrap/>
            <w:vAlign w:val="bottom"/>
            <w:hideMark/>
          </w:tcPr>
          <w:p w14:paraId="4BE35591"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78</w:t>
            </w:r>
          </w:p>
        </w:tc>
      </w:tr>
      <w:tr w:rsidR="008309FE" w14:paraId="6F84219B" w14:textId="77777777" w:rsidTr="004F17EB">
        <w:trPr>
          <w:trHeight w:val="270"/>
        </w:trPr>
        <w:tc>
          <w:tcPr>
            <w:tcW w:w="4138" w:type="dxa"/>
            <w:tcBorders>
              <w:top w:val="nil"/>
              <w:left w:val="single" w:sz="8" w:space="0" w:color="auto"/>
              <w:bottom w:val="single" w:sz="8" w:space="0" w:color="auto"/>
              <w:right w:val="single" w:sz="8" w:space="0" w:color="auto"/>
            </w:tcBorders>
            <w:noWrap/>
            <w:vAlign w:val="bottom"/>
            <w:hideMark/>
          </w:tcPr>
          <w:p w14:paraId="719EBB53"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Post-Doc</w:t>
            </w:r>
          </w:p>
        </w:tc>
        <w:tc>
          <w:tcPr>
            <w:tcW w:w="1048" w:type="dxa"/>
            <w:tcBorders>
              <w:top w:val="nil"/>
              <w:left w:val="nil"/>
              <w:bottom w:val="single" w:sz="8" w:space="0" w:color="auto"/>
              <w:right w:val="single" w:sz="8" w:space="0" w:color="auto"/>
            </w:tcBorders>
            <w:noWrap/>
            <w:vAlign w:val="bottom"/>
            <w:hideMark/>
          </w:tcPr>
          <w:p w14:paraId="71855F0D"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$528</w:t>
            </w:r>
          </w:p>
        </w:tc>
        <w:tc>
          <w:tcPr>
            <w:tcW w:w="1230" w:type="dxa"/>
            <w:tcBorders>
              <w:top w:val="nil"/>
              <w:left w:val="nil"/>
              <w:bottom w:val="single" w:sz="8" w:space="0" w:color="auto"/>
              <w:right w:val="single" w:sz="8" w:space="0" w:color="auto"/>
            </w:tcBorders>
            <w:noWrap/>
            <w:vAlign w:val="bottom"/>
            <w:hideMark/>
          </w:tcPr>
          <w:p w14:paraId="249C7853"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$3,000</w:t>
            </w:r>
          </w:p>
        </w:tc>
        <w:tc>
          <w:tcPr>
            <w:tcW w:w="773" w:type="dxa"/>
            <w:tcBorders>
              <w:top w:val="nil"/>
              <w:left w:val="nil"/>
              <w:bottom w:val="single" w:sz="8" w:space="0" w:color="auto"/>
              <w:right w:val="single" w:sz="8" w:space="0" w:color="auto"/>
            </w:tcBorders>
            <w:noWrap/>
            <w:vAlign w:val="bottom"/>
            <w:hideMark/>
          </w:tcPr>
          <w:p w14:paraId="21C0D2B5"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 xml:space="preserve">$100 </w:t>
            </w:r>
          </w:p>
        </w:tc>
        <w:tc>
          <w:tcPr>
            <w:tcW w:w="991" w:type="dxa"/>
            <w:tcBorders>
              <w:top w:val="nil"/>
              <w:left w:val="nil"/>
              <w:bottom w:val="single" w:sz="8" w:space="0" w:color="auto"/>
              <w:right w:val="single" w:sz="8" w:space="0" w:color="auto"/>
            </w:tcBorders>
            <w:noWrap/>
            <w:vAlign w:val="bottom"/>
            <w:hideMark/>
          </w:tcPr>
          <w:p w14:paraId="7D603953"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38</w:t>
            </w:r>
          </w:p>
        </w:tc>
      </w:tr>
      <w:tr w:rsidR="008309FE" w14:paraId="1F5530B0" w14:textId="77777777" w:rsidTr="004F17EB">
        <w:trPr>
          <w:trHeight w:val="270"/>
        </w:trPr>
        <w:tc>
          <w:tcPr>
            <w:tcW w:w="4138" w:type="dxa"/>
            <w:tcBorders>
              <w:top w:val="nil"/>
              <w:left w:val="single" w:sz="8" w:space="0" w:color="auto"/>
              <w:bottom w:val="single" w:sz="8" w:space="0" w:color="auto"/>
              <w:right w:val="single" w:sz="8" w:space="0" w:color="auto"/>
            </w:tcBorders>
            <w:noWrap/>
            <w:vAlign w:val="bottom"/>
            <w:hideMark/>
          </w:tcPr>
          <w:p w14:paraId="3B0A2C46"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Pre-Doc Interns</w:t>
            </w:r>
          </w:p>
        </w:tc>
        <w:tc>
          <w:tcPr>
            <w:tcW w:w="1048" w:type="dxa"/>
            <w:tcBorders>
              <w:top w:val="nil"/>
              <w:left w:val="nil"/>
              <w:bottom w:val="single" w:sz="8" w:space="0" w:color="auto"/>
              <w:right w:val="single" w:sz="8" w:space="0" w:color="auto"/>
            </w:tcBorders>
            <w:noWrap/>
            <w:vAlign w:val="bottom"/>
            <w:hideMark/>
          </w:tcPr>
          <w:p w14:paraId="105141BD"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$401</w:t>
            </w:r>
          </w:p>
        </w:tc>
        <w:tc>
          <w:tcPr>
            <w:tcW w:w="1230" w:type="dxa"/>
            <w:tcBorders>
              <w:top w:val="nil"/>
              <w:left w:val="nil"/>
              <w:bottom w:val="single" w:sz="8" w:space="0" w:color="auto"/>
              <w:right w:val="single" w:sz="8" w:space="0" w:color="auto"/>
            </w:tcBorders>
            <w:noWrap/>
            <w:vAlign w:val="bottom"/>
            <w:hideMark/>
          </w:tcPr>
          <w:p w14:paraId="1853AE01"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$1,800</w:t>
            </w:r>
          </w:p>
        </w:tc>
        <w:tc>
          <w:tcPr>
            <w:tcW w:w="773" w:type="dxa"/>
            <w:tcBorders>
              <w:top w:val="nil"/>
              <w:left w:val="nil"/>
              <w:bottom w:val="single" w:sz="8" w:space="0" w:color="auto"/>
              <w:right w:val="single" w:sz="8" w:space="0" w:color="auto"/>
            </w:tcBorders>
            <w:noWrap/>
            <w:vAlign w:val="bottom"/>
            <w:hideMark/>
          </w:tcPr>
          <w:p w14:paraId="5D4714A2"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 xml:space="preserve">$100 </w:t>
            </w:r>
          </w:p>
        </w:tc>
        <w:tc>
          <w:tcPr>
            <w:tcW w:w="991" w:type="dxa"/>
            <w:tcBorders>
              <w:top w:val="nil"/>
              <w:left w:val="nil"/>
              <w:bottom w:val="single" w:sz="8" w:space="0" w:color="auto"/>
              <w:right w:val="single" w:sz="8" w:space="0" w:color="auto"/>
            </w:tcBorders>
            <w:noWrap/>
            <w:vAlign w:val="bottom"/>
            <w:hideMark/>
          </w:tcPr>
          <w:p w14:paraId="0AEF7481"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69</w:t>
            </w:r>
          </w:p>
        </w:tc>
      </w:tr>
    </w:tbl>
    <w:p w14:paraId="22398FC7" w14:textId="77777777" w:rsidR="008309FE" w:rsidRDefault="008309FE" w:rsidP="008309FE"/>
    <w:p w14:paraId="154D95D8" w14:textId="77777777" w:rsidR="008309FE" w:rsidRDefault="008309FE" w:rsidP="008309FE">
      <w:r>
        <w:rPr>
          <w:noProof/>
        </w:rPr>
        <w:drawing>
          <wp:inline distT="0" distB="0" distL="0" distR="0" wp14:anchorId="2F089E6A" wp14:editId="78B211A2">
            <wp:extent cx="4572000" cy="2743200"/>
            <wp:effectExtent l="0" t="0" r="19050" b="19050"/>
            <wp:docPr id="129" name="Chart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8854E20" w14:textId="05FDAFB6" w:rsidR="008309FE" w:rsidRDefault="008309FE" w:rsidP="008309FE"/>
    <w:tbl>
      <w:tblPr>
        <w:tblW w:w="9501" w:type="dxa"/>
        <w:tblInd w:w="98" w:type="dxa"/>
        <w:tblLook w:val="04A0" w:firstRow="1" w:lastRow="0" w:firstColumn="1" w:lastColumn="0" w:noHBand="0" w:noVBand="1"/>
      </w:tblPr>
      <w:tblGrid>
        <w:gridCol w:w="5092"/>
        <w:gridCol w:w="1954"/>
        <w:gridCol w:w="767"/>
        <w:gridCol w:w="690"/>
        <w:gridCol w:w="998"/>
      </w:tblGrid>
      <w:tr w:rsidR="008309FE" w14:paraId="2F1195B4" w14:textId="77777777" w:rsidTr="004F17EB">
        <w:trPr>
          <w:trHeight w:val="285"/>
        </w:trPr>
        <w:tc>
          <w:tcPr>
            <w:tcW w:w="9501" w:type="dxa"/>
            <w:gridSpan w:val="5"/>
            <w:tcBorders>
              <w:top w:val="single" w:sz="8" w:space="0" w:color="auto"/>
              <w:left w:val="single" w:sz="8" w:space="0" w:color="auto"/>
              <w:bottom w:val="single" w:sz="8" w:space="0" w:color="auto"/>
              <w:right w:val="single" w:sz="8" w:space="0" w:color="000000"/>
            </w:tcBorders>
            <w:vAlign w:val="bottom"/>
            <w:hideMark/>
          </w:tcPr>
          <w:p w14:paraId="0D130E20" w14:textId="77777777" w:rsidR="008309FE" w:rsidRDefault="008309FE" w:rsidP="004F17EB">
            <w:pPr>
              <w:spacing w:after="0" w:line="240" w:lineRule="auto"/>
              <w:rPr>
                <w:rFonts w:ascii="Arial Narrow" w:eastAsia="Times New Roman" w:hAnsi="Arial Narrow" w:cs="Arial"/>
                <w:b/>
                <w:bCs/>
                <w:sz w:val="28"/>
                <w:szCs w:val="28"/>
              </w:rPr>
            </w:pPr>
            <w:r>
              <w:rPr>
                <w:rFonts w:ascii="Arial Narrow" w:eastAsia="Times New Roman" w:hAnsi="Arial Narrow" w:cs="Arial"/>
                <w:b/>
                <w:bCs/>
                <w:sz w:val="28"/>
                <w:szCs w:val="28"/>
              </w:rPr>
              <w:t>Indicate the amount of benefits allocated per position for a full-time equivalent</w:t>
            </w:r>
          </w:p>
        </w:tc>
      </w:tr>
      <w:tr w:rsidR="008309FE" w14:paraId="75F339E0" w14:textId="77777777" w:rsidTr="004F17EB">
        <w:trPr>
          <w:trHeight w:val="270"/>
        </w:trPr>
        <w:tc>
          <w:tcPr>
            <w:tcW w:w="5092" w:type="dxa"/>
            <w:tcBorders>
              <w:top w:val="nil"/>
              <w:left w:val="single" w:sz="8" w:space="0" w:color="auto"/>
              <w:bottom w:val="single" w:sz="4" w:space="0" w:color="auto"/>
              <w:right w:val="single" w:sz="4" w:space="0" w:color="auto"/>
            </w:tcBorders>
            <w:noWrap/>
            <w:vAlign w:val="bottom"/>
            <w:hideMark/>
          </w:tcPr>
          <w:p w14:paraId="50A8D715" w14:textId="77777777" w:rsidR="008309FE" w:rsidRDefault="008309FE" w:rsidP="004F17EB">
            <w:pPr>
              <w:spacing w:after="0" w:line="240" w:lineRule="auto"/>
              <w:rPr>
                <w:rFonts w:ascii="Arial Narrow" w:eastAsia="Times New Roman" w:hAnsi="Arial Narrow" w:cs="Arial"/>
                <w:b/>
                <w:bCs/>
                <w:sz w:val="20"/>
                <w:szCs w:val="20"/>
              </w:rPr>
            </w:pPr>
            <w:r>
              <w:rPr>
                <w:rFonts w:ascii="Arial Narrow" w:eastAsia="Times New Roman" w:hAnsi="Arial Narrow" w:cs="Arial"/>
                <w:b/>
                <w:bCs/>
                <w:sz w:val="20"/>
                <w:szCs w:val="20"/>
              </w:rPr>
              <w:t>Position</w:t>
            </w:r>
          </w:p>
        </w:tc>
        <w:tc>
          <w:tcPr>
            <w:tcW w:w="2721" w:type="dxa"/>
            <w:gridSpan w:val="2"/>
            <w:tcBorders>
              <w:top w:val="nil"/>
              <w:left w:val="nil"/>
              <w:bottom w:val="single" w:sz="8" w:space="0" w:color="auto"/>
              <w:right w:val="single" w:sz="8" w:space="0" w:color="000000"/>
            </w:tcBorders>
            <w:noWrap/>
            <w:vAlign w:val="bottom"/>
            <w:hideMark/>
          </w:tcPr>
          <w:p w14:paraId="78501F69" w14:textId="77777777" w:rsidR="008309FE" w:rsidRDefault="008309FE" w:rsidP="004F17EB">
            <w:pPr>
              <w:spacing w:after="0" w:line="240" w:lineRule="auto"/>
              <w:jc w:val="center"/>
              <w:rPr>
                <w:rFonts w:ascii="Arial Narrow" w:eastAsia="Times New Roman" w:hAnsi="Arial Narrow" w:cs="Arial"/>
                <w:sz w:val="20"/>
                <w:szCs w:val="20"/>
              </w:rPr>
            </w:pPr>
            <w:r>
              <w:rPr>
                <w:rFonts w:ascii="Arial Narrow" w:eastAsia="Times New Roman" w:hAnsi="Arial Narrow" w:cs="Arial"/>
                <w:sz w:val="20"/>
                <w:szCs w:val="20"/>
              </w:rPr>
              <w:t> </w:t>
            </w:r>
          </w:p>
        </w:tc>
        <w:tc>
          <w:tcPr>
            <w:tcW w:w="1688" w:type="dxa"/>
            <w:gridSpan w:val="2"/>
            <w:tcBorders>
              <w:top w:val="nil"/>
              <w:left w:val="nil"/>
              <w:bottom w:val="dashed" w:sz="4" w:space="0" w:color="auto"/>
              <w:right w:val="single" w:sz="8" w:space="0" w:color="000000"/>
            </w:tcBorders>
            <w:shd w:val="clear" w:color="auto" w:fill="F2F2F2"/>
            <w:noWrap/>
            <w:vAlign w:val="bottom"/>
            <w:hideMark/>
          </w:tcPr>
          <w:p w14:paraId="34D1F6BB" w14:textId="77777777" w:rsidR="008309FE" w:rsidRDefault="008309FE" w:rsidP="004F17EB">
            <w:pPr>
              <w:spacing w:after="0" w:line="240" w:lineRule="auto"/>
              <w:jc w:val="center"/>
              <w:rPr>
                <w:rFonts w:ascii="Arial Narrow" w:eastAsia="Times New Roman" w:hAnsi="Arial Narrow" w:cs="Arial"/>
                <w:b/>
                <w:bCs/>
                <w:sz w:val="20"/>
                <w:szCs w:val="20"/>
              </w:rPr>
            </w:pPr>
            <w:r>
              <w:rPr>
                <w:rFonts w:ascii="Arial Narrow" w:eastAsia="Times New Roman" w:hAnsi="Arial Narrow" w:cs="Arial"/>
                <w:b/>
                <w:bCs/>
                <w:sz w:val="20"/>
                <w:szCs w:val="20"/>
              </w:rPr>
              <w:t>Areas Applied</w:t>
            </w:r>
          </w:p>
        </w:tc>
      </w:tr>
      <w:tr w:rsidR="008309FE" w14:paraId="326BE88D" w14:textId="77777777" w:rsidTr="004F17EB">
        <w:trPr>
          <w:trHeight w:val="270"/>
        </w:trPr>
        <w:tc>
          <w:tcPr>
            <w:tcW w:w="5092" w:type="dxa"/>
            <w:tcBorders>
              <w:top w:val="nil"/>
              <w:left w:val="single" w:sz="8" w:space="0" w:color="auto"/>
              <w:bottom w:val="nil"/>
              <w:right w:val="nil"/>
            </w:tcBorders>
            <w:noWrap/>
            <w:vAlign w:val="center"/>
            <w:hideMark/>
          </w:tcPr>
          <w:p w14:paraId="0F002D54"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Director</w:t>
            </w:r>
          </w:p>
        </w:tc>
        <w:tc>
          <w:tcPr>
            <w:tcW w:w="1954" w:type="dxa"/>
            <w:tcBorders>
              <w:top w:val="single" w:sz="8" w:space="0" w:color="auto"/>
              <w:left w:val="single" w:sz="8" w:space="0" w:color="auto"/>
              <w:bottom w:val="single" w:sz="8" w:space="0" w:color="auto"/>
              <w:right w:val="nil"/>
            </w:tcBorders>
            <w:vAlign w:val="bottom"/>
            <w:hideMark/>
          </w:tcPr>
          <w:p w14:paraId="14D7B906"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Mean Amount:</w:t>
            </w:r>
          </w:p>
        </w:tc>
        <w:tc>
          <w:tcPr>
            <w:tcW w:w="767" w:type="dxa"/>
            <w:tcBorders>
              <w:top w:val="nil"/>
              <w:left w:val="single" w:sz="4" w:space="0" w:color="000000"/>
              <w:bottom w:val="nil"/>
              <w:right w:val="single" w:sz="4" w:space="0" w:color="000000"/>
            </w:tcBorders>
            <w:noWrap/>
            <w:hideMark/>
          </w:tcPr>
          <w:p w14:paraId="32E1D5ED" w14:textId="77777777" w:rsidR="008309FE" w:rsidRPr="0094710E" w:rsidRDefault="008309FE" w:rsidP="004F17EB">
            <w:pPr>
              <w:spacing w:after="0" w:line="240" w:lineRule="auto"/>
              <w:jc w:val="right"/>
              <w:rPr>
                <w:rFonts w:ascii="Arial Narrow" w:eastAsia="Times New Roman" w:hAnsi="Arial Narrow" w:cs="Arial"/>
                <w:color w:val="000000"/>
                <w:sz w:val="20"/>
                <w:szCs w:val="20"/>
              </w:rPr>
            </w:pPr>
            <w:r w:rsidRPr="0094710E">
              <w:rPr>
                <w:rFonts w:ascii="Arial Narrow" w:eastAsia="Times New Roman" w:hAnsi="Arial Narrow" w:cs="Arial"/>
                <w:color w:val="000000"/>
                <w:sz w:val="20"/>
                <w:szCs w:val="20"/>
              </w:rPr>
              <w:t>$2,119</w:t>
            </w:r>
          </w:p>
        </w:tc>
        <w:tc>
          <w:tcPr>
            <w:tcW w:w="690" w:type="dxa"/>
            <w:tcBorders>
              <w:top w:val="nil"/>
              <w:left w:val="single" w:sz="8" w:space="0" w:color="auto"/>
              <w:bottom w:val="dashed" w:sz="4" w:space="0" w:color="auto"/>
              <w:right w:val="single" w:sz="4" w:space="0" w:color="auto"/>
            </w:tcBorders>
            <w:shd w:val="clear" w:color="auto" w:fill="F2F2F2"/>
            <w:noWrap/>
            <w:vAlign w:val="bottom"/>
            <w:hideMark/>
          </w:tcPr>
          <w:p w14:paraId="1CD8A829" w14:textId="77777777" w:rsidR="008309FE" w:rsidRDefault="008309FE" w:rsidP="004F17EB">
            <w:pPr>
              <w:spacing w:after="0" w:line="240" w:lineRule="auto"/>
              <w:jc w:val="center"/>
              <w:rPr>
                <w:rFonts w:ascii="Arial Narrow" w:eastAsia="Times New Roman" w:hAnsi="Arial Narrow" w:cs="Arial"/>
                <w:b/>
                <w:bCs/>
                <w:sz w:val="20"/>
                <w:szCs w:val="20"/>
              </w:rPr>
            </w:pPr>
            <w:r>
              <w:rPr>
                <w:rFonts w:ascii="Arial Narrow" w:eastAsia="Times New Roman" w:hAnsi="Arial Narrow" w:cs="Arial"/>
                <w:b/>
                <w:bCs/>
                <w:sz w:val="20"/>
                <w:szCs w:val="20"/>
              </w:rPr>
              <w:t>Count</w:t>
            </w:r>
          </w:p>
        </w:tc>
        <w:tc>
          <w:tcPr>
            <w:tcW w:w="998" w:type="dxa"/>
            <w:tcBorders>
              <w:top w:val="nil"/>
              <w:left w:val="nil"/>
              <w:bottom w:val="dashed" w:sz="4" w:space="0" w:color="auto"/>
              <w:right w:val="single" w:sz="8" w:space="0" w:color="auto"/>
            </w:tcBorders>
            <w:shd w:val="clear" w:color="auto" w:fill="F2F2F2"/>
            <w:vAlign w:val="bottom"/>
            <w:hideMark/>
          </w:tcPr>
          <w:p w14:paraId="3EB7F62D" w14:textId="77777777" w:rsidR="008309FE" w:rsidRDefault="008309FE" w:rsidP="004F17EB">
            <w:pPr>
              <w:spacing w:after="0" w:line="240" w:lineRule="auto"/>
              <w:jc w:val="center"/>
              <w:rPr>
                <w:rFonts w:ascii="Arial Narrow" w:eastAsia="Times New Roman" w:hAnsi="Arial Narrow" w:cs="Arial"/>
                <w:b/>
                <w:bCs/>
                <w:sz w:val="20"/>
                <w:szCs w:val="20"/>
              </w:rPr>
            </w:pPr>
            <w:r>
              <w:rPr>
                <w:rFonts w:ascii="Arial Narrow" w:eastAsia="Times New Roman" w:hAnsi="Arial Narrow" w:cs="Arial"/>
                <w:b/>
                <w:bCs/>
                <w:sz w:val="20"/>
                <w:szCs w:val="20"/>
              </w:rPr>
              <w:t>Percent</w:t>
            </w:r>
          </w:p>
        </w:tc>
      </w:tr>
      <w:tr w:rsidR="008309FE" w14:paraId="4E4CF85C" w14:textId="77777777" w:rsidTr="004F17EB">
        <w:trPr>
          <w:trHeight w:val="255"/>
        </w:trPr>
        <w:tc>
          <w:tcPr>
            <w:tcW w:w="5092" w:type="dxa"/>
            <w:tcBorders>
              <w:top w:val="nil"/>
              <w:left w:val="single" w:sz="8" w:space="0" w:color="auto"/>
              <w:bottom w:val="nil"/>
              <w:right w:val="single" w:sz="4" w:space="0" w:color="auto"/>
            </w:tcBorders>
            <w:noWrap/>
            <w:vAlign w:val="center"/>
            <w:hideMark/>
          </w:tcPr>
          <w:p w14:paraId="70C538A5"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 </w:t>
            </w:r>
          </w:p>
        </w:tc>
        <w:tc>
          <w:tcPr>
            <w:tcW w:w="2721" w:type="dxa"/>
            <w:gridSpan w:val="2"/>
            <w:tcBorders>
              <w:top w:val="single" w:sz="8" w:space="0" w:color="auto"/>
              <w:left w:val="nil"/>
              <w:bottom w:val="dashed" w:sz="4" w:space="0" w:color="auto"/>
              <w:right w:val="single" w:sz="8" w:space="0" w:color="000000"/>
            </w:tcBorders>
            <w:shd w:val="clear" w:color="auto" w:fill="F2F2F2"/>
            <w:noWrap/>
            <w:vAlign w:val="bottom"/>
            <w:hideMark/>
          </w:tcPr>
          <w:p w14:paraId="591B0076"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Professional Dues</w:t>
            </w:r>
          </w:p>
        </w:tc>
        <w:tc>
          <w:tcPr>
            <w:tcW w:w="690" w:type="dxa"/>
            <w:tcBorders>
              <w:top w:val="nil"/>
              <w:left w:val="single" w:sz="8" w:space="0" w:color="auto"/>
              <w:bottom w:val="dashed" w:sz="4" w:space="0" w:color="auto"/>
              <w:right w:val="single" w:sz="4" w:space="0" w:color="auto"/>
            </w:tcBorders>
            <w:shd w:val="clear" w:color="auto" w:fill="F2F2F2"/>
            <w:noWrap/>
            <w:vAlign w:val="bottom"/>
            <w:hideMark/>
          </w:tcPr>
          <w:p w14:paraId="7BED85B5"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179</w:t>
            </w:r>
          </w:p>
        </w:tc>
        <w:tc>
          <w:tcPr>
            <w:tcW w:w="998" w:type="dxa"/>
            <w:tcBorders>
              <w:top w:val="nil"/>
              <w:left w:val="nil"/>
              <w:bottom w:val="dashed" w:sz="4" w:space="0" w:color="auto"/>
              <w:right w:val="single" w:sz="8" w:space="0" w:color="auto"/>
            </w:tcBorders>
            <w:shd w:val="clear" w:color="auto" w:fill="F2F2F2"/>
            <w:noWrap/>
            <w:vAlign w:val="bottom"/>
            <w:hideMark/>
          </w:tcPr>
          <w:p w14:paraId="622F5E99"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58.1%</w:t>
            </w:r>
          </w:p>
        </w:tc>
      </w:tr>
      <w:tr w:rsidR="008309FE" w14:paraId="707BDE8B" w14:textId="77777777" w:rsidTr="004F17EB">
        <w:trPr>
          <w:trHeight w:val="255"/>
        </w:trPr>
        <w:tc>
          <w:tcPr>
            <w:tcW w:w="5092" w:type="dxa"/>
            <w:tcBorders>
              <w:top w:val="nil"/>
              <w:left w:val="single" w:sz="8" w:space="0" w:color="auto"/>
              <w:bottom w:val="nil"/>
              <w:right w:val="single" w:sz="4" w:space="0" w:color="auto"/>
            </w:tcBorders>
            <w:noWrap/>
            <w:vAlign w:val="center"/>
            <w:hideMark/>
          </w:tcPr>
          <w:p w14:paraId="79E0C705"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 </w:t>
            </w:r>
          </w:p>
        </w:tc>
        <w:tc>
          <w:tcPr>
            <w:tcW w:w="1954" w:type="dxa"/>
            <w:tcBorders>
              <w:top w:val="dashed" w:sz="4" w:space="0" w:color="auto"/>
              <w:left w:val="nil"/>
              <w:bottom w:val="dashed" w:sz="4" w:space="0" w:color="auto"/>
              <w:right w:val="nil"/>
            </w:tcBorders>
            <w:shd w:val="clear" w:color="auto" w:fill="F2F2F2"/>
            <w:noWrap/>
            <w:vAlign w:val="bottom"/>
            <w:hideMark/>
          </w:tcPr>
          <w:p w14:paraId="3F4016B5"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License Fee</w:t>
            </w:r>
          </w:p>
        </w:tc>
        <w:tc>
          <w:tcPr>
            <w:tcW w:w="767" w:type="dxa"/>
            <w:tcBorders>
              <w:top w:val="nil"/>
              <w:left w:val="nil"/>
              <w:bottom w:val="dashed" w:sz="4" w:space="0" w:color="auto"/>
              <w:right w:val="nil"/>
            </w:tcBorders>
            <w:shd w:val="clear" w:color="auto" w:fill="F2F2F2"/>
            <w:noWrap/>
            <w:vAlign w:val="bottom"/>
            <w:hideMark/>
          </w:tcPr>
          <w:p w14:paraId="18B3FC64"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 </w:t>
            </w:r>
          </w:p>
        </w:tc>
        <w:tc>
          <w:tcPr>
            <w:tcW w:w="690" w:type="dxa"/>
            <w:tcBorders>
              <w:top w:val="nil"/>
              <w:left w:val="single" w:sz="8" w:space="0" w:color="auto"/>
              <w:bottom w:val="dashed" w:sz="4" w:space="0" w:color="auto"/>
              <w:right w:val="single" w:sz="4" w:space="0" w:color="auto"/>
            </w:tcBorders>
            <w:shd w:val="clear" w:color="auto" w:fill="F2F2F2"/>
            <w:noWrap/>
            <w:vAlign w:val="bottom"/>
            <w:hideMark/>
          </w:tcPr>
          <w:p w14:paraId="4BE64B9D"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138</w:t>
            </w:r>
          </w:p>
        </w:tc>
        <w:tc>
          <w:tcPr>
            <w:tcW w:w="998" w:type="dxa"/>
            <w:tcBorders>
              <w:top w:val="nil"/>
              <w:left w:val="nil"/>
              <w:bottom w:val="dashed" w:sz="4" w:space="0" w:color="auto"/>
              <w:right w:val="single" w:sz="8" w:space="0" w:color="auto"/>
            </w:tcBorders>
            <w:shd w:val="clear" w:color="auto" w:fill="F2F2F2"/>
            <w:noWrap/>
            <w:vAlign w:val="bottom"/>
            <w:hideMark/>
          </w:tcPr>
          <w:p w14:paraId="5CEFA438"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44.8%</w:t>
            </w:r>
          </w:p>
        </w:tc>
      </w:tr>
      <w:tr w:rsidR="008309FE" w14:paraId="667F7E48" w14:textId="77777777" w:rsidTr="004F17EB">
        <w:trPr>
          <w:trHeight w:val="255"/>
        </w:trPr>
        <w:tc>
          <w:tcPr>
            <w:tcW w:w="5092" w:type="dxa"/>
            <w:tcBorders>
              <w:top w:val="nil"/>
              <w:left w:val="single" w:sz="8" w:space="0" w:color="auto"/>
              <w:bottom w:val="nil"/>
              <w:right w:val="single" w:sz="4" w:space="0" w:color="auto"/>
            </w:tcBorders>
            <w:noWrap/>
            <w:vAlign w:val="center"/>
            <w:hideMark/>
          </w:tcPr>
          <w:p w14:paraId="5B157168"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 </w:t>
            </w:r>
          </w:p>
        </w:tc>
        <w:tc>
          <w:tcPr>
            <w:tcW w:w="2721" w:type="dxa"/>
            <w:gridSpan w:val="2"/>
            <w:tcBorders>
              <w:top w:val="dashed" w:sz="4" w:space="0" w:color="auto"/>
              <w:left w:val="nil"/>
              <w:bottom w:val="dashed" w:sz="4" w:space="0" w:color="auto"/>
              <w:right w:val="single" w:sz="8" w:space="0" w:color="000000"/>
            </w:tcBorders>
            <w:shd w:val="clear" w:color="auto" w:fill="F2F2F2"/>
            <w:noWrap/>
            <w:vAlign w:val="bottom"/>
            <w:hideMark/>
          </w:tcPr>
          <w:p w14:paraId="60AC86CF"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Malpractice Insurance</w:t>
            </w:r>
          </w:p>
        </w:tc>
        <w:tc>
          <w:tcPr>
            <w:tcW w:w="690" w:type="dxa"/>
            <w:tcBorders>
              <w:top w:val="nil"/>
              <w:left w:val="single" w:sz="8" w:space="0" w:color="auto"/>
              <w:bottom w:val="dashed" w:sz="4" w:space="0" w:color="auto"/>
              <w:right w:val="single" w:sz="4" w:space="0" w:color="auto"/>
            </w:tcBorders>
            <w:shd w:val="clear" w:color="auto" w:fill="F2F2F2"/>
            <w:noWrap/>
            <w:vAlign w:val="bottom"/>
            <w:hideMark/>
          </w:tcPr>
          <w:p w14:paraId="55BC9FD8"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72</w:t>
            </w:r>
          </w:p>
        </w:tc>
        <w:tc>
          <w:tcPr>
            <w:tcW w:w="998" w:type="dxa"/>
            <w:tcBorders>
              <w:top w:val="nil"/>
              <w:left w:val="nil"/>
              <w:bottom w:val="dashed" w:sz="4" w:space="0" w:color="auto"/>
              <w:right w:val="single" w:sz="8" w:space="0" w:color="auto"/>
            </w:tcBorders>
            <w:shd w:val="clear" w:color="auto" w:fill="F2F2F2"/>
            <w:noWrap/>
            <w:vAlign w:val="bottom"/>
            <w:hideMark/>
          </w:tcPr>
          <w:p w14:paraId="404D09D8"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23.4%</w:t>
            </w:r>
          </w:p>
        </w:tc>
      </w:tr>
      <w:tr w:rsidR="008309FE" w14:paraId="494C60ED" w14:textId="77777777" w:rsidTr="004F17EB">
        <w:trPr>
          <w:trHeight w:val="270"/>
        </w:trPr>
        <w:tc>
          <w:tcPr>
            <w:tcW w:w="5092" w:type="dxa"/>
            <w:tcBorders>
              <w:top w:val="nil"/>
              <w:left w:val="single" w:sz="8" w:space="0" w:color="auto"/>
              <w:bottom w:val="single" w:sz="4" w:space="0" w:color="auto"/>
              <w:right w:val="single" w:sz="4" w:space="0" w:color="auto"/>
            </w:tcBorders>
            <w:noWrap/>
            <w:vAlign w:val="center"/>
            <w:hideMark/>
          </w:tcPr>
          <w:p w14:paraId="441C6FB1"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 </w:t>
            </w:r>
          </w:p>
        </w:tc>
        <w:tc>
          <w:tcPr>
            <w:tcW w:w="2721" w:type="dxa"/>
            <w:gridSpan w:val="2"/>
            <w:tcBorders>
              <w:top w:val="dashed" w:sz="4" w:space="0" w:color="auto"/>
              <w:left w:val="nil"/>
              <w:bottom w:val="single" w:sz="8" w:space="0" w:color="auto"/>
              <w:right w:val="single" w:sz="8" w:space="0" w:color="000000"/>
            </w:tcBorders>
            <w:shd w:val="clear" w:color="auto" w:fill="F2F2F2"/>
            <w:noWrap/>
            <w:vAlign w:val="bottom"/>
            <w:hideMark/>
          </w:tcPr>
          <w:p w14:paraId="11F5A37C"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Travel/Conference Costs</w:t>
            </w:r>
          </w:p>
        </w:tc>
        <w:tc>
          <w:tcPr>
            <w:tcW w:w="690" w:type="dxa"/>
            <w:tcBorders>
              <w:top w:val="nil"/>
              <w:left w:val="single" w:sz="8" w:space="0" w:color="auto"/>
              <w:bottom w:val="single" w:sz="4" w:space="0" w:color="auto"/>
              <w:right w:val="single" w:sz="4" w:space="0" w:color="auto"/>
            </w:tcBorders>
            <w:shd w:val="clear" w:color="auto" w:fill="F2F2F2"/>
            <w:noWrap/>
            <w:vAlign w:val="bottom"/>
            <w:hideMark/>
          </w:tcPr>
          <w:p w14:paraId="178D78C8"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301</w:t>
            </w:r>
          </w:p>
        </w:tc>
        <w:tc>
          <w:tcPr>
            <w:tcW w:w="998" w:type="dxa"/>
            <w:tcBorders>
              <w:top w:val="nil"/>
              <w:left w:val="nil"/>
              <w:bottom w:val="dashed" w:sz="4" w:space="0" w:color="auto"/>
              <w:right w:val="single" w:sz="8" w:space="0" w:color="auto"/>
            </w:tcBorders>
            <w:shd w:val="clear" w:color="auto" w:fill="F2F2F2"/>
            <w:noWrap/>
            <w:vAlign w:val="bottom"/>
            <w:hideMark/>
          </w:tcPr>
          <w:p w14:paraId="295F54FE"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97.7%</w:t>
            </w:r>
          </w:p>
        </w:tc>
      </w:tr>
      <w:tr w:rsidR="008309FE" w14:paraId="208E3DE5" w14:textId="77777777" w:rsidTr="004F17EB">
        <w:trPr>
          <w:trHeight w:val="270"/>
        </w:trPr>
        <w:tc>
          <w:tcPr>
            <w:tcW w:w="5092" w:type="dxa"/>
            <w:tcBorders>
              <w:top w:val="nil"/>
              <w:left w:val="single" w:sz="8" w:space="0" w:color="auto"/>
              <w:bottom w:val="nil"/>
              <w:right w:val="nil"/>
            </w:tcBorders>
            <w:vAlign w:val="center"/>
            <w:hideMark/>
          </w:tcPr>
          <w:p w14:paraId="122F36F9"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Assistant/Associate Director</w:t>
            </w:r>
          </w:p>
        </w:tc>
        <w:tc>
          <w:tcPr>
            <w:tcW w:w="1954" w:type="dxa"/>
            <w:tcBorders>
              <w:top w:val="single" w:sz="8" w:space="0" w:color="auto"/>
              <w:left w:val="single" w:sz="8" w:space="0" w:color="auto"/>
              <w:bottom w:val="single" w:sz="8" w:space="0" w:color="auto"/>
              <w:right w:val="nil"/>
            </w:tcBorders>
            <w:noWrap/>
            <w:vAlign w:val="bottom"/>
            <w:hideMark/>
          </w:tcPr>
          <w:p w14:paraId="385C9DE3"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Mean Amount:</w:t>
            </w:r>
          </w:p>
        </w:tc>
        <w:tc>
          <w:tcPr>
            <w:tcW w:w="767" w:type="dxa"/>
            <w:tcBorders>
              <w:top w:val="single" w:sz="8" w:space="0" w:color="auto"/>
              <w:left w:val="single" w:sz="4" w:space="0" w:color="auto"/>
              <w:bottom w:val="single" w:sz="8" w:space="0" w:color="auto"/>
              <w:right w:val="single" w:sz="8" w:space="0" w:color="auto"/>
            </w:tcBorders>
            <w:noWrap/>
            <w:vAlign w:val="bottom"/>
            <w:hideMark/>
          </w:tcPr>
          <w:p w14:paraId="5421E67B"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$1,639</w:t>
            </w:r>
          </w:p>
        </w:tc>
        <w:tc>
          <w:tcPr>
            <w:tcW w:w="690" w:type="dxa"/>
            <w:tcBorders>
              <w:top w:val="nil"/>
              <w:left w:val="nil"/>
              <w:bottom w:val="dashed" w:sz="4" w:space="0" w:color="auto"/>
              <w:right w:val="single" w:sz="4" w:space="0" w:color="auto"/>
            </w:tcBorders>
            <w:shd w:val="clear" w:color="auto" w:fill="F2F2F2"/>
            <w:noWrap/>
            <w:vAlign w:val="bottom"/>
            <w:hideMark/>
          </w:tcPr>
          <w:p w14:paraId="3393CE6E"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 </w:t>
            </w:r>
          </w:p>
        </w:tc>
        <w:tc>
          <w:tcPr>
            <w:tcW w:w="998" w:type="dxa"/>
            <w:tcBorders>
              <w:top w:val="nil"/>
              <w:left w:val="nil"/>
              <w:bottom w:val="dashed" w:sz="4" w:space="0" w:color="auto"/>
              <w:right w:val="single" w:sz="8" w:space="0" w:color="auto"/>
            </w:tcBorders>
            <w:shd w:val="clear" w:color="auto" w:fill="F2F2F2"/>
            <w:noWrap/>
            <w:vAlign w:val="bottom"/>
            <w:hideMark/>
          </w:tcPr>
          <w:p w14:paraId="48633252"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 </w:t>
            </w:r>
          </w:p>
        </w:tc>
      </w:tr>
      <w:tr w:rsidR="008309FE" w14:paraId="42A72CC7" w14:textId="77777777" w:rsidTr="004F17EB">
        <w:trPr>
          <w:trHeight w:val="255"/>
        </w:trPr>
        <w:tc>
          <w:tcPr>
            <w:tcW w:w="5092" w:type="dxa"/>
            <w:tcBorders>
              <w:top w:val="nil"/>
              <w:left w:val="single" w:sz="8" w:space="0" w:color="auto"/>
              <w:bottom w:val="nil"/>
              <w:right w:val="single" w:sz="4" w:space="0" w:color="auto"/>
            </w:tcBorders>
            <w:noWrap/>
            <w:vAlign w:val="center"/>
            <w:hideMark/>
          </w:tcPr>
          <w:p w14:paraId="0BE94652"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 </w:t>
            </w:r>
          </w:p>
        </w:tc>
        <w:tc>
          <w:tcPr>
            <w:tcW w:w="2721" w:type="dxa"/>
            <w:gridSpan w:val="2"/>
            <w:tcBorders>
              <w:top w:val="single" w:sz="8" w:space="0" w:color="auto"/>
              <w:left w:val="nil"/>
              <w:bottom w:val="dashed" w:sz="4" w:space="0" w:color="auto"/>
              <w:right w:val="single" w:sz="8" w:space="0" w:color="000000"/>
            </w:tcBorders>
            <w:shd w:val="clear" w:color="auto" w:fill="F2F2F2"/>
            <w:noWrap/>
            <w:vAlign w:val="bottom"/>
            <w:hideMark/>
          </w:tcPr>
          <w:p w14:paraId="0F3B803F"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Professional Dues</w:t>
            </w:r>
          </w:p>
        </w:tc>
        <w:tc>
          <w:tcPr>
            <w:tcW w:w="690" w:type="dxa"/>
            <w:tcBorders>
              <w:top w:val="nil"/>
              <w:left w:val="single" w:sz="8" w:space="0" w:color="auto"/>
              <w:bottom w:val="dashed" w:sz="4" w:space="0" w:color="auto"/>
              <w:right w:val="single" w:sz="4" w:space="0" w:color="auto"/>
            </w:tcBorders>
            <w:shd w:val="clear" w:color="auto" w:fill="F2F2F2"/>
            <w:noWrap/>
            <w:vAlign w:val="bottom"/>
            <w:hideMark/>
          </w:tcPr>
          <w:p w14:paraId="78B3BD29"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65</w:t>
            </w:r>
          </w:p>
        </w:tc>
        <w:tc>
          <w:tcPr>
            <w:tcW w:w="998" w:type="dxa"/>
            <w:tcBorders>
              <w:top w:val="nil"/>
              <w:left w:val="nil"/>
              <w:bottom w:val="dashed" w:sz="4" w:space="0" w:color="auto"/>
              <w:right w:val="single" w:sz="8" w:space="0" w:color="auto"/>
            </w:tcBorders>
            <w:shd w:val="clear" w:color="auto" w:fill="F2F2F2"/>
            <w:noWrap/>
            <w:vAlign w:val="bottom"/>
            <w:hideMark/>
          </w:tcPr>
          <w:p w14:paraId="226CCAA7"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48.9%</w:t>
            </w:r>
          </w:p>
        </w:tc>
      </w:tr>
      <w:tr w:rsidR="008309FE" w14:paraId="19903491" w14:textId="77777777" w:rsidTr="004F17EB">
        <w:trPr>
          <w:trHeight w:val="255"/>
        </w:trPr>
        <w:tc>
          <w:tcPr>
            <w:tcW w:w="5092" w:type="dxa"/>
            <w:tcBorders>
              <w:top w:val="nil"/>
              <w:left w:val="single" w:sz="8" w:space="0" w:color="auto"/>
              <w:bottom w:val="nil"/>
              <w:right w:val="single" w:sz="4" w:space="0" w:color="auto"/>
            </w:tcBorders>
            <w:noWrap/>
            <w:vAlign w:val="center"/>
            <w:hideMark/>
          </w:tcPr>
          <w:p w14:paraId="226DAC68"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 </w:t>
            </w:r>
          </w:p>
        </w:tc>
        <w:tc>
          <w:tcPr>
            <w:tcW w:w="2721" w:type="dxa"/>
            <w:gridSpan w:val="2"/>
            <w:tcBorders>
              <w:top w:val="dashed" w:sz="4" w:space="0" w:color="auto"/>
              <w:left w:val="nil"/>
              <w:bottom w:val="dashed" w:sz="4" w:space="0" w:color="auto"/>
              <w:right w:val="single" w:sz="8" w:space="0" w:color="000000"/>
            </w:tcBorders>
            <w:shd w:val="clear" w:color="auto" w:fill="F2F2F2"/>
            <w:noWrap/>
            <w:vAlign w:val="bottom"/>
            <w:hideMark/>
          </w:tcPr>
          <w:p w14:paraId="647BCAA6"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License Fee</w:t>
            </w:r>
          </w:p>
        </w:tc>
        <w:tc>
          <w:tcPr>
            <w:tcW w:w="690" w:type="dxa"/>
            <w:tcBorders>
              <w:top w:val="nil"/>
              <w:left w:val="single" w:sz="8" w:space="0" w:color="auto"/>
              <w:bottom w:val="dashed" w:sz="4" w:space="0" w:color="auto"/>
              <w:right w:val="single" w:sz="4" w:space="0" w:color="auto"/>
            </w:tcBorders>
            <w:shd w:val="clear" w:color="auto" w:fill="F2F2F2"/>
            <w:noWrap/>
            <w:vAlign w:val="bottom"/>
            <w:hideMark/>
          </w:tcPr>
          <w:p w14:paraId="7C1A3D55"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46</w:t>
            </w:r>
          </w:p>
        </w:tc>
        <w:tc>
          <w:tcPr>
            <w:tcW w:w="998" w:type="dxa"/>
            <w:tcBorders>
              <w:top w:val="nil"/>
              <w:left w:val="nil"/>
              <w:bottom w:val="dashed" w:sz="4" w:space="0" w:color="auto"/>
              <w:right w:val="single" w:sz="8" w:space="0" w:color="auto"/>
            </w:tcBorders>
            <w:shd w:val="clear" w:color="auto" w:fill="F2F2F2"/>
            <w:noWrap/>
            <w:vAlign w:val="bottom"/>
            <w:hideMark/>
          </w:tcPr>
          <w:p w14:paraId="15AFEFD3"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34.6%</w:t>
            </w:r>
          </w:p>
        </w:tc>
      </w:tr>
      <w:tr w:rsidR="008309FE" w14:paraId="42CA6748" w14:textId="77777777" w:rsidTr="004F17EB">
        <w:trPr>
          <w:trHeight w:val="255"/>
        </w:trPr>
        <w:tc>
          <w:tcPr>
            <w:tcW w:w="5092" w:type="dxa"/>
            <w:tcBorders>
              <w:top w:val="nil"/>
              <w:left w:val="single" w:sz="8" w:space="0" w:color="auto"/>
              <w:bottom w:val="nil"/>
              <w:right w:val="single" w:sz="4" w:space="0" w:color="auto"/>
            </w:tcBorders>
            <w:noWrap/>
            <w:vAlign w:val="center"/>
            <w:hideMark/>
          </w:tcPr>
          <w:p w14:paraId="4C3D5A05"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 </w:t>
            </w:r>
          </w:p>
        </w:tc>
        <w:tc>
          <w:tcPr>
            <w:tcW w:w="2721" w:type="dxa"/>
            <w:gridSpan w:val="2"/>
            <w:tcBorders>
              <w:top w:val="dashed" w:sz="4" w:space="0" w:color="auto"/>
              <w:left w:val="nil"/>
              <w:bottom w:val="dashed" w:sz="4" w:space="0" w:color="auto"/>
              <w:right w:val="single" w:sz="8" w:space="0" w:color="000000"/>
            </w:tcBorders>
            <w:shd w:val="clear" w:color="auto" w:fill="F2F2F2"/>
            <w:noWrap/>
            <w:vAlign w:val="bottom"/>
            <w:hideMark/>
          </w:tcPr>
          <w:p w14:paraId="68B34642"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Malpractice Insurance</w:t>
            </w:r>
          </w:p>
        </w:tc>
        <w:tc>
          <w:tcPr>
            <w:tcW w:w="690" w:type="dxa"/>
            <w:tcBorders>
              <w:top w:val="nil"/>
              <w:left w:val="single" w:sz="8" w:space="0" w:color="auto"/>
              <w:bottom w:val="dashed" w:sz="4" w:space="0" w:color="auto"/>
              <w:right w:val="single" w:sz="4" w:space="0" w:color="auto"/>
            </w:tcBorders>
            <w:shd w:val="clear" w:color="auto" w:fill="F2F2F2"/>
            <w:noWrap/>
            <w:vAlign w:val="bottom"/>
            <w:hideMark/>
          </w:tcPr>
          <w:p w14:paraId="409B4704"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28</w:t>
            </w:r>
          </w:p>
        </w:tc>
        <w:tc>
          <w:tcPr>
            <w:tcW w:w="998" w:type="dxa"/>
            <w:tcBorders>
              <w:top w:val="nil"/>
              <w:left w:val="nil"/>
              <w:bottom w:val="dashed" w:sz="4" w:space="0" w:color="auto"/>
              <w:right w:val="single" w:sz="8" w:space="0" w:color="auto"/>
            </w:tcBorders>
            <w:shd w:val="clear" w:color="auto" w:fill="F2F2F2"/>
            <w:noWrap/>
            <w:vAlign w:val="bottom"/>
            <w:hideMark/>
          </w:tcPr>
          <w:p w14:paraId="200033A8"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21.1%</w:t>
            </w:r>
          </w:p>
        </w:tc>
      </w:tr>
      <w:tr w:rsidR="008309FE" w14:paraId="59EA77A3" w14:textId="77777777" w:rsidTr="004F17EB">
        <w:trPr>
          <w:trHeight w:val="270"/>
        </w:trPr>
        <w:tc>
          <w:tcPr>
            <w:tcW w:w="5092" w:type="dxa"/>
            <w:tcBorders>
              <w:top w:val="nil"/>
              <w:left w:val="single" w:sz="8" w:space="0" w:color="auto"/>
              <w:bottom w:val="single" w:sz="4" w:space="0" w:color="auto"/>
              <w:right w:val="single" w:sz="4" w:space="0" w:color="auto"/>
            </w:tcBorders>
            <w:noWrap/>
            <w:vAlign w:val="center"/>
            <w:hideMark/>
          </w:tcPr>
          <w:p w14:paraId="69E91849"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 </w:t>
            </w:r>
          </w:p>
        </w:tc>
        <w:tc>
          <w:tcPr>
            <w:tcW w:w="2721" w:type="dxa"/>
            <w:gridSpan w:val="2"/>
            <w:tcBorders>
              <w:top w:val="dashed" w:sz="4" w:space="0" w:color="auto"/>
              <w:left w:val="nil"/>
              <w:bottom w:val="single" w:sz="8" w:space="0" w:color="auto"/>
              <w:right w:val="single" w:sz="8" w:space="0" w:color="000000"/>
            </w:tcBorders>
            <w:shd w:val="clear" w:color="auto" w:fill="F2F2F2"/>
            <w:noWrap/>
            <w:vAlign w:val="bottom"/>
            <w:hideMark/>
          </w:tcPr>
          <w:p w14:paraId="2E558E46"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Travel/Conference Costs</w:t>
            </w:r>
          </w:p>
        </w:tc>
        <w:tc>
          <w:tcPr>
            <w:tcW w:w="690" w:type="dxa"/>
            <w:tcBorders>
              <w:top w:val="nil"/>
              <w:left w:val="single" w:sz="8" w:space="0" w:color="auto"/>
              <w:bottom w:val="single" w:sz="4" w:space="0" w:color="auto"/>
              <w:right w:val="single" w:sz="4" w:space="0" w:color="auto"/>
            </w:tcBorders>
            <w:shd w:val="clear" w:color="auto" w:fill="F2F2F2"/>
            <w:noWrap/>
            <w:vAlign w:val="bottom"/>
            <w:hideMark/>
          </w:tcPr>
          <w:p w14:paraId="233FE088"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131</w:t>
            </w:r>
          </w:p>
        </w:tc>
        <w:tc>
          <w:tcPr>
            <w:tcW w:w="998" w:type="dxa"/>
            <w:tcBorders>
              <w:top w:val="nil"/>
              <w:left w:val="nil"/>
              <w:bottom w:val="dashed" w:sz="4" w:space="0" w:color="auto"/>
              <w:right w:val="single" w:sz="8" w:space="0" w:color="auto"/>
            </w:tcBorders>
            <w:shd w:val="clear" w:color="auto" w:fill="F2F2F2"/>
            <w:noWrap/>
            <w:vAlign w:val="bottom"/>
            <w:hideMark/>
          </w:tcPr>
          <w:p w14:paraId="649597B9"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98.5%</w:t>
            </w:r>
          </w:p>
        </w:tc>
      </w:tr>
      <w:tr w:rsidR="008309FE" w14:paraId="33BD9B30" w14:textId="77777777" w:rsidTr="004F17EB">
        <w:trPr>
          <w:trHeight w:val="270"/>
        </w:trPr>
        <w:tc>
          <w:tcPr>
            <w:tcW w:w="5092" w:type="dxa"/>
            <w:tcBorders>
              <w:top w:val="nil"/>
              <w:left w:val="single" w:sz="8" w:space="0" w:color="auto"/>
              <w:bottom w:val="nil"/>
              <w:right w:val="nil"/>
            </w:tcBorders>
            <w:noWrap/>
            <w:vAlign w:val="center"/>
            <w:hideMark/>
          </w:tcPr>
          <w:p w14:paraId="12FC837B"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Training Director</w:t>
            </w:r>
          </w:p>
        </w:tc>
        <w:tc>
          <w:tcPr>
            <w:tcW w:w="1954" w:type="dxa"/>
            <w:tcBorders>
              <w:top w:val="single" w:sz="8" w:space="0" w:color="auto"/>
              <w:left w:val="single" w:sz="8" w:space="0" w:color="auto"/>
              <w:bottom w:val="single" w:sz="8" w:space="0" w:color="auto"/>
              <w:right w:val="nil"/>
            </w:tcBorders>
            <w:noWrap/>
            <w:vAlign w:val="bottom"/>
            <w:hideMark/>
          </w:tcPr>
          <w:p w14:paraId="7C4CC24C"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Mean Amount:</w:t>
            </w:r>
          </w:p>
        </w:tc>
        <w:tc>
          <w:tcPr>
            <w:tcW w:w="767" w:type="dxa"/>
            <w:tcBorders>
              <w:top w:val="single" w:sz="8" w:space="0" w:color="auto"/>
              <w:left w:val="single" w:sz="4" w:space="0" w:color="auto"/>
              <w:bottom w:val="single" w:sz="8" w:space="0" w:color="auto"/>
              <w:right w:val="single" w:sz="8" w:space="0" w:color="auto"/>
            </w:tcBorders>
            <w:noWrap/>
            <w:vAlign w:val="bottom"/>
            <w:hideMark/>
          </w:tcPr>
          <w:p w14:paraId="27C6DBCA"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$1,584</w:t>
            </w:r>
          </w:p>
        </w:tc>
        <w:tc>
          <w:tcPr>
            <w:tcW w:w="690" w:type="dxa"/>
            <w:tcBorders>
              <w:top w:val="nil"/>
              <w:left w:val="nil"/>
              <w:bottom w:val="dashed" w:sz="4" w:space="0" w:color="auto"/>
              <w:right w:val="single" w:sz="4" w:space="0" w:color="auto"/>
            </w:tcBorders>
            <w:shd w:val="clear" w:color="auto" w:fill="F2F2F2"/>
            <w:noWrap/>
            <w:vAlign w:val="bottom"/>
            <w:hideMark/>
          </w:tcPr>
          <w:p w14:paraId="12EAA9BB"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 </w:t>
            </w:r>
          </w:p>
        </w:tc>
        <w:tc>
          <w:tcPr>
            <w:tcW w:w="998" w:type="dxa"/>
            <w:tcBorders>
              <w:top w:val="nil"/>
              <w:left w:val="nil"/>
              <w:bottom w:val="dashed" w:sz="4" w:space="0" w:color="auto"/>
              <w:right w:val="single" w:sz="8" w:space="0" w:color="auto"/>
            </w:tcBorders>
            <w:shd w:val="clear" w:color="auto" w:fill="F2F2F2"/>
            <w:noWrap/>
            <w:vAlign w:val="bottom"/>
            <w:hideMark/>
          </w:tcPr>
          <w:p w14:paraId="4F7E1A23"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 </w:t>
            </w:r>
          </w:p>
        </w:tc>
      </w:tr>
      <w:tr w:rsidR="008309FE" w14:paraId="78C787B1" w14:textId="77777777" w:rsidTr="004F17EB">
        <w:trPr>
          <w:trHeight w:val="255"/>
        </w:trPr>
        <w:tc>
          <w:tcPr>
            <w:tcW w:w="5092" w:type="dxa"/>
            <w:tcBorders>
              <w:top w:val="nil"/>
              <w:left w:val="single" w:sz="8" w:space="0" w:color="auto"/>
              <w:bottom w:val="nil"/>
              <w:right w:val="single" w:sz="4" w:space="0" w:color="auto"/>
            </w:tcBorders>
            <w:noWrap/>
            <w:vAlign w:val="center"/>
            <w:hideMark/>
          </w:tcPr>
          <w:p w14:paraId="0BF75E8D"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 </w:t>
            </w:r>
          </w:p>
        </w:tc>
        <w:tc>
          <w:tcPr>
            <w:tcW w:w="2721" w:type="dxa"/>
            <w:gridSpan w:val="2"/>
            <w:tcBorders>
              <w:top w:val="single" w:sz="8" w:space="0" w:color="auto"/>
              <w:left w:val="nil"/>
              <w:bottom w:val="dashed" w:sz="4" w:space="0" w:color="auto"/>
              <w:right w:val="single" w:sz="8" w:space="0" w:color="000000"/>
            </w:tcBorders>
            <w:shd w:val="clear" w:color="auto" w:fill="F2F2F2"/>
            <w:noWrap/>
            <w:vAlign w:val="bottom"/>
            <w:hideMark/>
          </w:tcPr>
          <w:p w14:paraId="2BF30018"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Professional Dues</w:t>
            </w:r>
          </w:p>
        </w:tc>
        <w:tc>
          <w:tcPr>
            <w:tcW w:w="690" w:type="dxa"/>
            <w:tcBorders>
              <w:top w:val="nil"/>
              <w:left w:val="single" w:sz="8" w:space="0" w:color="auto"/>
              <w:bottom w:val="dashed" w:sz="4" w:space="0" w:color="auto"/>
              <w:right w:val="single" w:sz="4" w:space="0" w:color="auto"/>
            </w:tcBorders>
            <w:shd w:val="clear" w:color="auto" w:fill="F2F2F2"/>
            <w:noWrap/>
            <w:vAlign w:val="bottom"/>
            <w:hideMark/>
          </w:tcPr>
          <w:p w14:paraId="24576D64"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58</w:t>
            </w:r>
          </w:p>
        </w:tc>
        <w:tc>
          <w:tcPr>
            <w:tcW w:w="998" w:type="dxa"/>
            <w:tcBorders>
              <w:top w:val="nil"/>
              <w:left w:val="nil"/>
              <w:bottom w:val="dashed" w:sz="4" w:space="0" w:color="auto"/>
              <w:right w:val="single" w:sz="8" w:space="0" w:color="auto"/>
            </w:tcBorders>
            <w:shd w:val="clear" w:color="auto" w:fill="F2F2F2"/>
            <w:noWrap/>
            <w:vAlign w:val="bottom"/>
            <w:hideMark/>
          </w:tcPr>
          <w:p w14:paraId="490C528B"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47.9%</w:t>
            </w:r>
          </w:p>
        </w:tc>
      </w:tr>
      <w:tr w:rsidR="008309FE" w14:paraId="480968A5" w14:textId="77777777" w:rsidTr="004F17EB">
        <w:trPr>
          <w:trHeight w:val="255"/>
        </w:trPr>
        <w:tc>
          <w:tcPr>
            <w:tcW w:w="5092" w:type="dxa"/>
            <w:tcBorders>
              <w:top w:val="nil"/>
              <w:left w:val="single" w:sz="8" w:space="0" w:color="auto"/>
              <w:bottom w:val="nil"/>
              <w:right w:val="single" w:sz="4" w:space="0" w:color="auto"/>
            </w:tcBorders>
            <w:noWrap/>
            <w:vAlign w:val="center"/>
            <w:hideMark/>
          </w:tcPr>
          <w:p w14:paraId="19AD9268"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 </w:t>
            </w:r>
          </w:p>
        </w:tc>
        <w:tc>
          <w:tcPr>
            <w:tcW w:w="2721" w:type="dxa"/>
            <w:gridSpan w:val="2"/>
            <w:tcBorders>
              <w:top w:val="dashed" w:sz="4" w:space="0" w:color="auto"/>
              <w:left w:val="nil"/>
              <w:bottom w:val="dashed" w:sz="4" w:space="0" w:color="auto"/>
              <w:right w:val="single" w:sz="8" w:space="0" w:color="000000"/>
            </w:tcBorders>
            <w:shd w:val="clear" w:color="auto" w:fill="F2F2F2"/>
            <w:noWrap/>
            <w:vAlign w:val="bottom"/>
            <w:hideMark/>
          </w:tcPr>
          <w:p w14:paraId="32D6520F"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License Fee</w:t>
            </w:r>
          </w:p>
        </w:tc>
        <w:tc>
          <w:tcPr>
            <w:tcW w:w="690" w:type="dxa"/>
            <w:tcBorders>
              <w:top w:val="nil"/>
              <w:left w:val="single" w:sz="8" w:space="0" w:color="auto"/>
              <w:bottom w:val="dashed" w:sz="4" w:space="0" w:color="auto"/>
              <w:right w:val="single" w:sz="4" w:space="0" w:color="auto"/>
            </w:tcBorders>
            <w:shd w:val="clear" w:color="auto" w:fill="F2F2F2"/>
            <w:noWrap/>
            <w:vAlign w:val="bottom"/>
            <w:hideMark/>
          </w:tcPr>
          <w:p w14:paraId="6316DEB7"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41</w:t>
            </w:r>
          </w:p>
        </w:tc>
        <w:tc>
          <w:tcPr>
            <w:tcW w:w="998" w:type="dxa"/>
            <w:tcBorders>
              <w:top w:val="nil"/>
              <w:left w:val="nil"/>
              <w:bottom w:val="dashed" w:sz="4" w:space="0" w:color="auto"/>
              <w:right w:val="single" w:sz="8" w:space="0" w:color="auto"/>
            </w:tcBorders>
            <w:shd w:val="clear" w:color="auto" w:fill="F2F2F2"/>
            <w:noWrap/>
            <w:vAlign w:val="bottom"/>
            <w:hideMark/>
          </w:tcPr>
          <w:p w14:paraId="7F6B0771"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33.9%</w:t>
            </w:r>
          </w:p>
        </w:tc>
      </w:tr>
      <w:tr w:rsidR="008309FE" w14:paraId="2738742B" w14:textId="77777777" w:rsidTr="004F17EB">
        <w:trPr>
          <w:trHeight w:val="255"/>
        </w:trPr>
        <w:tc>
          <w:tcPr>
            <w:tcW w:w="5092" w:type="dxa"/>
            <w:tcBorders>
              <w:top w:val="nil"/>
              <w:left w:val="single" w:sz="8" w:space="0" w:color="auto"/>
              <w:bottom w:val="nil"/>
              <w:right w:val="single" w:sz="4" w:space="0" w:color="auto"/>
            </w:tcBorders>
            <w:noWrap/>
            <w:vAlign w:val="center"/>
            <w:hideMark/>
          </w:tcPr>
          <w:p w14:paraId="2C005FAE"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 </w:t>
            </w:r>
          </w:p>
        </w:tc>
        <w:tc>
          <w:tcPr>
            <w:tcW w:w="2721" w:type="dxa"/>
            <w:gridSpan w:val="2"/>
            <w:tcBorders>
              <w:top w:val="dashed" w:sz="4" w:space="0" w:color="auto"/>
              <w:left w:val="nil"/>
              <w:bottom w:val="dashed" w:sz="4" w:space="0" w:color="auto"/>
              <w:right w:val="single" w:sz="8" w:space="0" w:color="000000"/>
            </w:tcBorders>
            <w:shd w:val="clear" w:color="auto" w:fill="F2F2F2"/>
            <w:noWrap/>
            <w:vAlign w:val="bottom"/>
            <w:hideMark/>
          </w:tcPr>
          <w:p w14:paraId="2563529B"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Malpractice Insurance</w:t>
            </w:r>
          </w:p>
        </w:tc>
        <w:tc>
          <w:tcPr>
            <w:tcW w:w="690" w:type="dxa"/>
            <w:tcBorders>
              <w:top w:val="nil"/>
              <w:left w:val="single" w:sz="8" w:space="0" w:color="auto"/>
              <w:bottom w:val="dashed" w:sz="4" w:space="0" w:color="auto"/>
              <w:right w:val="single" w:sz="4" w:space="0" w:color="auto"/>
            </w:tcBorders>
            <w:shd w:val="clear" w:color="auto" w:fill="F2F2F2"/>
            <w:noWrap/>
            <w:vAlign w:val="bottom"/>
            <w:hideMark/>
          </w:tcPr>
          <w:p w14:paraId="6E64C738"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14</w:t>
            </w:r>
          </w:p>
        </w:tc>
        <w:tc>
          <w:tcPr>
            <w:tcW w:w="998" w:type="dxa"/>
            <w:tcBorders>
              <w:top w:val="nil"/>
              <w:left w:val="nil"/>
              <w:bottom w:val="dashed" w:sz="4" w:space="0" w:color="auto"/>
              <w:right w:val="single" w:sz="8" w:space="0" w:color="auto"/>
            </w:tcBorders>
            <w:shd w:val="clear" w:color="auto" w:fill="F2F2F2"/>
            <w:noWrap/>
            <w:vAlign w:val="bottom"/>
            <w:hideMark/>
          </w:tcPr>
          <w:p w14:paraId="2B3B910D"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11.6%</w:t>
            </w:r>
          </w:p>
        </w:tc>
      </w:tr>
      <w:tr w:rsidR="008309FE" w14:paraId="79076E0D" w14:textId="77777777" w:rsidTr="004F17EB">
        <w:trPr>
          <w:trHeight w:val="270"/>
        </w:trPr>
        <w:tc>
          <w:tcPr>
            <w:tcW w:w="5092" w:type="dxa"/>
            <w:tcBorders>
              <w:top w:val="nil"/>
              <w:left w:val="single" w:sz="8" w:space="0" w:color="auto"/>
              <w:bottom w:val="single" w:sz="4" w:space="0" w:color="auto"/>
              <w:right w:val="single" w:sz="4" w:space="0" w:color="auto"/>
            </w:tcBorders>
            <w:noWrap/>
            <w:vAlign w:val="center"/>
            <w:hideMark/>
          </w:tcPr>
          <w:p w14:paraId="3BCD644C"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 </w:t>
            </w:r>
          </w:p>
        </w:tc>
        <w:tc>
          <w:tcPr>
            <w:tcW w:w="2721" w:type="dxa"/>
            <w:gridSpan w:val="2"/>
            <w:tcBorders>
              <w:top w:val="dashed" w:sz="4" w:space="0" w:color="auto"/>
              <w:left w:val="nil"/>
              <w:bottom w:val="single" w:sz="8" w:space="0" w:color="auto"/>
              <w:right w:val="single" w:sz="8" w:space="0" w:color="000000"/>
            </w:tcBorders>
            <w:shd w:val="clear" w:color="auto" w:fill="F2F2F2"/>
            <w:noWrap/>
            <w:vAlign w:val="bottom"/>
            <w:hideMark/>
          </w:tcPr>
          <w:p w14:paraId="518D86CF"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Travel/Conference Costs</w:t>
            </w:r>
          </w:p>
        </w:tc>
        <w:tc>
          <w:tcPr>
            <w:tcW w:w="690" w:type="dxa"/>
            <w:tcBorders>
              <w:top w:val="nil"/>
              <w:left w:val="single" w:sz="8" w:space="0" w:color="auto"/>
              <w:bottom w:val="single" w:sz="4" w:space="0" w:color="auto"/>
              <w:right w:val="single" w:sz="4" w:space="0" w:color="auto"/>
            </w:tcBorders>
            <w:shd w:val="clear" w:color="auto" w:fill="F2F2F2"/>
            <w:noWrap/>
            <w:vAlign w:val="bottom"/>
            <w:hideMark/>
          </w:tcPr>
          <w:p w14:paraId="3D798CD0"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120</w:t>
            </w:r>
          </w:p>
        </w:tc>
        <w:tc>
          <w:tcPr>
            <w:tcW w:w="998" w:type="dxa"/>
            <w:tcBorders>
              <w:top w:val="nil"/>
              <w:left w:val="nil"/>
              <w:bottom w:val="dashed" w:sz="4" w:space="0" w:color="auto"/>
              <w:right w:val="single" w:sz="8" w:space="0" w:color="auto"/>
            </w:tcBorders>
            <w:shd w:val="clear" w:color="auto" w:fill="F2F2F2"/>
            <w:noWrap/>
            <w:vAlign w:val="bottom"/>
            <w:hideMark/>
          </w:tcPr>
          <w:p w14:paraId="7B1BEAB0"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99.2%</w:t>
            </w:r>
          </w:p>
        </w:tc>
      </w:tr>
      <w:tr w:rsidR="008309FE" w14:paraId="22810DB1" w14:textId="77777777" w:rsidTr="004F17EB">
        <w:trPr>
          <w:trHeight w:val="270"/>
        </w:trPr>
        <w:tc>
          <w:tcPr>
            <w:tcW w:w="5092" w:type="dxa"/>
            <w:tcBorders>
              <w:top w:val="nil"/>
              <w:left w:val="single" w:sz="8" w:space="0" w:color="auto"/>
              <w:bottom w:val="nil"/>
              <w:right w:val="nil"/>
            </w:tcBorders>
            <w:noWrap/>
            <w:vAlign w:val="center"/>
            <w:hideMark/>
          </w:tcPr>
          <w:p w14:paraId="2D15DC30"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lastRenderedPageBreak/>
              <w:t>Professional Staff</w:t>
            </w:r>
          </w:p>
        </w:tc>
        <w:tc>
          <w:tcPr>
            <w:tcW w:w="1954" w:type="dxa"/>
            <w:tcBorders>
              <w:top w:val="single" w:sz="8" w:space="0" w:color="auto"/>
              <w:left w:val="single" w:sz="8" w:space="0" w:color="auto"/>
              <w:bottom w:val="single" w:sz="8" w:space="0" w:color="auto"/>
              <w:right w:val="nil"/>
            </w:tcBorders>
            <w:noWrap/>
            <w:vAlign w:val="bottom"/>
            <w:hideMark/>
          </w:tcPr>
          <w:p w14:paraId="3AACF3D5"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Mean Amount:</w:t>
            </w:r>
          </w:p>
        </w:tc>
        <w:tc>
          <w:tcPr>
            <w:tcW w:w="767" w:type="dxa"/>
            <w:tcBorders>
              <w:top w:val="single" w:sz="8" w:space="0" w:color="auto"/>
              <w:left w:val="single" w:sz="4" w:space="0" w:color="auto"/>
              <w:bottom w:val="single" w:sz="8" w:space="0" w:color="auto"/>
              <w:right w:val="single" w:sz="8" w:space="0" w:color="auto"/>
            </w:tcBorders>
            <w:noWrap/>
            <w:vAlign w:val="bottom"/>
            <w:hideMark/>
          </w:tcPr>
          <w:p w14:paraId="1812F66B"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$1,211</w:t>
            </w:r>
          </w:p>
        </w:tc>
        <w:tc>
          <w:tcPr>
            <w:tcW w:w="690" w:type="dxa"/>
            <w:tcBorders>
              <w:top w:val="nil"/>
              <w:left w:val="nil"/>
              <w:bottom w:val="dashed" w:sz="4" w:space="0" w:color="auto"/>
              <w:right w:val="single" w:sz="4" w:space="0" w:color="auto"/>
            </w:tcBorders>
            <w:shd w:val="clear" w:color="auto" w:fill="F2F2F2"/>
            <w:noWrap/>
            <w:vAlign w:val="bottom"/>
            <w:hideMark/>
          </w:tcPr>
          <w:p w14:paraId="2A8417A7"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 </w:t>
            </w:r>
          </w:p>
        </w:tc>
        <w:tc>
          <w:tcPr>
            <w:tcW w:w="998" w:type="dxa"/>
            <w:tcBorders>
              <w:top w:val="nil"/>
              <w:left w:val="nil"/>
              <w:bottom w:val="dashed" w:sz="4" w:space="0" w:color="auto"/>
              <w:right w:val="single" w:sz="8" w:space="0" w:color="auto"/>
            </w:tcBorders>
            <w:shd w:val="clear" w:color="auto" w:fill="F2F2F2"/>
            <w:noWrap/>
            <w:vAlign w:val="bottom"/>
            <w:hideMark/>
          </w:tcPr>
          <w:p w14:paraId="288C1EA9"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 </w:t>
            </w:r>
          </w:p>
        </w:tc>
      </w:tr>
      <w:tr w:rsidR="008309FE" w14:paraId="7A337C79" w14:textId="77777777" w:rsidTr="004F17EB">
        <w:trPr>
          <w:trHeight w:val="255"/>
        </w:trPr>
        <w:tc>
          <w:tcPr>
            <w:tcW w:w="5092" w:type="dxa"/>
            <w:tcBorders>
              <w:top w:val="nil"/>
              <w:left w:val="single" w:sz="8" w:space="0" w:color="auto"/>
              <w:bottom w:val="nil"/>
              <w:right w:val="single" w:sz="4" w:space="0" w:color="auto"/>
            </w:tcBorders>
            <w:noWrap/>
            <w:vAlign w:val="center"/>
            <w:hideMark/>
          </w:tcPr>
          <w:p w14:paraId="4BF7000A"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 </w:t>
            </w:r>
          </w:p>
        </w:tc>
        <w:tc>
          <w:tcPr>
            <w:tcW w:w="2721" w:type="dxa"/>
            <w:gridSpan w:val="2"/>
            <w:tcBorders>
              <w:top w:val="single" w:sz="8" w:space="0" w:color="auto"/>
              <w:left w:val="nil"/>
              <w:bottom w:val="dashed" w:sz="4" w:space="0" w:color="auto"/>
              <w:right w:val="single" w:sz="8" w:space="0" w:color="000000"/>
            </w:tcBorders>
            <w:shd w:val="clear" w:color="auto" w:fill="F2F2F2"/>
            <w:noWrap/>
            <w:vAlign w:val="bottom"/>
            <w:hideMark/>
          </w:tcPr>
          <w:p w14:paraId="5DC95713"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Professional Dues</w:t>
            </w:r>
          </w:p>
        </w:tc>
        <w:tc>
          <w:tcPr>
            <w:tcW w:w="690" w:type="dxa"/>
            <w:tcBorders>
              <w:top w:val="nil"/>
              <w:left w:val="single" w:sz="8" w:space="0" w:color="auto"/>
              <w:bottom w:val="dashed" w:sz="4" w:space="0" w:color="auto"/>
              <w:right w:val="single" w:sz="4" w:space="0" w:color="auto"/>
            </w:tcBorders>
            <w:shd w:val="clear" w:color="auto" w:fill="F2F2F2"/>
            <w:noWrap/>
            <w:vAlign w:val="bottom"/>
            <w:hideMark/>
          </w:tcPr>
          <w:p w14:paraId="101E4CC5"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121</w:t>
            </w:r>
          </w:p>
        </w:tc>
        <w:tc>
          <w:tcPr>
            <w:tcW w:w="998" w:type="dxa"/>
            <w:tcBorders>
              <w:top w:val="nil"/>
              <w:left w:val="nil"/>
              <w:bottom w:val="dashed" w:sz="4" w:space="0" w:color="auto"/>
              <w:right w:val="single" w:sz="8" w:space="0" w:color="auto"/>
            </w:tcBorders>
            <w:shd w:val="clear" w:color="auto" w:fill="F2F2F2"/>
            <w:noWrap/>
            <w:vAlign w:val="bottom"/>
            <w:hideMark/>
          </w:tcPr>
          <w:p w14:paraId="7573E560"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48.0%</w:t>
            </w:r>
          </w:p>
        </w:tc>
      </w:tr>
      <w:tr w:rsidR="008309FE" w14:paraId="06EAB846" w14:textId="77777777" w:rsidTr="004F17EB">
        <w:trPr>
          <w:trHeight w:val="255"/>
        </w:trPr>
        <w:tc>
          <w:tcPr>
            <w:tcW w:w="5092" w:type="dxa"/>
            <w:tcBorders>
              <w:top w:val="nil"/>
              <w:left w:val="single" w:sz="8" w:space="0" w:color="auto"/>
              <w:bottom w:val="nil"/>
              <w:right w:val="single" w:sz="4" w:space="0" w:color="auto"/>
            </w:tcBorders>
            <w:noWrap/>
            <w:vAlign w:val="center"/>
            <w:hideMark/>
          </w:tcPr>
          <w:p w14:paraId="243B1DAD"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 </w:t>
            </w:r>
          </w:p>
        </w:tc>
        <w:tc>
          <w:tcPr>
            <w:tcW w:w="2721" w:type="dxa"/>
            <w:gridSpan w:val="2"/>
            <w:tcBorders>
              <w:top w:val="dashed" w:sz="4" w:space="0" w:color="auto"/>
              <w:left w:val="nil"/>
              <w:bottom w:val="dashed" w:sz="4" w:space="0" w:color="auto"/>
              <w:right w:val="single" w:sz="8" w:space="0" w:color="000000"/>
            </w:tcBorders>
            <w:shd w:val="clear" w:color="auto" w:fill="F2F2F2"/>
            <w:noWrap/>
            <w:vAlign w:val="bottom"/>
            <w:hideMark/>
          </w:tcPr>
          <w:p w14:paraId="0AEE4919"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License Fee</w:t>
            </w:r>
          </w:p>
        </w:tc>
        <w:tc>
          <w:tcPr>
            <w:tcW w:w="690" w:type="dxa"/>
            <w:tcBorders>
              <w:top w:val="nil"/>
              <w:left w:val="single" w:sz="8" w:space="0" w:color="auto"/>
              <w:bottom w:val="dashed" w:sz="4" w:space="0" w:color="auto"/>
              <w:right w:val="single" w:sz="4" w:space="0" w:color="auto"/>
            </w:tcBorders>
            <w:shd w:val="clear" w:color="auto" w:fill="F2F2F2"/>
            <w:noWrap/>
            <w:vAlign w:val="bottom"/>
            <w:hideMark/>
          </w:tcPr>
          <w:p w14:paraId="7276EFFD"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102</w:t>
            </w:r>
          </w:p>
        </w:tc>
        <w:tc>
          <w:tcPr>
            <w:tcW w:w="998" w:type="dxa"/>
            <w:tcBorders>
              <w:top w:val="nil"/>
              <w:left w:val="nil"/>
              <w:bottom w:val="dashed" w:sz="4" w:space="0" w:color="auto"/>
              <w:right w:val="single" w:sz="8" w:space="0" w:color="auto"/>
            </w:tcBorders>
            <w:shd w:val="clear" w:color="auto" w:fill="F2F2F2"/>
            <w:noWrap/>
            <w:vAlign w:val="bottom"/>
            <w:hideMark/>
          </w:tcPr>
          <w:p w14:paraId="57E1A7AF"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40.5%</w:t>
            </w:r>
          </w:p>
        </w:tc>
      </w:tr>
      <w:tr w:rsidR="008309FE" w14:paraId="3C1510B3" w14:textId="77777777" w:rsidTr="004F17EB">
        <w:trPr>
          <w:trHeight w:val="255"/>
        </w:trPr>
        <w:tc>
          <w:tcPr>
            <w:tcW w:w="5092" w:type="dxa"/>
            <w:tcBorders>
              <w:top w:val="nil"/>
              <w:left w:val="single" w:sz="8" w:space="0" w:color="auto"/>
              <w:bottom w:val="nil"/>
              <w:right w:val="single" w:sz="4" w:space="0" w:color="auto"/>
            </w:tcBorders>
            <w:noWrap/>
            <w:vAlign w:val="center"/>
            <w:hideMark/>
          </w:tcPr>
          <w:p w14:paraId="75AC04C8"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 </w:t>
            </w:r>
          </w:p>
        </w:tc>
        <w:tc>
          <w:tcPr>
            <w:tcW w:w="2721" w:type="dxa"/>
            <w:gridSpan w:val="2"/>
            <w:tcBorders>
              <w:top w:val="dashed" w:sz="4" w:space="0" w:color="auto"/>
              <w:left w:val="nil"/>
              <w:bottom w:val="dashed" w:sz="4" w:space="0" w:color="auto"/>
              <w:right w:val="single" w:sz="8" w:space="0" w:color="000000"/>
            </w:tcBorders>
            <w:shd w:val="clear" w:color="auto" w:fill="F2F2F2"/>
            <w:noWrap/>
            <w:vAlign w:val="bottom"/>
            <w:hideMark/>
          </w:tcPr>
          <w:p w14:paraId="63406510"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Malpractice Insurance</w:t>
            </w:r>
          </w:p>
        </w:tc>
        <w:tc>
          <w:tcPr>
            <w:tcW w:w="690" w:type="dxa"/>
            <w:tcBorders>
              <w:top w:val="nil"/>
              <w:left w:val="single" w:sz="8" w:space="0" w:color="auto"/>
              <w:bottom w:val="dashed" w:sz="4" w:space="0" w:color="auto"/>
              <w:right w:val="single" w:sz="4" w:space="0" w:color="auto"/>
            </w:tcBorders>
            <w:shd w:val="clear" w:color="auto" w:fill="F2F2F2"/>
            <w:noWrap/>
            <w:vAlign w:val="bottom"/>
            <w:hideMark/>
          </w:tcPr>
          <w:p w14:paraId="3872131F"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53</w:t>
            </w:r>
          </w:p>
        </w:tc>
        <w:tc>
          <w:tcPr>
            <w:tcW w:w="998" w:type="dxa"/>
            <w:tcBorders>
              <w:top w:val="nil"/>
              <w:left w:val="nil"/>
              <w:bottom w:val="dashed" w:sz="4" w:space="0" w:color="auto"/>
              <w:right w:val="single" w:sz="8" w:space="0" w:color="auto"/>
            </w:tcBorders>
            <w:shd w:val="clear" w:color="auto" w:fill="F2F2F2"/>
            <w:noWrap/>
            <w:vAlign w:val="bottom"/>
            <w:hideMark/>
          </w:tcPr>
          <w:p w14:paraId="0B544CDA"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21.0%</w:t>
            </w:r>
          </w:p>
        </w:tc>
      </w:tr>
      <w:tr w:rsidR="008309FE" w14:paraId="17372CBC" w14:textId="77777777" w:rsidTr="004F17EB">
        <w:trPr>
          <w:trHeight w:val="270"/>
        </w:trPr>
        <w:tc>
          <w:tcPr>
            <w:tcW w:w="5092" w:type="dxa"/>
            <w:tcBorders>
              <w:top w:val="nil"/>
              <w:left w:val="single" w:sz="8" w:space="0" w:color="auto"/>
              <w:bottom w:val="single" w:sz="4" w:space="0" w:color="auto"/>
              <w:right w:val="single" w:sz="4" w:space="0" w:color="auto"/>
            </w:tcBorders>
            <w:noWrap/>
            <w:vAlign w:val="center"/>
            <w:hideMark/>
          </w:tcPr>
          <w:p w14:paraId="0F2E8423"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 </w:t>
            </w:r>
          </w:p>
        </w:tc>
        <w:tc>
          <w:tcPr>
            <w:tcW w:w="2721" w:type="dxa"/>
            <w:gridSpan w:val="2"/>
            <w:tcBorders>
              <w:top w:val="dashed" w:sz="4" w:space="0" w:color="auto"/>
              <w:left w:val="nil"/>
              <w:bottom w:val="nil"/>
              <w:right w:val="single" w:sz="8" w:space="0" w:color="000000"/>
            </w:tcBorders>
            <w:shd w:val="clear" w:color="auto" w:fill="F2F2F2"/>
            <w:noWrap/>
            <w:vAlign w:val="bottom"/>
            <w:hideMark/>
          </w:tcPr>
          <w:p w14:paraId="068FF5C8"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Travel/Conference Costs</w:t>
            </w:r>
          </w:p>
        </w:tc>
        <w:tc>
          <w:tcPr>
            <w:tcW w:w="690" w:type="dxa"/>
            <w:tcBorders>
              <w:top w:val="nil"/>
              <w:left w:val="nil"/>
              <w:bottom w:val="single" w:sz="4" w:space="0" w:color="auto"/>
              <w:right w:val="single" w:sz="4" w:space="0" w:color="auto"/>
            </w:tcBorders>
            <w:shd w:val="clear" w:color="auto" w:fill="F2F2F2"/>
            <w:noWrap/>
            <w:vAlign w:val="bottom"/>
            <w:hideMark/>
          </w:tcPr>
          <w:p w14:paraId="5BD49C92"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245</w:t>
            </w:r>
          </w:p>
        </w:tc>
        <w:tc>
          <w:tcPr>
            <w:tcW w:w="998" w:type="dxa"/>
            <w:tcBorders>
              <w:top w:val="nil"/>
              <w:left w:val="nil"/>
              <w:bottom w:val="dashed" w:sz="4" w:space="0" w:color="auto"/>
              <w:right w:val="single" w:sz="8" w:space="0" w:color="auto"/>
            </w:tcBorders>
            <w:shd w:val="clear" w:color="auto" w:fill="F2F2F2"/>
            <w:noWrap/>
            <w:vAlign w:val="bottom"/>
            <w:hideMark/>
          </w:tcPr>
          <w:p w14:paraId="06877F9C"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97.2%</w:t>
            </w:r>
          </w:p>
        </w:tc>
      </w:tr>
      <w:tr w:rsidR="008309FE" w14:paraId="677FF57C" w14:textId="77777777" w:rsidTr="004F17EB">
        <w:trPr>
          <w:trHeight w:val="270"/>
        </w:trPr>
        <w:tc>
          <w:tcPr>
            <w:tcW w:w="5092" w:type="dxa"/>
            <w:tcBorders>
              <w:top w:val="nil"/>
              <w:left w:val="single" w:sz="8" w:space="0" w:color="auto"/>
              <w:bottom w:val="nil"/>
              <w:right w:val="nil"/>
            </w:tcBorders>
            <w:noWrap/>
            <w:vAlign w:val="center"/>
            <w:hideMark/>
          </w:tcPr>
          <w:p w14:paraId="3ABBF074"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Coordinator</w:t>
            </w:r>
          </w:p>
        </w:tc>
        <w:tc>
          <w:tcPr>
            <w:tcW w:w="1954" w:type="dxa"/>
            <w:tcBorders>
              <w:top w:val="single" w:sz="8" w:space="0" w:color="auto"/>
              <w:left w:val="single" w:sz="8" w:space="0" w:color="auto"/>
              <w:bottom w:val="single" w:sz="8" w:space="0" w:color="auto"/>
              <w:right w:val="nil"/>
            </w:tcBorders>
            <w:noWrap/>
            <w:vAlign w:val="bottom"/>
            <w:hideMark/>
          </w:tcPr>
          <w:p w14:paraId="570468E8"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Mean Amount:</w:t>
            </w:r>
          </w:p>
        </w:tc>
        <w:tc>
          <w:tcPr>
            <w:tcW w:w="767" w:type="dxa"/>
            <w:tcBorders>
              <w:top w:val="single" w:sz="8" w:space="0" w:color="000000"/>
              <w:left w:val="single" w:sz="4" w:space="0" w:color="000000"/>
              <w:bottom w:val="single" w:sz="8" w:space="0" w:color="auto"/>
              <w:right w:val="single" w:sz="8" w:space="0" w:color="auto"/>
            </w:tcBorders>
            <w:noWrap/>
            <w:hideMark/>
          </w:tcPr>
          <w:p w14:paraId="5F397328" w14:textId="77777777" w:rsidR="008309FE" w:rsidRPr="00B433CC" w:rsidRDefault="008309FE" w:rsidP="004F17EB">
            <w:pPr>
              <w:spacing w:after="0" w:line="240" w:lineRule="auto"/>
              <w:jc w:val="right"/>
              <w:rPr>
                <w:rFonts w:ascii="Arial Narrow" w:eastAsia="Times New Roman" w:hAnsi="Arial Narrow" w:cs="Arial"/>
                <w:color w:val="000000"/>
                <w:sz w:val="20"/>
                <w:szCs w:val="20"/>
              </w:rPr>
            </w:pPr>
            <w:r w:rsidRPr="00B433CC">
              <w:rPr>
                <w:rFonts w:ascii="Arial Narrow" w:eastAsia="Times New Roman" w:hAnsi="Arial Narrow" w:cs="Arial"/>
                <w:color w:val="000000"/>
                <w:sz w:val="20"/>
                <w:szCs w:val="20"/>
              </w:rPr>
              <w:t>$1,080</w:t>
            </w:r>
          </w:p>
        </w:tc>
        <w:tc>
          <w:tcPr>
            <w:tcW w:w="690" w:type="dxa"/>
            <w:tcBorders>
              <w:top w:val="nil"/>
              <w:left w:val="nil"/>
              <w:bottom w:val="dashed" w:sz="4" w:space="0" w:color="auto"/>
              <w:right w:val="single" w:sz="4" w:space="0" w:color="auto"/>
            </w:tcBorders>
            <w:shd w:val="clear" w:color="auto" w:fill="F2F2F2"/>
            <w:noWrap/>
            <w:vAlign w:val="bottom"/>
            <w:hideMark/>
          </w:tcPr>
          <w:p w14:paraId="3A03AE6E"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 </w:t>
            </w:r>
          </w:p>
        </w:tc>
        <w:tc>
          <w:tcPr>
            <w:tcW w:w="998" w:type="dxa"/>
            <w:tcBorders>
              <w:top w:val="nil"/>
              <w:left w:val="nil"/>
              <w:bottom w:val="dashed" w:sz="4" w:space="0" w:color="auto"/>
              <w:right w:val="single" w:sz="8" w:space="0" w:color="auto"/>
            </w:tcBorders>
            <w:shd w:val="clear" w:color="auto" w:fill="F2F2F2"/>
            <w:noWrap/>
            <w:vAlign w:val="bottom"/>
            <w:hideMark/>
          </w:tcPr>
          <w:p w14:paraId="3A479731"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 </w:t>
            </w:r>
          </w:p>
        </w:tc>
      </w:tr>
      <w:tr w:rsidR="008309FE" w14:paraId="103956BF" w14:textId="77777777" w:rsidTr="004F17EB">
        <w:trPr>
          <w:trHeight w:val="255"/>
        </w:trPr>
        <w:tc>
          <w:tcPr>
            <w:tcW w:w="5092" w:type="dxa"/>
            <w:tcBorders>
              <w:top w:val="nil"/>
              <w:left w:val="single" w:sz="8" w:space="0" w:color="auto"/>
              <w:bottom w:val="nil"/>
              <w:right w:val="single" w:sz="4" w:space="0" w:color="auto"/>
            </w:tcBorders>
            <w:noWrap/>
            <w:vAlign w:val="center"/>
            <w:hideMark/>
          </w:tcPr>
          <w:p w14:paraId="32F98936"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 </w:t>
            </w:r>
          </w:p>
        </w:tc>
        <w:tc>
          <w:tcPr>
            <w:tcW w:w="2721" w:type="dxa"/>
            <w:gridSpan w:val="2"/>
            <w:tcBorders>
              <w:top w:val="single" w:sz="8" w:space="0" w:color="auto"/>
              <w:left w:val="nil"/>
              <w:bottom w:val="dashed" w:sz="4" w:space="0" w:color="auto"/>
              <w:right w:val="single" w:sz="8" w:space="0" w:color="000000"/>
            </w:tcBorders>
            <w:shd w:val="clear" w:color="auto" w:fill="F2F2F2"/>
            <w:noWrap/>
            <w:vAlign w:val="bottom"/>
            <w:hideMark/>
          </w:tcPr>
          <w:p w14:paraId="2A11BD6D"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Professional Dues</w:t>
            </w:r>
          </w:p>
        </w:tc>
        <w:tc>
          <w:tcPr>
            <w:tcW w:w="690" w:type="dxa"/>
            <w:tcBorders>
              <w:top w:val="nil"/>
              <w:left w:val="single" w:sz="8" w:space="0" w:color="auto"/>
              <w:bottom w:val="dashed" w:sz="4" w:space="0" w:color="auto"/>
              <w:right w:val="single" w:sz="4" w:space="0" w:color="auto"/>
            </w:tcBorders>
            <w:shd w:val="clear" w:color="auto" w:fill="F2F2F2"/>
            <w:noWrap/>
            <w:vAlign w:val="bottom"/>
            <w:hideMark/>
          </w:tcPr>
          <w:p w14:paraId="059CCC27"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35</w:t>
            </w:r>
          </w:p>
        </w:tc>
        <w:tc>
          <w:tcPr>
            <w:tcW w:w="998" w:type="dxa"/>
            <w:tcBorders>
              <w:top w:val="nil"/>
              <w:left w:val="nil"/>
              <w:bottom w:val="dashed" w:sz="4" w:space="0" w:color="auto"/>
              <w:right w:val="single" w:sz="8" w:space="0" w:color="auto"/>
            </w:tcBorders>
            <w:shd w:val="clear" w:color="auto" w:fill="F2F2F2"/>
            <w:noWrap/>
            <w:vAlign w:val="bottom"/>
            <w:hideMark/>
          </w:tcPr>
          <w:p w14:paraId="6B50A791"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42.2%</w:t>
            </w:r>
          </w:p>
        </w:tc>
      </w:tr>
      <w:tr w:rsidR="008309FE" w14:paraId="52A106DF" w14:textId="77777777" w:rsidTr="004F17EB">
        <w:trPr>
          <w:trHeight w:val="255"/>
        </w:trPr>
        <w:tc>
          <w:tcPr>
            <w:tcW w:w="5092" w:type="dxa"/>
            <w:tcBorders>
              <w:top w:val="nil"/>
              <w:left w:val="single" w:sz="8" w:space="0" w:color="auto"/>
              <w:bottom w:val="nil"/>
              <w:right w:val="single" w:sz="4" w:space="0" w:color="auto"/>
            </w:tcBorders>
            <w:noWrap/>
            <w:vAlign w:val="center"/>
            <w:hideMark/>
          </w:tcPr>
          <w:p w14:paraId="02C1949D"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 </w:t>
            </w:r>
          </w:p>
        </w:tc>
        <w:tc>
          <w:tcPr>
            <w:tcW w:w="2721" w:type="dxa"/>
            <w:gridSpan w:val="2"/>
            <w:tcBorders>
              <w:top w:val="dashed" w:sz="4" w:space="0" w:color="auto"/>
              <w:left w:val="nil"/>
              <w:bottom w:val="dashed" w:sz="4" w:space="0" w:color="auto"/>
              <w:right w:val="single" w:sz="8" w:space="0" w:color="000000"/>
            </w:tcBorders>
            <w:shd w:val="clear" w:color="auto" w:fill="F2F2F2"/>
            <w:noWrap/>
            <w:vAlign w:val="bottom"/>
            <w:hideMark/>
          </w:tcPr>
          <w:p w14:paraId="576EF97D"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License Fee</w:t>
            </w:r>
          </w:p>
        </w:tc>
        <w:tc>
          <w:tcPr>
            <w:tcW w:w="690" w:type="dxa"/>
            <w:tcBorders>
              <w:top w:val="nil"/>
              <w:left w:val="single" w:sz="8" w:space="0" w:color="auto"/>
              <w:bottom w:val="dashed" w:sz="4" w:space="0" w:color="auto"/>
              <w:right w:val="single" w:sz="4" w:space="0" w:color="auto"/>
            </w:tcBorders>
            <w:shd w:val="clear" w:color="auto" w:fill="F2F2F2"/>
            <w:noWrap/>
            <w:vAlign w:val="bottom"/>
            <w:hideMark/>
          </w:tcPr>
          <w:p w14:paraId="576621EE"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23</w:t>
            </w:r>
          </w:p>
        </w:tc>
        <w:tc>
          <w:tcPr>
            <w:tcW w:w="998" w:type="dxa"/>
            <w:tcBorders>
              <w:top w:val="nil"/>
              <w:left w:val="nil"/>
              <w:bottom w:val="dashed" w:sz="4" w:space="0" w:color="auto"/>
              <w:right w:val="single" w:sz="8" w:space="0" w:color="auto"/>
            </w:tcBorders>
            <w:shd w:val="clear" w:color="auto" w:fill="F2F2F2"/>
            <w:noWrap/>
            <w:vAlign w:val="bottom"/>
            <w:hideMark/>
          </w:tcPr>
          <w:p w14:paraId="04307910"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27.7%</w:t>
            </w:r>
          </w:p>
        </w:tc>
      </w:tr>
      <w:tr w:rsidR="008309FE" w14:paraId="23B4A7C7" w14:textId="77777777" w:rsidTr="004F17EB">
        <w:trPr>
          <w:trHeight w:val="255"/>
        </w:trPr>
        <w:tc>
          <w:tcPr>
            <w:tcW w:w="5092" w:type="dxa"/>
            <w:tcBorders>
              <w:top w:val="nil"/>
              <w:left w:val="single" w:sz="8" w:space="0" w:color="auto"/>
              <w:bottom w:val="nil"/>
              <w:right w:val="single" w:sz="4" w:space="0" w:color="auto"/>
            </w:tcBorders>
            <w:noWrap/>
            <w:vAlign w:val="center"/>
            <w:hideMark/>
          </w:tcPr>
          <w:p w14:paraId="06916B5D"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 </w:t>
            </w:r>
          </w:p>
        </w:tc>
        <w:tc>
          <w:tcPr>
            <w:tcW w:w="2721" w:type="dxa"/>
            <w:gridSpan w:val="2"/>
            <w:tcBorders>
              <w:top w:val="dashed" w:sz="4" w:space="0" w:color="auto"/>
              <w:left w:val="nil"/>
              <w:bottom w:val="dashed" w:sz="4" w:space="0" w:color="auto"/>
              <w:right w:val="single" w:sz="8" w:space="0" w:color="000000"/>
            </w:tcBorders>
            <w:shd w:val="clear" w:color="auto" w:fill="F2F2F2"/>
            <w:noWrap/>
            <w:vAlign w:val="bottom"/>
            <w:hideMark/>
          </w:tcPr>
          <w:p w14:paraId="13D073CE"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Malpractice Insurance</w:t>
            </w:r>
          </w:p>
        </w:tc>
        <w:tc>
          <w:tcPr>
            <w:tcW w:w="690" w:type="dxa"/>
            <w:tcBorders>
              <w:top w:val="nil"/>
              <w:left w:val="single" w:sz="8" w:space="0" w:color="auto"/>
              <w:bottom w:val="dashed" w:sz="4" w:space="0" w:color="auto"/>
              <w:right w:val="single" w:sz="4" w:space="0" w:color="auto"/>
            </w:tcBorders>
            <w:shd w:val="clear" w:color="auto" w:fill="F2F2F2"/>
            <w:noWrap/>
            <w:vAlign w:val="bottom"/>
            <w:hideMark/>
          </w:tcPr>
          <w:p w14:paraId="3EF74EF9"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13</w:t>
            </w:r>
          </w:p>
        </w:tc>
        <w:tc>
          <w:tcPr>
            <w:tcW w:w="998" w:type="dxa"/>
            <w:tcBorders>
              <w:top w:val="nil"/>
              <w:left w:val="nil"/>
              <w:bottom w:val="dashed" w:sz="4" w:space="0" w:color="auto"/>
              <w:right w:val="single" w:sz="8" w:space="0" w:color="auto"/>
            </w:tcBorders>
            <w:shd w:val="clear" w:color="auto" w:fill="F2F2F2"/>
            <w:noWrap/>
            <w:vAlign w:val="bottom"/>
            <w:hideMark/>
          </w:tcPr>
          <w:p w14:paraId="309D7595"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15.7%</w:t>
            </w:r>
          </w:p>
        </w:tc>
      </w:tr>
      <w:tr w:rsidR="008309FE" w14:paraId="5A56F994" w14:textId="77777777" w:rsidTr="004F17EB">
        <w:trPr>
          <w:trHeight w:val="270"/>
        </w:trPr>
        <w:tc>
          <w:tcPr>
            <w:tcW w:w="5092" w:type="dxa"/>
            <w:tcBorders>
              <w:top w:val="nil"/>
              <w:left w:val="single" w:sz="8" w:space="0" w:color="auto"/>
              <w:bottom w:val="single" w:sz="4" w:space="0" w:color="auto"/>
              <w:right w:val="single" w:sz="4" w:space="0" w:color="auto"/>
            </w:tcBorders>
            <w:noWrap/>
            <w:vAlign w:val="center"/>
            <w:hideMark/>
          </w:tcPr>
          <w:p w14:paraId="64953E2E"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 </w:t>
            </w:r>
          </w:p>
        </w:tc>
        <w:tc>
          <w:tcPr>
            <w:tcW w:w="2721" w:type="dxa"/>
            <w:gridSpan w:val="2"/>
            <w:tcBorders>
              <w:top w:val="dashed" w:sz="4" w:space="0" w:color="auto"/>
              <w:left w:val="nil"/>
              <w:bottom w:val="single" w:sz="8" w:space="0" w:color="auto"/>
              <w:right w:val="single" w:sz="8" w:space="0" w:color="000000"/>
            </w:tcBorders>
            <w:shd w:val="clear" w:color="auto" w:fill="F2F2F2"/>
            <w:noWrap/>
            <w:vAlign w:val="bottom"/>
            <w:hideMark/>
          </w:tcPr>
          <w:p w14:paraId="4C7F5017"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Travel/Conference Costs</w:t>
            </w:r>
          </w:p>
        </w:tc>
        <w:tc>
          <w:tcPr>
            <w:tcW w:w="690" w:type="dxa"/>
            <w:tcBorders>
              <w:top w:val="nil"/>
              <w:left w:val="single" w:sz="8" w:space="0" w:color="auto"/>
              <w:bottom w:val="single" w:sz="4" w:space="0" w:color="auto"/>
              <w:right w:val="single" w:sz="4" w:space="0" w:color="auto"/>
            </w:tcBorders>
            <w:shd w:val="clear" w:color="auto" w:fill="F2F2F2"/>
            <w:noWrap/>
            <w:vAlign w:val="bottom"/>
            <w:hideMark/>
          </w:tcPr>
          <w:p w14:paraId="4B3052FA"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81</w:t>
            </w:r>
          </w:p>
        </w:tc>
        <w:tc>
          <w:tcPr>
            <w:tcW w:w="998" w:type="dxa"/>
            <w:tcBorders>
              <w:top w:val="nil"/>
              <w:left w:val="nil"/>
              <w:bottom w:val="dashed" w:sz="4" w:space="0" w:color="auto"/>
              <w:right w:val="single" w:sz="8" w:space="0" w:color="auto"/>
            </w:tcBorders>
            <w:shd w:val="clear" w:color="auto" w:fill="F2F2F2"/>
            <w:noWrap/>
            <w:vAlign w:val="bottom"/>
            <w:hideMark/>
          </w:tcPr>
          <w:p w14:paraId="17EC2BBF"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97.6%</w:t>
            </w:r>
          </w:p>
        </w:tc>
      </w:tr>
      <w:tr w:rsidR="008309FE" w14:paraId="6BFE86BC" w14:textId="77777777" w:rsidTr="004F17EB">
        <w:trPr>
          <w:trHeight w:val="270"/>
        </w:trPr>
        <w:tc>
          <w:tcPr>
            <w:tcW w:w="5092" w:type="dxa"/>
            <w:tcBorders>
              <w:top w:val="nil"/>
              <w:left w:val="single" w:sz="8" w:space="0" w:color="auto"/>
              <w:bottom w:val="nil"/>
              <w:right w:val="single" w:sz="8" w:space="0" w:color="auto"/>
            </w:tcBorders>
            <w:noWrap/>
            <w:vAlign w:val="center"/>
            <w:hideMark/>
          </w:tcPr>
          <w:p w14:paraId="55B18FA3" w14:textId="77777777" w:rsidR="008309FE" w:rsidRDefault="008309FE" w:rsidP="004F17EB">
            <w:pPr>
              <w:spacing w:after="0" w:line="240" w:lineRule="auto"/>
              <w:rPr>
                <w:rFonts w:ascii="Arial Narrow" w:eastAsia="Times New Roman" w:hAnsi="Arial Narrow" w:cs="Arial"/>
                <w:sz w:val="20"/>
                <w:szCs w:val="20"/>
              </w:rPr>
            </w:pPr>
            <w:proofErr w:type="spellStart"/>
            <w:r>
              <w:rPr>
                <w:rFonts w:ascii="Arial Narrow" w:eastAsia="Times New Roman" w:hAnsi="Arial Narrow" w:cs="Arial"/>
                <w:sz w:val="20"/>
                <w:szCs w:val="20"/>
              </w:rPr>
              <w:t>Predoctoral</w:t>
            </w:r>
            <w:proofErr w:type="spellEnd"/>
            <w:r>
              <w:rPr>
                <w:rFonts w:ascii="Arial Narrow" w:eastAsia="Times New Roman" w:hAnsi="Arial Narrow" w:cs="Arial"/>
                <w:sz w:val="20"/>
                <w:szCs w:val="20"/>
              </w:rPr>
              <w:t xml:space="preserve"> Interns</w:t>
            </w:r>
          </w:p>
        </w:tc>
        <w:tc>
          <w:tcPr>
            <w:tcW w:w="1954" w:type="dxa"/>
            <w:tcBorders>
              <w:top w:val="single" w:sz="8" w:space="0" w:color="auto"/>
              <w:left w:val="single" w:sz="8" w:space="0" w:color="auto"/>
              <w:bottom w:val="single" w:sz="8" w:space="0" w:color="auto"/>
              <w:right w:val="nil"/>
            </w:tcBorders>
            <w:vAlign w:val="bottom"/>
            <w:hideMark/>
          </w:tcPr>
          <w:p w14:paraId="17E03722"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Mean Amount:</w:t>
            </w:r>
          </w:p>
        </w:tc>
        <w:tc>
          <w:tcPr>
            <w:tcW w:w="767" w:type="dxa"/>
            <w:tcBorders>
              <w:top w:val="single" w:sz="8" w:space="0" w:color="auto"/>
              <w:left w:val="single" w:sz="4" w:space="0" w:color="auto"/>
              <w:bottom w:val="single" w:sz="8" w:space="0" w:color="auto"/>
              <w:right w:val="single" w:sz="8" w:space="0" w:color="auto"/>
            </w:tcBorders>
            <w:noWrap/>
            <w:vAlign w:val="bottom"/>
            <w:hideMark/>
          </w:tcPr>
          <w:p w14:paraId="0FAFE1CE"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$528</w:t>
            </w:r>
          </w:p>
        </w:tc>
        <w:tc>
          <w:tcPr>
            <w:tcW w:w="690" w:type="dxa"/>
            <w:tcBorders>
              <w:top w:val="nil"/>
              <w:left w:val="nil"/>
              <w:bottom w:val="dashed" w:sz="4" w:space="0" w:color="auto"/>
              <w:right w:val="single" w:sz="4" w:space="0" w:color="auto"/>
            </w:tcBorders>
            <w:shd w:val="clear" w:color="auto" w:fill="F2F2F2"/>
            <w:noWrap/>
            <w:vAlign w:val="bottom"/>
            <w:hideMark/>
          </w:tcPr>
          <w:p w14:paraId="69765621"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 </w:t>
            </w:r>
          </w:p>
        </w:tc>
        <w:tc>
          <w:tcPr>
            <w:tcW w:w="998" w:type="dxa"/>
            <w:tcBorders>
              <w:top w:val="nil"/>
              <w:left w:val="nil"/>
              <w:bottom w:val="dashed" w:sz="4" w:space="0" w:color="auto"/>
              <w:right w:val="single" w:sz="8" w:space="0" w:color="auto"/>
            </w:tcBorders>
            <w:shd w:val="clear" w:color="auto" w:fill="F2F2F2"/>
            <w:noWrap/>
            <w:vAlign w:val="bottom"/>
            <w:hideMark/>
          </w:tcPr>
          <w:p w14:paraId="7BD315F6"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 </w:t>
            </w:r>
          </w:p>
        </w:tc>
      </w:tr>
      <w:tr w:rsidR="008309FE" w14:paraId="2CFD272D" w14:textId="77777777" w:rsidTr="004F17EB">
        <w:trPr>
          <w:trHeight w:val="255"/>
        </w:trPr>
        <w:tc>
          <w:tcPr>
            <w:tcW w:w="5092" w:type="dxa"/>
            <w:tcBorders>
              <w:top w:val="nil"/>
              <w:left w:val="single" w:sz="8" w:space="0" w:color="auto"/>
              <w:bottom w:val="nil"/>
              <w:right w:val="single" w:sz="4" w:space="0" w:color="auto"/>
            </w:tcBorders>
            <w:noWrap/>
            <w:vAlign w:val="center"/>
            <w:hideMark/>
          </w:tcPr>
          <w:p w14:paraId="1E83CA9E"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 </w:t>
            </w:r>
          </w:p>
        </w:tc>
        <w:tc>
          <w:tcPr>
            <w:tcW w:w="2721" w:type="dxa"/>
            <w:gridSpan w:val="2"/>
            <w:tcBorders>
              <w:top w:val="single" w:sz="8" w:space="0" w:color="auto"/>
              <w:left w:val="nil"/>
              <w:bottom w:val="dashed" w:sz="4" w:space="0" w:color="auto"/>
              <w:right w:val="single" w:sz="8" w:space="0" w:color="000000"/>
            </w:tcBorders>
            <w:shd w:val="clear" w:color="auto" w:fill="F2F2F2"/>
            <w:noWrap/>
            <w:vAlign w:val="bottom"/>
            <w:hideMark/>
          </w:tcPr>
          <w:p w14:paraId="4100CDAA"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Professional Dues</w:t>
            </w:r>
          </w:p>
        </w:tc>
        <w:tc>
          <w:tcPr>
            <w:tcW w:w="690" w:type="dxa"/>
            <w:tcBorders>
              <w:top w:val="nil"/>
              <w:left w:val="single" w:sz="8" w:space="0" w:color="auto"/>
              <w:bottom w:val="dashed" w:sz="4" w:space="0" w:color="auto"/>
              <w:right w:val="single" w:sz="4" w:space="0" w:color="auto"/>
            </w:tcBorders>
            <w:shd w:val="clear" w:color="auto" w:fill="F2F2F2"/>
            <w:noWrap/>
            <w:vAlign w:val="bottom"/>
            <w:hideMark/>
          </w:tcPr>
          <w:p w14:paraId="56DECA6C"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9</w:t>
            </w:r>
          </w:p>
        </w:tc>
        <w:tc>
          <w:tcPr>
            <w:tcW w:w="998" w:type="dxa"/>
            <w:tcBorders>
              <w:top w:val="nil"/>
              <w:left w:val="nil"/>
              <w:bottom w:val="dashed" w:sz="4" w:space="0" w:color="auto"/>
              <w:right w:val="single" w:sz="8" w:space="0" w:color="auto"/>
            </w:tcBorders>
            <w:shd w:val="clear" w:color="auto" w:fill="F2F2F2"/>
            <w:noWrap/>
            <w:vAlign w:val="bottom"/>
            <w:hideMark/>
          </w:tcPr>
          <w:p w14:paraId="3C087F01"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12.2%</w:t>
            </w:r>
          </w:p>
        </w:tc>
      </w:tr>
      <w:tr w:rsidR="008309FE" w14:paraId="08139631" w14:textId="77777777" w:rsidTr="004F17EB">
        <w:trPr>
          <w:trHeight w:val="255"/>
        </w:trPr>
        <w:tc>
          <w:tcPr>
            <w:tcW w:w="5092" w:type="dxa"/>
            <w:tcBorders>
              <w:top w:val="nil"/>
              <w:left w:val="single" w:sz="8" w:space="0" w:color="auto"/>
              <w:bottom w:val="nil"/>
              <w:right w:val="single" w:sz="4" w:space="0" w:color="auto"/>
            </w:tcBorders>
            <w:noWrap/>
            <w:vAlign w:val="center"/>
            <w:hideMark/>
          </w:tcPr>
          <w:p w14:paraId="06D4ACB6"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 </w:t>
            </w:r>
          </w:p>
        </w:tc>
        <w:tc>
          <w:tcPr>
            <w:tcW w:w="2721" w:type="dxa"/>
            <w:gridSpan w:val="2"/>
            <w:tcBorders>
              <w:top w:val="dashed" w:sz="4" w:space="0" w:color="auto"/>
              <w:left w:val="nil"/>
              <w:bottom w:val="dashed" w:sz="4" w:space="0" w:color="auto"/>
              <w:right w:val="single" w:sz="8" w:space="0" w:color="000000"/>
            </w:tcBorders>
            <w:shd w:val="clear" w:color="auto" w:fill="F2F2F2"/>
            <w:noWrap/>
            <w:vAlign w:val="bottom"/>
            <w:hideMark/>
          </w:tcPr>
          <w:p w14:paraId="27F280E9"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License Fee</w:t>
            </w:r>
          </w:p>
        </w:tc>
        <w:tc>
          <w:tcPr>
            <w:tcW w:w="690" w:type="dxa"/>
            <w:tcBorders>
              <w:top w:val="nil"/>
              <w:left w:val="single" w:sz="8" w:space="0" w:color="auto"/>
              <w:bottom w:val="dashed" w:sz="4" w:space="0" w:color="auto"/>
              <w:right w:val="single" w:sz="4" w:space="0" w:color="auto"/>
            </w:tcBorders>
            <w:shd w:val="clear" w:color="auto" w:fill="F2F2F2"/>
            <w:noWrap/>
            <w:vAlign w:val="bottom"/>
            <w:hideMark/>
          </w:tcPr>
          <w:p w14:paraId="1D48265D"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6</w:t>
            </w:r>
          </w:p>
        </w:tc>
        <w:tc>
          <w:tcPr>
            <w:tcW w:w="998" w:type="dxa"/>
            <w:tcBorders>
              <w:top w:val="nil"/>
              <w:left w:val="nil"/>
              <w:bottom w:val="dashed" w:sz="4" w:space="0" w:color="auto"/>
              <w:right w:val="single" w:sz="8" w:space="0" w:color="auto"/>
            </w:tcBorders>
            <w:shd w:val="clear" w:color="auto" w:fill="F2F2F2"/>
            <w:noWrap/>
            <w:vAlign w:val="bottom"/>
            <w:hideMark/>
          </w:tcPr>
          <w:p w14:paraId="73F48EB4"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8.1%</w:t>
            </w:r>
          </w:p>
        </w:tc>
      </w:tr>
      <w:tr w:rsidR="008309FE" w14:paraId="50035BDC" w14:textId="77777777" w:rsidTr="004F17EB">
        <w:trPr>
          <w:trHeight w:val="255"/>
        </w:trPr>
        <w:tc>
          <w:tcPr>
            <w:tcW w:w="5092" w:type="dxa"/>
            <w:tcBorders>
              <w:top w:val="nil"/>
              <w:left w:val="single" w:sz="8" w:space="0" w:color="auto"/>
              <w:bottom w:val="nil"/>
              <w:right w:val="single" w:sz="4" w:space="0" w:color="auto"/>
            </w:tcBorders>
            <w:noWrap/>
            <w:vAlign w:val="center"/>
            <w:hideMark/>
          </w:tcPr>
          <w:p w14:paraId="72758095"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 </w:t>
            </w:r>
          </w:p>
        </w:tc>
        <w:tc>
          <w:tcPr>
            <w:tcW w:w="2721" w:type="dxa"/>
            <w:gridSpan w:val="2"/>
            <w:tcBorders>
              <w:top w:val="dashed" w:sz="4" w:space="0" w:color="auto"/>
              <w:left w:val="nil"/>
              <w:bottom w:val="dashed" w:sz="4" w:space="0" w:color="auto"/>
              <w:right w:val="single" w:sz="8" w:space="0" w:color="000000"/>
            </w:tcBorders>
            <w:shd w:val="clear" w:color="auto" w:fill="F2F2F2"/>
            <w:noWrap/>
            <w:vAlign w:val="bottom"/>
            <w:hideMark/>
          </w:tcPr>
          <w:p w14:paraId="20D2C978"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Malpractice Insurance</w:t>
            </w:r>
          </w:p>
        </w:tc>
        <w:tc>
          <w:tcPr>
            <w:tcW w:w="690" w:type="dxa"/>
            <w:tcBorders>
              <w:top w:val="nil"/>
              <w:left w:val="single" w:sz="8" w:space="0" w:color="auto"/>
              <w:bottom w:val="dashed" w:sz="4" w:space="0" w:color="auto"/>
              <w:right w:val="single" w:sz="4" w:space="0" w:color="auto"/>
            </w:tcBorders>
            <w:shd w:val="clear" w:color="auto" w:fill="F2F2F2"/>
            <w:noWrap/>
            <w:vAlign w:val="bottom"/>
            <w:hideMark/>
          </w:tcPr>
          <w:p w14:paraId="5187C54D"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3</w:t>
            </w:r>
          </w:p>
        </w:tc>
        <w:tc>
          <w:tcPr>
            <w:tcW w:w="998" w:type="dxa"/>
            <w:tcBorders>
              <w:top w:val="nil"/>
              <w:left w:val="nil"/>
              <w:bottom w:val="dashed" w:sz="4" w:space="0" w:color="auto"/>
              <w:right w:val="single" w:sz="8" w:space="0" w:color="auto"/>
            </w:tcBorders>
            <w:shd w:val="clear" w:color="auto" w:fill="F2F2F2"/>
            <w:noWrap/>
            <w:vAlign w:val="bottom"/>
            <w:hideMark/>
          </w:tcPr>
          <w:p w14:paraId="60A90A77"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4.1%</w:t>
            </w:r>
          </w:p>
        </w:tc>
      </w:tr>
      <w:tr w:rsidR="008309FE" w14:paraId="45B8DD33" w14:textId="77777777" w:rsidTr="004F17EB">
        <w:trPr>
          <w:trHeight w:val="270"/>
        </w:trPr>
        <w:tc>
          <w:tcPr>
            <w:tcW w:w="5092" w:type="dxa"/>
            <w:tcBorders>
              <w:top w:val="nil"/>
              <w:left w:val="single" w:sz="8" w:space="0" w:color="auto"/>
              <w:bottom w:val="single" w:sz="4" w:space="0" w:color="auto"/>
              <w:right w:val="single" w:sz="4" w:space="0" w:color="auto"/>
            </w:tcBorders>
            <w:noWrap/>
            <w:vAlign w:val="center"/>
            <w:hideMark/>
          </w:tcPr>
          <w:p w14:paraId="2BE7DE97"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 </w:t>
            </w:r>
          </w:p>
        </w:tc>
        <w:tc>
          <w:tcPr>
            <w:tcW w:w="2721" w:type="dxa"/>
            <w:gridSpan w:val="2"/>
            <w:tcBorders>
              <w:top w:val="dashed" w:sz="4" w:space="0" w:color="auto"/>
              <w:left w:val="nil"/>
              <w:bottom w:val="nil"/>
              <w:right w:val="single" w:sz="8" w:space="0" w:color="000000"/>
            </w:tcBorders>
            <w:shd w:val="clear" w:color="auto" w:fill="F2F2F2"/>
            <w:noWrap/>
            <w:vAlign w:val="bottom"/>
            <w:hideMark/>
          </w:tcPr>
          <w:p w14:paraId="79530E42"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Travel/Conference Costs</w:t>
            </w:r>
          </w:p>
        </w:tc>
        <w:tc>
          <w:tcPr>
            <w:tcW w:w="690" w:type="dxa"/>
            <w:tcBorders>
              <w:top w:val="nil"/>
              <w:left w:val="single" w:sz="8" w:space="0" w:color="auto"/>
              <w:bottom w:val="single" w:sz="4" w:space="0" w:color="auto"/>
              <w:right w:val="single" w:sz="4" w:space="0" w:color="auto"/>
            </w:tcBorders>
            <w:shd w:val="clear" w:color="auto" w:fill="F2F2F2"/>
            <w:noWrap/>
            <w:vAlign w:val="bottom"/>
            <w:hideMark/>
          </w:tcPr>
          <w:p w14:paraId="0256FE27"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72</w:t>
            </w:r>
          </w:p>
        </w:tc>
        <w:tc>
          <w:tcPr>
            <w:tcW w:w="998" w:type="dxa"/>
            <w:tcBorders>
              <w:top w:val="nil"/>
              <w:left w:val="nil"/>
              <w:bottom w:val="dashed" w:sz="4" w:space="0" w:color="auto"/>
              <w:right w:val="single" w:sz="8" w:space="0" w:color="auto"/>
            </w:tcBorders>
            <w:shd w:val="clear" w:color="auto" w:fill="F2F2F2"/>
            <w:noWrap/>
            <w:vAlign w:val="bottom"/>
            <w:hideMark/>
          </w:tcPr>
          <w:p w14:paraId="5E60E187"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97.3%</w:t>
            </w:r>
          </w:p>
        </w:tc>
      </w:tr>
      <w:tr w:rsidR="008309FE" w14:paraId="33B0BAEB" w14:textId="77777777" w:rsidTr="004F17EB">
        <w:trPr>
          <w:trHeight w:val="270"/>
        </w:trPr>
        <w:tc>
          <w:tcPr>
            <w:tcW w:w="5092" w:type="dxa"/>
            <w:tcBorders>
              <w:top w:val="nil"/>
              <w:left w:val="single" w:sz="8" w:space="0" w:color="auto"/>
              <w:bottom w:val="nil"/>
              <w:right w:val="nil"/>
            </w:tcBorders>
            <w:noWrap/>
            <w:vAlign w:val="center"/>
            <w:hideMark/>
          </w:tcPr>
          <w:p w14:paraId="600AC03F"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Post Docs</w:t>
            </w:r>
          </w:p>
        </w:tc>
        <w:tc>
          <w:tcPr>
            <w:tcW w:w="1954" w:type="dxa"/>
            <w:tcBorders>
              <w:top w:val="single" w:sz="8" w:space="0" w:color="auto"/>
              <w:left w:val="single" w:sz="8" w:space="0" w:color="auto"/>
              <w:bottom w:val="single" w:sz="8" w:space="0" w:color="auto"/>
              <w:right w:val="nil"/>
            </w:tcBorders>
            <w:vAlign w:val="bottom"/>
            <w:hideMark/>
          </w:tcPr>
          <w:p w14:paraId="177E1F1C"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Mean Amount:</w:t>
            </w:r>
          </w:p>
        </w:tc>
        <w:tc>
          <w:tcPr>
            <w:tcW w:w="767" w:type="dxa"/>
            <w:tcBorders>
              <w:top w:val="single" w:sz="8" w:space="0" w:color="auto"/>
              <w:left w:val="single" w:sz="4" w:space="0" w:color="auto"/>
              <w:bottom w:val="single" w:sz="8" w:space="0" w:color="auto"/>
              <w:right w:val="single" w:sz="8" w:space="0" w:color="auto"/>
            </w:tcBorders>
            <w:noWrap/>
            <w:vAlign w:val="bottom"/>
            <w:hideMark/>
          </w:tcPr>
          <w:p w14:paraId="5C7C3010"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$401</w:t>
            </w:r>
          </w:p>
        </w:tc>
        <w:tc>
          <w:tcPr>
            <w:tcW w:w="690" w:type="dxa"/>
            <w:tcBorders>
              <w:top w:val="nil"/>
              <w:left w:val="nil"/>
              <w:bottom w:val="dashed" w:sz="4" w:space="0" w:color="auto"/>
              <w:right w:val="single" w:sz="4" w:space="0" w:color="auto"/>
            </w:tcBorders>
            <w:shd w:val="clear" w:color="auto" w:fill="F2F2F2"/>
            <w:noWrap/>
            <w:vAlign w:val="bottom"/>
            <w:hideMark/>
          </w:tcPr>
          <w:p w14:paraId="234CCD2D"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 </w:t>
            </w:r>
          </w:p>
        </w:tc>
        <w:tc>
          <w:tcPr>
            <w:tcW w:w="998" w:type="dxa"/>
            <w:tcBorders>
              <w:top w:val="nil"/>
              <w:left w:val="nil"/>
              <w:bottom w:val="dashed" w:sz="4" w:space="0" w:color="auto"/>
              <w:right w:val="single" w:sz="8" w:space="0" w:color="auto"/>
            </w:tcBorders>
            <w:shd w:val="clear" w:color="auto" w:fill="F2F2F2"/>
            <w:noWrap/>
            <w:vAlign w:val="bottom"/>
            <w:hideMark/>
          </w:tcPr>
          <w:p w14:paraId="5467F862"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 </w:t>
            </w:r>
          </w:p>
        </w:tc>
      </w:tr>
      <w:tr w:rsidR="008309FE" w14:paraId="020F42D0" w14:textId="77777777" w:rsidTr="004F17EB">
        <w:trPr>
          <w:trHeight w:val="255"/>
        </w:trPr>
        <w:tc>
          <w:tcPr>
            <w:tcW w:w="5092" w:type="dxa"/>
            <w:tcBorders>
              <w:top w:val="nil"/>
              <w:left w:val="single" w:sz="8" w:space="0" w:color="auto"/>
              <w:bottom w:val="nil"/>
              <w:right w:val="single" w:sz="4" w:space="0" w:color="auto"/>
            </w:tcBorders>
            <w:noWrap/>
            <w:vAlign w:val="center"/>
            <w:hideMark/>
          </w:tcPr>
          <w:p w14:paraId="1DFF91C1"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 </w:t>
            </w:r>
          </w:p>
        </w:tc>
        <w:tc>
          <w:tcPr>
            <w:tcW w:w="2721" w:type="dxa"/>
            <w:gridSpan w:val="2"/>
            <w:tcBorders>
              <w:top w:val="single" w:sz="8" w:space="0" w:color="auto"/>
              <w:left w:val="nil"/>
              <w:bottom w:val="single" w:sz="4" w:space="0" w:color="auto"/>
              <w:right w:val="single" w:sz="8" w:space="0" w:color="000000"/>
            </w:tcBorders>
            <w:shd w:val="clear" w:color="auto" w:fill="F2F2F2"/>
            <w:noWrap/>
            <w:vAlign w:val="bottom"/>
            <w:hideMark/>
          </w:tcPr>
          <w:p w14:paraId="70875E6B"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Professional Dues</w:t>
            </w:r>
          </w:p>
        </w:tc>
        <w:tc>
          <w:tcPr>
            <w:tcW w:w="690" w:type="dxa"/>
            <w:tcBorders>
              <w:top w:val="nil"/>
              <w:left w:val="single" w:sz="8" w:space="0" w:color="auto"/>
              <w:bottom w:val="dashed" w:sz="4" w:space="0" w:color="auto"/>
              <w:right w:val="single" w:sz="4" w:space="0" w:color="auto"/>
            </w:tcBorders>
            <w:shd w:val="clear" w:color="auto" w:fill="F2F2F2"/>
            <w:noWrap/>
            <w:vAlign w:val="bottom"/>
            <w:hideMark/>
          </w:tcPr>
          <w:p w14:paraId="143E2FC0"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12</w:t>
            </w:r>
          </w:p>
        </w:tc>
        <w:tc>
          <w:tcPr>
            <w:tcW w:w="998" w:type="dxa"/>
            <w:tcBorders>
              <w:top w:val="nil"/>
              <w:left w:val="nil"/>
              <w:bottom w:val="dashed" w:sz="4" w:space="0" w:color="auto"/>
              <w:right w:val="single" w:sz="8" w:space="0" w:color="auto"/>
            </w:tcBorders>
            <w:shd w:val="clear" w:color="auto" w:fill="F2F2F2"/>
            <w:noWrap/>
            <w:vAlign w:val="bottom"/>
            <w:hideMark/>
          </w:tcPr>
          <w:p w14:paraId="30BA9C69"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26.7 %</w:t>
            </w:r>
          </w:p>
        </w:tc>
      </w:tr>
      <w:tr w:rsidR="008309FE" w14:paraId="2A0EF7B5" w14:textId="77777777" w:rsidTr="004F17EB">
        <w:trPr>
          <w:trHeight w:val="255"/>
        </w:trPr>
        <w:tc>
          <w:tcPr>
            <w:tcW w:w="5092" w:type="dxa"/>
            <w:tcBorders>
              <w:top w:val="nil"/>
              <w:left w:val="single" w:sz="8" w:space="0" w:color="auto"/>
              <w:bottom w:val="nil"/>
              <w:right w:val="single" w:sz="4" w:space="0" w:color="auto"/>
            </w:tcBorders>
            <w:noWrap/>
            <w:vAlign w:val="bottom"/>
            <w:hideMark/>
          </w:tcPr>
          <w:p w14:paraId="1E82D0CC"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 </w:t>
            </w:r>
          </w:p>
        </w:tc>
        <w:tc>
          <w:tcPr>
            <w:tcW w:w="2721" w:type="dxa"/>
            <w:gridSpan w:val="2"/>
            <w:tcBorders>
              <w:top w:val="nil"/>
              <w:left w:val="nil"/>
              <w:bottom w:val="dashed" w:sz="4" w:space="0" w:color="auto"/>
              <w:right w:val="single" w:sz="8" w:space="0" w:color="000000"/>
            </w:tcBorders>
            <w:shd w:val="clear" w:color="auto" w:fill="F2F2F2"/>
            <w:noWrap/>
            <w:vAlign w:val="bottom"/>
            <w:hideMark/>
          </w:tcPr>
          <w:p w14:paraId="1B90F489"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License Fee</w:t>
            </w:r>
          </w:p>
        </w:tc>
        <w:tc>
          <w:tcPr>
            <w:tcW w:w="690" w:type="dxa"/>
            <w:tcBorders>
              <w:top w:val="nil"/>
              <w:left w:val="nil"/>
              <w:bottom w:val="dashed" w:sz="4" w:space="0" w:color="auto"/>
              <w:right w:val="single" w:sz="4" w:space="0" w:color="auto"/>
            </w:tcBorders>
            <w:shd w:val="clear" w:color="auto" w:fill="F2F2F2"/>
            <w:noWrap/>
            <w:vAlign w:val="bottom"/>
            <w:hideMark/>
          </w:tcPr>
          <w:p w14:paraId="2301EEC2"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6</w:t>
            </w:r>
          </w:p>
        </w:tc>
        <w:tc>
          <w:tcPr>
            <w:tcW w:w="998" w:type="dxa"/>
            <w:tcBorders>
              <w:top w:val="nil"/>
              <w:left w:val="nil"/>
              <w:bottom w:val="dashed" w:sz="4" w:space="0" w:color="auto"/>
              <w:right w:val="single" w:sz="8" w:space="0" w:color="auto"/>
            </w:tcBorders>
            <w:shd w:val="clear" w:color="auto" w:fill="F2F2F2"/>
            <w:noWrap/>
            <w:vAlign w:val="bottom"/>
            <w:hideMark/>
          </w:tcPr>
          <w:p w14:paraId="1C314ACA"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13.3%</w:t>
            </w:r>
          </w:p>
        </w:tc>
      </w:tr>
      <w:tr w:rsidR="008309FE" w14:paraId="3528C1A8" w14:textId="77777777" w:rsidTr="004F17EB">
        <w:trPr>
          <w:trHeight w:val="255"/>
        </w:trPr>
        <w:tc>
          <w:tcPr>
            <w:tcW w:w="5092" w:type="dxa"/>
            <w:tcBorders>
              <w:top w:val="nil"/>
              <w:left w:val="single" w:sz="8" w:space="0" w:color="auto"/>
              <w:bottom w:val="nil"/>
              <w:right w:val="single" w:sz="4" w:space="0" w:color="auto"/>
            </w:tcBorders>
            <w:noWrap/>
            <w:vAlign w:val="bottom"/>
            <w:hideMark/>
          </w:tcPr>
          <w:p w14:paraId="1B41A9CE"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 </w:t>
            </w:r>
          </w:p>
        </w:tc>
        <w:tc>
          <w:tcPr>
            <w:tcW w:w="2721" w:type="dxa"/>
            <w:gridSpan w:val="2"/>
            <w:tcBorders>
              <w:top w:val="dashed" w:sz="4" w:space="0" w:color="auto"/>
              <w:left w:val="nil"/>
              <w:bottom w:val="dashed" w:sz="4" w:space="0" w:color="auto"/>
              <w:right w:val="single" w:sz="8" w:space="0" w:color="000000"/>
            </w:tcBorders>
            <w:shd w:val="clear" w:color="auto" w:fill="F2F2F2"/>
            <w:noWrap/>
            <w:vAlign w:val="bottom"/>
            <w:hideMark/>
          </w:tcPr>
          <w:p w14:paraId="411C0F84"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Malpractice Insurance</w:t>
            </w:r>
          </w:p>
        </w:tc>
        <w:tc>
          <w:tcPr>
            <w:tcW w:w="690" w:type="dxa"/>
            <w:tcBorders>
              <w:top w:val="nil"/>
              <w:left w:val="nil"/>
              <w:bottom w:val="dashed" w:sz="4" w:space="0" w:color="auto"/>
              <w:right w:val="single" w:sz="4" w:space="0" w:color="auto"/>
            </w:tcBorders>
            <w:shd w:val="clear" w:color="auto" w:fill="F2F2F2"/>
            <w:noWrap/>
            <w:vAlign w:val="bottom"/>
            <w:hideMark/>
          </w:tcPr>
          <w:p w14:paraId="6C8BFFF6"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4</w:t>
            </w:r>
          </w:p>
        </w:tc>
        <w:tc>
          <w:tcPr>
            <w:tcW w:w="998" w:type="dxa"/>
            <w:tcBorders>
              <w:top w:val="nil"/>
              <w:left w:val="nil"/>
              <w:bottom w:val="dashed" w:sz="4" w:space="0" w:color="auto"/>
              <w:right w:val="single" w:sz="8" w:space="0" w:color="auto"/>
            </w:tcBorders>
            <w:shd w:val="clear" w:color="auto" w:fill="F2F2F2"/>
            <w:noWrap/>
            <w:vAlign w:val="bottom"/>
            <w:hideMark/>
          </w:tcPr>
          <w:p w14:paraId="51E7655F"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8.9%</w:t>
            </w:r>
          </w:p>
        </w:tc>
      </w:tr>
      <w:tr w:rsidR="008309FE" w14:paraId="4F9C0832" w14:textId="77777777" w:rsidTr="004F17EB">
        <w:trPr>
          <w:trHeight w:val="270"/>
        </w:trPr>
        <w:tc>
          <w:tcPr>
            <w:tcW w:w="5092" w:type="dxa"/>
            <w:tcBorders>
              <w:top w:val="nil"/>
              <w:left w:val="single" w:sz="8" w:space="0" w:color="auto"/>
              <w:bottom w:val="single" w:sz="8" w:space="0" w:color="auto"/>
              <w:right w:val="single" w:sz="4" w:space="0" w:color="auto"/>
            </w:tcBorders>
            <w:noWrap/>
            <w:vAlign w:val="bottom"/>
            <w:hideMark/>
          </w:tcPr>
          <w:p w14:paraId="779A2331"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 </w:t>
            </w:r>
          </w:p>
        </w:tc>
        <w:tc>
          <w:tcPr>
            <w:tcW w:w="2721" w:type="dxa"/>
            <w:gridSpan w:val="2"/>
            <w:tcBorders>
              <w:top w:val="dashed" w:sz="4" w:space="0" w:color="auto"/>
              <w:left w:val="nil"/>
              <w:bottom w:val="single" w:sz="8" w:space="0" w:color="auto"/>
              <w:right w:val="single" w:sz="8" w:space="0" w:color="000000"/>
            </w:tcBorders>
            <w:shd w:val="clear" w:color="auto" w:fill="F2F2F2"/>
            <w:noWrap/>
            <w:vAlign w:val="bottom"/>
            <w:hideMark/>
          </w:tcPr>
          <w:p w14:paraId="6F4514D8" w14:textId="77777777" w:rsidR="008309FE" w:rsidRDefault="008309FE" w:rsidP="004F17EB">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Travel/Conference Costs</w:t>
            </w:r>
          </w:p>
        </w:tc>
        <w:tc>
          <w:tcPr>
            <w:tcW w:w="690" w:type="dxa"/>
            <w:tcBorders>
              <w:top w:val="nil"/>
              <w:left w:val="nil"/>
              <w:bottom w:val="single" w:sz="8" w:space="0" w:color="auto"/>
              <w:right w:val="single" w:sz="4" w:space="0" w:color="auto"/>
            </w:tcBorders>
            <w:shd w:val="clear" w:color="auto" w:fill="F2F2F2"/>
            <w:noWrap/>
            <w:vAlign w:val="bottom"/>
            <w:hideMark/>
          </w:tcPr>
          <w:p w14:paraId="483DA106"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43</w:t>
            </w:r>
          </w:p>
        </w:tc>
        <w:tc>
          <w:tcPr>
            <w:tcW w:w="998" w:type="dxa"/>
            <w:tcBorders>
              <w:top w:val="nil"/>
              <w:left w:val="nil"/>
              <w:bottom w:val="dashed" w:sz="4" w:space="0" w:color="auto"/>
              <w:right w:val="single" w:sz="8" w:space="0" w:color="auto"/>
            </w:tcBorders>
            <w:shd w:val="clear" w:color="auto" w:fill="F2F2F2"/>
            <w:noWrap/>
            <w:vAlign w:val="bottom"/>
            <w:hideMark/>
          </w:tcPr>
          <w:p w14:paraId="7F573513" w14:textId="77777777" w:rsidR="008309FE" w:rsidRDefault="008309FE" w:rsidP="004F17EB">
            <w:pPr>
              <w:spacing w:after="0" w:line="240" w:lineRule="auto"/>
              <w:jc w:val="right"/>
              <w:rPr>
                <w:rFonts w:ascii="Arial Narrow" w:eastAsia="Times New Roman" w:hAnsi="Arial Narrow" w:cs="Arial"/>
                <w:sz w:val="20"/>
                <w:szCs w:val="20"/>
              </w:rPr>
            </w:pPr>
            <w:r>
              <w:rPr>
                <w:rFonts w:ascii="Arial Narrow" w:eastAsia="Times New Roman" w:hAnsi="Arial Narrow" w:cs="Arial"/>
                <w:sz w:val="20"/>
                <w:szCs w:val="20"/>
              </w:rPr>
              <w:t>95.6%</w:t>
            </w:r>
          </w:p>
        </w:tc>
      </w:tr>
    </w:tbl>
    <w:p w14:paraId="2FF34E64" w14:textId="31B6699D" w:rsidR="005E55AD" w:rsidRDefault="005E55AD" w:rsidP="008309FE"/>
    <w:p w14:paraId="3DFE73AB" w14:textId="77777777" w:rsidR="005E55AD" w:rsidRDefault="005E55AD">
      <w:r>
        <w:br w:type="page"/>
      </w:r>
    </w:p>
    <w:tbl>
      <w:tblPr>
        <w:tblW w:w="10520" w:type="dxa"/>
        <w:tblInd w:w="93" w:type="dxa"/>
        <w:tblLook w:val="04A0" w:firstRow="1" w:lastRow="0" w:firstColumn="1" w:lastColumn="0" w:noHBand="0" w:noVBand="1"/>
      </w:tblPr>
      <w:tblGrid>
        <w:gridCol w:w="4827"/>
        <w:gridCol w:w="700"/>
        <w:gridCol w:w="480"/>
        <w:gridCol w:w="293"/>
        <w:gridCol w:w="407"/>
        <w:gridCol w:w="293"/>
        <w:gridCol w:w="480"/>
        <w:gridCol w:w="700"/>
        <w:gridCol w:w="2340"/>
      </w:tblGrid>
      <w:tr w:rsidR="008309FE" w:rsidRPr="00963550" w14:paraId="52CFF255" w14:textId="77777777" w:rsidTr="004F17EB">
        <w:trPr>
          <w:trHeight w:val="360"/>
        </w:trPr>
        <w:tc>
          <w:tcPr>
            <w:tcW w:w="10520" w:type="dxa"/>
            <w:gridSpan w:val="9"/>
            <w:tcBorders>
              <w:top w:val="single" w:sz="4" w:space="0" w:color="auto"/>
              <w:left w:val="single" w:sz="4" w:space="0" w:color="auto"/>
              <w:bottom w:val="single" w:sz="4" w:space="0" w:color="auto"/>
              <w:right w:val="single" w:sz="4" w:space="0" w:color="auto"/>
            </w:tcBorders>
            <w:vAlign w:val="bottom"/>
            <w:hideMark/>
          </w:tcPr>
          <w:p w14:paraId="790F161B" w14:textId="77777777" w:rsidR="008309FE" w:rsidRPr="00963550" w:rsidRDefault="008309FE" w:rsidP="004F17EB">
            <w:pPr>
              <w:spacing w:after="0" w:line="240" w:lineRule="auto"/>
              <w:rPr>
                <w:rFonts w:ascii="Arial Narrow" w:eastAsia="Times New Roman" w:hAnsi="Arial Narrow" w:cs="Arial"/>
                <w:b/>
                <w:bCs/>
                <w:sz w:val="28"/>
                <w:szCs w:val="28"/>
              </w:rPr>
            </w:pPr>
            <w:r w:rsidRPr="00963550">
              <w:rPr>
                <w:rFonts w:ascii="Arial Narrow" w:eastAsia="Times New Roman" w:hAnsi="Arial Narrow" w:cs="Arial"/>
                <w:b/>
                <w:bCs/>
                <w:sz w:val="28"/>
                <w:szCs w:val="28"/>
              </w:rPr>
              <w:lastRenderedPageBreak/>
              <w:t>Definition Used in PA182 to CS185</w:t>
            </w:r>
          </w:p>
        </w:tc>
      </w:tr>
      <w:tr w:rsidR="008309FE" w:rsidRPr="00963550" w14:paraId="5AE5CAA6" w14:textId="77777777" w:rsidTr="004F17EB">
        <w:trPr>
          <w:trHeight w:val="300"/>
        </w:trPr>
        <w:tc>
          <w:tcPr>
            <w:tcW w:w="10520" w:type="dxa"/>
            <w:gridSpan w:val="9"/>
            <w:tcBorders>
              <w:top w:val="single" w:sz="4" w:space="0" w:color="auto"/>
              <w:left w:val="single" w:sz="4" w:space="0" w:color="auto"/>
              <w:bottom w:val="single" w:sz="4" w:space="0" w:color="auto"/>
              <w:right w:val="single" w:sz="4" w:space="0" w:color="auto"/>
            </w:tcBorders>
            <w:vAlign w:val="center"/>
            <w:hideMark/>
          </w:tcPr>
          <w:p w14:paraId="0E908FB5" w14:textId="77777777" w:rsidR="008309FE" w:rsidRPr="00963550" w:rsidRDefault="008309FE" w:rsidP="004F17EB">
            <w:pPr>
              <w:spacing w:after="0" w:line="240" w:lineRule="auto"/>
              <w:rPr>
                <w:rFonts w:ascii="Arial Narrow" w:eastAsia="Times New Roman" w:hAnsi="Arial Narrow" w:cs="Arial"/>
                <w:sz w:val="24"/>
                <w:szCs w:val="24"/>
              </w:rPr>
            </w:pPr>
            <w:r w:rsidRPr="00963550">
              <w:rPr>
                <w:rFonts w:ascii="Arial Narrow" w:eastAsia="Times New Roman" w:hAnsi="Arial Narrow" w:cs="Arial"/>
                <w:b/>
                <w:bCs/>
                <w:sz w:val="24"/>
                <w:szCs w:val="24"/>
              </w:rPr>
              <w:t>Direct Service</w:t>
            </w:r>
            <w:r w:rsidRPr="00963550">
              <w:rPr>
                <w:rFonts w:ascii="Arial Narrow" w:eastAsia="Times New Roman" w:hAnsi="Arial Narrow" w:cs="Arial"/>
                <w:sz w:val="24"/>
                <w:szCs w:val="24"/>
              </w:rPr>
              <w:t xml:space="preserve"> (Individual/group counseling, intakes, assessment, crisis intervention, community based services)</w:t>
            </w:r>
          </w:p>
        </w:tc>
      </w:tr>
      <w:tr w:rsidR="008309FE" w:rsidRPr="00963550" w14:paraId="4ED627BF" w14:textId="77777777" w:rsidTr="004F17EB">
        <w:trPr>
          <w:trHeight w:val="300"/>
        </w:trPr>
        <w:tc>
          <w:tcPr>
            <w:tcW w:w="10520" w:type="dxa"/>
            <w:gridSpan w:val="9"/>
            <w:tcBorders>
              <w:top w:val="single" w:sz="4" w:space="0" w:color="auto"/>
              <w:left w:val="single" w:sz="4" w:space="0" w:color="auto"/>
              <w:bottom w:val="single" w:sz="4" w:space="0" w:color="auto"/>
              <w:right w:val="single" w:sz="4" w:space="0" w:color="auto"/>
            </w:tcBorders>
            <w:vAlign w:val="center"/>
            <w:hideMark/>
          </w:tcPr>
          <w:p w14:paraId="3C9C2F7A" w14:textId="77777777" w:rsidR="008309FE" w:rsidRPr="00963550" w:rsidRDefault="008309FE" w:rsidP="004F17EB">
            <w:pPr>
              <w:spacing w:after="0" w:line="240" w:lineRule="auto"/>
              <w:rPr>
                <w:rFonts w:ascii="Arial Narrow" w:eastAsia="Times New Roman" w:hAnsi="Arial Narrow" w:cs="Arial"/>
                <w:sz w:val="24"/>
                <w:szCs w:val="24"/>
              </w:rPr>
            </w:pPr>
            <w:r w:rsidRPr="00963550">
              <w:rPr>
                <w:rFonts w:ascii="Arial Narrow" w:eastAsia="Times New Roman" w:hAnsi="Arial Narrow" w:cs="Arial"/>
                <w:b/>
                <w:bCs/>
                <w:sz w:val="24"/>
                <w:szCs w:val="24"/>
              </w:rPr>
              <w:t xml:space="preserve">Indirect Service </w:t>
            </w:r>
            <w:r w:rsidRPr="00963550">
              <w:rPr>
                <w:rFonts w:ascii="Arial Narrow" w:eastAsia="Times New Roman" w:hAnsi="Arial Narrow" w:cs="Arial"/>
                <w:sz w:val="24"/>
                <w:szCs w:val="24"/>
              </w:rPr>
              <w:t>(Supervision, RA/peer/clinical training, consultation, case conferences, case notes and outreach)</w:t>
            </w:r>
          </w:p>
        </w:tc>
      </w:tr>
      <w:tr w:rsidR="008309FE" w:rsidRPr="00963550" w14:paraId="3C9E84A3" w14:textId="77777777" w:rsidTr="004F17EB">
        <w:trPr>
          <w:trHeight w:val="300"/>
        </w:trPr>
        <w:tc>
          <w:tcPr>
            <w:tcW w:w="10520" w:type="dxa"/>
            <w:gridSpan w:val="9"/>
            <w:tcBorders>
              <w:top w:val="single" w:sz="4" w:space="0" w:color="auto"/>
              <w:left w:val="single" w:sz="4" w:space="0" w:color="auto"/>
              <w:bottom w:val="single" w:sz="4" w:space="0" w:color="auto"/>
              <w:right w:val="single" w:sz="4" w:space="0" w:color="000000"/>
            </w:tcBorders>
            <w:vAlign w:val="center"/>
            <w:hideMark/>
          </w:tcPr>
          <w:p w14:paraId="08BFAEB8" w14:textId="77777777" w:rsidR="008309FE" w:rsidRPr="00963550" w:rsidRDefault="008309FE" w:rsidP="004F17EB">
            <w:pPr>
              <w:spacing w:after="0" w:line="240" w:lineRule="auto"/>
              <w:rPr>
                <w:rFonts w:ascii="Arial Narrow" w:eastAsia="Times New Roman" w:hAnsi="Arial Narrow" w:cs="Arial"/>
                <w:sz w:val="24"/>
                <w:szCs w:val="24"/>
              </w:rPr>
            </w:pPr>
            <w:r w:rsidRPr="00963550">
              <w:rPr>
                <w:rFonts w:ascii="Arial Narrow" w:eastAsia="Times New Roman" w:hAnsi="Arial Narrow" w:cs="Arial"/>
                <w:b/>
                <w:bCs/>
                <w:sz w:val="24"/>
                <w:szCs w:val="24"/>
              </w:rPr>
              <w:t>Administrative Service</w:t>
            </w:r>
            <w:r w:rsidRPr="00963550">
              <w:rPr>
                <w:rFonts w:ascii="Arial Narrow" w:eastAsia="Times New Roman" w:hAnsi="Arial Narrow" w:cs="Arial"/>
                <w:sz w:val="24"/>
                <w:szCs w:val="24"/>
              </w:rPr>
              <w:t xml:space="preserve"> (Staff business meetings, committee work, center management, and professional development)</w:t>
            </w:r>
          </w:p>
        </w:tc>
      </w:tr>
      <w:tr w:rsidR="008309FE" w:rsidRPr="00963550" w14:paraId="1BC29D1F" w14:textId="77777777" w:rsidTr="004F17EB">
        <w:trPr>
          <w:trHeight w:val="300"/>
        </w:trPr>
        <w:tc>
          <w:tcPr>
            <w:tcW w:w="10520" w:type="dxa"/>
            <w:gridSpan w:val="9"/>
            <w:tcBorders>
              <w:top w:val="single" w:sz="4" w:space="0" w:color="auto"/>
              <w:left w:val="single" w:sz="4" w:space="0" w:color="auto"/>
              <w:bottom w:val="single" w:sz="4" w:space="0" w:color="auto"/>
              <w:right w:val="single" w:sz="4" w:space="0" w:color="auto"/>
            </w:tcBorders>
            <w:vAlign w:val="center"/>
            <w:hideMark/>
          </w:tcPr>
          <w:p w14:paraId="2853391C" w14:textId="77777777" w:rsidR="008309FE" w:rsidRPr="00963550" w:rsidRDefault="008309FE" w:rsidP="004F17EB">
            <w:pPr>
              <w:spacing w:after="0" w:line="240" w:lineRule="auto"/>
              <w:rPr>
                <w:rFonts w:ascii="Arial Narrow" w:eastAsia="Times New Roman" w:hAnsi="Arial Narrow" w:cs="Arial"/>
                <w:sz w:val="24"/>
                <w:szCs w:val="24"/>
              </w:rPr>
            </w:pPr>
            <w:r w:rsidRPr="00963550">
              <w:rPr>
                <w:rFonts w:ascii="Arial Narrow" w:eastAsia="Times New Roman" w:hAnsi="Arial Narrow" w:cs="Arial"/>
                <w:b/>
                <w:bCs/>
                <w:sz w:val="24"/>
                <w:szCs w:val="24"/>
              </w:rPr>
              <w:t>Other</w:t>
            </w:r>
            <w:r w:rsidRPr="00963550">
              <w:rPr>
                <w:rFonts w:ascii="Arial Narrow" w:eastAsia="Times New Roman" w:hAnsi="Arial Narrow" w:cs="Arial"/>
                <w:sz w:val="24"/>
                <w:szCs w:val="24"/>
              </w:rPr>
              <w:t xml:space="preserve"> (Research, teaching, etc.)</w:t>
            </w:r>
          </w:p>
        </w:tc>
      </w:tr>
      <w:tr w:rsidR="008309FE" w:rsidRPr="00963550" w14:paraId="24BA2D9B" w14:textId="77777777" w:rsidTr="004F17EB">
        <w:trPr>
          <w:gridAfter w:val="1"/>
          <w:wAfter w:w="2340" w:type="dxa"/>
          <w:trHeight w:val="1845"/>
        </w:trPr>
        <w:tc>
          <w:tcPr>
            <w:tcW w:w="8180" w:type="dxa"/>
            <w:gridSpan w:val="8"/>
            <w:tcBorders>
              <w:top w:val="single" w:sz="8" w:space="0" w:color="auto"/>
              <w:left w:val="single" w:sz="8" w:space="0" w:color="auto"/>
              <w:bottom w:val="nil"/>
              <w:right w:val="single" w:sz="8" w:space="0" w:color="000000"/>
            </w:tcBorders>
            <w:hideMark/>
          </w:tcPr>
          <w:p w14:paraId="14127FB6" w14:textId="77777777" w:rsidR="008309FE" w:rsidRPr="00963550" w:rsidRDefault="008309FE" w:rsidP="004F17EB">
            <w:pPr>
              <w:spacing w:after="0" w:line="240" w:lineRule="auto"/>
              <w:rPr>
                <w:rFonts w:ascii="Arial Narrow" w:eastAsia="Times New Roman" w:hAnsi="Arial Narrow" w:cs="Arial"/>
                <w:b/>
                <w:bCs/>
                <w:sz w:val="28"/>
                <w:szCs w:val="28"/>
              </w:rPr>
            </w:pPr>
            <w:r w:rsidRPr="00963550">
              <w:rPr>
                <w:rFonts w:ascii="Arial Narrow" w:eastAsia="Times New Roman" w:hAnsi="Arial Narrow" w:cs="Arial"/>
                <w:b/>
                <w:bCs/>
                <w:sz w:val="28"/>
                <w:szCs w:val="28"/>
              </w:rPr>
              <w:t>These questions are asking about EXPECTATION and ACTUAL percent of time for work in each of these areas.</w:t>
            </w:r>
            <w:r w:rsidRPr="00963550">
              <w:rPr>
                <w:rFonts w:ascii="Arial Narrow" w:eastAsia="Times New Roman" w:hAnsi="Arial Narrow" w:cs="Arial"/>
                <w:b/>
                <w:bCs/>
                <w:sz w:val="28"/>
                <w:szCs w:val="28"/>
              </w:rPr>
              <w:br/>
              <w:t>On average, during the last academic year, what percentage of time does a full time counseling contract to work and actually work in the following areas.  (PA</w:t>
            </w:r>
            <w:r>
              <w:rPr>
                <w:rFonts w:ascii="Arial Narrow" w:eastAsia="Times New Roman" w:hAnsi="Arial Narrow" w:cs="Arial"/>
                <w:b/>
                <w:bCs/>
                <w:sz w:val="28"/>
                <w:szCs w:val="28"/>
              </w:rPr>
              <w:t>210</w:t>
            </w:r>
            <w:r w:rsidRPr="00963550">
              <w:rPr>
                <w:rFonts w:ascii="Arial Narrow" w:eastAsia="Times New Roman" w:hAnsi="Arial Narrow" w:cs="Arial"/>
                <w:b/>
                <w:bCs/>
                <w:sz w:val="28"/>
                <w:szCs w:val="28"/>
              </w:rPr>
              <w:t xml:space="preserve"> through </w:t>
            </w:r>
            <w:r>
              <w:rPr>
                <w:rFonts w:ascii="Arial Narrow" w:eastAsia="Times New Roman" w:hAnsi="Arial Narrow" w:cs="Arial"/>
                <w:b/>
                <w:bCs/>
                <w:sz w:val="28"/>
                <w:szCs w:val="28"/>
              </w:rPr>
              <w:t>PA213)</w:t>
            </w:r>
          </w:p>
        </w:tc>
      </w:tr>
      <w:tr w:rsidR="008309FE" w:rsidRPr="00963550" w14:paraId="1799B63B" w14:textId="77777777" w:rsidTr="004F17EB">
        <w:trPr>
          <w:gridAfter w:val="1"/>
          <w:wAfter w:w="2340" w:type="dxa"/>
          <w:trHeight w:val="117"/>
        </w:trPr>
        <w:tc>
          <w:tcPr>
            <w:tcW w:w="4827" w:type="dxa"/>
            <w:tcBorders>
              <w:top w:val="nil"/>
              <w:left w:val="single" w:sz="8" w:space="0" w:color="auto"/>
              <w:bottom w:val="single" w:sz="8" w:space="0" w:color="auto"/>
              <w:right w:val="nil"/>
            </w:tcBorders>
            <w:vAlign w:val="bottom"/>
            <w:hideMark/>
          </w:tcPr>
          <w:p w14:paraId="15744789" w14:textId="77777777" w:rsidR="008309FE" w:rsidRPr="00963550" w:rsidRDefault="008309FE" w:rsidP="004F17EB">
            <w:pPr>
              <w:spacing w:after="0" w:line="240" w:lineRule="auto"/>
              <w:rPr>
                <w:rFonts w:ascii="Arial" w:eastAsia="Times New Roman" w:hAnsi="Arial" w:cs="Arial"/>
                <w:sz w:val="20"/>
                <w:szCs w:val="20"/>
              </w:rPr>
            </w:pPr>
            <w:r w:rsidRPr="00963550">
              <w:rPr>
                <w:rFonts w:ascii="Arial" w:eastAsia="Times New Roman" w:hAnsi="Arial" w:cs="Arial"/>
                <w:sz w:val="20"/>
                <w:szCs w:val="20"/>
              </w:rPr>
              <w:t> </w:t>
            </w:r>
          </w:p>
        </w:tc>
        <w:tc>
          <w:tcPr>
            <w:tcW w:w="1180" w:type="dxa"/>
            <w:gridSpan w:val="2"/>
            <w:tcBorders>
              <w:top w:val="nil"/>
              <w:left w:val="nil"/>
              <w:bottom w:val="single" w:sz="8" w:space="0" w:color="auto"/>
              <w:right w:val="nil"/>
            </w:tcBorders>
            <w:vAlign w:val="bottom"/>
            <w:hideMark/>
          </w:tcPr>
          <w:p w14:paraId="28E91D66" w14:textId="77777777" w:rsidR="008309FE" w:rsidRPr="00963550" w:rsidRDefault="008309FE" w:rsidP="004F17EB">
            <w:pPr>
              <w:spacing w:after="0" w:line="240" w:lineRule="auto"/>
              <w:rPr>
                <w:rFonts w:ascii="Arial" w:eastAsia="Times New Roman" w:hAnsi="Arial" w:cs="Arial"/>
                <w:sz w:val="20"/>
                <w:szCs w:val="20"/>
              </w:rPr>
            </w:pPr>
            <w:r w:rsidRPr="00963550">
              <w:rPr>
                <w:rFonts w:ascii="Arial" w:eastAsia="Times New Roman" w:hAnsi="Arial" w:cs="Arial"/>
                <w:sz w:val="20"/>
                <w:szCs w:val="20"/>
              </w:rPr>
              <w:t> </w:t>
            </w:r>
          </w:p>
        </w:tc>
        <w:tc>
          <w:tcPr>
            <w:tcW w:w="700" w:type="dxa"/>
            <w:gridSpan w:val="2"/>
            <w:tcBorders>
              <w:top w:val="nil"/>
              <w:left w:val="nil"/>
              <w:bottom w:val="single" w:sz="8" w:space="0" w:color="auto"/>
              <w:right w:val="nil"/>
            </w:tcBorders>
            <w:vAlign w:val="bottom"/>
            <w:hideMark/>
          </w:tcPr>
          <w:p w14:paraId="1219A89A" w14:textId="77777777" w:rsidR="008309FE" w:rsidRPr="00963550" w:rsidRDefault="008309FE" w:rsidP="004F17EB">
            <w:pPr>
              <w:spacing w:after="0" w:line="240" w:lineRule="auto"/>
              <w:rPr>
                <w:rFonts w:ascii="Arial" w:eastAsia="Times New Roman" w:hAnsi="Arial" w:cs="Arial"/>
                <w:sz w:val="20"/>
                <w:szCs w:val="20"/>
              </w:rPr>
            </w:pPr>
            <w:r w:rsidRPr="00963550">
              <w:rPr>
                <w:rFonts w:ascii="Arial" w:eastAsia="Times New Roman" w:hAnsi="Arial" w:cs="Arial"/>
                <w:sz w:val="20"/>
                <w:szCs w:val="20"/>
              </w:rPr>
              <w:t> </w:t>
            </w:r>
          </w:p>
        </w:tc>
        <w:tc>
          <w:tcPr>
            <w:tcW w:w="773" w:type="dxa"/>
            <w:gridSpan w:val="2"/>
            <w:tcBorders>
              <w:top w:val="nil"/>
              <w:left w:val="nil"/>
              <w:bottom w:val="single" w:sz="8" w:space="0" w:color="auto"/>
              <w:right w:val="nil"/>
            </w:tcBorders>
            <w:vAlign w:val="bottom"/>
            <w:hideMark/>
          </w:tcPr>
          <w:p w14:paraId="7D65C78D" w14:textId="77777777" w:rsidR="008309FE" w:rsidRPr="00963550" w:rsidRDefault="008309FE" w:rsidP="004F17EB">
            <w:pPr>
              <w:spacing w:after="0" w:line="240" w:lineRule="auto"/>
              <w:rPr>
                <w:rFonts w:ascii="Arial" w:eastAsia="Times New Roman" w:hAnsi="Arial" w:cs="Arial"/>
                <w:sz w:val="20"/>
                <w:szCs w:val="20"/>
              </w:rPr>
            </w:pPr>
            <w:r w:rsidRPr="00963550">
              <w:rPr>
                <w:rFonts w:ascii="Arial" w:eastAsia="Times New Roman" w:hAnsi="Arial" w:cs="Arial"/>
                <w:sz w:val="20"/>
                <w:szCs w:val="20"/>
              </w:rPr>
              <w:t> </w:t>
            </w:r>
          </w:p>
        </w:tc>
        <w:tc>
          <w:tcPr>
            <w:tcW w:w="700" w:type="dxa"/>
            <w:tcBorders>
              <w:top w:val="nil"/>
              <w:left w:val="nil"/>
              <w:bottom w:val="single" w:sz="8" w:space="0" w:color="auto"/>
              <w:right w:val="single" w:sz="8" w:space="0" w:color="auto"/>
            </w:tcBorders>
            <w:vAlign w:val="bottom"/>
            <w:hideMark/>
          </w:tcPr>
          <w:p w14:paraId="44A5617C" w14:textId="77777777" w:rsidR="008309FE" w:rsidRPr="00963550" w:rsidRDefault="008309FE" w:rsidP="004F17EB">
            <w:pPr>
              <w:spacing w:after="0" w:line="240" w:lineRule="auto"/>
              <w:rPr>
                <w:rFonts w:ascii="Arial" w:eastAsia="Times New Roman" w:hAnsi="Arial" w:cs="Arial"/>
                <w:sz w:val="20"/>
                <w:szCs w:val="20"/>
              </w:rPr>
            </w:pPr>
            <w:r w:rsidRPr="00963550">
              <w:rPr>
                <w:rFonts w:ascii="Arial" w:eastAsia="Times New Roman" w:hAnsi="Arial" w:cs="Arial"/>
                <w:sz w:val="20"/>
                <w:szCs w:val="20"/>
              </w:rPr>
              <w:t> </w:t>
            </w:r>
          </w:p>
        </w:tc>
      </w:tr>
      <w:tr w:rsidR="008309FE" w:rsidRPr="00963550" w14:paraId="7D8E2514" w14:textId="77777777" w:rsidTr="004F17EB">
        <w:trPr>
          <w:gridAfter w:val="3"/>
          <w:wAfter w:w="3520" w:type="dxa"/>
          <w:trHeight w:val="255"/>
        </w:trPr>
        <w:tc>
          <w:tcPr>
            <w:tcW w:w="4827" w:type="dxa"/>
            <w:tcBorders>
              <w:top w:val="nil"/>
              <w:left w:val="single" w:sz="8" w:space="0" w:color="000000"/>
              <w:bottom w:val="nil"/>
              <w:right w:val="single" w:sz="8" w:space="0" w:color="000000"/>
            </w:tcBorders>
            <w:vAlign w:val="center"/>
            <w:hideMark/>
          </w:tcPr>
          <w:p w14:paraId="7EF0A349" w14:textId="77777777" w:rsidR="008309FE" w:rsidRPr="00963550" w:rsidRDefault="008309FE" w:rsidP="004F17EB">
            <w:pPr>
              <w:spacing w:after="0" w:line="240" w:lineRule="auto"/>
              <w:jc w:val="center"/>
              <w:rPr>
                <w:rFonts w:ascii="Arial Narrow" w:eastAsia="Times New Roman" w:hAnsi="Arial Narrow" w:cs="Arial"/>
                <w:sz w:val="20"/>
                <w:szCs w:val="20"/>
              </w:rPr>
            </w:pPr>
            <w:r w:rsidRPr="00963550">
              <w:rPr>
                <w:rFonts w:ascii="Arial Narrow" w:eastAsia="Times New Roman" w:hAnsi="Arial Narrow" w:cs="Arial"/>
                <w:sz w:val="20"/>
                <w:szCs w:val="20"/>
              </w:rPr>
              <w:t xml:space="preserve"> </w:t>
            </w:r>
          </w:p>
        </w:tc>
        <w:tc>
          <w:tcPr>
            <w:tcW w:w="700" w:type="dxa"/>
            <w:tcBorders>
              <w:top w:val="nil"/>
              <w:left w:val="nil"/>
              <w:bottom w:val="nil"/>
              <w:right w:val="single" w:sz="4" w:space="0" w:color="000000"/>
            </w:tcBorders>
            <w:vAlign w:val="bottom"/>
            <w:hideMark/>
          </w:tcPr>
          <w:p w14:paraId="70B52E03" w14:textId="77777777" w:rsidR="008309FE" w:rsidRPr="00963550" w:rsidRDefault="008309FE" w:rsidP="004F17EB">
            <w:pPr>
              <w:spacing w:after="0" w:line="240" w:lineRule="auto"/>
              <w:jc w:val="center"/>
              <w:rPr>
                <w:rFonts w:ascii="Arial Narrow" w:eastAsia="Times New Roman" w:hAnsi="Arial Narrow" w:cs="Arial"/>
                <w:b/>
                <w:bCs/>
                <w:color w:val="000000"/>
                <w:sz w:val="20"/>
                <w:szCs w:val="20"/>
              </w:rPr>
            </w:pPr>
            <w:r w:rsidRPr="00963550">
              <w:rPr>
                <w:rFonts w:ascii="Arial Narrow" w:eastAsia="Times New Roman" w:hAnsi="Arial Narrow" w:cs="Arial"/>
                <w:b/>
                <w:bCs/>
                <w:color w:val="000000"/>
                <w:sz w:val="20"/>
                <w:szCs w:val="20"/>
              </w:rPr>
              <w:t>Min</w:t>
            </w:r>
          </w:p>
        </w:tc>
        <w:tc>
          <w:tcPr>
            <w:tcW w:w="773" w:type="dxa"/>
            <w:gridSpan w:val="2"/>
            <w:tcBorders>
              <w:top w:val="nil"/>
              <w:left w:val="nil"/>
              <w:bottom w:val="nil"/>
              <w:right w:val="single" w:sz="4" w:space="0" w:color="000000"/>
            </w:tcBorders>
            <w:vAlign w:val="bottom"/>
            <w:hideMark/>
          </w:tcPr>
          <w:p w14:paraId="71B32B16" w14:textId="77777777" w:rsidR="008309FE" w:rsidRPr="00963550" w:rsidRDefault="008309FE" w:rsidP="004F17EB">
            <w:pPr>
              <w:spacing w:after="0" w:line="240" w:lineRule="auto"/>
              <w:jc w:val="center"/>
              <w:rPr>
                <w:rFonts w:ascii="Arial Narrow" w:eastAsia="Times New Roman" w:hAnsi="Arial Narrow" w:cs="Arial"/>
                <w:b/>
                <w:bCs/>
                <w:color w:val="000000"/>
                <w:sz w:val="20"/>
                <w:szCs w:val="20"/>
              </w:rPr>
            </w:pPr>
            <w:r w:rsidRPr="00963550">
              <w:rPr>
                <w:rFonts w:ascii="Arial Narrow" w:eastAsia="Times New Roman" w:hAnsi="Arial Narrow" w:cs="Arial"/>
                <w:b/>
                <w:bCs/>
                <w:color w:val="000000"/>
                <w:sz w:val="20"/>
                <w:szCs w:val="20"/>
              </w:rPr>
              <w:t>Max</w:t>
            </w:r>
          </w:p>
        </w:tc>
        <w:tc>
          <w:tcPr>
            <w:tcW w:w="700" w:type="dxa"/>
            <w:gridSpan w:val="2"/>
            <w:tcBorders>
              <w:top w:val="nil"/>
              <w:left w:val="nil"/>
              <w:bottom w:val="nil"/>
              <w:right w:val="single" w:sz="4" w:space="0" w:color="000000"/>
            </w:tcBorders>
            <w:vAlign w:val="bottom"/>
            <w:hideMark/>
          </w:tcPr>
          <w:p w14:paraId="0188F0E5" w14:textId="77777777" w:rsidR="008309FE" w:rsidRPr="00963550" w:rsidRDefault="008309FE" w:rsidP="004F17EB">
            <w:pPr>
              <w:spacing w:after="0" w:line="240" w:lineRule="auto"/>
              <w:jc w:val="center"/>
              <w:rPr>
                <w:rFonts w:ascii="Arial Narrow" w:eastAsia="Times New Roman" w:hAnsi="Arial Narrow" w:cs="Arial"/>
                <w:b/>
                <w:bCs/>
                <w:color w:val="000000"/>
                <w:sz w:val="20"/>
                <w:szCs w:val="20"/>
              </w:rPr>
            </w:pPr>
            <w:r w:rsidRPr="00963550">
              <w:rPr>
                <w:rFonts w:ascii="Arial Narrow" w:eastAsia="Times New Roman" w:hAnsi="Arial Narrow" w:cs="Arial"/>
                <w:b/>
                <w:bCs/>
                <w:color w:val="000000"/>
                <w:sz w:val="20"/>
                <w:szCs w:val="20"/>
              </w:rPr>
              <w:t>Mean</w:t>
            </w:r>
          </w:p>
        </w:tc>
      </w:tr>
      <w:tr w:rsidR="008309FE" w:rsidRPr="00963550" w14:paraId="68BC2DFF" w14:textId="77777777" w:rsidTr="004F17EB">
        <w:trPr>
          <w:gridAfter w:val="3"/>
          <w:wAfter w:w="3520" w:type="dxa"/>
          <w:trHeight w:val="255"/>
        </w:trPr>
        <w:tc>
          <w:tcPr>
            <w:tcW w:w="4827" w:type="dxa"/>
            <w:tcBorders>
              <w:top w:val="single" w:sz="4" w:space="0" w:color="auto"/>
              <w:left w:val="single" w:sz="4" w:space="0" w:color="auto"/>
              <w:bottom w:val="single" w:sz="4" w:space="0" w:color="auto"/>
              <w:right w:val="single" w:sz="4" w:space="0" w:color="auto"/>
            </w:tcBorders>
            <w:vAlign w:val="center"/>
            <w:hideMark/>
          </w:tcPr>
          <w:p w14:paraId="513170B1" w14:textId="77777777" w:rsidR="008309FE" w:rsidRPr="00963550" w:rsidRDefault="008309FE" w:rsidP="004F17EB">
            <w:pPr>
              <w:spacing w:after="0" w:line="240" w:lineRule="auto"/>
              <w:rPr>
                <w:rFonts w:ascii="Arial Narrow" w:eastAsia="Times New Roman" w:hAnsi="Arial Narrow" w:cs="Arial"/>
                <w:color w:val="000000"/>
                <w:sz w:val="20"/>
                <w:szCs w:val="20"/>
              </w:rPr>
            </w:pPr>
            <w:r w:rsidRPr="00963550">
              <w:rPr>
                <w:rFonts w:ascii="Arial Narrow" w:eastAsia="Times New Roman" w:hAnsi="Arial Narrow" w:cs="Arial"/>
                <w:color w:val="000000"/>
                <w:sz w:val="20"/>
                <w:szCs w:val="20"/>
              </w:rPr>
              <w:t>Counselor expected percent:  Direct Service</w:t>
            </w:r>
          </w:p>
        </w:tc>
        <w:tc>
          <w:tcPr>
            <w:tcW w:w="700" w:type="dxa"/>
            <w:tcBorders>
              <w:top w:val="single" w:sz="4" w:space="0" w:color="auto"/>
              <w:left w:val="nil"/>
              <w:bottom w:val="single" w:sz="4" w:space="0" w:color="auto"/>
              <w:right w:val="single" w:sz="4" w:space="0" w:color="auto"/>
            </w:tcBorders>
            <w:noWrap/>
            <w:vAlign w:val="center"/>
            <w:hideMark/>
          </w:tcPr>
          <w:p w14:paraId="70BD286A" w14:textId="77777777" w:rsidR="008309FE" w:rsidRPr="00963550" w:rsidRDefault="008309FE" w:rsidP="004F17EB">
            <w:pPr>
              <w:spacing w:after="0" w:line="240" w:lineRule="auto"/>
              <w:jc w:val="right"/>
              <w:rPr>
                <w:rFonts w:ascii="Arial Narrow" w:eastAsia="Times New Roman" w:hAnsi="Arial Narrow" w:cs="Arial"/>
                <w:color w:val="000000"/>
                <w:sz w:val="20"/>
                <w:szCs w:val="20"/>
              </w:rPr>
            </w:pPr>
            <w:r>
              <w:rPr>
                <w:rFonts w:ascii="Arial Narrow" w:eastAsia="Times New Roman" w:hAnsi="Arial Narrow" w:cs="Arial"/>
                <w:color w:val="000000"/>
                <w:sz w:val="20"/>
                <w:szCs w:val="20"/>
              </w:rPr>
              <w:t>25</w:t>
            </w:r>
            <w:r w:rsidRPr="00963550">
              <w:rPr>
                <w:rFonts w:ascii="Arial Narrow" w:eastAsia="Times New Roman" w:hAnsi="Arial Narrow" w:cs="Arial"/>
                <w:color w:val="000000"/>
                <w:sz w:val="20"/>
                <w:szCs w:val="20"/>
              </w:rPr>
              <w:t>.0%</w:t>
            </w:r>
          </w:p>
        </w:tc>
        <w:tc>
          <w:tcPr>
            <w:tcW w:w="773" w:type="dxa"/>
            <w:gridSpan w:val="2"/>
            <w:tcBorders>
              <w:top w:val="single" w:sz="4" w:space="0" w:color="auto"/>
              <w:left w:val="nil"/>
              <w:bottom w:val="single" w:sz="4" w:space="0" w:color="auto"/>
              <w:right w:val="single" w:sz="4" w:space="0" w:color="auto"/>
            </w:tcBorders>
            <w:noWrap/>
            <w:vAlign w:val="center"/>
            <w:hideMark/>
          </w:tcPr>
          <w:p w14:paraId="23C45CDA" w14:textId="77777777" w:rsidR="008309FE" w:rsidRPr="00963550" w:rsidRDefault="008309FE" w:rsidP="004F17EB">
            <w:pPr>
              <w:spacing w:after="0" w:line="240" w:lineRule="auto"/>
              <w:jc w:val="right"/>
              <w:rPr>
                <w:rFonts w:ascii="Arial Narrow" w:eastAsia="Times New Roman" w:hAnsi="Arial Narrow" w:cs="Arial"/>
                <w:color w:val="000000"/>
                <w:sz w:val="20"/>
                <w:szCs w:val="20"/>
              </w:rPr>
            </w:pPr>
            <w:r>
              <w:rPr>
                <w:rFonts w:ascii="Arial Narrow" w:eastAsia="Times New Roman" w:hAnsi="Arial Narrow" w:cs="Arial"/>
                <w:color w:val="000000"/>
                <w:sz w:val="20"/>
                <w:szCs w:val="20"/>
              </w:rPr>
              <w:t>95</w:t>
            </w:r>
            <w:r w:rsidRPr="00963550">
              <w:rPr>
                <w:rFonts w:ascii="Arial Narrow" w:eastAsia="Times New Roman" w:hAnsi="Arial Narrow" w:cs="Arial"/>
                <w:color w:val="000000"/>
                <w:sz w:val="20"/>
                <w:szCs w:val="20"/>
              </w:rPr>
              <w:t>.0%</w:t>
            </w:r>
          </w:p>
        </w:tc>
        <w:tc>
          <w:tcPr>
            <w:tcW w:w="700" w:type="dxa"/>
            <w:gridSpan w:val="2"/>
            <w:tcBorders>
              <w:top w:val="single" w:sz="4" w:space="0" w:color="auto"/>
              <w:left w:val="nil"/>
              <w:bottom w:val="single" w:sz="4" w:space="0" w:color="auto"/>
              <w:right w:val="single" w:sz="4" w:space="0" w:color="auto"/>
            </w:tcBorders>
            <w:noWrap/>
            <w:vAlign w:val="center"/>
            <w:hideMark/>
          </w:tcPr>
          <w:p w14:paraId="3F2AD1B7" w14:textId="77777777" w:rsidR="008309FE" w:rsidRPr="00963550" w:rsidRDefault="008309FE" w:rsidP="004F17EB">
            <w:pPr>
              <w:spacing w:after="0" w:line="240" w:lineRule="auto"/>
              <w:jc w:val="right"/>
              <w:rPr>
                <w:rFonts w:ascii="Arial Narrow" w:eastAsia="Times New Roman" w:hAnsi="Arial Narrow" w:cs="Arial"/>
                <w:color w:val="000000"/>
                <w:sz w:val="20"/>
                <w:szCs w:val="20"/>
              </w:rPr>
            </w:pPr>
            <w:r>
              <w:rPr>
                <w:rFonts w:ascii="Arial Narrow" w:eastAsia="Times New Roman" w:hAnsi="Arial Narrow" w:cs="Arial"/>
                <w:color w:val="000000"/>
                <w:sz w:val="20"/>
                <w:szCs w:val="20"/>
              </w:rPr>
              <w:t>61.4</w:t>
            </w:r>
            <w:r w:rsidRPr="00963550">
              <w:rPr>
                <w:rFonts w:ascii="Arial Narrow" w:eastAsia="Times New Roman" w:hAnsi="Arial Narrow" w:cs="Arial"/>
                <w:color w:val="000000"/>
                <w:sz w:val="20"/>
                <w:szCs w:val="20"/>
              </w:rPr>
              <w:t>%</w:t>
            </w:r>
          </w:p>
        </w:tc>
      </w:tr>
      <w:tr w:rsidR="008309FE" w:rsidRPr="00963550" w14:paraId="28A72190" w14:textId="77777777" w:rsidTr="004F17EB">
        <w:trPr>
          <w:gridAfter w:val="3"/>
          <w:wAfter w:w="3520" w:type="dxa"/>
          <w:trHeight w:val="255"/>
        </w:trPr>
        <w:tc>
          <w:tcPr>
            <w:tcW w:w="4827" w:type="dxa"/>
            <w:tcBorders>
              <w:top w:val="nil"/>
              <w:left w:val="single" w:sz="4" w:space="0" w:color="auto"/>
              <w:bottom w:val="single" w:sz="4" w:space="0" w:color="auto"/>
              <w:right w:val="single" w:sz="4" w:space="0" w:color="auto"/>
            </w:tcBorders>
            <w:vAlign w:val="center"/>
            <w:hideMark/>
          </w:tcPr>
          <w:p w14:paraId="163D8BA5" w14:textId="77777777" w:rsidR="008309FE" w:rsidRPr="00963550" w:rsidRDefault="008309FE" w:rsidP="004F17EB">
            <w:pPr>
              <w:spacing w:after="0" w:line="240" w:lineRule="auto"/>
              <w:rPr>
                <w:rFonts w:ascii="Arial Narrow" w:eastAsia="Times New Roman" w:hAnsi="Arial Narrow" w:cs="Arial"/>
                <w:color w:val="000000"/>
                <w:sz w:val="20"/>
                <w:szCs w:val="20"/>
              </w:rPr>
            </w:pPr>
            <w:r w:rsidRPr="00963550">
              <w:rPr>
                <w:rFonts w:ascii="Arial Narrow" w:eastAsia="Times New Roman" w:hAnsi="Arial Narrow" w:cs="Arial"/>
                <w:color w:val="000000"/>
                <w:sz w:val="20"/>
                <w:szCs w:val="20"/>
              </w:rPr>
              <w:t>Counselor expected percent:  Indirect service</w:t>
            </w:r>
          </w:p>
        </w:tc>
        <w:tc>
          <w:tcPr>
            <w:tcW w:w="700" w:type="dxa"/>
            <w:tcBorders>
              <w:top w:val="nil"/>
              <w:left w:val="nil"/>
              <w:bottom w:val="single" w:sz="4" w:space="0" w:color="auto"/>
              <w:right w:val="single" w:sz="4" w:space="0" w:color="auto"/>
            </w:tcBorders>
            <w:noWrap/>
            <w:vAlign w:val="center"/>
            <w:hideMark/>
          </w:tcPr>
          <w:p w14:paraId="52230405" w14:textId="77777777" w:rsidR="008309FE" w:rsidRPr="00963550" w:rsidRDefault="008309FE" w:rsidP="004F17EB">
            <w:pPr>
              <w:spacing w:after="0" w:line="240" w:lineRule="auto"/>
              <w:jc w:val="right"/>
              <w:rPr>
                <w:rFonts w:ascii="Arial Narrow" w:eastAsia="Times New Roman" w:hAnsi="Arial Narrow" w:cs="Arial"/>
                <w:color w:val="000000"/>
                <w:sz w:val="20"/>
                <w:szCs w:val="20"/>
              </w:rPr>
            </w:pPr>
            <w:r w:rsidRPr="00963550">
              <w:rPr>
                <w:rFonts w:ascii="Arial Narrow" w:eastAsia="Times New Roman" w:hAnsi="Arial Narrow" w:cs="Arial"/>
                <w:color w:val="000000"/>
                <w:sz w:val="20"/>
                <w:szCs w:val="20"/>
              </w:rPr>
              <w:t>0.0%</w:t>
            </w:r>
          </w:p>
        </w:tc>
        <w:tc>
          <w:tcPr>
            <w:tcW w:w="773" w:type="dxa"/>
            <w:gridSpan w:val="2"/>
            <w:tcBorders>
              <w:top w:val="nil"/>
              <w:left w:val="nil"/>
              <w:bottom w:val="single" w:sz="4" w:space="0" w:color="auto"/>
              <w:right w:val="single" w:sz="4" w:space="0" w:color="auto"/>
            </w:tcBorders>
            <w:noWrap/>
            <w:vAlign w:val="center"/>
            <w:hideMark/>
          </w:tcPr>
          <w:p w14:paraId="245E0DCF" w14:textId="77777777" w:rsidR="008309FE" w:rsidRPr="00963550" w:rsidRDefault="008309FE" w:rsidP="004F17EB">
            <w:pPr>
              <w:spacing w:after="0" w:line="240" w:lineRule="auto"/>
              <w:jc w:val="right"/>
              <w:rPr>
                <w:rFonts w:ascii="Arial Narrow" w:eastAsia="Times New Roman" w:hAnsi="Arial Narrow" w:cs="Arial"/>
                <w:color w:val="000000"/>
                <w:sz w:val="20"/>
                <w:szCs w:val="20"/>
              </w:rPr>
            </w:pPr>
            <w:r>
              <w:rPr>
                <w:rFonts w:ascii="Arial Narrow" w:eastAsia="Times New Roman" w:hAnsi="Arial Narrow" w:cs="Arial"/>
                <w:color w:val="000000"/>
                <w:sz w:val="20"/>
                <w:szCs w:val="20"/>
              </w:rPr>
              <w:t>5</w:t>
            </w:r>
            <w:r w:rsidRPr="00963550">
              <w:rPr>
                <w:rFonts w:ascii="Arial Narrow" w:eastAsia="Times New Roman" w:hAnsi="Arial Narrow" w:cs="Arial"/>
                <w:color w:val="000000"/>
                <w:sz w:val="20"/>
                <w:szCs w:val="20"/>
              </w:rPr>
              <w:t>0.0%</w:t>
            </w:r>
          </w:p>
        </w:tc>
        <w:tc>
          <w:tcPr>
            <w:tcW w:w="700" w:type="dxa"/>
            <w:gridSpan w:val="2"/>
            <w:tcBorders>
              <w:top w:val="nil"/>
              <w:left w:val="nil"/>
              <w:bottom w:val="single" w:sz="4" w:space="0" w:color="auto"/>
              <w:right w:val="single" w:sz="4" w:space="0" w:color="auto"/>
            </w:tcBorders>
            <w:noWrap/>
            <w:vAlign w:val="center"/>
            <w:hideMark/>
          </w:tcPr>
          <w:p w14:paraId="47447772" w14:textId="77777777" w:rsidR="008309FE" w:rsidRPr="00963550" w:rsidRDefault="008309FE" w:rsidP="004F17EB">
            <w:pPr>
              <w:spacing w:after="0" w:line="240" w:lineRule="auto"/>
              <w:jc w:val="right"/>
              <w:rPr>
                <w:rFonts w:ascii="Arial Narrow" w:eastAsia="Times New Roman" w:hAnsi="Arial Narrow" w:cs="Arial"/>
                <w:color w:val="000000"/>
                <w:sz w:val="20"/>
                <w:szCs w:val="20"/>
              </w:rPr>
            </w:pPr>
            <w:r>
              <w:rPr>
                <w:rFonts w:ascii="Arial Narrow" w:eastAsia="Times New Roman" w:hAnsi="Arial Narrow" w:cs="Arial"/>
                <w:color w:val="000000"/>
                <w:sz w:val="20"/>
                <w:szCs w:val="20"/>
              </w:rPr>
              <w:t>22.5</w:t>
            </w:r>
            <w:r w:rsidRPr="00963550">
              <w:rPr>
                <w:rFonts w:ascii="Arial Narrow" w:eastAsia="Times New Roman" w:hAnsi="Arial Narrow" w:cs="Arial"/>
                <w:color w:val="000000"/>
                <w:sz w:val="20"/>
                <w:szCs w:val="20"/>
              </w:rPr>
              <w:t>%</w:t>
            </w:r>
          </w:p>
        </w:tc>
      </w:tr>
      <w:tr w:rsidR="008309FE" w:rsidRPr="00963550" w14:paraId="2DFD7E09" w14:textId="77777777" w:rsidTr="004F17EB">
        <w:trPr>
          <w:gridAfter w:val="3"/>
          <w:wAfter w:w="3520" w:type="dxa"/>
          <w:trHeight w:val="255"/>
        </w:trPr>
        <w:tc>
          <w:tcPr>
            <w:tcW w:w="4827" w:type="dxa"/>
            <w:tcBorders>
              <w:top w:val="nil"/>
              <w:left w:val="single" w:sz="4" w:space="0" w:color="auto"/>
              <w:bottom w:val="single" w:sz="4" w:space="0" w:color="auto"/>
              <w:right w:val="single" w:sz="4" w:space="0" w:color="auto"/>
            </w:tcBorders>
            <w:vAlign w:val="center"/>
            <w:hideMark/>
          </w:tcPr>
          <w:p w14:paraId="2EBF604A" w14:textId="77777777" w:rsidR="008309FE" w:rsidRPr="00963550" w:rsidRDefault="008309FE" w:rsidP="004F17EB">
            <w:pPr>
              <w:spacing w:after="0" w:line="240" w:lineRule="auto"/>
              <w:rPr>
                <w:rFonts w:ascii="Arial Narrow" w:eastAsia="Times New Roman" w:hAnsi="Arial Narrow" w:cs="Arial"/>
                <w:color w:val="000000"/>
                <w:sz w:val="20"/>
                <w:szCs w:val="20"/>
              </w:rPr>
            </w:pPr>
            <w:r w:rsidRPr="00963550">
              <w:rPr>
                <w:rFonts w:ascii="Arial Narrow" w:eastAsia="Times New Roman" w:hAnsi="Arial Narrow" w:cs="Arial"/>
                <w:color w:val="000000"/>
                <w:sz w:val="20"/>
                <w:szCs w:val="20"/>
              </w:rPr>
              <w:t>Counselor expected percent:  Administrative service</w:t>
            </w:r>
          </w:p>
        </w:tc>
        <w:tc>
          <w:tcPr>
            <w:tcW w:w="700" w:type="dxa"/>
            <w:tcBorders>
              <w:top w:val="nil"/>
              <w:left w:val="nil"/>
              <w:bottom w:val="single" w:sz="4" w:space="0" w:color="auto"/>
              <w:right w:val="single" w:sz="4" w:space="0" w:color="auto"/>
            </w:tcBorders>
            <w:noWrap/>
            <w:vAlign w:val="center"/>
            <w:hideMark/>
          </w:tcPr>
          <w:p w14:paraId="7EDDBB97" w14:textId="77777777" w:rsidR="008309FE" w:rsidRPr="00963550" w:rsidRDefault="008309FE" w:rsidP="004F17EB">
            <w:pPr>
              <w:spacing w:after="0" w:line="240" w:lineRule="auto"/>
              <w:jc w:val="right"/>
              <w:rPr>
                <w:rFonts w:ascii="Arial Narrow" w:eastAsia="Times New Roman" w:hAnsi="Arial Narrow" w:cs="Arial"/>
                <w:color w:val="000000"/>
                <w:sz w:val="20"/>
                <w:szCs w:val="20"/>
              </w:rPr>
            </w:pPr>
            <w:r>
              <w:rPr>
                <w:rFonts w:ascii="Arial Narrow" w:eastAsia="Times New Roman" w:hAnsi="Arial Narrow" w:cs="Arial"/>
                <w:color w:val="000000"/>
                <w:sz w:val="20"/>
                <w:szCs w:val="20"/>
              </w:rPr>
              <w:t>0</w:t>
            </w:r>
            <w:r w:rsidRPr="00963550">
              <w:rPr>
                <w:rFonts w:ascii="Arial Narrow" w:eastAsia="Times New Roman" w:hAnsi="Arial Narrow" w:cs="Arial"/>
                <w:color w:val="000000"/>
                <w:sz w:val="20"/>
                <w:szCs w:val="20"/>
              </w:rPr>
              <w:t>.0%</w:t>
            </w:r>
          </w:p>
        </w:tc>
        <w:tc>
          <w:tcPr>
            <w:tcW w:w="773" w:type="dxa"/>
            <w:gridSpan w:val="2"/>
            <w:tcBorders>
              <w:top w:val="nil"/>
              <w:left w:val="nil"/>
              <w:bottom w:val="single" w:sz="4" w:space="0" w:color="auto"/>
              <w:right w:val="single" w:sz="4" w:space="0" w:color="auto"/>
            </w:tcBorders>
            <w:noWrap/>
            <w:vAlign w:val="center"/>
            <w:hideMark/>
          </w:tcPr>
          <w:p w14:paraId="1B727F5A" w14:textId="77777777" w:rsidR="008309FE" w:rsidRPr="00963550" w:rsidRDefault="008309FE" w:rsidP="004F17EB">
            <w:pPr>
              <w:spacing w:after="0" w:line="240" w:lineRule="auto"/>
              <w:jc w:val="right"/>
              <w:rPr>
                <w:rFonts w:ascii="Arial Narrow" w:eastAsia="Times New Roman" w:hAnsi="Arial Narrow" w:cs="Arial"/>
                <w:color w:val="000000"/>
                <w:sz w:val="20"/>
                <w:szCs w:val="20"/>
              </w:rPr>
            </w:pPr>
            <w:r>
              <w:rPr>
                <w:rFonts w:ascii="Arial Narrow" w:eastAsia="Times New Roman" w:hAnsi="Arial Narrow" w:cs="Arial"/>
                <w:color w:val="000000"/>
                <w:sz w:val="20"/>
                <w:szCs w:val="20"/>
              </w:rPr>
              <w:t>50</w:t>
            </w:r>
            <w:r w:rsidRPr="00963550">
              <w:rPr>
                <w:rFonts w:ascii="Arial Narrow" w:eastAsia="Times New Roman" w:hAnsi="Arial Narrow" w:cs="Arial"/>
                <w:color w:val="000000"/>
                <w:sz w:val="20"/>
                <w:szCs w:val="20"/>
              </w:rPr>
              <w:t>.0%</w:t>
            </w:r>
          </w:p>
        </w:tc>
        <w:tc>
          <w:tcPr>
            <w:tcW w:w="700" w:type="dxa"/>
            <w:gridSpan w:val="2"/>
            <w:tcBorders>
              <w:top w:val="nil"/>
              <w:left w:val="nil"/>
              <w:bottom w:val="single" w:sz="4" w:space="0" w:color="auto"/>
              <w:right w:val="single" w:sz="4" w:space="0" w:color="auto"/>
            </w:tcBorders>
            <w:noWrap/>
            <w:vAlign w:val="center"/>
            <w:hideMark/>
          </w:tcPr>
          <w:p w14:paraId="128C5DF7" w14:textId="77777777" w:rsidR="008309FE" w:rsidRPr="00963550" w:rsidRDefault="008309FE" w:rsidP="004F17EB">
            <w:pPr>
              <w:spacing w:after="0" w:line="240" w:lineRule="auto"/>
              <w:jc w:val="right"/>
              <w:rPr>
                <w:rFonts w:ascii="Arial Narrow" w:eastAsia="Times New Roman" w:hAnsi="Arial Narrow" w:cs="Arial"/>
                <w:color w:val="000000"/>
                <w:sz w:val="20"/>
                <w:szCs w:val="20"/>
              </w:rPr>
            </w:pPr>
            <w:r>
              <w:rPr>
                <w:rFonts w:ascii="Arial Narrow" w:eastAsia="Times New Roman" w:hAnsi="Arial Narrow" w:cs="Arial"/>
                <w:color w:val="000000"/>
                <w:sz w:val="20"/>
                <w:szCs w:val="20"/>
              </w:rPr>
              <w:t>13.3</w:t>
            </w:r>
            <w:r w:rsidRPr="00963550">
              <w:rPr>
                <w:rFonts w:ascii="Arial Narrow" w:eastAsia="Times New Roman" w:hAnsi="Arial Narrow" w:cs="Arial"/>
                <w:color w:val="000000"/>
                <w:sz w:val="20"/>
                <w:szCs w:val="20"/>
              </w:rPr>
              <w:t>%</w:t>
            </w:r>
          </w:p>
        </w:tc>
      </w:tr>
      <w:tr w:rsidR="008309FE" w:rsidRPr="00963550" w14:paraId="00A2FDCA" w14:textId="77777777" w:rsidTr="004F17EB">
        <w:trPr>
          <w:gridAfter w:val="3"/>
          <w:wAfter w:w="3520" w:type="dxa"/>
          <w:trHeight w:val="255"/>
        </w:trPr>
        <w:tc>
          <w:tcPr>
            <w:tcW w:w="4827" w:type="dxa"/>
            <w:tcBorders>
              <w:top w:val="nil"/>
              <w:left w:val="single" w:sz="4" w:space="0" w:color="auto"/>
              <w:bottom w:val="single" w:sz="4" w:space="0" w:color="auto"/>
              <w:right w:val="single" w:sz="4" w:space="0" w:color="auto"/>
            </w:tcBorders>
            <w:vAlign w:val="center"/>
            <w:hideMark/>
          </w:tcPr>
          <w:p w14:paraId="70D8E6AC" w14:textId="77777777" w:rsidR="008309FE" w:rsidRPr="00963550" w:rsidRDefault="008309FE" w:rsidP="004F17EB">
            <w:pPr>
              <w:spacing w:after="0" w:line="240" w:lineRule="auto"/>
              <w:rPr>
                <w:rFonts w:ascii="Arial Narrow" w:eastAsia="Times New Roman" w:hAnsi="Arial Narrow" w:cs="Arial"/>
                <w:color w:val="000000"/>
                <w:sz w:val="20"/>
                <w:szCs w:val="20"/>
              </w:rPr>
            </w:pPr>
            <w:r w:rsidRPr="00963550">
              <w:rPr>
                <w:rFonts w:ascii="Arial Narrow" w:eastAsia="Times New Roman" w:hAnsi="Arial Narrow" w:cs="Arial"/>
                <w:color w:val="000000"/>
                <w:sz w:val="20"/>
                <w:szCs w:val="20"/>
              </w:rPr>
              <w:t>Counselor expected percent:  Other</w:t>
            </w:r>
          </w:p>
        </w:tc>
        <w:tc>
          <w:tcPr>
            <w:tcW w:w="700" w:type="dxa"/>
            <w:tcBorders>
              <w:top w:val="nil"/>
              <w:left w:val="nil"/>
              <w:bottom w:val="single" w:sz="4" w:space="0" w:color="auto"/>
              <w:right w:val="single" w:sz="4" w:space="0" w:color="auto"/>
            </w:tcBorders>
            <w:noWrap/>
            <w:vAlign w:val="center"/>
            <w:hideMark/>
          </w:tcPr>
          <w:p w14:paraId="4C1658A8" w14:textId="77777777" w:rsidR="008309FE" w:rsidRPr="00963550" w:rsidRDefault="008309FE" w:rsidP="004F17EB">
            <w:pPr>
              <w:spacing w:after="0" w:line="240" w:lineRule="auto"/>
              <w:jc w:val="right"/>
              <w:rPr>
                <w:rFonts w:ascii="Arial Narrow" w:eastAsia="Times New Roman" w:hAnsi="Arial Narrow" w:cs="Arial"/>
                <w:color w:val="000000"/>
                <w:sz w:val="20"/>
                <w:szCs w:val="20"/>
              </w:rPr>
            </w:pPr>
            <w:r w:rsidRPr="00963550">
              <w:rPr>
                <w:rFonts w:ascii="Arial Narrow" w:eastAsia="Times New Roman" w:hAnsi="Arial Narrow" w:cs="Arial"/>
                <w:color w:val="000000"/>
                <w:sz w:val="20"/>
                <w:szCs w:val="20"/>
              </w:rPr>
              <w:t>0.0%</w:t>
            </w:r>
          </w:p>
        </w:tc>
        <w:tc>
          <w:tcPr>
            <w:tcW w:w="773" w:type="dxa"/>
            <w:gridSpan w:val="2"/>
            <w:tcBorders>
              <w:top w:val="nil"/>
              <w:left w:val="nil"/>
              <w:bottom w:val="single" w:sz="4" w:space="0" w:color="auto"/>
              <w:right w:val="single" w:sz="4" w:space="0" w:color="auto"/>
            </w:tcBorders>
            <w:noWrap/>
            <w:vAlign w:val="center"/>
            <w:hideMark/>
          </w:tcPr>
          <w:p w14:paraId="10540EC2" w14:textId="77777777" w:rsidR="008309FE" w:rsidRPr="00963550" w:rsidRDefault="008309FE" w:rsidP="004F17EB">
            <w:pPr>
              <w:spacing w:after="0" w:line="240" w:lineRule="auto"/>
              <w:jc w:val="right"/>
              <w:rPr>
                <w:rFonts w:ascii="Arial Narrow" w:eastAsia="Times New Roman" w:hAnsi="Arial Narrow" w:cs="Arial"/>
                <w:color w:val="000000"/>
                <w:sz w:val="20"/>
                <w:szCs w:val="20"/>
              </w:rPr>
            </w:pPr>
            <w:r w:rsidRPr="00963550">
              <w:rPr>
                <w:rFonts w:ascii="Arial Narrow" w:eastAsia="Times New Roman" w:hAnsi="Arial Narrow" w:cs="Arial"/>
                <w:color w:val="000000"/>
                <w:sz w:val="20"/>
                <w:szCs w:val="20"/>
              </w:rPr>
              <w:t>30.0%</w:t>
            </w:r>
          </w:p>
        </w:tc>
        <w:tc>
          <w:tcPr>
            <w:tcW w:w="700" w:type="dxa"/>
            <w:gridSpan w:val="2"/>
            <w:tcBorders>
              <w:top w:val="nil"/>
              <w:left w:val="nil"/>
              <w:bottom w:val="single" w:sz="4" w:space="0" w:color="auto"/>
              <w:right w:val="single" w:sz="4" w:space="0" w:color="auto"/>
            </w:tcBorders>
            <w:noWrap/>
            <w:vAlign w:val="center"/>
            <w:hideMark/>
          </w:tcPr>
          <w:p w14:paraId="03C6E745" w14:textId="77777777" w:rsidR="008309FE" w:rsidRPr="00963550" w:rsidRDefault="008309FE" w:rsidP="004F17EB">
            <w:pPr>
              <w:spacing w:after="0" w:line="240" w:lineRule="auto"/>
              <w:jc w:val="right"/>
              <w:rPr>
                <w:rFonts w:ascii="Arial Narrow" w:eastAsia="Times New Roman" w:hAnsi="Arial Narrow" w:cs="Arial"/>
                <w:color w:val="000000"/>
                <w:sz w:val="20"/>
                <w:szCs w:val="20"/>
              </w:rPr>
            </w:pPr>
            <w:r>
              <w:rPr>
                <w:rFonts w:ascii="Arial Narrow" w:eastAsia="Times New Roman" w:hAnsi="Arial Narrow" w:cs="Arial"/>
                <w:color w:val="000000"/>
                <w:sz w:val="20"/>
                <w:szCs w:val="20"/>
              </w:rPr>
              <w:t>2.9</w:t>
            </w:r>
            <w:r w:rsidRPr="00963550">
              <w:rPr>
                <w:rFonts w:ascii="Arial Narrow" w:eastAsia="Times New Roman" w:hAnsi="Arial Narrow" w:cs="Arial"/>
                <w:color w:val="000000"/>
                <w:sz w:val="20"/>
                <w:szCs w:val="20"/>
              </w:rPr>
              <w:t>%</w:t>
            </w:r>
          </w:p>
        </w:tc>
      </w:tr>
      <w:tr w:rsidR="008309FE" w:rsidRPr="00963550" w14:paraId="0B3008A1" w14:textId="77777777" w:rsidTr="004F17EB">
        <w:trPr>
          <w:gridAfter w:val="3"/>
          <w:wAfter w:w="3520" w:type="dxa"/>
          <w:trHeight w:val="255"/>
        </w:trPr>
        <w:tc>
          <w:tcPr>
            <w:tcW w:w="4827" w:type="dxa"/>
            <w:tcBorders>
              <w:top w:val="nil"/>
              <w:left w:val="single" w:sz="4" w:space="0" w:color="auto"/>
              <w:bottom w:val="single" w:sz="4" w:space="0" w:color="auto"/>
              <w:right w:val="single" w:sz="4" w:space="0" w:color="auto"/>
            </w:tcBorders>
            <w:vAlign w:val="center"/>
            <w:hideMark/>
          </w:tcPr>
          <w:p w14:paraId="07EED8F2" w14:textId="77777777" w:rsidR="008309FE" w:rsidRPr="00963550" w:rsidRDefault="008309FE" w:rsidP="004F17EB">
            <w:pPr>
              <w:spacing w:after="0" w:line="240" w:lineRule="auto"/>
              <w:rPr>
                <w:rFonts w:ascii="Arial Narrow" w:eastAsia="Times New Roman" w:hAnsi="Arial Narrow" w:cs="Arial"/>
                <w:color w:val="000000"/>
                <w:sz w:val="20"/>
                <w:szCs w:val="20"/>
              </w:rPr>
            </w:pPr>
            <w:r w:rsidRPr="00963550">
              <w:rPr>
                <w:rFonts w:ascii="Arial Narrow" w:eastAsia="Times New Roman" w:hAnsi="Arial Narrow" w:cs="Arial"/>
                <w:color w:val="000000"/>
                <w:sz w:val="20"/>
                <w:szCs w:val="20"/>
              </w:rPr>
              <w:t> </w:t>
            </w:r>
          </w:p>
        </w:tc>
        <w:tc>
          <w:tcPr>
            <w:tcW w:w="700" w:type="dxa"/>
            <w:tcBorders>
              <w:top w:val="nil"/>
              <w:left w:val="nil"/>
              <w:bottom w:val="single" w:sz="4" w:space="0" w:color="auto"/>
              <w:right w:val="single" w:sz="4" w:space="0" w:color="auto"/>
            </w:tcBorders>
            <w:noWrap/>
            <w:vAlign w:val="center"/>
            <w:hideMark/>
          </w:tcPr>
          <w:p w14:paraId="710575FB" w14:textId="77777777" w:rsidR="008309FE" w:rsidRPr="00963550" w:rsidRDefault="008309FE" w:rsidP="004F17EB">
            <w:pPr>
              <w:spacing w:after="0" w:line="240" w:lineRule="auto"/>
              <w:jc w:val="right"/>
              <w:rPr>
                <w:rFonts w:ascii="Arial Narrow" w:eastAsia="Times New Roman" w:hAnsi="Arial Narrow" w:cs="Arial"/>
                <w:color w:val="000000"/>
                <w:sz w:val="20"/>
                <w:szCs w:val="20"/>
              </w:rPr>
            </w:pPr>
            <w:r w:rsidRPr="00963550">
              <w:rPr>
                <w:rFonts w:ascii="Arial Narrow" w:eastAsia="Times New Roman" w:hAnsi="Arial Narrow" w:cs="Arial"/>
                <w:color w:val="000000"/>
                <w:sz w:val="20"/>
                <w:szCs w:val="20"/>
              </w:rPr>
              <w:t> </w:t>
            </w:r>
          </w:p>
        </w:tc>
        <w:tc>
          <w:tcPr>
            <w:tcW w:w="773" w:type="dxa"/>
            <w:gridSpan w:val="2"/>
            <w:tcBorders>
              <w:top w:val="nil"/>
              <w:left w:val="nil"/>
              <w:bottom w:val="single" w:sz="4" w:space="0" w:color="auto"/>
              <w:right w:val="single" w:sz="4" w:space="0" w:color="auto"/>
            </w:tcBorders>
            <w:noWrap/>
            <w:vAlign w:val="center"/>
            <w:hideMark/>
          </w:tcPr>
          <w:p w14:paraId="798C211E" w14:textId="77777777" w:rsidR="008309FE" w:rsidRPr="00963550" w:rsidRDefault="008309FE" w:rsidP="004F17EB">
            <w:pPr>
              <w:spacing w:after="0" w:line="240" w:lineRule="auto"/>
              <w:jc w:val="right"/>
              <w:rPr>
                <w:rFonts w:ascii="Arial Narrow" w:eastAsia="Times New Roman" w:hAnsi="Arial Narrow" w:cs="Arial"/>
                <w:color w:val="000000"/>
                <w:sz w:val="20"/>
                <w:szCs w:val="20"/>
              </w:rPr>
            </w:pPr>
            <w:r w:rsidRPr="00963550">
              <w:rPr>
                <w:rFonts w:ascii="Arial Narrow" w:eastAsia="Times New Roman" w:hAnsi="Arial Narrow" w:cs="Arial"/>
                <w:color w:val="000000"/>
                <w:sz w:val="20"/>
                <w:szCs w:val="20"/>
              </w:rPr>
              <w:t> </w:t>
            </w:r>
          </w:p>
        </w:tc>
        <w:tc>
          <w:tcPr>
            <w:tcW w:w="700" w:type="dxa"/>
            <w:gridSpan w:val="2"/>
            <w:tcBorders>
              <w:top w:val="nil"/>
              <w:left w:val="nil"/>
              <w:bottom w:val="single" w:sz="4" w:space="0" w:color="auto"/>
              <w:right w:val="single" w:sz="4" w:space="0" w:color="auto"/>
            </w:tcBorders>
            <w:noWrap/>
            <w:vAlign w:val="center"/>
            <w:hideMark/>
          </w:tcPr>
          <w:p w14:paraId="0FDF78F5" w14:textId="77777777" w:rsidR="008309FE" w:rsidRPr="00963550" w:rsidRDefault="008309FE" w:rsidP="004F17EB">
            <w:pPr>
              <w:spacing w:after="0" w:line="240" w:lineRule="auto"/>
              <w:jc w:val="right"/>
              <w:rPr>
                <w:rFonts w:ascii="Arial Narrow" w:eastAsia="Times New Roman" w:hAnsi="Arial Narrow" w:cs="Arial"/>
                <w:color w:val="000000"/>
                <w:sz w:val="20"/>
                <w:szCs w:val="20"/>
              </w:rPr>
            </w:pPr>
            <w:r w:rsidRPr="00963550">
              <w:rPr>
                <w:rFonts w:ascii="Arial Narrow" w:eastAsia="Times New Roman" w:hAnsi="Arial Narrow" w:cs="Arial"/>
                <w:color w:val="000000"/>
                <w:sz w:val="20"/>
                <w:szCs w:val="20"/>
              </w:rPr>
              <w:t> </w:t>
            </w:r>
          </w:p>
        </w:tc>
      </w:tr>
      <w:tr w:rsidR="008309FE" w:rsidRPr="00963550" w14:paraId="15FC0348" w14:textId="77777777" w:rsidTr="004F17EB">
        <w:trPr>
          <w:gridAfter w:val="3"/>
          <w:wAfter w:w="3520" w:type="dxa"/>
          <w:trHeight w:val="255"/>
        </w:trPr>
        <w:tc>
          <w:tcPr>
            <w:tcW w:w="4827" w:type="dxa"/>
            <w:tcBorders>
              <w:top w:val="nil"/>
              <w:left w:val="single" w:sz="4" w:space="0" w:color="auto"/>
              <w:bottom w:val="single" w:sz="4" w:space="0" w:color="auto"/>
              <w:right w:val="single" w:sz="4" w:space="0" w:color="auto"/>
            </w:tcBorders>
            <w:shd w:val="clear" w:color="auto" w:fill="F2F2F2"/>
            <w:vAlign w:val="center"/>
            <w:hideMark/>
          </w:tcPr>
          <w:p w14:paraId="4CC7AFC0" w14:textId="77777777" w:rsidR="008309FE" w:rsidRPr="00963550" w:rsidRDefault="008309FE" w:rsidP="004F17EB">
            <w:pPr>
              <w:spacing w:after="0" w:line="240" w:lineRule="auto"/>
              <w:rPr>
                <w:rFonts w:ascii="Arial Narrow" w:eastAsia="Times New Roman" w:hAnsi="Arial Narrow" w:cs="Arial"/>
                <w:color w:val="000000"/>
                <w:sz w:val="20"/>
                <w:szCs w:val="20"/>
              </w:rPr>
            </w:pPr>
            <w:r>
              <w:rPr>
                <w:rFonts w:ascii="Arial Narrow" w:eastAsia="Times New Roman" w:hAnsi="Arial Narrow" w:cs="Arial"/>
                <w:color w:val="000000"/>
                <w:sz w:val="20"/>
                <w:szCs w:val="20"/>
              </w:rPr>
              <w:t xml:space="preserve">Counselor actual percent:  </w:t>
            </w:r>
            <w:r w:rsidRPr="00963550">
              <w:rPr>
                <w:rFonts w:ascii="Arial Narrow" w:eastAsia="Times New Roman" w:hAnsi="Arial Narrow" w:cs="Arial"/>
                <w:color w:val="000000"/>
                <w:sz w:val="20"/>
                <w:szCs w:val="20"/>
              </w:rPr>
              <w:t>Direct service</w:t>
            </w:r>
          </w:p>
        </w:tc>
        <w:tc>
          <w:tcPr>
            <w:tcW w:w="700" w:type="dxa"/>
            <w:tcBorders>
              <w:top w:val="nil"/>
              <w:left w:val="nil"/>
              <w:bottom w:val="single" w:sz="4" w:space="0" w:color="auto"/>
              <w:right w:val="single" w:sz="4" w:space="0" w:color="auto"/>
            </w:tcBorders>
            <w:shd w:val="clear" w:color="auto" w:fill="F2F2F2"/>
            <w:noWrap/>
            <w:vAlign w:val="center"/>
            <w:hideMark/>
          </w:tcPr>
          <w:p w14:paraId="23AE397C" w14:textId="77777777" w:rsidR="008309FE" w:rsidRPr="00963550" w:rsidRDefault="008309FE" w:rsidP="004F17EB">
            <w:pPr>
              <w:spacing w:after="0" w:line="240" w:lineRule="auto"/>
              <w:jc w:val="right"/>
              <w:rPr>
                <w:rFonts w:ascii="Arial Narrow" w:eastAsia="Times New Roman" w:hAnsi="Arial Narrow" w:cs="Arial"/>
                <w:color w:val="000000"/>
                <w:sz w:val="20"/>
                <w:szCs w:val="20"/>
              </w:rPr>
            </w:pPr>
            <w:r>
              <w:rPr>
                <w:rFonts w:ascii="Arial Narrow" w:eastAsia="Times New Roman" w:hAnsi="Arial Narrow" w:cs="Arial"/>
                <w:color w:val="000000"/>
                <w:sz w:val="20"/>
                <w:szCs w:val="20"/>
              </w:rPr>
              <w:t>25</w:t>
            </w:r>
            <w:r w:rsidRPr="00963550">
              <w:rPr>
                <w:rFonts w:ascii="Arial Narrow" w:eastAsia="Times New Roman" w:hAnsi="Arial Narrow" w:cs="Arial"/>
                <w:color w:val="000000"/>
                <w:sz w:val="20"/>
                <w:szCs w:val="20"/>
              </w:rPr>
              <w:t>.0%</w:t>
            </w:r>
          </w:p>
        </w:tc>
        <w:tc>
          <w:tcPr>
            <w:tcW w:w="773" w:type="dxa"/>
            <w:gridSpan w:val="2"/>
            <w:tcBorders>
              <w:top w:val="nil"/>
              <w:left w:val="nil"/>
              <w:bottom w:val="single" w:sz="4" w:space="0" w:color="auto"/>
              <w:right w:val="single" w:sz="4" w:space="0" w:color="auto"/>
            </w:tcBorders>
            <w:shd w:val="clear" w:color="auto" w:fill="F2F2F2"/>
            <w:noWrap/>
            <w:vAlign w:val="center"/>
            <w:hideMark/>
          </w:tcPr>
          <w:p w14:paraId="6DE010A0" w14:textId="77777777" w:rsidR="008309FE" w:rsidRPr="00963550" w:rsidRDefault="008309FE" w:rsidP="004F17EB">
            <w:pPr>
              <w:spacing w:after="0" w:line="240" w:lineRule="auto"/>
              <w:jc w:val="right"/>
              <w:rPr>
                <w:rFonts w:ascii="Arial Narrow" w:eastAsia="Times New Roman" w:hAnsi="Arial Narrow" w:cs="Arial"/>
                <w:color w:val="000000"/>
                <w:sz w:val="20"/>
                <w:szCs w:val="20"/>
              </w:rPr>
            </w:pPr>
            <w:r>
              <w:rPr>
                <w:rFonts w:ascii="Arial Narrow" w:eastAsia="Times New Roman" w:hAnsi="Arial Narrow" w:cs="Arial"/>
                <w:color w:val="000000"/>
                <w:sz w:val="20"/>
                <w:szCs w:val="20"/>
              </w:rPr>
              <w:t>95</w:t>
            </w:r>
            <w:r w:rsidRPr="00963550">
              <w:rPr>
                <w:rFonts w:ascii="Arial Narrow" w:eastAsia="Times New Roman" w:hAnsi="Arial Narrow" w:cs="Arial"/>
                <w:color w:val="000000"/>
                <w:sz w:val="20"/>
                <w:szCs w:val="20"/>
              </w:rPr>
              <w:t>.0%</w:t>
            </w:r>
          </w:p>
        </w:tc>
        <w:tc>
          <w:tcPr>
            <w:tcW w:w="700" w:type="dxa"/>
            <w:gridSpan w:val="2"/>
            <w:tcBorders>
              <w:top w:val="nil"/>
              <w:left w:val="nil"/>
              <w:bottom w:val="single" w:sz="4" w:space="0" w:color="auto"/>
              <w:right w:val="single" w:sz="4" w:space="0" w:color="auto"/>
            </w:tcBorders>
            <w:shd w:val="clear" w:color="auto" w:fill="F2F2F2"/>
            <w:noWrap/>
            <w:vAlign w:val="center"/>
            <w:hideMark/>
          </w:tcPr>
          <w:p w14:paraId="47EACE60" w14:textId="77777777" w:rsidR="008309FE" w:rsidRPr="00963550" w:rsidRDefault="008309FE" w:rsidP="004F17EB">
            <w:pPr>
              <w:spacing w:after="0" w:line="240" w:lineRule="auto"/>
              <w:jc w:val="right"/>
              <w:rPr>
                <w:rFonts w:ascii="Arial Narrow" w:eastAsia="Times New Roman" w:hAnsi="Arial Narrow" w:cs="Arial"/>
                <w:color w:val="000000"/>
                <w:sz w:val="20"/>
                <w:szCs w:val="20"/>
              </w:rPr>
            </w:pPr>
            <w:r w:rsidRPr="00963550">
              <w:rPr>
                <w:rFonts w:ascii="Arial Narrow" w:eastAsia="Times New Roman" w:hAnsi="Arial Narrow" w:cs="Arial"/>
                <w:color w:val="000000"/>
                <w:sz w:val="20"/>
                <w:szCs w:val="20"/>
              </w:rPr>
              <w:t>6</w:t>
            </w:r>
            <w:r>
              <w:rPr>
                <w:rFonts w:ascii="Arial Narrow" w:eastAsia="Times New Roman" w:hAnsi="Arial Narrow" w:cs="Arial"/>
                <w:color w:val="000000"/>
                <w:sz w:val="20"/>
                <w:szCs w:val="20"/>
              </w:rPr>
              <w:t>0.4</w:t>
            </w:r>
            <w:r w:rsidRPr="00963550">
              <w:rPr>
                <w:rFonts w:ascii="Arial Narrow" w:eastAsia="Times New Roman" w:hAnsi="Arial Narrow" w:cs="Arial"/>
                <w:color w:val="000000"/>
                <w:sz w:val="20"/>
                <w:szCs w:val="20"/>
              </w:rPr>
              <w:t>%</w:t>
            </w:r>
          </w:p>
        </w:tc>
      </w:tr>
      <w:tr w:rsidR="008309FE" w:rsidRPr="00963550" w14:paraId="449AFE29" w14:textId="77777777" w:rsidTr="004F17EB">
        <w:trPr>
          <w:gridAfter w:val="3"/>
          <w:wAfter w:w="3520" w:type="dxa"/>
          <w:trHeight w:val="255"/>
        </w:trPr>
        <w:tc>
          <w:tcPr>
            <w:tcW w:w="4827" w:type="dxa"/>
            <w:tcBorders>
              <w:top w:val="nil"/>
              <w:left w:val="single" w:sz="4" w:space="0" w:color="auto"/>
              <w:bottom w:val="single" w:sz="4" w:space="0" w:color="auto"/>
              <w:right w:val="single" w:sz="4" w:space="0" w:color="auto"/>
            </w:tcBorders>
            <w:shd w:val="clear" w:color="auto" w:fill="F2F2F2"/>
            <w:vAlign w:val="center"/>
            <w:hideMark/>
          </w:tcPr>
          <w:p w14:paraId="0016A2CC" w14:textId="77777777" w:rsidR="008309FE" w:rsidRPr="00963550" w:rsidRDefault="008309FE" w:rsidP="004F17EB">
            <w:pPr>
              <w:spacing w:after="0" w:line="240" w:lineRule="auto"/>
              <w:rPr>
                <w:rFonts w:ascii="Arial Narrow" w:eastAsia="Times New Roman" w:hAnsi="Arial Narrow" w:cs="Arial"/>
                <w:color w:val="000000"/>
                <w:sz w:val="20"/>
                <w:szCs w:val="20"/>
              </w:rPr>
            </w:pPr>
            <w:r w:rsidRPr="00963550">
              <w:rPr>
                <w:rFonts w:ascii="Arial Narrow" w:eastAsia="Times New Roman" w:hAnsi="Arial Narrow" w:cs="Arial"/>
                <w:color w:val="000000"/>
                <w:sz w:val="20"/>
                <w:szCs w:val="20"/>
              </w:rPr>
              <w:t>Counselor actual percent:  Indirect service</w:t>
            </w:r>
          </w:p>
        </w:tc>
        <w:tc>
          <w:tcPr>
            <w:tcW w:w="700" w:type="dxa"/>
            <w:tcBorders>
              <w:top w:val="nil"/>
              <w:left w:val="nil"/>
              <w:bottom w:val="single" w:sz="4" w:space="0" w:color="auto"/>
              <w:right w:val="single" w:sz="4" w:space="0" w:color="auto"/>
            </w:tcBorders>
            <w:shd w:val="clear" w:color="auto" w:fill="F2F2F2"/>
            <w:noWrap/>
            <w:vAlign w:val="center"/>
            <w:hideMark/>
          </w:tcPr>
          <w:p w14:paraId="7F702414" w14:textId="77777777" w:rsidR="008309FE" w:rsidRPr="00963550" w:rsidRDefault="008309FE" w:rsidP="004F17EB">
            <w:pPr>
              <w:spacing w:after="0" w:line="240" w:lineRule="auto"/>
              <w:jc w:val="right"/>
              <w:rPr>
                <w:rFonts w:ascii="Arial Narrow" w:eastAsia="Times New Roman" w:hAnsi="Arial Narrow" w:cs="Arial"/>
                <w:color w:val="000000"/>
                <w:sz w:val="20"/>
                <w:szCs w:val="20"/>
              </w:rPr>
            </w:pPr>
            <w:r>
              <w:rPr>
                <w:rFonts w:ascii="Arial Narrow" w:eastAsia="Times New Roman" w:hAnsi="Arial Narrow" w:cs="Arial"/>
                <w:color w:val="000000"/>
                <w:sz w:val="20"/>
                <w:szCs w:val="20"/>
              </w:rPr>
              <w:t>0</w:t>
            </w:r>
            <w:r w:rsidRPr="00963550">
              <w:rPr>
                <w:rFonts w:ascii="Arial Narrow" w:eastAsia="Times New Roman" w:hAnsi="Arial Narrow" w:cs="Arial"/>
                <w:color w:val="000000"/>
                <w:sz w:val="20"/>
                <w:szCs w:val="20"/>
              </w:rPr>
              <w:t>.0%</w:t>
            </w:r>
          </w:p>
        </w:tc>
        <w:tc>
          <w:tcPr>
            <w:tcW w:w="773" w:type="dxa"/>
            <w:gridSpan w:val="2"/>
            <w:tcBorders>
              <w:top w:val="nil"/>
              <w:left w:val="nil"/>
              <w:bottom w:val="single" w:sz="4" w:space="0" w:color="auto"/>
              <w:right w:val="single" w:sz="4" w:space="0" w:color="auto"/>
            </w:tcBorders>
            <w:shd w:val="clear" w:color="auto" w:fill="F2F2F2"/>
            <w:noWrap/>
            <w:vAlign w:val="center"/>
            <w:hideMark/>
          </w:tcPr>
          <w:p w14:paraId="0C250769" w14:textId="77777777" w:rsidR="008309FE" w:rsidRPr="00963550" w:rsidRDefault="008309FE" w:rsidP="004F17EB">
            <w:pPr>
              <w:spacing w:after="0" w:line="240" w:lineRule="auto"/>
              <w:jc w:val="right"/>
              <w:rPr>
                <w:rFonts w:ascii="Arial Narrow" w:eastAsia="Times New Roman" w:hAnsi="Arial Narrow" w:cs="Arial"/>
                <w:color w:val="000000"/>
                <w:sz w:val="20"/>
                <w:szCs w:val="20"/>
              </w:rPr>
            </w:pPr>
            <w:r>
              <w:rPr>
                <w:rFonts w:ascii="Arial Narrow" w:eastAsia="Times New Roman" w:hAnsi="Arial Narrow" w:cs="Arial"/>
                <w:color w:val="000000"/>
                <w:sz w:val="20"/>
                <w:szCs w:val="20"/>
              </w:rPr>
              <w:t>55</w:t>
            </w:r>
            <w:r w:rsidRPr="00963550">
              <w:rPr>
                <w:rFonts w:ascii="Arial Narrow" w:eastAsia="Times New Roman" w:hAnsi="Arial Narrow" w:cs="Arial"/>
                <w:color w:val="000000"/>
                <w:sz w:val="20"/>
                <w:szCs w:val="20"/>
              </w:rPr>
              <w:t>.0%</w:t>
            </w:r>
          </w:p>
        </w:tc>
        <w:tc>
          <w:tcPr>
            <w:tcW w:w="700" w:type="dxa"/>
            <w:gridSpan w:val="2"/>
            <w:tcBorders>
              <w:top w:val="nil"/>
              <w:left w:val="nil"/>
              <w:bottom w:val="single" w:sz="4" w:space="0" w:color="auto"/>
              <w:right w:val="single" w:sz="4" w:space="0" w:color="auto"/>
            </w:tcBorders>
            <w:shd w:val="clear" w:color="auto" w:fill="F2F2F2"/>
            <w:noWrap/>
            <w:vAlign w:val="center"/>
            <w:hideMark/>
          </w:tcPr>
          <w:p w14:paraId="0399F6BA" w14:textId="77777777" w:rsidR="008309FE" w:rsidRPr="00963550" w:rsidRDefault="008309FE" w:rsidP="004F17EB">
            <w:pPr>
              <w:spacing w:after="0" w:line="240" w:lineRule="auto"/>
              <w:jc w:val="right"/>
              <w:rPr>
                <w:rFonts w:ascii="Arial Narrow" w:eastAsia="Times New Roman" w:hAnsi="Arial Narrow" w:cs="Arial"/>
                <w:color w:val="000000"/>
                <w:sz w:val="20"/>
                <w:szCs w:val="20"/>
              </w:rPr>
            </w:pPr>
            <w:r>
              <w:rPr>
                <w:rFonts w:ascii="Arial Narrow" w:eastAsia="Times New Roman" w:hAnsi="Arial Narrow" w:cs="Arial"/>
                <w:color w:val="000000"/>
                <w:sz w:val="20"/>
                <w:szCs w:val="20"/>
              </w:rPr>
              <w:t>23.2</w:t>
            </w:r>
            <w:r w:rsidRPr="00963550">
              <w:rPr>
                <w:rFonts w:ascii="Arial Narrow" w:eastAsia="Times New Roman" w:hAnsi="Arial Narrow" w:cs="Arial"/>
                <w:color w:val="000000"/>
                <w:sz w:val="20"/>
                <w:szCs w:val="20"/>
              </w:rPr>
              <w:t>%</w:t>
            </w:r>
          </w:p>
        </w:tc>
      </w:tr>
      <w:tr w:rsidR="008309FE" w:rsidRPr="00963550" w14:paraId="09E1A9BF" w14:textId="77777777" w:rsidTr="004F17EB">
        <w:trPr>
          <w:gridAfter w:val="3"/>
          <w:wAfter w:w="3520" w:type="dxa"/>
          <w:trHeight w:val="255"/>
        </w:trPr>
        <w:tc>
          <w:tcPr>
            <w:tcW w:w="4827" w:type="dxa"/>
            <w:tcBorders>
              <w:top w:val="nil"/>
              <w:left w:val="single" w:sz="4" w:space="0" w:color="auto"/>
              <w:bottom w:val="single" w:sz="4" w:space="0" w:color="auto"/>
              <w:right w:val="single" w:sz="4" w:space="0" w:color="auto"/>
            </w:tcBorders>
            <w:shd w:val="clear" w:color="auto" w:fill="F2F2F2"/>
            <w:vAlign w:val="center"/>
            <w:hideMark/>
          </w:tcPr>
          <w:p w14:paraId="09153467" w14:textId="77777777" w:rsidR="008309FE" w:rsidRPr="00963550" w:rsidRDefault="008309FE" w:rsidP="004F17EB">
            <w:pPr>
              <w:spacing w:after="0" w:line="240" w:lineRule="auto"/>
              <w:rPr>
                <w:rFonts w:ascii="Arial Narrow" w:eastAsia="Times New Roman" w:hAnsi="Arial Narrow" w:cs="Arial"/>
                <w:color w:val="000000"/>
                <w:sz w:val="20"/>
                <w:szCs w:val="20"/>
              </w:rPr>
            </w:pPr>
            <w:r w:rsidRPr="00963550">
              <w:rPr>
                <w:rFonts w:ascii="Arial Narrow" w:eastAsia="Times New Roman" w:hAnsi="Arial Narrow" w:cs="Arial"/>
                <w:color w:val="000000"/>
                <w:sz w:val="20"/>
                <w:szCs w:val="20"/>
              </w:rPr>
              <w:t xml:space="preserve">Counselor actual percent: </w:t>
            </w:r>
            <w:r>
              <w:rPr>
                <w:rFonts w:ascii="Arial Narrow" w:eastAsia="Times New Roman" w:hAnsi="Arial Narrow" w:cs="Arial"/>
                <w:color w:val="000000"/>
                <w:sz w:val="20"/>
                <w:szCs w:val="20"/>
              </w:rPr>
              <w:t xml:space="preserve"> </w:t>
            </w:r>
            <w:r w:rsidRPr="00963550">
              <w:rPr>
                <w:rFonts w:ascii="Arial Narrow" w:eastAsia="Times New Roman" w:hAnsi="Arial Narrow" w:cs="Arial"/>
                <w:color w:val="000000"/>
                <w:sz w:val="20"/>
                <w:szCs w:val="20"/>
              </w:rPr>
              <w:t>Administrative service</w:t>
            </w:r>
          </w:p>
        </w:tc>
        <w:tc>
          <w:tcPr>
            <w:tcW w:w="700" w:type="dxa"/>
            <w:tcBorders>
              <w:top w:val="nil"/>
              <w:left w:val="nil"/>
              <w:bottom w:val="single" w:sz="4" w:space="0" w:color="auto"/>
              <w:right w:val="single" w:sz="4" w:space="0" w:color="auto"/>
            </w:tcBorders>
            <w:shd w:val="clear" w:color="auto" w:fill="F2F2F2"/>
            <w:noWrap/>
            <w:vAlign w:val="center"/>
            <w:hideMark/>
          </w:tcPr>
          <w:p w14:paraId="0D880E2A" w14:textId="77777777" w:rsidR="008309FE" w:rsidRPr="00963550" w:rsidRDefault="008309FE" w:rsidP="004F17EB">
            <w:pPr>
              <w:spacing w:after="0" w:line="240" w:lineRule="auto"/>
              <w:jc w:val="right"/>
              <w:rPr>
                <w:rFonts w:ascii="Arial Narrow" w:eastAsia="Times New Roman" w:hAnsi="Arial Narrow" w:cs="Arial"/>
                <w:color w:val="000000"/>
                <w:sz w:val="20"/>
                <w:szCs w:val="20"/>
              </w:rPr>
            </w:pPr>
            <w:r w:rsidRPr="00963550">
              <w:rPr>
                <w:rFonts w:ascii="Arial Narrow" w:eastAsia="Times New Roman" w:hAnsi="Arial Narrow" w:cs="Arial"/>
                <w:color w:val="000000"/>
                <w:sz w:val="20"/>
                <w:szCs w:val="20"/>
              </w:rPr>
              <w:t>0.0%</w:t>
            </w:r>
          </w:p>
        </w:tc>
        <w:tc>
          <w:tcPr>
            <w:tcW w:w="773" w:type="dxa"/>
            <w:gridSpan w:val="2"/>
            <w:tcBorders>
              <w:top w:val="nil"/>
              <w:left w:val="nil"/>
              <w:bottom w:val="single" w:sz="4" w:space="0" w:color="auto"/>
              <w:right w:val="single" w:sz="4" w:space="0" w:color="auto"/>
            </w:tcBorders>
            <w:shd w:val="clear" w:color="auto" w:fill="F2F2F2"/>
            <w:noWrap/>
            <w:vAlign w:val="center"/>
            <w:hideMark/>
          </w:tcPr>
          <w:p w14:paraId="37942452" w14:textId="77777777" w:rsidR="008309FE" w:rsidRPr="00963550" w:rsidRDefault="008309FE" w:rsidP="004F17EB">
            <w:pPr>
              <w:spacing w:after="0" w:line="240" w:lineRule="auto"/>
              <w:jc w:val="right"/>
              <w:rPr>
                <w:rFonts w:ascii="Arial Narrow" w:eastAsia="Times New Roman" w:hAnsi="Arial Narrow" w:cs="Arial"/>
                <w:color w:val="000000"/>
                <w:sz w:val="20"/>
                <w:szCs w:val="20"/>
              </w:rPr>
            </w:pPr>
            <w:r>
              <w:rPr>
                <w:rFonts w:ascii="Arial Narrow" w:eastAsia="Times New Roman" w:hAnsi="Arial Narrow" w:cs="Arial"/>
                <w:color w:val="000000"/>
                <w:sz w:val="20"/>
                <w:szCs w:val="20"/>
              </w:rPr>
              <w:t>50</w:t>
            </w:r>
            <w:r w:rsidRPr="00963550">
              <w:rPr>
                <w:rFonts w:ascii="Arial Narrow" w:eastAsia="Times New Roman" w:hAnsi="Arial Narrow" w:cs="Arial"/>
                <w:color w:val="000000"/>
                <w:sz w:val="20"/>
                <w:szCs w:val="20"/>
              </w:rPr>
              <w:t>.0%</w:t>
            </w:r>
          </w:p>
        </w:tc>
        <w:tc>
          <w:tcPr>
            <w:tcW w:w="700" w:type="dxa"/>
            <w:gridSpan w:val="2"/>
            <w:tcBorders>
              <w:top w:val="nil"/>
              <w:left w:val="nil"/>
              <w:bottom w:val="single" w:sz="4" w:space="0" w:color="auto"/>
              <w:right w:val="single" w:sz="4" w:space="0" w:color="auto"/>
            </w:tcBorders>
            <w:shd w:val="clear" w:color="auto" w:fill="F2F2F2"/>
            <w:noWrap/>
            <w:vAlign w:val="center"/>
            <w:hideMark/>
          </w:tcPr>
          <w:p w14:paraId="49422712" w14:textId="77777777" w:rsidR="008309FE" w:rsidRPr="00963550" w:rsidRDefault="008309FE" w:rsidP="004F17EB">
            <w:pPr>
              <w:spacing w:after="0" w:line="240" w:lineRule="auto"/>
              <w:jc w:val="right"/>
              <w:rPr>
                <w:rFonts w:ascii="Arial Narrow" w:eastAsia="Times New Roman" w:hAnsi="Arial Narrow" w:cs="Arial"/>
                <w:color w:val="000000"/>
                <w:sz w:val="20"/>
                <w:szCs w:val="20"/>
              </w:rPr>
            </w:pPr>
            <w:r>
              <w:rPr>
                <w:rFonts w:ascii="Arial Narrow" w:eastAsia="Times New Roman" w:hAnsi="Arial Narrow" w:cs="Arial"/>
                <w:color w:val="000000"/>
                <w:sz w:val="20"/>
                <w:szCs w:val="20"/>
              </w:rPr>
              <w:t>13.6</w:t>
            </w:r>
            <w:r w:rsidRPr="00963550">
              <w:rPr>
                <w:rFonts w:ascii="Arial Narrow" w:eastAsia="Times New Roman" w:hAnsi="Arial Narrow" w:cs="Arial"/>
                <w:color w:val="000000"/>
                <w:sz w:val="20"/>
                <w:szCs w:val="20"/>
              </w:rPr>
              <w:t>%</w:t>
            </w:r>
          </w:p>
        </w:tc>
      </w:tr>
      <w:tr w:rsidR="008309FE" w:rsidRPr="00963550" w14:paraId="123864D6" w14:textId="77777777" w:rsidTr="004F17EB">
        <w:trPr>
          <w:gridAfter w:val="3"/>
          <w:wAfter w:w="3520" w:type="dxa"/>
          <w:trHeight w:val="270"/>
        </w:trPr>
        <w:tc>
          <w:tcPr>
            <w:tcW w:w="4827" w:type="dxa"/>
            <w:tcBorders>
              <w:top w:val="nil"/>
              <w:left w:val="single" w:sz="4" w:space="0" w:color="auto"/>
              <w:bottom w:val="nil"/>
              <w:right w:val="single" w:sz="4" w:space="0" w:color="auto"/>
            </w:tcBorders>
            <w:shd w:val="clear" w:color="auto" w:fill="F2F2F2"/>
            <w:vAlign w:val="center"/>
            <w:hideMark/>
          </w:tcPr>
          <w:p w14:paraId="3139AD73" w14:textId="77777777" w:rsidR="008309FE" w:rsidRPr="00963550" w:rsidRDefault="008309FE" w:rsidP="004F17EB">
            <w:pPr>
              <w:spacing w:after="0" w:line="240" w:lineRule="auto"/>
              <w:rPr>
                <w:rFonts w:ascii="Arial Narrow" w:eastAsia="Times New Roman" w:hAnsi="Arial Narrow" w:cs="Arial"/>
                <w:color w:val="000000"/>
                <w:sz w:val="20"/>
                <w:szCs w:val="20"/>
              </w:rPr>
            </w:pPr>
            <w:r w:rsidRPr="00963550">
              <w:rPr>
                <w:rFonts w:ascii="Arial Narrow" w:eastAsia="Times New Roman" w:hAnsi="Arial Narrow" w:cs="Arial"/>
                <w:color w:val="000000"/>
                <w:sz w:val="20"/>
                <w:szCs w:val="20"/>
              </w:rPr>
              <w:t>Counselor actual percent:  Other</w:t>
            </w:r>
          </w:p>
        </w:tc>
        <w:tc>
          <w:tcPr>
            <w:tcW w:w="700" w:type="dxa"/>
            <w:tcBorders>
              <w:top w:val="nil"/>
              <w:left w:val="nil"/>
              <w:bottom w:val="nil"/>
              <w:right w:val="single" w:sz="4" w:space="0" w:color="auto"/>
            </w:tcBorders>
            <w:shd w:val="clear" w:color="auto" w:fill="F2F2F2"/>
            <w:noWrap/>
            <w:vAlign w:val="center"/>
            <w:hideMark/>
          </w:tcPr>
          <w:p w14:paraId="0CBFDCF0" w14:textId="77777777" w:rsidR="008309FE" w:rsidRPr="00963550" w:rsidRDefault="008309FE" w:rsidP="004F17EB">
            <w:pPr>
              <w:spacing w:after="0" w:line="240" w:lineRule="auto"/>
              <w:jc w:val="right"/>
              <w:rPr>
                <w:rFonts w:ascii="Arial Narrow" w:eastAsia="Times New Roman" w:hAnsi="Arial Narrow" w:cs="Arial"/>
                <w:color w:val="000000"/>
                <w:sz w:val="20"/>
                <w:szCs w:val="20"/>
              </w:rPr>
            </w:pPr>
            <w:r w:rsidRPr="00963550">
              <w:rPr>
                <w:rFonts w:ascii="Arial Narrow" w:eastAsia="Times New Roman" w:hAnsi="Arial Narrow" w:cs="Arial"/>
                <w:color w:val="000000"/>
                <w:sz w:val="20"/>
                <w:szCs w:val="20"/>
              </w:rPr>
              <w:t>0.0%</w:t>
            </w:r>
          </w:p>
        </w:tc>
        <w:tc>
          <w:tcPr>
            <w:tcW w:w="773" w:type="dxa"/>
            <w:gridSpan w:val="2"/>
            <w:tcBorders>
              <w:top w:val="nil"/>
              <w:left w:val="nil"/>
              <w:bottom w:val="nil"/>
              <w:right w:val="single" w:sz="4" w:space="0" w:color="auto"/>
            </w:tcBorders>
            <w:shd w:val="clear" w:color="auto" w:fill="F2F2F2"/>
            <w:noWrap/>
            <w:vAlign w:val="center"/>
            <w:hideMark/>
          </w:tcPr>
          <w:p w14:paraId="378B9398" w14:textId="77777777" w:rsidR="008309FE" w:rsidRPr="00963550" w:rsidRDefault="008309FE" w:rsidP="004F17EB">
            <w:pPr>
              <w:spacing w:after="0" w:line="240" w:lineRule="auto"/>
              <w:jc w:val="right"/>
              <w:rPr>
                <w:rFonts w:ascii="Arial Narrow" w:eastAsia="Times New Roman" w:hAnsi="Arial Narrow" w:cs="Arial"/>
                <w:color w:val="000000"/>
                <w:sz w:val="20"/>
                <w:szCs w:val="20"/>
              </w:rPr>
            </w:pPr>
            <w:r>
              <w:rPr>
                <w:rFonts w:ascii="Arial Narrow" w:eastAsia="Times New Roman" w:hAnsi="Arial Narrow" w:cs="Arial"/>
                <w:color w:val="000000"/>
                <w:sz w:val="20"/>
                <w:szCs w:val="20"/>
              </w:rPr>
              <w:t>25</w:t>
            </w:r>
            <w:r w:rsidRPr="00963550">
              <w:rPr>
                <w:rFonts w:ascii="Arial Narrow" w:eastAsia="Times New Roman" w:hAnsi="Arial Narrow" w:cs="Arial"/>
                <w:color w:val="000000"/>
                <w:sz w:val="20"/>
                <w:szCs w:val="20"/>
              </w:rPr>
              <w:t>.0%</w:t>
            </w:r>
          </w:p>
        </w:tc>
        <w:tc>
          <w:tcPr>
            <w:tcW w:w="700" w:type="dxa"/>
            <w:gridSpan w:val="2"/>
            <w:tcBorders>
              <w:top w:val="nil"/>
              <w:left w:val="nil"/>
              <w:bottom w:val="nil"/>
              <w:right w:val="single" w:sz="4" w:space="0" w:color="auto"/>
            </w:tcBorders>
            <w:shd w:val="clear" w:color="auto" w:fill="F2F2F2"/>
            <w:noWrap/>
            <w:vAlign w:val="center"/>
            <w:hideMark/>
          </w:tcPr>
          <w:p w14:paraId="00A9EEBC" w14:textId="77777777" w:rsidR="008309FE" w:rsidRPr="00963550" w:rsidRDefault="008309FE" w:rsidP="004F17EB">
            <w:pPr>
              <w:spacing w:after="0" w:line="240" w:lineRule="auto"/>
              <w:jc w:val="right"/>
              <w:rPr>
                <w:rFonts w:ascii="Arial Narrow" w:eastAsia="Times New Roman" w:hAnsi="Arial Narrow" w:cs="Arial"/>
                <w:color w:val="000000"/>
                <w:sz w:val="20"/>
                <w:szCs w:val="20"/>
              </w:rPr>
            </w:pPr>
            <w:r>
              <w:rPr>
                <w:rFonts w:ascii="Arial Narrow" w:eastAsia="Times New Roman" w:hAnsi="Arial Narrow" w:cs="Arial"/>
                <w:color w:val="000000"/>
                <w:sz w:val="20"/>
                <w:szCs w:val="20"/>
              </w:rPr>
              <w:t>2.8</w:t>
            </w:r>
            <w:r w:rsidRPr="00963550">
              <w:rPr>
                <w:rFonts w:ascii="Arial Narrow" w:eastAsia="Times New Roman" w:hAnsi="Arial Narrow" w:cs="Arial"/>
                <w:color w:val="000000"/>
                <w:sz w:val="20"/>
                <w:szCs w:val="20"/>
              </w:rPr>
              <w:t>%</w:t>
            </w:r>
          </w:p>
        </w:tc>
      </w:tr>
      <w:tr w:rsidR="008309FE" w:rsidRPr="00963550" w14:paraId="3FA164AB" w14:textId="77777777" w:rsidTr="004F17EB">
        <w:trPr>
          <w:gridAfter w:val="3"/>
          <w:wAfter w:w="3520" w:type="dxa"/>
          <w:trHeight w:val="270"/>
        </w:trPr>
        <w:tc>
          <w:tcPr>
            <w:tcW w:w="4827" w:type="dxa"/>
            <w:tcBorders>
              <w:top w:val="double" w:sz="6" w:space="0" w:color="auto"/>
              <w:left w:val="single" w:sz="4" w:space="0" w:color="auto"/>
              <w:bottom w:val="single" w:sz="4" w:space="0" w:color="auto"/>
              <w:right w:val="single" w:sz="4" w:space="0" w:color="auto"/>
            </w:tcBorders>
            <w:vAlign w:val="center"/>
            <w:hideMark/>
          </w:tcPr>
          <w:p w14:paraId="1881249C" w14:textId="77777777" w:rsidR="008309FE" w:rsidRPr="00963550" w:rsidRDefault="008309FE" w:rsidP="004F17EB">
            <w:pPr>
              <w:spacing w:after="0" w:line="240" w:lineRule="auto"/>
              <w:rPr>
                <w:rFonts w:ascii="Arial Narrow" w:eastAsia="Times New Roman" w:hAnsi="Arial Narrow" w:cs="Arial"/>
                <w:color w:val="000000"/>
                <w:sz w:val="20"/>
                <w:szCs w:val="20"/>
              </w:rPr>
            </w:pPr>
            <w:r w:rsidRPr="00963550">
              <w:rPr>
                <w:rFonts w:ascii="Arial Narrow" w:eastAsia="Times New Roman" w:hAnsi="Arial Narrow" w:cs="Arial"/>
                <w:color w:val="000000"/>
                <w:sz w:val="20"/>
                <w:szCs w:val="20"/>
              </w:rPr>
              <w:t>Director expected percent:  Direct Service</w:t>
            </w:r>
          </w:p>
        </w:tc>
        <w:tc>
          <w:tcPr>
            <w:tcW w:w="700" w:type="dxa"/>
            <w:tcBorders>
              <w:top w:val="double" w:sz="6" w:space="0" w:color="auto"/>
              <w:left w:val="nil"/>
              <w:bottom w:val="single" w:sz="4" w:space="0" w:color="auto"/>
              <w:right w:val="single" w:sz="4" w:space="0" w:color="auto"/>
            </w:tcBorders>
            <w:noWrap/>
            <w:vAlign w:val="center"/>
            <w:hideMark/>
          </w:tcPr>
          <w:p w14:paraId="2D6642DC" w14:textId="77777777" w:rsidR="008309FE" w:rsidRPr="00963550" w:rsidRDefault="008309FE" w:rsidP="004F17EB">
            <w:pPr>
              <w:spacing w:after="0" w:line="240" w:lineRule="auto"/>
              <w:jc w:val="right"/>
              <w:rPr>
                <w:rFonts w:ascii="Arial Narrow" w:eastAsia="Times New Roman" w:hAnsi="Arial Narrow" w:cs="Arial"/>
                <w:color w:val="000000"/>
                <w:sz w:val="20"/>
                <w:szCs w:val="20"/>
              </w:rPr>
            </w:pPr>
            <w:r w:rsidRPr="00963550">
              <w:rPr>
                <w:rFonts w:ascii="Arial Narrow" w:eastAsia="Times New Roman" w:hAnsi="Arial Narrow" w:cs="Arial"/>
                <w:color w:val="000000"/>
                <w:sz w:val="20"/>
                <w:szCs w:val="20"/>
              </w:rPr>
              <w:t>0.0%</w:t>
            </w:r>
          </w:p>
        </w:tc>
        <w:tc>
          <w:tcPr>
            <w:tcW w:w="773" w:type="dxa"/>
            <w:gridSpan w:val="2"/>
            <w:tcBorders>
              <w:top w:val="double" w:sz="6" w:space="0" w:color="auto"/>
              <w:left w:val="nil"/>
              <w:bottom w:val="single" w:sz="4" w:space="0" w:color="auto"/>
              <w:right w:val="single" w:sz="4" w:space="0" w:color="auto"/>
            </w:tcBorders>
            <w:noWrap/>
            <w:vAlign w:val="center"/>
            <w:hideMark/>
          </w:tcPr>
          <w:p w14:paraId="471FCD5F" w14:textId="77777777" w:rsidR="008309FE" w:rsidRPr="00963550" w:rsidRDefault="008309FE" w:rsidP="004F17EB">
            <w:pPr>
              <w:spacing w:after="0" w:line="240" w:lineRule="auto"/>
              <w:jc w:val="right"/>
              <w:rPr>
                <w:rFonts w:ascii="Arial Narrow" w:eastAsia="Times New Roman" w:hAnsi="Arial Narrow" w:cs="Arial"/>
                <w:color w:val="000000"/>
                <w:sz w:val="20"/>
                <w:szCs w:val="20"/>
              </w:rPr>
            </w:pPr>
            <w:r>
              <w:rPr>
                <w:rFonts w:ascii="Arial Narrow" w:eastAsia="Times New Roman" w:hAnsi="Arial Narrow" w:cs="Arial"/>
                <w:color w:val="000000"/>
                <w:sz w:val="20"/>
                <w:szCs w:val="20"/>
              </w:rPr>
              <w:t>100</w:t>
            </w:r>
            <w:r w:rsidRPr="00963550">
              <w:rPr>
                <w:rFonts w:ascii="Arial Narrow" w:eastAsia="Times New Roman" w:hAnsi="Arial Narrow" w:cs="Arial"/>
                <w:color w:val="000000"/>
                <w:sz w:val="20"/>
                <w:szCs w:val="20"/>
              </w:rPr>
              <w:t>.0%</w:t>
            </w:r>
          </w:p>
        </w:tc>
        <w:tc>
          <w:tcPr>
            <w:tcW w:w="700" w:type="dxa"/>
            <w:gridSpan w:val="2"/>
            <w:tcBorders>
              <w:top w:val="double" w:sz="6" w:space="0" w:color="auto"/>
              <w:left w:val="nil"/>
              <w:bottom w:val="single" w:sz="4" w:space="0" w:color="auto"/>
              <w:right w:val="single" w:sz="4" w:space="0" w:color="auto"/>
            </w:tcBorders>
            <w:noWrap/>
            <w:vAlign w:val="center"/>
            <w:hideMark/>
          </w:tcPr>
          <w:p w14:paraId="2A1696BC" w14:textId="77777777" w:rsidR="008309FE" w:rsidRPr="00963550" w:rsidRDefault="008309FE" w:rsidP="004F17EB">
            <w:pPr>
              <w:spacing w:after="0" w:line="240" w:lineRule="auto"/>
              <w:jc w:val="right"/>
              <w:rPr>
                <w:rFonts w:ascii="Arial Narrow" w:eastAsia="Times New Roman" w:hAnsi="Arial Narrow" w:cs="Arial"/>
                <w:color w:val="000000"/>
                <w:sz w:val="20"/>
                <w:szCs w:val="20"/>
              </w:rPr>
            </w:pPr>
            <w:r>
              <w:rPr>
                <w:rFonts w:ascii="Arial Narrow" w:eastAsia="Times New Roman" w:hAnsi="Arial Narrow" w:cs="Arial"/>
                <w:color w:val="000000"/>
                <w:sz w:val="20"/>
                <w:szCs w:val="20"/>
              </w:rPr>
              <w:t>33.1</w:t>
            </w:r>
            <w:r w:rsidRPr="00963550">
              <w:rPr>
                <w:rFonts w:ascii="Arial Narrow" w:eastAsia="Times New Roman" w:hAnsi="Arial Narrow" w:cs="Arial"/>
                <w:color w:val="000000"/>
                <w:sz w:val="20"/>
                <w:szCs w:val="20"/>
              </w:rPr>
              <w:t>%</w:t>
            </w:r>
          </w:p>
        </w:tc>
      </w:tr>
      <w:tr w:rsidR="008309FE" w:rsidRPr="00963550" w14:paraId="4DF138B4" w14:textId="77777777" w:rsidTr="004F17EB">
        <w:trPr>
          <w:gridAfter w:val="3"/>
          <w:wAfter w:w="3520" w:type="dxa"/>
          <w:trHeight w:val="255"/>
        </w:trPr>
        <w:tc>
          <w:tcPr>
            <w:tcW w:w="4827" w:type="dxa"/>
            <w:tcBorders>
              <w:top w:val="nil"/>
              <w:left w:val="single" w:sz="4" w:space="0" w:color="auto"/>
              <w:bottom w:val="single" w:sz="4" w:space="0" w:color="auto"/>
              <w:right w:val="single" w:sz="4" w:space="0" w:color="auto"/>
            </w:tcBorders>
            <w:vAlign w:val="center"/>
            <w:hideMark/>
          </w:tcPr>
          <w:p w14:paraId="2D9FBAB4" w14:textId="77777777" w:rsidR="008309FE" w:rsidRPr="00963550" w:rsidRDefault="008309FE" w:rsidP="004F17EB">
            <w:pPr>
              <w:spacing w:after="0" w:line="240" w:lineRule="auto"/>
              <w:rPr>
                <w:rFonts w:ascii="Arial Narrow" w:eastAsia="Times New Roman" w:hAnsi="Arial Narrow" w:cs="Arial"/>
                <w:color w:val="000000"/>
                <w:sz w:val="20"/>
                <w:szCs w:val="20"/>
              </w:rPr>
            </w:pPr>
            <w:r w:rsidRPr="00963550">
              <w:rPr>
                <w:rFonts w:ascii="Arial Narrow" w:eastAsia="Times New Roman" w:hAnsi="Arial Narrow" w:cs="Arial"/>
                <w:color w:val="000000"/>
                <w:sz w:val="20"/>
                <w:szCs w:val="20"/>
              </w:rPr>
              <w:t>Director expected percent:  Indirect service</w:t>
            </w:r>
          </w:p>
        </w:tc>
        <w:tc>
          <w:tcPr>
            <w:tcW w:w="700" w:type="dxa"/>
            <w:tcBorders>
              <w:top w:val="nil"/>
              <w:left w:val="nil"/>
              <w:bottom w:val="single" w:sz="4" w:space="0" w:color="auto"/>
              <w:right w:val="single" w:sz="4" w:space="0" w:color="auto"/>
            </w:tcBorders>
            <w:noWrap/>
            <w:vAlign w:val="center"/>
            <w:hideMark/>
          </w:tcPr>
          <w:p w14:paraId="63CA6946" w14:textId="77777777" w:rsidR="008309FE" w:rsidRPr="00963550" w:rsidRDefault="008309FE" w:rsidP="004F17EB">
            <w:pPr>
              <w:spacing w:after="0" w:line="240" w:lineRule="auto"/>
              <w:jc w:val="right"/>
              <w:rPr>
                <w:rFonts w:ascii="Arial Narrow" w:eastAsia="Times New Roman" w:hAnsi="Arial Narrow" w:cs="Arial"/>
                <w:color w:val="000000"/>
                <w:sz w:val="20"/>
                <w:szCs w:val="20"/>
              </w:rPr>
            </w:pPr>
            <w:r>
              <w:rPr>
                <w:rFonts w:ascii="Arial Narrow" w:eastAsia="Times New Roman" w:hAnsi="Arial Narrow" w:cs="Arial"/>
                <w:color w:val="000000"/>
                <w:sz w:val="20"/>
                <w:szCs w:val="20"/>
              </w:rPr>
              <w:t>0</w:t>
            </w:r>
            <w:r w:rsidRPr="00963550">
              <w:rPr>
                <w:rFonts w:ascii="Arial Narrow" w:eastAsia="Times New Roman" w:hAnsi="Arial Narrow" w:cs="Arial"/>
                <w:color w:val="000000"/>
                <w:sz w:val="20"/>
                <w:szCs w:val="20"/>
              </w:rPr>
              <w:t>.0%</w:t>
            </w:r>
          </w:p>
        </w:tc>
        <w:tc>
          <w:tcPr>
            <w:tcW w:w="773" w:type="dxa"/>
            <w:gridSpan w:val="2"/>
            <w:tcBorders>
              <w:top w:val="nil"/>
              <w:left w:val="nil"/>
              <w:bottom w:val="single" w:sz="4" w:space="0" w:color="auto"/>
              <w:right w:val="single" w:sz="4" w:space="0" w:color="auto"/>
            </w:tcBorders>
            <w:noWrap/>
            <w:vAlign w:val="center"/>
            <w:hideMark/>
          </w:tcPr>
          <w:p w14:paraId="6735931F" w14:textId="77777777" w:rsidR="008309FE" w:rsidRPr="00963550" w:rsidRDefault="008309FE" w:rsidP="004F17EB">
            <w:pPr>
              <w:spacing w:after="0" w:line="240" w:lineRule="auto"/>
              <w:jc w:val="right"/>
              <w:rPr>
                <w:rFonts w:ascii="Arial Narrow" w:eastAsia="Times New Roman" w:hAnsi="Arial Narrow" w:cs="Arial"/>
                <w:color w:val="000000"/>
                <w:sz w:val="20"/>
                <w:szCs w:val="20"/>
              </w:rPr>
            </w:pPr>
            <w:r>
              <w:rPr>
                <w:rFonts w:ascii="Arial Narrow" w:eastAsia="Times New Roman" w:hAnsi="Arial Narrow" w:cs="Arial"/>
                <w:color w:val="000000"/>
                <w:sz w:val="20"/>
                <w:szCs w:val="20"/>
              </w:rPr>
              <w:t>6</w:t>
            </w:r>
            <w:r w:rsidRPr="00963550">
              <w:rPr>
                <w:rFonts w:ascii="Arial Narrow" w:eastAsia="Times New Roman" w:hAnsi="Arial Narrow" w:cs="Arial"/>
                <w:color w:val="000000"/>
                <w:sz w:val="20"/>
                <w:szCs w:val="20"/>
              </w:rPr>
              <w:t>0.0%</w:t>
            </w:r>
          </w:p>
        </w:tc>
        <w:tc>
          <w:tcPr>
            <w:tcW w:w="700" w:type="dxa"/>
            <w:gridSpan w:val="2"/>
            <w:tcBorders>
              <w:top w:val="nil"/>
              <w:left w:val="nil"/>
              <w:bottom w:val="single" w:sz="4" w:space="0" w:color="auto"/>
              <w:right w:val="single" w:sz="4" w:space="0" w:color="auto"/>
            </w:tcBorders>
            <w:noWrap/>
            <w:vAlign w:val="center"/>
            <w:hideMark/>
          </w:tcPr>
          <w:p w14:paraId="0D59ED4C" w14:textId="77777777" w:rsidR="008309FE" w:rsidRPr="00963550" w:rsidRDefault="008309FE" w:rsidP="004F17EB">
            <w:pPr>
              <w:spacing w:after="0" w:line="240" w:lineRule="auto"/>
              <w:jc w:val="right"/>
              <w:rPr>
                <w:rFonts w:ascii="Arial Narrow" w:eastAsia="Times New Roman" w:hAnsi="Arial Narrow" w:cs="Arial"/>
                <w:color w:val="000000"/>
                <w:sz w:val="20"/>
                <w:szCs w:val="20"/>
              </w:rPr>
            </w:pPr>
            <w:r>
              <w:rPr>
                <w:rFonts w:ascii="Arial Narrow" w:eastAsia="Times New Roman" w:hAnsi="Arial Narrow" w:cs="Arial"/>
                <w:color w:val="000000"/>
                <w:sz w:val="20"/>
                <w:szCs w:val="20"/>
              </w:rPr>
              <w:t>22.6</w:t>
            </w:r>
            <w:r w:rsidRPr="00963550">
              <w:rPr>
                <w:rFonts w:ascii="Arial Narrow" w:eastAsia="Times New Roman" w:hAnsi="Arial Narrow" w:cs="Arial"/>
                <w:color w:val="000000"/>
                <w:sz w:val="20"/>
                <w:szCs w:val="20"/>
              </w:rPr>
              <w:t>%</w:t>
            </w:r>
          </w:p>
        </w:tc>
      </w:tr>
      <w:tr w:rsidR="008309FE" w:rsidRPr="00963550" w14:paraId="6FDC8F8E" w14:textId="77777777" w:rsidTr="004F17EB">
        <w:trPr>
          <w:gridAfter w:val="3"/>
          <w:wAfter w:w="3520" w:type="dxa"/>
          <w:trHeight w:val="255"/>
        </w:trPr>
        <w:tc>
          <w:tcPr>
            <w:tcW w:w="4827" w:type="dxa"/>
            <w:tcBorders>
              <w:top w:val="nil"/>
              <w:left w:val="single" w:sz="4" w:space="0" w:color="auto"/>
              <w:bottom w:val="single" w:sz="4" w:space="0" w:color="auto"/>
              <w:right w:val="single" w:sz="4" w:space="0" w:color="auto"/>
            </w:tcBorders>
            <w:vAlign w:val="center"/>
            <w:hideMark/>
          </w:tcPr>
          <w:p w14:paraId="3A191ECB" w14:textId="77777777" w:rsidR="008309FE" w:rsidRPr="00963550" w:rsidRDefault="008309FE" w:rsidP="004F17EB">
            <w:pPr>
              <w:spacing w:after="0" w:line="240" w:lineRule="auto"/>
              <w:rPr>
                <w:rFonts w:ascii="Arial Narrow" w:eastAsia="Times New Roman" w:hAnsi="Arial Narrow" w:cs="Arial"/>
                <w:color w:val="000000"/>
                <w:sz w:val="20"/>
                <w:szCs w:val="20"/>
              </w:rPr>
            </w:pPr>
            <w:r w:rsidRPr="00963550">
              <w:rPr>
                <w:rFonts w:ascii="Arial Narrow" w:eastAsia="Times New Roman" w:hAnsi="Arial Narrow" w:cs="Arial"/>
                <w:color w:val="000000"/>
                <w:sz w:val="20"/>
                <w:szCs w:val="20"/>
              </w:rPr>
              <w:t>Director expected percent:  Administrative service</w:t>
            </w:r>
          </w:p>
        </w:tc>
        <w:tc>
          <w:tcPr>
            <w:tcW w:w="700" w:type="dxa"/>
            <w:tcBorders>
              <w:top w:val="nil"/>
              <w:left w:val="nil"/>
              <w:bottom w:val="single" w:sz="4" w:space="0" w:color="auto"/>
              <w:right w:val="single" w:sz="4" w:space="0" w:color="auto"/>
            </w:tcBorders>
            <w:noWrap/>
            <w:vAlign w:val="center"/>
            <w:hideMark/>
          </w:tcPr>
          <w:p w14:paraId="70BF1D92" w14:textId="77777777" w:rsidR="008309FE" w:rsidRPr="00963550" w:rsidRDefault="008309FE" w:rsidP="004F17EB">
            <w:pPr>
              <w:spacing w:after="0" w:line="240" w:lineRule="auto"/>
              <w:jc w:val="right"/>
              <w:rPr>
                <w:rFonts w:ascii="Arial Narrow" w:eastAsia="Times New Roman" w:hAnsi="Arial Narrow" w:cs="Arial"/>
                <w:color w:val="000000"/>
                <w:sz w:val="20"/>
                <w:szCs w:val="20"/>
              </w:rPr>
            </w:pPr>
            <w:r>
              <w:rPr>
                <w:rFonts w:ascii="Arial Narrow" w:eastAsia="Times New Roman" w:hAnsi="Arial Narrow" w:cs="Arial"/>
                <w:color w:val="000000"/>
                <w:sz w:val="20"/>
                <w:szCs w:val="20"/>
              </w:rPr>
              <w:t>0</w:t>
            </w:r>
            <w:r w:rsidRPr="00963550">
              <w:rPr>
                <w:rFonts w:ascii="Arial Narrow" w:eastAsia="Times New Roman" w:hAnsi="Arial Narrow" w:cs="Arial"/>
                <w:color w:val="000000"/>
                <w:sz w:val="20"/>
                <w:szCs w:val="20"/>
              </w:rPr>
              <w:t>.0%</w:t>
            </w:r>
          </w:p>
        </w:tc>
        <w:tc>
          <w:tcPr>
            <w:tcW w:w="773" w:type="dxa"/>
            <w:gridSpan w:val="2"/>
            <w:tcBorders>
              <w:top w:val="nil"/>
              <w:left w:val="nil"/>
              <w:bottom w:val="single" w:sz="4" w:space="0" w:color="auto"/>
              <w:right w:val="single" w:sz="4" w:space="0" w:color="auto"/>
            </w:tcBorders>
            <w:noWrap/>
            <w:vAlign w:val="center"/>
            <w:hideMark/>
          </w:tcPr>
          <w:p w14:paraId="6EDE6358" w14:textId="77777777" w:rsidR="008309FE" w:rsidRPr="00963550" w:rsidRDefault="008309FE" w:rsidP="004F17EB">
            <w:pPr>
              <w:spacing w:after="0" w:line="240" w:lineRule="auto"/>
              <w:jc w:val="right"/>
              <w:rPr>
                <w:rFonts w:ascii="Arial Narrow" w:eastAsia="Times New Roman" w:hAnsi="Arial Narrow" w:cs="Arial"/>
                <w:color w:val="000000"/>
                <w:sz w:val="20"/>
                <w:szCs w:val="20"/>
              </w:rPr>
            </w:pPr>
            <w:r>
              <w:rPr>
                <w:rFonts w:ascii="Arial Narrow" w:eastAsia="Times New Roman" w:hAnsi="Arial Narrow" w:cs="Arial"/>
                <w:color w:val="000000"/>
                <w:sz w:val="20"/>
                <w:szCs w:val="20"/>
              </w:rPr>
              <w:t>90</w:t>
            </w:r>
            <w:r w:rsidRPr="00963550">
              <w:rPr>
                <w:rFonts w:ascii="Arial Narrow" w:eastAsia="Times New Roman" w:hAnsi="Arial Narrow" w:cs="Arial"/>
                <w:color w:val="000000"/>
                <w:sz w:val="20"/>
                <w:szCs w:val="20"/>
              </w:rPr>
              <w:t>.0%</w:t>
            </w:r>
          </w:p>
        </w:tc>
        <w:tc>
          <w:tcPr>
            <w:tcW w:w="700" w:type="dxa"/>
            <w:gridSpan w:val="2"/>
            <w:tcBorders>
              <w:top w:val="nil"/>
              <w:left w:val="nil"/>
              <w:bottom w:val="single" w:sz="4" w:space="0" w:color="auto"/>
              <w:right w:val="single" w:sz="4" w:space="0" w:color="auto"/>
            </w:tcBorders>
            <w:noWrap/>
            <w:vAlign w:val="center"/>
            <w:hideMark/>
          </w:tcPr>
          <w:p w14:paraId="64962A2B" w14:textId="77777777" w:rsidR="008309FE" w:rsidRPr="00963550" w:rsidRDefault="008309FE" w:rsidP="004F17EB">
            <w:pPr>
              <w:spacing w:after="0" w:line="240" w:lineRule="auto"/>
              <w:jc w:val="right"/>
              <w:rPr>
                <w:rFonts w:ascii="Arial Narrow" w:eastAsia="Times New Roman" w:hAnsi="Arial Narrow" w:cs="Arial"/>
                <w:color w:val="000000"/>
                <w:sz w:val="20"/>
                <w:szCs w:val="20"/>
              </w:rPr>
            </w:pPr>
            <w:r>
              <w:rPr>
                <w:rFonts w:ascii="Arial Narrow" w:eastAsia="Times New Roman" w:hAnsi="Arial Narrow" w:cs="Arial"/>
                <w:color w:val="000000"/>
                <w:sz w:val="20"/>
                <w:szCs w:val="20"/>
              </w:rPr>
              <w:t>40.3</w:t>
            </w:r>
            <w:r w:rsidRPr="00963550">
              <w:rPr>
                <w:rFonts w:ascii="Arial Narrow" w:eastAsia="Times New Roman" w:hAnsi="Arial Narrow" w:cs="Arial"/>
                <w:color w:val="000000"/>
                <w:sz w:val="20"/>
                <w:szCs w:val="20"/>
              </w:rPr>
              <w:t>%</w:t>
            </w:r>
          </w:p>
        </w:tc>
      </w:tr>
      <w:tr w:rsidR="008309FE" w:rsidRPr="00963550" w14:paraId="5A174E84" w14:textId="77777777" w:rsidTr="004F17EB">
        <w:trPr>
          <w:gridAfter w:val="3"/>
          <w:wAfter w:w="3520" w:type="dxa"/>
          <w:trHeight w:val="255"/>
        </w:trPr>
        <w:tc>
          <w:tcPr>
            <w:tcW w:w="4827" w:type="dxa"/>
            <w:tcBorders>
              <w:top w:val="nil"/>
              <w:left w:val="single" w:sz="4" w:space="0" w:color="auto"/>
              <w:bottom w:val="single" w:sz="4" w:space="0" w:color="auto"/>
              <w:right w:val="single" w:sz="4" w:space="0" w:color="auto"/>
            </w:tcBorders>
            <w:vAlign w:val="center"/>
            <w:hideMark/>
          </w:tcPr>
          <w:p w14:paraId="7B7C35EA" w14:textId="77777777" w:rsidR="008309FE" w:rsidRPr="00963550" w:rsidRDefault="008309FE" w:rsidP="004F17EB">
            <w:pPr>
              <w:spacing w:after="0" w:line="240" w:lineRule="auto"/>
              <w:rPr>
                <w:rFonts w:ascii="Arial Narrow" w:eastAsia="Times New Roman" w:hAnsi="Arial Narrow" w:cs="Arial"/>
                <w:color w:val="000000"/>
                <w:sz w:val="20"/>
                <w:szCs w:val="20"/>
              </w:rPr>
            </w:pPr>
            <w:r w:rsidRPr="00963550">
              <w:rPr>
                <w:rFonts w:ascii="Arial Narrow" w:eastAsia="Times New Roman" w:hAnsi="Arial Narrow" w:cs="Arial"/>
                <w:color w:val="000000"/>
                <w:sz w:val="20"/>
                <w:szCs w:val="20"/>
              </w:rPr>
              <w:t>Director expected percent:  Other</w:t>
            </w:r>
          </w:p>
        </w:tc>
        <w:tc>
          <w:tcPr>
            <w:tcW w:w="700" w:type="dxa"/>
            <w:tcBorders>
              <w:top w:val="nil"/>
              <w:left w:val="nil"/>
              <w:bottom w:val="single" w:sz="4" w:space="0" w:color="auto"/>
              <w:right w:val="single" w:sz="4" w:space="0" w:color="auto"/>
            </w:tcBorders>
            <w:noWrap/>
            <w:vAlign w:val="center"/>
            <w:hideMark/>
          </w:tcPr>
          <w:p w14:paraId="672D5175" w14:textId="77777777" w:rsidR="008309FE" w:rsidRPr="00963550" w:rsidRDefault="008309FE" w:rsidP="004F17EB">
            <w:pPr>
              <w:spacing w:after="0" w:line="240" w:lineRule="auto"/>
              <w:jc w:val="right"/>
              <w:rPr>
                <w:rFonts w:ascii="Arial Narrow" w:eastAsia="Times New Roman" w:hAnsi="Arial Narrow" w:cs="Arial"/>
                <w:color w:val="000000"/>
                <w:sz w:val="20"/>
                <w:szCs w:val="20"/>
              </w:rPr>
            </w:pPr>
            <w:r w:rsidRPr="00963550">
              <w:rPr>
                <w:rFonts w:ascii="Arial Narrow" w:eastAsia="Times New Roman" w:hAnsi="Arial Narrow" w:cs="Arial"/>
                <w:color w:val="000000"/>
                <w:sz w:val="20"/>
                <w:szCs w:val="20"/>
              </w:rPr>
              <w:t>0.0%</w:t>
            </w:r>
          </w:p>
        </w:tc>
        <w:tc>
          <w:tcPr>
            <w:tcW w:w="773" w:type="dxa"/>
            <w:gridSpan w:val="2"/>
            <w:tcBorders>
              <w:top w:val="nil"/>
              <w:left w:val="nil"/>
              <w:bottom w:val="single" w:sz="4" w:space="0" w:color="auto"/>
              <w:right w:val="single" w:sz="4" w:space="0" w:color="auto"/>
            </w:tcBorders>
            <w:noWrap/>
            <w:vAlign w:val="center"/>
            <w:hideMark/>
          </w:tcPr>
          <w:p w14:paraId="509AF4A8" w14:textId="77777777" w:rsidR="008309FE" w:rsidRPr="00963550" w:rsidRDefault="008309FE" w:rsidP="004F17EB">
            <w:pPr>
              <w:spacing w:after="0" w:line="240" w:lineRule="auto"/>
              <w:jc w:val="right"/>
              <w:rPr>
                <w:rFonts w:ascii="Arial Narrow" w:eastAsia="Times New Roman" w:hAnsi="Arial Narrow" w:cs="Arial"/>
                <w:color w:val="000000"/>
                <w:sz w:val="20"/>
                <w:szCs w:val="20"/>
              </w:rPr>
            </w:pPr>
            <w:r>
              <w:rPr>
                <w:rFonts w:ascii="Arial Narrow" w:eastAsia="Times New Roman" w:hAnsi="Arial Narrow" w:cs="Arial"/>
                <w:color w:val="000000"/>
                <w:sz w:val="20"/>
                <w:szCs w:val="20"/>
              </w:rPr>
              <w:t>3</w:t>
            </w:r>
            <w:r w:rsidRPr="00963550">
              <w:rPr>
                <w:rFonts w:ascii="Arial Narrow" w:eastAsia="Times New Roman" w:hAnsi="Arial Narrow" w:cs="Arial"/>
                <w:color w:val="000000"/>
                <w:sz w:val="20"/>
                <w:szCs w:val="20"/>
              </w:rPr>
              <w:t>0.0%</w:t>
            </w:r>
          </w:p>
        </w:tc>
        <w:tc>
          <w:tcPr>
            <w:tcW w:w="700" w:type="dxa"/>
            <w:gridSpan w:val="2"/>
            <w:tcBorders>
              <w:top w:val="nil"/>
              <w:left w:val="nil"/>
              <w:bottom w:val="single" w:sz="4" w:space="0" w:color="auto"/>
              <w:right w:val="single" w:sz="4" w:space="0" w:color="auto"/>
            </w:tcBorders>
            <w:noWrap/>
            <w:vAlign w:val="center"/>
            <w:hideMark/>
          </w:tcPr>
          <w:p w14:paraId="63A8B43C" w14:textId="77777777" w:rsidR="008309FE" w:rsidRPr="00963550" w:rsidRDefault="008309FE" w:rsidP="004F17EB">
            <w:pPr>
              <w:spacing w:after="0" w:line="240" w:lineRule="auto"/>
              <w:jc w:val="right"/>
              <w:rPr>
                <w:rFonts w:ascii="Arial Narrow" w:eastAsia="Times New Roman" w:hAnsi="Arial Narrow" w:cs="Arial"/>
                <w:color w:val="000000"/>
                <w:sz w:val="20"/>
                <w:szCs w:val="20"/>
              </w:rPr>
            </w:pPr>
            <w:r>
              <w:rPr>
                <w:rFonts w:ascii="Arial Narrow" w:eastAsia="Times New Roman" w:hAnsi="Arial Narrow" w:cs="Arial"/>
                <w:color w:val="000000"/>
                <w:sz w:val="20"/>
                <w:szCs w:val="20"/>
              </w:rPr>
              <w:t>4.1</w:t>
            </w:r>
            <w:r w:rsidRPr="00963550">
              <w:rPr>
                <w:rFonts w:ascii="Arial Narrow" w:eastAsia="Times New Roman" w:hAnsi="Arial Narrow" w:cs="Arial"/>
                <w:color w:val="000000"/>
                <w:sz w:val="20"/>
                <w:szCs w:val="20"/>
              </w:rPr>
              <w:t>%</w:t>
            </w:r>
          </w:p>
        </w:tc>
      </w:tr>
      <w:tr w:rsidR="008309FE" w:rsidRPr="00963550" w14:paraId="051DBB55" w14:textId="77777777" w:rsidTr="004F17EB">
        <w:trPr>
          <w:gridAfter w:val="3"/>
          <w:wAfter w:w="3520" w:type="dxa"/>
          <w:trHeight w:val="255"/>
        </w:trPr>
        <w:tc>
          <w:tcPr>
            <w:tcW w:w="4827" w:type="dxa"/>
            <w:tcBorders>
              <w:top w:val="nil"/>
              <w:left w:val="single" w:sz="4" w:space="0" w:color="auto"/>
              <w:bottom w:val="single" w:sz="4" w:space="0" w:color="auto"/>
              <w:right w:val="single" w:sz="4" w:space="0" w:color="auto"/>
            </w:tcBorders>
            <w:vAlign w:val="center"/>
            <w:hideMark/>
          </w:tcPr>
          <w:p w14:paraId="4B2C0D4C" w14:textId="77777777" w:rsidR="008309FE" w:rsidRPr="00963550" w:rsidRDefault="008309FE" w:rsidP="004F17EB">
            <w:pPr>
              <w:spacing w:after="0" w:line="240" w:lineRule="auto"/>
              <w:rPr>
                <w:rFonts w:ascii="Arial Narrow" w:eastAsia="Times New Roman" w:hAnsi="Arial Narrow" w:cs="Arial"/>
                <w:color w:val="000000"/>
                <w:sz w:val="20"/>
                <w:szCs w:val="20"/>
              </w:rPr>
            </w:pPr>
            <w:r w:rsidRPr="00963550">
              <w:rPr>
                <w:rFonts w:ascii="Arial Narrow" w:eastAsia="Times New Roman" w:hAnsi="Arial Narrow" w:cs="Arial"/>
                <w:color w:val="000000"/>
                <w:sz w:val="20"/>
                <w:szCs w:val="20"/>
              </w:rPr>
              <w:t> </w:t>
            </w:r>
          </w:p>
        </w:tc>
        <w:tc>
          <w:tcPr>
            <w:tcW w:w="700" w:type="dxa"/>
            <w:tcBorders>
              <w:top w:val="nil"/>
              <w:left w:val="nil"/>
              <w:bottom w:val="single" w:sz="4" w:space="0" w:color="auto"/>
              <w:right w:val="single" w:sz="4" w:space="0" w:color="auto"/>
            </w:tcBorders>
            <w:noWrap/>
            <w:vAlign w:val="center"/>
            <w:hideMark/>
          </w:tcPr>
          <w:p w14:paraId="7406F34C" w14:textId="77777777" w:rsidR="008309FE" w:rsidRPr="00963550" w:rsidRDefault="008309FE" w:rsidP="004F17EB">
            <w:pPr>
              <w:spacing w:after="0" w:line="240" w:lineRule="auto"/>
              <w:jc w:val="right"/>
              <w:rPr>
                <w:rFonts w:ascii="Arial Narrow" w:eastAsia="Times New Roman" w:hAnsi="Arial Narrow" w:cs="Arial"/>
                <w:color w:val="000000"/>
                <w:sz w:val="20"/>
                <w:szCs w:val="20"/>
              </w:rPr>
            </w:pPr>
            <w:r w:rsidRPr="00963550">
              <w:rPr>
                <w:rFonts w:ascii="Arial Narrow" w:eastAsia="Times New Roman" w:hAnsi="Arial Narrow" w:cs="Arial"/>
                <w:color w:val="000000"/>
                <w:sz w:val="20"/>
                <w:szCs w:val="20"/>
              </w:rPr>
              <w:t> </w:t>
            </w:r>
          </w:p>
        </w:tc>
        <w:tc>
          <w:tcPr>
            <w:tcW w:w="773" w:type="dxa"/>
            <w:gridSpan w:val="2"/>
            <w:tcBorders>
              <w:top w:val="nil"/>
              <w:left w:val="nil"/>
              <w:bottom w:val="single" w:sz="4" w:space="0" w:color="auto"/>
              <w:right w:val="single" w:sz="4" w:space="0" w:color="auto"/>
            </w:tcBorders>
            <w:noWrap/>
            <w:vAlign w:val="center"/>
            <w:hideMark/>
          </w:tcPr>
          <w:p w14:paraId="49B0B0E1" w14:textId="77777777" w:rsidR="008309FE" w:rsidRPr="00963550" w:rsidRDefault="008309FE" w:rsidP="004F17EB">
            <w:pPr>
              <w:spacing w:after="0" w:line="240" w:lineRule="auto"/>
              <w:jc w:val="right"/>
              <w:rPr>
                <w:rFonts w:ascii="Arial Narrow" w:eastAsia="Times New Roman" w:hAnsi="Arial Narrow" w:cs="Arial"/>
                <w:color w:val="000000"/>
                <w:sz w:val="20"/>
                <w:szCs w:val="20"/>
              </w:rPr>
            </w:pPr>
            <w:r w:rsidRPr="00963550">
              <w:rPr>
                <w:rFonts w:ascii="Arial Narrow" w:eastAsia="Times New Roman" w:hAnsi="Arial Narrow" w:cs="Arial"/>
                <w:color w:val="000000"/>
                <w:sz w:val="20"/>
                <w:szCs w:val="20"/>
              </w:rPr>
              <w:t> </w:t>
            </w:r>
          </w:p>
        </w:tc>
        <w:tc>
          <w:tcPr>
            <w:tcW w:w="700" w:type="dxa"/>
            <w:gridSpan w:val="2"/>
            <w:tcBorders>
              <w:top w:val="nil"/>
              <w:left w:val="nil"/>
              <w:bottom w:val="single" w:sz="4" w:space="0" w:color="auto"/>
              <w:right w:val="single" w:sz="4" w:space="0" w:color="auto"/>
            </w:tcBorders>
            <w:noWrap/>
            <w:vAlign w:val="center"/>
            <w:hideMark/>
          </w:tcPr>
          <w:p w14:paraId="1A7E94C3" w14:textId="77777777" w:rsidR="008309FE" w:rsidRPr="00963550" w:rsidRDefault="008309FE" w:rsidP="004F17EB">
            <w:pPr>
              <w:spacing w:after="0" w:line="240" w:lineRule="auto"/>
              <w:jc w:val="right"/>
              <w:rPr>
                <w:rFonts w:ascii="Arial Narrow" w:eastAsia="Times New Roman" w:hAnsi="Arial Narrow" w:cs="Arial"/>
                <w:color w:val="000000"/>
                <w:sz w:val="20"/>
                <w:szCs w:val="20"/>
              </w:rPr>
            </w:pPr>
            <w:r w:rsidRPr="00963550">
              <w:rPr>
                <w:rFonts w:ascii="Arial Narrow" w:eastAsia="Times New Roman" w:hAnsi="Arial Narrow" w:cs="Arial"/>
                <w:color w:val="000000"/>
                <w:sz w:val="20"/>
                <w:szCs w:val="20"/>
              </w:rPr>
              <w:t> </w:t>
            </w:r>
          </w:p>
        </w:tc>
      </w:tr>
      <w:tr w:rsidR="008309FE" w:rsidRPr="00963550" w14:paraId="621A173D" w14:textId="77777777" w:rsidTr="004F17EB">
        <w:trPr>
          <w:gridAfter w:val="3"/>
          <w:wAfter w:w="3520" w:type="dxa"/>
          <w:trHeight w:val="255"/>
        </w:trPr>
        <w:tc>
          <w:tcPr>
            <w:tcW w:w="4827" w:type="dxa"/>
            <w:tcBorders>
              <w:top w:val="nil"/>
              <w:left w:val="single" w:sz="4" w:space="0" w:color="auto"/>
              <w:bottom w:val="single" w:sz="4" w:space="0" w:color="auto"/>
              <w:right w:val="single" w:sz="4" w:space="0" w:color="auto"/>
            </w:tcBorders>
            <w:shd w:val="clear" w:color="auto" w:fill="F2F2F2"/>
            <w:vAlign w:val="center"/>
            <w:hideMark/>
          </w:tcPr>
          <w:p w14:paraId="60A87216" w14:textId="77777777" w:rsidR="008309FE" w:rsidRPr="00963550" w:rsidRDefault="008309FE" w:rsidP="004F17EB">
            <w:pPr>
              <w:spacing w:after="0" w:line="240" w:lineRule="auto"/>
              <w:rPr>
                <w:rFonts w:ascii="Arial Narrow" w:eastAsia="Times New Roman" w:hAnsi="Arial Narrow" w:cs="Arial"/>
                <w:color w:val="000000"/>
                <w:sz w:val="20"/>
                <w:szCs w:val="20"/>
              </w:rPr>
            </w:pPr>
            <w:r w:rsidRPr="00963550">
              <w:rPr>
                <w:rFonts w:ascii="Arial Narrow" w:eastAsia="Times New Roman" w:hAnsi="Arial Narrow" w:cs="Arial"/>
                <w:color w:val="000000"/>
                <w:sz w:val="20"/>
                <w:szCs w:val="20"/>
              </w:rPr>
              <w:t>Director actual percent:  Direct service</w:t>
            </w:r>
          </w:p>
        </w:tc>
        <w:tc>
          <w:tcPr>
            <w:tcW w:w="700" w:type="dxa"/>
            <w:tcBorders>
              <w:top w:val="nil"/>
              <w:left w:val="nil"/>
              <w:bottom w:val="single" w:sz="4" w:space="0" w:color="auto"/>
              <w:right w:val="single" w:sz="4" w:space="0" w:color="auto"/>
            </w:tcBorders>
            <w:shd w:val="clear" w:color="auto" w:fill="F2F2F2"/>
            <w:noWrap/>
            <w:vAlign w:val="center"/>
            <w:hideMark/>
          </w:tcPr>
          <w:p w14:paraId="392D9766" w14:textId="77777777" w:rsidR="008309FE" w:rsidRPr="00963550" w:rsidRDefault="008309FE" w:rsidP="004F17EB">
            <w:pPr>
              <w:spacing w:after="0" w:line="240" w:lineRule="auto"/>
              <w:jc w:val="right"/>
              <w:rPr>
                <w:rFonts w:ascii="Arial Narrow" w:eastAsia="Times New Roman" w:hAnsi="Arial Narrow" w:cs="Arial"/>
                <w:color w:val="000000"/>
                <w:sz w:val="20"/>
                <w:szCs w:val="20"/>
              </w:rPr>
            </w:pPr>
            <w:r w:rsidRPr="00963550">
              <w:rPr>
                <w:rFonts w:ascii="Arial Narrow" w:eastAsia="Times New Roman" w:hAnsi="Arial Narrow" w:cs="Arial"/>
                <w:color w:val="000000"/>
                <w:sz w:val="20"/>
                <w:szCs w:val="20"/>
              </w:rPr>
              <w:t>0.0%</w:t>
            </w:r>
          </w:p>
        </w:tc>
        <w:tc>
          <w:tcPr>
            <w:tcW w:w="773" w:type="dxa"/>
            <w:gridSpan w:val="2"/>
            <w:tcBorders>
              <w:top w:val="nil"/>
              <w:left w:val="nil"/>
              <w:bottom w:val="single" w:sz="4" w:space="0" w:color="auto"/>
              <w:right w:val="single" w:sz="4" w:space="0" w:color="auto"/>
            </w:tcBorders>
            <w:shd w:val="clear" w:color="auto" w:fill="F2F2F2"/>
            <w:noWrap/>
            <w:vAlign w:val="center"/>
            <w:hideMark/>
          </w:tcPr>
          <w:p w14:paraId="251602FE" w14:textId="77777777" w:rsidR="008309FE" w:rsidRPr="00963550" w:rsidRDefault="008309FE" w:rsidP="004F17EB">
            <w:pPr>
              <w:spacing w:after="0" w:line="240" w:lineRule="auto"/>
              <w:jc w:val="right"/>
              <w:rPr>
                <w:rFonts w:ascii="Arial Narrow" w:eastAsia="Times New Roman" w:hAnsi="Arial Narrow" w:cs="Arial"/>
                <w:color w:val="000000"/>
                <w:sz w:val="20"/>
                <w:szCs w:val="20"/>
              </w:rPr>
            </w:pPr>
            <w:r>
              <w:rPr>
                <w:rFonts w:ascii="Arial Narrow" w:eastAsia="Times New Roman" w:hAnsi="Arial Narrow" w:cs="Arial"/>
                <w:color w:val="000000"/>
                <w:sz w:val="20"/>
                <w:szCs w:val="20"/>
              </w:rPr>
              <w:t>100</w:t>
            </w:r>
            <w:r w:rsidRPr="00963550">
              <w:rPr>
                <w:rFonts w:ascii="Arial Narrow" w:eastAsia="Times New Roman" w:hAnsi="Arial Narrow" w:cs="Arial"/>
                <w:color w:val="000000"/>
                <w:sz w:val="20"/>
                <w:szCs w:val="20"/>
              </w:rPr>
              <w:t>.0%</w:t>
            </w:r>
          </w:p>
        </w:tc>
        <w:tc>
          <w:tcPr>
            <w:tcW w:w="700" w:type="dxa"/>
            <w:gridSpan w:val="2"/>
            <w:tcBorders>
              <w:top w:val="nil"/>
              <w:left w:val="nil"/>
              <w:bottom w:val="single" w:sz="4" w:space="0" w:color="auto"/>
              <w:right w:val="single" w:sz="4" w:space="0" w:color="auto"/>
            </w:tcBorders>
            <w:shd w:val="clear" w:color="auto" w:fill="F2F2F2"/>
            <w:noWrap/>
            <w:vAlign w:val="center"/>
            <w:hideMark/>
          </w:tcPr>
          <w:p w14:paraId="587D8311" w14:textId="77777777" w:rsidR="008309FE" w:rsidRPr="00963550" w:rsidRDefault="008309FE" w:rsidP="004F17EB">
            <w:pPr>
              <w:spacing w:after="0" w:line="240" w:lineRule="auto"/>
              <w:jc w:val="right"/>
              <w:rPr>
                <w:rFonts w:ascii="Arial Narrow" w:eastAsia="Times New Roman" w:hAnsi="Arial Narrow" w:cs="Arial"/>
                <w:color w:val="000000"/>
                <w:sz w:val="20"/>
                <w:szCs w:val="20"/>
              </w:rPr>
            </w:pPr>
            <w:r w:rsidRPr="00963550">
              <w:rPr>
                <w:rFonts w:ascii="Arial Narrow" w:eastAsia="Times New Roman" w:hAnsi="Arial Narrow" w:cs="Arial"/>
                <w:color w:val="000000"/>
                <w:sz w:val="20"/>
                <w:szCs w:val="20"/>
              </w:rPr>
              <w:t>37.2%</w:t>
            </w:r>
          </w:p>
        </w:tc>
      </w:tr>
      <w:tr w:rsidR="008309FE" w:rsidRPr="00963550" w14:paraId="3DC19AF6" w14:textId="77777777" w:rsidTr="004F17EB">
        <w:trPr>
          <w:gridAfter w:val="3"/>
          <w:wAfter w:w="3520" w:type="dxa"/>
          <w:trHeight w:val="255"/>
        </w:trPr>
        <w:tc>
          <w:tcPr>
            <w:tcW w:w="4827" w:type="dxa"/>
            <w:tcBorders>
              <w:top w:val="nil"/>
              <w:left w:val="single" w:sz="4" w:space="0" w:color="auto"/>
              <w:bottom w:val="single" w:sz="4" w:space="0" w:color="auto"/>
              <w:right w:val="single" w:sz="4" w:space="0" w:color="auto"/>
            </w:tcBorders>
            <w:shd w:val="clear" w:color="auto" w:fill="F2F2F2"/>
            <w:vAlign w:val="center"/>
            <w:hideMark/>
          </w:tcPr>
          <w:p w14:paraId="1DFA66DD" w14:textId="77777777" w:rsidR="008309FE" w:rsidRPr="00963550" w:rsidRDefault="008309FE" w:rsidP="004F17EB">
            <w:pPr>
              <w:spacing w:after="0" w:line="240" w:lineRule="auto"/>
              <w:rPr>
                <w:rFonts w:ascii="Arial Narrow" w:eastAsia="Times New Roman" w:hAnsi="Arial Narrow" w:cs="Arial"/>
                <w:color w:val="000000"/>
                <w:sz w:val="20"/>
                <w:szCs w:val="20"/>
              </w:rPr>
            </w:pPr>
            <w:r w:rsidRPr="00963550">
              <w:rPr>
                <w:rFonts w:ascii="Arial Narrow" w:eastAsia="Times New Roman" w:hAnsi="Arial Narrow" w:cs="Arial"/>
                <w:color w:val="000000"/>
                <w:sz w:val="20"/>
                <w:szCs w:val="20"/>
              </w:rPr>
              <w:t>Director actual percent:  Indirect service</w:t>
            </w:r>
          </w:p>
        </w:tc>
        <w:tc>
          <w:tcPr>
            <w:tcW w:w="700" w:type="dxa"/>
            <w:tcBorders>
              <w:top w:val="nil"/>
              <w:left w:val="nil"/>
              <w:bottom w:val="single" w:sz="4" w:space="0" w:color="auto"/>
              <w:right w:val="single" w:sz="4" w:space="0" w:color="auto"/>
            </w:tcBorders>
            <w:shd w:val="clear" w:color="auto" w:fill="F2F2F2"/>
            <w:noWrap/>
            <w:vAlign w:val="center"/>
            <w:hideMark/>
          </w:tcPr>
          <w:p w14:paraId="2A48EEC0" w14:textId="77777777" w:rsidR="008309FE" w:rsidRPr="00963550" w:rsidRDefault="008309FE" w:rsidP="004F17EB">
            <w:pPr>
              <w:spacing w:after="0" w:line="240" w:lineRule="auto"/>
              <w:jc w:val="right"/>
              <w:rPr>
                <w:rFonts w:ascii="Arial Narrow" w:eastAsia="Times New Roman" w:hAnsi="Arial Narrow" w:cs="Arial"/>
                <w:color w:val="000000"/>
                <w:sz w:val="20"/>
                <w:szCs w:val="20"/>
              </w:rPr>
            </w:pPr>
            <w:r w:rsidRPr="00963550">
              <w:rPr>
                <w:rFonts w:ascii="Arial Narrow" w:eastAsia="Times New Roman" w:hAnsi="Arial Narrow" w:cs="Arial"/>
                <w:color w:val="000000"/>
                <w:sz w:val="20"/>
                <w:szCs w:val="20"/>
              </w:rPr>
              <w:t>2.0%</w:t>
            </w:r>
          </w:p>
        </w:tc>
        <w:tc>
          <w:tcPr>
            <w:tcW w:w="773" w:type="dxa"/>
            <w:gridSpan w:val="2"/>
            <w:tcBorders>
              <w:top w:val="nil"/>
              <w:left w:val="nil"/>
              <w:bottom w:val="single" w:sz="4" w:space="0" w:color="auto"/>
              <w:right w:val="single" w:sz="4" w:space="0" w:color="auto"/>
            </w:tcBorders>
            <w:shd w:val="clear" w:color="auto" w:fill="F2F2F2"/>
            <w:noWrap/>
            <w:vAlign w:val="center"/>
            <w:hideMark/>
          </w:tcPr>
          <w:p w14:paraId="4AFBF3A5" w14:textId="77777777" w:rsidR="008309FE" w:rsidRPr="00963550" w:rsidRDefault="008309FE" w:rsidP="004F17EB">
            <w:pPr>
              <w:spacing w:after="0" w:line="240" w:lineRule="auto"/>
              <w:jc w:val="right"/>
              <w:rPr>
                <w:rFonts w:ascii="Arial Narrow" w:eastAsia="Times New Roman" w:hAnsi="Arial Narrow" w:cs="Arial"/>
                <w:color w:val="000000"/>
                <w:sz w:val="20"/>
                <w:szCs w:val="20"/>
              </w:rPr>
            </w:pPr>
            <w:r>
              <w:rPr>
                <w:rFonts w:ascii="Arial Narrow" w:eastAsia="Times New Roman" w:hAnsi="Arial Narrow" w:cs="Arial"/>
                <w:color w:val="000000"/>
                <w:sz w:val="20"/>
                <w:szCs w:val="20"/>
              </w:rPr>
              <w:t>6</w:t>
            </w:r>
            <w:r w:rsidRPr="00963550">
              <w:rPr>
                <w:rFonts w:ascii="Arial Narrow" w:eastAsia="Times New Roman" w:hAnsi="Arial Narrow" w:cs="Arial"/>
                <w:color w:val="000000"/>
                <w:sz w:val="20"/>
                <w:szCs w:val="20"/>
              </w:rPr>
              <w:t>0.0%</w:t>
            </w:r>
          </w:p>
        </w:tc>
        <w:tc>
          <w:tcPr>
            <w:tcW w:w="700" w:type="dxa"/>
            <w:gridSpan w:val="2"/>
            <w:tcBorders>
              <w:top w:val="nil"/>
              <w:left w:val="nil"/>
              <w:bottom w:val="single" w:sz="4" w:space="0" w:color="auto"/>
              <w:right w:val="single" w:sz="4" w:space="0" w:color="auto"/>
            </w:tcBorders>
            <w:shd w:val="clear" w:color="auto" w:fill="F2F2F2"/>
            <w:noWrap/>
            <w:vAlign w:val="center"/>
            <w:hideMark/>
          </w:tcPr>
          <w:p w14:paraId="3EBEEE1D" w14:textId="77777777" w:rsidR="008309FE" w:rsidRPr="00963550" w:rsidRDefault="008309FE" w:rsidP="004F17EB">
            <w:pPr>
              <w:spacing w:after="0" w:line="240" w:lineRule="auto"/>
              <w:jc w:val="right"/>
              <w:rPr>
                <w:rFonts w:ascii="Arial Narrow" w:eastAsia="Times New Roman" w:hAnsi="Arial Narrow" w:cs="Arial"/>
                <w:color w:val="000000"/>
                <w:sz w:val="20"/>
                <w:szCs w:val="20"/>
              </w:rPr>
            </w:pPr>
            <w:r w:rsidRPr="00963550">
              <w:rPr>
                <w:rFonts w:ascii="Arial Narrow" w:eastAsia="Times New Roman" w:hAnsi="Arial Narrow" w:cs="Arial"/>
                <w:color w:val="000000"/>
                <w:sz w:val="20"/>
                <w:szCs w:val="20"/>
              </w:rPr>
              <w:t>22.6%</w:t>
            </w:r>
          </w:p>
        </w:tc>
      </w:tr>
      <w:tr w:rsidR="008309FE" w:rsidRPr="00963550" w14:paraId="730A8DA0" w14:textId="77777777" w:rsidTr="004F17EB">
        <w:trPr>
          <w:gridAfter w:val="3"/>
          <w:wAfter w:w="3520" w:type="dxa"/>
          <w:trHeight w:val="255"/>
        </w:trPr>
        <w:tc>
          <w:tcPr>
            <w:tcW w:w="4827" w:type="dxa"/>
            <w:tcBorders>
              <w:top w:val="nil"/>
              <w:left w:val="single" w:sz="4" w:space="0" w:color="auto"/>
              <w:bottom w:val="single" w:sz="4" w:space="0" w:color="auto"/>
              <w:right w:val="single" w:sz="4" w:space="0" w:color="auto"/>
            </w:tcBorders>
            <w:shd w:val="clear" w:color="auto" w:fill="F2F2F2"/>
            <w:vAlign w:val="center"/>
            <w:hideMark/>
          </w:tcPr>
          <w:p w14:paraId="4762B3B2" w14:textId="77777777" w:rsidR="008309FE" w:rsidRPr="00963550" w:rsidRDefault="008309FE" w:rsidP="004F17EB">
            <w:pPr>
              <w:spacing w:after="0" w:line="240" w:lineRule="auto"/>
              <w:rPr>
                <w:rFonts w:ascii="Arial Narrow" w:eastAsia="Times New Roman" w:hAnsi="Arial Narrow" w:cs="Arial"/>
                <w:color w:val="000000"/>
                <w:sz w:val="20"/>
                <w:szCs w:val="20"/>
              </w:rPr>
            </w:pPr>
            <w:r w:rsidRPr="00963550">
              <w:rPr>
                <w:rFonts w:ascii="Arial Narrow" w:eastAsia="Times New Roman" w:hAnsi="Arial Narrow" w:cs="Arial"/>
                <w:color w:val="000000"/>
                <w:sz w:val="20"/>
                <w:szCs w:val="20"/>
              </w:rPr>
              <w:t>Director actual percent: Administrative service</w:t>
            </w:r>
          </w:p>
        </w:tc>
        <w:tc>
          <w:tcPr>
            <w:tcW w:w="700" w:type="dxa"/>
            <w:tcBorders>
              <w:top w:val="nil"/>
              <w:left w:val="nil"/>
              <w:bottom w:val="single" w:sz="4" w:space="0" w:color="auto"/>
              <w:right w:val="single" w:sz="4" w:space="0" w:color="auto"/>
            </w:tcBorders>
            <w:shd w:val="clear" w:color="auto" w:fill="F2F2F2"/>
            <w:noWrap/>
            <w:vAlign w:val="center"/>
            <w:hideMark/>
          </w:tcPr>
          <w:p w14:paraId="309495D2" w14:textId="77777777" w:rsidR="008309FE" w:rsidRPr="00963550" w:rsidRDefault="008309FE" w:rsidP="004F17EB">
            <w:pPr>
              <w:spacing w:after="0" w:line="240" w:lineRule="auto"/>
              <w:jc w:val="right"/>
              <w:rPr>
                <w:rFonts w:ascii="Arial Narrow" w:eastAsia="Times New Roman" w:hAnsi="Arial Narrow" w:cs="Arial"/>
                <w:color w:val="000000"/>
                <w:sz w:val="20"/>
                <w:szCs w:val="20"/>
              </w:rPr>
            </w:pPr>
            <w:r w:rsidRPr="00963550">
              <w:rPr>
                <w:rFonts w:ascii="Arial Narrow" w:eastAsia="Times New Roman" w:hAnsi="Arial Narrow" w:cs="Arial"/>
                <w:color w:val="000000"/>
                <w:sz w:val="20"/>
                <w:szCs w:val="20"/>
              </w:rPr>
              <w:t>2.0%</w:t>
            </w:r>
          </w:p>
        </w:tc>
        <w:tc>
          <w:tcPr>
            <w:tcW w:w="773" w:type="dxa"/>
            <w:gridSpan w:val="2"/>
            <w:tcBorders>
              <w:top w:val="nil"/>
              <w:left w:val="nil"/>
              <w:bottom w:val="single" w:sz="4" w:space="0" w:color="auto"/>
              <w:right w:val="single" w:sz="4" w:space="0" w:color="auto"/>
            </w:tcBorders>
            <w:shd w:val="clear" w:color="auto" w:fill="F2F2F2"/>
            <w:noWrap/>
            <w:vAlign w:val="center"/>
            <w:hideMark/>
          </w:tcPr>
          <w:p w14:paraId="4F44712E" w14:textId="77777777" w:rsidR="008309FE" w:rsidRPr="00963550" w:rsidRDefault="008309FE" w:rsidP="004F17EB">
            <w:pPr>
              <w:spacing w:after="0" w:line="240" w:lineRule="auto"/>
              <w:jc w:val="right"/>
              <w:rPr>
                <w:rFonts w:ascii="Arial Narrow" w:eastAsia="Times New Roman" w:hAnsi="Arial Narrow" w:cs="Arial"/>
                <w:color w:val="000000"/>
                <w:sz w:val="20"/>
                <w:szCs w:val="20"/>
              </w:rPr>
            </w:pPr>
            <w:r>
              <w:rPr>
                <w:rFonts w:ascii="Arial Narrow" w:eastAsia="Times New Roman" w:hAnsi="Arial Narrow" w:cs="Arial"/>
                <w:color w:val="000000"/>
                <w:sz w:val="20"/>
                <w:szCs w:val="20"/>
              </w:rPr>
              <w:t>9</w:t>
            </w:r>
            <w:r w:rsidRPr="00963550">
              <w:rPr>
                <w:rFonts w:ascii="Arial Narrow" w:eastAsia="Times New Roman" w:hAnsi="Arial Narrow" w:cs="Arial"/>
                <w:color w:val="000000"/>
                <w:sz w:val="20"/>
                <w:szCs w:val="20"/>
              </w:rPr>
              <w:t>0.0%</w:t>
            </w:r>
          </w:p>
        </w:tc>
        <w:tc>
          <w:tcPr>
            <w:tcW w:w="700" w:type="dxa"/>
            <w:gridSpan w:val="2"/>
            <w:tcBorders>
              <w:top w:val="nil"/>
              <w:left w:val="nil"/>
              <w:bottom w:val="single" w:sz="4" w:space="0" w:color="auto"/>
              <w:right w:val="single" w:sz="4" w:space="0" w:color="auto"/>
            </w:tcBorders>
            <w:shd w:val="clear" w:color="auto" w:fill="F2F2F2"/>
            <w:noWrap/>
            <w:vAlign w:val="center"/>
            <w:hideMark/>
          </w:tcPr>
          <w:p w14:paraId="0FB6CE07" w14:textId="77777777" w:rsidR="008309FE" w:rsidRPr="00963550" w:rsidRDefault="008309FE" w:rsidP="004F17EB">
            <w:pPr>
              <w:spacing w:after="0" w:line="240" w:lineRule="auto"/>
              <w:jc w:val="right"/>
              <w:rPr>
                <w:rFonts w:ascii="Arial Narrow" w:eastAsia="Times New Roman" w:hAnsi="Arial Narrow" w:cs="Arial"/>
                <w:color w:val="000000"/>
                <w:sz w:val="20"/>
                <w:szCs w:val="20"/>
              </w:rPr>
            </w:pPr>
            <w:r>
              <w:rPr>
                <w:rFonts w:ascii="Arial Narrow" w:eastAsia="Times New Roman" w:hAnsi="Arial Narrow" w:cs="Arial"/>
                <w:color w:val="000000"/>
                <w:sz w:val="20"/>
                <w:szCs w:val="20"/>
              </w:rPr>
              <w:t>38</w:t>
            </w:r>
            <w:r w:rsidRPr="00963550">
              <w:rPr>
                <w:rFonts w:ascii="Arial Narrow" w:eastAsia="Times New Roman" w:hAnsi="Arial Narrow" w:cs="Arial"/>
                <w:color w:val="000000"/>
                <w:sz w:val="20"/>
                <w:szCs w:val="20"/>
              </w:rPr>
              <w:t>.8%</w:t>
            </w:r>
          </w:p>
        </w:tc>
      </w:tr>
      <w:tr w:rsidR="008309FE" w:rsidRPr="00963550" w14:paraId="2243A801" w14:textId="77777777" w:rsidTr="004F17EB">
        <w:trPr>
          <w:gridAfter w:val="3"/>
          <w:wAfter w:w="3520" w:type="dxa"/>
          <w:trHeight w:val="255"/>
        </w:trPr>
        <w:tc>
          <w:tcPr>
            <w:tcW w:w="4827" w:type="dxa"/>
            <w:tcBorders>
              <w:top w:val="nil"/>
              <w:left w:val="single" w:sz="4" w:space="0" w:color="auto"/>
              <w:bottom w:val="single" w:sz="4" w:space="0" w:color="auto"/>
              <w:right w:val="single" w:sz="4" w:space="0" w:color="auto"/>
            </w:tcBorders>
            <w:shd w:val="clear" w:color="auto" w:fill="F2F2F2"/>
            <w:vAlign w:val="center"/>
            <w:hideMark/>
          </w:tcPr>
          <w:p w14:paraId="76E81DF8" w14:textId="77777777" w:rsidR="008309FE" w:rsidRPr="00963550" w:rsidRDefault="008309FE" w:rsidP="004F17EB">
            <w:pPr>
              <w:spacing w:after="0" w:line="240" w:lineRule="auto"/>
              <w:rPr>
                <w:rFonts w:ascii="Arial Narrow" w:eastAsia="Times New Roman" w:hAnsi="Arial Narrow" w:cs="Arial"/>
                <w:color w:val="000000"/>
                <w:sz w:val="20"/>
                <w:szCs w:val="20"/>
              </w:rPr>
            </w:pPr>
            <w:r w:rsidRPr="00963550">
              <w:rPr>
                <w:rFonts w:ascii="Arial Narrow" w:eastAsia="Times New Roman" w:hAnsi="Arial Narrow" w:cs="Arial"/>
                <w:color w:val="000000"/>
                <w:sz w:val="20"/>
                <w:szCs w:val="20"/>
              </w:rPr>
              <w:t>Director actual percent:  Other</w:t>
            </w:r>
          </w:p>
        </w:tc>
        <w:tc>
          <w:tcPr>
            <w:tcW w:w="700" w:type="dxa"/>
            <w:tcBorders>
              <w:top w:val="nil"/>
              <w:left w:val="nil"/>
              <w:bottom w:val="single" w:sz="4" w:space="0" w:color="auto"/>
              <w:right w:val="single" w:sz="4" w:space="0" w:color="auto"/>
            </w:tcBorders>
            <w:shd w:val="clear" w:color="auto" w:fill="F2F2F2"/>
            <w:noWrap/>
            <w:vAlign w:val="center"/>
            <w:hideMark/>
          </w:tcPr>
          <w:p w14:paraId="41D2B40C" w14:textId="77777777" w:rsidR="008309FE" w:rsidRPr="00963550" w:rsidRDefault="008309FE" w:rsidP="004F17EB">
            <w:pPr>
              <w:spacing w:after="0" w:line="240" w:lineRule="auto"/>
              <w:jc w:val="right"/>
              <w:rPr>
                <w:rFonts w:ascii="Arial Narrow" w:eastAsia="Times New Roman" w:hAnsi="Arial Narrow" w:cs="Arial"/>
                <w:color w:val="000000"/>
                <w:sz w:val="20"/>
                <w:szCs w:val="20"/>
              </w:rPr>
            </w:pPr>
            <w:r w:rsidRPr="00963550">
              <w:rPr>
                <w:rFonts w:ascii="Arial Narrow" w:eastAsia="Times New Roman" w:hAnsi="Arial Narrow" w:cs="Arial"/>
                <w:color w:val="000000"/>
                <w:sz w:val="20"/>
                <w:szCs w:val="20"/>
              </w:rPr>
              <w:t>0.0%</w:t>
            </w:r>
          </w:p>
        </w:tc>
        <w:tc>
          <w:tcPr>
            <w:tcW w:w="773" w:type="dxa"/>
            <w:gridSpan w:val="2"/>
            <w:tcBorders>
              <w:top w:val="nil"/>
              <w:left w:val="nil"/>
              <w:bottom w:val="single" w:sz="4" w:space="0" w:color="auto"/>
              <w:right w:val="single" w:sz="4" w:space="0" w:color="auto"/>
            </w:tcBorders>
            <w:shd w:val="clear" w:color="auto" w:fill="F2F2F2"/>
            <w:noWrap/>
            <w:vAlign w:val="center"/>
            <w:hideMark/>
          </w:tcPr>
          <w:p w14:paraId="4B51FB10" w14:textId="77777777" w:rsidR="008309FE" w:rsidRPr="00963550" w:rsidRDefault="008309FE" w:rsidP="004F17EB">
            <w:pPr>
              <w:spacing w:after="0" w:line="240" w:lineRule="auto"/>
              <w:jc w:val="right"/>
              <w:rPr>
                <w:rFonts w:ascii="Arial Narrow" w:eastAsia="Times New Roman" w:hAnsi="Arial Narrow" w:cs="Arial"/>
                <w:color w:val="000000"/>
                <w:sz w:val="20"/>
                <w:szCs w:val="20"/>
              </w:rPr>
            </w:pPr>
            <w:r>
              <w:rPr>
                <w:rFonts w:ascii="Arial Narrow" w:eastAsia="Times New Roman" w:hAnsi="Arial Narrow" w:cs="Arial"/>
                <w:color w:val="000000"/>
                <w:sz w:val="20"/>
                <w:szCs w:val="20"/>
              </w:rPr>
              <w:t>35</w:t>
            </w:r>
            <w:r w:rsidRPr="00963550">
              <w:rPr>
                <w:rFonts w:ascii="Arial Narrow" w:eastAsia="Times New Roman" w:hAnsi="Arial Narrow" w:cs="Arial"/>
                <w:color w:val="000000"/>
                <w:sz w:val="20"/>
                <w:szCs w:val="20"/>
              </w:rPr>
              <w:t>.0%</w:t>
            </w:r>
          </w:p>
        </w:tc>
        <w:tc>
          <w:tcPr>
            <w:tcW w:w="700" w:type="dxa"/>
            <w:gridSpan w:val="2"/>
            <w:tcBorders>
              <w:top w:val="nil"/>
              <w:left w:val="nil"/>
              <w:bottom w:val="single" w:sz="4" w:space="0" w:color="auto"/>
              <w:right w:val="single" w:sz="4" w:space="0" w:color="auto"/>
            </w:tcBorders>
            <w:shd w:val="clear" w:color="auto" w:fill="F2F2F2"/>
            <w:noWrap/>
            <w:vAlign w:val="center"/>
            <w:hideMark/>
          </w:tcPr>
          <w:p w14:paraId="23197253" w14:textId="77777777" w:rsidR="008309FE" w:rsidRPr="00963550" w:rsidRDefault="008309FE" w:rsidP="004F17EB">
            <w:pPr>
              <w:spacing w:after="0" w:line="240" w:lineRule="auto"/>
              <w:jc w:val="right"/>
              <w:rPr>
                <w:rFonts w:ascii="Arial Narrow" w:eastAsia="Times New Roman" w:hAnsi="Arial Narrow" w:cs="Arial"/>
                <w:color w:val="000000"/>
                <w:sz w:val="20"/>
                <w:szCs w:val="20"/>
              </w:rPr>
            </w:pPr>
            <w:r>
              <w:rPr>
                <w:rFonts w:ascii="Arial Narrow" w:eastAsia="Times New Roman" w:hAnsi="Arial Narrow" w:cs="Arial"/>
                <w:color w:val="000000"/>
                <w:sz w:val="20"/>
                <w:szCs w:val="20"/>
              </w:rPr>
              <w:t>3.7</w:t>
            </w:r>
            <w:r w:rsidRPr="00963550">
              <w:rPr>
                <w:rFonts w:ascii="Arial Narrow" w:eastAsia="Times New Roman" w:hAnsi="Arial Narrow" w:cs="Arial"/>
                <w:color w:val="000000"/>
                <w:sz w:val="20"/>
                <w:szCs w:val="20"/>
              </w:rPr>
              <w:t>%</w:t>
            </w:r>
          </w:p>
        </w:tc>
      </w:tr>
    </w:tbl>
    <w:p w14:paraId="1890FDA4" w14:textId="77777777" w:rsidR="00107284" w:rsidRDefault="00107284">
      <w:r>
        <w:br w:type="page"/>
      </w:r>
    </w:p>
    <w:p w14:paraId="0D5F36CD" w14:textId="77777777" w:rsidR="00107284" w:rsidRPr="00C775DF" w:rsidRDefault="00107284" w:rsidP="00107284">
      <w:pPr>
        <w:pStyle w:val="Title"/>
      </w:pPr>
      <w:bookmarkStart w:id="35" w:name="_Toc317180436"/>
      <w:bookmarkStart w:id="36" w:name="_Toc319658826"/>
      <w:r>
        <w:lastRenderedPageBreak/>
        <w:t>Workload</w:t>
      </w:r>
      <w:bookmarkEnd w:id="35"/>
      <w:r w:rsidR="00A139FD">
        <w:t xml:space="preserve"> (Direct Service and other activities)</w:t>
      </w:r>
      <w:bookmarkEnd w:id="36"/>
    </w:p>
    <w:tbl>
      <w:tblPr>
        <w:tblW w:w="9076" w:type="dxa"/>
        <w:tblInd w:w="93" w:type="dxa"/>
        <w:tblLook w:val="04A0" w:firstRow="1" w:lastRow="0" w:firstColumn="1" w:lastColumn="0" w:noHBand="0" w:noVBand="1"/>
      </w:tblPr>
      <w:tblGrid>
        <w:gridCol w:w="820"/>
        <w:gridCol w:w="820"/>
        <w:gridCol w:w="820"/>
        <w:gridCol w:w="820"/>
        <w:gridCol w:w="828"/>
        <w:gridCol w:w="828"/>
        <w:gridCol w:w="828"/>
        <w:gridCol w:w="828"/>
        <w:gridCol w:w="828"/>
        <w:gridCol w:w="828"/>
        <w:gridCol w:w="828"/>
      </w:tblGrid>
      <w:tr w:rsidR="00A139FD" w14:paraId="62F24E1F" w14:textId="77777777" w:rsidTr="00A139FD">
        <w:trPr>
          <w:trHeight w:val="375"/>
        </w:trPr>
        <w:tc>
          <w:tcPr>
            <w:tcW w:w="9076" w:type="dxa"/>
            <w:gridSpan w:val="11"/>
            <w:tcBorders>
              <w:top w:val="single" w:sz="8" w:space="0" w:color="000000"/>
              <w:left w:val="single" w:sz="8" w:space="0" w:color="000000"/>
              <w:bottom w:val="single" w:sz="8" w:space="0" w:color="000000"/>
              <w:right w:val="single" w:sz="8" w:space="0" w:color="000000"/>
            </w:tcBorders>
            <w:vAlign w:val="bottom"/>
            <w:hideMark/>
          </w:tcPr>
          <w:p w14:paraId="013ED808" w14:textId="77777777" w:rsidR="00A139FD" w:rsidRDefault="00A139FD">
            <w:pPr>
              <w:spacing w:after="0" w:line="240" w:lineRule="auto"/>
              <w:rPr>
                <w:rFonts w:ascii="Arial Narrow" w:eastAsia="Times New Roman" w:hAnsi="Arial Narrow" w:cs="Arial"/>
                <w:b/>
                <w:color w:val="000000"/>
                <w:sz w:val="28"/>
                <w:szCs w:val="28"/>
              </w:rPr>
            </w:pPr>
            <w:r>
              <w:rPr>
                <w:rFonts w:ascii="Arial Narrow" w:eastAsia="Times New Roman" w:hAnsi="Arial Narrow" w:cs="Arial"/>
                <w:b/>
                <w:color w:val="000000"/>
                <w:sz w:val="28"/>
                <w:szCs w:val="28"/>
              </w:rPr>
              <w:t>Counselor actual percent:  Direct service</w:t>
            </w:r>
          </w:p>
        </w:tc>
      </w:tr>
      <w:tr w:rsidR="00A139FD" w14:paraId="513D4B02" w14:textId="77777777" w:rsidTr="00A139FD">
        <w:trPr>
          <w:trHeight w:val="255"/>
        </w:trPr>
        <w:tc>
          <w:tcPr>
            <w:tcW w:w="9076" w:type="dxa"/>
            <w:gridSpan w:val="11"/>
            <w:tcBorders>
              <w:top w:val="single" w:sz="8" w:space="0" w:color="000000"/>
              <w:left w:val="single" w:sz="8" w:space="0" w:color="000000"/>
              <w:bottom w:val="single" w:sz="4" w:space="0" w:color="auto"/>
              <w:right w:val="single" w:sz="8" w:space="0" w:color="000000"/>
            </w:tcBorders>
            <w:vAlign w:val="bottom"/>
            <w:hideMark/>
          </w:tcPr>
          <w:p w14:paraId="04ABE358" w14:textId="77777777" w:rsidR="00A139FD" w:rsidRDefault="00A139FD">
            <w:pPr>
              <w:spacing w:after="0" w:line="240" w:lineRule="auto"/>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Institution Size</w:t>
            </w:r>
          </w:p>
        </w:tc>
      </w:tr>
      <w:tr w:rsidR="00A139FD" w14:paraId="51BF7D45" w14:textId="77777777" w:rsidTr="00A139FD">
        <w:trPr>
          <w:trHeight w:val="765"/>
        </w:trPr>
        <w:tc>
          <w:tcPr>
            <w:tcW w:w="820" w:type="dxa"/>
            <w:tcBorders>
              <w:top w:val="nil"/>
              <w:left w:val="single" w:sz="4" w:space="0" w:color="auto"/>
              <w:bottom w:val="single" w:sz="4" w:space="0" w:color="auto"/>
              <w:right w:val="single" w:sz="4" w:space="0" w:color="auto"/>
            </w:tcBorders>
            <w:vAlign w:val="bottom"/>
            <w:hideMark/>
          </w:tcPr>
          <w:p w14:paraId="377373BA" w14:textId="77777777" w:rsidR="00A139FD" w:rsidRDefault="00A139FD">
            <w:pPr>
              <w:spacing w:after="0" w:line="240" w:lineRule="auto"/>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under 1,500</w:t>
            </w:r>
          </w:p>
        </w:tc>
        <w:tc>
          <w:tcPr>
            <w:tcW w:w="820" w:type="dxa"/>
            <w:tcBorders>
              <w:top w:val="nil"/>
              <w:left w:val="nil"/>
              <w:bottom w:val="single" w:sz="4" w:space="0" w:color="auto"/>
              <w:right w:val="single" w:sz="4" w:space="0" w:color="auto"/>
            </w:tcBorders>
            <w:vAlign w:val="bottom"/>
            <w:hideMark/>
          </w:tcPr>
          <w:p w14:paraId="632B84E7" w14:textId="77777777" w:rsidR="00A139FD" w:rsidRDefault="00A139FD">
            <w:pPr>
              <w:spacing w:after="0" w:line="240" w:lineRule="auto"/>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1,501 - 2,500</w:t>
            </w:r>
          </w:p>
        </w:tc>
        <w:tc>
          <w:tcPr>
            <w:tcW w:w="820" w:type="dxa"/>
            <w:tcBorders>
              <w:top w:val="nil"/>
              <w:left w:val="nil"/>
              <w:bottom w:val="single" w:sz="4" w:space="0" w:color="auto"/>
              <w:right w:val="single" w:sz="4" w:space="0" w:color="auto"/>
            </w:tcBorders>
            <w:vAlign w:val="bottom"/>
            <w:hideMark/>
          </w:tcPr>
          <w:p w14:paraId="1796860F" w14:textId="77777777" w:rsidR="00A139FD" w:rsidRDefault="00A139FD">
            <w:pPr>
              <w:spacing w:after="0" w:line="240" w:lineRule="auto"/>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2,501 - 5,000</w:t>
            </w:r>
          </w:p>
        </w:tc>
        <w:tc>
          <w:tcPr>
            <w:tcW w:w="820" w:type="dxa"/>
            <w:tcBorders>
              <w:top w:val="nil"/>
              <w:left w:val="nil"/>
              <w:bottom w:val="single" w:sz="4" w:space="0" w:color="auto"/>
              <w:right w:val="single" w:sz="4" w:space="0" w:color="auto"/>
            </w:tcBorders>
            <w:vAlign w:val="bottom"/>
            <w:hideMark/>
          </w:tcPr>
          <w:p w14:paraId="04A1B5C2" w14:textId="77777777" w:rsidR="00A139FD" w:rsidRDefault="00A139FD">
            <w:pPr>
              <w:spacing w:after="0" w:line="240" w:lineRule="auto"/>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5,001 - 7,500</w:t>
            </w:r>
          </w:p>
        </w:tc>
        <w:tc>
          <w:tcPr>
            <w:tcW w:w="828" w:type="dxa"/>
            <w:tcBorders>
              <w:top w:val="nil"/>
              <w:left w:val="nil"/>
              <w:bottom w:val="single" w:sz="4" w:space="0" w:color="auto"/>
              <w:right w:val="single" w:sz="4" w:space="0" w:color="auto"/>
            </w:tcBorders>
            <w:vAlign w:val="bottom"/>
            <w:hideMark/>
          </w:tcPr>
          <w:p w14:paraId="4AC691D1" w14:textId="77777777" w:rsidR="00A139FD" w:rsidRDefault="00A139FD">
            <w:pPr>
              <w:spacing w:after="0" w:line="240" w:lineRule="auto"/>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7,501 - 10,000</w:t>
            </w:r>
          </w:p>
        </w:tc>
        <w:tc>
          <w:tcPr>
            <w:tcW w:w="828" w:type="dxa"/>
            <w:tcBorders>
              <w:top w:val="nil"/>
              <w:left w:val="nil"/>
              <w:bottom w:val="single" w:sz="4" w:space="0" w:color="auto"/>
              <w:right w:val="single" w:sz="4" w:space="0" w:color="auto"/>
            </w:tcBorders>
            <w:vAlign w:val="bottom"/>
            <w:hideMark/>
          </w:tcPr>
          <w:p w14:paraId="3ED4DD90" w14:textId="77777777" w:rsidR="00A139FD" w:rsidRDefault="00A139FD">
            <w:pPr>
              <w:spacing w:after="0" w:line="240" w:lineRule="auto"/>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10,001 - 15,000</w:t>
            </w:r>
          </w:p>
        </w:tc>
        <w:tc>
          <w:tcPr>
            <w:tcW w:w="828" w:type="dxa"/>
            <w:tcBorders>
              <w:top w:val="nil"/>
              <w:left w:val="nil"/>
              <w:bottom w:val="single" w:sz="4" w:space="0" w:color="auto"/>
              <w:right w:val="single" w:sz="4" w:space="0" w:color="auto"/>
            </w:tcBorders>
            <w:vAlign w:val="bottom"/>
            <w:hideMark/>
          </w:tcPr>
          <w:p w14:paraId="0744A09A" w14:textId="77777777" w:rsidR="00A139FD" w:rsidRDefault="00A139FD">
            <w:pPr>
              <w:spacing w:after="0" w:line="240" w:lineRule="auto"/>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15,001 - 20,000</w:t>
            </w:r>
          </w:p>
        </w:tc>
        <w:tc>
          <w:tcPr>
            <w:tcW w:w="828" w:type="dxa"/>
            <w:tcBorders>
              <w:top w:val="nil"/>
              <w:left w:val="nil"/>
              <w:bottom w:val="single" w:sz="4" w:space="0" w:color="auto"/>
              <w:right w:val="single" w:sz="4" w:space="0" w:color="auto"/>
            </w:tcBorders>
            <w:vAlign w:val="bottom"/>
            <w:hideMark/>
          </w:tcPr>
          <w:p w14:paraId="6ED1EBC4" w14:textId="77777777" w:rsidR="00A139FD" w:rsidRDefault="00A139FD">
            <w:pPr>
              <w:spacing w:after="0" w:line="240" w:lineRule="auto"/>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20,001 - 25,000</w:t>
            </w:r>
          </w:p>
        </w:tc>
        <w:tc>
          <w:tcPr>
            <w:tcW w:w="828" w:type="dxa"/>
            <w:tcBorders>
              <w:top w:val="nil"/>
              <w:left w:val="nil"/>
              <w:bottom w:val="single" w:sz="4" w:space="0" w:color="auto"/>
              <w:right w:val="single" w:sz="4" w:space="0" w:color="auto"/>
            </w:tcBorders>
            <w:vAlign w:val="bottom"/>
            <w:hideMark/>
          </w:tcPr>
          <w:p w14:paraId="064EA469" w14:textId="77777777" w:rsidR="00A139FD" w:rsidRDefault="00A139FD">
            <w:pPr>
              <w:spacing w:after="0" w:line="240" w:lineRule="auto"/>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25,001 - 30,000</w:t>
            </w:r>
          </w:p>
        </w:tc>
        <w:tc>
          <w:tcPr>
            <w:tcW w:w="828" w:type="dxa"/>
            <w:tcBorders>
              <w:top w:val="nil"/>
              <w:left w:val="nil"/>
              <w:bottom w:val="single" w:sz="4" w:space="0" w:color="auto"/>
              <w:right w:val="single" w:sz="4" w:space="0" w:color="auto"/>
            </w:tcBorders>
            <w:vAlign w:val="bottom"/>
            <w:hideMark/>
          </w:tcPr>
          <w:p w14:paraId="1205FA55" w14:textId="77777777" w:rsidR="00A139FD" w:rsidRDefault="00A139FD">
            <w:pPr>
              <w:spacing w:after="0" w:line="240" w:lineRule="auto"/>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30,001 - 35,000</w:t>
            </w:r>
          </w:p>
        </w:tc>
        <w:tc>
          <w:tcPr>
            <w:tcW w:w="828" w:type="dxa"/>
            <w:tcBorders>
              <w:top w:val="nil"/>
              <w:left w:val="nil"/>
              <w:bottom w:val="single" w:sz="4" w:space="0" w:color="auto"/>
              <w:right w:val="single" w:sz="4" w:space="0" w:color="auto"/>
            </w:tcBorders>
            <w:vAlign w:val="bottom"/>
            <w:hideMark/>
          </w:tcPr>
          <w:p w14:paraId="0A614C79" w14:textId="77777777" w:rsidR="00A139FD" w:rsidRDefault="00A139FD">
            <w:pPr>
              <w:spacing w:after="0" w:line="240" w:lineRule="auto"/>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35,001 and over</w:t>
            </w:r>
          </w:p>
        </w:tc>
      </w:tr>
      <w:tr w:rsidR="00A139FD" w14:paraId="54267216" w14:textId="77777777" w:rsidTr="00A139FD">
        <w:trPr>
          <w:trHeight w:val="296"/>
        </w:trPr>
        <w:tc>
          <w:tcPr>
            <w:tcW w:w="820" w:type="dxa"/>
            <w:tcBorders>
              <w:top w:val="nil"/>
              <w:left w:val="single" w:sz="4" w:space="0" w:color="auto"/>
              <w:bottom w:val="single" w:sz="4" w:space="0" w:color="auto"/>
              <w:right w:val="single" w:sz="4" w:space="0" w:color="auto"/>
            </w:tcBorders>
            <w:noWrap/>
            <w:hideMark/>
          </w:tcPr>
          <w:p w14:paraId="3A35AC90" w14:textId="77777777" w:rsidR="00A139FD" w:rsidRDefault="00A139FD">
            <w:pPr>
              <w:rPr>
                <w:rFonts w:ascii="Arial Narrow" w:hAnsi="Arial Narrow"/>
                <w:sz w:val="20"/>
                <w:szCs w:val="20"/>
              </w:rPr>
            </w:pPr>
            <w:r>
              <w:rPr>
                <w:rFonts w:ascii="Arial Narrow" w:hAnsi="Arial Narrow"/>
                <w:sz w:val="20"/>
                <w:szCs w:val="20"/>
              </w:rPr>
              <w:t>65.9%</w:t>
            </w:r>
          </w:p>
        </w:tc>
        <w:tc>
          <w:tcPr>
            <w:tcW w:w="820" w:type="dxa"/>
            <w:tcBorders>
              <w:top w:val="nil"/>
              <w:left w:val="nil"/>
              <w:bottom w:val="single" w:sz="4" w:space="0" w:color="auto"/>
              <w:right w:val="single" w:sz="4" w:space="0" w:color="auto"/>
            </w:tcBorders>
            <w:noWrap/>
            <w:hideMark/>
          </w:tcPr>
          <w:p w14:paraId="3829EAC0" w14:textId="77777777" w:rsidR="00A139FD" w:rsidRDefault="00A139FD">
            <w:pPr>
              <w:rPr>
                <w:rFonts w:ascii="Arial Narrow" w:hAnsi="Arial Narrow"/>
                <w:sz w:val="20"/>
                <w:szCs w:val="20"/>
              </w:rPr>
            </w:pPr>
            <w:r>
              <w:rPr>
                <w:rFonts w:ascii="Arial Narrow" w:hAnsi="Arial Narrow"/>
                <w:sz w:val="20"/>
                <w:szCs w:val="20"/>
              </w:rPr>
              <w:t>65.7%</w:t>
            </w:r>
          </w:p>
        </w:tc>
        <w:tc>
          <w:tcPr>
            <w:tcW w:w="820" w:type="dxa"/>
            <w:tcBorders>
              <w:top w:val="nil"/>
              <w:left w:val="nil"/>
              <w:bottom w:val="single" w:sz="4" w:space="0" w:color="auto"/>
              <w:right w:val="single" w:sz="4" w:space="0" w:color="auto"/>
            </w:tcBorders>
            <w:noWrap/>
            <w:hideMark/>
          </w:tcPr>
          <w:p w14:paraId="3B1FAACE" w14:textId="77777777" w:rsidR="00A139FD" w:rsidRDefault="00A139FD">
            <w:pPr>
              <w:rPr>
                <w:rFonts w:ascii="Arial Narrow" w:hAnsi="Arial Narrow"/>
                <w:sz w:val="20"/>
                <w:szCs w:val="20"/>
              </w:rPr>
            </w:pPr>
            <w:r>
              <w:rPr>
                <w:rFonts w:ascii="Arial Narrow" w:hAnsi="Arial Narrow"/>
                <w:sz w:val="20"/>
                <w:szCs w:val="20"/>
              </w:rPr>
              <w:t>62.2%</w:t>
            </w:r>
          </w:p>
        </w:tc>
        <w:tc>
          <w:tcPr>
            <w:tcW w:w="820" w:type="dxa"/>
            <w:tcBorders>
              <w:top w:val="nil"/>
              <w:left w:val="nil"/>
              <w:bottom w:val="single" w:sz="4" w:space="0" w:color="auto"/>
              <w:right w:val="single" w:sz="4" w:space="0" w:color="auto"/>
            </w:tcBorders>
            <w:noWrap/>
            <w:hideMark/>
          </w:tcPr>
          <w:p w14:paraId="48E87F9F" w14:textId="77777777" w:rsidR="00A139FD" w:rsidRDefault="00A139FD">
            <w:pPr>
              <w:rPr>
                <w:rFonts w:ascii="Arial Narrow" w:hAnsi="Arial Narrow"/>
                <w:sz w:val="20"/>
                <w:szCs w:val="20"/>
              </w:rPr>
            </w:pPr>
            <w:r>
              <w:rPr>
                <w:rFonts w:ascii="Arial Narrow" w:hAnsi="Arial Narrow"/>
                <w:sz w:val="20"/>
                <w:szCs w:val="20"/>
              </w:rPr>
              <w:t>59.0%</w:t>
            </w:r>
          </w:p>
        </w:tc>
        <w:tc>
          <w:tcPr>
            <w:tcW w:w="828" w:type="dxa"/>
            <w:tcBorders>
              <w:top w:val="nil"/>
              <w:left w:val="nil"/>
              <w:bottom w:val="single" w:sz="4" w:space="0" w:color="auto"/>
              <w:right w:val="single" w:sz="4" w:space="0" w:color="auto"/>
            </w:tcBorders>
            <w:noWrap/>
            <w:hideMark/>
          </w:tcPr>
          <w:p w14:paraId="1A74C7FD" w14:textId="77777777" w:rsidR="00A139FD" w:rsidRDefault="00A139FD">
            <w:pPr>
              <w:rPr>
                <w:rFonts w:ascii="Arial Narrow" w:hAnsi="Arial Narrow"/>
                <w:sz w:val="20"/>
                <w:szCs w:val="20"/>
              </w:rPr>
            </w:pPr>
            <w:r>
              <w:rPr>
                <w:rFonts w:ascii="Arial Narrow" w:hAnsi="Arial Narrow"/>
                <w:sz w:val="20"/>
                <w:szCs w:val="20"/>
              </w:rPr>
              <w:t>56.8%</w:t>
            </w:r>
          </w:p>
        </w:tc>
        <w:tc>
          <w:tcPr>
            <w:tcW w:w="828" w:type="dxa"/>
            <w:tcBorders>
              <w:top w:val="nil"/>
              <w:left w:val="nil"/>
              <w:bottom w:val="single" w:sz="4" w:space="0" w:color="auto"/>
              <w:right w:val="single" w:sz="4" w:space="0" w:color="auto"/>
            </w:tcBorders>
            <w:noWrap/>
            <w:hideMark/>
          </w:tcPr>
          <w:p w14:paraId="0D28E47E" w14:textId="77777777" w:rsidR="00A139FD" w:rsidRDefault="00A139FD">
            <w:pPr>
              <w:rPr>
                <w:rFonts w:ascii="Arial Narrow" w:hAnsi="Arial Narrow"/>
                <w:sz w:val="20"/>
                <w:szCs w:val="20"/>
              </w:rPr>
            </w:pPr>
            <w:r>
              <w:rPr>
                <w:rFonts w:ascii="Arial Narrow" w:hAnsi="Arial Narrow"/>
                <w:sz w:val="20"/>
                <w:szCs w:val="20"/>
              </w:rPr>
              <w:t>58.6%</w:t>
            </w:r>
          </w:p>
        </w:tc>
        <w:tc>
          <w:tcPr>
            <w:tcW w:w="828" w:type="dxa"/>
            <w:tcBorders>
              <w:top w:val="nil"/>
              <w:left w:val="nil"/>
              <w:bottom w:val="single" w:sz="4" w:space="0" w:color="auto"/>
              <w:right w:val="single" w:sz="4" w:space="0" w:color="auto"/>
            </w:tcBorders>
            <w:noWrap/>
            <w:hideMark/>
          </w:tcPr>
          <w:p w14:paraId="74D2765C" w14:textId="77777777" w:rsidR="00A139FD" w:rsidRDefault="00A139FD">
            <w:pPr>
              <w:rPr>
                <w:rFonts w:ascii="Arial Narrow" w:hAnsi="Arial Narrow"/>
                <w:sz w:val="20"/>
                <w:szCs w:val="20"/>
              </w:rPr>
            </w:pPr>
            <w:r>
              <w:rPr>
                <w:rFonts w:ascii="Arial Narrow" w:hAnsi="Arial Narrow"/>
                <w:sz w:val="20"/>
                <w:szCs w:val="20"/>
              </w:rPr>
              <w:t>56.2%</w:t>
            </w:r>
          </w:p>
        </w:tc>
        <w:tc>
          <w:tcPr>
            <w:tcW w:w="828" w:type="dxa"/>
            <w:tcBorders>
              <w:top w:val="nil"/>
              <w:left w:val="nil"/>
              <w:bottom w:val="single" w:sz="4" w:space="0" w:color="auto"/>
              <w:right w:val="single" w:sz="4" w:space="0" w:color="auto"/>
            </w:tcBorders>
            <w:noWrap/>
            <w:hideMark/>
          </w:tcPr>
          <w:p w14:paraId="4913974A" w14:textId="77777777" w:rsidR="00A139FD" w:rsidRDefault="00A139FD">
            <w:pPr>
              <w:rPr>
                <w:rFonts w:ascii="Arial Narrow" w:hAnsi="Arial Narrow"/>
                <w:sz w:val="20"/>
                <w:szCs w:val="20"/>
              </w:rPr>
            </w:pPr>
            <w:r>
              <w:rPr>
                <w:rFonts w:ascii="Arial Narrow" w:hAnsi="Arial Narrow"/>
                <w:sz w:val="20"/>
                <w:szCs w:val="20"/>
              </w:rPr>
              <w:t>57.8%</w:t>
            </w:r>
          </w:p>
        </w:tc>
        <w:tc>
          <w:tcPr>
            <w:tcW w:w="828" w:type="dxa"/>
            <w:tcBorders>
              <w:top w:val="nil"/>
              <w:left w:val="nil"/>
              <w:bottom w:val="single" w:sz="4" w:space="0" w:color="auto"/>
              <w:right w:val="single" w:sz="4" w:space="0" w:color="auto"/>
            </w:tcBorders>
            <w:noWrap/>
            <w:hideMark/>
          </w:tcPr>
          <w:p w14:paraId="0F9FD311" w14:textId="77777777" w:rsidR="00A139FD" w:rsidRDefault="00A139FD">
            <w:pPr>
              <w:rPr>
                <w:rFonts w:ascii="Arial Narrow" w:hAnsi="Arial Narrow"/>
                <w:sz w:val="20"/>
                <w:szCs w:val="20"/>
              </w:rPr>
            </w:pPr>
            <w:r>
              <w:rPr>
                <w:rFonts w:ascii="Arial Narrow" w:hAnsi="Arial Narrow"/>
                <w:sz w:val="20"/>
                <w:szCs w:val="20"/>
              </w:rPr>
              <w:t>58.0%</w:t>
            </w:r>
          </w:p>
        </w:tc>
        <w:tc>
          <w:tcPr>
            <w:tcW w:w="828" w:type="dxa"/>
            <w:tcBorders>
              <w:top w:val="nil"/>
              <w:left w:val="nil"/>
              <w:bottom w:val="single" w:sz="4" w:space="0" w:color="auto"/>
              <w:right w:val="single" w:sz="4" w:space="0" w:color="auto"/>
            </w:tcBorders>
            <w:noWrap/>
            <w:hideMark/>
          </w:tcPr>
          <w:p w14:paraId="0170FD36" w14:textId="77777777" w:rsidR="00A139FD" w:rsidRDefault="00A139FD">
            <w:pPr>
              <w:rPr>
                <w:rFonts w:ascii="Arial Narrow" w:hAnsi="Arial Narrow"/>
                <w:sz w:val="20"/>
                <w:szCs w:val="20"/>
              </w:rPr>
            </w:pPr>
            <w:r>
              <w:rPr>
                <w:rFonts w:ascii="Arial Narrow" w:hAnsi="Arial Narrow"/>
                <w:sz w:val="20"/>
                <w:szCs w:val="20"/>
              </w:rPr>
              <w:t>57.0%</w:t>
            </w:r>
          </w:p>
        </w:tc>
        <w:tc>
          <w:tcPr>
            <w:tcW w:w="828" w:type="dxa"/>
            <w:tcBorders>
              <w:top w:val="nil"/>
              <w:left w:val="nil"/>
              <w:bottom w:val="single" w:sz="4" w:space="0" w:color="auto"/>
              <w:right w:val="single" w:sz="4" w:space="0" w:color="auto"/>
            </w:tcBorders>
            <w:noWrap/>
            <w:hideMark/>
          </w:tcPr>
          <w:p w14:paraId="66AE9F69" w14:textId="77777777" w:rsidR="00A139FD" w:rsidRDefault="00A139FD">
            <w:pPr>
              <w:rPr>
                <w:rFonts w:ascii="Arial Narrow" w:hAnsi="Arial Narrow"/>
                <w:sz w:val="20"/>
                <w:szCs w:val="20"/>
              </w:rPr>
            </w:pPr>
            <w:r>
              <w:rPr>
                <w:rFonts w:ascii="Arial Narrow" w:hAnsi="Arial Narrow"/>
                <w:sz w:val="20"/>
                <w:szCs w:val="20"/>
              </w:rPr>
              <w:t>59.5%</w:t>
            </w:r>
          </w:p>
        </w:tc>
      </w:tr>
    </w:tbl>
    <w:p w14:paraId="61F38D5B" w14:textId="77777777" w:rsidR="00A139FD" w:rsidRDefault="00A139FD" w:rsidP="00A139FD">
      <w:pPr>
        <w:rPr>
          <w:rFonts w:ascii="Calibri" w:eastAsia="Calibri" w:hAnsi="Calibri" w:cs="Times New Roman"/>
        </w:rPr>
      </w:pPr>
    </w:p>
    <w:tbl>
      <w:tblPr>
        <w:tblW w:w="10820" w:type="dxa"/>
        <w:tblInd w:w="93" w:type="dxa"/>
        <w:tblLook w:val="04A0" w:firstRow="1" w:lastRow="0" w:firstColumn="1" w:lastColumn="0" w:noHBand="0" w:noVBand="1"/>
      </w:tblPr>
      <w:tblGrid>
        <w:gridCol w:w="1500"/>
        <w:gridCol w:w="895"/>
        <w:gridCol w:w="895"/>
        <w:gridCol w:w="895"/>
        <w:gridCol w:w="895"/>
        <w:gridCol w:w="820"/>
        <w:gridCol w:w="820"/>
        <w:gridCol w:w="820"/>
        <w:gridCol w:w="820"/>
        <w:gridCol w:w="820"/>
        <w:gridCol w:w="820"/>
        <w:gridCol w:w="820"/>
      </w:tblGrid>
      <w:tr w:rsidR="00A139FD" w14:paraId="511815B8" w14:textId="77777777" w:rsidTr="00A139FD">
        <w:trPr>
          <w:trHeight w:val="375"/>
        </w:trPr>
        <w:tc>
          <w:tcPr>
            <w:tcW w:w="10820" w:type="dxa"/>
            <w:gridSpan w:val="12"/>
            <w:tcBorders>
              <w:top w:val="single" w:sz="8" w:space="0" w:color="000000"/>
              <w:left w:val="single" w:sz="8" w:space="0" w:color="000000"/>
              <w:bottom w:val="single" w:sz="8" w:space="0" w:color="000000"/>
              <w:right w:val="single" w:sz="8" w:space="0" w:color="000000"/>
            </w:tcBorders>
            <w:vAlign w:val="bottom"/>
            <w:hideMark/>
          </w:tcPr>
          <w:p w14:paraId="5782D451" w14:textId="77777777" w:rsidR="00A139FD" w:rsidRDefault="00A139FD">
            <w:pPr>
              <w:spacing w:after="0" w:line="240" w:lineRule="auto"/>
              <w:rPr>
                <w:rFonts w:ascii="Arial Narrow" w:eastAsia="Times New Roman" w:hAnsi="Arial Narrow" w:cs="Arial"/>
                <w:b/>
                <w:bCs/>
                <w:color w:val="000000"/>
                <w:sz w:val="28"/>
                <w:szCs w:val="28"/>
              </w:rPr>
            </w:pPr>
            <w:r>
              <w:rPr>
                <w:rFonts w:ascii="Arial Narrow" w:eastAsia="Times New Roman" w:hAnsi="Arial Narrow" w:cs="Arial"/>
                <w:b/>
                <w:bCs/>
                <w:color w:val="000000"/>
                <w:sz w:val="28"/>
                <w:szCs w:val="28"/>
              </w:rPr>
              <w:t>Counselor actual percent:  Direct service</w:t>
            </w:r>
          </w:p>
        </w:tc>
      </w:tr>
      <w:tr w:rsidR="00A139FD" w14:paraId="196FAB6B" w14:textId="77777777" w:rsidTr="00A139FD">
        <w:trPr>
          <w:trHeight w:val="270"/>
        </w:trPr>
        <w:tc>
          <w:tcPr>
            <w:tcW w:w="10820" w:type="dxa"/>
            <w:gridSpan w:val="12"/>
            <w:tcBorders>
              <w:top w:val="single" w:sz="8" w:space="0" w:color="000000"/>
              <w:left w:val="single" w:sz="8" w:space="0" w:color="auto"/>
              <w:bottom w:val="nil"/>
              <w:right w:val="single" w:sz="8" w:space="0" w:color="000000"/>
            </w:tcBorders>
            <w:vAlign w:val="bottom"/>
            <w:hideMark/>
          </w:tcPr>
          <w:p w14:paraId="24061C12" w14:textId="77777777" w:rsidR="00A139FD" w:rsidRDefault="00A139FD">
            <w:pPr>
              <w:spacing w:after="0" w:line="240" w:lineRule="auto"/>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Institution Size</w:t>
            </w:r>
          </w:p>
        </w:tc>
      </w:tr>
      <w:tr w:rsidR="00A139FD" w14:paraId="53E7EB50" w14:textId="77777777" w:rsidTr="00A139FD">
        <w:trPr>
          <w:trHeight w:val="525"/>
        </w:trPr>
        <w:tc>
          <w:tcPr>
            <w:tcW w:w="1500" w:type="dxa"/>
            <w:tcBorders>
              <w:top w:val="nil"/>
              <w:left w:val="single" w:sz="8" w:space="0" w:color="auto"/>
              <w:bottom w:val="nil"/>
              <w:right w:val="single" w:sz="8" w:space="0" w:color="000000"/>
            </w:tcBorders>
            <w:noWrap/>
            <w:vAlign w:val="bottom"/>
            <w:hideMark/>
          </w:tcPr>
          <w:p w14:paraId="6C0FE948" w14:textId="77777777" w:rsidR="00A139FD" w:rsidRDefault="00A139FD">
            <w:pPr>
              <w:spacing w:after="0" w:line="240" w:lineRule="auto"/>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 </w:t>
            </w:r>
          </w:p>
        </w:tc>
        <w:tc>
          <w:tcPr>
            <w:tcW w:w="895" w:type="dxa"/>
            <w:tcBorders>
              <w:top w:val="single" w:sz="8" w:space="0" w:color="000000"/>
              <w:left w:val="nil"/>
              <w:bottom w:val="nil"/>
              <w:right w:val="single" w:sz="8" w:space="0" w:color="000000"/>
            </w:tcBorders>
            <w:vAlign w:val="bottom"/>
            <w:hideMark/>
          </w:tcPr>
          <w:p w14:paraId="39755EF3" w14:textId="77777777" w:rsidR="00A139FD" w:rsidRDefault="00A139FD">
            <w:pPr>
              <w:spacing w:after="0" w:line="240" w:lineRule="auto"/>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under 1,500</w:t>
            </w:r>
          </w:p>
        </w:tc>
        <w:tc>
          <w:tcPr>
            <w:tcW w:w="895" w:type="dxa"/>
            <w:tcBorders>
              <w:top w:val="single" w:sz="8" w:space="0" w:color="000000"/>
              <w:left w:val="nil"/>
              <w:bottom w:val="nil"/>
              <w:right w:val="single" w:sz="8" w:space="0" w:color="000000"/>
            </w:tcBorders>
            <w:vAlign w:val="bottom"/>
            <w:hideMark/>
          </w:tcPr>
          <w:p w14:paraId="66C86A6A" w14:textId="77777777" w:rsidR="00A139FD" w:rsidRDefault="00A139FD">
            <w:pPr>
              <w:spacing w:after="0" w:line="240" w:lineRule="auto"/>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1,501 - 2,500</w:t>
            </w:r>
          </w:p>
        </w:tc>
        <w:tc>
          <w:tcPr>
            <w:tcW w:w="895" w:type="dxa"/>
            <w:tcBorders>
              <w:top w:val="single" w:sz="8" w:space="0" w:color="000000"/>
              <w:left w:val="nil"/>
              <w:bottom w:val="nil"/>
              <w:right w:val="single" w:sz="8" w:space="0" w:color="000000"/>
            </w:tcBorders>
            <w:vAlign w:val="bottom"/>
            <w:hideMark/>
          </w:tcPr>
          <w:p w14:paraId="31A7520E" w14:textId="77777777" w:rsidR="00A139FD" w:rsidRDefault="00A139FD">
            <w:pPr>
              <w:spacing w:after="0" w:line="240" w:lineRule="auto"/>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2,501 - 5,000</w:t>
            </w:r>
          </w:p>
        </w:tc>
        <w:tc>
          <w:tcPr>
            <w:tcW w:w="895" w:type="dxa"/>
            <w:tcBorders>
              <w:top w:val="single" w:sz="8" w:space="0" w:color="000000"/>
              <w:left w:val="nil"/>
              <w:bottom w:val="nil"/>
              <w:right w:val="single" w:sz="8" w:space="0" w:color="000000"/>
            </w:tcBorders>
            <w:vAlign w:val="bottom"/>
            <w:hideMark/>
          </w:tcPr>
          <w:p w14:paraId="7B03ABFD" w14:textId="77777777" w:rsidR="00A139FD" w:rsidRDefault="00A139FD">
            <w:pPr>
              <w:spacing w:after="0" w:line="240" w:lineRule="auto"/>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5,001 - 7,500</w:t>
            </w:r>
          </w:p>
        </w:tc>
        <w:tc>
          <w:tcPr>
            <w:tcW w:w="820" w:type="dxa"/>
            <w:tcBorders>
              <w:top w:val="single" w:sz="8" w:space="0" w:color="000000"/>
              <w:left w:val="nil"/>
              <w:bottom w:val="nil"/>
              <w:right w:val="single" w:sz="8" w:space="0" w:color="000000"/>
            </w:tcBorders>
            <w:vAlign w:val="bottom"/>
            <w:hideMark/>
          </w:tcPr>
          <w:p w14:paraId="56E9FEFF" w14:textId="77777777" w:rsidR="00A139FD" w:rsidRDefault="00A139FD">
            <w:pPr>
              <w:spacing w:after="0" w:line="240" w:lineRule="auto"/>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7,501 - 10,000</w:t>
            </w:r>
          </w:p>
        </w:tc>
        <w:tc>
          <w:tcPr>
            <w:tcW w:w="820" w:type="dxa"/>
            <w:tcBorders>
              <w:top w:val="single" w:sz="8" w:space="0" w:color="000000"/>
              <w:left w:val="nil"/>
              <w:bottom w:val="nil"/>
              <w:right w:val="single" w:sz="8" w:space="0" w:color="000000"/>
            </w:tcBorders>
            <w:vAlign w:val="bottom"/>
            <w:hideMark/>
          </w:tcPr>
          <w:p w14:paraId="69E860AA" w14:textId="77777777" w:rsidR="00A139FD" w:rsidRDefault="00A139FD">
            <w:pPr>
              <w:spacing w:after="0" w:line="240" w:lineRule="auto"/>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10,001 - 15,000</w:t>
            </w:r>
          </w:p>
        </w:tc>
        <w:tc>
          <w:tcPr>
            <w:tcW w:w="820" w:type="dxa"/>
            <w:tcBorders>
              <w:top w:val="single" w:sz="8" w:space="0" w:color="000000"/>
              <w:left w:val="nil"/>
              <w:bottom w:val="nil"/>
              <w:right w:val="single" w:sz="8" w:space="0" w:color="000000"/>
            </w:tcBorders>
            <w:vAlign w:val="bottom"/>
            <w:hideMark/>
          </w:tcPr>
          <w:p w14:paraId="12D14668" w14:textId="77777777" w:rsidR="00A139FD" w:rsidRDefault="00A139FD">
            <w:pPr>
              <w:spacing w:after="0" w:line="240" w:lineRule="auto"/>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15,001 - 20,000</w:t>
            </w:r>
          </w:p>
        </w:tc>
        <w:tc>
          <w:tcPr>
            <w:tcW w:w="820" w:type="dxa"/>
            <w:tcBorders>
              <w:top w:val="single" w:sz="8" w:space="0" w:color="000000"/>
              <w:left w:val="nil"/>
              <w:bottom w:val="nil"/>
              <w:right w:val="single" w:sz="8" w:space="0" w:color="000000"/>
            </w:tcBorders>
            <w:vAlign w:val="bottom"/>
            <w:hideMark/>
          </w:tcPr>
          <w:p w14:paraId="0186C5CC" w14:textId="77777777" w:rsidR="00A139FD" w:rsidRDefault="00A139FD">
            <w:pPr>
              <w:spacing w:after="0" w:line="240" w:lineRule="auto"/>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20,001 - 25,000</w:t>
            </w:r>
          </w:p>
        </w:tc>
        <w:tc>
          <w:tcPr>
            <w:tcW w:w="820" w:type="dxa"/>
            <w:tcBorders>
              <w:top w:val="single" w:sz="8" w:space="0" w:color="000000"/>
              <w:left w:val="nil"/>
              <w:bottom w:val="nil"/>
              <w:right w:val="single" w:sz="8" w:space="0" w:color="000000"/>
            </w:tcBorders>
            <w:vAlign w:val="bottom"/>
            <w:hideMark/>
          </w:tcPr>
          <w:p w14:paraId="2A5ED790" w14:textId="77777777" w:rsidR="00A139FD" w:rsidRDefault="00A139FD">
            <w:pPr>
              <w:spacing w:after="0" w:line="240" w:lineRule="auto"/>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25,001 - 30,000</w:t>
            </w:r>
          </w:p>
        </w:tc>
        <w:tc>
          <w:tcPr>
            <w:tcW w:w="820" w:type="dxa"/>
            <w:tcBorders>
              <w:top w:val="single" w:sz="8" w:space="0" w:color="000000"/>
              <w:left w:val="nil"/>
              <w:bottom w:val="nil"/>
              <w:right w:val="single" w:sz="8" w:space="0" w:color="000000"/>
            </w:tcBorders>
            <w:vAlign w:val="bottom"/>
            <w:hideMark/>
          </w:tcPr>
          <w:p w14:paraId="1380687D" w14:textId="77777777" w:rsidR="00A139FD" w:rsidRDefault="00A139FD">
            <w:pPr>
              <w:spacing w:after="0" w:line="240" w:lineRule="auto"/>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30,001 - 35,000</w:t>
            </w:r>
          </w:p>
        </w:tc>
        <w:tc>
          <w:tcPr>
            <w:tcW w:w="820" w:type="dxa"/>
            <w:tcBorders>
              <w:top w:val="single" w:sz="8" w:space="0" w:color="000000"/>
              <w:left w:val="nil"/>
              <w:bottom w:val="nil"/>
              <w:right w:val="single" w:sz="8" w:space="0" w:color="000000"/>
            </w:tcBorders>
            <w:vAlign w:val="bottom"/>
            <w:hideMark/>
          </w:tcPr>
          <w:p w14:paraId="403532BA" w14:textId="77777777" w:rsidR="00A139FD" w:rsidRDefault="00A139FD">
            <w:pPr>
              <w:spacing w:after="0" w:line="240" w:lineRule="auto"/>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35,001 and over</w:t>
            </w:r>
          </w:p>
        </w:tc>
      </w:tr>
      <w:tr w:rsidR="00A139FD" w14:paraId="5FDAD9F7" w14:textId="77777777" w:rsidTr="00A139FD">
        <w:trPr>
          <w:trHeight w:val="525"/>
        </w:trPr>
        <w:tc>
          <w:tcPr>
            <w:tcW w:w="1500" w:type="dxa"/>
            <w:tcBorders>
              <w:top w:val="single" w:sz="8" w:space="0" w:color="auto"/>
              <w:left w:val="single" w:sz="8" w:space="0" w:color="auto"/>
              <w:bottom w:val="single" w:sz="8" w:space="0" w:color="auto"/>
              <w:right w:val="single" w:sz="8" w:space="0" w:color="auto"/>
            </w:tcBorders>
            <w:vAlign w:val="center"/>
            <w:hideMark/>
          </w:tcPr>
          <w:p w14:paraId="033B4737" w14:textId="77777777" w:rsidR="00A139FD" w:rsidRDefault="00A139FD">
            <w:pPr>
              <w:spacing w:after="0" w:line="240" w:lineRule="auto"/>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Four-year public university</w:t>
            </w:r>
          </w:p>
        </w:tc>
        <w:tc>
          <w:tcPr>
            <w:tcW w:w="895" w:type="dxa"/>
            <w:tcBorders>
              <w:top w:val="single" w:sz="8" w:space="0" w:color="auto"/>
              <w:left w:val="nil"/>
              <w:bottom w:val="single" w:sz="8" w:space="0" w:color="auto"/>
              <w:right w:val="single" w:sz="8" w:space="0" w:color="auto"/>
            </w:tcBorders>
            <w:vAlign w:val="center"/>
          </w:tcPr>
          <w:p w14:paraId="1427B2B8"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p>
        </w:tc>
        <w:tc>
          <w:tcPr>
            <w:tcW w:w="895" w:type="dxa"/>
            <w:tcBorders>
              <w:top w:val="single" w:sz="8" w:space="0" w:color="auto"/>
              <w:left w:val="nil"/>
              <w:bottom w:val="single" w:sz="8" w:space="0" w:color="auto"/>
              <w:right w:val="single" w:sz="8" w:space="0" w:color="auto"/>
            </w:tcBorders>
            <w:vAlign w:val="center"/>
            <w:hideMark/>
          </w:tcPr>
          <w:p w14:paraId="51FFF6FD"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r>
              <w:rPr>
                <w:rFonts w:ascii="Arial Narrow" w:hAnsi="Arial Narrow" w:cs="Arial"/>
                <w:color w:val="000000"/>
                <w:sz w:val="20"/>
                <w:szCs w:val="20"/>
              </w:rPr>
              <w:t>60.00</w:t>
            </w:r>
          </w:p>
        </w:tc>
        <w:tc>
          <w:tcPr>
            <w:tcW w:w="895" w:type="dxa"/>
            <w:tcBorders>
              <w:top w:val="single" w:sz="8" w:space="0" w:color="auto"/>
              <w:left w:val="nil"/>
              <w:bottom w:val="single" w:sz="8" w:space="0" w:color="auto"/>
              <w:right w:val="single" w:sz="8" w:space="0" w:color="auto"/>
            </w:tcBorders>
            <w:noWrap/>
            <w:vAlign w:val="center"/>
            <w:hideMark/>
          </w:tcPr>
          <w:p w14:paraId="63B336F4"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r>
              <w:rPr>
                <w:rFonts w:ascii="Arial Narrow" w:hAnsi="Arial Narrow" w:cs="Arial"/>
                <w:color w:val="000000"/>
                <w:sz w:val="20"/>
                <w:szCs w:val="20"/>
              </w:rPr>
              <w:t>56.25</w:t>
            </w:r>
          </w:p>
        </w:tc>
        <w:tc>
          <w:tcPr>
            <w:tcW w:w="895" w:type="dxa"/>
            <w:tcBorders>
              <w:top w:val="single" w:sz="8" w:space="0" w:color="auto"/>
              <w:left w:val="nil"/>
              <w:bottom w:val="single" w:sz="8" w:space="0" w:color="auto"/>
              <w:right w:val="single" w:sz="8" w:space="0" w:color="auto"/>
            </w:tcBorders>
            <w:noWrap/>
            <w:vAlign w:val="center"/>
            <w:hideMark/>
          </w:tcPr>
          <w:p w14:paraId="6D500FD2"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r>
              <w:rPr>
                <w:rFonts w:ascii="Arial Narrow" w:hAnsi="Arial Narrow" w:cs="Arial"/>
                <w:color w:val="000000"/>
                <w:sz w:val="20"/>
                <w:szCs w:val="20"/>
              </w:rPr>
              <w:t>59.11</w:t>
            </w:r>
          </w:p>
        </w:tc>
        <w:tc>
          <w:tcPr>
            <w:tcW w:w="820" w:type="dxa"/>
            <w:tcBorders>
              <w:top w:val="single" w:sz="8" w:space="0" w:color="auto"/>
              <w:left w:val="nil"/>
              <w:bottom w:val="single" w:sz="8" w:space="0" w:color="auto"/>
              <w:right w:val="single" w:sz="8" w:space="0" w:color="auto"/>
            </w:tcBorders>
            <w:noWrap/>
            <w:vAlign w:val="center"/>
            <w:hideMark/>
          </w:tcPr>
          <w:p w14:paraId="337BDBAF"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r>
              <w:rPr>
                <w:rFonts w:ascii="Arial Narrow" w:hAnsi="Arial Narrow" w:cs="Arial"/>
                <w:color w:val="000000"/>
                <w:sz w:val="20"/>
                <w:szCs w:val="20"/>
              </w:rPr>
              <w:t>55.67</w:t>
            </w:r>
          </w:p>
        </w:tc>
        <w:tc>
          <w:tcPr>
            <w:tcW w:w="820" w:type="dxa"/>
            <w:tcBorders>
              <w:top w:val="single" w:sz="8" w:space="0" w:color="auto"/>
              <w:left w:val="nil"/>
              <w:bottom w:val="single" w:sz="8" w:space="0" w:color="auto"/>
              <w:right w:val="single" w:sz="8" w:space="0" w:color="auto"/>
            </w:tcBorders>
            <w:noWrap/>
            <w:vAlign w:val="center"/>
            <w:hideMark/>
          </w:tcPr>
          <w:p w14:paraId="31A78DBC"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r>
              <w:rPr>
                <w:rFonts w:ascii="Arial Narrow" w:hAnsi="Arial Narrow" w:cs="Arial"/>
                <w:color w:val="000000"/>
                <w:sz w:val="20"/>
                <w:szCs w:val="20"/>
              </w:rPr>
              <w:t>59.89</w:t>
            </w:r>
          </w:p>
        </w:tc>
        <w:tc>
          <w:tcPr>
            <w:tcW w:w="820" w:type="dxa"/>
            <w:tcBorders>
              <w:top w:val="single" w:sz="8" w:space="0" w:color="auto"/>
              <w:left w:val="nil"/>
              <w:bottom w:val="single" w:sz="8" w:space="0" w:color="auto"/>
              <w:right w:val="single" w:sz="8" w:space="0" w:color="auto"/>
            </w:tcBorders>
            <w:noWrap/>
            <w:vAlign w:val="center"/>
            <w:hideMark/>
          </w:tcPr>
          <w:p w14:paraId="03F531E1"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r>
              <w:rPr>
                <w:rFonts w:ascii="Arial Narrow" w:hAnsi="Arial Narrow" w:cs="Arial"/>
                <w:color w:val="000000"/>
                <w:sz w:val="20"/>
                <w:szCs w:val="20"/>
              </w:rPr>
              <w:t>56.05</w:t>
            </w:r>
          </w:p>
        </w:tc>
        <w:tc>
          <w:tcPr>
            <w:tcW w:w="820" w:type="dxa"/>
            <w:tcBorders>
              <w:top w:val="single" w:sz="8" w:space="0" w:color="auto"/>
              <w:left w:val="nil"/>
              <w:bottom w:val="single" w:sz="8" w:space="0" w:color="auto"/>
              <w:right w:val="single" w:sz="8" w:space="0" w:color="auto"/>
            </w:tcBorders>
            <w:noWrap/>
            <w:vAlign w:val="center"/>
            <w:hideMark/>
          </w:tcPr>
          <w:p w14:paraId="70872A46"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r>
              <w:rPr>
                <w:rFonts w:ascii="Arial Narrow" w:hAnsi="Arial Narrow" w:cs="Arial"/>
                <w:color w:val="000000"/>
                <w:sz w:val="20"/>
                <w:szCs w:val="20"/>
              </w:rPr>
              <w:t>54.76</w:t>
            </w:r>
          </w:p>
        </w:tc>
        <w:tc>
          <w:tcPr>
            <w:tcW w:w="820" w:type="dxa"/>
            <w:tcBorders>
              <w:top w:val="single" w:sz="8" w:space="0" w:color="auto"/>
              <w:left w:val="nil"/>
              <w:bottom w:val="single" w:sz="8" w:space="0" w:color="auto"/>
              <w:right w:val="single" w:sz="8" w:space="0" w:color="auto"/>
            </w:tcBorders>
            <w:noWrap/>
            <w:vAlign w:val="center"/>
            <w:hideMark/>
          </w:tcPr>
          <w:p w14:paraId="0C6DBFB6"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r>
              <w:rPr>
                <w:rFonts w:ascii="Arial Narrow" w:hAnsi="Arial Narrow" w:cs="Arial"/>
                <w:color w:val="000000"/>
                <w:sz w:val="20"/>
                <w:szCs w:val="20"/>
              </w:rPr>
              <w:t>57.59</w:t>
            </w:r>
          </w:p>
        </w:tc>
        <w:tc>
          <w:tcPr>
            <w:tcW w:w="820" w:type="dxa"/>
            <w:tcBorders>
              <w:top w:val="single" w:sz="8" w:space="0" w:color="auto"/>
              <w:left w:val="nil"/>
              <w:bottom w:val="single" w:sz="8" w:space="0" w:color="auto"/>
              <w:right w:val="single" w:sz="8" w:space="0" w:color="auto"/>
            </w:tcBorders>
            <w:noWrap/>
            <w:vAlign w:val="center"/>
            <w:hideMark/>
          </w:tcPr>
          <w:p w14:paraId="69605B64"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r>
              <w:rPr>
                <w:rFonts w:ascii="Arial Narrow" w:hAnsi="Arial Narrow" w:cs="Arial"/>
                <w:color w:val="000000"/>
                <w:sz w:val="20"/>
                <w:szCs w:val="20"/>
              </w:rPr>
              <w:t>57.00</w:t>
            </w:r>
          </w:p>
        </w:tc>
        <w:tc>
          <w:tcPr>
            <w:tcW w:w="820" w:type="dxa"/>
            <w:tcBorders>
              <w:top w:val="single" w:sz="8" w:space="0" w:color="auto"/>
              <w:left w:val="nil"/>
              <w:bottom w:val="single" w:sz="8" w:space="0" w:color="auto"/>
              <w:right w:val="single" w:sz="8" w:space="0" w:color="auto"/>
            </w:tcBorders>
            <w:noWrap/>
            <w:vAlign w:val="center"/>
            <w:hideMark/>
          </w:tcPr>
          <w:p w14:paraId="309F06F6"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r>
              <w:rPr>
                <w:rFonts w:ascii="Arial Narrow" w:hAnsi="Arial Narrow" w:cs="Arial"/>
                <w:color w:val="000000"/>
                <w:sz w:val="20"/>
                <w:szCs w:val="20"/>
              </w:rPr>
              <w:t>58.71</w:t>
            </w:r>
          </w:p>
        </w:tc>
      </w:tr>
      <w:tr w:rsidR="00A139FD" w14:paraId="23952466" w14:textId="77777777" w:rsidTr="00A139FD">
        <w:trPr>
          <w:trHeight w:val="525"/>
        </w:trPr>
        <w:tc>
          <w:tcPr>
            <w:tcW w:w="1500" w:type="dxa"/>
            <w:tcBorders>
              <w:top w:val="nil"/>
              <w:left w:val="single" w:sz="8" w:space="0" w:color="auto"/>
              <w:bottom w:val="single" w:sz="8" w:space="0" w:color="auto"/>
              <w:right w:val="single" w:sz="8" w:space="0" w:color="auto"/>
            </w:tcBorders>
            <w:vAlign w:val="center"/>
            <w:hideMark/>
          </w:tcPr>
          <w:p w14:paraId="69E8C753" w14:textId="77777777" w:rsidR="00A139FD" w:rsidRDefault="00A139FD">
            <w:pPr>
              <w:spacing w:after="0" w:line="240" w:lineRule="auto"/>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Four-year public college</w:t>
            </w:r>
          </w:p>
        </w:tc>
        <w:tc>
          <w:tcPr>
            <w:tcW w:w="895" w:type="dxa"/>
            <w:tcBorders>
              <w:top w:val="nil"/>
              <w:left w:val="nil"/>
              <w:bottom w:val="single" w:sz="8" w:space="0" w:color="auto"/>
              <w:right w:val="single" w:sz="8" w:space="0" w:color="auto"/>
            </w:tcBorders>
            <w:vAlign w:val="center"/>
          </w:tcPr>
          <w:p w14:paraId="223398E4"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p>
        </w:tc>
        <w:tc>
          <w:tcPr>
            <w:tcW w:w="895" w:type="dxa"/>
            <w:tcBorders>
              <w:top w:val="nil"/>
              <w:left w:val="nil"/>
              <w:bottom w:val="single" w:sz="8" w:space="0" w:color="auto"/>
              <w:right w:val="single" w:sz="8" w:space="0" w:color="auto"/>
            </w:tcBorders>
            <w:noWrap/>
            <w:vAlign w:val="center"/>
            <w:hideMark/>
          </w:tcPr>
          <w:p w14:paraId="307D1F39"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r>
              <w:rPr>
                <w:rFonts w:ascii="Arial Narrow" w:hAnsi="Arial Narrow" w:cs="Arial"/>
                <w:color w:val="000000"/>
                <w:sz w:val="20"/>
                <w:szCs w:val="20"/>
              </w:rPr>
              <w:t>70.00</w:t>
            </w:r>
          </w:p>
        </w:tc>
        <w:tc>
          <w:tcPr>
            <w:tcW w:w="895" w:type="dxa"/>
            <w:tcBorders>
              <w:top w:val="nil"/>
              <w:left w:val="nil"/>
              <w:bottom w:val="single" w:sz="8" w:space="0" w:color="auto"/>
              <w:right w:val="single" w:sz="8" w:space="0" w:color="auto"/>
            </w:tcBorders>
            <w:noWrap/>
            <w:vAlign w:val="center"/>
            <w:hideMark/>
          </w:tcPr>
          <w:p w14:paraId="4B23909E"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r>
              <w:rPr>
                <w:rFonts w:ascii="Arial Narrow" w:hAnsi="Arial Narrow" w:cs="Arial"/>
                <w:color w:val="000000"/>
                <w:sz w:val="20"/>
                <w:szCs w:val="20"/>
              </w:rPr>
              <w:t>63.75</w:t>
            </w:r>
          </w:p>
        </w:tc>
        <w:tc>
          <w:tcPr>
            <w:tcW w:w="895" w:type="dxa"/>
            <w:tcBorders>
              <w:top w:val="nil"/>
              <w:left w:val="nil"/>
              <w:bottom w:val="single" w:sz="8" w:space="0" w:color="auto"/>
              <w:right w:val="single" w:sz="8" w:space="0" w:color="auto"/>
            </w:tcBorders>
            <w:noWrap/>
            <w:vAlign w:val="center"/>
          </w:tcPr>
          <w:p w14:paraId="2E6FDF1B"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p>
        </w:tc>
        <w:tc>
          <w:tcPr>
            <w:tcW w:w="820" w:type="dxa"/>
            <w:tcBorders>
              <w:top w:val="nil"/>
              <w:left w:val="nil"/>
              <w:bottom w:val="single" w:sz="8" w:space="0" w:color="auto"/>
              <w:right w:val="single" w:sz="8" w:space="0" w:color="auto"/>
            </w:tcBorders>
            <w:noWrap/>
            <w:vAlign w:val="center"/>
            <w:hideMark/>
          </w:tcPr>
          <w:p w14:paraId="14CEE341"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r>
              <w:rPr>
                <w:rFonts w:ascii="Arial Narrow" w:hAnsi="Arial Narrow" w:cs="Arial"/>
                <w:color w:val="000000"/>
                <w:sz w:val="20"/>
                <w:szCs w:val="20"/>
              </w:rPr>
              <w:t>62.50</w:t>
            </w:r>
          </w:p>
        </w:tc>
        <w:tc>
          <w:tcPr>
            <w:tcW w:w="820" w:type="dxa"/>
            <w:tcBorders>
              <w:top w:val="nil"/>
              <w:left w:val="nil"/>
              <w:bottom w:val="single" w:sz="8" w:space="0" w:color="auto"/>
              <w:right w:val="single" w:sz="8" w:space="0" w:color="auto"/>
            </w:tcBorders>
            <w:noWrap/>
            <w:vAlign w:val="center"/>
          </w:tcPr>
          <w:p w14:paraId="5FF10349"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p>
        </w:tc>
        <w:tc>
          <w:tcPr>
            <w:tcW w:w="820" w:type="dxa"/>
            <w:tcBorders>
              <w:top w:val="nil"/>
              <w:left w:val="nil"/>
              <w:bottom w:val="single" w:sz="8" w:space="0" w:color="auto"/>
              <w:right w:val="single" w:sz="8" w:space="0" w:color="auto"/>
            </w:tcBorders>
            <w:noWrap/>
            <w:vAlign w:val="center"/>
            <w:hideMark/>
          </w:tcPr>
          <w:p w14:paraId="3C17FD15"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r>
              <w:rPr>
                <w:rFonts w:ascii="Arial Narrow" w:hAnsi="Arial Narrow" w:cs="Arial"/>
                <w:color w:val="000000"/>
                <w:sz w:val="20"/>
                <w:szCs w:val="20"/>
              </w:rPr>
              <w:t>50.00</w:t>
            </w:r>
          </w:p>
        </w:tc>
        <w:tc>
          <w:tcPr>
            <w:tcW w:w="820" w:type="dxa"/>
            <w:tcBorders>
              <w:top w:val="nil"/>
              <w:left w:val="nil"/>
              <w:bottom w:val="single" w:sz="8" w:space="0" w:color="auto"/>
              <w:right w:val="single" w:sz="8" w:space="0" w:color="auto"/>
            </w:tcBorders>
            <w:noWrap/>
            <w:vAlign w:val="center"/>
          </w:tcPr>
          <w:p w14:paraId="7F54E83D"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p>
        </w:tc>
        <w:tc>
          <w:tcPr>
            <w:tcW w:w="820" w:type="dxa"/>
            <w:tcBorders>
              <w:top w:val="nil"/>
              <w:left w:val="nil"/>
              <w:bottom w:val="single" w:sz="8" w:space="0" w:color="auto"/>
              <w:right w:val="single" w:sz="8" w:space="0" w:color="auto"/>
            </w:tcBorders>
            <w:noWrap/>
            <w:vAlign w:val="center"/>
          </w:tcPr>
          <w:p w14:paraId="775E75A7"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p>
        </w:tc>
        <w:tc>
          <w:tcPr>
            <w:tcW w:w="820" w:type="dxa"/>
            <w:tcBorders>
              <w:top w:val="nil"/>
              <w:left w:val="nil"/>
              <w:bottom w:val="single" w:sz="8" w:space="0" w:color="auto"/>
              <w:right w:val="single" w:sz="8" w:space="0" w:color="auto"/>
            </w:tcBorders>
            <w:noWrap/>
            <w:vAlign w:val="center"/>
          </w:tcPr>
          <w:p w14:paraId="7DD46D7E"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p>
        </w:tc>
        <w:tc>
          <w:tcPr>
            <w:tcW w:w="820" w:type="dxa"/>
            <w:tcBorders>
              <w:top w:val="nil"/>
              <w:left w:val="nil"/>
              <w:bottom w:val="single" w:sz="8" w:space="0" w:color="auto"/>
              <w:right w:val="single" w:sz="8" w:space="0" w:color="auto"/>
            </w:tcBorders>
            <w:noWrap/>
            <w:vAlign w:val="center"/>
          </w:tcPr>
          <w:p w14:paraId="59797548"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p>
        </w:tc>
      </w:tr>
      <w:tr w:rsidR="00A139FD" w14:paraId="7E895371" w14:textId="77777777" w:rsidTr="00A139FD">
        <w:trPr>
          <w:trHeight w:val="525"/>
        </w:trPr>
        <w:tc>
          <w:tcPr>
            <w:tcW w:w="1500" w:type="dxa"/>
            <w:tcBorders>
              <w:top w:val="nil"/>
              <w:left w:val="single" w:sz="8" w:space="0" w:color="auto"/>
              <w:bottom w:val="single" w:sz="8" w:space="0" w:color="auto"/>
              <w:right w:val="single" w:sz="8" w:space="0" w:color="auto"/>
            </w:tcBorders>
            <w:vAlign w:val="center"/>
            <w:hideMark/>
          </w:tcPr>
          <w:p w14:paraId="2BA21D58" w14:textId="77777777" w:rsidR="00A139FD" w:rsidRDefault="00A139FD">
            <w:pPr>
              <w:spacing w:after="0" w:line="240" w:lineRule="auto"/>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Four-year private university</w:t>
            </w:r>
          </w:p>
        </w:tc>
        <w:tc>
          <w:tcPr>
            <w:tcW w:w="895" w:type="dxa"/>
            <w:tcBorders>
              <w:top w:val="nil"/>
              <w:left w:val="nil"/>
              <w:bottom w:val="single" w:sz="8" w:space="0" w:color="auto"/>
              <w:right w:val="single" w:sz="8" w:space="0" w:color="auto"/>
            </w:tcBorders>
            <w:noWrap/>
            <w:vAlign w:val="center"/>
            <w:hideMark/>
          </w:tcPr>
          <w:p w14:paraId="054C8CF8"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r>
              <w:rPr>
                <w:rFonts w:ascii="Arial Narrow" w:hAnsi="Arial Narrow" w:cs="Arial"/>
                <w:color w:val="000000"/>
                <w:sz w:val="20"/>
                <w:szCs w:val="20"/>
              </w:rPr>
              <w:t>58.75</w:t>
            </w:r>
          </w:p>
        </w:tc>
        <w:tc>
          <w:tcPr>
            <w:tcW w:w="895" w:type="dxa"/>
            <w:tcBorders>
              <w:top w:val="nil"/>
              <w:left w:val="nil"/>
              <w:bottom w:val="single" w:sz="8" w:space="0" w:color="auto"/>
              <w:right w:val="single" w:sz="8" w:space="0" w:color="auto"/>
            </w:tcBorders>
            <w:noWrap/>
            <w:vAlign w:val="center"/>
            <w:hideMark/>
          </w:tcPr>
          <w:p w14:paraId="64C8AAF5"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r>
              <w:rPr>
                <w:rFonts w:ascii="Arial Narrow" w:hAnsi="Arial Narrow" w:cs="Arial"/>
                <w:color w:val="000000"/>
                <w:sz w:val="20"/>
                <w:szCs w:val="20"/>
              </w:rPr>
              <w:t>66.88</w:t>
            </w:r>
          </w:p>
        </w:tc>
        <w:tc>
          <w:tcPr>
            <w:tcW w:w="895" w:type="dxa"/>
            <w:tcBorders>
              <w:top w:val="nil"/>
              <w:left w:val="nil"/>
              <w:bottom w:val="single" w:sz="8" w:space="0" w:color="auto"/>
              <w:right w:val="single" w:sz="8" w:space="0" w:color="auto"/>
            </w:tcBorders>
            <w:noWrap/>
            <w:vAlign w:val="center"/>
            <w:hideMark/>
          </w:tcPr>
          <w:p w14:paraId="015360EF"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r>
              <w:rPr>
                <w:rFonts w:ascii="Arial Narrow" w:hAnsi="Arial Narrow" w:cs="Arial"/>
                <w:color w:val="000000"/>
                <w:sz w:val="20"/>
                <w:szCs w:val="20"/>
              </w:rPr>
              <w:t>62.97</w:t>
            </w:r>
          </w:p>
        </w:tc>
        <w:tc>
          <w:tcPr>
            <w:tcW w:w="895" w:type="dxa"/>
            <w:tcBorders>
              <w:top w:val="nil"/>
              <w:left w:val="nil"/>
              <w:bottom w:val="single" w:sz="8" w:space="0" w:color="auto"/>
              <w:right w:val="single" w:sz="8" w:space="0" w:color="auto"/>
            </w:tcBorders>
            <w:noWrap/>
            <w:vAlign w:val="center"/>
            <w:hideMark/>
          </w:tcPr>
          <w:p w14:paraId="76BA61D3"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r>
              <w:rPr>
                <w:rFonts w:ascii="Arial Narrow" w:hAnsi="Arial Narrow" w:cs="Arial"/>
                <w:color w:val="000000"/>
                <w:sz w:val="20"/>
                <w:szCs w:val="20"/>
              </w:rPr>
              <w:t>55.92</w:t>
            </w:r>
          </w:p>
        </w:tc>
        <w:tc>
          <w:tcPr>
            <w:tcW w:w="820" w:type="dxa"/>
            <w:tcBorders>
              <w:top w:val="nil"/>
              <w:left w:val="nil"/>
              <w:bottom w:val="single" w:sz="8" w:space="0" w:color="auto"/>
              <w:right w:val="single" w:sz="8" w:space="0" w:color="auto"/>
            </w:tcBorders>
            <w:noWrap/>
            <w:vAlign w:val="center"/>
            <w:hideMark/>
          </w:tcPr>
          <w:p w14:paraId="6747D3E9"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r>
              <w:rPr>
                <w:rFonts w:ascii="Arial Narrow" w:hAnsi="Arial Narrow" w:cs="Arial"/>
                <w:color w:val="000000"/>
                <w:sz w:val="20"/>
                <w:szCs w:val="20"/>
              </w:rPr>
              <w:t>57.64</w:t>
            </w:r>
          </w:p>
        </w:tc>
        <w:tc>
          <w:tcPr>
            <w:tcW w:w="820" w:type="dxa"/>
            <w:tcBorders>
              <w:top w:val="nil"/>
              <w:left w:val="nil"/>
              <w:bottom w:val="single" w:sz="8" w:space="0" w:color="auto"/>
              <w:right w:val="single" w:sz="8" w:space="0" w:color="auto"/>
            </w:tcBorders>
            <w:noWrap/>
            <w:vAlign w:val="center"/>
            <w:hideMark/>
          </w:tcPr>
          <w:p w14:paraId="49998B67"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r>
              <w:rPr>
                <w:rFonts w:ascii="Arial Narrow" w:hAnsi="Arial Narrow" w:cs="Arial"/>
                <w:color w:val="000000"/>
                <w:sz w:val="20"/>
                <w:szCs w:val="20"/>
              </w:rPr>
              <w:t>55.89</w:t>
            </w:r>
          </w:p>
        </w:tc>
        <w:tc>
          <w:tcPr>
            <w:tcW w:w="820" w:type="dxa"/>
            <w:tcBorders>
              <w:top w:val="nil"/>
              <w:left w:val="nil"/>
              <w:bottom w:val="single" w:sz="8" w:space="0" w:color="auto"/>
              <w:right w:val="single" w:sz="8" w:space="0" w:color="auto"/>
            </w:tcBorders>
            <w:noWrap/>
            <w:vAlign w:val="center"/>
            <w:hideMark/>
          </w:tcPr>
          <w:p w14:paraId="2285CEA1"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r>
              <w:rPr>
                <w:rFonts w:ascii="Arial Narrow" w:hAnsi="Arial Narrow" w:cs="Arial"/>
                <w:color w:val="000000"/>
                <w:sz w:val="20"/>
                <w:szCs w:val="20"/>
              </w:rPr>
              <w:t>65.00</w:t>
            </w:r>
          </w:p>
        </w:tc>
        <w:tc>
          <w:tcPr>
            <w:tcW w:w="820" w:type="dxa"/>
            <w:tcBorders>
              <w:top w:val="nil"/>
              <w:left w:val="nil"/>
              <w:bottom w:val="single" w:sz="8" w:space="0" w:color="auto"/>
              <w:right w:val="single" w:sz="8" w:space="0" w:color="auto"/>
            </w:tcBorders>
            <w:noWrap/>
            <w:vAlign w:val="center"/>
            <w:hideMark/>
          </w:tcPr>
          <w:p w14:paraId="0254B2A9"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r>
              <w:rPr>
                <w:rFonts w:ascii="Arial Narrow" w:hAnsi="Arial Narrow" w:cs="Arial"/>
                <w:color w:val="000000"/>
                <w:sz w:val="20"/>
                <w:szCs w:val="20"/>
              </w:rPr>
              <w:t>72.33</w:t>
            </w:r>
          </w:p>
        </w:tc>
        <w:tc>
          <w:tcPr>
            <w:tcW w:w="820" w:type="dxa"/>
            <w:tcBorders>
              <w:top w:val="nil"/>
              <w:left w:val="nil"/>
              <w:bottom w:val="single" w:sz="8" w:space="0" w:color="auto"/>
              <w:right w:val="single" w:sz="8" w:space="0" w:color="auto"/>
            </w:tcBorders>
            <w:noWrap/>
            <w:vAlign w:val="center"/>
            <w:hideMark/>
          </w:tcPr>
          <w:p w14:paraId="0656AB68"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r>
              <w:rPr>
                <w:rFonts w:ascii="Arial Narrow" w:hAnsi="Arial Narrow" w:cs="Arial"/>
                <w:color w:val="000000"/>
                <w:sz w:val="20"/>
                <w:szCs w:val="20"/>
              </w:rPr>
              <w:t>61.00</w:t>
            </w:r>
          </w:p>
        </w:tc>
        <w:tc>
          <w:tcPr>
            <w:tcW w:w="820" w:type="dxa"/>
            <w:tcBorders>
              <w:top w:val="nil"/>
              <w:left w:val="nil"/>
              <w:bottom w:val="single" w:sz="8" w:space="0" w:color="auto"/>
              <w:right w:val="single" w:sz="8" w:space="0" w:color="auto"/>
            </w:tcBorders>
            <w:noWrap/>
            <w:vAlign w:val="center"/>
          </w:tcPr>
          <w:p w14:paraId="45FA5620"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p>
        </w:tc>
        <w:tc>
          <w:tcPr>
            <w:tcW w:w="820" w:type="dxa"/>
            <w:tcBorders>
              <w:top w:val="nil"/>
              <w:left w:val="nil"/>
              <w:bottom w:val="single" w:sz="8" w:space="0" w:color="auto"/>
              <w:right w:val="single" w:sz="8" w:space="0" w:color="auto"/>
            </w:tcBorders>
            <w:noWrap/>
            <w:vAlign w:val="center"/>
            <w:hideMark/>
          </w:tcPr>
          <w:p w14:paraId="2FC6F3F2"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r>
              <w:rPr>
                <w:rFonts w:ascii="Arial Narrow" w:hAnsi="Arial Narrow" w:cs="Arial"/>
                <w:color w:val="000000"/>
                <w:sz w:val="20"/>
                <w:szCs w:val="20"/>
              </w:rPr>
              <w:t>70.00</w:t>
            </w:r>
          </w:p>
        </w:tc>
      </w:tr>
      <w:tr w:rsidR="00A139FD" w14:paraId="4B5058F3" w14:textId="77777777" w:rsidTr="00A139FD">
        <w:trPr>
          <w:trHeight w:val="525"/>
        </w:trPr>
        <w:tc>
          <w:tcPr>
            <w:tcW w:w="1500" w:type="dxa"/>
            <w:tcBorders>
              <w:top w:val="nil"/>
              <w:left w:val="single" w:sz="8" w:space="0" w:color="auto"/>
              <w:bottom w:val="single" w:sz="8" w:space="0" w:color="auto"/>
              <w:right w:val="single" w:sz="8" w:space="0" w:color="auto"/>
            </w:tcBorders>
            <w:vAlign w:val="center"/>
            <w:hideMark/>
          </w:tcPr>
          <w:p w14:paraId="75530FA8" w14:textId="77777777" w:rsidR="00A139FD" w:rsidRDefault="00A139FD">
            <w:pPr>
              <w:spacing w:after="0" w:line="240" w:lineRule="auto"/>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Four-year private college</w:t>
            </w:r>
          </w:p>
        </w:tc>
        <w:tc>
          <w:tcPr>
            <w:tcW w:w="895" w:type="dxa"/>
            <w:tcBorders>
              <w:top w:val="nil"/>
              <w:left w:val="nil"/>
              <w:bottom w:val="single" w:sz="8" w:space="0" w:color="auto"/>
              <w:right w:val="single" w:sz="8" w:space="0" w:color="auto"/>
            </w:tcBorders>
            <w:noWrap/>
            <w:vAlign w:val="center"/>
            <w:hideMark/>
          </w:tcPr>
          <w:p w14:paraId="0E8C98BE"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r>
              <w:rPr>
                <w:rFonts w:ascii="Arial Narrow" w:hAnsi="Arial Narrow" w:cs="Arial"/>
                <w:color w:val="000000"/>
                <w:sz w:val="20"/>
                <w:szCs w:val="20"/>
              </w:rPr>
              <w:t>67.67</w:t>
            </w:r>
          </w:p>
        </w:tc>
        <w:tc>
          <w:tcPr>
            <w:tcW w:w="895" w:type="dxa"/>
            <w:tcBorders>
              <w:top w:val="nil"/>
              <w:left w:val="nil"/>
              <w:bottom w:val="single" w:sz="8" w:space="0" w:color="auto"/>
              <w:right w:val="single" w:sz="8" w:space="0" w:color="auto"/>
            </w:tcBorders>
            <w:noWrap/>
            <w:vAlign w:val="center"/>
            <w:hideMark/>
          </w:tcPr>
          <w:p w14:paraId="42CC7C7A"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r>
              <w:rPr>
                <w:rFonts w:ascii="Arial Narrow" w:hAnsi="Arial Narrow" w:cs="Arial"/>
                <w:color w:val="000000"/>
                <w:sz w:val="20"/>
                <w:szCs w:val="20"/>
              </w:rPr>
              <w:t>65.00</w:t>
            </w:r>
          </w:p>
        </w:tc>
        <w:tc>
          <w:tcPr>
            <w:tcW w:w="895" w:type="dxa"/>
            <w:tcBorders>
              <w:top w:val="nil"/>
              <w:left w:val="nil"/>
              <w:bottom w:val="single" w:sz="8" w:space="0" w:color="auto"/>
              <w:right w:val="single" w:sz="8" w:space="0" w:color="auto"/>
            </w:tcBorders>
            <w:noWrap/>
            <w:vAlign w:val="center"/>
            <w:hideMark/>
          </w:tcPr>
          <w:p w14:paraId="39D02ACA"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r>
              <w:rPr>
                <w:rFonts w:ascii="Arial Narrow" w:hAnsi="Arial Narrow" w:cs="Arial"/>
                <w:color w:val="000000"/>
                <w:sz w:val="20"/>
                <w:szCs w:val="20"/>
              </w:rPr>
              <w:t>62.31</w:t>
            </w:r>
          </w:p>
        </w:tc>
        <w:tc>
          <w:tcPr>
            <w:tcW w:w="895" w:type="dxa"/>
            <w:tcBorders>
              <w:top w:val="nil"/>
              <w:left w:val="nil"/>
              <w:bottom w:val="single" w:sz="8" w:space="0" w:color="auto"/>
              <w:right w:val="single" w:sz="8" w:space="0" w:color="auto"/>
            </w:tcBorders>
            <w:noWrap/>
            <w:vAlign w:val="center"/>
            <w:hideMark/>
          </w:tcPr>
          <w:p w14:paraId="02065264"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r>
              <w:rPr>
                <w:rFonts w:ascii="Arial Narrow" w:hAnsi="Arial Narrow" w:cs="Arial"/>
                <w:color w:val="000000"/>
                <w:sz w:val="20"/>
                <w:szCs w:val="20"/>
              </w:rPr>
              <w:t>67.50</w:t>
            </w:r>
          </w:p>
        </w:tc>
        <w:tc>
          <w:tcPr>
            <w:tcW w:w="820" w:type="dxa"/>
            <w:tcBorders>
              <w:top w:val="nil"/>
              <w:left w:val="nil"/>
              <w:bottom w:val="single" w:sz="8" w:space="0" w:color="auto"/>
              <w:right w:val="single" w:sz="8" w:space="0" w:color="auto"/>
            </w:tcBorders>
            <w:vAlign w:val="center"/>
            <w:hideMark/>
          </w:tcPr>
          <w:p w14:paraId="479372FC"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r>
              <w:rPr>
                <w:rFonts w:ascii="Arial Narrow" w:hAnsi="Arial Narrow" w:cs="Arial"/>
                <w:color w:val="000000"/>
                <w:sz w:val="20"/>
                <w:szCs w:val="20"/>
              </w:rPr>
              <w:t>57.50</w:t>
            </w:r>
          </w:p>
        </w:tc>
        <w:tc>
          <w:tcPr>
            <w:tcW w:w="820" w:type="dxa"/>
            <w:tcBorders>
              <w:top w:val="nil"/>
              <w:left w:val="nil"/>
              <w:bottom w:val="single" w:sz="8" w:space="0" w:color="auto"/>
              <w:right w:val="single" w:sz="8" w:space="0" w:color="auto"/>
            </w:tcBorders>
            <w:vAlign w:val="center"/>
          </w:tcPr>
          <w:p w14:paraId="7EAF1146"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p>
        </w:tc>
        <w:tc>
          <w:tcPr>
            <w:tcW w:w="820" w:type="dxa"/>
            <w:tcBorders>
              <w:top w:val="nil"/>
              <w:left w:val="nil"/>
              <w:bottom w:val="single" w:sz="8" w:space="0" w:color="auto"/>
              <w:right w:val="single" w:sz="8" w:space="0" w:color="auto"/>
            </w:tcBorders>
            <w:vAlign w:val="center"/>
          </w:tcPr>
          <w:p w14:paraId="1D36B892"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p>
        </w:tc>
        <w:tc>
          <w:tcPr>
            <w:tcW w:w="820" w:type="dxa"/>
            <w:tcBorders>
              <w:top w:val="nil"/>
              <w:left w:val="nil"/>
              <w:bottom w:val="single" w:sz="8" w:space="0" w:color="auto"/>
              <w:right w:val="single" w:sz="8" w:space="0" w:color="auto"/>
            </w:tcBorders>
            <w:vAlign w:val="center"/>
          </w:tcPr>
          <w:p w14:paraId="5753828B"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p>
        </w:tc>
        <w:tc>
          <w:tcPr>
            <w:tcW w:w="820" w:type="dxa"/>
            <w:tcBorders>
              <w:top w:val="nil"/>
              <w:left w:val="nil"/>
              <w:bottom w:val="single" w:sz="8" w:space="0" w:color="auto"/>
              <w:right w:val="single" w:sz="8" w:space="0" w:color="auto"/>
            </w:tcBorders>
            <w:vAlign w:val="center"/>
          </w:tcPr>
          <w:p w14:paraId="39C3EF9B"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p>
        </w:tc>
        <w:tc>
          <w:tcPr>
            <w:tcW w:w="820" w:type="dxa"/>
            <w:tcBorders>
              <w:top w:val="nil"/>
              <w:left w:val="nil"/>
              <w:bottom w:val="single" w:sz="8" w:space="0" w:color="auto"/>
              <w:right w:val="single" w:sz="8" w:space="0" w:color="auto"/>
            </w:tcBorders>
            <w:vAlign w:val="center"/>
          </w:tcPr>
          <w:p w14:paraId="2CCBD05F"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p>
        </w:tc>
        <w:tc>
          <w:tcPr>
            <w:tcW w:w="820" w:type="dxa"/>
            <w:tcBorders>
              <w:top w:val="nil"/>
              <w:left w:val="nil"/>
              <w:bottom w:val="single" w:sz="8" w:space="0" w:color="auto"/>
              <w:right w:val="single" w:sz="8" w:space="0" w:color="auto"/>
            </w:tcBorders>
            <w:vAlign w:val="center"/>
          </w:tcPr>
          <w:p w14:paraId="220595CB"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p>
        </w:tc>
      </w:tr>
      <w:tr w:rsidR="00A139FD" w14:paraId="1C877629" w14:textId="77777777" w:rsidTr="00A139FD">
        <w:trPr>
          <w:trHeight w:val="780"/>
        </w:trPr>
        <w:tc>
          <w:tcPr>
            <w:tcW w:w="1500" w:type="dxa"/>
            <w:tcBorders>
              <w:top w:val="nil"/>
              <w:left w:val="single" w:sz="8" w:space="0" w:color="auto"/>
              <w:bottom w:val="single" w:sz="8" w:space="0" w:color="auto"/>
              <w:right w:val="single" w:sz="8" w:space="0" w:color="auto"/>
            </w:tcBorders>
            <w:vAlign w:val="center"/>
            <w:hideMark/>
          </w:tcPr>
          <w:p w14:paraId="647131B3" w14:textId="77777777" w:rsidR="00A139FD" w:rsidRDefault="00A139FD">
            <w:pPr>
              <w:spacing w:after="0" w:line="240" w:lineRule="auto"/>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Both four-year public and private university</w:t>
            </w:r>
          </w:p>
        </w:tc>
        <w:tc>
          <w:tcPr>
            <w:tcW w:w="895" w:type="dxa"/>
            <w:tcBorders>
              <w:top w:val="nil"/>
              <w:left w:val="nil"/>
              <w:bottom w:val="single" w:sz="8" w:space="0" w:color="auto"/>
              <w:right w:val="single" w:sz="8" w:space="0" w:color="auto"/>
            </w:tcBorders>
            <w:noWrap/>
            <w:vAlign w:val="center"/>
          </w:tcPr>
          <w:p w14:paraId="658C8E8B"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p>
        </w:tc>
        <w:tc>
          <w:tcPr>
            <w:tcW w:w="895" w:type="dxa"/>
            <w:tcBorders>
              <w:top w:val="nil"/>
              <w:left w:val="nil"/>
              <w:bottom w:val="single" w:sz="8" w:space="0" w:color="auto"/>
              <w:right w:val="single" w:sz="8" w:space="0" w:color="auto"/>
            </w:tcBorders>
            <w:noWrap/>
            <w:vAlign w:val="center"/>
          </w:tcPr>
          <w:p w14:paraId="5C4567A0"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p>
        </w:tc>
        <w:tc>
          <w:tcPr>
            <w:tcW w:w="895" w:type="dxa"/>
            <w:tcBorders>
              <w:top w:val="nil"/>
              <w:left w:val="nil"/>
              <w:bottom w:val="single" w:sz="8" w:space="0" w:color="auto"/>
              <w:right w:val="single" w:sz="8" w:space="0" w:color="auto"/>
            </w:tcBorders>
            <w:noWrap/>
            <w:vAlign w:val="center"/>
          </w:tcPr>
          <w:p w14:paraId="6DA54C00"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p>
        </w:tc>
        <w:tc>
          <w:tcPr>
            <w:tcW w:w="895" w:type="dxa"/>
            <w:tcBorders>
              <w:top w:val="nil"/>
              <w:left w:val="nil"/>
              <w:bottom w:val="single" w:sz="8" w:space="0" w:color="auto"/>
              <w:right w:val="single" w:sz="8" w:space="0" w:color="auto"/>
            </w:tcBorders>
            <w:noWrap/>
            <w:vAlign w:val="center"/>
          </w:tcPr>
          <w:p w14:paraId="796184E5"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p>
        </w:tc>
        <w:tc>
          <w:tcPr>
            <w:tcW w:w="820" w:type="dxa"/>
            <w:tcBorders>
              <w:top w:val="nil"/>
              <w:left w:val="nil"/>
              <w:bottom w:val="single" w:sz="8" w:space="0" w:color="auto"/>
              <w:right w:val="single" w:sz="8" w:space="0" w:color="auto"/>
            </w:tcBorders>
            <w:vAlign w:val="center"/>
          </w:tcPr>
          <w:p w14:paraId="2D3450C9"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p>
        </w:tc>
        <w:tc>
          <w:tcPr>
            <w:tcW w:w="820" w:type="dxa"/>
            <w:tcBorders>
              <w:top w:val="nil"/>
              <w:left w:val="nil"/>
              <w:bottom w:val="single" w:sz="8" w:space="0" w:color="auto"/>
              <w:right w:val="single" w:sz="8" w:space="0" w:color="auto"/>
            </w:tcBorders>
            <w:vAlign w:val="center"/>
          </w:tcPr>
          <w:p w14:paraId="4B0BF1C8"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p>
        </w:tc>
        <w:tc>
          <w:tcPr>
            <w:tcW w:w="820" w:type="dxa"/>
            <w:tcBorders>
              <w:top w:val="nil"/>
              <w:left w:val="nil"/>
              <w:bottom w:val="single" w:sz="8" w:space="0" w:color="auto"/>
              <w:right w:val="single" w:sz="8" w:space="0" w:color="auto"/>
            </w:tcBorders>
            <w:vAlign w:val="center"/>
          </w:tcPr>
          <w:p w14:paraId="2447596E"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p>
        </w:tc>
        <w:tc>
          <w:tcPr>
            <w:tcW w:w="820" w:type="dxa"/>
            <w:tcBorders>
              <w:top w:val="nil"/>
              <w:left w:val="nil"/>
              <w:bottom w:val="single" w:sz="8" w:space="0" w:color="auto"/>
              <w:right w:val="single" w:sz="8" w:space="0" w:color="auto"/>
            </w:tcBorders>
            <w:vAlign w:val="center"/>
            <w:hideMark/>
          </w:tcPr>
          <w:p w14:paraId="603E8748"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r>
              <w:rPr>
                <w:rFonts w:ascii="Arial Narrow" w:hAnsi="Arial Narrow" w:cs="Arial"/>
                <w:color w:val="000000"/>
                <w:sz w:val="20"/>
                <w:szCs w:val="20"/>
              </w:rPr>
              <w:t>51.00</w:t>
            </w:r>
          </w:p>
        </w:tc>
        <w:tc>
          <w:tcPr>
            <w:tcW w:w="820" w:type="dxa"/>
            <w:tcBorders>
              <w:top w:val="nil"/>
              <w:left w:val="nil"/>
              <w:bottom w:val="single" w:sz="8" w:space="0" w:color="auto"/>
              <w:right w:val="single" w:sz="8" w:space="0" w:color="auto"/>
            </w:tcBorders>
            <w:vAlign w:val="center"/>
          </w:tcPr>
          <w:p w14:paraId="59D8C972"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p>
        </w:tc>
        <w:tc>
          <w:tcPr>
            <w:tcW w:w="820" w:type="dxa"/>
            <w:tcBorders>
              <w:top w:val="nil"/>
              <w:left w:val="nil"/>
              <w:bottom w:val="single" w:sz="8" w:space="0" w:color="auto"/>
              <w:right w:val="single" w:sz="8" w:space="0" w:color="auto"/>
            </w:tcBorders>
            <w:vAlign w:val="center"/>
          </w:tcPr>
          <w:p w14:paraId="6CB4F0A7"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p>
        </w:tc>
        <w:tc>
          <w:tcPr>
            <w:tcW w:w="820" w:type="dxa"/>
            <w:tcBorders>
              <w:top w:val="nil"/>
              <w:left w:val="nil"/>
              <w:bottom w:val="single" w:sz="8" w:space="0" w:color="auto"/>
              <w:right w:val="single" w:sz="8" w:space="0" w:color="auto"/>
            </w:tcBorders>
            <w:noWrap/>
            <w:vAlign w:val="center"/>
            <w:hideMark/>
          </w:tcPr>
          <w:p w14:paraId="7481397D"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r>
              <w:rPr>
                <w:rFonts w:ascii="Arial Narrow" w:hAnsi="Arial Narrow" w:cs="Arial"/>
                <w:color w:val="000000"/>
                <w:sz w:val="20"/>
                <w:szCs w:val="20"/>
              </w:rPr>
              <w:t>60.00</w:t>
            </w:r>
          </w:p>
        </w:tc>
      </w:tr>
      <w:tr w:rsidR="00A139FD" w14:paraId="1ECB390A" w14:textId="77777777" w:rsidTr="00A139FD">
        <w:trPr>
          <w:trHeight w:val="555"/>
        </w:trPr>
        <w:tc>
          <w:tcPr>
            <w:tcW w:w="1500" w:type="dxa"/>
            <w:tcBorders>
              <w:top w:val="nil"/>
              <w:left w:val="single" w:sz="8" w:space="0" w:color="auto"/>
              <w:bottom w:val="single" w:sz="8" w:space="0" w:color="auto"/>
              <w:right w:val="single" w:sz="8" w:space="0" w:color="auto"/>
            </w:tcBorders>
            <w:vAlign w:val="center"/>
            <w:hideMark/>
          </w:tcPr>
          <w:p w14:paraId="13CCBF37" w14:textId="77777777" w:rsidR="00A139FD" w:rsidRDefault="00A139FD">
            <w:pPr>
              <w:spacing w:after="0" w:line="240" w:lineRule="auto"/>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Other</w:t>
            </w:r>
          </w:p>
        </w:tc>
        <w:tc>
          <w:tcPr>
            <w:tcW w:w="895" w:type="dxa"/>
            <w:tcBorders>
              <w:top w:val="nil"/>
              <w:left w:val="nil"/>
              <w:bottom w:val="single" w:sz="8" w:space="0" w:color="auto"/>
              <w:right w:val="single" w:sz="8" w:space="0" w:color="auto"/>
            </w:tcBorders>
            <w:noWrap/>
            <w:vAlign w:val="center"/>
            <w:hideMark/>
          </w:tcPr>
          <w:p w14:paraId="30D05CED"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r>
              <w:rPr>
                <w:rFonts w:ascii="Arial Narrow" w:hAnsi="Arial Narrow" w:cs="Arial"/>
                <w:color w:val="000000"/>
                <w:sz w:val="20"/>
                <w:szCs w:val="20"/>
              </w:rPr>
              <w:t>70.00</w:t>
            </w:r>
          </w:p>
        </w:tc>
        <w:tc>
          <w:tcPr>
            <w:tcW w:w="895" w:type="dxa"/>
            <w:tcBorders>
              <w:top w:val="nil"/>
              <w:left w:val="nil"/>
              <w:bottom w:val="single" w:sz="8" w:space="0" w:color="auto"/>
              <w:right w:val="single" w:sz="8" w:space="0" w:color="auto"/>
            </w:tcBorders>
            <w:vAlign w:val="center"/>
            <w:hideMark/>
          </w:tcPr>
          <w:p w14:paraId="4489AF90"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r>
              <w:rPr>
                <w:rFonts w:ascii="Arial Narrow" w:hAnsi="Arial Narrow" w:cs="Arial"/>
                <w:color w:val="000000"/>
                <w:sz w:val="20"/>
                <w:szCs w:val="20"/>
              </w:rPr>
              <w:t>70.00</w:t>
            </w:r>
          </w:p>
        </w:tc>
        <w:tc>
          <w:tcPr>
            <w:tcW w:w="895" w:type="dxa"/>
            <w:tcBorders>
              <w:top w:val="nil"/>
              <w:left w:val="nil"/>
              <w:bottom w:val="single" w:sz="8" w:space="0" w:color="auto"/>
              <w:right w:val="single" w:sz="8" w:space="0" w:color="auto"/>
            </w:tcBorders>
            <w:noWrap/>
            <w:vAlign w:val="center"/>
            <w:hideMark/>
          </w:tcPr>
          <w:p w14:paraId="7120FB61"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r>
              <w:rPr>
                <w:rFonts w:ascii="Arial Narrow" w:hAnsi="Arial Narrow" w:cs="Arial"/>
                <w:color w:val="000000"/>
                <w:sz w:val="20"/>
                <w:szCs w:val="20"/>
              </w:rPr>
              <w:t>65.33</w:t>
            </w:r>
          </w:p>
        </w:tc>
        <w:tc>
          <w:tcPr>
            <w:tcW w:w="895" w:type="dxa"/>
            <w:tcBorders>
              <w:top w:val="nil"/>
              <w:left w:val="nil"/>
              <w:bottom w:val="single" w:sz="8" w:space="0" w:color="auto"/>
              <w:right w:val="single" w:sz="8" w:space="0" w:color="auto"/>
            </w:tcBorders>
            <w:noWrap/>
            <w:vAlign w:val="center"/>
            <w:hideMark/>
          </w:tcPr>
          <w:p w14:paraId="1958B0CD"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r>
              <w:rPr>
                <w:rFonts w:ascii="Arial Narrow" w:hAnsi="Arial Narrow" w:cs="Arial"/>
                <w:color w:val="000000"/>
                <w:sz w:val="20"/>
                <w:szCs w:val="20"/>
              </w:rPr>
              <w:t>70.00</w:t>
            </w:r>
          </w:p>
        </w:tc>
        <w:tc>
          <w:tcPr>
            <w:tcW w:w="820" w:type="dxa"/>
            <w:tcBorders>
              <w:top w:val="nil"/>
              <w:left w:val="nil"/>
              <w:bottom w:val="single" w:sz="8" w:space="0" w:color="auto"/>
              <w:right w:val="single" w:sz="8" w:space="0" w:color="auto"/>
            </w:tcBorders>
            <w:vAlign w:val="center"/>
          </w:tcPr>
          <w:p w14:paraId="7A8365FC"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p>
        </w:tc>
        <w:tc>
          <w:tcPr>
            <w:tcW w:w="820" w:type="dxa"/>
            <w:tcBorders>
              <w:top w:val="nil"/>
              <w:left w:val="nil"/>
              <w:bottom w:val="single" w:sz="8" w:space="0" w:color="auto"/>
              <w:right w:val="single" w:sz="8" w:space="0" w:color="auto"/>
            </w:tcBorders>
            <w:vAlign w:val="center"/>
          </w:tcPr>
          <w:p w14:paraId="1DEC799F"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p>
        </w:tc>
        <w:tc>
          <w:tcPr>
            <w:tcW w:w="820" w:type="dxa"/>
            <w:tcBorders>
              <w:top w:val="nil"/>
              <w:left w:val="nil"/>
              <w:bottom w:val="single" w:sz="8" w:space="0" w:color="auto"/>
              <w:right w:val="single" w:sz="8" w:space="0" w:color="auto"/>
            </w:tcBorders>
            <w:vAlign w:val="center"/>
          </w:tcPr>
          <w:p w14:paraId="14029305"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p>
        </w:tc>
        <w:tc>
          <w:tcPr>
            <w:tcW w:w="820" w:type="dxa"/>
            <w:tcBorders>
              <w:top w:val="nil"/>
              <w:left w:val="nil"/>
              <w:bottom w:val="single" w:sz="8" w:space="0" w:color="auto"/>
              <w:right w:val="single" w:sz="8" w:space="0" w:color="auto"/>
            </w:tcBorders>
            <w:vAlign w:val="center"/>
            <w:hideMark/>
          </w:tcPr>
          <w:p w14:paraId="41CEDA84"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r>
              <w:rPr>
                <w:rFonts w:ascii="Arial Narrow" w:hAnsi="Arial Narrow" w:cs="Arial"/>
                <w:color w:val="000000"/>
                <w:sz w:val="20"/>
                <w:szCs w:val="20"/>
              </w:rPr>
              <w:t>65.00</w:t>
            </w:r>
          </w:p>
        </w:tc>
        <w:tc>
          <w:tcPr>
            <w:tcW w:w="820" w:type="dxa"/>
            <w:tcBorders>
              <w:top w:val="nil"/>
              <w:left w:val="nil"/>
              <w:bottom w:val="single" w:sz="8" w:space="0" w:color="auto"/>
              <w:right w:val="single" w:sz="8" w:space="0" w:color="auto"/>
            </w:tcBorders>
            <w:vAlign w:val="center"/>
          </w:tcPr>
          <w:p w14:paraId="37A1E088"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p>
        </w:tc>
        <w:tc>
          <w:tcPr>
            <w:tcW w:w="820" w:type="dxa"/>
            <w:tcBorders>
              <w:top w:val="nil"/>
              <w:left w:val="nil"/>
              <w:bottom w:val="single" w:sz="8" w:space="0" w:color="auto"/>
              <w:right w:val="single" w:sz="8" w:space="0" w:color="auto"/>
            </w:tcBorders>
            <w:vAlign w:val="center"/>
          </w:tcPr>
          <w:p w14:paraId="582F8E6E"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p>
        </w:tc>
        <w:tc>
          <w:tcPr>
            <w:tcW w:w="820" w:type="dxa"/>
            <w:tcBorders>
              <w:top w:val="nil"/>
              <w:left w:val="nil"/>
              <w:bottom w:val="single" w:sz="8" w:space="0" w:color="auto"/>
              <w:right w:val="single" w:sz="8" w:space="0" w:color="auto"/>
            </w:tcBorders>
            <w:vAlign w:val="center"/>
          </w:tcPr>
          <w:p w14:paraId="337807AD"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p>
        </w:tc>
      </w:tr>
    </w:tbl>
    <w:p w14:paraId="7557E928" w14:textId="77777777" w:rsidR="00A139FD" w:rsidRDefault="00A139FD" w:rsidP="00A139FD">
      <w:pPr>
        <w:autoSpaceDE w:val="0"/>
        <w:autoSpaceDN w:val="0"/>
        <w:adjustRightInd w:val="0"/>
        <w:spacing w:after="0" w:line="400" w:lineRule="atLeast"/>
        <w:rPr>
          <w:rFonts w:ascii="Times New Roman" w:hAnsi="Times New Roman" w:cs="Times New Roman"/>
          <w:sz w:val="24"/>
          <w:szCs w:val="24"/>
        </w:rPr>
      </w:pPr>
    </w:p>
    <w:p w14:paraId="48988A08" w14:textId="77777777" w:rsidR="00A139FD" w:rsidRDefault="00A139FD" w:rsidP="00A139FD">
      <w:pPr>
        <w:rPr>
          <w:rFonts w:ascii="Calibri" w:eastAsia="Calibri" w:hAnsi="Calibri" w:cs="Times New Roman"/>
        </w:rPr>
      </w:pPr>
    </w:p>
    <w:tbl>
      <w:tblPr>
        <w:tblW w:w="9020" w:type="dxa"/>
        <w:tblInd w:w="93" w:type="dxa"/>
        <w:tblLook w:val="04A0" w:firstRow="1" w:lastRow="0" w:firstColumn="1" w:lastColumn="0" w:noHBand="0" w:noVBand="1"/>
      </w:tblPr>
      <w:tblGrid>
        <w:gridCol w:w="820"/>
        <w:gridCol w:w="820"/>
        <w:gridCol w:w="820"/>
        <w:gridCol w:w="820"/>
        <w:gridCol w:w="820"/>
        <w:gridCol w:w="820"/>
        <w:gridCol w:w="820"/>
        <w:gridCol w:w="820"/>
        <w:gridCol w:w="820"/>
        <w:gridCol w:w="820"/>
        <w:gridCol w:w="820"/>
      </w:tblGrid>
      <w:tr w:rsidR="00A139FD" w14:paraId="1B7B06FD" w14:textId="77777777" w:rsidTr="00A139FD">
        <w:trPr>
          <w:trHeight w:val="375"/>
        </w:trPr>
        <w:tc>
          <w:tcPr>
            <w:tcW w:w="9020" w:type="dxa"/>
            <w:gridSpan w:val="11"/>
            <w:tcBorders>
              <w:top w:val="single" w:sz="8" w:space="0" w:color="000000"/>
              <w:left w:val="single" w:sz="8" w:space="0" w:color="000000"/>
              <w:bottom w:val="single" w:sz="8" w:space="0" w:color="000000"/>
              <w:right w:val="single" w:sz="8" w:space="0" w:color="000000"/>
            </w:tcBorders>
            <w:vAlign w:val="bottom"/>
            <w:hideMark/>
          </w:tcPr>
          <w:p w14:paraId="1EF44154" w14:textId="77777777" w:rsidR="00A139FD" w:rsidRDefault="00A139FD">
            <w:pPr>
              <w:spacing w:after="0" w:line="240" w:lineRule="auto"/>
              <w:rPr>
                <w:rFonts w:ascii="Arial Narrow" w:eastAsia="Times New Roman" w:hAnsi="Arial Narrow" w:cs="Arial"/>
                <w:b/>
                <w:bCs/>
                <w:color w:val="000000"/>
                <w:sz w:val="28"/>
                <w:szCs w:val="28"/>
              </w:rPr>
            </w:pPr>
            <w:r>
              <w:rPr>
                <w:rFonts w:ascii="Arial Narrow" w:eastAsia="Times New Roman" w:hAnsi="Arial Narrow" w:cs="Arial"/>
                <w:b/>
                <w:bCs/>
                <w:color w:val="000000"/>
                <w:sz w:val="28"/>
                <w:szCs w:val="28"/>
              </w:rPr>
              <w:t>Director actual percent:  Direct service</w:t>
            </w:r>
          </w:p>
        </w:tc>
      </w:tr>
      <w:tr w:rsidR="00A139FD" w14:paraId="62D20F9D" w14:textId="77777777" w:rsidTr="00A139FD">
        <w:trPr>
          <w:trHeight w:val="255"/>
        </w:trPr>
        <w:tc>
          <w:tcPr>
            <w:tcW w:w="9020" w:type="dxa"/>
            <w:gridSpan w:val="11"/>
            <w:tcBorders>
              <w:top w:val="single" w:sz="8" w:space="0" w:color="000000"/>
              <w:left w:val="single" w:sz="8" w:space="0" w:color="000000"/>
              <w:bottom w:val="single" w:sz="4" w:space="0" w:color="000000"/>
              <w:right w:val="single" w:sz="8" w:space="0" w:color="000000"/>
            </w:tcBorders>
            <w:vAlign w:val="bottom"/>
            <w:hideMark/>
          </w:tcPr>
          <w:p w14:paraId="59C7D8B9" w14:textId="77777777" w:rsidR="00A139FD" w:rsidRDefault="00A139FD">
            <w:pPr>
              <w:spacing w:after="0" w:line="240" w:lineRule="auto"/>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Institution Size</w:t>
            </w:r>
          </w:p>
        </w:tc>
      </w:tr>
      <w:tr w:rsidR="00A139FD" w14:paraId="0A32DBC0" w14:textId="77777777" w:rsidTr="00A139FD">
        <w:trPr>
          <w:trHeight w:val="525"/>
        </w:trPr>
        <w:tc>
          <w:tcPr>
            <w:tcW w:w="820" w:type="dxa"/>
            <w:tcBorders>
              <w:top w:val="nil"/>
              <w:left w:val="single" w:sz="8" w:space="0" w:color="000000"/>
              <w:bottom w:val="single" w:sz="4" w:space="0" w:color="000000"/>
              <w:right w:val="single" w:sz="4" w:space="0" w:color="000000"/>
            </w:tcBorders>
            <w:vAlign w:val="bottom"/>
            <w:hideMark/>
          </w:tcPr>
          <w:p w14:paraId="2FADF525" w14:textId="77777777" w:rsidR="00A139FD" w:rsidRDefault="00A139FD">
            <w:pPr>
              <w:spacing w:after="0" w:line="240" w:lineRule="auto"/>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under 1,500</w:t>
            </w:r>
          </w:p>
        </w:tc>
        <w:tc>
          <w:tcPr>
            <w:tcW w:w="820" w:type="dxa"/>
            <w:tcBorders>
              <w:top w:val="nil"/>
              <w:left w:val="nil"/>
              <w:bottom w:val="single" w:sz="4" w:space="0" w:color="000000"/>
              <w:right w:val="single" w:sz="4" w:space="0" w:color="000000"/>
            </w:tcBorders>
            <w:vAlign w:val="bottom"/>
            <w:hideMark/>
          </w:tcPr>
          <w:p w14:paraId="3FA250A0" w14:textId="77777777" w:rsidR="00A139FD" w:rsidRDefault="00A139FD">
            <w:pPr>
              <w:spacing w:after="0" w:line="240" w:lineRule="auto"/>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1,501 - 2,500</w:t>
            </w:r>
          </w:p>
        </w:tc>
        <w:tc>
          <w:tcPr>
            <w:tcW w:w="820" w:type="dxa"/>
            <w:tcBorders>
              <w:top w:val="nil"/>
              <w:left w:val="nil"/>
              <w:bottom w:val="single" w:sz="4" w:space="0" w:color="000000"/>
              <w:right w:val="single" w:sz="4" w:space="0" w:color="000000"/>
            </w:tcBorders>
            <w:vAlign w:val="bottom"/>
            <w:hideMark/>
          </w:tcPr>
          <w:p w14:paraId="50FBEF34" w14:textId="77777777" w:rsidR="00A139FD" w:rsidRDefault="00A139FD">
            <w:pPr>
              <w:spacing w:after="0" w:line="240" w:lineRule="auto"/>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2,501 - 5,000</w:t>
            </w:r>
          </w:p>
        </w:tc>
        <w:tc>
          <w:tcPr>
            <w:tcW w:w="820" w:type="dxa"/>
            <w:tcBorders>
              <w:top w:val="nil"/>
              <w:left w:val="nil"/>
              <w:bottom w:val="single" w:sz="4" w:space="0" w:color="000000"/>
              <w:right w:val="single" w:sz="4" w:space="0" w:color="000000"/>
            </w:tcBorders>
            <w:vAlign w:val="bottom"/>
            <w:hideMark/>
          </w:tcPr>
          <w:p w14:paraId="6C147900" w14:textId="77777777" w:rsidR="00A139FD" w:rsidRDefault="00A139FD">
            <w:pPr>
              <w:spacing w:after="0" w:line="240" w:lineRule="auto"/>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5,001 - 7,500</w:t>
            </w:r>
          </w:p>
        </w:tc>
        <w:tc>
          <w:tcPr>
            <w:tcW w:w="820" w:type="dxa"/>
            <w:tcBorders>
              <w:top w:val="nil"/>
              <w:left w:val="nil"/>
              <w:bottom w:val="single" w:sz="4" w:space="0" w:color="000000"/>
              <w:right w:val="single" w:sz="4" w:space="0" w:color="000000"/>
            </w:tcBorders>
            <w:vAlign w:val="bottom"/>
            <w:hideMark/>
          </w:tcPr>
          <w:p w14:paraId="6872F068" w14:textId="77777777" w:rsidR="00A139FD" w:rsidRDefault="00A139FD">
            <w:pPr>
              <w:spacing w:after="0" w:line="240" w:lineRule="auto"/>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7,501 - 10,000</w:t>
            </w:r>
          </w:p>
        </w:tc>
        <w:tc>
          <w:tcPr>
            <w:tcW w:w="820" w:type="dxa"/>
            <w:tcBorders>
              <w:top w:val="nil"/>
              <w:left w:val="nil"/>
              <w:bottom w:val="single" w:sz="4" w:space="0" w:color="000000"/>
              <w:right w:val="single" w:sz="4" w:space="0" w:color="000000"/>
            </w:tcBorders>
            <w:vAlign w:val="bottom"/>
            <w:hideMark/>
          </w:tcPr>
          <w:p w14:paraId="1C7DA5EB" w14:textId="77777777" w:rsidR="00A139FD" w:rsidRDefault="00A139FD">
            <w:pPr>
              <w:spacing w:after="0" w:line="240" w:lineRule="auto"/>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10,001 - 15,000</w:t>
            </w:r>
          </w:p>
        </w:tc>
        <w:tc>
          <w:tcPr>
            <w:tcW w:w="820" w:type="dxa"/>
            <w:tcBorders>
              <w:top w:val="nil"/>
              <w:left w:val="nil"/>
              <w:bottom w:val="single" w:sz="4" w:space="0" w:color="000000"/>
              <w:right w:val="single" w:sz="4" w:space="0" w:color="000000"/>
            </w:tcBorders>
            <w:vAlign w:val="bottom"/>
            <w:hideMark/>
          </w:tcPr>
          <w:p w14:paraId="1B52DD93" w14:textId="77777777" w:rsidR="00A139FD" w:rsidRDefault="00A139FD">
            <w:pPr>
              <w:spacing w:after="0" w:line="240" w:lineRule="auto"/>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15,001 - 20,000</w:t>
            </w:r>
          </w:p>
        </w:tc>
        <w:tc>
          <w:tcPr>
            <w:tcW w:w="820" w:type="dxa"/>
            <w:tcBorders>
              <w:top w:val="nil"/>
              <w:left w:val="nil"/>
              <w:bottom w:val="single" w:sz="4" w:space="0" w:color="000000"/>
              <w:right w:val="single" w:sz="4" w:space="0" w:color="000000"/>
            </w:tcBorders>
            <w:vAlign w:val="bottom"/>
            <w:hideMark/>
          </w:tcPr>
          <w:p w14:paraId="550B0287" w14:textId="77777777" w:rsidR="00A139FD" w:rsidRDefault="00A139FD">
            <w:pPr>
              <w:spacing w:after="0" w:line="240" w:lineRule="auto"/>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20,001 - 25,000</w:t>
            </w:r>
          </w:p>
        </w:tc>
        <w:tc>
          <w:tcPr>
            <w:tcW w:w="820" w:type="dxa"/>
            <w:tcBorders>
              <w:top w:val="nil"/>
              <w:left w:val="nil"/>
              <w:bottom w:val="single" w:sz="4" w:space="0" w:color="000000"/>
              <w:right w:val="single" w:sz="4" w:space="0" w:color="000000"/>
            </w:tcBorders>
            <w:vAlign w:val="bottom"/>
            <w:hideMark/>
          </w:tcPr>
          <w:p w14:paraId="226CE2BD" w14:textId="77777777" w:rsidR="00A139FD" w:rsidRDefault="00A139FD">
            <w:pPr>
              <w:spacing w:after="0" w:line="240" w:lineRule="auto"/>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25,001 - 30,000</w:t>
            </w:r>
          </w:p>
        </w:tc>
        <w:tc>
          <w:tcPr>
            <w:tcW w:w="820" w:type="dxa"/>
            <w:tcBorders>
              <w:top w:val="nil"/>
              <w:left w:val="nil"/>
              <w:bottom w:val="single" w:sz="4" w:space="0" w:color="000000"/>
              <w:right w:val="single" w:sz="4" w:space="0" w:color="000000"/>
            </w:tcBorders>
            <w:vAlign w:val="bottom"/>
            <w:hideMark/>
          </w:tcPr>
          <w:p w14:paraId="46434381" w14:textId="77777777" w:rsidR="00A139FD" w:rsidRDefault="00A139FD">
            <w:pPr>
              <w:spacing w:after="0" w:line="240" w:lineRule="auto"/>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30,001 - 35,000</w:t>
            </w:r>
          </w:p>
        </w:tc>
        <w:tc>
          <w:tcPr>
            <w:tcW w:w="820" w:type="dxa"/>
            <w:tcBorders>
              <w:top w:val="nil"/>
              <w:left w:val="nil"/>
              <w:bottom w:val="single" w:sz="4" w:space="0" w:color="000000"/>
              <w:right w:val="single" w:sz="8" w:space="0" w:color="000000"/>
            </w:tcBorders>
            <w:vAlign w:val="bottom"/>
            <w:hideMark/>
          </w:tcPr>
          <w:p w14:paraId="1D817359" w14:textId="77777777" w:rsidR="00A139FD" w:rsidRDefault="00A139FD">
            <w:pPr>
              <w:spacing w:after="0" w:line="240" w:lineRule="auto"/>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35,001 and over</w:t>
            </w:r>
          </w:p>
        </w:tc>
      </w:tr>
      <w:tr w:rsidR="00A139FD" w14:paraId="53337D78" w14:textId="77777777" w:rsidTr="00A139FD">
        <w:trPr>
          <w:trHeight w:val="270"/>
        </w:trPr>
        <w:tc>
          <w:tcPr>
            <w:tcW w:w="820" w:type="dxa"/>
            <w:tcBorders>
              <w:top w:val="single" w:sz="8" w:space="0" w:color="000000"/>
              <w:left w:val="single" w:sz="8" w:space="0" w:color="000000"/>
              <w:bottom w:val="single" w:sz="8" w:space="0" w:color="000000"/>
              <w:right w:val="dashed" w:sz="4" w:space="0" w:color="000000"/>
            </w:tcBorders>
            <w:noWrap/>
            <w:vAlign w:val="center"/>
            <w:hideMark/>
          </w:tcPr>
          <w:p w14:paraId="5C2513FD"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r>
              <w:rPr>
                <w:rFonts w:ascii="Arial Narrow" w:hAnsi="Arial Narrow" w:cs="Arial"/>
                <w:color w:val="000000"/>
                <w:sz w:val="20"/>
                <w:szCs w:val="20"/>
              </w:rPr>
              <w:t>57.0%</w:t>
            </w:r>
          </w:p>
        </w:tc>
        <w:tc>
          <w:tcPr>
            <w:tcW w:w="820" w:type="dxa"/>
            <w:tcBorders>
              <w:top w:val="single" w:sz="8" w:space="0" w:color="000000"/>
              <w:left w:val="nil"/>
              <w:bottom w:val="single" w:sz="8" w:space="0" w:color="000000"/>
              <w:right w:val="dashed" w:sz="4" w:space="0" w:color="000000"/>
            </w:tcBorders>
            <w:noWrap/>
            <w:vAlign w:val="center"/>
            <w:hideMark/>
          </w:tcPr>
          <w:p w14:paraId="157CB671"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r>
              <w:rPr>
                <w:rFonts w:ascii="Arial Narrow" w:hAnsi="Arial Narrow" w:cs="Arial"/>
                <w:color w:val="000000"/>
                <w:sz w:val="20"/>
                <w:szCs w:val="20"/>
              </w:rPr>
              <w:t>50.0%</w:t>
            </w:r>
          </w:p>
        </w:tc>
        <w:tc>
          <w:tcPr>
            <w:tcW w:w="820" w:type="dxa"/>
            <w:tcBorders>
              <w:top w:val="single" w:sz="8" w:space="0" w:color="000000"/>
              <w:left w:val="nil"/>
              <w:bottom w:val="single" w:sz="8" w:space="0" w:color="000000"/>
              <w:right w:val="dashed" w:sz="4" w:space="0" w:color="000000"/>
            </w:tcBorders>
            <w:noWrap/>
            <w:vAlign w:val="center"/>
            <w:hideMark/>
          </w:tcPr>
          <w:p w14:paraId="6C6FC53F"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r>
              <w:rPr>
                <w:rFonts w:ascii="Arial Narrow" w:hAnsi="Arial Narrow" w:cs="Arial"/>
                <w:color w:val="000000"/>
                <w:sz w:val="20"/>
                <w:szCs w:val="20"/>
              </w:rPr>
              <w:t>39.2%</w:t>
            </w:r>
          </w:p>
        </w:tc>
        <w:tc>
          <w:tcPr>
            <w:tcW w:w="820" w:type="dxa"/>
            <w:tcBorders>
              <w:top w:val="single" w:sz="8" w:space="0" w:color="000000"/>
              <w:left w:val="nil"/>
              <w:bottom w:val="single" w:sz="8" w:space="0" w:color="000000"/>
              <w:right w:val="dashed" w:sz="4" w:space="0" w:color="000000"/>
            </w:tcBorders>
            <w:noWrap/>
            <w:vAlign w:val="center"/>
            <w:hideMark/>
          </w:tcPr>
          <w:p w14:paraId="16EEE492"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r>
              <w:rPr>
                <w:rFonts w:ascii="Arial Narrow" w:hAnsi="Arial Narrow" w:cs="Arial"/>
                <w:color w:val="000000"/>
                <w:sz w:val="20"/>
                <w:szCs w:val="20"/>
              </w:rPr>
              <w:t>39.6%</w:t>
            </w:r>
          </w:p>
        </w:tc>
        <w:tc>
          <w:tcPr>
            <w:tcW w:w="820" w:type="dxa"/>
            <w:tcBorders>
              <w:top w:val="single" w:sz="8" w:space="0" w:color="000000"/>
              <w:left w:val="nil"/>
              <w:bottom w:val="single" w:sz="8" w:space="0" w:color="000000"/>
              <w:right w:val="dashed" w:sz="4" w:space="0" w:color="000000"/>
            </w:tcBorders>
            <w:noWrap/>
            <w:vAlign w:val="center"/>
            <w:hideMark/>
          </w:tcPr>
          <w:p w14:paraId="65C3710E"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r>
              <w:rPr>
                <w:rFonts w:ascii="Arial Narrow" w:hAnsi="Arial Narrow" w:cs="Arial"/>
                <w:color w:val="000000"/>
                <w:sz w:val="20"/>
                <w:szCs w:val="20"/>
              </w:rPr>
              <w:t>30.1%</w:t>
            </w:r>
          </w:p>
        </w:tc>
        <w:tc>
          <w:tcPr>
            <w:tcW w:w="820" w:type="dxa"/>
            <w:tcBorders>
              <w:top w:val="single" w:sz="8" w:space="0" w:color="000000"/>
              <w:left w:val="nil"/>
              <w:bottom w:val="single" w:sz="8" w:space="0" w:color="000000"/>
              <w:right w:val="dashed" w:sz="4" w:space="0" w:color="000000"/>
            </w:tcBorders>
            <w:noWrap/>
            <w:vAlign w:val="center"/>
            <w:hideMark/>
          </w:tcPr>
          <w:p w14:paraId="15D512E2"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r>
              <w:rPr>
                <w:rFonts w:ascii="Arial Narrow" w:hAnsi="Arial Narrow" w:cs="Arial"/>
                <w:color w:val="000000"/>
                <w:sz w:val="20"/>
                <w:szCs w:val="20"/>
              </w:rPr>
              <w:t>26.6%</w:t>
            </w:r>
          </w:p>
        </w:tc>
        <w:tc>
          <w:tcPr>
            <w:tcW w:w="820" w:type="dxa"/>
            <w:tcBorders>
              <w:top w:val="single" w:sz="8" w:space="0" w:color="000000"/>
              <w:left w:val="nil"/>
              <w:bottom w:val="single" w:sz="8" w:space="0" w:color="000000"/>
              <w:right w:val="dashed" w:sz="4" w:space="0" w:color="000000"/>
            </w:tcBorders>
            <w:noWrap/>
            <w:vAlign w:val="center"/>
            <w:hideMark/>
          </w:tcPr>
          <w:p w14:paraId="2A42380D"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r>
              <w:rPr>
                <w:rFonts w:ascii="Arial Narrow" w:hAnsi="Arial Narrow" w:cs="Arial"/>
                <w:color w:val="000000"/>
                <w:sz w:val="20"/>
                <w:szCs w:val="20"/>
              </w:rPr>
              <w:t>24.5%</w:t>
            </w:r>
          </w:p>
        </w:tc>
        <w:tc>
          <w:tcPr>
            <w:tcW w:w="820" w:type="dxa"/>
            <w:tcBorders>
              <w:top w:val="single" w:sz="8" w:space="0" w:color="000000"/>
              <w:left w:val="nil"/>
              <w:bottom w:val="single" w:sz="8" w:space="0" w:color="000000"/>
              <w:right w:val="dashed" w:sz="4" w:space="0" w:color="000000"/>
            </w:tcBorders>
            <w:noWrap/>
            <w:vAlign w:val="center"/>
            <w:hideMark/>
          </w:tcPr>
          <w:p w14:paraId="496D1D4B"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r>
              <w:rPr>
                <w:rFonts w:ascii="Arial Narrow" w:hAnsi="Arial Narrow" w:cs="Arial"/>
                <w:color w:val="000000"/>
                <w:sz w:val="20"/>
                <w:szCs w:val="20"/>
              </w:rPr>
              <w:t>21.7%</w:t>
            </w:r>
          </w:p>
        </w:tc>
        <w:tc>
          <w:tcPr>
            <w:tcW w:w="820" w:type="dxa"/>
            <w:tcBorders>
              <w:top w:val="single" w:sz="8" w:space="0" w:color="000000"/>
              <w:left w:val="nil"/>
              <w:bottom w:val="single" w:sz="8" w:space="0" w:color="000000"/>
              <w:right w:val="dashed" w:sz="4" w:space="0" w:color="000000"/>
            </w:tcBorders>
            <w:noWrap/>
            <w:vAlign w:val="center"/>
            <w:hideMark/>
          </w:tcPr>
          <w:p w14:paraId="7A09A687"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r>
              <w:rPr>
                <w:rFonts w:ascii="Arial Narrow" w:hAnsi="Arial Narrow" w:cs="Arial"/>
                <w:color w:val="000000"/>
                <w:sz w:val="20"/>
                <w:szCs w:val="20"/>
              </w:rPr>
              <w:t>19.9%</w:t>
            </w:r>
          </w:p>
        </w:tc>
        <w:tc>
          <w:tcPr>
            <w:tcW w:w="820" w:type="dxa"/>
            <w:tcBorders>
              <w:top w:val="single" w:sz="8" w:space="0" w:color="000000"/>
              <w:left w:val="nil"/>
              <w:bottom w:val="single" w:sz="8" w:space="0" w:color="000000"/>
              <w:right w:val="dashed" w:sz="4" w:space="0" w:color="000000"/>
            </w:tcBorders>
            <w:noWrap/>
            <w:vAlign w:val="center"/>
            <w:hideMark/>
          </w:tcPr>
          <w:p w14:paraId="5F46728A"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r>
              <w:rPr>
                <w:rFonts w:ascii="Arial Narrow" w:hAnsi="Arial Narrow" w:cs="Arial"/>
                <w:color w:val="000000"/>
                <w:sz w:val="20"/>
                <w:szCs w:val="20"/>
              </w:rPr>
              <w:t>16.7%</w:t>
            </w:r>
          </w:p>
        </w:tc>
        <w:tc>
          <w:tcPr>
            <w:tcW w:w="820" w:type="dxa"/>
            <w:tcBorders>
              <w:top w:val="single" w:sz="8" w:space="0" w:color="000000"/>
              <w:left w:val="nil"/>
              <w:bottom w:val="single" w:sz="8" w:space="0" w:color="000000"/>
              <w:right w:val="single" w:sz="8" w:space="0" w:color="000000"/>
            </w:tcBorders>
            <w:noWrap/>
            <w:vAlign w:val="center"/>
            <w:hideMark/>
          </w:tcPr>
          <w:p w14:paraId="2CA50EBF" w14:textId="77777777" w:rsidR="00A139FD" w:rsidRDefault="00A139FD">
            <w:pPr>
              <w:autoSpaceDE w:val="0"/>
              <w:autoSpaceDN w:val="0"/>
              <w:adjustRightInd w:val="0"/>
              <w:spacing w:after="0" w:line="320" w:lineRule="atLeast"/>
              <w:ind w:left="60" w:right="60"/>
              <w:jc w:val="right"/>
              <w:rPr>
                <w:rFonts w:ascii="Arial Narrow" w:hAnsi="Arial Narrow" w:cs="Arial"/>
                <w:color w:val="000000"/>
                <w:sz w:val="20"/>
                <w:szCs w:val="20"/>
              </w:rPr>
            </w:pPr>
            <w:r>
              <w:rPr>
                <w:rFonts w:ascii="Arial Narrow" w:hAnsi="Arial Narrow" w:cs="Arial"/>
                <w:color w:val="000000"/>
                <w:sz w:val="20"/>
                <w:szCs w:val="20"/>
              </w:rPr>
              <w:t>12.3%</w:t>
            </w:r>
          </w:p>
        </w:tc>
      </w:tr>
    </w:tbl>
    <w:p w14:paraId="79613464" w14:textId="77777777" w:rsidR="00A139FD" w:rsidRDefault="00A139FD" w:rsidP="00A139FD">
      <w:pPr>
        <w:rPr>
          <w:rFonts w:ascii="Calibri" w:eastAsia="Calibri" w:hAnsi="Calibri" w:cs="Times New Roman"/>
        </w:rPr>
      </w:pPr>
    </w:p>
    <w:p w14:paraId="2123CB54" w14:textId="77777777" w:rsidR="00A139FD" w:rsidRDefault="00A139FD" w:rsidP="00A139FD">
      <w:pPr>
        <w:autoSpaceDE w:val="0"/>
        <w:autoSpaceDN w:val="0"/>
        <w:adjustRightInd w:val="0"/>
        <w:spacing w:after="0" w:line="240" w:lineRule="auto"/>
        <w:rPr>
          <w:rFonts w:ascii="Times New Roman" w:hAnsi="Times New Roman" w:cs="Times New Roman"/>
          <w:sz w:val="24"/>
          <w:szCs w:val="24"/>
        </w:rPr>
      </w:pPr>
    </w:p>
    <w:p w14:paraId="753C17AD" w14:textId="77777777" w:rsidR="00A139FD" w:rsidRDefault="00A139FD" w:rsidP="00A139FD">
      <w:pPr>
        <w:autoSpaceDE w:val="0"/>
        <w:autoSpaceDN w:val="0"/>
        <w:adjustRightInd w:val="0"/>
        <w:spacing w:after="0" w:line="400" w:lineRule="atLeast"/>
        <w:rPr>
          <w:rFonts w:ascii="Times New Roman" w:hAnsi="Times New Roman" w:cs="Times New Roman"/>
          <w:sz w:val="24"/>
          <w:szCs w:val="24"/>
        </w:rPr>
      </w:pPr>
    </w:p>
    <w:p w14:paraId="1D65309A" w14:textId="77777777" w:rsidR="00A139FD" w:rsidRDefault="00A139FD" w:rsidP="00A139FD">
      <w:pPr>
        <w:rPr>
          <w:rFonts w:ascii="Calibri" w:eastAsia="Calibri" w:hAnsi="Calibri" w:cs="Times New Roman"/>
        </w:rPr>
      </w:pPr>
      <w:r>
        <w:rPr>
          <w:rFonts w:ascii="Calibri" w:eastAsia="Calibri" w:hAnsi="Calibri" w:cs="Times New Roman"/>
        </w:rPr>
        <w:br w:type="page"/>
      </w:r>
    </w:p>
    <w:tbl>
      <w:tblPr>
        <w:tblW w:w="10520"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0"/>
        <w:gridCol w:w="820"/>
        <w:gridCol w:w="820"/>
        <w:gridCol w:w="820"/>
        <w:gridCol w:w="820"/>
        <w:gridCol w:w="820"/>
        <w:gridCol w:w="820"/>
        <w:gridCol w:w="820"/>
        <w:gridCol w:w="820"/>
        <w:gridCol w:w="820"/>
        <w:gridCol w:w="820"/>
        <w:gridCol w:w="820"/>
      </w:tblGrid>
      <w:tr w:rsidR="00A139FD" w14:paraId="5F27404D" w14:textId="77777777" w:rsidTr="00A139FD">
        <w:trPr>
          <w:trHeight w:val="375"/>
        </w:trPr>
        <w:tc>
          <w:tcPr>
            <w:tcW w:w="10520" w:type="dxa"/>
            <w:gridSpan w:val="12"/>
            <w:tcBorders>
              <w:top w:val="single" w:sz="4" w:space="0" w:color="000000"/>
              <w:left w:val="single" w:sz="4" w:space="0" w:color="000000"/>
              <w:bottom w:val="single" w:sz="4" w:space="0" w:color="000000"/>
              <w:right w:val="single" w:sz="4" w:space="0" w:color="000000"/>
            </w:tcBorders>
            <w:vAlign w:val="bottom"/>
            <w:hideMark/>
          </w:tcPr>
          <w:p w14:paraId="4E0634DF" w14:textId="77777777" w:rsidR="00A139FD" w:rsidRDefault="00A139FD">
            <w:pPr>
              <w:spacing w:after="0" w:line="240" w:lineRule="auto"/>
              <w:rPr>
                <w:rFonts w:ascii="Arial Narrow" w:eastAsia="Times New Roman" w:hAnsi="Arial Narrow" w:cs="Arial"/>
                <w:b/>
                <w:bCs/>
                <w:color w:val="000000"/>
                <w:sz w:val="28"/>
                <w:szCs w:val="28"/>
              </w:rPr>
            </w:pPr>
            <w:r>
              <w:rPr>
                <w:rFonts w:ascii="Arial Narrow" w:eastAsia="Times New Roman" w:hAnsi="Arial Narrow" w:cs="Arial"/>
                <w:b/>
                <w:bCs/>
                <w:color w:val="000000"/>
                <w:sz w:val="28"/>
                <w:szCs w:val="28"/>
              </w:rPr>
              <w:lastRenderedPageBreak/>
              <w:t>Director actual percent:  Direct service</w:t>
            </w:r>
          </w:p>
        </w:tc>
      </w:tr>
      <w:tr w:rsidR="00A139FD" w14:paraId="057A09D2" w14:textId="77777777" w:rsidTr="00A139FD">
        <w:trPr>
          <w:trHeight w:val="270"/>
        </w:trPr>
        <w:tc>
          <w:tcPr>
            <w:tcW w:w="10520" w:type="dxa"/>
            <w:gridSpan w:val="12"/>
            <w:tcBorders>
              <w:top w:val="single" w:sz="4" w:space="0" w:color="000000"/>
              <w:left w:val="single" w:sz="4" w:space="0" w:color="000000"/>
              <w:bottom w:val="single" w:sz="4" w:space="0" w:color="000000"/>
              <w:right w:val="single" w:sz="4" w:space="0" w:color="000000"/>
            </w:tcBorders>
            <w:vAlign w:val="bottom"/>
            <w:hideMark/>
          </w:tcPr>
          <w:p w14:paraId="7FDABC62" w14:textId="77777777" w:rsidR="00A139FD" w:rsidRDefault="00A139FD">
            <w:pPr>
              <w:spacing w:after="0" w:line="240" w:lineRule="auto"/>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Institution Size</w:t>
            </w:r>
          </w:p>
        </w:tc>
      </w:tr>
      <w:tr w:rsidR="00A139FD" w14:paraId="1DBB02E2" w14:textId="77777777" w:rsidTr="00A139FD">
        <w:trPr>
          <w:trHeight w:val="525"/>
        </w:trPr>
        <w:tc>
          <w:tcPr>
            <w:tcW w:w="1500" w:type="dxa"/>
            <w:tcBorders>
              <w:top w:val="single" w:sz="4" w:space="0" w:color="000000"/>
              <w:left w:val="single" w:sz="4" w:space="0" w:color="000000"/>
              <w:bottom w:val="single" w:sz="4" w:space="0" w:color="000000"/>
              <w:right w:val="single" w:sz="4" w:space="0" w:color="000000"/>
            </w:tcBorders>
            <w:noWrap/>
            <w:vAlign w:val="bottom"/>
            <w:hideMark/>
          </w:tcPr>
          <w:p w14:paraId="35D76753" w14:textId="77777777" w:rsidR="00A139FD" w:rsidRDefault="00A139FD">
            <w:pPr>
              <w:spacing w:after="0" w:line="240" w:lineRule="auto"/>
              <w:rPr>
                <w:rFonts w:ascii="Arial Narrow" w:eastAsia="Times New Roman" w:hAnsi="Arial Narrow" w:cs="Arial"/>
                <w:color w:val="000000"/>
                <w:sz w:val="20"/>
                <w:szCs w:val="20"/>
              </w:rPr>
            </w:pPr>
            <w:r>
              <w:rPr>
                <w:rFonts w:ascii="Arial Narrow" w:eastAsia="Times New Roman" w:hAnsi="Arial Narrow" w:cs="Arial"/>
                <w:color w:val="000000"/>
                <w:sz w:val="20"/>
                <w:szCs w:val="20"/>
              </w:rPr>
              <w:t> </w:t>
            </w:r>
          </w:p>
        </w:tc>
        <w:tc>
          <w:tcPr>
            <w:tcW w:w="820" w:type="dxa"/>
            <w:tcBorders>
              <w:top w:val="single" w:sz="4" w:space="0" w:color="000000"/>
              <w:left w:val="single" w:sz="4" w:space="0" w:color="000000"/>
              <w:bottom w:val="single" w:sz="4" w:space="0" w:color="000000"/>
              <w:right w:val="single" w:sz="4" w:space="0" w:color="000000"/>
            </w:tcBorders>
            <w:vAlign w:val="bottom"/>
            <w:hideMark/>
          </w:tcPr>
          <w:p w14:paraId="23A3B12C" w14:textId="77777777" w:rsidR="00A139FD" w:rsidRDefault="00A139FD">
            <w:pPr>
              <w:spacing w:after="0" w:line="240" w:lineRule="auto"/>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under 1,500</w:t>
            </w:r>
          </w:p>
        </w:tc>
        <w:tc>
          <w:tcPr>
            <w:tcW w:w="820" w:type="dxa"/>
            <w:tcBorders>
              <w:top w:val="single" w:sz="4" w:space="0" w:color="000000"/>
              <w:left w:val="single" w:sz="4" w:space="0" w:color="000000"/>
              <w:bottom w:val="single" w:sz="4" w:space="0" w:color="000000"/>
              <w:right w:val="single" w:sz="4" w:space="0" w:color="000000"/>
            </w:tcBorders>
            <w:vAlign w:val="bottom"/>
            <w:hideMark/>
          </w:tcPr>
          <w:p w14:paraId="59D0AC8A" w14:textId="77777777" w:rsidR="00A139FD" w:rsidRDefault="00A139FD">
            <w:pPr>
              <w:spacing w:after="0" w:line="240" w:lineRule="auto"/>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1,501 - 2,500</w:t>
            </w:r>
          </w:p>
        </w:tc>
        <w:tc>
          <w:tcPr>
            <w:tcW w:w="820" w:type="dxa"/>
            <w:tcBorders>
              <w:top w:val="single" w:sz="4" w:space="0" w:color="000000"/>
              <w:left w:val="single" w:sz="4" w:space="0" w:color="000000"/>
              <w:bottom w:val="single" w:sz="4" w:space="0" w:color="000000"/>
              <w:right w:val="single" w:sz="4" w:space="0" w:color="000000"/>
            </w:tcBorders>
            <w:vAlign w:val="bottom"/>
            <w:hideMark/>
          </w:tcPr>
          <w:p w14:paraId="357815E1" w14:textId="77777777" w:rsidR="00A139FD" w:rsidRDefault="00A139FD">
            <w:pPr>
              <w:spacing w:after="0" w:line="240" w:lineRule="auto"/>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2,501 - 5,000</w:t>
            </w:r>
          </w:p>
        </w:tc>
        <w:tc>
          <w:tcPr>
            <w:tcW w:w="820" w:type="dxa"/>
            <w:tcBorders>
              <w:top w:val="single" w:sz="4" w:space="0" w:color="000000"/>
              <w:left w:val="single" w:sz="4" w:space="0" w:color="000000"/>
              <w:bottom w:val="single" w:sz="4" w:space="0" w:color="000000"/>
              <w:right w:val="single" w:sz="4" w:space="0" w:color="000000"/>
            </w:tcBorders>
            <w:vAlign w:val="bottom"/>
            <w:hideMark/>
          </w:tcPr>
          <w:p w14:paraId="5AEC3A38" w14:textId="77777777" w:rsidR="00A139FD" w:rsidRDefault="00A139FD">
            <w:pPr>
              <w:spacing w:after="0" w:line="240" w:lineRule="auto"/>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5,001 - 7,500</w:t>
            </w:r>
          </w:p>
        </w:tc>
        <w:tc>
          <w:tcPr>
            <w:tcW w:w="820" w:type="dxa"/>
            <w:tcBorders>
              <w:top w:val="single" w:sz="4" w:space="0" w:color="000000"/>
              <w:left w:val="single" w:sz="4" w:space="0" w:color="000000"/>
              <w:bottom w:val="single" w:sz="4" w:space="0" w:color="000000"/>
              <w:right w:val="single" w:sz="4" w:space="0" w:color="000000"/>
            </w:tcBorders>
            <w:vAlign w:val="bottom"/>
            <w:hideMark/>
          </w:tcPr>
          <w:p w14:paraId="33825C3F" w14:textId="77777777" w:rsidR="00A139FD" w:rsidRDefault="00A139FD">
            <w:pPr>
              <w:spacing w:after="0" w:line="240" w:lineRule="auto"/>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7,501 - 10,000</w:t>
            </w:r>
          </w:p>
        </w:tc>
        <w:tc>
          <w:tcPr>
            <w:tcW w:w="820" w:type="dxa"/>
            <w:tcBorders>
              <w:top w:val="single" w:sz="4" w:space="0" w:color="000000"/>
              <w:left w:val="single" w:sz="4" w:space="0" w:color="000000"/>
              <w:bottom w:val="single" w:sz="4" w:space="0" w:color="000000"/>
              <w:right w:val="single" w:sz="4" w:space="0" w:color="000000"/>
            </w:tcBorders>
            <w:vAlign w:val="bottom"/>
            <w:hideMark/>
          </w:tcPr>
          <w:p w14:paraId="2B19B7ED" w14:textId="77777777" w:rsidR="00A139FD" w:rsidRDefault="00A139FD">
            <w:pPr>
              <w:spacing w:after="0" w:line="240" w:lineRule="auto"/>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10,001 - 15,000</w:t>
            </w:r>
          </w:p>
        </w:tc>
        <w:tc>
          <w:tcPr>
            <w:tcW w:w="820" w:type="dxa"/>
            <w:tcBorders>
              <w:top w:val="single" w:sz="4" w:space="0" w:color="000000"/>
              <w:left w:val="single" w:sz="4" w:space="0" w:color="000000"/>
              <w:bottom w:val="single" w:sz="4" w:space="0" w:color="000000"/>
              <w:right w:val="single" w:sz="4" w:space="0" w:color="000000"/>
            </w:tcBorders>
            <w:vAlign w:val="bottom"/>
            <w:hideMark/>
          </w:tcPr>
          <w:p w14:paraId="14B1CD2D" w14:textId="77777777" w:rsidR="00A139FD" w:rsidRDefault="00A139FD">
            <w:pPr>
              <w:spacing w:after="0" w:line="240" w:lineRule="auto"/>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15,001 - 20,000</w:t>
            </w:r>
          </w:p>
        </w:tc>
        <w:tc>
          <w:tcPr>
            <w:tcW w:w="820" w:type="dxa"/>
            <w:tcBorders>
              <w:top w:val="single" w:sz="4" w:space="0" w:color="000000"/>
              <w:left w:val="single" w:sz="4" w:space="0" w:color="000000"/>
              <w:bottom w:val="single" w:sz="4" w:space="0" w:color="000000"/>
              <w:right w:val="single" w:sz="4" w:space="0" w:color="000000"/>
            </w:tcBorders>
            <w:vAlign w:val="bottom"/>
            <w:hideMark/>
          </w:tcPr>
          <w:p w14:paraId="0418F52B" w14:textId="77777777" w:rsidR="00A139FD" w:rsidRDefault="00A139FD">
            <w:pPr>
              <w:spacing w:after="0" w:line="240" w:lineRule="auto"/>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20,001 - 25,000</w:t>
            </w:r>
          </w:p>
        </w:tc>
        <w:tc>
          <w:tcPr>
            <w:tcW w:w="820" w:type="dxa"/>
            <w:tcBorders>
              <w:top w:val="single" w:sz="4" w:space="0" w:color="000000"/>
              <w:left w:val="single" w:sz="4" w:space="0" w:color="000000"/>
              <w:bottom w:val="single" w:sz="4" w:space="0" w:color="000000"/>
              <w:right w:val="single" w:sz="4" w:space="0" w:color="000000"/>
            </w:tcBorders>
            <w:vAlign w:val="bottom"/>
            <w:hideMark/>
          </w:tcPr>
          <w:p w14:paraId="4C82207A" w14:textId="77777777" w:rsidR="00A139FD" w:rsidRDefault="00A139FD">
            <w:pPr>
              <w:spacing w:after="0" w:line="240" w:lineRule="auto"/>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25,001 - 30,000</w:t>
            </w:r>
          </w:p>
        </w:tc>
        <w:tc>
          <w:tcPr>
            <w:tcW w:w="820" w:type="dxa"/>
            <w:tcBorders>
              <w:top w:val="single" w:sz="4" w:space="0" w:color="000000"/>
              <w:left w:val="single" w:sz="4" w:space="0" w:color="000000"/>
              <w:bottom w:val="single" w:sz="4" w:space="0" w:color="000000"/>
              <w:right w:val="single" w:sz="4" w:space="0" w:color="000000"/>
            </w:tcBorders>
            <w:vAlign w:val="bottom"/>
            <w:hideMark/>
          </w:tcPr>
          <w:p w14:paraId="3724C874" w14:textId="77777777" w:rsidR="00A139FD" w:rsidRDefault="00A139FD">
            <w:pPr>
              <w:spacing w:after="0" w:line="240" w:lineRule="auto"/>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30,001 - 35,000</w:t>
            </w:r>
          </w:p>
        </w:tc>
        <w:tc>
          <w:tcPr>
            <w:tcW w:w="820" w:type="dxa"/>
            <w:tcBorders>
              <w:top w:val="single" w:sz="4" w:space="0" w:color="000000"/>
              <w:left w:val="single" w:sz="4" w:space="0" w:color="000000"/>
              <w:bottom w:val="single" w:sz="4" w:space="0" w:color="000000"/>
              <w:right w:val="single" w:sz="4" w:space="0" w:color="000000"/>
            </w:tcBorders>
            <w:vAlign w:val="bottom"/>
            <w:hideMark/>
          </w:tcPr>
          <w:p w14:paraId="192AE5B5" w14:textId="77777777" w:rsidR="00A139FD" w:rsidRDefault="00A139FD">
            <w:pPr>
              <w:spacing w:after="0" w:line="240" w:lineRule="auto"/>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35,001 and over</w:t>
            </w:r>
          </w:p>
        </w:tc>
      </w:tr>
      <w:tr w:rsidR="00A139FD" w14:paraId="73EE3DE2" w14:textId="77777777" w:rsidTr="00A139FD">
        <w:trPr>
          <w:trHeight w:val="510"/>
        </w:trPr>
        <w:tc>
          <w:tcPr>
            <w:tcW w:w="1500" w:type="dxa"/>
            <w:tcBorders>
              <w:top w:val="single" w:sz="4" w:space="0" w:color="000000"/>
              <w:left w:val="single" w:sz="4" w:space="0" w:color="000000"/>
              <w:bottom w:val="single" w:sz="4" w:space="0" w:color="000000"/>
              <w:right w:val="single" w:sz="4" w:space="0" w:color="000000"/>
            </w:tcBorders>
            <w:vAlign w:val="center"/>
            <w:hideMark/>
          </w:tcPr>
          <w:p w14:paraId="2A6A5F6F" w14:textId="77777777" w:rsidR="00A139FD" w:rsidRDefault="00A139FD">
            <w:pPr>
              <w:spacing w:after="0" w:line="240" w:lineRule="auto"/>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Four-year public university</w:t>
            </w:r>
          </w:p>
        </w:tc>
        <w:tc>
          <w:tcPr>
            <w:tcW w:w="820" w:type="dxa"/>
            <w:tcBorders>
              <w:top w:val="single" w:sz="4" w:space="0" w:color="000000"/>
              <w:left w:val="single" w:sz="4" w:space="0" w:color="000000"/>
              <w:bottom w:val="single" w:sz="4" w:space="0" w:color="000000"/>
              <w:right w:val="single" w:sz="4" w:space="0" w:color="000000"/>
            </w:tcBorders>
            <w:vAlign w:val="center"/>
            <w:hideMark/>
          </w:tcPr>
          <w:p w14:paraId="4DDBFC2A" w14:textId="77777777" w:rsidR="00A139FD" w:rsidRDefault="00A139FD">
            <w:pPr>
              <w:rPr>
                <w:rFonts w:ascii="Arial Narrow" w:eastAsia="Calibri" w:hAnsi="Arial Narrow" w:cs="Times New Roman"/>
                <w:sz w:val="20"/>
                <w:szCs w:val="20"/>
              </w:rPr>
            </w:pPr>
            <w:r>
              <w:rPr>
                <w:rFonts w:ascii="Arial Narrow" w:eastAsia="Calibri" w:hAnsi="Arial Narrow" w:cs="Times New Roman"/>
                <w:sz w:val="20"/>
                <w:szCs w:val="20"/>
              </w:rPr>
              <w:t>60.00</w:t>
            </w: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0B65C51B" w14:textId="77777777" w:rsidR="00A139FD" w:rsidRDefault="00A139FD">
            <w:pPr>
              <w:rPr>
                <w:rFonts w:ascii="Arial Narrow" w:eastAsia="Calibri" w:hAnsi="Arial Narrow" w:cs="Times New Roman"/>
                <w:sz w:val="20"/>
                <w:szCs w:val="20"/>
              </w:rPr>
            </w:pPr>
            <w:r>
              <w:rPr>
                <w:rFonts w:ascii="Arial Narrow" w:eastAsia="Calibri" w:hAnsi="Arial Narrow" w:cs="Times New Roman"/>
                <w:sz w:val="20"/>
                <w:szCs w:val="20"/>
              </w:rPr>
              <w:t>27.50</w:t>
            </w: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5A475B39" w14:textId="77777777" w:rsidR="00A139FD" w:rsidRDefault="00A139FD">
            <w:pPr>
              <w:rPr>
                <w:rFonts w:ascii="Arial Narrow" w:eastAsia="Calibri" w:hAnsi="Arial Narrow" w:cs="Times New Roman"/>
                <w:sz w:val="20"/>
                <w:szCs w:val="20"/>
              </w:rPr>
            </w:pPr>
            <w:r>
              <w:rPr>
                <w:rFonts w:ascii="Arial Narrow" w:eastAsia="Calibri" w:hAnsi="Arial Narrow" w:cs="Times New Roman"/>
                <w:sz w:val="20"/>
                <w:szCs w:val="20"/>
              </w:rPr>
              <w:t>34.00</w:t>
            </w: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7E837F4E" w14:textId="77777777" w:rsidR="00A139FD" w:rsidRDefault="00A139FD">
            <w:pPr>
              <w:rPr>
                <w:rFonts w:ascii="Arial Narrow" w:eastAsia="Calibri" w:hAnsi="Arial Narrow" w:cs="Times New Roman"/>
                <w:sz w:val="20"/>
                <w:szCs w:val="20"/>
              </w:rPr>
            </w:pPr>
            <w:r>
              <w:rPr>
                <w:rFonts w:ascii="Arial Narrow" w:eastAsia="Calibri" w:hAnsi="Arial Narrow" w:cs="Times New Roman"/>
                <w:sz w:val="20"/>
                <w:szCs w:val="20"/>
              </w:rPr>
              <w:t>40.10</w:t>
            </w: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15B7DF3B" w14:textId="77777777" w:rsidR="00A139FD" w:rsidRDefault="00A139FD">
            <w:pPr>
              <w:rPr>
                <w:rFonts w:ascii="Arial Narrow" w:eastAsia="Calibri" w:hAnsi="Arial Narrow" w:cs="Times New Roman"/>
                <w:sz w:val="20"/>
                <w:szCs w:val="20"/>
              </w:rPr>
            </w:pPr>
            <w:r>
              <w:rPr>
                <w:rFonts w:ascii="Arial Narrow" w:eastAsia="Calibri" w:hAnsi="Arial Narrow" w:cs="Times New Roman"/>
                <w:sz w:val="20"/>
                <w:szCs w:val="20"/>
              </w:rPr>
              <w:t>30.43</w:t>
            </w: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49FB92B4" w14:textId="77777777" w:rsidR="00A139FD" w:rsidRDefault="00A139FD">
            <w:pPr>
              <w:rPr>
                <w:rFonts w:ascii="Arial Narrow" w:eastAsia="Calibri" w:hAnsi="Arial Narrow" w:cs="Times New Roman"/>
                <w:sz w:val="20"/>
                <w:szCs w:val="20"/>
              </w:rPr>
            </w:pPr>
            <w:r>
              <w:rPr>
                <w:rFonts w:ascii="Arial Narrow" w:eastAsia="Calibri" w:hAnsi="Arial Narrow" w:cs="Times New Roman"/>
                <w:sz w:val="20"/>
                <w:szCs w:val="20"/>
              </w:rPr>
              <w:t>31.11</w:t>
            </w: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5337ED0A" w14:textId="77777777" w:rsidR="00A139FD" w:rsidRDefault="00A139FD">
            <w:pPr>
              <w:rPr>
                <w:rFonts w:ascii="Arial Narrow" w:eastAsia="Calibri" w:hAnsi="Arial Narrow" w:cs="Times New Roman"/>
                <w:sz w:val="20"/>
                <w:szCs w:val="20"/>
              </w:rPr>
            </w:pPr>
            <w:r>
              <w:rPr>
                <w:rFonts w:ascii="Arial Narrow" w:eastAsia="Calibri" w:hAnsi="Arial Narrow" w:cs="Times New Roman"/>
                <w:sz w:val="20"/>
                <w:szCs w:val="20"/>
              </w:rPr>
              <w:t>26.29</w:t>
            </w: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238D76D2" w14:textId="77777777" w:rsidR="00A139FD" w:rsidRDefault="00A139FD">
            <w:pPr>
              <w:rPr>
                <w:rFonts w:ascii="Arial Narrow" w:eastAsia="Calibri" w:hAnsi="Arial Narrow" w:cs="Times New Roman"/>
                <w:sz w:val="20"/>
                <w:szCs w:val="20"/>
              </w:rPr>
            </w:pPr>
            <w:r>
              <w:rPr>
                <w:rFonts w:ascii="Arial Narrow" w:eastAsia="Calibri" w:hAnsi="Arial Narrow" w:cs="Times New Roman"/>
                <w:sz w:val="20"/>
                <w:szCs w:val="20"/>
              </w:rPr>
              <w:t>25.43</w:t>
            </w: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05141622" w14:textId="77777777" w:rsidR="00A139FD" w:rsidRDefault="00A139FD">
            <w:pPr>
              <w:rPr>
                <w:rFonts w:ascii="Arial Narrow" w:eastAsia="Calibri" w:hAnsi="Arial Narrow" w:cs="Times New Roman"/>
                <w:sz w:val="20"/>
                <w:szCs w:val="20"/>
              </w:rPr>
            </w:pPr>
            <w:r>
              <w:rPr>
                <w:rFonts w:ascii="Arial Narrow" w:eastAsia="Calibri" w:hAnsi="Arial Narrow" w:cs="Times New Roman"/>
                <w:sz w:val="20"/>
                <w:szCs w:val="20"/>
              </w:rPr>
              <w:t>20.53</w:t>
            </w: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6EA1C089" w14:textId="77777777" w:rsidR="00A139FD" w:rsidRDefault="00A139FD">
            <w:pPr>
              <w:rPr>
                <w:rFonts w:ascii="Arial Narrow" w:eastAsia="Calibri" w:hAnsi="Arial Narrow" w:cs="Times New Roman"/>
                <w:sz w:val="20"/>
                <w:szCs w:val="20"/>
              </w:rPr>
            </w:pPr>
            <w:r>
              <w:rPr>
                <w:rFonts w:ascii="Arial Narrow" w:eastAsia="Calibri" w:hAnsi="Arial Narrow" w:cs="Times New Roman"/>
                <w:sz w:val="20"/>
                <w:szCs w:val="20"/>
              </w:rPr>
              <w:t>16.70</w:t>
            </w: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4E642BB9" w14:textId="77777777" w:rsidR="00A139FD" w:rsidRDefault="00A139FD">
            <w:pPr>
              <w:rPr>
                <w:rFonts w:ascii="Arial Narrow" w:eastAsia="Calibri" w:hAnsi="Arial Narrow" w:cs="Times New Roman"/>
                <w:sz w:val="20"/>
                <w:szCs w:val="20"/>
              </w:rPr>
            </w:pPr>
            <w:r>
              <w:rPr>
                <w:rFonts w:ascii="Arial Narrow" w:eastAsia="Calibri" w:hAnsi="Arial Narrow" w:cs="Times New Roman"/>
                <w:sz w:val="20"/>
                <w:szCs w:val="20"/>
              </w:rPr>
              <w:t>12.53</w:t>
            </w:r>
          </w:p>
        </w:tc>
      </w:tr>
      <w:tr w:rsidR="00A139FD" w14:paraId="7C7AB792" w14:textId="77777777" w:rsidTr="00A139FD">
        <w:trPr>
          <w:trHeight w:val="510"/>
        </w:trPr>
        <w:tc>
          <w:tcPr>
            <w:tcW w:w="1500" w:type="dxa"/>
            <w:tcBorders>
              <w:top w:val="single" w:sz="4" w:space="0" w:color="000000"/>
              <w:left w:val="single" w:sz="4" w:space="0" w:color="000000"/>
              <w:bottom w:val="single" w:sz="4" w:space="0" w:color="000000"/>
              <w:right w:val="single" w:sz="4" w:space="0" w:color="000000"/>
            </w:tcBorders>
            <w:vAlign w:val="center"/>
            <w:hideMark/>
          </w:tcPr>
          <w:p w14:paraId="15C8F39A" w14:textId="77777777" w:rsidR="00A139FD" w:rsidRDefault="00A139FD">
            <w:pPr>
              <w:spacing w:after="0" w:line="240" w:lineRule="auto"/>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Four-year public college</w:t>
            </w:r>
          </w:p>
        </w:tc>
        <w:tc>
          <w:tcPr>
            <w:tcW w:w="820" w:type="dxa"/>
            <w:tcBorders>
              <w:top w:val="single" w:sz="4" w:space="0" w:color="000000"/>
              <w:left w:val="single" w:sz="4" w:space="0" w:color="000000"/>
              <w:bottom w:val="single" w:sz="4" w:space="0" w:color="000000"/>
              <w:right w:val="single" w:sz="4" w:space="0" w:color="000000"/>
            </w:tcBorders>
            <w:vAlign w:val="center"/>
            <w:hideMark/>
          </w:tcPr>
          <w:p w14:paraId="59360F05" w14:textId="77777777" w:rsidR="00A139FD" w:rsidRDefault="00A139FD">
            <w:pPr>
              <w:spacing w:after="0"/>
            </w:pP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09EB15E0" w14:textId="77777777" w:rsidR="00A139FD" w:rsidRDefault="00A139FD">
            <w:pPr>
              <w:rPr>
                <w:rFonts w:ascii="Arial Narrow" w:eastAsia="Calibri" w:hAnsi="Arial Narrow" w:cs="Times New Roman"/>
                <w:sz w:val="20"/>
                <w:szCs w:val="20"/>
              </w:rPr>
            </w:pPr>
            <w:r>
              <w:rPr>
                <w:rFonts w:ascii="Arial Narrow" w:eastAsia="Calibri" w:hAnsi="Arial Narrow" w:cs="Times New Roman"/>
                <w:sz w:val="20"/>
                <w:szCs w:val="20"/>
              </w:rPr>
              <w:t>55.00</w:t>
            </w: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1AB2EACC" w14:textId="77777777" w:rsidR="00A139FD" w:rsidRDefault="00A139FD">
            <w:pPr>
              <w:rPr>
                <w:rFonts w:ascii="Arial Narrow" w:eastAsia="Calibri" w:hAnsi="Arial Narrow" w:cs="Times New Roman"/>
                <w:sz w:val="20"/>
                <w:szCs w:val="20"/>
              </w:rPr>
            </w:pPr>
            <w:r>
              <w:rPr>
                <w:rFonts w:ascii="Arial Narrow" w:eastAsia="Calibri" w:hAnsi="Arial Narrow" w:cs="Times New Roman"/>
                <w:sz w:val="20"/>
                <w:szCs w:val="20"/>
              </w:rPr>
              <w:t>27.50</w:t>
            </w: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5CE66555" w14:textId="77777777" w:rsidR="00A139FD" w:rsidRDefault="00A139FD">
            <w:pPr>
              <w:rPr>
                <w:rFonts w:ascii="Arial Narrow" w:eastAsia="Calibri" w:hAnsi="Arial Narrow" w:cs="Times New Roman"/>
                <w:sz w:val="20"/>
                <w:szCs w:val="20"/>
              </w:rPr>
            </w:pPr>
            <w:r>
              <w:rPr>
                <w:rFonts w:ascii="Arial Narrow" w:eastAsia="Calibri" w:hAnsi="Arial Narrow" w:cs="Times New Roman"/>
                <w:sz w:val="20"/>
                <w:szCs w:val="20"/>
              </w:rPr>
              <w:t>15.00</w:t>
            </w: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0DCA43D3" w14:textId="77777777" w:rsidR="00A139FD" w:rsidRDefault="00A139FD">
            <w:pPr>
              <w:rPr>
                <w:rFonts w:ascii="Arial Narrow" w:eastAsia="Calibri" w:hAnsi="Arial Narrow" w:cs="Times New Roman"/>
                <w:sz w:val="20"/>
                <w:szCs w:val="20"/>
              </w:rPr>
            </w:pPr>
            <w:r>
              <w:rPr>
                <w:rFonts w:ascii="Arial Narrow" w:eastAsia="Calibri" w:hAnsi="Arial Narrow" w:cs="Times New Roman"/>
                <w:sz w:val="20"/>
                <w:szCs w:val="20"/>
              </w:rPr>
              <w:t>47.50</w:t>
            </w: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2398B63E" w14:textId="77777777" w:rsidR="00A139FD" w:rsidRDefault="00A139FD">
            <w:pPr>
              <w:rPr>
                <w:rFonts w:ascii="Arial Narrow" w:eastAsia="Calibri" w:hAnsi="Arial Narrow" w:cs="Times New Roman"/>
                <w:sz w:val="20"/>
                <w:szCs w:val="20"/>
              </w:rPr>
            </w:pPr>
            <w:r>
              <w:rPr>
                <w:rFonts w:ascii="Arial Narrow" w:eastAsia="Calibri" w:hAnsi="Arial Narrow" w:cs="Times New Roman"/>
                <w:sz w:val="20"/>
                <w:szCs w:val="20"/>
              </w:rPr>
              <w:t>25.00</w:t>
            </w: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34943207" w14:textId="77777777" w:rsidR="00A139FD" w:rsidRDefault="00A139FD">
            <w:pPr>
              <w:rPr>
                <w:rFonts w:ascii="Arial Narrow" w:eastAsia="Calibri" w:hAnsi="Arial Narrow" w:cs="Times New Roman"/>
                <w:sz w:val="20"/>
                <w:szCs w:val="20"/>
              </w:rPr>
            </w:pPr>
            <w:r>
              <w:rPr>
                <w:rFonts w:ascii="Arial Narrow" w:eastAsia="Calibri" w:hAnsi="Arial Narrow" w:cs="Times New Roman"/>
                <w:sz w:val="20"/>
                <w:szCs w:val="20"/>
              </w:rPr>
              <w:t>15.00</w:t>
            </w: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345017A7" w14:textId="77777777" w:rsidR="00A139FD" w:rsidRDefault="00A139FD">
            <w:pPr>
              <w:spacing w:after="0"/>
            </w:pP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7FA824BA" w14:textId="77777777" w:rsidR="00A139FD" w:rsidRDefault="00A139FD">
            <w:pPr>
              <w:spacing w:after="0"/>
            </w:pP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7095E336" w14:textId="77777777" w:rsidR="00A139FD" w:rsidRDefault="00A139FD">
            <w:pPr>
              <w:spacing w:after="0"/>
            </w:pP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413A812F" w14:textId="77777777" w:rsidR="00A139FD" w:rsidRDefault="00A139FD">
            <w:pPr>
              <w:spacing w:after="0"/>
            </w:pPr>
          </w:p>
        </w:tc>
      </w:tr>
      <w:tr w:rsidR="00A139FD" w14:paraId="57D56D5A" w14:textId="77777777" w:rsidTr="00A139FD">
        <w:trPr>
          <w:trHeight w:val="510"/>
        </w:trPr>
        <w:tc>
          <w:tcPr>
            <w:tcW w:w="1500" w:type="dxa"/>
            <w:tcBorders>
              <w:top w:val="single" w:sz="4" w:space="0" w:color="000000"/>
              <w:left w:val="single" w:sz="4" w:space="0" w:color="000000"/>
              <w:bottom w:val="single" w:sz="4" w:space="0" w:color="000000"/>
              <w:right w:val="single" w:sz="4" w:space="0" w:color="000000"/>
            </w:tcBorders>
            <w:vAlign w:val="center"/>
            <w:hideMark/>
          </w:tcPr>
          <w:p w14:paraId="0AE15188" w14:textId="77777777" w:rsidR="00A139FD" w:rsidRDefault="00A139FD">
            <w:pPr>
              <w:spacing w:after="0" w:line="240" w:lineRule="auto"/>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Four-year private university</w:t>
            </w: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01017AB1" w14:textId="77777777" w:rsidR="00A139FD" w:rsidRDefault="00A139FD">
            <w:pPr>
              <w:rPr>
                <w:rFonts w:ascii="Arial Narrow" w:eastAsia="Calibri" w:hAnsi="Arial Narrow" w:cs="Times New Roman"/>
                <w:sz w:val="20"/>
                <w:szCs w:val="20"/>
              </w:rPr>
            </w:pPr>
            <w:r>
              <w:rPr>
                <w:rFonts w:ascii="Arial Narrow" w:eastAsia="Calibri" w:hAnsi="Arial Narrow" w:cs="Times New Roman"/>
                <w:sz w:val="20"/>
                <w:szCs w:val="20"/>
              </w:rPr>
              <w:t>58.14</w:t>
            </w: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30CC9931" w14:textId="77777777" w:rsidR="00A139FD" w:rsidRDefault="00A139FD">
            <w:pPr>
              <w:rPr>
                <w:rFonts w:ascii="Arial Narrow" w:eastAsia="Calibri" w:hAnsi="Arial Narrow" w:cs="Times New Roman"/>
                <w:sz w:val="20"/>
                <w:szCs w:val="20"/>
              </w:rPr>
            </w:pPr>
            <w:r>
              <w:rPr>
                <w:rFonts w:ascii="Arial Narrow" w:eastAsia="Calibri" w:hAnsi="Arial Narrow" w:cs="Times New Roman"/>
                <w:sz w:val="20"/>
                <w:szCs w:val="20"/>
              </w:rPr>
              <w:t>48.78</w:t>
            </w: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341DABD1" w14:textId="77777777" w:rsidR="00A139FD" w:rsidRDefault="00A139FD">
            <w:pPr>
              <w:rPr>
                <w:rFonts w:ascii="Arial Narrow" w:eastAsia="Calibri" w:hAnsi="Arial Narrow" w:cs="Times New Roman"/>
                <w:sz w:val="20"/>
                <w:szCs w:val="20"/>
              </w:rPr>
            </w:pPr>
            <w:r>
              <w:rPr>
                <w:rFonts w:ascii="Arial Narrow" w:eastAsia="Calibri" w:hAnsi="Arial Narrow" w:cs="Times New Roman"/>
                <w:sz w:val="20"/>
                <w:szCs w:val="20"/>
              </w:rPr>
              <w:t>45.18</w:t>
            </w: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71554D0C" w14:textId="77777777" w:rsidR="00A139FD" w:rsidRDefault="00A139FD">
            <w:pPr>
              <w:rPr>
                <w:rFonts w:ascii="Arial Narrow" w:eastAsia="Calibri" w:hAnsi="Arial Narrow" w:cs="Times New Roman"/>
                <w:sz w:val="20"/>
                <w:szCs w:val="20"/>
              </w:rPr>
            </w:pPr>
            <w:r>
              <w:rPr>
                <w:rFonts w:ascii="Arial Narrow" w:eastAsia="Calibri" w:hAnsi="Arial Narrow" w:cs="Times New Roman"/>
                <w:sz w:val="20"/>
                <w:szCs w:val="20"/>
              </w:rPr>
              <w:t>39.00</w:t>
            </w: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7079BEEE" w14:textId="77777777" w:rsidR="00A139FD" w:rsidRDefault="00A139FD">
            <w:pPr>
              <w:rPr>
                <w:rFonts w:ascii="Arial Narrow" w:eastAsia="Calibri" w:hAnsi="Arial Narrow" w:cs="Times New Roman"/>
                <w:sz w:val="20"/>
                <w:szCs w:val="20"/>
              </w:rPr>
            </w:pPr>
            <w:r>
              <w:rPr>
                <w:rFonts w:ascii="Arial Narrow" w:eastAsia="Calibri" w:hAnsi="Arial Narrow" w:cs="Times New Roman"/>
                <w:sz w:val="20"/>
                <w:szCs w:val="20"/>
              </w:rPr>
              <w:t>26.36</w:t>
            </w: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099E9265" w14:textId="77777777" w:rsidR="00A139FD" w:rsidRDefault="00A139FD">
            <w:pPr>
              <w:rPr>
                <w:rFonts w:ascii="Arial Narrow" w:eastAsia="Calibri" w:hAnsi="Arial Narrow" w:cs="Times New Roman"/>
                <w:sz w:val="20"/>
                <w:szCs w:val="20"/>
              </w:rPr>
            </w:pPr>
            <w:r>
              <w:rPr>
                <w:rFonts w:ascii="Arial Narrow" w:eastAsia="Calibri" w:hAnsi="Arial Narrow" w:cs="Times New Roman"/>
                <w:sz w:val="20"/>
                <w:szCs w:val="20"/>
              </w:rPr>
              <w:t>17.78</w:t>
            </w: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2362EFC1" w14:textId="77777777" w:rsidR="00A139FD" w:rsidRDefault="00A139FD">
            <w:pPr>
              <w:rPr>
                <w:rFonts w:ascii="Arial Narrow" w:eastAsia="Calibri" w:hAnsi="Arial Narrow" w:cs="Times New Roman"/>
                <w:sz w:val="20"/>
                <w:szCs w:val="20"/>
              </w:rPr>
            </w:pPr>
            <w:r>
              <w:rPr>
                <w:rFonts w:ascii="Arial Narrow" w:eastAsia="Calibri" w:hAnsi="Arial Narrow" w:cs="Times New Roman"/>
                <w:sz w:val="20"/>
                <w:szCs w:val="20"/>
              </w:rPr>
              <w:t>10.00</w:t>
            </w: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25948865" w14:textId="77777777" w:rsidR="00A139FD" w:rsidRDefault="00A139FD">
            <w:pPr>
              <w:rPr>
                <w:rFonts w:ascii="Arial Narrow" w:eastAsia="Calibri" w:hAnsi="Arial Narrow" w:cs="Times New Roman"/>
                <w:sz w:val="20"/>
                <w:szCs w:val="20"/>
              </w:rPr>
            </w:pPr>
            <w:r>
              <w:rPr>
                <w:rFonts w:ascii="Arial Narrow" w:eastAsia="Calibri" w:hAnsi="Arial Narrow" w:cs="Times New Roman"/>
                <w:sz w:val="20"/>
                <w:szCs w:val="20"/>
              </w:rPr>
              <w:t>10.67</w:t>
            </w: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4E4156E5" w14:textId="77777777" w:rsidR="00A139FD" w:rsidRDefault="00A139FD">
            <w:pPr>
              <w:rPr>
                <w:rFonts w:ascii="Arial Narrow" w:eastAsia="Calibri" w:hAnsi="Arial Narrow" w:cs="Times New Roman"/>
                <w:sz w:val="20"/>
                <w:szCs w:val="20"/>
              </w:rPr>
            </w:pPr>
            <w:r>
              <w:rPr>
                <w:rFonts w:ascii="Arial Narrow" w:eastAsia="Calibri" w:hAnsi="Arial Narrow" w:cs="Times New Roman"/>
                <w:sz w:val="20"/>
                <w:szCs w:val="20"/>
              </w:rPr>
              <w:t>13.50</w:t>
            </w: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3BAF5E9E" w14:textId="77777777" w:rsidR="00A139FD" w:rsidRDefault="00A139FD">
            <w:pPr>
              <w:spacing w:after="0"/>
            </w:pP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51CD9B8E" w14:textId="77777777" w:rsidR="00A139FD" w:rsidRDefault="00A139FD">
            <w:pPr>
              <w:rPr>
                <w:rFonts w:ascii="Arial Narrow" w:eastAsia="Calibri" w:hAnsi="Arial Narrow" w:cs="Times New Roman"/>
                <w:sz w:val="20"/>
                <w:szCs w:val="20"/>
              </w:rPr>
            </w:pPr>
            <w:r>
              <w:rPr>
                <w:rFonts w:ascii="Arial Narrow" w:eastAsia="Calibri" w:hAnsi="Arial Narrow" w:cs="Times New Roman"/>
                <w:sz w:val="20"/>
                <w:szCs w:val="20"/>
              </w:rPr>
              <w:t>10.00</w:t>
            </w:r>
          </w:p>
        </w:tc>
      </w:tr>
      <w:tr w:rsidR="00A139FD" w14:paraId="08D0CDA5" w14:textId="77777777" w:rsidTr="00A139FD">
        <w:trPr>
          <w:trHeight w:val="510"/>
        </w:trPr>
        <w:tc>
          <w:tcPr>
            <w:tcW w:w="1500" w:type="dxa"/>
            <w:tcBorders>
              <w:top w:val="single" w:sz="4" w:space="0" w:color="000000"/>
              <w:left w:val="single" w:sz="4" w:space="0" w:color="000000"/>
              <w:bottom w:val="single" w:sz="4" w:space="0" w:color="000000"/>
              <w:right w:val="single" w:sz="4" w:space="0" w:color="000000"/>
            </w:tcBorders>
            <w:vAlign w:val="center"/>
            <w:hideMark/>
          </w:tcPr>
          <w:p w14:paraId="31D0FC93" w14:textId="77777777" w:rsidR="00A139FD" w:rsidRDefault="00A139FD">
            <w:pPr>
              <w:spacing w:after="0" w:line="240" w:lineRule="auto"/>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Four-year private college</w:t>
            </w: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397655F0" w14:textId="77777777" w:rsidR="00A139FD" w:rsidRDefault="00A139FD">
            <w:pPr>
              <w:rPr>
                <w:rFonts w:ascii="Arial Narrow" w:eastAsia="Calibri" w:hAnsi="Arial Narrow" w:cs="Times New Roman"/>
                <w:sz w:val="20"/>
                <w:szCs w:val="20"/>
              </w:rPr>
            </w:pPr>
            <w:r>
              <w:rPr>
                <w:rFonts w:ascii="Arial Narrow" w:eastAsia="Calibri" w:hAnsi="Arial Narrow" w:cs="Times New Roman"/>
                <w:sz w:val="20"/>
                <w:szCs w:val="20"/>
              </w:rPr>
              <w:t>53.24</w:t>
            </w: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0BCBBD6B" w14:textId="77777777" w:rsidR="00A139FD" w:rsidRDefault="00A139FD">
            <w:pPr>
              <w:rPr>
                <w:rFonts w:ascii="Arial Narrow" w:eastAsia="Calibri" w:hAnsi="Arial Narrow" w:cs="Times New Roman"/>
                <w:sz w:val="20"/>
                <w:szCs w:val="20"/>
              </w:rPr>
            </w:pPr>
            <w:r>
              <w:rPr>
                <w:rFonts w:ascii="Arial Narrow" w:eastAsia="Calibri" w:hAnsi="Arial Narrow" w:cs="Times New Roman"/>
                <w:sz w:val="20"/>
                <w:szCs w:val="20"/>
              </w:rPr>
              <w:t>52.19</w:t>
            </w: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222E748F" w14:textId="77777777" w:rsidR="00A139FD" w:rsidRDefault="00A139FD">
            <w:pPr>
              <w:rPr>
                <w:rFonts w:ascii="Arial Narrow" w:eastAsia="Calibri" w:hAnsi="Arial Narrow" w:cs="Times New Roman"/>
                <w:sz w:val="20"/>
                <w:szCs w:val="20"/>
              </w:rPr>
            </w:pPr>
            <w:r>
              <w:rPr>
                <w:rFonts w:ascii="Arial Narrow" w:eastAsia="Calibri" w:hAnsi="Arial Narrow" w:cs="Times New Roman"/>
                <w:sz w:val="20"/>
                <w:szCs w:val="20"/>
              </w:rPr>
              <w:t>30.94</w:t>
            </w: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6B3A5EC0" w14:textId="77777777" w:rsidR="00A139FD" w:rsidRDefault="00A139FD">
            <w:pPr>
              <w:rPr>
                <w:rFonts w:ascii="Arial Narrow" w:eastAsia="Calibri" w:hAnsi="Arial Narrow" w:cs="Times New Roman"/>
                <w:sz w:val="20"/>
                <w:szCs w:val="20"/>
              </w:rPr>
            </w:pPr>
            <w:r>
              <w:rPr>
                <w:rFonts w:ascii="Arial Narrow" w:eastAsia="Calibri" w:hAnsi="Arial Narrow" w:cs="Times New Roman"/>
                <w:sz w:val="20"/>
                <w:szCs w:val="20"/>
              </w:rPr>
              <w:t>30.00</w:t>
            </w: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3951CC8F" w14:textId="77777777" w:rsidR="00A139FD" w:rsidRDefault="00A139FD">
            <w:pPr>
              <w:rPr>
                <w:rFonts w:ascii="Arial Narrow" w:eastAsia="Calibri" w:hAnsi="Arial Narrow" w:cs="Times New Roman"/>
                <w:sz w:val="20"/>
                <w:szCs w:val="20"/>
              </w:rPr>
            </w:pPr>
            <w:r>
              <w:rPr>
                <w:rFonts w:ascii="Arial Narrow" w:eastAsia="Calibri" w:hAnsi="Arial Narrow" w:cs="Times New Roman"/>
                <w:sz w:val="20"/>
                <w:szCs w:val="20"/>
              </w:rPr>
              <w:t>30.00</w:t>
            </w: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12215781" w14:textId="77777777" w:rsidR="00A139FD" w:rsidRDefault="00A139FD">
            <w:pPr>
              <w:spacing w:after="0"/>
            </w:pP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2426A344" w14:textId="77777777" w:rsidR="00A139FD" w:rsidRDefault="00A139FD">
            <w:pPr>
              <w:spacing w:after="0"/>
            </w:pP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79523267" w14:textId="77777777" w:rsidR="00A139FD" w:rsidRDefault="00A139FD">
            <w:pPr>
              <w:spacing w:after="0"/>
            </w:pP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61649D4A" w14:textId="77777777" w:rsidR="00A139FD" w:rsidRDefault="00A139FD">
            <w:pPr>
              <w:spacing w:after="0"/>
            </w:pP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6BF31418" w14:textId="77777777" w:rsidR="00A139FD" w:rsidRDefault="00A139FD">
            <w:pPr>
              <w:spacing w:after="0"/>
            </w:pP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6756D25B" w14:textId="77777777" w:rsidR="00A139FD" w:rsidRDefault="00A139FD">
            <w:pPr>
              <w:spacing w:after="0"/>
            </w:pPr>
          </w:p>
        </w:tc>
      </w:tr>
      <w:tr w:rsidR="00A139FD" w14:paraId="62A833C3" w14:textId="77777777" w:rsidTr="00A139FD">
        <w:trPr>
          <w:trHeight w:val="765"/>
        </w:trPr>
        <w:tc>
          <w:tcPr>
            <w:tcW w:w="1500" w:type="dxa"/>
            <w:tcBorders>
              <w:top w:val="single" w:sz="4" w:space="0" w:color="000000"/>
              <w:left w:val="single" w:sz="4" w:space="0" w:color="000000"/>
              <w:bottom w:val="single" w:sz="4" w:space="0" w:color="000000"/>
              <w:right w:val="single" w:sz="4" w:space="0" w:color="000000"/>
            </w:tcBorders>
            <w:vAlign w:val="center"/>
            <w:hideMark/>
          </w:tcPr>
          <w:p w14:paraId="4D6DEB96" w14:textId="77777777" w:rsidR="00A139FD" w:rsidRDefault="00A139FD">
            <w:pPr>
              <w:spacing w:after="0" w:line="240" w:lineRule="auto"/>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Both four-year public and private university</w:t>
            </w:r>
          </w:p>
        </w:tc>
        <w:tc>
          <w:tcPr>
            <w:tcW w:w="820" w:type="dxa"/>
            <w:tcBorders>
              <w:top w:val="single" w:sz="4" w:space="0" w:color="000000"/>
              <w:left w:val="single" w:sz="4" w:space="0" w:color="000000"/>
              <w:bottom w:val="single" w:sz="4" w:space="0" w:color="000000"/>
              <w:right w:val="single" w:sz="4" w:space="0" w:color="000000"/>
            </w:tcBorders>
            <w:vAlign w:val="center"/>
            <w:hideMark/>
          </w:tcPr>
          <w:p w14:paraId="0CF3BF9F" w14:textId="77777777" w:rsidR="00A139FD" w:rsidRDefault="00A139FD">
            <w:pPr>
              <w:spacing w:after="0"/>
            </w:pP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7E0B0056" w14:textId="77777777" w:rsidR="00A139FD" w:rsidRDefault="00A139FD">
            <w:pPr>
              <w:spacing w:after="0"/>
            </w:pP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0718F1AF" w14:textId="77777777" w:rsidR="00A139FD" w:rsidRDefault="00A139FD">
            <w:pPr>
              <w:spacing w:after="0"/>
            </w:pP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62FC8596" w14:textId="77777777" w:rsidR="00A139FD" w:rsidRDefault="00A139FD">
            <w:pPr>
              <w:spacing w:after="0"/>
            </w:pP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0C9DC27B" w14:textId="77777777" w:rsidR="00A139FD" w:rsidRDefault="00A139FD">
            <w:pPr>
              <w:spacing w:after="0"/>
            </w:pP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1B3AAD3F" w14:textId="77777777" w:rsidR="00A139FD" w:rsidRDefault="00A139FD">
            <w:pPr>
              <w:spacing w:after="0"/>
            </w:pP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35150515" w14:textId="77777777" w:rsidR="00A139FD" w:rsidRDefault="00A139FD">
            <w:pPr>
              <w:spacing w:after="0"/>
            </w:pP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0270BD24" w14:textId="77777777" w:rsidR="00A139FD" w:rsidRDefault="00A139FD">
            <w:pPr>
              <w:rPr>
                <w:rFonts w:ascii="Arial Narrow" w:eastAsia="Calibri" w:hAnsi="Arial Narrow" w:cs="Times New Roman"/>
                <w:sz w:val="20"/>
                <w:szCs w:val="20"/>
              </w:rPr>
            </w:pPr>
            <w:r>
              <w:rPr>
                <w:rFonts w:ascii="Arial Narrow" w:eastAsia="Calibri" w:hAnsi="Arial Narrow" w:cs="Times New Roman"/>
                <w:sz w:val="20"/>
                <w:szCs w:val="20"/>
              </w:rPr>
              <w:t>5.00</w:t>
            </w: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3A14BEA2" w14:textId="77777777" w:rsidR="00A139FD" w:rsidRDefault="00A139FD">
            <w:pPr>
              <w:spacing w:after="0"/>
            </w:pP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48E21B4E" w14:textId="77777777" w:rsidR="00A139FD" w:rsidRDefault="00A139FD">
            <w:pPr>
              <w:spacing w:after="0"/>
            </w:pP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253E50A3" w14:textId="77777777" w:rsidR="00A139FD" w:rsidRDefault="00A139FD">
            <w:pPr>
              <w:rPr>
                <w:rFonts w:ascii="Arial Narrow" w:eastAsia="Calibri" w:hAnsi="Arial Narrow" w:cs="Times New Roman"/>
                <w:sz w:val="20"/>
                <w:szCs w:val="20"/>
              </w:rPr>
            </w:pPr>
            <w:r>
              <w:rPr>
                <w:rFonts w:ascii="Arial Narrow" w:eastAsia="Calibri" w:hAnsi="Arial Narrow" w:cs="Times New Roman"/>
                <w:sz w:val="20"/>
                <w:szCs w:val="20"/>
              </w:rPr>
              <w:t>10.00</w:t>
            </w:r>
          </w:p>
        </w:tc>
      </w:tr>
      <w:tr w:rsidR="00A139FD" w14:paraId="6EE4A894" w14:textId="77777777" w:rsidTr="00A139FD">
        <w:trPr>
          <w:trHeight w:val="555"/>
        </w:trPr>
        <w:tc>
          <w:tcPr>
            <w:tcW w:w="1500" w:type="dxa"/>
            <w:tcBorders>
              <w:top w:val="single" w:sz="4" w:space="0" w:color="000000"/>
              <w:left w:val="single" w:sz="4" w:space="0" w:color="000000"/>
              <w:bottom w:val="single" w:sz="4" w:space="0" w:color="000000"/>
              <w:right w:val="single" w:sz="4" w:space="0" w:color="000000"/>
            </w:tcBorders>
            <w:vAlign w:val="center"/>
            <w:hideMark/>
          </w:tcPr>
          <w:p w14:paraId="69D6A2AB" w14:textId="77777777" w:rsidR="00A139FD" w:rsidRDefault="00A139FD">
            <w:pPr>
              <w:spacing w:after="0" w:line="240" w:lineRule="auto"/>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Other</w:t>
            </w: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6A2B6A5D" w14:textId="77777777" w:rsidR="00A139FD" w:rsidRDefault="00A139FD">
            <w:pPr>
              <w:rPr>
                <w:rFonts w:ascii="Arial Narrow" w:eastAsia="Calibri" w:hAnsi="Arial Narrow" w:cs="Times New Roman"/>
                <w:sz w:val="20"/>
                <w:szCs w:val="20"/>
              </w:rPr>
            </w:pPr>
            <w:r>
              <w:rPr>
                <w:rFonts w:ascii="Arial Narrow" w:eastAsia="Calibri" w:hAnsi="Arial Narrow" w:cs="Times New Roman"/>
                <w:sz w:val="20"/>
                <w:szCs w:val="20"/>
              </w:rPr>
              <w:t>75.00</w:t>
            </w: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1E9C4F5F" w14:textId="77777777" w:rsidR="00A139FD" w:rsidRDefault="00A139FD">
            <w:pPr>
              <w:rPr>
                <w:rFonts w:ascii="Arial Narrow" w:eastAsia="Calibri" w:hAnsi="Arial Narrow" w:cs="Times New Roman"/>
                <w:sz w:val="20"/>
                <w:szCs w:val="20"/>
              </w:rPr>
            </w:pPr>
            <w:r>
              <w:rPr>
                <w:rFonts w:ascii="Arial Narrow" w:eastAsia="Calibri" w:hAnsi="Arial Narrow" w:cs="Times New Roman"/>
                <w:sz w:val="20"/>
                <w:szCs w:val="20"/>
              </w:rPr>
              <w:t>40.00</w:t>
            </w: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6D9DC454" w14:textId="77777777" w:rsidR="00A139FD" w:rsidRDefault="00A139FD">
            <w:pPr>
              <w:rPr>
                <w:rFonts w:ascii="Arial Narrow" w:eastAsia="Calibri" w:hAnsi="Arial Narrow" w:cs="Times New Roman"/>
                <w:sz w:val="20"/>
                <w:szCs w:val="20"/>
              </w:rPr>
            </w:pPr>
            <w:r>
              <w:rPr>
                <w:rFonts w:ascii="Arial Narrow" w:eastAsia="Calibri" w:hAnsi="Arial Narrow" w:cs="Times New Roman"/>
                <w:sz w:val="20"/>
                <w:szCs w:val="20"/>
              </w:rPr>
              <w:t>49.50</w:t>
            </w: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5881BC08" w14:textId="77777777" w:rsidR="00A139FD" w:rsidRDefault="00A139FD">
            <w:pPr>
              <w:rPr>
                <w:rFonts w:ascii="Arial Narrow" w:eastAsia="Calibri" w:hAnsi="Arial Narrow" w:cs="Times New Roman"/>
                <w:sz w:val="20"/>
                <w:szCs w:val="20"/>
              </w:rPr>
            </w:pPr>
            <w:r>
              <w:rPr>
                <w:rFonts w:ascii="Arial Narrow" w:eastAsia="Calibri" w:hAnsi="Arial Narrow" w:cs="Times New Roman"/>
                <w:sz w:val="20"/>
                <w:szCs w:val="20"/>
              </w:rPr>
              <w:t>62.50</w:t>
            </w: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04175FF1" w14:textId="77777777" w:rsidR="00A139FD" w:rsidRDefault="00A139FD">
            <w:pPr>
              <w:spacing w:after="0"/>
            </w:pP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0FC85CA6" w14:textId="77777777" w:rsidR="00A139FD" w:rsidRDefault="00A139FD">
            <w:pPr>
              <w:spacing w:after="0"/>
            </w:pP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1496F358" w14:textId="77777777" w:rsidR="00A139FD" w:rsidRDefault="00A139FD">
            <w:pPr>
              <w:spacing w:after="0"/>
            </w:pP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7E0242CB" w14:textId="77777777" w:rsidR="00A139FD" w:rsidRDefault="00A139FD">
            <w:pPr>
              <w:rPr>
                <w:rFonts w:ascii="Arial Narrow" w:eastAsia="Calibri" w:hAnsi="Arial Narrow" w:cs="Times New Roman"/>
                <w:sz w:val="20"/>
                <w:szCs w:val="20"/>
              </w:rPr>
            </w:pPr>
            <w:r>
              <w:rPr>
                <w:rFonts w:ascii="Arial Narrow" w:eastAsia="Calibri" w:hAnsi="Arial Narrow" w:cs="Times New Roman"/>
                <w:sz w:val="20"/>
                <w:szCs w:val="20"/>
              </w:rPr>
              <w:t>20.00</w:t>
            </w: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37C95F0E" w14:textId="77777777" w:rsidR="00A139FD" w:rsidRDefault="00A139FD">
            <w:pPr>
              <w:spacing w:after="0"/>
            </w:pP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435078EC" w14:textId="77777777" w:rsidR="00A139FD" w:rsidRDefault="00A139FD">
            <w:pPr>
              <w:spacing w:after="0"/>
            </w:pPr>
          </w:p>
        </w:tc>
        <w:tc>
          <w:tcPr>
            <w:tcW w:w="820" w:type="dxa"/>
            <w:tcBorders>
              <w:top w:val="single" w:sz="4" w:space="0" w:color="000000"/>
              <w:left w:val="single" w:sz="4" w:space="0" w:color="000000"/>
              <w:bottom w:val="single" w:sz="4" w:space="0" w:color="000000"/>
              <w:right w:val="single" w:sz="4" w:space="0" w:color="000000"/>
            </w:tcBorders>
            <w:noWrap/>
            <w:vAlign w:val="center"/>
            <w:hideMark/>
          </w:tcPr>
          <w:p w14:paraId="013BD19A" w14:textId="77777777" w:rsidR="00A139FD" w:rsidRDefault="00A139FD">
            <w:pPr>
              <w:spacing w:after="0"/>
            </w:pPr>
          </w:p>
        </w:tc>
      </w:tr>
    </w:tbl>
    <w:p w14:paraId="55243957" w14:textId="77777777" w:rsidR="00A139FD" w:rsidRDefault="00A139FD" w:rsidP="00A139FD">
      <w:pPr>
        <w:rPr>
          <w:rFonts w:ascii="Calibri" w:eastAsia="Calibri" w:hAnsi="Calibri" w:cs="Times New Roman"/>
        </w:rPr>
      </w:pPr>
    </w:p>
    <w:p w14:paraId="69B8A27C" w14:textId="77777777" w:rsidR="00A139FD" w:rsidRDefault="00A139FD" w:rsidP="00A139FD">
      <w:pPr>
        <w:rPr>
          <w:rFonts w:ascii="Calibri" w:eastAsia="Calibri" w:hAnsi="Calibri" w:cs="Times New Roman"/>
        </w:rPr>
      </w:pPr>
    </w:p>
    <w:p w14:paraId="6B3E4DC1" w14:textId="77777777" w:rsidR="00107284" w:rsidRDefault="00107284">
      <w:r>
        <w:br w:type="page"/>
      </w:r>
    </w:p>
    <w:p w14:paraId="5039D5BB" w14:textId="77777777" w:rsidR="00107284" w:rsidRPr="00C775DF" w:rsidRDefault="00107284" w:rsidP="00107284">
      <w:pPr>
        <w:pStyle w:val="Title"/>
      </w:pPr>
      <w:bookmarkStart w:id="37" w:name="_Toc317180437"/>
      <w:bookmarkStart w:id="38" w:name="_Toc319658827"/>
      <w:r>
        <w:lastRenderedPageBreak/>
        <w:t>FTE</w:t>
      </w:r>
      <w:bookmarkEnd w:id="37"/>
      <w:bookmarkEnd w:id="38"/>
    </w:p>
    <w:tbl>
      <w:tblPr>
        <w:tblW w:w="9320" w:type="dxa"/>
        <w:tblInd w:w="85" w:type="dxa"/>
        <w:tblLook w:val="04A0" w:firstRow="1" w:lastRow="0" w:firstColumn="1" w:lastColumn="0" w:noHBand="0" w:noVBand="1"/>
      </w:tblPr>
      <w:tblGrid>
        <w:gridCol w:w="4828"/>
        <w:gridCol w:w="1908"/>
        <w:gridCol w:w="948"/>
        <w:gridCol w:w="869"/>
        <w:gridCol w:w="987"/>
      </w:tblGrid>
      <w:tr w:rsidR="005E55AD" w:rsidRPr="005E55AD" w14:paraId="58214559" w14:textId="77777777" w:rsidTr="005E55AD">
        <w:trPr>
          <w:trHeight w:val="390"/>
        </w:trPr>
        <w:tc>
          <w:tcPr>
            <w:tcW w:w="9320" w:type="dxa"/>
            <w:gridSpan w:val="5"/>
            <w:tcBorders>
              <w:top w:val="double" w:sz="6" w:space="0" w:color="auto"/>
              <w:left w:val="double" w:sz="6" w:space="0" w:color="auto"/>
              <w:bottom w:val="single" w:sz="4" w:space="0" w:color="auto"/>
              <w:right w:val="double" w:sz="6" w:space="0" w:color="000000"/>
            </w:tcBorders>
            <w:shd w:val="clear" w:color="auto" w:fill="auto"/>
            <w:noWrap/>
            <w:vAlign w:val="bottom"/>
            <w:hideMark/>
          </w:tcPr>
          <w:p w14:paraId="20618468" w14:textId="29BA4415" w:rsidR="005E55AD" w:rsidRPr="005E55AD" w:rsidRDefault="005E55AD" w:rsidP="005E55AD">
            <w:pPr>
              <w:spacing w:after="0" w:line="240" w:lineRule="auto"/>
              <w:rPr>
                <w:rFonts w:ascii="Arial Narrow" w:eastAsia="Times New Roman" w:hAnsi="Arial Narrow" w:cs="Calibri"/>
                <w:b/>
                <w:bCs/>
                <w:color w:val="000000"/>
                <w:sz w:val="28"/>
                <w:szCs w:val="28"/>
              </w:rPr>
            </w:pPr>
            <w:r w:rsidRPr="005E55AD">
              <w:rPr>
                <w:rFonts w:ascii="Arial Narrow" w:eastAsia="Times New Roman" w:hAnsi="Arial Narrow" w:cs="Calibri"/>
                <w:b/>
                <w:bCs/>
                <w:color w:val="000000"/>
                <w:sz w:val="28"/>
                <w:szCs w:val="28"/>
              </w:rPr>
              <w:t xml:space="preserve">Professional Staffing FTE for </w:t>
            </w:r>
            <w:r w:rsidR="006A4B0F" w:rsidRPr="005E55AD">
              <w:rPr>
                <w:rFonts w:ascii="Arial Narrow" w:eastAsia="Times New Roman" w:hAnsi="Arial Narrow" w:cs="Calibri"/>
                <w:b/>
                <w:bCs/>
                <w:color w:val="000000"/>
                <w:sz w:val="28"/>
                <w:szCs w:val="28"/>
              </w:rPr>
              <w:t>Academic</w:t>
            </w:r>
            <w:r w:rsidRPr="005E55AD">
              <w:rPr>
                <w:rFonts w:ascii="Arial Narrow" w:eastAsia="Times New Roman" w:hAnsi="Arial Narrow" w:cs="Calibri"/>
                <w:b/>
                <w:bCs/>
                <w:color w:val="000000"/>
                <w:sz w:val="28"/>
                <w:szCs w:val="28"/>
              </w:rPr>
              <w:t xml:space="preserve"> and Entire Year  NA214 NA230)</w:t>
            </w:r>
          </w:p>
        </w:tc>
      </w:tr>
      <w:tr w:rsidR="005E55AD" w:rsidRPr="005E55AD" w14:paraId="20E2C2C3" w14:textId="77777777" w:rsidTr="005E55AD">
        <w:trPr>
          <w:trHeight w:val="630"/>
        </w:trPr>
        <w:tc>
          <w:tcPr>
            <w:tcW w:w="4828" w:type="dxa"/>
            <w:tcBorders>
              <w:top w:val="nil"/>
              <w:left w:val="double" w:sz="6" w:space="0" w:color="auto"/>
              <w:bottom w:val="double" w:sz="6" w:space="0" w:color="auto"/>
              <w:right w:val="single" w:sz="4" w:space="0" w:color="auto"/>
            </w:tcBorders>
            <w:shd w:val="clear" w:color="auto" w:fill="auto"/>
            <w:vAlign w:val="bottom"/>
            <w:hideMark/>
          </w:tcPr>
          <w:p w14:paraId="0F6E50AF" w14:textId="77777777" w:rsidR="005E55AD" w:rsidRPr="005E55AD" w:rsidRDefault="005E55AD" w:rsidP="005E55AD">
            <w:pPr>
              <w:spacing w:after="0" w:line="240" w:lineRule="auto"/>
              <w:rPr>
                <w:rFonts w:ascii="Arial Narrow" w:eastAsia="Times New Roman" w:hAnsi="Arial Narrow" w:cs="Calibri"/>
                <w:color w:val="000000"/>
              </w:rPr>
            </w:pPr>
            <w:r w:rsidRPr="005E55AD">
              <w:rPr>
                <w:rFonts w:ascii="Arial Narrow" w:eastAsia="Times New Roman" w:hAnsi="Arial Narrow" w:cs="Calibri"/>
                <w:color w:val="000000"/>
              </w:rPr>
              <w:t> </w:t>
            </w:r>
          </w:p>
        </w:tc>
        <w:tc>
          <w:tcPr>
            <w:tcW w:w="1908" w:type="dxa"/>
            <w:tcBorders>
              <w:top w:val="nil"/>
              <w:left w:val="nil"/>
              <w:bottom w:val="double" w:sz="6" w:space="0" w:color="auto"/>
              <w:right w:val="single" w:sz="4" w:space="0" w:color="auto"/>
            </w:tcBorders>
            <w:shd w:val="clear" w:color="auto" w:fill="auto"/>
            <w:vAlign w:val="bottom"/>
            <w:hideMark/>
          </w:tcPr>
          <w:p w14:paraId="161A0BE3" w14:textId="77777777" w:rsidR="005E55AD" w:rsidRPr="005E55AD" w:rsidRDefault="005E55AD" w:rsidP="005E55AD">
            <w:pPr>
              <w:spacing w:after="0" w:line="240" w:lineRule="auto"/>
              <w:jc w:val="center"/>
              <w:rPr>
                <w:rFonts w:ascii="Arial Narrow" w:eastAsia="Times New Roman" w:hAnsi="Arial Narrow" w:cs="Calibri"/>
                <w:color w:val="000000"/>
              </w:rPr>
            </w:pPr>
            <w:r w:rsidRPr="005E55AD">
              <w:rPr>
                <w:rFonts w:ascii="Arial Narrow" w:eastAsia="Times New Roman" w:hAnsi="Arial Narrow" w:cs="Calibri"/>
                <w:color w:val="000000"/>
              </w:rPr>
              <w:t>Maximum</w:t>
            </w:r>
          </w:p>
        </w:tc>
        <w:tc>
          <w:tcPr>
            <w:tcW w:w="880" w:type="dxa"/>
            <w:tcBorders>
              <w:top w:val="nil"/>
              <w:left w:val="nil"/>
              <w:bottom w:val="double" w:sz="6" w:space="0" w:color="auto"/>
              <w:right w:val="single" w:sz="4" w:space="0" w:color="auto"/>
            </w:tcBorders>
            <w:shd w:val="clear" w:color="auto" w:fill="auto"/>
            <w:vAlign w:val="bottom"/>
            <w:hideMark/>
          </w:tcPr>
          <w:p w14:paraId="0046D3CB" w14:textId="77777777" w:rsidR="005E55AD" w:rsidRPr="005E55AD" w:rsidRDefault="005E55AD" w:rsidP="005E55AD">
            <w:pPr>
              <w:spacing w:after="0" w:line="240" w:lineRule="auto"/>
              <w:jc w:val="center"/>
              <w:rPr>
                <w:rFonts w:ascii="Arial Narrow" w:eastAsia="Times New Roman" w:hAnsi="Arial Narrow" w:cs="Calibri"/>
                <w:color w:val="000000"/>
              </w:rPr>
            </w:pPr>
            <w:r w:rsidRPr="005E55AD">
              <w:rPr>
                <w:rFonts w:ascii="Arial Narrow" w:eastAsia="Times New Roman" w:hAnsi="Arial Narrow" w:cs="Calibri"/>
                <w:color w:val="000000"/>
              </w:rPr>
              <w:t>Minimum</w:t>
            </w:r>
          </w:p>
        </w:tc>
        <w:tc>
          <w:tcPr>
            <w:tcW w:w="793" w:type="dxa"/>
            <w:tcBorders>
              <w:top w:val="nil"/>
              <w:left w:val="nil"/>
              <w:bottom w:val="double" w:sz="6" w:space="0" w:color="auto"/>
              <w:right w:val="single" w:sz="4" w:space="0" w:color="auto"/>
            </w:tcBorders>
            <w:shd w:val="clear" w:color="auto" w:fill="auto"/>
            <w:vAlign w:val="bottom"/>
            <w:hideMark/>
          </w:tcPr>
          <w:p w14:paraId="3837BB6F" w14:textId="77777777" w:rsidR="005E55AD" w:rsidRPr="005E55AD" w:rsidRDefault="005E55AD" w:rsidP="005E55AD">
            <w:pPr>
              <w:spacing w:after="0" w:line="240" w:lineRule="auto"/>
              <w:jc w:val="center"/>
              <w:rPr>
                <w:rFonts w:ascii="Arial Narrow" w:eastAsia="Times New Roman" w:hAnsi="Arial Narrow" w:cs="Calibri"/>
                <w:color w:val="000000"/>
              </w:rPr>
            </w:pPr>
            <w:r w:rsidRPr="005E55AD">
              <w:rPr>
                <w:rFonts w:ascii="Arial Narrow" w:eastAsia="Times New Roman" w:hAnsi="Arial Narrow" w:cs="Calibri"/>
                <w:color w:val="000000"/>
              </w:rPr>
              <w:t>Sum</w:t>
            </w:r>
          </w:p>
        </w:tc>
        <w:tc>
          <w:tcPr>
            <w:tcW w:w="911" w:type="dxa"/>
            <w:tcBorders>
              <w:top w:val="nil"/>
              <w:left w:val="nil"/>
              <w:bottom w:val="double" w:sz="6" w:space="0" w:color="auto"/>
              <w:right w:val="double" w:sz="6" w:space="0" w:color="auto"/>
            </w:tcBorders>
            <w:shd w:val="clear" w:color="auto" w:fill="auto"/>
            <w:vAlign w:val="bottom"/>
            <w:hideMark/>
          </w:tcPr>
          <w:p w14:paraId="4D1E5D01" w14:textId="77777777" w:rsidR="005E55AD" w:rsidRPr="005E55AD" w:rsidRDefault="005E55AD" w:rsidP="005E55AD">
            <w:pPr>
              <w:spacing w:after="0" w:line="240" w:lineRule="auto"/>
              <w:rPr>
                <w:rFonts w:ascii="Calibri" w:eastAsia="Times New Roman" w:hAnsi="Calibri" w:cs="Calibri"/>
                <w:color w:val="000000"/>
              </w:rPr>
            </w:pPr>
            <w:r w:rsidRPr="005E55AD">
              <w:rPr>
                <w:rFonts w:ascii="Calibri" w:eastAsia="Times New Roman" w:hAnsi="Calibri" w:cs="Calibri"/>
                <w:color w:val="000000"/>
              </w:rPr>
              <w:t xml:space="preserve">Percent of </w:t>
            </w:r>
            <w:proofErr w:type="spellStart"/>
            <w:r w:rsidRPr="005E55AD">
              <w:rPr>
                <w:rFonts w:ascii="Calibri" w:eastAsia="Times New Roman" w:hAnsi="Calibri" w:cs="Calibri"/>
                <w:color w:val="000000"/>
              </w:rPr>
              <w:t>Totsal</w:t>
            </w:r>
            <w:proofErr w:type="spellEnd"/>
          </w:p>
        </w:tc>
      </w:tr>
      <w:tr w:rsidR="005E55AD" w:rsidRPr="005E55AD" w14:paraId="447E610A" w14:textId="77777777" w:rsidTr="005E55AD">
        <w:trPr>
          <w:trHeight w:val="345"/>
        </w:trPr>
        <w:tc>
          <w:tcPr>
            <w:tcW w:w="4828" w:type="dxa"/>
            <w:tcBorders>
              <w:top w:val="nil"/>
              <w:left w:val="double" w:sz="6" w:space="0" w:color="auto"/>
              <w:bottom w:val="single" w:sz="4" w:space="0" w:color="auto"/>
              <w:right w:val="single" w:sz="4" w:space="0" w:color="auto"/>
            </w:tcBorders>
            <w:shd w:val="clear" w:color="auto" w:fill="auto"/>
            <w:hideMark/>
          </w:tcPr>
          <w:p w14:paraId="36566CAF" w14:textId="77777777" w:rsidR="005E55AD" w:rsidRPr="005E55AD" w:rsidRDefault="005E55AD" w:rsidP="005E55AD">
            <w:pPr>
              <w:spacing w:after="0" w:line="240" w:lineRule="auto"/>
              <w:rPr>
                <w:rFonts w:ascii="Arial Narrow" w:eastAsia="Times New Roman" w:hAnsi="Arial Narrow" w:cs="Calibri"/>
                <w:color w:val="000000"/>
              </w:rPr>
            </w:pPr>
            <w:r w:rsidRPr="005E55AD">
              <w:rPr>
                <w:rFonts w:ascii="Arial Narrow" w:eastAsia="Times New Roman" w:hAnsi="Arial Narrow" w:cs="Calibri"/>
                <w:color w:val="000000"/>
              </w:rPr>
              <w:t>Academic Year FTE: Clinical Psychologist</w:t>
            </w:r>
          </w:p>
        </w:tc>
        <w:tc>
          <w:tcPr>
            <w:tcW w:w="1908" w:type="dxa"/>
            <w:tcBorders>
              <w:top w:val="nil"/>
              <w:left w:val="nil"/>
              <w:bottom w:val="single" w:sz="4" w:space="0" w:color="auto"/>
              <w:right w:val="single" w:sz="4" w:space="0" w:color="auto"/>
            </w:tcBorders>
            <w:shd w:val="clear" w:color="auto" w:fill="auto"/>
            <w:noWrap/>
            <w:hideMark/>
          </w:tcPr>
          <w:p w14:paraId="2C94581B"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22.50</w:t>
            </w:r>
          </w:p>
        </w:tc>
        <w:tc>
          <w:tcPr>
            <w:tcW w:w="880" w:type="dxa"/>
            <w:tcBorders>
              <w:top w:val="nil"/>
              <w:left w:val="nil"/>
              <w:bottom w:val="single" w:sz="4" w:space="0" w:color="auto"/>
              <w:right w:val="single" w:sz="4" w:space="0" w:color="auto"/>
            </w:tcBorders>
            <w:shd w:val="clear" w:color="auto" w:fill="auto"/>
            <w:noWrap/>
            <w:hideMark/>
          </w:tcPr>
          <w:p w14:paraId="5204D82D"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.010</w:t>
            </w:r>
          </w:p>
        </w:tc>
        <w:tc>
          <w:tcPr>
            <w:tcW w:w="793" w:type="dxa"/>
            <w:tcBorders>
              <w:top w:val="nil"/>
              <w:left w:val="nil"/>
              <w:bottom w:val="single" w:sz="4" w:space="0" w:color="auto"/>
              <w:right w:val="single" w:sz="4" w:space="0" w:color="auto"/>
            </w:tcBorders>
            <w:shd w:val="clear" w:color="auto" w:fill="auto"/>
            <w:noWrap/>
            <w:hideMark/>
          </w:tcPr>
          <w:p w14:paraId="1EE6246B"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750.19</w:t>
            </w:r>
          </w:p>
        </w:tc>
        <w:tc>
          <w:tcPr>
            <w:tcW w:w="911" w:type="dxa"/>
            <w:tcBorders>
              <w:top w:val="nil"/>
              <w:left w:val="nil"/>
              <w:bottom w:val="single" w:sz="4" w:space="0" w:color="auto"/>
              <w:right w:val="double" w:sz="6" w:space="0" w:color="auto"/>
            </w:tcBorders>
            <w:shd w:val="clear" w:color="auto" w:fill="auto"/>
            <w:noWrap/>
            <w:vAlign w:val="bottom"/>
            <w:hideMark/>
          </w:tcPr>
          <w:p w14:paraId="7E0FF030" w14:textId="77777777" w:rsidR="005E55AD" w:rsidRPr="005E55AD" w:rsidRDefault="005E55AD" w:rsidP="005E55AD">
            <w:pPr>
              <w:spacing w:after="0" w:line="240" w:lineRule="auto"/>
              <w:jc w:val="right"/>
              <w:rPr>
                <w:rFonts w:ascii="Calibri" w:eastAsia="Times New Roman" w:hAnsi="Calibri" w:cs="Calibri"/>
                <w:color w:val="000000"/>
              </w:rPr>
            </w:pPr>
            <w:r w:rsidRPr="005E55AD">
              <w:rPr>
                <w:rFonts w:ascii="Calibri" w:eastAsia="Times New Roman" w:hAnsi="Calibri" w:cs="Calibri"/>
                <w:color w:val="000000"/>
              </w:rPr>
              <w:t>28.11%</w:t>
            </w:r>
          </w:p>
        </w:tc>
      </w:tr>
      <w:tr w:rsidR="005E55AD" w:rsidRPr="005E55AD" w14:paraId="657412EE" w14:textId="77777777" w:rsidTr="005E55AD">
        <w:trPr>
          <w:trHeight w:val="330"/>
        </w:trPr>
        <w:tc>
          <w:tcPr>
            <w:tcW w:w="4828" w:type="dxa"/>
            <w:tcBorders>
              <w:top w:val="nil"/>
              <w:left w:val="double" w:sz="6" w:space="0" w:color="auto"/>
              <w:bottom w:val="single" w:sz="4" w:space="0" w:color="auto"/>
              <w:right w:val="single" w:sz="4" w:space="0" w:color="auto"/>
            </w:tcBorders>
            <w:shd w:val="clear" w:color="auto" w:fill="auto"/>
            <w:hideMark/>
          </w:tcPr>
          <w:p w14:paraId="3F5DA35C" w14:textId="77777777" w:rsidR="005E55AD" w:rsidRPr="005E55AD" w:rsidRDefault="005E55AD" w:rsidP="005E55AD">
            <w:pPr>
              <w:spacing w:after="0" w:line="240" w:lineRule="auto"/>
              <w:rPr>
                <w:rFonts w:ascii="Arial Narrow" w:eastAsia="Times New Roman" w:hAnsi="Arial Narrow" w:cs="Calibri"/>
                <w:color w:val="000000"/>
              </w:rPr>
            </w:pPr>
            <w:r w:rsidRPr="005E55AD">
              <w:rPr>
                <w:rFonts w:ascii="Arial Narrow" w:eastAsia="Times New Roman" w:hAnsi="Arial Narrow" w:cs="Calibri"/>
                <w:color w:val="000000"/>
              </w:rPr>
              <w:t>Academic Year FTE: Counseling Psychologist</w:t>
            </w:r>
          </w:p>
        </w:tc>
        <w:tc>
          <w:tcPr>
            <w:tcW w:w="1908" w:type="dxa"/>
            <w:tcBorders>
              <w:top w:val="nil"/>
              <w:left w:val="nil"/>
              <w:bottom w:val="single" w:sz="4" w:space="0" w:color="auto"/>
              <w:right w:val="single" w:sz="4" w:space="0" w:color="auto"/>
            </w:tcBorders>
            <w:shd w:val="clear" w:color="auto" w:fill="auto"/>
            <w:noWrap/>
            <w:hideMark/>
          </w:tcPr>
          <w:p w14:paraId="0650DB63"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34.00</w:t>
            </w:r>
          </w:p>
        </w:tc>
        <w:tc>
          <w:tcPr>
            <w:tcW w:w="880" w:type="dxa"/>
            <w:tcBorders>
              <w:top w:val="nil"/>
              <w:left w:val="nil"/>
              <w:bottom w:val="single" w:sz="4" w:space="0" w:color="auto"/>
              <w:right w:val="single" w:sz="4" w:space="0" w:color="auto"/>
            </w:tcBorders>
            <w:shd w:val="clear" w:color="auto" w:fill="auto"/>
            <w:noWrap/>
            <w:hideMark/>
          </w:tcPr>
          <w:p w14:paraId="66FD2C12"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.200</w:t>
            </w:r>
          </w:p>
        </w:tc>
        <w:tc>
          <w:tcPr>
            <w:tcW w:w="793" w:type="dxa"/>
            <w:tcBorders>
              <w:top w:val="nil"/>
              <w:left w:val="nil"/>
              <w:bottom w:val="single" w:sz="4" w:space="0" w:color="auto"/>
              <w:right w:val="single" w:sz="4" w:space="0" w:color="auto"/>
            </w:tcBorders>
            <w:shd w:val="clear" w:color="auto" w:fill="auto"/>
            <w:noWrap/>
            <w:hideMark/>
          </w:tcPr>
          <w:p w14:paraId="199096D8"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822.55</w:t>
            </w:r>
          </w:p>
        </w:tc>
        <w:tc>
          <w:tcPr>
            <w:tcW w:w="911" w:type="dxa"/>
            <w:tcBorders>
              <w:top w:val="nil"/>
              <w:left w:val="nil"/>
              <w:bottom w:val="single" w:sz="4" w:space="0" w:color="auto"/>
              <w:right w:val="double" w:sz="6" w:space="0" w:color="auto"/>
            </w:tcBorders>
            <w:shd w:val="clear" w:color="auto" w:fill="auto"/>
            <w:noWrap/>
            <w:vAlign w:val="bottom"/>
            <w:hideMark/>
          </w:tcPr>
          <w:p w14:paraId="5AF789F3" w14:textId="77777777" w:rsidR="005E55AD" w:rsidRPr="005E55AD" w:rsidRDefault="005E55AD" w:rsidP="005E55AD">
            <w:pPr>
              <w:spacing w:after="0" w:line="240" w:lineRule="auto"/>
              <w:jc w:val="right"/>
              <w:rPr>
                <w:rFonts w:ascii="Calibri" w:eastAsia="Times New Roman" w:hAnsi="Calibri" w:cs="Calibri"/>
                <w:color w:val="000000"/>
              </w:rPr>
            </w:pPr>
            <w:r w:rsidRPr="005E55AD">
              <w:rPr>
                <w:rFonts w:ascii="Calibri" w:eastAsia="Times New Roman" w:hAnsi="Calibri" w:cs="Calibri"/>
                <w:color w:val="000000"/>
              </w:rPr>
              <w:t>30.82%</w:t>
            </w:r>
          </w:p>
        </w:tc>
      </w:tr>
      <w:tr w:rsidR="005E55AD" w:rsidRPr="005E55AD" w14:paraId="6A0B0A4C" w14:textId="77777777" w:rsidTr="005E55AD">
        <w:trPr>
          <w:trHeight w:val="330"/>
        </w:trPr>
        <w:tc>
          <w:tcPr>
            <w:tcW w:w="4828" w:type="dxa"/>
            <w:tcBorders>
              <w:top w:val="nil"/>
              <w:left w:val="double" w:sz="6" w:space="0" w:color="auto"/>
              <w:bottom w:val="single" w:sz="4" w:space="0" w:color="auto"/>
              <w:right w:val="single" w:sz="4" w:space="0" w:color="auto"/>
            </w:tcBorders>
            <w:shd w:val="clear" w:color="auto" w:fill="auto"/>
            <w:hideMark/>
          </w:tcPr>
          <w:p w14:paraId="310724A1" w14:textId="77777777" w:rsidR="005E55AD" w:rsidRPr="005E55AD" w:rsidRDefault="005E55AD" w:rsidP="005E55AD">
            <w:pPr>
              <w:spacing w:after="0" w:line="240" w:lineRule="auto"/>
              <w:rPr>
                <w:rFonts w:ascii="Arial Narrow" w:eastAsia="Times New Roman" w:hAnsi="Arial Narrow" w:cs="Calibri"/>
                <w:color w:val="000000"/>
              </w:rPr>
            </w:pPr>
            <w:r w:rsidRPr="005E55AD">
              <w:rPr>
                <w:rFonts w:ascii="Arial Narrow" w:eastAsia="Times New Roman" w:hAnsi="Arial Narrow" w:cs="Calibri"/>
                <w:color w:val="000000"/>
              </w:rPr>
              <w:t>Academic Year FTE: Marriage and Family Therapist</w:t>
            </w:r>
          </w:p>
        </w:tc>
        <w:tc>
          <w:tcPr>
            <w:tcW w:w="1908" w:type="dxa"/>
            <w:tcBorders>
              <w:top w:val="nil"/>
              <w:left w:val="nil"/>
              <w:bottom w:val="single" w:sz="4" w:space="0" w:color="auto"/>
              <w:right w:val="single" w:sz="4" w:space="0" w:color="auto"/>
            </w:tcBorders>
            <w:shd w:val="clear" w:color="auto" w:fill="auto"/>
            <w:noWrap/>
            <w:hideMark/>
          </w:tcPr>
          <w:p w14:paraId="7A150B1A"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3.75</w:t>
            </w:r>
          </w:p>
        </w:tc>
        <w:tc>
          <w:tcPr>
            <w:tcW w:w="880" w:type="dxa"/>
            <w:tcBorders>
              <w:top w:val="nil"/>
              <w:left w:val="nil"/>
              <w:bottom w:val="single" w:sz="4" w:space="0" w:color="auto"/>
              <w:right w:val="single" w:sz="4" w:space="0" w:color="auto"/>
            </w:tcBorders>
            <w:shd w:val="clear" w:color="auto" w:fill="auto"/>
            <w:noWrap/>
            <w:hideMark/>
          </w:tcPr>
          <w:p w14:paraId="1457E3C0"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.500</w:t>
            </w:r>
          </w:p>
        </w:tc>
        <w:tc>
          <w:tcPr>
            <w:tcW w:w="793" w:type="dxa"/>
            <w:tcBorders>
              <w:top w:val="nil"/>
              <w:left w:val="nil"/>
              <w:bottom w:val="single" w:sz="4" w:space="0" w:color="auto"/>
              <w:right w:val="single" w:sz="4" w:space="0" w:color="auto"/>
            </w:tcBorders>
            <w:shd w:val="clear" w:color="auto" w:fill="auto"/>
            <w:noWrap/>
            <w:hideMark/>
          </w:tcPr>
          <w:p w14:paraId="0AC9079B"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56.88</w:t>
            </w:r>
          </w:p>
        </w:tc>
        <w:tc>
          <w:tcPr>
            <w:tcW w:w="911" w:type="dxa"/>
            <w:tcBorders>
              <w:top w:val="nil"/>
              <w:left w:val="nil"/>
              <w:bottom w:val="single" w:sz="4" w:space="0" w:color="auto"/>
              <w:right w:val="double" w:sz="6" w:space="0" w:color="auto"/>
            </w:tcBorders>
            <w:shd w:val="clear" w:color="auto" w:fill="auto"/>
            <w:noWrap/>
            <w:vAlign w:val="bottom"/>
            <w:hideMark/>
          </w:tcPr>
          <w:p w14:paraId="5D358A64" w14:textId="77777777" w:rsidR="005E55AD" w:rsidRPr="005E55AD" w:rsidRDefault="005E55AD" w:rsidP="005E55AD">
            <w:pPr>
              <w:spacing w:after="0" w:line="240" w:lineRule="auto"/>
              <w:jc w:val="right"/>
              <w:rPr>
                <w:rFonts w:ascii="Calibri" w:eastAsia="Times New Roman" w:hAnsi="Calibri" w:cs="Calibri"/>
                <w:color w:val="000000"/>
              </w:rPr>
            </w:pPr>
            <w:r w:rsidRPr="005E55AD">
              <w:rPr>
                <w:rFonts w:ascii="Calibri" w:eastAsia="Times New Roman" w:hAnsi="Calibri" w:cs="Calibri"/>
                <w:color w:val="000000"/>
              </w:rPr>
              <w:t>2.13%</w:t>
            </w:r>
          </w:p>
        </w:tc>
      </w:tr>
      <w:tr w:rsidR="005E55AD" w:rsidRPr="005E55AD" w14:paraId="7C7CD9D2" w14:textId="77777777" w:rsidTr="005E55AD">
        <w:trPr>
          <w:trHeight w:val="330"/>
        </w:trPr>
        <w:tc>
          <w:tcPr>
            <w:tcW w:w="4828" w:type="dxa"/>
            <w:tcBorders>
              <w:top w:val="nil"/>
              <w:left w:val="double" w:sz="6" w:space="0" w:color="auto"/>
              <w:bottom w:val="single" w:sz="4" w:space="0" w:color="auto"/>
              <w:right w:val="single" w:sz="4" w:space="0" w:color="auto"/>
            </w:tcBorders>
            <w:shd w:val="clear" w:color="auto" w:fill="auto"/>
            <w:hideMark/>
          </w:tcPr>
          <w:p w14:paraId="4496FBFF" w14:textId="77777777" w:rsidR="005E55AD" w:rsidRPr="005E55AD" w:rsidRDefault="005E55AD" w:rsidP="005E55AD">
            <w:pPr>
              <w:spacing w:after="0" w:line="240" w:lineRule="auto"/>
              <w:rPr>
                <w:rFonts w:ascii="Arial Narrow" w:eastAsia="Times New Roman" w:hAnsi="Arial Narrow" w:cs="Calibri"/>
                <w:color w:val="000000"/>
              </w:rPr>
            </w:pPr>
            <w:r w:rsidRPr="005E55AD">
              <w:rPr>
                <w:rFonts w:ascii="Arial Narrow" w:eastAsia="Times New Roman" w:hAnsi="Arial Narrow" w:cs="Calibri"/>
                <w:color w:val="000000"/>
              </w:rPr>
              <w:t>Academic Year FTE: Professional Counselor</w:t>
            </w:r>
          </w:p>
        </w:tc>
        <w:tc>
          <w:tcPr>
            <w:tcW w:w="1908" w:type="dxa"/>
            <w:tcBorders>
              <w:top w:val="nil"/>
              <w:left w:val="nil"/>
              <w:bottom w:val="single" w:sz="4" w:space="0" w:color="auto"/>
              <w:right w:val="single" w:sz="4" w:space="0" w:color="auto"/>
            </w:tcBorders>
            <w:shd w:val="clear" w:color="auto" w:fill="auto"/>
            <w:noWrap/>
            <w:hideMark/>
          </w:tcPr>
          <w:p w14:paraId="6F4E3F2C"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9.00</w:t>
            </w:r>
          </w:p>
        </w:tc>
        <w:tc>
          <w:tcPr>
            <w:tcW w:w="880" w:type="dxa"/>
            <w:tcBorders>
              <w:top w:val="nil"/>
              <w:left w:val="nil"/>
              <w:bottom w:val="single" w:sz="4" w:space="0" w:color="auto"/>
              <w:right w:val="single" w:sz="4" w:space="0" w:color="auto"/>
            </w:tcBorders>
            <w:shd w:val="clear" w:color="auto" w:fill="auto"/>
            <w:noWrap/>
            <w:hideMark/>
          </w:tcPr>
          <w:p w14:paraId="27DA7D83"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.150</w:t>
            </w:r>
          </w:p>
        </w:tc>
        <w:tc>
          <w:tcPr>
            <w:tcW w:w="793" w:type="dxa"/>
            <w:tcBorders>
              <w:top w:val="nil"/>
              <w:left w:val="nil"/>
              <w:bottom w:val="single" w:sz="4" w:space="0" w:color="auto"/>
              <w:right w:val="single" w:sz="4" w:space="0" w:color="auto"/>
            </w:tcBorders>
            <w:shd w:val="clear" w:color="auto" w:fill="auto"/>
            <w:noWrap/>
            <w:hideMark/>
          </w:tcPr>
          <w:p w14:paraId="040DCE1B"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448.90</w:t>
            </w:r>
          </w:p>
        </w:tc>
        <w:tc>
          <w:tcPr>
            <w:tcW w:w="911" w:type="dxa"/>
            <w:tcBorders>
              <w:top w:val="nil"/>
              <w:left w:val="nil"/>
              <w:bottom w:val="single" w:sz="4" w:space="0" w:color="auto"/>
              <w:right w:val="double" w:sz="6" w:space="0" w:color="auto"/>
            </w:tcBorders>
            <w:shd w:val="clear" w:color="auto" w:fill="auto"/>
            <w:noWrap/>
            <w:vAlign w:val="bottom"/>
            <w:hideMark/>
          </w:tcPr>
          <w:p w14:paraId="20A8882D" w14:textId="77777777" w:rsidR="005E55AD" w:rsidRPr="005E55AD" w:rsidRDefault="005E55AD" w:rsidP="005E55AD">
            <w:pPr>
              <w:spacing w:after="0" w:line="240" w:lineRule="auto"/>
              <w:jc w:val="right"/>
              <w:rPr>
                <w:rFonts w:ascii="Calibri" w:eastAsia="Times New Roman" w:hAnsi="Calibri" w:cs="Calibri"/>
                <w:color w:val="000000"/>
              </w:rPr>
            </w:pPr>
            <w:r w:rsidRPr="005E55AD">
              <w:rPr>
                <w:rFonts w:ascii="Calibri" w:eastAsia="Times New Roman" w:hAnsi="Calibri" w:cs="Calibri"/>
                <w:color w:val="000000"/>
              </w:rPr>
              <w:t>16.82%</w:t>
            </w:r>
          </w:p>
        </w:tc>
      </w:tr>
      <w:tr w:rsidR="005E55AD" w:rsidRPr="005E55AD" w14:paraId="139EBDDB" w14:textId="77777777" w:rsidTr="005E55AD">
        <w:trPr>
          <w:trHeight w:val="330"/>
        </w:trPr>
        <w:tc>
          <w:tcPr>
            <w:tcW w:w="4828" w:type="dxa"/>
            <w:tcBorders>
              <w:top w:val="nil"/>
              <w:left w:val="double" w:sz="6" w:space="0" w:color="auto"/>
              <w:bottom w:val="single" w:sz="4" w:space="0" w:color="auto"/>
              <w:right w:val="single" w:sz="4" w:space="0" w:color="auto"/>
            </w:tcBorders>
            <w:shd w:val="clear" w:color="auto" w:fill="auto"/>
            <w:hideMark/>
          </w:tcPr>
          <w:p w14:paraId="5CBD4553" w14:textId="77777777" w:rsidR="005E55AD" w:rsidRPr="005E55AD" w:rsidRDefault="005E55AD" w:rsidP="005E55AD">
            <w:pPr>
              <w:spacing w:after="0" w:line="240" w:lineRule="auto"/>
              <w:rPr>
                <w:rFonts w:ascii="Arial Narrow" w:eastAsia="Times New Roman" w:hAnsi="Arial Narrow" w:cs="Calibri"/>
                <w:color w:val="000000"/>
              </w:rPr>
            </w:pPr>
            <w:r w:rsidRPr="005E55AD">
              <w:rPr>
                <w:rFonts w:ascii="Arial Narrow" w:eastAsia="Times New Roman" w:hAnsi="Arial Narrow" w:cs="Calibri"/>
                <w:color w:val="000000"/>
              </w:rPr>
              <w:t>Academic Year FTE: Social Work (MSW, LCSW)</w:t>
            </w:r>
          </w:p>
        </w:tc>
        <w:tc>
          <w:tcPr>
            <w:tcW w:w="1908" w:type="dxa"/>
            <w:tcBorders>
              <w:top w:val="nil"/>
              <w:left w:val="nil"/>
              <w:bottom w:val="single" w:sz="4" w:space="0" w:color="auto"/>
              <w:right w:val="single" w:sz="4" w:space="0" w:color="auto"/>
            </w:tcBorders>
            <w:shd w:val="clear" w:color="auto" w:fill="auto"/>
            <w:noWrap/>
            <w:hideMark/>
          </w:tcPr>
          <w:p w14:paraId="64195A8A"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26.00</w:t>
            </w:r>
          </w:p>
        </w:tc>
        <w:tc>
          <w:tcPr>
            <w:tcW w:w="880" w:type="dxa"/>
            <w:tcBorders>
              <w:top w:val="nil"/>
              <w:left w:val="nil"/>
              <w:bottom w:val="single" w:sz="4" w:space="0" w:color="auto"/>
              <w:right w:val="single" w:sz="4" w:space="0" w:color="auto"/>
            </w:tcBorders>
            <w:shd w:val="clear" w:color="auto" w:fill="auto"/>
            <w:noWrap/>
            <w:hideMark/>
          </w:tcPr>
          <w:p w14:paraId="3BB354B9"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.200</w:t>
            </w:r>
          </w:p>
        </w:tc>
        <w:tc>
          <w:tcPr>
            <w:tcW w:w="793" w:type="dxa"/>
            <w:tcBorders>
              <w:top w:val="nil"/>
              <w:left w:val="nil"/>
              <w:bottom w:val="single" w:sz="4" w:space="0" w:color="auto"/>
              <w:right w:val="single" w:sz="4" w:space="0" w:color="auto"/>
            </w:tcBorders>
            <w:shd w:val="clear" w:color="auto" w:fill="auto"/>
            <w:noWrap/>
            <w:hideMark/>
          </w:tcPr>
          <w:p w14:paraId="69C608F5"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369.94</w:t>
            </w:r>
          </w:p>
        </w:tc>
        <w:tc>
          <w:tcPr>
            <w:tcW w:w="911" w:type="dxa"/>
            <w:tcBorders>
              <w:top w:val="nil"/>
              <w:left w:val="nil"/>
              <w:bottom w:val="single" w:sz="4" w:space="0" w:color="auto"/>
              <w:right w:val="double" w:sz="6" w:space="0" w:color="auto"/>
            </w:tcBorders>
            <w:shd w:val="clear" w:color="auto" w:fill="auto"/>
            <w:noWrap/>
            <w:vAlign w:val="bottom"/>
            <w:hideMark/>
          </w:tcPr>
          <w:p w14:paraId="6D529158" w14:textId="77777777" w:rsidR="005E55AD" w:rsidRPr="005E55AD" w:rsidRDefault="005E55AD" w:rsidP="005E55AD">
            <w:pPr>
              <w:spacing w:after="0" w:line="240" w:lineRule="auto"/>
              <w:jc w:val="right"/>
              <w:rPr>
                <w:rFonts w:ascii="Calibri" w:eastAsia="Times New Roman" w:hAnsi="Calibri" w:cs="Calibri"/>
                <w:color w:val="000000"/>
              </w:rPr>
            </w:pPr>
            <w:r w:rsidRPr="005E55AD">
              <w:rPr>
                <w:rFonts w:ascii="Calibri" w:eastAsia="Times New Roman" w:hAnsi="Calibri" w:cs="Calibri"/>
                <w:color w:val="000000"/>
              </w:rPr>
              <w:t>13.86%</w:t>
            </w:r>
          </w:p>
        </w:tc>
      </w:tr>
      <w:tr w:rsidR="005E55AD" w:rsidRPr="005E55AD" w14:paraId="726AE3E2" w14:textId="77777777" w:rsidTr="005E55AD">
        <w:trPr>
          <w:trHeight w:val="330"/>
        </w:trPr>
        <w:tc>
          <w:tcPr>
            <w:tcW w:w="4828" w:type="dxa"/>
            <w:tcBorders>
              <w:top w:val="nil"/>
              <w:left w:val="double" w:sz="6" w:space="0" w:color="auto"/>
              <w:bottom w:val="single" w:sz="4" w:space="0" w:color="auto"/>
              <w:right w:val="single" w:sz="4" w:space="0" w:color="auto"/>
            </w:tcBorders>
            <w:shd w:val="clear" w:color="auto" w:fill="auto"/>
            <w:hideMark/>
          </w:tcPr>
          <w:p w14:paraId="4BE628CA" w14:textId="77777777" w:rsidR="005E55AD" w:rsidRPr="005E55AD" w:rsidRDefault="005E55AD" w:rsidP="005E55AD">
            <w:pPr>
              <w:spacing w:after="0" w:line="240" w:lineRule="auto"/>
              <w:rPr>
                <w:rFonts w:ascii="Arial Narrow" w:eastAsia="Times New Roman" w:hAnsi="Arial Narrow" w:cs="Calibri"/>
                <w:color w:val="000000"/>
              </w:rPr>
            </w:pPr>
            <w:r w:rsidRPr="005E55AD">
              <w:rPr>
                <w:rFonts w:ascii="Arial Narrow" w:eastAsia="Times New Roman" w:hAnsi="Arial Narrow" w:cs="Calibri"/>
                <w:color w:val="000000"/>
              </w:rPr>
              <w:t>Academic Year FTE: Psychiatrist</w:t>
            </w:r>
          </w:p>
        </w:tc>
        <w:tc>
          <w:tcPr>
            <w:tcW w:w="1908" w:type="dxa"/>
            <w:tcBorders>
              <w:top w:val="nil"/>
              <w:left w:val="nil"/>
              <w:bottom w:val="single" w:sz="4" w:space="0" w:color="auto"/>
              <w:right w:val="single" w:sz="4" w:space="0" w:color="auto"/>
            </w:tcBorders>
            <w:shd w:val="clear" w:color="auto" w:fill="auto"/>
            <w:noWrap/>
            <w:hideMark/>
          </w:tcPr>
          <w:p w14:paraId="57B7A9FE"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6.00</w:t>
            </w:r>
          </w:p>
        </w:tc>
        <w:tc>
          <w:tcPr>
            <w:tcW w:w="880" w:type="dxa"/>
            <w:tcBorders>
              <w:top w:val="nil"/>
              <w:left w:val="nil"/>
              <w:bottom w:val="single" w:sz="4" w:space="0" w:color="auto"/>
              <w:right w:val="single" w:sz="4" w:space="0" w:color="auto"/>
            </w:tcBorders>
            <w:shd w:val="clear" w:color="auto" w:fill="auto"/>
            <w:noWrap/>
            <w:hideMark/>
          </w:tcPr>
          <w:p w14:paraId="3C016298"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.010</w:t>
            </w:r>
          </w:p>
        </w:tc>
        <w:tc>
          <w:tcPr>
            <w:tcW w:w="793" w:type="dxa"/>
            <w:tcBorders>
              <w:top w:val="nil"/>
              <w:left w:val="nil"/>
              <w:bottom w:val="single" w:sz="4" w:space="0" w:color="auto"/>
              <w:right w:val="single" w:sz="4" w:space="0" w:color="auto"/>
            </w:tcBorders>
            <w:shd w:val="clear" w:color="auto" w:fill="auto"/>
            <w:noWrap/>
            <w:hideMark/>
          </w:tcPr>
          <w:p w14:paraId="1C303B96"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142.49</w:t>
            </w:r>
          </w:p>
        </w:tc>
        <w:tc>
          <w:tcPr>
            <w:tcW w:w="911" w:type="dxa"/>
            <w:tcBorders>
              <w:top w:val="nil"/>
              <w:left w:val="nil"/>
              <w:bottom w:val="single" w:sz="4" w:space="0" w:color="auto"/>
              <w:right w:val="double" w:sz="6" w:space="0" w:color="auto"/>
            </w:tcBorders>
            <w:shd w:val="clear" w:color="auto" w:fill="auto"/>
            <w:noWrap/>
            <w:vAlign w:val="bottom"/>
            <w:hideMark/>
          </w:tcPr>
          <w:p w14:paraId="016A9F38" w14:textId="77777777" w:rsidR="005E55AD" w:rsidRPr="005E55AD" w:rsidRDefault="005E55AD" w:rsidP="005E55AD">
            <w:pPr>
              <w:spacing w:after="0" w:line="240" w:lineRule="auto"/>
              <w:jc w:val="right"/>
              <w:rPr>
                <w:rFonts w:ascii="Calibri" w:eastAsia="Times New Roman" w:hAnsi="Calibri" w:cs="Calibri"/>
                <w:color w:val="000000"/>
              </w:rPr>
            </w:pPr>
            <w:r w:rsidRPr="005E55AD">
              <w:rPr>
                <w:rFonts w:ascii="Calibri" w:eastAsia="Times New Roman" w:hAnsi="Calibri" w:cs="Calibri"/>
                <w:color w:val="000000"/>
              </w:rPr>
              <w:t>5.34%</w:t>
            </w:r>
          </w:p>
        </w:tc>
      </w:tr>
      <w:tr w:rsidR="005E55AD" w:rsidRPr="005E55AD" w14:paraId="541690E6" w14:textId="77777777" w:rsidTr="005E55AD">
        <w:trPr>
          <w:trHeight w:val="330"/>
        </w:trPr>
        <w:tc>
          <w:tcPr>
            <w:tcW w:w="4828" w:type="dxa"/>
            <w:tcBorders>
              <w:top w:val="nil"/>
              <w:left w:val="double" w:sz="6" w:space="0" w:color="auto"/>
              <w:bottom w:val="single" w:sz="4" w:space="0" w:color="auto"/>
              <w:right w:val="single" w:sz="4" w:space="0" w:color="auto"/>
            </w:tcBorders>
            <w:shd w:val="clear" w:color="auto" w:fill="auto"/>
            <w:hideMark/>
          </w:tcPr>
          <w:p w14:paraId="09B54C51" w14:textId="77777777" w:rsidR="005E55AD" w:rsidRPr="005E55AD" w:rsidRDefault="005E55AD" w:rsidP="005E55AD">
            <w:pPr>
              <w:spacing w:after="0" w:line="240" w:lineRule="auto"/>
              <w:rPr>
                <w:rFonts w:ascii="Arial Narrow" w:eastAsia="Times New Roman" w:hAnsi="Arial Narrow" w:cs="Calibri"/>
                <w:color w:val="000000"/>
              </w:rPr>
            </w:pPr>
            <w:r w:rsidRPr="005E55AD">
              <w:rPr>
                <w:rFonts w:ascii="Arial Narrow" w:eastAsia="Times New Roman" w:hAnsi="Arial Narrow" w:cs="Calibri"/>
                <w:color w:val="000000"/>
              </w:rPr>
              <w:t>Academic Year FTE: Psychiatric Nurse Practitioner</w:t>
            </w:r>
          </w:p>
        </w:tc>
        <w:tc>
          <w:tcPr>
            <w:tcW w:w="1908" w:type="dxa"/>
            <w:tcBorders>
              <w:top w:val="nil"/>
              <w:left w:val="nil"/>
              <w:bottom w:val="single" w:sz="4" w:space="0" w:color="auto"/>
              <w:right w:val="single" w:sz="4" w:space="0" w:color="auto"/>
            </w:tcBorders>
            <w:shd w:val="clear" w:color="auto" w:fill="auto"/>
            <w:noWrap/>
            <w:hideMark/>
          </w:tcPr>
          <w:p w14:paraId="0B3D7DFF"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5.00</w:t>
            </w:r>
          </w:p>
        </w:tc>
        <w:tc>
          <w:tcPr>
            <w:tcW w:w="880" w:type="dxa"/>
            <w:tcBorders>
              <w:top w:val="nil"/>
              <w:left w:val="nil"/>
              <w:bottom w:val="single" w:sz="4" w:space="0" w:color="auto"/>
              <w:right w:val="single" w:sz="4" w:space="0" w:color="auto"/>
            </w:tcBorders>
            <w:shd w:val="clear" w:color="auto" w:fill="auto"/>
            <w:noWrap/>
            <w:hideMark/>
          </w:tcPr>
          <w:p w14:paraId="51174673"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.016</w:t>
            </w:r>
          </w:p>
        </w:tc>
        <w:tc>
          <w:tcPr>
            <w:tcW w:w="793" w:type="dxa"/>
            <w:tcBorders>
              <w:top w:val="nil"/>
              <w:left w:val="nil"/>
              <w:bottom w:val="single" w:sz="4" w:space="0" w:color="auto"/>
              <w:right w:val="single" w:sz="4" w:space="0" w:color="auto"/>
            </w:tcBorders>
            <w:shd w:val="clear" w:color="auto" w:fill="auto"/>
            <w:noWrap/>
            <w:hideMark/>
          </w:tcPr>
          <w:p w14:paraId="04F68711"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30.33</w:t>
            </w:r>
          </w:p>
        </w:tc>
        <w:tc>
          <w:tcPr>
            <w:tcW w:w="911" w:type="dxa"/>
            <w:tcBorders>
              <w:top w:val="nil"/>
              <w:left w:val="nil"/>
              <w:bottom w:val="single" w:sz="4" w:space="0" w:color="auto"/>
              <w:right w:val="double" w:sz="6" w:space="0" w:color="auto"/>
            </w:tcBorders>
            <w:shd w:val="clear" w:color="auto" w:fill="auto"/>
            <w:noWrap/>
            <w:vAlign w:val="bottom"/>
            <w:hideMark/>
          </w:tcPr>
          <w:p w14:paraId="00A85020" w14:textId="77777777" w:rsidR="005E55AD" w:rsidRPr="005E55AD" w:rsidRDefault="005E55AD" w:rsidP="005E55AD">
            <w:pPr>
              <w:spacing w:after="0" w:line="240" w:lineRule="auto"/>
              <w:jc w:val="right"/>
              <w:rPr>
                <w:rFonts w:ascii="Calibri" w:eastAsia="Times New Roman" w:hAnsi="Calibri" w:cs="Calibri"/>
                <w:color w:val="000000"/>
              </w:rPr>
            </w:pPr>
            <w:r w:rsidRPr="005E55AD">
              <w:rPr>
                <w:rFonts w:ascii="Calibri" w:eastAsia="Times New Roman" w:hAnsi="Calibri" w:cs="Calibri"/>
                <w:color w:val="000000"/>
              </w:rPr>
              <w:t>1.14%</w:t>
            </w:r>
          </w:p>
        </w:tc>
      </w:tr>
      <w:tr w:rsidR="005E55AD" w:rsidRPr="005E55AD" w14:paraId="66195B33" w14:textId="77777777" w:rsidTr="005E55AD">
        <w:trPr>
          <w:trHeight w:val="330"/>
        </w:trPr>
        <w:tc>
          <w:tcPr>
            <w:tcW w:w="4828" w:type="dxa"/>
            <w:tcBorders>
              <w:top w:val="nil"/>
              <w:left w:val="double" w:sz="6" w:space="0" w:color="auto"/>
              <w:bottom w:val="single" w:sz="4" w:space="0" w:color="auto"/>
              <w:right w:val="single" w:sz="4" w:space="0" w:color="auto"/>
            </w:tcBorders>
            <w:shd w:val="clear" w:color="auto" w:fill="auto"/>
            <w:hideMark/>
          </w:tcPr>
          <w:p w14:paraId="00C1A705" w14:textId="77777777" w:rsidR="005E55AD" w:rsidRPr="005E55AD" w:rsidRDefault="005E55AD" w:rsidP="005E55AD">
            <w:pPr>
              <w:spacing w:after="0" w:line="240" w:lineRule="auto"/>
              <w:rPr>
                <w:rFonts w:ascii="Arial Narrow" w:eastAsia="Times New Roman" w:hAnsi="Arial Narrow" w:cs="Calibri"/>
                <w:color w:val="000000"/>
              </w:rPr>
            </w:pPr>
            <w:r w:rsidRPr="005E55AD">
              <w:rPr>
                <w:rFonts w:ascii="Arial Narrow" w:eastAsia="Times New Roman" w:hAnsi="Arial Narrow" w:cs="Calibri"/>
                <w:color w:val="000000"/>
              </w:rPr>
              <w:t>Academic Year FTE: Other mental health professional</w:t>
            </w:r>
          </w:p>
        </w:tc>
        <w:tc>
          <w:tcPr>
            <w:tcW w:w="1908" w:type="dxa"/>
            <w:tcBorders>
              <w:top w:val="nil"/>
              <w:left w:val="nil"/>
              <w:bottom w:val="single" w:sz="4" w:space="0" w:color="auto"/>
              <w:right w:val="single" w:sz="4" w:space="0" w:color="auto"/>
            </w:tcBorders>
            <w:shd w:val="clear" w:color="auto" w:fill="auto"/>
            <w:noWrap/>
            <w:hideMark/>
          </w:tcPr>
          <w:p w14:paraId="20311321"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5.00</w:t>
            </w:r>
          </w:p>
        </w:tc>
        <w:tc>
          <w:tcPr>
            <w:tcW w:w="880" w:type="dxa"/>
            <w:tcBorders>
              <w:top w:val="nil"/>
              <w:left w:val="nil"/>
              <w:bottom w:val="single" w:sz="4" w:space="0" w:color="auto"/>
              <w:right w:val="single" w:sz="4" w:space="0" w:color="auto"/>
            </w:tcBorders>
            <w:shd w:val="clear" w:color="auto" w:fill="auto"/>
            <w:noWrap/>
            <w:hideMark/>
          </w:tcPr>
          <w:p w14:paraId="15B7A831"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.100</w:t>
            </w:r>
          </w:p>
        </w:tc>
        <w:tc>
          <w:tcPr>
            <w:tcW w:w="793" w:type="dxa"/>
            <w:tcBorders>
              <w:top w:val="nil"/>
              <w:left w:val="nil"/>
              <w:bottom w:val="single" w:sz="4" w:space="0" w:color="auto"/>
              <w:right w:val="single" w:sz="4" w:space="0" w:color="auto"/>
            </w:tcBorders>
            <w:shd w:val="clear" w:color="auto" w:fill="auto"/>
            <w:noWrap/>
            <w:hideMark/>
          </w:tcPr>
          <w:p w14:paraId="41BC1E8E"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47.39</w:t>
            </w:r>
          </w:p>
        </w:tc>
        <w:tc>
          <w:tcPr>
            <w:tcW w:w="911" w:type="dxa"/>
            <w:tcBorders>
              <w:top w:val="nil"/>
              <w:left w:val="nil"/>
              <w:bottom w:val="single" w:sz="4" w:space="0" w:color="auto"/>
              <w:right w:val="double" w:sz="6" w:space="0" w:color="auto"/>
            </w:tcBorders>
            <w:shd w:val="clear" w:color="auto" w:fill="auto"/>
            <w:noWrap/>
            <w:vAlign w:val="bottom"/>
            <w:hideMark/>
          </w:tcPr>
          <w:p w14:paraId="68ECF900" w14:textId="77777777" w:rsidR="005E55AD" w:rsidRPr="005E55AD" w:rsidRDefault="005E55AD" w:rsidP="005E55AD">
            <w:pPr>
              <w:spacing w:after="0" w:line="240" w:lineRule="auto"/>
              <w:jc w:val="right"/>
              <w:rPr>
                <w:rFonts w:ascii="Calibri" w:eastAsia="Times New Roman" w:hAnsi="Calibri" w:cs="Calibri"/>
                <w:color w:val="000000"/>
              </w:rPr>
            </w:pPr>
            <w:r w:rsidRPr="005E55AD">
              <w:rPr>
                <w:rFonts w:ascii="Calibri" w:eastAsia="Times New Roman" w:hAnsi="Calibri" w:cs="Calibri"/>
                <w:color w:val="000000"/>
              </w:rPr>
              <w:t>1.78%</w:t>
            </w:r>
          </w:p>
        </w:tc>
      </w:tr>
      <w:tr w:rsidR="005E55AD" w:rsidRPr="005E55AD" w14:paraId="526D44BA" w14:textId="77777777" w:rsidTr="005E55AD">
        <w:trPr>
          <w:trHeight w:val="345"/>
        </w:trPr>
        <w:tc>
          <w:tcPr>
            <w:tcW w:w="4828" w:type="dxa"/>
            <w:tcBorders>
              <w:top w:val="nil"/>
              <w:left w:val="double" w:sz="6" w:space="0" w:color="auto"/>
              <w:bottom w:val="double" w:sz="6" w:space="0" w:color="auto"/>
              <w:right w:val="single" w:sz="4" w:space="0" w:color="auto"/>
            </w:tcBorders>
            <w:shd w:val="clear" w:color="auto" w:fill="auto"/>
            <w:hideMark/>
          </w:tcPr>
          <w:p w14:paraId="75CCAA70" w14:textId="77777777" w:rsidR="005E55AD" w:rsidRPr="005E55AD" w:rsidRDefault="005E55AD" w:rsidP="005E55AD">
            <w:pPr>
              <w:spacing w:after="0" w:line="240" w:lineRule="auto"/>
              <w:rPr>
                <w:rFonts w:ascii="Arial Narrow" w:eastAsia="Times New Roman" w:hAnsi="Arial Narrow" w:cs="Calibri"/>
                <w:color w:val="000000"/>
              </w:rPr>
            </w:pPr>
            <w:r w:rsidRPr="005E55AD">
              <w:rPr>
                <w:rFonts w:ascii="Arial Narrow" w:eastAsia="Times New Roman" w:hAnsi="Arial Narrow" w:cs="Calibri"/>
                <w:color w:val="000000"/>
              </w:rPr>
              <w:t> </w:t>
            </w:r>
          </w:p>
        </w:tc>
        <w:tc>
          <w:tcPr>
            <w:tcW w:w="1908" w:type="dxa"/>
            <w:tcBorders>
              <w:top w:val="nil"/>
              <w:left w:val="nil"/>
              <w:bottom w:val="double" w:sz="6" w:space="0" w:color="auto"/>
              <w:right w:val="single" w:sz="4" w:space="0" w:color="auto"/>
            </w:tcBorders>
            <w:shd w:val="clear" w:color="auto" w:fill="auto"/>
            <w:noWrap/>
            <w:hideMark/>
          </w:tcPr>
          <w:p w14:paraId="47B36EA4" w14:textId="77777777" w:rsidR="005E55AD" w:rsidRPr="005E55AD" w:rsidRDefault="005E55AD" w:rsidP="005E55AD">
            <w:pPr>
              <w:spacing w:after="0" w:line="240" w:lineRule="auto"/>
              <w:rPr>
                <w:rFonts w:ascii="Arial Narrow" w:eastAsia="Times New Roman" w:hAnsi="Arial Narrow" w:cs="Calibri"/>
                <w:color w:val="000000"/>
                <w:sz w:val="20"/>
                <w:szCs w:val="20"/>
              </w:rPr>
            </w:pPr>
            <w:r w:rsidRPr="005E55AD">
              <w:rPr>
                <w:rFonts w:ascii="Arial Narrow" w:eastAsia="Times New Roman" w:hAnsi="Arial Narrow" w:cs="Calibri"/>
                <w:color w:val="000000"/>
                <w:sz w:val="20"/>
                <w:szCs w:val="20"/>
              </w:rPr>
              <w:t>Academic Year Total FTE</w:t>
            </w:r>
          </w:p>
        </w:tc>
        <w:tc>
          <w:tcPr>
            <w:tcW w:w="880" w:type="dxa"/>
            <w:tcBorders>
              <w:top w:val="nil"/>
              <w:left w:val="nil"/>
              <w:bottom w:val="nil"/>
              <w:right w:val="nil"/>
            </w:tcBorders>
            <w:shd w:val="clear" w:color="auto" w:fill="auto"/>
            <w:noWrap/>
            <w:vAlign w:val="bottom"/>
            <w:hideMark/>
          </w:tcPr>
          <w:p w14:paraId="49A86F41" w14:textId="77777777" w:rsidR="005E55AD" w:rsidRPr="005E55AD" w:rsidRDefault="005E55AD" w:rsidP="005E55AD">
            <w:pPr>
              <w:spacing w:after="0" w:line="240" w:lineRule="auto"/>
              <w:rPr>
                <w:rFonts w:ascii="Calibri" w:eastAsia="Times New Roman" w:hAnsi="Calibri" w:cs="Calibri"/>
                <w:color w:val="000000"/>
              </w:rPr>
            </w:pPr>
          </w:p>
        </w:tc>
        <w:tc>
          <w:tcPr>
            <w:tcW w:w="793" w:type="dxa"/>
            <w:tcBorders>
              <w:top w:val="nil"/>
              <w:left w:val="single" w:sz="4" w:space="0" w:color="auto"/>
              <w:bottom w:val="double" w:sz="6" w:space="0" w:color="auto"/>
              <w:right w:val="single" w:sz="4" w:space="0" w:color="auto"/>
            </w:tcBorders>
            <w:shd w:val="clear" w:color="auto" w:fill="auto"/>
            <w:noWrap/>
            <w:hideMark/>
          </w:tcPr>
          <w:p w14:paraId="5DC0FD1C"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2668.66</w:t>
            </w:r>
          </w:p>
        </w:tc>
        <w:tc>
          <w:tcPr>
            <w:tcW w:w="911" w:type="dxa"/>
            <w:tcBorders>
              <w:top w:val="nil"/>
              <w:left w:val="nil"/>
              <w:bottom w:val="double" w:sz="6" w:space="0" w:color="auto"/>
              <w:right w:val="double" w:sz="6" w:space="0" w:color="auto"/>
            </w:tcBorders>
            <w:shd w:val="clear" w:color="auto" w:fill="auto"/>
            <w:noWrap/>
            <w:vAlign w:val="bottom"/>
            <w:hideMark/>
          </w:tcPr>
          <w:p w14:paraId="4FBAF59C" w14:textId="77777777" w:rsidR="005E55AD" w:rsidRPr="005E55AD" w:rsidRDefault="005E55AD" w:rsidP="005E55AD">
            <w:pPr>
              <w:spacing w:after="0" w:line="240" w:lineRule="auto"/>
              <w:rPr>
                <w:rFonts w:ascii="Calibri" w:eastAsia="Times New Roman" w:hAnsi="Calibri" w:cs="Calibri"/>
                <w:color w:val="000000"/>
              </w:rPr>
            </w:pPr>
            <w:r w:rsidRPr="005E55AD">
              <w:rPr>
                <w:rFonts w:ascii="Calibri" w:eastAsia="Times New Roman" w:hAnsi="Calibri" w:cs="Calibri"/>
                <w:color w:val="000000"/>
              </w:rPr>
              <w:t> </w:t>
            </w:r>
          </w:p>
        </w:tc>
      </w:tr>
      <w:tr w:rsidR="005E55AD" w:rsidRPr="005E55AD" w14:paraId="6ADF9B09" w14:textId="77777777" w:rsidTr="005E55AD">
        <w:trPr>
          <w:trHeight w:val="345"/>
        </w:trPr>
        <w:tc>
          <w:tcPr>
            <w:tcW w:w="4828" w:type="dxa"/>
            <w:tcBorders>
              <w:top w:val="nil"/>
              <w:left w:val="double" w:sz="6" w:space="0" w:color="auto"/>
              <w:bottom w:val="single" w:sz="4" w:space="0" w:color="auto"/>
              <w:right w:val="single" w:sz="4" w:space="0" w:color="auto"/>
            </w:tcBorders>
            <w:shd w:val="clear" w:color="auto" w:fill="auto"/>
            <w:hideMark/>
          </w:tcPr>
          <w:p w14:paraId="44F2725B" w14:textId="69D296FF" w:rsidR="005E55AD" w:rsidRPr="005E55AD" w:rsidRDefault="005E55AD" w:rsidP="005E55AD">
            <w:pPr>
              <w:spacing w:after="0" w:line="240" w:lineRule="auto"/>
              <w:rPr>
                <w:rFonts w:ascii="Arial Narrow" w:eastAsia="Times New Roman" w:hAnsi="Arial Narrow" w:cs="Calibri"/>
                <w:color w:val="000000"/>
              </w:rPr>
            </w:pPr>
            <w:r w:rsidRPr="005E55AD">
              <w:rPr>
                <w:rFonts w:ascii="Arial Narrow" w:eastAsia="Times New Roman" w:hAnsi="Arial Narrow" w:cs="Calibri"/>
                <w:color w:val="000000"/>
              </w:rPr>
              <w:t>Entire Year FTE:</w:t>
            </w:r>
            <w:r w:rsidR="006A4B0F">
              <w:rPr>
                <w:rFonts w:ascii="Arial Narrow" w:eastAsia="Times New Roman" w:hAnsi="Arial Narrow" w:cs="Calibri"/>
                <w:color w:val="000000"/>
              </w:rPr>
              <w:t xml:space="preserve"> </w:t>
            </w:r>
            <w:r w:rsidRPr="005E55AD">
              <w:rPr>
                <w:rFonts w:ascii="Arial Narrow" w:eastAsia="Times New Roman" w:hAnsi="Arial Narrow" w:cs="Calibri"/>
                <w:color w:val="000000"/>
              </w:rPr>
              <w:t>Clinical Psychologist</w:t>
            </w:r>
          </w:p>
        </w:tc>
        <w:tc>
          <w:tcPr>
            <w:tcW w:w="1908" w:type="dxa"/>
            <w:tcBorders>
              <w:top w:val="nil"/>
              <w:left w:val="nil"/>
              <w:bottom w:val="single" w:sz="4" w:space="0" w:color="auto"/>
              <w:right w:val="single" w:sz="4" w:space="0" w:color="auto"/>
            </w:tcBorders>
            <w:shd w:val="clear" w:color="auto" w:fill="auto"/>
            <w:noWrap/>
            <w:hideMark/>
          </w:tcPr>
          <w:p w14:paraId="2419DE48"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22.50</w:t>
            </w:r>
          </w:p>
        </w:tc>
        <w:tc>
          <w:tcPr>
            <w:tcW w:w="880" w:type="dxa"/>
            <w:tcBorders>
              <w:top w:val="nil"/>
              <w:left w:val="nil"/>
              <w:bottom w:val="single" w:sz="4" w:space="0" w:color="auto"/>
              <w:right w:val="single" w:sz="4" w:space="0" w:color="auto"/>
            </w:tcBorders>
            <w:shd w:val="clear" w:color="auto" w:fill="auto"/>
            <w:noWrap/>
            <w:hideMark/>
          </w:tcPr>
          <w:p w14:paraId="0F71461A"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.100</w:t>
            </w:r>
          </w:p>
        </w:tc>
        <w:tc>
          <w:tcPr>
            <w:tcW w:w="793" w:type="dxa"/>
            <w:tcBorders>
              <w:top w:val="nil"/>
              <w:left w:val="nil"/>
              <w:bottom w:val="single" w:sz="4" w:space="0" w:color="auto"/>
              <w:right w:val="single" w:sz="4" w:space="0" w:color="auto"/>
            </w:tcBorders>
            <w:shd w:val="clear" w:color="auto" w:fill="auto"/>
            <w:noWrap/>
            <w:hideMark/>
          </w:tcPr>
          <w:p w14:paraId="079B140A"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661.44</w:t>
            </w:r>
          </w:p>
        </w:tc>
        <w:tc>
          <w:tcPr>
            <w:tcW w:w="911" w:type="dxa"/>
            <w:tcBorders>
              <w:top w:val="nil"/>
              <w:left w:val="nil"/>
              <w:bottom w:val="single" w:sz="4" w:space="0" w:color="auto"/>
              <w:right w:val="double" w:sz="6" w:space="0" w:color="auto"/>
            </w:tcBorders>
            <w:shd w:val="clear" w:color="auto" w:fill="auto"/>
            <w:noWrap/>
            <w:vAlign w:val="bottom"/>
            <w:hideMark/>
          </w:tcPr>
          <w:p w14:paraId="635C66C6" w14:textId="77777777" w:rsidR="005E55AD" w:rsidRPr="005E55AD" w:rsidRDefault="005E55AD" w:rsidP="005E55AD">
            <w:pPr>
              <w:spacing w:after="0" w:line="240" w:lineRule="auto"/>
              <w:jc w:val="right"/>
              <w:rPr>
                <w:rFonts w:ascii="Calibri" w:eastAsia="Times New Roman" w:hAnsi="Calibri" w:cs="Calibri"/>
                <w:color w:val="000000"/>
              </w:rPr>
            </w:pPr>
            <w:r w:rsidRPr="005E55AD">
              <w:rPr>
                <w:rFonts w:ascii="Calibri" w:eastAsia="Times New Roman" w:hAnsi="Calibri" w:cs="Calibri"/>
                <w:color w:val="000000"/>
              </w:rPr>
              <w:t>28.14%</w:t>
            </w:r>
          </w:p>
        </w:tc>
      </w:tr>
      <w:tr w:rsidR="005E55AD" w:rsidRPr="005E55AD" w14:paraId="2E8F2CD6" w14:textId="77777777" w:rsidTr="005E55AD">
        <w:trPr>
          <w:trHeight w:val="330"/>
        </w:trPr>
        <w:tc>
          <w:tcPr>
            <w:tcW w:w="4828" w:type="dxa"/>
            <w:tcBorders>
              <w:top w:val="nil"/>
              <w:left w:val="double" w:sz="6" w:space="0" w:color="auto"/>
              <w:bottom w:val="single" w:sz="4" w:space="0" w:color="auto"/>
              <w:right w:val="single" w:sz="4" w:space="0" w:color="auto"/>
            </w:tcBorders>
            <w:shd w:val="clear" w:color="auto" w:fill="auto"/>
            <w:hideMark/>
          </w:tcPr>
          <w:p w14:paraId="1F4B91B2" w14:textId="4EF79C69" w:rsidR="005E55AD" w:rsidRPr="005E55AD" w:rsidRDefault="005E55AD" w:rsidP="005E55AD">
            <w:pPr>
              <w:spacing w:after="0" w:line="240" w:lineRule="auto"/>
              <w:rPr>
                <w:rFonts w:ascii="Arial Narrow" w:eastAsia="Times New Roman" w:hAnsi="Arial Narrow" w:cs="Calibri"/>
                <w:color w:val="000000"/>
              </w:rPr>
            </w:pPr>
            <w:r w:rsidRPr="005E55AD">
              <w:rPr>
                <w:rFonts w:ascii="Arial Narrow" w:eastAsia="Times New Roman" w:hAnsi="Arial Narrow" w:cs="Calibri"/>
                <w:color w:val="000000"/>
              </w:rPr>
              <w:t>Entire Year FTE:</w:t>
            </w:r>
            <w:r w:rsidR="006A4B0F">
              <w:rPr>
                <w:rFonts w:ascii="Arial Narrow" w:eastAsia="Times New Roman" w:hAnsi="Arial Narrow" w:cs="Calibri"/>
                <w:color w:val="000000"/>
              </w:rPr>
              <w:t xml:space="preserve"> </w:t>
            </w:r>
            <w:r w:rsidRPr="005E55AD">
              <w:rPr>
                <w:rFonts w:ascii="Arial Narrow" w:eastAsia="Times New Roman" w:hAnsi="Arial Narrow" w:cs="Calibri"/>
                <w:color w:val="000000"/>
              </w:rPr>
              <w:t>Counseling Psychologist</w:t>
            </w:r>
          </w:p>
        </w:tc>
        <w:tc>
          <w:tcPr>
            <w:tcW w:w="1908" w:type="dxa"/>
            <w:tcBorders>
              <w:top w:val="nil"/>
              <w:left w:val="nil"/>
              <w:bottom w:val="single" w:sz="4" w:space="0" w:color="auto"/>
              <w:right w:val="single" w:sz="4" w:space="0" w:color="auto"/>
            </w:tcBorders>
            <w:shd w:val="clear" w:color="auto" w:fill="auto"/>
            <w:noWrap/>
            <w:hideMark/>
          </w:tcPr>
          <w:p w14:paraId="31212305"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32.00</w:t>
            </w:r>
          </w:p>
        </w:tc>
        <w:tc>
          <w:tcPr>
            <w:tcW w:w="880" w:type="dxa"/>
            <w:tcBorders>
              <w:top w:val="nil"/>
              <w:left w:val="nil"/>
              <w:bottom w:val="single" w:sz="4" w:space="0" w:color="auto"/>
              <w:right w:val="single" w:sz="4" w:space="0" w:color="auto"/>
            </w:tcBorders>
            <w:shd w:val="clear" w:color="auto" w:fill="auto"/>
            <w:noWrap/>
            <w:hideMark/>
          </w:tcPr>
          <w:p w14:paraId="5F4949FC"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.100</w:t>
            </w:r>
          </w:p>
        </w:tc>
        <w:tc>
          <w:tcPr>
            <w:tcW w:w="793" w:type="dxa"/>
            <w:tcBorders>
              <w:top w:val="nil"/>
              <w:left w:val="nil"/>
              <w:bottom w:val="single" w:sz="4" w:space="0" w:color="auto"/>
              <w:right w:val="single" w:sz="4" w:space="0" w:color="auto"/>
            </w:tcBorders>
            <w:shd w:val="clear" w:color="auto" w:fill="auto"/>
            <w:noWrap/>
            <w:hideMark/>
          </w:tcPr>
          <w:p w14:paraId="19A83A37"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765.09</w:t>
            </w:r>
          </w:p>
        </w:tc>
        <w:tc>
          <w:tcPr>
            <w:tcW w:w="911" w:type="dxa"/>
            <w:tcBorders>
              <w:top w:val="nil"/>
              <w:left w:val="nil"/>
              <w:bottom w:val="single" w:sz="4" w:space="0" w:color="auto"/>
              <w:right w:val="double" w:sz="6" w:space="0" w:color="auto"/>
            </w:tcBorders>
            <w:shd w:val="clear" w:color="auto" w:fill="auto"/>
            <w:noWrap/>
            <w:vAlign w:val="bottom"/>
            <w:hideMark/>
          </w:tcPr>
          <w:p w14:paraId="65CE1882" w14:textId="77777777" w:rsidR="005E55AD" w:rsidRPr="005E55AD" w:rsidRDefault="005E55AD" w:rsidP="005E55AD">
            <w:pPr>
              <w:spacing w:after="0" w:line="240" w:lineRule="auto"/>
              <w:jc w:val="right"/>
              <w:rPr>
                <w:rFonts w:ascii="Calibri" w:eastAsia="Times New Roman" w:hAnsi="Calibri" w:cs="Calibri"/>
                <w:color w:val="000000"/>
              </w:rPr>
            </w:pPr>
            <w:r w:rsidRPr="005E55AD">
              <w:rPr>
                <w:rFonts w:ascii="Calibri" w:eastAsia="Times New Roman" w:hAnsi="Calibri" w:cs="Calibri"/>
                <w:color w:val="000000"/>
              </w:rPr>
              <w:t>32.55%</w:t>
            </w:r>
          </w:p>
        </w:tc>
      </w:tr>
      <w:tr w:rsidR="005E55AD" w:rsidRPr="005E55AD" w14:paraId="229C6066" w14:textId="77777777" w:rsidTr="005E55AD">
        <w:trPr>
          <w:trHeight w:val="330"/>
        </w:trPr>
        <w:tc>
          <w:tcPr>
            <w:tcW w:w="4828" w:type="dxa"/>
            <w:tcBorders>
              <w:top w:val="nil"/>
              <w:left w:val="double" w:sz="6" w:space="0" w:color="auto"/>
              <w:bottom w:val="single" w:sz="4" w:space="0" w:color="auto"/>
              <w:right w:val="single" w:sz="4" w:space="0" w:color="auto"/>
            </w:tcBorders>
            <w:shd w:val="clear" w:color="auto" w:fill="auto"/>
            <w:hideMark/>
          </w:tcPr>
          <w:p w14:paraId="45B7E003" w14:textId="0C3857F1" w:rsidR="005E55AD" w:rsidRPr="005E55AD" w:rsidRDefault="005E55AD" w:rsidP="005E55AD">
            <w:pPr>
              <w:spacing w:after="0" w:line="240" w:lineRule="auto"/>
              <w:rPr>
                <w:rFonts w:ascii="Arial Narrow" w:eastAsia="Times New Roman" w:hAnsi="Arial Narrow" w:cs="Calibri"/>
                <w:color w:val="000000"/>
              </w:rPr>
            </w:pPr>
            <w:r w:rsidRPr="005E55AD">
              <w:rPr>
                <w:rFonts w:ascii="Arial Narrow" w:eastAsia="Times New Roman" w:hAnsi="Arial Narrow" w:cs="Calibri"/>
                <w:color w:val="000000"/>
              </w:rPr>
              <w:t>Entire Year FTE:</w:t>
            </w:r>
            <w:r w:rsidR="006A4B0F">
              <w:rPr>
                <w:rFonts w:ascii="Arial Narrow" w:eastAsia="Times New Roman" w:hAnsi="Arial Narrow" w:cs="Calibri"/>
                <w:color w:val="000000"/>
              </w:rPr>
              <w:t xml:space="preserve"> </w:t>
            </w:r>
            <w:r w:rsidRPr="005E55AD">
              <w:rPr>
                <w:rFonts w:ascii="Arial Narrow" w:eastAsia="Times New Roman" w:hAnsi="Arial Narrow" w:cs="Calibri"/>
                <w:color w:val="000000"/>
              </w:rPr>
              <w:t>Marriage and Family Therapist</w:t>
            </w:r>
          </w:p>
        </w:tc>
        <w:tc>
          <w:tcPr>
            <w:tcW w:w="1908" w:type="dxa"/>
            <w:tcBorders>
              <w:top w:val="nil"/>
              <w:left w:val="nil"/>
              <w:bottom w:val="single" w:sz="4" w:space="0" w:color="auto"/>
              <w:right w:val="single" w:sz="4" w:space="0" w:color="auto"/>
            </w:tcBorders>
            <w:shd w:val="clear" w:color="auto" w:fill="auto"/>
            <w:noWrap/>
            <w:hideMark/>
          </w:tcPr>
          <w:p w14:paraId="3A19BDDD"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3.75</w:t>
            </w:r>
          </w:p>
        </w:tc>
        <w:tc>
          <w:tcPr>
            <w:tcW w:w="880" w:type="dxa"/>
            <w:tcBorders>
              <w:top w:val="nil"/>
              <w:left w:val="nil"/>
              <w:bottom w:val="single" w:sz="4" w:space="0" w:color="auto"/>
              <w:right w:val="single" w:sz="4" w:space="0" w:color="auto"/>
            </w:tcBorders>
            <w:shd w:val="clear" w:color="auto" w:fill="auto"/>
            <w:noWrap/>
            <w:hideMark/>
          </w:tcPr>
          <w:p w14:paraId="08959AE9"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.250</w:t>
            </w:r>
          </w:p>
        </w:tc>
        <w:tc>
          <w:tcPr>
            <w:tcW w:w="793" w:type="dxa"/>
            <w:tcBorders>
              <w:top w:val="nil"/>
              <w:left w:val="nil"/>
              <w:bottom w:val="single" w:sz="4" w:space="0" w:color="auto"/>
              <w:right w:val="single" w:sz="4" w:space="0" w:color="auto"/>
            </w:tcBorders>
            <w:shd w:val="clear" w:color="auto" w:fill="auto"/>
            <w:noWrap/>
            <w:hideMark/>
          </w:tcPr>
          <w:p w14:paraId="6E648507"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43.87</w:t>
            </w:r>
          </w:p>
        </w:tc>
        <w:tc>
          <w:tcPr>
            <w:tcW w:w="911" w:type="dxa"/>
            <w:tcBorders>
              <w:top w:val="nil"/>
              <w:left w:val="nil"/>
              <w:bottom w:val="single" w:sz="4" w:space="0" w:color="auto"/>
              <w:right w:val="double" w:sz="6" w:space="0" w:color="auto"/>
            </w:tcBorders>
            <w:shd w:val="clear" w:color="auto" w:fill="auto"/>
            <w:noWrap/>
            <w:vAlign w:val="bottom"/>
            <w:hideMark/>
          </w:tcPr>
          <w:p w14:paraId="21505A13" w14:textId="77777777" w:rsidR="005E55AD" w:rsidRPr="005E55AD" w:rsidRDefault="005E55AD" w:rsidP="005E55AD">
            <w:pPr>
              <w:spacing w:after="0" w:line="240" w:lineRule="auto"/>
              <w:jc w:val="right"/>
              <w:rPr>
                <w:rFonts w:ascii="Calibri" w:eastAsia="Times New Roman" w:hAnsi="Calibri" w:cs="Calibri"/>
                <w:color w:val="000000"/>
              </w:rPr>
            </w:pPr>
            <w:r w:rsidRPr="005E55AD">
              <w:rPr>
                <w:rFonts w:ascii="Calibri" w:eastAsia="Times New Roman" w:hAnsi="Calibri" w:cs="Calibri"/>
                <w:color w:val="000000"/>
              </w:rPr>
              <w:t>1.87%</w:t>
            </w:r>
          </w:p>
        </w:tc>
      </w:tr>
      <w:tr w:rsidR="005E55AD" w:rsidRPr="005E55AD" w14:paraId="7AF5B5D7" w14:textId="77777777" w:rsidTr="005E55AD">
        <w:trPr>
          <w:trHeight w:val="330"/>
        </w:trPr>
        <w:tc>
          <w:tcPr>
            <w:tcW w:w="4828" w:type="dxa"/>
            <w:tcBorders>
              <w:top w:val="nil"/>
              <w:left w:val="double" w:sz="6" w:space="0" w:color="auto"/>
              <w:bottom w:val="single" w:sz="4" w:space="0" w:color="auto"/>
              <w:right w:val="single" w:sz="4" w:space="0" w:color="auto"/>
            </w:tcBorders>
            <w:shd w:val="clear" w:color="auto" w:fill="auto"/>
            <w:hideMark/>
          </w:tcPr>
          <w:p w14:paraId="642AE632" w14:textId="68926C53" w:rsidR="005E55AD" w:rsidRPr="005E55AD" w:rsidRDefault="005E55AD" w:rsidP="005E55AD">
            <w:pPr>
              <w:spacing w:after="0" w:line="240" w:lineRule="auto"/>
              <w:rPr>
                <w:rFonts w:ascii="Arial Narrow" w:eastAsia="Times New Roman" w:hAnsi="Arial Narrow" w:cs="Calibri"/>
                <w:color w:val="000000"/>
              </w:rPr>
            </w:pPr>
            <w:r w:rsidRPr="005E55AD">
              <w:rPr>
                <w:rFonts w:ascii="Arial Narrow" w:eastAsia="Times New Roman" w:hAnsi="Arial Narrow" w:cs="Calibri"/>
                <w:color w:val="000000"/>
              </w:rPr>
              <w:t>Entire Year FTE:</w:t>
            </w:r>
            <w:r w:rsidR="006A4B0F">
              <w:rPr>
                <w:rFonts w:ascii="Arial Narrow" w:eastAsia="Times New Roman" w:hAnsi="Arial Narrow" w:cs="Calibri"/>
                <w:color w:val="000000"/>
              </w:rPr>
              <w:t xml:space="preserve"> </w:t>
            </w:r>
            <w:r w:rsidRPr="005E55AD">
              <w:rPr>
                <w:rFonts w:ascii="Arial Narrow" w:eastAsia="Times New Roman" w:hAnsi="Arial Narrow" w:cs="Calibri"/>
                <w:color w:val="000000"/>
              </w:rPr>
              <w:t>Professional Counselor</w:t>
            </w:r>
          </w:p>
        </w:tc>
        <w:tc>
          <w:tcPr>
            <w:tcW w:w="1908" w:type="dxa"/>
            <w:tcBorders>
              <w:top w:val="nil"/>
              <w:left w:val="nil"/>
              <w:bottom w:val="single" w:sz="4" w:space="0" w:color="auto"/>
              <w:right w:val="single" w:sz="4" w:space="0" w:color="auto"/>
            </w:tcBorders>
            <w:shd w:val="clear" w:color="auto" w:fill="auto"/>
            <w:noWrap/>
            <w:hideMark/>
          </w:tcPr>
          <w:p w14:paraId="5CCDEE65"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9.00</w:t>
            </w:r>
          </w:p>
        </w:tc>
        <w:tc>
          <w:tcPr>
            <w:tcW w:w="880" w:type="dxa"/>
            <w:tcBorders>
              <w:top w:val="nil"/>
              <w:left w:val="nil"/>
              <w:bottom w:val="single" w:sz="4" w:space="0" w:color="auto"/>
              <w:right w:val="single" w:sz="4" w:space="0" w:color="auto"/>
            </w:tcBorders>
            <w:shd w:val="clear" w:color="auto" w:fill="auto"/>
            <w:noWrap/>
            <w:hideMark/>
          </w:tcPr>
          <w:p w14:paraId="633F778C"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.100</w:t>
            </w:r>
          </w:p>
        </w:tc>
        <w:tc>
          <w:tcPr>
            <w:tcW w:w="793" w:type="dxa"/>
            <w:tcBorders>
              <w:top w:val="nil"/>
              <w:left w:val="nil"/>
              <w:bottom w:val="single" w:sz="4" w:space="0" w:color="auto"/>
              <w:right w:val="single" w:sz="4" w:space="0" w:color="auto"/>
            </w:tcBorders>
            <w:shd w:val="clear" w:color="auto" w:fill="auto"/>
            <w:noWrap/>
            <w:hideMark/>
          </w:tcPr>
          <w:p w14:paraId="14DA346B"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389.67</w:t>
            </w:r>
          </w:p>
        </w:tc>
        <w:tc>
          <w:tcPr>
            <w:tcW w:w="911" w:type="dxa"/>
            <w:tcBorders>
              <w:top w:val="nil"/>
              <w:left w:val="nil"/>
              <w:bottom w:val="single" w:sz="4" w:space="0" w:color="auto"/>
              <w:right w:val="double" w:sz="6" w:space="0" w:color="auto"/>
            </w:tcBorders>
            <w:shd w:val="clear" w:color="auto" w:fill="auto"/>
            <w:noWrap/>
            <w:vAlign w:val="bottom"/>
            <w:hideMark/>
          </w:tcPr>
          <w:p w14:paraId="12199855" w14:textId="77777777" w:rsidR="005E55AD" w:rsidRPr="005E55AD" w:rsidRDefault="005E55AD" w:rsidP="005E55AD">
            <w:pPr>
              <w:spacing w:after="0" w:line="240" w:lineRule="auto"/>
              <w:jc w:val="right"/>
              <w:rPr>
                <w:rFonts w:ascii="Calibri" w:eastAsia="Times New Roman" w:hAnsi="Calibri" w:cs="Calibri"/>
                <w:color w:val="000000"/>
              </w:rPr>
            </w:pPr>
            <w:r w:rsidRPr="005E55AD">
              <w:rPr>
                <w:rFonts w:ascii="Calibri" w:eastAsia="Times New Roman" w:hAnsi="Calibri" w:cs="Calibri"/>
                <w:color w:val="000000"/>
              </w:rPr>
              <w:t>16.58%</w:t>
            </w:r>
          </w:p>
        </w:tc>
      </w:tr>
      <w:tr w:rsidR="005E55AD" w:rsidRPr="005E55AD" w14:paraId="4C789066" w14:textId="77777777" w:rsidTr="005E55AD">
        <w:trPr>
          <w:trHeight w:val="330"/>
        </w:trPr>
        <w:tc>
          <w:tcPr>
            <w:tcW w:w="4828" w:type="dxa"/>
            <w:tcBorders>
              <w:top w:val="nil"/>
              <w:left w:val="double" w:sz="6" w:space="0" w:color="auto"/>
              <w:bottom w:val="single" w:sz="4" w:space="0" w:color="auto"/>
              <w:right w:val="single" w:sz="4" w:space="0" w:color="auto"/>
            </w:tcBorders>
            <w:shd w:val="clear" w:color="auto" w:fill="auto"/>
            <w:hideMark/>
          </w:tcPr>
          <w:p w14:paraId="3F4DE574" w14:textId="545299B2" w:rsidR="005E55AD" w:rsidRPr="005E55AD" w:rsidRDefault="005E55AD" w:rsidP="005E55AD">
            <w:pPr>
              <w:spacing w:after="0" w:line="240" w:lineRule="auto"/>
              <w:rPr>
                <w:rFonts w:ascii="Arial Narrow" w:eastAsia="Times New Roman" w:hAnsi="Arial Narrow" w:cs="Calibri"/>
                <w:color w:val="000000"/>
              </w:rPr>
            </w:pPr>
            <w:r w:rsidRPr="005E55AD">
              <w:rPr>
                <w:rFonts w:ascii="Arial Narrow" w:eastAsia="Times New Roman" w:hAnsi="Arial Narrow" w:cs="Calibri"/>
                <w:color w:val="000000"/>
              </w:rPr>
              <w:t>Entire Year FTE:</w:t>
            </w:r>
            <w:r w:rsidR="006A4B0F">
              <w:rPr>
                <w:rFonts w:ascii="Arial Narrow" w:eastAsia="Times New Roman" w:hAnsi="Arial Narrow" w:cs="Calibri"/>
                <w:color w:val="000000"/>
              </w:rPr>
              <w:t xml:space="preserve"> </w:t>
            </w:r>
            <w:r w:rsidRPr="005E55AD">
              <w:rPr>
                <w:rFonts w:ascii="Arial Narrow" w:eastAsia="Times New Roman" w:hAnsi="Arial Narrow" w:cs="Calibri"/>
                <w:color w:val="000000"/>
              </w:rPr>
              <w:t>Social Work (MSW, LCSW)</w:t>
            </w:r>
          </w:p>
        </w:tc>
        <w:tc>
          <w:tcPr>
            <w:tcW w:w="1908" w:type="dxa"/>
            <w:tcBorders>
              <w:top w:val="nil"/>
              <w:left w:val="nil"/>
              <w:bottom w:val="single" w:sz="4" w:space="0" w:color="auto"/>
              <w:right w:val="single" w:sz="4" w:space="0" w:color="auto"/>
            </w:tcBorders>
            <w:shd w:val="clear" w:color="auto" w:fill="auto"/>
            <w:noWrap/>
            <w:hideMark/>
          </w:tcPr>
          <w:p w14:paraId="2A685FA5"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26.00</w:t>
            </w:r>
          </w:p>
        </w:tc>
        <w:tc>
          <w:tcPr>
            <w:tcW w:w="880" w:type="dxa"/>
            <w:tcBorders>
              <w:top w:val="nil"/>
              <w:left w:val="nil"/>
              <w:bottom w:val="single" w:sz="4" w:space="0" w:color="auto"/>
              <w:right w:val="single" w:sz="4" w:space="0" w:color="auto"/>
            </w:tcBorders>
            <w:shd w:val="clear" w:color="auto" w:fill="auto"/>
            <w:noWrap/>
            <w:hideMark/>
          </w:tcPr>
          <w:p w14:paraId="012A01E1"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.130</w:t>
            </w:r>
          </w:p>
        </w:tc>
        <w:tc>
          <w:tcPr>
            <w:tcW w:w="793" w:type="dxa"/>
            <w:tcBorders>
              <w:top w:val="nil"/>
              <w:left w:val="nil"/>
              <w:bottom w:val="single" w:sz="4" w:space="0" w:color="auto"/>
              <w:right w:val="single" w:sz="4" w:space="0" w:color="auto"/>
            </w:tcBorders>
            <w:shd w:val="clear" w:color="auto" w:fill="auto"/>
            <w:noWrap/>
            <w:hideMark/>
          </w:tcPr>
          <w:p w14:paraId="4396CC69"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321.88</w:t>
            </w:r>
          </w:p>
        </w:tc>
        <w:tc>
          <w:tcPr>
            <w:tcW w:w="911" w:type="dxa"/>
            <w:tcBorders>
              <w:top w:val="nil"/>
              <w:left w:val="nil"/>
              <w:bottom w:val="single" w:sz="4" w:space="0" w:color="auto"/>
              <w:right w:val="double" w:sz="6" w:space="0" w:color="auto"/>
            </w:tcBorders>
            <w:shd w:val="clear" w:color="auto" w:fill="auto"/>
            <w:noWrap/>
            <w:vAlign w:val="bottom"/>
            <w:hideMark/>
          </w:tcPr>
          <w:p w14:paraId="0B2CB06A" w14:textId="77777777" w:rsidR="005E55AD" w:rsidRPr="005E55AD" w:rsidRDefault="005E55AD" w:rsidP="005E55AD">
            <w:pPr>
              <w:spacing w:after="0" w:line="240" w:lineRule="auto"/>
              <w:jc w:val="right"/>
              <w:rPr>
                <w:rFonts w:ascii="Calibri" w:eastAsia="Times New Roman" w:hAnsi="Calibri" w:cs="Calibri"/>
                <w:color w:val="000000"/>
              </w:rPr>
            </w:pPr>
            <w:r w:rsidRPr="005E55AD">
              <w:rPr>
                <w:rFonts w:ascii="Calibri" w:eastAsia="Times New Roman" w:hAnsi="Calibri" w:cs="Calibri"/>
                <w:color w:val="000000"/>
              </w:rPr>
              <w:t>13.69%</w:t>
            </w:r>
          </w:p>
        </w:tc>
      </w:tr>
      <w:tr w:rsidR="005E55AD" w:rsidRPr="005E55AD" w14:paraId="50A53353" w14:textId="77777777" w:rsidTr="005E55AD">
        <w:trPr>
          <w:trHeight w:val="330"/>
        </w:trPr>
        <w:tc>
          <w:tcPr>
            <w:tcW w:w="4828" w:type="dxa"/>
            <w:tcBorders>
              <w:top w:val="nil"/>
              <w:left w:val="double" w:sz="6" w:space="0" w:color="auto"/>
              <w:bottom w:val="single" w:sz="4" w:space="0" w:color="auto"/>
              <w:right w:val="single" w:sz="4" w:space="0" w:color="auto"/>
            </w:tcBorders>
            <w:shd w:val="clear" w:color="auto" w:fill="auto"/>
            <w:hideMark/>
          </w:tcPr>
          <w:p w14:paraId="4848743E" w14:textId="7FDF30EE" w:rsidR="005E55AD" w:rsidRPr="005E55AD" w:rsidRDefault="005E55AD" w:rsidP="005E55AD">
            <w:pPr>
              <w:spacing w:after="0" w:line="240" w:lineRule="auto"/>
              <w:rPr>
                <w:rFonts w:ascii="Arial Narrow" w:eastAsia="Times New Roman" w:hAnsi="Arial Narrow" w:cs="Calibri"/>
                <w:color w:val="000000"/>
              </w:rPr>
            </w:pPr>
            <w:r w:rsidRPr="005E55AD">
              <w:rPr>
                <w:rFonts w:ascii="Arial Narrow" w:eastAsia="Times New Roman" w:hAnsi="Arial Narrow" w:cs="Calibri"/>
                <w:color w:val="000000"/>
              </w:rPr>
              <w:t>Entire Year FTE:</w:t>
            </w:r>
            <w:r w:rsidR="006A4B0F">
              <w:rPr>
                <w:rFonts w:ascii="Arial Narrow" w:eastAsia="Times New Roman" w:hAnsi="Arial Narrow" w:cs="Calibri"/>
                <w:color w:val="000000"/>
              </w:rPr>
              <w:t xml:space="preserve"> </w:t>
            </w:r>
            <w:r w:rsidRPr="005E55AD">
              <w:rPr>
                <w:rFonts w:ascii="Arial Narrow" w:eastAsia="Times New Roman" w:hAnsi="Arial Narrow" w:cs="Calibri"/>
                <w:color w:val="000000"/>
              </w:rPr>
              <w:t>Psychiatrist</w:t>
            </w:r>
          </w:p>
        </w:tc>
        <w:tc>
          <w:tcPr>
            <w:tcW w:w="1908" w:type="dxa"/>
            <w:tcBorders>
              <w:top w:val="nil"/>
              <w:left w:val="nil"/>
              <w:bottom w:val="single" w:sz="4" w:space="0" w:color="auto"/>
              <w:right w:val="single" w:sz="4" w:space="0" w:color="auto"/>
            </w:tcBorders>
            <w:shd w:val="clear" w:color="auto" w:fill="auto"/>
            <w:noWrap/>
            <w:hideMark/>
          </w:tcPr>
          <w:p w14:paraId="1EA04A8A"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5.50</w:t>
            </w:r>
          </w:p>
        </w:tc>
        <w:tc>
          <w:tcPr>
            <w:tcW w:w="880" w:type="dxa"/>
            <w:tcBorders>
              <w:top w:val="nil"/>
              <w:left w:val="nil"/>
              <w:bottom w:val="single" w:sz="4" w:space="0" w:color="auto"/>
              <w:right w:val="single" w:sz="4" w:space="0" w:color="auto"/>
            </w:tcBorders>
            <w:shd w:val="clear" w:color="auto" w:fill="auto"/>
            <w:noWrap/>
            <w:hideMark/>
          </w:tcPr>
          <w:p w14:paraId="065845B6"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.001</w:t>
            </w:r>
          </w:p>
        </w:tc>
        <w:tc>
          <w:tcPr>
            <w:tcW w:w="793" w:type="dxa"/>
            <w:tcBorders>
              <w:top w:val="nil"/>
              <w:left w:val="nil"/>
              <w:bottom w:val="single" w:sz="4" w:space="0" w:color="auto"/>
              <w:right w:val="single" w:sz="4" w:space="0" w:color="auto"/>
            </w:tcBorders>
            <w:shd w:val="clear" w:color="auto" w:fill="auto"/>
            <w:noWrap/>
            <w:hideMark/>
          </w:tcPr>
          <w:p w14:paraId="037705BA"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115.63</w:t>
            </w:r>
          </w:p>
        </w:tc>
        <w:tc>
          <w:tcPr>
            <w:tcW w:w="911" w:type="dxa"/>
            <w:tcBorders>
              <w:top w:val="nil"/>
              <w:left w:val="nil"/>
              <w:bottom w:val="single" w:sz="4" w:space="0" w:color="auto"/>
              <w:right w:val="double" w:sz="6" w:space="0" w:color="auto"/>
            </w:tcBorders>
            <w:shd w:val="clear" w:color="auto" w:fill="auto"/>
            <w:noWrap/>
            <w:vAlign w:val="bottom"/>
            <w:hideMark/>
          </w:tcPr>
          <w:p w14:paraId="0823634D" w14:textId="77777777" w:rsidR="005E55AD" w:rsidRPr="005E55AD" w:rsidRDefault="005E55AD" w:rsidP="005E55AD">
            <w:pPr>
              <w:spacing w:after="0" w:line="240" w:lineRule="auto"/>
              <w:jc w:val="right"/>
              <w:rPr>
                <w:rFonts w:ascii="Calibri" w:eastAsia="Times New Roman" w:hAnsi="Calibri" w:cs="Calibri"/>
                <w:color w:val="000000"/>
              </w:rPr>
            </w:pPr>
            <w:r w:rsidRPr="005E55AD">
              <w:rPr>
                <w:rFonts w:ascii="Calibri" w:eastAsia="Times New Roman" w:hAnsi="Calibri" w:cs="Calibri"/>
                <w:color w:val="000000"/>
              </w:rPr>
              <w:t>4.92%</w:t>
            </w:r>
          </w:p>
        </w:tc>
      </w:tr>
      <w:tr w:rsidR="005E55AD" w:rsidRPr="005E55AD" w14:paraId="741A5528" w14:textId="77777777" w:rsidTr="005E55AD">
        <w:trPr>
          <w:trHeight w:val="330"/>
        </w:trPr>
        <w:tc>
          <w:tcPr>
            <w:tcW w:w="4828" w:type="dxa"/>
            <w:tcBorders>
              <w:top w:val="nil"/>
              <w:left w:val="double" w:sz="6" w:space="0" w:color="auto"/>
              <w:bottom w:val="single" w:sz="4" w:space="0" w:color="auto"/>
              <w:right w:val="single" w:sz="4" w:space="0" w:color="auto"/>
            </w:tcBorders>
            <w:shd w:val="clear" w:color="auto" w:fill="auto"/>
            <w:hideMark/>
          </w:tcPr>
          <w:p w14:paraId="6CAED363" w14:textId="3065108D" w:rsidR="005E55AD" w:rsidRPr="005E55AD" w:rsidRDefault="005E55AD" w:rsidP="005E55AD">
            <w:pPr>
              <w:spacing w:after="0" w:line="240" w:lineRule="auto"/>
              <w:rPr>
                <w:rFonts w:ascii="Arial Narrow" w:eastAsia="Times New Roman" w:hAnsi="Arial Narrow" w:cs="Calibri"/>
                <w:color w:val="000000"/>
              </w:rPr>
            </w:pPr>
            <w:r w:rsidRPr="005E55AD">
              <w:rPr>
                <w:rFonts w:ascii="Arial Narrow" w:eastAsia="Times New Roman" w:hAnsi="Arial Narrow" w:cs="Calibri"/>
                <w:color w:val="000000"/>
              </w:rPr>
              <w:t>Entire Year FTE:</w:t>
            </w:r>
            <w:r w:rsidR="006A4B0F">
              <w:rPr>
                <w:rFonts w:ascii="Arial Narrow" w:eastAsia="Times New Roman" w:hAnsi="Arial Narrow" w:cs="Calibri"/>
                <w:color w:val="000000"/>
              </w:rPr>
              <w:t xml:space="preserve"> </w:t>
            </w:r>
            <w:r w:rsidRPr="005E55AD">
              <w:rPr>
                <w:rFonts w:ascii="Arial Narrow" w:eastAsia="Times New Roman" w:hAnsi="Arial Narrow" w:cs="Calibri"/>
                <w:color w:val="000000"/>
              </w:rPr>
              <w:t>Psychiatric Nurse Practitioner</w:t>
            </w:r>
          </w:p>
        </w:tc>
        <w:tc>
          <w:tcPr>
            <w:tcW w:w="1908" w:type="dxa"/>
            <w:tcBorders>
              <w:top w:val="nil"/>
              <w:left w:val="nil"/>
              <w:bottom w:val="single" w:sz="4" w:space="0" w:color="auto"/>
              <w:right w:val="single" w:sz="4" w:space="0" w:color="auto"/>
            </w:tcBorders>
            <w:shd w:val="clear" w:color="auto" w:fill="auto"/>
            <w:noWrap/>
            <w:hideMark/>
          </w:tcPr>
          <w:p w14:paraId="09F06DCF"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5.00</w:t>
            </w:r>
          </w:p>
        </w:tc>
        <w:tc>
          <w:tcPr>
            <w:tcW w:w="880" w:type="dxa"/>
            <w:tcBorders>
              <w:top w:val="nil"/>
              <w:left w:val="nil"/>
              <w:bottom w:val="single" w:sz="4" w:space="0" w:color="auto"/>
              <w:right w:val="single" w:sz="4" w:space="0" w:color="auto"/>
            </w:tcBorders>
            <w:shd w:val="clear" w:color="auto" w:fill="auto"/>
            <w:noWrap/>
            <w:hideMark/>
          </w:tcPr>
          <w:p w14:paraId="67B166CD"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.016</w:t>
            </w:r>
          </w:p>
        </w:tc>
        <w:tc>
          <w:tcPr>
            <w:tcW w:w="793" w:type="dxa"/>
            <w:tcBorders>
              <w:top w:val="nil"/>
              <w:left w:val="nil"/>
              <w:bottom w:val="single" w:sz="4" w:space="0" w:color="auto"/>
              <w:right w:val="single" w:sz="4" w:space="0" w:color="auto"/>
            </w:tcBorders>
            <w:shd w:val="clear" w:color="auto" w:fill="auto"/>
            <w:noWrap/>
            <w:hideMark/>
          </w:tcPr>
          <w:p w14:paraId="1BC1C70D"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19.64</w:t>
            </w:r>
          </w:p>
        </w:tc>
        <w:tc>
          <w:tcPr>
            <w:tcW w:w="911" w:type="dxa"/>
            <w:tcBorders>
              <w:top w:val="nil"/>
              <w:left w:val="nil"/>
              <w:bottom w:val="single" w:sz="4" w:space="0" w:color="auto"/>
              <w:right w:val="double" w:sz="6" w:space="0" w:color="auto"/>
            </w:tcBorders>
            <w:shd w:val="clear" w:color="auto" w:fill="auto"/>
            <w:noWrap/>
            <w:vAlign w:val="bottom"/>
            <w:hideMark/>
          </w:tcPr>
          <w:p w14:paraId="73FE0BDF" w14:textId="77777777" w:rsidR="005E55AD" w:rsidRPr="005E55AD" w:rsidRDefault="005E55AD" w:rsidP="005E55AD">
            <w:pPr>
              <w:spacing w:after="0" w:line="240" w:lineRule="auto"/>
              <w:jc w:val="right"/>
              <w:rPr>
                <w:rFonts w:ascii="Calibri" w:eastAsia="Times New Roman" w:hAnsi="Calibri" w:cs="Calibri"/>
                <w:color w:val="000000"/>
              </w:rPr>
            </w:pPr>
            <w:r w:rsidRPr="005E55AD">
              <w:rPr>
                <w:rFonts w:ascii="Calibri" w:eastAsia="Times New Roman" w:hAnsi="Calibri" w:cs="Calibri"/>
                <w:color w:val="000000"/>
              </w:rPr>
              <w:t>0.84%</w:t>
            </w:r>
          </w:p>
        </w:tc>
      </w:tr>
      <w:tr w:rsidR="005E55AD" w:rsidRPr="005E55AD" w14:paraId="68210395" w14:textId="77777777" w:rsidTr="005E55AD">
        <w:trPr>
          <w:trHeight w:val="330"/>
        </w:trPr>
        <w:tc>
          <w:tcPr>
            <w:tcW w:w="4828" w:type="dxa"/>
            <w:tcBorders>
              <w:top w:val="nil"/>
              <w:left w:val="double" w:sz="6" w:space="0" w:color="auto"/>
              <w:bottom w:val="single" w:sz="4" w:space="0" w:color="auto"/>
              <w:right w:val="single" w:sz="4" w:space="0" w:color="auto"/>
            </w:tcBorders>
            <w:shd w:val="clear" w:color="auto" w:fill="auto"/>
            <w:hideMark/>
          </w:tcPr>
          <w:p w14:paraId="3141D5FE" w14:textId="3038AEE4" w:rsidR="005E55AD" w:rsidRPr="005E55AD" w:rsidRDefault="005E55AD" w:rsidP="005E55AD">
            <w:pPr>
              <w:spacing w:after="0" w:line="240" w:lineRule="auto"/>
              <w:rPr>
                <w:rFonts w:ascii="Arial Narrow" w:eastAsia="Times New Roman" w:hAnsi="Arial Narrow" w:cs="Calibri"/>
                <w:color w:val="000000"/>
              </w:rPr>
            </w:pPr>
            <w:r w:rsidRPr="005E55AD">
              <w:rPr>
                <w:rFonts w:ascii="Arial Narrow" w:eastAsia="Times New Roman" w:hAnsi="Arial Narrow" w:cs="Calibri"/>
                <w:color w:val="000000"/>
              </w:rPr>
              <w:t>Entire Year FTE:</w:t>
            </w:r>
            <w:r w:rsidR="006A4B0F">
              <w:rPr>
                <w:rFonts w:ascii="Arial Narrow" w:eastAsia="Times New Roman" w:hAnsi="Arial Narrow" w:cs="Calibri"/>
                <w:color w:val="000000"/>
              </w:rPr>
              <w:t xml:space="preserve"> </w:t>
            </w:r>
            <w:r w:rsidRPr="005E55AD">
              <w:rPr>
                <w:rFonts w:ascii="Arial Narrow" w:eastAsia="Times New Roman" w:hAnsi="Arial Narrow" w:cs="Calibri"/>
                <w:color w:val="000000"/>
              </w:rPr>
              <w:t>Other mental health professional</w:t>
            </w:r>
          </w:p>
        </w:tc>
        <w:tc>
          <w:tcPr>
            <w:tcW w:w="1908" w:type="dxa"/>
            <w:tcBorders>
              <w:top w:val="nil"/>
              <w:left w:val="nil"/>
              <w:bottom w:val="single" w:sz="4" w:space="0" w:color="auto"/>
              <w:right w:val="single" w:sz="4" w:space="0" w:color="auto"/>
            </w:tcBorders>
            <w:shd w:val="clear" w:color="auto" w:fill="auto"/>
            <w:noWrap/>
            <w:hideMark/>
          </w:tcPr>
          <w:p w14:paraId="45BB51DB"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2.00</w:t>
            </w:r>
          </w:p>
        </w:tc>
        <w:tc>
          <w:tcPr>
            <w:tcW w:w="880" w:type="dxa"/>
            <w:tcBorders>
              <w:top w:val="nil"/>
              <w:left w:val="nil"/>
              <w:bottom w:val="single" w:sz="4" w:space="0" w:color="auto"/>
              <w:right w:val="single" w:sz="4" w:space="0" w:color="auto"/>
            </w:tcBorders>
            <w:shd w:val="clear" w:color="auto" w:fill="auto"/>
            <w:noWrap/>
            <w:hideMark/>
          </w:tcPr>
          <w:p w14:paraId="3E401D91"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.100</w:t>
            </w:r>
          </w:p>
        </w:tc>
        <w:tc>
          <w:tcPr>
            <w:tcW w:w="793" w:type="dxa"/>
            <w:tcBorders>
              <w:top w:val="nil"/>
              <w:left w:val="nil"/>
              <w:bottom w:val="single" w:sz="4" w:space="0" w:color="auto"/>
              <w:right w:val="single" w:sz="4" w:space="0" w:color="auto"/>
            </w:tcBorders>
            <w:shd w:val="clear" w:color="auto" w:fill="auto"/>
            <w:noWrap/>
            <w:hideMark/>
          </w:tcPr>
          <w:p w14:paraId="3CBB29CE"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33.42</w:t>
            </w:r>
          </w:p>
        </w:tc>
        <w:tc>
          <w:tcPr>
            <w:tcW w:w="911" w:type="dxa"/>
            <w:tcBorders>
              <w:top w:val="nil"/>
              <w:left w:val="nil"/>
              <w:bottom w:val="single" w:sz="4" w:space="0" w:color="auto"/>
              <w:right w:val="double" w:sz="6" w:space="0" w:color="auto"/>
            </w:tcBorders>
            <w:shd w:val="clear" w:color="auto" w:fill="auto"/>
            <w:noWrap/>
            <w:vAlign w:val="bottom"/>
            <w:hideMark/>
          </w:tcPr>
          <w:p w14:paraId="733F8D6A" w14:textId="77777777" w:rsidR="005E55AD" w:rsidRPr="005E55AD" w:rsidRDefault="005E55AD" w:rsidP="005E55AD">
            <w:pPr>
              <w:spacing w:after="0" w:line="240" w:lineRule="auto"/>
              <w:jc w:val="right"/>
              <w:rPr>
                <w:rFonts w:ascii="Calibri" w:eastAsia="Times New Roman" w:hAnsi="Calibri" w:cs="Calibri"/>
                <w:color w:val="000000"/>
              </w:rPr>
            </w:pPr>
            <w:r w:rsidRPr="005E55AD">
              <w:rPr>
                <w:rFonts w:ascii="Calibri" w:eastAsia="Times New Roman" w:hAnsi="Calibri" w:cs="Calibri"/>
                <w:color w:val="000000"/>
              </w:rPr>
              <w:t>1.42%</w:t>
            </w:r>
          </w:p>
        </w:tc>
      </w:tr>
      <w:tr w:rsidR="005E55AD" w:rsidRPr="005E55AD" w14:paraId="236D2E31" w14:textId="77777777" w:rsidTr="005E55AD">
        <w:trPr>
          <w:trHeight w:val="345"/>
        </w:trPr>
        <w:tc>
          <w:tcPr>
            <w:tcW w:w="4828" w:type="dxa"/>
            <w:tcBorders>
              <w:top w:val="nil"/>
              <w:left w:val="double" w:sz="6" w:space="0" w:color="auto"/>
              <w:bottom w:val="double" w:sz="6" w:space="0" w:color="auto"/>
              <w:right w:val="single" w:sz="4" w:space="0" w:color="auto"/>
            </w:tcBorders>
            <w:shd w:val="clear" w:color="auto" w:fill="auto"/>
            <w:hideMark/>
          </w:tcPr>
          <w:p w14:paraId="55935082" w14:textId="77777777" w:rsidR="005E55AD" w:rsidRPr="005E55AD" w:rsidRDefault="005E55AD" w:rsidP="005E55AD">
            <w:pPr>
              <w:spacing w:after="0" w:line="240" w:lineRule="auto"/>
              <w:rPr>
                <w:rFonts w:ascii="Arial Narrow" w:eastAsia="Times New Roman" w:hAnsi="Arial Narrow" w:cs="Calibri"/>
                <w:color w:val="000000"/>
              </w:rPr>
            </w:pPr>
            <w:r w:rsidRPr="005E55AD">
              <w:rPr>
                <w:rFonts w:ascii="Arial Narrow" w:eastAsia="Times New Roman" w:hAnsi="Arial Narrow" w:cs="Calibri"/>
                <w:color w:val="000000"/>
              </w:rPr>
              <w:t> </w:t>
            </w:r>
          </w:p>
        </w:tc>
        <w:tc>
          <w:tcPr>
            <w:tcW w:w="1908" w:type="dxa"/>
            <w:tcBorders>
              <w:top w:val="nil"/>
              <w:left w:val="nil"/>
              <w:bottom w:val="double" w:sz="6" w:space="0" w:color="auto"/>
              <w:right w:val="single" w:sz="4" w:space="0" w:color="auto"/>
            </w:tcBorders>
            <w:shd w:val="clear" w:color="auto" w:fill="auto"/>
            <w:noWrap/>
            <w:hideMark/>
          </w:tcPr>
          <w:p w14:paraId="0F845BDA" w14:textId="77777777" w:rsidR="005E55AD" w:rsidRPr="005E55AD" w:rsidRDefault="005E55AD" w:rsidP="005E55AD">
            <w:pPr>
              <w:spacing w:after="0" w:line="240" w:lineRule="auto"/>
              <w:rPr>
                <w:rFonts w:ascii="Arial Narrow" w:eastAsia="Times New Roman" w:hAnsi="Arial Narrow" w:cs="Calibri"/>
                <w:color w:val="000000"/>
                <w:sz w:val="20"/>
                <w:szCs w:val="20"/>
              </w:rPr>
            </w:pPr>
            <w:r w:rsidRPr="005E55AD">
              <w:rPr>
                <w:rFonts w:ascii="Arial Narrow" w:eastAsia="Times New Roman" w:hAnsi="Arial Narrow" w:cs="Calibri"/>
                <w:color w:val="000000"/>
                <w:sz w:val="20"/>
                <w:szCs w:val="20"/>
              </w:rPr>
              <w:t>Entire Year Total FTE</w:t>
            </w:r>
          </w:p>
        </w:tc>
        <w:tc>
          <w:tcPr>
            <w:tcW w:w="880" w:type="dxa"/>
            <w:tcBorders>
              <w:top w:val="nil"/>
              <w:left w:val="nil"/>
              <w:bottom w:val="nil"/>
              <w:right w:val="nil"/>
            </w:tcBorders>
            <w:shd w:val="clear" w:color="auto" w:fill="auto"/>
            <w:noWrap/>
            <w:vAlign w:val="bottom"/>
            <w:hideMark/>
          </w:tcPr>
          <w:p w14:paraId="63C47EC1" w14:textId="77777777" w:rsidR="005E55AD" w:rsidRPr="005E55AD" w:rsidRDefault="005E55AD" w:rsidP="005E55AD">
            <w:pPr>
              <w:spacing w:after="0" w:line="240" w:lineRule="auto"/>
              <w:rPr>
                <w:rFonts w:ascii="Calibri" w:eastAsia="Times New Roman" w:hAnsi="Calibri" w:cs="Calibri"/>
                <w:color w:val="000000"/>
              </w:rPr>
            </w:pPr>
          </w:p>
        </w:tc>
        <w:tc>
          <w:tcPr>
            <w:tcW w:w="793" w:type="dxa"/>
            <w:tcBorders>
              <w:top w:val="nil"/>
              <w:left w:val="single" w:sz="4" w:space="0" w:color="auto"/>
              <w:bottom w:val="double" w:sz="6" w:space="0" w:color="auto"/>
              <w:right w:val="single" w:sz="4" w:space="0" w:color="auto"/>
            </w:tcBorders>
            <w:shd w:val="clear" w:color="auto" w:fill="auto"/>
            <w:noWrap/>
            <w:hideMark/>
          </w:tcPr>
          <w:p w14:paraId="043F93AD"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2350.63</w:t>
            </w:r>
          </w:p>
        </w:tc>
        <w:tc>
          <w:tcPr>
            <w:tcW w:w="911" w:type="dxa"/>
            <w:tcBorders>
              <w:top w:val="nil"/>
              <w:left w:val="nil"/>
              <w:bottom w:val="double" w:sz="6" w:space="0" w:color="auto"/>
              <w:right w:val="double" w:sz="6" w:space="0" w:color="auto"/>
            </w:tcBorders>
            <w:shd w:val="clear" w:color="auto" w:fill="auto"/>
            <w:noWrap/>
            <w:vAlign w:val="bottom"/>
            <w:hideMark/>
          </w:tcPr>
          <w:p w14:paraId="1610F3FF" w14:textId="77777777" w:rsidR="005E55AD" w:rsidRPr="005E55AD" w:rsidRDefault="005E55AD" w:rsidP="005E55AD">
            <w:pPr>
              <w:spacing w:after="0" w:line="240" w:lineRule="auto"/>
              <w:jc w:val="right"/>
              <w:rPr>
                <w:rFonts w:ascii="Calibri" w:eastAsia="Times New Roman" w:hAnsi="Calibri" w:cs="Calibri"/>
                <w:color w:val="000000"/>
              </w:rPr>
            </w:pPr>
            <w:r w:rsidRPr="005E55AD">
              <w:rPr>
                <w:rFonts w:ascii="Calibri" w:eastAsia="Times New Roman" w:hAnsi="Calibri" w:cs="Calibri"/>
                <w:color w:val="000000"/>
              </w:rPr>
              <w:t>100.00%</w:t>
            </w:r>
          </w:p>
        </w:tc>
      </w:tr>
      <w:tr w:rsidR="005E55AD" w:rsidRPr="005E55AD" w14:paraId="394C1E0E" w14:textId="77777777" w:rsidTr="005E55AD">
        <w:trPr>
          <w:trHeight w:val="690"/>
        </w:trPr>
        <w:tc>
          <w:tcPr>
            <w:tcW w:w="4828" w:type="dxa"/>
            <w:tcBorders>
              <w:top w:val="nil"/>
              <w:left w:val="double" w:sz="6" w:space="0" w:color="auto"/>
              <w:bottom w:val="double" w:sz="6" w:space="0" w:color="auto"/>
              <w:right w:val="single" w:sz="4" w:space="0" w:color="auto"/>
            </w:tcBorders>
            <w:shd w:val="clear" w:color="auto" w:fill="auto"/>
            <w:hideMark/>
          </w:tcPr>
          <w:p w14:paraId="2E91DC41" w14:textId="77777777" w:rsidR="005E55AD" w:rsidRPr="005E55AD" w:rsidRDefault="005E55AD" w:rsidP="005E55AD">
            <w:pPr>
              <w:spacing w:after="0" w:line="240" w:lineRule="auto"/>
              <w:rPr>
                <w:rFonts w:ascii="Arial Narrow" w:eastAsia="Times New Roman" w:hAnsi="Arial Narrow" w:cs="Calibri"/>
                <w:color w:val="000000"/>
              </w:rPr>
            </w:pPr>
            <w:r w:rsidRPr="005E55AD">
              <w:rPr>
                <w:rFonts w:ascii="Arial Narrow" w:eastAsia="Times New Roman" w:hAnsi="Arial Narrow" w:cs="Calibri"/>
                <w:color w:val="000000"/>
              </w:rPr>
              <w:t>Entire Year paid professional staff NOT providing these services through your counseling center.</w:t>
            </w:r>
          </w:p>
        </w:tc>
        <w:tc>
          <w:tcPr>
            <w:tcW w:w="1908" w:type="dxa"/>
            <w:tcBorders>
              <w:top w:val="nil"/>
              <w:left w:val="nil"/>
              <w:bottom w:val="double" w:sz="6" w:space="0" w:color="auto"/>
              <w:right w:val="single" w:sz="4" w:space="0" w:color="auto"/>
            </w:tcBorders>
            <w:shd w:val="clear" w:color="auto" w:fill="auto"/>
            <w:noWrap/>
            <w:hideMark/>
          </w:tcPr>
          <w:p w14:paraId="2CBB63E9"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15.00</w:t>
            </w:r>
          </w:p>
        </w:tc>
        <w:tc>
          <w:tcPr>
            <w:tcW w:w="880" w:type="dxa"/>
            <w:tcBorders>
              <w:top w:val="double" w:sz="6" w:space="0" w:color="auto"/>
              <w:left w:val="nil"/>
              <w:bottom w:val="double" w:sz="6" w:space="0" w:color="auto"/>
              <w:right w:val="single" w:sz="4" w:space="0" w:color="auto"/>
            </w:tcBorders>
            <w:shd w:val="clear" w:color="auto" w:fill="auto"/>
            <w:noWrap/>
            <w:hideMark/>
          </w:tcPr>
          <w:p w14:paraId="2BF4A143"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.050</w:t>
            </w:r>
          </w:p>
        </w:tc>
        <w:tc>
          <w:tcPr>
            <w:tcW w:w="793" w:type="dxa"/>
            <w:tcBorders>
              <w:top w:val="nil"/>
              <w:left w:val="nil"/>
              <w:bottom w:val="double" w:sz="6" w:space="0" w:color="auto"/>
              <w:right w:val="single" w:sz="4" w:space="0" w:color="auto"/>
            </w:tcBorders>
            <w:shd w:val="clear" w:color="auto" w:fill="auto"/>
            <w:noWrap/>
            <w:hideMark/>
          </w:tcPr>
          <w:p w14:paraId="62DB42FB"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82.37</w:t>
            </w:r>
          </w:p>
        </w:tc>
        <w:tc>
          <w:tcPr>
            <w:tcW w:w="911" w:type="dxa"/>
            <w:tcBorders>
              <w:top w:val="nil"/>
              <w:left w:val="nil"/>
              <w:bottom w:val="double" w:sz="6" w:space="0" w:color="auto"/>
              <w:right w:val="double" w:sz="6" w:space="0" w:color="auto"/>
            </w:tcBorders>
            <w:shd w:val="clear" w:color="auto" w:fill="auto"/>
            <w:noWrap/>
            <w:hideMark/>
          </w:tcPr>
          <w:p w14:paraId="10A58781" w14:textId="77777777" w:rsidR="005E55AD" w:rsidRPr="005E55AD" w:rsidRDefault="005E55AD" w:rsidP="005E55AD">
            <w:pPr>
              <w:spacing w:after="0" w:line="240" w:lineRule="auto"/>
              <w:jc w:val="right"/>
              <w:rPr>
                <w:rFonts w:ascii="Calibri" w:eastAsia="Times New Roman" w:hAnsi="Calibri" w:cs="Calibri"/>
                <w:color w:val="000000"/>
              </w:rPr>
            </w:pPr>
            <w:r w:rsidRPr="005E55AD">
              <w:rPr>
                <w:rFonts w:ascii="Calibri" w:eastAsia="Times New Roman" w:hAnsi="Calibri" w:cs="Calibri"/>
                <w:color w:val="000000"/>
              </w:rPr>
              <w:t>3.50%</w:t>
            </w:r>
          </w:p>
        </w:tc>
      </w:tr>
      <w:tr w:rsidR="005E55AD" w:rsidRPr="005E55AD" w14:paraId="743F202A" w14:textId="77777777" w:rsidTr="005E55AD">
        <w:trPr>
          <w:trHeight w:val="360"/>
        </w:trPr>
        <w:tc>
          <w:tcPr>
            <w:tcW w:w="4828" w:type="dxa"/>
            <w:tcBorders>
              <w:top w:val="nil"/>
              <w:left w:val="double" w:sz="6" w:space="0" w:color="auto"/>
              <w:bottom w:val="double" w:sz="6" w:space="0" w:color="auto"/>
              <w:right w:val="single" w:sz="4" w:space="0" w:color="auto"/>
            </w:tcBorders>
            <w:shd w:val="clear" w:color="auto" w:fill="auto"/>
            <w:noWrap/>
            <w:vAlign w:val="bottom"/>
            <w:hideMark/>
          </w:tcPr>
          <w:p w14:paraId="3829CFC9" w14:textId="6C07E6AC" w:rsidR="005E55AD" w:rsidRPr="005E55AD" w:rsidRDefault="005E55AD" w:rsidP="005E55AD">
            <w:pPr>
              <w:spacing w:after="0" w:line="240" w:lineRule="auto"/>
              <w:rPr>
                <w:rFonts w:ascii="Arial Narrow" w:eastAsia="Times New Roman" w:hAnsi="Arial Narrow" w:cs="Calibri"/>
                <w:color w:val="FF0000"/>
                <w:sz w:val="18"/>
                <w:szCs w:val="18"/>
              </w:rPr>
            </w:pPr>
            <w:r w:rsidRPr="005E55AD">
              <w:rPr>
                <w:rFonts w:ascii="Arial Narrow" w:eastAsia="Times New Roman" w:hAnsi="Arial Narrow" w:cs="Calibri"/>
                <w:color w:val="FF0000"/>
                <w:sz w:val="18"/>
                <w:szCs w:val="18"/>
              </w:rPr>
              <w:t xml:space="preserve">"0s" removed from the data.  </w:t>
            </w:r>
            <w:r w:rsidR="006A4B0F" w:rsidRPr="005E55AD">
              <w:rPr>
                <w:rFonts w:ascii="Arial Narrow" w:eastAsia="Times New Roman" w:hAnsi="Arial Narrow" w:cs="Calibri"/>
                <w:color w:val="FF0000"/>
                <w:sz w:val="18"/>
                <w:szCs w:val="18"/>
              </w:rPr>
              <w:t>Therefore</w:t>
            </w:r>
            <w:r w:rsidRPr="005E55AD">
              <w:rPr>
                <w:rFonts w:ascii="Arial Narrow" w:eastAsia="Times New Roman" w:hAnsi="Arial Narrow" w:cs="Calibri"/>
                <w:color w:val="FF0000"/>
                <w:sz w:val="18"/>
                <w:szCs w:val="18"/>
              </w:rPr>
              <w:t xml:space="preserve"> Minimum excludes "0s"</w:t>
            </w:r>
          </w:p>
        </w:tc>
        <w:tc>
          <w:tcPr>
            <w:tcW w:w="2788" w:type="dxa"/>
            <w:gridSpan w:val="2"/>
            <w:tcBorders>
              <w:top w:val="nil"/>
              <w:left w:val="nil"/>
              <w:bottom w:val="double" w:sz="6" w:space="0" w:color="auto"/>
              <w:right w:val="single" w:sz="4" w:space="0" w:color="auto"/>
            </w:tcBorders>
            <w:shd w:val="clear" w:color="auto" w:fill="auto"/>
            <w:noWrap/>
            <w:hideMark/>
          </w:tcPr>
          <w:p w14:paraId="37151D8C" w14:textId="77777777" w:rsidR="005E55AD" w:rsidRPr="005E55AD" w:rsidRDefault="005E55AD" w:rsidP="005E55AD">
            <w:pPr>
              <w:spacing w:after="0" w:line="240" w:lineRule="auto"/>
              <w:rPr>
                <w:rFonts w:ascii="Arial Narrow" w:eastAsia="Times New Roman" w:hAnsi="Arial Narrow" w:cs="Calibri"/>
                <w:color w:val="000000"/>
                <w:sz w:val="18"/>
                <w:szCs w:val="18"/>
              </w:rPr>
            </w:pPr>
            <w:r w:rsidRPr="005E55AD">
              <w:rPr>
                <w:rFonts w:ascii="Arial Narrow" w:eastAsia="Times New Roman" w:hAnsi="Arial Narrow" w:cs="Calibri"/>
                <w:color w:val="000000"/>
                <w:sz w:val="18"/>
                <w:szCs w:val="18"/>
              </w:rPr>
              <w:t>Entire Year Total Campus FTE</w:t>
            </w:r>
          </w:p>
        </w:tc>
        <w:tc>
          <w:tcPr>
            <w:tcW w:w="793" w:type="dxa"/>
            <w:tcBorders>
              <w:top w:val="nil"/>
              <w:left w:val="nil"/>
              <w:bottom w:val="double" w:sz="6" w:space="0" w:color="auto"/>
              <w:right w:val="single" w:sz="4" w:space="0" w:color="auto"/>
            </w:tcBorders>
            <w:shd w:val="clear" w:color="auto" w:fill="auto"/>
            <w:noWrap/>
            <w:vAlign w:val="bottom"/>
            <w:hideMark/>
          </w:tcPr>
          <w:p w14:paraId="401B614C"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2433.00</w:t>
            </w:r>
          </w:p>
        </w:tc>
        <w:tc>
          <w:tcPr>
            <w:tcW w:w="911" w:type="dxa"/>
            <w:tcBorders>
              <w:top w:val="nil"/>
              <w:left w:val="nil"/>
              <w:bottom w:val="double" w:sz="6" w:space="0" w:color="auto"/>
              <w:right w:val="double" w:sz="6" w:space="0" w:color="auto"/>
            </w:tcBorders>
            <w:shd w:val="clear" w:color="auto" w:fill="auto"/>
            <w:noWrap/>
            <w:vAlign w:val="bottom"/>
            <w:hideMark/>
          </w:tcPr>
          <w:p w14:paraId="7570677D" w14:textId="77777777" w:rsidR="005E55AD" w:rsidRPr="005E55AD" w:rsidRDefault="005E55AD" w:rsidP="005E55AD">
            <w:pPr>
              <w:spacing w:after="0" w:line="240" w:lineRule="auto"/>
              <w:rPr>
                <w:rFonts w:ascii="Calibri" w:eastAsia="Times New Roman" w:hAnsi="Calibri" w:cs="Calibri"/>
                <w:color w:val="000000"/>
              </w:rPr>
            </w:pPr>
            <w:r w:rsidRPr="005E55AD">
              <w:rPr>
                <w:rFonts w:ascii="Calibri" w:eastAsia="Times New Roman" w:hAnsi="Calibri" w:cs="Calibri"/>
                <w:color w:val="000000"/>
              </w:rPr>
              <w:t> </w:t>
            </w:r>
          </w:p>
        </w:tc>
      </w:tr>
    </w:tbl>
    <w:p w14:paraId="55C94112" w14:textId="77777777" w:rsidR="003D59CF" w:rsidRDefault="003D59CF" w:rsidP="003D59CF"/>
    <w:tbl>
      <w:tblPr>
        <w:tblW w:w="8980" w:type="dxa"/>
        <w:tblInd w:w="93" w:type="dxa"/>
        <w:tblLook w:val="04A0" w:firstRow="1" w:lastRow="0" w:firstColumn="1" w:lastColumn="0" w:noHBand="0" w:noVBand="1"/>
      </w:tblPr>
      <w:tblGrid>
        <w:gridCol w:w="5102"/>
        <w:gridCol w:w="998"/>
        <w:gridCol w:w="960"/>
        <w:gridCol w:w="960"/>
        <w:gridCol w:w="960"/>
      </w:tblGrid>
      <w:tr w:rsidR="005E55AD" w:rsidRPr="005E55AD" w14:paraId="3B04BA23" w14:textId="77777777" w:rsidTr="005E55AD">
        <w:trPr>
          <w:trHeight w:val="360"/>
        </w:trPr>
        <w:tc>
          <w:tcPr>
            <w:tcW w:w="89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C256E" w14:textId="77777777" w:rsidR="005E55AD" w:rsidRPr="005E55AD" w:rsidRDefault="005E55AD" w:rsidP="005E55AD">
            <w:pPr>
              <w:spacing w:after="0" w:line="240" w:lineRule="auto"/>
              <w:rPr>
                <w:rFonts w:ascii="Arial Narrow" w:eastAsia="Times New Roman" w:hAnsi="Arial Narrow" w:cs="Calibri"/>
                <w:b/>
                <w:bCs/>
                <w:color w:val="000000"/>
                <w:sz w:val="28"/>
                <w:szCs w:val="28"/>
              </w:rPr>
            </w:pPr>
            <w:r w:rsidRPr="005E55AD">
              <w:rPr>
                <w:rFonts w:ascii="Arial Narrow" w:eastAsia="Times New Roman" w:hAnsi="Arial Narrow" w:cs="Calibri"/>
                <w:b/>
                <w:bCs/>
                <w:color w:val="000000"/>
                <w:sz w:val="28"/>
                <w:szCs w:val="28"/>
              </w:rPr>
              <w:t>Paid Trainee FTE for Academic and Entire Year  (NA231 NA238)</w:t>
            </w:r>
          </w:p>
        </w:tc>
      </w:tr>
      <w:tr w:rsidR="005E55AD" w:rsidRPr="005E55AD" w14:paraId="349F3F2A" w14:textId="77777777" w:rsidTr="005E55AD">
        <w:trPr>
          <w:trHeight w:val="330"/>
        </w:trPr>
        <w:tc>
          <w:tcPr>
            <w:tcW w:w="5140" w:type="dxa"/>
            <w:tcBorders>
              <w:top w:val="nil"/>
              <w:left w:val="single" w:sz="4" w:space="0" w:color="auto"/>
              <w:bottom w:val="single" w:sz="4" w:space="0" w:color="auto"/>
              <w:right w:val="single" w:sz="4" w:space="0" w:color="auto"/>
            </w:tcBorders>
            <w:shd w:val="clear" w:color="auto" w:fill="auto"/>
            <w:vAlign w:val="bottom"/>
            <w:hideMark/>
          </w:tcPr>
          <w:p w14:paraId="3F65AE00" w14:textId="77777777" w:rsidR="005E55AD" w:rsidRPr="005E55AD" w:rsidRDefault="005E55AD" w:rsidP="005E55AD">
            <w:pPr>
              <w:spacing w:after="0" w:line="240" w:lineRule="auto"/>
              <w:rPr>
                <w:rFonts w:ascii="Arial Narrow" w:eastAsia="Times New Roman" w:hAnsi="Arial Narrow" w:cs="Calibri"/>
                <w:color w:val="000000"/>
              </w:rPr>
            </w:pPr>
            <w:r w:rsidRPr="005E55AD">
              <w:rPr>
                <w:rFonts w:ascii="Arial Narrow" w:eastAsia="Times New Roman" w:hAnsi="Arial Narrow" w:cs="Calibri"/>
                <w:color w:val="000000"/>
              </w:rPr>
              <w:t> </w:t>
            </w:r>
          </w:p>
        </w:tc>
        <w:tc>
          <w:tcPr>
            <w:tcW w:w="960" w:type="dxa"/>
            <w:tcBorders>
              <w:top w:val="nil"/>
              <w:left w:val="nil"/>
              <w:bottom w:val="single" w:sz="4" w:space="0" w:color="auto"/>
              <w:right w:val="single" w:sz="4" w:space="0" w:color="auto"/>
            </w:tcBorders>
            <w:shd w:val="clear" w:color="auto" w:fill="auto"/>
            <w:vAlign w:val="bottom"/>
            <w:hideMark/>
          </w:tcPr>
          <w:p w14:paraId="3AD1154F" w14:textId="77777777" w:rsidR="005E55AD" w:rsidRPr="005E55AD" w:rsidRDefault="005E55AD" w:rsidP="005E55AD">
            <w:pPr>
              <w:spacing w:after="0" w:line="240" w:lineRule="auto"/>
              <w:jc w:val="center"/>
              <w:rPr>
                <w:rFonts w:ascii="Arial Narrow" w:eastAsia="Times New Roman" w:hAnsi="Arial Narrow" w:cs="Calibri"/>
                <w:color w:val="000000"/>
              </w:rPr>
            </w:pPr>
            <w:r w:rsidRPr="005E55AD">
              <w:rPr>
                <w:rFonts w:ascii="Arial Narrow" w:eastAsia="Times New Roman" w:hAnsi="Arial Narrow" w:cs="Calibri"/>
                <w:color w:val="000000"/>
              </w:rPr>
              <w:t>Maximum</w:t>
            </w:r>
          </w:p>
        </w:tc>
        <w:tc>
          <w:tcPr>
            <w:tcW w:w="960" w:type="dxa"/>
            <w:tcBorders>
              <w:top w:val="nil"/>
              <w:left w:val="nil"/>
              <w:bottom w:val="single" w:sz="4" w:space="0" w:color="auto"/>
              <w:right w:val="single" w:sz="4" w:space="0" w:color="auto"/>
            </w:tcBorders>
            <w:shd w:val="clear" w:color="auto" w:fill="auto"/>
            <w:vAlign w:val="bottom"/>
            <w:hideMark/>
          </w:tcPr>
          <w:p w14:paraId="022B5357" w14:textId="77777777" w:rsidR="005E55AD" w:rsidRPr="005E55AD" w:rsidRDefault="005E55AD" w:rsidP="005E55AD">
            <w:pPr>
              <w:spacing w:after="0" w:line="240" w:lineRule="auto"/>
              <w:jc w:val="center"/>
              <w:rPr>
                <w:rFonts w:ascii="Arial Narrow" w:eastAsia="Times New Roman" w:hAnsi="Arial Narrow" w:cs="Calibri"/>
                <w:color w:val="000000"/>
              </w:rPr>
            </w:pPr>
            <w:r w:rsidRPr="005E55AD">
              <w:rPr>
                <w:rFonts w:ascii="Arial Narrow" w:eastAsia="Times New Roman" w:hAnsi="Arial Narrow" w:cs="Calibri"/>
                <w:color w:val="000000"/>
              </w:rPr>
              <w:t>Minimum</w:t>
            </w:r>
          </w:p>
        </w:tc>
        <w:tc>
          <w:tcPr>
            <w:tcW w:w="960" w:type="dxa"/>
            <w:tcBorders>
              <w:top w:val="nil"/>
              <w:left w:val="nil"/>
              <w:bottom w:val="single" w:sz="4" w:space="0" w:color="auto"/>
              <w:right w:val="single" w:sz="4" w:space="0" w:color="auto"/>
            </w:tcBorders>
            <w:shd w:val="clear" w:color="auto" w:fill="auto"/>
            <w:vAlign w:val="bottom"/>
            <w:hideMark/>
          </w:tcPr>
          <w:p w14:paraId="5328E9B3" w14:textId="77777777" w:rsidR="005E55AD" w:rsidRPr="005E55AD" w:rsidRDefault="005E55AD" w:rsidP="005E55AD">
            <w:pPr>
              <w:spacing w:after="0" w:line="240" w:lineRule="auto"/>
              <w:jc w:val="center"/>
              <w:rPr>
                <w:rFonts w:ascii="Arial Narrow" w:eastAsia="Times New Roman" w:hAnsi="Arial Narrow" w:cs="Calibri"/>
                <w:color w:val="000000"/>
              </w:rPr>
            </w:pPr>
            <w:r w:rsidRPr="005E55AD">
              <w:rPr>
                <w:rFonts w:ascii="Arial Narrow" w:eastAsia="Times New Roman" w:hAnsi="Arial Narrow" w:cs="Calibri"/>
                <w:color w:val="000000"/>
              </w:rPr>
              <w:t>Sum</w:t>
            </w:r>
          </w:p>
        </w:tc>
        <w:tc>
          <w:tcPr>
            <w:tcW w:w="960" w:type="dxa"/>
            <w:tcBorders>
              <w:top w:val="nil"/>
              <w:left w:val="nil"/>
              <w:bottom w:val="single" w:sz="4" w:space="0" w:color="auto"/>
              <w:right w:val="single" w:sz="4" w:space="0" w:color="auto"/>
            </w:tcBorders>
            <w:shd w:val="clear" w:color="auto" w:fill="auto"/>
            <w:noWrap/>
            <w:vAlign w:val="bottom"/>
            <w:hideMark/>
          </w:tcPr>
          <w:p w14:paraId="639A619A" w14:textId="77777777" w:rsidR="005E55AD" w:rsidRPr="005E55AD" w:rsidRDefault="005E55AD" w:rsidP="005E55AD">
            <w:pPr>
              <w:spacing w:after="0" w:line="240" w:lineRule="auto"/>
              <w:rPr>
                <w:rFonts w:ascii="Arial Narrow" w:eastAsia="Times New Roman" w:hAnsi="Arial Narrow" w:cs="Calibri"/>
                <w:sz w:val="20"/>
                <w:szCs w:val="20"/>
              </w:rPr>
            </w:pPr>
            <w:r w:rsidRPr="005E55AD">
              <w:rPr>
                <w:rFonts w:ascii="Arial Narrow" w:eastAsia="Times New Roman" w:hAnsi="Arial Narrow" w:cs="Calibri"/>
                <w:sz w:val="20"/>
                <w:szCs w:val="20"/>
              </w:rPr>
              <w:t> </w:t>
            </w:r>
          </w:p>
        </w:tc>
      </w:tr>
      <w:tr w:rsidR="005E55AD" w:rsidRPr="005E55AD" w14:paraId="4E9AAFE3" w14:textId="77777777" w:rsidTr="005E55AD">
        <w:trPr>
          <w:trHeight w:val="330"/>
        </w:trPr>
        <w:tc>
          <w:tcPr>
            <w:tcW w:w="5140" w:type="dxa"/>
            <w:tcBorders>
              <w:top w:val="nil"/>
              <w:left w:val="single" w:sz="4" w:space="0" w:color="auto"/>
              <w:bottom w:val="single" w:sz="4" w:space="0" w:color="auto"/>
              <w:right w:val="single" w:sz="4" w:space="0" w:color="auto"/>
            </w:tcBorders>
            <w:shd w:val="clear" w:color="auto" w:fill="auto"/>
            <w:hideMark/>
          </w:tcPr>
          <w:p w14:paraId="5C470F83" w14:textId="06293406" w:rsidR="005E55AD" w:rsidRPr="005E55AD" w:rsidRDefault="005E55AD" w:rsidP="005E55AD">
            <w:pPr>
              <w:spacing w:after="0" w:line="240" w:lineRule="auto"/>
              <w:rPr>
                <w:rFonts w:ascii="Arial Narrow" w:eastAsia="Times New Roman" w:hAnsi="Arial Narrow" w:cs="Calibri"/>
                <w:color w:val="000000"/>
              </w:rPr>
            </w:pPr>
            <w:r w:rsidRPr="005E55AD">
              <w:rPr>
                <w:rFonts w:ascii="Arial Narrow" w:eastAsia="Times New Roman" w:hAnsi="Arial Narrow" w:cs="Calibri"/>
                <w:color w:val="000000"/>
              </w:rPr>
              <w:t>Academic Year FTE:</w:t>
            </w:r>
            <w:r w:rsidR="006A4B0F">
              <w:rPr>
                <w:rFonts w:ascii="Arial Narrow" w:eastAsia="Times New Roman" w:hAnsi="Arial Narrow" w:cs="Calibri"/>
                <w:color w:val="000000"/>
              </w:rPr>
              <w:t xml:space="preserve"> </w:t>
            </w:r>
            <w:r w:rsidRPr="005E55AD">
              <w:rPr>
                <w:rFonts w:ascii="Arial Narrow" w:eastAsia="Times New Roman" w:hAnsi="Arial Narrow" w:cs="Calibri"/>
                <w:color w:val="000000"/>
              </w:rPr>
              <w:t>Paid Pre-doctoral Psychology Interns</w:t>
            </w:r>
          </w:p>
        </w:tc>
        <w:tc>
          <w:tcPr>
            <w:tcW w:w="960" w:type="dxa"/>
            <w:tcBorders>
              <w:top w:val="nil"/>
              <w:left w:val="nil"/>
              <w:bottom w:val="single" w:sz="4" w:space="0" w:color="auto"/>
              <w:right w:val="single" w:sz="4" w:space="0" w:color="auto"/>
            </w:tcBorders>
            <w:shd w:val="clear" w:color="auto" w:fill="auto"/>
            <w:noWrap/>
            <w:hideMark/>
          </w:tcPr>
          <w:p w14:paraId="2D2B0BF4"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6.00</w:t>
            </w:r>
          </w:p>
        </w:tc>
        <w:tc>
          <w:tcPr>
            <w:tcW w:w="960" w:type="dxa"/>
            <w:tcBorders>
              <w:top w:val="nil"/>
              <w:left w:val="nil"/>
              <w:bottom w:val="single" w:sz="4" w:space="0" w:color="auto"/>
              <w:right w:val="single" w:sz="4" w:space="0" w:color="auto"/>
            </w:tcBorders>
            <w:shd w:val="clear" w:color="auto" w:fill="auto"/>
            <w:noWrap/>
            <w:hideMark/>
          </w:tcPr>
          <w:p w14:paraId="677650AD"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0.40</w:t>
            </w:r>
          </w:p>
        </w:tc>
        <w:tc>
          <w:tcPr>
            <w:tcW w:w="960" w:type="dxa"/>
            <w:tcBorders>
              <w:top w:val="nil"/>
              <w:left w:val="nil"/>
              <w:bottom w:val="single" w:sz="4" w:space="0" w:color="auto"/>
              <w:right w:val="single" w:sz="4" w:space="0" w:color="auto"/>
            </w:tcBorders>
            <w:shd w:val="clear" w:color="auto" w:fill="auto"/>
            <w:noWrap/>
            <w:hideMark/>
          </w:tcPr>
          <w:p w14:paraId="4101F02A"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342.18</w:t>
            </w:r>
          </w:p>
        </w:tc>
        <w:tc>
          <w:tcPr>
            <w:tcW w:w="960" w:type="dxa"/>
            <w:tcBorders>
              <w:top w:val="nil"/>
              <w:left w:val="nil"/>
              <w:bottom w:val="single" w:sz="4" w:space="0" w:color="auto"/>
              <w:right w:val="single" w:sz="4" w:space="0" w:color="auto"/>
            </w:tcBorders>
            <w:shd w:val="clear" w:color="auto" w:fill="auto"/>
            <w:noWrap/>
            <w:vAlign w:val="bottom"/>
            <w:hideMark/>
          </w:tcPr>
          <w:p w14:paraId="026743A5" w14:textId="77777777" w:rsidR="005E55AD" w:rsidRPr="005E55AD" w:rsidRDefault="005E55AD" w:rsidP="005E55AD">
            <w:pPr>
              <w:spacing w:after="0" w:line="240" w:lineRule="auto"/>
              <w:jc w:val="right"/>
              <w:rPr>
                <w:rFonts w:ascii="Arial Narrow" w:eastAsia="Times New Roman" w:hAnsi="Arial Narrow" w:cs="Calibri"/>
                <w:sz w:val="20"/>
                <w:szCs w:val="20"/>
              </w:rPr>
            </w:pPr>
            <w:r w:rsidRPr="005E55AD">
              <w:rPr>
                <w:rFonts w:ascii="Arial Narrow" w:eastAsia="Times New Roman" w:hAnsi="Arial Narrow" w:cs="Calibri"/>
                <w:sz w:val="20"/>
                <w:szCs w:val="20"/>
              </w:rPr>
              <w:t>56.60%</w:t>
            </w:r>
          </w:p>
        </w:tc>
      </w:tr>
      <w:tr w:rsidR="005E55AD" w:rsidRPr="005E55AD" w14:paraId="0D112C8D" w14:textId="77777777" w:rsidTr="005E55AD">
        <w:trPr>
          <w:trHeight w:val="330"/>
        </w:trPr>
        <w:tc>
          <w:tcPr>
            <w:tcW w:w="5140" w:type="dxa"/>
            <w:tcBorders>
              <w:top w:val="nil"/>
              <w:left w:val="single" w:sz="4" w:space="0" w:color="auto"/>
              <w:bottom w:val="single" w:sz="4" w:space="0" w:color="auto"/>
              <w:right w:val="single" w:sz="4" w:space="0" w:color="auto"/>
            </w:tcBorders>
            <w:shd w:val="clear" w:color="auto" w:fill="auto"/>
            <w:hideMark/>
          </w:tcPr>
          <w:p w14:paraId="1F5A71FC" w14:textId="75BD6E11" w:rsidR="005E55AD" w:rsidRPr="005E55AD" w:rsidRDefault="005E55AD" w:rsidP="005E55AD">
            <w:pPr>
              <w:spacing w:after="0" w:line="240" w:lineRule="auto"/>
              <w:rPr>
                <w:rFonts w:ascii="Arial Narrow" w:eastAsia="Times New Roman" w:hAnsi="Arial Narrow" w:cs="Calibri"/>
                <w:color w:val="000000"/>
              </w:rPr>
            </w:pPr>
            <w:r w:rsidRPr="005E55AD">
              <w:rPr>
                <w:rFonts w:ascii="Arial Narrow" w:eastAsia="Times New Roman" w:hAnsi="Arial Narrow" w:cs="Calibri"/>
                <w:color w:val="000000"/>
              </w:rPr>
              <w:t>Academic Year FTE:</w:t>
            </w:r>
            <w:r w:rsidR="006A4B0F">
              <w:rPr>
                <w:rFonts w:ascii="Arial Narrow" w:eastAsia="Times New Roman" w:hAnsi="Arial Narrow" w:cs="Calibri"/>
                <w:color w:val="000000"/>
              </w:rPr>
              <w:t xml:space="preserve"> </w:t>
            </w:r>
            <w:r w:rsidRPr="005E55AD">
              <w:rPr>
                <w:rFonts w:ascii="Arial Narrow" w:eastAsia="Times New Roman" w:hAnsi="Arial Narrow" w:cs="Calibri"/>
                <w:color w:val="000000"/>
              </w:rPr>
              <w:t>Paid Post-doctoral Psychologist</w:t>
            </w:r>
          </w:p>
        </w:tc>
        <w:tc>
          <w:tcPr>
            <w:tcW w:w="960" w:type="dxa"/>
            <w:tcBorders>
              <w:top w:val="nil"/>
              <w:left w:val="nil"/>
              <w:bottom w:val="single" w:sz="4" w:space="0" w:color="auto"/>
              <w:right w:val="single" w:sz="4" w:space="0" w:color="auto"/>
            </w:tcBorders>
            <w:shd w:val="clear" w:color="auto" w:fill="auto"/>
            <w:noWrap/>
            <w:hideMark/>
          </w:tcPr>
          <w:p w14:paraId="6BD384D8"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5.00</w:t>
            </w:r>
          </w:p>
        </w:tc>
        <w:tc>
          <w:tcPr>
            <w:tcW w:w="960" w:type="dxa"/>
            <w:tcBorders>
              <w:top w:val="nil"/>
              <w:left w:val="nil"/>
              <w:bottom w:val="single" w:sz="4" w:space="0" w:color="auto"/>
              <w:right w:val="single" w:sz="4" w:space="0" w:color="auto"/>
            </w:tcBorders>
            <w:shd w:val="clear" w:color="auto" w:fill="auto"/>
            <w:noWrap/>
            <w:hideMark/>
          </w:tcPr>
          <w:p w14:paraId="2C9C4A6E"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0.20</w:t>
            </w:r>
          </w:p>
        </w:tc>
        <w:tc>
          <w:tcPr>
            <w:tcW w:w="960" w:type="dxa"/>
            <w:tcBorders>
              <w:top w:val="nil"/>
              <w:left w:val="nil"/>
              <w:bottom w:val="single" w:sz="4" w:space="0" w:color="auto"/>
              <w:right w:val="single" w:sz="4" w:space="0" w:color="auto"/>
            </w:tcBorders>
            <w:shd w:val="clear" w:color="auto" w:fill="auto"/>
            <w:noWrap/>
            <w:hideMark/>
          </w:tcPr>
          <w:p w14:paraId="02E03076"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126.75</w:t>
            </w:r>
          </w:p>
        </w:tc>
        <w:tc>
          <w:tcPr>
            <w:tcW w:w="960" w:type="dxa"/>
            <w:tcBorders>
              <w:top w:val="nil"/>
              <w:left w:val="nil"/>
              <w:bottom w:val="single" w:sz="4" w:space="0" w:color="auto"/>
              <w:right w:val="single" w:sz="4" w:space="0" w:color="auto"/>
            </w:tcBorders>
            <w:shd w:val="clear" w:color="auto" w:fill="auto"/>
            <w:noWrap/>
            <w:vAlign w:val="bottom"/>
            <w:hideMark/>
          </w:tcPr>
          <w:p w14:paraId="6DAFD1D1" w14:textId="77777777" w:rsidR="005E55AD" w:rsidRPr="005E55AD" w:rsidRDefault="005E55AD" w:rsidP="005E55AD">
            <w:pPr>
              <w:spacing w:after="0" w:line="240" w:lineRule="auto"/>
              <w:jc w:val="right"/>
              <w:rPr>
                <w:rFonts w:ascii="Arial Narrow" w:eastAsia="Times New Roman" w:hAnsi="Arial Narrow" w:cs="Calibri"/>
                <w:sz w:val="20"/>
                <w:szCs w:val="20"/>
              </w:rPr>
            </w:pPr>
            <w:r w:rsidRPr="005E55AD">
              <w:rPr>
                <w:rFonts w:ascii="Arial Narrow" w:eastAsia="Times New Roman" w:hAnsi="Arial Narrow" w:cs="Calibri"/>
                <w:sz w:val="20"/>
                <w:szCs w:val="20"/>
              </w:rPr>
              <w:t>20.96%</w:t>
            </w:r>
          </w:p>
        </w:tc>
      </w:tr>
      <w:tr w:rsidR="005E55AD" w:rsidRPr="005E55AD" w14:paraId="247A1871" w14:textId="77777777" w:rsidTr="005E55AD">
        <w:trPr>
          <w:trHeight w:val="330"/>
        </w:trPr>
        <w:tc>
          <w:tcPr>
            <w:tcW w:w="5140" w:type="dxa"/>
            <w:tcBorders>
              <w:top w:val="nil"/>
              <w:left w:val="single" w:sz="4" w:space="0" w:color="auto"/>
              <w:bottom w:val="single" w:sz="4" w:space="0" w:color="auto"/>
              <w:right w:val="single" w:sz="4" w:space="0" w:color="auto"/>
            </w:tcBorders>
            <w:shd w:val="clear" w:color="auto" w:fill="auto"/>
            <w:hideMark/>
          </w:tcPr>
          <w:p w14:paraId="66E6DDBC" w14:textId="7F348299" w:rsidR="005E55AD" w:rsidRPr="005E55AD" w:rsidRDefault="005E55AD" w:rsidP="005E55AD">
            <w:pPr>
              <w:spacing w:after="0" w:line="240" w:lineRule="auto"/>
              <w:rPr>
                <w:rFonts w:ascii="Arial Narrow" w:eastAsia="Times New Roman" w:hAnsi="Arial Narrow" w:cs="Calibri"/>
                <w:color w:val="000000"/>
              </w:rPr>
            </w:pPr>
            <w:r w:rsidRPr="005E55AD">
              <w:rPr>
                <w:rFonts w:ascii="Arial Narrow" w:eastAsia="Times New Roman" w:hAnsi="Arial Narrow" w:cs="Calibri"/>
                <w:color w:val="000000"/>
              </w:rPr>
              <w:t>Academic Year FTE:</w:t>
            </w:r>
            <w:r w:rsidR="006A4B0F">
              <w:rPr>
                <w:rFonts w:ascii="Arial Narrow" w:eastAsia="Times New Roman" w:hAnsi="Arial Narrow" w:cs="Calibri"/>
                <w:color w:val="000000"/>
              </w:rPr>
              <w:t xml:space="preserve"> </w:t>
            </w:r>
            <w:r w:rsidRPr="005E55AD">
              <w:rPr>
                <w:rFonts w:ascii="Arial Narrow" w:eastAsia="Times New Roman" w:hAnsi="Arial Narrow" w:cs="Calibri"/>
                <w:color w:val="000000"/>
              </w:rPr>
              <w:t>Paid Psychiatric Resident</w:t>
            </w:r>
          </w:p>
        </w:tc>
        <w:tc>
          <w:tcPr>
            <w:tcW w:w="960" w:type="dxa"/>
            <w:tcBorders>
              <w:top w:val="nil"/>
              <w:left w:val="nil"/>
              <w:bottom w:val="single" w:sz="4" w:space="0" w:color="auto"/>
              <w:right w:val="single" w:sz="4" w:space="0" w:color="auto"/>
            </w:tcBorders>
            <w:shd w:val="clear" w:color="auto" w:fill="auto"/>
            <w:noWrap/>
            <w:hideMark/>
          </w:tcPr>
          <w:p w14:paraId="41D55E32"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2.00</w:t>
            </w:r>
          </w:p>
        </w:tc>
        <w:tc>
          <w:tcPr>
            <w:tcW w:w="960" w:type="dxa"/>
            <w:tcBorders>
              <w:top w:val="nil"/>
              <w:left w:val="nil"/>
              <w:bottom w:val="single" w:sz="4" w:space="0" w:color="auto"/>
              <w:right w:val="single" w:sz="4" w:space="0" w:color="auto"/>
            </w:tcBorders>
            <w:shd w:val="clear" w:color="auto" w:fill="auto"/>
            <w:noWrap/>
            <w:hideMark/>
          </w:tcPr>
          <w:p w14:paraId="318B8965"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0.10</w:t>
            </w:r>
          </w:p>
        </w:tc>
        <w:tc>
          <w:tcPr>
            <w:tcW w:w="960" w:type="dxa"/>
            <w:tcBorders>
              <w:top w:val="nil"/>
              <w:left w:val="nil"/>
              <w:bottom w:val="single" w:sz="4" w:space="0" w:color="auto"/>
              <w:right w:val="single" w:sz="4" w:space="0" w:color="auto"/>
            </w:tcBorders>
            <w:shd w:val="clear" w:color="auto" w:fill="auto"/>
            <w:noWrap/>
            <w:hideMark/>
          </w:tcPr>
          <w:p w14:paraId="5122AA60"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8.40</w:t>
            </w:r>
          </w:p>
        </w:tc>
        <w:tc>
          <w:tcPr>
            <w:tcW w:w="960" w:type="dxa"/>
            <w:tcBorders>
              <w:top w:val="nil"/>
              <w:left w:val="nil"/>
              <w:bottom w:val="single" w:sz="4" w:space="0" w:color="auto"/>
              <w:right w:val="single" w:sz="4" w:space="0" w:color="auto"/>
            </w:tcBorders>
            <w:shd w:val="clear" w:color="auto" w:fill="auto"/>
            <w:noWrap/>
            <w:vAlign w:val="bottom"/>
            <w:hideMark/>
          </w:tcPr>
          <w:p w14:paraId="39EF180A" w14:textId="77777777" w:rsidR="005E55AD" w:rsidRPr="005E55AD" w:rsidRDefault="005E55AD" w:rsidP="005E55AD">
            <w:pPr>
              <w:spacing w:after="0" w:line="240" w:lineRule="auto"/>
              <w:jc w:val="right"/>
              <w:rPr>
                <w:rFonts w:ascii="Arial Narrow" w:eastAsia="Times New Roman" w:hAnsi="Arial Narrow" w:cs="Calibri"/>
                <w:sz w:val="20"/>
                <w:szCs w:val="20"/>
              </w:rPr>
            </w:pPr>
            <w:r w:rsidRPr="005E55AD">
              <w:rPr>
                <w:rFonts w:ascii="Arial Narrow" w:eastAsia="Times New Roman" w:hAnsi="Arial Narrow" w:cs="Calibri"/>
                <w:sz w:val="20"/>
                <w:szCs w:val="20"/>
              </w:rPr>
              <w:t>1.39%</w:t>
            </w:r>
          </w:p>
        </w:tc>
      </w:tr>
      <w:tr w:rsidR="005E55AD" w:rsidRPr="005E55AD" w14:paraId="2057DB6E" w14:textId="77777777" w:rsidTr="005E55AD">
        <w:trPr>
          <w:trHeight w:val="330"/>
        </w:trPr>
        <w:tc>
          <w:tcPr>
            <w:tcW w:w="5140" w:type="dxa"/>
            <w:tcBorders>
              <w:top w:val="nil"/>
              <w:left w:val="single" w:sz="4" w:space="0" w:color="auto"/>
              <w:bottom w:val="single" w:sz="4" w:space="0" w:color="auto"/>
              <w:right w:val="single" w:sz="4" w:space="0" w:color="auto"/>
            </w:tcBorders>
            <w:shd w:val="clear" w:color="auto" w:fill="auto"/>
            <w:hideMark/>
          </w:tcPr>
          <w:p w14:paraId="7B087499" w14:textId="1C833486" w:rsidR="005E55AD" w:rsidRPr="005E55AD" w:rsidRDefault="005E55AD" w:rsidP="005E55AD">
            <w:pPr>
              <w:spacing w:after="0" w:line="240" w:lineRule="auto"/>
              <w:rPr>
                <w:rFonts w:ascii="Arial Narrow" w:eastAsia="Times New Roman" w:hAnsi="Arial Narrow" w:cs="Calibri"/>
                <w:color w:val="000000"/>
              </w:rPr>
            </w:pPr>
            <w:r w:rsidRPr="005E55AD">
              <w:rPr>
                <w:rFonts w:ascii="Arial Narrow" w:eastAsia="Times New Roman" w:hAnsi="Arial Narrow" w:cs="Calibri"/>
                <w:color w:val="000000"/>
              </w:rPr>
              <w:t>Academic Year FTE:</w:t>
            </w:r>
            <w:r w:rsidR="006A4B0F">
              <w:rPr>
                <w:rFonts w:ascii="Arial Narrow" w:eastAsia="Times New Roman" w:hAnsi="Arial Narrow" w:cs="Calibri"/>
                <w:color w:val="000000"/>
              </w:rPr>
              <w:t xml:space="preserve"> </w:t>
            </w:r>
            <w:r w:rsidRPr="005E55AD">
              <w:rPr>
                <w:rFonts w:ascii="Arial Narrow" w:eastAsia="Times New Roman" w:hAnsi="Arial Narrow" w:cs="Calibri"/>
                <w:color w:val="000000"/>
              </w:rPr>
              <w:t>Paid Other paid mental health trainee</w:t>
            </w:r>
          </w:p>
        </w:tc>
        <w:tc>
          <w:tcPr>
            <w:tcW w:w="960" w:type="dxa"/>
            <w:tcBorders>
              <w:top w:val="nil"/>
              <w:left w:val="nil"/>
              <w:bottom w:val="single" w:sz="4" w:space="0" w:color="auto"/>
              <w:right w:val="single" w:sz="4" w:space="0" w:color="auto"/>
            </w:tcBorders>
            <w:shd w:val="clear" w:color="auto" w:fill="auto"/>
            <w:noWrap/>
            <w:hideMark/>
          </w:tcPr>
          <w:p w14:paraId="0E6E11B6"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18.75</w:t>
            </w:r>
          </w:p>
        </w:tc>
        <w:tc>
          <w:tcPr>
            <w:tcW w:w="960" w:type="dxa"/>
            <w:tcBorders>
              <w:top w:val="nil"/>
              <w:left w:val="nil"/>
              <w:bottom w:val="single" w:sz="4" w:space="0" w:color="auto"/>
              <w:right w:val="single" w:sz="4" w:space="0" w:color="auto"/>
            </w:tcBorders>
            <w:shd w:val="clear" w:color="auto" w:fill="auto"/>
            <w:noWrap/>
            <w:hideMark/>
          </w:tcPr>
          <w:p w14:paraId="2FAA3DD2"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0.40</w:t>
            </w:r>
          </w:p>
        </w:tc>
        <w:tc>
          <w:tcPr>
            <w:tcW w:w="960" w:type="dxa"/>
            <w:tcBorders>
              <w:top w:val="nil"/>
              <w:left w:val="nil"/>
              <w:bottom w:val="single" w:sz="4" w:space="0" w:color="auto"/>
              <w:right w:val="single" w:sz="4" w:space="0" w:color="auto"/>
            </w:tcBorders>
            <w:shd w:val="clear" w:color="auto" w:fill="auto"/>
            <w:noWrap/>
            <w:hideMark/>
          </w:tcPr>
          <w:p w14:paraId="31127ECD"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127.26</w:t>
            </w:r>
          </w:p>
        </w:tc>
        <w:tc>
          <w:tcPr>
            <w:tcW w:w="960" w:type="dxa"/>
            <w:tcBorders>
              <w:top w:val="nil"/>
              <w:left w:val="nil"/>
              <w:bottom w:val="single" w:sz="4" w:space="0" w:color="auto"/>
              <w:right w:val="single" w:sz="4" w:space="0" w:color="auto"/>
            </w:tcBorders>
            <w:shd w:val="clear" w:color="auto" w:fill="auto"/>
            <w:noWrap/>
            <w:vAlign w:val="bottom"/>
            <w:hideMark/>
          </w:tcPr>
          <w:p w14:paraId="2D974C53" w14:textId="77777777" w:rsidR="005E55AD" w:rsidRPr="005E55AD" w:rsidRDefault="005E55AD" w:rsidP="005E55AD">
            <w:pPr>
              <w:spacing w:after="0" w:line="240" w:lineRule="auto"/>
              <w:jc w:val="right"/>
              <w:rPr>
                <w:rFonts w:ascii="Arial Narrow" w:eastAsia="Times New Roman" w:hAnsi="Arial Narrow" w:cs="Calibri"/>
                <w:sz w:val="20"/>
                <w:szCs w:val="20"/>
              </w:rPr>
            </w:pPr>
            <w:r w:rsidRPr="005E55AD">
              <w:rPr>
                <w:rFonts w:ascii="Arial Narrow" w:eastAsia="Times New Roman" w:hAnsi="Arial Narrow" w:cs="Calibri"/>
                <w:sz w:val="20"/>
                <w:szCs w:val="20"/>
              </w:rPr>
              <w:t>21.05%</w:t>
            </w:r>
          </w:p>
        </w:tc>
      </w:tr>
      <w:tr w:rsidR="005E55AD" w:rsidRPr="005E55AD" w14:paraId="4DC9A61C" w14:textId="77777777" w:rsidTr="005E55AD">
        <w:trPr>
          <w:trHeight w:val="330"/>
        </w:trPr>
        <w:tc>
          <w:tcPr>
            <w:tcW w:w="7060" w:type="dxa"/>
            <w:gridSpan w:val="3"/>
            <w:tcBorders>
              <w:top w:val="single" w:sz="4" w:space="0" w:color="auto"/>
              <w:left w:val="single" w:sz="4" w:space="0" w:color="auto"/>
              <w:bottom w:val="single" w:sz="4" w:space="0" w:color="auto"/>
              <w:right w:val="single" w:sz="4" w:space="0" w:color="auto"/>
            </w:tcBorders>
            <w:shd w:val="clear" w:color="auto" w:fill="auto"/>
            <w:hideMark/>
          </w:tcPr>
          <w:p w14:paraId="6589C52E"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Academic Year FTE Total Trainee:</w:t>
            </w:r>
          </w:p>
        </w:tc>
        <w:tc>
          <w:tcPr>
            <w:tcW w:w="960" w:type="dxa"/>
            <w:tcBorders>
              <w:top w:val="nil"/>
              <w:left w:val="nil"/>
              <w:bottom w:val="single" w:sz="4" w:space="0" w:color="auto"/>
              <w:right w:val="single" w:sz="4" w:space="0" w:color="auto"/>
            </w:tcBorders>
            <w:shd w:val="clear" w:color="auto" w:fill="auto"/>
            <w:noWrap/>
            <w:hideMark/>
          </w:tcPr>
          <w:p w14:paraId="715E54B8"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604.59</w:t>
            </w:r>
          </w:p>
        </w:tc>
        <w:tc>
          <w:tcPr>
            <w:tcW w:w="960" w:type="dxa"/>
            <w:tcBorders>
              <w:top w:val="nil"/>
              <w:left w:val="nil"/>
              <w:bottom w:val="single" w:sz="4" w:space="0" w:color="auto"/>
              <w:right w:val="single" w:sz="4" w:space="0" w:color="auto"/>
            </w:tcBorders>
            <w:shd w:val="clear" w:color="auto" w:fill="auto"/>
            <w:noWrap/>
            <w:vAlign w:val="bottom"/>
            <w:hideMark/>
          </w:tcPr>
          <w:p w14:paraId="4AE4FCF8" w14:textId="77777777" w:rsidR="005E55AD" w:rsidRPr="005E55AD" w:rsidRDefault="005E55AD" w:rsidP="005E55AD">
            <w:pPr>
              <w:spacing w:after="0" w:line="240" w:lineRule="auto"/>
              <w:rPr>
                <w:rFonts w:ascii="Arial Narrow" w:eastAsia="Times New Roman" w:hAnsi="Arial Narrow" w:cs="Calibri"/>
                <w:sz w:val="20"/>
                <w:szCs w:val="20"/>
              </w:rPr>
            </w:pPr>
            <w:r w:rsidRPr="005E55AD">
              <w:rPr>
                <w:rFonts w:ascii="Arial Narrow" w:eastAsia="Times New Roman" w:hAnsi="Arial Narrow" w:cs="Calibri"/>
                <w:sz w:val="20"/>
                <w:szCs w:val="20"/>
              </w:rPr>
              <w:t> </w:t>
            </w:r>
          </w:p>
        </w:tc>
      </w:tr>
      <w:tr w:rsidR="005E55AD" w:rsidRPr="005E55AD" w14:paraId="14A0542E" w14:textId="77777777" w:rsidTr="005E55AD">
        <w:trPr>
          <w:trHeight w:val="330"/>
        </w:trPr>
        <w:tc>
          <w:tcPr>
            <w:tcW w:w="5140" w:type="dxa"/>
            <w:tcBorders>
              <w:top w:val="nil"/>
              <w:left w:val="single" w:sz="4" w:space="0" w:color="auto"/>
              <w:bottom w:val="single" w:sz="4" w:space="0" w:color="auto"/>
              <w:right w:val="single" w:sz="4" w:space="0" w:color="auto"/>
            </w:tcBorders>
            <w:shd w:val="clear" w:color="auto" w:fill="auto"/>
            <w:hideMark/>
          </w:tcPr>
          <w:p w14:paraId="4BF66F37" w14:textId="7082C5C7" w:rsidR="005E55AD" w:rsidRPr="005E55AD" w:rsidRDefault="005E55AD" w:rsidP="005E55AD">
            <w:pPr>
              <w:spacing w:after="0" w:line="240" w:lineRule="auto"/>
              <w:rPr>
                <w:rFonts w:ascii="Arial Narrow" w:eastAsia="Times New Roman" w:hAnsi="Arial Narrow" w:cs="Calibri"/>
                <w:color w:val="000000"/>
              </w:rPr>
            </w:pPr>
            <w:r w:rsidRPr="005E55AD">
              <w:rPr>
                <w:rFonts w:ascii="Arial Narrow" w:eastAsia="Times New Roman" w:hAnsi="Arial Narrow" w:cs="Calibri"/>
                <w:color w:val="000000"/>
              </w:rPr>
              <w:t>Entire Year FTE:</w:t>
            </w:r>
            <w:r w:rsidR="006A4B0F">
              <w:rPr>
                <w:rFonts w:ascii="Arial Narrow" w:eastAsia="Times New Roman" w:hAnsi="Arial Narrow" w:cs="Calibri"/>
                <w:color w:val="000000"/>
              </w:rPr>
              <w:t xml:space="preserve"> </w:t>
            </w:r>
            <w:r w:rsidRPr="005E55AD">
              <w:rPr>
                <w:rFonts w:ascii="Arial Narrow" w:eastAsia="Times New Roman" w:hAnsi="Arial Narrow" w:cs="Calibri"/>
                <w:color w:val="000000"/>
              </w:rPr>
              <w:t>Paid Pre-doctoral Psychology Interns</w:t>
            </w:r>
          </w:p>
        </w:tc>
        <w:tc>
          <w:tcPr>
            <w:tcW w:w="960" w:type="dxa"/>
            <w:tcBorders>
              <w:top w:val="nil"/>
              <w:left w:val="nil"/>
              <w:bottom w:val="single" w:sz="4" w:space="0" w:color="auto"/>
              <w:right w:val="single" w:sz="4" w:space="0" w:color="auto"/>
            </w:tcBorders>
            <w:shd w:val="clear" w:color="auto" w:fill="auto"/>
            <w:noWrap/>
            <w:hideMark/>
          </w:tcPr>
          <w:p w14:paraId="4815722A"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6.00</w:t>
            </w:r>
          </w:p>
        </w:tc>
        <w:tc>
          <w:tcPr>
            <w:tcW w:w="960" w:type="dxa"/>
            <w:tcBorders>
              <w:top w:val="nil"/>
              <w:left w:val="nil"/>
              <w:bottom w:val="single" w:sz="4" w:space="0" w:color="auto"/>
              <w:right w:val="single" w:sz="4" w:space="0" w:color="auto"/>
            </w:tcBorders>
            <w:shd w:val="clear" w:color="auto" w:fill="auto"/>
            <w:noWrap/>
            <w:hideMark/>
          </w:tcPr>
          <w:p w14:paraId="79C97F49"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0.40</w:t>
            </w:r>
          </w:p>
        </w:tc>
        <w:tc>
          <w:tcPr>
            <w:tcW w:w="960" w:type="dxa"/>
            <w:tcBorders>
              <w:top w:val="nil"/>
              <w:left w:val="nil"/>
              <w:bottom w:val="single" w:sz="4" w:space="0" w:color="auto"/>
              <w:right w:val="single" w:sz="4" w:space="0" w:color="auto"/>
            </w:tcBorders>
            <w:shd w:val="clear" w:color="auto" w:fill="auto"/>
            <w:noWrap/>
            <w:hideMark/>
          </w:tcPr>
          <w:p w14:paraId="4224FF0B"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304.08</w:t>
            </w:r>
          </w:p>
        </w:tc>
        <w:tc>
          <w:tcPr>
            <w:tcW w:w="960" w:type="dxa"/>
            <w:tcBorders>
              <w:top w:val="nil"/>
              <w:left w:val="nil"/>
              <w:bottom w:val="single" w:sz="4" w:space="0" w:color="auto"/>
              <w:right w:val="single" w:sz="4" w:space="0" w:color="auto"/>
            </w:tcBorders>
            <w:shd w:val="clear" w:color="auto" w:fill="auto"/>
            <w:noWrap/>
            <w:vAlign w:val="bottom"/>
            <w:hideMark/>
          </w:tcPr>
          <w:p w14:paraId="205915A6" w14:textId="77777777" w:rsidR="005E55AD" w:rsidRPr="005E55AD" w:rsidRDefault="005E55AD" w:rsidP="005E55AD">
            <w:pPr>
              <w:spacing w:after="0" w:line="240" w:lineRule="auto"/>
              <w:jc w:val="right"/>
              <w:rPr>
                <w:rFonts w:ascii="Arial Narrow" w:eastAsia="Times New Roman" w:hAnsi="Arial Narrow" w:cs="Calibri"/>
                <w:sz w:val="20"/>
                <w:szCs w:val="20"/>
              </w:rPr>
            </w:pPr>
            <w:r w:rsidRPr="005E55AD">
              <w:rPr>
                <w:rFonts w:ascii="Arial Narrow" w:eastAsia="Times New Roman" w:hAnsi="Arial Narrow" w:cs="Calibri"/>
                <w:sz w:val="20"/>
                <w:szCs w:val="20"/>
              </w:rPr>
              <w:t>58.14%</w:t>
            </w:r>
          </w:p>
        </w:tc>
      </w:tr>
      <w:tr w:rsidR="005E55AD" w:rsidRPr="005E55AD" w14:paraId="19393080" w14:textId="77777777" w:rsidTr="005E55AD">
        <w:trPr>
          <w:trHeight w:val="330"/>
        </w:trPr>
        <w:tc>
          <w:tcPr>
            <w:tcW w:w="5140" w:type="dxa"/>
            <w:tcBorders>
              <w:top w:val="nil"/>
              <w:left w:val="single" w:sz="4" w:space="0" w:color="auto"/>
              <w:bottom w:val="single" w:sz="4" w:space="0" w:color="auto"/>
              <w:right w:val="single" w:sz="4" w:space="0" w:color="auto"/>
            </w:tcBorders>
            <w:shd w:val="clear" w:color="auto" w:fill="auto"/>
            <w:hideMark/>
          </w:tcPr>
          <w:p w14:paraId="65CA1823" w14:textId="4226AB8D" w:rsidR="005E55AD" w:rsidRPr="005E55AD" w:rsidRDefault="006A4B0F" w:rsidP="005E55AD">
            <w:pPr>
              <w:spacing w:after="0" w:line="240" w:lineRule="auto"/>
              <w:rPr>
                <w:rFonts w:ascii="Arial Narrow" w:eastAsia="Times New Roman" w:hAnsi="Arial Narrow" w:cs="Calibri"/>
                <w:color w:val="000000"/>
              </w:rPr>
            </w:pPr>
            <w:r w:rsidRPr="005E55AD">
              <w:rPr>
                <w:rFonts w:ascii="Arial Narrow" w:eastAsia="Times New Roman" w:hAnsi="Arial Narrow" w:cs="Calibri"/>
                <w:color w:val="000000"/>
              </w:rPr>
              <w:t>Entire Year</w:t>
            </w:r>
            <w:r w:rsidR="005E55AD" w:rsidRPr="005E55AD">
              <w:rPr>
                <w:rFonts w:ascii="Arial Narrow" w:eastAsia="Times New Roman" w:hAnsi="Arial Narrow" w:cs="Calibri"/>
                <w:color w:val="000000"/>
              </w:rPr>
              <w:t xml:space="preserve"> FTE:</w:t>
            </w:r>
            <w:r>
              <w:rPr>
                <w:rFonts w:ascii="Arial Narrow" w:eastAsia="Times New Roman" w:hAnsi="Arial Narrow" w:cs="Calibri"/>
                <w:color w:val="000000"/>
              </w:rPr>
              <w:t xml:space="preserve"> </w:t>
            </w:r>
            <w:r w:rsidR="005E55AD" w:rsidRPr="005E55AD">
              <w:rPr>
                <w:rFonts w:ascii="Arial Narrow" w:eastAsia="Times New Roman" w:hAnsi="Arial Narrow" w:cs="Calibri"/>
                <w:color w:val="000000"/>
              </w:rPr>
              <w:t>Paid Post-doctoral Psychologist</w:t>
            </w:r>
          </w:p>
        </w:tc>
        <w:tc>
          <w:tcPr>
            <w:tcW w:w="960" w:type="dxa"/>
            <w:tcBorders>
              <w:top w:val="nil"/>
              <w:left w:val="nil"/>
              <w:bottom w:val="single" w:sz="4" w:space="0" w:color="auto"/>
              <w:right w:val="single" w:sz="4" w:space="0" w:color="auto"/>
            </w:tcBorders>
            <w:shd w:val="clear" w:color="auto" w:fill="auto"/>
            <w:noWrap/>
            <w:hideMark/>
          </w:tcPr>
          <w:p w14:paraId="150CF619"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4.00</w:t>
            </w:r>
          </w:p>
        </w:tc>
        <w:tc>
          <w:tcPr>
            <w:tcW w:w="960" w:type="dxa"/>
            <w:tcBorders>
              <w:top w:val="nil"/>
              <w:left w:val="nil"/>
              <w:bottom w:val="single" w:sz="4" w:space="0" w:color="auto"/>
              <w:right w:val="single" w:sz="4" w:space="0" w:color="auto"/>
            </w:tcBorders>
            <w:shd w:val="clear" w:color="auto" w:fill="auto"/>
            <w:noWrap/>
            <w:hideMark/>
          </w:tcPr>
          <w:p w14:paraId="2D49C878"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0.15</w:t>
            </w:r>
          </w:p>
        </w:tc>
        <w:tc>
          <w:tcPr>
            <w:tcW w:w="960" w:type="dxa"/>
            <w:tcBorders>
              <w:top w:val="nil"/>
              <w:left w:val="nil"/>
              <w:bottom w:val="single" w:sz="4" w:space="0" w:color="auto"/>
              <w:right w:val="single" w:sz="4" w:space="0" w:color="auto"/>
            </w:tcBorders>
            <w:shd w:val="clear" w:color="auto" w:fill="auto"/>
            <w:noWrap/>
            <w:hideMark/>
          </w:tcPr>
          <w:p w14:paraId="029C5D98"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103.05</w:t>
            </w:r>
          </w:p>
        </w:tc>
        <w:tc>
          <w:tcPr>
            <w:tcW w:w="960" w:type="dxa"/>
            <w:tcBorders>
              <w:top w:val="nil"/>
              <w:left w:val="nil"/>
              <w:bottom w:val="single" w:sz="4" w:space="0" w:color="auto"/>
              <w:right w:val="single" w:sz="4" w:space="0" w:color="auto"/>
            </w:tcBorders>
            <w:shd w:val="clear" w:color="auto" w:fill="auto"/>
            <w:noWrap/>
            <w:vAlign w:val="bottom"/>
            <w:hideMark/>
          </w:tcPr>
          <w:p w14:paraId="43BF33F6" w14:textId="77777777" w:rsidR="005E55AD" w:rsidRPr="005E55AD" w:rsidRDefault="005E55AD" w:rsidP="005E55AD">
            <w:pPr>
              <w:spacing w:after="0" w:line="240" w:lineRule="auto"/>
              <w:jc w:val="right"/>
              <w:rPr>
                <w:rFonts w:ascii="Arial Narrow" w:eastAsia="Times New Roman" w:hAnsi="Arial Narrow" w:cs="Calibri"/>
                <w:sz w:val="20"/>
                <w:szCs w:val="20"/>
              </w:rPr>
            </w:pPr>
            <w:r w:rsidRPr="005E55AD">
              <w:rPr>
                <w:rFonts w:ascii="Arial Narrow" w:eastAsia="Times New Roman" w:hAnsi="Arial Narrow" w:cs="Calibri"/>
                <w:sz w:val="20"/>
                <w:szCs w:val="20"/>
              </w:rPr>
              <w:t>19.70%</w:t>
            </w:r>
          </w:p>
        </w:tc>
      </w:tr>
      <w:tr w:rsidR="005E55AD" w:rsidRPr="005E55AD" w14:paraId="094B0B70" w14:textId="77777777" w:rsidTr="005E55AD">
        <w:trPr>
          <w:trHeight w:val="330"/>
        </w:trPr>
        <w:tc>
          <w:tcPr>
            <w:tcW w:w="5140" w:type="dxa"/>
            <w:tcBorders>
              <w:top w:val="nil"/>
              <w:left w:val="single" w:sz="4" w:space="0" w:color="auto"/>
              <w:bottom w:val="single" w:sz="4" w:space="0" w:color="auto"/>
              <w:right w:val="single" w:sz="4" w:space="0" w:color="auto"/>
            </w:tcBorders>
            <w:shd w:val="clear" w:color="auto" w:fill="auto"/>
            <w:hideMark/>
          </w:tcPr>
          <w:p w14:paraId="42065798" w14:textId="2F7DC870" w:rsidR="005E55AD" w:rsidRPr="005E55AD" w:rsidRDefault="006A4B0F" w:rsidP="005E55AD">
            <w:pPr>
              <w:spacing w:after="0" w:line="240" w:lineRule="auto"/>
              <w:rPr>
                <w:rFonts w:ascii="Arial Narrow" w:eastAsia="Times New Roman" w:hAnsi="Arial Narrow" w:cs="Calibri"/>
                <w:color w:val="000000"/>
              </w:rPr>
            </w:pPr>
            <w:r w:rsidRPr="005E55AD">
              <w:rPr>
                <w:rFonts w:ascii="Arial Narrow" w:eastAsia="Times New Roman" w:hAnsi="Arial Narrow" w:cs="Calibri"/>
                <w:color w:val="000000"/>
              </w:rPr>
              <w:t>Entire Year</w:t>
            </w:r>
            <w:r w:rsidR="005E55AD" w:rsidRPr="005E55AD">
              <w:rPr>
                <w:rFonts w:ascii="Arial Narrow" w:eastAsia="Times New Roman" w:hAnsi="Arial Narrow" w:cs="Calibri"/>
                <w:color w:val="000000"/>
              </w:rPr>
              <w:t xml:space="preserve"> FTE:</w:t>
            </w:r>
            <w:r>
              <w:rPr>
                <w:rFonts w:ascii="Arial Narrow" w:eastAsia="Times New Roman" w:hAnsi="Arial Narrow" w:cs="Calibri"/>
                <w:color w:val="000000"/>
              </w:rPr>
              <w:t xml:space="preserve"> </w:t>
            </w:r>
            <w:r w:rsidR="005E55AD" w:rsidRPr="005E55AD">
              <w:rPr>
                <w:rFonts w:ascii="Arial Narrow" w:eastAsia="Times New Roman" w:hAnsi="Arial Narrow" w:cs="Calibri"/>
                <w:color w:val="000000"/>
              </w:rPr>
              <w:t>Paid Psychiatric Resident</w:t>
            </w:r>
          </w:p>
        </w:tc>
        <w:tc>
          <w:tcPr>
            <w:tcW w:w="960" w:type="dxa"/>
            <w:tcBorders>
              <w:top w:val="nil"/>
              <w:left w:val="nil"/>
              <w:bottom w:val="single" w:sz="4" w:space="0" w:color="auto"/>
              <w:right w:val="single" w:sz="4" w:space="0" w:color="auto"/>
            </w:tcBorders>
            <w:shd w:val="clear" w:color="auto" w:fill="auto"/>
            <w:noWrap/>
            <w:hideMark/>
          </w:tcPr>
          <w:p w14:paraId="085B4BCC"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5.00</w:t>
            </w:r>
          </w:p>
        </w:tc>
        <w:tc>
          <w:tcPr>
            <w:tcW w:w="960" w:type="dxa"/>
            <w:tcBorders>
              <w:top w:val="nil"/>
              <w:left w:val="nil"/>
              <w:bottom w:val="single" w:sz="4" w:space="0" w:color="auto"/>
              <w:right w:val="single" w:sz="4" w:space="0" w:color="auto"/>
            </w:tcBorders>
            <w:shd w:val="clear" w:color="auto" w:fill="auto"/>
            <w:noWrap/>
            <w:hideMark/>
          </w:tcPr>
          <w:p w14:paraId="317781F7"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0.07</w:t>
            </w:r>
          </w:p>
        </w:tc>
        <w:tc>
          <w:tcPr>
            <w:tcW w:w="960" w:type="dxa"/>
            <w:tcBorders>
              <w:top w:val="nil"/>
              <w:left w:val="nil"/>
              <w:bottom w:val="single" w:sz="4" w:space="0" w:color="auto"/>
              <w:right w:val="single" w:sz="4" w:space="0" w:color="auto"/>
            </w:tcBorders>
            <w:shd w:val="clear" w:color="auto" w:fill="auto"/>
            <w:noWrap/>
            <w:hideMark/>
          </w:tcPr>
          <w:p w14:paraId="50C1A4B1"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10.77</w:t>
            </w:r>
          </w:p>
        </w:tc>
        <w:tc>
          <w:tcPr>
            <w:tcW w:w="960" w:type="dxa"/>
            <w:tcBorders>
              <w:top w:val="nil"/>
              <w:left w:val="nil"/>
              <w:bottom w:val="single" w:sz="4" w:space="0" w:color="auto"/>
              <w:right w:val="single" w:sz="4" w:space="0" w:color="auto"/>
            </w:tcBorders>
            <w:shd w:val="clear" w:color="auto" w:fill="auto"/>
            <w:noWrap/>
            <w:vAlign w:val="bottom"/>
            <w:hideMark/>
          </w:tcPr>
          <w:p w14:paraId="2FD7EA7A" w14:textId="77777777" w:rsidR="005E55AD" w:rsidRPr="005E55AD" w:rsidRDefault="005E55AD" w:rsidP="005E55AD">
            <w:pPr>
              <w:spacing w:after="0" w:line="240" w:lineRule="auto"/>
              <w:jc w:val="right"/>
              <w:rPr>
                <w:rFonts w:ascii="Arial Narrow" w:eastAsia="Times New Roman" w:hAnsi="Arial Narrow" w:cs="Calibri"/>
                <w:sz w:val="20"/>
                <w:szCs w:val="20"/>
              </w:rPr>
            </w:pPr>
            <w:r w:rsidRPr="005E55AD">
              <w:rPr>
                <w:rFonts w:ascii="Arial Narrow" w:eastAsia="Times New Roman" w:hAnsi="Arial Narrow" w:cs="Calibri"/>
                <w:sz w:val="20"/>
                <w:szCs w:val="20"/>
              </w:rPr>
              <w:t>2.06%</w:t>
            </w:r>
          </w:p>
        </w:tc>
      </w:tr>
      <w:tr w:rsidR="005E55AD" w:rsidRPr="005E55AD" w14:paraId="6E182D47" w14:textId="77777777" w:rsidTr="005E55AD">
        <w:trPr>
          <w:trHeight w:val="330"/>
        </w:trPr>
        <w:tc>
          <w:tcPr>
            <w:tcW w:w="5140" w:type="dxa"/>
            <w:tcBorders>
              <w:top w:val="nil"/>
              <w:left w:val="single" w:sz="4" w:space="0" w:color="auto"/>
              <w:bottom w:val="single" w:sz="4" w:space="0" w:color="auto"/>
              <w:right w:val="single" w:sz="4" w:space="0" w:color="auto"/>
            </w:tcBorders>
            <w:shd w:val="clear" w:color="auto" w:fill="auto"/>
            <w:hideMark/>
          </w:tcPr>
          <w:p w14:paraId="1F02753F" w14:textId="6B2603CB" w:rsidR="005E55AD" w:rsidRPr="005E55AD" w:rsidRDefault="006A4B0F" w:rsidP="005E55AD">
            <w:pPr>
              <w:spacing w:after="0" w:line="240" w:lineRule="auto"/>
              <w:rPr>
                <w:rFonts w:ascii="Arial Narrow" w:eastAsia="Times New Roman" w:hAnsi="Arial Narrow" w:cs="Calibri"/>
                <w:color w:val="000000"/>
              </w:rPr>
            </w:pPr>
            <w:r w:rsidRPr="005E55AD">
              <w:rPr>
                <w:rFonts w:ascii="Arial Narrow" w:eastAsia="Times New Roman" w:hAnsi="Arial Narrow" w:cs="Calibri"/>
                <w:color w:val="000000"/>
              </w:rPr>
              <w:lastRenderedPageBreak/>
              <w:t>Entire Year</w:t>
            </w:r>
            <w:r w:rsidR="005E55AD" w:rsidRPr="005E55AD">
              <w:rPr>
                <w:rFonts w:ascii="Arial Narrow" w:eastAsia="Times New Roman" w:hAnsi="Arial Narrow" w:cs="Calibri"/>
                <w:color w:val="000000"/>
              </w:rPr>
              <w:t xml:space="preserve"> FTE:</w:t>
            </w:r>
            <w:r>
              <w:rPr>
                <w:rFonts w:ascii="Arial Narrow" w:eastAsia="Times New Roman" w:hAnsi="Arial Narrow" w:cs="Calibri"/>
                <w:color w:val="000000"/>
              </w:rPr>
              <w:t xml:space="preserve"> </w:t>
            </w:r>
            <w:r w:rsidR="005E55AD" w:rsidRPr="005E55AD">
              <w:rPr>
                <w:rFonts w:ascii="Arial Narrow" w:eastAsia="Times New Roman" w:hAnsi="Arial Narrow" w:cs="Calibri"/>
                <w:color w:val="000000"/>
              </w:rPr>
              <w:t>Paid Other paid mental health trainee</w:t>
            </w:r>
          </w:p>
        </w:tc>
        <w:tc>
          <w:tcPr>
            <w:tcW w:w="960" w:type="dxa"/>
            <w:tcBorders>
              <w:top w:val="nil"/>
              <w:left w:val="nil"/>
              <w:bottom w:val="single" w:sz="4" w:space="0" w:color="auto"/>
              <w:right w:val="single" w:sz="4" w:space="0" w:color="auto"/>
            </w:tcBorders>
            <w:shd w:val="clear" w:color="auto" w:fill="auto"/>
            <w:noWrap/>
            <w:hideMark/>
          </w:tcPr>
          <w:p w14:paraId="3C58B626"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18.75</w:t>
            </w:r>
          </w:p>
        </w:tc>
        <w:tc>
          <w:tcPr>
            <w:tcW w:w="960" w:type="dxa"/>
            <w:tcBorders>
              <w:top w:val="nil"/>
              <w:left w:val="nil"/>
              <w:bottom w:val="single" w:sz="4" w:space="0" w:color="auto"/>
              <w:right w:val="single" w:sz="4" w:space="0" w:color="auto"/>
            </w:tcBorders>
            <w:shd w:val="clear" w:color="auto" w:fill="auto"/>
            <w:noWrap/>
            <w:hideMark/>
          </w:tcPr>
          <w:p w14:paraId="3250957D"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0.25</w:t>
            </w:r>
          </w:p>
        </w:tc>
        <w:tc>
          <w:tcPr>
            <w:tcW w:w="960" w:type="dxa"/>
            <w:tcBorders>
              <w:top w:val="nil"/>
              <w:left w:val="nil"/>
              <w:bottom w:val="single" w:sz="4" w:space="0" w:color="auto"/>
              <w:right w:val="single" w:sz="4" w:space="0" w:color="auto"/>
            </w:tcBorders>
            <w:shd w:val="clear" w:color="auto" w:fill="auto"/>
            <w:noWrap/>
            <w:hideMark/>
          </w:tcPr>
          <w:p w14:paraId="5883B367"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105.14</w:t>
            </w:r>
          </w:p>
        </w:tc>
        <w:tc>
          <w:tcPr>
            <w:tcW w:w="960" w:type="dxa"/>
            <w:tcBorders>
              <w:top w:val="nil"/>
              <w:left w:val="nil"/>
              <w:bottom w:val="single" w:sz="4" w:space="0" w:color="auto"/>
              <w:right w:val="single" w:sz="4" w:space="0" w:color="auto"/>
            </w:tcBorders>
            <w:shd w:val="clear" w:color="auto" w:fill="auto"/>
            <w:noWrap/>
            <w:vAlign w:val="bottom"/>
            <w:hideMark/>
          </w:tcPr>
          <w:p w14:paraId="4F864BD6" w14:textId="77777777" w:rsidR="005E55AD" w:rsidRPr="005E55AD" w:rsidRDefault="005E55AD" w:rsidP="005E55AD">
            <w:pPr>
              <w:spacing w:after="0" w:line="240" w:lineRule="auto"/>
              <w:jc w:val="right"/>
              <w:rPr>
                <w:rFonts w:ascii="Arial Narrow" w:eastAsia="Times New Roman" w:hAnsi="Arial Narrow" w:cs="Calibri"/>
                <w:sz w:val="20"/>
                <w:szCs w:val="20"/>
              </w:rPr>
            </w:pPr>
            <w:r w:rsidRPr="005E55AD">
              <w:rPr>
                <w:rFonts w:ascii="Arial Narrow" w:eastAsia="Times New Roman" w:hAnsi="Arial Narrow" w:cs="Calibri"/>
                <w:sz w:val="20"/>
                <w:szCs w:val="20"/>
              </w:rPr>
              <w:t>20.10%</w:t>
            </w:r>
          </w:p>
        </w:tc>
      </w:tr>
      <w:tr w:rsidR="005E55AD" w:rsidRPr="005E55AD" w14:paraId="3EEF4EA0" w14:textId="77777777" w:rsidTr="005E55AD">
        <w:trPr>
          <w:trHeight w:val="330"/>
        </w:trPr>
        <w:tc>
          <w:tcPr>
            <w:tcW w:w="7060" w:type="dxa"/>
            <w:gridSpan w:val="3"/>
            <w:tcBorders>
              <w:top w:val="single" w:sz="4" w:space="0" w:color="auto"/>
              <w:left w:val="single" w:sz="4" w:space="0" w:color="auto"/>
              <w:bottom w:val="single" w:sz="4" w:space="0" w:color="auto"/>
              <w:right w:val="single" w:sz="4" w:space="0" w:color="auto"/>
            </w:tcBorders>
            <w:shd w:val="clear" w:color="auto" w:fill="auto"/>
            <w:hideMark/>
          </w:tcPr>
          <w:p w14:paraId="308DE325"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Entire Year FTE Total Trainee:</w:t>
            </w:r>
          </w:p>
        </w:tc>
        <w:tc>
          <w:tcPr>
            <w:tcW w:w="960" w:type="dxa"/>
            <w:tcBorders>
              <w:top w:val="nil"/>
              <w:left w:val="nil"/>
              <w:bottom w:val="single" w:sz="4" w:space="0" w:color="auto"/>
              <w:right w:val="single" w:sz="4" w:space="0" w:color="auto"/>
            </w:tcBorders>
            <w:shd w:val="clear" w:color="auto" w:fill="auto"/>
            <w:noWrap/>
            <w:hideMark/>
          </w:tcPr>
          <w:p w14:paraId="4E4FE0ED" w14:textId="77777777" w:rsidR="005E55AD" w:rsidRPr="005E55AD" w:rsidRDefault="005E55AD" w:rsidP="005E55AD">
            <w:pPr>
              <w:spacing w:after="0" w:line="240" w:lineRule="auto"/>
              <w:jc w:val="right"/>
              <w:rPr>
                <w:rFonts w:ascii="Arial Narrow" w:eastAsia="Times New Roman" w:hAnsi="Arial Narrow" w:cs="Calibri"/>
                <w:color w:val="000000"/>
              </w:rPr>
            </w:pPr>
            <w:r w:rsidRPr="005E55AD">
              <w:rPr>
                <w:rFonts w:ascii="Arial Narrow" w:eastAsia="Times New Roman" w:hAnsi="Arial Narrow" w:cs="Calibri"/>
                <w:color w:val="000000"/>
              </w:rPr>
              <w:t>523.04</w:t>
            </w:r>
          </w:p>
        </w:tc>
        <w:tc>
          <w:tcPr>
            <w:tcW w:w="960" w:type="dxa"/>
            <w:tcBorders>
              <w:top w:val="nil"/>
              <w:left w:val="nil"/>
              <w:bottom w:val="single" w:sz="4" w:space="0" w:color="auto"/>
              <w:right w:val="single" w:sz="4" w:space="0" w:color="auto"/>
            </w:tcBorders>
            <w:shd w:val="clear" w:color="auto" w:fill="auto"/>
            <w:noWrap/>
            <w:vAlign w:val="bottom"/>
            <w:hideMark/>
          </w:tcPr>
          <w:p w14:paraId="6974BFCF" w14:textId="77777777" w:rsidR="005E55AD" w:rsidRPr="005E55AD" w:rsidRDefault="005E55AD" w:rsidP="005E55AD">
            <w:pPr>
              <w:spacing w:after="0" w:line="240" w:lineRule="auto"/>
              <w:rPr>
                <w:rFonts w:ascii="Arial Narrow" w:eastAsia="Times New Roman" w:hAnsi="Arial Narrow" w:cs="Calibri"/>
                <w:color w:val="000000"/>
              </w:rPr>
            </w:pPr>
            <w:r w:rsidRPr="005E55AD">
              <w:rPr>
                <w:rFonts w:ascii="Arial Narrow" w:eastAsia="Times New Roman" w:hAnsi="Arial Narrow" w:cs="Calibri"/>
                <w:color w:val="000000"/>
              </w:rPr>
              <w:t> </w:t>
            </w:r>
          </w:p>
        </w:tc>
      </w:tr>
    </w:tbl>
    <w:p w14:paraId="517CEE9E" w14:textId="77777777" w:rsidR="005E55AD" w:rsidRDefault="005E55AD" w:rsidP="003D59CF"/>
    <w:tbl>
      <w:tblPr>
        <w:tblW w:w="9160" w:type="dxa"/>
        <w:tblInd w:w="93" w:type="dxa"/>
        <w:tblLook w:val="04A0" w:firstRow="1" w:lastRow="0" w:firstColumn="1" w:lastColumn="0" w:noHBand="0" w:noVBand="1"/>
      </w:tblPr>
      <w:tblGrid>
        <w:gridCol w:w="4316"/>
        <w:gridCol w:w="960"/>
        <w:gridCol w:w="997"/>
        <w:gridCol w:w="960"/>
        <w:gridCol w:w="967"/>
        <w:gridCol w:w="960"/>
      </w:tblGrid>
      <w:tr w:rsidR="003D59CF" w:rsidRPr="00CF2977" w14:paraId="4CE6B963" w14:textId="77777777" w:rsidTr="00A063E5">
        <w:trPr>
          <w:trHeight w:val="750"/>
        </w:trPr>
        <w:tc>
          <w:tcPr>
            <w:tcW w:w="9160"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9E68E1C" w14:textId="77777777" w:rsidR="003D59CF" w:rsidRPr="00CF2977" w:rsidRDefault="003D59CF" w:rsidP="00A063E5">
            <w:pPr>
              <w:spacing w:after="0" w:line="240" w:lineRule="auto"/>
              <w:rPr>
                <w:rFonts w:ascii="Arial Narrow" w:eastAsia="Times New Roman" w:hAnsi="Arial Narrow" w:cs="Calibri"/>
                <w:b/>
                <w:bCs/>
                <w:color w:val="000000"/>
                <w:sz w:val="28"/>
                <w:szCs w:val="28"/>
              </w:rPr>
            </w:pPr>
            <w:r w:rsidRPr="00CF2977">
              <w:rPr>
                <w:rFonts w:ascii="Arial Narrow" w:eastAsia="Times New Roman" w:hAnsi="Arial Narrow" w:cs="Calibri"/>
                <w:b/>
                <w:bCs/>
                <w:color w:val="000000"/>
                <w:sz w:val="28"/>
                <w:szCs w:val="28"/>
              </w:rPr>
              <w:t>Total FTE Professional Staff and Paid Trainees for the Academic and Entire Year (NA239 to NA248)</w:t>
            </w:r>
          </w:p>
        </w:tc>
      </w:tr>
      <w:tr w:rsidR="003D59CF" w:rsidRPr="00CF2977" w14:paraId="4C7524A9" w14:textId="77777777" w:rsidTr="005E55AD">
        <w:trPr>
          <w:trHeight w:val="495"/>
        </w:trPr>
        <w:tc>
          <w:tcPr>
            <w:tcW w:w="4316" w:type="dxa"/>
            <w:tcBorders>
              <w:top w:val="nil"/>
              <w:left w:val="single" w:sz="4" w:space="0" w:color="000000"/>
              <w:bottom w:val="single" w:sz="4" w:space="0" w:color="000000"/>
              <w:right w:val="single" w:sz="4" w:space="0" w:color="000000"/>
            </w:tcBorders>
            <w:shd w:val="clear" w:color="auto" w:fill="auto"/>
            <w:vAlign w:val="bottom"/>
            <w:hideMark/>
          </w:tcPr>
          <w:p w14:paraId="4A62F669" w14:textId="77777777" w:rsidR="003D59CF" w:rsidRPr="00CF2977" w:rsidRDefault="003D59CF" w:rsidP="00A063E5">
            <w:pPr>
              <w:spacing w:after="0" w:line="240" w:lineRule="auto"/>
              <w:rPr>
                <w:rFonts w:ascii="Arial" w:eastAsia="Times New Roman" w:hAnsi="Arial" w:cs="Arial"/>
                <w:color w:val="000000"/>
                <w:sz w:val="18"/>
                <w:szCs w:val="18"/>
              </w:rPr>
            </w:pPr>
            <w:r w:rsidRPr="00CF2977">
              <w:rPr>
                <w:rFonts w:ascii="Arial" w:eastAsia="Times New Roman" w:hAnsi="Arial" w:cs="Arial"/>
                <w:color w:val="000000"/>
                <w:sz w:val="18"/>
                <w:szCs w:val="18"/>
              </w:rPr>
              <w:t> </w:t>
            </w:r>
          </w:p>
        </w:tc>
        <w:tc>
          <w:tcPr>
            <w:tcW w:w="960" w:type="dxa"/>
            <w:tcBorders>
              <w:top w:val="nil"/>
              <w:left w:val="nil"/>
              <w:bottom w:val="single" w:sz="4" w:space="0" w:color="000000"/>
              <w:right w:val="single" w:sz="4" w:space="0" w:color="000000"/>
            </w:tcBorders>
            <w:shd w:val="clear" w:color="auto" w:fill="auto"/>
            <w:vAlign w:val="bottom"/>
            <w:hideMark/>
          </w:tcPr>
          <w:p w14:paraId="5194061E" w14:textId="77777777" w:rsidR="003D59CF" w:rsidRPr="00CF2977" w:rsidRDefault="003D59CF" w:rsidP="00A063E5">
            <w:pPr>
              <w:spacing w:after="0" w:line="240" w:lineRule="auto"/>
              <w:jc w:val="center"/>
              <w:rPr>
                <w:rFonts w:ascii="Arial" w:eastAsia="Times New Roman" w:hAnsi="Arial" w:cs="Arial"/>
                <w:color w:val="000000"/>
                <w:sz w:val="18"/>
                <w:szCs w:val="18"/>
              </w:rPr>
            </w:pPr>
            <w:r w:rsidRPr="00CF2977">
              <w:rPr>
                <w:rFonts w:ascii="Arial" w:eastAsia="Times New Roman" w:hAnsi="Arial" w:cs="Arial"/>
                <w:color w:val="000000"/>
                <w:sz w:val="18"/>
                <w:szCs w:val="18"/>
              </w:rPr>
              <w:t>Mean</w:t>
            </w:r>
          </w:p>
        </w:tc>
        <w:tc>
          <w:tcPr>
            <w:tcW w:w="997" w:type="dxa"/>
            <w:tcBorders>
              <w:top w:val="nil"/>
              <w:left w:val="nil"/>
              <w:bottom w:val="single" w:sz="4" w:space="0" w:color="000000"/>
              <w:right w:val="single" w:sz="4" w:space="0" w:color="000000"/>
            </w:tcBorders>
            <w:shd w:val="clear" w:color="auto" w:fill="auto"/>
            <w:vAlign w:val="bottom"/>
            <w:hideMark/>
          </w:tcPr>
          <w:p w14:paraId="36BB7CEC" w14:textId="77777777" w:rsidR="003D59CF" w:rsidRPr="00CF2977" w:rsidRDefault="003D59CF" w:rsidP="00A063E5">
            <w:pPr>
              <w:spacing w:after="0" w:line="240" w:lineRule="auto"/>
              <w:jc w:val="center"/>
              <w:rPr>
                <w:rFonts w:ascii="Arial" w:eastAsia="Times New Roman" w:hAnsi="Arial" w:cs="Arial"/>
                <w:color w:val="000000"/>
                <w:sz w:val="18"/>
                <w:szCs w:val="18"/>
              </w:rPr>
            </w:pPr>
            <w:r w:rsidRPr="00CF2977">
              <w:rPr>
                <w:rFonts w:ascii="Arial" w:eastAsia="Times New Roman" w:hAnsi="Arial" w:cs="Arial"/>
                <w:color w:val="000000"/>
                <w:sz w:val="18"/>
                <w:szCs w:val="18"/>
              </w:rPr>
              <w:t>Maximum</w:t>
            </w:r>
          </w:p>
        </w:tc>
        <w:tc>
          <w:tcPr>
            <w:tcW w:w="960" w:type="dxa"/>
            <w:tcBorders>
              <w:top w:val="nil"/>
              <w:left w:val="nil"/>
              <w:bottom w:val="single" w:sz="4" w:space="0" w:color="000000"/>
              <w:right w:val="single" w:sz="4" w:space="0" w:color="000000"/>
            </w:tcBorders>
            <w:shd w:val="clear" w:color="auto" w:fill="auto"/>
            <w:vAlign w:val="bottom"/>
            <w:hideMark/>
          </w:tcPr>
          <w:p w14:paraId="51B44346" w14:textId="77777777" w:rsidR="003D59CF" w:rsidRPr="00CF2977" w:rsidRDefault="003D59CF" w:rsidP="00A063E5">
            <w:pPr>
              <w:spacing w:after="0" w:line="240" w:lineRule="auto"/>
              <w:jc w:val="center"/>
              <w:rPr>
                <w:rFonts w:ascii="Arial" w:eastAsia="Times New Roman" w:hAnsi="Arial" w:cs="Arial"/>
                <w:color w:val="000000"/>
                <w:sz w:val="18"/>
                <w:szCs w:val="18"/>
              </w:rPr>
            </w:pPr>
            <w:r w:rsidRPr="00CF2977">
              <w:rPr>
                <w:rFonts w:ascii="Arial" w:eastAsia="Times New Roman" w:hAnsi="Arial" w:cs="Arial"/>
                <w:color w:val="000000"/>
                <w:sz w:val="18"/>
                <w:szCs w:val="18"/>
              </w:rPr>
              <w:t>Minimum</w:t>
            </w:r>
          </w:p>
        </w:tc>
        <w:tc>
          <w:tcPr>
            <w:tcW w:w="967" w:type="dxa"/>
            <w:tcBorders>
              <w:top w:val="nil"/>
              <w:left w:val="nil"/>
              <w:bottom w:val="single" w:sz="4" w:space="0" w:color="000000"/>
              <w:right w:val="single" w:sz="4" w:space="0" w:color="000000"/>
            </w:tcBorders>
            <w:shd w:val="clear" w:color="auto" w:fill="auto"/>
            <w:vAlign w:val="bottom"/>
            <w:hideMark/>
          </w:tcPr>
          <w:p w14:paraId="0B85B098" w14:textId="77777777" w:rsidR="003D59CF" w:rsidRPr="00CF2977" w:rsidRDefault="003D59CF" w:rsidP="00A063E5">
            <w:pPr>
              <w:spacing w:after="0" w:line="240" w:lineRule="auto"/>
              <w:jc w:val="center"/>
              <w:rPr>
                <w:rFonts w:ascii="Arial" w:eastAsia="Times New Roman" w:hAnsi="Arial" w:cs="Arial"/>
                <w:color w:val="000000"/>
                <w:sz w:val="18"/>
                <w:szCs w:val="18"/>
              </w:rPr>
            </w:pPr>
            <w:r w:rsidRPr="00CF2977">
              <w:rPr>
                <w:rFonts w:ascii="Arial" w:eastAsia="Times New Roman" w:hAnsi="Arial" w:cs="Arial"/>
                <w:color w:val="000000"/>
                <w:sz w:val="18"/>
                <w:szCs w:val="18"/>
              </w:rPr>
              <w:t>Standard Deviation</w:t>
            </w:r>
          </w:p>
        </w:tc>
        <w:tc>
          <w:tcPr>
            <w:tcW w:w="960" w:type="dxa"/>
            <w:tcBorders>
              <w:top w:val="nil"/>
              <w:left w:val="nil"/>
              <w:bottom w:val="single" w:sz="4" w:space="0" w:color="000000"/>
              <w:right w:val="single" w:sz="4" w:space="0" w:color="000000"/>
            </w:tcBorders>
            <w:shd w:val="clear" w:color="auto" w:fill="auto"/>
            <w:vAlign w:val="bottom"/>
            <w:hideMark/>
          </w:tcPr>
          <w:p w14:paraId="22D47ABB" w14:textId="77777777" w:rsidR="003D59CF" w:rsidRPr="00CF2977" w:rsidRDefault="003D59CF" w:rsidP="00A063E5">
            <w:pPr>
              <w:spacing w:after="0" w:line="240" w:lineRule="auto"/>
              <w:jc w:val="center"/>
              <w:rPr>
                <w:rFonts w:ascii="Arial" w:eastAsia="Times New Roman" w:hAnsi="Arial" w:cs="Arial"/>
                <w:color w:val="000000"/>
                <w:sz w:val="18"/>
                <w:szCs w:val="18"/>
              </w:rPr>
            </w:pPr>
            <w:r w:rsidRPr="00CF2977">
              <w:rPr>
                <w:rFonts w:ascii="Arial" w:eastAsia="Times New Roman" w:hAnsi="Arial" w:cs="Arial"/>
                <w:color w:val="000000"/>
                <w:sz w:val="18"/>
                <w:szCs w:val="18"/>
              </w:rPr>
              <w:t>Sum</w:t>
            </w:r>
          </w:p>
        </w:tc>
      </w:tr>
      <w:tr w:rsidR="003D59CF" w:rsidRPr="00CF2977" w14:paraId="635CB9A5" w14:textId="77777777" w:rsidTr="005E55AD">
        <w:trPr>
          <w:trHeight w:val="300"/>
        </w:trPr>
        <w:tc>
          <w:tcPr>
            <w:tcW w:w="4316" w:type="dxa"/>
            <w:tcBorders>
              <w:top w:val="nil"/>
              <w:left w:val="single" w:sz="4" w:space="0" w:color="000000"/>
              <w:bottom w:val="single" w:sz="4" w:space="0" w:color="000000"/>
              <w:right w:val="single" w:sz="4" w:space="0" w:color="000000"/>
            </w:tcBorders>
            <w:shd w:val="clear" w:color="auto" w:fill="auto"/>
            <w:hideMark/>
          </w:tcPr>
          <w:p w14:paraId="450C413C" w14:textId="08222D6C" w:rsidR="003D59CF" w:rsidRPr="00CF2977" w:rsidRDefault="003D59CF" w:rsidP="00A063E5">
            <w:pPr>
              <w:spacing w:after="0" w:line="240" w:lineRule="auto"/>
              <w:rPr>
                <w:rFonts w:ascii="Arial" w:eastAsia="Times New Roman" w:hAnsi="Arial" w:cs="Arial"/>
                <w:color w:val="000000"/>
                <w:sz w:val="18"/>
                <w:szCs w:val="18"/>
              </w:rPr>
            </w:pPr>
            <w:r w:rsidRPr="00CF2977">
              <w:rPr>
                <w:rFonts w:ascii="Arial" w:eastAsia="Times New Roman" w:hAnsi="Arial" w:cs="Arial"/>
                <w:color w:val="000000"/>
                <w:sz w:val="18"/>
                <w:szCs w:val="18"/>
              </w:rPr>
              <w:t>Academic Year FTE:</w:t>
            </w:r>
            <w:r w:rsidR="00624C31">
              <w:rPr>
                <w:rFonts w:ascii="Arial" w:eastAsia="Times New Roman" w:hAnsi="Arial" w:cs="Arial"/>
                <w:color w:val="000000"/>
                <w:sz w:val="18"/>
                <w:szCs w:val="18"/>
              </w:rPr>
              <w:t xml:space="preserve"> </w:t>
            </w:r>
            <w:r w:rsidRPr="00CF2977">
              <w:rPr>
                <w:rFonts w:ascii="Arial" w:eastAsia="Times New Roman" w:hAnsi="Arial" w:cs="Arial"/>
                <w:color w:val="000000"/>
                <w:sz w:val="18"/>
                <w:szCs w:val="18"/>
              </w:rPr>
              <w:t>Paid Professional Staff Total</w:t>
            </w:r>
          </w:p>
        </w:tc>
        <w:tc>
          <w:tcPr>
            <w:tcW w:w="960" w:type="dxa"/>
            <w:tcBorders>
              <w:top w:val="nil"/>
              <w:left w:val="nil"/>
              <w:bottom w:val="single" w:sz="4" w:space="0" w:color="000000"/>
              <w:right w:val="single" w:sz="4" w:space="0" w:color="000000"/>
            </w:tcBorders>
            <w:shd w:val="clear" w:color="auto" w:fill="auto"/>
            <w:noWrap/>
            <w:hideMark/>
          </w:tcPr>
          <w:p w14:paraId="022F6C79" w14:textId="77777777" w:rsidR="003D59CF" w:rsidRPr="00CF2977" w:rsidRDefault="003D59CF" w:rsidP="00A063E5">
            <w:pPr>
              <w:spacing w:after="0" w:line="240" w:lineRule="auto"/>
              <w:jc w:val="right"/>
              <w:rPr>
                <w:rFonts w:ascii="Arial" w:eastAsia="Times New Roman" w:hAnsi="Arial" w:cs="Arial"/>
                <w:color w:val="000000"/>
                <w:sz w:val="18"/>
                <w:szCs w:val="18"/>
              </w:rPr>
            </w:pPr>
            <w:r w:rsidRPr="00CF2977">
              <w:rPr>
                <w:rFonts w:ascii="Arial" w:eastAsia="Times New Roman" w:hAnsi="Arial" w:cs="Arial"/>
                <w:color w:val="000000"/>
                <w:sz w:val="18"/>
                <w:szCs w:val="18"/>
              </w:rPr>
              <w:t>6.68</w:t>
            </w:r>
          </w:p>
        </w:tc>
        <w:tc>
          <w:tcPr>
            <w:tcW w:w="997" w:type="dxa"/>
            <w:tcBorders>
              <w:top w:val="nil"/>
              <w:left w:val="nil"/>
              <w:bottom w:val="single" w:sz="4" w:space="0" w:color="000000"/>
              <w:right w:val="single" w:sz="4" w:space="0" w:color="000000"/>
            </w:tcBorders>
            <w:shd w:val="clear" w:color="auto" w:fill="auto"/>
            <w:noWrap/>
            <w:hideMark/>
          </w:tcPr>
          <w:p w14:paraId="706110FB" w14:textId="77777777" w:rsidR="003D59CF" w:rsidRPr="00CF2977" w:rsidRDefault="003D59CF" w:rsidP="00A063E5">
            <w:pPr>
              <w:spacing w:after="0" w:line="240" w:lineRule="auto"/>
              <w:jc w:val="right"/>
              <w:rPr>
                <w:rFonts w:ascii="Arial" w:eastAsia="Times New Roman" w:hAnsi="Arial" w:cs="Arial"/>
                <w:color w:val="000000"/>
                <w:sz w:val="18"/>
                <w:szCs w:val="18"/>
              </w:rPr>
            </w:pPr>
            <w:r w:rsidRPr="00CF2977">
              <w:rPr>
                <w:rFonts w:ascii="Arial" w:eastAsia="Times New Roman" w:hAnsi="Arial" w:cs="Arial"/>
                <w:color w:val="000000"/>
                <w:sz w:val="18"/>
                <w:szCs w:val="18"/>
              </w:rPr>
              <w:t>57.00</w:t>
            </w:r>
          </w:p>
        </w:tc>
        <w:tc>
          <w:tcPr>
            <w:tcW w:w="960" w:type="dxa"/>
            <w:tcBorders>
              <w:top w:val="nil"/>
              <w:left w:val="nil"/>
              <w:bottom w:val="single" w:sz="4" w:space="0" w:color="000000"/>
              <w:right w:val="single" w:sz="4" w:space="0" w:color="000000"/>
            </w:tcBorders>
            <w:shd w:val="clear" w:color="auto" w:fill="auto"/>
            <w:noWrap/>
            <w:hideMark/>
          </w:tcPr>
          <w:p w14:paraId="56D561C6" w14:textId="77777777" w:rsidR="003D59CF" w:rsidRPr="00CF2977" w:rsidRDefault="003D59CF" w:rsidP="00A063E5">
            <w:pPr>
              <w:spacing w:after="0" w:line="240" w:lineRule="auto"/>
              <w:jc w:val="right"/>
              <w:rPr>
                <w:rFonts w:ascii="Arial" w:eastAsia="Times New Roman" w:hAnsi="Arial" w:cs="Arial"/>
                <w:color w:val="000000"/>
                <w:sz w:val="18"/>
                <w:szCs w:val="18"/>
              </w:rPr>
            </w:pPr>
            <w:r w:rsidRPr="00CF2977">
              <w:rPr>
                <w:rFonts w:ascii="Arial" w:eastAsia="Times New Roman" w:hAnsi="Arial" w:cs="Arial"/>
                <w:color w:val="000000"/>
                <w:sz w:val="18"/>
                <w:szCs w:val="18"/>
              </w:rPr>
              <w:t>0.00</w:t>
            </w:r>
          </w:p>
        </w:tc>
        <w:tc>
          <w:tcPr>
            <w:tcW w:w="967" w:type="dxa"/>
            <w:tcBorders>
              <w:top w:val="nil"/>
              <w:left w:val="nil"/>
              <w:bottom w:val="single" w:sz="4" w:space="0" w:color="000000"/>
              <w:right w:val="single" w:sz="4" w:space="0" w:color="000000"/>
            </w:tcBorders>
            <w:shd w:val="clear" w:color="auto" w:fill="auto"/>
            <w:noWrap/>
            <w:hideMark/>
          </w:tcPr>
          <w:p w14:paraId="5314CB9C" w14:textId="77777777" w:rsidR="003D59CF" w:rsidRPr="00CF2977" w:rsidRDefault="003D59CF" w:rsidP="00A063E5">
            <w:pPr>
              <w:spacing w:after="0" w:line="240" w:lineRule="auto"/>
              <w:jc w:val="right"/>
              <w:rPr>
                <w:rFonts w:ascii="Arial" w:eastAsia="Times New Roman" w:hAnsi="Arial" w:cs="Arial"/>
                <w:color w:val="000000"/>
                <w:sz w:val="18"/>
                <w:szCs w:val="18"/>
              </w:rPr>
            </w:pPr>
            <w:r w:rsidRPr="00CF2977">
              <w:rPr>
                <w:rFonts w:ascii="Arial" w:eastAsia="Times New Roman" w:hAnsi="Arial" w:cs="Arial"/>
                <w:color w:val="000000"/>
                <w:sz w:val="18"/>
                <w:szCs w:val="18"/>
              </w:rPr>
              <w:t>6.46</w:t>
            </w:r>
          </w:p>
        </w:tc>
        <w:tc>
          <w:tcPr>
            <w:tcW w:w="960" w:type="dxa"/>
            <w:tcBorders>
              <w:top w:val="nil"/>
              <w:left w:val="nil"/>
              <w:bottom w:val="single" w:sz="4" w:space="0" w:color="000000"/>
              <w:right w:val="single" w:sz="4" w:space="0" w:color="000000"/>
            </w:tcBorders>
            <w:shd w:val="clear" w:color="auto" w:fill="auto"/>
            <w:noWrap/>
            <w:hideMark/>
          </w:tcPr>
          <w:p w14:paraId="5FD401FA" w14:textId="77777777" w:rsidR="003D59CF" w:rsidRPr="00CF2977" w:rsidRDefault="003D59CF" w:rsidP="00A063E5">
            <w:pPr>
              <w:spacing w:after="0" w:line="240" w:lineRule="auto"/>
              <w:jc w:val="right"/>
              <w:rPr>
                <w:rFonts w:ascii="Arial" w:eastAsia="Times New Roman" w:hAnsi="Arial" w:cs="Arial"/>
                <w:color w:val="000000"/>
                <w:sz w:val="18"/>
                <w:szCs w:val="18"/>
              </w:rPr>
            </w:pPr>
            <w:r w:rsidRPr="00CF2977">
              <w:rPr>
                <w:rFonts w:ascii="Arial" w:eastAsia="Times New Roman" w:hAnsi="Arial" w:cs="Arial"/>
                <w:color w:val="000000"/>
                <w:sz w:val="18"/>
                <w:szCs w:val="18"/>
              </w:rPr>
              <w:t>2,679.56</w:t>
            </w:r>
          </w:p>
        </w:tc>
      </w:tr>
      <w:tr w:rsidR="003D59CF" w:rsidRPr="00CF2977" w14:paraId="700E7E55" w14:textId="77777777" w:rsidTr="005E55AD">
        <w:trPr>
          <w:trHeight w:val="300"/>
        </w:trPr>
        <w:tc>
          <w:tcPr>
            <w:tcW w:w="4316" w:type="dxa"/>
            <w:tcBorders>
              <w:top w:val="nil"/>
              <w:left w:val="single" w:sz="4" w:space="0" w:color="000000"/>
              <w:bottom w:val="single" w:sz="4" w:space="0" w:color="000000"/>
              <w:right w:val="single" w:sz="4" w:space="0" w:color="000000"/>
            </w:tcBorders>
            <w:shd w:val="clear" w:color="auto" w:fill="auto"/>
            <w:hideMark/>
          </w:tcPr>
          <w:p w14:paraId="774AE95F" w14:textId="2235430E" w:rsidR="003D59CF" w:rsidRPr="00CF2977" w:rsidRDefault="003D59CF" w:rsidP="00A063E5">
            <w:pPr>
              <w:spacing w:after="0" w:line="240" w:lineRule="auto"/>
              <w:rPr>
                <w:rFonts w:ascii="Arial" w:eastAsia="Times New Roman" w:hAnsi="Arial" w:cs="Arial"/>
                <w:color w:val="000000"/>
                <w:sz w:val="18"/>
                <w:szCs w:val="18"/>
              </w:rPr>
            </w:pPr>
            <w:r w:rsidRPr="00CF2977">
              <w:rPr>
                <w:rFonts w:ascii="Arial" w:eastAsia="Times New Roman" w:hAnsi="Arial" w:cs="Arial"/>
                <w:color w:val="000000"/>
                <w:sz w:val="18"/>
                <w:szCs w:val="18"/>
              </w:rPr>
              <w:t>Entire Year FTE:</w:t>
            </w:r>
            <w:r w:rsidR="00624C31">
              <w:rPr>
                <w:rFonts w:ascii="Arial" w:eastAsia="Times New Roman" w:hAnsi="Arial" w:cs="Arial"/>
                <w:color w:val="000000"/>
                <w:sz w:val="18"/>
                <w:szCs w:val="18"/>
              </w:rPr>
              <w:t xml:space="preserve"> </w:t>
            </w:r>
            <w:r w:rsidRPr="00CF2977">
              <w:rPr>
                <w:rFonts w:ascii="Arial" w:eastAsia="Times New Roman" w:hAnsi="Arial" w:cs="Arial"/>
                <w:color w:val="000000"/>
                <w:sz w:val="18"/>
                <w:szCs w:val="18"/>
              </w:rPr>
              <w:t xml:space="preserve">Paid Professional Staff Total </w:t>
            </w:r>
          </w:p>
        </w:tc>
        <w:tc>
          <w:tcPr>
            <w:tcW w:w="960" w:type="dxa"/>
            <w:tcBorders>
              <w:top w:val="nil"/>
              <w:left w:val="nil"/>
              <w:bottom w:val="single" w:sz="4" w:space="0" w:color="000000"/>
              <w:right w:val="single" w:sz="4" w:space="0" w:color="000000"/>
            </w:tcBorders>
            <w:shd w:val="clear" w:color="auto" w:fill="auto"/>
            <w:noWrap/>
            <w:hideMark/>
          </w:tcPr>
          <w:p w14:paraId="0FE7DA13" w14:textId="77777777" w:rsidR="003D59CF" w:rsidRPr="00CF2977" w:rsidRDefault="003D59CF" w:rsidP="00A063E5">
            <w:pPr>
              <w:spacing w:after="0" w:line="240" w:lineRule="auto"/>
              <w:jc w:val="right"/>
              <w:rPr>
                <w:rFonts w:ascii="Arial" w:eastAsia="Times New Roman" w:hAnsi="Arial" w:cs="Arial"/>
                <w:color w:val="000000"/>
                <w:sz w:val="18"/>
                <w:szCs w:val="18"/>
              </w:rPr>
            </w:pPr>
            <w:r w:rsidRPr="00CF2977">
              <w:rPr>
                <w:rFonts w:ascii="Arial" w:eastAsia="Times New Roman" w:hAnsi="Arial" w:cs="Arial"/>
                <w:color w:val="000000"/>
                <w:sz w:val="18"/>
                <w:szCs w:val="18"/>
              </w:rPr>
              <w:t>6.31</w:t>
            </w:r>
          </w:p>
        </w:tc>
        <w:tc>
          <w:tcPr>
            <w:tcW w:w="997" w:type="dxa"/>
            <w:tcBorders>
              <w:top w:val="nil"/>
              <w:left w:val="nil"/>
              <w:bottom w:val="single" w:sz="4" w:space="0" w:color="000000"/>
              <w:right w:val="single" w:sz="4" w:space="0" w:color="000000"/>
            </w:tcBorders>
            <w:shd w:val="clear" w:color="auto" w:fill="auto"/>
            <w:noWrap/>
            <w:hideMark/>
          </w:tcPr>
          <w:p w14:paraId="4CA5C86B" w14:textId="77777777" w:rsidR="003D59CF" w:rsidRPr="00CF2977" w:rsidRDefault="003D59CF" w:rsidP="00A063E5">
            <w:pPr>
              <w:spacing w:after="0" w:line="240" w:lineRule="auto"/>
              <w:jc w:val="right"/>
              <w:rPr>
                <w:rFonts w:ascii="Arial" w:eastAsia="Times New Roman" w:hAnsi="Arial" w:cs="Arial"/>
                <w:color w:val="000000"/>
                <w:sz w:val="18"/>
                <w:szCs w:val="18"/>
              </w:rPr>
            </w:pPr>
            <w:r w:rsidRPr="00CF2977">
              <w:rPr>
                <w:rFonts w:ascii="Arial" w:eastAsia="Times New Roman" w:hAnsi="Arial" w:cs="Arial"/>
                <w:color w:val="000000"/>
                <w:sz w:val="18"/>
                <w:szCs w:val="18"/>
              </w:rPr>
              <w:t>47.70</w:t>
            </w:r>
          </w:p>
        </w:tc>
        <w:tc>
          <w:tcPr>
            <w:tcW w:w="960" w:type="dxa"/>
            <w:tcBorders>
              <w:top w:val="nil"/>
              <w:left w:val="nil"/>
              <w:bottom w:val="single" w:sz="4" w:space="0" w:color="000000"/>
              <w:right w:val="single" w:sz="4" w:space="0" w:color="000000"/>
            </w:tcBorders>
            <w:shd w:val="clear" w:color="auto" w:fill="auto"/>
            <w:noWrap/>
            <w:hideMark/>
          </w:tcPr>
          <w:p w14:paraId="0F068F95" w14:textId="77777777" w:rsidR="003D59CF" w:rsidRPr="00CF2977" w:rsidRDefault="003D59CF" w:rsidP="00A063E5">
            <w:pPr>
              <w:spacing w:after="0" w:line="240" w:lineRule="auto"/>
              <w:jc w:val="right"/>
              <w:rPr>
                <w:rFonts w:ascii="Arial" w:eastAsia="Times New Roman" w:hAnsi="Arial" w:cs="Arial"/>
                <w:color w:val="000000"/>
                <w:sz w:val="18"/>
                <w:szCs w:val="18"/>
              </w:rPr>
            </w:pPr>
            <w:r w:rsidRPr="00CF2977">
              <w:rPr>
                <w:rFonts w:ascii="Arial" w:eastAsia="Times New Roman" w:hAnsi="Arial" w:cs="Arial"/>
                <w:color w:val="000000"/>
                <w:sz w:val="18"/>
                <w:szCs w:val="18"/>
              </w:rPr>
              <w:t>0.00</w:t>
            </w:r>
          </w:p>
        </w:tc>
        <w:tc>
          <w:tcPr>
            <w:tcW w:w="967" w:type="dxa"/>
            <w:tcBorders>
              <w:top w:val="nil"/>
              <w:left w:val="nil"/>
              <w:bottom w:val="single" w:sz="4" w:space="0" w:color="000000"/>
              <w:right w:val="single" w:sz="4" w:space="0" w:color="000000"/>
            </w:tcBorders>
            <w:shd w:val="clear" w:color="auto" w:fill="auto"/>
            <w:noWrap/>
            <w:hideMark/>
          </w:tcPr>
          <w:p w14:paraId="09BF1163" w14:textId="77777777" w:rsidR="003D59CF" w:rsidRPr="00CF2977" w:rsidRDefault="003D59CF" w:rsidP="00A063E5">
            <w:pPr>
              <w:spacing w:after="0" w:line="240" w:lineRule="auto"/>
              <w:jc w:val="right"/>
              <w:rPr>
                <w:rFonts w:ascii="Arial" w:eastAsia="Times New Roman" w:hAnsi="Arial" w:cs="Arial"/>
                <w:color w:val="000000"/>
                <w:sz w:val="18"/>
                <w:szCs w:val="18"/>
              </w:rPr>
            </w:pPr>
            <w:r w:rsidRPr="00CF2977">
              <w:rPr>
                <w:rFonts w:ascii="Arial" w:eastAsia="Times New Roman" w:hAnsi="Arial" w:cs="Arial"/>
                <w:color w:val="000000"/>
                <w:sz w:val="18"/>
                <w:szCs w:val="18"/>
              </w:rPr>
              <w:t>6.22</w:t>
            </w:r>
          </w:p>
        </w:tc>
        <w:tc>
          <w:tcPr>
            <w:tcW w:w="960" w:type="dxa"/>
            <w:tcBorders>
              <w:top w:val="nil"/>
              <w:left w:val="nil"/>
              <w:bottom w:val="single" w:sz="4" w:space="0" w:color="000000"/>
              <w:right w:val="single" w:sz="4" w:space="0" w:color="000000"/>
            </w:tcBorders>
            <w:shd w:val="clear" w:color="auto" w:fill="auto"/>
            <w:noWrap/>
            <w:hideMark/>
          </w:tcPr>
          <w:p w14:paraId="020AB6AB" w14:textId="77777777" w:rsidR="003D59CF" w:rsidRPr="00CF2977" w:rsidRDefault="003D59CF" w:rsidP="00A063E5">
            <w:pPr>
              <w:spacing w:after="0" w:line="240" w:lineRule="auto"/>
              <w:jc w:val="right"/>
              <w:rPr>
                <w:rFonts w:ascii="Arial" w:eastAsia="Times New Roman" w:hAnsi="Arial" w:cs="Arial"/>
                <w:color w:val="000000"/>
                <w:sz w:val="18"/>
                <w:szCs w:val="18"/>
              </w:rPr>
            </w:pPr>
            <w:r w:rsidRPr="00CF2977">
              <w:rPr>
                <w:rFonts w:ascii="Arial" w:eastAsia="Times New Roman" w:hAnsi="Arial" w:cs="Arial"/>
                <w:color w:val="000000"/>
                <w:sz w:val="18"/>
                <w:szCs w:val="18"/>
              </w:rPr>
              <w:t>2,493.69</w:t>
            </w:r>
          </w:p>
        </w:tc>
      </w:tr>
      <w:tr w:rsidR="003D59CF" w:rsidRPr="00CF2977" w14:paraId="3A3FABD4" w14:textId="77777777" w:rsidTr="005E55AD">
        <w:trPr>
          <w:trHeight w:val="480"/>
        </w:trPr>
        <w:tc>
          <w:tcPr>
            <w:tcW w:w="4316" w:type="dxa"/>
            <w:tcBorders>
              <w:top w:val="nil"/>
              <w:left w:val="single" w:sz="4" w:space="0" w:color="000000"/>
              <w:bottom w:val="single" w:sz="4" w:space="0" w:color="000000"/>
              <w:right w:val="single" w:sz="4" w:space="0" w:color="000000"/>
            </w:tcBorders>
            <w:shd w:val="clear" w:color="auto" w:fill="auto"/>
            <w:hideMark/>
          </w:tcPr>
          <w:p w14:paraId="77117645" w14:textId="705A3A1D" w:rsidR="003D59CF" w:rsidRPr="00CF2977" w:rsidRDefault="003D59CF" w:rsidP="00A063E5">
            <w:pPr>
              <w:spacing w:after="0" w:line="240" w:lineRule="auto"/>
              <w:rPr>
                <w:rFonts w:ascii="Arial" w:eastAsia="Times New Roman" w:hAnsi="Arial" w:cs="Arial"/>
                <w:color w:val="000000"/>
                <w:sz w:val="18"/>
                <w:szCs w:val="18"/>
              </w:rPr>
            </w:pPr>
            <w:r w:rsidRPr="00CF2977">
              <w:rPr>
                <w:rFonts w:ascii="Arial" w:eastAsia="Times New Roman" w:hAnsi="Arial" w:cs="Arial"/>
                <w:color w:val="000000"/>
                <w:sz w:val="18"/>
                <w:szCs w:val="18"/>
              </w:rPr>
              <w:t>Entire Year FTE:</w:t>
            </w:r>
            <w:r w:rsidR="00624C31">
              <w:rPr>
                <w:rFonts w:ascii="Arial" w:eastAsia="Times New Roman" w:hAnsi="Arial" w:cs="Arial"/>
                <w:color w:val="000000"/>
                <w:sz w:val="18"/>
                <w:szCs w:val="18"/>
              </w:rPr>
              <w:t xml:space="preserve"> </w:t>
            </w:r>
            <w:r w:rsidRPr="00CF2977">
              <w:rPr>
                <w:rFonts w:ascii="Arial" w:eastAsia="Times New Roman" w:hAnsi="Arial" w:cs="Arial"/>
                <w:color w:val="000000"/>
                <w:sz w:val="18"/>
                <w:szCs w:val="18"/>
              </w:rPr>
              <w:t xml:space="preserve">Paid Professional Staff + Outsides  Professional Staff </w:t>
            </w:r>
          </w:p>
        </w:tc>
        <w:tc>
          <w:tcPr>
            <w:tcW w:w="960" w:type="dxa"/>
            <w:tcBorders>
              <w:top w:val="nil"/>
              <w:left w:val="nil"/>
              <w:bottom w:val="single" w:sz="4" w:space="0" w:color="000000"/>
              <w:right w:val="single" w:sz="4" w:space="0" w:color="000000"/>
            </w:tcBorders>
            <w:shd w:val="clear" w:color="auto" w:fill="auto"/>
            <w:noWrap/>
            <w:hideMark/>
          </w:tcPr>
          <w:p w14:paraId="73F31B57" w14:textId="77777777" w:rsidR="003D59CF" w:rsidRPr="00CF2977" w:rsidRDefault="003D59CF" w:rsidP="00A063E5">
            <w:pPr>
              <w:spacing w:after="0" w:line="240" w:lineRule="auto"/>
              <w:jc w:val="right"/>
              <w:rPr>
                <w:rFonts w:ascii="Arial" w:eastAsia="Times New Roman" w:hAnsi="Arial" w:cs="Arial"/>
                <w:color w:val="000000"/>
                <w:sz w:val="18"/>
                <w:szCs w:val="18"/>
              </w:rPr>
            </w:pPr>
            <w:r w:rsidRPr="00CF2977">
              <w:rPr>
                <w:rFonts w:ascii="Arial" w:eastAsia="Times New Roman" w:hAnsi="Arial" w:cs="Arial"/>
                <w:color w:val="000000"/>
                <w:sz w:val="18"/>
                <w:szCs w:val="18"/>
              </w:rPr>
              <w:t>6.49</w:t>
            </w:r>
          </w:p>
        </w:tc>
        <w:tc>
          <w:tcPr>
            <w:tcW w:w="997" w:type="dxa"/>
            <w:tcBorders>
              <w:top w:val="nil"/>
              <w:left w:val="nil"/>
              <w:bottom w:val="single" w:sz="4" w:space="0" w:color="000000"/>
              <w:right w:val="single" w:sz="4" w:space="0" w:color="000000"/>
            </w:tcBorders>
            <w:shd w:val="clear" w:color="auto" w:fill="auto"/>
            <w:noWrap/>
            <w:hideMark/>
          </w:tcPr>
          <w:p w14:paraId="506CD68F" w14:textId="77777777" w:rsidR="003D59CF" w:rsidRPr="00CF2977" w:rsidRDefault="003D59CF" w:rsidP="00A063E5">
            <w:pPr>
              <w:spacing w:after="0" w:line="240" w:lineRule="auto"/>
              <w:jc w:val="right"/>
              <w:rPr>
                <w:rFonts w:ascii="Arial" w:eastAsia="Times New Roman" w:hAnsi="Arial" w:cs="Arial"/>
                <w:color w:val="000000"/>
                <w:sz w:val="18"/>
                <w:szCs w:val="18"/>
              </w:rPr>
            </w:pPr>
            <w:r w:rsidRPr="00CF2977">
              <w:rPr>
                <w:rFonts w:ascii="Arial" w:eastAsia="Times New Roman" w:hAnsi="Arial" w:cs="Arial"/>
                <w:color w:val="000000"/>
                <w:sz w:val="18"/>
                <w:szCs w:val="18"/>
              </w:rPr>
              <w:t>47.70</w:t>
            </w:r>
          </w:p>
        </w:tc>
        <w:tc>
          <w:tcPr>
            <w:tcW w:w="960" w:type="dxa"/>
            <w:tcBorders>
              <w:top w:val="nil"/>
              <w:left w:val="nil"/>
              <w:bottom w:val="single" w:sz="4" w:space="0" w:color="000000"/>
              <w:right w:val="single" w:sz="4" w:space="0" w:color="000000"/>
            </w:tcBorders>
            <w:shd w:val="clear" w:color="auto" w:fill="auto"/>
            <w:noWrap/>
            <w:hideMark/>
          </w:tcPr>
          <w:p w14:paraId="7A7012D3" w14:textId="77777777" w:rsidR="003D59CF" w:rsidRPr="00CF2977" w:rsidRDefault="003D59CF" w:rsidP="00A063E5">
            <w:pPr>
              <w:spacing w:after="0" w:line="240" w:lineRule="auto"/>
              <w:jc w:val="right"/>
              <w:rPr>
                <w:rFonts w:ascii="Arial" w:eastAsia="Times New Roman" w:hAnsi="Arial" w:cs="Arial"/>
                <w:color w:val="000000"/>
                <w:sz w:val="18"/>
                <w:szCs w:val="18"/>
              </w:rPr>
            </w:pPr>
            <w:r w:rsidRPr="00CF2977">
              <w:rPr>
                <w:rFonts w:ascii="Arial" w:eastAsia="Times New Roman" w:hAnsi="Arial" w:cs="Arial"/>
                <w:color w:val="000000"/>
                <w:sz w:val="18"/>
                <w:szCs w:val="18"/>
              </w:rPr>
              <w:t>0.00</w:t>
            </w:r>
          </w:p>
        </w:tc>
        <w:tc>
          <w:tcPr>
            <w:tcW w:w="967" w:type="dxa"/>
            <w:tcBorders>
              <w:top w:val="nil"/>
              <w:left w:val="nil"/>
              <w:bottom w:val="single" w:sz="4" w:space="0" w:color="000000"/>
              <w:right w:val="single" w:sz="4" w:space="0" w:color="000000"/>
            </w:tcBorders>
            <w:shd w:val="clear" w:color="auto" w:fill="auto"/>
            <w:noWrap/>
            <w:hideMark/>
          </w:tcPr>
          <w:p w14:paraId="388F118D" w14:textId="77777777" w:rsidR="003D59CF" w:rsidRPr="00CF2977" w:rsidRDefault="003D59CF" w:rsidP="00A063E5">
            <w:pPr>
              <w:spacing w:after="0" w:line="240" w:lineRule="auto"/>
              <w:jc w:val="right"/>
              <w:rPr>
                <w:rFonts w:ascii="Arial" w:eastAsia="Times New Roman" w:hAnsi="Arial" w:cs="Arial"/>
                <w:color w:val="000000"/>
                <w:sz w:val="18"/>
                <w:szCs w:val="18"/>
              </w:rPr>
            </w:pPr>
            <w:r w:rsidRPr="00CF2977">
              <w:rPr>
                <w:rFonts w:ascii="Arial" w:eastAsia="Times New Roman" w:hAnsi="Arial" w:cs="Arial"/>
                <w:color w:val="000000"/>
                <w:sz w:val="18"/>
                <w:szCs w:val="18"/>
              </w:rPr>
              <w:t>6.35</w:t>
            </w:r>
          </w:p>
        </w:tc>
        <w:tc>
          <w:tcPr>
            <w:tcW w:w="960" w:type="dxa"/>
            <w:tcBorders>
              <w:top w:val="nil"/>
              <w:left w:val="nil"/>
              <w:bottom w:val="single" w:sz="4" w:space="0" w:color="000000"/>
              <w:right w:val="single" w:sz="4" w:space="0" w:color="000000"/>
            </w:tcBorders>
            <w:shd w:val="clear" w:color="auto" w:fill="auto"/>
            <w:noWrap/>
            <w:hideMark/>
          </w:tcPr>
          <w:p w14:paraId="63A13373" w14:textId="77777777" w:rsidR="003D59CF" w:rsidRPr="00CF2977" w:rsidRDefault="003D59CF" w:rsidP="00A063E5">
            <w:pPr>
              <w:spacing w:after="0" w:line="240" w:lineRule="auto"/>
              <w:jc w:val="right"/>
              <w:rPr>
                <w:rFonts w:ascii="Arial" w:eastAsia="Times New Roman" w:hAnsi="Arial" w:cs="Arial"/>
                <w:color w:val="000000"/>
                <w:sz w:val="18"/>
                <w:szCs w:val="18"/>
              </w:rPr>
            </w:pPr>
            <w:r w:rsidRPr="00CF2977">
              <w:rPr>
                <w:rFonts w:ascii="Arial" w:eastAsia="Times New Roman" w:hAnsi="Arial" w:cs="Arial"/>
                <w:color w:val="000000"/>
                <w:sz w:val="18"/>
                <w:szCs w:val="18"/>
              </w:rPr>
              <w:t>2,432.58</w:t>
            </w:r>
          </w:p>
        </w:tc>
      </w:tr>
      <w:tr w:rsidR="003D59CF" w:rsidRPr="00CF2977" w14:paraId="64EAE7C1" w14:textId="77777777" w:rsidTr="005E55AD">
        <w:trPr>
          <w:trHeight w:val="300"/>
        </w:trPr>
        <w:tc>
          <w:tcPr>
            <w:tcW w:w="4316" w:type="dxa"/>
            <w:tcBorders>
              <w:top w:val="nil"/>
              <w:left w:val="single" w:sz="4" w:space="0" w:color="000000"/>
              <w:bottom w:val="single" w:sz="4" w:space="0" w:color="000000"/>
              <w:right w:val="single" w:sz="4" w:space="0" w:color="000000"/>
            </w:tcBorders>
            <w:shd w:val="clear" w:color="auto" w:fill="auto"/>
            <w:hideMark/>
          </w:tcPr>
          <w:p w14:paraId="37AFB0D1" w14:textId="5074560E" w:rsidR="003D59CF" w:rsidRPr="00CF2977" w:rsidRDefault="003D59CF" w:rsidP="00A063E5">
            <w:pPr>
              <w:spacing w:after="0" w:line="240" w:lineRule="auto"/>
              <w:rPr>
                <w:rFonts w:ascii="Arial" w:eastAsia="Times New Roman" w:hAnsi="Arial" w:cs="Arial"/>
                <w:color w:val="000000"/>
                <w:sz w:val="18"/>
                <w:szCs w:val="18"/>
              </w:rPr>
            </w:pPr>
            <w:r w:rsidRPr="00CF2977">
              <w:rPr>
                <w:rFonts w:ascii="Arial" w:eastAsia="Times New Roman" w:hAnsi="Arial" w:cs="Arial"/>
                <w:color w:val="000000"/>
                <w:sz w:val="18"/>
                <w:szCs w:val="18"/>
              </w:rPr>
              <w:t>Entire Year FTE:</w:t>
            </w:r>
            <w:r w:rsidR="00624C31">
              <w:rPr>
                <w:rFonts w:ascii="Arial" w:eastAsia="Times New Roman" w:hAnsi="Arial" w:cs="Arial"/>
                <w:color w:val="000000"/>
                <w:sz w:val="18"/>
                <w:szCs w:val="18"/>
              </w:rPr>
              <w:t xml:space="preserve"> </w:t>
            </w:r>
            <w:r w:rsidRPr="00CF2977">
              <w:rPr>
                <w:rFonts w:ascii="Arial" w:eastAsia="Times New Roman" w:hAnsi="Arial" w:cs="Arial"/>
                <w:color w:val="000000"/>
                <w:sz w:val="18"/>
                <w:szCs w:val="18"/>
              </w:rPr>
              <w:t xml:space="preserve">Paid Professional Trainee Total </w:t>
            </w:r>
          </w:p>
        </w:tc>
        <w:tc>
          <w:tcPr>
            <w:tcW w:w="960" w:type="dxa"/>
            <w:tcBorders>
              <w:top w:val="nil"/>
              <w:left w:val="nil"/>
              <w:bottom w:val="single" w:sz="4" w:space="0" w:color="000000"/>
              <w:right w:val="single" w:sz="4" w:space="0" w:color="000000"/>
            </w:tcBorders>
            <w:shd w:val="clear" w:color="auto" w:fill="auto"/>
            <w:noWrap/>
            <w:hideMark/>
          </w:tcPr>
          <w:p w14:paraId="6A1F22BB" w14:textId="77777777" w:rsidR="003D59CF" w:rsidRPr="00CF2977" w:rsidRDefault="003D59CF" w:rsidP="00A063E5">
            <w:pPr>
              <w:spacing w:after="0" w:line="240" w:lineRule="auto"/>
              <w:jc w:val="right"/>
              <w:rPr>
                <w:rFonts w:ascii="Arial" w:eastAsia="Times New Roman" w:hAnsi="Arial" w:cs="Arial"/>
                <w:color w:val="000000"/>
                <w:sz w:val="18"/>
                <w:szCs w:val="18"/>
              </w:rPr>
            </w:pPr>
            <w:r w:rsidRPr="00CF2977">
              <w:rPr>
                <w:rFonts w:ascii="Arial" w:eastAsia="Times New Roman" w:hAnsi="Arial" w:cs="Arial"/>
                <w:color w:val="000000"/>
                <w:sz w:val="18"/>
                <w:szCs w:val="18"/>
              </w:rPr>
              <w:t>1.32</w:t>
            </w:r>
          </w:p>
        </w:tc>
        <w:tc>
          <w:tcPr>
            <w:tcW w:w="997" w:type="dxa"/>
            <w:tcBorders>
              <w:top w:val="nil"/>
              <w:left w:val="nil"/>
              <w:bottom w:val="single" w:sz="4" w:space="0" w:color="000000"/>
              <w:right w:val="single" w:sz="4" w:space="0" w:color="000000"/>
            </w:tcBorders>
            <w:shd w:val="clear" w:color="auto" w:fill="auto"/>
            <w:noWrap/>
            <w:hideMark/>
          </w:tcPr>
          <w:p w14:paraId="478453D9" w14:textId="77777777" w:rsidR="003D59CF" w:rsidRPr="00CF2977" w:rsidRDefault="003D59CF" w:rsidP="00A063E5">
            <w:pPr>
              <w:spacing w:after="0" w:line="240" w:lineRule="auto"/>
              <w:jc w:val="right"/>
              <w:rPr>
                <w:rFonts w:ascii="Arial" w:eastAsia="Times New Roman" w:hAnsi="Arial" w:cs="Arial"/>
                <w:color w:val="000000"/>
                <w:sz w:val="18"/>
                <w:szCs w:val="18"/>
              </w:rPr>
            </w:pPr>
            <w:r w:rsidRPr="00CF2977">
              <w:rPr>
                <w:rFonts w:ascii="Arial" w:eastAsia="Times New Roman" w:hAnsi="Arial" w:cs="Arial"/>
                <w:color w:val="000000"/>
                <w:sz w:val="18"/>
                <w:szCs w:val="18"/>
              </w:rPr>
              <w:t>18.75</w:t>
            </w:r>
          </w:p>
        </w:tc>
        <w:tc>
          <w:tcPr>
            <w:tcW w:w="960" w:type="dxa"/>
            <w:tcBorders>
              <w:top w:val="nil"/>
              <w:left w:val="nil"/>
              <w:bottom w:val="single" w:sz="4" w:space="0" w:color="000000"/>
              <w:right w:val="single" w:sz="4" w:space="0" w:color="000000"/>
            </w:tcBorders>
            <w:shd w:val="clear" w:color="auto" w:fill="auto"/>
            <w:noWrap/>
            <w:hideMark/>
          </w:tcPr>
          <w:p w14:paraId="3A918599" w14:textId="77777777" w:rsidR="003D59CF" w:rsidRPr="00CF2977" w:rsidRDefault="003D59CF" w:rsidP="00A063E5">
            <w:pPr>
              <w:spacing w:after="0" w:line="240" w:lineRule="auto"/>
              <w:jc w:val="right"/>
              <w:rPr>
                <w:rFonts w:ascii="Arial" w:eastAsia="Times New Roman" w:hAnsi="Arial" w:cs="Arial"/>
                <w:color w:val="000000"/>
                <w:sz w:val="18"/>
                <w:szCs w:val="18"/>
              </w:rPr>
            </w:pPr>
            <w:r w:rsidRPr="00CF2977">
              <w:rPr>
                <w:rFonts w:ascii="Arial" w:eastAsia="Times New Roman" w:hAnsi="Arial" w:cs="Arial"/>
                <w:color w:val="000000"/>
                <w:sz w:val="18"/>
                <w:szCs w:val="18"/>
              </w:rPr>
              <w:t>0.00</w:t>
            </w:r>
          </w:p>
        </w:tc>
        <w:tc>
          <w:tcPr>
            <w:tcW w:w="967" w:type="dxa"/>
            <w:tcBorders>
              <w:top w:val="nil"/>
              <w:left w:val="nil"/>
              <w:bottom w:val="single" w:sz="4" w:space="0" w:color="000000"/>
              <w:right w:val="single" w:sz="4" w:space="0" w:color="000000"/>
            </w:tcBorders>
            <w:shd w:val="clear" w:color="auto" w:fill="auto"/>
            <w:noWrap/>
            <w:hideMark/>
          </w:tcPr>
          <w:p w14:paraId="7BBF0948" w14:textId="77777777" w:rsidR="003D59CF" w:rsidRPr="00CF2977" w:rsidRDefault="003D59CF" w:rsidP="00A063E5">
            <w:pPr>
              <w:spacing w:after="0" w:line="240" w:lineRule="auto"/>
              <w:jc w:val="right"/>
              <w:rPr>
                <w:rFonts w:ascii="Arial" w:eastAsia="Times New Roman" w:hAnsi="Arial" w:cs="Arial"/>
                <w:color w:val="000000"/>
                <w:sz w:val="18"/>
                <w:szCs w:val="18"/>
              </w:rPr>
            </w:pPr>
            <w:r w:rsidRPr="00CF2977">
              <w:rPr>
                <w:rFonts w:ascii="Arial" w:eastAsia="Times New Roman" w:hAnsi="Arial" w:cs="Arial"/>
                <w:color w:val="000000"/>
                <w:sz w:val="18"/>
                <w:szCs w:val="18"/>
              </w:rPr>
              <w:t>2.32</w:t>
            </w:r>
          </w:p>
        </w:tc>
        <w:tc>
          <w:tcPr>
            <w:tcW w:w="960" w:type="dxa"/>
            <w:tcBorders>
              <w:top w:val="nil"/>
              <w:left w:val="nil"/>
              <w:bottom w:val="single" w:sz="4" w:space="0" w:color="000000"/>
              <w:right w:val="single" w:sz="4" w:space="0" w:color="000000"/>
            </w:tcBorders>
            <w:shd w:val="clear" w:color="auto" w:fill="auto"/>
            <w:noWrap/>
            <w:hideMark/>
          </w:tcPr>
          <w:p w14:paraId="6AD41307" w14:textId="77777777" w:rsidR="003D59CF" w:rsidRPr="00CF2977" w:rsidRDefault="003D59CF" w:rsidP="00A063E5">
            <w:pPr>
              <w:spacing w:after="0" w:line="240" w:lineRule="auto"/>
              <w:jc w:val="right"/>
              <w:rPr>
                <w:rFonts w:ascii="Arial" w:eastAsia="Times New Roman" w:hAnsi="Arial" w:cs="Arial"/>
                <w:color w:val="000000"/>
                <w:sz w:val="18"/>
                <w:szCs w:val="18"/>
              </w:rPr>
            </w:pPr>
            <w:r w:rsidRPr="00CF2977">
              <w:rPr>
                <w:rFonts w:ascii="Arial" w:eastAsia="Times New Roman" w:hAnsi="Arial" w:cs="Arial"/>
                <w:color w:val="000000"/>
                <w:sz w:val="18"/>
                <w:szCs w:val="18"/>
              </w:rPr>
              <w:t>529.34</w:t>
            </w:r>
          </w:p>
        </w:tc>
      </w:tr>
      <w:tr w:rsidR="003D59CF" w:rsidRPr="00CF2977" w14:paraId="2A36C989" w14:textId="77777777" w:rsidTr="005E55AD">
        <w:trPr>
          <w:trHeight w:val="300"/>
        </w:trPr>
        <w:tc>
          <w:tcPr>
            <w:tcW w:w="4316" w:type="dxa"/>
            <w:tcBorders>
              <w:top w:val="nil"/>
              <w:left w:val="single" w:sz="4" w:space="0" w:color="000000"/>
              <w:bottom w:val="single" w:sz="4" w:space="0" w:color="000000"/>
              <w:right w:val="single" w:sz="4" w:space="0" w:color="000000"/>
            </w:tcBorders>
            <w:shd w:val="clear" w:color="auto" w:fill="auto"/>
            <w:hideMark/>
          </w:tcPr>
          <w:p w14:paraId="22C9CCD4" w14:textId="77777777" w:rsidR="003D59CF" w:rsidRPr="00CF2977" w:rsidRDefault="003D59CF" w:rsidP="00A063E5">
            <w:pPr>
              <w:spacing w:after="0" w:line="240" w:lineRule="auto"/>
              <w:rPr>
                <w:rFonts w:ascii="Arial" w:eastAsia="Times New Roman" w:hAnsi="Arial" w:cs="Arial"/>
                <w:color w:val="000000"/>
                <w:sz w:val="18"/>
                <w:szCs w:val="18"/>
              </w:rPr>
            </w:pPr>
            <w:r w:rsidRPr="00CF2977">
              <w:rPr>
                <w:rFonts w:ascii="Arial" w:eastAsia="Times New Roman" w:hAnsi="Arial" w:cs="Arial"/>
                <w:color w:val="000000"/>
                <w:sz w:val="18"/>
                <w:szCs w:val="18"/>
              </w:rPr>
              <w:t xml:space="preserve">Academic Year : Paid Professional trainees Total </w:t>
            </w:r>
          </w:p>
        </w:tc>
        <w:tc>
          <w:tcPr>
            <w:tcW w:w="960" w:type="dxa"/>
            <w:tcBorders>
              <w:top w:val="nil"/>
              <w:left w:val="nil"/>
              <w:bottom w:val="single" w:sz="4" w:space="0" w:color="000000"/>
              <w:right w:val="single" w:sz="4" w:space="0" w:color="000000"/>
            </w:tcBorders>
            <w:shd w:val="clear" w:color="auto" w:fill="auto"/>
            <w:noWrap/>
            <w:hideMark/>
          </w:tcPr>
          <w:p w14:paraId="32C3A234" w14:textId="77777777" w:rsidR="003D59CF" w:rsidRPr="00CF2977" w:rsidRDefault="003D59CF" w:rsidP="00A063E5">
            <w:pPr>
              <w:spacing w:after="0" w:line="240" w:lineRule="auto"/>
              <w:jc w:val="right"/>
              <w:rPr>
                <w:rFonts w:ascii="Arial" w:eastAsia="Times New Roman" w:hAnsi="Arial" w:cs="Arial"/>
                <w:color w:val="000000"/>
                <w:sz w:val="18"/>
                <w:szCs w:val="18"/>
              </w:rPr>
            </w:pPr>
            <w:r w:rsidRPr="00CF2977">
              <w:rPr>
                <w:rFonts w:ascii="Arial" w:eastAsia="Times New Roman" w:hAnsi="Arial" w:cs="Arial"/>
                <w:color w:val="000000"/>
                <w:sz w:val="18"/>
                <w:szCs w:val="18"/>
              </w:rPr>
              <w:t>1.51</w:t>
            </w:r>
          </w:p>
        </w:tc>
        <w:tc>
          <w:tcPr>
            <w:tcW w:w="997" w:type="dxa"/>
            <w:tcBorders>
              <w:top w:val="nil"/>
              <w:left w:val="nil"/>
              <w:bottom w:val="single" w:sz="4" w:space="0" w:color="000000"/>
              <w:right w:val="single" w:sz="4" w:space="0" w:color="000000"/>
            </w:tcBorders>
            <w:shd w:val="clear" w:color="auto" w:fill="auto"/>
            <w:noWrap/>
            <w:hideMark/>
          </w:tcPr>
          <w:p w14:paraId="16327FC8" w14:textId="77777777" w:rsidR="003D59CF" w:rsidRPr="00CF2977" w:rsidRDefault="003D59CF" w:rsidP="00A063E5">
            <w:pPr>
              <w:spacing w:after="0" w:line="240" w:lineRule="auto"/>
              <w:jc w:val="right"/>
              <w:rPr>
                <w:rFonts w:ascii="Arial" w:eastAsia="Times New Roman" w:hAnsi="Arial" w:cs="Arial"/>
                <w:color w:val="000000"/>
                <w:sz w:val="18"/>
                <w:szCs w:val="18"/>
              </w:rPr>
            </w:pPr>
            <w:r w:rsidRPr="00CF2977">
              <w:rPr>
                <w:rFonts w:ascii="Arial" w:eastAsia="Times New Roman" w:hAnsi="Arial" w:cs="Arial"/>
                <w:color w:val="000000"/>
                <w:sz w:val="18"/>
                <w:szCs w:val="18"/>
              </w:rPr>
              <w:t>18.75</w:t>
            </w:r>
          </w:p>
        </w:tc>
        <w:tc>
          <w:tcPr>
            <w:tcW w:w="960" w:type="dxa"/>
            <w:tcBorders>
              <w:top w:val="nil"/>
              <w:left w:val="nil"/>
              <w:bottom w:val="single" w:sz="4" w:space="0" w:color="000000"/>
              <w:right w:val="single" w:sz="4" w:space="0" w:color="000000"/>
            </w:tcBorders>
            <w:shd w:val="clear" w:color="auto" w:fill="auto"/>
            <w:noWrap/>
            <w:hideMark/>
          </w:tcPr>
          <w:p w14:paraId="2A5CDBCC" w14:textId="77777777" w:rsidR="003D59CF" w:rsidRPr="00CF2977" w:rsidRDefault="003D59CF" w:rsidP="00A063E5">
            <w:pPr>
              <w:spacing w:after="0" w:line="240" w:lineRule="auto"/>
              <w:jc w:val="right"/>
              <w:rPr>
                <w:rFonts w:ascii="Arial" w:eastAsia="Times New Roman" w:hAnsi="Arial" w:cs="Arial"/>
                <w:color w:val="000000"/>
                <w:sz w:val="18"/>
                <w:szCs w:val="18"/>
              </w:rPr>
            </w:pPr>
            <w:r w:rsidRPr="00CF2977">
              <w:rPr>
                <w:rFonts w:ascii="Arial" w:eastAsia="Times New Roman" w:hAnsi="Arial" w:cs="Arial"/>
                <w:color w:val="000000"/>
                <w:sz w:val="18"/>
                <w:szCs w:val="18"/>
              </w:rPr>
              <w:t>0.00</w:t>
            </w:r>
          </w:p>
        </w:tc>
        <w:tc>
          <w:tcPr>
            <w:tcW w:w="967" w:type="dxa"/>
            <w:tcBorders>
              <w:top w:val="nil"/>
              <w:left w:val="nil"/>
              <w:bottom w:val="single" w:sz="4" w:space="0" w:color="000000"/>
              <w:right w:val="single" w:sz="4" w:space="0" w:color="000000"/>
            </w:tcBorders>
            <w:shd w:val="clear" w:color="auto" w:fill="auto"/>
            <w:noWrap/>
            <w:hideMark/>
          </w:tcPr>
          <w:p w14:paraId="4768E72B" w14:textId="77777777" w:rsidR="003D59CF" w:rsidRPr="00CF2977" w:rsidRDefault="003D59CF" w:rsidP="00A063E5">
            <w:pPr>
              <w:spacing w:after="0" w:line="240" w:lineRule="auto"/>
              <w:jc w:val="right"/>
              <w:rPr>
                <w:rFonts w:ascii="Arial" w:eastAsia="Times New Roman" w:hAnsi="Arial" w:cs="Arial"/>
                <w:color w:val="000000"/>
                <w:sz w:val="18"/>
                <w:szCs w:val="18"/>
              </w:rPr>
            </w:pPr>
            <w:r w:rsidRPr="00CF2977">
              <w:rPr>
                <w:rFonts w:ascii="Arial" w:eastAsia="Times New Roman" w:hAnsi="Arial" w:cs="Arial"/>
                <w:color w:val="000000"/>
                <w:sz w:val="18"/>
                <w:szCs w:val="18"/>
              </w:rPr>
              <w:t>2.39</w:t>
            </w:r>
          </w:p>
        </w:tc>
        <w:tc>
          <w:tcPr>
            <w:tcW w:w="960" w:type="dxa"/>
            <w:tcBorders>
              <w:top w:val="nil"/>
              <w:left w:val="nil"/>
              <w:bottom w:val="single" w:sz="4" w:space="0" w:color="000000"/>
              <w:right w:val="single" w:sz="4" w:space="0" w:color="000000"/>
            </w:tcBorders>
            <w:shd w:val="clear" w:color="auto" w:fill="auto"/>
            <w:noWrap/>
            <w:hideMark/>
          </w:tcPr>
          <w:p w14:paraId="1E793018" w14:textId="77777777" w:rsidR="003D59CF" w:rsidRPr="00CF2977" w:rsidRDefault="003D59CF" w:rsidP="00A063E5">
            <w:pPr>
              <w:spacing w:after="0" w:line="240" w:lineRule="auto"/>
              <w:jc w:val="right"/>
              <w:rPr>
                <w:rFonts w:ascii="Arial" w:eastAsia="Times New Roman" w:hAnsi="Arial" w:cs="Arial"/>
                <w:color w:val="000000"/>
                <w:sz w:val="18"/>
                <w:szCs w:val="18"/>
              </w:rPr>
            </w:pPr>
            <w:r w:rsidRPr="00CF2977">
              <w:rPr>
                <w:rFonts w:ascii="Arial" w:eastAsia="Times New Roman" w:hAnsi="Arial" w:cs="Arial"/>
                <w:color w:val="000000"/>
                <w:sz w:val="18"/>
                <w:szCs w:val="18"/>
              </w:rPr>
              <w:t>606.99</w:t>
            </w:r>
          </w:p>
        </w:tc>
      </w:tr>
      <w:tr w:rsidR="003D59CF" w:rsidRPr="00CF2977" w14:paraId="006747D3" w14:textId="77777777" w:rsidTr="005E55AD">
        <w:trPr>
          <w:trHeight w:val="480"/>
        </w:trPr>
        <w:tc>
          <w:tcPr>
            <w:tcW w:w="4316" w:type="dxa"/>
            <w:tcBorders>
              <w:top w:val="nil"/>
              <w:left w:val="single" w:sz="4" w:space="0" w:color="000000"/>
              <w:bottom w:val="single" w:sz="4" w:space="0" w:color="000000"/>
              <w:right w:val="single" w:sz="4" w:space="0" w:color="000000"/>
            </w:tcBorders>
            <w:shd w:val="clear" w:color="auto" w:fill="auto"/>
            <w:hideMark/>
          </w:tcPr>
          <w:p w14:paraId="12DE44D2" w14:textId="1A164A1A" w:rsidR="003D59CF" w:rsidRPr="00CF2977" w:rsidRDefault="003D59CF" w:rsidP="00A063E5">
            <w:pPr>
              <w:spacing w:after="0" w:line="240" w:lineRule="auto"/>
              <w:rPr>
                <w:rFonts w:ascii="Arial" w:eastAsia="Times New Roman" w:hAnsi="Arial" w:cs="Arial"/>
                <w:color w:val="000000"/>
                <w:sz w:val="18"/>
                <w:szCs w:val="18"/>
              </w:rPr>
            </w:pPr>
            <w:r w:rsidRPr="00CF2977">
              <w:rPr>
                <w:rFonts w:ascii="Arial" w:eastAsia="Times New Roman" w:hAnsi="Arial" w:cs="Arial"/>
                <w:color w:val="000000"/>
                <w:sz w:val="18"/>
                <w:szCs w:val="18"/>
              </w:rPr>
              <w:t>Academic Year FTE:</w:t>
            </w:r>
            <w:r w:rsidR="00624C31">
              <w:rPr>
                <w:rFonts w:ascii="Arial" w:eastAsia="Times New Roman" w:hAnsi="Arial" w:cs="Arial"/>
                <w:color w:val="000000"/>
                <w:sz w:val="18"/>
                <w:szCs w:val="18"/>
              </w:rPr>
              <w:t xml:space="preserve"> </w:t>
            </w:r>
            <w:r w:rsidRPr="00CF2977">
              <w:rPr>
                <w:rFonts w:ascii="Arial" w:eastAsia="Times New Roman" w:hAnsi="Arial" w:cs="Arial"/>
                <w:color w:val="000000"/>
                <w:sz w:val="18"/>
                <w:szCs w:val="18"/>
              </w:rPr>
              <w:t>Paid Professional Staff and Trainees Total (NA239 &amp; NA246) (Calculated)</w:t>
            </w:r>
          </w:p>
        </w:tc>
        <w:tc>
          <w:tcPr>
            <w:tcW w:w="960" w:type="dxa"/>
            <w:tcBorders>
              <w:top w:val="nil"/>
              <w:left w:val="nil"/>
              <w:bottom w:val="single" w:sz="4" w:space="0" w:color="000000"/>
              <w:right w:val="single" w:sz="4" w:space="0" w:color="000000"/>
            </w:tcBorders>
            <w:shd w:val="clear" w:color="auto" w:fill="auto"/>
            <w:noWrap/>
            <w:hideMark/>
          </w:tcPr>
          <w:p w14:paraId="7402DAAB" w14:textId="77777777" w:rsidR="003D59CF" w:rsidRPr="00CF2977" w:rsidRDefault="003D59CF" w:rsidP="00A063E5">
            <w:pPr>
              <w:spacing w:after="0" w:line="240" w:lineRule="auto"/>
              <w:jc w:val="right"/>
              <w:rPr>
                <w:rFonts w:ascii="Arial" w:eastAsia="Times New Roman" w:hAnsi="Arial" w:cs="Arial"/>
                <w:color w:val="000000"/>
                <w:sz w:val="18"/>
                <w:szCs w:val="18"/>
              </w:rPr>
            </w:pPr>
            <w:r w:rsidRPr="00CF2977">
              <w:rPr>
                <w:rFonts w:ascii="Arial" w:eastAsia="Times New Roman" w:hAnsi="Arial" w:cs="Arial"/>
                <w:color w:val="000000"/>
                <w:sz w:val="18"/>
                <w:szCs w:val="18"/>
              </w:rPr>
              <w:t>8.18</w:t>
            </w:r>
          </w:p>
        </w:tc>
        <w:tc>
          <w:tcPr>
            <w:tcW w:w="997" w:type="dxa"/>
            <w:tcBorders>
              <w:top w:val="nil"/>
              <w:left w:val="nil"/>
              <w:bottom w:val="single" w:sz="4" w:space="0" w:color="000000"/>
              <w:right w:val="single" w:sz="4" w:space="0" w:color="000000"/>
            </w:tcBorders>
            <w:shd w:val="clear" w:color="auto" w:fill="auto"/>
            <w:noWrap/>
            <w:hideMark/>
          </w:tcPr>
          <w:p w14:paraId="2C8BBCAC" w14:textId="77777777" w:rsidR="003D59CF" w:rsidRPr="00CF2977" w:rsidRDefault="003D59CF" w:rsidP="00A063E5">
            <w:pPr>
              <w:spacing w:after="0" w:line="240" w:lineRule="auto"/>
              <w:jc w:val="right"/>
              <w:rPr>
                <w:rFonts w:ascii="Arial" w:eastAsia="Times New Roman" w:hAnsi="Arial" w:cs="Arial"/>
                <w:color w:val="000000"/>
                <w:sz w:val="18"/>
                <w:szCs w:val="18"/>
              </w:rPr>
            </w:pPr>
            <w:r w:rsidRPr="00CF2977">
              <w:rPr>
                <w:rFonts w:ascii="Arial" w:eastAsia="Times New Roman" w:hAnsi="Arial" w:cs="Arial"/>
                <w:color w:val="000000"/>
                <w:sz w:val="18"/>
                <w:szCs w:val="18"/>
              </w:rPr>
              <w:t>65.50</w:t>
            </w:r>
          </w:p>
        </w:tc>
        <w:tc>
          <w:tcPr>
            <w:tcW w:w="960" w:type="dxa"/>
            <w:tcBorders>
              <w:top w:val="nil"/>
              <w:left w:val="nil"/>
              <w:bottom w:val="single" w:sz="4" w:space="0" w:color="000000"/>
              <w:right w:val="single" w:sz="4" w:space="0" w:color="000000"/>
            </w:tcBorders>
            <w:shd w:val="clear" w:color="auto" w:fill="auto"/>
            <w:noWrap/>
            <w:hideMark/>
          </w:tcPr>
          <w:p w14:paraId="07D1D134" w14:textId="77777777" w:rsidR="003D59CF" w:rsidRPr="00CF2977" w:rsidRDefault="003D59CF" w:rsidP="00A063E5">
            <w:pPr>
              <w:spacing w:after="0" w:line="240" w:lineRule="auto"/>
              <w:jc w:val="right"/>
              <w:rPr>
                <w:rFonts w:ascii="Arial" w:eastAsia="Times New Roman" w:hAnsi="Arial" w:cs="Arial"/>
                <w:color w:val="000000"/>
                <w:sz w:val="18"/>
                <w:szCs w:val="18"/>
              </w:rPr>
            </w:pPr>
            <w:r w:rsidRPr="00CF2977">
              <w:rPr>
                <w:rFonts w:ascii="Arial" w:eastAsia="Times New Roman" w:hAnsi="Arial" w:cs="Arial"/>
                <w:color w:val="000000"/>
                <w:sz w:val="18"/>
                <w:szCs w:val="18"/>
              </w:rPr>
              <w:t>0.50</w:t>
            </w:r>
          </w:p>
        </w:tc>
        <w:tc>
          <w:tcPr>
            <w:tcW w:w="967" w:type="dxa"/>
            <w:tcBorders>
              <w:top w:val="nil"/>
              <w:left w:val="nil"/>
              <w:bottom w:val="single" w:sz="4" w:space="0" w:color="000000"/>
              <w:right w:val="single" w:sz="4" w:space="0" w:color="000000"/>
            </w:tcBorders>
            <w:shd w:val="clear" w:color="auto" w:fill="auto"/>
            <w:noWrap/>
            <w:hideMark/>
          </w:tcPr>
          <w:p w14:paraId="17536CA5" w14:textId="77777777" w:rsidR="003D59CF" w:rsidRPr="00CF2977" w:rsidRDefault="003D59CF" w:rsidP="00A063E5">
            <w:pPr>
              <w:spacing w:after="0" w:line="240" w:lineRule="auto"/>
              <w:jc w:val="right"/>
              <w:rPr>
                <w:rFonts w:ascii="Arial" w:eastAsia="Times New Roman" w:hAnsi="Arial" w:cs="Arial"/>
                <w:color w:val="000000"/>
                <w:sz w:val="18"/>
                <w:szCs w:val="18"/>
              </w:rPr>
            </w:pPr>
            <w:r w:rsidRPr="00CF2977">
              <w:rPr>
                <w:rFonts w:ascii="Arial" w:eastAsia="Times New Roman" w:hAnsi="Arial" w:cs="Arial"/>
                <w:color w:val="000000"/>
                <w:sz w:val="18"/>
                <w:szCs w:val="18"/>
              </w:rPr>
              <w:t>8.09</w:t>
            </w:r>
          </w:p>
        </w:tc>
        <w:tc>
          <w:tcPr>
            <w:tcW w:w="960" w:type="dxa"/>
            <w:tcBorders>
              <w:top w:val="nil"/>
              <w:left w:val="nil"/>
              <w:bottom w:val="single" w:sz="4" w:space="0" w:color="000000"/>
              <w:right w:val="single" w:sz="4" w:space="0" w:color="000000"/>
            </w:tcBorders>
            <w:shd w:val="clear" w:color="auto" w:fill="auto"/>
            <w:noWrap/>
            <w:hideMark/>
          </w:tcPr>
          <w:p w14:paraId="767BA49E" w14:textId="77777777" w:rsidR="003D59CF" w:rsidRPr="00CF2977" w:rsidRDefault="003D59CF" w:rsidP="00A063E5">
            <w:pPr>
              <w:spacing w:after="0" w:line="240" w:lineRule="auto"/>
              <w:jc w:val="right"/>
              <w:rPr>
                <w:rFonts w:ascii="Arial" w:eastAsia="Times New Roman" w:hAnsi="Arial" w:cs="Arial"/>
                <w:color w:val="000000"/>
                <w:sz w:val="18"/>
                <w:szCs w:val="18"/>
              </w:rPr>
            </w:pPr>
            <w:r w:rsidRPr="00CF2977">
              <w:rPr>
                <w:rFonts w:ascii="Arial" w:eastAsia="Times New Roman" w:hAnsi="Arial" w:cs="Arial"/>
                <w:color w:val="000000"/>
                <w:sz w:val="18"/>
                <w:szCs w:val="18"/>
              </w:rPr>
              <w:t>3,262.65</w:t>
            </w:r>
          </w:p>
        </w:tc>
      </w:tr>
      <w:tr w:rsidR="003D59CF" w:rsidRPr="00CF2977" w14:paraId="5F471122" w14:textId="77777777" w:rsidTr="005E55AD">
        <w:trPr>
          <w:trHeight w:val="300"/>
        </w:trPr>
        <w:tc>
          <w:tcPr>
            <w:tcW w:w="4316" w:type="dxa"/>
            <w:tcBorders>
              <w:top w:val="nil"/>
              <w:left w:val="single" w:sz="4" w:space="0" w:color="000000"/>
              <w:bottom w:val="single" w:sz="4" w:space="0" w:color="000000"/>
              <w:right w:val="single" w:sz="4" w:space="0" w:color="000000"/>
            </w:tcBorders>
            <w:shd w:val="clear" w:color="auto" w:fill="auto"/>
            <w:hideMark/>
          </w:tcPr>
          <w:p w14:paraId="153B17E3" w14:textId="64259A50" w:rsidR="003D59CF" w:rsidRPr="00CF2977" w:rsidRDefault="003D59CF" w:rsidP="00A063E5">
            <w:pPr>
              <w:spacing w:after="0" w:line="240" w:lineRule="auto"/>
              <w:rPr>
                <w:rFonts w:ascii="Arial" w:eastAsia="Times New Roman" w:hAnsi="Arial" w:cs="Arial"/>
                <w:color w:val="000000"/>
                <w:sz w:val="18"/>
                <w:szCs w:val="18"/>
              </w:rPr>
            </w:pPr>
            <w:r w:rsidRPr="00CF2977">
              <w:rPr>
                <w:rFonts w:ascii="Arial" w:eastAsia="Times New Roman" w:hAnsi="Arial" w:cs="Arial"/>
                <w:color w:val="000000"/>
                <w:sz w:val="18"/>
                <w:szCs w:val="18"/>
              </w:rPr>
              <w:t>En</w:t>
            </w:r>
            <w:r>
              <w:rPr>
                <w:rFonts w:ascii="Arial" w:eastAsia="Times New Roman" w:hAnsi="Arial" w:cs="Arial"/>
                <w:color w:val="000000"/>
                <w:sz w:val="18"/>
                <w:szCs w:val="18"/>
              </w:rPr>
              <w:t>t</w:t>
            </w:r>
            <w:r w:rsidRPr="00CF2977">
              <w:rPr>
                <w:rFonts w:ascii="Arial" w:eastAsia="Times New Roman" w:hAnsi="Arial" w:cs="Arial"/>
                <w:color w:val="000000"/>
                <w:sz w:val="18"/>
                <w:szCs w:val="18"/>
              </w:rPr>
              <w:t>ire Year FTE:</w:t>
            </w:r>
            <w:r w:rsidR="00624C31">
              <w:rPr>
                <w:rFonts w:ascii="Arial" w:eastAsia="Times New Roman" w:hAnsi="Arial" w:cs="Arial"/>
                <w:color w:val="000000"/>
                <w:sz w:val="18"/>
                <w:szCs w:val="18"/>
              </w:rPr>
              <w:t xml:space="preserve"> </w:t>
            </w:r>
            <w:r w:rsidRPr="00CF2977">
              <w:rPr>
                <w:rFonts w:ascii="Arial" w:eastAsia="Times New Roman" w:hAnsi="Arial" w:cs="Arial"/>
                <w:color w:val="000000"/>
                <w:sz w:val="18"/>
                <w:szCs w:val="18"/>
              </w:rPr>
              <w:t xml:space="preserve">Paid Professional Trainee Total </w:t>
            </w:r>
          </w:p>
        </w:tc>
        <w:tc>
          <w:tcPr>
            <w:tcW w:w="960" w:type="dxa"/>
            <w:tcBorders>
              <w:top w:val="nil"/>
              <w:left w:val="nil"/>
              <w:bottom w:val="single" w:sz="4" w:space="0" w:color="000000"/>
              <w:right w:val="single" w:sz="4" w:space="0" w:color="000000"/>
            </w:tcBorders>
            <w:shd w:val="clear" w:color="auto" w:fill="auto"/>
            <w:noWrap/>
            <w:hideMark/>
          </w:tcPr>
          <w:p w14:paraId="171015B8" w14:textId="77777777" w:rsidR="003D59CF" w:rsidRPr="00CF2977" w:rsidRDefault="003D59CF" w:rsidP="00A063E5">
            <w:pPr>
              <w:spacing w:after="0" w:line="240" w:lineRule="auto"/>
              <w:jc w:val="right"/>
              <w:rPr>
                <w:rFonts w:ascii="Arial" w:eastAsia="Times New Roman" w:hAnsi="Arial" w:cs="Arial"/>
                <w:color w:val="000000"/>
                <w:sz w:val="18"/>
                <w:szCs w:val="18"/>
              </w:rPr>
            </w:pPr>
            <w:r w:rsidRPr="00CF2977">
              <w:rPr>
                <w:rFonts w:ascii="Arial" w:eastAsia="Times New Roman" w:hAnsi="Arial" w:cs="Arial"/>
                <w:color w:val="000000"/>
                <w:sz w:val="18"/>
                <w:szCs w:val="18"/>
              </w:rPr>
              <w:t>1.49</w:t>
            </w:r>
          </w:p>
        </w:tc>
        <w:tc>
          <w:tcPr>
            <w:tcW w:w="997" w:type="dxa"/>
            <w:tcBorders>
              <w:top w:val="nil"/>
              <w:left w:val="nil"/>
              <w:bottom w:val="single" w:sz="4" w:space="0" w:color="000000"/>
              <w:right w:val="single" w:sz="4" w:space="0" w:color="000000"/>
            </w:tcBorders>
            <w:shd w:val="clear" w:color="auto" w:fill="auto"/>
            <w:noWrap/>
            <w:hideMark/>
          </w:tcPr>
          <w:p w14:paraId="5F1DE2CE" w14:textId="77777777" w:rsidR="003D59CF" w:rsidRPr="00CF2977" w:rsidRDefault="003D59CF" w:rsidP="00A063E5">
            <w:pPr>
              <w:spacing w:after="0" w:line="240" w:lineRule="auto"/>
              <w:jc w:val="right"/>
              <w:rPr>
                <w:rFonts w:ascii="Arial" w:eastAsia="Times New Roman" w:hAnsi="Arial" w:cs="Arial"/>
                <w:color w:val="000000"/>
                <w:sz w:val="18"/>
                <w:szCs w:val="18"/>
              </w:rPr>
            </w:pPr>
            <w:r w:rsidRPr="00CF2977">
              <w:rPr>
                <w:rFonts w:ascii="Arial" w:eastAsia="Times New Roman" w:hAnsi="Arial" w:cs="Arial"/>
                <w:color w:val="000000"/>
                <w:sz w:val="18"/>
                <w:szCs w:val="18"/>
              </w:rPr>
              <w:t>29.70</w:t>
            </w:r>
          </w:p>
        </w:tc>
        <w:tc>
          <w:tcPr>
            <w:tcW w:w="960" w:type="dxa"/>
            <w:tcBorders>
              <w:top w:val="nil"/>
              <w:left w:val="nil"/>
              <w:bottom w:val="single" w:sz="4" w:space="0" w:color="000000"/>
              <w:right w:val="single" w:sz="4" w:space="0" w:color="000000"/>
            </w:tcBorders>
            <w:shd w:val="clear" w:color="auto" w:fill="auto"/>
            <w:noWrap/>
            <w:hideMark/>
          </w:tcPr>
          <w:p w14:paraId="1892D641" w14:textId="77777777" w:rsidR="003D59CF" w:rsidRPr="00CF2977" w:rsidRDefault="003D59CF" w:rsidP="00A063E5">
            <w:pPr>
              <w:spacing w:after="0" w:line="240" w:lineRule="auto"/>
              <w:jc w:val="right"/>
              <w:rPr>
                <w:rFonts w:ascii="Arial" w:eastAsia="Times New Roman" w:hAnsi="Arial" w:cs="Arial"/>
                <w:color w:val="000000"/>
                <w:sz w:val="18"/>
                <w:szCs w:val="18"/>
              </w:rPr>
            </w:pPr>
            <w:r w:rsidRPr="00CF2977">
              <w:rPr>
                <w:rFonts w:ascii="Arial" w:eastAsia="Times New Roman" w:hAnsi="Arial" w:cs="Arial"/>
                <w:color w:val="000000"/>
                <w:sz w:val="18"/>
                <w:szCs w:val="18"/>
              </w:rPr>
              <w:t>0.00</w:t>
            </w:r>
          </w:p>
        </w:tc>
        <w:tc>
          <w:tcPr>
            <w:tcW w:w="967" w:type="dxa"/>
            <w:tcBorders>
              <w:top w:val="nil"/>
              <w:left w:val="nil"/>
              <w:bottom w:val="single" w:sz="4" w:space="0" w:color="000000"/>
              <w:right w:val="single" w:sz="4" w:space="0" w:color="000000"/>
            </w:tcBorders>
            <w:shd w:val="clear" w:color="auto" w:fill="auto"/>
            <w:noWrap/>
            <w:hideMark/>
          </w:tcPr>
          <w:p w14:paraId="54324A5D" w14:textId="77777777" w:rsidR="003D59CF" w:rsidRPr="00CF2977" w:rsidRDefault="003D59CF" w:rsidP="00A063E5">
            <w:pPr>
              <w:spacing w:after="0" w:line="240" w:lineRule="auto"/>
              <w:jc w:val="right"/>
              <w:rPr>
                <w:rFonts w:ascii="Arial" w:eastAsia="Times New Roman" w:hAnsi="Arial" w:cs="Arial"/>
                <w:color w:val="000000"/>
                <w:sz w:val="18"/>
                <w:szCs w:val="18"/>
              </w:rPr>
            </w:pPr>
            <w:r w:rsidRPr="00CF2977">
              <w:rPr>
                <w:rFonts w:ascii="Arial" w:eastAsia="Times New Roman" w:hAnsi="Arial" w:cs="Arial"/>
                <w:color w:val="000000"/>
                <w:sz w:val="18"/>
                <w:szCs w:val="18"/>
              </w:rPr>
              <w:t>2.96</w:t>
            </w:r>
          </w:p>
        </w:tc>
        <w:tc>
          <w:tcPr>
            <w:tcW w:w="960" w:type="dxa"/>
            <w:tcBorders>
              <w:top w:val="nil"/>
              <w:left w:val="nil"/>
              <w:bottom w:val="single" w:sz="4" w:space="0" w:color="000000"/>
              <w:right w:val="single" w:sz="4" w:space="0" w:color="000000"/>
            </w:tcBorders>
            <w:shd w:val="clear" w:color="auto" w:fill="auto"/>
            <w:noWrap/>
            <w:hideMark/>
          </w:tcPr>
          <w:p w14:paraId="285BA7F4" w14:textId="77777777" w:rsidR="003D59CF" w:rsidRPr="00CF2977" w:rsidRDefault="003D59CF" w:rsidP="00A063E5">
            <w:pPr>
              <w:spacing w:after="0" w:line="240" w:lineRule="auto"/>
              <w:jc w:val="right"/>
              <w:rPr>
                <w:rFonts w:ascii="Arial" w:eastAsia="Times New Roman" w:hAnsi="Arial" w:cs="Arial"/>
                <w:color w:val="000000"/>
                <w:sz w:val="18"/>
                <w:szCs w:val="18"/>
              </w:rPr>
            </w:pPr>
            <w:r w:rsidRPr="00CF2977">
              <w:rPr>
                <w:rFonts w:ascii="Arial" w:eastAsia="Times New Roman" w:hAnsi="Arial" w:cs="Arial"/>
                <w:color w:val="000000"/>
                <w:sz w:val="18"/>
                <w:szCs w:val="18"/>
              </w:rPr>
              <w:t>599.34</w:t>
            </w:r>
          </w:p>
        </w:tc>
      </w:tr>
      <w:tr w:rsidR="003D59CF" w:rsidRPr="00CF2977" w14:paraId="77A201B7" w14:textId="77777777" w:rsidTr="005E55AD">
        <w:trPr>
          <w:trHeight w:val="480"/>
        </w:trPr>
        <w:tc>
          <w:tcPr>
            <w:tcW w:w="4316" w:type="dxa"/>
            <w:tcBorders>
              <w:top w:val="nil"/>
              <w:left w:val="single" w:sz="4" w:space="0" w:color="000000"/>
              <w:bottom w:val="single" w:sz="4" w:space="0" w:color="000000"/>
              <w:right w:val="single" w:sz="4" w:space="0" w:color="000000"/>
            </w:tcBorders>
            <w:shd w:val="clear" w:color="auto" w:fill="auto"/>
            <w:hideMark/>
          </w:tcPr>
          <w:p w14:paraId="446928DB" w14:textId="119DEB39" w:rsidR="003D59CF" w:rsidRPr="00CF2977" w:rsidRDefault="003D59CF" w:rsidP="00A063E5">
            <w:pPr>
              <w:spacing w:after="0" w:line="240" w:lineRule="auto"/>
              <w:rPr>
                <w:rFonts w:ascii="Arial" w:eastAsia="Times New Roman" w:hAnsi="Arial" w:cs="Arial"/>
                <w:color w:val="000000"/>
                <w:sz w:val="18"/>
                <w:szCs w:val="18"/>
              </w:rPr>
            </w:pPr>
            <w:r w:rsidRPr="00CF2977">
              <w:rPr>
                <w:rFonts w:ascii="Arial" w:eastAsia="Times New Roman" w:hAnsi="Arial" w:cs="Arial"/>
                <w:color w:val="000000"/>
                <w:sz w:val="18"/>
                <w:szCs w:val="18"/>
              </w:rPr>
              <w:t>Entire Year FTE:</w:t>
            </w:r>
            <w:r w:rsidR="00624C31">
              <w:rPr>
                <w:rFonts w:ascii="Arial" w:eastAsia="Times New Roman" w:hAnsi="Arial" w:cs="Arial"/>
                <w:color w:val="000000"/>
                <w:sz w:val="18"/>
                <w:szCs w:val="18"/>
              </w:rPr>
              <w:t xml:space="preserve"> </w:t>
            </w:r>
            <w:r w:rsidRPr="00CF2977">
              <w:rPr>
                <w:rFonts w:ascii="Arial" w:eastAsia="Times New Roman" w:hAnsi="Arial" w:cs="Arial"/>
                <w:color w:val="000000"/>
                <w:sz w:val="18"/>
                <w:szCs w:val="18"/>
              </w:rPr>
              <w:t>Paid Professional Staff and Trainees Total</w:t>
            </w:r>
          </w:p>
        </w:tc>
        <w:tc>
          <w:tcPr>
            <w:tcW w:w="960" w:type="dxa"/>
            <w:tcBorders>
              <w:top w:val="nil"/>
              <w:left w:val="nil"/>
              <w:bottom w:val="single" w:sz="4" w:space="0" w:color="000000"/>
              <w:right w:val="single" w:sz="4" w:space="0" w:color="000000"/>
            </w:tcBorders>
            <w:shd w:val="clear" w:color="auto" w:fill="auto"/>
            <w:noWrap/>
            <w:hideMark/>
          </w:tcPr>
          <w:p w14:paraId="11513BCB" w14:textId="77777777" w:rsidR="003D59CF" w:rsidRPr="00CF2977" w:rsidRDefault="003D59CF" w:rsidP="00A063E5">
            <w:pPr>
              <w:spacing w:after="0" w:line="240" w:lineRule="auto"/>
              <w:jc w:val="right"/>
              <w:rPr>
                <w:rFonts w:ascii="Arial" w:eastAsia="Times New Roman" w:hAnsi="Arial" w:cs="Arial"/>
                <w:color w:val="000000"/>
                <w:sz w:val="18"/>
                <w:szCs w:val="18"/>
              </w:rPr>
            </w:pPr>
            <w:r w:rsidRPr="00CF2977">
              <w:rPr>
                <w:rFonts w:ascii="Arial" w:eastAsia="Times New Roman" w:hAnsi="Arial" w:cs="Arial"/>
                <w:color w:val="000000"/>
                <w:sz w:val="18"/>
                <w:szCs w:val="18"/>
              </w:rPr>
              <w:t>7.83</w:t>
            </w:r>
          </w:p>
        </w:tc>
        <w:tc>
          <w:tcPr>
            <w:tcW w:w="997" w:type="dxa"/>
            <w:tcBorders>
              <w:top w:val="nil"/>
              <w:left w:val="nil"/>
              <w:bottom w:val="single" w:sz="4" w:space="0" w:color="000000"/>
              <w:right w:val="single" w:sz="4" w:space="0" w:color="000000"/>
            </w:tcBorders>
            <w:shd w:val="clear" w:color="auto" w:fill="auto"/>
            <w:noWrap/>
            <w:hideMark/>
          </w:tcPr>
          <w:p w14:paraId="746F933D" w14:textId="77777777" w:rsidR="003D59CF" w:rsidRPr="00CF2977" w:rsidRDefault="003D59CF" w:rsidP="00A063E5">
            <w:pPr>
              <w:spacing w:after="0" w:line="240" w:lineRule="auto"/>
              <w:jc w:val="right"/>
              <w:rPr>
                <w:rFonts w:ascii="Arial" w:eastAsia="Times New Roman" w:hAnsi="Arial" w:cs="Arial"/>
                <w:color w:val="000000"/>
                <w:sz w:val="18"/>
                <w:szCs w:val="18"/>
              </w:rPr>
            </w:pPr>
            <w:r w:rsidRPr="00CF2977">
              <w:rPr>
                <w:rFonts w:ascii="Arial" w:eastAsia="Times New Roman" w:hAnsi="Arial" w:cs="Arial"/>
                <w:color w:val="000000"/>
                <w:sz w:val="18"/>
                <w:szCs w:val="18"/>
              </w:rPr>
              <w:t>59.70</w:t>
            </w:r>
          </w:p>
        </w:tc>
        <w:tc>
          <w:tcPr>
            <w:tcW w:w="960" w:type="dxa"/>
            <w:tcBorders>
              <w:top w:val="nil"/>
              <w:left w:val="nil"/>
              <w:bottom w:val="single" w:sz="4" w:space="0" w:color="000000"/>
              <w:right w:val="single" w:sz="4" w:space="0" w:color="000000"/>
            </w:tcBorders>
            <w:shd w:val="clear" w:color="auto" w:fill="auto"/>
            <w:noWrap/>
            <w:hideMark/>
          </w:tcPr>
          <w:p w14:paraId="777089B6" w14:textId="77777777" w:rsidR="003D59CF" w:rsidRPr="00CF2977" w:rsidRDefault="003D59CF" w:rsidP="00A063E5">
            <w:pPr>
              <w:spacing w:after="0" w:line="240" w:lineRule="auto"/>
              <w:jc w:val="right"/>
              <w:rPr>
                <w:rFonts w:ascii="Arial" w:eastAsia="Times New Roman" w:hAnsi="Arial" w:cs="Arial"/>
                <w:color w:val="000000"/>
                <w:sz w:val="18"/>
                <w:szCs w:val="18"/>
              </w:rPr>
            </w:pPr>
            <w:r w:rsidRPr="00CF2977">
              <w:rPr>
                <w:rFonts w:ascii="Arial" w:eastAsia="Times New Roman" w:hAnsi="Arial" w:cs="Arial"/>
                <w:color w:val="000000"/>
                <w:sz w:val="18"/>
                <w:szCs w:val="18"/>
              </w:rPr>
              <w:t>0.30</w:t>
            </w:r>
          </w:p>
        </w:tc>
        <w:tc>
          <w:tcPr>
            <w:tcW w:w="967" w:type="dxa"/>
            <w:tcBorders>
              <w:top w:val="nil"/>
              <w:left w:val="nil"/>
              <w:bottom w:val="single" w:sz="4" w:space="0" w:color="000000"/>
              <w:right w:val="single" w:sz="4" w:space="0" w:color="000000"/>
            </w:tcBorders>
            <w:shd w:val="clear" w:color="auto" w:fill="auto"/>
            <w:noWrap/>
            <w:hideMark/>
          </w:tcPr>
          <w:p w14:paraId="33600361" w14:textId="77777777" w:rsidR="003D59CF" w:rsidRPr="00CF2977" w:rsidRDefault="003D59CF" w:rsidP="00A063E5">
            <w:pPr>
              <w:spacing w:after="0" w:line="240" w:lineRule="auto"/>
              <w:jc w:val="right"/>
              <w:rPr>
                <w:rFonts w:ascii="Arial" w:eastAsia="Times New Roman" w:hAnsi="Arial" w:cs="Arial"/>
                <w:color w:val="000000"/>
                <w:sz w:val="18"/>
                <w:szCs w:val="18"/>
              </w:rPr>
            </w:pPr>
            <w:r w:rsidRPr="00CF2977">
              <w:rPr>
                <w:rFonts w:ascii="Arial" w:eastAsia="Times New Roman" w:hAnsi="Arial" w:cs="Arial"/>
                <w:color w:val="000000"/>
                <w:sz w:val="18"/>
                <w:szCs w:val="18"/>
              </w:rPr>
              <w:t>8.00</w:t>
            </w:r>
          </w:p>
        </w:tc>
        <w:tc>
          <w:tcPr>
            <w:tcW w:w="960" w:type="dxa"/>
            <w:tcBorders>
              <w:top w:val="nil"/>
              <w:left w:val="nil"/>
              <w:bottom w:val="single" w:sz="4" w:space="0" w:color="000000"/>
              <w:right w:val="single" w:sz="4" w:space="0" w:color="000000"/>
            </w:tcBorders>
            <w:shd w:val="clear" w:color="auto" w:fill="auto"/>
            <w:noWrap/>
            <w:hideMark/>
          </w:tcPr>
          <w:p w14:paraId="056E6840" w14:textId="77777777" w:rsidR="003D59CF" w:rsidRPr="00CF2977" w:rsidRDefault="003D59CF" w:rsidP="00A063E5">
            <w:pPr>
              <w:spacing w:after="0" w:line="240" w:lineRule="auto"/>
              <w:jc w:val="right"/>
              <w:rPr>
                <w:rFonts w:ascii="Arial" w:eastAsia="Times New Roman" w:hAnsi="Arial" w:cs="Arial"/>
                <w:color w:val="000000"/>
                <w:sz w:val="18"/>
                <w:szCs w:val="18"/>
              </w:rPr>
            </w:pPr>
            <w:r w:rsidRPr="00CF2977">
              <w:rPr>
                <w:rFonts w:ascii="Arial" w:eastAsia="Times New Roman" w:hAnsi="Arial" w:cs="Arial"/>
                <w:color w:val="000000"/>
                <w:sz w:val="18"/>
                <w:szCs w:val="18"/>
              </w:rPr>
              <w:t>3,092.02</w:t>
            </w:r>
          </w:p>
        </w:tc>
      </w:tr>
    </w:tbl>
    <w:p w14:paraId="1D28B89A" w14:textId="77777777" w:rsidR="003D59CF" w:rsidRDefault="003D59CF" w:rsidP="003D59CF"/>
    <w:tbl>
      <w:tblPr>
        <w:tblW w:w="9240" w:type="dxa"/>
        <w:tblInd w:w="93" w:type="dxa"/>
        <w:tblLook w:val="04A0" w:firstRow="1" w:lastRow="0" w:firstColumn="1" w:lastColumn="0" w:noHBand="0" w:noVBand="1"/>
      </w:tblPr>
      <w:tblGrid>
        <w:gridCol w:w="960"/>
        <w:gridCol w:w="1560"/>
        <w:gridCol w:w="1120"/>
        <w:gridCol w:w="1120"/>
        <w:gridCol w:w="1120"/>
        <w:gridCol w:w="1120"/>
        <w:gridCol w:w="1120"/>
        <w:gridCol w:w="1120"/>
      </w:tblGrid>
      <w:tr w:rsidR="003D59CF" w:rsidRPr="00CF2977" w14:paraId="059EAB14" w14:textId="77777777" w:rsidTr="00A063E5">
        <w:trPr>
          <w:trHeight w:val="750"/>
        </w:trPr>
        <w:tc>
          <w:tcPr>
            <w:tcW w:w="9240" w:type="dxa"/>
            <w:gridSpan w:val="8"/>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E3EADCF" w14:textId="2E8D91E1" w:rsidR="003D59CF" w:rsidRPr="00CF2977" w:rsidRDefault="003D59CF" w:rsidP="00A063E5">
            <w:pPr>
              <w:spacing w:after="0" w:line="240" w:lineRule="auto"/>
              <w:rPr>
                <w:rFonts w:ascii="Arial Narrow" w:eastAsia="Times New Roman" w:hAnsi="Arial Narrow" w:cs="Calibri"/>
                <w:b/>
                <w:bCs/>
                <w:color w:val="000000"/>
                <w:sz w:val="28"/>
                <w:szCs w:val="28"/>
              </w:rPr>
            </w:pPr>
            <w:r w:rsidRPr="00CF2977">
              <w:rPr>
                <w:rFonts w:ascii="Arial Narrow" w:eastAsia="Times New Roman" w:hAnsi="Arial Narrow" w:cs="Calibri"/>
                <w:b/>
                <w:bCs/>
                <w:color w:val="000000"/>
                <w:sz w:val="28"/>
                <w:szCs w:val="28"/>
              </w:rPr>
              <w:t>Academic Year FTE:</w:t>
            </w:r>
            <w:r w:rsidR="00624C31">
              <w:rPr>
                <w:rFonts w:ascii="Arial Narrow" w:eastAsia="Times New Roman" w:hAnsi="Arial Narrow" w:cs="Calibri"/>
                <w:b/>
                <w:bCs/>
                <w:color w:val="000000"/>
                <w:sz w:val="28"/>
                <w:szCs w:val="28"/>
              </w:rPr>
              <w:t xml:space="preserve"> </w:t>
            </w:r>
            <w:r w:rsidRPr="00CF2977">
              <w:rPr>
                <w:rFonts w:ascii="Arial Narrow" w:eastAsia="Times New Roman" w:hAnsi="Arial Narrow" w:cs="Calibri"/>
                <w:b/>
                <w:bCs/>
                <w:color w:val="000000"/>
                <w:sz w:val="28"/>
                <w:szCs w:val="28"/>
              </w:rPr>
              <w:t>Paid Professional St</w:t>
            </w:r>
            <w:r>
              <w:rPr>
                <w:rFonts w:ascii="Arial Narrow" w:eastAsia="Times New Roman" w:hAnsi="Arial Narrow" w:cs="Calibri"/>
                <w:b/>
                <w:bCs/>
                <w:color w:val="000000"/>
                <w:sz w:val="28"/>
                <w:szCs w:val="28"/>
              </w:rPr>
              <w:t>aff Total by School Size and Status (S</w:t>
            </w:r>
            <w:r w:rsidRPr="00CF2977">
              <w:rPr>
                <w:rFonts w:ascii="Arial Narrow" w:eastAsia="Times New Roman" w:hAnsi="Arial Narrow" w:cs="Calibri"/>
                <w:b/>
                <w:bCs/>
                <w:color w:val="000000"/>
                <w:sz w:val="28"/>
                <w:szCs w:val="28"/>
              </w:rPr>
              <w:t>A239 x NA23 x NA25)</w:t>
            </w:r>
          </w:p>
        </w:tc>
      </w:tr>
      <w:tr w:rsidR="003D59CF" w:rsidRPr="00CF2977" w14:paraId="5FBA70B7" w14:textId="77777777" w:rsidTr="00A063E5">
        <w:trPr>
          <w:trHeight w:val="330"/>
        </w:trPr>
        <w:tc>
          <w:tcPr>
            <w:tcW w:w="252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315DFAE" w14:textId="77777777" w:rsidR="003D59CF" w:rsidRPr="00CF2977" w:rsidRDefault="003D59CF" w:rsidP="00A063E5">
            <w:pPr>
              <w:spacing w:after="0" w:line="240" w:lineRule="auto"/>
              <w:rPr>
                <w:rFonts w:ascii="Arial Narrow" w:eastAsia="Times New Roman" w:hAnsi="Arial Narrow" w:cs="Calibri"/>
                <w:color w:val="000000"/>
              </w:rPr>
            </w:pPr>
            <w:r w:rsidRPr="00CF2977">
              <w:rPr>
                <w:rFonts w:ascii="Arial Narrow" w:eastAsia="Times New Roman" w:hAnsi="Arial Narrow" w:cs="Calibri"/>
                <w:color w:val="000000"/>
              </w:rPr>
              <w:t> </w:t>
            </w:r>
          </w:p>
        </w:tc>
        <w:tc>
          <w:tcPr>
            <w:tcW w:w="6720" w:type="dxa"/>
            <w:gridSpan w:val="6"/>
            <w:tcBorders>
              <w:top w:val="single" w:sz="4" w:space="0" w:color="000000"/>
              <w:left w:val="nil"/>
              <w:bottom w:val="single" w:sz="4" w:space="0" w:color="000000"/>
              <w:right w:val="single" w:sz="4" w:space="0" w:color="000000"/>
            </w:tcBorders>
            <w:shd w:val="clear" w:color="auto" w:fill="auto"/>
            <w:vAlign w:val="bottom"/>
            <w:hideMark/>
          </w:tcPr>
          <w:p w14:paraId="6932DFA3" w14:textId="77777777" w:rsidR="003D59CF" w:rsidRPr="00CF2977" w:rsidRDefault="003D59CF" w:rsidP="00A063E5">
            <w:pPr>
              <w:spacing w:after="0" w:line="240" w:lineRule="auto"/>
              <w:jc w:val="center"/>
              <w:rPr>
                <w:rFonts w:ascii="Arial Narrow" w:eastAsia="Times New Roman" w:hAnsi="Arial Narrow" w:cs="Calibri"/>
                <w:color w:val="000000"/>
              </w:rPr>
            </w:pPr>
            <w:r w:rsidRPr="00CF2977">
              <w:rPr>
                <w:rFonts w:ascii="Arial Narrow" w:eastAsia="Times New Roman" w:hAnsi="Arial Narrow" w:cs="Calibri"/>
                <w:color w:val="000000"/>
              </w:rPr>
              <w:t>School Status</w:t>
            </w:r>
          </w:p>
        </w:tc>
      </w:tr>
      <w:tr w:rsidR="003D59CF" w:rsidRPr="00CF2977" w14:paraId="5CCC56E8" w14:textId="77777777" w:rsidTr="00A063E5">
        <w:trPr>
          <w:trHeight w:val="1320"/>
        </w:trPr>
        <w:tc>
          <w:tcPr>
            <w:tcW w:w="2520" w:type="dxa"/>
            <w:gridSpan w:val="2"/>
            <w:vMerge/>
            <w:tcBorders>
              <w:top w:val="single" w:sz="4" w:space="0" w:color="000000"/>
              <w:left w:val="single" w:sz="4" w:space="0" w:color="000000"/>
              <w:bottom w:val="single" w:sz="4" w:space="0" w:color="000000"/>
              <w:right w:val="single" w:sz="4" w:space="0" w:color="000000"/>
            </w:tcBorders>
            <w:vAlign w:val="center"/>
            <w:hideMark/>
          </w:tcPr>
          <w:p w14:paraId="0E830A07" w14:textId="77777777" w:rsidR="003D59CF" w:rsidRPr="00CF2977" w:rsidRDefault="003D59CF" w:rsidP="00A063E5">
            <w:pPr>
              <w:spacing w:after="0" w:line="240" w:lineRule="auto"/>
              <w:rPr>
                <w:rFonts w:ascii="Arial Narrow" w:eastAsia="Times New Roman" w:hAnsi="Arial Narrow" w:cs="Calibri"/>
                <w:color w:val="000000"/>
              </w:rPr>
            </w:pPr>
          </w:p>
        </w:tc>
        <w:tc>
          <w:tcPr>
            <w:tcW w:w="1120" w:type="dxa"/>
            <w:tcBorders>
              <w:top w:val="nil"/>
              <w:left w:val="nil"/>
              <w:bottom w:val="single" w:sz="4" w:space="0" w:color="000000"/>
              <w:right w:val="single" w:sz="4" w:space="0" w:color="000000"/>
            </w:tcBorders>
            <w:shd w:val="clear" w:color="auto" w:fill="auto"/>
            <w:vAlign w:val="bottom"/>
            <w:hideMark/>
          </w:tcPr>
          <w:p w14:paraId="54247773" w14:textId="77777777" w:rsidR="003D59CF" w:rsidRPr="00CF2977" w:rsidRDefault="003D59CF" w:rsidP="00A063E5">
            <w:pPr>
              <w:spacing w:after="0" w:line="240" w:lineRule="auto"/>
              <w:jc w:val="center"/>
              <w:rPr>
                <w:rFonts w:ascii="Arial Narrow" w:eastAsia="Times New Roman" w:hAnsi="Arial Narrow" w:cs="Calibri"/>
                <w:color w:val="000000"/>
              </w:rPr>
            </w:pPr>
            <w:r w:rsidRPr="00CF2977">
              <w:rPr>
                <w:rFonts w:ascii="Arial Narrow" w:eastAsia="Times New Roman" w:hAnsi="Arial Narrow" w:cs="Calibri"/>
                <w:color w:val="000000"/>
              </w:rPr>
              <w:t>Four-year public university</w:t>
            </w:r>
          </w:p>
        </w:tc>
        <w:tc>
          <w:tcPr>
            <w:tcW w:w="1120" w:type="dxa"/>
            <w:tcBorders>
              <w:top w:val="nil"/>
              <w:left w:val="nil"/>
              <w:bottom w:val="single" w:sz="4" w:space="0" w:color="000000"/>
              <w:right w:val="single" w:sz="4" w:space="0" w:color="000000"/>
            </w:tcBorders>
            <w:shd w:val="clear" w:color="auto" w:fill="auto"/>
            <w:vAlign w:val="bottom"/>
            <w:hideMark/>
          </w:tcPr>
          <w:p w14:paraId="16074681" w14:textId="77777777" w:rsidR="003D59CF" w:rsidRPr="00CF2977" w:rsidRDefault="003D59CF" w:rsidP="00A063E5">
            <w:pPr>
              <w:spacing w:after="0" w:line="240" w:lineRule="auto"/>
              <w:jc w:val="center"/>
              <w:rPr>
                <w:rFonts w:ascii="Arial Narrow" w:eastAsia="Times New Roman" w:hAnsi="Arial Narrow" w:cs="Calibri"/>
                <w:color w:val="000000"/>
              </w:rPr>
            </w:pPr>
            <w:r w:rsidRPr="00CF2977">
              <w:rPr>
                <w:rFonts w:ascii="Arial Narrow" w:eastAsia="Times New Roman" w:hAnsi="Arial Narrow" w:cs="Calibri"/>
                <w:color w:val="000000"/>
              </w:rPr>
              <w:t>Four-year public college</w:t>
            </w:r>
          </w:p>
        </w:tc>
        <w:tc>
          <w:tcPr>
            <w:tcW w:w="1120" w:type="dxa"/>
            <w:tcBorders>
              <w:top w:val="nil"/>
              <w:left w:val="nil"/>
              <w:bottom w:val="single" w:sz="4" w:space="0" w:color="000000"/>
              <w:right w:val="single" w:sz="4" w:space="0" w:color="000000"/>
            </w:tcBorders>
            <w:shd w:val="clear" w:color="auto" w:fill="auto"/>
            <w:vAlign w:val="bottom"/>
            <w:hideMark/>
          </w:tcPr>
          <w:p w14:paraId="30288088" w14:textId="77777777" w:rsidR="003D59CF" w:rsidRPr="00CF2977" w:rsidRDefault="003D59CF" w:rsidP="00A063E5">
            <w:pPr>
              <w:spacing w:after="0" w:line="240" w:lineRule="auto"/>
              <w:jc w:val="center"/>
              <w:rPr>
                <w:rFonts w:ascii="Arial Narrow" w:eastAsia="Times New Roman" w:hAnsi="Arial Narrow" w:cs="Calibri"/>
                <w:color w:val="000000"/>
              </w:rPr>
            </w:pPr>
            <w:r w:rsidRPr="00CF2977">
              <w:rPr>
                <w:rFonts w:ascii="Arial Narrow" w:eastAsia="Times New Roman" w:hAnsi="Arial Narrow" w:cs="Calibri"/>
                <w:color w:val="000000"/>
              </w:rPr>
              <w:t>Four-year private university</w:t>
            </w:r>
          </w:p>
        </w:tc>
        <w:tc>
          <w:tcPr>
            <w:tcW w:w="1120" w:type="dxa"/>
            <w:tcBorders>
              <w:top w:val="nil"/>
              <w:left w:val="nil"/>
              <w:bottom w:val="single" w:sz="4" w:space="0" w:color="000000"/>
              <w:right w:val="single" w:sz="4" w:space="0" w:color="000000"/>
            </w:tcBorders>
            <w:shd w:val="clear" w:color="auto" w:fill="auto"/>
            <w:vAlign w:val="bottom"/>
            <w:hideMark/>
          </w:tcPr>
          <w:p w14:paraId="1CD7A7B1" w14:textId="77777777" w:rsidR="003D59CF" w:rsidRPr="00CF2977" w:rsidRDefault="003D59CF" w:rsidP="00A063E5">
            <w:pPr>
              <w:spacing w:after="0" w:line="240" w:lineRule="auto"/>
              <w:jc w:val="center"/>
              <w:rPr>
                <w:rFonts w:ascii="Arial Narrow" w:eastAsia="Times New Roman" w:hAnsi="Arial Narrow" w:cs="Calibri"/>
                <w:color w:val="000000"/>
              </w:rPr>
            </w:pPr>
            <w:r w:rsidRPr="00CF2977">
              <w:rPr>
                <w:rFonts w:ascii="Arial Narrow" w:eastAsia="Times New Roman" w:hAnsi="Arial Narrow" w:cs="Calibri"/>
                <w:color w:val="000000"/>
              </w:rPr>
              <w:t>Four-year private college</w:t>
            </w:r>
          </w:p>
        </w:tc>
        <w:tc>
          <w:tcPr>
            <w:tcW w:w="1120" w:type="dxa"/>
            <w:tcBorders>
              <w:top w:val="nil"/>
              <w:left w:val="nil"/>
              <w:bottom w:val="single" w:sz="4" w:space="0" w:color="000000"/>
              <w:right w:val="single" w:sz="4" w:space="0" w:color="000000"/>
            </w:tcBorders>
            <w:shd w:val="clear" w:color="auto" w:fill="auto"/>
            <w:vAlign w:val="bottom"/>
            <w:hideMark/>
          </w:tcPr>
          <w:p w14:paraId="1848F351" w14:textId="77777777" w:rsidR="003D59CF" w:rsidRPr="00CF2977" w:rsidRDefault="003D59CF" w:rsidP="00A063E5">
            <w:pPr>
              <w:spacing w:after="0" w:line="240" w:lineRule="auto"/>
              <w:jc w:val="center"/>
              <w:rPr>
                <w:rFonts w:ascii="Arial Narrow" w:eastAsia="Times New Roman" w:hAnsi="Arial Narrow" w:cs="Calibri"/>
                <w:color w:val="000000"/>
              </w:rPr>
            </w:pPr>
            <w:r w:rsidRPr="00CF2977">
              <w:rPr>
                <w:rFonts w:ascii="Arial Narrow" w:eastAsia="Times New Roman" w:hAnsi="Arial Narrow" w:cs="Calibri"/>
                <w:color w:val="000000"/>
              </w:rPr>
              <w:t>Both four-year public and private university</w:t>
            </w:r>
          </w:p>
        </w:tc>
        <w:tc>
          <w:tcPr>
            <w:tcW w:w="1120" w:type="dxa"/>
            <w:tcBorders>
              <w:top w:val="nil"/>
              <w:left w:val="nil"/>
              <w:bottom w:val="single" w:sz="4" w:space="0" w:color="000000"/>
              <w:right w:val="single" w:sz="4" w:space="0" w:color="000000"/>
            </w:tcBorders>
            <w:shd w:val="clear" w:color="auto" w:fill="auto"/>
            <w:vAlign w:val="bottom"/>
            <w:hideMark/>
          </w:tcPr>
          <w:p w14:paraId="41AB1EE0" w14:textId="77777777" w:rsidR="003D59CF" w:rsidRPr="00CF2977" w:rsidRDefault="003D59CF" w:rsidP="00A063E5">
            <w:pPr>
              <w:spacing w:after="0" w:line="240" w:lineRule="auto"/>
              <w:jc w:val="center"/>
              <w:rPr>
                <w:rFonts w:ascii="Arial Narrow" w:eastAsia="Times New Roman" w:hAnsi="Arial Narrow" w:cs="Calibri"/>
                <w:color w:val="000000"/>
              </w:rPr>
            </w:pPr>
            <w:r w:rsidRPr="00CF2977">
              <w:rPr>
                <w:rFonts w:ascii="Arial Narrow" w:eastAsia="Times New Roman" w:hAnsi="Arial Narrow" w:cs="Calibri"/>
                <w:color w:val="000000"/>
              </w:rPr>
              <w:t>Other (Specify Below)</w:t>
            </w:r>
          </w:p>
        </w:tc>
      </w:tr>
      <w:tr w:rsidR="003D59CF" w:rsidRPr="00CF2977" w14:paraId="073EC28F" w14:textId="77777777" w:rsidTr="00A063E5">
        <w:trPr>
          <w:trHeight w:val="330"/>
        </w:trPr>
        <w:tc>
          <w:tcPr>
            <w:tcW w:w="960" w:type="dxa"/>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14:paraId="262EF2D3" w14:textId="77777777" w:rsidR="003D59CF" w:rsidRPr="00CF2977" w:rsidRDefault="003D59CF" w:rsidP="00A063E5">
            <w:pPr>
              <w:spacing w:after="0" w:line="240" w:lineRule="auto"/>
              <w:jc w:val="center"/>
              <w:rPr>
                <w:rFonts w:ascii="Arial Narrow" w:eastAsia="Times New Roman" w:hAnsi="Arial Narrow" w:cs="Calibri"/>
                <w:color w:val="000000"/>
              </w:rPr>
            </w:pPr>
            <w:r w:rsidRPr="00CF2977">
              <w:rPr>
                <w:rFonts w:ascii="Arial Narrow" w:eastAsia="Times New Roman" w:hAnsi="Arial Narrow" w:cs="Calibri"/>
                <w:color w:val="000000"/>
              </w:rPr>
              <w:t>School Size</w:t>
            </w:r>
          </w:p>
        </w:tc>
        <w:tc>
          <w:tcPr>
            <w:tcW w:w="1560" w:type="dxa"/>
            <w:tcBorders>
              <w:top w:val="nil"/>
              <w:left w:val="nil"/>
              <w:bottom w:val="single" w:sz="4" w:space="0" w:color="000000"/>
              <w:right w:val="single" w:sz="4" w:space="0" w:color="000000"/>
            </w:tcBorders>
            <w:shd w:val="clear" w:color="auto" w:fill="auto"/>
            <w:hideMark/>
          </w:tcPr>
          <w:p w14:paraId="72265BBF" w14:textId="77777777" w:rsidR="003D59CF" w:rsidRPr="00CF2977" w:rsidRDefault="003D59CF" w:rsidP="00A063E5">
            <w:pPr>
              <w:spacing w:after="0" w:line="240" w:lineRule="auto"/>
              <w:rPr>
                <w:rFonts w:ascii="Arial Narrow" w:eastAsia="Times New Roman" w:hAnsi="Arial Narrow" w:cs="Calibri"/>
                <w:color w:val="000000"/>
              </w:rPr>
            </w:pPr>
            <w:r w:rsidRPr="00CF2977">
              <w:rPr>
                <w:rFonts w:ascii="Arial Narrow" w:eastAsia="Times New Roman" w:hAnsi="Arial Narrow" w:cs="Calibri"/>
                <w:color w:val="000000"/>
              </w:rPr>
              <w:t>Under 1,500</w:t>
            </w:r>
          </w:p>
        </w:tc>
        <w:tc>
          <w:tcPr>
            <w:tcW w:w="1120" w:type="dxa"/>
            <w:tcBorders>
              <w:top w:val="nil"/>
              <w:left w:val="nil"/>
              <w:bottom w:val="single" w:sz="4" w:space="0" w:color="000000"/>
              <w:right w:val="single" w:sz="4" w:space="0" w:color="000000"/>
            </w:tcBorders>
            <w:shd w:val="clear" w:color="auto" w:fill="auto"/>
            <w:noWrap/>
            <w:hideMark/>
          </w:tcPr>
          <w:p w14:paraId="449A9916"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3.000</w:t>
            </w:r>
          </w:p>
        </w:tc>
        <w:tc>
          <w:tcPr>
            <w:tcW w:w="1120" w:type="dxa"/>
            <w:tcBorders>
              <w:top w:val="nil"/>
              <w:left w:val="nil"/>
              <w:bottom w:val="single" w:sz="4" w:space="0" w:color="000000"/>
              <w:right w:val="single" w:sz="4" w:space="0" w:color="000000"/>
            </w:tcBorders>
            <w:shd w:val="clear" w:color="auto" w:fill="auto"/>
            <w:noWrap/>
            <w:hideMark/>
          </w:tcPr>
          <w:p w14:paraId="79EFADA4"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7AE565CF"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2.375</w:t>
            </w:r>
          </w:p>
        </w:tc>
        <w:tc>
          <w:tcPr>
            <w:tcW w:w="1120" w:type="dxa"/>
            <w:tcBorders>
              <w:top w:val="nil"/>
              <w:left w:val="nil"/>
              <w:bottom w:val="single" w:sz="4" w:space="0" w:color="000000"/>
              <w:right w:val="single" w:sz="4" w:space="0" w:color="000000"/>
            </w:tcBorders>
            <w:shd w:val="clear" w:color="auto" w:fill="auto"/>
            <w:noWrap/>
            <w:hideMark/>
          </w:tcPr>
          <w:p w14:paraId="4D7FB25B"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1.789</w:t>
            </w:r>
          </w:p>
        </w:tc>
        <w:tc>
          <w:tcPr>
            <w:tcW w:w="1120" w:type="dxa"/>
            <w:tcBorders>
              <w:top w:val="nil"/>
              <w:left w:val="nil"/>
              <w:bottom w:val="single" w:sz="4" w:space="0" w:color="000000"/>
              <w:right w:val="single" w:sz="4" w:space="0" w:color="000000"/>
            </w:tcBorders>
            <w:shd w:val="clear" w:color="auto" w:fill="auto"/>
            <w:noWrap/>
            <w:hideMark/>
          </w:tcPr>
          <w:p w14:paraId="36EA2626"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4FC65885"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1.667</w:t>
            </w:r>
          </w:p>
        </w:tc>
      </w:tr>
      <w:tr w:rsidR="003D59CF" w:rsidRPr="00CF2977" w14:paraId="2B54C12F" w14:textId="77777777" w:rsidTr="00A063E5">
        <w:trPr>
          <w:trHeight w:val="330"/>
        </w:trPr>
        <w:tc>
          <w:tcPr>
            <w:tcW w:w="960" w:type="dxa"/>
            <w:vMerge/>
            <w:tcBorders>
              <w:top w:val="nil"/>
              <w:left w:val="single" w:sz="4" w:space="0" w:color="000000"/>
              <w:bottom w:val="single" w:sz="4" w:space="0" w:color="000000"/>
              <w:right w:val="single" w:sz="4" w:space="0" w:color="000000"/>
            </w:tcBorders>
            <w:vAlign w:val="center"/>
            <w:hideMark/>
          </w:tcPr>
          <w:p w14:paraId="0DBA8C11" w14:textId="77777777" w:rsidR="003D59CF" w:rsidRPr="00CF2977"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489C30C8" w14:textId="77777777" w:rsidR="003D59CF" w:rsidRPr="00CF2977" w:rsidRDefault="003D59CF" w:rsidP="00A063E5">
            <w:pPr>
              <w:spacing w:after="0" w:line="240" w:lineRule="auto"/>
              <w:rPr>
                <w:rFonts w:ascii="Arial Narrow" w:eastAsia="Times New Roman" w:hAnsi="Arial Narrow" w:cs="Calibri"/>
                <w:color w:val="000000"/>
              </w:rPr>
            </w:pPr>
            <w:r w:rsidRPr="00CF2977">
              <w:rPr>
                <w:rFonts w:ascii="Arial Narrow" w:eastAsia="Times New Roman" w:hAnsi="Arial Narrow" w:cs="Calibri"/>
                <w:color w:val="000000"/>
              </w:rPr>
              <w:t>1,501 - 2,500</w:t>
            </w:r>
          </w:p>
        </w:tc>
        <w:tc>
          <w:tcPr>
            <w:tcW w:w="1120" w:type="dxa"/>
            <w:tcBorders>
              <w:top w:val="nil"/>
              <w:left w:val="nil"/>
              <w:bottom w:val="single" w:sz="4" w:space="0" w:color="000000"/>
              <w:right w:val="single" w:sz="4" w:space="0" w:color="000000"/>
            </w:tcBorders>
            <w:shd w:val="clear" w:color="auto" w:fill="auto"/>
            <w:noWrap/>
            <w:hideMark/>
          </w:tcPr>
          <w:p w14:paraId="2B0842DF"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3.000</w:t>
            </w:r>
          </w:p>
        </w:tc>
        <w:tc>
          <w:tcPr>
            <w:tcW w:w="1120" w:type="dxa"/>
            <w:tcBorders>
              <w:top w:val="nil"/>
              <w:left w:val="nil"/>
              <w:bottom w:val="single" w:sz="4" w:space="0" w:color="000000"/>
              <w:right w:val="single" w:sz="4" w:space="0" w:color="000000"/>
            </w:tcBorders>
            <w:shd w:val="clear" w:color="auto" w:fill="auto"/>
            <w:noWrap/>
            <w:hideMark/>
          </w:tcPr>
          <w:p w14:paraId="76FA3329"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2.100</w:t>
            </w:r>
          </w:p>
        </w:tc>
        <w:tc>
          <w:tcPr>
            <w:tcW w:w="1120" w:type="dxa"/>
            <w:tcBorders>
              <w:top w:val="nil"/>
              <w:left w:val="nil"/>
              <w:bottom w:val="single" w:sz="4" w:space="0" w:color="000000"/>
              <w:right w:val="single" w:sz="4" w:space="0" w:color="000000"/>
            </w:tcBorders>
            <w:shd w:val="clear" w:color="auto" w:fill="auto"/>
            <w:noWrap/>
            <w:hideMark/>
          </w:tcPr>
          <w:p w14:paraId="7789970A"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3.207</w:t>
            </w:r>
          </w:p>
        </w:tc>
        <w:tc>
          <w:tcPr>
            <w:tcW w:w="1120" w:type="dxa"/>
            <w:tcBorders>
              <w:top w:val="nil"/>
              <w:left w:val="nil"/>
              <w:bottom w:val="single" w:sz="4" w:space="0" w:color="000000"/>
              <w:right w:val="single" w:sz="4" w:space="0" w:color="000000"/>
            </w:tcBorders>
            <w:shd w:val="clear" w:color="auto" w:fill="auto"/>
            <w:noWrap/>
            <w:hideMark/>
          </w:tcPr>
          <w:p w14:paraId="74745117"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2.799</w:t>
            </w:r>
          </w:p>
        </w:tc>
        <w:tc>
          <w:tcPr>
            <w:tcW w:w="1120" w:type="dxa"/>
            <w:tcBorders>
              <w:top w:val="nil"/>
              <w:left w:val="nil"/>
              <w:bottom w:val="single" w:sz="4" w:space="0" w:color="000000"/>
              <w:right w:val="single" w:sz="4" w:space="0" w:color="000000"/>
            </w:tcBorders>
            <w:shd w:val="clear" w:color="auto" w:fill="auto"/>
            <w:noWrap/>
            <w:hideMark/>
          </w:tcPr>
          <w:p w14:paraId="2D57E64E"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202AF70F"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1.500</w:t>
            </w:r>
          </w:p>
        </w:tc>
      </w:tr>
      <w:tr w:rsidR="003D59CF" w:rsidRPr="00CF2977" w14:paraId="15B9827D" w14:textId="77777777" w:rsidTr="00A063E5">
        <w:trPr>
          <w:trHeight w:val="330"/>
        </w:trPr>
        <w:tc>
          <w:tcPr>
            <w:tcW w:w="960" w:type="dxa"/>
            <w:vMerge/>
            <w:tcBorders>
              <w:top w:val="nil"/>
              <w:left w:val="single" w:sz="4" w:space="0" w:color="000000"/>
              <w:bottom w:val="single" w:sz="4" w:space="0" w:color="000000"/>
              <w:right w:val="single" w:sz="4" w:space="0" w:color="000000"/>
            </w:tcBorders>
            <w:vAlign w:val="center"/>
            <w:hideMark/>
          </w:tcPr>
          <w:p w14:paraId="6D83ED88" w14:textId="77777777" w:rsidR="003D59CF" w:rsidRPr="00CF2977"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793C62DA" w14:textId="77777777" w:rsidR="003D59CF" w:rsidRPr="00CF2977" w:rsidRDefault="003D59CF" w:rsidP="00A063E5">
            <w:pPr>
              <w:spacing w:after="0" w:line="240" w:lineRule="auto"/>
              <w:rPr>
                <w:rFonts w:ascii="Arial Narrow" w:eastAsia="Times New Roman" w:hAnsi="Arial Narrow" w:cs="Calibri"/>
                <w:color w:val="000000"/>
              </w:rPr>
            </w:pPr>
            <w:r w:rsidRPr="00CF2977">
              <w:rPr>
                <w:rFonts w:ascii="Arial Narrow" w:eastAsia="Times New Roman" w:hAnsi="Arial Narrow" w:cs="Calibri"/>
                <w:color w:val="000000"/>
              </w:rPr>
              <w:t>2,501 - 5,000</w:t>
            </w:r>
          </w:p>
        </w:tc>
        <w:tc>
          <w:tcPr>
            <w:tcW w:w="1120" w:type="dxa"/>
            <w:tcBorders>
              <w:top w:val="nil"/>
              <w:left w:val="nil"/>
              <w:bottom w:val="single" w:sz="4" w:space="0" w:color="000000"/>
              <w:right w:val="single" w:sz="4" w:space="0" w:color="000000"/>
            </w:tcBorders>
            <w:shd w:val="clear" w:color="auto" w:fill="auto"/>
            <w:noWrap/>
            <w:hideMark/>
          </w:tcPr>
          <w:p w14:paraId="1CA94D58"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2.877</w:t>
            </w:r>
          </w:p>
        </w:tc>
        <w:tc>
          <w:tcPr>
            <w:tcW w:w="1120" w:type="dxa"/>
            <w:tcBorders>
              <w:top w:val="nil"/>
              <w:left w:val="nil"/>
              <w:bottom w:val="single" w:sz="4" w:space="0" w:color="000000"/>
              <w:right w:val="single" w:sz="4" w:space="0" w:color="000000"/>
            </w:tcBorders>
            <w:shd w:val="clear" w:color="auto" w:fill="auto"/>
            <w:noWrap/>
            <w:hideMark/>
          </w:tcPr>
          <w:p w14:paraId="2608DE18"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3.700</w:t>
            </w:r>
          </w:p>
        </w:tc>
        <w:tc>
          <w:tcPr>
            <w:tcW w:w="1120" w:type="dxa"/>
            <w:tcBorders>
              <w:top w:val="nil"/>
              <w:left w:val="nil"/>
              <w:bottom w:val="single" w:sz="4" w:space="0" w:color="000000"/>
              <w:right w:val="single" w:sz="4" w:space="0" w:color="000000"/>
            </w:tcBorders>
            <w:shd w:val="clear" w:color="auto" w:fill="auto"/>
            <w:noWrap/>
            <w:hideMark/>
          </w:tcPr>
          <w:p w14:paraId="3D3D103E"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3.315</w:t>
            </w:r>
          </w:p>
        </w:tc>
        <w:tc>
          <w:tcPr>
            <w:tcW w:w="1120" w:type="dxa"/>
            <w:tcBorders>
              <w:top w:val="nil"/>
              <w:left w:val="nil"/>
              <w:bottom w:val="single" w:sz="4" w:space="0" w:color="000000"/>
              <w:right w:val="single" w:sz="4" w:space="0" w:color="000000"/>
            </w:tcBorders>
            <w:shd w:val="clear" w:color="auto" w:fill="auto"/>
            <w:noWrap/>
            <w:hideMark/>
          </w:tcPr>
          <w:p w14:paraId="6AA4E5F9"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3.616</w:t>
            </w:r>
          </w:p>
        </w:tc>
        <w:tc>
          <w:tcPr>
            <w:tcW w:w="1120" w:type="dxa"/>
            <w:tcBorders>
              <w:top w:val="nil"/>
              <w:left w:val="nil"/>
              <w:bottom w:val="single" w:sz="4" w:space="0" w:color="000000"/>
              <w:right w:val="single" w:sz="4" w:space="0" w:color="000000"/>
            </w:tcBorders>
            <w:shd w:val="clear" w:color="auto" w:fill="auto"/>
            <w:noWrap/>
            <w:hideMark/>
          </w:tcPr>
          <w:p w14:paraId="53177E49"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4754A7E3"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2.458</w:t>
            </w:r>
          </w:p>
        </w:tc>
      </w:tr>
      <w:tr w:rsidR="003D59CF" w:rsidRPr="00CF2977" w14:paraId="72F5007F" w14:textId="77777777" w:rsidTr="00A063E5">
        <w:trPr>
          <w:trHeight w:val="330"/>
        </w:trPr>
        <w:tc>
          <w:tcPr>
            <w:tcW w:w="960" w:type="dxa"/>
            <w:vMerge/>
            <w:tcBorders>
              <w:top w:val="nil"/>
              <w:left w:val="single" w:sz="4" w:space="0" w:color="000000"/>
              <w:bottom w:val="single" w:sz="4" w:space="0" w:color="000000"/>
              <w:right w:val="single" w:sz="4" w:space="0" w:color="000000"/>
            </w:tcBorders>
            <w:vAlign w:val="center"/>
            <w:hideMark/>
          </w:tcPr>
          <w:p w14:paraId="08CFB2C8" w14:textId="77777777" w:rsidR="003D59CF" w:rsidRPr="00CF2977"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230A4D11" w14:textId="77777777" w:rsidR="003D59CF" w:rsidRPr="00CF2977" w:rsidRDefault="003D59CF" w:rsidP="00A063E5">
            <w:pPr>
              <w:spacing w:after="0" w:line="240" w:lineRule="auto"/>
              <w:rPr>
                <w:rFonts w:ascii="Arial Narrow" w:eastAsia="Times New Roman" w:hAnsi="Arial Narrow" w:cs="Calibri"/>
                <w:color w:val="000000"/>
              </w:rPr>
            </w:pPr>
            <w:r w:rsidRPr="00CF2977">
              <w:rPr>
                <w:rFonts w:ascii="Arial Narrow" w:eastAsia="Times New Roman" w:hAnsi="Arial Narrow" w:cs="Calibri"/>
                <w:color w:val="000000"/>
              </w:rPr>
              <w:t>5,001 - 7,500</w:t>
            </w:r>
          </w:p>
        </w:tc>
        <w:tc>
          <w:tcPr>
            <w:tcW w:w="1120" w:type="dxa"/>
            <w:tcBorders>
              <w:top w:val="nil"/>
              <w:left w:val="nil"/>
              <w:bottom w:val="single" w:sz="4" w:space="0" w:color="000000"/>
              <w:right w:val="single" w:sz="4" w:space="0" w:color="000000"/>
            </w:tcBorders>
            <w:shd w:val="clear" w:color="auto" w:fill="auto"/>
            <w:noWrap/>
            <w:hideMark/>
          </w:tcPr>
          <w:p w14:paraId="5D3B57AC"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3.853</w:t>
            </w:r>
          </w:p>
        </w:tc>
        <w:tc>
          <w:tcPr>
            <w:tcW w:w="1120" w:type="dxa"/>
            <w:tcBorders>
              <w:top w:val="nil"/>
              <w:left w:val="nil"/>
              <w:bottom w:val="single" w:sz="4" w:space="0" w:color="000000"/>
              <w:right w:val="single" w:sz="4" w:space="0" w:color="000000"/>
            </w:tcBorders>
            <w:shd w:val="clear" w:color="auto" w:fill="auto"/>
            <w:noWrap/>
            <w:hideMark/>
          </w:tcPr>
          <w:p w14:paraId="489F3ACC"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4.500</w:t>
            </w:r>
          </w:p>
        </w:tc>
        <w:tc>
          <w:tcPr>
            <w:tcW w:w="1120" w:type="dxa"/>
            <w:tcBorders>
              <w:top w:val="nil"/>
              <w:left w:val="nil"/>
              <w:bottom w:val="single" w:sz="4" w:space="0" w:color="000000"/>
              <w:right w:val="single" w:sz="4" w:space="0" w:color="000000"/>
            </w:tcBorders>
            <w:shd w:val="clear" w:color="auto" w:fill="auto"/>
            <w:noWrap/>
            <w:hideMark/>
          </w:tcPr>
          <w:p w14:paraId="1F9F91BB"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4.646</w:t>
            </w:r>
          </w:p>
        </w:tc>
        <w:tc>
          <w:tcPr>
            <w:tcW w:w="1120" w:type="dxa"/>
            <w:tcBorders>
              <w:top w:val="nil"/>
              <w:left w:val="nil"/>
              <w:bottom w:val="single" w:sz="4" w:space="0" w:color="000000"/>
              <w:right w:val="single" w:sz="4" w:space="0" w:color="000000"/>
            </w:tcBorders>
            <w:shd w:val="clear" w:color="auto" w:fill="auto"/>
            <w:noWrap/>
            <w:hideMark/>
          </w:tcPr>
          <w:p w14:paraId="47A682CF"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6.500</w:t>
            </w:r>
          </w:p>
        </w:tc>
        <w:tc>
          <w:tcPr>
            <w:tcW w:w="1120" w:type="dxa"/>
            <w:tcBorders>
              <w:top w:val="nil"/>
              <w:left w:val="nil"/>
              <w:bottom w:val="single" w:sz="4" w:space="0" w:color="000000"/>
              <w:right w:val="single" w:sz="4" w:space="0" w:color="000000"/>
            </w:tcBorders>
            <w:shd w:val="clear" w:color="auto" w:fill="auto"/>
            <w:noWrap/>
            <w:hideMark/>
          </w:tcPr>
          <w:p w14:paraId="59F50ACD"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28AC3EE1"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4.000</w:t>
            </w:r>
          </w:p>
        </w:tc>
      </w:tr>
      <w:tr w:rsidR="003D59CF" w:rsidRPr="00CF2977" w14:paraId="5E558CE2" w14:textId="77777777" w:rsidTr="00A063E5">
        <w:trPr>
          <w:trHeight w:val="330"/>
        </w:trPr>
        <w:tc>
          <w:tcPr>
            <w:tcW w:w="960" w:type="dxa"/>
            <w:vMerge/>
            <w:tcBorders>
              <w:top w:val="nil"/>
              <w:left w:val="single" w:sz="4" w:space="0" w:color="000000"/>
              <w:bottom w:val="single" w:sz="4" w:space="0" w:color="000000"/>
              <w:right w:val="single" w:sz="4" w:space="0" w:color="000000"/>
            </w:tcBorders>
            <w:vAlign w:val="center"/>
            <w:hideMark/>
          </w:tcPr>
          <w:p w14:paraId="3C210245" w14:textId="77777777" w:rsidR="003D59CF" w:rsidRPr="00CF2977"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5960EDC0" w14:textId="77777777" w:rsidR="003D59CF" w:rsidRPr="00CF2977" w:rsidRDefault="003D59CF" w:rsidP="00A063E5">
            <w:pPr>
              <w:spacing w:after="0" w:line="240" w:lineRule="auto"/>
              <w:rPr>
                <w:rFonts w:ascii="Arial Narrow" w:eastAsia="Times New Roman" w:hAnsi="Arial Narrow" w:cs="Calibri"/>
                <w:color w:val="000000"/>
              </w:rPr>
            </w:pPr>
            <w:r w:rsidRPr="00CF2977">
              <w:rPr>
                <w:rFonts w:ascii="Arial Narrow" w:eastAsia="Times New Roman" w:hAnsi="Arial Narrow" w:cs="Calibri"/>
                <w:color w:val="000000"/>
              </w:rPr>
              <w:t>7,501 - 10,000</w:t>
            </w:r>
          </w:p>
        </w:tc>
        <w:tc>
          <w:tcPr>
            <w:tcW w:w="1120" w:type="dxa"/>
            <w:tcBorders>
              <w:top w:val="nil"/>
              <w:left w:val="nil"/>
              <w:bottom w:val="single" w:sz="4" w:space="0" w:color="000000"/>
              <w:right w:val="single" w:sz="4" w:space="0" w:color="000000"/>
            </w:tcBorders>
            <w:shd w:val="clear" w:color="auto" w:fill="auto"/>
            <w:noWrap/>
            <w:hideMark/>
          </w:tcPr>
          <w:p w14:paraId="768DD309"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5.358</w:t>
            </w:r>
          </w:p>
        </w:tc>
        <w:tc>
          <w:tcPr>
            <w:tcW w:w="1120" w:type="dxa"/>
            <w:tcBorders>
              <w:top w:val="nil"/>
              <w:left w:val="nil"/>
              <w:bottom w:val="single" w:sz="4" w:space="0" w:color="000000"/>
              <w:right w:val="single" w:sz="4" w:space="0" w:color="000000"/>
            </w:tcBorders>
            <w:shd w:val="clear" w:color="auto" w:fill="auto"/>
            <w:noWrap/>
            <w:hideMark/>
          </w:tcPr>
          <w:p w14:paraId="39E5FCE0"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3.780</w:t>
            </w:r>
          </w:p>
        </w:tc>
        <w:tc>
          <w:tcPr>
            <w:tcW w:w="1120" w:type="dxa"/>
            <w:tcBorders>
              <w:top w:val="nil"/>
              <w:left w:val="nil"/>
              <w:bottom w:val="single" w:sz="4" w:space="0" w:color="000000"/>
              <w:right w:val="single" w:sz="4" w:space="0" w:color="000000"/>
            </w:tcBorders>
            <w:shd w:val="clear" w:color="auto" w:fill="auto"/>
            <w:noWrap/>
            <w:hideMark/>
          </w:tcPr>
          <w:p w14:paraId="4722F9E9"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6.525</w:t>
            </w:r>
          </w:p>
        </w:tc>
        <w:tc>
          <w:tcPr>
            <w:tcW w:w="1120" w:type="dxa"/>
            <w:tcBorders>
              <w:top w:val="nil"/>
              <w:left w:val="nil"/>
              <w:bottom w:val="single" w:sz="4" w:space="0" w:color="000000"/>
              <w:right w:val="single" w:sz="4" w:space="0" w:color="000000"/>
            </w:tcBorders>
            <w:shd w:val="clear" w:color="auto" w:fill="auto"/>
            <w:noWrap/>
            <w:hideMark/>
          </w:tcPr>
          <w:p w14:paraId="23DA4600"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8.215</w:t>
            </w:r>
          </w:p>
        </w:tc>
        <w:tc>
          <w:tcPr>
            <w:tcW w:w="1120" w:type="dxa"/>
            <w:tcBorders>
              <w:top w:val="nil"/>
              <w:left w:val="nil"/>
              <w:bottom w:val="single" w:sz="4" w:space="0" w:color="000000"/>
              <w:right w:val="single" w:sz="4" w:space="0" w:color="000000"/>
            </w:tcBorders>
            <w:shd w:val="clear" w:color="auto" w:fill="auto"/>
            <w:noWrap/>
            <w:hideMark/>
          </w:tcPr>
          <w:p w14:paraId="07BC2620"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580F4EF9"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 </w:t>
            </w:r>
          </w:p>
        </w:tc>
      </w:tr>
      <w:tr w:rsidR="003D59CF" w:rsidRPr="00CF2977" w14:paraId="392E2106" w14:textId="77777777" w:rsidTr="00A063E5">
        <w:trPr>
          <w:trHeight w:val="330"/>
        </w:trPr>
        <w:tc>
          <w:tcPr>
            <w:tcW w:w="960" w:type="dxa"/>
            <w:vMerge/>
            <w:tcBorders>
              <w:top w:val="nil"/>
              <w:left w:val="single" w:sz="4" w:space="0" w:color="000000"/>
              <w:bottom w:val="single" w:sz="4" w:space="0" w:color="000000"/>
              <w:right w:val="single" w:sz="4" w:space="0" w:color="000000"/>
            </w:tcBorders>
            <w:vAlign w:val="center"/>
            <w:hideMark/>
          </w:tcPr>
          <w:p w14:paraId="130A9F8F" w14:textId="77777777" w:rsidR="003D59CF" w:rsidRPr="00CF2977"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1997E22E" w14:textId="77777777" w:rsidR="003D59CF" w:rsidRPr="00CF2977" w:rsidRDefault="003D59CF" w:rsidP="00A063E5">
            <w:pPr>
              <w:spacing w:after="0" w:line="240" w:lineRule="auto"/>
              <w:rPr>
                <w:rFonts w:ascii="Arial Narrow" w:eastAsia="Times New Roman" w:hAnsi="Arial Narrow" w:cs="Calibri"/>
                <w:color w:val="000000"/>
              </w:rPr>
            </w:pPr>
            <w:r w:rsidRPr="00CF2977">
              <w:rPr>
                <w:rFonts w:ascii="Arial Narrow" w:eastAsia="Times New Roman" w:hAnsi="Arial Narrow" w:cs="Calibri"/>
                <w:color w:val="000000"/>
              </w:rPr>
              <w:t>10,001 - 15,000</w:t>
            </w:r>
          </w:p>
        </w:tc>
        <w:tc>
          <w:tcPr>
            <w:tcW w:w="1120" w:type="dxa"/>
            <w:tcBorders>
              <w:top w:val="nil"/>
              <w:left w:val="nil"/>
              <w:bottom w:val="single" w:sz="4" w:space="0" w:color="000000"/>
              <w:right w:val="single" w:sz="4" w:space="0" w:color="000000"/>
            </w:tcBorders>
            <w:shd w:val="clear" w:color="auto" w:fill="auto"/>
            <w:noWrap/>
            <w:hideMark/>
          </w:tcPr>
          <w:p w14:paraId="72CCBF26"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6.608</w:t>
            </w:r>
          </w:p>
        </w:tc>
        <w:tc>
          <w:tcPr>
            <w:tcW w:w="1120" w:type="dxa"/>
            <w:tcBorders>
              <w:top w:val="nil"/>
              <w:left w:val="nil"/>
              <w:bottom w:val="single" w:sz="4" w:space="0" w:color="000000"/>
              <w:right w:val="single" w:sz="4" w:space="0" w:color="000000"/>
            </w:tcBorders>
            <w:shd w:val="clear" w:color="auto" w:fill="auto"/>
            <w:noWrap/>
            <w:hideMark/>
          </w:tcPr>
          <w:p w14:paraId="33CDF6BD"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4.150</w:t>
            </w:r>
          </w:p>
        </w:tc>
        <w:tc>
          <w:tcPr>
            <w:tcW w:w="1120" w:type="dxa"/>
            <w:tcBorders>
              <w:top w:val="nil"/>
              <w:left w:val="nil"/>
              <w:bottom w:val="single" w:sz="4" w:space="0" w:color="000000"/>
              <w:right w:val="single" w:sz="4" w:space="0" w:color="000000"/>
            </w:tcBorders>
            <w:shd w:val="clear" w:color="auto" w:fill="auto"/>
            <w:noWrap/>
            <w:hideMark/>
          </w:tcPr>
          <w:p w14:paraId="7F7F73B8"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10.814</w:t>
            </w:r>
          </w:p>
        </w:tc>
        <w:tc>
          <w:tcPr>
            <w:tcW w:w="1120" w:type="dxa"/>
            <w:tcBorders>
              <w:top w:val="nil"/>
              <w:left w:val="nil"/>
              <w:bottom w:val="single" w:sz="4" w:space="0" w:color="000000"/>
              <w:right w:val="single" w:sz="4" w:space="0" w:color="000000"/>
            </w:tcBorders>
            <w:shd w:val="clear" w:color="auto" w:fill="auto"/>
            <w:noWrap/>
            <w:hideMark/>
          </w:tcPr>
          <w:p w14:paraId="5787497C"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7C1B0C9C"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34BFB276"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 </w:t>
            </w:r>
          </w:p>
        </w:tc>
      </w:tr>
      <w:tr w:rsidR="003D59CF" w:rsidRPr="00CF2977" w14:paraId="7BAF0EEE" w14:textId="77777777" w:rsidTr="00A063E5">
        <w:trPr>
          <w:trHeight w:val="330"/>
        </w:trPr>
        <w:tc>
          <w:tcPr>
            <w:tcW w:w="960" w:type="dxa"/>
            <w:vMerge/>
            <w:tcBorders>
              <w:top w:val="nil"/>
              <w:left w:val="single" w:sz="4" w:space="0" w:color="000000"/>
              <w:bottom w:val="single" w:sz="4" w:space="0" w:color="000000"/>
              <w:right w:val="single" w:sz="4" w:space="0" w:color="000000"/>
            </w:tcBorders>
            <w:vAlign w:val="center"/>
            <w:hideMark/>
          </w:tcPr>
          <w:p w14:paraId="39B5B9F3" w14:textId="77777777" w:rsidR="003D59CF" w:rsidRPr="00CF2977"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0BAB5FCB" w14:textId="77777777" w:rsidR="003D59CF" w:rsidRPr="00CF2977" w:rsidRDefault="003D59CF" w:rsidP="00A063E5">
            <w:pPr>
              <w:spacing w:after="0" w:line="240" w:lineRule="auto"/>
              <w:rPr>
                <w:rFonts w:ascii="Arial Narrow" w:eastAsia="Times New Roman" w:hAnsi="Arial Narrow" w:cs="Calibri"/>
                <w:color w:val="000000"/>
              </w:rPr>
            </w:pPr>
            <w:r w:rsidRPr="00CF2977">
              <w:rPr>
                <w:rFonts w:ascii="Arial Narrow" w:eastAsia="Times New Roman" w:hAnsi="Arial Narrow" w:cs="Calibri"/>
                <w:color w:val="000000"/>
              </w:rPr>
              <w:t>15,001 - 20,000</w:t>
            </w:r>
          </w:p>
        </w:tc>
        <w:tc>
          <w:tcPr>
            <w:tcW w:w="1120" w:type="dxa"/>
            <w:tcBorders>
              <w:top w:val="nil"/>
              <w:left w:val="nil"/>
              <w:bottom w:val="single" w:sz="4" w:space="0" w:color="000000"/>
              <w:right w:val="single" w:sz="4" w:space="0" w:color="000000"/>
            </w:tcBorders>
            <w:shd w:val="clear" w:color="auto" w:fill="auto"/>
            <w:noWrap/>
            <w:hideMark/>
          </w:tcPr>
          <w:p w14:paraId="4886B148"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8.384</w:t>
            </w:r>
          </w:p>
        </w:tc>
        <w:tc>
          <w:tcPr>
            <w:tcW w:w="1120" w:type="dxa"/>
            <w:tcBorders>
              <w:top w:val="nil"/>
              <w:left w:val="nil"/>
              <w:bottom w:val="single" w:sz="4" w:space="0" w:color="000000"/>
              <w:right w:val="single" w:sz="4" w:space="0" w:color="000000"/>
            </w:tcBorders>
            <w:shd w:val="clear" w:color="auto" w:fill="auto"/>
            <w:noWrap/>
            <w:hideMark/>
          </w:tcPr>
          <w:p w14:paraId="724BFC62"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10.000</w:t>
            </w:r>
          </w:p>
        </w:tc>
        <w:tc>
          <w:tcPr>
            <w:tcW w:w="1120" w:type="dxa"/>
            <w:tcBorders>
              <w:top w:val="nil"/>
              <w:left w:val="nil"/>
              <w:bottom w:val="single" w:sz="4" w:space="0" w:color="000000"/>
              <w:right w:val="single" w:sz="4" w:space="0" w:color="000000"/>
            </w:tcBorders>
            <w:shd w:val="clear" w:color="auto" w:fill="auto"/>
            <w:noWrap/>
            <w:hideMark/>
          </w:tcPr>
          <w:p w14:paraId="681E24A6"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9.455</w:t>
            </w:r>
          </w:p>
        </w:tc>
        <w:tc>
          <w:tcPr>
            <w:tcW w:w="1120" w:type="dxa"/>
            <w:tcBorders>
              <w:top w:val="nil"/>
              <w:left w:val="nil"/>
              <w:bottom w:val="single" w:sz="4" w:space="0" w:color="000000"/>
              <w:right w:val="single" w:sz="4" w:space="0" w:color="000000"/>
            </w:tcBorders>
            <w:shd w:val="clear" w:color="auto" w:fill="auto"/>
            <w:noWrap/>
            <w:hideMark/>
          </w:tcPr>
          <w:p w14:paraId="6770E778"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716CC766"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752A87F7"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 </w:t>
            </w:r>
          </w:p>
        </w:tc>
      </w:tr>
      <w:tr w:rsidR="003D59CF" w:rsidRPr="00CF2977" w14:paraId="7C08FD00" w14:textId="77777777" w:rsidTr="00A063E5">
        <w:trPr>
          <w:trHeight w:val="330"/>
        </w:trPr>
        <w:tc>
          <w:tcPr>
            <w:tcW w:w="960" w:type="dxa"/>
            <w:vMerge/>
            <w:tcBorders>
              <w:top w:val="nil"/>
              <w:left w:val="single" w:sz="4" w:space="0" w:color="000000"/>
              <w:bottom w:val="single" w:sz="4" w:space="0" w:color="000000"/>
              <w:right w:val="single" w:sz="4" w:space="0" w:color="000000"/>
            </w:tcBorders>
            <w:vAlign w:val="center"/>
            <w:hideMark/>
          </w:tcPr>
          <w:p w14:paraId="05DCB893" w14:textId="77777777" w:rsidR="003D59CF" w:rsidRPr="00CF2977"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7FA19978" w14:textId="77777777" w:rsidR="003D59CF" w:rsidRPr="00CF2977" w:rsidRDefault="003D59CF" w:rsidP="00A063E5">
            <w:pPr>
              <w:spacing w:after="0" w:line="240" w:lineRule="auto"/>
              <w:rPr>
                <w:rFonts w:ascii="Arial Narrow" w:eastAsia="Times New Roman" w:hAnsi="Arial Narrow" w:cs="Calibri"/>
                <w:color w:val="000000"/>
              </w:rPr>
            </w:pPr>
            <w:r w:rsidRPr="00CF2977">
              <w:rPr>
                <w:rFonts w:ascii="Arial Narrow" w:eastAsia="Times New Roman" w:hAnsi="Arial Narrow" w:cs="Calibri"/>
                <w:color w:val="000000"/>
              </w:rPr>
              <w:t>20,001 - 25,000</w:t>
            </w:r>
          </w:p>
        </w:tc>
        <w:tc>
          <w:tcPr>
            <w:tcW w:w="1120" w:type="dxa"/>
            <w:tcBorders>
              <w:top w:val="nil"/>
              <w:left w:val="nil"/>
              <w:bottom w:val="single" w:sz="4" w:space="0" w:color="000000"/>
              <w:right w:val="single" w:sz="4" w:space="0" w:color="000000"/>
            </w:tcBorders>
            <w:shd w:val="clear" w:color="auto" w:fill="auto"/>
            <w:noWrap/>
            <w:hideMark/>
          </w:tcPr>
          <w:p w14:paraId="75898807"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9.809</w:t>
            </w:r>
          </w:p>
        </w:tc>
        <w:tc>
          <w:tcPr>
            <w:tcW w:w="1120" w:type="dxa"/>
            <w:tcBorders>
              <w:top w:val="nil"/>
              <w:left w:val="nil"/>
              <w:bottom w:val="single" w:sz="4" w:space="0" w:color="000000"/>
              <w:right w:val="single" w:sz="4" w:space="0" w:color="000000"/>
            </w:tcBorders>
            <w:shd w:val="clear" w:color="auto" w:fill="auto"/>
            <w:noWrap/>
            <w:hideMark/>
          </w:tcPr>
          <w:p w14:paraId="383462EA"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4CC373EA"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16.433</w:t>
            </w:r>
          </w:p>
        </w:tc>
        <w:tc>
          <w:tcPr>
            <w:tcW w:w="1120" w:type="dxa"/>
            <w:tcBorders>
              <w:top w:val="nil"/>
              <w:left w:val="nil"/>
              <w:bottom w:val="single" w:sz="4" w:space="0" w:color="000000"/>
              <w:right w:val="single" w:sz="4" w:space="0" w:color="000000"/>
            </w:tcBorders>
            <w:shd w:val="clear" w:color="auto" w:fill="auto"/>
            <w:noWrap/>
            <w:hideMark/>
          </w:tcPr>
          <w:p w14:paraId="0142A7BC"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752994F6"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31.000</w:t>
            </w:r>
          </w:p>
        </w:tc>
        <w:tc>
          <w:tcPr>
            <w:tcW w:w="1120" w:type="dxa"/>
            <w:tcBorders>
              <w:top w:val="nil"/>
              <w:left w:val="nil"/>
              <w:bottom w:val="single" w:sz="4" w:space="0" w:color="000000"/>
              <w:right w:val="single" w:sz="4" w:space="0" w:color="000000"/>
            </w:tcBorders>
            <w:shd w:val="clear" w:color="auto" w:fill="auto"/>
            <w:noWrap/>
            <w:hideMark/>
          </w:tcPr>
          <w:p w14:paraId="57448E03"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6.000</w:t>
            </w:r>
          </w:p>
        </w:tc>
      </w:tr>
      <w:tr w:rsidR="003D59CF" w:rsidRPr="00CF2977" w14:paraId="2FCB287C" w14:textId="77777777" w:rsidTr="00A063E5">
        <w:trPr>
          <w:trHeight w:val="330"/>
        </w:trPr>
        <w:tc>
          <w:tcPr>
            <w:tcW w:w="960" w:type="dxa"/>
            <w:vMerge/>
            <w:tcBorders>
              <w:top w:val="nil"/>
              <w:left w:val="single" w:sz="4" w:space="0" w:color="000000"/>
              <w:bottom w:val="single" w:sz="4" w:space="0" w:color="000000"/>
              <w:right w:val="single" w:sz="4" w:space="0" w:color="000000"/>
            </w:tcBorders>
            <w:vAlign w:val="center"/>
            <w:hideMark/>
          </w:tcPr>
          <w:p w14:paraId="7FDEE920" w14:textId="77777777" w:rsidR="003D59CF" w:rsidRPr="00CF2977"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25A261B2" w14:textId="77777777" w:rsidR="003D59CF" w:rsidRPr="00CF2977" w:rsidRDefault="003D59CF" w:rsidP="00A063E5">
            <w:pPr>
              <w:spacing w:after="0" w:line="240" w:lineRule="auto"/>
              <w:rPr>
                <w:rFonts w:ascii="Arial Narrow" w:eastAsia="Times New Roman" w:hAnsi="Arial Narrow" w:cs="Calibri"/>
                <w:color w:val="000000"/>
              </w:rPr>
            </w:pPr>
            <w:r w:rsidRPr="00CF2977">
              <w:rPr>
                <w:rFonts w:ascii="Arial Narrow" w:eastAsia="Times New Roman" w:hAnsi="Arial Narrow" w:cs="Calibri"/>
                <w:color w:val="000000"/>
              </w:rPr>
              <w:t>25,001 - 30,000</w:t>
            </w:r>
          </w:p>
        </w:tc>
        <w:tc>
          <w:tcPr>
            <w:tcW w:w="1120" w:type="dxa"/>
            <w:tcBorders>
              <w:top w:val="nil"/>
              <w:left w:val="nil"/>
              <w:bottom w:val="single" w:sz="4" w:space="0" w:color="000000"/>
              <w:right w:val="single" w:sz="4" w:space="0" w:color="000000"/>
            </w:tcBorders>
            <w:shd w:val="clear" w:color="auto" w:fill="auto"/>
            <w:noWrap/>
            <w:hideMark/>
          </w:tcPr>
          <w:p w14:paraId="618AA0E2"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12.010</w:t>
            </w:r>
          </w:p>
        </w:tc>
        <w:tc>
          <w:tcPr>
            <w:tcW w:w="1120" w:type="dxa"/>
            <w:tcBorders>
              <w:top w:val="nil"/>
              <w:left w:val="nil"/>
              <w:bottom w:val="single" w:sz="4" w:space="0" w:color="000000"/>
              <w:right w:val="single" w:sz="4" w:space="0" w:color="000000"/>
            </w:tcBorders>
            <w:shd w:val="clear" w:color="auto" w:fill="auto"/>
            <w:noWrap/>
            <w:hideMark/>
          </w:tcPr>
          <w:p w14:paraId="1E4AF949"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3D4A30AC"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16.000</w:t>
            </w:r>
          </w:p>
        </w:tc>
        <w:tc>
          <w:tcPr>
            <w:tcW w:w="1120" w:type="dxa"/>
            <w:tcBorders>
              <w:top w:val="nil"/>
              <w:left w:val="nil"/>
              <w:bottom w:val="single" w:sz="4" w:space="0" w:color="000000"/>
              <w:right w:val="single" w:sz="4" w:space="0" w:color="000000"/>
            </w:tcBorders>
            <w:shd w:val="clear" w:color="auto" w:fill="auto"/>
            <w:noWrap/>
            <w:hideMark/>
          </w:tcPr>
          <w:p w14:paraId="623A1771"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69A22589"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0C86F0A9"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 </w:t>
            </w:r>
          </w:p>
        </w:tc>
      </w:tr>
      <w:tr w:rsidR="003D59CF" w:rsidRPr="00CF2977" w14:paraId="602E962C" w14:textId="77777777" w:rsidTr="00A063E5">
        <w:trPr>
          <w:trHeight w:val="330"/>
        </w:trPr>
        <w:tc>
          <w:tcPr>
            <w:tcW w:w="960" w:type="dxa"/>
            <w:vMerge/>
            <w:tcBorders>
              <w:top w:val="nil"/>
              <w:left w:val="single" w:sz="4" w:space="0" w:color="000000"/>
              <w:bottom w:val="single" w:sz="4" w:space="0" w:color="000000"/>
              <w:right w:val="single" w:sz="4" w:space="0" w:color="000000"/>
            </w:tcBorders>
            <w:vAlign w:val="center"/>
            <w:hideMark/>
          </w:tcPr>
          <w:p w14:paraId="1FDCF384" w14:textId="77777777" w:rsidR="003D59CF" w:rsidRPr="00CF2977"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7A76D9F4" w14:textId="77777777" w:rsidR="003D59CF" w:rsidRPr="00CF2977" w:rsidRDefault="003D59CF" w:rsidP="00A063E5">
            <w:pPr>
              <w:spacing w:after="0" w:line="240" w:lineRule="auto"/>
              <w:rPr>
                <w:rFonts w:ascii="Arial Narrow" w:eastAsia="Times New Roman" w:hAnsi="Arial Narrow" w:cs="Calibri"/>
                <w:color w:val="000000"/>
              </w:rPr>
            </w:pPr>
            <w:r w:rsidRPr="00CF2977">
              <w:rPr>
                <w:rFonts w:ascii="Arial Narrow" w:eastAsia="Times New Roman" w:hAnsi="Arial Narrow" w:cs="Calibri"/>
                <w:color w:val="000000"/>
              </w:rPr>
              <w:t>30,001 - 35,000</w:t>
            </w:r>
          </w:p>
        </w:tc>
        <w:tc>
          <w:tcPr>
            <w:tcW w:w="1120" w:type="dxa"/>
            <w:tcBorders>
              <w:top w:val="nil"/>
              <w:left w:val="nil"/>
              <w:bottom w:val="single" w:sz="4" w:space="0" w:color="000000"/>
              <w:right w:val="single" w:sz="4" w:space="0" w:color="000000"/>
            </w:tcBorders>
            <w:shd w:val="clear" w:color="auto" w:fill="auto"/>
            <w:noWrap/>
            <w:hideMark/>
          </w:tcPr>
          <w:p w14:paraId="3C945F06"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14.034</w:t>
            </w:r>
          </w:p>
        </w:tc>
        <w:tc>
          <w:tcPr>
            <w:tcW w:w="1120" w:type="dxa"/>
            <w:tcBorders>
              <w:top w:val="nil"/>
              <w:left w:val="nil"/>
              <w:bottom w:val="single" w:sz="4" w:space="0" w:color="000000"/>
              <w:right w:val="single" w:sz="4" w:space="0" w:color="000000"/>
            </w:tcBorders>
            <w:shd w:val="clear" w:color="auto" w:fill="auto"/>
            <w:noWrap/>
            <w:hideMark/>
          </w:tcPr>
          <w:p w14:paraId="230E4CE9"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76A9576A"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598B765E"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5648CD89"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4201F55C"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 </w:t>
            </w:r>
          </w:p>
        </w:tc>
      </w:tr>
      <w:tr w:rsidR="003D59CF" w:rsidRPr="00CF2977" w14:paraId="2B84385F" w14:textId="77777777" w:rsidTr="00A063E5">
        <w:trPr>
          <w:trHeight w:val="330"/>
        </w:trPr>
        <w:tc>
          <w:tcPr>
            <w:tcW w:w="960" w:type="dxa"/>
            <w:vMerge/>
            <w:tcBorders>
              <w:top w:val="nil"/>
              <w:left w:val="single" w:sz="4" w:space="0" w:color="000000"/>
              <w:bottom w:val="single" w:sz="4" w:space="0" w:color="000000"/>
              <w:right w:val="single" w:sz="4" w:space="0" w:color="000000"/>
            </w:tcBorders>
            <w:vAlign w:val="center"/>
            <w:hideMark/>
          </w:tcPr>
          <w:p w14:paraId="76440852" w14:textId="77777777" w:rsidR="003D59CF" w:rsidRPr="00CF2977"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2B003909" w14:textId="77777777" w:rsidR="003D59CF" w:rsidRPr="00CF2977" w:rsidRDefault="003D59CF" w:rsidP="00A063E5">
            <w:pPr>
              <w:spacing w:after="0" w:line="240" w:lineRule="auto"/>
              <w:rPr>
                <w:rFonts w:ascii="Arial Narrow" w:eastAsia="Times New Roman" w:hAnsi="Arial Narrow" w:cs="Calibri"/>
                <w:color w:val="000000"/>
              </w:rPr>
            </w:pPr>
            <w:r w:rsidRPr="00CF2977">
              <w:rPr>
                <w:rFonts w:ascii="Arial Narrow" w:eastAsia="Times New Roman" w:hAnsi="Arial Narrow" w:cs="Calibri"/>
                <w:color w:val="000000"/>
              </w:rPr>
              <w:t>35,001 and over</w:t>
            </w:r>
          </w:p>
        </w:tc>
        <w:tc>
          <w:tcPr>
            <w:tcW w:w="1120" w:type="dxa"/>
            <w:tcBorders>
              <w:top w:val="nil"/>
              <w:left w:val="nil"/>
              <w:bottom w:val="single" w:sz="4" w:space="0" w:color="000000"/>
              <w:right w:val="single" w:sz="4" w:space="0" w:color="000000"/>
            </w:tcBorders>
            <w:shd w:val="clear" w:color="auto" w:fill="auto"/>
            <w:noWrap/>
            <w:hideMark/>
          </w:tcPr>
          <w:p w14:paraId="4298E2DD"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21.952</w:t>
            </w:r>
          </w:p>
        </w:tc>
        <w:tc>
          <w:tcPr>
            <w:tcW w:w="1120" w:type="dxa"/>
            <w:tcBorders>
              <w:top w:val="nil"/>
              <w:left w:val="nil"/>
              <w:bottom w:val="single" w:sz="4" w:space="0" w:color="000000"/>
              <w:right w:val="single" w:sz="4" w:space="0" w:color="000000"/>
            </w:tcBorders>
            <w:shd w:val="clear" w:color="auto" w:fill="auto"/>
            <w:noWrap/>
            <w:hideMark/>
          </w:tcPr>
          <w:p w14:paraId="7E4414E5"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14E28284"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35.250</w:t>
            </w:r>
          </w:p>
        </w:tc>
        <w:tc>
          <w:tcPr>
            <w:tcW w:w="1120" w:type="dxa"/>
            <w:tcBorders>
              <w:top w:val="nil"/>
              <w:left w:val="nil"/>
              <w:bottom w:val="single" w:sz="4" w:space="0" w:color="000000"/>
              <w:right w:val="single" w:sz="4" w:space="0" w:color="000000"/>
            </w:tcBorders>
            <w:shd w:val="clear" w:color="auto" w:fill="auto"/>
            <w:noWrap/>
            <w:hideMark/>
          </w:tcPr>
          <w:p w14:paraId="50B5B607"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66150D99"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18.430</w:t>
            </w:r>
          </w:p>
        </w:tc>
        <w:tc>
          <w:tcPr>
            <w:tcW w:w="1120" w:type="dxa"/>
            <w:tcBorders>
              <w:top w:val="nil"/>
              <w:left w:val="nil"/>
              <w:bottom w:val="single" w:sz="4" w:space="0" w:color="000000"/>
              <w:right w:val="single" w:sz="4" w:space="0" w:color="000000"/>
            </w:tcBorders>
            <w:shd w:val="clear" w:color="auto" w:fill="auto"/>
            <w:noWrap/>
            <w:hideMark/>
          </w:tcPr>
          <w:p w14:paraId="50B7855E" w14:textId="77777777" w:rsidR="003D59CF" w:rsidRPr="00CF2977" w:rsidRDefault="003D59CF" w:rsidP="00A063E5">
            <w:pPr>
              <w:spacing w:after="0" w:line="240" w:lineRule="auto"/>
              <w:jc w:val="right"/>
              <w:rPr>
                <w:rFonts w:ascii="Arial Narrow" w:eastAsia="Times New Roman" w:hAnsi="Arial Narrow" w:cs="Calibri"/>
                <w:color w:val="000000"/>
              </w:rPr>
            </w:pPr>
            <w:r w:rsidRPr="00CF2977">
              <w:rPr>
                <w:rFonts w:ascii="Arial Narrow" w:eastAsia="Times New Roman" w:hAnsi="Arial Narrow" w:cs="Calibri"/>
                <w:color w:val="000000"/>
              </w:rPr>
              <w:t>0.000</w:t>
            </w:r>
          </w:p>
        </w:tc>
      </w:tr>
    </w:tbl>
    <w:p w14:paraId="0A736A75" w14:textId="77777777" w:rsidR="003D59CF" w:rsidRDefault="003D59CF" w:rsidP="003D59CF"/>
    <w:tbl>
      <w:tblPr>
        <w:tblW w:w="9240" w:type="dxa"/>
        <w:tblInd w:w="93" w:type="dxa"/>
        <w:tblLook w:val="04A0" w:firstRow="1" w:lastRow="0" w:firstColumn="1" w:lastColumn="0" w:noHBand="0" w:noVBand="1"/>
      </w:tblPr>
      <w:tblGrid>
        <w:gridCol w:w="960"/>
        <w:gridCol w:w="1560"/>
        <w:gridCol w:w="1120"/>
        <w:gridCol w:w="1120"/>
        <w:gridCol w:w="1120"/>
        <w:gridCol w:w="1120"/>
        <w:gridCol w:w="1120"/>
        <w:gridCol w:w="1120"/>
      </w:tblGrid>
      <w:tr w:rsidR="003D59CF" w:rsidRPr="000258F8" w14:paraId="73C72138" w14:textId="77777777" w:rsidTr="00A063E5">
        <w:trPr>
          <w:trHeight w:val="750"/>
        </w:trPr>
        <w:tc>
          <w:tcPr>
            <w:tcW w:w="9240" w:type="dxa"/>
            <w:gridSpan w:val="8"/>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8C7CB19" w14:textId="77777777" w:rsidR="003D59CF" w:rsidRPr="000258F8" w:rsidRDefault="003D59CF" w:rsidP="00A063E5">
            <w:pPr>
              <w:spacing w:after="0" w:line="240" w:lineRule="auto"/>
              <w:rPr>
                <w:rFonts w:ascii="Arial Narrow" w:eastAsia="Times New Roman" w:hAnsi="Arial Narrow" w:cs="Calibri"/>
                <w:b/>
                <w:bCs/>
                <w:color w:val="000000"/>
                <w:sz w:val="28"/>
                <w:szCs w:val="28"/>
              </w:rPr>
            </w:pPr>
            <w:r w:rsidRPr="000258F8">
              <w:rPr>
                <w:rFonts w:ascii="Arial Narrow" w:eastAsia="Times New Roman" w:hAnsi="Arial Narrow" w:cs="Calibri"/>
                <w:b/>
                <w:bCs/>
                <w:color w:val="000000"/>
                <w:sz w:val="28"/>
                <w:szCs w:val="28"/>
              </w:rPr>
              <w:t>Entire Year FTE:</w:t>
            </w:r>
            <w:r>
              <w:rPr>
                <w:rFonts w:ascii="Arial Narrow" w:eastAsia="Times New Roman" w:hAnsi="Arial Narrow" w:cs="Calibri"/>
                <w:b/>
                <w:bCs/>
                <w:color w:val="000000"/>
                <w:sz w:val="28"/>
                <w:szCs w:val="28"/>
              </w:rPr>
              <w:t xml:space="preserve"> </w:t>
            </w:r>
            <w:r w:rsidRPr="000258F8">
              <w:rPr>
                <w:rFonts w:ascii="Arial Narrow" w:eastAsia="Times New Roman" w:hAnsi="Arial Narrow" w:cs="Calibri"/>
                <w:b/>
                <w:bCs/>
                <w:color w:val="000000"/>
                <w:sz w:val="28"/>
                <w:szCs w:val="28"/>
              </w:rPr>
              <w:t xml:space="preserve">Paid Professional Staff Total by School Size and </w:t>
            </w:r>
            <w:r>
              <w:rPr>
                <w:rFonts w:ascii="Arial Narrow" w:eastAsia="Times New Roman" w:hAnsi="Arial Narrow" w:cs="Calibri"/>
                <w:b/>
                <w:bCs/>
                <w:color w:val="000000"/>
                <w:sz w:val="28"/>
                <w:szCs w:val="28"/>
              </w:rPr>
              <w:t>Status (S</w:t>
            </w:r>
            <w:r w:rsidRPr="000258F8">
              <w:rPr>
                <w:rFonts w:ascii="Arial Narrow" w:eastAsia="Times New Roman" w:hAnsi="Arial Narrow" w:cs="Calibri"/>
                <w:b/>
                <w:bCs/>
                <w:color w:val="000000"/>
                <w:sz w:val="28"/>
                <w:szCs w:val="28"/>
              </w:rPr>
              <w:t>A241 x NA23 x NA25)</w:t>
            </w:r>
          </w:p>
        </w:tc>
      </w:tr>
      <w:tr w:rsidR="003D59CF" w:rsidRPr="000258F8" w14:paraId="75A99F30" w14:textId="77777777" w:rsidTr="00A063E5">
        <w:trPr>
          <w:trHeight w:val="330"/>
        </w:trPr>
        <w:tc>
          <w:tcPr>
            <w:tcW w:w="252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95268D1" w14:textId="77777777" w:rsidR="003D59CF" w:rsidRPr="000258F8" w:rsidRDefault="003D59CF" w:rsidP="00A063E5">
            <w:pPr>
              <w:spacing w:after="0" w:line="240" w:lineRule="auto"/>
              <w:rPr>
                <w:rFonts w:ascii="Arial Narrow" w:eastAsia="Times New Roman" w:hAnsi="Arial Narrow" w:cs="Calibri"/>
                <w:color w:val="000000"/>
              </w:rPr>
            </w:pPr>
            <w:r w:rsidRPr="000258F8">
              <w:rPr>
                <w:rFonts w:ascii="Arial Narrow" w:eastAsia="Times New Roman" w:hAnsi="Arial Narrow" w:cs="Calibri"/>
                <w:color w:val="000000"/>
              </w:rPr>
              <w:lastRenderedPageBreak/>
              <w:t> </w:t>
            </w:r>
          </w:p>
        </w:tc>
        <w:tc>
          <w:tcPr>
            <w:tcW w:w="6720" w:type="dxa"/>
            <w:gridSpan w:val="6"/>
            <w:tcBorders>
              <w:top w:val="single" w:sz="4" w:space="0" w:color="000000"/>
              <w:left w:val="nil"/>
              <w:bottom w:val="single" w:sz="4" w:space="0" w:color="000000"/>
              <w:right w:val="single" w:sz="4" w:space="0" w:color="000000"/>
            </w:tcBorders>
            <w:shd w:val="clear" w:color="auto" w:fill="auto"/>
            <w:vAlign w:val="bottom"/>
            <w:hideMark/>
          </w:tcPr>
          <w:p w14:paraId="298BDCFD" w14:textId="77777777" w:rsidR="003D59CF" w:rsidRPr="000258F8" w:rsidRDefault="003D59CF" w:rsidP="00A063E5">
            <w:pPr>
              <w:spacing w:after="0" w:line="240" w:lineRule="auto"/>
              <w:jc w:val="center"/>
              <w:rPr>
                <w:rFonts w:ascii="Arial Narrow" w:eastAsia="Times New Roman" w:hAnsi="Arial Narrow" w:cs="Calibri"/>
                <w:color w:val="000000"/>
              </w:rPr>
            </w:pPr>
            <w:r w:rsidRPr="000258F8">
              <w:rPr>
                <w:rFonts w:ascii="Arial Narrow" w:eastAsia="Times New Roman" w:hAnsi="Arial Narrow" w:cs="Calibri"/>
                <w:color w:val="000000"/>
              </w:rPr>
              <w:t>School Status</w:t>
            </w:r>
          </w:p>
        </w:tc>
      </w:tr>
      <w:tr w:rsidR="003D59CF" w:rsidRPr="000258F8" w14:paraId="6A21234E" w14:textId="77777777" w:rsidTr="00A063E5">
        <w:trPr>
          <w:trHeight w:val="1320"/>
        </w:trPr>
        <w:tc>
          <w:tcPr>
            <w:tcW w:w="2520" w:type="dxa"/>
            <w:gridSpan w:val="2"/>
            <w:vMerge/>
            <w:tcBorders>
              <w:top w:val="single" w:sz="4" w:space="0" w:color="000000"/>
              <w:left w:val="single" w:sz="4" w:space="0" w:color="000000"/>
              <w:bottom w:val="single" w:sz="4" w:space="0" w:color="000000"/>
              <w:right w:val="single" w:sz="4" w:space="0" w:color="000000"/>
            </w:tcBorders>
            <w:vAlign w:val="center"/>
            <w:hideMark/>
          </w:tcPr>
          <w:p w14:paraId="074CE702" w14:textId="77777777" w:rsidR="003D59CF" w:rsidRPr="000258F8" w:rsidRDefault="003D59CF" w:rsidP="00A063E5">
            <w:pPr>
              <w:spacing w:after="0" w:line="240" w:lineRule="auto"/>
              <w:rPr>
                <w:rFonts w:ascii="Arial Narrow" w:eastAsia="Times New Roman" w:hAnsi="Arial Narrow" w:cs="Calibri"/>
                <w:color w:val="000000"/>
              </w:rPr>
            </w:pPr>
          </w:p>
        </w:tc>
        <w:tc>
          <w:tcPr>
            <w:tcW w:w="1120" w:type="dxa"/>
            <w:tcBorders>
              <w:top w:val="nil"/>
              <w:left w:val="nil"/>
              <w:bottom w:val="single" w:sz="4" w:space="0" w:color="000000"/>
              <w:right w:val="single" w:sz="4" w:space="0" w:color="000000"/>
            </w:tcBorders>
            <w:shd w:val="clear" w:color="auto" w:fill="auto"/>
            <w:vAlign w:val="bottom"/>
            <w:hideMark/>
          </w:tcPr>
          <w:p w14:paraId="2C46E0DD" w14:textId="77777777" w:rsidR="003D59CF" w:rsidRPr="000258F8" w:rsidRDefault="003D59CF" w:rsidP="00A063E5">
            <w:pPr>
              <w:spacing w:after="0" w:line="240" w:lineRule="auto"/>
              <w:jc w:val="center"/>
              <w:rPr>
                <w:rFonts w:ascii="Arial Narrow" w:eastAsia="Times New Roman" w:hAnsi="Arial Narrow" w:cs="Calibri"/>
                <w:color w:val="000000"/>
              </w:rPr>
            </w:pPr>
            <w:r w:rsidRPr="000258F8">
              <w:rPr>
                <w:rFonts w:ascii="Arial Narrow" w:eastAsia="Times New Roman" w:hAnsi="Arial Narrow" w:cs="Calibri"/>
                <w:color w:val="000000"/>
              </w:rPr>
              <w:t>Four-year public university</w:t>
            </w:r>
          </w:p>
        </w:tc>
        <w:tc>
          <w:tcPr>
            <w:tcW w:w="1120" w:type="dxa"/>
            <w:tcBorders>
              <w:top w:val="nil"/>
              <w:left w:val="nil"/>
              <w:bottom w:val="single" w:sz="4" w:space="0" w:color="000000"/>
              <w:right w:val="single" w:sz="4" w:space="0" w:color="000000"/>
            </w:tcBorders>
            <w:shd w:val="clear" w:color="auto" w:fill="auto"/>
            <w:vAlign w:val="bottom"/>
            <w:hideMark/>
          </w:tcPr>
          <w:p w14:paraId="362D4D69" w14:textId="77777777" w:rsidR="003D59CF" w:rsidRPr="000258F8" w:rsidRDefault="003D59CF" w:rsidP="00A063E5">
            <w:pPr>
              <w:spacing w:after="0" w:line="240" w:lineRule="auto"/>
              <w:jc w:val="center"/>
              <w:rPr>
                <w:rFonts w:ascii="Arial Narrow" w:eastAsia="Times New Roman" w:hAnsi="Arial Narrow" w:cs="Calibri"/>
                <w:color w:val="000000"/>
              </w:rPr>
            </w:pPr>
            <w:r w:rsidRPr="000258F8">
              <w:rPr>
                <w:rFonts w:ascii="Arial Narrow" w:eastAsia="Times New Roman" w:hAnsi="Arial Narrow" w:cs="Calibri"/>
                <w:color w:val="000000"/>
              </w:rPr>
              <w:t>Four-year public college</w:t>
            </w:r>
          </w:p>
        </w:tc>
        <w:tc>
          <w:tcPr>
            <w:tcW w:w="1120" w:type="dxa"/>
            <w:tcBorders>
              <w:top w:val="nil"/>
              <w:left w:val="nil"/>
              <w:bottom w:val="single" w:sz="4" w:space="0" w:color="000000"/>
              <w:right w:val="single" w:sz="4" w:space="0" w:color="000000"/>
            </w:tcBorders>
            <w:shd w:val="clear" w:color="auto" w:fill="auto"/>
            <w:vAlign w:val="bottom"/>
            <w:hideMark/>
          </w:tcPr>
          <w:p w14:paraId="02FF87CB" w14:textId="77777777" w:rsidR="003D59CF" w:rsidRPr="000258F8" w:rsidRDefault="003D59CF" w:rsidP="00A063E5">
            <w:pPr>
              <w:spacing w:after="0" w:line="240" w:lineRule="auto"/>
              <w:jc w:val="center"/>
              <w:rPr>
                <w:rFonts w:ascii="Arial Narrow" w:eastAsia="Times New Roman" w:hAnsi="Arial Narrow" w:cs="Calibri"/>
                <w:color w:val="000000"/>
              </w:rPr>
            </w:pPr>
            <w:r w:rsidRPr="000258F8">
              <w:rPr>
                <w:rFonts w:ascii="Arial Narrow" w:eastAsia="Times New Roman" w:hAnsi="Arial Narrow" w:cs="Calibri"/>
                <w:color w:val="000000"/>
              </w:rPr>
              <w:t>Four-year private university</w:t>
            </w:r>
          </w:p>
        </w:tc>
        <w:tc>
          <w:tcPr>
            <w:tcW w:w="1120" w:type="dxa"/>
            <w:tcBorders>
              <w:top w:val="nil"/>
              <w:left w:val="nil"/>
              <w:bottom w:val="single" w:sz="4" w:space="0" w:color="000000"/>
              <w:right w:val="single" w:sz="4" w:space="0" w:color="000000"/>
            </w:tcBorders>
            <w:shd w:val="clear" w:color="auto" w:fill="auto"/>
            <w:vAlign w:val="bottom"/>
            <w:hideMark/>
          </w:tcPr>
          <w:p w14:paraId="200937A3" w14:textId="77777777" w:rsidR="003D59CF" w:rsidRPr="000258F8" w:rsidRDefault="003D59CF" w:rsidP="00A063E5">
            <w:pPr>
              <w:spacing w:after="0" w:line="240" w:lineRule="auto"/>
              <w:jc w:val="center"/>
              <w:rPr>
                <w:rFonts w:ascii="Arial Narrow" w:eastAsia="Times New Roman" w:hAnsi="Arial Narrow" w:cs="Calibri"/>
                <w:color w:val="000000"/>
              </w:rPr>
            </w:pPr>
            <w:r w:rsidRPr="000258F8">
              <w:rPr>
                <w:rFonts w:ascii="Arial Narrow" w:eastAsia="Times New Roman" w:hAnsi="Arial Narrow" w:cs="Calibri"/>
                <w:color w:val="000000"/>
              </w:rPr>
              <w:t>Four-year private college</w:t>
            </w:r>
          </w:p>
        </w:tc>
        <w:tc>
          <w:tcPr>
            <w:tcW w:w="1120" w:type="dxa"/>
            <w:tcBorders>
              <w:top w:val="nil"/>
              <w:left w:val="nil"/>
              <w:bottom w:val="single" w:sz="4" w:space="0" w:color="000000"/>
              <w:right w:val="single" w:sz="4" w:space="0" w:color="000000"/>
            </w:tcBorders>
            <w:shd w:val="clear" w:color="auto" w:fill="auto"/>
            <w:vAlign w:val="bottom"/>
            <w:hideMark/>
          </w:tcPr>
          <w:p w14:paraId="1CA8273C" w14:textId="77777777" w:rsidR="003D59CF" w:rsidRPr="000258F8" w:rsidRDefault="003D59CF" w:rsidP="00A063E5">
            <w:pPr>
              <w:spacing w:after="0" w:line="240" w:lineRule="auto"/>
              <w:jc w:val="center"/>
              <w:rPr>
                <w:rFonts w:ascii="Arial Narrow" w:eastAsia="Times New Roman" w:hAnsi="Arial Narrow" w:cs="Calibri"/>
                <w:color w:val="000000"/>
              </w:rPr>
            </w:pPr>
            <w:r w:rsidRPr="000258F8">
              <w:rPr>
                <w:rFonts w:ascii="Arial Narrow" w:eastAsia="Times New Roman" w:hAnsi="Arial Narrow" w:cs="Calibri"/>
                <w:color w:val="000000"/>
              </w:rPr>
              <w:t>Both four-year public and private university</w:t>
            </w:r>
          </w:p>
        </w:tc>
        <w:tc>
          <w:tcPr>
            <w:tcW w:w="1120" w:type="dxa"/>
            <w:tcBorders>
              <w:top w:val="nil"/>
              <w:left w:val="nil"/>
              <w:bottom w:val="single" w:sz="4" w:space="0" w:color="000000"/>
              <w:right w:val="single" w:sz="4" w:space="0" w:color="000000"/>
            </w:tcBorders>
            <w:shd w:val="clear" w:color="auto" w:fill="auto"/>
            <w:vAlign w:val="bottom"/>
            <w:hideMark/>
          </w:tcPr>
          <w:p w14:paraId="79F5EA0E" w14:textId="77777777" w:rsidR="003D59CF" w:rsidRPr="000258F8" w:rsidRDefault="003D59CF" w:rsidP="00A063E5">
            <w:pPr>
              <w:spacing w:after="0" w:line="240" w:lineRule="auto"/>
              <w:jc w:val="center"/>
              <w:rPr>
                <w:rFonts w:ascii="Arial Narrow" w:eastAsia="Times New Roman" w:hAnsi="Arial Narrow" w:cs="Calibri"/>
                <w:color w:val="000000"/>
              </w:rPr>
            </w:pPr>
            <w:r w:rsidRPr="000258F8">
              <w:rPr>
                <w:rFonts w:ascii="Arial Narrow" w:eastAsia="Times New Roman" w:hAnsi="Arial Narrow" w:cs="Calibri"/>
                <w:color w:val="000000"/>
              </w:rPr>
              <w:t>Other (Specify Below)</w:t>
            </w:r>
          </w:p>
        </w:tc>
      </w:tr>
      <w:tr w:rsidR="003D59CF" w:rsidRPr="000258F8" w14:paraId="7E2059EB" w14:textId="77777777" w:rsidTr="00A063E5">
        <w:trPr>
          <w:trHeight w:val="330"/>
        </w:trPr>
        <w:tc>
          <w:tcPr>
            <w:tcW w:w="960" w:type="dxa"/>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14:paraId="145449B8" w14:textId="77777777" w:rsidR="003D59CF" w:rsidRPr="000258F8" w:rsidRDefault="003D59CF" w:rsidP="00A063E5">
            <w:pPr>
              <w:spacing w:after="0" w:line="240" w:lineRule="auto"/>
              <w:jc w:val="center"/>
              <w:rPr>
                <w:rFonts w:ascii="Arial Narrow" w:eastAsia="Times New Roman" w:hAnsi="Arial Narrow" w:cs="Calibri"/>
                <w:color w:val="000000"/>
              </w:rPr>
            </w:pPr>
            <w:r w:rsidRPr="000258F8">
              <w:rPr>
                <w:rFonts w:ascii="Arial Narrow" w:eastAsia="Times New Roman" w:hAnsi="Arial Narrow" w:cs="Calibri"/>
                <w:color w:val="000000"/>
              </w:rPr>
              <w:t>School Size</w:t>
            </w:r>
          </w:p>
        </w:tc>
        <w:tc>
          <w:tcPr>
            <w:tcW w:w="1560" w:type="dxa"/>
            <w:tcBorders>
              <w:top w:val="nil"/>
              <w:left w:val="nil"/>
              <w:bottom w:val="single" w:sz="4" w:space="0" w:color="000000"/>
              <w:right w:val="single" w:sz="4" w:space="0" w:color="000000"/>
            </w:tcBorders>
            <w:shd w:val="clear" w:color="auto" w:fill="auto"/>
            <w:hideMark/>
          </w:tcPr>
          <w:p w14:paraId="009CDE48" w14:textId="77777777" w:rsidR="003D59CF" w:rsidRPr="000258F8" w:rsidRDefault="003D59CF" w:rsidP="00A063E5">
            <w:pPr>
              <w:spacing w:after="0" w:line="240" w:lineRule="auto"/>
              <w:rPr>
                <w:rFonts w:ascii="Arial Narrow" w:eastAsia="Times New Roman" w:hAnsi="Arial Narrow" w:cs="Calibri"/>
                <w:color w:val="000000"/>
              </w:rPr>
            </w:pPr>
            <w:r w:rsidRPr="000258F8">
              <w:rPr>
                <w:rFonts w:ascii="Arial Narrow" w:eastAsia="Times New Roman" w:hAnsi="Arial Narrow" w:cs="Calibri"/>
                <w:color w:val="000000"/>
              </w:rPr>
              <w:t>Under 1,500</w:t>
            </w:r>
          </w:p>
        </w:tc>
        <w:tc>
          <w:tcPr>
            <w:tcW w:w="1120" w:type="dxa"/>
            <w:tcBorders>
              <w:top w:val="nil"/>
              <w:left w:val="nil"/>
              <w:bottom w:val="single" w:sz="4" w:space="0" w:color="000000"/>
              <w:right w:val="single" w:sz="4" w:space="0" w:color="000000"/>
            </w:tcBorders>
            <w:shd w:val="clear" w:color="auto" w:fill="auto"/>
            <w:noWrap/>
            <w:hideMark/>
          </w:tcPr>
          <w:p w14:paraId="1D0819BE"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2.60</w:t>
            </w:r>
          </w:p>
        </w:tc>
        <w:tc>
          <w:tcPr>
            <w:tcW w:w="1120" w:type="dxa"/>
            <w:tcBorders>
              <w:top w:val="nil"/>
              <w:left w:val="nil"/>
              <w:bottom w:val="single" w:sz="4" w:space="0" w:color="000000"/>
              <w:right w:val="single" w:sz="4" w:space="0" w:color="000000"/>
            </w:tcBorders>
            <w:shd w:val="clear" w:color="auto" w:fill="auto"/>
            <w:noWrap/>
            <w:hideMark/>
          </w:tcPr>
          <w:p w14:paraId="5AD06098"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07169302"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2.13</w:t>
            </w:r>
          </w:p>
        </w:tc>
        <w:tc>
          <w:tcPr>
            <w:tcW w:w="1120" w:type="dxa"/>
            <w:tcBorders>
              <w:top w:val="nil"/>
              <w:left w:val="nil"/>
              <w:bottom w:val="single" w:sz="4" w:space="0" w:color="000000"/>
              <w:right w:val="single" w:sz="4" w:space="0" w:color="000000"/>
            </w:tcBorders>
            <w:shd w:val="clear" w:color="auto" w:fill="auto"/>
            <w:noWrap/>
            <w:hideMark/>
          </w:tcPr>
          <w:p w14:paraId="08125F30"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1.66</w:t>
            </w:r>
          </w:p>
        </w:tc>
        <w:tc>
          <w:tcPr>
            <w:tcW w:w="1120" w:type="dxa"/>
            <w:tcBorders>
              <w:top w:val="nil"/>
              <w:left w:val="nil"/>
              <w:bottom w:val="single" w:sz="4" w:space="0" w:color="000000"/>
              <w:right w:val="single" w:sz="4" w:space="0" w:color="000000"/>
            </w:tcBorders>
            <w:shd w:val="clear" w:color="auto" w:fill="auto"/>
            <w:noWrap/>
            <w:hideMark/>
          </w:tcPr>
          <w:p w14:paraId="43DA7567"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2ED6B667"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1.33</w:t>
            </w:r>
          </w:p>
        </w:tc>
      </w:tr>
      <w:tr w:rsidR="003D59CF" w:rsidRPr="000258F8" w14:paraId="25C1C348" w14:textId="77777777" w:rsidTr="00A063E5">
        <w:trPr>
          <w:trHeight w:val="330"/>
        </w:trPr>
        <w:tc>
          <w:tcPr>
            <w:tcW w:w="960" w:type="dxa"/>
            <w:vMerge/>
            <w:tcBorders>
              <w:top w:val="nil"/>
              <w:left w:val="single" w:sz="4" w:space="0" w:color="000000"/>
              <w:bottom w:val="single" w:sz="4" w:space="0" w:color="000000"/>
              <w:right w:val="single" w:sz="4" w:space="0" w:color="000000"/>
            </w:tcBorders>
            <w:vAlign w:val="center"/>
            <w:hideMark/>
          </w:tcPr>
          <w:p w14:paraId="3A2677AB" w14:textId="77777777" w:rsidR="003D59CF" w:rsidRPr="000258F8"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70C9B927" w14:textId="77777777" w:rsidR="003D59CF" w:rsidRPr="000258F8" w:rsidRDefault="003D59CF" w:rsidP="00A063E5">
            <w:pPr>
              <w:spacing w:after="0" w:line="240" w:lineRule="auto"/>
              <w:rPr>
                <w:rFonts w:ascii="Arial Narrow" w:eastAsia="Times New Roman" w:hAnsi="Arial Narrow" w:cs="Calibri"/>
                <w:color w:val="000000"/>
              </w:rPr>
            </w:pPr>
            <w:r w:rsidRPr="000258F8">
              <w:rPr>
                <w:rFonts w:ascii="Arial Narrow" w:eastAsia="Times New Roman" w:hAnsi="Arial Narrow" w:cs="Calibri"/>
                <w:color w:val="000000"/>
              </w:rPr>
              <w:t>1,501 - 2,500</w:t>
            </w:r>
          </w:p>
        </w:tc>
        <w:tc>
          <w:tcPr>
            <w:tcW w:w="1120" w:type="dxa"/>
            <w:tcBorders>
              <w:top w:val="nil"/>
              <w:left w:val="nil"/>
              <w:bottom w:val="single" w:sz="4" w:space="0" w:color="000000"/>
              <w:right w:val="single" w:sz="4" w:space="0" w:color="000000"/>
            </w:tcBorders>
            <w:shd w:val="clear" w:color="auto" w:fill="auto"/>
            <w:noWrap/>
            <w:hideMark/>
          </w:tcPr>
          <w:p w14:paraId="05D10BCD"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3.00</w:t>
            </w:r>
          </w:p>
        </w:tc>
        <w:tc>
          <w:tcPr>
            <w:tcW w:w="1120" w:type="dxa"/>
            <w:tcBorders>
              <w:top w:val="nil"/>
              <w:left w:val="nil"/>
              <w:bottom w:val="single" w:sz="4" w:space="0" w:color="000000"/>
              <w:right w:val="single" w:sz="4" w:space="0" w:color="000000"/>
            </w:tcBorders>
            <w:shd w:val="clear" w:color="auto" w:fill="auto"/>
            <w:noWrap/>
            <w:hideMark/>
          </w:tcPr>
          <w:p w14:paraId="3FBE69E6"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1.58</w:t>
            </w:r>
          </w:p>
        </w:tc>
        <w:tc>
          <w:tcPr>
            <w:tcW w:w="1120" w:type="dxa"/>
            <w:tcBorders>
              <w:top w:val="nil"/>
              <w:left w:val="nil"/>
              <w:bottom w:val="single" w:sz="4" w:space="0" w:color="000000"/>
              <w:right w:val="single" w:sz="4" w:space="0" w:color="000000"/>
            </w:tcBorders>
            <w:shd w:val="clear" w:color="auto" w:fill="auto"/>
            <w:noWrap/>
            <w:hideMark/>
          </w:tcPr>
          <w:p w14:paraId="06F17FC3"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3.44</w:t>
            </w:r>
          </w:p>
        </w:tc>
        <w:tc>
          <w:tcPr>
            <w:tcW w:w="1120" w:type="dxa"/>
            <w:tcBorders>
              <w:top w:val="nil"/>
              <w:left w:val="nil"/>
              <w:bottom w:val="single" w:sz="4" w:space="0" w:color="000000"/>
              <w:right w:val="single" w:sz="4" w:space="0" w:color="000000"/>
            </w:tcBorders>
            <w:shd w:val="clear" w:color="auto" w:fill="auto"/>
            <w:noWrap/>
            <w:hideMark/>
          </w:tcPr>
          <w:p w14:paraId="79BF2232"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2.52</w:t>
            </w:r>
          </w:p>
        </w:tc>
        <w:tc>
          <w:tcPr>
            <w:tcW w:w="1120" w:type="dxa"/>
            <w:tcBorders>
              <w:top w:val="nil"/>
              <w:left w:val="nil"/>
              <w:bottom w:val="single" w:sz="4" w:space="0" w:color="000000"/>
              <w:right w:val="single" w:sz="4" w:space="0" w:color="000000"/>
            </w:tcBorders>
            <w:shd w:val="clear" w:color="auto" w:fill="auto"/>
            <w:noWrap/>
            <w:hideMark/>
          </w:tcPr>
          <w:p w14:paraId="348FC782"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0AE59CEC"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1.50</w:t>
            </w:r>
          </w:p>
        </w:tc>
      </w:tr>
      <w:tr w:rsidR="003D59CF" w:rsidRPr="000258F8" w14:paraId="0E6D7A8E" w14:textId="77777777" w:rsidTr="00A063E5">
        <w:trPr>
          <w:trHeight w:val="330"/>
        </w:trPr>
        <w:tc>
          <w:tcPr>
            <w:tcW w:w="960" w:type="dxa"/>
            <w:vMerge/>
            <w:tcBorders>
              <w:top w:val="nil"/>
              <w:left w:val="single" w:sz="4" w:space="0" w:color="000000"/>
              <w:bottom w:val="single" w:sz="4" w:space="0" w:color="000000"/>
              <w:right w:val="single" w:sz="4" w:space="0" w:color="000000"/>
            </w:tcBorders>
            <w:vAlign w:val="center"/>
            <w:hideMark/>
          </w:tcPr>
          <w:p w14:paraId="156D67D1" w14:textId="77777777" w:rsidR="003D59CF" w:rsidRPr="000258F8"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21347B6B" w14:textId="77777777" w:rsidR="003D59CF" w:rsidRPr="000258F8" w:rsidRDefault="003D59CF" w:rsidP="00A063E5">
            <w:pPr>
              <w:spacing w:after="0" w:line="240" w:lineRule="auto"/>
              <w:rPr>
                <w:rFonts w:ascii="Arial Narrow" w:eastAsia="Times New Roman" w:hAnsi="Arial Narrow" w:cs="Calibri"/>
                <w:color w:val="000000"/>
              </w:rPr>
            </w:pPr>
            <w:r w:rsidRPr="000258F8">
              <w:rPr>
                <w:rFonts w:ascii="Arial Narrow" w:eastAsia="Times New Roman" w:hAnsi="Arial Narrow" w:cs="Calibri"/>
                <w:color w:val="000000"/>
              </w:rPr>
              <w:t>2,501 - 5,000</w:t>
            </w:r>
          </w:p>
        </w:tc>
        <w:tc>
          <w:tcPr>
            <w:tcW w:w="1120" w:type="dxa"/>
            <w:tcBorders>
              <w:top w:val="nil"/>
              <w:left w:val="nil"/>
              <w:bottom w:val="single" w:sz="4" w:space="0" w:color="000000"/>
              <w:right w:val="single" w:sz="4" w:space="0" w:color="000000"/>
            </w:tcBorders>
            <w:shd w:val="clear" w:color="auto" w:fill="auto"/>
            <w:noWrap/>
            <w:hideMark/>
          </w:tcPr>
          <w:p w14:paraId="756F7E13"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2.76</w:t>
            </w:r>
          </w:p>
        </w:tc>
        <w:tc>
          <w:tcPr>
            <w:tcW w:w="1120" w:type="dxa"/>
            <w:tcBorders>
              <w:top w:val="nil"/>
              <w:left w:val="nil"/>
              <w:bottom w:val="single" w:sz="4" w:space="0" w:color="000000"/>
              <w:right w:val="single" w:sz="4" w:space="0" w:color="000000"/>
            </w:tcBorders>
            <w:shd w:val="clear" w:color="auto" w:fill="auto"/>
            <w:noWrap/>
            <w:hideMark/>
          </w:tcPr>
          <w:p w14:paraId="5144A6AC"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2.82</w:t>
            </w:r>
          </w:p>
        </w:tc>
        <w:tc>
          <w:tcPr>
            <w:tcW w:w="1120" w:type="dxa"/>
            <w:tcBorders>
              <w:top w:val="nil"/>
              <w:left w:val="nil"/>
              <w:bottom w:val="single" w:sz="4" w:space="0" w:color="000000"/>
              <w:right w:val="single" w:sz="4" w:space="0" w:color="000000"/>
            </w:tcBorders>
            <w:shd w:val="clear" w:color="auto" w:fill="auto"/>
            <w:noWrap/>
            <w:hideMark/>
          </w:tcPr>
          <w:p w14:paraId="51BAF36B"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2.83</w:t>
            </w:r>
          </w:p>
        </w:tc>
        <w:tc>
          <w:tcPr>
            <w:tcW w:w="1120" w:type="dxa"/>
            <w:tcBorders>
              <w:top w:val="nil"/>
              <w:left w:val="nil"/>
              <w:bottom w:val="single" w:sz="4" w:space="0" w:color="000000"/>
              <w:right w:val="single" w:sz="4" w:space="0" w:color="000000"/>
            </w:tcBorders>
            <w:shd w:val="clear" w:color="auto" w:fill="auto"/>
            <w:noWrap/>
            <w:hideMark/>
          </w:tcPr>
          <w:p w14:paraId="0C192F09"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3.34</w:t>
            </w:r>
          </w:p>
        </w:tc>
        <w:tc>
          <w:tcPr>
            <w:tcW w:w="1120" w:type="dxa"/>
            <w:tcBorders>
              <w:top w:val="nil"/>
              <w:left w:val="nil"/>
              <w:bottom w:val="single" w:sz="4" w:space="0" w:color="000000"/>
              <w:right w:val="single" w:sz="4" w:space="0" w:color="000000"/>
            </w:tcBorders>
            <w:shd w:val="clear" w:color="auto" w:fill="auto"/>
            <w:noWrap/>
            <w:hideMark/>
          </w:tcPr>
          <w:p w14:paraId="3D2E139B"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2BB30903"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2.41</w:t>
            </w:r>
          </w:p>
        </w:tc>
      </w:tr>
      <w:tr w:rsidR="003D59CF" w:rsidRPr="000258F8" w14:paraId="4A1CB1A2" w14:textId="77777777" w:rsidTr="00A063E5">
        <w:trPr>
          <w:trHeight w:val="330"/>
        </w:trPr>
        <w:tc>
          <w:tcPr>
            <w:tcW w:w="960" w:type="dxa"/>
            <w:vMerge/>
            <w:tcBorders>
              <w:top w:val="nil"/>
              <w:left w:val="single" w:sz="4" w:space="0" w:color="000000"/>
              <w:bottom w:val="single" w:sz="4" w:space="0" w:color="000000"/>
              <w:right w:val="single" w:sz="4" w:space="0" w:color="000000"/>
            </w:tcBorders>
            <w:vAlign w:val="center"/>
            <w:hideMark/>
          </w:tcPr>
          <w:p w14:paraId="1903517C" w14:textId="77777777" w:rsidR="003D59CF" w:rsidRPr="000258F8"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2F59C8DB" w14:textId="77777777" w:rsidR="003D59CF" w:rsidRPr="000258F8" w:rsidRDefault="003D59CF" w:rsidP="00A063E5">
            <w:pPr>
              <w:spacing w:after="0" w:line="240" w:lineRule="auto"/>
              <w:rPr>
                <w:rFonts w:ascii="Arial Narrow" w:eastAsia="Times New Roman" w:hAnsi="Arial Narrow" w:cs="Calibri"/>
                <w:color w:val="000000"/>
              </w:rPr>
            </w:pPr>
            <w:r w:rsidRPr="000258F8">
              <w:rPr>
                <w:rFonts w:ascii="Arial Narrow" w:eastAsia="Times New Roman" w:hAnsi="Arial Narrow" w:cs="Calibri"/>
                <w:color w:val="000000"/>
              </w:rPr>
              <w:t>5,001 - 7,500</w:t>
            </w:r>
          </w:p>
        </w:tc>
        <w:tc>
          <w:tcPr>
            <w:tcW w:w="1120" w:type="dxa"/>
            <w:tcBorders>
              <w:top w:val="nil"/>
              <w:left w:val="nil"/>
              <w:bottom w:val="single" w:sz="4" w:space="0" w:color="000000"/>
              <w:right w:val="single" w:sz="4" w:space="0" w:color="000000"/>
            </w:tcBorders>
            <w:shd w:val="clear" w:color="auto" w:fill="auto"/>
            <w:noWrap/>
            <w:hideMark/>
          </w:tcPr>
          <w:p w14:paraId="227B45FD"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3.40</w:t>
            </w:r>
          </w:p>
        </w:tc>
        <w:tc>
          <w:tcPr>
            <w:tcW w:w="1120" w:type="dxa"/>
            <w:tcBorders>
              <w:top w:val="nil"/>
              <w:left w:val="nil"/>
              <w:bottom w:val="single" w:sz="4" w:space="0" w:color="000000"/>
              <w:right w:val="single" w:sz="4" w:space="0" w:color="000000"/>
            </w:tcBorders>
            <w:shd w:val="clear" w:color="auto" w:fill="auto"/>
            <w:noWrap/>
            <w:hideMark/>
          </w:tcPr>
          <w:p w14:paraId="6E38B8E0"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4.50</w:t>
            </w:r>
          </w:p>
        </w:tc>
        <w:tc>
          <w:tcPr>
            <w:tcW w:w="1120" w:type="dxa"/>
            <w:tcBorders>
              <w:top w:val="nil"/>
              <w:left w:val="nil"/>
              <w:bottom w:val="single" w:sz="4" w:space="0" w:color="000000"/>
              <w:right w:val="single" w:sz="4" w:space="0" w:color="000000"/>
            </w:tcBorders>
            <w:shd w:val="clear" w:color="auto" w:fill="auto"/>
            <w:noWrap/>
            <w:hideMark/>
          </w:tcPr>
          <w:p w14:paraId="11194B89"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4.23</w:t>
            </w:r>
          </w:p>
        </w:tc>
        <w:tc>
          <w:tcPr>
            <w:tcW w:w="1120" w:type="dxa"/>
            <w:tcBorders>
              <w:top w:val="nil"/>
              <w:left w:val="nil"/>
              <w:bottom w:val="single" w:sz="4" w:space="0" w:color="000000"/>
              <w:right w:val="single" w:sz="4" w:space="0" w:color="000000"/>
            </w:tcBorders>
            <w:shd w:val="clear" w:color="auto" w:fill="auto"/>
            <w:noWrap/>
            <w:hideMark/>
          </w:tcPr>
          <w:p w14:paraId="1273784D"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6.15</w:t>
            </w:r>
          </w:p>
        </w:tc>
        <w:tc>
          <w:tcPr>
            <w:tcW w:w="1120" w:type="dxa"/>
            <w:tcBorders>
              <w:top w:val="nil"/>
              <w:left w:val="nil"/>
              <w:bottom w:val="single" w:sz="4" w:space="0" w:color="000000"/>
              <w:right w:val="single" w:sz="4" w:space="0" w:color="000000"/>
            </w:tcBorders>
            <w:shd w:val="clear" w:color="auto" w:fill="auto"/>
            <w:noWrap/>
            <w:hideMark/>
          </w:tcPr>
          <w:p w14:paraId="72DAD7EB"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509A4A2E"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3.48</w:t>
            </w:r>
          </w:p>
        </w:tc>
      </w:tr>
      <w:tr w:rsidR="003D59CF" w:rsidRPr="000258F8" w14:paraId="01FD8DFF" w14:textId="77777777" w:rsidTr="00A063E5">
        <w:trPr>
          <w:trHeight w:val="330"/>
        </w:trPr>
        <w:tc>
          <w:tcPr>
            <w:tcW w:w="960" w:type="dxa"/>
            <w:vMerge/>
            <w:tcBorders>
              <w:top w:val="nil"/>
              <w:left w:val="single" w:sz="4" w:space="0" w:color="000000"/>
              <w:bottom w:val="single" w:sz="4" w:space="0" w:color="000000"/>
              <w:right w:val="single" w:sz="4" w:space="0" w:color="000000"/>
            </w:tcBorders>
            <w:vAlign w:val="center"/>
            <w:hideMark/>
          </w:tcPr>
          <w:p w14:paraId="49D77568" w14:textId="77777777" w:rsidR="003D59CF" w:rsidRPr="000258F8"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69C003A6" w14:textId="77777777" w:rsidR="003D59CF" w:rsidRPr="000258F8" w:rsidRDefault="003D59CF" w:rsidP="00A063E5">
            <w:pPr>
              <w:spacing w:after="0" w:line="240" w:lineRule="auto"/>
              <w:rPr>
                <w:rFonts w:ascii="Arial Narrow" w:eastAsia="Times New Roman" w:hAnsi="Arial Narrow" w:cs="Calibri"/>
                <w:color w:val="000000"/>
              </w:rPr>
            </w:pPr>
            <w:r w:rsidRPr="000258F8">
              <w:rPr>
                <w:rFonts w:ascii="Arial Narrow" w:eastAsia="Times New Roman" w:hAnsi="Arial Narrow" w:cs="Calibri"/>
                <w:color w:val="000000"/>
              </w:rPr>
              <w:t>7,501 - 10,000</w:t>
            </w:r>
          </w:p>
        </w:tc>
        <w:tc>
          <w:tcPr>
            <w:tcW w:w="1120" w:type="dxa"/>
            <w:tcBorders>
              <w:top w:val="nil"/>
              <w:left w:val="nil"/>
              <w:bottom w:val="single" w:sz="4" w:space="0" w:color="000000"/>
              <w:right w:val="single" w:sz="4" w:space="0" w:color="000000"/>
            </w:tcBorders>
            <w:shd w:val="clear" w:color="auto" w:fill="auto"/>
            <w:noWrap/>
            <w:hideMark/>
          </w:tcPr>
          <w:p w14:paraId="0658F497"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4.73</w:t>
            </w:r>
          </w:p>
        </w:tc>
        <w:tc>
          <w:tcPr>
            <w:tcW w:w="1120" w:type="dxa"/>
            <w:tcBorders>
              <w:top w:val="nil"/>
              <w:left w:val="nil"/>
              <w:bottom w:val="single" w:sz="4" w:space="0" w:color="000000"/>
              <w:right w:val="single" w:sz="4" w:space="0" w:color="000000"/>
            </w:tcBorders>
            <w:shd w:val="clear" w:color="auto" w:fill="auto"/>
            <w:noWrap/>
            <w:hideMark/>
          </w:tcPr>
          <w:p w14:paraId="1DABECF2"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3.66</w:t>
            </w:r>
          </w:p>
        </w:tc>
        <w:tc>
          <w:tcPr>
            <w:tcW w:w="1120" w:type="dxa"/>
            <w:tcBorders>
              <w:top w:val="nil"/>
              <w:left w:val="nil"/>
              <w:bottom w:val="single" w:sz="4" w:space="0" w:color="000000"/>
              <w:right w:val="single" w:sz="4" w:space="0" w:color="000000"/>
            </w:tcBorders>
            <w:shd w:val="clear" w:color="auto" w:fill="auto"/>
            <w:noWrap/>
            <w:hideMark/>
          </w:tcPr>
          <w:p w14:paraId="67ADBA35"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6.24</w:t>
            </w:r>
          </w:p>
        </w:tc>
        <w:tc>
          <w:tcPr>
            <w:tcW w:w="1120" w:type="dxa"/>
            <w:tcBorders>
              <w:top w:val="nil"/>
              <w:left w:val="nil"/>
              <w:bottom w:val="single" w:sz="4" w:space="0" w:color="000000"/>
              <w:right w:val="single" w:sz="4" w:space="0" w:color="000000"/>
            </w:tcBorders>
            <w:shd w:val="clear" w:color="auto" w:fill="auto"/>
            <w:noWrap/>
            <w:hideMark/>
          </w:tcPr>
          <w:p w14:paraId="0ECD693C"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6.96</w:t>
            </w:r>
          </w:p>
        </w:tc>
        <w:tc>
          <w:tcPr>
            <w:tcW w:w="1120" w:type="dxa"/>
            <w:tcBorders>
              <w:top w:val="nil"/>
              <w:left w:val="nil"/>
              <w:bottom w:val="single" w:sz="4" w:space="0" w:color="000000"/>
              <w:right w:val="single" w:sz="4" w:space="0" w:color="000000"/>
            </w:tcBorders>
            <w:shd w:val="clear" w:color="auto" w:fill="auto"/>
            <w:noWrap/>
            <w:hideMark/>
          </w:tcPr>
          <w:p w14:paraId="794ADE70"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48445F01"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 </w:t>
            </w:r>
          </w:p>
        </w:tc>
      </w:tr>
      <w:tr w:rsidR="003D59CF" w:rsidRPr="000258F8" w14:paraId="58F5FBD9" w14:textId="77777777" w:rsidTr="00A063E5">
        <w:trPr>
          <w:trHeight w:val="330"/>
        </w:trPr>
        <w:tc>
          <w:tcPr>
            <w:tcW w:w="960" w:type="dxa"/>
            <w:vMerge/>
            <w:tcBorders>
              <w:top w:val="nil"/>
              <w:left w:val="single" w:sz="4" w:space="0" w:color="000000"/>
              <w:bottom w:val="single" w:sz="4" w:space="0" w:color="000000"/>
              <w:right w:val="single" w:sz="4" w:space="0" w:color="000000"/>
            </w:tcBorders>
            <w:vAlign w:val="center"/>
            <w:hideMark/>
          </w:tcPr>
          <w:p w14:paraId="773D20F0" w14:textId="77777777" w:rsidR="003D59CF" w:rsidRPr="000258F8"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7F2584F5" w14:textId="77777777" w:rsidR="003D59CF" w:rsidRPr="000258F8" w:rsidRDefault="003D59CF" w:rsidP="00A063E5">
            <w:pPr>
              <w:spacing w:after="0" w:line="240" w:lineRule="auto"/>
              <w:rPr>
                <w:rFonts w:ascii="Arial Narrow" w:eastAsia="Times New Roman" w:hAnsi="Arial Narrow" w:cs="Calibri"/>
                <w:color w:val="000000"/>
              </w:rPr>
            </w:pPr>
            <w:r w:rsidRPr="000258F8">
              <w:rPr>
                <w:rFonts w:ascii="Arial Narrow" w:eastAsia="Times New Roman" w:hAnsi="Arial Narrow" w:cs="Calibri"/>
                <w:color w:val="000000"/>
              </w:rPr>
              <w:t>10,001 - 15,000</w:t>
            </w:r>
          </w:p>
        </w:tc>
        <w:tc>
          <w:tcPr>
            <w:tcW w:w="1120" w:type="dxa"/>
            <w:tcBorders>
              <w:top w:val="nil"/>
              <w:left w:val="nil"/>
              <w:bottom w:val="single" w:sz="4" w:space="0" w:color="000000"/>
              <w:right w:val="single" w:sz="4" w:space="0" w:color="000000"/>
            </w:tcBorders>
            <w:shd w:val="clear" w:color="auto" w:fill="auto"/>
            <w:noWrap/>
            <w:hideMark/>
          </w:tcPr>
          <w:p w14:paraId="5D6A9FD1"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6.24</w:t>
            </w:r>
          </w:p>
        </w:tc>
        <w:tc>
          <w:tcPr>
            <w:tcW w:w="1120" w:type="dxa"/>
            <w:tcBorders>
              <w:top w:val="nil"/>
              <w:left w:val="nil"/>
              <w:bottom w:val="single" w:sz="4" w:space="0" w:color="000000"/>
              <w:right w:val="single" w:sz="4" w:space="0" w:color="000000"/>
            </w:tcBorders>
            <w:shd w:val="clear" w:color="auto" w:fill="auto"/>
            <w:noWrap/>
            <w:hideMark/>
          </w:tcPr>
          <w:p w14:paraId="5E81F5A8"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4.15</w:t>
            </w:r>
          </w:p>
        </w:tc>
        <w:tc>
          <w:tcPr>
            <w:tcW w:w="1120" w:type="dxa"/>
            <w:tcBorders>
              <w:top w:val="nil"/>
              <w:left w:val="nil"/>
              <w:bottom w:val="single" w:sz="4" w:space="0" w:color="000000"/>
              <w:right w:val="single" w:sz="4" w:space="0" w:color="000000"/>
            </w:tcBorders>
            <w:shd w:val="clear" w:color="auto" w:fill="auto"/>
            <w:noWrap/>
            <w:hideMark/>
          </w:tcPr>
          <w:p w14:paraId="3ABA1AFA"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10.48</w:t>
            </w:r>
          </w:p>
        </w:tc>
        <w:tc>
          <w:tcPr>
            <w:tcW w:w="1120" w:type="dxa"/>
            <w:tcBorders>
              <w:top w:val="nil"/>
              <w:left w:val="nil"/>
              <w:bottom w:val="single" w:sz="4" w:space="0" w:color="000000"/>
              <w:right w:val="single" w:sz="4" w:space="0" w:color="000000"/>
            </w:tcBorders>
            <w:shd w:val="clear" w:color="auto" w:fill="auto"/>
            <w:noWrap/>
            <w:hideMark/>
          </w:tcPr>
          <w:p w14:paraId="10A9C6B5"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5C38D815"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0BC67EAA"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 </w:t>
            </w:r>
          </w:p>
        </w:tc>
      </w:tr>
      <w:tr w:rsidR="003D59CF" w:rsidRPr="000258F8" w14:paraId="4DF9ADEB" w14:textId="77777777" w:rsidTr="00A063E5">
        <w:trPr>
          <w:trHeight w:val="330"/>
        </w:trPr>
        <w:tc>
          <w:tcPr>
            <w:tcW w:w="960" w:type="dxa"/>
            <w:vMerge/>
            <w:tcBorders>
              <w:top w:val="nil"/>
              <w:left w:val="single" w:sz="4" w:space="0" w:color="000000"/>
              <w:bottom w:val="single" w:sz="4" w:space="0" w:color="000000"/>
              <w:right w:val="single" w:sz="4" w:space="0" w:color="000000"/>
            </w:tcBorders>
            <w:vAlign w:val="center"/>
            <w:hideMark/>
          </w:tcPr>
          <w:p w14:paraId="6FCBA798" w14:textId="77777777" w:rsidR="003D59CF" w:rsidRPr="000258F8"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72E96468" w14:textId="77777777" w:rsidR="003D59CF" w:rsidRPr="000258F8" w:rsidRDefault="003D59CF" w:rsidP="00A063E5">
            <w:pPr>
              <w:spacing w:after="0" w:line="240" w:lineRule="auto"/>
              <w:rPr>
                <w:rFonts w:ascii="Arial Narrow" w:eastAsia="Times New Roman" w:hAnsi="Arial Narrow" w:cs="Calibri"/>
                <w:color w:val="000000"/>
              </w:rPr>
            </w:pPr>
            <w:r w:rsidRPr="000258F8">
              <w:rPr>
                <w:rFonts w:ascii="Arial Narrow" w:eastAsia="Times New Roman" w:hAnsi="Arial Narrow" w:cs="Calibri"/>
                <w:color w:val="000000"/>
              </w:rPr>
              <w:t>15,001 - 20,000</w:t>
            </w:r>
          </w:p>
        </w:tc>
        <w:tc>
          <w:tcPr>
            <w:tcW w:w="1120" w:type="dxa"/>
            <w:tcBorders>
              <w:top w:val="nil"/>
              <w:left w:val="nil"/>
              <w:bottom w:val="single" w:sz="4" w:space="0" w:color="000000"/>
              <w:right w:val="single" w:sz="4" w:space="0" w:color="000000"/>
            </w:tcBorders>
            <w:shd w:val="clear" w:color="auto" w:fill="auto"/>
            <w:noWrap/>
            <w:hideMark/>
          </w:tcPr>
          <w:p w14:paraId="7EBDE316"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7.73</w:t>
            </w:r>
          </w:p>
        </w:tc>
        <w:tc>
          <w:tcPr>
            <w:tcW w:w="1120" w:type="dxa"/>
            <w:tcBorders>
              <w:top w:val="nil"/>
              <w:left w:val="nil"/>
              <w:bottom w:val="single" w:sz="4" w:space="0" w:color="000000"/>
              <w:right w:val="single" w:sz="4" w:space="0" w:color="000000"/>
            </w:tcBorders>
            <w:shd w:val="clear" w:color="auto" w:fill="auto"/>
            <w:noWrap/>
            <w:hideMark/>
          </w:tcPr>
          <w:p w14:paraId="55BDC631"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9.25</w:t>
            </w:r>
          </w:p>
        </w:tc>
        <w:tc>
          <w:tcPr>
            <w:tcW w:w="1120" w:type="dxa"/>
            <w:tcBorders>
              <w:top w:val="nil"/>
              <w:left w:val="nil"/>
              <w:bottom w:val="single" w:sz="4" w:space="0" w:color="000000"/>
              <w:right w:val="single" w:sz="4" w:space="0" w:color="000000"/>
            </w:tcBorders>
            <w:shd w:val="clear" w:color="auto" w:fill="auto"/>
            <w:noWrap/>
            <w:hideMark/>
          </w:tcPr>
          <w:p w14:paraId="6C6921BC"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8.40</w:t>
            </w:r>
          </w:p>
        </w:tc>
        <w:tc>
          <w:tcPr>
            <w:tcW w:w="1120" w:type="dxa"/>
            <w:tcBorders>
              <w:top w:val="nil"/>
              <w:left w:val="nil"/>
              <w:bottom w:val="single" w:sz="4" w:space="0" w:color="000000"/>
              <w:right w:val="single" w:sz="4" w:space="0" w:color="000000"/>
            </w:tcBorders>
            <w:shd w:val="clear" w:color="auto" w:fill="auto"/>
            <w:noWrap/>
            <w:hideMark/>
          </w:tcPr>
          <w:p w14:paraId="184024A2"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6FCA0D93"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3577BF7B"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 </w:t>
            </w:r>
          </w:p>
        </w:tc>
      </w:tr>
      <w:tr w:rsidR="003D59CF" w:rsidRPr="000258F8" w14:paraId="4EB1D46B" w14:textId="77777777" w:rsidTr="00A063E5">
        <w:trPr>
          <w:trHeight w:val="330"/>
        </w:trPr>
        <w:tc>
          <w:tcPr>
            <w:tcW w:w="960" w:type="dxa"/>
            <w:vMerge/>
            <w:tcBorders>
              <w:top w:val="nil"/>
              <w:left w:val="single" w:sz="4" w:space="0" w:color="000000"/>
              <w:bottom w:val="single" w:sz="4" w:space="0" w:color="000000"/>
              <w:right w:val="single" w:sz="4" w:space="0" w:color="000000"/>
            </w:tcBorders>
            <w:vAlign w:val="center"/>
            <w:hideMark/>
          </w:tcPr>
          <w:p w14:paraId="7E920136" w14:textId="77777777" w:rsidR="003D59CF" w:rsidRPr="000258F8"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42456396" w14:textId="77777777" w:rsidR="003D59CF" w:rsidRPr="000258F8" w:rsidRDefault="003D59CF" w:rsidP="00A063E5">
            <w:pPr>
              <w:spacing w:after="0" w:line="240" w:lineRule="auto"/>
              <w:rPr>
                <w:rFonts w:ascii="Arial Narrow" w:eastAsia="Times New Roman" w:hAnsi="Arial Narrow" w:cs="Calibri"/>
                <w:color w:val="000000"/>
              </w:rPr>
            </w:pPr>
            <w:r w:rsidRPr="000258F8">
              <w:rPr>
                <w:rFonts w:ascii="Arial Narrow" w:eastAsia="Times New Roman" w:hAnsi="Arial Narrow" w:cs="Calibri"/>
                <w:color w:val="000000"/>
              </w:rPr>
              <w:t>20,001 - 25,000</w:t>
            </w:r>
          </w:p>
        </w:tc>
        <w:tc>
          <w:tcPr>
            <w:tcW w:w="1120" w:type="dxa"/>
            <w:tcBorders>
              <w:top w:val="nil"/>
              <w:left w:val="nil"/>
              <w:bottom w:val="single" w:sz="4" w:space="0" w:color="000000"/>
              <w:right w:val="single" w:sz="4" w:space="0" w:color="000000"/>
            </w:tcBorders>
            <w:shd w:val="clear" w:color="auto" w:fill="auto"/>
            <w:noWrap/>
            <w:hideMark/>
          </w:tcPr>
          <w:p w14:paraId="7B0A4BC7"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9.32</w:t>
            </w:r>
          </w:p>
        </w:tc>
        <w:tc>
          <w:tcPr>
            <w:tcW w:w="1120" w:type="dxa"/>
            <w:tcBorders>
              <w:top w:val="nil"/>
              <w:left w:val="nil"/>
              <w:bottom w:val="single" w:sz="4" w:space="0" w:color="000000"/>
              <w:right w:val="single" w:sz="4" w:space="0" w:color="000000"/>
            </w:tcBorders>
            <w:shd w:val="clear" w:color="auto" w:fill="auto"/>
            <w:noWrap/>
            <w:hideMark/>
          </w:tcPr>
          <w:p w14:paraId="550A0CC6"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7D98EEF4"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15.89</w:t>
            </w:r>
          </w:p>
        </w:tc>
        <w:tc>
          <w:tcPr>
            <w:tcW w:w="1120" w:type="dxa"/>
            <w:tcBorders>
              <w:top w:val="nil"/>
              <w:left w:val="nil"/>
              <w:bottom w:val="single" w:sz="4" w:space="0" w:color="000000"/>
              <w:right w:val="single" w:sz="4" w:space="0" w:color="000000"/>
            </w:tcBorders>
            <w:shd w:val="clear" w:color="auto" w:fill="auto"/>
            <w:noWrap/>
            <w:hideMark/>
          </w:tcPr>
          <w:p w14:paraId="6F13FD79"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6CF00E4E"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25.80</w:t>
            </w:r>
          </w:p>
        </w:tc>
        <w:tc>
          <w:tcPr>
            <w:tcW w:w="1120" w:type="dxa"/>
            <w:tcBorders>
              <w:top w:val="nil"/>
              <w:left w:val="nil"/>
              <w:bottom w:val="single" w:sz="4" w:space="0" w:color="000000"/>
              <w:right w:val="single" w:sz="4" w:space="0" w:color="000000"/>
            </w:tcBorders>
            <w:shd w:val="clear" w:color="auto" w:fill="auto"/>
            <w:noWrap/>
            <w:hideMark/>
          </w:tcPr>
          <w:p w14:paraId="5061B035"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6.00</w:t>
            </w:r>
          </w:p>
        </w:tc>
      </w:tr>
      <w:tr w:rsidR="003D59CF" w:rsidRPr="000258F8" w14:paraId="2E38E816" w14:textId="77777777" w:rsidTr="00A063E5">
        <w:trPr>
          <w:trHeight w:val="330"/>
        </w:trPr>
        <w:tc>
          <w:tcPr>
            <w:tcW w:w="960" w:type="dxa"/>
            <w:vMerge/>
            <w:tcBorders>
              <w:top w:val="nil"/>
              <w:left w:val="single" w:sz="4" w:space="0" w:color="000000"/>
              <w:bottom w:val="single" w:sz="4" w:space="0" w:color="000000"/>
              <w:right w:val="single" w:sz="4" w:space="0" w:color="000000"/>
            </w:tcBorders>
            <w:vAlign w:val="center"/>
            <w:hideMark/>
          </w:tcPr>
          <w:p w14:paraId="172EEDAE" w14:textId="77777777" w:rsidR="003D59CF" w:rsidRPr="000258F8"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7E60F9C2" w14:textId="77777777" w:rsidR="003D59CF" w:rsidRPr="000258F8" w:rsidRDefault="003D59CF" w:rsidP="00A063E5">
            <w:pPr>
              <w:spacing w:after="0" w:line="240" w:lineRule="auto"/>
              <w:rPr>
                <w:rFonts w:ascii="Arial Narrow" w:eastAsia="Times New Roman" w:hAnsi="Arial Narrow" w:cs="Calibri"/>
                <w:color w:val="000000"/>
              </w:rPr>
            </w:pPr>
            <w:r w:rsidRPr="000258F8">
              <w:rPr>
                <w:rFonts w:ascii="Arial Narrow" w:eastAsia="Times New Roman" w:hAnsi="Arial Narrow" w:cs="Calibri"/>
                <w:color w:val="000000"/>
              </w:rPr>
              <w:t>25,001 - 30,000</w:t>
            </w:r>
          </w:p>
        </w:tc>
        <w:tc>
          <w:tcPr>
            <w:tcW w:w="1120" w:type="dxa"/>
            <w:tcBorders>
              <w:top w:val="nil"/>
              <w:left w:val="nil"/>
              <w:bottom w:val="single" w:sz="4" w:space="0" w:color="000000"/>
              <w:right w:val="single" w:sz="4" w:space="0" w:color="000000"/>
            </w:tcBorders>
            <w:shd w:val="clear" w:color="auto" w:fill="auto"/>
            <w:noWrap/>
            <w:hideMark/>
          </w:tcPr>
          <w:p w14:paraId="695A879A"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11.82</w:t>
            </w:r>
          </w:p>
        </w:tc>
        <w:tc>
          <w:tcPr>
            <w:tcW w:w="1120" w:type="dxa"/>
            <w:tcBorders>
              <w:top w:val="nil"/>
              <w:left w:val="nil"/>
              <w:bottom w:val="single" w:sz="4" w:space="0" w:color="000000"/>
              <w:right w:val="single" w:sz="4" w:space="0" w:color="000000"/>
            </w:tcBorders>
            <w:shd w:val="clear" w:color="auto" w:fill="auto"/>
            <w:noWrap/>
            <w:hideMark/>
          </w:tcPr>
          <w:p w14:paraId="51111003"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16A0209A"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16.00</w:t>
            </w:r>
          </w:p>
        </w:tc>
        <w:tc>
          <w:tcPr>
            <w:tcW w:w="1120" w:type="dxa"/>
            <w:tcBorders>
              <w:top w:val="nil"/>
              <w:left w:val="nil"/>
              <w:bottom w:val="single" w:sz="4" w:space="0" w:color="000000"/>
              <w:right w:val="single" w:sz="4" w:space="0" w:color="000000"/>
            </w:tcBorders>
            <w:shd w:val="clear" w:color="auto" w:fill="auto"/>
            <w:noWrap/>
            <w:hideMark/>
          </w:tcPr>
          <w:p w14:paraId="180F81CC"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25F33E63"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7FAD162E"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 </w:t>
            </w:r>
          </w:p>
        </w:tc>
      </w:tr>
      <w:tr w:rsidR="003D59CF" w:rsidRPr="000258F8" w14:paraId="3A6F0D9C" w14:textId="77777777" w:rsidTr="00A063E5">
        <w:trPr>
          <w:trHeight w:val="330"/>
        </w:trPr>
        <w:tc>
          <w:tcPr>
            <w:tcW w:w="960" w:type="dxa"/>
            <w:vMerge/>
            <w:tcBorders>
              <w:top w:val="nil"/>
              <w:left w:val="single" w:sz="4" w:space="0" w:color="000000"/>
              <w:bottom w:val="single" w:sz="4" w:space="0" w:color="000000"/>
              <w:right w:val="single" w:sz="4" w:space="0" w:color="000000"/>
            </w:tcBorders>
            <w:vAlign w:val="center"/>
            <w:hideMark/>
          </w:tcPr>
          <w:p w14:paraId="582C53C1" w14:textId="77777777" w:rsidR="003D59CF" w:rsidRPr="000258F8"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3796030F" w14:textId="77777777" w:rsidR="003D59CF" w:rsidRPr="000258F8" w:rsidRDefault="003D59CF" w:rsidP="00A063E5">
            <w:pPr>
              <w:spacing w:after="0" w:line="240" w:lineRule="auto"/>
              <w:rPr>
                <w:rFonts w:ascii="Arial Narrow" w:eastAsia="Times New Roman" w:hAnsi="Arial Narrow" w:cs="Calibri"/>
                <w:color w:val="000000"/>
              </w:rPr>
            </w:pPr>
            <w:r w:rsidRPr="000258F8">
              <w:rPr>
                <w:rFonts w:ascii="Arial Narrow" w:eastAsia="Times New Roman" w:hAnsi="Arial Narrow" w:cs="Calibri"/>
                <w:color w:val="000000"/>
              </w:rPr>
              <w:t>30,001 - 35,000</w:t>
            </w:r>
          </w:p>
        </w:tc>
        <w:tc>
          <w:tcPr>
            <w:tcW w:w="1120" w:type="dxa"/>
            <w:tcBorders>
              <w:top w:val="nil"/>
              <w:left w:val="nil"/>
              <w:bottom w:val="single" w:sz="4" w:space="0" w:color="000000"/>
              <w:right w:val="single" w:sz="4" w:space="0" w:color="000000"/>
            </w:tcBorders>
            <w:shd w:val="clear" w:color="auto" w:fill="auto"/>
            <w:noWrap/>
            <w:hideMark/>
          </w:tcPr>
          <w:p w14:paraId="1100182A"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13.36</w:t>
            </w:r>
          </w:p>
        </w:tc>
        <w:tc>
          <w:tcPr>
            <w:tcW w:w="1120" w:type="dxa"/>
            <w:tcBorders>
              <w:top w:val="nil"/>
              <w:left w:val="nil"/>
              <w:bottom w:val="single" w:sz="4" w:space="0" w:color="000000"/>
              <w:right w:val="single" w:sz="4" w:space="0" w:color="000000"/>
            </w:tcBorders>
            <w:shd w:val="clear" w:color="auto" w:fill="auto"/>
            <w:noWrap/>
            <w:hideMark/>
          </w:tcPr>
          <w:p w14:paraId="4BABC232"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1745E82F"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6FE91BC1"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5CDA9C4B"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49AAD9B7"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 </w:t>
            </w:r>
          </w:p>
        </w:tc>
      </w:tr>
      <w:tr w:rsidR="003D59CF" w:rsidRPr="000258F8" w14:paraId="787E30B6" w14:textId="77777777" w:rsidTr="00A063E5">
        <w:trPr>
          <w:trHeight w:val="330"/>
        </w:trPr>
        <w:tc>
          <w:tcPr>
            <w:tcW w:w="960" w:type="dxa"/>
            <w:vMerge/>
            <w:tcBorders>
              <w:top w:val="nil"/>
              <w:left w:val="single" w:sz="4" w:space="0" w:color="000000"/>
              <w:bottom w:val="single" w:sz="4" w:space="0" w:color="000000"/>
              <w:right w:val="single" w:sz="4" w:space="0" w:color="000000"/>
            </w:tcBorders>
            <w:vAlign w:val="center"/>
            <w:hideMark/>
          </w:tcPr>
          <w:p w14:paraId="5169E220" w14:textId="77777777" w:rsidR="003D59CF" w:rsidRPr="000258F8"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6614D843" w14:textId="77777777" w:rsidR="003D59CF" w:rsidRPr="000258F8" w:rsidRDefault="003D59CF" w:rsidP="00A063E5">
            <w:pPr>
              <w:spacing w:after="0" w:line="240" w:lineRule="auto"/>
              <w:rPr>
                <w:rFonts w:ascii="Arial Narrow" w:eastAsia="Times New Roman" w:hAnsi="Arial Narrow" w:cs="Calibri"/>
                <w:color w:val="000000"/>
              </w:rPr>
            </w:pPr>
            <w:r w:rsidRPr="000258F8">
              <w:rPr>
                <w:rFonts w:ascii="Arial Narrow" w:eastAsia="Times New Roman" w:hAnsi="Arial Narrow" w:cs="Calibri"/>
                <w:color w:val="000000"/>
              </w:rPr>
              <w:t>35,001 and over</w:t>
            </w:r>
          </w:p>
        </w:tc>
        <w:tc>
          <w:tcPr>
            <w:tcW w:w="1120" w:type="dxa"/>
            <w:tcBorders>
              <w:top w:val="nil"/>
              <w:left w:val="nil"/>
              <w:bottom w:val="single" w:sz="4" w:space="0" w:color="000000"/>
              <w:right w:val="single" w:sz="4" w:space="0" w:color="000000"/>
            </w:tcBorders>
            <w:shd w:val="clear" w:color="auto" w:fill="auto"/>
            <w:noWrap/>
            <w:hideMark/>
          </w:tcPr>
          <w:p w14:paraId="48B97F18"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21.04</w:t>
            </w:r>
          </w:p>
        </w:tc>
        <w:tc>
          <w:tcPr>
            <w:tcW w:w="1120" w:type="dxa"/>
            <w:tcBorders>
              <w:top w:val="nil"/>
              <w:left w:val="nil"/>
              <w:bottom w:val="single" w:sz="4" w:space="0" w:color="000000"/>
              <w:right w:val="single" w:sz="4" w:space="0" w:color="000000"/>
            </w:tcBorders>
            <w:shd w:val="clear" w:color="auto" w:fill="auto"/>
            <w:noWrap/>
            <w:hideMark/>
          </w:tcPr>
          <w:p w14:paraId="0F4DA61F"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30EAA40B"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33.35</w:t>
            </w:r>
          </w:p>
        </w:tc>
        <w:tc>
          <w:tcPr>
            <w:tcW w:w="1120" w:type="dxa"/>
            <w:tcBorders>
              <w:top w:val="nil"/>
              <w:left w:val="nil"/>
              <w:bottom w:val="single" w:sz="4" w:space="0" w:color="000000"/>
              <w:right w:val="single" w:sz="4" w:space="0" w:color="000000"/>
            </w:tcBorders>
            <w:shd w:val="clear" w:color="auto" w:fill="auto"/>
            <w:noWrap/>
            <w:hideMark/>
          </w:tcPr>
          <w:p w14:paraId="34A3F6FD"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11471C35"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18.43</w:t>
            </w:r>
          </w:p>
        </w:tc>
        <w:tc>
          <w:tcPr>
            <w:tcW w:w="1120" w:type="dxa"/>
            <w:tcBorders>
              <w:top w:val="nil"/>
              <w:left w:val="nil"/>
              <w:bottom w:val="single" w:sz="4" w:space="0" w:color="000000"/>
              <w:right w:val="single" w:sz="4" w:space="0" w:color="000000"/>
            </w:tcBorders>
            <w:shd w:val="clear" w:color="auto" w:fill="auto"/>
            <w:noWrap/>
            <w:hideMark/>
          </w:tcPr>
          <w:p w14:paraId="7011DDFD" w14:textId="77777777" w:rsidR="003D59CF" w:rsidRPr="000258F8" w:rsidRDefault="003D59CF" w:rsidP="00A063E5">
            <w:pPr>
              <w:spacing w:after="0" w:line="240" w:lineRule="auto"/>
              <w:jc w:val="right"/>
              <w:rPr>
                <w:rFonts w:ascii="Arial Narrow" w:eastAsia="Times New Roman" w:hAnsi="Arial Narrow" w:cs="Calibri"/>
                <w:color w:val="000000"/>
              </w:rPr>
            </w:pPr>
            <w:r w:rsidRPr="000258F8">
              <w:rPr>
                <w:rFonts w:ascii="Arial Narrow" w:eastAsia="Times New Roman" w:hAnsi="Arial Narrow" w:cs="Calibri"/>
                <w:color w:val="000000"/>
              </w:rPr>
              <w:t>0.00</w:t>
            </w:r>
          </w:p>
        </w:tc>
      </w:tr>
    </w:tbl>
    <w:p w14:paraId="1C1FB56C" w14:textId="77777777" w:rsidR="003D59CF" w:rsidRDefault="003D59CF" w:rsidP="003D59CF"/>
    <w:tbl>
      <w:tblPr>
        <w:tblW w:w="8880" w:type="dxa"/>
        <w:tblInd w:w="93" w:type="dxa"/>
        <w:tblLook w:val="04A0" w:firstRow="1" w:lastRow="0" w:firstColumn="1" w:lastColumn="0" w:noHBand="0" w:noVBand="1"/>
      </w:tblPr>
      <w:tblGrid>
        <w:gridCol w:w="600"/>
        <w:gridCol w:w="1560"/>
        <w:gridCol w:w="1120"/>
        <w:gridCol w:w="1120"/>
        <w:gridCol w:w="1120"/>
        <w:gridCol w:w="1120"/>
        <w:gridCol w:w="1120"/>
        <w:gridCol w:w="1120"/>
      </w:tblGrid>
      <w:tr w:rsidR="00624C31" w:rsidRPr="00624C31" w14:paraId="13248F52" w14:textId="77777777" w:rsidTr="00624C31">
        <w:trPr>
          <w:trHeight w:val="750"/>
        </w:trPr>
        <w:tc>
          <w:tcPr>
            <w:tcW w:w="8880" w:type="dxa"/>
            <w:gridSpan w:val="8"/>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74AFEF9" w14:textId="77777777" w:rsidR="00624C31" w:rsidRPr="00624C31" w:rsidRDefault="00624C31" w:rsidP="00624C31">
            <w:pPr>
              <w:spacing w:after="0" w:line="240" w:lineRule="auto"/>
              <w:rPr>
                <w:rFonts w:ascii="Arial Narrow" w:eastAsia="Times New Roman" w:hAnsi="Arial Narrow" w:cs="Calibri"/>
                <w:b/>
                <w:bCs/>
                <w:color w:val="000000"/>
                <w:sz w:val="28"/>
                <w:szCs w:val="28"/>
              </w:rPr>
            </w:pPr>
            <w:r w:rsidRPr="00624C31">
              <w:rPr>
                <w:rFonts w:ascii="Arial Narrow" w:eastAsia="Times New Roman" w:hAnsi="Arial Narrow" w:cs="Calibri"/>
                <w:b/>
                <w:bCs/>
                <w:color w:val="000000"/>
                <w:sz w:val="28"/>
                <w:szCs w:val="28"/>
              </w:rPr>
              <w:t>Entire Year FTE: Paid Professional Staff and  Outsides  Professional Staff by School Size and Status (SA243 x NA23 x NA25)</w:t>
            </w:r>
          </w:p>
        </w:tc>
      </w:tr>
      <w:tr w:rsidR="00624C31" w:rsidRPr="00624C31" w14:paraId="0FF2EAEC" w14:textId="77777777" w:rsidTr="00624C31">
        <w:trPr>
          <w:trHeight w:val="330"/>
        </w:trPr>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C9AEFD0" w14:textId="77777777" w:rsidR="00624C31" w:rsidRPr="00624C31" w:rsidRDefault="00624C31" w:rsidP="00624C31">
            <w:pPr>
              <w:spacing w:after="0" w:line="240" w:lineRule="auto"/>
              <w:rPr>
                <w:rFonts w:ascii="Arial Narrow" w:eastAsia="Times New Roman" w:hAnsi="Arial Narrow" w:cs="Calibri"/>
                <w:color w:val="000000"/>
              </w:rPr>
            </w:pPr>
            <w:r w:rsidRPr="00624C31">
              <w:rPr>
                <w:rFonts w:ascii="Arial Narrow" w:eastAsia="Times New Roman" w:hAnsi="Arial Narrow" w:cs="Calibri"/>
                <w:color w:val="000000"/>
              </w:rPr>
              <w:t> </w:t>
            </w:r>
          </w:p>
        </w:tc>
        <w:tc>
          <w:tcPr>
            <w:tcW w:w="6720" w:type="dxa"/>
            <w:gridSpan w:val="6"/>
            <w:tcBorders>
              <w:top w:val="single" w:sz="4" w:space="0" w:color="000000"/>
              <w:left w:val="nil"/>
              <w:bottom w:val="single" w:sz="4" w:space="0" w:color="000000"/>
              <w:right w:val="single" w:sz="4" w:space="0" w:color="000000"/>
            </w:tcBorders>
            <w:shd w:val="clear" w:color="auto" w:fill="auto"/>
            <w:vAlign w:val="bottom"/>
            <w:hideMark/>
          </w:tcPr>
          <w:p w14:paraId="5EEEF326" w14:textId="77777777" w:rsidR="00624C31" w:rsidRPr="00624C31" w:rsidRDefault="00624C31" w:rsidP="00624C31">
            <w:pPr>
              <w:spacing w:after="0" w:line="240" w:lineRule="auto"/>
              <w:jc w:val="center"/>
              <w:rPr>
                <w:rFonts w:ascii="Arial Narrow" w:eastAsia="Times New Roman" w:hAnsi="Arial Narrow" w:cs="Calibri"/>
                <w:color w:val="000000"/>
              </w:rPr>
            </w:pPr>
            <w:r w:rsidRPr="00624C31">
              <w:rPr>
                <w:rFonts w:ascii="Arial Narrow" w:eastAsia="Times New Roman" w:hAnsi="Arial Narrow" w:cs="Calibri"/>
                <w:color w:val="000000"/>
              </w:rPr>
              <w:t>School Status</w:t>
            </w:r>
          </w:p>
        </w:tc>
      </w:tr>
      <w:tr w:rsidR="00624C31" w:rsidRPr="00624C31" w14:paraId="2BD28F99" w14:textId="77777777" w:rsidTr="00624C31">
        <w:trPr>
          <w:trHeight w:val="1320"/>
        </w:trPr>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752B2BB5" w14:textId="77777777" w:rsidR="00624C31" w:rsidRPr="00624C31" w:rsidRDefault="00624C31" w:rsidP="00624C31">
            <w:pPr>
              <w:spacing w:after="0" w:line="240" w:lineRule="auto"/>
              <w:rPr>
                <w:rFonts w:ascii="Arial Narrow" w:eastAsia="Times New Roman" w:hAnsi="Arial Narrow" w:cs="Calibri"/>
                <w:color w:val="000000"/>
              </w:rPr>
            </w:pPr>
          </w:p>
        </w:tc>
        <w:tc>
          <w:tcPr>
            <w:tcW w:w="1120" w:type="dxa"/>
            <w:tcBorders>
              <w:top w:val="nil"/>
              <w:left w:val="nil"/>
              <w:bottom w:val="single" w:sz="4" w:space="0" w:color="000000"/>
              <w:right w:val="single" w:sz="4" w:space="0" w:color="000000"/>
            </w:tcBorders>
            <w:shd w:val="clear" w:color="auto" w:fill="auto"/>
            <w:vAlign w:val="bottom"/>
            <w:hideMark/>
          </w:tcPr>
          <w:p w14:paraId="1438C601" w14:textId="77777777" w:rsidR="00624C31" w:rsidRPr="00624C31" w:rsidRDefault="00624C31" w:rsidP="00624C31">
            <w:pPr>
              <w:spacing w:after="0" w:line="240" w:lineRule="auto"/>
              <w:jc w:val="center"/>
              <w:rPr>
                <w:rFonts w:ascii="Arial Narrow" w:eastAsia="Times New Roman" w:hAnsi="Arial Narrow" w:cs="Calibri"/>
                <w:color w:val="000000"/>
              </w:rPr>
            </w:pPr>
            <w:r w:rsidRPr="00624C31">
              <w:rPr>
                <w:rFonts w:ascii="Arial Narrow" w:eastAsia="Times New Roman" w:hAnsi="Arial Narrow" w:cs="Calibri"/>
                <w:color w:val="000000"/>
              </w:rPr>
              <w:t>Four-year public university</w:t>
            </w:r>
          </w:p>
        </w:tc>
        <w:tc>
          <w:tcPr>
            <w:tcW w:w="1120" w:type="dxa"/>
            <w:tcBorders>
              <w:top w:val="nil"/>
              <w:left w:val="nil"/>
              <w:bottom w:val="single" w:sz="4" w:space="0" w:color="000000"/>
              <w:right w:val="single" w:sz="4" w:space="0" w:color="000000"/>
            </w:tcBorders>
            <w:shd w:val="clear" w:color="auto" w:fill="auto"/>
            <w:vAlign w:val="bottom"/>
            <w:hideMark/>
          </w:tcPr>
          <w:p w14:paraId="6110C298" w14:textId="77777777" w:rsidR="00624C31" w:rsidRPr="00624C31" w:rsidRDefault="00624C31" w:rsidP="00624C31">
            <w:pPr>
              <w:spacing w:after="0" w:line="240" w:lineRule="auto"/>
              <w:jc w:val="center"/>
              <w:rPr>
                <w:rFonts w:ascii="Arial Narrow" w:eastAsia="Times New Roman" w:hAnsi="Arial Narrow" w:cs="Calibri"/>
                <w:color w:val="000000"/>
              </w:rPr>
            </w:pPr>
            <w:r w:rsidRPr="00624C31">
              <w:rPr>
                <w:rFonts w:ascii="Arial Narrow" w:eastAsia="Times New Roman" w:hAnsi="Arial Narrow" w:cs="Calibri"/>
                <w:color w:val="000000"/>
              </w:rPr>
              <w:t>Four-year public college</w:t>
            </w:r>
          </w:p>
        </w:tc>
        <w:tc>
          <w:tcPr>
            <w:tcW w:w="1120" w:type="dxa"/>
            <w:tcBorders>
              <w:top w:val="nil"/>
              <w:left w:val="nil"/>
              <w:bottom w:val="single" w:sz="4" w:space="0" w:color="000000"/>
              <w:right w:val="single" w:sz="4" w:space="0" w:color="000000"/>
            </w:tcBorders>
            <w:shd w:val="clear" w:color="auto" w:fill="auto"/>
            <w:vAlign w:val="bottom"/>
            <w:hideMark/>
          </w:tcPr>
          <w:p w14:paraId="5B061DD4" w14:textId="77777777" w:rsidR="00624C31" w:rsidRPr="00624C31" w:rsidRDefault="00624C31" w:rsidP="00624C31">
            <w:pPr>
              <w:spacing w:after="0" w:line="240" w:lineRule="auto"/>
              <w:jc w:val="center"/>
              <w:rPr>
                <w:rFonts w:ascii="Arial Narrow" w:eastAsia="Times New Roman" w:hAnsi="Arial Narrow" w:cs="Calibri"/>
                <w:color w:val="000000"/>
              </w:rPr>
            </w:pPr>
            <w:r w:rsidRPr="00624C31">
              <w:rPr>
                <w:rFonts w:ascii="Arial Narrow" w:eastAsia="Times New Roman" w:hAnsi="Arial Narrow" w:cs="Calibri"/>
                <w:color w:val="000000"/>
              </w:rPr>
              <w:t>Four-year private university</w:t>
            </w:r>
          </w:p>
        </w:tc>
        <w:tc>
          <w:tcPr>
            <w:tcW w:w="1120" w:type="dxa"/>
            <w:tcBorders>
              <w:top w:val="nil"/>
              <w:left w:val="nil"/>
              <w:bottom w:val="single" w:sz="4" w:space="0" w:color="000000"/>
              <w:right w:val="single" w:sz="4" w:space="0" w:color="000000"/>
            </w:tcBorders>
            <w:shd w:val="clear" w:color="auto" w:fill="auto"/>
            <w:vAlign w:val="bottom"/>
            <w:hideMark/>
          </w:tcPr>
          <w:p w14:paraId="14B33B57" w14:textId="77777777" w:rsidR="00624C31" w:rsidRPr="00624C31" w:rsidRDefault="00624C31" w:rsidP="00624C31">
            <w:pPr>
              <w:spacing w:after="0" w:line="240" w:lineRule="auto"/>
              <w:jc w:val="center"/>
              <w:rPr>
                <w:rFonts w:ascii="Arial Narrow" w:eastAsia="Times New Roman" w:hAnsi="Arial Narrow" w:cs="Calibri"/>
                <w:color w:val="000000"/>
              </w:rPr>
            </w:pPr>
            <w:r w:rsidRPr="00624C31">
              <w:rPr>
                <w:rFonts w:ascii="Arial Narrow" w:eastAsia="Times New Roman" w:hAnsi="Arial Narrow" w:cs="Calibri"/>
                <w:color w:val="000000"/>
              </w:rPr>
              <w:t>Four-year private college</w:t>
            </w:r>
          </w:p>
        </w:tc>
        <w:tc>
          <w:tcPr>
            <w:tcW w:w="1120" w:type="dxa"/>
            <w:tcBorders>
              <w:top w:val="nil"/>
              <w:left w:val="nil"/>
              <w:bottom w:val="single" w:sz="4" w:space="0" w:color="000000"/>
              <w:right w:val="single" w:sz="4" w:space="0" w:color="000000"/>
            </w:tcBorders>
            <w:shd w:val="clear" w:color="auto" w:fill="auto"/>
            <w:vAlign w:val="bottom"/>
            <w:hideMark/>
          </w:tcPr>
          <w:p w14:paraId="3AF82C9B" w14:textId="77777777" w:rsidR="00624C31" w:rsidRPr="00624C31" w:rsidRDefault="00624C31" w:rsidP="00624C31">
            <w:pPr>
              <w:spacing w:after="0" w:line="240" w:lineRule="auto"/>
              <w:jc w:val="center"/>
              <w:rPr>
                <w:rFonts w:ascii="Arial Narrow" w:eastAsia="Times New Roman" w:hAnsi="Arial Narrow" w:cs="Calibri"/>
                <w:color w:val="000000"/>
              </w:rPr>
            </w:pPr>
            <w:r w:rsidRPr="00624C31">
              <w:rPr>
                <w:rFonts w:ascii="Arial Narrow" w:eastAsia="Times New Roman" w:hAnsi="Arial Narrow" w:cs="Calibri"/>
                <w:color w:val="000000"/>
              </w:rPr>
              <w:t>Both four-year public and private university</w:t>
            </w:r>
          </w:p>
        </w:tc>
        <w:tc>
          <w:tcPr>
            <w:tcW w:w="1120" w:type="dxa"/>
            <w:tcBorders>
              <w:top w:val="nil"/>
              <w:left w:val="nil"/>
              <w:bottom w:val="single" w:sz="4" w:space="0" w:color="000000"/>
              <w:right w:val="single" w:sz="4" w:space="0" w:color="000000"/>
            </w:tcBorders>
            <w:shd w:val="clear" w:color="auto" w:fill="auto"/>
            <w:vAlign w:val="bottom"/>
            <w:hideMark/>
          </w:tcPr>
          <w:p w14:paraId="5DD41265" w14:textId="77777777" w:rsidR="00624C31" w:rsidRPr="00624C31" w:rsidRDefault="00624C31" w:rsidP="00624C31">
            <w:pPr>
              <w:spacing w:after="0" w:line="240" w:lineRule="auto"/>
              <w:jc w:val="center"/>
              <w:rPr>
                <w:rFonts w:ascii="Arial Narrow" w:eastAsia="Times New Roman" w:hAnsi="Arial Narrow" w:cs="Calibri"/>
                <w:color w:val="000000"/>
              </w:rPr>
            </w:pPr>
            <w:r w:rsidRPr="00624C31">
              <w:rPr>
                <w:rFonts w:ascii="Arial Narrow" w:eastAsia="Times New Roman" w:hAnsi="Arial Narrow" w:cs="Calibri"/>
                <w:color w:val="000000"/>
              </w:rPr>
              <w:t>Other (Specify Below)</w:t>
            </w:r>
          </w:p>
        </w:tc>
      </w:tr>
      <w:tr w:rsidR="00624C31" w:rsidRPr="00624C31" w14:paraId="7C894A8D" w14:textId="77777777" w:rsidTr="00624C31">
        <w:trPr>
          <w:trHeight w:val="330"/>
        </w:trPr>
        <w:tc>
          <w:tcPr>
            <w:tcW w:w="600" w:type="dxa"/>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14:paraId="47DBB16E" w14:textId="77777777" w:rsidR="00624C31" w:rsidRPr="00624C31" w:rsidRDefault="00624C31" w:rsidP="00624C31">
            <w:pPr>
              <w:spacing w:after="0" w:line="240" w:lineRule="auto"/>
              <w:jc w:val="center"/>
              <w:rPr>
                <w:rFonts w:ascii="Arial Narrow" w:eastAsia="Times New Roman" w:hAnsi="Arial Narrow" w:cs="Calibri"/>
                <w:b/>
                <w:bCs/>
                <w:color w:val="000000"/>
              </w:rPr>
            </w:pPr>
            <w:r w:rsidRPr="00624C31">
              <w:rPr>
                <w:rFonts w:ascii="Arial Narrow" w:eastAsia="Times New Roman" w:hAnsi="Arial Narrow" w:cs="Calibri"/>
                <w:b/>
                <w:bCs/>
                <w:color w:val="000000"/>
              </w:rPr>
              <w:t>School Size</w:t>
            </w:r>
          </w:p>
        </w:tc>
        <w:tc>
          <w:tcPr>
            <w:tcW w:w="1560" w:type="dxa"/>
            <w:tcBorders>
              <w:top w:val="nil"/>
              <w:left w:val="nil"/>
              <w:bottom w:val="single" w:sz="4" w:space="0" w:color="000000"/>
              <w:right w:val="single" w:sz="4" w:space="0" w:color="000000"/>
            </w:tcBorders>
            <w:shd w:val="clear" w:color="auto" w:fill="auto"/>
            <w:hideMark/>
          </w:tcPr>
          <w:p w14:paraId="5232A26D" w14:textId="77777777" w:rsidR="00624C31" w:rsidRPr="00624C31" w:rsidRDefault="00624C31" w:rsidP="00624C31">
            <w:pPr>
              <w:spacing w:after="0" w:line="240" w:lineRule="auto"/>
              <w:rPr>
                <w:rFonts w:ascii="Arial Narrow" w:eastAsia="Times New Roman" w:hAnsi="Arial Narrow" w:cs="Calibri"/>
                <w:color w:val="000000"/>
              </w:rPr>
            </w:pPr>
            <w:r w:rsidRPr="00624C31">
              <w:rPr>
                <w:rFonts w:ascii="Arial Narrow" w:eastAsia="Times New Roman" w:hAnsi="Arial Narrow" w:cs="Calibri"/>
                <w:color w:val="000000"/>
              </w:rPr>
              <w:t>Under 1,500</w:t>
            </w:r>
          </w:p>
        </w:tc>
        <w:tc>
          <w:tcPr>
            <w:tcW w:w="1120" w:type="dxa"/>
            <w:tcBorders>
              <w:top w:val="nil"/>
              <w:left w:val="nil"/>
              <w:bottom w:val="single" w:sz="4" w:space="0" w:color="000000"/>
              <w:right w:val="single" w:sz="4" w:space="0" w:color="000000"/>
            </w:tcBorders>
            <w:shd w:val="clear" w:color="auto" w:fill="auto"/>
            <w:noWrap/>
            <w:hideMark/>
          </w:tcPr>
          <w:p w14:paraId="7B8E04CA"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3.00</w:t>
            </w:r>
          </w:p>
        </w:tc>
        <w:tc>
          <w:tcPr>
            <w:tcW w:w="1120" w:type="dxa"/>
            <w:tcBorders>
              <w:top w:val="nil"/>
              <w:left w:val="nil"/>
              <w:bottom w:val="single" w:sz="4" w:space="0" w:color="000000"/>
              <w:right w:val="single" w:sz="4" w:space="0" w:color="000000"/>
            </w:tcBorders>
            <w:shd w:val="clear" w:color="auto" w:fill="auto"/>
            <w:noWrap/>
            <w:hideMark/>
          </w:tcPr>
          <w:p w14:paraId="125AA761"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3AD40097"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2.38</w:t>
            </w:r>
          </w:p>
        </w:tc>
        <w:tc>
          <w:tcPr>
            <w:tcW w:w="1120" w:type="dxa"/>
            <w:tcBorders>
              <w:top w:val="nil"/>
              <w:left w:val="nil"/>
              <w:bottom w:val="single" w:sz="4" w:space="0" w:color="000000"/>
              <w:right w:val="single" w:sz="4" w:space="0" w:color="000000"/>
            </w:tcBorders>
            <w:shd w:val="clear" w:color="auto" w:fill="auto"/>
            <w:noWrap/>
            <w:hideMark/>
          </w:tcPr>
          <w:p w14:paraId="72277E37"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1.79</w:t>
            </w:r>
          </w:p>
        </w:tc>
        <w:tc>
          <w:tcPr>
            <w:tcW w:w="1120" w:type="dxa"/>
            <w:tcBorders>
              <w:top w:val="nil"/>
              <w:left w:val="nil"/>
              <w:bottom w:val="single" w:sz="4" w:space="0" w:color="000000"/>
              <w:right w:val="single" w:sz="4" w:space="0" w:color="000000"/>
            </w:tcBorders>
            <w:shd w:val="clear" w:color="auto" w:fill="auto"/>
            <w:noWrap/>
            <w:hideMark/>
          </w:tcPr>
          <w:p w14:paraId="7021EA41"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6024BD91"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1.67</w:t>
            </w:r>
          </w:p>
        </w:tc>
      </w:tr>
      <w:tr w:rsidR="00624C31" w:rsidRPr="00624C31" w14:paraId="72FF22BD" w14:textId="77777777" w:rsidTr="00624C31">
        <w:trPr>
          <w:trHeight w:val="330"/>
        </w:trPr>
        <w:tc>
          <w:tcPr>
            <w:tcW w:w="600" w:type="dxa"/>
            <w:vMerge/>
            <w:tcBorders>
              <w:top w:val="nil"/>
              <w:left w:val="single" w:sz="4" w:space="0" w:color="000000"/>
              <w:bottom w:val="single" w:sz="4" w:space="0" w:color="000000"/>
              <w:right w:val="single" w:sz="4" w:space="0" w:color="000000"/>
            </w:tcBorders>
            <w:vAlign w:val="center"/>
            <w:hideMark/>
          </w:tcPr>
          <w:p w14:paraId="39FDEC1F" w14:textId="77777777" w:rsidR="00624C31" w:rsidRPr="00624C31" w:rsidRDefault="00624C31" w:rsidP="00624C31">
            <w:pPr>
              <w:spacing w:after="0" w:line="240" w:lineRule="auto"/>
              <w:rPr>
                <w:rFonts w:ascii="Arial Narrow" w:eastAsia="Times New Roman" w:hAnsi="Arial Narrow" w:cs="Calibri"/>
                <w:b/>
                <w:bCs/>
                <w:color w:val="000000"/>
              </w:rPr>
            </w:pPr>
          </w:p>
        </w:tc>
        <w:tc>
          <w:tcPr>
            <w:tcW w:w="1560" w:type="dxa"/>
            <w:tcBorders>
              <w:top w:val="nil"/>
              <w:left w:val="nil"/>
              <w:bottom w:val="single" w:sz="4" w:space="0" w:color="000000"/>
              <w:right w:val="single" w:sz="4" w:space="0" w:color="000000"/>
            </w:tcBorders>
            <w:shd w:val="clear" w:color="auto" w:fill="auto"/>
            <w:hideMark/>
          </w:tcPr>
          <w:p w14:paraId="5D58467D" w14:textId="77777777" w:rsidR="00624C31" w:rsidRPr="00624C31" w:rsidRDefault="00624C31" w:rsidP="00624C31">
            <w:pPr>
              <w:spacing w:after="0" w:line="240" w:lineRule="auto"/>
              <w:rPr>
                <w:rFonts w:ascii="Arial Narrow" w:eastAsia="Times New Roman" w:hAnsi="Arial Narrow" w:cs="Calibri"/>
                <w:color w:val="000000"/>
              </w:rPr>
            </w:pPr>
            <w:r w:rsidRPr="00624C31">
              <w:rPr>
                <w:rFonts w:ascii="Arial Narrow" w:eastAsia="Times New Roman" w:hAnsi="Arial Narrow" w:cs="Calibri"/>
                <w:color w:val="000000"/>
              </w:rPr>
              <w:t>1,501 - 2,500</w:t>
            </w:r>
          </w:p>
        </w:tc>
        <w:tc>
          <w:tcPr>
            <w:tcW w:w="1120" w:type="dxa"/>
            <w:tcBorders>
              <w:top w:val="nil"/>
              <w:left w:val="nil"/>
              <w:bottom w:val="single" w:sz="4" w:space="0" w:color="000000"/>
              <w:right w:val="single" w:sz="4" w:space="0" w:color="000000"/>
            </w:tcBorders>
            <w:shd w:val="clear" w:color="auto" w:fill="auto"/>
            <w:noWrap/>
            <w:hideMark/>
          </w:tcPr>
          <w:p w14:paraId="1E951276"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3.00</w:t>
            </w:r>
          </w:p>
        </w:tc>
        <w:tc>
          <w:tcPr>
            <w:tcW w:w="1120" w:type="dxa"/>
            <w:tcBorders>
              <w:top w:val="nil"/>
              <w:left w:val="nil"/>
              <w:bottom w:val="single" w:sz="4" w:space="0" w:color="000000"/>
              <w:right w:val="single" w:sz="4" w:space="0" w:color="000000"/>
            </w:tcBorders>
            <w:shd w:val="clear" w:color="auto" w:fill="auto"/>
            <w:noWrap/>
            <w:hideMark/>
          </w:tcPr>
          <w:p w14:paraId="57F205AB"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2.10</w:t>
            </w:r>
          </w:p>
        </w:tc>
        <w:tc>
          <w:tcPr>
            <w:tcW w:w="1120" w:type="dxa"/>
            <w:tcBorders>
              <w:top w:val="nil"/>
              <w:left w:val="nil"/>
              <w:bottom w:val="single" w:sz="4" w:space="0" w:color="000000"/>
              <w:right w:val="single" w:sz="4" w:space="0" w:color="000000"/>
            </w:tcBorders>
            <w:shd w:val="clear" w:color="auto" w:fill="auto"/>
            <w:noWrap/>
            <w:hideMark/>
          </w:tcPr>
          <w:p w14:paraId="7AD051ED"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3.21</w:t>
            </w:r>
          </w:p>
        </w:tc>
        <w:tc>
          <w:tcPr>
            <w:tcW w:w="1120" w:type="dxa"/>
            <w:tcBorders>
              <w:top w:val="nil"/>
              <w:left w:val="nil"/>
              <w:bottom w:val="single" w:sz="4" w:space="0" w:color="000000"/>
              <w:right w:val="single" w:sz="4" w:space="0" w:color="000000"/>
            </w:tcBorders>
            <w:shd w:val="clear" w:color="auto" w:fill="auto"/>
            <w:noWrap/>
            <w:hideMark/>
          </w:tcPr>
          <w:p w14:paraId="24E3E504"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2.80</w:t>
            </w:r>
          </w:p>
        </w:tc>
        <w:tc>
          <w:tcPr>
            <w:tcW w:w="1120" w:type="dxa"/>
            <w:tcBorders>
              <w:top w:val="nil"/>
              <w:left w:val="nil"/>
              <w:bottom w:val="single" w:sz="4" w:space="0" w:color="000000"/>
              <w:right w:val="single" w:sz="4" w:space="0" w:color="000000"/>
            </w:tcBorders>
            <w:shd w:val="clear" w:color="auto" w:fill="auto"/>
            <w:noWrap/>
            <w:hideMark/>
          </w:tcPr>
          <w:p w14:paraId="55D57DEE"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7A4CE521"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1.50</w:t>
            </w:r>
          </w:p>
        </w:tc>
      </w:tr>
      <w:tr w:rsidR="00624C31" w:rsidRPr="00624C31" w14:paraId="2EB8638C" w14:textId="77777777" w:rsidTr="00624C31">
        <w:trPr>
          <w:trHeight w:val="330"/>
        </w:trPr>
        <w:tc>
          <w:tcPr>
            <w:tcW w:w="600" w:type="dxa"/>
            <w:vMerge/>
            <w:tcBorders>
              <w:top w:val="nil"/>
              <w:left w:val="single" w:sz="4" w:space="0" w:color="000000"/>
              <w:bottom w:val="single" w:sz="4" w:space="0" w:color="000000"/>
              <w:right w:val="single" w:sz="4" w:space="0" w:color="000000"/>
            </w:tcBorders>
            <w:vAlign w:val="center"/>
            <w:hideMark/>
          </w:tcPr>
          <w:p w14:paraId="40E4A153" w14:textId="77777777" w:rsidR="00624C31" w:rsidRPr="00624C31" w:rsidRDefault="00624C31" w:rsidP="00624C31">
            <w:pPr>
              <w:spacing w:after="0" w:line="240" w:lineRule="auto"/>
              <w:rPr>
                <w:rFonts w:ascii="Arial Narrow" w:eastAsia="Times New Roman" w:hAnsi="Arial Narrow" w:cs="Calibri"/>
                <w:b/>
                <w:bCs/>
                <w:color w:val="000000"/>
              </w:rPr>
            </w:pPr>
          </w:p>
        </w:tc>
        <w:tc>
          <w:tcPr>
            <w:tcW w:w="1560" w:type="dxa"/>
            <w:tcBorders>
              <w:top w:val="nil"/>
              <w:left w:val="nil"/>
              <w:bottom w:val="single" w:sz="4" w:space="0" w:color="000000"/>
              <w:right w:val="single" w:sz="4" w:space="0" w:color="000000"/>
            </w:tcBorders>
            <w:shd w:val="clear" w:color="auto" w:fill="auto"/>
            <w:hideMark/>
          </w:tcPr>
          <w:p w14:paraId="1E0DBFF3" w14:textId="77777777" w:rsidR="00624C31" w:rsidRPr="00624C31" w:rsidRDefault="00624C31" w:rsidP="00624C31">
            <w:pPr>
              <w:spacing w:after="0" w:line="240" w:lineRule="auto"/>
              <w:rPr>
                <w:rFonts w:ascii="Arial Narrow" w:eastAsia="Times New Roman" w:hAnsi="Arial Narrow" w:cs="Calibri"/>
                <w:color w:val="000000"/>
              </w:rPr>
            </w:pPr>
            <w:r w:rsidRPr="00624C31">
              <w:rPr>
                <w:rFonts w:ascii="Arial Narrow" w:eastAsia="Times New Roman" w:hAnsi="Arial Narrow" w:cs="Calibri"/>
                <w:color w:val="000000"/>
              </w:rPr>
              <w:t>2,501 - 5,000</w:t>
            </w:r>
          </w:p>
        </w:tc>
        <w:tc>
          <w:tcPr>
            <w:tcW w:w="1120" w:type="dxa"/>
            <w:tcBorders>
              <w:top w:val="nil"/>
              <w:left w:val="nil"/>
              <w:bottom w:val="single" w:sz="4" w:space="0" w:color="000000"/>
              <w:right w:val="single" w:sz="4" w:space="0" w:color="000000"/>
            </w:tcBorders>
            <w:shd w:val="clear" w:color="auto" w:fill="auto"/>
            <w:noWrap/>
            <w:hideMark/>
          </w:tcPr>
          <w:p w14:paraId="10899C1B"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2.88</w:t>
            </w:r>
          </w:p>
        </w:tc>
        <w:tc>
          <w:tcPr>
            <w:tcW w:w="1120" w:type="dxa"/>
            <w:tcBorders>
              <w:top w:val="nil"/>
              <w:left w:val="nil"/>
              <w:bottom w:val="single" w:sz="4" w:space="0" w:color="000000"/>
              <w:right w:val="single" w:sz="4" w:space="0" w:color="000000"/>
            </w:tcBorders>
            <w:shd w:val="clear" w:color="auto" w:fill="auto"/>
            <w:noWrap/>
            <w:hideMark/>
          </w:tcPr>
          <w:p w14:paraId="0A366E96"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3.70</w:t>
            </w:r>
          </w:p>
        </w:tc>
        <w:tc>
          <w:tcPr>
            <w:tcW w:w="1120" w:type="dxa"/>
            <w:tcBorders>
              <w:top w:val="nil"/>
              <w:left w:val="nil"/>
              <w:bottom w:val="single" w:sz="4" w:space="0" w:color="000000"/>
              <w:right w:val="single" w:sz="4" w:space="0" w:color="000000"/>
            </w:tcBorders>
            <w:shd w:val="clear" w:color="auto" w:fill="auto"/>
            <w:noWrap/>
            <w:hideMark/>
          </w:tcPr>
          <w:p w14:paraId="653D1B80"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3.32</w:t>
            </w:r>
          </w:p>
        </w:tc>
        <w:tc>
          <w:tcPr>
            <w:tcW w:w="1120" w:type="dxa"/>
            <w:tcBorders>
              <w:top w:val="nil"/>
              <w:left w:val="nil"/>
              <w:bottom w:val="single" w:sz="4" w:space="0" w:color="000000"/>
              <w:right w:val="single" w:sz="4" w:space="0" w:color="000000"/>
            </w:tcBorders>
            <w:shd w:val="clear" w:color="auto" w:fill="auto"/>
            <w:noWrap/>
            <w:hideMark/>
          </w:tcPr>
          <w:p w14:paraId="7454E160"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3.62</w:t>
            </w:r>
          </w:p>
        </w:tc>
        <w:tc>
          <w:tcPr>
            <w:tcW w:w="1120" w:type="dxa"/>
            <w:tcBorders>
              <w:top w:val="nil"/>
              <w:left w:val="nil"/>
              <w:bottom w:val="single" w:sz="4" w:space="0" w:color="000000"/>
              <w:right w:val="single" w:sz="4" w:space="0" w:color="000000"/>
            </w:tcBorders>
            <w:shd w:val="clear" w:color="auto" w:fill="auto"/>
            <w:noWrap/>
            <w:hideMark/>
          </w:tcPr>
          <w:p w14:paraId="775724F2"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65314888"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2.46</w:t>
            </w:r>
          </w:p>
        </w:tc>
      </w:tr>
      <w:tr w:rsidR="00624C31" w:rsidRPr="00624C31" w14:paraId="40D974C6" w14:textId="77777777" w:rsidTr="00624C31">
        <w:trPr>
          <w:trHeight w:val="330"/>
        </w:trPr>
        <w:tc>
          <w:tcPr>
            <w:tcW w:w="600" w:type="dxa"/>
            <w:vMerge/>
            <w:tcBorders>
              <w:top w:val="nil"/>
              <w:left w:val="single" w:sz="4" w:space="0" w:color="000000"/>
              <w:bottom w:val="single" w:sz="4" w:space="0" w:color="000000"/>
              <w:right w:val="single" w:sz="4" w:space="0" w:color="000000"/>
            </w:tcBorders>
            <w:vAlign w:val="center"/>
            <w:hideMark/>
          </w:tcPr>
          <w:p w14:paraId="72CFB90A" w14:textId="77777777" w:rsidR="00624C31" w:rsidRPr="00624C31" w:rsidRDefault="00624C31" w:rsidP="00624C31">
            <w:pPr>
              <w:spacing w:after="0" w:line="240" w:lineRule="auto"/>
              <w:rPr>
                <w:rFonts w:ascii="Arial Narrow" w:eastAsia="Times New Roman" w:hAnsi="Arial Narrow" w:cs="Calibri"/>
                <w:b/>
                <w:bCs/>
                <w:color w:val="000000"/>
              </w:rPr>
            </w:pPr>
          </w:p>
        </w:tc>
        <w:tc>
          <w:tcPr>
            <w:tcW w:w="1560" w:type="dxa"/>
            <w:tcBorders>
              <w:top w:val="nil"/>
              <w:left w:val="nil"/>
              <w:bottom w:val="single" w:sz="4" w:space="0" w:color="000000"/>
              <w:right w:val="single" w:sz="4" w:space="0" w:color="000000"/>
            </w:tcBorders>
            <w:shd w:val="clear" w:color="auto" w:fill="auto"/>
            <w:hideMark/>
          </w:tcPr>
          <w:p w14:paraId="25FAA3E7" w14:textId="77777777" w:rsidR="00624C31" w:rsidRPr="00624C31" w:rsidRDefault="00624C31" w:rsidP="00624C31">
            <w:pPr>
              <w:spacing w:after="0" w:line="240" w:lineRule="auto"/>
              <w:rPr>
                <w:rFonts w:ascii="Arial Narrow" w:eastAsia="Times New Roman" w:hAnsi="Arial Narrow" w:cs="Calibri"/>
                <w:color w:val="000000"/>
              </w:rPr>
            </w:pPr>
            <w:r w:rsidRPr="00624C31">
              <w:rPr>
                <w:rFonts w:ascii="Arial Narrow" w:eastAsia="Times New Roman" w:hAnsi="Arial Narrow" w:cs="Calibri"/>
                <w:color w:val="000000"/>
              </w:rPr>
              <w:t>5,001 - 7,500</w:t>
            </w:r>
          </w:p>
        </w:tc>
        <w:tc>
          <w:tcPr>
            <w:tcW w:w="1120" w:type="dxa"/>
            <w:tcBorders>
              <w:top w:val="nil"/>
              <w:left w:val="nil"/>
              <w:bottom w:val="single" w:sz="4" w:space="0" w:color="000000"/>
              <w:right w:val="single" w:sz="4" w:space="0" w:color="000000"/>
            </w:tcBorders>
            <w:shd w:val="clear" w:color="auto" w:fill="auto"/>
            <w:noWrap/>
            <w:hideMark/>
          </w:tcPr>
          <w:p w14:paraId="1B6EA4B8"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3.85</w:t>
            </w:r>
          </w:p>
        </w:tc>
        <w:tc>
          <w:tcPr>
            <w:tcW w:w="1120" w:type="dxa"/>
            <w:tcBorders>
              <w:top w:val="nil"/>
              <w:left w:val="nil"/>
              <w:bottom w:val="single" w:sz="4" w:space="0" w:color="000000"/>
              <w:right w:val="single" w:sz="4" w:space="0" w:color="000000"/>
            </w:tcBorders>
            <w:shd w:val="clear" w:color="auto" w:fill="auto"/>
            <w:noWrap/>
            <w:hideMark/>
          </w:tcPr>
          <w:p w14:paraId="7EB1EB79"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4.50</w:t>
            </w:r>
          </w:p>
        </w:tc>
        <w:tc>
          <w:tcPr>
            <w:tcW w:w="1120" w:type="dxa"/>
            <w:tcBorders>
              <w:top w:val="nil"/>
              <w:left w:val="nil"/>
              <w:bottom w:val="single" w:sz="4" w:space="0" w:color="000000"/>
              <w:right w:val="single" w:sz="4" w:space="0" w:color="000000"/>
            </w:tcBorders>
            <w:shd w:val="clear" w:color="auto" w:fill="auto"/>
            <w:noWrap/>
            <w:hideMark/>
          </w:tcPr>
          <w:p w14:paraId="0AA38FD9"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4.65</w:t>
            </w:r>
          </w:p>
        </w:tc>
        <w:tc>
          <w:tcPr>
            <w:tcW w:w="1120" w:type="dxa"/>
            <w:tcBorders>
              <w:top w:val="nil"/>
              <w:left w:val="nil"/>
              <w:bottom w:val="single" w:sz="4" w:space="0" w:color="000000"/>
              <w:right w:val="single" w:sz="4" w:space="0" w:color="000000"/>
            </w:tcBorders>
            <w:shd w:val="clear" w:color="auto" w:fill="auto"/>
            <w:noWrap/>
            <w:hideMark/>
          </w:tcPr>
          <w:p w14:paraId="3FD23A4B"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6.50</w:t>
            </w:r>
          </w:p>
        </w:tc>
        <w:tc>
          <w:tcPr>
            <w:tcW w:w="1120" w:type="dxa"/>
            <w:tcBorders>
              <w:top w:val="nil"/>
              <w:left w:val="nil"/>
              <w:bottom w:val="single" w:sz="4" w:space="0" w:color="000000"/>
              <w:right w:val="single" w:sz="4" w:space="0" w:color="000000"/>
            </w:tcBorders>
            <w:shd w:val="clear" w:color="auto" w:fill="auto"/>
            <w:noWrap/>
            <w:hideMark/>
          </w:tcPr>
          <w:p w14:paraId="7F132D81"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1DC59B09"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4.00</w:t>
            </w:r>
          </w:p>
        </w:tc>
      </w:tr>
      <w:tr w:rsidR="00624C31" w:rsidRPr="00624C31" w14:paraId="75546014" w14:textId="77777777" w:rsidTr="00624C31">
        <w:trPr>
          <w:trHeight w:val="330"/>
        </w:trPr>
        <w:tc>
          <w:tcPr>
            <w:tcW w:w="600" w:type="dxa"/>
            <w:vMerge/>
            <w:tcBorders>
              <w:top w:val="nil"/>
              <w:left w:val="single" w:sz="4" w:space="0" w:color="000000"/>
              <w:bottom w:val="single" w:sz="4" w:space="0" w:color="000000"/>
              <w:right w:val="single" w:sz="4" w:space="0" w:color="000000"/>
            </w:tcBorders>
            <w:vAlign w:val="center"/>
            <w:hideMark/>
          </w:tcPr>
          <w:p w14:paraId="716194DC" w14:textId="77777777" w:rsidR="00624C31" w:rsidRPr="00624C31" w:rsidRDefault="00624C31" w:rsidP="00624C31">
            <w:pPr>
              <w:spacing w:after="0" w:line="240" w:lineRule="auto"/>
              <w:rPr>
                <w:rFonts w:ascii="Arial Narrow" w:eastAsia="Times New Roman" w:hAnsi="Arial Narrow" w:cs="Calibri"/>
                <w:b/>
                <w:bCs/>
                <w:color w:val="000000"/>
              </w:rPr>
            </w:pPr>
          </w:p>
        </w:tc>
        <w:tc>
          <w:tcPr>
            <w:tcW w:w="1560" w:type="dxa"/>
            <w:tcBorders>
              <w:top w:val="nil"/>
              <w:left w:val="nil"/>
              <w:bottom w:val="single" w:sz="4" w:space="0" w:color="000000"/>
              <w:right w:val="single" w:sz="4" w:space="0" w:color="000000"/>
            </w:tcBorders>
            <w:shd w:val="clear" w:color="auto" w:fill="auto"/>
            <w:hideMark/>
          </w:tcPr>
          <w:p w14:paraId="4798C052" w14:textId="77777777" w:rsidR="00624C31" w:rsidRPr="00624C31" w:rsidRDefault="00624C31" w:rsidP="00624C31">
            <w:pPr>
              <w:spacing w:after="0" w:line="240" w:lineRule="auto"/>
              <w:rPr>
                <w:rFonts w:ascii="Arial Narrow" w:eastAsia="Times New Roman" w:hAnsi="Arial Narrow" w:cs="Calibri"/>
                <w:color w:val="000000"/>
              </w:rPr>
            </w:pPr>
            <w:r w:rsidRPr="00624C31">
              <w:rPr>
                <w:rFonts w:ascii="Arial Narrow" w:eastAsia="Times New Roman" w:hAnsi="Arial Narrow" w:cs="Calibri"/>
                <w:color w:val="000000"/>
              </w:rPr>
              <w:t>7,501 - 10,000</w:t>
            </w:r>
          </w:p>
        </w:tc>
        <w:tc>
          <w:tcPr>
            <w:tcW w:w="1120" w:type="dxa"/>
            <w:tcBorders>
              <w:top w:val="nil"/>
              <w:left w:val="nil"/>
              <w:bottom w:val="single" w:sz="4" w:space="0" w:color="000000"/>
              <w:right w:val="single" w:sz="4" w:space="0" w:color="000000"/>
            </w:tcBorders>
            <w:shd w:val="clear" w:color="auto" w:fill="auto"/>
            <w:noWrap/>
            <w:hideMark/>
          </w:tcPr>
          <w:p w14:paraId="4A16E221"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5.36</w:t>
            </w:r>
          </w:p>
        </w:tc>
        <w:tc>
          <w:tcPr>
            <w:tcW w:w="1120" w:type="dxa"/>
            <w:tcBorders>
              <w:top w:val="nil"/>
              <w:left w:val="nil"/>
              <w:bottom w:val="single" w:sz="4" w:space="0" w:color="000000"/>
              <w:right w:val="single" w:sz="4" w:space="0" w:color="000000"/>
            </w:tcBorders>
            <w:shd w:val="clear" w:color="auto" w:fill="auto"/>
            <w:noWrap/>
            <w:hideMark/>
          </w:tcPr>
          <w:p w14:paraId="6AEDEBBF"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3.78</w:t>
            </w:r>
          </w:p>
        </w:tc>
        <w:tc>
          <w:tcPr>
            <w:tcW w:w="1120" w:type="dxa"/>
            <w:tcBorders>
              <w:top w:val="nil"/>
              <w:left w:val="nil"/>
              <w:bottom w:val="single" w:sz="4" w:space="0" w:color="000000"/>
              <w:right w:val="single" w:sz="4" w:space="0" w:color="000000"/>
            </w:tcBorders>
            <w:shd w:val="clear" w:color="auto" w:fill="auto"/>
            <w:noWrap/>
            <w:hideMark/>
          </w:tcPr>
          <w:p w14:paraId="4479DD79"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6.53</w:t>
            </w:r>
          </w:p>
        </w:tc>
        <w:tc>
          <w:tcPr>
            <w:tcW w:w="1120" w:type="dxa"/>
            <w:tcBorders>
              <w:top w:val="nil"/>
              <w:left w:val="nil"/>
              <w:bottom w:val="single" w:sz="4" w:space="0" w:color="000000"/>
              <w:right w:val="single" w:sz="4" w:space="0" w:color="000000"/>
            </w:tcBorders>
            <w:shd w:val="clear" w:color="auto" w:fill="auto"/>
            <w:noWrap/>
            <w:hideMark/>
          </w:tcPr>
          <w:p w14:paraId="123231C4"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8.22</w:t>
            </w:r>
          </w:p>
        </w:tc>
        <w:tc>
          <w:tcPr>
            <w:tcW w:w="1120" w:type="dxa"/>
            <w:tcBorders>
              <w:top w:val="nil"/>
              <w:left w:val="nil"/>
              <w:bottom w:val="single" w:sz="4" w:space="0" w:color="000000"/>
              <w:right w:val="single" w:sz="4" w:space="0" w:color="000000"/>
            </w:tcBorders>
            <w:shd w:val="clear" w:color="auto" w:fill="auto"/>
            <w:noWrap/>
            <w:hideMark/>
          </w:tcPr>
          <w:p w14:paraId="2AABF8A2"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226E1CD2"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 </w:t>
            </w:r>
          </w:p>
        </w:tc>
      </w:tr>
      <w:tr w:rsidR="00624C31" w:rsidRPr="00624C31" w14:paraId="26D3BC72" w14:textId="77777777" w:rsidTr="00624C31">
        <w:trPr>
          <w:trHeight w:val="330"/>
        </w:trPr>
        <w:tc>
          <w:tcPr>
            <w:tcW w:w="600" w:type="dxa"/>
            <w:vMerge/>
            <w:tcBorders>
              <w:top w:val="nil"/>
              <w:left w:val="single" w:sz="4" w:space="0" w:color="000000"/>
              <w:bottom w:val="single" w:sz="4" w:space="0" w:color="000000"/>
              <w:right w:val="single" w:sz="4" w:space="0" w:color="000000"/>
            </w:tcBorders>
            <w:vAlign w:val="center"/>
            <w:hideMark/>
          </w:tcPr>
          <w:p w14:paraId="40F6DD85" w14:textId="77777777" w:rsidR="00624C31" w:rsidRPr="00624C31" w:rsidRDefault="00624C31" w:rsidP="00624C31">
            <w:pPr>
              <w:spacing w:after="0" w:line="240" w:lineRule="auto"/>
              <w:rPr>
                <w:rFonts w:ascii="Arial Narrow" w:eastAsia="Times New Roman" w:hAnsi="Arial Narrow" w:cs="Calibri"/>
                <w:b/>
                <w:bCs/>
                <w:color w:val="000000"/>
              </w:rPr>
            </w:pPr>
          </w:p>
        </w:tc>
        <w:tc>
          <w:tcPr>
            <w:tcW w:w="1560" w:type="dxa"/>
            <w:tcBorders>
              <w:top w:val="nil"/>
              <w:left w:val="nil"/>
              <w:bottom w:val="single" w:sz="4" w:space="0" w:color="000000"/>
              <w:right w:val="single" w:sz="4" w:space="0" w:color="000000"/>
            </w:tcBorders>
            <w:shd w:val="clear" w:color="auto" w:fill="auto"/>
            <w:hideMark/>
          </w:tcPr>
          <w:p w14:paraId="599D13B4" w14:textId="77777777" w:rsidR="00624C31" w:rsidRPr="00624C31" w:rsidRDefault="00624C31" w:rsidP="00624C31">
            <w:pPr>
              <w:spacing w:after="0" w:line="240" w:lineRule="auto"/>
              <w:rPr>
                <w:rFonts w:ascii="Arial Narrow" w:eastAsia="Times New Roman" w:hAnsi="Arial Narrow" w:cs="Calibri"/>
                <w:color w:val="000000"/>
              </w:rPr>
            </w:pPr>
            <w:r w:rsidRPr="00624C31">
              <w:rPr>
                <w:rFonts w:ascii="Arial Narrow" w:eastAsia="Times New Roman" w:hAnsi="Arial Narrow" w:cs="Calibri"/>
                <w:color w:val="000000"/>
              </w:rPr>
              <w:t>10,001 - 15,000</w:t>
            </w:r>
          </w:p>
        </w:tc>
        <w:tc>
          <w:tcPr>
            <w:tcW w:w="1120" w:type="dxa"/>
            <w:tcBorders>
              <w:top w:val="nil"/>
              <w:left w:val="nil"/>
              <w:bottom w:val="single" w:sz="4" w:space="0" w:color="000000"/>
              <w:right w:val="single" w:sz="4" w:space="0" w:color="000000"/>
            </w:tcBorders>
            <w:shd w:val="clear" w:color="auto" w:fill="auto"/>
            <w:noWrap/>
            <w:hideMark/>
          </w:tcPr>
          <w:p w14:paraId="7A09B8CE"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6.61</w:t>
            </w:r>
          </w:p>
        </w:tc>
        <w:tc>
          <w:tcPr>
            <w:tcW w:w="1120" w:type="dxa"/>
            <w:tcBorders>
              <w:top w:val="nil"/>
              <w:left w:val="nil"/>
              <w:bottom w:val="single" w:sz="4" w:space="0" w:color="000000"/>
              <w:right w:val="single" w:sz="4" w:space="0" w:color="000000"/>
            </w:tcBorders>
            <w:shd w:val="clear" w:color="auto" w:fill="auto"/>
            <w:noWrap/>
            <w:hideMark/>
          </w:tcPr>
          <w:p w14:paraId="62039D90"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4.15</w:t>
            </w:r>
          </w:p>
        </w:tc>
        <w:tc>
          <w:tcPr>
            <w:tcW w:w="1120" w:type="dxa"/>
            <w:tcBorders>
              <w:top w:val="nil"/>
              <w:left w:val="nil"/>
              <w:bottom w:val="single" w:sz="4" w:space="0" w:color="000000"/>
              <w:right w:val="single" w:sz="4" w:space="0" w:color="000000"/>
            </w:tcBorders>
            <w:shd w:val="clear" w:color="auto" w:fill="auto"/>
            <w:noWrap/>
            <w:hideMark/>
          </w:tcPr>
          <w:p w14:paraId="3FC0785A"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10.81</w:t>
            </w:r>
          </w:p>
        </w:tc>
        <w:tc>
          <w:tcPr>
            <w:tcW w:w="1120" w:type="dxa"/>
            <w:tcBorders>
              <w:top w:val="nil"/>
              <w:left w:val="nil"/>
              <w:bottom w:val="single" w:sz="4" w:space="0" w:color="000000"/>
              <w:right w:val="single" w:sz="4" w:space="0" w:color="000000"/>
            </w:tcBorders>
            <w:shd w:val="clear" w:color="auto" w:fill="auto"/>
            <w:noWrap/>
            <w:hideMark/>
          </w:tcPr>
          <w:p w14:paraId="55D5E2C5"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096983C0"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2FF00A9C"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 </w:t>
            </w:r>
          </w:p>
        </w:tc>
      </w:tr>
      <w:tr w:rsidR="00624C31" w:rsidRPr="00624C31" w14:paraId="0886C48A" w14:textId="77777777" w:rsidTr="00624C31">
        <w:trPr>
          <w:trHeight w:val="330"/>
        </w:trPr>
        <w:tc>
          <w:tcPr>
            <w:tcW w:w="600" w:type="dxa"/>
            <w:vMerge/>
            <w:tcBorders>
              <w:top w:val="nil"/>
              <w:left w:val="single" w:sz="4" w:space="0" w:color="000000"/>
              <w:bottom w:val="single" w:sz="4" w:space="0" w:color="000000"/>
              <w:right w:val="single" w:sz="4" w:space="0" w:color="000000"/>
            </w:tcBorders>
            <w:vAlign w:val="center"/>
            <w:hideMark/>
          </w:tcPr>
          <w:p w14:paraId="23F1169D" w14:textId="77777777" w:rsidR="00624C31" w:rsidRPr="00624C31" w:rsidRDefault="00624C31" w:rsidP="00624C31">
            <w:pPr>
              <w:spacing w:after="0" w:line="240" w:lineRule="auto"/>
              <w:rPr>
                <w:rFonts w:ascii="Arial Narrow" w:eastAsia="Times New Roman" w:hAnsi="Arial Narrow" w:cs="Calibri"/>
                <w:b/>
                <w:bCs/>
                <w:color w:val="000000"/>
              </w:rPr>
            </w:pPr>
          </w:p>
        </w:tc>
        <w:tc>
          <w:tcPr>
            <w:tcW w:w="1560" w:type="dxa"/>
            <w:tcBorders>
              <w:top w:val="nil"/>
              <w:left w:val="nil"/>
              <w:bottom w:val="single" w:sz="4" w:space="0" w:color="000000"/>
              <w:right w:val="single" w:sz="4" w:space="0" w:color="000000"/>
            </w:tcBorders>
            <w:shd w:val="clear" w:color="auto" w:fill="auto"/>
            <w:hideMark/>
          </w:tcPr>
          <w:p w14:paraId="72FD5D86" w14:textId="77777777" w:rsidR="00624C31" w:rsidRPr="00624C31" w:rsidRDefault="00624C31" w:rsidP="00624C31">
            <w:pPr>
              <w:spacing w:after="0" w:line="240" w:lineRule="auto"/>
              <w:rPr>
                <w:rFonts w:ascii="Arial Narrow" w:eastAsia="Times New Roman" w:hAnsi="Arial Narrow" w:cs="Calibri"/>
                <w:color w:val="000000"/>
              </w:rPr>
            </w:pPr>
            <w:r w:rsidRPr="00624C31">
              <w:rPr>
                <w:rFonts w:ascii="Arial Narrow" w:eastAsia="Times New Roman" w:hAnsi="Arial Narrow" w:cs="Calibri"/>
                <w:color w:val="000000"/>
              </w:rPr>
              <w:t>15,001 - 20,000</w:t>
            </w:r>
          </w:p>
        </w:tc>
        <w:tc>
          <w:tcPr>
            <w:tcW w:w="1120" w:type="dxa"/>
            <w:tcBorders>
              <w:top w:val="nil"/>
              <w:left w:val="nil"/>
              <w:bottom w:val="single" w:sz="4" w:space="0" w:color="000000"/>
              <w:right w:val="single" w:sz="4" w:space="0" w:color="000000"/>
            </w:tcBorders>
            <w:shd w:val="clear" w:color="auto" w:fill="auto"/>
            <w:noWrap/>
            <w:hideMark/>
          </w:tcPr>
          <w:p w14:paraId="7CF9CB5F"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8.38</w:t>
            </w:r>
          </w:p>
        </w:tc>
        <w:tc>
          <w:tcPr>
            <w:tcW w:w="1120" w:type="dxa"/>
            <w:tcBorders>
              <w:top w:val="nil"/>
              <w:left w:val="nil"/>
              <w:bottom w:val="single" w:sz="4" w:space="0" w:color="000000"/>
              <w:right w:val="single" w:sz="4" w:space="0" w:color="000000"/>
            </w:tcBorders>
            <w:shd w:val="clear" w:color="auto" w:fill="auto"/>
            <w:noWrap/>
            <w:hideMark/>
          </w:tcPr>
          <w:p w14:paraId="15FBF8B8"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10.00</w:t>
            </w:r>
          </w:p>
        </w:tc>
        <w:tc>
          <w:tcPr>
            <w:tcW w:w="1120" w:type="dxa"/>
            <w:tcBorders>
              <w:top w:val="nil"/>
              <w:left w:val="nil"/>
              <w:bottom w:val="single" w:sz="4" w:space="0" w:color="000000"/>
              <w:right w:val="single" w:sz="4" w:space="0" w:color="000000"/>
            </w:tcBorders>
            <w:shd w:val="clear" w:color="auto" w:fill="auto"/>
            <w:noWrap/>
            <w:hideMark/>
          </w:tcPr>
          <w:p w14:paraId="7E817266"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9.46</w:t>
            </w:r>
          </w:p>
        </w:tc>
        <w:tc>
          <w:tcPr>
            <w:tcW w:w="1120" w:type="dxa"/>
            <w:tcBorders>
              <w:top w:val="nil"/>
              <w:left w:val="nil"/>
              <w:bottom w:val="single" w:sz="4" w:space="0" w:color="000000"/>
              <w:right w:val="single" w:sz="4" w:space="0" w:color="000000"/>
            </w:tcBorders>
            <w:shd w:val="clear" w:color="auto" w:fill="auto"/>
            <w:noWrap/>
            <w:hideMark/>
          </w:tcPr>
          <w:p w14:paraId="470E9ECD"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16EEFFF5"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69DE198A"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 </w:t>
            </w:r>
          </w:p>
        </w:tc>
      </w:tr>
      <w:tr w:rsidR="00624C31" w:rsidRPr="00624C31" w14:paraId="24D58D47" w14:textId="77777777" w:rsidTr="00624C31">
        <w:trPr>
          <w:trHeight w:val="330"/>
        </w:trPr>
        <w:tc>
          <w:tcPr>
            <w:tcW w:w="600" w:type="dxa"/>
            <w:vMerge/>
            <w:tcBorders>
              <w:top w:val="nil"/>
              <w:left w:val="single" w:sz="4" w:space="0" w:color="000000"/>
              <w:bottom w:val="single" w:sz="4" w:space="0" w:color="000000"/>
              <w:right w:val="single" w:sz="4" w:space="0" w:color="000000"/>
            </w:tcBorders>
            <w:vAlign w:val="center"/>
            <w:hideMark/>
          </w:tcPr>
          <w:p w14:paraId="352E89D9" w14:textId="77777777" w:rsidR="00624C31" w:rsidRPr="00624C31" w:rsidRDefault="00624C31" w:rsidP="00624C31">
            <w:pPr>
              <w:spacing w:after="0" w:line="240" w:lineRule="auto"/>
              <w:rPr>
                <w:rFonts w:ascii="Arial Narrow" w:eastAsia="Times New Roman" w:hAnsi="Arial Narrow" w:cs="Calibri"/>
                <w:b/>
                <w:bCs/>
                <w:color w:val="000000"/>
              </w:rPr>
            </w:pPr>
          </w:p>
        </w:tc>
        <w:tc>
          <w:tcPr>
            <w:tcW w:w="1560" w:type="dxa"/>
            <w:tcBorders>
              <w:top w:val="nil"/>
              <w:left w:val="nil"/>
              <w:bottom w:val="single" w:sz="4" w:space="0" w:color="000000"/>
              <w:right w:val="single" w:sz="4" w:space="0" w:color="000000"/>
            </w:tcBorders>
            <w:shd w:val="clear" w:color="auto" w:fill="auto"/>
            <w:hideMark/>
          </w:tcPr>
          <w:p w14:paraId="556B07A6" w14:textId="77777777" w:rsidR="00624C31" w:rsidRPr="00624C31" w:rsidRDefault="00624C31" w:rsidP="00624C31">
            <w:pPr>
              <w:spacing w:after="0" w:line="240" w:lineRule="auto"/>
              <w:rPr>
                <w:rFonts w:ascii="Arial Narrow" w:eastAsia="Times New Roman" w:hAnsi="Arial Narrow" w:cs="Calibri"/>
                <w:color w:val="000000"/>
              </w:rPr>
            </w:pPr>
            <w:r w:rsidRPr="00624C31">
              <w:rPr>
                <w:rFonts w:ascii="Arial Narrow" w:eastAsia="Times New Roman" w:hAnsi="Arial Narrow" w:cs="Calibri"/>
                <w:color w:val="000000"/>
              </w:rPr>
              <w:t>20,001 - 25,000</w:t>
            </w:r>
          </w:p>
        </w:tc>
        <w:tc>
          <w:tcPr>
            <w:tcW w:w="1120" w:type="dxa"/>
            <w:tcBorders>
              <w:top w:val="nil"/>
              <w:left w:val="nil"/>
              <w:bottom w:val="single" w:sz="4" w:space="0" w:color="000000"/>
              <w:right w:val="single" w:sz="4" w:space="0" w:color="000000"/>
            </w:tcBorders>
            <w:shd w:val="clear" w:color="auto" w:fill="auto"/>
            <w:noWrap/>
            <w:hideMark/>
          </w:tcPr>
          <w:p w14:paraId="06113F87"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9.81</w:t>
            </w:r>
          </w:p>
        </w:tc>
        <w:tc>
          <w:tcPr>
            <w:tcW w:w="1120" w:type="dxa"/>
            <w:tcBorders>
              <w:top w:val="nil"/>
              <w:left w:val="nil"/>
              <w:bottom w:val="single" w:sz="4" w:space="0" w:color="000000"/>
              <w:right w:val="single" w:sz="4" w:space="0" w:color="000000"/>
            </w:tcBorders>
            <w:shd w:val="clear" w:color="auto" w:fill="auto"/>
            <w:noWrap/>
            <w:hideMark/>
          </w:tcPr>
          <w:p w14:paraId="5EBED7D0"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5A6A2220"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16.43</w:t>
            </w:r>
          </w:p>
        </w:tc>
        <w:tc>
          <w:tcPr>
            <w:tcW w:w="1120" w:type="dxa"/>
            <w:tcBorders>
              <w:top w:val="nil"/>
              <w:left w:val="nil"/>
              <w:bottom w:val="single" w:sz="4" w:space="0" w:color="000000"/>
              <w:right w:val="single" w:sz="4" w:space="0" w:color="000000"/>
            </w:tcBorders>
            <w:shd w:val="clear" w:color="auto" w:fill="auto"/>
            <w:noWrap/>
            <w:hideMark/>
          </w:tcPr>
          <w:p w14:paraId="34ABFE1E"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45408C3B"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31.00</w:t>
            </w:r>
          </w:p>
        </w:tc>
        <w:tc>
          <w:tcPr>
            <w:tcW w:w="1120" w:type="dxa"/>
            <w:tcBorders>
              <w:top w:val="nil"/>
              <w:left w:val="nil"/>
              <w:bottom w:val="single" w:sz="4" w:space="0" w:color="000000"/>
              <w:right w:val="single" w:sz="4" w:space="0" w:color="000000"/>
            </w:tcBorders>
            <w:shd w:val="clear" w:color="auto" w:fill="auto"/>
            <w:noWrap/>
            <w:hideMark/>
          </w:tcPr>
          <w:p w14:paraId="58508A46"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6.00</w:t>
            </w:r>
          </w:p>
        </w:tc>
      </w:tr>
      <w:tr w:rsidR="00624C31" w:rsidRPr="00624C31" w14:paraId="5750C64D" w14:textId="77777777" w:rsidTr="00624C31">
        <w:trPr>
          <w:trHeight w:val="330"/>
        </w:trPr>
        <w:tc>
          <w:tcPr>
            <w:tcW w:w="600" w:type="dxa"/>
            <w:vMerge/>
            <w:tcBorders>
              <w:top w:val="nil"/>
              <w:left w:val="single" w:sz="4" w:space="0" w:color="000000"/>
              <w:bottom w:val="single" w:sz="4" w:space="0" w:color="000000"/>
              <w:right w:val="single" w:sz="4" w:space="0" w:color="000000"/>
            </w:tcBorders>
            <w:vAlign w:val="center"/>
            <w:hideMark/>
          </w:tcPr>
          <w:p w14:paraId="2F999B36" w14:textId="77777777" w:rsidR="00624C31" w:rsidRPr="00624C31" w:rsidRDefault="00624C31" w:rsidP="00624C31">
            <w:pPr>
              <w:spacing w:after="0" w:line="240" w:lineRule="auto"/>
              <w:rPr>
                <w:rFonts w:ascii="Arial Narrow" w:eastAsia="Times New Roman" w:hAnsi="Arial Narrow" w:cs="Calibri"/>
                <w:b/>
                <w:bCs/>
                <w:color w:val="000000"/>
              </w:rPr>
            </w:pPr>
          </w:p>
        </w:tc>
        <w:tc>
          <w:tcPr>
            <w:tcW w:w="1560" w:type="dxa"/>
            <w:tcBorders>
              <w:top w:val="nil"/>
              <w:left w:val="nil"/>
              <w:bottom w:val="single" w:sz="4" w:space="0" w:color="000000"/>
              <w:right w:val="single" w:sz="4" w:space="0" w:color="000000"/>
            </w:tcBorders>
            <w:shd w:val="clear" w:color="auto" w:fill="auto"/>
            <w:hideMark/>
          </w:tcPr>
          <w:p w14:paraId="32E425DC" w14:textId="77777777" w:rsidR="00624C31" w:rsidRPr="00624C31" w:rsidRDefault="00624C31" w:rsidP="00624C31">
            <w:pPr>
              <w:spacing w:after="0" w:line="240" w:lineRule="auto"/>
              <w:rPr>
                <w:rFonts w:ascii="Arial Narrow" w:eastAsia="Times New Roman" w:hAnsi="Arial Narrow" w:cs="Calibri"/>
                <w:color w:val="000000"/>
              </w:rPr>
            </w:pPr>
            <w:r w:rsidRPr="00624C31">
              <w:rPr>
                <w:rFonts w:ascii="Arial Narrow" w:eastAsia="Times New Roman" w:hAnsi="Arial Narrow" w:cs="Calibri"/>
                <w:color w:val="000000"/>
              </w:rPr>
              <w:t>25,001 - 30,000</w:t>
            </w:r>
          </w:p>
        </w:tc>
        <w:tc>
          <w:tcPr>
            <w:tcW w:w="1120" w:type="dxa"/>
            <w:tcBorders>
              <w:top w:val="nil"/>
              <w:left w:val="nil"/>
              <w:bottom w:val="single" w:sz="4" w:space="0" w:color="000000"/>
              <w:right w:val="single" w:sz="4" w:space="0" w:color="000000"/>
            </w:tcBorders>
            <w:shd w:val="clear" w:color="auto" w:fill="auto"/>
            <w:noWrap/>
            <w:hideMark/>
          </w:tcPr>
          <w:p w14:paraId="758D2815"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12.01</w:t>
            </w:r>
          </w:p>
        </w:tc>
        <w:tc>
          <w:tcPr>
            <w:tcW w:w="1120" w:type="dxa"/>
            <w:tcBorders>
              <w:top w:val="nil"/>
              <w:left w:val="nil"/>
              <w:bottom w:val="single" w:sz="4" w:space="0" w:color="000000"/>
              <w:right w:val="single" w:sz="4" w:space="0" w:color="000000"/>
            </w:tcBorders>
            <w:shd w:val="clear" w:color="auto" w:fill="auto"/>
            <w:noWrap/>
            <w:hideMark/>
          </w:tcPr>
          <w:p w14:paraId="4347B28D"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3099ADE8"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16.00</w:t>
            </w:r>
          </w:p>
        </w:tc>
        <w:tc>
          <w:tcPr>
            <w:tcW w:w="1120" w:type="dxa"/>
            <w:tcBorders>
              <w:top w:val="nil"/>
              <w:left w:val="nil"/>
              <w:bottom w:val="single" w:sz="4" w:space="0" w:color="000000"/>
              <w:right w:val="single" w:sz="4" w:space="0" w:color="000000"/>
            </w:tcBorders>
            <w:shd w:val="clear" w:color="auto" w:fill="auto"/>
            <w:noWrap/>
            <w:hideMark/>
          </w:tcPr>
          <w:p w14:paraId="12B1593A"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38B8C589"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237EECD7"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 </w:t>
            </w:r>
          </w:p>
        </w:tc>
      </w:tr>
      <w:tr w:rsidR="00624C31" w:rsidRPr="00624C31" w14:paraId="38CDF2B8" w14:textId="77777777" w:rsidTr="00624C31">
        <w:trPr>
          <w:trHeight w:val="330"/>
        </w:trPr>
        <w:tc>
          <w:tcPr>
            <w:tcW w:w="600" w:type="dxa"/>
            <w:vMerge/>
            <w:tcBorders>
              <w:top w:val="nil"/>
              <w:left w:val="single" w:sz="4" w:space="0" w:color="000000"/>
              <w:bottom w:val="single" w:sz="4" w:space="0" w:color="000000"/>
              <w:right w:val="single" w:sz="4" w:space="0" w:color="000000"/>
            </w:tcBorders>
            <w:vAlign w:val="center"/>
            <w:hideMark/>
          </w:tcPr>
          <w:p w14:paraId="50D45BC7" w14:textId="77777777" w:rsidR="00624C31" w:rsidRPr="00624C31" w:rsidRDefault="00624C31" w:rsidP="00624C31">
            <w:pPr>
              <w:spacing w:after="0" w:line="240" w:lineRule="auto"/>
              <w:rPr>
                <w:rFonts w:ascii="Arial Narrow" w:eastAsia="Times New Roman" w:hAnsi="Arial Narrow" w:cs="Calibri"/>
                <w:b/>
                <w:bCs/>
                <w:color w:val="000000"/>
              </w:rPr>
            </w:pPr>
          </w:p>
        </w:tc>
        <w:tc>
          <w:tcPr>
            <w:tcW w:w="1560" w:type="dxa"/>
            <w:tcBorders>
              <w:top w:val="nil"/>
              <w:left w:val="nil"/>
              <w:bottom w:val="single" w:sz="4" w:space="0" w:color="000000"/>
              <w:right w:val="single" w:sz="4" w:space="0" w:color="000000"/>
            </w:tcBorders>
            <w:shd w:val="clear" w:color="auto" w:fill="auto"/>
            <w:hideMark/>
          </w:tcPr>
          <w:p w14:paraId="7DD1B908" w14:textId="77777777" w:rsidR="00624C31" w:rsidRPr="00624C31" w:rsidRDefault="00624C31" w:rsidP="00624C31">
            <w:pPr>
              <w:spacing w:after="0" w:line="240" w:lineRule="auto"/>
              <w:rPr>
                <w:rFonts w:ascii="Arial Narrow" w:eastAsia="Times New Roman" w:hAnsi="Arial Narrow" w:cs="Calibri"/>
                <w:color w:val="000000"/>
              </w:rPr>
            </w:pPr>
            <w:r w:rsidRPr="00624C31">
              <w:rPr>
                <w:rFonts w:ascii="Arial Narrow" w:eastAsia="Times New Roman" w:hAnsi="Arial Narrow" w:cs="Calibri"/>
                <w:color w:val="000000"/>
              </w:rPr>
              <w:t>30,001 - 35,000</w:t>
            </w:r>
          </w:p>
        </w:tc>
        <w:tc>
          <w:tcPr>
            <w:tcW w:w="1120" w:type="dxa"/>
            <w:tcBorders>
              <w:top w:val="nil"/>
              <w:left w:val="nil"/>
              <w:bottom w:val="single" w:sz="4" w:space="0" w:color="000000"/>
              <w:right w:val="single" w:sz="4" w:space="0" w:color="000000"/>
            </w:tcBorders>
            <w:shd w:val="clear" w:color="auto" w:fill="auto"/>
            <w:noWrap/>
            <w:hideMark/>
          </w:tcPr>
          <w:p w14:paraId="71B45CA4"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14.03</w:t>
            </w:r>
          </w:p>
        </w:tc>
        <w:tc>
          <w:tcPr>
            <w:tcW w:w="1120" w:type="dxa"/>
            <w:tcBorders>
              <w:top w:val="nil"/>
              <w:left w:val="nil"/>
              <w:bottom w:val="single" w:sz="4" w:space="0" w:color="000000"/>
              <w:right w:val="single" w:sz="4" w:space="0" w:color="000000"/>
            </w:tcBorders>
            <w:shd w:val="clear" w:color="auto" w:fill="auto"/>
            <w:noWrap/>
            <w:hideMark/>
          </w:tcPr>
          <w:p w14:paraId="2F52FFA2"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1E25ADAA"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268414FF"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342643FE"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3B0B3A72"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 </w:t>
            </w:r>
          </w:p>
        </w:tc>
      </w:tr>
      <w:tr w:rsidR="00624C31" w:rsidRPr="00624C31" w14:paraId="0D0E6C8F" w14:textId="77777777" w:rsidTr="00624C31">
        <w:trPr>
          <w:trHeight w:val="330"/>
        </w:trPr>
        <w:tc>
          <w:tcPr>
            <w:tcW w:w="600" w:type="dxa"/>
            <w:vMerge/>
            <w:tcBorders>
              <w:top w:val="nil"/>
              <w:left w:val="single" w:sz="4" w:space="0" w:color="000000"/>
              <w:bottom w:val="single" w:sz="4" w:space="0" w:color="000000"/>
              <w:right w:val="single" w:sz="4" w:space="0" w:color="000000"/>
            </w:tcBorders>
            <w:vAlign w:val="center"/>
            <w:hideMark/>
          </w:tcPr>
          <w:p w14:paraId="4FE54560" w14:textId="77777777" w:rsidR="00624C31" w:rsidRPr="00624C31" w:rsidRDefault="00624C31" w:rsidP="00624C31">
            <w:pPr>
              <w:spacing w:after="0" w:line="240" w:lineRule="auto"/>
              <w:rPr>
                <w:rFonts w:ascii="Arial Narrow" w:eastAsia="Times New Roman" w:hAnsi="Arial Narrow" w:cs="Calibri"/>
                <w:b/>
                <w:bCs/>
                <w:color w:val="000000"/>
              </w:rPr>
            </w:pPr>
          </w:p>
        </w:tc>
        <w:tc>
          <w:tcPr>
            <w:tcW w:w="1560" w:type="dxa"/>
            <w:tcBorders>
              <w:top w:val="nil"/>
              <w:left w:val="nil"/>
              <w:bottom w:val="single" w:sz="4" w:space="0" w:color="000000"/>
              <w:right w:val="single" w:sz="4" w:space="0" w:color="000000"/>
            </w:tcBorders>
            <w:shd w:val="clear" w:color="auto" w:fill="auto"/>
            <w:hideMark/>
          </w:tcPr>
          <w:p w14:paraId="29A3471F" w14:textId="77777777" w:rsidR="00624C31" w:rsidRPr="00624C31" w:rsidRDefault="00624C31" w:rsidP="00624C31">
            <w:pPr>
              <w:spacing w:after="0" w:line="240" w:lineRule="auto"/>
              <w:rPr>
                <w:rFonts w:ascii="Arial Narrow" w:eastAsia="Times New Roman" w:hAnsi="Arial Narrow" w:cs="Calibri"/>
                <w:color w:val="000000"/>
              </w:rPr>
            </w:pPr>
            <w:r w:rsidRPr="00624C31">
              <w:rPr>
                <w:rFonts w:ascii="Arial Narrow" w:eastAsia="Times New Roman" w:hAnsi="Arial Narrow" w:cs="Calibri"/>
                <w:color w:val="000000"/>
              </w:rPr>
              <w:t>35,001 and over</w:t>
            </w:r>
          </w:p>
        </w:tc>
        <w:tc>
          <w:tcPr>
            <w:tcW w:w="1120" w:type="dxa"/>
            <w:tcBorders>
              <w:top w:val="nil"/>
              <w:left w:val="nil"/>
              <w:bottom w:val="single" w:sz="4" w:space="0" w:color="000000"/>
              <w:right w:val="single" w:sz="4" w:space="0" w:color="000000"/>
            </w:tcBorders>
            <w:shd w:val="clear" w:color="auto" w:fill="auto"/>
            <w:noWrap/>
            <w:hideMark/>
          </w:tcPr>
          <w:p w14:paraId="77EC4288"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21.95</w:t>
            </w:r>
          </w:p>
        </w:tc>
        <w:tc>
          <w:tcPr>
            <w:tcW w:w="1120" w:type="dxa"/>
            <w:tcBorders>
              <w:top w:val="nil"/>
              <w:left w:val="nil"/>
              <w:bottom w:val="single" w:sz="4" w:space="0" w:color="000000"/>
              <w:right w:val="single" w:sz="4" w:space="0" w:color="000000"/>
            </w:tcBorders>
            <w:shd w:val="clear" w:color="auto" w:fill="auto"/>
            <w:noWrap/>
            <w:hideMark/>
          </w:tcPr>
          <w:p w14:paraId="3DC1462E"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3AAE2668"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35.25</w:t>
            </w:r>
          </w:p>
        </w:tc>
        <w:tc>
          <w:tcPr>
            <w:tcW w:w="1120" w:type="dxa"/>
            <w:tcBorders>
              <w:top w:val="nil"/>
              <w:left w:val="nil"/>
              <w:bottom w:val="single" w:sz="4" w:space="0" w:color="000000"/>
              <w:right w:val="single" w:sz="4" w:space="0" w:color="000000"/>
            </w:tcBorders>
            <w:shd w:val="clear" w:color="auto" w:fill="auto"/>
            <w:noWrap/>
            <w:hideMark/>
          </w:tcPr>
          <w:p w14:paraId="46043980"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2B1EB58C"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18.43</w:t>
            </w:r>
          </w:p>
        </w:tc>
        <w:tc>
          <w:tcPr>
            <w:tcW w:w="1120" w:type="dxa"/>
            <w:tcBorders>
              <w:top w:val="nil"/>
              <w:left w:val="nil"/>
              <w:bottom w:val="single" w:sz="4" w:space="0" w:color="000000"/>
              <w:right w:val="single" w:sz="4" w:space="0" w:color="000000"/>
            </w:tcBorders>
            <w:shd w:val="clear" w:color="auto" w:fill="auto"/>
            <w:noWrap/>
            <w:hideMark/>
          </w:tcPr>
          <w:p w14:paraId="542791BA"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0.00</w:t>
            </w:r>
          </w:p>
        </w:tc>
      </w:tr>
    </w:tbl>
    <w:p w14:paraId="60EF4BD6" w14:textId="77777777" w:rsidR="003D59CF" w:rsidRDefault="003D59CF">
      <w:r>
        <w:br w:type="page"/>
      </w:r>
    </w:p>
    <w:tbl>
      <w:tblPr>
        <w:tblW w:w="9240" w:type="dxa"/>
        <w:tblInd w:w="93" w:type="dxa"/>
        <w:tblLook w:val="04A0" w:firstRow="1" w:lastRow="0" w:firstColumn="1" w:lastColumn="0" w:noHBand="0" w:noVBand="1"/>
      </w:tblPr>
      <w:tblGrid>
        <w:gridCol w:w="960"/>
        <w:gridCol w:w="1560"/>
        <w:gridCol w:w="1120"/>
        <w:gridCol w:w="1120"/>
        <w:gridCol w:w="1120"/>
        <w:gridCol w:w="1120"/>
        <w:gridCol w:w="1120"/>
        <w:gridCol w:w="1120"/>
      </w:tblGrid>
      <w:tr w:rsidR="003D59CF" w:rsidRPr="003B6D33" w14:paraId="629710C7" w14:textId="77777777" w:rsidTr="00A063E5">
        <w:trPr>
          <w:trHeight w:val="795"/>
        </w:trPr>
        <w:tc>
          <w:tcPr>
            <w:tcW w:w="9240" w:type="dxa"/>
            <w:gridSpan w:val="8"/>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73D37EB" w14:textId="77777777" w:rsidR="003D59CF" w:rsidRPr="003B6D33" w:rsidRDefault="003D59CF" w:rsidP="00A063E5">
            <w:pPr>
              <w:spacing w:after="0" w:line="240" w:lineRule="auto"/>
              <w:rPr>
                <w:rFonts w:ascii="Arial Narrow" w:eastAsia="Times New Roman" w:hAnsi="Arial Narrow" w:cs="Calibri"/>
                <w:b/>
                <w:bCs/>
                <w:color w:val="000000"/>
                <w:sz w:val="28"/>
                <w:szCs w:val="28"/>
              </w:rPr>
            </w:pPr>
            <w:r w:rsidRPr="003B6D33">
              <w:rPr>
                <w:rFonts w:ascii="Arial Narrow" w:eastAsia="Times New Roman" w:hAnsi="Arial Narrow" w:cs="Calibri"/>
                <w:b/>
                <w:bCs/>
                <w:color w:val="000000"/>
                <w:sz w:val="28"/>
                <w:szCs w:val="28"/>
              </w:rPr>
              <w:lastRenderedPageBreak/>
              <w:t>Academic Year FTE: Paid Trainee Total by School Size and Status (SA246 x NA23 x NA25)</w:t>
            </w:r>
          </w:p>
        </w:tc>
      </w:tr>
      <w:tr w:rsidR="003D59CF" w:rsidRPr="003B6D33" w14:paraId="265BC507" w14:textId="77777777" w:rsidTr="00A063E5">
        <w:trPr>
          <w:trHeight w:val="330"/>
        </w:trPr>
        <w:tc>
          <w:tcPr>
            <w:tcW w:w="252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86B9D66" w14:textId="77777777" w:rsidR="003D59CF" w:rsidRPr="003B6D33" w:rsidRDefault="003D59CF" w:rsidP="00A063E5">
            <w:pPr>
              <w:spacing w:after="0" w:line="240" w:lineRule="auto"/>
              <w:rPr>
                <w:rFonts w:ascii="Arial Narrow" w:eastAsia="Times New Roman" w:hAnsi="Arial Narrow" w:cs="Calibri"/>
                <w:color w:val="000000"/>
              </w:rPr>
            </w:pPr>
            <w:r w:rsidRPr="003B6D33">
              <w:rPr>
                <w:rFonts w:ascii="Arial Narrow" w:eastAsia="Times New Roman" w:hAnsi="Arial Narrow" w:cs="Calibri"/>
                <w:color w:val="000000"/>
              </w:rPr>
              <w:t> </w:t>
            </w:r>
          </w:p>
        </w:tc>
        <w:tc>
          <w:tcPr>
            <w:tcW w:w="6720" w:type="dxa"/>
            <w:gridSpan w:val="6"/>
            <w:tcBorders>
              <w:top w:val="single" w:sz="4" w:space="0" w:color="000000"/>
              <w:left w:val="nil"/>
              <w:bottom w:val="single" w:sz="4" w:space="0" w:color="000000"/>
              <w:right w:val="single" w:sz="4" w:space="0" w:color="000000"/>
            </w:tcBorders>
            <w:shd w:val="clear" w:color="auto" w:fill="auto"/>
            <w:vAlign w:val="bottom"/>
            <w:hideMark/>
          </w:tcPr>
          <w:p w14:paraId="33823C9B" w14:textId="77777777" w:rsidR="003D59CF" w:rsidRPr="003B6D33" w:rsidRDefault="003D59CF" w:rsidP="00A063E5">
            <w:pPr>
              <w:spacing w:after="0" w:line="240" w:lineRule="auto"/>
              <w:jc w:val="center"/>
              <w:rPr>
                <w:rFonts w:ascii="Arial Narrow" w:eastAsia="Times New Roman" w:hAnsi="Arial Narrow" w:cs="Calibri"/>
                <w:color w:val="000000"/>
              </w:rPr>
            </w:pPr>
            <w:r w:rsidRPr="003B6D33">
              <w:rPr>
                <w:rFonts w:ascii="Arial Narrow" w:eastAsia="Times New Roman" w:hAnsi="Arial Narrow" w:cs="Calibri"/>
                <w:color w:val="000000"/>
              </w:rPr>
              <w:t>School Status</w:t>
            </w:r>
          </w:p>
        </w:tc>
      </w:tr>
      <w:tr w:rsidR="003D59CF" w:rsidRPr="003B6D33" w14:paraId="26CEB962" w14:textId="77777777" w:rsidTr="00A063E5">
        <w:trPr>
          <w:trHeight w:val="1320"/>
        </w:trPr>
        <w:tc>
          <w:tcPr>
            <w:tcW w:w="2520" w:type="dxa"/>
            <w:gridSpan w:val="2"/>
            <w:vMerge/>
            <w:tcBorders>
              <w:top w:val="single" w:sz="4" w:space="0" w:color="000000"/>
              <w:left w:val="single" w:sz="4" w:space="0" w:color="000000"/>
              <w:bottom w:val="single" w:sz="4" w:space="0" w:color="000000"/>
              <w:right w:val="single" w:sz="4" w:space="0" w:color="000000"/>
            </w:tcBorders>
            <w:vAlign w:val="center"/>
            <w:hideMark/>
          </w:tcPr>
          <w:p w14:paraId="29A2524B" w14:textId="77777777" w:rsidR="003D59CF" w:rsidRPr="003B6D33" w:rsidRDefault="003D59CF" w:rsidP="00A063E5">
            <w:pPr>
              <w:spacing w:after="0" w:line="240" w:lineRule="auto"/>
              <w:rPr>
                <w:rFonts w:ascii="Arial Narrow" w:eastAsia="Times New Roman" w:hAnsi="Arial Narrow" w:cs="Calibri"/>
                <w:color w:val="000000"/>
              </w:rPr>
            </w:pPr>
          </w:p>
        </w:tc>
        <w:tc>
          <w:tcPr>
            <w:tcW w:w="1120" w:type="dxa"/>
            <w:tcBorders>
              <w:top w:val="nil"/>
              <w:left w:val="nil"/>
              <w:bottom w:val="single" w:sz="4" w:space="0" w:color="000000"/>
              <w:right w:val="single" w:sz="4" w:space="0" w:color="000000"/>
            </w:tcBorders>
            <w:shd w:val="clear" w:color="auto" w:fill="auto"/>
            <w:vAlign w:val="bottom"/>
            <w:hideMark/>
          </w:tcPr>
          <w:p w14:paraId="533BDC4A" w14:textId="77777777" w:rsidR="003D59CF" w:rsidRPr="003B6D33" w:rsidRDefault="003D59CF" w:rsidP="00A063E5">
            <w:pPr>
              <w:spacing w:after="0" w:line="240" w:lineRule="auto"/>
              <w:jc w:val="center"/>
              <w:rPr>
                <w:rFonts w:ascii="Arial Narrow" w:eastAsia="Times New Roman" w:hAnsi="Arial Narrow" w:cs="Calibri"/>
                <w:color w:val="000000"/>
              </w:rPr>
            </w:pPr>
            <w:r w:rsidRPr="003B6D33">
              <w:rPr>
                <w:rFonts w:ascii="Arial Narrow" w:eastAsia="Times New Roman" w:hAnsi="Arial Narrow" w:cs="Calibri"/>
                <w:color w:val="000000"/>
              </w:rPr>
              <w:t>Four-year public university</w:t>
            </w:r>
          </w:p>
        </w:tc>
        <w:tc>
          <w:tcPr>
            <w:tcW w:w="1120" w:type="dxa"/>
            <w:tcBorders>
              <w:top w:val="nil"/>
              <w:left w:val="nil"/>
              <w:bottom w:val="single" w:sz="4" w:space="0" w:color="000000"/>
              <w:right w:val="single" w:sz="4" w:space="0" w:color="000000"/>
            </w:tcBorders>
            <w:shd w:val="clear" w:color="auto" w:fill="auto"/>
            <w:vAlign w:val="bottom"/>
            <w:hideMark/>
          </w:tcPr>
          <w:p w14:paraId="3A7EE2F1" w14:textId="77777777" w:rsidR="003D59CF" w:rsidRPr="003B6D33" w:rsidRDefault="003D59CF" w:rsidP="00A063E5">
            <w:pPr>
              <w:spacing w:after="0" w:line="240" w:lineRule="auto"/>
              <w:jc w:val="center"/>
              <w:rPr>
                <w:rFonts w:ascii="Arial Narrow" w:eastAsia="Times New Roman" w:hAnsi="Arial Narrow" w:cs="Calibri"/>
                <w:color w:val="000000"/>
              </w:rPr>
            </w:pPr>
            <w:r w:rsidRPr="003B6D33">
              <w:rPr>
                <w:rFonts w:ascii="Arial Narrow" w:eastAsia="Times New Roman" w:hAnsi="Arial Narrow" w:cs="Calibri"/>
                <w:color w:val="000000"/>
              </w:rPr>
              <w:t>Four-year public college</w:t>
            </w:r>
          </w:p>
        </w:tc>
        <w:tc>
          <w:tcPr>
            <w:tcW w:w="1120" w:type="dxa"/>
            <w:tcBorders>
              <w:top w:val="nil"/>
              <w:left w:val="nil"/>
              <w:bottom w:val="single" w:sz="4" w:space="0" w:color="000000"/>
              <w:right w:val="single" w:sz="4" w:space="0" w:color="000000"/>
            </w:tcBorders>
            <w:shd w:val="clear" w:color="auto" w:fill="auto"/>
            <w:vAlign w:val="bottom"/>
            <w:hideMark/>
          </w:tcPr>
          <w:p w14:paraId="30D50C25" w14:textId="77777777" w:rsidR="003D59CF" w:rsidRPr="003B6D33" w:rsidRDefault="003D59CF" w:rsidP="00A063E5">
            <w:pPr>
              <w:spacing w:after="0" w:line="240" w:lineRule="auto"/>
              <w:jc w:val="center"/>
              <w:rPr>
                <w:rFonts w:ascii="Arial Narrow" w:eastAsia="Times New Roman" w:hAnsi="Arial Narrow" w:cs="Calibri"/>
                <w:color w:val="000000"/>
              </w:rPr>
            </w:pPr>
            <w:r w:rsidRPr="003B6D33">
              <w:rPr>
                <w:rFonts w:ascii="Arial Narrow" w:eastAsia="Times New Roman" w:hAnsi="Arial Narrow" w:cs="Calibri"/>
                <w:color w:val="000000"/>
              </w:rPr>
              <w:t>Four-year private university</w:t>
            </w:r>
          </w:p>
        </w:tc>
        <w:tc>
          <w:tcPr>
            <w:tcW w:w="1120" w:type="dxa"/>
            <w:tcBorders>
              <w:top w:val="nil"/>
              <w:left w:val="nil"/>
              <w:bottom w:val="single" w:sz="4" w:space="0" w:color="000000"/>
              <w:right w:val="single" w:sz="4" w:space="0" w:color="000000"/>
            </w:tcBorders>
            <w:shd w:val="clear" w:color="auto" w:fill="auto"/>
            <w:vAlign w:val="bottom"/>
            <w:hideMark/>
          </w:tcPr>
          <w:p w14:paraId="783FC40D" w14:textId="77777777" w:rsidR="003D59CF" w:rsidRPr="003B6D33" w:rsidRDefault="003D59CF" w:rsidP="00A063E5">
            <w:pPr>
              <w:spacing w:after="0" w:line="240" w:lineRule="auto"/>
              <w:jc w:val="center"/>
              <w:rPr>
                <w:rFonts w:ascii="Arial Narrow" w:eastAsia="Times New Roman" w:hAnsi="Arial Narrow" w:cs="Calibri"/>
                <w:color w:val="000000"/>
              </w:rPr>
            </w:pPr>
            <w:r w:rsidRPr="003B6D33">
              <w:rPr>
                <w:rFonts w:ascii="Arial Narrow" w:eastAsia="Times New Roman" w:hAnsi="Arial Narrow" w:cs="Calibri"/>
                <w:color w:val="000000"/>
              </w:rPr>
              <w:t>Four-year private college</w:t>
            </w:r>
          </w:p>
        </w:tc>
        <w:tc>
          <w:tcPr>
            <w:tcW w:w="1120" w:type="dxa"/>
            <w:tcBorders>
              <w:top w:val="nil"/>
              <w:left w:val="nil"/>
              <w:bottom w:val="single" w:sz="4" w:space="0" w:color="000000"/>
              <w:right w:val="single" w:sz="4" w:space="0" w:color="000000"/>
            </w:tcBorders>
            <w:shd w:val="clear" w:color="auto" w:fill="auto"/>
            <w:vAlign w:val="bottom"/>
            <w:hideMark/>
          </w:tcPr>
          <w:p w14:paraId="4151140B" w14:textId="77777777" w:rsidR="003D59CF" w:rsidRPr="003B6D33" w:rsidRDefault="003D59CF" w:rsidP="00A063E5">
            <w:pPr>
              <w:spacing w:after="0" w:line="240" w:lineRule="auto"/>
              <w:jc w:val="center"/>
              <w:rPr>
                <w:rFonts w:ascii="Arial Narrow" w:eastAsia="Times New Roman" w:hAnsi="Arial Narrow" w:cs="Calibri"/>
                <w:color w:val="000000"/>
              </w:rPr>
            </w:pPr>
            <w:r w:rsidRPr="003B6D33">
              <w:rPr>
                <w:rFonts w:ascii="Arial Narrow" w:eastAsia="Times New Roman" w:hAnsi="Arial Narrow" w:cs="Calibri"/>
                <w:color w:val="000000"/>
              </w:rPr>
              <w:t>Both four-year public and private university</w:t>
            </w:r>
          </w:p>
        </w:tc>
        <w:tc>
          <w:tcPr>
            <w:tcW w:w="1120" w:type="dxa"/>
            <w:tcBorders>
              <w:top w:val="nil"/>
              <w:left w:val="nil"/>
              <w:bottom w:val="single" w:sz="4" w:space="0" w:color="000000"/>
              <w:right w:val="single" w:sz="4" w:space="0" w:color="000000"/>
            </w:tcBorders>
            <w:shd w:val="clear" w:color="auto" w:fill="auto"/>
            <w:vAlign w:val="bottom"/>
            <w:hideMark/>
          </w:tcPr>
          <w:p w14:paraId="5E7AC46F" w14:textId="77777777" w:rsidR="003D59CF" w:rsidRPr="003B6D33" w:rsidRDefault="003D59CF" w:rsidP="00A063E5">
            <w:pPr>
              <w:spacing w:after="0" w:line="240" w:lineRule="auto"/>
              <w:jc w:val="center"/>
              <w:rPr>
                <w:rFonts w:ascii="Arial Narrow" w:eastAsia="Times New Roman" w:hAnsi="Arial Narrow" w:cs="Calibri"/>
                <w:color w:val="000000"/>
              </w:rPr>
            </w:pPr>
            <w:r w:rsidRPr="003B6D33">
              <w:rPr>
                <w:rFonts w:ascii="Arial Narrow" w:eastAsia="Times New Roman" w:hAnsi="Arial Narrow" w:cs="Calibri"/>
                <w:color w:val="000000"/>
              </w:rPr>
              <w:t>Other (Specify Below)</w:t>
            </w:r>
          </w:p>
        </w:tc>
      </w:tr>
      <w:tr w:rsidR="003D59CF" w:rsidRPr="003B6D33" w14:paraId="1F8C87A9" w14:textId="77777777" w:rsidTr="00A063E5">
        <w:trPr>
          <w:trHeight w:val="330"/>
        </w:trPr>
        <w:tc>
          <w:tcPr>
            <w:tcW w:w="960" w:type="dxa"/>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14:paraId="63AA9D05" w14:textId="77777777" w:rsidR="003D59CF" w:rsidRPr="003B6D33" w:rsidRDefault="003D59CF" w:rsidP="00A063E5">
            <w:pPr>
              <w:spacing w:after="0" w:line="240" w:lineRule="auto"/>
              <w:jc w:val="center"/>
              <w:rPr>
                <w:rFonts w:ascii="Arial Narrow" w:eastAsia="Times New Roman" w:hAnsi="Arial Narrow" w:cs="Calibri"/>
                <w:color w:val="000000"/>
              </w:rPr>
            </w:pPr>
            <w:r w:rsidRPr="003B6D33">
              <w:rPr>
                <w:rFonts w:ascii="Arial Narrow" w:eastAsia="Times New Roman" w:hAnsi="Arial Narrow" w:cs="Calibri"/>
                <w:color w:val="000000"/>
              </w:rPr>
              <w:t>School Size</w:t>
            </w:r>
          </w:p>
        </w:tc>
        <w:tc>
          <w:tcPr>
            <w:tcW w:w="1560" w:type="dxa"/>
            <w:tcBorders>
              <w:top w:val="nil"/>
              <w:left w:val="nil"/>
              <w:bottom w:val="single" w:sz="4" w:space="0" w:color="000000"/>
              <w:right w:val="single" w:sz="4" w:space="0" w:color="000000"/>
            </w:tcBorders>
            <w:shd w:val="clear" w:color="auto" w:fill="auto"/>
            <w:hideMark/>
          </w:tcPr>
          <w:p w14:paraId="2356C067" w14:textId="77777777" w:rsidR="003D59CF" w:rsidRPr="003B6D33" w:rsidRDefault="003D59CF" w:rsidP="00A063E5">
            <w:pPr>
              <w:spacing w:after="0" w:line="240" w:lineRule="auto"/>
              <w:rPr>
                <w:rFonts w:ascii="Arial Narrow" w:eastAsia="Times New Roman" w:hAnsi="Arial Narrow" w:cs="Calibri"/>
                <w:color w:val="000000"/>
              </w:rPr>
            </w:pPr>
            <w:r w:rsidRPr="003B6D33">
              <w:rPr>
                <w:rFonts w:ascii="Arial Narrow" w:eastAsia="Times New Roman" w:hAnsi="Arial Narrow" w:cs="Calibri"/>
                <w:color w:val="000000"/>
              </w:rPr>
              <w:t>Under 1,500</w:t>
            </w:r>
          </w:p>
        </w:tc>
        <w:tc>
          <w:tcPr>
            <w:tcW w:w="1120" w:type="dxa"/>
            <w:tcBorders>
              <w:top w:val="nil"/>
              <w:left w:val="nil"/>
              <w:bottom w:val="single" w:sz="4" w:space="0" w:color="000000"/>
              <w:right w:val="single" w:sz="4" w:space="0" w:color="000000"/>
            </w:tcBorders>
            <w:shd w:val="clear" w:color="auto" w:fill="auto"/>
            <w:noWrap/>
            <w:hideMark/>
          </w:tcPr>
          <w:p w14:paraId="5220055C"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0.00</w:t>
            </w:r>
          </w:p>
        </w:tc>
        <w:tc>
          <w:tcPr>
            <w:tcW w:w="1120" w:type="dxa"/>
            <w:tcBorders>
              <w:top w:val="nil"/>
              <w:left w:val="nil"/>
              <w:bottom w:val="single" w:sz="4" w:space="0" w:color="000000"/>
              <w:right w:val="single" w:sz="4" w:space="0" w:color="000000"/>
            </w:tcBorders>
            <w:shd w:val="clear" w:color="auto" w:fill="auto"/>
            <w:noWrap/>
            <w:hideMark/>
          </w:tcPr>
          <w:p w14:paraId="317A8160"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43C20961"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0.13</w:t>
            </w:r>
          </w:p>
        </w:tc>
        <w:tc>
          <w:tcPr>
            <w:tcW w:w="1120" w:type="dxa"/>
            <w:tcBorders>
              <w:top w:val="nil"/>
              <w:left w:val="nil"/>
              <w:bottom w:val="single" w:sz="4" w:space="0" w:color="000000"/>
              <w:right w:val="single" w:sz="4" w:space="0" w:color="000000"/>
            </w:tcBorders>
            <w:shd w:val="clear" w:color="auto" w:fill="auto"/>
            <w:noWrap/>
            <w:hideMark/>
          </w:tcPr>
          <w:p w14:paraId="05EEAF59"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0.19</w:t>
            </w:r>
          </w:p>
        </w:tc>
        <w:tc>
          <w:tcPr>
            <w:tcW w:w="1120" w:type="dxa"/>
            <w:tcBorders>
              <w:top w:val="nil"/>
              <w:left w:val="nil"/>
              <w:bottom w:val="single" w:sz="4" w:space="0" w:color="000000"/>
              <w:right w:val="single" w:sz="4" w:space="0" w:color="000000"/>
            </w:tcBorders>
            <w:shd w:val="clear" w:color="auto" w:fill="auto"/>
            <w:noWrap/>
            <w:hideMark/>
          </w:tcPr>
          <w:p w14:paraId="30C9AC65"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43E767F9"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0.00</w:t>
            </w:r>
          </w:p>
        </w:tc>
      </w:tr>
      <w:tr w:rsidR="003D59CF" w:rsidRPr="003B6D33" w14:paraId="5A7DBC6A" w14:textId="77777777" w:rsidTr="00A063E5">
        <w:trPr>
          <w:trHeight w:val="330"/>
        </w:trPr>
        <w:tc>
          <w:tcPr>
            <w:tcW w:w="960" w:type="dxa"/>
            <w:vMerge/>
            <w:tcBorders>
              <w:top w:val="nil"/>
              <w:left w:val="single" w:sz="4" w:space="0" w:color="000000"/>
              <w:bottom w:val="single" w:sz="4" w:space="0" w:color="000000"/>
              <w:right w:val="single" w:sz="4" w:space="0" w:color="000000"/>
            </w:tcBorders>
            <w:vAlign w:val="center"/>
            <w:hideMark/>
          </w:tcPr>
          <w:p w14:paraId="6D3D2DD1" w14:textId="77777777" w:rsidR="003D59CF" w:rsidRPr="003B6D33"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5F139972" w14:textId="77777777" w:rsidR="003D59CF" w:rsidRPr="003B6D33" w:rsidRDefault="003D59CF" w:rsidP="00A063E5">
            <w:pPr>
              <w:spacing w:after="0" w:line="240" w:lineRule="auto"/>
              <w:rPr>
                <w:rFonts w:ascii="Arial Narrow" w:eastAsia="Times New Roman" w:hAnsi="Arial Narrow" w:cs="Calibri"/>
                <w:color w:val="000000"/>
              </w:rPr>
            </w:pPr>
            <w:r w:rsidRPr="003B6D33">
              <w:rPr>
                <w:rFonts w:ascii="Arial Narrow" w:eastAsia="Times New Roman" w:hAnsi="Arial Narrow" w:cs="Calibri"/>
                <w:color w:val="000000"/>
              </w:rPr>
              <w:t>1,501 - 2,500</w:t>
            </w:r>
          </w:p>
        </w:tc>
        <w:tc>
          <w:tcPr>
            <w:tcW w:w="1120" w:type="dxa"/>
            <w:tcBorders>
              <w:top w:val="nil"/>
              <w:left w:val="nil"/>
              <w:bottom w:val="single" w:sz="4" w:space="0" w:color="000000"/>
              <w:right w:val="single" w:sz="4" w:space="0" w:color="000000"/>
            </w:tcBorders>
            <w:shd w:val="clear" w:color="auto" w:fill="auto"/>
            <w:noWrap/>
            <w:hideMark/>
          </w:tcPr>
          <w:p w14:paraId="0DF28142"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6.00</w:t>
            </w:r>
          </w:p>
        </w:tc>
        <w:tc>
          <w:tcPr>
            <w:tcW w:w="1120" w:type="dxa"/>
            <w:tcBorders>
              <w:top w:val="nil"/>
              <w:left w:val="nil"/>
              <w:bottom w:val="single" w:sz="4" w:space="0" w:color="000000"/>
              <w:right w:val="single" w:sz="4" w:space="0" w:color="000000"/>
            </w:tcBorders>
            <w:shd w:val="clear" w:color="auto" w:fill="auto"/>
            <w:noWrap/>
            <w:hideMark/>
          </w:tcPr>
          <w:p w14:paraId="2B558876"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0.00</w:t>
            </w:r>
          </w:p>
        </w:tc>
        <w:tc>
          <w:tcPr>
            <w:tcW w:w="1120" w:type="dxa"/>
            <w:tcBorders>
              <w:top w:val="nil"/>
              <w:left w:val="nil"/>
              <w:bottom w:val="single" w:sz="4" w:space="0" w:color="000000"/>
              <w:right w:val="single" w:sz="4" w:space="0" w:color="000000"/>
            </w:tcBorders>
            <w:shd w:val="clear" w:color="auto" w:fill="auto"/>
            <w:noWrap/>
            <w:hideMark/>
          </w:tcPr>
          <w:p w14:paraId="0B60D549"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0.19</w:t>
            </w:r>
          </w:p>
        </w:tc>
        <w:tc>
          <w:tcPr>
            <w:tcW w:w="1120" w:type="dxa"/>
            <w:tcBorders>
              <w:top w:val="nil"/>
              <w:left w:val="nil"/>
              <w:bottom w:val="single" w:sz="4" w:space="0" w:color="000000"/>
              <w:right w:val="single" w:sz="4" w:space="0" w:color="000000"/>
            </w:tcBorders>
            <w:shd w:val="clear" w:color="auto" w:fill="auto"/>
            <w:noWrap/>
            <w:hideMark/>
          </w:tcPr>
          <w:p w14:paraId="1CE310C3"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0.66</w:t>
            </w:r>
          </w:p>
        </w:tc>
        <w:tc>
          <w:tcPr>
            <w:tcW w:w="1120" w:type="dxa"/>
            <w:tcBorders>
              <w:top w:val="nil"/>
              <w:left w:val="nil"/>
              <w:bottom w:val="single" w:sz="4" w:space="0" w:color="000000"/>
              <w:right w:val="single" w:sz="4" w:space="0" w:color="000000"/>
            </w:tcBorders>
            <w:shd w:val="clear" w:color="auto" w:fill="auto"/>
            <w:noWrap/>
            <w:hideMark/>
          </w:tcPr>
          <w:p w14:paraId="4E06C801"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7533ACEB"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0.50</w:t>
            </w:r>
          </w:p>
        </w:tc>
      </w:tr>
      <w:tr w:rsidR="003D59CF" w:rsidRPr="003B6D33" w14:paraId="405C715A" w14:textId="77777777" w:rsidTr="00A063E5">
        <w:trPr>
          <w:trHeight w:val="330"/>
        </w:trPr>
        <w:tc>
          <w:tcPr>
            <w:tcW w:w="960" w:type="dxa"/>
            <w:vMerge/>
            <w:tcBorders>
              <w:top w:val="nil"/>
              <w:left w:val="single" w:sz="4" w:space="0" w:color="000000"/>
              <w:bottom w:val="single" w:sz="4" w:space="0" w:color="000000"/>
              <w:right w:val="single" w:sz="4" w:space="0" w:color="000000"/>
            </w:tcBorders>
            <w:vAlign w:val="center"/>
            <w:hideMark/>
          </w:tcPr>
          <w:p w14:paraId="24B210E4" w14:textId="77777777" w:rsidR="003D59CF" w:rsidRPr="003B6D33"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5E3EC142" w14:textId="77777777" w:rsidR="003D59CF" w:rsidRPr="003B6D33" w:rsidRDefault="003D59CF" w:rsidP="00A063E5">
            <w:pPr>
              <w:spacing w:after="0" w:line="240" w:lineRule="auto"/>
              <w:rPr>
                <w:rFonts w:ascii="Arial Narrow" w:eastAsia="Times New Roman" w:hAnsi="Arial Narrow" w:cs="Calibri"/>
                <w:color w:val="000000"/>
              </w:rPr>
            </w:pPr>
            <w:r w:rsidRPr="003B6D33">
              <w:rPr>
                <w:rFonts w:ascii="Arial Narrow" w:eastAsia="Times New Roman" w:hAnsi="Arial Narrow" w:cs="Calibri"/>
                <w:color w:val="000000"/>
              </w:rPr>
              <w:t>2,501 - 5,000</w:t>
            </w:r>
          </w:p>
        </w:tc>
        <w:tc>
          <w:tcPr>
            <w:tcW w:w="1120" w:type="dxa"/>
            <w:tcBorders>
              <w:top w:val="nil"/>
              <w:left w:val="nil"/>
              <w:bottom w:val="single" w:sz="4" w:space="0" w:color="000000"/>
              <w:right w:val="single" w:sz="4" w:space="0" w:color="000000"/>
            </w:tcBorders>
            <w:shd w:val="clear" w:color="auto" w:fill="auto"/>
            <w:noWrap/>
            <w:hideMark/>
          </w:tcPr>
          <w:p w14:paraId="2888F74A"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0.36</w:t>
            </w:r>
          </w:p>
        </w:tc>
        <w:tc>
          <w:tcPr>
            <w:tcW w:w="1120" w:type="dxa"/>
            <w:tcBorders>
              <w:top w:val="nil"/>
              <w:left w:val="nil"/>
              <w:bottom w:val="single" w:sz="4" w:space="0" w:color="000000"/>
              <w:right w:val="single" w:sz="4" w:space="0" w:color="000000"/>
            </w:tcBorders>
            <w:shd w:val="clear" w:color="auto" w:fill="auto"/>
            <w:noWrap/>
            <w:hideMark/>
          </w:tcPr>
          <w:p w14:paraId="2983A475"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0.00</w:t>
            </w:r>
          </w:p>
        </w:tc>
        <w:tc>
          <w:tcPr>
            <w:tcW w:w="1120" w:type="dxa"/>
            <w:tcBorders>
              <w:top w:val="nil"/>
              <w:left w:val="nil"/>
              <w:bottom w:val="single" w:sz="4" w:space="0" w:color="000000"/>
              <w:right w:val="single" w:sz="4" w:space="0" w:color="000000"/>
            </w:tcBorders>
            <w:shd w:val="clear" w:color="auto" w:fill="auto"/>
            <w:noWrap/>
            <w:hideMark/>
          </w:tcPr>
          <w:p w14:paraId="3A48D66D"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0.42</w:t>
            </w:r>
          </w:p>
        </w:tc>
        <w:tc>
          <w:tcPr>
            <w:tcW w:w="1120" w:type="dxa"/>
            <w:tcBorders>
              <w:top w:val="nil"/>
              <w:left w:val="nil"/>
              <w:bottom w:val="single" w:sz="4" w:space="0" w:color="000000"/>
              <w:right w:val="single" w:sz="4" w:space="0" w:color="000000"/>
            </w:tcBorders>
            <w:shd w:val="clear" w:color="auto" w:fill="auto"/>
            <w:noWrap/>
            <w:hideMark/>
          </w:tcPr>
          <w:p w14:paraId="1756D6BC"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0.13</w:t>
            </w:r>
          </w:p>
        </w:tc>
        <w:tc>
          <w:tcPr>
            <w:tcW w:w="1120" w:type="dxa"/>
            <w:tcBorders>
              <w:top w:val="nil"/>
              <w:left w:val="nil"/>
              <w:bottom w:val="single" w:sz="4" w:space="0" w:color="000000"/>
              <w:right w:val="single" w:sz="4" w:space="0" w:color="000000"/>
            </w:tcBorders>
            <w:shd w:val="clear" w:color="auto" w:fill="auto"/>
            <w:noWrap/>
            <w:hideMark/>
          </w:tcPr>
          <w:p w14:paraId="7978BA8B"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279954F1"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0.63</w:t>
            </w:r>
          </w:p>
        </w:tc>
      </w:tr>
      <w:tr w:rsidR="003D59CF" w:rsidRPr="003B6D33" w14:paraId="504FFAEB" w14:textId="77777777" w:rsidTr="00A063E5">
        <w:trPr>
          <w:trHeight w:val="330"/>
        </w:trPr>
        <w:tc>
          <w:tcPr>
            <w:tcW w:w="960" w:type="dxa"/>
            <w:vMerge/>
            <w:tcBorders>
              <w:top w:val="nil"/>
              <w:left w:val="single" w:sz="4" w:space="0" w:color="000000"/>
              <w:bottom w:val="single" w:sz="4" w:space="0" w:color="000000"/>
              <w:right w:val="single" w:sz="4" w:space="0" w:color="000000"/>
            </w:tcBorders>
            <w:vAlign w:val="center"/>
            <w:hideMark/>
          </w:tcPr>
          <w:p w14:paraId="35754E55" w14:textId="77777777" w:rsidR="003D59CF" w:rsidRPr="003B6D33"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704AD50A" w14:textId="77777777" w:rsidR="003D59CF" w:rsidRPr="003B6D33" w:rsidRDefault="003D59CF" w:rsidP="00A063E5">
            <w:pPr>
              <w:spacing w:after="0" w:line="240" w:lineRule="auto"/>
              <w:rPr>
                <w:rFonts w:ascii="Arial Narrow" w:eastAsia="Times New Roman" w:hAnsi="Arial Narrow" w:cs="Calibri"/>
                <w:color w:val="000000"/>
              </w:rPr>
            </w:pPr>
            <w:r w:rsidRPr="003B6D33">
              <w:rPr>
                <w:rFonts w:ascii="Arial Narrow" w:eastAsia="Times New Roman" w:hAnsi="Arial Narrow" w:cs="Calibri"/>
                <w:color w:val="000000"/>
              </w:rPr>
              <w:t>5,001 - 7,500</w:t>
            </w:r>
          </w:p>
        </w:tc>
        <w:tc>
          <w:tcPr>
            <w:tcW w:w="1120" w:type="dxa"/>
            <w:tcBorders>
              <w:top w:val="nil"/>
              <w:left w:val="nil"/>
              <w:bottom w:val="single" w:sz="4" w:space="0" w:color="000000"/>
              <w:right w:val="single" w:sz="4" w:space="0" w:color="000000"/>
            </w:tcBorders>
            <w:shd w:val="clear" w:color="auto" w:fill="auto"/>
            <w:noWrap/>
            <w:hideMark/>
          </w:tcPr>
          <w:p w14:paraId="01DBC963"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0.21</w:t>
            </w:r>
          </w:p>
        </w:tc>
        <w:tc>
          <w:tcPr>
            <w:tcW w:w="1120" w:type="dxa"/>
            <w:tcBorders>
              <w:top w:val="nil"/>
              <w:left w:val="nil"/>
              <w:bottom w:val="single" w:sz="4" w:space="0" w:color="000000"/>
              <w:right w:val="single" w:sz="4" w:space="0" w:color="000000"/>
            </w:tcBorders>
            <w:shd w:val="clear" w:color="auto" w:fill="auto"/>
            <w:noWrap/>
            <w:hideMark/>
          </w:tcPr>
          <w:p w14:paraId="67C98BE4"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1.00</w:t>
            </w:r>
          </w:p>
        </w:tc>
        <w:tc>
          <w:tcPr>
            <w:tcW w:w="1120" w:type="dxa"/>
            <w:tcBorders>
              <w:top w:val="nil"/>
              <w:left w:val="nil"/>
              <w:bottom w:val="single" w:sz="4" w:space="0" w:color="000000"/>
              <w:right w:val="single" w:sz="4" w:space="0" w:color="000000"/>
            </w:tcBorders>
            <w:shd w:val="clear" w:color="auto" w:fill="auto"/>
            <w:noWrap/>
            <w:hideMark/>
          </w:tcPr>
          <w:p w14:paraId="3A089B1F"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1.09</w:t>
            </w:r>
          </w:p>
        </w:tc>
        <w:tc>
          <w:tcPr>
            <w:tcW w:w="1120" w:type="dxa"/>
            <w:tcBorders>
              <w:top w:val="nil"/>
              <w:left w:val="nil"/>
              <w:bottom w:val="single" w:sz="4" w:space="0" w:color="000000"/>
              <w:right w:val="single" w:sz="4" w:space="0" w:color="000000"/>
            </w:tcBorders>
            <w:shd w:val="clear" w:color="auto" w:fill="auto"/>
            <w:noWrap/>
            <w:hideMark/>
          </w:tcPr>
          <w:p w14:paraId="7733D750"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0.00</w:t>
            </w:r>
          </w:p>
        </w:tc>
        <w:tc>
          <w:tcPr>
            <w:tcW w:w="1120" w:type="dxa"/>
            <w:tcBorders>
              <w:top w:val="nil"/>
              <w:left w:val="nil"/>
              <w:bottom w:val="single" w:sz="4" w:space="0" w:color="000000"/>
              <w:right w:val="single" w:sz="4" w:space="0" w:color="000000"/>
            </w:tcBorders>
            <w:shd w:val="clear" w:color="auto" w:fill="auto"/>
            <w:noWrap/>
            <w:hideMark/>
          </w:tcPr>
          <w:p w14:paraId="1AD81D36"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6FE571E9"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0.50</w:t>
            </w:r>
          </w:p>
        </w:tc>
      </w:tr>
      <w:tr w:rsidR="003D59CF" w:rsidRPr="003B6D33" w14:paraId="7899F11F" w14:textId="77777777" w:rsidTr="00A063E5">
        <w:trPr>
          <w:trHeight w:val="330"/>
        </w:trPr>
        <w:tc>
          <w:tcPr>
            <w:tcW w:w="960" w:type="dxa"/>
            <w:vMerge/>
            <w:tcBorders>
              <w:top w:val="nil"/>
              <w:left w:val="single" w:sz="4" w:space="0" w:color="000000"/>
              <w:bottom w:val="single" w:sz="4" w:space="0" w:color="000000"/>
              <w:right w:val="single" w:sz="4" w:space="0" w:color="000000"/>
            </w:tcBorders>
            <w:vAlign w:val="center"/>
            <w:hideMark/>
          </w:tcPr>
          <w:p w14:paraId="2759EC34" w14:textId="77777777" w:rsidR="003D59CF" w:rsidRPr="003B6D33"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3FC750C5" w14:textId="77777777" w:rsidR="003D59CF" w:rsidRPr="003B6D33" w:rsidRDefault="003D59CF" w:rsidP="00A063E5">
            <w:pPr>
              <w:spacing w:after="0" w:line="240" w:lineRule="auto"/>
              <w:rPr>
                <w:rFonts w:ascii="Arial Narrow" w:eastAsia="Times New Roman" w:hAnsi="Arial Narrow" w:cs="Calibri"/>
                <w:color w:val="000000"/>
              </w:rPr>
            </w:pPr>
            <w:r w:rsidRPr="003B6D33">
              <w:rPr>
                <w:rFonts w:ascii="Arial Narrow" w:eastAsia="Times New Roman" w:hAnsi="Arial Narrow" w:cs="Calibri"/>
                <w:color w:val="000000"/>
              </w:rPr>
              <w:t>7,501 - 10,000</w:t>
            </w:r>
          </w:p>
        </w:tc>
        <w:tc>
          <w:tcPr>
            <w:tcW w:w="1120" w:type="dxa"/>
            <w:tcBorders>
              <w:top w:val="nil"/>
              <w:left w:val="nil"/>
              <w:bottom w:val="single" w:sz="4" w:space="0" w:color="000000"/>
              <w:right w:val="single" w:sz="4" w:space="0" w:color="000000"/>
            </w:tcBorders>
            <w:shd w:val="clear" w:color="auto" w:fill="auto"/>
            <w:noWrap/>
            <w:hideMark/>
          </w:tcPr>
          <w:p w14:paraId="5C727327"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0.96</w:t>
            </w:r>
          </w:p>
        </w:tc>
        <w:tc>
          <w:tcPr>
            <w:tcW w:w="1120" w:type="dxa"/>
            <w:tcBorders>
              <w:top w:val="nil"/>
              <w:left w:val="nil"/>
              <w:bottom w:val="single" w:sz="4" w:space="0" w:color="000000"/>
              <w:right w:val="single" w:sz="4" w:space="0" w:color="000000"/>
            </w:tcBorders>
            <w:shd w:val="clear" w:color="auto" w:fill="auto"/>
            <w:noWrap/>
            <w:hideMark/>
          </w:tcPr>
          <w:p w14:paraId="2DB873FD"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0.70</w:t>
            </w:r>
          </w:p>
        </w:tc>
        <w:tc>
          <w:tcPr>
            <w:tcW w:w="1120" w:type="dxa"/>
            <w:tcBorders>
              <w:top w:val="nil"/>
              <w:left w:val="nil"/>
              <w:bottom w:val="single" w:sz="4" w:space="0" w:color="000000"/>
              <w:right w:val="single" w:sz="4" w:space="0" w:color="000000"/>
            </w:tcBorders>
            <w:shd w:val="clear" w:color="auto" w:fill="auto"/>
            <w:noWrap/>
            <w:hideMark/>
          </w:tcPr>
          <w:p w14:paraId="18467C11"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2.03</w:t>
            </w:r>
          </w:p>
        </w:tc>
        <w:tc>
          <w:tcPr>
            <w:tcW w:w="1120" w:type="dxa"/>
            <w:tcBorders>
              <w:top w:val="nil"/>
              <w:left w:val="nil"/>
              <w:bottom w:val="single" w:sz="4" w:space="0" w:color="000000"/>
              <w:right w:val="single" w:sz="4" w:space="0" w:color="000000"/>
            </w:tcBorders>
            <w:shd w:val="clear" w:color="auto" w:fill="auto"/>
            <w:noWrap/>
            <w:hideMark/>
          </w:tcPr>
          <w:p w14:paraId="631252C5"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0.50</w:t>
            </w:r>
          </w:p>
        </w:tc>
        <w:tc>
          <w:tcPr>
            <w:tcW w:w="1120" w:type="dxa"/>
            <w:tcBorders>
              <w:top w:val="nil"/>
              <w:left w:val="nil"/>
              <w:bottom w:val="single" w:sz="4" w:space="0" w:color="000000"/>
              <w:right w:val="single" w:sz="4" w:space="0" w:color="000000"/>
            </w:tcBorders>
            <w:shd w:val="clear" w:color="auto" w:fill="auto"/>
            <w:noWrap/>
            <w:hideMark/>
          </w:tcPr>
          <w:p w14:paraId="50FE2B0E"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41C6899C"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r>
      <w:tr w:rsidR="003D59CF" w:rsidRPr="003B6D33" w14:paraId="640D845C" w14:textId="77777777" w:rsidTr="00A063E5">
        <w:trPr>
          <w:trHeight w:val="330"/>
        </w:trPr>
        <w:tc>
          <w:tcPr>
            <w:tcW w:w="960" w:type="dxa"/>
            <w:vMerge/>
            <w:tcBorders>
              <w:top w:val="nil"/>
              <w:left w:val="single" w:sz="4" w:space="0" w:color="000000"/>
              <w:bottom w:val="single" w:sz="4" w:space="0" w:color="000000"/>
              <w:right w:val="single" w:sz="4" w:space="0" w:color="000000"/>
            </w:tcBorders>
            <w:vAlign w:val="center"/>
            <w:hideMark/>
          </w:tcPr>
          <w:p w14:paraId="44C42F18" w14:textId="77777777" w:rsidR="003D59CF" w:rsidRPr="003B6D33"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354F76B9" w14:textId="77777777" w:rsidR="003D59CF" w:rsidRPr="003B6D33" w:rsidRDefault="003D59CF" w:rsidP="00A063E5">
            <w:pPr>
              <w:spacing w:after="0" w:line="240" w:lineRule="auto"/>
              <w:rPr>
                <w:rFonts w:ascii="Arial Narrow" w:eastAsia="Times New Roman" w:hAnsi="Arial Narrow" w:cs="Calibri"/>
                <w:color w:val="000000"/>
              </w:rPr>
            </w:pPr>
            <w:r w:rsidRPr="003B6D33">
              <w:rPr>
                <w:rFonts w:ascii="Arial Narrow" w:eastAsia="Times New Roman" w:hAnsi="Arial Narrow" w:cs="Calibri"/>
                <w:color w:val="000000"/>
              </w:rPr>
              <w:t>10,001 - 15,000</w:t>
            </w:r>
          </w:p>
        </w:tc>
        <w:tc>
          <w:tcPr>
            <w:tcW w:w="1120" w:type="dxa"/>
            <w:tcBorders>
              <w:top w:val="nil"/>
              <w:left w:val="nil"/>
              <w:bottom w:val="single" w:sz="4" w:space="0" w:color="000000"/>
              <w:right w:val="single" w:sz="4" w:space="0" w:color="000000"/>
            </w:tcBorders>
            <w:shd w:val="clear" w:color="auto" w:fill="auto"/>
            <w:noWrap/>
            <w:hideMark/>
          </w:tcPr>
          <w:p w14:paraId="448A6A3A"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1.22</w:t>
            </w:r>
          </w:p>
        </w:tc>
        <w:tc>
          <w:tcPr>
            <w:tcW w:w="1120" w:type="dxa"/>
            <w:tcBorders>
              <w:top w:val="nil"/>
              <w:left w:val="nil"/>
              <w:bottom w:val="single" w:sz="4" w:space="0" w:color="000000"/>
              <w:right w:val="single" w:sz="4" w:space="0" w:color="000000"/>
            </w:tcBorders>
            <w:shd w:val="clear" w:color="auto" w:fill="auto"/>
            <w:noWrap/>
            <w:hideMark/>
          </w:tcPr>
          <w:p w14:paraId="0D1A16CE"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1.05</w:t>
            </w:r>
          </w:p>
        </w:tc>
        <w:tc>
          <w:tcPr>
            <w:tcW w:w="1120" w:type="dxa"/>
            <w:tcBorders>
              <w:top w:val="nil"/>
              <w:left w:val="nil"/>
              <w:bottom w:val="single" w:sz="4" w:space="0" w:color="000000"/>
              <w:right w:val="single" w:sz="4" w:space="0" w:color="000000"/>
            </w:tcBorders>
            <w:shd w:val="clear" w:color="auto" w:fill="auto"/>
            <w:noWrap/>
            <w:hideMark/>
          </w:tcPr>
          <w:p w14:paraId="3CE9873F"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3.62</w:t>
            </w:r>
          </w:p>
        </w:tc>
        <w:tc>
          <w:tcPr>
            <w:tcW w:w="1120" w:type="dxa"/>
            <w:tcBorders>
              <w:top w:val="nil"/>
              <w:left w:val="nil"/>
              <w:bottom w:val="single" w:sz="4" w:space="0" w:color="000000"/>
              <w:right w:val="single" w:sz="4" w:space="0" w:color="000000"/>
            </w:tcBorders>
            <w:shd w:val="clear" w:color="auto" w:fill="auto"/>
            <w:noWrap/>
            <w:hideMark/>
          </w:tcPr>
          <w:p w14:paraId="65F64E61"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3529DEEB"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2259A4A1"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r>
      <w:tr w:rsidR="003D59CF" w:rsidRPr="003B6D33" w14:paraId="4D0FBB5E" w14:textId="77777777" w:rsidTr="00A063E5">
        <w:trPr>
          <w:trHeight w:val="330"/>
        </w:trPr>
        <w:tc>
          <w:tcPr>
            <w:tcW w:w="960" w:type="dxa"/>
            <w:vMerge/>
            <w:tcBorders>
              <w:top w:val="nil"/>
              <w:left w:val="single" w:sz="4" w:space="0" w:color="000000"/>
              <w:bottom w:val="single" w:sz="4" w:space="0" w:color="000000"/>
              <w:right w:val="single" w:sz="4" w:space="0" w:color="000000"/>
            </w:tcBorders>
            <w:vAlign w:val="center"/>
            <w:hideMark/>
          </w:tcPr>
          <w:p w14:paraId="759BAF63" w14:textId="77777777" w:rsidR="003D59CF" w:rsidRPr="003B6D33"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70A44D5E" w14:textId="77777777" w:rsidR="003D59CF" w:rsidRPr="003B6D33" w:rsidRDefault="003D59CF" w:rsidP="00A063E5">
            <w:pPr>
              <w:spacing w:after="0" w:line="240" w:lineRule="auto"/>
              <w:rPr>
                <w:rFonts w:ascii="Arial Narrow" w:eastAsia="Times New Roman" w:hAnsi="Arial Narrow" w:cs="Calibri"/>
                <w:color w:val="000000"/>
              </w:rPr>
            </w:pPr>
            <w:r w:rsidRPr="003B6D33">
              <w:rPr>
                <w:rFonts w:ascii="Arial Narrow" w:eastAsia="Times New Roman" w:hAnsi="Arial Narrow" w:cs="Calibri"/>
                <w:color w:val="000000"/>
              </w:rPr>
              <w:t>15,001 - 20,000</w:t>
            </w:r>
          </w:p>
        </w:tc>
        <w:tc>
          <w:tcPr>
            <w:tcW w:w="1120" w:type="dxa"/>
            <w:tcBorders>
              <w:top w:val="nil"/>
              <w:left w:val="nil"/>
              <w:bottom w:val="single" w:sz="4" w:space="0" w:color="000000"/>
              <w:right w:val="single" w:sz="4" w:space="0" w:color="000000"/>
            </w:tcBorders>
            <w:shd w:val="clear" w:color="auto" w:fill="auto"/>
            <w:noWrap/>
            <w:hideMark/>
          </w:tcPr>
          <w:p w14:paraId="6A38F845"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2.41</w:t>
            </w:r>
          </w:p>
        </w:tc>
        <w:tc>
          <w:tcPr>
            <w:tcW w:w="1120" w:type="dxa"/>
            <w:tcBorders>
              <w:top w:val="nil"/>
              <w:left w:val="nil"/>
              <w:bottom w:val="single" w:sz="4" w:space="0" w:color="000000"/>
              <w:right w:val="single" w:sz="4" w:space="0" w:color="000000"/>
            </w:tcBorders>
            <w:shd w:val="clear" w:color="auto" w:fill="auto"/>
            <w:noWrap/>
            <w:hideMark/>
          </w:tcPr>
          <w:p w14:paraId="26996947"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5.00</w:t>
            </w:r>
          </w:p>
        </w:tc>
        <w:tc>
          <w:tcPr>
            <w:tcW w:w="1120" w:type="dxa"/>
            <w:tcBorders>
              <w:top w:val="nil"/>
              <w:left w:val="nil"/>
              <w:bottom w:val="single" w:sz="4" w:space="0" w:color="000000"/>
              <w:right w:val="single" w:sz="4" w:space="0" w:color="000000"/>
            </w:tcBorders>
            <w:shd w:val="clear" w:color="auto" w:fill="auto"/>
            <w:noWrap/>
            <w:hideMark/>
          </w:tcPr>
          <w:p w14:paraId="66688615"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0.00</w:t>
            </w:r>
          </w:p>
        </w:tc>
        <w:tc>
          <w:tcPr>
            <w:tcW w:w="1120" w:type="dxa"/>
            <w:tcBorders>
              <w:top w:val="nil"/>
              <w:left w:val="nil"/>
              <w:bottom w:val="single" w:sz="4" w:space="0" w:color="000000"/>
              <w:right w:val="single" w:sz="4" w:space="0" w:color="000000"/>
            </w:tcBorders>
            <w:shd w:val="clear" w:color="auto" w:fill="auto"/>
            <w:noWrap/>
            <w:hideMark/>
          </w:tcPr>
          <w:p w14:paraId="52ECC3CC"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60203FBA"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50399B82"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r>
      <w:tr w:rsidR="003D59CF" w:rsidRPr="003B6D33" w14:paraId="0AABF0D5" w14:textId="77777777" w:rsidTr="00A063E5">
        <w:trPr>
          <w:trHeight w:val="330"/>
        </w:trPr>
        <w:tc>
          <w:tcPr>
            <w:tcW w:w="960" w:type="dxa"/>
            <w:vMerge/>
            <w:tcBorders>
              <w:top w:val="nil"/>
              <w:left w:val="single" w:sz="4" w:space="0" w:color="000000"/>
              <w:bottom w:val="single" w:sz="4" w:space="0" w:color="000000"/>
              <w:right w:val="single" w:sz="4" w:space="0" w:color="000000"/>
            </w:tcBorders>
            <w:vAlign w:val="center"/>
            <w:hideMark/>
          </w:tcPr>
          <w:p w14:paraId="6F93E9A0" w14:textId="77777777" w:rsidR="003D59CF" w:rsidRPr="003B6D33"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18768F38" w14:textId="77777777" w:rsidR="003D59CF" w:rsidRPr="003B6D33" w:rsidRDefault="003D59CF" w:rsidP="00A063E5">
            <w:pPr>
              <w:spacing w:after="0" w:line="240" w:lineRule="auto"/>
              <w:rPr>
                <w:rFonts w:ascii="Arial Narrow" w:eastAsia="Times New Roman" w:hAnsi="Arial Narrow" w:cs="Calibri"/>
                <w:color w:val="000000"/>
              </w:rPr>
            </w:pPr>
            <w:r w:rsidRPr="003B6D33">
              <w:rPr>
                <w:rFonts w:ascii="Arial Narrow" w:eastAsia="Times New Roman" w:hAnsi="Arial Narrow" w:cs="Calibri"/>
                <w:color w:val="000000"/>
              </w:rPr>
              <w:t>20,001 - 25,000</w:t>
            </w:r>
          </w:p>
        </w:tc>
        <w:tc>
          <w:tcPr>
            <w:tcW w:w="1120" w:type="dxa"/>
            <w:tcBorders>
              <w:top w:val="nil"/>
              <w:left w:val="nil"/>
              <w:bottom w:val="single" w:sz="4" w:space="0" w:color="000000"/>
              <w:right w:val="single" w:sz="4" w:space="0" w:color="000000"/>
            </w:tcBorders>
            <w:shd w:val="clear" w:color="auto" w:fill="auto"/>
            <w:noWrap/>
            <w:hideMark/>
          </w:tcPr>
          <w:p w14:paraId="176126FF"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3.55</w:t>
            </w:r>
          </w:p>
        </w:tc>
        <w:tc>
          <w:tcPr>
            <w:tcW w:w="1120" w:type="dxa"/>
            <w:tcBorders>
              <w:top w:val="nil"/>
              <w:left w:val="nil"/>
              <w:bottom w:val="single" w:sz="4" w:space="0" w:color="000000"/>
              <w:right w:val="single" w:sz="4" w:space="0" w:color="000000"/>
            </w:tcBorders>
            <w:shd w:val="clear" w:color="auto" w:fill="auto"/>
            <w:noWrap/>
            <w:hideMark/>
          </w:tcPr>
          <w:p w14:paraId="0521BB57"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7A1C9CA5"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3.38</w:t>
            </w:r>
          </w:p>
        </w:tc>
        <w:tc>
          <w:tcPr>
            <w:tcW w:w="1120" w:type="dxa"/>
            <w:tcBorders>
              <w:top w:val="nil"/>
              <w:left w:val="nil"/>
              <w:bottom w:val="single" w:sz="4" w:space="0" w:color="000000"/>
              <w:right w:val="single" w:sz="4" w:space="0" w:color="000000"/>
            </w:tcBorders>
            <w:shd w:val="clear" w:color="auto" w:fill="auto"/>
            <w:noWrap/>
            <w:hideMark/>
          </w:tcPr>
          <w:p w14:paraId="36B24DF1"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7164F4E2"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2.00</w:t>
            </w:r>
          </w:p>
        </w:tc>
        <w:tc>
          <w:tcPr>
            <w:tcW w:w="1120" w:type="dxa"/>
            <w:tcBorders>
              <w:top w:val="nil"/>
              <w:left w:val="nil"/>
              <w:bottom w:val="single" w:sz="4" w:space="0" w:color="000000"/>
              <w:right w:val="single" w:sz="4" w:space="0" w:color="000000"/>
            </w:tcBorders>
            <w:shd w:val="clear" w:color="auto" w:fill="auto"/>
            <w:noWrap/>
            <w:hideMark/>
          </w:tcPr>
          <w:p w14:paraId="4913763D"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2.50</w:t>
            </w:r>
          </w:p>
        </w:tc>
      </w:tr>
      <w:tr w:rsidR="003D59CF" w:rsidRPr="003B6D33" w14:paraId="60DD0C6E" w14:textId="77777777" w:rsidTr="00A063E5">
        <w:trPr>
          <w:trHeight w:val="330"/>
        </w:trPr>
        <w:tc>
          <w:tcPr>
            <w:tcW w:w="960" w:type="dxa"/>
            <w:vMerge/>
            <w:tcBorders>
              <w:top w:val="nil"/>
              <w:left w:val="single" w:sz="4" w:space="0" w:color="000000"/>
              <w:bottom w:val="single" w:sz="4" w:space="0" w:color="000000"/>
              <w:right w:val="single" w:sz="4" w:space="0" w:color="000000"/>
            </w:tcBorders>
            <w:vAlign w:val="center"/>
            <w:hideMark/>
          </w:tcPr>
          <w:p w14:paraId="0142D9B9" w14:textId="77777777" w:rsidR="003D59CF" w:rsidRPr="003B6D33"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7CA7467A" w14:textId="77777777" w:rsidR="003D59CF" w:rsidRPr="003B6D33" w:rsidRDefault="003D59CF" w:rsidP="00A063E5">
            <w:pPr>
              <w:spacing w:after="0" w:line="240" w:lineRule="auto"/>
              <w:rPr>
                <w:rFonts w:ascii="Arial Narrow" w:eastAsia="Times New Roman" w:hAnsi="Arial Narrow" w:cs="Calibri"/>
                <w:color w:val="000000"/>
              </w:rPr>
            </w:pPr>
            <w:r w:rsidRPr="003B6D33">
              <w:rPr>
                <w:rFonts w:ascii="Arial Narrow" w:eastAsia="Times New Roman" w:hAnsi="Arial Narrow" w:cs="Calibri"/>
                <w:color w:val="000000"/>
              </w:rPr>
              <w:t>25,001 - 30,000</w:t>
            </w:r>
          </w:p>
        </w:tc>
        <w:tc>
          <w:tcPr>
            <w:tcW w:w="1120" w:type="dxa"/>
            <w:tcBorders>
              <w:top w:val="nil"/>
              <w:left w:val="nil"/>
              <w:bottom w:val="single" w:sz="4" w:space="0" w:color="000000"/>
              <w:right w:val="single" w:sz="4" w:space="0" w:color="000000"/>
            </w:tcBorders>
            <w:shd w:val="clear" w:color="auto" w:fill="auto"/>
            <w:noWrap/>
            <w:hideMark/>
          </w:tcPr>
          <w:p w14:paraId="38479FF9"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2.83</w:t>
            </w:r>
          </w:p>
        </w:tc>
        <w:tc>
          <w:tcPr>
            <w:tcW w:w="1120" w:type="dxa"/>
            <w:tcBorders>
              <w:top w:val="nil"/>
              <w:left w:val="nil"/>
              <w:bottom w:val="single" w:sz="4" w:space="0" w:color="000000"/>
              <w:right w:val="single" w:sz="4" w:space="0" w:color="000000"/>
            </w:tcBorders>
            <w:shd w:val="clear" w:color="auto" w:fill="auto"/>
            <w:noWrap/>
            <w:hideMark/>
          </w:tcPr>
          <w:p w14:paraId="2ED0D6D2"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1CCDF515"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3.20</w:t>
            </w:r>
          </w:p>
        </w:tc>
        <w:tc>
          <w:tcPr>
            <w:tcW w:w="1120" w:type="dxa"/>
            <w:tcBorders>
              <w:top w:val="nil"/>
              <w:left w:val="nil"/>
              <w:bottom w:val="single" w:sz="4" w:space="0" w:color="000000"/>
              <w:right w:val="single" w:sz="4" w:space="0" w:color="000000"/>
            </w:tcBorders>
            <w:shd w:val="clear" w:color="auto" w:fill="auto"/>
            <w:noWrap/>
            <w:hideMark/>
          </w:tcPr>
          <w:p w14:paraId="243FE259"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41DB4141"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13633B0D"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r>
      <w:tr w:rsidR="003D59CF" w:rsidRPr="003B6D33" w14:paraId="05A482F6" w14:textId="77777777" w:rsidTr="00A063E5">
        <w:trPr>
          <w:trHeight w:val="330"/>
        </w:trPr>
        <w:tc>
          <w:tcPr>
            <w:tcW w:w="960" w:type="dxa"/>
            <w:vMerge/>
            <w:tcBorders>
              <w:top w:val="nil"/>
              <w:left w:val="single" w:sz="4" w:space="0" w:color="000000"/>
              <w:bottom w:val="single" w:sz="4" w:space="0" w:color="000000"/>
              <w:right w:val="single" w:sz="4" w:space="0" w:color="000000"/>
            </w:tcBorders>
            <w:vAlign w:val="center"/>
            <w:hideMark/>
          </w:tcPr>
          <w:p w14:paraId="1B32C655" w14:textId="77777777" w:rsidR="003D59CF" w:rsidRPr="003B6D33"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05EF73B7" w14:textId="77777777" w:rsidR="003D59CF" w:rsidRPr="003B6D33" w:rsidRDefault="003D59CF" w:rsidP="00A063E5">
            <w:pPr>
              <w:spacing w:after="0" w:line="240" w:lineRule="auto"/>
              <w:rPr>
                <w:rFonts w:ascii="Arial Narrow" w:eastAsia="Times New Roman" w:hAnsi="Arial Narrow" w:cs="Calibri"/>
                <w:color w:val="000000"/>
              </w:rPr>
            </w:pPr>
            <w:r w:rsidRPr="003B6D33">
              <w:rPr>
                <w:rFonts w:ascii="Arial Narrow" w:eastAsia="Times New Roman" w:hAnsi="Arial Narrow" w:cs="Calibri"/>
                <w:color w:val="000000"/>
              </w:rPr>
              <w:t>30,001 - 35,000</w:t>
            </w:r>
          </w:p>
        </w:tc>
        <w:tc>
          <w:tcPr>
            <w:tcW w:w="1120" w:type="dxa"/>
            <w:tcBorders>
              <w:top w:val="nil"/>
              <w:left w:val="nil"/>
              <w:bottom w:val="single" w:sz="4" w:space="0" w:color="000000"/>
              <w:right w:val="single" w:sz="4" w:space="0" w:color="000000"/>
            </w:tcBorders>
            <w:shd w:val="clear" w:color="auto" w:fill="auto"/>
            <w:noWrap/>
            <w:hideMark/>
          </w:tcPr>
          <w:p w14:paraId="4E36D5DF"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4.31</w:t>
            </w:r>
          </w:p>
        </w:tc>
        <w:tc>
          <w:tcPr>
            <w:tcW w:w="1120" w:type="dxa"/>
            <w:tcBorders>
              <w:top w:val="nil"/>
              <w:left w:val="nil"/>
              <w:bottom w:val="single" w:sz="4" w:space="0" w:color="000000"/>
              <w:right w:val="single" w:sz="4" w:space="0" w:color="000000"/>
            </w:tcBorders>
            <w:shd w:val="clear" w:color="auto" w:fill="auto"/>
            <w:noWrap/>
            <w:hideMark/>
          </w:tcPr>
          <w:p w14:paraId="28B7B42A"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2A87752B"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29A6B828"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7BF39F95"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4C3E1B27"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r>
      <w:tr w:rsidR="003D59CF" w:rsidRPr="003B6D33" w14:paraId="6D3C90C6" w14:textId="77777777" w:rsidTr="00A063E5">
        <w:trPr>
          <w:trHeight w:val="330"/>
        </w:trPr>
        <w:tc>
          <w:tcPr>
            <w:tcW w:w="960" w:type="dxa"/>
            <w:vMerge/>
            <w:tcBorders>
              <w:top w:val="nil"/>
              <w:left w:val="single" w:sz="4" w:space="0" w:color="000000"/>
              <w:bottom w:val="single" w:sz="4" w:space="0" w:color="000000"/>
              <w:right w:val="single" w:sz="4" w:space="0" w:color="000000"/>
            </w:tcBorders>
            <w:vAlign w:val="center"/>
            <w:hideMark/>
          </w:tcPr>
          <w:p w14:paraId="1340B80A" w14:textId="77777777" w:rsidR="003D59CF" w:rsidRPr="003B6D33"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34E1129A" w14:textId="77777777" w:rsidR="003D59CF" w:rsidRPr="003B6D33" w:rsidRDefault="003D59CF" w:rsidP="00A063E5">
            <w:pPr>
              <w:spacing w:after="0" w:line="240" w:lineRule="auto"/>
              <w:rPr>
                <w:rFonts w:ascii="Arial Narrow" w:eastAsia="Times New Roman" w:hAnsi="Arial Narrow" w:cs="Calibri"/>
                <w:color w:val="000000"/>
              </w:rPr>
            </w:pPr>
            <w:r w:rsidRPr="003B6D33">
              <w:rPr>
                <w:rFonts w:ascii="Arial Narrow" w:eastAsia="Times New Roman" w:hAnsi="Arial Narrow" w:cs="Calibri"/>
                <w:color w:val="000000"/>
              </w:rPr>
              <w:t>35,001 and over</w:t>
            </w:r>
          </w:p>
        </w:tc>
        <w:tc>
          <w:tcPr>
            <w:tcW w:w="1120" w:type="dxa"/>
            <w:tcBorders>
              <w:top w:val="nil"/>
              <w:left w:val="nil"/>
              <w:bottom w:val="single" w:sz="4" w:space="0" w:color="000000"/>
              <w:right w:val="single" w:sz="4" w:space="0" w:color="000000"/>
            </w:tcBorders>
            <w:shd w:val="clear" w:color="auto" w:fill="auto"/>
            <w:noWrap/>
            <w:hideMark/>
          </w:tcPr>
          <w:p w14:paraId="399375E9"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5.49</w:t>
            </w:r>
          </w:p>
        </w:tc>
        <w:tc>
          <w:tcPr>
            <w:tcW w:w="1120" w:type="dxa"/>
            <w:tcBorders>
              <w:top w:val="nil"/>
              <w:left w:val="nil"/>
              <w:bottom w:val="single" w:sz="4" w:space="0" w:color="000000"/>
              <w:right w:val="single" w:sz="4" w:space="0" w:color="000000"/>
            </w:tcBorders>
            <w:shd w:val="clear" w:color="auto" w:fill="auto"/>
            <w:noWrap/>
            <w:hideMark/>
          </w:tcPr>
          <w:p w14:paraId="691F4EEC"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7123A76C"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6.00</w:t>
            </w:r>
          </w:p>
        </w:tc>
        <w:tc>
          <w:tcPr>
            <w:tcW w:w="1120" w:type="dxa"/>
            <w:tcBorders>
              <w:top w:val="nil"/>
              <w:left w:val="nil"/>
              <w:bottom w:val="single" w:sz="4" w:space="0" w:color="000000"/>
              <w:right w:val="single" w:sz="4" w:space="0" w:color="000000"/>
            </w:tcBorders>
            <w:shd w:val="clear" w:color="auto" w:fill="auto"/>
            <w:noWrap/>
            <w:hideMark/>
          </w:tcPr>
          <w:p w14:paraId="7FDAC574"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06D5F0A6"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5.90</w:t>
            </w:r>
          </w:p>
        </w:tc>
        <w:tc>
          <w:tcPr>
            <w:tcW w:w="1120" w:type="dxa"/>
            <w:tcBorders>
              <w:top w:val="nil"/>
              <w:left w:val="nil"/>
              <w:bottom w:val="single" w:sz="4" w:space="0" w:color="000000"/>
              <w:right w:val="single" w:sz="4" w:space="0" w:color="000000"/>
            </w:tcBorders>
            <w:shd w:val="clear" w:color="auto" w:fill="auto"/>
            <w:noWrap/>
            <w:hideMark/>
          </w:tcPr>
          <w:p w14:paraId="587DCD5F"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2.00</w:t>
            </w:r>
          </w:p>
        </w:tc>
      </w:tr>
    </w:tbl>
    <w:p w14:paraId="478ADEE9" w14:textId="77777777" w:rsidR="003D59CF" w:rsidRDefault="003D59CF" w:rsidP="003D59CF"/>
    <w:tbl>
      <w:tblPr>
        <w:tblW w:w="9240" w:type="dxa"/>
        <w:tblInd w:w="93" w:type="dxa"/>
        <w:tblLook w:val="04A0" w:firstRow="1" w:lastRow="0" w:firstColumn="1" w:lastColumn="0" w:noHBand="0" w:noVBand="1"/>
      </w:tblPr>
      <w:tblGrid>
        <w:gridCol w:w="960"/>
        <w:gridCol w:w="1560"/>
        <w:gridCol w:w="1120"/>
        <w:gridCol w:w="1120"/>
        <w:gridCol w:w="1120"/>
        <w:gridCol w:w="1120"/>
        <w:gridCol w:w="1120"/>
        <w:gridCol w:w="1120"/>
      </w:tblGrid>
      <w:tr w:rsidR="003D59CF" w:rsidRPr="003B6D33" w14:paraId="66352C14" w14:textId="77777777" w:rsidTr="00A063E5">
        <w:trPr>
          <w:trHeight w:val="750"/>
        </w:trPr>
        <w:tc>
          <w:tcPr>
            <w:tcW w:w="9240" w:type="dxa"/>
            <w:gridSpan w:val="8"/>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5966889" w14:textId="77777777" w:rsidR="003D59CF" w:rsidRPr="003B6D33" w:rsidRDefault="003D59CF" w:rsidP="00A063E5">
            <w:pPr>
              <w:spacing w:after="0" w:line="240" w:lineRule="auto"/>
              <w:rPr>
                <w:rFonts w:ascii="Arial Narrow" w:eastAsia="Times New Roman" w:hAnsi="Arial Narrow" w:cs="Calibri"/>
                <w:b/>
                <w:bCs/>
                <w:color w:val="000000"/>
                <w:sz w:val="28"/>
                <w:szCs w:val="28"/>
              </w:rPr>
            </w:pPr>
            <w:r w:rsidRPr="003B6D33">
              <w:rPr>
                <w:rFonts w:ascii="Arial Narrow" w:eastAsia="Times New Roman" w:hAnsi="Arial Narrow" w:cs="Calibri"/>
                <w:b/>
                <w:bCs/>
                <w:color w:val="000000"/>
                <w:sz w:val="28"/>
                <w:szCs w:val="28"/>
              </w:rPr>
              <w:t>Entire Year FTE: Paid Trainee Total by School Size and Status (SA245 x NA23 x NA25)</w:t>
            </w:r>
          </w:p>
        </w:tc>
      </w:tr>
      <w:tr w:rsidR="003D59CF" w:rsidRPr="003B6D33" w14:paraId="66234256" w14:textId="77777777" w:rsidTr="00A063E5">
        <w:trPr>
          <w:trHeight w:val="330"/>
        </w:trPr>
        <w:tc>
          <w:tcPr>
            <w:tcW w:w="252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0E8F314" w14:textId="77777777" w:rsidR="003D59CF" w:rsidRPr="003B6D33" w:rsidRDefault="003D59CF" w:rsidP="00A063E5">
            <w:pPr>
              <w:spacing w:after="0" w:line="240" w:lineRule="auto"/>
              <w:rPr>
                <w:rFonts w:ascii="Arial Narrow" w:eastAsia="Times New Roman" w:hAnsi="Arial Narrow" w:cs="Calibri"/>
                <w:color w:val="000000"/>
              </w:rPr>
            </w:pPr>
            <w:r w:rsidRPr="003B6D33">
              <w:rPr>
                <w:rFonts w:ascii="Arial Narrow" w:eastAsia="Times New Roman" w:hAnsi="Arial Narrow" w:cs="Calibri"/>
                <w:color w:val="000000"/>
              </w:rPr>
              <w:t> </w:t>
            </w:r>
          </w:p>
        </w:tc>
        <w:tc>
          <w:tcPr>
            <w:tcW w:w="6720" w:type="dxa"/>
            <w:gridSpan w:val="6"/>
            <w:tcBorders>
              <w:top w:val="single" w:sz="4" w:space="0" w:color="000000"/>
              <w:left w:val="nil"/>
              <w:bottom w:val="single" w:sz="4" w:space="0" w:color="000000"/>
              <w:right w:val="single" w:sz="4" w:space="0" w:color="000000"/>
            </w:tcBorders>
            <w:shd w:val="clear" w:color="auto" w:fill="auto"/>
            <w:vAlign w:val="bottom"/>
            <w:hideMark/>
          </w:tcPr>
          <w:p w14:paraId="23C20AC1" w14:textId="77777777" w:rsidR="003D59CF" w:rsidRPr="003B6D33" w:rsidRDefault="003D59CF" w:rsidP="00A063E5">
            <w:pPr>
              <w:spacing w:after="0" w:line="240" w:lineRule="auto"/>
              <w:jc w:val="center"/>
              <w:rPr>
                <w:rFonts w:ascii="Arial Narrow" w:eastAsia="Times New Roman" w:hAnsi="Arial Narrow" w:cs="Calibri"/>
                <w:color w:val="000000"/>
              </w:rPr>
            </w:pPr>
            <w:r w:rsidRPr="003B6D33">
              <w:rPr>
                <w:rFonts w:ascii="Arial Narrow" w:eastAsia="Times New Roman" w:hAnsi="Arial Narrow" w:cs="Calibri"/>
                <w:color w:val="000000"/>
              </w:rPr>
              <w:t>School Status</w:t>
            </w:r>
          </w:p>
        </w:tc>
      </w:tr>
      <w:tr w:rsidR="003D59CF" w:rsidRPr="003B6D33" w14:paraId="3C14A946" w14:textId="77777777" w:rsidTr="00A063E5">
        <w:trPr>
          <w:trHeight w:val="1320"/>
        </w:trPr>
        <w:tc>
          <w:tcPr>
            <w:tcW w:w="2520" w:type="dxa"/>
            <w:gridSpan w:val="2"/>
            <w:vMerge/>
            <w:tcBorders>
              <w:top w:val="single" w:sz="4" w:space="0" w:color="000000"/>
              <w:left w:val="single" w:sz="4" w:space="0" w:color="000000"/>
              <w:bottom w:val="single" w:sz="4" w:space="0" w:color="000000"/>
              <w:right w:val="single" w:sz="4" w:space="0" w:color="000000"/>
            </w:tcBorders>
            <w:vAlign w:val="center"/>
            <w:hideMark/>
          </w:tcPr>
          <w:p w14:paraId="71B4CE3B" w14:textId="77777777" w:rsidR="003D59CF" w:rsidRPr="003B6D33" w:rsidRDefault="003D59CF" w:rsidP="00A063E5">
            <w:pPr>
              <w:spacing w:after="0" w:line="240" w:lineRule="auto"/>
              <w:rPr>
                <w:rFonts w:ascii="Arial Narrow" w:eastAsia="Times New Roman" w:hAnsi="Arial Narrow" w:cs="Calibri"/>
                <w:color w:val="000000"/>
              </w:rPr>
            </w:pPr>
          </w:p>
        </w:tc>
        <w:tc>
          <w:tcPr>
            <w:tcW w:w="1120" w:type="dxa"/>
            <w:tcBorders>
              <w:top w:val="nil"/>
              <w:left w:val="nil"/>
              <w:bottom w:val="single" w:sz="4" w:space="0" w:color="000000"/>
              <w:right w:val="single" w:sz="4" w:space="0" w:color="000000"/>
            </w:tcBorders>
            <w:shd w:val="clear" w:color="auto" w:fill="auto"/>
            <w:vAlign w:val="bottom"/>
            <w:hideMark/>
          </w:tcPr>
          <w:p w14:paraId="4058AA57" w14:textId="77777777" w:rsidR="003D59CF" w:rsidRPr="003B6D33" w:rsidRDefault="003D59CF" w:rsidP="00A063E5">
            <w:pPr>
              <w:spacing w:after="0" w:line="240" w:lineRule="auto"/>
              <w:jc w:val="center"/>
              <w:rPr>
                <w:rFonts w:ascii="Arial Narrow" w:eastAsia="Times New Roman" w:hAnsi="Arial Narrow" w:cs="Calibri"/>
                <w:color w:val="000000"/>
              </w:rPr>
            </w:pPr>
            <w:r w:rsidRPr="003B6D33">
              <w:rPr>
                <w:rFonts w:ascii="Arial Narrow" w:eastAsia="Times New Roman" w:hAnsi="Arial Narrow" w:cs="Calibri"/>
                <w:color w:val="000000"/>
              </w:rPr>
              <w:t>Four-year public university</w:t>
            </w:r>
          </w:p>
        </w:tc>
        <w:tc>
          <w:tcPr>
            <w:tcW w:w="1120" w:type="dxa"/>
            <w:tcBorders>
              <w:top w:val="nil"/>
              <w:left w:val="nil"/>
              <w:bottom w:val="single" w:sz="4" w:space="0" w:color="000000"/>
              <w:right w:val="single" w:sz="4" w:space="0" w:color="000000"/>
            </w:tcBorders>
            <w:shd w:val="clear" w:color="auto" w:fill="auto"/>
            <w:vAlign w:val="bottom"/>
            <w:hideMark/>
          </w:tcPr>
          <w:p w14:paraId="248B9DA7" w14:textId="77777777" w:rsidR="003D59CF" w:rsidRPr="003B6D33" w:rsidRDefault="003D59CF" w:rsidP="00A063E5">
            <w:pPr>
              <w:spacing w:after="0" w:line="240" w:lineRule="auto"/>
              <w:jc w:val="center"/>
              <w:rPr>
                <w:rFonts w:ascii="Arial Narrow" w:eastAsia="Times New Roman" w:hAnsi="Arial Narrow" w:cs="Calibri"/>
                <w:color w:val="000000"/>
              </w:rPr>
            </w:pPr>
            <w:r w:rsidRPr="003B6D33">
              <w:rPr>
                <w:rFonts w:ascii="Arial Narrow" w:eastAsia="Times New Roman" w:hAnsi="Arial Narrow" w:cs="Calibri"/>
                <w:color w:val="000000"/>
              </w:rPr>
              <w:t>Four-year public college</w:t>
            </w:r>
          </w:p>
        </w:tc>
        <w:tc>
          <w:tcPr>
            <w:tcW w:w="1120" w:type="dxa"/>
            <w:tcBorders>
              <w:top w:val="nil"/>
              <w:left w:val="nil"/>
              <w:bottom w:val="single" w:sz="4" w:space="0" w:color="000000"/>
              <w:right w:val="single" w:sz="4" w:space="0" w:color="000000"/>
            </w:tcBorders>
            <w:shd w:val="clear" w:color="auto" w:fill="auto"/>
            <w:vAlign w:val="bottom"/>
            <w:hideMark/>
          </w:tcPr>
          <w:p w14:paraId="1B2BE58A" w14:textId="77777777" w:rsidR="003D59CF" w:rsidRPr="003B6D33" w:rsidRDefault="003D59CF" w:rsidP="00A063E5">
            <w:pPr>
              <w:spacing w:after="0" w:line="240" w:lineRule="auto"/>
              <w:jc w:val="center"/>
              <w:rPr>
                <w:rFonts w:ascii="Arial Narrow" w:eastAsia="Times New Roman" w:hAnsi="Arial Narrow" w:cs="Calibri"/>
                <w:color w:val="000000"/>
              </w:rPr>
            </w:pPr>
            <w:r w:rsidRPr="003B6D33">
              <w:rPr>
                <w:rFonts w:ascii="Arial Narrow" w:eastAsia="Times New Roman" w:hAnsi="Arial Narrow" w:cs="Calibri"/>
                <w:color w:val="000000"/>
              </w:rPr>
              <w:t>Four-year private university</w:t>
            </w:r>
          </w:p>
        </w:tc>
        <w:tc>
          <w:tcPr>
            <w:tcW w:w="1120" w:type="dxa"/>
            <w:tcBorders>
              <w:top w:val="nil"/>
              <w:left w:val="nil"/>
              <w:bottom w:val="single" w:sz="4" w:space="0" w:color="000000"/>
              <w:right w:val="single" w:sz="4" w:space="0" w:color="000000"/>
            </w:tcBorders>
            <w:shd w:val="clear" w:color="auto" w:fill="auto"/>
            <w:vAlign w:val="bottom"/>
            <w:hideMark/>
          </w:tcPr>
          <w:p w14:paraId="7E1198C0" w14:textId="77777777" w:rsidR="003D59CF" w:rsidRPr="003B6D33" w:rsidRDefault="003D59CF" w:rsidP="00A063E5">
            <w:pPr>
              <w:spacing w:after="0" w:line="240" w:lineRule="auto"/>
              <w:jc w:val="center"/>
              <w:rPr>
                <w:rFonts w:ascii="Arial Narrow" w:eastAsia="Times New Roman" w:hAnsi="Arial Narrow" w:cs="Calibri"/>
                <w:color w:val="000000"/>
              </w:rPr>
            </w:pPr>
            <w:r w:rsidRPr="003B6D33">
              <w:rPr>
                <w:rFonts w:ascii="Arial Narrow" w:eastAsia="Times New Roman" w:hAnsi="Arial Narrow" w:cs="Calibri"/>
                <w:color w:val="000000"/>
              </w:rPr>
              <w:t>Four-year private college</w:t>
            </w:r>
          </w:p>
        </w:tc>
        <w:tc>
          <w:tcPr>
            <w:tcW w:w="1120" w:type="dxa"/>
            <w:tcBorders>
              <w:top w:val="nil"/>
              <w:left w:val="nil"/>
              <w:bottom w:val="single" w:sz="4" w:space="0" w:color="000000"/>
              <w:right w:val="single" w:sz="4" w:space="0" w:color="000000"/>
            </w:tcBorders>
            <w:shd w:val="clear" w:color="auto" w:fill="auto"/>
            <w:vAlign w:val="bottom"/>
            <w:hideMark/>
          </w:tcPr>
          <w:p w14:paraId="041DF1BE" w14:textId="77777777" w:rsidR="003D59CF" w:rsidRPr="003B6D33" w:rsidRDefault="003D59CF" w:rsidP="00A063E5">
            <w:pPr>
              <w:spacing w:after="0" w:line="240" w:lineRule="auto"/>
              <w:jc w:val="center"/>
              <w:rPr>
                <w:rFonts w:ascii="Arial Narrow" w:eastAsia="Times New Roman" w:hAnsi="Arial Narrow" w:cs="Calibri"/>
                <w:color w:val="000000"/>
              </w:rPr>
            </w:pPr>
            <w:r w:rsidRPr="003B6D33">
              <w:rPr>
                <w:rFonts w:ascii="Arial Narrow" w:eastAsia="Times New Roman" w:hAnsi="Arial Narrow" w:cs="Calibri"/>
                <w:color w:val="000000"/>
              </w:rPr>
              <w:t>Both four-year public and private university</w:t>
            </w:r>
          </w:p>
        </w:tc>
        <w:tc>
          <w:tcPr>
            <w:tcW w:w="1120" w:type="dxa"/>
            <w:tcBorders>
              <w:top w:val="nil"/>
              <w:left w:val="nil"/>
              <w:bottom w:val="single" w:sz="4" w:space="0" w:color="000000"/>
              <w:right w:val="single" w:sz="4" w:space="0" w:color="000000"/>
            </w:tcBorders>
            <w:shd w:val="clear" w:color="auto" w:fill="auto"/>
            <w:vAlign w:val="bottom"/>
            <w:hideMark/>
          </w:tcPr>
          <w:p w14:paraId="0BCFC065" w14:textId="77777777" w:rsidR="003D59CF" w:rsidRPr="003B6D33" w:rsidRDefault="003D59CF" w:rsidP="00A063E5">
            <w:pPr>
              <w:spacing w:after="0" w:line="240" w:lineRule="auto"/>
              <w:jc w:val="center"/>
              <w:rPr>
                <w:rFonts w:ascii="Arial Narrow" w:eastAsia="Times New Roman" w:hAnsi="Arial Narrow" w:cs="Calibri"/>
                <w:color w:val="000000"/>
              </w:rPr>
            </w:pPr>
            <w:r w:rsidRPr="003B6D33">
              <w:rPr>
                <w:rFonts w:ascii="Arial Narrow" w:eastAsia="Times New Roman" w:hAnsi="Arial Narrow" w:cs="Calibri"/>
                <w:color w:val="000000"/>
              </w:rPr>
              <w:t>Other (Specify Below)</w:t>
            </w:r>
          </w:p>
        </w:tc>
      </w:tr>
      <w:tr w:rsidR="003D59CF" w:rsidRPr="003B6D33" w14:paraId="64C51FCE" w14:textId="77777777" w:rsidTr="00A063E5">
        <w:trPr>
          <w:trHeight w:val="330"/>
        </w:trPr>
        <w:tc>
          <w:tcPr>
            <w:tcW w:w="960" w:type="dxa"/>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14:paraId="7FAEC050" w14:textId="77777777" w:rsidR="003D59CF" w:rsidRPr="003B6D33" w:rsidRDefault="003D59CF" w:rsidP="00A063E5">
            <w:pPr>
              <w:spacing w:after="0" w:line="240" w:lineRule="auto"/>
              <w:jc w:val="center"/>
              <w:rPr>
                <w:rFonts w:ascii="Arial Narrow" w:eastAsia="Times New Roman" w:hAnsi="Arial Narrow" w:cs="Calibri"/>
                <w:color w:val="000000"/>
              </w:rPr>
            </w:pPr>
            <w:r w:rsidRPr="003B6D33">
              <w:rPr>
                <w:rFonts w:ascii="Arial Narrow" w:eastAsia="Times New Roman" w:hAnsi="Arial Narrow" w:cs="Calibri"/>
                <w:color w:val="000000"/>
              </w:rPr>
              <w:t>School Size</w:t>
            </w:r>
          </w:p>
        </w:tc>
        <w:tc>
          <w:tcPr>
            <w:tcW w:w="1560" w:type="dxa"/>
            <w:tcBorders>
              <w:top w:val="nil"/>
              <w:left w:val="nil"/>
              <w:bottom w:val="single" w:sz="4" w:space="0" w:color="000000"/>
              <w:right w:val="single" w:sz="4" w:space="0" w:color="000000"/>
            </w:tcBorders>
            <w:shd w:val="clear" w:color="auto" w:fill="auto"/>
            <w:hideMark/>
          </w:tcPr>
          <w:p w14:paraId="6E14ADC1" w14:textId="77777777" w:rsidR="003D59CF" w:rsidRPr="003B6D33" w:rsidRDefault="003D59CF" w:rsidP="00A063E5">
            <w:pPr>
              <w:spacing w:after="0" w:line="240" w:lineRule="auto"/>
              <w:rPr>
                <w:rFonts w:ascii="Arial Narrow" w:eastAsia="Times New Roman" w:hAnsi="Arial Narrow" w:cs="Calibri"/>
                <w:color w:val="000000"/>
              </w:rPr>
            </w:pPr>
            <w:r w:rsidRPr="003B6D33">
              <w:rPr>
                <w:rFonts w:ascii="Arial Narrow" w:eastAsia="Times New Roman" w:hAnsi="Arial Narrow" w:cs="Calibri"/>
                <w:color w:val="000000"/>
              </w:rPr>
              <w:t>Under 1,500</w:t>
            </w:r>
          </w:p>
        </w:tc>
        <w:tc>
          <w:tcPr>
            <w:tcW w:w="1120" w:type="dxa"/>
            <w:tcBorders>
              <w:top w:val="nil"/>
              <w:left w:val="nil"/>
              <w:bottom w:val="single" w:sz="4" w:space="0" w:color="000000"/>
              <w:right w:val="single" w:sz="4" w:space="0" w:color="000000"/>
            </w:tcBorders>
            <w:shd w:val="clear" w:color="auto" w:fill="auto"/>
            <w:noWrap/>
            <w:hideMark/>
          </w:tcPr>
          <w:p w14:paraId="2A5AA626"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0.00</w:t>
            </w:r>
          </w:p>
        </w:tc>
        <w:tc>
          <w:tcPr>
            <w:tcW w:w="1120" w:type="dxa"/>
            <w:tcBorders>
              <w:top w:val="nil"/>
              <w:left w:val="nil"/>
              <w:bottom w:val="single" w:sz="4" w:space="0" w:color="000000"/>
              <w:right w:val="single" w:sz="4" w:space="0" w:color="000000"/>
            </w:tcBorders>
            <w:shd w:val="clear" w:color="auto" w:fill="auto"/>
            <w:noWrap/>
            <w:hideMark/>
          </w:tcPr>
          <w:p w14:paraId="72A4BBF8"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34CC13D4"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0.00</w:t>
            </w:r>
          </w:p>
        </w:tc>
        <w:tc>
          <w:tcPr>
            <w:tcW w:w="1120" w:type="dxa"/>
            <w:tcBorders>
              <w:top w:val="nil"/>
              <w:left w:val="nil"/>
              <w:bottom w:val="single" w:sz="4" w:space="0" w:color="000000"/>
              <w:right w:val="single" w:sz="4" w:space="0" w:color="000000"/>
            </w:tcBorders>
            <w:shd w:val="clear" w:color="auto" w:fill="auto"/>
            <w:noWrap/>
            <w:hideMark/>
          </w:tcPr>
          <w:p w14:paraId="142173BA"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0.19</w:t>
            </w:r>
          </w:p>
        </w:tc>
        <w:tc>
          <w:tcPr>
            <w:tcW w:w="1120" w:type="dxa"/>
            <w:tcBorders>
              <w:top w:val="nil"/>
              <w:left w:val="nil"/>
              <w:bottom w:val="single" w:sz="4" w:space="0" w:color="000000"/>
              <w:right w:val="single" w:sz="4" w:space="0" w:color="000000"/>
            </w:tcBorders>
            <w:shd w:val="clear" w:color="auto" w:fill="auto"/>
            <w:noWrap/>
            <w:hideMark/>
          </w:tcPr>
          <w:p w14:paraId="62615387"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4ACE3B48"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0.02</w:t>
            </w:r>
          </w:p>
        </w:tc>
      </w:tr>
      <w:tr w:rsidR="003D59CF" w:rsidRPr="003B6D33" w14:paraId="30A9785B" w14:textId="77777777" w:rsidTr="00A063E5">
        <w:trPr>
          <w:trHeight w:val="330"/>
        </w:trPr>
        <w:tc>
          <w:tcPr>
            <w:tcW w:w="960" w:type="dxa"/>
            <w:vMerge/>
            <w:tcBorders>
              <w:top w:val="nil"/>
              <w:left w:val="single" w:sz="4" w:space="0" w:color="000000"/>
              <w:bottom w:val="single" w:sz="4" w:space="0" w:color="000000"/>
              <w:right w:val="single" w:sz="4" w:space="0" w:color="000000"/>
            </w:tcBorders>
            <w:vAlign w:val="center"/>
            <w:hideMark/>
          </w:tcPr>
          <w:p w14:paraId="79621C31" w14:textId="77777777" w:rsidR="003D59CF" w:rsidRPr="003B6D33"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43E07564" w14:textId="77777777" w:rsidR="003D59CF" w:rsidRPr="003B6D33" w:rsidRDefault="003D59CF" w:rsidP="00A063E5">
            <w:pPr>
              <w:spacing w:after="0" w:line="240" w:lineRule="auto"/>
              <w:rPr>
                <w:rFonts w:ascii="Arial Narrow" w:eastAsia="Times New Roman" w:hAnsi="Arial Narrow" w:cs="Calibri"/>
                <w:color w:val="000000"/>
              </w:rPr>
            </w:pPr>
            <w:r w:rsidRPr="003B6D33">
              <w:rPr>
                <w:rFonts w:ascii="Arial Narrow" w:eastAsia="Times New Roman" w:hAnsi="Arial Narrow" w:cs="Calibri"/>
                <w:color w:val="000000"/>
              </w:rPr>
              <w:t>1,501 - 2,500</w:t>
            </w:r>
          </w:p>
        </w:tc>
        <w:tc>
          <w:tcPr>
            <w:tcW w:w="1120" w:type="dxa"/>
            <w:tcBorders>
              <w:top w:val="nil"/>
              <w:left w:val="nil"/>
              <w:bottom w:val="single" w:sz="4" w:space="0" w:color="000000"/>
              <w:right w:val="single" w:sz="4" w:space="0" w:color="000000"/>
            </w:tcBorders>
            <w:shd w:val="clear" w:color="auto" w:fill="auto"/>
            <w:noWrap/>
            <w:hideMark/>
          </w:tcPr>
          <w:p w14:paraId="15046542"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6.00</w:t>
            </w:r>
          </w:p>
        </w:tc>
        <w:tc>
          <w:tcPr>
            <w:tcW w:w="1120" w:type="dxa"/>
            <w:tcBorders>
              <w:top w:val="nil"/>
              <w:left w:val="nil"/>
              <w:bottom w:val="single" w:sz="4" w:space="0" w:color="000000"/>
              <w:right w:val="single" w:sz="4" w:space="0" w:color="000000"/>
            </w:tcBorders>
            <w:shd w:val="clear" w:color="auto" w:fill="auto"/>
            <w:noWrap/>
            <w:hideMark/>
          </w:tcPr>
          <w:p w14:paraId="64AD45FA"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0.00</w:t>
            </w:r>
          </w:p>
        </w:tc>
        <w:tc>
          <w:tcPr>
            <w:tcW w:w="1120" w:type="dxa"/>
            <w:tcBorders>
              <w:top w:val="nil"/>
              <w:left w:val="nil"/>
              <w:bottom w:val="single" w:sz="4" w:space="0" w:color="000000"/>
              <w:right w:val="single" w:sz="4" w:space="0" w:color="000000"/>
            </w:tcBorders>
            <w:shd w:val="clear" w:color="auto" w:fill="auto"/>
            <w:noWrap/>
            <w:hideMark/>
          </w:tcPr>
          <w:p w14:paraId="66628014"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0.17</w:t>
            </w:r>
          </w:p>
        </w:tc>
        <w:tc>
          <w:tcPr>
            <w:tcW w:w="1120" w:type="dxa"/>
            <w:tcBorders>
              <w:top w:val="nil"/>
              <w:left w:val="nil"/>
              <w:bottom w:val="single" w:sz="4" w:space="0" w:color="000000"/>
              <w:right w:val="single" w:sz="4" w:space="0" w:color="000000"/>
            </w:tcBorders>
            <w:shd w:val="clear" w:color="auto" w:fill="auto"/>
            <w:noWrap/>
            <w:hideMark/>
          </w:tcPr>
          <w:p w14:paraId="6BD86D8F"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0.67</w:t>
            </w:r>
          </w:p>
        </w:tc>
        <w:tc>
          <w:tcPr>
            <w:tcW w:w="1120" w:type="dxa"/>
            <w:tcBorders>
              <w:top w:val="nil"/>
              <w:left w:val="nil"/>
              <w:bottom w:val="single" w:sz="4" w:space="0" w:color="000000"/>
              <w:right w:val="single" w:sz="4" w:space="0" w:color="000000"/>
            </w:tcBorders>
            <w:shd w:val="clear" w:color="auto" w:fill="auto"/>
            <w:noWrap/>
            <w:hideMark/>
          </w:tcPr>
          <w:p w14:paraId="68EFEF2C"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57B75E4C"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0.50</w:t>
            </w:r>
          </w:p>
        </w:tc>
      </w:tr>
      <w:tr w:rsidR="003D59CF" w:rsidRPr="003B6D33" w14:paraId="130F7CC5" w14:textId="77777777" w:rsidTr="00A063E5">
        <w:trPr>
          <w:trHeight w:val="330"/>
        </w:trPr>
        <w:tc>
          <w:tcPr>
            <w:tcW w:w="960" w:type="dxa"/>
            <w:vMerge/>
            <w:tcBorders>
              <w:top w:val="nil"/>
              <w:left w:val="single" w:sz="4" w:space="0" w:color="000000"/>
              <w:bottom w:val="single" w:sz="4" w:space="0" w:color="000000"/>
              <w:right w:val="single" w:sz="4" w:space="0" w:color="000000"/>
            </w:tcBorders>
            <w:vAlign w:val="center"/>
            <w:hideMark/>
          </w:tcPr>
          <w:p w14:paraId="707B005D" w14:textId="77777777" w:rsidR="003D59CF" w:rsidRPr="003B6D33"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39C9F0AA" w14:textId="77777777" w:rsidR="003D59CF" w:rsidRPr="003B6D33" w:rsidRDefault="003D59CF" w:rsidP="00A063E5">
            <w:pPr>
              <w:spacing w:after="0" w:line="240" w:lineRule="auto"/>
              <w:rPr>
                <w:rFonts w:ascii="Arial Narrow" w:eastAsia="Times New Roman" w:hAnsi="Arial Narrow" w:cs="Calibri"/>
                <w:color w:val="000000"/>
              </w:rPr>
            </w:pPr>
            <w:r w:rsidRPr="003B6D33">
              <w:rPr>
                <w:rFonts w:ascii="Arial Narrow" w:eastAsia="Times New Roman" w:hAnsi="Arial Narrow" w:cs="Calibri"/>
                <w:color w:val="000000"/>
              </w:rPr>
              <w:t>2,501 - 5,000</w:t>
            </w:r>
          </w:p>
        </w:tc>
        <w:tc>
          <w:tcPr>
            <w:tcW w:w="1120" w:type="dxa"/>
            <w:tcBorders>
              <w:top w:val="nil"/>
              <w:left w:val="nil"/>
              <w:bottom w:val="single" w:sz="4" w:space="0" w:color="000000"/>
              <w:right w:val="single" w:sz="4" w:space="0" w:color="000000"/>
            </w:tcBorders>
            <w:shd w:val="clear" w:color="auto" w:fill="auto"/>
            <w:noWrap/>
            <w:hideMark/>
          </w:tcPr>
          <w:p w14:paraId="13226D6C"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0.36</w:t>
            </w:r>
          </w:p>
        </w:tc>
        <w:tc>
          <w:tcPr>
            <w:tcW w:w="1120" w:type="dxa"/>
            <w:tcBorders>
              <w:top w:val="nil"/>
              <w:left w:val="nil"/>
              <w:bottom w:val="single" w:sz="4" w:space="0" w:color="000000"/>
              <w:right w:val="single" w:sz="4" w:space="0" w:color="000000"/>
            </w:tcBorders>
            <w:shd w:val="clear" w:color="auto" w:fill="auto"/>
            <w:noWrap/>
            <w:hideMark/>
          </w:tcPr>
          <w:p w14:paraId="2ACC7C89"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0.50</w:t>
            </w:r>
          </w:p>
        </w:tc>
        <w:tc>
          <w:tcPr>
            <w:tcW w:w="1120" w:type="dxa"/>
            <w:tcBorders>
              <w:top w:val="nil"/>
              <w:left w:val="nil"/>
              <w:bottom w:val="single" w:sz="4" w:space="0" w:color="000000"/>
              <w:right w:val="single" w:sz="4" w:space="0" w:color="000000"/>
            </w:tcBorders>
            <w:shd w:val="clear" w:color="auto" w:fill="auto"/>
            <w:noWrap/>
            <w:hideMark/>
          </w:tcPr>
          <w:p w14:paraId="01D2655F"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0.42</w:t>
            </w:r>
          </w:p>
        </w:tc>
        <w:tc>
          <w:tcPr>
            <w:tcW w:w="1120" w:type="dxa"/>
            <w:tcBorders>
              <w:top w:val="nil"/>
              <w:left w:val="nil"/>
              <w:bottom w:val="single" w:sz="4" w:space="0" w:color="000000"/>
              <w:right w:val="single" w:sz="4" w:space="0" w:color="000000"/>
            </w:tcBorders>
            <w:shd w:val="clear" w:color="auto" w:fill="auto"/>
            <w:noWrap/>
            <w:hideMark/>
          </w:tcPr>
          <w:p w14:paraId="7F879991"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0.08</w:t>
            </w:r>
          </w:p>
        </w:tc>
        <w:tc>
          <w:tcPr>
            <w:tcW w:w="1120" w:type="dxa"/>
            <w:tcBorders>
              <w:top w:val="nil"/>
              <w:left w:val="nil"/>
              <w:bottom w:val="single" w:sz="4" w:space="0" w:color="000000"/>
              <w:right w:val="single" w:sz="4" w:space="0" w:color="000000"/>
            </w:tcBorders>
            <w:shd w:val="clear" w:color="auto" w:fill="auto"/>
            <w:noWrap/>
            <w:hideMark/>
          </w:tcPr>
          <w:p w14:paraId="101B4864"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01B4E05A"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0.38</w:t>
            </w:r>
          </w:p>
        </w:tc>
      </w:tr>
      <w:tr w:rsidR="003D59CF" w:rsidRPr="003B6D33" w14:paraId="1C4331CB" w14:textId="77777777" w:rsidTr="00A063E5">
        <w:trPr>
          <w:trHeight w:val="330"/>
        </w:trPr>
        <w:tc>
          <w:tcPr>
            <w:tcW w:w="960" w:type="dxa"/>
            <w:vMerge/>
            <w:tcBorders>
              <w:top w:val="nil"/>
              <w:left w:val="single" w:sz="4" w:space="0" w:color="000000"/>
              <w:bottom w:val="single" w:sz="4" w:space="0" w:color="000000"/>
              <w:right w:val="single" w:sz="4" w:space="0" w:color="000000"/>
            </w:tcBorders>
            <w:vAlign w:val="center"/>
            <w:hideMark/>
          </w:tcPr>
          <w:p w14:paraId="54323B27" w14:textId="77777777" w:rsidR="003D59CF" w:rsidRPr="003B6D33"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261430BE" w14:textId="77777777" w:rsidR="003D59CF" w:rsidRPr="003B6D33" w:rsidRDefault="003D59CF" w:rsidP="00A063E5">
            <w:pPr>
              <w:spacing w:after="0" w:line="240" w:lineRule="auto"/>
              <w:rPr>
                <w:rFonts w:ascii="Arial Narrow" w:eastAsia="Times New Roman" w:hAnsi="Arial Narrow" w:cs="Calibri"/>
                <w:color w:val="000000"/>
              </w:rPr>
            </w:pPr>
            <w:r w:rsidRPr="003B6D33">
              <w:rPr>
                <w:rFonts w:ascii="Arial Narrow" w:eastAsia="Times New Roman" w:hAnsi="Arial Narrow" w:cs="Calibri"/>
                <w:color w:val="000000"/>
              </w:rPr>
              <w:t>5,001 - 7,500</w:t>
            </w:r>
          </w:p>
        </w:tc>
        <w:tc>
          <w:tcPr>
            <w:tcW w:w="1120" w:type="dxa"/>
            <w:tcBorders>
              <w:top w:val="nil"/>
              <w:left w:val="nil"/>
              <w:bottom w:val="single" w:sz="4" w:space="0" w:color="000000"/>
              <w:right w:val="single" w:sz="4" w:space="0" w:color="000000"/>
            </w:tcBorders>
            <w:shd w:val="clear" w:color="auto" w:fill="auto"/>
            <w:noWrap/>
            <w:hideMark/>
          </w:tcPr>
          <w:p w14:paraId="6F9EC03D"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0.03</w:t>
            </w:r>
          </w:p>
        </w:tc>
        <w:tc>
          <w:tcPr>
            <w:tcW w:w="1120" w:type="dxa"/>
            <w:tcBorders>
              <w:top w:val="nil"/>
              <w:left w:val="nil"/>
              <w:bottom w:val="single" w:sz="4" w:space="0" w:color="000000"/>
              <w:right w:val="single" w:sz="4" w:space="0" w:color="000000"/>
            </w:tcBorders>
            <w:shd w:val="clear" w:color="auto" w:fill="auto"/>
            <w:noWrap/>
            <w:hideMark/>
          </w:tcPr>
          <w:p w14:paraId="3841CE7C"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0.00</w:t>
            </w:r>
          </w:p>
        </w:tc>
        <w:tc>
          <w:tcPr>
            <w:tcW w:w="1120" w:type="dxa"/>
            <w:tcBorders>
              <w:top w:val="nil"/>
              <w:left w:val="nil"/>
              <w:bottom w:val="single" w:sz="4" w:space="0" w:color="000000"/>
              <w:right w:val="single" w:sz="4" w:space="0" w:color="000000"/>
            </w:tcBorders>
            <w:shd w:val="clear" w:color="auto" w:fill="auto"/>
            <w:noWrap/>
            <w:hideMark/>
          </w:tcPr>
          <w:p w14:paraId="4F9B3B4B"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0.86</w:t>
            </w:r>
          </w:p>
        </w:tc>
        <w:tc>
          <w:tcPr>
            <w:tcW w:w="1120" w:type="dxa"/>
            <w:tcBorders>
              <w:top w:val="nil"/>
              <w:left w:val="nil"/>
              <w:bottom w:val="single" w:sz="4" w:space="0" w:color="000000"/>
              <w:right w:val="single" w:sz="4" w:space="0" w:color="000000"/>
            </w:tcBorders>
            <w:shd w:val="clear" w:color="auto" w:fill="auto"/>
            <w:noWrap/>
            <w:hideMark/>
          </w:tcPr>
          <w:p w14:paraId="113E9AB2"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0.00</w:t>
            </w:r>
          </w:p>
        </w:tc>
        <w:tc>
          <w:tcPr>
            <w:tcW w:w="1120" w:type="dxa"/>
            <w:tcBorders>
              <w:top w:val="nil"/>
              <w:left w:val="nil"/>
              <w:bottom w:val="single" w:sz="4" w:space="0" w:color="000000"/>
              <w:right w:val="single" w:sz="4" w:space="0" w:color="000000"/>
            </w:tcBorders>
            <w:shd w:val="clear" w:color="auto" w:fill="auto"/>
            <w:noWrap/>
            <w:hideMark/>
          </w:tcPr>
          <w:p w14:paraId="29C1481A"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76F7D214"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0.40</w:t>
            </w:r>
          </w:p>
        </w:tc>
      </w:tr>
      <w:tr w:rsidR="003D59CF" w:rsidRPr="003B6D33" w14:paraId="3F84C00D" w14:textId="77777777" w:rsidTr="00A063E5">
        <w:trPr>
          <w:trHeight w:val="330"/>
        </w:trPr>
        <w:tc>
          <w:tcPr>
            <w:tcW w:w="960" w:type="dxa"/>
            <w:vMerge/>
            <w:tcBorders>
              <w:top w:val="nil"/>
              <w:left w:val="single" w:sz="4" w:space="0" w:color="000000"/>
              <w:bottom w:val="single" w:sz="4" w:space="0" w:color="000000"/>
              <w:right w:val="single" w:sz="4" w:space="0" w:color="000000"/>
            </w:tcBorders>
            <w:vAlign w:val="center"/>
            <w:hideMark/>
          </w:tcPr>
          <w:p w14:paraId="58D9FB35" w14:textId="77777777" w:rsidR="003D59CF" w:rsidRPr="003B6D33"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3D86FE84" w14:textId="77777777" w:rsidR="003D59CF" w:rsidRPr="003B6D33" w:rsidRDefault="003D59CF" w:rsidP="00A063E5">
            <w:pPr>
              <w:spacing w:after="0" w:line="240" w:lineRule="auto"/>
              <w:rPr>
                <w:rFonts w:ascii="Arial Narrow" w:eastAsia="Times New Roman" w:hAnsi="Arial Narrow" w:cs="Calibri"/>
                <w:color w:val="000000"/>
              </w:rPr>
            </w:pPr>
            <w:r w:rsidRPr="003B6D33">
              <w:rPr>
                <w:rFonts w:ascii="Arial Narrow" w:eastAsia="Times New Roman" w:hAnsi="Arial Narrow" w:cs="Calibri"/>
                <w:color w:val="000000"/>
              </w:rPr>
              <w:t>7,501 - 10,000</w:t>
            </w:r>
          </w:p>
        </w:tc>
        <w:tc>
          <w:tcPr>
            <w:tcW w:w="1120" w:type="dxa"/>
            <w:tcBorders>
              <w:top w:val="nil"/>
              <w:left w:val="nil"/>
              <w:bottom w:val="single" w:sz="4" w:space="0" w:color="000000"/>
              <w:right w:val="single" w:sz="4" w:space="0" w:color="000000"/>
            </w:tcBorders>
            <w:shd w:val="clear" w:color="auto" w:fill="auto"/>
            <w:noWrap/>
            <w:hideMark/>
          </w:tcPr>
          <w:p w14:paraId="7EDED4C2"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0.82</w:t>
            </w:r>
          </w:p>
        </w:tc>
        <w:tc>
          <w:tcPr>
            <w:tcW w:w="1120" w:type="dxa"/>
            <w:tcBorders>
              <w:top w:val="nil"/>
              <w:left w:val="nil"/>
              <w:bottom w:val="single" w:sz="4" w:space="0" w:color="000000"/>
              <w:right w:val="single" w:sz="4" w:space="0" w:color="000000"/>
            </w:tcBorders>
            <w:shd w:val="clear" w:color="auto" w:fill="auto"/>
            <w:noWrap/>
            <w:hideMark/>
          </w:tcPr>
          <w:p w14:paraId="45950944"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0.59</w:t>
            </w:r>
          </w:p>
        </w:tc>
        <w:tc>
          <w:tcPr>
            <w:tcW w:w="1120" w:type="dxa"/>
            <w:tcBorders>
              <w:top w:val="nil"/>
              <w:left w:val="nil"/>
              <w:bottom w:val="single" w:sz="4" w:space="0" w:color="000000"/>
              <w:right w:val="single" w:sz="4" w:space="0" w:color="000000"/>
            </w:tcBorders>
            <w:shd w:val="clear" w:color="auto" w:fill="auto"/>
            <w:noWrap/>
            <w:hideMark/>
          </w:tcPr>
          <w:p w14:paraId="01915A09"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1.65</w:t>
            </w:r>
          </w:p>
        </w:tc>
        <w:tc>
          <w:tcPr>
            <w:tcW w:w="1120" w:type="dxa"/>
            <w:tcBorders>
              <w:top w:val="nil"/>
              <w:left w:val="nil"/>
              <w:bottom w:val="single" w:sz="4" w:space="0" w:color="000000"/>
              <w:right w:val="single" w:sz="4" w:space="0" w:color="000000"/>
            </w:tcBorders>
            <w:shd w:val="clear" w:color="auto" w:fill="auto"/>
            <w:noWrap/>
            <w:hideMark/>
          </w:tcPr>
          <w:p w14:paraId="4037C710"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0.99</w:t>
            </w:r>
          </w:p>
        </w:tc>
        <w:tc>
          <w:tcPr>
            <w:tcW w:w="1120" w:type="dxa"/>
            <w:tcBorders>
              <w:top w:val="nil"/>
              <w:left w:val="nil"/>
              <w:bottom w:val="single" w:sz="4" w:space="0" w:color="000000"/>
              <w:right w:val="single" w:sz="4" w:space="0" w:color="000000"/>
            </w:tcBorders>
            <w:shd w:val="clear" w:color="auto" w:fill="auto"/>
            <w:noWrap/>
            <w:hideMark/>
          </w:tcPr>
          <w:p w14:paraId="36DC88B5"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4575492B"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r>
      <w:tr w:rsidR="003D59CF" w:rsidRPr="003B6D33" w14:paraId="7448422D" w14:textId="77777777" w:rsidTr="00A063E5">
        <w:trPr>
          <w:trHeight w:val="330"/>
        </w:trPr>
        <w:tc>
          <w:tcPr>
            <w:tcW w:w="960" w:type="dxa"/>
            <w:vMerge/>
            <w:tcBorders>
              <w:top w:val="nil"/>
              <w:left w:val="single" w:sz="4" w:space="0" w:color="000000"/>
              <w:bottom w:val="single" w:sz="4" w:space="0" w:color="000000"/>
              <w:right w:val="single" w:sz="4" w:space="0" w:color="000000"/>
            </w:tcBorders>
            <w:vAlign w:val="center"/>
            <w:hideMark/>
          </w:tcPr>
          <w:p w14:paraId="62C88CDC" w14:textId="77777777" w:rsidR="003D59CF" w:rsidRPr="003B6D33"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42D0C178" w14:textId="77777777" w:rsidR="003D59CF" w:rsidRPr="003B6D33" w:rsidRDefault="003D59CF" w:rsidP="00A063E5">
            <w:pPr>
              <w:spacing w:after="0" w:line="240" w:lineRule="auto"/>
              <w:rPr>
                <w:rFonts w:ascii="Arial Narrow" w:eastAsia="Times New Roman" w:hAnsi="Arial Narrow" w:cs="Calibri"/>
                <w:color w:val="000000"/>
              </w:rPr>
            </w:pPr>
            <w:r w:rsidRPr="003B6D33">
              <w:rPr>
                <w:rFonts w:ascii="Arial Narrow" w:eastAsia="Times New Roman" w:hAnsi="Arial Narrow" w:cs="Calibri"/>
                <w:color w:val="000000"/>
              </w:rPr>
              <w:t>10,001 - 15,000</w:t>
            </w:r>
          </w:p>
        </w:tc>
        <w:tc>
          <w:tcPr>
            <w:tcW w:w="1120" w:type="dxa"/>
            <w:tcBorders>
              <w:top w:val="nil"/>
              <w:left w:val="nil"/>
              <w:bottom w:val="single" w:sz="4" w:space="0" w:color="000000"/>
              <w:right w:val="single" w:sz="4" w:space="0" w:color="000000"/>
            </w:tcBorders>
            <w:shd w:val="clear" w:color="auto" w:fill="auto"/>
            <w:noWrap/>
            <w:hideMark/>
          </w:tcPr>
          <w:p w14:paraId="5D9AE17F"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0.95</w:t>
            </w:r>
          </w:p>
        </w:tc>
        <w:tc>
          <w:tcPr>
            <w:tcW w:w="1120" w:type="dxa"/>
            <w:tcBorders>
              <w:top w:val="nil"/>
              <w:left w:val="nil"/>
              <w:bottom w:val="single" w:sz="4" w:space="0" w:color="000000"/>
              <w:right w:val="single" w:sz="4" w:space="0" w:color="000000"/>
            </w:tcBorders>
            <w:shd w:val="clear" w:color="auto" w:fill="auto"/>
            <w:noWrap/>
            <w:hideMark/>
          </w:tcPr>
          <w:p w14:paraId="19C9BB3A"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1.05</w:t>
            </w:r>
          </w:p>
        </w:tc>
        <w:tc>
          <w:tcPr>
            <w:tcW w:w="1120" w:type="dxa"/>
            <w:tcBorders>
              <w:top w:val="nil"/>
              <w:left w:val="nil"/>
              <w:bottom w:val="single" w:sz="4" w:space="0" w:color="000000"/>
              <w:right w:val="single" w:sz="4" w:space="0" w:color="000000"/>
            </w:tcBorders>
            <w:shd w:val="clear" w:color="auto" w:fill="auto"/>
            <w:noWrap/>
            <w:hideMark/>
          </w:tcPr>
          <w:p w14:paraId="6B205DBC"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3.14</w:t>
            </w:r>
          </w:p>
        </w:tc>
        <w:tc>
          <w:tcPr>
            <w:tcW w:w="1120" w:type="dxa"/>
            <w:tcBorders>
              <w:top w:val="nil"/>
              <w:left w:val="nil"/>
              <w:bottom w:val="single" w:sz="4" w:space="0" w:color="000000"/>
              <w:right w:val="single" w:sz="4" w:space="0" w:color="000000"/>
            </w:tcBorders>
            <w:shd w:val="clear" w:color="auto" w:fill="auto"/>
            <w:noWrap/>
            <w:hideMark/>
          </w:tcPr>
          <w:p w14:paraId="53B8E1F1"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76C0C2EC"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5C02D8E9"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r>
      <w:tr w:rsidR="003D59CF" w:rsidRPr="003B6D33" w14:paraId="10E2315B" w14:textId="77777777" w:rsidTr="00A063E5">
        <w:trPr>
          <w:trHeight w:val="330"/>
        </w:trPr>
        <w:tc>
          <w:tcPr>
            <w:tcW w:w="960" w:type="dxa"/>
            <w:vMerge/>
            <w:tcBorders>
              <w:top w:val="nil"/>
              <w:left w:val="single" w:sz="4" w:space="0" w:color="000000"/>
              <w:bottom w:val="single" w:sz="4" w:space="0" w:color="000000"/>
              <w:right w:val="single" w:sz="4" w:space="0" w:color="000000"/>
            </w:tcBorders>
            <w:vAlign w:val="center"/>
            <w:hideMark/>
          </w:tcPr>
          <w:p w14:paraId="131FA8E5" w14:textId="77777777" w:rsidR="003D59CF" w:rsidRPr="003B6D33"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409F05ED" w14:textId="77777777" w:rsidR="003D59CF" w:rsidRPr="003B6D33" w:rsidRDefault="003D59CF" w:rsidP="00A063E5">
            <w:pPr>
              <w:spacing w:after="0" w:line="240" w:lineRule="auto"/>
              <w:rPr>
                <w:rFonts w:ascii="Arial Narrow" w:eastAsia="Times New Roman" w:hAnsi="Arial Narrow" w:cs="Calibri"/>
                <w:color w:val="000000"/>
              </w:rPr>
            </w:pPr>
            <w:r w:rsidRPr="003B6D33">
              <w:rPr>
                <w:rFonts w:ascii="Arial Narrow" w:eastAsia="Times New Roman" w:hAnsi="Arial Narrow" w:cs="Calibri"/>
                <w:color w:val="000000"/>
              </w:rPr>
              <w:t>15,001 - 20,000</w:t>
            </w:r>
          </w:p>
        </w:tc>
        <w:tc>
          <w:tcPr>
            <w:tcW w:w="1120" w:type="dxa"/>
            <w:tcBorders>
              <w:top w:val="nil"/>
              <w:left w:val="nil"/>
              <w:bottom w:val="single" w:sz="4" w:space="0" w:color="000000"/>
              <w:right w:val="single" w:sz="4" w:space="0" w:color="000000"/>
            </w:tcBorders>
            <w:shd w:val="clear" w:color="auto" w:fill="auto"/>
            <w:noWrap/>
            <w:hideMark/>
          </w:tcPr>
          <w:p w14:paraId="2FB3196F"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2.29</w:t>
            </w:r>
          </w:p>
        </w:tc>
        <w:tc>
          <w:tcPr>
            <w:tcW w:w="1120" w:type="dxa"/>
            <w:tcBorders>
              <w:top w:val="nil"/>
              <w:left w:val="nil"/>
              <w:bottom w:val="single" w:sz="4" w:space="0" w:color="000000"/>
              <w:right w:val="single" w:sz="4" w:space="0" w:color="000000"/>
            </w:tcBorders>
            <w:shd w:val="clear" w:color="auto" w:fill="auto"/>
            <w:noWrap/>
            <w:hideMark/>
          </w:tcPr>
          <w:p w14:paraId="04E383FB"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5.00</w:t>
            </w:r>
          </w:p>
        </w:tc>
        <w:tc>
          <w:tcPr>
            <w:tcW w:w="1120" w:type="dxa"/>
            <w:tcBorders>
              <w:top w:val="nil"/>
              <w:left w:val="nil"/>
              <w:bottom w:val="single" w:sz="4" w:space="0" w:color="000000"/>
              <w:right w:val="single" w:sz="4" w:space="0" w:color="000000"/>
            </w:tcBorders>
            <w:shd w:val="clear" w:color="auto" w:fill="auto"/>
            <w:noWrap/>
            <w:hideMark/>
          </w:tcPr>
          <w:p w14:paraId="274AE0B1"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0.00</w:t>
            </w:r>
          </w:p>
        </w:tc>
        <w:tc>
          <w:tcPr>
            <w:tcW w:w="1120" w:type="dxa"/>
            <w:tcBorders>
              <w:top w:val="nil"/>
              <w:left w:val="nil"/>
              <w:bottom w:val="single" w:sz="4" w:space="0" w:color="000000"/>
              <w:right w:val="single" w:sz="4" w:space="0" w:color="000000"/>
            </w:tcBorders>
            <w:shd w:val="clear" w:color="auto" w:fill="auto"/>
            <w:noWrap/>
            <w:hideMark/>
          </w:tcPr>
          <w:p w14:paraId="7E9ABC17"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112EBDBD"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4931A70B"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r>
      <w:tr w:rsidR="003D59CF" w:rsidRPr="003B6D33" w14:paraId="06AD1CBC" w14:textId="77777777" w:rsidTr="00A063E5">
        <w:trPr>
          <w:trHeight w:val="330"/>
        </w:trPr>
        <w:tc>
          <w:tcPr>
            <w:tcW w:w="960" w:type="dxa"/>
            <w:vMerge/>
            <w:tcBorders>
              <w:top w:val="nil"/>
              <w:left w:val="single" w:sz="4" w:space="0" w:color="000000"/>
              <w:bottom w:val="single" w:sz="4" w:space="0" w:color="000000"/>
              <w:right w:val="single" w:sz="4" w:space="0" w:color="000000"/>
            </w:tcBorders>
            <w:vAlign w:val="center"/>
            <w:hideMark/>
          </w:tcPr>
          <w:p w14:paraId="508C3A29" w14:textId="77777777" w:rsidR="003D59CF" w:rsidRPr="003B6D33"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2EA02963" w14:textId="77777777" w:rsidR="003D59CF" w:rsidRPr="003B6D33" w:rsidRDefault="003D59CF" w:rsidP="00A063E5">
            <w:pPr>
              <w:spacing w:after="0" w:line="240" w:lineRule="auto"/>
              <w:rPr>
                <w:rFonts w:ascii="Arial Narrow" w:eastAsia="Times New Roman" w:hAnsi="Arial Narrow" w:cs="Calibri"/>
                <w:color w:val="000000"/>
              </w:rPr>
            </w:pPr>
            <w:r w:rsidRPr="003B6D33">
              <w:rPr>
                <w:rFonts w:ascii="Arial Narrow" w:eastAsia="Times New Roman" w:hAnsi="Arial Narrow" w:cs="Calibri"/>
                <w:color w:val="000000"/>
              </w:rPr>
              <w:t>20,001 - 25,000</w:t>
            </w:r>
          </w:p>
        </w:tc>
        <w:tc>
          <w:tcPr>
            <w:tcW w:w="1120" w:type="dxa"/>
            <w:tcBorders>
              <w:top w:val="nil"/>
              <w:left w:val="nil"/>
              <w:bottom w:val="single" w:sz="4" w:space="0" w:color="000000"/>
              <w:right w:val="single" w:sz="4" w:space="0" w:color="000000"/>
            </w:tcBorders>
            <w:shd w:val="clear" w:color="auto" w:fill="auto"/>
            <w:noWrap/>
            <w:hideMark/>
          </w:tcPr>
          <w:p w14:paraId="5160836B"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3.28</w:t>
            </w:r>
          </w:p>
        </w:tc>
        <w:tc>
          <w:tcPr>
            <w:tcW w:w="1120" w:type="dxa"/>
            <w:tcBorders>
              <w:top w:val="nil"/>
              <w:left w:val="nil"/>
              <w:bottom w:val="single" w:sz="4" w:space="0" w:color="000000"/>
              <w:right w:val="single" w:sz="4" w:space="0" w:color="000000"/>
            </w:tcBorders>
            <w:shd w:val="clear" w:color="auto" w:fill="auto"/>
            <w:noWrap/>
            <w:hideMark/>
          </w:tcPr>
          <w:p w14:paraId="7E9E9282"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246781FC"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3.21</w:t>
            </w:r>
          </w:p>
        </w:tc>
        <w:tc>
          <w:tcPr>
            <w:tcW w:w="1120" w:type="dxa"/>
            <w:tcBorders>
              <w:top w:val="nil"/>
              <w:left w:val="nil"/>
              <w:bottom w:val="single" w:sz="4" w:space="0" w:color="000000"/>
              <w:right w:val="single" w:sz="4" w:space="0" w:color="000000"/>
            </w:tcBorders>
            <w:shd w:val="clear" w:color="auto" w:fill="auto"/>
            <w:noWrap/>
            <w:hideMark/>
          </w:tcPr>
          <w:p w14:paraId="31F264A8"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3B0C5F24"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1.80</w:t>
            </w:r>
          </w:p>
        </w:tc>
        <w:tc>
          <w:tcPr>
            <w:tcW w:w="1120" w:type="dxa"/>
            <w:tcBorders>
              <w:top w:val="nil"/>
              <w:left w:val="nil"/>
              <w:bottom w:val="single" w:sz="4" w:space="0" w:color="000000"/>
              <w:right w:val="single" w:sz="4" w:space="0" w:color="000000"/>
            </w:tcBorders>
            <w:shd w:val="clear" w:color="auto" w:fill="auto"/>
            <w:noWrap/>
            <w:hideMark/>
          </w:tcPr>
          <w:p w14:paraId="64AAC74F"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5.00</w:t>
            </w:r>
          </w:p>
        </w:tc>
      </w:tr>
      <w:tr w:rsidR="003D59CF" w:rsidRPr="003B6D33" w14:paraId="2C1E3093" w14:textId="77777777" w:rsidTr="00A063E5">
        <w:trPr>
          <w:trHeight w:val="330"/>
        </w:trPr>
        <w:tc>
          <w:tcPr>
            <w:tcW w:w="960" w:type="dxa"/>
            <w:vMerge/>
            <w:tcBorders>
              <w:top w:val="nil"/>
              <w:left w:val="single" w:sz="4" w:space="0" w:color="000000"/>
              <w:bottom w:val="single" w:sz="4" w:space="0" w:color="000000"/>
              <w:right w:val="single" w:sz="4" w:space="0" w:color="000000"/>
            </w:tcBorders>
            <w:vAlign w:val="center"/>
            <w:hideMark/>
          </w:tcPr>
          <w:p w14:paraId="3A341584" w14:textId="77777777" w:rsidR="003D59CF" w:rsidRPr="003B6D33"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7B2A2BC9" w14:textId="77777777" w:rsidR="003D59CF" w:rsidRPr="003B6D33" w:rsidRDefault="003D59CF" w:rsidP="00A063E5">
            <w:pPr>
              <w:spacing w:after="0" w:line="240" w:lineRule="auto"/>
              <w:rPr>
                <w:rFonts w:ascii="Arial Narrow" w:eastAsia="Times New Roman" w:hAnsi="Arial Narrow" w:cs="Calibri"/>
                <w:color w:val="000000"/>
              </w:rPr>
            </w:pPr>
            <w:r w:rsidRPr="003B6D33">
              <w:rPr>
                <w:rFonts w:ascii="Arial Narrow" w:eastAsia="Times New Roman" w:hAnsi="Arial Narrow" w:cs="Calibri"/>
                <w:color w:val="000000"/>
              </w:rPr>
              <w:t>25,001 - 30,000</w:t>
            </w:r>
          </w:p>
        </w:tc>
        <w:tc>
          <w:tcPr>
            <w:tcW w:w="1120" w:type="dxa"/>
            <w:tcBorders>
              <w:top w:val="nil"/>
              <w:left w:val="nil"/>
              <w:bottom w:val="single" w:sz="4" w:space="0" w:color="000000"/>
              <w:right w:val="single" w:sz="4" w:space="0" w:color="000000"/>
            </w:tcBorders>
            <w:shd w:val="clear" w:color="auto" w:fill="auto"/>
            <w:noWrap/>
            <w:hideMark/>
          </w:tcPr>
          <w:p w14:paraId="1BDEBF20"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2.19</w:t>
            </w:r>
          </w:p>
        </w:tc>
        <w:tc>
          <w:tcPr>
            <w:tcW w:w="1120" w:type="dxa"/>
            <w:tcBorders>
              <w:top w:val="nil"/>
              <w:left w:val="nil"/>
              <w:bottom w:val="single" w:sz="4" w:space="0" w:color="000000"/>
              <w:right w:val="single" w:sz="4" w:space="0" w:color="000000"/>
            </w:tcBorders>
            <w:shd w:val="clear" w:color="auto" w:fill="auto"/>
            <w:noWrap/>
            <w:hideMark/>
          </w:tcPr>
          <w:p w14:paraId="4B56E0E7"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5EFED32F"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0.00</w:t>
            </w:r>
          </w:p>
        </w:tc>
        <w:tc>
          <w:tcPr>
            <w:tcW w:w="1120" w:type="dxa"/>
            <w:tcBorders>
              <w:top w:val="nil"/>
              <w:left w:val="nil"/>
              <w:bottom w:val="single" w:sz="4" w:space="0" w:color="000000"/>
              <w:right w:val="single" w:sz="4" w:space="0" w:color="000000"/>
            </w:tcBorders>
            <w:shd w:val="clear" w:color="auto" w:fill="auto"/>
            <w:noWrap/>
            <w:hideMark/>
          </w:tcPr>
          <w:p w14:paraId="70F8A709"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0E2CF2DE"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6D6DE605"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r>
      <w:tr w:rsidR="003D59CF" w:rsidRPr="003B6D33" w14:paraId="25C77E48" w14:textId="77777777" w:rsidTr="00A063E5">
        <w:trPr>
          <w:trHeight w:val="330"/>
        </w:trPr>
        <w:tc>
          <w:tcPr>
            <w:tcW w:w="960" w:type="dxa"/>
            <w:vMerge/>
            <w:tcBorders>
              <w:top w:val="nil"/>
              <w:left w:val="single" w:sz="4" w:space="0" w:color="000000"/>
              <w:bottom w:val="single" w:sz="4" w:space="0" w:color="000000"/>
              <w:right w:val="single" w:sz="4" w:space="0" w:color="000000"/>
            </w:tcBorders>
            <w:vAlign w:val="center"/>
            <w:hideMark/>
          </w:tcPr>
          <w:p w14:paraId="1D3A3A51" w14:textId="77777777" w:rsidR="003D59CF" w:rsidRPr="003B6D33"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5DDBF0C4" w14:textId="77777777" w:rsidR="003D59CF" w:rsidRPr="003B6D33" w:rsidRDefault="003D59CF" w:rsidP="00A063E5">
            <w:pPr>
              <w:spacing w:after="0" w:line="240" w:lineRule="auto"/>
              <w:rPr>
                <w:rFonts w:ascii="Arial Narrow" w:eastAsia="Times New Roman" w:hAnsi="Arial Narrow" w:cs="Calibri"/>
                <w:color w:val="000000"/>
              </w:rPr>
            </w:pPr>
            <w:r w:rsidRPr="003B6D33">
              <w:rPr>
                <w:rFonts w:ascii="Arial Narrow" w:eastAsia="Times New Roman" w:hAnsi="Arial Narrow" w:cs="Calibri"/>
                <w:color w:val="000000"/>
              </w:rPr>
              <w:t>30,001 - 35,000</w:t>
            </w:r>
          </w:p>
        </w:tc>
        <w:tc>
          <w:tcPr>
            <w:tcW w:w="1120" w:type="dxa"/>
            <w:tcBorders>
              <w:top w:val="nil"/>
              <w:left w:val="nil"/>
              <w:bottom w:val="single" w:sz="4" w:space="0" w:color="000000"/>
              <w:right w:val="single" w:sz="4" w:space="0" w:color="000000"/>
            </w:tcBorders>
            <w:shd w:val="clear" w:color="auto" w:fill="auto"/>
            <w:noWrap/>
            <w:hideMark/>
          </w:tcPr>
          <w:p w14:paraId="59B08A02"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3.60</w:t>
            </w:r>
          </w:p>
        </w:tc>
        <w:tc>
          <w:tcPr>
            <w:tcW w:w="1120" w:type="dxa"/>
            <w:tcBorders>
              <w:top w:val="nil"/>
              <w:left w:val="nil"/>
              <w:bottom w:val="single" w:sz="4" w:space="0" w:color="000000"/>
              <w:right w:val="single" w:sz="4" w:space="0" w:color="000000"/>
            </w:tcBorders>
            <w:shd w:val="clear" w:color="auto" w:fill="auto"/>
            <w:noWrap/>
            <w:hideMark/>
          </w:tcPr>
          <w:p w14:paraId="64AB63C3"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1E1F2568"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2BEABA09"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66EFA809"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130E4706"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r>
      <w:tr w:rsidR="003D59CF" w:rsidRPr="003B6D33" w14:paraId="20310553" w14:textId="77777777" w:rsidTr="00A063E5">
        <w:trPr>
          <w:trHeight w:val="330"/>
        </w:trPr>
        <w:tc>
          <w:tcPr>
            <w:tcW w:w="960" w:type="dxa"/>
            <w:vMerge/>
            <w:tcBorders>
              <w:top w:val="nil"/>
              <w:left w:val="single" w:sz="4" w:space="0" w:color="000000"/>
              <w:bottom w:val="single" w:sz="4" w:space="0" w:color="000000"/>
              <w:right w:val="single" w:sz="4" w:space="0" w:color="000000"/>
            </w:tcBorders>
            <w:vAlign w:val="center"/>
            <w:hideMark/>
          </w:tcPr>
          <w:p w14:paraId="71446679" w14:textId="77777777" w:rsidR="003D59CF" w:rsidRPr="003B6D33"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681C1362" w14:textId="77777777" w:rsidR="003D59CF" w:rsidRPr="003B6D33" w:rsidRDefault="003D59CF" w:rsidP="00A063E5">
            <w:pPr>
              <w:spacing w:after="0" w:line="240" w:lineRule="auto"/>
              <w:rPr>
                <w:rFonts w:ascii="Arial Narrow" w:eastAsia="Times New Roman" w:hAnsi="Arial Narrow" w:cs="Calibri"/>
                <w:color w:val="000000"/>
              </w:rPr>
            </w:pPr>
            <w:r w:rsidRPr="003B6D33">
              <w:rPr>
                <w:rFonts w:ascii="Arial Narrow" w:eastAsia="Times New Roman" w:hAnsi="Arial Narrow" w:cs="Calibri"/>
                <w:color w:val="000000"/>
              </w:rPr>
              <w:t>35,001 and over</w:t>
            </w:r>
          </w:p>
        </w:tc>
        <w:tc>
          <w:tcPr>
            <w:tcW w:w="1120" w:type="dxa"/>
            <w:tcBorders>
              <w:top w:val="nil"/>
              <w:left w:val="nil"/>
              <w:bottom w:val="single" w:sz="4" w:space="0" w:color="000000"/>
              <w:right w:val="single" w:sz="4" w:space="0" w:color="000000"/>
            </w:tcBorders>
            <w:shd w:val="clear" w:color="auto" w:fill="auto"/>
            <w:noWrap/>
            <w:hideMark/>
          </w:tcPr>
          <w:p w14:paraId="1820984E"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5.23</w:t>
            </w:r>
          </w:p>
        </w:tc>
        <w:tc>
          <w:tcPr>
            <w:tcW w:w="1120" w:type="dxa"/>
            <w:tcBorders>
              <w:top w:val="nil"/>
              <w:left w:val="nil"/>
              <w:bottom w:val="single" w:sz="4" w:space="0" w:color="000000"/>
              <w:right w:val="single" w:sz="4" w:space="0" w:color="000000"/>
            </w:tcBorders>
            <w:shd w:val="clear" w:color="auto" w:fill="auto"/>
            <w:noWrap/>
            <w:hideMark/>
          </w:tcPr>
          <w:p w14:paraId="357FABEC"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7DF3506D"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3.50</w:t>
            </w:r>
          </w:p>
        </w:tc>
        <w:tc>
          <w:tcPr>
            <w:tcW w:w="1120" w:type="dxa"/>
            <w:tcBorders>
              <w:top w:val="nil"/>
              <w:left w:val="nil"/>
              <w:bottom w:val="single" w:sz="4" w:space="0" w:color="000000"/>
              <w:right w:val="single" w:sz="4" w:space="0" w:color="000000"/>
            </w:tcBorders>
            <w:shd w:val="clear" w:color="auto" w:fill="auto"/>
            <w:noWrap/>
            <w:hideMark/>
          </w:tcPr>
          <w:p w14:paraId="7A6161AD"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04ED2243"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0.00</w:t>
            </w:r>
          </w:p>
        </w:tc>
        <w:tc>
          <w:tcPr>
            <w:tcW w:w="1120" w:type="dxa"/>
            <w:tcBorders>
              <w:top w:val="nil"/>
              <w:left w:val="nil"/>
              <w:bottom w:val="single" w:sz="4" w:space="0" w:color="000000"/>
              <w:right w:val="single" w:sz="4" w:space="0" w:color="000000"/>
            </w:tcBorders>
            <w:shd w:val="clear" w:color="auto" w:fill="auto"/>
            <w:noWrap/>
            <w:hideMark/>
          </w:tcPr>
          <w:p w14:paraId="184813EC"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1.80</w:t>
            </w:r>
          </w:p>
        </w:tc>
      </w:tr>
      <w:tr w:rsidR="003D59CF" w:rsidRPr="003B6D33" w14:paraId="63F3B023" w14:textId="77777777" w:rsidTr="00A063E5">
        <w:trPr>
          <w:trHeight w:val="795"/>
        </w:trPr>
        <w:tc>
          <w:tcPr>
            <w:tcW w:w="9240" w:type="dxa"/>
            <w:gridSpan w:val="8"/>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3A60AA9" w14:textId="77777777" w:rsidR="003D59CF" w:rsidRPr="003B6D33" w:rsidRDefault="003D59CF" w:rsidP="00A063E5">
            <w:pPr>
              <w:spacing w:after="0" w:line="240" w:lineRule="auto"/>
              <w:rPr>
                <w:rFonts w:ascii="Arial Narrow" w:eastAsia="Times New Roman" w:hAnsi="Arial Narrow" w:cs="Calibri"/>
                <w:b/>
                <w:bCs/>
                <w:color w:val="000000"/>
                <w:sz w:val="28"/>
                <w:szCs w:val="28"/>
              </w:rPr>
            </w:pPr>
            <w:r w:rsidRPr="003B6D33">
              <w:rPr>
                <w:rFonts w:ascii="Arial Narrow" w:eastAsia="Times New Roman" w:hAnsi="Arial Narrow" w:cs="Calibri"/>
                <w:b/>
                <w:bCs/>
                <w:color w:val="000000"/>
                <w:sz w:val="28"/>
                <w:szCs w:val="28"/>
              </w:rPr>
              <w:lastRenderedPageBreak/>
              <w:t>Academic Year FTE: Professional Staff + Paid Trainee Total by School Size and Status (SA247)</w:t>
            </w:r>
          </w:p>
        </w:tc>
      </w:tr>
      <w:tr w:rsidR="003D59CF" w:rsidRPr="003B6D33" w14:paraId="099523A1" w14:textId="77777777" w:rsidTr="00A063E5">
        <w:trPr>
          <w:trHeight w:val="330"/>
        </w:trPr>
        <w:tc>
          <w:tcPr>
            <w:tcW w:w="252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6B91824" w14:textId="77777777" w:rsidR="003D59CF" w:rsidRPr="003B6D33" w:rsidRDefault="003D59CF" w:rsidP="00A063E5">
            <w:pPr>
              <w:spacing w:after="0" w:line="240" w:lineRule="auto"/>
              <w:rPr>
                <w:rFonts w:ascii="Arial Narrow" w:eastAsia="Times New Roman" w:hAnsi="Arial Narrow" w:cs="Calibri"/>
                <w:color w:val="000000"/>
              </w:rPr>
            </w:pPr>
            <w:r w:rsidRPr="003B6D33">
              <w:rPr>
                <w:rFonts w:ascii="Arial Narrow" w:eastAsia="Times New Roman" w:hAnsi="Arial Narrow" w:cs="Calibri"/>
                <w:color w:val="000000"/>
              </w:rPr>
              <w:t> </w:t>
            </w:r>
          </w:p>
        </w:tc>
        <w:tc>
          <w:tcPr>
            <w:tcW w:w="6720" w:type="dxa"/>
            <w:gridSpan w:val="6"/>
            <w:tcBorders>
              <w:top w:val="single" w:sz="4" w:space="0" w:color="000000"/>
              <w:left w:val="nil"/>
              <w:bottom w:val="single" w:sz="4" w:space="0" w:color="000000"/>
              <w:right w:val="single" w:sz="4" w:space="0" w:color="000000"/>
            </w:tcBorders>
            <w:shd w:val="clear" w:color="auto" w:fill="auto"/>
            <w:vAlign w:val="bottom"/>
            <w:hideMark/>
          </w:tcPr>
          <w:p w14:paraId="55DFE65B" w14:textId="77777777" w:rsidR="003D59CF" w:rsidRPr="003B6D33" w:rsidRDefault="003D59CF" w:rsidP="00A063E5">
            <w:pPr>
              <w:spacing w:after="0" w:line="240" w:lineRule="auto"/>
              <w:jc w:val="center"/>
              <w:rPr>
                <w:rFonts w:ascii="Arial Narrow" w:eastAsia="Times New Roman" w:hAnsi="Arial Narrow" w:cs="Calibri"/>
                <w:color w:val="000000"/>
              </w:rPr>
            </w:pPr>
            <w:r w:rsidRPr="003B6D33">
              <w:rPr>
                <w:rFonts w:ascii="Arial Narrow" w:eastAsia="Times New Roman" w:hAnsi="Arial Narrow" w:cs="Calibri"/>
                <w:color w:val="000000"/>
              </w:rPr>
              <w:t>School Status</w:t>
            </w:r>
          </w:p>
        </w:tc>
      </w:tr>
      <w:tr w:rsidR="003D59CF" w:rsidRPr="003B6D33" w14:paraId="44FB388F" w14:textId="77777777" w:rsidTr="00A063E5">
        <w:trPr>
          <w:trHeight w:val="1320"/>
        </w:trPr>
        <w:tc>
          <w:tcPr>
            <w:tcW w:w="2520" w:type="dxa"/>
            <w:gridSpan w:val="2"/>
            <w:vMerge/>
            <w:tcBorders>
              <w:top w:val="single" w:sz="4" w:space="0" w:color="000000"/>
              <w:left w:val="single" w:sz="4" w:space="0" w:color="000000"/>
              <w:bottom w:val="single" w:sz="4" w:space="0" w:color="000000"/>
              <w:right w:val="single" w:sz="4" w:space="0" w:color="000000"/>
            </w:tcBorders>
            <w:vAlign w:val="center"/>
            <w:hideMark/>
          </w:tcPr>
          <w:p w14:paraId="3984808D" w14:textId="77777777" w:rsidR="003D59CF" w:rsidRPr="003B6D33" w:rsidRDefault="003D59CF" w:rsidP="00A063E5">
            <w:pPr>
              <w:spacing w:after="0" w:line="240" w:lineRule="auto"/>
              <w:rPr>
                <w:rFonts w:ascii="Arial Narrow" w:eastAsia="Times New Roman" w:hAnsi="Arial Narrow" w:cs="Calibri"/>
                <w:color w:val="000000"/>
              </w:rPr>
            </w:pPr>
          </w:p>
        </w:tc>
        <w:tc>
          <w:tcPr>
            <w:tcW w:w="1120" w:type="dxa"/>
            <w:tcBorders>
              <w:top w:val="nil"/>
              <w:left w:val="nil"/>
              <w:bottom w:val="single" w:sz="4" w:space="0" w:color="000000"/>
              <w:right w:val="single" w:sz="4" w:space="0" w:color="000000"/>
            </w:tcBorders>
            <w:shd w:val="clear" w:color="auto" w:fill="auto"/>
            <w:vAlign w:val="bottom"/>
            <w:hideMark/>
          </w:tcPr>
          <w:p w14:paraId="2B446961" w14:textId="77777777" w:rsidR="003D59CF" w:rsidRPr="003B6D33" w:rsidRDefault="003D59CF" w:rsidP="00A063E5">
            <w:pPr>
              <w:spacing w:after="0" w:line="240" w:lineRule="auto"/>
              <w:jc w:val="center"/>
              <w:rPr>
                <w:rFonts w:ascii="Arial Narrow" w:eastAsia="Times New Roman" w:hAnsi="Arial Narrow" w:cs="Calibri"/>
                <w:color w:val="000000"/>
              </w:rPr>
            </w:pPr>
            <w:r w:rsidRPr="003B6D33">
              <w:rPr>
                <w:rFonts w:ascii="Arial Narrow" w:eastAsia="Times New Roman" w:hAnsi="Arial Narrow" w:cs="Calibri"/>
                <w:color w:val="000000"/>
              </w:rPr>
              <w:t>Four-year public university</w:t>
            </w:r>
          </w:p>
        </w:tc>
        <w:tc>
          <w:tcPr>
            <w:tcW w:w="1120" w:type="dxa"/>
            <w:tcBorders>
              <w:top w:val="nil"/>
              <w:left w:val="nil"/>
              <w:bottom w:val="single" w:sz="4" w:space="0" w:color="000000"/>
              <w:right w:val="single" w:sz="4" w:space="0" w:color="000000"/>
            </w:tcBorders>
            <w:shd w:val="clear" w:color="auto" w:fill="auto"/>
            <w:vAlign w:val="bottom"/>
            <w:hideMark/>
          </w:tcPr>
          <w:p w14:paraId="7A8B8501" w14:textId="77777777" w:rsidR="003D59CF" w:rsidRPr="003B6D33" w:rsidRDefault="003D59CF" w:rsidP="00A063E5">
            <w:pPr>
              <w:spacing w:after="0" w:line="240" w:lineRule="auto"/>
              <w:jc w:val="center"/>
              <w:rPr>
                <w:rFonts w:ascii="Arial Narrow" w:eastAsia="Times New Roman" w:hAnsi="Arial Narrow" w:cs="Calibri"/>
                <w:color w:val="000000"/>
              </w:rPr>
            </w:pPr>
            <w:r w:rsidRPr="003B6D33">
              <w:rPr>
                <w:rFonts w:ascii="Arial Narrow" w:eastAsia="Times New Roman" w:hAnsi="Arial Narrow" w:cs="Calibri"/>
                <w:color w:val="000000"/>
              </w:rPr>
              <w:t>Four-year public college</w:t>
            </w:r>
          </w:p>
        </w:tc>
        <w:tc>
          <w:tcPr>
            <w:tcW w:w="1120" w:type="dxa"/>
            <w:tcBorders>
              <w:top w:val="nil"/>
              <w:left w:val="nil"/>
              <w:bottom w:val="single" w:sz="4" w:space="0" w:color="000000"/>
              <w:right w:val="single" w:sz="4" w:space="0" w:color="000000"/>
            </w:tcBorders>
            <w:shd w:val="clear" w:color="auto" w:fill="auto"/>
            <w:vAlign w:val="bottom"/>
            <w:hideMark/>
          </w:tcPr>
          <w:p w14:paraId="557A5E3D" w14:textId="77777777" w:rsidR="003D59CF" w:rsidRPr="003B6D33" w:rsidRDefault="003D59CF" w:rsidP="00A063E5">
            <w:pPr>
              <w:spacing w:after="0" w:line="240" w:lineRule="auto"/>
              <w:jc w:val="center"/>
              <w:rPr>
                <w:rFonts w:ascii="Arial Narrow" w:eastAsia="Times New Roman" w:hAnsi="Arial Narrow" w:cs="Calibri"/>
                <w:color w:val="000000"/>
              </w:rPr>
            </w:pPr>
            <w:r w:rsidRPr="003B6D33">
              <w:rPr>
                <w:rFonts w:ascii="Arial Narrow" w:eastAsia="Times New Roman" w:hAnsi="Arial Narrow" w:cs="Calibri"/>
                <w:color w:val="000000"/>
              </w:rPr>
              <w:t>Four-year private university</w:t>
            </w:r>
          </w:p>
        </w:tc>
        <w:tc>
          <w:tcPr>
            <w:tcW w:w="1120" w:type="dxa"/>
            <w:tcBorders>
              <w:top w:val="nil"/>
              <w:left w:val="nil"/>
              <w:bottom w:val="single" w:sz="4" w:space="0" w:color="000000"/>
              <w:right w:val="single" w:sz="4" w:space="0" w:color="000000"/>
            </w:tcBorders>
            <w:shd w:val="clear" w:color="auto" w:fill="auto"/>
            <w:vAlign w:val="bottom"/>
            <w:hideMark/>
          </w:tcPr>
          <w:p w14:paraId="527E3322" w14:textId="77777777" w:rsidR="003D59CF" w:rsidRPr="003B6D33" w:rsidRDefault="003D59CF" w:rsidP="00A063E5">
            <w:pPr>
              <w:spacing w:after="0" w:line="240" w:lineRule="auto"/>
              <w:jc w:val="center"/>
              <w:rPr>
                <w:rFonts w:ascii="Arial Narrow" w:eastAsia="Times New Roman" w:hAnsi="Arial Narrow" w:cs="Calibri"/>
                <w:color w:val="000000"/>
              </w:rPr>
            </w:pPr>
            <w:r w:rsidRPr="003B6D33">
              <w:rPr>
                <w:rFonts w:ascii="Arial Narrow" w:eastAsia="Times New Roman" w:hAnsi="Arial Narrow" w:cs="Calibri"/>
                <w:color w:val="000000"/>
              </w:rPr>
              <w:t>Four-year private college</w:t>
            </w:r>
          </w:p>
        </w:tc>
        <w:tc>
          <w:tcPr>
            <w:tcW w:w="1120" w:type="dxa"/>
            <w:tcBorders>
              <w:top w:val="nil"/>
              <w:left w:val="nil"/>
              <w:bottom w:val="single" w:sz="4" w:space="0" w:color="000000"/>
              <w:right w:val="single" w:sz="4" w:space="0" w:color="000000"/>
            </w:tcBorders>
            <w:shd w:val="clear" w:color="auto" w:fill="auto"/>
            <w:vAlign w:val="bottom"/>
            <w:hideMark/>
          </w:tcPr>
          <w:p w14:paraId="4E7C8B8C" w14:textId="77777777" w:rsidR="003D59CF" w:rsidRPr="003B6D33" w:rsidRDefault="003D59CF" w:rsidP="00A063E5">
            <w:pPr>
              <w:spacing w:after="0" w:line="240" w:lineRule="auto"/>
              <w:jc w:val="center"/>
              <w:rPr>
                <w:rFonts w:ascii="Arial Narrow" w:eastAsia="Times New Roman" w:hAnsi="Arial Narrow" w:cs="Calibri"/>
                <w:color w:val="000000"/>
              </w:rPr>
            </w:pPr>
            <w:r w:rsidRPr="003B6D33">
              <w:rPr>
                <w:rFonts w:ascii="Arial Narrow" w:eastAsia="Times New Roman" w:hAnsi="Arial Narrow" w:cs="Calibri"/>
                <w:color w:val="000000"/>
              </w:rPr>
              <w:t>Both four-year public and private university</w:t>
            </w:r>
          </w:p>
        </w:tc>
        <w:tc>
          <w:tcPr>
            <w:tcW w:w="1120" w:type="dxa"/>
            <w:tcBorders>
              <w:top w:val="nil"/>
              <w:left w:val="nil"/>
              <w:bottom w:val="single" w:sz="4" w:space="0" w:color="000000"/>
              <w:right w:val="single" w:sz="4" w:space="0" w:color="000000"/>
            </w:tcBorders>
            <w:shd w:val="clear" w:color="auto" w:fill="auto"/>
            <w:vAlign w:val="bottom"/>
            <w:hideMark/>
          </w:tcPr>
          <w:p w14:paraId="1B025ECA" w14:textId="77777777" w:rsidR="003D59CF" w:rsidRPr="003B6D33" w:rsidRDefault="003D59CF" w:rsidP="00A063E5">
            <w:pPr>
              <w:spacing w:after="0" w:line="240" w:lineRule="auto"/>
              <w:jc w:val="center"/>
              <w:rPr>
                <w:rFonts w:ascii="Arial Narrow" w:eastAsia="Times New Roman" w:hAnsi="Arial Narrow" w:cs="Calibri"/>
                <w:color w:val="000000"/>
              </w:rPr>
            </w:pPr>
            <w:r w:rsidRPr="003B6D33">
              <w:rPr>
                <w:rFonts w:ascii="Arial Narrow" w:eastAsia="Times New Roman" w:hAnsi="Arial Narrow" w:cs="Calibri"/>
                <w:color w:val="000000"/>
              </w:rPr>
              <w:t>Other (Specify Below)</w:t>
            </w:r>
          </w:p>
        </w:tc>
      </w:tr>
      <w:tr w:rsidR="003D59CF" w:rsidRPr="003B6D33" w14:paraId="2DAEA9F6" w14:textId="77777777" w:rsidTr="00A063E5">
        <w:trPr>
          <w:trHeight w:val="330"/>
        </w:trPr>
        <w:tc>
          <w:tcPr>
            <w:tcW w:w="960" w:type="dxa"/>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14:paraId="74B5A33B" w14:textId="77777777" w:rsidR="003D59CF" w:rsidRPr="003B6D33" w:rsidRDefault="003D59CF" w:rsidP="00A063E5">
            <w:pPr>
              <w:spacing w:after="0" w:line="240" w:lineRule="auto"/>
              <w:jc w:val="center"/>
              <w:rPr>
                <w:rFonts w:ascii="Arial Narrow" w:eastAsia="Times New Roman" w:hAnsi="Arial Narrow" w:cs="Calibri"/>
                <w:color w:val="000000"/>
              </w:rPr>
            </w:pPr>
            <w:r w:rsidRPr="003B6D33">
              <w:rPr>
                <w:rFonts w:ascii="Arial Narrow" w:eastAsia="Times New Roman" w:hAnsi="Arial Narrow" w:cs="Calibri"/>
                <w:color w:val="000000"/>
              </w:rPr>
              <w:t>School Size</w:t>
            </w:r>
          </w:p>
        </w:tc>
        <w:tc>
          <w:tcPr>
            <w:tcW w:w="1560" w:type="dxa"/>
            <w:tcBorders>
              <w:top w:val="nil"/>
              <w:left w:val="nil"/>
              <w:bottom w:val="single" w:sz="4" w:space="0" w:color="000000"/>
              <w:right w:val="single" w:sz="4" w:space="0" w:color="000000"/>
            </w:tcBorders>
            <w:shd w:val="clear" w:color="auto" w:fill="auto"/>
            <w:hideMark/>
          </w:tcPr>
          <w:p w14:paraId="7744141A" w14:textId="77777777" w:rsidR="003D59CF" w:rsidRPr="003B6D33" w:rsidRDefault="003D59CF" w:rsidP="00A063E5">
            <w:pPr>
              <w:spacing w:after="0" w:line="240" w:lineRule="auto"/>
              <w:rPr>
                <w:rFonts w:ascii="Arial Narrow" w:eastAsia="Times New Roman" w:hAnsi="Arial Narrow" w:cs="Calibri"/>
                <w:color w:val="000000"/>
              </w:rPr>
            </w:pPr>
            <w:r w:rsidRPr="003B6D33">
              <w:rPr>
                <w:rFonts w:ascii="Arial Narrow" w:eastAsia="Times New Roman" w:hAnsi="Arial Narrow" w:cs="Calibri"/>
                <w:color w:val="000000"/>
              </w:rPr>
              <w:t>Under 1,500</w:t>
            </w:r>
          </w:p>
        </w:tc>
        <w:tc>
          <w:tcPr>
            <w:tcW w:w="1120" w:type="dxa"/>
            <w:tcBorders>
              <w:top w:val="nil"/>
              <w:left w:val="nil"/>
              <w:bottom w:val="single" w:sz="4" w:space="0" w:color="000000"/>
              <w:right w:val="single" w:sz="4" w:space="0" w:color="000000"/>
            </w:tcBorders>
            <w:shd w:val="clear" w:color="auto" w:fill="auto"/>
            <w:noWrap/>
            <w:hideMark/>
          </w:tcPr>
          <w:p w14:paraId="09C42B73"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3.00</w:t>
            </w:r>
          </w:p>
        </w:tc>
        <w:tc>
          <w:tcPr>
            <w:tcW w:w="1120" w:type="dxa"/>
            <w:tcBorders>
              <w:top w:val="nil"/>
              <w:left w:val="nil"/>
              <w:bottom w:val="single" w:sz="4" w:space="0" w:color="000000"/>
              <w:right w:val="single" w:sz="4" w:space="0" w:color="000000"/>
            </w:tcBorders>
            <w:shd w:val="clear" w:color="auto" w:fill="auto"/>
            <w:noWrap/>
            <w:hideMark/>
          </w:tcPr>
          <w:p w14:paraId="45C393F3"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7B0F9B74"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2.50</w:t>
            </w:r>
          </w:p>
        </w:tc>
        <w:tc>
          <w:tcPr>
            <w:tcW w:w="1120" w:type="dxa"/>
            <w:tcBorders>
              <w:top w:val="nil"/>
              <w:left w:val="nil"/>
              <w:bottom w:val="single" w:sz="4" w:space="0" w:color="000000"/>
              <w:right w:val="single" w:sz="4" w:space="0" w:color="000000"/>
            </w:tcBorders>
            <w:shd w:val="clear" w:color="auto" w:fill="auto"/>
            <w:noWrap/>
            <w:hideMark/>
          </w:tcPr>
          <w:p w14:paraId="20CBAA9A"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2.01</w:t>
            </w:r>
          </w:p>
        </w:tc>
        <w:tc>
          <w:tcPr>
            <w:tcW w:w="1120" w:type="dxa"/>
            <w:tcBorders>
              <w:top w:val="nil"/>
              <w:left w:val="nil"/>
              <w:bottom w:val="single" w:sz="4" w:space="0" w:color="000000"/>
              <w:right w:val="single" w:sz="4" w:space="0" w:color="000000"/>
            </w:tcBorders>
            <w:shd w:val="clear" w:color="auto" w:fill="auto"/>
            <w:noWrap/>
            <w:hideMark/>
          </w:tcPr>
          <w:p w14:paraId="405C9A5B"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3B9A68AE"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1.67</w:t>
            </w:r>
          </w:p>
        </w:tc>
      </w:tr>
      <w:tr w:rsidR="003D59CF" w:rsidRPr="003B6D33" w14:paraId="616FA78D" w14:textId="77777777" w:rsidTr="00A063E5">
        <w:trPr>
          <w:trHeight w:val="330"/>
        </w:trPr>
        <w:tc>
          <w:tcPr>
            <w:tcW w:w="960" w:type="dxa"/>
            <w:vMerge/>
            <w:tcBorders>
              <w:top w:val="nil"/>
              <w:left w:val="single" w:sz="4" w:space="0" w:color="000000"/>
              <w:bottom w:val="single" w:sz="4" w:space="0" w:color="000000"/>
              <w:right w:val="single" w:sz="4" w:space="0" w:color="000000"/>
            </w:tcBorders>
            <w:vAlign w:val="center"/>
            <w:hideMark/>
          </w:tcPr>
          <w:p w14:paraId="20BB1889" w14:textId="77777777" w:rsidR="003D59CF" w:rsidRPr="003B6D33"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44A91543" w14:textId="77777777" w:rsidR="003D59CF" w:rsidRPr="003B6D33" w:rsidRDefault="003D59CF" w:rsidP="00A063E5">
            <w:pPr>
              <w:spacing w:after="0" w:line="240" w:lineRule="auto"/>
              <w:rPr>
                <w:rFonts w:ascii="Arial Narrow" w:eastAsia="Times New Roman" w:hAnsi="Arial Narrow" w:cs="Calibri"/>
                <w:color w:val="000000"/>
              </w:rPr>
            </w:pPr>
            <w:r w:rsidRPr="003B6D33">
              <w:rPr>
                <w:rFonts w:ascii="Arial Narrow" w:eastAsia="Times New Roman" w:hAnsi="Arial Narrow" w:cs="Calibri"/>
                <w:color w:val="000000"/>
              </w:rPr>
              <w:t>1,501 - 2,500</w:t>
            </w:r>
          </w:p>
        </w:tc>
        <w:tc>
          <w:tcPr>
            <w:tcW w:w="1120" w:type="dxa"/>
            <w:tcBorders>
              <w:top w:val="nil"/>
              <w:left w:val="nil"/>
              <w:bottom w:val="single" w:sz="4" w:space="0" w:color="000000"/>
              <w:right w:val="single" w:sz="4" w:space="0" w:color="000000"/>
            </w:tcBorders>
            <w:shd w:val="clear" w:color="auto" w:fill="auto"/>
            <w:noWrap/>
            <w:hideMark/>
          </w:tcPr>
          <w:p w14:paraId="25A18ED9"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9.00</w:t>
            </w:r>
          </w:p>
        </w:tc>
        <w:tc>
          <w:tcPr>
            <w:tcW w:w="1120" w:type="dxa"/>
            <w:tcBorders>
              <w:top w:val="nil"/>
              <w:left w:val="nil"/>
              <w:bottom w:val="single" w:sz="4" w:space="0" w:color="000000"/>
              <w:right w:val="single" w:sz="4" w:space="0" w:color="000000"/>
            </w:tcBorders>
            <w:shd w:val="clear" w:color="auto" w:fill="auto"/>
            <w:noWrap/>
            <w:hideMark/>
          </w:tcPr>
          <w:p w14:paraId="41F1D6B3"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2.10</w:t>
            </w:r>
          </w:p>
        </w:tc>
        <w:tc>
          <w:tcPr>
            <w:tcW w:w="1120" w:type="dxa"/>
            <w:tcBorders>
              <w:top w:val="nil"/>
              <w:left w:val="nil"/>
              <w:bottom w:val="single" w:sz="4" w:space="0" w:color="000000"/>
              <w:right w:val="single" w:sz="4" w:space="0" w:color="000000"/>
            </w:tcBorders>
            <w:shd w:val="clear" w:color="auto" w:fill="auto"/>
            <w:noWrap/>
            <w:hideMark/>
          </w:tcPr>
          <w:p w14:paraId="75C66FE2"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3.40</w:t>
            </w:r>
          </w:p>
        </w:tc>
        <w:tc>
          <w:tcPr>
            <w:tcW w:w="1120" w:type="dxa"/>
            <w:tcBorders>
              <w:top w:val="nil"/>
              <w:left w:val="nil"/>
              <w:bottom w:val="single" w:sz="4" w:space="0" w:color="000000"/>
              <w:right w:val="single" w:sz="4" w:space="0" w:color="000000"/>
            </w:tcBorders>
            <w:shd w:val="clear" w:color="auto" w:fill="auto"/>
            <w:noWrap/>
            <w:hideMark/>
          </w:tcPr>
          <w:p w14:paraId="58BF2FA7"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3.46</w:t>
            </w:r>
          </w:p>
        </w:tc>
        <w:tc>
          <w:tcPr>
            <w:tcW w:w="1120" w:type="dxa"/>
            <w:tcBorders>
              <w:top w:val="nil"/>
              <w:left w:val="nil"/>
              <w:bottom w:val="single" w:sz="4" w:space="0" w:color="000000"/>
              <w:right w:val="single" w:sz="4" w:space="0" w:color="000000"/>
            </w:tcBorders>
            <w:shd w:val="clear" w:color="auto" w:fill="auto"/>
            <w:noWrap/>
            <w:hideMark/>
          </w:tcPr>
          <w:p w14:paraId="399411EE"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00809F65"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2.00</w:t>
            </w:r>
          </w:p>
        </w:tc>
      </w:tr>
      <w:tr w:rsidR="003D59CF" w:rsidRPr="003B6D33" w14:paraId="4DE13B0E" w14:textId="77777777" w:rsidTr="00A063E5">
        <w:trPr>
          <w:trHeight w:val="330"/>
        </w:trPr>
        <w:tc>
          <w:tcPr>
            <w:tcW w:w="960" w:type="dxa"/>
            <w:vMerge/>
            <w:tcBorders>
              <w:top w:val="nil"/>
              <w:left w:val="single" w:sz="4" w:space="0" w:color="000000"/>
              <w:bottom w:val="single" w:sz="4" w:space="0" w:color="000000"/>
              <w:right w:val="single" w:sz="4" w:space="0" w:color="000000"/>
            </w:tcBorders>
            <w:vAlign w:val="center"/>
            <w:hideMark/>
          </w:tcPr>
          <w:p w14:paraId="137BBF77" w14:textId="77777777" w:rsidR="003D59CF" w:rsidRPr="003B6D33"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0D6D051C" w14:textId="77777777" w:rsidR="003D59CF" w:rsidRPr="003B6D33" w:rsidRDefault="003D59CF" w:rsidP="00A063E5">
            <w:pPr>
              <w:spacing w:after="0" w:line="240" w:lineRule="auto"/>
              <w:rPr>
                <w:rFonts w:ascii="Arial Narrow" w:eastAsia="Times New Roman" w:hAnsi="Arial Narrow" w:cs="Calibri"/>
                <w:color w:val="000000"/>
              </w:rPr>
            </w:pPr>
            <w:r w:rsidRPr="003B6D33">
              <w:rPr>
                <w:rFonts w:ascii="Arial Narrow" w:eastAsia="Times New Roman" w:hAnsi="Arial Narrow" w:cs="Calibri"/>
                <w:color w:val="000000"/>
              </w:rPr>
              <w:t>2,501 - 5,000</w:t>
            </w:r>
          </w:p>
        </w:tc>
        <w:tc>
          <w:tcPr>
            <w:tcW w:w="1120" w:type="dxa"/>
            <w:tcBorders>
              <w:top w:val="nil"/>
              <w:left w:val="nil"/>
              <w:bottom w:val="single" w:sz="4" w:space="0" w:color="000000"/>
              <w:right w:val="single" w:sz="4" w:space="0" w:color="000000"/>
            </w:tcBorders>
            <w:shd w:val="clear" w:color="auto" w:fill="auto"/>
            <w:noWrap/>
            <w:hideMark/>
          </w:tcPr>
          <w:p w14:paraId="2A69C496"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3.15</w:t>
            </w:r>
          </w:p>
        </w:tc>
        <w:tc>
          <w:tcPr>
            <w:tcW w:w="1120" w:type="dxa"/>
            <w:tcBorders>
              <w:top w:val="nil"/>
              <w:left w:val="nil"/>
              <w:bottom w:val="single" w:sz="4" w:space="0" w:color="000000"/>
              <w:right w:val="single" w:sz="4" w:space="0" w:color="000000"/>
            </w:tcBorders>
            <w:shd w:val="clear" w:color="auto" w:fill="auto"/>
            <w:noWrap/>
            <w:hideMark/>
          </w:tcPr>
          <w:p w14:paraId="36A777EC"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3.70</w:t>
            </w:r>
          </w:p>
        </w:tc>
        <w:tc>
          <w:tcPr>
            <w:tcW w:w="1120" w:type="dxa"/>
            <w:tcBorders>
              <w:top w:val="nil"/>
              <w:left w:val="nil"/>
              <w:bottom w:val="single" w:sz="4" w:space="0" w:color="000000"/>
              <w:right w:val="single" w:sz="4" w:space="0" w:color="000000"/>
            </w:tcBorders>
            <w:shd w:val="clear" w:color="auto" w:fill="auto"/>
            <w:noWrap/>
            <w:hideMark/>
          </w:tcPr>
          <w:p w14:paraId="51B072DF"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3.74</w:t>
            </w:r>
          </w:p>
        </w:tc>
        <w:tc>
          <w:tcPr>
            <w:tcW w:w="1120" w:type="dxa"/>
            <w:tcBorders>
              <w:top w:val="nil"/>
              <w:left w:val="nil"/>
              <w:bottom w:val="single" w:sz="4" w:space="0" w:color="000000"/>
              <w:right w:val="single" w:sz="4" w:space="0" w:color="000000"/>
            </w:tcBorders>
            <w:shd w:val="clear" w:color="auto" w:fill="auto"/>
            <w:noWrap/>
            <w:hideMark/>
          </w:tcPr>
          <w:p w14:paraId="7933C28E"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3.74</w:t>
            </w:r>
          </w:p>
        </w:tc>
        <w:tc>
          <w:tcPr>
            <w:tcW w:w="1120" w:type="dxa"/>
            <w:tcBorders>
              <w:top w:val="nil"/>
              <w:left w:val="nil"/>
              <w:bottom w:val="single" w:sz="4" w:space="0" w:color="000000"/>
              <w:right w:val="single" w:sz="4" w:space="0" w:color="000000"/>
            </w:tcBorders>
            <w:shd w:val="clear" w:color="auto" w:fill="auto"/>
            <w:noWrap/>
            <w:hideMark/>
          </w:tcPr>
          <w:p w14:paraId="51BBB0DB"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287C915C"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3.03</w:t>
            </w:r>
          </w:p>
        </w:tc>
      </w:tr>
      <w:tr w:rsidR="003D59CF" w:rsidRPr="003B6D33" w14:paraId="5A82FCF1" w14:textId="77777777" w:rsidTr="00A063E5">
        <w:trPr>
          <w:trHeight w:val="330"/>
        </w:trPr>
        <w:tc>
          <w:tcPr>
            <w:tcW w:w="960" w:type="dxa"/>
            <w:vMerge/>
            <w:tcBorders>
              <w:top w:val="nil"/>
              <w:left w:val="single" w:sz="4" w:space="0" w:color="000000"/>
              <w:bottom w:val="single" w:sz="4" w:space="0" w:color="000000"/>
              <w:right w:val="single" w:sz="4" w:space="0" w:color="000000"/>
            </w:tcBorders>
            <w:vAlign w:val="center"/>
            <w:hideMark/>
          </w:tcPr>
          <w:p w14:paraId="54A3709C" w14:textId="77777777" w:rsidR="003D59CF" w:rsidRPr="003B6D33"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1D23F96D" w14:textId="77777777" w:rsidR="003D59CF" w:rsidRPr="003B6D33" w:rsidRDefault="003D59CF" w:rsidP="00A063E5">
            <w:pPr>
              <w:spacing w:after="0" w:line="240" w:lineRule="auto"/>
              <w:rPr>
                <w:rFonts w:ascii="Arial Narrow" w:eastAsia="Times New Roman" w:hAnsi="Arial Narrow" w:cs="Calibri"/>
                <w:color w:val="000000"/>
              </w:rPr>
            </w:pPr>
            <w:r w:rsidRPr="003B6D33">
              <w:rPr>
                <w:rFonts w:ascii="Arial Narrow" w:eastAsia="Times New Roman" w:hAnsi="Arial Narrow" w:cs="Calibri"/>
                <w:color w:val="000000"/>
              </w:rPr>
              <w:t>5,001 - 7,500</w:t>
            </w:r>
          </w:p>
        </w:tc>
        <w:tc>
          <w:tcPr>
            <w:tcW w:w="1120" w:type="dxa"/>
            <w:tcBorders>
              <w:top w:val="nil"/>
              <w:left w:val="nil"/>
              <w:bottom w:val="single" w:sz="4" w:space="0" w:color="000000"/>
              <w:right w:val="single" w:sz="4" w:space="0" w:color="000000"/>
            </w:tcBorders>
            <w:shd w:val="clear" w:color="auto" w:fill="auto"/>
            <w:noWrap/>
            <w:hideMark/>
          </w:tcPr>
          <w:p w14:paraId="08247B88"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4.07</w:t>
            </w:r>
          </w:p>
        </w:tc>
        <w:tc>
          <w:tcPr>
            <w:tcW w:w="1120" w:type="dxa"/>
            <w:tcBorders>
              <w:top w:val="nil"/>
              <w:left w:val="nil"/>
              <w:bottom w:val="single" w:sz="4" w:space="0" w:color="000000"/>
              <w:right w:val="single" w:sz="4" w:space="0" w:color="000000"/>
            </w:tcBorders>
            <w:shd w:val="clear" w:color="auto" w:fill="auto"/>
            <w:noWrap/>
            <w:hideMark/>
          </w:tcPr>
          <w:p w14:paraId="7AA3B4F8"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5.50</w:t>
            </w:r>
          </w:p>
        </w:tc>
        <w:tc>
          <w:tcPr>
            <w:tcW w:w="1120" w:type="dxa"/>
            <w:tcBorders>
              <w:top w:val="nil"/>
              <w:left w:val="nil"/>
              <w:bottom w:val="single" w:sz="4" w:space="0" w:color="000000"/>
              <w:right w:val="single" w:sz="4" w:space="0" w:color="000000"/>
            </w:tcBorders>
            <w:shd w:val="clear" w:color="auto" w:fill="auto"/>
            <w:noWrap/>
            <w:hideMark/>
          </w:tcPr>
          <w:p w14:paraId="75628082"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5.74</w:t>
            </w:r>
          </w:p>
        </w:tc>
        <w:tc>
          <w:tcPr>
            <w:tcW w:w="1120" w:type="dxa"/>
            <w:tcBorders>
              <w:top w:val="nil"/>
              <w:left w:val="nil"/>
              <w:bottom w:val="single" w:sz="4" w:space="0" w:color="000000"/>
              <w:right w:val="single" w:sz="4" w:space="0" w:color="000000"/>
            </w:tcBorders>
            <w:shd w:val="clear" w:color="auto" w:fill="auto"/>
            <w:noWrap/>
            <w:hideMark/>
          </w:tcPr>
          <w:p w14:paraId="5EE8E327"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6.50</w:t>
            </w:r>
          </w:p>
        </w:tc>
        <w:tc>
          <w:tcPr>
            <w:tcW w:w="1120" w:type="dxa"/>
            <w:tcBorders>
              <w:top w:val="nil"/>
              <w:left w:val="nil"/>
              <w:bottom w:val="single" w:sz="4" w:space="0" w:color="000000"/>
              <w:right w:val="single" w:sz="4" w:space="0" w:color="000000"/>
            </w:tcBorders>
            <w:shd w:val="clear" w:color="auto" w:fill="auto"/>
            <w:noWrap/>
            <w:hideMark/>
          </w:tcPr>
          <w:p w14:paraId="275F269C"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0859078A"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4.50</w:t>
            </w:r>
          </w:p>
        </w:tc>
      </w:tr>
      <w:tr w:rsidR="003D59CF" w:rsidRPr="003B6D33" w14:paraId="7C803C82" w14:textId="77777777" w:rsidTr="00A063E5">
        <w:trPr>
          <w:trHeight w:val="330"/>
        </w:trPr>
        <w:tc>
          <w:tcPr>
            <w:tcW w:w="960" w:type="dxa"/>
            <w:vMerge/>
            <w:tcBorders>
              <w:top w:val="nil"/>
              <w:left w:val="single" w:sz="4" w:space="0" w:color="000000"/>
              <w:bottom w:val="single" w:sz="4" w:space="0" w:color="000000"/>
              <w:right w:val="single" w:sz="4" w:space="0" w:color="000000"/>
            </w:tcBorders>
            <w:vAlign w:val="center"/>
            <w:hideMark/>
          </w:tcPr>
          <w:p w14:paraId="6E2E9226" w14:textId="77777777" w:rsidR="003D59CF" w:rsidRPr="003B6D33"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0BA9AB87" w14:textId="77777777" w:rsidR="003D59CF" w:rsidRPr="003B6D33" w:rsidRDefault="003D59CF" w:rsidP="00A063E5">
            <w:pPr>
              <w:spacing w:after="0" w:line="240" w:lineRule="auto"/>
              <w:rPr>
                <w:rFonts w:ascii="Arial Narrow" w:eastAsia="Times New Roman" w:hAnsi="Arial Narrow" w:cs="Calibri"/>
                <w:color w:val="000000"/>
              </w:rPr>
            </w:pPr>
            <w:r w:rsidRPr="003B6D33">
              <w:rPr>
                <w:rFonts w:ascii="Arial Narrow" w:eastAsia="Times New Roman" w:hAnsi="Arial Narrow" w:cs="Calibri"/>
                <w:color w:val="000000"/>
              </w:rPr>
              <w:t>7,501 - 10,000</w:t>
            </w:r>
          </w:p>
        </w:tc>
        <w:tc>
          <w:tcPr>
            <w:tcW w:w="1120" w:type="dxa"/>
            <w:tcBorders>
              <w:top w:val="nil"/>
              <w:left w:val="nil"/>
              <w:bottom w:val="single" w:sz="4" w:space="0" w:color="000000"/>
              <w:right w:val="single" w:sz="4" w:space="0" w:color="000000"/>
            </w:tcBorders>
            <w:shd w:val="clear" w:color="auto" w:fill="auto"/>
            <w:noWrap/>
            <w:hideMark/>
          </w:tcPr>
          <w:p w14:paraId="072606EE"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5.99</w:t>
            </w:r>
          </w:p>
        </w:tc>
        <w:tc>
          <w:tcPr>
            <w:tcW w:w="1120" w:type="dxa"/>
            <w:tcBorders>
              <w:top w:val="nil"/>
              <w:left w:val="nil"/>
              <w:bottom w:val="single" w:sz="4" w:space="0" w:color="000000"/>
              <w:right w:val="single" w:sz="4" w:space="0" w:color="000000"/>
            </w:tcBorders>
            <w:shd w:val="clear" w:color="auto" w:fill="auto"/>
            <w:noWrap/>
            <w:hideMark/>
          </w:tcPr>
          <w:p w14:paraId="58E4845E"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4.48</w:t>
            </w:r>
          </w:p>
        </w:tc>
        <w:tc>
          <w:tcPr>
            <w:tcW w:w="1120" w:type="dxa"/>
            <w:tcBorders>
              <w:top w:val="nil"/>
              <w:left w:val="nil"/>
              <w:bottom w:val="single" w:sz="4" w:space="0" w:color="000000"/>
              <w:right w:val="single" w:sz="4" w:space="0" w:color="000000"/>
            </w:tcBorders>
            <w:shd w:val="clear" w:color="auto" w:fill="auto"/>
            <w:noWrap/>
            <w:hideMark/>
          </w:tcPr>
          <w:p w14:paraId="51B6F4EC"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8.55</w:t>
            </w:r>
          </w:p>
        </w:tc>
        <w:tc>
          <w:tcPr>
            <w:tcW w:w="1120" w:type="dxa"/>
            <w:tcBorders>
              <w:top w:val="nil"/>
              <w:left w:val="nil"/>
              <w:bottom w:val="single" w:sz="4" w:space="0" w:color="000000"/>
              <w:right w:val="single" w:sz="4" w:space="0" w:color="000000"/>
            </w:tcBorders>
            <w:shd w:val="clear" w:color="auto" w:fill="auto"/>
            <w:noWrap/>
            <w:hideMark/>
          </w:tcPr>
          <w:p w14:paraId="72DED55A"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8.72</w:t>
            </w:r>
          </w:p>
        </w:tc>
        <w:tc>
          <w:tcPr>
            <w:tcW w:w="1120" w:type="dxa"/>
            <w:tcBorders>
              <w:top w:val="nil"/>
              <w:left w:val="nil"/>
              <w:bottom w:val="single" w:sz="4" w:space="0" w:color="000000"/>
              <w:right w:val="single" w:sz="4" w:space="0" w:color="000000"/>
            </w:tcBorders>
            <w:shd w:val="clear" w:color="auto" w:fill="auto"/>
            <w:noWrap/>
            <w:hideMark/>
          </w:tcPr>
          <w:p w14:paraId="69ABD2CE"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7FC32570"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r>
      <w:tr w:rsidR="003D59CF" w:rsidRPr="003B6D33" w14:paraId="67490474" w14:textId="77777777" w:rsidTr="00A063E5">
        <w:trPr>
          <w:trHeight w:val="330"/>
        </w:trPr>
        <w:tc>
          <w:tcPr>
            <w:tcW w:w="960" w:type="dxa"/>
            <w:vMerge/>
            <w:tcBorders>
              <w:top w:val="nil"/>
              <w:left w:val="single" w:sz="4" w:space="0" w:color="000000"/>
              <w:bottom w:val="single" w:sz="4" w:space="0" w:color="000000"/>
              <w:right w:val="single" w:sz="4" w:space="0" w:color="000000"/>
            </w:tcBorders>
            <w:vAlign w:val="center"/>
            <w:hideMark/>
          </w:tcPr>
          <w:p w14:paraId="5E9E4CF9" w14:textId="77777777" w:rsidR="003D59CF" w:rsidRPr="003B6D33"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79FBCF22" w14:textId="77777777" w:rsidR="003D59CF" w:rsidRPr="003B6D33" w:rsidRDefault="003D59CF" w:rsidP="00A063E5">
            <w:pPr>
              <w:spacing w:after="0" w:line="240" w:lineRule="auto"/>
              <w:rPr>
                <w:rFonts w:ascii="Arial Narrow" w:eastAsia="Times New Roman" w:hAnsi="Arial Narrow" w:cs="Calibri"/>
                <w:color w:val="000000"/>
              </w:rPr>
            </w:pPr>
            <w:r w:rsidRPr="003B6D33">
              <w:rPr>
                <w:rFonts w:ascii="Arial Narrow" w:eastAsia="Times New Roman" w:hAnsi="Arial Narrow" w:cs="Calibri"/>
                <w:color w:val="000000"/>
              </w:rPr>
              <w:t>10,001 - 15,000</w:t>
            </w:r>
          </w:p>
        </w:tc>
        <w:tc>
          <w:tcPr>
            <w:tcW w:w="1120" w:type="dxa"/>
            <w:tcBorders>
              <w:top w:val="nil"/>
              <w:left w:val="nil"/>
              <w:bottom w:val="single" w:sz="4" w:space="0" w:color="000000"/>
              <w:right w:val="single" w:sz="4" w:space="0" w:color="000000"/>
            </w:tcBorders>
            <w:shd w:val="clear" w:color="auto" w:fill="auto"/>
            <w:noWrap/>
            <w:hideMark/>
          </w:tcPr>
          <w:p w14:paraId="4C465405"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8.10</w:t>
            </w:r>
          </w:p>
        </w:tc>
        <w:tc>
          <w:tcPr>
            <w:tcW w:w="1120" w:type="dxa"/>
            <w:tcBorders>
              <w:top w:val="nil"/>
              <w:left w:val="nil"/>
              <w:bottom w:val="single" w:sz="4" w:space="0" w:color="000000"/>
              <w:right w:val="single" w:sz="4" w:space="0" w:color="000000"/>
            </w:tcBorders>
            <w:shd w:val="clear" w:color="auto" w:fill="auto"/>
            <w:noWrap/>
            <w:hideMark/>
          </w:tcPr>
          <w:p w14:paraId="411229A5"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5.20</w:t>
            </w:r>
          </w:p>
        </w:tc>
        <w:tc>
          <w:tcPr>
            <w:tcW w:w="1120" w:type="dxa"/>
            <w:tcBorders>
              <w:top w:val="nil"/>
              <w:left w:val="nil"/>
              <w:bottom w:val="single" w:sz="4" w:space="0" w:color="000000"/>
              <w:right w:val="single" w:sz="4" w:space="0" w:color="000000"/>
            </w:tcBorders>
            <w:shd w:val="clear" w:color="auto" w:fill="auto"/>
            <w:noWrap/>
            <w:hideMark/>
          </w:tcPr>
          <w:p w14:paraId="70D47302"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14.24</w:t>
            </w:r>
          </w:p>
        </w:tc>
        <w:tc>
          <w:tcPr>
            <w:tcW w:w="1120" w:type="dxa"/>
            <w:tcBorders>
              <w:top w:val="nil"/>
              <w:left w:val="nil"/>
              <w:bottom w:val="single" w:sz="4" w:space="0" w:color="000000"/>
              <w:right w:val="single" w:sz="4" w:space="0" w:color="000000"/>
            </w:tcBorders>
            <w:shd w:val="clear" w:color="auto" w:fill="auto"/>
            <w:noWrap/>
            <w:hideMark/>
          </w:tcPr>
          <w:p w14:paraId="214D0C4A"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23DD3067"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779697C3"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r>
      <w:tr w:rsidR="003D59CF" w:rsidRPr="003B6D33" w14:paraId="1699ABDE" w14:textId="77777777" w:rsidTr="00A063E5">
        <w:trPr>
          <w:trHeight w:val="330"/>
        </w:trPr>
        <w:tc>
          <w:tcPr>
            <w:tcW w:w="960" w:type="dxa"/>
            <w:vMerge/>
            <w:tcBorders>
              <w:top w:val="nil"/>
              <w:left w:val="single" w:sz="4" w:space="0" w:color="000000"/>
              <w:bottom w:val="single" w:sz="4" w:space="0" w:color="000000"/>
              <w:right w:val="single" w:sz="4" w:space="0" w:color="000000"/>
            </w:tcBorders>
            <w:vAlign w:val="center"/>
            <w:hideMark/>
          </w:tcPr>
          <w:p w14:paraId="773CD6A4" w14:textId="77777777" w:rsidR="003D59CF" w:rsidRPr="003B6D33"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74033F1F" w14:textId="77777777" w:rsidR="003D59CF" w:rsidRPr="003B6D33" w:rsidRDefault="003D59CF" w:rsidP="00A063E5">
            <w:pPr>
              <w:spacing w:after="0" w:line="240" w:lineRule="auto"/>
              <w:rPr>
                <w:rFonts w:ascii="Arial Narrow" w:eastAsia="Times New Roman" w:hAnsi="Arial Narrow" w:cs="Calibri"/>
                <w:color w:val="000000"/>
              </w:rPr>
            </w:pPr>
            <w:r w:rsidRPr="003B6D33">
              <w:rPr>
                <w:rFonts w:ascii="Arial Narrow" w:eastAsia="Times New Roman" w:hAnsi="Arial Narrow" w:cs="Calibri"/>
                <w:color w:val="000000"/>
              </w:rPr>
              <w:t>15,001 - 20,000</w:t>
            </w:r>
          </w:p>
        </w:tc>
        <w:tc>
          <w:tcPr>
            <w:tcW w:w="1120" w:type="dxa"/>
            <w:tcBorders>
              <w:top w:val="nil"/>
              <w:left w:val="nil"/>
              <w:bottom w:val="single" w:sz="4" w:space="0" w:color="000000"/>
              <w:right w:val="single" w:sz="4" w:space="0" w:color="000000"/>
            </w:tcBorders>
            <w:shd w:val="clear" w:color="auto" w:fill="auto"/>
            <w:noWrap/>
            <w:hideMark/>
          </w:tcPr>
          <w:p w14:paraId="3B997788"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10.79</w:t>
            </w:r>
          </w:p>
        </w:tc>
        <w:tc>
          <w:tcPr>
            <w:tcW w:w="1120" w:type="dxa"/>
            <w:tcBorders>
              <w:top w:val="nil"/>
              <w:left w:val="nil"/>
              <w:bottom w:val="single" w:sz="4" w:space="0" w:color="000000"/>
              <w:right w:val="single" w:sz="4" w:space="0" w:color="000000"/>
            </w:tcBorders>
            <w:shd w:val="clear" w:color="auto" w:fill="auto"/>
            <w:noWrap/>
            <w:hideMark/>
          </w:tcPr>
          <w:p w14:paraId="098B6C35"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15.00</w:t>
            </w:r>
          </w:p>
        </w:tc>
        <w:tc>
          <w:tcPr>
            <w:tcW w:w="1120" w:type="dxa"/>
            <w:tcBorders>
              <w:top w:val="nil"/>
              <w:left w:val="nil"/>
              <w:bottom w:val="single" w:sz="4" w:space="0" w:color="000000"/>
              <w:right w:val="single" w:sz="4" w:space="0" w:color="000000"/>
            </w:tcBorders>
            <w:shd w:val="clear" w:color="auto" w:fill="auto"/>
            <w:noWrap/>
            <w:hideMark/>
          </w:tcPr>
          <w:p w14:paraId="44C2F1E3"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9.46</w:t>
            </w:r>
          </w:p>
        </w:tc>
        <w:tc>
          <w:tcPr>
            <w:tcW w:w="1120" w:type="dxa"/>
            <w:tcBorders>
              <w:top w:val="nil"/>
              <w:left w:val="nil"/>
              <w:bottom w:val="single" w:sz="4" w:space="0" w:color="000000"/>
              <w:right w:val="single" w:sz="4" w:space="0" w:color="000000"/>
            </w:tcBorders>
            <w:shd w:val="clear" w:color="auto" w:fill="auto"/>
            <w:noWrap/>
            <w:hideMark/>
          </w:tcPr>
          <w:p w14:paraId="05C679FE"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2A42C7A9"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5EF275AF"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r>
      <w:tr w:rsidR="003D59CF" w:rsidRPr="003B6D33" w14:paraId="0905BD3E" w14:textId="77777777" w:rsidTr="00A063E5">
        <w:trPr>
          <w:trHeight w:val="330"/>
        </w:trPr>
        <w:tc>
          <w:tcPr>
            <w:tcW w:w="960" w:type="dxa"/>
            <w:vMerge/>
            <w:tcBorders>
              <w:top w:val="nil"/>
              <w:left w:val="single" w:sz="4" w:space="0" w:color="000000"/>
              <w:bottom w:val="single" w:sz="4" w:space="0" w:color="000000"/>
              <w:right w:val="single" w:sz="4" w:space="0" w:color="000000"/>
            </w:tcBorders>
            <w:vAlign w:val="center"/>
            <w:hideMark/>
          </w:tcPr>
          <w:p w14:paraId="20632FB4" w14:textId="77777777" w:rsidR="003D59CF" w:rsidRPr="003B6D33"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1829CDE1" w14:textId="77777777" w:rsidR="003D59CF" w:rsidRPr="003B6D33" w:rsidRDefault="003D59CF" w:rsidP="00A063E5">
            <w:pPr>
              <w:spacing w:after="0" w:line="240" w:lineRule="auto"/>
              <w:rPr>
                <w:rFonts w:ascii="Arial Narrow" w:eastAsia="Times New Roman" w:hAnsi="Arial Narrow" w:cs="Calibri"/>
                <w:color w:val="000000"/>
              </w:rPr>
            </w:pPr>
            <w:r w:rsidRPr="003B6D33">
              <w:rPr>
                <w:rFonts w:ascii="Arial Narrow" w:eastAsia="Times New Roman" w:hAnsi="Arial Narrow" w:cs="Calibri"/>
                <w:color w:val="000000"/>
              </w:rPr>
              <w:t>20,001 - 25,000</w:t>
            </w:r>
          </w:p>
        </w:tc>
        <w:tc>
          <w:tcPr>
            <w:tcW w:w="1120" w:type="dxa"/>
            <w:tcBorders>
              <w:top w:val="nil"/>
              <w:left w:val="nil"/>
              <w:bottom w:val="single" w:sz="4" w:space="0" w:color="000000"/>
              <w:right w:val="single" w:sz="4" w:space="0" w:color="000000"/>
            </w:tcBorders>
            <w:shd w:val="clear" w:color="auto" w:fill="auto"/>
            <w:noWrap/>
            <w:hideMark/>
          </w:tcPr>
          <w:p w14:paraId="16CC0124"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13.36</w:t>
            </w:r>
          </w:p>
        </w:tc>
        <w:tc>
          <w:tcPr>
            <w:tcW w:w="1120" w:type="dxa"/>
            <w:tcBorders>
              <w:top w:val="nil"/>
              <w:left w:val="nil"/>
              <w:bottom w:val="single" w:sz="4" w:space="0" w:color="000000"/>
              <w:right w:val="single" w:sz="4" w:space="0" w:color="000000"/>
            </w:tcBorders>
            <w:shd w:val="clear" w:color="auto" w:fill="auto"/>
            <w:noWrap/>
            <w:hideMark/>
          </w:tcPr>
          <w:p w14:paraId="2B5471BC"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619C00DA"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19.81</w:t>
            </w:r>
          </w:p>
        </w:tc>
        <w:tc>
          <w:tcPr>
            <w:tcW w:w="1120" w:type="dxa"/>
            <w:tcBorders>
              <w:top w:val="nil"/>
              <w:left w:val="nil"/>
              <w:bottom w:val="single" w:sz="4" w:space="0" w:color="000000"/>
              <w:right w:val="single" w:sz="4" w:space="0" w:color="000000"/>
            </w:tcBorders>
            <w:shd w:val="clear" w:color="auto" w:fill="auto"/>
            <w:noWrap/>
            <w:hideMark/>
          </w:tcPr>
          <w:p w14:paraId="38D996F1"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0E807D09"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33.00</w:t>
            </w:r>
          </w:p>
        </w:tc>
        <w:tc>
          <w:tcPr>
            <w:tcW w:w="1120" w:type="dxa"/>
            <w:tcBorders>
              <w:top w:val="nil"/>
              <w:left w:val="nil"/>
              <w:bottom w:val="single" w:sz="4" w:space="0" w:color="000000"/>
              <w:right w:val="single" w:sz="4" w:space="0" w:color="000000"/>
            </w:tcBorders>
            <w:shd w:val="clear" w:color="auto" w:fill="auto"/>
            <w:noWrap/>
            <w:hideMark/>
          </w:tcPr>
          <w:p w14:paraId="724981CE"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8.50</w:t>
            </w:r>
          </w:p>
        </w:tc>
      </w:tr>
      <w:tr w:rsidR="003D59CF" w:rsidRPr="003B6D33" w14:paraId="2998C2F7" w14:textId="77777777" w:rsidTr="00A063E5">
        <w:trPr>
          <w:trHeight w:val="330"/>
        </w:trPr>
        <w:tc>
          <w:tcPr>
            <w:tcW w:w="960" w:type="dxa"/>
            <w:vMerge/>
            <w:tcBorders>
              <w:top w:val="nil"/>
              <w:left w:val="single" w:sz="4" w:space="0" w:color="000000"/>
              <w:bottom w:val="single" w:sz="4" w:space="0" w:color="000000"/>
              <w:right w:val="single" w:sz="4" w:space="0" w:color="000000"/>
            </w:tcBorders>
            <w:vAlign w:val="center"/>
            <w:hideMark/>
          </w:tcPr>
          <w:p w14:paraId="3C399B50" w14:textId="77777777" w:rsidR="003D59CF" w:rsidRPr="003B6D33"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090810DA" w14:textId="77777777" w:rsidR="003D59CF" w:rsidRPr="003B6D33" w:rsidRDefault="003D59CF" w:rsidP="00A063E5">
            <w:pPr>
              <w:spacing w:after="0" w:line="240" w:lineRule="auto"/>
              <w:rPr>
                <w:rFonts w:ascii="Arial Narrow" w:eastAsia="Times New Roman" w:hAnsi="Arial Narrow" w:cs="Calibri"/>
                <w:color w:val="000000"/>
              </w:rPr>
            </w:pPr>
            <w:r w:rsidRPr="003B6D33">
              <w:rPr>
                <w:rFonts w:ascii="Arial Narrow" w:eastAsia="Times New Roman" w:hAnsi="Arial Narrow" w:cs="Calibri"/>
                <w:color w:val="000000"/>
              </w:rPr>
              <w:t>25,001 - 30,000</w:t>
            </w:r>
          </w:p>
        </w:tc>
        <w:tc>
          <w:tcPr>
            <w:tcW w:w="1120" w:type="dxa"/>
            <w:tcBorders>
              <w:top w:val="nil"/>
              <w:left w:val="nil"/>
              <w:bottom w:val="single" w:sz="4" w:space="0" w:color="000000"/>
              <w:right w:val="single" w:sz="4" w:space="0" w:color="000000"/>
            </w:tcBorders>
            <w:shd w:val="clear" w:color="auto" w:fill="auto"/>
            <w:noWrap/>
            <w:hideMark/>
          </w:tcPr>
          <w:p w14:paraId="157B24EF"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14.84</w:t>
            </w:r>
          </w:p>
        </w:tc>
        <w:tc>
          <w:tcPr>
            <w:tcW w:w="1120" w:type="dxa"/>
            <w:tcBorders>
              <w:top w:val="nil"/>
              <w:left w:val="nil"/>
              <w:bottom w:val="single" w:sz="4" w:space="0" w:color="000000"/>
              <w:right w:val="single" w:sz="4" w:space="0" w:color="000000"/>
            </w:tcBorders>
            <w:shd w:val="clear" w:color="auto" w:fill="auto"/>
            <w:noWrap/>
            <w:hideMark/>
          </w:tcPr>
          <w:p w14:paraId="30449EF8"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53936822"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19.20</w:t>
            </w:r>
          </w:p>
        </w:tc>
        <w:tc>
          <w:tcPr>
            <w:tcW w:w="1120" w:type="dxa"/>
            <w:tcBorders>
              <w:top w:val="nil"/>
              <w:left w:val="nil"/>
              <w:bottom w:val="single" w:sz="4" w:space="0" w:color="000000"/>
              <w:right w:val="single" w:sz="4" w:space="0" w:color="000000"/>
            </w:tcBorders>
            <w:shd w:val="clear" w:color="auto" w:fill="auto"/>
            <w:noWrap/>
            <w:hideMark/>
          </w:tcPr>
          <w:p w14:paraId="590ECA99"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277F3F27"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57A68067"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r>
      <w:tr w:rsidR="003D59CF" w:rsidRPr="003B6D33" w14:paraId="3A6EB20B" w14:textId="77777777" w:rsidTr="00A063E5">
        <w:trPr>
          <w:trHeight w:val="330"/>
        </w:trPr>
        <w:tc>
          <w:tcPr>
            <w:tcW w:w="960" w:type="dxa"/>
            <w:vMerge/>
            <w:tcBorders>
              <w:top w:val="nil"/>
              <w:left w:val="single" w:sz="4" w:space="0" w:color="000000"/>
              <w:bottom w:val="single" w:sz="4" w:space="0" w:color="000000"/>
              <w:right w:val="single" w:sz="4" w:space="0" w:color="000000"/>
            </w:tcBorders>
            <w:vAlign w:val="center"/>
            <w:hideMark/>
          </w:tcPr>
          <w:p w14:paraId="647C4583" w14:textId="77777777" w:rsidR="003D59CF" w:rsidRPr="003B6D33"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0E838CE2" w14:textId="77777777" w:rsidR="003D59CF" w:rsidRPr="003B6D33" w:rsidRDefault="003D59CF" w:rsidP="00A063E5">
            <w:pPr>
              <w:spacing w:after="0" w:line="240" w:lineRule="auto"/>
              <w:rPr>
                <w:rFonts w:ascii="Arial Narrow" w:eastAsia="Times New Roman" w:hAnsi="Arial Narrow" w:cs="Calibri"/>
                <w:color w:val="000000"/>
              </w:rPr>
            </w:pPr>
            <w:r w:rsidRPr="003B6D33">
              <w:rPr>
                <w:rFonts w:ascii="Arial Narrow" w:eastAsia="Times New Roman" w:hAnsi="Arial Narrow" w:cs="Calibri"/>
                <w:color w:val="000000"/>
              </w:rPr>
              <w:t>30,001 - 35,000</w:t>
            </w:r>
          </w:p>
        </w:tc>
        <w:tc>
          <w:tcPr>
            <w:tcW w:w="1120" w:type="dxa"/>
            <w:tcBorders>
              <w:top w:val="nil"/>
              <w:left w:val="nil"/>
              <w:bottom w:val="single" w:sz="4" w:space="0" w:color="000000"/>
              <w:right w:val="single" w:sz="4" w:space="0" w:color="000000"/>
            </w:tcBorders>
            <w:shd w:val="clear" w:color="auto" w:fill="auto"/>
            <w:noWrap/>
            <w:hideMark/>
          </w:tcPr>
          <w:p w14:paraId="67C068DB"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18.23</w:t>
            </w:r>
          </w:p>
        </w:tc>
        <w:tc>
          <w:tcPr>
            <w:tcW w:w="1120" w:type="dxa"/>
            <w:tcBorders>
              <w:top w:val="nil"/>
              <w:left w:val="nil"/>
              <w:bottom w:val="single" w:sz="4" w:space="0" w:color="000000"/>
              <w:right w:val="single" w:sz="4" w:space="0" w:color="000000"/>
            </w:tcBorders>
            <w:shd w:val="clear" w:color="auto" w:fill="auto"/>
            <w:noWrap/>
            <w:hideMark/>
          </w:tcPr>
          <w:p w14:paraId="5B838095"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5EE8CAF7"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23BF42B8"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7B6F5047"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78679FE9"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r>
      <w:tr w:rsidR="003D59CF" w:rsidRPr="003B6D33" w14:paraId="524CF2F6" w14:textId="77777777" w:rsidTr="00A063E5">
        <w:trPr>
          <w:trHeight w:val="330"/>
        </w:trPr>
        <w:tc>
          <w:tcPr>
            <w:tcW w:w="960" w:type="dxa"/>
            <w:vMerge/>
            <w:tcBorders>
              <w:top w:val="nil"/>
              <w:left w:val="single" w:sz="4" w:space="0" w:color="000000"/>
              <w:bottom w:val="single" w:sz="4" w:space="0" w:color="000000"/>
              <w:right w:val="single" w:sz="4" w:space="0" w:color="000000"/>
            </w:tcBorders>
            <w:vAlign w:val="center"/>
            <w:hideMark/>
          </w:tcPr>
          <w:p w14:paraId="43B12856" w14:textId="77777777" w:rsidR="003D59CF" w:rsidRPr="003B6D33"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7E654AFF" w14:textId="77777777" w:rsidR="003D59CF" w:rsidRPr="003B6D33" w:rsidRDefault="003D59CF" w:rsidP="00A063E5">
            <w:pPr>
              <w:spacing w:after="0" w:line="240" w:lineRule="auto"/>
              <w:rPr>
                <w:rFonts w:ascii="Arial Narrow" w:eastAsia="Times New Roman" w:hAnsi="Arial Narrow" w:cs="Calibri"/>
                <w:color w:val="000000"/>
              </w:rPr>
            </w:pPr>
            <w:r w:rsidRPr="003B6D33">
              <w:rPr>
                <w:rFonts w:ascii="Arial Narrow" w:eastAsia="Times New Roman" w:hAnsi="Arial Narrow" w:cs="Calibri"/>
                <w:color w:val="000000"/>
              </w:rPr>
              <w:t>35,001 and over</w:t>
            </w:r>
          </w:p>
        </w:tc>
        <w:tc>
          <w:tcPr>
            <w:tcW w:w="1120" w:type="dxa"/>
            <w:tcBorders>
              <w:top w:val="nil"/>
              <w:left w:val="nil"/>
              <w:bottom w:val="single" w:sz="4" w:space="0" w:color="000000"/>
              <w:right w:val="single" w:sz="4" w:space="0" w:color="000000"/>
            </w:tcBorders>
            <w:shd w:val="clear" w:color="auto" w:fill="auto"/>
            <w:noWrap/>
            <w:hideMark/>
          </w:tcPr>
          <w:p w14:paraId="0EFB1E16"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27.33</w:t>
            </w:r>
          </w:p>
        </w:tc>
        <w:tc>
          <w:tcPr>
            <w:tcW w:w="1120" w:type="dxa"/>
            <w:tcBorders>
              <w:top w:val="nil"/>
              <w:left w:val="nil"/>
              <w:bottom w:val="single" w:sz="4" w:space="0" w:color="000000"/>
              <w:right w:val="single" w:sz="4" w:space="0" w:color="000000"/>
            </w:tcBorders>
            <w:shd w:val="clear" w:color="auto" w:fill="auto"/>
            <w:noWrap/>
            <w:hideMark/>
          </w:tcPr>
          <w:p w14:paraId="52BDF8CC"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5CFE9CE6"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41.25</w:t>
            </w:r>
          </w:p>
        </w:tc>
        <w:tc>
          <w:tcPr>
            <w:tcW w:w="1120" w:type="dxa"/>
            <w:tcBorders>
              <w:top w:val="nil"/>
              <w:left w:val="nil"/>
              <w:bottom w:val="single" w:sz="4" w:space="0" w:color="000000"/>
              <w:right w:val="single" w:sz="4" w:space="0" w:color="000000"/>
            </w:tcBorders>
            <w:shd w:val="clear" w:color="auto" w:fill="auto"/>
            <w:noWrap/>
            <w:hideMark/>
          </w:tcPr>
          <w:p w14:paraId="2ED607E3"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63F94B41"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24.33</w:t>
            </w:r>
          </w:p>
        </w:tc>
        <w:tc>
          <w:tcPr>
            <w:tcW w:w="1120" w:type="dxa"/>
            <w:tcBorders>
              <w:top w:val="nil"/>
              <w:left w:val="nil"/>
              <w:bottom w:val="single" w:sz="4" w:space="0" w:color="000000"/>
              <w:right w:val="single" w:sz="4" w:space="0" w:color="000000"/>
            </w:tcBorders>
            <w:shd w:val="clear" w:color="auto" w:fill="auto"/>
            <w:noWrap/>
            <w:hideMark/>
          </w:tcPr>
          <w:p w14:paraId="6DC8FADD"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2.00</w:t>
            </w:r>
          </w:p>
        </w:tc>
      </w:tr>
    </w:tbl>
    <w:p w14:paraId="6D1198D0" w14:textId="77777777" w:rsidR="003D59CF" w:rsidRDefault="003D59CF" w:rsidP="003D59CF"/>
    <w:tbl>
      <w:tblPr>
        <w:tblW w:w="9240" w:type="dxa"/>
        <w:tblInd w:w="93" w:type="dxa"/>
        <w:tblLook w:val="04A0" w:firstRow="1" w:lastRow="0" w:firstColumn="1" w:lastColumn="0" w:noHBand="0" w:noVBand="1"/>
      </w:tblPr>
      <w:tblGrid>
        <w:gridCol w:w="960"/>
        <w:gridCol w:w="1560"/>
        <w:gridCol w:w="1120"/>
        <w:gridCol w:w="1120"/>
        <w:gridCol w:w="1120"/>
        <w:gridCol w:w="1120"/>
        <w:gridCol w:w="1120"/>
        <w:gridCol w:w="1120"/>
      </w:tblGrid>
      <w:tr w:rsidR="003D59CF" w:rsidRPr="003B6D33" w14:paraId="0D6CECBC" w14:textId="77777777" w:rsidTr="00A063E5">
        <w:trPr>
          <w:trHeight w:val="435"/>
        </w:trPr>
        <w:tc>
          <w:tcPr>
            <w:tcW w:w="9240" w:type="dxa"/>
            <w:gridSpan w:val="8"/>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7204E69" w14:textId="77777777" w:rsidR="003D59CF" w:rsidRPr="003B6D33" w:rsidRDefault="003D59CF" w:rsidP="00A063E5">
            <w:pPr>
              <w:spacing w:after="0" w:line="240" w:lineRule="auto"/>
              <w:rPr>
                <w:rFonts w:ascii="Arial Narrow" w:eastAsia="Times New Roman" w:hAnsi="Arial Narrow" w:cs="Calibri"/>
                <w:b/>
                <w:bCs/>
                <w:color w:val="000000"/>
                <w:sz w:val="28"/>
                <w:szCs w:val="28"/>
              </w:rPr>
            </w:pPr>
            <w:r w:rsidRPr="003B6D33">
              <w:rPr>
                <w:rFonts w:ascii="Arial Narrow" w:eastAsia="Times New Roman" w:hAnsi="Arial Narrow" w:cs="Calibri"/>
                <w:b/>
                <w:bCs/>
                <w:color w:val="000000"/>
                <w:sz w:val="28"/>
                <w:szCs w:val="28"/>
              </w:rPr>
              <w:t xml:space="preserve">Entire Year FTE: Professional Staff + Paid Trainee Total by School Size and Status </w:t>
            </w:r>
          </w:p>
        </w:tc>
      </w:tr>
      <w:tr w:rsidR="003D59CF" w:rsidRPr="003B6D33" w14:paraId="2359D98D" w14:textId="77777777" w:rsidTr="00A063E5">
        <w:trPr>
          <w:trHeight w:val="330"/>
        </w:trPr>
        <w:tc>
          <w:tcPr>
            <w:tcW w:w="252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6C2B2ED" w14:textId="77777777" w:rsidR="003D59CF" w:rsidRPr="003B6D33" w:rsidRDefault="003D59CF" w:rsidP="00A063E5">
            <w:pPr>
              <w:spacing w:after="0" w:line="240" w:lineRule="auto"/>
              <w:rPr>
                <w:rFonts w:ascii="Arial Narrow" w:eastAsia="Times New Roman" w:hAnsi="Arial Narrow" w:cs="Calibri"/>
                <w:color w:val="000000"/>
              </w:rPr>
            </w:pPr>
            <w:r w:rsidRPr="003B6D33">
              <w:rPr>
                <w:rFonts w:ascii="Arial Narrow" w:eastAsia="Times New Roman" w:hAnsi="Arial Narrow" w:cs="Calibri"/>
                <w:color w:val="000000"/>
              </w:rPr>
              <w:t> </w:t>
            </w:r>
          </w:p>
        </w:tc>
        <w:tc>
          <w:tcPr>
            <w:tcW w:w="6720" w:type="dxa"/>
            <w:gridSpan w:val="6"/>
            <w:tcBorders>
              <w:top w:val="single" w:sz="4" w:space="0" w:color="000000"/>
              <w:left w:val="nil"/>
              <w:bottom w:val="single" w:sz="4" w:space="0" w:color="000000"/>
              <w:right w:val="single" w:sz="4" w:space="0" w:color="000000"/>
            </w:tcBorders>
            <w:shd w:val="clear" w:color="auto" w:fill="auto"/>
            <w:vAlign w:val="bottom"/>
            <w:hideMark/>
          </w:tcPr>
          <w:p w14:paraId="165704A5" w14:textId="77777777" w:rsidR="003D59CF" w:rsidRPr="003B6D33" w:rsidRDefault="003D59CF" w:rsidP="00A063E5">
            <w:pPr>
              <w:spacing w:after="0" w:line="240" w:lineRule="auto"/>
              <w:jc w:val="center"/>
              <w:rPr>
                <w:rFonts w:ascii="Arial Narrow" w:eastAsia="Times New Roman" w:hAnsi="Arial Narrow" w:cs="Calibri"/>
                <w:color w:val="000000"/>
              </w:rPr>
            </w:pPr>
            <w:r w:rsidRPr="003B6D33">
              <w:rPr>
                <w:rFonts w:ascii="Arial Narrow" w:eastAsia="Times New Roman" w:hAnsi="Arial Narrow" w:cs="Calibri"/>
                <w:color w:val="000000"/>
              </w:rPr>
              <w:t>School Status</w:t>
            </w:r>
          </w:p>
        </w:tc>
      </w:tr>
      <w:tr w:rsidR="003D59CF" w:rsidRPr="003B6D33" w14:paraId="5B7D6750" w14:textId="77777777" w:rsidTr="00A063E5">
        <w:trPr>
          <w:trHeight w:val="300"/>
        </w:trPr>
        <w:tc>
          <w:tcPr>
            <w:tcW w:w="2520" w:type="dxa"/>
            <w:gridSpan w:val="2"/>
            <w:vMerge/>
            <w:tcBorders>
              <w:top w:val="single" w:sz="4" w:space="0" w:color="000000"/>
              <w:left w:val="single" w:sz="4" w:space="0" w:color="000000"/>
              <w:bottom w:val="single" w:sz="4" w:space="0" w:color="000000"/>
              <w:right w:val="single" w:sz="4" w:space="0" w:color="000000"/>
            </w:tcBorders>
            <w:vAlign w:val="center"/>
            <w:hideMark/>
          </w:tcPr>
          <w:p w14:paraId="48FBC51F" w14:textId="77777777" w:rsidR="003D59CF" w:rsidRPr="003B6D33" w:rsidRDefault="003D59CF" w:rsidP="00A063E5">
            <w:pPr>
              <w:spacing w:after="0" w:line="240" w:lineRule="auto"/>
              <w:rPr>
                <w:rFonts w:ascii="Arial Narrow" w:eastAsia="Times New Roman" w:hAnsi="Arial Narrow" w:cs="Calibri"/>
                <w:color w:val="000000"/>
              </w:rPr>
            </w:pPr>
          </w:p>
        </w:tc>
        <w:tc>
          <w:tcPr>
            <w:tcW w:w="1120" w:type="dxa"/>
            <w:tcBorders>
              <w:top w:val="nil"/>
              <w:left w:val="nil"/>
              <w:bottom w:val="single" w:sz="4" w:space="0" w:color="000000"/>
              <w:right w:val="single" w:sz="4" w:space="0" w:color="000000"/>
            </w:tcBorders>
            <w:shd w:val="clear" w:color="auto" w:fill="auto"/>
            <w:vAlign w:val="bottom"/>
            <w:hideMark/>
          </w:tcPr>
          <w:p w14:paraId="7DC61A5D" w14:textId="77777777" w:rsidR="003D59CF" w:rsidRPr="003B6D33" w:rsidRDefault="003D59CF" w:rsidP="00A063E5">
            <w:pPr>
              <w:spacing w:after="0" w:line="240" w:lineRule="auto"/>
              <w:jc w:val="center"/>
              <w:rPr>
                <w:rFonts w:ascii="Arial Narrow" w:eastAsia="Times New Roman" w:hAnsi="Arial Narrow" w:cs="Calibri"/>
                <w:color w:val="000000"/>
              </w:rPr>
            </w:pPr>
            <w:r w:rsidRPr="003B6D33">
              <w:rPr>
                <w:rFonts w:ascii="Arial Narrow" w:eastAsia="Times New Roman" w:hAnsi="Arial Narrow" w:cs="Calibri"/>
                <w:color w:val="000000"/>
              </w:rPr>
              <w:t>Four-year public university</w:t>
            </w:r>
          </w:p>
        </w:tc>
        <w:tc>
          <w:tcPr>
            <w:tcW w:w="1120" w:type="dxa"/>
            <w:tcBorders>
              <w:top w:val="nil"/>
              <w:left w:val="nil"/>
              <w:bottom w:val="single" w:sz="4" w:space="0" w:color="000000"/>
              <w:right w:val="single" w:sz="4" w:space="0" w:color="000000"/>
            </w:tcBorders>
            <w:shd w:val="clear" w:color="auto" w:fill="auto"/>
            <w:vAlign w:val="bottom"/>
            <w:hideMark/>
          </w:tcPr>
          <w:p w14:paraId="33EE5567" w14:textId="77777777" w:rsidR="003D59CF" w:rsidRPr="003B6D33" w:rsidRDefault="003D59CF" w:rsidP="00A063E5">
            <w:pPr>
              <w:spacing w:after="0" w:line="240" w:lineRule="auto"/>
              <w:jc w:val="center"/>
              <w:rPr>
                <w:rFonts w:ascii="Arial Narrow" w:eastAsia="Times New Roman" w:hAnsi="Arial Narrow" w:cs="Calibri"/>
                <w:color w:val="000000"/>
              </w:rPr>
            </w:pPr>
            <w:r w:rsidRPr="003B6D33">
              <w:rPr>
                <w:rFonts w:ascii="Arial Narrow" w:eastAsia="Times New Roman" w:hAnsi="Arial Narrow" w:cs="Calibri"/>
                <w:color w:val="000000"/>
              </w:rPr>
              <w:t>Four-year public college</w:t>
            </w:r>
          </w:p>
        </w:tc>
        <w:tc>
          <w:tcPr>
            <w:tcW w:w="1120" w:type="dxa"/>
            <w:tcBorders>
              <w:top w:val="nil"/>
              <w:left w:val="nil"/>
              <w:bottom w:val="single" w:sz="4" w:space="0" w:color="000000"/>
              <w:right w:val="single" w:sz="4" w:space="0" w:color="000000"/>
            </w:tcBorders>
            <w:shd w:val="clear" w:color="auto" w:fill="auto"/>
            <w:vAlign w:val="bottom"/>
            <w:hideMark/>
          </w:tcPr>
          <w:p w14:paraId="594F0E62" w14:textId="77777777" w:rsidR="003D59CF" w:rsidRPr="003B6D33" w:rsidRDefault="003D59CF" w:rsidP="00A063E5">
            <w:pPr>
              <w:spacing w:after="0" w:line="240" w:lineRule="auto"/>
              <w:jc w:val="center"/>
              <w:rPr>
                <w:rFonts w:ascii="Arial Narrow" w:eastAsia="Times New Roman" w:hAnsi="Arial Narrow" w:cs="Calibri"/>
                <w:color w:val="000000"/>
              </w:rPr>
            </w:pPr>
            <w:r w:rsidRPr="003B6D33">
              <w:rPr>
                <w:rFonts w:ascii="Arial Narrow" w:eastAsia="Times New Roman" w:hAnsi="Arial Narrow" w:cs="Calibri"/>
                <w:color w:val="000000"/>
              </w:rPr>
              <w:t>Four-year private university</w:t>
            </w:r>
          </w:p>
        </w:tc>
        <w:tc>
          <w:tcPr>
            <w:tcW w:w="1120" w:type="dxa"/>
            <w:tcBorders>
              <w:top w:val="nil"/>
              <w:left w:val="nil"/>
              <w:bottom w:val="single" w:sz="4" w:space="0" w:color="000000"/>
              <w:right w:val="single" w:sz="4" w:space="0" w:color="000000"/>
            </w:tcBorders>
            <w:shd w:val="clear" w:color="auto" w:fill="auto"/>
            <w:vAlign w:val="bottom"/>
            <w:hideMark/>
          </w:tcPr>
          <w:p w14:paraId="48E7A7C2" w14:textId="77777777" w:rsidR="003D59CF" w:rsidRPr="003B6D33" w:rsidRDefault="003D59CF" w:rsidP="00A063E5">
            <w:pPr>
              <w:spacing w:after="0" w:line="240" w:lineRule="auto"/>
              <w:jc w:val="center"/>
              <w:rPr>
                <w:rFonts w:ascii="Arial Narrow" w:eastAsia="Times New Roman" w:hAnsi="Arial Narrow" w:cs="Calibri"/>
                <w:color w:val="000000"/>
              </w:rPr>
            </w:pPr>
            <w:r w:rsidRPr="003B6D33">
              <w:rPr>
                <w:rFonts w:ascii="Arial Narrow" w:eastAsia="Times New Roman" w:hAnsi="Arial Narrow" w:cs="Calibri"/>
                <w:color w:val="000000"/>
              </w:rPr>
              <w:t>Four-year private college</w:t>
            </w:r>
          </w:p>
        </w:tc>
        <w:tc>
          <w:tcPr>
            <w:tcW w:w="1120" w:type="dxa"/>
            <w:tcBorders>
              <w:top w:val="nil"/>
              <w:left w:val="nil"/>
              <w:bottom w:val="single" w:sz="4" w:space="0" w:color="000000"/>
              <w:right w:val="single" w:sz="4" w:space="0" w:color="000000"/>
            </w:tcBorders>
            <w:shd w:val="clear" w:color="auto" w:fill="auto"/>
            <w:vAlign w:val="bottom"/>
            <w:hideMark/>
          </w:tcPr>
          <w:p w14:paraId="7A1B955D" w14:textId="77777777" w:rsidR="003D59CF" w:rsidRPr="003B6D33" w:rsidRDefault="003D59CF" w:rsidP="00A063E5">
            <w:pPr>
              <w:spacing w:after="0" w:line="240" w:lineRule="auto"/>
              <w:jc w:val="center"/>
              <w:rPr>
                <w:rFonts w:ascii="Arial Narrow" w:eastAsia="Times New Roman" w:hAnsi="Arial Narrow" w:cs="Calibri"/>
                <w:color w:val="000000"/>
              </w:rPr>
            </w:pPr>
            <w:r w:rsidRPr="003B6D33">
              <w:rPr>
                <w:rFonts w:ascii="Arial Narrow" w:eastAsia="Times New Roman" w:hAnsi="Arial Narrow" w:cs="Calibri"/>
                <w:color w:val="000000"/>
              </w:rPr>
              <w:t>Both four-year public and private university</w:t>
            </w:r>
          </w:p>
        </w:tc>
        <w:tc>
          <w:tcPr>
            <w:tcW w:w="1120" w:type="dxa"/>
            <w:tcBorders>
              <w:top w:val="nil"/>
              <w:left w:val="nil"/>
              <w:bottom w:val="single" w:sz="4" w:space="0" w:color="000000"/>
              <w:right w:val="single" w:sz="4" w:space="0" w:color="000000"/>
            </w:tcBorders>
            <w:shd w:val="clear" w:color="auto" w:fill="auto"/>
            <w:vAlign w:val="bottom"/>
            <w:hideMark/>
          </w:tcPr>
          <w:p w14:paraId="0F3E1377" w14:textId="77777777" w:rsidR="003D59CF" w:rsidRPr="003B6D33" w:rsidRDefault="003D59CF" w:rsidP="00A063E5">
            <w:pPr>
              <w:spacing w:after="0" w:line="240" w:lineRule="auto"/>
              <w:jc w:val="center"/>
              <w:rPr>
                <w:rFonts w:ascii="Arial Narrow" w:eastAsia="Times New Roman" w:hAnsi="Arial Narrow" w:cs="Calibri"/>
                <w:color w:val="000000"/>
              </w:rPr>
            </w:pPr>
            <w:r w:rsidRPr="003B6D33">
              <w:rPr>
                <w:rFonts w:ascii="Arial Narrow" w:eastAsia="Times New Roman" w:hAnsi="Arial Narrow" w:cs="Calibri"/>
                <w:color w:val="000000"/>
              </w:rPr>
              <w:t>Other (Specify Below)</w:t>
            </w:r>
          </w:p>
        </w:tc>
      </w:tr>
      <w:tr w:rsidR="003D59CF" w:rsidRPr="003B6D33" w14:paraId="012682D7" w14:textId="77777777" w:rsidTr="00A063E5">
        <w:trPr>
          <w:trHeight w:val="300"/>
        </w:trPr>
        <w:tc>
          <w:tcPr>
            <w:tcW w:w="960" w:type="dxa"/>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14:paraId="74F152E8" w14:textId="77777777" w:rsidR="003D59CF" w:rsidRPr="003B6D33" w:rsidRDefault="003D59CF" w:rsidP="00A063E5">
            <w:pPr>
              <w:spacing w:after="0" w:line="240" w:lineRule="auto"/>
              <w:jc w:val="center"/>
              <w:rPr>
                <w:rFonts w:ascii="Arial Narrow" w:eastAsia="Times New Roman" w:hAnsi="Arial Narrow" w:cs="Calibri"/>
                <w:color w:val="000000"/>
              </w:rPr>
            </w:pPr>
            <w:r w:rsidRPr="003B6D33">
              <w:rPr>
                <w:rFonts w:ascii="Arial Narrow" w:eastAsia="Times New Roman" w:hAnsi="Arial Narrow" w:cs="Calibri"/>
                <w:color w:val="000000"/>
              </w:rPr>
              <w:t>School Size</w:t>
            </w:r>
          </w:p>
        </w:tc>
        <w:tc>
          <w:tcPr>
            <w:tcW w:w="1560" w:type="dxa"/>
            <w:tcBorders>
              <w:top w:val="nil"/>
              <w:left w:val="nil"/>
              <w:bottom w:val="single" w:sz="4" w:space="0" w:color="000000"/>
              <w:right w:val="single" w:sz="4" w:space="0" w:color="000000"/>
            </w:tcBorders>
            <w:shd w:val="clear" w:color="auto" w:fill="auto"/>
            <w:hideMark/>
          </w:tcPr>
          <w:p w14:paraId="69068F3B" w14:textId="77777777" w:rsidR="003D59CF" w:rsidRPr="003B6D33" w:rsidRDefault="003D59CF" w:rsidP="00A063E5">
            <w:pPr>
              <w:spacing w:after="0" w:line="240" w:lineRule="auto"/>
              <w:rPr>
                <w:rFonts w:ascii="Arial Narrow" w:eastAsia="Times New Roman" w:hAnsi="Arial Narrow" w:cs="Calibri"/>
                <w:color w:val="000000"/>
              </w:rPr>
            </w:pPr>
            <w:r w:rsidRPr="003B6D33">
              <w:rPr>
                <w:rFonts w:ascii="Arial Narrow" w:eastAsia="Times New Roman" w:hAnsi="Arial Narrow" w:cs="Calibri"/>
                <w:color w:val="000000"/>
              </w:rPr>
              <w:t>Under 1,500</w:t>
            </w:r>
          </w:p>
        </w:tc>
        <w:tc>
          <w:tcPr>
            <w:tcW w:w="1120" w:type="dxa"/>
            <w:tcBorders>
              <w:top w:val="nil"/>
              <w:left w:val="nil"/>
              <w:bottom w:val="single" w:sz="4" w:space="0" w:color="000000"/>
              <w:right w:val="single" w:sz="4" w:space="0" w:color="000000"/>
            </w:tcBorders>
            <w:shd w:val="clear" w:color="auto" w:fill="auto"/>
            <w:noWrap/>
            <w:hideMark/>
          </w:tcPr>
          <w:p w14:paraId="3BB1BB80"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2.60</w:t>
            </w:r>
          </w:p>
        </w:tc>
        <w:tc>
          <w:tcPr>
            <w:tcW w:w="1120" w:type="dxa"/>
            <w:tcBorders>
              <w:top w:val="nil"/>
              <w:left w:val="nil"/>
              <w:bottom w:val="single" w:sz="4" w:space="0" w:color="000000"/>
              <w:right w:val="single" w:sz="4" w:space="0" w:color="000000"/>
            </w:tcBorders>
            <w:shd w:val="clear" w:color="auto" w:fill="auto"/>
            <w:noWrap/>
            <w:hideMark/>
          </w:tcPr>
          <w:p w14:paraId="2C72FB03"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52146FF1"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2.13</w:t>
            </w:r>
          </w:p>
        </w:tc>
        <w:tc>
          <w:tcPr>
            <w:tcW w:w="1120" w:type="dxa"/>
            <w:tcBorders>
              <w:top w:val="nil"/>
              <w:left w:val="nil"/>
              <w:bottom w:val="single" w:sz="4" w:space="0" w:color="000000"/>
              <w:right w:val="single" w:sz="4" w:space="0" w:color="000000"/>
            </w:tcBorders>
            <w:shd w:val="clear" w:color="auto" w:fill="auto"/>
            <w:noWrap/>
            <w:hideMark/>
          </w:tcPr>
          <w:p w14:paraId="75173FD2"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1.85</w:t>
            </w:r>
          </w:p>
        </w:tc>
        <w:tc>
          <w:tcPr>
            <w:tcW w:w="1120" w:type="dxa"/>
            <w:tcBorders>
              <w:top w:val="nil"/>
              <w:left w:val="nil"/>
              <w:bottom w:val="single" w:sz="4" w:space="0" w:color="000000"/>
              <w:right w:val="single" w:sz="4" w:space="0" w:color="000000"/>
            </w:tcBorders>
            <w:shd w:val="clear" w:color="auto" w:fill="auto"/>
            <w:noWrap/>
            <w:hideMark/>
          </w:tcPr>
          <w:p w14:paraId="17F8623D"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2EDD76E2"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1.35</w:t>
            </w:r>
          </w:p>
        </w:tc>
      </w:tr>
      <w:tr w:rsidR="003D59CF" w:rsidRPr="003B6D33" w14:paraId="0D8DCDC2" w14:textId="77777777" w:rsidTr="00A063E5">
        <w:trPr>
          <w:trHeight w:val="300"/>
        </w:trPr>
        <w:tc>
          <w:tcPr>
            <w:tcW w:w="960" w:type="dxa"/>
            <w:vMerge/>
            <w:tcBorders>
              <w:top w:val="nil"/>
              <w:left w:val="single" w:sz="4" w:space="0" w:color="000000"/>
              <w:bottom w:val="single" w:sz="4" w:space="0" w:color="000000"/>
              <w:right w:val="single" w:sz="4" w:space="0" w:color="000000"/>
            </w:tcBorders>
            <w:vAlign w:val="center"/>
            <w:hideMark/>
          </w:tcPr>
          <w:p w14:paraId="3D761134" w14:textId="77777777" w:rsidR="003D59CF" w:rsidRPr="003B6D33"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757EB9FA" w14:textId="77777777" w:rsidR="003D59CF" w:rsidRPr="003B6D33" w:rsidRDefault="003D59CF" w:rsidP="00A063E5">
            <w:pPr>
              <w:spacing w:after="0" w:line="240" w:lineRule="auto"/>
              <w:rPr>
                <w:rFonts w:ascii="Arial Narrow" w:eastAsia="Times New Roman" w:hAnsi="Arial Narrow" w:cs="Calibri"/>
                <w:color w:val="000000"/>
              </w:rPr>
            </w:pPr>
            <w:r w:rsidRPr="003B6D33">
              <w:rPr>
                <w:rFonts w:ascii="Arial Narrow" w:eastAsia="Times New Roman" w:hAnsi="Arial Narrow" w:cs="Calibri"/>
                <w:color w:val="000000"/>
              </w:rPr>
              <w:t>1,501 - 2,500</w:t>
            </w:r>
          </w:p>
        </w:tc>
        <w:tc>
          <w:tcPr>
            <w:tcW w:w="1120" w:type="dxa"/>
            <w:tcBorders>
              <w:top w:val="nil"/>
              <w:left w:val="nil"/>
              <w:bottom w:val="single" w:sz="4" w:space="0" w:color="000000"/>
              <w:right w:val="single" w:sz="4" w:space="0" w:color="000000"/>
            </w:tcBorders>
            <w:shd w:val="clear" w:color="auto" w:fill="auto"/>
            <w:noWrap/>
            <w:hideMark/>
          </w:tcPr>
          <w:p w14:paraId="19B19912"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9.00</w:t>
            </w:r>
          </w:p>
        </w:tc>
        <w:tc>
          <w:tcPr>
            <w:tcW w:w="1120" w:type="dxa"/>
            <w:tcBorders>
              <w:top w:val="nil"/>
              <w:left w:val="nil"/>
              <w:bottom w:val="single" w:sz="4" w:space="0" w:color="000000"/>
              <w:right w:val="single" w:sz="4" w:space="0" w:color="000000"/>
            </w:tcBorders>
            <w:shd w:val="clear" w:color="auto" w:fill="auto"/>
            <w:noWrap/>
            <w:hideMark/>
          </w:tcPr>
          <w:p w14:paraId="4D49F492"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1.58</w:t>
            </w:r>
          </w:p>
        </w:tc>
        <w:tc>
          <w:tcPr>
            <w:tcW w:w="1120" w:type="dxa"/>
            <w:tcBorders>
              <w:top w:val="nil"/>
              <w:left w:val="nil"/>
              <w:bottom w:val="single" w:sz="4" w:space="0" w:color="000000"/>
              <w:right w:val="single" w:sz="4" w:space="0" w:color="000000"/>
            </w:tcBorders>
            <w:shd w:val="clear" w:color="auto" w:fill="auto"/>
            <w:noWrap/>
            <w:hideMark/>
          </w:tcPr>
          <w:p w14:paraId="29386540"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3.65</w:t>
            </w:r>
          </w:p>
        </w:tc>
        <w:tc>
          <w:tcPr>
            <w:tcW w:w="1120" w:type="dxa"/>
            <w:tcBorders>
              <w:top w:val="nil"/>
              <w:left w:val="nil"/>
              <w:bottom w:val="single" w:sz="4" w:space="0" w:color="000000"/>
              <w:right w:val="single" w:sz="4" w:space="0" w:color="000000"/>
            </w:tcBorders>
            <w:shd w:val="clear" w:color="auto" w:fill="auto"/>
            <w:noWrap/>
            <w:hideMark/>
          </w:tcPr>
          <w:p w14:paraId="7391046A"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3.21</w:t>
            </w:r>
          </w:p>
        </w:tc>
        <w:tc>
          <w:tcPr>
            <w:tcW w:w="1120" w:type="dxa"/>
            <w:tcBorders>
              <w:top w:val="nil"/>
              <w:left w:val="nil"/>
              <w:bottom w:val="single" w:sz="4" w:space="0" w:color="000000"/>
              <w:right w:val="single" w:sz="4" w:space="0" w:color="000000"/>
            </w:tcBorders>
            <w:shd w:val="clear" w:color="auto" w:fill="auto"/>
            <w:noWrap/>
            <w:hideMark/>
          </w:tcPr>
          <w:p w14:paraId="1D63513E"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06307F3C"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2.00</w:t>
            </w:r>
          </w:p>
        </w:tc>
      </w:tr>
      <w:tr w:rsidR="003D59CF" w:rsidRPr="003B6D33" w14:paraId="049E5068" w14:textId="77777777" w:rsidTr="00A063E5">
        <w:trPr>
          <w:trHeight w:val="300"/>
        </w:trPr>
        <w:tc>
          <w:tcPr>
            <w:tcW w:w="960" w:type="dxa"/>
            <w:vMerge/>
            <w:tcBorders>
              <w:top w:val="nil"/>
              <w:left w:val="single" w:sz="4" w:space="0" w:color="000000"/>
              <w:bottom w:val="single" w:sz="4" w:space="0" w:color="000000"/>
              <w:right w:val="single" w:sz="4" w:space="0" w:color="000000"/>
            </w:tcBorders>
            <w:vAlign w:val="center"/>
            <w:hideMark/>
          </w:tcPr>
          <w:p w14:paraId="141B3E5B" w14:textId="77777777" w:rsidR="003D59CF" w:rsidRPr="003B6D33"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7433E958" w14:textId="77777777" w:rsidR="003D59CF" w:rsidRPr="003B6D33" w:rsidRDefault="003D59CF" w:rsidP="00A063E5">
            <w:pPr>
              <w:spacing w:after="0" w:line="240" w:lineRule="auto"/>
              <w:rPr>
                <w:rFonts w:ascii="Arial Narrow" w:eastAsia="Times New Roman" w:hAnsi="Arial Narrow" w:cs="Calibri"/>
                <w:color w:val="000000"/>
              </w:rPr>
            </w:pPr>
            <w:r w:rsidRPr="003B6D33">
              <w:rPr>
                <w:rFonts w:ascii="Arial Narrow" w:eastAsia="Times New Roman" w:hAnsi="Arial Narrow" w:cs="Calibri"/>
                <w:color w:val="000000"/>
              </w:rPr>
              <w:t>2,501 - 5,000</w:t>
            </w:r>
          </w:p>
        </w:tc>
        <w:tc>
          <w:tcPr>
            <w:tcW w:w="1120" w:type="dxa"/>
            <w:tcBorders>
              <w:top w:val="nil"/>
              <w:left w:val="nil"/>
              <w:bottom w:val="single" w:sz="4" w:space="0" w:color="000000"/>
              <w:right w:val="single" w:sz="4" w:space="0" w:color="000000"/>
            </w:tcBorders>
            <w:shd w:val="clear" w:color="auto" w:fill="auto"/>
            <w:noWrap/>
            <w:hideMark/>
          </w:tcPr>
          <w:p w14:paraId="068BCF55"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3.12</w:t>
            </w:r>
          </w:p>
        </w:tc>
        <w:tc>
          <w:tcPr>
            <w:tcW w:w="1120" w:type="dxa"/>
            <w:tcBorders>
              <w:top w:val="nil"/>
              <w:left w:val="nil"/>
              <w:bottom w:val="single" w:sz="4" w:space="0" w:color="000000"/>
              <w:right w:val="single" w:sz="4" w:space="0" w:color="000000"/>
            </w:tcBorders>
            <w:shd w:val="clear" w:color="auto" w:fill="auto"/>
            <w:noWrap/>
            <w:hideMark/>
          </w:tcPr>
          <w:p w14:paraId="3C9D94D2"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3.32</w:t>
            </w:r>
          </w:p>
        </w:tc>
        <w:tc>
          <w:tcPr>
            <w:tcW w:w="1120" w:type="dxa"/>
            <w:tcBorders>
              <w:top w:val="nil"/>
              <w:left w:val="nil"/>
              <w:bottom w:val="single" w:sz="4" w:space="0" w:color="000000"/>
              <w:right w:val="single" w:sz="4" w:space="0" w:color="000000"/>
            </w:tcBorders>
            <w:shd w:val="clear" w:color="auto" w:fill="auto"/>
            <w:noWrap/>
            <w:hideMark/>
          </w:tcPr>
          <w:p w14:paraId="046304D3"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3.41</w:t>
            </w:r>
          </w:p>
        </w:tc>
        <w:tc>
          <w:tcPr>
            <w:tcW w:w="1120" w:type="dxa"/>
            <w:tcBorders>
              <w:top w:val="nil"/>
              <w:left w:val="nil"/>
              <w:bottom w:val="single" w:sz="4" w:space="0" w:color="000000"/>
              <w:right w:val="single" w:sz="4" w:space="0" w:color="000000"/>
            </w:tcBorders>
            <w:shd w:val="clear" w:color="auto" w:fill="auto"/>
            <w:noWrap/>
            <w:hideMark/>
          </w:tcPr>
          <w:p w14:paraId="65BCBF88"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3.42</w:t>
            </w:r>
          </w:p>
        </w:tc>
        <w:tc>
          <w:tcPr>
            <w:tcW w:w="1120" w:type="dxa"/>
            <w:tcBorders>
              <w:top w:val="nil"/>
              <w:left w:val="nil"/>
              <w:bottom w:val="single" w:sz="4" w:space="0" w:color="000000"/>
              <w:right w:val="single" w:sz="4" w:space="0" w:color="000000"/>
            </w:tcBorders>
            <w:shd w:val="clear" w:color="auto" w:fill="auto"/>
            <w:noWrap/>
            <w:hideMark/>
          </w:tcPr>
          <w:p w14:paraId="150CBD0B"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24BD1368"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2.78</w:t>
            </w:r>
          </w:p>
        </w:tc>
      </w:tr>
      <w:tr w:rsidR="003D59CF" w:rsidRPr="003B6D33" w14:paraId="6CFB0D0E" w14:textId="77777777" w:rsidTr="00A063E5">
        <w:trPr>
          <w:trHeight w:val="300"/>
        </w:trPr>
        <w:tc>
          <w:tcPr>
            <w:tcW w:w="960" w:type="dxa"/>
            <w:vMerge/>
            <w:tcBorders>
              <w:top w:val="nil"/>
              <w:left w:val="single" w:sz="4" w:space="0" w:color="000000"/>
              <w:bottom w:val="single" w:sz="4" w:space="0" w:color="000000"/>
              <w:right w:val="single" w:sz="4" w:space="0" w:color="000000"/>
            </w:tcBorders>
            <w:vAlign w:val="center"/>
            <w:hideMark/>
          </w:tcPr>
          <w:p w14:paraId="487F4E2B" w14:textId="77777777" w:rsidR="003D59CF" w:rsidRPr="003B6D33"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56E69DCA" w14:textId="77777777" w:rsidR="003D59CF" w:rsidRPr="003B6D33" w:rsidRDefault="003D59CF" w:rsidP="00A063E5">
            <w:pPr>
              <w:spacing w:after="0" w:line="240" w:lineRule="auto"/>
              <w:rPr>
                <w:rFonts w:ascii="Arial Narrow" w:eastAsia="Times New Roman" w:hAnsi="Arial Narrow" w:cs="Calibri"/>
                <w:color w:val="000000"/>
              </w:rPr>
            </w:pPr>
            <w:r w:rsidRPr="003B6D33">
              <w:rPr>
                <w:rFonts w:ascii="Arial Narrow" w:eastAsia="Times New Roman" w:hAnsi="Arial Narrow" w:cs="Calibri"/>
                <w:color w:val="000000"/>
              </w:rPr>
              <w:t>5,001 - 7,500</w:t>
            </w:r>
          </w:p>
        </w:tc>
        <w:tc>
          <w:tcPr>
            <w:tcW w:w="1120" w:type="dxa"/>
            <w:tcBorders>
              <w:top w:val="nil"/>
              <w:left w:val="nil"/>
              <w:bottom w:val="single" w:sz="4" w:space="0" w:color="000000"/>
              <w:right w:val="single" w:sz="4" w:space="0" w:color="000000"/>
            </w:tcBorders>
            <w:shd w:val="clear" w:color="auto" w:fill="auto"/>
            <w:noWrap/>
            <w:hideMark/>
          </w:tcPr>
          <w:p w14:paraId="684023E0"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3.90</w:t>
            </w:r>
          </w:p>
        </w:tc>
        <w:tc>
          <w:tcPr>
            <w:tcW w:w="1120" w:type="dxa"/>
            <w:tcBorders>
              <w:top w:val="nil"/>
              <w:left w:val="nil"/>
              <w:bottom w:val="single" w:sz="4" w:space="0" w:color="000000"/>
              <w:right w:val="single" w:sz="4" w:space="0" w:color="000000"/>
            </w:tcBorders>
            <w:shd w:val="clear" w:color="auto" w:fill="auto"/>
            <w:noWrap/>
            <w:hideMark/>
          </w:tcPr>
          <w:p w14:paraId="7FAD2BE0"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4.50</w:t>
            </w:r>
          </w:p>
        </w:tc>
        <w:tc>
          <w:tcPr>
            <w:tcW w:w="1120" w:type="dxa"/>
            <w:tcBorders>
              <w:top w:val="nil"/>
              <w:left w:val="nil"/>
              <w:bottom w:val="single" w:sz="4" w:space="0" w:color="000000"/>
              <w:right w:val="single" w:sz="4" w:space="0" w:color="000000"/>
            </w:tcBorders>
            <w:shd w:val="clear" w:color="auto" w:fill="auto"/>
            <w:noWrap/>
            <w:hideMark/>
          </w:tcPr>
          <w:p w14:paraId="317938F8"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5.09</w:t>
            </w:r>
          </w:p>
        </w:tc>
        <w:tc>
          <w:tcPr>
            <w:tcW w:w="1120" w:type="dxa"/>
            <w:tcBorders>
              <w:top w:val="nil"/>
              <w:left w:val="nil"/>
              <w:bottom w:val="single" w:sz="4" w:space="0" w:color="000000"/>
              <w:right w:val="single" w:sz="4" w:space="0" w:color="000000"/>
            </w:tcBorders>
            <w:shd w:val="clear" w:color="auto" w:fill="auto"/>
            <w:noWrap/>
            <w:hideMark/>
          </w:tcPr>
          <w:p w14:paraId="128B6108"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13.15</w:t>
            </w:r>
          </w:p>
        </w:tc>
        <w:tc>
          <w:tcPr>
            <w:tcW w:w="1120" w:type="dxa"/>
            <w:tcBorders>
              <w:top w:val="nil"/>
              <w:left w:val="nil"/>
              <w:bottom w:val="single" w:sz="4" w:space="0" w:color="000000"/>
              <w:right w:val="single" w:sz="4" w:space="0" w:color="000000"/>
            </w:tcBorders>
            <w:shd w:val="clear" w:color="auto" w:fill="auto"/>
            <w:noWrap/>
            <w:hideMark/>
          </w:tcPr>
          <w:p w14:paraId="081628B5"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55244F17"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3.88</w:t>
            </w:r>
          </w:p>
        </w:tc>
      </w:tr>
      <w:tr w:rsidR="003D59CF" w:rsidRPr="003B6D33" w14:paraId="0C668B37" w14:textId="77777777" w:rsidTr="00A063E5">
        <w:trPr>
          <w:trHeight w:val="300"/>
        </w:trPr>
        <w:tc>
          <w:tcPr>
            <w:tcW w:w="960" w:type="dxa"/>
            <w:vMerge/>
            <w:tcBorders>
              <w:top w:val="nil"/>
              <w:left w:val="single" w:sz="4" w:space="0" w:color="000000"/>
              <w:bottom w:val="single" w:sz="4" w:space="0" w:color="000000"/>
              <w:right w:val="single" w:sz="4" w:space="0" w:color="000000"/>
            </w:tcBorders>
            <w:vAlign w:val="center"/>
            <w:hideMark/>
          </w:tcPr>
          <w:p w14:paraId="7630BAE8" w14:textId="77777777" w:rsidR="003D59CF" w:rsidRPr="003B6D33"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467F5AFB" w14:textId="77777777" w:rsidR="003D59CF" w:rsidRPr="003B6D33" w:rsidRDefault="003D59CF" w:rsidP="00A063E5">
            <w:pPr>
              <w:spacing w:after="0" w:line="240" w:lineRule="auto"/>
              <w:rPr>
                <w:rFonts w:ascii="Arial Narrow" w:eastAsia="Times New Roman" w:hAnsi="Arial Narrow" w:cs="Calibri"/>
                <w:color w:val="000000"/>
              </w:rPr>
            </w:pPr>
            <w:r w:rsidRPr="003B6D33">
              <w:rPr>
                <w:rFonts w:ascii="Arial Narrow" w:eastAsia="Times New Roman" w:hAnsi="Arial Narrow" w:cs="Calibri"/>
                <w:color w:val="000000"/>
              </w:rPr>
              <w:t>7,501 - 10,000</w:t>
            </w:r>
          </w:p>
        </w:tc>
        <w:tc>
          <w:tcPr>
            <w:tcW w:w="1120" w:type="dxa"/>
            <w:tcBorders>
              <w:top w:val="nil"/>
              <w:left w:val="nil"/>
              <w:bottom w:val="single" w:sz="4" w:space="0" w:color="000000"/>
              <w:right w:val="single" w:sz="4" w:space="0" w:color="000000"/>
            </w:tcBorders>
            <w:shd w:val="clear" w:color="auto" w:fill="auto"/>
            <w:noWrap/>
            <w:hideMark/>
          </w:tcPr>
          <w:p w14:paraId="1ED21D09"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5.55</w:t>
            </w:r>
          </w:p>
        </w:tc>
        <w:tc>
          <w:tcPr>
            <w:tcW w:w="1120" w:type="dxa"/>
            <w:tcBorders>
              <w:top w:val="nil"/>
              <w:left w:val="nil"/>
              <w:bottom w:val="single" w:sz="4" w:space="0" w:color="000000"/>
              <w:right w:val="single" w:sz="4" w:space="0" w:color="000000"/>
            </w:tcBorders>
            <w:shd w:val="clear" w:color="auto" w:fill="auto"/>
            <w:noWrap/>
            <w:hideMark/>
          </w:tcPr>
          <w:p w14:paraId="7DB0B18A"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4.25</w:t>
            </w:r>
          </w:p>
        </w:tc>
        <w:tc>
          <w:tcPr>
            <w:tcW w:w="1120" w:type="dxa"/>
            <w:tcBorders>
              <w:top w:val="nil"/>
              <w:left w:val="nil"/>
              <w:bottom w:val="single" w:sz="4" w:space="0" w:color="000000"/>
              <w:right w:val="single" w:sz="4" w:space="0" w:color="000000"/>
            </w:tcBorders>
            <w:shd w:val="clear" w:color="auto" w:fill="auto"/>
            <w:noWrap/>
            <w:hideMark/>
          </w:tcPr>
          <w:p w14:paraId="7E980213"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7.89</w:t>
            </w:r>
          </w:p>
        </w:tc>
        <w:tc>
          <w:tcPr>
            <w:tcW w:w="1120" w:type="dxa"/>
            <w:tcBorders>
              <w:top w:val="nil"/>
              <w:left w:val="nil"/>
              <w:bottom w:val="single" w:sz="4" w:space="0" w:color="000000"/>
              <w:right w:val="single" w:sz="4" w:space="0" w:color="000000"/>
            </w:tcBorders>
            <w:shd w:val="clear" w:color="auto" w:fill="auto"/>
            <w:noWrap/>
            <w:hideMark/>
          </w:tcPr>
          <w:p w14:paraId="2894985A"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7.95</w:t>
            </w:r>
          </w:p>
        </w:tc>
        <w:tc>
          <w:tcPr>
            <w:tcW w:w="1120" w:type="dxa"/>
            <w:tcBorders>
              <w:top w:val="nil"/>
              <w:left w:val="nil"/>
              <w:bottom w:val="single" w:sz="4" w:space="0" w:color="000000"/>
              <w:right w:val="single" w:sz="4" w:space="0" w:color="000000"/>
            </w:tcBorders>
            <w:shd w:val="clear" w:color="auto" w:fill="auto"/>
            <w:noWrap/>
            <w:hideMark/>
          </w:tcPr>
          <w:p w14:paraId="67A57B80"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527FD04A"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r>
      <w:tr w:rsidR="003D59CF" w:rsidRPr="003B6D33" w14:paraId="787FD990" w14:textId="77777777" w:rsidTr="00A063E5">
        <w:trPr>
          <w:trHeight w:val="300"/>
        </w:trPr>
        <w:tc>
          <w:tcPr>
            <w:tcW w:w="960" w:type="dxa"/>
            <w:vMerge/>
            <w:tcBorders>
              <w:top w:val="nil"/>
              <w:left w:val="single" w:sz="4" w:space="0" w:color="000000"/>
              <w:bottom w:val="single" w:sz="4" w:space="0" w:color="000000"/>
              <w:right w:val="single" w:sz="4" w:space="0" w:color="000000"/>
            </w:tcBorders>
            <w:vAlign w:val="center"/>
            <w:hideMark/>
          </w:tcPr>
          <w:p w14:paraId="54F778C6" w14:textId="77777777" w:rsidR="003D59CF" w:rsidRPr="003B6D33"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34E11BD2" w14:textId="77777777" w:rsidR="003D59CF" w:rsidRPr="003B6D33" w:rsidRDefault="003D59CF" w:rsidP="00A063E5">
            <w:pPr>
              <w:spacing w:after="0" w:line="240" w:lineRule="auto"/>
              <w:rPr>
                <w:rFonts w:ascii="Arial Narrow" w:eastAsia="Times New Roman" w:hAnsi="Arial Narrow" w:cs="Calibri"/>
                <w:color w:val="000000"/>
              </w:rPr>
            </w:pPr>
            <w:r w:rsidRPr="003B6D33">
              <w:rPr>
                <w:rFonts w:ascii="Arial Narrow" w:eastAsia="Times New Roman" w:hAnsi="Arial Narrow" w:cs="Calibri"/>
                <w:color w:val="000000"/>
              </w:rPr>
              <w:t>10,001 - 15,000</w:t>
            </w:r>
          </w:p>
        </w:tc>
        <w:tc>
          <w:tcPr>
            <w:tcW w:w="1120" w:type="dxa"/>
            <w:tcBorders>
              <w:top w:val="nil"/>
              <w:left w:val="nil"/>
              <w:bottom w:val="single" w:sz="4" w:space="0" w:color="000000"/>
              <w:right w:val="single" w:sz="4" w:space="0" w:color="000000"/>
            </w:tcBorders>
            <w:shd w:val="clear" w:color="auto" w:fill="auto"/>
            <w:noWrap/>
            <w:hideMark/>
          </w:tcPr>
          <w:p w14:paraId="3AF5239A"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8.04</w:t>
            </w:r>
          </w:p>
        </w:tc>
        <w:tc>
          <w:tcPr>
            <w:tcW w:w="1120" w:type="dxa"/>
            <w:tcBorders>
              <w:top w:val="nil"/>
              <w:left w:val="nil"/>
              <w:bottom w:val="single" w:sz="4" w:space="0" w:color="000000"/>
              <w:right w:val="single" w:sz="4" w:space="0" w:color="000000"/>
            </w:tcBorders>
            <w:shd w:val="clear" w:color="auto" w:fill="auto"/>
            <w:noWrap/>
            <w:hideMark/>
          </w:tcPr>
          <w:p w14:paraId="69639C64"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5.20</w:t>
            </w:r>
          </w:p>
        </w:tc>
        <w:tc>
          <w:tcPr>
            <w:tcW w:w="1120" w:type="dxa"/>
            <w:tcBorders>
              <w:top w:val="nil"/>
              <w:left w:val="nil"/>
              <w:bottom w:val="single" w:sz="4" w:space="0" w:color="000000"/>
              <w:right w:val="single" w:sz="4" w:space="0" w:color="000000"/>
            </w:tcBorders>
            <w:shd w:val="clear" w:color="auto" w:fill="auto"/>
            <w:noWrap/>
            <w:hideMark/>
          </w:tcPr>
          <w:p w14:paraId="2D73932D"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13.58</w:t>
            </w:r>
          </w:p>
        </w:tc>
        <w:tc>
          <w:tcPr>
            <w:tcW w:w="1120" w:type="dxa"/>
            <w:tcBorders>
              <w:top w:val="nil"/>
              <w:left w:val="nil"/>
              <w:bottom w:val="single" w:sz="4" w:space="0" w:color="000000"/>
              <w:right w:val="single" w:sz="4" w:space="0" w:color="000000"/>
            </w:tcBorders>
            <w:shd w:val="clear" w:color="auto" w:fill="auto"/>
            <w:noWrap/>
            <w:hideMark/>
          </w:tcPr>
          <w:p w14:paraId="45E1FFF0"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0A2464D2"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313C7C78"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r>
      <w:tr w:rsidR="003D59CF" w:rsidRPr="003B6D33" w14:paraId="02571EE2" w14:textId="77777777" w:rsidTr="00A063E5">
        <w:trPr>
          <w:trHeight w:val="300"/>
        </w:trPr>
        <w:tc>
          <w:tcPr>
            <w:tcW w:w="960" w:type="dxa"/>
            <w:vMerge/>
            <w:tcBorders>
              <w:top w:val="nil"/>
              <w:left w:val="single" w:sz="4" w:space="0" w:color="000000"/>
              <w:bottom w:val="single" w:sz="4" w:space="0" w:color="000000"/>
              <w:right w:val="single" w:sz="4" w:space="0" w:color="000000"/>
            </w:tcBorders>
            <w:vAlign w:val="center"/>
            <w:hideMark/>
          </w:tcPr>
          <w:p w14:paraId="5BCA5E93" w14:textId="77777777" w:rsidR="003D59CF" w:rsidRPr="003B6D33"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7D9B1194" w14:textId="77777777" w:rsidR="003D59CF" w:rsidRPr="003B6D33" w:rsidRDefault="003D59CF" w:rsidP="00A063E5">
            <w:pPr>
              <w:spacing w:after="0" w:line="240" w:lineRule="auto"/>
              <w:rPr>
                <w:rFonts w:ascii="Arial Narrow" w:eastAsia="Times New Roman" w:hAnsi="Arial Narrow" w:cs="Calibri"/>
                <w:color w:val="000000"/>
              </w:rPr>
            </w:pPr>
            <w:r w:rsidRPr="003B6D33">
              <w:rPr>
                <w:rFonts w:ascii="Arial Narrow" w:eastAsia="Times New Roman" w:hAnsi="Arial Narrow" w:cs="Calibri"/>
                <w:color w:val="000000"/>
              </w:rPr>
              <w:t>15,001 - 20,000</w:t>
            </w:r>
          </w:p>
        </w:tc>
        <w:tc>
          <w:tcPr>
            <w:tcW w:w="1120" w:type="dxa"/>
            <w:tcBorders>
              <w:top w:val="nil"/>
              <w:left w:val="nil"/>
              <w:bottom w:val="single" w:sz="4" w:space="0" w:color="000000"/>
              <w:right w:val="single" w:sz="4" w:space="0" w:color="000000"/>
            </w:tcBorders>
            <w:shd w:val="clear" w:color="auto" w:fill="auto"/>
            <w:noWrap/>
            <w:hideMark/>
          </w:tcPr>
          <w:p w14:paraId="40FE5559"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10.14</w:t>
            </w:r>
          </w:p>
        </w:tc>
        <w:tc>
          <w:tcPr>
            <w:tcW w:w="1120" w:type="dxa"/>
            <w:tcBorders>
              <w:top w:val="nil"/>
              <w:left w:val="nil"/>
              <w:bottom w:val="single" w:sz="4" w:space="0" w:color="000000"/>
              <w:right w:val="single" w:sz="4" w:space="0" w:color="000000"/>
            </w:tcBorders>
            <w:shd w:val="clear" w:color="auto" w:fill="auto"/>
            <w:noWrap/>
            <w:hideMark/>
          </w:tcPr>
          <w:p w14:paraId="781D1776"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14.25</w:t>
            </w:r>
          </w:p>
        </w:tc>
        <w:tc>
          <w:tcPr>
            <w:tcW w:w="1120" w:type="dxa"/>
            <w:tcBorders>
              <w:top w:val="nil"/>
              <w:left w:val="nil"/>
              <w:bottom w:val="single" w:sz="4" w:space="0" w:color="000000"/>
              <w:right w:val="single" w:sz="4" w:space="0" w:color="000000"/>
            </w:tcBorders>
            <w:shd w:val="clear" w:color="auto" w:fill="auto"/>
            <w:noWrap/>
            <w:hideMark/>
          </w:tcPr>
          <w:p w14:paraId="0F1A0BCC"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8.40</w:t>
            </w:r>
          </w:p>
        </w:tc>
        <w:tc>
          <w:tcPr>
            <w:tcW w:w="1120" w:type="dxa"/>
            <w:tcBorders>
              <w:top w:val="nil"/>
              <w:left w:val="nil"/>
              <w:bottom w:val="single" w:sz="4" w:space="0" w:color="000000"/>
              <w:right w:val="single" w:sz="4" w:space="0" w:color="000000"/>
            </w:tcBorders>
            <w:shd w:val="clear" w:color="auto" w:fill="auto"/>
            <w:noWrap/>
            <w:hideMark/>
          </w:tcPr>
          <w:p w14:paraId="7543433C"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3077427E"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6A3EB29D"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r>
      <w:tr w:rsidR="003D59CF" w:rsidRPr="003B6D33" w14:paraId="6F1AC04B" w14:textId="77777777" w:rsidTr="00A063E5">
        <w:trPr>
          <w:trHeight w:val="300"/>
        </w:trPr>
        <w:tc>
          <w:tcPr>
            <w:tcW w:w="960" w:type="dxa"/>
            <w:vMerge/>
            <w:tcBorders>
              <w:top w:val="nil"/>
              <w:left w:val="single" w:sz="4" w:space="0" w:color="000000"/>
              <w:bottom w:val="single" w:sz="4" w:space="0" w:color="000000"/>
              <w:right w:val="single" w:sz="4" w:space="0" w:color="000000"/>
            </w:tcBorders>
            <w:vAlign w:val="center"/>
            <w:hideMark/>
          </w:tcPr>
          <w:p w14:paraId="63488284" w14:textId="77777777" w:rsidR="003D59CF" w:rsidRPr="003B6D33"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6FC3E78E" w14:textId="77777777" w:rsidR="003D59CF" w:rsidRPr="003B6D33" w:rsidRDefault="003D59CF" w:rsidP="00A063E5">
            <w:pPr>
              <w:spacing w:after="0" w:line="240" w:lineRule="auto"/>
              <w:rPr>
                <w:rFonts w:ascii="Arial Narrow" w:eastAsia="Times New Roman" w:hAnsi="Arial Narrow" w:cs="Calibri"/>
                <w:color w:val="000000"/>
              </w:rPr>
            </w:pPr>
            <w:r w:rsidRPr="003B6D33">
              <w:rPr>
                <w:rFonts w:ascii="Arial Narrow" w:eastAsia="Times New Roman" w:hAnsi="Arial Narrow" w:cs="Calibri"/>
                <w:color w:val="000000"/>
              </w:rPr>
              <w:t>20,001 - 25,000</w:t>
            </w:r>
          </w:p>
        </w:tc>
        <w:tc>
          <w:tcPr>
            <w:tcW w:w="1120" w:type="dxa"/>
            <w:tcBorders>
              <w:top w:val="nil"/>
              <w:left w:val="nil"/>
              <w:bottom w:val="single" w:sz="4" w:space="0" w:color="000000"/>
              <w:right w:val="single" w:sz="4" w:space="0" w:color="000000"/>
            </w:tcBorders>
            <w:shd w:val="clear" w:color="auto" w:fill="auto"/>
            <w:noWrap/>
            <w:hideMark/>
          </w:tcPr>
          <w:p w14:paraId="49972F1E"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12.60</w:t>
            </w:r>
          </w:p>
        </w:tc>
        <w:tc>
          <w:tcPr>
            <w:tcW w:w="1120" w:type="dxa"/>
            <w:tcBorders>
              <w:top w:val="nil"/>
              <w:left w:val="nil"/>
              <w:bottom w:val="single" w:sz="4" w:space="0" w:color="000000"/>
              <w:right w:val="single" w:sz="4" w:space="0" w:color="000000"/>
            </w:tcBorders>
            <w:shd w:val="clear" w:color="auto" w:fill="auto"/>
            <w:noWrap/>
            <w:hideMark/>
          </w:tcPr>
          <w:p w14:paraId="47F76764"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79464AD4"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19.10</w:t>
            </w:r>
          </w:p>
        </w:tc>
        <w:tc>
          <w:tcPr>
            <w:tcW w:w="1120" w:type="dxa"/>
            <w:tcBorders>
              <w:top w:val="nil"/>
              <w:left w:val="nil"/>
              <w:bottom w:val="single" w:sz="4" w:space="0" w:color="000000"/>
              <w:right w:val="single" w:sz="4" w:space="0" w:color="000000"/>
            </w:tcBorders>
            <w:shd w:val="clear" w:color="auto" w:fill="auto"/>
            <w:noWrap/>
            <w:hideMark/>
          </w:tcPr>
          <w:p w14:paraId="18B1AF9D"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73AAD29A"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27.60</w:t>
            </w:r>
          </w:p>
        </w:tc>
        <w:tc>
          <w:tcPr>
            <w:tcW w:w="1120" w:type="dxa"/>
            <w:tcBorders>
              <w:top w:val="nil"/>
              <w:left w:val="nil"/>
              <w:bottom w:val="single" w:sz="4" w:space="0" w:color="000000"/>
              <w:right w:val="single" w:sz="4" w:space="0" w:color="000000"/>
            </w:tcBorders>
            <w:shd w:val="clear" w:color="auto" w:fill="auto"/>
            <w:noWrap/>
            <w:hideMark/>
          </w:tcPr>
          <w:p w14:paraId="7B5E6377"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11.00</w:t>
            </w:r>
          </w:p>
        </w:tc>
      </w:tr>
      <w:tr w:rsidR="003D59CF" w:rsidRPr="003B6D33" w14:paraId="5804FCBC" w14:textId="77777777" w:rsidTr="00A063E5">
        <w:trPr>
          <w:trHeight w:val="300"/>
        </w:trPr>
        <w:tc>
          <w:tcPr>
            <w:tcW w:w="960" w:type="dxa"/>
            <w:vMerge/>
            <w:tcBorders>
              <w:top w:val="nil"/>
              <w:left w:val="single" w:sz="4" w:space="0" w:color="000000"/>
              <w:bottom w:val="single" w:sz="4" w:space="0" w:color="000000"/>
              <w:right w:val="single" w:sz="4" w:space="0" w:color="000000"/>
            </w:tcBorders>
            <w:vAlign w:val="center"/>
            <w:hideMark/>
          </w:tcPr>
          <w:p w14:paraId="704FE505" w14:textId="77777777" w:rsidR="003D59CF" w:rsidRPr="003B6D33"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4411E0AF" w14:textId="77777777" w:rsidR="003D59CF" w:rsidRPr="003B6D33" w:rsidRDefault="003D59CF" w:rsidP="00A063E5">
            <w:pPr>
              <w:spacing w:after="0" w:line="240" w:lineRule="auto"/>
              <w:rPr>
                <w:rFonts w:ascii="Arial Narrow" w:eastAsia="Times New Roman" w:hAnsi="Arial Narrow" w:cs="Calibri"/>
                <w:color w:val="000000"/>
              </w:rPr>
            </w:pPr>
            <w:r w:rsidRPr="003B6D33">
              <w:rPr>
                <w:rFonts w:ascii="Arial Narrow" w:eastAsia="Times New Roman" w:hAnsi="Arial Narrow" w:cs="Calibri"/>
                <w:color w:val="000000"/>
              </w:rPr>
              <w:t>25,001 - 30,000</w:t>
            </w:r>
          </w:p>
        </w:tc>
        <w:tc>
          <w:tcPr>
            <w:tcW w:w="1120" w:type="dxa"/>
            <w:tcBorders>
              <w:top w:val="nil"/>
              <w:left w:val="nil"/>
              <w:bottom w:val="single" w:sz="4" w:space="0" w:color="000000"/>
              <w:right w:val="single" w:sz="4" w:space="0" w:color="000000"/>
            </w:tcBorders>
            <w:shd w:val="clear" w:color="auto" w:fill="auto"/>
            <w:noWrap/>
            <w:hideMark/>
          </w:tcPr>
          <w:p w14:paraId="7CE57AC1"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14.02</w:t>
            </w:r>
          </w:p>
        </w:tc>
        <w:tc>
          <w:tcPr>
            <w:tcW w:w="1120" w:type="dxa"/>
            <w:tcBorders>
              <w:top w:val="nil"/>
              <w:left w:val="nil"/>
              <w:bottom w:val="single" w:sz="4" w:space="0" w:color="000000"/>
              <w:right w:val="single" w:sz="4" w:space="0" w:color="000000"/>
            </w:tcBorders>
            <w:shd w:val="clear" w:color="auto" w:fill="auto"/>
            <w:noWrap/>
            <w:hideMark/>
          </w:tcPr>
          <w:p w14:paraId="0AA32E82"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313BF663"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16.00</w:t>
            </w:r>
          </w:p>
        </w:tc>
        <w:tc>
          <w:tcPr>
            <w:tcW w:w="1120" w:type="dxa"/>
            <w:tcBorders>
              <w:top w:val="nil"/>
              <w:left w:val="nil"/>
              <w:bottom w:val="single" w:sz="4" w:space="0" w:color="000000"/>
              <w:right w:val="single" w:sz="4" w:space="0" w:color="000000"/>
            </w:tcBorders>
            <w:shd w:val="clear" w:color="auto" w:fill="auto"/>
            <w:noWrap/>
            <w:hideMark/>
          </w:tcPr>
          <w:p w14:paraId="6468008A"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04E9A067"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11BB42F9"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r>
      <w:tr w:rsidR="003D59CF" w:rsidRPr="003B6D33" w14:paraId="751C89C5" w14:textId="77777777" w:rsidTr="00A063E5">
        <w:trPr>
          <w:trHeight w:val="300"/>
        </w:trPr>
        <w:tc>
          <w:tcPr>
            <w:tcW w:w="960" w:type="dxa"/>
            <w:vMerge/>
            <w:tcBorders>
              <w:top w:val="nil"/>
              <w:left w:val="single" w:sz="4" w:space="0" w:color="000000"/>
              <w:bottom w:val="single" w:sz="4" w:space="0" w:color="000000"/>
              <w:right w:val="single" w:sz="4" w:space="0" w:color="000000"/>
            </w:tcBorders>
            <w:vAlign w:val="center"/>
            <w:hideMark/>
          </w:tcPr>
          <w:p w14:paraId="52608D91" w14:textId="77777777" w:rsidR="003D59CF" w:rsidRPr="003B6D33"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5D23C246" w14:textId="77777777" w:rsidR="003D59CF" w:rsidRPr="003B6D33" w:rsidRDefault="003D59CF" w:rsidP="00A063E5">
            <w:pPr>
              <w:spacing w:after="0" w:line="240" w:lineRule="auto"/>
              <w:rPr>
                <w:rFonts w:ascii="Arial Narrow" w:eastAsia="Times New Roman" w:hAnsi="Arial Narrow" w:cs="Calibri"/>
                <w:color w:val="000000"/>
              </w:rPr>
            </w:pPr>
            <w:r w:rsidRPr="003B6D33">
              <w:rPr>
                <w:rFonts w:ascii="Arial Narrow" w:eastAsia="Times New Roman" w:hAnsi="Arial Narrow" w:cs="Calibri"/>
                <w:color w:val="000000"/>
              </w:rPr>
              <w:t>30,001 - 35,000</w:t>
            </w:r>
          </w:p>
        </w:tc>
        <w:tc>
          <w:tcPr>
            <w:tcW w:w="1120" w:type="dxa"/>
            <w:tcBorders>
              <w:top w:val="nil"/>
              <w:left w:val="nil"/>
              <w:bottom w:val="single" w:sz="4" w:space="0" w:color="000000"/>
              <w:right w:val="single" w:sz="4" w:space="0" w:color="000000"/>
            </w:tcBorders>
            <w:shd w:val="clear" w:color="auto" w:fill="auto"/>
            <w:noWrap/>
            <w:hideMark/>
          </w:tcPr>
          <w:p w14:paraId="3FE0E606"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16.95</w:t>
            </w:r>
          </w:p>
        </w:tc>
        <w:tc>
          <w:tcPr>
            <w:tcW w:w="1120" w:type="dxa"/>
            <w:tcBorders>
              <w:top w:val="nil"/>
              <w:left w:val="nil"/>
              <w:bottom w:val="single" w:sz="4" w:space="0" w:color="000000"/>
              <w:right w:val="single" w:sz="4" w:space="0" w:color="000000"/>
            </w:tcBorders>
            <w:shd w:val="clear" w:color="auto" w:fill="auto"/>
            <w:noWrap/>
            <w:hideMark/>
          </w:tcPr>
          <w:p w14:paraId="31E551EB"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458460C3"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0281021E"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2A3AF43E"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32B8C2F9"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r>
      <w:tr w:rsidR="003D59CF" w:rsidRPr="003B6D33" w14:paraId="6FDD33C5" w14:textId="77777777" w:rsidTr="00A063E5">
        <w:trPr>
          <w:trHeight w:val="300"/>
        </w:trPr>
        <w:tc>
          <w:tcPr>
            <w:tcW w:w="960" w:type="dxa"/>
            <w:vMerge/>
            <w:tcBorders>
              <w:top w:val="nil"/>
              <w:left w:val="single" w:sz="4" w:space="0" w:color="000000"/>
              <w:bottom w:val="single" w:sz="4" w:space="0" w:color="000000"/>
              <w:right w:val="single" w:sz="4" w:space="0" w:color="000000"/>
            </w:tcBorders>
            <w:vAlign w:val="center"/>
            <w:hideMark/>
          </w:tcPr>
          <w:p w14:paraId="62DE3710" w14:textId="77777777" w:rsidR="003D59CF" w:rsidRPr="003B6D33" w:rsidRDefault="003D59CF" w:rsidP="00A063E5">
            <w:pPr>
              <w:spacing w:after="0" w:line="240" w:lineRule="auto"/>
              <w:rPr>
                <w:rFonts w:ascii="Arial Narrow" w:eastAsia="Times New Roman" w:hAnsi="Arial Narrow" w:cs="Calibri"/>
                <w:color w:val="000000"/>
              </w:rPr>
            </w:pPr>
          </w:p>
        </w:tc>
        <w:tc>
          <w:tcPr>
            <w:tcW w:w="1560" w:type="dxa"/>
            <w:tcBorders>
              <w:top w:val="nil"/>
              <w:left w:val="nil"/>
              <w:bottom w:val="single" w:sz="4" w:space="0" w:color="000000"/>
              <w:right w:val="single" w:sz="4" w:space="0" w:color="000000"/>
            </w:tcBorders>
            <w:shd w:val="clear" w:color="auto" w:fill="auto"/>
            <w:hideMark/>
          </w:tcPr>
          <w:p w14:paraId="01F33B41" w14:textId="77777777" w:rsidR="003D59CF" w:rsidRPr="003B6D33" w:rsidRDefault="003D59CF" w:rsidP="00A063E5">
            <w:pPr>
              <w:spacing w:after="0" w:line="240" w:lineRule="auto"/>
              <w:rPr>
                <w:rFonts w:ascii="Arial Narrow" w:eastAsia="Times New Roman" w:hAnsi="Arial Narrow" w:cs="Calibri"/>
                <w:color w:val="000000"/>
              </w:rPr>
            </w:pPr>
            <w:r w:rsidRPr="003B6D33">
              <w:rPr>
                <w:rFonts w:ascii="Arial Narrow" w:eastAsia="Times New Roman" w:hAnsi="Arial Narrow" w:cs="Calibri"/>
                <w:color w:val="000000"/>
              </w:rPr>
              <w:t>35,001 and over</w:t>
            </w:r>
          </w:p>
        </w:tc>
        <w:tc>
          <w:tcPr>
            <w:tcW w:w="1120" w:type="dxa"/>
            <w:tcBorders>
              <w:top w:val="nil"/>
              <w:left w:val="nil"/>
              <w:bottom w:val="single" w:sz="4" w:space="0" w:color="000000"/>
              <w:right w:val="single" w:sz="4" w:space="0" w:color="000000"/>
            </w:tcBorders>
            <w:shd w:val="clear" w:color="auto" w:fill="auto"/>
            <w:noWrap/>
            <w:hideMark/>
          </w:tcPr>
          <w:p w14:paraId="6B34E94E"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26.27</w:t>
            </w:r>
          </w:p>
        </w:tc>
        <w:tc>
          <w:tcPr>
            <w:tcW w:w="1120" w:type="dxa"/>
            <w:tcBorders>
              <w:top w:val="nil"/>
              <w:left w:val="nil"/>
              <w:bottom w:val="single" w:sz="4" w:space="0" w:color="000000"/>
              <w:right w:val="single" w:sz="4" w:space="0" w:color="000000"/>
            </w:tcBorders>
            <w:shd w:val="clear" w:color="auto" w:fill="auto"/>
            <w:noWrap/>
            <w:hideMark/>
          </w:tcPr>
          <w:p w14:paraId="67E7341F"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2BC7717D"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48.20</w:t>
            </w:r>
          </w:p>
        </w:tc>
        <w:tc>
          <w:tcPr>
            <w:tcW w:w="1120" w:type="dxa"/>
            <w:tcBorders>
              <w:top w:val="nil"/>
              <w:left w:val="nil"/>
              <w:bottom w:val="single" w:sz="4" w:space="0" w:color="000000"/>
              <w:right w:val="single" w:sz="4" w:space="0" w:color="000000"/>
            </w:tcBorders>
            <w:shd w:val="clear" w:color="auto" w:fill="auto"/>
            <w:noWrap/>
            <w:hideMark/>
          </w:tcPr>
          <w:p w14:paraId="1D59954A"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10C0F94C"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18.43</w:t>
            </w:r>
          </w:p>
        </w:tc>
        <w:tc>
          <w:tcPr>
            <w:tcW w:w="1120" w:type="dxa"/>
            <w:tcBorders>
              <w:top w:val="nil"/>
              <w:left w:val="nil"/>
              <w:bottom w:val="single" w:sz="4" w:space="0" w:color="000000"/>
              <w:right w:val="single" w:sz="4" w:space="0" w:color="000000"/>
            </w:tcBorders>
            <w:shd w:val="clear" w:color="auto" w:fill="auto"/>
            <w:noWrap/>
            <w:hideMark/>
          </w:tcPr>
          <w:p w14:paraId="5628A20A" w14:textId="77777777" w:rsidR="003D59CF" w:rsidRPr="003B6D33" w:rsidRDefault="003D59CF" w:rsidP="00A063E5">
            <w:pPr>
              <w:spacing w:after="0" w:line="240" w:lineRule="auto"/>
              <w:jc w:val="right"/>
              <w:rPr>
                <w:rFonts w:ascii="Arial Narrow" w:eastAsia="Times New Roman" w:hAnsi="Arial Narrow" w:cs="Calibri"/>
                <w:color w:val="000000"/>
              </w:rPr>
            </w:pPr>
            <w:r w:rsidRPr="003B6D33">
              <w:rPr>
                <w:rFonts w:ascii="Arial Narrow" w:eastAsia="Times New Roman" w:hAnsi="Arial Narrow" w:cs="Calibri"/>
                <w:color w:val="000000"/>
              </w:rPr>
              <w:t>1.80</w:t>
            </w:r>
          </w:p>
        </w:tc>
      </w:tr>
    </w:tbl>
    <w:p w14:paraId="1417FA1D" w14:textId="77777777" w:rsidR="003D59CF" w:rsidRDefault="003D59CF" w:rsidP="003D59CF"/>
    <w:p w14:paraId="76E2F370" w14:textId="77777777" w:rsidR="00107284" w:rsidRDefault="00107284">
      <w:r>
        <w:br w:type="page"/>
      </w:r>
    </w:p>
    <w:p w14:paraId="7BA205C5" w14:textId="77777777" w:rsidR="00107284" w:rsidRPr="00C775DF" w:rsidRDefault="00107284" w:rsidP="00107284">
      <w:pPr>
        <w:pStyle w:val="Title"/>
      </w:pPr>
      <w:bookmarkStart w:id="39" w:name="_Toc317180438"/>
      <w:bookmarkStart w:id="40" w:name="_Toc319658828"/>
      <w:r>
        <w:lastRenderedPageBreak/>
        <w:t>Staff to Student Ratios</w:t>
      </w:r>
      <w:bookmarkEnd w:id="39"/>
      <w:bookmarkEnd w:id="40"/>
    </w:p>
    <w:p w14:paraId="35C883BA" w14:textId="77777777" w:rsidR="00E472C6" w:rsidRDefault="00E472C6" w:rsidP="00E472C6">
      <w:r w:rsidRPr="009E5C57">
        <w:rPr>
          <w:noProof/>
        </w:rPr>
        <w:drawing>
          <wp:inline distT="0" distB="0" distL="0" distR="0" wp14:anchorId="5D9DB711" wp14:editId="068501C3">
            <wp:extent cx="5943600" cy="1663559"/>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663559"/>
                    </a:xfrm>
                    <a:prstGeom prst="rect">
                      <a:avLst/>
                    </a:prstGeom>
                    <a:noFill/>
                    <a:ln>
                      <a:noFill/>
                    </a:ln>
                  </pic:spPr>
                </pic:pic>
              </a:graphicData>
            </a:graphic>
          </wp:inline>
        </w:drawing>
      </w:r>
    </w:p>
    <w:p w14:paraId="68723F8C" w14:textId="77777777" w:rsidR="00E472C6" w:rsidRDefault="00E472C6" w:rsidP="00E472C6">
      <w:r w:rsidRPr="00DB4E76">
        <w:rPr>
          <w:noProof/>
        </w:rPr>
        <w:drawing>
          <wp:inline distT="0" distB="0" distL="0" distR="0" wp14:anchorId="37A15B13" wp14:editId="442FBB73">
            <wp:extent cx="5943600" cy="2777165"/>
            <wp:effectExtent l="0" t="0" r="0" b="444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777165"/>
                    </a:xfrm>
                    <a:prstGeom prst="rect">
                      <a:avLst/>
                    </a:prstGeom>
                    <a:noFill/>
                    <a:ln>
                      <a:noFill/>
                    </a:ln>
                  </pic:spPr>
                </pic:pic>
              </a:graphicData>
            </a:graphic>
          </wp:inline>
        </w:drawing>
      </w:r>
    </w:p>
    <w:p w14:paraId="01FCDAEB" w14:textId="77777777" w:rsidR="00E472C6" w:rsidRDefault="00E472C6" w:rsidP="00E472C6">
      <w:r>
        <w:rPr>
          <w:noProof/>
        </w:rPr>
        <w:drawing>
          <wp:inline distT="0" distB="0" distL="0" distR="0" wp14:anchorId="7636F28E" wp14:editId="3504323D">
            <wp:extent cx="5943600" cy="2670810"/>
            <wp:effectExtent l="0" t="0" r="19050" b="15240"/>
            <wp:docPr id="153" name="Chart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C6722EA" w14:textId="77777777" w:rsidR="00E472C6" w:rsidRDefault="00E472C6" w:rsidP="00E472C6"/>
    <w:p w14:paraId="7BB35807" w14:textId="77777777" w:rsidR="00E472C6" w:rsidRDefault="00E472C6" w:rsidP="00E472C6">
      <w:r w:rsidRPr="002F13D2">
        <w:rPr>
          <w:noProof/>
        </w:rPr>
        <w:lastRenderedPageBreak/>
        <w:drawing>
          <wp:inline distT="0" distB="0" distL="0" distR="0" wp14:anchorId="7D08235A" wp14:editId="3C4121B1">
            <wp:extent cx="5943600" cy="3129499"/>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129499"/>
                    </a:xfrm>
                    <a:prstGeom prst="rect">
                      <a:avLst/>
                    </a:prstGeom>
                    <a:noFill/>
                    <a:ln>
                      <a:noFill/>
                    </a:ln>
                  </pic:spPr>
                </pic:pic>
              </a:graphicData>
            </a:graphic>
          </wp:inline>
        </w:drawing>
      </w:r>
    </w:p>
    <w:p w14:paraId="2A450067" w14:textId="77777777" w:rsidR="00E472C6" w:rsidRDefault="00E472C6" w:rsidP="00E472C6">
      <w:r>
        <w:rPr>
          <w:noProof/>
        </w:rPr>
        <w:drawing>
          <wp:inline distT="0" distB="0" distL="0" distR="0" wp14:anchorId="29B64FA8" wp14:editId="521A9707">
            <wp:extent cx="5943600" cy="2822575"/>
            <wp:effectExtent l="0" t="0" r="19050" b="15875"/>
            <wp:docPr id="155" name="Chart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42D2CA3" w14:textId="77777777" w:rsidR="00E472C6" w:rsidRDefault="00E472C6" w:rsidP="00E472C6"/>
    <w:tbl>
      <w:tblPr>
        <w:tblW w:w="8200" w:type="dxa"/>
        <w:tblInd w:w="93" w:type="dxa"/>
        <w:tblLook w:val="04A0" w:firstRow="1" w:lastRow="0" w:firstColumn="1" w:lastColumn="0" w:noHBand="0" w:noVBand="1"/>
      </w:tblPr>
      <w:tblGrid>
        <w:gridCol w:w="1480"/>
        <w:gridCol w:w="1120"/>
        <w:gridCol w:w="1120"/>
        <w:gridCol w:w="1120"/>
        <w:gridCol w:w="1120"/>
        <w:gridCol w:w="1120"/>
        <w:gridCol w:w="1120"/>
      </w:tblGrid>
      <w:tr w:rsidR="00E472C6" w:rsidRPr="00645A0B" w14:paraId="21A4C977" w14:textId="77777777" w:rsidTr="00A063E5">
        <w:trPr>
          <w:trHeight w:val="750"/>
        </w:trPr>
        <w:tc>
          <w:tcPr>
            <w:tcW w:w="8200" w:type="dxa"/>
            <w:gridSpan w:val="7"/>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4162C0D" w14:textId="77777777" w:rsidR="00E472C6" w:rsidRPr="00645A0B" w:rsidRDefault="00E472C6" w:rsidP="00A063E5">
            <w:pPr>
              <w:spacing w:after="0" w:line="240" w:lineRule="auto"/>
              <w:rPr>
                <w:rFonts w:ascii="Arial Narrow" w:eastAsia="Times New Roman" w:hAnsi="Arial Narrow" w:cs="Calibri"/>
                <w:b/>
                <w:bCs/>
                <w:color w:val="000000"/>
                <w:sz w:val="28"/>
                <w:szCs w:val="28"/>
              </w:rPr>
            </w:pPr>
            <w:r w:rsidRPr="00645A0B">
              <w:rPr>
                <w:rFonts w:ascii="Arial Narrow" w:eastAsia="Times New Roman" w:hAnsi="Arial Narrow" w:cs="Calibri"/>
                <w:b/>
                <w:bCs/>
                <w:color w:val="000000"/>
                <w:sz w:val="28"/>
                <w:szCs w:val="28"/>
              </w:rPr>
              <w:t>Average Ratio of Number of Students at School to Practitioner FTE: Academic Year : Paid Professional Staff (NA240) by Sixe X Status</w:t>
            </w:r>
          </w:p>
        </w:tc>
      </w:tr>
      <w:tr w:rsidR="00E472C6" w:rsidRPr="00645A0B" w14:paraId="715968D8" w14:textId="77777777" w:rsidTr="00A063E5">
        <w:trPr>
          <w:trHeight w:val="300"/>
        </w:trPr>
        <w:tc>
          <w:tcPr>
            <w:tcW w:w="1480" w:type="dxa"/>
            <w:tcBorders>
              <w:top w:val="nil"/>
              <w:left w:val="single" w:sz="4" w:space="0" w:color="000000"/>
              <w:bottom w:val="nil"/>
              <w:right w:val="single" w:sz="4" w:space="0" w:color="000000"/>
            </w:tcBorders>
            <w:shd w:val="clear" w:color="auto" w:fill="auto"/>
            <w:noWrap/>
            <w:vAlign w:val="bottom"/>
            <w:hideMark/>
          </w:tcPr>
          <w:p w14:paraId="49D18C6F" w14:textId="77777777" w:rsidR="00E472C6" w:rsidRPr="00645A0B" w:rsidRDefault="00E472C6" w:rsidP="00A063E5">
            <w:pPr>
              <w:spacing w:after="0" w:line="240" w:lineRule="auto"/>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 </w:t>
            </w:r>
          </w:p>
        </w:tc>
        <w:tc>
          <w:tcPr>
            <w:tcW w:w="6720" w:type="dxa"/>
            <w:gridSpan w:val="6"/>
            <w:tcBorders>
              <w:top w:val="single" w:sz="4" w:space="0" w:color="000000"/>
              <w:left w:val="nil"/>
              <w:bottom w:val="single" w:sz="4" w:space="0" w:color="000000"/>
              <w:right w:val="single" w:sz="4" w:space="0" w:color="000000"/>
            </w:tcBorders>
            <w:shd w:val="clear" w:color="auto" w:fill="auto"/>
            <w:vAlign w:val="bottom"/>
            <w:hideMark/>
          </w:tcPr>
          <w:p w14:paraId="07054CA1" w14:textId="77777777" w:rsidR="00E472C6" w:rsidRPr="00645A0B" w:rsidRDefault="00E472C6" w:rsidP="00A063E5">
            <w:pPr>
              <w:spacing w:after="0" w:line="240" w:lineRule="auto"/>
              <w:jc w:val="center"/>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School Status</w:t>
            </w:r>
          </w:p>
        </w:tc>
      </w:tr>
      <w:tr w:rsidR="00E472C6" w:rsidRPr="00645A0B" w14:paraId="743FEFFE" w14:textId="77777777" w:rsidTr="00A063E5">
        <w:trPr>
          <w:trHeight w:val="1080"/>
        </w:trPr>
        <w:tc>
          <w:tcPr>
            <w:tcW w:w="1480" w:type="dxa"/>
            <w:tcBorders>
              <w:top w:val="nil"/>
              <w:left w:val="single" w:sz="4" w:space="0" w:color="000000"/>
              <w:bottom w:val="single" w:sz="4" w:space="0" w:color="000000"/>
              <w:right w:val="single" w:sz="4" w:space="0" w:color="000000"/>
            </w:tcBorders>
            <w:shd w:val="clear" w:color="auto" w:fill="auto"/>
            <w:noWrap/>
            <w:vAlign w:val="bottom"/>
            <w:hideMark/>
          </w:tcPr>
          <w:p w14:paraId="0E1814B1" w14:textId="77777777" w:rsidR="00E472C6" w:rsidRPr="00645A0B" w:rsidRDefault="00E472C6" w:rsidP="00A063E5">
            <w:pPr>
              <w:spacing w:after="0" w:line="240" w:lineRule="auto"/>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 </w:t>
            </w:r>
          </w:p>
        </w:tc>
        <w:tc>
          <w:tcPr>
            <w:tcW w:w="1120" w:type="dxa"/>
            <w:tcBorders>
              <w:top w:val="nil"/>
              <w:left w:val="nil"/>
              <w:bottom w:val="single" w:sz="4" w:space="0" w:color="000000"/>
              <w:right w:val="single" w:sz="4" w:space="0" w:color="000000"/>
            </w:tcBorders>
            <w:shd w:val="clear" w:color="auto" w:fill="auto"/>
            <w:vAlign w:val="bottom"/>
            <w:hideMark/>
          </w:tcPr>
          <w:p w14:paraId="4CDE8545" w14:textId="77777777" w:rsidR="00E472C6" w:rsidRPr="00645A0B" w:rsidRDefault="00E472C6" w:rsidP="00A063E5">
            <w:pPr>
              <w:spacing w:after="0" w:line="240" w:lineRule="auto"/>
              <w:jc w:val="center"/>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Four-year public university</w:t>
            </w:r>
          </w:p>
        </w:tc>
        <w:tc>
          <w:tcPr>
            <w:tcW w:w="1120" w:type="dxa"/>
            <w:tcBorders>
              <w:top w:val="nil"/>
              <w:left w:val="nil"/>
              <w:bottom w:val="single" w:sz="4" w:space="0" w:color="000000"/>
              <w:right w:val="single" w:sz="4" w:space="0" w:color="000000"/>
            </w:tcBorders>
            <w:shd w:val="clear" w:color="auto" w:fill="auto"/>
            <w:vAlign w:val="bottom"/>
            <w:hideMark/>
          </w:tcPr>
          <w:p w14:paraId="0FAB8009" w14:textId="77777777" w:rsidR="00E472C6" w:rsidRPr="00645A0B" w:rsidRDefault="00E472C6" w:rsidP="00A063E5">
            <w:pPr>
              <w:spacing w:after="0" w:line="240" w:lineRule="auto"/>
              <w:jc w:val="center"/>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Four-year public college</w:t>
            </w:r>
          </w:p>
        </w:tc>
        <w:tc>
          <w:tcPr>
            <w:tcW w:w="1120" w:type="dxa"/>
            <w:tcBorders>
              <w:top w:val="nil"/>
              <w:left w:val="nil"/>
              <w:bottom w:val="single" w:sz="4" w:space="0" w:color="000000"/>
              <w:right w:val="single" w:sz="4" w:space="0" w:color="000000"/>
            </w:tcBorders>
            <w:shd w:val="clear" w:color="auto" w:fill="auto"/>
            <w:vAlign w:val="bottom"/>
            <w:hideMark/>
          </w:tcPr>
          <w:p w14:paraId="415B9630" w14:textId="77777777" w:rsidR="00E472C6" w:rsidRPr="00645A0B" w:rsidRDefault="00E472C6" w:rsidP="00A063E5">
            <w:pPr>
              <w:spacing w:after="0" w:line="240" w:lineRule="auto"/>
              <w:jc w:val="center"/>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Four-year private university</w:t>
            </w:r>
          </w:p>
        </w:tc>
        <w:tc>
          <w:tcPr>
            <w:tcW w:w="1120" w:type="dxa"/>
            <w:tcBorders>
              <w:top w:val="nil"/>
              <w:left w:val="nil"/>
              <w:bottom w:val="single" w:sz="4" w:space="0" w:color="000000"/>
              <w:right w:val="single" w:sz="4" w:space="0" w:color="000000"/>
            </w:tcBorders>
            <w:shd w:val="clear" w:color="auto" w:fill="auto"/>
            <w:vAlign w:val="bottom"/>
            <w:hideMark/>
          </w:tcPr>
          <w:p w14:paraId="719D7CC3" w14:textId="77777777" w:rsidR="00E472C6" w:rsidRPr="00645A0B" w:rsidRDefault="00E472C6" w:rsidP="00A063E5">
            <w:pPr>
              <w:spacing w:after="0" w:line="240" w:lineRule="auto"/>
              <w:jc w:val="center"/>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Four-year private college</w:t>
            </w:r>
          </w:p>
        </w:tc>
        <w:tc>
          <w:tcPr>
            <w:tcW w:w="1120" w:type="dxa"/>
            <w:tcBorders>
              <w:top w:val="nil"/>
              <w:left w:val="nil"/>
              <w:bottom w:val="single" w:sz="4" w:space="0" w:color="000000"/>
              <w:right w:val="single" w:sz="4" w:space="0" w:color="000000"/>
            </w:tcBorders>
            <w:shd w:val="clear" w:color="auto" w:fill="auto"/>
            <w:vAlign w:val="bottom"/>
            <w:hideMark/>
          </w:tcPr>
          <w:p w14:paraId="41C83010" w14:textId="77777777" w:rsidR="00E472C6" w:rsidRPr="00645A0B" w:rsidRDefault="00E472C6" w:rsidP="00A063E5">
            <w:pPr>
              <w:spacing w:after="0" w:line="240" w:lineRule="auto"/>
              <w:jc w:val="center"/>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Both four-year public and private university</w:t>
            </w:r>
          </w:p>
        </w:tc>
        <w:tc>
          <w:tcPr>
            <w:tcW w:w="1120" w:type="dxa"/>
            <w:tcBorders>
              <w:top w:val="nil"/>
              <w:left w:val="nil"/>
              <w:bottom w:val="single" w:sz="4" w:space="0" w:color="000000"/>
              <w:right w:val="single" w:sz="4" w:space="0" w:color="000000"/>
            </w:tcBorders>
            <w:shd w:val="clear" w:color="auto" w:fill="auto"/>
            <w:vAlign w:val="bottom"/>
            <w:hideMark/>
          </w:tcPr>
          <w:p w14:paraId="37E8ACF4" w14:textId="77777777" w:rsidR="00E472C6" w:rsidRPr="00645A0B" w:rsidRDefault="00E472C6" w:rsidP="00A063E5">
            <w:pPr>
              <w:spacing w:after="0" w:line="240" w:lineRule="auto"/>
              <w:jc w:val="center"/>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Other (Specify Below)</w:t>
            </w:r>
          </w:p>
        </w:tc>
      </w:tr>
      <w:tr w:rsidR="00E472C6" w:rsidRPr="00645A0B" w14:paraId="0BA04043" w14:textId="77777777" w:rsidTr="00A063E5">
        <w:trPr>
          <w:trHeight w:val="300"/>
        </w:trPr>
        <w:tc>
          <w:tcPr>
            <w:tcW w:w="1480" w:type="dxa"/>
            <w:tcBorders>
              <w:top w:val="nil"/>
              <w:left w:val="single" w:sz="4" w:space="0" w:color="000000"/>
              <w:bottom w:val="single" w:sz="4" w:space="0" w:color="000000"/>
              <w:right w:val="single" w:sz="4" w:space="0" w:color="000000"/>
            </w:tcBorders>
            <w:shd w:val="clear" w:color="auto" w:fill="auto"/>
            <w:hideMark/>
          </w:tcPr>
          <w:p w14:paraId="53E6DDEE" w14:textId="77777777" w:rsidR="00E472C6" w:rsidRPr="00645A0B" w:rsidRDefault="00E472C6" w:rsidP="00A063E5">
            <w:pPr>
              <w:spacing w:after="0" w:line="240" w:lineRule="auto"/>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Under 1,500</w:t>
            </w:r>
          </w:p>
        </w:tc>
        <w:tc>
          <w:tcPr>
            <w:tcW w:w="1120" w:type="dxa"/>
            <w:tcBorders>
              <w:top w:val="nil"/>
              <w:left w:val="nil"/>
              <w:bottom w:val="single" w:sz="4" w:space="0" w:color="000000"/>
              <w:right w:val="single" w:sz="4" w:space="0" w:color="000000"/>
            </w:tcBorders>
            <w:shd w:val="clear" w:color="auto" w:fill="auto"/>
            <w:noWrap/>
            <w:hideMark/>
          </w:tcPr>
          <w:p w14:paraId="5ADCDAA3"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351</w:t>
            </w:r>
          </w:p>
        </w:tc>
        <w:tc>
          <w:tcPr>
            <w:tcW w:w="1120" w:type="dxa"/>
            <w:tcBorders>
              <w:top w:val="nil"/>
              <w:left w:val="nil"/>
              <w:bottom w:val="single" w:sz="4" w:space="0" w:color="000000"/>
              <w:right w:val="single" w:sz="4" w:space="0" w:color="000000"/>
            </w:tcBorders>
            <w:shd w:val="clear" w:color="auto" w:fill="auto"/>
            <w:noWrap/>
            <w:hideMark/>
          </w:tcPr>
          <w:p w14:paraId="65BC7D9F"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 </w:t>
            </w:r>
          </w:p>
        </w:tc>
        <w:tc>
          <w:tcPr>
            <w:tcW w:w="1120" w:type="dxa"/>
            <w:tcBorders>
              <w:top w:val="nil"/>
              <w:left w:val="nil"/>
              <w:bottom w:val="single" w:sz="4" w:space="0" w:color="000000"/>
              <w:right w:val="single" w:sz="4" w:space="0" w:color="000000"/>
            </w:tcBorders>
            <w:shd w:val="clear" w:color="auto" w:fill="auto"/>
            <w:noWrap/>
            <w:hideMark/>
          </w:tcPr>
          <w:p w14:paraId="0B2C37DF"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624</w:t>
            </w:r>
          </w:p>
        </w:tc>
        <w:tc>
          <w:tcPr>
            <w:tcW w:w="1120" w:type="dxa"/>
            <w:tcBorders>
              <w:top w:val="nil"/>
              <w:left w:val="nil"/>
              <w:bottom w:val="single" w:sz="4" w:space="0" w:color="000000"/>
              <w:right w:val="single" w:sz="4" w:space="0" w:color="000000"/>
            </w:tcBorders>
            <w:shd w:val="clear" w:color="auto" w:fill="auto"/>
            <w:noWrap/>
            <w:hideMark/>
          </w:tcPr>
          <w:p w14:paraId="3A682A32"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658</w:t>
            </w:r>
          </w:p>
        </w:tc>
        <w:tc>
          <w:tcPr>
            <w:tcW w:w="1120" w:type="dxa"/>
            <w:tcBorders>
              <w:top w:val="nil"/>
              <w:left w:val="nil"/>
              <w:bottom w:val="single" w:sz="4" w:space="0" w:color="000000"/>
              <w:right w:val="single" w:sz="4" w:space="0" w:color="000000"/>
            </w:tcBorders>
            <w:shd w:val="clear" w:color="auto" w:fill="auto"/>
            <w:noWrap/>
            <w:hideMark/>
          </w:tcPr>
          <w:p w14:paraId="4927A53E"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 </w:t>
            </w:r>
          </w:p>
        </w:tc>
        <w:tc>
          <w:tcPr>
            <w:tcW w:w="1120" w:type="dxa"/>
            <w:tcBorders>
              <w:top w:val="nil"/>
              <w:left w:val="nil"/>
              <w:bottom w:val="single" w:sz="4" w:space="0" w:color="000000"/>
              <w:right w:val="single" w:sz="4" w:space="0" w:color="000000"/>
            </w:tcBorders>
            <w:shd w:val="clear" w:color="auto" w:fill="auto"/>
            <w:noWrap/>
            <w:hideMark/>
          </w:tcPr>
          <w:p w14:paraId="10FB16A4"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556</w:t>
            </w:r>
          </w:p>
        </w:tc>
      </w:tr>
      <w:tr w:rsidR="00E472C6" w:rsidRPr="00645A0B" w14:paraId="14BE8F2C" w14:textId="77777777" w:rsidTr="00A063E5">
        <w:trPr>
          <w:trHeight w:val="300"/>
        </w:trPr>
        <w:tc>
          <w:tcPr>
            <w:tcW w:w="1480" w:type="dxa"/>
            <w:tcBorders>
              <w:top w:val="nil"/>
              <w:left w:val="single" w:sz="4" w:space="0" w:color="000000"/>
              <w:bottom w:val="single" w:sz="4" w:space="0" w:color="000000"/>
              <w:right w:val="single" w:sz="4" w:space="0" w:color="000000"/>
            </w:tcBorders>
            <w:shd w:val="clear" w:color="auto" w:fill="auto"/>
            <w:hideMark/>
          </w:tcPr>
          <w:p w14:paraId="1DCE0409" w14:textId="77777777" w:rsidR="00E472C6" w:rsidRPr="00645A0B" w:rsidRDefault="00E472C6" w:rsidP="00A063E5">
            <w:pPr>
              <w:spacing w:after="0" w:line="240" w:lineRule="auto"/>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1,501 - 2,500</w:t>
            </w:r>
          </w:p>
        </w:tc>
        <w:tc>
          <w:tcPr>
            <w:tcW w:w="1120" w:type="dxa"/>
            <w:tcBorders>
              <w:top w:val="nil"/>
              <w:left w:val="nil"/>
              <w:bottom w:val="single" w:sz="4" w:space="0" w:color="000000"/>
              <w:right w:val="single" w:sz="4" w:space="0" w:color="000000"/>
            </w:tcBorders>
            <w:shd w:val="clear" w:color="auto" w:fill="auto"/>
            <w:noWrap/>
            <w:hideMark/>
          </w:tcPr>
          <w:p w14:paraId="037DA1DE"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633</w:t>
            </w:r>
          </w:p>
        </w:tc>
        <w:tc>
          <w:tcPr>
            <w:tcW w:w="1120" w:type="dxa"/>
            <w:tcBorders>
              <w:top w:val="nil"/>
              <w:left w:val="nil"/>
              <w:bottom w:val="single" w:sz="4" w:space="0" w:color="000000"/>
              <w:right w:val="single" w:sz="4" w:space="0" w:color="000000"/>
            </w:tcBorders>
            <w:shd w:val="clear" w:color="auto" w:fill="auto"/>
            <w:noWrap/>
            <w:hideMark/>
          </w:tcPr>
          <w:p w14:paraId="05B777E7"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928</w:t>
            </w:r>
          </w:p>
        </w:tc>
        <w:tc>
          <w:tcPr>
            <w:tcW w:w="1120" w:type="dxa"/>
            <w:tcBorders>
              <w:top w:val="nil"/>
              <w:left w:val="nil"/>
              <w:bottom w:val="single" w:sz="4" w:space="0" w:color="000000"/>
              <w:right w:val="single" w:sz="4" w:space="0" w:color="000000"/>
            </w:tcBorders>
            <w:shd w:val="clear" w:color="auto" w:fill="auto"/>
            <w:noWrap/>
            <w:hideMark/>
          </w:tcPr>
          <w:p w14:paraId="6A7F7982"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845</w:t>
            </w:r>
          </w:p>
        </w:tc>
        <w:tc>
          <w:tcPr>
            <w:tcW w:w="1120" w:type="dxa"/>
            <w:tcBorders>
              <w:top w:val="nil"/>
              <w:left w:val="nil"/>
              <w:bottom w:val="single" w:sz="4" w:space="0" w:color="000000"/>
              <w:right w:val="single" w:sz="4" w:space="0" w:color="000000"/>
            </w:tcBorders>
            <w:shd w:val="clear" w:color="auto" w:fill="auto"/>
            <w:noWrap/>
            <w:hideMark/>
          </w:tcPr>
          <w:p w14:paraId="376570F4"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1,011</w:t>
            </w:r>
          </w:p>
        </w:tc>
        <w:tc>
          <w:tcPr>
            <w:tcW w:w="1120" w:type="dxa"/>
            <w:tcBorders>
              <w:top w:val="nil"/>
              <w:left w:val="nil"/>
              <w:bottom w:val="single" w:sz="4" w:space="0" w:color="000000"/>
              <w:right w:val="single" w:sz="4" w:space="0" w:color="000000"/>
            </w:tcBorders>
            <w:shd w:val="clear" w:color="auto" w:fill="auto"/>
            <w:noWrap/>
            <w:hideMark/>
          </w:tcPr>
          <w:p w14:paraId="49AB1CBA"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 </w:t>
            </w:r>
          </w:p>
        </w:tc>
        <w:tc>
          <w:tcPr>
            <w:tcW w:w="1120" w:type="dxa"/>
            <w:tcBorders>
              <w:top w:val="nil"/>
              <w:left w:val="nil"/>
              <w:bottom w:val="single" w:sz="4" w:space="0" w:color="000000"/>
              <w:right w:val="single" w:sz="4" w:space="0" w:color="000000"/>
            </w:tcBorders>
            <w:shd w:val="clear" w:color="auto" w:fill="auto"/>
            <w:noWrap/>
            <w:hideMark/>
          </w:tcPr>
          <w:p w14:paraId="4479EE7A"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1,288</w:t>
            </w:r>
          </w:p>
        </w:tc>
      </w:tr>
      <w:tr w:rsidR="00E472C6" w:rsidRPr="00645A0B" w14:paraId="0E53C0F4" w14:textId="77777777" w:rsidTr="00A063E5">
        <w:trPr>
          <w:trHeight w:val="300"/>
        </w:trPr>
        <w:tc>
          <w:tcPr>
            <w:tcW w:w="1480" w:type="dxa"/>
            <w:tcBorders>
              <w:top w:val="nil"/>
              <w:left w:val="single" w:sz="4" w:space="0" w:color="000000"/>
              <w:bottom w:val="single" w:sz="4" w:space="0" w:color="000000"/>
              <w:right w:val="single" w:sz="4" w:space="0" w:color="000000"/>
            </w:tcBorders>
            <w:shd w:val="clear" w:color="auto" w:fill="auto"/>
            <w:hideMark/>
          </w:tcPr>
          <w:p w14:paraId="6D873E15" w14:textId="77777777" w:rsidR="00E472C6" w:rsidRPr="00645A0B" w:rsidRDefault="00E472C6" w:rsidP="00A063E5">
            <w:pPr>
              <w:spacing w:after="0" w:line="240" w:lineRule="auto"/>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2,501 - 5,000</w:t>
            </w:r>
          </w:p>
        </w:tc>
        <w:tc>
          <w:tcPr>
            <w:tcW w:w="1120" w:type="dxa"/>
            <w:tcBorders>
              <w:top w:val="nil"/>
              <w:left w:val="nil"/>
              <w:bottom w:val="single" w:sz="4" w:space="0" w:color="000000"/>
              <w:right w:val="single" w:sz="4" w:space="0" w:color="000000"/>
            </w:tcBorders>
            <w:shd w:val="clear" w:color="auto" w:fill="auto"/>
            <w:noWrap/>
            <w:hideMark/>
          </w:tcPr>
          <w:p w14:paraId="7865A72F"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2,062</w:t>
            </w:r>
          </w:p>
        </w:tc>
        <w:tc>
          <w:tcPr>
            <w:tcW w:w="1120" w:type="dxa"/>
            <w:tcBorders>
              <w:top w:val="nil"/>
              <w:left w:val="nil"/>
              <w:bottom w:val="single" w:sz="4" w:space="0" w:color="000000"/>
              <w:right w:val="single" w:sz="4" w:space="0" w:color="000000"/>
            </w:tcBorders>
            <w:shd w:val="clear" w:color="auto" w:fill="auto"/>
            <w:noWrap/>
            <w:hideMark/>
          </w:tcPr>
          <w:p w14:paraId="6ECBA424"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1,399</w:t>
            </w:r>
          </w:p>
        </w:tc>
        <w:tc>
          <w:tcPr>
            <w:tcW w:w="1120" w:type="dxa"/>
            <w:tcBorders>
              <w:top w:val="nil"/>
              <w:left w:val="nil"/>
              <w:bottom w:val="single" w:sz="4" w:space="0" w:color="000000"/>
              <w:right w:val="single" w:sz="4" w:space="0" w:color="000000"/>
            </w:tcBorders>
            <w:shd w:val="clear" w:color="auto" w:fill="auto"/>
            <w:noWrap/>
            <w:hideMark/>
          </w:tcPr>
          <w:p w14:paraId="1564F2D7"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1,397</w:t>
            </w:r>
          </w:p>
        </w:tc>
        <w:tc>
          <w:tcPr>
            <w:tcW w:w="1120" w:type="dxa"/>
            <w:tcBorders>
              <w:top w:val="nil"/>
              <w:left w:val="nil"/>
              <w:bottom w:val="single" w:sz="4" w:space="0" w:color="000000"/>
              <w:right w:val="single" w:sz="4" w:space="0" w:color="000000"/>
            </w:tcBorders>
            <w:shd w:val="clear" w:color="auto" w:fill="auto"/>
            <w:noWrap/>
            <w:hideMark/>
          </w:tcPr>
          <w:p w14:paraId="5CC4DC06"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1,232</w:t>
            </w:r>
          </w:p>
        </w:tc>
        <w:tc>
          <w:tcPr>
            <w:tcW w:w="1120" w:type="dxa"/>
            <w:tcBorders>
              <w:top w:val="nil"/>
              <w:left w:val="nil"/>
              <w:bottom w:val="single" w:sz="4" w:space="0" w:color="000000"/>
              <w:right w:val="single" w:sz="4" w:space="0" w:color="000000"/>
            </w:tcBorders>
            <w:shd w:val="clear" w:color="auto" w:fill="auto"/>
            <w:noWrap/>
            <w:hideMark/>
          </w:tcPr>
          <w:p w14:paraId="0739BBAF"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 </w:t>
            </w:r>
          </w:p>
        </w:tc>
        <w:tc>
          <w:tcPr>
            <w:tcW w:w="1120" w:type="dxa"/>
            <w:tcBorders>
              <w:top w:val="nil"/>
              <w:left w:val="nil"/>
              <w:bottom w:val="single" w:sz="4" w:space="0" w:color="000000"/>
              <w:right w:val="single" w:sz="4" w:space="0" w:color="000000"/>
            </w:tcBorders>
            <w:shd w:val="clear" w:color="auto" w:fill="auto"/>
            <w:noWrap/>
            <w:hideMark/>
          </w:tcPr>
          <w:p w14:paraId="4CE1D275"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1,477</w:t>
            </w:r>
          </w:p>
        </w:tc>
      </w:tr>
      <w:tr w:rsidR="00E472C6" w:rsidRPr="00645A0B" w14:paraId="4877423F" w14:textId="77777777" w:rsidTr="00A063E5">
        <w:trPr>
          <w:trHeight w:val="300"/>
        </w:trPr>
        <w:tc>
          <w:tcPr>
            <w:tcW w:w="1480" w:type="dxa"/>
            <w:tcBorders>
              <w:top w:val="nil"/>
              <w:left w:val="single" w:sz="4" w:space="0" w:color="000000"/>
              <w:bottom w:val="single" w:sz="4" w:space="0" w:color="000000"/>
              <w:right w:val="single" w:sz="4" w:space="0" w:color="000000"/>
            </w:tcBorders>
            <w:shd w:val="clear" w:color="auto" w:fill="auto"/>
            <w:hideMark/>
          </w:tcPr>
          <w:p w14:paraId="3E1DFA14" w14:textId="77777777" w:rsidR="00E472C6" w:rsidRPr="00645A0B" w:rsidRDefault="00E472C6" w:rsidP="00A063E5">
            <w:pPr>
              <w:spacing w:after="0" w:line="240" w:lineRule="auto"/>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lastRenderedPageBreak/>
              <w:t>5,001 - 7,500</w:t>
            </w:r>
          </w:p>
        </w:tc>
        <w:tc>
          <w:tcPr>
            <w:tcW w:w="1120" w:type="dxa"/>
            <w:tcBorders>
              <w:top w:val="nil"/>
              <w:left w:val="nil"/>
              <w:bottom w:val="single" w:sz="4" w:space="0" w:color="000000"/>
              <w:right w:val="single" w:sz="4" w:space="0" w:color="000000"/>
            </w:tcBorders>
            <w:shd w:val="clear" w:color="auto" w:fill="auto"/>
            <w:noWrap/>
            <w:hideMark/>
          </w:tcPr>
          <w:p w14:paraId="1F0F95E7"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2,104</w:t>
            </w:r>
          </w:p>
        </w:tc>
        <w:tc>
          <w:tcPr>
            <w:tcW w:w="1120" w:type="dxa"/>
            <w:tcBorders>
              <w:top w:val="nil"/>
              <w:left w:val="nil"/>
              <w:bottom w:val="single" w:sz="4" w:space="0" w:color="000000"/>
              <w:right w:val="single" w:sz="4" w:space="0" w:color="000000"/>
            </w:tcBorders>
            <w:shd w:val="clear" w:color="auto" w:fill="auto"/>
            <w:noWrap/>
            <w:hideMark/>
          </w:tcPr>
          <w:p w14:paraId="33F68115"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1,537</w:t>
            </w:r>
          </w:p>
        </w:tc>
        <w:tc>
          <w:tcPr>
            <w:tcW w:w="1120" w:type="dxa"/>
            <w:tcBorders>
              <w:top w:val="nil"/>
              <w:left w:val="nil"/>
              <w:bottom w:val="single" w:sz="4" w:space="0" w:color="000000"/>
              <w:right w:val="single" w:sz="4" w:space="0" w:color="000000"/>
            </w:tcBorders>
            <w:shd w:val="clear" w:color="auto" w:fill="auto"/>
            <w:noWrap/>
            <w:hideMark/>
          </w:tcPr>
          <w:p w14:paraId="12C2C505"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2,087</w:t>
            </w:r>
          </w:p>
        </w:tc>
        <w:tc>
          <w:tcPr>
            <w:tcW w:w="1120" w:type="dxa"/>
            <w:tcBorders>
              <w:top w:val="nil"/>
              <w:left w:val="nil"/>
              <w:bottom w:val="single" w:sz="4" w:space="0" w:color="000000"/>
              <w:right w:val="single" w:sz="4" w:space="0" w:color="000000"/>
            </w:tcBorders>
            <w:shd w:val="clear" w:color="auto" w:fill="auto"/>
            <w:noWrap/>
            <w:hideMark/>
          </w:tcPr>
          <w:p w14:paraId="550D01BE"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1,036</w:t>
            </w:r>
          </w:p>
        </w:tc>
        <w:tc>
          <w:tcPr>
            <w:tcW w:w="1120" w:type="dxa"/>
            <w:tcBorders>
              <w:top w:val="nil"/>
              <w:left w:val="nil"/>
              <w:bottom w:val="single" w:sz="4" w:space="0" w:color="000000"/>
              <w:right w:val="single" w:sz="4" w:space="0" w:color="000000"/>
            </w:tcBorders>
            <w:shd w:val="clear" w:color="auto" w:fill="auto"/>
            <w:noWrap/>
            <w:hideMark/>
          </w:tcPr>
          <w:p w14:paraId="6F08C750"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 </w:t>
            </w:r>
          </w:p>
        </w:tc>
        <w:tc>
          <w:tcPr>
            <w:tcW w:w="1120" w:type="dxa"/>
            <w:tcBorders>
              <w:top w:val="nil"/>
              <w:left w:val="nil"/>
              <w:bottom w:val="single" w:sz="4" w:space="0" w:color="000000"/>
              <w:right w:val="single" w:sz="4" w:space="0" w:color="000000"/>
            </w:tcBorders>
            <w:shd w:val="clear" w:color="auto" w:fill="auto"/>
            <w:noWrap/>
            <w:hideMark/>
          </w:tcPr>
          <w:p w14:paraId="3ED33A7A"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1,722</w:t>
            </w:r>
          </w:p>
        </w:tc>
      </w:tr>
      <w:tr w:rsidR="00E472C6" w:rsidRPr="00645A0B" w14:paraId="127EEC34" w14:textId="77777777" w:rsidTr="00A063E5">
        <w:trPr>
          <w:trHeight w:val="300"/>
        </w:trPr>
        <w:tc>
          <w:tcPr>
            <w:tcW w:w="1480" w:type="dxa"/>
            <w:tcBorders>
              <w:top w:val="nil"/>
              <w:left w:val="single" w:sz="4" w:space="0" w:color="000000"/>
              <w:bottom w:val="single" w:sz="4" w:space="0" w:color="000000"/>
              <w:right w:val="single" w:sz="4" w:space="0" w:color="000000"/>
            </w:tcBorders>
            <w:shd w:val="clear" w:color="auto" w:fill="auto"/>
            <w:hideMark/>
          </w:tcPr>
          <w:p w14:paraId="22354241" w14:textId="77777777" w:rsidR="00E472C6" w:rsidRPr="00645A0B" w:rsidRDefault="00E472C6" w:rsidP="00A063E5">
            <w:pPr>
              <w:spacing w:after="0" w:line="240" w:lineRule="auto"/>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7,501 - 10,000</w:t>
            </w:r>
          </w:p>
        </w:tc>
        <w:tc>
          <w:tcPr>
            <w:tcW w:w="1120" w:type="dxa"/>
            <w:tcBorders>
              <w:top w:val="nil"/>
              <w:left w:val="nil"/>
              <w:bottom w:val="single" w:sz="4" w:space="0" w:color="000000"/>
              <w:right w:val="single" w:sz="4" w:space="0" w:color="000000"/>
            </w:tcBorders>
            <w:shd w:val="clear" w:color="auto" w:fill="auto"/>
            <w:noWrap/>
            <w:hideMark/>
          </w:tcPr>
          <w:p w14:paraId="703B8982"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1,832</w:t>
            </w:r>
          </w:p>
        </w:tc>
        <w:tc>
          <w:tcPr>
            <w:tcW w:w="1120" w:type="dxa"/>
            <w:tcBorders>
              <w:top w:val="nil"/>
              <w:left w:val="nil"/>
              <w:bottom w:val="single" w:sz="4" w:space="0" w:color="000000"/>
              <w:right w:val="single" w:sz="4" w:space="0" w:color="000000"/>
            </w:tcBorders>
            <w:shd w:val="clear" w:color="auto" w:fill="auto"/>
            <w:noWrap/>
            <w:hideMark/>
          </w:tcPr>
          <w:p w14:paraId="37172E86"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2,350</w:t>
            </w:r>
          </w:p>
        </w:tc>
        <w:tc>
          <w:tcPr>
            <w:tcW w:w="1120" w:type="dxa"/>
            <w:tcBorders>
              <w:top w:val="nil"/>
              <w:left w:val="nil"/>
              <w:bottom w:val="single" w:sz="4" w:space="0" w:color="000000"/>
              <w:right w:val="single" w:sz="4" w:space="0" w:color="000000"/>
            </w:tcBorders>
            <w:shd w:val="clear" w:color="auto" w:fill="auto"/>
            <w:noWrap/>
            <w:hideMark/>
          </w:tcPr>
          <w:p w14:paraId="0F608C8C"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1,584</w:t>
            </w:r>
          </w:p>
        </w:tc>
        <w:tc>
          <w:tcPr>
            <w:tcW w:w="1120" w:type="dxa"/>
            <w:tcBorders>
              <w:top w:val="nil"/>
              <w:left w:val="nil"/>
              <w:bottom w:val="single" w:sz="4" w:space="0" w:color="000000"/>
              <w:right w:val="single" w:sz="4" w:space="0" w:color="000000"/>
            </w:tcBorders>
            <w:shd w:val="clear" w:color="auto" w:fill="auto"/>
            <w:noWrap/>
            <w:hideMark/>
          </w:tcPr>
          <w:p w14:paraId="05FC7D60"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1,155</w:t>
            </w:r>
          </w:p>
        </w:tc>
        <w:tc>
          <w:tcPr>
            <w:tcW w:w="1120" w:type="dxa"/>
            <w:tcBorders>
              <w:top w:val="nil"/>
              <w:left w:val="nil"/>
              <w:bottom w:val="single" w:sz="4" w:space="0" w:color="000000"/>
              <w:right w:val="single" w:sz="4" w:space="0" w:color="000000"/>
            </w:tcBorders>
            <w:shd w:val="clear" w:color="auto" w:fill="auto"/>
            <w:noWrap/>
            <w:hideMark/>
          </w:tcPr>
          <w:p w14:paraId="42628D4A"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 </w:t>
            </w:r>
          </w:p>
        </w:tc>
        <w:tc>
          <w:tcPr>
            <w:tcW w:w="1120" w:type="dxa"/>
            <w:tcBorders>
              <w:top w:val="nil"/>
              <w:left w:val="nil"/>
              <w:bottom w:val="single" w:sz="4" w:space="0" w:color="000000"/>
              <w:right w:val="single" w:sz="4" w:space="0" w:color="000000"/>
            </w:tcBorders>
            <w:shd w:val="clear" w:color="auto" w:fill="auto"/>
            <w:noWrap/>
            <w:hideMark/>
          </w:tcPr>
          <w:p w14:paraId="59D31950"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 </w:t>
            </w:r>
          </w:p>
        </w:tc>
      </w:tr>
      <w:tr w:rsidR="00E472C6" w:rsidRPr="00645A0B" w14:paraId="04AA9FE6" w14:textId="77777777" w:rsidTr="00A063E5">
        <w:trPr>
          <w:trHeight w:val="300"/>
        </w:trPr>
        <w:tc>
          <w:tcPr>
            <w:tcW w:w="1480" w:type="dxa"/>
            <w:tcBorders>
              <w:top w:val="nil"/>
              <w:left w:val="single" w:sz="4" w:space="0" w:color="000000"/>
              <w:bottom w:val="single" w:sz="4" w:space="0" w:color="000000"/>
              <w:right w:val="single" w:sz="4" w:space="0" w:color="000000"/>
            </w:tcBorders>
            <w:shd w:val="clear" w:color="auto" w:fill="auto"/>
            <w:hideMark/>
          </w:tcPr>
          <w:p w14:paraId="2A384E13" w14:textId="77777777" w:rsidR="00E472C6" w:rsidRPr="00645A0B" w:rsidRDefault="00E472C6" w:rsidP="00A063E5">
            <w:pPr>
              <w:spacing w:after="0" w:line="240" w:lineRule="auto"/>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10,001 - 15,000</w:t>
            </w:r>
          </w:p>
        </w:tc>
        <w:tc>
          <w:tcPr>
            <w:tcW w:w="1120" w:type="dxa"/>
            <w:tcBorders>
              <w:top w:val="nil"/>
              <w:left w:val="nil"/>
              <w:bottom w:val="single" w:sz="4" w:space="0" w:color="000000"/>
              <w:right w:val="single" w:sz="4" w:space="0" w:color="000000"/>
            </w:tcBorders>
            <w:shd w:val="clear" w:color="auto" w:fill="auto"/>
            <w:noWrap/>
            <w:hideMark/>
          </w:tcPr>
          <w:p w14:paraId="4D17F7CF"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1,976</w:t>
            </w:r>
          </w:p>
        </w:tc>
        <w:tc>
          <w:tcPr>
            <w:tcW w:w="1120" w:type="dxa"/>
            <w:tcBorders>
              <w:top w:val="nil"/>
              <w:left w:val="nil"/>
              <w:bottom w:val="single" w:sz="4" w:space="0" w:color="000000"/>
              <w:right w:val="single" w:sz="4" w:space="0" w:color="000000"/>
            </w:tcBorders>
            <w:shd w:val="clear" w:color="auto" w:fill="auto"/>
            <w:noWrap/>
            <w:hideMark/>
          </w:tcPr>
          <w:p w14:paraId="2B8A8FED"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6,159</w:t>
            </w:r>
          </w:p>
        </w:tc>
        <w:tc>
          <w:tcPr>
            <w:tcW w:w="1120" w:type="dxa"/>
            <w:tcBorders>
              <w:top w:val="nil"/>
              <w:left w:val="nil"/>
              <w:bottom w:val="single" w:sz="4" w:space="0" w:color="000000"/>
              <w:right w:val="single" w:sz="4" w:space="0" w:color="000000"/>
            </w:tcBorders>
            <w:shd w:val="clear" w:color="auto" w:fill="auto"/>
            <w:noWrap/>
            <w:hideMark/>
          </w:tcPr>
          <w:p w14:paraId="7DC034C3"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1,242</w:t>
            </w:r>
          </w:p>
        </w:tc>
        <w:tc>
          <w:tcPr>
            <w:tcW w:w="1120" w:type="dxa"/>
            <w:tcBorders>
              <w:top w:val="nil"/>
              <w:left w:val="nil"/>
              <w:bottom w:val="single" w:sz="4" w:space="0" w:color="000000"/>
              <w:right w:val="single" w:sz="4" w:space="0" w:color="000000"/>
            </w:tcBorders>
            <w:shd w:val="clear" w:color="auto" w:fill="auto"/>
            <w:noWrap/>
            <w:hideMark/>
          </w:tcPr>
          <w:p w14:paraId="51B5097C"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 </w:t>
            </w:r>
          </w:p>
        </w:tc>
        <w:tc>
          <w:tcPr>
            <w:tcW w:w="1120" w:type="dxa"/>
            <w:tcBorders>
              <w:top w:val="nil"/>
              <w:left w:val="nil"/>
              <w:bottom w:val="single" w:sz="4" w:space="0" w:color="000000"/>
              <w:right w:val="single" w:sz="4" w:space="0" w:color="000000"/>
            </w:tcBorders>
            <w:shd w:val="clear" w:color="auto" w:fill="auto"/>
            <w:noWrap/>
            <w:hideMark/>
          </w:tcPr>
          <w:p w14:paraId="2939C26C"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 </w:t>
            </w:r>
          </w:p>
        </w:tc>
        <w:tc>
          <w:tcPr>
            <w:tcW w:w="1120" w:type="dxa"/>
            <w:tcBorders>
              <w:top w:val="nil"/>
              <w:left w:val="nil"/>
              <w:bottom w:val="single" w:sz="4" w:space="0" w:color="000000"/>
              <w:right w:val="single" w:sz="4" w:space="0" w:color="000000"/>
            </w:tcBorders>
            <w:shd w:val="clear" w:color="auto" w:fill="auto"/>
            <w:noWrap/>
            <w:hideMark/>
          </w:tcPr>
          <w:p w14:paraId="27E4840D"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 </w:t>
            </w:r>
          </w:p>
        </w:tc>
      </w:tr>
      <w:tr w:rsidR="00E472C6" w:rsidRPr="00645A0B" w14:paraId="53BFFF22" w14:textId="77777777" w:rsidTr="00A063E5">
        <w:trPr>
          <w:trHeight w:val="300"/>
        </w:trPr>
        <w:tc>
          <w:tcPr>
            <w:tcW w:w="1480" w:type="dxa"/>
            <w:tcBorders>
              <w:top w:val="nil"/>
              <w:left w:val="single" w:sz="4" w:space="0" w:color="000000"/>
              <w:bottom w:val="single" w:sz="4" w:space="0" w:color="000000"/>
              <w:right w:val="single" w:sz="4" w:space="0" w:color="000000"/>
            </w:tcBorders>
            <w:shd w:val="clear" w:color="auto" w:fill="auto"/>
            <w:hideMark/>
          </w:tcPr>
          <w:p w14:paraId="20C4DE5F" w14:textId="77777777" w:rsidR="00E472C6" w:rsidRPr="00645A0B" w:rsidRDefault="00E472C6" w:rsidP="00A063E5">
            <w:pPr>
              <w:spacing w:after="0" w:line="240" w:lineRule="auto"/>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15,001 - 20,000</w:t>
            </w:r>
          </w:p>
        </w:tc>
        <w:tc>
          <w:tcPr>
            <w:tcW w:w="1120" w:type="dxa"/>
            <w:tcBorders>
              <w:top w:val="nil"/>
              <w:left w:val="nil"/>
              <w:bottom w:val="single" w:sz="4" w:space="0" w:color="000000"/>
              <w:right w:val="single" w:sz="4" w:space="0" w:color="000000"/>
            </w:tcBorders>
            <w:shd w:val="clear" w:color="auto" w:fill="auto"/>
            <w:noWrap/>
            <w:hideMark/>
          </w:tcPr>
          <w:p w14:paraId="3B93B59C"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2,567</w:t>
            </w:r>
          </w:p>
        </w:tc>
        <w:tc>
          <w:tcPr>
            <w:tcW w:w="1120" w:type="dxa"/>
            <w:tcBorders>
              <w:top w:val="nil"/>
              <w:left w:val="nil"/>
              <w:bottom w:val="single" w:sz="4" w:space="0" w:color="000000"/>
              <w:right w:val="single" w:sz="4" w:space="0" w:color="000000"/>
            </w:tcBorders>
            <w:shd w:val="clear" w:color="auto" w:fill="auto"/>
            <w:noWrap/>
            <w:hideMark/>
          </w:tcPr>
          <w:p w14:paraId="2CAAE602"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2,162</w:t>
            </w:r>
          </w:p>
        </w:tc>
        <w:tc>
          <w:tcPr>
            <w:tcW w:w="1120" w:type="dxa"/>
            <w:tcBorders>
              <w:top w:val="nil"/>
              <w:left w:val="nil"/>
              <w:bottom w:val="single" w:sz="4" w:space="0" w:color="000000"/>
              <w:right w:val="single" w:sz="4" w:space="0" w:color="000000"/>
            </w:tcBorders>
            <w:shd w:val="clear" w:color="auto" w:fill="auto"/>
            <w:noWrap/>
            <w:hideMark/>
          </w:tcPr>
          <w:p w14:paraId="3346A761"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1,703</w:t>
            </w:r>
          </w:p>
        </w:tc>
        <w:tc>
          <w:tcPr>
            <w:tcW w:w="1120" w:type="dxa"/>
            <w:tcBorders>
              <w:top w:val="nil"/>
              <w:left w:val="nil"/>
              <w:bottom w:val="single" w:sz="4" w:space="0" w:color="000000"/>
              <w:right w:val="single" w:sz="4" w:space="0" w:color="000000"/>
            </w:tcBorders>
            <w:shd w:val="clear" w:color="auto" w:fill="auto"/>
            <w:noWrap/>
            <w:hideMark/>
          </w:tcPr>
          <w:p w14:paraId="3890071C"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 </w:t>
            </w:r>
          </w:p>
        </w:tc>
        <w:tc>
          <w:tcPr>
            <w:tcW w:w="1120" w:type="dxa"/>
            <w:tcBorders>
              <w:top w:val="nil"/>
              <w:left w:val="nil"/>
              <w:bottom w:val="single" w:sz="4" w:space="0" w:color="000000"/>
              <w:right w:val="single" w:sz="4" w:space="0" w:color="000000"/>
            </w:tcBorders>
            <w:shd w:val="clear" w:color="auto" w:fill="auto"/>
            <w:noWrap/>
            <w:hideMark/>
          </w:tcPr>
          <w:p w14:paraId="086D92F8"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 </w:t>
            </w:r>
          </w:p>
        </w:tc>
        <w:tc>
          <w:tcPr>
            <w:tcW w:w="1120" w:type="dxa"/>
            <w:tcBorders>
              <w:top w:val="nil"/>
              <w:left w:val="nil"/>
              <w:bottom w:val="single" w:sz="4" w:space="0" w:color="000000"/>
              <w:right w:val="single" w:sz="4" w:space="0" w:color="000000"/>
            </w:tcBorders>
            <w:shd w:val="clear" w:color="auto" w:fill="auto"/>
            <w:noWrap/>
            <w:hideMark/>
          </w:tcPr>
          <w:p w14:paraId="6EABE6BE"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 </w:t>
            </w:r>
          </w:p>
        </w:tc>
      </w:tr>
      <w:tr w:rsidR="00E472C6" w:rsidRPr="00645A0B" w14:paraId="1B37648D" w14:textId="77777777" w:rsidTr="00A063E5">
        <w:trPr>
          <w:trHeight w:val="300"/>
        </w:trPr>
        <w:tc>
          <w:tcPr>
            <w:tcW w:w="1480" w:type="dxa"/>
            <w:tcBorders>
              <w:top w:val="nil"/>
              <w:left w:val="single" w:sz="4" w:space="0" w:color="000000"/>
              <w:bottom w:val="single" w:sz="4" w:space="0" w:color="000000"/>
              <w:right w:val="single" w:sz="4" w:space="0" w:color="000000"/>
            </w:tcBorders>
            <w:shd w:val="clear" w:color="auto" w:fill="auto"/>
            <w:hideMark/>
          </w:tcPr>
          <w:p w14:paraId="07AB9BCA" w14:textId="77777777" w:rsidR="00E472C6" w:rsidRPr="00645A0B" w:rsidRDefault="00E472C6" w:rsidP="00A063E5">
            <w:pPr>
              <w:spacing w:after="0" w:line="240" w:lineRule="auto"/>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20,001 - 25,000</w:t>
            </w:r>
          </w:p>
        </w:tc>
        <w:tc>
          <w:tcPr>
            <w:tcW w:w="1120" w:type="dxa"/>
            <w:tcBorders>
              <w:top w:val="nil"/>
              <w:left w:val="nil"/>
              <w:bottom w:val="single" w:sz="4" w:space="0" w:color="000000"/>
              <w:right w:val="single" w:sz="4" w:space="0" w:color="000000"/>
            </w:tcBorders>
            <w:shd w:val="clear" w:color="auto" w:fill="auto"/>
            <w:noWrap/>
            <w:hideMark/>
          </w:tcPr>
          <w:p w14:paraId="5D843F17"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2,634</w:t>
            </w:r>
          </w:p>
        </w:tc>
        <w:tc>
          <w:tcPr>
            <w:tcW w:w="1120" w:type="dxa"/>
            <w:tcBorders>
              <w:top w:val="nil"/>
              <w:left w:val="nil"/>
              <w:bottom w:val="single" w:sz="4" w:space="0" w:color="000000"/>
              <w:right w:val="single" w:sz="4" w:space="0" w:color="000000"/>
            </w:tcBorders>
            <w:shd w:val="clear" w:color="auto" w:fill="auto"/>
            <w:noWrap/>
            <w:hideMark/>
          </w:tcPr>
          <w:p w14:paraId="357543BA"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 </w:t>
            </w:r>
          </w:p>
        </w:tc>
        <w:tc>
          <w:tcPr>
            <w:tcW w:w="1120" w:type="dxa"/>
            <w:tcBorders>
              <w:top w:val="nil"/>
              <w:left w:val="nil"/>
              <w:bottom w:val="single" w:sz="4" w:space="0" w:color="000000"/>
              <w:right w:val="single" w:sz="4" w:space="0" w:color="000000"/>
            </w:tcBorders>
            <w:shd w:val="clear" w:color="auto" w:fill="auto"/>
            <w:noWrap/>
            <w:hideMark/>
          </w:tcPr>
          <w:p w14:paraId="6EB3FF66"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1,585</w:t>
            </w:r>
          </w:p>
        </w:tc>
        <w:tc>
          <w:tcPr>
            <w:tcW w:w="1120" w:type="dxa"/>
            <w:tcBorders>
              <w:top w:val="nil"/>
              <w:left w:val="nil"/>
              <w:bottom w:val="single" w:sz="4" w:space="0" w:color="000000"/>
              <w:right w:val="single" w:sz="4" w:space="0" w:color="000000"/>
            </w:tcBorders>
            <w:shd w:val="clear" w:color="auto" w:fill="auto"/>
            <w:noWrap/>
            <w:hideMark/>
          </w:tcPr>
          <w:p w14:paraId="0A59DB2D"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 </w:t>
            </w:r>
          </w:p>
        </w:tc>
        <w:tc>
          <w:tcPr>
            <w:tcW w:w="1120" w:type="dxa"/>
            <w:tcBorders>
              <w:top w:val="nil"/>
              <w:left w:val="nil"/>
              <w:bottom w:val="single" w:sz="4" w:space="0" w:color="000000"/>
              <w:right w:val="single" w:sz="4" w:space="0" w:color="000000"/>
            </w:tcBorders>
            <w:shd w:val="clear" w:color="auto" w:fill="auto"/>
            <w:noWrap/>
            <w:hideMark/>
          </w:tcPr>
          <w:p w14:paraId="343A0F36"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710</w:t>
            </w:r>
          </w:p>
        </w:tc>
        <w:tc>
          <w:tcPr>
            <w:tcW w:w="1120" w:type="dxa"/>
            <w:tcBorders>
              <w:top w:val="nil"/>
              <w:left w:val="nil"/>
              <w:bottom w:val="single" w:sz="4" w:space="0" w:color="000000"/>
              <w:right w:val="single" w:sz="4" w:space="0" w:color="000000"/>
            </w:tcBorders>
            <w:shd w:val="clear" w:color="auto" w:fill="auto"/>
            <w:noWrap/>
            <w:hideMark/>
          </w:tcPr>
          <w:p w14:paraId="3266577F"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4,407</w:t>
            </w:r>
          </w:p>
        </w:tc>
      </w:tr>
      <w:tr w:rsidR="00E472C6" w:rsidRPr="00645A0B" w14:paraId="1000AB90" w14:textId="77777777" w:rsidTr="00A063E5">
        <w:trPr>
          <w:trHeight w:val="300"/>
        </w:trPr>
        <w:tc>
          <w:tcPr>
            <w:tcW w:w="1480" w:type="dxa"/>
            <w:tcBorders>
              <w:top w:val="nil"/>
              <w:left w:val="single" w:sz="4" w:space="0" w:color="000000"/>
              <w:bottom w:val="single" w:sz="4" w:space="0" w:color="000000"/>
              <w:right w:val="single" w:sz="4" w:space="0" w:color="000000"/>
            </w:tcBorders>
            <w:shd w:val="clear" w:color="auto" w:fill="auto"/>
            <w:hideMark/>
          </w:tcPr>
          <w:p w14:paraId="37193EA7" w14:textId="77777777" w:rsidR="00E472C6" w:rsidRPr="00645A0B" w:rsidRDefault="00E472C6" w:rsidP="00A063E5">
            <w:pPr>
              <w:spacing w:after="0" w:line="240" w:lineRule="auto"/>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25,001 - 30,000</w:t>
            </w:r>
          </w:p>
        </w:tc>
        <w:tc>
          <w:tcPr>
            <w:tcW w:w="1120" w:type="dxa"/>
            <w:tcBorders>
              <w:top w:val="nil"/>
              <w:left w:val="nil"/>
              <w:bottom w:val="single" w:sz="4" w:space="0" w:color="000000"/>
              <w:right w:val="single" w:sz="4" w:space="0" w:color="000000"/>
            </w:tcBorders>
            <w:shd w:val="clear" w:color="auto" w:fill="auto"/>
            <w:noWrap/>
            <w:hideMark/>
          </w:tcPr>
          <w:p w14:paraId="5E8566CE"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2,681</w:t>
            </w:r>
          </w:p>
        </w:tc>
        <w:tc>
          <w:tcPr>
            <w:tcW w:w="1120" w:type="dxa"/>
            <w:tcBorders>
              <w:top w:val="nil"/>
              <w:left w:val="nil"/>
              <w:bottom w:val="single" w:sz="4" w:space="0" w:color="000000"/>
              <w:right w:val="single" w:sz="4" w:space="0" w:color="000000"/>
            </w:tcBorders>
            <w:shd w:val="clear" w:color="auto" w:fill="auto"/>
            <w:noWrap/>
            <w:hideMark/>
          </w:tcPr>
          <w:p w14:paraId="3EC5DA62"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 </w:t>
            </w:r>
          </w:p>
        </w:tc>
        <w:tc>
          <w:tcPr>
            <w:tcW w:w="1120" w:type="dxa"/>
            <w:tcBorders>
              <w:top w:val="nil"/>
              <w:left w:val="nil"/>
              <w:bottom w:val="single" w:sz="4" w:space="0" w:color="000000"/>
              <w:right w:val="single" w:sz="4" w:space="0" w:color="000000"/>
            </w:tcBorders>
            <w:shd w:val="clear" w:color="auto" w:fill="auto"/>
            <w:noWrap/>
            <w:hideMark/>
          </w:tcPr>
          <w:p w14:paraId="4757AA82"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1,855</w:t>
            </w:r>
          </w:p>
        </w:tc>
        <w:tc>
          <w:tcPr>
            <w:tcW w:w="1120" w:type="dxa"/>
            <w:tcBorders>
              <w:top w:val="nil"/>
              <w:left w:val="nil"/>
              <w:bottom w:val="single" w:sz="4" w:space="0" w:color="000000"/>
              <w:right w:val="single" w:sz="4" w:space="0" w:color="000000"/>
            </w:tcBorders>
            <w:shd w:val="clear" w:color="auto" w:fill="auto"/>
            <w:noWrap/>
            <w:hideMark/>
          </w:tcPr>
          <w:p w14:paraId="09350CF4"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 </w:t>
            </w:r>
          </w:p>
        </w:tc>
        <w:tc>
          <w:tcPr>
            <w:tcW w:w="1120" w:type="dxa"/>
            <w:tcBorders>
              <w:top w:val="nil"/>
              <w:left w:val="nil"/>
              <w:bottom w:val="single" w:sz="4" w:space="0" w:color="000000"/>
              <w:right w:val="single" w:sz="4" w:space="0" w:color="000000"/>
            </w:tcBorders>
            <w:shd w:val="clear" w:color="auto" w:fill="auto"/>
            <w:noWrap/>
            <w:hideMark/>
          </w:tcPr>
          <w:p w14:paraId="533EAA4E"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 </w:t>
            </w:r>
          </w:p>
        </w:tc>
        <w:tc>
          <w:tcPr>
            <w:tcW w:w="1120" w:type="dxa"/>
            <w:tcBorders>
              <w:top w:val="nil"/>
              <w:left w:val="nil"/>
              <w:bottom w:val="single" w:sz="4" w:space="0" w:color="000000"/>
              <w:right w:val="single" w:sz="4" w:space="0" w:color="000000"/>
            </w:tcBorders>
            <w:shd w:val="clear" w:color="auto" w:fill="auto"/>
            <w:noWrap/>
            <w:hideMark/>
          </w:tcPr>
          <w:p w14:paraId="26185EFC"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 </w:t>
            </w:r>
          </w:p>
        </w:tc>
      </w:tr>
      <w:tr w:rsidR="00E472C6" w:rsidRPr="00645A0B" w14:paraId="4A66B9FA" w14:textId="77777777" w:rsidTr="00A063E5">
        <w:trPr>
          <w:trHeight w:val="300"/>
        </w:trPr>
        <w:tc>
          <w:tcPr>
            <w:tcW w:w="1480" w:type="dxa"/>
            <w:tcBorders>
              <w:top w:val="nil"/>
              <w:left w:val="single" w:sz="4" w:space="0" w:color="000000"/>
              <w:bottom w:val="single" w:sz="4" w:space="0" w:color="000000"/>
              <w:right w:val="single" w:sz="4" w:space="0" w:color="000000"/>
            </w:tcBorders>
            <w:shd w:val="clear" w:color="auto" w:fill="auto"/>
            <w:hideMark/>
          </w:tcPr>
          <w:p w14:paraId="04C267C4" w14:textId="77777777" w:rsidR="00E472C6" w:rsidRPr="00645A0B" w:rsidRDefault="00E472C6" w:rsidP="00A063E5">
            <w:pPr>
              <w:spacing w:after="0" w:line="240" w:lineRule="auto"/>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30,001 - 35,000</w:t>
            </w:r>
          </w:p>
        </w:tc>
        <w:tc>
          <w:tcPr>
            <w:tcW w:w="1120" w:type="dxa"/>
            <w:tcBorders>
              <w:top w:val="nil"/>
              <w:left w:val="nil"/>
              <w:bottom w:val="single" w:sz="4" w:space="0" w:color="000000"/>
              <w:right w:val="single" w:sz="4" w:space="0" w:color="000000"/>
            </w:tcBorders>
            <w:shd w:val="clear" w:color="auto" w:fill="auto"/>
            <w:noWrap/>
            <w:hideMark/>
          </w:tcPr>
          <w:p w14:paraId="31138360"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2,609</w:t>
            </w:r>
          </w:p>
        </w:tc>
        <w:tc>
          <w:tcPr>
            <w:tcW w:w="1120" w:type="dxa"/>
            <w:tcBorders>
              <w:top w:val="nil"/>
              <w:left w:val="nil"/>
              <w:bottom w:val="single" w:sz="4" w:space="0" w:color="000000"/>
              <w:right w:val="single" w:sz="4" w:space="0" w:color="000000"/>
            </w:tcBorders>
            <w:shd w:val="clear" w:color="auto" w:fill="auto"/>
            <w:noWrap/>
            <w:hideMark/>
          </w:tcPr>
          <w:p w14:paraId="54A3C40E"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 </w:t>
            </w:r>
          </w:p>
        </w:tc>
        <w:tc>
          <w:tcPr>
            <w:tcW w:w="1120" w:type="dxa"/>
            <w:tcBorders>
              <w:top w:val="nil"/>
              <w:left w:val="nil"/>
              <w:bottom w:val="single" w:sz="4" w:space="0" w:color="000000"/>
              <w:right w:val="single" w:sz="4" w:space="0" w:color="000000"/>
            </w:tcBorders>
            <w:shd w:val="clear" w:color="auto" w:fill="auto"/>
            <w:noWrap/>
            <w:hideMark/>
          </w:tcPr>
          <w:p w14:paraId="29A5202F"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 </w:t>
            </w:r>
          </w:p>
        </w:tc>
        <w:tc>
          <w:tcPr>
            <w:tcW w:w="1120" w:type="dxa"/>
            <w:tcBorders>
              <w:top w:val="nil"/>
              <w:left w:val="nil"/>
              <w:bottom w:val="single" w:sz="4" w:space="0" w:color="000000"/>
              <w:right w:val="single" w:sz="4" w:space="0" w:color="000000"/>
            </w:tcBorders>
            <w:shd w:val="clear" w:color="auto" w:fill="auto"/>
            <w:noWrap/>
            <w:hideMark/>
          </w:tcPr>
          <w:p w14:paraId="3ED06F69"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 </w:t>
            </w:r>
          </w:p>
        </w:tc>
        <w:tc>
          <w:tcPr>
            <w:tcW w:w="1120" w:type="dxa"/>
            <w:tcBorders>
              <w:top w:val="nil"/>
              <w:left w:val="nil"/>
              <w:bottom w:val="single" w:sz="4" w:space="0" w:color="000000"/>
              <w:right w:val="single" w:sz="4" w:space="0" w:color="000000"/>
            </w:tcBorders>
            <w:shd w:val="clear" w:color="auto" w:fill="auto"/>
            <w:noWrap/>
            <w:hideMark/>
          </w:tcPr>
          <w:p w14:paraId="5D4EDBCB"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 </w:t>
            </w:r>
          </w:p>
        </w:tc>
        <w:tc>
          <w:tcPr>
            <w:tcW w:w="1120" w:type="dxa"/>
            <w:tcBorders>
              <w:top w:val="nil"/>
              <w:left w:val="nil"/>
              <w:bottom w:val="single" w:sz="4" w:space="0" w:color="000000"/>
              <w:right w:val="single" w:sz="4" w:space="0" w:color="000000"/>
            </w:tcBorders>
            <w:shd w:val="clear" w:color="auto" w:fill="auto"/>
            <w:noWrap/>
            <w:hideMark/>
          </w:tcPr>
          <w:p w14:paraId="3552F3FB"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 </w:t>
            </w:r>
          </w:p>
        </w:tc>
      </w:tr>
      <w:tr w:rsidR="00E472C6" w:rsidRPr="00645A0B" w14:paraId="0F7ADD1E" w14:textId="77777777" w:rsidTr="00A063E5">
        <w:trPr>
          <w:trHeight w:val="300"/>
        </w:trPr>
        <w:tc>
          <w:tcPr>
            <w:tcW w:w="1480" w:type="dxa"/>
            <w:tcBorders>
              <w:top w:val="nil"/>
              <w:left w:val="single" w:sz="4" w:space="0" w:color="000000"/>
              <w:bottom w:val="single" w:sz="4" w:space="0" w:color="000000"/>
              <w:right w:val="single" w:sz="4" w:space="0" w:color="000000"/>
            </w:tcBorders>
            <w:shd w:val="clear" w:color="auto" w:fill="auto"/>
            <w:hideMark/>
          </w:tcPr>
          <w:p w14:paraId="61F984D5" w14:textId="77777777" w:rsidR="00E472C6" w:rsidRPr="00645A0B" w:rsidRDefault="00E472C6" w:rsidP="00A063E5">
            <w:pPr>
              <w:spacing w:after="0" w:line="240" w:lineRule="auto"/>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35,001 and over</w:t>
            </w:r>
          </w:p>
        </w:tc>
        <w:tc>
          <w:tcPr>
            <w:tcW w:w="1120" w:type="dxa"/>
            <w:tcBorders>
              <w:top w:val="nil"/>
              <w:left w:val="nil"/>
              <w:bottom w:val="single" w:sz="4" w:space="0" w:color="000000"/>
              <w:right w:val="single" w:sz="4" w:space="0" w:color="000000"/>
            </w:tcBorders>
            <w:shd w:val="clear" w:color="auto" w:fill="auto"/>
            <w:noWrap/>
            <w:hideMark/>
          </w:tcPr>
          <w:p w14:paraId="3C69D77D"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2,427</w:t>
            </w:r>
          </w:p>
        </w:tc>
        <w:tc>
          <w:tcPr>
            <w:tcW w:w="1120" w:type="dxa"/>
            <w:tcBorders>
              <w:top w:val="nil"/>
              <w:left w:val="nil"/>
              <w:bottom w:val="single" w:sz="4" w:space="0" w:color="000000"/>
              <w:right w:val="single" w:sz="4" w:space="0" w:color="000000"/>
            </w:tcBorders>
            <w:shd w:val="clear" w:color="auto" w:fill="auto"/>
            <w:noWrap/>
            <w:hideMark/>
          </w:tcPr>
          <w:p w14:paraId="437CB6C5"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 </w:t>
            </w:r>
          </w:p>
        </w:tc>
        <w:tc>
          <w:tcPr>
            <w:tcW w:w="1120" w:type="dxa"/>
            <w:tcBorders>
              <w:top w:val="nil"/>
              <w:left w:val="nil"/>
              <w:bottom w:val="single" w:sz="4" w:space="0" w:color="000000"/>
              <w:right w:val="single" w:sz="4" w:space="0" w:color="000000"/>
            </w:tcBorders>
            <w:shd w:val="clear" w:color="auto" w:fill="auto"/>
            <w:noWrap/>
            <w:hideMark/>
          </w:tcPr>
          <w:p w14:paraId="227C6DAC"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1,361</w:t>
            </w:r>
          </w:p>
        </w:tc>
        <w:tc>
          <w:tcPr>
            <w:tcW w:w="1120" w:type="dxa"/>
            <w:tcBorders>
              <w:top w:val="nil"/>
              <w:left w:val="nil"/>
              <w:bottom w:val="single" w:sz="4" w:space="0" w:color="000000"/>
              <w:right w:val="single" w:sz="4" w:space="0" w:color="000000"/>
            </w:tcBorders>
            <w:shd w:val="clear" w:color="auto" w:fill="auto"/>
            <w:noWrap/>
            <w:hideMark/>
          </w:tcPr>
          <w:p w14:paraId="1A882B9D"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 </w:t>
            </w:r>
          </w:p>
        </w:tc>
        <w:tc>
          <w:tcPr>
            <w:tcW w:w="1120" w:type="dxa"/>
            <w:tcBorders>
              <w:top w:val="nil"/>
              <w:left w:val="nil"/>
              <w:bottom w:val="single" w:sz="4" w:space="0" w:color="000000"/>
              <w:right w:val="single" w:sz="4" w:space="0" w:color="000000"/>
            </w:tcBorders>
            <w:shd w:val="clear" w:color="auto" w:fill="auto"/>
            <w:noWrap/>
            <w:hideMark/>
          </w:tcPr>
          <w:p w14:paraId="74FDEE7D"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2,356</w:t>
            </w:r>
          </w:p>
        </w:tc>
        <w:tc>
          <w:tcPr>
            <w:tcW w:w="1120" w:type="dxa"/>
            <w:tcBorders>
              <w:top w:val="nil"/>
              <w:left w:val="nil"/>
              <w:bottom w:val="single" w:sz="4" w:space="0" w:color="000000"/>
              <w:right w:val="single" w:sz="4" w:space="0" w:color="000000"/>
            </w:tcBorders>
            <w:shd w:val="clear" w:color="auto" w:fill="auto"/>
            <w:noWrap/>
            <w:hideMark/>
          </w:tcPr>
          <w:p w14:paraId="4CB3240D" w14:textId="77777777" w:rsidR="00E472C6" w:rsidRPr="00645A0B" w:rsidRDefault="00E472C6" w:rsidP="00A063E5">
            <w:pPr>
              <w:spacing w:after="0" w:line="240" w:lineRule="auto"/>
              <w:jc w:val="right"/>
              <w:rPr>
                <w:rFonts w:ascii="Arial Narrow" w:eastAsia="Times New Roman" w:hAnsi="Arial Narrow" w:cs="Calibri"/>
                <w:color w:val="000000"/>
                <w:sz w:val="18"/>
                <w:szCs w:val="18"/>
              </w:rPr>
            </w:pPr>
            <w:r w:rsidRPr="00645A0B">
              <w:rPr>
                <w:rFonts w:ascii="Arial Narrow" w:eastAsia="Times New Roman" w:hAnsi="Arial Narrow" w:cs="Calibri"/>
                <w:color w:val="000000"/>
                <w:sz w:val="18"/>
                <w:szCs w:val="18"/>
              </w:rPr>
              <w:t> </w:t>
            </w:r>
          </w:p>
        </w:tc>
      </w:tr>
    </w:tbl>
    <w:p w14:paraId="77818BEE" w14:textId="77777777" w:rsidR="00E472C6" w:rsidRDefault="00E472C6" w:rsidP="00E472C6"/>
    <w:p w14:paraId="3FE226F7" w14:textId="77777777" w:rsidR="00E472C6" w:rsidRDefault="00E472C6" w:rsidP="00E472C6">
      <w:r w:rsidRPr="008B1505">
        <w:rPr>
          <w:noProof/>
        </w:rPr>
        <w:drawing>
          <wp:inline distT="0" distB="0" distL="0" distR="0" wp14:anchorId="378A0A2A" wp14:editId="45B4C380">
            <wp:extent cx="5640070" cy="2889250"/>
            <wp:effectExtent l="0" t="0" r="0" b="635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40070" cy="2889250"/>
                    </a:xfrm>
                    <a:prstGeom prst="rect">
                      <a:avLst/>
                    </a:prstGeom>
                    <a:noFill/>
                    <a:ln>
                      <a:noFill/>
                    </a:ln>
                  </pic:spPr>
                </pic:pic>
              </a:graphicData>
            </a:graphic>
          </wp:inline>
        </w:drawing>
      </w:r>
    </w:p>
    <w:p w14:paraId="61FDB529" w14:textId="77777777" w:rsidR="00E472C6" w:rsidRDefault="00E472C6" w:rsidP="00E472C6">
      <w:r>
        <w:rPr>
          <w:noProof/>
        </w:rPr>
        <w:drawing>
          <wp:inline distT="0" distB="0" distL="0" distR="0" wp14:anchorId="42BCE1F6" wp14:editId="633579C0">
            <wp:extent cx="5943600" cy="2822575"/>
            <wp:effectExtent l="0" t="0" r="19050" b="15875"/>
            <wp:docPr id="157" name="Chart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bl>
      <w:tblPr>
        <w:tblW w:w="8680" w:type="dxa"/>
        <w:tblInd w:w="93" w:type="dxa"/>
        <w:tblLook w:val="04A0" w:firstRow="1" w:lastRow="0" w:firstColumn="1" w:lastColumn="0" w:noHBand="0" w:noVBand="1"/>
      </w:tblPr>
      <w:tblGrid>
        <w:gridCol w:w="1960"/>
        <w:gridCol w:w="1120"/>
        <w:gridCol w:w="1120"/>
        <w:gridCol w:w="1120"/>
        <w:gridCol w:w="1120"/>
        <w:gridCol w:w="1120"/>
        <w:gridCol w:w="1120"/>
      </w:tblGrid>
      <w:tr w:rsidR="00624C31" w:rsidRPr="00624C31" w14:paraId="4FF95FCD" w14:textId="77777777" w:rsidTr="00624C31">
        <w:trPr>
          <w:trHeight w:val="765"/>
        </w:trPr>
        <w:tc>
          <w:tcPr>
            <w:tcW w:w="8680" w:type="dxa"/>
            <w:gridSpan w:val="7"/>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F6E27CA" w14:textId="77777777" w:rsidR="00624C31" w:rsidRPr="00624C31" w:rsidRDefault="00624C31" w:rsidP="00624C31">
            <w:pPr>
              <w:spacing w:after="0" w:line="240" w:lineRule="auto"/>
              <w:rPr>
                <w:rFonts w:ascii="Arial Narrow" w:eastAsia="Times New Roman" w:hAnsi="Arial Narrow" w:cs="Calibri"/>
                <w:b/>
                <w:bCs/>
                <w:color w:val="000000"/>
                <w:sz w:val="28"/>
                <w:szCs w:val="28"/>
              </w:rPr>
            </w:pPr>
            <w:r w:rsidRPr="00624C31">
              <w:rPr>
                <w:rFonts w:ascii="Arial Narrow" w:eastAsia="Times New Roman" w:hAnsi="Arial Narrow" w:cs="Calibri"/>
                <w:b/>
                <w:bCs/>
                <w:color w:val="000000"/>
                <w:sz w:val="28"/>
                <w:szCs w:val="28"/>
              </w:rPr>
              <w:t>IACS RATIO: Average Ratio of Number of Students at School to Practitioner FTE: Entire Year : Paid Professional Staff (NA242) by Sixe X Status</w:t>
            </w:r>
          </w:p>
        </w:tc>
      </w:tr>
      <w:tr w:rsidR="00624C31" w:rsidRPr="00624C31" w14:paraId="2DC6100C" w14:textId="77777777" w:rsidTr="00624C31">
        <w:trPr>
          <w:trHeight w:val="1320"/>
        </w:trPr>
        <w:tc>
          <w:tcPr>
            <w:tcW w:w="1960" w:type="dxa"/>
            <w:tcBorders>
              <w:top w:val="nil"/>
              <w:left w:val="single" w:sz="4" w:space="0" w:color="000000"/>
              <w:bottom w:val="single" w:sz="4" w:space="0" w:color="000000"/>
              <w:right w:val="single" w:sz="4" w:space="0" w:color="000000"/>
            </w:tcBorders>
            <w:shd w:val="clear" w:color="auto" w:fill="auto"/>
            <w:noWrap/>
            <w:vAlign w:val="bottom"/>
            <w:hideMark/>
          </w:tcPr>
          <w:p w14:paraId="2CDD1922" w14:textId="77777777" w:rsidR="00624C31" w:rsidRPr="00624C31" w:rsidRDefault="00624C31" w:rsidP="00624C31">
            <w:pPr>
              <w:spacing w:after="0" w:line="240" w:lineRule="auto"/>
              <w:rPr>
                <w:rFonts w:ascii="Arial Narrow" w:eastAsia="Times New Roman" w:hAnsi="Arial Narrow" w:cs="Calibri"/>
                <w:color w:val="000000"/>
              </w:rPr>
            </w:pPr>
            <w:r w:rsidRPr="00624C31">
              <w:rPr>
                <w:rFonts w:ascii="Arial Narrow" w:eastAsia="Times New Roman" w:hAnsi="Arial Narrow" w:cs="Calibri"/>
                <w:color w:val="000000"/>
              </w:rPr>
              <w:lastRenderedPageBreak/>
              <w:t> </w:t>
            </w:r>
          </w:p>
        </w:tc>
        <w:tc>
          <w:tcPr>
            <w:tcW w:w="1120" w:type="dxa"/>
            <w:tcBorders>
              <w:top w:val="nil"/>
              <w:left w:val="nil"/>
              <w:bottom w:val="single" w:sz="4" w:space="0" w:color="000000"/>
              <w:right w:val="single" w:sz="4" w:space="0" w:color="000000"/>
            </w:tcBorders>
            <w:shd w:val="clear" w:color="auto" w:fill="auto"/>
            <w:vAlign w:val="bottom"/>
            <w:hideMark/>
          </w:tcPr>
          <w:p w14:paraId="391A0924" w14:textId="77777777" w:rsidR="00624C31" w:rsidRPr="00624C31" w:rsidRDefault="00624C31" w:rsidP="00624C31">
            <w:pPr>
              <w:spacing w:after="0" w:line="240" w:lineRule="auto"/>
              <w:jc w:val="center"/>
              <w:rPr>
                <w:rFonts w:ascii="Arial Narrow" w:eastAsia="Times New Roman" w:hAnsi="Arial Narrow" w:cs="Calibri"/>
                <w:color w:val="000000"/>
              </w:rPr>
            </w:pPr>
            <w:r w:rsidRPr="00624C31">
              <w:rPr>
                <w:rFonts w:ascii="Arial Narrow" w:eastAsia="Times New Roman" w:hAnsi="Arial Narrow" w:cs="Calibri"/>
                <w:color w:val="000000"/>
              </w:rPr>
              <w:t>Four-year public university</w:t>
            </w:r>
          </w:p>
        </w:tc>
        <w:tc>
          <w:tcPr>
            <w:tcW w:w="1120" w:type="dxa"/>
            <w:tcBorders>
              <w:top w:val="nil"/>
              <w:left w:val="nil"/>
              <w:bottom w:val="single" w:sz="4" w:space="0" w:color="000000"/>
              <w:right w:val="single" w:sz="4" w:space="0" w:color="000000"/>
            </w:tcBorders>
            <w:shd w:val="clear" w:color="auto" w:fill="auto"/>
            <w:vAlign w:val="bottom"/>
            <w:hideMark/>
          </w:tcPr>
          <w:p w14:paraId="36DD711C" w14:textId="77777777" w:rsidR="00624C31" w:rsidRPr="00624C31" w:rsidRDefault="00624C31" w:rsidP="00624C31">
            <w:pPr>
              <w:spacing w:after="0" w:line="240" w:lineRule="auto"/>
              <w:jc w:val="center"/>
              <w:rPr>
                <w:rFonts w:ascii="Arial Narrow" w:eastAsia="Times New Roman" w:hAnsi="Arial Narrow" w:cs="Calibri"/>
                <w:color w:val="000000"/>
              </w:rPr>
            </w:pPr>
            <w:r w:rsidRPr="00624C31">
              <w:rPr>
                <w:rFonts w:ascii="Arial Narrow" w:eastAsia="Times New Roman" w:hAnsi="Arial Narrow" w:cs="Calibri"/>
                <w:color w:val="000000"/>
              </w:rPr>
              <w:t>Four-year public college</w:t>
            </w:r>
          </w:p>
        </w:tc>
        <w:tc>
          <w:tcPr>
            <w:tcW w:w="1120" w:type="dxa"/>
            <w:tcBorders>
              <w:top w:val="nil"/>
              <w:left w:val="nil"/>
              <w:bottom w:val="single" w:sz="4" w:space="0" w:color="000000"/>
              <w:right w:val="single" w:sz="4" w:space="0" w:color="000000"/>
            </w:tcBorders>
            <w:shd w:val="clear" w:color="auto" w:fill="auto"/>
            <w:vAlign w:val="bottom"/>
            <w:hideMark/>
          </w:tcPr>
          <w:p w14:paraId="68492080" w14:textId="77777777" w:rsidR="00624C31" w:rsidRPr="00624C31" w:rsidRDefault="00624C31" w:rsidP="00624C31">
            <w:pPr>
              <w:spacing w:after="0" w:line="240" w:lineRule="auto"/>
              <w:jc w:val="center"/>
              <w:rPr>
                <w:rFonts w:ascii="Arial Narrow" w:eastAsia="Times New Roman" w:hAnsi="Arial Narrow" w:cs="Calibri"/>
                <w:color w:val="000000"/>
              </w:rPr>
            </w:pPr>
            <w:r w:rsidRPr="00624C31">
              <w:rPr>
                <w:rFonts w:ascii="Arial Narrow" w:eastAsia="Times New Roman" w:hAnsi="Arial Narrow" w:cs="Calibri"/>
                <w:color w:val="000000"/>
              </w:rPr>
              <w:t>Four-year private university</w:t>
            </w:r>
          </w:p>
        </w:tc>
        <w:tc>
          <w:tcPr>
            <w:tcW w:w="1120" w:type="dxa"/>
            <w:tcBorders>
              <w:top w:val="nil"/>
              <w:left w:val="nil"/>
              <w:bottom w:val="single" w:sz="4" w:space="0" w:color="000000"/>
              <w:right w:val="single" w:sz="4" w:space="0" w:color="000000"/>
            </w:tcBorders>
            <w:shd w:val="clear" w:color="auto" w:fill="auto"/>
            <w:vAlign w:val="bottom"/>
            <w:hideMark/>
          </w:tcPr>
          <w:p w14:paraId="5870CCD4" w14:textId="77777777" w:rsidR="00624C31" w:rsidRPr="00624C31" w:rsidRDefault="00624C31" w:rsidP="00624C31">
            <w:pPr>
              <w:spacing w:after="0" w:line="240" w:lineRule="auto"/>
              <w:jc w:val="center"/>
              <w:rPr>
                <w:rFonts w:ascii="Arial Narrow" w:eastAsia="Times New Roman" w:hAnsi="Arial Narrow" w:cs="Calibri"/>
                <w:color w:val="000000"/>
              </w:rPr>
            </w:pPr>
            <w:r w:rsidRPr="00624C31">
              <w:rPr>
                <w:rFonts w:ascii="Arial Narrow" w:eastAsia="Times New Roman" w:hAnsi="Arial Narrow" w:cs="Calibri"/>
                <w:color w:val="000000"/>
              </w:rPr>
              <w:t>Four-year private college</w:t>
            </w:r>
          </w:p>
        </w:tc>
        <w:tc>
          <w:tcPr>
            <w:tcW w:w="1120" w:type="dxa"/>
            <w:tcBorders>
              <w:top w:val="nil"/>
              <w:left w:val="nil"/>
              <w:bottom w:val="single" w:sz="4" w:space="0" w:color="000000"/>
              <w:right w:val="single" w:sz="4" w:space="0" w:color="000000"/>
            </w:tcBorders>
            <w:shd w:val="clear" w:color="auto" w:fill="auto"/>
            <w:vAlign w:val="bottom"/>
            <w:hideMark/>
          </w:tcPr>
          <w:p w14:paraId="7A6EC44B" w14:textId="77777777" w:rsidR="00624C31" w:rsidRPr="00624C31" w:rsidRDefault="00624C31" w:rsidP="00624C31">
            <w:pPr>
              <w:spacing w:after="0" w:line="240" w:lineRule="auto"/>
              <w:jc w:val="center"/>
              <w:rPr>
                <w:rFonts w:ascii="Arial Narrow" w:eastAsia="Times New Roman" w:hAnsi="Arial Narrow" w:cs="Calibri"/>
                <w:color w:val="000000"/>
              </w:rPr>
            </w:pPr>
            <w:r w:rsidRPr="00624C31">
              <w:rPr>
                <w:rFonts w:ascii="Arial Narrow" w:eastAsia="Times New Roman" w:hAnsi="Arial Narrow" w:cs="Calibri"/>
                <w:color w:val="000000"/>
              </w:rPr>
              <w:t>Both four-year public and private university</w:t>
            </w:r>
          </w:p>
        </w:tc>
        <w:tc>
          <w:tcPr>
            <w:tcW w:w="1120" w:type="dxa"/>
            <w:tcBorders>
              <w:top w:val="nil"/>
              <w:left w:val="nil"/>
              <w:bottom w:val="single" w:sz="4" w:space="0" w:color="000000"/>
              <w:right w:val="single" w:sz="4" w:space="0" w:color="000000"/>
            </w:tcBorders>
            <w:shd w:val="clear" w:color="auto" w:fill="auto"/>
            <w:vAlign w:val="bottom"/>
            <w:hideMark/>
          </w:tcPr>
          <w:p w14:paraId="066D64F0" w14:textId="77777777" w:rsidR="00624C31" w:rsidRPr="00624C31" w:rsidRDefault="00624C31" w:rsidP="00624C31">
            <w:pPr>
              <w:spacing w:after="0" w:line="240" w:lineRule="auto"/>
              <w:jc w:val="center"/>
              <w:rPr>
                <w:rFonts w:ascii="Arial Narrow" w:eastAsia="Times New Roman" w:hAnsi="Arial Narrow" w:cs="Calibri"/>
                <w:color w:val="000000"/>
              </w:rPr>
            </w:pPr>
            <w:r w:rsidRPr="00624C31">
              <w:rPr>
                <w:rFonts w:ascii="Arial Narrow" w:eastAsia="Times New Roman" w:hAnsi="Arial Narrow" w:cs="Calibri"/>
                <w:color w:val="000000"/>
              </w:rPr>
              <w:t>Other (Specify Below)</w:t>
            </w:r>
          </w:p>
        </w:tc>
      </w:tr>
      <w:tr w:rsidR="00624C31" w:rsidRPr="00624C31" w14:paraId="79B9B56F" w14:textId="77777777" w:rsidTr="00624C31">
        <w:trPr>
          <w:trHeight w:val="330"/>
        </w:trPr>
        <w:tc>
          <w:tcPr>
            <w:tcW w:w="1960" w:type="dxa"/>
            <w:tcBorders>
              <w:top w:val="nil"/>
              <w:left w:val="single" w:sz="4" w:space="0" w:color="000000"/>
              <w:bottom w:val="single" w:sz="4" w:space="0" w:color="000000"/>
              <w:right w:val="single" w:sz="4" w:space="0" w:color="000000"/>
            </w:tcBorders>
            <w:shd w:val="clear" w:color="auto" w:fill="auto"/>
            <w:hideMark/>
          </w:tcPr>
          <w:p w14:paraId="2262736E" w14:textId="77777777" w:rsidR="00624C31" w:rsidRPr="00624C31" w:rsidRDefault="00624C31" w:rsidP="00624C31">
            <w:pPr>
              <w:spacing w:after="0" w:line="240" w:lineRule="auto"/>
              <w:rPr>
                <w:rFonts w:ascii="Arial Narrow" w:eastAsia="Times New Roman" w:hAnsi="Arial Narrow" w:cs="Calibri"/>
                <w:color w:val="000000"/>
              </w:rPr>
            </w:pPr>
            <w:r w:rsidRPr="00624C31">
              <w:rPr>
                <w:rFonts w:ascii="Arial Narrow" w:eastAsia="Times New Roman" w:hAnsi="Arial Narrow" w:cs="Calibri"/>
                <w:color w:val="000000"/>
              </w:rPr>
              <w:t>Under 1,500</w:t>
            </w:r>
          </w:p>
        </w:tc>
        <w:tc>
          <w:tcPr>
            <w:tcW w:w="1120" w:type="dxa"/>
            <w:tcBorders>
              <w:top w:val="nil"/>
              <w:left w:val="nil"/>
              <w:bottom w:val="single" w:sz="4" w:space="0" w:color="000000"/>
              <w:right w:val="single" w:sz="4" w:space="0" w:color="000000"/>
            </w:tcBorders>
            <w:shd w:val="clear" w:color="auto" w:fill="auto"/>
            <w:noWrap/>
            <w:hideMark/>
          </w:tcPr>
          <w:p w14:paraId="35F2F8FC"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404.62</w:t>
            </w:r>
          </w:p>
        </w:tc>
        <w:tc>
          <w:tcPr>
            <w:tcW w:w="1120" w:type="dxa"/>
            <w:tcBorders>
              <w:top w:val="nil"/>
              <w:left w:val="nil"/>
              <w:bottom w:val="single" w:sz="4" w:space="0" w:color="000000"/>
              <w:right w:val="single" w:sz="4" w:space="0" w:color="000000"/>
            </w:tcBorders>
            <w:shd w:val="clear" w:color="auto" w:fill="auto"/>
            <w:noWrap/>
            <w:hideMark/>
          </w:tcPr>
          <w:p w14:paraId="4546B3F6"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4472CB18"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645.47</w:t>
            </w:r>
          </w:p>
        </w:tc>
        <w:tc>
          <w:tcPr>
            <w:tcW w:w="1120" w:type="dxa"/>
            <w:tcBorders>
              <w:top w:val="nil"/>
              <w:left w:val="nil"/>
              <w:bottom w:val="single" w:sz="4" w:space="0" w:color="000000"/>
              <w:right w:val="single" w:sz="4" w:space="0" w:color="000000"/>
            </w:tcBorders>
            <w:shd w:val="clear" w:color="auto" w:fill="auto"/>
            <w:noWrap/>
            <w:hideMark/>
          </w:tcPr>
          <w:p w14:paraId="02E632B0"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719.70</w:t>
            </w:r>
          </w:p>
        </w:tc>
        <w:tc>
          <w:tcPr>
            <w:tcW w:w="1120" w:type="dxa"/>
            <w:tcBorders>
              <w:top w:val="nil"/>
              <w:left w:val="nil"/>
              <w:bottom w:val="single" w:sz="4" w:space="0" w:color="000000"/>
              <w:right w:val="single" w:sz="4" w:space="0" w:color="000000"/>
            </w:tcBorders>
            <w:shd w:val="clear" w:color="auto" w:fill="auto"/>
            <w:noWrap/>
            <w:hideMark/>
          </w:tcPr>
          <w:p w14:paraId="54332AAE"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49F93D83"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627.69</w:t>
            </w:r>
          </w:p>
        </w:tc>
      </w:tr>
      <w:tr w:rsidR="00624C31" w:rsidRPr="00624C31" w14:paraId="303A81DE" w14:textId="77777777" w:rsidTr="00624C31">
        <w:trPr>
          <w:trHeight w:val="330"/>
        </w:trPr>
        <w:tc>
          <w:tcPr>
            <w:tcW w:w="1960" w:type="dxa"/>
            <w:tcBorders>
              <w:top w:val="nil"/>
              <w:left w:val="single" w:sz="4" w:space="0" w:color="000000"/>
              <w:bottom w:val="single" w:sz="4" w:space="0" w:color="000000"/>
              <w:right w:val="single" w:sz="4" w:space="0" w:color="000000"/>
            </w:tcBorders>
            <w:shd w:val="clear" w:color="auto" w:fill="auto"/>
            <w:hideMark/>
          </w:tcPr>
          <w:p w14:paraId="64726446" w14:textId="77777777" w:rsidR="00624C31" w:rsidRPr="00624C31" w:rsidRDefault="00624C31" w:rsidP="00624C31">
            <w:pPr>
              <w:spacing w:after="0" w:line="240" w:lineRule="auto"/>
              <w:rPr>
                <w:rFonts w:ascii="Arial Narrow" w:eastAsia="Times New Roman" w:hAnsi="Arial Narrow" w:cs="Calibri"/>
                <w:color w:val="000000"/>
              </w:rPr>
            </w:pPr>
            <w:r w:rsidRPr="00624C31">
              <w:rPr>
                <w:rFonts w:ascii="Arial Narrow" w:eastAsia="Times New Roman" w:hAnsi="Arial Narrow" w:cs="Calibri"/>
                <w:color w:val="000000"/>
              </w:rPr>
              <w:t>1,501 - 2,500</w:t>
            </w:r>
          </w:p>
        </w:tc>
        <w:tc>
          <w:tcPr>
            <w:tcW w:w="1120" w:type="dxa"/>
            <w:tcBorders>
              <w:top w:val="nil"/>
              <w:left w:val="nil"/>
              <w:bottom w:val="single" w:sz="4" w:space="0" w:color="000000"/>
              <w:right w:val="single" w:sz="4" w:space="0" w:color="000000"/>
            </w:tcBorders>
            <w:shd w:val="clear" w:color="auto" w:fill="auto"/>
            <w:noWrap/>
            <w:hideMark/>
          </w:tcPr>
          <w:p w14:paraId="137DC280"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633.33</w:t>
            </w:r>
          </w:p>
        </w:tc>
        <w:tc>
          <w:tcPr>
            <w:tcW w:w="1120" w:type="dxa"/>
            <w:tcBorders>
              <w:top w:val="nil"/>
              <w:left w:val="nil"/>
              <w:bottom w:val="single" w:sz="4" w:space="0" w:color="000000"/>
              <w:right w:val="single" w:sz="4" w:space="0" w:color="000000"/>
            </w:tcBorders>
            <w:shd w:val="clear" w:color="auto" w:fill="auto"/>
            <w:noWrap/>
            <w:hideMark/>
          </w:tcPr>
          <w:p w14:paraId="5A9B5FA5"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1233.54</w:t>
            </w:r>
          </w:p>
        </w:tc>
        <w:tc>
          <w:tcPr>
            <w:tcW w:w="1120" w:type="dxa"/>
            <w:tcBorders>
              <w:top w:val="nil"/>
              <w:left w:val="nil"/>
              <w:bottom w:val="single" w:sz="4" w:space="0" w:color="000000"/>
              <w:right w:val="single" w:sz="4" w:space="0" w:color="000000"/>
            </w:tcBorders>
            <w:shd w:val="clear" w:color="auto" w:fill="auto"/>
            <w:noWrap/>
            <w:hideMark/>
          </w:tcPr>
          <w:p w14:paraId="15B13128"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887.39</w:t>
            </w:r>
          </w:p>
        </w:tc>
        <w:tc>
          <w:tcPr>
            <w:tcW w:w="1120" w:type="dxa"/>
            <w:tcBorders>
              <w:top w:val="nil"/>
              <w:left w:val="nil"/>
              <w:bottom w:val="single" w:sz="4" w:space="0" w:color="000000"/>
              <w:right w:val="single" w:sz="4" w:space="0" w:color="000000"/>
            </w:tcBorders>
            <w:shd w:val="clear" w:color="auto" w:fill="auto"/>
            <w:noWrap/>
            <w:hideMark/>
          </w:tcPr>
          <w:p w14:paraId="49B79ACE"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1132.99</w:t>
            </w:r>
          </w:p>
        </w:tc>
        <w:tc>
          <w:tcPr>
            <w:tcW w:w="1120" w:type="dxa"/>
            <w:tcBorders>
              <w:top w:val="nil"/>
              <w:left w:val="nil"/>
              <w:bottom w:val="single" w:sz="4" w:space="0" w:color="000000"/>
              <w:right w:val="single" w:sz="4" w:space="0" w:color="000000"/>
            </w:tcBorders>
            <w:shd w:val="clear" w:color="auto" w:fill="auto"/>
            <w:noWrap/>
            <w:hideMark/>
          </w:tcPr>
          <w:p w14:paraId="23BAB16C"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4C3534E1"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1287.50</w:t>
            </w:r>
          </w:p>
        </w:tc>
      </w:tr>
      <w:tr w:rsidR="00624C31" w:rsidRPr="00624C31" w14:paraId="7DFACD58" w14:textId="77777777" w:rsidTr="00624C31">
        <w:trPr>
          <w:trHeight w:val="330"/>
        </w:trPr>
        <w:tc>
          <w:tcPr>
            <w:tcW w:w="1960" w:type="dxa"/>
            <w:tcBorders>
              <w:top w:val="nil"/>
              <w:left w:val="single" w:sz="4" w:space="0" w:color="000000"/>
              <w:bottom w:val="single" w:sz="4" w:space="0" w:color="000000"/>
              <w:right w:val="single" w:sz="4" w:space="0" w:color="000000"/>
            </w:tcBorders>
            <w:shd w:val="clear" w:color="auto" w:fill="auto"/>
            <w:hideMark/>
          </w:tcPr>
          <w:p w14:paraId="4F94EB3A" w14:textId="77777777" w:rsidR="00624C31" w:rsidRPr="00624C31" w:rsidRDefault="00624C31" w:rsidP="00624C31">
            <w:pPr>
              <w:spacing w:after="0" w:line="240" w:lineRule="auto"/>
              <w:rPr>
                <w:rFonts w:ascii="Arial Narrow" w:eastAsia="Times New Roman" w:hAnsi="Arial Narrow" w:cs="Calibri"/>
                <w:color w:val="000000"/>
              </w:rPr>
            </w:pPr>
            <w:r w:rsidRPr="00624C31">
              <w:rPr>
                <w:rFonts w:ascii="Arial Narrow" w:eastAsia="Times New Roman" w:hAnsi="Arial Narrow" w:cs="Calibri"/>
                <w:color w:val="000000"/>
              </w:rPr>
              <w:t>2,501 - 5,000</w:t>
            </w:r>
          </w:p>
        </w:tc>
        <w:tc>
          <w:tcPr>
            <w:tcW w:w="1120" w:type="dxa"/>
            <w:tcBorders>
              <w:top w:val="nil"/>
              <w:left w:val="nil"/>
              <w:bottom w:val="single" w:sz="4" w:space="0" w:color="000000"/>
              <w:right w:val="single" w:sz="4" w:space="0" w:color="000000"/>
            </w:tcBorders>
            <w:shd w:val="clear" w:color="auto" w:fill="auto"/>
            <w:noWrap/>
            <w:hideMark/>
          </w:tcPr>
          <w:p w14:paraId="1F10F826"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2463.16</w:t>
            </w:r>
          </w:p>
        </w:tc>
        <w:tc>
          <w:tcPr>
            <w:tcW w:w="1120" w:type="dxa"/>
            <w:tcBorders>
              <w:top w:val="nil"/>
              <w:left w:val="nil"/>
              <w:bottom w:val="single" w:sz="4" w:space="0" w:color="000000"/>
              <w:right w:val="single" w:sz="4" w:space="0" w:color="000000"/>
            </w:tcBorders>
            <w:shd w:val="clear" w:color="auto" w:fill="auto"/>
            <w:noWrap/>
            <w:hideMark/>
          </w:tcPr>
          <w:p w14:paraId="690C88BE"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1805.66</w:t>
            </w:r>
          </w:p>
        </w:tc>
        <w:tc>
          <w:tcPr>
            <w:tcW w:w="1120" w:type="dxa"/>
            <w:tcBorders>
              <w:top w:val="nil"/>
              <w:left w:val="nil"/>
              <w:bottom w:val="single" w:sz="4" w:space="0" w:color="000000"/>
              <w:right w:val="single" w:sz="4" w:space="0" w:color="000000"/>
            </w:tcBorders>
            <w:shd w:val="clear" w:color="auto" w:fill="auto"/>
            <w:noWrap/>
            <w:hideMark/>
          </w:tcPr>
          <w:p w14:paraId="20E6D10B"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1566.36</w:t>
            </w:r>
          </w:p>
        </w:tc>
        <w:tc>
          <w:tcPr>
            <w:tcW w:w="1120" w:type="dxa"/>
            <w:tcBorders>
              <w:top w:val="nil"/>
              <w:left w:val="nil"/>
              <w:bottom w:val="single" w:sz="4" w:space="0" w:color="000000"/>
              <w:right w:val="single" w:sz="4" w:space="0" w:color="000000"/>
            </w:tcBorders>
            <w:shd w:val="clear" w:color="auto" w:fill="auto"/>
            <w:noWrap/>
            <w:hideMark/>
          </w:tcPr>
          <w:p w14:paraId="51EE5BAD"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1411.39</w:t>
            </w:r>
          </w:p>
        </w:tc>
        <w:tc>
          <w:tcPr>
            <w:tcW w:w="1120" w:type="dxa"/>
            <w:tcBorders>
              <w:top w:val="nil"/>
              <w:left w:val="nil"/>
              <w:bottom w:val="single" w:sz="4" w:space="0" w:color="000000"/>
              <w:right w:val="single" w:sz="4" w:space="0" w:color="000000"/>
            </w:tcBorders>
            <w:shd w:val="clear" w:color="auto" w:fill="auto"/>
            <w:noWrap/>
            <w:hideMark/>
          </w:tcPr>
          <w:p w14:paraId="403FDD08"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6D0F45EF"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1504.69</w:t>
            </w:r>
          </w:p>
        </w:tc>
      </w:tr>
      <w:tr w:rsidR="00624C31" w:rsidRPr="00624C31" w14:paraId="46F47FB4" w14:textId="77777777" w:rsidTr="00624C31">
        <w:trPr>
          <w:trHeight w:val="330"/>
        </w:trPr>
        <w:tc>
          <w:tcPr>
            <w:tcW w:w="1960" w:type="dxa"/>
            <w:tcBorders>
              <w:top w:val="nil"/>
              <w:left w:val="single" w:sz="4" w:space="0" w:color="000000"/>
              <w:bottom w:val="single" w:sz="4" w:space="0" w:color="000000"/>
              <w:right w:val="single" w:sz="4" w:space="0" w:color="000000"/>
            </w:tcBorders>
            <w:shd w:val="clear" w:color="auto" w:fill="auto"/>
            <w:hideMark/>
          </w:tcPr>
          <w:p w14:paraId="19A49BFD" w14:textId="77777777" w:rsidR="00624C31" w:rsidRPr="00624C31" w:rsidRDefault="00624C31" w:rsidP="00624C31">
            <w:pPr>
              <w:spacing w:after="0" w:line="240" w:lineRule="auto"/>
              <w:rPr>
                <w:rFonts w:ascii="Arial Narrow" w:eastAsia="Times New Roman" w:hAnsi="Arial Narrow" w:cs="Calibri"/>
                <w:color w:val="000000"/>
              </w:rPr>
            </w:pPr>
            <w:r w:rsidRPr="00624C31">
              <w:rPr>
                <w:rFonts w:ascii="Arial Narrow" w:eastAsia="Times New Roman" w:hAnsi="Arial Narrow" w:cs="Calibri"/>
                <w:color w:val="000000"/>
              </w:rPr>
              <w:t>5,001 - 7,500</w:t>
            </w:r>
          </w:p>
        </w:tc>
        <w:tc>
          <w:tcPr>
            <w:tcW w:w="1120" w:type="dxa"/>
            <w:tcBorders>
              <w:top w:val="nil"/>
              <w:left w:val="nil"/>
              <w:bottom w:val="single" w:sz="4" w:space="0" w:color="000000"/>
              <w:right w:val="single" w:sz="4" w:space="0" w:color="000000"/>
            </w:tcBorders>
            <w:shd w:val="clear" w:color="auto" w:fill="auto"/>
            <w:noWrap/>
            <w:hideMark/>
          </w:tcPr>
          <w:p w14:paraId="5B00E57E"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2370.98</w:t>
            </w:r>
          </w:p>
        </w:tc>
        <w:tc>
          <w:tcPr>
            <w:tcW w:w="1120" w:type="dxa"/>
            <w:tcBorders>
              <w:top w:val="nil"/>
              <w:left w:val="nil"/>
              <w:bottom w:val="single" w:sz="4" w:space="0" w:color="000000"/>
              <w:right w:val="single" w:sz="4" w:space="0" w:color="000000"/>
            </w:tcBorders>
            <w:shd w:val="clear" w:color="auto" w:fill="auto"/>
            <w:noWrap/>
            <w:hideMark/>
          </w:tcPr>
          <w:p w14:paraId="4C70EF89"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1536.63</w:t>
            </w:r>
          </w:p>
        </w:tc>
        <w:tc>
          <w:tcPr>
            <w:tcW w:w="1120" w:type="dxa"/>
            <w:tcBorders>
              <w:top w:val="nil"/>
              <w:left w:val="nil"/>
              <w:bottom w:val="single" w:sz="4" w:space="0" w:color="000000"/>
              <w:right w:val="single" w:sz="4" w:space="0" w:color="000000"/>
            </w:tcBorders>
            <w:shd w:val="clear" w:color="auto" w:fill="auto"/>
            <w:noWrap/>
            <w:hideMark/>
          </w:tcPr>
          <w:p w14:paraId="23A22FAA"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2425.06</w:t>
            </w:r>
          </w:p>
        </w:tc>
        <w:tc>
          <w:tcPr>
            <w:tcW w:w="1120" w:type="dxa"/>
            <w:tcBorders>
              <w:top w:val="nil"/>
              <w:left w:val="nil"/>
              <w:bottom w:val="single" w:sz="4" w:space="0" w:color="000000"/>
              <w:right w:val="single" w:sz="4" w:space="0" w:color="000000"/>
            </w:tcBorders>
            <w:shd w:val="clear" w:color="auto" w:fill="auto"/>
            <w:noWrap/>
            <w:hideMark/>
          </w:tcPr>
          <w:p w14:paraId="200B5EE2"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1111.05</w:t>
            </w:r>
          </w:p>
        </w:tc>
        <w:tc>
          <w:tcPr>
            <w:tcW w:w="1120" w:type="dxa"/>
            <w:tcBorders>
              <w:top w:val="nil"/>
              <w:left w:val="nil"/>
              <w:bottom w:val="single" w:sz="4" w:space="0" w:color="000000"/>
              <w:right w:val="single" w:sz="4" w:space="0" w:color="000000"/>
            </w:tcBorders>
            <w:shd w:val="clear" w:color="auto" w:fill="auto"/>
            <w:noWrap/>
            <w:hideMark/>
          </w:tcPr>
          <w:p w14:paraId="6F43BA92"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14597544"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1934.37</w:t>
            </w:r>
          </w:p>
        </w:tc>
      </w:tr>
      <w:tr w:rsidR="00624C31" w:rsidRPr="00624C31" w14:paraId="3290FAC9" w14:textId="77777777" w:rsidTr="00624C31">
        <w:trPr>
          <w:trHeight w:val="330"/>
        </w:trPr>
        <w:tc>
          <w:tcPr>
            <w:tcW w:w="1960" w:type="dxa"/>
            <w:tcBorders>
              <w:top w:val="nil"/>
              <w:left w:val="single" w:sz="4" w:space="0" w:color="000000"/>
              <w:bottom w:val="single" w:sz="4" w:space="0" w:color="000000"/>
              <w:right w:val="single" w:sz="4" w:space="0" w:color="000000"/>
            </w:tcBorders>
            <w:shd w:val="clear" w:color="auto" w:fill="auto"/>
            <w:hideMark/>
          </w:tcPr>
          <w:p w14:paraId="2CD3F99A" w14:textId="77777777" w:rsidR="00624C31" w:rsidRPr="00624C31" w:rsidRDefault="00624C31" w:rsidP="00624C31">
            <w:pPr>
              <w:spacing w:after="0" w:line="240" w:lineRule="auto"/>
              <w:rPr>
                <w:rFonts w:ascii="Arial Narrow" w:eastAsia="Times New Roman" w:hAnsi="Arial Narrow" w:cs="Calibri"/>
                <w:color w:val="000000"/>
              </w:rPr>
            </w:pPr>
            <w:r w:rsidRPr="00624C31">
              <w:rPr>
                <w:rFonts w:ascii="Arial Narrow" w:eastAsia="Times New Roman" w:hAnsi="Arial Narrow" w:cs="Calibri"/>
                <w:color w:val="000000"/>
              </w:rPr>
              <w:t>7,501 - 10,000</w:t>
            </w:r>
          </w:p>
        </w:tc>
        <w:tc>
          <w:tcPr>
            <w:tcW w:w="1120" w:type="dxa"/>
            <w:tcBorders>
              <w:top w:val="nil"/>
              <w:left w:val="nil"/>
              <w:bottom w:val="single" w:sz="4" w:space="0" w:color="000000"/>
              <w:right w:val="single" w:sz="4" w:space="0" w:color="000000"/>
            </w:tcBorders>
            <w:shd w:val="clear" w:color="auto" w:fill="auto"/>
            <w:noWrap/>
            <w:hideMark/>
          </w:tcPr>
          <w:p w14:paraId="5B1B6149"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2082.62</w:t>
            </w:r>
          </w:p>
        </w:tc>
        <w:tc>
          <w:tcPr>
            <w:tcW w:w="1120" w:type="dxa"/>
            <w:tcBorders>
              <w:top w:val="nil"/>
              <w:left w:val="nil"/>
              <w:bottom w:val="single" w:sz="4" w:space="0" w:color="000000"/>
              <w:right w:val="single" w:sz="4" w:space="0" w:color="000000"/>
            </w:tcBorders>
            <w:shd w:val="clear" w:color="auto" w:fill="auto"/>
            <w:noWrap/>
            <w:hideMark/>
          </w:tcPr>
          <w:p w14:paraId="44700D47"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2447.56</w:t>
            </w:r>
          </w:p>
        </w:tc>
        <w:tc>
          <w:tcPr>
            <w:tcW w:w="1120" w:type="dxa"/>
            <w:tcBorders>
              <w:top w:val="nil"/>
              <w:left w:val="nil"/>
              <w:bottom w:val="single" w:sz="4" w:space="0" w:color="000000"/>
              <w:right w:val="single" w:sz="4" w:space="0" w:color="000000"/>
            </w:tcBorders>
            <w:shd w:val="clear" w:color="auto" w:fill="auto"/>
            <w:noWrap/>
            <w:hideMark/>
          </w:tcPr>
          <w:p w14:paraId="19BA3BE1"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1673.47</w:t>
            </w:r>
          </w:p>
        </w:tc>
        <w:tc>
          <w:tcPr>
            <w:tcW w:w="1120" w:type="dxa"/>
            <w:tcBorders>
              <w:top w:val="nil"/>
              <w:left w:val="nil"/>
              <w:bottom w:val="single" w:sz="4" w:space="0" w:color="000000"/>
              <w:right w:val="single" w:sz="4" w:space="0" w:color="000000"/>
            </w:tcBorders>
            <w:shd w:val="clear" w:color="auto" w:fill="auto"/>
            <w:noWrap/>
            <w:hideMark/>
          </w:tcPr>
          <w:p w14:paraId="1897ED79"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1308.60</w:t>
            </w:r>
          </w:p>
        </w:tc>
        <w:tc>
          <w:tcPr>
            <w:tcW w:w="1120" w:type="dxa"/>
            <w:tcBorders>
              <w:top w:val="nil"/>
              <w:left w:val="nil"/>
              <w:bottom w:val="single" w:sz="4" w:space="0" w:color="000000"/>
              <w:right w:val="single" w:sz="4" w:space="0" w:color="000000"/>
            </w:tcBorders>
            <w:shd w:val="clear" w:color="auto" w:fill="auto"/>
            <w:noWrap/>
            <w:hideMark/>
          </w:tcPr>
          <w:p w14:paraId="177E006B"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57E2CAF5"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 </w:t>
            </w:r>
          </w:p>
        </w:tc>
      </w:tr>
      <w:tr w:rsidR="00624C31" w:rsidRPr="00624C31" w14:paraId="6A587181" w14:textId="77777777" w:rsidTr="00624C31">
        <w:trPr>
          <w:trHeight w:val="330"/>
        </w:trPr>
        <w:tc>
          <w:tcPr>
            <w:tcW w:w="1960" w:type="dxa"/>
            <w:tcBorders>
              <w:top w:val="nil"/>
              <w:left w:val="single" w:sz="4" w:space="0" w:color="000000"/>
              <w:bottom w:val="single" w:sz="4" w:space="0" w:color="000000"/>
              <w:right w:val="single" w:sz="4" w:space="0" w:color="000000"/>
            </w:tcBorders>
            <w:shd w:val="clear" w:color="auto" w:fill="auto"/>
            <w:hideMark/>
          </w:tcPr>
          <w:p w14:paraId="7EF1CC6E" w14:textId="77777777" w:rsidR="00624C31" w:rsidRPr="00624C31" w:rsidRDefault="00624C31" w:rsidP="00624C31">
            <w:pPr>
              <w:spacing w:after="0" w:line="240" w:lineRule="auto"/>
              <w:rPr>
                <w:rFonts w:ascii="Arial Narrow" w:eastAsia="Times New Roman" w:hAnsi="Arial Narrow" w:cs="Calibri"/>
                <w:color w:val="000000"/>
              </w:rPr>
            </w:pPr>
            <w:r w:rsidRPr="00624C31">
              <w:rPr>
                <w:rFonts w:ascii="Arial Narrow" w:eastAsia="Times New Roman" w:hAnsi="Arial Narrow" w:cs="Calibri"/>
                <w:color w:val="000000"/>
              </w:rPr>
              <w:t>10,001 - 15,000</w:t>
            </w:r>
          </w:p>
        </w:tc>
        <w:tc>
          <w:tcPr>
            <w:tcW w:w="1120" w:type="dxa"/>
            <w:tcBorders>
              <w:top w:val="nil"/>
              <w:left w:val="nil"/>
              <w:bottom w:val="single" w:sz="4" w:space="0" w:color="000000"/>
              <w:right w:val="single" w:sz="4" w:space="0" w:color="000000"/>
            </w:tcBorders>
            <w:shd w:val="clear" w:color="auto" w:fill="auto"/>
            <w:noWrap/>
            <w:hideMark/>
          </w:tcPr>
          <w:p w14:paraId="1D3C88E1"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2212.55</w:t>
            </w:r>
          </w:p>
        </w:tc>
        <w:tc>
          <w:tcPr>
            <w:tcW w:w="1120" w:type="dxa"/>
            <w:tcBorders>
              <w:top w:val="nil"/>
              <w:left w:val="nil"/>
              <w:bottom w:val="single" w:sz="4" w:space="0" w:color="000000"/>
              <w:right w:val="single" w:sz="4" w:space="0" w:color="000000"/>
            </w:tcBorders>
            <w:shd w:val="clear" w:color="auto" w:fill="auto"/>
            <w:noWrap/>
            <w:hideMark/>
          </w:tcPr>
          <w:p w14:paraId="365BEF63"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6158.88</w:t>
            </w:r>
          </w:p>
        </w:tc>
        <w:tc>
          <w:tcPr>
            <w:tcW w:w="1120" w:type="dxa"/>
            <w:tcBorders>
              <w:top w:val="nil"/>
              <w:left w:val="nil"/>
              <w:bottom w:val="single" w:sz="4" w:space="0" w:color="000000"/>
              <w:right w:val="single" w:sz="4" w:space="0" w:color="000000"/>
            </w:tcBorders>
            <w:shd w:val="clear" w:color="auto" w:fill="auto"/>
            <w:noWrap/>
            <w:hideMark/>
          </w:tcPr>
          <w:p w14:paraId="7FFB8606"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1301.36</w:t>
            </w:r>
          </w:p>
        </w:tc>
        <w:tc>
          <w:tcPr>
            <w:tcW w:w="1120" w:type="dxa"/>
            <w:tcBorders>
              <w:top w:val="nil"/>
              <w:left w:val="nil"/>
              <w:bottom w:val="single" w:sz="4" w:space="0" w:color="000000"/>
              <w:right w:val="single" w:sz="4" w:space="0" w:color="000000"/>
            </w:tcBorders>
            <w:shd w:val="clear" w:color="auto" w:fill="auto"/>
            <w:noWrap/>
            <w:hideMark/>
          </w:tcPr>
          <w:p w14:paraId="6F5184F2"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25661FFE"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59E61249"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 </w:t>
            </w:r>
          </w:p>
        </w:tc>
      </w:tr>
      <w:tr w:rsidR="00624C31" w:rsidRPr="00624C31" w14:paraId="53EAA1B7" w14:textId="77777777" w:rsidTr="00624C31">
        <w:trPr>
          <w:trHeight w:val="330"/>
        </w:trPr>
        <w:tc>
          <w:tcPr>
            <w:tcW w:w="1960" w:type="dxa"/>
            <w:tcBorders>
              <w:top w:val="nil"/>
              <w:left w:val="single" w:sz="4" w:space="0" w:color="000000"/>
              <w:bottom w:val="single" w:sz="4" w:space="0" w:color="000000"/>
              <w:right w:val="single" w:sz="4" w:space="0" w:color="000000"/>
            </w:tcBorders>
            <w:shd w:val="clear" w:color="auto" w:fill="auto"/>
            <w:hideMark/>
          </w:tcPr>
          <w:p w14:paraId="5E074CC9" w14:textId="77777777" w:rsidR="00624C31" w:rsidRPr="00624C31" w:rsidRDefault="00624C31" w:rsidP="00624C31">
            <w:pPr>
              <w:spacing w:after="0" w:line="240" w:lineRule="auto"/>
              <w:rPr>
                <w:rFonts w:ascii="Arial Narrow" w:eastAsia="Times New Roman" w:hAnsi="Arial Narrow" w:cs="Calibri"/>
                <w:color w:val="000000"/>
              </w:rPr>
            </w:pPr>
            <w:r w:rsidRPr="00624C31">
              <w:rPr>
                <w:rFonts w:ascii="Arial Narrow" w:eastAsia="Times New Roman" w:hAnsi="Arial Narrow" w:cs="Calibri"/>
                <w:color w:val="000000"/>
              </w:rPr>
              <w:t>15,001 - 20,000</w:t>
            </w:r>
          </w:p>
        </w:tc>
        <w:tc>
          <w:tcPr>
            <w:tcW w:w="1120" w:type="dxa"/>
            <w:tcBorders>
              <w:top w:val="nil"/>
              <w:left w:val="nil"/>
              <w:bottom w:val="single" w:sz="4" w:space="0" w:color="000000"/>
              <w:right w:val="single" w:sz="4" w:space="0" w:color="000000"/>
            </w:tcBorders>
            <w:shd w:val="clear" w:color="auto" w:fill="auto"/>
            <w:noWrap/>
            <w:hideMark/>
          </w:tcPr>
          <w:p w14:paraId="59199C93"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2720.18</w:t>
            </w:r>
          </w:p>
        </w:tc>
        <w:tc>
          <w:tcPr>
            <w:tcW w:w="1120" w:type="dxa"/>
            <w:tcBorders>
              <w:top w:val="nil"/>
              <w:left w:val="nil"/>
              <w:bottom w:val="single" w:sz="4" w:space="0" w:color="000000"/>
              <w:right w:val="single" w:sz="4" w:space="0" w:color="000000"/>
            </w:tcBorders>
            <w:shd w:val="clear" w:color="auto" w:fill="auto"/>
            <w:noWrap/>
            <w:hideMark/>
          </w:tcPr>
          <w:p w14:paraId="4698A046"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2230.59</w:t>
            </w:r>
          </w:p>
        </w:tc>
        <w:tc>
          <w:tcPr>
            <w:tcW w:w="1120" w:type="dxa"/>
            <w:tcBorders>
              <w:top w:val="nil"/>
              <w:left w:val="nil"/>
              <w:bottom w:val="single" w:sz="4" w:space="0" w:color="000000"/>
              <w:right w:val="single" w:sz="4" w:space="0" w:color="000000"/>
            </w:tcBorders>
            <w:shd w:val="clear" w:color="auto" w:fill="auto"/>
            <w:noWrap/>
            <w:hideMark/>
          </w:tcPr>
          <w:p w14:paraId="68497458"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1870.32</w:t>
            </w:r>
          </w:p>
        </w:tc>
        <w:tc>
          <w:tcPr>
            <w:tcW w:w="1120" w:type="dxa"/>
            <w:tcBorders>
              <w:top w:val="nil"/>
              <w:left w:val="nil"/>
              <w:bottom w:val="single" w:sz="4" w:space="0" w:color="000000"/>
              <w:right w:val="single" w:sz="4" w:space="0" w:color="000000"/>
            </w:tcBorders>
            <w:shd w:val="clear" w:color="auto" w:fill="auto"/>
            <w:noWrap/>
            <w:hideMark/>
          </w:tcPr>
          <w:p w14:paraId="650148C8"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7D52014F"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4E09400A"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 </w:t>
            </w:r>
          </w:p>
        </w:tc>
      </w:tr>
      <w:tr w:rsidR="00624C31" w:rsidRPr="00624C31" w14:paraId="68756230" w14:textId="77777777" w:rsidTr="00624C31">
        <w:trPr>
          <w:trHeight w:val="330"/>
        </w:trPr>
        <w:tc>
          <w:tcPr>
            <w:tcW w:w="1960" w:type="dxa"/>
            <w:tcBorders>
              <w:top w:val="nil"/>
              <w:left w:val="single" w:sz="4" w:space="0" w:color="000000"/>
              <w:bottom w:val="single" w:sz="4" w:space="0" w:color="000000"/>
              <w:right w:val="single" w:sz="4" w:space="0" w:color="000000"/>
            </w:tcBorders>
            <w:shd w:val="clear" w:color="auto" w:fill="auto"/>
            <w:hideMark/>
          </w:tcPr>
          <w:p w14:paraId="6B4ABA67" w14:textId="77777777" w:rsidR="00624C31" w:rsidRPr="00624C31" w:rsidRDefault="00624C31" w:rsidP="00624C31">
            <w:pPr>
              <w:spacing w:after="0" w:line="240" w:lineRule="auto"/>
              <w:rPr>
                <w:rFonts w:ascii="Arial Narrow" w:eastAsia="Times New Roman" w:hAnsi="Arial Narrow" w:cs="Calibri"/>
                <w:color w:val="000000"/>
              </w:rPr>
            </w:pPr>
            <w:r w:rsidRPr="00624C31">
              <w:rPr>
                <w:rFonts w:ascii="Arial Narrow" w:eastAsia="Times New Roman" w:hAnsi="Arial Narrow" w:cs="Calibri"/>
                <w:color w:val="000000"/>
              </w:rPr>
              <w:t>20,001 - 25,000</w:t>
            </w:r>
          </w:p>
        </w:tc>
        <w:tc>
          <w:tcPr>
            <w:tcW w:w="1120" w:type="dxa"/>
            <w:tcBorders>
              <w:top w:val="nil"/>
              <w:left w:val="nil"/>
              <w:bottom w:val="single" w:sz="4" w:space="0" w:color="000000"/>
              <w:right w:val="single" w:sz="4" w:space="0" w:color="000000"/>
            </w:tcBorders>
            <w:shd w:val="clear" w:color="auto" w:fill="auto"/>
            <w:noWrap/>
            <w:hideMark/>
          </w:tcPr>
          <w:p w14:paraId="2CDDE1DA"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2737.09</w:t>
            </w:r>
          </w:p>
        </w:tc>
        <w:tc>
          <w:tcPr>
            <w:tcW w:w="1120" w:type="dxa"/>
            <w:tcBorders>
              <w:top w:val="nil"/>
              <w:left w:val="nil"/>
              <w:bottom w:val="single" w:sz="4" w:space="0" w:color="000000"/>
              <w:right w:val="single" w:sz="4" w:space="0" w:color="000000"/>
            </w:tcBorders>
            <w:shd w:val="clear" w:color="auto" w:fill="auto"/>
            <w:noWrap/>
            <w:hideMark/>
          </w:tcPr>
          <w:p w14:paraId="572E3957"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235AB3F2"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1702.80</w:t>
            </w:r>
          </w:p>
        </w:tc>
        <w:tc>
          <w:tcPr>
            <w:tcW w:w="1120" w:type="dxa"/>
            <w:tcBorders>
              <w:top w:val="nil"/>
              <w:left w:val="nil"/>
              <w:bottom w:val="single" w:sz="4" w:space="0" w:color="000000"/>
              <w:right w:val="single" w:sz="4" w:space="0" w:color="000000"/>
            </w:tcBorders>
            <w:shd w:val="clear" w:color="auto" w:fill="auto"/>
            <w:noWrap/>
            <w:hideMark/>
          </w:tcPr>
          <w:p w14:paraId="69B60F9F"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08823642"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852.71</w:t>
            </w:r>
          </w:p>
        </w:tc>
        <w:tc>
          <w:tcPr>
            <w:tcW w:w="1120" w:type="dxa"/>
            <w:tcBorders>
              <w:top w:val="nil"/>
              <w:left w:val="nil"/>
              <w:bottom w:val="single" w:sz="4" w:space="0" w:color="000000"/>
              <w:right w:val="single" w:sz="4" w:space="0" w:color="000000"/>
            </w:tcBorders>
            <w:shd w:val="clear" w:color="auto" w:fill="auto"/>
            <w:noWrap/>
            <w:hideMark/>
          </w:tcPr>
          <w:p w14:paraId="0668403F"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4406.69</w:t>
            </w:r>
          </w:p>
        </w:tc>
      </w:tr>
      <w:tr w:rsidR="00624C31" w:rsidRPr="00624C31" w14:paraId="115C52C7" w14:textId="77777777" w:rsidTr="00624C31">
        <w:trPr>
          <w:trHeight w:val="330"/>
        </w:trPr>
        <w:tc>
          <w:tcPr>
            <w:tcW w:w="1960" w:type="dxa"/>
            <w:tcBorders>
              <w:top w:val="nil"/>
              <w:left w:val="single" w:sz="4" w:space="0" w:color="000000"/>
              <w:bottom w:val="single" w:sz="4" w:space="0" w:color="000000"/>
              <w:right w:val="single" w:sz="4" w:space="0" w:color="000000"/>
            </w:tcBorders>
            <w:shd w:val="clear" w:color="auto" w:fill="auto"/>
            <w:hideMark/>
          </w:tcPr>
          <w:p w14:paraId="7A44B934" w14:textId="77777777" w:rsidR="00624C31" w:rsidRPr="00624C31" w:rsidRDefault="00624C31" w:rsidP="00624C31">
            <w:pPr>
              <w:spacing w:after="0" w:line="240" w:lineRule="auto"/>
              <w:rPr>
                <w:rFonts w:ascii="Arial Narrow" w:eastAsia="Times New Roman" w:hAnsi="Arial Narrow" w:cs="Calibri"/>
                <w:color w:val="000000"/>
              </w:rPr>
            </w:pPr>
            <w:r w:rsidRPr="00624C31">
              <w:rPr>
                <w:rFonts w:ascii="Arial Narrow" w:eastAsia="Times New Roman" w:hAnsi="Arial Narrow" w:cs="Calibri"/>
                <w:color w:val="000000"/>
              </w:rPr>
              <w:t>25,001 - 30,000</w:t>
            </w:r>
          </w:p>
        </w:tc>
        <w:tc>
          <w:tcPr>
            <w:tcW w:w="1120" w:type="dxa"/>
            <w:tcBorders>
              <w:top w:val="nil"/>
              <w:left w:val="nil"/>
              <w:bottom w:val="single" w:sz="4" w:space="0" w:color="000000"/>
              <w:right w:val="single" w:sz="4" w:space="0" w:color="000000"/>
            </w:tcBorders>
            <w:shd w:val="clear" w:color="auto" w:fill="auto"/>
            <w:noWrap/>
            <w:hideMark/>
          </w:tcPr>
          <w:p w14:paraId="39820411"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2726.64</w:t>
            </w:r>
          </w:p>
        </w:tc>
        <w:tc>
          <w:tcPr>
            <w:tcW w:w="1120" w:type="dxa"/>
            <w:tcBorders>
              <w:top w:val="nil"/>
              <w:left w:val="nil"/>
              <w:bottom w:val="single" w:sz="4" w:space="0" w:color="000000"/>
              <w:right w:val="single" w:sz="4" w:space="0" w:color="000000"/>
            </w:tcBorders>
            <w:shd w:val="clear" w:color="auto" w:fill="auto"/>
            <w:noWrap/>
            <w:hideMark/>
          </w:tcPr>
          <w:p w14:paraId="4BE2C389"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557443EC"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1855.26</w:t>
            </w:r>
          </w:p>
        </w:tc>
        <w:tc>
          <w:tcPr>
            <w:tcW w:w="1120" w:type="dxa"/>
            <w:tcBorders>
              <w:top w:val="nil"/>
              <w:left w:val="nil"/>
              <w:bottom w:val="single" w:sz="4" w:space="0" w:color="000000"/>
              <w:right w:val="single" w:sz="4" w:space="0" w:color="000000"/>
            </w:tcBorders>
            <w:shd w:val="clear" w:color="auto" w:fill="auto"/>
            <w:noWrap/>
            <w:hideMark/>
          </w:tcPr>
          <w:p w14:paraId="685E96D0"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0FCCA0DA"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38438544"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 </w:t>
            </w:r>
          </w:p>
        </w:tc>
      </w:tr>
      <w:tr w:rsidR="00624C31" w:rsidRPr="00624C31" w14:paraId="4C3B9892" w14:textId="77777777" w:rsidTr="00624C31">
        <w:trPr>
          <w:trHeight w:val="330"/>
        </w:trPr>
        <w:tc>
          <w:tcPr>
            <w:tcW w:w="1960" w:type="dxa"/>
            <w:tcBorders>
              <w:top w:val="nil"/>
              <w:left w:val="single" w:sz="4" w:space="0" w:color="000000"/>
              <w:bottom w:val="single" w:sz="4" w:space="0" w:color="000000"/>
              <w:right w:val="single" w:sz="4" w:space="0" w:color="000000"/>
            </w:tcBorders>
            <w:shd w:val="clear" w:color="auto" w:fill="auto"/>
            <w:hideMark/>
          </w:tcPr>
          <w:p w14:paraId="1DE0644D" w14:textId="77777777" w:rsidR="00624C31" w:rsidRPr="00624C31" w:rsidRDefault="00624C31" w:rsidP="00624C31">
            <w:pPr>
              <w:spacing w:after="0" w:line="240" w:lineRule="auto"/>
              <w:rPr>
                <w:rFonts w:ascii="Arial Narrow" w:eastAsia="Times New Roman" w:hAnsi="Arial Narrow" w:cs="Calibri"/>
                <w:color w:val="000000"/>
              </w:rPr>
            </w:pPr>
            <w:r w:rsidRPr="00624C31">
              <w:rPr>
                <w:rFonts w:ascii="Arial Narrow" w:eastAsia="Times New Roman" w:hAnsi="Arial Narrow" w:cs="Calibri"/>
                <w:color w:val="000000"/>
              </w:rPr>
              <w:t>30,001 - 35,000</w:t>
            </w:r>
          </w:p>
        </w:tc>
        <w:tc>
          <w:tcPr>
            <w:tcW w:w="1120" w:type="dxa"/>
            <w:tcBorders>
              <w:top w:val="nil"/>
              <w:left w:val="nil"/>
              <w:bottom w:val="single" w:sz="4" w:space="0" w:color="000000"/>
              <w:right w:val="single" w:sz="4" w:space="0" w:color="000000"/>
            </w:tcBorders>
            <w:shd w:val="clear" w:color="auto" w:fill="auto"/>
            <w:noWrap/>
            <w:hideMark/>
          </w:tcPr>
          <w:p w14:paraId="4474A6CE"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2788.37</w:t>
            </w:r>
          </w:p>
        </w:tc>
        <w:tc>
          <w:tcPr>
            <w:tcW w:w="1120" w:type="dxa"/>
            <w:tcBorders>
              <w:top w:val="nil"/>
              <w:left w:val="nil"/>
              <w:bottom w:val="single" w:sz="4" w:space="0" w:color="000000"/>
              <w:right w:val="single" w:sz="4" w:space="0" w:color="000000"/>
            </w:tcBorders>
            <w:shd w:val="clear" w:color="auto" w:fill="auto"/>
            <w:noWrap/>
            <w:hideMark/>
          </w:tcPr>
          <w:p w14:paraId="4A2FF597"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2CED8A02"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2FD434A3"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7AF416BF"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01198CCF"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 </w:t>
            </w:r>
          </w:p>
        </w:tc>
      </w:tr>
      <w:tr w:rsidR="00624C31" w:rsidRPr="00624C31" w14:paraId="4A5FC258" w14:textId="77777777" w:rsidTr="00624C31">
        <w:trPr>
          <w:trHeight w:val="330"/>
        </w:trPr>
        <w:tc>
          <w:tcPr>
            <w:tcW w:w="1960" w:type="dxa"/>
            <w:tcBorders>
              <w:top w:val="nil"/>
              <w:left w:val="single" w:sz="4" w:space="0" w:color="000000"/>
              <w:bottom w:val="single" w:sz="4" w:space="0" w:color="000000"/>
              <w:right w:val="single" w:sz="4" w:space="0" w:color="000000"/>
            </w:tcBorders>
            <w:shd w:val="clear" w:color="auto" w:fill="auto"/>
            <w:hideMark/>
          </w:tcPr>
          <w:p w14:paraId="2558FBCC" w14:textId="77777777" w:rsidR="00624C31" w:rsidRPr="00624C31" w:rsidRDefault="00624C31" w:rsidP="00624C31">
            <w:pPr>
              <w:spacing w:after="0" w:line="240" w:lineRule="auto"/>
              <w:rPr>
                <w:rFonts w:ascii="Arial Narrow" w:eastAsia="Times New Roman" w:hAnsi="Arial Narrow" w:cs="Calibri"/>
                <w:color w:val="000000"/>
              </w:rPr>
            </w:pPr>
            <w:r w:rsidRPr="00624C31">
              <w:rPr>
                <w:rFonts w:ascii="Arial Narrow" w:eastAsia="Times New Roman" w:hAnsi="Arial Narrow" w:cs="Calibri"/>
                <w:color w:val="000000"/>
              </w:rPr>
              <w:t>35,001 and over</w:t>
            </w:r>
          </w:p>
        </w:tc>
        <w:tc>
          <w:tcPr>
            <w:tcW w:w="1120" w:type="dxa"/>
            <w:tcBorders>
              <w:top w:val="nil"/>
              <w:left w:val="nil"/>
              <w:bottom w:val="single" w:sz="4" w:space="0" w:color="000000"/>
              <w:right w:val="single" w:sz="4" w:space="0" w:color="000000"/>
            </w:tcBorders>
            <w:shd w:val="clear" w:color="auto" w:fill="auto"/>
            <w:noWrap/>
            <w:hideMark/>
          </w:tcPr>
          <w:p w14:paraId="61C08F7C"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2492.29</w:t>
            </w:r>
          </w:p>
        </w:tc>
        <w:tc>
          <w:tcPr>
            <w:tcW w:w="1120" w:type="dxa"/>
            <w:tcBorders>
              <w:top w:val="nil"/>
              <w:left w:val="nil"/>
              <w:bottom w:val="single" w:sz="4" w:space="0" w:color="000000"/>
              <w:right w:val="single" w:sz="4" w:space="0" w:color="000000"/>
            </w:tcBorders>
            <w:shd w:val="clear" w:color="auto" w:fill="auto"/>
            <w:noWrap/>
            <w:hideMark/>
          </w:tcPr>
          <w:p w14:paraId="334D61BD"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3AAB5365"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1493.29</w:t>
            </w:r>
          </w:p>
        </w:tc>
        <w:tc>
          <w:tcPr>
            <w:tcW w:w="1120" w:type="dxa"/>
            <w:tcBorders>
              <w:top w:val="nil"/>
              <w:left w:val="nil"/>
              <w:bottom w:val="single" w:sz="4" w:space="0" w:color="000000"/>
              <w:right w:val="single" w:sz="4" w:space="0" w:color="000000"/>
            </w:tcBorders>
            <w:shd w:val="clear" w:color="auto" w:fill="auto"/>
            <w:noWrap/>
            <w:hideMark/>
          </w:tcPr>
          <w:p w14:paraId="59AB2B52"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 </w:t>
            </w:r>
          </w:p>
        </w:tc>
        <w:tc>
          <w:tcPr>
            <w:tcW w:w="1120" w:type="dxa"/>
            <w:tcBorders>
              <w:top w:val="nil"/>
              <w:left w:val="nil"/>
              <w:bottom w:val="single" w:sz="4" w:space="0" w:color="000000"/>
              <w:right w:val="single" w:sz="4" w:space="0" w:color="000000"/>
            </w:tcBorders>
            <w:shd w:val="clear" w:color="auto" w:fill="auto"/>
            <w:noWrap/>
            <w:hideMark/>
          </w:tcPr>
          <w:p w14:paraId="16A9DCA2"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2356.21</w:t>
            </w:r>
          </w:p>
        </w:tc>
        <w:tc>
          <w:tcPr>
            <w:tcW w:w="1120" w:type="dxa"/>
            <w:tcBorders>
              <w:top w:val="nil"/>
              <w:left w:val="nil"/>
              <w:bottom w:val="single" w:sz="4" w:space="0" w:color="000000"/>
              <w:right w:val="single" w:sz="4" w:space="0" w:color="000000"/>
            </w:tcBorders>
            <w:shd w:val="clear" w:color="auto" w:fill="auto"/>
            <w:noWrap/>
            <w:hideMark/>
          </w:tcPr>
          <w:p w14:paraId="0D81DF4A"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 </w:t>
            </w:r>
          </w:p>
        </w:tc>
      </w:tr>
    </w:tbl>
    <w:p w14:paraId="0CCDFE84" w14:textId="77777777" w:rsidR="00E472C6" w:rsidRDefault="00E472C6" w:rsidP="00E472C6"/>
    <w:p w14:paraId="55A9BF68" w14:textId="77777777" w:rsidR="00E472C6" w:rsidRDefault="00E472C6" w:rsidP="00E472C6">
      <w:r w:rsidRPr="008B1505">
        <w:rPr>
          <w:noProof/>
        </w:rPr>
        <w:drawing>
          <wp:inline distT="0" distB="0" distL="0" distR="0" wp14:anchorId="40C017A4" wp14:editId="2457C246">
            <wp:extent cx="5943600" cy="2721274"/>
            <wp:effectExtent l="0" t="0" r="0" b="317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721274"/>
                    </a:xfrm>
                    <a:prstGeom prst="rect">
                      <a:avLst/>
                    </a:prstGeom>
                    <a:noFill/>
                    <a:ln>
                      <a:noFill/>
                    </a:ln>
                  </pic:spPr>
                </pic:pic>
              </a:graphicData>
            </a:graphic>
          </wp:inline>
        </w:drawing>
      </w:r>
    </w:p>
    <w:p w14:paraId="6C20CE1F" w14:textId="77777777" w:rsidR="00E472C6" w:rsidRDefault="00E472C6" w:rsidP="00E472C6"/>
    <w:p w14:paraId="41907731" w14:textId="77777777" w:rsidR="00E472C6" w:rsidRDefault="00E472C6" w:rsidP="00E472C6">
      <w:r>
        <w:rPr>
          <w:noProof/>
        </w:rPr>
        <w:lastRenderedPageBreak/>
        <w:drawing>
          <wp:inline distT="0" distB="0" distL="0" distR="0" wp14:anchorId="55C4CD26" wp14:editId="79FEFCD9">
            <wp:extent cx="5943600" cy="2593340"/>
            <wp:effectExtent l="0" t="0" r="19050" b="16510"/>
            <wp:docPr id="160" name="Chart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E397D46" w14:textId="77777777" w:rsidR="00E472C6" w:rsidRDefault="00E472C6" w:rsidP="00E472C6"/>
    <w:p w14:paraId="5E87C48A" w14:textId="77777777" w:rsidR="00E472C6" w:rsidRDefault="00E472C6" w:rsidP="00E472C6">
      <w:r w:rsidRPr="00DF72E7">
        <w:rPr>
          <w:noProof/>
        </w:rPr>
        <w:drawing>
          <wp:inline distT="0" distB="0" distL="0" distR="0" wp14:anchorId="46370D10" wp14:editId="48FCFECC">
            <wp:extent cx="5640070" cy="2889250"/>
            <wp:effectExtent l="0" t="0" r="0" b="635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40070" cy="2889250"/>
                    </a:xfrm>
                    <a:prstGeom prst="rect">
                      <a:avLst/>
                    </a:prstGeom>
                    <a:noFill/>
                    <a:ln>
                      <a:noFill/>
                    </a:ln>
                  </pic:spPr>
                </pic:pic>
              </a:graphicData>
            </a:graphic>
          </wp:inline>
        </w:drawing>
      </w:r>
    </w:p>
    <w:p w14:paraId="198BC15F" w14:textId="77777777" w:rsidR="00E472C6" w:rsidRDefault="00E472C6" w:rsidP="00E472C6">
      <w:r>
        <w:rPr>
          <w:noProof/>
        </w:rPr>
        <w:lastRenderedPageBreak/>
        <w:drawing>
          <wp:inline distT="0" distB="0" distL="0" distR="0" wp14:anchorId="2CC7A5BD" wp14:editId="75DA11FE">
            <wp:extent cx="5600700" cy="2743200"/>
            <wp:effectExtent l="0" t="0" r="19050" b="19050"/>
            <wp:docPr id="162" name="Chart 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18607D2" w14:textId="77777777" w:rsidR="00E472C6" w:rsidRDefault="00E472C6" w:rsidP="00E472C6"/>
    <w:p w14:paraId="2DE6C082" w14:textId="77777777" w:rsidR="00E472C6" w:rsidRDefault="00E472C6" w:rsidP="00E472C6">
      <w:r w:rsidRPr="00853D82">
        <w:rPr>
          <w:noProof/>
        </w:rPr>
        <w:drawing>
          <wp:inline distT="0" distB="0" distL="0" distR="0" wp14:anchorId="39773F7D" wp14:editId="2ECB7C4D">
            <wp:extent cx="5266690" cy="3211195"/>
            <wp:effectExtent l="0" t="0" r="0" b="825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66690" cy="3211195"/>
                    </a:xfrm>
                    <a:prstGeom prst="rect">
                      <a:avLst/>
                    </a:prstGeom>
                    <a:noFill/>
                    <a:ln>
                      <a:noFill/>
                    </a:ln>
                  </pic:spPr>
                </pic:pic>
              </a:graphicData>
            </a:graphic>
          </wp:inline>
        </w:drawing>
      </w:r>
    </w:p>
    <w:p w14:paraId="0873FE11" w14:textId="77777777" w:rsidR="00E472C6" w:rsidRDefault="00E472C6" w:rsidP="00E472C6">
      <w:r>
        <w:rPr>
          <w:noProof/>
        </w:rPr>
        <w:lastRenderedPageBreak/>
        <w:drawing>
          <wp:inline distT="0" distB="0" distL="0" distR="0" wp14:anchorId="4F6C50F1" wp14:editId="096A0585">
            <wp:extent cx="5943600" cy="2538730"/>
            <wp:effectExtent l="0" t="0" r="19050" b="13970"/>
            <wp:docPr id="164" name="Chart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4E6868C" w14:textId="77777777" w:rsidR="00E472C6" w:rsidRDefault="00E472C6" w:rsidP="00E472C6">
      <w:r w:rsidRPr="003E79D1">
        <w:rPr>
          <w:noProof/>
        </w:rPr>
        <w:drawing>
          <wp:inline distT="0" distB="0" distL="0" distR="0" wp14:anchorId="43627C3C" wp14:editId="3444D720">
            <wp:extent cx="5943600" cy="2779150"/>
            <wp:effectExtent l="0" t="0" r="0" b="254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2779150"/>
                    </a:xfrm>
                    <a:prstGeom prst="rect">
                      <a:avLst/>
                    </a:prstGeom>
                    <a:noFill/>
                    <a:ln>
                      <a:noFill/>
                    </a:ln>
                  </pic:spPr>
                </pic:pic>
              </a:graphicData>
            </a:graphic>
          </wp:inline>
        </w:drawing>
      </w:r>
    </w:p>
    <w:p w14:paraId="7AC4A7C9" w14:textId="77777777" w:rsidR="00E472C6" w:rsidRDefault="00E472C6" w:rsidP="00E472C6">
      <w:r>
        <w:rPr>
          <w:noProof/>
        </w:rPr>
        <w:drawing>
          <wp:inline distT="0" distB="0" distL="0" distR="0" wp14:anchorId="4FFDAB7C" wp14:editId="51A88B1D">
            <wp:extent cx="5943600" cy="2884805"/>
            <wp:effectExtent l="0" t="0" r="19050" b="10795"/>
            <wp:docPr id="166" name="Chart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565BEAE" w14:textId="77777777" w:rsidR="00E472C6" w:rsidRDefault="00E472C6" w:rsidP="00E472C6"/>
    <w:p w14:paraId="0B511260" w14:textId="77777777" w:rsidR="00E472C6" w:rsidRDefault="00E472C6" w:rsidP="00E472C6">
      <w:r w:rsidRPr="00586711">
        <w:rPr>
          <w:noProof/>
        </w:rPr>
        <w:drawing>
          <wp:inline distT="0" distB="0" distL="0" distR="0" wp14:anchorId="49EDB3EC" wp14:editId="3F1C3D26">
            <wp:extent cx="5943600" cy="2387634"/>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2387634"/>
                    </a:xfrm>
                    <a:prstGeom prst="rect">
                      <a:avLst/>
                    </a:prstGeom>
                    <a:noFill/>
                    <a:ln>
                      <a:noFill/>
                    </a:ln>
                  </pic:spPr>
                </pic:pic>
              </a:graphicData>
            </a:graphic>
          </wp:inline>
        </w:drawing>
      </w:r>
    </w:p>
    <w:p w14:paraId="403A9556" w14:textId="77777777" w:rsidR="00E472C6" w:rsidRDefault="00E472C6" w:rsidP="00E472C6">
      <w:r>
        <w:rPr>
          <w:noProof/>
        </w:rPr>
        <w:drawing>
          <wp:inline distT="0" distB="0" distL="0" distR="0" wp14:anchorId="3962C188" wp14:editId="7254A102">
            <wp:extent cx="5947575" cy="3665551"/>
            <wp:effectExtent l="0" t="0" r="15240" b="11430"/>
            <wp:docPr id="168" name="Chart 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5D81515" w14:textId="77777777" w:rsidR="00E472C6" w:rsidRDefault="00E472C6" w:rsidP="00E472C6">
      <w:r w:rsidRPr="00853D82">
        <w:rPr>
          <w:noProof/>
        </w:rPr>
        <w:lastRenderedPageBreak/>
        <w:drawing>
          <wp:inline distT="0" distB="0" distL="0" distR="0" wp14:anchorId="5B1C589E" wp14:editId="69808DB2">
            <wp:extent cx="4784090" cy="352615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84090" cy="3526155"/>
                    </a:xfrm>
                    <a:prstGeom prst="rect">
                      <a:avLst/>
                    </a:prstGeom>
                    <a:noFill/>
                    <a:ln>
                      <a:noFill/>
                    </a:ln>
                  </pic:spPr>
                </pic:pic>
              </a:graphicData>
            </a:graphic>
          </wp:inline>
        </w:drawing>
      </w:r>
    </w:p>
    <w:p w14:paraId="6DAD7A54" w14:textId="77777777" w:rsidR="00E472C6" w:rsidRDefault="00E472C6" w:rsidP="00E472C6"/>
    <w:p w14:paraId="333ADA98" w14:textId="77777777" w:rsidR="00107284" w:rsidRDefault="00107284" w:rsidP="00736438"/>
    <w:p w14:paraId="5E8D61D6" w14:textId="77777777" w:rsidR="006A4B0F" w:rsidRDefault="006A4B0F">
      <w:pPr>
        <w:rPr>
          <w:rFonts w:ascii="Garamond" w:eastAsiaTheme="majorEastAsia" w:hAnsi="Garamond" w:cstheme="majorBidi"/>
          <w:b/>
          <w:bCs/>
          <w:color w:val="17365D" w:themeColor="text2" w:themeShade="BF"/>
          <w:spacing w:val="5"/>
          <w:kern w:val="28"/>
          <w:sz w:val="36"/>
          <w:szCs w:val="52"/>
        </w:rPr>
      </w:pPr>
      <w:r>
        <w:br w:type="page"/>
      </w:r>
    </w:p>
    <w:p w14:paraId="66F74406" w14:textId="4485DD73" w:rsidR="00064AC9" w:rsidRPr="00C775DF" w:rsidRDefault="00064AC9" w:rsidP="00064AC9">
      <w:pPr>
        <w:pStyle w:val="Title"/>
      </w:pPr>
      <w:bookmarkStart w:id="41" w:name="_Toc319658829"/>
      <w:r>
        <w:lastRenderedPageBreak/>
        <w:t>Staffing Changes (Increases/Decreases)</w:t>
      </w:r>
      <w:bookmarkEnd w:id="41"/>
    </w:p>
    <w:p w14:paraId="36F997C3" w14:textId="77777777" w:rsidR="00064AC9" w:rsidRPr="004920B7" w:rsidRDefault="00064AC9" w:rsidP="00064AC9">
      <w:pPr>
        <w:autoSpaceDE w:val="0"/>
        <w:autoSpaceDN w:val="0"/>
        <w:adjustRightInd w:val="0"/>
        <w:spacing w:after="0" w:line="240" w:lineRule="auto"/>
        <w:rPr>
          <w:rFonts w:ascii="Arial Narrow" w:hAnsi="Arial Narrow" w:cs="Times New Roman"/>
        </w:rPr>
      </w:pPr>
    </w:p>
    <w:tbl>
      <w:tblPr>
        <w:tblW w:w="927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750"/>
        <w:gridCol w:w="630"/>
        <w:gridCol w:w="990"/>
        <w:gridCol w:w="900"/>
      </w:tblGrid>
      <w:tr w:rsidR="00064AC9" w:rsidRPr="004920B7" w14:paraId="347B54CB" w14:textId="77777777" w:rsidTr="00A063E5">
        <w:trPr>
          <w:cantSplit/>
          <w:tblHeader/>
        </w:trPr>
        <w:tc>
          <w:tcPr>
            <w:tcW w:w="7380" w:type="dxa"/>
            <w:gridSpan w:val="2"/>
            <w:tcBorders>
              <w:top w:val="single" w:sz="18" w:space="0" w:color="000000"/>
              <w:left w:val="single" w:sz="18" w:space="0" w:color="000000"/>
              <w:bottom w:val="single" w:sz="18" w:space="0" w:color="000000"/>
              <w:right w:val="single" w:sz="18" w:space="0" w:color="000000"/>
            </w:tcBorders>
            <w:shd w:val="clear" w:color="auto" w:fill="FFFFFF"/>
            <w:vAlign w:val="center"/>
          </w:tcPr>
          <w:p w14:paraId="203FD7CD" w14:textId="77777777" w:rsidR="00064AC9" w:rsidRPr="004920B7" w:rsidRDefault="00064AC9" w:rsidP="00A063E5">
            <w:pPr>
              <w:autoSpaceDE w:val="0"/>
              <w:autoSpaceDN w:val="0"/>
              <w:adjustRightInd w:val="0"/>
              <w:spacing w:after="0" w:line="240" w:lineRule="auto"/>
              <w:jc w:val="center"/>
              <w:rPr>
                <w:rFonts w:ascii="Arial Narrow" w:hAnsi="Arial Narrow" w:cs="Times New Roman"/>
                <w:b/>
                <w:sz w:val="28"/>
                <w:szCs w:val="28"/>
              </w:rPr>
            </w:pPr>
            <w:r>
              <w:rPr>
                <w:rFonts w:ascii="Arial Narrow" w:hAnsi="Arial Narrow" w:cs="Times New Roman"/>
                <w:b/>
                <w:sz w:val="28"/>
                <w:szCs w:val="28"/>
              </w:rPr>
              <w:t xml:space="preserve">Staffing and service changes </w:t>
            </w:r>
            <w:r w:rsidRPr="004920B7">
              <w:rPr>
                <w:rFonts w:ascii="Arial Narrow" w:hAnsi="Arial Narrow" w:cs="Times New Roman"/>
                <w:b/>
                <w:sz w:val="28"/>
                <w:szCs w:val="28"/>
              </w:rPr>
              <w:t>(MR522)</w:t>
            </w:r>
          </w:p>
        </w:tc>
        <w:tc>
          <w:tcPr>
            <w:tcW w:w="990" w:type="dxa"/>
            <w:tcBorders>
              <w:top w:val="single" w:sz="18" w:space="0" w:color="000000"/>
              <w:left w:val="single" w:sz="18" w:space="0" w:color="000000"/>
              <w:bottom w:val="single" w:sz="18" w:space="0" w:color="000000"/>
              <w:right w:val="single" w:sz="18" w:space="0" w:color="000000"/>
            </w:tcBorders>
            <w:shd w:val="clear" w:color="auto" w:fill="FFFFFF"/>
            <w:vAlign w:val="bottom"/>
          </w:tcPr>
          <w:p w14:paraId="4C46A3A5" w14:textId="77777777" w:rsidR="00064AC9" w:rsidRPr="004920B7" w:rsidRDefault="00064AC9" w:rsidP="00A063E5">
            <w:pPr>
              <w:autoSpaceDE w:val="0"/>
              <w:autoSpaceDN w:val="0"/>
              <w:adjustRightInd w:val="0"/>
              <w:spacing w:after="0" w:line="320" w:lineRule="atLeast"/>
              <w:ind w:left="60" w:right="60"/>
              <w:jc w:val="center"/>
              <w:rPr>
                <w:rFonts w:ascii="Arial Narrow" w:hAnsi="Arial Narrow" w:cs="Arial"/>
                <w:color w:val="000000"/>
              </w:rPr>
            </w:pPr>
            <w:r w:rsidRPr="004920B7">
              <w:rPr>
                <w:rFonts w:ascii="Arial Narrow" w:hAnsi="Arial Narrow" w:cs="Arial"/>
                <w:color w:val="000000"/>
              </w:rPr>
              <w:t>Count</w:t>
            </w:r>
          </w:p>
        </w:tc>
        <w:tc>
          <w:tcPr>
            <w:tcW w:w="900" w:type="dxa"/>
            <w:tcBorders>
              <w:top w:val="single" w:sz="18" w:space="0" w:color="000000"/>
              <w:left w:val="single" w:sz="18" w:space="0" w:color="000000"/>
              <w:bottom w:val="single" w:sz="18" w:space="0" w:color="000000"/>
              <w:right w:val="single" w:sz="18" w:space="0" w:color="000000"/>
            </w:tcBorders>
            <w:shd w:val="clear" w:color="auto" w:fill="FFFFFF"/>
            <w:vAlign w:val="bottom"/>
          </w:tcPr>
          <w:p w14:paraId="4D00D86B" w14:textId="77777777" w:rsidR="00064AC9" w:rsidRPr="004920B7" w:rsidRDefault="00064AC9" w:rsidP="00A063E5">
            <w:pPr>
              <w:autoSpaceDE w:val="0"/>
              <w:autoSpaceDN w:val="0"/>
              <w:adjustRightInd w:val="0"/>
              <w:spacing w:after="0" w:line="320" w:lineRule="atLeast"/>
              <w:ind w:left="60" w:right="60"/>
              <w:jc w:val="center"/>
              <w:rPr>
                <w:rFonts w:ascii="Arial Narrow" w:hAnsi="Arial Narrow" w:cs="Arial"/>
                <w:color w:val="000000"/>
              </w:rPr>
            </w:pPr>
            <w:r w:rsidRPr="004920B7">
              <w:rPr>
                <w:rFonts w:ascii="Arial Narrow" w:hAnsi="Arial Narrow" w:cs="Arial"/>
                <w:color w:val="000000"/>
              </w:rPr>
              <w:t>%</w:t>
            </w:r>
          </w:p>
        </w:tc>
      </w:tr>
      <w:tr w:rsidR="00064AC9" w:rsidRPr="004920B7" w14:paraId="1051F1E5" w14:textId="77777777" w:rsidTr="00A063E5">
        <w:trPr>
          <w:cantSplit/>
          <w:tblHeader/>
        </w:trPr>
        <w:tc>
          <w:tcPr>
            <w:tcW w:w="6750" w:type="dxa"/>
            <w:tcBorders>
              <w:top w:val="single" w:sz="18" w:space="0" w:color="000000"/>
              <w:left w:val="single" w:sz="18" w:space="0" w:color="000000"/>
              <w:bottom w:val="dashSmallGap" w:sz="4" w:space="0" w:color="auto"/>
              <w:right w:val="single" w:sz="18" w:space="0" w:color="000000"/>
            </w:tcBorders>
            <w:shd w:val="clear" w:color="auto" w:fill="FFFFFF"/>
          </w:tcPr>
          <w:p w14:paraId="7A70B401" w14:textId="77777777" w:rsidR="00064AC9" w:rsidRPr="004920B7" w:rsidRDefault="00064AC9"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Increased counseling staff</w:t>
            </w:r>
          </w:p>
        </w:tc>
        <w:tc>
          <w:tcPr>
            <w:tcW w:w="630" w:type="dxa"/>
            <w:tcBorders>
              <w:top w:val="single" w:sz="18" w:space="0" w:color="000000"/>
              <w:left w:val="single" w:sz="18" w:space="0" w:color="000000"/>
              <w:bottom w:val="dashSmallGap" w:sz="4" w:space="0" w:color="auto"/>
              <w:right w:val="single" w:sz="18" w:space="0" w:color="000000"/>
            </w:tcBorders>
            <w:shd w:val="clear" w:color="auto" w:fill="FFFFFF"/>
          </w:tcPr>
          <w:p w14:paraId="50B67669" w14:textId="77777777" w:rsidR="00064AC9" w:rsidRPr="004920B7" w:rsidRDefault="00064AC9"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990" w:type="dxa"/>
            <w:tcBorders>
              <w:top w:val="single" w:sz="18" w:space="0" w:color="000000"/>
              <w:left w:val="single" w:sz="18" w:space="0" w:color="000000"/>
              <w:bottom w:val="dashSmallGap" w:sz="4" w:space="0" w:color="auto"/>
              <w:right w:val="single" w:sz="18" w:space="0" w:color="000000"/>
            </w:tcBorders>
            <w:shd w:val="clear" w:color="auto" w:fill="FFFFFF"/>
          </w:tcPr>
          <w:p w14:paraId="02E97124" w14:textId="77777777" w:rsidR="00064AC9" w:rsidRPr="004920B7" w:rsidRDefault="00064AC9"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122</w:t>
            </w:r>
          </w:p>
        </w:tc>
        <w:tc>
          <w:tcPr>
            <w:tcW w:w="900" w:type="dxa"/>
            <w:tcBorders>
              <w:top w:val="single" w:sz="18" w:space="0" w:color="000000"/>
              <w:left w:val="single" w:sz="18" w:space="0" w:color="000000"/>
              <w:bottom w:val="dashSmallGap" w:sz="4" w:space="0" w:color="auto"/>
              <w:right w:val="single" w:sz="18" w:space="0" w:color="000000"/>
            </w:tcBorders>
            <w:shd w:val="clear" w:color="auto" w:fill="FFFFFF"/>
          </w:tcPr>
          <w:p w14:paraId="50A62122" w14:textId="77777777" w:rsidR="00064AC9" w:rsidRPr="004920B7" w:rsidRDefault="00064AC9"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29.3%</w:t>
            </w:r>
          </w:p>
        </w:tc>
      </w:tr>
      <w:tr w:rsidR="00064AC9" w:rsidRPr="004920B7" w14:paraId="4A701048" w14:textId="77777777" w:rsidTr="00A063E5">
        <w:trPr>
          <w:cantSplit/>
          <w:tblHeader/>
        </w:trPr>
        <w:tc>
          <w:tcPr>
            <w:tcW w:w="6750" w:type="dxa"/>
            <w:tcBorders>
              <w:top w:val="dashSmallGap" w:sz="4" w:space="0" w:color="auto"/>
              <w:left w:val="single" w:sz="18" w:space="0" w:color="000000"/>
              <w:bottom w:val="dashSmallGap" w:sz="4" w:space="0" w:color="auto"/>
              <w:right w:val="single" w:sz="18" w:space="0" w:color="000000"/>
            </w:tcBorders>
            <w:shd w:val="clear" w:color="auto" w:fill="FFFFFF"/>
          </w:tcPr>
          <w:p w14:paraId="32B98ED2" w14:textId="77777777" w:rsidR="00064AC9" w:rsidRPr="004920B7" w:rsidRDefault="00064AC9"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Added a Case Manager(s)</w:t>
            </w:r>
          </w:p>
        </w:tc>
        <w:tc>
          <w:tcPr>
            <w:tcW w:w="630" w:type="dxa"/>
            <w:tcBorders>
              <w:top w:val="dashSmallGap" w:sz="4" w:space="0" w:color="auto"/>
              <w:left w:val="single" w:sz="18" w:space="0" w:color="000000"/>
              <w:bottom w:val="dashSmallGap" w:sz="4" w:space="0" w:color="auto"/>
              <w:right w:val="single" w:sz="18" w:space="0" w:color="000000"/>
            </w:tcBorders>
            <w:shd w:val="clear" w:color="auto" w:fill="FFFFFF"/>
          </w:tcPr>
          <w:p w14:paraId="13A8E3B6" w14:textId="77777777" w:rsidR="00064AC9" w:rsidRPr="004920B7" w:rsidRDefault="00064AC9"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990" w:type="dxa"/>
            <w:tcBorders>
              <w:top w:val="dashSmallGap" w:sz="4" w:space="0" w:color="auto"/>
              <w:left w:val="single" w:sz="18" w:space="0" w:color="000000"/>
              <w:bottom w:val="dashSmallGap" w:sz="4" w:space="0" w:color="auto"/>
              <w:right w:val="single" w:sz="18" w:space="0" w:color="000000"/>
            </w:tcBorders>
            <w:shd w:val="clear" w:color="auto" w:fill="FFFFFF"/>
          </w:tcPr>
          <w:p w14:paraId="5134734A" w14:textId="77777777" w:rsidR="00064AC9" w:rsidRPr="004920B7" w:rsidRDefault="00064AC9"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46</w:t>
            </w:r>
          </w:p>
        </w:tc>
        <w:tc>
          <w:tcPr>
            <w:tcW w:w="900" w:type="dxa"/>
            <w:tcBorders>
              <w:top w:val="dashSmallGap" w:sz="4" w:space="0" w:color="auto"/>
              <w:left w:val="single" w:sz="18" w:space="0" w:color="000000"/>
              <w:bottom w:val="dashSmallGap" w:sz="4" w:space="0" w:color="auto"/>
              <w:right w:val="single" w:sz="18" w:space="0" w:color="000000"/>
            </w:tcBorders>
            <w:shd w:val="clear" w:color="auto" w:fill="FFFFFF"/>
          </w:tcPr>
          <w:p w14:paraId="6437C43C" w14:textId="77777777" w:rsidR="00064AC9" w:rsidRPr="004920B7" w:rsidRDefault="00064AC9"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11.0%</w:t>
            </w:r>
          </w:p>
        </w:tc>
      </w:tr>
      <w:tr w:rsidR="00064AC9" w:rsidRPr="004920B7" w14:paraId="6430A31B" w14:textId="77777777" w:rsidTr="00A063E5">
        <w:trPr>
          <w:cantSplit/>
          <w:tblHeader/>
        </w:trPr>
        <w:tc>
          <w:tcPr>
            <w:tcW w:w="6750" w:type="dxa"/>
            <w:tcBorders>
              <w:top w:val="dashSmallGap" w:sz="4" w:space="0" w:color="auto"/>
              <w:left w:val="single" w:sz="18" w:space="0" w:color="000000"/>
              <w:bottom w:val="dashSmallGap" w:sz="4" w:space="0" w:color="auto"/>
              <w:right w:val="single" w:sz="18" w:space="0" w:color="000000"/>
            </w:tcBorders>
            <w:shd w:val="clear" w:color="auto" w:fill="FFFFFF"/>
          </w:tcPr>
          <w:p w14:paraId="482D75DE" w14:textId="77777777" w:rsidR="00064AC9" w:rsidRPr="004920B7" w:rsidRDefault="00064AC9"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Added trainees providing clinical services</w:t>
            </w:r>
          </w:p>
        </w:tc>
        <w:tc>
          <w:tcPr>
            <w:tcW w:w="630" w:type="dxa"/>
            <w:tcBorders>
              <w:top w:val="dashSmallGap" w:sz="4" w:space="0" w:color="auto"/>
              <w:left w:val="single" w:sz="18" w:space="0" w:color="000000"/>
              <w:bottom w:val="dashSmallGap" w:sz="4" w:space="0" w:color="auto"/>
              <w:right w:val="single" w:sz="18" w:space="0" w:color="000000"/>
            </w:tcBorders>
            <w:shd w:val="clear" w:color="auto" w:fill="FFFFFF"/>
          </w:tcPr>
          <w:p w14:paraId="130FAC14" w14:textId="77777777" w:rsidR="00064AC9" w:rsidRPr="004920B7" w:rsidRDefault="00064AC9"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990" w:type="dxa"/>
            <w:tcBorders>
              <w:top w:val="dashSmallGap" w:sz="4" w:space="0" w:color="auto"/>
              <w:left w:val="single" w:sz="18" w:space="0" w:color="000000"/>
              <w:bottom w:val="dashSmallGap" w:sz="4" w:space="0" w:color="auto"/>
              <w:right w:val="single" w:sz="18" w:space="0" w:color="000000"/>
            </w:tcBorders>
            <w:shd w:val="clear" w:color="auto" w:fill="FFFFFF"/>
          </w:tcPr>
          <w:p w14:paraId="5B493A5B" w14:textId="77777777" w:rsidR="00064AC9" w:rsidRPr="004920B7" w:rsidRDefault="00064AC9"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75</w:t>
            </w:r>
          </w:p>
        </w:tc>
        <w:tc>
          <w:tcPr>
            <w:tcW w:w="900" w:type="dxa"/>
            <w:tcBorders>
              <w:top w:val="dashSmallGap" w:sz="4" w:space="0" w:color="auto"/>
              <w:left w:val="single" w:sz="18" w:space="0" w:color="000000"/>
              <w:bottom w:val="dashSmallGap" w:sz="4" w:space="0" w:color="auto"/>
              <w:right w:val="single" w:sz="18" w:space="0" w:color="000000"/>
            </w:tcBorders>
            <w:shd w:val="clear" w:color="auto" w:fill="FFFFFF"/>
          </w:tcPr>
          <w:p w14:paraId="23508CA7" w14:textId="77777777" w:rsidR="00064AC9" w:rsidRPr="004920B7" w:rsidRDefault="00064AC9"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18.0%</w:t>
            </w:r>
          </w:p>
        </w:tc>
      </w:tr>
      <w:tr w:rsidR="00064AC9" w:rsidRPr="004920B7" w14:paraId="2BDB5813" w14:textId="77777777" w:rsidTr="00A063E5">
        <w:trPr>
          <w:cantSplit/>
          <w:tblHeader/>
        </w:trPr>
        <w:tc>
          <w:tcPr>
            <w:tcW w:w="6750" w:type="dxa"/>
            <w:tcBorders>
              <w:top w:val="dashSmallGap" w:sz="4" w:space="0" w:color="auto"/>
              <w:left w:val="single" w:sz="18" w:space="0" w:color="000000"/>
              <w:bottom w:val="dashSmallGap" w:sz="4" w:space="0" w:color="auto"/>
              <w:right w:val="single" w:sz="18" w:space="0" w:color="000000"/>
            </w:tcBorders>
            <w:shd w:val="clear" w:color="auto" w:fill="FFFFFF"/>
          </w:tcPr>
          <w:p w14:paraId="38EE24BE" w14:textId="77777777" w:rsidR="00064AC9" w:rsidRPr="004920B7" w:rsidRDefault="00064AC9"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Increased training for staff in working with difficult cases (in-service or external workshops)</w:t>
            </w:r>
          </w:p>
        </w:tc>
        <w:tc>
          <w:tcPr>
            <w:tcW w:w="630" w:type="dxa"/>
            <w:tcBorders>
              <w:top w:val="dashSmallGap" w:sz="4" w:space="0" w:color="auto"/>
              <w:left w:val="single" w:sz="18" w:space="0" w:color="000000"/>
              <w:bottom w:val="dashSmallGap" w:sz="4" w:space="0" w:color="auto"/>
              <w:right w:val="single" w:sz="18" w:space="0" w:color="000000"/>
            </w:tcBorders>
            <w:shd w:val="clear" w:color="auto" w:fill="FFFFFF"/>
          </w:tcPr>
          <w:p w14:paraId="23045003" w14:textId="77777777" w:rsidR="00064AC9" w:rsidRPr="004920B7" w:rsidRDefault="00064AC9"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990" w:type="dxa"/>
            <w:tcBorders>
              <w:top w:val="dashSmallGap" w:sz="4" w:space="0" w:color="auto"/>
              <w:left w:val="single" w:sz="18" w:space="0" w:color="000000"/>
              <w:bottom w:val="dashSmallGap" w:sz="4" w:space="0" w:color="auto"/>
              <w:right w:val="single" w:sz="18" w:space="0" w:color="000000"/>
            </w:tcBorders>
            <w:shd w:val="clear" w:color="auto" w:fill="FFFFFF"/>
          </w:tcPr>
          <w:p w14:paraId="777E4566" w14:textId="77777777" w:rsidR="00064AC9" w:rsidRPr="004920B7" w:rsidRDefault="00064AC9"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138</w:t>
            </w:r>
          </w:p>
        </w:tc>
        <w:tc>
          <w:tcPr>
            <w:tcW w:w="900" w:type="dxa"/>
            <w:tcBorders>
              <w:top w:val="dashSmallGap" w:sz="4" w:space="0" w:color="auto"/>
              <w:left w:val="single" w:sz="18" w:space="0" w:color="000000"/>
              <w:bottom w:val="dashSmallGap" w:sz="4" w:space="0" w:color="auto"/>
              <w:right w:val="single" w:sz="18" w:space="0" w:color="000000"/>
            </w:tcBorders>
            <w:shd w:val="clear" w:color="auto" w:fill="FFFFFF"/>
          </w:tcPr>
          <w:p w14:paraId="423950BE" w14:textId="77777777" w:rsidR="00064AC9" w:rsidRPr="004920B7" w:rsidRDefault="00064AC9"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33.1%</w:t>
            </w:r>
          </w:p>
        </w:tc>
      </w:tr>
      <w:tr w:rsidR="00064AC9" w:rsidRPr="004920B7" w14:paraId="29C12514" w14:textId="77777777" w:rsidTr="00A063E5">
        <w:trPr>
          <w:cantSplit/>
          <w:tblHeader/>
        </w:trPr>
        <w:tc>
          <w:tcPr>
            <w:tcW w:w="6750" w:type="dxa"/>
            <w:tcBorders>
              <w:top w:val="dashSmallGap" w:sz="4" w:space="0" w:color="auto"/>
              <w:left w:val="single" w:sz="18" w:space="0" w:color="000000"/>
              <w:bottom w:val="dashSmallGap" w:sz="4" w:space="0" w:color="auto"/>
              <w:right w:val="single" w:sz="18" w:space="0" w:color="000000"/>
            </w:tcBorders>
            <w:shd w:val="clear" w:color="auto" w:fill="FFFFFF"/>
          </w:tcPr>
          <w:p w14:paraId="18CE9C95" w14:textId="2564463B" w:rsidR="00064AC9" w:rsidRPr="004920B7" w:rsidRDefault="00064AC9"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 xml:space="preserve">Increased training for staff in time-limited therapy to help manage </w:t>
            </w:r>
            <w:r w:rsidR="006A4B0F" w:rsidRPr="004920B7">
              <w:rPr>
                <w:rFonts w:ascii="Arial Narrow" w:hAnsi="Arial Narrow" w:cs="Arial"/>
                <w:color w:val="000000"/>
              </w:rPr>
              <w:t>caseloads</w:t>
            </w:r>
            <w:r w:rsidRPr="004920B7">
              <w:rPr>
                <w:rFonts w:ascii="Arial Narrow" w:hAnsi="Arial Narrow" w:cs="Arial"/>
                <w:color w:val="000000"/>
              </w:rPr>
              <w:t xml:space="preserve"> better</w:t>
            </w:r>
          </w:p>
        </w:tc>
        <w:tc>
          <w:tcPr>
            <w:tcW w:w="630" w:type="dxa"/>
            <w:tcBorders>
              <w:top w:val="dashSmallGap" w:sz="4" w:space="0" w:color="auto"/>
              <w:left w:val="single" w:sz="18" w:space="0" w:color="000000"/>
              <w:bottom w:val="dashSmallGap" w:sz="4" w:space="0" w:color="auto"/>
              <w:right w:val="single" w:sz="18" w:space="0" w:color="000000"/>
            </w:tcBorders>
            <w:shd w:val="clear" w:color="auto" w:fill="FFFFFF"/>
          </w:tcPr>
          <w:p w14:paraId="4959C523" w14:textId="77777777" w:rsidR="00064AC9" w:rsidRPr="004920B7" w:rsidRDefault="00064AC9"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990" w:type="dxa"/>
            <w:tcBorders>
              <w:top w:val="dashSmallGap" w:sz="4" w:space="0" w:color="auto"/>
              <w:left w:val="single" w:sz="18" w:space="0" w:color="000000"/>
              <w:bottom w:val="dashSmallGap" w:sz="4" w:space="0" w:color="auto"/>
              <w:right w:val="single" w:sz="18" w:space="0" w:color="000000"/>
            </w:tcBorders>
            <w:shd w:val="clear" w:color="auto" w:fill="FFFFFF"/>
          </w:tcPr>
          <w:p w14:paraId="13ECB4B9" w14:textId="77777777" w:rsidR="00064AC9" w:rsidRPr="004920B7" w:rsidRDefault="00064AC9"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76</w:t>
            </w:r>
          </w:p>
        </w:tc>
        <w:tc>
          <w:tcPr>
            <w:tcW w:w="900" w:type="dxa"/>
            <w:tcBorders>
              <w:top w:val="dashSmallGap" w:sz="4" w:space="0" w:color="auto"/>
              <w:left w:val="single" w:sz="18" w:space="0" w:color="000000"/>
              <w:bottom w:val="dashSmallGap" w:sz="4" w:space="0" w:color="auto"/>
              <w:right w:val="single" w:sz="18" w:space="0" w:color="000000"/>
            </w:tcBorders>
            <w:shd w:val="clear" w:color="auto" w:fill="FFFFFF"/>
          </w:tcPr>
          <w:p w14:paraId="7ADDCAFC" w14:textId="77777777" w:rsidR="00064AC9" w:rsidRPr="004920B7" w:rsidRDefault="00064AC9"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18.2%</w:t>
            </w:r>
          </w:p>
        </w:tc>
      </w:tr>
      <w:tr w:rsidR="00064AC9" w:rsidRPr="004920B7" w14:paraId="39CC8D99" w14:textId="77777777" w:rsidTr="00A063E5">
        <w:trPr>
          <w:cantSplit/>
          <w:tblHeader/>
        </w:trPr>
        <w:tc>
          <w:tcPr>
            <w:tcW w:w="6750" w:type="dxa"/>
            <w:tcBorders>
              <w:top w:val="dashSmallGap" w:sz="4" w:space="0" w:color="auto"/>
              <w:left w:val="single" w:sz="18" w:space="0" w:color="000000"/>
              <w:bottom w:val="dashSmallGap" w:sz="4" w:space="0" w:color="auto"/>
              <w:right w:val="single" w:sz="18" w:space="0" w:color="000000"/>
            </w:tcBorders>
            <w:shd w:val="clear" w:color="auto" w:fill="FFFFFF"/>
          </w:tcPr>
          <w:p w14:paraId="71B82995" w14:textId="77777777" w:rsidR="00064AC9" w:rsidRPr="004920B7" w:rsidRDefault="00064AC9"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Implemented a triage model or modified model if already present</w:t>
            </w:r>
          </w:p>
        </w:tc>
        <w:tc>
          <w:tcPr>
            <w:tcW w:w="630" w:type="dxa"/>
            <w:tcBorders>
              <w:top w:val="dashSmallGap" w:sz="4" w:space="0" w:color="auto"/>
              <w:left w:val="single" w:sz="18" w:space="0" w:color="000000"/>
              <w:bottom w:val="dashSmallGap" w:sz="4" w:space="0" w:color="auto"/>
              <w:right w:val="single" w:sz="18" w:space="0" w:color="000000"/>
            </w:tcBorders>
            <w:shd w:val="clear" w:color="auto" w:fill="FFFFFF"/>
          </w:tcPr>
          <w:p w14:paraId="4120379C" w14:textId="77777777" w:rsidR="00064AC9" w:rsidRPr="004920B7" w:rsidRDefault="00064AC9"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990" w:type="dxa"/>
            <w:tcBorders>
              <w:top w:val="dashSmallGap" w:sz="4" w:space="0" w:color="auto"/>
              <w:left w:val="single" w:sz="18" w:space="0" w:color="000000"/>
              <w:bottom w:val="dashSmallGap" w:sz="4" w:space="0" w:color="auto"/>
              <w:right w:val="single" w:sz="18" w:space="0" w:color="000000"/>
            </w:tcBorders>
            <w:shd w:val="clear" w:color="auto" w:fill="FFFFFF"/>
          </w:tcPr>
          <w:p w14:paraId="0C022687" w14:textId="77777777" w:rsidR="00064AC9" w:rsidRPr="004920B7" w:rsidRDefault="00064AC9"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106</w:t>
            </w:r>
          </w:p>
        </w:tc>
        <w:tc>
          <w:tcPr>
            <w:tcW w:w="900" w:type="dxa"/>
            <w:tcBorders>
              <w:top w:val="dashSmallGap" w:sz="4" w:space="0" w:color="auto"/>
              <w:left w:val="single" w:sz="18" w:space="0" w:color="000000"/>
              <w:bottom w:val="dashSmallGap" w:sz="4" w:space="0" w:color="auto"/>
              <w:right w:val="single" w:sz="18" w:space="0" w:color="000000"/>
            </w:tcBorders>
            <w:shd w:val="clear" w:color="auto" w:fill="FFFFFF"/>
          </w:tcPr>
          <w:p w14:paraId="498CCE20" w14:textId="77777777" w:rsidR="00064AC9" w:rsidRPr="004920B7" w:rsidRDefault="00064AC9"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25.4%</w:t>
            </w:r>
          </w:p>
        </w:tc>
      </w:tr>
      <w:tr w:rsidR="00064AC9" w:rsidRPr="004920B7" w14:paraId="0B294F6D" w14:textId="77777777" w:rsidTr="00A063E5">
        <w:trPr>
          <w:cantSplit/>
          <w:tblHeader/>
        </w:trPr>
        <w:tc>
          <w:tcPr>
            <w:tcW w:w="6750" w:type="dxa"/>
            <w:tcBorders>
              <w:top w:val="dashSmallGap" w:sz="4" w:space="0" w:color="auto"/>
              <w:left w:val="single" w:sz="18" w:space="0" w:color="000000"/>
              <w:bottom w:val="dashSmallGap" w:sz="4" w:space="0" w:color="auto"/>
              <w:right w:val="single" w:sz="18" w:space="0" w:color="000000"/>
            </w:tcBorders>
            <w:shd w:val="clear" w:color="auto" w:fill="FFFFFF"/>
          </w:tcPr>
          <w:p w14:paraId="7760F69A" w14:textId="77777777" w:rsidR="00064AC9" w:rsidRPr="004920B7" w:rsidRDefault="00064AC9"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Increased psychiatric consulting hours</w:t>
            </w:r>
          </w:p>
        </w:tc>
        <w:tc>
          <w:tcPr>
            <w:tcW w:w="630" w:type="dxa"/>
            <w:tcBorders>
              <w:top w:val="dashSmallGap" w:sz="4" w:space="0" w:color="auto"/>
              <w:left w:val="single" w:sz="18" w:space="0" w:color="000000"/>
              <w:bottom w:val="dashSmallGap" w:sz="4" w:space="0" w:color="auto"/>
              <w:right w:val="single" w:sz="18" w:space="0" w:color="000000"/>
            </w:tcBorders>
            <w:shd w:val="clear" w:color="auto" w:fill="FFFFFF"/>
          </w:tcPr>
          <w:p w14:paraId="5DE171D9" w14:textId="77777777" w:rsidR="00064AC9" w:rsidRPr="004920B7" w:rsidRDefault="00064AC9"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990" w:type="dxa"/>
            <w:tcBorders>
              <w:top w:val="dashSmallGap" w:sz="4" w:space="0" w:color="auto"/>
              <w:left w:val="single" w:sz="18" w:space="0" w:color="000000"/>
              <w:bottom w:val="dashSmallGap" w:sz="4" w:space="0" w:color="auto"/>
              <w:right w:val="single" w:sz="18" w:space="0" w:color="000000"/>
            </w:tcBorders>
            <w:shd w:val="clear" w:color="auto" w:fill="FFFFFF"/>
          </w:tcPr>
          <w:p w14:paraId="2CD96E12" w14:textId="77777777" w:rsidR="00064AC9" w:rsidRPr="004920B7" w:rsidRDefault="00064AC9"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73</w:t>
            </w:r>
          </w:p>
        </w:tc>
        <w:tc>
          <w:tcPr>
            <w:tcW w:w="900" w:type="dxa"/>
            <w:tcBorders>
              <w:top w:val="dashSmallGap" w:sz="4" w:space="0" w:color="auto"/>
              <w:left w:val="single" w:sz="18" w:space="0" w:color="000000"/>
              <w:bottom w:val="dashSmallGap" w:sz="4" w:space="0" w:color="auto"/>
              <w:right w:val="single" w:sz="18" w:space="0" w:color="000000"/>
            </w:tcBorders>
            <w:shd w:val="clear" w:color="auto" w:fill="FFFFFF"/>
          </w:tcPr>
          <w:p w14:paraId="2C607305" w14:textId="77777777" w:rsidR="00064AC9" w:rsidRPr="004920B7" w:rsidRDefault="00064AC9"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17.5%</w:t>
            </w:r>
          </w:p>
        </w:tc>
      </w:tr>
      <w:tr w:rsidR="00064AC9" w:rsidRPr="004920B7" w14:paraId="63F5B421" w14:textId="77777777" w:rsidTr="00A063E5">
        <w:trPr>
          <w:cantSplit/>
          <w:trHeight w:val="332"/>
          <w:tblHeader/>
        </w:trPr>
        <w:tc>
          <w:tcPr>
            <w:tcW w:w="6750" w:type="dxa"/>
            <w:tcBorders>
              <w:top w:val="dashSmallGap" w:sz="4" w:space="0" w:color="auto"/>
              <w:left w:val="single" w:sz="18" w:space="0" w:color="000000"/>
              <w:bottom w:val="dashSmallGap" w:sz="4" w:space="0" w:color="auto"/>
              <w:right w:val="single" w:sz="18" w:space="0" w:color="000000"/>
            </w:tcBorders>
            <w:shd w:val="clear" w:color="auto" w:fill="FFFFFF"/>
          </w:tcPr>
          <w:p w14:paraId="4AD8BC73" w14:textId="77777777" w:rsidR="00064AC9" w:rsidRPr="004920B7" w:rsidRDefault="00064AC9"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Increased part-time counselors during busy time of year</w:t>
            </w:r>
          </w:p>
        </w:tc>
        <w:tc>
          <w:tcPr>
            <w:tcW w:w="630" w:type="dxa"/>
            <w:tcBorders>
              <w:top w:val="dashSmallGap" w:sz="4" w:space="0" w:color="auto"/>
              <w:left w:val="single" w:sz="18" w:space="0" w:color="000000"/>
              <w:bottom w:val="dashSmallGap" w:sz="4" w:space="0" w:color="auto"/>
              <w:right w:val="single" w:sz="18" w:space="0" w:color="000000"/>
            </w:tcBorders>
            <w:shd w:val="clear" w:color="auto" w:fill="FFFFFF"/>
          </w:tcPr>
          <w:p w14:paraId="77C255ED" w14:textId="77777777" w:rsidR="00064AC9" w:rsidRPr="004920B7" w:rsidRDefault="00064AC9"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990" w:type="dxa"/>
            <w:tcBorders>
              <w:top w:val="dashSmallGap" w:sz="4" w:space="0" w:color="auto"/>
              <w:left w:val="single" w:sz="18" w:space="0" w:color="000000"/>
              <w:bottom w:val="dashSmallGap" w:sz="4" w:space="0" w:color="auto"/>
              <w:right w:val="single" w:sz="18" w:space="0" w:color="000000"/>
            </w:tcBorders>
            <w:shd w:val="clear" w:color="auto" w:fill="FFFFFF"/>
          </w:tcPr>
          <w:p w14:paraId="7567503E" w14:textId="77777777" w:rsidR="00064AC9" w:rsidRPr="004920B7" w:rsidRDefault="00064AC9"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98</w:t>
            </w:r>
          </w:p>
        </w:tc>
        <w:tc>
          <w:tcPr>
            <w:tcW w:w="900" w:type="dxa"/>
            <w:tcBorders>
              <w:top w:val="dashSmallGap" w:sz="4" w:space="0" w:color="auto"/>
              <w:left w:val="single" w:sz="18" w:space="0" w:color="000000"/>
              <w:bottom w:val="dashSmallGap" w:sz="4" w:space="0" w:color="auto"/>
              <w:right w:val="single" w:sz="18" w:space="0" w:color="000000"/>
            </w:tcBorders>
            <w:shd w:val="clear" w:color="auto" w:fill="FFFFFF"/>
          </w:tcPr>
          <w:p w14:paraId="177E50FD" w14:textId="77777777" w:rsidR="00064AC9" w:rsidRPr="004920B7" w:rsidRDefault="00064AC9"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23.5%</w:t>
            </w:r>
          </w:p>
        </w:tc>
      </w:tr>
      <w:tr w:rsidR="00064AC9" w:rsidRPr="004920B7" w14:paraId="435FB350" w14:textId="77777777" w:rsidTr="00A063E5">
        <w:trPr>
          <w:cantSplit/>
          <w:tblHeader/>
        </w:trPr>
        <w:tc>
          <w:tcPr>
            <w:tcW w:w="6750" w:type="dxa"/>
            <w:tcBorders>
              <w:top w:val="dashSmallGap" w:sz="4" w:space="0" w:color="auto"/>
              <w:left w:val="single" w:sz="18" w:space="0" w:color="000000"/>
              <w:bottom w:val="dashSmallGap" w:sz="4" w:space="0" w:color="auto"/>
              <w:right w:val="single" w:sz="18" w:space="0" w:color="000000"/>
            </w:tcBorders>
            <w:shd w:val="clear" w:color="auto" w:fill="FFFFFF"/>
          </w:tcPr>
          <w:p w14:paraId="640C34FF" w14:textId="77777777" w:rsidR="00064AC9" w:rsidRPr="004920B7" w:rsidRDefault="00064AC9"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Trained faculty and others on campus to help them make more appropriate and timely referrals</w:t>
            </w:r>
          </w:p>
        </w:tc>
        <w:tc>
          <w:tcPr>
            <w:tcW w:w="630" w:type="dxa"/>
            <w:tcBorders>
              <w:top w:val="dashSmallGap" w:sz="4" w:space="0" w:color="auto"/>
              <w:left w:val="single" w:sz="18" w:space="0" w:color="000000"/>
              <w:bottom w:val="dashSmallGap" w:sz="4" w:space="0" w:color="auto"/>
              <w:right w:val="single" w:sz="18" w:space="0" w:color="000000"/>
            </w:tcBorders>
            <w:shd w:val="clear" w:color="auto" w:fill="FFFFFF"/>
          </w:tcPr>
          <w:p w14:paraId="435A00C4" w14:textId="77777777" w:rsidR="00064AC9" w:rsidRPr="004920B7" w:rsidRDefault="00064AC9"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990" w:type="dxa"/>
            <w:tcBorders>
              <w:top w:val="dashSmallGap" w:sz="4" w:space="0" w:color="auto"/>
              <w:left w:val="single" w:sz="18" w:space="0" w:color="000000"/>
              <w:bottom w:val="dashSmallGap" w:sz="4" w:space="0" w:color="auto"/>
              <w:right w:val="single" w:sz="18" w:space="0" w:color="000000"/>
            </w:tcBorders>
            <w:shd w:val="clear" w:color="auto" w:fill="FFFFFF"/>
          </w:tcPr>
          <w:p w14:paraId="6EDC28C8" w14:textId="77777777" w:rsidR="00064AC9" w:rsidRPr="004920B7" w:rsidRDefault="00064AC9"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202</w:t>
            </w:r>
          </w:p>
        </w:tc>
        <w:tc>
          <w:tcPr>
            <w:tcW w:w="900" w:type="dxa"/>
            <w:tcBorders>
              <w:top w:val="dashSmallGap" w:sz="4" w:space="0" w:color="auto"/>
              <w:left w:val="single" w:sz="18" w:space="0" w:color="000000"/>
              <w:bottom w:val="dashSmallGap" w:sz="4" w:space="0" w:color="auto"/>
              <w:right w:val="single" w:sz="18" w:space="0" w:color="000000"/>
            </w:tcBorders>
            <w:shd w:val="clear" w:color="auto" w:fill="FFFFFF"/>
          </w:tcPr>
          <w:p w14:paraId="0F1568BC" w14:textId="77777777" w:rsidR="00064AC9" w:rsidRPr="004920B7" w:rsidRDefault="00064AC9"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48.4%</w:t>
            </w:r>
          </w:p>
        </w:tc>
      </w:tr>
      <w:tr w:rsidR="00064AC9" w:rsidRPr="004920B7" w14:paraId="5837EEFA" w14:textId="77777777" w:rsidTr="00A063E5">
        <w:trPr>
          <w:cantSplit/>
          <w:tblHeader/>
        </w:trPr>
        <w:tc>
          <w:tcPr>
            <w:tcW w:w="6750" w:type="dxa"/>
            <w:tcBorders>
              <w:top w:val="dashSmallGap" w:sz="4" w:space="0" w:color="auto"/>
              <w:left w:val="single" w:sz="18" w:space="0" w:color="000000"/>
              <w:bottom w:val="dashSmallGap" w:sz="4" w:space="0" w:color="auto"/>
              <w:right w:val="single" w:sz="18" w:space="0" w:color="000000"/>
            </w:tcBorders>
            <w:shd w:val="clear" w:color="auto" w:fill="FFFFFF"/>
          </w:tcPr>
          <w:p w14:paraId="496ED4AF" w14:textId="77777777" w:rsidR="00064AC9" w:rsidRPr="004920B7" w:rsidRDefault="00064AC9"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Served on a Student Assistance Committee that includes varied campus personnel</w:t>
            </w:r>
          </w:p>
        </w:tc>
        <w:tc>
          <w:tcPr>
            <w:tcW w:w="630" w:type="dxa"/>
            <w:tcBorders>
              <w:top w:val="dashSmallGap" w:sz="4" w:space="0" w:color="auto"/>
              <w:left w:val="single" w:sz="18" w:space="0" w:color="000000"/>
              <w:bottom w:val="dashSmallGap" w:sz="4" w:space="0" w:color="auto"/>
              <w:right w:val="single" w:sz="18" w:space="0" w:color="000000"/>
            </w:tcBorders>
            <w:shd w:val="clear" w:color="auto" w:fill="FFFFFF"/>
          </w:tcPr>
          <w:p w14:paraId="3BE2287F" w14:textId="77777777" w:rsidR="00064AC9" w:rsidRPr="004920B7" w:rsidRDefault="00064AC9"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990" w:type="dxa"/>
            <w:tcBorders>
              <w:top w:val="dashSmallGap" w:sz="4" w:space="0" w:color="auto"/>
              <w:left w:val="single" w:sz="18" w:space="0" w:color="000000"/>
              <w:bottom w:val="dashSmallGap" w:sz="4" w:space="0" w:color="auto"/>
              <w:right w:val="single" w:sz="18" w:space="0" w:color="000000"/>
            </w:tcBorders>
            <w:shd w:val="clear" w:color="auto" w:fill="FFFFFF"/>
          </w:tcPr>
          <w:p w14:paraId="6E3871B1" w14:textId="77777777" w:rsidR="00064AC9" w:rsidRPr="004920B7" w:rsidRDefault="00064AC9"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199</w:t>
            </w:r>
          </w:p>
        </w:tc>
        <w:tc>
          <w:tcPr>
            <w:tcW w:w="900" w:type="dxa"/>
            <w:tcBorders>
              <w:top w:val="dashSmallGap" w:sz="4" w:space="0" w:color="auto"/>
              <w:left w:val="single" w:sz="18" w:space="0" w:color="000000"/>
              <w:bottom w:val="dashSmallGap" w:sz="4" w:space="0" w:color="auto"/>
              <w:right w:val="single" w:sz="18" w:space="0" w:color="000000"/>
            </w:tcBorders>
            <w:shd w:val="clear" w:color="auto" w:fill="FFFFFF"/>
          </w:tcPr>
          <w:p w14:paraId="066E802D" w14:textId="77777777" w:rsidR="00064AC9" w:rsidRPr="004920B7" w:rsidRDefault="00064AC9"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47.7%</w:t>
            </w:r>
          </w:p>
        </w:tc>
      </w:tr>
      <w:tr w:rsidR="00064AC9" w:rsidRPr="004920B7" w14:paraId="3E4044CA" w14:textId="77777777" w:rsidTr="00A063E5">
        <w:trPr>
          <w:cantSplit/>
          <w:tblHeader/>
        </w:trPr>
        <w:tc>
          <w:tcPr>
            <w:tcW w:w="6750" w:type="dxa"/>
            <w:tcBorders>
              <w:top w:val="dashSmallGap" w:sz="4" w:space="0" w:color="auto"/>
              <w:left w:val="single" w:sz="18" w:space="0" w:color="000000"/>
              <w:bottom w:val="dashSmallGap" w:sz="4" w:space="0" w:color="auto"/>
              <w:right w:val="single" w:sz="18" w:space="0" w:color="000000"/>
            </w:tcBorders>
            <w:shd w:val="clear" w:color="auto" w:fill="FFFFFF"/>
          </w:tcPr>
          <w:p w14:paraId="74D7C23C" w14:textId="77777777" w:rsidR="00064AC9" w:rsidRPr="004920B7" w:rsidRDefault="00064AC9"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Offered psycho-educational assistance on a center webpage</w:t>
            </w:r>
          </w:p>
        </w:tc>
        <w:tc>
          <w:tcPr>
            <w:tcW w:w="630" w:type="dxa"/>
            <w:tcBorders>
              <w:top w:val="dashSmallGap" w:sz="4" w:space="0" w:color="auto"/>
              <w:left w:val="single" w:sz="18" w:space="0" w:color="000000"/>
              <w:bottom w:val="dashSmallGap" w:sz="4" w:space="0" w:color="auto"/>
              <w:right w:val="single" w:sz="18" w:space="0" w:color="000000"/>
            </w:tcBorders>
            <w:shd w:val="clear" w:color="auto" w:fill="FFFFFF"/>
          </w:tcPr>
          <w:p w14:paraId="14437AB3" w14:textId="77777777" w:rsidR="00064AC9" w:rsidRPr="004920B7" w:rsidRDefault="00064AC9"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990" w:type="dxa"/>
            <w:tcBorders>
              <w:top w:val="dashSmallGap" w:sz="4" w:space="0" w:color="auto"/>
              <w:left w:val="single" w:sz="18" w:space="0" w:color="000000"/>
              <w:bottom w:val="dashSmallGap" w:sz="4" w:space="0" w:color="auto"/>
              <w:right w:val="single" w:sz="18" w:space="0" w:color="000000"/>
            </w:tcBorders>
            <w:shd w:val="clear" w:color="auto" w:fill="FFFFFF"/>
          </w:tcPr>
          <w:p w14:paraId="7BC6E516" w14:textId="77777777" w:rsidR="00064AC9" w:rsidRPr="004920B7" w:rsidRDefault="00064AC9"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140</w:t>
            </w:r>
          </w:p>
        </w:tc>
        <w:tc>
          <w:tcPr>
            <w:tcW w:w="900" w:type="dxa"/>
            <w:tcBorders>
              <w:top w:val="dashSmallGap" w:sz="4" w:space="0" w:color="auto"/>
              <w:left w:val="single" w:sz="18" w:space="0" w:color="000000"/>
              <w:bottom w:val="dashSmallGap" w:sz="4" w:space="0" w:color="auto"/>
              <w:right w:val="single" w:sz="18" w:space="0" w:color="000000"/>
            </w:tcBorders>
            <w:shd w:val="clear" w:color="auto" w:fill="FFFFFF"/>
          </w:tcPr>
          <w:p w14:paraId="184F88D0" w14:textId="77777777" w:rsidR="00064AC9" w:rsidRPr="004920B7" w:rsidRDefault="00064AC9"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33.6%</w:t>
            </w:r>
          </w:p>
        </w:tc>
      </w:tr>
      <w:tr w:rsidR="00064AC9" w:rsidRPr="004920B7" w14:paraId="09D93A13" w14:textId="77777777" w:rsidTr="00A063E5">
        <w:trPr>
          <w:cantSplit/>
          <w:tblHeader/>
        </w:trPr>
        <w:tc>
          <w:tcPr>
            <w:tcW w:w="6750" w:type="dxa"/>
            <w:tcBorders>
              <w:top w:val="dashSmallGap" w:sz="4" w:space="0" w:color="auto"/>
              <w:left w:val="single" w:sz="18" w:space="0" w:color="000000"/>
              <w:bottom w:val="dashSmallGap" w:sz="4" w:space="0" w:color="auto"/>
              <w:right w:val="single" w:sz="18" w:space="0" w:color="000000"/>
            </w:tcBorders>
            <w:shd w:val="clear" w:color="auto" w:fill="FFFFFF"/>
          </w:tcPr>
          <w:p w14:paraId="429BE02F" w14:textId="77777777" w:rsidR="00064AC9" w:rsidRPr="004920B7" w:rsidRDefault="00064AC9"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Provided psychologically oriented columns for the student newspaper</w:t>
            </w:r>
          </w:p>
        </w:tc>
        <w:tc>
          <w:tcPr>
            <w:tcW w:w="630" w:type="dxa"/>
            <w:tcBorders>
              <w:top w:val="dashSmallGap" w:sz="4" w:space="0" w:color="auto"/>
              <w:left w:val="single" w:sz="18" w:space="0" w:color="000000"/>
              <w:bottom w:val="dashSmallGap" w:sz="4" w:space="0" w:color="auto"/>
              <w:right w:val="single" w:sz="18" w:space="0" w:color="000000"/>
            </w:tcBorders>
            <w:shd w:val="clear" w:color="auto" w:fill="FFFFFF"/>
          </w:tcPr>
          <w:p w14:paraId="70F44D01" w14:textId="77777777" w:rsidR="00064AC9" w:rsidRPr="004920B7" w:rsidRDefault="00064AC9"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990" w:type="dxa"/>
            <w:tcBorders>
              <w:top w:val="dashSmallGap" w:sz="4" w:space="0" w:color="auto"/>
              <w:left w:val="single" w:sz="18" w:space="0" w:color="000000"/>
              <w:bottom w:val="dashSmallGap" w:sz="4" w:space="0" w:color="auto"/>
              <w:right w:val="single" w:sz="18" w:space="0" w:color="000000"/>
            </w:tcBorders>
            <w:shd w:val="clear" w:color="auto" w:fill="FFFFFF"/>
          </w:tcPr>
          <w:p w14:paraId="673B08B6" w14:textId="77777777" w:rsidR="00064AC9" w:rsidRPr="004920B7" w:rsidRDefault="00064AC9"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49</w:t>
            </w:r>
          </w:p>
        </w:tc>
        <w:tc>
          <w:tcPr>
            <w:tcW w:w="900" w:type="dxa"/>
            <w:tcBorders>
              <w:top w:val="dashSmallGap" w:sz="4" w:space="0" w:color="auto"/>
              <w:left w:val="single" w:sz="18" w:space="0" w:color="000000"/>
              <w:bottom w:val="dashSmallGap" w:sz="4" w:space="0" w:color="auto"/>
              <w:right w:val="single" w:sz="18" w:space="0" w:color="000000"/>
            </w:tcBorders>
            <w:shd w:val="clear" w:color="auto" w:fill="FFFFFF"/>
          </w:tcPr>
          <w:p w14:paraId="5ECA16CA" w14:textId="77777777" w:rsidR="00064AC9" w:rsidRPr="004920B7" w:rsidRDefault="00064AC9"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11.8%</w:t>
            </w:r>
          </w:p>
        </w:tc>
      </w:tr>
      <w:tr w:rsidR="00064AC9" w:rsidRPr="004920B7" w14:paraId="245A7DC2" w14:textId="77777777" w:rsidTr="00A063E5">
        <w:trPr>
          <w:cantSplit/>
          <w:tblHeader/>
        </w:trPr>
        <w:tc>
          <w:tcPr>
            <w:tcW w:w="6750" w:type="dxa"/>
            <w:tcBorders>
              <w:top w:val="dashSmallGap" w:sz="4" w:space="0" w:color="auto"/>
              <w:left w:val="single" w:sz="18" w:space="0" w:color="000000"/>
              <w:bottom w:val="dashSmallGap" w:sz="4" w:space="0" w:color="auto"/>
              <w:right w:val="single" w:sz="18" w:space="0" w:color="000000"/>
            </w:tcBorders>
            <w:shd w:val="clear" w:color="auto" w:fill="FFFFFF"/>
          </w:tcPr>
          <w:p w14:paraId="6D959396" w14:textId="77777777" w:rsidR="00064AC9" w:rsidRPr="004920B7" w:rsidRDefault="00064AC9"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Expanded external referral network</w:t>
            </w:r>
          </w:p>
        </w:tc>
        <w:tc>
          <w:tcPr>
            <w:tcW w:w="630" w:type="dxa"/>
            <w:tcBorders>
              <w:top w:val="dashSmallGap" w:sz="4" w:space="0" w:color="auto"/>
              <w:left w:val="single" w:sz="18" w:space="0" w:color="000000"/>
              <w:bottom w:val="dashSmallGap" w:sz="4" w:space="0" w:color="auto"/>
              <w:right w:val="single" w:sz="18" w:space="0" w:color="000000"/>
            </w:tcBorders>
            <w:shd w:val="clear" w:color="auto" w:fill="FFFFFF"/>
          </w:tcPr>
          <w:p w14:paraId="1E4BD389" w14:textId="77777777" w:rsidR="00064AC9" w:rsidRPr="004920B7" w:rsidRDefault="00064AC9"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990" w:type="dxa"/>
            <w:tcBorders>
              <w:top w:val="dashSmallGap" w:sz="4" w:space="0" w:color="auto"/>
              <w:left w:val="single" w:sz="18" w:space="0" w:color="000000"/>
              <w:bottom w:val="dashSmallGap" w:sz="4" w:space="0" w:color="auto"/>
              <w:right w:val="single" w:sz="18" w:space="0" w:color="000000"/>
            </w:tcBorders>
            <w:shd w:val="clear" w:color="auto" w:fill="FFFFFF"/>
          </w:tcPr>
          <w:p w14:paraId="5DFEF3C7" w14:textId="77777777" w:rsidR="00064AC9" w:rsidRPr="004920B7" w:rsidRDefault="00064AC9"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177</w:t>
            </w:r>
          </w:p>
        </w:tc>
        <w:tc>
          <w:tcPr>
            <w:tcW w:w="900" w:type="dxa"/>
            <w:tcBorders>
              <w:top w:val="dashSmallGap" w:sz="4" w:space="0" w:color="auto"/>
              <w:left w:val="single" w:sz="18" w:space="0" w:color="000000"/>
              <w:bottom w:val="dashSmallGap" w:sz="4" w:space="0" w:color="auto"/>
              <w:right w:val="single" w:sz="18" w:space="0" w:color="000000"/>
            </w:tcBorders>
            <w:shd w:val="clear" w:color="auto" w:fill="FFFFFF"/>
          </w:tcPr>
          <w:p w14:paraId="18DAFE4D" w14:textId="77777777" w:rsidR="00064AC9" w:rsidRPr="004920B7" w:rsidRDefault="00064AC9"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42.4%</w:t>
            </w:r>
          </w:p>
        </w:tc>
      </w:tr>
      <w:tr w:rsidR="00064AC9" w:rsidRPr="004920B7" w14:paraId="0A7E3D95" w14:textId="77777777" w:rsidTr="00A063E5">
        <w:trPr>
          <w:cantSplit/>
          <w:tblHeader/>
        </w:trPr>
        <w:tc>
          <w:tcPr>
            <w:tcW w:w="6750" w:type="dxa"/>
            <w:tcBorders>
              <w:top w:val="dashSmallGap" w:sz="4" w:space="0" w:color="auto"/>
              <w:left w:val="single" w:sz="18" w:space="0" w:color="000000"/>
              <w:bottom w:val="dashSmallGap" w:sz="4" w:space="0" w:color="auto"/>
              <w:right w:val="single" w:sz="18" w:space="0" w:color="000000"/>
            </w:tcBorders>
            <w:shd w:val="clear" w:color="auto" w:fill="FFFFFF"/>
          </w:tcPr>
          <w:p w14:paraId="3E972E47" w14:textId="77777777" w:rsidR="00064AC9" w:rsidRPr="004920B7" w:rsidRDefault="00064AC9"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Increased utilization of group counseling</w:t>
            </w:r>
          </w:p>
        </w:tc>
        <w:tc>
          <w:tcPr>
            <w:tcW w:w="630" w:type="dxa"/>
            <w:tcBorders>
              <w:top w:val="dashSmallGap" w:sz="4" w:space="0" w:color="auto"/>
              <w:left w:val="single" w:sz="18" w:space="0" w:color="000000"/>
              <w:bottom w:val="dashSmallGap" w:sz="4" w:space="0" w:color="auto"/>
              <w:right w:val="single" w:sz="18" w:space="0" w:color="000000"/>
            </w:tcBorders>
            <w:shd w:val="clear" w:color="auto" w:fill="FFFFFF"/>
          </w:tcPr>
          <w:p w14:paraId="48D7397A" w14:textId="77777777" w:rsidR="00064AC9" w:rsidRPr="004920B7" w:rsidRDefault="00064AC9"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990" w:type="dxa"/>
            <w:tcBorders>
              <w:top w:val="dashSmallGap" w:sz="4" w:space="0" w:color="auto"/>
              <w:left w:val="single" w:sz="18" w:space="0" w:color="000000"/>
              <w:bottom w:val="dashSmallGap" w:sz="4" w:space="0" w:color="auto"/>
              <w:right w:val="single" w:sz="18" w:space="0" w:color="000000"/>
            </w:tcBorders>
            <w:shd w:val="clear" w:color="auto" w:fill="FFFFFF"/>
          </w:tcPr>
          <w:p w14:paraId="03C4D571" w14:textId="77777777" w:rsidR="00064AC9" w:rsidRPr="004920B7" w:rsidRDefault="00064AC9"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138</w:t>
            </w:r>
          </w:p>
        </w:tc>
        <w:tc>
          <w:tcPr>
            <w:tcW w:w="900" w:type="dxa"/>
            <w:tcBorders>
              <w:top w:val="dashSmallGap" w:sz="4" w:space="0" w:color="auto"/>
              <w:left w:val="single" w:sz="18" w:space="0" w:color="000000"/>
              <w:bottom w:val="dashSmallGap" w:sz="4" w:space="0" w:color="auto"/>
              <w:right w:val="single" w:sz="18" w:space="0" w:color="000000"/>
            </w:tcBorders>
            <w:shd w:val="clear" w:color="auto" w:fill="FFFFFF"/>
          </w:tcPr>
          <w:p w14:paraId="313CF48B" w14:textId="77777777" w:rsidR="00064AC9" w:rsidRPr="004920B7" w:rsidRDefault="00064AC9"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33.1%</w:t>
            </w:r>
          </w:p>
        </w:tc>
      </w:tr>
      <w:tr w:rsidR="00064AC9" w:rsidRPr="004920B7" w14:paraId="4E92F18A" w14:textId="77777777" w:rsidTr="00A063E5">
        <w:trPr>
          <w:cantSplit/>
          <w:tblHeader/>
        </w:trPr>
        <w:tc>
          <w:tcPr>
            <w:tcW w:w="6750" w:type="dxa"/>
            <w:tcBorders>
              <w:top w:val="dashSmallGap" w:sz="4" w:space="0" w:color="auto"/>
              <w:left w:val="single" w:sz="18" w:space="0" w:color="000000"/>
              <w:bottom w:val="dashSmallGap" w:sz="4" w:space="0" w:color="auto"/>
              <w:right w:val="single" w:sz="18" w:space="0" w:color="000000"/>
            </w:tcBorders>
            <w:shd w:val="clear" w:color="auto" w:fill="FFFFFF"/>
          </w:tcPr>
          <w:p w14:paraId="280D42BD" w14:textId="77777777" w:rsidR="00064AC9" w:rsidRPr="004920B7" w:rsidRDefault="00064AC9"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Increased utilization of adjunctive therapies (Stress and Wellness Clinics, Mindfulness classes, Biofeedback)</w:t>
            </w:r>
          </w:p>
        </w:tc>
        <w:tc>
          <w:tcPr>
            <w:tcW w:w="630" w:type="dxa"/>
            <w:tcBorders>
              <w:top w:val="dashSmallGap" w:sz="4" w:space="0" w:color="auto"/>
              <w:left w:val="single" w:sz="18" w:space="0" w:color="000000"/>
              <w:bottom w:val="dashSmallGap" w:sz="4" w:space="0" w:color="auto"/>
              <w:right w:val="single" w:sz="18" w:space="0" w:color="000000"/>
            </w:tcBorders>
            <w:shd w:val="clear" w:color="auto" w:fill="FFFFFF"/>
          </w:tcPr>
          <w:p w14:paraId="1FC61CB0" w14:textId="77777777" w:rsidR="00064AC9" w:rsidRPr="004920B7" w:rsidRDefault="00064AC9"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990" w:type="dxa"/>
            <w:tcBorders>
              <w:top w:val="dashSmallGap" w:sz="4" w:space="0" w:color="auto"/>
              <w:left w:val="single" w:sz="18" w:space="0" w:color="000000"/>
              <w:bottom w:val="dashSmallGap" w:sz="4" w:space="0" w:color="auto"/>
              <w:right w:val="single" w:sz="18" w:space="0" w:color="000000"/>
            </w:tcBorders>
            <w:shd w:val="clear" w:color="auto" w:fill="FFFFFF"/>
          </w:tcPr>
          <w:p w14:paraId="0E473F1E" w14:textId="77777777" w:rsidR="00064AC9" w:rsidRPr="004920B7" w:rsidRDefault="00064AC9"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96</w:t>
            </w:r>
          </w:p>
        </w:tc>
        <w:tc>
          <w:tcPr>
            <w:tcW w:w="900" w:type="dxa"/>
            <w:tcBorders>
              <w:top w:val="dashSmallGap" w:sz="4" w:space="0" w:color="auto"/>
              <w:left w:val="single" w:sz="18" w:space="0" w:color="000000"/>
              <w:bottom w:val="dashSmallGap" w:sz="4" w:space="0" w:color="auto"/>
              <w:right w:val="single" w:sz="18" w:space="0" w:color="000000"/>
            </w:tcBorders>
            <w:shd w:val="clear" w:color="auto" w:fill="FFFFFF"/>
          </w:tcPr>
          <w:p w14:paraId="5E4D17B2" w14:textId="77777777" w:rsidR="00064AC9" w:rsidRPr="004920B7" w:rsidRDefault="00064AC9"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23.0%</w:t>
            </w:r>
          </w:p>
        </w:tc>
      </w:tr>
      <w:tr w:rsidR="00064AC9" w:rsidRPr="004920B7" w14:paraId="7361CD4C" w14:textId="77777777" w:rsidTr="00A063E5">
        <w:trPr>
          <w:cantSplit/>
          <w:tblHeader/>
        </w:trPr>
        <w:tc>
          <w:tcPr>
            <w:tcW w:w="6750" w:type="dxa"/>
            <w:tcBorders>
              <w:top w:val="dashSmallGap" w:sz="4" w:space="0" w:color="auto"/>
              <w:left w:val="single" w:sz="18" w:space="0" w:color="000000"/>
              <w:bottom w:val="dashSmallGap" w:sz="4" w:space="0" w:color="auto"/>
              <w:right w:val="single" w:sz="18" w:space="0" w:color="000000"/>
            </w:tcBorders>
            <w:shd w:val="clear" w:color="auto" w:fill="FFFFFF"/>
          </w:tcPr>
          <w:p w14:paraId="764907DB" w14:textId="77777777" w:rsidR="00064AC9" w:rsidRPr="004920B7" w:rsidRDefault="00064AC9"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None</w:t>
            </w:r>
          </w:p>
        </w:tc>
        <w:tc>
          <w:tcPr>
            <w:tcW w:w="630" w:type="dxa"/>
            <w:tcBorders>
              <w:top w:val="dashSmallGap" w:sz="4" w:space="0" w:color="auto"/>
              <w:left w:val="single" w:sz="18" w:space="0" w:color="000000"/>
              <w:bottom w:val="dashSmallGap" w:sz="4" w:space="0" w:color="auto"/>
              <w:right w:val="single" w:sz="18" w:space="0" w:color="000000"/>
            </w:tcBorders>
            <w:shd w:val="clear" w:color="auto" w:fill="FFFFFF"/>
          </w:tcPr>
          <w:p w14:paraId="6ABF5CC2" w14:textId="77777777" w:rsidR="00064AC9" w:rsidRPr="004920B7" w:rsidRDefault="00064AC9"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990" w:type="dxa"/>
            <w:tcBorders>
              <w:top w:val="dashSmallGap" w:sz="4" w:space="0" w:color="auto"/>
              <w:left w:val="single" w:sz="18" w:space="0" w:color="000000"/>
              <w:bottom w:val="dashSmallGap" w:sz="4" w:space="0" w:color="auto"/>
              <w:right w:val="single" w:sz="18" w:space="0" w:color="000000"/>
            </w:tcBorders>
            <w:shd w:val="clear" w:color="auto" w:fill="FFFFFF"/>
          </w:tcPr>
          <w:p w14:paraId="4A567696" w14:textId="77777777" w:rsidR="00064AC9" w:rsidRPr="004920B7" w:rsidRDefault="00064AC9"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11</w:t>
            </w:r>
          </w:p>
        </w:tc>
        <w:tc>
          <w:tcPr>
            <w:tcW w:w="900" w:type="dxa"/>
            <w:tcBorders>
              <w:top w:val="dashSmallGap" w:sz="4" w:space="0" w:color="auto"/>
              <w:left w:val="single" w:sz="18" w:space="0" w:color="000000"/>
              <w:bottom w:val="dashSmallGap" w:sz="4" w:space="0" w:color="auto"/>
              <w:right w:val="single" w:sz="18" w:space="0" w:color="000000"/>
            </w:tcBorders>
            <w:shd w:val="clear" w:color="auto" w:fill="FFFFFF"/>
          </w:tcPr>
          <w:p w14:paraId="721038D9" w14:textId="77777777" w:rsidR="00064AC9" w:rsidRPr="004920B7" w:rsidRDefault="00064AC9"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2.6%</w:t>
            </w:r>
          </w:p>
        </w:tc>
      </w:tr>
      <w:tr w:rsidR="00064AC9" w:rsidRPr="004920B7" w14:paraId="3870778F" w14:textId="77777777" w:rsidTr="00A063E5">
        <w:trPr>
          <w:cantSplit/>
        </w:trPr>
        <w:tc>
          <w:tcPr>
            <w:tcW w:w="6750" w:type="dxa"/>
            <w:tcBorders>
              <w:top w:val="dashSmallGap" w:sz="4" w:space="0" w:color="auto"/>
              <w:left w:val="single" w:sz="18" w:space="0" w:color="000000"/>
              <w:bottom w:val="single" w:sz="18" w:space="0" w:color="000000"/>
              <w:right w:val="single" w:sz="18" w:space="0" w:color="000000"/>
            </w:tcBorders>
            <w:shd w:val="clear" w:color="auto" w:fill="FFFFFF"/>
          </w:tcPr>
          <w:p w14:paraId="0A0DCF2E" w14:textId="77777777" w:rsidR="00064AC9" w:rsidRPr="004920B7" w:rsidRDefault="00064AC9"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Other (Specify Below)</w:t>
            </w:r>
          </w:p>
        </w:tc>
        <w:tc>
          <w:tcPr>
            <w:tcW w:w="630" w:type="dxa"/>
            <w:tcBorders>
              <w:top w:val="dashSmallGap" w:sz="4" w:space="0" w:color="auto"/>
              <w:left w:val="single" w:sz="18" w:space="0" w:color="000000"/>
              <w:bottom w:val="single" w:sz="18" w:space="0" w:color="000000"/>
              <w:right w:val="single" w:sz="18" w:space="0" w:color="000000"/>
            </w:tcBorders>
            <w:shd w:val="clear" w:color="auto" w:fill="FFFFFF"/>
          </w:tcPr>
          <w:p w14:paraId="4ED1C0D9" w14:textId="77777777" w:rsidR="00064AC9" w:rsidRPr="004920B7" w:rsidRDefault="00064AC9"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990" w:type="dxa"/>
            <w:tcBorders>
              <w:top w:val="dashSmallGap" w:sz="4" w:space="0" w:color="auto"/>
              <w:left w:val="single" w:sz="18" w:space="0" w:color="000000"/>
              <w:bottom w:val="single" w:sz="18" w:space="0" w:color="000000"/>
              <w:right w:val="single" w:sz="18" w:space="0" w:color="000000"/>
            </w:tcBorders>
            <w:shd w:val="clear" w:color="auto" w:fill="FFFFFF"/>
          </w:tcPr>
          <w:p w14:paraId="5FE013F4" w14:textId="77777777" w:rsidR="00064AC9" w:rsidRPr="004920B7" w:rsidRDefault="00064AC9"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13</w:t>
            </w:r>
          </w:p>
        </w:tc>
        <w:tc>
          <w:tcPr>
            <w:tcW w:w="900" w:type="dxa"/>
            <w:tcBorders>
              <w:top w:val="dashSmallGap" w:sz="4" w:space="0" w:color="auto"/>
              <w:left w:val="single" w:sz="18" w:space="0" w:color="000000"/>
              <w:bottom w:val="single" w:sz="18" w:space="0" w:color="000000"/>
              <w:right w:val="single" w:sz="18" w:space="0" w:color="000000"/>
            </w:tcBorders>
            <w:shd w:val="clear" w:color="auto" w:fill="FFFFFF"/>
          </w:tcPr>
          <w:p w14:paraId="326A70A7" w14:textId="77777777" w:rsidR="00064AC9" w:rsidRPr="004920B7" w:rsidRDefault="00064AC9"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3.1%</w:t>
            </w:r>
          </w:p>
        </w:tc>
      </w:tr>
    </w:tbl>
    <w:p w14:paraId="4DA767F7" w14:textId="77777777" w:rsidR="00064AC9" w:rsidRPr="006E2692" w:rsidRDefault="00064AC9" w:rsidP="006E2692">
      <w:pPr>
        <w:autoSpaceDE w:val="0"/>
        <w:autoSpaceDN w:val="0"/>
        <w:adjustRightInd w:val="0"/>
        <w:spacing w:after="0" w:line="400" w:lineRule="atLeast"/>
        <w:rPr>
          <w:rFonts w:ascii="Arial Narrow" w:hAnsi="Arial Narrow"/>
        </w:rPr>
      </w:pPr>
    </w:p>
    <w:p w14:paraId="2A4C3F5B" w14:textId="77777777" w:rsidR="00107284" w:rsidRDefault="00107284">
      <w:pPr>
        <w:rPr>
          <w:rFonts w:ascii="Garamond" w:eastAsiaTheme="majorEastAsia" w:hAnsi="Garamond" w:cstheme="majorBidi"/>
          <w:b/>
          <w:bCs/>
          <w:color w:val="17365D" w:themeColor="text2" w:themeShade="BF"/>
          <w:spacing w:val="5"/>
          <w:kern w:val="28"/>
          <w:sz w:val="36"/>
          <w:szCs w:val="52"/>
        </w:rPr>
      </w:pPr>
      <w:r>
        <w:br w:type="page"/>
      </w:r>
    </w:p>
    <w:p w14:paraId="4A274A9E" w14:textId="77777777" w:rsidR="00D636DD" w:rsidRPr="00C775DF" w:rsidRDefault="00D636DD" w:rsidP="00736438">
      <w:pPr>
        <w:pStyle w:val="Title"/>
      </w:pPr>
      <w:bookmarkStart w:id="42" w:name="_Toc317180439"/>
      <w:bookmarkStart w:id="43" w:name="_Toc319658830"/>
      <w:r w:rsidRPr="00387F79">
        <w:lastRenderedPageBreak/>
        <w:t>Salary Data</w:t>
      </w:r>
      <w:bookmarkEnd w:id="42"/>
      <w:bookmarkEnd w:id="43"/>
    </w:p>
    <w:tbl>
      <w:tblPr>
        <w:tblW w:w="8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750"/>
        <w:gridCol w:w="1440"/>
      </w:tblGrid>
      <w:tr w:rsidR="00D636DD" w:rsidRPr="00D44684" w14:paraId="55082D83" w14:textId="77777777" w:rsidTr="00C869ED">
        <w:trPr>
          <w:cantSplit/>
          <w:tblHeader/>
        </w:trPr>
        <w:tc>
          <w:tcPr>
            <w:tcW w:w="8190" w:type="dxa"/>
            <w:gridSpan w:val="2"/>
            <w:tcBorders>
              <w:top w:val="nil"/>
              <w:left w:val="nil"/>
              <w:bottom w:val="nil"/>
              <w:right w:val="nil"/>
            </w:tcBorders>
            <w:shd w:val="clear" w:color="auto" w:fill="FFFFFF"/>
            <w:vAlign w:val="center"/>
          </w:tcPr>
          <w:p w14:paraId="606670F4" w14:textId="77777777" w:rsidR="00D636DD" w:rsidRPr="00D44684"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D44684">
              <w:rPr>
                <w:rFonts w:ascii="Arial" w:hAnsi="Arial" w:cs="Arial"/>
                <w:b/>
                <w:bCs/>
                <w:color w:val="000000"/>
                <w:sz w:val="18"/>
                <w:szCs w:val="18"/>
              </w:rPr>
              <w:t>Average Salary</w:t>
            </w:r>
          </w:p>
        </w:tc>
      </w:tr>
      <w:tr w:rsidR="00D636DD" w:rsidRPr="00D44684" w14:paraId="311E6B82" w14:textId="77777777" w:rsidTr="00C869ED">
        <w:trPr>
          <w:cantSplit/>
          <w:tblHeader/>
        </w:trPr>
        <w:tc>
          <w:tcPr>
            <w:tcW w:w="6750"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35C6D182" w14:textId="77777777" w:rsidR="00D636DD" w:rsidRPr="00D44684" w:rsidRDefault="00D636DD" w:rsidP="00736438">
            <w:pPr>
              <w:autoSpaceDE w:val="0"/>
              <w:autoSpaceDN w:val="0"/>
              <w:adjustRightInd w:val="0"/>
              <w:spacing w:after="0" w:line="240" w:lineRule="auto"/>
              <w:jc w:val="center"/>
              <w:rPr>
                <w:rFonts w:ascii="Times New Roman" w:hAnsi="Times New Roman" w:cs="Times New Roman"/>
                <w:sz w:val="24"/>
                <w:szCs w:val="24"/>
              </w:rPr>
            </w:pPr>
          </w:p>
        </w:tc>
        <w:tc>
          <w:tcPr>
            <w:tcW w:w="1440"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276036AE" w14:textId="77777777" w:rsidR="00D636DD" w:rsidRPr="00D44684"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D44684">
              <w:rPr>
                <w:rFonts w:ascii="Arial" w:hAnsi="Arial" w:cs="Arial"/>
                <w:color w:val="000000"/>
                <w:sz w:val="18"/>
                <w:szCs w:val="18"/>
              </w:rPr>
              <w:t>Mean</w:t>
            </w:r>
          </w:p>
        </w:tc>
      </w:tr>
      <w:tr w:rsidR="00D636DD" w:rsidRPr="00D44684" w14:paraId="739F357D" w14:textId="77777777" w:rsidTr="00C869ED">
        <w:trPr>
          <w:cantSplit/>
          <w:tblHeader/>
        </w:trPr>
        <w:tc>
          <w:tcPr>
            <w:tcW w:w="6750" w:type="dxa"/>
            <w:tcBorders>
              <w:top w:val="single" w:sz="16" w:space="0" w:color="000000"/>
              <w:left w:val="single" w:sz="16" w:space="0" w:color="000000"/>
              <w:bottom w:val="nil"/>
              <w:right w:val="single" w:sz="16" w:space="0" w:color="000000"/>
            </w:tcBorders>
            <w:shd w:val="clear" w:color="auto" w:fill="FFFFFF"/>
          </w:tcPr>
          <w:p w14:paraId="770F19D6" w14:textId="77777777" w:rsidR="00D636DD" w:rsidRPr="00D44684" w:rsidRDefault="00D636DD" w:rsidP="00736438">
            <w:pPr>
              <w:autoSpaceDE w:val="0"/>
              <w:autoSpaceDN w:val="0"/>
              <w:adjustRightInd w:val="0"/>
              <w:spacing w:after="0" w:line="320" w:lineRule="atLeast"/>
              <w:ind w:right="60"/>
              <w:rPr>
                <w:rFonts w:ascii="Arial" w:hAnsi="Arial" w:cs="Arial"/>
                <w:color w:val="000000"/>
                <w:sz w:val="18"/>
                <w:szCs w:val="18"/>
              </w:rPr>
            </w:pPr>
            <w:r w:rsidRPr="00D44684">
              <w:rPr>
                <w:rFonts w:ascii="Arial" w:hAnsi="Arial" w:cs="Arial"/>
                <w:color w:val="000000"/>
                <w:sz w:val="18"/>
                <w:szCs w:val="18"/>
              </w:rPr>
              <w:t>Training Director Average Salary</w:t>
            </w:r>
          </w:p>
        </w:tc>
        <w:tc>
          <w:tcPr>
            <w:tcW w:w="1440" w:type="dxa"/>
            <w:tcBorders>
              <w:top w:val="single" w:sz="16" w:space="0" w:color="000000"/>
              <w:left w:val="single" w:sz="16" w:space="0" w:color="000000"/>
              <w:bottom w:val="nil"/>
              <w:right w:val="single" w:sz="16" w:space="0" w:color="000000"/>
            </w:tcBorders>
            <w:shd w:val="clear" w:color="auto" w:fill="FFFFFF"/>
          </w:tcPr>
          <w:p w14:paraId="195F2F1D" w14:textId="77777777" w:rsidR="00D636DD" w:rsidRPr="00D4468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D44684">
              <w:rPr>
                <w:rFonts w:ascii="Arial" w:hAnsi="Arial" w:cs="Arial"/>
                <w:color w:val="000000"/>
                <w:sz w:val="18"/>
                <w:szCs w:val="18"/>
              </w:rPr>
              <w:t>$69,222</w:t>
            </w:r>
          </w:p>
        </w:tc>
      </w:tr>
      <w:tr w:rsidR="00D636DD" w:rsidRPr="00D44684" w14:paraId="796A2B7C" w14:textId="77777777" w:rsidTr="00C869ED">
        <w:trPr>
          <w:cantSplit/>
          <w:tblHeader/>
        </w:trPr>
        <w:tc>
          <w:tcPr>
            <w:tcW w:w="6750" w:type="dxa"/>
            <w:tcBorders>
              <w:top w:val="nil"/>
              <w:left w:val="single" w:sz="16" w:space="0" w:color="000000"/>
              <w:bottom w:val="nil"/>
              <w:right w:val="single" w:sz="16" w:space="0" w:color="000000"/>
            </w:tcBorders>
            <w:shd w:val="clear" w:color="auto" w:fill="FFFFFF"/>
          </w:tcPr>
          <w:p w14:paraId="3DD3E0F7" w14:textId="77777777" w:rsidR="00D636DD" w:rsidRPr="00D44684" w:rsidRDefault="00D636DD" w:rsidP="00736438">
            <w:pPr>
              <w:autoSpaceDE w:val="0"/>
              <w:autoSpaceDN w:val="0"/>
              <w:adjustRightInd w:val="0"/>
              <w:spacing w:after="0" w:line="320" w:lineRule="atLeast"/>
              <w:ind w:right="60"/>
              <w:rPr>
                <w:rFonts w:ascii="Arial" w:hAnsi="Arial" w:cs="Arial"/>
                <w:color w:val="000000"/>
                <w:sz w:val="18"/>
                <w:szCs w:val="18"/>
              </w:rPr>
            </w:pPr>
            <w:r w:rsidRPr="00D44684">
              <w:rPr>
                <w:rFonts w:ascii="Arial" w:hAnsi="Arial" w:cs="Arial"/>
                <w:color w:val="000000"/>
                <w:sz w:val="18"/>
                <w:szCs w:val="18"/>
              </w:rPr>
              <w:t>Assistant Associate Director Average Salary</w:t>
            </w:r>
          </w:p>
        </w:tc>
        <w:tc>
          <w:tcPr>
            <w:tcW w:w="1440" w:type="dxa"/>
            <w:tcBorders>
              <w:top w:val="nil"/>
              <w:left w:val="single" w:sz="16" w:space="0" w:color="000000"/>
              <w:bottom w:val="nil"/>
              <w:right w:val="single" w:sz="16" w:space="0" w:color="000000"/>
            </w:tcBorders>
            <w:shd w:val="clear" w:color="auto" w:fill="FFFFFF"/>
          </w:tcPr>
          <w:p w14:paraId="046A346F" w14:textId="77777777" w:rsidR="00D636DD" w:rsidRPr="00D4468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D44684">
              <w:rPr>
                <w:rFonts w:ascii="Arial" w:hAnsi="Arial" w:cs="Arial"/>
                <w:color w:val="000000"/>
                <w:sz w:val="18"/>
                <w:szCs w:val="18"/>
              </w:rPr>
              <w:t>$70,228</w:t>
            </w:r>
          </w:p>
        </w:tc>
      </w:tr>
      <w:tr w:rsidR="00D636DD" w:rsidRPr="00D44684" w14:paraId="7C728DD1" w14:textId="77777777" w:rsidTr="00C869ED">
        <w:trPr>
          <w:cantSplit/>
          <w:tblHeader/>
        </w:trPr>
        <w:tc>
          <w:tcPr>
            <w:tcW w:w="6750" w:type="dxa"/>
            <w:tcBorders>
              <w:top w:val="nil"/>
              <w:left w:val="single" w:sz="16" w:space="0" w:color="000000"/>
              <w:bottom w:val="nil"/>
              <w:right w:val="single" w:sz="16" w:space="0" w:color="000000"/>
            </w:tcBorders>
            <w:shd w:val="clear" w:color="auto" w:fill="FFFFFF"/>
          </w:tcPr>
          <w:p w14:paraId="791337D8" w14:textId="77777777" w:rsidR="00D636DD" w:rsidRPr="00D44684" w:rsidRDefault="00D636DD" w:rsidP="00736438">
            <w:pPr>
              <w:autoSpaceDE w:val="0"/>
              <w:autoSpaceDN w:val="0"/>
              <w:adjustRightInd w:val="0"/>
              <w:spacing w:after="0" w:line="320" w:lineRule="atLeast"/>
              <w:ind w:right="60"/>
              <w:rPr>
                <w:rFonts w:ascii="Arial" w:hAnsi="Arial" w:cs="Arial"/>
                <w:color w:val="000000"/>
                <w:sz w:val="18"/>
                <w:szCs w:val="18"/>
              </w:rPr>
            </w:pPr>
            <w:r w:rsidRPr="00D44684">
              <w:rPr>
                <w:rFonts w:ascii="Arial" w:hAnsi="Arial" w:cs="Arial"/>
                <w:color w:val="000000"/>
                <w:sz w:val="18"/>
                <w:szCs w:val="18"/>
              </w:rPr>
              <w:t>Clinical Director Average Salary</w:t>
            </w:r>
          </w:p>
        </w:tc>
        <w:tc>
          <w:tcPr>
            <w:tcW w:w="1440" w:type="dxa"/>
            <w:tcBorders>
              <w:top w:val="nil"/>
              <w:left w:val="single" w:sz="16" w:space="0" w:color="000000"/>
              <w:bottom w:val="nil"/>
              <w:right w:val="single" w:sz="16" w:space="0" w:color="000000"/>
            </w:tcBorders>
            <w:shd w:val="clear" w:color="auto" w:fill="FFFFFF"/>
          </w:tcPr>
          <w:p w14:paraId="715246C9" w14:textId="77777777" w:rsidR="00D636DD" w:rsidRPr="00D4468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D44684">
              <w:rPr>
                <w:rFonts w:ascii="Arial" w:hAnsi="Arial" w:cs="Arial"/>
                <w:color w:val="000000"/>
                <w:sz w:val="18"/>
                <w:szCs w:val="18"/>
              </w:rPr>
              <w:t>$69,935</w:t>
            </w:r>
          </w:p>
        </w:tc>
      </w:tr>
      <w:tr w:rsidR="00D636DD" w:rsidRPr="00D44684" w14:paraId="5D655118" w14:textId="77777777" w:rsidTr="00C869ED">
        <w:trPr>
          <w:cantSplit/>
          <w:tblHeader/>
        </w:trPr>
        <w:tc>
          <w:tcPr>
            <w:tcW w:w="6750" w:type="dxa"/>
            <w:tcBorders>
              <w:top w:val="nil"/>
              <w:left w:val="single" w:sz="16" w:space="0" w:color="000000"/>
              <w:bottom w:val="nil"/>
              <w:right w:val="single" w:sz="16" w:space="0" w:color="000000"/>
            </w:tcBorders>
            <w:shd w:val="clear" w:color="auto" w:fill="FFFFFF"/>
          </w:tcPr>
          <w:p w14:paraId="51B7946B" w14:textId="77777777" w:rsidR="00D636DD" w:rsidRPr="00D44684" w:rsidRDefault="00D636DD" w:rsidP="00736438">
            <w:pPr>
              <w:autoSpaceDE w:val="0"/>
              <w:autoSpaceDN w:val="0"/>
              <w:adjustRightInd w:val="0"/>
              <w:spacing w:after="0" w:line="320" w:lineRule="atLeast"/>
              <w:ind w:right="60"/>
              <w:rPr>
                <w:rFonts w:ascii="Arial" w:hAnsi="Arial" w:cs="Arial"/>
                <w:color w:val="000000"/>
                <w:sz w:val="18"/>
                <w:szCs w:val="18"/>
              </w:rPr>
            </w:pPr>
            <w:r w:rsidRPr="00D44684">
              <w:rPr>
                <w:rFonts w:ascii="Arial" w:hAnsi="Arial" w:cs="Arial"/>
                <w:color w:val="000000"/>
                <w:sz w:val="18"/>
                <w:szCs w:val="18"/>
              </w:rPr>
              <w:t>Counselor With Doctorate Average Salary</w:t>
            </w:r>
          </w:p>
        </w:tc>
        <w:tc>
          <w:tcPr>
            <w:tcW w:w="1440" w:type="dxa"/>
            <w:tcBorders>
              <w:top w:val="nil"/>
              <w:left w:val="single" w:sz="16" w:space="0" w:color="000000"/>
              <w:bottom w:val="nil"/>
              <w:right w:val="single" w:sz="16" w:space="0" w:color="000000"/>
            </w:tcBorders>
            <w:shd w:val="clear" w:color="auto" w:fill="FFFFFF"/>
          </w:tcPr>
          <w:p w14:paraId="0AC5B2B4" w14:textId="77777777" w:rsidR="00D636DD" w:rsidRPr="00D4468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D44684">
              <w:rPr>
                <w:rFonts w:ascii="Arial" w:hAnsi="Arial" w:cs="Arial"/>
                <w:color w:val="000000"/>
                <w:sz w:val="18"/>
                <w:szCs w:val="18"/>
              </w:rPr>
              <w:t>$61,860</w:t>
            </w:r>
          </w:p>
        </w:tc>
      </w:tr>
      <w:tr w:rsidR="00D636DD" w:rsidRPr="00D44684" w14:paraId="580B3E52" w14:textId="77777777" w:rsidTr="00C869ED">
        <w:trPr>
          <w:cantSplit/>
          <w:tblHeader/>
        </w:trPr>
        <w:tc>
          <w:tcPr>
            <w:tcW w:w="6750" w:type="dxa"/>
            <w:tcBorders>
              <w:top w:val="nil"/>
              <w:left w:val="single" w:sz="16" w:space="0" w:color="000000"/>
              <w:bottom w:val="nil"/>
              <w:right w:val="single" w:sz="16" w:space="0" w:color="000000"/>
            </w:tcBorders>
            <w:shd w:val="clear" w:color="auto" w:fill="FFFFFF"/>
          </w:tcPr>
          <w:p w14:paraId="12E4FE48" w14:textId="77777777" w:rsidR="00D636DD" w:rsidRPr="00D44684" w:rsidRDefault="00D636DD" w:rsidP="00736438">
            <w:pPr>
              <w:autoSpaceDE w:val="0"/>
              <w:autoSpaceDN w:val="0"/>
              <w:adjustRightInd w:val="0"/>
              <w:spacing w:after="0" w:line="320" w:lineRule="atLeast"/>
              <w:ind w:right="60"/>
              <w:rPr>
                <w:rFonts w:ascii="Arial" w:hAnsi="Arial" w:cs="Arial"/>
                <w:color w:val="000000"/>
                <w:sz w:val="18"/>
                <w:szCs w:val="18"/>
              </w:rPr>
            </w:pPr>
            <w:r w:rsidRPr="00D44684">
              <w:rPr>
                <w:rFonts w:ascii="Arial" w:hAnsi="Arial" w:cs="Arial"/>
                <w:color w:val="000000"/>
                <w:sz w:val="18"/>
                <w:szCs w:val="18"/>
              </w:rPr>
              <w:t>Counselor who is ABD Average Salary</w:t>
            </w:r>
          </w:p>
        </w:tc>
        <w:tc>
          <w:tcPr>
            <w:tcW w:w="1440" w:type="dxa"/>
            <w:tcBorders>
              <w:top w:val="nil"/>
              <w:left w:val="single" w:sz="16" w:space="0" w:color="000000"/>
              <w:bottom w:val="nil"/>
              <w:right w:val="single" w:sz="16" w:space="0" w:color="000000"/>
            </w:tcBorders>
            <w:shd w:val="clear" w:color="auto" w:fill="FFFFFF"/>
          </w:tcPr>
          <w:p w14:paraId="75FBCD98" w14:textId="77777777" w:rsidR="00D636DD" w:rsidRPr="00D4468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D44684">
              <w:rPr>
                <w:rFonts w:ascii="Arial" w:hAnsi="Arial" w:cs="Arial"/>
                <w:color w:val="000000"/>
                <w:sz w:val="18"/>
                <w:szCs w:val="18"/>
              </w:rPr>
              <w:t>$54,400</w:t>
            </w:r>
          </w:p>
        </w:tc>
      </w:tr>
      <w:tr w:rsidR="00D636DD" w:rsidRPr="00D44684" w14:paraId="13AB81ED" w14:textId="77777777" w:rsidTr="00C869ED">
        <w:trPr>
          <w:cantSplit/>
          <w:tblHeader/>
        </w:trPr>
        <w:tc>
          <w:tcPr>
            <w:tcW w:w="6750" w:type="dxa"/>
            <w:tcBorders>
              <w:top w:val="nil"/>
              <w:left w:val="single" w:sz="16" w:space="0" w:color="000000"/>
              <w:bottom w:val="nil"/>
              <w:right w:val="single" w:sz="16" w:space="0" w:color="000000"/>
            </w:tcBorders>
            <w:shd w:val="clear" w:color="auto" w:fill="FFFFFF"/>
          </w:tcPr>
          <w:p w14:paraId="4262C49A" w14:textId="77777777" w:rsidR="00D636DD" w:rsidRPr="00D44684" w:rsidRDefault="00D636DD" w:rsidP="00736438">
            <w:pPr>
              <w:autoSpaceDE w:val="0"/>
              <w:autoSpaceDN w:val="0"/>
              <w:adjustRightInd w:val="0"/>
              <w:spacing w:after="0" w:line="320" w:lineRule="atLeast"/>
              <w:ind w:right="60"/>
              <w:rPr>
                <w:rFonts w:ascii="Arial" w:hAnsi="Arial" w:cs="Arial"/>
                <w:color w:val="000000"/>
                <w:sz w:val="18"/>
                <w:szCs w:val="18"/>
              </w:rPr>
            </w:pPr>
            <w:r w:rsidRPr="00D44684">
              <w:rPr>
                <w:rFonts w:ascii="Arial" w:hAnsi="Arial" w:cs="Arial"/>
                <w:color w:val="000000"/>
                <w:sz w:val="18"/>
                <w:szCs w:val="18"/>
              </w:rPr>
              <w:t>Counselor with MA Average Salary</w:t>
            </w:r>
          </w:p>
        </w:tc>
        <w:tc>
          <w:tcPr>
            <w:tcW w:w="1440" w:type="dxa"/>
            <w:tcBorders>
              <w:top w:val="nil"/>
              <w:left w:val="single" w:sz="16" w:space="0" w:color="000000"/>
              <w:bottom w:val="nil"/>
              <w:right w:val="single" w:sz="16" w:space="0" w:color="000000"/>
            </w:tcBorders>
            <w:shd w:val="clear" w:color="auto" w:fill="FFFFFF"/>
          </w:tcPr>
          <w:p w14:paraId="621D289A" w14:textId="77777777" w:rsidR="00D636DD" w:rsidRPr="00D4468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D44684">
              <w:rPr>
                <w:rFonts w:ascii="Arial" w:hAnsi="Arial" w:cs="Arial"/>
                <w:color w:val="000000"/>
                <w:sz w:val="18"/>
                <w:szCs w:val="18"/>
              </w:rPr>
              <w:t>$49,878</w:t>
            </w:r>
          </w:p>
        </w:tc>
      </w:tr>
      <w:tr w:rsidR="00D636DD" w:rsidRPr="00D44684" w14:paraId="43815160" w14:textId="77777777" w:rsidTr="00C869ED">
        <w:trPr>
          <w:cantSplit/>
          <w:tblHeader/>
        </w:trPr>
        <w:tc>
          <w:tcPr>
            <w:tcW w:w="6750" w:type="dxa"/>
            <w:tcBorders>
              <w:top w:val="nil"/>
              <w:left w:val="single" w:sz="16" w:space="0" w:color="000000"/>
              <w:bottom w:val="nil"/>
              <w:right w:val="single" w:sz="16" w:space="0" w:color="000000"/>
            </w:tcBorders>
            <w:shd w:val="clear" w:color="auto" w:fill="FFFFFF"/>
          </w:tcPr>
          <w:p w14:paraId="35A41CBE" w14:textId="77777777" w:rsidR="00D636DD" w:rsidRPr="00D44684" w:rsidRDefault="00D636DD" w:rsidP="00736438">
            <w:pPr>
              <w:autoSpaceDE w:val="0"/>
              <w:autoSpaceDN w:val="0"/>
              <w:adjustRightInd w:val="0"/>
              <w:spacing w:after="0" w:line="320" w:lineRule="atLeast"/>
              <w:ind w:right="60"/>
              <w:rPr>
                <w:rFonts w:ascii="Arial" w:hAnsi="Arial" w:cs="Arial"/>
                <w:color w:val="000000"/>
                <w:sz w:val="18"/>
                <w:szCs w:val="18"/>
              </w:rPr>
            </w:pPr>
            <w:r w:rsidRPr="00D44684">
              <w:rPr>
                <w:rFonts w:ascii="Arial" w:hAnsi="Arial" w:cs="Arial"/>
                <w:color w:val="000000"/>
                <w:sz w:val="18"/>
                <w:szCs w:val="18"/>
              </w:rPr>
              <w:t>Counselor with MSW Average Salary</w:t>
            </w:r>
          </w:p>
        </w:tc>
        <w:tc>
          <w:tcPr>
            <w:tcW w:w="1440" w:type="dxa"/>
            <w:tcBorders>
              <w:top w:val="nil"/>
              <w:left w:val="single" w:sz="16" w:space="0" w:color="000000"/>
              <w:bottom w:val="nil"/>
              <w:right w:val="single" w:sz="16" w:space="0" w:color="000000"/>
            </w:tcBorders>
            <w:shd w:val="clear" w:color="auto" w:fill="FFFFFF"/>
          </w:tcPr>
          <w:p w14:paraId="73EF6EFA" w14:textId="77777777" w:rsidR="00D636DD" w:rsidRPr="00D4468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D44684">
              <w:rPr>
                <w:rFonts w:ascii="Arial" w:hAnsi="Arial" w:cs="Arial"/>
                <w:color w:val="000000"/>
                <w:sz w:val="18"/>
                <w:szCs w:val="18"/>
              </w:rPr>
              <w:t>$53,467</w:t>
            </w:r>
          </w:p>
        </w:tc>
      </w:tr>
      <w:tr w:rsidR="00D636DD" w:rsidRPr="00D44684" w14:paraId="27D371E6" w14:textId="77777777" w:rsidTr="00C869ED">
        <w:trPr>
          <w:cantSplit/>
          <w:tblHeader/>
        </w:trPr>
        <w:tc>
          <w:tcPr>
            <w:tcW w:w="6750" w:type="dxa"/>
            <w:tcBorders>
              <w:top w:val="nil"/>
              <w:left w:val="single" w:sz="16" w:space="0" w:color="000000"/>
              <w:bottom w:val="nil"/>
              <w:right w:val="single" w:sz="16" w:space="0" w:color="000000"/>
            </w:tcBorders>
            <w:shd w:val="clear" w:color="auto" w:fill="FFFFFF"/>
          </w:tcPr>
          <w:p w14:paraId="531BA092" w14:textId="77777777" w:rsidR="00D636DD" w:rsidRPr="00D44684" w:rsidRDefault="00D636DD" w:rsidP="00736438">
            <w:pPr>
              <w:autoSpaceDE w:val="0"/>
              <w:autoSpaceDN w:val="0"/>
              <w:adjustRightInd w:val="0"/>
              <w:spacing w:after="0" w:line="320" w:lineRule="atLeast"/>
              <w:ind w:right="60"/>
              <w:rPr>
                <w:rFonts w:ascii="Arial" w:hAnsi="Arial" w:cs="Arial"/>
                <w:color w:val="000000"/>
                <w:sz w:val="18"/>
                <w:szCs w:val="18"/>
              </w:rPr>
            </w:pPr>
            <w:r w:rsidRPr="00D44684">
              <w:rPr>
                <w:rFonts w:ascii="Arial" w:hAnsi="Arial" w:cs="Arial"/>
                <w:color w:val="000000"/>
                <w:sz w:val="18"/>
                <w:szCs w:val="18"/>
              </w:rPr>
              <w:t>Psychiatrist/MD (average annual salary)</w:t>
            </w:r>
          </w:p>
        </w:tc>
        <w:tc>
          <w:tcPr>
            <w:tcW w:w="1440" w:type="dxa"/>
            <w:tcBorders>
              <w:top w:val="nil"/>
              <w:left w:val="single" w:sz="16" w:space="0" w:color="000000"/>
              <w:bottom w:val="nil"/>
              <w:right w:val="single" w:sz="16" w:space="0" w:color="000000"/>
            </w:tcBorders>
            <w:shd w:val="clear" w:color="auto" w:fill="FFFFFF"/>
          </w:tcPr>
          <w:p w14:paraId="65EBF2EE" w14:textId="77777777" w:rsidR="00D636DD" w:rsidRPr="00D4468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D44684">
              <w:rPr>
                <w:rFonts w:ascii="Arial" w:hAnsi="Arial" w:cs="Arial"/>
                <w:color w:val="000000"/>
                <w:sz w:val="18"/>
                <w:szCs w:val="18"/>
              </w:rPr>
              <w:t>$140,371</w:t>
            </w:r>
          </w:p>
        </w:tc>
      </w:tr>
      <w:tr w:rsidR="00D636DD" w:rsidRPr="00D44684" w14:paraId="6F4094E9" w14:textId="77777777" w:rsidTr="00C869ED">
        <w:trPr>
          <w:cantSplit/>
          <w:tblHeader/>
        </w:trPr>
        <w:tc>
          <w:tcPr>
            <w:tcW w:w="6750" w:type="dxa"/>
            <w:tcBorders>
              <w:top w:val="nil"/>
              <w:left w:val="single" w:sz="16" w:space="0" w:color="000000"/>
              <w:bottom w:val="nil"/>
              <w:right w:val="single" w:sz="16" w:space="0" w:color="000000"/>
            </w:tcBorders>
            <w:shd w:val="clear" w:color="auto" w:fill="FFFFFF"/>
          </w:tcPr>
          <w:p w14:paraId="75C54B6F" w14:textId="77777777" w:rsidR="00D636DD" w:rsidRPr="00D44684" w:rsidRDefault="00D636DD" w:rsidP="00736438">
            <w:pPr>
              <w:autoSpaceDE w:val="0"/>
              <w:autoSpaceDN w:val="0"/>
              <w:adjustRightInd w:val="0"/>
              <w:spacing w:after="0" w:line="320" w:lineRule="atLeast"/>
              <w:ind w:right="60"/>
              <w:rPr>
                <w:rFonts w:ascii="Arial" w:hAnsi="Arial" w:cs="Arial"/>
                <w:color w:val="000000"/>
                <w:sz w:val="18"/>
                <w:szCs w:val="18"/>
              </w:rPr>
            </w:pPr>
            <w:r w:rsidRPr="00D44684">
              <w:rPr>
                <w:rFonts w:ascii="Arial" w:hAnsi="Arial" w:cs="Arial"/>
                <w:color w:val="000000"/>
                <w:sz w:val="18"/>
                <w:szCs w:val="18"/>
              </w:rPr>
              <w:t>Psychiatrist/MD (average hourly salary)</w:t>
            </w:r>
          </w:p>
        </w:tc>
        <w:tc>
          <w:tcPr>
            <w:tcW w:w="1440" w:type="dxa"/>
            <w:tcBorders>
              <w:top w:val="nil"/>
              <w:left w:val="single" w:sz="16" w:space="0" w:color="000000"/>
              <w:bottom w:val="nil"/>
              <w:right w:val="single" w:sz="16" w:space="0" w:color="000000"/>
            </w:tcBorders>
            <w:shd w:val="clear" w:color="auto" w:fill="FFFFFF"/>
          </w:tcPr>
          <w:p w14:paraId="2CEBDB16" w14:textId="77777777" w:rsidR="00D636DD" w:rsidRPr="00D4468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D44684">
              <w:rPr>
                <w:rFonts w:ascii="Arial" w:hAnsi="Arial" w:cs="Arial"/>
                <w:color w:val="000000"/>
                <w:sz w:val="18"/>
                <w:szCs w:val="18"/>
              </w:rPr>
              <w:t>$144</w:t>
            </w:r>
          </w:p>
        </w:tc>
      </w:tr>
      <w:tr w:rsidR="00D636DD" w:rsidRPr="00D44684" w14:paraId="1A48B562" w14:textId="77777777" w:rsidTr="00C869ED">
        <w:trPr>
          <w:cantSplit/>
          <w:tblHeader/>
        </w:trPr>
        <w:tc>
          <w:tcPr>
            <w:tcW w:w="6750" w:type="dxa"/>
            <w:tcBorders>
              <w:top w:val="nil"/>
              <w:left w:val="single" w:sz="16" w:space="0" w:color="000000"/>
              <w:bottom w:val="nil"/>
              <w:right w:val="single" w:sz="16" w:space="0" w:color="000000"/>
            </w:tcBorders>
            <w:shd w:val="clear" w:color="auto" w:fill="FFFFFF"/>
          </w:tcPr>
          <w:p w14:paraId="1B9D9825" w14:textId="77777777" w:rsidR="00D636DD" w:rsidRPr="00D44684" w:rsidRDefault="00D636DD" w:rsidP="00736438">
            <w:pPr>
              <w:autoSpaceDE w:val="0"/>
              <w:autoSpaceDN w:val="0"/>
              <w:adjustRightInd w:val="0"/>
              <w:spacing w:after="0" w:line="320" w:lineRule="atLeast"/>
              <w:ind w:right="60"/>
              <w:rPr>
                <w:rFonts w:ascii="Arial" w:hAnsi="Arial" w:cs="Arial"/>
                <w:color w:val="000000"/>
                <w:sz w:val="18"/>
                <w:szCs w:val="18"/>
              </w:rPr>
            </w:pPr>
            <w:r w:rsidRPr="00D44684">
              <w:rPr>
                <w:rFonts w:ascii="Arial" w:hAnsi="Arial" w:cs="Arial"/>
                <w:color w:val="000000"/>
                <w:sz w:val="18"/>
                <w:szCs w:val="18"/>
              </w:rPr>
              <w:t>Psychiatric Nurse Practitioner Average Salary</w:t>
            </w:r>
          </w:p>
        </w:tc>
        <w:tc>
          <w:tcPr>
            <w:tcW w:w="1440" w:type="dxa"/>
            <w:tcBorders>
              <w:top w:val="nil"/>
              <w:left w:val="single" w:sz="16" w:space="0" w:color="000000"/>
              <w:bottom w:val="nil"/>
              <w:right w:val="single" w:sz="16" w:space="0" w:color="000000"/>
            </w:tcBorders>
            <w:shd w:val="clear" w:color="auto" w:fill="FFFFFF"/>
          </w:tcPr>
          <w:p w14:paraId="07E293B1" w14:textId="77777777" w:rsidR="00D636DD" w:rsidRPr="00D4468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D44684">
              <w:rPr>
                <w:rFonts w:ascii="Arial" w:hAnsi="Arial" w:cs="Arial"/>
                <w:color w:val="000000"/>
                <w:sz w:val="18"/>
                <w:szCs w:val="18"/>
              </w:rPr>
              <w:t>$69,950</w:t>
            </w:r>
          </w:p>
        </w:tc>
      </w:tr>
      <w:tr w:rsidR="00D636DD" w:rsidRPr="00D44684" w14:paraId="7A32FF3F" w14:textId="77777777" w:rsidTr="00C869ED">
        <w:trPr>
          <w:cantSplit/>
          <w:tblHeader/>
        </w:trPr>
        <w:tc>
          <w:tcPr>
            <w:tcW w:w="6750" w:type="dxa"/>
            <w:tcBorders>
              <w:top w:val="nil"/>
              <w:left w:val="single" w:sz="16" w:space="0" w:color="000000"/>
              <w:bottom w:val="nil"/>
              <w:right w:val="single" w:sz="16" w:space="0" w:color="000000"/>
            </w:tcBorders>
            <w:shd w:val="clear" w:color="auto" w:fill="FFFFFF"/>
          </w:tcPr>
          <w:p w14:paraId="72634066" w14:textId="77777777" w:rsidR="00D636DD" w:rsidRPr="00D44684" w:rsidRDefault="00D636DD" w:rsidP="00736438">
            <w:pPr>
              <w:autoSpaceDE w:val="0"/>
              <w:autoSpaceDN w:val="0"/>
              <w:adjustRightInd w:val="0"/>
              <w:spacing w:after="0" w:line="320" w:lineRule="atLeast"/>
              <w:ind w:right="60"/>
              <w:rPr>
                <w:rFonts w:ascii="Arial" w:hAnsi="Arial" w:cs="Arial"/>
                <w:color w:val="000000"/>
                <w:sz w:val="18"/>
                <w:szCs w:val="18"/>
              </w:rPr>
            </w:pPr>
            <w:r w:rsidRPr="00D44684">
              <w:rPr>
                <w:rFonts w:ascii="Arial" w:hAnsi="Arial" w:cs="Arial"/>
                <w:color w:val="000000"/>
                <w:sz w:val="18"/>
                <w:szCs w:val="18"/>
              </w:rPr>
              <w:t>Psychiatric Residents Average Salary</w:t>
            </w:r>
          </w:p>
        </w:tc>
        <w:tc>
          <w:tcPr>
            <w:tcW w:w="1440" w:type="dxa"/>
            <w:tcBorders>
              <w:top w:val="nil"/>
              <w:left w:val="single" w:sz="16" w:space="0" w:color="000000"/>
              <w:bottom w:val="nil"/>
              <w:right w:val="single" w:sz="16" w:space="0" w:color="000000"/>
            </w:tcBorders>
            <w:shd w:val="clear" w:color="auto" w:fill="FFFFFF"/>
          </w:tcPr>
          <w:p w14:paraId="64AA740D" w14:textId="77777777" w:rsidR="00D636DD" w:rsidRPr="00D4468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D44684">
              <w:rPr>
                <w:rFonts w:ascii="Arial" w:hAnsi="Arial" w:cs="Arial"/>
                <w:color w:val="000000"/>
                <w:sz w:val="18"/>
                <w:szCs w:val="18"/>
              </w:rPr>
              <w:t>$39,445</w:t>
            </w:r>
          </w:p>
        </w:tc>
      </w:tr>
      <w:tr w:rsidR="00D636DD" w:rsidRPr="00D44684" w14:paraId="1239D628" w14:textId="77777777" w:rsidTr="00C869ED">
        <w:trPr>
          <w:cantSplit/>
          <w:tblHeader/>
        </w:trPr>
        <w:tc>
          <w:tcPr>
            <w:tcW w:w="6750" w:type="dxa"/>
            <w:tcBorders>
              <w:top w:val="nil"/>
              <w:left w:val="single" w:sz="16" w:space="0" w:color="000000"/>
              <w:bottom w:val="nil"/>
              <w:right w:val="single" w:sz="16" w:space="0" w:color="000000"/>
            </w:tcBorders>
            <w:shd w:val="clear" w:color="auto" w:fill="FFFFFF"/>
          </w:tcPr>
          <w:p w14:paraId="1176FCA4" w14:textId="77777777" w:rsidR="00D636DD" w:rsidRPr="00D44684" w:rsidRDefault="00D636DD" w:rsidP="00736438">
            <w:pPr>
              <w:autoSpaceDE w:val="0"/>
              <w:autoSpaceDN w:val="0"/>
              <w:adjustRightInd w:val="0"/>
              <w:spacing w:after="0" w:line="320" w:lineRule="atLeast"/>
              <w:ind w:right="60"/>
              <w:rPr>
                <w:rFonts w:ascii="Arial" w:hAnsi="Arial" w:cs="Arial"/>
                <w:color w:val="000000"/>
                <w:sz w:val="18"/>
                <w:szCs w:val="18"/>
              </w:rPr>
            </w:pPr>
            <w:r w:rsidRPr="00D44684">
              <w:rPr>
                <w:rFonts w:ascii="Arial" w:hAnsi="Arial" w:cs="Arial"/>
                <w:color w:val="000000"/>
                <w:sz w:val="18"/>
                <w:szCs w:val="18"/>
              </w:rPr>
              <w:t>Learning Skills Specialist Average Salary</w:t>
            </w:r>
          </w:p>
        </w:tc>
        <w:tc>
          <w:tcPr>
            <w:tcW w:w="1440" w:type="dxa"/>
            <w:tcBorders>
              <w:top w:val="nil"/>
              <w:left w:val="single" w:sz="16" w:space="0" w:color="000000"/>
              <w:bottom w:val="nil"/>
              <w:right w:val="single" w:sz="16" w:space="0" w:color="000000"/>
            </w:tcBorders>
            <w:shd w:val="clear" w:color="auto" w:fill="FFFFFF"/>
          </w:tcPr>
          <w:p w14:paraId="1CC6D082" w14:textId="77777777" w:rsidR="00D636DD" w:rsidRPr="00D4468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D44684">
              <w:rPr>
                <w:rFonts w:ascii="Arial" w:hAnsi="Arial" w:cs="Arial"/>
                <w:color w:val="000000"/>
                <w:sz w:val="18"/>
                <w:szCs w:val="18"/>
              </w:rPr>
              <w:t>$45,035</w:t>
            </w:r>
          </w:p>
        </w:tc>
      </w:tr>
      <w:tr w:rsidR="00D636DD" w:rsidRPr="00D44684" w14:paraId="74F4A494" w14:textId="77777777" w:rsidTr="00C869ED">
        <w:trPr>
          <w:cantSplit/>
          <w:tblHeader/>
        </w:trPr>
        <w:tc>
          <w:tcPr>
            <w:tcW w:w="6750" w:type="dxa"/>
            <w:tcBorders>
              <w:top w:val="nil"/>
              <w:left w:val="single" w:sz="16" w:space="0" w:color="000000"/>
              <w:bottom w:val="nil"/>
              <w:right w:val="single" w:sz="16" w:space="0" w:color="000000"/>
            </w:tcBorders>
            <w:shd w:val="clear" w:color="auto" w:fill="FFFFFF"/>
          </w:tcPr>
          <w:p w14:paraId="4FD98895" w14:textId="77777777" w:rsidR="00D636DD" w:rsidRPr="00D44684" w:rsidRDefault="00D636DD" w:rsidP="00736438">
            <w:pPr>
              <w:autoSpaceDE w:val="0"/>
              <w:autoSpaceDN w:val="0"/>
              <w:adjustRightInd w:val="0"/>
              <w:spacing w:after="0" w:line="320" w:lineRule="atLeast"/>
              <w:ind w:right="60"/>
              <w:rPr>
                <w:rFonts w:ascii="Arial" w:hAnsi="Arial" w:cs="Arial"/>
                <w:color w:val="000000"/>
                <w:sz w:val="18"/>
                <w:szCs w:val="18"/>
              </w:rPr>
            </w:pPr>
            <w:r w:rsidRPr="00D44684">
              <w:rPr>
                <w:rFonts w:ascii="Arial" w:hAnsi="Arial" w:cs="Arial"/>
                <w:color w:val="000000"/>
                <w:sz w:val="18"/>
                <w:szCs w:val="18"/>
              </w:rPr>
              <w:t>Case Manager Average Salary</w:t>
            </w:r>
          </w:p>
        </w:tc>
        <w:tc>
          <w:tcPr>
            <w:tcW w:w="1440" w:type="dxa"/>
            <w:tcBorders>
              <w:top w:val="nil"/>
              <w:left w:val="single" w:sz="16" w:space="0" w:color="000000"/>
              <w:bottom w:val="nil"/>
              <w:right w:val="single" w:sz="16" w:space="0" w:color="000000"/>
            </w:tcBorders>
            <w:shd w:val="clear" w:color="auto" w:fill="FFFFFF"/>
          </w:tcPr>
          <w:p w14:paraId="6759A3FA" w14:textId="77777777" w:rsidR="00D636DD" w:rsidRPr="00D4468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D44684">
              <w:rPr>
                <w:rFonts w:ascii="Arial" w:hAnsi="Arial" w:cs="Arial"/>
                <w:color w:val="000000"/>
                <w:sz w:val="18"/>
                <w:szCs w:val="18"/>
              </w:rPr>
              <w:t>$52,098</w:t>
            </w:r>
          </w:p>
        </w:tc>
      </w:tr>
      <w:tr w:rsidR="00D636DD" w:rsidRPr="00D44684" w14:paraId="5E4BD82B" w14:textId="77777777" w:rsidTr="00C869ED">
        <w:trPr>
          <w:cantSplit/>
          <w:tblHeader/>
        </w:trPr>
        <w:tc>
          <w:tcPr>
            <w:tcW w:w="6750" w:type="dxa"/>
            <w:tcBorders>
              <w:top w:val="nil"/>
              <w:left w:val="single" w:sz="16" w:space="0" w:color="000000"/>
              <w:bottom w:val="nil"/>
              <w:right w:val="single" w:sz="16" w:space="0" w:color="000000"/>
            </w:tcBorders>
            <w:shd w:val="clear" w:color="auto" w:fill="FFFFFF"/>
          </w:tcPr>
          <w:p w14:paraId="685ABE25" w14:textId="77777777" w:rsidR="00D636DD" w:rsidRPr="00D44684" w:rsidRDefault="00D636DD" w:rsidP="00736438">
            <w:pPr>
              <w:autoSpaceDE w:val="0"/>
              <w:autoSpaceDN w:val="0"/>
              <w:adjustRightInd w:val="0"/>
              <w:spacing w:after="0" w:line="320" w:lineRule="atLeast"/>
              <w:ind w:right="60"/>
              <w:rPr>
                <w:rFonts w:ascii="Arial" w:hAnsi="Arial" w:cs="Arial"/>
                <w:color w:val="000000"/>
                <w:sz w:val="18"/>
                <w:szCs w:val="18"/>
              </w:rPr>
            </w:pPr>
            <w:r w:rsidRPr="00D44684">
              <w:rPr>
                <w:rFonts w:ascii="Arial" w:hAnsi="Arial" w:cs="Arial"/>
                <w:color w:val="000000"/>
                <w:sz w:val="18"/>
                <w:szCs w:val="18"/>
              </w:rPr>
              <w:t>Substance Abuse Counselor/Addictions Specialist Average Salary</w:t>
            </w:r>
          </w:p>
        </w:tc>
        <w:tc>
          <w:tcPr>
            <w:tcW w:w="1440" w:type="dxa"/>
            <w:tcBorders>
              <w:top w:val="nil"/>
              <w:left w:val="single" w:sz="16" w:space="0" w:color="000000"/>
              <w:bottom w:val="nil"/>
              <w:right w:val="single" w:sz="16" w:space="0" w:color="000000"/>
            </w:tcBorders>
            <w:shd w:val="clear" w:color="auto" w:fill="FFFFFF"/>
          </w:tcPr>
          <w:p w14:paraId="7C3D7F5C" w14:textId="77777777" w:rsidR="00D636DD" w:rsidRPr="00D4468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D44684">
              <w:rPr>
                <w:rFonts w:ascii="Arial" w:hAnsi="Arial" w:cs="Arial"/>
                <w:color w:val="000000"/>
                <w:sz w:val="18"/>
                <w:szCs w:val="18"/>
              </w:rPr>
              <w:t>$50,533</w:t>
            </w:r>
          </w:p>
        </w:tc>
      </w:tr>
      <w:tr w:rsidR="00D636DD" w:rsidRPr="00D44684" w14:paraId="02045360" w14:textId="77777777" w:rsidTr="00C869ED">
        <w:trPr>
          <w:cantSplit/>
        </w:trPr>
        <w:tc>
          <w:tcPr>
            <w:tcW w:w="6750" w:type="dxa"/>
            <w:tcBorders>
              <w:top w:val="nil"/>
              <w:left w:val="single" w:sz="16" w:space="0" w:color="000000"/>
              <w:bottom w:val="single" w:sz="16" w:space="0" w:color="000000"/>
              <w:right w:val="single" w:sz="16" w:space="0" w:color="000000"/>
            </w:tcBorders>
            <w:shd w:val="clear" w:color="auto" w:fill="FFFFFF"/>
          </w:tcPr>
          <w:p w14:paraId="1EB0CB1B" w14:textId="77777777" w:rsidR="00D636DD" w:rsidRPr="00D44684" w:rsidRDefault="00D636DD" w:rsidP="00736438">
            <w:pPr>
              <w:autoSpaceDE w:val="0"/>
              <w:autoSpaceDN w:val="0"/>
              <w:adjustRightInd w:val="0"/>
              <w:spacing w:after="0" w:line="320" w:lineRule="atLeast"/>
              <w:ind w:right="60"/>
              <w:rPr>
                <w:rFonts w:ascii="Arial" w:hAnsi="Arial" w:cs="Arial"/>
                <w:color w:val="000000"/>
                <w:sz w:val="18"/>
                <w:szCs w:val="18"/>
              </w:rPr>
            </w:pPr>
            <w:r w:rsidRPr="00D44684">
              <w:rPr>
                <w:rFonts w:ascii="Arial" w:hAnsi="Arial" w:cs="Arial"/>
                <w:color w:val="000000"/>
                <w:sz w:val="18"/>
                <w:szCs w:val="18"/>
              </w:rPr>
              <w:t>Other Average Salary</w:t>
            </w:r>
          </w:p>
        </w:tc>
        <w:tc>
          <w:tcPr>
            <w:tcW w:w="1440" w:type="dxa"/>
            <w:tcBorders>
              <w:top w:val="nil"/>
              <w:left w:val="single" w:sz="16" w:space="0" w:color="000000"/>
              <w:bottom w:val="single" w:sz="16" w:space="0" w:color="000000"/>
              <w:right w:val="single" w:sz="16" w:space="0" w:color="000000"/>
            </w:tcBorders>
            <w:shd w:val="clear" w:color="auto" w:fill="FFFFFF"/>
          </w:tcPr>
          <w:p w14:paraId="7F6C8A58" w14:textId="77777777" w:rsidR="00D636DD" w:rsidRPr="00D4468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D44684">
              <w:rPr>
                <w:rFonts w:ascii="Arial" w:hAnsi="Arial" w:cs="Arial"/>
                <w:color w:val="000000"/>
                <w:sz w:val="18"/>
                <w:szCs w:val="18"/>
              </w:rPr>
              <w:t>$47,721</w:t>
            </w:r>
          </w:p>
        </w:tc>
      </w:tr>
    </w:tbl>
    <w:p w14:paraId="7AFF31A9" w14:textId="77777777" w:rsidR="00D636DD" w:rsidRDefault="00D636DD" w:rsidP="00736438">
      <w:pPr>
        <w:autoSpaceDE w:val="0"/>
        <w:autoSpaceDN w:val="0"/>
        <w:adjustRightInd w:val="0"/>
        <w:spacing w:after="0" w:line="400" w:lineRule="atLeast"/>
        <w:rPr>
          <w:rFonts w:ascii="Times New Roman" w:hAnsi="Times New Roman" w:cs="Times New Roman"/>
          <w:sz w:val="24"/>
          <w:szCs w:val="24"/>
        </w:rPr>
      </w:pPr>
    </w:p>
    <w:tbl>
      <w:tblPr>
        <w:tblW w:w="9640" w:type="dxa"/>
        <w:tblInd w:w="108" w:type="dxa"/>
        <w:tblLook w:val="04A0" w:firstRow="1" w:lastRow="0" w:firstColumn="1" w:lastColumn="0" w:noHBand="0" w:noVBand="1"/>
      </w:tblPr>
      <w:tblGrid>
        <w:gridCol w:w="4206"/>
        <w:gridCol w:w="967"/>
        <w:gridCol w:w="599"/>
        <w:gridCol w:w="967"/>
        <w:gridCol w:w="967"/>
        <w:gridCol w:w="967"/>
        <w:gridCol w:w="967"/>
      </w:tblGrid>
      <w:tr w:rsidR="00427102" w:rsidRPr="00427102" w14:paraId="046874AD" w14:textId="77777777" w:rsidTr="00427102">
        <w:trPr>
          <w:trHeight w:val="300"/>
        </w:trPr>
        <w:tc>
          <w:tcPr>
            <w:tcW w:w="9640" w:type="dxa"/>
            <w:gridSpan w:val="7"/>
            <w:tcBorders>
              <w:top w:val="nil"/>
              <w:left w:val="nil"/>
              <w:bottom w:val="nil"/>
              <w:right w:val="nil"/>
            </w:tcBorders>
            <w:shd w:val="clear" w:color="000000" w:fill="FFFFFF"/>
            <w:vAlign w:val="center"/>
            <w:hideMark/>
          </w:tcPr>
          <w:p w14:paraId="7F9EA68D" w14:textId="77777777" w:rsidR="00427102" w:rsidRPr="00427102" w:rsidRDefault="00427102" w:rsidP="00427102">
            <w:pPr>
              <w:spacing w:after="0" w:line="240" w:lineRule="auto"/>
              <w:jc w:val="center"/>
              <w:rPr>
                <w:rFonts w:ascii="Arial" w:eastAsia="Times New Roman" w:hAnsi="Arial" w:cs="Arial"/>
                <w:b/>
                <w:bCs/>
                <w:color w:val="000000"/>
                <w:sz w:val="18"/>
                <w:szCs w:val="18"/>
              </w:rPr>
            </w:pPr>
            <w:r w:rsidRPr="00427102">
              <w:rPr>
                <w:rFonts w:ascii="Arial" w:eastAsia="Times New Roman" w:hAnsi="Arial" w:cs="Arial"/>
                <w:b/>
                <w:bCs/>
                <w:color w:val="000000"/>
                <w:sz w:val="18"/>
                <w:szCs w:val="18"/>
              </w:rPr>
              <w:t>Staff Salary Data by Years in Position</w:t>
            </w:r>
          </w:p>
        </w:tc>
      </w:tr>
      <w:tr w:rsidR="00427102" w:rsidRPr="00427102" w14:paraId="50AE56AC" w14:textId="77777777" w:rsidTr="00427102">
        <w:trPr>
          <w:trHeight w:val="315"/>
        </w:trPr>
        <w:tc>
          <w:tcPr>
            <w:tcW w:w="9640" w:type="dxa"/>
            <w:gridSpan w:val="7"/>
            <w:tcBorders>
              <w:top w:val="nil"/>
              <w:left w:val="nil"/>
              <w:bottom w:val="single" w:sz="12" w:space="0" w:color="000000"/>
              <w:right w:val="nil"/>
            </w:tcBorders>
            <w:shd w:val="clear" w:color="000000" w:fill="FFFFFF"/>
            <w:vAlign w:val="center"/>
            <w:hideMark/>
          </w:tcPr>
          <w:p w14:paraId="3650B14B" w14:textId="77777777" w:rsidR="00427102" w:rsidRPr="00427102" w:rsidRDefault="00427102" w:rsidP="00427102">
            <w:pPr>
              <w:spacing w:after="0" w:line="240" w:lineRule="auto"/>
              <w:jc w:val="center"/>
              <w:rPr>
                <w:rFonts w:ascii="Arial" w:eastAsia="Times New Roman" w:hAnsi="Arial" w:cs="Arial"/>
                <w:i/>
                <w:iCs/>
                <w:color w:val="000000"/>
                <w:sz w:val="18"/>
                <w:szCs w:val="18"/>
              </w:rPr>
            </w:pPr>
            <w:r w:rsidRPr="00427102">
              <w:rPr>
                <w:rFonts w:ascii="Arial" w:eastAsia="Times New Roman" w:hAnsi="Arial" w:cs="Arial"/>
                <w:i/>
                <w:iCs/>
                <w:color w:val="000000"/>
                <w:sz w:val="18"/>
                <w:szCs w:val="18"/>
              </w:rPr>
              <w:t>(note: empty rows have been deleted)</w:t>
            </w:r>
          </w:p>
        </w:tc>
      </w:tr>
      <w:tr w:rsidR="00427102" w:rsidRPr="00427102" w14:paraId="437C6FD1" w14:textId="77777777" w:rsidTr="00427102">
        <w:trPr>
          <w:trHeight w:val="345"/>
        </w:trPr>
        <w:tc>
          <w:tcPr>
            <w:tcW w:w="4240" w:type="dxa"/>
            <w:tcBorders>
              <w:top w:val="nil"/>
              <w:left w:val="single" w:sz="12" w:space="0" w:color="000000"/>
              <w:bottom w:val="single" w:sz="12" w:space="0" w:color="000000"/>
              <w:right w:val="single" w:sz="12" w:space="0" w:color="000000"/>
            </w:tcBorders>
            <w:shd w:val="clear" w:color="000000" w:fill="FFFFFF"/>
            <w:vAlign w:val="center"/>
            <w:hideMark/>
          </w:tcPr>
          <w:p w14:paraId="4B3FE8D0" w14:textId="77777777" w:rsidR="00427102" w:rsidRPr="00427102" w:rsidRDefault="00427102" w:rsidP="00427102">
            <w:pPr>
              <w:spacing w:after="0" w:line="240" w:lineRule="auto"/>
              <w:rPr>
                <w:rFonts w:ascii="Times New Roman" w:eastAsia="Times New Roman" w:hAnsi="Times New Roman" w:cs="Times New Roman"/>
                <w:color w:val="000000"/>
                <w:sz w:val="24"/>
                <w:szCs w:val="24"/>
              </w:rPr>
            </w:pPr>
            <w:r w:rsidRPr="00427102">
              <w:rPr>
                <w:rFonts w:ascii="Times New Roman" w:eastAsia="Times New Roman" w:hAnsi="Times New Roman" w:cs="Times New Roman"/>
                <w:color w:val="000000"/>
                <w:sz w:val="24"/>
                <w:szCs w:val="24"/>
              </w:rPr>
              <w:t> </w:t>
            </w:r>
          </w:p>
        </w:tc>
        <w:tc>
          <w:tcPr>
            <w:tcW w:w="960" w:type="dxa"/>
            <w:tcBorders>
              <w:top w:val="nil"/>
              <w:left w:val="nil"/>
              <w:bottom w:val="single" w:sz="12" w:space="0" w:color="000000"/>
              <w:right w:val="single" w:sz="8" w:space="0" w:color="000000"/>
            </w:tcBorders>
            <w:shd w:val="clear" w:color="000000" w:fill="FFFFFF"/>
            <w:vAlign w:val="center"/>
            <w:hideMark/>
          </w:tcPr>
          <w:p w14:paraId="6DD355B7" w14:textId="77777777" w:rsidR="00427102" w:rsidRPr="00427102" w:rsidRDefault="00427102" w:rsidP="00427102">
            <w:pPr>
              <w:spacing w:after="0" w:line="240" w:lineRule="auto"/>
              <w:jc w:val="center"/>
              <w:rPr>
                <w:rFonts w:ascii="Arial" w:eastAsia="Times New Roman" w:hAnsi="Arial" w:cs="Arial"/>
                <w:color w:val="000000"/>
                <w:sz w:val="18"/>
                <w:szCs w:val="18"/>
              </w:rPr>
            </w:pPr>
            <w:r w:rsidRPr="00427102">
              <w:rPr>
                <w:rFonts w:ascii="Arial" w:eastAsia="Times New Roman" w:hAnsi="Arial" w:cs="Arial"/>
                <w:color w:val="000000"/>
                <w:sz w:val="18"/>
                <w:szCs w:val="18"/>
              </w:rPr>
              <w:t>Mean</w:t>
            </w:r>
          </w:p>
        </w:tc>
        <w:tc>
          <w:tcPr>
            <w:tcW w:w="600" w:type="dxa"/>
            <w:tcBorders>
              <w:top w:val="nil"/>
              <w:left w:val="nil"/>
              <w:bottom w:val="single" w:sz="12" w:space="0" w:color="000000"/>
              <w:right w:val="single" w:sz="8" w:space="0" w:color="000000"/>
            </w:tcBorders>
            <w:shd w:val="clear" w:color="000000" w:fill="FFFFFF"/>
            <w:vAlign w:val="center"/>
            <w:hideMark/>
          </w:tcPr>
          <w:p w14:paraId="5F8C4BBC" w14:textId="77777777" w:rsidR="00427102" w:rsidRPr="00427102" w:rsidRDefault="00427102" w:rsidP="00427102">
            <w:pPr>
              <w:spacing w:after="0" w:line="240" w:lineRule="auto"/>
              <w:jc w:val="center"/>
              <w:rPr>
                <w:rFonts w:ascii="Arial" w:eastAsia="Times New Roman" w:hAnsi="Arial" w:cs="Arial"/>
                <w:color w:val="000000"/>
                <w:sz w:val="18"/>
                <w:szCs w:val="18"/>
              </w:rPr>
            </w:pPr>
            <w:r w:rsidRPr="00427102">
              <w:rPr>
                <w:rFonts w:ascii="Arial" w:eastAsia="Times New Roman" w:hAnsi="Arial" w:cs="Arial"/>
                <w:color w:val="000000"/>
                <w:sz w:val="18"/>
                <w:szCs w:val="18"/>
              </w:rPr>
              <w:t>N</w:t>
            </w:r>
          </w:p>
        </w:tc>
        <w:tc>
          <w:tcPr>
            <w:tcW w:w="960" w:type="dxa"/>
            <w:tcBorders>
              <w:top w:val="nil"/>
              <w:left w:val="nil"/>
              <w:bottom w:val="single" w:sz="12" w:space="0" w:color="000000"/>
              <w:right w:val="single" w:sz="8" w:space="0" w:color="000000"/>
            </w:tcBorders>
            <w:shd w:val="clear" w:color="000000" w:fill="FFFFFF"/>
            <w:vAlign w:val="center"/>
            <w:hideMark/>
          </w:tcPr>
          <w:p w14:paraId="244247AF" w14:textId="77777777" w:rsidR="00427102" w:rsidRPr="00427102" w:rsidRDefault="00427102" w:rsidP="00427102">
            <w:pPr>
              <w:spacing w:after="0" w:line="240" w:lineRule="auto"/>
              <w:jc w:val="center"/>
              <w:rPr>
                <w:rFonts w:ascii="Arial" w:eastAsia="Times New Roman" w:hAnsi="Arial" w:cs="Arial"/>
                <w:color w:val="000000"/>
                <w:sz w:val="18"/>
                <w:szCs w:val="18"/>
              </w:rPr>
            </w:pPr>
            <w:r w:rsidRPr="00427102">
              <w:rPr>
                <w:rFonts w:ascii="Arial" w:eastAsia="Times New Roman" w:hAnsi="Arial" w:cs="Arial"/>
                <w:color w:val="000000"/>
                <w:sz w:val="18"/>
                <w:szCs w:val="18"/>
              </w:rPr>
              <w:t>Median</w:t>
            </w:r>
          </w:p>
        </w:tc>
        <w:tc>
          <w:tcPr>
            <w:tcW w:w="960" w:type="dxa"/>
            <w:tcBorders>
              <w:top w:val="nil"/>
              <w:left w:val="nil"/>
              <w:bottom w:val="single" w:sz="12" w:space="0" w:color="000000"/>
              <w:right w:val="single" w:sz="8" w:space="0" w:color="000000"/>
            </w:tcBorders>
            <w:shd w:val="clear" w:color="000000" w:fill="FFFFFF"/>
            <w:vAlign w:val="center"/>
            <w:hideMark/>
          </w:tcPr>
          <w:p w14:paraId="1DC4DCFE" w14:textId="77777777" w:rsidR="00427102" w:rsidRPr="00427102" w:rsidRDefault="00427102" w:rsidP="00427102">
            <w:pPr>
              <w:spacing w:after="0" w:line="240" w:lineRule="auto"/>
              <w:jc w:val="center"/>
              <w:rPr>
                <w:rFonts w:ascii="Arial" w:eastAsia="Times New Roman" w:hAnsi="Arial" w:cs="Arial"/>
                <w:color w:val="000000"/>
                <w:sz w:val="18"/>
                <w:szCs w:val="18"/>
              </w:rPr>
            </w:pPr>
            <w:r w:rsidRPr="00427102">
              <w:rPr>
                <w:rFonts w:ascii="Arial" w:eastAsia="Times New Roman" w:hAnsi="Arial" w:cs="Arial"/>
                <w:color w:val="000000"/>
                <w:sz w:val="18"/>
                <w:szCs w:val="18"/>
              </w:rPr>
              <w:t>Mode</w:t>
            </w:r>
          </w:p>
        </w:tc>
        <w:tc>
          <w:tcPr>
            <w:tcW w:w="960" w:type="dxa"/>
            <w:tcBorders>
              <w:top w:val="nil"/>
              <w:left w:val="nil"/>
              <w:bottom w:val="single" w:sz="12" w:space="0" w:color="000000"/>
              <w:right w:val="single" w:sz="8" w:space="0" w:color="000000"/>
            </w:tcBorders>
            <w:shd w:val="clear" w:color="000000" w:fill="FFFFFF"/>
            <w:vAlign w:val="center"/>
            <w:hideMark/>
          </w:tcPr>
          <w:p w14:paraId="245EBCA4" w14:textId="77777777" w:rsidR="00427102" w:rsidRPr="00427102" w:rsidRDefault="00427102" w:rsidP="00427102">
            <w:pPr>
              <w:spacing w:after="0" w:line="240" w:lineRule="auto"/>
              <w:jc w:val="center"/>
              <w:rPr>
                <w:rFonts w:ascii="Arial" w:eastAsia="Times New Roman" w:hAnsi="Arial" w:cs="Arial"/>
                <w:color w:val="000000"/>
                <w:sz w:val="18"/>
                <w:szCs w:val="18"/>
              </w:rPr>
            </w:pPr>
            <w:r w:rsidRPr="00427102">
              <w:rPr>
                <w:rFonts w:ascii="Arial" w:eastAsia="Times New Roman" w:hAnsi="Arial" w:cs="Arial"/>
                <w:color w:val="000000"/>
                <w:sz w:val="18"/>
                <w:szCs w:val="18"/>
              </w:rPr>
              <w:t>Min.</w:t>
            </w:r>
          </w:p>
        </w:tc>
        <w:tc>
          <w:tcPr>
            <w:tcW w:w="960" w:type="dxa"/>
            <w:tcBorders>
              <w:top w:val="nil"/>
              <w:left w:val="single" w:sz="12" w:space="0" w:color="000000"/>
              <w:bottom w:val="single" w:sz="12" w:space="0" w:color="000000"/>
              <w:right w:val="single" w:sz="12" w:space="0" w:color="000000"/>
            </w:tcBorders>
            <w:shd w:val="clear" w:color="000000" w:fill="FFFFFF"/>
            <w:vAlign w:val="center"/>
            <w:hideMark/>
          </w:tcPr>
          <w:p w14:paraId="6177942D" w14:textId="77777777" w:rsidR="00427102" w:rsidRPr="00427102" w:rsidRDefault="00427102" w:rsidP="00427102">
            <w:pPr>
              <w:spacing w:after="0" w:line="240" w:lineRule="auto"/>
              <w:jc w:val="center"/>
              <w:rPr>
                <w:rFonts w:ascii="Arial" w:eastAsia="Times New Roman" w:hAnsi="Arial" w:cs="Arial"/>
                <w:color w:val="000000"/>
                <w:sz w:val="18"/>
                <w:szCs w:val="18"/>
              </w:rPr>
            </w:pPr>
            <w:r w:rsidRPr="00427102">
              <w:rPr>
                <w:rFonts w:ascii="Arial" w:eastAsia="Times New Roman" w:hAnsi="Arial" w:cs="Arial"/>
                <w:color w:val="000000"/>
                <w:sz w:val="18"/>
                <w:szCs w:val="18"/>
              </w:rPr>
              <w:t>Max.</w:t>
            </w:r>
          </w:p>
        </w:tc>
      </w:tr>
      <w:tr w:rsidR="00427102" w:rsidRPr="00427102" w14:paraId="1C18BDD9" w14:textId="77777777" w:rsidTr="00427102">
        <w:trPr>
          <w:trHeight w:val="330"/>
        </w:trPr>
        <w:tc>
          <w:tcPr>
            <w:tcW w:w="4240" w:type="dxa"/>
            <w:tcBorders>
              <w:top w:val="nil"/>
              <w:left w:val="single" w:sz="12" w:space="0" w:color="000000"/>
              <w:bottom w:val="single" w:sz="8" w:space="0" w:color="000000"/>
              <w:right w:val="single" w:sz="8" w:space="0" w:color="000000"/>
            </w:tcBorders>
            <w:shd w:val="clear" w:color="000000" w:fill="FFFFFF"/>
            <w:vAlign w:val="center"/>
            <w:hideMark/>
          </w:tcPr>
          <w:p w14:paraId="17DA8D3B"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Training Director (less than 1 year)</w:t>
            </w:r>
          </w:p>
        </w:tc>
        <w:tc>
          <w:tcPr>
            <w:tcW w:w="960" w:type="dxa"/>
            <w:tcBorders>
              <w:top w:val="nil"/>
              <w:left w:val="nil"/>
              <w:bottom w:val="single" w:sz="8" w:space="0" w:color="000000"/>
              <w:right w:val="single" w:sz="8" w:space="0" w:color="000000"/>
            </w:tcBorders>
            <w:shd w:val="clear" w:color="000000" w:fill="FFFFFF"/>
            <w:vAlign w:val="center"/>
            <w:hideMark/>
          </w:tcPr>
          <w:p w14:paraId="3668BDEA"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$62,886 </w:t>
            </w:r>
          </w:p>
        </w:tc>
        <w:tc>
          <w:tcPr>
            <w:tcW w:w="600" w:type="dxa"/>
            <w:tcBorders>
              <w:top w:val="nil"/>
              <w:left w:val="nil"/>
              <w:bottom w:val="single" w:sz="8" w:space="0" w:color="000000"/>
              <w:right w:val="single" w:sz="8" w:space="0" w:color="000000"/>
            </w:tcBorders>
            <w:shd w:val="clear" w:color="000000" w:fill="FFFFFF"/>
            <w:vAlign w:val="center"/>
            <w:hideMark/>
          </w:tcPr>
          <w:p w14:paraId="6B4A9DA9"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22</w:t>
            </w:r>
          </w:p>
        </w:tc>
        <w:tc>
          <w:tcPr>
            <w:tcW w:w="960" w:type="dxa"/>
            <w:tcBorders>
              <w:top w:val="nil"/>
              <w:left w:val="nil"/>
              <w:bottom w:val="single" w:sz="8" w:space="0" w:color="000000"/>
              <w:right w:val="single" w:sz="8" w:space="0" w:color="000000"/>
            </w:tcBorders>
            <w:shd w:val="clear" w:color="000000" w:fill="FFFFFF"/>
            <w:vAlign w:val="center"/>
            <w:hideMark/>
          </w:tcPr>
          <w:p w14:paraId="288F4C90"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$61,000 </w:t>
            </w:r>
          </w:p>
        </w:tc>
        <w:tc>
          <w:tcPr>
            <w:tcW w:w="960" w:type="dxa"/>
            <w:tcBorders>
              <w:top w:val="nil"/>
              <w:left w:val="nil"/>
              <w:bottom w:val="single" w:sz="8" w:space="0" w:color="000000"/>
              <w:right w:val="single" w:sz="8" w:space="0" w:color="000000"/>
            </w:tcBorders>
            <w:shd w:val="clear" w:color="000000" w:fill="FFFFFF"/>
            <w:vAlign w:val="center"/>
            <w:hideMark/>
          </w:tcPr>
          <w:p w14:paraId="1C790702"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$60,000 </w:t>
            </w:r>
          </w:p>
        </w:tc>
        <w:tc>
          <w:tcPr>
            <w:tcW w:w="960" w:type="dxa"/>
            <w:tcBorders>
              <w:top w:val="nil"/>
              <w:left w:val="nil"/>
              <w:bottom w:val="single" w:sz="8" w:space="0" w:color="000000"/>
              <w:right w:val="single" w:sz="8" w:space="0" w:color="000000"/>
            </w:tcBorders>
            <w:shd w:val="clear" w:color="000000" w:fill="FFFFFF"/>
            <w:vAlign w:val="center"/>
            <w:hideMark/>
          </w:tcPr>
          <w:p w14:paraId="6A0E9145"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$42,300 </w:t>
            </w:r>
          </w:p>
        </w:tc>
        <w:tc>
          <w:tcPr>
            <w:tcW w:w="960" w:type="dxa"/>
            <w:tcBorders>
              <w:top w:val="nil"/>
              <w:left w:val="nil"/>
              <w:bottom w:val="single" w:sz="8" w:space="0" w:color="000000"/>
              <w:right w:val="single" w:sz="12" w:space="0" w:color="000000"/>
            </w:tcBorders>
            <w:shd w:val="clear" w:color="000000" w:fill="FFFFFF"/>
            <w:vAlign w:val="center"/>
            <w:hideMark/>
          </w:tcPr>
          <w:p w14:paraId="4BE7F116"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$94,000 </w:t>
            </w:r>
          </w:p>
        </w:tc>
      </w:tr>
      <w:tr w:rsidR="00427102" w:rsidRPr="00427102" w14:paraId="64DBE8A9"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FFFFF"/>
            <w:vAlign w:val="center"/>
            <w:hideMark/>
          </w:tcPr>
          <w:p w14:paraId="7C37F409"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Training Director (1-3 years in position)</w:t>
            </w:r>
          </w:p>
        </w:tc>
        <w:tc>
          <w:tcPr>
            <w:tcW w:w="960" w:type="dxa"/>
            <w:tcBorders>
              <w:top w:val="nil"/>
              <w:left w:val="nil"/>
              <w:bottom w:val="single" w:sz="8" w:space="0" w:color="000000"/>
              <w:right w:val="single" w:sz="8" w:space="0" w:color="000000"/>
            </w:tcBorders>
            <w:shd w:val="clear" w:color="000000" w:fill="FFFFFF"/>
            <w:vAlign w:val="center"/>
            <w:hideMark/>
          </w:tcPr>
          <w:p w14:paraId="099A050B"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$66,279 </w:t>
            </w:r>
          </w:p>
        </w:tc>
        <w:tc>
          <w:tcPr>
            <w:tcW w:w="600" w:type="dxa"/>
            <w:tcBorders>
              <w:top w:val="nil"/>
              <w:left w:val="nil"/>
              <w:bottom w:val="single" w:sz="8" w:space="0" w:color="000000"/>
              <w:right w:val="single" w:sz="8" w:space="0" w:color="000000"/>
            </w:tcBorders>
            <w:shd w:val="clear" w:color="000000" w:fill="FFFFFF"/>
            <w:vAlign w:val="center"/>
            <w:hideMark/>
          </w:tcPr>
          <w:p w14:paraId="74C02F90"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41</w:t>
            </w:r>
          </w:p>
        </w:tc>
        <w:tc>
          <w:tcPr>
            <w:tcW w:w="960" w:type="dxa"/>
            <w:tcBorders>
              <w:top w:val="nil"/>
              <w:left w:val="nil"/>
              <w:bottom w:val="single" w:sz="8" w:space="0" w:color="000000"/>
              <w:right w:val="single" w:sz="8" w:space="0" w:color="000000"/>
            </w:tcBorders>
            <w:shd w:val="clear" w:color="000000" w:fill="FFFFFF"/>
            <w:vAlign w:val="center"/>
            <w:hideMark/>
          </w:tcPr>
          <w:p w14:paraId="0BEDACD7"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$64,000 </w:t>
            </w:r>
          </w:p>
        </w:tc>
        <w:tc>
          <w:tcPr>
            <w:tcW w:w="960" w:type="dxa"/>
            <w:tcBorders>
              <w:top w:val="nil"/>
              <w:left w:val="nil"/>
              <w:bottom w:val="single" w:sz="8" w:space="0" w:color="000000"/>
              <w:right w:val="single" w:sz="8" w:space="0" w:color="000000"/>
            </w:tcBorders>
            <w:shd w:val="clear" w:color="000000" w:fill="FFFFFF"/>
            <w:vAlign w:val="center"/>
            <w:hideMark/>
          </w:tcPr>
          <w:p w14:paraId="380C5B72"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$70,000 </w:t>
            </w:r>
          </w:p>
        </w:tc>
        <w:tc>
          <w:tcPr>
            <w:tcW w:w="960" w:type="dxa"/>
            <w:tcBorders>
              <w:top w:val="nil"/>
              <w:left w:val="nil"/>
              <w:bottom w:val="single" w:sz="8" w:space="0" w:color="000000"/>
              <w:right w:val="single" w:sz="8" w:space="0" w:color="000000"/>
            </w:tcBorders>
            <w:shd w:val="clear" w:color="000000" w:fill="FFFFFF"/>
            <w:vAlign w:val="center"/>
            <w:hideMark/>
          </w:tcPr>
          <w:p w14:paraId="4D1CE5C0"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$53,000 </w:t>
            </w:r>
          </w:p>
        </w:tc>
        <w:tc>
          <w:tcPr>
            <w:tcW w:w="960" w:type="dxa"/>
            <w:tcBorders>
              <w:top w:val="nil"/>
              <w:left w:val="nil"/>
              <w:bottom w:val="single" w:sz="8" w:space="0" w:color="000000"/>
              <w:right w:val="single" w:sz="12" w:space="0" w:color="000000"/>
            </w:tcBorders>
            <w:shd w:val="clear" w:color="000000" w:fill="FFFFFF"/>
            <w:vAlign w:val="center"/>
            <w:hideMark/>
          </w:tcPr>
          <w:p w14:paraId="68A6DF93"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$93,000 </w:t>
            </w:r>
          </w:p>
        </w:tc>
      </w:tr>
      <w:tr w:rsidR="00427102" w:rsidRPr="00427102" w14:paraId="4C26FF61"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FFFFF"/>
            <w:vAlign w:val="center"/>
            <w:hideMark/>
          </w:tcPr>
          <w:p w14:paraId="63798890"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Training Director (4-6 years in position)</w:t>
            </w:r>
          </w:p>
        </w:tc>
        <w:tc>
          <w:tcPr>
            <w:tcW w:w="960" w:type="dxa"/>
            <w:tcBorders>
              <w:top w:val="nil"/>
              <w:left w:val="nil"/>
              <w:bottom w:val="single" w:sz="8" w:space="0" w:color="000000"/>
              <w:right w:val="single" w:sz="8" w:space="0" w:color="000000"/>
            </w:tcBorders>
            <w:shd w:val="clear" w:color="000000" w:fill="FFFFFF"/>
            <w:vAlign w:val="center"/>
            <w:hideMark/>
          </w:tcPr>
          <w:p w14:paraId="4878EF1A"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$67,804 </w:t>
            </w:r>
          </w:p>
        </w:tc>
        <w:tc>
          <w:tcPr>
            <w:tcW w:w="600" w:type="dxa"/>
            <w:tcBorders>
              <w:top w:val="nil"/>
              <w:left w:val="nil"/>
              <w:bottom w:val="single" w:sz="8" w:space="0" w:color="000000"/>
              <w:right w:val="single" w:sz="8" w:space="0" w:color="000000"/>
            </w:tcBorders>
            <w:shd w:val="clear" w:color="000000" w:fill="FFFFFF"/>
            <w:vAlign w:val="center"/>
            <w:hideMark/>
          </w:tcPr>
          <w:p w14:paraId="62799CC6"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32</w:t>
            </w:r>
          </w:p>
        </w:tc>
        <w:tc>
          <w:tcPr>
            <w:tcW w:w="960" w:type="dxa"/>
            <w:tcBorders>
              <w:top w:val="nil"/>
              <w:left w:val="nil"/>
              <w:bottom w:val="single" w:sz="8" w:space="0" w:color="000000"/>
              <w:right w:val="single" w:sz="8" w:space="0" w:color="000000"/>
            </w:tcBorders>
            <w:shd w:val="clear" w:color="000000" w:fill="FFFFFF"/>
            <w:vAlign w:val="center"/>
            <w:hideMark/>
          </w:tcPr>
          <w:p w14:paraId="6E803A15"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$66,283 </w:t>
            </w:r>
          </w:p>
        </w:tc>
        <w:tc>
          <w:tcPr>
            <w:tcW w:w="960" w:type="dxa"/>
            <w:tcBorders>
              <w:top w:val="nil"/>
              <w:left w:val="nil"/>
              <w:bottom w:val="single" w:sz="8" w:space="0" w:color="000000"/>
              <w:right w:val="single" w:sz="8" w:space="0" w:color="000000"/>
            </w:tcBorders>
            <w:shd w:val="clear" w:color="000000" w:fill="FFFFFF"/>
            <w:vAlign w:val="center"/>
            <w:hideMark/>
          </w:tcPr>
          <w:p w14:paraId="484135E2"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$65,000 </w:t>
            </w:r>
          </w:p>
        </w:tc>
        <w:tc>
          <w:tcPr>
            <w:tcW w:w="960" w:type="dxa"/>
            <w:tcBorders>
              <w:top w:val="nil"/>
              <w:left w:val="nil"/>
              <w:bottom w:val="single" w:sz="8" w:space="0" w:color="000000"/>
              <w:right w:val="single" w:sz="8" w:space="0" w:color="000000"/>
            </w:tcBorders>
            <w:shd w:val="clear" w:color="000000" w:fill="FFFFFF"/>
            <w:vAlign w:val="center"/>
            <w:hideMark/>
          </w:tcPr>
          <w:p w14:paraId="08BCFB7E"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$38,000 </w:t>
            </w:r>
          </w:p>
        </w:tc>
        <w:tc>
          <w:tcPr>
            <w:tcW w:w="960" w:type="dxa"/>
            <w:tcBorders>
              <w:top w:val="nil"/>
              <w:left w:val="nil"/>
              <w:bottom w:val="single" w:sz="8" w:space="0" w:color="000000"/>
              <w:right w:val="single" w:sz="12" w:space="0" w:color="000000"/>
            </w:tcBorders>
            <w:shd w:val="clear" w:color="000000" w:fill="FFFFFF"/>
            <w:vAlign w:val="center"/>
            <w:hideMark/>
          </w:tcPr>
          <w:p w14:paraId="5508C2D3"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$108,000 </w:t>
            </w:r>
          </w:p>
        </w:tc>
      </w:tr>
      <w:tr w:rsidR="00427102" w:rsidRPr="00427102" w14:paraId="1D5EDAC4"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FFFFF"/>
            <w:vAlign w:val="center"/>
            <w:hideMark/>
          </w:tcPr>
          <w:p w14:paraId="0F200734"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Training Director (7-9 years in position)</w:t>
            </w:r>
          </w:p>
        </w:tc>
        <w:tc>
          <w:tcPr>
            <w:tcW w:w="960" w:type="dxa"/>
            <w:tcBorders>
              <w:top w:val="nil"/>
              <w:left w:val="nil"/>
              <w:bottom w:val="single" w:sz="8" w:space="0" w:color="000000"/>
              <w:right w:val="single" w:sz="8" w:space="0" w:color="000000"/>
            </w:tcBorders>
            <w:shd w:val="clear" w:color="000000" w:fill="FFFFFF"/>
            <w:vAlign w:val="center"/>
            <w:hideMark/>
          </w:tcPr>
          <w:p w14:paraId="5AC11CFF"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$72,680 </w:t>
            </w:r>
          </w:p>
        </w:tc>
        <w:tc>
          <w:tcPr>
            <w:tcW w:w="600" w:type="dxa"/>
            <w:tcBorders>
              <w:top w:val="nil"/>
              <w:left w:val="nil"/>
              <w:bottom w:val="single" w:sz="8" w:space="0" w:color="000000"/>
              <w:right w:val="single" w:sz="8" w:space="0" w:color="000000"/>
            </w:tcBorders>
            <w:shd w:val="clear" w:color="000000" w:fill="FFFFFF"/>
            <w:vAlign w:val="center"/>
            <w:hideMark/>
          </w:tcPr>
          <w:p w14:paraId="3D824AF0"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21</w:t>
            </w:r>
          </w:p>
        </w:tc>
        <w:tc>
          <w:tcPr>
            <w:tcW w:w="960" w:type="dxa"/>
            <w:tcBorders>
              <w:top w:val="nil"/>
              <w:left w:val="nil"/>
              <w:bottom w:val="single" w:sz="8" w:space="0" w:color="000000"/>
              <w:right w:val="single" w:sz="8" w:space="0" w:color="000000"/>
            </w:tcBorders>
            <w:shd w:val="clear" w:color="000000" w:fill="FFFFFF"/>
            <w:vAlign w:val="center"/>
            <w:hideMark/>
          </w:tcPr>
          <w:p w14:paraId="4A81AD08"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$70,000 </w:t>
            </w:r>
          </w:p>
        </w:tc>
        <w:tc>
          <w:tcPr>
            <w:tcW w:w="960" w:type="dxa"/>
            <w:tcBorders>
              <w:top w:val="nil"/>
              <w:left w:val="nil"/>
              <w:bottom w:val="single" w:sz="8" w:space="0" w:color="000000"/>
              <w:right w:val="single" w:sz="8" w:space="0" w:color="000000"/>
            </w:tcBorders>
            <w:shd w:val="clear" w:color="000000" w:fill="FFFFFF"/>
            <w:vAlign w:val="center"/>
            <w:hideMark/>
          </w:tcPr>
          <w:p w14:paraId="6BD7EF8F"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$60,000 </w:t>
            </w:r>
          </w:p>
        </w:tc>
        <w:tc>
          <w:tcPr>
            <w:tcW w:w="960" w:type="dxa"/>
            <w:tcBorders>
              <w:top w:val="nil"/>
              <w:left w:val="nil"/>
              <w:bottom w:val="single" w:sz="8" w:space="0" w:color="000000"/>
              <w:right w:val="single" w:sz="8" w:space="0" w:color="000000"/>
            </w:tcBorders>
            <w:shd w:val="clear" w:color="000000" w:fill="FFFFFF"/>
            <w:vAlign w:val="center"/>
            <w:hideMark/>
          </w:tcPr>
          <w:p w14:paraId="560E311E"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$53,079 </w:t>
            </w:r>
          </w:p>
        </w:tc>
        <w:tc>
          <w:tcPr>
            <w:tcW w:w="960" w:type="dxa"/>
            <w:tcBorders>
              <w:top w:val="nil"/>
              <w:left w:val="nil"/>
              <w:bottom w:val="single" w:sz="8" w:space="0" w:color="000000"/>
              <w:right w:val="single" w:sz="12" w:space="0" w:color="000000"/>
            </w:tcBorders>
            <w:shd w:val="clear" w:color="000000" w:fill="FFFFFF"/>
            <w:vAlign w:val="center"/>
            <w:hideMark/>
          </w:tcPr>
          <w:p w14:paraId="797F2296"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$99,405 </w:t>
            </w:r>
          </w:p>
        </w:tc>
      </w:tr>
      <w:tr w:rsidR="00427102" w:rsidRPr="00427102" w14:paraId="260C455D"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FFFFF"/>
            <w:vAlign w:val="center"/>
            <w:hideMark/>
          </w:tcPr>
          <w:p w14:paraId="5AFB57DC"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Training Director (10-12 years in position)</w:t>
            </w:r>
          </w:p>
        </w:tc>
        <w:tc>
          <w:tcPr>
            <w:tcW w:w="960" w:type="dxa"/>
            <w:tcBorders>
              <w:top w:val="nil"/>
              <w:left w:val="nil"/>
              <w:bottom w:val="single" w:sz="8" w:space="0" w:color="000000"/>
              <w:right w:val="single" w:sz="8" w:space="0" w:color="000000"/>
            </w:tcBorders>
            <w:shd w:val="clear" w:color="000000" w:fill="FFFFFF"/>
            <w:vAlign w:val="center"/>
            <w:hideMark/>
          </w:tcPr>
          <w:p w14:paraId="776677C6"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$64,431 </w:t>
            </w:r>
          </w:p>
        </w:tc>
        <w:tc>
          <w:tcPr>
            <w:tcW w:w="600" w:type="dxa"/>
            <w:tcBorders>
              <w:top w:val="nil"/>
              <w:left w:val="nil"/>
              <w:bottom w:val="single" w:sz="8" w:space="0" w:color="000000"/>
              <w:right w:val="single" w:sz="8" w:space="0" w:color="000000"/>
            </w:tcBorders>
            <w:shd w:val="clear" w:color="000000" w:fill="FFFFFF"/>
            <w:vAlign w:val="center"/>
            <w:hideMark/>
          </w:tcPr>
          <w:p w14:paraId="310DD381"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14</w:t>
            </w:r>
          </w:p>
        </w:tc>
        <w:tc>
          <w:tcPr>
            <w:tcW w:w="960" w:type="dxa"/>
            <w:tcBorders>
              <w:top w:val="nil"/>
              <w:left w:val="nil"/>
              <w:bottom w:val="single" w:sz="8" w:space="0" w:color="000000"/>
              <w:right w:val="single" w:sz="8" w:space="0" w:color="000000"/>
            </w:tcBorders>
            <w:shd w:val="clear" w:color="000000" w:fill="FFFFFF"/>
            <w:vAlign w:val="center"/>
            <w:hideMark/>
          </w:tcPr>
          <w:p w14:paraId="7A77B6FA"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$64,250 </w:t>
            </w:r>
          </w:p>
        </w:tc>
        <w:tc>
          <w:tcPr>
            <w:tcW w:w="960" w:type="dxa"/>
            <w:tcBorders>
              <w:top w:val="nil"/>
              <w:left w:val="nil"/>
              <w:bottom w:val="single" w:sz="8" w:space="0" w:color="000000"/>
              <w:right w:val="single" w:sz="8" w:space="0" w:color="000000"/>
            </w:tcBorders>
            <w:shd w:val="clear" w:color="000000" w:fill="FFFFFF"/>
            <w:vAlign w:val="center"/>
            <w:hideMark/>
          </w:tcPr>
          <w:p w14:paraId="5DB3A116"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$60,000 </w:t>
            </w:r>
          </w:p>
        </w:tc>
        <w:tc>
          <w:tcPr>
            <w:tcW w:w="960" w:type="dxa"/>
            <w:tcBorders>
              <w:top w:val="nil"/>
              <w:left w:val="nil"/>
              <w:bottom w:val="single" w:sz="8" w:space="0" w:color="000000"/>
              <w:right w:val="single" w:sz="8" w:space="0" w:color="000000"/>
            </w:tcBorders>
            <w:shd w:val="clear" w:color="000000" w:fill="FFFFFF"/>
            <w:vAlign w:val="center"/>
            <w:hideMark/>
          </w:tcPr>
          <w:p w14:paraId="4F37A408"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$41,500 </w:t>
            </w:r>
          </w:p>
        </w:tc>
        <w:tc>
          <w:tcPr>
            <w:tcW w:w="960" w:type="dxa"/>
            <w:tcBorders>
              <w:top w:val="nil"/>
              <w:left w:val="nil"/>
              <w:bottom w:val="single" w:sz="8" w:space="0" w:color="000000"/>
              <w:right w:val="single" w:sz="12" w:space="0" w:color="000000"/>
            </w:tcBorders>
            <w:shd w:val="clear" w:color="000000" w:fill="FFFFFF"/>
            <w:vAlign w:val="center"/>
            <w:hideMark/>
          </w:tcPr>
          <w:p w14:paraId="249C94FC"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$78,000 </w:t>
            </w:r>
          </w:p>
        </w:tc>
      </w:tr>
      <w:tr w:rsidR="00427102" w:rsidRPr="00427102" w14:paraId="0EB2D34D"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FFFFF"/>
            <w:vAlign w:val="center"/>
            <w:hideMark/>
          </w:tcPr>
          <w:p w14:paraId="3FCDD501"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Training Director (13-15 years in position)</w:t>
            </w:r>
          </w:p>
        </w:tc>
        <w:tc>
          <w:tcPr>
            <w:tcW w:w="960" w:type="dxa"/>
            <w:tcBorders>
              <w:top w:val="nil"/>
              <w:left w:val="nil"/>
              <w:bottom w:val="single" w:sz="8" w:space="0" w:color="000000"/>
              <w:right w:val="single" w:sz="8" w:space="0" w:color="000000"/>
            </w:tcBorders>
            <w:shd w:val="clear" w:color="000000" w:fill="FFFFFF"/>
            <w:vAlign w:val="center"/>
            <w:hideMark/>
          </w:tcPr>
          <w:p w14:paraId="5671677F"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$78,942 </w:t>
            </w:r>
          </w:p>
        </w:tc>
        <w:tc>
          <w:tcPr>
            <w:tcW w:w="600" w:type="dxa"/>
            <w:tcBorders>
              <w:top w:val="nil"/>
              <w:left w:val="nil"/>
              <w:bottom w:val="single" w:sz="8" w:space="0" w:color="000000"/>
              <w:right w:val="single" w:sz="8" w:space="0" w:color="000000"/>
            </w:tcBorders>
            <w:shd w:val="clear" w:color="000000" w:fill="FFFFFF"/>
            <w:vAlign w:val="center"/>
            <w:hideMark/>
          </w:tcPr>
          <w:p w14:paraId="579C4EB3"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10</w:t>
            </w:r>
          </w:p>
        </w:tc>
        <w:tc>
          <w:tcPr>
            <w:tcW w:w="960" w:type="dxa"/>
            <w:tcBorders>
              <w:top w:val="nil"/>
              <w:left w:val="nil"/>
              <w:bottom w:val="single" w:sz="8" w:space="0" w:color="000000"/>
              <w:right w:val="single" w:sz="8" w:space="0" w:color="000000"/>
            </w:tcBorders>
            <w:shd w:val="clear" w:color="000000" w:fill="FFFFFF"/>
            <w:vAlign w:val="center"/>
            <w:hideMark/>
          </w:tcPr>
          <w:p w14:paraId="22840185"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$75,335 </w:t>
            </w:r>
          </w:p>
        </w:tc>
        <w:tc>
          <w:tcPr>
            <w:tcW w:w="960" w:type="dxa"/>
            <w:tcBorders>
              <w:top w:val="nil"/>
              <w:left w:val="nil"/>
              <w:bottom w:val="single" w:sz="8" w:space="0" w:color="000000"/>
              <w:right w:val="single" w:sz="8" w:space="0" w:color="000000"/>
            </w:tcBorders>
            <w:shd w:val="clear" w:color="000000" w:fill="FFFFFF"/>
            <w:vAlign w:val="center"/>
            <w:hideMark/>
          </w:tcPr>
          <w:p w14:paraId="3D3B12A6"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$62,000 </w:t>
            </w:r>
          </w:p>
        </w:tc>
        <w:tc>
          <w:tcPr>
            <w:tcW w:w="960" w:type="dxa"/>
            <w:tcBorders>
              <w:top w:val="nil"/>
              <w:left w:val="nil"/>
              <w:bottom w:val="single" w:sz="8" w:space="0" w:color="000000"/>
              <w:right w:val="single" w:sz="8" w:space="0" w:color="000000"/>
            </w:tcBorders>
            <w:shd w:val="clear" w:color="000000" w:fill="FFFFFF"/>
            <w:vAlign w:val="center"/>
            <w:hideMark/>
          </w:tcPr>
          <w:p w14:paraId="1E474126"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$62,000 </w:t>
            </w:r>
          </w:p>
        </w:tc>
        <w:tc>
          <w:tcPr>
            <w:tcW w:w="960" w:type="dxa"/>
            <w:tcBorders>
              <w:top w:val="nil"/>
              <w:left w:val="nil"/>
              <w:bottom w:val="single" w:sz="8" w:space="0" w:color="000000"/>
              <w:right w:val="single" w:sz="12" w:space="0" w:color="000000"/>
            </w:tcBorders>
            <w:shd w:val="clear" w:color="000000" w:fill="FFFFFF"/>
            <w:vAlign w:val="center"/>
            <w:hideMark/>
          </w:tcPr>
          <w:p w14:paraId="2E9B164A"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$112,896 </w:t>
            </w:r>
          </w:p>
        </w:tc>
      </w:tr>
      <w:tr w:rsidR="00427102" w:rsidRPr="00427102" w14:paraId="7EE5B7BF"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FFFFF"/>
            <w:vAlign w:val="center"/>
            <w:hideMark/>
          </w:tcPr>
          <w:p w14:paraId="7D60F035"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Training Director (15 years and above)</w:t>
            </w:r>
          </w:p>
        </w:tc>
        <w:tc>
          <w:tcPr>
            <w:tcW w:w="960" w:type="dxa"/>
            <w:tcBorders>
              <w:top w:val="nil"/>
              <w:left w:val="nil"/>
              <w:bottom w:val="single" w:sz="8" w:space="0" w:color="000000"/>
              <w:right w:val="single" w:sz="8" w:space="0" w:color="000000"/>
            </w:tcBorders>
            <w:shd w:val="clear" w:color="000000" w:fill="FFFFFF"/>
            <w:vAlign w:val="center"/>
            <w:hideMark/>
          </w:tcPr>
          <w:p w14:paraId="0AEC2D26"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$84,188 </w:t>
            </w:r>
          </w:p>
        </w:tc>
        <w:tc>
          <w:tcPr>
            <w:tcW w:w="600" w:type="dxa"/>
            <w:tcBorders>
              <w:top w:val="nil"/>
              <w:left w:val="nil"/>
              <w:bottom w:val="single" w:sz="8" w:space="0" w:color="000000"/>
              <w:right w:val="single" w:sz="8" w:space="0" w:color="000000"/>
            </w:tcBorders>
            <w:shd w:val="clear" w:color="000000" w:fill="FFFFFF"/>
            <w:vAlign w:val="center"/>
            <w:hideMark/>
          </w:tcPr>
          <w:p w14:paraId="218CC314"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11</w:t>
            </w:r>
          </w:p>
        </w:tc>
        <w:tc>
          <w:tcPr>
            <w:tcW w:w="960" w:type="dxa"/>
            <w:tcBorders>
              <w:top w:val="nil"/>
              <w:left w:val="nil"/>
              <w:bottom w:val="single" w:sz="8" w:space="0" w:color="000000"/>
              <w:right w:val="single" w:sz="8" w:space="0" w:color="000000"/>
            </w:tcBorders>
            <w:shd w:val="clear" w:color="000000" w:fill="FFFFFF"/>
            <w:vAlign w:val="center"/>
            <w:hideMark/>
          </w:tcPr>
          <w:p w14:paraId="3024998D"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$88,599 </w:t>
            </w:r>
          </w:p>
        </w:tc>
        <w:tc>
          <w:tcPr>
            <w:tcW w:w="960" w:type="dxa"/>
            <w:tcBorders>
              <w:top w:val="nil"/>
              <w:left w:val="nil"/>
              <w:bottom w:val="single" w:sz="8" w:space="0" w:color="000000"/>
              <w:right w:val="single" w:sz="8" w:space="0" w:color="000000"/>
            </w:tcBorders>
            <w:shd w:val="clear" w:color="000000" w:fill="FFFFFF"/>
            <w:vAlign w:val="center"/>
            <w:hideMark/>
          </w:tcPr>
          <w:p w14:paraId="07239469"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$62,000 </w:t>
            </w:r>
          </w:p>
        </w:tc>
        <w:tc>
          <w:tcPr>
            <w:tcW w:w="960" w:type="dxa"/>
            <w:tcBorders>
              <w:top w:val="nil"/>
              <w:left w:val="nil"/>
              <w:bottom w:val="single" w:sz="8" w:space="0" w:color="000000"/>
              <w:right w:val="single" w:sz="8" w:space="0" w:color="000000"/>
            </w:tcBorders>
            <w:shd w:val="clear" w:color="000000" w:fill="FFFFFF"/>
            <w:vAlign w:val="center"/>
            <w:hideMark/>
          </w:tcPr>
          <w:p w14:paraId="7B013FFB"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$62,000 </w:t>
            </w:r>
          </w:p>
        </w:tc>
        <w:tc>
          <w:tcPr>
            <w:tcW w:w="960" w:type="dxa"/>
            <w:tcBorders>
              <w:top w:val="nil"/>
              <w:left w:val="nil"/>
              <w:bottom w:val="single" w:sz="8" w:space="0" w:color="000000"/>
              <w:right w:val="single" w:sz="12" w:space="0" w:color="000000"/>
            </w:tcBorders>
            <w:shd w:val="clear" w:color="000000" w:fill="FFFFFF"/>
            <w:vAlign w:val="center"/>
            <w:hideMark/>
          </w:tcPr>
          <w:p w14:paraId="7A007717"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$110,000 </w:t>
            </w:r>
          </w:p>
        </w:tc>
      </w:tr>
      <w:tr w:rsidR="00427102" w:rsidRPr="00427102" w14:paraId="662314F0"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2F2F2"/>
            <w:vAlign w:val="center"/>
            <w:hideMark/>
          </w:tcPr>
          <w:p w14:paraId="4DC7071B"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Assistant or Assoc. Director (less than 1 year)</w:t>
            </w:r>
          </w:p>
        </w:tc>
        <w:tc>
          <w:tcPr>
            <w:tcW w:w="960" w:type="dxa"/>
            <w:tcBorders>
              <w:top w:val="nil"/>
              <w:left w:val="nil"/>
              <w:bottom w:val="single" w:sz="8" w:space="0" w:color="000000"/>
              <w:right w:val="single" w:sz="8" w:space="0" w:color="000000"/>
            </w:tcBorders>
            <w:shd w:val="clear" w:color="000000" w:fill="F2F2F2"/>
            <w:vAlign w:val="center"/>
            <w:hideMark/>
          </w:tcPr>
          <w:p w14:paraId="6768863A"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$68,913 </w:t>
            </w:r>
          </w:p>
        </w:tc>
        <w:tc>
          <w:tcPr>
            <w:tcW w:w="600" w:type="dxa"/>
            <w:tcBorders>
              <w:top w:val="nil"/>
              <w:left w:val="nil"/>
              <w:bottom w:val="single" w:sz="8" w:space="0" w:color="000000"/>
              <w:right w:val="single" w:sz="8" w:space="0" w:color="000000"/>
            </w:tcBorders>
            <w:shd w:val="clear" w:color="000000" w:fill="F2F2F2"/>
            <w:vAlign w:val="center"/>
            <w:hideMark/>
          </w:tcPr>
          <w:p w14:paraId="2FF23CBB"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39</w:t>
            </w:r>
          </w:p>
        </w:tc>
        <w:tc>
          <w:tcPr>
            <w:tcW w:w="960" w:type="dxa"/>
            <w:tcBorders>
              <w:top w:val="nil"/>
              <w:left w:val="nil"/>
              <w:bottom w:val="single" w:sz="8" w:space="0" w:color="000000"/>
              <w:right w:val="single" w:sz="8" w:space="0" w:color="000000"/>
            </w:tcBorders>
            <w:shd w:val="clear" w:color="000000" w:fill="F2F2F2"/>
            <w:vAlign w:val="center"/>
            <w:hideMark/>
          </w:tcPr>
          <w:p w14:paraId="7B10ADB8"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$70,000 </w:t>
            </w:r>
          </w:p>
        </w:tc>
        <w:tc>
          <w:tcPr>
            <w:tcW w:w="960" w:type="dxa"/>
            <w:tcBorders>
              <w:top w:val="nil"/>
              <w:left w:val="nil"/>
              <w:bottom w:val="single" w:sz="8" w:space="0" w:color="000000"/>
              <w:right w:val="single" w:sz="8" w:space="0" w:color="000000"/>
            </w:tcBorders>
            <w:shd w:val="clear" w:color="000000" w:fill="F2F2F2"/>
            <w:vAlign w:val="center"/>
            <w:hideMark/>
          </w:tcPr>
          <w:p w14:paraId="49E5593D"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$70,000 </w:t>
            </w:r>
          </w:p>
        </w:tc>
        <w:tc>
          <w:tcPr>
            <w:tcW w:w="960" w:type="dxa"/>
            <w:tcBorders>
              <w:top w:val="nil"/>
              <w:left w:val="nil"/>
              <w:bottom w:val="single" w:sz="8" w:space="0" w:color="000000"/>
              <w:right w:val="single" w:sz="8" w:space="0" w:color="000000"/>
            </w:tcBorders>
            <w:shd w:val="clear" w:color="000000" w:fill="F2F2F2"/>
            <w:vAlign w:val="center"/>
            <w:hideMark/>
          </w:tcPr>
          <w:p w14:paraId="7E9D5A7D"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$40,000 </w:t>
            </w:r>
          </w:p>
        </w:tc>
        <w:tc>
          <w:tcPr>
            <w:tcW w:w="960" w:type="dxa"/>
            <w:tcBorders>
              <w:top w:val="nil"/>
              <w:left w:val="nil"/>
              <w:bottom w:val="single" w:sz="8" w:space="0" w:color="000000"/>
              <w:right w:val="single" w:sz="12" w:space="0" w:color="000000"/>
            </w:tcBorders>
            <w:shd w:val="clear" w:color="000000" w:fill="F2F2F2"/>
            <w:vAlign w:val="center"/>
            <w:hideMark/>
          </w:tcPr>
          <w:p w14:paraId="75A56BBC"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$92,160 </w:t>
            </w:r>
          </w:p>
        </w:tc>
      </w:tr>
      <w:tr w:rsidR="00427102" w:rsidRPr="00427102" w14:paraId="0411C774"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2F2F2"/>
            <w:vAlign w:val="center"/>
            <w:hideMark/>
          </w:tcPr>
          <w:p w14:paraId="6AE72EF3"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Assistant or Assoc. </w:t>
            </w:r>
            <w:proofErr w:type="spellStart"/>
            <w:r w:rsidRPr="00427102">
              <w:rPr>
                <w:rFonts w:ascii="Arial" w:eastAsia="Times New Roman" w:hAnsi="Arial" w:cs="Arial"/>
                <w:color w:val="000000"/>
                <w:sz w:val="18"/>
                <w:szCs w:val="18"/>
              </w:rPr>
              <w:t>Dir</w:t>
            </w:r>
            <w:proofErr w:type="spellEnd"/>
            <w:r w:rsidRPr="00427102">
              <w:rPr>
                <w:rFonts w:ascii="Arial" w:eastAsia="Times New Roman" w:hAnsi="Arial" w:cs="Arial"/>
                <w:color w:val="000000"/>
                <w:sz w:val="18"/>
                <w:szCs w:val="18"/>
              </w:rPr>
              <w:t xml:space="preserve"> (1-3 years in position)</w:t>
            </w:r>
          </w:p>
        </w:tc>
        <w:tc>
          <w:tcPr>
            <w:tcW w:w="960" w:type="dxa"/>
            <w:tcBorders>
              <w:top w:val="nil"/>
              <w:left w:val="nil"/>
              <w:bottom w:val="single" w:sz="8" w:space="0" w:color="000000"/>
              <w:right w:val="single" w:sz="8" w:space="0" w:color="000000"/>
            </w:tcBorders>
            <w:shd w:val="clear" w:color="000000" w:fill="F2F2F2"/>
            <w:vAlign w:val="center"/>
            <w:hideMark/>
          </w:tcPr>
          <w:p w14:paraId="42011278"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$65,011 </w:t>
            </w:r>
          </w:p>
        </w:tc>
        <w:tc>
          <w:tcPr>
            <w:tcW w:w="600" w:type="dxa"/>
            <w:tcBorders>
              <w:top w:val="nil"/>
              <w:left w:val="nil"/>
              <w:bottom w:val="single" w:sz="8" w:space="0" w:color="000000"/>
              <w:right w:val="single" w:sz="8" w:space="0" w:color="000000"/>
            </w:tcBorders>
            <w:shd w:val="clear" w:color="000000" w:fill="F2F2F2"/>
            <w:vAlign w:val="center"/>
            <w:hideMark/>
          </w:tcPr>
          <w:p w14:paraId="3E2E588A"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50</w:t>
            </w:r>
          </w:p>
        </w:tc>
        <w:tc>
          <w:tcPr>
            <w:tcW w:w="960" w:type="dxa"/>
            <w:tcBorders>
              <w:top w:val="nil"/>
              <w:left w:val="nil"/>
              <w:bottom w:val="single" w:sz="8" w:space="0" w:color="000000"/>
              <w:right w:val="single" w:sz="8" w:space="0" w:color="000000"/>
            </w:tcBorders>
            <w:shd w:val="clear" w:color="000000" w:fill="F2F2F2"/>
            <w:vAlign w:val="center"/>
            <w:hideMark/>
          </w:tcPr>
          <w:p w14:paraId="130782E6"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$65,000 </w:t>
            </w:r>
          </w:p>
        </w:tc>
        <w:tc>
          <w:tcPr>
            <w:tcW w:w="960" w:type="dxa"/>
            <w:tcBorders>
              <w:top w:val="nil"/>
              <w:left w:val="nil"/>
              <w:bottom w:val="single" w:sz="8" w:space="0" w:color="000000"/>
              <w:right w:val="single" w:sz="8" w:space="0" w:color="000000"/>
            </w:tcBorders>
            <w:shd w:val="clear" w:color="000000" w:fill="F2F2F2"/>
            <w:vAlign w:val="center"/>
            <w:hideMark/>
          </w:tcPr>
          <w:p w14:paraId="22356016"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$65,000 </w:t>
            </w:r>
          </w:p>
        </w:tc>
        <w:tc>
          <w:tcPr>
            <w:tcW w:w="960" w:type="dxa"/>
            <w:tcBorders>
              <w:top w:val="nil"/>
              <w:left w:val="nil"/>
              <w:bottom w:val="single" w:sz="8" w:space="0" w:color="000000"/>
              <w:right w:val="single" w:sz="8" w:space="0" w:color="000000"/>
            </w:tcBorders>
            <w:shd w:val="clear" w:color="000000" w:fill="F2F2F2"/>
            <w:vAlign w:val="center"/>
            <w:hideMark/>
          </w:tcPr>
          <w:p w14:paraId="74B3FE1C"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$40,000 </w:t>
            </w:r>
          </w:p>
        </w:tc>
        <w:tc>
          <w:tcPr>
            <w:tcW w:w="960" w:type="dxa"/>
            <w:tcBorders>
              <w:top w:val="nil"/>
              <w:left w:val="nil"/>
              <w:bottom w:val="single" w:sz="8" w:space="0" w:color="000000"/>
              <w:right w:val="single" w:sz="12" w:space="0" w:color="000000"/>
            </w:tcBorders>
            <w:shd w:val="clear" w:color="000000" w:fill="F2F2F2"/>
            <w:vAlign w:val="center"/>
            <w:hideMark/>
          </w:tcPr>
          <w:p w14:paraId="38287B5F"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$92,000 </w:t>
            </w:r>
          </w:p>
        </w:tc>
      </w:tr>
      <w:tr w:rsidR="00427102" w:rsidRPr="00427102" w14:paraId="282EF45E"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2F2F2"/>
            <w:vAlign w:val="center"/>
            <w:hideMark/>
          </w:tcPr>
          <w:p w14:paraId="391D5BBF"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Assistant or Assoc. </w:t>
            </w:r>
            <w:proofErr w:type="spellStart"/>
            <w:r w:rsidRPr="00427102">
              <w:rPr>
                <w:rFonts w:ascii="Arial" w:eastAsia="Times New Roman" w:hAnsi="Arial" w:cs="Arial"/>
                <w:color w:val="000000"/>
                <w:sz w:val="18"/>
                <w:szCs w:val="18"/>
              </w:rPr>
              <w:t>Dir</w:t>
            </w:r>
            <w:proofErr w:type="spellEnd"/>
            <w:r w:rsidRPr="00427102">
              <w:rPr>
                <w:rFonts w:ascii="Arial" w:eastAsia="Times New Roman" w:hAnsi="Arial" w:cs="Arial"/>
                <w:color w:val="000000"/>
                <w:sz w:val="18"/>
                <w:szCs w:val="18"/>
              </w:rPr>
              <w:t xml:space="preserve"> (4-6 years in position)</w:t>
            </w:r>
          </w:p>
        </w:tc>
        <w:tc>
          <w:tcPr>
            <w:tcW w:w="960" w:type="dxa"/>
            <w:tcBorders>
              <w:top w:val="nil"/>
              <w:left w:val="nil"/>
              <w:bottom w:val="single" w:sz="8" w:space="0" w:color="000000"/>
              <w:right w:val="single" w:sz="8" w:space="0" w:color="000000"/>
            </w:tcBorders>
            <w:shd w:val="clear" w:color="000000" w:fill="F2F2F2"/>
            <w:vAlign w:val="center"/>
            <w:hideMark/>
          </w:tcPr>
          <w:p w14:paraId="3655877A"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$69,895 </w:t>
            </w:r>
          </w:p>
        </w:tc>
        <w:tc>
          <w:tcPr>
            <w:tcW w:w="600" w:type="dxa"/>
            <w:tcBorders>
              <w:top w:val="nil"/>
              <w:left w:val="nil"/>
              <w:bottom w:val="single" w:sz="8" w:space="0" w:color="000000"/>
              <w:right w:val="single" w:sz="8" w:space="0" w:color="000000"/>
            </w:tcBorders>
            <w:shd w:val="clear" w:color="000000" w:fill="F2F2F2"/>
            <w:vAlign w:val="center"/>
            <w:hideMark/>
          </w:tcPr>
          <w:p w14:paraId="0A3B2C0A"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46</w:t>
            </w:r>
          </w:p>
        </w:tc>
        <w:tc>
          <w:tcPr>
            <w:tcW w:w="960" w:type="dxa"/>
            <w:tcBorders>
              <w:top w:val="nil"/>
              <w:left w:val="nil"/>
              <w:bottom w:val="single" w:sz="8" w:space="0" w:color="000000"/>
              <w:right w:val="single" w:sz="8" w:space="0" w:color="000000"/>
            </w:tcBorders>
            <w:shd w:val="clear" w:color="000000" w:fill="F2F2F2"/>
            <w:vAlign w:val="center"/>
            <w:hideMark/>
          </w:tcPr>
          <w:p w14:paraId="1B153182"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$68,028 </w:t>
            </w:r>
          </w:p>
        </w:tc>
        <w:tc>
          <w:tcPr>
            <w:tcW w:w="960" w:type="dxa"/>
            <w:tcBorders>
              <w:top w:val="nil"/>
              <w:left w:val="nil"/>
              <w:bottom w:val="single" w:sz="8" w:space="0" w:color="000000"/>
              <w:right w:val="single" w:sz="8" w:space="0" w:color="000000"/>
            </w:tcBorders>
            <w:shd w:val="clear" w:color="000000" w:fill="F2F2F2"/>
            <w:vAlign w:val="center"/>
            <w:hideMark/>
          </w:tcPr>
          <w:p w14:paraId="171912B5"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$68,000 </w:t>
            </w:r>
          </w:p>
        </w:tc>
        <w:tc>
          <w:tcPr>
            <w:tcW w:w="960" w:type="dxa"/>
            <w:tcBorders>
              <w:top w:val="nil"/>
              <w:left w:val="nil"/>
              <w:bottom w:val="single" w:sz="8" w:space="0" w:color="000000"/>
              <w:right w:val="single" w:sz="8" w:space="0" w:color="000000"/>
            </w:tcBorders>
            <w:shd w:val="clear" w:color="000000" w:fill="F2F2F2"/>
            <w:vAlign w:val="center"/>
            <w:hideMark/>
          </w:tcPr>
          <w:p w14:paraId="37EF725C"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$41,000 </w:t>
            </w:r>
          </w:p>
        </w:tc>
        <w:tc>
          <w:tcPr>
            <w:tcW w:w="960" w:type="dxa"/>
            <w:tcBorders>
              <w:top w:val="nil"/>
              <w:left w:val="nil"/>
              <w:bottom w:val="single" w:sz="8" w:space="0" w:color="000000"/>
              <w:right w:val="single" w:sz="12" w:space="0" w:color="000000"/>
            </w:tcBorders>
            <w:shd w:val="clear" w:color="000000" w:fill="F2F2F2"/>
            <w:vAlign w:val="center"/>
            <w:hideMark/>
          </w:tcPr>
          <w:p w14:paraId="78030DA2"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$97,794 </w:t>
            </w:r>
          </w:p>
        </w:tc>
      </w:tr>
      <w:tr w:rsidR="00427102" w:rsidRPr="00427102" w14:paraId="04F741B2"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2F2F2"/>
            <w:vAlign w:val="center"/>
            <w:hideMark/>
          </w:tcPr>
          <w:p w14:paraId="2C617F02"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Assistant or Assoc. </w:t>
            </w:r>
            <w:proofErr w:type="spellStart"/>
            <w:r w:rsidRPr="00427102">
              <w:rPr>
                <w:rFonts w:ascii="Arial" w:eastAsia="Times New Roman" w:hAnsi="Arial" w:cs="Arial"/>
                <w:color w:val="000000"/>
                <w:sz w:val="18"/>
                <w:szCs w:val="18"/>
              </w:rPr>
              <w:t>Dir</w:t>
            </w:r>
            <w:proofErr w:type="spellEnd"/>
            <w:r w:rsidRPr="00427102">
              <w:rPr>
                <w:rFonts w:ascii="Arial" w:eastAsia="Times New Roman" w:hAnsi="Arial" w:cs="Arial"/>
                <w:color w:val="000000"/>
                <w:sz w:val="18"/>
                <w:szCs w:val="18"/>
              </w:rPr>
              <w:t xml:space="preserve"> (7-9 years in position)</w:t>
            </w:r>
          </w:p>
        </w:tc>
        <w:tc>
          <w:tcPr>
            <w:tcW w:w="960" w:type="dxa"/>
            <w:tcBorders>
              <w:top w:val="nil"/>
              <w:left w:val="nil"/>
              <w:bottom w:val="single" w:sz="8" w:space="0" w:color="000000"/>
              <w:right w:val="single" w:sz="8" w:space="0" w:color="000000"/>
            </w:tcBorders>
            <w:shd w:val="clear" w:color="000000" w:fill="F2F2F2"/>
            <w:vAlign w:val="center"/>
            <w:hideMark/>
          </w:tcPr>
          <w:p w14:paraId="335246CB"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$65,441 </w:t>
            </w:r>
          </w:p>
        </w:tc>
        <w:tc>
          <w:tcPr>
            <w:tcW w:w="600" w:type="dxa"/>
            <w:tcBorders>
              <w:top w:val="nil"/>
              <w:left w:val="nil"/>
              <w:bottom w:val="single" w:sz="8" w:space="0" w:color="000000"/>
              <w:right w:val="single" w:sz="8" w:space="0" w:color="000000"/>
            </w:tcBorders>
            <w:shd w:val="clear" w:color="000000" w:fill="F2F2F2"/>
            <w:vAlign w:val="center"/>
            <w:hideMark/>
          </w:tcPr>
          <w:p w14:paraId="7672B621"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18</w:t>
            </w:r>
          </w:p>
        </w:tc>
        <w:tc>
          <w:tcPr>
            <w:tcW w:w="960" w:type="dxa"/>
            <w:tcBorders>
              <w:top w:val="nil"/>
              <w:left w:val="nil"/>
              <w:bottom w:val="single" w:sz="8" w:space="0" w:color="000000"/>
              <w:right w:val="single" w:sz="8" w:space="0" w:color="000000"/>
            </w:tcBorders>
            <w:shd w:val="clear" w:color="000000" w:fill="F2F2F2"/>
            <w:vAlign w:val="center"/>
            <w:hideMark/>
          </w:tcPr>
          <w:p w14:paraId="29C20EC5"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$63,837 </w:t>
            </w:r>
          </w:p>
        </w:tc>
        <w:tc>
          <w:tcPr>
            <w:tcW w:w="960" w:type="dxa"/>
            <w:tcBorders>
              <w:top w:val="nil"/>
              <w:left w:val="nil"/>
              <w:bottom w:val="single" w:sz="8" w:space="0" w:color="000000"/>
              <w:right w:val="single" w:sz="8" w:space="0" w:color="000000"/>
            </w:tcBorders>
            <w:shd w:val="clear" w:color="000000" w:fill="F2F2F2"/>
            <w:vAlign w:val="center"/>
            <w:hideMark/>
          </w:tcPr>
          <w:p w14:paraId="14BD5BEF"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$45,000 </w:t>
            </w:r>
          </w:p>
        </w:tc>
        <w:tc>
          <w:tcPr>
            <w:tcW w:w="960" w:type="dxa"/>
            <w:tcBorders>
              <w:top w:val="nil"/>
              <w:left w:val="nil"/>
              <w:bottom w:val="single" w:sz="8" w:space="0" w:color="000000"/>
              <w:right w:val="single" w:sz="8" w:space="0" w:color="000000"/>
            </w:tcBorders>
            <w:shd w:val="clear" w:color="000000" w:fill="F2F2F2"/>
            <w:vAlign w:val="center"/>
            <w:hideMark/>
          </w:tcPr>
          <w:p w14:paraId="3F7C946D"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$45,000 </w:t>
            </w:r>
          </w:p>
        </w:tc>
        <w:tc>
          <w:tcPr>
            <w:tcW w:w="960" w:type="dxa"/>
            <w:tcBorders>
              <w:top w:val="nil"/>
              <w:left w:val="nil"/>
              <w:bottom w:val="single" w:sz="8" w:space="0" w:color="000000"/>
              <w:right w:val="single" w:sz="12" w:space="0" w:color="000000"/>
            </w:tcBorders>
            <w:shd w:val="clear" w:color="000000" w:fill="F2F2F2"/>
            <w:vAlign w:val="center"/>
            <w:hideMark/>
          </w:tcPr>
          <w:p w14:paraId="2956E0B5"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$95,000 </w:t>
            </w:r>
          </w:p>
        </w:tc>
      </w:tr>
      <w:tr w:rsidR="00427102" w:rsidRPr="00427102" w14:paraId="73480395"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2F2F2"/>
            <w:vAlign w:val="center"/>
            <w:hideMark/>
          </w:tcPr>
          <w:p w14:paraId="1C9FF726"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Assistant or Assoc. </w:t>
            </w:r>
            <w:proofErr w:type="spellStart"/>
            <w:r w:rsidRPr="00427102">
              <w:rPr>
                <w:rFonts w:ascii="Arial" w:eastAsia="Times New Roman" w:hAnsi="Arial" w:cs="Arial"/>
                <w:color w:val="000000"/>
                <w:sz w:val="18"/>
                <w:szCs w:val="18"/>
              </w:rPr>
              <w:t>Dir</w:t>
            </w:r>
            <w:proofErr w:type="spellEnd"/>
            <w:r w:rsidRPr="00427102">
              <w:rPr>
                <w:rFonts w:ascii="Arial" w:eastAsia="Times New Roman" w:hAnsi="Arial" w:cs="Arial"/>
                <w:color w:val="000000"/>
                <w:sz w:val="18"/>
                <w:szCs w:val="18"/>
              </w:rPr>
              <w:t xml:space="preserve"> (10-12 years in position)</w:t>
            </w:r>
          </w:p>
        </w:tc>
        <w:tc>
          <w:tcPr>
            <w:tcW w:w="960" w:type="dxa"/>
            <w:tcBorders>
              <w:top w:val="nil"/>
              <w:left w:val="nil"/>
              <w:bottom w:val="single" w:sz="8" w:space="0" w:color="000000"/>
              <w:right w:val="single" w:sz="8" w:space="0" w:color="000000"/>
            </w:tcBorders>
            <w:shd w:val="clear" w:color="000000" w:fill="F2F2F2"/>
            <w:vAlign w:val="center"/>
            <w:hideMark/>
          </w:tcPr>
          <w:p w14:paraId="3FD92A19"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$64,402 </w:t>
            </w:r>
          </w:p>
        </w:tc>
        <w:tc>
          <w:tcPr>
            <w:tcW w:w="600" w:type="dxa"/>
            <w:tcBorders>
              <w:top w:val="nil"/>
              <w:left w:val="nil"/>
              <w:bottom w:val="single" w:sz="8" w:space="0" w:color="000000"/>
              <w:right w:val="single" w:sz="8" w:space="0" w:color="000000"/>
            </w:tcBorders>
            <w:shd w:val="clear" w:color="000000" w:fill="F2F2F2"/>
            <w:vAlign w:val="center"/>
            <w:hideMark/>
          </w:tcPr>
          <w:p w14:paraId="0930CAE4"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11</w:t>
            </w:r>
          </w:p>
        </w:tc>
        <w:tc>
          <w:tcPr>
            <w:tcW w:w="960" w:type="dxa"/>
            <w:tcBorders>
              <w:top w:val="nil"/>
              <w:left w:val="nil"/>
              <w:bottom w:val="single" w:sz="8" w:space="0" w:color="000000"/>
              <w:right w:val="single" w:sz="8" w:space="0" w:color="000000"/>
            </w:tcBorders>
            <w:shd w:val="clear" w:color="000000" w:fill="F2F2F2"/>
            <w:vAlign w:val="center"/>
            <w:hideMark/>
          </w:tcPr>
          <w:p w14:paraId="2FE43D15"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$66,500 </w:t>
            </w:r>
          </w:p>
        </w:tc>
        <w:tc>
          <w:tcPr>
            <w:tcW w:w="960" w:type="dxa"/>
            <w:tcBorders>
              <w:top w:val="nil"/>
              <w:left w:val="nil"/>
              <w:bottom w:val="single" w:sz="8" w:space="0" w:color="000000"/>
              <w:right w:val="single" w:sz="8" w:space="0" w:color="000000"/>
            </w:tcBorders>
            <w:shd w:val="clear" w:color="000000" w:fill="F2F2F2"/>
            <w:vAlign w:val="center"/>
            <w:hideMark/>
          </w:tcPr>
          <w:p w14:paraId="62082791"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$37,000 </w:t>
            </w:r>
          </w:p>
        </w:tc>
        <w:tc>
          <w:tcPr>
            <w:tcW w:w="960" w:type="dxa"/>
            <w:tcBorders>
              <w:top w:val="nil"/>
              <w:left w:val="nil"/>
              <w:bottom w:val="single" w:sz="8" w:space="0" w:color="000000"/>
              <w:right w:val="single" w:sz="8" w:space="0" w:color="000000"/>
            </w:tcBorders>
            <w:shd w:val="clear" w:color="000000" w:fill="F2F2F2"/>
            <w:vAlign w:val="center"/>
            <w:hideMark/>
          </w:tcPr>
          <w:p w14:paraId="6DE2D6D1"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$37,000 </w:t>
            </w:r>
          </w:p>
        </w:tc>
        <w:tc>
          <w:tcPr>
            <w:tcW w:w="960" w:type="dxa"/>
            <w:tcBorders>
              <w:top w:val="nil"/>
              <w:left w:val="nil"/>
              <w:bottom w:val="single" w:sz="8" w:space="0" w:color="000000"/>
              <w:right w:val="single" w:sz="12" w:space="0" w:color="000000"/>
            </w:tcBorders>
            <w:shd w:val="clear" w:color="000000" w:fill="F2F2F2"/>
            <w:vAlign w:val="center"/>
            <w:hideMark/>
          </w:tcPr>
          <w:p w14:paraId="3257F468"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$93,342 </w:t>
            </w:r>
          </w:p>
        </w:tc>
      </w:tr>
      <w:tr w:rsidR="00427102" w:rsidRPr="00427102" w14:paraId="748C2AAF"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2F2F2"/>
            <w:vAlign w:val="center"/>
            <w:hideMark/>
          </w:tcPr>
          <w:p w14:paraId="2CBE681C"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Assistant or Assoc. </w:t>
            </w:r>
            <w:proofErr w:type="spellStart"/>
            <w:r w:rsidRPr="00427102">
              <w:rPr>
                <w:rFonts w:ascii="Arial" w:eastAsia="Times New Roman" w:hAnsi="Arial" w:cs="Arial"/>
                <w:color w:val="000000"/>
                <w:sz w:val="18"/>
                <w:szCs w:val="18"/>
              </w:rPr>
              <w:t>Dir</w:t>
            </w:r>
            <w:proofErr w:type="spellEnd"/>
            <w:r w:rsidRPr="00427102">
              <w:rPr>
                <w:rFonts w:ascii="Arial" w:eastAsia="Times New Roman" w:hAnsi="Arial" w:cs="Arial"/>
                <w:color w:val="000000"/>
                <w:sz w:val="18"/>
                <w:szCs w:val="18"/>
              </w:rPr>
              <w:t xml:space="preserve"> (13-15 years in position)</w:t>
            </w:r>
          </w:p>
        </w:tc>
        <w:tc>
          <w:tcPr>
            <w:tcW w:w="960" w:type="dxa"/>
            <w:tcBorders>
              <w:top w:val="nil"/>
              <w:left w:val="nil"/>
              <w:bottom w:val="single" w:sz="8" w:space="0" w:color="000000"/>
              <w:right w:val="single" w:sz="8" w:space="0" w:color="000000"/>
            </w:tcBorders>
            <w:shd w:val="clear" w:color="000000" w:fill="F2F2F2"/>
            <w:vAlign w:val="center"/>
            <w:hideMark/>
          </w:tcPr>
          <w:p w14:paraId="1FACD31D"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$82,794 </w:t>
            </w:r>
          </w:p>
        </w:tc>
        <w:tc>
          <w:tcPr>
            <w:tcW w:w="600" w:type="dxa"/>
            <w:tcBorders>
              <w:top w:val="nil"/>
              <w:left w:val="nil"/>
              <w:bottom w:val="single" w:sz="8" w:space="0" w:color="000000"/>
              <w:right w:val="single" w:sz="8" w:space="0" w:color="000000"/>
            </w:tcBorders>
            <w:shd w:val="clear" w:color="000000" w:fill="F2F2F2"/>
            <w:vAlign w:val="center"/>
            <w:hideMark/>
          </w:tcPr>
          <w:p w14:paraId="442BCA50"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7</w:t>
            </w:r>
          </w:p>
        </w:tc>
        <w:tc>
          <w:tcPr>
            <w:tcW w:w="960" w:type="dxa"/>
            <w:tcBorders>
              <w:top w:val="nil"/>
              <w:left w:val="nil"/>
              <w:bottom w:val="single" w:sz="8" w:space="0" w:color="000000"/>
              <w:right w:val="single" w:sz="8" w:space="0" w:color="000000"/>
            </w:tcBorders>
            <w:shd w:val="clear" w:color="000000" w:fill="F2F2F2"/>
            <w:vAlign w:val="center"/>
            <w:hideMark/>
          </w:tcPr>
          <w:p w14:paraId="5EFD438A"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$76,017 </w:t>
            </w:r>
          </w:p>
        </w:tc>
        <w:tc>
          <w:tcPr>
            <w:tcW w:w="960" w:type="dxa"/>
            <w:tcBorders>
              <w:top w:val="nil"/>
              <w:left w:val="nil"/>
              <w:bottom w:val="single" w:sz="8" w:space="0" w:color="000000"/>
              <w:right w:val="single" w:sz="8" w:space="0" w:color="000000"/>
            </w:tcBorders>
            <w:shd w:val="clear" w:color="000000" w:fill="F2F2F2"/>
            <w:vAlign w:val="center"/>
            <w:hideMark/>
          </w:tcPr>
          <w:p w14:paraId="3514F53A"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$50,000 </w:t>
            </w:r>
          </w:p>
        </w:tc>
        <w:tc>
          <w:tcPr>
            <w:tcW w:w="960" w:type="dxa"/>
            <w:tcBorders>
              <w:top w:val="nil"/>
              <w:left w:val="nil"/>
              <w:bottom w:val="single" w:sz="8" w:space="0" w:color="000000"/>
              <w:right w:val="single" w:sz="8" w:space="0" w:color="000000"/>
            </w:tcBorders>
            <w:shd w:val="clear" w:color="000000" w:fill="F2F2F2"/>
            <w:vAlign w:val="center"/>
            <w:hideMark/>
          </w:tcPr>
          <w:p w14:paraId="001081B9"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$50,000 </w:t>
            </w:r>
          </w:p>
        </w:tc>
        <w:tc>
          <w:tcPr>
            <w:tcW w:w="960" w:type="dxa"/>
            <w:tcBorders>
              <w:top w:val="nil"/>
              <w:left w:val="nil"/>
              <w:bottom w:val="single" w:sz="8" w:space="0" w:color="000000"/>
              <w:right w:val="single" w:sz="12" w:space="0" w:color="000000"/>
            </w:tcBorders>
            <w:shd w:val="clear" w:color="000000" w:fill="F2F2F2"/>
            <w:vAlign w:val="center"/>
            <w:hideMark/>
          </w:tcPr>
          <w:p w14:paraId="144D4CE8"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$160,000 </w:t>
            </w:r>
          </w:p>
        </w:tc>
      </w:tr>
      <w:tr w:rsidR="00427102" w:rsidRPr="00427102" w14:paraId="1283FAEC"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2F2F2"/>
            <w:vAlign w:val="center"/>
            <w:hideMark/>
          </w:tcPr>
          <w:p w14:paraId="404E713B"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Assistant or Assoc. </w:t>
            </w:r>
            <w:proofErr w:type="spellStart"/>
            <w:r w:rsidRPr="00427102">
              <w:rPr>
                <w:rFonts w:ascii="Arial" w:eastAsia="Times New Roman" w:hAnsi="Arial" w:cs="Arial"/>
                <w:color w:val="000000"/>
                <w:sz w:val="18"/>
                <w:szCs w:val="18"/>
              </w:rPr>
              <w:t>Dir</w:t>
            </w:r>
            <w:proofErr w:type="spellEnd"/>
            <w:r w:rsidRPr="00427102">
              <w:rPr>
                <w:rFonts w:ascii="Arial" w:eastAsia="Times New Roman" w:hAnsi="Arial" w:cs="Arial"/>
                <w:color w:val="000000"/>
                <w:sz w:val="18"/>
                <w:szCs w:val="18"/>
              </w:rPr>
              <w:t xml:space="preserve"> (15 years and above)</w:t>
            </w:r>
          </w:p>
        </w:tc>
        <w:tc>
          <w:tcPr>
            <w:tcW w:w="960" w:type="dxa"/>
            <w:tcBorders>
              <w:top w:val="nil"/>
              <w:left w:val="nil"/>
              <w:bottom w:val="single" w:sz="8" w:space="0" w:color="000000"/>
              <w:right w:val="single" w:sz="8" w:space="0" w:color="000000"/>
            </w:tcBorders>
            <w:shd w:val="clear" w:color="000000" w:fill="F2F2F2"/>
            <w:vAlign w:val="center"/>
            <w:hideMark/>
          </w:tcPr>
          <w:p w14:paraId="1C5ABD3A"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$81,119 </w:t>
            </w:r>
          </w:p>
        </w:tc>
        <w:tc>
          <w:tcPr>
            <w:tcW w:w="600" w:type="dxa"/>
            <w:tcBorders>
              <w:top w:val="nil"/>
              <w:left w:val="nil"/>
              <w:bottom w:val="single" w:sz="8" w:space="0" w:color="000000"/>
              <w:right w:val="single" w:sz="8" w:space="0" w:color="000000"/>
            </w:tcBorders>
            <w:shd w:val="clear" w:color="000000" w:fill="F2F2F2"/>
            <w:vAlign w:val="center"/>
            <w:hideMark/>
          </w:tcPr>
          <w:p w14:paraId="601A16E9"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24</w:t>
            </w:r>
          </w:p>
        </w:tc>
        <w:tc>
          <w:tcPr>
            <w:tcW w:w="960" w:type="dxa"/>
            <w:tcBorders>
              <w:top w:val="nil"/>
              <w:left w:val="nil"/>
              <w:bottom w:val="single" w:sz="8" w:space="0" w:color="000000"/>
              <w:right w:val="single" w:sz="8" w:space="0" w:color="000000"/>
            </w:tcBorders>
            <w:shd w:val="clear" w:color="000000" w:fill="F2F2F2"/>
            <w:vAlign w:val="center"/>
            <w:hideMark/>
          </w:tcPr>
          <w:p w14:paraId="63EDD55D"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$81,120 </w:t>
            </w:r>
          </w:p>
        </w:tc>
        <w:tc>
          <w:tcPr>
            <w:tcW w:w="960" w:type="dxa"/>
            <w:tcBorders>
              <w:top w:val="nil"/>
              <w:left w:val="nil"/>
              <w:bottom w:val="single" w:sz="8" w:space="0" w:color="000000"/>
              <w:right w:val="single" w:sz="8" w:space="0" w:color="000000"/>
            </w:tcBorders>
            <w:shd w:val="clear" w:color="000000" w:fill="F2F2F2"/>
            <w:vAlign w:val="center"/>
            <w:hideMark/>
          </w:tcPr>
          <w:p w14:paraId="361F4021"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$50,000 </w:t>
            </w:r>
          </w:p>
        </w:tc>
        <w:tc>
          <w:tcPr>
            <w:tcW w:w="960" w:type="dxa"/>
            <w:tcBorders>
              <w:top w:val="nil"/>
              <w:left w:val="nil"/>
              <w:bottom w:val="single" w:sz="8" w:space="0" w:color="000000"/>
              <w:right w:val="single" w:sz="8" w:space="0" w:color="000000"/>
            </w:tcBorders>
            <w:shd w:val="clear" w:color="000000" w:fill="F2F2F2"/>
            <w:vAlign w:val="center"/>
            <w:hideMark/>
          </w:tcPr>
          <w:p w14:paraId="67EC08AE"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$50,000 </w:t>
            </w:r>
          </w:p>
        </w:tc>
        <w:tc>
          <w:tcPr>
            <w:tcW w:w="960" w:type="dxa"/>
            <w:tcBorders>
              <w:top w:val="nil"/>
              <w:left w:val="nil"/>
              <w:bottom w:val="single" w:sz="8" w:space="0" w:color="000000"/>
              <w:right w:val="single" w:sz="12" w:space="0" w:color="000000"/>
            </w:tcBorders>
            <w:shd w:val="clear" w:color="000000" w:fill="F2F2F2"/>
            <w:vAlign w:val="center"/>
            <w:hideMark/>
          </w:tcPr>
          <w:p w14:paraId="6515DB1E"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$123,937 </w:t>
            </w:r>
          </w:p>
        </w:tc>
      </w:tr>
      <w:tr w:rsidR="00427102" w:rsidRPr="00427102" w14:paraId="65CE7354"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FFFFF"/>
            <w:vAlign w:val="center"/>
            <w:hideMark/>
          </w:tcPr>
          <w:p w14:paraId="6C3DEE39"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Clinical Director (less than 1 year)</w:t>
            </w:r>
          </w:p>
        </w:tc>
        <w:tc>
          <w:tcPr>
            <w:tcW w:w="960" w:type="dxa"/>
            <w:tcBorders>
              <w:top w:val="nil"/>
              <w:left w:val="nil"/>
              <w:bottom w:val="single" w:sz="8" w:space="0" w:color="000000"/>
              <w:right w:val="single" w:sz="8" w:space="0" w:color="000000"/>
            </w:tcBorders>
            <w:shd w:val="clear" w:color="000000" w:fill="FFFFFF"/>
            <w:vAlign w:val="center"/>
            <w:hideMark/>
          </w:tcPr>
          <w:p w14:paraId="1EE8ED48"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$71,457 </w:t>
            </w:r>
          </w:p>
        </w:tc>
        <w:tc>
          <w:tcPr>
            <w:tcW w:w="600" w:type="dxa"/>
            <w:tcBorders>
              <w:top w:val="nil"/>
              <w:left w:val="nil"/>
              <w:bottom w:val="single" w:sz="8" w:space="0" w:color="000000"/>
              <w:right w:val="single" w:sz="8" w:space="0" w:color="000000"/>
            </w:tcBorders>
            <w:shd w:val="clear" w:color="000000" w:fill="FFFFFF"/>
            <w:vAlign w:val="center"/>
            <w:hideMark/>
          </w:tcPr>
          <w:p w14:paraId="68E39E46"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6</w:t>
            </w:r>
          </w:p>
        </w:tc>
        <w:tc>
          <w:tcPr>
            <w:tcW w:w="960" w:type="dxa"/>
            <w:tcBorders>
              <w:top w:val="nil"/>
              <w:left w:val="nil"/>
              <w:bottom w:val="single" w:sz="8" w:space="0" w:color="000000"/>
              <w:right w:val="single" w:sz="8" w:space="0" w:color="000000"/>
            </w:tcBorders>
            <w:shd w:val="clear" w:color="000000" w:fill="FFFFFF"/>
            <w:vAlign w:val="center"/>
            <w:hideMark/>
          </w:tcPr>
          <w:p w14:paraId="7F3BC954"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$68,500 </w:t>
            </w:r>
          </w:p>
        </w:tc>
        <w:tc>
          <w:tcPr>
            <w:tcW w:w="960" w:type="dxa"/>
            <w:tcBorders>
              <w:top w:val="nil"/>
              <w:left w:val="nil"/>
              <w:bottom w:val="single" w:sz="8" w:space="0" w:color="000000"/>
              <w:right w:val="single" w:sz="8" w:space="0" w:color="000000"/>
            </w:tcBorders>
            <w:shd w:val="clear" w:color="000000" w:fill="FFFFFF"/>
            <w:vAlign w:val="center"/>
            <w:hideMark/>
          </w:tcPr>
          <w:p w14:paraId="33A79CEB"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$58,000 </w:t>
            </w:r>
          </w:p>
        </w:tc>
        <w:tc>
          <w:tcPr>
            <w:tcW w:w="960" w:type="dxa"/>
            <w:tcBorders>
              <w:top w:val="nil"/>
              <w:left w:val="nil"/>
              <w:bottom w:val="single" w:sz="8" w:space="0" w:color="000000"/>
              <w:right w:val="single" w:sz="8" w:space="0" w:color="000000"/>
            </w:tcBorders>
            <w:shd w:val="clear" w:color="000000" w:fill="FFFFFF"/>
            <w:vAlign w:val="center"/>
            <w:hideMark/>
          </w:tcPr>
          <w:p w14:paraId="403BB186"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$58,000 </w:t>
            </w:r>
          </w:p>
        </w:tc>
        <w:tc>
          <w:tcPr>
            <w:tcW w:w="960" w:type="dxa"/>
            <w:tcBorders>
              <w:top w:val="nil"/>
              <w:left w:val="nil"/>
              <w:bottom w:val="single" w:sz="8" w:space="0" w:color="000000"/>
              <w:right w:val="single" w:sz="12" w:space="0" w:color="000000"/>
            </w:tcBorders>
            <w:shd w:val="clear" w:color="000000" w:fill="FFFFFF"/>
            <w:vAlign w:val="center"/>
            <w:hideMark/>
          </w:tcPr>
          <w:p w14:paraId="4D162677"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$93,744 </w:t>
            </w:r>
          </w:p>
        </w:tc>
      </w:tr>
      <w:tr w:rsidR="00427102" w:rsidRPr="00427102" w14:paraId="7883EB06"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FFFFF"/>
            <w:vAlign w:val="center"/>
            <w:hideMark/>
          </w:tcPr>
          <w:p w14:paraId="3C2B3E06"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Clinical Director (1-3 years in position)</w:t>
            </w:r>
          </w:p>
        </w:tc>
        <w:tc>
          <w:tcPr>
            <w:tcW w:w="960" w:type="dxa"/>
            <w:tcBorders>
              <w:top w:val="nil"/>
              <w:left w:val="nil"/>
              <w:bottom w:val="single" w:sz="8" w:space="0" w:color="000000"/>
              <w:right w:val="single" w:sz="8" w:space="0" w:color="000000"/>
            </w:tcBorders>
            <w:shd w:val="clear" w:color="000000" w:fill="FFFFFF"/>
            <w:vAlign w:val="center"/>
            <w:hideMark/>
          </w:tcPr>
          <w:p w14:paraId="61F74438"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$70,335 </w:t>
            </w:r>
          </w:p>
        </w:tc>
        <w:tc>
          <w:tcPr>
            <w:tcW w:w="600" w:type="dxa"/>
            <w:tcBorders>
              <w:top w:val="nil"/>
              <w:left w:val="nil"/>
              <w:bottom w:val="single" w:sz="8" w:space="0" w:color="000000"/>
              <w:right w:val="single" w:sz="8" w:space="0" w:color="000000"/>
            </w:tcBorders>
            <w:shd w:val="clear" w:color="000000" w:fill="FFFFFF"/>
            <w:vAlign w:val="center"/>
            <w:hideMark/>
          </w:tcPr>
          <w:p w14:paraId="66010297"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17</w:t>
            </w:r>
          </w:p>
        </w:tc>
        <w:tc>
          <w:tcPr>
            <w:tcW w:w="960" w:type="dxa"/>
            <w:tcBorders>
              <w:top w:val="nil"/>
              <w:left w:val="nil"/>
              <w:bottom w:val="single" w:sz="8" w:space="0" w:color="000000"/>
              <w:right w:val="single" w:sz="8" w:space="0" w:color="000000"/>
            </w:tcBorders>
            <w:shd w:val="clear" w:color="000000" w:fill="FFFFFF"/>
            <w:vAlign w:val="center"/>
            <w:hideMark/>
          </w:tcPr>
          <w:p w14:paraId="4FCD4A6C"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$70,000 </w:t>
            </w:r>
          </w:p>
        </w:tc>
        <w:tc>
          <w:tcPr>
            <w:tcW w:w="960" w:type="dxa"/>
            <w:tcBorders>
              <w:top w:val="nil"/>
              <w:left w:val="nil"/>
              <w:bottom w:val="single" w:sz="8" w:space="0" w:color="000000"/>
              <w:right w:val="single" w:sz="8" w:space="0" w:color="000000"/>
            </w:tcBorders>
            <w:shd w:val="clear" w:color="000000" w:fill="FFFFFF"/>
            <w:vAlign w:val="center"/>
            <w:hideMark/>
          </w:tcPr>
          <w:p w14:paraId="11ACFCD6"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$70,000 </w:t>
            </w:r>
          </w:p>
        </w:tc>
        <w:tc>
          <w:tcPr>
            <w:tcW w:w="960" w:type="dxa"/>
            <w:tcBorders>
              <w:top w:val="nil"/>
              <w:left w:val="nil"/>
              <w:bottom w:val="single" w:sz="8" w:space="0" w:color="000000"/>
              <w:right w:val="single" w:sz="8" w:space="0" w:color="000000"/>
            </w:tcBorders>
            <w:shd w:val="clear" w:color="000000" w:fill="FFFFFF"/>
            <w:vAlign w:val="center"/>
            <w:hideMark/>
          </w:tcPr>
          <w:p w14:paraId="346C4AED"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$47,065 </w:t>
            </w:r>
          </w:p>
        </w:tc>
        <w:tc>
          <w:tcPr>
            <w:tcW w:w="960" w:type="dxa"/>
            <w:tcBorders>
              <w:top w:val="nil"/>
              <w:left w:val="nil"/>
              <w:bottom w:val="single" w:sz="8" w:space="0" w:color="000000"/>
              <w:right w:val="single" w:sz="12" w:space="0" w:color="000000"/>
            </w:tcBorders>
            <w:shd w:val="clear" w:color="000000" w:fill="FFFFFF"/>
            <w:vAlign w:val="center"/>
            <w:hideMark/>
          </w:tcPr>
          <w:p w14:paraId="39832DE1"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$97,380 </w:t>
            </w:r>
          </w:p>
        </w:tc>
      </w:tr>
      <w:tr w:rsidR="00427102" w:rsidRPr="00427102" w14:paraId="5AF5D132"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FFFFF"/>
            <w:vAlign w:val="center"/>
            <w:hideMark/>
          </w:tcPr>
          <w:p w14:paraId="77DC40A9"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Clinical Director (4-6 years in position)</w:t>
            </w:r>
          </w:p>
        </w:tc>
        <w:tc>
          <w:tcPr>
            <w:tcW w:w="960" w:type="dxa"/>
            <w:tcBorders>
              <w:top w:val="nil"/>
              <w:left w:val="nil"/>
              <w:bottom w:val="single" w:sz="8" w:space="0" w:color="000000"/>
              <w:right w:val="single" w:sz="8" w:space="0" w:color="000000"/>
            </w:tcBorders>
            <w:shd w:val="clear" w:color="000000" w:fill="FFFFFF"/>
            <w:vAlign w:val="center"/>
            <w:hideMark/>
          </w:tcPr>
          <w:p w14:paraId="57A97A6B"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$67,814 </w:t>
            </w:r>
          </w:p>
        </w:tc>
        <w:tc>
          <w:tcPr>
            <w:tcW w:w="600" w:type="dxa"/>
            <w:tcBorders>
              <w:top w:val="nil"/>
              <w:left w:val="nil"/>
              <w:bottom w:val="single" w:sz="8" w:space="0" w:color="000000"/>
              <w:right w:val="single" w:sz="8" w:space="0" w:color="000000"/>
            </w:tcBorders>
            <w:shd w:val="clear" w:color="000000" w:fill="FFFFFF"/>
            <w:vAlign w:val="center"/>
            <w:hideMark/>
          </w:tcPr>
          <w:p w14:paraId="1BCA51C9"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8</w:t>
            </w:r>
          </w:p>
        </w:tc>
        <w:tc>
          <w:tcPr>
            <w:tcW w:w="960" w:type="dxa"/>
            <w:tcBorders>
              <w:top w:val="nil"/>
              <w:left w:val="nil"/>
              <w:bottom w:val="single" w:sz="8" w:space="0" w:color="000000"/>
              <w:right w:val="single" w:sz="8" w:space="0" w:color="000000"/>
            </w:tcBorders>
            <w:shd w:val="clear" w:color="000000" w:fill="FFFFFF"/>
            <w:vAlign w:val="center"/>
            <w:hideMark/>
          </w:tcPr>
          <w:p w14:paraId="3BB0499C"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$65,900 </w:t>
            </w:r>
          </w:p>
        </w:tc>
        <w:tc>
          <w:tcPr>
            <w:tcW w:w="960" w:type="dxa"/>
            <w:tcBorders>
              <w:top w:val="nil"/>
              <w:left w:val="nil"/>
              <w:bottom w:val="single" w:sz="8" w:space="0" w:color="000000"/>
              <w:right w:val="single" w:sz="8" w:space="0" w:color="000000"/>
            </w:tcBorders>
            <w:shd w:val="clear" w:color="000000" w:fill="FFFFFF"/>
            <w:vAlign w:val="center"/>
            <w:hideMark/>
          </w:tcPr>
          <w:p w14:paraId="7504CB59"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$57,500 </w:t>
            </w:r>
          </w:p>
        </w:tc>
        <w:tc>
          <w:tcPr>
            <w:tcW w:w="960" w:type="dxa"/>
            <w:tcBorders>
              <w:top w:val="nil"/>
              <w:left w:val="nil"/>
              <w:bottom w:val="single" w:sz="8" w:space="0" w:color="000000"/>
              <w:right w:val="single" w:sz="8" w:space="0" w:color="000000"/>
            </w:tcBorders>
            <w:shd w:val="clear" w:color="000000" w:fill="FFFFFF"/>
            <w:vAlign w:val="center"/>
            <w:hideMark/>
          </w:tcPr>
          <w:p w14:paraId="53FA01D4"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$57,500 </w:t>
            </w:r>
          </w:p>
        </w:tc>
        <w:tc>
          <w:tcPr>
            <w:tcW w:w="960" w:type="dxa"/>
            <w:tcBorders>
              <w:top w:val="nil"/>
              <w:left w:val="nil"/>
              <w:bottom w:val="single" w:sz="8" w:space="0" w:color="000000"/>
              <w:right w:val="single" w:sz="12" w:space="0" w:color="000000"/>
            </w:tcBorders>
            <w:shd w:val="clear" w:color="000000" w:fill="FFFFFF"/>
            <w:vAlign w:val="center"/>
            <w:hideMark/>
          </w:tcPr>
          <w:p w14:paraId="3924FC74"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$80,300 </w:t>
            </w:r>
          </w:p>
        </w:tc>
      </w:tr>
      <w:tr w:rsidR="00427102" w:rsidRPr="00427102" w14:paraId="11853B4F"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FFFFF"/>
            <w:vAlign w:val="center"/>
            <w:hideMark/>
          </w:tcPr>
          <w:p w14:paraId="236749F3"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lastRenderedPageBreak/>
              <w:t>Clinical Director (7-9 years in position)</w:t>
            </w:r>
          </w:p>
        </w:tc>
        <w:tc>
          <w:tcPr>
            <w:tcW w:w="960" w:type="dxa"/>
            <w:tcBorders>
              <w:top w:val="nil"/>
              <w:left w:val="nil"/>
              <w:bottom w:val="single" w:sz="8" w:space="0" w:color="000000"/>
              <w:right w:val="single" w:sz="8" w:space="0" w:color="000000"/>
            </w:tcBorders>
            <w:shd w:val="clear" w:color="000000" w:fill="FFFFFF"/>
            <w:vAlign w:val="center"/>
            <w:hideMark/>
          </w:tcPr>
          <w:p w14:paraId="4C8CC080"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$75,853 </w:t>
            </w:r>
          </w:p>
        </w:tc>
        <w:tc>
          <w:tcPr>
            <w:tcW w:w="600" w:type="dxa"/>
            <w:tcBorders>
              <w:top w:val="nil"/>
              <w:left w:val="nil"/>
              <w:bottom w:val="single" w:sz="8" w:space="0" w:color="000000"/>
              <w:right w:val="single" w:sz="8" w:space="0" w:color="000000"/>
            </w:tcBorders>
            <w:shd w:val="clear" w:color="000000" w:fill="FFFFFF"/>
            <w:vAlign w:val="center"/>
            <w:hideMark/>
          </w:tcPr>
          <w:p w14:paraId="4EC1C471"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6</w:t>
            </w:r>
          </w:p>
        </w:tc>
        <w:tc>
          <w:tcPr>
            <w:tcW w:w="960" w:type="dxa"/>
            <w:tcBorders>
              <w:top w:val="nil"/>
              <w:left w:val="nil"/>
              <w:bottom w:val="single" w:sz="8" w:space="0" w:color="000000"/>
              <w:right w:val="single" w:sz="8" w:space="0" w:color="000000"/>
            </w:tcBorders>
            <w:shd w:val="clear" w:color="000000" w:fill="FFFFFF"/>
            <w:vAlign w:val="center"/>
            <w:hideMark/>
          </w:tcPr>
          <w:p w14:paraId="7A9A0A00"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$69,750 </w:t>
            </w:r>
          </w:p>
        </w:tc>
        <w:tc>
          <w:tcPr>
            <w:tcW w:w="960" w:type="dxa"/>
            <w:tcBorders>
              <w:top w:val="nil"/>
              <w:left w:val="nil"/>
              <w:bottom w:val="single" w:sz="8" w:space="0" w:color="000000"/>
              <w:right w:val="single" w:sz="8" w:space="0" w:color="000000"/>
            </w:tcBorders>
            <w:shd w:val="clear" w:color="000000" w:fill="FFFFFF"/>
            <w:vAlign w:val="center"/>
            <w:hideMark/>
          </w:tcPr>
          <w:p w14:paraId="027E91DF"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$59,753 </w:t>
            </w:r>
          </w:p>
        </w:tc>
        <w:tc>
          <w:tcPr>
            <w:tcW w:w="960" w:type="dxa"/>
            <w:tcBorders>
              <w:top w:val="nil"/>
              <w:left w:val="nil"/>
              <w:bottom w:val="single" w:sz="8" w:space="0" w:color="000000"/>
              <w:right w:val="single" w:sz="8" w:space="0" w:color="000000"/>
            </w:tcBorders>
            <w:shd w:val="clear" w:color="000000" w:fill="FFFFFF"/>
            <w:vAlign w:val="center"/>
            <w:hideMark/>
          </w:tcPr>
          <w:p w14:paraId="4CAED2D4"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$59,753 </w:t>
            </w:r>
          </w:p>
        </w:tc>
        <w:tc>
          <w:tcPr>
            <w:tcW w:w="960" w:type="dxa"/>
            <w:tcBorders>
              <w:top w:val="nil"/>
              <w:left w:val="nil"/>
              <w:bottom w:val="single" w:sz="8" w:space="0" w:color="000000"/>
              <w:right w:val="single" w:sz="12" w:space="0" w:color="000000"/>
            </w:tcBorders>
            <w:shd w:val="clear" w:color="000000" w:fill="FFFFFF"/>
            <w:vAlign w:val="center"/>
            <w:hideMark/>
          </w:tcPr>
          <w:p w14:paraId="69DAFF68"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$99,000 </w:t>
            </w:r>
          </w:p>
        </w:tc>
      </w:tr>
      <w:tr w:rsidR="00427102" w:rsidRPr="00427102" w14:paraId="21C40EB8"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FFFFF"/>
            <w:vAlign w:val="center"/>
            <w:hideMark/>
          </w:tcPr>
          <w:p w14:paraId="3F410936"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Clinical Director (10-12 years in position)</w:t>
            </w:r>
          </w:p>
        </w:tc>
        <w:tc>
          <w:tcPr>
            <w:tcW w:w="960" w:type="dxa"/>
            <w:tcBorders>
              <w:top w:val="nil"/>
              <w:left w:val="nil"/>
              <w:bottom w:val="single" w:sz="8" w:space="0" w:color="000000"/>
              <w:right w:val="single" w:sz="8" w:space="0" w:color="000000"/>
            </w:tcBorders>
            <w:shd w:val="clear" w:color="000000" w:fill="FFFFFF"/>
            <w:vAlign w:val="center"/>
            <w:hideMark/>
          </w:tcPr>
          <w:p w14:paraId="3D0B2958"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$65,891 </w:t>
            </w:r>
          </w:p>
        </w:tc>
        <w:tc>
          <w:tcPr>
            <w:tcW w:w="600" w:type="dxa"/>
            <w:tcBorders>
              <w:top w:val="nil"/>
              <w:left w:val="nil"/>
              <w:bottom w:val="single" w:sz="8" w:space="0" w:color="000000"/>
              <w:right w:val="single" w:sz="8" w:space="0" w:color="000000"/>
            </w:tcBorders>
            <w:shd w:val="clear" w:color="000000" w:fill="FFFFFF"/>
            <w:vAlign w:val="center"/>
            <w:hideMark/>
          </w:tcPr>
          <w:p w14:paraId="703DEECE"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2</w:t>
            </w:r>
          </w:p>
        </w:tc>
        <w:tc>
          <w:tcPr>
            <w:tcW w:w="960" w:type="dxa"/>
            <w:tcBorders>
              <w:top w:val="nil"/>
              <w:left w:val="nil"/>
              <w:bottom w:val="single" w:sz="8" w:space="0" w:color="000000"/>
              <w:right w:val="single" w:sz="8" w:space="0" w:color="000000"/>
            </w:tcBorders>
            <w:shd w:val="clear" w:color="000000" w:fill="FFFFFF"/>
            <w:vAlign w:val="center"/>
            <w:hideMark/>
          </w:tcPr>
          <w:p w14:paraId="12FF4CE0"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$65,891 </w:t>
            </w:r>
          </w:p>
        </w:tc>
        <w:tc>
          <w:tcPr>
            <w:tcW w:w="960" w:type="dxa"/>
            <w:tcBorders>
              <w:top w:val="nil"/>
              <w:left w:val="nil"/>
              <w:bottom w:val="single" w:sz="8" w:space="0" w:color="000000"/>
              <w:right w:val="single" w:sz="8" w:space="0" w:color="000000"/>
            </w:tcBorders>
            <w:shd w:val="clear" w:color="000000" w:fill="FFFFFF"/>
            <w:vAlign w:val="center"/>
            <w:hideMark/>
          </w:tcPr>
          <w:p w14:paraId="6734E066"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$56,781 </w:t>
            </w:r>
          </w:p>
        </w:tc>
        <w:tc>
          <w:tcPr>
            <w:tcW w:w="960" w:type="dxa"/>
            <w:tcBorders>
              <w:top w:val="nil"/>
              <w:left w:val="nil"/>
              <w:bottom w:val="single" w:sz="8" w:space="0" w:color="000000"/>
              <w:right w:val="single" w:sz="8" w:space="0" w:color="000000"/>
            </w:tcBorders>
            <w:shd w:val="clear" w:color="000000" w:fill="FFFFFF"/>
            <w:vAlign w:val="center"/>
            <w:hideMark/>
          </w:tcPr>
          <w:p w14:paraId="72919DA4"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$56,781 </w:t>
            </w:r>
          </w:p>
        </w:tc>
        <w:tc>
          <w:tcPr>
            <w:tcW w:w="960" w:type="dxa"/>
            <w:tcBorders>
              <w:top w:val="nil"/>
              <w:left w:val="nil"/>
              <w:bottom w:val="single" w:sz="8" w:space="0" w:color="000000"/>
              <w:right w:val="single" w:sz="12" w:space="0" w:color="000000"/>
            </w:tcBorders>
            <w:shd w:val="clear" w:color="000000" w:fill="FFFFFF"/>
            <w:vAlign w:val="center"/>
            <w:hideMark/>
          </w:tcPr>
          <w:p w14:paraId="57598EB1"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$75,000 </w:t>
            </w:r>
          </w:p>
        </w:tc>
      </w:tr>
      <w:tr w:rsidR="00427102" w:rsidRPr="00427102" w14:paraId="6FE7A1BB"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FFFFF"/>
            <w:vAlign w:val="center"/>
            <w:hideMark/>
          </w:tcPr>
          <w:p w14:paraId="79756A54"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Clinical Director (13-15 years in position)</w:t>
            </w:r>
          </w:p>
        </w:tc>
        <w:tc>
          <w:tcPr>
            <w:tcW w:w="960" w:type="dxa"/>
            <w:tcBorders>
              <w:top w:val="nil"/>
              <w:left w:val="nil"/>
              <w:bottom w:val="single" w:sz="8" w:space="0" w:color="000000"/>
              <w:right w:val="single" w:sz="8" w:space="0" w:color="000000"/>
            </w:tcBorders>
            <w:shd w:val="clear" w:color="000000" w:fill="FFFFFF"/>
            <w:vAlign w:val="center"/>
            <w:hideMark/>
          </w:tcPr>
          <w:p w14:paraId="287D0F47"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$51,744 </w:t>
            </w:r>
          </w:p>
        </w:tc>
        <w:tc>
          <w:tcPr>
            <w:tcW w:w="600" w:type="dxa"/>
            <w:tcBorders>
              <w:top w:val="nil"/>
              <w:left w:val="nil"/>
              <w:bottom w:val="single" w:sz="8" w:space="0" w:color="000000"/>
              <w:right w:val="single" w:sz="8" w:space="0" w:color="000000"/>
            </w:tcBorders>
            <w:shd w:val="clear" w:color="000000" w:fill="FFFFFF"/>
            <w:vAlign w:val="center"/>
            <w:hideMark/>
          </w:tcPr>
          <w:p w14:paraId="60BFECE2"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1</w:t>
            </w:r>
          </w:p>
        </w:tc>
        <w:tc>
          <w:tcPr>
            <w:tcW w:w="960" w:type="dxa"/>
            <w:tcBorders>
              <w:top w:val="nil"/>
              <w:left w:val="nil"/>
              <w:bottom w:val="single" w:sz="8" w:space="0" w:color="000000"/>
              <w:right w:val="single" w:sz="8" w:space="0" w:color="000000"/>
            </w:tcBorders>
            <w:shd w:val="clear" w:color="000000" w:fill="FFFFFF"/>
            <w:vAlign w:val="center"/>
            <w:hideMark/>
          </w:tcPr>
          <w:p w14:paraId="3DEF8EFD"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$51,744 </w:t>
            </w:r>
          </w:p>
        </w:tc>
        <w:tc>
          <w:tcPr>
            <w:tcW w:w="960" w:type="dxa"/>
            <w:tcBorders>
              <w:top w:val="nil"/>
              <w:left w:val="nil"/>
              <w:bottom w:val="single" w:sz="8" w:space="0" w:color="000000"/>
              <w:right w:val="single" w:sz="8" w:space="0" w:color="000000"/>
            </w:tcBorders>
            <w:shd w:val="clear" w:color="000000" w:fill="FFFFFF"/>
            <w:vAlign w:val="center"/>
            <w:hideMark/>
          </w:tcPr>
          <w:p w14:paraId="2A4D678A"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$51,744 </w:t>
            </w:r>
          </w:p>
        </w:tc>
        <w:tc>
          <w:tcPr>
            <w:tcW w:w="960" w:type="dxa"/>
            <w:tcBorders>
              <w:top w:val="nil"/>
              <w:left w:val="nil"/>
              <w:bottom w:val="single" w:sz="8" w:space="0" w:color="000000"/>
              <w:right w:val="single" w:sz="8" w:space="0" w:color="000000"/>
            </w:tcBorders>
            <w:shd w:val="clear" w:color="000000" w:fill="FFFFFF"/>
            <w:vAlign w:val="center"/>
            <w:hideMark/>
          </w:tcPr>
          <w:p w14:paraId="7689D49F"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$51,744 </w:t>
            </w:r>
          </w:p>
        </w:tc>
        <w:tc>
          <w:tcPr>
            <w:tcW w:w="960" w:type="dxa"/>
            <w:tcBorders>
              <w:top w:val="nil"/>
              <w:left w:val="nil"/>
              <w:bottom w:val="single" w:sz="8" w:space="0" w:color="000000"/>
              <w:right w:val="single" w:sz="12" w:space="0" w:color="000000"/>
            </w:tcBorders>
            <w:shd w:val="clear" w:color="000000" w:fill="FFFFFF"/>
            <w:vAlign w:val="center"/>
            <w:hideMark/>
          </w:tcPr>
          <w:p w14:paraId="20AEE082"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$51,744 </w:t>
            </w:r>
          </w:p>
        </w:tc>
      </w:tr>
      <w:tr w:rsidR="00427102" w:rsidRPr="00427102" w14:paraId="43D36447"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FFFFF"/>
            <w:vAlign w:val="center"/>
            <w:hideMark/>
          </w:tcPr>
          <w:p w14:paraId="24348037"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Clinical Director (15 years and above)</w:t>
            </w:r>
          </w:p>
        </w:tc>
        <w:tc>
          <w:tcPr>
            <w:tcW w:w="960" w:type="dxa"/>
            <w:tcBorders>
              <w:top w:val="nil"/>
              <w:left w:val="nil"/>
              <w:bottom w:val="single" w:sz="8" w:space="0" w:color="000000"/>
              <w:right w:val="single" w:sz="8" w:space="0" w:color="000000"/>
            </w:tcBorders>
            <w:shd w:val="clear" w:color="000000" w:fill="FFFFFF"/>
            <w:vAlign w:val="center"/>
            <w:hideMark/>
          </w:tcPr>
          <w:p w14:paraId="0D278C6F"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$67,206 </w:t>
            </w:r>
          </w:p>
        </w:tc>
        <w:tc>
          <w:tcPr>
            <w:tcW w:w="600" w:type="dxa"/>
            <w:tcBorders>
              <w:top w:val="nil"/>
              <w:left w:val="nil"/>
              <w:bottom w:val="single" w:sz="8" w:space="0" w:color="000000"/>
              <w:right w:val="single" w:sz="8" w:space="0" w:color="000000"/>
            </w:tcBorders>
            <w:shd w:val="clear" w:color="000000" w:fill="FFFFFF"/>
            <w:vAlign w:val="center"/>
            <w:hideMark/>
          </w:tcPr>
          <w:p w14:paraId="4143389E"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3</w:t>
            </w:r>
          </w:p>
        </w:tc>
        <w:tc>
          <w:tcPr>
            <w:tcW w:w="960" w:type="dxa"/>
            <w:tcBorders>
              <w:top w:val="nil"/>
              <w:left w:val="nil"/>
              <w:bottom w:val="single" w:sz="8" w:space="0" w:color="000000"/>
              <w:right w:val="single" w:sz="8" w:space="0" w:color="000000"/>
            </w:tcBorders>
            <w:shd w:val="clear" w:color="000000" w:fill="FFFFFF"/>
            <w:vAlign w:val="center"/>
            <w:hideMark/>
          </w:tcPr>
          <w:p w14:paraId="4ADFEB60"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$74,323 </w:t>
            </w:r>
          </w:p>
        </w:tc>
        <w:tc>
          <w:tcPr>
            <w:tcW w:w="960" w:type="dxa"/>
            <w:tcBorders>
              <w:top w:val="nil"/>
              <w:left w:val="nil"/>
              <w:bottom w:val="single" w:sz="8" w:space="0" w:color="000000"/>
              <w:right w:val="single" w:sz="8" w:space="0" w:color="000000"/>
            </w:tcBorders>
            <w:shd w:val="clear" w:color="000000" w:fill="FFFFFF"/>
            <w:vAlign w:val="center"/>
            <w:hideMark/>
          </w:tcPr>
          <w:p w14:paraId="0B55A3E2"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$17,736 </w:t>
            </w:r>
          </w:p>
        </w:tc>
        <w:tc>
          <w:tcPr>
            <w:tcW w:w="960" w:type="dxa"/>
            <w:tcBorders>
              <w:top w:val="nil"/>
              <w:left w:val="nil"/>
              <w:bottom w:val="single" w:sz="8" w:space="0" w:color="000000"/>
              <w:right w:val="single" w:sz="8" w:space="0" w:color="000000"/>
            </w:tcBorders>
            <w:shd w:val="clear" w:color="000000" w:fill="FFFFFF"/>
            <w:vAlign w:val="center"/>
            <w:hideMark/>
          </w:tcPr>
          <w:p w14:paraId="6F7CDF0E"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$17,736 </w:t>
            </w:r>
          </w:p>
        </w:tc>
        <w:tc>
          <w:tcPr>
            <w:tcW w:w="960" w:type="dxa"/>
            <w:tcBorders>
              <w:top w:val="nil"/>
              <w:left w:val="nil"/>
              <w:bottom w:val="single" w:sz="8" w:space="0" w:color="000000"/>
              <w:right w:val="single" w:sz="12" w:space="0" w:color="000000"/>
            </w:tcBorders>
            <w:shd w:val="clear" w:color="000000" w:fill="FFFFFF"/>
            <w:vAlign w:val="center"/>
            <w:hideMark/>
          </w:tcPr>
          <w:p w14:paraId="248600A4"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$109,558 </w:t>
            </w:r>
          </w:p>
        </w:tc>
      </w:tr>
      <w:tr w:rsidR="00427102" w:rsidRPr="00427102" w14:paraId="608EA995"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2F2F2"/>
            <w:vAlign w:val="center"/>
            <w:hideMark/>
          </w:tcPr>
          <w:p w14:paraId="1FBAC353"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Counselor with Doctorate (less than 1 year)</w:t>
            </w:r>
          </w:p>
        </w:tc>
        <w:tc>
          <w:tcPr>
            <w:tcW w:w="960" w:type="dxa"/>
            <w:tcBorders>
              <w:top w:val="nil"/>
              <w:left w:val="nil"/>
              <w:bottom w:val="single" w:sz="8" w:space="0" w:color="000000"/>
              <w:right w:val="single" w:sz="8" w:space="0" w:color="000000"/>
            </w:tcBorders>
            <w:shd w:val="clear" w:color="000000" w:fill="F2F2F2"/>
            <w:vAlign w:val="center"/>
            <w:hideMark/>
          </w:tcPr>
          <w:p w14:paraId="5AE3FE39"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$56,991 </w:t>
            </w:r>
          </w:p>
        </w:tc>
        <w:tc>
          <w:tcPr>
            <w:tcW w:w="600" w:type="dxa"/>
            <w:tcBorders>
              <w:top w:val="nil"/>
              <w:left w:val="nil"/>
              <w:bottom w:val="single" w:sz="8" w:space="0" w:color="000000"/>
              <w:right w:val="single" w:sz="8" w:space="0" w:color="000000"/>
            </w:tcBorders>
            <w:shd w:val="clear" w:color="000000" w:fill="F2F2F2"/>
            <w:vAlign w:val="center"/>
            <w:hideMark/>
          </w:tcPr>
          <w:p w14:paraId="779CBDF3"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121</w:t>
            </w:r>
          </w:p>
        </w:tc>
        <w:tc>
          <w:tcPr>
            <w:tcW w:w="960" w:type="dxa"/>
            <w:tcBorders>
              <w:top w:val="nil"/>
              <w:left w:val="nil"/>
              <w:bottom w:val="single" w:sz="8" w:space="0" w:color="000000"/>
              <w:right w:val="single" w:sz="8" w:space="0" w:color="000000"/>
            </w:tcBorders>
            <w:shd w:val="clear" w:color="000000" w:fill="F2F2F2"/>
            <w:vAlign w:val="center"/>
            <w:hideMark/>
          </w:tcPr>
          <w:p w14:paraId="53300D09"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$55,000 </w:t>
            </w:r>
          </w:p>
        </w:tc>
        <w:tc>
          <w:tcPr>
            <w:tcW w:w="960" w:type="dxa"/>
            <w:tcBorders>
              <w:top w:val="nil"/>
              <w:left w:val="nil"/>
              <w:bottom w:val="single" w:sz="8" w:space="0" w:color="000000"/>
              <w:right w:val="single" w:sz="8" w:space="0" w:color="000000"/>
            </w:tcBorders>
            <w:shd w:val="clear" w:color="000000" w:fill="F2F2F2"/>
            <w:vAlign w:val="center"/>
            <w:hideMark/>
          </w:tcPr>
          <w:p w14:paraId="7570F28D"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$50,000 </w:t>
            </w:r>
          </w:p>
        </w:tc>
        <w:tc>
          <w:tcPr>
            <w:tcW w:w="960" w:type="dxa"/>
            <w:tcBorders>
              <w:top w:val="nil"/>
              <w:left w:val="nil"/>
              <w:bottom w:val="single" w:sz="8" w:space="0" w:color="000000"/>
              <w:right w:val="single" w:sz="8" w:space="0" w:color="000000"/>
            </w:tcBorders>
            <w:shd w:val="clear" w:color="000000" w:fill="F2F2F2"/>
            <w:vAlign w:val="center"/>
            <w:hideMark/>
          </w:tcPr>
          <w:p w14:paraId="0915F4BA"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$35,000 </w:t>
            </w:r>
          </w:p>
        </w:tc>
        <w:tc>
          <w:tcPr>
            <w:tcW w:w="960" w:type="dxa"/>
            <w:tcBorders>
              <w:top w:val="nil"/>
              <w:left w:val="nil"/>
              <w:bottom w:val="single" w:sz="8" w:space="0" w:color="000000"/>
              <w:right w:val="single" w:sz="12" w:space="0" w:color="000000"/>
            </w:tcBorders>
            <w:shd w:val="clear" w:color="000000" w:fill="F2F2F2"/>
            <w:vAlign w:val="center"/>
            <w:hideMark/>
          </w:tcPr>
          <w:p w14:paraId="2A5A2D75"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$124,000 </w:t>
            </w:r>
          </w:p>
        </w:tc>
      </w:tr>
      <w:tr w:rsidR="00427102" w:rsidRPr="00427102" w14:paraId="5818F00E"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2F2F2"/>
            <w:vAlign w:val="center"/>
            <w:hideMark/>
          </w:tcPr>
          <w:p w14:paraId="5C0CAF4A"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Counselor with Doctorate (1-3 years in position)</w:t>
            </w:r>
          </w:p>
        </w:tc>
        <w:tc>
          <w:tcPr>
            <w:tcW w:w="960" w:type="dxa"/>
            <w:tcBorders>
              <w:top w:val="nil"/>
              <w:left w:val="nil"/>
              <w:bottom w:val="single" w:sz="8" w:space="0" w:color="000000"/>
              <w:right w:val="single" w:sz="8" w:space="0" w:color="000000"/>
            </w:tcBorders>
            <w:shd w:val="clear" w:color="000000" w:fill="F2F2F2"/>
            <w:vAlign w:val="center"/>
            <w:hideMark/>
          </w:tcPr>
          <w:p w14:paraId="6DAD94E1"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$56,629 </w:t>
            </w:r>
          </w:p>
        </w:tc>
        <w:tc>
          <w:tcPr>
            <w:tcW w:w="600" w:type="dxa"/>
            <w:tcBorders>
              <w:top w:val="nil"/>
              <w:left w:val="nil"/>
              <w:bottom w:val="single" w:sz="8" w:space="0" w:color="000000"/>
              <w:right w:val="single" w:sz="8" w:space="0" w:color="000000"/>
            </w:tcBorders>
            <w:shd w:val="clear" w:color="000000" w:fill="F2F2F2"/>
            <w:vAlign w:val="center"/>
            <w:hideMark/>
          </w:tcPr>
          <w:p w14:paraId="37356444"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111</w:t>
            </w:r>
          </w:p>
        </w:tc>
        <w:tc>
          <w:tcPr>
            <w:tcW w:w="960" w:type="dxa"/>
            <w:tcBorders>
              <w:top w:val="nil"/>
              <w:left w:val="nil"/>
              <w:bottom w:val="single" w:sz="8" w:space="0" w:color="000000"/>
              <w:right w:val="single" w:sz="8" w:space="0" w:color="000000"/>
            </w:tcBorders>
            <w:shd w:val="clear" w:color="000000" w:fill="F2F2F2"/>
            <w:vAlign w:val="center"/>
            <w:hideMark/>
          </w:tcPr>
          <w:p w14:paraId="1654472B"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$55,000 </w:t>
            </w:r>
          </w:p>
        </w:tc>
        <w:tc>
          <w:tcPr>
            <w:tcW w:w="960" w:type="dxa"/>
            <w:tcBorders>
              <w:top w:val="nil"/>
              <w:left w:val="nil"/>
              <w:bottom w:val="single" w:sz="8" w:space="0" w:color="000000"/>
              <w:right w:val="single" w:sz="8" w:space="0" w:color="000000"/>
            </w:tcBorders>
            <w:shd w:val="clear" w:color="000000" w:fill="F2F2F2"/>
            <w:vAlign w:val="center"/>
            <w:hideMark/>
          </w:tcPr>
          <w:p w14:paraId="3A3AF485"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$55,000 </w:t>
            </w:r>
          </w:p>
        </w:tc>
        <w:tc>
          <w:tcPr>
            <w:tcW w:w="960" w:type="dxa"/>
            <w:tcBorders>
              <w:top w:val="nil"/>
              <w:left w:val="nil"/>
              <w:bottom w:val="single" w:sz="8" w:space="0" w:color="000000"/>
              <w:right w:val="single" w:sz="8" w:space="0" w:color="000000"/>
            </w:tcBorders>
            <w:shd w:val="clear" w:color="000000" w:fill="F2F2F2"/>
            <w:vAlign w:val="center"/>
            <w:hideMark/>
          </w:tcPr>
          <w:p w14:paraId="02C35921"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$41,000 </w:t>
            </w:r>
          </w:p>
        </w:tc>
        <w:tc>
          <w:tcPr>
            <w:tcW w:w="960" w:type="dxa"/>
            <w:tcBorders>
              <w:top w:val="nil"/>
              <w:left w:val="nil"/>
              <w:bottom w:val="single" w:sz="8" w:space="0" w:color="000000"/>
              <w:right w:val="single" w:sz="12" w:space="0" w:color="000000"/>
            </w:tcBorders>
            <w:shd w:val="clear" w:color="000000" w:fill="F2F2F2"/>
            <w:vAlign w:val="center"/>
            <w:hideMark/>
          </w:tcPr>
          <w:p w14:paraId="1B3EED0E"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$102,000 </w:t>
            </w:r>
          </w:p>
        </w:tc>
      </w:tr>
      <w:tr w:rsidR="00427102" w:rsidRPr="00427102" w14:paraId="6D0EAF13"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2F2F2"/>
            <w:vAlign w:val="center"/>
            <w:hideMark/>
          </w:tcPr>
          <w:p w14:paraId="4FBE1BE2"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Counselor with Doctorate (4-6 years in position)</w:t>
            </w:r>
          </w:p>
        </w:tc>
        <w:tc>
          <w:tcPr>
            <w:tcW w:w="960" w:type="dxa"/>
            <w:tcBorders>
              <w:top w:val="nil"/>
              <w:left w:val="nil"/>
              <w:bottom w:val="single" w:sz="8" w:space="0" w:color="000000"/>
              <w:right w:val="single" w:sz="8" w:space="0" w:color="000000"/>
            </w:tcBorders>
            <w:shd w:val="clear" w:color="000000" w:fill="F2F2F2"/>
            <w:vAlign w:val="center"/>
            <w:hideMark/>
          </w:tcPr>
          <w:p w14:paraId="4B407BED"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$64,468 </w:t>
            </w:r>
          </w:p>
        </w:tc>
        <w:tc>
          <w:tcPr>
            <w:tcW w:w="600" w:type="dxa"/>
            <w:tcBorders>
              <w:top w:val="nil"/>
              <w:left w:val="nil"/>
              <w:bottom w:val="single" w:sz="8" w:space="0" w:color="000000"/>
              <w:right w:val="single" w:sz="8" w:space="0" w:color="000000"/>
            </w:tcBorders>
            <w:shd w:val="clear" w:color="000000" w:fill="F2F2F2"/>
            <w:vAlign w:val="center"/>
            <w:hideMark/>
          </w:tcPr>
          <w:p w14:paraId="03DF103D"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111</w:t>
            </w:r>
          </w:p>
        </w:tc>
        <w:tc>
          <w:tcPr>
            <w:tcW w:w="960" w:type="dxa"/>
            <w:tcBorders>
              <w:top w:val="nil"/>
              <w:left w:val="nil"/>
              <w:bottom w:val="single" w:sz="8" w:space="0" w:color="000000"/>
              <w:right w:val="single" w:sz="8" w:space="0" w:color="000000"/>
            </w:tcBorders>
            <w:shd w:val="clear" w:color="000000" w:fill="F2F2F2"/>
            <w:vAlign w:val="center"/>
            <w:hideMark/>
          </w:tcPr>
          <w:p w14:paraId="1F7E9F2C"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$58,000 </w:t>
            </w:r>
          </w:p>
        </w:tc>
        <w:tc>
          <w:tcPr>
            <w:tcW w:w="960" w:type="dxa"/>
            <w:tcBorders>
              <w:top w:val="nil"/>
              <w:left w:val="nil"/>
              <w:bottom w:val="single" w:sz="8" w:space="0" w:color="000000"/>
              <w:right w:val="single" w:sz="8" w:space="0" w:color="000000"/>
            </w:tcBorders>
            <w:shd w:val="clear" w:color="000000" w:fill="F2F2F2"/>
            <w:vAlign w:val="center"/>
            <w:hideMark/>
          </w:tcPr>
          <w:p w14:paraId="57AD1880"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$55,000 </w:t>
            </w:r>
          </w:p>
        </w:tc>
        <w:tc>
          <w:tcPr>
            <w:tcW w:w="960" w:type="dxa"/>
            <w:tcBorders>
              <w:top w:val="nil"/>
              <w:left w:val="nil"/>
              <w:bottom w:val="single" w:sz="8" w:space="0" w:color="000000"/>
              <w:right w:val="single" w:sz="8" w:space="0" w:color="000000"/>
            </w:tcBorders>
            <w:shd w:val="clear" w:color="000000" w:fill="F2F2F2"/>
            <w:vAlign w:val="center"/>
            <w:hideMark/>
          </w:tcPr>
          <w:p w14:paraId="2691C536"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$40,000 </w:t>
            </w:r>
          </w:p>
        </w:tc>
        <w:tc>
          <w:tcPr>
            <w:tcW w:w="960" w:type="dxa"/>
            <w:tcBorders>
              <w:top w:val="nil"/>
              <w:left w:val="nil"/>
              <w:bottom w:val="single" w:sz="8" w:space="0" w:color="000000"/>
              <w:right w:val="single" w:sz="12" w:space="0" w:color="000000"/>
            </w:tcBorders>
            <w:shd w:val="clear" w:color="000000" w:fill="F2F2F2"/>
            <w:vAlign w:val="center"/>
            <w:hideMark/>
          </w:tcPr>
          <w:p w14:paraId="414772DF"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$520,000 </w:t>
            </w:r>
          </w:p>
        </w:tc>
      </w:tr>
      <w:tr w:rsidR="00427102" w:rsidRPr="00427102" w14:paraId="5BC41D13"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2F2F2"/>
            <w:vAlign w:val="center"/>
            <w:hideMark/>
          </w:tcPr>
          <w:p w14:paraId="675F527A"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Counselor with Doctorate (7-9 years in position)</w:t>
            </w:r>
          </w:p>
        </w:tc>
        <w:tc>
          <w:tcPr>
            <w:tcW w:w="960" w:type="dxa"/>
            <w:tcBorders>
              <w:top w:val="nil"/>
              <w:left w:val="nil"/>
              <w:bottom w:val="single" w:sz="8" w:space="0" w:color="000000"/>
              <w:right w:val="single" w:sz="8" w:space="0" w:color="000000"/>
            </w:tcBorders>
            <w:shd w:val="clear" w:color="000000" w:fill="F2F2F2"/>
            <w:vAlign w:val="center"/>
            <w:hideMark/>
          </w:tcPr>
          <w:p w14:paraId="4EEC05C9"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$63,812 </w:t>
            </w:r>
          </w:p>
        </w:tc>
        <w:tc>
          <w:tcPr>
            <w:tcW w:w="600" w:type="dxa"/>
            <w:tcBorders>
              <w:top w:val="nil"/>
              <w:left w:val="nil"/>
              <w:bottom w:val="single" w:sz="8" w:space="0" w:color="000000"/>
              <w:right w:val="single" w:sz="8" w:space="0" w:color="000000"/>
            </w:tcBorders>
            <w:shd w:val="clear" w:color="000000" w:fill="F2F2F2"/>
            <w:vAlign w:val="center"/>
            <w:hideMark/>
          </w:tcPr>
          <w:p w14:paraId="4FA6C656"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48</w:t>
            </w:r>
          </w:p>
        </w:tc>
        <w:tc>
          <w:tcPr>
            <w:tcW w:w="960" w:type="dxa"/>
            <w:tcBorders>
              <w:top w:val="nil"/>
              <w:left w:val="nil"/>
              <w:bottom w:val="single" w:sz="8" w:space="0" w:color="000000"/>
              <w:right w:val="single" w:sz="8" w:space="0" w:color="000000"/>
            </w:tcBorders>
            <w:shd w:val="clear" w:color="000000" w:fill="F2F2F2"/>
            <w:vAlign w:val="center"/>
            <w:hideMark/>
          </w:tcPr>
          <w:p w14:paraId="4C13B4AC"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$60,764 </w:t>
            </w:r>
          </w:p>
        </w:tc>
        <w:tc>
          <w:tcPr>
            <w:tcW w:w="960" w:type="dxa"/>
            <w:tcBorders>
              <w:top w:val="nil"/>
              <w:left w:val="nil"/>
              <w:bottom w:val="single" w:sz="8" w:space="0" w:color="000000"/>
              <w:right w:val="single" w:sz="8" w:space="0" w:color="000000"/>
            </w:tcBorders>
            <w:shd w:val="clear" w:color="000000" w:fill="F2F2F2"/>
            <w:vAlign w:val="center"/>
            <w:hideMark/>
          </w:tcPr>
          <w:p w14:paraId="2B0705C0"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$64,000 </w:t>
            </w:r>
          </w:p>
        </w:tc>
        <w:tc>
          <w:tcPr>
            <w:tcW w:w="960" w:type="dxa"/>
            <w:tcBorders>
              <w:top w:val="nil"/>
              <w:left w:val="nil"/>
              <w:bottom w:val="single" w:sz="8" w:space="0" w:color="000000"/>
              <w:right w:val="single" w:sz="8" w:space="0" w:color="000000"/>
            </w:tcBorders>
            <w:shd w:val="clear" w:color="000000" w:fill="F2F2F2"/>
            <w:vAlign w:val="center"/>
            <w:hideMark/>
          </w:tcPr>
          <w:p w14:paraId="4774535E"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$21,468 </w:t>
            </w:r>
          </w:p>
        </w:tc>
        <w:tc>
          <w:tcPr>
            <w:tcW w:w="960" w:type="dxa"/>
            <w:tcBorders>
              <w:top w:val="nil"/>
              <w:left w:val="nil"/>
              <w:bottom w:val="single" w:sz="8" w:space="0" w:color="000000"/>
              <w:right w:val="single" w:sz="12" w:space="0" w:color="000000"/>
            </w:tcBorders>
            <w:shd w:val="clear" w:color="000000" w:fill="F2F2F2"/>
            <w:vAlign w:val="center"/>
            <w:hideMark/>
          </w:tcPr>
          <w:p w14:paraId="54AF14F7"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$90,683 </w:t>
            </w:r>
          </w:p>
        </w:tc>
      </w:tr>
      <w:tr w:rsidR="00427102" w:rsidRPr="00427102" w14:paraId="44B33560"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2F2F2"/>
            <w:vAlign w:val="center"/>
            <w:hideMark/>
          </w:tcPr>
          <w:p w14:paraId="0D9C3779"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Counselor with Doctorate (10-12 years in position)</w:t>
            </w:r>
          </w:p>
        </w:tc>
        <w:tc>
          <w:tcPr>
            <w:tcW w:w="960" w:type="dxa"/>
            <w:tcBorders>
              <w:top w:val="nil"/>
              <w:left w:val="nil"/>
              <w:bottom w:val="single" w:sz="8" w:space="0" w:color="000000"/>
              <w:right w:val="single" w:sz="8" w:space="0" w:color="000000"/>
            </w:tcBorders>
            <w:shd w:val="clear" w:color="000000" w:fill="F2F2F2"/>
            <w:vAlign w:val="center"/>
            <w:hideMark/>
          </w:tcPr>
          <w:p w14:paraId="3D08E111"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$66,485 </w:t>
            </w:r>
          </w:p>
        </w:tc>
        <w:tc>
          <w:tcPr>
            <w:tcW w:w="600" w:type="dxa"/>
            <w:tcBorders>
              <w:top w:val="nil"/>
              <w:left w:val="nil"/>
              <w:bottom w:val="single" w:sz="8" w:space="0" w:color="000000"/>
              <w:right w:val="single" w:sz="8" w:space="0" w:color="000000"/>
            </w:tcBorders>
            <w:shd w:val="clear" w:color="000000" w:fill="F2F2F2"/>
            <w:vAlign w:val="center"/>
            <w:hideMark/>
          </w:tcPr>
          <w:p w14:paraId="18AF274A"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42</w:t>
            </w:r>
          </w:p>
        </w:tc>
        <w:tc>
          <w:tcPr>
            <w:tcW w:w="960" w:type="dxa"/>
            <w:tcBorders>
              <w:top w:val="nil"/>
              <w:left w:val="nil"/>
              <w:bottom w:val="single" w:sz="8" w:space="0" w:color="000000"/>
              <w:right w:val="single" w:sz="8" w:space="0" w:color="000000"/>
            </w:tcBorders>
            <w:shd w:val="clear" w:color="000000" w:fill="F2F2F2"/>
            <w:vAlign w:val="center"/>
            <w:hideMark/>
          </w:tcPr>
          <w:p w14:paraId="1282FAC2"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$63,000 </w:t>
            </w:r>
          </w:p>
        </w:tc>
        <w:tc>
          <w:tcPr>
            <w:tcW w:w="960" w:type="dxa"/>
            <w:tcBorders>
              <w:top w:val="nil"/>
              <w:left w:val="nil"/>
              <w:bottom w:val="single" w:sz="8" w:space="0" w:color="000000"/>
              <w:right w:val="single" w:sz="8" w:space="0" w:color="000000"/>
            </w:tcBorders>
            <w:shd w:val="clear" w:color="000000" w:fill="F2F2F2"/>
            <w:vAlign w:val="center"/>
            <w:hideMark/>
          </w:tcPr>
          <w:p w14:paraId="45DA92C8"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$63,000 </w:t>
            </w:r>
          </w:p>
        </w:tc>
        <w:tc>
          <w:tcPr>
            <w:tcW w:w="960" w:type="dxa"/>
            <w:tcBorders>
              <w:top w:val="nil"/>
              <w:left w:val="nil"/>
              <w:bottom w:val="single" w:sz="8" w:space="0" w:color="000000"/>
              <w:right w:val="single" w:sz="8" w:space="0" w:color="000000"/>
            </w:tcBorders>
            <w:shd w:val="clear" w:color="000000" w:fill="F2F2F2"/>
            <w:vAlign w:val="center"/>
            <w:hideMark/>
          </w:tcPr>
          <w:p w14:paraId="6D3DE63C"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$45,841 </w:t>
            </w:r>
          </w:p>
        </w:tc>
        <w:tc>
          <w:tcPr>
            <w:tcW w:w="960" w:type="dxa"/>
            <w:tcBorders>
              <w:top w:val="nil"/>
              <w:left w:val="nil"/>
              <w:bottom w:val="single" w:sz="8" w:space="0" w:color="000000"/>
              <w:right w:val="single" w:sz="12" w:space="0" w:color="000000"/>
            </w:tcBorders>
            <w:shd w:val="clear" w:color="000000" w:fill="F2F2F2"/>
            <w:vAlign w:val="center"/>
            <w:hideMark/>
          </w:tcPr>
          <w:p w14:paraId="7AB674FE"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$100,000 </w:t>
            </w:r>
          </w:p>
        </w:tc>
      </w:tr>
      <w:tr w:rsidR="00427102" w:rsidRPr="00427102" w14:paraId="4ADA27A6"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2F2F2"/>
            <w:vAlign w:val="center"/>
            <w:hideMark/>
          </w:tcPr>
          <w:p w14:paraId="2A137C84"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Counselor with Doctorate (13-15 years in position)</w:t>
            </w:r>
          </w:p>
        </w:tc>
        <w:tc>
          <w:tcPr>
            <w:tcW w:w="960" w:type="dxa"/>
            <w:tcBorders>
              <w:top w:val="nil"/>
              <w:left w:val="nil"/>
              <w:bottom w:val="single" w:sz="8" w:space="0" w:color="000000"/>
              <w:right w:val="single" w:sz="8" w:space="0" w:color="000000"/>
            </w:tcBorders>
            <w:shd w:val="clear" w:color="000000" w:fill="F2F2F2"/>
            <w:vAlign w:val="center"/>
            <w:hideMark/>
          </w:tcPr>
          <w:p w14:paraId="489CA939"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$72,080 </w:t>
            </w:r>
          </w:p>
        </w:tc>
        <w:tc>
          <w:tcPr>
            <w:tcW w:w="600" w:type="dxa"/>
            <w:tcBorders>
              <w:top w:val="nil"/>
              <w:left w:val="nil"/>
              <w:bottom w:val="single" w:sz="8" w:space="0" w:color="000000"/>
              <w:right w:val="single" w:sz="8" w:space="0" w:color="000000"/>
            </w:tcBorders>
            <w:shd w:val="clear" w:color="000000" w:fill="F2F2F2"/>
            <w:vAlign w:val="center"/>
            <w:hideMark/>
          </w:tcPr>
          <w:p w14:paraId="3D14BE4F"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24</w:t>
            </w:r>
          </w:p>
        </w:tc>
        <w:tc>
          <w:tcPr>
            <w:tcW w:w="960" w:type="dxa"/>
            <w:tcBorders>
              <w:top w:val="nil"/>
              <w:left w:val="nil"/>
              <w:bottom w:val="single" w:sz="8" w:space="0" w:color="000000"/>
              <w:right w:val="single" w:sz="8" w:space="0" w:color="000000"/>
            </w:tcBorders>
            <w:shd w:val="clear" w:color="000000" w:fill="F2F2F2"/>
            <w:vAlign w:val="center"/>
            <w:hideMark/>
          </w:tcPr>
          <w:p w14:paraId="5FD5A4EE"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$71,375 </w:t>
            </w:r>
          </w:p>
        </w:tc>
        <w:tc>
          <w:tcPr>
            <w:tcW w:w="960" w:type="dxa"/>
            <w:tcBorders>
              <w:top w:val="nil"/>
              <w:left w:val="nil"/>
              <w:bottom w:val="single" w:sz="8" w:space="0" w:color="000000"/>
              <w:right w:val="single" w:sz="8" w:space="0" w:color="000000"/>
            </w:tcBorders>
            <w:shd w:val="clear" w:color="000000" w:fill="F2F2F2"/>
            <w:vAlign w:val="center"/>
            <w:hideMark/>
          </w:tcPr>
          <w:p w14:paraId="22251C33"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$68,000 </w:t>
            </w:r>
          </w:p>
        </w:tc>
        <w:tc>
          <w:tcPr>
            <w:tcW w:w="960" w:type="dxa"/>
            <w:tcBorders>
              <w:top w:val="nil"/>
              <w:left w:val="nil"/>
              <w:bottom w:val="single" w:sz="8" w:space="0" w:color="000000"/>
              <w:right w:val="single" w:sz="8" w:space="0" w:color="000000"/>
            </w:tcBorders>
            <w:shd w:val="clear" w:color="000000" w:fill="F2F2F2"/>
            <w:vAlign w:val="center"/>
            <w:hideMark/>
          </w:tcPr>
          <w:p w14:paraId="04B78CEC"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$39,140 </w:t>
            </w:r>
          </w:p>
        </w:tc>
        <w:tc>
          <w:tcPr>
            <w:tcW w:w="960" w:type="dxa"/>
            <w:tcBorders>
              <w:top w:val="nil"/>
              <w:left w:val="nil"/>
              <w:bottom w:val="single" w:sz="8" w:space="0" w:color="000000"/>
              <w:right w:val="single" w:sz="12" w:space="0" w:color="000000"/>
            </w:tcBorders>
            <w:shd w:val="clear" w:color="000000" w:fill="F2F2F2"/>
            <w:vAlign w:val="center"/>
            <w:hideMark/>
          </w:tcPr>
          <w:p w14:paraId="10A5FCA6"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$104,122 </w:t>
            </w:r>
          </w:p>
        </w:tc>
      </w:tr>
      <w:tr w:rsidR="00427102" w:rsidRPr="00427102" w14:paraId="554F7938"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2F2F2"/>
            <w:vAlign w:val="center"/>
            <w:hideMark/>
          </w:tcPr>
          <w:p w14:paraId="2E2FDFC0"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Counselor with Doctorate (15 years and above)</w:t>
            </w:r>
          </w:p>
        </w:tc>
        <w:tc>
          <w:tcPr>
            <w:tcW w:w="960" w:type="dxa"/>
            <w:tcBorders>
              <w:top w:val="nil"/>
              <w:left w:val="nil"/>
              <w:bottom w:val="single" w:sz="8" w:space="0" w:color="000000"/>
              <w:right w:val="single" w:sz="8" w:space="0" w:color="000000"/>
            </w:tcBorders>
            <w:shd w:val="clear" w:color="000000" w:fill="F2F2F2"/>
            <w:vAlign w:val="center"/>
            <w:hideMark/>
          </w:tcPr>
          <w:p w14:paraId="7DA7976C"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$76,251 </w:t>
            </w:r>
          </w:p>
        </w:tc>
        <w:tc>
          <w:tcPr>
            <w:tcW w:w="600" w:type="dxa"/>
            <w:tcBorders>
              <w:top w:val="nil"/>
              <w:left w:val="nil"/>
              <w:bottom w:val="single" w:sz="8" w:space="0" w:color="000000"/>
              <w:right w:val="single" w:sz="8" w:space="0" w:color="000000"/>
            </w:tcBorders>
            <w:shd w:val="clear" w:color="000000" w:fill="F2F2F2"/>
            <w:vAlign w:val="center"/>
            <w:hideMark/>
          </w:tcPr>
          <w:p w14:paraId="2168FFCD"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62</w:t>
            </w:r>
          </w:p>
        </w:tc>
        <w:tc>
          <w:tcPr>
            <w:tcW w:w="960" w:type="dxa"/>
            <w:tcBorders>
              <w:top w:val="nil"/>
              <w:left w:val="nil"/>
              <w:bottom w:val="single" w:sz="8" w:space="0" w:color="000000"/>
              <w:right w:val="single" w:sz="8" w:space="0" w:color="000000"/>
            </w:tcBorders>
            <w:shd w:val="clear" w:color="000000" w:fill="F2F2F2"/>
            <w:vAlign w:val="center"/>
            <w:hideMark/>
          </w:tcPr>
          <w:p w14:paraId="542A0ECC"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$72,535 </w:t>
            </w:r>
          </w:p>
        </w:tc>
        <w:tc>
          <w:tcPr>
            <w:tcW w:w="960" w:type="dxa"/>
            <w:tcBorders>
              <w:top w:val="nil"/>
              <w:left w:val="nil"/>
              <w:bottom w:val="single" w:sz="8" w:space="0" w:color="000000"/>
              <w:right w:val="single" w:sz="8" w:space="0" w:color="000000"/>
            </w:tcBorders>
            <w:shd w:val="clear" w:color="000000" w:fill="F2F2F2"/>
            <w:vAlign w:val="center"/>
            <w:hideMark/>
          </w:tcPr>
          <w:p w14:paraId="6C869235"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$67,000 </w:t>
            </w:r>
          </w:p>
        </w:tc>
        <w:tc>
          <w:tcPr>
            <w:tcW w:w="960" w:type="dxa"/>
            <w:tcBorders>
              <w:top w:val="nil"/>
              <w:left w:val="nil"/>
              <w:bottom w:val="single" w:sz="8" w:space="0" w:color="000000"/>
              <w:right w:val="single" w:sz="8" w:space="0" w:color="000000"/>
            </w:tcBorders>
            <w:shd w:val="clear" w:color="000000" w:fill="F2F2F2"/>
            <w:vAlign w:val="center"/>
            <w:hideMark/>
          </w:tcPr>
          <w:p w14:paraId="01A3DCE4"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$48,000 </w:t>
            </w:r>
          </w:p>
        </w:tc>
        <w:tc>
          <w:tcPr>
            <w:tcW w:w="960" w:type="dxa"/>
            <w:tcBorders>
              <w:top w:val="nil"/>
              <w:left w:val="nil"/>
              <w:bottom w:val="single" w:sz="8" w:space="0" w:color="000000"/>
              <w:right w:val="single" w:sz="12" w:space="0" w:color="000000"/>
            </w:tcBorders>
            <w:shd w:val="clear" w:color="000000" w:fill="F2F2F2"/>
            <w:vAlign w:val="center"/>
            <w:hideMark/>
          </w:tcPr>
          <w:p w14:paraId="065DBE05"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$140,000 </w:t>
            </w:r>
          </w:p>
        </w:tc>
      </w:tr>
      <w:tr w:rsidR="00427102" w:rsidRPr="00427102" w14:paraId="4C3D3AC1"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FFFFF"/>
            <w:vAlign w:val="center"/>
            <w:hideMark/>
          </w:tcPr>
          <w:p w14:paraId="64EA2F8C"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Counselor who is A.B.D. (less than 1 year)</w:t>
            </w:r>
          </w:p>
        </w:tc>
        <w:tc>
          <w:tcPr>
            <w:tcW w:w="960" w:type="dxa"/>
            <w:tcBorders>
              <w:top w:val="nil"/>
              <w:left w:val="nil"/>
              <w:bottom w:val="single" w:sz="8" w:space="0" w:color="000000"/>
              <w:right w:val="single" w:sz="8" w:space="0" w:color="000000"/>
            </w:tcBorders>
            <w:shd w:val="clear" w:color="000000" w:fill="FFFFFF"/>
            <w:vAlign w:val="center"/>
            <w:hideMark/>
          </w:tcPr>
          <w:p w14:paraId="072EFA0F"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$55,018 </w:t>
            </w:r>
          </w:p>
        </w:tc>
        <w:tc>
          <w:tcPr>
            <w:tcW w:w="600" w:type="dxa"/>
            <w:tcBorders>
              <w:top w:val="nil"/>
              <w:left w:val="nil"/>
              <w:bottom w:val="single" w:sz="8" w:space="0" w:color="000000"/>
              <w:right w:val="single" w:sz="8" w:space="0" w:color="000000"/>
            </w:tcBorders>
            <w:shd w:val="clear" w:color="000000" w:fill="FFFFFF"/>
            <w:vAlign w:val="center"/>
            <w:hideMark/>
          </w:tcPr>
          <w:p w14:paraId="303BD004"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13</w:t>
            </w:r>
          </w:p>
        </w:tc>
        <w:tc>
          <w:tcPr>
            <w:tcW w:w="960" w:type="dxa"/>
            <w:tcBorders>
              <w:top w:val="nil"/>
              <w:left w:val="nil"/>
              <w:bottom w:val="single" w:sz="8" w:space="0" w:color="000000"/>
              <w:right w:val="single" w:sz="8" w:space="0" w:color="000000"/>
            </w:tcBorders>
            <w:shd w:val="clear" w:color="000000" w:fill="FFFFFF"/>
            <w:vAlign w:val="center"/>
            <w:hideMark/>
          </w:tcPr>
          <w:p w14:paraId="01A7F6A2"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$55,000 </w:t>
            </w:r>
          </w:p>
        </w:tc>
        <w:tc>
          <w:tcPr>
            <w:tcW w:w="960" w:type="dxa"/>
            <w:tcBorders>
              <w:top w:val="nil"/>
              <w:left w:val="nil"/>
              <w:bottom w:val="single" w:sz="8" w:space="0" w:color="000000"/>
              <w:right w:val="single" w:sz="8" w:space="0" w:color="000000"/>
            </w:tcBorders>
            <w:shd w:val="clear" w:color="000000" w:fill="FFFFFF"/>
            <w:vAlign w:val="center"/>
            <w:hideMark/>
          </w:tcPr>
          <w:p w14:paraId="23AD5BC7"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$44,000 </w:t>
            </w:r>
          </w:p>
        </w:tc>
        <w:tc>
          <w:tcPr>
            <w:tcW w:w="960" w:type="dxa"/>
            <w:tcBorders>
              <w:top w:val="nil"/>
              <w:left w:val="nil"/>
              <w:bottom w:val="single" w:sz="8" w:space="0" w:color="000000"/>
              <w:right w:val="single" w:sz="8" w:space="0" w:color="000000"/>
            </w:tcBorders>
            <w:shd w:val="clear" w:color="000000" w:fill="FFFFFF"/>
            <w:vAlign w:val="center"/>
            <w:hideMark/>
          </w:tcPr>
          <w:p w14:paraId="4CA69A3D"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$44,000 </w:t>
            </w:r>
          </w:p>
        </w:tc>
        <w:tc>
          <w:tcPr>
            <w:tcW w:w="960" w:type="dxa"/>
            <w:tcBorders>
              <w:top w:val="nil"/>
              <w:left w:val="nil"/>
              <w:bottom w:val="single" w:sz="8" w:space="0" w:color="000000"/>
              <w:right w:val="single" w:sz="12" w:space="0" w:color="000000"/>
            </w:tcBorders>
            <w:shd w:val="clear" w:color="000000" w:fill="FFFFFF"/>
            <w:vAlign w:val="center"/>
            <w:hideMark/>
          </w:tcPr>
          <w:p w14:paraId="2E77FD4D"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$72,000 </w:t>
            </w:r>
          </w:p>
        </w:tc>
      </w:tr>
      <w:tr w:rsidR="00427102" w:rsidRPr="00427102" w14:paraId="02C76C37"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FFFFF"/>
            <w:vAlign w:val="center"/>
            <w:hideMark/>
          </w:tcPr>
          <w:p w14:paraId="6403D866"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Counselor who is A.B.D. (1-3 years in position)</w:t>
            </w:r>
          </w:p>
        </w:tc>
        <w:tc>
          <w:tcPr>
            <w:tcW w:w="960" w:type="dxa"/>
            <w:tcBorders>
              <w:top w:val="nil"/>
              <w:left w:val="nil"/>
              <w:bottom w:val="single" w:sz="8" w:space="0" w:color="000000"/>
              <w:right w:val="single" w:sz="8" w:space="0" w:color="000000"/>
            </w:tcBorders>
            <w:shd w:val="clear" w:color="000000" w:fill="FFFFFF"/>
            <w:vAlign w:val="center"/>
            <w:hideMark/>
          </w:tcPr>
          <w:p w14:paraId="0291BC8A"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$58,467 </w:t>
            </w:r>
          </w:p>
        </w:tc>
        <w:tc>
          <w:tcPr>
            <w:tcW w:w="600" w:type="dxa"/>
            <w:tcBorders>
              <w:top w:val="nil"/>
              <w:left w:val="nil"/>
              <w:bottom w:val="single" w:sz="8" w:space="0" w:color="000000"/>
              <w:right w:val="single" w:sz="8" w:space="0" w:color="000000"/>
            </w:tcBorders>
            <w:shd w:val="clear" w:color="000000" w:fill="FFFFFF"/>
            <w:vAlign w:val="center"/>
            <w:hideMark/>
          </w:tcPr>
          <w:p w14:paraId="2BFABACC"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6</w:t>
            </w:r>
          </w:p>
        </w:tc>
        <w:tc>
          <w:tcPr>
            <w:tcW w:w="960" w:type="dxa"/>
            <w:tcBorders>
              <w:top w:val="nil"/>
              <w:left w:val="nil"/>
              <w:bottom w:val="single" w:sz="8" w:space="0" w:color="000000"/>
              <w:right w:val="single" w:sz="8" w:space="0" w:color="000000"/>
            </w:tcBorders>
            <w:shd w:val="clear" w:color="000000" w:fill="FFFFFF"/>
            <w:vAlign w:val="center"/>
            <w:hideMark/>
          </w:tcPr>
          <w:p w14:paraId="4CDCF496"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$52,915 </w:t>
            </w:r>
          </w:p>
        </w:tc>
        <w:tc>
          <w:tcPr>
            <w:tcW w:w="960" w:type="dxa"/>
            <w:tcBorders>
              <w:top w:val="nil"/>
              <w:left w:val="nil"/>
              <w:bottom w:val="single" w:sz="8" w:space="0" w:color="000000"/>
              <w:right w:val="single" w:sz="8" w:space="0" w:color="000000"/>
            </w:tcBorders>
            <w:shd w:val="clear" w:color="000000" w:fill="FFFFFF"/>
            <w:vAlign w:val="center"/>
            <w:hideMark/>
          </w:tcPr>
          <w:p w14:paraId="539FEC1E"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$49,000 </w:t>
            </w:r>
          </w:p>
        </w:tc>
        <w:tc>
          <w:tcPr>
            <w:tcW w:w="960" w:type="dxa"/>
            <w:tcBorders>
              <w:top w:val="nil"/>
              <w:left w:val="nil"/>
              <w:bottom w:val="single" w:sz="8" w:space="0" w:color="000000"/>
              <w:right w:val="single" w:sz="8" w:space="0" w:color="000000"/>
            </w:tcBorders>
            <w:shd w:val="clear" w:color="000000" w:fill="FFFFFF"/>
            <w:vAlign w:val="center"/>
            <w:hideMark/>
          </w:tcPr>
          <w:p w14:paraId="39321BA2"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$49,000 </w:t>
            </w:r>
          </w:p>
        </w:tc>
        <w:tc>
          <w:tcPr>
            <w:tcW w:w="960" w:type="dxa"/>
            <w:tcBorders>
              <w:top w:val="nil"/>
              <w:left w:val="nil"/>
              <w:bottom w:val="single" w:sz="8" w:space="0" w:color="000000"/>
              <w:right w:val="single" w:sz="12" w:space="0" w:color="000000"/>
            </w:tcBorders>
            <w:shd w:val="clear" w:color="000000" w:fill="FFFFFF"/>
            <w:vAlign w:val="center"/>
            <w:hideMark/>
          </w:tcPr>
          <w:p w14:paraId="525ADC6F"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$78,316 </w:t>
            </w:r>
          </w:p>
        </w:tc>
      </w:tr>
      <w:tr w:rsidR="00427102" w:rsidRPr="00427102" w14:paraId="302B6C46"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FFFFF"/>
            <w:vAlign w:val="center"/>
            <w:hideMark/>
          </w:tcPr>
          <w:p w14:paraId="378F1DF2"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Counselor who is A.B.D. (4-6 years in position)</w:t>
            </w:r>
          </w:p>
        </w:tc>
        <w:tc>
          <w:tcPr>
            <w:tcW w:w="960" w:type="dxa"/>
            <w:tcBorders>
              <w:top w:val="nil"/>
              <w:left w:val="nil"/>
              <w:bottom w:val="single" w:sz="8" w:space="0" w:color="000000"/>
              <w:right w:val="single" w:sz="8" w:space="0" w:color="000000"/>
            </w:tcBorders>
            <w:shd w:val="clear" w:color="000000" w:fill="FFFFFF"/>
            <w:vAlign w:val="center"/>
            <w:hideMark/>
          </w:tcPr>
          <w:p w14:paraId="087CADF4"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$47,689 </w:t>
            </w:r>
          </w:p>
        </w:tc>
        <w:tc>
          <w:tcPr>
            <w:tcW w:w="600" w:type="dxa"/>
            <w:tcBorders>
              <w:top w:val="nil"/>
              <w:left w:val="nil"/>
              <w:bottom w:val="single" w:sz="8" w:space="0" w:color="000000"/>
              <w:right w:val="single" w:sz="8" w:space="0" w:color="000000"/>
            </w:tcBorders>
            <w:shd w:val="clear" w:color="000000" w:fill="FFFFFF"/>
            <w:vAlign w:val="center"/>
            <w:hideMark/>
          </w:tcPr>
          <w:p w14:paraId="322A1660"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3</w:t>
            </w:r>
          </w:p>
        </w:tc>
        <w:tc>
          <w:tcPr>
            <w:tcW w:w="960" w:type="dxa"/>
            <w:tcBorders>
              <w:top w:val="nil"/>
              <w:left w:val="nil"/>
              <w:bottom w:val="single" w:sz="8" w:space="0" w:color="000000"/>
              <w:right w:val="single" w:sz="8" w:space="0" w:color="000000"/>
            </w:tcBorders>
            <w:shd w:val="clear" w:color="000000" w:fill="FFFFFF"/>
            <w:vAlign w:val="center"/>
            <w:hideMark/>
          </w:tcPr>
          <w:p w14:paraId="13A92536"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$46,566 </w:t>
            </w:r>
          </w:p>
        </w:tc>
        <w:tc>
          <w:tcPr>
            <w:tcW w:w="960" w:type="dxa"/>
            <w:tcBorders>
              <w:top w:val="nil"/>
              <w:left w:val="nil"/>
              <w:bottom w:val="single" w:sz="8" w:space="0" w:color="000000"/>
              <w:right w:val="single" w:sz="8" w:space="0" w:color="000000"/>
            </w:tcBorders>
            <w:shd w:val="clear" w:color="000000" w:fill="FFFFFF"/>
            <w:vAlign w:val="center"/>
            <w:hideMark/>
          </w:tcPr>
          <w:p w14:paraId="5B055544"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$39,500 </w:t>
            </w:r>
          </w:p>
        </w:tc>
        <w:tc>
          <w:tcPr>
            <w:tcW w:w="960" w:type="dxa"/>
            <w:tcBorders>
              <w:top w:val="nil"/>
              <w:left w:val="nil"/>
              <w:bottom w:val="single" w:sz="8" w:space="0" w:color="000000"/>
              <w:right w:val="single" w:sz="8" w:space="0" w:color="000000"/>
            </w:tcBorders>
            <w:shd w:val="clear" w:color="000000" w:fill="FFFFFF"/>
            <w:vAlign w:val="center"/>
            <w:hideMark/>
          </w:tcPr>
          <w:p w14:paraId="76A50AEF"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$39,500 </w:t>
            </w:r>
          </w:p>
        </w:tc>
        <w:tc>
          <w:tcPr>
            <w:tcW w:w="960" w:type="dxa"/>
            <w:tcBorders>
              <w:top w:val="nil"/>
              <w:left w:val="nil"/>
              <w:bottom w:val="single" w:sz="8" w:space="0" w:color="000000"/>
              <w:right w:val="single" w:sz="12" w:space="0" w:color="000000"/>
            </w:tcBorders>
            <w:shd w:val="clear" w:color="000000" w:fill="FFFFFF"/>
            <w:vAlign w:val="center"/>
            <w:hideMark/>
          </w:tcPr>
          <w:p w14:paraId="34A16EFB"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$57,000 </w:t>
            </w:r>
          </w:p>
        </w:tc>
      </w:tr>
      <w:tr w:rsidR="00427102" w:rsidRPr="00427102" w14:paraId="0ACC6B39"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FFFFF"/>
            <w:vAlign w:val="center"/>
            <w:hideMark/>
          </w:tcPr>
          <w:p w14:paraId="0CE59226"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Counselor who is A.B.D. (7-9 years in position)</w:t>
            </w:r>
          </w:p>
        </w:tc>
        <w:tc>
          <w:tcPr>
            <w:tcW w:w="960" w:type="dxa"/>
            <w:tcBorders>
              <w:top w:val="nil"/>
              <w:left w:val="nil"/>
              <w:bottom w:val="single" w:sz="8" w:space="0" w:color="000000"/>
              <w:right w:val="single" w:sz="8" w:space="0" w:color="000000"/>
            </w:tcBorders>
            <w:shd w:val="clear" w:color="000000" w:fill="FFFFFF"/>
            <w:vAlign w:val="center"/>
            <w:hideMark/>
          </w:tcPr>
          <w:p w14:paraId="5E2471AD"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$43,702 </w:t>
            </w:r>
          </w:p>
        </w:tc>
        <w:tc>
          <w:tcPr>
            <w:tcW w:w="600" w:type="dxa"/>
            <w:tcBorders>
              <w:top w:val="nil"/>
              <w:left w:val="nil"/>
              <w:bottom w:val="single" w:sz="8" w:space="0" w:color="000000"/>
              <w:right w:val="single" w:sz="8" w:space="0" w:color="000000"/>
            </w:tcBorders>
            <w:shd w:val="clear" w:color="000000" w:fill="FFFFFF"/>
            <w:vAlign w:val="center"/>
            <w:hideMark/>
          </w:tcPr>
          <w:p w14:paraId="3729EAB1"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1</w:t>
            </w:r>
          </w:p>
        </w:tc>
        <w:tc>
          <w:tcPr>
            <w:tcW w:w="960" w:type="dxa"/>
            <w:tcBorders>
              <w:top w:val="nil"/>
              <w:left w:val="nil"/>
              <w:bottom w:val="single" w:sz="8" w:space="0" w:color="000000"/>
              <w:right w:val="single" w:sz="8" w:space="0" w:color="000000"/>
            </w:tcBorders>
            <w:shd w:val="clear" w:color="000000" w:fill="FFFFFF"/>
            <w:vAlign w:val="center"/>
            <w:hideMark/>
          </w:tcPr>
          <w:p w14:paraId="5E1D50E8"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$43,702 </w:t>
            </w:r>
          </w:p>
        </w:tc>
        <w:tc>
          <w:tcPr>
            <w:tcW w:w="960" w:type="dxa"/>
            <w:tcBorders>
              <w:top w:val="nil"/>
              <w:left w:val="nil"/>
              <w:bottom w:val="single" w:sz="8" w:space="0" w:color="000000"/>
              <w:right w:val="single" w:sz="8" w:space="0" w:color="000000"/>
            </w:tcBorders>
            <w:shd w:val="clear" w:color="000000" w:fill="FFFFFF"/>
            <w:vAlign w:val="center"/>
            <w:hideMark/>
          </w:tcPr>
          <w:p w14:paraId="25B5AE7F"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$43,702 </w:t>
            </w:r>
          </w:p>
        </w:tc>
        <w:tc>
          <w:tcPr>
            <w:tcW w:w="960" w:type="dxa"/>
            <w:tcBorders>
              <w:top w:val="nil"/>
              <w:left w:val="nil"/>
              <w:bottom w:val="single" w:sz="8" w:space="0" w:color="000000"/>
              <w:right w:val="single" w:sz="8" w:space="0" w:color="000000"/>
            </w:tcBorders>
            <w:shd w:val="clear" w:color="000000" w:fill="FFFFFF"/>
            <w:vAlign w:val="center"/>
            <w:hideMark/>
          </w:tcPr>
          <w:p w14:paraId="45F40C49"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$43,702 </w:t>
            </w:r>
          </w:p>
        </w:tc>
        <w:tc>
          <w:tcPr>
            <w:tcW w:w="960" w:type="dxa"/>
            <w:tcBorders>
              <w:top w:val="nil"/>
              <w:left w:val="nil"/>
              <w:bottom w:val="single" w:sz="8" w:space="0" w:color="000000"/>
              <w:right w:val="single" w:sz="12" w:space="0" w:color="000000"/>
            </w:tcBorders>
            <w:shd w:val="clear" w:color="000000" w:fill="FFFFFF"/>
            <w:vAlign w:val="center"/>
            <w:hideMark/>
          </w:tcPr>
          <w:p w14:paraId="3E8837AB"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$43,702 </w:t>
            </w:r>
          </w:p>
        </w:tc>
      </w:tr>
      <w:tr w:rsidR="00427102" w:rsidRPr="00427102" w14:paraId="51D11896"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FFFFF"/>
            <w:vAlign w:val="center"/>
            <w:hideMark/>
          </w:tcPr>
          <w:p w14:paraId="5F3A23DA"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Counselor who is A.B.D. (15 years and above)</w:t>
            </w:r>
          </w:p>
        </w:tc>
        <w:tc>
          <w:tcPr>
            <w:tcW w:w="960" w:type="dxa"/>
            <w:tcBorders>
              <w:top w:val="nil"/>
              <w:left w:val="nil"/>
              <w:bottom w:val="single" w:sz="8" w:space="0" w:color="000000"/>
              <w:right w:val="single" w:sz="8" w:space="0" w:color="000000"/>
            </w:tcBorders>
            <w:shd w:val="clear" w:color="000000" w:fill="FFFFFF"/>
            <w:vAlign w:val="center"/>
            <w:hideMark/>
          </w:tcPr>
          <w:p w14:paraId="547E3A3C"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$58,059 </w:t>
            </w:r>
          </w:p>
        </w:tc>
        <w:tc>
          <w:tcPr>
            <w:tcW w:w="600" w:type="dxa"/>
            <w:tcBorders>
              <w:top w:val="nil"/>
              <w:left w:val="nil"/>
              <w:bottom w:val="single" w:sz="8" w:space="0" w:color="000000"/>
              <w:right w:val="single" w:sz="8" w:space="0" w:color="000000"/>
            </w:tcBorders>
            <w:shd w:val="clear" w:color="000000" w:fill="FFFFFF"/>
            <w:vAlign w:val="center"/>
            <w:hideMark/>
          </w:tcPr>
          <w:p w14:paraId="098CFA0D"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2</w:t>
            </w:r>
          </w:p>
        </w:tc>
        <w:tc>
          <w:tcPr>
            <w:tcW w:w="960" w:type="dxa"/>
            <w:tcBorders>
              <w:top w:val="nil"/>
              <w:left w:val="nil"/>
              <w:bottom w:val="single" w:sz="8" w:space="0" w:color="000000"/>
              <w:right w:val="single" w:sz="8" w:space="0" w:color="000000"/>
            </w:tcBorders>
            <w:shd w:val="clear" w:color="000000" w:fill="FFFFFF"/>
            <w:vAlign w:val="center"/>
            <w:hideMark/>
          </w:tcPr>
          <w:p w14:paraId="00616792"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$58,059 </w:t>
            </w:r>
          </w:p>
        </w:tc>
        <w:tc>
          <w:tcPr>
            <w:tcW w:w="960" w:type="dxa"/>
            <w:tcBorders>
              <w:top w:val="nil"/>
              <w:left w:val="nil"/>
              <w:bottom w:val="single" w:sz="8" w:space="0" w:color="000000"/>
              <w:right w:val="single" w:sz="8" w:space="0" w:color="000000"/>
            </w:tcBorders>
            <w:shd w:val="clear" w:color="000000" w:fill="FFFFFF"/>
            <w:vAlign w:val="center"/>
            <w:hideMark/>
          </w:tcPr>
          <w:p w14:paraId="33CEEAE9"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$56,117 </w:t>
            </w:r>
          </w:p>
        </w:tc>
        <w:tc>
          <w:tcPr>
            <w:tcW w:w="960" w:type="dxa"/>
            <w:tcBorders>
              <w:top w:val="nil"/>
              <w:left w:val="nil"/>
              <w:bottom w:val="single" w:sz="8" w:space="0" w:color="000000"/>
              <w:right w:val="single" w:sz="8" w:space="0" w:color="000000"/>
            </w:tcBorders>
            <w:shd w:val="clear" w:color="000000" w:fill="FFFFFF"/>
            <w:vAlign w:val="center"/>
            <w:hideMark/>
          </w:tcPr>
          <w:p w14:paraId="2416C031"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$56,117 </w:t>
            </w:r>
          </w:p>
        </w:tc>
        <w:tc>
          <w:tcPr>
            <w:tcW w:w="960" w:type="dxa"/>
            <w:tcBorders>
              <w:top w:val="nil"/>
              <w:left w:val="nil"/>
              <w:bottom w:val="single" w:sz="8" w:space="0" w:color="000000"/>
              <w:right w:val="single" w:sz="12" w:space="0" w:color="000000"/>
            </w:tcBorders>
            <w:shd w:val="clear" w:color="000000" w:fill="FFFFFF"/>
            <w:vAlign w:val="center"/>
            <w:hideMark/>
          </w:tcPr>
          <w:p w14:paraId="17D7EDF9"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$60,000 </w:t>
            </w:r>
          </w:p>
        </w:tc>
      </w:tr>
      <w:tr w:rsidR="00427102" w:rsidRPr="00427102" w14:paraId="4E028E75"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2F2F2"/>
            <w:vAlign w:val="center"/>
            <w:hideMark/>
          </w:tcPr>
          <w:p w14:paraId="5DA915FF"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Counselor with MA (less than 1 year)</w:t>
            </w:r>
          </w:p>
        </w:tc>
        <w:tc>
          <w:tcPr>
            <w:tcW w:w="960" w:type="dxa"/>
            <w:tcBorders>
              <w:top w:val="nil"/>
              <w:left w:val="nil"/>
              <w:bottom w:val="single" w:sz="8" w:space="0" w:color="000000"/>
              <w:right w:val="single" w:sz="8" w:space="0" w:color="000000"/>
            </w:tcBorders>
            <w:shd w:val="clear" w:color="000000" w:fill="F2F2F2"/>
            <w:vAlign w:val="center"/>
            <w:hideMark/>
          </w:tcPr>
          <w:p w14:paraId="3ABDB9DE"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$45,520 </w:t>
            </w:r>
          </w:p>
        </w:tc>
        <w:tc>
          <w:tcPr>
            <w:tcW w:w="600" w:type="dxa"/>
            <w:tcBorders>
              <w:top w:val="nil"/>
              <w:left w:val="nil"/>
              <w:bottom w:val="single" w:sz="8" w:space="0" w:color="000000"/>
              <w:right w:val="single" w:sz="8" w:space="0" w:color="000000"/>
            </w:tcBorders>
            <w:shd w:val="clear" w:color="000000" w:fill="F2F2F2"/>
            <w:vAlign w:val="center"/>
            <w:hideMark/>
          </w:tcPr>
          <w:p w14:paraId="1B905883"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50</w:t>
            </w:r>
          </w:p>
        </w:tc>
        <w:tc>
          <w:tcPr>
            <w:tcW w:w="960" w:type="dxa"/>
            <w:tcBorders>
              <w:top w:val="nil"/>
              <w:left w:val="nil"/>
              <w:bottom w:val="single" w:sz="8" w:space="0" w:color="000000"/>
              <w:right w:val="single" w:sz="8" w:space="0" w:color="000000"/>
            </w:tcBorders>
            <w:shd w:val="clear" w:color="000000" w:fill="F2F2F2"/>
            <w:vAlign w:val="center"/>
            <w:hideMark/>
          </w:tcPr>
          <w:p w14:paraId="0BA04B6C"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$44,500 </w:t>
            </w:r>
          </w:p>
        </w:tc>
        <w:tc>
          <w:tcPr>
            <w:tcW w:w="960" w:type="dxa"/>
            <w:tcBorders>
              <w:top w:val="nil"/>
              <w:left w:val="nil"/>
              <w:bottom w:val="single" w:sz="8" w:space="0" w:color="000000"/>
              <w:right w:val="single" w:sz="8" w:space="0" w:color="000000"/>
            </w:tcBorders>
            <w:shd w:val="clear" w:color="000000" w:fill="F2F2F2"/>
            <w:vAlign w:val="center"/>
            <w:hideMark/>
          </w:tcPr>
          <w:p w14:paraId="1F7A19B2"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$45,000 </w:t>
            </w:r>
          </w:p>
        </w:tc>
        <w:tc>
          <w:tcPr>
            <w:tcW w:w="960" w:type="dxa"/>
            <w:tcBorders>
              <w:top w:val="nil"/>
              <w:left w:val="nil"/>
              <w:bottom w:val="single" w:sz="8" w:space="0" w:color="000000"/>
              <w:right w:val="single" w:sz="8" w:space="0" w:color="000000"/>
            </w:tcBorders>
            <w:shd w:val="clear" w:color="000000" w:fill="F2F2F2"/>
            <w:vAlign w:val="center"/>
            <w:hideMark/>
          </w:tcPr>
          <w:p w14:paraId="2A3882A1"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$15,360 </w:t>
            </w:r>
          </w:p>
        </w:tc>
        <w:tc>
          <w:tcPr>
            <w:tcW w:w="960" w:type="dxa"/>
            <w:tcBorders>
              <w:top w:val="nil"/>
              <w:left w:val="nil"/>
              <w:bottom w:val="single" w:sz="8" w:space="0" w:color="000000"/>
              <w:right w:val="single" w:sz="12" w:space="0" w:color="000000"/>
            </w:tcBorders>
            <w:shd w:val="clear" w:color="000000" w:fill="F2F2F2"/>
            <w:vAlign w:val="center"/>
            <w:hideMark/>
          </w:tcPr>
          <w:p w14:paraId="54F82078"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$130,000 </w:t>
            </w:r>
          </w:p>
        </w:tc>
      </w:tr>
      <w:tr w:rsidR="00427102" w:rsidRPr="00427102" w14:paraId="1E7717B6"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2F2F2"/>
            <w:vAlign w:val="center"/>
            <w:hideMark/>
          </w:tcPr>
          <w:p w14:paraId="532009CD"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Counselor with MA (1-3 years in position)</w:t>
            </w:r>
          </w:p>
        </w:tc>
        <w:tc>
          <w:tcPr>
            <w:tcW w:w="960" w:type="dxa"/>
            <w:tcBorders>
              <w:top w:val="nil"/>
              <w:left w:val="nil"/>
              <w:bottom w:val="single" w:sz="8" w:space="0" w:color="000000"/>
              <w:right w:val="single" w:sz="8" w:space="0" w:color="000000"/>
            </w:tcBorders>
            <w:shd w:val="clear" w:color="000000" w:fill="F2F2F2"/>
            <w:vAlign w:val="center"/>
            <w:hideMark/>
          </w:tcPr>
          <w:p w14:paraId="0F24DB83"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$44,714 </w:t>
            </w:r>
          </w:p>
        </w:tc>
        <w:tc>
          <w:tcPr>
            <w:tcW w:w="600" w:type="dxa"/>
            <w:tcBorders>
              <w:top w:val="nil"/>
              <w:left w:val="nil"/>
              <w:bottom w:val="single" w:sz="8" w:space="0" w:color="000000"/>
              <w:right w:val="single" w:sz="8" w:space="0" w:color="000000"/>
            </w:tcBorders>
            <w:shd w:val="clear" w:color="000000" w:fill="F2F2F2"/>
            <w:vAlign w:val="center"/>
            <w:hideMark/>
          </w:tcPr>
          <w:p w14:paraId="1405E27F"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49</w:t>
            </w:r>
          </w:p>
        </w:tc>
        <w:tc>
          <w:tcPr>
            <w:tcW w:w="960" w:type="dxa"/>
            <w:tcBorders>
              <w:top w:val="nil"/>
              <w:left w:val="nil"/>
              <w:bottom w:val="single" w:sz="8" w:space="0" w:color="000000"/>
              <w:right w:val="single" w:sz="8" w:space="0" w:color="000000"/>
            </w:tcBorders>
            <w:shd w:val="clear" w:color="000000" w:fill="F2F2F2"/>
            <w:vAlign w:val="center"/>
            <w:hideMark/>
          </w:tcPr>
          <w:p w14:paraId="40CED490"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$45,000 </w:t>
            </w:r>
          </w:p>
        </w:tc>
        <w:tc>
          <w:tcPr>
            <w:tcW w:w="960" w:type="dxa"/>
            <w:tcBorders>
              <w:top w:val="nil"/>
              <w:left w:val="nil"/>
              <w:bottom w:val="single" w:sz="8" w:space="0" w:color="000000"/>
              <w:right w:val="single" w:sz="8" w:space="0" w:color="000000"/>
            </w:tcBorders>
            <w:shd w:val="clear" w:color="000000" w:fill="F2F2F2"/>
            <w:vAlign w:val="center"/>
            <w:hideMark/>
          </w:tcPr>
          <w:p w14:paraId="59BD7B84"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$32,000 </w:t>
            </w:r>
          </w:p>
        </w:tc>
        <w:tc>
          <w:tcPr>
            <w:tcW w:w="960" w:type="dxa"/>
            <w:tcBorders>
              <w:top w:val="nil"/>
              <w:left w:val="nil"/>
              <w:bottom w:val="single" w:sz="8" w:space="0" w:color="000000"/>
              <w:right w:val="single" w:sz="8" w:space="0" w:color="000000"/>
            </w:tcBorders>
            <w:shd w:val="clear" w:color="000000" w:fill="F2F2F2"/>
            <w:vAlign w:val="center"/>
            <w:hideMark/>
          </w:tcPr>
          <w:p w14:paraId="553863AC"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$25,000 </w:t>
            </w:r>
          </w:p>
        </w:tc>
        <w:tc>
          <w:tcPr>
            <w:tcW w:w="960" w:type="dxa"/>
            <w:tcBorders>
              <w:top w:val="nil"/>
              <w:left w:val="nil"/>
              <w:bottom w:val="single" w:sz="8" w:space="0" w:color="000000"/>
              <w:right w:val="single" w:sz="12" w:space="0" w:color="000000"/>
            </w:tcBorders>
            <w:shd w:val="clear" w:color="000000" w:fill="F2F2F2"/>
            <w:vAlign w:val="center"/>
            <w:hideMark/>
          </w:tcPr>
          <w:p w14:paraId="6F54ACD3"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$70,000 </w:t>
            </w:r>
          </w:p>
        </w:tc>
      </w:tr>
      <w:tr w:rsidR="00427102" w:rsidRPr="00427102" w14:paraId="3C9069A5"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2F2F2"/>
            <w:vAlign w:val="center"/>
            <w:hideMark/>
          </w:tcPr>
          <w:p w14:paraId="59D55ABC"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Counselor with MA (4-6 years in position)</w:t>
            </w:r>
          </w:p>
        </w:tc>
        <w:tc>
          <w:tcPr>
            <w:tcW w:w="960" w:type="dxa"/>
            <w:tcBorders>
              <w:top w:val="nil"/>
              <w:left w:val="nil"/>
              <w:bottom w:val="single" w:sz="8" w:space="0" w:color="000000"/>
              <w:right w:val="single" w:sz="8" w:space="0" w:color="000000"/>
            </w:tcBorders>
            <w:shd w:val="clear" w:color="000000" w:fill="F2F2F2"/>
            <w:vAlign w:val="center"/>
            <w:hideMark/>
          </w:tcPr>
          <w:p w14:paraId="6906D249"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$49,327 </w:t>
            </w:r>
          </w:p>
        </w:tc>
        <w:tc>
          <w:tcPr>
            <w:tcW w:w="600" w:type="dxa"/>
            <w:tcBorders>
              <w:top w:val="nil"/>
              <w:left w:val="nil"/>
              <w:bottom w:val="single" w:sz="8" w:space="0" w:color="000000"/>
              <w:right w:val="single" w:sz="8" w:space="0" w:color="000000"/>
            </w:tcBorders>
            <w:shd w:val="clear" w:color="000000" w:fill="F2F2F2"/>
            <w:vAlign w:val="center"/>
            <w:hideMark/>
          </w:tcPr>
          <w:p w14:paraId="45BE1B40"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55</w:t>
            </w:r>
          </w:p>
        </w:tc>
        <w:tc>
          <w:tcPr>
            <w:tcW w:w="960" w:type="dxa"/>
            <w:tcBorders>
              <w:top w:val="nil"/>
              <w:left w:val="nil"/>
              <w:bottom w:val="single" w:sz="8" w:space="0" w:color="000000"/>
              <w:right w:val="single" w:sz="8" w:space="0" w:color="000000"/>
            </w:tcBorders>
            <w:shd w:val="clear" w:color="000000" w:fill="F2F2F2"/>
            <w:vAlign w:val="center"/>
            <w:hideMark/>
          </w:tcPr>
          <w:p w14:paraId="29285333"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$48,048 </w:t>
            </w:r>
          </w:p>
        </w:tc>
        <w:tc>
          <w:tcPr>
            <w:tcW w:w="960" w:type="dxa"/>
            <w:tcBorders>
              <w:top w:val="nil"/>
              <w:left w:val="nil"/>
              <w:bottom w:val="single" w:sz="8" w:space="0" w:color="000000"/>
              <w:right w:val="single" w:sz="8" w:space="0" w:color="000000"/>
            </w:tcBorders>
            <w:shd w:val="clear" w:color="000000" w:fill="F2F2F2"/>
            <w:vAlign w:val="center"/>
            <w:hideMark/>
          </w:tcPr>
          <w:p w14:paraId="0B0C830E"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$50,000 </w:t>
            </w:r>
          </w:p>
        </w:tc>
        <w:tc>
          <w:tcPr>
            <w:tcW w:w="960" w:type="dxa"/>
            <w:tcBorders>
              <w:top w:val="nil"/>
              <w:left w:val="nil"/>
              <w:bottom w:val="single" w:sz="8" w:space="0" w:color="000000"/>
              <w:right w:val="single" w:sz="8" w:space="0" w:color="000000"/>
            </w:tcBorders>
            <w:shd w:val="clear" w:color="000000" w:fill="F2F2F2"/>
            <w:vAlign w:val="center"/>
            <w:hideMark/>
          </w:tcPr>
          <w:p w14:paraId="7A0C540C"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$15,360 </w:t>
            </w:r>
          </w:p>
        </w:tc>
        <w:tc>
          <w:tcPr>
            <w:tcW w:w="960" w:type="dxa"/>
            <w:tcBorders>
              <w:top w:val="nil"/>
              <w:left w:val="nil"/>
              <w:bottom w:val="single" w:sz="8" w:space="0" w:color="000000"/>
              <w:right w:val="single" w:sz="12" w:space="0" w:color="000000"/>
            </w:tcBorders>
            <w:shd w:val="clear" w:color="000000" w:fill="F2F2F2"/>
            <w:vAlign w:val="center"/>
            <w:hideMark/>
          </w:tcPr>
          <w:p w14:paraId="460157C1"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$84,515 </w:t>
            </w:r>
          </w:p>
        </w:tc>
      </w:tr>
      <w:tr w:rsidR="00427102" w:rsidRPr="00427102" w14:paraId="2191BE6D"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2F2F2"/>
            <w:vAlign w:val="center"/>
            <w:hideMark/>
          </w:tcPr>
          <w:p w14:paraId="0B31B350"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Counselor with MA (7-9 years in position)</w:t>
            </w:r>
          </w:p>
        </w:tc>
        <w:tc>
          <w:tcPr>
            <w:tcW w:w="960" w:type="dxa"/>
            <w:tcBorders>
              <w:top w:val="nil"/>
              <w:left w:val="nil"/>
              <w:bottom w:val="single" w:sz="8" w:space="0" w:color="000000"/>
              <w:right w:val="single" w:sz="8" w:space="0" w:color="000000"/>
            </w:tcBorders>
            <w:shd w:val="clear" w:color="000000" w:fill="F2F2F2"/>
            <w:vAlign w:val="center"/>
            <w:hideMark/>
          </w:tcPr>
          <w:p w14:paraId="0CB8CBC6"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$53,451 </w:t>
            </w:r>
          </w:p>
        </w:tc>
        <w:tc>
          <w:tcPr>
            <w:tcW w:w="600" w:type="dxa"/>
            <w:tcBorders>
              <w:top w:val="nil"/>
              <w:left w:val="nil"/>
              <w:bottom w:val="single" w:sz="8" w:space="0" w:color="000000"/>
              <w:right w:val="single" w:sz="8" w:space="0" w:color="000000"/>
            </w:tcBorders>
            <w:shd w:val="clear" w:color="000000" w:fill="F2F2F2"/>
            <w:vAlign w:val="center"/>
            <w:hideMark/>
          </w:tcPr>
          <w:p w14:paraId="286E17E3"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22</w:t>
            </w:r>
          </w:p>
        </w:tc>
        <w:tc>
          <w:tcPr>
            <w:tcW w:w="960" w:type="dxa"/>
            <w:tcBorders>
              <w:top w:val="nil"/>
              <w:left w:val="nil"/>
              <w:bottom w:val="single" w:sz="8" w:space="0" w:color="000000"/>
              <w:right w:val="single" w:sz="8" w:space="0" w:color="000000"/>
            </w:tcBorders>
            <w:shd w:val="clear" w:color="000000" w:fill="F2F2F2"/>
            <w:vAlign w:val="center"/>
            <w:hideMark/>
          </w:tcPr>
          <w:p w14:paraId="229738B5"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$53,673 </w:t>
            </w:r>
          </w:p>
        </w:tc>
        <w:tc>
          <w:tcPr>
            <w:tcW w:w="960" w:type="dxa"/>
            <w:tcBorders>
              <w:top w:val="nil"/>
              <w:left w:val="nil"/>
              <w:bottom w:val="single" w:sz="8" w:space="0" w:color="000000"/>
              <w:right w:val="single" w:sz="8" w:space="0" w:color="000000"/>
            </w:tcBorders>
            <w:shd w:val="clear" w:color="000000" w:fill="F2F2F2"/>
            <w:vAlign w:val="center"/>
            <w:hideMark/>
          </w:tcPr>
          <w:p w14:paraId="1E67380B"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$75,000 </w:t>
            </w:r>
          </w:p>
        </w:tc>
        <w:tc>
          <w:tcPr>
            <w:tcW w:w="960" w:type="dxa"/>
            <w:tcBorders>
              <w:top w:val="nil"/>
              <w:left w:val="nil"/>
              <w:bottom w:val="single" w:sz="8" w:space="0" w:color="000000"/>
              <w:right w:val="single" w:sz="8" w:space="0" w:color="000000"/>
            </w:tcBorders>
            <w:shd w:val="clear" w:color="000000" w:fill="F2F2F2"/>
            <w:vAlign w:val="center"/>
            <w:hideMark/>
          </w:tcPr>
          <w:p w14:paraId="78DDD1FD"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$38,000 </w:t>
            </w:r>
          </w:p>
        </w:tc>
        <w:tc>
          <w:tcPr>
            <w:tcW w:w="960" w:type="dxa"/>
            <w:tcBorders>
              <w:top w:val="nil"/>
              <w:left w:val="nil"/>
              <w:bottom w:val="single" w:sz="8" w:space="0" w:color="000000"/>
              <w:right w:val="single" w:sz="12" w:space="0" w:color="000000"/>
            </w:tcBorders>
            <w:shd w:val="clear" w:color="000000" w:fill="F2F2F2"/>
            <w:vAlign w:val="center"/>
            <w:hideMark/>
          </w:tcPr>
          <w:p w14:paraId="70CDC880"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$75,000 </w:t>
            </w:r>
          </w:p>
        </w:tc>
      </w:tr>
      <w:tr w:rsidR="00427102" w:rsidRPr="00427102" w14:paraId="5B7E0089"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2F2F2"/>
            <w:vAlign w:val="center"/>
            <w:hideMark/>
          </w:tcPr>
          <w:p w14:paraId="6F433309"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Counselor with MA (10-12 years in position)</w:t>
            </w:r>
          </w:p>
        </w:tc>
        <w:tc>
          <w:tcPr>
            <w:tcW w:w="960" w:type="dxa"/>
            <w:tcBorders>
              <w:top w:val="nil"/>
              <w:left w:val="nil"/>
              <w:bottom w:val="single" w:sz="8" w:space="0" w:color="000000"/>
              <w:right w:val="single" w:sz="8" w:space="0" w:color="000000"/>
            </w:tcBorders>
            <w:shd w:val="clear" w:color="000000" w:fill="F2F2F2"/>
            <w:vAlign w:val="center"/>
            <w:hideMark/>
          </w:tcPr>
          <w:p w14:paraId="0009DF81"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$58,162 </w:t>
            </w:r>
          </w:p>
        </w:tc>
        <w:tc>
          <w:tcPr>
            <w:tcW w:w="600" w:type="dxa"/>
            <w:tcBorders>
              <w:top w:val="nil"/>
              <w:left w:val="nil"/>
              <w:bottom w:val="single" w:sz="8" w:space="0" w:color="000000"/>
              <w:right w:val="single" w:sz="8" w:space="0" w:color="000000"/>
            </w:tcBorders>
            <w:shd w:val="clear" w:color="000000" w:fill="F2F2F2"/>
            <w:vAlign w:val="center"/>
            <w:hideMark/>
          </w:tcPr>
          <w:p w14:paraId="15CFF550"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14</w:t>
            </w:r>
          </w:p>
        </w:tc>
        <w:tc>
          <w:tcPr>
            <w:tcW w:w="960" w:type="dxa"/>
            <w:tcBorders>
              <w:top w:val="nil"/>
              <w:left w:val="nil"/>
              <w:bottom w:val="single" w:sz="8" w:space="0" w:color="000000"/>
              <w:right w:val="single" w:sz="8" w:space="0" w:color="000000"/>
            </w:tcBorders>
            <w:shd w:val="clear" w:color="000000" w:fill="F2F2F2"/>
            <w:vAlign w:val="center"/>
            <w:hideMark/>
          </w:tcPr>
          <w:p w14:paraId="6602C04C"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$55,707 </w:t>
            </w:r>
          </w:p>
        </w:tc>
        <w:tc>
          <w:tcPr>
            <w:tcW w:w="960" w:type="dxa"/>
            <w:tcBorders>
              <w:top w:val="nil"/>
              <w:left w:val="nil"/>
              <w:bottom w:val="single" w:sz="8" w:space="0" w:color="000000"/>
              <w:right w:val="single" w:sz="8" w:space="0" w:color="000000"/>
            </w:tcBorders>
            <w:shd w:val="clear" w:color="000000" w:fill="F2F2F2"/>
            <w:vAlign w:val="center"/>
            <w:hideMark/>
          </w:tcPr>
          <w:p w14:paraId="129820FC"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$28,000 </w:t>
            </w:r>
          </w:p>
        </w:tc>
        <w:tc>
          <w:tcPr>
            <w:tcW w:w="960" w:type="dxa"/>
            <w:tcBorders>
              <w:top w:val="nil"/>
              <w:left w:val="nil"/>
              <w:bottom w:val="single" w:sz="8" w:space="0" w:color="000000"/>
              <w:right w:val="single" w:sz="8" w:space="0" w:color="000000"/>
            </w:tcBorders>
            <w:shd w:val="clear" w:color="000000" w:fill="F2F2F2"/>
            <w:vAlign w:val="center"/>
            <w:hideMark/>
          </w:tcPr>
          <w:p w14:paraId="71363118"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$28,000 </w:t>
            </w:r>
          </w:p>
        </w:tc>
        <w:tc>
          <w:tcPr>
            <w:tcW w:w="960" w:type="dxa"/>
            <w:tcBorders>
              <w:top w:val="nil"/>
              <w:left w:val="nil"/>
              <w:bottom w:val="single" w:sz="8" w:space="0" w:color="000000"/>
              <w:right w:val="single" w:sz="12" w:space="0" w:color="000000"/>
            </w:tcBorders>
            <w:shd w:val="clear" w:color="000000" w:fill="F2F2F2"/>
            <w:vAlign w:val="center"/>
            <w:hideMark/>
          </w:tcPr>
          <w:p w14:paraId="470665D9"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$95,000 </w:t>
            </w:r>
          </w:p>
        </w:tc>
      </w:tr>
      <w:tr w:rsidR="00427102" w:rsidRPr="00427102" w14:paraId="6656BCA3"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2F2F2"/>
            <w:vAlign w:val="center"/>
            <w:hideMark/>
          </w:tcPr>
          <w:p w14:paraId="0BE76549"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Counselor with MA (13-15 years in position)</w:t>
            </w:r>
          </w:p>
        </w:tc>
        <w:tc>
          <w:tcPr>
            <w:tcW w:w="960" w:type="dxa"/>
            <w:tcBorders>
              <w:top w:val="nil"/>
              <w:left w:val="nil"/>
              <w:bottom w:val="single" w:sz="8" w:space="0" w:color="000000"/>
              <w:right w:val="single" w:sz="8" w:space="0" w:color="000000"/>
            </w:tcBorders>
            <w:shd w:val="clear" w:color="000000" w:fill="F2F2F2"/>
            <w:vAlign w:val="center"/>
            <w:hideMark/>
          </w:tcPr>
          <w:p w14:paraId="47254902"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$57,844 </w:t>
            </w:r>
          </w:p>
        </w:tc>
        <w:tc>
          <w:tcPr>
            <w:tcW w:w="600" w:type="dxa"/>
            <w:tcBorders>
              <w:top w:val="nil"/>
              <w:left w:val="nil"/>
              <w:bottom w:val="single" w:sz="8" w:space="0" w:color="000000"/>
              <w:right w:val="single" w:sz="8" w:space="0" w:color="000000"/>
            </w:tcBorders>
            <w:shd w:val="clear" w:color="000000" w:fill="F2F2F2"/>
            <w:vAlign w:val="center"/>
            <w:hideMark/>
          </w:tcPr>
          <w:p w14:paraId="7C6EA0FF"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12</w:t>
            </w:r>
          </w:p>
        </w:tc>
        <w:tc>
          <w:tcPr>
            <w:tcW w:w="960" w:type="dxa"/>
            <w:tcBorders>
              <w:top w:val="nil"/>
              <w:left w:val="nil"/>
              <w:bottom w:val="single" w:sz="8" w:space="0" w:color="000000"/>
              <w:right w:val="single" w:sz="8" w:space="0" w:color="000000"/>
            </w:tcBorders>
            <w:shd w:val="clear" w:color="000000" w:fill="F2F2F2"/>
            <w:vAlign w:val="center"/>
            <w:hideMark/>
          </w:tcPr>
          <w:p w14:paraId="3B235D95"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$57,263 </w:t>
            </w:r>
          </w:p>
        </w:tc>
        <w:tc>
          <w:tcPr>
            <w:tcW w:w="960" w:type="dxa"/>
            <w:tcBorders>
              <w:top w:val="nil"/>
              <w:left w:val="nil"/>
              <w:bottom w:val="single" w:sz="8" w:space="0" w:color="000000"/>
              <w:right w:val="single" w:sz="8" w:space="0" w:color="000000"/>
            </w:tcBorders>
            <w:shd w:val="clear" w:color="000000" w:fill="F2F2F2"/>
            <w:vAlign w:val="center"/>
            <w:hideMark/>
          </w:tcPr>
          <w:p w14:paraId="56C9FC36"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$50,000 </w:t>
            </w:r>
          </w:p>
        </w:tc>
        <w:tc>
          <w:tcPr>
            <w:tcW w:w="960" w:type="dxa"/>
            <w:tcBorders>
              <w:top w:val="nil"/>
              <w:left w:val="nil"/>
              <w:bottom w:val="single" w:sz="8" w:space="0" w:color="000000"/>
              <w:right w:val="single" w:sz="8" w:space="0" w:color="000000"/>
            </w:tcBorders>
            <w:shd w:val="clear" w:color="000000" w:fill="F2F2F2"/>
            <w:vAlign w:val="center"/>
            <w:hideMark/>
          </w:tcPr>
          <w:p w14:paraId="1DDD90B7"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$46,050 </w:t>
            </w:r>
          </w:p>
        </w:tc>
        <w:tc>
          <w:tcPr>
            <w:tcW w:w="960" w:type="dxa"/>
            <w:tcBorders>
              <w:top w:val="nil"/>
              <w:left w:val="nil"/>
              <w:bottom w:val="single" w:sz="8" w:space="0" w:color="000000"/>
              <w:right w:val="single" w:sz="12" w:space="0" w:color="000000"/>
            </w:tcBorders>
            <w:shd w:val="clear" w:color="000000" w:fill="F2F2F2"/>
            <w:vAlign w:val="center"/>
            <w:hideMark/>
          </w:tcPr>
          <w:p w14:paraId="580581F0"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$74,152 </w:t>
            </w:r>
          </w:p>
        </w:tc>
      </w:tr>
      <w:tr w:rsidR="00427102" w:rsidRPr="00427102" w14:paraId="55962967"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2F2F2"/>
            <w:vAlign w:val="center"/>
            <w:hideMark/>
          </w:tcPr>
          <w:p w14:paraId="288F9AFF"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Counselor with MA (15 years and above)</w:t>
            </w:r>
          </w:p>
        </w:tc>
        <w:tc>
          <w:tcPr>
            <w:tcW w:w="960" w:type="dxa"/>
            <w:tcBorders>
              <w:top w:val="nil"/>
              <w:left w:val="nil"/>
              <w:bottom w:val="single" w:sz="8" w:space="0" w:color="000000"/>
              <w:right w:val="single" w:sz="8" w:space="0" w:color="000000"/>
            </w:tcBorders>
            <w:shd w:val="clear" w:color="000000" w:fill="F2F2F2"/>
            <w:vAlign w:val="center"/>
            <w:hideMark/>
          </w:tcPr>
          <w:p w14:paraId="283A040D"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$59,683 </w:t>
            </w:r>
          </w:p>
        </w:tc>
        <w:tc>
          <w:tcPr>
            <w:tcW w:w="600" w:type="dxa"/>
            <w:tcBorders>
              <w:top w:val="nil"/>
              <w:left w:val="nil"/>
              <w:bottom w:val="single" w:sz="8" w:space="0" w:color="000000"/>
              <w:right w:val="single" w:sz="8" w:space="0" w:color="000000"/>
            </w:tcBorders>
            <w:shd w:val="clear" w:color="000000" w:fill="F2F2F2"/>
            <w:vAlign w:val="center"/>
            <w:hideMark/>
          </w:tcPr>
          <w:p w14:paraId="54BA3146"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24</w:t>
            </w:r>
          </w:p>
        </w:tc>
        <w:tc>
          <w:tcPr>
            <w:tcW w:w="960" w:type="dxa"/>
            <w:tcBorders>
              <w:top w:val="nil"/>
              <w:left w:val="nil"/>
              <w:bottom w:val="single" w:sz="8" w:space="0" w:color="000000"/>
              <w:right w:val="single" w:sz="8" w:space="0" w:color="000000"/>
            </w:tcBorders>
            <w:shd w:val="clear" w:color="000000" w:fill="F2F2F2"/>
            <w:vAlign w:val="center"/>
            <w:hideMark/>
          </w:tcPr>
          <w:p w14:paraId="0601405F"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$57,752 </w:t>
            </w:r>
          </w:p>
        </w:tc>
        <w:tc>
          <w:tcPr>
            <w:tcW w:w="960" w:type="dxa"/>
            <w:tcBorders>
              <w:top w:val="nil"/>
              <w:left w:val="nil"/>
              <w:bottom w:val="single" w:sz="8" w:space="0" w:color="000000"/>
              <w:right w:val="single" w:sz="8" w:space="0" w:color="000000"/>
            </w:tcBorders>
            <w:shd w:val="clear" w:color="000000" w:fill="F2F2F2"/>
            <w:vAlign w:val="center"/>
            <w:hideMark/>
          </w:tcPr>
          <w:p w14:paraId="790F2C3D"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$55,000 </w:t>
            </w:r>
          </w:p>
        </w:tc>
        <w:tc>
          <w:tcPr>
            <w:tcW w:w="960" w:type="dxa"/>
            <w:tcBorders>
              <w:top w:val="nil"/>
              <w:left w:val="nil"/>
              <w:bottom w:val="single" w:sz="8" w:space="0" w:color="000000"/>
              <w:right w:val="single" w:sz="8" w:space="0" w:color="000000"/>
            </w:tcBorders>
            <w:shd w:val="clear" w:color="000000" w:fill="F2F2F2"/>
            <w:vAlign w:val="center"/>
            <w:hideMark/>
          </w:tcPr>
          <w:p w14:paraId="5621150C"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$39,837 </w:t>
            </w:r>
          </w:p>
        </w:tc>
        <w:tc>
          <w:tcPr>
            <w:tcW w:w="960" w:type="dxa"/>
            <w:tcBorders>
              <w:top w:val="nil"/>
              <w:left w:val="nil"/>
              <w:bottom w:val="single" w:sz="8" w:space="0" w:color="000000"/>
              <w:right w:val="single" w:sz="12" w:space="0" w:color="000000"/>
            </w:tcBorders>
            <w:shd w:val="clear" w:color="000000" w:fill="F2F2F2"/>
            <w:vAlign w:val="center"/>
            <w:hideMark/>
          </w:tcPr>
          <w:p w14:paraId="4E3154FC"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$90,000 </w:t>
            </w:r>
          </w:p>
        </w:tc>
      </w:tr>
      <w:tr w:rsidR="00427102" w:rsidRPr="00427102" w14:paraId="34E0580E"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FFFFF"/>
            <w:vAlign w:val="center"/>
            <w:hideMark/>
          </w:tcPr>
          <w:p w14:paraId="7CBF36CC"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Counselor with MSW (less than 1 year)</w:t>
            </w:r>
          </w:p>
        </w:tc>
        <w:tc>
          <w:tcPr>
            <w:tcW w:w="960" w:type="dxa"/>
            <w:tcBorders>
              <w:top w:val="nil"/>
              <w:left w:val="nil"/>
              <w:bottom w:val="single" w:sz="8" w:space="0" w:color="000000"/>
              <w:right w:val="single" w:sz="8" w:space="0" w:color="000000"/>
            </w:tcBorders>
            <w:shd w:val="clear" w:color="000000" w:fill="FFFFFF"/>
            <w:vAlign w:val="center"/>
            <w:hideMark/>
          </w:tcPr>
          <w:p w14:paraId="4EA61CE8"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$45,774 </w:t>
            </w:r>
          </w:p>
        </w:tc>
        <w:tc>
          <w:tcPr>
            <w:tcW w:w="600" w:type="dxa"/>
            <w:tcBorders>
              <w:top w:val="nil"/>
              <w:left w:val="nil"/>
              <w:bottom w:val="single" w:sz="8" w:space="0" w:color="000000"/>
              <w:right w:val="single" w:sz="8" w:space="0" w:color="000000"/>
            </w:tcBorders>
            <w:shd w:val="clear" w:color="000000" w:fill="FFFFFF"/>
            <w:vAlign w:val="center"/>
            <w:hideMark/>
          </w:tcPr>
          <w:p w14:paraId="55AFC03B"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27</w:t>
            </w:r>
          </w:p>
        </w:tc>
        <w:tc>
          <w:tcPr>
            <w:tcW w:w="960" w:type="dxa"/>
            <w:tcBorders>
              <w:top w:val="nil"/>
              <w:left w:val="nil"/>
              <w:bottom w:val="single" w:sz="8" w:space="0" w:color="000000"/>
              <w:right w:val="single" w:sz="8" w:space="0" w:color="000000"/>
            </w:tcBorders>
            <w:shd w:val="clear" w:color="000000" w:fill="FFFFFF"/>
            <w:vAlign w:val="center"/>
            <w:hideMark/>
          </w:tcPr>
          <w:p w14:paraId="526E6A01"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$45,000 </w:t>
            </w:r>
          </w:p>
        </w:tc>
        <w:tc>
          <w:tcPr>
            <w:tcW w:w="960" w:type="dxa"/>
            <w:tcBorders>
              <w:top w:val="nil"/>
              <w:left w:val="nil"/>
              <w:bottom w:val="single" w:sz="8" w:space="0" w:color="000000"/>
              <w:right w:val="single" w:sz="8" w:space="0" w:color="000000"/>
            </w:tcBorders>
            <w:shd w:val="clear" w:color="000000" w:fill="FFFFFF"/>
            <w:vAlign w:val="center"/>
            <w:hideMark/>
          </w:tcPr>
          <w:p w14:paraId="70E588A5"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$45,000 </w:t>
            </w:r>
          </w:p>
        </w:tc>
        <w:tc>
          <w:tcPr>
            <w:tcW w:w="960" w:type="dxa"/>
            <w:tcBorders>
              <w:top w:val="nil"/>
              <w:left w:val="nil"/>
              <w:bottom w:val="single" w:sz="8" w:space="0" w:color="000000"/>
              <w:right w:val="single" w:sz="8" w:space="0" w:color="000000"/>
            </w:tcBorders>
            <w:shd w:val="clear" w:color="000000" w:fill="FFFFFF"/>
            <w:vAlign w:val="center"/>
            <w:hideMark/>
          </w:tcPr>
          <w:p w14:paraId="30B80B71"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$26,600 </w:t>
            </w:r>
          </w:p>
        </w:tc>
        <w:tc>
          <w:tcPr>
            <w:tcW w:w="960" w:type="dxa"/>
            <w:tcBorders>
              <w:top w:val="nil"/>
              <w:left w:val="nil"/>
              <w:bottom w:val="single" w:sz="8" w:space="0" w:color="000000"/>
              <w:right w:val="single" w:sz="12" w:space="0" w:color="000000"/>
            </w:tcBorders>
            <w:shd w:val="clear" w:color="000000" w:fill="FFFFFF"/>
            <w:vAlign w:val="center"/>
            <w:hideMark/>
          </w:tcPr>
          <w:p w14:paraId="1F9BBE4D"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$68,000 </w:t>
            </w:r>
          </w:p>
        </w:tc>
      </w:tr>
      <w:tr w:rsidR="00427102" w:rsidRPr="00427102" w14:paraId="7A64E984"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FFFFF"/>
            <w:vAlign w:val="center"/>
            <w:hideMark/>
          </w:tcPr>
          <w:p w14:paraId="1D9EE0E3"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Counselor with MSW (1-3 years in position)</w:t>
            </w:r>
          </w:p>
        </w:tc>
        <w:tc>
          <w:tcPr>
            <w:tcW w:w="960" w:type="dxa"/>
            <w:tcBorders>
              <w:top w:val="nil"/>
              <w:left w:val="nil"/>
              <w:bottom w:val="single" w:sz="8" w:space="0" w:color="000000"/>
              <w:right w:val="single" w:sz="8" w:space="0" w:color="000000"/>
            </w:tcBorders>
            <w:shd w:val="clear" w:color="000000" w:fill="FFFFFF"/>
            <w:vAlign w:val="center"/>
            <w:hideMark/>
          </w:tcPr>
          <w:p w14:paraId="73262919"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$49,584 </w:t>
            </w:r>
          </w:p>
        </w:tc>
        <w:tc>
          <w:tcPr>
            <w:tcW w:w="600" w:type="dxa"/>
            <w:tcBorders>
              <w:top w:val="nil"/>
              <w:left w:val="nil"/>
              <w:bottom w:val="single" w:sz="8" w:space="0" w:color="000000"/>
              <w:right w:val="single" w:sz="8" w:space="0" w:color="000000"/>
            </w:tcBorders>
            <w:shd w:val="clear" w:color="000000" w:fill="FFFFFF"/>
            <w:vAlign w:val="center"/>
            <w:hideMark/>
          </w:tcPr>
          <w:p w14:paraId="1A038C9C"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41</w:t>
            </w:r>
          </w:p>
        </w:tc>
        <w:tc>
          <w:tcPr>
            <w:tcW w:w="960" w:type="dxa"/>
            <w:tcBorders>
              <w:top w:val="nil"/>
              <w:left w:val="nil"/>
              <w:bottom w:val="single" w:sz="8" w:space="0" w:color="000000"/>
              <w:right w:val="single" w:sz="8" w:space="0" w:color="000000"/>
            </w:tcBorders>
            <w:shd w:val="clear" w:color="000000" w:fill="FFFFFF"/>
            <w:vAlign w:val="center"/>
            <w:hideMark/>
          </w:tcPr>
          <w:p w14:paraId="1535FF23"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$48,000 </w:t>
            </w:r>
          </w:p>
        </w:tc>
        <w:tc>
          <w:tcPr>
            <w:tcW w:w="960" w:type="dxa"/>
            <w:tcBorders>
              <w:top w:val="nil"/>
              <w:left w:val="nil"/>
              <w:bottom w:val="single" w:sz="8" w:space="0" w:color="000000"/>
              <w:right w:val="single" w:sz="8" w:space="0" w:color="000000"/>
            </w:tcBorders>
            <w:shd w:val="clear" w:color="000000" w:fill="FFFFFF"/>
            <w:vAlign w:val="center"/>
            <w:hideMark/>
          </w:tcPr>
          <w:p w14:paraId="5389999C"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$45,000 </w:t>
            </w:r>
          </w:p>
        </w:tc>
        <w:tc>
          <w:tcPr>
            <w:tcW w:w="960" w:type="dxa"/>
            <w:tcBorders>
              <w:top w:val="nil"/>
              <w:left w:val="nil"/>
              <w:bottom w:val="single" w:sz="8" w:space="0" w:color="000000"/>
              <w:right w:val="single" w:sz="8" w:space="0" w:color="000000"/>
            </w:tcBorders>
            <w:shd w:val="clear" w:color="000000" w:fill="FFFFFF"/>
            <w:vAlign w:val="center"/>
            <w:hideMark/>
          </w:tcPr>
          <w:p w14:paraId="60D6E2D7"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$30,000 </w:t>
            </w:r>
          </w:p>
        </w:tc>
        <w:tc>
          <w:tcPr>
            <w:tcW w:w="960" w:type="dxa"/>
            <w:tcBorders>
              <w:top w:val="nil"/>
              <w:left w:val="nil"/>
              <w:bottom w:val="single" w:sz="8" w:space="0" w:color="000000"/>
              <w:right w:val="single" w:sz="12" w:space="0" w:color="000000"/>
            </w:tcBorders>
            <w:shd w:val="clear" w:color="000000" w:fill="FFFFFF"/>
            <w:vAlign w:val="center"/>
            <w:hideMark/>
          </w:tcPr>
          <w:p w14:paraId="2EC944E6"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$80,875 </w:t>
            </w:r>
          </w:p>
        </w:tc>
      </w:tr>
      <w:tr w:rsidR="00427102" w:rsidRPr="00427102" w14:paraId="58425405"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FFFFF"/>
            <w:vAlign w:val="center"/>
            <w:hideMark/>
          </w:tcPr>
          <w:p w14:paraId="0C5F757A"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Counselor with MSW (4-6 years in position)</w:t>
            </w:r>
          </w:p>
        </w:tc>
        <w:tc>
          <w:tcPr>
            <w:tcW w:w="960" w:type="dxa"/>
            <w:tcBorders>
              <w:top w:val="nil"/>
              <w:left w:val="nil"/>
              <w:bottom w:val="single" w:sz="8" w:space="0" w:color="000000"/>
              <w:right w:val="single" w:sz="8" w:space="0" w:color="000000"/>
            </w:tcBorders>
            <w:shd w:val="clear" w:color="000000" w:fill="FFFFFF"/>
            <w:vAlign w:val="center"/>
            <w:hideMark/>
          </w:tcPr>
          <w:p w14:paraId="452A7AD9"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$53,683 </w:t>
            </w:r>
          </w:p>
        </w:tc>
        <w:tc>
          <w:tcPr>
            <w:tcW w:w="600" w:type="dxa"/>
            <w:tcBorders>
              <w:top w:val="nil"/>
              <w:left w:val="nil"/>
              <w:bottom w:val="single" w:sz="8" w:space="0" w:color="000000"/>
              <w:right w:val="single" w:sz="8" w:space="0" w:color="000000"/>
            </w:tcBorders>
            <w:shd w:val="clear" w:color="000000" w:fill="FFFFFF"/>
            <w:vAlign w:val="center"/>
            <w:hideMark/>
          </w:tcPr>
          <w:p w14:paraId="09B7B326"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53</w:t>
            </w:r>
          </w:p>
        </w:tc>
        <w:tc>
          <w:tcPr>
            <w:tcW w:w="960" w:type="dxa"/>
            <w:tcBorders>
              <w:top w:val="nil"/>
              <w:left w:val="nil"/>
              <w:bottom w:val="single" w:sz="8" w:space="0" w:color="000000"/>
              <w:right w:val="single" w:sz="8" w:space="0" w:color="000000"/>
            </w:tcBorders>
            <w:shd w:val="clear" w:color="000000" w:fill="FFFFFF"/>
            <w:vAlign w:val="center"/>
            <w:hideMark/>
          </w:tcPr>
          <w:p w14:paraId="676063E3"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$51,833 </w:t>
            </w:r>
          </w:p>
        </w:tc>
        <w:tc>
          <w:tcPr>
            <w:tcW w:w="960" w:type="dxa"/>
            <w:tcBorders>
              <w:top w:val="nil"/>
              <w:left w:val="nil"/>
              <w:bottom w:val="single" w:sz="8" w:space="0" w:color="000000"/>
              <w:right w:val="single" w:sz="8" w:space="0" w:color="000000"/>
            </w:tcBorders>
            <w:shd w:val="clear" w:color="000000" w:fill="FFFFFF"/>
            <w:vAlign w:val="center"/>
            <w:hideMark/>
          </w:tcPr>
          <w:p w14:paraId="77E4E64F"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$50,000 </w:t>
            </w:r>
          </w:p>
        </w:tc>
        <w:tc>
          <w:tcPr>
            <w:tcW w:w="960" w:type="dxa"/>
            <w:tcBorders>
              <w:top w:val="nil"/>
              <w:left w:val="nil"/>
              <w:bottom w:val="single" w:sz="8" w:space="0" w:color="000000"/>
              <w:right w:val="single" w:sz="8" w:space="0" w:color="000000"/>
            </w:tcBorders>
            <w:shd w:val="clear" w:color="000000" w:fill="FFFFFF"/>
            <w:vAlign w:val="center"/>
            <w:hideMark/>
          </w:tcPr>
          <w:p w14:paraId="236465A7"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$36,000 </w:t>
            </w:r>
          </w:p>
        </w:tc>
        <w:tc>
          <w:tcPr>
            <w:tcW w:w="960" w:type="dxa"/>
            <w:tcBorders>
              <w:top w:val="nil"/>
              <w:left w:val="nil"/>
              <w:bottom w:val="single" w:sz="8" w:space="0" w:color="000000"/>
              <w:right w:val="single" w:sz="12" w:space="0" w:color="000000"/>
            </w:tcBorders>
            <w:shd w:val="clear" w:color="000000" w:fill="FFFFFF"/>
            <w:vAlign w:val="center"/>
            <w:hideMark/>
          </w:tcPr>
          <w:p w14:paraId="5D9C825F"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$90,000 </w:t>
            </w:r>
          </w:p>
        </w:tc>
      </w:tr>
      <w:tr w:rsidR="00427102" w:rsidRPr="00427102" w14:paraId="629D391E"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FFFFF"/>
            <w:vAlign w:val="center"/>
            <w:hideMark/>
          </w:tcPr>
          <w:p w14:paraId="039E3809"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Counselor with MSW (7-9 years in position)</w:t>
            </w:r>
          </w:p>
        </w:tc>
        <w:tc>
          <w:tcPr>
            <w:tcW w:w="960" w:type="dxa"/>
            <w:tcBorders>
              <w:top w:val="nil"/>
              <w:left w:val="nil"/>
              <w:bottom w:val="single" w:sz="8" w:space="0" w:color="000000"/>
              <w:right w:val="single" w:sz="8" w:space="0" w:color="000000"/>
            </w:tcBorders>
            <w:shd w:val="clear" w:color="000000" w:fill="FFFFFF"/>
            <w:vAlign w:val="center"/>
            <w:hideMark/>
          </w:tcPr>
          <w:p w14:paraId="67D85A2E"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$53,525 </w:t>
            </w:r>
          </w:p>
        </w:tc>
        <w:tc>
          <w:tcPr>
            <w:tcW w:w="600" w:type="dxa"/>
            <w:tcBorders>
              <w:top w:val="nil"/>
              <w:left w:val="nil"/>
              <w:bottom w:val="single" w:sz="8" w:space="0" w:color="000000"/>
              <w:right w:val="single" w:sz="8" w:space="0" w:color="000000"/>
            </w:tcBorders>
            <w:shd w:val="clear" w:color="000000" w:fill="FFFFFF"/>
            <w:vAlign w:val="center"/>
            <w:hideMark/>
          </w:tcPr>
          <w:p w14:paraId="7208774A"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26</w:t>
            </w:r>
          </w:p>
        </w:tc>
        <w:tc>
          <w:tcPr>
            <w:tcW w:w="960" w:type="dxa"/>
            <w:tcBorders>
              <w:top w:val="nil"/>
              <w:left w:val="nil"/>
              <w:bottom w:val="single" w:sz="8" w:space="0" w:color="000000"/>
              <w:right w:val="single" w:sz="8" w:space="0" w:color="000000"/>
            </w:tcBorders>
            <w:shd w:val="clear" w:color="000000" w:fill="FFFFFF"/>
            <w:vAlign w:val="center"/>
            <w:hideMark/>
          </w:tcPr>
          <w:p w14:paraId="49D55741"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$53,626 </w:t>
            </w:r>
          </w:p>
        </w:tc>
        <w:tc>
          <w:tcPr>
            <w:tcW w:w="960" w:type="dxa"/>
            <w:tcBorders>
              <w:top w:val="nil"/>
              <w:left w:val="nil"/>
              <w:bottom w:val="single" w:sz="8" w:space="0" w:color="000000"/>
              <w:right w:val="single" w:sz="8" w:space="0" w:color="000000"/>
            </w:tcBorders>
            <w:shd w:val="clear" w:color="000000" w:fill="FFFFFF"/>
            <w:vAlign w:val="center"/>
            <w:hideMark/>
          </w:tcPr>
          <w:p w14:paraId="18813EBE"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$73,000 </w:t>
            </w:r>
          </w:p>
        </w:tc>
        <w:tc>
          <w:tcPr>
            <w:tcW w:w="960" w:type="dxa"/>
            <w:tcBorders>
              <w:top w:val="nil"/>
              <w:left w:val="nil"/>
              <w:bottom w:val="single" w:sz="8" w:space="0" w:color="000000"/>
              <w:right w:val="single" w:sz="8" w:space="0" w:color="000000"/>
            </w:tcBorders>
            <w:shd w:val="clear" w:color="000000" w:fill="FFFFFF"/>
            <w:vAlign w:val="center"/>
            <w:hideMark/>
          </w:tcPr>
          <w:p w14:paraId="3150C89B"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$38,000 </w:t>
            </w:r>
          </w:p>
        </w:tc>
        <w:tc>
          <w:tcPr>
            <w:tcW w:w="960" w:type="dxa"/>
            <w:tcBorders>
              <w:top w:val="nil"/>
              <w:left w:val="nil"/>
              <w:bottom w:val="single" w:sz="8" w:space="0" w:color="000000"/>
              <w:right w:val="single" w:sz="12" w:space="0" w:color="000000"/>
            </w:tcBorders>
            <w:shd w:val="clear" w:color="000000" w:fill="FFFFFF"/>
            <w:vAlign w:val="center"/>
            <w:hideMark/>
          </w:tcPr>
          <w:p w14:paraId="032CA406"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$73,000 </w:t>
            </w:r>
          </w:p>
        </w:tc>
      </w:tr>
      <w:tr w:rsidR="00427102" w:rsidRPr="00427102" w14:paraId="723A0FF3"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FFFFF"/>
            <w:vAlign w:val="center"/>
            <w:hideMark/>
          </w:tcPr>
          <w:p w14:paraId="44A523EB"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Counselor with MSW (10-12 years in position)</w:t>
            </w:r>
          </w:p>
        </w:tc>
        <w:tc>
          <w:tcPr>
            <w:tcW w:w="960" w:type="dxa"/>
            <w:tcBorders>
              <w:top w:val="nil"/>
              <w:left w:val="nil"/>
              <w:bottom w:val="single" w:sz="8" w:space="0" w:color="000000"/>
              <w:right w:val="single" w:sz="8" w:space="0" w:color="000000"/>
            </w:tcBorders>
            <w:shd w:val="clear" w:color="000000" w:fill="FFFFFF"/>
            <w:vAlign w:val="center"/>
            <w:hideMark/>
          </w:tcPr>
          <w:p w14:paraId="0E5FCE0F"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$57,376 </w:t>
            </w:r>
          </w:p>
        </w:tc>
        <w:tc>
          <w:tcPr>
            <w:tcW w:w="600" w:type="dxa"/>
            <w:tcBorders>
              <w:top w:val="nil"/>
              <w:left w:val="nil"/>
              <w:bottom w:val="single" w:sz="8" w:space="0" w:color="000000"/>
              <w:right w:val="single" w:sz="8" w:space="0" w:color="000000"/>
            </w:tcBorders>
            <w:shd w:val="clear" w:color="000000" w:fill="FFFFFF"/>
            <w:vAlign w:val="center"/>
            <w:hideMark/>
          </w:tcPr>
          <w:p w14:paraId="0C70C735"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20</w:t>
            </w:r>
          </w:p>
        </w:tc>
        <w:tc>
          <w:tcPr>
            <w:tcW w:w="960" w:type="dxa"/>
            <w:tcBorders>
              <w:top w:val="nil"/>
              <w:left w:val="nil"/>
              <w:bottom w:val="single" w:sz="8" w:space="0" w:color="000000"/>
              <w:right w:val="single" w:sz="8" w:space="0" w:color="000000"/>
            </w:tcBorders>
            <w:shd w:val="clear" w:color="000000" w:fill="FFFFFF"/>
            <w:vAlign w:val="center"/>
            <w:hideMark/>
          </w:tcPr>
          <w:p w14:paraId="5D96E0BE"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$59,450 </w:t>
            </w:r>
          </w:p>
        </w:tc>
        <w:tc>
          <w:tcPr>
            <w:tcW w:w="960" w:type="dxa"/>
            <w:tcBorders>
              <w:top w:val="nil"/>
              <w:left w:val="nil"/>
              <w:bottom w:val="single" w:sz="8" w:space="0" w:color="000000"/>
              <w:right w:val="single" w:sz="8" w:space="0" w:color="000000"/>
            </w:tcBorders>
            <w:shd w:val="clear" w:color="000000" w:fill="FFFFFF"/>
            <w:vAlign w:val="center"/>
            <w:hideMark/>
          </w:tcPr>
          <w:p w14:paraId="0038C47A"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$52,000 </w:t>
            </w:r>
          </w:p>
        </w:tc>
        <w:tc>
          <w:tcPr>
            <w:tcW w:w="960" w:type="dxa"/>
            <w:tcBorders>
              <w:top w:val="nil"/>
              <w:left w:val="nil"/>
              <w:bottom w:val="single" w:sz="8" w:space="0" w:color="000000"/>
              <w:right w:val="single" w:sz="8" w:space="0" w:color="000000"/>
            </w:tcBorders>
            <w:shd w:val="clear" w:color="000000" w:fill="FFFFFF"/>
            <w:vAlign w:val="center"/>
            <w:hideMark/>
          </w:tcPr>
          <w:p w14:paraId="1CD61B91"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$25,000 </w:t>
            </w:r>
          </w:p>
        </w:tc>
        <w:tc>
          <w:tcPr>
            <w:tcW w:w="960" w:type="dxa"/>
            <w:tcBorders>
              <w:top w:val="nil"/>
              <w:left w:val="nil"/>
              <w:bottom w:val="single" w:sz="8" w:space="0" w:color="000000"/>
              <w:right w:val="single" w:sz="12" w:space="0" w:color="000000"/>
            </w:tcBorders>
            <w:shd w:val="clear" w:color="000000" w:fill="FFFFFF"/>
            <w:vAlign w:val="center"/>
            <w:hideMark/>
          </w:tcPr>
          <w:p w14:paraId="5CEC59B3"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$80,000 </w:t>
            </w:r>
          </w:p>
        </w:tc>
      </w:tr>
      <w:tr w:rsidR="00427102" w:rsidRPr="00427102" w14:paraId="22800309"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FFFFF"/>
            <w:vAlign w:val="center"/>
            <w:hideMark/>
          </w:tcPr>
          <w:p w14:paraId="3882DB02"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Counselor with MSW (13-15 years in position)</w:t>
            </w:r>
          </w:p>
        </w:tc>
        <w:tc>
          <w:tcPr>
            <w:tcW w:w="960" w:type="dxa"/>
            <w:tcBorders>
              <w:top w:val="nil"/>
              <w:left w:val="nil"/>
              <w:bottom w:val="single" w:sz="8" w:space="0" w:color="000000"/>
              <w:right w:val="single" w:sz="8" w:space="0" w:color="000000"/>
            </w:tcBorders>
            <w:shd w:val="clear" w:color="000000" w:fill="FFFFFF"/>
            <w:vAlign w:val="center"/>
            <w:hideMark/>
          </w:tcPr>
          <w:p w14:paraId="0F18ADA0"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$60,768 </w:t>
            </w:r>
          </w:p>
        </w:tc>
        <w:tc>
          <w:tcPr>
            <w:tcW w:w="600" w:type="dxa"/>
            <w:tcBorders>
              <w:top w:val="nil"/>
              <w:left w:val="nil"/>
              <w:bottom w:val="single" w:sz="8" w:space="0" w:color="000000"/>
              <w:right w:val="single" w:sz="8" w:space="0" w:color="000000"/>
            </w:tcBorders>
            <w:shd w:val="clear" w:color="000000" w:fill="FFFFFF"/>
            <w:vAlign w:val="center"/>
            <w:hideMark/>
          </w:tcPr>
          <w:p w14:paraId="40C99B0E"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8</w:t>
            </w:r>
          </w:p>
        </w:tc>
        <w:tc>
          <w:tcPr>
            <w:tcW w:w="960" w:type="dxa"/>
            <w:tcBorders>
              <w:top w:val="nil"/>
              <w:left w:val="nil"/>
              <w:bottom w:val="single" w:sz="8" w:space="0" w:color="000000"/>
              <w:right w:val="single" w:sz="8" w:space="0" w:color="000000"/>
            </w:tcBorders>
            <w:shd w:val="clear" w:color="000000" w:fill="FFFFFF"/>
            <w:vAlign w:val="center"/>
            <w:hideMark/>
          </w:tcPr>
          <w:p w14:paraId="114E5050"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$61,200 </w:t>
            </w:r>
          </w:p>
        </w:tc>
        <w:tc>
          <w:tcPr>
            <w:tcW w:w="960" w:type="dxa"/>
            <w:tcBorders>
              <w:top w:val="nil"/>
              <w:left w:val="nil"/>
              <w:bottom w:val="single" w:sz="8" w:space="0" w:color="000000"/>
              <w:right w:val="single" w:sz="8" w:space="0" w:color="000000"/>
            </w:tcBorders>
            <w:shd w:val="clear" w:color="000000" w:fill="FFFFFF"/>
            <w:vAlign w:val="center"/>
            <w:hideMark/>
          </w:tcPr>
          <w:p w14:paraId="046BD9F1"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$50,000 </w:t>
            </w:r>
          </w:p>
        </w:tc>
        <w:tc>
          <w:tcPr>
            <w:tcW w:w="960" w:type="dxa"/>
            <w:tcBorders>
              <w:top w:val="nil"/>
              <w:left w:val="nil"/>
              <w:bottom w:val="single" w:sz="8" w:space="0" w:color="000000"/>
              <w:right w:val="single" w:sz="8" w:space="0" w:color="000000"/>
            </w:tcBorders>
            <w:shd w:val="clear" w:color="000000" w:fill="FFFFFF"/>
            <w:vAlign w:val="center"/>
            <w:hideMark/>
          </w:tcPr>
          <w:p w14:paraId="3894B3F7"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$50,000 </w:t>
            </w:r>
          </w:p>
        </w:tc>
        <w:tc>
          <w:tcPr>
            <w:tcW w:w="960" w:type="dxa"/>
            <w:tcBorders>
              <w:top w:val="nil"/>
              <w:left w:val="nil"/>
              <w:bottom w:val="single" w:sz="8" w:space="0" w:color="000000"/>
              <w:right w:val="single" w:sz="12" w:space="0" w:color="000000"/>
            </w:tcBorders>
            <w:shd w:val="clear" w:color="000000" w:fill="FFFFFF"/>
            <w:vAlign w:val="center"/>
            <w:hideMark/>
          </w:tcPr>
          <w:p w14:paraId="3BC8D429"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$74,000 </w:t>
            </w:r>
          </w:p>
        </w:tc>
      </w:tr>
      <w:tr w:rsidR="00427102" w:rsidRPr="00427102" w14:paraId="3BAAB3DA"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FFFFF"/>
            <w:vAlign w:val="center"/>
            <w:hideMark/>
          </w:tcPr>
          <w:p w14:paraId="24013774"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Counselor with MSW (15 years and above)</w:t>
            </w:r>
          </w:p>
        </w:tc>
        <w:tc>
          <w:tcPr>
            <w:tcW w:w="960" w:type="dxa"/>
            <w:tcBorders>
              <w:top w:val="nil"/>
              <w:left w:val="nil"/>
              <w:bottom w:val="single" w:sz="8" w:space="0" w:color="000000"/>
              <w:right w:val="single" w:sz="8" w:space="0" w:color="000000"/>
            </w:tcBorders>
            <w:shd w:val="clear" w:color="000000" w:fill="FFFFFF"/>
            <w:vAlign w:val="center"/>
            <w:hideMark/>
          </w:tcPr>
          <w:p w14:paraId="5DB9260B"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$65,980 </w:t>
            </w:r>
          </w:p>
        </w:tc>
        <w:tc>
          <w:tcPr>
            <w:tcW w:w="600" w:type="dxa"/>
            <w:tcBorders>
              <w:top w:val="nil"/>
              <w:left w:val="nil"/>
              <w:bottom w:val="single" w:sz="8" w:space="0" w:color="000000"/>
              <w:right w:val="single" w:sz="8" w:space="0" w:color="000000"/>
            </w:tcBorders>
            <w:shd w:val="clear" w:color="000000" w:fill="FFFFFF"/>
            <w:vAlign w:val="center"/>
            <w:hideMark/>
          </w:tcPr>
          <w:p w14:paraId="22F56A16"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19</w:t>
            </w:r>
          </w:p>
        </w:tc>
        <w:tc>
          <w:tcPr>
            <w:tcW w:w="960" w:type="dxa"/>
            <w:tcBorders>
              <w:top w:val="nil"/>
              <w:left w:val="nil"/>
              <w:bottom w:val="single" w:sz="8" w:space="0" w:color="000000"/>
              <w:right w:val="single" w:sz="8" w:space="0" w:color="000000"/>
            </w:tcBorders>
            <w:shd w:val="clear" w:color="000000" w:fill="FFFFFF"/>
            <w:vAlign w:val="center"/>
            <w:hideMark/>
          </w:tcPr>
          <w:p w14:paraId="3BF38BA9"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$63,708 </w:t>
            </w:r>
          </w:p>
        </w:tc>
        <w:tc>
          <w:tcPr>
            <w:tcW w:w="960" w:type="dxa"/>
            <w:tcBorders>
              <w:top w:val="nil"/>
              <w:left w:val="nil"/>
              <w:bottom w:val="single" w:sz="8" w:space="0" w:color="000000"/>
              <w:right w:val="single" w:sz="8" w:space="0" w:color="000000"/>
            </w:tcBorders>
            <w:shd w:val="clear" w:color="000000" w:fill="FFFFFF"/>
            <w:vAlign w:val="center"/>
            <w:hideMark/>
          </w:tcPr>
          <w:p w14:paraId="094198AE"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$78,000 </w:t>
            </w:r>
          </w:p>
        </w:tc>
        <w:tc>
          <w:tcPr>
            <w:tcW w:w="960" w:type="dxa"/>
            <w:tcBorders>
              <w:top w:val="nil"/>
              <w:left w:val="nil"/>
              <w:bottom w:val="single" w:sz="8" w:space="0" w:color="000000"/>
              <w:right w:val="single" w:sz="8" w:space="0" w:color="000000"/>
            </w:tcBorders>
            <w:shd w:val="clear" w:color="000000" w:fill="FFFFFF"/>
            <w:vAlign w:val="center"/>
            <w:hideMark/>
          </w:tcPr>
          <w:p w14:paraId="348B0D39"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$30,000 </w:t>
            </w:r>
          </w:p>
        </w:tc>
        <w:tc>
          <w:tcPr>
            <w:tcW w:w="960" w:type="dxa"/>
            <w:tcBorders>
              <w:top w:val="nil"/>
              <w:left w:val="nil"/>
              <w:bottom w:val="single" w:sz="8" w:space="0" w:color="000000"/>
              <w:right w:val="single" w:sz="12" w:space="0" w:color="000000"/>
            </w:tcBorders>
            <w:shd w:val="clear" w:color="000000" w:fill="FFFFFF"/>
            <w:vAlign w:val="center"/>
            <w:hideMark/>
          </w:tcPr>
          <w:p w14:paraId="55871E85"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$95,000 </w:t>
            </w:r>
          </w:p>
        </w:tc>
      </w:tr>
      <w:tr w:rsidR="00427102" w:rsidRPr="00427102" w14:paraId="16D32417"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2F2F2"/>
            <w:vAlign w:val="center"/>
            <w:hideMark/>
          </w:tcPr>
          <w:p w14:paraId="1EC27C60"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Psychiatrist/MD - Annual (less than 1 year)</w:t>
            </w:r>
          </w:p>
        </w:tc>
        <w:tc>
          <w:tcPr>
            <w:tcW w:w="960" w:type="dxa"/>
            <w:tcBorders>
              <w:top w:val="nil"/>
              <w:left w:val="nil"/>
              <w:bottom w:val="single" w:sz="8" w:space="0" w:color="000000"/>
              <w:right w:val="single" w:sz="8" w:space="0" w:color="000000"/>
            </w:tcBorders>
            <w:shd w:val="clear" w:color="000000" w:fill="F2F2F2"/>
            <w:vAlign w:val="center"/>
            <w:hideMark/>
          </w:tcPr>
          <w:p w14:paraId="262A41F9"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$147,875 </w:t>
            </w:r>
          </w:p>
        </w:tc>
        <w:tc>
          <w:tcPr>
            <w:tcW w:w="600" w:type="dxa"/>
            <w:tcBorders>
              <w:top w:val="nil"/>
              <w:left w:val="nil"/>
              <w:bottom w:val="single" w:sz="8" w:space="0" w:color="000000"/>
              <w:right w:val="single" w:sz="8" w:space="0" w:color="000000"/>
            </w:tcBorders>
            <w:shd w:val="clear" w:color="000000" w:fill="F2F2F2"/>
            <w:vAlign w:val="center"/>
            <w:hideMark/>
          </w:tcPr>
          <w:p w14:paraId="3E31B1CB"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14</w:t>
            </w:r>
          </w:p>
        </w:tc>
        <w:tc>
          <w:tcPr>
            <w:tcW w:w="960" w:type="dxa"/>
            <w:tcBorders>
              <w:top w:val="nil"/>
              <w:left w:val="nil"/>
              <w:bottom w:val="single" w:sz="8" w:space="0" w:color="000000"/>
              <w:right w:val="single" w:sz="8" w:space="0" w:color="000000"/>
            </w:tcBorders>
            <w:shd w:val="clear" w:color="000000" w:fill="F2F2F2"/>
            <w:vAlign w:val="center"/>
            <w:hideMark/>
          </w:tcPr>
          <w:p w14:paraId="137E8567"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$144,842 </w:t>
            </w:r>
          </w:p>
        </w:tc>
        <w:tc>
          <w:tcPr>
            <w:tcW w:w="960" w:type="dxa"/>
            <w:tcBorders>
              <w:top w:val="nil"/>
              <w:left w:val="nil"/>
              <w:bottom w:val="single" w:sz="8" w:space="0" w:color="000000"/>
              <w:right w:val="single" w:sz="8" w:space="0" w:color="000000"/>
            </w:tcBorders>
            <w:shd w:val="clear" w:color="000000" w:fill="F2F2F2"/>
            <w:vAlign w:val="center"/>
            <w:hideMark/>
          </w:tcPr>
          <w:p w14:paraId="77D06CEC"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$140,000 </w:t>
            </w:r>
          </w:p>
        </w:tc>
        <w:tc>
          <w:tcPr>
            <w:tcW w:w="960" w:type="dxa"/>
            <w:tcBorders>
              <w:top w:val="nil"/>
              <w:left w:val="nil"/>
              <w:bottom w:val="single" w:sz="8" w:space="0" w:color="000000"/>
              <w:right w:val="single" w:sz="8" w:space="0" w:color="000000"/>
            </w:tcBorders>
            <w:shd w:val="clear" w:color="000000" w:fill="F2F2F2"/>
            <w:vAlign w:val="center"/>
            <w:hideMark/>
          </w:tcPr>
          <w:p w14:paraId="11EF95E5"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$120,000 </w:t>
            </w:r>
          </w:p>
        </w:tc>
        <w:tc>
          <w:tcPr>
            <w:tcW w:w="960" w:type="dxa"/>
            <w:tcBorders>
              <w:top w:val="nil"/>
              <w:left w:val="nil"/>
              <w:bottom w:val="single" w:sz="8" w:space="0" w:color="000000"/>
              <w:right w:val="single" w:sz="12" w:space="0" w:color="000000"/>
            </w:tcBorders>
            <w:shd w:val="clear" w:color="000000" w:fill="F2F2F2"/>
            <w:vAlign w:val="center"/>
            <w:hideMark/>
          </w:tcPr>
          <w:p w14:paraId="2F5624EB"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$175,000 </w:t>
            </w:r>
          </w:p>
        </w:tc>
      </w:tr>
      <w:tr w:rsidR="00427102" w:rsidRPr="00427102" w14:paraId="03301BCA"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2F2F2"/>
            <w:vAlign w:val="center"/>
            <w:hideMark/>
          </w:tcPr>
          <w:p w14:paraId="3D1C3C3B"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Psychiatrist/MD - Annual (1-3 years in position)</w:t>
            </w:r>
          </w:p>
        </w:tc>
        <w:tc>
          <w:tcPr>
            <w:tcW w:w="960" w:type="dxa"/>
            <w:tcBorders>
              <w:top w:val="nil"/>
              <w:left w:val="nil"/>
              <w:bottom w:val="single" w:sz="8" w:space="0" w:color="000000"/>
              <w:right w:val="single" w:sz="8" w:space="0" w:color="000000"/>
            </w:tcBorders>
            <w:shd w:val="clear" w:color="000000" w:fill="F2F2F2"/>
            <w:vAlign w:val="center"/>
            <w:hideMark/>
          </w:tcPr>
          <w:p w14:paraId="7F3F6DE9"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$129,679 </w:t>
            </w:r>
          </w:p>
        </w:tc>
        <w:tc>
          <w:tcPr>
            <w:tcW w:w="600" w:type="dxa"/>
            <w:tcBorders>
              <w:top w:val="nil"/>
              <w:left w:val="nil"/>
              <w:bottom w:val="single" w:sz="8" w:space="0" w:color="000000"/>
              <w:right w:val="single" w:sz="8" w:space="0" w:color="000000"/>
            </w:tcBorders>
            <w:shd w:val="clear" w:color="000000" w:fill="F2F2F2"/>
            <w:vAlign w:val="center"/>
            <w:hideMark/>
          </w:tcPr>
          <w:p w14:paraId="3F68729D"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15</w:t>
            </w:r>
          </w:p>
        </w:tc>
        <w:tc>
          <w:tcPr>
            <w:tcW w:w="960" w:type="dxa"/>
            <w:tcBorders>
              <w:top w:val="nil"/>
              <w:left w:val="nil"/>
              <w:bottom w:val="single" w:sz="8" w:space="0" w:color="000000"/>
              <w:right w:val="single" w:sz="8" w:space="0" w:color="000000"/>
            </w:tcBorders>
            <w:shd w:val="clear" w:color="000000" w:fill="F2F2F2"/>
            <w:vAlign w:val="center"/>
            <w:hideMark/>
          </w:tcPr>
          <w:p w14:paraId="2501CB53"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$137,000 </w:t>
            </w:r>
          </w:p>
        </w:tc>
        <w:tc>
          <w:tcPr>
            <w:tcW w:w="960" w:type="dxa"/>
            <w:tcBorders>
              <w:top w:val="nil"/>
              <w:left w:val="nil"/>
              <w:bottom w:val="single" w:sz="8" w:space="0" w:color="000000"/>
              <w:right w:val="single" w:sz="8" w:space="0" w:color="000000"/>
            </w:tcBorders>
            <w:shd w:val="clear" w:color="000000" w:fill="F2F2F2"/>
            <w:vAlign w:val="center"/>
            <w:hideMark/>
          </w:tcPr>
          <w:p w14:paraId="50E20445"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$46,000 </w:t>
            </w:r>
          </w:p>
        </w:tc>
        <w:tc>
          <w:tcPr>
            <w:tcW w:w="960" w:type="dxa"/>
            <w:tcBorders>
              <w:top w:val="nil"/>
              <w:left w:val="nil"/>
              <w:bottom w:val="single" w:sz="8" w:space="0" w:color="000000"/>
              <w:right w:val="single" w:sz="8" w:space="0" w:color="000000"/>
            </w:tcBorders>
            <w:shd w:val="clear" w:color="000000" w:fill="F2F2F2"/>
            <w:vAlign w:val="center"/>
            <w:hideMark/>
          </w:tcPr>
          <w:p w14:paraId="09CAB219"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$46,000 </w:t>
            </w:r>
          </w:p>
        </w:tc>
        <w:tc>
          <w:tcPr>
            <w:tcW w:w="960" w:type="dxa"/>
            <w:tcBorders>
              <w:top w:val="nil"/>
              <w:left w:val="nil"/>
              <w:bottom w:val="single" w:sz="8" w:space="0" w:color="000000"/>
              <w:right w:val="single" w:sz="12" w:space="0" w:color="000000"/>
            </w:tcBorders>
            <w:shd w:val="clear" w:color="000000" w:fill="F2F2F2"/>
            <w:vAlign w:val="center"/>
            <w:hideMark/>
          </w:tcPr>
          <w:p w14:paraId="401F1331"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$179,000 </w:t>
            </w:r>
          </w:p>
        </w:tc>
      </w:tr>
      <w:tr w:rsidR="00427102" w:rsidRPr="00427102" w14:paraId="01698FCA"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2F2F2"/>
            <w:vAlign w:val="center"/>
            <w:hideMark/>
          </w:tcPr>
          <w:p w14:paraId="67A6D7D1"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Psychiatrist/MD - Annual (4-6 years in position)</w:t>
            </w:r>
          </w:p>
        </w:tc>
        <w:tc>
          <w:tcPr>
            <w:tcW w:w="960" w:type="dxa"/>
            <w:tcBorders>
              <w:top w:val="nil"/>
              <w:left w:val="nil"/>
              <w:bottom w:val="single" w:sz="8" w:space="0" w:color="000000"/>
              <w:right w:val="single" w:sz="8" w:space="0" w:color="000000"/>
            </w:tcBorders>
            <w:shd w:val="clear" w:color="000000" w:fill="F2F2F2"/>
            <w:vAlign w:val="center"/>
            <w:hideMark/>
          </w:tcPr>
          <w:p w14:paraId="06B2590E"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$134,499 </w:t>
            </w:r>
          </w:p>
        </w:tc>
        <w:tc>
          <w:tcPr>
            <w:tcW w:w="600" w:type="dxa"/>
            <w:tcBorders>
              <w:top w:val="nil"/>
              <w:left w:val="nil"/>
              <w:bottom w:val="single" w:sz="8" w:space="0" w:color="000000"/>
              <w:right w:val="single" w:sz="8" w:space="0" w:color="000000"/>
            </w:tcBorders>
            <w:shd w:val="clear" w:color="000000" w:fill="F2F2F2"/>
            <w:vAlign w:val="center"/>
            <w:hideMark/>
          </w:tcPr>
          <w:p w14:paraId="030F1654"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17</w:t>
            </w:r>
          </w:p>
        </w:tc>
        <w:tc>
          <w:tcPr>
            <w:tcW w:w="960" w:type="dxa"/>
            <w:tcBorders>
              <w:top w:val="nil"/>
              <w:left w:val="nil"/>
              <w:bottom w:val="single" w:sz="8" w:space="0" w:color="000000"/>
              <w:right w:val="single" w:sz="8" w:space="0" w:color="000000"/>
            </w:tcBorders>
            <w:shd w:val="clear" w:color="000000" w:fill="F2F2F2"/>
            <w:vAlign w:val="center"/>
            <w:hideMark/>
          </w:tcPr>
          <w:p w14:paraId="74D83661"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$138,042 </w:t>
            </w:r>
          </w:p>
        </w:tc>
        <w:tc>
          <w:tcPr>
            <w:tcW w:w="960" w:type="dxa"/>
            <w:tcBorders>
              <w:top w:val="nil"/>
              <w:left w:val="nil"/>
              <w:bottom w:val="single" w:sz="8" w:space="0" w:color="000000"/>
              <w:right w:val="single" w:sz="8" w:space="0" w:color="000000"/>
            </w:tcBorders>
            <w:shd w:val="clear" w:color="000000" w:fill="F2F2F2"/>
            <w:vAlign w:val="center"/>
            <w:hideMark/>
          </w:tcPr>
          <w:p w14:paraId="25AB2B57"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$130,000 </w:t>
            </w:r>
          </w:p>
        </w:tc>
        <w:tc>
          <w:tcPr>
            <w:tcW w:w="960" w:type="dxa"/>
            <w:tcBorders>
              <w:top w:val="nil"/>
              <w:left w:val="nil"/>
              <w:bottom w:val="single" w:sz="8" w:space="0" w:color="000000"/>
              <w:right w:val="single" w:sz="8" w:space="0" w:color="000000"/>
            </w:tcBorders>
            <w:shd w:val="clear" w:color="000000" w:fill="F2F2F2"/>
            <w:vAlign w:val="center"/>
            <w:hideMark/>
          </w:tcPr>
          <w:p w14:paraId="32AA7C00"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$10,000 </w:t>
            </w:r>
          </w:p>
        </w:tc>
        <w:tc>
          <w:tcPr>
            <w:tcW w:w="960" w:type="dxa"/>
            <w:tcBorders>
              <w:top w:val="nil"/>
              <w:left w:val="nil"/>
              <w:bottom w:val="single" w:sz="8" w:space="0" w:color="000000"/>
              <w:right w:val="single" w:sz="12" w:space="0" w:color="000000"/>
            </w:tcBorders>
            <w:shd w:val="clear" w:color="000000" w:fill="F2F2F2"/>
            <w:vAlign w:val="center"/>
            <w:hideMark/>
          </w:tcPr>
          <w:p w14:paraId="5163EC35"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$215,000 </w:t>
            </w:r>
          </w:p>
        </w:tc>
      </w:tr>
      <w:tr w:rsidR="00427102" w:rsidRPr="00427102" w14:paraId="783981A4"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2F2F2"/>
            <w:vAlign w:val="center"/>
            <w:hideMark/>
          </w:tcPr>
          <w:p w14:paraId="49BDE663"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Psychiatrist/MD - Annual (7-9 years in position)</w:t>
            </w:r>
          </w:p>
        </w:tc>
        <w:tc>
          <w:tcPr>
            <w:tcW w:w="960" w:type="dxa"/>
            <w:tcBorders>
              <w:top w:val="nil"/>
              <w:left w:val="nil"/>
              <w:bottom w:val="single" w:sz="8" w:space="0" w:color="000000"/>
              <w:right w:val="single" w:sz="8" w:space="0" w:color="000000"/>
            </w:tcBorders>
            <w:shd w:val="clear" w:color="000000" w:fill="F2F2F2"/>
            <w:vAlign w:val="center"/>
            <w:hideMark/>
          </w:tcPr>
          <w:p w14:paraId="153C520A"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$144,723 </w:t>
            </w:r>
          </w:p>
        </w:tc>
        <w:tc>
          <w:tcPr>
            <w:tcW w:w="600" w:type="dxa"/>
            <w:tcBorders>
              <w:top w:val="nil"/>
              <w:left w:val="nil"/>
              <w:bottom w:val="single" w:sz="8" w:space="0" w:color="000000"/>
              <w:right w:val="single" w:sz="8" w:space="0" w:color="000000"/>
            </w:tcBorders>
            <w:shd w:val="clear" w:color="000000" w:fill="F2F2F2"/>
            <w:vAlign w:val="center"/>
            <w:hideMark/>
          </w:tcPr>
          <w:p w14:paraId="4624020E"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15</w:t>
            </w:r>
          </w:p>
        </w:tc>
        <w:tc>
          <w:tcPr>
            <w:tcW w:w="960" w:type="dxa"/>
            <w:tcBorders>
              <w:top w:val="nil"/>
              <w:left w:val="nil"/>
              <w:bottom w:val="single" w:sz="8" w:space="0" w:color="000000"/>
              <w:right w:val="single" w:sz="8" w:space="0" w:color="000000"/>
            </w:tcBorders>
            <w:shd w:val="clear" w:color="000000" w:fill="F2F2F2"/>
            <w:vAlign w:val="center"/>
            <w:hideMark/>
          </w:tcPr>
          <w:p w14:paraId="6E6FA44E"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$145,670 </w:t>
            </w:r>
          </w:p>
        </w:tc>
        <w:tc>
          <w:tcPr>
            <w:tcW w:w="960" w:type="dxa"/>
            <w:tcBorders>
              <w:top w:val="nil"/>
              <w:left w:val="nil"/>
              <w:bottom w:val="single" w:sz="8" w:space="0" w:color="000000"/>
              <w:right w:val="single" w:sz="8" w:space="0" w:color="000000"/>
            </w:tcBorders>
            <w:shd w:val="clear" w:color="000000" w:fill="F2F2F2"/>
            <w:vAlign w:val="center"/>
            <w:hideMark/>
          </w:tcPr>
          <w:p w14:paraId="4BFF40A4"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$66,150 </w:t>
            </w:r>
          </w:p>
        </w:tc>
        <w:tc>
          <w:tcPr>
            <w:tcW w:w="960" w:type="dxa"/>
            <w:tcBorders>
              <w:top w:val="nil"/>
              <w:left w:val="nil"/>
              <w:bottom w:val="single" w:sz="8" w:space="0" w:color="000000"/>
              <w:right w:val="single" w:sz="8" w:space="0" w:color="000000"/>
            </w:tcBorders>
            <w:shd w:val="clear" w:color="000000" w:fill="F2F2F2"/>
            <w:vAlign w:val="center"/>
            <w:hideMark/>
          </w:tcPr>
          <w:p w14:paraId="1A5FBA9B"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$66,150 </w:t>
            </w:r>
          </w:p>
        </w:tc>
        <w:tc>
          <w:tcPr>
            <w:tcW w:w="960" w:type="dxa"/>
            <w:tcBorders>
              <w:top w:val="nil"/>
              <w:left w:val="nil"/>
              <w:bottom w:val="single" w:sz="8" w:space="0" w:color="000000"/>
              <w:right w:val="single" w:sz="12" w:space="0" w:color="000000"/>
            </w:tcBorders>
            <w:shd w:val="clear" w:color="000000" w:fill="F2F2F2"/>
            <w:vAlign w:val="center"/>
            <w:hideMark/>
          </w:tcPr>
          <w:p w14:paraId="65869CC8"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$190,000 </w:t>
            </w:r>
          </w:p>
        </w:tc>
      </w:tr>
      <w:tr w:rsidR="00427102" w:rsidRPr="00427102" w14:paraId="67560DAC"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2F2F2"/>
            <w:vAlign w:val="center"/>
            <w:hideMark/>
          </w:tcPr>
          <w:p w14:paraId="512F5A60"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Psychiatrist/MD - Annual (10-12 years in position)</w:t>
            </w:r>
          </w:p>
        </w:tc>
        <w:tc>
          <w:tcPr>
            <w:tcW w:w="960" w:type="dxa"/>
            <w:tcBorders>
              <w:top w:val="nil"/>
              <w:left w:val="nil"/>
              <w:bottom w:val="single" w:sz="8" w:space="0" w:color="000000"/>
              <w:right w:val="single" w:sz="8" w:space="0" w:color="000000"/>
            </w:tcBorders>
            <w:shd w:val="clear" w:color="000000" w:fill="F2F2F2"/>
            <w:vAlign w:val="center"/>
            <w:hideMark/>
          </w:tcPr>
          <w:p w14:paraId="20AB0100"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$151,329 </w:t>
            </w:r>
          </w:p>
        </w:tc>
        <w:tc>
          <w:tcPr>
            <w:tcW w:w="600" w:type="dxa"/>
            <w:tcBorders>
              <w:top w:val="nil"/>
              <w:left w:val="nil"/>
              <w:bottom w:val="single" w:sz="8" w:space="0" w:color="000000"/>
              <w:right w:val="single" w:sz="8" w:space="0" w:color="000000"/>
            </w:tcBorders>
            <w:shd w:val="clear" w:color="000000" w:fill="F2F2F2"/>
            <w:vAlign w:val="center"/>
            <w:hideMark/>
          </w:tcPr>
          <w:p w14:paraId="5B521498"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9</w:t>
            </w:r>
          </w:p>
        </w:tc>
        <w:tc>
          <w:tcPr>
            <w:tcW w:w="960" w:type="dxa"/>
            <w:tcBorders>
              <w:top w:val="nil"/>
              <w:left w:val="nil"/>
              <w:bottom w:val="single" w:sz="8" w:space="0" w:color="000000"/>
              <w:right w:val="single" w:sz="8" w:space="0" w:color="000000"/>
            </w:tcBorders>
            <w:shd w:val="clear" w:color="000000" w:fill="F2F2F2"/>
            <w:vAlign w:val="center"/>
            <w:hideMark/>
          </w:tcPr>
          <w:p w14:paraId="76ED02E0"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$150,000 </w:t>
            </w:r>
          </w:p>
        </w:tc>
        <w:tc>
          <w:tcPr>
            <w:tcW w:w="960" w:type="dxa"/>
            <w:tcBorders>
              <w:top w:val="nil"/>
              <w:left w:val="nil"/>
              <w:bottom w:val="single" w:sz="8" w:space="0" w:color="000000"/>
              <w:right w:val="single" w:sz="8" w:space="0" w:color="000000"/>
            </w:tcBorders>
            <w:shd w:val="clear" w:color="000000" w:fill="F2F2F2"/>
            <w:vAlign w:val="center"/>
            <w:hideMark/>
          </w:tcPr>
          <w:p w14:paraId="7D944EA5"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$180,000 </w:t>
            </w:r>
          </w:p>
        </w:tc>
        <w:tc>
          <w:tcPr>
            <w:tcW w:w="960" w:type="dxa"/>
            <w:tcBorders>
              <w:top w:val="nil"/>
              <w:left w:val="nil"/>
              <w:bottom w:val="single" w:sz="8" w:space="0" w:color="000000"/>
              <w:right w:val="single" w:sz="8" w:space="0" w:color="000000"/>
            </w:tcBorders>
            <w:shd w:val="clear" w:color="000000" w:fill="F2F2F2"/>
            <w:vAlign w:val="center"/>
            <w:hideMark/>
          </w:tcPr>
          <w:p w14:paraId="3D9A1923"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$69,993 </w:t>
            </w:r>
          </w:p>
        </w:tc>
        <w:tc>
          <w:tcPr>
            <w:tcW w:w="960" w:type="dxa"/>
            <w:tcBorders>
              <w:top w:val="nil"/>
              <w:left w:val="nil"/>
              <w:bottom w:val="single" w:sz="8" w:space="0" w:color="000000"/>
              <w:right w:val="single" w:sz="12" w:space="0" w:color="000000"/>
            </w:tcBorders>
            <w:shd w:val="clear" w:color="000000" w:fill="F2F2F2"/>
            <w:vAlign w:val="center"/>
            <w:hideMark/>
          </w:tcPr>
          <w:p w14:paraId="5BC31DAB"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$222,265 </w:t>
            </w:r>
          </w:p>
        </w:tc>
      </w:tr>
      <w:tr w:rsidR="00427102" w:rsidRPr="00427102" w14:paraId="6B0C8E4C"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2F2F2"/>
            <w:vAlign w:val="center"/>
            <w:hideMark/>
          </w:tcPr>
          <w:p w14:paraId="6B57768B"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Psychiatrist/MD - Annual (13-15 years in position)</w:t>
            </w:r>
          </w:p>
        </w:tc>
        <w:tc>
          <w:tcPr>
            <w:tcW w:w="960" w:type="dxa"/>
            <w:tcBorders>
              <w:top w:val="nil"/>
              <w:left w:val="nil"/>
              <w:bottom w:val="single" w:sz="8" w:space="0" w:color="000000"/>
              <w:right w:val="single" w:sz="8" w:space="0" w:color="000000"/>
            </w:tcBorders>
            <w:shd w:val="clear" w:color="000000" w:fill="F2F2F2"/>
            <w:vAlign w:val="center"/>
            <w:hideMark/>
          </w:tcPr>
          <w:p w14:paraId="156BA464"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$149,734 </w:t>
            </w:r>
          </w:p>
        </w:tc>
        <w:tc>
          <w:tcPr>
            <w:tcW w:w="600" w:type="dxa"/>
            <w:tcBorders>
              <w:top w:val="nil"/>
              <w:left w:val="nil"/>
              <w:bottom w:val="single" w:sz="8" w:space="0" w:color="000000"/>
              <w:right w:val="single" w:sz="8" w:space="0" w:color="000000"/>
            </w:tcBorders>
            <w:shd w:val="clear" w:color="000000" w:fill="F2F2F2"/>
            <w:vAlign w:val="center"/>
            <w:hideMark/>
          </w:tcPr>
          <w:p w14:paraId="5D8E4766"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4</w:t>
            </w:r>
          </w:p>
        </w:tc>
        <w:tc>
          <w:tcPr>
            <w:tcW w:w="960" w:type="dxa"/>
            <w:tcBorders>
              <w:top w:val="nil"/>
              <w:left w:val="nil"/>
              <w:bottom w:val="single" w:sz="8" w:space="0" w:color="000000"/>
              <w:right w:val="single" w:sz="8" w:space="0" w:color="000000"/>
            </w:tcBorders>
            <w:shd w:val="clear" w:color="000000" w:fill="F2F2F2"/>
            <w:vAlign w:val="center"/>
            <w:hideMark/>
          </w:tcPr>
          <w:p w14:paraId="3656014D"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$148,468 </w:t>
            </w:r>
          </w:p>
        </w:tc>
        <w:tc>
          <w:tcPr>
            <w:tcW w:w="960" w:type="dxa"/>
            <w:tcBorders>
              <w:top w:val="nil"/>
              <w:left w:val="nil"/>
              <w:bottom w:val="single" w:sz="8" w:space="0" w:color="000000"/>
              <w:right w:val="single" w:sz="8" w:space="0" w:color="000000"/>
            </w:tcBorders>
            <w:shd w:val="clear" w:color="000000" w:fill="F2F2F2"/>
            <w:vAlign w:val="center"/>
            <w:hideMark/>
          </w:tcPr>
          <w:p w14:paraId="1C7CBA5F"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$137,000 </w:t>
            </w:r>
          </w:p>
        </w:tc>
        <w:tc>
          <w:tcPr>
            <w:tcW w:w="960" w:type="dxa"/>
            <w:tcBorders>
              <w:top w:val="nil"/>
              <w:left w:val="nil"/>
              <w:bottom w:val="single" w:sz="8" w:space="0" w:color="000000"/>
              <w:right w:val="single" w:sz="8" w:space="0" w:color="000000"/>
            </w:tcBorders>
            <w:shd w:val="clear" w:color="000000" w:fill="F2F2F2"/>
            <w:vAlign w:val="center"/>
            <w:hideMark/>
          </w:tcPr>
          <w:p w14:paraId="7806885A"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$137,000 </w:t>
            </w:r>
          </w:p>
        </w:tc>
        <w:tc>
          <w:tcPr>
            <w:tcW w:w="960" w:type="dxa"/>
            <w:tcBorders>
              <w:top w:val="nil"/>
              <w:left w:val="nil"/>
              <w:bottom w:val="single" w:sz="8" w:space="0" w:color="000000"/>
              <w:right w:val="single" w:sz="12" w:space="0" w:color="000000"/>
            </w:tcBorders>
            <w:shd w:val="clear" w:color="000000" w:fill="F2F2F2"/>
            <w:vAlign w:val="center"/>
            <w:hideMark/>
          </w:tcPr>
          <w:p w14:paraId="2DA9ED97"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$165,000 </w:t>
            </w:r>
          </w:p>
        </w:tc>
      </w:tr>
      <w:tr w:rsidR="00427102" w:rsidRPr="00427102" w14:paraId="6A5615CB"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2F2F2"/>
            <w:vAlign w:val="center"/>
            <w:hideMark/>
          </w:tcPr>
          <w:p w14:paraId="5BBBEEA5"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Psychiatrist/MD - Annual (15 years and above)</w:t>
            </w:r>
          </w:p>
        </w:tc>
        <w:tc>
          <w:tcPr>
            <w:tcW w:w="960" w:type="dxa"/>
            <w:tcBorders>
              <w:top w:val="nil"/>
              <w:left w:val="nil"/>
              <w:bottom w:val="single" w:sz="8" w:space="0" w:color="000000"/>
              <w:right w:val="single" w:sz="8" w:space="0" w:color="000000"/>
            </w:tcBorders>
            <w:shd w:val="clear" w:color="000000" w:fill="F2F2F2"/>
            <w:vAlign w:val="center"/>
            <w:hideMark/>
          </w:tcPr>
          <w:p w14:paraId="53BF2581"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$154,704 </w:t>
            </w:r>
          </w:p>
        </w:tc>
        <w:tc>
          <w:tcPr>
            <w:tcW w:w="600" w:type="dxa"/>
            <w:tcBorders>
              <w:top w:val="nil"/>
              <w:left w:val="nil"/>
              <w:bottom w:val="single" w:sz="8" w:space="0" w:color="000000"/>
              <w:right w:val="single" w:sz="8" w:space="0" w:color="000000"/>
            </w:tcBorders>
            <w:shd w:val="clear" w:color="000000" w:fill="F2F2F2"/>
            <w:vAlign w:val="center"/>
            <w:hideMark/>
          </w:tcPr>
          <w:p w14:paraId="670E9F7A"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11</w:t>
            </w:r>
          </w:p>
        </w:tc>
        <w:tc>
          <w:tcPr>
            <w:tcW w:w="960" w:type="dxa"/>
            <w:tcBorders>
              <w:top w:val="nil"/>
              <w:left w:val="nil"/>
              <w:bottom w:val="single" w:sz="8" w:space="0" w:color="000000"/>
              <w:right w:val="single" w:sz="8" w:space="0" w:color="000000"/>
            </w:tcBorders>
            <w:shd w:val="clear" w:color="000000" w:fill="F2F2F2"/>
            <w:vAlign w:val="center"/>
            <w:hideMark/>
          </w:tcPr>
          <w:p w14:paraId="3708EE74"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$160,000 </w:t>
            </w:r>
          </w:p>
        </w:tc>
        <w:tc>
          <w:tcPr>
            <w:tcW w:w="960" w:type="dxa"/>
            <w:tcBorders>
              <w:top w:val="nil"/>
              <w:left w:val="nil"/>
              <w:bottom w:val="single" w:sz="8" w:space="0" w:color="000000"/>
              <w:right w:val="single" w:sz="8" w:space="0" w:color="000000"/>
            </w:tcBorders>
            <w:shd w:val="clear" w:color="000000" w:fill="F2F2F2"/>
            <w:vAlign w:val="center"/>
            <w:hideMark/>
          </w:tcPr>
          <w:p w14:paraId="6CB09787"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$160,000 </w:t>
            </w:r>
          </w:p>
        </w:tc>
        <w:tc>
          <w:tcPr>
            <w:tcW w:w="960" w:type="dxa"/>
            <w:tcBorders>
              <w:top w:val="nil"/>
              <w:left w:val="nil"/>
              <w:bottom w:val="single" w:sz="8" w:space="0" w:color="000000"/>
              <w:right w:val="single" w:sz="8" w:space="0" w:color="000000"/>
            </w:tcBorders>
            <w:shd w:val="clear" w:color="000000" w:fill="F2F2F2"/>
            <w:vAlign w:val="center"/>
            <w:hideMark/>
          </w:tcPr>
          <w:p w14:paraId="4DB20982"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$105,868 </w:t>
            </w:r>
          </w:p>
        </w:tc>
        <w:tc>
          <w:tcPr>
            <w:tcW w:w="960" w:type="dxa"/>
            <w:tcBorders>
              <w:top w:val="nil"/>
              <w:left w:val="nil"/>
              <w:bottom w:val="single" w:sz="8" w:space="0" w:color="000000"/>
              <w:right w:val="single" w:sz="12" w:space="0" w:color="000000"/>
            </w:tcBorders>
            <w:shd w:val="clear" w:color="000000" w:fill="F2F2F2"/>
            <w:vAlign w:val="center"/>
            <w:hideMark/>
          </w:tcPr>
          <w:p w14:paraId="4223969E"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$205,499 </w:t>
            </w:r>
          </w:p>
        </w:tc>
      </w:tr>
      <w:tr w:rsidR="00427102" w:rsidRPr="00427102" w14:paraId="1FF6E91C"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FFFFF"/>
            <w:vAlign w:val="center"/>
            <w:hideMark/>
          </w:tcPr>
          <w:p w14:paraId="038F0A41"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Psychiatrist/MD - Hourly (less than 1 year)</w:t>
            </w:r>
          </w:p>
        </w:tc>
        <w:tc>
          <w:tcPr>
            <w:tcW w:w="960" w:type="dxa"/>
            <w:tcBorders>
              <w:top w:val="nil"/>
              <w:left w:val="nil"/>
              <w:bottom w:val="single" w:sz="8" w:space="0" w:color="000000"/>
              <w:right w:val="single" w:sz="8" w:space="0" w:color="000000"/>
            </w:tcBorders>
            <w:shd w:val="clear" w:color="000000" w:fill="FFFFFF"/>
            <w:vAlign w:val="center"/>
            <w:hideMark/>
          </w:tcPr>
          <w:p w14:paraId="21891C9B"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$127 </w:t>
            </w:r>
          </w:p>
        </w:tc>
        <w:tc>
          <w:tcPr>
            <w:tcW w:w="600" w:type="dxa"/>
            <w:tcBorders>
              <w:top w:val="nil"/>
              <w:left w:val="nil"/>
              <w:bottom w:val="single" w:sz="8" w:space="0" w:color="000000"/>
              <w:right w:val="single" w:sz="8" w:space="0" w:color="000000"/>
            </w:tcBorders>
            <w:shd w:val="clear" w:color="000000" w:fill="FFFFFF"/>
            <w:vAlign w:val="center"/>
            <w:hideMark/>
          </w:tcPr>
          <w:p w14:paraId="241B3A9B"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13</w:t>
            </w:r>
          </w:p>
        </w:tc>
        <w:tc>
          <w:tcPr>
            <w:tcW w:w="960" w:type="dxa"/>
            <w:tcBorders>
              <w:top w:val="nil"/>
              <w:left w:val="nil"/>
              <w:bottom w:val="single" w:sz="8" w:space="0" w:color="000000"/>
              <w:right w:val="single" w:sz="8" w:space="0" w:color="000000"/>
            </w:tcBorders>
            <w:shd w:val="clear" w:color="000000" w:fill="FFFFFF"/>
            <w:vAlign w:val="center"/>
            <w:hideMark/>
          </w:tcPr>
          <w:p w14:paraId="43A40D0C"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$130 </w:t>
            </w:r>
          </w:p>
        </w:tc>
        <w:tc>
          <w:tcPr>
            <w:tcW w:w="960" w:type="dxa"/>
            <w:tcBorders>
              <w:top w:val="nil"/>
              <w:left w:val="nil"/>
              <w:bottom w:val="single" w:sz="8" w:space="0" w:color="000000"/>
              <w:right w:val="single" w:sz="8" w:space="0" w:color="000000"/>
            </w:tcBorders>
            <w:shd w:val="clear" w:color="000000" w:fill="FFFFFF"/>
            <w:vAlign w:val="center"/>
            <w:hideMark/>
          </w:tcPr>
          <w:p w14:paraId="07955CCE"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$150 </w:t>
            </w:r>
          </w:p>
        </w:tc>
        <w:tc>
          <w:tcPr>
            <w:tcW w:w="960" w:type="dxa"/>
            <w:tcBorders>
              <w:top w:val="nil"/>
              <w:left w:val="nil"/>
              <w:bottom w:val="single" w:sz="8" w:space="0" w:color="000000"/>
              <w:right w:val="single" w:sz="8" w:space="0" w:color="000000"/>
            </w:tcBorders>
            <w:shd w:val="clear" w:color="000000" w:fill="FFFFFF"/>
            <w:vAlign w:val="center"/>
            <w:hideMark/>
          </w:tcPr>
          <w:p w14:paraId="0815FD57"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$80 </w:t>
            </w:r>
          </w:p>
        </w:tc>
        <w:tc>
          <w:tcPr>
            <w:tcW w:w="960" w:type="dxa"/>
            <w:tcBorders>
              <w:top w:val="nil"/>
              <w:left w:val="nil"/>
              <w:bottom w:val="single" w:sz="8" w:space="0" w:color="000000"/>
              <w:right w:val="single" w:sz="12" w:space="0" w:color="000000"/>
            </w:tcBorders>
            <w:shd w:val="clear" w:color="000000" w:fill="FFFFFF"/>
            <w:vAlign w:val="center"/>
            <w:hideMark/>
          </w:tcPr>
          <w:p w14:paraId="4EA4B66A"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$150 </w:t>
            </w:r>
          </w:p>
        </w:tc>
      </w:tr>
      <w:tr w:rsidR="00427102" w:rsidRPr="00427102" w14:paraId="2E3C4E68"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FFFFF"/>
            <w:vAlign w:val="center"/>
            <w:hideMark/>
          </w:tcPr>
          <w:p w14:paraId="5E59A086"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Psychiatrist/MD - Hourly (1-3 years in position)</w:t>
            </w:r>
          </w:p>
        </w:tc>
        <w:tc>
          <w:tcPr>
            <w:tcW w:w="960" w:type="dxa"/>
            <w:tcBorders>
              <w:top w:val="nil"/>
              <w:left w:val="nil"/>
              <w:bottom w:val="single" w:sz="8" w:space="0" w:color="000000"/>
              <w:right w:val="single" w:sz="8" w:space="0" w:color="000000"/>
            </w:tcBorders>
            <w:shd w:val="clear" w:color="000000" w:fill="FFFFFF"/>
            <w:vAlign w:val="center"/>
            <w:hideMark/>
          </w:tcPr>
          <w:p w14:paraId="2F702E37"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$145 </w:t>
            </w:r>
          </w:p>
        </w:tc>
        <w:tc>
          <w:tcPr>
            <w:tcW w:w="600" w:type="dxa"/>
            <w:tcBorders>
              <w:top w:val="nil"/>
              <w:left w:val="nil"/>
              <w:bottom w:val="single" w:sz="8" w:space="0" w:color="000000"/>
              <w:right w:val="single" w:sz="8" w:space="0" w:color="000000"/>
            </w:tcBorders>
            <w:shd w:val="clear" w:color="000000" w:fill="FFFFFF"/>
            <w:vAlign w:val="center"/>
            <w:hideMark/>
          </w:tcPr>
          <w:p w14:paraId="7DA9BF48"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38</w:t>
            </w:r>
          </w:p>
        </w:tc>
        <w:tc>
          <w:tcPr>
            <w:tcW w:w="960" w:type="dxa"/>
            <w:tcBorders>
              <w:top w:val="nil"/>
              <w:left w:val="nil"/>
              <w:bottom w:val="single" w:sz="8" w:space="0" w:color="000000"/>
              <w:right w:val="single" w:sz="8" w:space="0" w:color="000000"/>
            </w:tcBorders>
            <w:shd w:val="clear" w:color="000000" w:fill="FFFFFF"/>
            <w:vAlign w:val="center"/>
            <w:hideMark/>
          </w:tcPr>
          <w:p w14:paraId="741C1C0C"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$128 </w:t>
            </w:r>
          </w:p>
        </w:tc>
        <w:tc>
          <w:tcPr>
            <w:tcW w:w="960" w:type="dxa"/>
            <w:tcBorders>
              <w:top w:val="nil"/>
              <w:left w:val="nil"/>
              <w:bottom w:val="single" w:sz="8" w:space="0" w:color="000000"/>
              <w:right w:val="single" w:sz="8" w:space="0" w:color="000000"/>
            </w:tcBorders>
            <w:shd w:val="clear" w:color="000000" w:fill="FFFFFF"/>
            <w:vAlign w:val="center"/>
            <w:hideMark/>
          </w:tcPr>
          <w:p w14:paraId="756CF1F7"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$125 </w:t>
            </w:r>
          </w:p>
        </w:tc>
        <w:tc>
          <w:tcPr>
            <w:tcW w:w="960" w:type="dxa"/>
            <w:tcBorders>
              <w:top w:val="nil"/>
              <w:left w:val="nil"/>
              <w:bottom w:val="single" w:sz="8" w:space="0" w:color="000000"/>
              <w:right w:val="single" w:sz="8" w:space="0" w:color="000000"/>
            </w:tcBorders>
            <w:shd w:val="clear" w:color="000000" w:fill="FFFFFF"/>
            <w:vAlign w:val="center"/>
            <w:hideMark/>
          </w:tcPr>
          <w:p w14:paraId="6F8B8970"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$90 </w:t>
            </w:r>
          </w:p>
        </w:tc>
        <w:tc>
          <w:tcPr>
            <w:tcW w:w="960" w:type="dxa"/>
            <w:tcBorders>
              <w:top w:val="nil"/>
              <w:left w:val="nil"/>
              <w:bottom w:val="single" w:sz="8" w:space="0" w:color="000000"/>
              <w:right w:val="single" w:sz="12" w:space="0" w:color="000000"/>
            </w:tcBorders>
            <w:shd w:val="clear" w:color="000000" w:fill="FFFFFF"/>
            <w:vAlign w:val="center"/>
            <w:hideMark/>
          </w:tcPr>
          <w:p w14:paraId="57247F81"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$325 </w:t>
            </w:r>
          </w:p>
        </w:tc>
      </w:tr>
      <w:tr w:rsidR="00427102" w:rsidRPr="00427102" w14:paraId="6A868785"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FFFFF"/>
            <w:vAlign w:val="center"/>
            <w:hideMark/>
          </w:tcPr>
          <w:p w14:paraId="5A98BDC0"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lastRenderedPageBreak/>
              <w:t>Psychiatrist/MD - Hourly (4-6 years in position)</w:t>
            </w:r>
          </w:p>
        </w:tc>
        <w:tc>
          <w:tcPr>
            <w:tcW w:w="960" w:type="dxa"/>
            <w:tcBorders>
              <w:top w:val="nil"/>
              <w:left w:val="nil"/>
              <w:bottom w:val="single" w:sz="8" w:space="0" w:color="000000"/>
              <w:right w:val="single" w:sz="8" w:space="0" w:color="000000"/>
            </w:tcBorders>
            <w:shd w:val="clear" w:color="000000" w:fill="FFFFFF"/>
            <w:vAlign w:val="center"/>
            <w:hideMark/>
          </w:tcPr>
          <w:p w14:paraId="30B46404"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$145 </w:t>
            </w:r>
          </w:p>
        </w:tc>
        <w:tc>
          <w:tcPr>
            <w:tcW w:w="600" w:type="dxa"/>
            <w:tcBorders>
              <w:top w:val="nil"/>
              <w:left w:val="nil"/>
              <w:bottom w:val="single" w:sz="8" w:space="0" w:color="000000"/>
              <w:right w:val="single" w:sz="8" w:space="0" w:color="000000"/>
            </w:tcBorders>
            <w:shd w:val="clear" w:color="000000" w:fill="FFFFFF"/>
            <w:vAlign w:val="center"/>
            <w:hideMark/>
          </w:tcPr>
          <w:p w14:paraId="136DAB32"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20</w:t>
            </w:r>
          </w:p>
        </w:tc>
        <w:tc>
          <w:tcPr>
            <w:tcW w:w="960" w:type="dxa"/>
            <w:tcBorders>
              <w:top w:val="nil"/>
              <w:left w:val="nil"/>
              <w:bottom w:val="single" w:sz="8" w:space="0" w:color="000000"/>
              <w:right w:val="single" w:sz="8" w:space="0" w:color="000000"/>
            </w:tcBorders>
            <w:shd w:val="clear" w:color="000000" w:fill="FFFFFF"/>
            <w:vAlign w:val="center"/>
            <w:hideMark/>
          </w:tcPr>
          <w:p w14:paraId="714D6A6A"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$145 </w:t>
            </w:r>
          </w:p>
        </w:tc>
        <w:tc>
          <w:tcPr>
            <w:tcW w:w="960" w:type="dxa"/>
            <w:tcBorders>
              <w:top w:val="nil"/>
              <w:left w:val="nil"/>
              <w:bottom w:val="single" w:sz="8" w:space="0" w:color="000000"/>
              <w:right w:val="single" w:sz="8" w:space="0" w:color="000000"/>
            </w:tcBorders>
            <w:shd w:val="clear" w:color="000000" w:fill="FFFFFF"/>
            <w:vAlign w:val="center"/>
            <w:hideMark/>
          </w:tcPr>
          <w:p w14:paraId="41F848C3"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$150 </w:t>
            </w:r>
          </w:p>
        </w:tc>
        <w:tc>
          <w:tcPr>
            <w:tcW w:w="960" w:type="dxa"/>
            <w:tcBorders>
              <w:top w:val="nil"/>
              <w:left w:val="nil"/>
              <w:bottom w:val="single" w:sz="8" w:space="0" w:color="000000"/>
              <w:right w:val="single" w:sz="8" w:space="0" w:color="000000"/>
            </w:tcBorders>
            <w:shd w:val="clear" w:color="000000" w:fill="FFFFFF"/>
            <w:vAlign w:val="center"/>
            <w:hideMark/>
          </w:tcPr>
          <w:p w14:paraId="6D0C3C06"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$105 </w:t>
            </w:r>
          </w:p>
        </w:tc>
        <w:tc>
          <w:tcPr>
            <w:tcW w:w="960" w:type="dxa"/>
            <w:tcBorders>
              <w:top w:val="nil"/>
              <w:left w:val="nil"/>
              <w:bottom w:val="single" w:sz="8" w:space="0" w:color="000000"/>
              <w:right w:val="single" w:sz="12" w:space="0" w:color="000000"/>
            </w:tcBorders>
            <w:shd w:val="clear" w:color="000000" w:fill="FFFFFF"/>
            <w:vAlign w:val="center"/>
            <w:hideMark/>
          </w:tcPr>
          <w:p w14:paraId="0967B48F"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$250 </w:t>
            </w:r>
          </w:p>
        </w:tc>
      </w:tr>
      <w:tr w:rsidR="00427102" w:rsidRPr="00427102" w14:paraId="30931885"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FFFFF"/>
            <w:vAlign w:val="center"/>
            <w:hideMark/>
          </w:tcPr>
          <w:p w14:paraId="4609F4A6"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Psychiatrist/MD - Hourly (7-9 years in position)</w:t>
            </w:r>
          </w:p>
        </w:tc>
        <w:tc>
          <w:tcPr>
            <w:tcW w:w="960" w:type="dxa"/>
            <w:tcBorders>
              <w:top w:val="nil"/>
              <w:left w:val="nil"/>
              <w:bottom w:val="single" w:sz="8" w:space="0" w:color="000000"/>
              <w:right w:val="single" w:sz="8" w:space="0" w:color="000000"/>
            </w:tcBorders>
            <w:shd w:val="clear" w:color="000000" w:fill="FFFFFF"/>
            <w:vAlign w:val="center"/>
            <w:hideMark/>
          </w:tcPr>
          <w:p w14:paraId="06FB5D66"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$152 </w:t>
            </w:r>
          </w:p>
        </w:tc>
        <w:tc>
          <w:tcPr>
            <w:tcW w:w="600" w:type="dxa"/>
            <w:tcBorders>
              <w:top w:val="nil"/>
              <w:left w:val="nil"/>
              <w:bottom w:val="single" w:sz="8" w:space="0" w:color="000000"/>
              <w:right w:val="single" w:sz="8" w:space="0" w:color="000000"/>
            </w:tcBorders>
            <w:shd w:val="clear" w:color="000000" w:fill="FFFFFF"/>
            <w:vAlign w:val="center"/>
            <w:hideMark/>
          </w:tcPr>
          <w:p w14:paraId="743AC467"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12</w:t>
            </w:r>
          </w:p>
        </w:tc>
        <w:tc>
          <w:tcPr>
            <w:tcW w:w="960" w:type="dxa"/>
            <w:tcBorders>
              <w:top w:val="nil"/>
              <w:left w:val="nil"/>
              <w:bottom w:val="single" w:sz="8" w:space="0" w:color="000000"/>
              <w:right w:val="single" w:sz="8" w:space="0" w:color="000000"/>
            </w:tcBorders>
            <w:shd w:val="clear" w:color="000000" w:fill="FFFFFF"/>
            <w:vAlign w:val="center"/>
            <w:hideMark/>
          </w:tcPr>
          <w:p w14:paraId="0D8DA605"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$140 </w:t>
            </w:r>
          </w:p>
        </w:tc>
        <w:tc>
          <w:tcPr>
            <w:tcW w:w="960" w:type="dxa"/>
            <w:tcBorders>
              <w:top w:val="nil"/>
              <w:left w:val="nil"/>
              <w:bottom w:val="single" w:sz="8" w:space="0" w:color="000000"/>
              <w:right w:val="single" w:sz="8" w:space="0" w:color="000000"/>
            </w:tcBorders>
            <w:shd w:val="clear" w:color="000000" w:fill="FFFFFF"/>
            <w:vAlign w:val="center"/>
            <w:hideMark/>
          </w:tcPr>
          <w:p w14:paraId="0E26D860"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$150 </w:t>
            </w:r>
          </w:p>
        </w:tc>
        <w:tc>
          <w:tcPr>
            <w:tcW w:w="960" w:type="dxa"/>
            <w:tcBorders>
              <w:top w:val="nil"/>
              <w:left w:val="nil"/>
              <w:bottom w:val="single" w:sz="8" w:space="0" w:color="000000"/>
              <w:right w:val="single" w:sz="8" w:space="0" w:color="000000"/>
            </w:tcBorders>
            <w:shd w:val="clear" w:color="000000" w:fill="FFFFFF"/>
            <w:vAlign w:val="center"/>
            <w:hideMark/>
          </w:tcPr>
          <w:p w14:paraId="03478417"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$90 </w:t>
            </w:r>
          </w:p>
        </w:tc>
        <w:tc>
          <w:tcPr>
            <w:tcW w:w="960" w:type="dxa"/>
            <w:tcBorders>
              <w:top w:val="nil"/>
              <w:left w:val="nil"/>
              <w:bottom w:val="single" w:sz="8" w:space="0" w:color="000000"/>
              <w:right w:val="single" w:sz="12" w:space="0" w:color="000000"/>
            </w:tcBorders>
            <w:shd w:val="clear" w:color="000000" w:fill="FFFFFF"/>
            <w:vAlign w:val="center"/>
            <w:hideMark/>
          </w:tcPr>
          <w:p w14:paraId="69A31615"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$300 </w:t>
            </w:r>
          </w:p>
        </w:tc>
      </w:tr>
      <w:tr w:rsidR="00427102" w:rsidRPr="00427102" w14:paraId="05DDD94E"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FFFFF"/>
            <w:vAlign w:val="center"/>
            <w:hideMark/>
          </w:tcPr>
          <w:p w14:paraId="16207E96"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Psychiatrist/MD - Hourly (10-12 years in position)</w:t>
            </w:r>
          </w:p>
        </w:tc>
        <w:tc>
          <w:tcPr>
            <w:tcW w:w="960" w:type="dxa"/>
            <w:tcBorders>
              <w:top w:val="nil"/>
              <w:left w:val="nil"/>
              <w:bottom w:val="single" w:sz="8" w:space="0" w:color="000000"/>
              <w:right w:val="single" w:sz="8" w:space="0" w:color="000000"/>
            </w:tcBorders>
            <w:shd w:val="clear" w:color="000000" w:fill="FFFFFF"/>
            <w:vAlign w:val="center"/>
            <w:hideMark/>
          </w:tcPr>
          <w:p w14:paraId="77A4F2EA"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$133 </w:t>
            </w:r>
          </w:p>
        </w:tc>
        <w:tc>
          <w:tcPr>
            <w:tcW w:w="600" w:type="dxa"/>
            <w:tcBorders>
              <w:top w:val="nil"/>
              <w:left w:val="nil"/>
              <w:bottom w:val="single" w:sz="8" w:space="0" w:color="000000"/>
              <w:right w:val="single" w:sz="8" w:space="0" w:color="000000"/>
            </w:tcBorders>
            <w:shd w:val="clear" w:color="000000" w:fill="FFFFFF"/>
            <w:vAlign w:val="center"/>
            <w:hideMark/>
          </w:tcPr>
          <w:p w14:paraId="0E080494"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13</w:t>
            </w:r>
          </w:p>
        </w:tc>
        <w:tc>
          <w:tcPr>
            <w:tcW w:w="960" w:type="dxa"/>
            <w:tcBorders>
              <w:top w:val="nil"/>
              <w:left w:val="nil"/>
              <w:bottom w:val="single" w:sz="8" w:space="0" w:color="000000"/>
              <w:right w:val="single" w:sz="8" w:space="0" w:color="000000"/>
            </w:tcBorders>
            <w:shd w:val="clear" w:color="000000" w:fill="FFFFFF"/>
            <w:vAlign w:val="center"/>
            <w:hideMark/>
          </w:tcPr>
          <w:p w14:paraId="64A4681F"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$140 </w:t>
            </w:r>
          </w:p>
        </w:tc>
        <w:tc>
          <w:tcPr>
            <w:tcW w:w="960" w:type="dxa"/>
            <w:tcBorders>
              <w:top w:val="nil"/>
              <w:left w:val="nil"/>
              <w:bottom w:val="single" w:sz="8" w:space="0" w:color="000000"/>
              <w:right w:val="single" w:sz="8" w:space="0" w:color="000000"/>
            </w:tcBorders>
            <w:shd w:val="clear" w:color="000000" w:fill="FFFFFF"/>
            <w:vAlign w:val="center"/>
            <w:hideMark/>
          </w:tcPr>
          <w:p w14:paraId="123B5C9C"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$95 </w:t>
            </w:r>
          </w:p>
        </w:tc>
        <w:tc>
          <w:tcPr>
            <w:tcW w:w="960" w:type="dxa"/>
            <w:tcBorders>
              <w:top w:val="nil"/>
              <w:left w:val="nil"/>
              <w:bottom w:val="single" w:sz="8" w:space="0" w:color="000000"/>
              <w:right w:val="single" w:sz="8" w:space="0" w:color="000000"/>
            </w:tcBorders>
            <w:shd w:val="clear" w:color="000000" w:fill="FFFFFF"/>
            <w:vAlign w:val="center"/>
            <w:hideMark/>
          </w:tcPr>
          <w:p w14:paraId="0A5C7D01"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$95 </w:t>
            </w:r>
          </w:p>
        </w:tc>
        <w:tc>
          <w:tcPr>
            <w:tcW w:w="960" w:type="dxa"/>
            <w:tcBorders>
              <w:top w:val="nil"/>
              <w:left w:val="nil"/>
              <w:bottom w:val="single" w:sz="8" w:space="0" w:color="000000"/>
              <w:right w:val="single" w:sz="12" w:space="0" w:color="000000"/>
            </w:tcBorders>
            <w:shd w:val="clear" w:color="000000" w:fill="FFFFFF"/>
            <w:vAlign w:val="center"/>
            <w:hideMark/>
          </w:tcPr>
          <w:p w14:paraId="193448E9"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$180 </w:t>
            </w:r>
          </w:p>
        </w:tc>
      </w:tr>
      <w:tr w:rsidR="00427102" w:rsidRPr="00427102" w14:paraId="3E148E50"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FFFFF"/>
            <w:vAlign w:val="center"/>
            <w:hideMark/>
          </w:tcPr>
          <w:p w14:paraId="2AE643D4"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Psychiatrist/MD - Hourly (13-15 years in position)</w:t>
            </w:r>
          </w:p>
        </w:tc>
        <w:tc>
          <w:tcPr>
            <w:tcW w:w="960" w:type="dxa"/>
            <w:tcBorders>
              <w:top w:val="nil"/>
              <w:left w:val="nil"/>
              <w:bottom w:val="single" w:sz="8" w:space="0" w:color="000000"/>
              <w:right w:val="single" w:sz="8" w:space="0" w:color="000000"/>
            </w:tcBorders>
            <w:shd w:val="clear" w:color="000000" w:fill="FFFFFF"/>
            <w:vAlign w:val="center"/>
            <w:hideMark/>
          </w:tcPr>
          <w:p w14:paraId="5EC4E239"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$127 </w:t>
            </w:r>
          </w:p>
        </w:tc>
        <w:tc>
          <w:tcPr>
            <w:tcW w:w="600" w:type="dxa"/>
            <w:tcBorders>
              <w:top w:val="nil"/>
              <w:left w:val="nil"/>
              <w:bottom w:val="single" w:sz="8" w:space="0" w:color="000000"/>
              <w:right w:val="single" w:sz="8" w:space="0" w:color="000000"/>
            </w:tcBorders>
            <w:shd w:val="clear" w:color="000000" w:fill="FFFFFF"/>
            <w:vAlign w:val="center"/>
            <w:hideMark/>
          </w:tcPr>
          <w:p w14:paraId="4227861D"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7</w:t>
            </w:r>
          </w:p>
        </w:tc>
        <w:tc>
          <w:tcPr>
            <w:tcW w:w="960" w:type="dxa"/>
            <w:tcBorders>
              <w:top w:val="nil"/>
              <w:left w:val="nil"/>
              <w:bottom w:val="single" w:sz="8" w:space="0" w:color="000000"/>
              <w:right w:val="single" w:sz="8" w:space="0" w:color="000000"/>
            </w:tcBorders>
            <w:shd w:val="clear" w:color="000000" w:fill="FFFFFF"/>
            <w:vAlign w:val="center"/>
            <w:hideMark/>
          </w:tcPr>
          <w:p w14:paraId="0150E579"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$115 </w:t>
            </w:r>
          </w:p>
        </w:tc>
        <w:tc>
          <w:tcPr>
            <w:tcW w:w="960" w:type="dxa"/>
            <w:tcBorders>
              <w:top w:val="nil"/>
              <w:left w:val="nil"/>
              <w:bottom w:val="single" w:sz="8" w:space="0" w:color="000000"/>
              <w:right w:val="single" w:sz="8" w:space="0" w:color="000000"/>
            </w:tcBorders>
            <w:shd w:val="clear" w:color="000000" w:fill="FFFFFF"/>
            <w:vAlign w:val="center"/>
            <w:hideMark/>
          </w:tcPr>
          <w:p w14:paraId="17800BC1"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$200 </w:t>
            </w:r>
          </w:p>
        </w:tc>
        <w:tc>
          <w:tcPr>
            <w:tcW w:w="960" w:type="dxa"/>
            <w:tcBorders>
              <w:top w:val="nil"/>
              <w:left w:val="nil"/>
              <w:bottom w:val="single" w:sz="8" w:space="0" w:color="000000"/>
              <w:right w:val="single" w:sz="8" w:space="0" w:color="000000"/>
            </w:tcBorders>
            <w:shd w:val="clear" w:color="000000" w:fill="FFFFFF"/>
            <w:vAlign w:val="center"/>
            <w:hideMark/>
          </w:tcPr>
          <w:p w14:paraId="264FB8D1"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$55 </w:t>
            </w:r>
          </w:p>
        </w:tc>
        <w:tc>
          <w:tcPr>
            <w:tcW w:w="960" w:type="dxa"/>
            <w:tcBorders>
              <w:top w:val="nil"/>
              <w:left w:val="nil"/>
              <w:bottom w:val="single" w:sz="8" w:space="0" w:color="000000"/>
              <w:right w:val="single" w:sz="12" w:space="0" w:color="000000"/>
            </w:tcBorders>
            <w:shd w:val="clear" w:color="000000" w:fill="FFFFFF"/>
            <w:vAlign w:val="center"/>
            <w:hideMark/>
          </w:tcPr>
          <w:p w14:paraId="5B71F6C3"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$200 </w:t>
            </w:r>
          </w:p>
        </w:tc>
      </w:tr>
      <w:tr w:rsidR="00427102" w:rsidRPr="00427102" w14:paraId="70EB794B"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FFFFF"/>
            <w:vAlign w:val="center"/>
            <w:hideMark/>
          </w:tcPr>
          <w:p w14:paraId="35A471C6"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Psychiatrist/MD - Hourly (15 years and above)</w:t>
            </w:r>
          </w:p>
        </w:tc>
        <w:tc>
          <w:tcPr>
            <w:tcW w:w="960" w:type="dxa"/>
            <w:tcBorders>
              <w:top w:val="nil"/>
              <w:left w:val="nil"/>
              <w:bottom w:val="single" w:sz="8" w:space="0" w:color="000000"/>
              <w:right w:val="single" w:sz="8" w:space="0" w:color="000000"/>
            </w:tcBorders>
            <w:shd w:val="clear" w:color="000000" w:fill="FFFFFF"/>
            <w:vAlign w:val="center"/>
            <w:hideMark/>
          </w:tcPr>
          <w:p w14:paraId="00AD8330"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$140 </w:t>
            </w:r>
          </w:p>
        </w:tc>
        <w:tc>
          <w:tcPr>
            <w:tcW w:w="600" w:type="dxa"/>
            <w:tcBorders>
              <w:top w:val="nil"/>
              <w:left w:val="nil"/>
              <w:bottom w:val="single" w:sz="8" w:space="0" w:color="000000"/>
              <w:right w:val="single" w:sz="8" w:space="0" w:color="000000"/>
            </w:tcBorders>
            <w:shd w:val="clear" w:color="000000" w:fill="FFFFFF"/>
            <w:vAlign w:val="center"/>
            <w:hideMark/>
          </w:tcPr>
          <w:p w14:paraId="1B8E7C24"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6</w:t>
            </w:r>
          </w:p>
        </w:tc>
        <w:tc>
          <w:tcPr>
            <w:tcW w:w="960" w:type="dxa"/>
            <w:tcBorders>
              <w:top w:val="nil"/>
              <w:left w:val="nil"/>
              <w:bottom w:val="single" w:sz="8" w:space="0" w:color="000000"/>
              <w:right w:val="single" w:sz="8" w:space="0" w:color="000000"/>
            </w:tcBorders>
            <w:shd w:val="clear" w:color="000000" w:fill="FFFFFF"/>
            <w:vAlign w:val="center"/>
            <w:hideMark/>
          </w:tcPr>
          <w:p w14:paraId="443D314B"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$135 </w:t>
            </w:r>
          </w:p>
        </w:tc>
        <w:tc>
          <w:tcPr>
            <w:tcW w:w="960" w:type="dxa"/>
            <w:tcBorders>
              <w:top w:val="nil"/>
              <w:left w:val="nil"/>
              <w:bottom w:val="single" w:sz="8" w:space="0" w:color="000000"/>
              <w:right w:val="single" w:sz="8" w:space="0" w:color="000000"/>
            </w:tcBorders>
            <w:shd w:val="clear" w:color="000000" w:fill="FFFFFF"/>
            <w:vAlign w:val="center"/>
            <w:hideMark/>
          </w:tcPr>
          <w:p w14:paraId="7A98E2C5"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$125 </w:t>
            </w:r>
          </w:p>
        </w:tc>
        <w:tc>
          <w:tcPr>
            <w:tcW w:w="960" w:type="dxa"/>
            <w:tcBorders>
              <w:top w:val="nil"/>
              <w:left w:val="nil"/>
              <w:bottom w:val="single" w:sz="8" w:space="0" w:color="000000"/>
              <w:right w:val="single" w:sz="8" w:space="0" w:color="000000"/>
            </w:tcBorders>
            <w:shd w:val="clear" w:color="000000" w:fill="FFFFFF"/>
            <w:vAlign w:val="center"/>
            <w:hideMark/>
          </w:tcPr>
          <w:p w14:paraId="5640A3F7"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$125 </w:t>
            </w:r>
          </w:p>
        </w:tc>
        <w:tc>
          <w:tcPr>
            <w:tcW w:w="960" w:type="dxa"/>
            <w:tcBorders>
              <w:top w:val="nil"/>
              <w:left w:val="nil"/>
              <w:bottom w:val="single" w:sz="8" w:space="0" w:color="000000"/>
              <w:right w:val="single" w:sz="12" w:space="0" w:color="000000"/>
            </w:tcBorders>
            <w:shd w:val="clear" w:color="000000" w:fill="FFFFFF"/>
            <w:vAlign w:val="center"/>
            <w:hideMark/>
          </w:tcPr>
          <w:p w14:paraId="08DF1313"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$170 </w:t>
            </w:r>
          </w:p>
        </w:tc>
      </w:tr>
      <w:tr w:rsidR="00427102" w:rsidRPr="00427102" w14:paraId="76F0D69C"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2F2F2"/>
            <w:vAlign w:val="center"/>
            <w:hideMark/>
          </w:tcPr>
          <w:p w14:paraId="149937B2"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Nurse Practitioner (less than 1 year)</w:t>
            </w:r>
          </w:p>
        </w:tc>
        <w:tc>
          <w:tcPr>
            <w:tcW w:w="960" w:type="dxa"/>
            <w:tcBorders>
              <w:top w:val="nil"/>
              <w:left w:val="nil"/>
              <w:bottom w:val="single" w:sz="8" w:space="0" w:color="000000"/>
              <w:right w:val="single" w:sz="8" w:space="0" w:color="000000"/>
            </w:tcBorders>
            <w:shd w:val="clear" w:color="000000" w:fill="F2F2F2"/>
            <w:vAlign w:val="center"/>
            <w:hideMark/>
          </w:tcPr>
          <w:p w14:paraId="54FA6E78"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$57,120 </w:t>
            </w:r>
          </w:p>
        </w:tc>
        <w:tc>
          <w:tcPr>
            <w:tcW w:w="600" w:type="dxa"/>
            <w:tcBorders>
              <w:top w:val="nil"/>
              <w:left w:val="nil"/>
              <w:bottom w:val="single" w:sz="8" w:space="0" w:color="000000"/>
              <w:right w:val="single" w:sz="8" w:space="0" w:color="000000"/>
            </w:tcBorders>
            <w:shd w:val="clear" w:color="000000" w:fill="F2F2F2"/>
            <w:vAlign w:val="center"/>
            <w:hideMark/>
          </w:tcPr>
          <w:p w14:paraId="266CE463"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3</w:t>
            </w:r>
          </w:p>
        </w:tc>
        <w:tc>
          <w:tcPr>
            <w:tcW w:w="960" w:type="dxa"/>
            <w:tcBorders>
              <w:top w:val="nil"/>
              <w:left w:val="nil"/>
              <w:bottom w:val="single" w:sz="8" w:space="0" w:color="000000"/>
              <w:right w:val="single" w:sz="8" w:space="0" w:color="000000"/>
            </w:tcBorders>
            <w:shd w:val="clear" w:color="000000" w:fill="F2F2F2"/>
            <w:vAlign w:val="center"/>
            <w:hideMark/>
          </w:tcPr>
          <w:p w14:paraId="3A8267EE"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$58,441 </w:t>
            </w:r>
          </w:p>
        </w:tc>
        <w:tc>
          <w:tcPr>
            <w:tcW w:w="960" w:type="dxa"/>
            <w:tcBorders>
              <w:top w:val="nil"/>
              <w:left w:val="nil"/>
              <w:bottom w:val="single" w:sz="8" w:space="0" w:color="000000"/>
              <w:right w:val="single" w:sz="8" w:space="0" w:color="000000"/>
            </w:tcBorders>
            <w:shd w:val="clear" w:color="000000" w:fill="F2F2F2"/>
            <w:vAlign w:val="center"/>
            <w:hideMark/>
          </w:tcPr>
          <w:p w14:paraId="37D9F79E"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$31,920 </w:t>
            </w:r>
          </w:p>
        </w:tc>
        <w:tc>
          <w:tcPr>
            <w:tcW w:w="960" w:type="dxa"/>
            <w:tcBorders>
              <w:top w:val="nil"/>
              <w:left w:val="nil"/>
              <w:bottom w:val="single" w:sz="8" w:space="0" w:color="000000"/>
              <w:right w:val="single" w:sz="8" w:space="0" w:color="000000"/>
            </w:tcBorders>
            <w:shd w:val="clear" w:color="000000" w:fill="F2F2F2"/>
            <w:vAlign w:val="center"/>
            <w:hideMark/>
          </w:tcPr>
          <w:p w14:paraId="3FFD404A"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$31,920 </w:t>
            </w:r>
          </w:p>
        </w:tc>
        <w:tc>
          <w:tcPr>
            <w:tcW w:w="960" w:type="dxa"/>
            <w:tcBorders>
              <w:top w:val="nil"/>
              <w:left w:val="nil"/>
              <w:bottom w:val="single" w:sz="8" w:space="0" w:color="000000"/>
              <w:right w:val="single" w:sz="12" w:space="0" w:color="000000"/>
            </w:tcBorders>
            <w:shd w:val="clear" w:color="000000" w:fill="F2F2F2"/>
            <w:vAlign w:val="center"/>
            <w:hideMark/>
          </w:tcPr>
          <w:p w14:paraId="71983331"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$81,000 </w:t>
            </w:r>
          </w:p>
        </w:tc>
      </w:tr>
      <w:tr w:rsidR="00427102" w:rsidRPr="00427102" w14:paraId="3B88BFC6"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2F2F2"/>
            <w:vAlign w:val="center"/>
            <w:hideMark/>
          </w:tcPr>
          <w:p w14:paraId="10660999"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Nurse Practitioner (1-3 years in position)</w:t>
            </w:r>
          </w:p>
        </w:tc>
        <w:tc>
          <w:tcPr>
            <w:tcW w:w="960" w:type="dxa"/>
            <w:tcBorders>
              <w:top w:val="nil"/>
              <w:left w:val="nil"/>
              <w:bottom w:val="single" w:sz="8" w:space="0" w:color="000000"/>
              <w:right w:val="single" w:sz="8" w:space="0" w:color="000000"/>
            </w:tcBorders>
            <w:shd w:val="clear" w:color="000000" w:fill="F2F2F2"/>
            <w:vAlign w:val="center"/>
            <w:hideMark/>
          </w:tcPr>
          <w:p w14:paraId="358AEDDA"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$83,255 </w:t>
            </w:r>
          </w:p>
        </w:tc>
        <w:tc>
          <w:tcPr>
            <w:tcW w:w="600" w:type="dxa"/>
            <w:tcBorders>
              <w:top w:val="nil"/>
              <w:left w:val="nil"/>
              <w:bottom w:val="single" w:sz="8" w:space="0" w:color="000000"/>
              <w:right w:val="single" w:sz="8" w:space="0" w:color="000000"/>
            </w:tcBorders>
            <w:shd w:val="clear" w:color="000000" w:fill="F2F2F2"/>
            <w:vAlign w:val="center"/>
            <w:hideMark/>
          </w:tcPr>
          <w:p w14:paraId="2DD391AC"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7</w:t>
            </w:r>
          </w:p>
        </w:tc>
        <w:tc>
          <w:tcPr>
            <w:tcW w:w="960" w:type="dxa"/>
            <w:tcBorders>
              <w:top w:val="nil"/>
              <w:left w:val="nil"/>
              <w:bottom w:val="single" w:sz="8" w:space="0" w:color="000000"/>
              <w:right w:val="single" w:sz="8" w:space="0" w:color="000000"/>
            </w:tcBorders>
            <w:shd w:val="clear" w:color="000000" w:fill="F2F2F2"/>
            <w:vAlign w:val="center"/>
            <w:hideMark/>
          </w:tcPr>
          <w:p w14:paraId="28884648"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$71,733 </w:t>
            </w:r>
          </w:p>
        </w:tc>
        <w:tc>
          <w:tcPr>
            <w:tcW w:w="960" w:type="dxa"/>
            <w:tcBorders>
              <w:top w:val="nil"/>
              <w:left w:val="nil"/>
              <w:bottom w:val="single" w:sz="8" w:space="0" w:color="000000"/>
              <w:right w:val="single" w:sz="8" w:space="0" w:color="000000"/>
            </w:tcBorders>
            <w:shd w:val="clear" w:color="000000" w:fill="F2F2F2"/>
            <w:vAlign w:val="center"/>
            <w:hideMark/>
          </w:tcPr>
          <w:p w14:paraId="0EFD06FC"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$18,000 </w:t>
            </w:r>
          </w:p>
        </w:tc>
        <w:tc>
          <w:tcPr>
            <w:tcW w:w="960" w:type="dxa"/>
            <w:tcBorders>
              <w:top w:val="nil"/>
              <w:left w:val="nil"/>
              <w:bottom w:val="single" w:sz="8" w:space="0" w:color="000000"/>
              <w:right w:val="single" w:sz="8" w:space="0" w:color="000000"/>
            </w:tcBorders>
            <w:shd w:val="clear" w:color="000000" w:fill="F2F2F2"/>
            <w:vAlign w:val="center"/>
            <w:hideMark/>
          </w:tcPr>
          <w:p w14:paraId="1C01A852"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$18,000 </w:t>
            </w:r>
          </w:p>
        </w:tc>
        <w:tc>
          <w:tcPr>
            <w:tcW w:w="960" w:type="dxa"/>
            <w:tcBorders>
              <w:top w:val="nil"/>
              <w:left w:val="nil"/>
              <w:bottom w:val="single" w:sz="8" w:space="0" w:color="000000"/>
              <w:right w:val="single" w:sz="12" w:space="0" w:color="000000"/>
            </w:tcBorders>
            <w:shd w:val="clear" w:color="000000" w:fill="F2F2F2"/>
            <w:vAlign w:val="center"/>
            <w:hideMark/>
          </w:tcPr>
          <w:p w14:paraId="06A3232A"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$260,000 </w:t>
            </w:r>
          </w:p>
        </w:tc>
      </w:tr>
      <w:tr w:rsidR="00427102" w:rsidRPr="00427102" w14:paraId="6B57F891"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2F2F2"/>
            <w:vAlign w:val="center"/>
            <w:hideMark/>
          </w:tcPr>
          <w:p w14:paraId="0831EDA5"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Nurse Practitioner (4-6 years in position)</w:t>
            </w:r>
          </w:p>
        </w:tc>
        <w:tc>
          <w:tcPr>
            <w:tcW w:w="960" w:type="dxa"/>
            <w:tcBorders>
              <w:top w:val="nil"/>
              <w:left w:val="nil"/>
              <w:bottom w:val="single" w:sz="8" w:space="0" w:color="000000"/>
              <w:right w:val="single" w:sz="8" w:space="0" w:color="000000"/>
            </w:tcBorders>
            <w:shd w:val="clear" w:color="000000" w:fill="F2F2F2"/>
            <w:vAlign w:val="center"/>
            <w:hideMark/>
          </w:tcPr>
          <w:p w14:paraId="7E7676D4"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$66,870 </w:t>
            </w:r>
          </w:p>
        </w:tc>
        <w:tc>
          <w:tcPr>
            <w:tcW w:w="600" w:type="dxa"/>
            <w:tcBorders>
              <w:top w:val="nil"/>
              <w:left w:val="nil"/>
              <w:bottom w:val="single" w:sz="8" w:space="0" w:color="000000"/>
              <w:right w:val="single" w:sz="8" w:space="0" w:color="000000"/>
            </w:tcBorders>
            <w:shd w:val="clear" w:color="000000" w:fill="F2F2F2"/>
            <w:vAlign w:val="center"/>
            <w:hideMark/>
          </w:tcPr>
          <w:p w14:paraId="21B9A372"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2</w:t>
            </w:r>
          </w:p>
        </w:tc>
        <w:tc>
          <w:tcPr>
            <w:tcW w:w="960" w:type="dxa"/>
            <w:tcBorders>
              <w:top w:val="nil"/>
              <w:left w:val="nil"/>
              <w:bottom w:val="single" w:sz="8" w:space="0" w:color="000000"/>
              <w:right w:val="single" w:sz="8" w:space="0" w:color="000000"/>
            </w:tcBorders>
            <w:shd w:val="clear" w:color="000000" w:fill="F2F2F2"/>
            <w:vAlign w:val="center"/>
            <w:hideMark/>
          </w:tcPr>
          <w:p w14:paraId="69C00CA0"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$66,870 </w:t>
            </w:r>
          </w:p>
        </w:tc>
        <w:tc>
          <w:tcPr>
            <w:tcW w:w="960" w:type="dxa"/>
            <w:tcBorders>
              <w:top w:val="nil"/>
              <w:left w:val="nil"/>
              <w:bottom w:val="single" w:sz="8" w:space="0" w:color="000000"/>
              <w:right w:val="single" w:sz="8" w:space="0" w:color="000000"/>
            </w:tcBorders>
            <w:shd w:val="clear" w:color="000000" w:fill="F2F2F2"/>
            <w:vAlign w:val="center"/>
            <w:hideMark/>
          </w:tcPr>
          <w:p w14:paraId="07B14985"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$33,600 </w:t>
            </w:r>
          </w:p>
        </w:tc>
        <w:tc>
          <w:tcPr>
            <w:tcW w:w="960" w:type="dxa"/>
            <w:tcBorders>
              <w:top w:val="nil"/>
              <w:left w:val="nil"/>
              <w:bottom w:val="single" w:sz="8" w:space="0" w:color="000000"/>
              <w:right w:val="single" w:sz="8" w:space="0" w:color="000000"/>
            </w:tcBorders>
            <w:shd w:val="clear" w:color="000000" w:fill="F2F2F2"/>
            <w:vAlign w:val="center"/>
            <w:hideMark/>
          </w:tcPr>
          <w:p w14:paraId="375E1C4E"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$33,600 </w:t>
            </w:r>
          </w:p>
        </w:tc>
        <w:tc>
          <w:tcPr>
            <w:tcW w:w="960" w:type="dxa"/>
            <w:tcBorders>
              <w:top w:val="nil"/>
              <w:left w:val="nil"/>
              <w:bottom w:val="single" w:sz="8" w:space="0" w:color="000000"/>
              <w:right w:val="single" w:sz="12" w:space="0" w:color="000000"/>
            </w:tcBorders>
            <w:shd w:val="clear" w:color="000000" w:fill="F2F2F2"/>
            <w:vAlign w:val="center"/>
            <w:hideMark/>
          </w:tcPr>
          <w:p w14:paraId="30709D86"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$100,140 </w:t>
            </w:r>
          </w:p>
        </w:tc>
      </w:tr>
      <w:tr w:rsidR="00427102" w:rsidRPr="00427102" w14:paraId="2687383E"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2F2F2"/>
            <w:vAlign w:val="center"/>
            <w:hideMark/>
          </w:tcPr>
          <w:p w14:paraId="28E7B92E"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Nurse Practitioner (7-9 years in position)</w:t>
            </w:r>
          </w:p>
        </w:tc>
        <w:tc>
          <w:tcPr>
            <w:tcW w:w="960" w:type="dxa"/>
            <w:tcBorders>
              <w:top w:val="nil"/>
              <w:left w:val="nil"/>
              <w:bottom w:val="single" w:sz="8" w:space="0" w:color="000000"/>
              <w:right w:val="single" w:sz="8" w:space="0" w:color="000000"/>
            </w:tcBorders>
            <w:shd w:val="clear" w:color="000000" w:fill="F2F2F2"/>
            <w:vAlign w:val="center"/>
            <w:hideMark/>
          </w:tcPr>
          <w:p w14:paraId="5CB7DFC4"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$38,343 </w:t>
            </w:r>
          </w:p>
        </w:tc>
        <w:tc>
          <w:tcPr>
            <w:tcW w:w="600" w:type="dxa"/>
            <w:tcBorders>
              <w:top w:val="nil"/>
              <w:left w:val="nil"/>
              <w:bottom w:val="single" w:sz="8" w:space="0" w:color="000000"/>
              <w:right w:val="single" w:sz="8" w:space="0" w:color="000000"/>
            </w:tcBorders>
            <w:shd w:val="clear" w:color="000000" w:fill="F2F2F2"/>
            <w:vAlign w:val="center"/>
            <w:hideMark/>
          </w:tcPr>
          <w:p w14:paraId="15105C0A"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5</w:t>
            </w:r>
          </w:p>
        </w:tc>
        <w:tc>
          <w:tcPr>
            <w:tcW w:w="960" w:type="dxa"/>
            <w:tcBorders>
              <w:top w:val="nil"/>
              <w:left w:val="nil"/>
              <w:bottom w:val="single" w:sz="8" w:space="0" w:color="000000"/>
              <w:right w:val="single" w:sz="8" w:space="0" w:color="000000"/>
            </w:tcBorders>
            <w:shd w:val="clear" w:color="000000" w:fill="F2F2F2"/>
            <w:vAlign w:val="center"/>
            <w:hideMark/>
          </w:tcPr>
          <w:p w14:paraId="2FA7AC72"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$35,200 </w:t>
            </w:r>
          </w:p>
        </w:tc>
        <w:tc>
          <w:tcPr>
            <w:tcW w:w="960" w:type="dxa"/>
            <w:tcBorders>
              <w:top w:val="nil"/>
              <w:left w:val="nil"/>
              <w:bottom w:val="single" w:sz="8" w:space="0" w:color="000000"/>
              <w:right w:val="single" w:sz="8" w:space="0" w:color="000000"/>
            </w:tcBorders>
            <w:shd w:val="clear" w:color="000000" w:fill="F2F2F2"/>
            <w:vAlign w:val="center"/>
            <w:hideMark/>
          </w:tcPr>
          <w:p w14:paraId="4E8F6FD3"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$25,000 </w:t>
            </w:r>
          </w:p>
        </w:tc>
        <w:tc>
          <w:tcPr>
            <w:tcW w:w="960" w:type="dxa"/>
            <w:tcBorders>
              <w:top w:val="nil"/>
              <w:left w:val="nil"/>
              <w:bottom w:val="single" w:sz="8" w:space="0" w:color="000000"/>
              <w:right w:val="single" w:sz="8" w:space="0" w:color="000000"/>
            </w:tcBorders>
            <w:shd w:val="clear" w:color="000000" w:fill="F2F2F2"/>
            <w:vAlign w:val="center"/>
            <w:hideMark/>
          </w:tcPr>
          <w:p w14:paraId="6FC1C665"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$25,000 </w:t>
            </w:r>
          </w:p>
        </w:tc>
        <w:tc>
          <w:tcPr>
            <w:tcW w:w="960" w:type="dxa"/>
            <w:tcBorders>
              <w:top w:val="nil"/>
              <w:left w:val="nil"/>
              <w:bottom w:val="single" w:sz="8" w:space="0" w:color="000000"/>
              <w:right w:val="single" w:sz="12" w:space="0" w:color="000000"/>
            </w:tcBorders>
            <w:shd w:val="clear" w:color="000000" w:fill="F2F2F2"/>
            <w:vAlign w:val="center"/>
            <w:hideMark/>
          </w:tcPr>
          <w:p w14:paraId="77E4FB3D"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$51,516 </w:t>
            </w:r>
          </w:p>
        </w:tc>
      </w:tr>
      <w:tr w:rsidR="00427102" w:rsidRPr="00427102" w14:paraId="5BCACDE9"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2F2F2"/>
            <w:vAlign w:val="center"/>
            <w:hideMark/>
          </w:tcPr>
          <w:p w14:paraId="2C855759"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Nurse Practitioner (10-12 years in position)</w:t>
            </w:r>
          </w:p>
        </w:tc>
        <w:tc>
          <w:tcPr>
            <w:tcW w:w="960" w:type="dxa"/>
            <w:tcBorders>
              <w:top w:val="nil"/>
              <w:left w:val="nil"/>
              <w:bottom w:val="single" w:sz="8" w:space="0" w:color="000000"/>
              <w:right w:val="single" w:sz="8" w:space="0" w:color="000000"/>
            </w:tcBorders>
            <w:shd w:val="clear" w:color="000000" w:fill="F2F2F2"/>
            <w:vAlign w:val="center"/>
            <w:hideMark/>
          </w:tcPr>
          <w:p w14:paraId="1274CD59"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$36,800 </w:t>
            </w:r>
          </w:p>
        </w:tc>
        <w:tc>
          <w:tcPr>
            <w:tcW w:w="600" w:type="dxa"/>
            <w:tcBorders>
              <w:top w:val="nil"/>
              <w:left w:val="nil"/>
              <w:bottom w:val="single" w:sz="8" w:space="0" w:color="000000"/>
              <w:right w:val="single" w:sz="8" w:space="0" w:color="000000"/>
            </w:tcBorders>
            <w:shd w:val="clear" w:color="000000" w:fill="F2F2F2"/>
            <w:vAlign w:val="center"/>
            <w:hideMark/>
          </w:tcPr>
          <w:p w14:paraId="25F684E8"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1</w:t>
            </w:r>
          </w:p>
        </w:tc>
        <w:tc>
          <w:tcPr>
            <w:tcW w:w="960" w:type="dxa"/>
            <w:tcBorders>
              <w:top w:val="nil"/>
              <w:left w:val="nil"/>
              <w:bottom w:val="single" w:sz="8" w:space="0" w:color="000000"/>
              <w:right w:val="single" w:sz="8" w:space="0" w:color="000000"/>
            </w:tcBorders>
            <w:shd w:val="clear" w:color="000000" w:fill="F2F2F2"/>
            <w:vAlign w:val="center"/>
            <w:hideMark/>
          </w:tcPr>
          <w:p w14:paraId="7D558D3F"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$36,800 </w:t>
            </w:r>
          </w:p>
        </w:tc>
        <w:tc>
          <w:tcPr>
            <w:tcW w:w="960" w:type="dxa"/>
            <w:tcBorders>
              <w:top w:val="nil"/>
              <w:left w:val="nil"/>
              <w:bottom w:val="single" w:sz="8" w:space="0" w:color="000000"/>
              <w:right w:val="single" w:sz="8" w:space="0" w:color="000000"/>
            </w:tcBorders>
            <w:shd w:val="clear" w:color="000000" w:fill="F2F2F2"/>
            <w:vAlign w:val="center"/>
            <w:hideMark/>
          </w:tcPr>
          <w:p w14:paraId="5618A957"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$36,800 </w:t>
            </w:r>
          </w:p>
        </w:tc>
        <w:tc>
          <w:tcPr>
            <w:tcW w:w="960" w:type="dxa"/>
            <w:tcBorders>
              <w:top w:val="nil"/>
              <w:left w:val="nil"/>
              <w:bottom w:val="single" w:sz="8" w:space="0" w:color="000000"/>
              <w:right w:val="single" w:sz="8" w:space="0" w:color="000000"/>
            </w:tcBorders>
            <w:shd w:val="clear" w:color="000000" w:fill="F2F2F2"/>
            <w:vAlign w:val="center"/>
            <w:hideMark/>
          </w:tcPr>
          <w:p w14:paraId="0B254766"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$36,800 </w:t>
            </w:r>
          </w:p>
        </w:tc>
        <w:tc>
          <w:tcPr>
            <w:tcW w:w="960" w:type="dxa"/>
            <w:tcBorders>
              <w:top w:val="nil"/>
              <w:left w:val="nil"/>
              <w:bottom w:val="single" w:sz="8" w:space="0" w:color="000000"/>
              <w:right w:val="single" w:sz="12" w:space="0" w:color="000000"/>
            </w:tcBorders>
            <w:shd w:val="clear" w:color="000000" w:fill="F2F2F2"/>
            <w:vAlign w:val="center"/>
            <w:hideMark/>
          </w:tcPr>
          <w:p w14:paraId="3030D0E6"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$36,800 </w:t>
            </w:r>
          </w:p>
        </w:tc>
      </w:tr>
      <w:tr w:rsidR="00427102" w:rsidRPr="00427102" w14:paraId="2F935982"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2F2F2"/>
            <w:vAlign w:val="center"/>
            <w:hideMark/>
          </w:tcPr>
          <w:p w14:paraId="0E4A52FE"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Nurse Practitioner (13-15 years in position)</w:t>
            </w:r>
          </w:p>
        </w:tc>
        <w:tc>
          <w:tcPr>
            <w:tcW w:w="960" w:type="dxa"/>
            <w:tcBorders>
              <w:top w:val="nil"/>
              <w:left w:val="nil"/>
              <w:bottom w:val="single" w:sz="8" w:space="0" w:color="000000"/>
              <w:right w:val="single" w:sz="8" w:space="0" w:color="000000"/>
            </w:tcBorders>
            <w:shd w:val="clear" w:color="000000" w:fill="F2F2F2"/>
            <w:vAlign w:val="center"/>
            <w:hideMark/>
          </w:tcPr>
          <w:p w14:paraId="545E8A9A"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$57,800 </w:t>
            </w:r>
          </w:p>
        </w:tc>
        <w:tc>
          <w:tcPr>
            <w:tcW w:w="600" w:type="dxa"/>
            <w:tcBorders>
              <w:top w:val="nil"/>
              <w:left w:val="nil"/>
              <w:bottom w:val="single" w:sz="8" w:space="0" w:color="000000"/>
              <w:right w:val="single" w:sz="8" w:space="0" w:color="000000"/>
            </w:tcBorders>
            <w:shd w:val="clear" w:color="000000" w:fill="F2F2F2"/>
            <w:vAlign w:val="center"/>
            <w:hideMark/>
          </w:tcPr>
          <w:p w14:paraId="49F815DA"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3</w:t>
            </w:r>
          </w:p>
        </w:tc>
        <w:tc>
          <w:tcPr>
            <w:tcW w:w="960" w:type="dxa"/>
            <w:tcBorders>
              <w:top w:val="nil"/>
              <w:left w:val="nil"/>
              <w:bottom w:val="single" w:sz="8" w:space="0" w:color="000000"/>
              <w:right w:val="single" w:sz="8" w:space="0" w:color="000000"/>
            </w:tcBorders>
            <w:shd w:val="clear" w:color="000000" w:fill="F2F2F2"/>
            <w:vAlign w:val="center"/>
            <w:hideMark/>
          </w:tcPr>
          <w:p w14:paraId="4D6B3937"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$60,000 </w:t>
            </w:r>
          </w:p>
        </w:tc>
        <w:tc>
          <w:tcPr>
            <w:tcW w:w="960" w:type="dxa"/>
            <w:tcBorders>
              <w:top w:val="nil"/>
              <w:left w:val="nil"/>
              <w:bottom w:val="single" w:sz="8" w:space="0" w:color="000000"/>
              <w:right w:val="single" w:sz="8" w:space="0" w:color="000000"/>
            </w:tcBorders>
            <w:shd w:val="clear" w:color="000000" w:fill="F2F2F2"/>
            <w:vAlign w:val="center"/>
            <w:hideMark/>
          </w:tcPr>
          <w:p w14:paraId="257ED7D6"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$38,400 </w:t>
            </w:r>
          </w:p>
        </w:tc>
        <w:tc>
          <w:tcPr>
            <w:tcW w:w="960" w:type="dxa"/>
            <w:tcBorders>
              <w:top w:val="nil"/>
              <w:left w:val="nil"/>
              <w:bottom w:val="single" w:sz="8" w:space="0" w:color="000000"/>
              <w:right w:val="single" w:sz="8" w:space="0" w:color="000000"/>
            </w:tcBorders>
            <w:shd w:val="clear" w:color="000000" w:fill="F2F2F2"/>
            <w:vAlign w:val="center"/>
            <w:hideMark/>
          </w:tcPr>
          <w:p w14:paraId="0E2AF2F4"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$38,400 </w:t>
            </w:r>
          </w:p>
        </w:tc>
        <w:tc>
          <w:tcPr>
            <w:tcW w:w="960" w:type="dxa"/>
            <w:tcBorders>
              <w:top w:val="nil"/>
              <w:left w:val="nil"/>
              <w:bottom w:val="single" w:sz="8" w:space="0" w:color="000000"/>
              <w:right w:val="single" w:sz="12" w:space="0" w:color="000000"/>
            </w:tcBorders>
            <w:shd w:val="clear" w:color="000000" w:fill="F2F2F2"/>
            <w:vAlign w:val="center"/>
            <w:hideMark/>
          </w:tcPr>
          <w:p w14:paraId="20B735B0"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$75,000 </w:t>
            </w:r>
          </w:p>
        </w:tc>
      </w:tr>
      <w:tr w:rsidR="00427102" w:rsidRPr="00427102" w14:paraId="50735557"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2F2F2"/>
            <w:vAlign w:val="center"/>
            <w:hideMark/>
          </w:tcPr>
          <w:p w14:paraId="42DDAF63"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Nurse Practitioner (15 years and above)</w:t>
            </w:r>
          </w:p>
        </w:tc>
        <w:tc>
          <w:tcPr>
            <w:tcW w:w="960" w:type="dxa"/>
            <w:tcBorders>
              <w:top w:val="nil"/>
              <w:left w:val="nil"/>
              <w:bottom w:val="single" w:sz="8" w:space="0" w:color="000000"/>
              <w:right w:val="single" w:sz="8" w:space="0" w:color="000000"/>
            </w:tcBorders>
            <w:shd w:val="clear" w:color="000000" w:fill="F2F2F2"/>
            <w:vAlign w:val="center"/>
            <w:hideMark/>
          </w:tcPr>
          <w:p w14:paraId="4D9E36AA"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$40,000 </w:t>
            </w:r>
          </w:p>
        </w:tc>
        <w:tc>
          <w:tcPr>
            <w:tcW w:w="600" w:type="dxa"/>
            <w:tcBorders>
              <w:top w:val="nil"/>
              <w:left w:val="nil"/>
              <w:bottom w:val="single" w:sz="8" w:space="0" w:color="000000"/>
              <w:right w:val="single" w:sz="8" w:space="0" w:color="000000"/>
            </w:tcBorders>
            <w:shd w:val="clear" w:color="000000" w:fill="F2F2F2"/>
            <w:vAlign w:val="center"/>
            <w:hideMark/>
          </w:tcPr>
          <w:p w14:paraId="49A3FF75"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1</w:t>
            </w:r>
          </w:p>
        </w:tc>
        <w:tc>
          <w:tcPr>
            <w:tcW w:w="960" w:type="dxa"/>
            <w:tcBorders>
              <w:top w:val="nil"/>
              <w:left w:val="nil"/>
              <w:bottom w:val="single" w:sz="8" w:space="0" w:color="000000"/>
              <w:right w:val="single" w:sz="8" w:space="0" w:color="000000"/>
            </w:tcBorders>
            <w:shd w:val="clear" w:color="000000" w:fill="F2F2F2"/>
            <w:vAlign w:val="center"/>
            <w:hideMark/>
          </w:tcPr>
          <w:p w14:paraId="338C1454"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$40,000 </w:t>
            </w:r>
          </w:p>
        </w:tc>
        <w:tc>
          <w:tcPr>
            <w:tcW w:w="960" w:type="dxa"/>
            <w:tcBorders>
              <w:top w:val="nil"/>
              <w:left w:val="nil"/>
              <w:bottom w:val="single" w:sz="8" w:space="0" w:color="000000"/>
              <w:right w:val="single" w:sz="8" w:space="0" w:color="000000"/>
            </w:tcBorders>
            <w:shd w:val="clear" w:color="000000" w:fill="F2F2F2"/>
            <w:vAlign w:val="center"/>
            <w:hideMark/>
          </w:tcPr>
          <w:p w14:paraId="1FF4B8C7"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$40,000 </w:t>
            </w:r>
          </w:p>
        </w:tc>
        <w:tc>
          <w:tcPr>
            <w:tcW w:w="960" w:type="dxa"/>
            <w:tcBorders>
              <w:top w:val="nil"/>
              <w:left w:val="nil"/>
              <w:bottom w:val="single" w:sz="8" w:space="0" w:color="000000"/>
              <w:right w:val="single" w:sz="8" w:space="0" w:color="000000"/>
            </w:tcBorders>
            <w:shd w:val="clear" w:color="000000" w:fill="F2F2F2"/>
            <w:vAlign w:val="center"/>
            <w:hideMark/>
          </w:tcPr>
          <w:p w14:paraId="0A61711B"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$40,000 </w:t>
            </w:r>
          </w:p>
        </w:tc>
        <w:tc>
          <w:tcPr>
            <w:tcW w:w="960" w:type="dxa"/>
            <w:tcBorders>
              <w:top w:val="nil"/>
              <w:left w:val="nil"/>
              <w:bottom w:val="single" w:sz="8" w:space="0" w:color="000000"/>
              <w:right w:val="single" w:sz="12" w:space="0" w:color="000000"/>
            </w:tcBorders>
            <w:shd w:val="clear" w:color="000000" w:fill="F2F2F2"/>
            <w:vAlign w:val="center"/>
            <w:hideMark/>
          </w:tcPr>
          <w:p w14:paraId="573CBEDF"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$40,000 </w:t>
            </w:r>
          </w:p>
        </w:tc>
      </w:tr>
      <w:tr w:rsidR="00427102" w:rsidRPr="00427102" w14:paraId="54B2B621"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FFFFF"/>
            <w:vAlign w:val="center"/>
            <w:hideMark/>
          </w:tcPr>
          <w:p w14:paraId="739DCCC2"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Psychiatric Residents (less than 1 year)</w:t>
            </w:r>
          </w:p>
        </w:tc>
        <w:tc>
          <w:tcPr>
            <w:tcW w:w="960" w:type="dxa"/>
            <w:tcBorders>
              <w:top w:val="nil"/>
              <w:left w:val="nil"/>
              <w:bottom w:val="single" w:sz="8" w:space="0" w:color="000000"/>
              <w:right w:val="single" w:sz="8" w:space="0" w:color="000000"/>
            </w:tcBorders>
            <w:shd w:val="clear" w:color="000000" w:fill="FFFFFF"/>
            <w:vAlign w:val="center"/>
            <w:hideMark/>
          </w:tcPr>
          <w:p w14:paraId="07C52CBC"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$37,186 </w:t>
            </w:r>
          </w:p>
        </w:tc>
        <w:tc>
          <w:tcPr>
            <w:tcW w:w="600" w:type="dxa"/>
            <w:tcBorders>
              <w:top w:val="nil"/>
              <w:left w:val="nil"/>
              <w:bottom w:val="single" w:sz="8" w:space="0" w:color="000000"/>
              <w:right w:val="single" w:sz="8" w:space="0" w:color="000000"/>
            </w:tcBorders>
            <w:shd w:val="clear" w:color="000000" w:fill="FFFFFF"/>
            <w:vAlign w:val="center"/>
            <w:hideMark/>
          </w:tcPr>
          <w:p w14:paraId="3251DE52"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6</w:t>
            </w:r>
          </w:p>
        </w:tc>
        <w:tc>
          <w:tcPr>
            <w:tcW w:w="960" w:type="dxa"/>
            <w:tcBorders>
              <w:top w:val="nil"/>
              <w:left w:val="nil"/>
              <w:bottom w:val="single" w:sz="8" w:space="0" w:color="000000"/>
              <w:right w:val="single" w:sz="8" w:space="0" w:color="000000"/>
            </w:tcBorders>
            <w:shd w:val="clear" w:color="000000" w:fill="FFFFFF"/>
            <w:vAlign w:val="center"/>
            <w:hideMark/>
          </w:tcPr>
          <w:p w14:paraId="09CAC835"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$35,500 </w:t>
            </w:r>
          </w:p>
        </w:tc>
        <w:tc>
          <w:tcPr>
            <w:tcW w:w="960" w:type="dxa"/>
            <w:tcBorders>
              <w:top w:val="nil"/>
              <w:left w:val="nil"/>
              <w:bottom w:val="single" w:sz="8" w:space="0" w:color="000000"/>
              <w:right w:val="single" w:sz="8" w:space="0" w:color="000000"/>
            </w:tcBorders>
            <w:shd w:val="clear" w:color="000000" w:fill="FFFFFF"/>
            <w:vAlign w:val="center"/>
            <w:hideMark/>
          </w:tcPr>
          <w:p w14:paraId="436F599E"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$12,800 </w:t>
            </w:r>
          </w:p>
        </w:tc>
        <w:tc>
          <w:tcPr>
            <w:tcW w:w="960" w:type="dxa"/>
            <w:tcBorders>
              <w:top w:val="nil"/>
              <w:left w:val="nil"/>
              <w:bottom w:val="single" w:sz="8" w:space="0" w:color="000000"/>
              <w:right w:val="single" w:sz="8" w:space="0" w:color="000000"/>
            </w:tcBorders>
            <w:shd w:val="clear" w:color="000000" w:fill="FFFFFF"/>
            <w:vAlign w:val="center"/>
            <w:hideMark/>
          </w:tcPr>
          <w:p w14:paraId="21CDDD5D"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$12,800 </w:t>
            </w:r>
          </w:p>
        </w:tc>
        <w:tc>
          <w:tcPr>
            <w:tcW w:w="960" w:type="dxa"/>
            <w:tcBorders>
              <w:top w:val="nil"/>
              <w:left w:val="nil"/>
              <w:bottom w:val="single" w:sz="8" w:space="0" w:color="000000"/>
              <w:right w:val="single" w:sz="12" w:space="0" w:color="000000"/>
            </w:tcBorders>
            <w:shd w:val="clear" w:color="000000" w:fill="FFFFFF"/>
            <w:vAlign w:val="center"/>
            <w:hideMark/>
          </w:tcPr>
          <w:p w14:paraId="71B1FFE4"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$67,500 </w:t>
            </w:r>
          </w:p>
        </w:tc>
      </w:tr>
      <w:tr w:rsidR="00427102" w:rsidRPr="00427102" w14:paraId="3BA407B6"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FFFFF"/>
            <w:vAlign w:val="center"/>
            <w:hideMark/>
          </w:tcPr>
          <w:p w14:paraId="6701E3D5"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Psychiatric Residents (1-3 years in position)</w:t>
            </w:r>
          </w:p>
        </w:tc>
        <w:tc>
          <w:tcPr>
            <w:tcW w:w="960" w:type="dxa"/>
            <w:tcBorders>
              <w:top w:val="nil"/>
              <w:left w:val="nil"/>
              <w:bottom w:val="single" w:sz="8" w:space="0" w:color="000000"/>
              <w:right w:val="single" w:sz="8" w:space="0" w:color="000000"/>
            </w:tcBorders>
            <w:shd w:val="clear" w:color="000000" w:fill="FFFFFF"/>
            <w:vAlign w:val="center"/>
            <w:hideMark/>
          </w:tcPr>
          <w:p w14:paraId="4E8E4608"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$53,000 </w:t>
            </w:r>
          </w:p>
        </w:tc>
        <w:tc>
          <w:tcPr>
            <w:tcW w:w="600" w:type="dxa"/>
            <w:tcBorders>
              <w:top w:val="nil"/>
              <w:left w:val="nil"/>
              <w:bottom w:val="single" w:sz="8" w:space="0" w:color="000000"/>
              <w:right w:val="single" w:sz="8" w:space="0" w:color="000000"/>
            </w:tcBorders>
            <w:shd w:val="clear" w:color="000000" w:fill="FFFFFF"/>
            <w:vAlign w:val="center"/>
            <w:hideMark/>
          </w:tcPr>
          <w:p w14:paraId="43219113"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1</w:t>
            </w:r>
          </w:p>
        </w:tc>
        <w:tc>
          <w:tcPr>
            <w:tcW w:w="960" w:type="dxa"/>
            <w:tcBorders>
              <w:top w:val="nil"/>
              <w:left w:val="nil"/>
              <w:bottom w:val="single" w:sz="8" w:space="0" w:color="000000"/>
              <w:right w:val="single" w:sz="8" w:space="0" w:color="000000"/>
            </w:tcBorders>
            <w:shd w:val="clear" w:color="000000" w:fill="FFFFFF"/>
            <w:vAlign w:val="center"/>
            <w:hideMark/>
          </w:tcPr>
          <w:p w14:paraId="79C75C84"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$53,000 </w:t>
            </w:r>
          </w:p>
        </w:tc>
        <w:tc>
          <w:tcPr>
            <w:tcW w:w="960" w:type="dxa"/>
            <w:tcBorders>
              <w:top w:val="nil"/>
              <w:left w:val="nil"/>
              <w:bottom w:val="single" w:sz="8" w:space="0" w:color="000000"/>
              <w:right w:val="single" w:sz="8" w:space="0" w:color="000000"/>
            </w:tcBorders>
            <w:shd w:val="clear" w:color="000000" w:fill="FFFFFF"/>
            <w:vAlign w:val="center"/>
            <w:hideMark/>
          </w:tcPr>
          <w:p w14:paraId="70353341"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$53,000 </w:t>
            </w:r>
          </w:p>
        </w:tc>
        <w:tc>
          <w:tcPr>
            <w:tcW w:w="960" w:type="dxa"/>
            <w:tcBorders>
              <w:top w:val="nil"/>
              <w:left w:val="nil"/>
              <w:bottom w:val="single" w:sz="8" w:space="0" w:color="000000"/>
              <w:right w:val="single" w:sz="8" w:space="0" w:color="000000"/>
            </w:tcBorders>
            <w:shd w:val="clear" w:color="000000" w:fill="FFFFFF"/>
            <w:vAlign w:val="center"/>
            <w:hideMark/>
          </w:tcPr>
          <w:p w14:paraId="43FC35D4"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$53,000 </w:t>
            </w:r>
          </w:p>
        </w:tc>
        <w:tc>
          <w:tcPr>
            <w:tcW w:w="960" w:type="dxa"/>
            <w:tcBorders>
              <w:top w:val="nil"/>
              <w:left w:val="nil"/>
              <w:bottom w:val="single" w:sz="8" w:space="0" w:color="000000"/>
              <w:right w:val="single" w:sz="12" w:space="0" w:color="000000"/>
            </w:tcBorders>
            <w:shd w:val="clear" w:color="000000" w:fill="FFFFFF"/>
            <w:vAlign w:val="center"/>
            <w:hideMark/>
          </w:tcPr>
          <w:p w14:paraId="3DA9F18A"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$53,000 </w:t>
            </w:r>
          </w:p>
        </w:tc>
      </w:tr>
      <w:tr w:rsidR="00427102" w:rsidRPr="00427102" w14:paraId="7B442ACE"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2F2F2"/>
            <w:vAlign w:val="center"/>
            <w:hideMark/>
          </w:tcPr>
          <w:p w14:paraId="1EC89D06"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Learning Skills Specialist (less than 1 year)</w:t>
            </w:r>
          </w:p>
        </w:tc>
        <w:tc>
          <w:tcPr>
            <w:tcW w:w="960" w:type="dxa"/>
            <w:tcBorders>
              <w:top w:val="nil"/>
              <w:left w:val="nil"/>
              <w:bottom w:val="single" w:sz="8" w:space="0" w:color="000000"/>
              <w:right w:val="single" w:sz="8" w:space="0" w:color="000000"/>
            </w:tcBorders>
            <w:shd w:val="clear" w:color="000000" w:fill="F2F2F2"/>
            <w:vAlign w:val="center"/>
            <w:hideMark/>
          </w:tcPr>
          <w:p w14:paraId="113CA2BC"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$40,000 </w:t>
            </w:r>
          </w:p>
        </w:tc>
        <w:tc>
          <w:tcPr>
            <w:tcW w:w="600" w:type="dxa"/>
            <w:tcBorders>
              <w:top w:val="nil"/>
              <w:left w:val="nil"/>
              <w:bottom w:val="single" w:sz="8" w:space="0" w:color="000000"/>
              <w:right w:val="single" w:sz="8" w:space="0" w:color="000000"/>
            </w:tcBorders>
            <w:shd w:val="clear" w:color="000000" w:fill="F2F2F2"/>
            <w:vAlign w:val="center"/>
            <w:hideMark/>
          </w:tcPr>
          <w:p w14:paraId="5E3BB892"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1</w:t>
            </w:r>
          </w:p>
        </w:tc>
        <w:tc>
          <w:tcPr>
            <w:tcW w:w="960" w:type="dxa"/>
            <w:tcBorders>
              <w:top w:val="nil"/>
              <w:left w:val="nil"/>
              <w:bottom w:val="single" w:sz="8" w:space="0" w:color="000000"/>
              <w:right w:val="single" w:sz="8" w:space="0" w:color="000000"/>
            </w:tcBorders>
            <w:shd w:val="clear" w:color="000000" w:fill="F2F2F2"/>
            <w:vAlign w:val="center"/>
            <w:hideMark/>
          </w:tcPr>
          <w:p w14:paraId="3424B4AC"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$40,000 </w:t>
            </w:r>
          </w:p>
        </w:tc>
        <w:tc>
          <w:tcPr>
            <w:tcW w:w="960" w:type="dxa"/>
            <w:tcBorders>
              <w:top w:val="nil"/>
              <w:left w:val="nil"/>
              <w:bottom w:val="single" w:sz="8" w:space="0" w:color="000000"/>
              <w:right w:val="single" w:sz="8" w:space="0" w:color="000000"/>
            </w:tcBorders>
            <w:shd w:val="clear" w:color="000000" w:fill="F2F2F2"/>
            <w:vAlign w:val="center"/>
            <w:hideMark/>
          </w:tcPr>
          <w:p w14:paraId="7F33F915"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$40,000 </w:t>
            </w:r>
          </w:p>
        </w:tc>
        <w:tc>
          <w:tcPr>
            <w:tcW w:w="960" w:type="dxa"/>
            <w:tcBorders>
              <w:top w:val="nil"/>
              <w:left w:val="nil"/>
              <w:bottom w:val="single" w:sz="8" w:space="0" w:color="000000"/>
              <w:right w:val="single" w:sz="8" w:space="0" w:color="000000"/>
            </w:tcBorders>
            <w:shd w:val="clear" w:color="000000" w:fill="F2F2F2"/>
            <w:vAlign w:val="center"/>
            <w:hideMark/>
          </w:tcPr>
          <w:p w14:paraId="07E7893A"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$40,000 </w:t>
            </w:r>
          </w:p>
        </w:tc>
        <w:tc>
          <w:tcPr>
            <w:tcW w:w="960" w:type="dxa"/>
            <w:tcBorders>
              <w:top w:val="nil"/>
              <w:left w:val="nil"/>
              <w:bottom w:val="single" w:sz="8" w:space="0" w:color="000000"/>
              <w:right w:val="single" w:sz="12" w:space="0" w:color="000000"/>
            </w:tcBorders>
            <w:shd w:val="clear" w:color="000000" w:fill="F2F2F2"/>
            <w:vAlign w:val="center"/>
            <w:hideMark/>
          </w:tcPr>
          <w:p w14:paraId="58882D71"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$40,000 </w:t>
            </w:r>
          </w:p>
        </w:tc>
      </w:tr>
      <w:tr w:rsidR="00427102" w:rsidRPr="00427102" w14:paraId="1FC595BD"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2F2F2"/>
            <w:vAlign w:val="center"/>
            <w:hideMark/>
          </w:tcPr>
          <w:p w14:paraId="012B0A1D"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Learning Skills Specialist (1-3 years in position)</w:t>
            </w:r>
          </w:p>
        </w:tc>
        <w:tc>
          <w:tcPr>
            <w:tcW w:w="960" w:type="dxa"/>
            <w:tcBorders>
              <w:top w:val="nil"/>
              <w:left w:val="nil"/>
              <w:bottom w:val="single" w:sz="8" w:space="0" w:color="000000"/>
              <w:right w:val="single" w:sz="8" w:space="0" w:color="000000"/>
            </w:tcBorders>
            <w:shd w:val="clear" w:color="000000" w:fill="F2F2F2"/>
            <w:vAlign w:val="center"/>
            <w:hideMark/>
          </w:tcPr>
          <w:p w14:paraId="6B2FB5F3"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$28,500 </w:t>
            </w:r>
          </w:p>
        </w:tc>
        <w:tc>
          <w:tcPr>
            <w:tcW w:w="600" w:type="dxa"/>
            <w:tcBorders>
              <w:top w:val="nil"/>
              <w:left w:val="nil"/>
              <w:bottom w:val="single" w:sz="8" w:space="0" w:color="000000"/>
              <w:right w:val="single" w:sz="8" w:space="0" w:color="000000"/>
            </w:tcBorders>
            <w:shd w:val="clear" w:color="000000" w:fill="F2F2F2"/>
            <w:vAlign w:val="center"/>
            <w:hideMark/>
          </w:tcPr>
          <w:p w14:paraId="20642D0E"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1</w:t>
            </w:r>
          </w:p>
        </w:tc>
        <w:tc>
          <w:tcPr>
            <w:tcW w:w="960" w:type="dxa"/>
            <w:tcBorders>
              <w:top w:val="nil"/>
              <w:left w:val="nil"/>
              <w:bottom w:val="single" w:sz="8" w:space="0" w:color="000000"/>
              <w:right w:val="single" w:sz="8" w:space="0" w:color="000000"/>
            </w:tcBorders>
            <w:shd w:val="clear" w:color="000000" w:fill="F2F2F2"/>
            <w:vAlign w:val="center"/>
            <w:hideMark/>
          </w:tcPr>
          <w:p w14:paraId="3E21482E"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$28,500 </w:t>
            </w:r>
          </w:p>
        </w:tc>
        <w:tc>
          <w:tcPr>
            <w:tcW w:w="960" w:type="dxa"/>
            <w:tcBorders>
              <w:top w:val="nil"/>
              <w:left w:val="nil"/>
              <w:bottom w:val="single" w:sz="8" w:space="0" w:color="000000"/>
              <w:right w:val="single" w:sz="8" w:space="0" w:color="000000"/>
            </w:tcBorders>
            <w:shd w:val="clear" w:color="000000" w:fill="F2F2F2"/>
            <w:vAlign w:val="center"/>
            <w:hideMark/>
          </w:tcPr>
          <w:p w14:paraId="1DDADB3D"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$28,500 </w:t>
            </w:r>
          </w:p>
        </w:tc>
        <w:tc>
          <w:tcPr>
            <w:tcW w:w="960" w:type="dxa"/>
            <w:tcBorders>
              <w:top w:val="nil"/>
              <w:left w:val="nil"/>
              <w:bottom w:val="single" w:sz="8" w:space="0" w:color="000000"/>
              <w:right w:val="single" w:sz="8" w:space="0" w:color="000000"/>
            </w:tcBorders>
            <w:shd w:val="clear" w:color="000000" w:fill="F2F2F2"/>
            <w:vAlign w:val="center"/>
            <w:hideMark/>
          </w:tcPr>
          <w:p w14:paraId="7019746C"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$28,500 </w:t>
            </w:r>
          </w:p>
        </w:tc>
        <w:tc>
          <w:tcPr>
            <w:tcW w:w="960" w:type="dxa"/>
            <w:tcBorders>
              <w:top w:val="nil"/>
              <w:left w:val="nil"/>
              <w:bottom w:val="single" w:sz="8" w:space="0" w:color="000000"/>
              <w:right w:val="single" w:sz="12" w:space="0" w:color="000000"/>
            </w:tcBorders>
            <w:shd w:val="clear" w:color="000000" w:fill="F2F2F2"/>
            <w:vAlign w:val="center"/>
            <w:hideMark/>
          </w:tcPr>
          <w:p w14:paraId="1B943518"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$28,500 </w:t>
            </w:r>
          </w:p>
        </w:tc>
      </w:tr>
      <w:tr w:rsidR="00427102" w:rsidRPr="00427102" w14:paraId="4CD7C29E"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2F2F2"/>
            <w:vAlign w:val="center"/>
            <w:hideMark/>
          </w:tcPr>
          <w:p w14:paraId="7A0E3A17"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Learning Skills Specialist (10-12 years in position)</w:t>
            </w:r>
          </w:p>
        </w:tc>
        <w:tc>
          <w:tcPr>
            <w:tcW w:w="960" w:type="dxa"/>
            <w:tcBorders>
              <w:top w:val="nil"/>
              <w:left w:val="nil"/>
              <w:bottom w:val="single" w:sz="8" w:space="0" w:color="000000"/>
              <w:right w:val="single" w:sz="8" w:space="0" w:color="000000"/>
            </w:tcBorders>
            <w:shd w:val="clear" w:color="000000" w:fill="F2F2F2"/>
            <w:vAlign w:val="center"/>
            <w:hideMark/>
          </w:tcPr>
          <w:p w14:paraId="0ED77AAC"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$54,711 </w:t>
            </w:r>
          </w:p>
        </w:tc>
        <w:tc>
          <w:tcPr>
            <w:tcW w:w="600" w:type="dxa"/>
            <w:tcBorders>
              <w:top w:val="nil"/>
              <w:left w:val="nil"/>
              <w:bottom w:val="single" w:sz="8" w:space="0" w:color="000000"/>
              <w:right w:val="single" w:sz="8" w:space="0" w:color="000000"/>
            </w:tcBorders>
            <w:shd w:val="clear" w:color="000000" w:fill="F2F2F2"/>
            <w:vAlign w:val="center"/>
            <w:hideMark/>
          </w:tcPr>
          <w:p w14:paraId="7B89C4C4"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1</w:t>
            </w:r>
          </w:p>
        </w:tc>
        <w:tc>
          <w:tcPr>
            <w:tcW w:w="960" w:type="dxa"/>
            <w:tcBorders>
              <w:top w:val="nil"/>
              <w:left w:val="nil"/>
              <w:bottom w:val="single" w:sz="8" w:space="0" w:color="000000"/>
              <w:right w:val="single" w:sz="8" w:space="0" w:color="000000"/>
            </w:tcBorders>
            <w:shd w:val="clear" w:color="000000" w:fill="F2F2F2"/>
            <w:vAlign w:val="center"/>
            <w:hideMark/>
          </w:tcPr>
          <w:p w14:paraId="6F4E7A74"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$54,711 </w:t>
            </w:r>
          </w:p>
        </w:tc>
        <w:tc>
          <w:tcPr>
            <w:tcW w:w="960" w:type="dxa"/>
            <w:tcBorders>
              <w:top w:val="nil"/>
              <w:left w:val="nil"/>
              <w:bottom w:val="single" w:sz="8" w:space="0" w:color="000000"/>
              <w:right w:val="single" w:sz="8" w:space="0" w:color="000000"/>
            </w:tcBorders>
            <w:shd w:val="clear" w:color="000000" w:fill="F2F2F2"/>
            <w:vAlign w:val="center"/>
            <w:hideMark/>
          </w:tcPr>
          <w:p w14:paraId="30BC9985"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$54,711 </w:t>
            </w:r>
          </w:p>
        </w:tc>
        <w:tc>
          <w:tcPr>
            <w:tcW w:w="960" w:type="dxa"/>
            <w:tcBorders>
              <w:top w:val="nil"/>
              <w:left w:val="nil"/>
              <w:bottom w:val="single" w:sz="8" w:space="0" w:color="000000"/>
              <w:right w:val="single" w:sz="8" w:space="0" w:color="000000"/>
            </w:tcBorders>
            <w:shd w:val="clear" w:color="000000" w:fill="F2F2F2"/>
            <w:vAlign w:val="center"/>
            <w:hideMark/>
          </w:tcPr>
          <w:p w14:paraId="4E5A5403"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$54,711 </w:t>
            </w:r>
          </w:p>
        </w:tc>
        <w:tc>
          <w:tcPr>
            <w:tcW w:w="960" w:type="dxa"/>
            <w:tcBorders>
              <w:top w:val="nil"/>
              <w:left w:val="nil"/>
              <w:bottom w:val="single" w:sz="8" w:space="0" w:color="000000"/>
              <w:right w:val="single" w:sz="12" w:space="0" w:color="000000"/>
            </w:tcBorders>
            <w:shd w:val="clear" w:color="000000" w:fill="F2F2F2"/>
            <w:vAlign w:val="center"/>
            <w:hideMark/>
          </w:tcPr>
          <w:p w14:paraId="7A55E8FA"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$54,711 </w:t>
            </w:r>
          </w:p>
        </w:tc>
      </w:tr>
      <w:tr w:rsidR="00427102" w:rsidRPr="00427102" w14:paraId="4A77BA6B"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2F2F2"/>
            <w:vAlign w:val="center"/>
            <w:hideMark/>
          </w:tcPr>
          <w:p w14:paraId="0C5214B9"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Learning Skills Specialist (15 years and above)</w:t>
            </w:r>
          </w:p>
        </w:tc>
        <w:tc>
          <w:tcPr>
            <w:tcW w:w="960" w:type="dxa"/>
            <w:tcBorders>
              <w:top w:val="nil"/>
              <w:left w:val="nil"/>
              <w:bottom w:val="single" w:sz="8" w:space="0" w:color="000000"/>
              <w:right w:val="single" w:sz="8" w:space="0" w:color="000000"/>
            </w:tcBorders>
            <w:shd w:val="clear" w:color="000000" w:fill="F2F2F2"/>
            <w:vAlign w:val="center"/>
            <w:hideMark/>
          </w:tcPr>
          <w:p w14:paraId="43F1B135"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$48,009 </w:t>
            </w:r>
          </w:p>
        </w:tc>
        <w:tc>
          <w:tcPr>
            <w:tcW w:w="600" w:type="dxa"/>
            <w:tcBorders>
              <w:top w:val="nil"/>
              <w:left w:val="nil"/>
              <w:bottom w:val="single" w:sz="8" w:space="0" w:color="000000"/>
              <w:right w:val="single" w:sz="8" w:space="0" w:color="000000"/>
            </w:tcBorders>
            <w:shd w:val="clear" w:color="000000" w:fill="F2F2F2"/>
            <w:vAlign w:val="center"/>
            <w:hideMark/>
          </w:tcPr>
          <w:p w14:paraId="2A281A58"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4</w:t>
            </w:r>
          </w:p>
        </w:tc>
        <w:tc>
          <w:tcPr>
            <w:tcW w:w="960" w:type="dxa"/>
            <w:tcBorders>
              <w:top w:val="nil"/>
              <w:left w:val="nil"/>
              <w:bottom w:val="single" w:sz="8" w:space="0" w:color="000000"/>
              <w:right w:val="single" w:sz="8" w:space="0" w:color="000000"/>
            </w:tcBorders>
            <w:shd w:val="clear" w:color="000000" w:fill="F2F2F2"/>
            <w:vAlign w:val="center"/>
            <w:hideMark/>
          </w:tcPr>
          <w:p w14:paraId="5F875E82"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$52,844 </w:t>
            </w:r>
          </w:p>
        </w:tc>
        <w:tc>
          <w:tcPr>
            <w:tcW w:w="960" w:type="dxa"/>
            <w:tcBorders>
              <w:top w:val="nil"/>
              <w:left w:val="nil"/>
              <w:bottom w:val="single" w:sz="8" w:space="0" w:color="000000"/>
              <w:right w:val="single" w:sz="8" w:space="0" w:color="000000"/>
            </w:tcBorders>
            <w:shd w:val="clear" w:color="000000" w:fill="F2F2F2"/>
            <w:vAlign w:val="center"/>
            <w:hideMark/>
          </w:tcPr>
          <w:p w14:paraId="6741986F"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$21,177 </w:t>
            </w:r>
          </w:p>
        </w:tc>
        <w:tc>
          <w:tcPr>
            <w:tcW w:w="960" w:type="dxa"/>
            <w:tcBorders>
              <w:top w:val="nil"/>
              <w:left w:val="nil"/>
              <w:bottom w:val="single" w:sz="8" w:space="0" w:color="000000"/>
              <w:right w:val="single" w:sz="8" w:space="0" w:color="000000"/>
            </w:tcBorders>
            <w:shd w:val="clear" w:color="000000" w:fill="F2F2F2"/>
            <w:vAlign w:val="center"/>
            <w:hideMark/>
          </w:tcPr>
          <w:p w14:paraId="5A81DA27"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$21,177 </w:t>
            </w:r>
          </w:p>
        </w:tc>
        <w:tc>
          <w:tcPr>
            <w:tcW w:w="960" w:type="dxa"/>
            <w:tcBorders>
              <w:top w:val="nil"/>
              <w:left w:val="nil"/>
              <w:bottom w:val="single" w:sz="8" w:space="0" w:color="000000"/>
              <w:right w:val="single" w:sz="12" w:space="0" w:color="000000"/>
            </w:tcBorders>
            <w:shd w:val="clear" w:color="000000" w:fill="F2F2F2"/>
            <w:vAlign w:val="center"/>
            <w:hideMark/>
          </w:tcPr>
          <w:p w14:paraId="429ADF5D"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$65,170 </w:t>
            </w:r>
          </w:p>
        </w:tc>
      </w:tr>
      <w:tr w:rsidR="00427102" w:rsidRPr="00427102" w14:paraId="3B7B542D"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FFFFF"/>
            <w:vAlign w:val="center"/>
            <w:hideMark/>
          </w:tcPr>
          <w:p w14:paraId="6E376738"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Case Manager (less than 1 year)</w:t>
            </w:r>
          </w:p>
        </w:tc>
        <w:tc>
          <w:tcPr>
            <w:tcW w:w="960" w:type="dxa"/>
            <w:tcBorders>
              <w:top w:val="nil"/>
              <w:left w:val="nil"/>
              <w:bottom w:val="single" w:sz="8" w:space="0" w:color="000000"/>
              <w:right w:val="single" w:sz="8" w:space="0" w:color="000000"/>
            </w:tcBorders>
            <w:shd w:val="clear" w:color="000000" w:fill="FFFFFF"/>
            <w:vAlign w:val="center"/>
            <w:hideMark/>
          </w:tcPr>
          <w:p w14:paraId="5E7FD311"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$47,773 </w:t>
            </w:r>
          </w:p>
        </w:tc>
        <w:tc>
          <w:tcPr>
            <w:tcW w:w="600" w:type="dxa"/>
            <w:tcBorders>
              <w:top w:val="nil"/>
              <w:left w:val="nil"/>
              <w:bottom w:val="single" w:sz="8" w:space="0" w:color="000000"/>
              <w:right w:val="single" w:sz="8" w:space="0" w:color="000000"/>
            </w:tcBorders>
            <w:shd w:val="clear" w:color="000000" w:fill="FFFFFF"/>
            <w:vAlign w:val="center"/>
            <w:hideMark/>
          </w:tcPr>
          <w:p w14:paraId="68D11973"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11</w:t>
            </w:r>
          </w:p>
        </w:tc>
        <w:tc>
          <w:tcPr>
            <w:tcW w:w="960" w:type="dxa"/>
            <w:tcBorders>
              <w:top w:val="nil"/>
              <w:left w:val="nil"/>
              <w:bottom w:val="single" w:sz="8" w:space="0" w:color="000000"/>
              <w:right w:val="single" w:sz="8" w:space="0" w:color="000000"/>
            </w:tcBorders>
            <w:shd w:val="clear" w:color="000000" w:fill="FFFFFF"/>
            <w:vAlign w:val="center"/>
            <w:hideMark/>
          </w:tcPr>
          <w:p w14:paraId="38CA4EA8"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$47,500 </w:t>
            </w:r>
          </w:p>
        </w:tc>
        <w:tc>
          <w:tcPr>
            <w:tcW w:w="960" w:type="dxa"/>
            <w:tcBorders>
              <w:top w:val="nil"/>
              <w:left w:val="nil"/>
              <w:bottom w:val="single" w:sz="8" w:space="0" w:color="000000"/>
              <w:right w:val="single" w:sz="8" w:space="0" w:color="000000"/>
            </w:tcBorders>
            <w:shd w:val="clear" w:color="000000" w:fill="FFFFFF"/>
            <w:vAlign w:val="center"/>
            <w:hideMark/>
          </w:tcPr>
          <w:p w14:paraId="443862DD"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$43,500 </w:t>
            </w:r>
          </w:p>
        </w:tc>
        <w:tc>
          <w:tcPr>
            <w:tcW w:w="960" w:type="dxa"/>
            <w:tcBorders>
              <w:top w:val="nil"/>
              <w:left w:val="nil"/>
              <w:bottom w:val="single" w:sz="8" w:space="0" w:color="000000"/>
              <w:right w:val="single" w:sz="8" w:space="0" w:color="000000"/>
            </w:tcBorders>
            <w:shd w:val="clear" w:color="000000" w:fill="FFFFFF"/>
            <w:vAlign w:val="center"/>
            <w:hideMark/>
          </w:tcPr>
          <w:p w14:paraId="42359E56"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$40,000 </w:t>
            </w:r>
          </w:p>
        </w:tc>
        <w:tc>
          <w:tcPr>
            <w:tcW w:w="960" w:type="dxa"/>
            <w:tcBorders>
              <w:top w:val="nil"/>
              <w:left w:val="nil"/>
              <w:bottom w:val="single" w:sz="8" w:space="0" w:color="000000"/>
              <w:right w:val="single" w:sz="12" w:space="0" w:color="000000"/>
            </w:tcBorders>
            <w:shd w:val="clear" w:color="000000" w:fill="FFFFFF"/>
            <w:vAlign w:val="center"/>
            <w:hideMark/>
          </w:tcPr>
          <w:p w14:paraId="1E083238"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$55,000 </w:t>
            </w:r>
          </w:p>
        </w:tc>
      </w:tr>
      <w:tr w:rsidR="00427102" w:rsidRPr="00427102" w14:paraId="6548AFDA"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FFFFF"/>
            <w:vAlign w:val="center"/>
            <w:hideMark/>
          </w:tcPr>
          <w:p w14:paraId="05592748"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Case Manager (1-3 years in position)</w:t>
            </w:r>
          </w:p>
        </w:tc>
        <w:tc>
          <w:tcPr>
            <w:tcW w:w="960" w:type="dxa"/>
            <w:tcBorders>
              <w:top w:val="nil"/>
              <w:left w:val="nil"/>
              <w:bottom w:val="single" w:sz="8" w:space="0" w:color="000000"/>
              <w:right w:val="single" w:sz="8" w:space="0" w:color="000000"/>
            </w:tcBorders>
            <w:shd w:val="clear" w:color="000000" w:fill="FFFFFF"/>
            <w:vAlign w:val="center"/>
            <w:hideMark/>
          </w:tcPr>
          <w:p w14:paraId="48449BF8"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$50,917 </w:t>
            </w:r>
          </w:p>
        </w:tc>
        <w:tc>
          <w:tcPr>
            <w:tcW w:w="600" w:type="dxa"/>
            <w:tcBorders>
              <w:top w:val="nil"/>
              <w:left w:val="nil"/>
              <w:bottom w:val="single" w:sz="8" w:space="0" w:color="000000"/>
              <w:right w:val="single" w:sz="8" w:space="0" w:color="000000"/>
            </w:tcBorders>
            <w:shd w:val="clear" w:color="000000" w:fill="FFFFFF"/>
            <w:vAlign w:val="center"/>
            <w:hideMark/>
          </w:tcPr>
          <w:p w14:paraId="0B205662"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19</w:t>
            </w:r>
          </w:p>
        </w:tc>
        <w:tc>
          <w:tcPr>
            <w:tcW w:w="960" w:type="dxa"/>
            <w:tcBorders>
              <w:top w:val="nil"/>
              <w:left w:val="nil"/>
              <w:bottom w:val="single" w:sz="8" w:space="0" w:color="000000"/>
              <w:right w:val="single" w:sz="8" w:space="0" w:color="000000"/>
            </w:tcBorders>
            <w:shd w:val="clear" w:color="000000" w:fill="FFFFFF"/>
            <w:vAlign w:val="center"/>
            <w:hideMark/>
          </w:tcPr>
          <w:p w14:paraId="729EA68B"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$47,000 </w:t>
            </w:r>
          </w:p>
        </w:tc>
        <w:tc>
          <w:tcPr>
            <w:tcW w:w="960" w:type="dxa"/>
            <w:tcBorders>
              <w:top w:val="nil"/>
              <w:left w:val="nil"/>
              <w:bottom w:val="single" w:sz="8" w:space="0" w:color="000000"/>
              <w:right w:val="single" w:sz="8" w:space="0" w:color="000000"/>
            </w:tcBorders>
            <w:shd w:val="clear" w:color="000000" w:fill="FFFFFF"/>
            <w:vAlign w:val="center"/>
            <w:hideMark/>
          </w:tcPr>
          <w:p w14:paraId="4B68247F"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$45,000 </w:t>
            </w:r>
          </w:p>
        </w:tc>
        <w:tc>
          <w:tcPr>
            <w:tcW w:w="960" w:type="dxa"/>
            <w:tcBorders>
              <w:top w:val="nil"/>
              <w:left w:val="nil"/>
              <w:bottom w:val="single" w:sz="8" w:space="0" w:color="000000"/>
              <w:right w:val="single" w:sz="8" w:space="0" w:color="000000"/>
            </w:tcBorders>
            <w:shd w:val="clear" w:color="000000" w:fill="FFFFFF"/>
            <w:vAlign w:val="center"/>
            <w:hideMark/>
          </w:tcPr>
          <w:p w14:paraId="754CFBAB"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$36,000 </w:t>
            </w:r>
          </w:p>
        </w:tc>
        <w:tc>
          <w:tcPr>
            <w:tcW w:w="960" w:type="dxa"/>
            <w:tcBorders>
              <w:top w:val="nil"/>
              <w:left w:val="nil"/>
              <w:bottom w:val="single" w:sz="8" w:space="0" w:color="000000"/>
              <w:right w:val="single" w:sz="12" w:space="0" w:color="000000"/>
            </w:tcBorders>
            <w:shd w:val="clear" w:color="000000" w:fill="FFFFFF"/>
            <w:vAlign w:val="center"/>
            <w:hideMark/>
          </w:tcPr>
          <w:p w14:paraId="255FBFAA"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$86,000 </w:t>
            </w:r>
          </w:p>
        </w:tc>
      </w:tr>
      <w:tr w:rsidR="00427102" w:rsidRPr="00427102" w14:paraId="6C5EE8D7"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FFFFF"/>
            <w:vAlign w:val="center"/>
            <w:hideMark/>
          </w:tcPr>
          <w:p w14:paraId="308F28E5"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Case Manager (4-6 years in position)</w:t>
            </w:r>
          </w:p>
        </w:tc>
        <w:tc>
          <w:tcPr>
            <w:tcW w:w="960" w:type="dxa"/>
            <w:tcBorders>
              <w:top w:val="nil"/>
              <w:left w:val="nil"/>
              <w:bottom w:val="single" w:sz="8" w:space="0" w:color="000000"/>
              <w:right w:val="single" w:sz="8" w:space="0" w:color="000000"/>
            </w:tcBorders>
            <w:shd w:val="clear" w:color="000000" w:fill="FFFFFF"/>
            <w:vAlign w:val="center"/>
            <w:hideMark/>
          </w:tcPr>
          <w:p w14:paraId="7F20A5D7"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$53,635 </w:t>
            </w:r>
          </w:p>
        </w:tc>
        <w:tc>
          <w:tcPr>
            <w:tcW w:w="600" w:type="dxa"/>
            <w:tcBorders>
              <w:top w:val="nil"/>
              <w:left w:val="nil"/>
              <w:bottom w:val="single" w:sz="8" w:space="0" w:color="000000"/>
              <w:right w:val="single" w:sz="8" w:space="0" w:color="000000"/>
            </w:tcBorders>
            <w:shd w:val="clear" w:color="000000" w:fill="FFFFFF"/>
            <w:vAlign w:val="center"/>
            <w:hideMark/>
          </w:tcPr>
          <w:p w14:paraId="22872257"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3</w:t>
            </w:r>
          </w:p>
        </w:tc>
        <w:tc>
          <w:tcPr>
            <w:tcW w:w="960" w:type="dxa"/>
            <w:tcBorders>
              <w:top w:val="nil"/>
              <w:left w:val="nil"/>
              <w:bottom w:val="single" w:sz="8" w:space="0" w:color="000000"/>
              <w:right w:val="single" w:sz="8" w:space="0" w:color="000000"/>
            </w:tcBorders>
            <w:shd w:val="clear" w:color="000000" w:fill="FFFFFF"/>
            <w:vAlign w:val="center"/>
            <w:hideMark/>
          </w:tcPr>
          <w:p w14:paraId="353D3966"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$54,900 </w:t>
            </w:r>
          </w:p>
        </w:tc>
        <w:tc>
          <w:tcPr>
            <w:tcW w:w="960" w:type="dxa"/>
            <w:tcBorders>
              <w:top w:val="nil"/>
              <w:left w:val="nil"/>
              <w:bottom w:val="single" w:sz="8" w:space="0" w:color="000000"/>
              <w:right w:val="single" w:sz="8" w:space="0" w:color="000000"/>
            </w:tcBorders>
            <w:shd w:val="clear" w:color="000000" w:fill="FFFFFF"/>
            <w:vAlign w:val="center"/>
            <w:hideMark/>
          </w:tcPr>
          <w:p w14:paraId="08CFD713"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$44,004 </w:t>
            </w:r>
          </w:p>
        </w:tc>
        <w:tc>
          <w:tcPr>
            <w:tcW w:w="960" w:type="dxa"/>
            <w:tcBorders>
              <w:top w:val="nil"/>
              <w:left w:val="nil"/>
              <w:bottom w:val="single" w:sz="8" w:space="0" w:color="000000"/>
              <w:right w:val="single" w:sz="8" w:space="0" w:color="000000"/>
            </w:tcBorders>
            <w:shd w:val="clear" w:color="000000" w:fill="FFFFFF"/>
            <w:vAlign w:val="center"/>
            <w:hideMark/>
          </w:tcPr>
          <w:p w14:paraId="287A9F4A"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$44,004 </w:t>
            </w:r>
          </w:p>
        </w:tc>
        <w:tc>
          <w:tcPr>
            <w:tcW w:w="960" w:type="dxa"/>
            <w:tcBorders>
              <w:top w:val="nil"/>
              <w:left w:val="nil"/>
              <w:bottom w:val="single" w:sz="8" w:space="0" w:color="000000"/>
              <w:right w:val="single" w:sz="12" w:space="0" w:color="000000"/>
            </w:tcBorders>
            <w:shd w:val="clear" w:color="000000" w:fill="FFFFFF"/>
            <w:vAlign w:val="center"/>
            <w:hideMark/>
          </w:tcPr>
          <w:p w14:paraId="033D93E2"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$62,000 </w:t>
            </w:r>
          </w:p>
        </w:tc>
      </w:tr>
      <w:tr w:rsidR="00427102" w:rsidRPr="00427102" w14:paraId="318F2739"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FFFFF"/>
            <w:vAlign w:val="center"/>
            <w:hideMark/>
          </w:tcPr>
          <w:p w14:paraId="1017729A"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Case Manager (7-9 years in position)</w:t>
            </w:r>
          </w:p>
        </w:tc>
        <w:tc>
          <w:tcPr>
            <w:tcW w:w="960" w:type="dxa"/>
            <w:tcBorders>
              <w:top w:val="nil"/>
              <w:left w:val="nil"/>
              <w:bottom w:val="single" w:sz="8" w:space="0" w:color="000000"/>
              <w:right w:val="single" w:sz="8" w:space="0" w:color="000000"/>
            </w:tcBorders>
            <w:shd w:val="clear" w:color="000000" w:fill="FFFFFF"/>
            <w:vAlign w:val="center"/>
            <w:hideMark/>
          </w:tcPr>
          <w:p w14:paraId="6E9436F7"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$60,502 </w:t>
            </w:r>
          </w:p>
        </w:tc>
        <w:tc>
          <w:tcPr>
            <w:tcW w:w="600" w:type="dxa"/>
            <w:tcBorders>
              <w:top w:val="nil"/>
              <w:left w:val="nil"/>
              <w:bottom w:val="single" w:sz="8" w:space="0" w:color="000000"/>
              <w:right w:val="single" w:sz="8" w:space="0" w:color="000000"/>
            </w:tcBorders>
            <w:shd w:val="clear" w:color="000000" w:fill="FFFFFF"/>
            <w:vAlign w:val="center"/>
            <w:hideMark/>
          </w:tcPr>
          <w:p w14:paraId="470D8456"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2</w:t>
            </w:r>
          </w:p>
        </w:tc>
        <w:tc>
          <w:tcPr>
            <w:tcW w:w="960" w:type="dxa"/>
            <w:tcBorders>
              <w:top w:val="nil"/>
              <w:left w:val="nil"/>
              <w:bottom w:val="single" w:sz="8" w:space="0" w:color="000000"/>
              <w:right w:val="single" w:sz="8" w:space="0" w:color="000000"/>
            </w:tcBorders>
            <w:shd w:val="clear" w:color="000000" w:fill="FFFFFF"/>
            <w:vAlign w:val="center"/>
            <w:hideMark/>
          </w:tcPr>
          <w:p w14:paraId="6C9AB294"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$60,502 </w:t>
            </w:r>
          </w:p>
        </w:tc>
        <w:tc>
          <w:tcPr>
            <w:tcW w:w="960" w:type="dxa"/>
            <w:tcBorders>
              <w:top w:val="nil"/>
              <w:left w:val="nil"/>
              <w:bottom w:val="single" w:sz="8" w:space="0" w:color="000000"/>
              <w:right w:val="single" w:sz="8" w:space="0" w:color="000000"/>
            </w:tcBorders>
            <w:shd w:val="clear" w:color="000000" w:fill="FFFFFF"/>
            <w:vAlign w:val="center"/>
            <w:hideMark/>
          </w:tcPr>
          <w:p w14:paraId="05C1C1B8"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$47,004 </w:t>
            </w:r>
          </w:p>
        </w:tc>
        <w:tc>
          <w:tcPr>
            <w:tcW w:w="960" w:type="dxa"/>
            <w:tcBorders>
              <w:top w:val="nil"/>
              <w:left w:val="nil"/>
              <w:bottom w:val="single" w:sz="8" w:space="0" w:color="000000"/>
              <w:right w:val="single" w:sz="8" w:space="0" w:color="000000"/>
            </w:tcBorders>
            <w:shd w:val="clear" w:color="000000" w:fill="FFFFFF"/>
            <w:vAlign w:val="center"/>
            <w:hideMark/>
          </w:tcPr>
          <w:p w14:paraId="75315D2C"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$47,004 </w:t>
            </w:r>
          </w:p>
        </w:tc>
        <w:tc>
          <w:tcPr>
            <w:tcW w:w="960" w:type="dxa"/>
            <w:tcBorders>
              <w:top w:val="nil"/>
              <w:left w:val="nil"/>
              <w:bottom w:val="single" w:sz="8" w:space="0" w:color="000000"/>
              <w:right w:val="single" w:sz="12" w:space="0" w:color="000000"/>
            </w:tcBorders>
            <w:shd w:val="clear" w:color="000000" w:fill="FFFFFF"/>
            <w:vAlign w:val="center"/>
            <w:hideMark/>
          </w:tcPr>
          <w:p w14:paraId="01D05D12"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$74,000 </w:t>
            </w:r>
          </w:p>
        </w:tc>
      </w:tr>
      <w:tr w:rsidR="00427102" w:rsidRPr="00427102" w14:paraId="74BE42AE"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FFFFF"/>
            <w:vAlign w:val="center"/>
            <w:hideMark/>
          </w:tcPr>
          <w:p w14:paraId="5BE08B93"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Case Manager (15 years and above)</w:t>
            </w:r>
          </w:p>
        </w:tc>
        <w:tc>
          <w:tcPr>
            <w:tcW w:w="960" w:type="dxa"/>
            <w:tcBorders>
              <w:top w:val="nil"/>
              <w:left w:val="nil"/>
              <w:bottom w:val="single" w:sz="8" w:space="0" w:color="000000"/>
              <w:right w:val="single" w:sz="8" w:space="0" w:color="000000"/>
            </w:tcBorders>
            <w:shd w:val="clear" w:color="000000" w:fill="FFFFFF"/>
            <w:vAlign w:val="center"/>
            <w:hideMark/>
          </w:tcPr>
          <w:p w14:paraId="50577D63"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$85,000 </w:t>
            </w:r>
          </w:p>
        </w:tc>
        <w:tc>
          <w:tcPr>
            <w:tcW w:w="600" w:type="dxa"/>
            <w:tcBorders>
              <w:top w:val="nil"/>
              <w:left w:val="nil"/>
              <w:bottom w:val="single" w:sz="8" w:space="0" w:color="000000"/>
              <w:right w:val="single" w:sz="8" w:space="0" w:color="000000"/>
            </w:tcBorders>
            <w:shd w:val="clear" w:color="000000" w:fill="FFFFFF"/>
            <w:vAlign w:val="center"/>
            <w:hideMark/>
          </w:tcPr>
          <w:p w14:paraId="477229E3"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1</w:t>
            </w:r>
          </w:p>
        </w:tc>
        <w:tc>
          <w:tcPr>
            <w:tcW w:w="960" w:type="dxa"/>
            <w:tcBorders>
              <w:top w:val="nil"/>
              <w:left w:val="nil"/>
              <w:bottom w:val="single" w:sz="8" w:space="0" w:color="000000"/>
              <w:right w:val="single" w:sz="8" w:space="0" w:color="000000"/>
            </w:tcBorders>
            <w:shd w:val="clear" w:color="000000" w:fill="FFFFFF"/>
            <w:vAlign w:val="center"/>
            <w:hideMark/>
          </w:tcPr>
          <w:p w14:paraId="01BDCB07"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$85,000 </w:t>
            </w:r>
          </w:p>
        </w:tc>
        <w:tc>
          <w:tcPr>
            <w:tcW w:w="960" w:type="dxa"/>
            <w:tcBorders>
              <w:top w:val="nil"/>
              <w:left w:val="nil"/>
              <w:bottom w:val="single" w:sz="8" w:space="0" w:color="000000"/>
              <w:right w:val="single" w:sz="8" w:space="0" w:color="000000"/>
            </w:tcBorders>
            <w:shd w:val="clear" w:color="000000" w:fill="FFFFFF"/>
            <w:vAlign w:val="center"/>
            <w:hideMark/>
          </w:tcPr>
          <w:p w14:paraId="69226BAF"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$85,000 </w:t>
            </w:r>
          </w:p>
        </w:tc>
        <w:tc>
          <w:tcPr>
            <w:tcW w:w="960" w:type="dxa"/>
            <w:tcBorders>
              <w:top w:val="nil"/>
              <w:left w:val="nil"/>
              <w:bottom w:val="single" w:sz="8" w:space="0" w:color="000000"/>
              <w:right w:val="single" w:sz="8" w:space="0" w:color="000000"/>
            </w:tcBorders>
            <w:shd w:val="clear" w:color="000000" w:fill="FFFFFF"/>
            <w:vAlign w:val="center"/>
            <w:hideMark/>
          </w:tcPr>
          <w:p w14:paraId="688A15DB"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$85,000 </w:t>
            </w:r>
          </w:p>
        </w:tc>
        <w:tc>
          <w:tcPr>
            <w:tcW w:w="960" w:type="dxa"/>
            <w:tcBorders>
              <w:top w:val="nil"/>
              <w:left w:val="nil"/>
              <w:bottom w:val="single" w:sz="8" w:space="0" w:color="000000"/>
              <w:right w:val="single" w:sz="12" w:space="0" w:color="000000"/>
            </w:tcBorders>
            <w:shd w:val="clear" w:color="000000" w:fill="FFFFFF"/>
            <w:vAlign w:val="center"/>
            <w:hideMark/>
          </w:tcPr>
          <w:p w14:paraId="14755804"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$85,000 </w:t>
            </w:r>
          </w:p>
        </w:tc>
      </w:tr>
      <w:tr w:rsidR="00427102" w:rsidRPr="00427102" w14:paraId="51BAE00A"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2F2F2"/>
            <w:vAlign w:val="center"/>
            <w:hideMark/>
          </w:tcPr>
          <w:p w14:paraId="4210F403"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Substance/Addictions Specialist (less than 1 year)</w:t>
            </w:r>
          </w:p>
        </w:tc>
        <w:tc>
          <w:tcPr>
            <w:tcW w:w="960" w:type="dxa"/>
            <w:tcBorders>
              <w:top w:val="nil"/>
              <w:left w:val="nil"/>
              <w:bottom w:val="single" w:sz="8" w:space="0" w:color="000000"/>
              <w:right w:val="single" w:sz="8" w:space="0" w:color="000000"/>
            </w:tcBorders>
            <w:shd w:val="clear" w:color="000000" w:fill="F2F2F2"/>
            <w:vAlign w:val="center"/>
            <w:hideMark/>
          </w:tcPr>
          <w:p w14:paraId="1F6DF906"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$49,163 </w:t>
            </w:r>
          </w:p>
        </w:tc>
        <w:tc>
          <w:tcPr>
            <w:tcW w:w="600" w:type="dxa"/>
            <w:tcBorders>
              <w:top w:val="nil"/>
              <w:left w:val="nil"/>
              <w:bottom w:val="single" w:sz="8" w:space="0" w:color="000000"/>
              <w:right w:val="single" w:sz="8" w:space="0" w:color="000000"/>
            </w:tcBorders>
            <w:shd w:val="clear" w:color="000000" w:fill="F2F2F2"/>
            <w:vAlign w:val="center"/>
            <w:hideMark/>
          </w:tcPr>
          <w:p w14:paraId="58F71E2A"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7</w:t>
            </w:r>
          </w:p>
        </w:tc>
        <w:tc>
          <w:tcPr>
            <w:tcW w:w="960" w:type="dxa"/>
            <w:tcBorders>
              <w:top w:val="nil"/>
              <w:left w:val="nil"/>
              <w:bottom w:val="single" w:sz="8" w:space="0" w:color="000000"/>
              <w:right w:val="single" w:sz="8" w:space="0" w:color="000000"/>
            </w:tcBorders>
            <w:shd w:val="clear" w:color="000000" w:fill="F2F2F2"/>
            <w:vAlign w:val="center"/>
            <w:hideMark/>
          </w:tcPr>
          <w:p w14:paraId="1B4D19EF"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$48,640 </w:t>
            </w:r>
          </w:p>
        </w:tc>
        <w:tc>
          <w:tcPr>
            <w:tcW w:w="960" w:type="dxa"/>
            <w:tcBorders>
              <w:top w:val="nil"/>
              <w:left w:val="nil"/>
              <w:bottom w:val="single" w:sz="8" w:space="0" w:color="000000"/>
              <w:right w:val="single" w:sz="8" w:space="0" w:color="000000"/>
            </w:tcBorders>
            <w:shd w:val="clear" w:color="000000" w:fill="F2F2F2"/>
            <w:vAlign w:val="center"/>
            <w:hideMark/>
          </w:tcPr>
          <w:p w14:paraId="77E8B625"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$30,000 </w:t>
            </w:r>
          </w:p>
        </w:tc>
        <w:tc>
          <w:tcPr>
            <w:tcW w:w="960" w:type="dxa"/>
            <w:tcBorders>
              <w:top w:val="nil"/>
              <w:left w:val="nil"/>
              <w:bottom w:val="single" w:sz="8" w:space="0" w:color="000000"/>
              <w:right w:val="single" w:sz="8" w:space="0" w:color="000000"/>
            </w:tcBorders>
            <w:shd w:val="clear" w:color="000000" w:fill="F2F2F2"/>
            <w:vAlign w:val="center"/>
            <w:hideMark/>
          </w:tcPr>
          <w:p w14:paraId="35A09EDB"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$30,000 </w:t>
            </w:r>
          </w:p>
        </w:tc>
        <w:tc>
          <w:tcPr>
            <w:tcW w:w="960" w:type="dxa"/>
            <w:tcBorders>
              <w:top w:val="nil"/>
              <w:left w:val="nil"/>
              <w:bottom w:val="single" w:sz="8" w:space="0" w:color="000000"/>
              <w:right w:val="single" w:sz="12" w:space="0" w:color="000000"/>
            </w:tcBorders>
            <w:shd w:val="clear" w:color="000000" w:fill="F2F2F2"/>
            <w:vAlign w:val="center"/>
            <w:hideMark/>
          </w:tcPr>
          <w:p w14:paraId="6DFB034F"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$66,000 </w:t>
            </w:r>
          </w:p>
        </w:tc>
      </w:tr>
      <w:tr w:rsidR="00427102" w:rsidRPr="00427102" w14:paraId="20823A1B"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2F2F2"/>
            <w:vAlign w:val="center"/>
            <w:hideMark/>
          </w:tcPr>
          <w:p w14:paraId="0931C085"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Substance/Addictions (1-3 years in position)</w:t>
            </w:r>
          </w:p>
        </w:tc>
        <w:tc>
          <w:tcPr>
            <w:tcW w:w="960" w:type="dxa"/>
            <w:tcBorders>
              <w:top w:val="nil"/>
              <w:left w:val="nil"/>
              <w:bottom w:val="single" w:sz="8" w:space="0" w:color="000000"/>
              <w:right w:val="single" w:sz="8" w:space="0" w:color="000000"/>
            </w:tcBorders>
            <w:shd w:val="clear" w:color="000000" w:fill="F2F2F2"/>
            <w:vAlign w:val="center"/>
            <w:hideMark/>
          </w:tcPr>
          <w:p w14:paraId="54B35C79"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$46,171 </w:t>
            </w:r>
          </w:p>
        </w:tc>
        <w:tc>
          <w:tcPr>
            <w:tcW w:w="600" w:type="dxa"/>
            <w:tcBorders>
              <w:top w:val="nil"/>
              <w:left w:val="nil"/>
              <w:bottom w:val="single" w:sz="8" w:space="0" w:color="000000"/>
              <w:right w:val="single" w:sz="8" w:space="0" w:color="000000"/>
            </w:tcBorders>
            <w:shd w:val="clear" w:color="000000" w:fill="F2F2F2"/>
            <w:vAlign w:val="center"/>
            <w:hideMark/>
          </w:tcPr>
          <w:p w14:paraId="7FEF6399"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6</w:t>
            </w:r>
          </w:p>
        </w:tc>
        <w:tc>
          <w:tcPr>
            <w:tcW w:w="960" w:type="dxa"/>
            <w:tcBorders>
              <w:top w:val="nil"/>
              <w:left w:val="nil"/>
              <w:bottom w:val="single" w:sz="8" w:space="0" w:color="000000"/>
              <w:right w:val="single" w:sz="8" w:space="0" w:color="000000"/>
            </w:tcBorders>
            <w:shd w:val="clear" w:color="000000" w:fill="F2F2F2"/>
            <w:vAlign w:val="center"/>
            <w:hideMark/>
          </w:tcPr>
          <w:p w14:paraId="1DCCD607"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$49,425 </w:t>
            </w:r>
          </w:p>
        </w:tc>
        <w:tc>
          <w:tcPr>
            <w:tcW w:w="960" w:type="dxa"/>
            <w:tcBorders>
              <w:top w:val="nil"/>
              <w:left w:val="nil"/>
              <w:bottom w:val="single" w:sz="8" w:space="0" w:color="000000"/>
              <w:right w:val="single" w:sz="8" w:space="0" w:color="000000"/>
            </w:tcBorders>
            <w:shd w:val="clear" w:color="000000" w:fill="F2F2F2"/>
            <w:vAlign w:val="center"/>
            <w:hideMark/>
          </w:tcPr>
          <w:p w14:paraId="563B7E2B"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$10,000 </w:t>
            </w:r>
          </w:p>
        </w:tc>
        <w:tc>
          <w:tcPr>
            <w:tcW w:w="960" w:type="dxa"/>
            <w:tcBorders>
              <w:top w:val="nil"/>
              <w:left w:val="nil"/>
              <w:bottom w:val="single" w:sz="8" w:space="0" w:color="000000"/>
              <w:right w:val="single" w:sz="8" w:space="0" w:color="000000"/>
            </w:tcBorders>
            <w:shd w:val="clear" w:color="000000" w:fill="F2F2F2"/>
            <w:vAlign w:val="center"/>
            <w:hideMark/>
          </w:tcPr>
          <w:p w14:paraId="4364173B"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$10,000 </w:t>
            </w:r>
          </w:p>
        </w:tc>
        <w:tc>
          <w:tcPr>
            <w:tcW w:w="960" w:type="dxa"/>
            <w:tcBorders>
              <w:top w:val="nil"/>
              <w:left w:val="nil"/>
              <w:bottom w:val="single" w:sz="8" w:space="0" w:color="000000"/>
              <w:right w:val="single" w:sz="12" w:space="0" w:color="000000"/>
            </w:tcBorders>
            <w:shd w:val="clear" w:color="000000" w:fill="F2F2F2"/>
            <w:vAlign w:val="center"/>
            <w:hideMark/>
          </w:tcPr>
          <w:p w14:paraId="71DC0394"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$66,700 </w:t>
            </w:r>
          </w:p>
        </w:tc>
      </w:tr>
      <w:tr w:rsidR="00427102" w:rsidRPr="00427102" w14:paraId="7FC33BC7"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2F2F2"/>
            <w:vAlign w:val="center"/>
            <w:hideMark/>
          </w:tcPr>
          <w:p w14:paraId="3EFBE285"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Substance/Addictions (4-6 years in position)</w:t>
            </w:r>
          </w:p>
        </w:tc>
        <w:tc>
          <w:tcPr>
            <w:tcW w:w="960" w:type="dxa"/>
            <w:tcBorders>
              <w:top w:val="nil"/>
              <w:left w:val="nil"/>
              <w:bottom w:val="single" w:sz="8" w:space="0" w:color="000000"/>
              <w:right w:val="single" w:sz="8" w:space="0" w:color="000000"/>
            </w:tcBorders>
            <w:shd w:val="clear" w:color="000000" w:fill="F2F2F2"/>
            <w:vAlign w:val="center"/>
            <w:hideMark/>
          </w:tcPr>
          <w:p w14:paraId="602DD172"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$43,002 </w:t>
            </w:r>
          </w:p>
        </w:tc>
        <w:tc>
          <w:tcPr>
            <w:tcW w:w="600" w:type="dxa"/>
            <w:tcBorders>
              <w:top w:val="nil"/>
              <w:left w:val="nil"/>
              <w:bottom w:val="single" w:sz="8" w:space="0" w:color="000000"/>
              <w:right w:val="single" w:sz="8" w:space="0" w:color="000000"/>
            </w:tcBorders>
            <w:shd w:val="clear" w:color="000000" w:fill="F2F2F2"/>
            <w:vAlign w:val="center"/>
            <w:hideMark/>
          </w:tcPr>
          <w:p w14:paraId="58C8E70B"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8</w:t>
            </w:r>
          </w:p>
        </w:tc>
        <w:tc>
          <w:tcPr>
            <w:tcW w:w="960" w:type="dxa"/>
            <w:tcBorders>
              <w:top w:val="nil"/>
              <w:left w:val="nil"/>
              <w:bottom w:val="single" w:sz="8" w:space="0" w:color="000000"/>
              <w:right w:val="single" w:sz="8" w:space="0" w:color="000000"/>
            </w:tcBorders>
            <w:shd w:val="clear" w:color="000000" w:fill="F2F2F2"/>
            <w:vAlign w:val="center"/>
            <w:hideMark/>
          </w:tcPr>
          <w:p w14:paraId="2E5468AA"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$43,000 </w:t>
            </w:r>
          </w:p>
        </w:tc>
        <w:tc>
          <w:tcPr>
            <w:tcW w:w="960" w:type="dxa"/>
            <w:tcBorders>
              <w:top w:val="nil"/>
              <w:left w:val="nil"/>
              <w:bottom w:val="single" w:sz="8" w:space="0" w:color="000000"/>
              <w:right w:val="single" w:sz="8" w:space="0" w:color="000000"/>
            </w:tcBorders>
            <w:shd w:val="clear" w:color="000000" w:fill="F2F2F2"/>
            <w:vAlign w:val="center"/>
            <w:hideMark/>
          </w:tcPr>
          <w:p w14:paraId="77400929"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$44,000 </w:t>
            </w:r>
          </w:p>
        </w:tc>
        <w:tc>
          <w:tcPr>
            <w:tcW w:w="960" w:type="dxa"/>
            <w:tcBorders>
              <w:top w:val="nil"/>
              <w:left w:val="nil"/>
              <w:bottom w:val="single" w:sz="8" w:space="0" w:color="000000"/>
              <w:right w:val="single" w:sz="8" w:space="0" w:color="000000"/>
            </w:tcBorders>
            <w:shd w:val="clear" w:color="000000" w:fill="F2F2F2"/>
            <w:vAlign w:val="center"/>
            <w:hideMark/>
          </w:tcPr>
          <w:p w14:paraId="6EAC6E11"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$24,000 </w:t>
            </w:r>
          </w:p>
        </w:tc>
        <w:tc>
          <w:tcPr>
            <w:tcW w:w="960" w:type="dxa"/>
            <w:tcBorders>
              <w:top w:val="nil"/>
              <w:left w:val="nil"/>
              <w:bottom w:val="single" w:sz="8" w:space="0" w:color="000000"/>
              <w:right w:val="single" w:sz="12" w:space="0" w:color="000000"/>
            </w:tcBorders>
            <w:shd w:val="clear" w:color="000000" w:fill="F2F2F2"/>
            <w:vAlign w:val="center"/>
            <w:hideMark/>
          </w:tcPr>
          <w:p w14:paraId="68076BE6"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$70,000 </w:t>
            </w:r>
          </w:p>
        </w:tc>
      </w:tr>
      <w:tr w:rsidR="00427102" w:rsidRPr="00427102" w14:paraId="464D2032"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2F2F2"/>
            <w:vAlign w:val="center"/>
            <w:hideMark/>
          </w:tcPr>
          <w:p w14:paraId="7FD950B4"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Substance/Addictions (7-9 years in position)</w:t>
            </w:r>
          </w:p>
        </w:tc>
        <w:tc>
          <w:tcPr>
            <w:tcW w:w="960" w:type="dxa"/>
            <w:tcBorders>
              <w:top w:val="nil"/>
              <w:left w:val="nil"/>
              <w:bottom w:val="single" w:sz="8" w:space="0" w:color="000000"/>
              <w:right w:val="single" w:sz="8" w:space="0" w:color="000000"/>
            </w:tcBorders>
            <w:shd w:val="clear" w:color="000000" w:fill="F2F2F2"/>
            <w:vAlign w:val="center"/>
            <w:hideMark/>
          </w:tcPr>
          <w:p w14:paraId="4EF9FC8E"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$54,150 </w:t>
            </w:r>
          </w:p>
        </w:tc>
        <w:tc>
          <w:tcPr>
            <w:tcW w:w="600" w:type="dxa"/>
            <w:tcBorders>
              <w:top w:val="nil"/>
              <w:left w:val="nil"/>
              <w:bottom w:val="single" w:sz="8" w:space="0" w:color="000000"/>
              <w:right w:val="single" w:sz="8" w:space="0" w:color="000000"/>
            </w:tcBorders>
            <w:shd w:val="clear" w:color="000000" w:fill="F2F2F2"/>
            <w:vAlign w:val="center"/>
            <w:hideMark/>
          </w:tcPr>
          <w:p w14:paraId="675AB477"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4</w:t>
            </w:r>
          </w:p>
        </w:tc>
        <w:tc>
          <w:tcPr>
            <w:tcW w:w="960" w:type="dxa"/>
            <w:tcBorders>
              <w:top w:val="nil"/>
              <w:left w:val="nil"/>
              <w:bottom w:val="single" w:sz="8" w:space="0" w:color="000000"/>
              <w:right w:val="single" w:sz="8" w:space="0" w:color="000000"/>
            </w:tcBorders>
            <w:shd w:val="clear" w:color="000000" w:fill="F2F2F2"/>
            <w:vAlign w:val="center"/>
            <w:hideMark/>
          </w:tcPr>
          <w:p w14:paraId="1DCA341E"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$53,400 </w:t>
            </w:r>
          </w:p>
        </w:tc>
        <w:tc>
          <w:tcPr>
            <w:tcW w:w="960" w:type="dxa"/>
            <w:tcBorders>
              <w:top w:val="nil"/>
              <w:left w:val="nil"/>
              <w:bottom w:val="single" w:sz="8" w:space="0" w:color="000000"/>
              <w:right w:val="single" w:sz="8" w:space="0" w:color="000000"/>
            </w:tcBorders>
            <w:shd w:val="clear" w:color="000000" w:fill="F2F2F2"/>
            <w:vAlign w:val="center"/>
            <w:hideMark/>
          </w:tcPr>
          <w:p w14:paraId="713E122D"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$44,000 </w:t>
            </w:r>
          </w:p>
        </w:tc>
        <w:tc>
          <w:tcPr>
            <w:tcW w:w="960" w:type="dxa"/>
            <w:tcBorders>
              <w:top w:val="nil"/>
              <w:left w:val="nil"/>
              <w:bottom w:val="single" w:sz="8" w:space="0" w:color="000000"/>
              <w:right w:val="single" w:sz="8" w:space="0" w:color="000000"/>
            </w:tcBorders>
            <w:shd w:val="clear" w:color="000000" w:fill="F2F2F2"/>
            <w:vAlign w:val="center"/>
            <w:hideMark/>
          </w:tcPr>
          <w:p w14:paraId="754C39C9"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$44,000 </w:t>
            </w:r>
          </w:p>
        </w:tc>
        <w:tc>
          <w:tcPr>
            <w:tcW w:w="960" w:type="dxa"/>
            <w:tcBorders>
              <w:top w:val="nil"/>
              <w:left w:val="nil"/>
              <w:bottom w:val="single" w:sz="8" w:space="0" w:color="000000"/>
              <w:right w:val="single" w:sz="12" w:space="0" w:color="000000"/>
            </w:tcBorders>
            <w:shd w:val="clear" w:color="000000" w:fill="F2F2F2"/>
            <w:vAlign w:val="center"/>
            <w:hideMark/>
          </w:tcPr>
          <w:p w14:paraId="0851D460"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$65,798 </w:t>
            </w:r>
          </w:p>
        </w:tc>
      </w:tr>
      <w:tr w:rsidR="00427102" w:rsidRPr="00427102" w14:paraId="2E5C4B42"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2F2F2"/>
            <w:vAlign w:val="center"/>
            <w:hideMark/>
          </w:tcPr>
          <w:p w14:paraId="17D8F648"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Substance/Addictions (10-12 years in position)</w:t>
            </w:r>
          </w:p>
        </w:tc>
        <w:tc>
          <w:tcPr>
            <w:tcW w:w="960" w:type="dxa"/>
            <w:tcBorders>
              <w:top w:val="nil"/>
              <w:left w:val="nil"/>
              <w:bottom w:val="single" w:sz="8" w:space="0" w:color="000000"/>
              <w:right w:val="single" w:sz="8" w:space="0" w:color="000000"/>
            </w:tcBorders>
            <w:shd w:val="clear" w:color="000000" w:fill="F2F2F2"/>
            <w:vAlign w:val="center"/>
            <w:hideMark/>
          </w:tcPr>
          <w:p w14:paraId="796CF302"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$68,000 </w:t>
            </w:r>
          </w:p>
        </w:tc>
        <w:tc>
          <w:tcPr>
            <w:tcW w:w="600" w:type="dxa"/>
            <w:tcBorders>
              <w:top w:val="nil"/>
              <w:left w:val="nil"/>
              <w:bottom w:val="single" w:sz="8" w:space="0" w:color="000000"/>
              <w:right w:val="single" w:sz="8" w:space="0" w:color="000000"/>
            </w:tcBorders>
            <w:shd w:val="clear" w:color="000000" w:fill="F2F2F2"/>
            <w:vAlign w:val="center"/>
            <w:hideMark/>
          </w:tcPr>
          <w:p w14:paraId="63B37F2C"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1</w:t>
            </w:r>
          </w:p>
        </w:tc>
        <w:tc>
          <w:tcPr>
            <w:tcW w:w="960" w:type="dxa"/>
            <w:tcBorders>
              <w:top w:val="nil"/>
              <w:left w:val="nil"/>
              <w:bottom w:val="single" w:sz="8" w:space="0" w:color="000000"/>
              <w:right w:val="single" w:sz="8" w:space="0" w:color="000000"/>
            </w:tcBorders>
            <w:shd w:val="clear" w:color="000000" w:fill="F2F2F2"/>
            <w:vAlign w:val="center"/>
            <w:hideMark/>
          </w:tcPr>
          <w:p w14:paraId="7822A6F4"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$68,000 </w:t>
            </w:r>
          </w:p>
        </w:tc>
        <w:tc>
          <w:tcPr>
            <w:tcW w:w="960" w:type="dxa"/>
            <w:tcBorders>
              <w:top w:val="nil"/>
              <w:left w:val="nil"/>
              <w:bottom w:val="single" w:sz="8" w:space="0" w:color="000000"/>
              <w:right w:val="single" w:sz="8" w:space="0" w:color="000000"/>
            </w:tcBorders>
            <w:shd w:val="clear" w:color="000000" w:fill="F2F2F2"/>
            <w:vAlign w:val="center"/>
            <w:hideMark/>
          </w:tcPr>
          <w:p w14:paraId="646BD507"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$68,000 </w:t>
            </w:r>
          </w:p>
        </w:tc>
        <w:tc>
          <w:tcPr>
            <w:tcW w:w="960" w:type="dxa"/>
            <w:tcBorders>
              <w:top w:val="nil"/>
              <w:left w:val="nil"/>
              <w:bottom w:val="single" w:sz="8" w:space="0" w:color="000000"/>
              <w:right w:val="single" w:sz="8" w:space="0" w:color="000000"/>
            </w:tcBorders>
            <w:shd w:val="clear" w:color="000000" w:fill="F2F2F2"/>
            <w:vAlign w:val="center"/>
            <w:hideMark/>
          </w:tcPr>
          <w:p w14:paraId="17D84716"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$68,000 </w:t>
            </w:r>
          </w:p>
        </w:tc>
        <w:tc>
          <w:tcPr>
            <w:tcW w:w="960" w:type="dxa"/>
            <w:tcBorders>
              <w:top w:val="nil"/>
              <w:left w:val="nil"/>
              <w:bottom w:val="single" w:sz="8" w:space="0" w:color="000000"/>
              <w:right w:val="single" w:sz="12" w:space="0" w:color="000000"/>
            </w:tcBorders>
            <w:shd w:val="clear" w:color="000000" w:fill="F2F2F2"/>
            <w:vAlign w:val="center"/>
            <w:hideMark/>
          </w:tcPr>
          <w:p w14:paraId="5F2BCCCA"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$68,000 </w:t>
            </w:r>
          </w:p>
        </w:tc>
      </w:tr>
      <w:tr w:rsidR="00427102" w:rsidRPr="00427102" w14:paraId="437D3402"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2F2F2"/>
            <w:vAlign w:val="center"/>
            <w:hideMark/>
          </w:tcPr>
          <w:p w14:paraId="25BFEFB4"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Substance/Addictions (13-15 years in position)</w:t>
            </w:r>
          </w:p>
        </w:tc>
        <w:tc>
          <w:tcPr>
            <w:tcW w:w="960" w:type="dxa"/>
            <w:tcBorders>
              <w:top w:val="nil"/>
              <w:left w:val="nil"/>
              <w:bottom w:val="single" w:sz="8" w:space="0" w:color="000000"/>
              <w:right w:val="single" w:sz="8" w:space="0" w:color="000000"/>
            </w:tcBorders>
            <w:shd w:val="clear" w:color="000000" w:fill="F2F2F2"/>
            <w:vAlign w:val="center"/>
            <w:hideMark/>
          </w:tcPr>
          <w:p w14:paraId="4F5BA63B"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$64,250 </w:t>
            </w:r>
          </w:p>
        </w:tc>
        <w:tc>
          <w:tcPr>
            <w:tcW w:w="600" w:type="dxa"/>
            <w:tcBorders>
              <w:top w:val="nil"/>
              <w:left w:val="nil"/>
              <w:bottom w:val="single" w:sz="8" w:space="0" w:color="000000"/>
              <w:right w:val="single" w:sz="8" w:space="0" w:color="000000"/>
            </w:tcBorders>
            <w:shd w:val="clear" w:color="000000" w:fill="F2F2F2"/>
            <w:vAlign w:val="center"/>
            <w:hideMark/>
          </w:tcPr>
          <w:p w14:paraId="0A04F71C"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2</w:t>
            </w:r>
          </w:p>
        </w:tc>
        <w:tc>
          <w:tcPr>
            <w:tcW w:w="960" w:type="dxa"/>
            <w:tcBorders>
              <w:top w:val="nil"/>
              <w:left w:val="nil"/>
              <w:bottom w:val="single" w:sz="8" w:space="0" w:color="000000"/>
              <w:right w:val="single" w:sz="8" w:space="0" w:color="000000"/>
            </w:tcBorders>
            <w:shd w:val="clear" w:color="000000" w:fill="F2F2F2"/>
            <w:vAlign w:val="center"/>
            <w:hideMark/>
          </w:tcPr>
          <w:p w14:paraId="7B88A032"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$64,250 </w:t>
            </w:r>
          </w:p>
        </w:tc>
        <w:tc>
          <w:tcPr>
            <w:tcW w:w="960" w:type="dxa"/>
            <w:tcBorders>
              <w:top w:val="nil"/>
              <w:left w:val="nil"/>
              <w:bottom w:val="single" w:sz="8" w:space="0" w:color="000000"/>
              <w:right w:val="single" w:sz="8" w:space="0" w:color="000000"/>
            </w:tcBorders>
            <w:shd w:val="clear" w:color="000000" w:fill="F2F2F2"/>
            <w:vAlign w:val="center"/>
            <w:hideMark/>
          </w:tcPr>
          <w:p w14:paraId="437692C1"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$56,000 </w:t>
            </w:r>
          </w:p>
        </w:tc>
        <w:tc>
          <w:tcPr>
            <w:tcW w:w="960" w:type="dxa"/>
            <w:tcBorders>
              <w:top w:val="nil"/>
              <w:left w:val="nil"/>
              <w:bottom w:val="single" w:sz="8" w:space="0" w:color="000000"/>
              <w:right w:val="single" w:sz="8" w:space="0" w:color="000000"/>
            </w:tcBorders>
            <w:shd w:val="clear" w:color="000000" w:fill="F2F2F2"/>
            <w:vAlign w:val="center"/>
            <w:hideMark/>
          </w:tcPr>
          <w:p w14:paraId="36E8C1DE"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$56,000 </w:t>
            </w:r>
          </w:p>
        </w:tc>
        <w:tc>
          <w:tcPr>
            <w:tcW w:w="960" w:type="dxa"/>
            <w:tcBorders>
              <w:top w:val="nil"/>
              <w:left w:val="nil"/>
              <w:bottom w:val="single" w:sz="8" w:space="0" w:color="000000"/>
              <w:right w:val="single" w:sz="12" w:space="0" w:color="000000"/>
            </w:tcBorders>
            <w:shd w:val="clear" w:color="000000" w:fill="F2F2F2"/>
            <w:vAlign w:val="center"/>
            <w:hideMark/>
          </w:tcPr>
          <w:p w14:paraId="1A622DA1"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$72,500 </w:t>
            </w:r>
          </w:p>
        </w:tc>
      </w:tr>
      <w:tr w:rsidR="00427102" w:rsidRPr="00427102" w14:paraId="7AAFD4C2"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2F2F2"/>
            <w:vAlign w:val="center"/>
            <w:hideMark/>
          </w:tcPr>
          <w:p w14:paraId="3541053F"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Substance/Addictions (15 years and above)</w:t>
            </w:r>
          </w:p>
        </w:tc>
        <w:tc>
          <w:tcPr>
            <w:tcW w:w="960" w:type="dxa"/>
            <w:tcBorders>
              <w:top w:val="nil"/>
              <w:left w:val="nil"/>
              <w:bottom w:val="single" w:sz="8" w:space="0" w:color="000000"/>
              <w:right w:val="single" w:sz="8" w:space="0" w:color="000000"/>
            </w:tcBorders>
            <w:shd w:val="clear" w:color="000000" w:fill="F2F2F2"/>
            <w:vAlign w:val="center"/>
            <w:hideMark/>
          </w:tcPr>
          <w:p w14:paraId="1A731788"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$54,595 </w:t>
            </w:r>
          </w:p>
        </w:tc>
        <w:tc>
          <w:tcPr>
            <w:tcW w:w="600" w:type="dxa"/>
            <w:tcBorders>
              <w:top w:val="nil"/>
              <w:left w:val="nil"/>
              <w:bottom w:val="single" w:sz="8" w:space="0" w:color="000000"/>
              <w:right w:val="single" w:sz="8" w:space="0" w:color="000000"/>
            </w:tcBorders>
            <w:shd w:val="clear" w:color="000000" w:fill="F2F2F2"/>
            <w:vAlign w:val="center"/>
            <w:hideMark/>
          </w:tcPr>
          <w:p w14:paraId="4C5A877C"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4</w:t>
            </w:r>
          </w:p>
        </w:tc>
        <w:tc>
          <w:tcPr>
            <w:tcW w:w="960" w:type="dxa"/>
            <w:tcBorders>
              <w:top w:val="nil"/>
              <w:left w:val="nil"/>
              <w:bottom w:val="single" w:sz="8" w:space="0" w:color="000000"/>
              <w:right w:val="single" w:sz="8" w:space="0" w:color="000000"/>
            </w:tcBorders>
            <w:shd w:val="clear" w:color="000000" w:fill="F2F2F2"/>
            <w:vAlign w:val="center"/>
            <w:hideMark/>
          </w:tcPr>
          <w:p w14:paraId="480C7A09"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$55,270 </w:t>
            </w:r>
          </w:p>
        </w:tc>
        <w:tc>
          <w:tcPr>
            <w:tcW w:w="960" w:type="dxa"/>
            <w:tcBorders>
              <w:top w:val="nil"/>
              <w:left w:val="nil"/>
              <w:bottom w:val="single" w:sz="8" w:space="0" w:color="000000"/>
              <w:right w:val="single" w:sz="8" w:space="0" w:color="000000"/>
            </w:tcBorders>
            <w:shd w:val="clear" w:color="000000" w:fill="F2F2F2"/>
            <w:vAlign w:val="center"/>
            <w:hideMark/>
          </w:tcPr>
          <w:p w14:paraId="21B28AE1"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$42,840 </w:t>
            </w:r>
          </w:p>
        </w:tc>
        <w:tc>
          <w:tcPr>
            <w:tcW w:w="960" w:type="dxa"/>
            <w:tcBorders>
              <w:top w:val="nil"/>
              <w:left w:val="nil"/>
              <w:bottom w:val="single" w:sz="8" w:space="0" w:color="000000"/>
              <w:right w:val="single" w:sz="8" w:space="0" w:color="000000"/>
            </w:tcBorders>
            <w:shd w:val="clear" w:color="000000" w:fill="F2F2F2"/>
            <w:vAlign w:val="center"/>
            <w:hideMark/>
          </w:tcPr>
          <w:p w14:paraId="5986AAE2"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$42,840 </w:t>
            </w:r>
          </w:p>
        </w:tc>
        <w:tc>
          <w:tcPr>
            <w:tcW w:w="960" w:type="dxa"/>
            <w:tcBorders>
              <w:top w:val="nil"/>
              <w:left w:val="nil"/>
              <w:bottom w:val="single" w:sz="8" w:space="0" w:color="000000"/>
              <w:right w:val="single" w:sz="12" w:space="0" w:color="000000"/>
            </w:tcBorders>
            <w:shd w:val="clear" w:color="000000" w:fill="F2F2F2"/>
            <w:vAlign w:val="center"/>
            <w:hideMark/>
          </w:tcPr>
          <w:p w14:paraId="1E569571"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$65,000 </w:t>
            </w:r>
          </w:p>
        </w:tc>
      </w:tr>
      <w:tr w:rsidR="00427102" w:rsidRPr="00427102" w14:paraId="1D406A08"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FFFFF"/>
            <w:vAlign w:val="center"/>
            <w:hideMark/>
          </w:tcPr>
          <w:p w14:paraId="468205F8"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Pre-doctoral Psychology Intern</w:t>
            </w:r>
          </w:p>
        </w:tc>
        <w:tc>
          <w:tcPr>
            <w:tcW w:w="960" w:type="dxa"/>
            <w:tcBorders>
              <w:top w:val="nil"/>
              <w:left w:val="nil"/>
              <w:bottom w:val="single" w:sz="8" w:space="0" w:color="000000"/>
              <w:right w:val="single" w:sz="8" w:space="0" w:color="000000"/>
            </w:tcBorders>
            <w:shd w:val="clear" w:color="000000" w:fill="FFFFFF"/>
            <w:vAlign w:val="center"/>
            <w:hideMark/>
          </w:tcPr>
          <w:p w14:paraId="052BDFBA"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$23,079 </w:t>
            </w:r>
          </w:p>
        </w:tc>
        <w:tc>
          <w:tcPr>
            <w:tcW w:w="600" w:type="dxa"/>
            <w:tcBorders>
              <w:top w:val="nil"/>
              <w:left w:val="nil"/>
              <w:bottom w:val="single" w:sz="8" w:space="0" w:color="000000"/>
              <w:right w:val="single" w:sz="8" w:space="0" w:color="000000"/>
            </w:tcBorders>
            <w:shd w:val="clear" w:color="000000" w:fill="FFFFFF"/>
            <w:vAlign w:val="center"/>
            <w:hideMark/>
          </w:tcPr>
          <w:p w14:paraId="7F3293DF"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94</w:t>
            </w:r>
          </w:p>
        </w:tc>
        <w:tc>
          <w:tcPr>
            <w:tcW w:w="960" w:type="dxa"/>
            <w:tcBorders>
              <w:top w:val="nil"/>
              <w:left w:val="nil"/>
              <w:bottom w:val="single" w:sz="8" w:space="0" w:color="000000"/>
              <w:right w:val="single" w:sz="8" w:space="0" w:color="000000"/>
            </w:tcBorders>
            <w:shd w:val="clear" w:color="000000" w:fill="FFFFFF"/>
            <w:vAlign w:val="center"/>
            <w:hideMark/>
          </w:tcPr>
          <w:p w14:paraId="525FBFC8"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$23,660 </w:t>
            </w:r>
          </w:p>
        </w:tc>
        <w:tc>
          <w:tcPr>
            <w:tcW w:w="960" w:type="dxa"/>
            <w:tcBorders>
              <w:top w:val="nil"/>
              <w:left w:val="nil"/>
              <w:bottom w:val="single" w:sz="8" w:space="0" w:color="000000"/>
              <w:right w:val="single" w:sz="8" w:space="0" w:color="000000"/>
            </w:tcBorders>
            <w:shd w:val="clear" w:color="000000" w:fill="FFFFFF"/>
            <w:vAlign w:val="center"/>
            <w:hideMark/>
          </w:tcPr>
          <w:p w14:paraId="3E4D398B"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$25,000 </w:t>
            </w:r>
          </w:p>
        </w:tc>
        <w:tc>
          <w:tcPr>
            <w:tcW w:w="960" w:type="dxa"/>
            <w:tcBorders>
              <w:top w:val="nil"/>
              <w:left w:val="nil"/>
              <w:bottom w:val="single" w:sz="8" w:space="0" w:color="000000"/>
              <w:right w:val="single" w:sz="8" w:space="0" w:color="000000"/>
            </w:tcBorders>
            <w:shd w:val="clear" w:color="000000" w:fill="FFFFFF"/>
            <w:vAlign w:val="center"/>
            <w:hideMark/>
          </w:tcPr>
          <w:p w14:paraId="33A553D3"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$10,000 </w:t>
            </w:r>
          </w:p>
        </w:tc>
        <w:tc>
          <w:tcPr>
            <w:tcW w:w="960" w:type="dxa"/>
            <w:tcBorders>
              <w:top w:val="nil"/>
              <w:left w:val="nil"/>
              <w:bottom w:val="single" w:sz="8" w:space="0" w:color="000000"/>
              <w:right w:val="single" w:sz="12" w:space="0" w:color="000000"/>
            </w:tcBorders>
            <w:shd w:val="clear" w:color="000000" w:fill="FFFFFF"/>
            <w:vAlign w:val="center"/>
            <w:hideMark/>
          </w:tcPr>
          <w:p w14:paraId="688DA6AF"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$38,510 </w:t>
            </w:r>
          </w:p>
        </w:tc>
      </w:tr>
      <w:tr w:rsidR="00427102" w:rsidRPr="00427102" w14:paraId="4B4EB2D7" w14:textId="77777777" w:rsidTr="00427102">
        <w:trPr>
          <w:trHeight w:val="315"/>
        </w:trPr>
        <w:tc>
          <w:tcPr>
            <w:tcW w:w="4240" w:type="dxa"/>
            <w:tcBorders>
              <w:top w:val="nil"/>
              <w:left w:val="single" w:sz="12" w:space="0" w:color="000000"/>
              <w:bottom w:val="single" w:sz="8" w:space="0" w:color="000000"/>
              <w:right w:val="single" w:sz="8" w:space="0" w:color="000000"/>
            </w:tcBorders>
            <w:shd w:val="clear" w:color="000000" w:fill="FFFFFF"/>
            <w:vAlign w:val="center"/>
            <w:hideMark/>
          </w:tcPr>
          <w:p w14:paraId="4B30824F"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Post Docs</w:t>
            </w:r>
          </w:p>
        </w:tc>
        <w:tc>
          <w:tcPr>
            <w:tcW w:w="960" w:type="dxa"/>
            <w:tcBorders>
              <w:top w:val="nil"/>
              <w:left w:val="nil"/>
              <w:bottom w:val="single" w:sz="8" w:space="0" w:color="000000"/>
              <w:right w:val="single" w:sz="8" w:space="0" w:color="000000"/>
            </w:tcBorders>
            <w:shd w:val="clear" w:color="000000" w:fill="FFFFFF"/>
            <w:vAlign w:val="center"/>
            <w:hideMark/>
          </w:tcPr>
          <w:p w14:paraId="1F03DC87"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$32,304 </w:t>
            </w:r>
          </w:p>
        </w:tc>
        <w:tc>
          <w:tcPr>
            <w:tcW w:w="600" w:type="dxa"/>
            <w:tcBorders>
              <w:top w:val="nil"/>
              <w:left w:val="nil"/>
              <w:bottom w:val="single" w:sz="8" w:space="0" w:color="000000"/>
              <w:right w:val="single" w:sz="8" w:space="0" w:color="000000"/>
            </w:tcBorders>
            <w:shd w:val="clear" w:color="000000" w:fill="FFFFFF"/>
            <w:vAlign w:val="center"/>
            <w:hideMark/>
          </w:tcPr>
          <w:p w14:paraId="722FF9FC"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61</w:t>
            </w:r>
          </w:p>
        </w:tc>
        <w:tc>
          <w:tcPr>
            <w:tcW w:w="960" w:type="dxa"/>
            <w:tcBorders>
              <w:top w:val="nil"/>
              <w:left w:val="nil"/>
              <w:bottom w:val="single" w:sz="8" w:space="0" w:color="000000"/>
              <w:right w:val="single" w:sz="8" w:space="0" w:color="000000"/>
            </w:tcBorders>
            <w:shd w:val="clear" w:color="000000" w:fill="FFFFFF"/>
            <w:vAlign w:val="center"/>
            <w:hideMark/>
          </w:tcPr>
          <w:p w14:paraId="35963BAC"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$32,000 </w:t>
            </w:r>
          </w:p>
        </w:tc>
        <w:tc>
          <w:tcPr>
            <w:tcW w:w="960" w:type="dxa"/>
            <w:tcBorders>
              <w:top w:val="nil"/>
              <w:left w:val="nil"/>
              <w:bottom w:val="single" w:sz="8" w:space="0" w:color="000000"/>
              <w:right w:val="single" w:sz="8" w:space="0" w:color="000000"/>
            </w:tcBorders>
            <w:shd w:val="clear" w:color="000000" w:fill="FFFFFF"/>
            <w:vAlign w:val="center"/>
            <w:hideMark/>
          </w:tcPr>
          <w:p w14:paraId="5F7C0A60"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$32,000 </w:t>
            </w:r>
          </w:p>
        </w:tc>
        <w:tc>
          <w:tcPr>
            <w:tcW w:w="960" w:type="dxa"/>
            <w:tcBorders>
              <w:top w:val="nil"/>
              <w:left w:val="nil"/>
              <w:bottom w:val="single" w:sz="8" w:space="0" w:color="000000"/>
              <w:right w:val="single" w:sz="8" w:space="0" w:color="000000"/>
            </w:tcBorders>
            <w:shd w:val="clear" w:color="000000" w:fill="FFFFFF"/>
            <w:vAlign w:val="center"/>
            <w:hideMark/>
          </w:tcPr>
          <w:p w14:paraId="34A6FD5C"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$15,000 </w:t>
            </w:r>
          </w:p>
        </w:tc>
        <w:tc>
          <w:tcPr>
            <w:tcW w:w="960" w:type="dxa"/>
            <w:tcBorders>
              <w:top w:val="nil"/>
              <w:left w:val="nil"/>
              <w:bottom w:val="single" w:sz="8" w:space="0" w:color="000000"/>
              <w:right w:val="single" w:sz="12" w:space="0" w:color="000000"/>
            </w:tcBorders>
            <w:shd w:val="clear" w:color="000000" w:fill="FFFFFF"/>
            <w:vAlign w:val="center"/>
            <w:hideMark/>
          </w:tcPr>
          <w:p w14:paraId="05528F43"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$64,000 </w:t>
            </w:r>
          </w:p>
        </w:tc>
      </w:tr>
      <w:tr w:rsidR="00427102" w:rsidRPr="00427102" w14:paraId="092D8C69" w14:textId="77777777" w:rsidTr="00427102">
        <w:trPr>
          <w:trHeight w:val="315"/>
        </w:trPr>
        <w:tc>
          <w:tcPr>
            <w:tcW w:w="4240" w:type="dxa"/>
            <w:tcBorders>
              <w:top w:val="nil"/>
              <w:left w:val="single" w:sz="12" w:space="0" w:color="000000"/>
              <w:bottom w:val="single" w:sz="12" w:space="0" w:color="000000"/>
              <w:right w:val="single" w:sz="8" w:space="0" w:color="000000"/>
            </w:tcBorders>
            <w:shd w:val="clear" w:color="000000" w:fill="FFFFFF"/>
            <w:vAlign w:val="center"/>
            <w:hideMark/>
          </w:tcPr>
          <w:p w14:paraId="252FB01C" w14:textId="77777777" w:rsidR="00427102" w:rsidRPr="00427102" w:rsidRDefault="00427102" w:rsidP="00427102">
            <w:pPr>
              <w:spacing w:after="0" w:line="240" w:lineRule="auto"/>
              <w:rPr>
                <w:rFonts w:ascii="Arial" w:eastAsia="Times New Roman" w:hAnsi="Arial" w:cs="Arial"/>
                <w:color w:val="000000"/>
                <w:sz w:val="18"/>
                <w:szCs w:val="18"/>
              </w:rPr>
            </w:pPr>
            <w:r w:rsidRPr="00427102">
              <w:rPr>
                <w:rFonts w:ascii="Arial" w:eastAsia="Times New Roman" w:hAnsi="Arial" w:cs="Arial"/>
                <w:color w:val="000000"/>
                <w:sz w:val="18"/>
                <w:szCs w:val="18"/>
              </w:rPr>
              <w:t>Graduate Students - Current Salary</w:t>
            </w:r>
          </w:p>
        </w:tc>
        <w:tc>
          <w:tcPr>
            <w:tcW w:w="960" w:type="dxa"/>
            <w:tcBorders>
              <w:top w:val="nil"/>
              <w:left w:val="nil"/>
              <w:bottom w:val="single" w:sz="12" w:space="0" w:color="000000"/>
              <w:right w:val="single" w:sz="8" w:space="0" w:color="000000"/>
            </w:tcBorders>
            <w:shd w:val="clear" w:color="000000" w:fill="FFFFFF"/>
            <w:vAlign w:val="center"/>
            <w:hideMark/>
          </w:tcPr>
          <w:p w14:paraId="3183D905"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$12,393 </w:t>
            </w:r>
          </w:p>
        </w:tc>
        <w:tc>
          <w:tcPr>
            <w:tcW w:w="600" w:type="dxa"/>
            <w:tcBorders>
              <w:top w:val="nil"/>
              <w:left w:val="nil"/>
              <w:bottom w:val="single" w:sz="12" w:space="0" w:color="000000"/>
              <w:right w:val="single" w:sz="8" w:space="0" w:color="000000"/>
            </w:tcBorders>
            <w:shd w:val="clear" w:color="000000" w:fill="FFFFFF"/>
            <w:vAlign w:val="center"/>
            <w:hideMark/>
          </w:tcPr>
          <w:p w14:paraId="2A296D29"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37</w:t>
            </w:r>
          </w:p>
        </w:tc>
        <w:tc>
          <w:tcPr>
            <w:tcW w:w="960" w:type="dxa"/>
            <w:tcBorders>
              <w:top w:val="nil"/>
              <w:left w:val="nil"/>
              <w:bottom w:val="single" w:sz="12" w:space="0" w:color="000000"/>
              <w:right w:val="single" w:sz="8" w:space="0" w:color="000000"/>
            </w:tcBorders>
            <w:shd w:val="clear" w:color="000000" w:fill="FFFFFF"/>
            <w:vAlign w:val="center"/>
            <w:hideMark/>
          </w:tcPr>
          <w:p w14:paraId="124D774B"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$12,000 </w:t>
            </w:r>
          </w:p>
        </w:tc>
        <w:tc>
          <w:tcPr>
            <w:tcW w:w="960" w:type="dxa"/>
            <w:tcBorders>
              <w:top w:val="nil"/>
              <w:left w:val="nil"/>
              <w:bottom w:val="single" w:sz="12" w:space="0" w:color="000000"/>
              <w:right w:val="single" w:sz="8" w:space="0" w:color="000000"/>
            </w:tcBorders>
            <w:shd w:val="clear" w:color="000000" w:fill="FFFFFF"/>
            <w:vAlign w:val="center"/>
            <w:hideMark/>
          </w:tcPr>
          <w:p w14:paraId="40E630F8"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$12,000 </w:t>
            </w:r>
          </w:p>
        </w:tc>
        <w:tc>
          <w:tcPr>
            <w:tcW w:w="960" w:type="dxa"/>
            <w:tcBorders>
              <w:top w:val="nil"/>
              <w:left w:val="nil"/>
              <w:bottom w:val="single" w:sz="12" w:space="0" w:color="000000"/>
              <w:right w:val="single" w:sz="8" w:space="0" w:color="000000"/>
            </w:tcBorders>
            <w:shd w:val="clear" w:color="000000" w:fill="FFFFFF"/>
            <w:vAlign w:val="center"/>
            <w:hideMark/>
          </w:tcPr>
          <w:p w14:paraId="59F160D3"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$3,000 </w:t>
            </w:r>
          </w:p>
        </w:tc>
        <w:tc>
          <w:tcPr>
            <w:tcW w:w="960" w:type="dxa"/>
            <w:tcBorders>
              <w:top w:val="nil"/>
              <w:left w:val="nil"/>
              <w:bottom w:val="single" w:sz="12" w:space="0" w:color="000000"/>
              <w:right w:val="single" w:sz="12" w:space="0" w:color="000000"/>
            </w:tcBorders>
            <w:shd w:val="clear" w:color="000000" w:fill="FFFFFF"/>
            <w:vAlign w:val="center"/>
            <w:hideMark/>
          </w:tcPr>
          <w:p w14:paraId="1C1C6A7A" w14:textId="77777777" w:rsidR="00427102" w:rsidRPr="00427102" w:rsidRDefault="00427102" w:rsidP="00427102">
            <w:pPr>
              <w:spacing w:after="0" w:line="240" w:lineRule="auto"/>
              <w:jc w:val="right"/>
              <w:rPr>
                <w:rFonts w:ascii="Arial" w:eastAsia="Times New Roman" w:hAnsi="Arial" w:cs="Arial"/>
                <w:color w:val="000000"/>
                <w:sz w:val="18"/>
                <w:szCs w:val="18"/>
              </w:rPr>
            </w:pPr>
            <w:r w:rsidRPr="00427102">
              <w:rPr>
                <w:rFonts w:ascii="Arial" w:eastAsia="Times New Roman" w:hAnsi="Arial" w:cs="Arial"/>
                <w:color w:val="000000"/>
                <w:sz w:val="18"/>
                <w:szCs w:val="18"/>
              </w:rPr>
              <w:t xml:space="preserve">$34,000 </w:t>
            </w:r>
          </w:p>
        </w:tc>
      </w:tr>
    </w:tbl>
    <w:p w14:paraId="59943D81" w14:textId="509D2820" w:rsidR="00427102" w:rsidRDefault="00427102" w:rsidP="00736438">
      <w:pPr>
        <w:autoSpaceDE w:val="0"/>
        <w:autoSpaceDN w:val="0"/>
        <w:adjustRightInd w:val="0"/>
        <w:spacing w:after="0" w:line="400" w:lineRule="atLeast"/>
        <w:rPr>
          <w:rFonts w:ascii="Times New Roman" w:hAnsi="Times New Roman" w:cs="Times New Roman"/>
          <w:sz w:val="24"/>
          <w:szCs w:val="24"/>
        </w:rPr>
      </w:pPr>
    </w:p>
    <w:p w14:paraId="38192346" w14:textId="77777777" w:rsidR="00427102" w:rsidRDefault="00427102">
      <w:pPr>
        <w:rPr>
          <w:rFonts w:ascii="Times New Roman" w:hAnsi="Times New Roman" w:cs="Times New Roman"/>
          <w:sz w:val="24"/>
          <w:szCs w:val="24"/>
        </w:rPr>
      </w:pPr>
      <w:r>
        <w:rPr>
          <w:rFonts w:ascii="Times New Roman" w:hAnsi="Times New Roman" w:cs="Times New Roman"/>
          <w:sz w:val="24"/>
          <w:szCs w:val="24"/>
        </w:rPr>
        <w:br w:type="page"/>
      </w:r>
    </w:p>
    <w:tbl>
      <w:tblPr>
        <w:tblW w:w="9630" w:type="dxa"/>
        <w:tblInd w:w="5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80"/>
        <w:gridCol w:w="990"/>
        <w:gridCol w:w="450"/>
        <w:gridCol w:w="900"/>
        <w:gridCol w:w="900"/>
        <w:gridCol w:w="1080"/>
        <w:gridCol w:w="450"/>
        <w:gridCol w:w="900"/>
        <w:gridCol w:w="1080"/>
      </w:tblGrid>
      <w:tr w:rsidR="00D636DD" w:rsidRPr="004B53B4" w14:paraId="3B388463" w14:textId="77777777" w:rsidTr="00C869ED">
        <w:trPr>
          <w:cantSplit/>
          <w:tblHeader/>
        </w:trPr>
        <w:tc>
          <w:tcPr>
            <w:tcW w:w="9630" w:type="dxa"/>
            <w:gridSpan w:val="9"/>
            <w:tcBorders>
              <w:top w:val="nil"/>
              <w:left w:val="nil"/>
              <w:bottom w:val="nil"/>
              <w:right w:val="nil"/>
            </w:tcBorders>
            <w:shd w:val="clear" w:color="auto" w:fill="FFFFFF"/>
            <w:vAlign w:val="center"/>
          </w:tcPr>
          <w:p w14:paraId="6C34A8B1" w14:textId="77777777" w:rsidR="00D636DD" w:rsidRPr="004B53B4"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4B53B4">
              <w:rPr>
                <w:rFonts w:ascii="Arial" w:hAnsi="Arial" w:cs="Arial"/>
                <w:b/>
                <w:bCs/>
                <w:color w:val="000000"/>
                <w:sz w:val="18"/>
                <w:szCs w:val="18"/>
              </w:rPr>
              <w:lastRenderedPageBreak/>
              <w:t>Staff Salary by Experience and Institution Status</w:t>
            </w:r>
          </w:p>
        </w:tc>
      </w:tr>
      <w:tr w:rsidR="00D636DD" w:rsidRPr="004B53B4" w14:paraId="70B180BF" w14:textId="77777777" w:rsidTr="00C869ED">
        <w:trPr>
          <w:cantSplit/>
          <w:tblHeader/>
        </w:trPr>
        <w:tc>
          <w:tcPr>
            <w:tcW w:w="2880"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023BAE00" w14:textId="77777777" w:rsidR="00D636DD" w:rsidRPr="004B53B4" w:rsidRDefault="00D636DD" w:rsidP="00736438">
            <w:pPr>
              <w:autoSpaceDE w:val="0"/>
              <w:autoSpaceDN w:val="0"/>
              <w:adjustRightInd w:val="0"/>
              <w:spacing w:after="0" w:line="240" w:lineRule="auto"/>
              <w:jc w:val="center"/>
              <w:rPr>
                <w:rFonts w:ascii="Times New Roman" w:hAnsi="Times New Roman" w:cs="Times New Roman"/>
                <w:sz w:val="24"/>
                <w:szCs w:val="24"/>
              </w:rPr>
            </w:pPr>
          </w:p>
        </w:tc>
        <w:tc>
          <w:tcPr>
            <w:tcW w:w="6750" w:type="dxa"/>
            <w:gridSpan w:val="8"/>
            <w:tcBorders>
              <w:top w:val="single" w:sz="16" w:space="0" w:color="000000"/>
              <w:left w:val="single" w:sz="16" w:space="0" w:color="000000"/>
              <w:right w:val="single" w:sz="16" w:space="0" w:color="000000"/>
            </w:tcBorders>
            <w:shd w:val="clear" w:color="auto" w:fill="FFFFFF"/>
            <w:vAlign w:val="bottom"/>
          </w:tcPr>
          <w:p w14:paraId="468ED5EB" w14:textId="77777777" w:rsidR="00D636DD" w:rsidRPr="004B53B4"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4B53B4">
              <w:rPr>
                <w:rFonts w:ascii="Arial" w:hAnsi="Arial" w:cs="Arial"/>
                <w:color w:val="000000"/>
                <w:sz w:val="18"/>
                <w:szCs w:val="18"/>
              </w:rPr>
              <w:t>Public or Private</w:t>
            </w:r>
          </w:p>
        </w:tc>
      </w:tr>
      <w:tr w:rsidR="00D636DD" w:rsidRPr="004B53B4" w14:paraId="60941482" w14:textId="77777777" w:rsidTr="00C869ED">
        <w:trPr>
          <w:cantSplit/>
          <w:tblHeader/>
        </w:trPr>
        <w:tc>
          <w:tcPr>
            <w:tcW w:w="2880"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64A51133" w14:textId="77777777" w:rsidR="00D636DD" w:rsidRPr="004B53B4" w:rsidRDefault="00D636DD" w:rsidP="00736438">
            <w:pPr>
              <w:autoSpaceDE w:val="0"/>
              <w:autoSpaceDN w:val="0"/>
              <w:adjustRightInd w:val="0"/>
              <w:spacing w:after="0" w:line="240" w:lineRule="auto"/>
              <w:rPr>
                <w:rFonts w:ascii="Arial" w:hAnsi="Arial" w:cs="Arial"/>
                <w:color w:val="000000"/>
                <w:sz w:val="18"/>
                <w:szCs w:val="18"/>
              </w:rPr>
            </w:pPr>
          </w:p>
        </w:tc>
        <w:tc>
          <w:tcPr>
            <w:tcW w:w="3240" w:type="dxa"/>
            <w:gridSpan w:val="4"/>
            <w:tcBorders>
              <w:left w:val="single" w:sz="16" w:space="0" w:color="000000"/>
            </w:tcBorders>
            <w:shd w:val="clear" w:color="auto" w:fill="FFFFFF"/>
            <w:vAlign w:val="bottom"/>
          </w:tcPr>
          <w:p w14:paraId="2B91CE6F" w14:textId="77777777" w:rsidR="00D636DD" w:rsidRPr="004B53B4"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4B53B4">
              <w:rPr>
                <w:rFonts w:ascii="Arial" w:hAnsi="Arial" w:cs="Arial"/>
                <w:color w:val="000000"/>
                <w:sz w:val="18"/>
                <w:szCs w:val="18"/>
              </w:rPr>
              <w:t>Public</w:t>
            </w:r>
          </w:p>
        </w:tc>
        <w:tc>
          <w:tcPr>
            <w:tcW w:w="3510" w:type="dxa"/>
            <w:gridSpan w:val="4"/>
            <w:tcBorders>
              <w:right w:val="single" w:sz="16" w:space="0" w:color="000000"/>
            </w:tcBorders>
            <w:shd w:val="clear" w:color="auto" w:fill="FFFFFF"/>
            <w:vAlign w:val="bottom"/>
          </w:tcPr>
          <w:p w14:paraId="13A94A4C" w14:textId="77777777" w:rsidR="00D636DD" w:rsidRPr="004B53B4"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4B53B4">
              <w:rPr>
                <w:rFonts w:ascii="Arial" w:hAnsi="Arial" w:cs="Arial"/>
                <w:color w:val="000000"/>
                <w:sz w:val="18"/>
                <w:szCs w:val="18"/>
              </w:rPr>
              <w:t>Private</w:t>
            </w:r>
          </w:p>
        </w:tc>
      </w:tr>
      <w:tr w:rsidR="00D636DD" w:rsidRPr="004B53B4" w14:paraId="193D971C" w14:textId="77777777" w:rsidTr="00C869ED">
        <w:trPr>
          <w:cantSplit/>
          <w:tblHeader/>
        </w:trPr>
        <w:tc>
          <w:tcPr>
            <w:tcW w:w="2880" w:type="dxa"/>
            <w:vMerge/>
            <w:tcBorders>
              <w:top w:val="single" w:sz="16" w:space="0" w:color="000000"/>
              <w:left w:val="single" w:sz="16" w:space="0" w:color="000000"/>
              <w:bottom w:val="single" w:sz="18" w:space="0" w:color="000000"/>
              <w:right w:val="single" w:sz="16" w:space="0" w:color="000000"/>
            </w:tcBorders>
            <w:shd w:val="clear" w:color="auto" w:fill="FFFFFF"/>
            <w:vAlign w:val="center"/>
          </w:tcPr>
          <w:p w14:paraId="2BE3A355" w14:textId="77777777" w:rsidR="00D636DD" w:rsidRPr="004B53B4" w:rsidRDefault="00D636DD" w:rsidP="00736438">
            <w:pPr>
              <w:autoSpaceDE w:val="0"/>
              <w:autoSpaceDN w:val="0"/>
              <w:adjustRightInd w:val="0"/>
              <w:spacing w:after="0" w:line="240" w:lineRule="auto"/>
              <w:rPr>
                <w:rFonts w:ascii="Arial" w:hAnsi="Arial" w:cs="Arial"/>
                <w:color w:val="000000"/>
                <w:sz w:val="18"/>
                <w:szCs w:val="18"/>
              </w:rPr>
            </w:pPr>
          </w:p>
        </w:tc>
        <w:tc>
          <w:tcPr>
            <w:tcW w:w="990" w:type="dxa"/>
            <w:tcBorders>
              <w:left w:val="single" w:sz="16" w:space="0" w:color="000000"/>
              <w:bottom w:val="single" w:sz="18" w:space="0" w:color="000000"/>
            </w:tcBorders>
            <w:shd w:val="clear" w:color="auto" w:fill="FFFFFF"/>
            <w:vAlign w:val="bottom"/>
          </w:tcPr>
          <w:p w14:paraId="56FDC121" w14:textId="77777777" w:rsidR="00D636DD" w:rsidRPr="004B53B4"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4B53B4">
              <w:rPr>
                <w:rFonts w:ascii="Arial" w:hAnsi="Arial" w:cs="Arial"/>
                <w:color w:val="000000"/>
                <w:sz w:val="18"/>
                <w:szCs w:val="18"/>
              </w:rPr>
              <w:t>Mean</w:t>
            </w:r>
          </w:p>
        </w:tc>
        <w:tc>
          <w:tcPr>
            <w:tcW w:w="450" w:type="dxa"/>
            <w:tcBorders>
              <w:bottom w:val="single" w:sz="18" w:space="0" w:color="000000"/>
            </w:tcBorders>
            <w:shd w:val="clear" w:color="auto" w:fill="FFFFFF"/>
            <w:vAlign w:val="bottom"/>
          </w:tcPr>
          <w:p w14:paraId="5FE6F33E" w14:textId="77777777" w:rsidR="00D636DD" w:rsidRPr="004B53B4"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4B53B4">
              <w:rPr>
                <w:rFonts w:ascii="Arial" w:hAnsi="Arial" w:cs="Arial"/>
                <w:color w:val="000000"/>
                <w:sz w:val="18"/>
                <w:szCs w:val="18"/>
              </w:rPr>
              <w:t>N</w:t>
            </w:r>
          </w:p>
        </w:tc>
        <w:tc>
          <w:tcPr>
            <w:tcW w:w="900" w:type="dxa"/>
            <w:tcBorders>
              <w:bottom w:val="single" w:sz="18" w:space="0" w:color="000000"/>
            </w:tcBorders>
            <w:shd w:val="clear" w:color="auto" w:fill="FFFFFF"/>
            <w:vAlign w:val="bottom"/>
          </w:tcPr>
          <w:p w14:paraId="3A0E6CB6" w14:textId="77777777" w:rsidR="00D636DD" w:rsidRPr="004B53B4" w:rsidRDefault="00D636DD" w:rsidP="00736438">
            <w:pPr>
              <w:autoSpaceDE w:val="0"/>
              <w:autoSpaceDN w:val="0"/>
              <w:adjustRightInd w:val="0"/>
              <w:spacing w:after="0" w:line="320" w:lineRule="atLeast"/>
              <w:ind w:right="60"/>
              <w:jc w:val="center"/>
              <w:rPr>
                <w:rFonts w:ascii="Arial" w:hAnsi="Arial" w:cs="Arial"/>
                <w:color w:val="000000"/>
                <w:sz w:val="18"/>
                <w:szCs w:val="18"/>
              </w:rPr>
            </w:pPr>
            <w:r>
              <w:rPr>
                <w:rFonts w:ascii="Arial" w:hAnsi="Arial" w:cs="Arial"/>
                <w:color w:val="000000"/>
                <w:sz w:val="18"/>
                <w:szCs w:val="18"/>
              </w:rPr>
              <w:t>Min.</w:t>
            </w:r>
          </w:p>
        </w:tc>
        <w:tc>
          <w:tcPr>
            <w:tcW w:w="900" w:type="dxa"/>
            <w:tcBorders>
              <w:bottom w:val="single" w:sz="18" w:space="0" w:color="000000"/>
            </w:tcBorders>
            <w:shd w:val="clear" w:color="auto" w:fill="FFFFFF"/>
            <w:vAlign w:val="bottom"/>
          </w:tcPr>
          <w:p w14:paraId="566D5E21" w14:textId="77777777" w:rsidR="00D636DD" w:rsidRPr="004B53B4" w:rsidRDefault="00D636DD" w:rsidP="00736438">
            <w:pPr>
              <w:autoSpaceDE w:val="0"/>
              <w:autoSpaceDN w:val="0"/>
              <w:adjustRightInd w:val="0"/>
              <w:spacing w:after="0" w:line="320" w:lineRule="atLeast"/>
              <w:ind w:right="60"/>
              <w:jc w:val="center"/>
              <w:rPr>
                <w:rFonts w:ascii="Arial" w:hAnsi="Arial" w:cs="Arial"/>
                <w:color w:val="000000"/>
                <w:sz w:val="18"/>
                <w:szCs w:val="18"/>
              </w:rPr>
            </w:pPr>
            <w:r>
              <w:rPr>
                <w:rFonts w:ascii="Arial" w:hAnsi="Arial" w:cs="Arial"/>
                <w:color w:val="000000"/>
                <w:sz w:val="18"/>
                <w:szCs w:val="18"/>
              </w:rPr>
              <w:t>Max.</w:t>
            </w:r>
          </w:p>
        </w:tc>
        <w:tc>
          <w:tcPr>
            <w:tcW w:w="1080" w:type="dxa"/>
            <w:tcBorders>
              <w:bottom w:val="single" w:sz="18" w:space="0" w:color="000000"/>
            </w:tcBorders>
            <w:shd w:val="clear" w:color="auto" w:fill="FFFFFF"/>
            <w:vAlign w:val="bottom"/>
          </w:tcPr>
          <w:p w14:paraId="3CC0F3ED" w14:textId="77777777" w:rsidR="00D636DD" w:rsidRPr="004B53B4"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4B53B4">
              <w:rPr>
                <w:rFonts w:ascii="Arial" w:hAnsi="Arial" w:cs="Arial"/>
                <w:color w:val="000000"/>
                <w:sz w:val="18"/>
                <w:szCs w:val="18"/>
              </w:rPr>
              <w:t>Mean</w:t>
            </w:r>
          </w:p>
        </w:tc>
        <w:tc>
          <w:tcPr>
            <w:tcW w:w="450" w:type="dxa"/>
            <w:tcBorders>
              <w:bottom w:val="single" w:sz="18" w:space="0" w:color="000000"/>
            </w:tcBorders>
            <w:shd w:val="clear" w:color="auto" w:fill="FFFFFF"/>
            <w:vAlign w:val="bottom"/>
          </w:tcPr>
          <w:p w14:paraId="515AA011" w14:textId="77777777" w:rsidR="00D636DD" w:rsidRPr="004B53B4"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4B53B4">
              <w:rPr>
                <w:rFonts w:ascii="Arial" w:hAnsi="Arial" w:cs="Arial"/>
                <w:color w:val="000000"/>
                <w:sz w:val="18"/>
                <w:szCs w:val="18"/>
              </w:rPr>
              <w:t>N</w:t>
            </w:r>
          </w:p>
        </w:tc>
        <w:tc>
          <w:tcPr>
            <w:tcW w:w="900" w:type="dxa"/>
            <w:tcBorders>
              <w:bottom w:val="single" w:sz="18" w:space="0" w:color="000000"/>
            </w:tcBorders>
            <w:shd w:val="clear" w:color="auto" w:fill="FFFFFF"/>
            <w:vAlign w:val="bottom"/>
          </w:tcPr>
          <w:p w14:paraId="1CBB8545" w14:textId="77777777" w:rsidR="00D636DD" w:rsidRPr="004B53B4" w:rsidRDefault="00D636DD" w:rsidP="00736438">
            <w:pPr>
              <w:autoSpaceDE w:val="0"/>
              <w:autoSpaceDN w:val="0"/>
              <w:adjustRightInd w:val="0"/>
              <w:spacing w:after="0" w:line="320" w:lineRule="atLeast"/>
              <w:ind w:right="60"/>
              <w:jc w:val="center"/>
              <w:rPr>
                <w:rFonts w:ascii="Arial" w:hAnsi="Arial" w:cs="Arial"/>
                <w:color w:val="000000"/>
                <w:sz w:val="18"/>
                <w:szCs w:val="18"/>
              </w:rPr>
            </w:pPr>
            <w:r>
              <w:rPr>
                <w:rFonts w:ascii="Arial" w:hAnsi="Arial" w:cs="Arial"/>
                <w:color w:val="000000"/>
                <w:sz w:val="18"/>
                <w:szCs w:val="18"/>
              </w:rPr>
              <w:t>Min</w:t>
            </w:r>
          </w:p>
        </w:tc>
        <w:tc>
          <w:tcPr>
            <w:tcW w:w="1080" w:type="dxa"/>
            <w:tcBorders>
              <w:bottom w:val="single" w:sz="18" w:space="0" w:color="000000"/>
              <w:right w:val="single" w:sz="16" w:space="0" w:color="000000"/>
            </w:tcBorders>
            <w:shd w:val="clear" w:color="auto" w:fill="FFFFFF"/>
            <w:vAlign w:val="bottom"/>
          </w:tcPr>
          <w:p w14:paraId="60F45A6B" w14:textId="77777777" w:rsidR="00D636DD" w:rsidRPr="004B53B4" w:rsidRDefault="00D636DD" w:rsidP="00736438">
            <w:pPr>
              <w:autoSpaceDE w:val="0"/>
              <w:autoSpaceDN w:val="0"/>
              <w:adjustRightInd w:val="0"/>
              <w:spacing w:after="0" w:line="320" w:lineRule="atLeast"/>
              <w:ind w:right="60"/>
              <w:jc w:val="center"/>
              <w:rPr>
                <w:rFonts w:ascii="Arial" w:hAnsi="Arial" w:cs="Arial"/>
                <w:color w:val="000000"/>
                <w:sz w:val="18"/>
                <w:szCs w:val="18"/>
              </w:rPr>
            </w:pPr>
            <w:r>
              <w:rPr>
                <w:rFonts w:ascii="Arial" w:hAnsi="Arial" w:cs="Arial"/>
                <w:color w:val="000000"/>
                <w:sz w:val="18"/>
                <w:szCs w:val="18"/>
              </w:rPr>
              <w:t>Max.</w:t>
            </w:r>
          </w:p>
        </w:tc>
      </w:tr>
      <w:tr w:rsidR="00D636DD" w:rsidRPr="004B53B4" w14:paraId="4298D89B" w14:textId="77777777" w:rsidTr="00C869ED">
        <w:trPr>
          <w:cantSplit/>
          <w:tblHeader/>
        </w:trPr>
        <w:tc>
          <w:tcPr>
            <w:tcW w:w="2880" w:type="dxa"/>
            <w:tcBorders>
              <w:top w:val="single" w:sz="18" w:space="0" w:color="000000"/>
              <w:left w:val="single" w:sz="18" w:space="0" w:color="000000"/>
              <w:bottom w:val="single" w:sz="2" w:space="0" w:color="000000"/>
              <w:right w:val="single" w:sz="2" w:space="0" w:color="000000"/>
            </w:tcBorders>
            <w:shd w:val="clear" w:color="auto" w:fill="F2F2F2" w:themeFill="background1" w:themeFillShade="F2"/>
          </w:tcPr>
          <w:p w14:paraId="6ADAD7A6"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Training Director (less than 1 year)</w:t>
            </w:r>
          </w:p>
        </w:tc>
        <w:tc>
          <w:tcPr>
            <w:tcW w:w="990" w:type="dxa"/>
            <w:tcBorders>
              <w:top w:val="single" w:sz="18" w:space="0" w:color="000000"/>
              <w:left w:val="single" w:sz="2" w:space="0" w:color="000000"/>
              <w:bottom w:val="single" w:sz="2" w:space="0" w:color="000000"/>
              <w:right w:val="single" w:sz="2" w:space="0" w:color="000000"/>
            </w:tcBorders>
            <w:shd w:val="clear" w:color="auto" w:fill="F2F2F2" w:themeFill="background1" w:themeFillShade="F2"/>
          </w:tcPr>
          <w:p w14:paraId="688FEA45"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$65,161</w:t>
            </w:r>
          </w:p>
        </w:tc>
        <w:tc>
          <w:tcPr>
            <w:tcW w:w="450" w:type="dxa"/>
            <w:tcBorders>
              <w:top w:val="single" w:sz="18" w:space="0" w:color="000000"/>
              <w:left w:val="single" w:sz="2" w:space="0" w:color="000000"/>
              <w:bottom w:val="single" w:sz="2" w:space="0" w:color="000000"/>
              <w:right w:val="single" w:sz="2" w:space="0" w:color="000000"/>
            </w:tcBorders>
            <w:shd w:val="clear" w:color="auto" w:fill="F2F2F2" w:themeFill="background1" w:themeFillShade="F2"/>
          </w:tcPr>
          <w:p w14:paraId="741B59B7"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15</w:t>
            </w:r>
          </w:p>
        </w:tc>
        <w:tc>
          <w:tcPr>
            <w:tcW w:w="900" w:type="dxa"/>
            <w:tcBorders>
              <w:top w:val="single" w:sz="18" w:space="0" w:color="000000"/>
              <w:left w:val="single" w:sz="2" w:space="0" w:color="000000"/>
              <w:bottom w:val="single" w:sz="2" w:space="0" w:color="000000"/>
              <w:right w:val="single" w:sz="2" w:space="0" w:color="000000"/>
            </w:tcBorders>
            <w:shd w:val="clear" w:color="auto" w:fill="F2F2F2" w:themeFill="background1" w:themeFillShade="F2"/>
          </w:tcPr>
          <w:p w14:paraId="584DBCF6"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$42,736</w:t>
            </w:r>
          </w:p>
        </w:tc>
        <w:tc>
          <w:tcPr>
            <w:tcW w:w="900" w:type="dxa"/>
            <w:tcBorders>
              <w:top w:val="single" w:sz="18" w:space="0" w:color="000000"/>
              <w:left w:val="single" w:sz="2" w:space="0" w:color="000000"/>
              <w:bottom w:val="single" w:sz="2" w:space="0" w:color="000000"/>
              <w:right w:val="single" w:sz="2" w:space="0" w:color="000000"/>
            </w:tcBorders>
            <w:shd w:val="clear" w:color="auto" w:fill="F2F2F2" w:themeFill="background1" w:themeFillShade="F2"/>
          </w:tcPr>
          <w:p w14:paraId="39571065"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$94,000</w:t>
            </w:r>
          </w:p>
        </w:tc>
        <w:tc>
          <w:tcPr>
            <w:tcW w:w="1080" w:type="dxa"/>
            <w:tcBorders>
              <w:top w:val="single" w:sz="18" w:space="0" w:color="000000"/>
              <w:left w:val="single" w:sz="2" w:space="0" w:color="000000"/>
              <w:bottom w:val="single" w:sz="2" w:space="0" w:color="000000"/>
              <w:right w:val="single" w:sz="2" w:space="0" w:color="000000"/>
            </w:tcBorders>
            <w:shd w:val="clear" w:color="auto" w:fill="F2F2F2" w:themeFill="background1" w:themeFillShade="F2"/>
          </w:tcPr>
          <w:p w14:paraId="5C1CC32A"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$57,846</w:t>
            </w:r>
          </w:p>
        </w:tc>
        <w:tc>
          <w:tcPr>
            <w:tcW w:w="450" w:type="dxa"/>
            <w:tcBorders>
              <w:top w:val="single" w:sz="18" w:space="0" w:color="000000"/>
              <w:left w:val="single" w:sz="2" w:space="0" w:color="000000"/>
              <w:bottom w:val="single" w:sz="2" w:space="0" w:color="000000"/>
              <w:right w:val="single" w:sz="2" w:space="0" w:color="000000"/>
            </w:tcBorders>
            <w:shd w:val="clear" w:color="auto" w:fill="F2F2F2" w:themeFill="background1" w:themeFillShade="F2"/>
          </w:tcPr>
          <w:p w14:paraId="5677FF3E"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w:t>
            </w:r>
          </w:p>
        </w:tc>
        <w:tc>
          <w:tcPr>
            <w:tcW w:w="900" w:type="dxa"/>
            <w:tcBorders>
              <w:top w:val="single" w:sz="18" w:space="0" w:color="000000"/>
              <w:left w:val="single" w:sz="2" w:space="0" w:color="000000"/>
              <w:bottom w:val="single" w:sz="2" w:space="0" w:color="000000"/>
              <w:right w:val="single" w:sz="2" w:space="0" w:color="000000"/>
            </w:tcBorders>
            <w:shd w:val="clear" w:color="auto" w:fill="F2F2F2" w:themeFill="background1" w:themeFillShade="F2"/>
          </w:tcPr>
          <w:p w14:paraId="5487D752"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$42,300</w:t>
            </w:r>
          </w:p>
        </w:tc>
        <w:tc>
          <w:tcPr>
            <w:tcW w:w="1080" w:type="dxa"/>
            <w:tcBorders>
              <w:top w:val="single" w:sz="18" w:space="0" w:color="000000"/>
              <w:left w:val="single" w:sz="2" w:space="0" w:color="000000"/>
              <w:bottom w:val="single" w:sz="2" w:space="0" w:color="000000"/>
              <w:right w:val="single" w:sz="18" w:space="0" w:color="000000"/>
            </w:tcBorders>
            <w:shd w:val="clear" w:color="auto" w:fill="F2F2F2" w:themeFill="background1" w:themeFillShade="F2"/>
          </w:tcPr>
          <w:p w14:paraId="7A5C50E8"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$75,000</w:t>
            </w:r>
          </w:p>
        </w:tc>
      </w:tr>
      <w:tr w:rsidR="00D636DD" w:rsidRPr="004B53B4" w14:paraId="66F2AEEC" w14:textId="77777777" w:rsidTr="00C869ED">
        <w:trPr>
          <w:cantSplit/>
          <w:tblHeader/>
        </w:trPr>
        <w:tc>
          <w:tcPr>
            <w:tcW w:w="2880" w:type="dxa"/>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7CBA839A"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Training Director (1-3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A57AE39"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$64,161</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0C37D2D"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24</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6A5F13A"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$53,146</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7241BA8"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$78,000</w:t>
            </w:r>
          </w:p>
        </w:tc>
        <w:tc>
          <w:tcPr>
            <w:tcW w:w="108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F45D0D9"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$69,254</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46A0659"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14</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282655D"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$53,682</w:t>
            </w:r>
          </w:p>
        </w:tc>
        <w:tc>
          <w:tcPr>
            <w:tcW w:w="1080" w:type="dxa"/>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3F77833E"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$93,000</w:t>
            </w:r>
          </w:p>
        </w:tc>
      </w:tr>
      <w:tr w:rsidR="00D636DD" w:rsidRPr="004B53B4" w14:paraId="5044042A" w14:textId="77777777" w:rsidTr="00C869ED">
        <w:trPr>
          <w:cantSplit/>
          <w:tblHeader/>
        </w:trPr>
        <w:tc>
          <w:tcPr>
            <w:tcW w:w="2880" w:type="dxa"/>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072D85EE"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Training Director (4-6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877A80A"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$71,363</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1768AC2"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20</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BB6095E"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$49,000</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19253A1"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$108,000</w:t>
            </w:r>
          </w:p>
        </w:tc>
        <w:tc>
          <w:tcPr>
            <w:tcW w:w="108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59F4AB1"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$62,678</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B011DE1"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11</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4E3EF59"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$38,000</w:t>
            </w:r>
          </w:p>
        </w:tc>
        <w:tc>
          <w:tcPr>
            <w:tcW w:w="1080" w:type="dxa"/>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0761DC10"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$89,955</w:t>
            </w:r>
          </w:p>
        </w:tc>
      </w:tr>
      <w:tr w:rsidR="00D636DD" w:rsidRPr="004B53B4" w14:paraId="041E06EC" w14:textId="77777777" w:rsidTr="00C869ED">
        <w:trPr>
          <w:cantSplit/>
          <w:tblHeader/>
        </w:trPr>
        <w:tc>
          <w:tcPr>
            <w:tcW w:w="2880" w:type="dxa"/>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5C609B7E"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Training Director (7-9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13A219F"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$75,219</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E287301"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15</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0D0C794"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$53,079</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485526B"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$99,405</w:t>
            </w:r>
          </w:p>
        </w:tc>
        <w:tc>
          <w:tcPr>
            <w:tcW w:w="108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9B7A657"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$66,200</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5753EC9"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DF65D11"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$60,000</w:t>
            </w:r>
          </w:p>
        </w:tc>
        <w:tc>
          <w:tcPr>
            <w:tcW w:w="1080" w:type="dxa"/>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0F5D29EC"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$77,000</w:t>
            </w:r>
          </w:p>
        </w:tc>
      </w:tr>
      <w:tr w:rsidR="00D636DD" w:rsidRPr="004B53B4" w14:paraId="6BF449CE" w14:textId="77777777" w:rsidTr="00C869ED">
        <w:trPr>
          <w:cantSplit/>
          <w:tblHeader/>
        </w:trPr>
        <w:tc>
          <w:tcPr>
            <w:tcW w:w="2880" w:type="dxa"/>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0EFC4A74"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Training Director (10-12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FC0F8E3"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$61,698</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91917E0"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10</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2B5A625"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$41,500</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DB3B501"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$74,000</w:t>
            </w:r>
          </w:p>
        </w:tc>
        <w:tc>
          <w:tcPr>
            <w:tcW w:w="108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233BFDC"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$69,017</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653FBE5"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EF330AC"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$62,000</w:t>
            </w:r>
          </w:p>
        </w:tc>
        <w:tc>
          <w:tcPr>
            <w:tcW w:w="1080" w:type="dxa"/>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429F14F8"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$75,000</w:t>
            </w:r>
          </w:p>
        </w:tc>
      </w:tr>
      <w:tr w:rsidR="00D636DD" w:rsidRPr="004B53B4" w14:paraId="7F681FAF" w14:textId="77777777" w:rsidTr="00C869ED">
        <w:trPr>
          <w:cantSplit/>
          <w:tblHeader/>
        </w:trPr>
        <w:tc>
          <w:tcPr>
            <w:tcW w:w="2880" w:type="dxa"/>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15C04A44"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Training Director (13-15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CEDD1DF"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$82,288</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A991036"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D0FA3EE"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$62,000</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C10EA21"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$112,896</w:t>
            </w:r>
          </w:p>
        </w:tc>
        <w:tc>
          <w:tcPr>
            <w:tcW w:w="108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FF2D9D2"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$73,923</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29AFAFE"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E9BDAD5"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$62,000</w:t>
            </w:r>
          </w:p>
        </w:tc>
        <w:tc>
          <w:tcPr>
            <w:tcW w:w="1080" w:type="dxa"/>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7C270141"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$83,691</w:t>
            </w:r>
          </w:p>
        </w:tc>
      </w:tr>
      <w:tr w:rsidR="00D636DD" w:rsidRPr="004B53B4" w14:paraId="40DBE6DA" w14:textId="77777777" w:rsidTr="00C869ED">
        <w:trPr>
          <w:cantSplit/>
          <w:tblHeader/>
        </w:trPr>
        <w:tc>
          <w:tcPr>
            <w:tcW w:w="2880" w:type="dxa"/>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58946D31"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Training Director (15 years and above)</w:t>
            </w:r>
          </w:p>
        </w:tc>
        <w:tc>
          <w:tcPr>
            <w:tcW w:w="9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12DCAF0"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$83,559</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4CF46BB"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7</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ED96333"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$65,467</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4BF919D"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$110,000</w:t>
            </w:r>
          </w:p>
        </w:tc>
        <w:tc>
          <w:tcPr>
            <w:tcW w:w="108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4421810"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$83,000</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6A20A89"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17AF2D3"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$62,000</w:t>
            </w:r>
          </w:p>
        </w:tc>
        <w:tc>
          <w:tcPr>
            <w:tcW w:w="1080" w:type="dxa"/>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54C26650"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$95,000</w:t>
            </w:r>
          </w:p>
        </w:tc>
      </w:tr>
      <w:tr w:rsidR="00D636DD" w:rsidRPr="004B53B4" w14:paraId="39C6CCF2"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FFFFF"/>
          </w:tcPr>
          <w:p w14:paraId="4F34003A"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 xml:space="preserve">Assistant or Assoc. </w:t>
            </w:r>
            <w:proofErr w:type="spellStart"/>
            <w:r>
              <w:rPr>
                <w:rFonts w:ascii="Arial" w:hAnsi="Arial" w:cs="Arial"/>
                <w:color w:val="000000"/>
                <w:sz w:val="18"/>
                <w:szCs w:val="18"/>
              </w:rPr>
              <w:t>Dir</w:t>
            </w:r>
            <w:proofErr w:type="spellEnd"/>
            <w:r w:rsidRPr="004B53B4">
              <w:rPr>
                <w:rFonts w:ascii="Arial" w:hAnsi="Arial" w:cs="Arial"/>
                <w:color w:val="000000"/>
                <w:sz w:val="18"/>
                <w:szCs w:val="18"/>
              </w:rPr>
              <w:t xml:space="preserve"> (less than 1 year)</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14:paraId="18F99268"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$69,252</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39725162"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17</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71A8FFE1"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$40,000</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7B6D4E6D"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$81,000</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14:paraId="2B6696D2"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$67,109</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19B4CD6F"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20</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4839D851"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$46,000</w:t>
            </w:r>
          </w:p>
        </w:tc>
        <w:tc>
          <w:tcPr>
            <w:tcW w:w="1080" w:type="dxa"/>
            <w:tcBorders>
              <w:top w:val="single" w:sz="2" w:space="0" w:color="000000"/>
              <w:left w:val="single" w:sz="2" w:space="0" w:color="000000"/>
              <w:bottom w:val="single" w:sz="2" w:space="0" w:color="000000"/>
              <w:right w:val="single" w:sz="16" w:space="0" w:color="000000"/>
            </w:tcBorders>
            <w:shd w:val="clear" w:color="auto" w:fill="FFFFFF"/>
          </w:tcPr>
          <w:p w14:paraId="6E2C6FB8"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$87,300</w:t>
            </w:r>
          </w:p>
        </w:tc>
      </w:tr>
      <w:tr w:rsidR="00D636DD" w:rsidRPr="004B53B4" w14:paraId="28C9FA98"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FFFFF"/>
          </w:tcPr>
          <w:p w14:paraId="1AB1375C"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 xml:space="preserve">Assistant or Assoc. </w:t>
            </w:r>
            <w:proofErr w:type="spellStart"/>
            <w:r>
              <w:rPr>
                <w:rFonts w:ascii="Arial" w:hAnsi="Arial" w:cs="Arial"/>
                <w:color w:val="000000"/>
                <w:sz w:val="18"/>
                <w:szCs w:val="18"/>
              </w:rPr>
              <w:t>Dir</w:t>
            </w:r>
            <w:proofErr w:type="spellEnd"/>
            <w:r w:rsidRPr="004B53B4">
              <w:rPr>
                <w:rFonts w:ascii="Arial" w:hAnsi="Arial" w:cs="Arial"/>
                <w:color w:val="000000"/>
                <w:sz w:val="18"/>
                <w:szCs w:val="18"/>
              </w:rPr>
              <w:t xml:space="preserve">  (1-3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14:paraId="1BA576ED"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$66,124</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35D025E9"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29</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0D4B1DE2"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$40,000</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15C63076"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$91,000</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14:paraId="6F3DCBAC"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$63,473</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30BB7727"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21</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22D6DBC7"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$47,000</w:t>
            </w:r>
          </w:p>
        </w:tc>
        <w:tc>
          <w:tcPr>
            <w:tcW w:w="1080" w:type="dxa"/>
            <w:tcBorders>
              <w:top w:val="single" w:sz="2" w:space="0" w:color="000000"/>
              <w:left w:val="single" w:sz="2" w:space="0" w:color="000000"/>
              <w:bottom w:val="single" w:sz="2" w:space="0" w:color="000000"/>
              <w:right w:val="single" w:sz="16" w:space="0" w:color="000000"/>
            </w:tcBorders>
            <w:shd w:val="clear" w:color="auto" w:fill="FFFFFF"/>
          </w:tcPr>
          <w:p w14:paraId="27BA1525"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$92,000</w:t>
            </w:r>
          </w:p>
        </w:tc>
      </w:tr>
      <w:tr w:rsidR="00D636DD" w:rsidRPr="004B53B4" w14:paraId="0C178975"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FFFFF"/>
          </w:tcPr>
          <w:p w14:paraId="679F5E00"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 xml:space="preserve">Assistant or Assoc. </w:t>
            </w:r>
            <w:proofErr w:type="spellStart"/>
            <w:r>
              <w:rPr>
                <w:rFonts w:ascii="Arial" w:hAnsi="Arial" w:cs="Arial"/>
                <w:color w:val="000000"/>
                <w:sz w:val="18"/>
                <w:szCs w:val="18"/>
              </w:rPr>
              <w:t>Dir</w:t>
            </w:r>
            <w:proofErr w:type="spellEnd"/>
            <w:r w:rsidRPr="004B53B4">
              <w:rPr>
                <w:rFonts w:ascii="Arial" w:hAnsi="Arial" w:cs="Arial"/>
                <w:color w:val="000000"/>
                <w:sz w:val="18"/>
                <w:szCs w:val="18"/>
              </w:rPr>
              <w:t xml:space="preserve">  (4-6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14:paraId="67E61C76"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$69,330</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01DEBB61"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22</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58C729EA"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$41,000</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6B9FE042"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$97,794</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14:paraId="6F6B242F"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$71,643</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7C58019A"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20</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57426BC0"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$45,000</w:t>
            </w:r>
          </w:p>
        </w:tc>
        <w:tc>
          <w:tcPr>
            <w:tcW w:w="1080" w:type="dxa"/>
            <w:tcBorders>
              <w:top w:val="single" w:sz="2" w:space="0" w:color="000000"/>
              <w:left w:val="single" w:sz="2" w:space="0" w:color="000000"/>
              <w:bottom w:val="single" w:sz="2" w:space="0" w:color="000000"/>
              <w:right w:val="single" w:sz="16" w:space="0" w:color="000000"/>
            </w:tcBorders>
            <w:shd w:val="clear" w:color="auto" w:fill="FFFFFF"/>
          </w:tcPr>
          <w:p w14:paraId="2A2C99DD"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$91,800</w:t>
            </w:r>
          </w:p>
        </w:tc>
      </w:tr>
      <w:tr w:rsidR="00D636DD" w:rsidRPr="004B53B4" w14:paraId="576D83A9"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FFFFF"/>
          </w:tcPr>
          <w:p w14:paraId="7E00FCA1"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 xml:space="preserve">Assistant or Assoc. </w:t>
            </w:r>
            <w:proofErr w:type="spellStart"/>
            <w:r>
              <w:rPr>
                <w:rFonts w:ascii="Arial" w:hAnsi="Arial" w:cs="Arial"/>
                <w:color w:val="000000"/>
                <w:sz w:val="18"/>
                <w:szCs w:val="18"/>
              </w:rPr>
              <w:t>Dir</w:t>
            </w:r>
            <w:proofErr w:type="spellEnd"/>
            <w:r w:rsidRPr="004B53B4">
              <w:rPr>
                <w:rFonts w:ascii="Arial" w:hAnsi="Arial" w:cs="Arial"/>
                <w:color w:val="000000"/>
                <w:sz w:val="18"/>
                <w:szCs w:val="18"/>
              </w:rPr>
              <w:t xml:space="preserve">  (7-9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14:paraId="06E8B65C"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$73,894</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28A8A34B"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7</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688D2CBD"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$52,036</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0AFA4D38"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$95,000</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14:paraId="3F7108CD"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$60,061</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6E6B87CC"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11</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2E458975"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$45,000</w:t>
            </w:r>
          </w:p>
        </w:tc>
        <w:tc>
          <w:tcPr>
            <w:tcW w:w="1080" w:type="dxa"/>
            <w:tcBorders>
              <w:top w:val="single" w:sz="2" w:space="0" w:color="000000"/>
              <w:left w:val="single" w:sz="2" w:space="0" w:color="000000"/>
              <w:bottom w:val="single" w:sz="2" w:space="0" w:color="000000"/>
              <w:right w:val="single" w:sz="16" w:space="0" w:color="000000"/>
            </w:tcBorders>
            <w:shd w:val="clear" w:color="auto" w:fill="FFFFFF"/>
          </w:tcPr>
          <w:p w14:paraId="3CB71A02"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$85,000</w:t>
            </w:r>
          </w:p>
        </w:tc>
      </w:tr>
      <w:tr w:rsidR="00D636DD" w:rsidRPr="004B53B4" w14:paraId="32D0EA7D"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FFFFF"/>
          </w:tcPr>
          <w:p w14:paraId="1F60C86F"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 xml:space="preserve">Assistant or Assoc. </w:t>
            </w:r>
            <w:proofErr w:type="spellStart"/>
            <w:r>
              <w:rPr>
                <w:rFonts w:ascii="Arial" w:hAnsi="Arial" w:cs="Arial"/>
                <w:color w:val="000000"/>
                <w:sz w:val="18"/>
                <w:szCs w:val="18"/>
              </w:rPr>
              <w:t>Dir</w:t>
            </w:r>
            <w:proofErr w:type="spellEnd"/>
            <w:r w:rsidRPr="004B53B4">
              <w:rPr>
                <w:rFonts w:ascii="Arial" w:hAnsi="Arial" w:cs="Arial"/>
                <w:color w:val="000000"/>
                <w:sz w:val="18"/>
                <w:szCs w:val="18"/>
              </w:rPr>
              <w:t xml:space="preserve">  (10-12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14:paraId="5EF5FC3A"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$69,642</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1DDA15DD"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52857C20"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$52,215</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65F7C458"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$93,342</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14:paraId="6D34534F"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$58,114</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0B6CFAC2"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6EDC9E18"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$37,000</w:t>
            </w:r>
          </w:p>
        </w:tc>
        <w:tc>
          <w:tcPr>
            <w:tcW w:w="1080" w:type="dxa"/>
            <w:tcBorders>
              <w:top w:val="single" w:sz="2" w:space="0" w:color="000000"/>
              <w:left w:val="single" w:sz="2" w:space="0" w:color="000000"/>
              <w:bottom w:val="single" w:sz="2" w:space="0" w:color="000000"/>
              <w:right w:val="single" w:sz="16" w:space="0" w:color="000000"/>
            </w:tcBorders>
            <w:shd w:val="clear" w:color="auto" w:fill="FFFFFF"/>
          </w:tcPr>
          <w:p w14:paraId="20A9F2B6"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$75,000</w:t>
            </w:r>
          </w:p>
        </w:tc>
      </w:tr>
      <w:tr w:rsidR="00D636DD" w:rsidRPr="004B53B4" w14:paraId="13BA958C"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FFFFF"/>
          </w:tcPr>
          <w:p w14:paraId="13C083FF"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 xml:space="preserve">Assistant or Assoc. </w:t>
            </w:r>
            <w:proofErr w:type="spellStart"/>
            <w:r>
              <w:rPr>
                <w:rFonts w:ascii="Arial" w:hAnsi="Arial" w:cs="Arial"/>
                <w:color w:val="000000"/>
                <w:sz w:val="18"/>
                <w:szCs w:val="18"/>
              </w:rPr>
              <w:t>Dir</w:t>
            </w:r>
            <w:proofErr w:type="spellEnd"/>
            <w:r w:rsidRPr="004B53B4">
              <w:rPr>
                <w:rFonts w:ascii="Arial" w:hAnsi="Arial" w:cs="Arial"/>
                <w:color w:val="000000"/>
                <w:sz w:val="18"/>
                <w:szCs w:val="18"/>
              </w:rPr>
              <w:t xml:space="preserve">  (13-15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14:paraId="5B948528"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$79,348</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6BC54039"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093DABBE"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$62,000</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1DF25431"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$100,000</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14:paraId="7494B02B"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$88,500</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07374FB2"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6FF90CB2"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$50,000</w:t>
            </w:r>
          </w:p>
        </w:tc>
        <w:tc>
          <w:tcPr>
            <w:tcW w:w="1080" w:type="dxa"/>
            <w:tcBorders>
              <w:top w:val="single" w:sz="2" w:space="0" w:color="000000"/>
              <w:left w:val="single" w:sz="2" w:space="0" w:color="000000"/>
              <w:bottom w:val="single" w:sz="2" w:space="0" w:color="000000"/>
              <w:right w:val="single" w:sz="16" w:space="0" w:color="000000"/>
            </w:tcBorders>
            <w:shd w:val="clear" w:color="auto" w:fill="FFFFFF"/>
          </w:tcPr>
          <w:p w14:paraId="4068E8DF"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$160,000</w:t>
            </w:r>
          </w:p>
        </w:tc>
      </w:tr>
      <w:tr w:rsidR="00D636DD" w:rsidRPr="004B53B4" w14:paraId="0D9DFFF7"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FFFFF"/>
          </w:tcPr>
          <w:p w14:paraId="7807C9DD"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 xml:space="preserve">Assistant or Assoc. </w:t>
            </w:r>
            <w:proofErr w:type="spellStart"/>
            <w:r>
              <w:rPr>
                <w:rFonts w:ascii="Arial" w:hAnsi="Arial" w:cs="Arial"/>
                <w:color w:val="000000"/>
                <w:sz w:val="18"/>
                <w:szCs w:val="18"/>
              </w:rPr>
              <w:t>Dir</w:t>
            </w:r>
            <w:proofErr w:type="spellEnd"/>
            <w:r w:rsidRPr="004B53B4">
              <w:rPr>
                <w:rFonts w:ascii="Arial" w:hAnsi="Arial" w:cs="Arial"/>
                <w:color w:val="000000"/>
                <w:sz w:val="18"/>
                <w:szCs w:val="18"/>
              </w:rPr>
              <w:t xml:space="preserve">  (15 years and above)</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14:paraId="5DD8115A"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$81,886</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451EA374"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15</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43717959"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$50,000</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73492DDC"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$123,937</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14:paraId="59714BA7"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$78,743</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6A7033BC"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8</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6D7DACFA"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$50,000</w:t>
            </w:r>
          </w:p>
        </w:tc>
        <w:tc>
          <w:tcPr>
            <w:tcW w:w="1080" w:type="dxa"/>
            <w:tcBorders>
              <w:top w:val="single" w:sz="2" w:space="0" w:color="000000"/>
              <w:left w:val="single" w:sz="2" w:space="0" w:color="000000"/>
              <w:bottom w:val="single" w:sz="2" w:space="0" w:color="000000"/>
              <w:right w:val="single" w:sz="16" w:space="0" w:color="000000"/>
            </w:tcBorders>
            <w:shd w:val="clear" w:color="auto" w:fill="FFFFFF"/>
          </w:tcPr>
          <w:p w14:paraId="0961F26D"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$95,642</w:t>
            </w:r>
          </w:p>
        </w:tc>
      </w:tr>
      <w:tr w:rsidR="00D636DD" w:rsidRPr="004B53B4" w14:paraId="787185BF"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2F2F2" w:themeFill="background1" w:themeFillShade="F2"/>
          </w:tcPr>
          <w:p w14:paraId="01715B56"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Clinical Director (less than 1 year)</w:t>
            </w:r>
          </w:p>
        </w:tc>
        <w:tc>
          <w:tcPr>
            <w:tcW w:w="9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4C992FC"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$74,149</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418B5D8"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3052537"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$61,000</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77191AA"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$93,744</w:t>
            </w:r>
          </w:p>
        </w:tc>
        <w:tc>
          <w:tcPr>
            <w:tcW w:w="108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AEDE2C6"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$58,000</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321B2BA"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ED25984"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$58,000</w:t>
            </w:r>
          </w:p>
        </w:tc>
        <w:tc>
          <w:tcPr>
            <w:tcW w:w="1080" w:type="dxa"/>
            <w:tcBorders>
              <w:top w:val="single" w:sz="2" w:space="0" w:color="000000"/>
              <w:left w:val="single" w:sz="2" w:space="0" w:color="000000"/>
              <w:bottom w:val="single" w:sz="2" w:space="0" w:color="000000"/>
              <w:right w:val="single" w:sz="16" w:space="0" w:color="000000"/>
            </w:tcBorders>
            <w:shd w:val="clear" w:color="auto" w:fill="F2F2F2" w:themeFill="background1" w:themeFillShade="F2"/>
          </w:tcPr>
          <w:p w14:paraId="46C115E3"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$58,000</w:t>
            </w:r>
          </w:p>
        </w:tc>
      </w:tr>
      <w:tr w:rsidR="00D636DD" w:rsidRPr="004B53B4" w14:paraId="0297725C"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2F2F2" w:themeFill="background1" w:themeFillShade="F2"/>
          </w:tcPr>
          <w:p w14:paraId="3624D9E3"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Clinical Director (1-3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EC7A9B7"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$67,557</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CC69991"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12</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9FDF91D"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$55,000</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F4A922B"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$92,931</w:t>
            </w:r>
          </w:p>
        </w:tc>
        <w:tc>
          <w:tcPr>
            <w:tcW w:w="108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AD66425"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$76,927</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DCCC832"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428D717"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$47,065</w:t>
            </w:r>
          </w:p>
        </w:tc>
        <w:tc>
          <w:tcPr>
            <w:tcW w:w="1080" w:type="dxa"/>
            <w:tcBorders>
              <w:top w:val="single" w:sz="2" w:space="0" w:color="000000"/>
              <w:left w:val="single" w:sz="2" w:space="0" w:color="000000"/>
              <w:bottom w:val="single" w:sz="2" w:space="0" w:color="000000"/>
              <w:right w:val="single" w:sz="16" w:space="0" w:color="000000"/>
            </w:tcBorders>
            <w:shd w:val="clear" w:color="auto" w:fill="F2F2F2" w:themeFill="background1" w:themeFillShade="F2"/>
          </w:tcPr>
          <w:p w14:paraId="3DD07EA6"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$97,380</w:t>
            </w:r>
          </w:p>
        </w:tc>
      </w:tr>
      <w:tr w:rsidR="00D636DD" w:rsidRPr="004B53B4" w14:paraId="6E0028BC"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2F2F2" w:themeFill="background1" w:themeFillShade="F2"/>
          </w:tcPr>
          <w:p w14:paraId="070AF4EA"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Clinical Director (4-6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A625F0B"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$65,701</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AE51602"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18A204C"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$57,500</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B05C7B9"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$78,000</w:t>
            </w:r>
          </w:p>
        </w:tc>
        <w:tc>
          <w:tcPr>
            <w:tcW w:w="108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7CBBBF5"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$74,150</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DF66A5F"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2</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15BC831"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$68,000</w:t>
            </w:r>
          </w:p>
        </w:tc>
        <w:tc>
          <w:tcPr>
            <w:tcW w:w="1080" w:type="dxa"/>
            <w:tcBorders>
              <w:top w:val="single" w:sz="2" w:space="0" w:color="000000"/>
              <w:left w:val="single" w:sz="2" w:space="0" w:color="000000"/>
              <w:bottom w:val="single" w:sz="2" w:space="0" w:color="000000"/>
              <w:right w:val="single" w:sz="16" w:space="0" w:color="000000"/>
            </w:tcBorders>
            <w:shd w:val="clear" w:color="auto" w:fill="F2F2F2" w:themeFill="background1" w:themeFillShade="F2"/>
          </w:tcPr>
          <w:p w14:paraId="691BE3D4"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$80,300</w:t>
            </w:r>
          </w:p>
        </w:tc>
      </w:tr>
      <w:tr w:rsidR="00D636DD" w:rsidRPr="004B53B4" w14:paraId="33BD88B6"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2F2F2" w:themeFill="background1" w:themeFillShade="F2"/>
          </w:tcPr>
          <w:p w14:paraId="1727A3A5"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Clinical Director (7-9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6BDA145"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$75,853</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3E0B3FA"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E65447B"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$59,753</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E00E12C"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$99,000</w:t>
            </w:r>
          </w:p>
        </w:tc>
        <w:tc>
          <w:tcPr>
            <w:tcW w:w="108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2CB418F"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A9EC611"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8216015"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1080" w:type="dxa"/>
            <w:tcBorders>
              <w:top w:val="single" w:sz="2" w:space="0" w:color="000000"/>
              <w:left w:val="single" w:sz="2" w:space="0" w:color="000000"/>
              <w:bottom w:val="single" w:sz="2" w:space="0" w:color="000000"/>
              <w:right w:val="single" w:sz="16" w:space="0" w:color="000000"/>
            </w:tcBorders>
            <w:shd w:val="clear" w:color="auto" w:fill="F2F2F2" w:themeFill="background1" w:themeFillShade="F2"/>
          </w:tcPr>
          <w:p w14:paraId="436FD14E"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r>
      <w:tr w:rsidR="00D636DD" w:rsidRPr="004B53B4" w14:paraId="004DB139"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2F2F2" w:themeFill="background1" w:themeFillShade="F2"/>
          </w:tcPr>
          <w:p w14:paraId="09326CC3"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Clinical Director (10-12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E83229E"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$56,781</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7D406ED"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C1A91C8"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$56,781</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2577DC7"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$56,781</w:t>
            </w:r>
          </w:p>
        </w:tc>
        <w:tc>
          <w:tcPr>
            <w:tcW w:w="108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180DFC8"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$75,000</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815E71A"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B4FD357"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$75,000</w:t>
            </w:r>
          </w:p>
        </w:tc>
        <w:tc>
          <w:tcPr>
            <w:tcW w:w="1080" w:type="dxa"/>
            <w:tcBorders>
              <w:top w:val="single" w:sz="2" w:space="0" w:color="000000"/>
              <w:left w:val="single" w:sz="2" w:space="0" w:color="000000"/>
              <w:bottom w:val="single" w:sz="2" w:space="0" w:color="000000"/>
              <w:right w:val="single" w:sz="16" w:space="0" w:color="000000"/>
            </w:tcBorders>
            <w:shd w:val="clear" w:color="auto" w:fill="F2F2F2" w:themeFill="background1" w:themeFillShade="F2"/>
          </w:tcPr>
          <w:p w14:paraId="406BBD65"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$75,000</w:t>
            </w:r>
          </w:p>
        </w:tc>
      </w:tr>
      <w:tr w:rsidR="00D636DD" w:rsidRPr="004B53B4" w14:paraId="606835CF"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2F2F2" w:themeFill="background1" w:themeFillShade="F2"/>
          </w:tcPr>
          <w:p w14:paraId="3F948FE7"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lastRenderedPageBreak/>
              <w:t>Clinical Director (13-15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161739A"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$51,744</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29CA546"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E7D4F76"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$51,744</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85E4454"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$51,744</w:t>
            </w:r>
          </w:p>
        </w:tc>
        <w:tc>
          <w:tcPr>
            <w:tcW w:w="108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36FF18E"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892A06B"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C20D574"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1080" w:type="dxa"/>
            <w:tcBorders>
              <w:top w:val="single" w:sz="2" w:space="0" w:color="000000"/>
              <w:left w:val="single" w:sz="2" w:space="0" w:color="000000"/>
              <w:bottom w:val="single" w:sz="2" w:space="0" w:color="000000"/>
              <w:right w:val="single" w:sz="16" w:space="0" w:color="000000"/>
            </w:tcBorders>
            <w:shd w:val="clear" w:color="auto" w:fill="F2F2F2" w:themeFill="background1" w:themeFillShade="F2"/>
          </w:tcPr>
          <w:p w14:paraId="22A99FE7"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r>
      <w:tr w:rsidR="00D636DD" w:rsidRPr="004B53B4" w14:paraId="4D1C9800"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2F2F2" w:themeFill="background1" w:themeFillShade="F2"/>
          </w:tcPr>
          <w:p w14:paraId="18E53EB0"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Clinical Director (15 years and above)</w:t>
            </w:r>
          </w:p>
        </w:tc>
        <w:tc>
          <w:tcPr>
            <w:tcW w:w="9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DA29C69"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$67,206</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2574401"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8D8CEB9"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$17,736</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07F92C8"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$109,558</w:t>
            </w:r>
          </w:p>
        </w:tc>
        <w:tc>
          <w:tcPr>
            <w:tcW w:w="108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92EDB00"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5944866"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4AA29C7"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1080" w:type="dxa"/>
            <w:tcBorders>
              <w:top w:val="single" w:sz="2" w:space="0" w:color="000000"/>
              <w:left w:val="single" w:sz="2" w:space="0" w:color="000000"/>
              <w:bottom w:val="single" w:sz="2" w:space="0" w:color="000000"/>
              <w:right w:val="single" w:sz="16" w:space="0" w:color="000000"/>
            </w:tcBorders>
            <w:shd w:val="clear" w:color="auto" w:fill="F2F2F2" w:themeFill="background1" w:themeFillShade="F2"/>
          </w:tcPr>
          <w:p w14:paraId="2F117E07"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r>
      <w:tr w:rsidR="00D636DD" w:rsidRPr="004B53B4" w14:paraId="6F446262"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FFFFF"/>
          </w:tcPr>
          <w:p w14:paraId="5D002073"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Counselor with Doctorate (less than 1 year)</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14:paraId="68E9BD8E"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$55,666</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6A19F25C"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64</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0073A458"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$42,180</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6F746D2D"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$76,000</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14:paraId="608D53CE"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$57,925</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28D4DFD4"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49</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099B8144"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$35,000</w:t>
            </w:r>
          </w:p>
        </w:tc>
        <w:tc>
          <w:tcPr>
            <w:tcW w:w="1080" w:type="dxa"/>
            <w:tcBorders>
              <w:top w:val="single" w:sz="2" w:space="0" w:color="000000"/>
              <w:left w:val="single" w:sz="2" w:space="0" w:color="000000"/>
              <w:bottom w:val="single" w:sz="2" w:space="0" w:color="000000"/>
              <w:right w:val="single" w:sz="16" w:space="0" w:color="000000"/>
            </w:tcBorders>
            <w:shd w:val="clear" w:color="auto" w:fill="FFFFFF"/>
          </w:tcPr>
          <w:p w14:paraId="2DBAB87D"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$124,000</w:t>
            </w:r>
          </w:p>
        </w:tc>
      </w:tr>
      <w:tr w:rsidR="00D636DD" w:rsidRPr="004B53B4" w14:paraId="75AF55FE"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FFFFF"/>
          </w:tcPr>
          <w:p w14:paraId="2D7F34AD"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Counselor with Doctorate (1-3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14:paraId="04149A0E"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$54,971</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2566D052"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66</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7452AD55"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$41,000</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22D08407"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$78,000</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14:paraId="3465B478"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$59,000</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3CC934B6"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40</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0DF81126"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$42,000</w:t>
            </w:r>
          </w:p>
        </w:tc>
        <w:tc>
          <w:tcPr>
            <w:tcW w:w="1080" w:type="dxa"/>
            <w:tcBorders>
              <w:top w:val="single" w:sz="2" w:space="0" w:color="000000"/>
              <w:left w:val="single" w:sz="2" w:space="0" w:color="000000"/>
              <w:bottom w:val="single" w:sz="2" w:space="0" w:color="000000"/>
              <w:right w:val="single" w:sz="16" w:space="0" w:color="000000"/>
            </w:tcBorders>
            <w:shd w:val="clear" w:color="auto" w:fill="FFFFFF"/>
          </w:tcPr>
          <w:p w14:paraId="00B688EB"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$102,000</w:t>
            </w:r>
          </w:p>
        </w:tc>
      </w:tr>
      <w:tr w:rsidR="00D636DD" w:rsidRPr="004B53B4" w14:paraId="735717F6"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FFFFF"/>
          </w:tcPr>
          <w:p w14:paraId="6282DB12"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Counselor with Doctorate (4-6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14:paraId="511B3933"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$65,161</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1C6E3671"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78</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4B2B4984"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$41,900</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56B03D32"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$520,000</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14:paraId="422884C0"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$63,157</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27798E92"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31</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7D5F4230"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$40,000</w:t>
            </w:r>
          </w:p>
        </w:tc>
        <w:tc>
          <w:tcPr>
            <w:tcW w:w="1080" w:type="dxa"/>
            <w:tcBorders>
              <w:top w:val="single" w:sz="2" w:space="0" w:color="000000"/>
              <w:left w:val="single" w:sz="2" w:space="0" w:color="000000"/>
              <w:bottom w:val="single" w:sz="2" w:space="0" w:color="000000"/>
              <w:right w:val="single" w:sz="16" w:space="0" w:color="000000"/>
            </w:tcBorders>
            <w:shd w:val="clear" w:color="auto" w:fill="FFFFFF"/>
          </w:tcPr>
          <w:p w14:paraId="4A7B32C2"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$102,000</w:t>
            </w:r>
          </w:p>
        </w:tc>
      </w:tr>
      <w:tr w:rsidR="00D636DD" w:rsidRPr="004B53B4" w14:paraId="1E4F3995"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FFFFF"/>
          </w:tcPr>
          <w:p w14:paraId="6F3F3040"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Counselor with Doctorate (7-9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14:paraId="662AF910"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$64,592</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19A1D7B8"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36</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70DD7FD0"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$38,000</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7C7D43D2"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$90,683</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14:paraId="6C9FD9D4"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$61,473</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4B7494AC"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12</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527871A9"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$21,468</w:t>
            </w:r>
          </w:p>
        </w:tc>
        <w:tc>
          <w:tcPr>
            <w:tcW w:w="1080" w:type="dxa"/>
            <w:tcBorders>
              <w:top w:val="single" w:sz="2" w:space="0" w:color="000000"/>
              <w:left w:val="single" w:sz="2" w:space="0" w:color="000000"/>
              <w:bottom w:val="single" w:sz="2" w:space="0" w:color="000000"/>
              <w:right w:val="single" w:sz="16" w:space="0" w:color="000000"/>
            </w:tcBorders>
            <w:shd w:val="clear" w:color="auto" w:fill="FFFFFF"/>
          </w:tcPr>
          <w:p w14:paraId="71AD3ECD"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$89,000</w:t>
            </w:r>
          </w:p>
        </w:tc>
      </w:tr>
      <w:tr w:rsidR="00D636DD" w:rsidRPr="004B53B4" w14:paraId="0C39D91A"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FFFFF"/>
          </w:tcPr>
          <w:p w14:paraId="6060CD63"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Counselor with Doctorate (10-12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14:paraId="7CB43B02"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$65,444</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2948B915"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28</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65F1301F"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$45,841</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70CFF8C4"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$91,000</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14:paraId="7587596E"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$69,741</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647ED642"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12</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70EE8135"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$54,232</w:t>
            </w:r>
          </w:p>
        </w:tc>
        <w:tc>
          <w:tcPr>
            <w:tcW w:w="1080" w:type="dxa"/>
            <w:tcBorders>
              <w:top w:val="single" w:sz="2" w:space="0" w:color="000000"/>
              <w:left w:val="single" w:sz="2" w:space="0" w:color="000000"/>
              <w:bottom w:val="single" w:sz="2" w:space="0" w:color="000000"/>
              <w:right w:val="single" w:sz="16" w:space="0" w:color="000000"/>
            </w:tcBorders>
            <w:shd w:val="clear" w:color="auto" w:fill="FFFFFF"/>
          </w:tcPr>
          <w:p w14:paraId="08DFC94A"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$100,000</w:t>
            </w:r>
          </w:p>
        </w:tc>
      </w:tr>
      <w:tr w:rsidR="00D636DD" w:rsidRPr="004B53B4" w14:paraId="0AE0DE5F"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FFFFF"/>
          </w:tcPr>
          <w:p w14:paraId="224A7D49"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Counselor with Doctorate (13-15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14:paraId="1EB50DE6"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$72,225</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22E2E2C2"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21</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7521FAC6"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$39,140</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339E7704"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$104,122</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14:paraId="61489C4F"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$71,067</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39A163F5"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7F847EFF"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$68,000</w:t>
            </w:r>
          </w:p>
        </w:tc>
        <w:tc>
          <w:tcPr>
            <w:tcW w:w="1080" w:type="dxa"/>
            <w:tcBorders>
              <w:top w:val="single" w:sz="2" w:space="0" w:color="000000"/>
              <w:left w:val="single" w:sz="2" w:space="0" w:color="000000"/>
              <w:bottom w:val="single" w:sz="2" w:space="0" w:color="000000"/>
              <w:right w:val="single" w:sz="16" w:space="0" w:color="000000"/>
            </w:tcBorders>
            <w:shd w:val="clear" w:color="auto" w:fill="FFFFFF"/>
          </w:tcPr>
          <w:p w14:paraId="19090A67"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$73,450</w:t>
            </w:r>
          </w:p>
        </w:tc>
      </w:tr>
      <w:tr w:rsidR="00D636DD" w:rsidRPr="004B53B4" w14:paraId="23F34EC7"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FFFFF"/>
          </w:tcPr>
          <w:p w14:paraId="6FBFAAE4"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Counselor with Doctorate (15 years and above)</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14:paraId="270BD880"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$75,745</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0C7D8117"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44</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45CE19FC"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$49,622</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0EC7AF18"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$108,000</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14:paraId="1D94D754"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$77,628</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7215806A"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17</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3DEC469D"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$48,000</w:t>
            </w:r>
          </w:p>
        </w:tc>
        <w:tc>
          <w:tcPr>
            <w:tcW w:w="1080" w:type="dxa"/>
            <w:tcBorders>
              <w:top w:val="single" w:sz="2" w:space="0" w:color="000000"/>
              <w:left w:val="single" w:sz="2" w:space="0" w:color="000000"/>
              <w:bottom w:val="single" w:sz="2" w:space="0" w:color="000000"/>
              <w:right w:val="single" w:sz="16" w:space="0" w:color="000000"/>
            </w:tcBorders>
            <w:shd w:val="clear" w:color="auto" w:fill="FFFFFF"/>
          </w:tcPr>
          <w:p w14:paraId="2C5DC24A"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$140,000</w:t>
            </w:r>
          </w:p>
        </w:tc>
      </w:tr>
      <w:tr w:rsidR="00D636DD" w:rsidRPr="004B53B4" w14:paraId="17156651"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2F2F2" w:themeFill="background1" w:themeFillShade="F2"/>
          </w:tcPr>
          <w:p w14:paraId="4821DD1E"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Counselor who is A.B.D. (less than 1 year)</w:t>
            </w:r>
          </w:p>
        </w:tc>
        <w:tc>
          <w:tcPr>
            <w:tcW w:w="9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62CA3E9"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$54,025</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998FD96"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9</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D451219"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$44,000</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DD4222B"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$72,000</w:t>
            </w:r>
          </w:p>
        </w:tc>
        <w:tc>
          <w:tcPr>
            <w:tcW w:w="108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E2FCAB2"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$58,000</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A801145"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E232841"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$51,000</w:t>
            </w:r>
          </w:p>
        </w:tc>
        <w:tc>
          <w:tcPr>
            <w:tcW w:w="1080" w:type="dxa"/>
            <w:tcBorders>
              <w:top w:val="single" w:sz="2" w:space="0" w:color="000000"/>
              <w:left w:val="single" w:sz="2" w:space="0" w:color="000000"/>
              <w:bottom w:val="single" w:sz="2" w:space="0" w:color="000000"/>
              <w:right w:val="single" w:sz="16" w:space="0" w:color="000000"/>
            </w:tcBorders>
            <w:shd w:val="clear" w:color="auto" w:fill="F2F2F2" w:themeFill="background1" w:themeFillShade="F2"/>
          </w:tcPr>
          <w:p w14:paraId="55CC3B8D"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$68,000</w:t>
            </w:r>
          </w:p>
        </w:tc>
      </w:tr>
      <w:tr w:rsidR="00D636DD" w:rsidRPr="004B53B4" w14:paraId="6CDDE94B"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2F2F2" w:themeFill="background1" w:themeFillShade="F2"/>
          </w:tcPr>
          <w:p w14:paraId="2B02FFF4"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Counselor who is A.B.D. (1-3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D21F4E8"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$57,051</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ABD23C7"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5124550"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$49,000</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8F9D47E"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$78,316</w:t>
            </w:r>
          </w:p>
        </w:tc>
        <w:tc>
          <w:tcPr>
            <w:tcW w:w="108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359DC16"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$61,300</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95D0AA3"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2</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16DF678"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$54,600</w:t>
            </w:r>
          </w:p>
        </w:tc>
        <w:tc>
          <w:tcPr>
            <w:tcW w:w="1080" w:type="dxa"/>
            <w:tcBorders>
              <w:top w:val="single" w:sz="2" w:space="0" w:color="000000"/>
              <w:left w:val="single" w:sz="2" w:space="0" w:color="000000"/>
              <w:bottom w:val="single" w:sz="2" w:space="0" w:color="000000"/>
              <w:right w:val="single" w:sz="16" w:space="0" w:color="000000"/>
            </w:tcBorders>
            <w:shd w:val="clear" w:color="auto" w:fill="F2F2F2" w:themeFill="background1" w:themeFillShade="F2"/>
          </w:tcPr>
          <w:p w14:paraId="4295189C"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$68,000</w:t>
            </w:r>
          </w:p>
        </w:tc>
      </w:tr>
      <w:tr w:rsidR="00D636DD" w:rsidRPr="004B53B4" w14:paraId="19A38DD1"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2F2F2" w:themeFill="background1" w:themeFillShade="F2"/>
          </w:tcPr>
          <w:p w14:paraId="184BCD2C"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Counselor who is A.B.D. (4-6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F0ACC41"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$43,033</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C4AA717"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2</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6F8F026"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$39,500</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721D6FD"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$46,566</w:t>
            </w:r>
          </w:p>
        </w:tc>
        <w:tc>
          <w:tcPr>
            <w:tcW w:w="108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841AB68"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A59AC98"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D3F07B5"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1080" w:type="dxa"/>
            <w:tcBorders>
              <w:top w:val="single" w:sz="2" w:space="0" w:color="000000"/>
              <w:left w:val="single" w:sz="2" w:space="0" w:color="000000"/>
              <w:bottom w:val="single" w:sz="2" w:space="0" w:color="000000"/>
              <w:right w:val="single" w:sz="16" w:space="0" w:color="000000"/>
            </w:tcBorders>
            <w:shd w:val="clear" w:color="auto" w:fill="F2F2F2" w:themeFill="background1" w:themeFillShade="F2"/>
          </w:tcPr>
          <w:p w14:paraId="16175EFB"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r>
      <w:tr w:rsidR="00D636DD" w:rsidRPr="004B53B4" w14:paraId="1EA3D00E"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2F2F2" w:themeFill="background1" w:themeFillShade="F2"/>
          </w:tcPr>
          <w:p w14:paraId="32843B1B"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Counselor who is A.B.D. (7-9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5DC4CC8"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$43,702</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F7A638E"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54A22B0"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$43,702</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821AD8E"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$43,702</w:t>
            </w:r>
          </w:p>
        </w:tc>
        <w:tc>
          <w:tcPr>
            <w:tcW w:w="108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F0BDE7A"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562C982"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9D95C3E"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1080" w:type="dxa"/>
            <w:tcBorders>
              <w:top w:val="single" w:sz="2" w:space="0" w:color="000000"/>
              <w:left w:val="single" w:sz="2" w:space="0" w:color="000000"/>
              <w:bottom w:val="single" w:sz="2" w:space="0" w:color="000000"/>
              <w:right w:val="single" w:sz="16" w:space="0" w:color="000000"/>
            </w:tcBorders>
            <w:shd w:val="clear" w:color="auto" w:fill="F2F2F2" w:themeFill="background1" w:themeFillShade="F2"/>
          </w:tcPr>
          <w:p w14:paraId="42B46C19"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r>
      <w:tr w:rsidR="00D636DD" w:rsidRPr="004B53B4" w14:paraId="1D080A3D"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2F2F2" w:themeFill="background1" w:themeFillShade="F2"/>
          </w:tcPr>
          <w:p w14:paraId="0D715BD1"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Counselor who is A.B.D. (10-12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0DC1347"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5DC6708"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3696863"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DD66692"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108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529C941"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F1A90C4"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93073FC"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1080" w:type="dxa"/>
            <w:tcBorders>
              <w:top w:val="single" w:sz="2" w:space="0" w:color="000000"/>
              <w:left w:val="single" w:sz="2" w:space="0" w:color="000000"/>
              <w:bottom w:val="single" w:sz="2" w:space="0" w:color="000000"/>
              <w:right w:val="single" w:sz="16" w:space="0" w:color="000000"/>
            </w:tcBorders>
            <w:shd w:val="clear" w:color="auto" w:fill="F2F2F2" w:themeFill="background1" w:themeFillShade="F2"/>
          </w:tcPr>
          <w:p w14:paraId="32DE8102"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r>
      <w:tr w:rsidR="00D636DD" w:rsidRPr="004B53B4" w14:paraId="464155DB"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2F2F2" w:themeFill="background1" w:themeFillShade="F2"/>
          </w:tcPr>
          <w:p w14:paraId="587D77D6"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Counselor who is A.B.D. (13-15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06B36FD"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C29777B"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DD96EEB"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98100EB"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108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50CFF27"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EA55575"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7CC3EA0"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1080" w:type="dxa"/>
            <w:tcBorders>
              <w:top w:val="single" w:sz="2" w:space="0" w:color="000000"/>
              <w:left w:val="single" w:sz="2" w:space="0" w:color="000000"/>
              <w:bottom w:val="single" w:sz="2" w:space="0" w:color="000000"/>
              <w:right w:val="single" w:sz="16" w:space="0" w:color="000000"/>
            </w:tcBorders>
            <w:shd w:val="clear" w:color="auto" w:fill="F2F2F2" w:themeFill="background1" w:themeFillShade="F2"/>
          </w:tcPr>
          <w:p w14:paraId="318B40CA"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r>
      <w:tr w:rsidR="00D636DD" w:rsidRPr="004B53B4" w14:paraId="4DE26856"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2F2F2" w:themeFill="background1" w:themeFillShade="F2"/>
          </w:tcPr>
          <w:p w14:paraId="53878F8B"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Counselor who is A.B.D. (15 years and above)</w:t>
            </w:r>
          </w:p>
        </w:tc>
        <w:tc>
          <w:tcPr>
            <w:tcW w:w="9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29AB14C"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$58,059</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390765E"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2</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819D21B"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$56,117</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19E4D78"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$60,000</w:t>
            </w:r>
          </w:p>
        </w:tc>
        <w:tc>
          <w:tcPr>
            <w:tcW w:w="108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10ED181"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08824B1"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1F48A9E"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1080" w:type="dxa"/>
            <w:tcBorders>
              <w:top w:val="single" w:sz="2" w:space="0" w:color="000000"/>
              <w:left w:val="single" w:sz="2" w:space="0" w:color="000000"/>
              <w:bottom w:val="single" w:sz="2" w:space="0" w:color="000000"/>
              <w:right w:val="single" w:sz="16" w:space="0" w:color="000000"/>
            </w:tcBorders>
            <w:shd w:val="clear" w:color="auto" w:fill="F2F2F2" w:themeFill="background1" w:themeFillShade="F2"/>
          </w:tcPr>
          <w:p w14:paraId="7D76B3F3"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r>
      <w:tr w:rsidR="00D636DD" w:rsidRPr="004B53B4" w14:paraId="65EFAB69"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FFFFF"/>
          </w:tcPr>
          <w:p w14:paraId="01C99D36"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Counselor with MA (less than 1 year)</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14:paraId="2EA0DEA9"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$44,328</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6C8ABC28"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31</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2161354E"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$15,360</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2946C508"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$68,000</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14:paraId="1B0199A0"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$48,548</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276F612C"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18</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76EFAAD9"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$29,000</w:t>
            </w:r>
          </w:p>
        </w:tc>
        <w:tc>
          <w:tcPr>
            <w:tcW w:w="1080" w:type="dxa"/>
            <w:tcBorders>
              <w:top w:val="single" w:sz="2" w:space="0" w:color="000000"/>
              <w:left w:val="single" w:sz="2" w:space="0" w:color="000000"/>
              <w:bottom w:val="single" w:sz="2" w:space="0" w:color="000000"/>
              <w:right w:val="single" w:sz="16" w:space="0" w:color="000000"/>
            </w:tcBorders>
            <w:shd w:val="clear" w:color="auto" w:fill="FFFFFF"/>
          </w:tcPr>
          <w:p w14:paraId="637A4D2D"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$130,000</w:t>
            </w:r>
          </w:p>
        </w:tc>
      </w:tr>
      <w:tr w:rsidR="00D636DD" w:rsidRPr="004B53B4" w14:paraId="2F6A17AD"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FFFFF"/>
          </w:tcPr>
          <w:p w14:paraId="368FC2D9"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Counselor with MA  (1-3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14:paraId="4432C14B"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$47,586</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6A2E3881"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27</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0A3A9A0A"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$37,000</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053417B3"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$68,000</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14:paraId="3A7DEBFE"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$42,058</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0BD3516F"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20</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44E7C0DA"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$25,000</w:t>
            </w:r>
          </w:p>
        </w:tc>
        <w:tc>
          <w:tcPr>
            <w:tcW w:w="1080" w:type="dxa"/>
            <w:tcBorders>
              <w:top w:val="single" w:sz="2" w:space="0" w:color="000000"/>
              <w:left w:val="single" w:sz="2" w:space="0" w:color="000000"/>
              <w:bottom w:val="single" w:sz="2" w:space="0" w:color="000000"/>
              <w:right w:val="single" w:sz="16" w:space="0" w:color="000000"/>
            </w:tcBorders>
            <w:shd w:val="clear" w:color="auto" w:fill="FFFFFF"/>
          </w:tcPr>
          <w:p w14:paraId="09DE4783"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$70,000</w:t>
            </w:r>
          </w:p>
        </w:tc>
      </w:tr>
      <w:tr w:rsidR="00D636DD" w:rsidRPr="004B53B4" w14:paraId="5EA1E707"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FFFFF"/>
          </w:tcPr>
          <w:p w14:paraId="141B0C56"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Counselor with MA (4-6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14:paraId="6CB4F377"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$47,806</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74ED0D38"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36</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45211A40"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$15,360</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21F8DB4C"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$71,000</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14:paraId="6301C87A"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$50,775</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5674D04D"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17</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5A680DF6"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$37,500</w:t>
            </w:r>
          </w:p>
        </w:tc>
        <w:tc>
          <w:tcPr>
            <w:tcW w:w="1080" w:type="dxa"/>
            <w:tcBorders>
              <w:top w:val="single" w:sz="2" w:space="0" w:color="000000"/>
              <w:left w:val="single" w:sz="2" w:space="0" w:color="000000"/>
              <w:bottom w:val="single" w:sz="2" w:space="0" w:color="000000"/>
              <w:right w:val="single" w:sz="16" w:space="0" w:color="000000"/>
            </w:tcBorders>
            <w:shd w:val="clear" w:color="auto" w:fill="FFFFFF"/>
          </w:tcPr>
          <w:p w14:paraId="64EC7719"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$64,000</w:t>
            </w:r>
          </w:p>
        </w:tc>
      </w:tr>
      <w:tr w:rsidR="00D636DD" w:rsidRPr="004B53B4" w14:paraId="5D71E333"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FFFFF"/>
          </w:tcPr>
          <w:p w14:paraId="0428D56F"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Counselor with MA (7-9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14:paraId="2D90A74B"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$53,255</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216EA2EB"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15</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2C6CCD77"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$38,557</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65131BA1"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$75,000</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14:paraId="2917E1AE"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$53,870</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1439A329"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7</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0235124C"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$38,000</w:t>
            </w:r>
          </w:p>
        </w:tc>
        <w:tc>
          <w:tcPr>
            <w:tcW w:w="1080" w:type="dxa"/>
            <w:tcBorders>
              <w:top w:val="single" w:sz="2" w:space="0" w:color="000000"/>
              <w:left w:val="single" w:sz="2" w:space="0" w:color="000000"/>
              <w:bottom w:val="single" w:sz="2" w:space="0" w:color="000000"/>
              <w:right w:val="single" w:sz="16" w:space="0" w:color="000000"/>
            </w:tcBorders>
            <w:shd w:val="clear" w:color="auto" w:fill="FFFFFF"/>
          </w:tcPr>
          <w:p w14:paraId="490B9C24"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$64,987</w:t>
            </w:r>
          </w:p>
        </w:tc>
      </w:tr>
      <w:tr w:rsidR="00D636DD" w:rsidRPr="004B53B4" w14:paraId="3F25335B"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FFFFF"/>
          </w:tcPr>
          <w:p w14:paraId="75260F5D"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Counselor with MA (10-12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14:paraId="50285BF2"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$56,116</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375C21D0"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8</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648A0CAA"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$30,133</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1F14C960"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$95,000</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14:paraId="7B7E25C3"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$59,467</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317BAB64"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706AF76A"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$28,000</w:t>
            </w:r>
          </w:p>
        </w:tc>
        <w:tc>
          <w:tcPr>
            <w:tcW w:w="1080" w:type="dxa"/>
            <w:tcBorders>
              <w:top w:val="single" w:sz="2" w:space="0" w:color="000000"/>
              <w:left w:val="single" w:sz="2" w:space="0" w:color="000000"/>
              <w:bottom w:val="single" w:sz="2" w:space="0" w:color="000000"/>
              <w:right w:val="single" w:sz="16" w:space="0" w:color="000000"/>
            </w:tcBorders>
            <w:shd w:val="clear" w:color="auto" w:fill="FFFFFF"/>
          </w:tcPr>
          <w:p w14:paraId="52A2806A"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$88,000</w:t>
            </w:r>
          </w:p>
        </w:tc>
      </w:tr>
      <w:tr w:rsidR="00D636DD" w:rsidRPr="004B53B4" w14:paraId="2EF7CD9B"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FFFFF"/>
          </w:tcPr>
          <w:p w14:paraId="11300387"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lastRenderedPageBreak/>
              <w:t>Counselor with MA (13-15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14:paraId="7A0400DF"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$59,384</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06A25903"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1D3D6E15"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$48,398</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58B4D2A0"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$74,152</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14:paraId="2C012A67"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$56,304</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43C488EF"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65C618A8"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$46,050</w:t>
            </w:r>
          </w:p>
        </w:tc>
        <w:tc>
          <w:tcPr>
            <w:tcW w:w="1080" w:type="dxa"/>
            <w:tcBorders>
              <w:top w:val="single" w:sz="2" w:space="0" w:color="000000"/>
              <w:left w:val="single" w:sz="2" w:space="0" w:color="000000"/>
              <w:bottom w:val="single" w:sz="2" w:space="0" w:color="000000"/>
              <w:right w:val="single" w:sz="16" w:space="0" w:color="000000"/>
            </w:tcBorders>
            <w:shd w:val="clear" w:color="auto" w:fill="FFFFFF"/>
          </w:tcPr>
          <w:p w14:paraId="7BACCB15"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$67,000</w:t>
            </w:r>
          </w:p>
        </w:tc>
      </w:tr>
      <w:tr w:rsidR="00D636DD" w:rsidRPr="004B53B4" w14:paraId="3BAC59C6"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FFFFF"/>
          </w:tcPr>
          <w:p w14:paraId="73977937"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Counselor with MA (15 years and above)</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14:paraId="15121EE1"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$59,079</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733766CA"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18</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2F6F5768"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$39,837</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5D790C91"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$90,000</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14:paraId="07E40413"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$65,608</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517D07DF"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44A3CDFA"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$58,240</w:t>
            </w:r>
          </w:p>
        </w:tc>
        <w:tc>
          <w:tcPr>
            <w:tcW w:w="1080" w:type="dxa"/>
            <w:tcBorders>
              <w:top w:val="single" w:sz="2" w:space="0" w:color="000000"/>
              <w:left w:val="single" w:sz="2" w:space="0" w:color="000000"/>
              <w:bottom w:val="single" w:sz="2" w:space="0" w:color="000000"/>
              <w:right w:val="single" w:sz="16" w:space="0" w:color="000000"/>
            </w:tcBorders>
            <w:shd w:val="clear" w:color="auto" w:fill="FFFFFF"/>
          </w:tcPr>
          <w:p w14:paraId="5B21D319"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$70,000</w:t>
            </w:r>
          </w:p>
        </w:tc>
      </w:tr>
      <w:tr w:rsidR="00D636DD" w:rsidRPr="004B53B4" w14:paraId="534979D4"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2F2F2" w:themeFill="background1" w:themeFillShade="F2"/>
          </w:tcPr>
          <w:p w14:paraId="5DFCC5CA"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Counselor with MSW (less than 1 year)</w:t>
            </w:r>
          </w:p>
        </w:tc>
        <w:tc>
          <w:tcPr>
            <w:tcW w:w="9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53CAD73"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$43,769</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3D6F12A"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16</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7EEB0AD"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$35,000</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AFC9D37"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$57,000</w:t>
            </w:r>
          </w:p>
        </w:tc>
        <w:tc>
          <w:tcPr>
            <w:tcW w:w="108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827FB95"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$46,956</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0EB4A3C"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9</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D8BC818"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$26,600</w:t>
            </w:r>
          </w:p>
        </w:tc>
        <w:tc>
          <w:tcPr>
            <w:tcW w:w="1080" w:type="dxa"/>
            <w:tcBorders>
              <w:top w:val="single" w:sz="2" w:space="0" w:color="000000"/>
              <w:left w:val="single" w:sz="2" w:space="0" w:color="000000"/>
              <w:bottom w:val="single" w:sz="2" w:space="0" w:color="000000"/>
              <w:right w:val="single" w:sz="16" w:space="0" w:color="000000"/>
            </w:tcBorders>
            <w:shd w:val="clear" w:color="auto" w:fill="F2F2F2" w:themeFill="background1" w:themeFillShade="F2"/>
          </w:tcPr>
          <w:p w14:paraId="26883AEE"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$68,000</w:t>
            </w:r>
          </w:p>
        </w:tc>
      </w:tr>
      <w:tr w:rsidR="00D636DD" w:rsidRPr="004B53B4" w14:paraId="71FBE705"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2F2F2" w:themeFill="background1" w:themeFillShade="F2"/>
          </w:tcPr>
          <w:p w14:paraId="44D38ACA"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Counselor with MSW (1-3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28039E2"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$48,764</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C39460E"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20</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C414E59"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$35,000</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0676CD6"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$78,000</w:t>
            </w:r>
          </w:p>
        </w:tc>
        <w:tc>
          <w:tcPr>
            <w:tcW w:w="108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AC72762"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$48,840</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53EC527"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20</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41E27E1"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$30,000</w:t>
            </w:r>
          </w:p>
        </w:tc>
        <w:tc>
          <w:tcPr>
            <w:tcW w:w="1080" w:type="dxa"/>
            <w:tcBorders>
              <w:top w:val="single" w:sz="2" w:space="0" w:color="000000"/>
              <w:left w:val="single" w:sz="2" w:space="0" w:color="000000"/>
              <w:bottom w:val="single" w:sz="2" w:space="0" w:color="000000"/>
              <w:right w:val="single" w:sz="16" w:space="0" w:color="000000"/>
            </w:tcBorders>
            <w:shd w:val="clear" w:color="auto" w:fill="F2F2F2" w:themeFill="background1" w:themeFillShade="F2"/>
          </w:tcPr>
          <w:p w14:paraId="43ECE437"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$76,500</w:t>
            </w:r>
          </w:p>
        </w:tc>
      </w:tr>
      <w:tr w:rsidR="00D636DD" w:rsidRPr="004B53B4" w14:paraId="13A91994"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2F2F2" w:themeFill="background1" w:themeFillShade="F2"/>
          </w:tcPr>
          <w:p w14:paraId="67DAB13C"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Counselor with MSW (4-6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BCE45C1"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$51,681</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356D9BA"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28</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5EB7B86"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$42,000</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5EEC468"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$86,000</w:t>
            </w:r>
          </w:p>
        </w:tc>
        <w:tc>
          <w:tcPr>
            <w:tcW w:w="108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3F1A5DF"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$56,323</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875188E"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23</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F3BD06E"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$36,000</w:t>
            </w:r>
          </w:p>
        </w:tc>
        <w:tc>
          <w:tcPr>
            <w:tcW w:w="1080" w:type="dxa"/>
            <w:tcBorders>
              <w:top w:val="single" w:sz="2" w:space="0" w:color="000000"/>
              <w:left w:val="single" w:sz="2" w:space="0" w:color="000000"/>
              <w:bottom w:val="single" w:sz="2" w:space="0" w:color="000000"/>
              <w:right w:val="single" w:sz="16" w:space="0" w:color="000000"/>
            </w:tcBorders>
            <w:shd w:val="clear" w:color="auto" w:fill="F2F2F2" w:themeFill="background1" w:themeFillShade="F2"/>
          </w:tcPr>
          <w:p w14:paraId="34B80BCA"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$90,000</w:t>
            </w:r>
          </w:p>
        </w:tc>
      </w:tr>
      <w:tr w:rsidR="00D636DD" w:rsidRPr="004B53B4" w14:paraId="27193CD6"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2F2F2" w:themeFill="background1" w:themeFillShade="F2"/>
          </w:tcPr>
          <w:p w14:paraId="59470A65"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Counselor with MSW (7-9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566B769"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$56,610</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096EE25"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15</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93AC15B"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$40,615</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E189793"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$73,000</w:t>
            </w:r>
          </w:p>
        </w:tc>
        <w:tc>
          <w:tcPr>
            <w:tcW w:w="108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07BC23C"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$49,549</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6D75DDA"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10</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F3836CE"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$38,000</w:t>
            </w:r>
          </w:p>
        </w:tc>
        <w:tc>
          <w:tcPr>
            <w:tcW w:w="1080" w:type="dxa"/>
            <w:tcBorders>
              <w:top w:val="single" w:sz="2" w:space="0" w:color="000000"/>
              <w:left w:val="single" w:sz="2" w:space="0" w:color="000000"/>
              <w:bottom w:val="single" w:sz="2" w:space="0" w:color="000000"/>
              <w:right w:val="single" w:sz="16" w:space="0" w:color="000000"/>
            </w:tcBorders>
            <w:shd w:val="clear" w:color="auto" w:fill="F2F2F2" w:themeFill="background1" w:themeFillShade="F2"/>
          </w:tcPr>
          <w:p w14:paraId="2A9B6909"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$60,000</w:t>
            </w:r>
          </w:p>
        </w:tc>
      </w:tr>
      <w:tr w:rsidR="00D636DD" w:rsidRPr="004B53B4" w14:paraId="00CCA257"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2F2F2" w:themeFill="background1" w:themeFillShade="F2"/>
          </w:tcPr>
          <w:p w14:paraId="0E3FAAEC"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Counselor with MSW (10-12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B8CD6A8"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$60,075</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513CA58"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11</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346473F"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$51,719</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A27F4FC"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$80,000</w:t>
            </w:r>
          </w:p>
        </w:tc>
        <w:tc>
          <w:tcPr>
            <w:tcW w:w="108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9EE2AC3"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$53,088</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0EB42B3"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8</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C6A87EC"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$25,000</w:t>
            </w:r>
          </w:p>
        </w:tc>
        <w:tc>
          <w:tcPr>
            <w:tcW w:w="1080" w:type="dxa"/>
            <w:tcBorders>
              <w:top w:val="single" w:sz="2" w:space="0" w:color="000000"/>
              <w:left w:val="single" w:sz="2" w:space="0" w:color="000000"/>
              <w:bottom w:val="single" w:sz="2" w:space="0" w:color="000000"/>
              <w:right w:val="single" w:sz="16" w:space="0" w:color="000000"/>
            </w:tcBorders>
            <w:shd w:val="clear" w:color="auto" w:fill="F2F2F2" w:themeFill="background1" w:themeFillShade="F2"/>
          </w:tcPr>
          <w:p w14:paraId="2DED39BC"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$70,000</w:t>
            </w:r>
          </w:p>
        </w:tc>
      </w:tr>
      <w:tr w:rsidR="00D636DD" w:rsidRPr="004B53B4" w14:paraId="55008965"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2F2F2" w:themeFill="background1" w:themeFillShade="F2"/>
          </w:tcPr>
          <w:p w14:paraId="457C8A32"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Counselor with MSW (13-15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5CE688C"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$61,024</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A8D93A1"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4658059"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$50,000</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4F9AFA5"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$74,000</w:t>
            </w:r>
          </w:p>
        </w:tc>
        <w:tc>
          <w:tcPr>
            <w:tcW w:w="108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9D43A91"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$60,000</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DD77630"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2</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DDDDB0A"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$53,000</w:t>
            </w:r>
          </w:p>
        </w:tc>
        <w:tc>
          <w:tcPr>
            <w:tcW w:w="1080" w:type="dxa"/>
            <w:tcBorders>
              <w:top w:val="single" w:sz="2" w:space="0" w:color="000000"/>
              <w:left w:val="single" w:sz="2" w:space="0" w:color="000000"/>
              <w:bottom w:val="single" w:sz="2" w:space="0" w:color="000000"/>
              <w:right w:val="single" w:sz="16" w:space="0" w:color="000000"/>
            </w:tcBorders>
            <w:shd w:val="clear" w:color="auto" w:fill="F2F2F2" w:themeFill="background1" w:themeFillShade="F2"/>
          </w:tcPr>
          <w:p w14:paraId="0328F30A"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$67,000</w:t>
            </w:r>
          </w:p>
        </w:tc>
      </w:tr>
      <w:tr w:rsidR="00D636DD" w:rsidRPr="004B53B4" w14:paraId="6A2B7891"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2F2F2" w:themeFill="background1" w:themeFillShade="F2"/>
          </w:tcPr>
          <w:p w14:paraId="10A3BB77"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Counselor with MSW (15 years and above)</w:t>
            </w:r>
          </w:p>
        </w:tc>
        <w:tc>
          <w:tcPr>
            <w:tcW w:w="9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45B918E"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$69,962</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7EBDFCE"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10</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EF5DF58"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$51,000</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985F009"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$95,000</w:t>
            </w:r>
          </w:p>
        </w:tc>
        <w:tc>
          <w:tcPr>
            <w:tcW w:w="108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2566489"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$61,288</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75B9864"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8</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FF1E5C8"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$30,000</w:t>
            </w:r>
          </w:p>
        </w:tc>
        <w:tc>
          <w:tcPr>
            <w:tcW w:w="1080" w:type="dxa"/>
            <w:tcBorders>
              <w:top w:val="single" w:sz="2" w:space="0" w:color="000000"/>
              <w:left w:val="single" w:sz="2" w:space="0" w:color="000000"/>
              <w:bottom w:val="single" w:sz="2" w:space="0" w:color="000000"/>
              <w:right w:val="single" w:sz="16" w:space="0" w:color="000000"/>
            </w:tcBorders>
            <w:shd w:val="clear" w:color="auto" w:fill="F2F2F2" w:themeFill="background1" w:themeFillShade="F2"/>
          </w:tcPr>
          <w:p w14:paraId="6E08FEFF"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$94,800</w:t>
            </w:r>
          </w:p>
        </w:tc>
      </w:tr>
      <w:tr w:rsidR="00D636DD" w:rsidRPr="004B53B4" w14:paraId="3ECEB1B2"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FFFFF"/>
          </w:tcPr>
          <w:p w14:paraId="20BD3D27"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Psychiatrist/MD - Annual (less than 1 year)</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14:paraId="16DFB8EB"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$150,656</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1FC5C83E"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8</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019FC732"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$125,000</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69A98661"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$170,568</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14:paraId="27952071"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$145,000</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1F0A4EE4"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69815160"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$120,000</w:t>
            </w:r>
          </w:p>
        </w:tc>
        <w:tc>
          <w:tcPr>
            <w:tcW w:w="1080" w:type="dxa"/>
            <w:tcBorders>
              <w:top w:val="single" w:sz="2" w:space="0" w:color="000000"/>
              <w:left w:val="single" w:sz="2" w:space="0" w:color="000000"/>
              <w:bottom w:val="single" w:sz="2" w:space="0" w:color="000000"/>
              <w:right w:val="single" w:sz="16" w:space="0" w:color="000000"/>
            </w:tcBorders>
            <w:shd w:val="clear" w:color="auto" w:fill="FFFFFF"/>
          </w:tcPr>
          <w:p w14:paraId="211BB3D5"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$175,000</w:t>
            </w:r>
          </w:p>
        </w:tc>
      </w:tr>
      <w:tr w:rsidR="00D636DD" w:rsidRPr="004B53B4" w14:paraId="726F67E9"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FFFFF"/>
          </w:tcPr>
          <w:p w14:paraId="1A83BFCD"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Psychiatrist/MD - Annual (1-3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14:paraId="4B61CF8C"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$128,926</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026410EB"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11</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53E9BFCB"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$75,836</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496F9FF8"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$172,000</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14:paraId="5A58DA0A"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$131,750</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1DB18F85"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3FDBABA5"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$46,000</w:t>
            </w:r>
          </w:p>
        </w:tc>
        <w:tc>
          <w:tcPr>
            <w:tcW w:w="1080" w:type="dxa"/>
            <w:tcBorders>
              <w:top w:val="single" w:sz="2" w:space="0" w:color="000000"/>
              <w:left w:val="single" w:sz="2" w:space="0" w:color="000000"/>
              <w:bottom w:val="single" w:sz="2" w:space="0" w:color="000000"/>
              <w:right w:val="single" w:sz="16" w:space="0" w:color="000000"/>
            </w:tcBorders>
            <w:shd w:val="clear" w:color="auto" w:fill="FFFFFF"/>
          </w:tcPr>
          <w:p w14:paraId="6954B9F9"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$179,000</w:t>
            </w:r>
          </w:p>
        </w:tc>
      </w:tr>
      <w:tr w:rsidR="00D636DD" w:rsidRPr="004B53B4" w14:paraId="21574663"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FFFFF"/>
          </w:tcPr>
          <w:p w14:paraId="36F24969"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Psychiatrist/MD - Annual (4-6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14:paraId="07F70D0D"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$134,088</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2BBC5F46"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13</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749FD911"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$10,000</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33575CCF"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$215,000</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14:paraId="39903FCD"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$135,836</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6DEC63B3"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20B9CE21"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$130,500</w:t>
            </w:r>
          </w:p>
        </w:tc>
        <w:tc>
          <w:tcPr>
            <w:tcW w:w="1080" w:type="dxa"/>
            <w:tcBorders>
              <w:top w:val="single" w:sz="2" w:space="0" w:color="000000"/>
              <w:left w:val="single" w:sz="2" w:space="0" w:color="000000"/>
              <w:bottom w:val="single" w:sz="2" w:space="0" w:color="000000"/>
              <w:right w:val="single" w:sz="16" w:space="0" w:color="000000"/>
            </w:tcBorders>
            <w:shd w:val="clear" w:color="auto" w:fill="FFFFFF"/>
          </w:tcPr>
          <w:p w14:paraId="13258475"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$142,000</w:t>
            </w:r>
          </w:p>
        </w:tc>
      </w:tr>
      <w:tr w:rsidR="00D636DD" w:rsidRPr="004B53B4" w14:paraId="6D389883"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FFFFF"/>
          </w:tcPr>
          <w:p w14:paraId="2C33FB30"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Psychiatrist/MD - Annual (7-9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14:paraId="61383541"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$140,655</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445FF021"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9</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2F8C02F2"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$66,150</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2959D967"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$189,000</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14:paraId="76F615F0"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$151,990</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59B48A01"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7E1F1EE7"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$133,000</w:t>
            </w:r>
          </w:p>
        </w:tc>
        <w:tc>
          <w:tcPr>
            <w:tcW w:w="1080" w:type="dxa"/>
            <w:tcBorders>
              <w:top w:val="single" w:sz="2" w:space="0" w:color="000000"/>
              <w:left w:val="single" w:sz="2" w:space="0" w:color="000000"/>
              <w:bottom w:val="single" w:sz="2" w:space="0" w:color="000000"/>
              <w:right w:val="single" w:sz="16" w:space="0" w:color="000000"/>
            </w:tcBorders>
            <w:shd w:val="clear" w:color="auto" w:fill="FFFFFF"/>
          </w:tcPr>
          <w:p w14:paraId="0AF17C42"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$190,000</w:t>
            </w:r>
          </w:p>
        </w:tc>
      </w:tr>
      <w:tr w:rsidR="00D636DD" w:rsidRPr="004B53B4" w14:paraId="5202F16C"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FFFFF"/>
          </w:tcPr>
          <w:p w14:paraId="2F3FBDB2"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Psychiatrist/MD - Annual (10-12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14:paraId="3B5D22EA"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$165,193</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7F114F42"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561A9887"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$130,000</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555A4F21"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$222,265</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14:paraId="049A87E6"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$133,998</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375C2D0A"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6638B218"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$69,993</w:t>
            </w:r>
          </w:p>
        </w:tc>
        <w:tc>
          <w:tcPr>
            <w:tcW w:w="1080" w:type="dxa"/>
            <w:tcBorders>
              <w:top w:val="single" w:sz="2" w:space="0" w:color="000000"/>
              <w:left w:val="single" w:sz="2" w:space="0" w:color="000000"/>
              <w:bottom w:val="single" w:sz="2" w:space="0" w:color="000000"/>
              <w:right w:val="single" w:sz="16" w:space="0" w:color="000000"/>
            </w:tcBorders>
            <w:shd w:val="clear" w:color="auto" w:fill="FFFFFF"/>
          </w:tcPr>
          <w:p w14:paraId="28153E47"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$180,000</w:t>
            </w:r>
          </w:p>
        </w:tc>
      </w:tr>
      <w:tr w:rsidR="00D636DD" w:rsidRPr="004B53B4" w14:paraId="2365E929"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FFFFF"/>
          </w:tcPr>
          <w:p w14:paraId="55F4AEF3"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Psychiatrist/MD - Annual (13-15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14:paraId="26E87DA4"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$153,979</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4028BC7E"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75D40549"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$146,936</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61DBC7B7"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$165,000</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14:paraId="47899D9C"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$137,000</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05703341"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3C6B0653"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$137,000</w:t>
            </w:r>
          </w:p>
        </w:tc>
        <w:tc>
          <w:tcPr>
            <w:tcW w:w="1080" w:type="dxa"/>
            <w:tcBorders>
              <w:top w:val="single" w:sz="2" w:space="0" w:color="000000"/>
              <w:left w:val="single" w:sz="2" w:space="0" w:color="000000"/>
              <w:bottom w:val="single" w:sz="2" w:space="0" w:color="000000"/>
              <w:right w:val="single" w:sz="16" w:space="0" w:color="000000"/>
            </w:tcBorders>
            <w:shd w:val="clear" w:color="auto" w:fill="FFFFFF"/>
          </w:tcPr>
          <w:p w14:paraId="70DE8374"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$137,000</w:t>
            </w:r>
          </w:p>
        </w:tc>
      </w:tr>
      <w:tr w:rsidR="00D636DD" w:rsidRPr="004B53B4" w14:paraId="31EDCB15"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FFFFF"/>
          </w:tcPr>
          <w:p w14:paraId="17AE92A7"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Psychiatrist/MD - Annual (15 years and above)</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14:paraId="1F3CD275"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$158,840</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7B629869"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7</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107DE00B"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$126,233</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4808CF0D"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$205,499</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14:paraId="14FC0363"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$159,500</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231AA264"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2</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4FD49D5C"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$153,000</w:t>
            </w:r>
          </w:p>
        </w:tc>
        <w:tc>
          <w:tcPr>
            <w:tcW w:w="1080" w:type="dxa"/>
            <w:tcBorders>
              <w:top w:val="single" w:sz="2" w:space="0" w:color="000000"/>
              <w:left w:val="single" w:sz="2" w:space="0" w:color="000000"/>
              <w:bottom w:val="single" w:sz="2" w:space="0" w:color="000000"/>
              <w:right w:val="single" w:sz="16" w:space="0" w:color="000000"/>
            </w:tcBorders>
            <w:shd w:val="clear" w:color="auto" w:fill="FFFFFF"/>
          </w:tcPr>
          <w:p w14:paraId="2AA5B3C1"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$166,000</w:t>
            </w:r>
          </w:p>
        </w:tc>
      </w:tr>
      <w:tr w:rsidR="00D636DD" w:rsidRPr="004B53B4" w14:paraId="2C36820A"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2F2F2" w:themeFill="background1" w:themeFillShade="F2"/>
          </w:tcPr>
          <w:p w14:paraId="0A94A18D"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Psychiatrist/MD - Hourly (less than 1 year)</w:t>
            </w:r>
          </w:p>
        </w:tc>
        <w:tc>
          <w:tcPr>
            <w:tcW w:w="9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3064530"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$105</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299074C"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3B9C5AD"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$80</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8E1713C"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$125</w:t>
            </w:r>
          </w:p>
        </w:tc>
        <w:tc>
          <w:tcPr>
            <w:tcW w:w="108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BC20083"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$136</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C9A62C7"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8</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9CC472E"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$80</w:t>
            </w:r>
          </w:p>
        </w:tc>
        <w:tc>
          <w:tcPr>
            <w:tcW w:w="1080" w:type="dxa"/>
            <w:tcBorders>
              <w:top w:val="single" w:sz="2" w:space="0" w:color="000000"/>
              <w:left w:val="single" w:sz="2" w:space="0" w:color="000000"/>
              <w:bottom w:val="single" w:sz="2" w:space="0" w:color="000000"/>
              <w:right w:val="single" w:sz="16" w:space="0" w:color="000000"/>
            </w:tcBorders>
            <w:shd w:val="clear" w:color="auto" w:fill="F2F2F2" w:themeFill="background1" w:themeFillShade="F2"/>
          </w:tcPr>
          <w:p w14:paraId="0CD39637"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$150</w:t>
            </w:r>
          </w:p>
        </w:tc>
      </w:tr>
      <w:tr w:rsidR="00D636DD" w:rsidRPr="004B53B4" w14:paraId="479B86A0"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2F2F2" w:themeFill="background1" w:themeFillShade="F2"/>
          </w:tcPr>
          <w:p w14:paraId="42278D1A"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Psychiatrist/MD - Hourly (1-3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25D05A0"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$138</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5AD832C"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13</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C8E03BB"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$90</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F31F81F"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$200</w:t>
            </w:r>
          </w:p>
        </w:tc>
        <w:tc>
          <w:tcPr>
            <w:tcW w:w="108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B089947"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$154</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3ECEE5E"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22</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381611F"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$90</w:t>
            </w:r>
          </w:p>
        </w:tc>
        <w:tc>
          <w:tcPr>
            <w:tcW w:w="1080" w:type="dxa"/>
            <w:tcBorders>
              <w:top w:val="single" w:sz="2" w:space="0" w:color="000000"/>
              <w:left w:val="single" w:sz="2" w:space="0" w:color="000000"/>
              <w:bottom w:val="single" w:sz="2" w:space="0" w:color="000000"/>
              <w:right w:val="single" w:sz="16" w:space="0" w:color="000000"/>
            </w:tcBorders>
            <w:shd w:val="clear" w:color="auto" w:fill="F2F2F2" w:themeFill="background1" w:themeFillShade="F2"/>
          </w:tcPr>
          <w:p w14:paraId="357794FD"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$325</w:t>
            </w:r>
          </w:p>
        </w:tc>
      </w:tr>
      <w:tr w:rsidR="00D636DD" w:rsidRPr="004B53B4" w14:paraId="2EC2048F"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2F2F2" w:themeFill="background1" w:themeFillShade="F2"/>
          </w:tcPr>
          <w:p w14:paraId="3488845D"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Psychiatrist/MD - Hourly (4-6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44AAE43"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$129</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00C2F4E"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8</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E7FC3FD"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$110</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68E961B"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$150</w:t>
            </w:r>
          </w:p>
        </w:tc>
        <w:tc>
          <w:tcPr>
            <w:tcW w:w="108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7215171"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$147</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43E2867"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11</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FA0D4C7"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$105</w:t>
            </w:r>
          </w:p>
        </w:tc>
        <w:tc>
          <w:tcPr>
            <w:tcW w:w="1080" w:type="dxa"/>
            <w:tcBorders>
              <w:top w:val="single" w:sz="2" w:space="0" w:color="000000"/>
              <w:left w:val="single" w:sz="2" w:space="0" w:color="000000"/>
              <w:bottom w:val="single" w:sz="2" w:space="0" w:color="000000"/>
              <w:right w:val="single" w:sz="16" w:space="0" w:color="000000"/>
            </w:tcBorders>
            <w:shd w:val="clear" w:color="auto" w:fill="F2F2F2" w:themeFill="background1" w:themeFillShade="F2"/>
          </w:tcPr>
          <w:p w14:paraId="180FBC93"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$175</w:t>
            </w:r>
          </w:p>
        </w:tc>
      </w:tr>
      <w:tr w:rsidR="00D636DD" w:rsidRPr="004B53B4" w14:paraId="5F3788F4"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2F2F2" w:themeFill="background1" w:themeFillShade="F2"/>
          </w:tcPr>
          <w:p w14:paraId="64359B6B"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Psychiatrist/MD - Hourly (7-9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7983DEC"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$163</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68C6FB6"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4A65F06"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$90</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D985514"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$300</w:t>
            </w:r>
          </w:p>
        </w:tc>
        <w:tc>
          <w:tcPr>
            <w:tcW w:w="108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804A952"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$142</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5E08C72"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278F391"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$100</w:t>
            </w:r>
          </w:p>
        </w:tc>
        <w:tc>
          <w:tcPr>
            <w:tcW w:w="1080" w:type="dxa"/>
            <w:tcBorders>
              <w:top w:val="single" w:sz="2" w:space="0" w:color="000000"/>
              <w:left w:val="single" w:sz="2" w:space="0" w:color="000000"/>
              <w:bottom w:val="single" w:sz="2" w:space="0" w:color="000000"/>
              <w:right w:val="single" w:sz="16" w:space="0" w:color="000000"/>
            </w:tcBorders>
            <w:shd w:val="clear" w:color="auto" w:fill="F2F2F2" w:themeFill="background1" w:themeFillShade="F2"/>
          </w:tcPr>
          <w:p w14:paraId="3524C8C9"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$190</w:t>
            </w:r>
          </w:p>
        </w:tc>
      </w:tr>
      <w:tr w:rsidR="00D636DD" w:rsidRPr="004B53B4" w14:paraId="25C93030"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2F2F2" w:themeFill="background1" w:themeFillShade="F2"/>
          </w:tcPr>
          <w:p w14:paraId="708DF2D9"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Psychiatrist/MD - Hourly (10-12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0AA527D"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$118</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12B4F36"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58AC799"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$95</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8181185"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$160</w:t>
            </w:r>
          </w:p>
        </w:tc>
        <w:tc>
          <w:tcPr>
            <w:tcW w:w="108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E650C76"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$146</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59BC8FB"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8</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47A3546"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$95</w:t>
            </w:r>
          </w:p>
        </w:tc>
        <w:tc>
          <w:tcPr>
            <w:tcW w:w="1080" w:type="dxa"/>
            <w:tcBorders>
              <w:top w:val="single" w:sz="2" w:space="0" w:color="000000"/>
              <w:left w:val="single" w:sz="2" w:space="0" w:color="000000"/>
              <w:bottom w:val="single" w:sz="2" w:space="0" w:color="000000"/>
              <w:right w:val="single" w:sz="16" w:space="0" w:color="000000"/>
            </w:tcBorders>
            <w:shd w:val="clear" w:color="auto" w:fill="F2F2F2" w:themeFill="background1" w:themeFillShade="F2"/>
          </w:tcPr>
          <w:p w14:paraId="0F5AB472"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$180</w:t>
            </w:r>
          </w:p>
        </w:tc>
      </w:tr>
      <w:tr w:rsidR="00D636DD" w:rsidRPr="004B53B4" w14:paraId="729040FD"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2F2F2" w:themeFill="background1" w:themeFillShade="F2"/>
          </w:tcPr>
          <w:p w14:paraId="324A72D0"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lastRenderedPageBreak/>
              <w:t>Psychiatrist/MD - Hourly (13-15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D235314"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$100</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F3704F9"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CC6B512"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$100</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E1D740A"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$100</w:t>
            </w:r>
          </w:p>
        </w:tc>
        <w:tc>
          <w:tcPr>
            <w:tcW w:w="108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AF99140"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$131</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3463A90"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84178F5"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$55</w:t>
            </w:r>
          </w:p>
        </w:tc>
        <w:tc>
          <w:tcPr>
            <w:tcW w:w="1080" w:type="dxa"/>
            <w:tcBorders>
              <w:top w:val="single" w:sz="2" w:space="0" w:color="000000"/>
              <w:left w:val="single" w:sz="2" w:space="0" w:color="000000"/>
              <w:bottom w:val="single" w:sz="2" w:space="0" w:color="000000"/>
              <w:right w:val="single" w:sz="16" w:space="0" w:color="000000"/>
            </w:tcBorders>
            <w:shd w:val="clear" w:color="auto" w:fill="F2F2F2" w:themeFill="background1" w:themeFillShade="F2"/>
          </w:tcPr>
          <w:p w14:paraId="12CA3642"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$200</w:t>
            </w:r>
          </w:p>
        </w:tc>
      </w:tr>
      <w:tr w:rsidR="00D636DD" w:rsidRPr="004B53B4" w14:paraId="7A49DE5B"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2F2F2" w:themeFill="background1" w:themeFillShade="F2"/>
          </w:tcPr>
          <w:p w14:paraId="231A20E6"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Psychiatrist/MD - Hourly (15 years and above)</w:t>
            </w:r>
          </w:p>
        </w:tc>
        <w:tc>
          <w:tcPr>
            <w:tcW w:w="9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C6CDC1D"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$133</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7452618"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2D32D39"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$125</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A7AE0FD"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$150</w:t>
            </w:r>
          </w:p>
        </w:tc>
        <w:tc>
          <w:tcPr>
            <w:tcW w:w="108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716185C"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$147</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5B16215"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10C7F3E"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$125</w:t>
            </w:r>
          </w:p>
        </w:tc>
        <w:tc>
          <w:tcPr>
            <w:tcW w:w="1080" w:type="dxa"/>
            <w:tcBorders>
              <w:top w:val="single" w:sz="2" w:space="0" w:color="000000"/>
              <w:left w:val="single" w:sz="2" w:space="0" w:color="000000"/>
              <w:bottom w:val="single" w:sz="2" w:space="0" w:color="000000"/>
              <w:right w:val="single" w:sz="16" w:space="0" w:color="000000"/>
            </w:tcBorders>
            <w:shd w:val="clear" w:color="auto" w:fill="F2F2F2" w:themeFill="background1" w:themeFillShade="F2"/>
          </w:tcPr>
          <w:p w14:paraId="077A4F89"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$170</w:t>
            </w:r>
          </w:p>
        </w:tc>
      </w:tr>
      <w:tr w:rsidR="00D636DD" w:rsidRPr="004B53B4" w14:paraId="050DC74D"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FFFFF"/>
          </w:tcPr>
          <w:p w14:paraId="7EE453F9"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Nurse Practitioner (less than 1 year)</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14:paraId="18766E85"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$58,441</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127AAFEC"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07BBAEC7"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$58,441</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462CCB0E"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$58,441</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14:paraId="3F76ABDB"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$31,920</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46ABCD3F"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47EDB7D0"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$31,920</w:t>
            </w:r>
          </w:p>
        </w:tc>
        <w:tc>
          <w:tcPr>
            <w:tcW w:w="1080" w:type="dxa"/>
            <w:tcBorders>
              <w:top w:val="single" w:sz="2" w:space="0" w:color="000000"/>
              <w:left w:val="single" w:sz="2" w:space="0" w:color="000000"/>
              <w:bottom w:val="single" w:sz="2" w:space="0" w:color="000000"/>
              <w:right w:val="single" w:sz="16" w:space="0" w:color="000000"/>
            </w:tcBorders>
            <w:shd w:val="clear" w:color="auto" w:fill="FFFFFF"/>
          </w:tcPr>
          <w:p w14:paraId="05B17CCF"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$31,920</w:t>
            </w:r>
          </w:p>
        </w:tc>
      </w:tr>
      <w:tr w:rsidR="00D636DD" w:rsidRPr="004B53B4" w14:paraId="4EB65802"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FFFFF"/>
          </w:tcPr>
          <w:p w14:paraId="7CA38DFD"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Nurse Practitioner (1-3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14:paraId="298B2BE1"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$23,400</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5B1F3213"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2</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56D0ECDA"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$18,000</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281B3AE4"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$28,800</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14:paraId="37AF128C"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$112,747</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526756E8"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617DD826"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$32,000</w:t>
            </w:r>
          </w:p>
        </w:tc>
        <w:tc>
          <w:tcPr>
            <w:tcW w:w="1080" w:type="dxa"/>
            <w:tcBorders>
              <w:top w:val="single" w:sz="2" w:space="0" w:color="000000"/>
              <w:left w:val="single" w:sz="2" w:space="0" w:color="000000"/>
              <w:bottom w:val="single" w:sz="2" w:space="0" w:color="000000"/>
              <w:right w:val="single" w:sz="16" w:space="0" w:color="000000"/>
            </w:tcBorders>
            <w:shd w:val="clear" w:color="auto" w:fill="FFFFFF"/>
          </w:tcPr>
          <w:p w14:paraId="33DA09CA"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$260,000</w:t>
            </w:r>
          </w:p>
        </w:tc>
      </w:tr>
      <w:tr w:rsidR="00D636DD" w:rsidRPr="004B53B4" w14:paraId="0CCF955F"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FFFFF"/>
          </w:tcPr>
          <w:p w14:paraId="445B2576"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Nurse Practitioner (4-6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14:paraId="77B8E672"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$100,140</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0B6DA7AB"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08C5EF2A"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$100,140</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2C74DFE6"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$100,140</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14:paraId="1ABE3287"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$33,600</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0DA532D2"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159B6A99"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$33,600</w:t>
            </w:r>
          </w:p>
        </w:tc>
        <w:tc>
          <w:tcPr>
            <w:tcW w:w="1080" w:type="dxa"/>
            <w:tcBorders>
              <w:top w:val="single" w:sz="2" w:space="0" w:color="000000"/>
              <w:left w:val="single" w:sz="2" w:space="0" w:color="000000"/>
              <w:bottom w:val="single" w:sz="2" w:space="0" w:color="000000"/>
              <w:right w:val="single" w:sz="16" w:space="0" w:color="000000"/>
            </w:tcBorders>
            <w:shd w:val="clear" w:color="auto" w:fill="FFFFFF"/>
          </w:tcPr>
          <w:p w14:paraId="06552DED"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$33,600</w:t>
            </w:r>
          </w:p>
        </w:tc>
      </w:tr>
      <w:tr w:rsidR="00D636DD" w:rsidRPr="004B53B4" w14:paraId="5D1F6085"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FFFFF"/>
          </w:tcPr>
          <w:p w14:paraId="12A220CD"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Nurse Practitioner (7-9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14:paraId="70D1104B"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$27,500</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1F6AF373"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2</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650A5353"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$25,000</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582B7B1B"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$30,000</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14:paraId="171EA07D"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$42,600</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0CFFA18C"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2</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45E52BEF"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$35,200</w:t>
            </w:r>
          </w:p>
        </w:tc>
        <w:tc>
          <w:tcPr>
            <w:tcW w:w="1080" w:type="dxa"/>
            <w:tcBorders>
              <w:top w:val="single" w:sz="2" w:space="0" w:color="000000"/>
              <w:left w:val="single" w:sz="2" w:space="0" w:color="000000"/>
              <w:bottom w:val="single" w:sz="2" w:space="0" w:color="000000"/>
              <w:right w:val="single" w:sz="16" w:space="0" w:color="000000"/>
            </w:tcBorders>
            <w:shd w:val="clear" w:color="auto" w:fill="FFFFFF"/>
          </w:tcPr>
          <w:p w14:paraId="03D352E2"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$50,000</w:t>
            </w:r>
          </w:p>
        </w:tc>
      </w:tr>
      <w:tr w:rsidR="00D636DD" w:rsidRPr="004B53B4" w14:paraId="5039D59D"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FFFFF"/>
          </w:tcPr>
          <w:p w14:paraId="17C6C5E8"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Nurse Practitioner (10-12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14:paraId="3FA304DC"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6BFE52DF"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16BE24E2"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1799ACEC"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14:paraId="7D8BA3C3"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$36,800</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71165B5C"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01BBCB71"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$36,800</w:t>
            </w:r>
          </w:p>
        </w:tc>
        <w:tc>
          <w:tcPr>
            <w:tcW w:w="1080" w:type="dxa"/>
            <w:tcBorders>
              <w:top w:val="single" w:sz="2" w:space="0" w:color="000000"/>
              <w:left w:val="single" w:sz="2" w:space="0" w:color="000000"/>
              <w:bottom w:val="single" w:sz="2" w:space="0" w:color="000000"/>
              <w:right w:val="single" w:sz="16" w:space="0" w:color="000000"/>
            </w:tcBorders>
            <w:shd w:val="clear" w:color="auto" w:fill="FFFFFF"/>
          </w:tcPr>
          <w:p w14:paraId="1C785AA3"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$36,800</w:t>
            </w:r>
          </w:p>
        </w:tc>
      </w:tr>
      <w:tr w:rsidR="00D636DD" w:rsidRPr="004B53B4" w14:paraId="40D98920"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FFFFF"/>
          </w:tcPr>
          <w:p w14:paraId="55C4D3EE"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Nurse Practitioner (13-15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14:paraId="7B0340E0"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$75,000</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46DCD566"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20F385D8"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$75,000</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39627680"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$75,000</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14:paraId="1168EDD6"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$49,200</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0178DC59"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2</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14A9FF40"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$38,400</w:t>
            </w:r>
          </w:p>
        </w:tc>
        <w:tc>
          <w:tcPr>
            <w:tcW w:w="1080" w:type="dxa"/>
            <w:tcBorders>
              <w:top w:val="single" w:sz="2" w:space="0" w:color="000000"/>
              <w:left w:val="single" w:sz="2" w:space="0" w:color="000000"/>
              <w:bottom w:val="single" w:sz="2" w:space="0" w:color="000000"/>
              <w:right w:val="single" w:sz="16" w:space="0" w:color="000000"/>
            </w:tcBorders>
            <w:shd w:val="clear" w:color="auto" w:fill="FFFFFF"/>
          </w:tcPr>
          <w:p w14:paraId="58B20793"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$60,000</w:t>
            </w:r>
          </w:p>
        </w:tc>
      </w:tr>
      <w:tr w:rsidR="00D636DD" w:rsidRPr="004B53B4" w14:paraId="132FA54C"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FFFFF"/>
          </w:tcPr>
          <w:p w14:paraId="746E7660"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Nurse Practitioner (15 years and above)</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14:paraId="4CC03457"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04A4C400"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3FFFF809"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59DB4869"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14:paraId="4C75C780"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$40,000</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5D734DCB"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2B7C4BD9"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$40,000</w:t>
            </w:r>
          </w:p>
        </w:tc>
        <w:tc>
          <w:tcPr>
            <w:tcW w:w="1080" w:type="dxa"/>
            <w:tcBorders>
              <w:top w:val="single" w:sz="2" w:space="0" w:color="000000"/>
              <w:left w:val="single" w:sz="2" w:space="0" w:color="000000"/>
              <w:bottom w:val="single" w:sz="2" w:space="0" w:color="000000"/>
              <w:right w:val="single" w:sz="16" w:space="0" w:color="000000"/>
            </w:tcBorders>
            <w:shd w:val="clear" w:color="auto" w:fill="FFFFFF"/>
          </w:tcPr>
          <w:p w14:paraId="5A769B46"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$40,000</w:t>
            </w:r>
          </w:p>
        </w:tc>
      </w:tr>
      <w:tr w:rsidR="00D636DD" w:rsidRPr="004B53B4" w14:paraId="7596609A"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2F2F2" w:themeFill="background1" w:themeFillShade="F2"/>
          </w:tcPr>
          <w:p w14:paraId="25E5186C"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Psychiatric Residents (less than 1 year)</w:t>
            </w:r>
          </w:p>
        </w:tc>
        <w:tc>
          <w:tcPr>
            <w:tcW w:w="9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0E6A978"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$40,424</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C005051"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315E03D"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$12,800</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9482919"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$67,500</w:t>
            </w:r>
          </w:p>
        </w:tc>
        <w:tc>
          <w:tcPr>
            <w:tcW w:w="108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05D92FA"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$21,000</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0DC6AFF"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3017AE0"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$21,000</w:t>
            </w:r>
          </w:p>
        </w:tc>
        <w:tc>
          <w:tcPr>
            <w:tcW w:w="1080" w:type="dxa"/>
            <w:tcBorders>
              <w:top w:val="single" w:sz="2" w:space="0" w:color="000000"/>
              <w:left w:val="single" w:sz="2" w:space="0" w:color="000000"/>
              <w:bottom w:val="single" w:sz="2" w:space="0" w:color="000000"/>
              <w:right w:val="single" w:sz="16" w:space="0" w:color="000000"/>
            </w:tcBorders>
            <w:shd w:val="clear" w:color="auto" w:fill="F2F2F2" w:themeFill="background1" w:themeFillShade="F2"/>
          </w:tcPr>
          <w:p w14:paraId="0AD3ACBC"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$21,000</w:t>
            </w:r>
          </w:p>
        </w:tc>
      </w:tr>
      <w:tr w:rsidR="00D636DD" w:rsidRPr="004B53B4" w14:paraId="2C3D5B0C"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FFFFF"/>
          </w:tcPr>
          <w:p w14:paraId="2504F443"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Learning Skills Specialist (less than 1 year)</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14:paraId="4A1B773F"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$40,000</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1ABA7B9D"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7F24F3B3"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$40,000</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47A606AC"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$40,000</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14:paraId="475ADCDC"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03D7BEBD"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06BD11D6"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1080" w:type="dxa"/>
            <w:tcBorders>
              <w:top w:val="single" w:sz="2" w:space="0" w:color="000000"/>
              <w:left w:val="single" w:sz="2" w:space="0" w:color="000000"/>
              <w:bottom w:val="single" w:sz="2" w:space="0" w:color="000000"/>
              <w:right w:val="single" w:sz="16" w:space="0" w:color="000000"/>
            </w:tcBorders>
            <w:shd w:val="clear" w:color="auto" w:fill="FFFFFF"/>
          </w:tcPr>
          <w:p w14:paraId="1E61E28F"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r>
      <w:tr w:rsidR="00D636DD" w:rsidRPr="004B53B4" w14:paraId="7385DA22"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FFFFF"/>
          </w:tcPr>
          <w:p w14:paraId="48DA9FB2"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Learning Skills Specialist (1-3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14:paraId="062D3C52"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$28,500</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106FC24D"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2A7DB367"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$28,500</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33584F6F"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$28,500</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14:paraId="5DEC2712"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47A3BDE6"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6FB8EAA8"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1080" w:type="dxa"/>
            <w:tcBorders>
              <w:top w:val="single" w:sz="2" w:space="0" w:color="000000"/>
              <w:left w:val="single" w:sz="2" w:space="0" w:color="000000"/>
              <w:bottom w:val="single" w:sz="2" w:space="0" w:color="000000"/>
              <w:right w:val="single" w:sz="16" w:space="0" w:color="000000"/>
            </w:tcBorders>
            <w:shd w:val="clear" w:color="auto" w:fill="FFFFFF"/>
          </w:tcPr>
          <w:p w14:paraId="240F2186"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r>
      <w:tr w:rsidR="00D636DD" w:rsidRPr="004B53B4" w14:paraId="123FFE42"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FFFFF"/>
          </w:tcPr>
          <w:p w14:paraId="710E3CFD"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Learning Skills Specialist (10-12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14:paraId="4A46B2AA"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15410E3C"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7BCBCB8A"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544C72BB"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14:paraId="13DA44AE"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$54,711</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37898B66"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32B586C5"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$54,711</w:t>
            </w:r>
          </w:p>
        </w:tc>
        <w:tc>
          <w:tcPr>
            <w:tcW w:w="1080" w:type="dxa"/>
            <w:tcBorders>
              <w:top w:val="single" w:sz="2" w:space="0" w:color="000000"/>
              <w:left w:val="single" w:sz="2" w:space="0" w:color="000000"/>
              <w:bottom w:val="single" w:sz="2" w:space="0" w:color="000000"/>
              <w:right w:val="single" w:sz="16" w:space="0" w:color="000000"/>
            </w:tcBorders>
            <w:shd w:val="clear" w:color="auto" w:fill="FFFFFF"/>
          </w:tcPr>
          <w:p w14:paraId="79000EAD"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$54,711</w:t>
            </w:r>
          </w:p>
        </w:tc>
      </w:tr>
      <w:tr w:rsidR="00D636DD" w:rsidRPr="004B53B4" w14:paraId="7BD0B802"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FFFFF"/>
          </w:tcPr>
          <w:p w14:paraId="3C09E3BF"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Learning Skills Specialist (15 years and above)</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14:paraId="6272F1F3"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$48,009</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6EB8CFC4"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43077FE6"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$21,177</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11C27166"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$65,170</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14:paraId="6B851D89"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6CCAF58C"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413AE18A"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1080" w:type="dxa"/>
            <w:tcBorders>
              <w:top w:val="single" w:sz="2" w:space="0" w:color="000000"/>
              <w:left w:val="single" w:sz="2" w:space="0" w:color="000000"/>
              <w:bottom w:val="single" w:sz="2" w:space="0" w:color="000000"/>
              <w:right w:val="single" w:sz="16" w:space="0" w:color="000000"/>
            </w:tcBorders>
            <w:shd w:val="clear" w:color="auto" w:fill="FFFFFF"/>
          </w:tcPr>
          <w:p w14:paraId="0AEB3158"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r>
      <w:tr w:rsidR="00D636DD" w:rsidRPr="004B53B4" w14:paraId="0E06E304"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2F2F2" w:themeFill="background1" w:themeFillShade="F2"/>
          </w:tcPr>
          <w:p w14:paraId="11302A07"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Case Manager (less than 1 year)</w:t>
            </w:r>
          </w:p>
        </w:tc>
        <w:tc>
          <w:tcPr>
            <w:tcW w:w="9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FC90769"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$47,773</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E2E422D"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11</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FAD9BEE"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$40,000</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243BC4C"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$55,000</w:t>
            </w:r>
          </w:p>
        </w:tc>
        <w:tc>
          <w:tcPr>
            <w:tcW w:w="108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B9B8A58"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91750E6"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E8755DB"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1080" w:type="dxa"/>
            <w:tcBorders>
              <w:top w:val="single" w:sz="2" w:space="0" w:color="000000"/>
              <w:left w:val="single" w:sz="2" w:space="0" w:color="000000"/>
              <w:bottom w:val="single" w:sz="2" w:space="0" w:color="000000"/>
              <w:right w:val="single" w:sz="16" w:space="0" w:color="000000"/>
            </w:tcBorders>
            <w:shd w:val="clear" w:color="auto" w:fill="F2F2F2" w:themeFill="background1" w:themeFillShade="F2"/>
          </w:tcPr>
          <w:p w14:paraId="48F58547"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r>
      <w:tr w:rsidR="00D636DD" w:rsidRPr="004B53B4" w14:paraId="385062F4"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2F2F2" w:themeFill="background1" w:themeFillShade="F2"/>
          </w:tcPr>
          <w:p w14:paraId="393FCB59"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Case Manager (1-3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F68E654"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$50,090</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6590BEA"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17</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12B0353"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$36,000</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A2B4F88"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$86,000</w:t>
            </w:r>
          </w:p>
        </w:tc>
        <w:tc>
          <w:tcPr>
            <w:tcW w:w="108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A970014"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$57,952</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DEAD9C8"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2</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5B19151"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$55,904</w:t>
            </w:r>
          </w:p>
        </w:tc>
        <w:tc>
          <w:tcPr>
            <w:tcW w:w="1080" w:type="dxa"/>
            <w:tcBorders>
              <w:top w:val="single" w:sz="2" w:space="0" w:color="000000"/>
              <w:left w:val="single" w:sz="2" w:space="0" w:color="000000"/>
              <w:bottom w:val="single" w:sz="2" w:space="0" w:color="000000"/>
              <w:right w:val="single" w:sz="16" w:space="0" w:color="000000"/>
            </w:tcBorders>
            <w:shd w:val="clear" w:color="auto" w:fill="F2F2F2" w:themeFill="background1" w:themeFillShade="F2"/>
          </w:tcPr>
          <w:p w14:paraId="1820AB17"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$60,000</w:t>
            </w:r>
          </w:p>
        </w:tc>
      </w:tr>
      <w:tr w:rsidR="00D636DD" w:rsidRPr="004B53B4" w14:paraId="207036F4"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2F2F2" w:themeFill="background1" w:themeFillShade="F2"/>
          </w:tcPr>
          <w:p w14:paraId="7EF0FD0F"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Case Manager (4-6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E292128"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AE9ED5A"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B4345E0"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EDC7458"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108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A68493C"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$54,900</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DCE409D"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C919B41"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$54,900</w:t>
            </w:r>
          </w:p>
        </w:tc>
        <w:tc>
          <w:tcPr>
            <w:tcW w:w="1080" w:type="dxa"/>
            <w:tcBorders>
              <w:top w:val="single" w:sz="2" w:space="0" w:color="000000"/>
              <w:left w:val="single" w:sz="2" w:space="0" w:color="000000"/>
              <w:bottom w:val="single" w:sz="2" w:space="0" w:color="000000"/>
              <w:right w:val="single" w:sz="16" w:space="0" w:color="000000"/>
            </w:tcBorders>
            <w:shd w:val="clear" w:color="auto" w:fill="F2F2F2" w:themeFill="background1" w:themeFillShade="F2"/>
          </w:tcPr>
          <w:p w14:paraId="58FDECBF"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$54,900</w:t>
            </w:r>
          </w:p>
        </w:tc>
      </w:tr>
      <w:tr w:rsidR="00D636DD" w:rsidRPr="004B53B4" w14:paraId="318296A9"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2F2F2" w:themeFill="background1" w:themeFillShade="F2"/>
          </w:tcPr>
          <w:p w14:paraId="0BF8E0C5"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Case Manager (7-9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5D3ACE5"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$74,000</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49CCA67"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E0D728A"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$74,000</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4EFD68D"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$74,000</w:t>
            </w:r>
          </w:p>
        </w:tc>
        <w:tc>
          <w:tcPr>
            <w:tcW w:w="108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0069E76"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8F9FA65"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907D354"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1080" w:type="dxa"/>
            <w:tcBorders>
              <w:top w:val="single" w:sz="2" w:space="0" w:color="000000"/>
              <w:left w:val="single" w:sz="2" w:space="0" w:color="000000"/>
              <w:bottom w:val="single" w:sz="2" w:space="0" w:color="000000"/>
              <w:right w:val="single" w:sz="16" w:space="0" w:color="000000"/>
            </w:tcBorders>
            <w:shd w:val="clear" w:color="auto" w:fill="F2F2F2" w:themeFill="background1" w:themeFillShade="F2"/>
          </w:tcPr>
          <w:p w14:paraId="7C4300CC"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r>
      <w:tr w:rsidR="00D636DD" w:rsidRPr="004B53B4" w14:paraId="3111347B"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2F2F2" w:themeFill="background1" w:themeFillShade="F2"/>
          </w:tcPr>
          <w:p w14:paraId="79DA914E"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Case Manager (15 years and above)</w:t>
            </w:r>
          </w:p>
        </w:tc>
        <w:tc>
          <w:tcPr>
            <w:tcW w:w="9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1055B37"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$85,000</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5892CD0"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A890D9E"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$85,000</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6DC2902"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$85,000</w:t>
            </w:r>
          </w:p>
        </w:tc>
        <w:tc>
          <w:tcPr>
            <w:tcW w:w="108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71E1DED"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96ECBAA"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A8805F0"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1080" w:type="dxa"/>
            <w:tcBorders>
              <w:top w:val="single" w:sz="2" w:space="0" w:color="000000"/>
              <w:left w:val="single" w:sz="2" w:space="0" w:color="000000"/>
              <w:bottom w:val="single" w:sz="2" w:space="0" w:color="000000"/>
              <w:right w:val="single" w:sz="16" w:space="0" w:color="000000"/>
            </w:tcBorders>
            <w:shd w:val="clear" w:color="auto" w:fill="F2F2F2" w:themeFill="background1" w:themeFillShade="F2"/>
          </w:tcPr>
          <w:p w14:paraId="6F587F1B"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r>
      <w:tr w:rsidR="00D636DD" w:rsidRPr="004B53B4" w14:paraId="08BBCD98"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FFFFF"/>
          </w:tcPr>
          <w:p w14:paraId="7C172E51"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Substance/Addictions Specialist (less than 1 year)</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14:paraId="2058DF40"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$50,785</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0C795D77"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27034F16"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$40,000</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44FDC2F4"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$61,000</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14:paraId="562CDAD0"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$47,000</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11D3450B"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710C648D"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$30,000</w:t>
            </w:r>
          </w:p>
        </w:tc>
        <w:tc>
          <w:tcPr>
            <w:tcW w:w="1080" w:type="dxa"/>
            <w:tcBorders>
              <w:top w:val="single" w:sz="2" w:space="0" w:color="000000"/>
              <w:left w:val="single" w:sz="2" w:space="0" w:color="000000"/>
              <w:bottom w:val="single" w:sz="2" w:space="0" w:color="000000"/>
              <w:right w:val="single" w:sz="16" w:space="0" w:color="000000"/>
            </w:tcBorders>
            <w:shd w:val="clear" w:color="auto" w:fill="FFFFFF"/>
          </w:tcPr>
          <w:p w14:paraId="037A5FDA"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$66,000</w:t>
            </w:r>
          </w:p>
        </w:tc>
      </w:tr>
      <w:tr w:rsidR="00D636DD" w:rsidRPr="004B53B4" w14:paraId="3147F0BD"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FFFFF"/>
          </w:tcPr>
          <w:p w14:paraId="27CAF7D1"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Substance/Addictions Specialist (1-3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14:paraId="3091DE39"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$52,950</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67070D9E"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14A2493B"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$49,000</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30E02650"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$60,000</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14:paraId="222AA8A6"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$39,393</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5994BD1F"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3A283FC7"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$10,000</w:t>
            </w:r>
          </w:p>
        </w:tc>
        <w:tc>
          <w:tcPr>
            <w:tcW w:w="1080" w:type="dxa"/>
            <w:tcBorders>
              <w:top w:val="single" w:sz="2" w:space="0" w:color="000000"/>
              <w:left w:val="single" w:sz="2" w:space="0" w:color="000000"/>
              <w:bottom w:val="single" w:sz="2" w:space="0" w:color="000000"/>
              <w:right w:val="single" w:sz="16" w:space="0" w:color="000000"/>
            </w:tcBorders>
            <w:shd w:val="clear" w:color="auto" w:fill="FFFFFF"/>
          </w:tcPr>
          <w:p w14:paraId="35239640"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$66,700</w:t>
            </w:r>
          </w:p>
        </w:tc>
      </w:tr>
      <w:tr w:rsidR="00D636DD" w:rsidRPr="004B53B4" w14:paraId="6F2FF0AE"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FFFFF"/>
          </w:tcPr>
          <w:p w14:paraId="2FEB542F"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lastRenderedPageBreak/>
              <w:t>Substance/Addictions Specialist (4-6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14:paraId="72095A86"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$40,000</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6BE2C382"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75734397"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$24,000</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61F4F150"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$50,000</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14:paraId="0CDA74D7"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$48,000</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33C1095D"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0F91038A"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$30,000</w:t>
            </w:r>
          </w:p>
        </w:tc>
        <w:tc>
          <w:tcPr>
            <w:tcW w:w="1080" w:type="dxa"/>
            <w:tcBorders>
              <w:top w:val="single" w:sz="2" w:space="0" w:color="000000"/>
              <w:left w:val="single" w:sz="2" w:space="0" w:color="000000"/>
              <w:bottom w:val="single" w:sz="2" w:space="0" w:color="000000"/>
              <w:right w:val="single" w:sz="16" w:space="0" w:color="000000"/>
            </w:tcBorders>
            <w:shd w:val="clear" w:color="auto" w:fill="FFFFFF"/>
          </w:tcPr>
          <w:p w14:paraId="494174F0"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$70,000</w:t>
            </w:r>
          </w:p>
        </w:tc>
      </w:tr>
      <w:tr w:rsidR="00D636DD" w:rsidRPr="004B53B4" w14:paraId="7D1B829E"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FFFFF"/>
          </w:tcPr>
          <w:p w14:paraId="1D3126B8"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Substance/Addictions Specialist (7-9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14:paraId="01A71CB7"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$62,899</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030550FB"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2</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7E005F02"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$60,000</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6F49D368"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$65,798</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14:paraId="7E404213"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$44,000</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0233D881"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1A057B3F"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$44,000</w:t>
            </w:r>
          </w:p>
        </w:tc>
        <w:tc>
          <w:tcPr>
            <w:tcW w:w="1080" w:type="dxa"/>
            <w:tcBorders>
              <w:top w:val="single" w:sz="2" w:space="0" w:color="000000"/>
              <w:left w:val="single" w:sz="2" w:space="0" w:color="000000"/>
              <w:bottom w:val="single" w:sz="2" w:space="0" w:color="000000"/>
              <w:right w:val="single" w:sz="16" w:space="0" w:color="000000"/>
            </w:tcBorders>
            <w:shd w:val="clear" w:color="auto" w:fill="FFFFFF"/>
          </w:tcPr>
          <w:p w14:paraId="5F55E412"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$44,000</w:t>
            </w:r>
          </w:p>
        </w:tc>
      </w:tr>
      <w:tr w:rsidR="00D636DD" w:rsidRPr="004B53B4" w14:paraId="4CF8AF3A"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FFFFF"/>
          </w:tcPr>
          <w:p w14:paraId="236EDFCF"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Substance/Addictions Specialist (10-12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14:paraId="6F8CDE24"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$68,000</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0A32F209"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5F7BE669"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$68,000</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2F432B41"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$68,000</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14:paraId="3EDF1FAD"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10CEF921"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6F383330"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1080" w:type="dxa"/>
            <w:tcBorders>
              <w:top w:val="single" w:sz="2" w:space="0" w:color="000000"/>
              <w:left w:val="single" w:sz="2" w:space="0" w:color="000000"/>
              <w:bottom w:val="single" w:sz="2" w:space="0" w:color="000000"/>
              <w:right w:val="single" w:sz="16" w:space="0" w:color="000000"/>
            </w:tcBorders>
            <w:shd w:val="clear" w:color="auto" w:fill="FFFFFF"/>
          </w:tcPr>
          <w:p w14:paraId="5A10AE39"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r>
      <w:tr w:rsidR="00D636DD" w:rsidRPr="004B53B4" w14:paraId="4ED934E0"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FFFFF"/>
          </w:tcPr>
          <w:p w14:paraId="7B671AD5"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Substance/Addictions Specialist (13-15 years in position)</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14:paraId="3D7D6A9F"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$64,250</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0F701860"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2</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5A63E0B5"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$56,000</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44B064AF"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$72,500</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14:paraId="3E135AC0"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078D550A"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54041994"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1080" w:type="dxa"/>
            <w:tcBorders>
              <w:top w:val="single" w:sz="2" w:space="0" w:color="000000"/>
              <w:left w:val="single" w:sz="2" w:space="0" w:color="000000"/>
              <w:bottom w:val="single" w:sz="2" w:space="0" w:color="000000"/>
              <w:right w:val="single" w:sz="16" w:space="0" w:color="000000"/>
            </w:tcBorders>
            <w:shd w:val="clear" w:color="auto" w:fill="FFFFFF"/>
          </w:tcPr>
          <w:p w14:paraId="3C561E67"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r>
      <w:tr w:rsidR="00D636DD" w:rsidRPr="004B53B4" w14:paraId="0175E09F"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FFFFF"/>
          </w:tcPr>
          <w:p w14:paraId="7DCE5EF2"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Substance/Addictions Specialist (15 years and above)</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14:paraId="711D677E"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1018371A"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0C068A55"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71F5A6F5"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14:paraId="7812FB2A"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$54,613</w:t>
            </w:r>
          </w:p>
        </w:tc>
        <w:tc>
          <w:tcPr>
            <w:tcW w:w="450" w:type="dxa"/>
            <w:tcBorders>
              <w:top w:val="single" w:sz="2" w:space="0" w:color="000000"/>
              <w:left w:val="single" w:sz="2" w:space="0" w:color="000000"/>
              <w:bottom w:val="single" w:sz="2" w:space="0" w:color="000000"/>
              <w:right w:val="single" w:sz="2" w:space="0" w:color="000000"/>
            </w:tcBorders>
            <w:shd w:val="clear" w:color="auto" w:fill="FFFFFF"/>
          </w:tcPr>
          <w:p w14:paraId="0B3A6555"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5A4E3715"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$42,840</w:t>
            </w:r>
          </w:p>
        </w:tc>
        <w:tc>
          <w:tcPr>
            <w:tcW w:w="1080" w:type="dxa"/>
            <w:tcBorders>
              <w:top w:val="single" w:sz="2" w:space="0" w:color="000000"/>
              <w:left w:val="single" w:sz="2" w:space="0" w:color="000000"/>
              <w:bottom w:val="single" w:sz="2" w:space="0" w:color="000000"/>
              <w:right w:val="single" w:sz="16" w:space="0" w:color="000000"/>
            </w:tcBorders>
            <w:shd w:val="clear" w:color="auto" w:fill="FFFFFF"/>
          </w:tcPr>
          <w:p w14:paraId="05A40C3B"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$65,000</w:t>
            </w:r>
          </w:p>
        </w:tc>
      </w:tr>
      <w:tr w:rsidR="00D636DD" w:rsidRPr="004B53B4" w14:paraId="71E67236"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2F2F2" w:themeFill="background1" w:themeFillShade="F2"/>
          </w:tcPr>
          <w:p w14:paraId="2236D52F"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Pre-doctoral Psychology Intern</w:t>
            </w:r>
          </w:p>
        </w:tc>
        <w:tc>
          <w:tcPr>
            <w:tcW w:w="9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C9D2001"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$23,667</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2E1809F"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70</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0102313"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$10,000</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61E60CA"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$38,510</w:t>
            </w:r>
          </w:p>
        </w:tc>
        <w:tc>
          <w:tcPr>
            <w:tcW w:w="108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673EF31"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$21,091</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8ABDB0D"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21</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3FF8106"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$10,000</w:t>
            </w:r>
          </w:p>
        </w:tc>
        <w:tc>
          <w:tcPr>
            <w:tcW w:w="1080" w:type="dxa"/>
            <w:tcBorders>
              <w:top w:val="single" w:sz="2" w:space="0" w:color="000000"/>
              <w:left w:val="single" w:sz="2" w:space="0" w:color="000000"/>
              <w:bottom w:val="single" w:sz="2" w:space="0" w:color="000000"/>
              <w:right w:val="single" w:sz="16" w:space="0" w:color="000000"/>
            </w:tcBorders>
            <w:shd w:val="clear" w:color="auto" w:fill="F2F2F2" w:themeFill="background1" w:themeFillShade="F2"/>
          </w:tcPr>
          <w:p w14:paraId="2C05B466"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$33,000</w:t>
            </w:r>
          </w:p>
        </w:tc>
      </w:tr>
      <w:tr w:rsidR="00D636DD" w:rsidRPr="004B53B4" w14:paraId="6DD80811" w14:textId="77777777" w:rsidTr="00C869ED">
        <w:trPr>
          <w:cantSplit/>
          <w:tblHeader/>
        </w:trPr>
        <w:tc>
          <w:tcPr>
            <w:tcW w:w="2880" w:type="dxa"/>
            <w:tcBorders>
              <w:top w:val="single" w:sz="2" w:space="0" w:color="000000"/>
              <w:left w:val="single" w:sz="16" w:space="0" w:color="000000"/>
              <w:bottom w:val="single" w:sz="2" w:space="0" w:color="000000"/>
              <w:right w:val="single" w:sz="2" w:space="0" w:color="000000"/>
            </w:tcBorders>
            <w:shd w:val="clear" w:color="auto" w:fill="F2F2F2" w:themeFill="background1" w:themeFillShade="F2"/>
          </w:tcPr>
          <w:p w14:paraId="30B8748F"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Post Docs</w:t>
            </w:r>
          </w:p>
        </w:tc>
        <w:tc>
          <w:tcPr>
            <w:tcW w:w="9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F5C5DDA"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$31,965</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5894E1D"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37</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F8660CF"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$15,000</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13CE0D4"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$50,400</w:t>
            </w:r>
          </w:p>
        </w:tc>
        <w:tc>
          <w:tcPr>
            <w:tcW w:w="108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78A19FA"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$33,310</w:t>
            </w:r>
          </w:p>
        </w:tc>
        <w:tc>
          <w:tcPr>
            <w:tcW w:w="4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8137A6B"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22</w:t>
            </w:r>
          </w:p>
        </w:tc>
        <w:tc>
          <w:tcPr>
            <w:tcW w:w="9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E4C123E"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$23,700</w:t>
            </w:r>
          </w:p>
        </w:tc>
        <w:tc>
          <w:tcPr>
            <w:tcW w:w="1080" w:type="dxa"/>
            <w:tcBorders>
              <w:top w:val="single" w:sz="2" w:space="0" w:color="000000"/>
              <w:left w:val="single" w:sz="2" w:space="0" w:color="000000"/>
              <w:bottom w:val="single" w:sz="2" w:space="0" w:color="000000"/>
              <w:right w:val="single" w:sz="16" w:space="0" w:color="000000"/>
            </w:tcBorders>
            <w:shd w:val="clear" w:color="auto" w:fill="F2F2F2" w:themeFill="background1" w:themeFillShade="F2"/>
          </w:tcPr>
          <w:p w14:paraId="7764B747"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$64,000</w:t>
            </w:r>
          </w:p>
        </w:tc>
      </w:tr>
      <w:tr w:rsidR="00D636DD" w:rsidRPr="004B53B4" w14:paraId="20F73CB1" w14:textId="77777777" w:rsidTr="00C869ED">
        <w:trPr>
          <w:cantSplit/>
          <w:tblHeader/>
        </w:trPr>
        <w:tc>
          <w:tcPr>
            <w:tcW w:w="2880" w:type="dxa"/>
            <w:tcBorders>
              <w:top w:val="single" w:sz="2" w:space="0" w:color="000000"/>
              <w:left w:val="single" w:sz="16" w:space="0" w:color="000000"/>
              <w:bottom w:val="single" w:sz="18" w:space="0" w:color="000000"/>
              <w:right w:val="single" w:sz="2" w:space="0" w:color="000000"/>
            </w:tcBorders>
            <w:shd w:val="clear" w:color="auto" w:fill="F2F2F2" w:themeFill="background1" w:themeFillShade="F2"/>
          </w:tcPr>
          <w:p w14:paraId="13BA55F6" w14:textId="77777777" w:rsidR="00D636DD" w:rsidRPr="004B53B4" w:rsidRDefault="00D636DD" w:rsidP="00736438">
            <w:pPr>
              <w:autoSpaceDE w:val="0"/>
              <w:autoSpaceDN w:val="0"/>
              <w:adjustRightInd w:val="0"/>
              <w:spacing w:after="0" w:line="320" w:lineRule="atLeast"/>
              <w:ind w:right="60"/>
              <w:rPr>
                <w:rFonts w:ascii="Arial" w:hAnsi="Arial" w:cs="Arial"/>
                <w:color w:val="000000"/>
                <w:sz w:val="18"/>
                <w:szCs w:val="18"/>
              </w:rPr>
            </w:pPr>
            <w:r w:rsidRPr="004B53B4">
              <w:rPr>
                <w:rFonts w:ascii="Arial" w:hAnsi="Arial" w:cs="Arial"/>
                <w:color w:val="000000"/>
                <w:sz w:val="18"/>
                <w:szCs w:val="18"/>
              </w:rPr>
              <w:t>Graduate Students</w:t>
            </w:r>
          </w:p>
        </w:tc>
        <w:tc>
          <w:tcPr>
            <w:tcW w:w="990" w:type="dxa"/>
            <w:tcBorders>
              <w:top w:val="single" w:sz="2" w:space="0" w:color="000000"/>
              <w:left w:val="single" w:sz="2" w:space="0" w:color="000000"/>
              <w:bottom w:val="single" w:sz="18" w:space="0" w:color="000000"/>
              <w:right w:val="single" w:sz="2" w:space="0" w:color="000000"/>
            </w:tcBorders>
            <w:shd w:val="clear" w:color="auto" w:fill="F2F2F2" w:themeFill="background1" w:themeFillShade="F2"/>
          </w:tcPr>
          <w:p w14:paraId="6E80737D"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$12,025</w:t>
            </w:r>
          </w:p>
        </w:tc>
        <w:tc>
          <w:tcPr>
            <w:tcW w:w="450" w:type="dxa"/>
            <w:tcBorders>
              <w:top w:val="single" w:sz="2" w:space="0" w:color="000000"/>
              <w:left w:val="single" w:sz="2" w:space="0" w:color="000000"/>
              <w:bottom w:val="single" w:sz="18" w:space="0" w:color="000000"/>
              <w:right w:val="single" w:sz="2" w:space="0" w:color="000000"/>
            </w:tcBorders>
            <w:shd w:val="clear" w:color="auto" w:fill="F2F2F2" w:themeFill="background1" w:themeFillShade="F2"/>
          </w:tcPr>
          <w:p w14:paraId="50DB7A4B"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30</w:t>
            </w:r>
          </w:p>
        </w:tc>
        <w:tc>
          <w:tcPr>
            <w:tcW w:w="900" w:type="dxa"/>
            <w:tcBorders>
              <w:top w:val="single" w:sz="2" w:space="0" w:color="000000"/>
              <w:left w:val="single" w:sz="2" w:space="0" w:color="000000"/>
              <w:bottom w:val="single" w:sz="18" w:space="0" w:color="000000"/>
              <w:right w:val="single" w:sz="2" w:space="0" w:color="000000"/>
            </w:tcBorders>
            <w:shd w:val="clear" w:color="auto" w:fill="F2F2F2" w:themeFill="background1" w:themeFillShade="F2"/>
          </w:tcPr>
          <w:p w14:paraId="0EEF8111"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$3,000</w:t>
            </w:r>
          </w:p>
        </w:tc>
        <w:tc>
          <w:tcPr>
            <w:tcW w:w="900" w:type="dxa"/>
            <w:tcBorders>
              <w:top w:val="single" w:sz="2" w:space="0" w:color="000000"/>
              <w:left w:val="single" w:sz="2" w:space="0" w:color="000000"/>
              <w:bottom w:val="single" w:sz="18" w:space="0" w:color="000000"/>
              <w:right w:val="single" w:sz="2" w:space="0" w:color="000000"/>
            </w:tcBorders>
            <w:shd w:val="clear" w:color="auto" w:fill="F2F2F2" w:themeFill="background1" w:themeFillShade="F2"/>
          </w:tcPr>
          <w:p w14:paraId="15371948"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$26,645</w:t>
            </w:r>
          </w:p>
        </w:tc>
        <w:tc>
          <w:tcPr>
            <w:tcW w:w="1080" w:type="dxa"/>
            <w:tcBorders>
              <w:top w:val="single" w:sz="2" w:space="0" w:color="000000"/>
              <w:left w:val="single" w:sz="2" w:space="0" w:color="000000"/>
              <w:bottom w:val="single" w:sz="18" w:space="0" w:color="000000"/>
              <w:right w:val="single" w:sz="2" w:space="0" w:color="000000"/>
            </w:tcBorders>
            <w:shd w:val="clear" w:color="auto" w:fill="F2F2F2" w:themeFill="background1" w:themeFillShade="F2"/>
          </w:tcPr>
          <w:p w14:paraId="7DD1AA28"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$13,950</w:t>
            </w:r>
          </w:p>
        </w:tc>
        <w:tc>
          <w:tcPr>
            <w:tcW w:w="450" w:type="dxa"/>
            <w:tcBorders>
              <w:top w:val="single" w:sz="2" w:space="0" w:color="000000"/>
              <w:left w:val="single" w:sz="2" w:space="0" w:color="000000"/>
              <w:bottom w:val="single" w:sz="18" w:space="0" w:color="000000"/>
              <w:right w:val="single" w:sz="2" w:space="0" w:color="000000"/>
            </w:tcBorders>
            <w:shd w:val="clear" w:color="auto" w:fill="F2F2F2" w:themeFill="background1" w:themeFillShade="F2"/>
          </w:tcPr>
          <w:p w14:paraId="6F79B9EA"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6</w:t>
            </w:r>
          </w:p>
        </w:tc>
        <w:tc>
          <w:tcPr>
            <w:tcW w:w="900" w:type="dxa"/>
            <w:tcBorders>
              <w:top w:val="single" w:sz="2" w:space="0" w:color="000000"/>
              <w:left w:val="single" w:sz="2" w:space="0" w:color="000000"/>
              <w:bottom w:val="single" w:sz="18" w:space="0" w:color="000000"/>
              <w:right w:val="single" w:sz="2" w:space="0" w:color="000000"/>
            </w:tcBorders>
            <w:shd w:val="clear" w:color="auto" w:fill="F2F2F2" w:themeFill="background1" w:themeFillShade="F2"/>
          </w:tcPr>
          <w:p w14:paraId="2BDE29BD"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$3,200</w:t>
            </w:r>
          </w:p>
        </w:tc>
        <w:tc>
          <w:tcPr>
            <w:tcW w:w="1080" w:type="dxa"/>
            <w:tcBorders>
              <w:top w:val="single" w:sz="2" w:space="0" w:color="000000"/>
              <w:left w:val="single" w:sz="2" w:space="0" w:color="000000"/>
              <w:bottom w:val="single" w:sz="18" w:space="0" w:color="000000"/>
              <w:right w:val="single" w:sz="16" w:space="0" w:color="000000"/>
            </w:tcBorders>
            <w:shd w:val="clear" w:color="auto" w:fill="F2F2F2" w:themeFill="background1" w:themeFillShade="F2"/>
          </w:tcPr>
          <w:p w14:paraId="04F40883" w14:textId="77777777" w:rsidR="00D636DD" w:rsidRPr="004B53B4"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4B53B4">
              <w:rPr>
                <w:rFonts w:ascii="Arial" w:hAnsi="Arial" w:cs="Arial"/>
                <w:color w:val="000000"/>
                <w:sz w:val="18"/>
                <w:szCs w:val="18"/>
              </w:rPr>
              <w:t>$34,000</w:t>
            </w:r>
          </w:p>
        </w:tc>
      </w:tr>
    </w:tbl>
    <w:p w14:paraId="47E0277E" w14:textId="77777777" w:rsidR="00D636DD" w:rsidRPr="004B53B4" w:rsidRDefault="00D636DD" w:rsidP="00736438">
      <w:pPr>
        <w:autoSpaceDE w:val="0"/>
        <w:autoSpaceDN w:val="0"/>
        <w:adjustRightInd w:val="0"/>
        <w:spacing w:after="0" w:line="400" w:lineRule="atLeast"/>
        <w:rPr>
          <w:rFonts w:ascii="Times New Roman" w:hAnsi="Times New Roman" w:cs="Times New Roman"/>
          <w:sz w:val="24"/>
          <w:szCs w:val="24"/>
        </w:rPr>
      </w:pPr>
    </w:p>
    <w:p w14:paraId="7D57FAC4" w14:textId="77777777" w:rsidR="00D636DD" w:rsidRDefault="00D636DD" w:rsidP="00736438">
      <w:pPr>
        <w:autoSpaceDE w:val="0"/>
        <w:autoSpaceDN w:val="0"/>
        <w:adjustRightInd w:val="0"/>
        <w:spacing w:after="0" w:line="240" w:lineRule="auto"/>
        <w:rPr>
          <w:rFonts w:ascii="Times New Roman" w:hAnsi="Times New Roman" w:cs="Times New Roman"/>
          <w:sz w:val="24"/>
          <w:szCs w:val="24"/>
        </w:rPr>
      </w:pPr>
    </w:p>
    <w:p w14:paraId="333C23EB" w14:textId="77777777" w:rsidR="00D636DD" w:rsidRDefault="00D636DD" w:rsidP="00736438">
      <w:pPr>
        <w:autoSpaceDE w:val="0"/>
        <w:autoSpaceDN w:val="0"/>
        <w:adjustRightInd w:val="0"/>
        <w:spacing w:after="0" w:line="240" w:lineRule="auto"/>
        <w:rPr>
          <w:rFonts w:ascii="Times New Roman" w:hAnsi="Times New Roman" w:cs="Times New Roman"/>
          <w:sz w:val="24"/>
          <w:szCs w:val="24"/>
        </w:rPr>
      </w:pPr>
    </w:p>
    <w:p w14:paraId="253ACBCF" w14:textId="77777777" w:rsidR="00D636DD" w:rsidRDefault="00D636DD" w:rsidP="00736438">
      <w:r>
        <w:br w:type="page"/>
      </w:r>
    </w:p>
    <w:p w14:paraId="5BA98B14" w14:textId="77777777" w:rsidR="00D636DD" w:rsidRPr="002A2E66" w:rsidRDefault="00D636DD" w:rsidP="00736438">
      <w:pPr>
        <w:autoSpaceDE w:val="0"/>
        <w:autoSpaceDN w:val="0"/>
        <w:adjustRightInd w:val="0"/>
        <w:spacing w:after="0" w:line="240" w:lineRule="auto"/>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904"/>
        <w:gridCol w:w="733"/>
        <w:gridCol w:w="996"/>
        <w:gridCol w:w="797"/>
        <w:gridCol w:w="797"/>
        <w:gridCol w:w="797"/>
        <w:gridCol w:w="797"/>
        <w:gridCol w:w="797"/>
        <w:gridCol w:w="797"/>
        <w:gridCol w:w="797"/>
        <w:gridCol w:w="797"/>
        <w:gridCol w:w="791"/>
      </w:tblGrid>
      <w:tr w:rsidR="00D636DD" w:rsidRPr="002A2E66" w14:paraId="278E5E64" w14:textId="77777777" w:rsidTr="00C869ED">
        <w:trPr>
          <w:cantSplit/>
          <w:tblHeader/>
        </w:trPr>
        <w:tc>
          <w:tcPr>
            <w:tcW w:w="5000" w:type="pct"/>
            <w:gridSpan w:val="12"/>
            <w:tcBorders>
              <w:top w:val="nil"/>
              <w:left w:val="nil"/>
              <w:bottom w:val="nil"/>
              <w:right w:val="nil"/>
            </w:tcBorders>
            <w:shd w:val="clear" w:color="auto" w:fill="FFFFFF"/>
            <w:vAlign w:val="center"/>
          </w:tcPr>
          <w:p w14:paraId="12497807" w14:textId="77777777" w:rsidR="00D636DD" w:rsidRPr="002A2E66"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2A2E66">
              <w:rPr>
                <w:rFonts w:ascii="Arial" w:hAnsi="Arial" w:cs="Arial"/>
                <w:b/>
                <w:bCs/>
                <w:color w:val="000000"/>
                <w:sz w:val="18"/>
                <w:szCs w:val="18"/>
              </w:rPr>
              <w:t>Staff Salary by Years of Experience and Institution Size</w:t>
            </w:r>
          </w:p>
        </w:tc>
      </w:tr>
      <w:tr w:rsidR="00D636DD" w:rsidRPr="00A32298" w14:paraId="312E7CEF" w14:textId="77777777" w:rsidTr="00C869ED">
        <w:trPr>
          <w:cantSplit/>
          <w:tblHeader/>
        </w:trPr>
        <w:tc>
          <w:tcPr>
            <w:tcW w:w="882" w:type="pct"/>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1BC7DE80" w14:textId="77777777" w:rsidR="00D636DD" w:rsidRPr="00A32298" w:rsidRDefault="00D636DD" w:rsidP="00736438">
            <w:pPr>
              <w:autoSpaceDE w:val="0"/>
              <w:autoSpaceDN w:val="0"/>
              <w:adjustRightInd w:val="0"/>
              <w:spacing w:after="0" w:line="240" w:lineRule="auto"/>
              <w:jc w:val="center"/>
              <w:rPr>
                <w:rFonts w:ascii="Times New Roman" w:hAnsi="Times New Roman" w:cs="Times New Roman"/>
                <w:sz w:val="16"/>
                <w:szCs w:val="16"/>
              </w:rPr>
            </w:pPr>
          </w:p>
        </w:tc>
        <w:tc>
          <w:tcPr>
            <w:tcW w:w="4118" w:type="pct"/>
            <w:gridSpan w:val="11"/>
            <w:tcBorders>
              <w:top w:val="single" w:sz="16" w:space="0" w:color="000000"/>
              <w:left w:val="single" w:sz="16" w:space="0" w:color="000000"/>
              <w:right w:val="single" w:sz="16" w:space="0" w:color="000000"/>
            </w:tcBorders>
            <w:shd w:val="clear" w:color="auto" w:fill="FFFFFF"/>
            <w:vAlign w:val="bottom"/>
          </w:tcPr>
          <w:p w14:paraId="5DAF8281" w14:textId="77777777" w:rsidR="00D636DD" w:rsidRPr="00A32298" w:rsidRDefault="00D636DD" w:rsidP="00736438">
            <w:pPr>
              <w:autoSpaceDE w:val="0"/>
              <w:autoSpaceDN w:val="0"/>
              <w:adjustRightInd w:val="0"/>
              <w:spacing w:after="0" w:line="320" w:lineRule="atLeast"/>
              <w:ind w:right="60"/>
              <w:jc w:val="center"/>
              <w:rPr>
                <w:rFonts w:ascii="Arial" w:hAnsi="Arial" w:cs="Arial"/>
                <w:color w:val="000000"/>
                <w:sz w:val="16"/>
                <w:szCs w:val="16"/>
              </w:rPr>
            </w:pPr>
            <w:r w:rsidRPr="00A32298">
              <w:rPr>
                <w:rFonts w:ascii="Arial" w:hAnsi="Arial" w:cs="Arial"/>
                <w:color w:val="000000"/>
                <w:sz w:val="16"/>
                <w:szCs w:val="16"/>
              </w:rPr>
              <w:t>Institution Size</w:t>
            </w:r>
          </w:p>
        </w:tc>
      </w:tr>
      <w:tr w:rsidR="00736438" w:rsidRPr="002A2E66" w14:paraId="206F7439" w14:textId="77777777" w:rsidTr="00C869ED">
        <w:trPr>
          <w:cantSplit/>
          <w:tblHeader/>
        </w:trPr>
        <w:tc>
          <w:tcPr>
            <w:tcW w:w="882" w:type="pct"/>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5F7BB025" w14:textId="77777777" w:rsidR="00D636DD" w:rsidRPr="00A32298" w:rsidRDefault="00D636DD" w:rsidP="00736438">
            <w:pPr>
              <w:autoSpaceDE w:val="0"/>
              <w:autoSpaceDN w:val="0"/>
              <w:adjustRightInd w:val="0"/>
              <w:spacing w:after="0" w:line="240" w:lineRule="auto"/>
              <w:rPr>
                <w:rFonts w:ascii="Arial" w:hAnsi="Arial" w:cs="Arial"/>
                <w:color w:val="000000"/>
                <w:sz w:val="16"/>
                <w:szCs w:val="16"/>
              </w:rPr>
            </w:pPr>
          </w:p>
        </w:tc>
        <w:tc>
          <w:tcPr>
            <w:tcW w:w="339" w:type="pct"/>
            <w:tcBorders>
              <w:left w:val="single" w:sz="16" w:space="0" w:color="000000"/>
            </w:tcBorders>
            <w:shd w:val="clear" w:color="auto" w:fill="FFFFFF"/>
            <w:vAlign w:val="bottom"/>
          </w:tcPr>
          <w:p w14:paraId="272154AF" w14:textId="77777777" w:rsidR="00D636DD" w:rsidRPr="00A32298" w:rsidRDefault="00D636DD" w:rsidP="00736438">
            <w:pPr>
              <w:autoSpaceDE w:val="0"/>
              <w:autoSpaceDN w:val="0"/>
              <w:adjustRightInd w:val="0"/>
              <w:spacing w:after="0" w:line="320" w:lineRule="atLeast"/>
              <w:ind w:right="60"/>
              <w:jc w:val="center"/>
              <w:rPr>
                <w:rFonts w:ascii="Arial" w:hAnsi="Arial" w:cs="Arial"/>
                <w:color w:val="000000"/>
                <w:sz w:val="16"/>
                <w:szCs w:val="16"/>
              </w:rPr>
            </w:pPr>
            <w:r w:rsidRPr="00A32298">
              <w:rPr>
                <w:rFonts w:ascii="Arial" w:hAnsi="Arial" w:cs="Arial"/>
                <w:color w:val="000000"/>
                <w:sz w:val="16"/>
                <w:szCs w:val="16"/>
              </w:rPr>
              <w:t>Under 1,500</w:t>
            </w:r>
          </w:p>
        </w:tc>
        <w:tc>
          <w:tcPr>
            <w:tcW w:w="461" w:type="pct"/>
            <w:shd w:val="clear" w:color="auto" w:fill="FFFFFF"/>
            <w:vAlign w:val="bottom"/>
          </w:tcPr>
          <w:p w14:paraId="44BA7DDD" w14:textId="77777777" w:rsidR="00D636DD" w:rsidRPr="00A32298" w:rsidRDefault="00D636DD" w:rsidP="00736438">
            <w:pPr>
              <w:autoSpaceDE w:val="0"/>
              <w:autoSpaceDN w:val="0"/>
              <w:adjustRightInd w:val="0"/>
              <w:spacing w:after="0" w:line="320" w:lineRule="atLeast"/>
              <w:ind w:right="60"/>
              <w:jc w:val="center"/>
              <w:rPr>
                <w:rFonts w:ascii="Arial" w:hAnsi="Arial" w:cs="Arial"/>
                <w:color w:val="000000"/>
                <w:sz w:val="16"/>
                <w:szCs w:val="16"/>
              </w:rPr>
            </w:pPr>
            <w:r w:rsidRPr="00A32298">
              <w:rPr>
                <w:rFonts w:ascii="Arial" w:hAnsi="Arial" w:cs="Arial"/>
                <w:color w:val="000000"/>
                <w:sz w:val="16"/>
                <w:szCs w:val="16"/>
              </w:rPr>
              <w:t>1,501 - 2,500</w:t>
            </w:r>
          </w:p>
        </w:tc>
        <w:tc>
          <w:tcPr>
            <w:tcW w:w="369" w:type="pct"/>
            <w:shd w:val="clear" w:color="auto" w:fill="FFFFFF"/>
            <w:vAlign w:val="bottom"/>
          </w:tcPr>
          <w:p w14:paraId="417B5B48" w14:textId="77777777" w:rsidR="00D636DD" w:rsidRPr="00A32298" w:rsidRDefault="00D636DD" w:rsidP="00736438">
            <w:pPr>
              <w:autoSpaceDE w:val="0"/>
              <w:autoSpaceDN w:val="0"/>
              <w:adjustRightInd w:val="0"/>
              <w:spacing w:after="0" w:line="320" w:lineRule="atLeast"/>
              <w:ind w:right="60"/>
              <w:jc w:val="center"/>
              <w:rPr>
                <w:rFonts w:ascii="Arial" w:hAnsi="Arial" w:cs="Arial"/>
                <w:color w:val="000000"/>
                <w:sz w:val="16"/>
                <w:szCs w:val="16"/>
              </w:rPr>
            </w:pPr>
            <w:r w:rsidRPr="00A32298">
              <w:rPr>
                <w:rFonts w:ascii="Arial" w:hAnsi="Arial" w:cs="Arial"/>
                <w:color w:val="000000"/>
                <w:sz w:val="16"/>
                <w:szCs w:val="16"/>
              </w:rPr>
              <w:t>2,501 - 5,000</w:t>
            </w:r>
          </w:p>
        </w:tc>
        <w:tc>
          <w:tcPr>
            <w:tcW w:w="369" w:type="pct"/>
            <w:shd w:val="clear" w:color="auto" w:fill="FFFFFF"/>
            <w:vAlign w:val="bottom"/>
          </w:tcPr>
          <w:p w14:paraId="3469A463" w14:textId="77777777" w:rsidR="00D636DD" w:rsidRPr="00A32298" w:rsidRDefault="00D636DD" w:rsidP="00736438">
            <w:pPr>
              <w:autoSpaceDE w:val="0"/>
              <w:autoSpaceDN w:val="0"/>
              <w:adjustRightInd w:val="0"/>
              <w:spacing w:after="0" w:line="320" w:lineRule="atLeast"/>
              <w:ind w:right="60"/>
              <w:jc w:val="center"/>
              <w:rPr>
                <w:rFonts w:ascii="Arial" w:hAnsi="Arial" w:cs="Arial"/>
                <w:color w:val="000000"/>
                <w:sz w:val="16"/>
                <w:szCs w:val="16"/>
              </w:rPr>
            </w:pPr>
            <w:r w:rsidRPr="00A32298">
              <w:rPr>
                <w:rFonts w:ascii="Arial" w:hAnsi="Arial" w:cs="Arial"/>
                <w:color w:val="000000"/>
                <w:sz w:val="16"/>
                <w:szCs w:val="16"/>
              </w:rPr>
              <w:t>5,001 - 7,500</w:t>
            </w:r>
          </w:p>
        </w:tc>
        <w:tc>
          <w:tcPr>
            <w:tcW w:w="369" w:type="pct"/>
            <w:shd w:val="clear" w:color="auto" w:fill="FFFFFF"/>
            <w:vAlign w:val="bottom"/>
          </w:tcPr>
          <w:p w14:paraId="53D42B87" w14:textId="77777777" w:rsidR="00D636DD" w:rsidRPr="00A32298" w:rsidRDefault="00D636DD" w:rsidP="00736438">
            <w:pPr>
              <w:autoSpaceDE w:val="0"/>
              <w:autoSpaceDN w:val="0"/>
              <w:adjustRightInd w:val="0"/>
              <w:spacing w:after="0" w:line="320" w:lineRule="atLeast"/>
              <w:ind w:right="60"/>
              <w:jc w:val="center"/>
              <w:rPr>
                <w:rFonts w:ascii="Arial" w:hAnsi="Arial" w:cs="Arial"/>
                <w:color w:val="000000"/>
                <w:sz w:val="16"/>
                <w:szCs w:val="16"/>
              </w:rPr>
            </w:pPr>
            <w:r w:rsidRPr="00A32298">
              <w:rPr>
                <w:rFonts w:ascii="Arial" w:hAnsi="Arial" w:cs="Arial"/>
                <w:color w:val="000000"/>
                <w:sz w:val="16"/>
                <w:szCs w:val="16"/>
              </w:rPr>
              <w:t>7,501 - 10,000</w:t>
            </w:r>
          </w:p>
        </w:tc>
        <w:tc>
          <w:tcPr>
            <w:tcW w:w="369" w:type="pct"/>
            <w:shd w:val="clear" w:color="auto" w:fill="FFFFFF"/>
            <w:vAlign w:val="bottom"/>
          </w:tcPr>
          <w:p w14:paraId="0D96B16A" w14:textId="77777777" w:rsidR="00D636DD" w:rsidRPr="00A32298" w:rsidRDefault="00D636DD" w:rsidP="00736438">
            <w:pPr>
              <w:autoSpaceDE w:val="0"/>
              <w:autoSpaceDN w:val="0"/>
              <w:adjustRightInd w:val="0"/>
              <w:spacing w:after="0" w:line="320" w:lineRule="atLeast"/>
              <w:ind w:right="60"/>
              <w:jc w:val="center"/>
              <w:rPr>
                <w:rFonts w:ascii="Arial" w:hAnsi="Arial" w:cs="Arial"/>
                <w:color w:val="000000"/>
                <w:sz w:val="16"/>
                <w:szCs w:val="16"/>
              </w:rPr>
            </w:pPr>
            <w:r w:rsidRPr="00A32298">
              <w:rPr>
                <w:rFonts w:ascii="Arial" w:hAnsi="Arial" w:cs="Arial"/>
                <w:color w:val="000000"/>
                <w:sz w:val="16"/>
                <w:szCs w:val="16"/>
              </w:rPr>
              <w:t>10,001 - 15,000</w:t>
            </w:r>
          </w:p>
        </w:tc>
        <w:tc>
          <w:tcPr>
            <w:tcW w:w="369" w:type="pct"/>
            <w:shd w:val="clear" w:color="auto" w:fill="FFFFFF"/>
            <w:vAlign w:val="bottom"/>
          </w:tcPr>
          <w:p w14:paraId="6920DB0A" w14:textId="77777777" w:rsidR="00D636DD" w:rsidRPr="00A32298" w:rsidRDefault="00D636DD" w:rsidP="00736438">
            <w:pPr>
              <w:autoSpaceDE w:val="0"/>
              <w:autoSpaceDN w:val="0"/>
              <w:adjustRightInd w:val="0"/>
              <w:spacing w:after="0" w:line="320" w:lineRule="atLeast"/>
              <w:ind w:right="60"/>
              <w:jc w:val="center"/>
              <w:rPr>
                <w:rFonts w:ascii="Arial" w:hAnsi="Arial" w:cs="Arial"/>
                <w:color w:val="000000"/>
                <w:sz w:val="16"/>
                <w:szCs w:val="16"/>
              </w:rPr>
            </w:pPr>
            <w:r w:rsidRPr="00A32298">
              <w:rPr>
                <w:rFonts w:ascii="Arial" w:hAnsi="Arial" w:cs="Arial"/>
                <w:color w:val="000000"/>
                <w:sz w:val="16"/>
                <w:szCs w:val="16"/>
              </w:rPr>
              <w:t>15,001 - 20,000</w:t>
            </w:r>
          </w:p>
        </w:tc>
        <w:tc>
          <w:tcPr>
            <w:tcW w:w="369" w:type="pct"/>
            <w:shd w:val="clear" w:color="auto" w:fill="FFFFFF"/>
            <w:vAlign w:val="bottom"/>
          </w:tcPr>
          <w:p w14:paraId="2C7FFCEE" w14:textId="77777777" w:rsidR="00D636DD" w:rsidRPr="00A32298" w:rsidRDefault="00D636DD" w:rsidP="00736438">
            <w:pPr>
              <w:autoSpaceDE w:val="0"/>
              <w:autoSpaceDN w:val="0"/>
              <w:adjustRightInd w:val="0"/>
              <w:spacing w:after="0" w:line="320" w:lineRule="atLeast"/>
              <w:ind w:right="60"/>
              <w:jc w:val="center"/>
              <w:rPr>
                <w:rFonts w:ascii="Arial" w:hAnsi="Arial" w:cs="Arial"/>
                <w:color w:val="000000"/>
                <w:sz w:val="16"/>
                <w:szCs w:val="16"/>
              </w:rPr>
            </w:pPr>
            <w:r w:rsidRPr="00A32298">
              <w:rPr>
                <w:rFonts w:ascii="Arial" w:hAnsi="Arial" w:cs="Arial"/>
                <w:color w:val="000000"/>
                <w:sz w:val="16"/>
                <w:szCs w:val="16"/>
              </w:rPr>
              <w:t>20,001 - 25,000</w:t>
            </w:r>
          </w:p>
        </w:tc>
        <w:tc>
          <w:tcPr>
            <w:tcW w:w="369" w:type="pct"/>
            <w:shd w:val="clear" w:color="auto" w:fill="FFFFFF"/>
            <w:vAlign w:val="bottom"/>
          </w:tcPr>
          <w:p w14:paraId="4516F853" w14:textId="77777777" w:rsidR="00D636DD" w:rsidRPr="00A32298" w:rsidRDefault="00D636DD" w:rsidP="00736438">
            <w:pPr>
              <w:autoSpaceDE w:val="0"/>
              <w:autoSpaceDN w:val="0"/>
              <w:adjustRightInd w:val="0"/>
              <w:spacing w:after="0" w:line="320" w:lineRule="atLeast"/>
              <w:ind w:right="60"/>
              <w:jc w:val="center"/>
              <w:rPr>
                <w:rFonts w:ascii="Arial" w:hAnsi="Arial" w:cs="Arial"/>
                <w:color w:val="000000"/>
                <w:sz w:val="16"/>
                <w:szCs w:val="16"/>
              </w:rPr>
            </w:pPr>
            <w:r w:rsidRPr="00A32298">
              <w:rPr>
                <w:rFonts w:ascii="Arial" w:hAnsi="Arial" w:cs="Arial"/>
                <w:color w:val="000000"/>
                <w:sz w:val="16"/>
                <w:szCs w:val="16"/>
              </w:rPr>
              <w:t>25,001 - 30,000</w:t>
            </w:r>
          </w:p>
        </w:tc>
        <w:tc>
          <w:tcPr>
            <w:tcW w:w="369" w:type="pct"/>
            <w:shd w:val="clear" w:color="auto" w:fill="FFFFFF"/>
            <w:vAlign w:val="bottom"/>
          </w:tcPr>
          <w:p w14:paraId="1D415508" w14:textId="77777777" w:rsidR="00D636DD" w:rsidRPr="00A32298" w:rsidRDefault="00D636DD" w:rsidP="00736438">
            <w:pPr>
              <w:autoSpaceDE w:val="0"/>
              <w:autoSpaceDN w:val="0"/>
              <w:adjustRightInd w:val="0"/>
              <w:spacing w:after="0" w:line="320" w:lineRule="atLeast"/>
              <w:ind w:right="60"/>
              <w:jc w:val="center"/>
              <w:rPr>
                <w:rFonts w:ascii="Arial" w:hAnsi="Arial" w:cs="Arial"/>
                <w:color w:val="000000"/>
                <w:sz w:val="16"/>
                <w:szCs w:val="16"/>
              </w:rPr>
            </w:pPr>
            <w:r w:rsidRPr="00A32298">
              <w:rPr>
                <w:rFonts w:ascii="Arial" w:hAnsi="Arial" w:cs="Arial"/>
                <w:color w:val="000000"/>
                <w:sz w:val="16"/>
                <w:szCs w:val="16"/>
              </w:rPr>
              <w:t>30,001 - 35,000</w:t>
            </w:r>
          </w:p>
        </w:tc>
        <w:tc>
          <w:tcPr>
            <w:tcW w:w="363" w:type="pct"/>
            <w:tcBorders>
              <w:right w:val="single" w:sz="16" w:space="0" w:color="000000"/>
            </w:tcBorders>
            <w:shd w:val="clear" w:color="auto" w:fill="FFFFFF"/>
            <w:vAlign w:val="bottom"/>
          </w:tcPr>
          <w:p w14:paraId="6E67D551" w14:textId="77777777" w:rsidR="00D636DD" w:rsidRPr="00A32298" w:rsidRDefault="00D636DD" w:rsidP="00736438">
            <w:pPr>
              <w:autoSpaceDE w:val="0"/>
              <w:autoSpaceDN w:val="0"/>
              <w:adjustRightInd w:val="0"/>
              <w:spacing w:after="0" w:line="320" w:lineRule="atLeast"/>
              <w:ind w:right="60"/>
              <w:jc w:val="center"/>
              <w:rPr>
                <w:rFonts w:ascii="Arial" w:hAnsi="Arial" w:cs="Arial"/>
                <w:color w:val="000000"/>
                <w:sz w:val="16"/>
                <w:szCs w:val="16"/>
              </w:rPr>
            </w:pPr>
            <w:r w:rsidRPr="00A32298">
              <w:rPr>
                <w:rFonts w:ascii="Arial" w:hAnsi="Arial" w:cs="Arial"/>
                <w:color w:val="000000"/>
                <w:sz w:val="16"/>
                <w:szCs w:val="16"/>
              </w:rPr>
              <w:t>35,001 and over</w:t>
            </w:r>
          </w:p>
        </w:tc>
      </w:tr>
      <w:tr w:rsidR="00736438" w:rsidRPr="002A2E66" w14:paraId="7EFF6D28" w14:textId="77777777" w:rsidTr="00C869ED">
        <w:trPr>
          <w:cantSplit/>
          <w:tblHeader/>
        </w:trPr>
        <w:tc>
          <w:tcPr>
            <w:tcW w:w="882" w:type="pct"/>
            <w:vMerge/>
            <w:tcBorders>
              <w:top w:val="single" w:sz="16" w:space="0" w:color="000000"/>
              <w:left w:val="single" w:sz="16" w:space="0" w:color="000000"/>
              <w:bottom w:val="single" w:sz="18" w:space="0" w:color="000000"/>
              <w:right w:val="single" w:sz="16" w:space="0" w:color="000000"/>
            </w:tcBorders>
            <w:shd w:val="clear" w:color="auto" w:fill="FFFFFF"/>
            <w:vAlign w:val="center"/>
          </w:tcPr>
          <w:p w14:paraId="6ECA627B" w14:textId="77777777" w:rsidR="00D636DD" w:rsidRPr="00A32298" w:rsidRDefault="00D636DD" w:rsidP="00736438">
            <w:pPr>
              <w:autoSpaceDE w:val="0"/>
              <w:autoSpaceDN w:val="0"/>
              <w:adjustRightInd w:val="0"/>
              <w:spacing w:after="0" w:line="240" w:lineRule="auto"/>
              <w:rPr>
                <w:rFonts w:ascii="Arial" w:hAnsi="Arial" w:cs="Arial"/>
                <w:color w:val="000000"/>
                <w:sz w:val="16"/>
                <w:szCs w:val="16"/>
              </w:rPr>
            </w:pPr>
          </w:p>
        </w:tc>
        <w:tc>
          <w:tcPr>
            <w:tcW w:w="339" w:type="pct"/>
            <w:tcBorders>
              <w:left w:val="single" w:sz="16" w:space="0" w:color="000000"/>
              <w:bottom w:val="single" w:sz="18" w:space="0" w:color="000000"/>
            </w:tcBorders>
            <w:shd w:val="clear" w:color="auto" w:fill="FFFFFF"/>
            <w:vAlign w:val="bottom"/>
          </w:tcPr>
          <w:p w14:paraId="6530F63A" w14:textId="77777777" w:rsidR="00D636DD" w:rsidRPr="00A32298" w:rsidRDefault="00D636DD" w:rsidP="00736438">
            <w:pPr>
              <w:autoSpaceDE w:val="0"/>
              <w:autoSpaceDN w:val="0"/>
              <w:adjustRightInd w:val="0"/>
              <w:spacing w:after="0" w:line="320" w:lineRule="atLeast"/>
              <w:ind w:right="60"/>
              <w:jc w:val="center"/>
              <w:rPr>
                <w:rFonts w:ascii="Arial" w:hAnsi="Arial" w:cs="Arial"/>
                <w:color w:val="000000"/>
                <w:sz w:val="16"/>
                <w:szCs w:val="16"/>
              </w:rPr>
            </w:pPr>
            <w:r w:rsidRPr="00A32298">
              <w:rPr>
                <w:rFonts w:ascii="Arial" w:hAnsi="Arial" w:cs="Arial"/>
                <w:color w:val="000000"/>
                <w:sz w:val="16"/>
                <w:szCs w:val="16"/>
              </w:rPr>
              <w:t>Mean</w:t>
            </w:r>
          </w:p>
        </w:tc>
        <w:tc>
          <w:tcPr>
            <w:tcW w:w="461" w:type="pct"/>
            <w:tcBorders>
              <w:bottom w:val="single" w:sz="18" w:space="0" w:color="000000"/>
            </w:tcBorders>
            <w:shd w:val="clear" w:color="auto" w:fill="FFFFFF"/>
            <w:vAlign w:val="bottom"/>
          </w:tcPr>
          <w:p w14:paraId="2262FE57" w14:textId="77777777" w:rsidR="00D636DD" w:rsidRPr="00A32298" w:rsidRDefault="00D636DD" w:rsidP="00736438">
            <w:pPr>
              <w:autoSpaceDE w:val="0"/>
              <w:autoSpaceDN w:val="0"/>
              <w:adjustRightInd w:val="0"/>
              <w:spacing w:after="0" w:line="320" w:lineRule="atLeast"/>
              <w:ind w:right="60"/>
              <w:jc w:val="center"/>
              <w:rPr>
                <w:rFonts w:ascii="Arial" w:hAnsi="Arial" w:cs="Arial"/>
                <w:color w:val="000000"/>
                <w:sz w:val="16"/>
                <w:szCs w:val="16"/>
              </w:rPr>
            </w:pPr>
            <w:r w:rsidRPr="00A32298">
              <w:rPr>
                <w:rFonts w:ascii="Arial" w:hAnsi="Arial" w:cs="Arial"/>
                <w:color w:val="000000"/>
                <w:sz w:val="16"/>
                <w:szCs w:val="16"/>
              </w:rPr>
              <w:t>Mean</w:t>
            </w:r>
          </w:p>
        </w:tc>
        <w:tc>
          <w:tcPr>
            <w:tcW w:w="369" w:type="pct"/>
            <w:tcBorders>
              <w:bottom w:val="single" w:sz="18" w:space="0" w:color="000000"/>
            </w:tcBorders>
            <w:shd w:val="clear" w:color="auto" w:fill="FFFFFF"/>
            <w:vAlign w:val="bottom"/>
          </w:tcPr>
          <w:p w14:paraId="4AC41F54" w14:textId="77777777" w:rsidR="00D636DD" w:rsidRPr="00A32298" w:rsidRDefault="00D636DD" w:rsidP="00736438">
            <w:pPr>
              <w:autoSpaceDE w:val="0"/>
              <w:autoSpaceDN w:val="0"/>
              <w:adjustRightInd w:val="0"/>
              <w:spacing w:after="0" w:line="320" w:lineRule="atLeast"/>
              <w:ind w:right="60"/>
              <w:jc w:val="center"/>
              <w:rPr>
                <w:rFonts w:ascii="Arial" w:hAnsi="Arial" w:cs="Arial"/>
                <w:color w:val="000000"/>
                <w:sz w:val="16"/>
                <w:szCs w:val="16"/>
              </w:rPr>
            </w:pPr>
            <w:r w:rsidRPr="00A32298">
              <w:rPr>
                <w:rFonts w:ascii="Arial" w:hAnsi="Arial" w:cs="Arial"/>
                <w:color w:val="000000"/>
                <w:sz w:val="16"/>
                <w:szCs w:val="16"/>
              </w:rPr>
              <w:t>Mean</w:t>
            </w:r>
          </w:p>
        </w:tc>
        <w:tc>
          <w:tcPr>
            <w:tcW w:w="369" w:type="pct"/>
            <w:tcBorders>
              <w:bottom w:val="single" w:sz="18" w:space="0" w:color="000000"/>
            </w:tcBorders>
            <w:shd w:val="clear" w:color="auto" w:fill="FFFFFF"/>
            <w:vAlign w:val="bottom"/>
          </w:tcPr>
          <w:p w14:paraId="60F2BD8B" w14:textId="77777777" w:rsidR="00D636DD" w:rsidRPr="00A32298" w:rsidRDefault="00D636DD" w:rsidP="00736438">
            <w:pPr>
              <w:autoSpaceDE w:val="0"/>
              <w:autoSpaceDN w:val="0"/>
              <w:adjustRightInd w:val="0"/>
              <w:spacing w:after="0" w:line="320" w:lineRule="atLeast"/>
              <w:ind w:right="60"/>
              <w:jc w:val="center"/>
              <w:rPr>
                <w:rFonts w:ascii="Arial" w:hAnsi="Arial" w:cs="Arial"/>
                <w:color w:val="000000"/>
                <w:sz w:val="16"/>
                <w:szCs w:val="16"/>
              </w:rPr>
            </w:pPr>
            <w:r w:rsidRPr="00A32298">
              <w:rPr>
                <w:rFonts w:ascii="Arial" w:hAnsi="Arial" w:cs="Arial"/>
                <w:color w:val="000000"/>
                <w:sz w:val="16"/>
                <w:szCs w:val="16"/>
              </w:rPr>
              <w:t>Mean</w:t>
            </w:r>
          </w:p>
        </w:tc>
        <w:tc>
          <w:tcPr>
            <w:tcW w:w="369" w:type="pct"/>
            <w:tcBorders>
              <w:bottom w:val="single" w:sz="18" w:space="0" w:color="000000"/>
            </w:tcBorders>
            <w:shd w:val="clear" w:color="auto" w:fill="FFFFFF"/>
            <w:vAlign w:val="bottom"/>
          </w:tcPr>
          <w:p w14:paraId="5B5E6A24" w14:textId="77777777" w:rsidR="00D636DD" w:rsidRPr="00A32298" w:rsidRDefault="00D636DD" w:rsidP="00736438">
            <w:pPr>
              <w:autoSpaceDE w:val="0"/>
              <w:autoSpaceDN w:val="0"/>
              <w:adjustRightInd w:val="0"/>
              <w:spacing w:after="0" w:line="320" w:lineRule="atLeast"/>
              <w:ind w:right="60"/>
              <w:jc w:val="center"/>
              <w:rPr>
                <w:rFonts w:ascii="Arial" w:hAnsi="Arial" w:cs="Arial"/>
                <w:color w:val="000000"/>
                <w:sz w:val="16"/>
                <w:szCs w:val="16"/>
              </w:rPr>
            </w:pPr>
            <w:r w:rsidRPr="00A32298">
              <w:rPr>
                <w:rFonts w:ascii="Arial" w:hAnsi="Arial" w:cs="Arial"/>
                <w:color w:val="000000"/>
                <w:sz w:val="16"/>
                <w:szCs w:val="16"/>
              </w:rPr>
              <w:t>Mean</w:t>
            </w:r>
          </w:p>
        </w:tc>
        <w:tc>
          <w:tcPr>
            <w:tcW w:w="369" w:type="pct"/>
            <w:tcBorders>
              <w:bottom w:val="single" w:sz="18" w:space="0" w:color="000000"/>
            </w:tcBorders>
            <w:shd w:val="clear" w:color="auto" w:fill="FFFFFF"/>
            <w:vAlign w:val="bottom"/>
          </w:tcPr>
          <w:p w14:paraId="501ACF74" w14:textId="77777777" w:rsidR="00D636DD" w:rsidRPr="00A32298" w:rsidRDefault="00D636DD" w:rsidP="00736438">
            <w:pPr>
              <w:autoSpaceDE w:val="0"/>
              <w:autoSpaceDN w:val="0"/>
              <w:adjustRightInd w:val="0"/>
              <w:spacing w:after="0" w:line="320" w:lineRule="atLeast"/>
              <w:ind w:right="60"/>
              <w:jc w:val="center"/>
              <w:rPr>
                <w:rFonts w:ascii="Arial" w:hAnsi="Arial" w:cs="Arial"/>
                <w:color w:val="000000"/>
                <w:sz w:val="16"/>
                <w:szCs w:val="16"/>
              </w:rPr>
            </w:pPr>
            <w:r w:rsidRPr="00A32298">
              <w:rPr>
                <w:rFonts w:ascii="Arial" w:hAnsi="Arial" w:cs="Arial"/>
                <w:color w:val="000000"/>
                <w:sz w:val="16"/>
                <w:szCs w:val="16"/>
              </w:rPr>
              <w:t>Mean</w:t>
            </w:r>
          </w:p>
        </w:tc>
        <w:tc>
          <w:tcPr>
            <w:tcW w:w="369" w:type="pct"/>
            <w:tcBorders>
              <w:bottom w:val="single" w:sz="18" w:space="0" w:color="000000"/>
            </w:tcBorders>
            <w:shd w:val="clear" w:color="auto" w:fill="FFFFFF"/>
            <w:vAlign w:val="bottom"/>
          </w:tcPr>
          <w:p w14:paraId="2F956FF4" w14:textId="77777777" w:rsidR="00D636DD" w:rsidRPr="00A32298" w:rsidRDefault="00D636DD" w:rsidP="00736438">
            <w:pPr>
              <w:autoSpaceDE w:val="0"/>
              <w:autoSpaceDN w:val="0"/>
              <w:adjustRightInd w:val="0"/>
              <w:spacing w:after="0" w:line="320" w:lineRule="atLeast"/>
              <w:ind w:right="60"/>
              <w:jc w:val="center"/>
              <w:rPr>
                <w:rFonts w:ascii="Arial" w:hAnsi="Arial" w:cs="Arial"/>
                <w:color w:val="000000"/>
                <w:sz w:val="16"/>
                <w:szCs w:val="16"/>
              </w:rPr>
            </w:pPr>
            <w:r w:rsidRPr="00A32298">
              <w:rPr>
                <w:rFonts w:ascii="Arial" w:hAnsi="Arial" w:cs="Arial"/>
                <w:color w:val="000000"/>
                <w:sz w:val="16"/>
                <w:szCs w:val="16"/>
              </w:rPr>
              <w:t>Mean</w:t>
            </w:r>
          </w:p>
        </w:tc>
        <w:tc>
          <w:tcPr>
            <w:tcW w:w="369" w:type="pct"/>
            <w:tcBorders>
              <w:bottom w:val="single" w:sz="18" w:space="0" w:color="000000"/>
            </w:tcBorders>
            <w:shd w:val="clear" w:color="auto" w:fill="FFFFFF"/>
            <w:vAlign w:val="bottom"/>
          </w:tcPr>
          <w:p w14:paraId="12F4C32D" w14:textId="77777777" w:rsidR="00D636DD" w:rsidRPr="00A32298" w:rsidRDefault="00D636DD" w:rsidP="00736438">
            <w:pPr>
              <w:autoSpaceDE w:val="0"/>
              <w:autoSpaceDN w:val="0"/>
              <w:adjustRightInd w:val="0"/>
              <w:spacing w:after="0" w:line="320" w:lineRule="atLeast"/>
              <w:ind w:right="60"/>
              <w:jc w:val="center"/>
              <w:rPr>
                <w:rFonts w:ascii="Arial" w:hAnsi="Arial" w:cs="Arial"/>
                <w:color w:val="000000"/>
                <w:sz w:val="16"/>
                <w:szCs w:val="16"/>
              </w:rPr>
            </w:pPr>
            <w:r w:rsidRPr="00A32298">
              <w:rPr>
                <w:rFonts w:ascii="Arial" w:hAnsi="Arial" w:cs="Arial"/>
                <w:color w:val="000000"/>
                <w:sz w:val="16"/>
                <w:szCs w:val="16"/>
              </w:rPr>
              <w:t>Mean</w:t>
            </w:r>
          </w:p>
        </w:tc>
        <w:tc>
          <w:tcPr>
            <w:tcW w:w="369" w:type="pct"/>
            <w:tcBorders>
              <w:bottom w:val="single" w:sz="18" w:space="0" w:color="000000"/>
            </w:tcBorders>
            <w:shd w:val="clear" w:color="auto" w:fill="FFFFFF"/>
            <w:vAlign w:val="bottom"/>
          </w:tcPr>
          <w:p w14:paraId="52F05F87" w14:textId="77777777" w:rsidR="00D636DD" w:rsidRPr="00A32298" w:rsidRDefault="00D636DD" w:rsidP="00736438">
            <w:pPr>
              <w:autoSpaceDE w:val="0"/>
              <w:autoSpaceDN w:val="0"/>
              <w:adjustRightInd w:val="0"/>
              <w:spacing w:after="0" w:line="320" w:lineRule="atLeast"/>
              <w:ind w:right="60"/>
              <w:jc w:val="center"/>
              <w:rPr>
                <w:rFonts w:ascii="Arial" w:hAnsi="Arial" w:cs="Arial"/>
                <w:color w:val="000000"/>
                <w:sz w:val="16"/>
                <w:szCs w:val="16"/>
              </w:rPr>
            </w:pPr>
            <w:r w:rsidRPr="00A32298">
              <w:rPr>
                <w:rFonts w:ascii="Arial" w:hAnsi="Arial" w:cs="Arial"/>
                <w:color w:val="000000"/>
                <w:sz w:val="16"/>
                <w:szCs w:val="16"/>
              </w:rPr>
              <w:t>Mean</w:t>
            </w:r>
          </w:p>
        </w:tc>
        <w:tc>
          <w:tcPr>
            <w:tcW w:w="369" w:type="pct"/>
            <w:tcBorders>
              <w:bottom w:val="single" w:sz="18" w:space="0" w:color="000000"/>
            </w:tcBorders>
            <w:shd w:val="clear" w:color="auto" w:fill="FFFFFF"/>
            <w:vAlign w:val="bottom"/>
          </w:tcPr>
          <w:p w14:paraId="6A8D9123" w14:textId="77777777" w:rsidR="00D636DD" w:rsidRPr="00A32298" w:rsidRDefault="00D636DD" w:rsidP="00736438">
            <w:pPr>
              <w:autoSpaceDE w:val="0"/>
              <w:autoSpaceDN w:val="0"/>
              <w:adjustRightInd w:val="0"/>
              <w:spacing w:after="0" w:line="320" w:lineRule="atLeast"/>
              <w:ind w:right="60"/>
              <w:jc w:val="center"/>
              <w:rPr>
                <w:rFonts w:ascii="Arial" w:hAnsi="Arial" w:cs="Arial"/>
                <w:color w:val="000000"/>
                <w:sz w:val="16"/>
                <w:szCs w:val="16"/>
              </w:rPr>
            </w:pPr>
            <w:r w:rsidRPr="00A32298">
              <w:rPr>
                <w:rFonts w:ascii="Arial" w:hAnsi="Arial" w:cs="Arial"/>
                <w:color w:val="000000"/>
                <w:sz w:val="16"/>
                <w:szCs w:val="16"/>
              </w:rPr>
              <w:t>Mean</w:t>
            </w:r>
          </w:p>
        </w:tc>
        <w:tc>
          <w:tcPr>
            <w:tcW w:w="363" w:type="pct"/>
            <w:tcBorders>
              <w:bottom w:val="single" w:sz="18" w:space="0" w:color="000000"/>
              <w:right w:val="single" w:sz="16" w:space="0" w:color="000000"/>
            </w:tcBorders>
            <w:shd w:val="clear" w:color="auto" w:fill="FFFFFF"/>
            <w:vAlign w:val="bottom"/>
          </w:tcPr>
          <w:p w14:paraId="5405D669" w14:textId="77777777" w:rsidR="00D636DD" w:rsidRPr="00A32298" w:rsidRDefault="00D636DD" w:rsidP="00736438">
            <w:pPr>
              <w:autoSpaceDE w:val="0"/>
              <w:autoSpaceDN w:val="0"/>
              <w:adjustRightInd w:val="0"/>
              <w:spacing w:after="0" w:line="320" w:lineRule="atLeast"/>
              <w:ind w:right="60"/>
              <w:jc w:val="center"/>
              <w:rPr>
                <w:rFonts w:ascii="Arial" w:hAnsi="Arial" w:cs="Arial"/>
                <w:color w:val="000000"/>
                <w:sz w:val="16"/>
                <w:szCs w:val="16"/>
              </w:rPr>
            </w:pPr>
            <w:r w:rsidRPr="00A32298">
              <w:rPr>
                <w:rFonts w:ascii="Arial" w:hAnsi="Arial" w:cs="Arial"/>
                <w:color w:val="000000"/>
                <w:sz w:val="16"/>
                <w:szCs w:val="16"/>
              </w:rPr>
              <w:t>Mean</w:t>
            </w:r>
          </w:p>
        </w:tc>
      </w:tr>
      <w:tr w:rsidR="00736438" w:rsidRPr="002A2E66" w14:paraId="08514375"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280B90C4"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Training Director (less than 1 year)</w:t>
            </w:r>
          </w:p>
        </w:tc>
        <w:tc>
          <w:tcPr>
            <w:tcW w:w="33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EBD84F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$42,300</w:t>
            </w:r>
          </w:p>
        </w:tc>
        <w:tc>
          <w:tcPr>
            <w:tcW w:w="4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7A403A7"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A2CEF6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$46,500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8E995D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4272FC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$54,368</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E5FCB3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$66,055</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C04D1F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$63,825</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FF8568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$65,400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51CA33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$83,000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6ADEF2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3"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09BBE51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$53,689</w:t>
            </w:r>
          </w:p>
        </w:tc>
      </w:tr>
      <w:tr w:rsidR="00736438" w:rsidRPr="002A2E66" w14:paraId="6F1E5A58"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3095A2A4"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Training Director (1-3 years in position)</w:t>
            </w:r>
          </w:p>
        </w:tc>
        <w:tc>
          <w:tcPr>
            <w:tcW w:w="33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78D3DD3"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$53,146</w:t>
            </w:r>
          </w:p>
        </w:tc>
        <w:tc>
          <w:tcPr>
            <w:tcW w:w="4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089B61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$63,640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E1BACE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$56,841</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6C41EB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$67,900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CDC0649"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$67,609</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FE9FF4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$60,784</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EF2274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$57,339</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AD966EC"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$70,699</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14E31F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$71,440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FDECBF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$64,875</w:t>
            </w:r>
          </w:p>
        </w:tc>
        <w:tc>
          <w:tcPr>
            <w:tcW w:w="363"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614354F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$70,173</w:t>
            </w:r>
          </w:p>
        </w:tc>
      </w:tr>
      <w:tr w:rsidR="00736438" w:rsidRPr="002A2E66" w14:paraId="262F2BD9"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7A7CD608"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Training Director (4-6 years in position)</w:t>
            </w:r>
          </w:p>
        </w:tc>
        <w:tc>
          <w:tcPr>
            <w:tcW w:w="33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22BD8A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$53,000</w:t>
            </w:r>
          </w:p>
        </w:tc>
        <w:tc>
          <w:tcPr>
            <w:tcW w:w="4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7247B1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$48,333</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D928F6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$63,600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A9318F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$76,000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830787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$62,450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68A5FCC"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$67,991</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589E48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$69,035</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61123E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$71,717</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A9C11D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$71,831</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0663229"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3"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7B9F37DE"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$81,538</w:t>
            </w:r>
          </w:p>
        </w:tc>
      </w:tr>
      <w:tr w:rsidR="00736438" w:rsidRPr="002A2E66" w14:paraId="32BEB11C"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7AB1E265"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Training Director (7-9 years in position)</w:t>
            </w:r>
          </w:p>
        </w:tc>
        <w:tc>
          <w:tcPr>
            <w:tcW w:w="33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547303C"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$70,000</w:t>
            </w:r>
          </w:p>
        </w:tc>
        <w:tc>
          <w:tcPr>
            <w:tcW w:w="4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71224B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$61,000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E178627"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$62,000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78261C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$67,000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FEEFB4B"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$67,520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E2B55D3"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$80,000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F88308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$76,135</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6B9AF3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$66,500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C8294B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$76,380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88EEC0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$95,000</w:t>
            </w:r>
          </w:p>
        </w:tc>
        <w:tc>
          <w:tcPr>
            <w:tcW w:w="363"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1E014B9E"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$80,605</w:t>
            </w:r>
          </w:p>
        </w:tc>
      </w:tr>
      <w:tr w:rsidR="00736438" w:rsidRPr="002A2E66" w14:paraId="03C81BE7"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589D484D"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Training Director (10-12 years in position)</w:t>
            </w:r>
          </w:p>
        </w:tc>
        <w:tc>
          <w:tcPr>
            <w:tcW w:w="33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4EB969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4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CFD699C"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$62,000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0C9737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$75,000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B5E93E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65E288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$66,500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54530F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$60,017</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A75160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$50,750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8D9F1C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$70,333</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C1CB80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$65,990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4CCDDD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3"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2267D0F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$74,000</w:t>
            </w:r>
          </w:p>
        </w:tc>
      </w:tr>
      <w:tr w:rsidR="00736438" w:rsidRPr="002A2E66" w14:paraId="40D5E77B"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2EE318AD"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Training Director (13-15 years in position)</w:t>
            </w:r>
          </w:p>
        </w:tc>
        <w:tc>
          <w:tcPr>
            <w:tcW w:w="33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93681A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4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B19F27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$66,000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D7680B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633BD2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9EC332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$83,691</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572F23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$80,000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5C26D9C"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$62,000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EF3E6C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DE8D907"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$70,670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8DAA3A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$92,199</w:t>
            </w:r>
          </w:p>
        </w:tc>
        <w:tc>
          <w:tcPr>
            <w:tcW w:w="363"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56C4394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$84,460</w:t>
            </w:r>
          </w:p>
        </w:tc>
      </w:tr>
      <w:tr w:rsidR="00736438" w:rsidRPr="002A2E66" w14:paraId="5625A8E2"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691E243C"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Training Director (15 years and above)</w:t>
            </w:r>
          </w:p>
        </w:tc>
        <w:tc>
          <w:tcPr>
            <w:tcW w:w="33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46107BC"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4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9728D63"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$62,000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AA703DB"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44BA9D3"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5BEBF2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1B7D0D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$91,690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3D2F51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$67,000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F111CF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$92,042</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E901C2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$65,467</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993B18B"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$88,599</w:t>
            </w:r>
          </w:p>
        </w:tc>
        <w:tc>
          <w:tcPr>
            <w:tcW w:w="363"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420F0AF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$92,160</w:t>
            </w:r>
          </w:p>
        </w:tc>
      </w:tr>
      <w:tr w:rsidR="00736438" w:rsidRPr="002A2E66" w14:paraId="601D86B6"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FFFFF"/>
          </w:tcPr>
          <w:p w14:paraId="7DCCD48B"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 xml:space="preserve">Assistant or Assoc. </w:t>
            </w:r>
            <w:proofErr w:type="spellStart"/>
            <w:r w:rsidRPr="00A32298">
              <w:rPr>
                <w:rFonts w:ascii="Arial" w:hAnsi="Arial" w:cs="Arial"/>
                <w:color w:val="000000"/>
                <w:sz w:val="16"/>
                <w:szCs w:val="16"/>
              </w:rPr>
              <w:t>Dir</w:t>
            </w:r>
            <w:proofErr w:type="spellEnd"/>
            <w:r w:rsidRPr="00A32298">
              <w:rPr>
                <w:rFonts w:ascii="Arial" w:hAnsi="Arial" w:cs="Arial"/>
                <w:color w:val="000000"/>
                <w:sz w:val="16"/>
                <w:szCs w:val="16"/>
              </w:rPr>
              <w:t xml:space="preserve"> (less than 1 year)</w:t>
            </w:r>
          </w:p>
        </w:tc>
        <w:tc>
          <w:tcPr>
            <w:tcW w:w="339" w:type="pct"/>
            <w:tcBorders>
              <w:top w:val="single" w:sz="2" w:space="0" w:color="000000"/>
              <w:left w:val="single" w:sz="2" w:space="0" w:color="000000"/>
              <w:bottom w:val="single" w:sz="2" w:space="0" w:color="000000"/>
              <w:right w:val="single" w:sz="2" w:space="0" w:color="000000"/>
            </w:tcBorders>
            <w:shd w:val="clear" w:color="auto" w:fill="FFFFFF"/>
          </w:tcPr>
          <w:p w14:paraId="3602CEA9"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461" w:type="pct"/>
            <w:tcBorders>
              <w:top w:val="single" w:sz="2" w:space="0" w:color="000000"/>
              <w:left w:val="single" w:sz="2" w:space="0" w:color="000000"/>
              <w:bottom w:val="single" w:sz="2" w:space="0" w:color="000000"/>
              <w:right w:val="single" w:sz="2" w:space="0" w:color="000000"/>
            </w:tcBorders>
            <w:shd w:val="clear" w:color="auto" w:fill="FFFFFF"/>
          </w:tcPr>
          <w:p w14:paraId="24BEEE1B"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$63,000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4BC14AF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$58,725</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5164BDD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20D2D29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$76,950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52E5D8A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$64,768</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56B44FE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$72,000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5E6B6D8C"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$73,367</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5A567903"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$67,000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426D4A2C"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$81,000</w:t>
            </w:r>
          </w:p>
        </w:tc>
        <w:tc>
          <w:tcPr>
            <w:tcW w:w="363" w:type="pct"/>
            <w:tcBorders>
              <w:top w:val="single" w:sz="2" w:space="0" w:color="000000"/>
              <w:left w:val="single" w:sz="2" w:space="0" w:color="000000"/>
              <w:bottom w:val="single" w:sz="2" w:space="0" w:color="000000"/>
              <w:right w:val="single" w:sz="18" w:space="0" w:color="000000"/>
            </w:tcBorders>
            <w:shd w:val="clear" w:color="auto" w:fill="FFFFFF"/>
          </w:tcPr>
          <w:p w14:paraId="75C34AE7"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$75,058</w:t>
            </w:r>
          </w:p>
        </w:tc>
      </w:tr>
      <w:tr w:rsidR="00736438" w:rsidRPr="002A2E66" w14:paraId="0ABD697E"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FFFFF"/>
          </w:tcPr>
          <w:p w14:paraId="67C5EBA0"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 xml:space="preserve">Assistant or Assoc. </w:t>
            </w:r>
            <w:proofErr w:type="spellStart"/>
            <w:r w:rsidRPr="00A32298">
              <w:rPr>
                <w:rFonts w:ascii="Arial" w:hAnsi="Arial" w:cs="Arial"/>
                <w:color w:val="000000"/>
                <w:sz w:val="16"/>
                <w:szCs w:val="16"/>
              </w:rPr>
              <w:t>Dir</w:t>
            </w:r>
            <w:proofErr w:type="spellEnd"/>
            <w:r w:rsidRPr="00A32298">
              <w:rPr>
                <w:rFonts w:ascii="Arial" w:hAnsi="Arial" w:cs="Arial"/>
                <w:color w:val="000000"/>
                <w:sz w:val="16"/>
                <w:szCs w:val="16"/>
              </w:rPr>
              <w:t xml:space="preserve">  (1-3 years in position)</w:t>
            </w:r>
          </w:p>
        </w:tc>
        <w:tc>
          <w:tcPr>
            <w:tcW w:w="339" w:type="pct"/>
            <w:tcBorders>
              <w:top w:val="single" w:sz="2" w:space="0" w:color="000000"/>
              <w:left w:val="single" w:sz="2" w:space="0" w:color="000000"/>
              <w:bottom w:val="single" w:sz="2" w:space="0" w:color="000000"/>
              <w:right w:val="single" w:sz="2" w:space="0" w:color="000000"/>
            </w:tcBorders>
            <w:shd w:val="clear" w:color="auto" w:fill="FFFFFF"/>
          </w:tcPr>
          <w:p w14:paraId="2EED4E77"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461" w:type="pct"/>
            <w:tcBorders>
              <w:top w:val="single" w:sz="2" w:space="0" w:color="000000"/>
              <w:left w:val="single" w:sz="2" w:space="0" w:color="000000"/>
              <w:bottom w:val="single" w:sz="2" w:space="0" w:color="000000"/>
              <w:right w:val="single" w:sz="2" w:space="0" w:color="000000"/>
            </w:tcBorders>
            <w:shd w:val="clear" w:color="auto" w:fill="FFFFFF"/>
          </w:tcPr>
          <w:p w14:paraId="60E7EFF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$56,690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3CECB9AE"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$61,668</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609C2CD7"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$54,667</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62710BC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$75,000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25DD7257"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$63,202</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3B782B0E"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$70,824</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0C187B73"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$73,365</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2244A99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$71,039</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3F2A01C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$56,800</w:t>
            </w:r>
          </w:p>
        </w:tc>
        <w:tc>
          <w:tcPr>
            <w:tcW w:w="363" w:type="pct"/>
            <w:tcBorders>
              <w:top w:val="single" w:sz="2" w:space="0" w:color="000000"/>
              <w:left w:val="single" w:sz="2" w:space="0" w:color="000000"/>
              <w:bottom w:val="single" w:sz="2" w:space="0" w:color="000000"/>
              <w:right w:val="single" w:sz="18" w:space="0" w:color="000000"/>
            </w:tcBorders>
            <w:shd w:val="clear" w:color="auto" w:fill="FFFFFF"/>
          </w:tcPr>
          <w:p w14:paraId="4992406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$72,188</w:t>
            </w:r>
          </w:p>
        </w:tc>
      </w:tr>
      <w:tr w:rsidR="00736438" w:rsidRPr="002A2E66" w14:paraId="62BF8AA6"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FFFFF"/>
          </w:tcPr>
          <w:p w14:paraId="1F84B17C"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 xml:space="preserve">Assistant or Assoc. </w:t>
            </w:r>
            <w:proofErr w:type="spellStart"/>
            <w:r w:rsidRPr="00A32298">
              <w:rPr>
                <w:rFonts w:ascii="Arial" w:hAnsi="Arial" w:cs="Arial"/>
                <w:color w:val="000000"/>
                <w:sz w:val="16"/>
                <w:szCs w:val="16"/>
              </w:rPr>
              <w:t>Dir</w:t>
            </w:r>
            <w:proofErr w:type="spellEnd"/>
            <w:r w:rsidRPr="00A32298">
              <w:rPr>
                <w:rFonts w:ascii="Arial" w:hAnsi="Arial" w:cs="Arial"/>
                <w:color w:val="000000"/>
                <w:sz w:val="16"/>
                <w:szCs w:val="16"/>
              </w:rPr>
              <w:t xml:space="preserve">  (4-6 years in position)</w:t>
            </w:r>
          </w:p>
        </w:tc>
        <w:tc>
          <w:tcPr>
            <w:tcW w:w="339" w:type="pct"/>
            <w:tcBorders>
              <w:top w:val="single" w:sz="2" w:space="0" w:color="000000"/>
              <w:left w:val="single" w:sz="2" w:space="0" w:color="000000"/>
              <w:bottom w:val="single" w:sz="2" w:space="0" w:color="000000"/>
              <w:right w:val="single" w:sz="2" w:space="0" w:color="000000"/>
            </w:tcBorders>
            <w:shd w:val="clear" w:color="auto" w:fill="FFFFFF"/>
          </w:tcPr>
          <w:p w14:paraId="4099AA0E"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$60,000</w:t>
            </w:r>
          </w:p>
        </w:tc>
        <w:tc>
          <w:tcPr>
            <w:tcW w:w="461" w:type="pct"/>
            <w:tcBorders>
              <w:top w:val="single" w:sz="2" w:space="0" w:color="000000"/>
              <w:left w:val="single" w:sz="2" w:space="0" w:color="000000"/>
              <w:bottom w:val="single" w:sz="2" w:space="0" w:color="000000"/>
              <w:right w:val="single" w:sz="2" w:space="0" w:color="000000"/>
            </w:tcBorders>
            <w:shd w:val="clear" w:color="auto" w:fill="FFFFFF"/>
          </w:tcPr>
          <w:p w14:paraId="621DA3E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$57,888</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2626372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$64,857</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231DAEC7"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$68,200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44C6CE33"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$86,397</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19E1666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$74,960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77232CA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$67,900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1B74E05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$73,528</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6DCED24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$77,413</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3266C15E"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$68,000</w:t>
            </w:r>
          </w:p>
        </w:tc>
        <w:tc>
          <w:tcPr>
            <w:tcW w:w="363" w:type="pct"/>
            <w:tcBorders>
              <w:top w:val="single" w:sz="2" w:space="0" w:color="000000"/>
              <w:left w:val="single" w:sz="2" w:space="0" w:color="000000"/>
              <w:bottom w:val="single" w:sz="2" w:space="0" w:color="000000"/>
              <w:right w:val="single" w:sz="18" w:space="0" w:color="000000"/>
            </w:tcBorders>
            <w:shd w:val="clear" w:color="auto" w:fill="FFFFFF"/>
          </w:tcPr>
          <w:p w14:paraId="2B15147B"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$70,156</w:t>
            </w:r>
          </w:p>
        </w:tc>
      </w:tr>
      <w:tr w:rsidR="00736438" w:rsidRPr="002A2E66" w14:paraId="7938D847"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FFFFF"/>
          </w:tcPr>
          <w:p w14:paraId="6936E595"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 xml:space="preserve">Assistant or Assoc. </w:t>
            </w:r>
            <w:proofErr w:type="spellStart"/>
            <w:r w:rsidRPr="00A32298">
              <w:rPr>
                <w:rFonts w:ascii="Arial" w:hAnsi="Arial" w:cs="Arial"/>
                <w:color w:val="000000"/>
                <w:sz w:val="16"/>
                <w:szCs w:val="16"/>
              </w:rPr>
              <w:t>Dir</w:t>
            </w:r>
            <w:proofErr w:type="spellEnd"/>
            <w:r w:rsidRPr="00A32298">
              <w:rPr>
                <w:rFonts w:ascii="Arial" w:hAnsi="Arial" w:cs="Arial"/>
                <w:color w:val="000000"/>
                <w:sz w:val="16"/>
                <w:szCs w:val="16"/>
              </w:rPr>
              <w:t xml:space="preserve">  (7-9 years in position)</w:t>
            </w:r>
          </w:p>
        </w:tc>
        <w:tc>
          <w:tcPr>
            <w:tcW w:w="339" w:type="pct"/>
            <w:tcBorders>
              <w:top w:val="single" w:sz="2" w:space="0" w:color="000000"/>
              <w:left w:val="single" w:sz="2" w:space="0" w:color="000000"/>
              <w:bottom w:val="single" w:sz="2" w:space="0" w:color="000000"/>
              <w:right w:val="single" w:sz="2" w:space="0" w:color="000000"/>
            </w:tcBorders>
            <w:shd w:val="clear" w:color="auto" w:fill="FFFFFF"/>
          </w:tcPr>
          <w:p w14:paraId="7A1278D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461" w:type="pct"/>
            <w:tcBorders>
              <w:top w:val="single" w:sz="2" w:space="0" w:color="000000"/>
              <w:left w:val="single" w:sz="2" w:space="0" w:color="000000"/>
              <w:bottom w:val="single" w:sz="2" w:space="0" w:color="000000"/>
              <w:right w:val="single" w:sz="2" w:space="0" w:color="000000"/>
            </w:tcBorders>
            <w:shd w:val="clear" w:color="auto" w:fill="FFFFFF"/>
          </w:tcPr>
          <w:p w14:paraId="31B1D52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$54,767</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0E4AE9F3"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$63,337</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6AFDCC4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$50,400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2592475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$71,000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77C87B9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$92,000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613A7AF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$52,036</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1B8D370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$67,478</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13847F0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$84,268</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5D09081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$95,000</w:t>
            </w:r>
          </w:p>
        </w:tc>
        <w:tc>
          <w:tcPr>
            <w:tcW w:w="363" w:type="pct"/>
            <w:tcBorders>
              <w:top w:val="single" w:sz="2" w:space="0" w:color="000000"/>
              <w:left w:val="single" w:sz="2" w:space="0" w:color="000000"/>
              <w:bottom w:val="single" w:sz="2" w:space="0" w:color="000000"/>
              <w:right w:val="single" w:sz="18" w:space="0" w:color="000000"/>
            </w:tcBorders>
            <w:shd w:val="clear" w:color="auto" w:fill="FFFFFF"/>
          </w:tcPr>
          <w:p w14:paraId="3E87C26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$72,000</w:t>
            </w:r>
          </w:p>
        </w:tc>
      </w:tr>
      <w:tr w:rsidR="00736438" w:rsidRPr="002A2E66" w14:paraId="3D1AE64B"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FFFFF"/>
          </w:tcPr>
          <w:p w14:paraId="14CE2238"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 xml:space="preserve">Assistant or Assoc. </w:t>
            </w:r>
            <w:proofErr w:type="spellStart"/>
            <w:r w:rsidRPr="00A32298">
              <w:rPr>
                <w:rFonts w:ascii="Arial" w:hAnsi="Arial" w:cs="Arial"/>
                <w:color w:val="000000"/>
                <w:sz w:val="16"/>
                <w:szCs w:val="16"/>
              </w:rPr>
              <w:t>Dir</w:t>
            </w:r>
            <w:proofErr w:type="spellEnd"/>
            <w:r w:rsidRPr="00A32298">
              <w:rPr>
                <w:rFonts w:ascii="Arial" w:hAnsi="Arial" w:cs="Arial"/>
                <w:color w:val="000000"/>
                <w:sz w:val="16"/>
                <w:szCs w:val="16"/>
              </w:rPr>
              <w:t xml:space="preserve">  (10-12 years in position)</w:t>
            </w:r>
          </w:p>
        </w:tc>
        <w:tc>
          <w:tcPr>
            <w:tcW w:w="339" w:type="pct"/>
            <w:tcBorders>
              <w:top w:val="single" w:sz="2" w:space="0" w:color="000000"/>
              <w:left w:val="single" w:sz="2" w:space="0" w:color="000000"/>
              <w:bottom w:val="single" w:sz="2" w:space="0" w:color="000000"/>
              <w:right w:val="single" w:sz="2" w:space="0" w:color="000000"/>
            </w:tcBorders>
            <w:shd w:val="clear" w:color="auto" w:fill="FFFFFF"/>
          </w:tcPr>
          <w:p w14:paraId="43036C93"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461" w:type="pct"/>
            <w:tcBorders>
              <w:top w:val="single" w:sz="2" w:space="0" w:color="000000"/>
              <w:left w:val="single" w:sz="2" w:space="0" w:color="000000"/>
              <w:bottom w:val="single" w:sz="2" w:space="0" w:color="000000"/>
              <w:right w:val="single" w:sz="2" w:space="0" w:color="000000"/>
            </w:tcBorders>
            <w:shd w:val="clear" w:color="auto" w:fill="FFFFFF"/>
          </w:tcPr>
          <w:p w14:paraId="75692003"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$48,667</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5CFE0069"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$75,000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1762969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3C37B52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$66,500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402EAADC"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$70,500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595D8B2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$52,215</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74AFE06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$69,571</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1A3FF68E"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$62,000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22E26F1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3" w:type="pct"/>
            <w:tcBorders>
              <w:top w:val="single" w:sz="2" w:space="0" w:color="000000"/>
              <w:left w:val="single" w:sz="2" w:space="0" w:color="000000"/>
              <w:bottom w:val="single" w:sz="2" w:space="0" w:color="000000"/>
              <w:right w:val="single" w:sz="18" w:space="0" w:color="000000"/>
            </w:tcBorders>
            <w:shd w:val="clear" w:color="auto" w:fill="FFFFFF"/>
          </w:tcPr>
          <w:p w14:paraId="63CCA67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$83,320</w:t>
            </w:r>
          </w:p>
        </w:tc>
      </w:tr>
      <w:tr w:rsidR="00736438" w:rsidRPr="002A2E66" w14:paraId="151B59A5"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FFFFF"/>
          </w:tcPr>
          <w:p w14:paraId="4C019487"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 xml:space="preserve">Assistant or Assoc. </w:t>
            </w:r>
            <w:proofErr w:type="spellStart"/>
            <w:r w:rsidRPr="00A32298">
              <w:rPr>
                <w:rFonts w:ascii="Arial" w:hAnsi="Arial" w:cs="Arial"/>
                <w:color w:val="000000"/>
                <w:sz w:val="16"/>
                <w:szCs w:val="16"/>
              </w:rPr>
              <w:t>Dir</w:t>
            </w:r>
            <w:proofErr w:type="spellEnd"/>
            <w:r w:rsidRPr="00A32298">
              <w:rPr>
                <w:rFonts w:ascii="Arial" w:hAnsi="Arial" w:cs="Arial"/>
                <w:color w:val="000000"/>
                <w:sz w:val="16"/>
                <w:szCs w:val="16"/>
              </w:rPr>
              <w:t xml:space="preserve">  (13-15 years in position)</w:t>
            </w:r>
          </w:p>
        </w:tc>
        <w:tc>
          <w:tcPr>
            <w:tcW w:w="339" w:type="pct"/>
            <w:tcBorders>
              <w:top w:val="single" w:sz="2" w:space="0" w:color="000000"/>
              <w:left w:val="single" w:sz="2" w:space="0" w:color="000000"/>
              <w:bottom w:val="single" w:sz="2" w:space="0" w:color="000000"/>
              <w:right w:val="single" w:sz="2" w:space="0" w:color="000000"/>
            </w:tcBorders>
            <w:shd w:val="clear" w:color="auto" w:fill="FFFFFF"/>
          </w:tcPr>
          <w:p w14:paraId="73ABCB3E"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461" w:type="pct"/>
            <w:tcBorders>
              <w:top w:val="single" w:sz="2" w:space="0" w:color="000000"/>
              <w:left w:val="single" w:sz="2" w:space="0" w:color="000000"/>
              <w:bottom w:val="single" w:sz="2" w:space="0" w:color="000000"/>
              <w:right w:val="single" w:sz="2" w:space="0" w:color="000000"/>
            </w:tcBorders>
            <w:shd w:val="clear" w:color="auto" w:fill="FFFFFF"/>
          </w:tcPr>
          <w:p w14:paraId="20A0FF5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$52,750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5B6F683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$62,000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5BFE031C"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3ACA300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79A2254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5C7C3A3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24D1C60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$103,015</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1EA65B3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6F06766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3" w:type="pct"/>
            <w:tcBorders>
              <w:top w:val="single" w:sz="2" w:space="0" w:color="000000"/>
              <w:left w:val="single" w:sz="2" w:space="0" w:color="000000"/>
              <w:bottom w:val="single" w:sz="2" w:space="0" w:color="000000"/>
              <w:right w:val="single" w:sz="18" w:space="0" w:color="000000"/>
            </w:tcBorders>
            <w:shd w:val="clear" w:color="auto" w:fill="FFFFFF"/>
          </w:tcPr>
          <w:p w14:paraId="65F8CE9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r>
      <w:tr w:rsidR="00736438" w:rsidRPr="002A2E66" w14:paraId="78732350"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FFFFF"/>
          </w:tcPr>
          <w:p w14:paraId="554AC50A"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 xml:space="preserve">Assistant or Assoc. </w:t>
            </w:r>
            <w:proofErr w:type="spellStart"/>
            <w:r w:rsidRPr="00A32298">
              <w:rPr>
                <w:rFonts w:ascii="Arial" w:hAnsi="Arial" w:cs="Arial"/>
                <w:color w:val="000000"/>
                <w:sz w:val="16"/>
                <w:szCs w:val="16"/>
              </w:rPr>
              <w:t>Dir</w:t>
            </w:r>
            <w:proofErr w:type="spellEnd"/>
            <w:r w:rsidRPr="00A32298">
              <w:rPr>
                <w:rFonts w:ascii="Arial" w:hAnsi="Arial" w:cs="Arial"/>
                <w:color w:val="000000"/>
                <w:sz w:val="16"/>
                <w:szCs w:val="16"/>
              </w:rPr>
              <w:t xml:space="preserve">  (15 years and above)</w:t>
            </w:r>
          </w:p>
        </w:tc>
        <w:tc>
          <w:tcPr>
            <w:tcW w:w="339" w:type="pct"/>
            <w:tcBorders>
              <w:top w:val="single" w:sz="2" w:space="0" w:color="000000"/>
              <w:left w:val="single" w:sz="2" w:space="0" w:color="000000"/>
              <w:bottom w:val="single" w:sz="2" w:space="0" w:color="000000"/>
              <w:right w:val="single" w:sz="2" w:space="0" w:color="000000"/>
            </w:tcBorders>
            <w:shd w:val="clear" w:color="auto" w:fill="FFFFFF"/>
          </w:tcPr>
          <w:p w14:paraId="3075F00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$75,000</w:t>
            </w:r>
          </w:p>
        </w:tc>
        <w:tc>
          <w:tcPr>
            <w:tcW w:w="461" w:type="pct"/>
            <w:tcBorders>
              <w:top w:val="single" w:sz="2" w:space="0" w:color="000000"/>
              <w:left w:val="single" w:sz="2" w:space="0" w:color="000000"/>
              <w:bottom w:val="single" w:sz="2" w:space="0" w:color="000000"/>
              <w:right w:val="single" w:sz="2" w:space="0" w:color="000000"/>
            </w:tcBorders>
            <w:shd w:val="clear" w:color="auto" w:fill="FFFFFF"/>
          </w:tcPr>
          <w:p w14:paraId="3785AC0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$50,000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1E2696C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$80,120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497386F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$71,750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700DABC9"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$94,613</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57843A1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$85,727</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06B5C97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$67,684</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06FFBCA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$88,821</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1BF4BF9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1765C4F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$81,680</w:t>
            </w:r>
          </w:p>
        </w:tc>
        <w:tc>
          <w:tcPr>
            <w:tcW w:w="363" w:type="pct"/>
            <w:tcBorders>
              <w:top w:val="single" w:sz="2" w:space="0" w:color="000000"/>
              <w:left w:val="single" w:sz="2" w:space="0" w:color="000000"/>
              <w:bottom w:val="single" w:sz="2" w:space="0" w:color="000000"/>
              <w:right w:val="single" w:sz="18" w:space="0" w:color="000000"/>
            </w:tcBorders>
            <w:shd w:val="clear" w:color="auto" w:fill="FFFFFF"/>
          </w:tcPr>
          <w:p w14:paraId="36410BEC"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$93,299</w:t>
            </w:r>
          </w:p>
        </w:tc>
      </w:tr>
      <w:tr w:rsidR="00736438" w:rsidRPr="002A2E66" w14:paraId="052BE650"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741EB84F"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Clinical Director (less than 1 year)</w:t>
            </w:r>
          </w:p>
        </w:tc>
        <w:tc>
          <w:tcPr>
            <w:tcW w:w="33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9919F77"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4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29F804E"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C0A15A3"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$58,000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9ECFE3C"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3E20C8E"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208656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725D9C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$61,000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220B98E"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$67,000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C7B45A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$70,000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02B823E"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3"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703039F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$86,372</w:t>
            </w:r>
          </w:p>
        </w:tc>
      </w:tr>
      <w:tr w:rsidR="00736438" w:rsidRPr="002A2E66" w14:paraId="27D9D82D"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002F4609"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Clinical Director (1-3 years in position)</w:t>
            </w:r>
          </w:p>
        </w:tc>
        <w:tc>
          <w:tcPr>
            <w:tcW w:w="33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09E78E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4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A8FE64B"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D82A6F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$47,065</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84BEB6E"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$57,500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393C06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$57,500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6497A1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$75,000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BDDF7E3"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D7B7B09"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$82,168</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52BCB4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$75,340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C21654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$81,466</w:t>
            </w:r>
          </w:p>
        </w:tc>
        <w:tc>
          <w:tcPr>
            <w:tcW w:w="363"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18379849"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$71,668</w:t>
            </w:r>
          </w:p>
        </w:tc>
      </w:tr>
      <w:tr w:rsidR="00736438" w:rsidRPr="002A2E66" w14:paraId="1FECC038"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6B46FDE7"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Clinical Director (4-6 years in position)</w:t>
            </w:r>
          </w:p>
        </w:tc>
        <w:tc>
          <w:tcPr>
            <w:tcW w:w="33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D8772AB"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4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046C53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6099B1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98E8FD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D316C4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C13773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$69,081</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1D2801B"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$65,435</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3896BF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9FED81E"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0B5A90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$63,197</w:t>
            </w:r>
          </w:p>
        </w:tc>
        <w:tc>
          <w:tcPr>
            <w:tcW w:w="363"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342238E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$78,000</w:t>
            </w:r>
          </w:p>
        </w:tc>
      </w:tr>
      <w:tr w:rsidR="00736438" w:rsidRPr="002A2E66" w14:paraId="359E52E2"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5896EBD3"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lastRenderedPageBreak/>
              <w:t>Clinical Director (7-9 years in position)</w:t>
            </w:r>
          </w:p>
        </w:tc>
        <w:tc>
          <w:tcPr>
            <w:tcW w:w="33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0E1E26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4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4B87B9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46928D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1509EAB"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CE3C27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8A724F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$63,377</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F430A19"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9E75B8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$72,500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BAEA92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69BFA9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$95,000</w:t>
            </w:r>
          </w:p>
        </w:tc>
        <w:tc>
          <w:tcPr>
            <w:tcW w:w="363"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28EA0A6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$80,432</w:t>
            </w:r>
          </w:p>
        </w:tc>
      </w:tr>
      <w:tr w:rsidR="00736438" w:rsidRPr="002A2E66" w14:paraId="736ECD6E"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15DE81CB"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Clinical Director (10-12 years in position)</w:t>
            </w:r>
          </w:p>
        </w:tc>
        <w:tc>
          <w:tcPr>
            <w:tcW w:w="33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4260C7C"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4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2B9AC5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8146CE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$75,000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2A2ACB7"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5C8B76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02FE85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$56,781</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8F1453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AF9599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AEF1DC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255EA93"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3"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65150BB3"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r>
      <w:tr w:rsidR="00736438" w:rsidRPr="002A2E66" w14:paraId="5F87AE63"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7CCBFB61"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Clinical Director (13-15 years in position)</w:t>
            </w:r>
          </w:p>
        </w:tc>
        <w:tc>
          <w:tcPr>
            <w:tcW w:w="33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877B33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4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32261D9"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910B61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127998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738C65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81D3D89"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$51,744</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4CE937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3FB851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32D5C7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E40C89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3"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665B8199"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r>
      <w:tr w:rsidR="00736438" w:rsidRPr="002A2E66" w14:paraId="23A8E7BA"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7339E3B4"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Clinical Director (15 years and above)</w:t>
            </w:r>
          </w:p>
        </w:tc>
        <w:tc>
          <w:tcPr>
            <w:tcW w:w="33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EE1652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4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7F17CA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648E2F3"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5373F8C"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38DAB5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$17,736</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CF2D50B"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AE3AF7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BCEF8A3"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E257CF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$109,558</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F375A27"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$74,323</w:t>
            </w:r>
          </w:p>
        </w:tc>
        <w:tc>
          <w:tcPr>
            <w:tcW w:w="363"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098A8F5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r>
      <w:tr w:rsidR="00736438" w:rsidRPr="002A2E66" w14:paraId="569A1AFD"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FFFFF"/>
          </w:tcPr>
          <w:p w14:paraId="21CE811F"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Counselor with Doctorate (less than 1 year)</w:t>
            </w:r>
          </w:p>
        </w:tc>
        <w:tc>
          <w:tcPr>
            <w:tcW w:w="339" w:type="pct"/>
            <w:tcBorders>
              <w:top w:val="single" w:sz="2" w:space="0" w:color="000000"/>
              <w:left w:val="single" w:sz="2" w:space="0" w:color="000000"/>
              <w:bottom w:val="single" w:sz="2" w:space="0" w:color="000000"/>
              <w:right w:val="single" w:sz="2" w:space="0" w:color="000000"/>
            </w:tcBorders>
            <w:shd w:val="clear" w:color="auto" w:fill="FFFFFF"/>
          </w:tcPr>
          <w:p w14:paraId="0A3C3EBC"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$45,244</w:t>
            </w:r>
          </w:p>
        </w:tc>
        <w:tc>
          <w:tcPr>
            <w:tcW w:w="461" w:type="pct"/>
            <w:tcBorders>
              <w:top w:val="single" w:sz="2" w:space="0" w:color="000000"/>
              <w:left w:val="single" w:sz="2" w:space="0" w:color="000000"/>
              <w:bottom w:val="single" w:sz="2" w:space="0" w:color="000000"/>
              <w:right w:val="single" w:sz="2" w:space="0" w:color="000000"/>
            </w:tcBorders>
            <w:shd w:val="clear" w:color="auto" w:fill="FFFFFF"/>
          </w:tcPr>
          <w:p w14:paraId="443F55D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$59,968</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4CCBEA2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$65,909</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45E288A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$55,050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1EA02D4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$59,915</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01F5DDC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$53,400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5048EA3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$55,835</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184EF7B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$56,822</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2880D70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$55,431</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71C61B4E"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$53,500</w:t>
            </w:r>
          </w:p>
        </w:tc>
        <w:tc>
          <w:tcPr>
            <w:tcW w:w="363" w:type="pct"/>
            <w:tcBorders>
              <w:top w:val="single" w:sz="2" w:space="0" w:color="000000"/>
              <w:left w:val="single" w:sz="2" w:space="0" w:color="000000"/>
              <w:bottom w:val="single" w:sz="2" w:space="0" w:color="000000"/>
              <w:right w:val="single" w:sz="18" w:space="0" w:color="000000"/>
            </w:tcBorders>
            <w:shd w:val="clear" w:color="auto" w:fill="FFFFFF"/>
          </w:tcPr>
          <w:p w14:paraId="58127187"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$56,254</w:t>
            </w:r>
          </w:p>
        </w:tc>
      </w:tr>
      <w:tr w:rsidR="00736438" w:rsidRPr="002A2E66" w14:paraId="6EAD9269"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FFFFF"/>
          </w:tcPr>
          <w:p w14:paraId="710A38AB"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Counselor with Doctorate (1-3 years in position)</w:t>
            </w:r>
          </w:p>
        </w:tc>
        <w:tc>
          <w:tcPr>
            <w:tcW w:w="339" w:type="pct"/>
            <w:tcBorders>
              <w:top w:val="single" w:sz="2" w:space="0" w:color="000000"/>
              <w:left w:val="single" w:sz="2" w:space="0" w:color="000000"/>
              <w:bottom w:val="single" w:sz="2" w:space="0" w:color="000000"/>
              <w:right w:val="single" w:sz="2" w:space="0" w:color="000000"/>
            </w:tcBorders>
            <w:shd w:val="clear" w:color="auto" w:fill="FFFFFF"/>
          </w:tcPr>
          <w:p w14:paraId="302CF36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$64,333</w:t>
            </w:r>
          </w:p>
        </w:tc>
        <w:tc>
          <w:tcPr>
            <w:tcW w:w="461" w:type="pct"/>
            <w:tcBorders>
              <w:top w:val="single" w:sz="2" w:space="0" w:color="000000"/>
              <w:left w:val="single" w:sz="2" w:space="0" w:color="000000"/>
              <w:bottom w:val="single" w:sz="2" w:space="0" w:color="000000"/>
              <w:right w:val="single" w:sz="2" w:space="0" w:color="000000"/>
            </w:tcBorders>
            <w:shd w:val="clear" w:color="auto" w:fill="FFFFFF"/>
          </w:tcPr>
          <w:p w14:paraId="4781A26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$57,373</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5341602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$59,000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0E11A9BC"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$56,580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56A9394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$56,189</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3508656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$55,180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1E26711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$50,312</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43CC547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$61,760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10D066E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$56,246</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26080BA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$53,137</w:t>
            </w:r>
          </w:p>
        </w:tc>
        <w:tc>
          <w:tcPr>
            <w:tcW w:w="363" w:type="pct"/>
            <w:tcBorders>
              <w:top w:val="single" w:sz="2" w:space="0" w:color="000000"/>
              <w:left w:val="single" w:sz="2" w:space="0" w:color="000000"/>
              <w:bottom w:val="single" w:sz="2" w:space="0" w:color="000000"/>
              <w:right w:val="single" w:sz="18" w:space="0" w:color="000000"/>
            </w:tcBorders>
            <w:shd w:val="clear" w:color="auto" w:fill="FFFFFF"/>
          </w:tcPr>
          <w:p w14:paraId="1DB2C7F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$55,836</w:t>
            </w:r>
          </w:p>
        </w:tc>
      </w:tr>
      <w:tr w:rsidR="00736438" w:rsidRPr="002A2E66" w14:paraId="05301756"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FFFFF"/>
          </w:tcPr>
          <w:p w14:paraId="13D6BDE2"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Counselor with Doctorate (4-6 years in position)</w:t>
            </w:r>
          </w:p>
        </w:tc>
        <w:tc>
          <w:tcPr>
            <w:tcW w:w="339" w:type="pct"/>
            <w:tcBorders>
              <w:top w:val="single" w:sz="2" w:space="0" w:color="000000"/>
              <w:left w:val="single" w:sz="2" w:space="0" w:color="000000"/>
              <w:bottom w:val="single" w:sz="2" w:space="0" w:color="000000"/>
              <w:right w:val="single" w:sz="2" w:space="0" w:color="000000"/>
            </w:tcBorders>
            <w:shd w:val="clear" w:color="auto" w:fill="FFFFFF"/>
          </w:tcPr>
          <w:p w14:paraId="303F449E"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$40,000</w:t>
            </w:r>
          </w:p>
        </w:tc>
        <w:tc>
          <w:tcPr>
            <w:tcW w:w="461" w:type="pct"/>
            <w:tcBorders>
              <w:top w:val="single" w:sz="2" w:space="0" w:color="000000"/>
              <w:left w:val="single" w:sz="2" w:space="0" w:color="000000"/>
              <w:bottom w:val="single" w:sz="2" w:space="0" w:color="000000"/>
              <w:right w:val="single" w:sz="2" w:space="0" w:color="000000"/>
            </w:tcBorders>
            <w:shd w:val="clear" w:color="auto" w:fill="FFFFFF"/>
          </w:tcPr>
          <w:p w14:paraId="0638401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$61,000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37003C6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$62,742</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1F1AFBA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$59,411</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693568F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$62,976</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4108E57C"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$56,543</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0D58956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$61,488</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1A682B3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$60,233</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294FC46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$63,101</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742ED6A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$124,763</w:t>
            </w:r>
          </w:p>
        </w:tc>
        <w:tc>
          <w:tcPr>
            <w:tcW w:w="363" w:type="pct"/>
            <w:tcBorders>
              <w:top w:val="single" w:sz="2" w:space="0" w:color="000000"/>
              <w:left w:val="single" w:sz="2" w:space="0" w:color="000000"/>
              <w:bottom w:val="single" w:sz="2" w:space="0" w:color="000000"/>
              <w:right w:val="single" w:sz="18" w:space="0" w:color="000000"/>
            </w:tcBorders>
            <w:shd w:val="clear" w:color="auto" w:fill="FFFFFF"/>
          </w:tcPr>
          <w:p w14:paraId="43ED645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$58,960</w:t>
            </w:r>
          </w:p>
        </w:tc>
      </w:tr>
      <w:tr w:rsidR="00736438" w:rsidRPr="002A2E66" w14:paraId="4DAA8B69"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FFFFF"/>
          </w:tcPr>
          <w:p w14:paraId="20FBDFAA"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Counselor with Doctorate (7-9 years in position)</w:t>
            </w:r>
          </w:p>
        </w:tc>
        <w:tc>
          <w:tcPr>
            <w:tcW w:w="339" w:type="pct"/>
            <w:tcBorders>
              <w:top w:val="single" w:sz="2" w:space="0" w:color="000000"/>
              <w:left w:val="single" w:sz="2" w:space="0" w:color="000000"/>
              <w:bottom w:val="single" w:sz="2" w:space="0" w:color="000000"/>
              <w:right w:val="single" w:sz="2" w:space="0" w:color="000000"/>
            </w:tcBorders>
            <w:shd w:val="clear" w:color="auto" w:fill="FFFFFF"/>
          </w:tcPr>
          <w:p w14:paraId="79C030AE"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$46,673</w:t>
            </w:r>
          </w:p>
        </w:tc>
        <w:tc>
          <w:tcPr>
            <w:tcW w:w="461" w:type="pct"/>
            <w:tcBorders>
              <w:top w:val="single" w:sz="2" w:space="0" w:color="000000"/>
              <w:left w:val="single" w:sz="2" w:space="0" w:color="000000"/>
              <w:bottom w:val="single" w:sz="2" w:space="0" w:color="000000"/>
              <w:right w:val="single" w:sz="2" w:space="0" w:color="000000"/>
            </w:tcBorders>
            <w:shd w:val="clear" w:color="auto" w:fill="FFFFFF"/>
          </w:tcPr>
          <w:p w14:paraId="5D187EB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0FC1335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$59,860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01DAEDFE"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$83,500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46E8DFE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$75,406</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6EE23DF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$62,708</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7871160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$64,163</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25672C2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$68,248</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0216197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$64,645</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24DB5AF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$70,568</w:t>
            </w:r>
          </w:p>
        </w:tc>
        <w:tc>
          <w:tcPr>
            <w:tcW w:w="363" w:type="pct"/>
            <w:tcBorders>
              <w:top w:val="single" w:sz="2" w:space="0" w:color="000000"/>
              <w:left w:val="single" w:sz="2" w:space="0" w:color="000000"/>
              <w:bottom w:val="single" w:sz="2" w:space="0" w:color="000000"/>
              <w:right w:val="single" w:sz="18" w:space="0" w:color="000000"/>
            </w:tcBorders>
            <w:shd w:val="clear" w:color="auto" w:fill="FFFFFF"/>
          </w:tcPr>
          <w:p w14:paraId="0E3CCDA9"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$60,406</w:t>
            </w:r>
          </w:p>
        </w:tc>
      </w:tr>
      <w:tr w:rsidR="00736438" w:rsidRPr="002A2E66" w14:paraId="2E82C40A"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FFFFF"/>
          </w:tcPr>
          <w:p w14:paraId="22B30BC5"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Counselor with Doctorate (10-12 years in position)</w:t>
            </w:r>
          </w:p>
        </w:tc>
        <w:tc>
          <w:tcPr>
            <w:tcW w:w="339" w:type="pct"/>
            <w:tcBorders>
              <w:top w:val="single" w:sz="2" w:space="0" w:color="000000"/>
              <w:left w:val="single" w:sz="2" w:space="0" w:color="000000"/>
              <w:bottom w:val="single" w:sz="2" w:space="0" w:color="000000"/>
              <w:right w:val="single" w:sz="2" w:space="0" w:color="000000"/>
            </w:tcBorders>
            <w:shd w:val="clear" w:color="auto" w:fill="FFFFFF"/>
          </w:tcPr>
          <w:p w14:paraId="49D7492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461" w:type="pct"/>
            <w:tcBorders>
              <w:top w:val="single" w:sz="2" w:space="0" w:color="000000"/>
              <w:left w:val="single" w:sz="2" w:space="0" w:color="000000"/>
              <w:bottom w:val="single" w:sz="2" w:space="0" w:color="000000"/>
              <w:right w:val="single" w:sz="2" w:space="0" w:color="000000"/>
            </w:tcBorders>
            <w:shd w:val="clear" w:color="auto" w:fill="FFFFFF"/>
          </w:tcPr>
          <w:p w14:paraId="631D322E"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$70,000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721AFB9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10325A0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$52,968</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76B54CCE"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$72,706</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245081DC"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$57,040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3F929489"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$59,946</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75592DC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$68,484</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793DF53E"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$66,070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58F6568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$76,638</w:t>
            </w:r>
          </w:p>
        </w:tc>
        <w:tc>
          <w:tcPr>
            <w:tcW w:w="363" w:type="pct"/>
            <w:tcBorders>
              <w:top w:val="single" w:sz="2" w:space="0" w:color="000000"/>
              <w:left w:val="single" w:sz="2" w:space="0" w:color="000000"/>
              <w:bottom w:val="single" w:sz="2" w:space="0" w:color="000000"/>
              <w:right w:val="single" w:sz="18" w:space="0" w:color="000000"/>
            </w:tcBorders>
            <w:shd w:val="clear" w:color="auto" w:fill="FFFFFF"/>
          </w:tcPr>
          <w:p w14:paraId="7D61DDB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$70,371</w:t>
            </w:r>
          </w:p>
        </w:tc>
      </w:tr>
      <w:tr w:rsidR="00736438" w:rsidRPr="002A2E66" w14:paraId="0988FE68"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FFFFF"/>
          </w:tcPr>
          <w:p w14:paraId="69A78D52"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Counselor with Doctorate (13-15 years in position)</w:t>
            </w:r>
          </w:p>
        </w:tc>
        <w:tc>
          <w:tcPr>
            <w:tcW w:w="339" w:type="pct"/>
            <w:tcBorders>
              <w:top w:val="single" w:sz="2" w:space="0" w:color="000000"/>
              <w:left w:val="single" w:sz="2" w:space="0" w:color="000000"/>
              <w:bottom w:val="single" w:sz="2" w:space="0" w:color="000000"/>
              <w:right w:val="single" w:sz="2" w:space="0" w:color="000000"/>
            </w:tcBorders>
            <w:shd w:val="clear" w:color="auto" w:fill="FFFFFF"/>
          </w:tcPr>
          <w:p w14:paraId="5BE56CE3"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461" w:type="pct"/>
            <w:tcBorders>
              <w:top w:val="single" w:sz="2" w:space="0" w:color="000000"/>
              <w:left w:val="single" w:sz="2" w:space="0" w:color="000000"/>
              <w:bottom w:val="single" w:sz="2" w:space="0" w:color="000000"/>
              <w:right w:val="single" w:sz="2" w:space="0" w:color="000000"/>
            </w:tcBorders>
            <w:shd w:val="clear" w:color="auto" w:fill="FFFFFF"/>
          </w:tcPr>
          <w:p w14:paraId="0B8F221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0D1BE69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0268CEC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$86,500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09D04437"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$73,218</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15D5A8C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$65,468</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40B7DC7B"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$63,584</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6892263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$77,950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49D2330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$72,041</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1FFC5BD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$76,229</w:t>
            </w:r>
          </w:p>
        </w:tc>
        <w:tc>
          <w:tcPr>
            <w:tcW w:w="363" w:type="pct"/>
            <w:tcBorders>
              <w:top w:val="single" w:sz="2" w:space="0" w:color="000000"/>
              <w:left w:val="single" w:sz="2" w:space="0" w:color="000000"/>
              <w:bottom w:val="single" w:sz="2" w:space="0" w:color="000000"/>
              <w:right w:val="single" w:sz="18" w:space="0" w:color="000000"/>
            </w:tcBorders>
            <w:shd w:val="clear" w:color="auto" w:fill="FFFFFF"/>
          </w:tcPr>
          <w:p w14:paraId="2F5C7889"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$74,589</w:t>
            </w:r>
          </w:p>
        </w:tc>
      </w:tr>
      <w:tr w:rsidR="00736438" w:rsidRPr="002A2E66" w14:paraId="11BA90B4"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FFFFF"/>
          </w:tcPr>
          <w:p w14:paraId="67949F11"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Counselor with Doctorate (15 years and above)</w:t>
            </w:r>
          </w:p>
        </w:tc>
        <w:tc>
          <w:tcPr>
            <w:tcW w:w="339" w:type="pct"/>
            <w:tcBorders>
              <w:top w:val="single" w:sz="2" w:space="0" w:color="000000"/>
              <w:left w:val="single" w:sz="2" w:space="0" w:color="000000"/>
              <w:bottom w:val="single" w:sz="2" w:space="0" w:color="000000"/>
              <w:right w:val="single" w:sz="2" w:space="0" w:color="000000"/>
            </w:tcBorders>
            <w:shd w:val="clear" w:color="auto" w:fill="FFFFFF"/>
          </w:tcPr>
          <w:p w14:paraId="4BA72D5C"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$84,000</w:t>
            </w:r>
          </w:p>
        </w:tc>
        <w:tc>
          <w:tcPr>
            <w:tcW w:w="461" w:type="pct"/>
            <w:tcBorders>
              <w:top w:val="single" w:sz="2" w:space="0" w:color="000000"/>
              <w:left w:val="single" w:sz="2" w:space="0" w:color="000000"/>
              <w:bottom w:val="single" w:sz="2" w:space="0" w:color="000000"/>
              <w:right w:val="single" w:sz="2" w:space="0" w:color="000000"/>
            </w:tcBorders>
            <w:shd w:val="clear" w:color="auto" w:fill="FFFFFF"/>
          </w:tcPr>
          <w:p w14:paraId="6784089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$75,365</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4F4BB2AC"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$67,425</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2612547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$104,167</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283E325E"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$79,329</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751F0647"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$70,494</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4240D29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$80,071</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4BDBF459"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$76,421</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5039E01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$74,146</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5756791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$70,784</w:t>
            </w:r>
          </w:p>
        </w:tc>
        <w:tc>
          <w:tcPr>
            <w:tcW w:w="363" w:type="pct"/>
            <w:tcBorders>
              <w:top w:val="single" w:sz="2" w:space="0" w:color="000000"/>
              <w:left w:val="single" w:sz="2" w:space="0" w:color="000000"/>
              <w:bottom w:val="single" w:sz="2" w:space="0" w:color="000000"/>
              <w:right w:val="single" w:sz="18" w:space="0" w:color="000000"/>
            </w:tcBorders>
            <w:shd w:val="clear" w:color="auto" w:fill="FFFFFF"/>
          </w:tcPr>
          <w:p w14:paraId="2B70640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$76,636</w:t>
            </w:r>
          </w:p>
        </w:tc>
      </w:tr>
      <w:tr w:rsidR="00736438" w:rsidRPr="002A2E66" w14:paraId="0E5B2887"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3D4DFE4A"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Counselor who is A.B.D. (less than 1 year)</w:t>
            </w:r>
          </w:p>
        </w:tc>
        <w:tc>
          <w:tcPr>
            <w:tcW w:w="33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4213FDC"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4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A9BD91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$68,000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7E48FCB"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66D0DF3"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$53,000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0BD0DC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FC55CDB"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1884329"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$52,000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38535A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$48,500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8689653"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$59,228</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F5BABB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$56,000</w:t>
            </w:r>
          </w:p>
        </w:tc>
        <w:tc>
          <w:tcPr>
            <w:tcW w:w="363"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6AD87DB3"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$72,000</w:t>
            </w:r>
          </w:p>
        </w:tc>
      </w:tr>
      <w:tr w:rsidR="00736438" w:rsidRPr="002A2E66" w14:paraId="7A0C4D80"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5A2E771E"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Counselor who is A.B.D. (1-3 years in position)</w:t>
            </w:r>
          </w:p>
        </w:tc>
        <w:tc>
          <w:tcPr>
            <w:tcW w:w="33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39C9CF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4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A3E1B6C"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$68,000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BAEF5D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2194F3C"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0017177"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$78,316</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26A8C5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$54,600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C96C297"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$49,000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EB404A7"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B2366CB"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$49,656</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82B316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3"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5C13AE23"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$51,230</w:t>
            </w:r>
          </w:p>
        </w:tc>
      </w:tr>
      <w:tr w:rsidR="00736438" w:rsidRPr="002A2E66" w14:paraId="6C874AE1"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45063111"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Counselor who is A.B.D. (4-6 years in position)</w:t>
            </w:r>
          </w:p>
        </w:tc>
        <w:tc>
          <w:tcPr>
            <w:tcW w:w="33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99545E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4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EA7518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3EFCB7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$39,500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15D4DC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37D91F3"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354FC2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E596A8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759D15C"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$57,000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BC16EF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$46,566</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6CBE56E"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3"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372DA107"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r>
      <w:tr w:rsidR="00736438" w:rsidRPr="002A2E66" w14:paraId="5E98A519"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1D508291"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Counselor who is A.B.D. (7-9 years in position)</w:t>
            </w:r>
          </w:p>
        </w:tc>
        <w:tc>
          <w:tcPr>
            <w:tcW w:w="33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4ADACA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4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5C52A1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7EC2FEE"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AF7C887"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$43,702</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ED4C1A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316F37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2882D53"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D3F88FE"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97748D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031843E"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3"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36AB243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r>
      <w:tr w:rsidR="00736438" w:rsidRPr="002A2E66" w14:paraId="7F4B6391"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2102917E"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Counselor who is A.B.D. (15 years and above)</w:t>
            </w:r>
          </w:p>
        </w:tc>
        <w:tc>
          <w:tcPr>
            <w:tcW w:w="33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A944757"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4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581DA2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199F1B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9D9D4A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4BF5A0B"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$60,000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BEE1B6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89DC72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$56,117</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7EDC9A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85EFFF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F8F565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3"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08F021B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r>
      <w:tr w:rsidR="00736438" w:rsidRPr="002A2E66" w14:paraId="70F2F2BB"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FFFFF"/>
          </w:tcPr>
          <w:p w14:paraId="0A37A0F3"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Counselor with MA (less than 1 year)</w:t>
            </w:r>
          </w:p>
        </w:tc>
        <w:tc>
          <w:tcPr>
            <w:tcW w:w="339" w:type="pct"/>
            <w:tcBorders>
              <w:top w:val="single" w:sz="2" w:space="0" w:color="000000"/>
              <w:left w:val="single" w:sz="2" w:space="0" w:color="000000"/>
              <w:bottom w:val="single" w:sz="2" w:space="0" w:color="000000"/>
              <w:right w:val="single" w:sz="2" w:space="0" w:color="000000"/>
            </w:tcBorders>
            <w:shd w:val="clear" w:color="auto" w:fill="FFFFFF"/>
          </w:tcPr>
          <w:p w14:paraId="132633B7"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$41,084</w:t>
            </w:r>
          </w:p>
        </w:tc>
        <w:tc>
          <w:tcPr>
            <w:tcW w:w="461" w:type="pct"/>
            <w:tcBorders>
              <w:top w:val="single" w:sz="2" w:space="0" w:color="000000"/>
              <w:left w:val="single" w:sz="2" w:space="0" w:color="000000"/>
              <w:bottom w:val="single" w:sz="2" w:space="0" w:color="000000"/>
              <w:right w:val="single" w:sz="2" w:space="0" w:color="000000"/>
            </w:tcBorders>
            <w:shd w:val="clear" w:color="auto" w:fill="FFFFFF"/>
          </w:tcPr>
          <w:p w14:paraId="3B9AB81E"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$39,466</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3996191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$50,550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4E4C3D33"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$42,300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5DD4A4D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$48,667</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41C3D73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$39,286</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11244B6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$51,000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386D498B"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$47,403</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53AB29E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$49,000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68730C3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$45,000</w:t>
            </w:r>
          </w:p>
        </w:tc>
        <w:tc>
          <w:tcPr>
            <w:tcW w:w="363" w:type="pct"/>
            <w:tcBorders>
              <w:top w:val="single" w:sz="2" w:space="0" w:color="000000"/>
              <w:left w:val="single" w:sz="2" w:space="0" w:color="000000"/>
              <w:bottom w:val="single" w:sz="2" w:space="0" w:color="000000"/>
              <w:right w:val="single" w:sz="18" w:space="0" w:color="000000"/>
            </w:tcBorders>
            <w:shd w:val="clear" w:color="auto" w:fill="FFFFFF"/>
          </w:tcPr>
          <w:p w14:paraId="20A83B2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$43,569</w:t>
            </w:r>
          </w:p>
        </w:tc>
      </w:tr>
      <w:tr w:rsidR="00736438" w:rsidRPr="002A2E66" w14:paraId="4C834D9C"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FFFFF"/>
          </w:tcPr>
          <w:p w14:paraId="3356D16B"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Counselor with MA  (1-3 years in position)</w:t>
            </w:r>
          </w:p>
        </w:tc>
        <w:tc>
          <w:tcPr>
            <w:tcW w:w="339" w:type="pct"/>
            <w:tcBorders>
              <w:top w:val="single" w:sz="2" w:space="0" w:color="000000"/>
              <w:left w:val="single" w:sz="2" w:space="0" w:color="000000"/>
              <w:bottom w:val="single" w:sz="2" w:space="0" w:color="000000"/>
              <w:right w:val="single" w:sz="2" w:space="0" w:color="000000"/>
            </w:tcBorders>
            <w:shd w:val="clear" w:color="auto" w:fill="FFFFFF"/>
          </w:tcPr>
          <w:p w14:paraId="24ACB57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$33,325</w:t>
            </w:r>
          </w:p>
        </w:tc>
        <w:tc>
          <w:tcPr>
            <w:tcW w:w="461" w:type="pct"/>
            <w:tcBorders>
              <w:top w:val="single" w:sz="2" w:space="0" w:color="000000"/>
              <w:left w:val="single" w:sz="2" w:space="0" w:color="000000"/>
              <w:bottom w:val="single" w:sz="2" w:space="0" w:color="000000"/>
              <w:right w:val="single" w:sz="2" w:space="0" w:color="000000"/>
            </w:tcBorders>
            <w:shd w:val="clear" w:color="auto" w:fill="FFFFFF"/>
          </w:tcPr>
          <w:p w14:paraId="10BB380E"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$39,468</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79623B09"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$41,581</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487FD33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$47,280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6AD5A92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$54,598</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21C66F3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$46,256</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54A67AF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$44,850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11C7F64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$50,250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3F3EC8A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$59,500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66A4422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$46,592</w:t>
            </w:r>
          </w:p>
        </w:tc>
        <w:tc>
          <w:tcPr>
            <w:tcW w:w="363" w:type="pct"/>
            <w:tcBorders>
              <w:top w:val="single" w:sz="2" w:space="0" w:color="000000"/>
              <w:left w:val="single" w:sz="2" w:space="0" w:color="000000"/>
              <w:bottom w:val="single" w:sz="2" w:space="0" w:color="000000"/>
              <w:right w:val="single" w:sz="18" w:space="0" w:color="000000"/>
            </w:tcBorders>
            <w:shd w:val="clear" w:color="auto" w:fill="FFFFFF"/>
          </w:tcPr>
          <w:p w14:paraId="468A8E5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$45,268</w:t>
            </w:r>
          </w:p>
        </w:tc>
      </w:tr>
      <w:tr w:rsidR="00736438" w:rsidRPr="002A2E66" w14:paraId="575C059D"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FFFFF"/>
          </w:tcPr>
          <w:p w14:paraId="644547BD"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Counselor with MA (4-6 years in position)</w:t>
            </w:r>
          </w:p>
        </w:tc>
        <w:tc>
          <w:tcPr>
            <w:tcW w:w="339" w:type="pct"/>
            <w:tcBorders>
              <w:top w:val="single" w:sz="2" w:space="0" w:color="000000"/>
              <w:left w:val="single" w:sz="2" w:space="0" w:color="000000"/>
              <w:bottom w:val="single" w:sz="2" w:space="0" w:color="000000"/>
              <w:right w:val="single" w:sz="2" w:space="0" w:color="000000"/>
            </w:tcBorders>
            <w:shd w:val="clear" w:color="auto" w:fill="FFFFFF"/>
          </w:tcPr>
          <w:p w14:paraId="50DE175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$52,092</w:t>
            </w:r>
          </w:p>
        </w:tc>
        <w:tc>
          <w:tcPr>
            <w:tcW w:w="461" w:type="pct"/>
            <w:tcBorders>
              <w:top w:val="single" w:sz="2" w:space="0" w:color="000000"/>
              <w:left w:val="single" w:sz="2" w:space="0" w:color="000000"/>
              <w:bottom w:val="single" w:sz="2" w:space="0" w:color="000000"/>
              <w:right w:val="single" w:sz="2" w:space="0" w:color="000000"/>
            </w:tcBorders>
            <w:shd w:val="clear" w:color="auto" w:fill="FFFFFF"/>
          </w:tcPr>
          <w:p w14:paraId="7332643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$44,065</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6F3B2BE7"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$48,389</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4C103747"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$55,831</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25256A19"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$50,589</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2764099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$46,254</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43D19F4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$44,000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5BD85F6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$57,000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16D1C36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$59,667</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0840E723"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$49,400</w:t>
            </w:r>
          </w:p>
        </w:tc>
        <w:tc>
          <w:tcPr>
            <w:tcW w:w="363" w:type="pct"/>
            <w:tcBorders>
              <w:top w:val="single" w:sz="2" w:space="0" w:color="000000"/>
              <w:left w:val="single" w:sz="2" w:space="0" w:color="000000"/>
              <w:bottom w:val="single" w:sz="2" w:space="0" w:color="000000"/>
              <w:right w:val="single" w:sz="18" w:space="0" w:color="000000"/>
            </w:tcBorders>
            <w:shd w:val="clear" w:color="auto" w:fill="FFFFFF"/>
          </w:tcPr>
          <w:p w14:paraId="3CEFD21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$48,256</w:t>
            </w:r>
          </w:p>
        </w:tc>
      </w:tr>
      <w:tr w:rsidR="00736438" w:rsidRPr="002A2E66" w14:paraId="6A02F038"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FFFFF"/>
          </w:tcPr>
          <w:p w14:paraId="00502D88"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Counselor with MA (7-9 years in position)</w:t>
            </w:r>
          </w:p>
        </w:tc>
        <w:tc>
          <w:tcPr>
            <w:tcW w:w="339" w:type="pct"/>
            <w:tcBorders>
              <w:top w:val="single" w:sz="2" w:space="0" w:color="000000"/>
              <w:left w:val="single" w:sz="2" w:space="0" w:color="000000"/>
              <w:bottom w:val="single" w:sz="2" w:space="0" w:color="000000"/>
              <w:right w:val="single" w:sz="2" w:space="0" w:color="000000"/>
            </w:tcBorders>
            <w:shd w:val="clear" w:color="auto" w:fill="FFFFFF"/>
          </w:tcPr>
          <w:p w14:paraId="1EEF778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461" w:type="pct"/>
            <w:tcBorders>
              <w:top w:val="single" w:sz="2" w:space="0" w:color="000000"/>
              <w:left w:val="single" w:sz="2" w:space="0" w:color="000000"/>
              <w:bottom w:val="single" w:sz="2" w:space="0" w:color="000000"/>
              <w:right w:val="single" w:sz="2" w:space="0" w:color="000000"/>
            </w:tcBorders>
            <w:shd w:val="clear" w:color="auto" w:fill="FFFFFF"/>
          </w:tcPr>
          <w:p w14:paraId="63CA1817"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$53,050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5B0B1799"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$51,494</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53954257"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$50,500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201EE3D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$48,962</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5C16851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$41,000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66FCBE1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0915401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$56,676</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0F477923"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$59,743</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43FEE697"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3" w:type="pct"/>
            <w:tcBorders>
              <w:top w:val="single" w:sz="2" w:space="0" w:color="000000"/>
              <w:left w:val="single" w:sz="2" w:space="0" w:color="000000"/>
              <w:bottom w:val="single" w:sz="2" w:space="0" w:color="000000"/>
              <w:right w:val="single" w:sz="18" w:space="0" w:color="000000"/>
            </w:tcBorders>
            <w:shd w:val="clear" w:color="auto" w:fill="FFFFFF"/>
          </w:tcPr>
          <w:p w14:paraId="24E1158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$57,173</w:t>
            </w:r>
          </w:p>
        </w:tc>
      </w:tr>
      <w:tr w:rsidR="00736438" w:rsidRPr="002A2E66" w14:paraId="7738E8A4"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FFFFF"/>
          </w:tcPr>
          <w:p w14:paraId="0DC685F0"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Counselor with MA (10-12 years in position)</w:t>
            </w:r>
          </w:p>
        </w:tc>
        <w:tc>
          <w:tcPr>
            <w:tcW w:w="339" w:type="pct"/>
            <w:tcBorders>
              <w:top w:val="single" w:sz="2" w:space="0" w:color="000000"/>
              <w:left w:val="single" w:sz="2" w:space="0" w:color="000000"/>
              <w:bottom w:val="single" w:sz="2" w:space="0" w:color="000000"/>
              <w:right w:val="single" w:sz="2" w:space="0" w:color="000000"/>
            </w:tcBorders>
            <w:shd w:val="clear" w:color="auto" w:fill="FFFFFF"/>
          </w:tcPr>
          <w:p w14:paraId="140D09C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$28,000</w:t>
            </w:r>
          </w:p>
        </w:tc>
        <w:tc>
          <w:tcPr>
            <w:tcW w:w="461" w:type="pct"/>
            <w:tcBorders>
              <w:top w:val="single" w:sz="2" w:space="0" w:color="000000"/>
              <w:left w:val="single" w:sz="2" w:space="0" w:color="000000"/>
              <w:bottom w:val="single" w:sz="2" w:space="0" w:color="000000"/>
              <w:right w:val="single" w:sz="2" w:space="0" w:color="000000"/>
            </w:tcBorders>
            <w:shd w:val="clear" w:color="auto" w:fill="FFFFFF"/>
          </w:tcPr>
          <w:p w14:paraId="533BE21E"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3B5E6ACC"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$59,169</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3033DC0B"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$88,000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508D53DB"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$79,000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58D6EBCC"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4820D8E3"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$40,567</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2F2D45E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$68,000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76DF3C5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$56,126</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6D1A500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3" w:type="pct"/>
            <w:tcBorders>
              <w:top w:val="single" w:sz="2" w:space="0" w:color="000000"/>
              <w:left w:val="single" w:sz="2" w:space="0" w:color="000000"/>
              <w:bottom w:val="single" w:sz="2" w:space="0" w:color="000000"/>
              <w:right w:val="single" w:sz="18" w:space="0" w:color="000000"/>
            </w:tcBorders>
            <w:shd w:val="clear" w:color="auto" w:fill="FFFFFF"/>
          </w:tcPr>
          <w:p w14:paraId="257E3EB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$52,207</w:t>
            </w:r>
          </w:p>
        </w:tc>
      </w:tr>
      <w:tr w:rsidR="00736438" w:rsidRPr="002A2E66" w14:paraId="543CC37F"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FFFFF"/>
          </w:tcPr>
          <w:p w14:paraId="5D41C693"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lastRenderedPageBreak/>
              <w:t>Counselor with MA (13-15 years in position)</w:t>
            </w:r>
          </w:p>
        </w:tc>
        <w:tc>
          <w:tcPr>
            <w:tcW w:w="339" w:type="pct"/>
            <w:tcBorders>
              <w:top w:val="single" w:sz="2" w:space="0" w:color="000000"/>
              <w:left w:val="single" w:sz="2" w:space="0" w:color="000000"/>
              <w:bottom w:val="single" w:sz="2" w:space="0" w:color="000000"/>
              <w:right w:val="single" w:sz="2" w:space="0" w:color="000000"/>
            </w:tcBorders>
            <w:shd w:val="clear" w:color="auto" w:fill="FFFFFF"/>
          </w:tcPr>
          <w:p w14:paraId="3F6BDDE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$48,025</w:t>
            </w:r>
          </w:p>
        </w:tc>
        <w:tc>
          <w:tcPr>
            <w:tcW w:w="461" w:type="pct"/>
            <w:tcBorders>
              <w:top w:val="single" w:sz="2" w:space="0" w:color="000000"/>
              <w:left w:val="single" w:sz="2" w:space="0" w:color="000000"/>
              <w:bottom w:val="single" w:sz="2" w:space="0" w:color="000000"/>
              <w:right w:val="single" w:sz="2" w:space="0" w:color="000000"/>
            </w:tcBorders>
            <w:shd w:val="clear" w:color="auto" w:fill="FFFFFF"/>
          </w:tcPr>
          <w:p w14:paraId="282DB5D9"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$50,000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7CA61D1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0BB81F8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$67,000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319F56A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$58,017</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48CB931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44D5C393"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$52,113</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57BCB46B"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7D625AC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$66,000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4141E32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$74,152</w:t>
            </w:r>
          </w:p>
        </w:tc>
        <w:tc>
          <w:tcPr>
            <w:tcW w:w="363" w:type="pct"/>
            <w:tcBorders>
              <w:top w:val="single" w:sz="2" w:space="0" w:color="000000"/>
              <w:left w:val="single" w:sz="2" w:space="0" w:color="000000"/>
              <w:bottom w:val="single" w:sz="2" w:space="0" w:color="000000"/>
              <w:right w:val="single" w:sz="18" w:space="0" w:color="000000"/>
            </w:tcBorders>
            <w:shd w:val="clear" w:color="auto" w:fill="FFFFFF"/>
          </w:tcPr>
          <w:p w14:paraId="17B34A79"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$56,750</w:t>
            </w:r>
          </w:p>
        </w:tc>
      </w:tr>
      <w:tr w:rsidR="00736438" w:rsidRPr="002A2E66" w14:paraId="3D833D59"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FFFFF"/>
          </w:tcPr>
          <w:p w14:paraId="3A24BA2D"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Counselor with MA (15 years and above)</w:t>
            </w:r>
          </w:p>
        </w:tc>
        <w:tc>
          <w:tcPr>
            <w:tcW w:w="339" w:type="pct"/>
            <w:tcBorders>
              <w:top w:val="single" w:sz="2" w:space="0" w:color="000000"/>
              <w:left w:val="single" w:sz="2" w:space="0" w:color="000000"/>
              <w:bottom w:val="single" w:sz="2" w:space="0" w:color="000000"/>
              <w:right w:val="single" w:sz="2" w:space="0" w:color="000000"/>
            </w:tcBorders>
            <w:shd w:val="clear" w:color="auto" w:fill="FFFFFF"/>
          </w:tcPr>
          <w:p w14:paraId="2E071E6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461" w:type="pct"/>
            <w:tcBorders>
              <w:top w:val="single" w:sz="2" w:space="0" w:color="000000"/>
              <w:left w:val="single" w:sz="2" w:space="0" w:color="000000"/>
              <w:bottom w:val="single" w:sz="2" w:space="0" w:color="000000"/>
              <w:right w:val="single" w:sz="2" w:space="0" w:color="000000"/>
            </w:tcBorders>
            <w:shd w:val="clear" w:color="auto" w:fill="FFFFFF"/>
          </w:tcPr>
          <w:p w14:paraId="6226F969"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$63,966</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0C3B2BBB"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$58,500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55095EB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$55,123</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6382FAF3"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$61,623</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32E23B2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$68,124</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2C034EA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$67,600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15EE666B"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75DBDE5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$51,125</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0EEE077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3" w:type="pct"/>
            <w:tcBorders>
              <w:top w:val="single" w:sz="2" w:space="0" w:color="000000"/>
              <w:left w:val="single" w:sz="2" w:space="0" w:color="000000"/>
              <w:bottom w:val="single" w:sz="2" w:space="0" w:color="000000"/>
              <w:right w:val="single" w:sz="18" w:space="0" w:color="000000"/>
            </w:tcBorders>
            <w:shd w:val="clear" w:color="auto" w:fill="FFFFFF"/>
          </w:tcPr>
          <w:p w14:paraId="5CA192A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$56,208</w:t>
            </w:r>
          </w:p>
        </w:tc>
      </w:tr>
      <w:tr w:rsidR="00736438" w:rsidRPr="002A2E66" w14:paraId="10FBF069"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6ED559C5"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Counselor with MSW (less than 1 year)</w:t>
            </w:r>
          </w:p>
        </w:tc>
        <w:tc>
          <w:tcPr>
            <w:tcW w:w="33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9E1BDA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4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4345B8C"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$42,000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7A8DB1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$46,867</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3E98A93"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$51,667</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175E9FE"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$50,000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39E7EC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$42,500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272796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$42,900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CA8277B"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$51,424</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9FF62F7"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$48,000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58469EE"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$42,667</w:t>
            </w:r>
          </w:p>
        </w:tc>
        <w:tc>
          <w:tcPr>
            <w:tcW w:w="363"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73E0C53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$43,732</w:t>
            </w:r>
          </w:p>
        </w:tc>
      </w:tr>
      <w:tr w:rsidR="00736438" w:rsidRPr="002A2E66" w14:paraId="2E1A2452"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2C429CA0"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Counselor with MSW (1-3 years in position)</w:t>
            </w:r>
          </w:p>
        </w:tc>
        <w:tc>
          <w:tcPr>
            <w:tcW w:w="33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27F6D9C"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$32,000</w:t>
            </w:r>
          </w:p>
        </w:tc>
        <w:tc>
          <w:tcPr>
            <w:tcW w:w="4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D9CB81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$43,499</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04F099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$48,000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32FF1B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$72,938</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15A0AF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$51,833</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662C899"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$48,633</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6B65187"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$45,000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B62678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$60,694</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929BA4C"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$50,000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0DCC7C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$56,800</w:t>
            </w:r>
          </w:p>
        </w:tc>
        <w:tc>
          <w:tcPr>
            <w:tcW w:w="363"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00EA0DA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$50,320</w:t>
            </w:r>
          </w:p>
        </w:tc>
      </w:tr>
      <w:tr w:rsidR="00736438" w:rsidRPr="002A2E66" w14:paraId="0E01F8D6"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3BF02C2A"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Counselor with MSW (4-6 years in position)</w:t>
            </w:r>
          </w:p>
        </w:tc>
        <w:tc>
          <w:tcPr>
            <w:tcW w:w="33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7DB2C7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$36,000</w:t>
            </w:r>
          </w:p>
        </w:tc>
        <w:tc>
          <w:tcPr>
            <w:tcW w:w="4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E450A3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$53,717</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9A518E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$54,358</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DB814D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$47,040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A03DF7B"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$65,050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1A1630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$51,957</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761BCB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$52,911</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B92A8C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$58,180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460C4E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$51,155</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F6E0AF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$46,500</w:t>
            </w:r>
          </w:p>
        </w:tc>
        <w:tc>
          <w:tcPr>
            <w:tcW w:w="363"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6BA758AE"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$55,534</w:t>
            </w:r>
          </w:p>
        </w:tc>
      </w:tr>
      <w:tr w:rsidR="00736438" w:rsidRPr="002A2E66" w14:paraId="47FD84EE"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7CB3D353"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Counselor with MSW (7-9 years in position)</w:t>
            </w:r>
          </w:p>
        </w:tc>
        <w:tc>
          <w:tcPr>
            <w:tcW w:w="33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9BF1017"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$41,000</w:t>
            </w:r>
          </w:p>
        </w:tc>
        <w:tc>
          <w:tcPr>
            <w:tcW w:w="4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1D8FC4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$40,000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C52F2E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$50,197</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53E64B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$56,000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5AA6233"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$55,904</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4860E5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$54,100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5E0712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$62,738</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E61A75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$48,900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35D2A57"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$54,820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82E29D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$47,925</w:t>
            </w:r>
          </w:p>
        </w:tc>
        <w:tc>
          <w:tcPr>
            <w:tcW w:w="363"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4E08F07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$54,882</w:t>
            </w:r>
          </w:p>
        </w:tc>
      </w:tr>
      <w:tr w:rsidR="00736438" w:rsidRPr="002A2E66" w14:paraId="3714DD77"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63E182CA"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Counselor with MSW (10-12 years in position)</w:t>
            </w:r>
          </w:p>
        </w:tc>
        <w:tc>
          <w:tcPr>
            <w:tcW w:w="33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D63618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$29,500</w:t>
            </w:r>
          </w:p>
        </w:tc>
        <w:tc>
          <w:tcPr>
            <w:tcW w:w="4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8A1C30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$69,600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0C3997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$56,464</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AE4483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2B3773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$63,000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9F078EE"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$57,391</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95C0C0B"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$67,976</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B46C3B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$65,800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4CEDC0E"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$57,180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EDCF51B"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3"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3DB3D59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$58,186</w:t>
            </w:r>
          </w:p>
        </w:tc>
      </w:tr>
      <w:tr w:rsidR="00736438" w:rsidRPr="002A2E66" w14:paraId="6246BE3E"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3680E424"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Counselor with MSW (13-15 years in position)</w:t>
            </w:r>
          </w:p>
        </w:tc>
        <w:tc>
          <w:tcPr>
            <w:tcW w:w="33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9BCFE9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$53,000</w:t>
            </w:r>
          </w:p>
        </w:tc>
        <w:tc>
          <w:tcPr>
            <w:tcW w:w="4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2809617"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A0ACE0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B8E4B3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$74,000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CE9508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$67,000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DC438EC"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BC8676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$50,000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234116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$60,000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28C18E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$52,000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3A3F4CB"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3"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13F2BCEE"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$65,071</w:t>
            </w:r>
          </w:p>
        </w:tc>
      </w:tr>
      <w:tr w:rsidR="00736438" w:rsidRPr="002A2E66" w14:paraId="08529741"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4EFD2AD0"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Counselor with MSW (15 years and above)</w:t>
            </w:r>
          </w:p>
        </w:tc>
        <w:tc>
          <w:tcPr>
            <w:tcW w:w="33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16042AE"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$55,000</w:t>
            </w:r>
          </w:p>
        </w:tc>
        <w:tc>
          <w:tcPr>
            <w:tcW w:w="4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4EAF43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$30,000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4A898A3"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2F45BD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$53,500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3740A8C"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$60,500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5C53C4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$75,150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AA56793"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$65,000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68343B3"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$72,616</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4C906F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$57,275</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F1C080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$86,500</w:t>
            </w:r>
          </w:p>
        </w:tc>
        <w:tc>
          <w:tcPr>
            <w:tcW w:w="363"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116C71B3"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$73,136</w:t>
            </w:r>
          </w:p>
        </w:tc>
      </w:tr>
      <w:tr w:rsidR="00736438" w:rsidRPr="002A2E66" w14:paraId="5672BF13"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FFFFF"/>
          </w:tcPr>
          <w:p w14:paraId="63814711"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Psychiatrist/MD - Annual (less than 1 year)</w:t>
            </w:r>
          </w:p>
        </w:tc>
        <w:tc>
          <w:tcPr>
            <w:tcW w:w="339" w:type="pct"/>
            <w:tcBorders>
              <w:top w:val="single" w:sz="2" w:space="0" w:color="000000"/>
              <w:left w:val="single" w:sz="2" w:space="0" w:color="000000"/>
              <w:bottom w:val="single" w:sz="2" w:space="0" w:color="000000"/>
              <w:right w:val="single" w:sz="2" w:space="0" w:color="000000"/>
            </w:tcBorders>
            <w:shd w:val="clear" w:color="auto" w:fill="FFFFFF"/>
          </w:tcPr>
          <w:p w14:paraId="719048B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461" w:type="pct"/>
            <w:tcBorders>
              <w:top w:val="single" w:sz="2" w:space="0" w:color="000000"/>
              <w:left w:val="single" w:sz="2" w:space="0" w:color="000000"/>
              <w:bottom w:val="single" w:sz="2" w:space="0" w:color="000000"/>
              <w:right w:val="single" w:sz="2" w:space="0" w:color="000000"/>
            </w:tcBorders>
            <w:shd w:val="clear" w:color="auto" w:fill="FFFFFF"/>
          </w:tcPr>
          <w:p w14:paraId="47418F4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$140,000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3921B277"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$140,000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5CC850C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0BCEC79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$175,000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16CADC2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$135,000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7F6C427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$146,561</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773DE26E"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$140,000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1C24A00E"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$160,000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441D09E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$157,784</w:t>
            </w:r>
          </w:p>
        </w:tc>
        <w:tc>
          <w:tcPr>
            <w:tcW w:w="363" w:type="pct"/>
            <w:tcBorders>
              <w:top w:val="single" w:sz="2" w:space="0" w:color="000000"/>
              <w:left w:val="single" w:sz="2" w:space="0" w:color="000000"/>
              <w:bottom w:val="single" w:sz="2" w:space="0" w:color="000000"/>
              <w:right w:val="single" w:sz="18" w:space="0" w:color="000000"/>
            </w:tcBorders>
            <w:shd w:val="clear" w:color="auto" w:fill="FFFFFF"/>
          </w:tcPr>
          <w:p w14:paraId="2912EF4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$145,000</w:t>
            </w:r>
          </w:p>
        </w:tc>
      </w:tr>
      <w:tr w:rsidR="00736438" w:rsidRPr="002A2E66" w14:paraId="49C2B1D7"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FFFFF"/>
          </w:tcPr>
          <w:p w14:paraId="0B1929E7"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Psychiatrist/MD - Annual (1-3 years in position)</w:t>
            </w:r>
          </w:p>
        </w:tc>
        <w:tc>
          <w:tcPr>
            <w:tcW w:w="339" w:type="pct"/>
            <w:tcBorders>
              <w:top w:val="single" w:sz="2" w:space="0" w:color="000000"/>
              <w:left w:val="single" w:sz="2" w:space="0" w:color="000000"/>
              <w:bottom w:val="single" w:sz="2" w:space="0" w:color="000000"/>
              <w:right w:val="single" w:sz="2" w:space="0" w:color="000000"/>
            </w:tcBorders>
            <w:shd w:val="clear" w:color="auto" w:fill="FFFFFF"/>
          </w:tcPr>
          <w:p w14:paraId="5F6928E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461" w:type="pct"/>
            <w:tcBorders>
              <w:top w:val="single" w:sz="2" w:space="0" w:color="000000"/>
              <w:left w:val="single" w:sz="2" w:space="0" w:color="000000"/>
              <w:bottom w:val="single" w:sz="2" w:space="0" w:color="000000"/>
              <w:right w:val="single" w:sz="2" w:space="0" w:color="000000"/>
            </w:tcBorders>
            <w:shd w:val="clear" w:color="auto" w:fill="FFFFFF"/>
          </w:tcPr>
          <w:p w14:paraId="605329A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71715ED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$100,000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2550CF1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2824EBB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$120,667</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2B74715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$165,000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2D2D4C4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$134,512</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3DD5388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$159,000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37E69E5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$149,500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2555166C"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$90,418</w:t>
            </w:r>
          </w:p>
        </w:tc>
        <w:tc>
          <w:tcPr>
            <w:tcW w:w="363" w:type="pct"/>
            <w:tcBorders>
              <w:top w:val="single" w:sz="2" w:space="0" w:color="000000"/>
              <w:left w:val="single" w:sz="2" w:space="0" w:color="000000"/>
              <w:bottom w:val="single" w:sz="2" w:space="0" w:color="000000"/>
              <w:right w:val="single" w:sz="18" w:space="0" w:color="000000"/>
            </w:tcBorders>
            <w:shd w:val="clear" w:color="auto" w:fill="FFFFFF"/>
          </w:tcPr>
          <w:p w14:paraId="4C49E42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$125,663</w:t>
            </w:r>
          </w:p>
        </w:tc>
      </w:tr>
      <w:tr w:rsidR="00736438" w:rsidRPr="002A2E66" w14:paraId="5413A74A"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FFFFF"/>
          </w:tcPr>
          <w:p w14:paraId="4D2D60BE"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Psychiatrist/MD - Annual (4-6 years in position)</w:t>
            </w:r>
          </w:p>
        </w:tc>
        <w:tc>
          <w:tcPr>
            <w:tcW w:w="339" w:type="pct"/>
            <w:tcBorders>
              <w:top w:val="single" w:sz="2" w:space="0" w:color="000000"/>
              <w:left w:val="single" w:sz="2" w:space="0" w:color="000000"/>
              <w:bottom w:val="single" w:sz="2" w:space="0" w:color="000000"/>
              <w:right w:val="single" w:sz="2" w:space="0" w:color="000000"/>
            </w:tcBorders>
            <w:shd w:val="clear" w:color="auto" w:fill="FFFFFF"/>
          </w:tcPr>
          <w:p w14:paraId="60E5387B"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461" w:type="pct"/>
            <w:tcBorders>
              <w:top w:val="single" w:sz="2" w:space="0" w:color="000000"/>
              <w:left w:val="single" w:sz="2" w:space="0" w:color="000000"/>
              <w:bottom w:val="single" w:sz="2" w:space="0" w:color="000000"/>
              <w:right w:val="single" w:sz="2" w:space="0" w:color="000000"/>
            </w:tcBorders>
            <w:shd w:val="clear" w:color="auto" w:fill="FFFFFF"/>
          </w:tcPr>
          <w:p w14:paraId="54B4B04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32DAAB3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09E6612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6628D8CC"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$130,500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4811F19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$74,921</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736DDB69"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$130,000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588735C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$137,500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56268C53"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$148,350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1FE22A1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$143,000</w:t>
            </w:r>
          </w:p>
        </w:tc>
        <w:tc>
          <w:tcPr>
            <w:tcW w:w="363" w:type="pct"/>
            <w:tcBorders>
              <w:top w:val="single" w:sz="2" w:space="0" w:color="000000"/>
              <w:left w:val="single" w:sz="2" w:space="0" w:color="000000"/>
              <w:bottom w:val="single" w:sz="2" w:space="0" w:color="000000"/>
              <w:right w:val="single" w:sz="18" w:space="0" w:color="000000"/>
            </w:tcBorders>
            <w:shd w:val="clear" w:color="auto" w:fill="FFFFFF"/>
          </w:tcPr>
          <w:p w14:paraId="42766BD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$146,521</w:t>
            </w:r>
          </w:p>
        </w:tc>
      </w:tr>
      <w:tr w:rsidR="00736438" w:rsidRPr="002A2E66" w14:paraId="5775B188"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FFFFF"/>
          </w:tcPr>
          <w:p w14:paraId="1105A4B7"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Psychiatrist/MD - Annual (7-9 years in position)</w:t>
            </w:r>
          </w:p>
        </w:tc>
        <w:tc>
          <w:tcPr>
            <w:tcW w:w="339" w:type="pct"/>
            <w:tcBorders>
              <w:top w:val="single" w:sz="2" w:space="0" w:color="000000"/>
              <w:left w:val="single" w:sz="2" w:space="0" w:color="000000"/>
              <w:bottom w:val="single" w:sz="2" w:space="0" w:color="000000"/>
              <w:right w:val="single" w:sz="2" w:space="0" w:color="000000"/>
            </w:tcBorders>
            <w:shd w:val="clear" w:color="auto" w:fill="FFFFFF"/>
          </w:tcPr>
          <w:p w14:paraId="208CCA5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461" w:type="pct"/>
            <w:tcBorders>
              <w:top w:val="single" w:sz="2" w:space="0" w:color="000000"/>
              <w:left w:val="single" w:sz="2" w:space="0" w:color="000000"/>
              <w:bottom w:val="single" w:sz="2" w:space="0" w:color="000000"/>
              <w:right w:val="single" w:sz="2" w:space="0" w:color="000000"/>
            </w:tcBorders>
            <w:shd w:val="clear" w:color="auto" w:fill="FFFFFF"/>
          </w:tcPr>
          <w:p w14:paraId="543C090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1E32668C"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0E94D40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7E96580B"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68BC9FD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$164,418</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274D196E"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$66,150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53D5636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$146,000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3C5278F3"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$142,140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42F6CDA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$148,000</w:t>
            </w:r>
          </w:p>
        </w:tc>
        <w:tc>
          <w:tcPr>
            <w:tcW w:w="363" w:type="pct"/>
            <w:tcBorders>
              <w:top w:val="single" w:sz="2" w:space="0" w:color="000000"/>
              <w:left w:val="single" w:sz="2" w:space="0" w:color="000000"/>
              <w:bottom w:val="single" w:sz="2" w:space="0" w:color="000000"/>
              <w:right w:val="single" w:sz="18" w:space="0" w:color="000000"/>
            </w:tcBorders>
            <w:shd w:val="clear" w:color="auto" w:fill="FFFFFF"/>
          </w:tcPr>
          <w:p w14:paraId="113C7589"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$144,549</w:t>
            </w:r>
          </w:p>
        </w:tc>
      </w:tr>
      <w:tr w:rsidR="00736438" w:rsidRPr="002A2E66" w14:paraId="796DAD2E"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FFFFF"/>
          </w:tcPr>
          <w:p w14:paraId="5928810D"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Psychiatrist/MD - Annual (10-12 years in position)</w:t>
            </w:r>
          </w:p>
        </w:tc>
        <w:tc>
          <w:tcPr>
            <w:tcW w:w="339" w:type="pct"/>
            <w:tcBorders>
              <w:top w:val="single" w:sz="2" w:space="0" w:color="000000"/>
              <w:left w:val="single" w:sz="2" w:space="0" w:color="000000"/>
              <w:bottom w:val="single" w:sz="2" w:space="0" w:color="000000"/>
              <w:right w:val="single" w:sz="2" w:space="0" w:color="000000"/>
            </w:tcBorders>
            <w:shd w:val="clear" w:color="auto" w:fill="FFFFFF"/>
          </w:tcPr>
          <w:p w14:paraId="01EBB6F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461" w:type="pct"/>
            <w:tcBorders>
              <w:top w:val="single" w:sz="2" w:space="0" w:color="000000"/>
              <w:left w:val="single" w:sz="2" w:space="0" w:color="000000"/>
              <w:bottom w:val="single" w:sz="2" w:space="0" w:color="000000"/>
              <w:right w:val="single" w:sz="2" w:space="0" w:color="000000"/>
            </w:tcBorders>
            <w:shd w:val="clear" w:color="auto" w:fill="FFFFFF"/>
          </w:tcPr>
          <w:p w14:paraId="4AD753D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41B8095E"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$150,000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4C4C36B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22DBBC9C"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62DF740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$102,997</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3172213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$201,133</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0270B5B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$180,000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38F8D21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3CA0088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3" w:type="pct"/>
            <w:tcBorders>
              <w:top w:val="single" w:sz="2" w:space="0" w:color="000000"/>
              <w:left w:val="single" w:sz="2" w:space="0" w:color="000000"/>
              <w:bottom w:val="single" w:sz="2" w:space="0" w:color="000000"/>
              <w:right w:val="single" w:sz="18" w:space="0" w:color="000000"/>
            </w:tcBorders>
            <w:shd w:val="clear" w:color="auto" w:fill="FFFFFF"/>
          </w:tcPr>
          <w:p w14:paraId="6273396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$141,234</w:t>
            </w:r>
          </w:p>
        </w:tc>
      </w:tr>
      <w:tr w:rsidR="00736438" w:rsidRPr="002A2E66" w14:paraId="3959814B"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FFFFF"/>
          </w:tcPr>
          <w:p w14:paraId="7F99C793"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Psychiatrist/MD - Annual (13-15 years in position)</w:t>
            </w:r>
          </w:p>
        </w:tc>
        <w:tc>
          <w:tcPr>
            <w:tcW w:w="339" w:type="pct"/>
            <w:tcBorders>
              <w:top w:val="single" w:sz="2" w:space="0" w:color="000000"/>
              <w:left w:val="single" w:sz="2" w:space="0" w:color="000000"/>
              <w:bottom w:val="single" w:sz="2" w:space="0" w:color="000000"/>
              <w:right w:val="single" w:sz="2" w:space="0" w:color="000000"/>
            </w:tcBorders>
            <w:shd w:val="clear" w:color="auto" w:fill="FFFFFF"/>
          </w:tcPr>
          <w:p w14:paraId="498A5AF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461" w:type="pct"/>
            <w:tcBorders>
              <w:top w:val="single" w:sz="2" w:space="0" w:color="000000"/>
              <w:left w:val="single" w:sz="2" w:space="0" w:color="000000"/>
              <w:bottom w:val="single" w:sz="2" w:space="0" w:color="000000"/>
              <w:right w:val="single" w:sz="2" w:space="0" w:color="000000"/>
            </w:tcBorders>
            <w:shd w:val="clear" w:color="auto" w:fill="FFFFFF"/>
          </w:tcPr>
          <w:p w14:paraId="5BD1C79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19E20B33"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0FD4713B"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6408A5C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3ACC5F6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4D745D9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043730AB"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$137,000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5452B62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04240D6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3" w:type="pct"/>
            <w:tcBorders>
              <w:top w:val="single" w:sz="2" w:space="0" w:color="000000"/>
              <w:left w:val="single" w:sz="2" w:space="0" w:color="000000"/>
              <w:bottom w:val="single" w:sz="2" w:space="0" w:color="000000"/>
              <w:right w:val="single" w:sz="18" w:space="0" w:color="000000"/>
            </w:tcBorders>
            <w:shd w:val="clear" w:color="auto" w:fill="FFFFFF"/>
          </w:tcPr>
          <w:p w14:paraId="76230A9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$153,979</w:t>
            </w:r>
          </w:p>
        </w:tc>
      </w:tr>
      <w:tr w:rsidR="00736438" w:rsidRPr="002A2E66" w14:paraId="2370BD1C"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FFFFF"/>
          </w:tcPr>
          <w:p w14:paraId="39C1F6A2"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Psychiatrist/MD - Annual (15 years and above)</w:t>
            </w:r>
          </w:p>
        </w:tc>
        <w:tc>
          <w:tcPr>
            <w:tcW w:w="339" w:type="pct"/>
            <w:tcBorders>
              <w:top w:val="single" w:sz="2" w:space="0" w:color="000000"/>
              <w:left w:val="single" w:sz="2" w:space="0" w:color="000000"/>
              <w:bottom w:val="single" w:sz="2" w:space="0" w:color="000000"/>
              <w:right w:val="single" w:sz="2" w:space="0" w:color="000000"/>
            </w:tcBorders>
            <w:shd w:val="clear" w:color="auto" w:fill="FFFFFF"/>
          </w:tcPr>
          <w:p w14:paraId="611F7D4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461" w:type="pct"/>
            <w:tcBorders>
              <w:top w:val="single" w:sz="2" w:space="0" w:color="000000"/>
              <w:left w:val="single" w:sz="2" w:space="0" w:color="000000"/>
              <w:bottom w:val="single" w:sz="2" w:space="0" w:color="000000"/>
              <w:right w:val="single" w:sz="2" w:space="0" w:color="000000"/>
            </w:tcBorders>
            <w:shd w:val="clear" w:color="auto" w:fill="FFFFFF"/>
          </w:tcPr>
          <w:p w14:paraId="1015806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23ECD6E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4FFE093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5FB3F83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164543A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$153,000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7A40F49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28F45B63"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$165,500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4162BBA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$165,866</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03C5FBF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$160,000</w:t>
            </w:r>
          </w:p>
        </w:tc>
        <w:tc>
          <w:tcPr>
            <w:tcW w:w="363" w:type="pct"/>
            <w:tcBorders>
              <w:top w:val="single" w:sz="2" w:space="0" w:color="000000"/>
              <w:left w:val="single" w:sz="2" w:space="0" w:color="000000"/>
              <w:bottom w:val="single" w:sz="2" w:space="0" w:color="000000"/>
              <w:right w:val="single" w:sz="18" w:space="0" w:color="000000"/>
            </w:tcBorders>
            <w:shd w:val="clear" w:color="auto" w:fill="FFFFFF"/>
          </w:tcPr>
          <w:p w14:paraId="5D5F133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$145,203</w:t>
            </w:r>
          </w:p>
        </w:tc>
      </w:tr>
      <w:tr w:rsidR="00736438" w:rsidRPr="002A2E66" w14:paraId="5977C749"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3713A161"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Psychiatrist/MD - Hourly (less than 1 year)</w:t>
            </w:r>
          </w:p>
        </w:tc>
        <w:tc>
          <w:tcPr>
            <w:tcW w:w="33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722E7A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$150</w:t>
            </w:r>
          </w:p>
        </w:tc>
        <w:tc>
          <w:tcPr>
            <w:tcW w:w="4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11D83E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$105</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4590789"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$150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682E079"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$123</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5EA434C"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7247D13"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DDEF9C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$138</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E21F449"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$110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7A53A9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8C54A7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3"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33C64CA9"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$80</w:t>
            </w:r>
          </w:p>
        </w:tc>
      </w:tr>
      <w:tr w:rsidR="00736438" w:rsidRPr="002A2E66" w14:paraId="0CA11FB0"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632517D4"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Psychiatrist/MD - Hourly (1-3 years in position)</w:t>
            </w:r>
          </w:p>
        </w:tc>
        <w:tc>
          <w:tcPr>
            <w:tcW w:w="33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11017D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$123</w:t>
            </w:r>
          </w:p>
        </w:tc>
        <w:tc>
          <w:tcPr>
            <w:tcW w:w="4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16EE48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$173</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640DD17"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$184</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16E85FC"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$140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816F69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$122</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3FEDF83"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$122</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3D18A9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$125</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8BDBEA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$104</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2490987"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$130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6FF6499"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3"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2EC3124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$110</w:t>
            </w:r>
          </w:p>
        </w:tc>
      </w:tr>
      <w:tr w:rsidR="00736438" w:rsidRPr="002A2E66" w14:paraId="4B22ACFA"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1C495A03"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Psychiatrist/MD - Hourly (4-6 years in position)</w:t>
            </w:r>
          </w:p>
        </w:tc>
        <w:tc>
          <w:tcPr>
            <w:tcW w:w="33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50EEBF9"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4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87F82D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$140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ECBC56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$161</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A60E2F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1EF58B9"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$137</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62B7FE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DD5D04C"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EA4F3A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$120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924849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$130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8FE9747"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3"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19FE4827"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r>
      <w:tr w:rsidR="00736438" w:rsidRPr="002A2E66" w14:paraId="54D63076"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0C52BE20"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Psychiatrist/MD - Hourly (7-9 years in position)</w:t>
            </w:r>
          </w:p>
        </w:tc>
        <w:tc>
          <w:tcPr>
            <w:tcW w:w="33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D549A27"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4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1AAC3C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$150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F257B9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$125</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C022E1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$190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AAED59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$300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045B6C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$120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D82132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$147</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226EDE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A82A70B"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14F13D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$105</w:t>
            </w:r>
          </w:p>
        </w:tc>
        <w:tc>
          <w:tcPr>
            <w:tcW w:w="363"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71B8AD1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r>
      <w:tr w:rsidR="00736438" w:rsidRPr="002A2E66" w14:paraId="03F08C84"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380E1388"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Psychiatrist/MD - Hourly (10-12 years in position)</w:t>
            </w:r>
          </w:p>
        </w:tc>
        <w:tc>
          <w:tcPr>
            <w:tcW w:w="33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F101B2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4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7ED88D7"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$123</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EA7A7B9"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$143</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0DA5B9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$142</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3F7B127"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053F917"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$168</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087AB9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$134</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FCF921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$118</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92406A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$110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61EE2A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3"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29E9A87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r>
      <w:tr w:rsidR="00736438" w:rsidRPr="002A2E66" w14:paraId="132AF800"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3E4B48AB"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lastRenderedPageBreak/>
              <w:t>Psychiatrist/MD - Hourly (13-15 years in position)</w:t>
            </w:r>
          </w:p>
        </w:tc>
        <w:tc>
          <w:tcPr>
            <w:tcW w:w="33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92FA21C"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4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36AEBC7"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$158</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7E428CE"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$103</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6FE35D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$200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1633147"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566138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809399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4F2C5E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$66</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09EC7F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6695C0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3"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02FBDBC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r>
      <w:tr w:rsidR="00736438" w:rsidRPr="002A2E66" w14:paraId="0482A743"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7278CCE6"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Psychiatrist/MD - Hourly (15 years and above)</w:t>
            </w:r>
          </w:p>
        </w:tc>
        <w:tc>
          <w:tcPr>
            <w:tcW w:w="33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F598D8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$145</w:t>
            </w:r>
          </w:p>
        </w:tc>
        <w:tc>
          <w:tcPr>
            <w:tcW w:w="4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997B5E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C29754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$125</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D84AD8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6032A7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$140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280865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7AFC95E"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DCD19B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05FE04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92C3ED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3"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617299C9"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$150</w:t>
            </w:r>
          </w:p>
        </w:tc>
      </w:tr>
      <w:tr w:rsidR="00736438" w:rsidRPr="002A2E66" w14:paraId="1615DD9D"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FFFFF"/>
          </w:tcPr>
          <w:p w14:paraId="235776C1"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Nurse Practitioner (less than 1 year)</w:t>
            </w:r>
          </w:p>
        </w:tc>
        <w:tc>
          <w:tcPr>
            <w:tcW w:w="339" w:type="pct"/>
            <w:tcBorders>
              <w:top w:val="single" w:sz="2" w:space="0" w:color="000000"/>
              <w:left w:val="single" w:sz="2" w:space="0" w:color="000000"/>
              <w:bottom w:val="single" w:sz="2" w:space="0" w:color="000000"/>
              <w:right w:val="single" w:sz="2" w:space="0" w:color="000000"/>
            </w:tcBorders>
            <w:shd w:val="clear" w:color="auto" w:fill="FFFFFF"/>
          </w:tcPr>
          <w:p w14:paraId="6D73938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461" w:type="pct"/>
            <w:tcBorders>
              <w:top w:val="single" w:sz="2" w:space="0" w:color="000000"/>
              <w:left w:val="single" w:sz="2" w:space="0" w:color="000000"/>
              <w:bottom w:val="single" w:sz="2" w:space="0" w:color="000000"/>
              <w:right w:val="single" w:sz="2" w:space="0" w:color="000000"/>
            </w:tcBorders>
            <w:shd w:val="clear" w:color="auto" w:fill="FFFFFF"/>
          </w:tcPr>
          <w:p w14:paraId="05F015A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667AD57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115C52D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1DE280FC"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$31,920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157B0197"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2AF8C09E"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2402412C"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$81,000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058AEB5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$58,441</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3D7203A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3" w:type="pct"/>
            <w:tcBorders>
              <w:top w:val="single" w:sz="2" w:space="0" w:color="000000"/>
              <w:left w:val="single" w:sz="2" w:space="0" w:color="000000"/>
              <w:bottom w:val="single" w:sz="2" w:space="0" w:color="000000"/>
              <w:right w:val="single" w:sz="18" w:space="0" w:color="000000"/>
            </w:tcBorders>
            <w:shd w:val="clear" w:color="auto" w:fill="FFFFFF"/>
          </w:tcPr>
          <w:p w14:paraId="5A01E75E"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r>
      <w:tr w:rsidR="00736438" w:rsidRPr="002A2E66" w14:paraId="2ABB46BA"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FFFFF"/>
          </w:tcPr>
          <w:p w14:paraId="5FE3890E"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Nurse Practitioner (1-3 years in position)</w:t>
            </w:r>
          </w:p>
        </w:tc>
        <w:tc>
          <w:tcPr>
            <w:tcW w:w="339" w:type="pct"/>
            <w:tcBorders>
              <w:top w:val="single" w:sz="2" w:space="0" w:color="000000"/>
              <w:left w:val="single" w:sz="2" w:space="0" w:color="000000"/>
              <w:bottom w:val="single" w:sz="2" w:space="0" w:color="000000"/>
              <w:right w:val="single" w:sz="2" w:space="0" w:color="000000"/>
            </w:tcBorders>
            <w:shd w:val="clear" w:color="auto" w:fill="FFFFFF"/>
          </w:tcPr>
          <w:p w14:paraId="370DC0B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$260,000</w:t>
            </w:r>
          </w:p>
        </w:tc>
        <w:tc>
          <w:tcPr>
            <w:tcW w:w="461" w:type="pct"/>
            <w:tcBorders>
              <w:top w:val="single" w:sz="2" w:space="0" w:color="000000"/>
              <w:left w:val="single" w:sz="2" w:space="0" w:color="000000"/>
              <w:bottom w:val="single" w:sz="2" w:space="0" w:color="000000"/>
              <w:right w:val="single" w:sz="2" w:space="0" w:color="000000"/>
            </w:tcBorders>
            <w:shd w:val="clear" w:color="auto" w:fill="FFFFFF"/>
          </w:tcPr>
          <w:p w14:paraId="25A621A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$87,254</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71655429"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575AA2F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$18,000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4B2A406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$51,867</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2EF6BB57"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4A7DCA5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$28,800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56C8BF0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$85,000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6E56463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7ECF91E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3" w:type="pct"/>
            <w:tcBorders>
              <w:top w:val="single" w:sz="2" w:space="0" w:color="000000"/>
              <w:left w:val="single" w:sz="2" w:space="0" w:color="000000"/>
              <w:bottom w:val="single" w:sz="2" w:space="0" w:color="000000"/>
              <w:right w:val="single" w:sz="18" w:space="0" w:color="000000"/>
            </w:tcBorders>
            <w:shd w:val="clear" w:color="auto" w:fill="FFFFFF"/>
          </w:tcPr>
          <w:p w14:paraId="7C1E1FE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r>
      <w:tr w:rsidR="00736438" w:rsidRPr="002A2E66" w14:paraId="7360C4CD"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FFFFF"/>
          </w:tcPr>
          <w:p w14:paraId="6D9504A4"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Nurse Practitioner (4-6 years in position)</w:t>
            </w:r>
          </w:p>
        </w:tc>
        <w:tc>
          <w:tcPr>
            <w:tcW w:w="339" w:type="pct"/>
            <w:tcBorders>
              <w:top w:val="single" w:sz="2" w:space="0" w:color="000000"/>
              <w:left w:val="single" w:sz="2" w:space="0" w:color="000000"/>
              <w:bottom w:val="single" w:sz="2" w:space="0" w:color="000000"/>
              <w:right w:val="single" w:sz="2" w:space="0" w:color="000000"/>
            </w:tcBorders>
            <w:shd w:val="clear" w:color="auto" w:fill="FFFFFF"/>
          </w:tcPr>
          <w:p w14:paraId="08DFF4D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461" w:type="pct"/>
            <w:tcBorders>
              <w:top w:val="single" w:sz="2" w:space="0" w:color="000000"/>
              <w:left w:val="single" w:sz="2" w:space="0" w:color="000000"/>
              <w:bottom w:val="single" w:sz="2" w:space="0" w:color="000000"/>
              <w:right w:val="single" w:sz="2" w:space="0" w:color="000000"/>
            </w:tcBorders>
            <w:shd w:val="clear" w:color="auto" w:fill="FFFFFF"/>
          </w:tcPr>
          <w:p w14:paraId="12C0160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6E1AAA9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100E5F3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126748B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$33,600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1F5CC9B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45B2CD97"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$100,140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7785F377"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68DA25B9"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13E6100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3" w:type="pct"/>
            <w:tcBorders>
              <w:top w:val="single" w:sz="2" w:space="0" w:color="000000"/>
              <w:left w:val="single" w:sz="2" w:space="0" w:color="000000"/>
              <w:bottom w:val="single" w:sz="2" w:space="0" w:color="000000"/>
              <w:right w:val="single" w:sz="18" w:space="0" w:color="000000"/>
            </w:tcBorders>
            <w:shd w:val="clear" w:color="auto" w:fill="FFFFFF"/>
          </w:tcPr>
          <w:p w14:paraId="7C01FD5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r>
      <w:tr w:rsidR="00736438" w:rsidRPr="002A2E66" w14:paraId="14743718"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FFFFF"/>
          </w:tcPr>
          <w:p w14:paraId="626AD05A"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Nurse Practitioner (7-9 years in position)</w:t>
            </w:r>
          </w:p>
        </w:tc>
        <w:tc>
          <w:tcPr>
            <w:tcW w:w="339" w:type="pct"/>
            <w:tcBorders>
              <w:top w:val="single" w:sz="2" w:space="0" w:color="000000"/>
              <w:left w:val="single" w:sz="2" w:space="0" w:color="000000"/>
              <w:bottom w:val="single" w:sz="2" w:space="0" w:color="000000"/>
              <w:right w:val="single" w:sz="2" w:space="0" w:color="000000"/>
            </w:tcBorders>
            <w:shd w:val="clear" w:color="auto" w:fill="FFFFFF"/>
          </w:tcPr>
          <w:p w14:paraId="36C7EB7B"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$50,000</w:t>
            </w:r>
          </w:p>
        </w:tc>
        <w:tc>
          <w:tcPr>
            <w:tcW w:w="461" w:type="pct"/>
            <w:tcBorders>
              <w:top w:val="single" w:sz="2" w:space="0" w:color="000000"/>
              <w:left w:val="single" w:sz="2" w:space="0" w:color="000000"/>
              <w:bottom w:val="single" w:sz="2" w:space="0" w:color="000000"/>
              <w:right w:val="single" w:sz="2" w:space="0" w:color="000000"/>
            </w:tcBorders>
            <w:shd w:val="clear" w:color="auto" w:fill="FFFFFF"/>
          </w:tcPr>
          <w:p w14:paraId="2EA19EE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095A003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5CC771A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6A6029E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$35,200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06343DA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$27,500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1D2E65D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1804F29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10DA973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2CE8F4F3"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3" w:type="pct"/>
            <w:tcBorders>
              <w:top w:val="single" w:sz="2" w:space="0" w:color="000000"/>
              <w:left w:val="single" w:sz="2" w:space="0" w:color="000000"/>
              <w:bottom w:val="single" w:sz="2" w:space="0" w:color="000000"/>
              <w:right w:val="single" w:sz="18" w:space="0" w:color="000000"/>
            </w:tcBorders>
            <w:shd w:val="clear" w:color="auto" w:fill="FFFFFF"/>
          </w:tcPr>
          <w:p w14:paraId="0009D67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$51,516</w:t>
            </w:r>
          </w:p>
        </w:tc>
      </w:tr>
      <w:tr w:rsidR="00736438" w:rsidRPr="002A2E66" w14:paraId="7BA677C3"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FFFFF"/>
          </w:tcPr>
          <w:p w14:paraId="4972543C"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Nurse Practitioner (10-12 years in position)</w:t>
            </w:r>
          </w:p>
        </w:tc>
        <w:tc>
          <w:tcPr>
            <w:tcW w:w="339" w:type="pct"/>
            <w:tcBorders>
              <w:top w:val="single" w:sz="2" w:space="0" w:color="000000"/>
              <w:left w:val="single" w:sz="2" w:space="0" w:color="000000"/>
              <w:bottom w:val="single" w:sz="2" w:space="0" w:color="000000"/>
              <w:right w:val="single" w:sz="2" w:space="0" w:color="000000"/>
            </w:tcBorders>
            <w:shd w:val="clear" w:color="auto" w:fill="FFFFFF"/>
          </w:tcPr>
          <w:p w14:paraId="421651F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461" w:type="pct"/>
            <w:tcBorders>
              <w:top w:val="single" w:sz="2" w:space="0" w:color="000000"/>
              <w:left w:val="single" w:sz="2" w:space="0" w:color="000000"/>
              <w:bottom w:val="single" w:sz="2" w:space="0" w:color="000000"/>
              <w:right w:val="single" w:sz="2" w:space="0" w:color="000000"/>
            </w:tcBorders>
            <w:shd w:val="clear" w:color="auto" w:fill="FFFFFF"/>
          </w:tcPr>
          <w:p w14:paraId="6D54368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52BC5D77"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1F5A6D4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6B1F2ED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$36,800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26548CC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14A886D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20494E2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37471D0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3E319BF7"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3" w:type="pct"/>
            <w:tcBorders>
              <w:top w:val="single" w:sz="2" w:space="0" w:color="000000"/>
              <w:left w:val="single" w:sz="2" w:space="0" w:color="000000"/>
              <w:bottom w:val="single" w:sz="2" w:space="0" w:color="000000"/>
              <w:right w:val="single" w:sz="18" w:space="0" w:color="000000"/>
            </w:tcBorders>
            <w:shd w:val="clear" w:color="auto" w:fill="FFFFFF"/>
          </w:tcPr>
          <w:p w14:paraId="1039275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r>
      <w:tr w:rsidR="00736438" w:rsidRPr="002A2E66" w14:paraId="07643424"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FFFFF"/>
          </w:tcPr>
          <w:p w14:paraId="3C4D6129"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Nurse Practitioner (13-15 years in position)</w:t>
            </w:r>
          </w:p>
        </w:tc>
        <w:tc>
          <w:tcPr>
            <w:tcW w:w="339" w:type="pct"/>
            <w:tcBorders>
              <w:top w:val="single" w:sz="2" w:space="0" w:color="000000"/>
              <w:left w:val="single" w:sz="2" w:space="0" w:color="000000"/>
              <w:bottom w:val="single" w:sz="2" w:space="0" w:color="000000"/>
              <w:right w:val="single" w:sz="2" w:space="0" w:color="000000"/>
            </w:tcBorders>
            <w:shd w:val="clear" w:color="auto" w:fill="FFFFFF"/>
          </w:tcPr>
          <w:p w14:paraId="7F953C5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$60,000</w:t>
            </w:r>
          </w:p>
        </w:tc>
        <w:tc>
          <w:tcPr>
            <w:tcW w:w="461" w:type="pct"/>
            <w:tcBorders>
              <w:top w:val="single" w:sz="2" w:space="0" w:color="000000"/>
              <w:left w:val="single" w:sz="2" w:space="0" w:color="000000"/>
              <w:bottom w:val="single" w:sz="2" w:space="0" w:color="000000"/>
              <w:right w:val="single" w:sz="2" w:space="0" w:color="000000"/>
            </w:tcBorders>
            <w:shd w:val="clear" w:color="auto" w:fill="FFFFFF"/>
          </w:tcPr>
          <w:p w14:paraId="1B386BF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5E918E9B"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1118C7E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7EB9722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$38,400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2B5C694E"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13409ED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311A7F37"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608F240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6E66834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3" w:type="pct"/>
            <w:tcBorders>
              <w:top w:val="single" w:sz="2" w:space="0" w:color="000000"/>
              <w:left w:val="single" w:sz="2" w:space="0" w:color="000000"/>
              <w:bottom w:val="single" w:sz="2" w:space="0" w:color="000000"/>
              <w:right w:val="single" w:sz="18" w:space="0" w:color="000000"/>
            </w:tcBorders>
            <w:shd w:val="clear" w:color="auto" w:fill="FFFFFF"/>
          </w:tcPr>
          <w:p w14:paraId="6DC706FE"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$75,000</w:t>
            </w:r>
          </w:p>
        </w:tc>
      </w:tr>
      <w:tr w:rsidR="00736438" w:rsidRPr="002A2E66" w14:paraId="0C9DA9B0"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FFFFF"/>
          </w:tcPr>
          <w:p w14:paraId="2A30F1EA"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Nurse Practitioner (15 years and above)</w:t>
            </w:r>
          </w:p>
        </w:tc>
        <w:tc>
          <w:tcPr>
            <w:tcW w:w="339" w:type="pct"/>
            <w:tcBorders>
              <w:top w:val="single" w:sz="2" w:space="0" w:color="000000"/>
              <w:left w:val="single" w:sz="2" w:space="0" w:color="000000"/>
              <w:bottom w:val="single" w:sz="2" w:space="0" w:color="000000"/>
              <w:right w:val="single" w:sz="2" w:space="0" w:color="000000"/>
            </w:tcBorders>
            <w:shd w:val="clear" w:color="auto" w:fill="FFFFFF"/>
          </w:tcPr>
          <w:p w14:paraId="32BD77A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461" w:type="pct"/>
            <w:tcBorders>
              <w:top w:val="single" w:sz="2" w:space="0" w:color="000000"/>
              <w:left w:val="single" w:sz="2" w:space="0" w:color="000000"/>
              <w:bottom w:val="single" w:sz="2" w:space="0" w:color="000000"/>
              <w:right w:val="single" w:sz="2" w:space="0" w:color="000000"/>
            </w:tcBorders>
            <w:shd w:val="clear" w:color="auto" w:fill="FFFFFF"/>
          </w:tcPr>
          <w:p w14:paraId="29A2F1E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6B269D9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43782A3B"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73F8EFD3"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$40,000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30155C0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3E7935D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4B1442A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634D61D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2AB08F1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3" w:type="pct"/>
            <w:tcBorders>
              <w:top w:val="single" w:sz="2" w:space="0" w:color="000000"/>
              <w:left w:val="single" w:sz="2" w:space="0" w:color="000000"/>
              <w:bottom w:val="single" w:sz="2" w:space="0" w:color="000000"/>
              <w:right w:val="single" w:sz="18" w:space="0" w:color="000000"/>
            </w:tcBorders>
            <w:shd w:val="clear" w:color="auto" w:fill="FFFFFF"/>
          </w:tcPr>
          <w:p w14:paraId="526F22F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r>
      <w:tr w:rsidR="00736438" w:rsidRPr="002A2E66" w14:paraId="76253283"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178388C0"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Psychiatric Residents (less than 1 year)</w:t>
            </w:r>
          </w:p>
        </w:tc>
        <w:tc>
          <w:tcPr>
            <w:tcW w:w="33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C21EFF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4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D00864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82BB1E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F53A9AE"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7A140B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03D8C4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$21,000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43B055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$32,767</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7489F0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809302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388F78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$53,818</w:t>
            </w:r>
          </w:p>
        </w:tc>
        <w:tc>
          <w:tcPr>
            <w:tcW w:w="363"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688CA1B9"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$50,000</w:t>
            </w:r>
          </w:p>
        </w:tc>
      </w:tr>
      <w:tr w:rsidR="00736438" w:rsidRPr="002A2E66" w14:paraId="6234B72C"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0C0FB28B"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Psychiatric Residents (1-3 years in position)</w:t>
            </w:r>
          </w:p>
        </w:tc>
        <w:tc>
          <w:tcPr>
            <w:tcW w:w="33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141480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$53,000</w:t>
            </w:r>
          </w:p>
        </w:tc>
        <w:tc>
          <w:tcPr>
            <w:tcW w:w="4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074091B"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E8E3A3C"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15CD91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200A077"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D18EB0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FFCF27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5ED817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38B7BD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91B560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3"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38C1144E"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r>
      <w:tr w:rsidR="00736438" w:rsidRPr="002A2E66" w14:paraId="0EC82EB2"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FFFFF"/>
          </w:tcPr>
          <w:p w14:paraId="1B63EDBA"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Learning Skills Specialist (less than 1 year)</w:t>
            </w:r>
          </w:p>
        </w:tc>
        <w:tc>
          <w:tcPr>
            <w:tcW w:w="339" w:type="pct"/>
            <w:tcBorders>
              <w:top w:val="single" w:sz="2" w:space="0" w:color="000000"/>
              <w:left w:val="single" w:sz="2" w:space="0" w:color="000000"/>
              <w:bottom w:val="single" w:sz="2" w:space="0" w:color="000000"/>
              <w:right w:val="single" w:sz="2" w:space="0" w:color="000000"/>
            </w:tcBorders>
            <w:shd w:val="clear" w:color="auto" w:fill="FFFFFF"/>
          </w:tcPr>
          <w:p w14:paraId="63A3AAC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461" w:type="pct"/>
            <w:tcBorders>
              <w:top w:val="single" w:sz="2" w:space="0" w:color="000000"/>
              <w:left w:val="single" w:sz="2" w:space="0" w:color="000000"/>
              <w:bottom w:val="single" w:sz="2" w:space="0" w:color="000000"/>
              <w:right w:val="single" w:sz="2" w:space="0" w:color="000000"/>
            </w:tcBorders>
            <w:shd w:val="clear" w:color="auto" w:fill="FFFFFF"/>
          </w:tcPr>
          <w:p w14:paraId="18DB3C3C"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2DA2762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4C9BA463"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$40,000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09FE4B3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7B989AB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2873D2CB"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7E6A82B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5724D56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3B1BE27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3" w:type="pct"/>
            <w:tcBorders>
              <w:top w:val="single" w:sz="2" w:space="0" w:color="000000"/>
              <w:left w:val="single" w:sz="2" w:space="0" w:color="000000"/>
              <w:bottom w:val="single" w:sz="2" w:space="0" w:color="000000"/>
              <w:right w:val="single" w:sz="18" w:space="0" w:color="000000"/>
            </w:tcBorders>
            <w:shd w:val="clear" w:color="auto" w:fill="FFFFFF"/>
          </w:tcPr>
          <w:p w14:paraId="37CB56A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r>
      <w:tr w:rsidR="00736438" w:rsidRPr="002A2E66" w14:paraId="0929B578"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FFFFF"/>
          </w:tcPr>
          <w:p w14:paraId="30B416F7"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Learning Skills Specialist (1-3 years in position)</w:t>
            </w:r>
          </w:p>
        </w:tc>
        <w:tc>
          <w:tcPr>
            <w:tcW w:w="339" w:type="pct"/>
            <w:tcBorders>
              <w:top w:val="single" w:sz="2" w:space="0" w:color="000000"/>
              <w:left w:val="single" w:sz="2" w:space="0" w:color="000000"/>
              <w:bottom w:val="single" w:sz="2" w:space="0" w:color="000000"/>
              <w:right w:val="single" w:sz="2" w:space="0" w:color="000000"/>
            </w:tcBorders>
            <w:shd w:val="clear" w:color="auto" w:fill="FFFFFF"/>
          </w:tcPr>
          <w:p w14:paraId="07E1D35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461" w:type="pct"/>
            <w:tcBorders>
              <w:top w:val="single" w:sz="2" w:space="0" w:color="000000"/>
              <w:left w:val="single" w:sz="2" w:space="0" w:color="000000"/>
              <w:bottom w:val="single" w:sz="2" w:space="0" w:color="000000"/>
              <w:right w:val="single" w:sz="2" w:space="0" w:color="000000"/>
            </w:tcBorders>
            <w:shd w:val="clear" w:color="auto" w:fill="FFFFFF"/>
          </w:tcPr>
          <w:p w14:paraId="7D750FE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0EF13C89"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57AC1F39"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0136A42E"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28451D5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7E83D8B7"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231DD3B7"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4A4FCC8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72652D1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$28,500</w:t>
            </w:r>
          </w:p>
        </w:tc>
        <w:tc>
          <w:tcPr>
            <w:tcW w:w="363" w:type="pct"/>
            <w:tcBorders>
              <w:top w:val="single" w:sz="2" w:space="0" w:color="000000"/>
              <w:left w:val="single" w:sz="2" w:space="0" w:color="000000"/>
              <w:bottom w:val="single" w:sz="2" w:space="0" w:color="000000"/>
              <w:right w:val="single" w:sz="18" w:space="0" w:color="000000"/>
            </w:tcBorders>
            <w:shd w:val="clear" w:color="auto" w:fill="FFFFFF"/>
          </w:tcPr>
          <w:p w14:paraId="2E80402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r>
      <w:tr w:rsidR="00736438" w:rsidRPr="002A2E66" w14:paraId="6CC81EBC"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FFFFF"/>
          </w:tcPr>
          <w:p w14:paraId="202370E5"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Learning Skills Specialist (10-12 years in position)</w:t>
            </w:r>
          </w:p>
        </w:tc>
        <w:tc>
          <w:tcPr>
            <w:tcW w:w="339" w:type="pct"/>
            <w:tcBorders>
              <w:top w:val="single" w:sz="2" w:space="0" w:color="000000"/>
              <w:left w:val="single" w:sz="2" w:space="0" w:color="000000"/>
              <w:bottom w:val="single" w:sz="2" w:space="0" w:color="000000"/>
              <w:right w:val="single" w:sz="2" w:space="0" w:color="000000"/>
            </w:tcBorders>
            <w:shd w:val="clear" w:color="auto" w:fill="FFFFFF"/>
          </w:tcPr>
          <w:p w14:paraId="0AAED2CB"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461" w:type="pct"/>
            <w:tcBorders>
              <w:top w:val="single" w:sz="2" w:space="0" w:color="000000"/>
              <w:left w:val="single" w:sz="2" w:space="0" w:color="000000"/>
              <w:bottom w:val="single" w:sz="2" w:space="0" w:color="000000"/>
              <w:right w:val="single" w:sz="2" w:space="0" w:color="000000"/>
            </w:tcBorders>
            <w:shd w:val="clear" w:color="auto" w:fill="FFFFFF"/>
          </w:tcPr>
          <w:p w14:paraId="6FD961C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0189EE3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$54,711</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23834C87"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7F1BAD8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63DC511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161FE75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60FB352B"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2033ABC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7951E67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3" w:type="pct"/>
            <w:tcBorders>
              <w:top w:val="single" w:sz="2" w:space="0" w:color="000000"/>
              <w:left w:val="single" w:sz="2" w:space="0" w:color="000000"/>
              <w:bottom w:val="single" w:sz="2" w:space="0" w:color="000000"/>
              <w:right w:val="single" w:sz="18" w:space="0" w:color="000000"/>
            </w:tcBorders>
            <w:shd w:val="clear" w:color="auto" w:fill="FFFFFF"/>
          </w:tcPr>
          <w:p w14:paraId="5603D9D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r>
      <w:tr w:rsidR="00736438" w:rsidRPr="002A2E66" w14:paraId="4C73A8EE"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FFFFF"/>
          </w:tcPr>
          <w:p w14:paraId="544FFD25"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Learning Skills Specialist (15 years and above)</w:t>
            </w:r>
          </w:p>
        </w:tc>
        <w:tc>
          <w:tcPr>
            <w:tcW w:w="339" w:type="pct"/>
            <w:tcBorders>
              <w:top w:val="single" w:sz="2" w:space="0" w:color="000000"/>
              <w:left w:val="single" w:sz="2" w:space="0" w:color="000000"/>
              <w:bottom w:val="single" w:sz="2" w:space="0" w:color="000000"/>
              <w:right w:val="single" w:sz="2" w:space="0" w:color="000000"/>
            </w:tcBorders>
            <w:shd w:val="clear" w:color="auto" w:fill="FFFFFF"/>
          </w:tcPr>
          <w:p w14:paraId="1BAF4F0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461" w:type="pct"/>
            <w:tcBorders>
              <w:top w:val="single" w:sz="2" w:space="0" w:color="000000"/>
              <w:left w:val="single" w:sz="2" w:space="0" w:color="000000"/>
              <w:bottom w:val="single" w:sz="2" w:space="0" w:color="000000"/>
              <w:right w:val="single" w:sz="2" w:space="0" w:color="000000"/>
            </w:tcBorders>
            <w:shd w:val="clear" w:color="auto" w:fill="FFFFFF"/>
          </w:tcPr>
          <w:p w14:paraId="2F77B089"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1DBC4E5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5C15250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323A992C"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$21,177</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0D12EABB"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29C3AED3"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5316928B"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2400B9B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4AE04A9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3" w:type="pct"/>
            <w:tcBorders>
              <w:top w:val="single" w:sz="2" w:space="0" w:color="000000"/>
              <w:left w:val="single" w:sz="2" w:space="0" w:color="000000"/>
              <w:bottom w:val="single" w:sz="2" w:space="0" w:color="000000"/>
              <w:right w:val="single" w:sz="18" w:space="0" w:color="000000"/>
            </w:tcBorders>
            <w:shd w:val="clear" w:color="auto" w:fill="FFFFFF"/>
          </w:tcPr>
          <w:p w14:paraId="199A386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$56,953</w:t>
            </w:r>
          </w:p>
        </w:tc>
      </w:tr>
      <w:tr w:rsidR="00736438" w:rsidRPr="002A2E66" w14:paraId="5BF11EA1"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0C248B8E"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Case Manager (less than 1 year)</w:t>
            </w:r>
          </w:p>
        </w:tc>
        <w:tc>
          <w:tcPr>
            <w:tcW w:w="33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10A78E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4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9CE6B6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EFBFF27"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4784AB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5D8311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$55,000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1E11A6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3BF88DC"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$45,500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5F241C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$51,500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9D268A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$43,500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806989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$45,000</w:t>
            </w:r>
          </w:p>
        </w:tc>
        <w:tc>
          <w:tcPr>
            <w:tcW w:w="363"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2018368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$47,000</w:t>
            </w:r>
          </w:p>
        </w:tc>
      </w:tr>
      <w:tr w:rsidR="00736438" w:rsidRPr="002A2E66" w14:paraId="02ED220C"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4C30DFCD"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Case Manager (1-3 years in position)</w:t>
            </w:r>
          </w:p>
        </w:tc>
        <w:tc>
          <w:tcPr>
            <w:tcW w:w="33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A06A919"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$36,000</w:t>
            </w:r>
          </w:p>
        </w:tc>
        <w:tc>
          <w:tcPr>
            <w:tcW w:w="4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C91CD9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0890BD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$60,000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4975BB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DA57E6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$47,000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0EFEF5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$55,904</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FBEC5D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$49,093</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4B870B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2CA063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$43,000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B5E042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$51,575</w:t>
            </w:r>
          </w:p>
        </w:tc>
        <w:tc>
          <w:tcPr>
            <w:tcW w:w="363"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00D1927B"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$53,844</w:t>
            </w:r>
          </w:p>
        </w:tc>
      </w:tr>
      <w:tr w:rsidR="00736438" w:rsidRPr="002A2E66" w14:paraId="70CB5386"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5E3FE406"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Case Manager (4-6 years in position)</w:t>
            </w:r>
          </w:p>
        </w:tc>
        <w:tc>
          <w:tcPr>
            <w:tcW w:w="33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41BB253"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4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594FA3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F4FBE3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140FA3B"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4CC706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20086B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93C106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04D88E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$62,000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988A3D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$54,900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A030863"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3"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41659329"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$44,004</w:t>
            </w:r>
          </w:p>
        </w:tc>
      </w:tr>
      <w:tr w:rsidR="00736438" w:rsidRPr="002A2E66" w14:paraId="19C0AE3D"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43502E65"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Case Manager (7-9 years in position)</w:t>
            </w:r>
          </w:p>
        </w:tc>
        <w:tc>
          <w:tcPr>
            <w:tcW w:w="33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610B62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4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A27D6DE"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56AFC6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462021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EF6095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FD0124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C5B4F2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5F80E3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847253C"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C6C37E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$74,000</w:t>
            </w:r>
          </w:p>
        </w:tc>
        <w:tc>
          <w:tcPr>
            <w:tcW w:w="363"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6EAA63B9"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$47,004</w:t>
            </w:r>
          </w:p>
        </w:tc>
      </w:tr>
      <w:tr w:rsidR="00736438" w:rsidRPr="002A2E66" w14:paraId="02252118"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0FE92192"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Case Manager (15 years and above)</w:t>
            </w:r>
          </w:p>
        </w:tc>
        <w:tc>
          <w:tcPr>
            <w:tcW w:w="33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DB9957C"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4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3A89FC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7062DCC"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317ADCC"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E7337E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534C673"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4AE1DB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6B5E92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BBDDBC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DA42E2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$85,000</w:t>
            </w:r>
          </w:p>
        </w:tc>
        <w:tc>
          <w:tcPr>
            <w:tcW w:w="363"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0E8AE94E"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r>
      <w:tr w:rsidR="00736438" w:rsidRPr="002A2E66" w14:paraId="7D0AE403"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FFFFF"/>
          </w:tcPr>
          <w:p w14:paraId="65733B55"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Substance/Addictions Specialist (&lt; 1 year)</w:t>
            </w:r>
          </w:p>
        </w:tc>
        <w:tc>
          <w:tcPr>
            <w:tcW w:w="339" w:type="pct"/>
            <w:tcBorders>
              <w:top w:val="single" w:sz="2" w:space="0" w:color="000000"/>
              <w:left w:val="single" w:sz="2" w:space="0" w:color="000000"/>
              <w:bottom w:val="single" w:sz="2" w:space="0" w:color="000000"/>
              <w:right w:val="single" w:sz="2" w:space="0" w:color="000000"/>
            </w:tcBorders>
            <w:shd w:val="clear" w:color="auto" w:fill="FFFFFF"/>
          </w:tcPr>
          <w:p w14:paraId="10B80CC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$30,000</w:t>
            </w:r>
          </w:p>
        </w:tc>
        <w:tc>
          <w:tcPr>
            <w:tcW w:w="461" w:type="pct"/>
            <w:tcBorders>
              <w:top w:val="single" w:sz="2" w:space="0" w:color="000000"/>
              <w:left w:val="single" w:sz="2" w:space="0" w:color="000000"/>
              <w:bottom w:val="single" w:sz="2" w:space="0" w:color="000000"/>
              <w:right w:val="single" w:sz="2" w:space="0" w:color="000000"/>
            </w:tcBorders>
            <w:shd w:val="clear" w:color="auto" w:fill="FFFFFF"/>
          </w:tcPr>
          <w:p w14:paraId="7FCE805C"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$45,000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301F3C5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395B87B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077144DB"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$53,500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1F6B37D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$66,000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6F49E20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$44,320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00705BB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717A5D9B"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7E65E803"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3" w:type="pct"/>
            <w:tcBorders>
              <w:top w:val="single" w:sz="2" w:space="0" w:color="000000"/>
              <w:left w:val="single" w:sz="2" w:space="0" w:color="000000"/>
              <w:bottom w:val="single" w:sz="2" w:space="0" w:color="000000"/>
              <w:right w:val="single" w:sz="18" w:space="0" w:color="000000"/>
            </w:tcBorders>
            <w:shd w:val="clear" w:color="auto" w:fill="FFFFFF"/>
          </w:tcPr>
          <w:p w14:paraId="2682A54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$61,000</w:t>
            </w:r>
          </w:p>
        </w:tc>
      </w:tr>
      <w:tr w:rsidR="00736438" w:rsidRPr="002A2E66" w14:paraId="5C3C20F3"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FFFFF"/>
          </w:tcPr>
          <w:p w14:paraId="25DA3DC7"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lastRenderedPageBreak/>
              <w:t>Substance/Addictions (1-3 years in position)</w:t>
            </w:r>
          </w:p>
        </w:tc>
        <w:tc>
          <w:tcPr>
            <w:tcW w:w="339" w:type="pct"/>
            <w:tcBorders>
              <w:top w:val="single" w:sz="2" w:space="0" w:color="000000"/>
              <w:left w:val="single" w:sz="2" w:space="0" w:color="000000"/>
              <w:bottom w:val="single" w:sz="2" w:space="0" w:color="000000"/>
              <w:right w:val="single" w:sz="2" w:space="0" w:color="000000"/>
            </w:tcBorders>
            <w:shd w:val="clear" w:color="auto" w:fill="FFFFFF"/>
          </w:tcPr>
          <w:p w14:paraId="4080CA5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$10,000</w:t>
            </w:r>
          </w:p>
        </w:tc>
        <w:tc>
          <w:tcPr>
            <w:tcW w:w="461" w:type="pct"/>
            <w:tcBorders>
              <w:top w:val="single" w:sz="2" w:space="0" w:color="000000"/>
              <w:left w:val="single" w:sz="2" w:space="0" w:color="000000"/>
              <w:bottom w:val="single" w:sz="2" w:space="0" w:color="000000"/>
              <w:right w:val="single" w:sz="2" w:space="0" w:color="000000"/>
            </w:tcBorders>
            <w:shd w:val="clear" w:color="auto" w:fill="FFFFFF"/>
          </w:tcPr>
          <w:p w14:paraId="27DF5DA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3F186E5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$54,089</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274CD81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4A09D85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76BC9AF3"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$49,000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3C916253"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3075E25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$49,850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35791BCB"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$60,000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022BFBB7"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3" w:type="pct"/>
            <w:tcBorders>
              <w:top w:val="single" w:sz="2" w:space="0" w:color="000000"/>
              <w:left w:val="single" w:sz="2" w:space="0" w:color="000000"/>
              <w:bottom w:val="single" w:sz="2" w:space="0" w:color="000000"/>
              <w:right w:val="single" w:sz="18" w:space="0" w:color="000000"/>
            </w:tcBorders>
            <w:shd w:val="clear" w:color="auto" w:fill="FFFFFF"/>
          </w:tcPr>
          <w:p w14:paraId="6C643B19"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r>
      <w:tr w:rsidR="00736438" w:rsidRPr="002A2E66" w14:paraId="61EC9172"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FFFFF"/>
          </w:tcPr>
          <w:p w14:paraId="09C8E638"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Substance/Addictions (4-6 years in position)</w:t>
            </w:r>
          </w:p>
        </w:tc>
        <w:tc>
          <w:tcPr>
            <w:tcW w:w="339" w:type="pct"/>
            <w:tcBorders>
              <w:top w:val="single" w:sz="2" w:space="0" w:color="000000"/>
              <w:left w:val="single" w:sz="2" w:space="0" w:color="000000"/>
              <w:bottom w:val="single" w:sz="2" w:space="0" w:color="000000"/>
              <w:right w:val="single" w:sz="2" w:space="0" w:color="000000"/>
            </w:tcBorders>
            <w:shd w:val="clear" w:color="auto" w:fill="FFFFFF"/>
          </w:tcPr>
          <w:p w14:paraId="7B34A0F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$30,000</w:t>
            </w:r>
          </w:p>
        </w:tc>
        <w:tc>
          <w:tcPr>
            <w:tcW w:w="461" w:type="pct"/>
            <w:tcBorders>
              <w:top w:val="single" w:sz="2" w:space="0" w:color="000000"/>
              <w:left w:val="single" w:sz="2" w:space="0" w:color="000000"/>
              <w:bottom w:val="single" w:sz="2" w:space="0" w:color="000000"/>
              <w:right w:val="single" w:sz="2" w:space="0" w:color="000000"/>
            </w:tcBorders>
            <w:shd w:val="clear" w:color="auto" w:fill="FFFFFF"/>
          </w:tcPr>
          <w:p w14:paraId="2D0F635E"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$44,000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4263E5F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0D790B6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$41,008</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77B6E80C"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$48,000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3EF103B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$44,000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3F27E71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78D8F089"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3590A4CB"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090EBE5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3" w:type="pct"/>
            <w:tcBorders>
              <w:top w:val="single" w:sz="2" w:space="0" w:color="000000"/>
              <w:left w:val="single" w:sz="2" w:space="0" w:color="000000"/>
              <w:bottom w:val="single" w:sz="2" w:space="0" w:color="000000"/>
              <w:right w:val="single" w:sz="18" w:space="0" w:color="000000"/>
            </w:tcBorders>
            <w:shd w:val="clear" w:color="auto" w:fill="FFFFFF"/>
          </w:tcPr>
          <w:p w14:paraId="15A7D03E"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r>
      <w:tr w:rsidR="00736438" w:rsidRPr="002A2E66" w14:paraId="5BF53276"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FFFFF"/>
          </w:tcPr>
          <w:p w14:paraId="4B94A1B9"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Substance/Addictions (7-9 years in position)</w:t>
            </w:r>
          </w:p>
        </w:tc>
        <w:tc>
          <w:tcPr>
            <w:tcW w:w="339" w:type="pct"/>
            <w:tcBorders>
              <w:top w:val="single" w:sz="2" w:space="0" w:color="000000"/>
              <w:left w:val="single" w:sz="2" w:space="0" w:color="000000"/>
              <w:bottom w:val="single" w:sz="2" w:space="0" w:color="000000"/>
              <w:right w:val="single" w:sz="2" w:space="0" w:color="000000"/>
            </w:tcBorders>
            <w:shd w:val="clear" w:color="auto" w:fill="FFFFFF"/>
          </w:tcPr>
          <w:p w14:paraId="200D11D9"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461" w:type="pct"/>
            <w:tcBorders>
              <w:top w:val="single" w:sz="2" w:space="0" w:color="000000"/>
              <w:left w:val="single" w:sz="2" w:space="0" w:color="000000"/>
              <w:bottom w:val="single" w:sz="2" w:space="0" w:color="000000"/>
              <w:right w:val="single" w:sz="2" w:space="0" w:color="000000"/>
            </w:tcBorders>
            <w:shd w:val="clear" w:color="auto" w:fill="FFFFFF"/>
          </w:tcPr>
          <w:p w14:paraId="30726AEE"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$44,000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307CEFAC"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440370B3"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53076D5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5EFAE5DE"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5A515D2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7E6E688B"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6CAD871E"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5825760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3" w:type="pct"/>
            <w:tcBorders>
              <w:top w:val="single" w:sz="2" w:space="0" w:color="000000"/>
              <w:left w:val="single" w:sz="2" w:space="0" w:color="000000"/>
              <w:bottom w:val="single" w:sz="2" w:space="0" w:color="000000"/>
              <w:right w:val="single" w:sz="18" w:space="0" w:color="000000"/>
            </w:tcBorders>
            <w:shd w:val="clear" w:color="auto" w:fill="FFFFFF"/>
          </w:tcPr>
          <w:p w14:paraId="302D7BD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$57,533</w:t>
            </w:r>
          </w:p>
        </w:tc>
      </w:tr>
      <w:tr w:rsidR="00736438" w:rsidRPr="002A2E66" w14:paraId="0796310A"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FFFFF"/>
          </w:tcPr>
          <w:p w14:paraId="689DB1A8"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Substance/Addictions (10-12 years in position)</w:t>
            </w:r>
          </w:p>
        </w:tc>
        <w:tc>
          <w:tcPr>
            <w:tcW w:w="339" w:type="pct"/>
            <w:tcBorders>
              <w:top w:val="single" w:sz="2" w:space="0" w:color="000000"/>
              <w:left w:val="single" w:sz="2" w:space="0" w:color="000000"/>
              <w:bottom w:val="single" w:sz="2" w:space="0" w:color="000000"/>
              <w:right w:val="single" w:sz="2" w:space="0" w:color="000000"/>
            </w:tcBorders>
            <w:shd w:val="clear" w:color="auto" w:fill="FFFFFF"/>
          </w:tcPr>
          <w:p w14:paraId="04B55D3E"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461" w:type="pct"/>
            <w:tcBorders>
              <w:top w:val="single" w:sz="2" w:space="0" w:color="000000"/>
              <w:left w:val="single" w:sz="2" w:space="0" w:color="000000"/>
              <w:bottom w:val="single" w:sz="2" w:space="0" w:color="000000"/>
              <w:right w:val="single" w:sz="2" w:space="0" w:color="000000"/>
            </w:tcBorders>
            <w:shd w:val="clear" w:color="auto" w:fill="FFFFFF"/>
          </w:tcPr>
          <w:p w14:paraId="3CC6B38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2DE1BE4C"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484E404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7D05A9E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5D5309C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55AA3C67"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7EDC2EF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60024A4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$68,000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52E8D84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3" w:type="pct"/>
            <w:tcBorders>
              <w:top w:val="single" w:sz="2" w:space="0" w:color="000000"/>
              <w:left w:val="single" w:sz="2" w:space="0" w:color="000000"/>
              <w:bottom w:val="single" w:sz="2" w:space="0" w:color="000000"/>
              <w:right w:val="single" w:sz="18" w:space="0" w:color="000000"/>
            </w:tcBorders>
            <w:shd w:val="clear" w:color="auto" w:fill="FFFFFF"/>
          </w:tcPr>
          <w:p w14:paraId="49BD8B4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r>
      <w:tr w:rsidR="00736438" w:rsidRPr="002A2E66" w14:paraId="6EC7E120"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FFFFF"/>
          </w:tcPr>
          <w:p w14:paraId="27E41038"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Substance/Addictions (13-15 years in position)</w:t>
            </w:r>
          </w:p>
        </w:tc>
        <w:tc>
          <w:tcPr>
            <w:tcW w:w="339" w:type="pct"/>
            <w:tcBorders>
              <w:top w:val="single" w:sz="2" w:space="0" w:color="000000"/>
              <w:left w:val="single" w:sz="2" w:space="0" w:color="000000"/>
              <w:bottom w:val="single" w:sz="2" w:space="0" w:color="000000"/>
              <w:right w:val="single" w:sz="2" w:space="0" w:color="000000"/>
            </w:tcBorders>
            <w:shd w:val="clear" w:color="auto" w:fill="FFFFFF"/>
          </w:tcPr>
          <w:p w14:paraId="734F0809"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461" w:type="pct"/>
            <w:tcBorders>
              <w:top w:val="single" w:sz="2" w:space="0" w:color="000000"/>
              <w:left w:val="single" w:sz="2" w:space="0" w:color="000000"/>
              <w:bottom w:val="single" w:sz="2" w:space="0" w:color="000000"/>
              <w:right w:val="single" w:sz="2" w:space="0" w:color="000000"/>
            </w:tcBorders>
            <w:shd w:val="clear" w:color="auto" w:fill="FFFFFF"/>
          </w:tcPr>
          <w:p w14:paraId="39F43D5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69E277B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301889E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$72,500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386ECFD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0E272C3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0FD70E2C"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4847749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784FBC8F"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2601AAA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3" w:type="pct"/>
            <w:tcBorders>
              <w:top w:val="single" w:sz="2" w:space="0" w:color="000000"/>
              <w:left w:val="single" w:sz="2" w:space="0" w:color="000000"/>
              <w:bottom w:val="single" w:sz="2" w:space="0" w:color="000000"/>
              <w:right w:val="single" w:sz="18" w:space="0" w:color="000000"/>
            </w:tcBorders>
            <w:shd w:val="clear" w:color="auto" w:fill="FFFFFF"/>
          </w:tcPr>
          <w:p w14:paraId="28FC369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$56,000</w:t>
            </w:r>
          </w:p>
        </w:tc>
      </w:tr>
      <w:tr w:rsidR="00736438" w:rsidRPr="002A2E66" w14:paraId="7D706FA0"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FFFFF"/>
          </w:tcPr>
          <w:p w14:paraId="05147C65"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Substance/Addictions (15 years and above)</w:t>
            </w:r>
          </w:p>
        </w:tc>
        <w:tc>
          <w:tcPr>
            <w:tcW w:w="339" w:type="pct"/>
            <w:tcBorders>
              <w:top w:val="single" w:sz="2" w:space="0" w:color="000000"/>
              <w:left w:val="single" w:sz="2" w:space="0" w:color="000000"/>
              <w:bottom w:val="single" w:sz="2" w:space="0" w:color="000000"/>
              <w:right w:val="single" w:sz="2" w:space="0" w:color="000000"/>
            </w:tcBorders>
            <w:shd w:val="clear" w:color="auto" w:fill="FFFFFF"/>
          </w:tcPr>
          <w:p w14:paraId="7DF4D43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461" w:type="pct"/>
            <w:tcBorders>
              <w:top w:val="single" w:sz="2" w:space="0" w:color="000000"/>
              <w:left w:val="single" w:sz="2" w:space="0" w:color="000000"/>
              <w:bottom w:val="single" w:sz="2" w:space="0" w:color="000000"/>
              <w:right w:val="single" w:sz="2" w:space="0" w:color="000000"/>
            </w:tcBorders>
            <w:shd w:val="clear" w:color="auto" w:fill="FFFFFF"/>
          </w:tcPr>
          <w:p w14:paraId="347EB559"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7BFFEFF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$54,613</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24A5F8B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0E43C62C"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59164E37"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47C371B7"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2FEE5C3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6655531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7260BB3E"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363" w:type="pct"/>
            <w:tcBorders>
              <w:top w:val="single" w:sz="2" w:space="0" w:color="000000"/>
              <w:left w:val="single" w:sz="2" w:space="0" w:color="000000"/>
              <w:bottom w:val="single" w:sz="2" w:space="0" w:color="000000"/>
              <w:right w:val="single" w:sz="18" w:space="0" w:color="000000"/>
            </w:tcBorders>
            <w:shd w:val="clear" w:color="auto" w:fill="FFFFFF"/>
          </w:tcPr>
          <w:p w14:paraId="03FC345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$54,540</w:t>
            </w:r>
          </w:p>
        </w:tc>
      </w:tr>
      <w:tr w:rsidR="00736438" w:rsidRPr="002A2E66" w14:paraId="64C2BB2D" w14:textId="77777777" w:rsidTr="00C869ED">
        <w:trPr>
          <w:cantSplit/>
          <w:tblHeader/>
        </w:trPr>
        <w:tc>
          <w:tcPr>
            <w:tcW w:w="882"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5D7749A8"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Pre-doctoral Psychology Intern</w:t>
            </w:r>
          </w:p>
        </w:tc>
        <w:tc>
          <w:tcPr>
            <w:tcW w:w="33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451878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46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6C9033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$22,000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88C044E"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$16,829</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E8E033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$17,812</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91D6D5C"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$19,269</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8F90DE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$23,207</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5965811"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$23,370</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3BD4A29"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$25,363</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FD2D365"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$25,341</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604B4F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$24,749</w:t>
            </w:r>
          </w:p>
        </w:tc>
        <w:tc>
          <w:tcPr>
            <w:tcW w:w="363"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5DA02BF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$24,645</w:t>
            </w:r>
          </w:p>
        </w:tc>
      </w:tr>
      <w:tr w:rsidR="00736438" w:rsidRPr="002A2E66" w14:paraId="3B50307E" w14:textId="77777777" w:rsidTr="00C869ED">
        <w:trPr>
          <w:cantSplit/>
          <w:tblHeader/>
        </w:trPr>
        <w:tc>
          <w:tcPr>
            <w:tcW w:w="882" w:type="pct"/>
            <w:tcBorders>
              <w:top w:val="single" w:sz="2" w:space="0" w:color="000000"/>
              <w:left w:val="single" w:sz="18" w:space="0" w:color="000000"/>
              <w:bottom w:val="single" w:sz="18" w:space="0" w:color="000000"/>
              <w:right w:val="single" w:sz="2" w:space="0" w:color="000000"/>
            </w:tcBorders>
            <w:shd w:val="clear" w:color="auto" w:fill="F2F2F2" w:themeFill="background1" w:themeFillShade="F2"/>
          </w:tcPr>
          <w:p w14:paraId="1D93AC81" w14:textId="77777777" w:rsidR="00D636DD" w:rsidRPr="00A32298" w:rsidRDefault="00D636DD" w:rsidP="00736438">
            <w:pPr>
              <w:autoSpaceDE w:val="0"/>
              <w:autoSpaceDN w:val="0"/>
              <w:adjustRightInd w:val="0"/>
              <w:spacing w:after="0" w:line="320" w:lineRule="atLeast"/>
              <w:ind w:right="60"/>
              <w:rPr>
                <w:rFonts w:ascii="Arial" w:hAnsi="Arial" w:cs="Arial"/>
                <w:color w:val="000000"/>
                <w:sz w:val="16"/>
                <w:szCs w:val="16"/>
              </w:rPr>
            </w:pPr>
            <w:r w:rsidRPr="00A32298">
              <w:rPr>
                <w:rFonts w:ascii="Arial" w:hAnsi="Arial" w:cs="Arial"/>
                <w:color w:val="000000"/>
                <w:sz w:val="16"/>
                <w:szCs w:val="16"/>
              </w:rPr>
              <w:t>Post Docs</w:t>
            </w:r>
          </w:p>
        </w:tc>
        <w:tc>
          <w:tcPr>
            <w:tcW w:w="339" w:type="pct"/>
            <w:tcBorders>
              <w:top w:val="single" w:sz="2" w:space="0" w:color="000000"/>
              <w:left w:val="single" w:sz="2" w:space="0" w:color="000000"/>
              <w:bottom w:val="single" w:sz="18" w:space="0" w:color="000000"/>
              <w:right w:val="single" w:sz="2" w:space="0" w:color="000000"/>
            </w:tcBorders>
            <w:shd w:val="clear" w:color="auto" w:fill="F2F2F2" w:themeFill="background1" w:themeFillShade="F2"/>
          </w:tcPr>
          <w:p w14:paraId="454D8DB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w:t>
            </w:r>
          </w:p>
        </w:tc>
        <w:tc>
          <w:tcPr>
            <w:tcW w:w="461" w:type="pct"/>
            <w:tcBorders>
              <w:top w:val="single" w:sz="2" w:space="0" w:color="000000"/>
              <w:left w:val="single" w:sz="2" w:space="0" w:color="000000"/>
              <w:bottom w:val="single" w:sz="18" w:space="0" w:color="000000"/>
              <w:right w:val="single" w:sz="2" w:space="0" w:color="000000"/>
            </w:tcBorders>
            <w:shd w:val="clear" w:color="auto" w:fill="F2F2F2" w:themeFill="background1" w:themeFillShade="F2"/>
          </w:tcPr>
          <w:p w14:paraId="4B421F1C"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$29,500</w:t>
            </w:r>
          </w:p>
        </w:tc>
        <w:tc>
          <w:tcPr>
            <w:tcW w:w="369" w:type="pct"/>
            <w:tcBorders>
              <w:top w:val="single" w:sz="2" w:space="0" w:color="000000"/>
              <w:left w:val="single" w:sz="2" w:space="0" w:color="000000"/>
              <w:bottom w:val="single" w:sz="18" w:space="0" w:color="000000"/>
              <w:right w:val="single" w:sz="2" w:space="0" w:color="000000"/>
            </w:tcBorders>
            <w:shd w:val="clear" w:color="auto" w:fill="F2F2F2" w:themeFill="background1" w:themeFillShade="F2"/>
          </w:tcPr>
          <w:p w14:paraId="42B06484"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$37,880</w:t>
            </w:r>
          </w:p>
        </w:tc>
        <w:tc>
          <w:tcPr>
            <w:tcW w:w="369" w:type="pct"/>
            <w:tcBorders>
              <w:top w:val="single" w:sz="2" w:space="0" w:color="000000"/>
              <w:left w:val="single" w:sz="2" w:space="0" w:color="000000"/>
              <w:bottom w:val="single" w:sz="18" w:space="0" w:color="000000"/>
              <w:right w:val="single" w:sz="2" w:space="0" w:color="000000"/>
            </w:tcBorders>
            <w:shd w:val="clear" w:color="auto" w:fill="F2F2F2" w:themeFill="background1" w:themeFillShade="F2"/>
          </w:tcPr>
          <w:p w14:paraId="040CF2A6"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$25,900</w:t>
            </w:r>
          </w:p>
        </w:tc>
        <w:tc>
          <w:tcPr>
            <w:tcW w:w="369" w:type="pct"/>
            <w:tcBorders>
              <w:top w:val="single" w:sz="2" w:space="0" w:color="000000"/>
              <w:left w:val="single" w:sz="2" w:space="0" w:color="000000"/>
              <w:bottom w:val="single" w:sz="18" w:space="0" w:color="000000"/>
              <w:right w:val="single" w:sz="2" w:space="0" w:color="000000"/>
            </w:tcBorders>
            <w:shd w:val="clear" w:color="auto" w:fill="F2F2F2" w:themeFill="background1" w:themeFillShade="F2"/>
          </w:tcPr>
          <w:p w14:paraId="7FC583D9"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$29,041</w:t>
            </w:r>
          </w:p>
        </w:tc>
        <w:tc>
          <w:tcPr>
            <w:tcW w:w="369" w:type="pct"/>
            <w:tcBorders>
              <w:top w:val="single" w:sz="2" w:space="0" w:color="000000"/>
              <w:left w:val="single" w:sz="2" w:space="0" w:color="000000"/>
              <w:bottom w:val="single" w:sz="18" w:space="0" w:color="000000"/>
              <w:right w:val="single" w:sz="2" w:space="0" w:color="000000"/>
            </w:tcBorders>
            <w:shd w:val="clear" w:color="auto" w:fill="F2F2F2" w:themeFill="background1" w:themeFillShade="F2"/>
          </w:tcPr>
          <w:p w14:paraId="576008DA"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$32,234</w:t>
            </w:r>
          </w:p>
        </w:tc>
        <w:tc>
          <w:tcPr>
            <w:tcW w:w="369" w:type="pct"/>
            <w:tcBorders>
              <w:top w:val="single" w:sz="2" w:space="0" w:color="000000"/>
              <w:left w:val="single" w:sz="2" w:space="0" w:color="000000"/>
              <w:bottom w:val="single" w:sz="18" w:space="0" w:color="000000"/>
              <w:right w:val="single" w:sz="2" w:space="0" w:color="000000"/>
            </w:tcBorders>
            <w:shd w:val="clear" w:color="auto" w:fill="F2F2F2" w:themeFill="background1" w:themeFillShade="F2"/>
          </w:tcPr>
          <w:p w14:paraId="1A407820"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$33,967</w:t>
            </w:r>
          </w:p>
        </w:tc>
        <w:tc>
          <w:tcPr>
            <w:tcW w:w="369" w:type="pct"/>
            <w:tcBorders>
              <w:top w:val="single" w:sz="2" w:space="0" w:color="000000"/>
              <w:left w:val="single" w:sz="2" w:space="0" w:color="000000"/>
              <w:bottom w:val="single" w:sz="18" w:space="0" w:color="000000"/>
              <w:right w:val="single" w:sz="2" w:space="0" w:color="000000"/>
            </w:tcBorders>
            <w:shd w:val="clear" w:color="auto" w:fill="F2F2F2" w:themeFill="background1" w:themeFillShade="F2"/>
          </w:tcPr>
          <w:p w14:paraId="364D30CD"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$31,078</w:t>
            </w:r>
          </w:p>
        </w:tc>
        <w:tc>
          <w:tcPr>
            <w:tcW w:w="369" w:type="pct"/>
            <w:tcBorders>
              <w:top w:val="single" w:sz="2" w:space="0" w:color="000000"/>
              <w:left w:val="single" w:sz="2" w:space="0" w:color="000000"/>
              <w:bottom w:val="single" w:sz="18" w:space="0" w:color="000000"/>
              <w:right w:val="single" w:sz="2" w:space="0" w:color="000000"/>
            </w:tcBorders>
            <w:shd w:val="clear" w:color="auto" w:fill="F2F2F2" w:themeFill="background1" w:themeFillShade="F2"/>
          </w:tcPr>
          <w:p w14:paraId="4A5605C2"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$33,833</w:t>
            </w:r>
          </w:p>
        </w:tc>
        <w:tc>
          <w:tcPr>
            <w:tcW w:w="369" w:type="pct"/>
            <w:tcBorders>
              <w:top w:val="single" w:sz="2" w:space="0" w:color="000000"/>
              <w:left w:val="single" w:sz="2" w:space="0" w:color="000000"/>
              <w:bottom w:val="single" w:sz="18" w:space="0" w:color="000000"/>
              <w:right w:val="single" w:sz="2" w:space="0" w:color="000000"/>
            </w:tcBorders>
            <w:shd w:val="clear" w:color="auto" w:fill="F2F2F2" w:themeFill="background1" w:themeFillShade="F2"/>
          </w:tcPr>
          <w:p w14:paraId="6127C2C9"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$36,531</w:t>
            </w:r>
          </w:p>
        </w:tc>
        <w:tc>
          <w:tcPr>
            <w:tcW w:w="363" w:type="pct"/>
            <w:tcBorders>
              <w:top w:val="single" w:sz="2" w:space="0" w:color="000000"/>
              <w:left w:val="single" w:sz="2" w:space="0" w:color="000000"/>
              <w:bottom w:val="single" w:sz="18" w:space="0" w:color="000000"/>
              <w:right w:val="single" w:sz="18" w:space="0" w:color="000000"/>
            </w:tcBorders>
            <w:shd w:val="clear" w:color="auto" w:fill="F2F2F2" w:themeFill="background1" w:themeFillShade="F2"/>
          </w:tcPr>
          <w:p w14:paraId="4D6874A8" w14:textId="77777777" w:rsidR="00D636DD" w:rsidRPr="00A32298" w:rsidRDefault="00D636DD" w:rsidP="00736438">
            <w:pPr>
              <w:autoSpaceDE w:val="0"/>
              <w:autoSpaceDN w:val="0"/>
              <w:adjustRightInd w:val="0"/>
              <w:spacing w:after="0" w:line="320" w:lineRule="atLeast"/>
              <w:ind w:right="60"/>
              <w:jc w:val="right"/>
              <w:rPr>
                <w:rFonts w:ascii="Arial" w:hAnsi="Arial" w:cs="Arial"/>
                <w:color w:val="000000"/>
                <w:sz w:val="16"/>
                <w:szCs w:val="16"/>
              </w:rPr>
            </w:pPr>
            <w:r w:rsidRPr="00A32298">
              <w:rPr>
                <w:rFonts w:ascii="Arial" w:hAnsi="Arial" w:cs="Arial"/>
                <w:color w:val="000000"/>
                <w:sz w:val="16"/>
                <w:szCs w:val="16"/>
              </w:rPr>
              <w:t>$31,175</w:t>
            </w:r>
          </w:p>
        </w:tc>
      </w:tr>
    </w:tbl>
    <w:p w14:paraId="0E6114FD" w14:textId="77777777" w:rsidR="00D636DD" w:rsidRPr="002A2E66" w:rsidRDefault="00D636DD" w:rsidP="00736438">
      <w:pPr>
        <w:autoSpaceDE w:val="0"/>
        <w:autoSpaceDN w:val="0"/>
        <w:adjustRightInd w:val="0"/>
        <w:spacing w:after="0" w:line="400" w:lineRule="atLeast"/>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204"/>
        <w:gridCol w:w="716"/>
        <w:gridCol w:w="716"/>
        <w:gridCol w:w="816"/>
        <w:gridCol w:w="716"/>
        <w:gridCol w:w="716"/>
        <w:gridCol w:w="816"/>
        <w:gridCol w:w="816"/>
        <w:gridCol w:w="816"/>
        <w:gridCol w:w="816"/>
        <w:gridCol w:w="816"/>
        <w:gridCol w:w="836"/>
      </w:tblGrid>
      <w:tr w:rsidR="00D636DD" w:rsidRPr="007F75BF" w14:paraId="6164C929" w14:textId="77777777" w:rsidTr="00C869ED">
        <w:trPr>
          <w:cantSplit/>
          <w:tblHeader/>
        </w:trPr>
        <w:tc>
          <w:tcPr>
            <w:tcW w:w="5000" w:type="pct"/>
            <w:gridSpan w:val="12"/>
            <w:tcBorders>
              <w:top w:val="nil"/>
              <w:left w:val="nil"/>
              <w:bottom w:val="nil"/>
              <w:right w:val="nil"/>
            </w:tcBorders>
            <w:shd w:val="clear" w:color="auto" w:fill="FFFFFF"/>
            <w:vAlign w:val="center"/>
          </w:tcPr>
          <w:p w14:paraId="3D6EDEC4" w14:textId="77777777" w:rsidR="00D636DD" w:rsidRPr="007F75BF"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7F75BF">
              <w:rPr>
                <w:rFonts w:ascii="Arial" w:hAnsi="Arial" w:cs="Arial"/>
                <w:b/>
                <w:bCs/>
                <w:color w:val="000000"/>
                <w:sz w:val="18"/>
                <w:szCs w:val="18"/>
              </w:rPr>
              <w:t>Staff Salary by Years of Experience and Institu</w:t>
            </w:r>
            <w:r>
              <w:rPr>
                <w:rFonts w:ascii="Arial" w:hAnsi="Arial" w:cs="Arial"/>
                <w:b/>
                <w:bCs/>
                <w:color w:val="000000"/>
                <w:sz w:val="18"/>
                <w:szCs w:val="18"/>
              </w:rPr>
              <w:t>t</w:t>
            </w:r>
            <w:r w:rsidRPr="007F75BF">
              <w:rPr>
                <w:rFonts w:ascii="Arial" w:hAnsi="Arial" w:cs="Arial"/>
                <w:b/>
                <w:bCs/>
                <w:color w:val="000000"/>
                <w:sz w:val="18"/>
                <w:szCs w:val="18"/>
              </w:rPr>
              <w:t>ion Size and Status (Public Colleges/Universities)</w:t>
            </w:r>
          </w:p>
        </w:tc>
      </w:tr>
      <w:tr w:rsidR="00D636DD" w:rsidRPr="007F75BF" w14:paraId="226BB3AF" w14:textId="77777777" w:rsidTr="00C869ED">
        <w:trPr>
          <w:cantSplit/>
          <w:trHeight w:val="705"/>
          <w:tblHeader/>
        </w:trPr>
        <w:tc>
          <w:tcPr>
            <w:tcW w:w="1084" w:type="pct"/>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7286206E" w14:textId="77777777" w:rsidR="00D636DD" w:rsidRPr="007F75BF" w:rsidRDefault="00D636DD" w:rsidP="00736438">
            <w:pPr>
              <w:autoSpaceDE w:val="0"/>
              <w:autoSpaceDN w:val="0"/>
              <w:adjustRightInd w:val="0"/>
              <w:spacing w:after="0" w:line="240" w:lineRule="auto"/>
              <w:jc w:val="center"/>
              <w:rPr>
                <w:rFonts w:ascii="Times New Roman" w:hAnsi="Times New Roman" w:cs="Times New Roman"/>
                <w:sz w:val="24"/>
                <w:szCs w:val="24"/>
              </w:rPr>
            </w:pPr>
          </w:p>
        </w:tc>
        <w:tc>
          <w:tcPr>
            <w:tcW w:w="3916" w:type="pct"/>
            <w:gridSpan w:val="11"/>
            <w:tcBorders>
              <w:top w:val="single" w:sz="16" w:space="0" w:color="000000"/>
              <w:left w:val="single" w:sz="16" w:space="0" w:color="000000"/>
              <w:right w:val="single" w:sz="16" w:space="0" w:color="000000"/>
            </w:tcBorders>
            <w:shd w:val="clear" w:color="auto" w:fill="FFFFFF"/>
            <w:vAlign w:val="bottom"/>
          </w:tcPr>
          <w:p w14:paraId="1E970370" w14:textId="77777777" w:rsidR="00D636DD" w:rsidRPr="007F75BF"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7F75BF">
              <w:rPr>
                <w:rFonts w:ascii="Arial" w:hAnsi="Arial" w:cs="Arial"/>
                <w:color w:val="000000"/>
                <w:sz w:val="18"/>
                <w:szCs w:val="18"/>
              </w:rPr>
              <w:t>Public</w:t>
            </w:r>
            <w:r>
              <w:rPr>
                <w:rFonts w:ascii="Arial" w:hAnsi="Arial" w:cs="Arial"/>
                <w:color w:val="000000"/>
                <w:sz w:val="18"/>
                <w:szCs w:val="18"/>
              </w:rPr>
              <w:t xml:space="preserve"> Colleges/Universities</w:t>
            </w:r>
          </w:p>
        </w:tc>
      </w:tr>
      <w:tr w:rsidR="00D636DD" w:rsidRPr="007F75BF" w14:paraId="683DE36B" w14:textId="77777777" w:rsidTr="00C869ED">
        <w:trPr>
          <w:cantSplit/>
          <w:tblHeader/>
        </w:trPr>
        <w:tc>
          <w:tcPr>
            <w:tcW w:w="1084" w:type="pct"/>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18D90BCE" w14:textId="77777777" w:rsidR="00D636DD" w:rsidRPr="007F75BF" w:rsidRDefault="00D636DD" w:rsidP="00736438">
            <w:pPr>
              <w:autoSpaceDE w:val="0"/>
              <w:autoSpaceDN w:val="0"/>
              <w:adjustRightInd w:val="0"/>
              <w:spacing w:after="0" w:line="240" w:lineRule="auto"/>
              <w:rPr>
                <w:rFonts w:ascii="Arial" w:hAnsi="Arial" w:cs="Arial"/>
                <w:color w:val="000000"/>
                <w:sz w:val="18"/>
                <w:szCs w:val="18"/>
              </w:rPr>
            </w:pPr>
          </w:p>
        </w:tc>
        <w:tc>
          <w:tcPr>
            <w:tcW w:w="3916" w:type="pct"/>
            <w:gridSpan w:val="11"/>
            <w:tcBorders>
              <w:left w:val="single" w:sz="16" w:space="0" w:color="000000"/>
              <w:right w:val="single" w:sz="16" w:space="0" w:color="000000"/>
            </w:tcBorders>
            <w:shd w:val="clear" w:color="auto" w:fill="FFFFFF"/>
            <w:vAlign w:val="bottom"/>
          </w:tcPr>
          <w:p w14:paraId="59A69F66" w14:textId="77777777" w:rsidR="00D636DD" w:rsidRPr="007F75BF"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7F75BF">
              <w:rPr>
                <w:rFonts w:ascii="Arial" w:hAnsi="Arial" w:cs="Arial"/>
                <w:color w:val="000000"/>
                <w:sz w:val="18"/>
                <w:szCs w:val="18"/>
              </w:rPr>
              <w:t>Institution</w:t>
            </w:r>
            <w:r>
              <w:rPr>
                <w:rFonts w:ascii="Arial" w:hAnsi="Arial" w:cs="Arial"/>
                <w:color w:val="000000"/>
                <w:sz w:val="18"/>
                <w:szCs w:val="18"/>
              </w:rPr>
              <w:t xml:space="preserve"> </w:t>
            </w:r>
            <w:r w:rsidRPr="007F75BF">
              <w:rPr>
                <w:rFonts w:ascii="Arial" w:hAnsi="Arial" w:cs="Arial"/>
                <w:color w:val="000000"/>
                <w:sz w:val="18"/>
                <w:szCs w:val="18"/>
              </w:rPr>
              <w:t>Size</w:t>
            </w:r>
          </w:p>
        </w:tc>
      </w:tr>
      <w:tr w:rsidR="00736438" w:rsidRPr="007F75BF" w14:paraId="77125538" w14:textId="77777777" w:rsidTr="00C869ED">
        <w:trPr>
          <w:cantSplit/>
          <w:tblHeader/>
        </w:trPr>
        <w:tc>
          <w:tcPr>
            <w:tcW w:w="1084" w:type="pct"/>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294A7822" w14:textId="77777777" w:rsidR="00D636DD" w:rsidRPr="007F75BF" w:rsidRDefault="00D636DD" w:rsidP="00736438">
            <w:pPr>
              <w:autoSpaceDE w:val="0"/>
              <w:autoSpaceDN w:val="0"/>
              <w:adjustRightInd w:val="0"/>
              <w:spacing w:after="0" w:line="240" w:lineRule="auto"/>
              <w:rPr>
                <w:rFonts w:ascii="Arial" w:hAnsi="Arial" w:cs="Arial"/>
                <w:color w:val="000000"/>
                <w:sz w:val="18"/>
                <w:szCs w:val="18"/>
              </w:rPr>
            </w:pPr>
          </w:p>
        </w:tc>
        <w:tc>
          <w:tcPr>
            <w:tcW w:w="365" w:type="pct"/>
            <w:tcBorders>
              <w:left w:val="single" w:sz="16" w:space="0" w:color="000000"/>
            </w:tcBorders>
            <w:shd w:val="clear" w:color="auto" w:fill="FFFFFF"/>
            <w:vAlign w:val="bottom"/>
          </w:tcPr>
          <w:p w14:paraId="28EF7849" w14:textId="77777777" w:rsidR="00D636DD" w:rsidRPr="007F75BF"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7F75BF">
              <w:rPr>
                <w:rFonts w:ascii="Arial" w:hAnsi="Arial" w:cs="Arial"/>
                <w:color w:val="000000"/>
                <w:sz w:val="18"/>
                <w:szCs w:val="18"/>
              </w:rPr>
              <w:t>Under 1,500</w:t>
            </w:r>
          </w:p>
        </w:tc>
        <w:tc>
          <w:tcPr>
            <w:tcW w:w="369" w:type="pct"/>
            <w:shd w:val="clear" w:color="auto" w:fill="FFFFFF"/>
            <w:vAlign w:val="bottom"/>
          </w:tcPr>
          <w:p w14:paraId="05E64A63" w14:textId="77777777" w:rsidR="00D636DD" w:rsidRPr="007F75BF"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7F75BF">
              <w:rPr>
                <w:rFonts w:ascii="Arial" w:hAnsi="Arial" w:cs="Arial"/>
                <w:color w:val="000000"/>
                <w:sz w:val="18"/>
                <w:szCs w:val="18"/>
              </w:rPr>
              <w:t>1,501 - 2,500</w:t>
            </w:r>
          </w:p>
        </w:tc>
        <w:tc>
          <w:tcPr>
            <w:tcW w:w="350" w:type="pct"/>
            <w:shd w:val="clear" w:color="auto" w:fill="FFFFFF"/>
            <w:vAlign w:val="bottom"/>
          </w:tcPr>
          <w:p w14:paraId="6EC05E7A" w14:textId="77777777" w:rsidR="00D636DD" w:rsidRPr="007F75BF"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7F75BF">
              <w:rPr>
                <w:rFonts w:ascii="Arial" w:hAnsi="Arial" w:cs="Arial"/>
                <w:color w:val="000000"/>
                <w:sz w:val="18"/>
                <w:szCs w:val="18"/>
              </w:rPr>
              <w:t>2,501 - 5,000</w:t>
            </w:r>
          </w:p>
        </w:tc>
        <w:tc>
          <w:tcPr>
            <w:tcW w:w="350" w:type="pct"/>
            <w:shd w:val="clear" w:color="auto" w:fill="FFFFFF"/>
            <w:vAlign w:val="bottom"/>
          </w:tcPr>
          <w:p w14:paraId="64F55618" w14:textId="77777777" w:rsidR="00D636DD" w:rsidRPr="007F75BF"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7F75BF">
              <w:rPr>
                <w:rFonts w:ascii="Arial" w:hAnsi="Arial" w:cs="Arial"/>
                <w:color w:val="000000"/>
                <w:sz w:val="18"/>
                <w:szCs w:val="18"/>
              </w:rPr>
              <w:t>5,001 - 7,500</w:t>
            </w:r>
          </w:p>
        </w:tc>
        <w:tc>
          <w:tcPr>
            <w:tcW w:w="350" w:type="pct"/>
            <w:shd w:val="clear" w:color="auto" w:fill="FFFFFF"/>
            <w:vAlign w:val="bottom"/>
          </w:tcPr>
          <w:p w14:paraId="32F4C696" w14:textId="77777777" w:rsidR="00D636DD" w:rsidRPr="007F75BF"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7F75BF">
              <w:rPr>
                <w:rFonts w:ascii="Arial" w:hAnsi="Arial" w:cs="Arial"/>
                <w:color w:val="000000"/>
                <w:sz w:val="18"/>
                <w:szCs w:val="18"/>
              </w:rPr>
              <w:t>7,501 - 10,000</w:t>
            </w:r>
          </w:p>
        </w:tc>
        <w:tc>
          <w:tcPr>
            <w:tcW w:w="350" w:type="pct"/>
            <w:shd w:val="clear" w:color="auto" w:fill="FFFFFF"/>
            <w:vAlign w:val="bottom"/>
          </w:tcPr>
          <w:p w14:paraId="73734999" w14:textId="77777777" w:rsidR="00D636DD" w:rsidRPr="007F75BF"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7F75BF">
              <w:rPr>
                <w:rFonts w:ascii="Arial" w:hAnsi="Arial" w:cs="Arial"/>
                <w:color w:val="000000"/>
                <w:sz w:val="18"/>
                <w:szCs w:val="18"/>
              </w:rPr>
              <w:t>10,001 - 15,000</w:t>
            </w:r>
          </w:p>
        </w:tc>
        <w:tc>
          <w:tcPr>
            <w:tcW w:w="350" w:type="pct"/>
            <w:shd w:val="clear" w:color="auto" w:fill="FFFFFF"/>
            <w:vAlign w:val="bottom"/>
          </w:tcPr>
          <w:p w14:paraId="28DB5C02" w14:textId="77777777" w:rsidR="00D636DD" w:rsidRPr="007F75BF"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7F75BF">
              <w:rPr>
                <w:rFonts w:ascii="Arial" w:hAnsi="Arial" w:cs="Arial"/>
                <w:color w:val="000000"/>
                <w:sz w:val="18"/>
                <w:szCs w:val="18"/>
              </w:rPr>
              <w:t>15,001 - 20,000</w:t>
            </w:r>
          </w:p>
        </w:tc>
        <w:tc>
          <w:tcPr>
            <w:tcW w:w="350" w:type="pct"/>
            <w:shd w:val="clear" w:color="auto" w:fill="FFFFFF"/>
            <w:vAlign w:val="bottom"/>
          </w:tcPr>
          <w:p w14:paraId="02658216" w14:textId="77777777" w:rsidR="00D636DD" w:rsidRPr="007F75BF"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7F75BF">
              <w:rPr>
                <w:rFonts w:ascii="Arial" w:hAnsi="Arial" w:cs="Arial"/>
                <w:color w:val="000000"/>
                <w:sz w:val="18"/>
                <w:szCs w:val="18"/>
              </w:rPr>
              <w:t>20,001 - 25,000</w:t>
            </w:r>
          </w:p>
        </w:tc>
        <w:tc>
          <w:tcPr>
            <w:tcW w:w="385" w:type="pct"/>
            <w:shd w:val="clear" w:color="auto" w:fill="FFFFFF"/>
            <w:vAlign w:val="bottom"/>
          </w:tcPr>
          <w:p w14:paraId="0B3C32CE" w14:textId="77777777" w:rsidR="00D636DD" w:rsidRPr="007F75BF"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7F75BF">
              <w:rPr>
                <w:rFonts w:ascii="Arial" w:hAnsi="Arial" w:cs="Arial"/>
                <w:color w:val="000000"/>
                <w:sz w:val="18"/>
                <w:szCs w:val="18"/>
              </w:rPr>
              <w:t>25,001 - 30,000</w:t>
            </w:r>
          </w:p>
        </w:tc>
        <w:tc>
          <w:tcPr>
            <w:tcW w:w="350" w:type="pct"/>
            <w:shd w:val="clear" w:color="auto" w:fill="FFFFFF"/>
            <w:vAlign w:val="bottom"/>
          </w:tcPr>
          <w:p w14:paraId="1F75ADC8" w14:textId="77777777" w:rsidR="00D636DD" w:rsidRPr="007F75BF"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7F75BF">
              <w:rPr>
                <w:rFonts w:ascii="Arial" w:hAnsi="Arial" w:cs="Arial"/>
                <w:color w:val="000000"/>
                <w:sz w:val="18"/>
                <w:szCs w:val="18"/>
              </w:rPr>
              <w:t>30,001 - 35,000</w:t>
            </w:r>
          </w:p>
        </w:tc>
        <w:tc>
          <w:tcPr>
            <w:tcW w:w="350" w:type="pct"/>
            <w:tcBorders>
              <w:right w:val="single" w:sz="16" w:space="0" w:color="000000"/>
            </w:tcBorders>
            <w:shd w:val="clear" w:color="auto" w:fill="FFFFFF"/>
            <w:vAlign w:val="bottom"/>
          </w:tcPr>
          <w:p w14:paraId="00988AD2" w14:textId="77777777" w:rsidR="00D636DD" w:rsidRPr="007F75BF"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7F75BF">
              <w:rPr>
                <w:rFonts w:ascii="Arial" w:hAnsi="Arial" w:cs="Arial"/>
                <w:color w:val="000000"/>
                <w:sz w:val="18"/>
                <w:szCs w:val="18"/>
              </w:rPr>
              <w:t>35,001 and over</w:t>
            </w:r>
          </w:p>
        </w:tc>
      </w:tr>
      <w:tr w:rsidR="00736438" w:rsidRPr="007F75BF" w14:paraId="0617582D" w14:textId="77777777" w:rsidTr="00C869ED">
        <w:trPr>
          <w:cantSplit/>
          <w:tblHeader/>
        </w:trPr>
        <w:tc>
          <w:tcPr>
            <w:tcW w:w="1084" w:type="pct"/>
            <w:vMerge/>
            <w:tcBorders>
              <w:top w:val="single" w:sz="16" w:space="0" w:color="000000"/>
              <w:left w:val="single" w:sz="16" w:space="0" w:color="000000"/>
              <w:bottom w:val="single" w:sz="18" w:space="0" w:color="000000"/>
              <w:right w:val="single" w:sz="16" w:space="0" w:color="000000"/>
            </w:tcBorders>
            <w:shd w:val="clear" w:color="auto" w:fill="FFFFFF"/>
            <w:vAlign w:val="center"/>
          </w:tcPr>
          <w:p w14:paraId="155C2D03" w14:textId="77777777" w:rsidR="00D636DD" w:rsidRPr="007F75BF" w:rsidRDefault="00D636DD" w:rsidP="00736438">
            <w:pPr>
              <w:autoSpaceDE w:val="0"/>
              <w:autoSpaceDN w:val="0"/>
              <w:adjustRightInd w:val="0"/>
              <w:spacing w:after="0" w:line="240" w:lineRule="auto"/>
              <w:rPr>
                <w:rFonts w:ascii="Arial" w:hAnsi="Arial" w:cs="Arial"/>
                <w:color w:val="000000"/>
                <w:sz w:val="18"/>
                <w:szCs w:val="18"/>
              </w:rPr>
            </w:pPr>
          </w:p>
        </w:tc>
        <w:tc>
          <w:tcPr>
            <w:tcW w:w="365" w:type="pct"/>
            <w:tcBorders>
              <w:left w:val="single" w:sz="16" w:space="0" w:color="000000"/>
              <w:bottom w:val="single" w:sz="18" w:space="0" w:color="000000"/>
            </w:tcBorders>
            <w:shd w:val="clear" w:color="auto" w:fill="FFFFFF"/>
            <w:vAlign w:val="bottom"/>
          </w:tcPr>
          <w:p w14:paraId="0C378351" w14:textId="77777777" w:rsidR="00D636DD" w:rsidRPr="007F75BF"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7F75BF">
              <w:rPr>
                <w:rFonts w:ascii="Arial" w:hAnsi="Arial" w:cs="Arial"/>
                <w:color w:val="000000"/>
                <w:sz w:val="18"/>
                <w:szCs w:val="18"/>
              </w:rPr>
              <w:t>Mean</w:t>
            </w:r>
          </w:p>
        </w:tc>
        <w:tc>
          <w:tcPr>
            <w:tcW w:w="369" w:type="pct"/>
            <w:tcBorders>
              <w:bottom w:val="single" w:sz="18" w:space="0" w:color="000000"/>
            </w:tcBorders>
            <w:shd w:val="clear" w:color="auto" w:fill="FFFFFF"/>
            <w:vAlign w:val="bottom"/>
          </w:tcPr>
          <w:p w14:paraId="48B568E2" w14:textId="77777777" w:rsidR="00D636DD" w:rsidRPr="007F75BF"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7F75BF">
              <w:rPr>
                <w:rFonts w:ascii="Arial" w:hAnsi="Arial" w:cs="Arial"/>
                <w:color w:val="000000"/>
                <w:sz w:val="18"/>
                <w:szCs w:val="18"/>
              </w:rPr>
              <w:t>Mean</w:t>
            </w:r>
          </w:p>
        </w:tc>
        <w:tc>
          <w:tcPr>
            <w:tcW w:w="350" w:type="pct"/>
            <w:tcBorders>
              <w:bottom w:val="single" w:sz="18" w:space="0" w:color="000000"/>
            </w:tcBorders>
            <w:shd w:val="clear" w:color="auto" w:fill="FFFFFF"/>
            <w:vAlign w:val="bottom"/>
          </w:tcPr>
          <w:p w14:paraId="72857140" w14:textId="77777777" w:rsidR="00D636DD" w:rsidRPr="007F75BF"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7F75BF">
              <w:rPr>
                <w:rFonts w:ascii="Arial" w:hAnsi="Arial" w:cs="Arial"/>
                <w:color w:val="000000"/>
                <w:sz w:val="18"/>
                <w:szCs w:val="18"/>
              </w:rPr>
              <w:t>Mean</w:t>
            </w:r>
          </w:p>
        </w:tc>
        <w:tc>
          <w:tcPr>
            <w:tcW w:w="350" w:type="pct"/>
            <w:tcBorders>
              <w:bottom w:val="single" w:sz="18" w:space="0" w:color="000000"/>
            </w:tcBorders>
            <w:shd w:val="clear" w:color="auto" w:fill="FFFFFF"/>
            <w:vAlign w:val="bottom"/>
          </w:tcPr>
          <w:p w14:paraId="0456AB93" w14:textId="77777777" w:rsidR="00D636DD" w:rsidRPr="007F75BF"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7F75BF">
              <w:rPr>
                <w:rFonts w:ascii="Arial" w:hAnsi="Arial" w:cs="Arial"/>
                <w:color w:val="000000"/>
                <w:sz w:val="18"/>
                <w:szCs w:val="18"/>
              </w:rPr>
              <w:t>Mean</w:t>
            </w:r>
          </w:p>
        </w:tc>
        <w:tc>
          <w:tcPr>
            <w:tcW w:w="350" w:type="pct"/>
            <w:tcBorders>
              <w:bottom w:val="single" w:sz="18" w:space="0" w:color="000000"/>
            </w:tcBorders>
            <w:shd w:val="clear" w:color="auto" w:fill="FFFFFF"/>
            <w:vAlign w:val="bottom"/>
          </w:tcPr>
          <w:p w14:paraId="0C00DB88" w14:textId="77777777" w:rsidR="00D636DD" w:rsidRPr="007F75BF"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7F75BF">
              <w:rPr>
                <w:rFonts w:ascii="Arial" w:hAnsi="Arial" w:cs="Arial"/>
                <w:color w:val="000000"/>
                <w:sz w:val="18"/>
                <w:szCs w:val="18"/>
              </w:rPr>
              <w:t>Mean</w:t>
            </w:r>
          </w:p>
        </w:tc>
        <w:tc>
          <w:tcPr>
            <w:tcW w:w="350" w:type="pct"/>
            <w:tcBorders>
              <w:bottom w:val="single" w:sz="18" w:space="0" w:color="000000"/>
            </w:tcBorders>
            <w:shd w:val="clear" w:color="auto" w:fill="FFFFFF"/>
            <w:vAlign w:val="bottom"/>
          </w:tcPr>
          <w:p w14:paraId="17F29B91" w14:textId="77777777" w:rsidR="00D636DD" w:rsidRPr="007F75BF"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7F75BF">
              <w:rPr>
                <w:rFonts w:ascii="Arial" w:hAnsi="Arial" w:cs="Arial"/>
                <w:color w:val="000000"/>
                <w:sz w:val="18"/>
                <w:szCs w:val="18"/>
              </w:rPr>
              <w:t>Mean</w:t>
            </w:r>
          </w:p>
        </w:tc>
        <w:tc>
          <w:tcPr>
            <w:tcW w:w="350" w:type="pct"/>
            <w:tcBorders>
              <w:bottom w:val="single" w:sz="18" w:space="0" w:color="000000"/>
            </w:tcBorders>
            <w:shd w:val="clear" w:color="auto" w:fill="FFFFFF"/>
            <w:vAlign w:val="bottom"/>
          </w:tcPr>
          <w:p w14:paraId="5146D521" w14:textId="77777777" w:rsidR="00D636DD" w:rsidRPr="007F75BF"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7F75BF">
              <w:rPr>
                <w:rFonts w:ascii="Arial" w:hAnsi="Arial" w:cs="Arial"/>
                <w:color w:val="000000"/>
                <w:sz w:val="18"/>
                <w:szCs w:val="18"/>
              </w:rPr>
              <w:t>Mean</w:t>
            </w:r>
          </w:p>
        </w:tc>
        <w:tc>
          <w:tcPr>
            <w:tcW w:w="350" w:type="pct"/>
            <w:tcBorders>
              <w:bottom w:val="single" w:sz="18" w:space="0" w:color="000000"/>
            </w:tcBorders>
            <w:shd w:val="clear" w:color="auto" w:fill="FFFFFF"/>
            <w:vAlign w:val="bottom"/>
          </w:tcPr>
          <w:p w14:paraId="256B2975" w14:textId="77777777" w:rsidR="00D636DD" w:rsidRPr="007F75BF"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7F75BF">
              <w:rPr>
                <w:rFonts w:ascii="Arial" w:hAnsi="Arial" w:cs="Arial"/>
                <w:color w:val="000000"/>
                <w:sz w:val="18"/>
                <w:szCs w:val="18"/>
              </w:rPr>
              <w:t>Mean</w:t>
            </w:r>
          </w:p>
        </w:tc>
        <w:tc>
          <w:tcPr>
            <w:tcW w:w="385" w:type="pct"/>
            <w:tcBorders>
              <w:bottom w:val="single" w:sz="18" w:space="0" w:color="000000"/>
            </w:tcBorders>
            <w:shd w:val="clear" w:color="auto" w:fill="FFFFFF"/>
            <w:vAlign w:val="bottom"/>
          </w:tcPr>
          <w:p w14:paraId="1B223882" w14:textId="77777777" w:rsidR="00D636DD" w:rsidRPr="007F75BF"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7F75BF">
              <w:rPr>
                <w:rFonts w:ascii="Arial" w:hAnsi="Arial" w:cs="Arial"/>
                <w:color w:val="000000"/>
                <w:sz w:val="18"/>
                <w:szCs w:val="18"/>
              </w:rPr>
              <w:t>Mean</w:t>
            </w:r>
          </w:p>
        </w:tc>
        <w:tc>
          <w:tcPr>
            <w:tcW w:w="350" w:type="pct"/>
            <w:tcBorders>
              <w:bottom w:val="single" w:sz="18" w:space="0" w:color="000000"/>
            </w:tcBorders>
            <w:shd w:val="clear" w:color="auto" w:fill="FFFFFF"/>
            <w:vAlign w:val="bottom"/>
          </w:tcPr>
          <w:p w14:paraId="0ADEA640" w14:textId="77777777" w:rsidR="00D636DD" w:rsidRPr="007F75BF"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7F75BF">
              <w:rPr>
                <w:rFonts w:ascii="Arial" w:hAnsi="Arial" w:cs="Arial"/>
                <w:color w:val="000000"/>
                <w:sz w:val="18"/>
                <w:szCs w:val="18"/>
              </w:rPr>
              <w:t>Mean</w:t>
            </w:r>
          </w:p>
        </w:tc>
        <w:tc>
          <w:tcPr>
            <w:tcW w:w="350" w:type="pct"/>
            <w:tcBorders>
              <w:bottom w:val="single" w:sz="18" w:space="0" w:color="000000"/>
              <w:right w:val="single" w:sz="16" w:space="0" w:color="000000"/>
            </w:tcBorders>
            <w:shd w:val="clear" w:color="auto" w:fill="FFFFFF"/>
            <w:vAlign w:val="bottom"/>
          </w:tcPr>
          <w:p w14:paraId="1A9CA29E" w14:textId="77777777" w:rsidR="00D636DD" w:rsidRPr="007F75BF"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7F75BF">
              <w:rPr>
                <w:rFonts w:ascii="Arial" w:hAnsi="Arial" w:cs="Arial"/>
                <w:color w:val="000000"/>
                <w:sz w:val="18"/>
                <w:szCs w:val="18"/>
              </w:rPr>
              <w:t>Mean</w:t>
            </w:r>
          </w:p>
        </w:tc>
      </w:tr>
      <w:tr w:rsidR="00736438" w:rsidRPr="007F75BF" w14:paraId="0660CD58"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FFFFF"/>
          </w:tcPr>
          <w:p w14:paraId="489E627B"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Training Director (less than 1 year)</w:t>
            </w:r>
          </w:p>
        </w:tc>
        <w:tc>
          <w:tcPr>
            <w:tcW w:w="365" w:type="pct"/>
            <w:tcBorders>
              <w:top w:val="single" w:sz="2" w:space="0" w:color="000000"/>
              <w:left w:val="single" w:sz="2" w:space="0" w:color="000000"/>
              <w:bottom w:val="single" w:sz="2" w:space="0" w:color="000000"/>
              <w:right w:val="single" w:sz="2" w:space="0" w:color="000000"/>
            </w:tcBorders>
            <w:shd w:val="clear" w:color="auto" w:fill="FFFFFF"/>
          </w:tcPr>
          <w:p w14:paraId="7F34E1F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2ACEE14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5DA470E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088D06A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2545AE6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$54,368</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7D408EE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$72,000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30B79D9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$63,825</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0F26A4E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$67,000</w:t>
            </w:r>
          </w:p>
        </w:tc>
        <w:tc>
          <w:tcPr>
            <w:tcW w:w="385" w:type="pct"/>
            <w:tcBorders>
              <w:top w:val="single" w:sz="2" w:space="0" w:color="000000"/>
              <w:left w:val="single" w:sz="2" w:space="0" w:color="000000"/>
              <w:bottom w:val="single" w:sz="2" w:space="0" w:color="000000"/>
              <w:right w:val="single" w:sz="2" w:space="0" w:color="000000"/>
            </w:tcBorders>
            <w:shd w:val="clear" w:color="auto" w:fill="FFFFFF"/>
          </w:tcPr>
          <w:p w14:paraId="5891A22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$83,000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6605FF9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18" w:space="0" w:color="000000"/>
            </w:tcBorders>
            <w:shd w:val="clear" w:color="auto" w:fill="FFFFFF"/>
          </w:tcPr>
          <w:p w14:paraId="0F2B2CC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$53,689</w:t>
            </w:r>
          </w:p>
        </w:tc>
      </w:tr>
      <w:tr w:rsidR="00736438" w:rsidRPr="007F75BF" w14:paraId="76FAE460"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FFFFF"/>
          </w:tcPr>
          <w:p w14:paraId="4AB26BA8"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Training Director (1-3 years in position)</w:t>
            </w:r>
          </w:p>
        </w:tc>
        <w:tc>
          <w:tcPr>
            <w:tcW w:w="365" w:type="pct"/>
            <w:tcBorders>
              <w:top w:val="single" w:sz="2" w:space="0" w:color="000000"/>
              <w:left w:val="single" w:sz="2" w:space="0" w:color="000000"/>
              <w:bottom w:val="single" w:sz="2" w:space="0" w:color="000000"/>
              <w:right w:val="single" w:sz="2" w:space="0" w:color="000000"/>
            </w:tcBorders>
            <w:shd w:val="clear" w:color="auto" w:fill="FFFFFF"/>
          </w:tcPr>
          <w:p w14:paraId="39D8D8D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$53,146</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4F03443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4B5BB2F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17EE6DA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$60,500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30F2508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$62,479</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5B090EB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$61,567</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0587102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$57,285</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2983511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$65,667</w:t>
            </w:r>
          </w:p>
        </w:tc>
        <w:tc>
          <w:tcPr>
            <w:tcW w:w="385" w:type="pct"/>
            <w:tcBorders>
              <w:top w:val="single" w:sz="2" w:space="0" w:color="000000"/>
              <w:left w:val="single" w:sz="2" w:space="0" w:color="000000"/>
              <w:bottom w:val="single" w:sz="2" w:space="0" w:color="000000"/>
              <w:right w:val="single" w:sz="2" w:space="0" w:color="000000"/>
            </w:tcBorders>
            <w:shd w:val="clear" w:color="auto" w:fill="FFFFFF"/>
          </w:tcPr>
          <w:p w14:paraId="2DCA4CD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$66,000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44F2FFD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$64,875</w:t>
            </w:r>
          </w:p>
        </w:tc>
        <w:tc>
          <w:tcPr>
            <w:tcW w:w="350" w:type="pct"/>
            <w:tcBorders>
              <w:top w:val="single" w:sz="2" w:space="0" w:color="000000"/>
              <w:left w:val="single" w:sz="2" w:space="0" w:color="000000"/>
              <w:bottom w:val="single" w:sz="2" w:space="0" w:color="000000"/>
              <w:right w:val="single" w:sz="18" w:space="0" w:color="000000"/>
            </w:tcBorders>
            <w:shd w:val="clear" w:color="auto" w:fill="FFFFFF"/>
          </w:tcPr>
          <w:p w14:paraId="394DC13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$70,173</w:t>
            </w:r>
          </w:p>
        </w:tc>
      </w:tr>
      <w:tr w:rsidR="00736438" w:rsidRPr="007F75BF" w14:paraId="5973186F"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FFFFF"/>
          </w:tcPr>
          <w:p w14:paraId="12181EF4"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Training Director (4-6 years in position)</w:t>
            </w:r>
          </w:p>
        </w:tc>
        <w:tc>
          <w:tcPr>
            <w:tcW w:w="365" w:type="pct"/>
            <w:tcBorders>
              <w:top w:val="single" w:sz="2" w:space="0" w:color="000000"/>
              <w:left w:val="single" w:sz="2" w:space="0" w:color="000000"/>
              <w:bottom w:val="single" w:sz="2" w:space="0" w:color="000000"/>
              <w:right w:val="single" w:sz="2" w:space="0" w:color="000000"/>
            </w:tcBorders>
            <w:shd w:val="clear" w:color="auto" w:fill="FFFFFF"/>
          </w:tcPr>
          <w:p w14:paraId="426835A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32DF3EA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3973779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1DBFBD6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$66,000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5FD2520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$49,000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22A13A5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$63,500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1E491CF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$69,035</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75E8EA0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$74,836</w:t>
            </w:r>
          </w:p>
        </w:tc>
        <w:tc>
          <w:tcPr>
            <w:tcW w:w="385" w:type="pct"/>
            <w:tcBorders>
              <w:top w:val="single" w:sz="2" w:space="0" w:color="000000"/>
              <w:left w:val="single" w:sz="2" w:space="0" w:color="000000"/>
              <w:bottom w:val="single" w:sz="2" w:space="0" w:color="000000"/>
              <w:right w:val="single" w:sz="2" w:space="0" w:color="000000"/>
            </w:tcBorders>
            <w:shd w:val="clear" w:color="auto" w:fill="FFFFFF"/>
          </w:tcPr>
          <w:p w14:paraId="0366CE2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$71,831</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19FFB69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18" w:space="0" w:color="000000"/>
            </w:tcBorders>
            <w:shd w:val="clear" w:color="auto" w:fill="FFFFFF"/>
          </w:tcPr>
          <w:p w14:paraId="020D75F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$81,538</w:t>
            </w:r>
          </w:p>
        </w:tc>
      </w:tr>
      <w:tr w:rsidR="00736438" w:rsidRPr="007F75BF" w14:paraId="4DAD71A5"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FFFFF"/>
          </w:tcPr>
          <w:p w14:paraId="2F7D51C3"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Training Director (7-9 years in position)</w:t>
            </w:r>
          </w:p>
        </w:tc>
        <w:tc>
          <w:tcPr>
            <w:tcW w:w="365" w:type="pct"/>
            <w:tcBorders>
              <w:top w:val="single" w:sz="2" w:space="0" w:color="000000"/>
              <w:left w:val="single" w:sz="2" w:space="0" w:color="000000"/>
              <w:bottom w:val="single" w:sz="2" w:space="0" w:color="000000"/>
              <w:right w:val="single" w:sz="2" w:space="0" w:color="000000"/>
            </w:tcBorders>
            <w:shd w:val="clear" w:color="auto" w:fill="FFFFFF"/>
          </w:tcPr>
          <w:p w14:paraId="75B684D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76135EF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602ECD0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7E7C27E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7C14E3F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$64,360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487AB3B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$80,000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264DD28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$76,135</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1292EE8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$66,500</w:t>
            </w:r>
          </w:p>
        </w:tc>
        <w:tc>
          <w:tcPr>
            <w:tcW w:w="385" w:type="pct"/>
            <w:tcBorders>
              <w:top w:val="single" w:sz="2" w:space="0" w:color="000000"/>
              <w:left w:val="single" w:sz="2" w:space="0" w:color="000000"/>
              <w:bottom w:val="single" w:sz="2" w:space="0" w:color="000000"/>
              <w:right w:val="single" w:sz="2" w:space="0" w:color="000000"/>
            </w:tcBorders>
            <w:shd w:val="clear" w:color="auto" w:fill="FFFFFF"/>
          </w:tcPr>
          <w:p w14:paraId="29D53DD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$76,380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74B2D6B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$95,000</w:t>
            </w:r>
          </w:p>
        </w:tc>
        <w:tc>
          <w:tcPr>
            <w:tcW w:w="350" w:type="pct"/>
            <w:tcBorders>
              <w:top w:val="single" w:sz="2" w:space="0" w:color="000000"/>
              <w:left w:val="single" w:sz="2" w:space="0" w:color="000000"/>
              <w:bottom w:val="single" w:sz="2" w:space="0" w:color="000000"/>
              <w:right w:val="single" w:sz="18" w:space="0" w:color="000000"/>
            </w:tcBorders>
            <w:shd w:val="clear" w:color="auto" w:fill="FFFFFF"/>
          </w:tcPr>
          <w:p w14:paraId="0BE43AB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$80,605</w:t>
            </w:r>
          </w:p>
        </w:tc>
      </w:tr>
      <w:tr w:rsidR="00736438" w:rsidRPr="007F75BF" w14:paraId="07FF4839"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FFFFF"/>
          </w:tcPr>
          <w:p w14:paraId="11EDA7C0"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Training Director (10-12 years in position)</w:t>
            </w:r>
          </w:p>
        </w:tc>
        <w:tc>
          <w:tcPr>
            <w:tcW w:w="365" w:type="pct"/>
            <w:tcBorders>
              <w:top w:val="single" w:sz="2" w:space="0" w:color="000000"/>
              <w:left w:val="single" w:sz="2" w:space="0" w:color="000000"/>
              <w:bottom w:val="single" w:sz="2" w:space="0" w:color="000000"/>
              <w:right w:val="single" w:sz="2" w:space="0" w:color="000000"/>
            </w:tcBorders>
            <w:shd w:val="clear" w:color="auto" w:fill="FFFFFF"/>
          </w:tcPr>
          <w:p w14:paraId="65493E4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45E7E9B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6CFEC25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0473474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5582FC7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$66,500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1D1C0A2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$55,000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57BDE7A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$50,750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2B6D1D6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$66,500</w:t>
            </w:r>
          </w:p>
        </w:tc>
        <w:tc>
          <w:tcPr>
            <w:tcW w:w="385" w:type="pct"/>
            <w:tcBorders>
              <w:top w:val="single" w:sz="2" w:space="0" w:color="000000"/>
              <w:left w:val="single" w:sz="2" w:space="0" w:color="000000"/>
              <w:bottom w:val="single" w:sz="2" w:space="0" w:color="000000"/>
              <w:right w:val="single" w:sz="2" w:space="0" w:color="000000"/>
            </w:tcBorders>
            <w:shd w:val="clear" w:color="auto" w:fill="FFFFFF"/>
          </w:tcPr>
          <w:p w14:paraId="140DDE8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$65,990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731F6A7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18" w:space="0" w:color="000000"/>
            </w:tcBorders>
            <w:shd w:val="clear" w:color="auto" w:fill="FFFFFF"/>
          </w:tcPr>
          <w:p w14:paraId="174332C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$74,000</w:t>
            </w:r>
          </w:p>
        </w:tc>
      </w:tr>
      <w:tr w:rsidR="00736438" w:rsidRPr="007F75BF" w14:paraId="5AE497CA"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FFFFF"/>
          </w:tcPr>
          <w:p w14:paraId="67825CF7"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Training Director (13-15 years in position)</w:t>
            </w:r>
          </w:p>
        </w:tc>
        <w:tc>
          <w:tcPr>
            <w:tcW w:w="365" w:type="pct"/>
            <w:tcBorders>
              <w:top w:val="single" w:sz="2" w:space="0" w:color="000000"/>
              <w:left w:val="single" w:sz="2" w:space="0" w:color="000000"/>
              <w:bottom w:val="single" w:sz="2" w:space="0" w:color="000000"/>
              <w:right w:val="single" w:sz="2" w:space="0" w:color="000000"/>
            </w:tcBorders>
            <w:shd w:val="clear" w:color="auto" w:fill="FFFFFF"/>
          </w:tcPr>
          <w:p w14:paraId="0F355AA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0CE39A3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12A0699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2EFF29A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0DEEED0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2207DFD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2322FAB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$62,000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0FF946D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85" w:type="pct"/>
            <w:tcBorders>
              <w:top w:val="single" w:sz="2" w:space="0" w:color="000000"/>
              <w:left w:val="single" w:sz="2" w:space="0" w:color="000000"/>
              <w:bottom w:val="single" w:sz="2" w:space="0" w:color="000000"/>
              <w:right w:val="single" w:sz="2" w:space="0" w:color="000000"/>
            </w:tcBorders>
            <w:shd w:val="clear" w:color="auto" w:fill="FFFFFF"/>
          </w:tcPr>
          <w:p w14:paraId="691FE32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$70,670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075A0D5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$92,199</w:t>
            </w:r>
          </w:p>
        </w:tc>
        <w:tc>
          <w:tcPr>
            <w:tcW w:w="350" w:type="pct"/>
            <w:tcBorders>
              <w:top w:val="single" w:sz="2" w:space="0" w:color="000000"/>
              <w:left w:val="single" w:sz="2" w:space="0" w:color="000000"/>
              <w:bottom w:val="single" w:sz="2" w:space="0" w:color="000000"/>
              <w:right w:val="single" w:sz="18" w:space="0" w:color="000000"/>
            </w:tcBorders>
            <w:shd w:val="clear" w:color="auto" w:fill="FFFFFF"/>
          </w:tcPr>
          <w:p w14:paraId="24BF531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$84,460</w:t>
            </w:r>
          </w:p>
        </w:tc>
      </w:tr>
      <w:tr w:rsidR="00736438" w:rsidRPr="007F75BF" w14:paraId="2B6D6B22"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FFFFF"/>
          </w:tcPr>
          <w:p w14:paraId="0E9FFDD2"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Training Director (15 years and above)</w:t>
            </w:r>
          </w:p>
        </w:tc>
        <w:tc>
          <w:tcPr>
            <w:tcW w:w="365" w:type="pct"/>
            <w:tcBorders>
              <w:top w:val="single" w:sz="2" w:space="0" w:color="000000"/>
              <w:left w:val="single" w:sz="2" w:space="0" w:color="000000"/>
              <w:bottom w:val="single" w:sz="2" w:space="0" w:color="000000"/>
              <w:right w:val="single" w:sz="2" w:space="0" w:color="000000"/>
            </w:tcBorders>
            <w:shd w:val="clear" w:color="auto" w:fill="FFFFFF"/>
          </w:tcPr>
          <w:p w14:paraId="2AD9282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67E6F36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2213B07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6864E7F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0223034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1441CF3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$89,880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3BB7B76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$67,000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1203679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$92,042</w:t>
            </w:r>
          </w:p>
        </w:tc>
        <w:tc>
          <w:tcPr>
            <w:tcW w:w="385" w:type="pct"/>
            <w:tcBorders>
              <w:top w:val="single" w:sz="2" w:space="0" w:color="000000"/>
              <w:left w:val="single" w:sz="2" w:space="0" w:color="000000"/>
              <w:bottom w:val="single" w:sz="2" w:space="0" w:color="000000"/>
              <w:right w:val="single" w:sz="2" w:space="0" w:color="000000"/>
            </w:tcBorders>
            <w:shd w:val="clear" w:color="auto" w:fill="FFFFFF"/>
          </w:tcPr>
          <w:p w14:paraId="27A929A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$65,467</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1FAEB3F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$88,599</w:t>
            </w:r>
          </w:p>
        </w:tc>
        <w:tc>
          <w:tcPr>
            <w:tcW w:w="350" w:type="pct"/>
            <w:tcBorders>
              <w:top w:val="single" w:sz="2" w:space="0" w:color="000000"/>
              <w:left w:val="single" w:sz="2" w:space="0" w:color="000000"/>
              <w:bottom w:val="single" w:sz="2" w:space="0" w:color="000000"/>
              <w:right w:val="single" w:sz="18" w:space="0" w:color="000000"/>
            </w:tcBorders>
            <w:shd w:val="clear" w:color="auto" w:fill="FFFFFF"/>
          </w:tcPr>
          <w:p w14:paraId="0C3A161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0EB99E1D"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1FB3D2D7"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 xml:space="preserve">Assistant or Assoc. </w:t>
            </w:r>
            <w:proofErr w:type="spellStart"/>
            <w:r>
              <w:rPr>
                <w:rFonts w:ascii="Arial" w:hAnsi="Arial" w:cs="Arial"/>
                <w:color w:val="000000"/>
                <w:sz w:val="18"/>
                <w:szCs w:val="18"/>
              </w:rPr>
              <w:t>Dir</w:t>
            </w:r>
            <w:proofErr w:type="spellEnd"/>
            <w:r w:rsidRPr="007F75BF">
              <w:rPr>
                <w:rFonts w:ascii="Arial" w:hAnsi="Arial" w:cs="Arial"/>
                <w:color w:val="000000"/>
                <w:sz w:val="18"/>
                <w:szCs w:val="18"/>
              </w:rPr>
              <w:t xml:space="preserve"> (less than 1 year)</w:t>
            </w:r>
          </w:p>
        </w:tc>
        <w:tc>
          <w:tcPr>
            <w:tcW w:w="36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0AC53A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E1112F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0107E0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3BF50D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D8C5B6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C9AA94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$58,375</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45DBBA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$72,000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AF3BBF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$73,120</w:t>
            </w:r>
          </w:p>
        </w:tc>
        <w:tc>
          <w:tcPr>
            <w:tcW w:w="38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37FFB6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$67,000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FDD83F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$81,000</w:t>
            </w:r>
          </w:p>
        </w:tc>
        <w:tc>
          <w:tcPr>
            <w:tcW w:w="350"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201CDF9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$71,637</w:t>
            </w:r>
          </w:p>
        </w:tc>
      </w:tr>
      <w:tr w:rsidR="00736438" w:rsidRPr="007F75BF" w14:paraId="222C2E71"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01F36940"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lastRenderedPageBreak/>
              <w:t xml:space="preserve">Assistant or Assoc. </w:t>
            </w:r>
            <w:proofErr w:type="spellStart"/>
            <w:r>
              <w:rPr>
                <w:rFonts w:ascii="Arial" w:hAnsi="Arial" w:cs="Arial"/>
                <w:color w:val="000000"/>
                <w:sz w:val="18"/>
                <w:szCs w:val="18"/>
              </w:rPr>
              <w:t>Dir</w:t>
            </w:r>
            <w:proofErr w:type="spellEnd"/>
            <w:r w:rsidRPr="007F75BF">
              <w:rPr>
                <w:rFonts w:ascii="Arial" w:hAnsi="Arial" w:cs="Arial"/>
                <w:color w:val="000000"/>
                <w:sz w:val="18"/>
                <w:szCs w:val="18"/>
              </w:rPr>
              <w:t xml:space="preserve">  (1-3 years in position)</w:t>
            </w:r>
          </w:p>
        </w:tc>
        <w:tc>
          <w:tcPr>
            <w:tcW w:w="36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2195DE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233E30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B993CD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$59,833</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0C0C26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$55,000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DEEB44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$75,000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986A68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$56,125</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DAEDB9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$70,378</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829F36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$68,707</w:t>
            </w:r>
          </w:p>
        </w:tc>
        <w:tc>
          <w:tcPr>
            <w:tcW w:w="38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C6BE3A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$71,039</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20955B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$56,800</w:t>
            </w:r>
          </w:p>
        </w:tc>
        <w:tc>
          <w:tcPr>
            <w:tcW w:w="350"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4B29EB1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$72,188</w:t>
            </w:r>
          </w:p>
        </w:tc>
      </w:tr>
      <w:tr w:rsidR="00736438" w:rsidRPr="007F75BF" w14:paraId="1787A8E7"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13FE662B"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 xml:space="preserve">Assistant or Assoc. </w:t>
            </w:r>
            <w:proofErr w:type="spellStart"/>
            <w:r>
              <w:rPr>
                <w:rFonts w:ascii="Arial" w:hAnsi="Arial" w:cs="Arial"/>
                <w:color w:val="000000"/>
                <w:sz w:val="18"/>
                <w:szCs w:val="18"/>
              </w:rPr>
              <w:t>Dir</w:t>
            </w:r>
            <w:proofErr w:type="spellEnd"/>
            <w:r w:rsidRPr="007F75BF">
              <w:rPr>
                <w:rFonts w:ascii="Arial" w:hAnsi="Arial" w:cs="Arial"/>
                <w:color w:val="000000"/>
                <w:sz w:val="18"/>
                <w:szCs w:val="18"/>
              </w:rPr>
              <w:t xml:space="preserve">  (4-6 years in position)</w:t>
            </w:r>
          </w:p>
        </w:tc>
        <w:tc>
          <w:tcPr>
            <w:tcW w:w="36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1A22D2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5AC01F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2D4732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$58,000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B52031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$62,333</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44C9EF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$97,794</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A7AF98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$50,000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AC4097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$67,900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DACB88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$76,042</w:t>
            </w:r>
          </w:p>
        </w:tc>
        <w:tc>
          <w:tcPr>
            <w:tcW w:w="38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630151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$76,484</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DA7065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$68,000</w:t>
            </w:r>
          </w:p>
        </w:tc>
        <w:tc>
          <w:tcPr>
            <w:tcW w:w="350"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3BAA839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$67,409</w:t>
            </w:r>
          </w:p>
        </w:tc>
      </w:tr>
      <w:tr w:rsidR="00736438" w:rsidRPr="007F75BF" w14:paraId="2692C4E8"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4A67665B"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 xml:space="preserve">Assistant or Assoc. </w:t>
            </w:r>
            <w:proofErr w:type="spellStart"/>
            <w:r>
              <w:rPr>
                <w:rFonts w:ascii="Arial" w:hAnsi="Arial" w:cs="Arial"/>
                <w:color w:val="000000"/>
                <w:sz w:val="18"/>
                <w:szCs w:val="18"/>
              </w:rPr>
              <w:t>Dir</w:t>
            </w:r>
            <w:proofErr w:type="spellEnd"/>
            <w:r w:rsidRPr="007F75BF">
              <w:rPr>
                <w:rFonts w:ascii="Arial" w:hAnsi="Arial" w:cs="Arial"/>
                <w:color w:val="000000"/>
                <w:sz w:val="18"/>
                <w:szCs w:val="18"/>
              </w:rPr>
              <w:t xml:space="preserve">  (7-9 years in position)</w:t>
            </w:r>
          </w:p>
        </w:tc>
        <w:tc>
          <w:tcPr>
            <w:tcW w:w="36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BCE92F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EE9DD4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CDA15A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57D77F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9711A5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$57,000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30BADD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$92,000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218896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$52,036</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25B7FF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$64,956</w:t>
            </w:r>
          </w:p>
        </w:tc>
        <w:tc>
          <w:tcPr>
            <w:tcW w:w="38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B49382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$84,268</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2FC92C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$95,000</w:t>
            </w:r>
          </w:p>
        </w:tc>
        <w:tc>
          <w:tcPr>
            <w:tcW w:w="350"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6E96B46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$72,000</w:t>
            </w:r>
          </w:p>
        </w:tc>
      </w:tr>
      <w:tr w:rsidR="00736438" w:rsidRPr="007F75BF" w14:paraId="535AE6ED"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6798BFB0"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 xml:space="preserve">Assistant or Assoc. </w:t>
            </w:r>
            <w:proofErr w:type="spellStart"/>
            <w:r>
              <w:rPr>
                <w:rFonts w:ascii="Arial" w:hAnsi="Arial" w:cs="Arial"/>
                <w:color w:val="000000"/>
                <w:sz w:val="18"/>
                <w:szCs w:val="18"/>
              </w:rPr>
              <w:t>Dir</w:t>
            </w:r>
            <w:proofErr w:type="spellEnd"/>
            <w:r w:rsidRPr="007F75BF">
              <w:rPr>
                <w:rFonts w:ascii="Arial" w:hAnsi="Arial" w:cs="Arial"/>
                <w:color w:val="000000"/>
                <w:sz w:val="18"/>
                <w:szCs w:val="18"/>
              </w:rPr>
              <w:t xml:space="preserve">  (10-12 years in position)</w:t>
            </w:r>
          </w:p>
        </w:tc>
        <w:tc>
          <w:tcPr>
            <w:tcW w:w="36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9FEA0B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869A91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8897C5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D735E3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DF2F4B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$66,500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CA3174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$70,500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7C0CFD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$52,215</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AF33FA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8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0DDD8D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$62,000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9D55F0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79ABEAC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$83,320</w:t>
            </w:r>
          </w:p>
        </w:tc>
      </w:tr>
      <w:tr w:rsidR="00736438" w:rsidRPr="007F75BF" w14:paraId="4D873E16"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6159FE11"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 xml:space="preserve">Assistant or Assoc. </w:t>
            </w:r>
            <w:proofErr w:type="spellStart"/>
            <w:r>
              <w:rPr>
                <w:rFonts w:ascii="Arial" w:hAnsi="Arial" w:cs="Arial"/>
                <w:color w:val="000000"/>
                <w:sz w:val="18"/>
                <w:szCs w:val="18"/>
              </w:rPr>
              <w:t>Dir</w:t>
            </w:r>
            <w:proofErr w:type="spellEnd"/>
            <w:r w:rsidRPr="007F75BF">
              <w:rPr>
                <w:rFonts w:ascii="Arial" w:hAnsi="Arial" w:cs="Arial"/>
                <w:color w:val="000000"/>
                <w:sz w:val="18"/>
                <w:szCs w:val="18"/>
              </w:rPr>
              <w:t xml:space="preserve">  (13-15 years in position)</w:t>
            </w:r>
          </w:p>
        </w:tc>
        <w:tc>
          <w:tcPr>
            <w:tcW w:w="36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474C89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F3F15D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236285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$62,000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2B714F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4AAE18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A9BB81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2F1267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85E59B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$88,022</w:t>
            </w:r>
          </w:p>
        </w:tc>
        <w:tc>
          <w:tcPr>
            <w:tcW w:w="38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6A5505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F08320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0873621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663E3404"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5865A623"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 xml:space="preserve">Assistant or Assoc. </w:t>
            </w:r>
            <w:proofErr w:type="spellStart"/>
            <w:r>
              <w:rPr>
                <w:rFonts w:ascii="Arial" w:hAnsi="Arial" w:cs="Arial"/>
                <w:color w:val="000000"/>
                <w:sz w:val="18"/>
                <w:szCs w:val="18"/>
              </w:rPr>
              <w:t>Dir</w:t>
            </w:r>
            <w:proofErr w:type="spellEnd"/>
            <w:r w:rsidRPr="007F75BF">
              <w:rPr>
                <w:rFonts w:ascii="Arial" w:hAnsi="Arial" w:cs="Arial"/>
                <w:color w:val="000000"/>
                <w:sz w:val="18"/>
                <w:szCs w:val="18"/>
              </w:rPr>
              <w:t xml:space="preserve">  (15 years and above)</w:t>
            </w:r>
          </w:p>
        </w:tc>
        <w:tc>
          <w:tcPr>
            <w:tcW w:w="36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EA365E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D88486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04F2F5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8D85A8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F16984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0DDD44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$86,484</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926AAB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$67,684</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B7054C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$82,000</w:t>
            </w:r>
          </w:p>
        </w:tc>
        <w:tc>
          <w:tcPr>
            <w:tcW w:w="38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F6FFF8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6AB87B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$81,680</w:t>
            </w:r>
          </w:p>
        </w:tc>
        <w:tc>
          <w:tcPr>
            <w:tcW w:w="350"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3D83040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$94,860</w:t>
            </w:r>
          </w:p>
        </w:tc>
      </w:tr>
      <w:tr w:rsidR="00736438" w:rsidRPr="007F75BF" w14:paraId="72E4882D"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FFFFF"/>
          </w:tcPr>
          <w:p w14:paraId="7B5E757C"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Clinical Director (less than 1 year)</w:t>
            </w:r>
          </w:p>
        </w:tc>
        <w:tc>
          <w:tcPr>
            <w:tcW w:w="365" w:type="pct"/>
            <w:tcBorders>
              <w:top w:val="single" w:sz="2" w:space="0" w:color="000000"/>
              <w:left w:val="single" w:sz="2" w:space="0" w:color="000000"/>
              <w:bottom w:val="single" w:sz="2" w:space="0" w:color="000000"/>
              <w:right w:val="single" w:sz="2" w:space="0" w:color="000000"/>
            </w:tcBorders>
            <w:shd w:val="clear" w:color="auto" w:fill="FFFFFF"/>
          </w:tcPr>
          <w:p w14:paraId="71CE15C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0A2727C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1B2DA9B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41D5136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2655E6D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4885246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36D1CDD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$61,000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29D2B62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$67,000</w:t>
            </w:r>
          </w:p>
        </w:tc>
        <w:tc>
          <w:tcPr>
            <w:tcW w:w="385" w:type="pct"/>
            <w:tcBorders>
              <w:top w:val="single" w:sz="2" w:space="0" w:color="000000"/>
              <w:left w:val="single" w:sz="2" w:space="0" w:color="000000"/>
              <w:bottom w:val="single" w:sz="2" w:space="0" w:color="000000"/>
              <w:right w:val="single" w:sz="2" w:space="0" w:color="000000"/>
            </w:tcBorders>
            <w:shd w:val="clear" w:color="auto" w:fill="FFFFFF"/>
          </w:tcPr>
          <w:p w14:paraId="13A3CCF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$70,000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0DFAF9C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18" w:space="0" w:color="000000"/>
            </w:tcBorders>
            <w:shd w:val="clear" w:color="auto" w:fill="FFFFFF"/>
          </w:tcPr>
          <w:p w14:paraId="704DC75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$86,372</w:t>
            </w:r>
          </w:p>
        </w:tc>
      </w:tr>
      <w:tr w:rsidR="00736438" w:rsidRPr="007F75BF" w14:paraId="594963B3"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FFFFF"/>
          </w:tcPr>
          <w:p w14:paraId="44491C0F"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Clinical Director (1-3 years in position)</w:t>
            </w:r>
          </w:p>
        </w:tc>
        <w:tc>
          <w:tcPr>
            <w:tcW w:w="365" w:type="pct"/>
            <w:tcBorders>
              <w:top w:val="single" w:sz="2" w:space="0" w:color="000000"/>
              <w:left w:val="single" w:sz="2" w:space="0" w:color="000000"/>
              <w:bottom w:val="single" w:sz="2" w:space="0" w:color="000000"/>
              <w:right w:val="single" w:sz="2" w:space="0" w:color="000000"/>
            </w:tcBorders>
            <w:shd w:val="clear" w:color="auto" w:fill="FFFFFF"/>
          </w:tcPr>
          <w:p w14:paraId="43C6531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2A6DE1C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547AB1D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02060B5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$57,500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3CEE720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$57,500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2298894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$75,000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50D81FE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0E4C74A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85" w:type="pct"/>
            <w:tcBorders>
              <w:top w:val="single" w:sz="2" w:space="0" w:color="000000"/>
              <w:left w:val="single" w:sz="2" w:space="0" w:color="000000"/>
              <w:bottom w:val="single" w:sz="2" w:space="0" w:color="000000"/>
              <w:right w:val="single" w:sz="2" w:space="0" w:color="000000"/>
            </w:tcBorders>
            <w:shd w:val="clear" w:color="auto" w:fill="FFFFFF"/>
          </w:tcPr>
          <w:p w14:paraId="2622EF3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$67,993</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253F3F8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$81,466</w:t>
            </w:r>
          </w:p>
        </w:tc>
        <w:tc>
          <w:tcPr>
            <w:tcW w:w="350" w:type="pct"/>
            <w:tcBorders>
              <w:top w:val="single" w:sz="2" w:space="0" w:color="000000"/>
              <w:left w:val="single" w:sz="2" w:space="0" w:color="000000"/>
              <w:bottom w:val="single" w:sz="2" w:space="0" w:color="000000"/>
              <w:right w:val="single" w:sz="18" w:space="0" w:color="000000"/>
            </w:tcBorders>
            <w:shd w:val="clear" w:color="auto" w:fill="FFFFFF"/>
          </w:tcPr>
          <w:p w14:paraId="0675339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$69,384</w:t>
            </w:r>
          </w:p>
        </w:tc>
      </w:tr>
      <w:tr w:rsidR="00736438" w:rsidRPr="007F75BF" w14:paraId="24CC60C3"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FFFFF"/>
          </w:tcPr>
          <w:p w14:paraId="6F82B22D"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Clinical Director (4-6 years in position)</w:t>
            </w:r>
          </w:p>
        </w:tc>
        <w:tc>
          <w:tcPr>
            <w:tcW w:w="365" w:type="pct"/>
            <w:tcBorders>
              <w:top w:val="single" w:sz="2" w:space="0" w:color="000000"/>
              <w:left w:val="single" w:sz="2" w:space="0" w:color="000000"/>
              <w:bottom w:val="single" w:sz="2" w:space="0" w:color="000000"/>
              <w:right w:val="single" w:sz="2" w:space="0" w:color="000000"/>
            </w:tcBorders>
            <w:shd w:val="clear" w:color="auto" w:fill="FFFFFF"/>
          </w:tcPr>
          <w:p w14:paraId="03FA549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358D1D5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01AC958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54F1824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5020ECD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1A2BB4C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$58,944</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19C3E02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$65,435</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0A7A530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85" w:type="pct"/>
            <w:tcBorders>
              <w:top w:val="single" w:sz="2" w:space="0" w:color="000000"/>
              <w:left w:val="single" w:sz="2" w:space="0" w:color="000000"/>
              <w:bottom w:val="single" w:sz="2" w:space="0" w:color="000000"/>
              <w:right w:val="single" w:sz="2" w:space="0" w:color="000000"/>
            </w:tcBorders>
            <w:shd w:val="clear" w:color="auto" w:fill="FFFFFF"/>
          </w:tcPr>
          <w:p w14:paraId="11CF920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6322CF2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$63,197</w:t>
            </w:r>
          </w:p>
        </w:tc>
        <w:tc>
          <w:tcPr>
            <w:tcW w:w="350" w:type="pct"/>
            <w:tcBorders>
              <w:top w:val="single" w:sz="2" w:space="0" w:color="000000"/>
              <w:left w:val="single" w:sz="2" w:space="0" w:color="000000"/>
              <w:bottom w:val="single" w:sz="2" w:space="0" w:color="000000"/>
              <w:right w:val="single" w:sz="18" w:space="0" w:color="000000"/>
            </w:tcBorders>
            <w:shd w:val="clear" w:color="auto" w:fill="FFFFFF"/>
          </w:tcPr>
          <w:p w14:paraId="497190C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$78,000</w:t>
            </w:r>
          </w:p>
        </w:tc>
      </w:tr>
      <w:tr w:rsidR="00736438" w:rsidRPr="007F75BF" w14:paraId="45C14475"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FFFFF"/>
          </w:tcPr>
          <w:p w14:paraId="4FA8E857"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Clinical Director (7-9 years in position)</w:t>
            </w:r>
          </w:p>
        </w:tc>
        <w:tc>
          <w:tcPr>
            <w:tcW w:w="365" w:type="pct"/>
            <w:tcBorders>
              <w:top w:val="single" w:sz="2" w:space="0" w:color="000000"/>
              <w:left w:val="single" w:sz="2" w:space="0" w:color="000000"/>
              <w:bottom w:val="single" w:sz="2" w:space="0" w:color="000000"/>
              <w:right w:val="single" w:sz="2" w:space="0" w:color="000000"/>
            </w:tcBorders>
            <w:shd w:val="clear" w:color="auto" w:fill="FFFFFF"/>
          </w:tcPr>
          <w:p w14:paraId="1DE620B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2082789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4858AD0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0CF257D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4820570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1BB685E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$63,377</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443C904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627853C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$72,500</w:t>
            </w:r>
          </w:p>
        </w:tc>
        <w:tc>
          <w:tcPr>
            <w:tcW w:w="385" w:type="pct"/>
            <w:tcBorders>
              <w:top w:val="single" w:sz="2" w:space="0" w:color="000000"/>
              <w:left w:val="single" w:sz="2" w:space="0" w:color="000000"/>
              <w:bottom w:val="single" w:sz="2" w:space="0" w:color="000000"/>
              <w:right w:val="single" w:sz="2" w:space="0" w:color="000000"/>
            </w:tcBorders>
            <w:shd w:val="clear" w:color="auto" w:fill="FFFFFF"/>
          </w:tcPr>
          <w:p w14:paraId="3D31EA0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3EEC035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$95,000</w:t>
            </w:r>
          </w:p>
        </w:tc>
        <w:tc>
          <w:tcPr>
            <w:tcW w:w="350" w:type="pct"/>
            <w:tcBorders>
              <w:top w:val="single" w:sz="2" w:space="0" w:color="000000"/>
              <w:left w:val="single" w:sz="2" w:space="0" w:color="000000"/>
              <w:bottom w:val="single" w:sz="2" w:space="0" w:color="000000"/>
              <w:right w:val="single" w:sz="18" w:space="0" w:color="000000"/>
            </w:tcBorders>
            <w:shd w:val="clear" w:color="auto" w:fill="FFFFFF"/>
          </w:tcPr>
          <w:p w14:paraId="7F499AB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$80,432</w:t>
            </w:r>
          </w:p>
        </w:tc>
      </w:tr>
      <w:tr w:rsidR="00736438" w:rsidRPr="007F75BF" w14:paraId="4463B3E2"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FFFFF"/>
          </w:tcPr>
          <w:p w14:paraId="226C1E96"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Clinical Director (10-12 years in position)</w:t>
            </w:r>
          </w:p>
        </w:tc>
        <w:tc>
          <w:tcPr>
            <w:tcW w:w="365" w:type="pct"/>
            <w:tcBorders>
              <w:top w:val="single" w:sz="2" w:space="0" w:color="000000"/>
              <w:left w:val="single" w:sz="2" w:space="0" w:color="000000"/>
              <w:bottom w:val="single" w:sz="2" w:space="0" w:color="000000"/>
              <w:right w:val="single" w:sz="2" w:space="0" w:color="000000"/>
            </w:tcBorders>
            <w:shd w:val="clear" w:color="auto" w:fill="FFFFFF"/>
          </w:tcPr>
          <w:p w14:paraId="28DE316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6F1A8FF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6910E19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47AC7F2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3F96042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792B47D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$56,781</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0C6F782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2B61CF8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85" w:type="pct"/>
            <w:tcBorders>
              <w:top w:val="single" w:sz="2" w:space="0" w:color="000000"/>
              <w:left w:val="single" w:sz="2" w:space="0" w:color="000000"/>
              <w:bottom w:val="single" w:sz="2" w:space="0" w:color="000000"/>
              <w:right w:val="single" w:sz="2" w:space="0" w:color="000000"/>
            </w:tcBorders>
            <w:shd w:val="clear" w:color="auto" w:fill="FFFFFF"/>
          </w:tcPr>
          <w:p w14:paraId="626359F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187E3B9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18" w:space="0" w:color="000000"/>
            </w:tcBorders>
            <w:shd w:val="clear" w:color="auto" w:fill="FFFFFF"/>
          </w:tcPr>
          <w:p w14:paraId="3DC186F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4324173C"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FFFFF"/>
          </w:tcPr>
          <w:p w14:paraId="3FF8AC22"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Clinical Director (13-15 years in position)</w:t>
            </w:r>
          </w:p>
        </w:tc>
        <w:tc>
          <w:tcPr>
            <w:tcW w:w="365" w:type="pct"/>
            <w:tcBorders>
              <w:top w:val="single" w:sz="2" w:space="0" w:color="000000"/>
              <w:left w:val="single" w:sz="2" w:space="0" w:color="000000"/>
              <w:bottom w:val="single" w:sz="2" w:space="0" w:color="000000"/>
              <w:right w:val="single" w:sz="2" w:space="0" w:color="000000"/>
            </w:tcBorders>
            <w:shd w:val="clear" w:color="auto" w:fill="FFFFFF"/>
          </w:tcPr>
          <w:p w14:paraId="41F075A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40DF928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5C059B6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5E27FED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3F681C9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181E170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$51,744</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5565AA7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3849E2B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85" w:type="pct"/>
            <w:tcBorders>
              <w:top w:val="single" w:sz="2" w:space="0" w:color="000000"/>
              <w:left w:val="single" w:sz="2" w:space="0" w:color="000000"/>
              <w:bottom w:val="single" w:sz="2" w:space="0" w:color="000000"/>
              <w:right w:val="single" w:sz="2" w:space="0" w:color="000000"/>
            </w:tcBorders>
            <w:shd w:val="clear" w:color="auto" w:fill="FFFFFF"/>
          </w:tcPr>
          <w:p w14:paraId="058C2D0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6DA81A2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18" w:space="0" w:color="000000"/>
            </w:tcBorders>
            <w:shd w:val="clear" w:color="auto" w:fill="FFFFFF"/>
          </w:tcPr>
          <w:p w14:paraId="64FFC48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687C7865"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FFFFF"/>
          </w:tcPr>
          <w:p w14:paraId="5A9C339C"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Clinical Director (15 years and above)</w:t>
            </w:r>
          </w:p>
        </w:tc>
        <w:tc>
          <w:tcPr>
            <w:tcW w:w="365" w:type="pct"/>
            <w:tcBorders>
              <w:top w:val="single" w:sz="2" w:space="0" w:color="000000"/>
              <w:left w:val="single" w:sz="2" w:space="0" w:color="000000"/>
              <w:bottom w:val="single" w:sz="2" w:space="0" w:color="000000"/>
              <w:right w:val="single" w:sz="2" w:space="0" w:color="000000"/>
            </w:tcBorders>
            <w:shd w:val="clear" w:color="auto" w:fill="FFFFFF"/>
          </w:tcPr>
          <w:p w14:paraId="3574C73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5C0B066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2E02A36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36442A9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7021EFB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$17,736</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60F52C2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38AC69C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4962D04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85" w:type="pct"/>
            <w:tcBorders>
              <w:top w:val="single" w:sz="2" w:space="0" w:color="000000"/>
              <w:left w:val="single" w:sz="2" w:space="0" w:color="000000"/>
              <w:bottom w:val="single" w:sz="2" w:space="0" w:color="000000"/>
              <w:right w:val="single" w:sz="2" w:space="0" w:color="000000"/>
            </w:tcBorders>
            <w:shd w:val="clear" w:color="auto" w:fill="FFFFFF"/>
          </w:tcPr>
          <w:p w14:paraId="6EDE387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$109,558</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5E284DC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$74,323</w:t>
            </w:r>
          </w:p>
        </w:tc>
        <w:tc>
          <w:tcPr>
            <w:tcW w:w="350" w:type="pct"/>
            <w:tcBorders>
              <w:top w:val="single" w:sz="2" w:space="0" w:color="000000"/>
              <w:left w:val="single" w:sz="2" w:space="0" w:color="000000"/>
              <w:bottom w:val="single" w:sz="2" w:space="0" w:color="000000"/>
              <w:right w:val="single" w:sz="18" w:space="0" w:color="000000"/>
            </w:tcBorders>
            <w:shd w:val="clear" w:color="auto" w:fill="FFFFFF"/>
          </w:tcPr>
          <w:p w14:paraId="4B3C6F0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4722CED3"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0A23A984"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Counselor with Doctorate (less than 1 year)</w:t>
            </w:r>
          </w:p>
        </w:tc>
        <w:tc>
          <w:tcPr>
            <w:tcW w:w="36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52AD2D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6E8650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C791B0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$51,000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D0ED90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$59,667</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DA984B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$60,899</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B5534C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$54,200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ED6770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$55,251</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4A1455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$53,916</w:t>
            </w:r>
          </w:p>
        </w:tc>
        <w:tc>
          <w:tcPr>
            <w:tcW w:w="38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9EE403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$54,925</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421A85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$53,500</w:t>
            </w:r>
          </w:p>
        </w:tc>
        <w:tc>
          <w:tcPr>
            <w:tcW w:w="350"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6A43D3D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$56,949</w:t>
            </w:r>
          </w:p>
        </w:tc>
      </w:tr>
      <w:tr w:rsidR="00736438" w:rsidRPr="007F75BF" w14:paraId="268D3E4D"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1D6547D3"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Counselor with Doctorate (1-3 years in position)</w:t>
            </w:r>
          </w:p>
        </w:tc>
        <w:tc>
          <w:tcPr>
            <w:tcW w:w="36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18134F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4D9638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2CC520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$52,500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37335B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5E0E4F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$54,263</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FBD5BC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$52,962</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E77D9E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$49,374</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6EE8A1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$60,233</w:t>
            </w:r>
          </w:p>
        </w:tc>
        <w:tc>
          <w:tcPr>
            <w:tcW w:w="38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834902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$55,557</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38A6B4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$53,137</w:t>
            </w:r>
          </w:p>
        </w:tc>
        <w:tc>
          <w:tcPr>
            <w:tcW w:w="350"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40415CA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$56,248</w:t>
            </w:r>
          </w:p>
        </w:tc>
      </w:tr>
      <w:tr w:rsidR="00736438" w:rsidRPr="007F75BF" w14:paraId="252A18F8"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139BE791"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Counselor with Doctorate (4-6 years in position)</w:t>
            </w:r>
          </w:p>
        </w:tc>
        <w:tc>
          <w:tcPr>
            <w:tcW w:w="36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F0F661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CCD487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A61E69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$55,003</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8D7A47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$59,143</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3CC536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$60,325</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0A758E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$56,560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F0B47C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$60,037</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ECD624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$57,594</w:t>
            </w:r>
          </w:p>
        </w:tc>
        <w:tc>
          <w:tcPr>
            <w:tcW w:w="38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841090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$62,801</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20512E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$124,763</w:t>
            </w:r>
          </w:p>
        </w:tc>
        <w:tc>
          <w:tcPr>
            <w:tcW w:w="350"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27B350A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$59,417</w:t>
            </w:r>
          </w:p>
        </w:tc>
      </w:tr>
      <w:tr w:rsidR="00736438" w:rsidRPr="007F75BF" w14:paraId="4C4F1550"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5B0CB710"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Counselor with Doctorate (7-9 years in position)</w:t>
            </w:r>
          </w:p>
        </w:tc>
        <w:tc>
          <w:tcPr>
            <w:tcW w:w="36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1D7B9E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C03ABA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3DC421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3E036D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$83,500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BA4785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$84,561</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FA9C88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$59,730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F7F710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$64,163</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71F44E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$61,330</w:t>
            </w:r>
          </w:p>
        </w:tc>
        <w:tc>
          <w:tcPr>
            <w:tcW w:w="38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5A2157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$64,645</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61EA37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$70,568</w:t>
            </w:r>
          </w:p>
        </w:tc>
        <w:tc>
          <w:tcPr>
            <w:tcW w:w="350"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2071E44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$60,406</w:t>
            </w:r>
          </w:p>
        </w:tc>
      </w:tr>
      <w:tr w:rsidR="00736438" w:rsidRPr="007F75BF" w14:paraId="6A25A28D"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10F18DA2"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Counselor with Doctorate (10-12 years in position)</w:t>
            </w:r>
          </w:p>
        </w:tc>
        <w:tc>
          <w:tcPr>
            <w:tcW w:w="36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DD3451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D0E308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468E5E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7491C4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$52,968</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ACF64B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$70,333</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1581A9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$56,209</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C01300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$59,946</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49D661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$61,517</w:t>
            </w:r>
          </w:p>
        </w:tc>
        <w:tc>
          <w:tcPr>
            <w:tcW w:w="38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561AA5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$63,000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ED0915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$76,638</w:t>
            </w:r>
          </w:p>
        </w:tc>
        <w:tc>
          <w:tcPr>
            <w:tcW w:w="350"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62657AD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$72,129</w:t>
            </w:r>
          </w:p>
        </w:tc>
      </w:tr>
      <w:tr w:rsidR="00736438" w:rsidRPr="007F75BF" w14:paraId="620F56CE"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40D9FA60"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Counselor with Doctorate (13-15 years in position)</w:t>
            </w:r>
          </w:p>
        </w:tc>
        <w:tc>
          <w:tcPr>
            <w:tcW w:w="36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567181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F13A3F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F86E9E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5C7A68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$86,500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74C1C3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$76,561</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DE3A3B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$65,468</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10CFB6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$63,584</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A164AC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$77,950</w:t>
            </w:r>
          </w:p>
        </w:tc>
        <w:tc>
          <w:tcPr>
            <w:tcW w:w="38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440A23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$71,689</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E9D0EE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$76,229</w:t>
            </w:r>
          </w:p>
        </w:tc>
        <w:tc>
          <w:tcPr>
            <w:tcW w:w="350"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1A524AE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$74,589</w:t>
            </w:r>
          </w:p>
        </w:tc>
      </w:tr>
      <w:tr w:rsidR="00736438" w:rsidRPr="007F75BF" w14:paraId="0C17F166"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0181F81A"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Counselor with Doctorate (15 years and above)</w:t>
            </w:r>
          </w:p>
        </w:tc>
        <w:tc>
          <w:tcPr>
            <w:tcW w:w="36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217BA0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349CFA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1AF346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978F50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$86,250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05D098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$84,460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C44314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$67,722</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F2430F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$80,071</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A773B5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$73,224</w:t>
            </w:r>
          </w:p>
        </w:tc>
        <w:tc>
          <w:tcPr>
            <w:tcW w:w="38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B2CCF2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$72,981</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11449D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$70,784</w:t>
            </w:r>
          </w:p>
        </w:tc>
        <w:tc>
          <w:tcPr>
            <w:tcW w:w="350"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7260F15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$76,636</w:t>
            </w:r>
          </w:p>
        </w:tc>
      </w:tr>
      <w:tr w:rsidR="00736438" w:rsidRPr="007F75BF" w14:paraId="1724D956"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FFFFF"/>
          </w:tcPr>
          <w:p w14:paraId="0D949885"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Counselor who is A.B.D. (less than 1 year)</w:t>
            </w:r>
          </w:p>
        </w:tc>
        <w:tc>
          <w:tcPr>
            <w:tcW w:w="365" w:type="pct"/>
            <w:tcBorders>
              <w:top w:val="single" w:sz="2" w:space="0" w:color="000000"/>
              <w:left w:val="single" w:sz="2" w:space="0" w:color="000000"/>
              <w:bottom w:val="single" w:sz="2" w:space="0" w:color="000000"/>
              <w:right w:val="single" w:sz="2" w:space="0" w:color="000000"/>
            </w:tcBorders>
            <w:shd w:val="clear" w:color="auto" w:fill="FFFFFF"/>
          </w:tcPr>
          <w:p w14:paraId="18ABDE3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1478AAC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743CD3C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5C96908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17336D4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2AF3F54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6C15F01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$52,000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20A7DAB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$46,333</w:t>
            </w:r>
          </w:p>
        </w:tc>
        <w:tc>
          <w:tcPr>
            <w:tcW w:w="385" w:type="pct"/>
            <w:tcBorders>
              <w:top w:val="single" w:sz="2" w:space="0" w:color="000000"/>
              <w:left w:val="single" w:sz="2" w:space="0" w:color="000000"/>
              <w:bottom w:val="single" w:sz="2" w:space="0" w:color="000000"/>
              <w:right w:val="single" w:sz="2" w:space="0" w:color="000000"/>
            </w:tcBorders>
            <w:shd w:val="clear" w:color="auto" w:fill="FFFFFF"/>
          </w:tcPr>
          <w:p w14:paraId="627ED28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$59,228</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365F97C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$56,000</w:t>
            </w:r>
          </w:p>
        </w:tc>
        <w:tc>
          <w:tcPr>
            <w:tcW w:w="350" w:type="pct"/>
            <w:tcBorders>
              <w:top w:val="single" w:sz="2" w:space="0" w:color="000000"/>
              <w:left w:val="single" w:sz="2" w:space="0" w:color="000000"/>
              <w:bottom w:val="single" w:sz="2" w:space="0" w:color="000000"/>
              <w:right w:val="single" w:sz="18" w:space="0" w:color="000000"/>
            </w:tcBorders>
            <w:shd w:val="clear" w:color="auto" w:fill="FFFFFF"/>
          </w:tcPr>
          <w:p w14:paraId="0C4D939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$72,000</w:t>
            </w:r>
          </w:p>
        </w:tc>
      </w:tr>
      <w:tr w:rsidR="00736438" w:rsidRPr="007F75BF" w14:paraId="61DE630D"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FFFFF"/>
          </w:tcPr>
          <w:p w14:paraId="7BB26FE9"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lastRenderedPageBreak/>
              <w:t>Counselor who is A.B.D. (1-3 years in position)</w:t>
            </w:r>
          </w:p>
        </w:tc>
        <w:tc>
          <w:tcPr>
            <w:tcW w:w="365" w:type="pct"/>
            <w:tcBorders>
              <w:top w:val="single" w:sz="2" w:space="0" w:color="000000"/>
              <w:left w:val="single" w:sz="2" w:space="0" w:color="000000"/>
              <w:bottom w:val="single" w:sz="2" w:space="0" w:color="000000"/>
              <w:right w:val="single" w:sz="2" w:space="0" w:color="000000"/>
            </w:tcBorders>
            <w:shd w:val="clear" w:color="auto" w:fill="FFFFFF"/>
          </w:tcPr>
          <w:p w14:paraId="077C3C4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4421223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462AA18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6C84649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2E13711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$78,316</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3AE715D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4E3E9F3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$49,000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536E07D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85" w:type="pct"/>
            <w:tcBorders>
              <w:top w:val="single" w:sz="2" w:space="0" w:color="000000"/>
              <w:left w:val="single" w:sz="2" w:space="0" w:color="000000"/>
              <w:bottom w:val="single" w:sz="2" w:space="0" w:color="000000"/>
              <w:right w:val="single" w:sz="2" w:space="0" w:color="000000"/>
            </w:tcBorders>
            <w:shd w:val="clear" w:color="auto" w:fill="FFFFFF"/>
          </w:tcPr>
          <w:p w14:paraId="3F2EE82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$49,656</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058C99A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18" w:space="0" w:color="000000"/>
            </w:tcBorders>
            <w:shd w:val="clear" w:color="auto" w:fill="FFFFFF"/>
          </w:tcPr>
          <w:p w14:paraId="7DEF56B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$51,230</w:t>
            </w:r>
          </w:p>
        </w:tc>
      </w:tr>
      <w:tr w:rsidR="00736438" w:rsidRPr="007F75BF" w14:paraId="26B1149A"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FFFFF"/>
          </w:tcPr>
          <w:p w14:paraId="2B8AC8F5"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Counselor who is A.B.D. (4-6 years in position)</w:t>
            </w:r>
          </w:p>
        </w:tc>
        <w:tc>
          <w:tcPr>
            <w:tcW w:w="365" w:type="pct"/>
            <w:tcBorders>
              <w:top w:val="single" w:sz="2" w:space="0" w:color="000000"/>
              <w:left w:val="single" w:sz="2" w:space="0" w:color="000000"/>
              <w:bottom w:val="single" w:sz="2" w:space="0" w:color="000000"/>
              <w:right w:val="single" w:sz="2" w:space="0" w:color="000000"/>
            </w:tcBorders>
            <w:shd w:val="clear" w:color="auto" w:fill="FFFFFF"/>
          </w:tcPr>
          <w:p w14:paraId="064C33A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3467311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75D21C0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$39,500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188979D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6D1392A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22EE0C4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215AB49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2FCE33A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85" w:type="pct"/>
            <w:tcBorders>
              <w:top w:val="single" w:sz="2" w:space="0" w:color="000000"/>
              <w:left w:val="single" w:sz="2" w:space="0" w:color="000000"/>
              <w:bottom w:val="single" w:sz="2" w:space="0" w:color="000000"/>
              <w:right w:val="single" w:sz="2" w:space="0" w:color="000000"/>
            </w:tcBorders>
            <w:shd w:val="clear" w:color="auto" w:fill="FFFFFF"/>
          </w:tcPr>
          <w:p w14:paraId="149FAB9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$46,566</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4C867C3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18" w:space="0" w:color="000000"/>
            </w:tcBorders>
            <w:shd w:val="clear" w:color="auto" w:fill="FFFFFF"/>
          </w:tcPr>
          <w:p w14:paraId="5E59662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144F204C"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FFFFF"/>
          </w:tcPr>
          <w:p w14:paraId="72702C63"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Counselor who is A.B.D. (7-9 years in position)</w:t>
            </w:r>
          </w:p>
        </w:tc>
        <w:tc>
          <w:tcPr>
            <w:tcW w:w="365" w:type="pct"/>
            <w:tcBorders>
              <w:top w:val="single" w:sz="2" w:space="0" w:color="000000"/>
              <w:left w:val="single" w:sz="2" w:space="0" w:color="000000"/>
              <w:bottom w:val="single" w:sz="2" w:space="0" w:color="000000"/>
              <w:right w:val="single" w:sz="2" w:space="0" w:color="000000"/>
            </w:tcBorders>
            <w:shd w:val="clear" w:color="auto" w:fill="FFFFFF"/>
          </w:tcPr>
          <w:p w14:paraId="5463C70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12D6409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4077ADE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4A58403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$43,702</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36A4D6D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6CD229C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5598A76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5C5C0A6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85" w:type="pct"/>
            <w:tcBorders>
              <w:top w:val="single" w:sz="2" w:space="0" w:color="000000"/>
              <w:left w:val="single" w:sz="2" w:space="0" w:color="000000"/>
              <w:bottom w:val="single" w:sz="2" w:space="0" w:color="000000"/>
              <w:right w:val="single" w:sz="2" w:space="0" w:color="000000"/>
            </w:tcBorders>
            <w:shd w:val="clear" w:color="auto" w:fill="FFFFFF"/>
          </w:tcPr>
          <w:p w14:paraId="5207799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03D078D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18" w:space="0" w:color="000000"/>
            </w:tcBorders>
            <w:shd w:val="clear" w:color="auto" w:fill="FFFFFF"/>
          </w:tcPr>
          <w:p w14:paraId="6FB8818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7B385660"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FFFFF"/>
          </w:tcPr>
          <w:p w14:paraId="3A96B2E4"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Counselor who is A.B.D. (15 years and above)</w:t>
            </w:r>
          </w:p>
        </w:tc>
        <w:tc>
          <w:tcPr>
            <w:tcW w:w="365" w:type="pct"/>
            <w:tcBorders>
              <w:top w:val="single" w:sz="2" w:space="0" w:color="000000"/>
              <w:left w:val="single" w:sz="2" w:space="0" w:color="000000"/>
              <w:bottom w:val="single" w:sz="2" w:space="0" w:color="000000"/>
              <w:right w:val="single" w:sz="2" w:space="0" w:color="000000"/>
            </w:tcBorders>
            <w:shd w:val="clear" w:color="auto" w:fill="FFFFFF"/>
          </w:tcPr>
          <w:p w14:paraId="42599FE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0358614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709873A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239A84F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79ECF9A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$60,000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1333A09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3EA5926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$56,117</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70EE84C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85" w:type="pct"/>
            <w:tcBorders>
              <w:top w:val="single" w:sz="2" w:space="0" w:color="000000"/>
              <w:left w:val="single" w:sz="2" w:space="0" w:color="000000"/>
              <w:bottom w:val="single" w:sz="2" w:space="0" w:color="000000"/>
              <w:right w:val="single" w:sz="2" w:space="0" w:color="000000"/>
            </w:tcBorders>
            <w:shd w:val="clear" w:color="auto" w:fill="FFFFFF"/>
          </w:tcPr>
          <w:p w14:paraId="0968E72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18790F8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18" w:space="0" w:color="000000"/>
            </w:tcBorders>
            <w:shd w:val="clear" w:color="auto" w:fill="FFFFFF"/>
          </w:tcPr>
          <w:p w14:paraId="775461C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72217EBD"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3B56928B"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Counselor with MA (less than 1 year)</w:t>
            </w:r>
          </w:p>
        </w:tc>
        <w:tc>
          <w:tcPr>
            <w:tcW w:w="36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340A71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2576AA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$15,360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EA3A38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$45,150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6C60DA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$42,750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706605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$48,000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AAAA49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$39,286</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F78735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$51,000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AEEC06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$47,403</w:t>
            </w:r>
          </w:p>
        </w:tc>
        <w:tc>
          <w:tcPr>
            <w:tcW w:w="38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459094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$49,000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6C620B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$45,000</w:t>
            </w:r>
          </w:p>
        </w:tc>
        <w:tc>
          <w:tcPr>
            <w:tcW w:w="350"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59E2F01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$43,569</w:t>
            </w:r>
          </w:p>
        </w:tc>
      </w:tr>
      <w:tr w:rsidR="00736438" w:rsidRPr="007F75BF" w14:paraId="0E86AF83"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0A081771"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Counselor with MA  (1-3 years in position)</w:t>
            </w:r>
          </w:p>
        </w:tc>
        <w:tc>
          <w:tcPr>
            <w:tcW w:w="36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3780A6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F345F7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73F6C1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$42,600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7218A1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$46,500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CBC4E6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$47,696</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F17C2E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$46,256</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D9C94F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$44,850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B0CD14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$50,250</w:t>
            </w:r>
          </w:p>
        </w:tc>
        <w:tc>
          <w:tcPr>
            <w:tcW w:w="38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5C4838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$59,500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EF7A95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$46,592</w:t>
            </w:r>
          </w:p>
        </w:tc>
        <w:tc>
          <w:tcPr>
            <w:tcW w:w="350"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7E29394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$45,268</w:t>
            </w:r>
          </w:p>
        </w:tc>
      </w:tr>
      <w:tr w:rsidR="00736438" w:rsidRPr="007F75BF" w14:paraId="501B3DC7"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6007E4EB"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Counselor with MA (4-6 years in position)</w:t>
            </w:r>
          </w:p>
        </w:tc>
        <w:tc>
          <w:tcPr>
            <w:tcW w:w="36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9E5EB4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$49,183</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47FEFD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$15,360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B1FE36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$39,250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164461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$40,438</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EE14EB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$50,701</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496DB4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$47,147</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A6780E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$44,000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FC9ABC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$57,000</w:t>
            </w:r>
          </w:p>
        </w:tc>
        <w:tc>
          <w:tcPr>
            <w:tcW w:w="38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6D1086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$59,667</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C3B457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$49,400</w:t>
            </w:r>
          </w:p>
        </w:tc>
        <w:tc>
          <w:tcPr>
            <w:tcW w:w="350"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58E479A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$48,828</w:t>
            </w:r>
          </w:p>
        </w:tc>
      </w:tr>
      <w:tr w:rsidR="00736438" w:rsidRPr="007F75BF" w14:paraId="70D26398"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401DD3C9"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Counselor with MA (7-9 years in position)</w:t>
            </w:r>
          </w:p>
        </w:tc>
        <w:tc>
          <w:tcPr>
            <w:tcW w:w="36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3528D5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1058C8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CED519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760D8D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$45,000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96A893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$46,453</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71FD5A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$41,000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B54687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038A6A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$57,901</w:t>
            </w:r>
          </w:p>
        </w:tc>
        <w:tc>
          <w:tcPr>
            <w:tcW w:w="38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85E0D1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$59,743</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B28FCA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4E716F9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$57,173</w:t>
            </w:r>
          </w:p>
        </w:tc>
      </w:tr>
      <w:tr w:rsidR="00736438" w:rsidRPr="007F75BF" w14:paraId="559AE460"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5243AE76"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Counselor with MA (10-12 years in position)</w:t>
            </w:r>
          </w:p>
        </w:tc>
        <w:tc>
          <w:tcPr>
            <w:tcW w:w="36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988C27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E98B0F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2C9988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AED074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23CE3E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$95,000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5007FE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F373FA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$40,567</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591736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8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8054E2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$56,126</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E93DAD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593EB46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$52,207</w:t>
            </w:r>
          </w:p>
        </w:tc>
      </w:tr>
      <w:tr w:rsidR="00736438" w:rsidRPr="007F75BF" w14:paraId="6A9B1C23"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3238095F"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Counselor with MA (13-15 years in position)</w:t>
            </w:r>
          </w:p>
        </w:tc>
        <w:tc>
          <w:tcPr>
            <w:tcW w:w="36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ACC5AD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CC53E4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5F2D34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FA122F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3C6359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$53,646</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602CAF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431D2F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$52,113</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676B75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8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363DF7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$66,000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97FC84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$74,152</w:t>
            </w:r>
          </w:p>
        </w:tc>
        <w:tc>
          <w:tcPr>
            <w:tcW w:w="350"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6633C1B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$56,750</w:t>
            </w:r>
          </w:p>
        </w:tc>
      </w:tr>
      <w:tr w:rsidR="00736438" w:rsidRPr="007F75BF" w14:paraId="2DCE9DDC"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5B934D52"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Counselor with MA (15 years and above)</w:t>
            </w:r>
          </w:p>
        </w:tc>
        <w:tc>
          <w:tcPr>
            <w:tcW w:w="36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D0A1E2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8329B9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8872A1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$55,500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466D6C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$58,169</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84B488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$59,948</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B29EC2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$68,124</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256A70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$67,600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153B81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8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3C991A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$51,125</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6E4E0D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2593AFD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$55,776</w:t>
            </w:r>
          </w:p>
        </w:tc>
      </w:tr>
      <w:tr w:rsidR="00736438" w:rsidRPr="007F75BF" w14:paraId="71FCDCBA"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FFFFF"/>
          </w:tcPr>
          <w:p w14:paraId="6A8ABBF7"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Counselor with MSW (less than 1 year)</w:t>
            </w:r>
          </w:p>
        </w:tc>
        <w:tc>
          <w:tcPr>
            <w:tcW w:w="365" w:type="pct"/>
            <w:tcBorders>
              <w:top w:val="single" w:sz="2" w:space="0" w:color="000000"/>
              <w:left w:val="single" w:sz="2" w:space="0" w:color="000000"/>
              <w:bottom w:val="single" w:sz="2" w:space="0" w:color="000000"/>
              <w:right w:val="single" w:sz="2" w:space="0" w:color="000000"/>
            </w:tcBorders>
            <w:shd w:val="clear" w:color="auto" w:fill="FFFFFF"/>
          </w:tcPr>
          <w:p w14:paraId="6759D1A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7BCD45E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0D00161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$46,000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575B985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$47,500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6FEF24D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4465BFB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$35,000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0E77FD4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$35,800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2C3CA96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$49,848</w:t>
            </w:r>
          </w:p>
        </w:tc>
        <w:tc>
          <w:tcPr>
            <w:tcW w:w="385" w:type="pct"/>
            <w:tcBorders>
              <w:top w:val="single" w:sz="2" w:space="0" w:color="000000"/>
              <w:left w:val="single" w:sz="2" w:space="0" w:color="000000"/>
              <w:bottom w:val="single" w:sz="2" w:space="0" w:color="000000"/>
              <w:right w:val="single" w:sz="2" w:space="0" w:color="000000"/>
            </w:tcBorders>
            <w:shd w:val="clear" w:color="auto" w:fill="FFFFFF"/>
          </w:tcPr>
          <w:p w14:paraId="2E3B534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$46,000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34F748A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$42,667</w:t>
            </w:r>
          </w:p>
        </w:tc>
        <w:tc>
          <w:tcPr>
            <w:tcW w:w="350" w:type="pct"/>
            <w:tcBorders>
              <w:top w:val="single" w:sz="2" w:space="0" w:color="000000"/>
              <w:left w:val="single" w:sz="2" w:space="0" w:color="000000"/>
              <w:bottom w:val="single" w:sz="2" w:space="0" w:color="000000"/>
              <w:right w:val="single" w:sz="18" w:space="0" w:color="000000"/>
            </w:tcBorders>
            <w:shd w:val="clear" w:color="auto" w:fill="FFFFFF"/>
          </w:tcPr>
          <w:p w14:paraId="0DAAF16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$43,732</w:t>
            </w:r>
          </w:p>
        </w:tc>
      </w:tr>
      <w:tr w:rsidR="00736438" w:rsidRPr="007F75BF" w14:paraId="52F69F99"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FFFFF"/>
          </w:tcPr>
          <w:p w14:paraId="0CACCEA0"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Counselor with MSW (1-3 years in position)</w:t>
            </w:r>
          </w:p>
        </w:tc>
        <w:tc>
          <w:tcPr>
            <w:tcW w:w="365" w:type="pct"/>
            <w:tcBorders>
              <w:top w:val="single" w:sz="2" w:space="0" w:color="000000"/>
              <w:left w:val="single" w:sz="2" w:space="0" w:color="000000"/>
              <w:bottom w:val="single" w:sz="2" w:space="0" w:color="000000"/>
              <w:right w:val="single" w:sz="2" w:space="0" w:color="000000"/>
            </w:tcBorders>
            <w:shd w:val="clear" w:color="auto" w:fill="FFFFFF"/>
          </w:tcPr>
          <w:p w14:paraId="5C7F77C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2122510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$35,000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3C8C381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$42,000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6A4F9D9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0B5CC92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$56,000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019C975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$49,500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6F6769E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$45,000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6D55C53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$44,888</w:t>
            </w:r>
          </w:p>
        </w:tc>
        <w:tc>
          <w:tcPr>
            <w:tcW w:w="385" w:type="pct"/>
            <w:tcBorders>
              <w:top w:val="single" w:sz="2" w:space="0" w:color="000000"/>
              <w:left w:val="single" w:sz="2" w:space="0" w:color="000000"/>
              <w:bottom w:val="single" w:sz="2" w:space="0" w:color="000000"/>
              <w:right w:val="single" w:sz="2" w:space="0" w:color="000000"/>
            </w:tcBorders>
            <w:shd w:val="clear" w:color="auto" w:fill="FFFFFF"/>
          </w:tcPr>
          <w:p w14:paraId="0E7AAFC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$50,000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13B57FE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$56,800</w:t>
            </w:r>
          </w:p>
        </w:tc>
        <w:tc>
          <w:tcPr>
            <w:tcW w:w="350" w:type="pct"/>
            <w:tcBorders>
              <w:top w:val="single" w:sz="2" w:space="0" w:color="000000"/>
              <w:left w:val="single" w:sz="2" w:space="0" w:color="000000"/>
              <w:bottom w:val="single" w:sz="2" w:space="0" w:color="000000"/>
              <w:right w:val="single" w:sz="18" w:space="0" w:color="000000"/>
            </w:tcBorders>
            <w:shd w:val="clear" w:color="auto" w:fill="FFFFFF"/>
          </w:tcPr>
          <w:p w14:paraId="34F9171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$50,320</w:t>
            </w:r>
          </w:p>
        </w:tc>
      </w:tr>
      <w:tr w:rsidR="00736438" w:rsidRPr="007F75BF" w14:paraId="0500084B"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FFFFF"/>
          </w:tcPr>
          <w:p w14:paraId="5A5581CE"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Counselor with MSW (4-6 years in position)</w:t>
            </w:r>
          </w:p>
        </w:tc>
        <w:tc>
          <w:tcPr>
            <w:tcW w:w="365" w:type="pct"/>
            <w:tcBorders>
              <w:top w:val="single" w:sz="2" w:space="0" w:color="000000"/>
              <w:left w:val="single" w:sz="2" w:space="0" w:color="000000"/>
              <w:bottom w:val="single" w:sz="2" w:space="0" w:color="000000"/>
              <w:right w:val="single" w:sz="2" w:space="0" w:color="000000"/>
            </w:tcBorders>
            <w:shd w:val="clear" w:color="auto" w:fill="FFFFFF"/>
          </w:tcPr>
          <w:p w14:paraId="1D6191C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4322663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19B9486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$46,000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741B056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$48,000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4BAC5CB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$54,626</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2E6EFB1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$46,778</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72A40DF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$50,400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1AB9217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$58,450</w:t>
            </w:r>
          </w:p>
        </w:tc>
        <w:tc>
          <w:tcPr>
            <w:tcW w:w="385" w:type="pct"/>
            <w:tcBorders>
              <w:top w:val="single" w:sz="2" w:space="0" w:color="000000"/>
              <w:left w:val="single" w:sz="2" w:space="0" w:color="000000"/>
              <w:bottom w:val="single" w:sz="2" w:space="0" w:color="000000"/>
              <w:right w:val="single" w:sz="2" w:space="0" w:color="000000"/>
            </w:tcBorders>
            <w:shd w:val="clear" w:color="auto" w:fill="FFFFFF"/>
          </w:tcPr>
          <w:p w14:paraId="4B46810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$50,436</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6AD050A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$46,500</w:t>
            </w:r>
          </w:p>
        </w:tc>
        <w:tc>
          <w:tcPr>
            <w:tcW w:w="350" w:type="pct"/>
            <w:tcBorders>
              <w:top w:val="single" w:sz="2" w:space="0" w:color="000000"/>
              <w:left w:val="single" w:sz="2" w:space="0" w:color="000000"/>
              <w:bottom w:val="single" w:sz="2" w:space="0" w:color="000000"/>
              <w:right w:val="single" w:sz="18" w:space="0" w:color="000000"/>
            </w:tcBorders>
            <w:shd w:val="clear" w:color="auto" w:fill="FFFFFF"/>
          </w:tcPr>
          <w:p w14:paraId="54B37E4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$56,651</w:t>
            </w:r>
          </w:p>
        </w:tc>
      </w:tr>
      <w:tr w:rsidR="00736438" w:rsidRPr="007F75BF" w14:paraId="5C315453"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FFFFF"/>
          </w:tcPr>
          <w:p w14:paraId="6D4AD5F2"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Counselor with MSW (7-9 years in position)</w:t>
            </w:r>
          </w:p>
        </w:tc>
        <w:tc>
          <w:tcPr>
            <w:tcW w:w="365" w:type="pct"/>
            <w:tcBorders>
              <w:top w:val="single" w:sz="2" w:space="0" w:color="000000"/>
              <w:left w:val="single" w:sz="2" w:space="0" w:color="000000"/>
              <w:bottom w:val="single" w:sz="2" w:space="0" w:color="000000"/>
              <w:right w:val="single" w:sz="2" w:space="0" w:color="000000"/>
            </w:tcBorders>
            <w:shd w:val="clear" w:color="auto" w:fill="FFFFFF"/>
          </w:tcPr>
          <w:p w14:paraId="6AFEA7A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4672FD4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446A47A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3C4BD5D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445782D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$56,808</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6C42E42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5D3827B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$62,738</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4E57F56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$44,800</w:t>
            </w:r>
          </w:p>
        </w:tc>
        <w:tc>
          <w:tcPr>
            <w:tcW w:w="385" w:type="pct"/>
            <w:tcBorders>
              <w:top w:val="single" w:sz="2" w:space="0" w:color="000000"/>
              <w:left w:val="single" w:sz="2" w:space="0" w:color="000000"/>
              <w:bottom w:val="single" w:sz="2" w:space="0" w:color="000000"/>
              <w:right w:val="single" w:sz="2" w:space="0" w:color="000000"/>
            </w:tcBorders>
            <w:shd w:val="clear" w:color="auto" w:fill="FFFFFF"/>
          </w:tcPr>
          <w:p w14:paraId="1F6DBE5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$54,820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502CE91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$47,925</w:t>
            </w:r>
          </w:p>
        </w:tc>
        <w:tc>
          <w:tcPr>
            <w:tcW w:w="350" w:type="pct"/>
            <w:tcBorders>
              <w:top w:val="single" w:sz="2" w:space="0" w:color="000000"/>
              <w:left w:val="single" w:sz="2" w:space="0" w:color="000000"/>
              <w:bottom w:val="single" w:sz="2" w:space="0" w:color="000000"/>
              <w:right w:val="single" w:sz="18" w:space="0" w:color="000000"/>
            </w:tcBorders>
            <w:shd w:val="clear" w:color="auto" w:fill="FFFFFF"/>
          </w:tcPr>
          <w:p w14:paraId="65F752D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$56,851</w:t>
            </w:r>
          </w:p>
        </w:tc>
      </w:tr>
      <w:tr w:rsidR="00736438" w:rsidRPr="007F75BF" w14:paraId="3FFA9700"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FFFFF"/>
          </w:tcPr>
          <w:p w14:paraId="6B7CCEAA"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Counselor with MSW (10-12 years in position)</w:t>
            </w:r>
          </w:p>
        </w:tc>
        <w:tc>
          <w:tcPr>
            <w:tcW w:w="365" w:type="pct"/>
            <w:tcBorders>
              <w:top w:val="single" w:sz="2" w:space="0" w:color="000000"/>
              <w:left w:val="single" w:sz="2" w:space="0" w:color="000000"/>
              <w:bottom w:val="single" w:sz="2" w:space="0" w:color="000000"/>
              <w:right w:val="single" w:sz="2" w:space="0" w:color="000000"/>
            </w:tcBorders>
            <w:shd w:val="clear" w:color="auto" w:fill="FFFFFF"/>
          </w:tcPr>
          <w:p w14:paraId="2E1139C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65E2886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3E97634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50C7A94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16B5DB8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59B31EC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$52,000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47B1CC7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$67,976</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0AFD758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$69,600</w:t>
            </w:r>
          </w:p>
        </w:tc>
        <w:tc>
          <w:tcPr>
            <w:tcW w:w="385" w:type="pct"/>
            <w:tcBorders>
              <w:top w:val="single" w:sz="2" w:space="0" w:color="000000"/>
              <w:left w:val="single" w:sz="2" w:space="0" w:color="000000"/>
              <w:bottom w:val="single" w:sz="2" w:space="0" w:color="000000"/>
              <w:right w:val="single" w:sz="2" w:space="0" w:color="000000"/>
            </w:tcBorders>
            <w:shd w:val="clear" w:color="auto" w:fill="FFFFFF"/>
          </w:tcPr>
          <w:p w14:paraId="389196E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$57,180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4456E8D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18" w:space="0" w:color="000000"/>
            </w:tcBorders>
            <w:shd w:val="clear" w:color="auto" w:fill="FFFFFF"/>
          </w:tcPr>
          <w:p w14:paraId="55307B6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$58,186</w:t>
            </w:r>
          </w:p>
        </w:tc>
      </w:tr>
      <w:tr w:rsidR="00736438" w:rsidRPr="007F75BF" w14:paraId="3BF675C8"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FFFFF"/>
          </w:tcPr>
          <w:p w14:paraId="0B7FB584"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Counselor with MSW (13-15 years in position)</w:t>
            </w:r>
          </w:p>
        </w:tc>
        <w:tc>
          <w:tcPr>
            <w:tcW w:w="365" w:type="pct"/>
            <w:tcBorders>
              <w:top w:val="single" w:sz="2" w:space="0" w:color="000000"/>
              <w:left w:val="single" w:sz="2" w:space="0" w:color="000000"/>
              <w:bottom w:val="single" w:sz="2" w:space="0" w:color="000000"/>
              <w:right w:val="single" w:sz="2" w:space="0" w:color="000000"/>
            </w:tcBorders>
            <w:shd w:val="clear" w:color="auto" w:fill="FFFFFF"/>
          </w:tcPr>
          <w:p w14:paraId="3D634C9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257EFDB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13D78DA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4F61058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$74,000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581E9E3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29A822A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3245705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$50,000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2CF3FBD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$60,000</w:t>
            </w:r>
          </w:p>
        </w:tc>
        <w:tc>
          <w:tcPr>
            <w:tcW w:w="385" w:type="pct"/>
            <w:tcBorders>
              <w:top w:val="single" w:sz="2" w:space="0" w:color="000000"/>
              <w:left w:val="single" w:sz="2" w:space="0" w:color="000000"/>
              <w:bottom w:val="single" w:sz="2" w:space="0" w:color="000000"/>
              <w:right w:val="single" w:sz="2" w:space="0" w:color="000000"/>
            </w:tcBorders>
            <w:shd w:val="clear" w:color="auto" w:fill="FFFFFF"/>
          </w:tcPr>
          <w:p w14:paraId="271079F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$52,000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3E22AD1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18" w:space="0" w:color="000000"/>
            </w:tcBorders>
            <w:shd w:val="clear" w:color="auto" w:fill="FFFFFF"/>
          </w:tcPr>
          <w:p w14:paraId="5356974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$65,071</w:t>
            </w:r>
          </w:p>
        </w:tc>
      </w:tr>
      <w:tr w:rsidR="00736438" w:rsidRPr="007F75BF" w14:paraId="5B1CE095"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FFFFF"/>
          </w:tcPr>
          <w:p w14:paraId="79113E36"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Counselor with MSW (15 years and above)</w:t>
            </w:r>
          </w:p>
        </w:tc>
        <w:tc>
          <w:tcPr>
            <w:tcW w:w="365" w:type="pct"/>
            <w:tcBorders>
              <w:top w:val="single" w:sz="2" w:space="0" w:color="000000"/>
              <w:left w:val="single" w:sz="2" w:space="0" w:color="000000"/>
              <w:bottom w:val="single" w:sz="2" w:space="0" w:color="000000"/>
              <w:right w:val="single" w:sz="2" w:space="0" w:color="000000"/>
            </w:tcBorders>
            <w:shd w:val="clear" w:color="auto" w:fill="FFFFFF"/>
          </w:tcPr>
          <w:p w14:paraId="258CA58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1FB765A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59C31B7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2D02A59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59974C2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$51,000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1C5133C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723C61A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$65,000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117B80B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$67,232</w:t>
            </w:r>
          </w:p>
        </w:tc>
        <w:tc>
          <w:tcPr>
            <w:tcW w:w="385" w:type="pct"/>
            <w:tcBorders>
              <w:top w:val="single" w:sz="2" w:space="0" w:color="000000"/>
              <w:left w:val="single" w:sz="2" w:space="0" w:color="000000"/>
              <w:bottom w:val="single" w:sz="2" w:space="0" w:color="000000"/>
              <w:right w:val="single" w:sz="2" w:space="0" w:color="000000"/>
            </w:tcBorders>
            <w:shd w:val="clear" w:color="auto" w:fill="FFFFFF"/>
          </w:tcPr>
          <w:p w14:paraId="4A05AAB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$57,275</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5674390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$86,500</w:t>
            </w:r>
          </w:p>
        </w:tc>
        <w:tc>
          <w:tcPr>
            <w:tcW w:w="350" w:type="pct"/>
            <w:tcBorders>
              <w:top w:val="single" w:sz="2" w:space="0" w:color="000000"/>
              <w:left w:val="single" w:sz="2" w:space="0" w:color="000000"/>
              <w:bottom w:val="single" w:sz="2" w:space="0" w:color="000000"/>
              <w:right w:val="single" w:sz="18" w:space="0" w:color="000000"/>
            </w:tcBorders>
            <w:shd w:val="clear" w:color="auto" w:fill="FFFFFF"/>
          </w:tcPr>
          <w:p w14:paraId="43BD957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$76,278</w:t>
            </w:r>
          </w:p>
        </w:tc>
      </w:tr>
      <w:tr w:rsidR="00736438" w:rsidRPr="007F75BF" w14:paraId="60130C6E"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7DE09DD9"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Psychiatrist/MD - Annual (less than 1 year)</w:t>
            </w:r>
          </w:p>
        </w:tc>
        <w:tc>
          <w:tcPr>
            <w:tcW w:w="36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D14995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A4BCD6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9142C6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5F9586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9C0EBC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921863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6268E7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$146,561</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0339A8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8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6BC3B8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$160,000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E45A2D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$157,784</w:t>
            </w:r>
          </w:p>
        </w:tc>
        <w:tc>
          <w:tcPr>
            <w:tcW w:w="350"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4085978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$145,000</w:t>
            </w:r>
          </w:p>
        </w:tc>
      </w:tr>
      <w:tr w:rsidR="00736438" w:rsidRPr="007F75BF" w14:paraId="73A7C6C2"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55D0B180"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Psychiatrist/MD - Annual (1-3 years in position)</w:t>
            </w:r>
          </w:p>
        </w:tc>
        <w:tc>
          <w:tcPr>
            <w:tcW w:w="36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23657A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9CDD84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8EE9BC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$100,000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4DB949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6E0102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CD8F4A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A2E528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$134,512</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E20F72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$159,000</w:t>
            </w:r>
          </w:p>
        </w:tc>
        <w:tc>
          <w:tcPr>
            <w:tcW w:w="38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1B6ABE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$149,500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7EC6AE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$90,418</w:t>
            </w:r>
          </w:p>
        </w:tc>
        <w:tc>
          <w:tcPr>
            <w:tcW w:w="350"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33CDA7B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$125,663</w:t>
            </w:r>
          </w:p>
        </w:tc>
      </w:tr>
      <w:tr w:rsidR="00736438" w:rsidRPr="007F75BF" w14:paraId="276935F2"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0680F1EC"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Psychiatrist/MD - Annual (4-6 years in position)</w:t>
            </w:r>
          </w:p>
        </w:tc>
        <w:tc>
          <w:tcPr>
            <w:tcW w:w="36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BCD9E5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A410F0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CEA770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9E6230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CDBE18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A679AE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$10,000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3ADBBB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$130,000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B06959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$136,000</w:t>
            </w:r>
          </w:p>
        </w:tc>
        <w:tc>
          <w:tcPr>
            <w:tcW w:w="38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6A4F02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$151,820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09F155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$143,000</w:t>
            </w:r>
          </w:p>
        </w:tc>
        <w:tc>
          <w:tcPr>
            <w:tcW w:w="350"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120365E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$146,521</w:t>
            </w:r>
          </w:p>
        </w:tc>
      </w:tr>
      <w:tr w:rsidR="00736438" w:rsidRPr="007F75BF" w14:paraId="42670273"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0A475564"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lastRenderedPageBreak/>
              <w:t>Psychiatrist/MD - Annual (7-9 years in position)</w:t>
            </w:r>
          </w:p>
        </w:tc>
        <w:tc>
          <w:tcPr>
            <w:tcW w:w="36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DA393F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76FBB1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468B40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FCF282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943BE6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6EB45C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$189,000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AE112D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$66,150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79CFF1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8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CF2597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$140,000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85FE53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$148,000</w:t>
            </w:r>
          </w:p>
        </w:tc>
        <w:tc>
          <w:tcPr>
            <w:tcW w:w="350"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41E9D39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$144,549</w:t>
            </w:r>
          </w:p>
        </w:tc>
      </w:tr>
      <w:tr w:rsidR="00736438" w:rsidRPr="007F75BF" w14:paraId="54263939"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04D5D145"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Psychiatrist/MD - Annual (10-12 years in position)</w:t>
            </w:r>
          </w:p>
        </w:tc>
        <w:tc>
          <w:tcPr>
            <w:tcW w:w="36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9C9EF3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2EB4F8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8569E2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DFDE2C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FF2F23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643321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AE4D3A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$201,133</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799665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8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2F8174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2A212C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7EB72C2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$141,234</w:t>
            </w:r>
          </w:p>
        </w:tc>
      </w:tr>
      <w:tr w:rsidR="00736438" w:rsidRPr="007F75BF" w14:paraId="53EF3528"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596E242F"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Psychiatrist/MD - Annual (13-15 years in position)</w:t>
            </w:r>
          </w:p>
        </w:tc>
        <w:tc>
          <w:tcPr>
            <w:tcW w:w="36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16F0F2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CA5B44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C01983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438D44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333F23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AE02D0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52D3C5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370C6A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8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882920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427B17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51D0D7A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$153,979</w:t>
            </w:r>
          </w:p>
        </w:tc>
      </w:tr>
      <w:tr w:rsidR="00736438" w:rsidRPr="007F75BF" w14:paraId="04EEBB60"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1AD71E8B"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Psychiatrist/MD - Annual (15 years and above)</w:t>
            </w:r>
          </w:p>
        </w:tc>
        <w:tc>
          <w:tcPr>
            <w:tcW w:w="36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9BB7A4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84E25E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911907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1DF4AB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E423E8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E647D2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0232EE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0CAD13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8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FC93CD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$165,866</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630DD3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$160,000</w:t>
            </w:r>
          </w:p>
        </w:tc>
        <w:tc>
          <w:tcPr>
            <w:tcW w:w="350"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6BA3C5F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$155,037</w:t>
            </w:r>
          </w:p>
        </w:tc>
      </w:tr>
      <w:tr w:rsidR="00736438" w:rsidRPr="007F75BF" w14:paraId="28BA6416"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FFFFF"/>
          </w:tcPr>
          <w:p w14:paraId="55970427"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Psychiatrist/MD - Hourly (less than 1 year)</w:t>
            </w:r>
          </w:p>
        </w:tc>
        <w:tc>
          <w:tcPr>
            <w:tcW w:w="365" w:type="pct"/>
            <w:tcBorders>
              <w:top w:val="single" w:sz="2" w:space="0" w:color="000000"/>
              <w:left w:val="single" w:sz="2" w:space="0" w:color="000000"/>
              <w:bottom w:val="single" w:sz="2" w:space="0" w:color="000000"/>
              <w:right w:val="single" w:sz="2" w:space="0" w:color="000000"/>
            </w:tcBorders>
            <w:shd w:val="clear" w:color="auto" w:fill="FFFFFF"/>
          </w:tcPr>
          <w:p w14:paraId="1D87217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641A944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6AB7A31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21F96D4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78E1D2D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0A61AB9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5FFF951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$125</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6B07952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$110</w:t>
            </w:r>
          </w:p>
        </w:tc>
        <w:tc>
          <w:tcPr>
            <w:tcW w:w="385" w:type="pct"/>
            <w:tcBorders>
              <w:top w:val="single" w:sz="2" w:space="0" w:color="000000"/>
              <w:left w:val="single" w:sz="2" w:space="0" w:color="000000"/>
              <w:bottom w:val="single" w:sz="2" w:space="0" w:color="000000"/>
              <w:right w:val="single" w:sz="2" w:space="0" w:color="000000"/>
            </w:tcBorders>
            <w:shd w:val="clear" w:color="auto" w:fill="FFFFFF"/>
          </w:tcPr>
          <w:p w14:paraId="1CF103E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652FAAE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18" w:space="0" w:color="000000"/>
            </w:tcBorders>
            <w:shd w:val="clear" w:color="auto" w:fill="FFFFFF"/>
          </w:tcPr>
          <w:p w14:paraId="70BD498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$80</w:t>
            </w:r>
          </w:p>
        </w:tc>
      </w:tr>
      <w:tr w:rsidR="00736438" w:rsidRPr="007F75BF" w14:paraId="2772B66C"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FFFFF"/>
          </w:tcPr>
          <w:p w14:paraId="119E61B5"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Psychiatrist/MD - Hourly (1-3 years in position)</w:t>
            </w:r>
          </w:p>
        </w:tc>
        <w:tc>
          <w:tcPr>
            <w:tcW w:w="365" w:type="pct"/>
            <w:tcBorders>
              <w:top w:val="single" w:sz="2" w:space="0" w:color="000000"/>
              <w:left w:val="single" w:sz="2" w:space="0" w:color="000000"/>
              <w:bottom w:val="single" w:sz="2" w:space="0" w:color="000000"/>
              <w:right w:val="single" w:sz="2" w:space="0" w:color="000000"/>
            </w:tcBorders>
            <w:shd w:val="clear" w:color="auto" w:fill="FFFFFF"/>
          </w:tcPr>
          <w:p w14:paraId="04171BB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058E455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3E06237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$163</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0C8B93C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$158</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61B1035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$124</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5ED94C4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$133</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515165A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3AB5107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$90</w:t>
            </w:r>
          </w:p>
        </w:tc>
        <w:tc>
          <w:tcPr>
            <w:tcW w:w="385" w:type="pct"/>
            <w:tcBorders>
              <w:top w:val="single" w:sz="2" w:space="0" w:color="000000"/>
              <w:left w:val="single" w:sz="2" w:space="0" w:color="000000"/>
              <w:bottom w:val="single" w:sz="2" w:space="0" w:color="000000"/>
              <w:right w:val="single" w:sz="2" w:space="0" w:color="000000"/>
            </w:tcBorders>
            <w:shd w:val="clear" w:color="auto" w:fill="FFFFFF"/>
          </w:tcPr>
          <w:p w14:paraId="4F46189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$130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4F2A7E3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18" w:space="0" w:color="000000"/>
            </w:tcBorders>
            <w:shd w:val="clear" w:color="auto" w:fill="FFFFFF"/>
          </w:tcPr>
          <w:p w14:paraId="2C3925F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521A9142"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FFFFF"/>
          </w:tcPr>
          <w:p w14:paraId="76CD1576"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Psychiatrist/MD - Hourly (4-6 years in position)</w:t>
            </w:r>
          </w:p>
        </w:tc>
        <w:tc>
          <w:tcPr>
            <w:tcW w:w="365" w:type="pct"/>
            <w:tcBorders>
              <w:top w:val="single" w:sz="2" w:space="0" w:color="000000"/>
              <w:left w:val="single" w:sz="2" w:space="0" w:color="000000"/>
              <w:bottom w:val="single" w:sz="2" w:space="0" w:color="000000"/>
              <w:right w:val="single" w:sz="2" w:space="0" w:color="000000"/>
            </w:tcBorders>
            <w:shd w:val="clear" w:color="auto" w:fill="FFFFFF"/>
          </w:tcPr>
          <w:p w14:paraId="34BD53F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5E4B0D8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0054173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$150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350A906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7151FAC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$125</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710ECA8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5F7DAC2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734377F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$120</w:t>
            </w:r>
          </w:p>
        </w:tc>
        <w:tc>
          <w:tcPr>
            <w:tcW w:w="385" w:type="pct"/>
            <w:tcBorders>
              <w:top w:val="single" w:sz="2" w:space="0" w:color="000000"/>
              <w:left w:val="single" w:sz="2" w:space="0" w:color="000000"/>
              <w:bottom w:val="single" w:sz="2" w:space="0" w:color="000000"/>
              <w:right w:val="single" w:sz="2" w:space="0" w:color="000000"/>
            </w:tcBorders>
            <w:shd w:val="clear" w:color="auto" w:fill="FFFFFF"/>
          </w:tcPr>
          <w:p w14:paraId="7E5F1AD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$130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2195CCE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18" w:space="0" w:color="000000"/>
            </w:tcBorders>
            <w:shd w:val="clear" w:color="auto" w:fill="FFFFFF"/>
          </w:tcPr>
          <w:p w14:paraId="0AE36EB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2B5F6B84"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FFFFF"/>
          </w:tcPr>
          <w:p w14:paraId="60436EB6"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Psychiatrist/MD - Hourly (7-9 years in position)</w:t>
            </w:r>
          </w:p>
        </w:tc>
        <w:tc>
          <w:tcPr>
            <w:tcW w:w="365" w:type="pct"/>
            <w:tcBorders>
              <w:top w:val="single" w:sz="2" w:space="0" w:color="000000"/>
              <w:left w:val="single" w:sz="2" w:space="0" w:color="000000"/>
              <w:bottom w:val="single" w:sz="2" w:space="0" w:color="000000"/>
              <w:right w:val="single" w:sz="2" w:space="0" w:color="000000"/>
            </w:tcBorders>
            <w:shd w:val="clear" w:color="auto" w:fill="FFFFFF"/>
          </w:tcPr>
          <w:p w14:paraId="15FB1EE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5DDC3A4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64B4E43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0AA4598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5E0AEBA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$300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63FE4EB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$130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2E1D8F8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$147</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3F18F75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85" w:type="pct"/>
            <w:tcBorders>
              <w:top w:val="single" w:sz="2" w:space="0" w:color="000000"/>
              <w:left w:val="single" w:sz="2" w:space="0" w:color="000000"/>
              <w:bottom w:val="single" w:sz="2" w:space="0" w:color="000000"/>
              <w:right w:val="single" w:sz="2" w:space="0" w:color="000000"/>
            </w:tcBorders>
            <w:shd w:val="clear" w:color="auto" w:fill="FFFFFF"/>
          </w:tcPr>
          <w:p w14:paraId="3BD61D7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203491E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$105</w:t>
            </w:r>
          </w:p>
        </w:tc>
        <w:tc>
          <w:tcPr>
            <w:tcW w:w="350" w:type="pct"/>
            <w:tcBorders>
              <w:top w:val="single" w:sz="2" w:space="0" w:color="000000"/>
              <w:left w:val="single" w:sz="2" w:space="0" w:color="000000"/>
              <w:bottom w:val="single" w:sz="2" w:space="0" w:color="000000"/>
              <w:right w:val="single" w:sz="18" w:space="0" w:color="000000"/>
            </w:tcBorders>
            <w:shd w:val="clear" w:color="auto" w:fill="FFFFFF"/>
          </w:tcPr>
          <w:p w14:paraId="1BCD3B0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01E81D91"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FFFFF"/>
          </w:tcPr>
          <w:p w14:paraId="06AC8238"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Psychiatrist/MD - Hourly (10-12 years in position)</w:t>
            </w:r>
          </w:p>
        </w:tc>
        <w:tc>
          <w:tcPr>
            <w:tcW w:w="365" w:type="pct"/>
            <w:tcBorders>
              <w:top w:val="single" w:sz="2" w:space="0" w:color="000000"/>
              <w:left w:val="single" w:sz="2" w:space="0" w:color="000000"/>
              <w:bottom w:val="single" w:sz="2" w:space="0" w:color="000000"/>
              <w:right w:val="single" w:sz="2" w:space="0" w:color="000000"/>
            </w:tcBorders>
            <w:shd w:val="clear" w:color="auto" w:fill="FFFFFF"/>
          </w:tcPr>
          <w:p w14:paraId="230C5AF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2C0A672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26254B6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7FCB1D7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2E353C2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4B51CF1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1C82187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$134</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45F1842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$95</w:t>
            </w:r>
          </w:p>
        </w:tc>
        <w:tc>
          <w:tcPr>
            <w:tcW w:w="385" w:type="pct"/>
            <w:tcBorders>
              <w:top w:val="single" w:sz="2" w:space="0" w:color="000000"/>
              <w:left w:val="single" w:sz="2" w:space="0" w:color="000000"/>
              <w:bottom w:val="single" w:sz="2" w:space="0" w:color="000000"/>
              <w:right w:val="single" w:sz="2" w:space="0" w:color="000000"/>
            </w:tcBorders>
            <w:shd w:val="clear" w:color="auto" w:fill="FFFFFF"/>
          </w:tcPr>
          <w:p w14:paraId="5D673D0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$110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5C9D419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18" w:space="0" w:color="000000"/>
            </w:tcBorders>
            <w:shd w:val="clear" w:color="auto" w:fill="FFFFFF"/>
          </w:tcPr>
          <w:p w14:paraId="17E9DDA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56E28D9D"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FFFFF"/>
          </w:tcPr>
          <w:p w14:paraId="40C3005E"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Psychiatrist/MD - Hourly (13-15 years in position)</w:t>
            </w:r>
          </w:p>
        </w:tc>
        <w:tc>
          <w:tcPr>
            <w:tcW w:w="365" w:type="pct"/>
            <w:tcBorders>
              <w:top w:val="single" w:sz="2" w:space="0" w:color="000000"/>
              <w:left w:val="single" w:sz="2" w:space="0" w:color="000000"/>
              <w:bottom w:val="single" w:sz="2" w:space="0" w:color="000000"/>
              <w:right w:val="single" w:sz="2" w:space="0" w:color="000000"/>
            </w:tcBorders>
            <w:shd w:val="clear" w:color="auto" w:fill="FFFFFF"/>
          </w:tcPr>
          <w:p w14:paraId="13F1F4F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444E5D0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0D54889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7F093D5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2083BBD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78CA745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$100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09DDCE6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1D44F48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85" w:type="pct"/>
            <w:tcBorders>
              <w:top w:val="single" w:sz="2" w:space="0" w:color="000000"/>
              <w:left w:val="single" w:sz="2" w:space="0" w:color="000000"/>
              <w:bottom w:val="single" w:sz="2" w:space="0" w:color="000000"/>
              <w:right w:val="single" w:sz="2" w:space="0" w:color="000000"/>
            </w:tcBorders>
            <w:shd w:val="clear" w:color="auto" w:fill="FFFFFF"/>
          </w:tcPr>
          <w:p w14:paraId="7964C89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2A70068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18" w:space="0" w:color="000000"/>
            </w:tcBorders>
            <w:shd w:val="clear" w:color="auto" w:fill="FFFFFF"/>
          </w:tcPr>
          <w:p w14:paraId="26B7090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28C40B3A"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FFFFF"/>
          </w:tcPr>
          <w:p w14:paraId="4C5F96BA"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Psychiatrist/MD - Hourly (15 years and above)</w:t>
            </w:r>
          </w:p>
        </w:tc>
        <w:tc>
          <w:tcPr>
            <w:tcW w:w="365" w:type="pct"/>
            <w:tcBorders>
              <w:top w:val="single" w:sz="2" w:space="0" w:color="000000"/>
              <w:left w:val="single" w:sz="2" w:space="0" w:color="000000"/>
              <w:bottom w:val="single" w:sz="2" w:space="0" w:color="000000"/>
              <w:right w:val="single" w:sz="2" w:space="0" w:color="000000"/>
            </w:tcBorders>
            <w:shd w:val="clear" w:color="auto" w:fill="FFFFFF"/>
          </w:tcPr>
          <w:p w14:paraId="0A263D7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78115E5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4D5D147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06E6B91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5C56EF4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$125</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0E2788A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1DB18E0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3FA1D6C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85" w:type="pct"/>
            <w:tcBorders>
              <w:top w:val="single" w:sz="2" w:space="0" w:color="000000"/>
              <w:left w:val="single" w:sz="2" w:space="0" w:color="000000"/>
              <w:bottom w:val="single" w:sz="2" w:space="0" w:color="000000"/>
              <w:right w:val="single" w:sz="2" w:space="0" w:color="000000"/>
            </w:tcBorders>
            <w:shd w:val="clear" w:color="auto" w:fill="FFFFFF"/>
          </w:tcPr>
          <w:p w14:paraId="3EB9EB1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7D7C6D7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18" w:space="0" w:color="000000"/>
            </w:tcBorders>
            <w:shd w:val="clear" w:color="auto" w:fill="FFFFFF"/>
          </w:tcPr>
          <w:p w14:paraId="297FD96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$150</w:t>
            </w:r>
          </w:p>
        </w:tc>
      </w:tr>
      <w:tr w:rsidR="00736438" w:rsidRPr="007F75BF" w14:paraId="178D5625"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03EF7C80"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Nurse Practitioner (less than 1 year)</w:t>
            </w:r>
          </w:p>
        </w:tc>
        <w:tc>
          <w:tcPr>
            <w:tcW w:w="36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587F87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C53CF6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647E0D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E8A0DD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142F57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0CF745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1AF7B4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4196A3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8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E0CEA3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$58,441</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082343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2E19318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0AB0AB13"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242E7DF8"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Nurse Practitioner (1-3 years in position)</w:t>
            </w:r>
          </w:p>
        </w:tc>
        <w:tc>
          <w:tcPr>
            <w:tcW w:w="36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6A3533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2BCEAD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48AA70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6369EB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$18,000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873D74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F15AD5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DA8669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$28,800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0752D6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8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A5B0A1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19E765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572D94C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0D2555B1"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369FAE27"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Nurse Practitioner (4-6 years in position)</w:t>
            </w:r>
          </w:p>
        </w:tc>
        <w:tc>
          <w:tcPr>
            <w:tcW w:w="36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6E8D52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D4506F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C29F3F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082608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4BE855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C0E5A6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DB0298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$100,140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A359AF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8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58628A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6D185D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7F08BC1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35D1C261"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6C5520C5"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Nurse Practitioner (7-9 years in position)</w:t>
            </w:r>
          </w:p>
        </w:tc>
        <w:tc>
          <w:tcPr>
            <w:tcW w:w="36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8D70B9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CE5956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EA049B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63889A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206CBC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9C3620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$27,500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794D29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35F6A6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8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E81EE2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99AF86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09379EB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4BF02D89"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4B1AD788"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Nurse Practitioner (13-15 years in position)</w:t>
            </w:r>
          </w:p>
        </w:tc>
        <w:tc>
          <w:tcPr>
            <w:tcW w:w="36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FCB638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8B549A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DD7FDF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23796B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99DF98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C7A33A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71BE9A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4DE912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8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973E3A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DF07C7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7DE4C1E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$75,000</w:t>
            </w:r>
          </w:p>
        </w:tc>
      </w:tr>
      <w:tr w:rsidR="00736438" w:rsidRPr="007F75BF" w14:paraId="01E78088"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FFFFF"/>
          </w:tcPr>
          <w:p w14:paraId="580FC074"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Psychiatric Residents (less than 1 year)</w:t>
            </w:r>
          </w:p>
        </w:tc>
        <w:tc>
          <w:tcPr>
            <w:tcW w:w="365" w:type="pct"/>
            <w:tcBorders>
              <w:top w:val="single" w:sz="2" w:space="0" w:color="000000"/>
              <w:left w:val="single" w:sz="2" w:space="0" w:color="000000"/>
              <w:bottom w:val="single" w:sz="2" w:space="0" w:color="000000"/>
              <w:right w:val="single" w:sz="2" w:space="0" w:color="000000"/>
            </w:tcBorders>
            <w:shd w:val="clear" w:color="auto" w:fill="FFFFFF"/>
          </w:tcPr>
          <w:p w14:paraId="6F56FA4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76CB80D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781A308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1FC4EAC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606FF3F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41EF277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0ECAE1A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$32,767</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18402F3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85" w:type="pct"/>
            <w:tcBorders>
              <w:top w:val="single" w:sz="2" w:space="0" w:color="000000"/>
              <w:left w:val="single" w:sz="2" w:space="0" w:color="000000"/>
              <w:bottom w:val="single" w:sz="2" w:space="0" w:color="000000"/>
              <w:right w:val="single" w:sz="2" w:space="0" w:color="000000"/>
            </w:tcBorders>
            <w:shd w:val="clear" w:color="auto" w:fill="FFFFFF"/>
          </w:tcPr>
          <w:p w14:paraId="71613A5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3A08B74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$53,818</w:t>
            </w:r>
          </w:p>
        </w:tc>
        <w:tc>
          <w:tcPr>
            <w:tcW w:w="350" w:type="pct"/>
            <w:tcBorders>
              <w:top w:val="single" w:sz="2" w:space="0" w:color="000000"/>
              <w:left w:val="single" w:sz="2" w:space="0" w:color="000000"/>
              <w:bottom w:val="single" w:sz="2" w:space="0" w:color="000000"/>
              <w:right w:val="single" w:sz="18" w:space="0" w:color="000000"/>
            </w:tcBorders>
            <w:shd w:val="clear" w:color="auto" w:fill="FFFFFF"/>
          </w:tcPr>
          <w:p w14:paraId="7B6C398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$50,000</w:t>
            </w:r>
          </w:p>
        </w:tc>
      </w:tr>
      <w:tr w:rsidR="00736438" w:rsidRPr="007F75BF" w14:paraId="48787BB5"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293A9363"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Learning Skills Specialist (less than 1 year)</w:t>
            </w:r>
          </w:p>
        </w:tc>
        <w:tc>
          <w:tcPr>
            <w:tcW w:w="36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734F65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5DC1D8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864E84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22EF24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$40,000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E10B65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230758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818DBC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CB3920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8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FF59CE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C91815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751BD99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7B6AAA67"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512EAB97"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Learning Skills Specialist (1-3 years in position)</w:t>
            </w:r>
          </w:p>
        </w:tc>
        <w:tc>
          <w:tcPr>
            <w:tcW w:w="36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6799BB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257AFD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901CEA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562C18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8A834F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8057D9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5AEEB3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283224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8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BC6001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5FD479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$28,500</w:t>
            </w:r>
          </w:p>
        </w:tc>
        <w:tc>
          <w:tcPr>
            <w:tcW w:w="350"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30B06DA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74D727E2"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4618275B"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Learning Skills Specialist (15 years and above)</w:t>
            </w:r>
          </w:p>
        </w:tc>
        <w:tc>
          <w:tcPr>
            <w:tcW w:w="36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7AAA42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8683AB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1A07FE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55888F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08ADB0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$21,177</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A013BB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C5BA5D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2F6910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8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825DA6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F37C79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59F05AC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$56,953</w:t>
            </w:r>
          </w:p>
        </w:tc>
      </w:tr>
      <w:tr w:rsidR="00736438" w:rsidRPr="007F75BF" w14:paraId="2136D3DE"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FFFFF"/>
          </w:tcPr>
          <w:p w14:paraId="7D21EDA7"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Case Manager (less than 1 year)</w:t>
            </w:r>
          </w:p>
        </w:tc>
        <w:tc>
          <w:tcPr>
            <w:tcW w:w="365" w:type="pct"/>
            <w:tcBorders>
              <w:top w:val="single" w:sz="2" w:space="0" w:color="000000"/>
              <w:left w:val="single" w:sz="2" w:space="0" w:color="000000"/>
              <w:bottom w:val="single" w:sz="2" w:space="0" w:color="000000"/>
              <w:right w:val="single" w:sz="2" w:space="0" w:color="000000"/>
            </w:tcBorders>
            <w:shd w:val="clear" w:color="auto" w:fill="FFFFFF"/>
          </w:tcPr>
          <w:p w14:paraId="19A716B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3A1FCF8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71699F2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7C0C441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7D9DBA0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$55,000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26F60F2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48B14EE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$45,500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552D8D3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$51,500</w:t>
            </w:r>
          </w:p>
        </w:tc>
        <w:tc>
          <w:tcPr>
            <w:tcW w:w="385" w:type="pct"/>
            <w:tcBorders>
              <w:top w:val="single" w:sz="2" w:space="0" w:color="000000"/>
              <w:left w:val="single" w:sz="2" w:space="0" w:color="000000"/>
              <w:bottom w:val="single" w:sz="2" w:space="0" w:color="000000"/>
              <w:right w:val="single" w:sz="2" w:space="0" w:color="000000"/>
            </w:tcBorders>
            <w:shd w:val="clear" w:color="auto" w:fill="FFFFFF"/>
          </w:tcPr>
          <w:p w14:paraId="4F8EB2B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$43,500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306B2AD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$45,000</w:t>
            </w:r>
          </w:p>
        </w:tc>
        <w:tc>
          <w:tcPr>
            <w:tcW w:w="350" w:type="pct"/>
            <w:tcBorders>
              <w:top w:val="single" w:sz="2" w:space="0" w:color="000000"/>
              <w:left w:val="single" w:sz="2" w:space="0" w:color="000000"/>
              <w:bottom w:val="single" w:sz="2" w:space="0" w:color="000000"/>
              <w:right w:val="single" w:sz="18" w:space="0" w:color="000000"/>
            </w:tcBorders>
            <w:shd w:val="clear" w:color="auto" w:fill="FFFFFF"/>
          </w:tcPr>
          <w:p w14:paraId="1A57467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$47,000</w:t>
            </w:r>
          </w:p>
        </w:tc>
      </w:tr>
      <w:tr w:rsidR="00736438" w:rsidRPr="007F75BF" w14:paraId="4463C313"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FFFFF"/>
          </w:tcPr>
          <w:p w14:paraId="4F6AAB90"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lastRenderedPageBreak/>
              <w:t>Case Manager (1-3 years in position)</w:t>
            </w:r>
          </w:p>
        </w:tc>
        <w:tc>
          <w:tcPr>
            <w:tcW w:w="365" w:type="pct"/>
            <w:tcBorders>
              <w:top w:val="single" w:sz="2" w:space="0" w:color="000000"/>
              <w:left w:val="single" w:sz="2" w:space="0" w:color="000000"/>
              <w:bottom w:val="single" w:sz="2" w:space="0" w:color="000000"/>
              <w:right w:val="single" w:sz="2" w:space="0" w:color="000000"/>
            </w:tcBorders>
            <w:shd w:val="clear" w:color="auto" w:fill="FFFFFF"/>
          </w:tcPr>
          <w:p w14:paraId="4A448AD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$36,000</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428EC6D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7A6F58E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1CB1BF1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69FC282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$47,000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099E0BE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0F3AA62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$49,093</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58052A3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85" w:type="pct"/>
            <w:tcBorders>
              <w:top w:val="single" w:sz="2" w:space="0" w:color="000000"/>
              <w:left w:val="single" w:sz="2" w:space="0" w:color="000000"/>
              <w:bottom w:val="single" w:sz="2" w:space="0" w:color="000000"/>
              <w:right w:val="single" w:sz="2" w:space="0" w:color="000000"/>
            </w:tcBorders>
            <w:shd w:val="clear" w:color="auto" w:fill="FFFFFF"/>
          </w:tcPr>
          <w:p w14:paraId="5930759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$43,000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331BE8E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$51,575</w:t>
            </w:r>
          </w:p>
        </w:tc>
        <w:tc>
          <w:tcPr>
            <w:tcW w:w="350" w:type="pct"/>
            <w:tcBorders>
              <w:top w:val="single" w:sz="2" w:space="0" w:color="000000"/>
              <w:left w:val="single" w:sz="2" w:space="0" w:color="000000"/>
              <w:bottom w:val="single" w:sz="2" w:space="0" w:color="000000"/>
              <w:right w:val="single" w:sz="18" w:space="0" w:color="000000"/>
            </w:tcBorders>
            <w:shd w:val="clear" w:color="auto" w:fill="FFFFFF"/>
          </w:tcPr>
          <w:p w14:paraId="50C22DC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$53,844</w:t>
            </w:r>
          </w:p>
        </w:tc>
      </w:tr>
      <w:tr w:rsidR="00736438" w:rsidRPr="007F75BF" w14:paraId="764C9E0E"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FFFFF"/>
          </w:tcPr>
          <w:p w14:paraId="423F932F"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Case Manager (7-9 years in position)</w:t>
            </w:r>
          </w:p>
        </w:tc>
        <w:tc>
          <w:tcPr>
            <w:tcW w:w="365" w:type="pct"/>
            <w:tcBorders>
              <w:top w:val="single" w:sz="2" w:space="0" w:color="000000"/>
              <w:left w:val="single" w:sz="2" w:space="0" w:color="000000"/>
              <w:bottom w:val="single" w:sz="2" w:space="0" w:color="000000"/>
              <w:right w:val="single" w:sz="2" w:space="0" w:color="000000"/>
            </w:tcBorders>
            <w:shd w:val="clear" w:color="auto" w:fill="FFFFFF"/>
          </w:tcPr>
          <w:p w14:paraId="1BFE3F6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03D3174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5430D5D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7089354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5ACEF01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4FDE6F4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235F384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16FFCF7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85" w:type="pct"/>
            <w:tcBorders>
              <w:top w:val="single" w:sz="2" w:space="0" w:color="000000"/>
              <w:left w:val="single" w:sz="2" w:space="0" w:color="000000"/>
              <w:bottom w:val="single" w:sz="2" w:space="0" w:color="000000"/>
              <w:right w:val="single" w:sz="2" w:space="0" w:color="000000"/>
            </w:tcBorders>
            <w:shd w:val="clear" w:color="auto" w:fill="FFFFFF"/>
          </w:tcPr>
          <w:p w14:paraId="6EC60A5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3E87F28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$74,000</w:t>
            </w:r>
          </w:p>
        </w:tc>
        <w:tc>
          <w:tcPr>
            <w:tcW w:w="350" w:type="pct"/>
            <w:tcBorders>
              <w:top w:val="single" w:sz="2" w:space="0" w:color="000000"/>
              <w:left w:val="single" w:sz="2" w:space="0" w:color="000000"/>
              <w:bottom w:val="single" w:sz="2" w:space="0" w:color="000000"/>
              <w:right w:val="single" w:sz="18" w:space="0" w:color="000000"/>
            </w:tcBorders>
            <w:shd w:val="clear" w:color="auto" w:fill="FFFFFF"/>
          </w:tcPr>
          <w:p w14:paraId="00707BD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56D5E488"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FFFFF"/>
          </w:tcPr>
          <w:p w14:paraId="745877F2"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Case Manager (15 years and above)</w:t>
            </w:r>
          </w:p>
        </w:tc>
        <w:tc>
          <w:tcPr>
            <w:tcW w:w="365" w:type="pct"/>
            <w:tcBorders>
              <w:top w:val="single" w:sz="2" w:space="0" w:color="000000"/>
              <w:left w:val="single" w:sz="2" w:space="0" w:color="000000"/>
              <w:bottom w:val="single" w:sz="2" w:space="0" w:color="000000"/>
              <w:right w:val="single" w:sz="2" w:space="0" w:color="000000"/>
            </w:tcBorders>
            <w:shd w:val="clear" w:color="auto" w:fill="FFFFFF"/>
          </w:tcPr>
          <w:p w14:paraId="00FE63B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3A4362F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4638FD5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135AF25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230F5B8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1F3824A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47E34B9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75D71A9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85" w:type="pct"/>
            <w:tcBorders>
              <w:top w:val="single" w:sz="2" w:space="0" w:color="000000"/>
              <w:left w:val="single" w:sz="2" w:space="0" w:color="000000"/>
              <w:bottom w:val="single" w:sz="2" w:space="0" w:color="000000"/>
              <w:right w:val="single" w:sz="2" w:space="0" w:color="000000"/>
            </w:tcBorders>
            <w:shd w:val="clear" w:color="auto" w:fill="FFFFFF"/>
          </w:tcPr>
          <w:p w14:paraId="582525E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242B9DD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$85,000</w:t>
            </w:r>
          </w:p>
        </w:tc>
        <w:tc>
          <w:tcPr>
            <w:tcW w:w="350" w:type="pct"/>
            <w:tcBorders>
              <w:top w:val="single" w:sz="2" w:space="0" w:color="000000"/>
              <w:left w:val="single" w:sz="2" w:space="0" w:color="000000"/>
              <w:bottom w:val="single" w:sz="2" w:space="0" w:color="000000"/>
              <w:right w:val="single" w:sz="18" w:space="0" w:color="000000"/>
            </w:tcBorders>
            <w:shd w:val="clear" w:color="auto" w:fill="FFFFFF"/>
          </w:tcPr>
          <w:p w14:paraId="3852AD7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2547E67C"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66AD0C9F"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Substance/Addictions Specialist (</w:t>
            </w:r>
            <w:r>
              <w:rPr>
                <w:rFonts w:ascii="Arial" w:hAnsi="Arial" w:cs="Arial"/>
                <w:color w:val="000000"/>
                <w:sz w:val="18"/>
                <w:szCs w:val="18"/>
              </w:rPr>
              <w:t xml:space="preserve">&lt; </w:t>
            </w:r>
            <w:r w:rsidRPr="007F75BF">
              <w:rPr>
                <w:rFonts w:ascii="Arial" w:hAnsi="Arial" w:cs="Arial"/>
                <w:color w:val="000000"/>
                <w:sz w:val="18"/>
                <w:szCs w:val="18"/>
              </w:rPr>
              <w:t xml:space="preserve"> 1 year)</w:t>
            </w:r>
          </w:p>
        </w:tc>
        <w:tc>
          <w:tcPr>
            <w:tcW w:w="36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7CA1A1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F578E2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CF5C8B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C22A83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89C309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$53,500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B016FF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1323A4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$44,320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EF2182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8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89439C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97A2D7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5F2EE65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$61,000</w:t>
            </w:r>
          </w:p>
        </w:tc>
      </w:tr>
      <w:tr w:rsidR="00736438" w:rsidRPr="007F75BF" w14:paraId="039075DB"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5261EA14"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Substance/Addictions (1-3 years in position)</w:t>
            </w:r>
          </w:p>
        </w:tc>
        <w:tc>
          <w:tcPr>
            <w:tcW w:w="36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15DE29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9CADF8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6EEE12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53FEF6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0D02DA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D73C3A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$49,000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D256D5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FE0080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$49,850</w:t>
            </w:r>
          </w:p>
        </w:tc>
        <w:tc>
          <w:tcPr>
            <w:tcW w:w="38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09FFC1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$60,000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495A24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4B7FDEB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352604C5"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5805FA1F"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Substance/Addictions (4-6 years in position)</w:t>
            </w:r>
          </w:p>
        </w:tc>
        <w:tc>
          <w:tcPr>
            <w:tcW w:w="36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8594D8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4FF2A5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C07918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967175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$42,000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2F8993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$37,000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61A969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$44,000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50F0C5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D5A6E3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8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1439F7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A4A07A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65136C1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5FB540F3"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0E91DAAD"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Substance/Addictions (7-9 years in position)</w:t>
            </w:r>
          </w:p>
        </w:tc>
        <w:tc>
          <w:tcPr>
            <w:tcW w:w="36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C7EE1E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AAD70E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AD2004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562597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90F462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A03462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AA6DC9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E68B2C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8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19FE2D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DCE753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3473F61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$62,899</w:t>
            </w:r>
          </w:p>
        </w:tc>
      </w:tr>
      <w:tr w:rsidR="00736438" w:rsidRPr="007F75BF" w14:paraId="1CFFB24C"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47898DA2"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Substance/Addictions (10-12 years in position)</w:t>
            </w:r>
          </w:p>
        </w:tc>
        <w:tc>
          <w:tcPr>
            <w:tcW w:w="36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30B542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4A7F68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AAA09F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84C2C0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D42F63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CEB9F3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6483D6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C6951C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8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F72BDD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$68,000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FEADC8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601B93B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64004238"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1867D206"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Substance/Addictions (13-15 years in position)</w:t>
            </w:r>
          </w:p>
        </w:tc>
        <w:tc>
          <w:tcPr>
            <w:tcW w:w="36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1F0DD6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06BE06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58DFED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376ED0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$72,500</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470EF4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B99462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225E0B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22AF1C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85"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48A073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E44352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39B8076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$56,000</w:t>
            </w:r>
          </w:p>
        </w:tc>
      </w:tr>
      <w:tr w:rsidR="00736438" w:rsidRPr="007F75BF" w14:paraId="304BFC3A" w14:textId="77777777" w:rsidTr="00C869ED">
        <w:trPr>
          <w:cantSplit/>
          <w:tblHeader/>
        </w:trPr>
        <w:tc>
          <w:tcPr>
            <w:tcW w:w="1084" w:type="pct"/>
            <w:tcBorders>
              <w:top w:val="single" w:sz="2" w:space="0" w:color="000000"/>
              <w:left w:val="single" w:sz="18" w:space="0" w:color="000000"/>
              <w:bottom w:val="single" w:sz="2" w:space="0" w:color="000000"/>
              <w:right w:val="single" w:sz="2" w:space="0" w:color="000000"/>
            </w:tcBorders>
            <w:shd w:val="clear" w:color="auto" w:fill="FFFFFF"/>
          </w:tcPr>
          <w:p w14:paraId="78F955B4"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Pre-doctoral Psychology Intern</w:t>
            </w:r>
          </w:p>
        </w:tc>
        <w:tc>
          <w:tcPr>
            <w:tcW w:w="365" w:type="pct"/>
            <w:tcBorders>
              <w:top w:val="single" w:sz="2" w:space="0" w:color="000000"/>
              <w:left w:val="single" w:sz="2" w:space="0" w:color="000000"/>
              <w:bottom w:val="single" w:sz="2" w:space="0" w:color="000000"/>
              <w:right w:val="single" w:sz="2" w:space="0" w:color="000000"/>
            </w:tcBorders>
            <w:shd w:val="clear" w:color="auto" w:fill="FFFFFF"/>
          </w:tcPr>
          <w:p w14:paraId="1059C1C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2" w:space="0" w:color="000000"/>
              <w:right w:val="single" w:sz="2" w:space="0" w:color="000000"/>
            </w:tcBorders>
            <w:shd w:val="clear" w:color="auto" w:fill="FFFFFF"/>
          </w:tcPr>
          <w:p w14:paraId="5E6C55B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7D207C6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$14,000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62518D7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6DAC75B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$18,800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0C2D519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$22,285</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419ED7D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$23,370</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05CBBE8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$25,393</w:t>
            </w:r>
          </w:p>
        </w:tc>
        <w:tc>
          <w:tcPr>
            <w:tcW w:w="385" w:type="pct"/>
            <w:tcBorders>
              <w:top w:val="single" w:sz="2" w:space="0" w:color="000000"/>
              <w:left w:val="single" w:sz="2" w:space="0" w:color="000000"/>
              <w:bottom w:val="single" w:sz="2" w:space="0" w:color="000000"/>
              <w:right w:val="single" w:sz="2" w:space="0" w:color="000000"/>
            </w:tcBorders>
            <w:shd w:val="clear" w:color="auto" w:fill="FFFFFF"/>
          </w:tcPr>
          <w:p w14:paraId="7459364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$24,703</w:t>
            </w:r>
          </w:p>
        </w:tc>
        <w:tc>
          <w:tcPr>
            <w:tcW w:w="350" w:type="pct"/>
            <w:tcBorders>
              <w:top w:val="single" w:sz="2" w:space="0" w:color="000000"/>
              <w:left w:val="single" w:sz="2" w:space="0" w:color="000000"/>
              <w:bottom w:val="single" w:sz="2" w:space="0" w:color="000000"/>
              <w:right w:val="single" w:sz="2" w:space="0" w:color="000000"/>
            </w:tcBorders>
            <w:shd w:val="clear" w:color="auto" w:fill="FFFFFF"/>
          </w:tcPr>
          <w:p w14:paraId="1D85327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$24,749</w:t>
            </w:r>
          </w:p>
        </w:tc>
        <w:tc>
          <w:tcPr>
            <w:tcW w:w="350" w:type="pct"/>
            <w:tcBorders>
              <w:top w:val="single" w:sz="2" w:space="0" w:color="000000"/>
              <w:left w:val="single" w:sz="2" w:space="0" w:color="000000"/>
              <w:bottom w:val="single" w:sz="2" w:space="0" w:color="000000"/>
              <w:right w:val="single" w:sz="18" w:space="0" w:color="000000"/>
            </w:tcBorders>
            <w:shd w:val="clear" w:color="auto" w:fill="FFFFFF"/>
          </w:tcPr>
          <w:p w14:paraId="19ECE64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$24,360</w:t>
            </w:r>
          </w:p>
        </w:tc>
      </w:tr>
      <w:tr w:rsidR="00736438" w:rsidRPr="007F75BF" w14:paraId="7C3BC3C1" w14:textId="77777777" w:rsidTr="00C869ED">
        <w:trPr>
          <w:cantSplit/>
          <w:tblHeader/>
        </w:trPr>
        <w:tc>
          <w:tcPr>
            <w:tcW w:w="1084" w:type="pct"/>
            <w:tcBorders>
              <w:top w:val="single" w:sz="2" w:space="0" w:color="000000"/>
              <w:left w:val="single" w:sz="18" w:space="0" w:color="000000"/>
              <w:bottom w:val="single" w:sz="18" w:space="0" w:color="000000"/>
              <w:right w:val="single" w:sz="2" w:space="0" w:color="000000"/>
            </w:tcBorders>
            <w:shd w:val="clear" w:color="auto" w:fill="FFFFFF"/>
          </w:tcPr>
          <w:p w14:paraId="6E181841"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Post Docs</w:t>
            </w:r>
          </w:p>
        </w:tc>
        <w:tc>
          <w:tcPr>
            <w:tcW w:w="365" w:type="pct"/>
            <w:tcBorders>
              <w:top w:val="single" w:sz="2" w:space="0" w:color="000000"/>
              <w:left w:val="single" w:sz="2" w:space="0" w:color="000000"/>
              <w:bottom w:val="single" w:sz="18" w:space="0" w:color="000000"/>
              <w:right w:val="single" w:sz="2" w:space="0" w:color="000000"/>
            </w:tcBorders>
            <w:shd w:val="clear" w:color="auto" w:fill="FFFFFF"/>
          </w:tcPr>
          <w:p w14:paraId="2D6777F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69" w:type="pct"/>
            <w:tcBorders>
              <w:top w:val="single" w:sz="2" w:space="0" w:color="000000"/>
              <w:left w:val="single" w:sz="2" w:space="0" w:color="000000"/>
              <w:bottom w:val="single" w:sz="18" w:space="0" w:color="000000"/>
              <w:right w:val="single" w:sz="2" w:space="0" w:color="000000"/>
            </w:tcBorders>
            <w:shd w:val="clear" w:color="auto" w:fill="FFFFFF"/>
          </w:tcPr>
          <w:p w14:paraId="757300D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$15,000</w:t>
            </w:r>
          </w:p>
        </w:tc>
        <w:tc>
          <w:tcPr>
            <w:tcW w:w="350" w:type="pct"/>
            <w:tcBorders>
              <w:top w:val="single" w:sz="2" w:space="0" w:color="000000"/>
              <w:left w:val="single" w:sz="2" w:space="0" w:color="000000"/>
              <w:bottom w:val="single" w:sz="18" w:space="0" w:color="000000"/>
              <w:right w:val="single" w:sz="2" w:space="0" w:color="000000"/>
            </w:tcBorders>
            <w:shd w:val="clear" w:color="auto" w:fill="FFFFFF"/>
          </w:tcPr>
          <w:p w14:paraId="57F459C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$32,000</w:t>
            </w:r>
          </w:p>
        </w:tc>
        <w:tc>
          <w:tcPr>
            <w:tcW w:w="350" w:type="pct"/>
            <w:tcBorders>
              <w:top w:val="single" w:sz="2" w:space="0" w:color="000000"/>
              <w:left w:val="single" w:sz="2" w:space="0" w:color="000000"/>
              <w:bottom w:val="single" w:sz="18" w:space="0" w:color="000000"/>
              <w:right w:val="single" w:sz="2" w:space="0" w:color="000000"/>
            </w:tcBorders>
            <w:shd w:val="clear" w:color="auto" w:fill="FFFFFF"/>
          </w:tcPr>
          <w:p w14:paraId="5425E69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50" w:type="pct"/>
            <w:tcBorders>
              <w:top w:val="single" w:sz="2" w:space="0" w:color="000000"/>
              <w:left w:val="single" w:sz="2" w:space="0" w:color="000000"/>
              <w:bottom w:val="single" w:sz="18" w:space="0" w:color="000000"/>
              <w:right w:val="single" w:sz="2" w:space="0" w:color="000000"/>
            </w:tcBorders>
            <w:shd w:val="clear" w:color="auto" w:fill="FFFFFF"/>
          </w:tcPr>
          <w:p w14:paraId="4D0AFB0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$25,650</w:t>
            </w:r>
          </w:p>
        </w:tc>
        <w:tc>
          <w:tcPr>
            <w:tcW w:w="350" w:type="pct"/>
            <w:tcBorders>
              <w:top w:val="single" w:sz="2" w:space="0" w:color="000000"/>
              <w:left w:val="single" w:sz="2" w:space="0" w:color="000000"/>
              <w:bottom w:val="single" w:sz="18" w:space="0" w:color="000000"/>
              <w:right w:val="single" w:sz="2" w:space="0" w:color="000000"/>
            </w:tcBorders>
            <w:shd w:val="clear" w:color="auto" w:fill="FFFFFF"/>
          </w:tcPr>
          <w:p w14:paraId="394D17C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$33,059</w:t>
            </w:r>
          </w:p>
        </w:tc>
        <w:tc>
          <w:tcPr>
            <w:tcW w:w="350" w:type="pct"/>
            <w:tcBorders>
              <w:top w:val="single" w:sz="2" w:space="0" w:color="000000"/>
              <w:left w:val="single" w:sz="2" w:space="0" w:color="000000"/>
              <w:bottom w:val="single" w:sz="18" w:space="0" w:color="000000"/>
              <w:right w:val="single" w:sz="2" w:space="0" w:color="000000"/>
            </w:tcBorders>
            <w:shd w:val="clear" w:color="auto" w:fill="FFFFFF"/>
          </w:tcPr>
          <w:p w14:paraId="5D961E2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$33,967</w:t>
            </w:r>
          </w:p>
        </w:tc>
        <w:tc>
          <w:tcPr>
            <w:tcW w:w="350" w:type="pct"/>
            <w:tcBorders>
              <w:top w:val="single" w:sz="2" w:space="0" w:color="000000"/>
              <w:left w:val="single" w:sz="2" w:space="0" w:color="000000"/>
              <w:bottom w:val="single" w:sz="18" w:space="0" w:color="000000"/>
              <w:right w:val="single" w:sz="2" w:space="0" w:color="000000"/>
            </w:tcBorders>
            <w:shd w:val="clear" w:color="auto" w:fill="FFFFFF"/>
          </w:tcPr>
          <w:p w14:paraId="630EED5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$31,750</w:t>
            </w:r>
          </w:p>
        </w:tc>
        <w:tc>
          <w:tcPr>
            <w:tcW w:w="385" w:type="pct"/>
            <w:tcBorders>
              <w:top w:val="single" w:sz="2" w:space="0" w:color="000000"/>
              <w:left w:val="single" w:sz="2" w:space="0" w:color="000000"/>
              <w:bottom w:val="single" w:sz="18" w:space="0" w:color="000000"/>
              <w:right w:val="single" w:sz="2" w:space="0" w:color="000000"/>
            </w:tcBorders>
            <w:shd w:val="clear" w:color="auto" w:fill="FFFFFF"/>
          </w:tcPr>
          <w:p w14:paraId="4EB33D0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$33,000</w:t>
            </w:r>
          </w:p>
        </w:tc>
        <w:tc>
          <w:tcPr>
            <w:tcW w:w="350" w:type="pct"/>
            <w:tcBorders>
              <w:top w:val="single" w:sz="2" w:space="0" w:color="000000"/>
              <w:left w:val="single" w:sz="2" w:space="0" w:color="000000"/>
              <w:bottom w:val="single" w:sz="18" w:space="0" w:color="000000"/>
              <w:right w:val="single" w:sz="2" w:space="0" w:color="000000"/>
            </w:tcBorders>
            <w:shd w:val="clear" w:color="auto" w:fill="FFFFFF"/>
          </w:tcPr>
          <w:p w14:paraId="4D381D8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$36,531</w:t>
            </w:r>
          </w:p>
        </w:tc>
        <w:tc>
          <w:tcPr>
            <w:tcW w:w="350" w:type="pct"/>
            <w:tcBorders>
              <w:top w:val="single" w:sz="2" w:space="0" w:color="000000"/>
              <w:left w:val="single" w:sz="2" w:space="0" w:color="000000"/>
              <w:bottom w:val="single" w:sz="18" w:space="0" w:color="000000"/>
              <w:right w:val="single" w:sz="18" w:space="0" w:color="000000"/>
            </w:tcBorders>
            <w:shd w:val="clear" w:color="auto" w:fill="FFFFFF"/>
          </w:tcPr>
          <w:p w14:paraId="7CD115B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$31,175</w:t>
            </w:r>
          </w:p>
        </w:tc>
      </w:tr>
    </w:tbl>
    <w:p w14:paraId="1BD1CA10" w14:textId="77777777" w:rsidR="00D636DD" w:rsidRPr="007F75BF" w:rsidRDefault="00D636DD" w:rsidP="00736438">
      <w:pPr>
        <w:autoSpaceDE w:val="0"/>
        <w:autoSpaceDN w:val="0"/>
        <w:adjustRightInd w:val="0"/>
        <w:spacing w:after="0" w:line="400" w:lineRule="atLeast"/>
        <w:rPr>
          <w:rFonts w:ascii="Times New Roman" w:hAnsi="Times New Roman" w:cs="Times New Roman"/>
          <w:sz w:val="24"/>
          <w:szCs w:val="24"/>
        </w:rPr>
      </w:pPr>
    </w:p>
    <w:p w14:paraId="5A418088" w14:textId="77777777" w:rsidR="00D636DD" w:rsidRDefault="00D636DD" w:rsidP="00736438"/>
    <w:p w14:paraId="1DECCE81" w14:textId="77777777" w:rsidR="00D636DD" w:rsidRDefault="00D636DD" w:rsidP="00736438"/>
    <w:p w14:paraId="12E6FD68" w14:textId="77777777" w:rsidR="006A4B0F" w:rsidRDefault="006A4B0F" w:rsidP="00736438"/>
    <w:p w14:paraId="42944C8F" w14:textId="77777777" w:rsidR="006A4B0F" w:rsidRDefault="006A4B0F" w:rsidP="00736438"/>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960"/>
        <w:gridCol w:w="1037"/>
        <w:gridCol w:w="816"/>
        <w:gridCol w:w="816"/>
        <w:gridCol w:w="816"/>
        <w:gridCol w:w="816"/>
        <w:gridCol w:w="816"/>
        <w:gridCol w:w="716"/>
        <w:gridCol w:w="816"/>
        <w:gridCol w:w="816"/>
        <w:gridCol w:w="639"/>
        <w:gridCol w:w="736"/>
      </w:tblGrid>
      <w:tr w:rsidR="00D636DD" w:rsidRPr="007F75BF" w14:paraId="769F9FF0" w14:textId="77777777" w:rsidTr="00C869ED">
        <w:trPr>
          <w:cantSplit/>
          <w:tblHeader/>
        </w:trPr>
        <w:tc>
          <w:tcPr>
            <w:tcW w:w="5000" w:type="pct"/>
            <w:gridSpan w:val="12"/>
            <w:tcBorders>
              <w:top w:val="nil"/>
              <w:left w:val="nil"/>
              <w:bottom w:val="nil"/>
              <w:right w:val="nil"/>
            </w:tcBorders>
            <w:shd w:val="clear" w:color="auto" w:fill="FFFFFF"/>
            <w:vAlign w:val="center"/>
          </w:tcPr>
          <w:p w14:paraId="3EA2623D" w14:textId="77777777" w:rsidR="00D636DD" w:rsidRPr="007F75BF"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7F75BF">
              <w:rPr>
                <w:rFonts w:ascii="Arial" w:hAnsi="Arial" w:cs="Arial"/>
                <w:b/>
                <w:bCs/>
                <w:color w:val="000000"/>
                <w:sz w:val="18"/>
                <w:szCs w:val="18"/>
              </w:rPr>
              <w:t>Staff Salary by Years of Experience and Institution</w:t>
            </w:r>
            <w:r>
              <w:rPr>
                <w:rFonts w:ascii="Arial" w:hAnsi="Arial" w:cs="Arial"/>
                <w:b/>
                <w:bCs/>
                <w:color w:val="000000"/>
                <w:sz w:val="18"/>
                <w:szCs w:val="18"/>
              </w:rPr>
              <w:t xml:space="preserve"> </w:t>
            </w:r>
            <w:r w:rsidRPr="007F75BF">
              <w:rPr>
                <w:rFonts w:ascii="Arial" w:hAnsi="Arial" w:cs="Arial"/>
                <w:b/>
                <w:bCs/>
                <w:color w:val="000000"/>
                <w:sz w:val="18"/>
                <w:szCs w:val="18"/>
              </w:rPr>
              <w:t>Size and Status (Private Colleges/Universities)</w:t>
            </w:r>
          </w:p>
        </w:tc>
      </w:tr>
      <w:tr w:rsidR="00D636DD" w:rsidRPr="007F75BF" w14:paraId="7BA46917" w14:textId="77777777" w:rsidTr="006A4B0F">
        <w:trPr>
          <w:cantSplit/>
          <w:trHeight w:val="705"/>
          <w:tblHeader/>
        </w:trPr>
        <w:tc>
          <w:tcPr>
            <w:tcW w:w="907" w:type="pct"/>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64C7BBF6" w14:textId="77777777" w:rsidR="00D636DD" w:rsidRPr="007F75BF" w:rsidRDefault="00D636DD" w:rsidP="00736438">
            <w:pPr>
              <w:autoSpaceDE w:val="0"/>
              <w:autoSpaceDN w:val="0"/>
              <w:adjustRightInd w:val="0"/>
              <w:spacing w:after="0" w:line="240" w:lineRule="auto"/>
              <w:jc w:val="center"/>
              <w:rPr>
                <w:rFonts w:ascii="Times New Roman" w:hAnsi="Times New Roman" w:cs="Times New Roman"/>
                <w:sz w:val="24"/>
                <w:szCs w:val="24"/>
              </w:rPr>
            </w:pPr>
          </w:p>
        </w:tc>
        <w:tc>
          <w:tcPr>
            <w:tcW w:w="4093" w:type="pct"/>
            <w:gridSpan w:val="11"/>
            <w:tcBorders>
              <w:top w:val="single" w:sz="16" w:space="0" w:color="000000"/>
              <w:left w:val="single" w:sz="16" w:space="0" w:color="000000"/>
              <w:right w:val="single" w:sz="16" w:space="0" w:color="000000"/>
            </w:tcBorders>
            <w:shd w:val="clear" w:color="auto" w:fill="FFFFFF"/>
            <w:vAlign w:val="bottom"/>
          </w:tcPr>
          <w:p w14:paraId="5D82BD48" w14:textId="77777777" w:rsidR="00D636DD" w:rsidRPr="007F75BF"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7F75BF">
              <w:rPr>
                <w:rFonts w:ascii="Arial" w:hAnsi="Arial" w:cs="Arial"/>
                <w:color w:val="000000"/>
                <w:sz w:val="18"/>
                <w:szCs w:val="18"/>
              </w:rPr>
              <w:t>Private</w:t>
            </w:r>
          </w:p>
        </w:tc>
      </w:tr>
      <w:tr w:rsidR="00D636DD" w:rsidRPr="007F75BF" w14:paraId="5B835090" w14:textId="77777777" w:rsidTr="006A4B0F">
        <w:trPr>
          <w:cantSplit/>
          <w:tblHeader/>
        </w:trPr>
        <w:tc>
          <w:tcPr>
            <w:tcW w:w="907" w:type="pct"/>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6D6093CF" w14:textId="77777777" w:rsidR="00D636DD" w:rsidRPr="007F75BF" w:rsidRDefault="00D636DD" w:rsidP="00736438">
            <w:pPr>
              <w:autoSpaceDE w:val="0"/>
              <w:autoSpaceDN w:val="0"/>
              <w:adjustRightInd w:val="0"/>
              <w:spacing w:after="0" w:line="240" w:lineRule="auto"/>
              <w:rPr>
                <w:rFonts w:ascii="Arial" w:hAnsi="Arial" w:cs="Arial"/>
                <w:color w:val="000000"/>
                <w:sz w:val="18"/>
                <w:szCs w:val="18"/>
              </w:rPr>
            </w:pPr>
          </w:p>
        </w:tc>
        <w:tc>
          <w:tcPr>
            <w:tcW w:w="4093" w:type="pct"/>
            <w:gridSpan w:val="11"/>
            <w:tcBorders>
              <w:left w:val="single" w:sz="16" w:space="0" w:color="000000"/>
              <w:right w:val="single" w:sz="16" w:space="0" w:color="000000"/>
            </w:tcBorders>
            <w:shd w:val="clear" w:color="auto" w:fill="FFFFFF"/>
            <w:vAlign w:val="bottom"/>
          </w:tcPr>
          <w:p w14:paraId="2D13612A" w14:textId="77777777" w:rsidR="00D636DD" w:rsidRPr="007F75BF"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7F75BF">
              <w:rPr>
                <w:rFonts w:ascii="Arial" w:hAnsi="Arial" w:cs="Arial"/>
                <w:color w:val="000000"/>
                <w:sz w:val="18"/>
                <w:szCs w:val="18"/>
              </w:rPr>
              <w:t>Institution</w:t>
            </w:r>
            <w:r>
              <w:rPr>
                <w:rFonts w:ascii="Arial" w:hAnsi="Arial" w:cs="Arial"/>
                <w:color w:val="000000"/>
                <w:sz w:val="18"/>
                <w:szCs w:val="18"/>
              </w:rPr>
              <w:t xml:space="preserve"> </w:t>
            </w:r>
            <w:r w:rsidRPr="007F75BF">
              <w:rPr>
                <w:rFonts w:ascii="Arial" w:hAnsi="Arial" w:cs="Arial"/>
                <w:color w:val="000000"/>
                <w:sz w:val="18"/>
                <w:szCs w:val="18"/>
              </w:rPr>
              <w:t>Size</w:t>
            </w:r>
          </w:p>
        </w:tc>
      </w:tr>
      <w:tr w:rsidR="00736438" w:rsidRPr="007F75BF" w14:paraId="2EDB9563" w14:textId="77777777" w:rsidTr="006A4B0F">
        <w:trPr>
          <w:cantSplit/>
          <w:tblHeader/>
        </w:trPr>
        <w:tc>
          <w:tcPr>
            <w:tcW w:w="907" w:type="pct"/>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57B68904" w14:textId="77777777" w:rsidR="00D636DD" w:rsidRPr="007F75BF" w:rsidRDefault="00D636DD" w:rsidP="00736438">
            <w:pPr>
              <w:autoSpaceDE w:val="0"/>
              <w:autoSpaceDN w:val="0"/>
              <w:adjustRightInd w:val="0"/>
              <w:spacing w:after="0" w:line="240" w:lineRule="auto"/>
              <w:rPr>
                <w:rFonts w:ascii="Arial" w:hAnsi="Arial" w:cs="Arial"/>
                <w:color w:val="000000"/>
                <w:sz w:val="18"/>
                <w:szCs w:val="18"/>
              </w:rPr>
            </w:pPr>
          </w:p>
        </w:tc>
        <w:tc>
          <w:tcPr>
            <w:tcW w:w="480" w:type="pct"/>
            <w:tcBorders>
              <w:left w:val="single" w:sz="16" w:space="0" w:color="000000"/>
            </w:tcBorders>
            <w:shd w:val="clear" w:color="auto" w:fill="FFFFFF"/>
            <w:vAlign w:val="bottom"/>
          </w:tcPr>
          <w:p w14:paraId="10B33D17" w14:textId="77777777" w:rsidR="00D636DD" w:rsidRPr="007F75BF"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7F75BF">
              <w:rPr>
                <w:rFonts w:ascii="Arial" w:hAnsi="Arial" w:cs="Arial"/>
                <w:color w:val="000000"/>
                <w:sz w:val="18"/>
                <w:szCs w:val="18"/>
              </w:rPr>
              <w:t>Under 1,500</w:t>
            </w:r>
          </w:p>
        </w:tc>
        <w:tc>
          <w:tcPr>
            <w:tcW w:w="378" w:type="pct"/>
            <w:shd w:val="clear" w:color="auto" w:fill="FFFFFF"/>
            <w:vAlign w:val="bottom"/>
          </w:tcPr>
          <w:p w14:paraId="473B5EA4" w14:textId="77777777" w:rsidR="00D636DD" w:rsidRPr="007F75BF"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7F75BF">
              <w:rPr>
                <w:rFonts w:ascii="Arial" w:hAnsi="Arial" w:cs="Arial"/>
                <w:color w:val="000000"/>
                <w:sz w:val="18"/>
                <w:szCs w:val="18"/>
              </w:rPr>
              <w:t>1,501 - 2,500</w:t>
            </w:r>
          </w:p>
        </w:tc>
        <w:tc>
          <w:tcPr>
            <w:tcW w:w="378" w:type="pct"/>
            <w:shd w:val="clear" w:color="auto" w:fill="FFFFFF"/>
            <w:vAlign w:val="bottom"/>
          </w:tcPr>
          <w:p w14:paraId="4BAA97C3" w14:textId="77777777" w:rsidR="00D636DD" w:rsidRPr="007F75BF"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7F75BF">
              <w:rPr>
                <w:rFonts w:ascii="Arial" w:hAnsi="Arial" w:cs="Arial"/>
                <w:color w:val="000000"/>
                <w:sz w:val="18"/>
                <w:szCs w:val="18"/>
              </w:rPr>
              <w:t>2,501 - 5,000</w:t>
            </w:r>
          </w:p>
        </w:tc>
        <w:tc>
          <w:tcPr>
            <w:tcW w:w="378" w:type="pct"/>
            <w:shd w:val="clear" w:color="auto" w:fill="FFFFFF"/>
            <w:vAlign w:val="bottom"/>
          </w:tcPr>
          <w:p w14:paraId="6A8CFA0A" w14:textId="77777777" w:rsidR="00D636DD" w:rsidRPr="007F75BF"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7F75BF">
              <w:rPr>
                <w:rFonts w:ascii="Arial" w:hAnsi="Arial" w:cs="Arial"/>
                <w:color w:val="000000"/>
                <w:sz w:val="18"/>
                <w:szCs w:val="18"/>
              </w:rPr>
              <w:t>5,001 - 7,500</w:t>
            </w:r>
          </w:p>
        </w:tc>
        <w:tc>
          <w:tcPr>
            <w:tcW w:w="378" w:type="pct"/>
            <w:shd w:val="clear" w:color="auto" w:fill="FFFFFF"/>
            <w:vAlign w:val="bottom"/>
          </w:tcPr>
          <w:p w14:paraId="3D61488B" w14:textId="77777777" w:rsidR="00D636DD" w:rsidRPr="007F75BF"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7F75BF">
              <w:rPr>
                <w:rFonts w:ascii="Arial" w:hAnsi="Arial" w:cs="Arial"/>
                <w:color w:val="000000"/>
                <w:sz w:val="18"/>
                <w:szCs w:val="18"/>
              </w:rPr>
              <w:t>7,501 - 10,000</w:t>
            </w:r>
          </w:p>
        </w:tc>
        <w:tc>
          <w:tcPr>
            <w:tcW w:w="378" w:type="pct"/>
            <w:shd w:val="clear" w:color="auto" w:fill="FFFFFF"/>
            <w:vAlign w:val="bottom"/>
          </w:tcPr>
          <w:p w14:paraId="5828E073" w14:textId="77777777" w:rsidR="00D636DD" w:rsidRPr="007F75BF"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7F75BF">
              <w:rPr>
                <w:rFonts w:ascii="Arial" w:hAnsi="Arial" w:cs="Arial"/>
                <w:color w:val="000000"/>
                <w:sz w:val="18"/>
                <w:szCs w:val="18"/>
              </w:rPr>
              <w:t>10,001 - 15,000</w:t>
            </w:r>
          </w:p>
        </w:tc>
        <w:tc>
          <w:tcPr>
            <w:tcW w:w="331" w:type="pct"/>
            <w:shd w:val="clear" w:color="auto" w:fill="FFFFFF"/>
            <w:vAlign w:val="bottom"/>
          </w:tcPr>
          <w:p w14:paraId="33378175" w14:textId="77777777" w:rsidR="00D636DD" w:rsidRPr="007F75BF"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7F75BF">
              <w:rPr>
                <w:rFonts w:ascii="Arial" w:hAnsi="Arial" w:cs="Arial"/>
                <w:color w:val="000000"/>
                <w:sz w:val="18"/>
                <w:szCs w:val="18"/>
              </w:rPr>
              <w:t>15,001 - 20,000</w:t>
            </w:r>
          </w:p>
        </w:tc>
        <w:tc>
          <w:tcPr>
            <w:tcW w:w="378" w:type="pct"/>
            <w:shd w:val="clear" w:color="auto" w:fill="FFFFFF"/>
            <w:vAlign w:val="bottom"/>
          </w:tcPr>
          <w:p w14:paraId="736E2BA2" w14:textId="77777777" w:rsidR="00D636DD" w:rsidRPr="007F75BF"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7F75BF">
              <w:rPr>
                <w:rFonts w:ascii="Arial" w:hAnsi="Arial" w:cs="Arial"/>
                <w:color w:val="000000"/>
                <w:sz w:val="18"/>
                <w:szCs w:val="18"/>
              </w:rPr>
              <w:t>20,001 - 25,000</w:t>
            </w:r>
          </w:p>
        </w:tc>
        <w:tc>
          <w:tcPr>
            <w:tcW w:w="378" w:type="pct"/>
            <w:shd w:val="clear" w:color="auto" w:fill="FFFFFF"/>
            <w:vAlign w:val="bottom"/>
          </w:tcPr>
          <w:p w14:paraId="648CE6A7" w14:textId="77777777" w:rsidR="00D636DD" w:rsidRPr="007F75BF"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7F75BF">
              <w:rPr>
                <w:rFonts w:ascii="Arial" w:hAnsi="Arial" w:cs="Arial"/>
                <w:color w:val="000000"/>
                <w:sz w:val="18"/>
                <w:szCs w:val="18"/>
              </w:rPr>
              <w:t>25,001 - 30,000</w:t>
            </w:r>
          </w:p>
        </w:tc>
        <w:tc>
          <w:tcPr>
            <w:tcW w:w="296" w:type="pct"/>
            <w:shd w:val="clear" w:color="auto" w:fill="FFFFFF"/>
            <w:vAlign w:val="bottom"/>
          </w:tcPr>
          <w:p w14:paraId="0C7977CD" w14:textId="77777777" w:rsidR="00D636DD" w:rsidRPr="007F75BF"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7F75BF">
              <w:rPr>
                <w:rFonts w:ascii="Arial" w:hAnsi="Arial" w:cs="Arial"/>
                <w:color w:val="000000"/>
                <w:sz w:val="18"/>
                <w:szCs w:val="18"/>
              </w:rPr>
              <w:t>30,001 - 35,000</w:t>
            </w:r>
          </w:p>
        </w:tc>
        <w:tc>
          <w:tcPr>
            <w:tcW w:w="341" w:type="pct"/>
            <w:tcBorders>
              <w:right w:val="single" w:sz="16" w:space="0" w:color="000000"/>
            </w:tcBorders>
            <w:shd w:val="clear" w:color="auto" w:fill="FFFFFF"/>
            <w:vAlign w:val="bottom"/>
          </w:tcPr>
          <w:p w14:paraId="2AF5B2DD" w14:textId="77777777" w:rsidR="00D636DD" w:rsidRPr="007F75BF"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7F75BF">
              <w:rPr>
                <w:rFonts w:ascii="Arial" w:hAnsi="Arial" w:cs="Arial"/>
                <w:color w:val="000000"/>
                <w:sz w:val="18"/>
                <w:szCs w:val="18"/>
              </w:rPr>
              <w:t>35,001 and over</w:t>
            </w:r>
          </w:p>
        </w:tc>
      </w:tr>
      <w:tr w:rsidR="00736438" w:rsidRPr="007F75BF" w14:paraId="611AA9D1" w14:textId="77777777" w:rsidTr="006A4B0F">
        <w:trPr>
          <w:cantSplit/>
          <w:tblHeader/>
        </w:trPr>
        <w:tc>
          <w:tcPr>
            <w:tcW w:w="907" w:type="pct"/>
            <w:vMerge/>
            <w:tcBorders>
              <w:top w:val="single" w:sz="16" w:space="0" w:color="000000"/>
              <w:left w:val="single" w:sz="16" w:space="0" w:color="000000"/>
              <w:bottom w:val="single" w:sz="18" w:space="0" w:color="000000"/>
              <w:right w:val="single" w:sz="16" w:space="0" w:color="000000"/>
            </w:tcBorders>
            <w:shd w:val="clear" w:color="auto" w:fill="FFFFFF"/>
            <w:vAlign w:val="center"/>
          </w:tcPr>
          <w:p w14:paraId="38FECD48" w14:textId="77777777" w:rsidR="00D636DD" w:rsidRPr="007F75BF" w:rsidRDefault="00D636DD" w:rsidP="00736438">
            <w:pPr>
              <w:autoSpaceDE w:val="0"/>
              <w:autoSpaceDN w:val="0"/>
              <w:adjustRightInd w:val="0"/>
              <w:spacing w:after="0" w:line="240" w:lineRule="auto"/>
              <w:rPr>
                <w:rFonts w:ascii="Arial" w:hAnsi="Arial" w:cs="Arial"/>
                <w:color w:val="000000"/>
                <w:sz w:val="18"/>
                <w:szCs w:val="18"/>
              </w:rPr>
            </w:pPr>
          </w:p>
        </w:tc>
        <w:tc>
          <w:tcPr>
            <w:tcW w:w="480" w:type="pct"/>
            <w:tcBorders>
              <w:left w:val="single" w:sz="16" w:space="0" w:color="000000"/>
              <w:bottom w:val="single" w:sz="18" w:space="0" w:color="000000"/>
            </w:tcBorders>
            <w:shd w:val="clear" w:color="auto" w:fill="FFFFFF"/>
            <w:vAlign w:val="bottom"/>
          </w:tcPr>
          <w:p w14:paraId="22162697" w14:textId="77777777" w:rsidR="00D636DD" w:rsidRPr="007F75BF"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7F75BF">
              <w:rPr>
                <w:rFonts w:ascii="Arial" w:hAnsi="Arial" w:cs="Arial"/>
                <w:color w:val="000000"/>
                <w:sz w:val="18"/>
                <w:szCs w:val="18"/>
              </w:rPr>
              <w:t>Mean</w:t>
            </w:r>
          </w:p>
        </w:tc>
        <w:tc>
          <w:tcPr>
            <w:tcW w:w="378" w:type="pct"/>
            <w:tcBorders>
              <w:bottom w:val="single" w:sz="18" w:space="0" w:color="000000"/>
            </w:tcBorders>
            <w:shd w:val="clear" w:color="auto" w:fill="FFFFFF"/>
            <w:vAlign w:val="bottom"/>
          </w:tcPr>
          <w:p w14:paraId="46D323C1" w14:textId="77777777" w:rsidR="00D636DD" w:rsidRPr="007F75BF"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7F75BF">
              <w:rPr>
                <w:rFonts w:ascii="Arial" w:hAnsi="Arial" w:cs="Arial"/>
                <w:color w:val="000000"/>
                <w:sz w:val="18"/>
                <w:szCs w:val="18"/>
              </w:rPr>
              <w:t>Mean</w:t>
            </w:r>
          </w:p>
        </w:tc>
        <w:tc>
          <w:tcPr>
            <w:tcW w:w="378" w:type="pct"/>
            <w:tcBorders>
              <w:bottom w:val="single" w:sz="18" w:space="0" w:color="000000"/>
            </w:tcBorders>
            <w:shd w:val="clear" w:color="auto" w:fill="FFFFFF"/>
            <w:vAlign w:val="bottom"/>
          </w:tcPr>
          <w:p w14:paraId="2D0F8618" w14:textId="77777777" w:rsidR="00D636DD" w:rsidRPr="007F75BF"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7F75BF">
              <w:rPr>
                <w:rFonts w:ascii="Arial" w:hAnsi="Arial" w:cs="Arial"/>
                <w:color w:val="000000"/>
                <w:sz w:val="18"/>
                <w:szCs w:val="18"/>
              </w:rPr>
              <w:t>Mean</w:t>
            </w:r>
          </w:p>
        </w:tc>
        <w:tc>
          <w:tcPr>
            <w:tcW w:w="378" w:type="pct"/>
            <w:tcBorders>
              <w:bottom w:val="single" w:sz="18" w:space="0" w:color="000000"/>
            </w:tcBorders>
            <w:shd w:val="clear" w:color="auto" w:fill="FFFFFF"/>
            <w:vAlign w:val="bottom"/>
          </w:tcPr>
          <w:p w14:paraId="47981E89" w14:textId="77777777" w:rsidR="00D636DD" w:rsidRPr="007F75BF"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7F75BF">
              <w:rPr>
                <w:rFonts w:ascii="Arial" w:hAnsi="Arial" w:cs="Arial"/>
                <w:color w:val="000000"/>
                <w:sz w:val="18"/>
                <w:szCs w:val="18"/>
              </w:rPr>
              <w:t>Mean</w:t>
            </w:r>
          </w:p>
        </w:tc>
        <w:tc>
          <w:tcPr>
            <w:tcW w:w="378" w:type="pct"/>
            <w:tcBorders>
              <w:bottom w:val="single" w:sz="18" w:space="0" w:color="000000"/>
            </w:tcBorders>
            <w:shd w:val="clear" w:color="auto" w:fill="FFFFFF"/>
            <w:vAlign w:val="bottom"/>
          </w:tcPr>
          <w:p w14:paraId="31D8431D" w14:textId="77777777" w:rsidR="00D636DD" w:rsidRPr="007F75BF"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7F75BF">
              <w:rPr>
                <w:rFonts w:ascii="Arial" w:hAnsi="Arial" w:cs="Arial"/>
                <w:color w:val="000000"/>
                <w:sz w:val="18"/>
                <w:szCs w:val="18"/>
              </w:rPr>
              <w:t>Mean</w:t>
            </w:r>
          </w:p>
        </w:tc>
        <w:tc>
          <w:tcPr>
            <w:tcW w:w="378" w:type="pct"/>
            <w:tcBorders>
              <w:bottom w:val="single" w:sz="18" w:space="0" w:color="000000"/>
            </w:tcBorders>
            <w:shd w:val="clear" w:color="auto" w:fill="FFFFFF"/>
            <w:vAlign w:val="bottom"/>
          </w:tcPr>
          <w:p w14:paraId="5093851A" w14:textId="77777777" w:rsidR="00D636DD" w:rsidRPr="007F75BF"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7F75BF">
              <w:rPr>
                <w:rFonts w:ascii="Arial" w:hAnsi="Arial" w:cs="Arial"/>
                <w:color w:val="000000"/>
                <w:sz w:val="18"/>
                <w:szCs w:val="18"/>
              </w:rPr>
              <w:t>Mean</w:t>
            </w:r>
          </w:p>
        </w:tc>
        <w:tc>
          <w:tcPr>
            <w:tcW w:w="331" w:type="pct"/>
            <w:tcBorders>
              <w:bottom w:val="single" w:sz="18" w:space="0" w:color="000000"/>
            </w:tcBorders>
            <w:shd w:val="clear" w:color="auto" w:fill="FFFFFF"/>
            <w:vAlign w:val="bottom"/>
          </w:tcPr>
          <w:p w14:paraId="466620EB" w14:textId="77777777" w:rsidR="00D636DD" w:rsidRPr="007F75BF"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7F75BF">
              <w:rPr>
                <w:rFonts w:ascii="Arial" w:hAnsi="Arial" w:cs="Arial"/>
                <w:color w:val="000000"/>
                <w:sz w:val="18"/>
                <w:szCs w:val="18"/>
              </w:rPr>
              <w:t>Mean</w:t>
            </w:r>
          </w:p>
        </w:tc>
        <w:tc>
          <w:tcPr>
            <w:tcW w:w="378" w:type="pct"/>
            <w:tcBorders>
              <w:bottom w:val="single" w:sz="18" w:space="0" w:color="000000"/>
            </w:tcBorders>
            <w:shd w:val="clear" w:color="auto" w:fill="FFFFFF"/>
            <w:vAlign w:val="bottom"/>
          </w:tcPr>
          <w:p w14:paraId="5709B57B" w14:textId="77777777" w:rsidR="00D636DD" w:rsidRPr="007F75BF"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7F75BF">
              <w:rPr>
                <w:rFonts w:ascii="Arial" w:hAnsi="Arial" w:cs="Arial"/>
                <w:color w:val="000000"/>
                <w:sz w:val="18"/>
                <w:szCs w:val="18"/>
              </w:rPr>
              <w:t>Mean</w:t>
            </w:r>
          </w:p>
        </w:tc>
        <w:tc>
          <w:tcPr>
            <w:tcW w:w="378" w:type="pct"/>
            <w:tcBorders>
              <w:bottom w:val="single" w:sz="18" w:space="0" w:color="000000"/>
            </w:tcBorders>
            <w:shd w:val="clear" w:color="auto" w:fill="FFFFFF"/>
            <w:vAlign w:val="bottom"/>
          </w:tcPr>
          <w:p w14:paraId="2A840EEB" w14:textId="77777777" w:rsidR="00D636DD" w:rsidRPr="007F75BF"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7F75BF">
              <w:rPr>
                <w:rFonts w:ascii="Arial" w:hAnsi="Arial" w:cs="Arial"/>
                <w:color w:val="000000"/>
                <w:sz w:val="18"/>
                <w:szCs w:val="18"/>
              </w:rPr>
              <w:t>Mean</w:t>
            </w:r>
          </w:p>
        </w:tc>
        <w:tc>
          <w:tcPr>
            <w:tcW w:w="296" w:type="pct"/>
            <w:tcBorders>
              <w:bottom w:val="single" w:sz="18" w:space="0" w:color="000000"/>
            </w:tcBorders>
            <w:shd w:val="clear" w:color="auto" w:fill="FFFFFF"/>
            <w:vAlign w:val="bottom"/>
          </w:tcPr>
          <w:p w14:paraId="273D220B" w14:textId="77777777" w:rsidR="00D636DD" w:rsidRPr="007F75BF"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7F75BF">
              <w:rPr>
                <w:rFonts w:ascii="Arial" w:hAnsi="Arial" w:cs="Arial"/>
                <w:color w:val="000000"/>
                <w:sz w:val="18"/>
                <w:szCs w:val="18"/>
              </w:rPr>
              <w:t>Mean</w:t>
            </w:r>
          </w:p>
        </w:tc>
        <w:tc>
          <w:tcPr>
            <w:tcW w:w="341" w:type="pct"/>
            <w:tcBorders>
              <w:bottom w:val="single" w:sz="18" w:space="0" w:color="000000"/>
              <w:right w:val="single" w:sz="16" w:space="0" w:color="000000"/>
            </w:tcBorders>
            <w:shd w:val="clear" w:color="auto" w:fill="FFFFFF"/>
            <w:vAlign w:val="bottom"/>
          </w:tcPr>
          <w:p w14:paraId="6F4FBD36" w14:textId="77777777" w:rsidR="00D636DD" w:rsidRPr="007F75BF" w:rsidRDefault="00D636DD" w:rsidP="00736438">
            <w:pPr>
              <w:autoSpaceDE w:val="0"/>
              <w:autoSpaceDN w:val="0"/>
              <w:adjustRightInd w:val="0"/>
              <w:spacing w:after="0" w:line="320" w:lineRule="atLeast"/>
              <w:ind w:right="60"/>
              <w:jc w:val="center"/>
              <w:rPr>
                <w:rFonts w:ascii="Arial" w:hAnsi="Arial" w:cs="Arial"/>
                <w:color w:val="000000"/>
                <w:sz w:val="18"/>
                <w:szCs w:val="18"/>
              </w:rPr>
            </w:pPr>
            <w:r w:rsidRPr="007F75BF">
              <w:rPr>
                <w:rFonts w:ascii="Arial" w:hAnsi="Arial" w:cs="Arial"/>
                <w:color w:val="000000"/>
                <w:sz w:val="18"/>
                <w:szCs w:val="18"/>
              </w:rPr>
              <w:t>Mean</w:t>
            </w:r>
          </w:p>
        </w:tc>
      </w:tr>
      <w:tr w:rsidR="00736438" w:rsidRPr="007F75BF" w14:paraId="11327B27" w14:textId="77777777" w:rsidTr="006A4B0F">
        <w:trPr>
          <w:cantSplit/>
          <w:tblHeader/>
        </w:trPr>
        <w:tc>
          <w:tcPr>
            <w:tcW w:w="907" w:type="pct"/>
            <w:tcBorders>
              <w:top w:val="single" w:sz="18" w:space="0" w:color="000000"/>
              <w:left w:val="single" w:sz="18" w:space="0" w:color="000000"/>
              <w:bottom w:val="single" w:sz="2" w:space="0" w:color="000000"/>
              <w:right w:val="single" w:sz="2" w:space="0" w:color="000000"/>
            </w:tcBorders>
            <w:shd w:val="clear" w:color="auto" w:fill="F2F2F2" w:themeFill="background1" w:themeFillShade="F2"/>
          </w:tcPr>
          <w:p w14:paraId="56F191AA"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Training Director (less than 1 year)</w:t>
            </w:r>
          </w:p>
        </w:tc>
        <w:tc>
          <w:tcPr>
            <w:tcW w:w="480" w:type="pct"/>
            <w:tcBorders>
              <w:top w:val="single" w:sz="18" w:space="0" w:color="000000"/>
              <w:left w:val="single" w:sz="2" w:space="0" w:color="000000"/>
              <w:bottom w:val="single" w:sz="2" w:space="0" w:color="000000"/>
              <w:right w:val="single" w:sz="2" w:space="0" w:color="000000"/>
            </w:tcBorders>
            <w:shd w:val="clear" w:color="auto" w:fill="F2F2F2" w:themeFill="background1" w:themeFillShade="F2"/>
          </w:tcPr>
          <w:p w14:paraId="0C6DFF5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$42,300</w:t>
            </w:r>
          </w:p>
        </w:tc>
        <w:tc>
          <w:tcPr>
            <w:tcW w:w="378" w:type="pct"/>
            <w:tcBorders>
              <w:top w:val="single" w:sz="18" w:space="0" w:color="000000"/>
              <w:left w:val="single" w:sz="2" w:space="0" w:color="000000"/>
              <w:bottom w:val="single" w:sz="2" w:space="0" w:color="000000"/>
              <w:right w:val="single" w:sz="2" w:space="0" w:color="000000"/>
            </w:tcBorders>
            <w:shd w:val="clear" w:color="auto" w:fill="F2F2F2" w:themeFill="background1" w:themeFillShade="F2"/>
          </w:tcPr>
          <w:p w14:paraId="72E8E17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18" w:space="0" w:color="000000"/>
              <w:left w:val="single" w:sz="2" w:space="0" w:color="000000"/>
              <w:bottom w:val="single" w:sz="2" w:space="0" w:color="000000"/>
              <w:right w:val="single" w:sz="2" w:space="0" w:color="000000"/>
            </w:tcBorders>
            <w:shd w:val="clear" w:color="auto" w:fill="F2F2F2" w:themeFill="background1" w:themeFillShade="F2"/>
          </w:tcPr>
          <w:p w14:paraId="6B1DF1D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$46,500</w:t>
            </w:r>
          </w:p>
        </w:tc>
        <w:tc>
          <w:tcPr>
            <w:tcW w:w="378" w:type="pct"/>
            <w:tcBorders>
              <w:top w:val="single" w:sz="18" w:space="0" w:color="000000"/>
              <w:left w:val="single" w:sz="2" w:space="0" w:color="000000"/>
              <w:bottom w:val="single" w:sz="2" w:space="0" w:color="000000"/>
              <w:right w:val="single" w:sz="2" w:space="0" w:color="000000"/>
            </w:tcBorders>
            <w:shd w:val="clear" w:color="auto" w:fill="F2F2F2" w:themeFill="background1" w:themeFillShade="F2"/>
          </w:tcPr>
          <w:p w14:paraId="76D4732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18" w:space="0" w:color="000000"/>
              <w:left w:val="single" w:sz="2" w:space="0" w:color="000000"/>
              <w:bottom w:val="single" w:sz="2" w:space="0" w:color="000000"/>
              <w:right w:val="single" w:sz="2" w:space="0" w:color="000000"/>
            </w:tcBorders>
            <w:shd w:val="clear" w:color="auto" w:fill="F2F2F2" w:themeFill="background1" w:themeFillShade="F2"/>
          </w:tcPr>
          <w:p w14:paraId="4F520D6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18" w:space="0" w:color="000000"/>
              <w:left w:val="single" w:sz="2" w:space="0" w:color="000000"/>
              <w:bottom w:val="single" w:sz="2" w:space="0" w:color="000000"/>
              <w:right w:val="single" w:sz="2" w:space="0" w:color="000000"/>
            </w:tcBorders>
            <w:shd w:val="clear" w:color="auto" w:fill="F2F2F2" w:themeFill="background1" w:themeFillShade="F2"/>
          </w:tcPr>
          <w:p w14:paraId="19D94D3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$64,568</w:t>
            </w:r>
          </w:p>
        </w:tc>
        <w:tc>
          <w:tcPr>
            <w:tcW w:w="331" w:type="pct"/>
            <w:tcBorders>
              <w:top w:val="single" w:sz="18" w:space="0" w:color="000000"/>
              <w:left w:val="single" w:sz="2" w:space="0" w:color="000000"/>
              <w:bottom w:val="single" w:sz="2" w:space="0" w:color="000000"/>
              <w:right w:val="single" w:sz="2" w:space="0" w:color="000000"/>
            </w:tcBorders>
            <w:shd w:val="clear" w:color="auto" w:fill="F2F2F2" w:themeFill="background1" w:themeFillShade="F2"/>
          </w:tcPr>
          <w:p w14:paraId="4072EE5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18" w:space="0" w:color="000000"/>
              <w:left w:val="single" w:sz="2" w:space="0" w:color="000000"/>
              <w:bottom w:val="single" w:sz="2" w:space="0" w:color="000000"/>
              <w:right w:val="single" w:sz="2" w:space="0" w:color="000000"/>
            </w:tcBorders>
            <w:shd w:val="clear" w:color="auto" w:fill="F2F2F2" w:themeFill="background1" w:themeFillShade="F2"/>
          </w:tcPr>
          <w:p w14:paraId="142DAF5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18" w:space="0" w:color="000000"/>
              <w:left w:val="single" w:sz="2" w:space="0" w:color="000000"/>
              <w:bottom w:val="single" w:sz="2" w:space="0" w:color="000000"/>
              <w:right w:val="single" w:sz="2" w:space="0" w:color="000000"/>
            </w:tcBorders>
            <w:shd w:val="clear" w:color="auto" w:fill="F2F2F2" w:themeFill="background1" w:themeFillShade="F2"/>
          </w:tcPr>
          <w:p w14:paraId="37AD21A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296" w:type="pct"/>
            <w:tcBorders>
              <w:top w:val="single" w:sz="18" w:space="0" w:color="000000"/>
              <w:left w:val="single" w:sz="2" w:space="0" w:color="000000"/>
              <w:bottom w:val="single" w:sz="2" w:space="0" w:color="000000"/>
              <w:right w:val="single" w:sz="2" w:space="0" w:color="000000"/>
            </w:tcBorders>
            <w:shd w:val="clear" w:color="auto" w:fill="F2F2F2" w:themeFill="background1" w:themeFillShade="F2"/>
          </w:tcPr>
          <w:p w14:paraId="07F0FD9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18" w:space="0" w:color="000000"/>
              <w:left w:val="single" w:sz="2" w:space="0" w:color="000000"/>
              <w:bottom w:val="single" w:sz="2" w:space="0" w:color="000000"/>
              <w:right w:val="single" w:sz="18" w:space="0" w:color="000000"/>
            </w:tcBorders>
            <w:shd w:val="clear" w:color="auto" w:fill="F2F2F2" w:themeFill="background1" w:themeFillShade="F2"/>
          </w:tcPr>
          <w:p w14:paraId="433CDE8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11BFE170"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58AB35EC"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Training Director (1-3 years in position)</w:t>
            </w:r>
          </w:p>
        </w:tc>
        <w:tc>
          <w:tcPr>
            <w:tcW w:w="48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B4085C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5585A5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$63,640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98D8C0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$56,841</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642922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$66,333</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2EDF4A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$83,000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DCF88A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$60,000</w:t>
            </w:r>
          </w:p>
        </w:tc>
        <w:tc>
          <w:tcPr>
            <w:tcW w:w="33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DB959C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$57,500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AB650E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$84,947</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F4B9D4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$79,600</w:t>
            </w:r>
          </w:p>
        </w:tc>
        <w:tc>
          <w:tcPr>
            <w:tcW w:w="296"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2DE102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7C1D793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2878E5AD"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093850D8"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lastRenderedPageBreak/>
              <w:t>Training Director (4-6 years in position)</w:t>
            </w:r>
          </w:p>
        </w:tc>
        <w:tc>
          <w:tcPr>
            <w:tcW w:w="48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082291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$53,000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C6E264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$48,333</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8C0297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$63,600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F04B89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$86,000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32A4F5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$75,900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931EE2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$70,985</w:t>
            </w:r>
          </w:p>
        </w:tc>
        <w:tc>
          <w:tcPr>
            <w:tcW w:w="33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B8A478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2E7CFF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221947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296"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D4A58E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08405E9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3B92A4E9"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410FE122"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Training Director (7-9 years in position)</w:t>
            </w:r>
          </w:p>
        </w:tc>
        <w:tc>
          <w:tcPr>
            <w:tcW w:w="48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93CB38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$70,000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8C074F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$61,000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A54450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$62,000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DE81B5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C6CD81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$77,000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6AB49F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3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4407CF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907D8F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D1B5A8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296"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D6C4B2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3E8CD34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60AEFDE2"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03CD4F1F"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Training Director (10-12 years in position)</w:t>
            </w:r>
          </w:p>
        </w:tc>
        <w:tc>
          <w:tcPr>
            <w:tcW w:w="48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6610EE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484DDE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$62,000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841ACA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$75,000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A8A46D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5CB447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20F990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$70,050</w:t>
            </w:r>
          </w:p>
        </w:tc>
        <w:tc>
          <w:tcPr>
            <w:tcW w:w="33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B6F443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697D5A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9ED51C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296"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067D40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0A3CFC7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4B466166"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344EA2F7"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Training Director (13-15 years in position)</w:t>
            </w:r>
          </w:p>
        </w:tc>
        <w:tc>
          <w:tcPr>
            <w:tcW w:w="48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7CEABB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E9F022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$66,000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5221DC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8DD616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FEEFE9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$83,691</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EA9D3F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$80,000</w:t>
            </w:r>
          </w:p>
        </w:tc>
        <w:tc>
          <w:tcPr>
            <w:tcW w:w="33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434FD1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FDE908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85B932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296"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C2A73D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33AB3CC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5D5AA14F"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6613631D"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Training Director (15 years and above)</w:t>
            </w:r>
          </w:p>
        </w:tc>
        <w:tc>
          <w:tcPr>
            <w:tcW w:w="48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0CE404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385B1F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$62,000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B097BC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5DEE88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38B24F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C16BC4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$93,500</w:t>
            </w:r>
          </w:p>
        </w:tc>
        <w:tc>
          <w:tcPr>
            <w:tcW w:w="33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F40C1E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25AE4C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40677F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296"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733F20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7ED8C71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1BB7CC6F"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FFFFF"/>
          </w:tcPr>
          <w:p w14:paraId="78EB3960"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 xml:space="preserve">Assistant or Assoc. </w:t>
            </w:r>
            <w:proofErr w:type="spellStart"/>
            <w:r>
              <w:rPr>
                <w:rFonts w:ascii="Arial" w:hAnsi="Arial" w:cs="Arial"/>
                <w:color w:val="000000"/>
                <w:sz w:val="18"/>
                <w:szCs w:val="18"/>
              </w:rPr>
              <w:t>Dir</w:t>
            </w:r>
            <w:proofErr w:type="spellEnd"/>
            <w:r w:rsidRPr="007F75BF">
              <w:rPr>
                <w:rFonts w:ascii="Arial" w:hAnsi="Arial" w:cs="Arial"/>
                <w:color w:val="000000"/>
                <w:sz w:val="18"/>
                <w:szCs w:val="18"/>
              </w:rPr>
              <w:t xml:space="preserve"> (less than 1 year)</w:t>
            </w:r>
          </w:p>
        </w:tc>
        <w:tc>
          <w:tcPr>
            <w:tcW w:w="480" w:type="pct"/>
            <w:tcBorders>
              <w:top w:val="single" w:sz="2" w:space="0" w:color="000000"/>
              <w:left w:val="single" w:sz="2" w:space="0" w:color="000000"/>
              <w:bottom w:val="single" w:sz="2" w:space="0" w:color="000000"/>
              <w:right w:val="single" w:sz="2" w:space="0" w:color="000000"/>
            </w:tcBorders>
            <w:shd w:val="clear" w:color="auto" w:fill="FFFFFF"/>
          </w:tcPr>
          <w:p w14:paraId="7305045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22858AF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$63,000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78306F6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$58,725</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752ECE8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1FB62AE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$76,950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2A97836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$73,292</w:t>
            </w:r>
          </w:p>
        </w:tc>
        <w:tc>
          <w:tcPr>
            <w:tcW w:w="331" w:type="pct"/>
            <w:tcBorders>
              <w:top w:val="single" w:sz="2" w:space="0" w:color="000000"/>
              <w:left w:val="single" w:sz="2" w:space="0" w:color="000000"/>
              <w:bottom w:val="single" w:sz="2" w:space="0" w:color="000000"/>
              <w:right w:val="single" w:sz="2" w:space="0" w:color="000000"/>
            </w:tcBorders>
            <w:shd w:val="clear" w:color="auto" w:fill="FFFFFF"/>
          </w:tcPr>
          <w:p w14:paraId="1198F0D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335B591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$72,902</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5274C48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296" w:type="pct"/>
            <w:tcBorders>
              <w:top w:val="single" w:sz="2" w:space="0" w:color="000000"/>
              <w:left w:val="single" w:sz="2" w:space="0" w:color="000000"/>
              <w:bottom w:val="single" w:sz="2" w:space="0" w:color="000000"/>
              <w:right w:val="single" w:sz="2" w:space="0" w:color="000000"/>
            </w:tcBorders>
            <w:shd w:val="clear" w:color="auto" w:fill="FFFFFF"/>
          </w:tcPr>
          <w:p w14:paraId="64A469B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FFFFF"/>
          </w:tcPr>
          <w:p w14:paraId="1277DF2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58A2F201"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FFFFF"/>
          </w:tcPr>
          <w:p w14:paraId="752A70D3"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 xml:space="preserve">Assistant or Assoc. </w:t>
            </w:r>
            <w:proofErr w:type="spellStart"/>
            <w:r>
              <w:rPr>
                <w:rFonts w:ascii="Arial" w:hAnsi="Arial" w:cs="Arial"/>
                <w:color w:val="000000"/>
                <w:sz w:val="18"/>
                <w:szCs w:val="18"/>
              </w:rPr>
              <w:t>Dir</w:t>
            </w:r>
            <w:proofErr w:type="spellEnd"/>
            <w:r w:rsidRPr="007F75BF">
              <w:rPr>
                <w:rFonts w:ascii="Arial" w:hAnsi="Arial" w:cs="Arial"/>
                <w:color w:val="000000"/>
                <w:sz w:val="18"/>
                <w:szCs w:val="18"/>
              </w:rPr>
              <w:t xml:space="preserve">  (1-3 years in position)</w:t>
            </w:r>
          </w:p>
        </w:tc>
        <w:tc>
          <w:tcPr>
            <w:tcW w:w="480" w:type="pct"/>
            <w:tcBorders>
              <w:top w:val="single" w:sz="2" w:space="0" w:color="000000"/>
              <w:left w:val="single" w:sz="2" w:space="0" w:color="000000"/>
              <w:bottom w:val="single" w:sz="2" w:space="0" w:color="000000"/>
              <w:right w:val="single" w:sz="2" w:space="0" w:color="000000"/>
            </w:tcBorders>
            <w:shd w:val="clear" w:color="auto" w:fill="FFFFFF"/>
          </w:tcPr>
          <w:p w14:paraId="783738D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798BDF5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$56,690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060369E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$62,454</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4C030C1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$54,500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2BF40FF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4D1584B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$70,278</w:t>
            </w:r>
          </w:p>
        </w:tc>
        <w:tc>
          <w:tcPr>
            <w:tcW w:w="331" w:type="pct"/>
            <w:tcBorders>
              <w:top w:val="single" w:sz="2" w:space="0" w:color="000000"/>
              <w:left w:val="single" w:sz="2" w:space="0" w:color="000000"/>
              <w:bottom w:val="single" w:sz="2" w:space="0" w:color="000000"/>
              <w:right w:val="single" w:sz="2" w:space="0" w:color="000000"/>
            </w:tcBorders>
            <w:shd w:val="clear" w:color="auto" w:fill="FFFFFF"/>
          </w:tcPr>
          <w:p w14:paraId="4D9168B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$73,500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5E6A7D6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$92,000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3659EB9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296" w:type="pct"/>
            <w:tcBorders>
              <w:top w:val="single" w:sz="2" w:space="0" w:color="000000"/>
              <w:left w:val="single" w:sz="2" w:space="0" w:color="000000"/>
              <w:bottom w:val="single" w:sz="2" w:space="0" w:color="000000"/>
              <w:right w:val="single" w:sz="2" w:space="0" w:color="000000"/>
            </w:tcBorders>
            <w:shd w:val="clear" w:color="auto" w:fill="FFFFFF"/>
          </w:tcPr>
          <w:p w14:paraId="32AF5CB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FFFFF"/>
          </w:tcPr>
          <w:p w14:paraId="0C84AB0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30611673"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FFFFF"/>
          </w:tcPr>
          <w:p w14:paraId="7E2AF9DC"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 xml:space="preserve">Assistant or Assoc. </w:t>
            </w:r>
            <w:proofErr w:type="spellStart"/>
            <w:r>
              <w:rPr>
                <w:rFonts w:ascii="Arial" w:hAnsi="Arial" w:cs="Arial"/>
                <w:color w:val="000000"/>
                <w:sz w:val="18"/>
                <w:szCs w:val="18"/>
              </w:rPr>
              <w:t>Dir</w:t>
            </w:r>
            <w:proofErr w:type="spellEnd"/>
            <w:r w:rsidRPr="007F75BF">
              <w:rPr>
                <w:rFonts w:ascii="Arial" w:hAnsi="Arial" w:cs="Arial"/>
                <w:color w:val="000000"/>
                <w:sz w:val="18"/>
                <w:szCs w:val="18"/>
              </w:rPr>
              <w:t xml:space="preserve">  (4-6 years in position)</w:t>
            </w:r>
          </w:p>
        </w:tc>
        <w:tc>
          <w:tcPr>
            <w:tcW w:w="480" w:type="pct"/>
            <w:tcBorders>
              <w:top w:val="single" w:sz="2" w:space="0" w:color="000000"/>
              <w:left w:val="single" w:sz="2" w:space="0" w:color="000000"/>
              <w:bottom w:val="single" w:sz="2" w:space="0" w:color="000000"/>
              <w:right w:val="single" w:sz="2" w:space="0" w:color="000000"/>
            </w:tcBorders>
            <w:shd w:val="clear" w:color="auto" w:fill="FFFFFF"/>
          </w:tcPr>
          <w:p w14:paraId="51C0638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$60,000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5CB746E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$57,888</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7E28C8D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$70,500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7DAEAD2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$77,000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3135E6D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$75,000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7BE6BEE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$81,200</w:t>
            </w:r>
          </w:p>
        </w:tc>
        <w:tc>
          <w:tcPr>
            <w:tcW w:w="331" w:type="pct"/>
            <w:tcBorders>
              <w:top w:val="single" w:sz="2" w:space="0" w:color="000000"/>
              <w:left w:val="single" w:sz="2" w:space="0" w:color="000000"/>
              <w:bottom w:val="single" w:sz="2" w:space="0" w:color="000000"/>
              <w:right w:val="single" w:sz="2" w:space="0" w:color="000000"/>
            </w:tcBorders>
            <w:shd w:val="clear" w:color="auto" w:fill="FFFFFF"/>
          </w:tcPr>
          <w:p w14:paraId="5E37294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0537052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2ACC53E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$78,805</w:t>
            </w:r>
          </w:p>
        </w:tc>
        <w:tc>
          <w:tcPr>
            <w:tcW w:w="296" w:type="pct"/>
            <w:tcBorders>
              <w:top w:val="single" w:sz="2" w:space="0" w:color="000000"/>
              <w:left w:val="single" w:sz="2" w:space="0" w:color="000000"/>
              <w:bottom w:val="single" w:sz="2" w:space="0" w:color="000000"/>
              <w:right w:val="single" w:sz="2" w:space="0" w:color="000000"/>
            </w:tcBorders>
            <w:shd w:val="clear" w:color="auto" w:fill="FFFFFF"/>
          </w:tcPr>
          <w:p w14:paraId="7BBC608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FFFFF"/>
          </w:tcPr>
          <w:p w14:paraId="04CFBBB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$90,000</w:t>
            </w:r>
          </w:p>
        </w:tc>
      </w:tr>
      <w:tr w:rsidR="00736438" w:rsidRPr="007F75BF" w14:paraId="34A46B58"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FFFFF"/>
          </w:tcPr>
          <w:p w14:paraId="17A711BF"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 xml:space="preserve">Assistant or Assoc. </w:t>
            </w:r>
            <w:proofErr w:type="spellStart"/>
            <w:r>
              <w:rPr>
                <w:rFonts w:ascii="Arial" w:hAnsi="Arial" w:cs="Arial"/>
                <w:color w:val="000000"/>
                <w:sz w:val="18"/>
                <w:szCs w:val="18"/>
              </w:rPr>
              <w:t>Dir</w:t>
            </w:r>
            <w:proofErr w:type="spellEnd"/>
            <w:r w:rsidRPr="007F75BF">
              <w:rPr>
                <w:rFonts w:ascii="Arial" w:hAnsi="Arial" w:cs="Arial"/>
                <w:color w:val="000000"/>
                <w:sz w:val="18"/>
                <w:szCs w:val="18"/>
              </w:rPr>
              <w:t xml:space="preserve">  (7-9 years in position)</w:t>
            </w:r>
          </w:p>
        </w:tc>
        <w:tc>
          <w:tcPr>
            <w:tcW w:w="480" w:type="pct"/>
            <w:tcBorders>
              <w:top w:val="single" w:sz="2" w:space="0" w:color="000000"/>
              <w:left w:val="single" w:sz="2" w:space="0" w:color="000000"/>
              <w:bottom w:val="single" w:sz="2" w:space="0" w:color="000000"/>
              <w:right w:val="single" w:sz="2" w:space="0" w:color="000000"/>
            </w:tcBorders>
            <w:shd w:val="clear" w:color="auto" w:fill="FFFFFF"/>
          </w:tcPr>
          <w:p w14:paraId="7F60894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358042A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$54,767</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148A389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$63,337</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15AADC7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$50,400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56D89D9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$85,000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4F238ED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31" w:type="pct"/>
            <w:tcBorders>
              <w:top w:val="single" w:sz="2" w:space="0" w:color="000000"/>
              <w:left w:val="single" w:sz="2" w:space="0" w:color="000000"/>
              <w:bottom w:val="single" w:sz="2" w:space="0" w:color="000000"/>
              <w:right w:val="single" w:sz="2" w:space="0" w:color="000000"/>
            </w:tcBorders>
            <w:shd w:val="clear" w:color="auto" w:fill="FFFFFF"/>
          </w:tcPr>
          <w:p w14:paraId="222AA84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5986F9D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$70,000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2A2BC0F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296" w:type="pct"/>
            <w:tcBorders>
              <w:top w:val="single" w:sz="2" w:space="0" w:color="000000"/>
              <w:left w:val="single" w:sz="2" w:space="0" w:color="000000"/>
              <w:bottom w:val="single" w:sz="2" w:space="0" w:color="000000"/>
              <w:right w:val="single" w:sz="2" w:space="0" w:color="000000"/>
            </w:tcBorders>
            <w:shd w:val="clear" w:color="auto" w:fill="FFFFFF"/>
          </w:tcPr>
          <w:p w14:paraId="6B959F7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FFFFF"/>
          </w:tcPr>
          <w:p w14:paraId="6614524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311B3233"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FFFFF"/>
          </w:tcPr>
          <w:p w14:paraId="22B6DFBE"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 xml:space="preserve">Assistant or Assoc. </w:t>
            </w:r>
            <w:proofErr w:type="spellStart"/>
            <w:r>
              <w:rPr>
                <w:rFonts w:ascii="Arial" w:hAnsi="Arial" w:cs="Arial"/>
                <w:color w:val="000000"/>
                <w:sz w:val="18"/>
                <w:szCs w:val="18"/>
              </w:rPr>
              <w:t>Dir</w:t>
            </w:r>
            <w:proofErr w:type="spellEnd"/>
            <w:r w:rsidRPr="007F75BF">
              <w:rPr>
                <w:rFonts w:ascii="Arial" w:hAnsi="Arial" w:cs="Arial"/>
                <w:color w:val="000000"/>
                <w:sz w:val="18"/>
                <w:szCs w:val="18"/>
              </w:rPr>
              <w:t xml:space="preserve">  (10-12 years in position)</w:t>
            </w:r>
          </w:p>
        </w:tc>
        <w:tc>
          <w:tcPr>
            <w:tcW w:w="480" w:type="pct"/>
            <w:tcBorders>
              <w:top w:val="single" w:sz="2" w:space="0" w:color="000000"/>
              <w:left w:val="single" w:sz="2" w:space="0" w:color="000000"/>
              <w:bottom w:val="single" w:sz="2" w:space="0" w:color="000000"/>
              <w:right w:val="single" w:sz="2" w:space="0" w:color="000000"/>
            </w:tcBorders>
            <w:shd w:val="clear" w:color="auto" w:fill="FFFFFF"/>
          </w:tcPr>
          <w:p w14:paraId="5CB24E8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3F7B1DA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$48,667</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712C971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$75,000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56ADDD0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6705E0F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679421C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31" w:type="pct"/>
            <w:tcBorders>
              <w:top w:val="single" w:sz="2" w:space="0" w:color="000000"/>
              <w:left w:val="single" w:sz="2" w:space="0" w:color="000000"/>
              <w:bottom w:val="single" w:sz="2" w:space="0" w:color="000000"/>
              <w:right w:val="single" w:sz="2" w:space="0" w:color="000000"/>
            </w:tcBorders>
            <w:shd w:val="clear" w:color="auto" w:fill="FFFFFF"/>
          </w:tcPr>
          <w:p w14:paraId="38E06BB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1490391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$69,571</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7BEA443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296" w:type="pct"/>
            <w:tcBorders>
              <w:top w:val="single" w:sz="2" w:space="0" w:color="000000"/>
              <w:left w:val="single" w:sz="2" w:space="0" w:color="000000"/>
              <w:bottom w:val="single" w:sz="2" w:space="0" w:color="000000"/>
              <w:right w:val="single" w:sz="2" w:space="0" w:color="000000"/>
            </w:tcBorders>
            <w:shd w:val="clear" w:color="auto" w:fill="FFFFFF"/>
          </w:tcPr>
          <w:p w14:paraId="654832F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FFFFF"/>
          </w:tcPr>
          <w:p w14:paraId="1DD936E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579E40F1"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FFFFF"/>
          </w:tcPr>
          <w:p w14:paraId="7B61ADE8"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 xml:space="preserve">Assistant or Assoc. </w:t>
            </w:r>
            <w:proofErr w:type="spellStart"/>
            <w:r>
              <w:rPr>
                <w:rFonts w:ascii="Arial" w:hAnsi="Arial" w:cs="Arial"/>
                <w:color w:val="000000"/>
                <w:sz w:val="18"/>
                <w:szCs w:val="18"/>
              </w:rPr>
              <w:t>Dir</w:t>
            </w:r>
            <w:proofErr w:type="spellEnd"/>
            <w:r w:rsidRPr="007F75BF">
              <w:rPr>
                <w:rFonts w:ascii="Arial" w:hAnsi="Arial" w:cs="Arial"/>
                <w:color w:val="000000"/>
                <w:sz w:val="18"/>
                <w:szCs w:val="18"/>
              </w:rPr>
              <w:t xml:space="preserve">  (13-15 years in position)</w:t>
            </w:r>
          </w:p>
        </w:tc>
        <w:tc>
          <w:tcPr>
            <w:tcW w:w="480" w:type="pct"/>
            <w:tcBorders>
              <w:top w:val="single" w:sz="2" w:space="0" w:color="000000"/>
              <w:left w:val="single" w:sz="2" w:space="0" w:color="000000"/>
              <w:bottom w:val="single" w:sz="2" w:space="0" w:color="000000"/>
              <w:right w:val="single" w:sz="2" w:space="0" w:color="000000"/>
            </w:tcBorders>
            <w:shd w:val="clear" w:color="auto" w:fill="FFFFFF"/>
          </w:tcPr>
          <w:p w14:paraId="6D59A63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234BC09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$52,750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2C28248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1B0DB69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78239CF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094AB51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31" w:type="pct"/>
            <w:tcBorders>
              <w:top w:val="single" w:sz="2" w:space="0" w:color="000000"/>
              <w:left w:val="single" w:sz="2" w:space="0" w:color="000000"/>
              <w:bottom w:val="single" w:sz="2" w:space="0" w:color="000000"/>
              <w:right w:val="single" w:sz="2" w:space="0" w:color="000000"/>
            </w:tcBorders>
            <w:shd w:val="clear" w:color="auto" w:fill="FFFFFF"/>
          </w:tcPr>
          <w:p w14:paraId="1210D2C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2A73A77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$160,000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31ED35E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296" w:type="pct"/>
            <w:tcBorders>
              <w:top w:val="single" w:sz="2" w:space="0" w:color="000000"/>
              <w:left w:val="single" w:sz="2" w:space="0" w:color="000000"/>
              <w:bottom w:val="single" w:sz="2" w:space="0" w:color="000000"/>
              <w:right w:val="single" w:sz="2" w:space="0" w:color="000000"/>
            </w:tcBorders>
            <w:shd w:val="clear" w:color="auto" w:fill="FFFFFF"/>
          </w:tcPr>
          <w:p w14:paraId="7439FAC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FFFFF"/>
          </w:tcPr>
          <w:p w14:paraId="6F562A3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106D1D93"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FFFFF"/>
          </w:tcPr>
          <w:p w14:paraId="6D2E49F8"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 xml:space="preserve">Assistant or Assoc. </w:t>
            </w:r>
            <w:proofErr w:type="spellStart"/>
            <w:r>
              <w:rPr>
                <w:rFonts w:ascii="Arial" w:hAnsi="Arial" w:cs="Arial"/>
                <w:color w:val="000000"/>
                <w:sz w:val="18"/>
                <w:szCs w:val="18"/>
              </w:rPr>
              <w:t>Dir</w:t>
            </w:r>
            <w:proofErr w:type="spellEnd"/>
            <w:r w:rsidRPr="007F75BF">
              <w:rPr>
                <w:rFonts w:ascii="Arial" w:hAnsi="Arial" w:cs="Arial"/>
                <w:color w:val="000000"/>
                <w:sz w:val="18"/>
                <w:szCs w:val="18"/>
              </w:rPr>
              <w:t xml:space="preserve">  (15 years and above)</w:t>
            </w:r>
          </w:p>
        </w:tc>
        <w:tc>
          <w:tcPr>
            <w:tcW w:w="480" w:type="pct"/>
            <w:tcBorders>
              <w:top w:val="single" w:sz="2" w:space="0" w:color="000000"/>
              <w:left w:val="single" w:sz="2" w:space="0" w:color="000000"/>
              <w:bottom w:val="single" w:sz="2" w:space="0" w:color="000000"/>
              <w:right w:val="single" w:sz="2" w:space="0" w:color="000000"/>
            </w:tcBorders>
            <w:shd w:val="clear" w:color="auto" w:fill="FFFFFF"/>
          </w:tcPr>
          <w:p w14:paraId="23D8A8E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$75,000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49D5734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$50,000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1CB422D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$80,120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45A966D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$71,750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0EDB7D6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$94,613</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1565D75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$82,698</w:t>
            </w:r>
          </w:p>
        </w:tc>
        <w:tc>
          <w:tcPr>
            <w:tcW w:w="331" w:type="pct"/>
            <w:tcBorders>
              <w:top w:val="single" w:sz="2" w:space="0" w:color="000000"/>
              <w:left w:val="single" w:sz="2" w:space="0" w:color="000000"/>
              <w:bottom w:val="single" w:sz="2" w:space="0" w:color="000000"/>
              <w:right w:val="single" w:sz="2" w:space="0" w:color="000000"/>
            </w:tcBorders>
            <w:shd w:val="clear" w:color="auto" w:fill="FFFFFF"/>
          </w:tcPr>
          <w:p w14:paraId="7F02198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0E9A982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$95,642</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5BCCD67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296" w:type="pct"/>
            <w:tcBorders>
              <w:top w:val="single" w:sz="2" w:space="0" w:color="000000"/>
              <w:left w:val="single" w:sz="2" w:space="0" w:color="000000"/>
              <w:bottom w:val="single" w:sz="2" w:space="0" w:color="000000"/>
              <w:right w:val="single" w:sz="2" w:space="0" w:color="000000"/>
            </w:tcBorders>
            <w:shd w:val="clear" w:color="auto" w:fill="FFFFFF"/>
          </w:tcPr>
          <w:p w14:paraId="5C4D083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FFFFF"/>
          </w:tcPr>
          <w:p w14:paraId="1242316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1E691661"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451440E2"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Clinical Director (less than 1 year)</w:t>
            </w:r>
          </w:p>
        </w:tc>
        <w:tc>
          <w:tcPr>
            <w:tcW w:w="48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509E59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7B969E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F20CEE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$58,000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8AD99A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6EB942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69E52E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3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2DF92D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610B53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A04F5E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296"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B5A0FC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091C515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5E31C4F6"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408C3B50"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Clinical Director (1-3 years in position)</w:t>
            </w:r>
          </w:p>
        </w:tc>
        <w:tc>
          <w:tcPr>
            <w:tcW w:w="48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ECC4F1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F0410A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A00DAC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$47,065</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DD69A0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CE0CBA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6F2755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3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E8CDEC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D4C47E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$86,335</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26F0BE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$97,380</w:t>
            </w:r>
          </w:p>
        </w:tc>
        <w:tc>
          <w:tcPr>
            <w:tcW w:w="296"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928BCD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0AE0693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22A08BBC"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365E0AFA"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Clinical Director (4-6 years in position)</w:t>
            </w:r>
          </w:p>
        </w:tc>
        <w:tc>
          <w:tcPr>
            <w:tcW w:w="48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0D7EB1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662BC2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4D8119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0285C6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76E716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30151E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$74,150</w:t>
            </w:r>
          </w:p>
        </w:tc>
        <w:tc>
          <w:tcPr>
            <w:tcW w:w="33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4B03B2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7DA030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1B34F2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296"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6EF7D2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6CA21F8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2ED61D42"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041D715C"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Clinical Director (10-12 years in position)</w:t>
            </w:r>
          </w:p>
        </w:tc>
        <w:tc>
          <w:tcPr>
            <w:tcW w:w="48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892838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7CCB93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3EA77D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$75,000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503DBB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011550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3F6A01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3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76869F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BB55D5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7CB29E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296"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8124A9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20C4895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297C3908"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FFFFF"/>
          </w:tcPr>
          <w:p w14:paraId="672D4577"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Counselor with Doctorate (less than 1 year)</w:t>
            </w:r>
          </w:p>
        </w:tc>
        <w:tc>
          <w:tcPr>
            <w:tcW w:w="480" w:type="pct"/>
            <w:tcBorders>
              <w:top w:val="single" w:sz="2" w:space="0" w:color="000000"/>
              <w:left w:val="single" w:sz="2" w:space="0" w:color="000000"/>
              <w:bottom w:val="single" w:sz="2" w:space="0" w:color="000000"/>
              <w:right w:val="single" w:sz="2" w:space="0" w:color="000000"/>
            </w:tcBorders>
            <w:shd w:val="clear" w:color="auto" w:fill="FFFFFF"/>
          </w:tcPr>
          <w:p w14:paraId="4ECED3E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$45,244</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6FA501F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$58,464</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2848420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$65,125</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771A11A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$53,259</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3E254C2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$59,071</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37E83FE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$52,900</w:t>
            </w:r>
          </w:p>
        </w:tc>
        <w:tc>
          <w:tcPr>
            <w:tcW w:w="331" w:type="pct"/>
            <w:tcBorders>
              <w:top w:val="single" w:sz="2" w:space="0" w:color="000000"/>
              <w:left w:val="single" w:sz="2" w:space="0" w:color="000000"/>
              <w:bottom w:val="single" w:sz="2" w:space="0" w:color="000000"/>
              <w:right w:val="single" w:sz="2" w:space="0" w:color="000000"/>
            </w:tcBorders>
            <w:shd w:val="clear" w:color="auto" w:fill="FFFFFF"/>
          </w:tcPr>
          <w:p w14:paraId="63E752E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$59,338</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3C657D8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$65,000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1C8CA02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$62,000</w:t>
            </w:r>
          </w:p>
        </w:tc>
        <w:tc>
          <w:tcPr>
            <w:tcW w:w="296" w:type="pct"/>
            <w:tcBorders>
              <w:top w:val="single" w:sz="2" w:space="0" w:color="000000"/>
              <w:left w:val="single" w:sz="2" w:space="0" w:color="000000"/>
              <w:bottom w:val="single" w:sz="2" w:space="0" w:color="000000"/>
              <w:right w:val="single" w:sz="2" w:space="0" w:color="000000"/>
            </w:tcBorders>
            <w:shd w:val="clear" w:color="auto" w:fill="FFFFFF"/>
          </w:tcPr>
          <w:p w14:paraId="59E9777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FFFFF"/>
          </w:tcPr>
          <w:p w14:paraId="6C984AD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675716B8"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FFFFF"/>
          </w:tcPr>
          <w:p w14:paraId="1DA4A56D"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Counselor with Doctorate (1-3 years in position)</w:t>
            </w:r>
          </w:p>
        </w:tc>
        <w:tc>
          <w:tcPr>
            <w:tcW w:w="480" w:type="pct"/>
            <w:tcBorders>
              <w:top w:val="single" w:sz="2" w:space="0" w:color="000000"/>
              <w:left w:val="single" w:sz="2" w:space="0" w:color="000000"/>
              <w:bottom w:val="single" w:sz="2" w:space="0" w:color="000000"/>
              <w:right w:val="single" w:sz="2" w:space="0" w:color="000000"/>
            </w:tcBorders>
            <w:shd w:val="clear" w:color="auto" w:fill="FFFFFF"/>
          </w:tcPr>
          <w:p w14:paraId="506AFEF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$62,500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33C3542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$57,110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6780CFA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$61,600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53AC532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$56,580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14FECC3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$58,501</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0DEC698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$57,676</w:t>
            </w:r>
          </w:p>
        </w:tc>
        <w:tc>
          <w:tcPr>
            <w:tcW w:w="331" w:type="pct"/>
            <w:tcBorders>
              <w:top w:val="single" w:sz="2" w:space="0" w:color="000000"/>
              <w:left w:val="single" w:sz="2" w:space="0" w:color="000000"/>
              <w:bottom w:val="single" w:sz="2" w:space="0" w:color="000000"/>
              <w:right w:val="single" w:sz="2" w:space="0" w:color="000000"/>
            </w:tcBorders>
            <w:shd w:val="clear" w:color="auto" w:fill="FFFFFF"/>
          </w:tcPr>
          <w:p w14:paraId="4198AE2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$55,000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195D75F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$70,979</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31836B3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$61,065</w:t>
            </w:r>
          </w:p>
        </w:tc>
        <w:tc>
          <w:tcPr>
            <w:tcW w:w="296" w:type="pct"/>
            <w:tcBorders>
              <w:top w:val="single" w:sz="2" w:space="0" w:color="000000"/>
              <w:left w:val="single" w:sz="2" w:space="0" w:color="000000"/>
              <w:bottom w:val="single" w:sz="2" w:space="0" w:color="000000"/>
              <w:right w:val="single" w:sz="2" w:space="0" w:color="000000"/>
            </w:tcBorders>
            <w:shd w:val="clear" w:color="auto" w:fill="FFFFFF"/>
          </w:tcPr>
          <w:p w14:paraId="19B5A2D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FFFFF"/>
          </w:tcPr>
          <w:p w14:paraId="68357F0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1109AE8C"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FFFFF"/>
          </w:tcPr>
          <w:p w14:paraId="130F6F42"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lastRenderedPageBreak/>
              <w:t>Counselor with Doctorate (4-6 years in position)</w:t>
            </w:r>
          </w:p>
        </w:tc>
        <w:tc>
          <w:tcPr>
            <w:tcW w:w="480" w:type="pct"/>
            <w:tcBorders>
              <w:top w:val="single" w:sz="2" w:space="0" w:color="000000"/>
              <w:left w:val="single" w:sz="2" w:space="0" w:color="000000"/>
              <w:bottom w:val="single" w:sz="2" w:space="0" w:color="000000"/>
              <w:right w:val="single" w:sz="2" w:space="0" w:color="000000"/>
            </w:tcBorders>
            <w:shd w:val="clear" w:color="auto" w:fill="FFFFFF"/>
          </w:tcPr>
          <w:p w14:paraId="522BE55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$40,000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790ABE9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$61,000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2C3F256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$67,385</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0D8A222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$59,680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074D0E2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$65,923</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3225D6A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$56,517</w:t>
            </w:r>
          </w:p>
        </w:tc>
        <w:tc>
          <w:tcPr>
            <w:tcW w:w="331" w:type="pct"/>
            <w:tcBorders>
              <w:top w:val="single" w:sz="2" w:space="0" w:color="000000"/>
              <w:left w:val="single" w:sz="2" w:space="0" w:color="000000"/>
              <w:bottom w:val="single" w:sz="2" w:space="0" w:color="000000"/>
              <w:right w:val="single" w:sz="2" w:space="0" w:color="000000"/>
            </w:tcBorders>
            <w:shd w:val="clear" w:color="auto" w:fill="FFFFFF"/>
          </w:tcPr>
          <w:p w14:paraId="70A8734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$76,000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095B1D8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$69,319</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0788501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$66,700</w:t>
            </w:r>
          </w:p>
        </w:tc>
        <w:tc>
          <w:tcPr>
            <w:tcW w:w="296" w:type="pct"/>
            <w:tcBorders>
              <w:top w:val="single" w:sz="2" w:space="0" w:color="000000"/>
              <w:left w:val="single" w:sz="2" w:space="0" w:color="000000"/>
              <w:bottom w:val="single" w:sz="2" w:space="0" w:color="000000"/>
              <w:right w:val="single" w:sz="2" w:space="0" w:color="000000"/>
            </w:tcBorders>
            <w:shd w:val="clear" w:color="auto" w:fill="FFFFFF"/>
          </w:tcPr>
          <w:p w14:paraId="1375FF0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FFFFF"/>
          </w:tcPr>
          <w:p w14:paraId="30C502D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5DBF2F46"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FFFFF"/>
          </w:tcPr>
          <w:p w14:paraId="3B79E130"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Counselor with Doctorate (7-9 years in position)</w:t>
            </w:r>
          </w:p>
        </w:tc>
        <w:tc>
          <w:tcPr>
            <w:tcW w:w="480" w:type="pct"/>
            <w:tcBorders>
              <w:top w:val="single" w:sz="2" w:space="0" w:color="000000"/>
              <w:left w:val="single" w:sz="2" w:space="0" w:color="000000"/>
              <w:bottom w:val="single" w:sz="2" w:space="0" w:color="000000"/>
              <w:right w:val="single" w:sz="2" w:space="0" w:color="000000"/>
            </w:tcBorders>
            <w:shd w:val="clear" w:color="auto" w:fill="FFFFFF"/>
          </w:tcPr>
          <w:p w14:paraId="4DC0CE5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$46,673</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78B8F2F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6A4EB8C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$59,860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6912FD6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1890868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$61,675</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7B86AE2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$65,090</w:t>
            </w:r>
          </w:p>
        </w:tc>
        <w:tc>
          <w:tcPr>
            <w:tcW w:w="331" w:type="pct"/>
            <w:tcBorders>
              <w:top w:val="single" w:sz="2" w:space="0" w:color="000000"/>
              <w:left w:val="single" w:sz="2" w:space="0" w:color="000000"/>
              <w:bottom w:val="single" w:sz="2" w:space="0" w:color="000000"/>
              <w:right w:val="single" w:sz="2" w:space="0" w:color="000000"/>
            </w:tcBorders>
            <w:shd w:val="clear" w:color="auto" w:fill="FFFFFF"/>
          </w:tcPr>
          <w:p w14:paraId="78D413B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7B043B0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$89,000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6C5856C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296" w:type="pct"/>
            <w:tcBorders>
              <w:top w:val="single" w:sz="2" w:space="0" w:color="000000"/>
              <w:left w:val="single" w:sz="2" w:space="0" w:color="000000"/>
              <w:bottom w:val="single" w:sz="2" w:space="0" w:color="000000"/>
              <w:right w:val="single" w:sz="2" w:space="0" w:color="000000"/>
            </w:tcBorders>
            <w:shd w:val="clear" w:color="auto" w:fill="FFFFFF"/>
          </w:tcPr>
          <w:p w14:paraId="1405D9C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FFFFF"/>
          </w:tcPr>
          <w:p w14:paraId="3F81484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4AF479F9"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FFFFF"/>
          </w:tcPr>
          <w:p w14:paraId="0A857BF5"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Counselor with Doctorate (10-12 years in position)</w:t>
            </w:r>
          </w:p>
        </w:tc>
        <w:tc>
          <w:tcPr>
            <w:tcW w:w="480" w:type="pct"/>
            <w:tcBorders>
              <w:top w:val="single" w:sz="2" w:space="0" w:color="000000"/>
              <w:left w:val="single" w:sz="2" w:space="0" w:color="000000"/>
              <w:bottom w:val="single" w:sz="2" w:space="0" w:color="000000"/>
              <w:right w:val="single" w:sz="2" w:space="0" w:color="000000"/>
            </w:tcBorders>
            <w:shd w:val="clear" w:color="auto" w:fill="FFFFFF"/>
          </w:tcPr>
          <w:p w14:paraId="3DF10C3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636E8C3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$70,000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230726C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64685F1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1315B0C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$74,486</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422C9D7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$57,871</w:t>
            </w:r>
          </w:p>
        </w:tc>
        <w:tc>
          <w:tcPr>
            <w:tcW w:w="331" w:type="pct"/>
            <w:tcBorders>
              <w:top w:val="single" w:sz="2" w:space="0" w:color="000000"/>
              <w:left w:val="single" w:sz="2" w:space="0" w:color="000000"/>
              <w:bottom w:val="single" w:sz="2" w:space="0" w:color="000000"/>
              <w:right w:val="single" w:sz="2" w:space="0" w:color="000000"/>
            </w:tcBorders>
            <w:shd w:val="clear" w:color="auto" w:fill="FFFFFF"/>
          </w:tcPr>
          <w:p w14:paraId="44A099E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603DAA1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$84,161</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38B3B09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$69,140</w:t>
            </w:r>
          </w:p>
        </w:tc>
        <w:tc>
          <w:tcPr>
            <w:tcW w:w="296" w:type="pct"/>
            <w:tcBorders>
              <w:top w:val="single" w:sz="2" w:space="0" w:color="000000"/>
              <w:left w:val="single" w:sz="2" w:space="0" w:color="000000"/>
              <w:bottom w:val="single" w:sz="2" w:space="0" w:color="000000"/>
              <w:right w:val="single" w:sz="2" w:space="0" w:color="000000"/>
            </w:tcBorders>
            <w:shd w:val="clear" w:color="auto" w:fill="FFFFFF"/>
          </w:tcPr>
          <w:p w14:paraId="60896D9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FFFFF"/>
          </w:tcPr>
          <w:p w14:paraId="133DF53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493DA061"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FFFFF"/>
          </w:tcPr>
          <w:p w14:paraId="1FF81422"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Counselor with Doctorate (13-15 years in position)</w:t>
            </w:r>
          </w:p>
        </w:tc>
        <w:tc>
          <w:tcPr>
            <w:tcW w:w="480" w:type="pct"/>
            <w:tcBorders>
              <w:top w:val="single" w:sz="2" w:space="0" w:color="000000"/>
              <w:left w:val="single" w:sz="2" w:space="0" w:color="000000"/>
              <w:bottom w:val="single" w:sz="2" w:space="0" w:color="000000"/>
              <w:right w:val="single" w:sz="2" w:space="0" w:color="000000"/>
            </w:tcBorders>
            <w:shd w:val="clear" w:color="auto" w:fill="FFFFFF"/>
          </w:tcPr>
          <w:p w14:paraId="0B292B8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457899D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3EB289D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626015C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1B2FCD4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$69,875</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13E3FFA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31" w:type="pct"/>
            <w:tcBorders>
              <w:top w:val="single" w:sz="2" w:space="0" w:color="000000"/>
              <w:left w:val="single" w:sz="2" w:space="0" w:color="000000"/>
              <w:bottom w:val="single" w:sz="2" w:space="0" w:color="000000"/>
              <w:right w:val="single" w:sz="2" w:space="0" w:color="000000"/>
            </w:tcBorders>
            <w:shd w:val="clear" w:color="auto" w:fill="FFFFFF"/>
          </w:tcPr>
          <w:p w14:paraId="2CD38D1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4AD8D35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7B30B9F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$73,450</w:t>
            </w:r>
          </w:p>
        </w:tc>
        <w:tc>
          <w:tcPr>
            <w:tcW w:w="296" w:type="pct"/>
            <w:tcBorders>
              <w:top w:val="single" w:sz="2" w:space="0" w:color="000000"/>
              <w:left w:val="single" w:sz="2" w:space="0" w:color="000000"/>
              <w:bottom w:val="single" w:sz="2" w:space="0" w:color="000000"/>
              <w:right w:val="single" w:sz="2" w:space="0" w:color="000000"/>
            </w:tcBorders>
            <w:shd w:val="clear" w:color="auto" w:fill="FFFFFF"/>
          </w:tcPr>
          <w:p w14:paraId="175A771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FFFFF"/>
          </w:tcPr>
          <w:p w14:paraId="0497A91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3EFB8ED8"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FFFFF"/>
          </w:tcPr>
          <w:p w14:paraId="5C3E93B6"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Counselor with Doctorate (15 years and above)</w:t>
            </w:r>
          </w:p>
        </w:tc>
        <w:tc>
          <w:tcPr>
            <w:tcW w:w="480" w:type="pct"/>
            <w:tcBorders>
              <w:top w:val="single" w:sz="2" w:space="0" w:color="000000"/>
              <w:left w:val="single" w:sz="2" w:space="0" w:color="000000"/>
              <w:bottom w:val="single" w:sz="2" w:space="0" w:color="000000"/>
              <w:right w:val="single" w:sz="2" w:space="0" w:color="000000"/>
            </w:tcBorders>
            <w:shd w:val="clear" w:color="auto" w:fill="FFFFFF"/>
          </w:tcPr>
          <w:p w14:paraId="67B58B3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$84,000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3AAB0F4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$75,365</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4F76F80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$65,498</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221521F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$140,000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1FC403C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$66,500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3DD0B77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$72,573</w:t>
            </w:r>
          </w:p>
        </w:tc>
        <w:tc>
          <w:tcPr>
            <w:tcW w:w="331" w:type="pct"/>
            <w:tcBorders>
              <w:top w:val="single" w:sz="2" w:space="0" w:color="000000"/>
              <w:left w:val="single" w:sz="2" w:space="0" w:color="000000"/>
              <w:bottom w:val="single" w:sz="2" w:space="0" w:color="000000"/>
              <w:right w:val="single" w:sz="2" w:space="0" w:color="000000"/>
            </w:tcBorders>
            <w:shd w:val="clear" w:color="auto" w:fill="FFFFFF"/>
          </w:tcPr>
          <w:p w14:paraId="0B1C0EF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4E775B1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$102,000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53EF86F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$82,300</w:t>
            </w:r>
          </w:p>
        </w:tc>
        <w:tc>
          <w:tcPr>
            <w:tcW w:w="296" w:type="pct"/>
            <w:tcBorders>
              <w:top w:val="single" w:sz="2" w:space="0" w:color="000000"/>
              <w:left w:val="single" w:sz="2" w:space="0" w:color="000000"/>
              <w:bottom w:val="single" w:sz="2" w:space="0" w:color="000000"/>
              <w:right w:val="single" w:sz="2" w:space="0" w:color="000000"/>
            </w:tcBorders>
            <w:shd w:val="clear" w:color="auto" w:fill="FFFFFF"/>
          </w:tcPr>
          <w:p w14:paraId="271A396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FFFFF"/>
          </w:tcPr>
          <w:p w14:paraId="341905A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00995D4B"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53A3DBDE"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Counselor who is A.B.D. (less than 1 year)</w:t>
            </w:r>
          </w:p>
        </w:tc>
        <w:tc>
          <w:tcPr>
            <w:tcW w:w="48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036C6F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07BBA1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$68,000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59FAFD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A29CBF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$53,000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083463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72939E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3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39FBDF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247A58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1A58B4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296"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6DDD45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1728503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7D3260B5"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169CB288"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Counselor who is A.B.D. (1-3 years in position)</w:t>
            </w:r>
          </w:p>
        </w:tc>
        <w:tc>
          <w:tcPr>
            <w:tcW w:w="48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479CC4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F9F4A2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$68,000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CEB8CE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389188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D7EC16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2CEFF8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$54,600</w:t>
            </w:r>
          </w:p>
        </w:tc>
        <w:tc>
          <w:tcPr>
            <w:tcW w:w="33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A2EFB0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761DCF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067C9C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296"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8B39D8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1DAFD2B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5E743D1D"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FFFFF"/>
          </w:tcPr>
          <w:p w14:paraId="10B4F77E"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Counselor with MA (less than 1 year)</w:t>
            </w:r>
          </w:p>
        </w:tc>
        <w:tc>
          <w:tcPr>
            <w:tcW w:w="480" w:type="pct"/>
            <w:tcBorders>
              <w:top w:val="single" w:sz="2" w:space="0" w:color="000000"/>
              <w:left w:val="single" w:sz="2" w:space="0" w:color="000000"/>
              <w:bottom w:val="single" w:sz="2" w:space="0" w:color="000000"/>
              <w:right w:val="single" w:sz="2" w:space="0" w:color="000000"/>
            </w:tcBorders>
            <w:shd w:val="clear" w:color="auto" w:fill="FFFFFF"/>
          </w:tcPr>
          <w:p w14:paraId="09875A4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$41,084</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289FA79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$43,483</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0FED3C7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$56,857</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1B35C80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$41,400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79474E6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$50,000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3F9745B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31" w:type="pct"/>
            <w:tcBorders>
              <w:top w:val="single" w:sz="2" w:space="0" w:color="000000"/>
              <w:left w:val="single" w:sz="2" w:space="0" w:color="000000"/>
              <w:bottom w:val="single" w:sz="2" w:space="0" w:color="000000"/>
              <w:right w:val="single" w:sz="2" w:space="0" w:color="000000"/>
            </w:tcBorders>
            <w:shd w:val="clear" w:color="auto" w:fill="FFFFFF"/>
          </w:tcPr>
          <w:p w14:paraId="295A733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0E02065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7EBA859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296" w:type="pct"/>
            <w:tcBorders>
              <w:top w:val="single" w:sz="2" w:space="0" w:color="000000"/>
              <w:left w:val="single" w:sz="2" w:space="0" w:color="000000"/>
              <w:bottom w:val="single" w:sz="2" w:space="0" w:color="000000"/>
              <w:right w:val="single" w:sz="2" w:space="0" w:color="000000"/>
            </w:tcBorders>
            <w:shd w:val="clear" w:color="auto" w:fill="FFFFFF"/>
          </w:tcPr>
          <w:p w14:paraId="54A38BA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FFFFF"/>
          </w:tcPr>
          <w:p w14:paraId="21308BE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3C0DA247"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FFFFF"/>
          </w:tcPr>
          <w:p w14:paraId="2C5968B7"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Counselor with MA  (1-3 years in position)</w:t>
            </w:r>
          </w:p>
        </w:tc>
        <w:tc>
          <w:tcPr>
            <w:tcW w:w="480" w:type="pct"/>
            <w:tcBorders>
              <w:top w:val="single" w:sz="2" w:space="0" w:color="000000"/>
              <w:left w:val="single" w:sz="2" w:space="0" w:color="000000"/>
              <w:bottom w:val="single" w:sz="2" w:space="0" w:color="000000"/>
              <w:right w:val="single" w:sz="2" w:space="0" w:color="000000"/>
            </w:tcBorders>
            <w:shd w:val="clear" w:color="auto" w:fill="FFFFFF"/>
          </w:tcPr>
          <w:p w14:paraId="7D12EC8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$33,767</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5A08CBC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$39,468</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1E7EC8A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$44,102</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00E427A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$50,400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4BD0FC1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$61,500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2B64E05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31" w:type="pct"/>
            <w:tcBorders>
              <w:top w:val="single" w:sz="2" w:space="0" w:color="000000"/>
              <w:left w:val="single" w:sz="2" w:space="0" w:color="000000"/>
              <w:bottom w:val="single" w:sz="2" w:space="0" w:color="000000"/>
              <w:right w:val="single" w:sz="2" w:space="0" w:color="000000"/>
            </w:tcBorders>
            <w:shd w:val="clear" w:color="auto" w:fill="FFFFFF"/>
          </w:tcPr>
          <w:p w14:paraId="57FE6B6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566C12E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0B1F289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296" w:type="pct"/>
            <w:tcBorders>
              <w:top w:val="single" w:sz="2" w:space="0" w:color="000000"/>
              <w:left w:val="single" w:sz="2" w:space="0" w:color="000000"/>
              <w:bottom w:val="single" w:sz="2" w:space="0" w:color="000000"/>
              <w:right w:val="single" w:sz="2" w:space="0" w:color="000000"/>
            </w:tcBorders>
            <w:shd w:val="clear" w:color="auto" w:fill="FFFFFF"/>
          </w:tcPr>
          <w:p w14:paraId="4565644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FFFFF"/>
          </w:tcPr>
          <w:p w14:paraId="5DC3CFF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371E1C17"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FFFFF"/>
          </w:tcPr>
          <w:p w14:paraId="72174113"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Counselor with MA (4-6 years in position)</w:t>
            </w:r>
          </w:p>
        </w:tc>
        <w:tc>
          <w:tcPr>
            <w:tcW w:w="480" w:type="pct"/>
            <w:tcBorders>
              <w:top w:val="single" w:sz="2" w:space="0" w:color="000000"/>
              <w:left w:val="single" w:sz="2" w:space="0" w:color="000000"/>
              <w:bottom w:val="single" w:sz="2" w:space="0" w:color="000000"/>
              <w:right w:val="single" w:sz="2" w:space="0" w:color="000000"/>
            </w:tcBorders>
            <w:shd w:val="clear" w:color="auto" w:fill="FFFFFF"/>
          </w:tcPr>
          <w:p w14:paraId="01287A7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$55,000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08EE740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$51,242</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3EE7149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$51,436</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420E434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$51,400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3837EF8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$50,200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54ED0E1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$40,000</w:t>
            </w:r>
          </w:p>
        </w:tc>
        <w:tc>
          <w:tcPr>
            <w:tcW w:w="331" w:type="pct"/>
            <w:tcBorders>
              <w:top w:val="single" w:sz="2" w:space="0" w:color="000000"/>
              <w:left w:val="single" w:sz="2" w:space="0" w:color="000000"/>
              <w:bottom w:val="single" w:sz="2" w:space="0" w:color="000000"/>
              <w:right w:val="single" w:sz="2" w:space="0" w:color="000000"/>
            </w:tcBorders>
            <w:shd w:val="clear" w:color="auto" w:fill="FFFFFF"/>
          </w:tcPr>
          <w:p w14:paraId="254298D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06ED6B9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5D441A6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296" w:type="pct"/>
            <w:tcBorders>
              <w:top w:val="single" w:sz="2" w:space="0" w:color="000000"/>
              <w:left w:val="single" w:sz="2" w:space="0" w:color="000000"/>
              <w:bottom w:val="single" w:sz="2" w:space="0" w:color="000000"/>
              <w:right w:val="single" w:sz="2" w:space="0" w:color="000000"/>
            </w:tcBorders>
            <w:shd w:val="clear" w:color="auto" w:fill="FFFFFF"/>
          </w:tcPr>
          <w:p w14:paraId="18B69A6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FFFFF"/>
          </w:tcPr>
          <w:p w14:paraId="304DE38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4E6C4822"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FFFFF"/>
          </w:tcPr>
          <w:p w14:paraId="19286FBB"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Counselor with MA (7-9 years in position)</w:t>
            </w:r>
          </w:p>
        </w:tc>
        <w:tc>
          <w:tcPr>
            <w:tcW w:w="480" w:type="pct"/>
            <w:tcBorders>
              <w:top w:val="single" w:sz="2" w:space="0" w:color="000000"/>
              <w:left w:val="single" w:sz="2" w:space="0" w:color="000000"/>
              <w:bottom w:val="single" w:sz="2" w:space="0" w:color="000000"/>
              <w:right w:val="single" w:sz="2" w:space="0" w:color="000000"/>
            </w:tcBorders>
            <w:shd w:val="clear" w:color="auto" w:fill="FFFFFF"/>
          </w:tcPr>
          <w:p w14:paraId="3F53167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7191187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$53,050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66653DA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$51,494</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54FB7CE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$56,000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4EF34AB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$59,000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6686FD9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31" w:type="pct"/>
            <w:tcBorders>
              <w:top w:val="single" w:sz="2" w:space="0" w:color="000000"/>
              <w:left w:val="single" w:sz="2" w:space="0" w:color="000000"/>
              <w:bottom w:val="single" w:sz="2" w:space="0" w:color="000000"/>
              <w:right w:val="single" w:sz="2" w:space="0" w:color="000000"/>
            </w:tcBorders>
            <w:shd w:val="clear" w:color="auto" w:fill="FFFFFF"/>
          </w:tcPr>
          <w:p w14:paraId="63BA736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02E9F41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$53,000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6445B64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296" w:type="pct"/>
            <w:tcBorders>
              <w:top w:val="single" w:sz="2" w:space="0" w:color="000000"/>
              <w:left w:val="single" w:sz="2" w:space="0" w:color="000000"/>
              <w:bottom w:val="single" w:sz="2" w:space="0" w:color="000000"/>
              <w:right w:val="single" w:sz="2" w:space="0" w:color="000000"/>
            </w:tcBorders>
            <w:shd w:val="clear" w:color="auto" w:fill="FFFFFF"/>
          </w:tcPr>
          <w:p w14:paraId="616E83C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FFFFF"/>
          </w:tcPr>
          <w:p w14:paraId="67C367A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0B5A8704"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FFFFF"/>
          </w:tcPr>
          <w:p w14:paraId="2B1831B8"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Counselor with MA (10-12 years in position)</w:t>
            </w:r>
          </w:p>
        </w:tc>
        <w:tc>
          <w:tcPr>
            <w:tcW w:w="480" w:type="pct"/>
            <w:tcBorders>
              <w:top w:val="single" w:sz="2" w:space="0" w:color="000000"/>
              <w:left w:val="single" w:sz="2" w:space="0" w:color="000000"/>
              <w:bottom w:val="single" w:sz="2" w:space="0" w:color="000000"/>
              <w:right w:val="single" w:sz="2" w:space="0" w:color="000000"/>
            </w:tcBorders>
            <w:shd w:val="clear" w:color="auto" w:fill="FFFFFF"/>
          </w:tcPr>
          <w:p w14:paraId="5A3832D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$28,000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39042C0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7019663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$59,169</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1973919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$88,000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01A4411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$63,000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1560F76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31" w:type="pct"/>
            <w:tcBorders>
              <w:top w:val="single" w:sz="2" w:space="0" w:color="000000"/>
              <w:left w:val="single" w:sz="2" w:space="0" w:color="000000"/>
              <w:bottom w:val="single" w:sz="2" w:space="0" w:color="000000"/>
              <w:right w:val="single" w:sz="2" w:space="0" w:color="000000"/>
            </w:tcBorders>
            <w:shd w:val="clear" w:color="auto" w:fill="FFFFFF"/>
          </w:tcPr>
          <w:p w14:paraId="43FFF62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4D93CD7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3A3E177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296" w:type="pct"/>
            <w:tcBorders>
              <w:top w:val="single" w:sz="2" w:space="0" w:color="000000"/>
              <w:left w:val="single" w:sz="2" w:space="0" w:color="000000"/>
              <w:bottom w:val="single" w:sz="2" w:space="0" w:color="000000"/>
              <w:right w:val="single" w:sz="2" w:space="0" w:color="000000"/>
            </w:tcBorders>
            <w:shd w:val="clear" w:color="auto" w:fill="FFFFFF"/>
          </w:tcPr>
          <w:p w14:paraId="7B15E8E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FFFFF"/>
          </w:tcPr>
          <w:p w14:paraId="1295794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6633AB29"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FFFFF"/>
          </w:tcPr>
          <w:p w14:paraId="2AFA5F59"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Counselor with MA (13-15 years in position)</w:t>
            </w:r>
          </w:p>
        </w:tc>
        <w:tc>
          <w:tcPr>
            <w:tcW w:w="480" w:type="pct"/>
            <w:tcBorders>
              <w:top w:val="single" w:sz="2" w:space="0" w:color="000000"/>
              <w:left w:val="single" w:sz="2" w:space="0" w:color="000000"/>
              <w:bottom w:val="single" w:sz="2" w:space="0" w:color="000000"/>
              <w:right w:val="single" w:sz="2" w:space="0" w:color="000000"/>
            </w:tcBorders>
            <w:shd w:val="clear" w:color="auto" w:fill="FFFFFF"/>
          </w:tcPr>
          <w:p w14:paraId="6228AA5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$48,025</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4D1B3FE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$50,000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296FE75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450A238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$67,000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3102041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$62,388</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35634DC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31" w:type="pct"/>
            <w:tcBorders>
              <w:top w:val="single" w:sz="2" w:space="0" w:color="000000"/>
              <w:left w:val="single" w:sz="2" w:space="0" w:color="000000"/>
              <w:bottom w:val="single" w:sz="2" w:space="0" w:color="000000"/>
              <w:right w:val="single" w:sz="2" w:space="0" w:color="000000"/>
            </w:tcBorders>
            <w:shd w:val="clear" w:color="auto" w:fill="FFFFFF"/>
          </w:tcPr>
          <w:p w14:paraId="3DABB55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7F57BF1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644AA6F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296" w:type="pct"/>
            <w:tcBorders>
              <w:top w:val="single" w:sz="2" w:space="0" w:color="000000"/>
              <w:left w:val="single" w:sz="2" w:space="0" w:color="000000"/>
              <w:bottom w:val="single" w:sz="2" w:space="0" w:color="000000"/>
              <w:right w:val="single" w:sz="2" w:space="0" w:color="000000"/>
            </w:tcBorders>
            <w:shd w:val="clear" w:color="auto" w:fill="FFFFFF"/>
          </w:tcPr>
          <w:p w14:paraId="1EF3B12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FFFFF"/>
          </w:tcPr>
          <w:p w14:paraId="05DF650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4291FE85"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FFFFF"/>
          </w:tcPr>
          <w:p w14:paraId="673A3A21"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Counselor with MA (15 years and above)</w:t>
            </w:r>
          </w:p>
        </w:tc>
        <w:tc>
          <w:tcPr>
            <w:tcW w:w="480" w:type="pct"/>
            <w:tcBorders>
              <w:top w:val="single" w:sz="2" w:space="0" w:color="000000"/>
              <w:left w:val="single" w:sz="2" w:space="0" w:color="000000"/>
              <w:bottom w:val="single" w:sz="2" w:space="0" w:color="000000"/>
              <w:right w:val="single" w:sz="2" w:space="0" w:color="000000"/>
            </w:tcBorders>
            <w:shd w:val="clear" w:color="auto" w:fill="FFFFFF"/>
          </w:tcPr>
          <w:p w14:paraId="3FD4F5F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67EC760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$63,966</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75796D1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$64,500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4E5C120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3D2C999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$70,000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730D2A2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31" w:type="pct"/>
            <w:tcBorders>
              <w:top w:val="single" w:sz="2" w:space="0" w:color="000000"/>
              <w:left w:val="single" w:sz="2" w:space="0" w:color="000000"/>
              <w:bottom w:val="single" w:sz="2" w:space="0" w:color="000000"/>
              <w:right w:val="single" w:sz="2" w:space="0" w:color="000000"/>
            </w:tcBorders>
            <w:shd w:val="clear" w:color="auto" w:fill="FFFFFF"/>
          </w:tcPr>
          <w:p w14:paraId="5B16A3A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0E924D1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1DA5118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296" w:type="pct"/>
            <w:tcBorders>
              <w:top w:val="single" w:sz="2" w:space="0" w:color="000000"/>
              <w:left w:val="single" w:sz="2" w:space="0" w:color="000000"/>
              <w:bottom w:val="single" w:sz="2" w:space="0" w:color="000000"/>
              <w:right w:val="single" w:sz="2" w:space="0" w:color="000000"/>
            </w:tcBorders>
            <w:shd w:val="clear" w:color="auto" w:fill="FFFFFF"/>
          </w:tcPr>
          <w:p w14:paraId="609E202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FFFFF"/>
          </w:tcPr>
          <w:p w14:paraId="2D44C6F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5C202FDE"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75DE19C4"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Counselor with MSW (less than 1 year)</w:t>
            </w:r>
          </w:p>
        </w:tc>
        <w:tc>
          <w:tcPr>
            <w:tcW w:w="48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48F722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E1B4F6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$42,000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8C231A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$47,300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CF8C57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EBB42B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$50,000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0FC197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$50,000</w:t>
            </w:r>
          </w:p>
        </w:tc>
        <w:tc>
          <w:tcPr>
            <w:tcW w:w="33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269A4A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$50,000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9DF4E6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6CF78D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$52,000</w:t>
            </w:r>
          </w:p>
        </w:tc>
        <w:tc>
          <w:tcPr>
            <w:tcW w:w="296"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05ADAF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48901FC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28519145"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59D94D49"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Counselor with MSW (1-3 years in position)</w:t>
            </w:r>
          </w:p>
        </w:tc>
        <w:tc>
          <w:tcPr>
            <w:tcW w:w="48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076CA1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$32,000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834267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$44,713</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3B4164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$49,500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EC72A1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$65,000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9A7543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$49,750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357300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$48,200</w:t>
            </w:r>
          </w:p>
        </w:tc>
        <w:tc>
          <w:tcPr>
            <w:tcW w:w="33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2DA592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D9B1A7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$76,500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25407C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296"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CBB130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2FD5635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76B87BC8"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5C3EDD88"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lastRenderedPageBreak/>
              <w:t>Counselor with MSW (4-6 years in position)</w:t>
            </w:r>
          </w:p>
        </w:tc>
        <w:tc>
          <w:tcPr>
            <w:tcW w:w="48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2C57F9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$36,000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DBCFE9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$53,717</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67F401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$56,029</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ACB9C4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$43,200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036764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$72,000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463732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$55,064</w:t>
            </w:r>
          </w:p>
        </w:tc>
        <w:tc>
          <w:tcPr>
            <w:tcW w:w="33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64498D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$55,421</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0A7965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$59,500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83F709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$55,470</w:t>
            </w:r>
          </w:p>
        </w:tc>
        <w:tc>
          <w:tcPr>
            <w:tcW w:w="296"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4CEC9F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7C26C74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325F1BD9"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1E71AB4F"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Counselor with MSW (7-9 years in position)</w:t>
            </w:r>
          </w:p>
        </w:tc>
        <w:tc>
          <w:tcPr>
            <w:tcW w:w="48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9C5AEB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$41,000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FCCAB7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$40,000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9DA361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$50,197</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35AE08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$56,000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065A89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$55,000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70260A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$54,100</w:t>
            </w:r>
          </w:p>
        </w:tc>
        <w:tc>
          <w:tcPr>
            <w:tcW w:w="33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141F94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B04D32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$53,000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325B8D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296"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930EDF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3526F3A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46A07840"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05BC322C"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Counselor with MSW (10-12 years in position)</w:t>
            </w:r>
          </w:p>
        </w:tc>
        <w:tc>
          <w:tcPr>
            <w:tcW w:w="48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FDD696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$29,500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C21365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$69,600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12F4C1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$56,464</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E88464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CFC3BB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$63,000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38B272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$60,087</w:t>
            </w:r>
          </w:p>
        </w:tc>
        <w:tc>
          <w:tcPr>
            <w:tcW w:w="33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C6AF1C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DCAC9A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7A7858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296"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0BB69A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10D1406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64F6C78A"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1531F802"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Counselor with MSW (13-15 years in position)</w:t>
            </w:r>
          </w:p>
        </w:tc>
        <w:tc>
          <w:tcPr>
            <w:tcW w:w="48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904268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$53,000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F465BD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93EF2D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EF62B5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4E9ACB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$67,000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393583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3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6AC4C9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B02F41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B5A781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296"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8BDAF2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2FF4FF6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77A424DE"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6A51F104"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Counselor with MSW (15 years and above)</w:t>
            </w:r>
          </w:p>
        </w:tc>
        <w:tc>
          <w:tcPr>
            <w:tcW w:w="48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498184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$55,000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9E7E58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$30,000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05D83C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E9515F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$53,500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877EF0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$70,000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C18F09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$75,150</w:t>
            </w:r>
          </w:p>
        </w:tc>
        <w:tc>
          <w:tcPr>
            <w:tcW w:w="33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3D210D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CDDE9D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$78,000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860CB1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296"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45C70C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79601F7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3232E385"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FFFFF"/>
          </w:tcPr>
          <w:p w14:paraId="6F27569A"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Psychiatrist/MD - Annual (less than 1 year)</w:t>
            </w:r>
          </w:p>
        </w:tc>
        <w:tc>
          <w:tcPr>
            <w:tcW w:w="480" w:type="pct"/>
            <w:tcBorders>
              <w:top w:val="single" w:sz="2" w:space="0" w:color="000000"/>
              <w:left w:val="single" w:sz="2" w:space="0" w:color="000000"/>
              <w:bottom w:val="single" w:sz="2" w:space="0" w:color="000000"/>
              <w:right w:val="single" w:sz="2" w:space="0" w:color="000000"/>
            </w:tcBorders>
            <w:shd w:val="clear" w:color="auto" w:fill="FFFFFF"/>
          </w:tcPr>
          <w:p w14:paraId="533238D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48BAB94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$140,000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3E622B8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572D0BB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76269F3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$175,000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42B66B2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$135,000</w:t>
            </w:r>
          </w:p>
        </w:tc>
        <w:tc>
          <w:tcPr>
            <w:tcW w:w="331" w:type="pct"/>
            <w:tcBorders>
              <w:top w:val="single" w:sz="2" w:space="0" w:color="000000"/>
              <w:left w:val="single" w:sz="2" w:space="0" w:color="000000"/>
              <w:bottom w:val="single" w:sz="2" w:space="0" w:color="000000"/>
              <w:right w:val="single" w:sz="2" w:space="0" w:color="000000"/>
            </w:tcBorders>
            <w:shd w:val="clear" w:color="auto" w:fill="FFFFFF"/>
          </w:tcPr>
          <w:p w14:paraId="6B3A7CB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3DCFF48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$140,000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6DE52D7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296" w:type="pct"/>
            <w:tcBorders>
              <w:top w:val="single" w:sz="2" w:space="0" w:color="000000"/>
              <w:left w:val="single" w:sz="2" w:space="0" w:color="000000"/>
              <w:bottom w:val="single" w:sz="2" w:space="0" w:color="000000"/>
              <w:right w:val="single" w:sz="2" w:space="0" w:color="000000"/>
            </w:tcBorders>
            <w:shd w:val="clear" w:color="auto" w:fill="FFFFFF"/>
          </w:tcPr>
          <w:p w14:paraId="0C0E3E8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FFFFF"/>
          </w:tcPr>
          <w:p w14:paraId="19822E3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18DD08AA"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FFFFF"/>
          </w:tcPr>
          <w:p w14:paraId="654F375C"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Psychiatrist/MD - Annual (1-3 years in position)</w:t>
            </w:r>
          </w:p>
        </w:tc>
        <w:tc>
          <w:tcPr>
            <w:tcW w:w="480" w:type="pct"/>
            <w:tcBorders>
              <w:top w:val="single" w:sz="2" w:space="0" w:color="000000"/>
              <w:left w:val="single" w:sz="2" w:space="0" w:color="000000"/>
              <w:bottom w:val="single" w:sz="2" w:space="0" w:color="000000"/>
              <w:right w:val="single" w:sz="2" w:space="0" w:color="000000"/>
            </w:tcBorders>
            <w:shd w:val="clear" w:color="auto" w:fill="FFFFFF"/>
          </w:tcPr>
          <w:p w14:paraId="2B0BC0A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7CEAA6A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5108224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401877F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05BF9EC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$120,667</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233AA31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$165,000</w:t>
            </w:r>
          </w:p>
        </w:tc>
        <w:tc>
          <w:tcPr>
            <w:tcW w:w="331" w:type="pct"/>
            <w:tcBorders>
              <w:top w:val="single" w:sz="2" w:space="0" w:color="000000"/>
              <w:left w:val="single" w:sz="2" w:space="0" w:color="000000"/>
              <w:bottom w:val="single" w:sz="2" w:space="0" w:color="000000"/>
              <w:right w:val="single" w:sz="2" w:space="0" w:color="000000"/>
            </w:tcBorders>
            <w:shd w:val="clear" w:color="auto" w:fill="FFFFFF"/>
          </w:tcPr>
          <w:p w14:paraId="1B8F73B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6955E19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1EBCD9C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296" w:type="pct"/>
            <w:tcBorders>
              <w:top w:val="single" w:sz="2" w:space="0" w:color="000000"/>
              <w:left w:val="single" w:sz="2" w:space="0" w:color="000000"/>
              <w:bottom w:val="single" w:sz="2" w:space="0" w:color="000000"/>
              <w:right w:val="single" w:sz="2" w:space="0" w:color="000000"/>
            </w:tcBorders>
            <w:shd w:val="clear" w:color="auto" w:fill="FFFFFF"/>
          </w:tcPr>
          <w:p w14:paraId="4DFB019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FFFFF"/>
          </w:tcPr>
          <w:p w14:paraId="3179632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009BB027"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FFFFF"/>
          </w:tcPr>
          <w:p w14:paraId="72A21827"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Psychiatrist/MD - Annual (4-6 years in position)</w:t>
            </w:r>
          </w:p>
        </w:tc>
        <w:tc>
          <w:tcPr>
            <w:tcW w:w="480" w:type="pct"/>
            <w:tcBorders>
              <w:top w:val="single" w:sz="2" w:space="0" w:color="000000"/>
              <w:left w:val="single" w:sz="2" w:space="0" w:color="000000"/>
              <w:bottom w:val="single" w:sz="2" w:space="0" w:color="000000"/>
              <w:right w:val="single" w:sz="2" w:space="0" w:color="000000"/>
            </w:tcBorders>
            <w:shd w:val="clear" w:color="auto" w:fill="FFFFFF"/>
          </w:tcPr>
          <w:p w14:paraId="4F858B6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5142A6C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05059D8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437A01F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3AAA2F1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$130,500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2DDDF88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$139,842</w:t>
            </w:r>
          </w:p>
        </w:tc>
        <w:tc>
          <w:tcPr>
            <w:tcW w:w="331" w:type="pct"/>
            <w:tcBorders>
              <w:top w:val="single" w:sz="2" w:space="0" w:color="000000"/>
              <w:left w:val="single" w:sz="2" w:space="0" w:color="000000"/>
              <w:bottom w:val="single" w:sz="2" w:space="0" w:color="000000"/>
              <w:right w:val="single" w:sz="2" w:space="0" w:color="000000"/>
            </w:tcBorders>
            <w:shd w:val="clear" w:color="auto" w:fill="FFFFFF"/>
          </w:tcPr>
          <w:p w14:paraId="37930A3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1EFC816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$142,000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57FE267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$131,000</w:t>
            </w:r>
          </w:p>
        </w:tc>
        <w:tc>
          <w:tcPr>
            <w:tcW w:w="296" w:type="pct"/>
            <w:tcBorders>
              <w:top w:val="single" w:sz="2" w:space="0" w:color="000000"/>
              <w:left w:val="single" w:sz="2" w:space="0" w:color="000000"/>
              <w:bottom w:val="single" w:sz="2" w:space="0" w:color="000000"/>
              <w:right w:val="single" w:sz="2" w:space="0" w:color="000000"/>
            </w:tcBorders>
            <w:shd w:val="clear" w:color="auto" w:fill="FFFFFF"/>
          </w:tcPr>
          <w:p w14:paraId="4C15697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FFFFF"/>
          </w:tcPr>
          <w:p w14:paraId="6C7C88D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0F6B661F"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FFFFF"/>
          </w:tcPr>
          <w:p w14:paraId="6FC17340"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Psychiatrist/MD - Annual (7-9 years in position)</w:t>
            </w:r>
          </w:p>
        </w:tc>
        <w:tc>
          <w:tcPr>
            <w:tcW w:w="480" w:type="pct"/>
            <w:tcBorders>
              <w:top w:val="single" w:sz="2" w:space="0" w:color="000000"/>
              <w:left w:val="single" w:sz="2" w:space="0" w:color="000000"/>
              <w:bottom w:val="single" w:sz="2" w:space="0" w:color="000000"/>
              <w:right w:val="single" w:sz="2" w:space="0" w:color="000000"/>
            </w:tcBorders>
            <w:shd w:val="clear" w:color="auto" w:fill="FFFFFF"/>
          </w:tcPr>
          <w:p w14:paraId="6B6F491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27542A3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62E4234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6529FD1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16DFFC5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29E0F91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$156,223</w:t>
            </w:r>
          </w:p>
        </w:tc>
        <w:tc>
          <w:tcPr>
            <w:tcW w:w="331" w:type="pct"/>
            <w:tcBorders>
              <w:top w:val="single" w:sz="2" w:space="0" w:color="000000"/>
              <w:left w:val="single" w:sz="2" w:space="0" w:color="000000"/>
              <w:bottom w:val="single" w:sz="2" w:space="0" w:color="000000"/>
              <w:right w:val="single" w:sz="2" w:space="0" w:color="000000"/>
            </w:tcBorders>
            <w:shd w:val="clear" w:color="auto" w:fill="FFFFFF"/>
          </w:tcPr>
          <w:p w14:paraId="36C0AC8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18A7108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$147,000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5C31FD4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$144,280</w:t>
            </w:r>
          </w:p>
        </w:tc>
        <w:tc>
          <w:tcPr>
            <w:tcW w:w="296" w:type="pct"/>
            <w:tcBorders>
              <w:top w:val="single" w:sz="2" w:space="0" w:color="000000"/>
              <w:left w:val="single" w:sz="2" w:space="0" w:color="000000"/>
              <w:bottom w:val="single" w:sz="2" w:space="0" w:color="000000"/>
              <w:right w:val="single" w:sz="2" w:space="0" w:color="000000"/>
            </w:tcBorders>
            <w:shd w:val="clear" w:color="auto" w:fill="FFFFFF"/>
          </w:tcPr>
          <w:p w14:paraId="04CF999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FFFFF"/>
          </w:tcPr>
          <w:p w14:paraId="2B44F4A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6B180F3B"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FFFFF"/>
          </w:tcPr>
          <w:p w14:paraId="26395B80"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Psychiatrist/MD - Annual (10-12 years in position)</w:t>
            </w:r>
          </w:p>
        </w:tc>
        <w:tc>
          <w:tcPr>
            <w:tcW w:w="480" w:type="pct"/>
            <w:tcBorders>
              <w:top w:val="single" w:sz="2" w:space="0" w:color="000000"/>
              <w:left w:val="single" w:sz="2" w:space="0" w:color="000000"/>
              <w:bottom w:val="single" w:sz="2" w:space="0" w:color="000000"/>
              <w:right w:val="single" w:sz="2" w:space="0" w:color="000000"/>
            </w:tcBorders>
            <w:shd w:val="clear" w:color="auto" w:fill="FFFFFF"/>
          </w:tcPr>
          <w:p w14:paraId="017805B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7480B4A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089FE6E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$150,000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7969142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4F38561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3F4BBCB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$102,997</w:t>
            </w:r>
          </w:p>
        </w:tc>
        <w:tc>
          <w:tcPr>
            <w:tcW w:w="331" w:type="pct"/>
            <w:tcBorders>
              <w:top w:val="single" w:sz="2" w:space="0" w:color="000000"/>
              <w:left w:val="single" w:sz="2" w:space="0" w:color="000000"/>
              <w:bottom w:val="single" w:sz="2" w:space="0" w:color="000000"/>
              <w:right w:val="single" w:sz="2" w:space="0" w:color="000000"/>
            </w:tcBorders>
            <w:shd w:val="clear" w:color="auto" w:fill="FFFFFF"/>
          </w:tcPr>
          <w:p w14:paraId="5792DAA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37DBC27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$180,000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04BF273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296" w:type="pct"/>
            <w:tcBorders>
              <w:top w:val="single" w:sz="2" w:space="0" w:color="000000"/>
              <w:left w:val="single" w:sz="2" w:space="0" w:color="000000"/>
              <w:bottom w:val="single" w:sz="2" w:space="0" w:color="000000"/>
              <w:right w:val="single" w:sz="2" w:space="0" w:color="000000"/>
            </w:tcBorders>
            <w:shd w:val="clear" w:color="auto" w:fill="FFFFFF"/>
          </w:tcPr>
          <w:p w14:paraId="3451463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FFFFF"/>
          </w:tcPr>
          <w:p w14:paraId="2CFFC43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13671CD7"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FFFFF"/>
          </w:tcPr>
          <w:p w14:paraId="150D37AF"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Psychiatrist/MD - Annual (13-15 years in position)</w:t>
            </w:r>
          </w:p>
        </w:tc>
        <w:tc>
          <w:tcPr>
            <w:tcW w:w="480" w:type="pct"/>
            <w:tcBorders>
              <w:top w:val="single" w:sz="2" w:space="0" w:color="000000"/>
              <w:left w:val="single" w:sz="2" w:space="0" w:color="000000"/>
              <w:bottom w:val="single" w:sz="2" w:space="0" w:color="000000"/>
              <w:right w:val="single" w:sz="2" w:space="0" w:color="000000"/>
            </w:tcBorders>
            <w:shd w:val="clear" w:color="auto" w:fill="FFFFFF"/>
          </w:tcPr>
          <w:p w14:paraId="371DE19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1064D78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07ACC57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0A20FA6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2E33A29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0DF0DB1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31" w:type="pct"/>
            <w:tcBorders>
              <w:top w:val="single" w:sz="2" w:space="0" w:color="000000"/>
              <w:left w:val="single" w:sz="2" w:space="0" w:color="000000"/>
              <w:bottom w:val="single" w:sz="2" w:space="0" w:color="000000"/>
              <w:right w:val="single" w:sz="2" w:space="0" w:color="000000"/>
            </w:tcBorders>
            <w:shd w:val="clear" w:color="auto" w:fill="FFFFFF"/>
          </w:tcPr>
          <w:p w14:paraId="6C11B43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7E3C221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$137,000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63F479F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296" w:type="pct"/>
            <w:tcBorders>
              <w:top w:val="single" w:sz="2" w:space="0" w:color="000000"/>
              <w:left w:val="single" w:sz="2" w:space="0" w:color="000000"/>
              <w:bottom w:val="single" w:sz="2" w:space="0" w:color="000000"/>
              <w:right w:val="single" w:sz="2" w:space="0" w:color="000000"/>
            </w:tcBorders>
            <w:shd w:val="clear" w:color="auto" w:fill="FFFFFF"/>
          </w:tcPr>
          <w:p w14:paraId="34F8AA3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FFFFF"/>
          </w:tcPr>
          <w:p w14:paraId="42A6C88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00E86E76"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FFFFF"/>
          </w:tcPr>
          <w:p w14:paraId="75CA1003"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Psychiatrist/MD - Annual (15 years and above)</w:t>
            </w:r>
          </w:p>
        </w:tc>
        <w:tc>
          <w:tcPr>
            <w:tcW w:w="480" w:type="pct"/>
            <w:tcBorders>
              <w:top w:val="single" w:sz="2" w:space="0" w:color="000000"/>
              <w:left w:val="single" w:sz="2" w:space="0" w:color="000000"/>
              <w:bottom w:val="single" w:sz="2" w:space="0" w:color="000000"/>
              <w:right w:val="single" w:sz="2" w:space="0" w:color="000000"/>
            </w:tcBorders>
            <w:shd w:val="clear" w:color="auto" w:fill="FFFFFF"/>
          </w:tcPr>
          <w:p w14:paraId="63D52DD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044D4AF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244254E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1FBFF3F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21FF209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53926D9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$153,000</w:t>
            </w:r>
          </w:p>
        </w:tc>
        <w:tc>
          <w:tcPr>
            <w:tcW w:w="331" w:type="pct"/>
            <w:tcBorders>
              <w:top w:val="single" w:sz="2" w:space="0" w:color="000000"/>
              <w:left w:val="single" w:sz="2" w:space="0" w:color="000000"/>
              <w:bottom w:val="single" w:sz="2" w:space="0" w:color="000000"/>
              <w:right w:val="single" w:sz="2" w:space="0" w:color="000000"/>
            </w:tcBorders>
            <w:shd w:val="clear" w:color="auto" w:fill="FFFFFF"/>
          </w:tcPr>
          <w:p w14:paraId="3382214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224467B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$166,000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354B515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296" w:type="pct"/>
            <w:tcBorders>
              <w:top w:val="single" w:sz="2" w:space="0" w:color="000000"/>
              <w:left w:val="single" w:sz="2" w:space="0" w:color="000000"/>
              <w:bottom w:val="single" w:sz="2" w:space="0" w:color="000000"/>
              <w:right w:val="single" w:sz="2" w:space="0" w:color="000000"/>
            </w:tcBorders>
            <w:shd w:val="clear" w:color="auto" w:fill="FFFFFF"/>
          </w:tcPr>
          <w:p w14:paraId="257C2E2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FFFFF"/>
          </w:tcPr>
          <w:p w14:paraId="2802725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1D5A4449"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6FE260F5"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Psychiatrist/MD - Hourly (less than 1 year)</w:t>
            </w:r>
          </w:p>
        </w:tc>
        <w:tc>
          <w:tcPr>
            <w:tcW w:w="48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AAE8AC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$150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50E7ED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$105</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82588D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$150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2FFDF3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$138</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D245BB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6E0320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3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1ED3F7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$150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5A8A62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1FAEB8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296"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22B61B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75501C4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1522C833"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2AFA72AC"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Psychiatrist/MD - Hourly (1-3 years in position)</w:t>
            </w:r>
          </w:p>
        </w:tc>
        <w:tc>
          <w:tcPr>
            <w:tcW w:w="48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50DF54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$123</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387282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$173</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31CB3C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$192</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F293E3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$120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C45BAC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$121</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A1B072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$100</w:t>
            </w:r>
          </w:p>
        </w:tc>
        <w:tc>
          <w:tcPr>
            <w:tcW w:w="33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9ED8EF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$125</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991D3D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$118</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A780D6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296"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AA8359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121D9D2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31F6D52F"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7266F6A2"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Psychiatrist/MD - Hourly (4-6 years in position)</w:t>
            </w:r>
          </w:p>
        </w:tc>
        <w:tc>
          <w:tcPr>
            <w:tcW w:w="48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310A83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111966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$140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AC3BA3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$148</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1CBD72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409C0B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$155</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5332C9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3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743276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64A6B6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00682D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296"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4D55B3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0818941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0BFE0E7C"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655D2BD6"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lastRenderedPageBreak/>
              <w:t>Psychiatrist/MD - Hourly (7-9 years in position)</w:t>
            </w:r>
          </w:p>
        </w:tc>
        <w:tc>
          <w:tcPr>
            <w:tcW w:w="48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267A0A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C8C41A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$150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BBF629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$125</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836C45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$190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816933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519C65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$110</w:t>
            </w:r>
          </w:p>
        </w:tc>
        <w:tc>
          <w:tcPr>
            <w:tcW w:w="33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8DB0E5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6C2CAF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9F0727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296"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86517A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594A21C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26089135"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2C7E59F4"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Psychiatrist/MD - Hourly (10-12 years in position)</w:t>
            </w:r>
          </w:p>
        </w:tc>
        <w:tc>
          <w:tcPr>
            <w:tcW w:w="48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64DB43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E0876C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$123</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5C0A7D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$143</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AF412A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$165</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07CCDA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EE9C3C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$168</w:t>
            </w:r>
          </w:p>
        </w:tc>
        <w:tc>
          <w:tcPr>
            <w:tcW w:w="33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909644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8595C6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$140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73A960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296"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D99CC9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304A1B5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72151B17"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31B7709A"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Psychiatrist/MD - Hourly (13-15 years in position)</w:t>
            </w:r>
          </w:p>
        </w:tc>
        <w:tc>
          <w:tcPr>
            <w:tcW w:w="48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5678F5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0F232A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$158</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68DFFC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$103</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09AE16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$200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0C5A0A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8B1130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3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C334CF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71C17F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$66</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BCF303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296"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679D2F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1A9F734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65413EE7"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2EBD2E14"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Psychiatrist/MD - Hourly (15 years and above)</w:t>
            </w:r>
          </w:p>
        </w:tc>
        <w:tc>
          <w:tcPr>
            <w:tcW w:w="48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A9D7E5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$145</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703ED7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CB9309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$125</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788F1C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BB06E0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$170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A7A03B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3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5ED896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4BC186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F0193F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296"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A96556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2458299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09BF90CD"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FFFFF"/>
          </w:tcPr>
          <w:p w14:paraId="13172014"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Nurse Practitioner (less than 1 year)</w:t>
            </w:r>
          </w:p>
        </w:tc>
        <w:tc>
          <w:tcPr>
            <w:tcW w:w="480" w:type="pct"/>
            <w:tcBorders>
              <w:top w:val="single" w:sz="2" w:space="0" w:color="000000"/>
              <w:left w:val="single" w:sz="2" w:space="0" w:color="000000"/>
              <w:bottom w:val="single" w:sz="2" w:space="0" w:color="000000"/>
              <w:right w:val="single" w:sz="2" w:space="0" w:color="000000"/>
            </w:tcBorders>
            <w:shd w:val="clear" w:color="auto" w:fill="FFFFFF"/>
          </w:tcPr>
          <w:p w14:paraId="793651E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33F1761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514D3D5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1B36B6F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1D1576A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$31,920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5B75872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31" w:type="pct"/>
            <w:tcBorders>
              <w:top w:val="single" w:sz="2" w:space="0" w:color="000000"/>
              <w:left w:val="single" w:sz="2" w:space="0" w:color="000000"/>
              <w:bottom w:val="single" w:sz="2" w:space="0" w:color="000000"/>
              <w:right w:val="single" w:sz="2" w:space="0" w:color="000000"/>
            </w:tcBorders>
            <w:shd w:val="clear" w:color="auto" w:fill="FFFFFF"/>
          </w:tcPr>
          <w:p w14:paraId="46CE127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6AA76DB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3429FE4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296" w:type="pct"/>
            <w:tcBorders>
              <w:top w:val="single" w:sz="2" w:space="0" w:color="000000"/>
              <w:left w:val="single" w:sz="2" w:space="0" w:color="000000"/>
              <w:bottom w:val="single" w:sz="2" w:space="0" w:color="000000"/>
              <w:right w:val="single" w:sz="2" w:space="0" w:color="000000"/>
            </w:tcBorders>
            <w:shd w:val="clear" w:color="auto" w:fill="FFFFFF"/>
          </w:tcPr>
          <w:p w14:paraId="4A0D6F2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FFFFF"/>
          </w:tcPr>
          <w:p w14:paraId="006DA78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555A6DA6"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FFFFF"/>
          </w:tcPr>
          <w:p w14:paraId="1522BDE7"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Nurse Practitioner (1-3 years in position)</w:t>
            </w:r>
          </w:p>
        </w:tc>
        <w:tc>
          <w:tcPr>
            <w:tcW w:w="480" w:type="pct"/>
            <w:tcBorders>
              <w:top w:val="single" w:sz="2" w:space="0" w:color="000000"/>
              <w:left w:val="single" w:sz="2" w:space="0" w:color="000000"/>
              <w:bottom w:val="single" w:sz="2" w:space="0" w:color="000000"/>
              <w:right w:val="single" w:sz="2" w:space="0" w:color="000000"/>
            </w:tcBorders>
            <w:shd w:val="clear" w:color="auto" w:fill="FFFFFF"/>
          </w:tcPr>
          <w:p w14:paraId="70DBF31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$260,000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410982F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$87,254</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24F262C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01C50BD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7F6522B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$51,867</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65F24D0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31" w:type="pct"/>
            <w:tcBorders>
              <w:top w:val="single" w:sz="2" w:space="0" w:color="000000"/>
              <w:left w:val="single" w:sz="2" w:space="0" w:color="000000"/>
              <w:bottom w:val="single" w:sz="2" w:space="0" w:color="000000"/>
              <w:right w:val="single" w:sz="2" w:space="0" w:color="000000"/>
            </w:tcBorders>
            <w:shd w:val="clear" w:color="auto" w:fill="FFFFFF"/>
          </w:tcPr>
          <w:p w14:paraId="1B82084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6684FDA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1704232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296" w:type="pct"/>
            <w:tcBorders>
              <w:top w:val="single" w:sz="2" w:space="0" w:color="000000"/>
              <w:left w:val="single" w:sz="2" w:space="0" w:color="000000"/>
              <w:bottom w:val="single" w:sz="2" w:space="0" w:color="000000"/>
              <w:right w:val="single" w:sz="2" w:space="0" w:color="000000"/>
            </w:tcBorders>
            <w:shd w:val="clear" w:color="auto" w:fill="FFFFFF"/>
          </w:tcPr>
          <w:p w14:paraId="14C4373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FFFFF"/>
          </w:tcPr>
          <w:p w14:paraId="4687732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37068DAB"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FFFFF"/>
          </w:tcPr>
          <w:p w14:paraId="092D4D27"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Nurse Practitioner (4-6 years in position)</w:t>
            </w:r>
          </w:p>
        </w:tc>
        <w:tc>
          <w:tcPr>
            <w:tcW w:w="480" w:type="pct"/>
            <w:tcBorders>
              <w:top w:val="single" w:sz="2" w:space="0" w:color="000000"/>
              <w:left w:val="single" w:sz="2" w:space="0" w:color="000000"/>
              <w:bottom w:val="single" w:sz="2" w:space="0" w:color="000000"/>
              <w:right w:val="single" w:sz="2" w:space="0" w:color="000000"/>
            </w:tcBorders>
            <w:shd w:val="clear" w:color="auto" w:fill="FFFFFF"/>
          </w:tcPr>
          <w:p w14:paraId="29F58E7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4C670EA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28AAB31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37A5C56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6D9231B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$33,600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1C8B2A8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31" w:type="pct"/>
            <w:tcBorders>
              <w:top w:val="single" w:sz="2" w:space="0" w:color="000000"/>
              <w:left w:val="single" w:sz="2" w:space="0" w:color="000000"/>
              <w:bottom w:val="single" w:sz="2" w:space="0" w:color="000000"/>
              <w:right w:val="single" w:sz="2" w:space="0" w:color="000000"/>
            </w:tcBorders>
            <w:shd w:val="clear" w:color="auto" w:fill="FFFFFF"/>
          </w:tcPr>
          <w:p w14:paraId="21EA60A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378B56B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778B699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296" w:type="pct"/>
            <w:tcBorders>
              <w:top w:val="single" w:sz="2" w:space="0" w:color="000000"/>
              <w:left w:val="single" w:sz="2" w:space="0" w:color="000000"/>
              <w:bottom w:val="single" w:sz="2" w:space="0" w:color="000000"/>
              <w:right w:val="single" w:sz="2" w:space="0" w:color="000000"/>
            </w:tcBorders>
            <w:shd w:val="clear" w:color="auto" w:fill="FFFFFF"/>
          </w:tcPr>
          <w:p w14:paraId="3A5F03B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FFFFF"/>
          </w:tcPr>
          <w:p w14:paraId="6A1EB4A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447F6606"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FFFFF"/>
          </w:tcPr>
          <w:p w14:paraId="1175A8C6"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Nurse Practitioner (7-9 years in position)</w:t>
            </w:r>
          </w:p>
        </w:tc>
        <w:tc>
          <w:tcPr>
            <w:tcW w:w="480" w:type="pct"/>
            <w:tcBorders>
              <w:top w:val="single" w:sz="2" w:space="0" w:color="000000"/>
              <w:left w:val="single" w:sz="2" w:space="0" w:color="000000"/>
              <w:bottom w:val="single" w:sz="2" w:space="0" w:color="000000"/>
              <w:right w:val="single" w:sz="2" w:space="0" w:color="000000"/>
            </w:tcBorders>
            <w:shd w:val="clear" w:color="auto" w:fill="FFFFFF"/>
          </w:tcPr>
          <w:p w14:paraId="69D86AA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$50,000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2E7F6CE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69814ED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20B9F95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199FBF7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$35,200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20814D4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31" w:type="pct"/>
            <w:tcBorders>
              <w:top w:val="single" w:sz="2" w:space="0" w:color="000000"/>
              <w:left w:val="single" w:sz="2" w:space="0" w:color="000000"/>
              <w:bottom w:val="single" w:sz="2" w:space="0" w:color="000000"/>
              <w:right w:val="single" w:sz="2" w:space="0" w:color="000000"/>
            </w:tcBorders>
            <w:shd w:val="clear" w:color="auto" w:fill="FFFFFF"/>
          </w:tcPr>
          <w:p w14:paraId="1B7DE80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483BCCA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3926262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296" w:type="pct"/>
            <w:tcBorders>
              <w:top w:val="single" w:sz="2" w:space="0" w:color="000000"/>
              <w:left w:val="single" w:sz="2" w:space="0" w:color="000000"/>
              <w:bottom w:val="single" w:sz="2" w:space="0" w:color="000000"/>
              <w:right w:val="single" w:sz="2" w:space="0" w:color="000000"/>
            </w:tcBorders>
            <w:shd w:val="clear" w:color="auto" w:fill="FFFFFF"/>
          </w:tcPr>
          <w:p w14:paraId="0791EAE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FFFFF"/>
          </w:tcPr>
          <w:p w14:paraId="03ED5FC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62336F8F"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FFFFF"/>
          </w:tcPr>
          <w:p w14:paraId="6679D822"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Nurse Practitioner (10-12 years in position)</w:t>
            </w:r>
          </w:p>
        </w:tc>
        <w:tc>
          <w:tcPr>
            <w:tcW w:w="480" w:type="pct"/>
            <w:tcBorders>
              <w:top w:val="single" w:sz="2" w:space="0" w:color="000000"/>
              <w:left w:val="single" w:sz="2" w:space="0" w:color="000000"/>
              <w:bottom w:val="single" w:sz="2" w:space="0" w:color="000000"/>
              <w:right w:val="single" w:sz="2" w:space="0" w:color="000000"/>
            </w:tcBorders>
            <w:shd w:val="clear" w:color="auto" w:fill="FFFFFF"/>
          </w:tcPr>
          <w:p w14:paraId="6B65760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2E6DD70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46DF751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059B169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29BEA40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$36,800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11A68B9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31" w:type="pct"/>
            <w:tcBorders>
              <w:top w:val="single" w:sz="2" w:space="0" w:color="000000"/>
              <w:left w:val="single" w:sz="2" w:space="0" w:color="000000"/>
              <w:bottom w:val="single" w:sz="2" w:space="0" w:color="000000"/>
              <w:right w:val="single" w:sz="2" w:space="0" w:color="000000"/>
            </w:tcBorders>
            <w:shd w:val="clear" w:color="auto" w:fill="FFFFFF"/>
          </w:tcPr>
          <w:p w14:paraId="3D45CF6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3A33BC4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6DCAB94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296" w:type="pct"/>
            <w:tcBorders>
              <w:top w:val="single" w:sz="2" w:space="0" w:color="000000"/>
              <w:left w:val="single" w:sz="2" w:space="0" w:color="000000"/>
              <w:bottom w:val="single" w:sz="2" w:space="0" w:color="000000"/>
              <w:right w:val="single" w:sz="2" w:space="0" w:color="000000"/>
            </w:tcBorders>
            <w:shd w:val="clear" w:color="auto" w:fill="FFFFFF"/>
          </w:tcPr>
          <w:p w14:paraId="153379B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FFFFF"/>
          </w:tcPr>
          <w:p w14:paraId="72D14AE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7E7B7F10"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FFFFF"/>
          </w:tcPr>
          <w:p w14:paraId="6A4BB383"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Nurse Practitioner (13-15 years in position)</w:t>
            </w:r>
          </w:p>
        </w:tc>
        <w:tc>
          <w:tcPr>
            <w:tcW w:w="480" w:type="pct"/>
            <w:tcBorders>
              <w:top w:val="single" w:sz="2" w:space="0" w:color="000000"/>
              <w:left w:val="single" w:sz="2" w:space="0" w:color="000000"/>
              <w:bottom w:val="single" w:sz="2" w:space="0" w:color="000000"/>
              <w:right w:val="single" w:sz="2" w:space="0" w:color="000000"/>
            </w:tcBorders>
            <w:shd w:val="clear" w:color="auto" w:fill="FFFFFF"/>
          </w:tcPr>
          <w:p w14:paraId="75329E6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$60,000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31F2B76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4772748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0CED734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0C6B430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$38,400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09F7492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31" w:type="pct"/>
            <w:tcBorders>
              <w:top w:val="single" w:sz="2" w:space="0" w:color="000000"/>
              <w:left w:val="single" w:sz="2" w:space="0" w:color="000000"/>
              <w:bottom w:val="single" w:sz="2" w:space="0" w:color="000000"/>
              <w:right w:val="single" w:sz="2" w:space="0" w:color="000000"/>
            </w:tcBorders>
            <w:shd w:val="clear" w:color="auto" w:fill="FFFFFF"/>
          </w:tcPr>
          <w:p w14:paraId="6EBDF5F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089209A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65892E5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296" w:type="pct"/>
            <w:tcBorders>
              <w:top w:val="single" w:sz="2" w:space="0" w:color="000000"/>
              <w:left w:val="single" w:sz="2" w:space="0" w:color="000000"/>
              <w:bottom w:val="single" w:sz="2" w:space="0" w:color="000000"/>
              <w:right w:val="single" w:sz="2" w:space="0" w:color="000000"/>
            </w:tcBorders>
            <w:shd w:val="clear" w:color="auto" w:fill="FFFFFF"/>
          </w:tcPr>
          <w:p w14:paraId="5AC3EEA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FFFFF"/>
          </w:tcPr>
          <w:p w14:paraId="29A6C90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17771DE0"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FFFFF"/>
          </w:tcPr>
          <w:p w14:paraId="62C6815F"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Nurse Practitioner (15 years and above)</w:t>
            </w:r>
          </w:p>
        </w:tc>
        <w:tc>
          <w:tcPr>
            <w:tcW w:w="480" w:type="pct"/>
            <w:tcBorders>
              <w:top w:val="single" w:sz="2" w:space="0" w:color="000000"/>
              <w:left w:val="single" w:sz="2" w:space="0" w:color="000000"/>
              <w:bottom w:val="single" w:sz="2" w:space="0" w:color="000000"/>
              <w:right w:val="single" w:sz="2" w:space="0" w:color="000000"/>
            </w:tcBorders>
            <w:shd w:val="clear" w:color="auto" w:fill="FFFFFF"/>
          </w:tcPr>
          <w:p w14:paraId="745DFD6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54CEC40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1B437DE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0741478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6E61EC9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$40,000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3DBF5CC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31" w:type="pct"/>
            <w:tcBorders>
              <w:top w:val="single" w:sz="2" w:space="0" w:color="000000"/>
              <w:left w:val="single" w:sz="2" w:space="0" w:color="000000"/>
              <w:bottom w:val="single" w:sz="2" w:space="0" w:color="000000"/>
              <w:right w:val="single" w:sz="2" w:space="0" w:color="000000"/>
            </w:tcBorders>
            <w:shd w:val="clear" w:color="auto" w:fill="FFFFFF"/>
          </w:tcPr>
          <w:p w14:paraId="715780B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44F26D7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235F08F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296" w:type="pct"/>
            <w:tcBorders>
              <w:top w:val="single" w:sz="2" w:space="0" w:color="000000"/>
              <w:left w:val="single" w:sz="2" w:space="0" w:color="000000"/>
              <w:bottom w:val="single" w:sz="2" w:space="0" w:color="000000"/>
              <w:right w:val="single" w:sz="2" w:space="0" w:color="000000"/>
            </w:tcBorders>
            <w:shd w:val="clear" w:color="auto" w:fill="FFFFFF"/>
          </w:tcPr>
          <w:p w14:paraId="0FE69F5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FFFFF"/>
          </w:tcPr>
          <w:p w14:paraId="1D7B1F9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24FAE1EA"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4FC1DB30"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Psychiatric Residents (less than 1 year)</w:t>
            </w:r>
          </w:p>
        </w:tc>
        <w:tc>
          <w:tcPr>
            <w:tcW w:w="48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B029ED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E94BF9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B8654F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B75D35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23A254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BB3BDF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$21,000</w:t>
            </w:r>
          </w:p>
        </w:tc>
        <w:tc>
          <w:tcPr>
            <w:tcW w:w="33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98BDC5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591ACA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0989C5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296"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9B1A49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1F052F7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1888967D"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FFFFF"/>
          </w:tcPr>
          <w:p w14:paraId="47B9A73F"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Learning Skills Specialist (10-12 years in position)</w:t>
            </w:r>
          </w:p>
        </w:tc>
        <w:tc>
          <w:tcPr>
            <w:tcW w:w="480" w:type="pct"/>
            <w:tcBorders>
              <w:top w:val="single" w:sz="2" w:space="0" w:color="000000"/>
              <w:left w:val="single" w:sz="2" w:space="0" w:color="000000"/>
              <w:bottom w:val="single" w:sz="2" w:space="0" w:color="000000"/>
              <w:right w:val="single" w:sz="2" w:space="0" w:color="000000"/>
            </w:tcBorders>
            <w:shd w:val="clear" w:color="auto" w:fill="FFFFFF"/>
          </w:tcPr>
          <w:p w14:paraId="3852028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3D383C2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3167893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$54,711</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6C07EAE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06CB9DA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4C6BBB3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31" w:type="pct"/>
            <w:tcBorders>
              <w:top w:val="single" w:sz="2" w:space="0" w:color="000000"/>
              <w:left w:val="single" w:sz="2" w:space="0" w:color="000000"/>
              <w:bottom w:val="single" w:sz="2" w:space="0" w:color="000000"/>
              <w:right w:val="single" w:sz="2" w:space="0" w:color="000000"/>
            </w:tcBorders>
            <w:shd w:val="clear" w:color="auto" w:fill="FFFFFF"/>
          </w:tcPr>
          <w:p w14:paraId="5BF981D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0DF63D8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3AA2BDD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296" w:type="pct"/>
            <w:tcBorders>
              <w:top w:val="single" w:sz="2" w:space="0" w:color="000000"/>
              <w:left w:val="single" w:sz="2" w:space="0" w:color="000000"/>
              <w:bottom w:val="single" w:sz="2" w:space="0" w:color="000000"/>
              <w:right w:val="single" w:sz="2" w:space="0" w:color="000000"/>
            </w:tcBorders>
            <w:shd w:val="clear" w:color="auto" w:fill="FFFFFF"/>
          </w:tcPr>
          <w:p w14:paraId="105955C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FFFFF"/>
          </w:tcPr>
          <w:p w14:paraId="4E3D162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764BD19E"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4B020097"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Case Manager (1-3 years in position)</w:t>
            </w:r>
          </w:p>
        </w:tc>
        <w:tc>
          <w:tcPr>
            <w:tcW w:w="48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6DD902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CEEEB5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4C7995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$60,000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8534B1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E73B38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7BC030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$55,904</w:t>
            </w:r>
          </w:p>
        </w:tc>
        <w:tc>
          <w:tcPr>
            <w:tcW w:w="33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2CD4FC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97B5C1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C88B86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296"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417DE7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72BDCC1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75EDA18D"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55B581E0"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Case Manager (4-6 years in position)</w:t>
            </w:r>
          </w:p>
        </w:tc>
        <w:tc>
          <w:tcPr>
            <w:tcW w:w="48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2F44425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8B301B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656979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3022CD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57FC5D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1D4D13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3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C6B399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88C62E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CBB92C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$54,900</w:t>
            </w:r>
          </w:p>
        </w:tc>
        <w:tc>
          <w:tcPr>
            <w:tcW w:w="296"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2FAF27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5033FFE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3916F49B"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FFFFF"/>
          </w:tcPr>
          <w:p w14:paraId="385B8D7E"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Substance/Addictions Specialist (less than 1 year)</w:t>
            </w:r>
          </w:p>
        </w:tc>
        <w:tc>
          <w:tcPr>
            <w:tcW w:w="480" w:type="pct"/>
            <w:tcBorders>
              <w:top w:val="single" w:sz="2" w:space="0" w:color="000000"/>
              <w:left w:val="single" w:sz="2" w:space="0" w:color="000000"/>
              <w:bottom w:val="single" w:sz="2" w:space="0" w:color="000000"/>
              <w:right w:val="single" w:sz="2" w:space="0" w:color="000000"/>
            </w:tcBorders>
            <w:shd w:val="clear" w:color="auto" w:fill="FFFFFF"/>
          </w:tcPr>
          <w:p w14:paraId="2B4FEA9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$30,000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33E6CE0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$45,000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387B17C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654CAF7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49F5726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6833B0E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$66,000</w:t>
            </w:r>
          </w:p>
        </w:tc>
        <w:tc>
          <w:tcPr>
            <w:tcW w:w="331" w:type="pct"/>
            <w:tcBorders>
              <w:top w:val="single" w:sz="2" w:space="0" w:color="000000"/>
              <w:left w:val="single" w:sz="2" w:space="0" w:color="000000"/>
              <w:bottom w:val="single" w:sz="2" w:space="0" w:color="000000"/>
              <w:right w:val="single" w:sz="2" w:space="0" w:color="000000"/>
            </w:tcBorders>
            <w:shd w:val="clear" w:color="auto" w:fill="FFFFFF"/>
          </w:tcPr>
          <w:p w14:paraId="2215E6E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3D472D9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6EACCA4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296" w:type="pct"/>
            <w:tcBorders>
              <w:top w:val="single" w:sz="2" w:space="0" w:color="000000"/>
              <w:left w:val="single" w:sz="2" w:space="0" w:color="000000"/>
              <w:bottom w:val="single" w:sz="2" w:space="0" w:color="000000"/>
              <w:right w:val="single" w:sz="2" w:space="0" w:color="000000"/>
            </w:tcBorders>
            <w:shd w:val="clear" w:color="auto" w:fill="FFFFFF"/>
          </w:tcPr>
          <w:p w14:paraId="75D7F5A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FFFFF"/>
          </w:tcPr>
          <w:p w14:paraId="78F70F6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279F3C54"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FFFFF"/>
          </w:tcPr>
          <w:p w14:paraId="40B2A078"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Substance/Addictions Specialist (1-3 years in position)</w:t>
            </w:r>
          </w:p>
        </w:tc>
        <w:tc>
          <w:tcPr>
            <w:tcW w:w="480" w:type="pct"/>
            <w:tcBorders>
              <w:top w:val="single" w:sz="2" w:space="0" w:color="000000"/>
              <w:left w:val="single" w:sz="2" w:space="0" w:color="000000"/>
              <w:bottom w:val="single" w:sz="2" w:space="0" w:color="000000"/>
              <w:right w:val="single" w:sz="2" w:space="0" w:color="000000"/>
            </w:tcBorders>
            <w:shd w:val="clear" w:color="auto" w:fill="FFFFFF"/>
          </w:tcPr>
          <w:p w14:paraId="1FC3045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$10,000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178A7B4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36A7844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$54,089</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538A171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73A5C1B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3906B32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31" w:type="pct"/>
            <w:tcBorders>
              <w:top w:val="single" w:sz="2" w:space="0" w:color="000000"/>
              <w:left w:val="single" w:sz="2" w:space="0" w:color="000000"/>
              <w:bottom w:val="single" w:sz="2" w:space="0" w:color="000000"/>
              <w:right w:val="single" w:sz="2" w:space="0" w:color="000000"/>
            </w:tcBorders>
            <w:shd w:val="clear" w:color="auto" w:fill="FFFFFF"/>
          </w:tcPr>
          <w:p w14:paraId="51138EE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765DDC1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09D0D2E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296" w:type="pct"/>
            <w:tcBorders>
              <w:top w:val="single" w:sz="2" w:space="0" w:color="000000"/>
              <w:left w:val="single" w:sz="2" w:space="0" w:color="000000"/>
              <w:bottom w:val="single" w:sz="2" w:space="0" w:color="000000"/>
              <w:right w:val="single" w:sz="2" w:space="0" w:color="000000"/>
            </w:tcBorders>
            <w:shd w:val="clear" w:color="auto" w:fill="FFFFFF"/>
          </w:tcPr>
          <w:p w14:paraId="2B3756C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FFFFF"/>
          </w:tcPr>
          <w:p w14:paraId="050839D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50277B70"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FFFFF"/>
          </w:tcPr>
          <w:p w14:paraId="22DA32D7"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lastRenderedPageBreak/>
              <w:t>Substance/Addictions Specialist (4-6 years in position)</w:t>
            </w:r>
          </w:p>
        </w:tc>
        <w:tc>
          <w:tcPr>
            <w:tcW w:w="480" w:type="pct"/>
            <w:tcBorders>
              <w:top w:val="single" w:sz="2" w:space="0" w:color="000000"/>
              <w:left w:val="single" w:sz="2" w:space="0" w:color="000000"/>
              <w:bottom w:val="single" w:sz="2" w:space="0" w:color="000000"/>
              <w:right w:val="single" w:sz="2" w:space="0" w:color="000000"/>
            </w:tcBorders>
            <w:shd w:val="clear" w:color="auto" w:fill="FFFFFF"/>
          </w:tcPr>
          <w:p w14:paraId="27DD312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$30,000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6BB3973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$44,000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63BCB7A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59DD5A3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1BDA580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$70,000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226EF36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31" w:type="pct"/>
            <w:tcBorders>
              <w:top w:val="single" w:sz="2" w:space="0" w:color="000000"/>
              <w:left w:val="single" w:sz="2" w:space="0" w:color="000000"/>
              <w:bottom w:val="single" w:sz="2" w:space="0" w:color="000000"/>
              <w:right w:val="single" w:sz="2" w:space="0" w:color="000000"/>
            </w:tcBorders>
            <w:shd w:val="clear" w:color="auto" w:fill="FFFFFF"/>
          </w:tcPr>
          <w:p w14:paraId="157CBCD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6D6558B2"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6408A7A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296" w:type="pct"/>
            <w:tcBorders>
              <w:top w:val="single" w:sz="2" w:space="0" w:color="000000"/>
              <w:left w:val="single" w:sz="2" w:space="0" w:color="000000"/>
              <w:bottom w:val="single" w:sz="2" w:space="0" w:color="000000"/>
              <w:right w:val="single" w:sz="2" w:space="0" w:color="000000"/>
            </w:tcBorders>
            <w:shd w:val="clear" w:color="auto" w:fill="FFFFFF"/>
          </w:tcPr>
          <w:p w14:paraId="3B14058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FFFFF"/>
          </w:tcPr>
          <w:p w14:paraId="0A25332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4C199AE7"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FFFFF"/>
          </w:tcPr>
          <w:p w14:paraId="15B75A99"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Substance/Addictions Specialist (7-9 years in position)</w:t>
            </w:r>
          </w:p>
        </w:tc>
        <w:tc>
          <w:tcPr>
            <w:tcW w:w="480" w:type="pct"/>
            <w:tcBorders>
              <w:top w:val="single" w:sz="2" w:space="0" w:color="000000"/>
              <w:left w:val="single" w:sz="2" w:space="0" w:color="000000"/>
              <w:bottom w:val="single" w:sz="2" w:space="0" w:color="000000"/>
              <w:right w:val="single" w:sz="2" w:space="0" w:color="000000"/>
            </w:tcBorders>
            <w:shd w:val="clear" w:color="auto" w:fill="FFFFFF"/>
          </w:tcPr>
          <w:p w14:paraId="361B4A1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4FF547A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$44,000</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0FCA33C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5B30FA8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010932AB"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58E9811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31" w:type="pct"/>
            <w:tcBorders>
              <w:top w:val="single" w:sz="2" w:space="0" w:color="000000"/>
              <w:left w:val="single" w:sz="2" w:space="0" w:color="000000"/>
              <w:bottom w:val="single" w:sz="2" w:space="0" w:color="000000"/>
              <w:right w:val="single" w:sz="2" w:space="0" w:color="000000"/>
            </w:tcBorders>
            <w:shd w:val="clear" w:color="auto" w:fill="FFFFFF"/>
          </w:tcPr>
          <w:p w14:paraId="110B422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77F69B5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4AB1BD5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296" w:type="pct"/>
            <w:tcBorders>
              <w:top w:val="single" w:sz="2" w:space="0" w:color="000000"/>
              <w:left w:val="single" w:sz="2" w:space="0" w:color="000000"/>
              <w:bottom w:val="single" w:sz="2" w:space="0" w:color="000000"/>
              <w:right w:val="single" w:sz="2" w:space="0" w:color="000000"/>
            </w:tcBorders>
            <w:shd w:val="clear" w:color="auto" w:fill="FFFFFF"/>
          </w:tcPr>
          <w:p w14:paraId="1FB93B3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FFFFF"/>
          </w:tcPr>
          <w:p w14:paraId="2021CF47"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6249B26E"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FFFFF"/>
          </w:tcPr>
          <w:p w14:paraId="0D586E08"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Substance/Addictions Specialist (15 years and above)</w:t>
            </w:r>
          </w:p>
        </w:tc>
        <w:tc>
          <w:tcPr>
            <w:tcW w:w="480" w:type="pct"/>
            <w:tcBorders>
              <w:top w:val="single" w:sz="2" w:space="0" w:color="000000"/>
              <w:left w:val="single" w:sz="2" w:space="0" w:color="000000"/>
              <w:bottom w:val="single" w:sz="2" w:space="0" w:color="000000"/>
              <w:right w:val="single" w:sz="2" w:space="0" w:color="000000"/>
            </w:tcBorders>
            <w:shd w:val="clear" w:color="auto" w:fill="FFFFFF"/>
          </w:tcPr>
          <w:p w14:paraId="1481E1C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55BF63F6"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2A6AB7F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$54,613</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5B1FA81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68813B4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40CBC4F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31" w:type="pct"/>
            <w:tcBorders>
              <w:top w:val="single" w:sz="2" w:space="0" w:color="000000"/>
              <w:left w:val="single" w:sz="2" w:space="0" w:color="000000"/>
              <w:bottom w:val="single" w:sz="2" w:space="0" w:color="000000"/>
              <w:right w:val="single" w:sz="2" w:space="0" w:color="000000"/>
            </w:tcBorders>
            <w:shd w:val="clear" w:color="auto" w:fill="FFFFFF"/>
          </w:tcPr>
          <w:p w14:paraId="645138E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1B0221E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FFFFF"/>
          </w:tcPr>
          <w:p w14:paraId="3BDBAF8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296" w:type="pct"/>
            <w:tcBorders>
              <w:top w:val="single" w:sz="2" w:space="0" w:color="000000"/>
              <w:left w:val="single" w:sz="2" w:space="0" w:color="000000"/>
              <w:bottom w:val="single" w:sz="2" w:space="0" w:color="000000"/>
              <w:right w:val="single" w:sz="2" w:space="0" w:color="000000"/>
            </w:tcBorders>
            <w:shd w:val="clear" w:color="auto" w:fill="FFFFFF"/>
          </w:tcPr>
          <w:p w14:paraId="75E8A2C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FFFFF"/>
          </w:tcPr>
          <w:p w14:paraId="78B8BD79"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r w:rsidR="00736438" w:rsidRPr="007F75BF" w14:paraId="1D2D9BF5" w14:textId="77777777" w:rsidTr="006A4B0F">
        <w:trPr>
          <w:cantSplit/>
          <w:tblHeader/>
        </w:trPr>
        <w:tc>
          <w:tcPr>
            <w:tcW w:w="907" w:type="pct"/>
            <w:tcBorders>
              <w:top w:val="single" w:sz="2" w:space="0" w:color="000000"/>
              <w:left w:val="single" w:sz="18" w:space="0" w:color="000000"/>
              <w:bottom w:val="single" w:sz="2" w:space="0" w:color="000000"/>
              <w:right w:val="single" w:sz="2" w:space="0" w:color="000000"/>
            </w:tcBorders>
            <w:shd w:val="clear" w:color="auto" w:fill="F2F2F2" w:themeFill="background1" w:themeFillShade="F2"/>
          </w:tcPr>
          <w:p w14:paraId="404F2052"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Pre-doctoral Psychology Intern</w:t>
            </w:r>
          </w:p>
        </w:tc>
        <w:tc>
          <w:tcPr>
            <w:tcW w:w="480"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697B50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508426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$22,000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58E75A9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$14,933</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E8BBE3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$17,812</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20CBF3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$19,855</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0E0F564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$24,130</w:t>
            </w:r>
          </w:p>
        </w:tc>
        <w:tc>
          <w:tcPr>
            <w:tcW w:w="33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D6E94D8"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651309C"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$24,970</w:t>
            </w:r>
          </w:p>
        </w:tc>
        <w:tc>
          <w:tcPr>
            <w:tcW w:w="378"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3C29A2D"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$33,000</w:t>
            </w:r>
          </w:p>
        </w:tc>
        <w:tc>
          <w:tcPr>
            <w:tcW w:w="296"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BA19175"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2" w:space="0" w:color="000000"/>
              <w:right w:val="single" w:sz="18" w:space="0" w:color="000000"/>
            </w:tcBorders>
            <w:shd w:val="clear" w:color="auto" w:fill="F2F2F2" w:themeFill="background1" w:themeFillShade="F2"/>
          </w:tcPr>
          <w:p w14:paraId="2055F89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$29,000</w:t>
            </w:r>
          </w:p>
        </w:tc>
      </w:tr>
      <w:tr w:rsidR="00736438" w:rsidRPr="007F75BF" w14:paraId="330440B8" w14:textId="77777777" w:rsidTr="006A4B0F">
        <w:trPr>
          <w:cantSplit/>
          <w:tblHeader/>
        </w:trPr>
        <w:tc>
          <w:tcPr>
            <w:tcW w:w="907" w:type="pct"/>
            <w:tcBorders>
              <w:top w:val="single" w:sz="2" w:space="0" w:color="000000"/>
              <w:left w:val="single" w:sz="18" w:space="0" w:color="000000"/>
              <w:bottom w:val="single" w:sz="18" w:space="0" w:color="000000"/>
              <w:right w:val="single" w:sz="2" w:space="0" w:color="000000"/>
            </w:tcBorders>
            <w:shd w:val="clear" w:color="auto" w:fill="F2F2F2" w:themeFill="background1" w:themeFillShade="F2"/>
          </w:tcPr>
          <w:p w14:paraId="79C4D234" w14:textId="77777777" w:rsidR="00D636DD" w:rsidRPr="007F75BF" w:rsidRDefault="00D636DD" w:rsidP="00736438">
            <w:pPr>
              <w:autoSpaceDE w:val="0"/>
              <w:autoSpaceDN w:val="0"/>
              <w:adjustRightInd w:val="0"/>
              <w:spacing w:after="0" w:line="320" w:lineRule="atLeast"/>
              <w:ind w:right="60"/>
              <w:rPr>
                <w:rFonts w:ascii="Arial" w:hAnsi="Arial" w:cs="Arial"/>
                <w:color w:val="000000"/>
                <w:sz w:val="18"/>
                <w:szCs w:val="18"/>
              </w:rPr>
            </w:pPr>
            <w:r w:rsidRPr="007F75BF">
              <w:rPr>
                <w:rFonts w:ascii="Arial" w:hAnsi="Arial" w:cs="Arial"/>
                <w:color w:val="000000"/>
                <w:sz w:val="18"/>
                <w:szCs w:val="18"/>
              </w:rPr>
              <w:t>Post Docs</w:t>
            </w:r>
          </w:p>
        </w:tc>
        <w:tc>
          <w:tcPr>
            <w:tcW w:w="480" w:type="pct"/>
            <w:tcBorders>
              <w:top w:val="single" w:sz="2" w:space="0" w:color="000000"/>
              <w:left w:val="single" w:sz="2" w:space="0" w:color="000000"/>
              <w:bottom w:val="single" w:sz="18" w:space="0" w:color="000000"/>
              <w:right w:val="single" w:sz="2" w:space="0" w:color="000000"/>
            </w:tcBorders>
            <w:shd w:val="clear" w:color="auto" w:fill="F2F2F2" w:themeFill="background1" w:themeFillShade="F2"/>
          </w:tcPr>
          <w:p w14:paraId="0EC10AAE"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18" w:space="0" w:color="000000"/>
              <w:right w:val="single" w:sz="2" w:space="0" w:color="000000"/>
            </w:tcBorders>
            <w:shd w:val="clear" w:color="auto" w:fill="F2F2F2" w:themeFill="background1" w:themeFillShade="F2"/>
          </w:tcPr>
          <w:p w14:paraId="1EC37D5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$39,000</w:t>
            </w:r>
          </w:p>
        </w:tc>
        <w:tc>
          <w:tcPr>
            <w:tcW w:w="378" w:type="pct"/>
            <w:tcBorders>
              <w:top w:val="single" w:sz="2" w:space="0" w:color="000000"/>
              <w:left w:val="single" w:sz="2" w:space="0" w:color="000000"/>
              <w:bottom w:val="single" w:sz="18" w:space="0" w:color="000000"/>
              <w:right w:val="single" w:sz="2" w:space="0" w:color="000000"/>
            </w:tcBorders>
            <w:shd w:val="clear" w:color="auto" w:fill="F2F2F2" w:themeFill="background1" w:themeFillShade="F2"/>
          </w:tcPr>
          <w:p w14:paraId="4CAD55E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$39,350</w:t>
            </w:r>
          </w:p>
        </w:tc>
        <w:tc>
          <w:tcPr>
            <w:tcW w:w="378" w:type="pct"/>
            <w:tcBorders>
              <w:top w:val="single" w:sz="2" w:space="0" w:color="000000"/>
              <w:left w:val="single" w:sz="2" w:space="0" w:color="000000"/>
              <w:bottom w:val="single" w:sz="18" w:space="0" w:color="000000"/>
              <w:right w:val="single" w:sz="2" w:space="0" w:color="000000"/>
            </w:tcBorders>
            <w:shd w:val="clear" w:color="auto" w:fill="F2F2F2" w:themeFill="background1" w:themeFillShade="F2"/>
          </w:tcPr>
          <w:p w14:paraId="30C5D8E3"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$25,900</w:t>
            </w:r>
          </w:p>
        </w:tc>
        <w:tc>
          <w:tcPr>
            <w:tcW w:w="378" w:type="pct"/>
            <w:tcBorders>
              <w:top w:val="single" w:sz="2" w:space="0" w:color="000000"/>
              <w:left w:val="single" w:sz="2" w:space="0" w:color="000000"/>
              <w:bottom w:val="single" w:sz="18" w:space="0" w:color="000000"/>
              <w:right w:val="single" w:sz="2" w:space="0" w:color="000000"/>
            </w:tcBorders>
            <w:shd w:val="clear" w:color="auto" w:fill="F2F2F2" w:themeFill="background1" w:themeFillShade="F2"/>
          </w:tcPr>
          <w:p w14:paraId="311E3F0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$32,432</w:t>
            </w:r>
          </w:p>
        </w:tc>
        <w:tc>
          <w:tcPr>
            <w:tcW w:w="378" w:type="pct"/>
            <w:tcBorders>
              <w:top w:val="single" w:sz="2" w:space="0" w:color="000000"/>
              <w:left w:val="single" w:sz="2" w:space="0" w:color="000000"/>
              <w:bottom w:val="single" w:sz="18" w:space="0" w:color="000000"/>
              <w:right w:val="single" w:sz="2" w:space="0" w:color="000000"/>
            </w:tcBorders>
            <w:shd w:val="clear" w:color="auto" w:fill="F2F2F2" w:themeFill="background1" w:themeFillShade="F2"/>
          </w:tcPr>
          <w:p w14:paraId="7063C83A"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$31,683</w:t>
            </w:r>
          </w:p>
        </w:tc>
        <w:tc>
          <w:tcPr>
            <w:tcW w:w="331" w:type="pct"/>
            <w:tcBorders>
              <w:top w:val="single" w:sz="2" w:space="0" w:color="000000"/>
              <w:left w:val="single" w:sz="2" w:space="0" w:color="000000"/>
              <w:bottom w:val="single" w:sz="18" w:space="0" w:color="000000"/>
              <w:right w:val="single" w:sz="2" w:space="0" w:color="000000"/>
            </w:tcBorders>
            <w:shd w:val="clear" w:color="auto" w:fill="F2F2F2" w:themeFill="background1" w:themeFillShade="F2"/>
          </w:tcPr>
          <w:p w14:paraId="3F05421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78" w:type="pct"/>
            <w:tcBorders>
              <w:top w:val="single" w:sz="2" w:space="0" w:color="000000"/>
              <w:left w:val="single" w:sz="2" w:space="0" w:color="000000"/>
              <w:bottom w:val="single" w:sz="18" w:space="0" w:color="000000"/>
              <w:right w:val="single" w:sz="2" w:space="0" w:color="000000"/>
            </w:tcBorders>
            <w:shd w:val="clear" w:color="auto" w:fill="F2F2F2" w:themeFill="background1" w:themeFillShade="F2"/>
          </w:tcPr>
          <w:p w14:paraId="47C66C10"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$30,945</w:t>
            </w:r>
          </w:p>
        </w:tc>
        <w:tc>
          <w:tcPr>
            <w:tcW w:w="378" w:type="pct"/>
            <w:tcBorders>
              <w:top w:val="single" w:sz="2" w:space="0" w:color="000000"/>
              <w:left w:val="single" w:sz="2" w:space="0" w:color="000000"/>
              <w:bottom w:val="single" w:sz="18" w:space="0" w:color="000000"/>
              <w:right w:val="single" w:sz="2" w:space="0" w:color="000000"/>
            </w:tcBorders>
            <w:shd w:val="clear" w:color="auto" w:fill="F2F2F2" w:themeFill="background1" w:themeFillShade="F2"/>
          </w:tcPr>
          <w:p w14:paraId="222C829F"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$38,000</w:t>
            </w:r>
          </w:p>
        </w:tc>
        <w:tc>
          <w:tcPr>
            <w:tcW w:w="296" w:type="pct"/>
            <w:tcBorders>
              <w:top w:val="single" w:sz="2" w:space="0" w:color="000000"/>
              <w:left w:val="single" w:sz="2" w:space="0" w:color="000000"/>
              <w:bottom w:val="single" w:sz="18" w:space="0" w:color="000000"/>
              <w:right w:val="single" w:sz="2" w:space="0" w:color="000000"/>
            </w:tcBorders>
            <w:shd w:val="clear" w:color="auto" w:fill="F2F2F2" w:themeFill="background1" w:themeFillShade="F2"/>
          </w:tcPr>
          <w:p w14:paraId="209BDB51"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c>
          <w:tcPr>
            <w:tcW w:w="341" w:type="pct"/>
            <w:tcBorders>
              <w:top w:val="single" w:sz="2" w:space="0" w:color="000000"/>
              <w:left w:val="single" w:sz="2" w:space="0" w:color="000000"/>
              <w:bottom w:val="single" w:sz="18" w:space="0" w:color="000000"/>
              <w:right w:val="single" w:sz="18" w:space="0" w:color="000000"/>
            </w:tcBorders>
            <w:shd w:val="clear" w:color="auto" w:fill="F2F2F2" w:themeFill="background1" w:themeFillShade="F2"/>
          </w:tcPr>
          <w:p w14:paraId="163965D4" w14:textId="77777777" w:rsidR="00D636DD" w:rsidRPr="007F75BF" w:rsidRDefault="00D636DD" w:rsidP="00736438">
            <w:pPr>
              <w:autoSpaceDE w:val="0"/>
              <w:autoSpaceDN w:val="0"/>
              <w:adjustRightInd w:val="0"/>
              <w:spacing w:after="0" w:line="320" w:lineRule="atLeast"/>
              <w:ind w:right="60"/>
              <w:jc w:val="right"/>
              <w:rPr>
                <w:rFonts w:ascii="Arial" w:hAnsi="Arial" w:cs="Arial"/>
                <w:color w:val="000000"/>
                <w:sz w:val="18"/>
                <w:szCs w:val="18"/>
              </w:rPr>
            </w:pPr>
            <w:r w:rsidRPr="007F75BF">
              <w:rPr>
                <w:rFonts w:ascii="Arial" w:hAnsi="Arial" w:cs="Arial"/>
                <w:color w:val="000000"/>
                <w:sz w:val="18"/>
                <w:szCs w:val="18"/>
              </w:rPr>
              <w:t>$.</w:t>
            </w:r>
          </w:p>
        </w:tc>
      </w:tr>
    </w:tbl>
    <w:p w14:paraId="4533B05B" w14:textId="77777777" w:rsidR="00D636DD" w:rsidRPr="007F75BF" w:rsidRDefault="00D636DD" w:rsidP="00736438">
      <w:pPr>
        <w:autoSpaceDE w:val="0"/>
        <w:autoSpaceDN w:val="0"/>
        <w:adjustRightInd w:val="0"/>
        <w:spacing w:after="0" w:line="400" w:lineRule="atLeast"/>
        <w:rPr>
          <w:rFonts w:ascii="Times New Roman" w:hAnsi="Times New Roman" w:cs="Times New Roman"/>
          <w:sz w:val="24"/>
          <w:szCs w:val="24"/>
        </w:rPr>
      </w:pPr>
    </w:p>
    <w:p w14:paraId="0427EBA7" w14:textId="7D86994F" w:rsidR="00D636DD" w:rsidRPr="006E2692" w:rsidRDefault="0081790D" w:rsidP="006E2692">
      <w:pPr>
        <w:rPr>
          <w:rFonts w:ascii="Times New Roman" w:hAnsi="Times New Roman"/>
        </w:rPr>
      </w:pPr>
      <w:r>
        <w:br w:type="page"/>
      </w:r>
    </w:p>
    <w:p w14:paraId="432B4D2B" w14:textId="1B3B5DB1" w:rsidR="00157EF3" w:rsidRDefault="00157EF3" w:rsidP="00736438">
      <w:pPr>
        <w:widowControl w:val="0"/>
        <w:autoSpaceDE w:val="0"/>
        <w:autoSpaceDN w:val="0"/>
        <w:adjustRightInd w:val="0"/>
        <w:spacing w:line="400" w:lineRule="atLeast"/>
        <w:rPr>
          <w:rFonts w:ascii="Times New Roman" w:hAnsi="Times New Roman" w:cs="Times New Roman"/>
        </w:rPr>
      </w:pPr>
      <w:r w:rsidRPr="00157EF3">
        <w:rPr>
          <w:noProof/>
        </w:rPr>
        <w:lastRenderedPageBreak/>
        <w:drawing>
          <wp:inline distT="0" distB="0" distL="0" distR="0" wp14:anchorId="04373621" wp14:editId="67551C40">
            <wp:extent cx="6858000" cy="1691035"/>
            <wp:effectExtent l="0" t="0" r="0" b="4445"/>
            <wp:docPr id="23555" name="Picture 2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58000" cy="1691035"/>
                    </a:xfrm>
                    <a:prstGeom prst="rect">
                      <a:avLst/>
                    </a:prstGeom>
                    <a:noFill/>
                    <a:ln>
                      <a:noFill/>
                    </a:ln>
                  </pic:spPr>
                </pic:pic>
              </a:graphicData>
            </a:graphic>
          </wp:inline>
        </w:drawing>
      </w:r>
    </w:p>
    <w:p w14:paraId="736F1351" w14:textId="77777777" w:rsidR="00157EF3" w:rsidRDefault="00157EF3" w:rsidP="00736438">
      <w:pPr>
        <w:widowControl w:val="0"/>
        <w:autoSpaceDE w:val="0"/>
        <w:autoSpaceDN w:val="0"/>
        <w:adjustRightInd w:val="0"/>
        <w:spacing w:line="400" w:lineRule="atLeast"/>
        <w:rPr>
          <w:rFonts w:ascii="Times New Roman" w:hAnsi="Times New Roman" w:cs="Times New Roman"/>
        </w:rPr>
      </w:pPr>
    </w:p>
    <w:p w14:paraId="602376A3" w14:textId="77777777" w:rsidR="00D636DD" w:rsidRDefault="00D636DD" w:rsidP="00736438">
      <w:pPr>
        <w:widowControl w:val="0"/>
        <w:autoSpaceDE w:val="0"/>
        <w:autoSpaceDN w:val="0"/>
        <w:adjustRightInd w:val="0"/>
        <w:spacing w:line="400" w:lineRule="atLeast"/>
        <w:rPr>
          <w:rFonts w:ascii="Times New Roman" w:hAnsi="Times New Roman" w:cs="Times New Roman"/>
        </w:rPr>
      </w:pPr>
      <w:r>
        <w:rPr>
          <w:rFonts w:ascii="Times New Roman" w:hAnsi="Times New Roman" w:cs="Times New Roman"/>
          <w:noProof/>
        </w:rPr>
        <w:drawing>
          <wp:inline distT="0" distB="0" distL="0" distR="0" wp14:anchorId="489201E7" wp14:editId="245FC89F">
            <wp:extent cx="6858000" cy="2847702"/>
            <wp:effectExtent l="0" t="0" r="19050" b="1016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76C357A" w14:textId="4E411211" w:rsidR="00D636DD" w:rsidRDefault="00D636DD" w:rsidP="00736438">
      <w:pPr>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042"/>
        <w:gridCol w:w="1557"/>
        <w:gridCol w:w="1199"/>
        <w:gridCol w:w="1112"/>
        <w:gridCol w:w="1199"/>
        <w:gridCol w:w="1199"/>
        <w:gridCol w:w="1199"/>
        <w:gridCol w:w="1333"/>
      </w:tblGrid>
      <w:tr w:rsidR="00D636DD" w:rsidRPr="000F7A77" w14:paraId="079EA0E5" w14:textId="77777777" w:rsidTr="00C869ED">
        <w:tc>
          <w:tcPr>
            <w:tcW w:w="5000" w:type="pct"/>
            <w:gridSpan w:val="8"/>
            <w:tcBorders>
              <w:top w:val="single" w:sz="16" w:space="0" w:color="000000"/>
              <w:left w:val="single" w:sz="16" w:space="0" w:color="000000"/>
              <w:bottom w:val="single" w:sz="16" w:space="0" w:color="000000"/>
              <w:right w:val="single" w:sz="16" w:space="0" w:color="000000"/>
            </w:tcBorders>
            <w:shd w:val="clear" w:color="auto" w:fill="FFFFFF"/>
            <w:vAlign w:val="center"/>
          </w:tcPr>
          <w:p w14:paraId="4D4C6A80" w14:textId="77777777" w:rsidR="00D636DD" w:rsidRPr="000F7A77" w:rsidRDefault="00D636DD" w:rsidP="00736438">
            <w:pPr>
              <w:widowControl w:val="0"/>
              <w:autoSpaceDE w:val="0"/>
              <w:autoSpaceDN w:val="0"/>
              <w:adjustRightInd w:val="0"/>
              <w:spacing w:line="320" w:lineRule="atLeast"/>
              <w:ind w:right="60"/>
              <w:rPr>
                <w:rFonts w:ascii="Arial" w:hAnsi="Arial" w:cs="Arial"/>
                <w:b/>
                <w:color w:val="000000"/>
                <w:sz w:val="28"/>
                <w:szCs w:val="28"/>
              </w:rPr>
            </w:pPr>
            <w:r w:rsidRPr="000F7A77">
              <w:rPr>
                <w:rFonts w:ascii="Arial" w:hAnsi="Arial" w:cs="Arial"/>
                <w:b/>
                <w:color w:val="000000"/>
                <w:sz w:val="28"/>
                <w:szCs w:val="28"/>
              </w:rPr>
              <w:t>Director Salary by Gender</w:t>
            </w:r>
          </w:p>
        </w:tc>
      </w:tr>
      <w:tr w:rsidR="00D636DD" w:rsidRPr="000F7A77" w14:paraId="4A9335A7" w14:textId="77777777" w:rsidTr="006B2027">
        <w:trPr>
          <w:trHeight w:val="212"/>
        </w:trPr>
        <w:tc>
          <w:tcPr>
            <w:tcW w:w="1660" w:type="pct"/>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6B8F3659" w14:textId="77777777" w:rsidR="00D636DD" w:rsidRPr="006B2027" w:rsidRDefault="00D636DD" w:rsidP="00736438">
            <w:pPr>
              <w:widowControl w:val="0"/>
              <w:autoSpaceDE w:val="0"/>
              <w:autoSpaceDN w:val="0"/>
              <w:adjustRightInd w:val="0"/>
              <w:rPr>
                <w:rFonts w:ascii="Arial" w:hAnsi="Arial" w:cs="Arial"/>
                <w:color w:val="000000"/>
                <w:sz w:val="18"/>
                <w:szCs w:val="18"/>
              </w:rPr>
            </w:pPr>
            <w:r w:rsidRPr="006B2027">
              <w:rPr>
                <w:rFonts w:ascii="Arial" w:hAnsi="Arial" w:cs="Arial"/>
                <w:color w:val="000000"/>
                <w:sz w:val="18"/>
                <w:szCs w:val="18"/>
              </w:rPr>
              <w:t>Directors Gender</w:t>
            </w:r>
          </w:p>
        </w:tc>
        <w:tc>
          <w:tcPr>
            <w:tcW w:w="553" w:type="pct"/>
            <w:tcBorders>
              <w:left w:val="single" w:sz="16" w:space="0" w:color="000000"/>
              <w:bottom w:val="single" w:sz="16" w:space="0" w:color="000000"/>
            </w:tcBorders>
            <w:shd w:val="clear" w:color="auto" w:fill="FFFFFF"/>
            <w:vAlign w:val="bottom"/>
          </w:tcPr>
          <w:p w14:paraId="7024E745" w14:textId="77777777" w:rsidR="00D636DD" w:rsidRPr="006B2027"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6B2027">
              <w:rPr>
                <w:rFonts w:ascii="Arial" w:hAnsi="Arial" w:cs="Arial"/>
                <w:color w:val="000000"/>
                <w:sz w:val="18"/>
                <w:szCs w:val="18"/>
              </w:rPr>
              <w:t>Mean</w:t>
            </w:r>
          </w:p>
        </w:tc>
        <w:tc>
          <w:tcPr>
            <w:tcW w:w="513" w:type="pct"/>
            <w:tcBorders>
              <w:bottom w:val="single" w:sz="16" w:space="0" w:color="000000"/>
            </w:tcBorders>
            <w:shd w:val="clear" w:color="auto" w:fill="FFFFFF"/>
            <w:vAlign w:val="bottom"/>
          </w:tcPr>
          <w:p w14:paraId="52C93455" w14:textId="77777777" w:rsidR="00D636DD" w:rsidRPr="006B2027"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6B2027">
              <w:rPr>
                <w:rFonts w:ascii="Arial" w:hAnsi="Arial" w:cs="Arial"/>
                <w:color w:val="000000"/>
                <w:sz w:val="18"/>
                <w:szCs w:val="18"/>
              </w:rPr>
              <w:t>Valid N</w:t>
            </w:r>
          </w:p>
        </w:tc>
        <w:tc>
          <w:tcPr>
            <w:tcW w:w="553" w:type="pct"/>
            <w:tcBorders>
              <w:bottom w:val="single" w:sz="16" w:space="0" w:color="000000"/>
            </w:tcBorders>
            <w:shd w:val="clear" w:color="auto" w:fill="FFFFFF"/>
            <w:vAlign w:val="bottom"/>
          </w:tcPr>
          <w:p w14:paraId="0BE97ADF" w14:textId="77777777" w:rsidR="00D636DD" w:rsidRPr="006B2027"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6B2027">
              <w:rPr>
                <w:rFonts w:ascii="Arial" w:hAnsi="Arial" w:cs="Arial"/>
                <w:color w:val="000000"/>
                <w:sz w:val="18"/>
                <w:szCs w:val="18"/>
              </w:rPr>
              <w:t>Median</w:t>
            </w:r>
          </w:p>
        </w:tc>
        <w:tc>
          <w:tcPr>
            <w:tcW w:w="553" w:type="pct"/>
            <w:tcBorders>
              <w:bottom w:val="single" w:sz="16" w:space="0" w:color="000000"/>
            </w:tcBorders>
            <w:shd w:val="clear" w:color="auto" w:fill="FFFFFF"/>
            <w:vAlign w:val="bottom"/>
          </w:tcPr>
          <w:p w14:paraId="171B7642" w14:textId="77777777" w:rsidR="00D636DD" w:rsidRPr="006B2027"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6B2027">
              <w:rPr>
                <w:rFonts w:ascii="Arial" w:hAnsi="Arial" w:cs="Arial"/>
                <w:color w:val="000000"/>
                <w:sz w:val="18"/>
                <w:szCs w:val="18"/>
              </w:rPr>
              <w:t>Mode</w:t>
            </w:r>
          </w:p>
        </w:tc>
        <w:tc>
          <w:tcPr>
            <w:tcW w:w="553" w:type="pct"/>
            <w:tcBorders>
              <w:bottom w:val="single" w:sz="16" w:space="0" w:color="000000"/>
            </w:tcBorders>
            <w:shd w:val="clear" w:color="auto" w:fill="FFFFFF"/>
            <w:vAlign w:val="bottom"/>
          </w:tcPr>
          <w:p w14:paraId="13949320" w14:textId="77777777" w:rsidR="00D636DD" w:rsidRPr="006B2027"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6B2027">
              <w:rPr>
                <w:rFonts w:ascii="Arial" w:hAnsi="Arial" w:cs="Arial"/>
                <w:color w:val="000000"/>
                <w:sz w:val="18"/>
                <w:szCs w:val="18"/>
              </w:rPr>
              <w:t>Minimum</w:t>
            </w:r>
          </w:p>
        </w:tc>
        <w:tc>
          <w:tcPr>
            <w:tcW w:w="615" w:type="pct"/>
            <w:tcBorders>
              <w:bottom w:val="single" w:sz="16" w:space="0" w:color="000000"/>
              <w:right w:val="single" w:sz="16" w:space="0" w:color="000000"/>
            </w:tcBorders>
            <w:shd w:val="clear" w:color="auto" w:fill="FFFFFF"/>
            <w:vAlign w:val="bottom"/>
          </w:tcPr>
          <w:p w14:paraId="45DD0199" w14:textId="77777777" w:rsidR="00D636DD" w:rsidRPr="006B2027"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6B2027">
              <w:rPr>
                <w:rFonts w:ascii="Arial" w:hAnsi="Arial" w:cs="Arial"/>
                <w:color w:val="000000"/>
                <w:sz w:val="18"/>
                <w:szCs w:val="18"/>
              </w:rPr>
              <w:t>Maximum</w:t>
            </w:r>
          </w:p>
        </w:tc>
      </w:tr>
      <w:tr w:rsidR="00D636DD" w:rsidRPr="000F7A77" w14:paraId="1AB4F2C2" w14:textId="77777777" w:rsidTr="006B2027">
        <w:trPr>
          <w:trHeight w:val="185"/>
        </w:trPr>
        <w:tc>
          <w:tcPr>
            <w:tcW w:w="942" w:type="pct"/>
            <w:vMerge w:val="restart"/>
            <w:tcBorders>
              <w:top w:val="single" w:sz="16" w:space="0" w:color="000000"/>
              <w:left w:val="single" w:sz="16" w:space="0" w:color="000000"/>
              <w:bottom w:val="single" w:sz="16" w:space="0" w:color="000000"/>
              <w:right w:val="nil"/>
            </w:tcBorders>
            <w:shd w:val="clear" w:color="auto" w:fill="FFFFFF"/>
          </w:tcPr>
          <w:p w14:paraId="0C7E372A" w14:textId="77777777" w:rsidR="00D636DD" w:rsidRPr="006B2027" w:rsidRDefault="00D636DD" w:rsidP="00736438">
            <w:pPr>
              <w:widowControl w:val="0"/>
              <w:autoSpaceDE w:val="0"/>
              <w:autoSpaceDN w:val="0"/>
              <w:adjustRightInd w:val="0"/>
              <w:spacing w:line="320" w:lineRule="atLeast"/>
              <w:ind w:right="60"/>
              <w:rPr>
                <w:rFonts w:ascii="Arial" w:hAnsi="Arial" w:cs="Arial"/>
                <w:color w:val="000000"/>
                <w:sz w:val="18"/>
                <w:szCs w:val="18"/>
              </w:rPr>
            </w:pPr>
          </w:p>
        </w:tc>
        <w:tc>
          <w:tcPr>
            <w:tcW w:w="718" w:type="pct"/>
            <w:tcBorders>
              <w:top w:val="single" w:sz="16" w:space="0" w:color="000000"/>
              <w:left w:val="nil"/>
              <w:bottom w:val="nil"/>
              <w:right w:val="single" w:sz="16" w:space="0" w:color="000000"/>
            </w:tcBorders>
            <w:shd w:val="clear" w:color="auto" w:fill="FFFFFF"/>
          </w:tcPr>
          <w:p w14:paraId="61170486" w14:textId="77777777" w:rsidR="00D636DD" w:rsidRPr="006B2027" w:rsidRDefault="00D636DD" w:rsidP="00736438">
            <w:pPr>
              <w:widowControl w:val="0"/>
              <w:autoSpaceDE w:val="0"/>
              <w:autoSpaceDN w:val="0"/>
              <w:adjustRightInd w:val="0"/>
              <w:spacing w:line="320" w:lineRule="atLeast"/>
              <w:ind w:right="60"/>
              <w:rPr>
                <w:rFonts w:ascii="Arial" w:hAnsi="Arial" w:cs="Arial"/>
                <w:color w:val="000000"/>
                <w:sz w:val="18"/>
                <w:szCs w:val="18"/>
              </w:rPr>
            </w:pPr>
            <w:r w:rsidRPr="006B2027">
              <w:rPr>
                <w:rFonts w:ascii="Arial" w:hAnsi="Arial" w:cs="Arial"/>
                <w:color w:val="000000"/>
                <w:sz w:val="18"/>
                <w:szCs w:val="18"/>
              </w:rPr>
              <w:t>Male</w:t>
            </w:r>
          </w:p>
        </w:tc>
        <w:tc>
          <w:tcPr>
            <w:tcW w:w="553" w:type="pct"/>
            <w:tcBorders>
              <w:top w:val="single" w:sz="16" w:space="0" w:color="000000"/>
              <w:left w:val="single" w:sz="16" w:space="0" w:color="000000"/>
              <w:bottom w:val="nil"/>
            </w:tcBorders>
            <w:shd w:val="clear" w:color="auto" w:fill="FFFFFF"/>
          </w:tcPr>
          <w:p w14:paraId="4B156058"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$91,740</w:t>
            </w:r>
          </w:p>
        </w:tc>
        <w:tc>
          <w:tcPr>
            <w:tcW w:w="513" w:type="pct"/>
            <w:tcBorders>
              <w:top w:val="single" w:sz="16" w:space="0" w:color="000000"/>
              <w:bottom w:val="nil"/>
            </w:tcBorders>
            <w:shd w:val="clear" w:color="auto" w:fill="FFFFFF"/>
          </w:tcPr>
          <w:p w14:paraId="0E1DFDBE"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153</w:t>
            </w:r>
          </w:p>
        </w:tc>
        <w:tc>
          <w:tcPr>
            <w:tcW w:w="553" w:type="pct"/>
            <w:tcBorders>
              <w:top w:val="single" w:sz="16" w:space="0" w:color="000000"/>
              <w:bottom w:val="nil"/>
            </w:tcBorders>
            <w:shd w:val="clear" w:color="auto" w:fill="FFFFFF"/>
          </w:tcPr>
          <w:p w14:paraId="2F9C1979"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$90,900</w:t>
            </w:r>
          </w:p>
        </w:tc>
        <w:tc>
          <w:tcPr>
            <w:tcW w:w="553" w:type="pct"/>
            <w:tcBorders>
              <w:top w:val="single" w:sz="16" w:space="0" w:color="000000"/>
              <w:bottom w:val="nil"/>
            </w:tcBorders>
            <w:shd w:val="clear" w:color="auto" w:fill="FFFFFF"/>
          </w:tcPr>
          <w:p w14:paraId="1289FA52"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$75,000</w:t>
            </w:r>
          </w:p>
        </w:tc>
        <w:tc>
          <w:tcPr>
            <w:tcW w:w="553" w:type="pct"/>
            <w:tcBorders>
              <w:top w:val="single" w:sz="16" w:space="0" w:color="000000"/>
              <w:bottom w:val="nil"/>
            </w:tcBorders>
            <w:shd w:val="clear" w:color="auto" w:fill="FFFFFF"/>
          </w:tcPr>
          <w:p w14:paraId="5254DA94"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$30,000</w:t>
            </w:r>
          </w:p>
        </w:tc>
        <w:tc>
          <w:tcPr>
            <w:tcW w:w="615" w:type="pct"/>
            <w:tcBorders>
              <w:top w:val="single" w:sz="16" w:space="0" w:color="000000"/>
              <w:bottom w:val="nil"/>
              <w:right w:val="single" w:sz="16" w:space="0" w:color="000000"/>
            </w:tcBorders>
            <w:shd w:val="clear" w:color="auto" w:fill="FFFFFF"/>
          </w:tcPr>
          <w:p w14:paraId="1C5241D9"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$225,000</w:t>
            </w:r>
          </w:p>
        </w:tc>
      </w:tr>
      <w:tr w:rsidR="00D636DD" w:rsidRPr="000F7A77" w14:paraId="60262AF5" w14:textId="77777777" w:rsidTr="006B2027">
        <w:trPr>
          <w:trHeight w:val="520"/>
        </w:trPr>
        <w:tc>
          <w:tcPr>
            <w:tcW w:w="942" w:type="pct"/>
            <w:vMerge/>
            <w:tcBorders>
              <w:top w:val="single" w:sz="16" w:space="0" w:color="000000"/>
              <w:left w:val="single" w:sz="16" w:space="0" w:color="000000"/>
              <w:bottom w:val="single" w:sz="16" w:space="0" w:color="000000"/>
              <w:right w:val="nil"/>
            </w:tcBorders>
            <w:shd w:val="clear" w:color="auto" w:fill="FFFFFF"/>
          </w:tcPr>
          <w:p w14:paraId="2AD1B68C" w14:textId="77777777" w:rsidR="00D636DD" w:rsidRPr="006B2027" w:rsidRDefault="00D636DD" w:rsidP="00736438">
            <w:pPr>
              <w:widowControl w:val="0"/>
              <w:autoSpaceDE w:val="0"/>
              <w:autoSpaceDN w:val="0"/>
              <w:adjustRightInd w:val="0"/>
              <w:rPr>
                <w:rFonts w:ascii="Arial" w:hAnsi="Arial" w:cs="Arial"/>
                <w:color w:val="000000"/>
                <w:sz w:val="18"/>
                <w:szCs w:val="18"/>
              </w:rPr>
            </w:pPr>
          </w:p>
        </w:tc>
        <w:tc>
          <w:tcPr>
            <w:tcW w:w="718" w:type="pct"/>
            <w:tcBorders>
              <w:top w:val="nil"/>
              <w:left w:val="nil"/>
              <w:bottom w:val="nil"/>
              <w:right w:val="single" w:sz="16" w:space="0" w:color="000000"/>
            </w:tcBorders>
            <w:shd w:val="clear" w:color="auto" w:fill="FFFFFF"/>
          </w:tcPr>
          <w:p w14:paraId="4A54E9EE" w14:textId="77777777" w:rsidR="00D636DD" w:rsidRPr="006B2027" w:rsidRDefault="00D636DD" w:rsidP="00736438">
            <w:pPr>
              <w:widowControl w:val="0"/>
              <w:autoSpaceDE w:val="0"/>
              <w:autoSpaceDN w:val="0"/>
              <w:adjustRightInd w:val="0"/>
              <w:spacing w:line="320" w:lineRule="atLeast"/>
              <w:ind w:right="60"/>
              <w:rPr>
                <w:rFonts w:ascii="Arial" w:hAnsi="Arial" w:cs="Arial"/>
                <w:color w:val="000000"/>
                <w:sz w:val="18"/>
                <w:szCs w:val="18"/>
              </w:rPr>
            </w:pPr>
            <w:r w:rsidRPr="006B2027">
              <w:rPr>
                <w:rFonts w:ascii="Arial" w:hAnsi="Arial" w:cs="Arial"/>
                <w:color w:val="000000"/>
                <w:sz w:val="18"/>
                <w:szCs w:val="18"/>
              </w:rPr>
              <w:t>Female</w:t>
            </w:r>
          </w:p>
        </w:tc>
        <w:tc>
          <w:tcPr>
            <w:tcW w:w="553" w:type="pct"/>
            <w:tcBorders>
              <w:top w:val="nil"/>
              <w:left w:val="single" w:sz="16" w:space="0" w:color="000000"/>
              <w:bottom w:val="nil"/>
            </w:tcBorders>
            <w:shd w:val="clear" w:color="auto" w:fill="FFFFFF"/>
          </w:tcPr>
          <w:p w14:paraId="369F3DD5"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$82,962</w:t>
            </w:r>
          </w:p>
        </w:tc>
        <w:tc>
          <w:tcPr>
            <w:tcW w:w="513" w:type="pct"/>
            <w:tcBorders>
              <w:top w:val="nil"/>
              <w:bottom w:val="nil"/>
            </w:tcBorders>
            <w:shd w:val="clear" w:color="auto" w:fill="FFFFFF"/>
          </w:tcPr>
          <w:p w14:paraId="1613DD36"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217</w:t>
            </w:r>
          </w:p>
        </w:tc>
        <w:tc>
          <w:tcPr>
            <w:tcW w:w="553" w:type="pct"/>
            <w:tcBorders>
              <w:top w:val="nil"/>
              <w:bottom w:val="nil"/>
            </w:tcBorders>
            <w:shd w:val="clear" w:color="auto" w:fill="FFFFFF"/>
          </w:tcPr>
          <w:p w14:paraId="131A2960"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$80,000</w:t>
            </w:r>
          </w:p>
        </w:tc>
        <w:tc>
          <w:tcPr>
            <w:tcW w:w="553" w:type="pct"/>
            <w:tcBorders>
              <w:top w:val="nil"/>
              <w:bottom w:val="nil"/>
            </w:tcBorders>
            <w:shd w:val="clear" w:color="auto" w:fill="FFFFFF"/>
          </w:tcPr>
          <w:p w14:paraId="6DB209A9"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$70,000</w:t>
            </w:r>
          </w:p>
        </w:tc>
        <w:tc>
          <w:tcPr>
            <w:tcW w:w="553" w:type="pct"/>
            <w:tcBorders>
              <w:top w:val="nil"/>
              <w:bottom w:val="nil"/>
            </w:tcBorders>
            <w:shd w:val="clear" w:color="auto" w:fill="FFFFFF"/>
          </w:tcPr>
          <w:p w14:paraId="622984AA"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$38,000</w:t>
            </w:r>
          </w:p>
        </w:tc>
        <w:tc>
          <w:tcPr>
            <w:tcW w:w="615" w:type="pct"/>
            <w:tcBorders>
              <w:top w:val="nil"/>
              <w:bottom w:val="nil"/>
              <w:right w:val="single" w:sz="16" w:space="0" w:color="000000"/>
            </w:tcBorders>
            <w:shd w:val="clear" w:color="auto" w:fill="FFFFFF"/>
          </w:tcPr>
          <w:p w14:paraId="6DD359BA"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$150,000</w:t>
            </w:r>
          </w:p>
        </w:tc>
      </w:tr>
      <w:tr w:rsidR="00D636DD" w:rsidRPr="000F7A77" w14:paraId="65A40713" w14:textId="77777777" w:rsidTr="006B2027">
        <w:trPr>
          <w:trHeight w:val="520"/>
        </w:trPr>
        <w:tc>
          <w:tcPr>
            <w:tcW w:w="942" w:type="pct"/>
            <w:vMerge/>
            <w:tcBorders>
              <w:top w:val="single" w:sz="16" w:space="0" w:color="000000"/>
              <w:left w:val="single" w:sz="16" w:space="0" w:color="000000"/>
              <w:bottom w:val="single" w:sz="16" w:space="0" w:color="000000"/>
              <w:right w:val="nil"/>
            </w:tcBorders>
            <w:shd w:val="clear" w:color="auto" w:fill="FFFFFF"/>
          </w:tcPr>
          <w:p w14:paraId="334AD28B" w14:textId="77777777" w:rsidR="00D636DD" w:rsidRPr="006B2027" w:rsidRDefault="00D636DD" w:rsidP="00736438">
            <w:pPr>
              <w:widowControl w:val="0"/>
              <w:autoSpaceDE w:val="0"/>
              <w:autoSpaceDN w:val="0"/>
              <w:adjustRightInd w:val="0"/>
              <w:rPr>
                <w:rFonts w:ascii="Arial" w:hAnsi="Arial" w:cs="Arial"/>
                <w:color w:val="000000"/>
                <w:sz w:val="18"/>
                <w:szCs w:val="18"/>
              </w:rPr>
            </w:pPr>
          </w:p>
        </w:tc>
        <w:tc>
          <w:tcPr>
            <w:tcW w:w="718" w:type="pct"/>
            <w:tcBorders>
              <w:top w:val="nil"/>
              <w:left w:val="nil"/>
              <w:bottom w:val="nil"/>
              <w:right w:val="single" w:sz="16" w:space="0" w:color="000000"/>
            </w:tcBorders>
            <w:shd w:val="clear" w:color="auto" w:fill="FFFFFF"/>
          </w:tcPr>
          <w:p w14:paraId="587BFAA8" w14:textId="77777777" w:rsidR="00D636DD" w:rsidRPr="006B2027" w:rsidRDefault="00D636DD" w:rsidP="00736438">
            <w:pPr>
              <w:widowControl w:val="0"/>
              <w:autoSpaceDE w:val="0"/>
              <w:autoSpaceDN w:val="0"/>
              <w:adjustRightInd w:val="0"/>
              <w:spacing w:line="320" w:lineRule="atLeast"/>
              <w:ind w:right="60"/>
              <w:rPr>
                <w:rFonts w:ascii="Arial" w:hAnsi="Arial" w:cs="Arial"/>
                <w:color w:val="000000"/>
                <w:sz w:val="18"/>
                <w:szCs w:val="18"/>
              </w:rPr>
            </w:pPr>
            <w:r w:rsidRPr="006B2027">
              <w:rPr>
                <w:rFonts w:ascii="Arial" w:hAnsi="Arial" w:cs="Arial"/>
                <w:color w:val="000000"/>
                <w:sz w:val="18"/>
                <w:szCs w:val="18"/>
              </w:rPr>
              <w:t>Transgender</w:t>
            </w:r>
          </w:p>
        </w:tc>
        <w:tc>
          <w:tcPr>
            <w:tcW w:w="553" w:type="pct"/>
            <w:tcBorders>
              <w:top w:val="nil"/>
              <w:left w:val="single" w:sz="16" w:space="0" w:color="000000"/>
              <w:bottom w:val="nil"/>
            </w:tcBorders>
            <w:shd w:val="clear" w:color="auto" w:fill="FFFFFF"/>
          </w:tcPr>
          <w:p w14:paraId="274BE8E8"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w:t>
            </w:r>
          </w:p>
        </w:tc>
        <w:tc>
          <w:tcPr>
            <w:tcW w:w="513" w:type="pct"/>
            <w:tcBorders>
              <w:top w:val="nil"/>
              <w:bottom w:val="nil"/>
            </w:tcBorders>
            <w:shd w:val="clear" w:color="auto" w:fill="FFFFFF"/>
          </w:tcPr>
          <w:p w14:paraId="2632D902"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0</w:t>
            </w:r>
          </w:p>
        </w:tc>
        <w:tc>
          <w:tcPr>
            <w:tcW w:w="553" w:type="pct"/>
            <w:tcBorders>
              <w:top w:val="nil"/>
              <w:bottom w:val="nil"/>
            </w:tcBorders>
            <w:shd w:val="clear" w:color="auto" w:fill="FFFFFF"/>
          </w:tcPr>
          <w:p w14:paraId="07BBFB92"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w:t>
            </w:r>
          </w:p>
        </w:tc>
        <w:tc>
          <w:tcPr>
            <w:tcW w:w="553" w:type="pct"/>
            <w:tcBorders>
              <w:top w:val="nil"/>
              <w:bottom w:val="nil"/>
            </w:tcBorders>
            <w:shd w:val="clear" w:color="auto" w:fill="FFFFFF"/>
          </w:tcPr>
          <w:p w14:paraId="51AEBB59"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w:t>
            </w:r>
          </w:p>
        </w:tc>
        <w:tc>
          <w:tcPr>
            <w:tcW w:w="553" w:type="pct"/>
            <w:tcBorders>
              <w:top w:val="nil"/>
              <w:bottom w:val="nil"/>
            </w:tcBorders>
            <w:shd w:val="clear" w:color="auto" w:fill="FFFFFF"/>
          </w:tcPr>
          <w:p w14:paraId="37561EB9"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w:t>
            </w:r>
          </w:p>
        </w:tc>
        <w:tc>
          <w:tcPr>
            <w:tcW w:w="615" w:type="pct"/>
            <w:tcBorders>
              <w:top w:val="nil"/>
              <w:bottom w:val="nil"/>
              <w:right w:val="single" w:sz="16" w:space="0" w:color="000000"/>
            </w:tcBorders>
            <w:shd w:val="clear" w:color="auto" w:fill="FFFFFF"/>
          </w:tcPr>
          <w:p w14:paraId="7DE56D6E"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w:t>
            </w:r>
          </w:p>
        </w:tc>
      </w:tr>
      <w:tr w:rsidR="00D636DD" w:rsidRPr="000F7A77" w14:paraId="245AA6E2" w14:textId="77777777" w:rsidTr="006B2027">
        <w:trPr>
          <w:trHeight w:val="520"/>
        </w:trPr>
        <w:tc>
          <w:tcPr>
            <w:tcW w:w="942" w:type="pct"/>
            <w:vMerge/>
            <w:tcBorders>
              <w:top w:val="single" w:sz="16" w:space="0" w:color="000000"/>
              <w:left w:val="single" w:sz="16" w:space="0" w:color="000000"/>
              <w:bottom w:val="single" w:sz="16" w:space="0" w:color="000000"/>
              <w:right w:val="nil"/>
            </w:tcBorders>
            <w:shd w:val="clear" w:color="auto" w:fill="FFFFFF"/>
          </w:tcPr>
          <w:p w14:paraId="60B05651" w14:textId="77777777" w:rsidR="00D636DD" w:rsidRPr="006B2027" w:rsidRDefault="00D636DD" w:rsidP="00736438">
            <w:pPr>
              <w:widowControl w:val="0"/>
              <w:autoSpaceDE w:val="0"/>
              <w:autoSpaceDN w:val="0"/>
              <w:adjustRightInd w:val="0"/>
              <w:rPr>
                <w:rFonts w:ascii="Arial" w:hAnsi="Arial" w:cs="Arial"/>
                <w:color w:val="000000"/>
                <w:sz w:val="18"/>
                <w:szCs w:val="18"/>
              </w:rPr>
            </w:pPr>
          </w:p>
        </w:tc>
        <w:tc>
          <w:tcPr>
            <w:tcW w:w="718" w:type="pct"/>
            <w:tcBorders>
              <w:top w:val="nil"/>
              <w:left w:val="nil"/>
              <w:bottom w:val="single" w:sz="16" w:space="0" w:color="000000"/>
              <w:right w:val="single" w:sz="16" w:space="0" w:color="000000"/>
            </w:tcBorders>
            <w:shd w:val="clear" w:color="auto" w:fill="FFFFFF"/>
          </w:tcPr>
          <w:p w14:paraId="67EC4946" w14:textId="77777777" w:rsidR="00D636DD" w:rsidRPr="006B2027" w:rsidRDefault="00D636DD" w:rsidP="00736438">
            <w:pPr>
              <w:widowControl w:val="0"/>
              <w:autoSpaceDE w:val="0"/>
              <w:autoSpaceDN w:val="0"/>
              <w:adjustRightInd w:val="0"/>
              <w:spacing w:line="320" w:lineRule="atLeast"/>
              <w:ind w:right="60"/>
              <w:rPr>
                <w:rFonts w:ascii="Arial" w:hAnsi="Arial" w:cs="Arial"/>
                <w:color w:val="000000"/>
                <w:sz w:val="18"/>
                <w:szCs w:val="18"/>
              </w:rPr>
            </w:pPr>
            <w:r w:rsidRPr="006B2027">
              <w:rPr>
                <w:rFonts w:ascii="Arial" w:hAnsi="Arial" w:cs="Arial"/>
                <w:color w:val="000000"/>
                <w:sz w:val="18"/>
                <w:szCs w:val="18"/>
              </w:rPr>
              <w:t>Other</w:t>
            </w:r>
          </w:p>
        </w:tc>
        <w:tc>
          <w:tcPr>
            <w:tcW w:w="553" w:type="pct"/>
            <w:tcBorders>
              <w:top w:val="nil"/>
              <w:left w:val="single" w:sz="16" w:space="0" w:color="000000"/>
              <w:bottom w:val="single" w:sz="16" w:space="0" w:color="000000"/>
            </w:tcBorders>
            <w:shd w:val="clear" w:color="auto" w:fill="FFFFFF"/>
          </w:tcPr>
          <w:p w14:paraId="6EC3F930"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w:t>
            </w:r>
          </w:p>
        </w:tc>
        <w:tc>
          <w:tcPr>
            <w:tcW w:w="513" w:type="pct"/>
            <w:tcBorders>
              <w:top w:val="nil"/>
              <w:bottom w:val="single" w:sz="16" w:space="0" w:color="000000"/>
            </w:tcBorders>
            <w:shd w:val="clear" w:color="auto" w:fill="FFFFFF"/>
          </w:tcPr>
          <w:p w14:paraId="6F3BA2D1"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0</w:t>
            </w:r>
          </w:p>
        </w:tc>
        <w:tc>
          <w:tcPr>
            <w:tcW w:w="553" w:type="pct"/>
            <w:tcBorders>
              <w:top w:val="nil"/>
              <w:bottom w:val="single" w:sz="16" w:space="0" w:color="000000"/>
            </w:tcBorders>
            <w:shd w:val="clear" w:color="auto" w:fill="FFFFFF"/>
          </w:tcPr>
          <w:p w14:paraId="5DE219D8"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w:t>
            </w:r>
          </w:p>
        </w:tc>
        <w:tc>
          <w:tcPr>
            <w:tcW w:w="553" w:type="pct"/>
            <w:tcBorders>
              <w:top w:val="nil"/>
              <w:bottom w:val="single" w:sz="16" w:space="0" w:color="000000"/>
            </w:tcBorders>
            <w:shd w:val="clear" w:color="auto" w:fill="FFFFFF"/>
          </w:tcPr>
          <w:p w14:paraId="46065F4A"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w:t>
            </w:r>
          </w:p>
        </w:tc>
        <w:tc>
          <w:tcPr>
            <w:tcW w:w="553" w:type="pct"/>
            <w:tcBorders>
              <w:top w:val="nil"/>
              <w:bottom w:val="single" w:sz="16" w:space="0" w:color="000000"/>
            </w:tcBorders>
            <w:shd w:val="clear" w:color="auto" w:fill="FFFFFF"/>
          </w:tcPr>
          <w:p w14:paraId="7D828254"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w:t>
            </w:r>
          </w:p>
        </w:tc>
        <w:tc>
          <w:tcPr>
            <w:tcW w:w="615" w:type="pct"/>
            <w:tcBorders>
              <w:top w:val="nil"/>
              <w:bottom w:val="single" w:sz="16" w:space="0" w:color="000000"/>
              <w:right w:val="single" w:sz="16" w:space="0" w:color="000000"/>
            </w:tcBorders>
            <w:shd w:val="clear" w:color="auto" w:fill="FFFFFF"/>
          </w:tcPr>
          <w:p w14:paraId="12CED8AA"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w:t>
            </w:r>
          </w:p>
        </w:tc>
      </w:tr>
    </w:tbl>
    <w:p w14:paraId="44C0FDA0" w14:textId="77777777" w:rsidR="00D636DD" w:rsidRDefault="006B2027" w:rsidP="00736438">
      <w:pPr>
        <w:widowControl w:val="0"/>
        <w:autoSpaceDE w:val="0"/>
        <w:autoSpaceDN w:val="0"/>
        <w:adjustRightInd w:val="0"/>
        <w:spacing w:line="400" w:lineRule="atLeast"/>
        <w:rPr>
          <w:rFonts w:ascii="Times New Roman" w:hAnsi="Times New Roman" w:cs="Times New Roman"/>
        </w:rPr>
      </w:pPr>
      <w:r>
        <w:rPr>
          <w:rFonts w:ascii="Times New Roman" w:hAnsi="Times New Roman" w:cs="Times New Roman"/>
        </w:rPr>
        <w:t>W</w:t>
      </w:r>
      <w:r w:rsidR="00D636DD">
        <w:rPr>
          <w:rFonts w:ascii="Times New Roman" w:hAnsi="Times New Roman" w:cs="Times New Roman"/>
        </w:rPr>
        <w:t xml:space="preserve">ithout controlling for any </w:t>
      </w:r>
      <w:r>
        <w:rPr>
          <w:rFonts w:ascii="Times New Roman" w:hAnsi="Times New Roman" w:cs="Times New Roman"/>
        </w:rPr>
        <w:t>variables</w:t>
      </w:r>
      <w:r w:rsidR="00D636DD">
        <w:rPr>
          <w:rFonts w:ascii="Times New Roman" w:hAnsi="Times New Roman" w:cs="Times New Roman"/>
        </w:rPr>
        <w:t xml:space="preserve">, </w:t>
      </w:r>
      <w:r>
        <w:rPr>
          <w:rFonts w:ascii="Times New Roman" w:hAnsi="Times New Roman" w:cs="Times New Roman"/>
        </w:rPr>
        <w:t xml:space="preserve">Mean </w:t>
      </w:r>
      <w:r w:rsidR="00D636DD">
        <w:rPr>
          <w:rFonts w:ascii="Times New Roman" w:hAnsi="Times New Roman" w:cs="Times New Roman"/>
        </w:rPr>
        <w:t>Male Director average salaries are 10% greater than Female.</w:t>
      </w:r>
    </w:p>
    <w:p w14:paraId="3ACEAE94" w14:textId="77777777" w:rsidR="006B2027" w:rsidRDefault="006B2027" w:rsidP="00736438">
      <w:pPr>
        <w:widowControl w:val="0"/>
        <w:autoSpaceDE w:val="0"/>
        <w:autoSpaceDN w:val="0"/>
        <w:adjustRightInd w:val="0"/>
        <w:spacing w:line="400" w:lineRule="atLeast"/>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25"/>
        <w:gridCol w:w="1386"/>
        <w:gridCol w:w="855"/>
        <w:gridCol w:w="323"/>
        <w:gridCol w:w="843"/>
        <w:gridCol w:w="843"/>
        <w:gridCol w:w="843"/>
        <w:gridCol w:w="958"/>
        <w:gridCol w:w="843"/>
        <w:gridCol w:w="323"/>
        <w:gridCol w:w="843"/>
        <w:gridCol w:w="843"/>
        <w:gridCol w:w="843"/>
        <w:gridCol w:w="969"/>
      </w:tblGrid>
      <w:tr w:rsidR="00D636DD" w:rsidRPr="00B33F1E" w14:paraId="3E22DACD" w14:textId="77777777" w:rsidTr="00C869ED">
        <w:tc>
          <w:tcPr>
            <w:tcW w:w="5000" w:type="pct"/>
            <w:gridSpan w:val="14"/>
            <w:tcBorders>
              <w:top w:val="single" w:sz="16" w:space="0" w:color="000000"/>
              <w:left w:val="single" w:sz="16" w:space="0" w:color="000000"/>
              <w:bottom w:val="single" w:sz="16" w:space="0" w:color="000000"/>
              <w:right w:val="single" w:sz="16" w:space="0" w:color="000000"/>
            </w:tcBorders>
            <w:shd w:val="clear" w:color="auto" w:fill="FFFFFF"/>
            <w:vAlign w:val="center"/>
          </w:tcPr>
          <w:p w14:paraId="260C3A3C" w14:textId="77777777" w:rsidR="00D636DD" w:rsidRPr="00B33F1E" w:rsidRDefault="00D636DD" w:rsidP="00736438">
            <w:pPr>
              <w:widowControl w:val="0"/>
              <w:autoSpaceDE w:val="0"/>
              <w:autoSpaceDN w:val="0"/>
              <w:adjustRightInd w:val="0"/>
              <w:spacing w:line="320" w:lineRule="atLeast"/>
              <w:ind w:right="60"/>
              <w:rPr>
                <w:rFonts w:ascii="Arial" w:hAnsi="Arial" w:cs="Arial"/>
                <w:b/>
                <w:color w:val="000000"/>
                <w:sz w:val="28"/>
                <w:szCs w:val="28"/>
              </w:rPr>
            </w:pPr>
            <w:r w:rsidRPr="00B33F1E">
              <w:rPr>
                <w:rFonts w:ascii="Arial" w:hAnsi="Arial" w:cs="Arial"/>
                <w:b/>
                <w:color w:val="000000"/>
                <w:sz w:val="28"/>
                <w:szCs w:val="28"/>
              </w:rPr>
              <w:lastRenderedPageBreak/>
              <w:t>Director’s Salary by Gender and Total Years as Director</w:t>
            </w:r>
          </w:p>
        </w:tc>
      </w:tr>
      <w:tr w:rsidR="00D636DD" w:rsidRPr="00B33F1E" w14:paraId="144F0EB7" w14:textId="77777777" w:rsidTr="006B2027">
        <w:tc>
          <w:tcPr>
            <w:tcW w:w="696" w:type="pct"/>
            <w:gridSpan w:val="2"/>
            <w:vMerge w:val="restart"/>
            <w:tcBorders>
              <w:top w:val="single" w:sz="16" w:space="0" w:color="000000"/>
              <w:left w:val="single" w:sz="16" w:space="0" w:color="000000"/>
              <w:right w:val="single" w:sz="16" w:space="0" w:color="000000"/>
            </w:tcBorders>
            <w:shd w:val="clear" w:color="auto" w:fill="FFFFFF"/>
            <w:vAlign w:val="center"/>
          </w:tcPr>
          <w:p w14:paraId="5A30BD7E" w14:textId="77777777" w:rsidR="00D636DD" w:rsidRPr="00D82BA0" w:rsidRDefault="00D636DD" w:rsidP="00736438">
            <w:pPr>
              <w:widowControl w:val="0"/>
              <w:autoSpaceDE w:val="0"/>
              <w:autoSpaceDN w:val="0"/>
              <w:adjustRightInd w:val="0"/>
              <w:rPr>
                <w:rFonts w:ascii="Arial" w:hAnsi="Arial" w:cs="Arial"/>
                <w:color w:val="000000"/>
                <w:sz w:val="18"/>
                <w:szCs w:val="18"/>
              </w:rPr>
            </w:pPr>
            <w:r w:rsidRPr="00D82BA0">
              <w:rPr>
                <w:rFonts w:ascii="Arial" w:hAnsi="Arial" w:cs="Arial"/>
                <w:color w:val="000000"/>
                <w:sz w:val="18"/>
                <w:szCs w:val="18"/>
              </w:rPr>
              <w:t>Total Years as a Director</w:t>
            </w:r>
          </w:p>
        </w:tc>
        <w:tc>
          <w:tcPr>
            <w:tcW w:w="2152" w:type="pct"/>
            <w:gridSpan w:val="6"/>
            <w:tcBorders>
              <w:left w:val="single" w:sz="16" w:space="0" w:color="000000"/>
            </w:tcBorders>
            <w:shd w:val="clear" w:color="auto" w:fill="FFFFFF"/>
            <w:vAlign w:val="bottom"/>
          </w:tcPr>
          <w:p w14:paraId="1AE26E81" w14:textId="77777777" w:rsidR="00D636DD" w:rsidRPr="00D82BA0"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D82BA0">
              <w:rPr>
                <w:rFonts w:ascii="Arial" w:hAnsi="Arial" w:cs="Arial"/>
                <w:color w:val="000000"/>
                <w:sz w:val="18"/>
                <w:szCs w:val="18"/>
              </w:rPr>
              <w:t>Male</w:t>
            </w:r>
          </w:p>
        </w:tc>
        <w:tc>
          <w:tcPr>
            <w:tcW w:w="2152" w:type="pct"/>
            <w:gridSpan w:val="6"/>
            <w:tcBorders>
              <w:right w:val="single" w:sz="16" w:space="0" w:color="000000"/>
            </w:tcBorders>
            <w:shd w:val="clear" w:color="auto" w:fill="FFFFFF"/>
            <w:vAlign w:val="bottom"/>
          </w:tcPr>
          <w:p w14:paraId="7BB61BA2" w14:textId="77777777" w:rsidR="00D636DD" w:rsidRPr="00D82BA0"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D82BA0">
              <w:rPr>
                <w:rFonts w:ascii="Arial" w:hAnsi="Arial" w:cs="Arial"/>
                <w:color w:val="000000"/>
                <w:sz w:val="18"/>
                <w:szCs w:val="18"/>
              </w:rPr>
              <w:t>Female</w:t>
            </w:r>
          </w:p>
        </w:tc>
      </w:tr>
      <w:tr w:rsidR="00D636DD" w:rsidRPr="00B33F1E" w14:paraId="193ED02C" w14:textId="77777777" w:rsidTr="006B2027">
        <w:tc>
          <w:tcPr>
            <w:tcW w:w="696" w:type="pct"/>
            <w:gridSpan w:val="2"/>
            <w:vMerge/>
            <w:tcBorders>
              <w:left w:val="single" w:sz="16" w:space="0" w:color="000000"/>
              <w:right w:val="single" w:sz="16" w:space="0" w:color="000000"/>
            </w:tcBorders>
            <w:shd w:val="clear" w:color="auto" w:fill="FFFFFF"/>
            <w:vAlign w:val="center"/>
          </w:tcPr>
          <w:p w14:paraId="37F43582" w14:textId="77777777" w:rsidR="00D636DD" w:rsidRPr="00D82BA0" w:rsidRDefault="00D636DD" w:rsidP="00736438">
            <w:pPr>
              <w:widowControl w:val="0"/>
              <w:autoSpaceDE w:val="0"/>
              <w:autoSpaceDN w:val="0"/>
              <w:adjustRightInd w:val="0"/>
              <w:rPr>
                <w:rFonts w:ascii="Arial" w:hAnsi="Arial" w:cs="Arial"/>
                <w:color w:val="000000"/>
                <w:sz w:val="18"/>
                <w:szCs w:val="18"/>
              </w:rPr>
            </w:pPr>
          </w:p>
        </w:tc>
        <w:tc>
          <w:tcPr>
            <w:tcW w:w="2152" w:type="pct"/>
            <w:gridSpan w:val="6"/>
            <w:tcBorders>
              <w:left w:val="single" w:sz="16" w:space="0" w:color="000000"/>
            </w:tcBorders>
            <w:shd w:val="clear" w:color="auto" w:fill="FFFFFF"/>
            <w:vAlign w:val="bottom"/>
          </w:tcPr>
          <w:p w14:paraId="2EB58A74" w14:textId="77777777" w:rsidR="00D636DD" w:rsidRPr="00D82BA0"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D82BA0">
              <w:rPr>
                <w:rFonts w:ascii="Arial" w:hAnsi="Arial" w:cs="Arial"/>
                <w:color w:val="000000"/>
                <w:sz w:val="18"/>
                <w:szCs w:val="18"/>
              </w:rPr>
              <w:t>Director Salary</w:t>
            </w:r>
          </w:p>
        </w:tc>
        <w:tc>
          <w:tcPr>
            <w:tcW w:w="2152" w:type="pct"/>
            <w:gridSpan w:val="6"/>
            <w:tcBorders>
              <w:right w:val="single" w:sz="16" w:space="0" w:color="000000"/>
            </w:tcBorders>
            <w:shd w:val="clear" w:color="auto" w:fill="FFFFFF"/>
            <w:vAlign w:val="bottom"/>
          </w:tcPr>
          <w:p w14:paraId="058D4FE6" w14:textId="77777777" w:rsidR="00D636DD" w:rsidRPr="00D82BA0"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D82BA0">
              <w:rPr>
                <w:rFonts w:ascii="Arial" w:hAnsi="Arial" w:cs="Arial"/>
                <w:color w:val="000000"/>
                <w:sz w:val="18"/>
                <w:szCs w:val="18"/>
              </w:rPr>
              <w:t>Director Salary</w:t>
            </w:r>
          </w:p>
        </w:tc>
      </w:tr>
      <w:tr w:rsidR="00D82BA0" w:rsidRPr="00B33F1E" w14:paraId="69D68D11" w14:textId="77777777" w:rsidTr="006B2027">
        <w:tc>
          <w:tcPr>
            <w:tcW w:w="696" w:type="pct"/>
            <w:gridSpan w:val="2"/>
            <w:vMerge/>
            <w:tcBorders>
              <w:left w:val="single" w:sz="16" w:space="0" w:color="000000"/>
              <w:bottom w:val="single" w:sz="16" w:space="0" w:color="000000"/>
              <w:right w:val="single" w:sz="16" w:space="0" w:color="000000"/>
            </w:tcBorders>
            <w:shd w:val="clear" w:color="auto" w:fill="FFFFFF"/>
            <w:vAlign w:val="center"/>
          </w:tcPr>
          <w:p w14:paraId="19C4E282" w14:textId="77777777" w:rsidR="00D636DD" w:rsidRPr="00D82BA0" w:rsidRDefault="00D636DD" w:rsidP="00736438">
            <w:pPr>
              <w:widowControl w:val="0"/>
              <w:autoSpaceDE w:val="0"/>
              <w:autoSpaceDN w:val="0"/>
              <w:adjustRightInd w:val="0"/>
              <w:rPr>
                <w:rFonts w:ascii="Arial" w:hAnsi="Arial" w:cs="Arial"/>
                <w:color w:val="000000"/>
                <w:sz w:val="18"/>
                <w:szCs w:val="18"/>
              </w:rPr>
            </w:pPr>
          </w:p>
        </w:tc>
        <w:tc>
          <w:tcPr>
            <w:tcW w:w="394" w:type="pct"/>
            <w:tcBorders>
              <w:left w:val="single" w:sz="16" w:space="0" w:color="000000"/>
              <w:bottom w:val="single" w:sz="16" w:space="0" w:color="000000"/>
            </w:tcBorders>
            <w:shd w:val="clear" w:color="auto" w:fill="FFFFFF"/>
            <w:vAlign w:val="bottom"/>
          </w:tcPr>
          <w:p w14:paraId="31324362" w14:textId="77777777" w:rsidR="00D636DD" w:rsidRPr="00D82BA0"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D82BA0">
              <w:rPr>
                <w:rFonts w:ascii="Arial" w:hAnsi="Arial" w:cs="Arial"/>
                <w:color w:val="000000"/>
                <w:sz w:val="18"/>
                <w:szCs w:val="18"/>
              </w:rPr>
              <w:t>Mean</w:t>
            </w:r>
          </w:p>
        </w:tc>
        <w:tc>
          <w:tcPr>
            <w:tcW w:w="149" w:type="pct"/>
            <w:tcBorders>
              <w:bottom w:val="single" w:sz="16" w:space="0" w:color="000000"/>
            </w:tcBorders>
            <w:shd w:val="clear" w:color="auto" w:fill="FFFFFF"/>
            <w:vAlign w:val="bottom"/>
          </w:tcPr>
          <w:p w14:paraId="704FDC3E" w14:textId="77777777" w:rsidR="00D636DD" w:rsidRPr="00D82BA0"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D82BA0">
              <w:rPr>
                <w:rFonts w:ascii="Arial" w:hAnsi="Arial" w:cs="Arial"/>
                <w:color w:val="000000"/>
                <w:sz w:val="18"/>
                <w:szCs w:val="18"/>
              </w:rPr>
              <w:t>N</w:t>
            </w:r>
          </w:p>
        </w:tc>
        <w:tc>
          <w:tcPr>
            <w:tcW w:w="389" w:type="pct"/>
            <w:tcBorders>
              <w:bottom w:val="single" w:sz="16" w:space="0" w:color="000000"/>
            </w:tcBorders>
            <w:shd w:val="clear" w:color="auto" w:fill="FFFFFF"/>
            <w:vAlign w:val="bottom"/>
          </w:tcPr>
          <w:p w14:paraId="42C127F7" w14:textId="77777777" w:rsidR="00D636DD" w:rsidRPr="00D82BA0"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D82BA0">
              <w:rPr>
                <w:rFonts w:ascii="Arial" w:hAnsi="Arial" w:cs="Arial"/>
                <w:color w:val="000000"/>
                <w:sz w:val="18"/>
                <w:szCs w:val="18"/>
              </w:rPr>
              <w:t>Median</w:t>
            </w:r>
          </w:p>
        </w:tc>
        <w:tc>
          <w:tcPr>
            <w:tcW w:w="389" w:type="pct"/>
            <w:tcBorders>
              <w:bottom w:val="single" w:sz="16" w:space="0" w:color="000000"/>
            </w:tcBorders>
            <w:shd w:val="clear" w:color="auto" w:fill="FFFFFF"/>
            <w:vAlign w:val="bottom"/>
          </w:tcPr>
          <w:p w14:paraId="072708B9" w14:textId="77777777" w:rsidR="00D636DD" w:rsidRPr="00D82BA0"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D82BA0">
              <w:rPr>
                <w:rFonts w:ascii="Arial" w:hAnsi="Arial" w:cs="Arial"/>
                <w:color w:val="000000"/>
                <w:sz w:val="18"/>
                <w:szCs w:val="18"/>
              </w:rPr>
              <w:t>Mode</w:t>
            </w:r>
          </w:p>
        </w:tc>
        <w:tc>
          <w:tcPr>
            <w:tcW w:w="389" w:type="pct"/>
            <w:tcBorders>
              <w:bottom w:val="single" w:sz="16" w:space="0" w:color="000000"/>
            </w:tcBorders>
            <w:shd w:val="clear" w:color="auto" w:fill="FFFFFF"/>
            <w:vAlign w:val="bottom"/>
          </w:tcPr>
          <w:p w14:paraId="7F865A73" w14:textId="77777777" w:rsidR="00D636DD" w:rsidRPr="00D82BA0"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D82BA0">
              <w:rPr>
                <w:rFonts w:ascii="Arial" w:hAnsi="Arial" w:cs="Arial"/>
                <w:color w:val="000000"/>
                <w:sz w:val="18"/>
                <w:szCs w:val="18"/>
              </w:rPr>
              <w:t>Min</w:t>
            </w:r>
          </w:p>
        </w:tc>
        <w:tc>
          <w:tcPr>
            <w:tcW w:w="442" w:type="pct"/>
            <w:tcBorders>
              <w:bottom w:val="single" w:sz="16" w:space="0" w:color="000000"/>
            </w:tcBorders>
            <w:shd w:val="clear" w:color="auto" w:fill="FFFFFF"/>
            <w:vAlign w:val="bottom"/>
          </w:tcPr>
          <w:p w14:paraId="6048E549" w14:textId="77777777" w:rsidR="00D636DD" w:rsidRPr="00D82BA0"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D82BA0">
              <w:rPr>
                <w:rFonts w:ascii="Arial" w:hAnsi="Arial" w:cs="Arial"/>
                <w:color w:val="000000"/>
                <w:sz w:val="18"/>
                <w:szCs w:val="18"/>
              </w:rPr>
              <w:t>Max</w:t>
            </w:r>
          </w:p>
        </w:tc>
        <w:tc>
          <w:tcPr>
            <w:tcW w:w="389" w:type="pct"/>
            <w:tcBorders>
              <w:bottom w:val="single" w:sz="16" w:space="0" w:color="000000"/>
            </w:tcBorders>
            <w:shd w:val="clear" w:color="auto" w:fill="FFFFFF"/>
            <w:vAlign w:val="bottom"/>
          </w:tcPr>
          <w:p w14:paraId="679116EE" w14:textId="77777777" w:rsidR="00D636DD" w:rsidRPr="00D82BA0"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D82BA0">
              <w:rPr>
                <w:rFonts w:ascii="Arial" w:hAnsi="Arial" w:cs="Arial"/>
                <w:color w:val="000000"/>
                <w:sz w:val="18"/>
                <w:szCs w:val="18"/>
              </w:rPr>
              <w:t>Mean</w:t>
            </w:r>
          </w:p>
        </w:tc>
        <w:tc>
          <w:tcPr>
            <w:tcW w:w="149" w:type="pct"/>
            <w:tcBorders>
              <w:bottom w:val="single" w:sz="16" w:space="0" w:color="000000"/>
            </w:tcBorders>
            <w:shd w:val="clear" w:color="auto" w:fill="FFFFFF"/>
            <w:vAlign w:val="bottom"/>
          </w:tcPr>
          <w:p w14:paraId="44299A80" w14:textId="77777777" w:rsidR="00D636DD" w:rsidRPr="00D82BA0"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D82BA0">
              <w:rPr>
                <w:rFonts w:ascii="Arial" w:hAnsi="Arial" w:cs="Arial"/>
                <w:color w:val="000000"/>
                <w:sz w:val="18"/>
                <w:szCs w:val="18"/>
              </w:rPr>
              <w:t>N</w:t>
            </w:r>
          </w:p>
        </w:tc>
        <w:tc>
          <w:tcPr>
            <w:tcW w:w="389" w:type="pct"/>
            <w:tcBorders>
              <w:bottom w:val="single" w:sz="16" w:space="0" w:color="000000"/>
            </w:tcBorders>
            <w:shd w:val="clear" w:color="auto" w:fill="FFFFFF"/>
            <w:vAlign w:val="bottom"/>
          </w:tcPr>
          <w:p w14:paraId="0B190BE0" w14:textId="77777777" w:rsidR="00D636DD" w:rsidRPr="00D82BA0"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D82BA0">
              <w:rPr>
                <w:rFonts w:ascii="Arial" w:hAnsi="Arial" w:cs="Arial"/>
                <w:color w:val="000000"/>
                <w:sz w:val="18"/>
                <w:szCs w:val="18"/>
              </w:rPr>
              <w:t>Median</w:t>
            </w:r>
          </w:p>
        </w:tc>
        <w:tc>
          <w:tcPr>
            <w:tcW w:w="389" w:type="pct"/>
            <w:tcBorders>
              <w:bottom w:val="single" w:sz="16" w:space="0" w:color="000000"/>
            </w:tcBorders>
            <w:shd w:val="clear" w:color="auto" w:fill="FFFFFF"/>
            <w:vAlign w:val="bottom"/>
          </w:tcPr>
          <w:p w14:paraId="5AE94F04" w14:textId="77777777" w:rsidR="00D636DD" w:rsidRPr="00D82BA0"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D82BA0">
              <w:rPr>
                <w:rFonts w:ascii="Arial" w:hAnsi="Arial" w:cs="Arial"/>
                <w:color w:val="000000"/>
                <w:sz w:val="18"/>
                <w:szCs w:val="18"/>
              </w:rPr>
              <w:t>Mode</w:t>
            </w:r>
          </w:p>
        </w:tc>
        <w:tc>
          <w:tcPr>
            <w:tcW w:w="389" w:type="pct"/>
            <w:tcBorders>
              <w:bottom w:val="single" w:sz="16" w:space="0" w:color="000000"/>
            </w:tcBorders>
            <w:shd w:val="clear" w:color="auto" w:fill="FFFFFF"/>
            <w:vAlign w:val="bottom"/>
          </w:tcPr>
          <w:p w14:paraId="43892099" w14:textId="77777777" w:rsidR="00D636DD" w:rsidRPr="00D82BA0"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D82BA0">
              <w:rPr>
                <w:rFonts w:ascii="Arial" w:hAnsi="Arial" w:cs="Arial"/>
                <w:color w:val="000000"/>
                <w:sz w:val="18"/>
                <w:szCs w:val="18"/>
              </w:rPr>
              <w:t>Min</w:t>
            </w:r>
          </w:p>
        </w:tc>
        <w:tc>
          <w:tcPr>
            <w:tcW w:w="447" w:type="pct"/>
            <w:tcBorders>
              <w:bottom w:val="single" w:sz="16" w:space="0" w:color="000000"/>
              <w:right w:val="single" w:sz="16" w:space="0" w:color="000000"/>
            </w:tcBorders>
            <w:shd w:val="clear" w:color="auto" w:fill="FFFFFF"/>
            <w:vAlign w:val="bottom"/>
          </w:tcPr>
          <w:p w14:paraId="7EB466BE" w14:textId="77777777" w:rsidR="00D636DD" w:rsidRPr="00D82BA0"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D82BA0">
              <w:rPr>
                <w:rFonts w:ascii="Arial" w:hAnsi="Arial" w:cs="Arial"/>
                <w:color w:val="000000"/>
                <w:sz w:val="18"/>
                <w:szCs w:val="18"/>
              </w:rPr>
              <w:t>Max</w:t>
            </w:r>
          </w:p>
        </w:tc>
      </w:tr>
      <w:tr w:rsidR="00D82BA0" w:rsidRPr="00B33F1E" w14:paraId="26D9A23B" w14:textId="77777777" w:rsidTr="006B2027">
        <w:tc>
          <w:tcPr>
            <w:tcW w:w="57" w:type="pct"/>
            <w:vMerge w:val="restart"/>
            <w:tcBorders>
              <w:top w:val="single" w:sz="16" w:space="0" w:color="000000"/>
              <w:left w:val="single" w:sz="16" w:space="0" w:color="000000"/>
              <w:bottom w:val="single" w:sz="16" w:space="0" w:color="000000"/>
              <w:right w:val="nil"/>
            </w:tcBorders>
            <w:shd w:val="clear" w:color="auto" w:fill="FFFFFF"/>
          </w:tcPr>
          <w:p w14:paraId="66EEC3BA" w14:textId="77777777" w:rsidR="00D636DD" w:rsidRPr="00D82BA0" w:rsidRDefault="00D636DD" w:rsidP="00736438">
            <w:pPr>
              <w:widowControl w:val="0"/>
              <w:autoSpaceDE w:val="0"/>
              <w:autoSpaceDN w:val="0"/>
              <w:adjustRightInd w:val="0"/>
              <w:spacing w:line="320" w:lineRule="atLeast"/>
              <w:ind w:right="60"/>
              <w:rPr>
                <w:rFonts w:ascii="Arial" w:hAnsi="Arial" w:cs="Arial"/>
                <w:color w:val="000000"/>
                <w:sz w:val="18"/>
                <w:szCs w:val="18"/>
              </w:rPr>
            </w:pPr>
          </w:p>
        </w:tc>
        <w:tc>
          <w:tcPr>
            <w:tcW w:w="639" w:type="pct"/>
            <w:tcBorders>
              <w:top w:val="single" w:sz="16" w:space="0" w:color="000000"/>
              <w:left w:val="nil"/>
              <w:bottom w:val="nil"/>
              <w:right w:val="single" w:sz="16" w:space="0" w:color="000000"/>
            </w:tcBorders>
            <w:shd w:val="clear" w:color="auto" w:fill="FFFFFF"/>
          </w:tcPr>
          <w:p w14:paraId="70D7AEC1" w14:textId="77777777" w:rsidR="00D636DD" w:rsidRPr="00D82BA0" w:rsidRDefault="00D636DD" w:rsidP="00736438">
            <w:pPr>
              <w:widowControl w:val="0"/>
              <w:autoSpaceDE w:val="0"/>
              <w:autoSpaceDN w:val="0"/>
              <w:adjustRightInd w:val="0"/>
              <w:spacing w:line="320" w:lineRule="atLeast"/>
              <w:ind w:right="60"/>
              <w:rPr>
                <w:rFonts w:ascii="Arial" w:hAnsi="Arial" w:cs="Arial"/>
                <w:color w:val="000000"/>
                <w:sz w:val="18"/>
                <w:szCs w:val="18"/>
              </w:rPr>
            </w:pPr>
            <w:r w:rsidRPr="00D82BA0">
              <w:rPr>
                <w:rFonts w:ascii="Arial" w:hAnsi="Arial" w:cs="Arial"/>
                <w:color w:val="000000"/>
                <w:sz w:val="18"/>
                <w:szCs w:val="18"/>
              </w:rPr>
              <w:t>0-3 years</w:t>
            </w:r>
          </w:p>
        </w:tc>
        <w:tc>
          <w:tcPr>
            <w:tcW w:w="394" w:type="pct"/>
            <w:tcBorders>
              <w:top w:val="single" w:sz="16" w:space="0" w:color="000000"/>
              <w:left w:val="single" w:sz="16" w:space="0" w:color="000000"/>
              <w:bottom w:val="nil"/>
            </w:tcBorders>
            <w:shd w:val="clear" w:color="auto" w:fill="FFFFFF"/>
          </w:tcPr>
          <w:p w14:paraId="1D580971"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$81,008</w:t>
            </w:r>
          </w:p>
        </w:tc>
        <w:tc>
          <w:tcPr>
            <w:tcW w:w="149" w:type="pct"/>
            <w:tcBorders>
              <w:top w:val="single" w:sz="16" w:space="0" w:color="000000"/>
              <w:bottom w:val="nil"/>
            </w:tcBorders>
            <w:shd w:val="clear" w:color="auto" w:fill="FFFFFF"/>
          </w:tcPr>
          <w:p w14:paraId="556EFA1C"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35</w:t>
            </w:r>
          </w:p>
        </w:tc>
        <w:tc>
          <w:tcPr>
            <w:tcW w:w="389" w:type="pct"/>
            <w:tcBorders>
              <w:top w:val="single" w:sz="16" w:space="0" w:color="000000"/>
              <w:bottom w:val="nil"/>
            </w:tcBorders>
            <w:shd w:val="clear" w:color="auto" w:fill="FFFFFF"/>
          </w:tcPr>
          <w:p w14:paraId="1D7DD7A5"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$75,600</w:t>
            </w:r>
          </w:p>
        </w:tc>
        <w:tc>
          <w:tcPr>
            <w:tcW w:w="389" w:type="pct"/>
            <w:tcBorders>
              <w:top w:val="single" w:sz="16" w:space="0" w:color="000000"/>
              <w:bottom w:val="nil"/>
            </w:tcBorders>
            <w:shd w:val="clear" w:color="auto" w:fill="FFFFFF"/>
          </w:tcPr>
          <w:p w14:paraId="7FC695C0"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$68,000</w:t>
            </w:r>
          </w:p>
        </w:tc>
        <w:tc>
          <w:tcPr>
            <w:tcW w:w="389" w:type="pct"/>
            <w:tcBorders>
              <w:top w:val="single" w:sz="16" w:space="0" w:color="000000"/>
              <w:bottom w:val="nil"/>
            </w:tcBorders>
            <w:shd w:val="clear" w:color="auto" w:fill="FFFFFF"/>
          </w:tcPr>
          <w:p w14:paraId="006BEB87"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$30,000</w:t>
            </w:r>
          </w:p>
        </w:tc>
        <w:tc>
          <w:tcPr>
            <w:tcW w:w="442" w:type="pct"/>
            <w:tcBorders>
              <w:top w:val="single" w:sz="16" w:space="0" w:color="000000"/>
              <w:bottom w:val="nil"/>
            </w:tcBorders>
            <w:shd w:val="clear" w:color="auto" w:fill="FFFFFF"/>
          </w:tcPr>
          <w:p w14:paraId="4737486C"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$117,000</w:t>
            </w:r>
          </w:p>
        </w:tc>
        <w:tc>
          <w:tcPr>
            <w:tcW w:w="389" w:type="pct"/>
            <w:tcBorders>
              <w:top w:val="single" w:sz="16" w:space="0" w:color="000000"/>
              <w:bottom w:val="nil"/>
            </w:tcBorders>
            <w:shd w:val="clear" w:color="auto" w:fill="FFFFFF"/>
          </w:tcPr>
          <w:p w14:paraId="2EE241C9"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$78,028</w:t>
            </w:r>
          </w:p>
        </w:tc>
        <w:tc>
          <w:tcPr>
            <w:tcW w:w="149" w:type="pct"/>
            <w:tcBorders>
              <w:top w:val="single" w:sz="16" w:space="0" w:color="000000"/>
              <w:bottom w:val="nil"/>
            </w:tcBorders>
            <w:shd w:val="clear" w:color="auto" w:fill="FFFFFF"/>
          </w:tcPr>
          <w:p w14:paraId="39028633"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51</w:t>
            </w:r>
          </w:p>
        </w:tc>
        <w:tc>
          <w:tcPr>
            <w:tcW w:w="389" w:type="pct"/>
            <w:tcBorders>
              <w:top w:val="single" w:sz="16" w:space="0" w:color="000000"/>
              <w:bottom w:val="nil"/>
            </w:tcBorders>
            <w:shd w:val="clear" w:color="auto" w:fill="FFFFFF"/>
          </w:tcPr>
          <w:p w14:paraId="30E325A0"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$75,000</w:t>
            </w:r>
          </w:p>
        </w:tc>
        <w:tc>
          <w:tcPr>
            <w:tcW w:w="389" w:type="pct"/>
            <w:tcBorders>
              <w:top w:val="single" w:sz="16" w:space="0" w:color="000000"/>
              <w:bottom w:val="nil"/>
            </w:tcBorders>
            <w:shd w:val="clear" w:color="auto" w:fill="FFFFFF"/>
          </w:tcPr>
          <w:p w14:paraId="15272F76"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$80,000</w:t>
            </w:r>
          </w:p>
        </w:tc>
        <w:tc>
          <w:tcPr>
            <w:tcW w:w="389" w:type="pct"/>
            <w:tcBorders>
              <w:top w:val="single" w:sz="16" w:space="0" w:color="000000"/>
              <w:bottom w:val="nil"/>
            </w:tcBorders>
            <w:shd w:val="clear" w:color="auto" w:fill="FFFFFF"/>
          </w:tcPr>
          <w:p w14:paraId="1B548E85"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$50,000</w:t>
            </w:r>
          </w:p>
        </w:tc>
        <w:tc>
          <w:tcPr>
            <w:tcW w:w="447" w:type="pct"/>
            <w:tcBorders>
              <w:top w:val="single" w:sz="16" w:space="0" w:color="000000"/>
              <w:bottom w:val="nil"/>
              <w:right w:val="single" w:sz="16" w:space="0" w:color="000000"/>
            </w:tcBorders>
            <w:shd w:val="clear" w:color="auto" w:fill="FFFFFF"/>
          </w:tcPr>
          <w:p w14:paraId="15EC5731"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$140,000</w:t>
            </w:r>
          </w:p>
        </w:tc>
      </w:tr>
      <w:tr w:rsidR="00D82BA0" w:rsidRPr="00B33F1E" w14:paraId="4854324C" w14:textId="77777777" w:rsidTr="006B2027">
        <w:tc>
          <w:tcPr>
            <w:tcW w:w="57" w:type="pct"/>
            <w:vMerge/>
            <w:tcBorders>
              <w:top w:val="single" w:sz="16" w:space="0" w:color="000000"/>
              <w:left w:val="single" w:sz="16" w:space="0" w:color="000000"/>
              <w:bottom w:val="single" w:sz="16" w:space="0" w:color="000000"/>
              <w:right w:val="nil"/>
            </w:tcBorders>
            <w:shd w:val="clear" w:color="auto" w:fill="FFFFFF"/>
          </w:tcPr>
          <w:p w14:paraId="06318A74" w14:textId="77777777" w:rsidR="00D636DD" w:rsidRPr="00D82BA0" w:rsidRDefault="00D636DD" w:rsidP="00736438">
            <w:pPr>
              <w:widowControl w:val="0"/>
              <w:autoSpaceDE w:val="0"/>
              <w:autoSpaceDN w:val="0"/>
              <w:adjustRightInd w:val="0"/>
              <w:rPr>
                <w:rFonts w:ascii="Arial" w:hAnsi="Arial" w:cs="Arial"/>
                <w:color w:val="000000"/>
                <w:sz w:val="18"/>
                <w:szCs w:val="18"/>
              </w:rPr>
            </w:pPr>
          </w:p>
        </w:tc>
        <w:tc>
          <w:tcPr>
            <w:tcW w:w="639" w:type="pct"/>
            <w:tcBorders>
              <w:top w:val="nil"/>
              <w:left w:val="nil"/>
              <w:bottom w:val="nil"/>
              <w:right w:val="single" w:sz="16" w:space="0" w:color="000000"/>
            </w:tcBorders>
            <w:shd w:val="clear" w:color="auto" w:fill="F2F2F2" w:themeFill="background1" w:themeFillShade="F2"/>
          </w:tcPr>
          <w:p w14:paraId="35992F86" w14:textId="77777777" w:rsidR="00D636DD" w:rsidRPr="00D82BA0" w:rsidRDefault="00D636DD" w:rsidP="00736438">
            <w:pPr>
              <w:widowControl w:val="0"/>
              <w:autoSpaceDE w:val="0"/>
              <w:autoSpaceDN w:val="0"/>
              <w:adjustRightInd w:val="0"/>
              <w:spacing w:line="320" w:lineRule="atLeast"/>
              <w:ind w:right="60"/>
              <w:rPr>
                <w:rFonts w:ascii="Arial" w:hAnsi="Arial" w:cs="Arial"/>
                <w:color w:val="000000"/>
                <w:sz w:val="18"/>
                <w:szCs w:val="18"/>
              </w:rPr>
            </w:pPr>
            <w:r w:rsidRPr="00D82BA0">
              <w:rPr>
                <w:rFonts w:ascii="Arial" w:hAnsi="Arial" w:cs="Arial"/>
                <w:color w:val="000000"/>
                <w:sz w:val="18"/>
                <w:szCs w:val="18"/>
              </w:rPr>
              <w:t>4-6 years</w:t>
            </w:r>
          </w:p>
        </w:tc>
        <w:tc>
          <w:tcPr>
            <w:tcW w:w="394" w:type="pct"/>
            <w:tcBorders>
              <w:top w:val="nil"/>
              <w:left w:val="single" w:sz="16" w:space="0" w:color="000000"/>
              <w:bottom w:val="nil"/>
            </w:tcBorders>
            <w:shd w:val="clear" w:color="auto" w:fill="F2F2F2" w:themeFill="background1" w:themeFillShade="F2"/>
          </w:tcPr>
          <w:p w14:paraId="50C10809"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$91,400</w:t>
            </w:r>
          </w:p>
        </w:tc>
        <w:tc>
          <w:tcPr>
            <w:tcW w:w="149" w:type="pct"/>
            <w:tcBorders>
              <w:top w:val="nil"/>
              <w:bottom w:val="nil"/>
            </w:tcBorders>
            <w:shd w:val="clear" w:color="auto" w:fill="F2F2F2" w:themeFill="background1" w:themeFillShade="F2"/>
          </w:tcPr>
          <w:p w14:paraId="185E31BD"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33</w:t>
            </w:r>
          </w:p>
        </w:tc>
        <w:tc>
          <w:tcPr>
            <w:tcW w:w="389" w:type="pct"/>
            <w:tcBorders>
              <w:top w:val="nil"/>
              <w:bottom w:val="nil"/>
            </w:tcBorders>
            <w:shd w:val="clear" w:color="auto" w:fill="F2F2F2" w:themeFill="background1" w:themeFillShade="F2"/>
          </w:tcPr>
          <w:p w14:paraId="70A6EBC9"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$92,500</w:t>
            </w:r>
          </w:p>
        </w:tc>
        <w:tc>
          <w:tcPr>
            <w:tcW w:w="389" w:type="pct"/>
            <w:tcBorders>
              <w:top w:val="nil"/>
              <w:bottom w:val="nil"/>
            </w:tcBorders>
            <w:shd w:val="clear" w:color="auto" w:fill="F2F2F2" w:themeFill="background1" w:themeFillShade="F2"/>
          </w:tcPr>
          <w:p w14:paraId="4EB06CD7"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$95,000</w:t>
            </w:r>
          </w:p>
        </w:tc>
        <w:tc>
          <w:tcPr>
            <w:tcW w:w="389" w:type="pct"/>
            <w:tcBorders>
              <w:top w:val="nil"/>
              <w:bottom w:val="nil"/>
            </w:tcBorders>
            <w:shd w:val="clear" w:color="auto" w:fill="F2F2F2" w:themeFill="background1" w:themeFillShade="F2"/>
          </w:tcPr>
          <w:p w14:paraId="614C4075"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$38,400</w:t>
            </w:r>
          </w:p>
        </w:tc>
        <w:tc>
          <w:tcPr>
            <w:tcW w:w="442" w:type="pct"/>
            <w:tcBorders>
              <w:top w:val="nil"/>
              <w:bottom w:val="nil"/>
            </w:tcBorders>
            <w:shd w:val="clear" w:color="auto" w:fill="F2F2F2" w:themeFill="background1" w:themeFillShade="F2"/>
          </w:tcPr>
          <w:p w14:paraId="4551A5DD"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$165,240</w:t>
            </w:r>
          </w:p>
        </w:tc>
        <w:tc>
          <w:tcPr>
            <w:tcW w:w="389" w:type="pct"/>
            <w:tcBorders>
              <w:top w:val="nil"/>
              <w:bottom w:val="nil"/>
            </w:tcBorders>
            <w:shd w:val="clear" w:color="auto" w:fill="F2F2F2" w:themeFill="background1" w:themeFillShade="F2"/>
          </w:tcPr>
          <w:p w14:paraId="6854F58F"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$80,487</w:t>
            </w:r>
          </w:p>
        </w:tc>
        <w:tc>
          <w:tcPr>
            <w:tcW w:w="149" w:type="pct"/>
            <w:tcBorders>
              <w:top w:val="nil"/>
              <w:bottom w:val="nil"/>
            </w:tcBorders>
            <w:shd w:val="clear" w:color="auto" w:fill="F2F2F2" w:themeFill="background1" w:themeFillShade="F2"/>
          </w:tcPr>
          <w:p w14:paraId="1E5D6CD5"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54</w:t>
            </w:r>
          </w:p>
        </w:tc>
        <w:tc>
          <w:tcPr>
            <w:tcW w:w="389" w:type="pct"/>
            <w:tcBorders>
              <w:top w:val="nil"/>
              <w:bottom w:val="nil"/>
            </w:tcBorders>
            <w:shd w:val="clear" w:color="auto" w:fill="F2F2F2" w:themeFill="background1" w:themeFillShade="F2"/>
          </w:tcPr>
          <w:p w14:paraId="0124E0DA"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$75,850</w:t>
            </w:r>
          </w:p>
        </w:tc>
        <w:tc>
          <w:tcPr>
            <w:tcW w:w="389" w:type="pct"/>
            <w:tcBorders>
              <w:top w:val="nil"/>
              <w:bottom w:val="nil"/>
            </w:tcBorders>
            <w:shd w:val="clear" w:color="auto" w:fill="F2F2F2" w:themeFill="background1" w:themeFillShade="F2"/>
          </w:tcPr>
          <w:p w14:paraId="7ED2CAE1"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$75,000</w:t>
            </w:r>
          </w:p>
        </w:tc>
        <w:tc>
          <w:tcPr>
            <w:tcW w:w="389" w:type="pct"/>
            <w:tcBorders>
              <w:top w:val="nil"/>
              <w:bottom w:val="nil"/>
            </w:tcBorders>
            <w:shd w:val="clear" w:color="auto" w:fill="F2F2F2" w:themeFill="background1" w:themeFillShade="F2"/>
          </w:tcPr>
          <w:p w14:paraId="77BE2913"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$38,000</w:t>
            </w:r>
          </w:p>
        </w:tc>
        <w:tc>
          <w:tcPr>
            <w:tcW w:w="447" w:type="pct"/>
            <w:tcBorders>
              <w:top w:val="nil"/>
              <w:bottom w:val="nil"/>
              <w:right w:val="single" w:sz="16" w:space="0" w:color="000000"/>
            </w:tcBorders>
            <w:shd w:val="clear" w:color="auto" w:fill="F2F2F2" w:themeFill="background1" w:themeFillShade="F2"/>
          </w:tcPr>
          <w:p w14:paraId="553AB590"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$149,000</w:t>
            </w:r>
          </w:p>
        </w:tc>
      </w:tr>
      <w:tr w:rsidR="00D82BA0" w:rsidRPr="00B33F1E" w14:paraId="1BFCA060" w14:textId="77777777" w:rsidTr="006B2027">
        <w:tc>
          <w:tcPr>
            <w:tcW w:w="57" w:type="pct"/>
            <w:vMerge/>
            <w:tcBorders>
              <w:top w:val="single" w:sz="16" w:space="0" w:color="000000"/>
              <w:left w:val="single" w:sz="16" w:space="0" w:color="000000"/>
              <w:bottom w:val="single" w:sz="16" w:space="0" w:color="000000"/>
              <w:right w:val="nil"/>
            </w:tcBorders>
            <w:shd w:val="clear" w:color="auto" w:fill="FFFFFF"/>
          </w:tcPr>
          <w:p w14:paraId="611A7768" w14:textId="77777777" w:rsidR="00D636DD" w:rsidRPr="00D82BA0" w:rsidRDefault="00D636DD" w:rsidP="00736438">
            <w:pPr>
              <w:widowControl w:val="0"/>
              <w:autoSpaceDE w:val="0"/>
              <w:autoSpaceDN w:val="0"/>
              <w:adjustRightInd w:val="0"/>
              <w:rPr>
                <w:rFonts w:ascii="Arial" w:hAnsi="Arial" w:cs="Arial"/>
                <w:color w:val="000000"/>
                <w:sz w:val="18"/>
                <w:szCs w:val="18"/>
              </w:rPr>
            </w:pPr>
          </w:p>
        </w:tc>
        <w:tc>
          <w:tcPr>
            <w:tcW w:w="639" w:type="pct"/>
            <w:tcBorders>
              <w:top w:val="nil"/>
              <w:left w:val="nil"/>
              <w:bottom w:val="nil"/>
              <w:right w:val="single" w:sz="16" w:space="0" w:color="000000"/>
            </w:tcBorders>
            <w:shd w:val="clear" w:color="auto" w:fill="FFFFFF"/>
          </w:tcPr>
          <w:p w14:paraId="4F63BCE7" w14:textId="77777777" w:rsidR="00D636DD" w:rsidRPr="00D82BA0" w:rsidRDefault="00D636DD" w:rsidP="00736438">
            <w:pPr>
              <w:widowControl w:val="0"/>
              <w:autoSpaceDE w:val="0"/>
              <w:autoSpaceDN w:val="0"/>
              <w:adjustRightInd w:val="0"/>
              <w:spacing w:line="320" w:lineRule="atLeast"/>
              <w:ind w:right="60"/>
              <w:rPr>
                <w:rFonts w:ascii="Arial" w:hAnsi="Arial" w:cs="Arial"/>
                <w:color w:val="000000"/>
                <w:sz w:val="18"/>
                <w:szCs w:val="18"/>
              </w:rPr>
            </w:pPr>
            <w:r w:rsidRPr="00D82BA0">
              <w:rPr>
                <w:rFonts w:ascii="Arial" w:hAnsi="Arial" w:cs="Arial"/>
                <w:color w:val="000000"/>
                <w:sz w:val="18"/>
                <w:szCs w:val="18"/>
              </w:rPr>
              <w:t>7-9 years</w:t>
            </w:r>
          </w:p>
        </w:tc>
        <w:tc>
          <w:tcPr>
            <w:tcW w:w="394" w:type="pct"/>
            <w:tcBorders>
              <w:top w:val="nil"/>
              <w:left w:val="single" w:sz="16" w:space="0" w:color="000000"/>
              <w:bottom w:val="nil"/>
            </w:tcBorders>
            <w:shd w:val="clear" w:color="auto" w:fill="FFFFFF"/>
          </w:tcPr>
          <w:p w14:paraId="4052C7E1"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$91,660</w:t>
            </w:r>
          </w:p>
        </w:tc>
        <w:tc>
          <w:tcPr>
            <w:tcW w:w="149" w:type="pct"/>
            <w:tcBorders>
              <w:top w:val="nil"/>
              <w:bottom w:val="nil"/>
            </w:tcBorders>
            <w:shd w:val="clear" w:color="auto" w:fill="FFFFFF"/>
          </w:tcPr>
          <w:p w14:paraId="42CAD409"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16</w:t>
            </w:r>
          </w:p>
        </w:tc>
        <w:tc>
          <w:tcPr>
            <w:tcW w:w="389" w:type="pct"/>
            <w:tcBorders>
              <w:top w:val="nil"/>
              <w:bottom w:val="nil"/>
            </w:tcBorders>
            <w:shd w:val="clear" w:color="auto" w:fill="FFFFFF"/>
          </w:tcPr>
          <w:p w14:paraId="7A353A2D"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$93,980</w:t>
            </w:r>
          </w:p>
        </w:tc>
        <w:tc>
          <w:tcPr>
            <w:tcW w:w="389" w:type="pct"/>
            <w:tcBorders>
              <w:top w:val="nil"/>
              <w:bottom w:val="nil"/>
            </w:tcBorders>
            <w:shd w:val="clear" w:color="auto" w:fill="FFFFFF"/>
          </w:tcPr>
          <w:p w14:paraId="6705D98A"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$71,000</w:t>
            </w:r>
          </w:p>
        </w:tc>
        <w:tc>
          <w:tcPr>
            <w:tcW w:w="389" w:type="pct"/>
            <w:tcBorders>
              <w:top w:val="nil"/>
              <w:bottom w:val="nil"/>
            </w:tcBorders>
            <w:shd w:val="clear" w:color="auto" w:fill="FFFFFF"/>
          </w:tcPr>
          <w:p w14:paraId="66777373"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$63,000</w:t>
            </w:r>
          </w:p>
        </w:tc>
        <w:tc>
          <w:tcPr>
            <w:tcW w:w="442" w:type="pct"/>
            <w:tcBorders>
              <w:top w:val="nil"/>
              <w:bottom w:val="nil"/>
            </w:tcBorders>
            <w:shd w:val="clear" w:color="auto" w:fill="FFFFFF"/>
          </w:tcPr>
          <w:p w14:paraId="0F94E756"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$117,000</w:t>
            </w:r>
          </w:p>
        </w:tc>
        <w:tc>
          <w:tcPr>
            <w:tcW w:w="389" w:type="pct"/>
            <w:tcBorders>
              <w:top w:val="nil"/>
              <w:bottom w:val="nil"/>
            </w:tcBorders>
            <w:shd w:val="clear" w:color="auto" w:fill="FFFFFF"/>
          </w:tcPr>
          <w:p w14:paraId="5E7B7893"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$84,885</w:t>
            </w:r>
          </w:p>
        </w:tc>
        <w:tc>
          <w:tcPr>
            <w:tcW w:w="149" w:type="pct"/>
            <w:tcBorders>
              <w:top w:val="nil"/>
              <w:bottom w:val="nil"/>
            </w:tcBorders>
            <w:shd w:val="clear" w:color="auto" w:fill="FFFFFF"/>
          </w:tcPr>
          <w:p w14:paraId="41CD914B"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29</w:t>
            </w:r>
          </w:p>
        </w:tc>
        <w:tc>
          <w:tcPr>
            <w:tcW w:w="389" w:type="pct"/>
            <w:tcBorders>
              <w:top w:val="nil"/>
              <w:bottom w:val="nil"/>
            </w:tcBorders>
            <w:shd w:val="clear" w:color="auto" w:fill="FFFFFF"/>
          </w:tcPr>
          <w:p w14:paraId="064BC7AF"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$86,539</w:t>
            </w:r>
          </w:p>
        </w:tc>
        <w:tc>
          <w:tcPr>
            <w:tcW w:w="389" w:type="pct"/>
            <w:tcBorders>
              <w:top w:val="nil"/>
              <w:bottom w:val="nil"/>
            </w:tcBorders>
            <w:shd w:val="clear" w:color="auto" w:fill="FFFFFF"/>
          </w:tcPr>
          <w:p w14:paraId="24384B75"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$70,000</w:t>
            </w:r>
          </w:p>
        </w:tc>
        <w:tc>
          <w:tcPr>
            <w:tcW w:w="389" w:type="pct"/>
            <w:tcBorders>
              <w:top w:val="nil"/>
              <w:bottom w:val="nil"/>
            </w:tcBorders>
            <w:shd w:val="clear" w:color="auto" w:fill="FFFFFF"/>
          </w:tcPr>
          <w:p w14:paraId="1EB39AE7"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$46,000</w:t>
            </w:r>
          </w:p>
        </w:tc>
        <w:tc>
          <w:tcPr>
            <w:tcW w:w="447" w:type="pct"/>
            <w:tcBorders>
              <w:top w:val="nil"/>
              <w:bottom w:val="nil"/>
              <w:right w:val="single" w:sz="16" w:space="0" w:color="000000"/>
            </w:tcBorders>
            <w:shd w:val="clear" w:color="auto" w:fill="FFFFFF"/>
          </w:tcPr>
          <w:p w14:paraId="6B4A49C3"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$117,000</w:t>
            </w:r>
          </w:p>
        </w:tc>
      </w:tr>
      <w:tr w:rsidR="00D82BA0" w:rsidRPr="00B33F1E" w14:paraId="78344405" w14:textId="77777777" w:rsidTr="006B2027">
        <w:tc>
          <w:tcPr>
            <w:tcW w:w="57" w:type="pct"/>
            <w:vMerge/>
            <w:tcBorders>
              <w:top w:val="single" w:sz="16" w:space="0" w:color="000000"/>
              <w:left w:val="single" w:sz="16" w:space="0" w:color="000000"/>
              <w:bottom w:val="single" w:sz="16" w:space="0" w:color="000000"/>
              <w:right w:val="nil"/>
            </w:tcBorders>
            <w:shd w:val="clear" w:color="auto" w:fill="FFFFFF"/>
          </w:tcPr>
          <w:p w14:paraId="45A130F5" w14:textId="77777777" w:rsidR="00D636DD" w:rsidRPr="00D82BA0" w:rsidRDefault="00D636DD" w:rsidP="00736438">
            <w:pPr>
              <w:widowControl w:val="0"/>
              <w:autoSpaceDE w:val="0"/>
              <w:autoSpaceDN w:val="0"/>
              <w:adjustRightInd w:val="0"/>
              <w:rPr>
                <w:rFonts w:ascii="Arial" w:hAnsi="Arial" w:cs="Arial"/>
                <w:color w:val="000000"/>
                <w:sz w:val="18"/>
                <w:szCs w:val="18"/>
              </w:rPr>
            </w:pPr>
          </w:p>
        </w:tc>
        <w:tc>
          <w:tcPr>
            <w:tcW w:w="639" w:type="pct"/>
            <w:tcBorders>
              <w:top w:val="nil"/>
              <w:left w:val="nil"/>
              <w:bottom w:val="nil"/>
              <w:right w:val="single" w:sz="16" w:space="0" w:color="000000"/>
            </w:tcBorders>
            <w:shd w:val="clear" w:color="auto" w:fill="F2F2F2" w:themeFill="background1" w:themeFillShade="F2"/>
          </w:tcPr>
          <w:p w14:paraId="53DFF5AD" w14:textId="77777777" w:rsidR="00D636DD" w:rsidRPr="00D82BA0" w:rsidRDefault="00D636DD" w:rsidP="00736438">
            <w:pPr>
              <w:widowControl w:val="0"/>
              <w:autoSpaceDE w:val="0"/>
              <w:autoSpaceDN w:val="0"/>
              <w:adjustRightInd w:val="0"/>
              <w:spacing w:line="320" w:lineRule="atLeast"/>
              <w:ind w:right="60"/>
              <w:rPr>
                <w:rFonts w:ascii="Arial" w:hAnsi="Arial" w:cs="Arial"/>
                <w:color w:val="000000"/>
                <w:sz w:val="18"/>
                <w:szCs w:val="18"/>
              </w:rPr>
            </w:pPr>
            <w:r w:rsidRPr="00D82BA0">
              <w:rPr>
                <w:rFonts w:ascii="Arial" w:hAnsi="Arial" w:cs="Arial"/>
                <w:color w:val="000000"/>
                <w:sz w:val="18"/>
                <w:szCs w:val="18"/>
              </w:rPr>
              <w:t>10-12 years</w:t>
            </w:r>
          </w:p>
        </w:tc>
        <w:tc>
          <w:tcPr>
            <w:tcW w:w="394" w:type="pct"/>
            <w:tcBorders>
              <w:top w:val="nil"/>
              <w:left w:val="single" w:sz="16" w:space="0" w:color="000000"/>
              <w:bottom w:val="nil"/>
            </w:tcBorders>
            <w:shd w:val="clear" w:color="auto" w:fill="F2F2F2" w:themeFill="background1" w:themeFillShade="F2"/>
          </w:tcPr>
          <w:p w14:paraId="51E0E369"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$92,920</w:t>
            </w:r>
          </w:p>
        </w:tc>
        <w:tc>
          <w:tcPr>
            <w:tcW w:w="149" w:type="pct"/>
            <w:tcBorders>
              <w:top w:val="nil"/>
              <w:bottom w:val="nil"/>
            </w:tcBorders>
            <w:shd w:val="clear" w:color="auto" w:fill="F2F2F2" w:themeFill="background1" w:themeFillShade="F2"/>
          </w:tcPr>
          <w:p w14:paraId="3B810CC2"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17</w:t>
            </w:r>
          </w:p>
        </w:tc>
        <w:tc>
          <w:tcPr>
            <w:tcW w:w="389" w:type="pct"/>
            <w:tcBorders>
              <w:top w:val="nil"/>
              <w:bottom w:val="nil"/>
            </w:tcBorders>
            <w:shd w:val="clear" w:color="auto" w:fill="F2F2F2" w:themeFill="background1" w:themeFillShade="F2"/>
          </w:tcPr>
          <w:p w14:paraId="60D3519B"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$90,900</w:t>
            </w:r>
          </w:p>
        </w:tc>
        <w:tc>
          <w:tcPr>
            <w:tcW w:w="389" w:type="pct"/>
            <w:tcBorders>
              <w:top w:val="nil"/>
              <w:bottom w:val="nil"/>
            </w:tcBorders>
            <w:shd w:val="clear" w:color="auto" w:fill="F2F2F2" w:themeFill="background1" w:themeFillShade="F2"/>
          </w:tcPr>
          <w:p w14:paraId="25EE8D10"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$75,000</w:t>
            </w:r>
          </w:p>
        </w:tc>
        <w:tc>
          <w:tcPr>
            <w:tcW w:w="389" w:type="pct"/>
            <w:tcBorders>
              <w:top w:val="nil"/>
              <w:bottom w:val="nil"/>
            </w:tcBorders>
            <w:shd w:val="clear" w:color="auto" w:fill="F2F2F2" w:themeFill="background1" w:themeFillShade="F2"/>
          </w:tcPr>
          <w:p w14:paraId="4BA66BEA"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$62,852</w:t>
            </w:r>
          </w:p>
        </w:tc>
        <w:tc>
          <w:tcPr>
            <w:tcW w:w="442" w:type="pct"/>
            <w:tcBorders>
              <w:top w:val="nil"/>
              <w:bottom w:val="nil"/>
            </w:tcBorders>
            <w:shd w:val="clear" w:color="auto" w:fill="F2F2F2" w:themeFill="background1" w:themeFillShade="F2"/>
          </w:tcPr>
          <w:p w14:paraId="4A86C653"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$130,000</w:t>
            </w:r>
          </w:p>
        </w:tc>
        <w:tc>
          <w:tcPr>
            <w:tcW w:w="389" w:type="pct"/>
            <w:tcBorders>
              <w:top w:val="nil"/>
              <w:bottom w:val="nil"/>
            </w:tcBorders>
            <w:shd w:val="clear" w:color="auto" w:fill="F2F2F2" w:themeFill="background1" w:themeFillShade="F2"/>
          </w:tcPr>
          <w:p w14:paraId="2F734195"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$89,186</w:t>
            </w:r>
          </w:p>
        </w:tc>
        <w:tc>
          <w:tcPr>
            <w:tcW w:w="149" w:type="pct"/>
            <w:tcBorders>
              <w:top w:val="nil"/>
              <w:bottom w:val="nil"/>
            </w:tcBorders>
            <w:shd w:val="clear" w:color="auto" w:fill="F2F2F2" w:themeFill="background1" w:themeFillShade="F2"/>
          </w:tcPr>
          <w:p w14:paraId="73A7CC64"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28</w:t>
            </w:r>
          </w:p>
        </w:tc>
        <w:tc>
          <w:tcPr>
            <w:tcW w:w="389" w:type="pct"/>
            <w:tcBorders>
              <w:top w:val="nil"/>
              <w:bottom w:val="nil"/>
            </w:tcBorders>
            <w:shd w:val="clear" w:color="auto" w:fill="F2F2F2" w:themeFill="background1" w:themeFillShade="F2"/>
          </w:tcPr>
          <w:p w14:paraId="0758FB50"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$86,102</w:t>
            </w:r>
          </w:p>
        </w:tc>
        <w:tc>
          <w:tcPr>
            <w:tcW w:w="389" w:type="pct"/>
            <w:tcBorders>
              <w:top w:val="nil"/>
              <w:bottom w:val="nil"/>
            </w:tcBorders>
            <w:shd w:val="clear" w:color="auto" w:fill="F2F2F2" w:themeFill="background1" w:themeFillShade="F2"/>
          </w:tcPr>
          <w:p w14:paraId="7BADDD96"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$83,000</w:t>
            </w:r>
          </w:p>
        </w:tc>
        <w:tc>
          <w:tcPr>
            <w:tcW w:w="389" w:type="pct"/>
            <w:tcBorders>
              <w:top w:val="nil"/>
              <w:bottom w:val="nil"/>
            </w:tcBorders>
            <w:shd w:val="clear" w:color="auto" w:fill="F2F2F2" w:themeFill="background1" w:themeFillShade="F2"/>
          </w:tcPr>
          <w:p w14:paraId="581AC62A"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$49,819</w:t>
            </w:r>
          </w:p>
        </w:tc>
        <w:tc>
          <w:tcPr>
            <w:tcW w:w="447" w:type="pct"/>
            <w:tcBorders>
              <w:top w:val="nil"/>
              <w:bottom w:val="nil"/>
              <w:right w:val="single" w:sz="16" w:space="0" w:color="000000"/>
            </w:tcBorders>
            <w:shd w:val="clear" w:color="auto" w:fill="F2F2F2" w:themeFill="background1" w:themeFillShade="F2"/>
          </w:tcPr>
          <w:p w14:paraId="16313112"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$145,000</w:t>
            </w:r>
          </w:p>
        </w:tc>
      </w:tr>
      <w:tr w:rsidR="00D82BA0" w:rsidRPr="00B33F1E" w14:paraId="4EDAC2FD" w14:textId="77777777" w:rsidTr="006B2027">
        <w:tc>
          <w:tcPr>
            <w:tcW w:w="57" w:type="pct"/>
            <w:vMerge/>
            <w:tcBorders>
              <w:top w:val="single" w:sz="16" w:space="0" w:color="000000"/>
              <w:left w:val="single" w:sz="16" w:space="0" w:color="000000"/>
              <w:bottom w:val="single" w:sz="16" w:space="0" w:color="000000"/>
              <w:right w:val="nil"/>
            </w:tcBorders>
            <w:shd w:val="clear" w:color="auto" w:fill="FFFFFF"/>
          </w:tcPr>
          <w:p w14:paraId="082274C6" w14:textId="77777777" w:rsidR="00D636DD" w:rsidRPr="00D82BA0" w:rsidRDefault="00D636DD" w:rsidP="00736438">
            <w:pPr>
              <w:widowControl w:val="0"/>
              <w:autoSpaceDE w:val="0"/>
              <w:autoSpaceDN w:val="0"/>
              <w:adjustRightInd w:val="0"/>
              <w:rPr>
                <w:rFonts w:ascii="Arial" w:hAnsi="Arial" w:cs="Arial"/>
                <w:color w:val="000000"/>
                <w:sz w:val="18"/>
                <w:szCs w:val="18"/>
              </w:rPr>
            </w:pPr>
          </w:p>
        </w:tc>
        <w:tc>
          <w:tcPr>
            <w:tcW w:w="639" w:type="pct"/>
            <w:tcBorders>
              <w:top w:val="nil"/>
              <w:left w:val="nil"/>
              <w:bottom w:val="nil"/>
              <w:right w:val="single" w:sz="16" w:space="0" w:color="000000"/>
            </w:tcBorders>
            <w:shd w:val="clear" w:color="auto" w:fill="FFFFFF"/>
          </w:tcPr>
          <w:p w14:paraId="2CE67445" w14:textId="77777777" w:rsidR="00D636DD" w:rsidRPr="00D82BA0" w:rsidRDefault="00D636DD" w:rsidP="00736438">
            <w:pPr>
              <w:widowControl w:val="0"/>
              <w:autoSpaceDE w:val="0"/>
              <w:autoSpaceDN w:val="0"/>
              <w:adjustRightInd w:val="0"/>
              <w:spacing w:line="320" w:lineRule="atLeast"/>
              <w:ind w:right="60"/>
              <w:rPr>
                <w:rFonts w:ascii="Arial" w:hAnsi="Arial" w:cs="Arial"/>
                <w:color w:val="000000"/>
                <w:sz w:val="18"/>
                <w:szCs w:val="18"/>
              </w:rPr>
            </w:pPr>
            <w:r w:rsidRPr="00D82BA0">
              <w:rPr>
                <w:rFonts w:ascii="Arial" w:hAnsi="Arial" w:cs="Arial"/>
                <w:color w:val="000000"/>
                <w:sz w:val="18"/>
                <w:szCs w:val="18"/>
              </w:rPr>
              <w:t>13-15 years</w:t>
            </w:r>
          </w:p>
        </w:tc>
        <w:tc>
          <w:tcPr>
            <w:tcW w:w="394" w:type="pct"/>
            <w:tcBorders>
              <w:top w:val="nil"/>
              <w:left w:val="single" w:sz="16" w:space="0" w:color="000000"/>
              <w:bottom w:val="nil"/>
            </w:tcBorders>
            <w:shd w:val="clear" w:color="auto" w:fill="FFFFFF"/>
          </w:tcPr>
          <w:p w14:paraId="20075894"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$98,404</w:t>
            </w:r>
          </w:p>
        </w:tc>
        <w:tc>
          <w:tcPr>
            <w:tcW w:w="149" w:type="pct"/>
            <w:tcBorders>
              <w:top w:val="nil"/>
              <w:bottom w:val="nil"/>
            </w:tcBorders>
            <w:shd w:val="clear" w:color="auto" w:fill="FFFFFF"/>
          </w:tcPr>
          <w:p w14:paraId="54DDF39D"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11</w:t>
            </w:r>
          </w:p>
        </w:tc>
        <w:tc>
          <w:tcPr>
            <w:tcW w:w="389" w:type="pct"/>
            <w:tcBorders>
              <w:top w:val="nil"/>
              <w:bottom w:val="nil"/>
            </w:tcBorders>
            <w:shd w:val="clear" w:color="auto" w:fill="FFFFFF"/>
          </w:tcPr>
          <w:p w14:paraId="61D7C3AC"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$90,420</w:t>
            </w:r>
          </w:p>
        </w:tc>
        <w:tc>
          <w:tcPr>
            <w:tcW w:w="389" w:type="pct"/>
            <w:tcBorders>
              <w:top w:val="nil"/>
              <w:bottom w:val="nil"/>
            </w:tcBorders>
            <w:shd w:val="clear" w:color="auto" w:fill="FFFFFF"/>
          </w:tcPr>
          <w:p w14:paraId="2D7A7E12"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$75,000</w:t>
            </w:r>
          </w:p>
        </w:tc>
        <w:tc>
          <w:tcPr>
            <w:tcW w:w="389" w:type="pct"/>
            <w:tcBorders>
              <w:top w:val="nil"/>
              <w:bottom w:val="nil"/>
            </w:tcBorders>
            <w:shd w:val="clear" w:color="auto" w:fill="FFFFFF"/>
          </w:tcPr>
          <w:p w14:paraId="4F43312F"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$75,000</w:t>
            </w:r>
          </w:p>
        </w:tc>
        <w:tc>
          <w:tcPr>
            <w:tcW w:w="442" w:type="pct"/>
            <w:tcBorders>
              <w:top w:val="nil"/>
              <w:bottom w:val="nil"/>
            </w:tcBorders>
            <w:shd w:val="clear" w:color="auto" w:fill="FFFFFF"/>
          </w:tcPr>
          <w:p w14:paraId="5FC2BE33"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$139,000</w:t>
            </w:r>
          </w:p>
        </w:tc>
        <w:tc>
          <w:tcPr>
            <w:tcW w:w="389" w:type="pct"/>
            <w:tcBorders>
              <w:top w:val="nil"/>
              <w:bottom w:val="nil"/>
            </w:tcBorders>
            <w:shd w:val="clear" w:color="auto" w:fill="FFFFFF"/>
          </w:tcPr>
          <w:p w14:paraId="4D079A78"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$75,728</w:t>
            </w:r>
          </w:p>
        </w:tc>
        <w:tc>
          <w:tcPr>
            <w:tcW w:w="149" w:type="pct"/>
            <w:tcBorders>
              <w:top w:val="nil"/>
              <w:bottom w:val="nil"/>
            </w:tcBorders>
            <w:shd w:val="clear" w:color="auto" w:fill="FFFFFF"/>
          </w:tcPr>
          <w:p w14:paraId="37BDD5AC"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15</w:t>
            </w:r>
          </w:p>
        </w:tc>
        <w:tc>
          <w:tcPr>
            <w:tcW w:w="389" w:type="pct"/>
            <w:tcBorders>
              <w:top w:val="nil"/>
              <w:bottom w:val="nil"/>
            </w:tcBorders>
            <w:shd w:val="clear" w:color="auto" w:fill="FFFFFF"/>
          </w:tcPr>
          <w:p w14:paraId="08BAE66E"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$77,000</w:t>
            </w:r>
          </w:p>
        </w:tc>
        <w:tc>
          <w:tcPr>
            <w:tcW w:w="389" w:type="pct"/>
            <w:tcBorders>
              <w:top w:val="nil"/>
              <w:bottom w:val="nil"/>
            </w:tcBorders>
            <w:shd w:val="clear" w:color="auto" w:fill="FFFFFF"/>
          </w:tcPr>
          <w:p w14:paraId="0526AD42"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$63,000</w:t>
            </w:r>
          </w:p>
        </w:tc>
        <w:tc>
          <w:tcPr>
            <w:tcW w:w="389" w:type="pct"/>
            <w:tcBorders>
              <w:top w:val="nil"/>
              <w:bottom w:val="nil"/>
            </w:tcBorders>
            <w:shd w:val="clear" w:color="auto" w:fill="FFFFFF"/>
          </w:tcPr>
          <w:p w14:paraId="37D15F4B"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$39,000</w:t>
            </w:r>
          </w:p>
        </w:tc>
        <w:tc>
          <w:tcPr>
            <w:tcW w:w="447" w:type="pct"/>
            <w:tcBorders>
              <w:top w:val="nil"/>
              <w:bottom w:val="nil"/>
              <w:right w:val="single" w:sz="16" w:space="0" w:color="000000"/>
            </w:tcBorders>
            <w:shd w:val="clear" w:color="auto" w:fill="FFFFFF"/>
          </w:tcPr>
          <w:p w14:paraId="7641A16D"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$104,000</w:t>
            </w:r>
          </w:p>
        </w:tc>
      </w:tr>
      <w:tr w:rsidR="00D82BA0" w:rsidRPr="00B33F1E" w14:paraId="5355AC70" w14:textId="77777777" w:rsidTr="006B2027">
        <w:tc>
          <w:tcPr>
            <w:tcW w:w="57" w:type="pct"/>
            <w:vMerge/>
            <w:tcBorders>
              <w:top w:val="single" w:sz="16" w:space="0" w:color="000000"/>
              <w:left w:val="single" w:sz="16" w:space="0" w:color="000000"/>
              <w:bottom w:val="single" w:sz="16" w:space="0" w:color="000000"/>
              <w:right w:val="nil"/>
            </w:tcBorders>
            <w:shd w:val="clear" w:color="auto" w:fill="FFFFFF"/>
          </w:tcPr>
          <w:p w14:paraId="39774F6F" w14:textId="77777777" w:rsidR="00D636DD" w:rsidRPr="00D82BA0" w:rsidRDefault="00D636DD" w:rsidP="00736438">
            <w:pPr>
              <w:widowControl w:val="0"/>
              <w:autoSpaceDE w:val="0"/>
              <w:autoSpaceDN w:val="0"/>
              <w:adjustRightInd w:val="0"/>
              <w:rPr>
                <w:rFonts w:ascii="Arial" w:hAnsi="Arial" w:cs="Arial"/>
                <w:color w:val="000000"/>
                <w:sz w:val="18"/>
                <w:szCs w:val="18"/>
              </w:rPr>
            </w:pPr>
          </w:p>
        </w:tc>
        <w:tc>
          <w:tcPr>
            <w:tcW w:w="639" w:type="pct"/>
            <w:tcBorders>
              <w:top w:val="nil"/>
              <w:left w:val="nil"/>
              <w:bottom w:val="single" w:sz="16" w:space="0" w:color="000000"/>
              <w:right w:val="single" w:sz="16" w:space="0" w:color="000000"/>
            </w:tcBorders>
            <w:shd w:val="clear" w:color="auto" w:fill="F2F2F2" w:themeFill="background1" w:themeFillShade="F2"/>
          </w:tcPr>
          <w:p w14:paraId="312F21E7" w14:textId="77777777" w:rsidR="00D636DD" w:rsidRPr="00D82BA0" w:rsidRDefault="00D636DD" w:rsidP="00736438">
            <w:pPr>
              <w:widowControl w:val="0"/>
              <w:autoSpaceDE w:val="0"/>
              <w:autoSpaceDN w:val="0"/>
              <w:adjustRightInd w:val="0"/>
              <w:spacing w:line="320" w:lineRule="atLeast"/>
              <w:ind w:right="60"/>
              <w:rPr>
                <w:rFonts w:ascii="Arial" w:hAnsi="Arial" w:cs="Arial"/>
                <w:color w:val="000000"/>
                <w:sz w:val="18"/>
                <w:szCs w:val="18"/>
              </w:rPr>
            </w:pPr>
            <w:r w:rsidRPr="00D82BA0">
              <w:rPr>
                <w:rFonts w:ascii="Arial" w:hAnsi="Arial" w:cs="Arial"/>
                <w:color w:val="000000"/>
                <w:sz w:val="18"/>
                <w:szCs w:val="18"/>
              </w:rPr>
              <w:t xml:space="preserve">15 years </w:t>
            </w:r>
            <w:r w:rsidR="006B2027">
              <w:rPr>
                <w:rFonts w:ascii="Arial" w:hAnsi="Arial" w:cs="Arial"/>
                <w:color w:val="000000"/>
                <w:sz w:val="18"/>
                <w:szCs w:val="18"/>
              </w:rPr>
              <w:t>+</w:t>
            </w:r>
          </w:p>
        </w:tc>
        <w:tc>
          <w:tcPr>
            <w:tcW w:w="394" w:type="pct"/>
            <w:tcBorders>
              <w:top w:val="nil"/>
              <w:left w:val="single" w:sz="16" w:space="0" w:color="000000"/>
              <w:bottom w:val="single" w:sz="16" w:space="0" w:color="000000"/>
            </w:tcBorders>
            <w:shd w:val="clear" w:color="auto" w:fill="F2F2F2" w:themeFill="background1" w:themeFillShade="F2"/>
          </w:tcPr>
          <w:p w14:paraId="783466D1"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$99,063</w:t>
            </w:r>
          </w:p>
        </w:tc>
        <w:tc>
          <w:tcPr>
            <w:tcW w:w="149" w:type="pct"/>
            <w:tcBorders>
              <w:top w:val="nil"/>
              <w:bottom w:val="single" w:sz="16" w:space="0" w:color="000000"/>
            </w:tcBorders>
            <w:shd w:val="clear" w:color="auto" w:fill="F2F2F2" w:themeFill="background1" w:themeFillShade="F2"/>
          </w:tcPr>
          <w:p w14:paraId="0D596035"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37</w:t>
            </w:r>
          </w:p>
        </w:tc>
        <w:tc>
          <w:tcPr>
            <w:tcW w:w="389" w:type="pct"/>
            <w:tcBorders>
              <w:top w:val="nil"/>
              <w:bottom w:val="single" w:sz="16" w:space="0" w:color="000000"/>
            </w:tcBorders>
            <w:shd w:val="clear" w:color="auto" w:fill="F2F2F2" w:themeFill="background1" w:themeFillShade="F2"/>
          </w:tcPr>
          <w:p w14:paraId="38CC8388"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$98,100</w:t>
            </w:r>
          </w:p>
        </w:tc>
        <w:tc>
          <w:tcPr>
            <w:tcW w:w="389" w:type="pct"/>
            <w:tcBorders>
              <w:top w:val="nil"/>
              <w:bottom w:val="single" w:sz="16" w:space="0" w:color="000000"/>
            </w:tcBorders>
            <w:shd w:val="clear" w:color="auto" w:fill="F2F2F2" w:themeFill="background1" w:themeFillShade="F2"/>
          </w:tcPr>
          <w:p w14:paraId="18DECDAD"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$99,000</w:t>
            </w:r>
          </w:p>
        </w:tc>
        <w:tc>
          <w:tcPr>
            <w:tcW w:w="389" w:type="pct"/>
            <w:tcBorders>
              <w:top w:val="nil"/>
              <w:bottom w:val="single" w:sz="16" w:space="0" w:color="000000"/>
            </w:tcBorders>
            <w:shd w:val="clear" w:color="auto" w:fill="F2F2F2" w:themeFill="background1" w:themeFillShade="F2"/>
          </w:tcPr>
          <w:p w14:paraId="36853473"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$30,000</w:t>
            </w:r>
          </w:p>
        </w:tc>
        <w:tc>
          <w:tcPr>
            <w:tcW w:w="442" w:type="pct"/>
            <w:tcBorders>
              <w:top w:val="nil"/>
              <w:bottom w:val="single" w:sz="16" w:space="0" w:color="000000"/>
            </w:tcBorders>
            <w:shd w:val="clear" w:color="auto" w:fill="F2F2F2" w:themeFill="background1" w:themeFillShade="F2"/>
          </w:tcPr>
          <w:p w14:paraId="2F39E802"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$225,000</w:t>
            </w:r>
          </w:p>
        </w:tc>
        <w:tc>
          <w:tcPr>
            <w:tcW w:w="389" w:type="pct"/>
            <w:tcBorders>
              <w:top w:val="nil"/>
              <w:bottom w:val="single" w:sz="16" w:space="0" w:color="000000"/>
            </w:tcBorders>
            <w:shd w:val="clear" w:color="auto" w:fill="F2F2F2" w:themeFill="background1" w:themeFillShade="F2"/>
          </w:tcPr>
          <w:p w14:paraId="5B867276"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$90,923</w:t>
            </w:r>
          </w:p>
        </w:tc>
        <w:tc>
          <w:tcPr>
            <w:tcW w:w="149" w:type="pct"/>
            <w:tcBorders>
              <w:top w:val="nil"/>
              <w:bottom w:val="single" w:sz="16" w:space="0" w:color="000000"/>
            </w:tcBorders>
            <w:shd w:val="clear" w:color="auto" w:fill="F2F2F2" w:themeFill="background1" w:themeFillShade="F2"/>
          </w:tcPr>
          <w:p w14:paraId="4FE1FB9F"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34</w:t>
            </w:r>
          </w:p>
        </w:tc>
        <w:tc>
          <w:tcPr>
            <w:tcW w:w="389" w:type="pct"/>
            <w:tcBorders>
              <w:top w:val="nil"/>
              <w:bottom w:val="single" w:sz="16" w:space="0" w:color="000000"/>
            </w:tcBorders>
            <w:shd w:val="clear" w:color="auto" w:fill="F2F2F2" w:themeFill="background1" w:themeFillShade="F2"/>
          </w:tcPr>
          <w:p w14:paraId="2B7EEC0A"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$86,000</w:t>
            </w:r>
          </w:p>
        </w:tc>
        <w:tc>
          <w:tcPr>
            <w:tcW w:w="389" w:type="pct"/>
            <w:tcBorders>
              <w:top w:val="nil"/>
              <w:bottom w:val="single" w:sz="16" w:space="0" w:color="000000"/>
            </w:tcBorders>
            <w:shd w:val="clear" w:color="auto" w:fill="F2F2F2" w:themeFill="background1" w:themeFillShade="F2"/>
          </w:tcPr>
          <w:p w14:paraId="3F31F6FA"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$86,000</w:t>
            </w:r>
          </w:p>
        </w:tc>
        <w:tc>
          <w:tcPr>
            <w:tcW w:w="389" w:type="pct"/>
            <w:tcBorders>
              <w:top w:val="nil"/>
              <w:bottom w:val="single" w:sz="16" w:space="0" w:color="000000"/>
            </w:tcBorders>
            <w:shd w:val="clear" w:color="auto" w:fill="F2F2F2" w:themeFill="background1" w:themeFillShade="F2"/>
          </w:tcPr>
          <w:p w14:paraId="7ADCA943"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$49,000</w:t>
            </w:r>
          </w:p>
        </w:tc>
        <w:tc>
          <w:tcPr>
            <w:tcW w:w="447" w:type="pct"/>
            <w:tcBorders>
              <w:top w:val="nil"/>
              <w:bottom w:val="single" w:sz="16" w:space="0" w:color="000000"/>
              <w:right w:val="single" w:sz="16" w:space="0" w:color="000000"/>
            </w:tcBorders>
            <w:shd w:val="clear" w:color="auto" w:fill="F2F2F2" w:themeFill="background1" w:themeFillShade="F2"/>
          </w:tcPr>
          <w:p w14:paraId="7E566460" w14:textId="77777777" w:rsidR="00D636DD" w:rsidRPr="00D82BA0"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D82BA0">
              <w:rPr>
                <w:rFonts w:ascii="Arial" w:hAnsi="Arial" w:cs="Arial"/>
                <w:color w:val="000000"/>
                <w:sz w:val="18"/>
                <w:szCs w:val="18"/>
              </w:rPr>
              <w:t>$146,300</w:t>
            </w:r>
          </w:p>
        </w:tc>
      </w:tr>
    </w:tbl>
    <w:p w14:paraId="18C51E61" w14:textId="77777777" w:rsidR="00D636DD" w:rsidRDefault="00D636DD" w:rsidP="00736438">
      <w:pPr>
        <w:rPr>
          <w:noProof/>
        </w:rPr>
      </w:pPr>
    </w:p>
    <w:p w14:paraId="5D2B32F9" w14:textId="77777777" w:rsidR="006B2027" w:rsidRDefault="006B2027" w:rsidP="00736438">
      <w:r>
        <w:rPr>
          <w:noProof/>
        </w:rPr>
        <w:drawing>
          <wp:inline distT="0" distB="0" distL="0" distR="0" wp14:anchorId="09A03D1A" wp14:editId="6354D0E8">
            <wp:extent cx="5943600" cy="3381375"/>
            <wp:effectExtent l="0" t="0" r="1905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D4F5C16" w14:textId="77777777" w:rsidR="00D636DD" w:rsidRDefault="00D636DD" w:rsidP="00736438"/>
    <w:p w14:paraId="488CABD5" w14:textId="676818B9" w:rsidR="003F2793" w:rsidRDefault="003F2793">
      <w:r>
        <w:br w:type="page"/>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63"/>
        <w:gridCol w:w="1576"/>
        <w:gridCol w:w="854"/>
        <w:gridCol w:w="330"/>
        <w:gridCol w:w="854"/>
        <w:gridCol w:w="854"/>
        <w:gridCol w:w="789"/>
        <w:gridCol w:w="854"/>
        <w:gridCol w:w="789"/>
        <w:gridCol w:w="460"/>
        <w:gridCol w:w="789"/>
        <w:gridCol w:w="789"/>
        <w:gridCol w:w="789"/>
        <w:gridCol w:w="850"/>
      </w:tblGrid>
      <w:tr w:rsidR="00D636DD" w:rsidRPr="00B33F1E" w14:paraId="0439D62D" w14:textId="77777777" w:rsidTr="005A6F6B">
        <w:tc>
          <w:tcPr>
            <w:tcW w:w="5000" w:type="pct"/>
            <w:gridSpan w:val="14"/>
            <w:tcBorders>
              <w:top w:val="single" w:sz="16" w:space="0" w:color="000000"/>
              <w:left w:val="single" w:sz="16" w:space="0" w:color="000000"/>
              <w:bottom w:val="single" w:sz="16" w:space="0" w:color="000000"/>
              <w:right w:val="single" w:sz="16" w:space="0" w:color="000000"/>
            </w:tcBorders>
            <w:shd w:val="clear" w:color="auto" w:fill="FFFFFF"/>
            <w:vAlign w:val="center"/>
          </w:tcPr>
          <w:p w14:paraId="57A8DD2C" w14:textId="77777777" w:rsidR="00D636DD" w:rsidRPr="00B33F1E" w:rsidRDefault="00D636DD" w:rsidP="00736438">
            <w:pPr>
              <w:widowControl w:val="0"/>
              <w:autoSpaceDE w:val="0"/>
              <w:autoSpaceDN w:val="0"/>
              <w:adjustRightInd w:val="0"/>
              <w:spacing w:line="320" w:lineRule="atLeast"/>
              <w:ind w:right="60"/>
              <w:rPr>
                <w:rFonts w:ascii="Arial" w:hAnsi="Arial" w:cs="Arial"/>
                <w:b/>
                <w:color w:val="000000"/>
                <w:sz w:val="28"/>
                <w:szCs w:val="28"/>
              </w:rPr>
            </w:pPr>
            <w:r>
              <w:rPr>
                <w:rFonts w:ascii="Arial" w:hAnsi="Arial" w:cs="Arial"/>
                <w:b/>
                <w:color w:val="000000"/>
                <w:sz w:val="28"/>
                <w:szCs w:val="28"/>
              </w:rPr>
              <w:lastRenderedPageBreak/>
              <w:t>Director’s Salary by Gender and School Status</w:t>
            </w:r>
          </w:p>
        </w:tc>
      </w:tr>
      <w:tr w:rsidR="00736438" w:rsidRPr="00B33F1E" w14:paraId="4CD3CBA5" w14:textId="77777777" w:rsidTr="003F2793">
        <w:tc>
          <w:tcPr>
            <w:tcW w:w="848" w:type="pct"/>
            <w:gridSpan w:val="2"/>
            <w:vMerge w:val="restart"/>
            <w:tcBorders>
              <w:top w:val="single" w:sz="16" w:space="0" w:color="000000"/>
              <w:left w:val="single" w:sz="16" w:space="0" w:color="000000"/>
              <w:right w:val="single" w:sz="16" w:space="0" w:color="000000"/>
            </w:tcBorders>
            <w:shd w:val="clear" w:color="auto" w:fill="FFFFFF"/>
            <w:vAlign w:val="center"/>
          </w:tcPr>
          <w:p w14:paraId="39DA331F" w14:textId="77777777" w:rsidR="00D636DD" w:rsidRPr="006B2027" w:rsidRDefault="00D636DD" w:rsidP="00736438">
            <w:pPr>
              <w:widowControl w:val="0"/>
              <w:autoSpaceDE w:val="0"/>
              <w:autoSpaceDN w:val="0"/>
              <w:adjustRightInd w:val="0"/>
              <w:rPr>
                <w:rFonts w:ascii="Arial" w:hAnsi="Arial" w:cs="Arial"/>
                <w:color w:val="000000"/>
                <w:sz w:val="18"/>
                <w:szCs w:val="18"/>
              </w:rPr>
            </w:pPr>
            <w:r w:rsidRPr="006B2027">
              <w:rPr>
                <w:rFonts w:ascii="Arial" w:hAnsi="Arial" w:cs="Arial"/>
                <w:color w:val="000000"/>
                <w:sz w:val="18"/>
                <w:szCs w:val="18"/>
              </w:rPr>
              <w:t xml:space="preserve">School Status </w:t>
            </w:r>
          </w:p>
        </w:tc>
        <w:tc>
          <w:tcPr>
            <w:tcW w:w="2092" w:type="pct"/>
            <w:gridSpan w:val="6"/>
            <w:tcBorders>
              <w:left w:val="single" w:sz="16" w:space="0" w:color="000000"/>
            </w:tcBorders>
            <w:shd w:val="clear" w:color="auto" w:fill="FFFFFF"/>
            <w:vAlign w:val="bottom"/>
          </w:tcPr>
          <w:p w14:paraId="02E7FDA3" w14:textId="77777777" w:rsidR="00D636DD" w:rsidRPr="006B2027"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6B2027">
              <w:rPr>
                <w:rFonts w:ascii="Arial" w:hAnsi="Arial" w:cs="Arial"/>
                <w:color w:val="000000"/>
                <w:sz w:val="18"/>
                <w:szCs w:val="18"/>
              </w:rPr>
              <w:t>Male</w:t>
            </w:r>
          </w:p>
        </w:tc>
        <w:tc>
          <w:tcPr>
            <w:tcW w:w="2060" w:type="pct"/>
            <w:gridSpan w:val="6"/>
            <w:tcBorders>
              <w:right w:val="single" w:sz="16" w:space="0" w:color="000000"/>
            </w:tcBorders>
            <w:shd w:val="clear" w:color="auto" w:fill="FFFFFF"/>
            <w:vAlign w:val="bottom"/>
          </w:tcPr>
          <w:p w14:paraId="18FA13BC" w14:textId="77777777" w:rsidR="00D636DD" w:rsidRPr="006B2027"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6B2027">
              <w:rPr>
                <w:rFonts w:ascii="Arial" w:hAnsi="Arial" w:cs="Arial"/>
                <w:color w:val="000000"/>
                <w:sz w:val="18"/>
                <w:szCs w:val="18"/>
              </w:rPr>
              <w:t>Female</w:t>
            </w:r>
          </w:p>
        </w:tc>
      </w:tr>
      <w:tr w:rsidR="00736438" w:rsidRPr="00B33F1E" w14:paraId="7D50FD73" w14:textId="77777777" w:rsidTr="003F2793">
        <w:tc>
          <w:tcPr>
            <w:tcW w:w="848" w:type="pct"/>
            <w:gridSpan w:val="2"/>
            <w:vMerge/>
            <w:tcBorders>
              <w:left w:val="single" w:sz="16" w:space="0" w:color="000000"/>
              <w:right w:val="single" w:sz="16" w:space="0" w:color="000000"/>
            </w:tcBorders>
            <w:shd w:val="clear" w:color="auto" w:fill="FFFFFF"/>
            <w:vAlign w:val="center"/>
          </w:tcPr>
          <w:p w14:paraId="74385A32" w14:textId="77777777" w:rsidR="00D636DD" w:rsidRPr="006B2027" w:rsidRDefault="00D636DD" w:rsidP="00736438">
            <w:pPr>
              <w:widowControl w:val="0"/>
              <w:autoSpaceDE w:val="0"/>
              <w:autoSpaceDN w:val="0"/>
              <w:adjustRightInd w:val="0"/>
              <w:rPr>
                <w:rFonts w:ascii="Arial" w:hAnsi="Arial" w:cs="Arial"/>
                <w:color w:val="000000"/>
                <w:sz w:val="18"/>
                <w:szCs w:val="18"/>
              </w:rPr>
            </w:pPr>
          </w:p>
        </w:tc>
        <w:tc>
          <w:tcPr>
            <w:tcW w:w="2092" w:type="pct"/>
            <w:gridSpan w:val="6"/>
            <w:tcBorders>
              <w:left w:val="single" w:sz="16" w:space="0" w:color="000000"/>
            </w:tcBorders>
            <w:shd w:val="clear" w:color="auto" w:fill="FFFFFF"/>
            <w:vAlign w:val="bottom"/>
          </w:tcPr>
          <w:p w14:paraId="30E92787" w14:textId="77777777" w:rsidR="00D636DD" w:rsidRPr="006B2027"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6B2027">
              <w:rPr>
                <w:rFonts w:ascii="Arial" w:hAnsi="Arial" w:cs="Arial"/>
                <w:color w:val="000000"/>
                <w:sz w:val="18"/>
                <w:szCs w:val="18"/>
              </w:rPr>
              <w:t>Director Salary</w:t>
            </w:r>
          </w:p>
        </w:tc>
        <w:tc>
          <w:tcPr>
            <w:tcW w:w="2060" w:type="pct"/>
            <w:gridSpan w:val="6"/>
            <w:tcBorders>
              <w:right w:val="single" w:sz="16" w:space="0" w:color="000000"/>
            </w:tcBorders>
            <w:shd w:val="clear" w:color="auto" w:fill="FFFFFF"/>
            <w:vAlign w:val="bottom"/>
          </w:tcPr>
          <w:p w14:paraId="7B9E2727" w14:textId="77777777" w:rsidR="00D636DD" w:rsidRPr="006B2027"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6B2027">
              <w:rPr>
                <w:rFonts w:ascii="Arial" w:hAnsi="Arial" w:cs="Arial"/>
                <w:color w:val="000000"/>
                <w:sz w:val="18"/>
                <w:szCs w:val="18"/>
              </w:rPr>
              <w:t>Director Salary</w:t>
            </w:r>
          </w:p>
        </w:tc>
      </w:tr>
      <w:tr w:rsidR="00736438" w:rsidRPr="00B33F1E" w14:paraId="6E1F6FA9" w14:textId="77777777" w:rsidTr="003F2793">
        <w:tc>
          <w:tcPr>
            <w:tcW w:w="848" w:type="pct"/>
            <w:gridSpan w:val="2"/>
            <w:vMerge/>
            <w:tcBorders>
              <w:left w:val="single" w:sz="16" w:space="0" w:color="000000"/>
              <w:bottom w:val="single" w:sz="16" w:space="0" w:color="000000"/>
              <w:right w:val="single" w:sz="16" w:space="0" w:color="000000"/>
            </w:tcBorders>
            <w:shd w:val="clear" w:color="auto" w:fill="FFFFFF"/>
            <w:vAlign w:val="center"/>
          </w:tcPr>
          <w:p w14:paraId="27180F67" w14:textId="77777777" w:rsidR="00D636DD" w:rsidRPr="006B2027" w:rsidRDefault="00D636DD" w:rsidP="00736438">
            <w:pPr>
              <w:widowControl w:val="0"/>
              <w:autoSpaceDE w:val="0"/>
              <w:autoSpaceDN w:val="0"/>
              <w:adjustRightInd w:val="0"/>
              <w:rPr>
                <w:rFonts w:ascii="Arial" w:hAnsi="Arial" w:cs="Arial"/>
                <w:color w:val="000000"/>
                <w:sz w:val="18"/>
                <w:szCs w:val="18"/>
              </w:rPr>
            </w:pPr>
          </w:p>
        </w:tc>
        <w:tc>
          <w:tcPr>
            <w:tcW w:w="394" w:type="pct"/>
            <w:tcBorders>
              <w:left w:val="single" w:sz="16" w:space="0" w:color="000000"/>
              <w:bottom w:val="single" w:sz="16" w:space="0" w:color="000000"/>
            </w:tcBorders>
            <w:shd w:val="clear" w:color="auto" w:fill="FFFFFF"/>
            <w:vAlign w:val="bottom"/>
          </w:tcPr>
          <w:p w14:paraId="6113A82D" w14:textId="77777777" w:rsidR="00D636DD" w:rsidRPr="006B2027"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6B2027">
              <w:rPr>
                <w:rFonts w:ascii="Arial" w:hAnsi="Arial" w:cs="Arial"/>
                <w:color w:val="000000"/>
                <w:sz w:val="18"/>
                <w:szCs w:val="18"/>
              </w:rPr>
              <w:t>Mean</w:t>
            </w:r>
          </w:p>
        </w:tc>
        <w:tc>
          <w:tcPr>
            <w:tcW w:w="152" w:type="pct"/>
            <w:tcBorders>
              <w:bottom w:val="single" w:sz="16" w:space="0" w:color="000000"/>
            </w:tcBorders>
            <w:shd w:val="clear" w:color="auto" w:fill="FFFFFF"/>
            <w:vAlign w:val="bottom"/>
          </w:tcPr>
          <w:p w14:paraId="4A27A44F" w14:textId="77777777" w:rsidR="00D636DD" w:rsidRPr="006B2027"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6B2027">
              <w:rPr>
                <w:rFonts w:ascii="Arial" w:hAnsi="Arial" w:cs="Arial"/>
                <w:color w:val="000000"/>
                <w:sz w:val="18"/>
                <w:szCs w:val="18"/>
              </w:rPr>
              <w:t>N</w:t>
            </w:r>
          </w:p>
        </w:tc>
        <w:tc>
          <w:tcPr>
            <w:tcW w:w="394" w:type="pct"/>
            <w:tcBorders>
              <w:bottom w:val="single" w:sz="16" w:space="0" w:color="000000"/>
            </w:tcBorders>
            <w:shd w:val="clear" w:color="auto" w:fill="FFFFFF"/>
            <w:vAlign w:val="bottom"/>
          </w:tcPr>
          <w:p w14:paraId="6DD73BFE" w14:textId="77777777" w:rsidR="00D636DD" w:rsidRPr="006B2027"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6B2027">
              <w:rPr>
                <w:rFonts w:ascii="Arial" w:hAnsi="Arial" w:cs="Arial"/>
                <w:color w:val="000000"/>
                <w:sz w:val="18"/>
                <w:szCs w:val="18"/>
              </w:rPr>
              <w:t>Median</w:t>
            </w:r>
          </w:p>
        </w:tc>
        <w:tc>
          <w:tcPr>
            <w:tcW w:w="394" w:type="pct"/>
            <w:tcBorders>
              <w:bottom w:val="single" w:sz="16" w:space="0" w:color="000000"/>
            </w:tcBorders>
            <w:shd w:val="clear" w:color="auto" w:fill="FFFFFF"/>
            <w:vAlign w:val="bottom"/>
          </w:tcPr>
          <w:p w14:paraId="7525828B" w14:textId="77777777" w:rsidR="00D636DD" w:rsidRPr="006B2027"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6B2027">
              <w:rPr>
                <w:rFonts w:ascii="Arial" w:hAnsi="Arial" w:cs="Arial"/>
                <w:color w:val="000000"/>
                <w:sz w:val="18"/>
                <w:szCs w:val="18"/>
              </w:rPr>
              <w:t>Mode</w:t>
            </w:r>
          </w:p>
        </w:tc>
        <w:tc>
          <w:tcPr>
            <w:tcW w:w="364" w:type="pct"/>
            <w:tcBorders>
              <w:bottom w:val="single" w:sz="16" w:space="0" w:color="000000"/>
            </w:tcBorders>
            <w:shd w:val="clear" w:color="auto" w:fill="FFFFFF"/>
            <w:vAlign w:val="bottom"/>
          </w:tcPr>
          <w:p w14:paraId="3B0E17B1" w14:textId="77777777" w:rsidR="00D636DD" w:rsidRPr="006B2027"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6B2027">
              <w:rPr>
                <w:rFonts w:ascii="Arial" w:hAnsi="Arial" w:cs="Arial"/>
                <w:color w:val="000000"/>
                <w:sz w:val="18"/>
                <w:szCs w:val="18"/>
              </w:rPr>
              <w:t>Min</w:t>
            </w:r>
          </w:p>
        </w:tc>
        <w:tc>
          <w:tcPr>
            <w:tcW w:w="394" w:type="pct"/>
            <w:tcBorders>
              <w:bottom w:val="single" w:sz="16" w:space="0" w:color="000000"/>
            </w:tcBorders>
            <w:shd w:val="clear" w:color="auto" w:fill="FFFFFF"/>
            <w:vAlign w:val="bottom"/>
          </w:tcPr>
          <w:p w14:paraId="26AFAB42" w14:textId="77777777" w:rsidR="00D636DD" w:rsidRPr="006B2027"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6B2027">
              <w:rPr>
                <w:rFonts w:ascii="Arial" w:hAnsi="Arial" w:cs="Arial"/>
                <w:color w:val="000000"/>
                <w:sz w:val="18"/>
                <w:szCs w:val="18"/>
              </w:rPr>
              <w:t>Max</w:t>
            </w:r>
          </w:p>
        </w:tc>
        <w:tc>
          <w:tcPr>
            <w:tcW w:w="364" w:type="pct"/>
            <w:tcBorders>
              <w:bottom w:val="single" w:sz="16" w:space="0" w:color="000000"/>
            </w:tcBorders>
            <w:shd w:val="clear" w:color="auto" w:fill="FFFFFF"/>
            <w:vAlign w:val="bottom"/>
          </w:tcPr>
          <w:p w14:paraId="3C49C12B" w14:textId="77777777" w:rsidR="00D636DD" w:rsidRPr="006B2027"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6B2027">
              <w:rPr>
                <w:rFonts w:ascii="Arial" w:hAnsi="Arial" w:cs="Arial"/>
                <w:color w:val="000000"/>
                <w:sz w:val="18"/>
                <w:szCs w:val="18"/>
              </w:rPr>
              <w:t>Mean</w:t>
            </w:r>
          </w:p>
        </w:tc>
        <w:tc>
          <w:tcPr>
            <w:tcW w:w="212" w:type="pct"/>
            <w:tcBorders>
              <w:bottom w:val="single" w:sz="16" w:space="0" w:color="000000"/>
            </w:tcBorders>
            <w:shd w:val="clear" w:color="auto" w:fill="FFFFFF"/>
            <w:vAlign w:val="bottom"/>
          </w:tcPr>
          <w:p w14:paraId="74845F51" w14:textId="77777777" w:rsidR="00D636DD" w:rsidRPr="006B2027"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6B2027">
              <w:rPr>
                <w:rFonts w:ascii="Arial" w:hAnsi="Arial" w:cs="Arial"/>
                <w:color w:val="000000"/>
                <w:sz w:val="18"/>
                <w:szCs w:val="18"/>
              </w:rPr>
              <w:t>N</w:t>
            </w:r>
          </w:p>
        </w:tc>
        <w:tc>
          <w:tcPr>
            <w:tcW w:w="364" w:type="pct"/>
            <w:tcBorders>
              <w:bottom w:val="single" w:sz="16" w:space="0" w:color="000000"/>
            </w:tcBorders>
            <w:shd w:val="clear" w:color="auto" w:fill="FFFFFF"/>
            <w:vAlign w:val="bottom"/>
          </w:tcPr>
          <w:p w14:paraId="15499852" w14:textId="77777777" w:rsidR="00D636DD" w:rsidRPr="006B2027"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6B2027">
              <w:rPr>
                <w:rFonts w:ascii="Arial" w:hAnsi="Arial" w:cs="Arial"/>
                <w:color w:val="000000"/>
                <w:sz w:val="18"/>
                <w:szCs w:val="18"/>
              </w:rPr>
              <w:t>Median</w:t>
            </w:r>
          </w:p>
        </w:tc>
        <w:tc>
          <w:tcPr>
            <w:tcW w:w="364" w:type="pct"/>
            <w:tcBorders>
              <w:bottom w:val="single" w:sz="16" w:space="0" w:color="000000"/>
            </w:tcBorders>
            <w:shd w:val="clear" w:color="auto" w:fill="FFFFFF"/>
            <w:vAlign w:val="bottom"/>
          </w:tcPr>
          <w:p w14:paraId="436538DD" w14:textId="77777777" w:rsidR="00D636DD" w:rsidRPr="006B2027"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6B2027">
              <w:rPr>
                <w:rFonts w:ascii="Arial" w:hAnsi="Arial" w:cs="Arial"/>
                <w:color w:val="000000"/>
                <w:sz w:val="18"/>
                <w:szCs w:val="18"/>
              </w:rPr>
              <w:t>Mode</w:t>
            </w:r>
          </w:p>
        </w:tc>
        <w:tc>
          <w:tcPr>
            <w:tcW w:w="364" w:type="pct"/>
            <w:tcBorders>
              <w:bottom w:val="single" w:sz="16" w:space="0" w:color="000000"/>
            </w:tcBorders>
            <w:shd w:val="clear" w:color="auto" w:fill="FFFFFF"/>
            <w:vAlign w:val="bottom"/>
          </w:tcPr>
          <w:p w14:paraId="1D433D2B" w14:textId="77777777" w:rsidR="00D636DD" w:rsidRPr="006B2027"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6B2027">
              <w:rPr>
                <w:rFonts w:ascii="Arial" w:hAnsi="Arial" w:cs="Arial"/>
                <w:color w:val="000000"/>
                <w:sz w:val="18"/>
                <w:szCs w:val="18"/>
              </w:rPr>
              <w:t>Min</w:t>
            </w:r>
          </w:p>
        </w:tc>
        <w:tc>
          <w:tcPr>
            <w:tcW w:w="392" w:type="pct"/>
            <w:tcBorders>
              <w:bottom w:val="single" w:sz="16" w:space="0" w:color="000000"/>
              <w:right w:val="single" w:sz="16" w:space="0" w:color="000000"/>
            </w:tcBorders>
            <w:shd w:val="clear" w:color="auto" w:fill="FFFFFF"/>
            <w:vAlign w:val="bottom"/>
          </w:tcPr>
          <w:p w14:paraId="378E6E04" w14:textId="77777777" w:rsidR="00D636DD" w:rsidRPr="006B2027"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6B2027">
              <w:rPr>
                <w:rFonts w:ascii="Arial" w:hAnsi="Arial" w:cs="Arial"/>
                <w:color w:val="000000"/>
                <w:sz w:val="18"/>
                <w:szCs w:val="18"/>
              </w:rPr>
              <w:t>Max</w:t>
            </w:r>
          </w:p>
        </w:tc>
      </w:tr>
      <w:tr w:rsidR="00736438" w:rsidRPr="00B33F1E" w14:paraId="3E2173B5" w14:textId="77777777" w:rsidTr="003F2793">
        <w:tc>
          <w:tcPr>
            <w:tcW w:w="121" w:type="pct"/>
            <w:vMerge w:val="restart"/>
            <w:tcBorders>
              <w:top w:val="single" w:sz="16" w:space="0" w:color="000000"/>
              <w:left w:val="single" w:sz="16" w:space="0" w:color="000000"/>
              <w:bottom w:val="single" w:sz="16" w:space="0" w:color="000000"/>
              <w:right w:val="nil"/>
            </w:tcBorders>
            <w:shd w:val="clear" w:color="auto" w:fill="FFFFFF"/>
          </w:tcPr>
          <w:p w14:paraId="470B88ED" w14:textId="77777777" w:rsidR="00D636DD" w:rsidRPr="006B2027" w:rsidRDefault="00D636DD" w:rsidP="00736438">
            <w:pPr>
              <w:widowControl w:val="0"/>
              <w:autoSpaceDE w:val="0"/>
              <w:autoSpaceDN w:val="0"/>
              <w:adjustRightInd w:val="0"/>
              <w:spacing w:line="320" w:lineRule="atLeast"/>
              <w:ind w:right="60"/>
              <w:rPr>
                <w:rFonts w:ascii="Arial" w:hAnsi="Arial" w:cs="Arial"/>
                <w:color w:val="000000"/>
                <w:sz w:val="18"/>
                <w:szCs w:val="18"/>
              </w:rPr>
            </w:pPr>
          </w:p>
        </w:tc>
        <w:tc>
          <w:tcPr>
            <w:tcW w:w="727" w:type="pct"/>
            <w:tcBorders>
              <w:top w:val="single" w:sz="16" w:space="0" w:color="000000"/>
              <w:left w:val="nil"/>
              <w:bottom w:val="nil"/>
              <w:right w:val="single" w:sz="16" w:space="0" w:color="000000"/>
            </w:tcBorders>
            <w:shd w:val="clear" w:color="auto" w:fill="FFFFFF"/>
          </w:tcPr>
          <w:p w14:paraId="2090C08B" w14:textId="77777777" w:rsidR="00D636DD" w:rsidRPr="006B2027" w:rsidRDefault="006B2027" w:rsidP="00736438">
            <w:pPr>
              <w:widowControl w:val="0"/>
              <w:autoSpaceDE w:val="0"/>
              <w:autoSpaceDN w:val="0"/>
              <w:adjustRightInd w:val="0"/>
              <w:spacing w:line="320" w:lineRule="atLeast"/>
              <w:ind w:right="60"/>
              <w:rPr>
                <w:rFonts w:ascii="Arial" w:hAnsi="Arial" w:cs="Arial"/>
                <w:color w:val="000000"/>
                <w:sz w:val="18"/>
                <w:szCs w:val="18"/>
              </w:rPr>
            </w:pPr>
            <w:r>
              <w:rPr>
                <w:rFonts w:ascii="Arial" w:hAnsi="Arial" w:cs="Arial"/>
                <w:color w:val="000000"/>
                <w:sz w:val="18"/>
                <w:szCs w:val="18"/>
              </w:rPr>
              <w:t xml:space="preserve">Public College or Univ. </w:t>
            </w:r>
          </w:p>
        </w:tc>
        <w:tc>
          <w:tcPr>
            <w:tcW w:w="394" w:type="pct"/>
            <w:tcBorders>
              <w:top w:val="single" w:sz="16" w:space="0" w:color="000000"/>
              <w:left w:val="single" w:sz="16" w:space="0" w:color="000000"/>
              <w:bottom w:val="nil"/>
            </w:tcBorders>
            <w:shd w:val="clear" w:color="auto" w:fill="FFFFFF"/>
          </w:tcPr>
          <w:p w14:paraId="6C37632B"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$94,239</w:t>
            </w:r>
          </w:p>
        </w:tc>
        <w:tc>
          <w:tcPr>
            <w:tcW w:w="152" w:type="pct"/>
            <w:tcBorders>
              <w:top w:val="single" w:sz="16" w:space="0" w:color="000000"/>
              <w:bottom w:val="nil"/>
            </w:tcBorders>
            <w:shd w:val="clear" w:color="auto" w:fill="FFFFFF"/>
          </w:tcPr>
          <w:p w14:paraId="23E45E30"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80</w:t>
            </w:r>
          </w:p>
        </w:tc>
        <w:tc>
          <w:tcPr>
            <w:tcW w:w="394" w:type="pct"/>
            <w:tcBorders>
              <w:top w:val="single" w:sz="16" w:space="0" w:color="000000"/>
              <w:bottom w:val="nil"/>
            </w:tcBorders>
            <w:shd w:val="clear" w:color="auto" w:fill="FFFFFF"/>
          </w:tcPr>
          <w:p w14:paraId="0AFE0AC4"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$91,500</w:t>
            </w:r>
          </w:p>
        </w:tc>
        <w:tc>
          <w:tcPr>
            <w:tcW w:w="394" w:type="pct"/>
            <w:tcBorders>
              <w:top w:val="single" w:sz="16" w:space="0" w:color="000000"/>
              <w:bottom w:val="nil"/>
            </w:tcBorders>
            <w:shd w:val="clear" w:color="auto" w:fill="FFFFFF"/>
          </w:tcPr>
          <w:p w14:paraId="4EEFC4F0"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$68,000</w:t>
            </w:r>
          </w:p>
        </w:tc>
        <w:tc>
          <w:tcPr>
            <w:tcW w:w="364" w:type="pct"/>
            <w:tcBorders>
              <w:top w:val="single" w:sz="16" w:space="0" w:color="000000"/>
              <w:bottom w:val="nil"/>
            </w:tcBorders>
            <w:shd w:val="clear" w:color="auto" w:fill="FFFFFF"/>
          </w:tcPr>
          <w:p w14:paraId="5F630CD1"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$30,000</w:t>
            </w:r>
          </w:p>
        </w:tc>
        <w:tc>
          <w:tcPr>
            <w:tcW w:w="394" w:type="pct"/>
            <w:tcBorders>
              <w:top w:val="single" w:sz="16" w:space="0" w:color="000000"/>
              <w:bottom w:val="nil"/>
            </w:tcBorders>
            <w:shd w:val="clear" w:color="auto" w:fill="FFFFFF"/>
          </w:tcPr>
          <w:p w14:paraId="75EFA1C3"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$165,240</w:t>
            </w:r>
          </w:p>
        </w:tc>
        <w:tc>
          <w:tcPr>
            <w:tcW w:w="364" w:type="pct"/>
            <w:tcBorders>
              <w:top w:val="single" w:sz="16" w:space="0" w:color="000000"/>
              <w:bottom w:val="nil"/>
            </w:tcBorders>
            <w:shd w:val="clear" w:color="auto" w:fill="FFFFFF"/>
          </w:tcPr>
          <w:p w14:paraId="051DAF01"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$91,113</w:t>
            </w:r>
          </w:p>
        </w:tc>
        <w:tc>
          <w:tcPr>
            <w:tcW w:w="212" w:type="pct"/>
            <w:tcBorders>
              <w:top w:val="single" w:sz="16" w:space="0" w:color="000000"/>
              <w:bottom w:val="nil"/>
            </w:tcBorders>
            <w:shd w:val="clear" w:color="auto" w:fill="FFFFFF"/>
          </w:tcPr>
          <w:p w14:paraId="5ECF61E6"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93</w:t>
            </w:r>
          </w:p>
        </w:tc>
        <w:tc>
          <w:tcPr>
            <w:tcW w:w="364" w:type="pct"/>
            <w:tcBorders>
              <w:top w:val="single" w:sz="16" w:space="0" w:color="000000"/>
              <w:bottom w:val="nil"/>
            </w:tcBorders>
            <w:shd w:val="clear" w:color="auto" w:fill="FFFFFF"/>
          </w:tcPr>
          <w:p w14:paraId="54EB98A8"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$90,000</w:t>
            </w:r>
          </w:p>
        </w:tc>
        <w:tc>
          <w:tcPr>
            <w:tcW w:w="364" w:type="pct"/>
            <w:tcBorders>
              <w:top w:val="single" w:sz="16" w:space="0" w:color="000000"/>
              <w:bottom w:val="nil"/>
            </w:tcBorders>
            <w:shd w:val="clear" w:color="auto" w:fill="FFFFFF"/>
          </w:tcPr>
          <w:p w14:paraId="6D4C58A5"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$90,000</w:t>
            </w:r>
          </w:p>
        </w:tc>
        <w:tc>
          <w:tcPr>
            <w:tcW w:w="364" w:type="pct"/>
            <w:tcBorders>
              <w:top w:val="single" w:sz="16" w:space="0" w:color="000000"/>
              <w:bottom w:val="nil"/>
            </w:tcBorders>
            <w:shd w:val="clear" w:color="auto" w:fill="FFFFFF"/>
          </w:tcPr>
          <w:p w14:paraId="24F19633"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$40,000</w:t>
            </w:r>
          </w:p>
        </w:tc>
        <w:tc>
          <w:tcPr>
            <w:tcW w:w="392" w:type="pct"/>
            <w:tcBorders>
              <w:top w:val="single" w:sz="16" w:space="0" w:color="000000"/>
              <w:bottom w:val="nil"/>
              <w:right w:val="single" w:sz="16" w:space="0" w:color="000000"/>
            </w:tcBorders>
            <w:shd w:val="clear" w:color="auto" w:fill="FFFFFF"/>
          </w:tcPr>
          <w:p w14:paraId="631BD75A"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$149,000</w:t>
            </w:r>
          </w:p>
        </w:tc>
      </w:tr>
      <w:tr w:rsidR="006B2027" w:rsidRPr="00B33F1E" w14:paraId="0EC94289" w14:textId="77777777" w:rsidTr="003F2793">
        <w:tc>
          <w:tcPr>
            <w:tcW w:w="121" w:type="pct"/>
            <w:vMerge/>
            <w:tcBorders>
              <w:top w:val="single" w:sz="16" w:space="0" w:color="000000"/>
              <w:left w:val="single" w:sz="16" w:space="0" w:color="000000"/>
              <w:bottom w:val="single" w:sz="16" w:space="0" w:color="000000"/>
              <w:right w:val="nil"/>
            </w:tcBorders>
            <w:shd w:val="clear" w:color="auto" w:fill="FFFFFF"/>
          </w:tcPr>
          <w:p w14:paraId="2460C2B1" w14:textId="77777777" w:rsidR="00D636DD" w:rsidRPr="006B2027" w:rsidRDefault="00D636DD" w:rsidP="00736438">
            <w:pPr>
              <w:widowControl w:val="0"/>
              <w:autoSpaceDE w:val="0"/>
              <w:autoSpaceDN w:val="0"/>
              <w:adjustRightInd w:val="0"/>
              <w:rPr>
                <w:rFonts w:ascii="Arial" w:hAnsi="Arial" w:cs="Arial"/>
                <w:color w:val="000000"/>
                <w:sz w:val="18"/>
                <w:szCs w:val="18"/>
              </w:rPr>
            </w:pPr>
          </w:p>
        </w:tc>
        <w:tc>
          <w:tcPr>
            <w:tcW w:w="727" w:type="pct"/>
            <w:tcBorders>
              <w:top w:val="nil"/>
              <w:left w:val="nil"/>
              <w:bottom w:val="nil"/>
              <w:right w:val="single" w:sz="16" w:space="0" w:color="000000"/>
            </w:tcBorders>
            <w:shd w:val="clear" w:color="auto" w:fill="F2F2F2" w:themeFill="background1" w:themeFillShade="F2"/>
          </w:tcPr>
          <w:p w14:paraId="2F19D545" w14:textId="77777777" w:rsidR="00D636DD" w:rsidRPr="006B2027" w:rsidRDefault="006B2027" w:rsidP="00736438">
            <w:pPr>
              <w:widowControl w:val="0"/>
              <w:autoSpaceDE w:val="0"/>
              <w:autoSpaceDN w:val="0"/>
              <w:adjustRightInd w:val="0"/>
              <w:spacing w:line="320" w:lineRule="atLeast"/>
              <w:ind w:right="60"/>
              <w:rPr>
                <w:rFonts w:ascii="Arial" w:hAnsi="Arial" w:cs="Arial"/>
                <w:color w:val="000000"/>
                <w:sz w:val="18"/>
                <w:szCs w:val="18"/>
              </w:rPr>
            </w:pPr>
            <w:r>
              <w:rPr>
                <w:rFonts w:ascii="Arial" w:hAnsi="Arial" w:cs="Arial"/>
                <w:color w:val="000000"/>
                <w:sz w:val="18"/>
                <w:szCs w:val="18"/>
              </w:rPr>
              <w:t>Private College or Univ.</w:t>
            </w:r>
          </w:p>
        </w:tc>
        <w:tc>
          <w:tcPr>
            <w:tcW w:w="394" w:type="pct"/>
            <w:tcBorders>
              <w:top w:val="nil"/>
              <w:left w:val="single" w:sz="16" w:space="0" w:color="000000"/>
              <w:bottom w:val="nil"/>
            </w:tcBorders>
            <w:shd w:val="clear" w:color="auto" w:fill="F2F2F2" w:themeFill="background1" w:themeFillShade="F2"/>
          </w:tcPr>
          <w:p w14:paraId="0D179129"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$87,473</w:t>
            </w:r>
          </w:p>
        </w:tc>
        <w:tc>
          <w:tcPr>
            <w:tcW w:w="152" w:type="pct"/>
            <w:tcBorders>
              <w:top w:val="nil"/>
              <w:bottom w:val="nil"/>
            </w:tcBorders>
            <w:shd w:val="clear" w:color="auto" w:fill="F2F2F2" w:themeFill="background1" w:themeFillShade="F2"/>
          </w:tcPr>
          <w:p w14:paraId="5C28843F"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68</w:t>
            </w:r>
          </w:p>
        </w:tc>
        <w:tc>
          <w:tcPr>
            <w:tcW w:w="394" w:type="pct"/>
            <w:tcBorders>
              <w:top w:val="nil"/>
              <w:bottom w:val="nil"/>
            </w:tcBorders>
            <w:shd w:val="clear" w:color="auto" w:fill="F2F2F2" w:themeFill="background1" w:themeFillShade="F2"/>
          </w:tcPr>
          <w:p w14:paraId="19664120"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$87,500</w:t>
            </w:r>
          </w:p>
        </w:tc>
        <w:tc>
          <w:tcPr>
            <w:tcW w:w="394" w:type="pct"/>
            <w:tcBorders>
              <w:top w:val="nil"/>
              <w:bottom w:val="nil"/>
            </w:tcBorders>
            <w:shd w:val="clear" w:color="auto" w:fill="F2F2F2" w:themeFill="background1" w:themeFillShade="F2"/>
          </w:tcPr>
          <w:p w14:paraId="02DD331C"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$104,000</w:t>
            </w:r>
          </w:p>
        </w:tc>
        <w:tc>
          <w:tcPr>
            <w:tcW w:w="364" w:type="pct"/>
            <w:tcBorders>
              <w:top w:val="nil"/>
              <w:bottom w:val="nil"/>
            </w:tcBorders>
            <w:shd w:val="clear" w:color="auto" w:fill="F2F2F2" w:themeFill="background1" w:themeFillShade="F2"/>
          </w:tcPr>
          <w:p w14:paraId="7AFE5B69"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$30,000</w:t>
            </w:r>
          </w:p>
        </w:tc>
        <w:tc>
          <w:tcPr>
            <w:tcW w:w="394" w:type="pct"/>
            <w:tcBorders>
              <w:top w:val="nil"/>
              <w:bottom w:val="nil"/>
            </w:tcBorders>
            <w:shd w:val="clear" w:color="auto" w:fill="F2F2F2" w:themeFill="background1" w:themeFillShade="F2"/>
          </w:tcPr>
          <w:p w14:paraId="0B05CBBA"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$225,000</w:t>
            </w:r>
          </w:p>
        </w:tc>
        <w:tc>
          <w:tcPr>
            <w:tcW w:w="364" w:type="pct"/>
            <w:tcBorders>
              <w:top w:val="nil"/>
              <w:bottom w:val="nil"/>
            </w:tcBorders>
            <w:shd w:val="clear" w:color="auto" w:fill="F2F2F2" w:themeFill="background1" w:themeFillShade="F2"/>
          </w:tcPr>
          <w:p w14:paraId="78655D48"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$75,943</w:t>
            </w:r>
          </w:p>
        </w:tc>
        <w:tc>
          <w:tcPr>
            <w:tcW w:w="212" w:type="pct"/>
            <w:tcBorders>
              <w:top w:val="nil"/>
              <w:bottom w:val="nil"/>
            </w:tcBorders>
            <w:shd w:val="clear" w:color="auto" w:fill="F2F2F2" w:themeFill="background1" w:themeFillShade="F2"/>
          </w:tcPr>
          <w:p w14:paraId="63B894A1"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110</w:t>
            </w:r>
          </w:p>
        </w:tc>
        <w:tc>
          <w:tcPr>
            <w:tcW w:w="364" w:type="pct"/>
            <w:tcBorders>
              <w:top w:val="nil"/>
              <w:bottom w:val="nil"/>
            </w:tcBorders>
            <w:shd w:val="clear" w:color="auto" w:fill="F2F2F2" w:themeFill="background1" w:themeFillShade="F2"/>
          </w:tcPr>
          <w:p w14:paraId="3B2ADFE5"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$72,500</w:t>
            </w:r>
          </w:p>
        </w:tc>
        <w:tc>
          <w:tcPr>
            <w:tcW w:w="364" w:type="pct"/>
            <w:tcBorders>
              <w:top w:val="nil"/>
              <w:bottom w:val="nil"/>
            </w:tcBorders>
            <w:shd w:val="clear" w:color="auto" w:fill="F2F2F2" w:themeFill="background1" w:themeFillShade="F2"/>
          </w:tcPr>
          <w:p w14:paraId="76DC343F"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$62,000</w:t>
            </w:r>
          </w:p>
        </w:tc>
        <w:tc>
          <w:tcPr>
            <w:tcW w:w="364" w:type="pct"/>
            <w:tcBorders>
              <w:top w:val="nil"/>
              <w:bottom w:val="nil"/>
            </w:tcBorders>
            <w:shd w:val="clear" w:color="auto" w:fill="F2F2F2" w:themeFill="background1" w:themeFillShade="F2"/>
          </w:tcPr>
          <w:p w14:paraId="78CD4FD7"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$38,000</w:t>
            </w:r>
          </w:p>
        </w:tc>
        <w:tc>
          <w:tcPr>
            <w:tcW w:w="392" w:type="pct"/>
            <w:tcBorders>
              <w:top w:val="nil"/>
              <w:bottom w:val="nil"/>
              <w:right w:val="single" w:sz="16" w:space="0" w:color="000000"/>
            </w:tcBorders>
            <w:shd w:val="clear" w:color="auto" w:fill="F2F2F2" w:themeFill="background1" w:themeFillShade="F2"/>
          </w:tcPr>
          <w:p w14:paraId="777CEE27"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$150,000</w:t>
            </w:r>
          </w:p>
        </w:tc>
      </w:tr>
      <w:tr w:rsidR="00736438" w:rsidRPr="00B33F1E" w14:paraId="70E53D84" w14:textId="77777777" w:rsidTr="003F2793">
        <w:tc>
          <w:tcPr>
            <w:tcW w:w="121" w:type="pct"/>
            <w:vMerge/>
            <w:tcBorders>
              <w:top w:val="single" w:sz="16" w:space="0" w:color="000000"/>
              <w:left w:val="single" w:sz="16" w:space="0" w:color="000000"/>
              <w:bottom w:val="single" w:sz="16" w:space="0" w:color="000000"/>
              <w:right w:val="nil"/>
            </w:tcBorders>
            <w:shd w:val="clear" w:color="auto" w:fill="FFFFFF"/>
          </w:tcPr>
          <w:p w14:paraId="5A0A38B1" w14:textId="77777777" w:rsidR="00D636DD" w:rsidRPr="006B2027" w:rsidRDefault="00D636DD" w:rsidP="00736438">
            <w:pPr>
              <w:widowControl w:val="0"/>
              <w:autoSpaceDE w:val="0"/>
              <w:autoSpaceDN w:val="0"/>
              <w:adjustRightInd w:val="0"/>
              <w:rPr>
                <w:rFonts w:ascii="Arial" w:hAnsi="Arial" w:cs="Arial"/>
                <w:color w:val="000000"/>
                <w:sz w:val="18"/>
                <w:szCs w:val="18"/>
              </w:rPr>
            </w:pPr>
          </w:p>
        </w:tc>
        <w:tc>
          <w:tcPr>
            <w:tcW w:w="727" w:type="pct"/>
            <w:tcBorders>
              <w:top w:val="nil"/>
              <w:left w:val="nil"/>
              <w:bottom w:val="single" w:sz="16" w:space="0" w:color="000000"/>
              <w:right w:val="single" w:sz="16" w:space="0" w:color="000000"/>
            </w:tcBorders>
            <w:shd w:val="clear" w:color="auto" w:fill="FFFFFF"/>
          </w:tcPr>
          <w:p w14:paraId="552DBD9C" w14:textId="77777777" w:rsidR="00D636DD" w:rsidRPr="006B2027" w:rsidRDefault="00D636DD" w:rsidP="00736438">
            <w:pPr>
              <w:widowControl w:val="0"/>
              <w:autoSpaceDE w:val="0"/>
              <w:autoSpaceDN w:val="0"/>
              <w:adjustRightInd w:val="0"/>
              <w:spacing w:line="320" w:lineRule="atLeast"/>
              <w:ind w:right="60"/>
              <w:rPr>
                <w:rFonts w:ascii="Arial" w:hAnsi="Arial" w:cs="Arial"/>
                <w:color w:val="000000"/>
                <w:sz w:val="18"/>
                <w:szCs w:val="18"/>
              </w:rPr>
            </w:pPr>
            <w:r w:rsidRPr="006B2027">
              <w:rPr>
                <w:rFonts w:ascii="Arial" w:hAnsi="Arial" w:cs="Arial"/>
                <w:color w:val="000000"/>
                <w:sz w:val="18"/>
                <w:szCs w:val="18"/>
              </w:rPr>
              <w:t>Other School Status</w:t>
            </w:r>
          </w:p>
        </w:tc>
        <w:tc>
          <w:tcPr>
            <w:tcW w:w="394" w:type="pct"/>
            <w:tcBorders>
              <w:top w:val="nil"/>
              <w:left w:val="single" w:sz="16" w:space="0" w:color="000000"/>
              <w:bottom w:val="single" w:sz="16" w:space="0" w:color="000000"/>
            </w:tcBorders>
            <w:shd w:val="clear" w:color="auto" w:fill="FFFFFF"/>
          </w:tcPr>
          <w:p w14:paraId="56CFE54F"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$109,800</w:t>
            </w:r>
          </w:p>
        </w:tc>
        <w:tc>
          <w:tcPr>
            <w:tcW w:w="152" w:type="pct"/>
            <w:tcBorders>
              <w:top w:val="nil"/>
              <w:bottom w:val="single" w:sz="16" w:space="0" w:color="000000"/>
            </w:tcBorders>
            <w:shd w:val="clear" w:color="auto" w:fill="FFFFFF"/>
          </w:tcPr>
          <w:p w14:paraId="009CE729"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5</w:t>
            </w:r>
          </w:p>
        </w:tc>
        <w:tc>
          <w:tcPr>
            <w:tcW w:w="394" w:type="pct"/>
            <w:tcBorders>
              <w:top w:val="nil"/>
              <w:bottom w:val="single" w:sz="16" w:space="0" w:color="000000"/>
            </w:tcBorders>
            <w:shd w:val="clear" w:color="auto" w:fill="FFFFFF"/>
          </w:tcPr>
          <w:p w14:paraId="1E5CD31C"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$100,000</w:t>
            </w:r>
          </w:p>
        </w:tc>
        <w:tc>
          <w:tcPr>
            <w:tcW w:w="394" w:type="pct"/>
            <w:tcBorders>
              <w:top w:val="nil"/>
              <w:bottom w:val="single" w:sz="16" w:space="0" w:color="000000"/>
            </w:tcBorders>
            <w:shd w:val="clear" w:color="auto" w:fill="FFFFFF"/>
          </w:tcPr>
          <w:p w14:paraId="6A1B8A06"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$87,000</w:t>
            </w:r>
          </w:p>
        </w:tc>
        <w:tc>
          <w:tcPr>
            <w:tcW w:w="364" w:type="pct"/>
            <w:tcBorders>
              <w:top w:val="nil"/>
              <w:bottom w:val="single" w:sz="16" w:space="0" w:color="000000"/>
            </w:tcBorders>
            <w:shd w:val="clear" w:color="auto" w:fill="FFFFFF"/>
          </w:tcPr>
          <w:p w14:paraId="3D8AFE01"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$87,000</w:t>
            </w:r>
          </w:p>
        </w:tc>
        <w:tc>
          <w:tcPr>
            <w:tcW w:w="394" w:type="pct"/>
            <w:tcBorders>
              <w:top w:val="nil"/>
              <w:bottom w:val="single" w:sz="16" w:space="0" w:color="000000"/>
            </w:tcBorders>
            <w:shd w:val="clear" w:color="auto" w:fill="FFFFFF"/>
          </w:tcPr>
          <w:p w14:paraId="183F4B3A"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$135,000</w:t>
            </w:r>
          </w:p>
        </w:tc>
        <w:tc>
          <w:tcPr>
            <w:tcW w:w="364" w:type="pct"/>
            <w:tcBorders>
              <w:top w:val="nil"/>
              <w:bottom w:val="single" w:sz="16" w:space="0" w:color="000000"/>
            </w:tcBorders>
            <w:shd w:val="clear" w:color="auto" w:fill="FFFFFF"/>
          </w:tcPr>
          <w:p w14:paraId="4F35A1E6"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$83,966</w:t>
            </w:r>
          </w:p>
        </w:tc>
        <w:tc>
          <w:tcPr>
            <w:tcW w:w="212" w:type="pct"/>
            <w:tcBorders>
              <w:top w:val="nil"/>
              <w:bottom w:val="single" w:sz="16" w:space="0" w:color="000000"/>
            </w:tcBorders>
            <w:shd w:val="clear" w:color="auto" w:fill="FFFFFF"/>
          </w:tcPr>
          <w:p w14:paraId="5790C660"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14</w:t>
            </w:r>
          </w:p>
        </w:tc>
        <w:tc>
          <w:tcPr>
            <w:tcW w:w="364" w:type="pct"/>
            <w:tcBorders>
              <w:top w:val="nil"/>
              <w:bottom w:val="single" w:sz="16" w:space="0" w:color="000000"/>
            </w:tcBorders>
            <w:shd w:val="clear" w:color="auto" w:fill="FFFFFF"/>
          </w:tcPr>
          <w:p w14:paraId="68173833"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$78,500</w:t>
            </w:r>
          </w:p>
        </w:tc>
        <w:tc>
          <w:tcPr>
            <w:tcW w:w="364" w:type="pct"/>
            <w:tcBorders>
              <w:top w:val="nil"/>
              <w:bottom w:val="single" w:sz="16" w:space="0" w:color="000000"/>
            </w:tcBorders>
            <w:shd w:val="clear" w:color="auto" w:fill="FFFFFF"/>
          </w:tcPr>
          <w:p w14:paraId="5DD3E8DF"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$57,000</w:t>
            </w:r>
          </w:p>
        </w:tc>
        <w:tc>
          <w:tcPr>
            <w:tcW w:w="364" w:type="pct"/>
            <w:tcBorders>
              <w:top w:val="nil"/>
              <w:bottom w:val="single" w:sz="16" w:space="0" w:color="000000"/>
            </w:tcBorders>
            <w:shd w:val="clear" w:color="auto" w:fill="FFFFFF"/>
          </w:tcPr>
          <w:p w14:paraId="2599A5E1"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$57,000</w:t>
            </w:r>
          </w:p>
        </w:tc>
        <w:tc>
          <w:tcPr>
            <w:tcW w:w="392" w:type="pct"/>
            <w:tcBorders>
              <w:top w:val="nil"/>
              <w:bottom w:val="single" w:sz="16" w:space="0" w:color="000000"/>
              <w:right w:val="single" w:sz="16" w:space="0" w:color="000000"/>
            </w:tcBorders>
            <w:shd w:val="clear" w:color="auto" w:fill="FFFFFF"/>
          </w:tcPr>
          <w:p w14:paraId="127D6DAD" w14:textId="77777777" w:rsidR="00D636DD" w:rsidRPr="006B2027"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6B2027">
              <w:rPr>
                <w:rFonts w:ascii="Arial" w:hAnsi="Arial" w:cs="Arial"/>
                <w:color w:val="000000"/>
                <w:sz w:val="18"/>
                <w:szCs w:val="18"/>
              </w:rPr>
              <w:t>$140,000</w:t>
            </w:r>
          </w:p>
        </w:tc>
      </w:tr>
    </w:tbl>
    <w:p w14:paraId="2575EF95" w14:textId="77777777" w:rsidR="00D636DD" w:rsidRDefault="00D636DD" w:rsidP="00736438"/>
    <w:p w14:paraId="7B8ABD93" w14:textId="77777777" w:rsidR="00D636DD" w:rsidRDefault="006B2027" w:rsidP="00736438">
      <w:r>
        <w:rPr>
          <w:noProof/>
        </w:rPr>
        <w:drawing>
          <wp:inline distT="0" distB="0" distL="0" distR="0" wp14:anchorId="47DF328A" wp14:editId="58A2C54D">
            <wp:extent cx="5943600" cy="2619375"/>
            <wp:effectExtent l="0" t="0" r="1905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671BF15" w14:textId="04BC76ED" w:rsidR="003F2793" w:rsidRDefault="003F2793">
      <w:r>
        <w:br w:type="page"/>
      </w:r>
    </w:p>
    <w:tbl>
      <w:tblPr>
        <w:tblW w:w="5047"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330"/>
        <w:gridCol w:w="1517"/>
        <w:gridCol w:w="858"/>
        <w:gridCol w:w="330"/>
        <w:gridCol w:w="858"/>
        <w:gridCol w:w="858"/>
        <w:gridCol w:w="790"/>
        <w:gridCol w:w="858"/>
        <w:gridCol w:w="858"/>
        <w:gridCol w:w="330"/>
        <w:gridCol w:w="858"/>
        <w:gridCol w:w="858"/>
        <w:gridCol w:w="790"/>
        <w:gridCol w:w="849"/>
      </w:tblGrid>
      <w:tr w:rsidR="00D636DD" w:rsidRPr="00976070" w14:paraId="17739DAF" w14:textId="77777777" w:rsidTr="003F2793">
        <w:trPr>
          <w:trHeight w:val="307"/>
        </w:trPr>
        <w:tc>
          <w:tcPr>
            <w:tcW w:w="4999" w:type="pct"/>
            <w:gridSpan w:val="14"/>
            <w:tcBorders>
              <w:top w:val="single" w:sz="16" w:space="0" w:color="000000"/>
              <w:left w:val="single" w:sz="16" w:space="0" w:color="000000"/>
              <w:bottom w:val="single" w:sz="16" w:space="0" w:color="000000"/>
              <w:right w:val="single" w:sz="16" w:space="0" w:color="000000"/>
            </w:tcBorders>
            <w:shd w:val="clear" w:color="auto" w:fill="FFFFFF"/>
            <w:vAlign w:val="center"/>
          </w:tcPr>
          <w:p w14:paraId="14979D20" w14:textId="77777777" w:rsidR="00D636DD" w:rsidRPr="00976070" w:rsidRDefault="00D636DD" w:rsidP="00736438">
            <w:pPr>
              <w:widowControl w:val="0"/>
              <w:autoSpaceDE w:val="0"/>
              <w:autoSpaceDN w:val="0"/>
              <w:adjustRightInd w:val="0"/>
              <w:spacing w:line="320" w:lineRule="atLeast"/>
              <w:ind w:right="60"/>
              <w:rPr>
                <w:rFonts w:ascii="Arial" w:hAnsi="Arial" w:cs="Arial"/>
                <w:b/>
                <w:color w:val="000000"/>
                <w:sz w:val="28"/>
                <w:szCs w:val="28"/>
              </w:rPr>
            </w:pPr>
            <w:r w:rsidRPr="00976070">
              <w:rPr>
                <w:rFonts w:ascii="Arial" w:hAnsi="Arial" w:cs="Arial"/>
                <w:b/>
                <w:color w:val="000000"/>
                <w:sz w:val="28"/>
                <w:szCs w:val="28"/>
              </w:rPr>
              <w:lastRenderedPageBreak/>
              <w:t>Director’s Salary by Gender and Institution Size</w:t>
            </w:r>
          </w:p>
        </w:tc>
      </w:tr>
      <w:tr w:rsidR="00D636DD" w:rsidRPr="00976070" w14:paraId="369B2C32" w14:textId="77777777" w:rsidTr="003F2793">
        <w:trPr>
          <w:trHeight w:val="367"/>
        </w:trPr>
        <w:tc>
          <w:tcPr>
            <w:tcW w:w="844" w:type="pct"/>
            <w:gridSpan w:val="2"/>
            <w:vMerge w:val="restart"/>
            <w:tcBorders>
              <w:top w:val="single" w:sz="16" w:space="0" w:color="000000"/>
              <w:left w:val="single" w:sz="16" w:space="0" w:color="000000"/>
              <w:right w:val="single" w:sz="16" w:space="0" w:color="000000"/>
            </w:tcBorders>
            <w:shd w:val="clear" w:color="auto" w:fill="FFFFFF"/>
            <w:vAlign w:val="center"/>
          </w:tcPr>
          <w:p w14:paraId="4974F9DF" w14:textId="77777777" w:rsidR="00D636DD" w:rsidRPr="00E508AC" w:rsidRDefault="00D636DD" w:rsidP="00736438">
            <w:pPr>
              <w:widowControl w:val="0"/>
              <w:autoSpaceDE w:val="0"/>
              <w:autoSpaceDN w:val="0"/>
              <w:adjustRightInd w:val="0"/>
              <w:rPr>
                <w:rFonts w:ascii="Arial" w:hAnsi="Arial" w:cs="Arial"/>
                <w:color w:val="000000"/>
                <w:sz w:val="18"/>
                <w:szCs w:val="18"/>
              </w:rPr>
            </w:pPr>
            <w:r w:rsidRPr="00E508AC">
              <w:rPr>
                <w:rFonts w:ascii="Arial" w:hAnsi="Arial" w:cs="Arial"/>
                <w:color w:val="000000"/>
                <w:sz w:val="18"/>
                <w:szCs w:val="18"/>
              </w:rPr>
              <w:t>School Size</w:t>
            </w:r>
          </w:p>
        </w:tc>
        <w:tc>
          <w:tcPr>
            <w:tcW w:w="2080" w:type="pct"/>
            <w:gridSpan w:val="6"/>
            <w:tcBorders>
              <w:left w:val="single" w:sz="16" w:space="0" w:color="000000"/>
            </w:tcBorders>
            <w:shd w:val="clear" w:color="auto" w:fill="FFFFFF"/>
            <w:vAlign w:val="bottom"/>
          </w:tcPr>
          <w:p w14:paraId="27A2BBCD" w14:textId="77777777" w:rsidR="00D636DD" w:rsidRPr="00E508AC"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E508AC">
              <w:rPr>
                <w:rFonts w:ascii="Arial" w:hAnsi="Arial" w:cs="Arial"/>
                <w:color w:val="000000"/>
                <w:sz w:val="18"/>
                <w:szCs w:val="18"/>
              </w:rPr>
              <w:t>Male</w:t>
            </w:r>
          </w:p>
        </w:tc>
        <w:tc>
          <w:tcPr>
            <w:tcW w:w="2076" w:type="pct"/>
            <w:gridSpan w:val="6"/>
            <w:tcBorders>
              <w:right w:val="single" w:sz="16" w:space="0" w:color="000000"/>
            </w:tcBorders>
            <w:shd w:val="clear" w:color="auto" w:fill="FFFFFF"/>
            <w:vAlign w:val="bottom"/>
          </w:tcPr>
          <w:p w14:paraId="290B6E82" w14:textId="77777777" w:rsidR="00D636DD" w:rsidRPr="00E508AC"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E508AC">
              <w:rPr>
                <w:rFonts w:ascii="Arial" w:hAnsi="Arial" w:cs="Arial"/>
                <w:color w:val="000000"/>
                <w:sz w:val="18"/>
                <w:szCs w:val="18"/>
              </w:rPr>
              <w:t>Female</w:t>
            </w:r>
          </w:p>
        </w:tc>
      </w:tr>
      <w:tr w:rsidR="00D636DD" w:rsidRPr="00976070" w14:paraId="0818B26D" w14:textId="77777777" w:rsidTr="003F2793">
        <w:trPr>
          <w:trHeight w:val="369"/>
        </w:trPr>
        <w:tc>
          <w:tcPr>
            <w:tcW w:w="844" w:type="pct"/>
            <w:gridSpan w:val="2"/>
            <w:vMerge/>
            <w:tcBorders>
              <w:left w:val="single" w:sz="16" w:space="0" w:color="000000"/>
              <w:right w:val="single" w:sz="16" w:space="0" w:color="000000"/>
            </w:tcBorders>
            <w:shd w:val="clear" w:color="auto" w:fill="FFFFFF"/>
            <w:vAlign w:val="center"/>
          </w:tcPr>
          <w:p w14:paraId="79FB5220" w14:textId="77777777" w:rsidR="00D636DD" w:rsidRPr="00E508AC" w:rsidRDefault="00D636DD" w:rsidP="00736438">
            <w:pPr>
              <w:widowControl w:val="0"/>
              <w:autoSpaceDE w:val="0"/>
              <w:autoSpaceDN w:val="0"/>
              <w:adjustRightInd w:val="0"/>
              <w:rPr>
                <w:rFonts w:ascii="Arial" w:hAnsi="Arial" w:cs="Arial"/>
                <w:color w:val="000000"/>
                <w:sz w:val="18"/>
                <w:szCs w:val="18"/>
              </w:rPr>
            </w:pPr>
          </w:p>
        </w:tc>
        <w:tc>
          <w:tcPr>
            <w:tcW w:w="2080" w:type="pct"/>
            <w:gridSpan w:val="6"/>
            <w:tcBorders>
              <w:left w:val="single" w:sz="16" w:space="0" w:color="000000"/>
            </w:tcBorders>
            <w:shd w:val="clear" w:color="auto" w:fill="FFFFFF"/>
            <w:vAlign w:val="bottom"/>
          </w:tcPr>
          <w:p w14:paraId="398A9F45" w14:textId="77777777" w:rsidR="00D636DD" w:rsidRPr="00E508AC"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E508AC">
              <w:rPr>
                <w:rFonts w:ascii="Arial" w:hAnsi="Arial" w:cs="Arial"/>
                <w:color w:val="000000"/>
                <w:sz w:val="18"/>
                <w:szCs w:val="18"/>
              </w:rPr>
              <w:t>Director Salary</w:t>
            </w:r>
          </w:p>
        </w:tc>
        <w:tc>
          <w:tcPr>
            <w:tcW w:w="2076" w:type="pct"/>
            <w:gridSpan w:val="6"/>
            <w:tcBorders>
              <w:right w:val="single" w:sz="16" w:space="0" w:color="000000"/>
            </w:tcBorders>
            <w:shd w:val="clear" w:color="auto" w:fill="FFFFFF"/>
            <w:vAlign w:val="bottom"/>
          </w:tcPr>
          <w:p w14:paraId="160CE778" w14:textId="77777777" w:rsidR="00D636DD" w:rsidRPr="00E508AC"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E508AC">
              <w:rPr>
                <w:rFonts w:ascii="Arial" w:hAnsi="Arial" w:cs="Arial"/>
                <w:color w:val="000000"/>
                <w:sz w:val="18"/>
                <w:szCs w:val="18"/>
              </w:rPr>
              <w:t>Director Salary</w:t>
            </w:r>
          </w:p>
        </w:tc>
      </w:tr>
      <w:tr w:rsidR="00E508AC" w:rsidRPr="00976070" w14:paraId="530A3977" w14:textId="77777777" w:rsidTr="003F2793">
        <w:trPr>
          <w:trHeight w:val="138"/>
        </w:trPr>
        <w:tc>
          <w:tcPr>
            <w:tcW w:w="844" w:type="pct"/>
            <w:gridSpan w:val="2"/>
            <w:vMerge/>
            <w:tcBorders>
              <w:left w:val="single" w:sz="16" w:space="0" w:color="000000"/>
              <w:bottom w:val="single" w:sz="16" w:space="0" w:color="000000"/>
              <w:right w:val="single" w:sz="16" w:space="0" w:color="000000"/>
            </w:tcBorders>
            <w:shd w:val="clear" w:color="auto" w:fill="FFFFFF"/>
            <w:vAlign w:val="center"/>
          </w:tcPr>
          <w:p w14:paraId="3681AC2E" w14:textId="77777777" w:rsidR="00D636DD" w:rsidRPr="00E508AC" w:rsidRDefault="00D636DD" w:rsidP="00736438">
            <w:pPr>
              <w:widowControl w:val="0"/>
              <w:autoSpaceDE w:val="0"/>
              <w:autoSpaceDN w:val="0"/>
              <w:adjustRightInd w:val="0"/>
              <w:rPr>
                <w:rFonts w:ascii="Arial" w:hAnsi="Arial" w:cs="Arial"/>
                <w:color w:val="000000"/>
                <w:sz w:val="18"/>
                <w:szCs w:val="18"/>
              </w:rPr>
            </w:pPr>
          </w:p>
        </w:tc>
        <w:tc>
          <w:tcPr>
            <w:tcW w:w="392" w:type="pct"/>
            <w:tcBorders>
              <w:left w:val="single" w:sz="16" w:space="0" w:color="000000"/>
              <w:bottom w:val="single" w:sz="16" w:space="0" w:color="000000"/>
            </w:tcBorders>
            <w:shd w:val="clear" w:color="auto" w:fill="FFFFFF"/>
            <w:vAlign w:val="bottom"/>
          </w:tcPr>
          <w:p w14:paraId="27B73D79" w14:textId="77777777" w:rsidR="00D636DD" w:rsidRPr="00E508AC"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E508AC">
              <w:rPr>
                <w:rFonts w:ascii="Arial" w:hAnsi="Arial" w:cs="Arial"/>
                <w:color w:val="000000"/>
                <w:sz w:val="18"/>
                <w:szCs w:val="18"/>
              </w:rPr>
              <w:t>Mean</w:t>
            </w:r>
          </w:p>
        </w:tc>
        <w:tc>
          <w:tcPr>
            <w:tcW w:w="151" w:type="pct"/>
            <w:tcBorders>
              <w:bottom w:val="single" w:sz="16" w:space="0" w:color="000000"/>
            </w:tcBorders>
            <w:shd w:val="clear" w:color="auto" w:fill="FFFFFF"/>
            <w:vAlign w:val="bottom"/>
          </w:tcPr>
          <w:p w14:paraId="3BBE1FDA" w14:textId="77777777" w:rsidR="00D636DD" w:rsidRPr="00E508AC"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E508AC">
              <w:rPr>
                <w:rFonts w:ascii="Arial" w:hAnsi="Arial" w:cs="Arial"/>
                <w:color w:val="000000"/>
                <w:sz w:val="18"/>
                <w:szCs w:val="18"/>
              </w:rPr>
              <w:t>N</w:t>
            </w:r>
          </w:p>
        </w:tc>
        <w:tc>
          <w:tcPr>
            <w:tcW w:w="392" w:type="pct"/>
            <w:tcBorders>
              <w:bottom w:val="single" w:sz="16" w:space="0" w:color="000000"/>
            </w:tcBorders>
            <w:shd w:val="clear" w:color="auto" w:fill="FFFFFF"/>
            <w:vAlign w:val="bottom"/>
          </w:tcPr>
          <w:p w14:paraId="07D8C052" w14:textId="77777777" w:rsidR="00D636DD" w:rsidRPr="00E508AC"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E508AC">
              <w:rPr>
                <w:rFonts w:ascii="Arial" w:hAnsi="Arial" w:cs="Arial"/>
                <w:color w:val="000000"/>
                <w:sz w:val="18"/>
                <w:szCs w:val="18"/>
              </w:rPr>
              <w:t>Median</w:t>
            </w:r>
          </w:p>
        </w:tc>
        <w:tc>
          <w:tcPr>
            <w:tcW w:w="392" w:type="pct"/>
            <w:tcBorders>
              <w:bottom w:val="single" w:sz="16" w:space="0" w:color="000000"/>
            </w:tcBorders>
            <w:shd w:val="clear" w:color="auto" w:fill="FFFFFF"/>
            <w:vAlign w:val="bottom"/>
          </w:tcPr>
          <w:p w14:paraId="2156C044" w14:textId="77777777" w:rsidR="00D636DD" w:rsidRPr="00E508AC"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E508AC">
              <w:rPr>
                <w:rFonts w:ascii="Arial" w:hAnsi="Arial" w:cs="Arial"/>
                <w:color w:val="000000"/>
                <w:sz w:val="18"/>
                <w:szCs w:val="18"/>
              </w:rPr>
              <w:t>Mode</w:t>
            </w:r>
          </w:p>
        </w:tc>
        <w:tc>
          <w:tcPr>
            <w:tcW w:w="361" w:type="pct"/>
            <w:tcBorders>
              <w:bottom w:val="single" w:sz="16" w:space="0" w:color="000000"/>
            </w:tcBorders>
            <w:shd w:val="clear" w:color="auto" w:fill="FFFFFF"/>
            <w:vAlign w:val="bottom"/>
          </w:tcPr>
          <w:p w14:paraId="181AA634" w14:textId="77777777" w:rsidR="00D636DD" w:rsidRPr="00E508AC"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E508AC">
              <w:rPr>
                <w:rFonts w:ascii="Arial" w:hAnsi="Arial" w:cs="Arial"/>
                <w:color w:val="000000"/>
                <w:sz w:val="18"/>
                <w:szCs w:val="18"/>
              </w:rPr>
              <w:t>Min</w:t>
            </w:r>
          </w:p>
        </w:tc>
        <w:tc>
          <w:tcPr>
            <w:tcW w:w="392" w:type="pct"/>
            <w:tcBorders>
              <w:bottom w:val="single" w:sz="16" w:space="0" w:color="000000"/>
            </w:tcBorders>
            <w:shd w:val="clear" w:color="auto" w:fill="FFFFFF"/>
            <w:vAlign w:val="bottom"/>
          </w:tcPr>
          <w:p w14:paraId="5166E6E4" w14:textId="77777777" w:rsidR="00D636DD" w:rsidRPr="00E508AC"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E508AC">
              <w:rPr>
                <w:rFonts w:ascii="Arial" w:hAnsi="Arial" w:cs="Arial"/>
                <w:color w:val="000000"/>
                <w:sz w:val="18"/>
                <w:szCs w:val="18"/>
              </w:rPr>
              <w:t>Max</w:t>
            </w:r>
          </w:p>
        </w:tc>
        <w:tc>
          <w:tcPr>
            <w:tcW w:w="392" w:type="pct"/>
            <w:tcBorders>
              <w:bottom w:val="single" w:sz="16" w:space="0" w:color="000000"/>
            </w:tcBorders>
            <w:shd w:val="clear" w:color="auto" w:fill="FFFFFF"/>
            <w:vAlign w:val="bottom"/>
          </w:tcPr>
          <w:p w14:paraId="73B49609" w14:textId="77777777" w:rsidR="00D636DD" w:rsidRPr="00E508AC"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E508AC">
              <w:rPr>
                <w:rFonts w:ascii="Arial" w:hAnsi="Arial" w:cs="Arial"/>
                <w:color w:val="000000"/>
                <w:sz w:val="18"/>
                <w:szCs w:val="18"/>
              </w:rPr>
              <w:t>Mean</w:t>
            </w:r>
          </w:p>
        </w:tc>
        <w:tc>
          <w:tcPr>
            <w:tcW w:w="151" w:type="pct"/>
            <w:tcBorders>
              <w:bottom w:val="single" w:sz="16" w:space="0" w:color="000000"/>
            </w:tcBorders>
            <w:shd w:val="clear" w:color="auto" w:fill="FFFFFF"/>
            <w:vAlign w:val="bottom"/>
          </w:tcPr>
          <w:p w14:paraId="71ECD5F8" w14:textId="77777777" w:rsidR="00D636DD" w:rsidRPr="00E508AC"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E508AC">
              <w:rPr>
                <w:rFonts w:ascii="Arial" w:hAnsi="Arial" w:cs="Arial"/>
                <w:color w:val="000000"/>
                <w:sz w:val="18"/>
                <w:szCs w:val="18"/>
              </w:rPr>
              <w:t>N</w:t>
            </w:r>
          </w:p>
        </w:tc>
        <w:tc>
          <w:tcPr>
            <w:tcW w:w="392" w:type="pct"/>
            <w:tcBorders>
              <w:bottom w:val="single" w:sz="16" w:space="0" w:color="000000"/>
            </w:tcBorders>
            <w:shd w:val="clear" w:color="auto" w:fill="FFFFFF"/>
            <w:vAlign w:val="bottom"/>
          </w:tcPr>
          <w:p w14:paraId="25D9914B" w14:textId="77777777" w:rsidR="00D636DD" w:rsidRPr="00E508AC"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E508AC">
              <w:rPr>
                <w:rFonts w:ascii="Arial" w:hAnsi="Arial" w:cs="Arial"/>
                <w:color w:val="000000"/>
                <w:sz w:val="18"/>
                <w:szCs w:val="18"/>
              </w:rPr>
              <w:t>Median</w:t>
            </w:r>
          </w:p>
        </w:tc>
        <w:tc>
          <w:tcPr>
            <w:tcW w:w="392" w:type="pct"/>
            <w:tcBorders>
              <w:bottom w:val="single" w:sz="16" w:space="0" w:color="000000"/>
            </w:tcBorders>
            <w:shd w:val="clear" w:color="auto" w:fill="FFFFFF"/>
            <w:vAlign w:val="bottom"/>
          </w:tcPr>
          <w:p w14:paraId="26A7AA03" w14:textId="77777777" w:rsidR="00D636DD" w:rsidRPr="00E508AC"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E508AC">
              <w:rPr>
                <w:rFonts w:ascii="Arial" w:hAnsi="Arial" w:cs="Arial"/>
                <w:color w:val="000000"/>
                <w:sz w:val="18"/>
                <w:szCs w:val="18"/>
              </w:rPr>
              <w:t>Mode</w:t>
            </w:r>
          </w:p>
        </w:tc>
        <w:tc>
          <w:tcPr>
            <w:tcW w:w="361" w:type="pct"/>
            <w:tcBorders>
              <w:bottom w:val="single" w:sz="16" w:space="0" w:color="000000"/>
            </w:tcBorders>
            <w:shd w:val="clear" w:color="auto" w:fill="FFFFFF"/>
            <w:vAlign w:val="bottom"/>
          </w:tcPr>
          <w:p w14:paraId="0931FEAC" w14:textId="77777777" w:rsidR="00D636DD" w:rsidRPr="00E508AC"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E508AC">
              <w:rPr>
                <w:rFonts w:ascii="Arial" w:hAnsi="Arial" w:cs="Arial"/>
                <w:color w:val="000000"/>
                <w:sz w:val="18"/>
                <w:szCs w:val="18"/>
              </w:rPr>
              <w:t>Min</w:t>
            </w:r>
          </w:p>
        </w:tc>
        <w:tc>
          <w:tcPr>
            <w:tcW w:w="388" w:type="pct"/>
            <w:tcBorders>
              <w:bottom w:val="single" w:sz="16" w:space="0" w:color="000000"/>
              <w:right w:val="single" w:sz="16" w:space="0" w:color="000000"/>
            </w:tcBorders>
            <w:shd w:val="clear" w:color="auto" w:fill="FFFFFF"/>
            <w:vAlign w:val="bottom"/>
          </w:tcPr>
          <w:p w14:paraId="5E03CE32" w14:textId="77777777" w:rsidR="00D636DD" w:rsidRPr="00E508AC"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E508AC">
              <w:rPr>
                <w:rFonts w:ascii="Arial" w:hAnsi="Arial" w:cs="Arial"/>
                <w:color w:val="000000"/>
                <w:sz w:val="18"/>
                <w:szCs w:val="18"/>
              </w:rPr>
              <w:t>Max</w:t>
            </w:r>
          </w:p>
        </w:tc>
      </w:tr>
      <w:tr w:rsidR="00E508AC" w:rsidRPr="00976070" w14:paraId="10E15014" w14:textId="77777777" w:rsidTr="003F2793">
        <w:trPr>
          <w:trHeight w:val="508"/>
        </w:trPr>
        <w:tc>
          <w:tcPr>
            <w:tcW w:w="151" w:type="pct"/>
            <w:vMerge w:val="restart"/>
            <w:tcBorders>
              <w:top w:val="single" w:sz="16" w:space="0" w:color="000000"/>
              <w:left w:val="single" w:sz="16" w:space="0" w:color="000000"/>
              <w:bottom w:val="single" w:sz="16" w:space="0" w:color="000000"/>
              <w:right w:val="nil"/>
            </w:tcBorders>
            <w:shd w:val="clear" w:color="auto" w:fill="FFFFFF"/>
          </w:tcPr>
          <w:p w14:paraId="4A4B7A3F" w14:textId="77777777" w:rsidR="00D636DD" w:rsidRPr="00E508AC" w:rsidRDefault="00D636DD" w:rsidP="00736438">
            <w:pPr>
              <w:widowControl w:val="0"/>
              <w:autoSpaceDE w:val="0"/>
              <w:autoSpaceDN w:val="0"/>
              <w:adjustRightInd w:val="0"/>
              <w:spacing w:line="320" w:lineRule="atLeast"/>
              <w:ind w:right="60"/>
              <w:rPr>
                <w:rFonts w:ascii="Arial" w:hAnsi="Arial" w:cs="Arial"/>
                <w:color w:val="000000"/>
                <w:sz w:val="18"/>
                <w:szCs w:val="18"/>
              </w:rPr>
            </w:pPr>
          </w:p>
        </w:tc>
        <w:tc>
          <w:tcPr>
            <w:tcW w:w="693" w:type="pct"/>
            <w:tcBorders>
              <w:top w:val="single" w:sz="16" w:space="0" w:color="000000"/>
              <w:left w:val="nil"/>
              <w:bottom w:val="nil"/>
              <w:right w:val="single" w:sz="16" w:space="0" w:color="000000"/>
            </w:tcBorders>
            <w:shd w:val="clear" w:color="auto" w:fill="FFFFFF"/>
          </w:tcPr>
          <w:p w14:paraId="4C9DB1EE" w14:textId="77777777" w:rsidR="00D636DD" w:rsidRPr="00E508AC" w:rsidRDefault="00D636DD" w:rsidP="00736438">
            <w:pPr>
              <w:widowControl w:val="0"/>
              <w:autoSpaceDE w:val="0"/>
              <w:autoSpaceDN w:val="0"/>
              <w:adjustRightInd w:val="0"/>
              <w:spacing w:line="320" w:lineRule="atLeast"/>
              <w:ind w:right="60"/>
              <w:rPr>
                <w:rFonts w:ascii="Arial" w:hAnsi="Arial" w:cs="Arial"/>
                <w:color w:val="000000"/>
                <w:sz w:val="18"/>
                <w:szCs w:val="18"/>
              </w:rPr>
            </w:pPr>
            <w:r w:rsidRPr="00E508AC">
              <w:rPr>
                <w:rFonts w:ascii="Arial" w:hAnsi="Arial" w:cs="Arial"/>
                <w:color w:val="000000"/>
                <w:sz w:val="18"/>
                <w:szCs w:val="18"/>
              </w:rPr>
              <w:t>Under 1,500</w:t>
            </w:r>
          </w:p>
        </w:tc>
        <w:tc>
          <w:tcPr>
            <w:tcW w:w="392" w:type="pct"/>
            <w:tcBorders>
              <w:top w:val="single" w:sz="16" w:space="0" w:color="000000"/>
              <w:left w:val="single" w:sz="16" w:space="0" w:color="000000"/>
              <w:bottom w:val="nil"/>
            </w:tcBorders>
            <w:shd w:val="clear" w:color="auto" w:fill="FFFFFF"/>
          </w:tcPr>
          <w:p w14:paraId="58BFD8A4"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$69,969</w:t>
            </w:r>
          </w:p>
        </w:tc>
        <w:tc>
          <w:tcPr>
            <w:tcW w:w="151" w:type="pct"/>
            <w:tcBorders>
              <w:top w:val="single" w:sz="16" w:space="0" w:color="000000"/>
              <w:bottom w:val="nil"/>
            </w:tcBorders>
            <w:shd w:val="clear" w:color="auto" w:fill="FFFFFF"/>
          </w:tcPr>
          <w:p w14:paraId="52E6FBF8"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12</w:t>
            </w:r>
          </w:p>
        </w:tc>
        <w:tc>
          <w:tcPr>
            <w:tcW w:w="392" w:type="pct"/>
            <w:tcBorders>
              <w:top w:val="single" w:sz="16" w:space="0" w:color="000000"/>
              <w:bottom w:val="nil"/>
            </w:tcBorders>
            <w:shd w:val="clear" w:color="auto" w:fill="FFFFFF"/>
          </w:tcPr>
          <w:p w14:paraId="025D449F"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$67,500</w:t>
            </w:r>
          </w:p>
        </w:tc>
        <w:tc>
          <w:tcPr>
            <w:tcW w:w="392" w:type="pct"/>
            <w:tcBorders>
              <w:top w:val="single" w:sz="16" w:space="0" w:color="000000"/>
              <w:bottom w:val="nil"/>
            </w:tcBorders>
            <w:shd w:val="clear" w:color="auto" w:fill="FFFFFF"/>
          </w:tcPr>
          <w:p w14:paraId="4F1E2DF9"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$30,000</w:t>
            </w:r>
          </w:p>
        </w:tc>
        <w:tc>
          <w:tcPr>
            <w:tcW w:w="361" w:type="pct"/>
            <w:tcBorders>
              <w:top w:val="single" w:sz="16" w:space="0" w:color="000000"/>
              <w:bottom w:val="nil"/>
            </w:tcBorders>
            <w:shd w:val="clear" w:color="auto" w:fill="FFFFFF"/>
          </w:tcPr>
          <w:p w14:paraId="53D69BB9"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$30,000</w:t>
            </w:r>
          </w:p>
        </w:tc>
        <w:tc>
          <w:tcPr>
            <w:tcW w:w="392" w:type="pct"/>
            <w:tcBorders>
              <w:top w:val="single" w:sz="16" w:space="0" w:color="000000"/>
              <w:bottom w:val="nil"/>
            </w:tcBorders>
            <w:shd w:val="clear" w:color="auto" w:fill="FFFFFF"/>
          </w:tcPr>
          <w:p w14:paraId="6B20F91F"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$132,000</w:t>
            </w:r>
          </w:p>
        </w:tc>
        <w:tc>
          <w:tcPr>
            <w:tcW w:w="392" w:type="pct"/>
            <w:tcBorders>
              <w:top w:val="single" w:sz="16" w:space="0" w:color="000000"/>
              <w:bottom w:val="nil"/>
            </w:tcBorders>
            <w:shd w:val="clear" w:color="auto" w:fill="FFFFFF"/>
          </w:tcPr>
          <w:p w14:paraId="6B021032"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$64,699</w:t>
            </w:r>
          </w:p>
        </w:tc>
        <w:tc>
          <w:tcPr>
            <w:tcW w:w="151" w:type="pct"/>
            <w:tcBorders>
              <w:top w:val="single" w:sz="16" w:space="0" w:color="000000"/>
              <w:bottom w:val="nil"/>
            </w:tcBorders>
            <w:shd w:val="clear" w:color="auto" w:fill="FFFFFF"/>
          </w:tcPr>
          <w:p w14:paraId="49344A9F"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21</w:t>
            </w:r>
          </w:p>
        </w:tc>
        <w:tc>
          <w:tcPr>
            <w:tcW w:w="392" w:type="pct"/>
            <w:tcBorders>
              <w:top w:val="single" w:sz="16" w:space="0" w:color="000000"/>
              <w:bottom w:val="nil"/>
            </w:tcBorders>
            <w:shd w:val="clear" w:color="auto" w:fill="FFFFFF"/>
          </w:tcPr>
          <w:p w14:paraId="761F845C"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$63,000</w:t>
            </w:r>
          </w:p>
        </w:tc>
        <w:tc>
          <w:tcPr>
            <w:tcW w:w="392" w:type="pct"/>
            <w:tcBorders>
              <w:top w:val="single" w:sz="16" w:space="0" w:color="000000"/>
              <w:bottom w:val="nil"/>
            </w:tcBorders>
            <w:shd w:val="clear" w:color="auto" w:fill="FFFFFF"/>
          </w:tcPr>
          <w:p w14:paraId="3225AC04"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$39,000</w:t>
            </w:r>
          </w:p>
        </w:tc>
        <w:tc>
          <w:tcPr>
            <w:tcW w:w="361" w:type="pct"/>
            <w:tcBorders>
              <w:top w:val="single" w:sz="16" w:space="0" w:color="000000"/>
              <w:bottom w:val="nil"/>
            </w:tcBorders>
            <w:shd w:val="clear" w:color="auto" w:fill="FFFFFF"/>
          </w:tcPr>
          <w:p w14:paraId="6A44F330"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$39,000</w:t>
            </w:r>
          </w:p>
        </w:tc>
        <w:tc>
          <w:tcPr>
            <w:tcW w:w="388" w:type="pct"/>
            <w:tcBorders>
              <w:top w:val="single" w:sz="16" w:space="0" w:color="000000"/>
              <w:bottom w:val="nil"/>
              <w:right w:val="single" w:sz="16" w:space="0" w:color="000000"/>
            </w:tcBorders>
            <w:shd w:val="clear" w:color="auto" w:fill="FFFFFF"/>
          </w:tcPr>
          <w:p w14:paraId="72325B31"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$105,000</w:t>
            </w:r>
          </w:p>
        </w:tc>
      </w:tr>
      <w:tr w:rsidR="00E508AC" w:rsidRPr="00976070" w14:paraId="2CAAB169" w14:textId="77777777" w:rsidTr="003F2793">
        <w:trPr>
          <w:trHeight w:val="540"/>
        </w:trPr>
        <w:tc>
          <w:tcPr>
            <w:tcW w:w="151" w:type="pct"/>
            <w:vMerge/>
            <w:tcBorders>
              <w:top w:val="single" w:sz="16" w:space="0" w:color="000000"/>
              <w:left w:val="single" w:sz="16" w:space="0" w:color="000000"/>
              <w:bottom w:val="single" w:sz="16" w:space="0" w:color="000000"/>
              <w:right w:val="nil"/>
            </w:tcBorders>
            <w:shd w:val="clear" w:color="auto" w:fill="FFFFFF"/>
          </w:tcPr>
          <w:p w14:paraId="2EC9CAAF" w14:textId="77777777" w:rsidR="00D636DD" w:rsidRPr="00E508AC" w:rsidRDefault="00D636DD" w:rsidP="00736438">
            <w:pPr>
              <w:widowControl w:val="0"/>
              <w:autoSpaceDE w:val="0"/>
              <w:autoSpaceDN w:val="0"/>
              <w:adjustRightInd w:val="0"/>
              <w:rPr>
                <w:rFonts w:ascii="Arial" w:hAnsi="Arial" w:cs="Arial"/>
                <w:color w:val="000000"/>
                <w:sz w:val="18"/>
                <w:szCs w:val="18"/>
              </w:rPr>
            </w:pPr>
          </w:p>
        </w:tc>
        <w:tc>
          <w:tcPr>
            <w:tcW w:w="693" w:type="pct"/>
            <w:tcBorders>
              <w:top w:val="nil"/>
              <w:left w:val="nil"/>
              <w:bottom w:val="nil"/>
              <w:right w:val="single" w:sz="16" w:space="0" w:color="000000"/>
            </w:tcBorders>
            <w:shd w:val="clear" w:color="auto" w:fill="FFFFFF"/>
          </w:tcPr>
          <w:p w14:paraId="0E7176FD" w14:textId="77777777" w:rsidR="00D636DD" w:rsidRPr="00E508AC" w:rsidRDefault="00D636DD" w:rsidP="00736438">
            <w:pPr>
              <w:widowControl w:val="0"/>
              <w:autoSpaceDE w:val="0"/>
              <w:autoSpaceDN w:val="0"/>
              <w:adjustRightInd w:val="0"/>
              <w:spacing w:line="320" w:lineRule="atLeast"/>
              <w:ind w:right="60"/>
              <w:rPr>
                <w:rFonts w:ascii="Arial" w:hAnsi="Arial" w:cs="Arial"/>
                <w:color w:val="000000"/>
                <w:sz w:val="18"/>
                <w:szCs w:val="18"/>
              </w:rPr>
            </w:pPr>
            <w:r w:rsidRPr="00E508AC">
              <w:rPr>
                <w:rFonts w:ascii="Arial" w:hAnsi="Arial" w:cs="Arial"/>
                <w:color w:val="000000"/>
                <w:sz w:val="18"/>
                <w:szCs w:val="18"/>
              </w:rPr>
              <w:t>1,501 - 2,500</w:t>
            </w:r>
          </w:p>
        </w:tc>
        <w:tc>
          <w:tcPr>
            <w:tcW w:w="392" w:type="pct"/>
            <w:tcBorders>
              <w:top w:val="nil"/>
              <w:left w:val="single" w:sz="16" w:space="0" w:color="000000"/>
              <w:bottom w:val="nil"/>
            </w:tcBorders>
            <w:shd w:val="clear" w:color="auto" w:fill="FFFFFF"/>
          </w:tcPr>
          <w:p w14:paraId="31EE9277"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$77,740</w:t>
            </w:r>
          </w:p>
        </w:tc>
        <w:tc>
          <w:tcPr>
            <w:tcW w:w="151" w:type="pct"/>
            <w:tcBorders>
              <w:top w:val="nil"/>
              <w:bottom w:val="nil"/>
            </w:tcBorders>
            <w:shd w:val="clear" w:color="auto" w:fill="FFFFFF"/>
          </w:tcPr>
          <w:p w14:paraId="2875AECE"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15</w:t>
            </w:r>
          </w:p>
        </w:tc>
        <w:tc>
          <w:tcPr>
            <w:tcW w:w="392" w:type="pct"/>
            <w:tcBorders>
              <w:top w:val="nil"/>
              <w:bottom w:val="nil"/>
            </w:tcBorders>
            <w:shd w:val="clear" w:color="auto" w:fill="FFFFFF"/>
          </w:tcPr>
          <w:p w14:paraId="45BFEAEE"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$78,000</w:t>
            </w:r>
          </w:p>
        </w:tc>
        <w:tc>
          <w:tcPr>
            <w:tcW w:w="392" w:type="pct"/>
            <w:tcBorders>
              <w:top w:val="nil"/>
              <w:bottom w:val="nil"/>
            </w:tcBorders>
            <w:shd w:val="clear" w:color="auto" w:fill="FFFFFF"/>
          </w:tcPr>
          <w:p w14:paraId="6EA47AFC"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$100,000</w:t>
            </w:r>
          </w:p>
        </w:tc>
        <w:tc>
          <w:tcPr>
            <w:tcW w:w="361" w:type="pct"/>
            <w:tcBorders>
              <w:top w:val="nil"/>
              <w:bottom w:val="nil"/>
            </w:tcBorders>
            <w:shd w:val="clear" w:color="auto" w:fill="FFFFFF"/>
          </w:tcPr>
          <w:p w14:paraId="370EFD2C"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$38,400</w:t>
            </w:r>
          </w:p>
        </w:tc>
        <w:tc>
          <w:tcPr>
            <w:tcW w:w="392" w:type="pct"/>
            <w:tcBorders>
              <w:top w:val="nil"/>
              <w:bottom w:val="nil"/>
            </w:tcBorders>
            <w:shd w:val="clear" w:color="auto" w:fill="FFFFFF"/>
          </w:tcPr>
          <w:p w14:paraId="551362EA"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$111,000</w:t>
            </w:r>
          </w:p>
        </w:tc>
        <w:tc>
          <w:tcPr>
            <w:tcW w:w="392" w:type="pct"/>
            <w:tcBorders>
              <w:top w:val="nil"/>
              <w:bottom w:val="nil"/>
            </w:tcBorders>
            <w:shd w:val="clear" w:color="auto" w:fill="FFFFFF"/>
          </w:tcPr>
          <w:p w14:paraId="63C6945B"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$72,825</w:t>
            </w:r>
          </w:p>
        </w:tc>
        <w:tc>
          <w:tcPr>
            <w:tcW w:w="151" w:type="pct"/>
            <w:tcBorders>
              <w:top w:val="nil"/>
              <w:bottom w:val="nil"/>
            </w:tcBorders>
            <w:shd w:val="clear" w:color="auto" w:fill="FFFFFF"/>
          </w:tcPr>
          <w:p w14:paraId="54364FBC"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42</w:t>
            </w:r>
          </w:p>
        </w:tc>
        <w:tc>
          <w:tcPr>
            <w:tcW w:w="392" w:type="pct"/>
            <w:tcBorders>
              <w:top w:val="nil"/>
              <w:bottom w:val="nil"/>
            </w:tcBorders>
            <w:shd w:val="clear" w:color="auto" w:fill="FFFFFF"/>
          </w:tcPr>
          <w:p w14:paraId="429DAF9F"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$70,000</w:t>
            </w:r>
          </w:p>
        </w:tc>
        <w:tc>
          <w:tcPr>
            <w:tcW w:w="392" w:type="pct"/>
            <w:tcBorders>
              <w:top w:val="nil"/>
              <w:bottom w:val="nil"/>
            </w:tcBorders>
            <w:shd w:val="clear" w:color="auto" w:fill="FFFFFF"/>
          </w:tcPr>
          <w:p w14:paraId="366735D0"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$70,000</w:t>
            </w:r>
          </w:p>
        </w:tc>
        <w:tc>
          <w:tcPr>
            <w:tcW w:w="361" w:type="pct"/>
            <w:tcBorders>
              <w:top w:val="nil"/>
              <w:bottom w:val="nil"/>
            </w:tcBorders>
            <w:shd w:val="clear" w:color="auto" w:fill="FFFFFF"/>
          </w:tcPr>
          <w:p w14:paraId="3088383E"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$38,000</w:t>
            </w:r>
          </w:p>
        </w:tc>
        <w:tc>
          <w:tcPr>
            <w:tcW w:w="388" w:type="pct"/>
            <w:tcBorders>
              <w:top w:val="nil"/>
              <w:bottom w:val="nil"/>
              <w:right w:val="single" w:sz="16" w:space="0" w:color="000000"/>
            </w:tcBorders>
            <w:shd w:val="clear" w:color="auto" w:fill="FFFFFF"/>
          </w:tcPr>
          <w:p w14:paraId="74E26788"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$145,000</w:t>
            </w:r>
          </w:p>
        </w:tc>
      </w:tr>
      <w:tr w:rsidR="00E508AC" w:rsidRPr="00976070" w14:paraId="6930C859" w14:textId="77777777" w:rsidTr="003F2793">
        <w:trPr>
          <w:trHeight w:val="540"/>
        </w:trPr>
        <w:tc>
          <w:tcPr>
            <w:tcW w:w="151" w:type="pct"/>
            <w:vMerge/>
            <w:tcBorders>
              <w:top w:val="single" w:sz="16" w:space="0" w:color="000000"/>
              <w:left w:val="single" w:sz="16" w:space="0" w:color="000000"/>
              <w:bottom w:val="single" w:sz="16" w:space="0" w:color="000000"/>
              <w:right w:val="nil"/>
            </w:tcBorders>
            <w:shd w:val="clear" w:color="auto" w:fill="FFFFFF"/>
          </w:tcPr>
          <w:p w14:paraId="2B64DD4A" w14:textId="77777777" w:rsidR="00D636DD" w:rsidRPr="00E508AC" w:rsidRDefault="00D636DD" w:rsidP="00736438">
            <w:pPr>
              <w:widowControl w:val="0"/>
              <w:autoSpaceDE w:val="0"/>
              <w:autoSpaceDN w:val="0"/>
              <w:adjustRightInd w:val="0"/>
              <w:rPr>
                <w:rFonts w:ascii="Arial" w:hAnsi="Arial" w:cs="Arial"/>
                <w:color w:val="000000"/>
                <w:sz w:val="18"/>
                <w:szCs w:val="18"/>
              </w:rPr>
            </w:pPr>
          </w:p>
        </w:tc>
        <w:tc>
          <w:tcPr>
            <w:tcW w:w="693" w:type="pct"/>
            <w:tcBorders>
              <w:top w:val="nil"/>
              <w:left w:val="nil"/>
              <w:bottom w:val="nil"/>
              <w:right w:val="single" w:sz="16" w:space="0" w:color="000000"/>
            </w:tcBorders>
            <w:shd w:val="clear" w:color="auto" w:fill="FFFFFF"/>
          </w:tcPr>
          <w:p w14:paraId="578A390C" w14:textId="77777777" w:rsidR="00D636DD" w:rsidRPr="00E508AC" w:rsidRDefault="00D636DD" w:rsidP="00736438">
            <w:pPr>
              <w:widowControl w:val="0"/>
              <w:autoSpaceDE w:val="0"/>
              <w:autoSpaceDN w:val="0"/>
              <w:adjustRightInd w:val="0"/>
              <w:spacing w:line="320" w:lineRule="atLeast"/>
              <w:ind w:right="60"/>
              <w:rPr>
                <w:rFonts w:ascii="Arial" w:hAnsi="Arial" w:cs="Arial"/>
                <w:color w:val="000000"/>
                <w:sz w:val="18"/>
                <w:szCs w:val="18"/>
              </w:rPr>
            </w:pPr>
            <w:r w:rsidRPr="00E508AC">
              <w:rPr>
                <w:rFonts w:ascii="Arial" w:hAnsi="Arial" w:cs="Arial"/>
                <w:color w:val="000000"/>
                <w:sz w:val="18"/>
                <w:szCs w:val="18"/>
              </w:rPr>
              <w:t>2,501 - 5,000</w:t>
            </w:r>
          </w:p>
        </w:tc>
        <w:tc>
          <w:tcPr>
            <w:tcW w:w="392" w:type="pct"/>
            <w:tcBorders>
              <w:top w:val="nil"/>
              <w:left w:val="single" w:sz="16" w:space="0" w:color="000000"/>
              <w:bottom w:val="nil"/>
            </w:tcBorders>
            <w:shd w:val="clear" w:color="auto" w:fill="FFFFFF"/>
          </w:tcPr>
          <w:p w14:paraId="6CBB610A"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$80,120</w:t>
            </w:r>
          </w:p>
        </w:tc>
        <w:tc>
          <w:tcPr>
            <w:tcW w:w="151" w:type="pct"/>
            <w:tcBorders>
              <w:top w:val="nil"/>
              <w:bottom w:val="nil"/>
            </w:tcBorders>
            <w:shd w:val="clear" w:color="auto" w:fill="FFFFFF"/>
          </w:tcPr>
          <w:p w14:paraId="6B86BB1C"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29</w:t>
            </w:r>
          </w:p>
        </w:tc>
        <w:tc>
          <w:tcPr>
            <w:tcW w:w="392" w:type="pct"/>
            <w:tcBorders>
              <w:top w:val="nil"/>
              <w:bottom w:val="nil"/>
            </w:tcBorders>
            <w:shd w:val="clear" w:color="auto" w:fill="FFFFFF"/>
          </w:tcPr>
          <w:p w14:paraId="2AC51264"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$81,200</w:t>
            </w:r>
          </w:p>
        </w:tc>
        <w:tc>
          <w:tcPr>
            <w:tcW w:w="392" w:type="pct"/>
            <w:tcBorders>
              <w:top w:val="nil"/>
              <w:bottom w:val="nil"/>
            </w:tcBorders>
            <w:shd w:val="clear" w:color="auto" w:fill="FFFFFF"/>
          </w:tcPr>
          <w:p w14:paraId="655F4B7C"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$64,000</w:t>
            </w:r>
          </w:p>
        </w:tc>
        <w:tc>
          <w:tcPr>
            <w:tcW w:w="361" w:type="pct"/>
            <w:tcBorders>
              <w:top w:val="nil"/>
              <w:bottom w:val="nil"/>
            </w:tcBorders>
            <w:shd w:val="clear" w:color="auto" w:fill="FFFFFF"/>
          </w:tcPr>
          <w:p w14:paraId="13DFC6FD"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$40,000</w:t>
            </w:r>
          </w:p>
        </w:tc>
        <w:tc>
          <w:tcPr>
            <w:tcW w:w="392" w:type="pct"/>
            <w:tcBorders>
              <w:top w:val="nil"/>
              <w:bottom w:val="nil"/>
            </w:tcBorders>
            <w:shd w:val="clear" w:color="auto" w:fill="FFFFFF"/>
          </w:tcPr>
          <w:p w14:paraId="0AE1A3D1"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$117,000</w:t>
            </w:r>
          </w:p>
        </w:tc>
        <w:tc>
          <w:tcPr>
            <w:tcW w:w="392" w:type="pct"/>
            <w:tcBorders>
              <w:top w:val="nil"/>
              <w:bottom w:val="nil"/>
            </w:tcBorders>
            <w:shd w:val="clear" w:color="auto" w:fill="FFFFFF"/>
          </w:tcPr>
          <w:p w14:paraId="0D563C7B"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$74,816</w:t>
            </w:r>
          </w:p>
        </w:tc>
        <w:tc>
          <w:tcPr>
            <w:tcW w:w="151" w:type="pct"/>
            <w:tcBorders>
              <w:top w:val="nil"/>
              <w:bottom w:val="nil"/>
            </w:tcBorders>
            <w:shd w:val="clear" w:color="auto" w:fill="FFFFFF"/>
          </w:tcPr>
          <w:p w14:paraId="405AECF6"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43</w:t>
            </w:r>
          </w:p>
        </w:tc>
        <w:tc>
          <w:tcPr>
            <w:tcW w:w="392" w:type="pct"/>
            <w:tcBorders>
              <w:top w:val="nil"/>
              <w:bottom w:val="nil"/>
            </w:tcBorders>
            <w:shd w:val="clear" w:color="auto" w:fill="FFFFFF"/>
          </w:tcPr>
          <w:p w14:paraId="7B416EA2"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$72,500</w:t>
            </w:r>
          </w:p>
        </w:tc>
        <w:tc>
          <w:tcPr>
            <w:tcW w:w="392" w:type="pct"/>
            <w:tcBorders>
              <w:top w:val="nil"/>
              <w:bottom w:val="nil"/>
            </w:tcBorders>
            <w:shd w:val="clear" w:color="auto" w:fill="FFFFFF"/>
          </w:tcPr>
          <w:p w14:paraId="183E31D1"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$75,000</w:t>
            </w:r>
          </w:p>
        </w:tc>
        <w:tc>
          <w:tcPr>
            <w:tcW w:w="361" w:type="pct"/>
            <w:tcBorders>
              <w:top w:val="nil"/>
              <w:bottom w:val="nil"/>
            </w:tcBorders>
            <w:shd w:val="clear" w:color="auto" w:fill="FFFFFF"/>
          </w:tcPr>
          <w:p w14:paraId="2509E73C"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$40,000</w:t>
            </w:r>
          </w:p>
        </w:tc>
        <w:tc>
          <w:tcPr>
            <w:tcW w:w="388" w:type="pct"/>
            <w:tcBorders>
              <w:top w:val="nil"/>
              <w:bottom w:val="nil"/>
              <w:right w:val="single" w:sz="16" w:space="0" w:color="000000"/>
            </w:tcBorders>
            <w:shd w:val="clear" w:color="auto" w:fill="FFFFFF"/>
          </w:tcPr>
          <w:p w14:paraId="07F8A724"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$140,000</w:t>
            </w:r>
          </w:p>
        </w:tc>
      </w:tr>
      <w:tr w:rsidR="00E508AC" w:rsidRPr="00976070" w14:paraId="66DC7DA8" w14:textId="77777777" w:rsidTr="003F2793">
        <w:trPr>
          <w:trHeight w:val="540"/>
        </w:trPr>
        <w:tc>
          <w:tcPr>
            <w:tcW w:w="151" w:type="pct"/>
            <w:vMerge/>
            <w:tcBorders>
              <w:top w:val="single" w:sz="16" w:space="0" w:color="000000"/>
              <w:left w:val="single" w:sz="16" w:space="0" w:color="000000"/>
              <w:bottom w:val="single" w:sz="16" w:space="0" w:color="000000"/>
              <w:right w:val="nil"/>
            </w:tcBorders>
            <w:shd w:val="clear" w:color="auto" w:fill="FFFFFF"/>
          </w:tcPr>
          <w:p w14:paraId="0F82E7FC" w14:textId="77777777" w:rsidR="00D636DD" w:rsidRPr="00E508AC" w:rsidRDefault="00D636DD" w:rsidP="00736438">
            <w:pPr>
              <w:widowControl w:val="0"/>
              <w:autoSpaceDE w:val="0"/>
              <w:autoSpaceDN w:val="0"/>
              <w:adjustRightInd w:val="0"/>
              <w:rPr>
                <w:rFonts w:ascii="Arial" w:hAnsi="Arial" w:cs="Arial"/>
                <w:color w:val="000000"/>
                <w:sz w:val="18"/>
                <w:szCs w:val="18"/>
              </w:rPr>
            </w:pPr>
          </w:p>
        </w:tc>
        <w:tc>
          <w:tcPr>
            <w:tcW w:w="693" w:type="pct"/>
            <w:tcBorders>
              <w:top w:val="nil"/>
              <w:left w:val="nil"/>
              <w:bottom w:val="nil"/>
              <w:right w:val="single" w:sz="16" w:space="0" w:color="000000"/>
            </w:tcBorders>
            <w:shd w:val="clear" w:color="auto" w:fill="FFFFFF"/>
          </w:tcPr>
          <w:p w14:paraId="2C0A665F" w14:textId="77777777" w:rsidR="00D636DD" w:rsidRPr="00E508AC" w:rsidRDefault="00D636DD" w:rsidP="00736438">
            <w:pPr>
              <w:widowControl w:val="0"/>
              <w:autoSpaceDE w:val="0"/>
              <w:autoSpaceDN w:val="0"/>
              <w:adjustRightInd w:val="0"/>
              <w:spacing w:line="320" w:lineRule="atLeast"/>
              <w:ind w:right="60"/>
              <w:rPr>
                <w:rFonts w:ascii="Arial" w:hAnsi="Arial" w:cs="Arial"/>
                <w:color w:val="000000"/>
                <w:sz w:val="18"/>
                <w:szCs w:val="18"/>
              </w:rPr>
            </w:pPr>
            <w:r w:rsidRPr="00E508AC">
              <w:rPr>
                <w:rFonts w:ascii="Arial" w:hAnsi="Arial" w:cs="Arial"/>
                <w:color w:val="000000"/>
                <w:sz w:val="18"/>
                <w:szCs w:val="18"/>
              </w:rPr>
              <w:t>5,001 - 7,500</w:t>
            </w:r>
          </w:p>
        </w:tc>
        <w:tc>
          <w:tcPr>
            <w:tcW w:w="392" w:type="pct"/>
            <w:tcBorders>
              <w:top w:val="nil"/>
              <w:left w:val="single" w:sz="16" w:space="0" w:color="000000"/>
              <w:bottom w:val="nil"/>
            </w:tcBorders>
            <w:shd w:val="clear" w:color="auto" w:fill="FFFFFF"/>
          </w:tcPr>
          <w:p w14:paraId="26060A5A"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$86,496</w:t>
            </w:r>
          </w:p>
        </w:tc>
        <w:tc>
          <w:tcPr>
            <w:tcW w:w="151" w:type="pct"/>
            <w:tcBorders>
              <w:top w:val="nil"/>
              <w:bottom w:val="nil"/>
            </w:tcBorders>
            <w:shd w:val="clear" w:color="auto" w:fill="FFFFFF"/>
          </w:tcPr>
          <w:p w14:paraId="50C7EF3E"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10</w:t>
            </w:r>
          </w:p>
        </w:tc>
        <w:tc>
          <w:tcPr>
            <w:tcW w:w="392" w:type="pct"/>
            <w:tcBorders>
              <w:top w:val="nil"/>
              <w:bottom w:val="nil"/>
            </w:tcBorders>
            <w:shd w:val="clear" w:color="auto" w:fill="FFFFFF"/>
          </w:tcPr>
          <w:p w14:paraId="2132017B"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$83,500</w:t>
            </w:r>
          </w:p>
        </w:tc>
        <w:tc>
          <w:tcPr>
            <w:tcW w:w="392" w:type="pct"/>
            <w:tcBorders>
              <w:top w:val="nil"/>
              <w:bottom w:val="nil"/>
            </w:tcBorders>
            <w:shd w:val="clear" w:color="auto" w:fill="FFFFFF"/>
          </w:tcPr>
          <w:p w14:paraId="166F8B00"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$67,000</w:t>
            </w:r>
          </w:p>
        </w:tc>
        <w:tc>
          <w:tcPr>
            <w:tcW w:w="361" w:type="pct"/>
            <w:tcBorders>
              <w:top w:val="nil"/>
              <w:bottom w:val="nil"/>
            </w:tcBorders>
            <w:shd w:val="clear" w:color="auto" w:fill="FFFFFF"/>
          </w:tcPr>
          <w:p w14:paraId="50344522"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$67,000</w:t>
            </w:r>
          </w:p>
        </w:tc>
        <w:tc>
          <w:tcPr>
            <w:tcW w:w="392" w:type="pct"/>
            <w:tcBorders>
              <w:top w:val="nil"/>
              <w:bottom w:val="nil"/>
            </w:tcBorders>
            <w:shd w:val="clear" w:color="auto" w:fill="FFFFFF"/>
          </w:tcPr>
          <w:p w14:paraId="004D03CB"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$117,000</w:t>
            </w:r>
          </w:p>
        </w:tc>
        <w:tc>
          <w:tcPr>
            <w:tcW w:w="392" w:type="pct"/>
            <w:tcBorders>
              <w:top w:val="nil"/>
              <w:bottom w:val="nil"/>
            </w:tcBorders>
            <w:shd w:val="clear" w:color="auto" w:fill="FFFFFF"/>
          </w:tcPr>
          <w:p w14:paraId="25973F71"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$77,951</w:t>
            </w:r>
          </w:p>
        </w:tc>
        <w:tc>
          <w:tcPr>
            <w:tcW w:w="151" w:type="pct"/>
            <w:tcBorders>
              <w:top w:val="nil"/>
              <w:bottom w:val="nil"/>
            </w:tcBorders>
            <w:shd w:val="clear" w:color="auto" w:fill="FFFFFF"/>
          </w:tcPr>
          <w:p w14:paraId="36698A79"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20</w:t>
            </w:r>
          </w:p>
        </w:tc>
        <w:tc>
          <w:tcPr>
            <w:tcW w:w="392" w:type="pct"/>
            <w:tcBorders>
              <w:top w:val="nil"/>
              <w:bottom w:val="nil"/>
            </w:tcBorders>
            <w:shd w:val="clear" w:color="auto" w:fill="FFFFFF"/>
          </w:tcPr>
          <w:p w14:paraId="09F22392"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$77,500</w:t>
            </w:r>
          </w:p>
        </w:tc>
        <w:tc>
          <w:tcPr>
            <w:tcW w:w="392" w:type="pct"/>
            <w:tcBorders>
              <w:top w:val="nil"/>
              <w:bottom w:val="nil"/>
            </w:tcBorders>
            <w:shd w:val="clear" w:color="auto" w:fill="FFFFFF"/>
          </w:tcPr>
          <w:p w14:paraId="294B42D3"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$77,500</w:t>
            </w:r>
          </w:p>
        </w:tc>
        <w:tc>
          <w:tcPr>
            <w:tcW w:w="361" w:type="pct"/>
            <w:tcBorders>
              <w:top w:val="nil"/>
              <w:bottom w:val="nil"/>
            </w:tcBorders>
            <w:shd w:val="clear" w:color="auto" w:fill="FFFFFF"/>
          </w:tcPr>
          <w:p w14:paraId="474F67A0"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$55,000</w:t>
            </w:r>
          </w:p>
        </w:tc>
        <w:tc>
          <w:tcPr>
            <w:tcW w:w="388" w:type="pct"/>
            <w:tcBorders>
              <w:top w:val="nil"/>
              <w:bottom w:val="nil"/>
              <w:right w:val="single" w:sz="16" w:space="0" w:color="000000"/>
            </w:tcBorders>
            <w:shd w:val="clear" w:color="auto" w:fill="FFFFFF"/>
          </w:tcPr>
          <w:p w14:paraId="4C475032"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$96,700</w:t>
            </w:r>
          </w:p>
        </w:tc>
      </w:tr>
      <w:tr w:rsidR="00E508AC" w:rsidRPr="00976070" w14:paraId="0578621D" w14:textId="77777777" w:rsidTr="003F2793">
        <w:trPr>
          <w:trHeight w:val="540"/>
        </w:trPr>
        <w:tc>
          <w:tcPr>
            <w:tcW w:w="151" w:type="pct"/>
            <w:vMerge/>
            <w:tcBorders>
              <w:top w:val="single" w:sz="16" w:space="0" w:color="000000"/>
              <w:left w:val="single" w:sz="16" w:space="0" w:color="000000"/>
              <w:bottom w:val="single" w:sz="16" w:space="0" w:color="000000"/>
              <w:right w:val="nil"/>
            </w:tcBorders>
            <w:shd w:val="clear" w:color="auto" w:fill="FFFFFF"/>
          </w:tcPr>
          <w:p w14:paraId="33CD7AA9" w14:textId="77777777" w:rsidR="00D636DD" w:rsidRPr="00E508AC" w:rsidRDefault="00D636DD" w:rsidP="00736438">
            <w:pPr>
              <w:widowControl w:val="0"/>
              <w:autoSpaceDE w:val="0"/>
              <w:autoSpaceDN w:val="0"/>
              <w:adjustRightInd w:val="0"/>
              <w:rPr>
                <w:rFonts w:ascii="Arial" w:hAnsi="Arial" w:cs="Arial"/>
                <w:color w:val="000000"/>
                <w:sz w:val="18"/>
                <w:szCs w:val="18"/>
              </w:rPr>
            </w:pPr>
          </w:p>
        </w:tc>
        <w:tc>
          <w:tcPr>
            <w:tcW w:w="693" w:type="pct"/>
            <w:tcBorders>
              <w:top w:val="nil"/>
              <w:left w:val="nil"/>
              <w:bottom w:val="nil"/>
              <w:right w:val="single" w:sz="16" w:space="0" w:color="000000"/>
            </w:tcBorders>
            <w:shd w:val="clear" w:color="auto" w:fill="FFFFFF"/>
          </w:tcPr>
          <w:p w14:paraId="6CE77D0F" w14:textId="77777777" w:rsidR="00D636DD" w:rsidRPr="00E508AC" w:rsidRDefault="00D636DD" w:rsidP="00736438">
            <w:pPr>
              <w:widowControl w:val="0"/>
              <w:autoSpaceDE w:val="0"/>
              <w:autoSpaceDN w:val="0"/>
              <w:adjustRightInd w:val="0"/>
              <w:spacing w:line="320" w:lineRule="atLeast"/>
              <w:ind w:right="60"/>
              <w:rPr>
                <w:rFonts w:ascii="Arial" w:hAnsi="Arial" w:cs="Arial"/>
                <w:color w:val="000000"/>
                <w:sz w:val="18"/>
                <w:szCs w:val="18"/>
              </w:rPr>
            </w:pPr>
            <w:r w:rsidRPr="00E508AC">
              <w:rPr>
                <w:rFonts w:ascii="Arial" w:hAnsi="Arial" w:cs="Arial"/>
                <w:color w:val="000000"/>
                <w:sz w:val="18"/>
                <w:szCs w:val="18"/>
              </w:rPr>
              <w:t>7,501 - 10,000</w:t>
            </w:r>
          </w:p>
        </w:tc>
        <w:tc>
          <w:tcPr>
            <w:tcW w:w="392" w:type="pct"/>
            <w:tcBorders>
              <w:top w:val="nil"/>
              <w:left w:val="single" w:sz="16" w:space="0" w:color="000000"/>
              <w:bottom w:val="nil"/>
            </w:tcBorders>
            <w:shd w:val="clear" w:color="auto" w:fill="FFFFFF"/>
          </w:tcPr>
          <w:p w14:paraId="07B59639"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$93,495</w:t>
            </w:r>
          </w:p>
        </w:tc>
        <w:tc>
          <w:tcPr>
            <w:tcW w:w="151" w:type="pct"/>
            <w:tcBorders>
              <w:top w:val="nil"/>
              <w:bottom w:val="nil"/>
            </w:tcBorders>
            <w:shd w:val="clear" w:color="auto" w:fill="FFFFFF"/>
          </w:tcPr>
          <w:p w14:paraId="5C50C03A"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12</w:t>
            </w:r>
          </w:p>
        </w:tc>
        <w:tc>
          <w:tcPr>
            <w:tcW w:w="392" w:type="pct"/>
            <w:tcBorders>
              <w:top w:val="nil"/>
              <w:bottom w:val="nil"/>
            </w:tcBorders>
            <w:shd w:val="clear" w:color="auto" w:fill="FFFFFF"/>
          </w:tcPr>
          <w:p w14:paraId="20EB61C4"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$94,150</w:t>
            </w:r>
          </w:p>
        </w:tc>
        <w:tc>
          <w:tcPr>
            <w:tcW w:w="392" w:type="pct"/>
            <w:tcBorders>
              <w:top w:val="nil"/>
              <w:bottom w:val="nil"/>
            </w:tcBorders>
            <w:shd w:val="clear" w:color="auto" w:fill="FFFFFF"/>
          </w:tcPr>
          <w:p w14:paraId="011256E0"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$75,000</w:t>
            </w:r>
          </w:p>
        </w:tc>
        <w:tc>
          <w:tcPr>
            <w:tcW w:w="361" w:type="pct"/>
            <w:tcBorders>
              <w:top w:val="nil"/>
              <w:bottom w:val="nil"/>
            </w:tcBorders>
            <w:shd w:val="clear" w:color="auto" w:fill="FFFFFF"/>
          </w:tcPr>
          <w:p w14:paraId="379B8B78"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$71,000</w:t>
            </w:r>
          </w:p>
        </w:tc>
        <w:tc>
          <w:tcPr>
            <w:tcW w:w="392" w:type="pct"/>
            <w:tcBorders>
              <w:top w:val="nil"/>
              <w:bottom w:val="nil"/>
            </w:tcBorders>
            <w:shd w:val="clear" w:color="auto" w:fill="FFFFFF"/>
          </w:tcPr>
          <w:p w14:paraId="654247FE"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$140,000</w:t>
            </w:r>
          </w:p>
        </w:tc>
        <w:tc>
          <w:tcPr>
            <w:tcW w:w="392" w:type="pct"/>
            <w:tcBorders>
              <w:top w:val="nil"/>
              <w:bottom w:val="nil"/>
            </w:tcBorders>
            <w:shd w:val="clear" w:color="auto" w:fill="FFFFFF"/>
          </w:tcPr>
          <w:p w14:paraId="3AD0D8EE"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$95,194</w:t>
            </w:r>
          </w:p>
        </w:tc>
        <w:tc>
          <w:tcPr>
            <w:tcW w:w="151" w:type="pct"/>
            <w:tcBorders>
              <w:top w:val="nil"/>
              <w:bottom w:val="nil"/>
            </w:tcBorders>
            <w:shd w:val="clear" w:color="auto" w:fill="FFFFFF"/>
          </w:tcPr>
          <w:p w14:paraId="791EED63"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25</w:t>
            </w:r>
          </w:p>
        </w:tc>
        <w:tc>
          <w:tcPr>
            <w:tcW w:w="392" w:type="pct"/>
            <w:tcBorders>
              <w:top w:val="nil"/>
              <w:bottom w:val="nil"/>
            </w:tcBorders>
            <w:shd w:val="clear" w:color="auto" w:fill="FFFFFF"/>
          </w:tcPr>
          <w:p w14:paraId="3285E162"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$93,000</w:t>
            </w:r>
          </w:p>
        </w:tc>
        <w:tc>
          <w:tcPr>
            <w:tcW w:w="392" w:type="pct"/>
            <w:tcBorders>
              <w:top w:val="nil"/>
              <w:bottom w:val="nil"/>
            </w:tcBorders>
            <w:shd w:val="clear" w:color="auto" w:fill="FFFFFF"/>
          </w:tcPr>
          <w:p w14:paraId="55242E2A"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$104,000</w:t>
            </w:r>
          </w:p>
        </w:tc>
        <w:tc>
          <w:tcPr>
            <w:tcW w:w="361" w:type="pct"/>
            <w:tcBorders>
              <w:top w:val="nil"/>
              <w:bottom w:val="nil"/>
            </w:tcBorders>
            <w:shd w:val="clear" w:color="auto" w:fill="FFFFFF"/>
          </w:tcPr>
          <w:p w14:paraId="680BD89F"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$65,556</w:t>
            </w:r>
          </w:p>
        </w:tc>
        <w:tc>
          <w:tcPr>
            <w:tcW w:w="388" w:type="pct"/>
            <w:tcBorders>
              <w:top w:val="nil"/>
              <w:bottom w:val="nil"/>
              <w:right w:val="single" w:sz="16" w:space="0" w:color="000000"/>
            </w:tcBorders>
            <w:shd w:val="clear" w:color="auto" w:fill="FFFFFF"/>
          </w:tcPr>
          <w:p w14:paraId="29824406"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$150,000</w:t>
            </w:r>
          </w:p>
        </w:tc>
      </w:tr>
      <w:tr w:rsidR="00E508AC" w:rsidRPr="00976070" w14:paraId="6C4A4BAF" w14:textId="77777777" w:rsidTr="003F2793">
        <w:trPr>
          <w:trHeight w:val="540"/>
        </w:trPr>
        <w:tc>
          <w:tcPr>
            <w:tcW w:w="151" w:type="pct"/>
            <w:vMerge/>
            <w:tcBorders>
              <w:top w:val="single" w:sz="16" w:space="0" w:color="000000"/>
              <w:left w:val="single" w:sz="16" w:space="0" w:color="000000"/>
              <w:bottom w:val="single" w:sz="16" w:space="0" w:color="000000"/>
              <w:right w:val="nil"/>
            </w:tcBorders>
            <w:shd w:val="clear" w:color="auto" w:fill="FFFFFF"/>
          </w:tcPr>
          <w:p w14:paraId="7658B465" w14:textId="77777777" w:rsidR="00D636DD" w:rsidRPr="00E508AC" w:rsidRDefault="00D636DD" w:rsidP="00736438">
            <w:pPr>
              <w:widowControl w:val="0"/>
              <w:autoSpaceDE w:val="0"/>
              <w:autoSpaceDN w:val="0"/>
              <w:adjustRightInd w:val="0"/>
              <w:rPr>
                <w:rFonts w:ascii="Arial" w:hAnsi="Arial" w:cs="Arial"/>
                <w:color w:val="000000"/>
                <w:sz w:val="18"/>
                <w:szCs w:val="18"/>
              </w:rPr>
            </w:pPr>
          </w:p>
        </w:tc>
        <w:tc>
          <w:tcPr>
            <w:tcW w:w="693" w:type="pct"/>
            <w:tcBorders>
              <w:top w:val="nil"/>
              <w:left w:val="nil"/>
              <w:bottom w:val="nil"/>
              <w:right w:val="single" w:sz="16" w:space="0" w:color="000000"/>
            </w:tcBorders>
            <w:shd w:val="clear" w:color="auto" w:fill="FFFFFF"/>
          </w:tcPr>
          <w:p w14:paraId="440D79EE" w14:textId="77777777" w:rsidR="00D636DD" w:rsidRPr="00E508AC" w:rsidRDefault="00D636DD" w:rsidP="00736438">
            <w:pPr>
              <w:widowControl w:val="0"/>
              <w:autoSpaceDE w:val="0"/>
              <w:autoSpaceDN w:val="0"/>
              <w:adjustRightInd w:val="0"/>
              <w:spacing w:line="320" w:lineRule="atLeast"/>
              <w:ind w:right="60"/>
              <w:rPr>
                <w:rFonts w:ascii="Arial" w:hAnsi="Arial" w:cs="Arial"/>
                <w:color w:val="000000"/>
                <w:sz w:val="18"/>
                <w:szCs w:val="18"/>
              </w:rPr>
            </w:pPr>
            <w:r w:rsidRPr="00E508AC">
              <w:rPr>
                <w:rFonts w:ascii="Arial" w:hAnsi="Arial" w:cs="Arial"/>
                <w:color w:val="000000"/>
                <w:sz w:val="18"/>
                <w:szCs w:val="18"/>
              </w:rPr>
              <w:t>10,001 - 15,000</w:t>
            </w:r>
          </w:p>
        </w:tc>
        <w:tc>
          <w:tcPr>
            <w:tcW w:w="392" w:type="pct"/>
            <w:tcBorders>
              <w:top w:val="nil"/>
              <w:left w:val="single" w:sz="16" w:space="0" w:color="000000"/>
              <w:bottom w:val="nil"/>
            </w:tcBorders>
            <w:shd w:val="clear" w:color="auto" w:fill="FFFFFF"/>
          </w:tcPr>
          <w:p w14:paraId="540B873C"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$96,844</w:t>
            </w:r>
          </w:p>
        </w:tc>
        <w:tc>
          <w:tcPr>
            <w:tcW w:w="151" w:type="pct"/>
            <w:tcBorders>
              <w:top w:val="nil"/>
              <w:bottom w:val="nil"/>
            </w:tcBorders>
            <w:shd w:val="clear" w:color="auto" w:fill="FFFFFF"/>
          </w:tcPr>
          <w:p w14:paraId="594FF897"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21</w:t>
            </w:r>
          </w:p>
        </w:tc>
        <w:tc>
          <w:tcPr>
            <w:tcW w:w="392" w:type="pct"/>
            <w:tcBorders>
              <w:top w:val="nil"/>
              <w:bottom w:val="nil"/>
            </w:tcBorders>
            <w:shd w:val="clear" w:color="auto" w:fill="FFFFFF"/>
          </w:tcPr>
          <w:p w14:paraId="6C0092FE"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$90,420</w:t>
            </w:r>
          </w:p>
        </w:tc>
        <w:tc>
          <w:tcPr>
            <w:tcW w:w="392" w:type="pct"/>
            <w:tcBorders>
              <w:top w:val="nil"/>
              <w:bottom w:val="nil"/>
            </w:tcBorders>
            <w:shd w:val="clear" w:color="auto" w:fill="FFFFFF"/>
          </w:tcPr>
          <w:p w14:paraId="6D1407D1"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$87,000</w:t>
            </w:r>
          </w:p>
        </w:tc>
        <w:tc>
          <w:tcPr>
            <w:tcW w:w="361" w:type="pct"/>
            <w:tcBorders>
              <w:top w:val="nil"/>
              <w:bottom w:val="nil"/>
            </w:tcBorders>
            <w:shd w:val="clear" w:color="auto" w:fill="FFFFFF"/>
          </w:tcPr>
          <w:p w14:paraId="347CCC32"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$68,000</w:t>
            </w:r>
          </w:p>
        </w:tc>
        <w:tc>
          <w:tcPr>
            <w:tcW w:w="392" w:type="pct"/>
            <w:tcBorders>
              <w:top w:val="nil"/>
              <w:bottom w:val="nil"/>
            </w:tcBorders>
            <w:shd w:val="clear" w:color="auto" w:fill="FFFFFF"/>
          </w:tcPr>
          <w:p w14:paraId="32B269F7"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$150,000</w:t>
            </w:r>
          </w:p>
        </w:tc>
        <w:tc>
          <w:tcPr>
            <w:tcW w:w="392" w:type="pct"/>
            <w:tcBorders>
              <w:top w:val="nil"/>
              <w:bottom w:val="nil"/>
            </w:tcBorders>
            <w:shd w:val="clear" w:color="auto" w:fill="FFFFFF"/>
          </w:tcPr>
          <w:p w14:paraId="0197ED5E"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$89,123</w:t>
            </w:r>
          </w:p>
        </w:tc>
        <w:tc>
          <w:tcPr>
            <w:tcW w:w="151" w:type="pct"/>
            <w:tcBorders>
              <w:top w:val="nil"/>
              <w:bottom w:val="nil"/>
            </w:tcBorders>
            <w:shd w:val="clear" w:color="auto" w:fill="FFFFFF"/>
          </w:tcPr>
          <w:p w14:paraId="3C79F150"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17</w:t>
            </w:r>
          </w:p>
        </w:tc>
        <w:tc>
          <w:tcPr>
            <w:tcW w:w="392" w:type="pct"/>
            <w:tcBorders>
              <w:top w:val="nil"/>
              <w:bottom w:val="nil"/>
            </w:tcBorders>
            <w:shd w:val="clear" w:color="auto" w:fill="FFFFFF"/>
          </w:tcPr>
          <w:p w14:paraId="2D2B4C74"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$86,400</w:t>
            </w:r>
          </w:p>
        </w:tc>
        <w:tc>
          <w:tcPr>
            <w:tcW w:w="392" w:type="pct"/>
            <w:tcBorders>
              <w:top w:val="nil"/>
              <w:bottom w:val="nil"/>
            </w:tcBorders>
            <w:shd w:val="clear" w:color="auto" w:fill="FFFFFF"/>
          </w:tcPr>
          <w:p w14:paraId="7120BA88"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$70,000</w:t>
            </w:r>
          </w:p>
        </w:tc>
        <w:tc>
          <w:tcPr>
            <w:tcW w:w="361" w:type="pct"/>
            <w:tcBorders>
              <w:top w:val="nil"/>
              <w:bottom w:val="nil"/>
            </w:tcBorders>
            <w:shd w:val="clear" w:color="auto" w:fill="FFFFFF"/>
          </w:tcPr>
          <w:p w14:paraId="0FA0DCAF"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$64,000</w:t>
            </w:r>
          </w:p>
        </w:tc>
        <w:tc>
          <w:tcPr>
            <w:tcW w:w="388" w:type="pct"/>
            <w:tcBorders>
              <w:top w:val="nil"/>
              <w:bottom w:val="nil"/>
              <w:right w:val="single" w:sz="16" w:space="0" w:color="000000"/>
            </w:tcBorders>
            <w:shd w:val="clear" w:color="auto" w:fill="FFFFFF"/>
          </w:tcPr>
          <w:p w14:paraId="293EE0FE"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$110,000</w:t>
            </w:r>
          </w:p>
        </w:tc>
      </w:tr>
      <w:tr w:rsidR="00E508AC" w:rsidRPr="00976070" w14:paraId="257AEE0F" w14:textId="77777777" w:rsidTr="003F2793">
        <w:trPr>
          <w:trHeight w:val="540"/>
        </w:trPr>
        <w:tc>
          <w:tcPr>
            <w:tcW w:w="151" w:type="pct"/>
            <w:vMerge/>
            <w:tcBorders>
              <w:top w:val="single" w:sz="16" w:space="0" w:color="000000"/>
              <w:left w:val="single" w:sz="16" w:space="0" w:color="000000"/>
              <w:bottom w:val="single" w:sz="16" w:space="0" w:color="000000"/>
              <w:right w:val="nil"/>
            </w:tcBorders>
            <w:shd w:val="clear" w:color="auto" w:fill="FFFFFF"/>
          </w:tcPr>
          <w:p w14:paraId="7946697D" w14:textId="77777777" w:rsidR="00D636DD" w:rsidRPr="00E508AC" w:rsidRDefault="00D636DD" w:rsidP="00736438">
            <w:pPr>
              <w:widowControl w:val="0"/>
              <w:autoSpaceDE w:val="0"/>
              <w:autoSpaceDN w:val="0"/>
              <w:adjustRightInd w:val="0"/>
              <w:rPr>
                <w:rFonts w:ascii="Arial" w:hAnsi="Arial" w:cs="Arial"/>
                <w:color w:val="000000"/>
                <w:sz w:val="18"/>
                <w:szCs w:val="18"/>
              </w:rPr>
            </w:pPr>
          </w:p>
        </w:tc>
        <w:tc>
          <w:tcPr>
            <w:tcW w:w="693" w:type="pct"/>
            <w:tcBorders>
              <w:top w:val="nil"/>
              <w:left w:val="nil"/>
              <w:bottom w:val="nil"/>
              <w:right w:val="single" w:sz="16" w:space="0" w:color="000000"/>
            </w:tcBorders>
            <w:shd w:val="clear" w:color="auto" w:fill="FFFFFF"/>
          </w:tcPr>
          <w:p w14:paraId="1D49D66D" w14:textId="77777777" w:rsidR="00D636DD" w:rsidRPr="00E508AC" w:rsidRDefault="00D636DD" w:rsidP="00736438">
            <w:pPr>
              <w:widowControl w:val="0"/>
              <w:autoSpaceDE w:val="0"/>
              <w:autoSpaceDN w:val="0"/>
              <w:adjustRightInd w:val="0"/>
              <w:spacing w:line="320" w:lineRule="atLeast"/>
              <w:ind w:right="60"/>
              <w:rPr>
                <w:rFonts w:ascii="Arial" w:hAnsi="Arial" w:cs="Arial"/>
                <w:color w:val="000000"/>
                <w:sz w:val="18"/>
                <w:szCs w:val="18"/>
              </w:rPr>
            </w:pPr>
            <w:r w:rsidRPr="00E508AC">
              <w:rPr>
                <w:rFonts w:ascii="Arial" w:hAnsi="Arial" w:cs="Arial"/>
                <w:color w:val="000000"/>
                <w:sz w:val="18"/>
                <w:szCs w:val="18"/>
              </w:rPr>
              <w:t>15,001 - 20,000</w:t>
            </w:r>
          </w:p>
        </w:tc>
        <w:tc>
          <w:tcPr>
            <w:tcW w:w="392" w:type="pct"/>
            <w:tcBorders>
              <w:top w:val="nil"/>
              <w:left w:val="single" w:sz="16" w:space="0" w:color="000000"/>
              <w:bottom w:val="nil"/>
            </w:tcBorders>
            <w:shd w:val="clear" w:color="auto" w:fill="FFFFFF"/>
          </w:tcPr>
          <w:p w14:paraId="34B3CA5F"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$88,266</w:t>
            </w:r>
          </w:p>
        </w:tc>
        <w:tc>
          <w:tcPr>
            <w:tcW w:w="151" w:type="pct"/>
            <w:tcBorders>
              <w:top w:val="nil"/>
              <w:bottom w:val="nil"/>
            </w:tcBorders>
            <w:shd w:val="clear" w:color="auto" w:fill="FFFFFF"/>
          </w:tcPr>
          <w:p w14:paraId="70676FE2"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13</w:t>
            </w:r>
          </w:p>
        </w:tc>
        <w:tc>
          <w:tcPr>
            <w:tcW w:w="392" w:type="pct"/>
            <w:tcBorders>
              <w:top w:val="nil"/>
              <w:bottom w:val="nil"/>
            </w:tcBorders>
            <w:shd w:val="clear" w:color="auto" w:fill="FFFFFF"/>
          </w:tcPr>
          <w:p w14:paraId="4B3C14FB"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$91,000</w:t>
            </w:r>
          </w:p>
        </w:tc>
        <w:tc>
          <w:tcPr>
            <w:tcW w:w="392" w:type="pct"/>
            <w:tcBorders>
              <w:top w:val="nil"/>
              <w:bottom w:val="nil"/>
            </w:tcBorders>
            <w:shd w:val="clear" w:color="auto" w:fill="FFFFFF"/>
          </w:tcPr>
          <w:p w14:paraId="5AFDBFF7"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$96,000</w:t>
            </w:r>
          </w:p>
        </w:tc>
        <w:tc>
          <w:tcPr>
            <w:tcW w:w="361" w:type="pct"/>
            <w:tcBorders>
              <w:top w:val="nil"/>
              <w:bottom w:val="nil"/>
            </w:tcBorders>
            <w:shd w:val="clear" w:color="auto" w:fill="FFFFFF"/>
          </w:tcPr>
          <w:p w14:paraId="53BA5E51"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$66,900</w:t>
            </w:r>
          </w:p>
        </w:tc>
        <w:tc>
          <w:tcPr>
            <w:tcW w:w="392" w:type="pct"/>
            <w:tcBorders>
              <w:top w:val="nil"/>
              <w:bottom w:val="nil"/>
            </w:tcBorders>
            <w:shd w:val="clear" w:color="auto" w:fill="FFFFFF"/>
          </w:tcPr>
          <w:p w14:paraId="2FC11F5F"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$110,000</w:t>
            </w:r>
          </w:p>
        </w:tc>
        <w:tc>
          <w:tcPr>
            <w:tcW w:w="392" w:type="pct"/>
            <w:tcBorders>
              <w:top w:val="nil"/>
              <w:bottom w:val="nil"/>
            </w:tcBorders>
            <w:shd w:val="clear" w:color="auto" w:fill="FFFFFF"/>
          </w:tcPr>
          <w:p w14:paraId="1EDD401A"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$90,012</w:t>
            </w:r>
          </w:p>
        </w:tc>
        <w:tc>
          <w:tcPr>
            <w:tcW w:w="151" w:type="pct"/>
            <w:tcBorders>
              <w:top w:val="nil"/>
              <w:bottom w:val="nil"/>
            </w:tcBorders>
            <w:shd w:val="clear" w:color="auto" w:fill="FFFFFF"/>
          </w:tcPr>
          <w:p w14:paraId="28F0EEF4"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11</w:t>
            </w:r>
          </w:p>
        </w:tc>
        <w:tc>
          <w:tcPr>
            <w:tcW w:w="392" w:type="pct"/>
            <w:tcBorders>
              <w:top w:val="nil"/>
              <w:bottom w:val="nil"/>
            </w:tcBorders>
            <w:shd w:val="clear" w:color="auto" w:fill="FFFFFF"/>
          </w:tcPr>
          <w:p w14:paraId="3E0BC163"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$93,400</w:t>
            </w:r>
          </w:p>
        </w:tc>
        <w:tc>
          <w:tcPr>
            <w:tcW w:w="392" w:type="pct"/>
            <w:tcBorders>
              <w:top w:val="nil"/>
              <w:bottom w:val="nil"/>
            </w:tcBorders>
            <w:shd w:val="clear" w:color="auto" w:fill="FFFFFF"/>
          </w:tcPr>
          <w:p w14:paraId="6406B606"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$60,525</w:t>
            </w:r>
          </w:p>
        </w:tc>
        <w:tc>
          <w:tcPr>
            <w:tcW w:w="361" w:type="pct"/>
            <w:tcBorders>
              <w:top w:val="nil"/>
              <w:bottom w:val="nil"/>
            </w:tcBorders>
            <w:shd w:val="clear" w:color="auto" w:fill="FFFFFF"/>
          </w:tcPr>
          <w:p w14:paraId="7081F3D2"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$60,525</w:t>
            </w:r>
          </w:p>
        </w:tc>
        <w:tc>
          <w:tcPr>
            <w:tcW w:w="388" w:type="pct"/>
            <w:tcBorders>
              <w:top w:val="nil"/>
              <w:bottom w:val="nil"/>
              <w:right w:val="single" w:sz="16" w:space="0" w:color="000000"/>
            </w:tcBorders>
            <w:shd w:val="clear" w:color="auto" w:fill="FFFFFF"/>
          </w:tcPr>
          <w:p w14:paraId="4473B1DB"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$110,000</w:t>
            </w:r>
          </w:p>
        </w:tc>
      </w:tr>
      <w:tr w:rsidR="00E508AC" w:rsidRPr="00976070" w14:paraId="256FEEFA" w14:textId="77777777" w:rsidTr="003F2793">
        <w:trPr>
          <w:trHeight w:val="540"/>
        </w:trPr>
        <w:tc>
          <w:tcPr>
            <w:tcW w:w="151" w:type="pct"/>
            <w:vMerge/>
            <w:tcBorders>
              <w:top w:val="single" w:sz="16" w:space="0" w:color="000000"/>
              <w:left w:val="single" w:sz="16" w:space="0" w:color="000000"/>
              <w:bottom w:val="single" w:sz="16" w:space="0" w:color="000000"/>
              <w:right w:val="nil"/>
            </w:tcBorders>
            <w:shd w:val="clear" w:color="auto" w:fill="FFFFFF"/>
          </w:tcPr>
          <w:p w14:paraId="780B8492" w14:textId="77777777" w:rsidR="00D636DD" w:rsidRPr="00E508AC" w:rsidRDefault="00D636DD" w:rsidP="00736438">
            <w:pPr>
              <w:widowControl w:val="0"/>
              <w:autoSpaceDE w:val="0"/>
              <w:autoSpaceDN w:val="0"/>
              <w:adjustRightInd w:val="0"/>
              <w:rPr>
                <w:rFonts w:ascii="Arial" w:hAnsi="Arial" w:cs="Arial"/>
                <w:color w:val="000000"/>
                <w:sz w:val="18"/>
                <w:szCs w:val="18"/>
              </w:rPr>
            </w:pPr>
          </w:p>
        </w:tc>
        <w:tc>
          <w:tcPr>
            <w:tcW w:w="693" w:type="pct"/>
            <w:tcBorders>
              <w:top w:val="nil"/>
              <w:left w:val="nil"/>
              <w:bottom w:val="nil"/>
              <w:right w:val="single" w:sz="16" w:space="0" w:color="000000"/>
            </w:tcBorders>
            <w:shd w:val="clear" w:color="auto" w:fill="FFFFFF"/>
          </w:tcPr>
          <w:p w14:paraId="6CE9CE0C" w14:textId="77777777" w:rsidR="00D636DD" w:rsidRPr="00E508AC" w:rsidRDefault="00D636DD" w:rsidP="00736438">
            <w:pPr>
              <w:widowControl w:val="0"/>
              <w:autoSpaceDE w:val="0"/>
              <w:autoSpaceDN w:val="0"/>
              <w:adjustRightInd w:val="0"/>
              <w:spacing w:line="320" w:lineRule="atLeast"/>
              <w:ind w:right="60"/>
              <w:rPr>
                <w:rFonts w:ascii="Arial" w:hAnsi="Arial" w:cs="Arial"/>
                <w:color w:val="000000"/>
                <w:sz w:val="18"/>
                <w:szCs w:val="18"/>
              </w:rPr>
            </w:pPr>
            <w:r w:rsidRPr="00E508AC">
              <w:rPr>
                <w:rFonts w:ascii="Arial" w:hAnsi="Arial" w:cs="Arial"/>
                <w:color w:val="000000"/>
                <w:sz w:val="18"/>
                <w:szCs w:val="18"/>
              </w:rPr>
              <w:t>20,001 - 25,000</w:t>
            </w:r>
          </w:p>
        </w:tc>
        <w:tc>
          <w:tcPr>
            <w:tcW w:w="392" w:type="pct"/>
            <w:tcBorders>
              <w:top w:val="nil"/>
              <w:left w:val="single" w:sz="16" w:space="0" w:color="000000"/>
              <w:bottom w:val="nil"/>
            </w:tcBorders>
            <w:shd w:val="clear" w:color="auto" w:fill="FFFFFF"/>
          </w:tcPr>
          <w:p w14:paraId="609289AF"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$113,160</w:t>
            </w:r>
          </w:p>
        </w:tc>
        <w:tc>
          <w:tcPr>
            <w:tcW w:w="151" w:type="pct"/>
            <w:tcBorders>
              <w:top w:val="nil"/>
              <w:bottom w:val="nil"/>
            </w:tcBorders>
            <w:shd w:val="clear" w:color="auto" w:fill="FFFFFF"/>
          </w:tcPr>
          <w:p w14:paraId="70B8EAFE"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15</w:t>
            </w:r>
          </w:p>
        </w:tc>
        <w:tc>
          <w:tcPr>
            <w:tcW w:w="392" w:type="pct"/>
            <w:tcBorders>
              <w:top w:val="nil"/>
              <w:bottom w:val="nil"/>
            </w:tcBorders>
            <w:shd w:val="clear" w:color="auto" w:fill="FFFFFF"/>
          </w:tcPr>
          <w:p w14:paraId="011C0C1C"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$111,000</w:t>
            </w:r>
          </w:p>
        </w:tc>
        <w:tc>
          <w:tcPr>
            <w:tcW w:w="392" w:type="pct"/>
            <w:tcBorders>
              <w:top w:val="nil"/>
              <w:bottom w:val="nil"/>
            </w:tcBorders>
            <w:shd w:val="clear" w:color="auto" w:fill="FFFFFF"/>
          </w:tcPr>
          <w:p w14:paraId="2C094EFD"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$135,000</w:t>
            </w:r>
          </w:p>
        </w:tc>
        <w:tc>
          <w:tcPr>
            <w:tcW w:w="361" w:type="pct"/>
            <w:tcBorders>
              <w:top w:val="nil"/>
              <w:bottom w:val="nil"/>
            </w:tcBorders>
            <w:shd w:val="clear" w:color="auto" w:fill="FFFFFF"/>
          </w:tcPr>
          <w:p w14:paraId="7C27F7F4"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$62,852</w:t>
            </w:r>
          </w:p>
        </w:tc>
        <w:tc>
          <w:tcPr>
            <w:tcW w:w="392" w:type="pct"/>
            <w:tcBorders>
              <w:top w:val="nil"/>
              <w:bottom w:val="nil"/>
            </w:tcBorders>
            <w:shd w:val="clear" w:color="auto" w:fill="FFFFFF"/>
          </w:tcPr>
          <w:p w14:paraId="24605240"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$225,000</w:t>
            </w:r>
          </w:p>
        </w:tc>
        <w:tc>
          <w:tcPr>
            <w:tcW w:w="392" w:type="pct"/>
            <w:tcBorders>
              <w:top w:val="nil"/>
              <w:bottom w:val="nil"/>
            </w:tcBorders>
            <w:shd w:val="clear" w:color="auto" w:fill="FFFFFF"/>
          </w:tcPr>
          <w:p w14:paraId="1E40340C"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$95,227</w:t>
            </w:r>
          </w:p>
        </w:tc>
        <w:tc>
          <w:tcPr>
            <w:tcW w:w="151" w:type="pct"/>
            <w:tcBorders>
              <w:top w:val="nil"/>
              <w:bottom w:val="nil"/>
            </w:tcBorders>
            <w:shd w:val="clear" w:color="auto" w:fill="FFFFFF"/>
          </w:tcPr>
          <w:p w14:paraId="20197F30"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11</w:t>
            </w:r>
          </w:p>
        </w:tc>
        <w:tc>
          <w:tcPr>
            <w:tcW w:w="392" w:type="pct"/>
            <w:tcBorders>
              <w:top w:val="nil"/>
              <w:bottom w:val="nil"/>
            </w:tcBorders>
            <w:shd w:val="clear" w:color="auto" w:fill="FFFFFF"/>
          </w:tcPr>
          <w:p w14:paraId="0D310B37"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$98,292</w:t>
            </w:r>
          </w:p>
        </w:tc>
        <w:tc>
          <w:tcPr>
            <w:tcW w:w="392" w:type="pct"/>
            <w:tcBorders>
              <w:top w:val="nil"/>
              <w:bottom w:val="nil"/>
            </w:tcBorders>
            <w:shd w:val="clear" w:color="auto" w:fill="FFFFFF"/>
          </w:tcPr>
          <w:p w14:paraId="2D87E7FE"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$108,000</w:t>
            </w:r>
          </w:p>
        </w:tc>
        <w:tc>
          <w:tcPr>
            <w:tcW w:w="361" w:type="pct"/>
            <w:tcBorders>
              <w:top w:val="nil"/>
              <w:bottom w:val="nil"/>
            </w:tcBorders>
            <w:shd w:val="clear" w:color="auto" w:fill="FFFFFF"/>
          </w:tcPr>
          <w:p w14:paraId="51DBB8CA"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$70,000</w:t>
            </w:r>
          </w:p>
        </w:tc>
        <w:tc>
          <w:tcPr>
            <w:tcW w:w="388" w:type="pct"/>
            <w:tcBorders>
              <w:top w:val="nil"/>
              <w:bottom w:val="nil"/>
              <w:right w:val="single" w:sz="16" w:space="0" w:color="000000"/>
            </w:tcBorders>
            <w:shd w:val="clear" w:color="auto" w:fill="FFFFFF"/>
          </w:tcPr>
          <w:p w14:paraId="754CFC17"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$113,000</w:t>
            </w:r>
          </w:p>
        </w:tc>
      </w:tr>
      <w:tr w:rsidR="00E508AC" w:rsidRPr="00976070" w14:paraId="7F2E62F3" w14:textId="77777777" w:rsidTr="003F2793">
        <w:trPr>
          <w:trHeight w:val="540"/>
        </w:trPr>
        <w:tc>
          <w:tcPr>
            <w:tcW w:w="151" w:type="pct"/>
            <w:vMerge/>
            <w:tcBorders>
              <w:top w:val="single" w:sz="16" w:space="0" w:color="000000"/>
              <w:left w:val="single" w:sz="16" w:space="0" w:color="000000"/>
              <w:bottom w:val="single" w:sz="16" w:space="0" w:color="000000"/>
              <w:right w:val="nil"/>
            </w:tcBorders>
            <w:shd w:val="clear" w:color="auto" w:fill="FFFFFF"/>
          </w:tcPr>
          <w:p w14:paraId="522FA098" w14:textId="77777777" w:rsidR="00D636DD" w:rsidRPr="00E508AC" w:rsidRDefault="00D636DD" w:rsidP="00736438">
            <w:pPr>
              <w:widowControl w:val="0"/>
              <w:autoSpaceDE w:val="0"/>
              <w:autoSpaceDN w:val="0"/>
              <w:adjustRightInd w:val="0"/>
              <w:rPr>
                <w:rFonts w:ascii="Arial" w:hAnsi="Arial" w:cs="Arial"/>
                <w:color w:val="000000"/>
                <w:sz w:val="18"/>
                <w:szCs w:val="18"/>
              </w:rPr>
            </w:pPr>
          </w:p>
        </w:tc>
        <w:tc>
          <w:tcPr>
            <w:tcW w:w="693" w:type="pct"/>
            <w:tcBorders>
              <w:top w:val="nil"/>
              <w:left w:val="nil"/>
              <w:bottom w:val="nil"/>
              <w:right w:val="single" w:sz="16" w:space="0" w:color="000000"/>
            </w:tcBorders>
            <w:shd w:val="clear" w:color="auto" w:fill="FFFFFF"/>
          </w:tcPr>
          <w:p w14:paraId="0830D4C5" w14:textId="77777777" w:rsidR="00D636DD" w:rsidRPr="00E508AC" w:rsidRDefault="00D636DD" w:rsidP="00736438">
            <w:pPr>
              <w:widowControl w:val="0"/>
              <w:autoSpaceDE w:val="0"/>
              <w:autoSpaceDN w:val="0"/>
              <w:adjustRightInd w:val="0"/>
              <w:spacing w:line="320" w:lineRule="atLeast"/>
              <w:ind w:right="60"/>
              <w:rPr>
                <w:rFonts w:ascii="Arial" w:hAnsi="Arial" w:cs="Arial"/>
                <w:color w:val="000000"/>
                <w:sz w:val="18"/>
                <w:szCs w:val="18"/>
              </w:rPr>
            </w:pPr>
            <w:r w:rsidRPr="00E508AC">
              <w:rPr>
                <w:rFonts w:ascii="Arial" w:hAnsi="Arial" w:cs="Arial"/>
                <w:color w:val="000000"/>
                <w:sz w:val="18"/>
                <w:szCs w:val="18"/>
              </w:rPr>
              <w:t>25,001 - 30,000</w:t>
            </w:r>
          </w:p>
        </w:tc>
        <w:tc>
          <w:tcPr>
            <w:tcW w:w="392" w:type="pct"/>
            <w:tcBorders>
              <w:top w:val="nil"/>
              <w:left w:val="single" w:sz="16" w:space="0" w:color="000000"/>
              <w:bottom w:val="nil"/>
            </w:tcBorders>
            <w:shd w:val="clear" w:color="auto" w:fill="FFFFFF"/>
          </w:tcPr>
          <w:p w14:paraId="545F2C1C"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$104,027</w:t>
            </w:r>
          </w:p>
        </w:tc>
        <w:tc>
          <w:tcPr>
            <w:tcW w:w="151" w:type="pct"/>
            <w:tcBorders>
              <w:top w:val="nil"/>
              <w:bottom w:val="nil"/>
            </w:tcBorders>
            <w:shd w:val="clear" w:color="auto" w:fill="FFFFFF"/>
          </w:tcPr>
          <w:p w14:paraId="622BFDE5"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13</w:t>
            </w:r>
          </w:p>
        </w:tc>
        <w:tc>
          <w:tcPr>
            <w:tcW w:w="392" w:type="pct"/>
            <w:tcBorders>
              <w:top w:val="nil"/>
              <w:bottom w:val="nil"/>
            </w:tcBorders>
            <w:shd w:val="clear" w:color="auto" w:fill="FFFFFF"/>
          </w:tcPr>
          <w:p w14:paraId="4CB81E38"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$100,000</w:t>
            </w:r>
          </w:p>
        </w:tc>
        <w:tc>
          <w:tcPr>
            <w:tcW w:w="392" w:type="pct"/>
            <w:tcBorders>
              <w:top w:val="nil"/>
              <w:bottom w:val="nil"/>
            </w:tcBorders>
            <w:shd w:val="clear" w:color="auto" w:fill="FFFFFF"/>
          </w:tcPr>
          <w:p w14:paraId="4E6C36FD"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$100,000</w:t>
            </w:r>
          </w:p>
        </w:tc>
        <w:tc>
          <w:tcPr>
            <w:tcW w:w="361" w:type="pct"/>
            <w:tcBorders>
              <w:top w:val="nil"/>
              <w:bottom w:val="nil"/>
            </w:tcBorders>
            <w:shd w:val="clear" w:color="auto" w:fill="FFFFFF"/>
          </w:tcPr>
          <w:p w14:paraId="28867049"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$75,254</w:t>
            </w:r>
          </w:p>
        </w:tc>
        <w:tc>
          <w:tcPr>
            <w:tcW w:w="392" w:type="pct"/>
            <w:tcBorders>
              <w:top w:val="nil"/>
              <w:bottom w:val="nil"/>
            </w:tcBorders>
            <w:shd w:val="clear" w:color="auto" w:fill="FFFFFF"/>
          </w:tcPr>
          <w:p w14:paraId="488E7B55"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$144,200</w:t>
            </w:r>
          </w:p>
        </w:tc>
        <w:tc>
          <w:tcPr>
            <w:tcW w:w="392" w:type="pct"/>
            <w:tcBorders>
              <w:top w:val="nil"/>
              <w:bottom w:val="nil"/>
            </w:tcBorders>
            <w:shd w:val="clear" w:color="auto" w:fill="FFFFFF"/>
          </w:tcPr>
          <w:p w14:paraId="1D1E4B6A"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$92,983</w:t>
            </w:r>
          </w:p>
        </w:tc>
        <w:tc>
          <w:tcPr>
            <w:tcW w:w="151" w:type="pct"/>
            <w:tcBorders>
              <w:top w:val="nil"/>
              <w:bottom w:val="nil"/>
            </w:tcBorders>
            <w:shd w:val="clear" w:color="auto" w:fill="FFFFFF"/>
          </w:tcPr>
          <w:p w14:paraId="2E3FEBB0"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9</w:t>
            </w:r>
          </w:p>
        </w:tc>
        <w:tc>
          <w:tcPr>
            <w:tcW w:w="392" w:type="pct"/>
            <w:tcBorders>
              <w:top w:val="nil"/>
              <w:bottom w:val="nil"/>
            </w:tcBorders>
            <w:shd w:val="clear" w:color="auto" w:fill="FFFFFF"/>
          </w:tcPr>
          <w:p w14:paraId="65419208"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$92,000</w:t>
            </w:r>
          </w:p>
        </w:tc>
        <w:tc>
          <w:tcPr>
            <w:tcW w:w="392" w:type="pct"/>
            <w:tcBorders>
              <w:top w:val="nil"/>
              <w:bottom w:val="nil"/>
            </w:tcBorders>
            <w:shd w:val="clear" w:color="auto" w:fill="FFFFFF"/>
          </w:tcPr>
          <w:p w14:paraId="1F8C279B"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$71,700</w:t>
            </w:r>
          </w:p>
        </w:tc>
        <w:tc>
          <w:tcPr>
            <w:tcW w:w="361" w:type="pct"/>
            <w:tcBorders>
              <w:top w:val="nil"/>
              <w:bottom w:val="nil"/>
            </w:tcBorders>
            <w:shd w:val="clear" w:color="auto" w:fill="FFFFFF"/>
          </w:tcPr>
          <w:p w14:paraId="5ED831F5"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$71,700</w:t>
            </w:r>
          </w:p>
        </w:tc>
        <w:tc>
          <w:tcPr>
            <w:tcW w:w="388" w:type="pct"/>
            <w:tcBorders>
              <w:top w:val="nil"/>
              <w:bottom w:val="nil"/>
              <w:right w:val="single" w:sz="16" w:space="0" w:color="000000"/>
            </w:tcBorders>
            <w:shd w:val="clear" w:color="auto" w:fill="FFFFFF"/>
          </w:tcPr>
          <w:p w14:paraId="27017D3D"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$119,000</w:t>
            </w:r>
          </w:p>
        </w:tc>
      </w:tr>
      <w:tr w:rsidR="00E508AC" w:rsidRPr="00976070" w14:paraId="6B06DA67" w14:textId="77777777" w:rsidTr="003F2793">
        <w:trPr>
          <w:trHeight w:val="540"/>
        </w:trPr>
        <w:tc>
          <w:tcPr>
            <w:tcW w:w="151" w:type="pct"/>
            <w:vMerge/>
            <w:tcBorders>
              <w:top w:val="single" w:sz="16" w:space="0" w:color="000000"/>
              <w:left w:val="single" w:sz="16" w:space="0" w:color="000000"/>
              <w:bottom w:val="single" w:sz="16" w:space="0" w:color="000000"/>
              <w:right w:val="nil"/>
            </w:tcBorders>
            <w:shd w:val="clear" w:color="auto" w:fill="FFFFFF"/>
          </w:tcPr>
          <w:p w14:paraId="319703A8" w14:textId="77777777" w:rsidR="00D636DD" w:rsidRPr="00E508AC" w:rsidRDefault="00D636DD" w:rsidP="00736438">
            <w:pPr>
              <w:widowControl w:val="0"/>
              <w:autoSpaceDE w:val="0"/>
              <w:autoSpaceDN w:val="0"/>
              <w:adjustRightInd w:val="0"/>
              <w:rPr>
                <w:rFonts w:ascii="Arial" w:hAnsi="Arial" w:cs="Arial"/>
                <w:color w:val="000000"/>
                <w:sz w:val="18"/>
                <w:szCs w:val="18"/>
              </w:rPr>
            </w:pPr>
          </w:p>
        </w:tc>
        <w:tc>
          <w:tcPr>
            <w:tcW w:w="693" w:type="pct"/>
            <w:tcBorders>
              <w:top w:val="nil"/>
              <w:left w:val="nil"/>
              <w:bottom w:val="nil"/>
              <w:right w:val="single" w:sz="16" w:space="0" w:color="000000"/>
            </w:tcBorders>
            <w:shd w:val="clear" w:color="auto" w:fill="FFFFFF"/>
          </w:tcPr>
          <w:p w14:paraId="097415C8" w14:textId="77777777" w:rsidR="00D636DD" w:rsidRPr="00E508AC" w:rsidRDefault="00D636DD" w:rsidP="00736438">
            <w:pPr>
              <w:widowControl w:val="0"/>
              <w:autoSpaceDE w:val="0"/>
              <w:autoSpaceDN w:val="0"/>
              <w:adjustRightInd w:val="0"/>
              <w:spacing w:line="320" w:lineRule="atLeast"/>
              <w:ind w:right="60"/>
              <w:rPr>
                <w:rFonts w:ascii="Arial" w:hAnsi="Arial" w:cs="Arial"/>
                <w:color w:val="000000"/>
                <w:sz w:val="18"/>
                <w:szCs w:val="18"/>
              </w:rPr>
            </w:pPr>
            <w:r w:rsidRPr="00E508AC">
              <w:rPr>
                <w:rFonts w:ascii="Arial" w:hAnsi="Arial" w:cs="Arial"/>
                <w:color w:val="000000"/>
                <w:sz w:val="18"/>
                <w:szCs w:val="18"/>
              </w:rPr>
              <w:t>30,001 - 35,000</w:t>
            </w:r>
          </w:p>
        </w:tc>
        <w:tc>
          <w:tcPr>
            <w:tcW w:w="392" w:type="pct"/>
            <w:tcBorders>
              <w:top w:val="nil"/>
              <w:left w:val="single" w:sz="16" w:space="0" w:color="000000"/>
              <w:bottom w:val="nil"/>
            </w:tcBorders>
            <w:shd w:val="clear" w:color="auto" w:fill="FFFFFF"/>
          </w:tcPr>
          <w:p w14:paraId="457453A7"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$108,796</w:t>
            </w:r>
          </w:p>
        </w:tc>
        <w:tc>
          <w:tcPr>
            <w:tcW w:w="151" w:type="pct"/>
            <w:tcBorders>
              <w:top w:val="nil"/>
              <w:bottom w:val="nil"/>
            </w:tcBorders>
            <w:shd w:val="clear" w:color="auto" w:fill="FFFFFF"/>
          </w:tcPr>
          <w:p w14:paraId="1AB9F7C6"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7</w:t>
            </w:r>
          </w:p>
        </w:tc>
        <w:tc>
          <w:tcPr>
            <w:tcW w:w="392" w:type="pct"/>
            <w:tcBorders>
              <w:top w:val="nil"/>
              <w:bottom w:val="nil"/>
            </w:tcBorders>
            <w:shd w:val="clear" w:color="auto" w:fill="FFFFFF"/>
          </w:tcPr>
          <w:p w14:paraId="6B63330E"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$107,600</w:t>
            </w:r>
          </w:p>
        </w:tc>
        <w:tc>
          <w:tcPr>
            <w:tcW w:w="392" w:type="pct"/>
            <w:tcBorders>
              <w:top w:val="nil"/>
              <w:bottom w:val="nil"/>
            </w:tcBorders>
            <w:shd w:val="clear" w:color="auto" w:fill="FFFFFF"/>
          </w:tcPr>
          <w:p w14:paraId="57AA8EE7"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$93,374</w:t>
            </w:r>
          </w:p>
        </w:tc>
        <w:tc>
          <w:tcPr>
            <w:tcW w:w="361" w:type="pct"/>
            <w:tcBorders>
              <w:top w:val="nil"/>
              <w:bottom w:val="nil"/>
            </w:tcBorders>
            <w:shd w:val="clear" w:color="auto" w:fill="FFFFFF"/>
          </w:tcPr>
          <w:p w14:paraId="453926A2"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$93,374</w:t>
            </w:r>
          </w:p>
        </w:tc>
        <w:tc>
          <w:tcPr>
            <w:tcW w:w="392" w:type="pct"/>
            <w:tcBorders>
              <w:top w:val="nil"/>
              <w:bottom w:val="nil"/>
            </w:tcBorders>
            <w:shd w:val="clear" w:color="auto" w:fill="FFFFFF"/>
          </w:tcPr>
          <w:p w14:paraId="3C8BF236"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$125,000</w:t>
            </w:r>
          </w:p>
        </w:tc>
        <w:tc>
          <w:tcPr>
            <w:tcW w:w="392" w:type="pct"/>
            <w:tcBorders>
              <w:top w:val="nil"/>
              <w:bottom w:val="nil"/>
            </w:tcBorders>
            <w:shd w:val="clear" w:color="auto" w:fill="FFFFFF"/>
          </w:tcPr>
          <w:p w14:paraId="5FD7E7E5"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$104,180</w:t>
            </w:r>
          </w:p>
        </w:tc>
        <w:tc>
          <w:tcPr>
            <w:tcW w:w="151" w:type="pct"/>
            <w:tcBorders>
              <w:top w:val="nil"/>
              <w:bottom w:val="nil"/>
            </w:tcBorders>
            <w:shd w:val="clear" w:color="auto" w:fill="FFFFFF"/>
          </w:tcPr>
          <w:p w14:paraId="78E813B4"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3</w:t>
            </w:r>
          </w:p>
        </w:tc>
        <w:tc>
          <w:tcPr>
            <w:tcW w:w="392" w:type="pct"/>
            <w:tcBorders>
              <w:top w:val="nil"/>
              <w:bottom w:val="nil"/>
            </w:tcBorders>
            <w:shd w:val="clear" w:color="auto" w:fill="FFFFFF"/>
          </w:tcPr>
          <w:p w14:paraId="7A48E695"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$110,000</w:t>
            </w:r>
          </w:p>
        </w:tc>
        <w:tc>
          <w:tcPr>
            <w:tcW w:w="392" w:type="pct"/>
            <w:tcBorders>
              <w:top w:val="nil"/>
              <w:bottom w:val="nil"/>
            </w:tcBorders>
            <w:shd w:val="clear" w:color="auto" w:fill="FFFFFF"/>
          </w:tcPr>
          <w:p w14:paraId="59C2EE9E"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$86,539</w:t>
            </w:r>
          </w:p>
        </w:tc>
        <w:tc>
          <w:tcPr>
            <w:tcW w:w="361" w:type="pct"/>
            <w:tcBorders>
              <w:top w:val="nil"/>
              <w:bottom w:val="nil"/>
            </w:tcBorders>
            <w:shd w:val="clear" w:color="auto" w:fill="FFFFFF"/>
          </w:tcPr>
          <w:p w14:paraId="2649136B"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$86,539</w:t>
            </w:r>
          </w:p>
        </w:tc>
        <w:tc>
          <w:tcPr>
            <w:tcW w:w="388" w:type="pct"/>
            <w:tcBorders>
              <w:top w:val="nil"/>
              <w:bottom w:val="nil"/>
              <w:right w:val="single" w:sz="16" w:space="0" w:color="000000"/>
            </w:tcBorders>
            <w:shd w:val="clear" w:color="auto" w:fill="FFFFFF"/>
          </w:tcPr>
          <w:p w14:paraId="5C7AB88D"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$116,000</w:t>
            </w:r>
          </w:p>
        </w:tc>
      </w:tr>
      <w:tr w:rsidR="00E508AC" w:rsidRPr="00976070" w14:paraId="1F1851AE" w14:textId="77777777" w:rsidTr="003F2793">
        <w:trPr>
          <w:trHeight w:val="46"/>
        </w:trPr>
        <w:tc>
          <w:tcPr>
            <w:tcW w:w="151" w:type="pct"/>
            <w:vMerge/>
            <w:tcBorders>
              <w:top w:val="single" w:sz="16" w:space="0" w:color="000000"/>
              <w:left w:val="single" w:sz="16" w:space="0" w:color="000000"/>
              <w:bottom w:val="single" w:sz="16" w:space="0" w:color="000000"/>
              <w:right w:val="nil"/>
            </w:tcBorders>
            <w:shd w:val="clear" w:color="auto" w:fill="FFFFFF"/>
          </w:tcPr>
          <w:p w14:paraId="00F591D1" w14:textId="77777777" w:rsidR="00D636DD" w:rsidRPr="00E508AC" w:rsidRDefault="00D636DD" w:rsidP="00736438">
            <w:pPr>
              <w:widowControl w:val="0"/>
              <w:autoSpaceDE w:val="0"/>
              <w:autoSpaceDN w:val="0"/>
              <w:adjustRightInd w:val="0"/>
              <w:rPr>
                <w:rFonts w:ascii="Arial" w:hAnsi="Arial" w:cs="Arial"/>
                <w:color w:val="000000"/>
                <w:sz w:val="18"/>
                <w:szCs w:val="18"/>
              </w:rPr>
            </w:pPr>
          </w:p>
        </w:tc>
        <w:tc>
          <w:tcPr>
            <w:tcW w:w="693" w:type="pct"/>
            <w:tcBorders>
              <w:top w:val="nil"/>
              <w:left w:val="nil"/>
              <w:bottom w:val="single" w:sz="16" w:space="0" w:color="000000"/>
              <w:right w:val="single" w:sz="16" w:space="0" w:color="000000"/>
            </w:tcBorders>
            <w:shd w:val="clear" w:color="auto" w:fill="FFFFFF"/>
          </w:tcPr>
          <w:p w14:paraId="67E79DB8" w14:textId="77777777" w:rsidR="00D636DD" w:rsidRPr="00E508AC" w:rsidRDefault="00D636DD" w:rsidP="00736438">
            <w:pPr>
              <w:widowControl w:val="0"/>
              <w:autoSpaceDE w:val="0"/>
              <w:autoSpaceDN w:val="0"/>
              <w:adjustRightInd w:val="0"/>
              <w:spacing w:line="320" w:lineRule="atLeast"/>
              <w:ind w:right="60"/>
              <w:rPr>
                <w:rFonts w:ascii="Arial" w:hAnsi="Arial" w:cs="Arial"/>
                <w:color w:val="000000"/>
                <w:sz w:val="18"/>
                <w:szCs w:val="18"/>
              </w:rPr>
            </w:pPr>
            <w:r w:rsidRPr="00E508AC">
              <w:rPr>
                <w:rFonts w:ascii="Arial" w:hAnsi="Arial" w:cs="Arial"/>
                <w:color w:val="000000"/>
                <w:sz w:val="18"/>
                <w:szCs w:val="18"/>
              </w:rPr>
              <w:t>35,001 and over</w:t>
            </w:r>
          </w:p>
        </w:tc>
        <w:tc>
          <w:tcPr>
            <w:tcW w:w="392" w:type="pct"/>
            <w:tcBorders>
              <w:top w:val="nil"/>
              <w:left w:val="single" w:sz="16" w:space="0" w:color="000000"/>
              <w:bottom w:val="single" w:sz="16" w:space="0" w:color="000000"/>
            </w:tcBorders>
            <w:shd w:val="clear" w:color="auto" w:fill="FFFFFF"/>
          </w:tcPr>
          <w:p w14:paraId="3B9A8EC9"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$128,328</w:t>
            </w:r>
          </w:p>
        </w:tc>
        <w:tc>
          <w:tcPr>
            <w:tcW w:w="151" w:type="pct"/>
            <w:tcBorders>
              <w:top w:val="nil"/>
              <w:bottom w:val="single" w:sz="16" w:space="0" w:color="000000"/>
            </w:tcBorders>
            <w:shd w:val="clear" w:color="auto" w:fill="FFFFFF"/>
          </w:tcPr>
          <w:p w14:paraId="33648C63"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5</w:t>
            </w:r>
          </w:p>
        </w:tc>
        <w:tc>
          <w:tcPr>
            <w:tcW w:w="392" w:type="pct"/>
            <w:tcBorders>
              <w:top w:val="nil"/>
              <w:bottom w:val="single" w:sz="16" w:space="0" w:color="000000"/>
            </w:tcBorders>
            <w:shd w:val="clear" w:color="auto" w:fill="FFFFFF"/>
          </w:tcPr>
          <w:p w14:paraId="336A83DD"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$132,000</w:t>
            </w:r>
          </w:p>
        </w:tc>
        <w:tc>
          <w:tcPr>
            <w:tcW w:w="392" w:type="pct"/>
            <w:tcBorders>
              <w:top w:val="nil"/>
              <w:bottom w:val="single" w:sz="16" w:space="0" w:color="000000"/>
            </w:tcBorders>
            <w:shd w:val="clear" w:color="auto" w:fill="FFFFFF"/>
          </w:tcPr>
          <w:p w14:paraId="18517D38"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$96,900</w:t>
            </w:r>
          </w:p>
        </w:tc>
        <w:tc>
          <w:tcPr>
            <w:tcW w:w="361" w:type="pct"/>
            <w:tcBorders>
              <w:top w:val="nil"/>
              <w:bottom w:val="single" w:sz="16" w:space="0" w:color="000000"/>
            </w:tcBorders>
            <w:shd w:val="clear" w:color="auto" w:fill="FFFFFF"/>
          </w:tcPr>
          <w:p w14:paraId="093D8F36"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$96,900</w:t>
            </w:r>
          </w:p>
        </w:tc>
        <w:tc>
          <w:tcPr>
            <w:tcW w:w="392" w:type="pct"/>
            <w:tcBorders>
              <w:top w:val="nil"/>
              <w:bottom w:val="single" w:sz="16" w:space="0" w:color="000000"/>
            </w:tcBorders>
            <w:shd w:val="clear" w:color="auto" w:fill="FFFFFF"/>
          </w:tcPr>
          <w:p w14:paraId="19ABB122"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$165,240</w:t>
            </w:r>
          </w:p>
        </w:tc>
        <w:tc>
          <w:tcPr>
            <w:tcW w:w="392" w:type="pct"/>
            <w:tcBorders>
              <w:top w:val="nil"/>
              <w:bottom w:val="single" w:sz="16" w:space="0" w:color="000000"/>
            </w:tcBorders>
            <w:shd w:val="clear" w:color="auto" w:fill="FFFFFF"/>
          </w:tcPr>
          <w:p w14:paraId="6AB726C3"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$115,167</w:t>
            </w:r>
          </w:p>
        </w:tc>
        <w:tc>
          <w:tcPr>
            <w:tcW w:w="151" w:type="pct"/>
            <w:tcBorders>
              <w:top w:val="nil"/>
              <w:bottom w:val="single" w:sz="16" w:space="0" w:color="000000"/>
            </w:tcBorders>
            <w:shd w:val="clear" w:color="auto" w:fill="FFFFFF"/>
          </w:tcPr>
          <w:p w14:paraId="0F56F6A3"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15</w:t>
            </w:r>
          </w:p>
        </w:tc>
        <w:tc>
          <w:tcPr>
            <w:tcW w:w="392" w:type="pct"/>
            <w:tcBorders>
              <w:top w:val="nil"/>
              <w:bottom w:val="single" w:sz="16" w:space="0" w:color="000000"/>
            </w:tcBorders>
            <w:shd w:val="clear" w:color="auto" w:fill="FFFFFF"/>
          </w:tcPr>
          <w:p w14:paraId="16407EFE"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$113,000</w:t>
            </w:r>
          </w:p>
        </w:tc>
        <w:tc>
          <w:tcPr>
            <w:tcW w:w="392" w:type="pct"/>
            <w:tcBorders>
              <w:top w:val="nil"/>
              <w:bottom w:val="single" w:sz="16" w:space="0" w:color="000000"/>
            </w:tcBorders>
            <w:shd w:val="clear" w:color="auto" w:fill="FFFFFF"/>
          </w:tcPr>
          <w:p w14:paraId="43549D75"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$130,000</w:t>
            </w:r>
          </w:p>
        </w:tc>
        <w:tc>
          <w:tcPr>
            <w:tcW w:w="361" w:type="pct"/>
            <w:tcBorders>
              <w:top w:val="nil"/>
              <w:bottom w:val="single" w:sz="16" w:space="0" w:color="000000"/>
            </w:tcBorders>
            <w:shd w:val="clear" w:color="auto" w:fill="FFFFFF"/>
          </w:tcPr>
          <w:p w14:paraId="20295A69"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$85,000</w:t>
            </w:r>
          </w:p>
        </w:tc>
        <w:tc>
          <w:tcPr>
            <w:tcW w:w="388" w:type="pct"/>
            <w:tcBorders>
              <w:top w:val="nil"/>
              <w:bottom w:val="single" w:sz="16" w:space="0" w:color="000000"/>
              <w:right w:val="single" w:sz="16" w:space="0" w:color="000000"/>
            </w:tcBorders>
            <w:shd w:val="clear" w:color="auto" w:fill="FFFFFF"/>
          </w:tcPr>
          <w:p w14:paraId="6D7E3DDE" w14:textId="77777777" w:rsidR="00D636DD" w:rsidRPr="00E508AC"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E508AC">
              <w:rPr>
                <w:rFonts w:ascii="Arial" w:hAnsi="Arial" w:cs="Arial"/>
                <w:color w:val="000000"/>
                <w:sz w:val="18"/>
                <w:szCs w:val="18"/>
              </w:rPr>
              <w:t>$149,000</w:t>
            </w:r>
          </w:p>
        </w:tc>
      </w:tr>
    </w:tbl>
    <w:p w14:paraId="03024693" w14:textId="77777777" w:rsidR="00D636DD" w:rsidRDefault="001D333F" w:rsidP="00736438">
      <w:r>
        <w:rPr>
          <w:noProof/>
        </w:rPr>
        <w:lastRenderedPageBreak/>
        <w:drawing>
          <wp:inline distT="0" distB="0" distL="0" distR="0" wp14:anchorId="77780DC2" wp14:editId="3059FD61">
            <wp:extent cx="6642538" cy="3268717"/>
            <wp:effectExtent l="0" t="0" r="25400" b="273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bl>
      <w:tblPr>
        <w:tblW w:w="10459"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31"/>
        <w:gridCol w:w="1856"/>
        <w:gridCol w:w="848"/>
        <w:gridCol w:w="384"/>
        <w:gridCol w:w="838"/>
        <w:gridCol w:w="737"/>
        <w:gridCol w:w="737"/>
        <w:gridCol w:w="838"/>
        <w:gridCol w:w="737"/>
        <w:gridCol w:w="384"/>
        <w:gridCol w:w="737"/>
        <w:gridCol w:w="737"/>
        <w:gridCol w:w="737"/>
        <w:gridCol w:w="858"/>
      </w:tblGrid>
      <w:tr w:rsidR="00D636DD" w:rsidRPr="003033E5" w14:paraId="60584E82" w14:textId="77777777" w:rsidTr="00C869ED">
        <w:tc>
          <w:tcPr>
            <w:tcW w:w="10459" w:type="dxa"/>
            <w:gridSpan w:val="14"/>
            <w:tcBorders>
              <w:top w:val="single" w:sz="16" w:space="0" w:color="000000"/>
              <w:left w:val="single" w:sz="16" w:space="0" w:color="000000"/>
              <w:bottom w:val="single" w:sz="16" w:space="0" w:color="000000"/>
              <w:right w:val="single" w:sz="16" w:space="0" w:color="000000"/>
            </w:tcBorders>
            <w:shd w:val="clear" w:color="auto" w:fill="FFFFFF"/>
            <w:vAlign w:val="center"/>
          </w:tcPr>
          <w:p w14:paraId="095A1806" w14:textId="77777777" w:rsidR="00D636DD" w:rsidRPr="003033E5" w:rsidRDefault="00D636DD" w:rsidP="00736438">
            <w:pPr>
              <w:widowControl w:val="0"/>
              <w:autoSpaceDE w:val="0"/>
              <w:autoSpaceDN w:val="0"/>
              <w:adjustRightInd w:val="0"/>
              <w:spacing w:line="320" w:lineRule="atLeast"/>
              <w:ind w:right="60"/>
              <w:rPr>
                <w:rFonts w:ascii="Arial" w:hAnsi="Arial" w:cs="Arial"/>
                <w:b/>
                <w:color w:val="000000"/>
                <w:sz w:val="28"/>
                <w:szCs w:val="28"/>
              </w:rPr>
            </w:pPr>
            <w:r w:rsidRPr="003033E5">
              <w:rPr>
                <w:rFonts w:ascii="Arial" w:hAnsi="Arial" w:cs="Arial"/>
                <w:b/>
                <w:color w:val="000000"/>
                <w:sz w:val="28"/>
                <w:szCs w:val="28"/>
              </w:rPr>
              <w:t>Director’s Salary by Gender and Race/Ethnicity</w:t>
            </w:r>
          </w:p>
        </w:tc>
      </w:tr>
      <w:tr w:rsidR="00827133" w:rsidRPr="003033E5" w14:paraId="7EA677DE" w14:textId="77777777" w:rsidTr="00C869ED">
        <w:tc>
          <w:tcPr>
            <w:tcW w:w="0" w:type="auto"/>
            <w:gridSpan w:val="2"/>
            <w:vMerge w:val="restart"/>
            <w:tcBorders>
              <w:top w:val="single" w:sz="16" w:space="0" w:color="000000"/>
              <w:left w:val="single" w:sz="16" w:space="0" w:color="000000"/>
              <w:right w:val="single" w:sz="16" w:space="0" w:color="000000"/>
            </w:tcBorders>
            <w:shd w:val="clear" w:color="auto" w:fill="FFFFFF"/>
            <w:vAlign w:val="center"/>
          </w:tcPr>
          <w:p w14:paraId="36C8C821" w14:textId="77777777" w:rsidR="00D636DD" w:rsidRPr="00827133" w:rsidRDefault="00D636DD" w:rsidP="00736438">
            <w:pPr>
              <w:widowControl w:val="0"/>
              <w:autoSpaceDE w:val="0"/>
              <w:autoSpaceDN w:val="0"/>
              <w:adjustRightInd w:val="0"/>
              <w:rPr>
                <w:rFonts w:ascii="Arial" w:hAnsi="Arial" w:cs="Arial"/>
                <w:color w:val="000000"/>
                <w:sz w:val="18"/>
                <w:szCs w:val="18"/>
              </w:rPr>
            </w:pPr>
            <w:r w:rsidRPr="00827133">
              <w:rPr>
                <w:rFonts w:ascii="Arial" w:hAnsi="Arial" w:cs="Arial"/>
                <w:color w:val="000000"/>
                <w:sz w:val="18"/>
                <w:szCs w:val="18"/>
              </w:rPr>
              <w:t>Director Racial/Ethnic Background</w:t>
            </w:r>
          </w:p>
        </w:tc>
        <w:tc>
          <w:tcPr>
            <w:tcW w:w="0" w:type="auto"/>
            <w:gridSpan w:val="6"/>
            <w:tcBorders>
              <w:left w:val="single" w:sz="16" w:space="0" w:color="000000"/>
            </w:tcBorders>
            <w:shd w:val="clear" w:color="auto" w:fill="FFFFFF"/>
            <w:vAlign w:val="bottom"/>
          </w:tcPr>
          <w:p w14:paraId="4FB26EA8" w14:textId="77777777" w:rsidR="00D636DD" w:rsidRPr="00827133"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827133">
              <w:rPr>
                <w:rFonts w:ascii="Arial" w:hAnsi="Arial" w:cs="Arial"/>
                <w:color w:val="000000"/>
                <w:sz w:val="18"/>
                <w:szCs w:val="18"/>
              </w:rPr>
              <w:t>Male</w:t>
            </w:r>
          </w:p>
        </w:tc>
        <w:tc>
          <w:tcPr>
            <w:tcW w:w="4146" w:type="dxa"/>
            <w:gridSpan w:val="6"/>
            <w:tcBorders>
              <w:right w:val="single" w:sz="16" w:space="0" w:color="000000"/>
            </w:tcBorders>
            <w:shd w:val="clear" w:color="auto" w:fill="FFFFFF"/>
            <w:vAlign w:val="bottom"/>
          </w:tcPr>
          <w:p w14:paraId="0B4C069D" w14:textId="77777777" w:rsidR="00D636DD" w:rsidRPr="00827133"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827133">
              <w:rPr>
                <w:rFonts w:ascii="Arial" w:hAnsi="Arial" w:cs="Arial"/>
                <w:color w:val="000000"/>
                <w:sz w:val="18"/>
                <w:szCs w:val="18"/>
              </w:rPr>
              <w:t>Female</w:t>
            </w:r>
          </w:p>
        </w:tc>
      </w:tr>
      <w:tr w:rsidR="00827133" w:rsidRPr="003033E5" w14:paraId="512F372E" w14:textId="77777777" w:rsidTr="00C869ED">
        <w:tc>
          <w:tcPr>
            <w:tcW w:w="0" w:type="auto"/>
            <w:gridSpan w:val="2"/>
            <w:vMerge/>
            <w:tcBorders>
              <w:left w:val="single" w:sz="16" w:space="0" w:color="000000"/>
              <w:right w:val="single" w:sz="16" w:space="0" w:color="000000"/>
            </w:tcBorders>
            <w:shd w:val="clear" w:color="auto" w:fill="FFFFFF"/>
            <w:vAlign w:val="center"/>
          </w:tcPr>
          <w:p w14:paraId="535180C0" w14:textId="77777777" w:rsidR="00D636DD" w:rsidRPr="00827133" w:rsidRDefault="00D636DD" w:rsidP="00736438">
            <w:pPr>
              <w:widowControl w:val="0"/>
              <w:autoSpaceDE w:val="0"/>
              <w:autoSpaceDN w:val="0"/>
              <w:adjustRightInd w:val="0"/>
              <w:rPr>
                <w:rFonts w:ascii="Arial" w:hAnsi="Arial" w:cs="Arial"/>
                <w:color w:val="000000"/>
                <w:sz w:val="18"/>
                <w:szCs w:val="18"/>
              </w:rPr>
            </w:pPr>
          </w:p>
        </w:tc>
        <w:tc>
          <w:tcPr>
            <w:tcW w:w="0" w:type="auto"/>
            <w:gridSpan w:val="6"/>
            <w:tcBorders>
              <w:left w:val="single" w:sz="16" w:space="0" w:color="000000"/>
            </w:tcBorders>
            <w:shd w:val="clear" w:color="auto" w:fill="FFFFFF"/>
            <w:vAlign w:val="bottom"/>
          </w:tcPr>
          <w:p w14:paraId="78C51E63" w14:textId="77777777" w:rsidR="00D636DD" w:rsidRPr="00827133"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827133">
              <w:rPr>
                <w:rFonts w:ascii="Arial" w:hAnsi="Arial" w:cs="Arial"/>
                <w:color w:val="000000"/>
                <w:sz w:val="18"/>
                <w:szCs w:val="18"/>
              </w:rPr>
              <w:t>Director Salary</w:t>
            </w:r>
          </w:p>
        </w:tc>
        <w:tc>
          <w:tcPr>
            <w:tcW w:w="4146" w:type="dxa"/>
            <w:gridSpan w:val="6"/>
            <w:tcBorders>
              <w:right w:val="single" w:sz="16" w:space="0" w:color="000000"/>
            </w:tcBorders>
            <w:shd w:val="clear" w:color="auto" w:fill="FFFFFF"/>
            <w:vAlign w:val="bottom"/>
          </w:tcPr>
          <w:p w14:paraId="3D2BB799" w14:textId="77777777" w:rsidR="00D636DD" w:rsidRPr="00827133"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827133">
              <w:rPr>
                <w:rFonts w:ascii="Arial" w:hAnsi="Arial" w:cs="Arial"/>
                <w:color w:val="000000"/>
                <w:sz w:val="18"/>
                <w:szCs w:val="18"/>
              </w:rPr>
              <w:t>Director Salary</w:t>
            </w:r>
          </w:p>
        </w:tc>
      </w:tr>
      <w:tr w:rsidR="00827133" w:rsidRPr="003033E5" w14:paraId="575EF120" w14:textId="77777777" w:rsidTr="00C869ED">
        <w:tc>
          <w:tcPr>
            <w:tcW w:w="0" w:type="auto"/>
            <w:gridSpan w:val="2"/>
            <w:vMerge/>
            <w:tcBorders>
              <w:left w:val="single" w:sz="16" w:space="0" w:color="000000"/>
              <w:bottom w:val="single" w:sz="16" w:space="0" w:color="000000"/>
              <w:right w:val="single" w:sz="16" w:space="0" w:color="000000"/>
            </w:tcBorders>
            <w:shd w:val="clear" w:color="auto" w:fill="FFFFFF"/>
            <w:vAlign w:val="center"/>
          </w:tcPr>
          <w:p w14:paraId="1B64CE4F" w14:textId="77777777" w:rsidR="00D636DD" w:rsidRPr="00827133" w:rsidRDefault="00D636DD" w:rsidP="00736438">
            <w:pPr>
              <w:widowControl w:val="0"/>
              <w:autoSpaceDE w:val="0"/>
              <w:autoSpaceDN w:val="0"/>
              <w:adjustRightInd w:val="0"/>
              <w:rPr>
                <w:rFonts w:ascii="Arial" w:hAnsi="Arial" w:cs="Arial"/>
                <w:color w:val="000000"/>
                <w:sz w:val="18"/>
                <w:szCs w:val="18"/>
              </w:rPr>
            </w:pPr>
          </w:p>
        </w:tc>
        <w:tc>
          <w:tcPr>
            <w:tcW w:w="0" w:type="auto"/>
            <w:tcBorders>
              <w:left w:val="single" w:sz="16" w:space="0" w:color="000000"/>
              <w:bottom w:val="single" w:sz="16" w:space="0" w:color="000000"/>
            </w:tcBorders>
            <w:shd w:val="clear" w:color="auto" w:fill="FFFFFF"/>
            <w:vAlign w:val="bottom"/>
          </w:tcPr>
          <w:p w14:paraId="054B6413" w14:textId="77777777" w:rsidR="00D636DD" w:rsidRPr="00827133"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827133">
              <w:rPr>
                <w:rFonts w:ascii="Arial" w:hAnsi="Arial" w:cs="Arial"/>
                <w:color w:val="000000"/>
                <w:sz w:val="18"/>
                <w:szCs w:val="18"/>
              </w:rPr>
              <w:t>Mean</w:t>
            </w:r>
          </w:p>
        </w:tc>
        <w:tc>
          <w:tcPr>
            <w:tcW w:w="0" w:type="auto"/>
            <w:tcBorders>
              <w:bottom w:val="single" w:sz="16" w:space="0" w:color="000000"/>
            </w:tcBorders>
            <w:shd w:val="clear" w:color="auto" w:fill="FFFFFF"/>
            <w:vAlign w:val="bottom"/>
          </w:tcPr>
          <w:p w14:paraId="384AE94C" w14:textId="77777777" w:rsidR="00D636DD" w:rsidRPr="00827133"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827133">
              <w:rPr>
                <w:rFonts w:ascii="Arial" w:hAnsi="Arial" w:cs="Arial"/>
                <w:color w:val="000000"/>
                <w:sz w:val="18"/>
                <w:szCs w:val="18"/>
              </w:rPr>
              <w:t>N</w:t>
            </w:r>
          </w:p>
        </w:tc>
        <w:tc>
          <w:tcPr>
            <w:tcW w:w="0" w:type="auto"/>
            <w:tcBorders>
              <w:bottom w:val="single" w:sz="16" w:space="0" w:color="000000"/>
            </w:tcBorders>
            <w:shd w:val="clear" w:color="auto" w:fill="FFFFFF"/>
            <w:vAlign w:val="bottom"/>
          </w:tcPr>
          <w:p w14:paraId="2CE4CB86" w14:textId="77777777" w:rsidR="00D636DD" w:rsidRPr="00827133"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827133">
              <w:rPr>
                <w:rFonts w:ascii="Arial" w:hAnsi="Arial" w:cs="Arial"/>
                <w:color w:val="000000"/>
                <w:sz w:val="18"/>
                <w:szCs w:val="18"/>
              </w:rPr>
              <w:t>Median</w:t>
            </w:r>
          </w:p>
        </w:tc>
        <w:tc>
          <w:tcPr>
            <w:tcW w:w="0" w:type="auto"/>
            <w:tcBorders>
              <w:bottom w:val="single" w:sz="16" w:space="0" w:color="000000"/>
            </w:tcBorders>
            <w:shd w:val="clear" w:color="auto" w:fill="FFFFFF"/>
            <w:vAlign w:val="bottom"/>
          </w:tcPr>
          <w:p w14:paraId="60608F05" w14:textId="77777777" w:rsidR="00D636DD" w:rsidRPr="00827133"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827133">
              <w:rPr>
                <w:rFonts w:ascii="Arial" w:hAnsi="Arial" w:cs="Arial"/>
                <w:color w:val="000000"/>
                <w:sz w:val="18"/>
                <w:szCs w:val="18"/>
              </w:rPr>
              <w:t>Mode</w:t>
            </w:r>
          </w:p>
        </w:tc>
        <w:tc>
          <w:tcPr>
            <w:tcW w:w="0" w:type="auto"/>
            <w:tcBorders>
              <w:bottom w:val="single" w:sz="16" w:space="0" w:color="000000"/>
            </w:tcBorders>
            <w:shd w:val="clear" w:color="auto" w:fill="FFFFFF"/>
            <w:vAlign w:val="bottom"/>
          </w:tcPr>
          <w:p w14:paraId="735BAD9F" w14:textId="77777777" w:rsidR="00D636DD" w:rsidRPr="00827133"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827133">
              <w:rPr>
                <w:rFonts w:ascii="Arial" w:hAnsi="Arial" w:cs="Arial"/>
                <w:color w:val="000000"/>
                <w:sz w:val="18"/>
                <w:szCs w:val="18"/>
              </w:rPr>
              <w:t>Min</w:t>
            </w:r>
          </w:p>
        </w:tc>
        <w:tc>
          <w:tcPr>
            <w:tcW w:w="0" w:type="auto"/>
            <w:tcBorders>
              <w:bottom w:val="single" w:sz="16" w:space="0" w:color="000000"/>
            </w:tcBorders>
            <w:shd w:val="clear" w:color="auto" w:fill="FFFFFF"/>
            <w:vAlign w:val="bottom"/>
          </w:tcPr>
          <w:p w14:paraId="1F20A1CD" w14:textId="77777777" w:rsidR="00D636DD" w:rsidRPr="00827133"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827133">
              <w:rPr>
                <w:rFonts w:ascii="Arial" w:hAnsi="Arial" w:cs="Arial"/>
                <w:color w:val="000000"/>
                <w:sz w:val="18"/>
                <w:szCs w:val="18"/>
              </w:rPr>
              <w:t>Max</w:t>
            </w:r>
          </w:p>
        </w:tc>
        <w:tc>
          <w:tcPr>
            <w:tcW w:w="0" w:type="auto"/>
            <w:tcBorders>
              <w:bottom w:val="single" w:sz="16" w:space="0" w:color="000000"/>
            </w:tcBorders>
            <w:shd w:val="clear" w:color="auto" w:fill="FFFFFF"/>
            <w:vAlign w:val="bottom"/>
          </w:tcPr>
          <w:p w14:paraId="41EC04AC" w14:textId="77777777" w:rsidR="00D636DD" w:rsidRPr="00827133"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827133">
              <w:rPr>
                <w:rFonts w:ascii="Arial" w:hAnsi="Arial" w:cs="Arial"/>
                <w:color w:val="000000"/>
                <w:sz w:val="18"/>
                <w:szCs w:val="18"/>
              </w:rPr>
              <w:t>Mean</w:t>
            </w:r>
          </w:p>
        </w:tc>
        <w:tc>
          <w:tcPr>
            <w:tcW w:w="0" w:type="auto"/>
            <w:tcBorders>
              <w:bottom w:val="single" w:sz="16" w:space="0" w:color="000000"/>
            </w:tcBorders>
            <w:shd w:val="clear" w:color="auto" w:fill="FFFFFF"/>
            <w:vAlign w:val="bottom"/>
          </w:tcPr>
          <w:p w14:paraId="167C141A" w14:textId="77777777" w:rsidR="00D636DD" w:rsidRPr="00827133"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827133">
              <w:rPr>
                <w:rFonts w:ascii="Arial" w:hAnsi="Arial" w:cs="Arial"/>
                <w:color w:val="000000"/>
                <w:sz w:val="18"/>
                <w:szCs w:val="18"/>
              </w:rPr>
              <w:t>N</w:t>
            </w:r>
          </w:p>
        </w:tc>
        <w:tc>
          <w:tcPr>
            <w:tcW w:w="0" w:type="auto"/>
            <w:tcBorders>
              <w:bottom w:val="single" w:sz="16" w:space="0" w:color="000000"/>
            </w:tcBorders>
            <w:shd w:val="clear" w:color="auto" w:fill="FFFFFF"/>
            <w:vAlign w:val="bottom"/>
          </w:tcPr>
          <w:p w14:paraId="311BE637" w14:textId="77777777" w:rsidR="00D636DD" w:rsidRPr="00827133"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827133">
              <w:rPr>
                <w:rFonts w:ascii="Arial" w:hAnsi="Arial" w:cs="Arial"/>
                <w:color w:val="000000"/>
                <w:sz w:val="18"/>
                <w:szCs w:val="18"/>
              </w:rPr>
              <w:t>Median</w:t>
            </w:r>
          </w:p>
        </w:tc>
        <w:tc>
          <w:tcPr>
            <w:tcW w:w="0" w:type="auto"/>
            <w:tcBorders>
              <w:bottom w:val="single" w:sz="16" w:space="0" w:color="000000"/>
            </w:tcBorders>
            <w:shd w:val="clear" w:color="auto" w:fill="FFFFFF"/>
            <w:vAlign w:val="bottom"/>
          </w:tcPr>
          <w:p w14:paraId="165B8B5F" w14:textId="77777777" w:rsidR="00D636DD" w:rsidRPr="00827133"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827133">
              <w:rPr>
                <w:rFonts w:ascii="Arial" w:hAnsi="Arial" w:cs="Arial"/>
                <w:color w:val="000000"/>
                <w:sz w:val="18"/>
                <w:szCs w:val="18"/>
              </w:rPr>
              <w:t>Mode</w:t>
            </w:r>
          </w:p>
        </w:tc>
        <w:tc>
          <w:tcPr>
            <w:tcW w:w="0" w:type="auto"/>
            <w:tcBorders>
              <w:bottom w:val="single" w:sz="16" w:space="0" w:color="000000"/>
            </w:tcBorders>
            <w:shd w:val="clear" w:color="auto" w:fill="FFFFFF"/>
            <w:vAlign w:val="bottom"/>
          </w:tcPr>
          <w:p w14:paraId="50FE889D" w14:textId="77777777" w:rsidR="00D636DD" w:rsidRPr="00827133"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827133">
              <w:rPr>
                <w:rFonts w:ascii="Arial" w:hAnsi="Arial" w:cs="Arial"/>
                <w:color w:val="000000"/>
                <w:sz w:val="18"/>
                <w:szCs w:val="18"/>
              </w:rPr>
              <w:t>Min</w:t>
            </w:r>
          </w:p>
        </w:tc>
        <w:tc>
          <w:tcPr>
            <w:tcW w:w="841" w:type="dxa"/>
            <w:tcBorders>
              <w:bottom w:val="single" w:sz="16" w:space="0" w:color="000000"/>
              <w:right w:val="single" w:sz="16" w:space="0" w:color="000000"/>
            </w:tcBorders>
            <w:shd w:val="clear" w:color="auto" w:fill="FFFFFF"/>
            <w:vAlign w:val="bottom"/>
          </w:tcPr>
          <w:p w14:paraId="4FCBC55A" w14:textId="77777777" w:rsidR="00D636DD" w:rsidRPr="00827133"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827133">
              <w:rPr>
                <w:rFonts w:ascii="Arial" w:hAnsi="Arial" w:cs="Arial"/>
                <w:color w:val="000000"/>
                <w:sz w:val="18"/>
                <w:szCs w:val="18"/>
              </w:rPr>
              <w:t>Max</w:t>
            </w:r>
          </w:p>
        </w:tc>
      </w:tr>
      <w:tr w:rsidR="00827133" w:rsidRPr="003033E5" w14:paraId="523EACA0" w14:textId="77777777" w:rsidTr="00C869ED">
        <w:tc>
          <w:tcPr>
            <w:tcW w:w="0" w:type="auto"/>
            <w:vMerge w:val="restart"/>
            <w:tcBorders>
              <w:top w:val="single" w:sz="16" w:space="0" w:color="000000"/>
              <w:left w:val="single" w:sz="16" w:space="0" w:color="000000"/>
              <w:bottom w:val="single" w:sz="16" w:space="0" w:color="000000"/>
              <w:right w:val="nil"/>
            </w:tcBorders>
            <w:shd w:val="clear" w:color="auto" w:fill="FFFFFF"/>
          </w:tcPr>
          <w:p w14:paraId="705533E3" w14:textId="77777777" w:rsidR="00D636DD" w:rsidRPr="00827133" w:rsidRDefault="00D636DD" w:rsidP="00736438">
            <w:pPr>
              <w:widowControl w:val="0"/>
              <w:autoSpaceDE w:val="0"/>
              <w:autoSpaceDN w:val="0"/>
              <w:adjustRightInd w:val="0"/>
              <w:spacing w:line="320" w:lineRule="atLeast"/>
              <w:ind w:right="60"/>
              <w:rPr>
                <w:rFonts w:ascii="Arial" w:hAnsi="Arial" w:cs="Arial"/>
                <w:color w:val="000000"/>
                <w:sz w:val="18"/>
                <w:szCs w:val="18"/>
              </w:rPr>
            </w:pPr>
          </w:p>
        </w:tc>
        <w:tc>
          <w:tcPr>
            <w:tcW w:w="0" w:type="auto"/>
            <w:tcBorders>
              <w:top w:val="single" w:sz="16" w:space="0" w:color="000000"/>
              <w:left w:val="nil"/>
              <w:bottom w:val="nil"/>
              <w:right w:val="single" w:sz="16" w:space="0" w:color="000000"/>
            </w:tcBorders>
            <w:shd w:val="clear" w:color="auto" w:fill="FFFFFF"/>
          </w:tcPr>
          <w:p w14:paraId="0FB46E73" w14:textId="77777777" w:rsidR="00D636DD" w:rsidRPr="00EC3FDC" w:rsidRDefault="00D636DD" w:rsidP="00736438">
            <w:pPr>
              <w:widowControl w:val="0"/>
              <w:autoSpaceDE w:val="0"/>
              <w:autoSpaceDN w:val="0"/>
              <w:adjustRightInd w:val="0"/>
              <w:spacing w:line="320" w:lineRule="atLeast"/>
              <w:ind w:right="60"/>
              <w:rPr>
                <w:rFonts w:ascii="Arial" w:hAnsi="Arial" w:cs="Arial"/>
                <w:color w:val="000000"/>
                <w:sz w:val="16"/>
                <w:szCs w:val="16"/>
              </w:rPr>
            </w:pPr>
            <w:r w:rsidRPr="00EC3FDC">
              <w:rPr>
                <w:rFonts w:ascii="Arial" w:hAnsi="Arial" w:cs="Arial"/>
                <w:color w:val="000000"/>
                <w:sz w:val="16"/>
                <w:szCs w:val="16"/>
              </w:rPr>
              <w:t>Black/African American</w:t>
            </w:r>
          </w:p>
        </w:tc>
        <w:tc>
          <w:tcPr>
            <w:tcW w:w="0" w:type="auto"/>
            <w:tcBorders>
              <w:top w:val="single" w:sz="16" w:space="0" w:color="000000"/>
              <w:left w:val="single" w:sz="16" w:space="0" w:color="000000"/>
              <w:bottom w:val="nil"/>
            </w:tcBorders>
            <w:shd w:val="clear" w:color="auto" w:fill="FFFFFF"/>
          </w:tcPr>
          <w:p w14:paraId="17FDE34F"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$87,219</w:t>
            </w:r>
          </w:p>
        </w:tc>
        <w:tc>
          <w:tcPr>
            <w:tcW w:w="0" w:type="auto"/>
            <w:tcBorders>
              <w:top w:val="single" w:sz="16" w:space="0" w:color="000000"/>
              <w:bottom w:val="nil"/>
            </w:tcBorders>
            <w:shd w:val="clear" w:color="auto" w:fill="FFFFFF"/>
          </w:tcPr>
          <w:p w14:paraId="020603A7"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4</w:t>
            </w:r>
          </w:p>
        </w:tc>
        <w:tc>
          <w:tcPr>
            <w:tcW w:w="0" w:type="auto"/>
            <w:tcBorders>
              <w:top w:val="single" w:sz="16" w:space="0" w:color="000000"/>
              <w:bottom w:val="nil"/>
            </w:tcBorders>
            <w:shd w:val="clear" w:color="auto" w:fill="FFFFFF"/>
          </w:tcPr>
          <w:p w14:paraId="3BC6C8C1"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$89,187</w:t>
            </w:r>
          </w:p>
        </w:tc>
        <w:tc>
          <w:tcPr>
            <w:tcW w:w="0" w:type="auto"/>
            <w:tcBorders>
              <w:top w:val="single" w:sz="16" w:space="0" w:color="000000"/>
              <w:bottom w:val="nil"/>
            </w:tcBorders>
            <w:shd w:val="clear" w:color="auto" w:fill="FFFFFF"/>
          </w:tcPr>
          <w:p w14:paraId="54105899"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$74,500</w:t>
            </w:r>
          </w:p>
        </w:tc>
        <w:tc>
          <w:tcPr>
            <w:tcW w:w="0" w:type="auto"/>
            <w:tcBorders>
              <w:top w:val="single" w:sz="16" w:space="0" w:color="000000"/>
              <w:bottom w:val="nil"/>
            </w:tcBorders>
            <w:shd w:val="clear" w:color="auto" w:fill="FFFFFF"/>
          </w:tcPr>
          <w:p w14:paraId="1223D72D"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$74,500</w:t>
            </w:r>
          </w:p>
        </w:tc>
        <w:tc>
          <w:tcPr>
            <w:tcW w:w="0" w:type="auto"/>
            <w:tcBorders>
              <w:top w:val="single" w:sz="16" w:space="0" w:color="000000"/>
              <w:bottom w:val="nil"/>
            </w:tcBorders>
            <w:shd w:val="clear" w:color="auto" w:fill="FFFFFF"/>
          </w:tcPr>
          <w:p w14:paraId="04029AEA"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$96,000</w:t>
            </w:r>
          </w:p>
        </w:tc>
        <w:tc>
          <w:tcPr>
            <w:tcW w:w="0" w:type="auto"/>
            <w:tcBorders>
              <w:top w:val="single" w:sz="16" w:space="0" w:color="000000"/>
              <w:bottom w:val="nil"/>
            </w:tcBorders>
            <w:shd w:val="clear" w:color="auto" w:fill="FFFFFF"/>
          </w:tcPr>
          <w:p w14:paraId="72FDB402"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$90,608</w:t>
            </w:r>
          </w:p>
        </w:tc>
        <w:tc>
          <w:tcPr>
            <w:tcW w:w="0" w:type="auto"/>
            <w:tcBorders>
              <w:top w:val="single" w:sz="16" w:space="0" w:color="000000"/>
              <w:bottom w:val="nil"/>
            </w:tcBorders>
            <w:shd w:val="clear" w:color="auto" w:fill="FFFFFF"/>
          </w:tcPr>
          <w:p w14:paraId="09EFA8FD"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25</w:t>
            </w:r>
          </w:p>
        </w:tc>
        <w:tc>
          <w:tcPr>
            <w:tcW w:w="0" w:type="auto"/>
            <w:tcBorders>
              <w:top w:val="single" w:sz="16" w:space="0" w:color="000000"/>
              <w:bottom w:val="nil"/>
            </w:tcBorders>
            <w:shd w:val="clear" w:color="auto" w:fill="FFFFFF"/>
          </w:tcPr>
          <w:p w14:paraId="4A32B9EA"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$91,000</w:t>
            </w:r>
          </w:p>
        </w:tc>
        <w:tc>
          <w:tcPr>
            <w:tcW w:w="0" w:type="auto"/>
            <w:tcBorders>
              <w:top w:val="single" w:sz="16" w:space="0" w:color="000000"/>
              <w:bottom w:val="nil"/>
            </w:tcBorders>
            <w:shd w:val="clear" w:color="auto" w:fill="FFFFFF"/>
          </w:tcPr>
          <w:p w14:paraId="17133534"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$90,000</w:t>
            </w:r>
          </w:p>
        </w:tc>
        <w:tc>
          <w:tcPr>
            <w:tcW w:w="0" w:type="auto"/>
            <w:tcBorders>
              <w:top w:val="single" w:sz="16" w:space="0" w:color="000000"/>
              <w:bottom w:val="nil"/>
            </w:tcBorders>
            <w:shd w:val="clear" w:color="auto" w:fill="FFFFFF"/>
          </w:tcPr>
          <w:p w14:paraId="56ECD4A5"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$41,900</w:t>
            </w:r>
          </w:p>
        </w:tc>
        <w:tc>
          <w:tcPr>
            <w:tcW w:w="841" w:type="dxa"/>
            <w:tcBorders>
              <w:top w:val="single" w:sz="16" w:space="0" w:color="000000"/>
              <w:bottom w:val="nil"/>
              <w:right w:val="single" w:sz="16" w:space="0" w:color="000000"/>
            </w:tcBorders>
            <w:shd w:val="clear" w:color="auto" w:fill="FFFFFF"/>
          </w:tcPr>
          <w:p w14:paraId="56A6A617"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$145,000</w:t>
            </w:r>
          </w:p>
        </w:tc>
      </w:tr>
      <w:tr w:rsidR="00736438" w:rsidRPr="003033E5" w14:paraId="7BBC8D52" w14:textId="77777777" w:rsidTr="00C869ED">
        <w:tc>
          <w:tcPr>
            <w:tcW w:w="0" w:type="auto"/>
            <w:vMerge/>
            <w:tcBorders>
              <w:top w:val="single" w:sz="16" w:space="0" w:color="000000"/>
              <w:left w:val="single" w:sz="16" w:space="0" w:color="000000"/>
              <w:bottom w:val="single" w:sz="16" w:space="0" w:color="000000"/>
              <w:right w:val="nil"/>
            </w:tcBorders>
            <w:shd w:val="clear" w:color="auto" w:fill="FFFFFF"/>
          </w:tcPr>
          <w:p w14:paraId="49716206" w14:textId="77777777" w:rsidR="00D636DD" w:rsidRPr="00827133" w:rsidRDefault="00D636DD" w:rsidP="00736438">
            <w:pPr>
              <w:widowControl w:val="0"/>
              <w:autoSpaceDE w:val="0"/>
              <w:autoSpaceDN w:val="0"/>
              <w:adjustRightInd w:val="0"/>
              <w:rPr>
                <w:rFonts w:ascii="Arial" w:hAnsi="Arial" w:cs="Arial"/>
                <w:color w:val="000000"/>
                <w:sz w:val="18"/>
                <w:szCs w:val="18"/>
              </w:rPr>
            </w:pPr>
          </w:p>
        </w:tc>
        <w:tc>
          <w:tcPr>
            <w:tcW w:w="0" w:type="auto"/>
            <w:tcBorders>
              <w:top w:val="nil"/>
              <w:left w:val="nil"/>
              <w:bottom w:val="nil"/>
              <w:right w:val="single" w:sz="16" w:space="0" w:color="000000"/>
            </w:tcBorders>
            <w:shd w:val="clear" w:color="auto" w:fill="F2F2F2" w:themeFill="background1" w:themeFillShade="F2"/>
          </w:tcPr>
          <w:p w14:paraId="1DCA493D" w14:textId="77777777" w:rsidR="00D636DD" w:rsidRPr="00EC3FDC" w:rsidRDefault="00EC3FDC" w:rsidP="00EC3FDC">
            <w:pPr>
              <w:widowControl w:val="0"/>
              <w:autoSpaceDE w:val="0"/>
              <w:autoSpaceDN w:val="0"/>
              <w:adjustRightInd w:val="0"/>
              <w:spacing w:line="320" w:lineRule="atLeast"/>
              <w:ind w:right="60"/>
              <w:rPr>
                <w:rFonts w:ascii="Arial" w:hAnsi="Arial" w:cs="Arial"/>
                <w:color w:val="000000"/>
                <w:sz w:val="16"/>
                <w:szCs w:val="16"/>
              </w:rPr>
            </w:pPr>
            <w:r>
              <w:rPr>
                <w:rFonts w:ascii="Arial" w:hAnsi="Arial" w:cs="Arial"/>
                <w:color w:val="000000"/>
                <w:sz w:val="16"/>
                <w:szCs w:val="16"/>
              </w:rPr>
              <w:t xml:space="preserve">Amer. </w:t>
            </w:r>
            <w:proofErr w:type="spellStart"/>
            <w:r w:rsidRPr="00EC3FDC">
              <w:rPr>
                <w:rFonts w:ascii="Arial" w:hAnsi="Arial" w:cs="Arial"/>
                <w:color w:val="000000"/>
                <w:sz w:val="16"/>
                <w:szCs w:val="16"/>
              </w:rPr>
              <w:t>Ind</w:t>
            </w:r>
            <w:proofErr w:type="spellEnd"/>
            <w:r w:rsidR="00D636DD" w:rsidRPr="00EC3FDC">
              <w:rPr>
                <w:rFonts w:ascii="Arial" w:hAnsi="Arial" w:cs="Arial"/>
                <w:color w:val="000000"/>
                <w:sz w:val="16"/>
                <w:szCs w:val="16"/>
              </w:rPr>
              <w:t>/</w:t>
            </w:r>
            <w:r>
              <w:rPr>
                <w:rFonts w:ascii="Arial" w:hAnsi="Arial" w:cs="Arial"/>
                <w:color w:val="000000"/>
                <w:sz w:val="16"/>
                <w:szCs w:val="16"/>
              </w:rPr>
              <w:t xml:space="preserve"> </w:t>
            </w:r>
            <w:r w:rsidR="00D636DD" w:rsidRPr="00EC3FDC">
              <w:rPr>
                <w:rFonts w:ascii="Arial" w:hAnsi="Arial" w:cs="Arial"/>
                <w:color w:val="000000"/>
                <w:sz w:val="16"/>
                <w:szCs w:val="16"/>
              </w:rPr>
              <w:t>Native Am.</w:t>
            </w:r>
          </w:p>
        </w:tc>
        <w:tc>
          <w:tcPr>
            <w:tcW w:w="0" w:type="auto"/>
            <w:tcBorders>
              <w:top w:val="nil"/>
              <w:left w:val="single" w:sz="16" w:space="0" w:color="000000"/>
              <w:bottom w:val="nil"/>
            </w:tcBorders>
            <w:shd w:val="clear" w:color="auto" w:fill="F2F2F2" w:themeFill="background1" w:themeFillShade="F2"/>
          </w:tcPr>
          <w:p w14:paraId="74686074"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w:t>
            </w:r>
          </w:p>
        </w:tc>
        <w:tc>
          <w:tcPr>
            <w:tcW w:w="0" w:type="auto"/>
            <w:tcBorders>
              <w:top w:val="nil"/>
              <w:bottom w:val="nil"/>
            </w:tcBorders>
            <w:shd w:val="clear" w:color="auto" w:fill="F2F2F2" w:themeFill="background1" w:themeFillShade="F2"/>
          </w:tcPr>
          <w:p w14:paraId="6349444A"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0</w:t>
            </w:r>
          </w:p>
        </w:tc>
        <w:tc>
          <w:tcPr>
            <w:tcW w:w="0" w:type="auto"/>
            <w:tcBorders>
              <w:top w:val="nil"/>
              <w:bottom w:val="nil"/>
            </w:tcBorders>
            <w:shd w:val="clear" w:color="auto" w:fill="F2F2F2" w:themeFill="background1" w:themeFillShade="F2"/>
          </w:tcPr>
          <w:p w14:paraId="0CCDB85B"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w:t>
            </w:r>
          </w:p>
        </w:tc>
        <w:tc>
          <w:tcPr>
            <w:tcW w:w="0" w:type="auto"/>
            <w:tcBorders>
              <w:top w:val="nil"/>
              <w:bottom w:val="nil"/>
            </w:tcBorders>
            <w:shd w:val="clear" w:color="auto" w:fill="F2F2F2" w:themeFill="background1" w:themeFillShade="F2"/>
          </w:tcPr>
          <w:p w14:paraId="4B263CFF"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w:t>
            </w:r>
          </w:p>
        </w:tc>
        <w:tc>
          <w:tcPr>
            <w:tcW w:w="0" w:type="auto"/>
            <w:tcBorders>
              <w:top w:val="nil"/>
              <w:bottom w:val="nil"/>
            </w:tcBorders>
            <w:shd w:val="clear" w:color="auto" w:fill="F2F2F2" w:themeFill="background1" w:themeFillShade="F2"/>
          </w:tcPr>
          <w:p w14:paraId="14FED67C"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w:t>
            </w:r>
          </w:p>
        </w:tc>
        <w:tc>
          <w:tcPr>
            <w:tcW w:w="0" w:type="auto"/>
            <w:tcBorders>
              <w:top w:val="nil"/>
              <w:bottom w:val="nil"/>
            </w:tcBorders>
            <w:shd w:val="clear" w:color="auto" w:fill="F2F2F2" w:themeFill="background1" w:themeFillShade="F2"/>
          </w:tcPr>
          <w:p w14:paraId="0F771057"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w:t>
            </w:r>
          </w:p>
        </w:tc>
        <w:tc>
          <w:tcPr>
            <w:tcW w:w="0" w:type="auto"/>
            <w:tcBorders>
              <w:top w:val="nil"/>
              <w:bottom w:val="nil"/>
            </w:tcBorders>
            <w:shd w:val="clear" w:color="auto" w:fill="F2F2F2" w:themeFill="background1" w:themeFillShade="F2"/>
          </w:tcPr>
          <w:p w14:paraId="65BAA368"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w:t>
            </w:r>
          </w:p>
        </w:tc>
        <w:tc>
          <w:tcPr>
            <w:tcW w:w="0" w:type="auto"/>
            <w:tcBorders>
              <w:top w:val="nil"/>
              <w:bottom w:val="nil"/>
            </w:tcBorders>
            <w:shd w:val="clear" w:color="auto" w:fill="F2F2F2" w:themeFill="background1" w:themeFillShade="F2"/>
          </w:tcPr>
          <w:p w14:paraId="441BC9C3"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0</w:t>
            </w:r>
          </w:p>
        </w:tc>
        <w:tc>
          <w:tcPr>
            <w:tcW w:w="0" w:type="auto"/>
            <w:tcBorders>
              <w:top w:val="nil"/>
              <w:bottom w:val="nil"/>
            </w:tcBorders>
            <w:shd w:val="clear" w:color="auto" w:fill="F2F2F2" w:themeFill="background1" w:themeFillShade="F2"/>
          </w:tcPr>
          <w:p w14:paraId="791816C7"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w:t>
            </w:r>
          </w:p>
        </w:tc>
        <w:tc>
          <w:tcPr>
            <w:tcW w:w="0" w:type="auto"/>
            <w:tcBorders>
              <w:top w:val="nil"/>
              <w:bottom w:val="nil"/>
            </w:tcBorders>
            <w:shd w:val="clear" w:color="auto" w:fill="F2F2F2" w:themeFill="background1" w:themeFillShade="F2"/>
          </w:tcPr>
          <w:p w14:paraId="2C2EC170"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w:t>
            </w:r>
          </w:p>
        </w:tc>
        <w:tc>
          <w:tcPr>
            <w:tcW w:w="0" w:type="auto"/>
            <w:tcBorders>
              <w:top w:val="nil"/>
              <w:bottom w:val="nil"/>
            </w:tcBorders>
            <w:shd w:val="clear" w:color="auto" w:fill="F2F2F2" w:themeFill="background1" w:themeFillShade="F2"/>
          </w:tcPr>
          <w:p w14:paraId="18BFA3CE"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w:t>
            </w:r>
          </w:p>
        </w:tc>
        <w:tc>
          <w:tcPr>
            <w:tcW w:w="841" w:type="dxa"/>
            <w:tcBorders>
              <w:top w:val="nil"/>
              <w:bottom w:val="nil"/>
              <w:right w:val="single" w:sz="16" w:space="0" w:color="000000"/>
            </w:tcBorders>
            <w:shd w:val="clear" w:color="auto" w:fill="F2F2F2" w:themeFill="background1" w:themeFillShade="F2"/>
          </w:tcPr>
          <w:p w14:paraId="0AFBDF92"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w:t>
            </w:r>
          </w:p>
        </w:tc>
      </w:tr>
      <w:tr w:rsidR="00827133" w:rsidRPr="003033E5" w14:paraId="4920153C" w14:textId="77777777" w:rsidTr="00C869ED">
        <w:tc>
          <w:tcPr>
            <w:tcW w:w="0" w:type="auto"/>
            <w:vMerge/>
            <w:tcBorders>
              <w:top w:val="single" w:sz="16" w:space="0" w:color="000000"/>
              <w:left w:val="single" w:sz="16" w:space="0" w:color="000000"/>
              <w:bottom w:val="single" w:sz="16" w:space="0" w:color="000000"/>
              <w:right w:val="nil"/>
            </w:tcBorders>
            <w:shd w:val="clear" w:color="auto" w:fill="FFFFFF"/>
          </w:tcPr>
          <w:p w14:paraId="0B868638" w14:textId="77777777" w:rsidR="00D636DD" w:rsidRPr="00827133" w:rsidRDefault="00D636DD" w:rsidP="00736438">
            <w:pPr>
              <w:widowControl w:val="0"/>
              <w:autoSpaceDE w:val="0"/>
              <w:autoSpaceDN w:val="0"/>
              <w:adjustRightInd w:val="0"/>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Pr>
          <w:p w14:paraId="42D7B662" w14:textId="77777777" w:rsidR="00D636DD" w:rsidRPr="00EC3FDC" w:rsidRDefault="00D636DD" w:rsidP="00736438">
            <w:pPr>
              <w:widowControl w:val="0"/>
              <w:autoSpaceDE w:val="0"/>
              <w:autoSpaceDN w:val="0"/>
              <w:adjustRightInd w:val="0"/>
              <w:spacing w:line="320" w:lineRule="atLeast"/>
              <w:ind w:right="60"/>
              <w:rPr>
                <w:rFonts w:ascii="Arial" w:hAnsi="Arial" w:cs="Arial"/>
                <w:color w:val="000000"/>
                <w:sz w:val="16"/>
                <w:szCs w:val="16"/>
              </w:rPr>
            </w:pPr>
            <w:r w:rsidRPr="00EC3FDC">
              <w:rPr>
                <w:rFonts w:ascii="Arial" w:hAnsi="Arial" w:cs="Arial"/>
                <w:color w:val="000000"/>
                <w:sz w:val="16"/>
                <w:szCs w:val="16"/>
              </w:rPr>
              <w:t>Asian/Asian American</w:t>
            </w:r>
          </w:p>
        </w:tc>
        <w:tc>
          <w:tcPr>
            <w:tcW w:w="0" w:type="auto"/>
            <w:tcBorders>
              <w:top w:val="nil"/>
              <w:left w:val="single" w:sz="16" w:space="0" w:color="000000"/>
              <w:bottom w:val="nil"/>
            </w:tcBorders>
            <w:shd w:val="clear" w:color="auto" w:fill="FFFFFF"/>
          </w:tcPr>
          <w:p w14:paraId="687CB59A"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$102,509</w:t>
            </w:r>
          </w:p>
        </w:tc>
        <w:tc>
          <w:tcPr>
            <w:tcW w:w="0" w:type="auto"/>
            <w:tcBorders>
              <w:top w:val="nil"/>
              <w:bottom w:val="nil"/>
            </w:tcBorders>
            <w:shd w:val="clear" w:color="auto" w:fill="FFFFFF"/>
          </w:tcPr>
          <w:p w14:paraId="134FB348"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5</w:t>
            </w:r>
          </w:p>
        </w:tc>
        <w:tc>
          <w:tcPr>
            <w:tcW w:w="0" w:type="auto"/>
            <w:tcBorders>
              <w:top w:val="nil"/>
              <w:bottom w:val="nil"/>
            </w:tcBorders>
            <w:shd w:val="clear" w:color="auto" w:fill="FFFFFF"/>
          </w:tcPr>
          <w:p w14:paraId="739D9EEE"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$104,000</w:t>
            </w:r>
          </w:p>
        </w:tc>
        <w:tc>
          <w:tcPr>
            <w:tcW w:w="0" w:type="auto"/>
            <w:tcBorders>
              <w:top w:val="nil"/>
              <w:bottom w:val="nil"/>
            </w:tcBorders>
            <w:shd w:val="clear" w:color="auto" w:fill="FFFFFF"/>
          </w:tcPr>
          <w:p w14:paraId="00E6FF22"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$88,000</w:t>
            </w:r>
          </w:p>
        </w:tc>
        <w:tc>
          <w:tcPr>
            <w:tcW w:w="0" w:type="auto"/>
            <w:tcBorders>
              <w:top w:val="nil"/>
              <w:bottom w:val="nil"/>
            </w:tcBorders>
            <w:shd w:val="clear" w:color="auto" w:fill="FFFFFF"/>
          </w:tcPr>
          <w:p w14:paraId="38D679C5"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$88,000</w:t>
            </w:r>
          </w:p>
        </w:tc>
        <w:tc>
          <w:tcPr>
            <w:tcW w:w="0" w:type="auto"/>
            <w:tcBorders>
              <w:top w:val="nil"/>
              <w:bottom w:val="nil"/>
            </w:tcBorders>
            <w:shd w:val="clear" w:color="auto" w:fill="FFFFFF"/>
          </w:tcPr>
          <w:p w14:paraId="170A39CF"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$117,543</w:t>
            </w:r>
          </w:p>
        </w:tc>
        <w:tc>
          <w:tcPr>
            <w:tcW w:w="0" w:type="auto"/>
            <w:tcBorders>
              <w:top w:val="nil"/>
              <w:bottom w:val="nil"/>
            </w:tcBorders>
            <w:shd w:val="clear" w:color="auto" w:fill="FFFFFF"/>
          </w:tcPr>
          <w:p w14:paraId="7E5884D3"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$94,510</w:t>
            </w:r>
          </w:p>
        </w:tc>
        <w:tc>
          <w:tcPr>
            <w:tcW w:w="0" w:type="auto"/>
            <w:tcBorders>
              <w:top w:val="nil"/>
              <w:bottom w:val="nil"/>
            </w:tcBorders>
            <w:shd w:val="clear" w:color="auto" w:fill="FFFFFF"/>
          </w:tcPr>
          <w:p w14:paraId="24EC8F8F"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8</w:t>
            </w:r>
          </w:p>
        </w:tc>
        <w:tc>
          <w:tcPr>
            <w:tcW w:w="0" w:type="auto"/>
            <w:tcBorders>
              <w:top w:val="nil"/>
              <w:bottom w:val="nil"/>
            </w:tcBorders>
            <w:shd w:val="clear" w:color="auto" w:fill="FFFFFF"/>
          </w:tcPr>
          <w:p w14:paraId="224C32FF"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$83,500</w:t>
            </w:r>
          </w:p>
        </w:tc>
        <w:tc>
          <w:tcPr>
            <w:tcW w:w="0" w:type="auto"/>
            <w:tcBorders>
              <w:top w:val="nil"/>
              <w:bottom w:val="nil"/>
            </w:tcBorders>
            <w:shd w:val="clear" w:color="auto" w:fill="FFFFFF"/>
          </w:tcPr>
          <w:p w14:paraId="604D3681"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$60,000</w:t>
            </w:r>
          </w:p>
        </w:tc>
        <w:tc>
          <w:tcPr>
            <w:tcW w:w="0" w:type="auto"/>
            <w:tcBorders>
              <w:top w:val="nil"/>
              <w:bottom w:val="nil"/>
            </w:tcBorders>
            <w:shd w:val="clear" w:color="auto" w:fill="FFFFFF"/>
          </w:tcPr>
          <w:p w14:paraId="0D30D2DA"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$60,000</w:t>
            </w:r>
          </w:p>
        </w:tc>
        <w:tc>
          <w:tcPr>
            <w:tcW w:w="841" w:type="dxa"/>
            <w:tcBorders>
              <w:top w:val="nil"/>
              <w:bottom w:val="nil"/>
              <w:right w:val="single" w:sz="16" w:space="0" w:color="000000"/>
            </w:tcBorders>
            <w:shd w:val="clear" w:color="auto" w:fill="FFFFFF"/>
          </w:tcPr>
          <w:p w14:paraId="25159C76"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$140,000</w:t>
            </w:r>
          </w:p>
        </w:tc>
      </w:tr>
      <w:tr w:rsidR="00736438" w:rsidRPr="003033E5" w14:paraId="2EA63AE2" w14:textId="77777777" w:rsidTr="00C869ED">
        <w:tc>
          <w:tcPr>
            <w:tcW w:w="0" w:type="auto"/>
            <w:vMerge/>
            <w:tcBorders>
              <w:top w:val="single" w:sz="16" w:space="0" w:color="000000"/>
              <w:left w:val="single" w:sz="16" w:space="0" w:color="000000"/>
              <w:bottom w:val="single" w:sz="16" w:space="0" w:color="000000"/>
              <w:right w:val="nil"/>
            </w:tcBorders>
            <w:shd w:val="clear" w:color="auto" w:fill="FFFFFF"/>
          </w:tcPr>
          <w:p w14:paraId="6EDB8BBD" w14:textId="77777777" w:rsidR="00D636DD" w:rsidRPr="00827133" w:rsidRDefault="00D636DD" w:rsidP="00736438">
            <w:pPr>
              <w:widowControl w:val="0"/>
              <w:autoSpaceDE w:val="0"/>
              <w:autoSpaceDN w:val="0"/>
              <w:adjustRightInd w:val="0"/>
              <w:rPr>
                <w:rFonts w:ascii="Arial" w:hAnsi="Arial" w:cs="Arial"/>
                <w:color w:val="000000"/>
                <w:sz w:val="18"/>
                <w:szCs w:val="18"/>
              </w:rPr>
            </w:pPr>
          </w:p>
        </w:tc>
        <w:tc>
          <w:tcPr>
            <w:tcW w:w="0" w:type="auto"/>
            <w:tcBorders>
              <w:top w:val="nil"/>
              <w:left w:val="nil"/>
              <w:bottom w:val="nil"/>
              <w:right w:val="single" w:sz="16" w:space="0" w:color="000000"/>
            </w:tcBorders>
            <w:shd w:val="clear" w:color="auto" w:fill="F2F2F2" w:themeFill="background1" w:themeFillShade="F2"/>
          </w:tcPr>
          <w:p w14:paraId="778CD5E8" w14:textId="77777777" w:rsidR="00D636DD" w:rsidRPr="00EC3FDC" w:rsidRDefault="00D636DD" w:rsidP="00736438">
            <w:pPr>
              <w:widowControl w:val="0"/>
              <w:autoSpaceDE w:val="0"/>
              <w:autoSpaceDN w:val="0"/>
              <w:adjustRightInd w:val="0"/>
              <w:spacing w:line="320" w:lineRule="atLeast"/>
              <w:ind w:right="60"/>
              <w:rPr>
                <w:rFonts w:ascii="Arial" w:hAnsi="Arial" w:cs="Arial"/>
                <w:color w:val="000000"/>
                <w:sz w:val="16"/>
                <w:szCs w:val="16"/>
              </w:rPr>
            </w:pPr>
            <w:r w:rsidRPr="00EC3FDC">
              <w:rPr>
                <w:rFonts w:ascii="Arial" w:hAnsi="Arial" w:cs="Arial"/>
                <w:color w:val="000000"/>
                <w:sz w:val="16"/>
                <w:szCs w:val="16"/>
              </w:rPr>
              <w:t>Latino/Latina</w:t>
            </w:r>
          </w:p>
        </w:tc>
        <w:tc>
          <w:tcPr>
            <w:tcW w:w="0" w:type="auto"/>
            <w:tcBorders>
              <w:top w:val="nil"/>
              <w:left w:val="single" w:sz="16" w:space="0" w:color="000000"/>
              <w:bottom w:val="nil"/>
            </w:tcBorders>
            <w:shd w:val="clear" w:color="auto" w:fill="F2F2F2" w:themeFill="background1" w:themeFillShade="F2"/>
          </w:tcPr>
          <w:p w14:paraId="70F7160C"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$98,533</w:t>
            </w:r>
          </w:p>
        </w:tc>
        <w:tc>
          <w:tcPr>
            <w:tcW w:w="0" w:type="auto"/>
            <w:tcBorders>
              <w:top w:val="nil"/>
              <w:bottom w:val="nil"/>
            </w:tcBorders>
            <w:shd w:val="clear" w:color="auto" w:fill="F2F2F2" w:themeFill="background1" w:themeFillShade="F2"/>
          </w:tcPr>
          <w:p w14:paraId="5215B26F"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3</w:t>
            </w:r>
          </w:p>
        </w:tc>
        <w:tc>
          <w:tcPr>
            <w:tcW w:w="0" w:type="auto"/>
            <w:tcBorders>
              <w:top w:val="nil"/>
              <w:bottom w:val="nil"/>
            </w:tcBorders>
            <w:shd w:val="clear" w:color="auto" w:fill="F2F2F2" w:themeFill="background1" w:themeFillShade="F2"/>
          </w:tcPr>
          <w:p w14:paraId="256B31B4"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$88,000</w:t>
            </w:r>
          </w:p>
        </w:tc>
        <w:tc>
          <w:tcPr>
            <w:tcW w:w="0" w:type="auto"/>
            <w:tcBorders>
              <w:top w:val="nil"/>
              <w:bottom w:val="nil"/>
            </w:tcBorders>
            <w:shd w:val="clear" w:color="auto" w:fill="F2F2F2" w:themeFill="background1" w:themeFillShade="F2"/>
          </w:tcPr>
          <w:p w14:paraId="1C5E9704"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$75,600</w:t>
            </w:r>
          </w:p>
        </w:tc>
        <w:tc>
          <w:tcPr>
            <w:tcW w:w="0" w:type="auto"/>
            <w:tcBorders>
              <w:top w:val="nil"/>
              <w:bottom w:val="nil"/>
            </w:tcBorders>
            <w:shd w:val="clear" w:color="auto" w:fill="F2F2F2" w:themeFill="background1" w:themeFillShade="F2"/>
          </w:tcPr>
          <w:p w14:paraId="73D43902"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$75,600</w:t>
            </w:r>
          </w:p>
        </w:tc>
        <w:tc>
          <w:tcPr>
            <w:tcW w:w="0" w:type="auto"/>
            <w:tcBorders>
              <w:top w:val="nil"/>
              <w:bottom w:val="nil"/>
            </w:tcBorders>
            <w:shd w:val="clear" w:color="auto" w:fill="F2F2F2" w:themeFill="background1" w:themeFillShade="F2"/>
          </w:tcPr>
          <w:p w14:paraId="2F9C09A6"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$132,000</w:t>
            </w:r>
          </w:p>
        </w:tc>
        <w:tc>
          <w:tcPr>
            <w:tcW w:w="0" w:type="auto"/>
            <w:tcBorders>
              <w:top w:val="nil"/>
              <w:bottom w:val="nil"/>
            </w:tcBorders>
            <w:shd w:val="clear" w:color="auto" w:fill="F2F2F2" w:themeFill="background1" w:themeFillShade="F2"/>
          </w:tcPr>
          <w:p w14:paraId="102AEBD1"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$86,224</w:t>
            </w:r>
          </w:p>
        </w:tc>
        <w:tc>
          <w:tcPr>
            <w:tcW w:w="0" w:type="auto"/>
            <w:tcBorders>
              <w:top w:val="nil"/>
              <w:bottom w:val="nil"/>
            </w:tcBorders>
            <w:shd w:val="clear" w:color="auto" w:fill="F2F2F2" w:themeFill="background1" w:themeFillShade="F2"/>
          </w:tcPr>
          <w:p w14:paraId="59A5617A"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6</w:t>
            </w:r>
          </w:p>
        </w:tc>
        <w:tc>
          <w:tcPr>
            <w:tcW w:w="0" w:type="auto"/>
            <w:tcBorders>
              <w:top w:val="nil"/>
              <w:bottom w:val="nil"/>
            </w:tcBorders>
            <w:shd w:val="clear" w:color="auto" w:fill="F2F2F2" w:themeFill="background1" w:themeFillShade="F2"/>
          </w:tcPr>
          <w:p w14:paraId="38997A22"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$85,000</w:t>
            </w:r>
          </w:p>
        </w:tc>
        <w:tc>
          <w:tcPr>
            <w:tcW w:w="0" w:type="auto"/>
            <w:tcBorders>
              <w:top w:val="nil"/>
              <w:bottom w:val="nil"/>
            </w:tcBorders>
            <w:shd w:val="clear" w:color="auto" w:fill="F2F2F2" w:themeFill="background1" w:themeFillShade="F2"/>
          </w:tcPr>
          <w:p w14:paraId="72EF4B02"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$80,000</w:t>
            </w:r>
          </w:p>
        </w:tc>
        <w:tc>
          <w:tcPr>
            <w:tcW w:w="0" w:type="auto"/>
            <w:tcBorders>
              <w:top w:val="nil"/>
              <w:bottom w:val="nil"/>
            </w:tcBorders>
            <w:shd w:val="clear" w:color="auto" w:fill="F2F2F2" w:themeFill="background1" w:themeFillShade="F2"/>
          </w:tcPr>
          <w:p w14:paraId="611D71B4"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$39,000</w:t>
            </w:r>
          </w:p>
        </w:tc>
        <w:tc>
          <w:tcPr>
            <w:tcW w:w="841" w:type="dxa"/>
            <w:tcBorders>
              <w:top w:val="nil"/>
              <w:bottom w:val="nil"/>
              <w:right w:val="single" w:sz="16" w:space="0" w:color="000000"/>
            </w:tcBorders>
            <w:shd w:val="clear" w:color="auto" w:fill="F2F2F2" w:themeFill="background1" w:themeFillShade="F2"/>
          </w:tcPr>
          <w:p w14:paraId="419FE879"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$127,000</w:t>
            </w:r>
          </w:p>
        </w:tc>
      </w:tr>
      <w:tr w:rsidR="00827133" w:rsidRPr="003033E5" w14:paraId="23D5D523" w14:textId="77777777" w:rsidTr="00C869ED">
        <w:tc>
          <w:tcPr>
            <w:tcW w:w="0" w:type="auto"/>
            <w:vMerge/>
            <w:tcBorders>
              <w:top w:val="single" w:sz="16" w:space="0" w:color="000000"/>
              <w:left w:val="single" w:sz="16" w:space="0" w:color="000000"/>
              <w:bottom w:val="single" w:sz="16" w:space="0" w:color="000000"/>
              <w:right w:val="nil"/>
            </w:tcBorders>
            <w:shd w:val="clear" w:color="auto" w:fill="FFFFFF"/>
          </w:tcPr>
          <w:p w14:paraId="3A2DAA2C" w14:textId="77777777" w:rsidR="00D636DD" w:rsidRPr="00827133" w:rsidRDefault="00D636DD" w:rsidP="00736438">
            <w:pPr>
              <w:widowControl w:val="0"/>
              <w:autoSpaceDE w:val="0"/>
              <w:autoSpaceDN w:val="0"/>
              <w:adjustRightInd w:val="0"/>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Pr>
          <w:p w14:paraId="04E62B10" w14:textId="77777777" w:rsidR="00D636DD" w:rsidRPr="00EC3FDC" w:rsidRDefault="00D636DD" w:rsidP="00EC3FDC">
            <w:pPr>
              <w:widowControl w:val="0"/>
              <w:autoSpaceDE w:val="0"/>
              <w:autoSpaceDN w:val="0"/>
              <w:adjustRightInd w:val="0"/>
              <w:spacing w:line="320" w:lineRule="atLeast"/>
              <w:ind w:right="60"/>
              <w:rPr>
                <w:rFonts w:ascii="Arial" w:hAnsi="Arial" w:cs="Arial"/>
                <w:color w:val="000000"/>
                <w:sz w:val="16"/>
                <w:szCs w:val="16"/>
              </w:rPr>
            </w:pPr>
            <w:r w:rsidRPr="00EC3FDC">
              <w:rPr>
                <w:rFonts w:ascii="Arial" w:hAnsi="Arial" w:cs="Arial"/>
                <w:color w:val="000000"/>
                <w:sz w:val="16"/>
                <w:szCs w:val="16"/>
              </w:rPr>
              <w:t>White/Caucasian</w:t>
            </w:r>
          </w:p>
        </w:tc>
        <w:tc>
          <w:tcPr>
            <w:tcW w:w="0" w:type="auto"/>
            <w:tcBorders>
              <w:top w:val="nil"/>
              <w:left w:val="single" w:sz="16" w:space="0" w:color="000000"/>
              <w:bottom w:val="nil"/>
            </w:tcBorders>
            <w:shd w:val="clear" w:color="auto" w:fill="FFFFFF"/>
          </w:tcPr>
          <w:p w14:paraId="0D0EA675"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$91,640</w:t>
            </w:r>
          </w:p>
        </w:tc>
        <w:tc>
          <w:tcPr>
            <w:tcW w:w="0" w:type="auto"/>
            <w:tcBorders>
              <w:top w:val="nil"/>
              <w:bottom w:val="nil"/>
            </w:tcBorders>
            <w:shd w:val="clear" w:color="auto" w:fill="FFFFFF"/>
          </w:tcPr>
          <w:p w14:paraId="06149F57"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134</w:t>
            </w:r>
          </w:p>
        </w:tc>
        <w:tc>
          <w:tcPr>
            <w:tcW w:w="0" w:type="auto"/>
            <w:tcBorders>
              <w:top w:val="nil"/>
              <w:bottom w:val="nil"/>
            </w:tcBorders>
            <w:shd w:val="clear" w:color="auto" w:fill="FFFFFF"/>
          </w:tcPr>
          <w:p w14:paraId="60316EFF"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$90,710</w:t>
            </w:r>
          </w:p>
        </w:tc>
        <w:tc>
          <w:tcPr>
            <w:tcW w:w="0" w:type="auto"/>
            <w:tcBorders>
              <w:top w:val="nil"/>
              <w:bottom w:val="nil"/>
            </w:tcBorders>
            <w:shd w:val="clear" w:color="auto" w:fill="FFFFFF"/>
          </w:tcPr>
          <w:p w14:paraId="637C14C9"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$75,000</w:t>
            </w:r>
          </w:p>
        </w:tc>
        <w:tc>
          <w:tcPr>
            <w:tcW w:w="0" w:type="auto"/>
            <w:tcBorders>
              <w:top w:val="nil"/>
              <w:bottom w:val="nil"/>
            </w:tcBorders>
            <w:shd w:val="clear" w:color="auto" w:fill="FFFFFF"/>
          </w:tcPr>
          <w:p w14:paraId="2A364F4B"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$30,000</w:t>
            </w:r>
          </w:p>
        </w:tc>
        <w:tc>
          <w:tcPr>
            <w:tcW w:w="0" w:type="auto"/>
            <w:tcBorders>
              <w:top w:val="nil"/>
              <w:bottom w:val="nil"/>
            </w:tcBorders>
            <w:shd w:val="clear" w:color="auto" w:fill="FFFFFF"/>
          </w:tcPr>
          <w:p w14:paraId="008CB5C9"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$225,000</w:t>
            </w:r>
          </w:p>
        </w:tc>
        <w:tc>
          <w:tcPr>
            <w:tcW w:w="0" w:type="auto"/>
            <w:tcBorders>
              <w:top w:val="nil"/>
              <w:bottom w:val="nil"/>
            </w:tcBorders>
            <w:shd w:val="clear" w:color="auto" w:fill="FFFFFF"/>
          </w:tcPr>
          <w:p w14:paraId="312682B6"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$80,486</w:t>
            </w:r>
          </w:p>
        </w:tc>
        <w:tc>
          <w:tcPr>
            <w:tcW w:w="0" w:type="auto"/>
            <w:tcBorders>
              <w:top w:val="nil"/>
              <w:bottom w:val="nil"/>
            </w:tcBorders>
            <w:shd w:val="clear" w:color="auto" w:fill="FFFFFF"/>
          </w:tcPr>
          <w:p w14:paraId="2D715DC8"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162</w:t>
            </w:r>
          </w:p>
        </w:tc>
        <w:tc>
          <w:tcPr>
            <w:tcW w:w="0" w:type="auto"/>
            <w:tcBorders>
              <w:top w:val="nil"/>
              <w:bottom w:val="nil"/>
            </w:tcBorders>
            <w:shd w:val="clear" w:color="auto" w:fill="FFFFFF"/>
          </w:tcPr>
          <w:p w14:paraId="71278294"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$79,000</w:t>
            </w:r>
          </w:p>
        </w:tc>
        <w:tc>
          <w:tcPr>
            <w:tcW w:w="0" w:type="auto"/>
            <w:tcBorders>
              <w:top w:val="nil"/>
              <w:bottom w:val="nil"/>
            </w:tcBorders>
            <w:shd w:val="clear" w:color="auto" w:fill="FFFFFF"/>
          </w:tcPr>
          <w:p w14:paraId="13C963D0"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$70,000</w:t>
            </w:r>
          </w:p>
        </w:tc>
        <w:tc>
          <w:tcPr>
            <w:tcW w:w="0" w:type="auto"/>
            <w:tcBorders>
              <w:top w:val="nil"/>
              <w:bottom w:val="nil"/>
            </w:tcBorders>
            <w:shd w:val="clear" w:color="auto" w:fill="FFFFFF"/>
          </w:tcPr>
          <w:p w14:paraId="3006DDFB"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$38,000</w:t>
            </w:r>
          </w:p>
        </w:tc>
        <w:tc>
          <w:tcPr>
            <w:tcW w:w="841" w:type="dxa"/>
            <w:tcBorders>
              <w:top w:val="nil"/>
              <w:bottom w:val="nil"/>
              <w:right w:val="single" w:sz="16" w:space="0" w:color="000000"/>
            </w:tcBorders>
            <w:shd w:val="clear" w:color="auto" w:fill="FFFFFF"/>
          </w:tcPr>
          <w:p w14:paraId="127EC199"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$149,000</w:t>
            </w:r>
          </w:p>
        </w:tc>
      </w:tr>
      <w:tr w:rsidR="00736438" w:rsidRPr="003033E5" w14:paraId="67539CCD" w14:textId="77777777" w:rsidTr="00C869ED">
        <w:tc>
          <w:tcPr>
            <w:tcW w:w="0" w:type="auto"/>
            <w:vMerge/>
            <w:tcBorders>
              <w:top w:val="single" w:sz="16" w:space="0" w:color="000000"/>
              <w:left w:val="single" w:sz="16" w:space="0" w:color="000000"/>
              <w:bottom w:val="single" w:sz="16" w:space="0" w:color="000000"/>
              <w:right w:val="nil"/>
            </w:tcBorders>
            <w:shd w:val="clear" w:color="auto" w:fill="FFFFFF"/>
          </w:tcPr>
          <w:p w14:paraId="5D5E6F4A" w14:textId="77777777" w:rsidR="00D636DD" w:rsidRPr="00827133" w:rsidRDefault="00D636DD" w:rsidP="00736438">
            <w:pPr>
              <w:widowControl w:val="0"/>
              <w:autoSpaceDE w:val="0"/>
              <w:autoSpaceDN w:val="0"/>
              <w:adjustRightInd w:val="0"/>
              <w:rPr>
                <w:rFonts w:ascii="Arial" w:hAnsi="Arial" w:cs="Arial"/>
                <w:color w:val="000000"/>
                <w:sz w:val="18"/>
                <w:szCs w:val="18"/>
              </w:rPr>
            </w:pPr>
          </w:p>
        </w:tc>
        <w:tc>
          <w:tcPr>
            <w:tcW w:w="0" w:type="auto"/>
            <w:tcBorders>
              <w:top w:val="nil"/>
              <w:left w:val="nil"/>
              <w:bottom w:val="nil"/>
              <w:right w:val="single" w:sz="16" w:space="0" w:color="000000"/>
            </w:tcBorders>
            <w:shd w:val="clear" w:color="auto" w:fill="F2F2F2" w:themeFill="background1" w:themeFillShade="F2"/>
          </w:tcPr>
          <w:p w14:paraId="0AE03FFB" w14:textId="77777777" w:rsidR="00D636DD" w:rsidRPr="00EC3FDC" w:rsidRDefault="00D636DD" w:rsidP="00736438">
            <w:pPr>
              <w:widowControl w:val="0"/>
              <w:autoSpaceDE w:val="0"/>
              <w:autoSpaceDN w:val="0"/>
              <w:adjustRightInd w:val="0"/>
              <w:spacing w:line="320" w:lineRule="atLeast"/>
              <w:ind w:right="60"/>
              <w:rPr>
                <w:rFonts w:ascii="Arial" w:hAnsi="Arial" w:cs="Arial"/>
                <w:color w:val="000000"/>
                <w:sz w:val="16"/>
                <w:szCs w:val="16"/>
              </w:rPr>
            </w:pPr>
            <w:r w:rsidRPr="00EC3FDC">
              <w:rPr>
                <w:rFonts w:ascii="Arial" w:hAnsi="Arial" w:cs="Arial"/>
                <w:color w:val="000000"/>
                <w:sz w:val="16"/>
                <w:szCs w:val="16"/>
              </w:rPr>
              <w:t>Multiracial</w:t>
            </w:r>
          </w:p>
        </w:tc>
        <w:tc>
          <w:tcPr>
            <w:tcW w:w="0" w:type="auto"/>
            <w:tcBorders>
              <w:top w:val="nil"/>
              <w:left w:val="single" w:sz="16" w:space="0" w:color="000000"/>
              <w:bottom w:val="nil"/>
            </w:tcBorders>
            <w:shd w:val="clear" w:color="auto" w:fill="F2F2F2" w:themeFill="background1" w:themeFillShade="F2"/>
          </w:tcPr>
          <w:p w14:paraId="58032858"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$80,220</w:t>
            </w:r>
          </w:p>
        </w:tc>
        <w:tc>
          <w:tcPr>
            <w:tcW w:w="0" w:type="auto"/>
            <w:tcBorders>
              <w:top w:val="nil"/>
              <w:bottom w:val="nil"/>
            </w:tcBorders>
            <w:shd w:val="clear" w:color="auto" w:fill="F2F2F2" w:themeFill="background1" w:themeFillShade="F2"/>
          </w:tcPr>
          <w:p w14:paraId="0C2F9F99"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2</w:t>
            </w:r>
          </w:p>
        </w:tc>
        <w:tc>
          <w:tcPr>
            <w:tcW w:w="0" w:type="auto"/>
            <w:tcBorders>
              <w:top w:val="nil"/>
              <w:bottom w:val="nil"/>
            </w:tcBorders>
            <w:shd w:val="clear" w:color="auto" w:fill="F2F2F2" w:themeFill="background1" w:themeFillShade="F2"/>
          </w:tcPr>
          <w:p w14:paraId="1A0A6C14"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$80,220</w:t>
            </w:r>
          </w:p>
        </w:tc>
        <w:tc>
          <w:tcPr>
            <w:tcW w:w="0" w:type="auto"/>
            <w:tcBorders>
              <w:top w:val="nil"/>
              <w:bottom w:val="nil"/>
            </w:tcBorders>
            <w:shd w:val="clear" w:color="auto" w:fill="F2F2F2" w:themeFill="background1" w:themeFillShade="F2"/>
          </w:tcPr>
          <w:p w14:paraId="1CE0F749"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$73,440</w:t>
            </w:r>
          </w:p>
        </w:tc>
        <w:tc>
          <w:tcPr>
            <w:tcW w:w="0" w:type="auto"/>
            <w:tcBorders>
              <w:top w:val="nil"/>
              <w:bottom w:val="nil"/>
            </w:tcBorders>
            <w:shd w:val="clear" w:color="auto" w:fill="F2F2F2" w:themeFill="background1" w:themeFillShade="F2"/>
          </w:tcPr>
          <w:p w14:paraId="7D7B71F3"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$73,440</w:t>
            </w:r>
          </w:p>
        </w:tc>
        <w:tc>
          <w:tcPr>
            <w:tcW w:w="0" w:type="auto"/>
            <w:tcBorders>
              <w:top w:val="nil"/>
              <w:bottom w:val="nil"/>
            </w:tcBorders>
            <w:shd w:val="clear" w:color="auto" w:fill="F2F2F2" w:themeFill="background1" w:themeFillShade="F2"/>
          </w:tcPr>
          <w:p w14:paraId="03CF6D98"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$87,000</w:t>
            </w:r>
          </w:p>
        </w:tc>
        <w:tc>
          <w:tcPr>
            <w:tcW w:w="0" w:type="auto"/>
            <w:tcBorders>
              <w:top w:val="nil"/>
              <w:bottom w:val="nil"/>
            </w:tcBorders>
            <w:shd w:val="clear" w:color="auto" w:fill="F2F2F2" w:themeFill="background1" w:themeFillShade="F2"/>
          </w:tcPr>
          <w:p w14:paraId="47AC0C80"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$82,938</w:t>
            </w:r>
          </w:p>
        </w:tc>
        <w:tc>
          <w:tcPr>
            <w:tcW w:w="0" w:type="auto"/>
            <w:tcBorders>
              <w:top w:val="nil"/>
              <w:bottom w:val="nil"/>
            </w:tcBorders>
            <w:shd w:val="clear" w:color="auto" w:fill="F2F2F2" w:themeFill="background1" w:themeFillShade="F2"/>
          </w:tcPr>
          <w:p w14:paraId="2E6871C1"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8</w:t>
            </w:r>
          </w:p>
        </w:tc>
        <w:tc>
          <w:tcPr>
            <w:tcW w:w="0" w:type="auto"/>
            <w:tcBorders>
              <w:top w:val="nil"/>
              <w:bottom w:val="nil"/>
            </w:tcBorders>
            <w:shd w:val="clear" w:color="auto" w:fill="F2F2F2" w:themeFill="background1" w:themeFillShade="F2"/>
          </w:tcPr>
          <w:p w14:paraId="77E0B820"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$84,500</w:t>
            </w:r>
          </w:p>
        </w:tc>
        <w:tc>
          <w:tcPr>
            <w:tcW w:w="0" w:type="auto"/>
            <w:tcBorders>
              <w:top w:val="nil"/>
              <w:bottom w:val="nil"/>
            </w:tcBorders>
            <w:shd w:val="clear" w:color="auto" w:fill="F2F2F2" w:themeFill="background1" w:themeFillShade="F2"/>
          </w:tcPr>
          <w:p w14:paraId="03049A9D"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$55,000</w:t>
            </w:r>
          </w:p>
        </w:tc>
        <w:tc>
          <w:tcPr>
            <w:tcW w:w="0" w:type="auto"/>
            <w:tcBorders>
              <w:top w:val="nil"/>
              <w:bottom w:val="nil"/>
            </w:tcBorders>
            <w:shd w:val="clear" w:color="auto" w:fill="F2F2F2" w:themeFill="background1" w:themeFillShade="F2"/>
          </w:tcPr>
          <w:p w14:paraId="62AC3D98"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$55,000</w:t>
            </w:r>
          </w:p>
        </w:tc>
        <w:tc>
          <w:tcPr>
            <w:tcW w:w="841" w:type="dxa"/>
            <w:tcBorders>
              <w:top w:val="nil"/>
              <w:bottom w:val="nil"/>
              <w:right w:val="single" w:sz="16" w:space="0" w:color="000000"/>
            </w:tcBorders>
            <w:shd w:val="clear" w:color="auto" w:fill="F2F2F2" w:themeFill="background1" w:themeFillShade="F2"/>
          </w:tcPr>
          <w:p w14:paraId="04C3D1C8"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$110,000</w:t>
            </w:r>
          </w:p>
        </w:tc>
      </w:tr>
      <w:tr w:rsidR="00827133" w:rsidRPr="003033E5" w14:paraId="7AB6CB83" w14:textId="77777777" w:rsidTr="00C869ED">
        <w:tc>
          <w:tcPr>
            <w:tcW w:w="0" w:type="auto"/>
            <w:vMerge/>
            <w:tcBorders>
              <w:top w:val="single" w:sz="16" w:space="0" w:color="000000"/>
              <w:left w:val="single" w:sz="16" w:space="0" w:color="000000"/>
              <w:bottom w:val="single" w:sz="16" w:space="0" w:color="000000"/>
              <w:right w:val="nil"/>
            </w:tcBorders>
            <w:shd w:val="clear" w:color="auto" w:fill="FFFFFF"/>
          </w:tcPr>
          <w:p w14:paraId="0DB358B1" w14:textId="77777777" w:rsidR="00D636DD" w:rsidRPr="00827133" w:rsidRDefault="00D636DD" w:rsidP="00736438">
            <w:pPr>
              <w:widowControl w:val="0"/>
              <w:autoSpaceDE w:val="0"/>
              <w:autoSpaceDN w:val="0"/>
              <w:adjustRightInd w:val="0"/>
              <w:rPr>
                <w:rFonts w:ascii="Arial" w:hAnsi="Arial" w:cs="Arial"/>
                <w:color w:val="000000"/>
                <w:sz w:val="18"/>
                <w:szCs w:val="18"/>
              </w:rPr>
            </w:pPr>
          </w:p>
        </w:tc>
        <w:tc>
          <w:tcPr>
            <w:tcW w:w="0" w:type="auto"/>
            <w:tcBorders>
              <w:top w:val="nil"/>
              <w:left w:val="nil"/>
              <w:bottom w:val="single" w:sz="16" w:space="0" w:color="000000"/>
              <w:right w:val="single" w:sz="16" w:space="0" w:color="000000"/>
            </w:tcBorders>
            <w:shd w:val="clear" w:color="auto" w:fill="FFFFFF"/>
          </w:tcPr>
          <w:p w14:paraId="345E2736" w14:textId="77777777" w:rsidR="00D636DD" w:rsidRPr="00EC3FDC" w:rsidRDefault="00D636DD" w:rsidP="00736438">
            <w:pPr>
              <w:widowControl w:val="0"/>
              <w:autoSpaceDE w:val="0"/>
              <w:autoSpaceDN w:val="0"/>
              <w:adjustRightInd w:val="0"/>
              <w:spacing w:line="320" w:lineRule="atLeast"/>
              <w:ind w:right="60"/>
              <w:rPr>
                <w:rFonts w:ascii="Arial" w:hAnsi="Arial" w:cs="Arial"/>
                <w:color w:val="000000"/>
                <w:sz w:val="16"/>
                <w:szCs w:val="16"/>
              </w:rPr>
            </w:pPr>
            <w:r w:rsidRPr="00EC3FDC">
              <w:rPr>
                <w:rFonts w:ascii="Arial" w:hAnsi="Arial" w:cs="Arial"/>
                <w:color w:val="000000"/>
                <w:sz w:val="16"/>
                <w:szCs w:val="16"/>
              </w:rPr>
              <w:t>Other (Specify Below)</w:t>
            </w:r>
          </w:p>
        </w:tc>
        <w:tc>
          <w:tcPr>
            <w:tcW w:w="0" w:type="auto"/>
            <w:tcBorders>
              <w:top w:val="nil"/>
              <w:left w:val="single" w:sz="16" w:space="0" w:color="000000"/>
              <w:bottom w:val="single" w:sz="16" w:space="0" w:color="000000"/>
            </w:tcBorders>
            <w:shd w:val="clear" w:color="auto" w:fill="FFFFFF"/>
          </w:tcPr>
          <w:p w14:paraId="1B132334" w14:textId="77777777" w:rsidR="00D636DD" w:rsidRPr="00827133"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827133">
              <w:rPr>
                <w:rFonts w:ascii="Arial" w:hAnsi="Arial" w:cs="Arial"/>
                <w:color w:val="000000"/>
                <w:sz w:val="18"/>
                <w:szCs w:val="18"/>
              </w:rPr>
              <w:t>.</w:t>
            </w:r>
          </w:p>
        </w:tc>
        <w:tc>
          <w:tcPr>
            <w:tcW w:w="0" w:type="auto"/>
            <w:tcBorders>
              <w:top w:val="nil"/>
              <w:bottom w:val="single" w:sz="16" w:space="0" w:color="000000"/>
            </w:tcBorders>
            <w:shd w:val="clear" w:color="auto" w:fill="FFFFFF"/>
          </w:tcPr>
          <w:p w14:paraId="483A3A89"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1</w:t>
            </w:r>
          </w:p>
        </w:tc>
        <w:tc>
          <w:tcPr>
            <w:tcW w:w="0" w:type="auto"/>
            <w:tcBorders>
              <w:top w:val="nil"/>
              <w:bottom w:val="single" w:sz="16" w:space="0" w:color="000000"/>
            </w:tcBorders>
            <w:shd w:val="clear" w:color="auto" w:fill="FFFFFF"/>
          </w:tcPr>
          <w:p w14:paraId="7CE47FE5"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w:t>
            </w:r>
          </w:p>
        </w:tc>
        <w:tc>
          <w:tcPr>
            <w:tcW w:w="0" w:type="auto"/>
            <w:tcBorders>
              <w:top w:val="nil"/>
              <w:bottom w:val="single" w:sz="16" w:space="0" w:color="000000"/>
            </w:tcBorders>
            <w:shd w:val="clear" w:color="auto" w:fill="FFFFFF"/>
          </w:tcPr>
          <w:p w14:paraId="650B6422"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w:t>
            </w:r>
          </w:p>
        </w:tc>
        <w:tc>
          <w:tcPr>
            <w:tcW w:w="0" w:type="auto"/>
            <w:tcBorders>
              <w:top w:val="nil"/>
              <w:bottom w:val="single" w:sz="16" w:space="0" w:color="000000"/>
            </w:tcBorders>
            <w:shd w:val="clear" w:color="auto" w:fill="FFFFFF"/>
          </w:tcPr>
          <w:p w14:paraId="010D546E"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w:t>
            </w:r>
          </w:p>
        </w:tc>
        <w:tc>
          <w:tcPr>
            <w:tcW w:w="0" w:type="auto"/>
            <w:tcBorders>
              <w:top w:val="nil"/>
              <w:bottom w:val="single" w:sz="16" w:space="0" w:color="000000"/>
            </w:tcBorders>
            <w:shd w:val="clear" w:color="auto" w:fill="FFFFFF"/>
          </w:tcPr>
          <w:p w14:paraId="776CBEE6"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w:t>
            </w:r>
          </w:p>
        </w:tc>
        <w:tc>
          <w:tcPr>
            <w:tcW w:w="0" w:type="auto"/>
            <w:tcBorders>
              <w:top w:val="nil"/>
              <w:bottom w:val="single" w:sz="16" w:space="0" w:color="000000"/>
            </w:tcBorders>
            <w:shd w:val="clear" w:color="auto" w:fill="FFFFFF"/>
          </w:tcPr>
          <w:p w14:paraId="21E46D93"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w:t>
            </w:r>
          </w:p>
        </w:tc>
        <w:tc>
          <w:tcPr>
            <w:tcW w:w="0" w:type="auto"/>
            <w:tcBorders>
              <w:top w:val="nil"/>
              <w:bottom w:val="single" w:sz="16" w:space="0" w:color="000000"/>
            </w:tcBorders>
            <w:shd w:val="clear" w:color="auto" w:fill="FFFFFF"/>
          </w:tcPr>
          <w:p w14:paraId="534C748C"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2</w:t>
            </w:r>
          </w:p>
        </w:tc>
        <w:tc>
          <w:tcPr>
            <w:tcW w:w="0" w:type="auto"/>
            <w:tcBorders>
              <w:top w:val="nil"/>
              <w:bottom w:val="single" w:sz="16" w:space="0" w:color="000000"/>
            </w:tcBorders>
            <w:shd w:val="clear" w:color="auto" w:fill="FFFFFF"/>
          </w:tcPr>
          <w:p w14:paraId="371FF806"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$85,000</w:t>
            </w:r>
          </w:p>
        </w:tc>
        <w:tc>
          <w:tcPr>
            <w:tcW w:w="0" w:type="auto"/>
            <w:tcBorders>
              <w:top w:val="nil"/>
              <w:bottom w:val="single" w:sz="16" w:space="0" w:color="000000"/>
            </w:tcBorders>
            <w:shd w:val="clear" w:color="auto" w:fill="FFFFFF"/>
          </w:tcPr>
          <w:p w14:paraId="607ADDDD"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$65,000</w:t>
            </w:r>
          </w:p>
        </w:tc>
        <w:tc>
          <w:tcPr>
            <w:tcW w:w="0" w:type="auto"/>
            <w:tcBorders>
              <w:top w:val="nil"/>
              <w:bottom w:val="single" w:sz="16" w:space="0" w:color="000000"/>
            </w:tcBorders>
            <w:shd w:val="clear" w:color="auto" w:fill="FFFFFF"/>
          </w:tcPr>
          <w:p w14:paraId="649E3F66"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$65,000</w:t>
            </w:r>
          </w:p>
        </w:tc>
        <w:tc>
          <w:tcPr>
            <w:tcW w:w="841" w:type="dxa"/>
            <w:tcBorders>
              <w:top w:val="nil"/>
              <w:bottom w:val="single" w:sz="16" w:space="0" w:color="000000"/>
              <w:right w:val="single" w:sz="16" w:space="0" w:color="000000"/>
            </w:tcBorders>
            <w:shd w:val="clear" w:color="auto" w:fill="FFFFFF"/>
          </w:tcPr>
          <w:p w14:paraId="25F31D46" w14:textId="77777777" w:rsidR="00D636DD" w:rsidRPr="00827133"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827133">
              <w:rPr>
                <w:rFonts w:ascii="Arial" w:hAnsi="Arial" w:cs="Arial"/>
                <w:color w:val="000000"/>
                <w:sz w:val="18"/>
                <w:szCs w:val="18"/>
              </w:rPr>
              <w:t>$105,000</w:t>
            </w:r>
          </w:p>
        </w:tc>
      </w:tr>
    </w:tbl>
    <w:p w14:paraId="51AA4C90" w14:textId="77777777" w:rsidR="00D636DD" w:rsidRDefault="00D636DD" w:rsidP="00736438"/>
    <w:p w14:paraId="0D48006A" w14:textId="77777777" w:rsidR="00D636DD" w:rsidRDefault="00827133" w:rsidP="00736438">
      <w:r>
        <w:rPr>
          <w:noProof/>
        </w:rPr>
        <w:lastRenderedPageBreak/>
        <w:drawing>
          <wp:inline distT="0" distB="0" distL="0" distR="0" wp14:anchorId="5B8911DA" wp14:editId="347EB70E">
            <wp:extent cx="5943600" cy="335280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75A49FC" w14:textId="77777777" w:rsidR="003F2793" w:rsidRDefault="003F2793" w:rsidP="00736438"/>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31"/>
        <w:gridCol w:w="1033"/>
        <w:gridCol w:w="842"/>
        <w:gridCol w:w="323"/>
        <w:gridCol w:w="958"/>
        <w:gridCol w:w="958"/>
        <w:gridCol w:w="843"/>
        <w:gridCol w:w="958"/>
        <w:gridCol w:w="958"/>
        <w:gridCol w:w="323"/>
        <w:gridCol w:w="958"/>
        <w:gridCol w:w="843"/>
        <w:gridCol w:w="843"/>
        <w:gridCol w:w="969"/>
      </w:tblGrid>
      <w:tr w:rsidR="00D636DD" w:rsidRPr="00C85118" w14:paraId="493A8AB5" w14:textId="77777777" w:rsidTr="00C85118">
        <w:tc>
          <w:tcPr>
            <w:tcW w:w="5000" w:type="pct"/>
            <w:gridSpan w:val="14"/>
            <w:tcBorders>
              <w:top w:val="single" w:sz="16" w:space="0" w:color="000000"/>
              <w:left w:val="single" w:sz="16" w:space="0" w:color="000000"/>
              <w:bottom w:val="single" w:sz="16" w:space="0" w:color="000000"/>
              <w:right w:val="single" w:sz="16" w:space="0" w:color="000000"/>
            </w:tcBorders>
            <w:shd w:val="clear" w:color="auto" w:fill="FFFFFF"/>
            <w:vAlign w:val="center"/>
          </w:tcPr>
          <w:p w14:paraId="1E449CA8" w14:textId="77777777" w:rsidR="00D636DD" w:rsidRPr="00C85118" w:rsidRDefault="00D636DD" w:rsidP="00736438">
            <w:pPr>
              <w:widowControl w:val="0"/>
              <w:autoSpaceDE w:val="0"/>
              <w:autoSpaceDN w:val="0"/>
              <w:adjustRightInd w:val="0"/>
              <w:spacing w:line="320" w:lineRule="atLeast"/>
              <w:ind w:right="60"/>
              <w:rPr>
                <w:rFonts w:ascii="Arial" w:hAnsi="Arial" w:cs="Arial"/>
                <w:b/>
                <w:color w:val="000000"/>
                <w:sz w:val="18"/>
                <w:szCs w:val="18"/>
              </w:rPr>
            </w:pPr>
            <w:r w:rsidRPr="00C85118">
              <w:rPr>
                <w:rFonts w:ascii="Arial" w:hAnsi="Arial" w:cs="Arial"/>
                <w:b/>
                <w:color w:val="000000"/>
                <w:sz w:val="18"/>
                <w:szCs w:val="18"/>
              </w:rPr>
              <w:t>Director’s Salary by Gender and FTE</w:t>
            </w:r>
          </w:p>
        </w:tc>
      </w:tr>
      <w:tr w:rsidR="00736438" w:rsidRPr="00C85118" w14:paraId="59D521F9" w14:textId="77777777" w:rsidTr="00FE2FD4">
        <w:tc>
          <w:tcPr>
            <w:tcW w:w="489" w:type="pct"/>
            <w:gridSpan w:val="2"/>
            <w:vMerge w:val="restart"/>
            <w:tcBorders>
              <w:top w:val="single" w:sz="16" w:space="0" w:color="000000"/>
              <w:left w:val="single" w:sz="16" w:space="0" w:color="000000"/>
              <w:right w:val="single" w:sz="16" w:space="0" w:color="000000"/>
            </w:tcBorders>
            <w:shd w:val="clear" w:color="auto" w:fill="FFFFFF"/>
            <w:vAlign w:val="center"/>
          </w:tcPr>
          <w:p w14:paraId="65E82C00" w14:textId="77777777" w:rsidR="00D636DD" w:rsidRPr="00FE2FD4" w:rsidRDefault="00FE2FD4" w:rsidP="00736438">
            <w:pPr>
              <w:widowControl w:val="0"/>
              <w:autoSpaceDE w:val="0"/>
              <w:autoSpaceDN w:val="0"/>
              <w:adjustRightInd w:val="0"/>
              <w:jc w:val="center"/>
              <w:rPr>
                <w:rFonts w:ascii="Arial" w:hAnsi="Arial" w:cs="Arial"/>
                <w:b/>
                <w:color w:val="000000"/>
                <w:sz w:val="18"/>
                <w:szCs w:val="18"/>
              </w:rPr>
            </w:pPr>
            <w:r w:rsidRPr="00FE2FD4">
              <w:rPr>
                <w:rFonts w:ascii="Arial" w:hAnsi="Arial" w:cs="Arial"/>
                <w:b/>
                <w:color w:val="000000"/>
                <w:sz w:val="18"/>
                <w:szCs w:val="18"/>
              </w:rPr>
              <w:t>FTE</w:t>
            </w:r>
          </w:p>
        </w:tc>
        <w:tc>
          <w:tcPr>
            <w:tcW w:w="2252" w:type="pct"/>
            <w:gridSpan w:val="6"/>
            <w:tcBorders>
              <w:left w:val="single" w:sz="16" w:space="0" w:color="000000"/>
            </w:tcBorders>
            <w:shd w:val="clear" w:color="auto" w:fill="FFFFFF"/>
            <w:vAlign w:val="bottom"/>
          </w:tcPr>
          <w:p w14:paraId="16ECEB92" w14:textId="77777777" w:rsidR="00D636DD" w:rsidRPr="00C85118"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C85118">
              <w:rPr>
                <w:rFonts w:ascii="Arial" w:hAnsi="Arial" w:cs="Arial"/>
                <w:color w:val="000000"/>
                <w:sz w:val="18"/>
                <w:szCs w:val="18"/>
              </w:rPr>
              <w:t>Male</w:t>
            </w:r>
          </w:p>
        </w:tc>
        <w:tc>
          <w:tcPr>
            <w:tcW w:w="2259" w:type="pct"/>
            <w:gridSpan w:val="6"/>
            <w:tcBorders>
              <w:right w:val="single" w:sz="16" w:space="0" w:color="000000"/>
            </w:tcBorders>
            <w:shd w:val="clear" w:color="auto" w:fill="FFFFFF"/>
            <w:vAlign w:val="bottom"/>
          </w:tcPr>
          <w:p w14:paraId="1A160547" w14:textId="77777777" w:rsidR="00D636DD" w:rsidRPr="00C85118"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C85118">
              <w:rPr>
                <w:rFonts w:ascii="Arial" w:hAnsi="Arial" w:cs="Arial"/>
                <w:color w:val="000000"/>
                <w:sz w:val="18"/>
                <w:szCs w:val="18"/>
              </w:rPr>
              <w:t>Female</w:t>
            </w:r>
          </w:p>
        </w:tc>
      </w:tr>
      <w:tr w:rsidR="00736438" w:rsidRPr="00C85118" w14:paraId="30E74709" w14:textId="77777777" w:rsidTr="00FE2FD4">
        <w:tc>
          <w:tcPr>
            <w:tcW w:w="489" w:type="pct"/>
            <w:gridSpan w:val="2"/>
            <w:vMerge/>
            <w:tcBorders>
              <w:left w:val="single" w:sz="16" w:space="0" w:color="000000"/>
              <w:right w:val="single" w:sz="16" w:space="0" w:color="000000"/>
            </w:tcBorders>
            <w:shd w:val="clear" w:color="auto" w:fill="FFFFFF"/>
            <w:vAlign w:val="center"/>
          </w:tcPr>
          <w:p w14:paraId="60853B9A" w14:textId="77777777" w:rsidR="00D636DD" w:rsidRPr="00C85118" w:rsidRDefault="00D636DD" w:rsidP="00736438">
            <w:pPr>
              <w:widowControl w:val="0"/>
              <w:autoSpaceDE w:val="0"/>
              <w:autoSpaceDN w:val="0"/>
              <w:adjustRightInd w:val="0"/>
              <w:rPr>
                <w:rFonts w:ascii="Arial" w:hAnsi="Arial" w:cs="Arial"/>
                <w:color w:val="000000"/>
                <w:sz w:val="18"/>
                <w:szCs w:val="18"/>
              </w:rPr>
            </w:pPr>
          </w:p>
        </w:tc>
        <w:tc>
          <w:tcPr>
            <w:tcW w:w="2252" w:type="pct"/>
            <w:gridSpan w:val="6"/>
            <w:tcBorders>
              <w:left w:val="single" w:sz="16" w:space="0" w:color="000000"/>
            </w:tcBorders>
            <w:shd w:val="clear" w:color="auto" w:fill="FFFFFF"/>
            <w:vAlign w:val="bottom"/>
          </w:tcPr>
          <w:p w14:paraId="724C5D3B" w14:textId="77777777" w:rsidR="00D636DD" w:rsidRPr="00C85118"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C85118">
              <w:rPr>
                <w:rFonts w:ascii="Arial" w:hAnsi="Arial" w:cs="Arial"/>
                <w:color w:val="000000"/>
                <w:sz w:val="18"/>
                <w:szCs w:val="18"/>
              </w:rPr>
              <w:t>Director Salary</w:t>
            </w:r>
          </w:p>
        </w:tc>
        <w:tc>
          <w:tcPr>
            <w:tcW w:w="2259" w:type="pct"/>
            <w:gridSpan w:val="6"/>
            <w:tcBorders>
              <w:right w:val="single" w:sz="16" w:space="0" w:color="000000"/>
            </w:tcBorders>
            <w:shd w:val="clear" w:color="auto" w:fill="FFFFFF"/>
            <w:vAlign w:val="bottom"/>
          </w:tcPr>
          <w:p w14:paraId="76A19BEA" w14:textId="77777777" w:rsidR="00D636DD" w:rsidRPr="00C85118"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C85118">
              <w:rPr>
                <w:rFonts w:ascii="Arial" w:hAnsi="Arial" w:cs="Arial"/>
                <w:color w:val="000000"/>
                <w:sz w:val="18"/>
                <w:szCs w:val="18"/>
              </w:rPr>
              <w:t>Director Salary</w:t>
            </w:r>
          </w:p>
        </w:tc>
      </w:tr>
      <w:tr w:rsidR="00736438" w:rsidRPr="00C85118" w14:paraId="79755CA1" w14:textId="77777777" w:rsidTr="00FE2FD4">
        <w:tc>
          <w:tcPr>
            <w:tcW w:w="489" w:type="pct"/>
            <w:gridSpan w:val="2"/>
            <w:vMerge/>
            <w:tcBorders>
              <w:left w:val="single" w:sz="16" w:space="0" w:color="000000"/>
              <w:bottom w:val="single" w:sz="16" w:space="0" w:color="000000"/>
              <w:right w:val="single" w:sz="16" w:space="0" w:color="000000"/>
            </w:tcBorders>
            <w:shd w:val="clear" w:color="auto" w:fill="FFFFFF"/>
            <w:vAlign w:val="center"/>
          </w:tcPr>
          <w:p w14:paraId="339CF4D2" w14:textId="77777777" w:rsidR="00D636DD" w:rsidRPr="00C85118" w:rsidRDefault="00D636DD" w:rsidP="00736438">
            <w:pPr>
              <w:widowControl w:val="0"/>
              <w:autoSpaceDE w:val="0"/>
              <w:autoSpaceDN w:val="0"/>
              <w:adjustRightInd w:val="0"/>
              <w:rPr>
                <w:rFonts w:ascii="Arial" w:hAnsi="Arial" w:cs="Arial"/>
                <w:color w:val="000000"/>
                <w:sz w:val="18"/>
                <w:szCs w:val="18"/>
              </w:rPr>
            </w:pPr>
          </w:p>
        </w:tc>
        <w:tc>
          <w:tcPr>
            <w:tcW w:w="388" w:type="pct"/>
            <w:tcBorders>
              <w:left w:val="single" w:sz="16" w:space="0" w:color="000000"/>
              <w:bottom w:val="single" w:sz="16" w:space="0" w:color="000000"/>
            </w:tcBorders>
            <w:shd w:val="clear" w:color="auto" w:fill="FFFFFF"/>
            <w:vAlign w:val="bottom"/>
          </w:tcPr>
          <w:p w14:paraId="2768D9E2" w14:textId="77777777" w:rsidR="00D636DD" w:rsidRPr="00C85118"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C85118">
              <w:rPr>
                <w:rFonts w:ascii="Arial" w:hAnsi="Arial" w:cs="Arial"/>
                <w:color w:val="000000"/>
                <w:sz w:val="18"/>
                <w:szCs w:val="18"/>
              </w:rPr>
              <w:t>Mean</w:t>
            </w:r>
          </w:p>
        </w:tc>
        <w:tc>
          <w:tcPr>
            <w:tcW w:w="149" w:type="pct"/>
            <w:tcBorders>
              <w:bottom w:val="single" w:sz="16" w:space="0" w:color="000000"/>
            </w:tcBorders>
            <w:shd w:val="clear" w:color="auto" w:fill="FFFFFF"/>
            <w:vAlign w:val="bottom"/>
          </w:tcPr>
          <w:p w14:paraId="7C7B726A" w14:textId="77777777" w:rsidR="00D636DD" w:rsidRPr="00C85118"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C85118">
              <w:rPr>
                <w:rFonts w:ascii="Arial" w:hAnsi="Arial" w:cs="Arial"/>
                <w:color w:val="000000"/>
                <w:sz w:val="18"/>
                <w:szCs w:val="18"/>
              </w:rPr>
              <w:t>N</w:t>
            </w:r>
          </w:p>
        </w:tc>
        <w:tc>
          <w:tcPr>
            <w:tcW w:w="442" w:type="pct"/>
            <w:tcBorders>
              <w:bottom w:val="single" w:sz="16" w:space="0" w:color="000000"/>
            </w:tcBorders>
            <w:shd w:val="clear" w:color="auto" w:fill="FFFFFF"/>
            <w:vAlign w:val="bottom"/>
          </w:tcPr>
          <w:p w14:paraId="26E13901" w14:textId="77777777" w:rsidR="00D636DD" w:rsidRPr="00C85118"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C85118">
              <w:rPr>
                <w:rFonts w:ascii="Arial" w:hAnsi="Arial" w:cs="Arial"/>
                <w:color w:val="000000"/>
                <w:sz w:val="18"/>
                <w:szCs w:val="18"/>
              </w:rPr>
              <w:t>Median</w:t>
            </w:r>
          </w:p>
        </w:tc>
        <w:tc>
          <w:tcPr>
            <w:tcW w:w="442" w:type="pct"/>
            <w:tcBorders>
              <w:bottom w:val="single" w:sz="16" w:space="0" w:color="000000"/>
            </w:tcBorders>
            <w:shd w:val="clear" w:color="auto" w:fill="FFFFFF"/>
            <w:vAlign w:val="bottom"/>
          </w:tcPr>
          <w:p w14:paraId="2954B5CE" w14:textId="77777777" w:rsidR="00D636DD" w:rsidRPr="00C85118"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C85118">
              <w:rPr>
                <w:rFonts w:ascii="Arial" w:hAnsi="Arial" w:cs="Arial"/>
                <w:color w:val="000000"/>
                <w:sz w:val="18"/>
                <w:szCs w:val="18"/>
              </w:rPr>
              <w:t>Mode</w:t>
            </w:r>
          </w:p>
        </w:tc>
        <w:tc>
          <w:tcPr>
            <w:tcW w:w="389" w:type="pct"/>
            <w:tcBorders>
              <w:bottom w:val="single" w:sz="16" w:space="0" w:color="000000"/>
            </w:tcBorders>
            <w:shd w:val="clear" w:color="auto" w:fill="FFFFFF"/>
            <w:vAlign w:val="bottom"/>
          </w:tcPr>
          <w:p w14:paraId="31CF5C87" w14:textId="77777777" w:rsidR="00D636DD" w:rsidRPr="00C85118"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C85118">
              <w:rPr>
                <w:rFonts w:ascii="Arial" w:hAnsi="Arial" w:cs="Arial"/>
                <w:color w:val="000000"/>
                <w:sz w:val="18"/>
                <w:szCs w:val="18"/>
              </w:rPr>
              <w:t>Min</w:t>
            </w:r>
          </w:p>
        </w:tc>
        <w:tc>
          <w:tcPr>
            <w:tcW w:w="442" w:type="pct"/>
            <w:tcBorders>
              <w:bottom w:val="single" w:sz="16" w:space="0" w:color="000000"/>
            </w:tcBorders>
            <w:shd w:val="clear" w:color="auto" w:fill="FFFFFF"/>
            <w:vAlign w:val="bottom"/>
          </w:tcPr>
          <w:p w14:paraId="7B1D85D3" w14:textId="77777777" w:rsidR="00D636DD" w:rsidRPr="00C85118"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C85118">
              <w:rPr>
                <w:rFonts w:ascii="Arial" w:hAnsi="Arial" w:cs="Arial"/>
                <w:color w:val="000000"/>
                <w:sz w:val="18"/>
                <w:szCs w:val="18"/>
              </w:rPr>
              <w:t>Max</w:t>
            </w:r>
          </w:p>
        </w:tc>
        <w:tc>
          <w:tcPr>
            <w:tcW w:w="442" w:type="pct"/>
            <w:tcBorders>
              <w:bottom w:val="single" w:sz="16" w:space="0" w:color="000000"/>
            </w:tcBorders>
            <w:shd w:val="clear" w:color="auto" w:fill="FFFFFF"/>
            <w:vAlign w:val="bottom"/>
          </w:tcPr>
          <w:p w14:paraId="36A3E73D" w14:textId="77777777" w:rsidR="00D636DD" w:rsidRPr="00C85118"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C85118">
              <w:rPr>
                <w:rFonts w:ascii="Arial" w:hAnsi="Arial" w:cs="Arial"/>
                <w:color w:val="000000"/>
                <w:sz w:val="18"/>
                <w:szCs w:val="18"/>
              </w:rPr>
              <w:t>Mean</w:t>
            </w:r>
          </w:p>
        </w:tc>
        <w:tc>
          <w:tcPr>
            <w:tcW w:w="149" w:type="pct"/>
            <w:tcBorders>
              <w:bottom w:val="single" w:sz="16" w:space="0" w:color="000000"/>
            </w:tcBorders>
            <w:shd w:val="clear" w:color="auto" w:fill="FFFFFF"/>
            <w:vAlign w:val="bottom"/>
          </w:tcPr>
          <w:p w14:paraId="48EAE51A" w14:textId="77777777" w:rsidR="00D636DD" w:rsidRPr="00C85118"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C85118">
              <w:rPr>
                <w:rFonts w:ascii="Arial" w:hAnsi="Arial" w:cs="Arial"/>
                <w:color w:val="000000"/>
                <w:sz w:val="18"/>
                <w:szCs w:val="18"/>
              </w:rPr>
              <w:t>N</w:t>
            </w:r>
          </w:p>
        </w:tc>
        <w:tc>
          <w:tcPr>
            <w:tcW w:w="442" w:type="pct"/>
            <w:tcBorders>
              <w:bottom w:val="single" w:sz="16" w:space="0" w:color="000000"/>
            </w:tcBorders>
            <w:shd w:val="clear" w:color="auto" w:fill="FFFFFF"/>
            <w:vAlign w:val="bottom"/>
          </w:tcPr>
          <w:p w14:paraId="7663FD65" w14:textId="77777777" w:rsidR="00D636DD" w:rsidRPr="00C85118"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C85118">
              <w:rPr>
                <w:rFonts w:ascii="Arial" w:hAnsi="Arial" w:cs="Arial"/>
                <w:color w:val="000000"/>
                <w:sz w:val="18"/>
                <w:szCs w:val="18"/>
              </w:rPr>
              <w:t>Median</w:t>
            </w:r>
          </w:p>
        </w:tc>
        <w:tc>
          <w:tcPr>
            <w:tcW w:w="389" w:type="pct"/>
            <w:tcBorders>
              <w:bottom w:val="single" w:sz="16" w:space="0" w:color="000000"/>
            </w:tcBorders>
            <w:shd w:val="clear" w:color="auto" w:fill="FFFFFF"/>
            <w:vAlign w:val="bottom"/>
          </w:tcPr>
          <w:p w14:paraId="74FCFB8E" w14:textId="77777777" w:rsidR="00D636DD" w:rsidRPr="00C85118"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C85118">
              <w:rPr>
                <w:rFonts w:ascii="Arial" w:hAnsi="Arial" w:cs="Arial"/>
                <w:color w:val="000000"/>
                <w:sz w:val="18"/>
                <w:szCs w:val="18"/>
              </w:rPr>
              <w:t>Mode</w:t>
            </w:r>
          </w:p>
        </w:tc>
        <w:tc>
          <w:tcPr>
            <w:tcW w:w="389" w:type="pct"/>
            <w:tcBorders>
              <w:bottom w:val="single" w:sz="16" w:space="0" w:color="000000"/>
            </w:tcBorders>
            <w:shd w:val="clear" w:color="auto" w:fill="FFFFFF"/>
            <w:vAlign w:val="bottom"/>
          </w:tcPr>
          <w:p w14:paraId="284B7E22" w14:textId="77777777" w:rsidR="00D636DD" w:rsidRPr="00C85118"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C85118">
              <w:rPr>
                <w:rFonts w:ascii="Arial" w:hAnsi="Arial" w:cs="Arial"/>
                <w:color w:val="000000"/>
                <w:sz w:val="18"/>
                <w:szCs w:val="18"/>
              </w:rPr>
              <w:t>Min</w:t>
            </w:r>
          </w:p>
        </w:tc>
        <w:tc>
          <w:tcPr>
            <w:tcW w:w="447" w:type="pct"/>
            <w:tcBorders>
              <w:bottom w:val="single" w:sz="16" w:space="0" w:color="000000"/>
              <w:right w:val="single" w:sz="16" w:space="0" w:color="000000"/>
            </w:tcBorders>
            <w:shd w:val="clear" w:color="auto" w:fill="FFFFFF"/>
            <w:vAlign w:val="bottom"/>
          </w:tcPr>
          <w:p w14:paraId="7332A874" w14:textId="77777777" w:rsidR="00D636DD" w:rsidRPr="00C85118" w:rsidRDefault="00D636DD" w:rsidP="00736438">
            <w:pPr>
              <w:widowControl w:val="0"/>
              <w:autoSpaceDE w:val="0"/>
              <w:autoSpaceDN w:val="0"/>
              <w:adjustRightInd w:val="0"/>
              <w:spacing w:line="320" w:lineRule="atLeast"/>
              <w:ind w:right="60"/>
              <w:jc w:val="center"/>
              <w:rPr>
                <w:rFonts w:ascii="Arial" w:hAnsi="Arial" w:cs="Arial"/>
                <w:color w:val="000000"/>
                <w:sz w:val="18"/>
                <w:szCs w:val="18"/>
              </w:rPr>
            </w:pPr>
            <w:r w:rsidRPr="00C85118">
              <w:rPr>
                <w:rFonts w:ascii="Arial" w:hAnsi="Arial" w:cs="Arial"/>
                <w:color w:val="000000"/>
                <w:sz w:val="18"/>
                <w:szCs w:val="18"/>
              </w:rPr>
              <w:t>Max</w:t>
            </w:r>
          </w:p>
        </w:tc>
      </w:tr>
      <w:tr w:rsidR="00736438" w:rsidRPr="00C85118" w14:paraId="6BE7221A" w14:textId="77777777" w:rsidTr="00FE2FD4">
        <w:tc>
          <w:tcPr>
            <w:tcW w:w="14" w:type="pct"/>
            <w:vMerge w:val="restart"/>
            <w:tcBorders>
              <w:top w:val="single" w:sz="16" w:space="0" w:color="000000"/>
              <w:left w:val="single" w:sz="16" w:space="0" w:color="000000"/>
              <w:bottom w:val="single" w:sz="16" w:space="0" w:color="000000"/>
              <w:right w:val="nil"/>
            </w:tcBorders>
            <w:shd w:val="clear" w:color="auto" w:fill="FFFFFF"/>
          </w:tcPr>
          <w:p w14:paraId="266F7B4F" w14:textId="77777777" w:rsidR="00D636DD" w:rsidRPr="00C85118" w:rsidRDefault="00D636DD" w:rsidP="00736438">
            <w:pPr>
              <w:widowControl w:val="0"/>
              <w:autoSpaceDE w:val="0"/>
              <w:autoSpaceDN w:val="0"/>
              <w:adjustRightInd w:val="0"/>
              <w:spacing w:line="320" w:lineRule="atLeast"/>
              <w:ind w:right="60"/>
              <w:rPr>
                <w:rFonts w:ascii="Arial" w:hAnsi="Arial" w:cs="Arial"/>
                <w:color w:val="000000"/>
                <w:sz w:val="18"/>
                <w:szCs w:val="18"/>
              </w:rPr>
            </w:pPr>
          </w:p>
        </w:tc>
        <w:tc>
          <w:tcPr>
            <w:tcW w:w="476" w:type="pct"/>
            <w:tcBorders>
              <w:top w:val="single" w:sz="16" w:space="0" w:color="000000"/>
              <w:left w:val="nil"/>
              <w:bottom w:val="nil"/>
              <w:right w:val="single" w:sz="16" w:space="0" w:color="000000"/>
            </w:tcBorders>
            <w:shd w:val="clear" w:color="auto" w:fill="FFFFFF"/>
          </w:tcPr>
          <w:p w14:paraId="1DDA520E" w14:textId="77777777" w:rsidR="00D636DD" w:rsidRPr="00C85118" w:rsidRDefault="00D636DD" w:rsidP="00736438">
            <w:pPr>
              <w:widowControl w:val="0"/>
              <w:autoSpaceDE w:val="0"/>
              <w:autoSpaceDN w:val="0"/>
              <w:adjustRightInd w:val="0"/>
              <w:spacing w:line="320" w:lineRule="atLeast"/>
              <w:ind w:right="60"/>
              <w:rPr>
                <w:rFonts w:ascii="Arial" w:hAnsi="Arial" w:cs="Arial"/>
                <w:color w:val="000000"/>
                <w:sz w:val="18"/>
                <w:szCs w:val="18"/>
              </w:rPr>
            </w:pPr>
            <w:r w:rsidRPr="00C85118">
              <w:rPr>
                <w:rFonts w:ascii="Arial" w:hAnsi="Arial" w:cs="Arial"/>
                <w:color w:val="000000"/>
                <w:sz w:val="18"/>
                <w:szCs w:val="18"/>
              </w:rPr>
              <w:t>0-1 FTE</w:t>
            </w:r>
          </w:p>
        </w:tc>
        <w:tc>
          <w:tcPr>
            <w:tcW w:w="388" w:type="pct"/>
            <w:tcBorders>
              <w:top w:val="single" w:sz="16" w:space="0" w:color="000000"/>
              <w:left w:val="single" w:sz="16" w:space="0" w:color="000000"/>
              <w:bottom w:val="nil"/>
            </w:tcBorders>
            <w:shd w:val="clear" w:color="auto" w:fill="FFFFFF"/>
          </w:tcPr>
          <w:p w14:paraId="5B8A9A15"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$66,548</w:t>
            </w:r>
          </w:p>
        </w:tc>
        <w:tc>
          <w:tcPr>
            <w:tcW w:w="149" w:type="pct"/>
            <w:tcBorders>
              <w:top w:val="single" w:sz="16" w:space="0" w:color="000000"/>
              <w:bottom w:val="nil"/>
            </w:tcBorders>
            <w:shd w:val="clear" w:color="auto" w:fill="FFFFFF"/>
          </w:tcPr>
          <w:p w14:paraId="6F45FDE7"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13</w:t>
            </w:r>
          </w:p>
        </w:tc>
        <w:tc>
          <w:tcPr>
            <w:tcW w:w="442" w:type="pct"/>
            <w:tcBorders>
              <w:top w:val="single" w:sz="16" w:space="0" w:color="000000"/>
              <w:bottom w:val="nil"/>
            </w:tcBorders>
            <w:shd w:val="clear" w:color="auto" w:fill="FFFFFF"/>
          </w:tcPr>
          <w:p w14:paraId="6B2A84CC"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$66,500</w:t>
            </w:r>
          </w:p>
        </w:tc>
        <w:tc>
          <w:tcPr>
            <w:tcW w:w="442" w:type="pct"/>
            <w:tcBorders>
              <w:top w:val="single" w:sz="16" w:space="0" w:color="000000"/>
              <w:bottom w:val="nil"/>
            </w:tcBorders>
            <w:shd w:val="clear" w:color="auto" w:fill="FFFFFF"/>
          </w:tcPr>
          <w:p w14:paraId="593565F1"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$30,000</w:t>
            </w:r>
          </w:p>
        </w:tc>
        <w:tc>
          <w:tcPr>
            <w:tcW w:w="389" w:type="pct"/>
            <w:tcBorders>
              <w:top w:val="single" w:sz="16" w:space="0" w:color="000000"/>
              <w:bottom w:val="nil"/>
            </w:tcBorders>
            <w:shd w:val="clear" w:color="auto" w:fill="FFFFFF"/>
          </w:tcPr>
          <w:p w14:paraId="7094B4AD"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$30,000</w:t>
            </w:r>
          </w:p>
        </w:tc>
        <w:tc>
          <w:tcPr>
            <w:tcW w:w="442" w:type="pct"/>
            <w:tcBorders>
              <w:top w:val="single" w:sz="16" w:space="0" w:color="000000"/>
              <w:bottom w:val="nil"/>
            </w:tcBorders>
            <w:shd w:val="clear" w:color="auto" w:fill="FFFFFF"/>
          </w:tcPr>
          <w:p w14:paraId="13E440CB"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$105,000</w:t>
            </w:r>
          </w:p>
        </w:tc>
        <w:tc>
          <w:tcPr>
            <w:tcW w:w="442" w:type="pct"/>
            <w:tcBorders>
              <w:top w:val="single" w:sz="16" w:space="0" w:color="000000"/>
              <w:bottom w:val="nil"/>
            </w:tcBorders>
            <w:shd w:val="clear" w:color="auto" w:fill="FFFFFF"/>
          </w:tcPr>
          <w:p w14:paraId="36966D76"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$60,746</w:t>
            </w:r>
          </w:p>
        </w:tc>
        <w:tc>
          <w:tcPr>
            <w:tcW w:w="149" w:type="pct"/>
            <w:tcBorders>
              <w:top w:val="single" w:sz="16" w:space="0" w:color="000000"/>
              <w:bottom w:val="nil"/>
            </w:tcBorders>
            <w:shd w:val="clear" w:color="auto" w:fill="FFFFFF"/>
          </w:tcPr>
          <w:p w14:paraId="43F206CF"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22</w:t>
            </w:r>
          </w:p>
        </w:tc>
        <w:tc>
          <w:tcPr>
            <w:tcW w:w="442" w:type="pct"/>
            <w:tcBorders>
              <w:top w:val="single" w:sz="16" w:space="0" w:color="000000"/>
              <w:bottom w:val="nil"/>
            </w:tcBorders>
            <w:shd w:val="clear" w:color="auto" w:fill="FFFFFF"/>
          </w:tcPr>
          <w:p w14:paraId="36FBFCDB"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$58,250</w:t>
            </w:r>
          </w:p>
        </w:tc>
        <w:tc>
          <w:tcPr>
            <w:tcW w:w="389" w:type="pct"/>
            <w:tcBorders>
              <w:top w:val="single" w:sz="16" w:space="0" w:color="000000"/>
              <w:bottom w:val="nil"/>
            </w:tcBorders>
            <w:shd w:val="clear" w:color="auto" w:fill="FFFFFF"/>
          </w:tcPr>
          <w:p w14:paraId="7C20263C"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$39,000</w:t>
            </w:r>
          </w:p>
        </w:tc>
        <w:tc>
          <w:tcPr>
            <w:tcW w:w="389" w:type="pct"/>
            <w:tcBorders>
              <w:top w:val="single" w:sz="16" w:space="0" w:color="000000"/>
              <w:bottom w:val="nil"/>
            </w:tcBorders>
            <w:shd w:val="clear" w:color="auto" w:fill="FFFFFF"/>
          </w:tcPr>
          <w:p w14:paraId="7867D357"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$39,000</w:t>
            </w:r>
          </w:p>
        </w:tc>
        <w:tc>
          <w:tcPr>
            <w:tcW w:w="447" w:type="pct"/>
            <w:tcBorders>
              <w:top w:val="single" w:sz="16" w:space="0" w:color="000000"/>
              <w:bottom w:val="nil"/>
              <w:right w:val="single" w:sz="16" w:space="0" w:color="000000"/>
            </w:tcBorders>
            <w:shd w:val="clear" w:color="auto" w:fill="FFFFFF"/>
          </w:tcPr>
          <w:p w14:paraId="4223A113"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$100,000</w:t>
            </w:r>
          </w:p>
        </w:tc>
      </w:tr>
      <w:tr w:rsidR="00FE2FD4" w:rsidRPr="00C85118" w14:paraId="2EC1B58B" w14:textId="77777777" w:rsidTr="00FE2FD4">
        <w:tc>
          <w:tcPr>
            <w:tcW w:w="14" w:type="pct"/>
            <w:vMerge/>
            <w:tcBorders>
              <w:top w:val="single" w:sz="16" w:space="0" w:color="000000"/>
              <w:left w:val="single" w:sz="16" w:space="0" w:color="000000"/>
              <w:bottom w:val="single" w:sz="16" w:space="0" w:color="000000"/>
              <w:right w:val="nil"/>
            </w:tcBorders>
            <w:shd w:val="clear" w:color="auto" w:fill="FFFFFF"/>
          </w:tcPr>
          <w:p w14:paraId="1D14353C" w14:textId="77777777" w:rsidR="00D636DD" w:rsidRPr="00C85118" w:rsidRDefault="00D636DD" w:rsidP="00736438">
            <w:pPr>
              <w:widowControl w:val="0"/>
              <w:autoSpaceDE w:val="0"/>
              <w:autoSpaceDN w:val="0"/>
              <w:adjustRightInd w:val="0"/>
              <w:rPr>
                <w:rFonts w:ascii="Arial" w:hAnsi="Arial" w:cs="Arial"/>
                <w:color w:val="000000"/>
                <w:sz w:val="18"/>
                <w:szCs w:val="18"/>
              </w:rPr>
            </w:pPr>
          </w:p>
        </w:tc>
        <w:tc>
          <w:tcPr>
            <w:tcW w:w="476" w:type="pct"/>
            <w:tcBorders>
              <w:top w:val="nil"/>
              <w:left w:val="nil"/>
              <w:bottom w:val="nil"/>
              <w:right w:val="single" w:sz="16" w:space="0" w:color="000000"/>
            </w:tcBorders>
            <w:shd w:val="clear" w:color="auto" w:fill="F2F2F2" w:themeFill="background1" w:themeFillShade="F2"/>
          </w:tcPr>
          <w:p w14:paraId="2B4B06F4" w14:textId="77777777" w:rsidR="00D636DD" w:rsidRPr="00C85118" w:rsidRDefault="00D636DD" w:rsidP="00736438">
            <w:pPr>
              <w:widowControl w:val="0"/>
              <w:autoSpaceDE w:val="0"/>
              <w:autoSpaceDN w:val="0"/>
              <w:adjustRightInd w:val="0"/>
              <w:spacing w:line="320" w:lineRule="atLeast"/>
              <w:ind w:right="60"/>
              <w:rPr>
                <w:rFonts w:ascii="Arial" w:hAnsi="Arial" w:cs="Arial"/>
                <w:color w:val="000000"/>
                <w:sz w:val="18"/>
                <w:szCs w:val="18"/>
              </w:rPr>
            </w:pPr>
            <w:r w:rsidRPr="00C85118">
              <w:rPr>
                <w:rFonts w:ascii="Arial" w:hAnsi="Arial" w:cs="Arial"/>
                <w:color w:val="000000"/>
                <w:sz w:val="18"/>
                <w:szCs w:val="18"/>
              </w:rPr>
              <w:t>2-3 FTE</w:t>
            </w:r>
          </w:p>
        </w:tc>
        <w:tc>
          <w:tcPr>
            <w:tcW w:w="388" w:type="pct"/>
            <w:tcBorders>
              <w:top w:val="nil"/>
              <w:left w:val="single" w:sz="16" w:space="0" w:color="000000"/>
              <w:bottom w:val="nil"/>
            </w:tcBorders>
            <w:shd w:val="clear" w:color="auto" w:fill="F2F2F2" w:themeFill="background1" w:themeFillShade="F2"/>
          </w:tcPr>
          <w:p w14:paraId="78569568"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$80,776</w:t>
            </w:r>
          </w:p>
        </w:tc>
        <w:tc>
          <w:tcPr>
            <w:tcW w:w="149" w:type="pct"/>
            <w:tcBorders>
              <w:top w:val="nil"/>
              <w:bottom w:val="nil"/>
            </w:tcBorders>
            <w:shd w:val="clear" w:color="auto" w:fill="F2F2F2" w:themeFill="background1" w:themeFillShade="F2"/>
          </w:tcPr>
          <w:p w14:paraId="2CAE9DA9"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40</w:t>
            </w:r>
          </w:p>
        </w:tc>
        <w:tc>
          <w:tcPr>
            <w:tcW w:w="442" w:type="pct"/>
            <w:tcBorders>
              <w:top w:val="nil"/>
              <w:bottom w:val="nil"/>
            </w:tcBorders>
            <w:shd w:val="clear" w:color="auto" w:fill="F2F2F2" w:themeFill="background1" w:themeFillShade="F2"/>
          </w:tcPr>
          <w:p w14:paraId="41E31F02"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$76,000</w:t>
            </w:r>
          </w:p>
        </w:tc>
        <w:tc>
          <w:tcPr>
            <w:tcW w:w="442" w:type="pct"/>
            <w:tcBorders>
              <w:top w:val="nil"/>
              <w:bottom w:val="nil"/>
            </w:tcBorders>
            <w:shd w:val="clear" w:color="auto" w:fill="F2F2F2" w:themeFill="background1" w:themeFillShade="F2"/>
          </w:tcPr>
          <w:p w14:paraId="4129558F"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$64,000</w:t>
            </w:r>
          </w:p>
        </w:tc>
        <w:tc>
          <w:tcPr>
            <w:tcW w:w="389" w:type="pct"/>
            <w:tcBorders>
              <w:top w:val="nil"/>
              <w:bottom w:val="nil"/>
            </w:tcBorders>
            <w:shd w:val="clear" w:color="auto" w:fill="F2F2F2" w:themeFill="background1" w:themeFillShade="F2"/>
          </w:tcPr>
          <w:p w14:paraId="69C433E0"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$40,000</w:t>
            </w:r>
          </w:p>
        </w:tc>
        <w:tc>
          <w:tcPr>
            <w:tcW w:w="442" w:type="pct"/>
            <w:tcBorders>
              <w:top w:val="nil"/>
              <w:bottom w:val="nil"/>
            </w:tcBorders>
            <w:shd w:val="clear" w:color="auto" w:fill="F2F2F2" w:themeFill="background1" w:themeFillShade="F2"/>
          </w:tcPr>
          <w:p w14:paraId="27070BEB"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$140,000</w:t>
            </w:r>
          </w:p>
        </w:tc>
        <w:tc>
          <w:tcPr>
            <w:tcW w:w="442" w:type="pct"/>
            <w:tcBorders>
              <w:top w:val="nil"/>
              <w:bottom w:val="nil"/>
            </w:tcBorders>
            <w:shd w:val="clear" w:color="auto" w:fill="F2F2F2" w:themeFill="background1" w:themeFillShade="F2"/>
          </w:tcPr>
          <w:p w14:paraId="5460ED4B"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$73,393</w:t>
            </w:r>
          </w:p>
        </w:tc>
        <w:tc>
          <w:tcPr>
            <w:tcW w:w="149" w:type="pct"/>
            <w:tcBorders>
              <w:top w:val="nil"/>
              <w:bottom w:val="nil"/>
            </w:tcBorders>
            <w:shd w:val="clear" w:color="auto" w:fill="F2F2F2" w:themeFill="background1" w:themeFillShade="F2"/>
          </w:tcPr>
          <w:p w14:paraId="257C358F"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64</w:t>
            </w:r>
          </w:p>
        </w:tc>
        <w:tc>
          <w:tcPr>
            <w:tcW w:w="442" w:type="pct"/>
            <w:tcBorders>
              <w:top w:val="nil"/>
              <w:bottom w:val="nil"/>
            </w:tcBorders>
            <w:shd w:val="clear" w:color="auto" w:fill="F2F2F2" w:themeFill="background1" w:themeFillShade="F2"/>
          </w:tcPr>
          <w:p w14:paraId="291F643A"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$71,672</w:t>
            </w:r>
          </w:p>
        </w:tc>
        <w:tc>
          <w:tcPr>
            <w:tcW w:w="389" w:type="pct"/>
            <w:tcBorders>
              <w:top w:val="nil"/>
              <w:bottom w:val="nil"/>
            </w:tcBorders>
            <w:shd w:val="clear" w:color="auto" w:fill="F2F2F2" w:themeFill="background1" w:themeFillShade="F2"/>
          </w:tcPr>
          <w:p w14:paraId="3454BE2B"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$63,000</w:t>
            </w:r>
          </w:p>
        </w:tc>
        <w:tc>
          <w:tcPr>
            <w:tcW w:w="389" w:type="pct"/>
            <w:tcBorders>
              <w:top w:val="nil"/>
              <w:bottom w:val="nil"/>
            </w:tcBorders>
            <w:shd w:val="clear" w:color="auto" w:fill="F2F2F2" w:themeFill="background1" w:themeFillShade="F2"/>
          </w:tcPr>
          <w:p w14:paraId="32103AD5"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$43,000</w:t>
            </w:r>
          </w:p>
        </w:tc>
        <w:tc>
          <w:tcPr>
            <w:tcW w:w="447" w:type="pct"/>
            <w:tcBorders>
              <w:top w:val="nil"/>
              <w:bottom w:val="nil"/>
              <w:right w:val="single" w:sz="16" w:space="0" w:color="000000"/>
            </w:tcBorders>
            <w:shd w:val="clear" w:color="auto" w:fill="F2F2F2" w:themeFill="background1" w:themeFillShade="F2"/>
          </w:tcPr>
          <w:p w14:paraId="33ADD499"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$140,000</w:t>
            </w:r>
          </w:p>
        </w:tc>
      </w:tr>
      <w:tr w:rsidR="00736438" w:rsidRPr="00C85118" w14:paraId="291A3CFF" w14:textId="77777777" w:rsidTr="00FE2FD4">
        <w:tc>
          <w:tcPr>
            <w:tcW w:w="14" w:type="pct"/>
            <w:vMerge/>
            <w:tcBorders>
              <w:top w:val="single" w:sz="16" w:space="0" w:color="000000"/>
              <w:left w:val="single" w:sz="16" w:space="0" w:color="000000"/>
              <w:bottom w:val="single" w:sz="16" w:space="0" w:color="000000"/>
              <w:right w:val="nil"/>
            </w:tcBorders>
            <w:shd w:val="clear" w:color="auto" w:fill="FFFFFF"/>
          </w:tcPr>
          <w:p w14:paraId="585E65AB" w14:textId="77777777" w:rsidR="00D636DD" w:rsidRPr="00C85118" w:rsidRDefault="00D636DD" w:rsidP="00736438">
            <w:pPr>
              <w:widowControl w:val="0"/>
              <w:autoSpaceDE w:val="0"/>
              <w:autoSpaceDN w:val="0"/>
              <w:adjustRightInd w:val="0"/>
              <w:rPr>
                <w:rFonts w:ascii="Arial" w:hAnsi="Arial" w:cs="Arial"/>
                <w:color w:val="000000"/>
                <w:sz w:val="18"/>
                <w:szCs w:val="18"/>
              </w:rPr>
            </w:pPr>
          </w:p>
        </w:tc>
        <w:tc>
          <w:tcPr>
            <w:tcW w:w="476" w:type="pct"/>
            <w:tcBorders>
              <w:top w:val="nil"/>
              <w:left w:val="nil"/>
              <w:bottom w:val="nil"/>
              <w:right w:val="single" w:sz="16" w:space="0" w:color="000000"/>
            </w:tcBorders>
            <w:shd w:val="clear" w:color="auto" w:fill="FFFFFF"/>
          </w:tcPr>
          <w:p w14:paraId="386F3899" w14:textId="77777777" w:rsidR="00D636DD" w:rsidRPr="00C85118" w:rsidRDefault="00D636DD" w:rsidP="00736438">
            <w:pPr>
              <w:widowControl w:val="0"/>
              <w:autoSpaceDE w:val="0"/>
              <w:autoSpaceDN w:val="0"/>
              <w:adjustRightInd w:val="0"/>
              <w:spacing w:line="320" w:lineRule="atLeast"/>
              <w:ind w:right="60"/>
              <w:rPr>
                <w:rFonts w:ascii="Arial" w:hAnsi="Arial" w:cs="Arial"/>
                <w:color w:val="000000"/>
                <w:sz w:val="18"/>
                <w:szCs w:val="18"/>
              </w:rPr>
            </w:pPr>
            <w:r w:rsidRPr="00C85118">
              <w:rPr>
                <w:rFonts w:ascii="Arial" w:hAnsi="Arial" w:cs="Arial"/>
                <w:color w:val="000000"/>
                <w:sz w:val="18"/>
                <w:szCs w:val="18"/>
              </w:rPr>
              <w:t>4-7 FTE</w:t>
            </w:r>
          </w:p>
        </w:tc>
        <w:tc>
          <w:tcPr>
            <w:tcW w:w="388" w:type="pct"/>
            <w:tcBorders>
              <w:top w:val="nil"/>
              <w:left w:val="single" w:sz="16" w:space="0" w:color="000000"/>
              <w:bottom w:val="nil"/>
            </w:tcBorders>
            <w:shd w:val="clear" w:color="auto" w:fill="FFFFFF"/>
          </w:tcPr>
          <w:p w14:paraId="1DDB1981"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$87,990</w:t>
            </w:r>
          </w:p>
        </w:tc>
        <w:tc>
          <w:tcPr>
            <w:tcW w:w="149" w:type="pct"/>
            <w:tcBorders>
              <w:top w:val="nil"/>
              <w:bottom w:val="nil"/>
            </w:tcBorders>
            <w:shd w:val="clear" w:color="auto" w:fill="FFFFFF"/>
          </w:tcPr>
          <w:p w14:paraId="796E2E1F"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41</w:t>
            </w:r>
          </w:p>
        </w:tc>
        <w:tc>
          <w:tcPr>
            <w:tcW w:w="442" w:type="pct"/>
            <w:tcBorders>
              <w:top w:val="nil"/>
              <w:bottom w:val="nil"/>
            </w:tcBorders>
            <w:shd w:val="clear" w:color="auto" w:fill="FFFFFF"/>
          </w:tcPr>
          <w:p w14:paraId="12EC4750"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$85,000</w:t>
            </w:r>
          </w:p>
        </w:tc>
        <w:tc>
          <w:tcPr>
            <w:tcW w:w="442" w:type="pct"/>
            <w:tcBorders>
              <w:top w:val="nil"/>
              <w:bottom w:val="nil"/>
            </w:tcBorders>
            <w:shd w:val="clear" w:color="auto" w:fill="FFFFFF"/>
          </w:tcPr>
          <w:p w14:paraId="0D7878B2"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$75,000</w:t>
            </w:r>
          </w:p>
        </w:tc>
        <w:tc>
          <w:tcPr>
            <w:tcW w:w="389" w:type="pct"/>
            <w:tcBorders>
              <w:top w:val="nil"/>
              <w:bottom w:val="nil"/>
            </w:tcBorders>
            <w:shd w:val="clear" w:color="auto" w:fill="FFFFFF"/>
          </w:tcPr>
          <w:p w14:paraId="61BAF3B8"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$56,000</w:t>
            </w:r>
          </w:p>
        </w:tc>
        <w:tc>
          <w:tcPr>
            <w:tcW w:w="442" w:type="pct"/>
            <w:tcBorders>
              <w:top w:val="nil"/>
              <w:bottom w:val="nil"/>
            </w:tcBorders>
            <w:shd w:val="clear" w:color="auto" w:fill="FFFFFF"/>
          </w:tcPr>
          <w:p w14:paraId="5C24B661"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$117,000</w:t>
            </w:r>
          </w:p>
        </w:tc>
        <w:tc>
          <w:tcPr>
            <w:tcW w:w="442" w:type="pct"/>
            <w:tcBorders>
              <w:top w:val="nil"/>
              <w:bottom w:val="nil"/>
            </w:tcBorders>
            <w:shd w:val="clear" w:color="auto" w:fill="FFFFFF"/>
          </w:tcPr>
          <w:p w14:paraId="07758D98"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$85,499</w:t>
            </w:r>
          </w:p>
        </w:tc>
        <w:tc>
          <w:tcPr>
            <w:tcW w:w="149" w:type="pct"/>
            <w:tcBorders>
              <w:top w:val="nil"/>
              <w:bottom w:val="nil"/>
            </w:tcBorders>
            <w:shd w:val="clear" w:color="auto" w:fill="FFFFFF"/>
          </w:tcPr>
          <w:p w14:paraId="43C5B857"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58</w:t>
            </w:r>
          </w:p>
        </w:tc>
        <w:tc>
          <w:tcPr>
            <w:tcW w:w="442" w:type="pct"/>
            <w:tcBorders>
              <w:top w:val="nil"/>
              <w:bottom w:val="nil"/>
            </w:tcBorders>
            <w:shd w:val="clear" w:color="auto" w:fill="FFFFFF"/>
          </w:tcPr>
          <w:p w14:paraId="133DBD52"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$80,000</w:t>
            </w:r>
          </w:p>
        </w:tc>
        <w:tc>
          <w:tcPr>
            <w:tcW w:w="389" w:type="pct"/>
            <w:tcBorders>
              <w:top w:val="nil"/>
              <w:bottom w:val="nil"/>
            </w:tcBorders>
            <w:shd w:val="clear" w:color="auto" w:fill="FFFFFF"/>
          </w:tcPr>
          <w:p w14:paraId="4294B2DA"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$90,000</w:t>
            </w:r>
          </w:p>
        </w:tc>
        <w:tc>
          <w:tcPr>
            <w:tcW w:w="389" w:type="pct"/>
            <w:tcBorders>
              <w:top w:val="nil"/>
              <w:bottom w:val="nil"/>
            </w:tcBorders>
            <w:shd w:val="clear" w:color="auto" w:fill="FFFFFF"/>
          </w:tcPr>
          <w:p w14:paraId="5D9E3AA6"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$55,000</w:t>
            </w:r>
          </w:p>
        </w:tc>
        <w:tc>
          <w:tcPr>
            <w:tcW w:w="447" w:type="pct"/>
            <w:tcBorders>
              <w:top w:val="nil"/>
              <w:bottom w:val="nil"/>
              <w:right w:val="single" w:sz="16" w:space="0" w:color="000000"/>
            </w:tcBorders>
            <w:shd w:val="clear" w:color="auto" w:fill="FFFFFF"/>
          </w:tcPr>
          <w:p w14:paraId="1A3CC9E6"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$145,000</w:t>
            </w:r>
          </w:p>
        </w:tc>
      </w:tr>
      <w:tr w:rsidR="00FE2FD4" w:rsidRPr="00C85118" w14:paraId="5EE9D6FC" w14:textId="77777777" w:rsidTr="00FE2FD4">
        <w:tc>
          <w:tcPr>
            <w:tcW w:w="14" w:type="pct"/>
            <w:vMerge/>
            <w:tcBorders>
              <w:top w:val="single" w:sz="16" w:space="0" w:color="000000"/>
              <w:left w:val="single" w:sz="16" w:space="0" w:color="000000"/>
              <w:bottom w:val="single" w:sz="16" w:space="0" w:color="000000"/>
              <w:right w:val="nil"/>
            </w:tcBorders>
            <w:shd w:val="clear" w:color="auto" w:fill="FFFFFF"/>
          </w:tcPr>
          <w:p w14:paraId="6EA2BE34" w14:textId="77777777" w:rsidR="00D636DD" w:rsidRPr="00C85118" w:rsidRDefault="00D636DD" w:rsidP="00736438">
            <w:pPr>
              <w:widowControl w:val="0"/>
              <w:autoSpaceDE w:val="0"/>
              <w:autoSpaceDN w:val="0"/>
              <w:adjustRightInd w:val="0"/>
              <w:rPr>
                <w:rFonts w:ascii="Arial" w:hAnsi="Arial" w:cs="Arial"/>
                <w:color w:val="000000"/>
                <w:sz w:val="18"/>
                <w:szCs w:val="18"/>
              </w:rPr>
            </w:pPr>
          </w:p>
        </w:tc>
        <w:tc>
          <w:tcPr>
            <w:tcW w:w="476" w:type="pct"/>
            <w:tcBorders>
              <w:top w:val="nil"/>
              <w:left w:val="nil"/>
              <w:bottom w:val="nil"/>
              <w:right w:val="single" w:sz="16" w:space="0" w:color="000000"/>
            </w:tcBorders>
            <w:shd w:val="clear" w:color="auto" w:fill="F2F2F2" w:themeFill="background1" w:themeFillShade="F2"/>
          </w:tcPr>
          <w:p w14:paraId="7467BA3D" w14:textId="77777777" w:rsidR="00D636DD" w:rsidRPr="00C85118" w:rsidRDefault="00D636DD" w:rsidP="00736438">
            <w:pPr>
              <w:widowControl w:val="0"/>
              <w:autoSpaceDE w:val="0"/>
              <w:autoSpaceDN w:val="0"/>
              <w:adjustRightInd w:val="0"/>
              <w:spacing w:line="320" w:lineRule="atLeast"/>
              <w:ind w:right="60"/>
              <w:rPr>
                <w:rFonts w:ascii="Arial" w:hAnsi="Arial" w:cs="Arial"/>
                <w:color w:val="000000"/>
                <w:sz w:val="18"/>
                <w:szCs w:val="18"/>
              </w:rPr>
            </w:pPr>
            <w:r w:rsidRPr="00C85118">
              <w:rPr>
                <w:rFonts w:ascii="Arial" w:hAnsi="Arial" w:cs="Arial"/>
                <w:color w:val="000000"/>
                <w:sz w:val="18"/>
                <w:szCs w:val="18"/>
              </w:rPr>
              <w:t xml:space="preserve">8-11 </w:t>
            </w:r>
          </w:p>
        </w:tc>
        <w:tc>
          <w:tcPr>
            <w:tcW w:w="388" w:type="pct"/>
            <w:tcBorders>
              <w:top w:val="nil"/>
              <w:left w:val="single" w:sz="16" w:space="0" w:color="000000"/>
              <w:bottom w:val="nil"/>
            </w:tcBorders>
            <w:shd w:val="clear" w:color="auto" w:fill="F2F2F2" w:themeFill="background1" w:themeFillShade="F2"/>
          </w:tcPr>
          <w:p w14:paraId="4A609ED6"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$102,266</w:t>
            </w:r>
          </w:p>
        </w:tc>
        <w:tc>
          <w:tcPr>
            <w:tcW w:w="149" w:type="pct"/>
            <w:tcBorders>
              <w:top w:val="nil"/>
              <w:bottom w:val="nil"/>
            </w:tcBorders>
            <w:shd w:val="clear" w:color="auto" w:fill="F2F2F2" w:themeFill="background1" w:themeFillShade="F2"/>
          </w:tcPr>
          <w:p w14:paraId="77BA4823"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27</w:t>
            </w:r>
          </w:p>
        </w:tc>
        <w:tc>
          <w:tcPr>
            <w:tcW w:w="442" w:type="pct"/>
            <w:tcBorders>
              <w:top w:val="nil"/>
              <w:bottom w:val="nil"/>
            </w:tcBorders>
            <w:shd w:val="clear" w:color="auto" w:fill="F2F2F2" w:themeFill="background1" w:themeFillShade="F2"/>
          </w:tcPr>
          <w:p w14:paraId="406E6319"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$99,960</w:t>
            </w:r>
          </w:p>
        </w:tc>
        <w:tc>
          <w:tcPr>
            <w:tcW w:w="442" w:type="pct"/>
            <w:tcBorders>
              <w:top w:val="nil"/>
              <w:bottom w:val="nil"/>
            </w:tcBorders>
            <w:shd w:val="clear" w:color="auto" w:fill="F2F2F2" w:themeFill="background1" w:themeFillShade="F2"/>
          </w:tcPr>
          <w:p w14:paraId="65DC7DA3"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$87,000</w:t>
            </w:r>
          </w:p>
        </w:tc>
        <w:tc>
          <w:tcPr>
            <w:tcW w:w="389" w:type="pct"/>
            <w:tcBorders>
              <w:top w:val="nil"/>
              <w:bottom w:val="nil"/>
            </w:tcBorders>
            <w:shd w:val="clear" w:color="auto" w:fill="F2F2F2" w:themeFill="background1" w:themeFillShade="F2"/>
          </w:tcPr>
          <w:p w14:paraId="56CCC1F6"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$78,000</w:t>
            </w:r>
          </w:p>
        </w:tc>
        <w:tc>
          <w:tcPr>
            <w:tcW w:w="442" w:type="pct"/>
            <w:tcBorders>
              <w:top w:val="nil"/>
              <w:bottom w:val="nil"/>
            </w:tcBorders>
            <w:shd w:val="clear" w:color="auto" w:fill="F2F2F2" w:themeFill="background1" w:themeFillShade="F2"/>
          </w:tcPr>
          <w:p w14:paraId="0839DBDA"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$140,000</w:t>
            </w:r>
          </w:p>
        </w:tc>
        <w:tc>
          <w:tcPr>
            <w:tcW w:w="442" w:type="pct"/>
            <w:tcBorders>
              <w:top w:val="nil"/>
              <w:bottom w:val="nil"/>
            </w:tcBorders>
            <w:shd w:val="clear" w:color="auto" w:fill="F2F2F2" w:themeFill="background1" w:themeFillShade="F2"/>
          </w:tcPr>
          <w:p w14:paraId="2EB3F9BC"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$96,165</w:t>
            </w:r>
          </w:p>
        </w:tc>
        <w:tc>
          <w:tcPr>
            <w:tcW w:w="149" w:type="pct"/>
            <w:tcBorders>
              <w:top w:val="nil"/>
              <w:bottom w:val="nil"/>
            </w:tcBorders>
            <w:shd w:val="clear" w:color="auto" w:fill="F2F2F2" w:themeFill="background1" w:themeFillShade="F2"/>
          </w:tcPr>
          <w:p w14:paraId="49807C56"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27</w:t>
            </w:r>
          </w:p>
        </w:tc>
        <w:tc>
          <w:tcPr>
            <w:tcW w:w="442" w:type="pct"/>
            <w:tcBorders>
              <w:top w:val="nil"/>
              <w:bottom w:val="nil"/>
            </w:tcBorders>
            <w:shd w:val="clear" w:color="auto" w:fill="F2F2F2" w:themeFill="background1" w:themeFillShade="F2"/>
          </w:tcPr>
          <w:p w14:paraId="612EBD51"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$96,000</w:t>
            </w:r>
          </w:p>
        </w:tc>
        <w:tc>
          <w:tcPr>
            <w:tcW w:w="389" w:type="pct"/>
            <w:tcBorders>
              <w:top w:val="nil"/>
              <w:bottom w:val="nil"/>
            </w:tcBorders>
            <w:shd w:val="clear" w:color="auto" w:fill="F2F2F2" w:themeFill="background1" w:themeFillShade="F2"/>
          </w:tcPr>
          <w:p w14:paraId="5921B09B"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$70,000</w:t>
            </w:r>
          </w:p>
        </w:tc>
        <w:tc>
          <w:tcPr>
            <w:tcW w:w="389" w:type="pct"/>
            <w:tcBorders>
              <w:top w:val="nil"/>
              <w:bottom w:val="nil"/>
            </w:tcBorders>
            <w:shd w:val="clear" w:color="auto" w:fill="F2F2F2" w:themeFill="background1" w:themeFillShade="F2"/>
          </w:tcPr>
          <w:p w14:paraId="7C80FE86"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$70,000</w:t>
            </w:r>
          </w:p>
        </w:tc>
        <w:tc>
          <w:tcPr>
            <w:tcW w:w="447" w:type="pct"/>
            <w:tcBorders>
              <w:top w:val="nil"/>
              <w:bottom w:val="nil"/>
              <w:right w:val="single" w:sz="16" w:space="0" w:color="000000"/>
            </w:tcBorders>
            <w:shd w:val="clear" w:color="auto" w:fill="F2F2F2" w:themeFill="background1" w:themeFillShade="F2"/>
          </w:tcPr>
          <w:p w14:paraId="7BB1612C"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$137,247</w:t>
            </w:r>
          </w:p>
        </w:tc>
      </w:tr>
      <w:tr w:rsidR="00736438" w:rsidRPr="00C85118" w14:paraId="4E68FAD2" w14:textId="77777777" w:rsidTr="00FE2FD4">
        <w:tc>
          <w:tcPr>
            <w:tcW w:w="14" w:type="pct"/>
            <w:vMerge/>
            <w:tcBorders>
              <w:top w:val="single" w:sz="16" w:space="0" w:color="000000"/>
              <w:left w:val="single" w:sz="16" w:space="0" w:color="000000"/>
              <w:bottom w:val="single" w:sz="16" w:space="0" w:color="000000"/>
              <w:right w:val="nil"/>
            </w:tcBorders>
            <w:shd w:val="clear" w:color="auto" w:fill="FFFFFF"/>
          </w:tcPr>
          <w:p w14:paraId="4BE96114" w14:textId="77777777" w:rsidR="00D636DD" w:rsidRPr="00C85118" w:rsidRDefault="00D636DD" w:rsidP="00736438">
            <w:pPr>
              <w:widowControl w:val="0"/>
              <w:autoSpaceDE w:val="0"/>
              <w:autoSpaceDN w:val="0"/>
              <w:adjustRightInd w:val="0"/>
              <w:rPr>
                <w:rFonts w:ascii="Arial" w:hAnsi="Arial" w:cs="Arial"/>
                <w:color w:val="000000"/>
                <w:sz w:val="18"/>
                <w:szCs w:val="18"/>
              </w:rPr>
            </w:pPr>
          </w:p>
        </w:tc>
        <w:tc>
          <w:tcPr>
            <w:tcW w:w="476" w:type="pct"/>
            <w:tcBorders>
              <w:top w:val="nil"/>
              <w:left w:val="nil"/>
              <w:bottom w:val="nil"/>
              <w:right w:val="single" w:sz="16" w:space="0" w:color="000000"/>
            </w:tcBorders>
            <w:shd w:val="clear" w:color="auto" w:fill="FFFFFF"/>
          </w:tcPr>
          <w:p w14:paraId="533E2CCF" w14:textId="77777777" w:rsidR="00D636DD" w:rsidRPr="00C85118" w:rsidRDefault="00D636DD" w:rsidP="00736438">
            <w:pPr>
              <w:widowControl w:val="0"/>
              <w:autoSpaceDE w:val="0"/>
              <w:autoSpaceDN w:val="0"/>
              <w:adjustRightInd w:val="0"/>
              <w:spacing w:line="320" w:lineRule="atLeast"/>
              <w:ind w:right="60"/>
              <w:rPr>
                <w:rFonts w:ascii="Arial" w:hAnsi="Arial" w:cs="Arial"/>
                <w:color w:val="000000"/>
                <w:sz w:val="18"/>
                <w:szCs w:val="18"/>
              </w:rPr>
            </w:pPr>
            <w:r w:rsidRPr="00C85118">
              <w:rPr>
                <w:rFonts w:ascii="Arial" w:hAnsi="Arial" w:cs="Arial"/>
                <w:color w:val="000000"/>
                <w:sz w:val="18"/>
                <w:szCs w:val="18"/>
              </w:rPr>
              <w:t xml:space="preserve">12-15 </w:t>
            </w:r>
          </w:p>
        </w:tc>
        <w:tc>
          <w:tcPr>
            <w:tcW w:w="388" w:type="pct"/>
            <w:tcBorders>
              <w:top w:val="nil"/>
              <w:left w:val="single" w:sz="16" w:space="0" w:color="000000"/>
              <w:bottom w:val="nil"/>
            </w:tcBorders>
            <w:shd w:val="clear" w:color="auto" w:fill="FFFFFF"/>
          </w:tcPr>
          <w:p w14:paraId="1349D44C"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$109,924</w:t>
            </w:r>
          </w:p>
        </w:tc>
        <w:tc>
          <w:tcPr>
            <w:tcW w:w="149" w:type="pct"/>
            <w:tcBorders>
              <w:top w:val="nil"/>
              <w:bottom w:val="nil"/>
            </w:tcBorders>
            <w:shd w:val="clear" w:color="auto" w:fill="FFFFFF"/>
          </w:tcPr>
          <w:p w14:paraId="12622BF2"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15</w:t>
            </w:r>
          </w:p>
        </w:tc>
        <w:tc>
          <w:tcPr>
            <w:tcW w:w="442" w:type="pct"/>
            <w:tcBorders>
              <w:top w:val="nil"/>
              <w:bottom w:val="nil"/>
            </w:tcBorders>
            <w:shd w:val="clear" w:color="auto" w:fill="FFFFFF"/>
          </w:tcPr>
          <w:p w14:paraId="5B3CAF90"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$109,200</w:t>
            </w:r>
          </w:p>
        </w:tc>
        <w:tc>
          <w:tcPr>
            <w:tcW w:w="442" w:type="pct"/>
            <w:tcBorders>
              <w:top w:val="nil"/>
              <w:bottom w:val="nil"/>
            </w:tcBorders>
            <w:shd w:val="clear" w:color="auto" w:fill="FFFFFF"/>
          </w:tcPr>
          <w:p w14:paraId="4228208C"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$115,000</w:t>
            </w:r>
          </w:p>
        </w:tc>
        <w:tc>
          <w:tcPr>
            <w:tcW w:w="389" w:type="pct"/>
            <w:tcBorders>
              <w:top w:val="nil"/>
              <w:bottom w:val="nil"/>
            </w:tcBorders>
            <w:shd w:val="clear" w:color="auto" w:fill="FFFFFF"/>
          </w:tcPr>
          <w:p w14:paraId="187570A8"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$83,000</w:t>
            </w:r>
          </w:p>
        </w:tc>
        <w:tc>
          <w:tcPr>
            <w:tcW w:w="442" w:type="pct"/>
            <w:tcBorders>
              <w:top w:val="nil"/>
              <w:bottom w:val="nil"/>
            </w:tcBorders>
            <w:shd w:val="clear" w:color="auto" w:fill="FFFFFF"/>
          </w:tcPr>
          <w:p w14:paraId="6C6F8FAE"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$150,000</w:t>
            </w:r>
          </w:p>
        </w:tc>
        <w:tc>
          <w:tcPr>
            <w:tcW w:w="442" w:type="pct"/>
            <w:tcBorders>
              <w:top w:val="nil"/>
              <w:bottom w:val="nil"/>
            </w:tcBorders>
            <w:shd w:val="clear" w:color="auto" w:fill="FFFFFF"/>
          </w:tcPr>
          <w:p w14:paraId="0EE7FE53"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$109,788</w:t>
            </w:r>
          </w:p>
        </w:tc>
        <w:tc>
          <w:tcPr>
            <w:tcW w:w="149" w:type="pct"/>
            <w:tcBorders>
              <w:top w:val="nil"/>
              <w:bottom w:val="nil"/>
            </w:tcBorders>
            <w:shd w:val="clear" w:color="auto" w:fill="FFFFFF"/>
          </w:tcPr>
          <w:p w14:paraId="75147038"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8</w:t>
            </w:r>
          </w:p>
        </w:tc>
        <w:tc>
          <w:tcPr>
            <w:tcW w:w="442" w:type="pct"/>
            <w:tcBorders>
              <w:top w:val="nil"/>
              <w:bottom w:val="nil"/>
            </w:tcBorders>
            <w:shd w:val="clear" w:color="auto" w:fill="FFFFFF"/>
          </w:tcPr>
          <w:p w14:paraId="2C220BC8"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$104,812</w:t>
            </w:r>
          </w:p>
        </w:tc>
        <w:tc>
          <w:tcPr>
            <w:tcW w:w="389" w:type="pct"/>
            <w:tcBorders>
              <w:top w:val="nil"/>
              <w:bottom w:val="nil"/>
            </w:tcBorders>
            <w:shd w:val="clear" w:color="auto" w:fill="FFFFFF"/>
          </w:tcPr>
          <w:p w14:paraId="312ABFAA"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$86,539</w:t>
            </w:r>
          </w:p>
        </w:tc>
        <w:tc>
          <w:tcPr>
            <w:tcW w:w="389" w:type="pct"/>
            <w:tcBorders>
              <w:top w:val="nil"/>
              <w:bottom w:val="nil"/>
            </w:tcBorders>
            <w:shd w:val="clear" w:color="auto" w:fill="FFFFFF"/>
          </w:tcPr>
          <w:p w14:paraId="5007A596"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$86,539</w:t>
            </w:r>
          </w:p>
        </w:tc>
        <w:tc>
          <w:tcPr>
            <w:tcW w:w="447" w:type="pct"/>
            <w:tcBorders>
              <w:top w:val="nil"/>
              <w:bottom w:val="nil"/>
              <w:right w:val="single" w:sz="16" w:space="0" w:color="000000"/>
            </w:tcBorders>
            <w:shd w:val="clear" w:color="auto" w:fill="FFFFFF"/>
          </w:tcPr>
          <w:p w14:paraId="50685A9C"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$150,000</w:t>
            </w:r>
          </w:p>
        </w:tc>
      </w:tr>
      <w:tr w:rsidR="00FE2FD4" w:rsidRPr="00C85118" w14:paraId="5FBB13E6" w14:textId="77777777" w:rsidTr="00FE2FD4">
        <w:tc>
          <w:tcPr>
            <w:tcW w:w="14" w:type="pct"/>
            <w:vMerge/>
            <w:tcBorders>
              <w:top w:val="single" w:sz="16" w:space="0" w:color="000000"/>
              <w:left w:val="single" w:sz="16" w:space="0" w:color="000000"/>
              <w:bottom w:val="single" w:sz="16" w:space="0" w:color="000000"/>
              <w:right w:val="nil"/>
            </w:tcBorders>
            <w:shd w:val="clear" w:color="auto" w:fill="FFFFFF"/>
          </w:tcPr>
          <w:p w14:paraId="2C6B3690" w14:textId="77777777" w:rsidR="00D636DD" w:rsidRPr="00C85118" w:rsidRDefault="00D636DD" w:rsidP="00736438">
            <w:pPr>
              <w:widowControl w:val="0"/>
              <w:autoSpaceDE w:val="0"/>
              <w:autoSpaceDN w:val="0"/>
              <w:adjustRightInd w:val="0"/>
              <w:rPr>
                <w:rFonts w:ascii="Arial" w:hAnsi="Arial" w:cs="Arial"/>
                <w:color w:val="000000"/>
                <w:sz w:val="18"/>
                <w:szCs w:val="18"/>
              </w:rPr>
            </w:pPr>
          </w:p>
        </w:tc>
        <w:tc>
          <w:tcPr>
            <w:tcW w:w="476" w:type="pct"/>
            <w:tcBorders>
              <w:top w:val="nil"/>
              <w:left w:val="nil"/>
              <w:bottom w:val="single" w:sz="16" w:space="0" w:color="000000"/>
              <w:right w:val="single" w:sz="16" w:space="0" w:color="000000"/>
            </w:tcBorders>
            <w:shd w:val="clear" w:color="auto" w:fill="F2F2F2" w:themeFill="background1" w:themeFillShade="F2"/>
          </w:tcPr>
          <w:p w14:paraId="2818F7D9" w14:textId="77777777" w:rsidR="00D636DD" w:rsidRPr="00C85118" w:rsidRDefault="00D636DD" w:rsidP="00736438">
            <w:pPr>
              <w:widowControl w:val="0"/>
              <w:autoSpaceDE w:val="0"/>
              <w:autoSpaceDN w:val="0"/>
              <w:adjustRightInd w:val="0"/>
              <w:spacing w:line="320" w:lineRule="atLeast"/>
              <w:ind w:right="60"/>
              <w:rPr>
                <w:rFonts w:ascii="Arial" w:hAnsi="Arial" w:cs="Arial"/>
                <w:color w:val="000000"/>
                <w:sz w:val="18"/>
                <w:szCs w:val="18"/>
              </w:rPr>
            </w:pPr>
            <w:r w:rsidRPr="00C85118">
              <w:rPr>
                <w:rFonts w:ascii="Arial" w:hAnsi="Arial" w:cs="Arial"/>
                <w:color w:val="000000"/>
                <w:sz w:val="18"/>
                <w:szCs w:val="18"/>
              </w:rPr>
              <w:t xml:space="preserve">16 </w:t>
            </w:r>
            <w:r w:rsidR="00FE2FD4">
              <w:rPr>
                <w:rFonts w:ascii="Arial" w:hAnsi="Arial" w:cs="Arial"/>
                <w:color w:val="000000"/>
                <w:sz w:val="18"/>
                <w:szCs w:val="18"/>
              </w:rPr>
              <w:t>+</w:t>
            </w:r>
          </w:p>
        </w:tc>
        <w:tc>
          <w:tcPr>
            <w:tcW w:w="388" w:type="pct"/>
            <w:tcBorders>
              <w:top w:val="nil"/>
              <w:left w:val="single" w:sz="16" w:space="0" w:color="000000"/>
              <w:bottom w:val="single" w:sz="16" w:space="0" w:color="000000"/>
            </w:tcBorders>
            <w:shd w:val="clear" w:color="auto" w:fill="F2F2F2" w:themeFill="background1" w:themeFillShade="F2"/>
          </w:tcPr>
          <w:p w14:paraId="60E908E3"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$130,112</w:t>
            </w:r>
          </w:p>
        </w:tc>
        <w:tc>
          <w:tcPr>
            <w:tcW w:w="149" w:type="pct"/>
            <w:tcBorders>
              <w:top w:val="nil"/>
              <w:bottom w:val="single" w:sz="16" w:space="0" w:color="000000"/>
            </w:tcBorders>
            <w:shd w:val="clear" w:color="auto" w:fill="F2F2F2" w:themeFill="background1" w:themeFillShade="F2"/>
          </w:tcPr>
          <w:p w14:paraId="6706CA20"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10</w:t>
            </w:r>
          </w:p>
        </w:tc>
        <w:tc>
          <w:tcPr>
            <w:tcW w:w="442" w:type="pct"/>
            <w:tcBorders>
              <w:top w:val="nil"/>
              <w:bottom w:val="single" w:sz="16" w:space="0" w:color="000000"/>
            </w:tcBorders>
            <w:shd w:val="clear" w:color="auto" w:fill="F2F2F2" w:themeFill="background1" w:themeFillShade="F2"/>
          </w:tcPr>
          <w:p w14:paraId="0A85096A"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$119,900</w:t>
            </w:r>
          </w:p>
        </w:tc>
        <w:tc>
          <w:tcPr>
            <w:tcW w:w="442" w:type="pct"/>
            <w:tcBorders>
              <w:top w:val="nil"/>
              <w:bottom w:val="single" w:sz="16" w:space="0" w:color="000000"/>
            </w:tcBorders>
            <w:shd w:val="clear" w:color="auto" w:fill="F2F2F2" w:themeFill="background1" w:themeFillShade="F2"/>
          </w:tcPr>
          <w:p w14:paraId="2CC6EE8B"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$96,900</w:t>
            </w:r>
          </w:p>
        </w:tc>
        <w:tc>
          <w:tcPr>
            <w:tcW w:w="389" w:type="pct"/>
            <w:tcBorders>
              <w:top w:val="nil"/>
              <w:bottom w:val="single" w:sz="16" w:space="0" w:color="000000"/>
            </w:tcBorders>
            <w:shd w:val="clear" w:color="auto" w:fill="F2F2F2" w:themeFill="background1" w:themeFillShade="F2"/>
          </w:tcPr>
          <w:p w14:paraId="66BA0576"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$96,900</w:t>
            </w:r>
          </w:p>
        </w:tc>
        <w:tc>
          <w:tcPr>
            <w:tcW w:w="442" w:type="pct"/>
            <w:tcBorders>
              <w:top w:val="nil"/>
              <w:bottom w:val="single" w:sz="16" w:space="0" w:color="000000"/>
            </w:tcBorders>
            <w:shd w:val="clear" w:color="auto" w:fill="F2F2F2" w:themeFill="background1" w:themeFillShade="F2"/>
          </w:tcPr>
          <w:p w14:paraId="09707E33"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$225,000</w:t>
            </w:r>
          </w:p>
        </w:tc>
        <w:tc>
          <w:tcPr>
            <w:tcW w:w="442" w:type="pct"/>
            <w:tcBorders>
              <w:top w:val="nil"/>
              <w:bottom w:val="single" w:sz="16" w:space="0" w:color="000000"/>
            </w:tcBorders>
            <w:shd w:val="clear" w:color="auto" w:fill="F2F2F2" w:themeFill="background1" w:themeFillShade="F2"/>
          </w:tcPr>
          <w:p w14:paraId="3BA62772"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$112,174</w:t>
            </w:r>
          </w:p>
        </w:tc>
        <w:tc>
          <w:tcPr>
            <w:tcW w:w="149" w:type="pct"/>
            <w:tcBorders>
              <w:top w:val="nil"/>
              <w:bottom w:val="single" w:sz="16" w:space="0" w:color="000000"/>
            </w:tcBorders>
            <w:shd w:val="clear" w:color="auto" w:fill="F2F2F2" w:themeFill="background1" w:themeFillShade="F2"/>
          </w:tcPr>
          <w:p w14:paraId="70440DBD"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16</w:t>
            </w:r>
          </w:p>
        </w:tc>
        <w:tc>
          <w:tcPr>
            <w:tcW w:w="442" w:type="pct"/>
            <w:tcBorders>
              <w:top w:val="nil"/>
              <w:bottom w:val="single" w:sz="16" w:space="0" w:color="000000"/>
            </w:tcBorders>
            <w:shd w:val="clear" w:color="auto" w:fill="F2F2F2" w:themeFill="background1" w:themeFillShade="F2"/>
          </w:tcPr>
          <w:p w14:paraId="7DCFF6E1"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$108,773</w:t>
            </w:r>
          </w:p>
        </w:tc>
        <w:tc>
          <w:tcPr>
            <w:tcW w:w="389" w:type="pct"/>
            <w:tcBorders>
              <w:top w:val="nil"/>
              <w:bottom w:val="single" w:sz="16" w:space="0" w:color="000000"/>
            </w:tcBorders>
            <w:shd w:val="clear" w:color="auto" w:fill="F2F2F2" w:themeFill="background1" w:themeFillShade="F2"/>
          </w:tcPr>
          <w:p w14:paraId="2E3F133F"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$85,000</w:t>
            </w:r>
          </w:p>
        </w:tc>
        <w:tc>
          <w:tcPr>
            <w:tcW w:w="389" w:type="pct"/>
            <w:tcBorders>
              <w:top w:val="nil"/>
              <w:bottom w:val="single" w:sz="16" w:space="0" w:color="000000"/>
            </w:tcBorders>
            <w:shd w:val="clear" w:color="auto" w:fill="F2F2F2" w:themeFill="background1" w:themeFillShade="F2"/>
          </w:tcPr>
          <w:p w14:paraId="44D214F4"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$85,000</w:t>
            </w:r>
          </w:p>
        </w:tc>
        <w:tc>
          <w:tcPr>
            <w:tcW w:w="447" w:type="pct"/>
            <w:tcBorders>
              <w:top w:val="nil"/>
              <w:bottom w:val="single" w:sz="16" w:space="0" w:color="000000"/>
              <w:right w:val="single" w:sz="16" w:space="0" w:color="000000"/>
            </w:tcBorders>
            <w:shd w:val="clear" w:color="auto" w:fill="F2F2F2" w:themeFill="background1" w:themeFillShade="F2"/>
          </w:tcPr>
          <w:p w14:paraId="4A7AAFE7" w14:textId="77777777" w:rsidR="00D636DD" w:rsidRPr="00C85118" w:rsidRDefault="00D636DD" w:rsidP="00736438">
            <w:pPr>
              <w:widowControl w:val="0"/>
              <w:autoSpaceDE w:val="0"/>
              <w:autoSpaceDN w:val="0"/>
              <w:adjustRightInd w:val="0"/>
              <w:spacing w:line="320" w:lineRule="atLeast"/>
              <w:ind w:right="60"/>
              <w:jc w:val="right"/>
              <w:rPr>
                <w:rFonts w:ascii="Arial" w:hAnsi="Arial" w:cs="Arial"/>
                <w:color w:val="000000"/>
                <w:sz w:val="18"/>
                <w:szCs w:val="18"/>
              </w:rPr>
            </w:pPr>
            <w:r w:rsidRPr="00C85118">
              <w:rPr>
                <w:rFonts w:ascii="Arial" w:hAnsi="Arial" w:cs="Arial"/>
                <w:color w:val="000000"/>
                <w:sz w:val="18"/>
                <w:szCs w:val="18"/>
              </w:rPr>
              <w:t>$149,000</w:t>
            </w:r>
          </w:p>
        </w:tc>
      </w:tr>
    </w:tbl>
    <w:p w14:paraId="26F7365F" w14:textId="77777777" w:rsidR="00D636DD" w:rsidRDefault="00D636DD" w:rsidP="00736438">
      <w:pPr>
        <w:tabs>
          <w:tab w:val="left" w:pos="2800"/>
        </w:tabs>
      </w:pPr>
    </w:p>
    <w:p w14:paraId="74EDAFDA" w14:textId="77777777" w:rsidR="00D636DD" w:rsidRDefault="00D636DD" w:rsidP="00736438">
      <w:pPr>
        <w:tabs>
          <w:tab w:val="left" w:pos="2800"/>
        </w:tabs>
      </w:pPr>
    </w:p>
    <w:p w14:paraId="5D803A20" w14:textId="77777777" w:rsidR="00D636DD" w:rsidRDefault="00C922F8" w:rsidP="00736438">
      <w:pPr>
        <w:tabs>
          <w:tab w:val="left" w:pos="2800"/>
        </w:tabs>
      </w:pPr>
      <w:r>
        <w:rPr>
          <w:noProof/>
        </w:rPr>
        <w:lastRenderedPageBreak/>
        <w:drawing>
          <wp:inline distT="0" distB="0" distL="0" distR="0" wp14:anchorId="7C416C46" wp14:editId="74E3B19D">
            <wp:extent cx="5943600" cy="3686175"/>
            <wp:effectExtent l="0" t="0" r="1905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B42C81A" w14:textId="77777777" w:rsidR="00D636DD" w:rsidRPr="00B87C95" w:rsidRDefault="00D636DD" w:rsidP="00736438">
      <w:pPr>
        <w:widowControl w:val="0"/>
        <w:autoSpaceDE w:val="0"/>
        <w:autoSpaceDN w:val="0"/>
        <w:adjustRightInd w:val="0"/>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384"/>
        <w:gridCol w:w="2009"/>
        <w:gridCol w:w="1067"/>
        <w:gridCol w:w="991"/>
        <w:gridCol w:w="1067"/>
        <w:gridCol w:w="1067"/>
        <w:gridCol w:w="1067"/>
        <w:gridCol w:w="1188"/>
      </w:tblGrid>
      <w:tr w:rsidR="00D636DD" w:rsidRPr="00B87C95" w14:paraId="54824809" w14:textId="77777777" w:rsidTr="006B10DB">
        <w:tc>
          <w:tcPr>
            <w:tcW w:w="5000" w:type="pct"/>
            <w:gridSpan w:val="8"/>
            <w:tcBorders>
              <w:top w:val="single" w:sz="16" w:space="0" w:color="000000"/>
              <w:left w:val="single" w:sz="16" w:space="0" w:color="000000"/>
              <w:bottom w:val="single" w:sz="16" w:space="0" w:color="000000"/>
              <w:right w:val="single" w:sz="16" w:space="0" w:color="000000"/>
            </w:tcBorders>
            <w:shd w:val="clear" w:color="auto" w:fill="FFFFFF"/>
            <w:vAlign w:val="center"/>
          </w:tcPr>
          <w:p w14:paraId="6C034531" w14:textId="77777777" w:rsidR="00D636DD" w:rsidRPr="00B87C95" w:rsidRDefault="00D636DD" w:rsidP="00736438">
            <w:pPr>
              <w:widowControl w:val="0"/>
              <w:autoSpaceDE w:val="0"/>
              <w:autoSpaceDN w:val="0"/>
              <w:adjustRightInd w:val="0"/>
              <w:spacing w:line="320" w:lineRule="atLeast"/>
              <w:ind w:right="60"/>
              <w:rPr>
                <w:rFonts w:ascii="Arial" w:hAnsi="Arial" w:cs="Arial"/>
                <w:b/>
                <w:color w:val="000000"/>
              </w:rPr>
            </w:pPr>
            <w:r w:rsidRPr="00B87C95">
              <w:rPr>
                <w:rFonts w:ascii="Arial" w:hAnsi="Arial" w:cs="Arial"/>
                <w:b/>
                <w:color w:val="000000"/>
              </w:rPr>
              <w:t>Director</w:t>
            </w:r>
            <w:r>
              <w:rPr>
                <w:rFonts w:ascii="Arial" w:hAnsi="Arial" w:cs="Arial"/>
                <w:b/>
                <w:color w:val="000000"/>
              </w:rPr>
              <w:t>’s</w:t>
            </w:r>
            <w:r w:rsidRPr="00B87C95">
              <w:rPr>
                <w:rFonts w:ascii="Arial" w:hAnsi="Arial" w:cs="Arial"/>
                <w:b/>
                <w:color w:val="000000"/>
              </w:rPr>
              <w:t xml:space="preserve"> Salary</w:t>
            </w:r>
            <w:r>
              <w:rPr>
                <w:rFonts w:ascii="Arial" w:hAnsi="Arial" w:cs="Arial"/>
                <w:b/>
                <w:color w:val="000000"/>
              </w:rPr>
              <w:t xml:space="preserve"> by Total Years as Director</w:t>
            </w:r>
          </w:p>
        </w:tc>
      </w:tr>
      <w:tr w:rsidR="00D636DD" w:rsidRPr="00B87C95" w14:paraId="16ABC5D3" w14:textId="77777777" w:rsidTr="006B10DB">
        <w:tc>
          <w:tcPr>
            <w:tcW w:w="2027" w:type="pct"/>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25125604" w14:textId="77777777" w:rsidR="00D636DD" w:rsidRPr="00B87C95" w:rsidRDefault="00D636DD" w:rsidP="00736438">
            <w:pPr>
              <w:widowControl w:val="0"/>
              <w:autoSpaceDE w:val="0"/>
              <w:autoSpaceDN w:val="0"/>
              <w:adjustRightInd w:val="0"/>
              <w:rPr>
                <w:rFonts w:ascii="Arial" w:hAnsi="Arial" w:cs="Arial"/>
                <w:color w:val="000000"/>
              </w:rPr>
            </w:pPr>
            <w:r w:rsidRPr="00B87C95">
              <w:rPr>
                <w:rFonts w:ascii="Arial" w:hAnsi="Arial" w:cs="Arial"/>
                <w:color w:val="000000"/>
              </w:rPr>
              <w:t>Total Years as a Director</w:t>
            </w:r>
          </w:p>
        </w:tc>
        <w:tc>
          <w:tcPr>
            <w:tcW w:w="492" w:type="pct"/>
            <w:tcBorders>
              <w:left w:val="single" w:sz="16" w:space="0" w:color="000000"/>
              <w:bottom w:val="single" w:sz="16" w:space="0" w:color="000000"/>
            </w:tcBorders>
            <w:shd w:val="clear" w:color="auto" w:fill="FFFFFF"/>
            <w:vAlign w:val="bottom"/>
          </w:tcPr>
          <w:p w14:paraId="4B7A9BA3" w14:textId="77777777" w:rsidR="00D636DD" w:rsidRPr="00B87C95" w:rsidRDefault="00D636DD" w:rsidP="00736438">
            <w:pPr>
              <w:widowControl w:val="0"/>
              <w:autoSpaceDE w:val="0"/>
              <w:autoSpaceDN w:val="0"/>
              <w:adjustRightInd w:val="0"/>
              <w:spacing w:line="320" w:lineRule="atLeast"/>
              <w:ind w:right="60"/>
              <w:jc w:val="center"/>
              <w:rPr>
                <w:rFonts w:ascii="Arial" w:hAnsi="Arial" w:cs="Arial"/>
                <w:color w:val="000000"/>
              </w:rPr>
            </w:pPr>
            <w:r w:rsidRPr="00B87C95">
              <w:rPr>
                <w:rFonts w:ascii="Arial" w:hAnsi="Arial" w:cs="Arial"/>
                <w:color w:val="000000"/>
              </w:rPr>
              <w:t>Mean</w:t>
            </w:r>
          </w:p>
        </w:tc>
        <w:tc>
          <w:tcPr>
            <w:tcW w:w="457" w:type="pct"/>
            <w:tcBorders>
              <w:bottom w:val="single" w:sz="16" w:space="0" w:color="000000"/>
            </w:tcBorders>
            <w:shd w:val="clear" w:color="auto" w:fill="FFFFFF"/>
            <w:vAlign w:val="bottom"/>
          </w:tcPr>
          <w:p w14:paraId="39B1A14B" w14:textId="77777777" w:rsidR="00D636DD" w:rsidRPr="00B87C95" w:rsidRDefault="00D636DD" w:rsidP="00736438">
            <w:pPr>
              <w:widowControl w:val="0"/>
              <w:autoSpaceDE w:val="0"/>
              <w:autoSpaceDN w:val="0"/>
              <w:adjustRightInd w:val="0"/>
              <w:spacing w:line="320" w:lineRule="atLeast"/>
              <w:ind w:right="60"/>
              <w:jc w:val="center"/>
              <w:rPr>
                <w:rFonts w:ascii="Arial" w:hAnsi="Arial" w:cs="Arial"/>
                <w:color w:val="000000"/>
              </w:rPr>
            </w:pPr>
            <w:r w:rsidRPr="00B87C95">
              <w:rPr>
                <w:rFonts w:ascii="Arial" w:hAnsi="Arial" w:cs="Arial"/>
                <w:color w:val="000000"/>
              </w:rPr>
              <w:t>Valid N</w:t>
            </w:r>
          </w:p>
        </w:tc>
        <w:tc>
          <w:tcPr>
            <w:tcW w:w="492" w:type="pct"/>
            <w:tcBorders>
              <w:bottom w:val="single" w:sz="16" w:space="0" w:color="000000"/>
            </w:tcBorders>
            <w:shd w:val="clear" w:color="auto" w:fill="FFFFFF"/>
            <w:vAlign w:val="bottom"/>
          </w:tcPr>
          <w:p w14:paraId="6E85955B" w14:textId="77777777" w:rsidR="00D636DD" w:rsidRPr="00B87C95" w:rsidRDefault="00D636DD" w:rsidP="00736438">
            <w:pPr>
              <w:widowControl w:val="0"/>
              <w:autoSpaceDE w:val="0"/>
              <w:autoSpaceDN w:val="0"/>
              <w:adjustRightInd w:val="0"/>
              <w:spacing w:line="320" w:lineRule="atLeast"/>
              <w:ind w:right="60"/>
              <w:jc w:val="center"/>
              <w:rPr>
                <w:rFonts w:ascii="Arial" w:hAnsi="Arial" w:cs="Arial"/>
                <w:color w:val="000000"/>
              </w:rPr>
            </w:pPr>
            <w:r w:rsidRPr="00B87C95">
              <w:rPr>
                <w:rFonts w:ascii="Arial" w:hAnsi="Arial" w:cs="Arial"/>
                <w:color w:val="000000"/>
              </w:rPr>
              <w:t>Median</w:t>
            </w:r>
          </w:p>
        </w:tc>
        <w:tc>
          <w:tcPr>
            <w:tcW w:w="492" w:type="pct"/>
            <w:tcBorders>
              <w:bottom w:val="single" w:sz="16" w:space="0" w:color="000000"/>
            </w:tcBorders>
            <w:shd w:val="clear" w:color="auto" w:fill="FFFFFF"/>
            <w:vAlign w:val="bottom"/>
          </w:tcPr>
          <w:p w14:paraId="15BFBF78" w14:textId="77777777" w:rsidR="00D636DD" w:rsidRPr="00B87C95" w:rsidRDefault="00D636DD" w:rsidP="00736438">
            <w:pPr>
              <w:widowControl w:val="0"/>
              <w:autoSpaceDE w:val="0"/>
              <w:autoSpaceDN w:val="0"/>
              <w:adjustRightInd w:val="0"/>
              <w:spacing w:line="320" w:lineRule="atLeast"/>
              <w:ind w:right="60"/>
              <w:jc w:val="center"/>
              <w:rPr>
                <w:rFonts w:ascii="Arial" w:hAnsi="Arial" w:cs="Arial"/>
                <w:color w:val="000000"/>
              </w:rPr>
            </w:pPr>
            <w:r w:rsidRPr="00B87C95">
              <w:rPr>
                <w:rFonts w:ascii="Arial" w:hAnsi="Arial" w:cs="Arial"/>
                <w:color w:val="000000"/>
              </w:rPr>
              <w:t>Mode</w:t>
            </w:r>
          </w:p>
        </w:tc>
        <w:tc>
          <w:tcPr>
            <w:tcW w:w="492" w:type="pct"/>
            <w:tcBorders>
              <w:bottom w:val="single" w:sz="16" w:space="0" w:color="000000"/>
            </w:tcBorders>
            <w:shd w:val="clear" w:color="auto" w:fill="FFFFFF"/>
            <w:vAlign w:val="bottom"/>
          </w:tcPr>
          <w:p w14:paraId="7821185C" w14:textId="77777777" w:rsidR="00D636DD" w:rsidRPr="00B87C95" w:rsidRDefault="00D636DD" w:rsidP="00736438">
            <w:pPr>
              <w:widowControl w:val="0"/>
              <w:autoSpaceDE w:val="0"/>
              <w:autoSpaceDN w:val="0"/>
              <w:adjustRightInd w:val="0"/>
              <w:spacing w:line="320" w:lineRule="atLeast"/>
              <w:ind w:right="60"/>
              <w:jc w:val="center"/>
              <w:rPr>
                <w:rFonts w:ascii="Arial" w:hAnsi="Arial" w:cs="Arial"/>
                <w:color w:val="000000"/>
              </w:rPr>
            </w:pPr>
            <w:r w:rsidRPr="00B87C95">
              <w:rPr>
                <w:rFonts w:ascii="Arial" w:hAnsi="Arial" w:cs="Arial"/>
                <w:color w:val="000000"/>
              </w:rPr>
              <w:t>Minimum</w:t>
            </w:r>
          </w:p>
        </w:tc>
        <w:tc>
          <w:tcPr>
            <w:tcW w:w="547" w:type="pct"/>
            <w:tcBorders>
              <w:bottom w:val="single" w:sz="16" w:space="0" w:color="000000"/>
              <w:right w:val="single" w:sz="16" w:space="0" w:color="000000"/>
            </w:tcBorders>
            <w:shd w:val="clear" w:color="auto" w:fill="FFFFFF"/>
            <w:vAlign w:val="bottom"/>
          </w:tcPr>
          <w:p w14:paraId="28B08359" w14:textId="77777777" w:rsidR="00D636DD" w:rsidRPr="00B87C95" w:rsidRDefault="00D636DD" w:rsidP="00736438">
            <w:pPr>
              <w:widowControl w:val="0"/>
              <w:autoSpaceDE w:val="0"/>
              <w:autoSpaceDN w:val="0"/>
              <w:adjustRightInd w:val="0"/>
              <w:spacing w:line="320" w:lineRule="atLeast"/>
              <w:ind w:right="60"/>
              <w:jc w:val="center"/>
              <w:rPr>
                <w:rFonts w:ascii="Arial" w:hAnsi="Arial" w:cs="Arial"/>
                <w:color w:val="000000"/>
              </w:rPr>
            </w:pPr>
            <w:r w:rsidRPr="00B87C95">
              <w:rPr>
                <w:rFonts w:ascii="Arial" w:hAnsi="Arial" w:cs="Arial"/>
                <w:color w:val="000000"/>
              </w:rPr>
              <w:t>Maximum</w:t>
            </w:r>
          </w:p>
        </w:tc>
      </w:tr>
      <w:tr w:rsidR="00D636DD" w:rsidRPr="00B87C95" w14:paraId="7B512BF8" w14:textId="77777777" w:rsidTr="006B10DB">
        <w:tc>
          <w:tcPr>
            <w:tcW w:w="1100" w:type="pct"/>
            <w:vMerge w:val="restart"/>
            <w:tcBorders>
              <w:top w:val="single" w:sz="16" w:space="0" w:color="000000"/>
              <w:left w:val="single" w:sz="16" w:space="0" w:color="000000"/>
              <w:bottom w:val="single" w:sz="16" w:space="0" w:color="000000"/>
              <w:right w:val="nil"/>
            </w:tcBorders>
            <w:shd w:val="clear" w:color="auto" w:fill="FFFFFF"/>
          </w:tcPr>
          <w:p w14:paraId="56D0F6FC" w14:textId="77777777" w:rsidR="00D636DD" w:rsidRPr="00B87C95" w:rsidRDefault="00D636DD" w:rsidP="00736438">
            <w:pPr>
              <w:widowControl w:val="0"/>
              <w:autoSpaceDE w:val="0"/>
              <w:autoSpaceDN w:val="0"/>
              <w:adjustRightInd w:val="0"/>
              <w:spacing w:line="320" w:lineRule="atLeast"/>
              <w:ind w:right="60"/>
              <w:rPr>
                <w:rFonts w:ascii="Arial" w:hAnsi="Arial" w:cs="Arial"/>
                <w:color w:val="000000"/>
              </w:rPr>
            </w:pPr>
          </w:p>
        </w:tc>
        <w:tc>
          <w:tcPr>
            <w:tcW w:w="927" w:type="pct"/>
            <w:tcBorders>
              <w:top w:val="single" w:sz="16" w:space="0" w:color="000000"/>
              <w:left w:val="nil"/>
              <w:bottom w:val="nil"/>
              <w:right w:val="single" w:sz="16" w:space="0" w:color="000000"/>
            </w:tcBorders>
            <w:shd w:val="clear" w:color="auto" w:fill="FFFFFF"/>
          </w:tcPr>
          <w:p w14:paraId="299FF864" w14:textId="77777777" w:rsidR="00D636DD" w:rsidRPr="00B87C95" w:rsidRDefault="00D636DD" w:rsidP="00736438">
            <w:pPr>
              <w:widowControl w:val="0"/>
              <w:autoSpaceDE w:val="0"/>
              <w:autoSpaceDN w:val="0"/>
              <w:adjustRightInd w:val="0"/>
              <w:spacing w:line="320" w:lineRule="atLeast"/>
              <w:ind w:right="60"/>
              <w:rPr>
                <w:rFonts w:ascii="Arial" w:hAnsi="Arial" w:cs="Arial"/>
                <w:color w:val="000000"/>
              </w:rPr>
            </w:pPr>
            <w:r w:rsidRPr="00B87C95">
              <w:rPr>
                <w:rFonts w:ascii="Arial" w:hAnsi="Arial" w:cs="Arial"/>
                <w:color w:val="000000"/>
              </w:rPr>
              <w:t>0-3 years</w:t>
            </w:r>
          </w:p>
        </w:tc>
        <w:tc>
          <w:tcPr>
            <w:tcW w:w="492" w:type="pct"/>
            <w:tcBorders>
              <w:top w:val="single" w:sz="16" w:space="0" w:color="000000"/>
              <w:left w:val="single" w:sz="16" w:space="0" w:color="000000"/>
              <w:bottom w:val="nil"/>
            </w:tcBorders>
            <w:shd w:val="clear" w:color="auto" w:fill="FFFFFF"/>
          </w:tcPr>
          <w:p w14:paraId="7908DBCE"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$79,241</w:t>
            </w:r>
          </w:p>
        </w:tc>
        <w:tc>
          <w:tcPr>
            <w:tcW w:w="457" w:type="pct"/>
            <w:tcBorders>
              <w:top w:val="single" w:sz="16" w:space="0" w:color="000000"/>
              <w:bottom w:val="nil"/>
            </w:tcBorders>
            <w:shd w:val="clear" w:color="auto" w:fill="FFFFFF"/>
          </w:tcPr>
          <w:p w14:paraId="63E578FA"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86</w:t>
            </w:r>
          </w:p>
        </w:tc>
        <w:tc>
          <w:tcPr>
            <w:tcW w:w="492" w:type="pct"/>
            <w:tcBorders>
              <w:top w:val="single" w:sz="16" w:space="0" w:color="000000"/>
              <w:bottom w:val="nil"/>
            </w:tcBorders>
            <w:shd w:val="clear" w:color="auto" w:fill="FFFFFF"/>
          </w:tcPr>
          <w:p w14:paraId="755EF47F"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$75,300</w:t>
            </w:r>
          </w:p>
        </w:tc>
        <w:tc>
          <w:tcPr>
            <w:tcW w:w="492" w:type="pct"/>
            <w:tcBorders>
              <w:top w:val="single" w:sz="16" w:space="0" w:color="000000"/>
              <w:bottom w:val="nil"/>
            </w:tcBorders>
            <w:shd w:val="clear" w:color="auto" w:fill="FFFFFF"/>
          </w:tcPr>
          <w:p w14:paraId="56D698A2"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$70,000</w:t>
            </w:r>
          </w:p>
        </w:tc>
        <w:tc>
          <w:tcPr>
            <w:tcW w:w="492" w:type="pct"/>
            <w:tcBorders>
              <w:top w:val="single" w:sz="16" w:space="0" w:color="000000"/>
              <w:bottom w:val="nil"/>
            </w:tcBorders>
            <w:shd w:val="clear" w:color="auto" w:fill="FFFFFF"/>
          </w:tcPr>
          <w:p w14:paraId="01AA594B"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$30,000</w:t>
            </w:r>
          </w:p>
        </w:tc>
        <w:tc>
          <w:tcPr>
            <w:tcW w:w="547" w:type="pct"/>
            <w:tcBorders>
              <w:top w:val="single" w:sz="16" w:space="0" w:color="000000"/>
              <w:bottom w:val="nil"/>
              <w:right w:val="single" w:sz="16" w:space="0" w:color="000000"/>
            </w:tcBorders>
            <w:shd w:val="clear" w:color="auto" w:fill="FFFFFF"/>
          </w:tcPr>
          <w:p w14:paraId="7F304EEF"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$140,000</w:t>
            </w:r>
          </w:p>
        </w:tc>
      </w:tr>
      <w:tr w:rsidR="00D636DD" w:rsidRPr="00B87C95" w14:paraId="29CC069E" w14:textId="77777777" w:rsidTr="006B10DB">
        <w:tc>
          <w:tcPr>
            <w:tcW w:w="1100" w:type="pct"/>
            <w:vMerge/>
            <w:tcBorders>
              <w:top w:val="single" w:sz="16" w:space="0" w:color="000000"/>
              <w:left w:val="single" w:sz="16" w:space="0" w:color="000000"/>
              <w:bottom w:val="single" w:sz="16" w:space="0" w:color="000000"/>
              <w:right w:val="nil"/>
            </w:tcBorders>
            <w:shd w:val="clear" w:color="auto" w:fill="FFFFFF"/>
          </w:tcPr>
          <w:p w14:paraId="7410CC24" w14:textId="77777777" w:rsidR="00D636DD" w:rsidRPr="00B87C95" w:rsidRDefault="00D636DD" w:rsidP="00736438">
            <w:pPr>
              <w:widowControl w:val="0"/>
              <w:autoSpaceDE w:val="0"/>
              <w:autoSpaceDN w:val="0"/>
              <w:adjustRightInd w:val="0"/>
              <w:rPr>
                <w:rFonts w:ascii="Arial" w:hAnsi="Arial" w:cs="Arial"/>
                <w:color w:val="000000"/>
              </w:rPr>
            </w:pPr>
          </w:p>
        </w:tc>
        <w:tc>
          <w:tcPr>
            <w:tcW w:w="927" w:type="pct"/>
            <w:tcBorders>
              <w:top w:val="nil"/>
              <w:left w:val="nil"/>
              <w:bottom w:val="nil"/>
              <w:right w:val="single" w:sz="16" w:space="0" w:color="000000"/>
            </w:tcBorders>
            <w:shd w:val="clear" w:color="auto" w:fill="FFFFFF"/>
          </w:tcPr>
          <w:p w14:paraId="43747571" w14:textId="77777777" w:rsidR="00D636DD" w:rsidRPr="00B87C95" w:rsidRDefault="00D636DD" w:rsidP="00736438">
            <w:pPr>
              <w:widowControl w:val="0"/>
              <w:autoSpaceDE w:val="0"/>
              <w:autoSpaceDN w:val="0"/>
              <w:adjustRightInd w:val="0"/>
              <w:spacing w:line="320" w:lineRule="atLeast"/>
              <w:ind w:right="60"/>
              <w:rPr>
                <w:rFonts w:ascii="Arial" w:hAnsi="Arial" w:cs="Arial"/>
                <w:color w:val="000000"/>
              </w:rPr>
            </w:pPr>
            <w:r w:rsidRPr="00B87C95">
              <w:rPr>
                <w:rFonts w:ascii="Arial" w:hAnsi="Arial" w:cs="Arial"/>
                <w:color w:val="000000"/>
              </w:rPr>
              <w:t>4-6 years</w:t>
            </w:r>
          </w:p>
        </w:tc>
        <w:tc>
          <w:tcPr>
            <w:tcW w:w="492" w:type="pct"/>
            <w:tcBorders>
              <w:top w:val="nil"/>
              <w:left w:val="single" w:sz="16" w:space="0" w:color="000000"/>
              <w:bottom w:val="nil"/>
            </w:tcBorders>
            <w:shd w:val="clear" w:color="auto" w:fill="FFFFFF"/>
          </w:tcPr>
          <w:p w14:paraId="65CA4D56"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$84,626</w:t>
            </w:r>
          </w:p>
        </w:tc>
        <w:tc>
          <w:tcPr>
            <w:tcW w:w="457" w:type="pct"/>
            <w:tcBorders>
              <w:top w:val="nil"/>
              <w:bottom w:val="nil"/>
            </w:tcBorders>
            <w:shd w:val="clear" w:color="auto" w:fill="FFFFFF"/>
          </w:tcPr>
          <w:p w14:paraId="1D05BB8E"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87</w:t>
            </w:r>
          </w:p>
        </w:tc>
        <w:tc>
          <w:tcPr>
            <w:tcW w:w="492" w:type="pct"/>
            <w:tcBorders>
              <w:top w:val="nil"/>
              <w:bottom w:val="nil"/>
            </w:tcBorders>
            <w:shd w:val="clear" w:color="auto" w:fill="FFFFFF"/>
          </w:tcPr>
          <w:p w14:paraId="7FF8EBDB"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$83,240</w:t>
            </w:r>
          </w:p>
        </w:tc>
        <w:tc>
          <w:tcPr>
            <w:tcW w:w="492" w:type="pct"/>
            <w:tcBorders>
              <w:top w:val="nil"/>
              <w:bottom w:val="nil"/>
            </w:tcBorders>
            <w:shd w:val="clear" w:color="auto" w:fill="FFFFFF"/>
          </w:tcPr>
          <w:p w14:paraId="0B7D3662"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$75,000</w:t>
            </w:r>
          </w:p>
        </w:tc>
        <w:tc>
          <w:tcPr>
            <w:tcW w:w="492" w:type="pct"/>
            <w:tcBorders>
              <w:top w:val="nil"/>
              <w:bottom w:val="nil"/>
            </w:tcBorders>
            <w:shd w:val="clear" w:color="auto" w:fill="FFFFFF"/>
          </w:tcPr>
          <w:p w14:paraId="5D9C10D0"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$38,000</w:t>
            </w:r>
          </w:p>
        </w:tc>
        <w:tc>
          <w:tcPr>
            <w:tcW w:w="547" w:type="pct"/>
            <w:tcBorders>
              <w:top w:val="nil"/>
              <w:bottom w:val="nil"/>
              <w:right w:val="single" w:sz="16" w:space="0" w:color="000000"/>
            </w:tcBorders>
            <w:shd w:val="clear" w:color="auto" w:fill="FFFFFF"/>
          </w:tcPr>
          <w:p w14:paraId="473DD2C7"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$165,240</w:t>
            </w:r>
          </w:p>
        </w:tc>
      </w:tr>
      <w:tr w:rsidR="00D636DD" w:rsidRPr="00B87C95" w14:paraId="2EF9D5C2" w14:textId="77777777" w:rsidTr="006B10DB">
        <w:tc>
          <w:tcPr>
            <w:tcW w:w="1100" w:type="pct"/>
            <w:vMerge/>
            <w:tcBorders>
              <w:top w:val="single" w:sz="16" w:space="0" w:color="000000"/>
              <w:left w:val="single" w:sz="16" w:space="0" w:color="000000"/>
              <w:bottom w:val="single" w:sz="16" w:space="0" w:color="000000"/>
              <w:right w:val="nil"/>
            </w:tcBorders>
            <w:shd w:val="clear" w:color="auto" w:fill="FFFFFF"/>
          </w:tcPr>
          <w:p w14:paraId="1326AB93" w14:textId="77777777" w:rsidR="00D636DD" w:rsidRPr="00B87C95" w:rsidRDefault="00D636DD" w:rsidP="00736438">
            <w:pPr>
              <w:widowControl w:val="0"/>
              <w:autoSpaceDE w:val="0"/>
              <w:autoSpaceDN w:val="0"/>
              <w:adjustRightInd w:val="0"/>
              <w:rPr>
                <w:rFonts w:ascii="Arial" w:hAnsi="Arial" w:cs="Arial"/>
                <w:color w:val="000000"/>
              </w:rPr>
            </w:pPr>
          </w:p>
        </w:tc>
        <w:tc>
          <w:tcPr>
            <w:tcW w:w="927" w:type="pct"/>
            <w:tcBorders>
              <w:top w:val="nil"/>
              <w:left w:val="nil"/>
              <w:bottom w:val="nil"/>
              <w:right w:val="single" w:sz="16" w:space="0" w:color="000000"/>
            </w:tcBorders>
            <w:shd w:val="clear" w:color="auto" w:fill="FFFFFF"/>
          </w:tcPr>
          <w:p w14:paraId="4D90E784" w14:textId="77777777" w:rsidR="00D636DD" w:rsidRPr="00B87C95" w:rsidRDefault="00D636DD" w:rsidP="00736438">
            <w:pPr>
              <w:widowControl w:val="0"/>
              <w:autoSpaceDE w:val="0"/>
              <w:autoSpaceDN w:val="0"/>
              <w:adjustRightInd w:val="0"/>
              <w:spacing w:line="320" w:lineRule="atLeast"/>
              <w:ind w:right="60"/>
              <w:rPr>
                <w:rFonts w:ascii="Arial" w:hAnsi="Arial" w:cs="Arial"/>
                <w:color w:val="000000"/>
              </w:rPr>
            </w:pPr>
            <w:r w:rsidRPr="00B87C95">
              <w:rPr>
                <w:rFonts w:ascii="Arial" w:hAnsi="Arial" w:cs="Arial"/>
                <w:color w:val="000000"/>
              </w:rPr>
              <w:t>7-9 years</w:t>
            </w:r>
          </w:p>
        </w:tc>
        <w:tc>
          <w:tcPr>
            <w:tcW w:w="492" w:type="pct"/>
            <w:tcBorders>
              <w:top w:val="nil"/>
              <w:left w:val="single" w:sz="16" w:space="0" w:color="000000"/>
              <w:bottom w:val="nil"/>
            </w:tcBorders>
            <w:shd w:val="clear" w:color="auto" w:fill="FFFFFF"/>
          </w:tcPr>
          <w:p w14:paraId="4B0E86DF"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$87,294</w:t>
            </w:r>
          </w:p>
        </w:tc>
        <w:tc>
          <w:tcPr>
            <w:tcW w:w="457" w:type="pct"/>
            <w:tcBorders>
              <w:top w:val="nil"/>
              <w:bottom w:val="nil"/>
            </w:tcBorders>
            <w:shd w:val="clear" w:color="auto" w:fill="FFFFFF"/>
          </w:tcPr>
          <w:p w14:paraId="075903A3"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45</w:t>
            </w:r>
          </w:p>
        </w:tc>
        <w:tc>
          <w:tcPr>
            <w:tcW w:w="492" w:type="pct"/>
            <w:tcBorders>
              <w:top w:val="nil"/>
              <w:bottom w:val="nil"/>
            </w:tcBorders>
            <w:shd w:val="clear" w:color="auto" w:fill="FFFFFF"/>
          </w:tcPr>
          <w:p w14:paraId="7CED49E5"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$88,000</w:t>
            </w:r>
          </w:p>
        </w:tc>
        <w:tc>
          <w:tcPr>
            <w:tcW w:w="492" w:type="pct"/>
            <w:tcBorders>
              <w:top w:val="nil"/>
              <w:bottom w:val="nil"/>
            </w:tcBorders>
            <w:shd w:val="clear" w:color="auto" w:fill="FFFFFF"/>
          </w:tcPr>
          <w:p w14:paraId="3638D38C"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$71,000</w:t>
            </w:r>
          </w:p>
        </w:tc>
        <w:tc>
          <w:tcPr>
            <w:tcW w:w="492" w:type="pct"/>
            <w:tcBorders>
              <w:top w:val="nil"/>
              <w:bottom w:val="nil"/>
            </w:tcBorders>
            <w:shd w:val="clear" w:color="auto" w:fill="FFFFFF"/>
          </w:tcPr>
          <w:p w14:paraId="3D18775A"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$46,000</w:t>
            </w:r>
          </w:p>
        </w:tc>
        <w:tc>
          <w:tcPr>
            <w:tcW w:w="547" w:type="pct"/>
            <w:tcBorders>
              <w:top w:val="nil"/>
              <w:bottom w:val="nil"/>
              <w:right w:val="single" w:sz="16" w:space="0" w:color="000000"/>
            </w:tcBorders>
            <w:shd w:val="clear" w:color="auto" w:fill="FFFFFF"/>
          </w:tcPr>
          <w:p w14:paraId="6EA79B33"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$117,000</w:t>
            </w:r>
          </w:p>
        </w:tc>
      </w:tr>
      <w:tr w:rsidR="00D636DD" w:rsidRPr="00B87C95" w14:paraId="4F1EE0E5" w14:textId="77777777" w:rsidTr="006B10DB">
        <w:tc>
          <w:tcPr>
            <w:tcW w:w="1100" w:type="pct"/>
            <w:vMerge/>
            <w:tcBorders>
              <w:top w:val="single" w:sz="16" w:space="0" w:color="000000"/>
              <w:left w:val="single" w:sz="16" w:space="0" w:color="000000"/>
              <w:bottom w:val="single" w:sz="16" w:space="0" w:color="000000"/>
              <w:right w:val="nil"/>
            </w:tcBorders>
            <w:shd w:val="clear" w:color="auto" w:fill="FFFFFF"/>
          </w:tcPr>
          <w:p w14:paraId="418A5269" w14:textId="77777777" w:rsidR="00D636DD" w:rsidRPr="00B87C95" w:rsidRDefault="00D636DD" w:rsidP="00736438">
            <w:pPr>
              <w:widowControl w:val="0"/>
              <w:autoSpaceDE w:val="0"/>
              <w:autoSpaceDN w:val="0"/>
              <w:adjustRightInd w:val="0"/>
              <w:rPr>
                <w:rFonts w:ascii="Arial" w:hAnsi="Arial" w:cs="Arial"/>
                <w:color w:val="000000"/>
              </w:rPr>
            </w:pPr>
          </w:p>
        </w:tc>
        <w:tc>
          <w:tcPr>
            <w:tcW w:w="927" w:type="pct"/>
            <w:tcBorders>
              <w:top w:val="nil"/>
              <w:left w:val="nil"/>
              <w:bottom w:val="nil"/>
              <w:right w:val="single" w:sz="16" w:space="0" w:color="000000"/>
            </w:tcBorders>
            <w:shd w:val="clear" w:color="auto" w:fill="FFFFFF"/>
          </w:tcPr>
          <w:p w14:paraId="7288654D" w14:textId="77777777" w:rsidR="00D636DD" w:rsidRPr="00B87C95" w:rsidRDefault="00D636DD" w:rsidP="00736438">
            <w:pPr>
              <w:widowControl w:val="0"/>
              <w:autoSpaceDE w:val="0"/>
              <w:autoSpaceDN w:val="0"/>
              <w:adjustRightInd w:val="0"/>
              <w:spacing w:line="320" w:lineRule="atLeast"/>
              <w:ind w:right="60"/>
              <w:rPr>
                <w:rFonts w:ascii="Arial" w:hAnsi="Arial" w:cs="Arial"/>
                <w:color w:val="000000"/>
              </w:rPr>
            </w:pPr>
            <w:r w:rsidRPr="00B87C95">
              <w:rPr>
                <w:rFonts w:ascii="Arial" w:hAnsi="Arial" w:cs="Arial"/>
                <w:color w:val="000000"/>
              </w:rPr>
              <w:t>10-12 years</w:t>
            </w:r>
          </w:p>
        </w:tc>
        <w:tc>
          <w:tcPr>
            <w:tcW w:w="492" w:type="pct"/>
            <w:tcBorders>
              <w:top w:val="nil"/>
              <w:left w:val="single" w:sz="16" w:space="0" w:color="000000"/>
              <w:bottom w:val="nil"/>
            </w:tcBorders>
            <w:shd w:val="clear" w:color="auto" w:fill="FFFFFF"/>
          </w:tcPr>
          <w:p w14:paraId="75A32F09"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$90,596</w:t>
            </w:r>
          </w:p>
        </w:tc>
        <w:tc>
          <w:tcPr>
            <w:tcW w:w="457" w:type="pct"/>
            <w:tcBorders>
              <w:top w:val="nil"/>
              <w:bottom w:val="nil"/>
            </w:tcBorders>
            <w:shd w:val="clear" w:color="auto" w:fill="FFFFFF"/>
          </w:tcPr>
          <w:p w14:paraId="1050540C"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45</w:t>
            </w:r>
          </w:p>
        </w:tc>
        <w:tc>
          <w:tcPr>
            <w:tcW w:w="492" w:type="pct"/>
            <w:tcBorders>
              <w:top w:val="nil"/>
              <w:bottom w:val="nil"/>
            </w:tcBorders>
            <w:shd w:val="clear" w:color="auto" w:fill="FFFFFF"/>
          </w:tcPr>
          <w:p w14:paraId="74B519DC"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$89,204</w:t>
            </w:r>
          </w:p>
        </w:tc>
        <w:tc>
          <w:tcPr>
            <w:tcW w:w="492" w:type="pct"/>
            <w:tcBorders>
              <w:top w:val="nil"/>
              <w:bottom w:val="nil"/>
            </w:tcBorders>
            <w:shd w:val="clear" w:color="auto" w:fill="FFFFFF"/>
          </w:tcPr>
          <w:p w14:paraId="62AE1464"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$83,000</w:t>
            </w:r>
          </w:p>
        </w:tc>
        <w:tc>
          <w:tcPr>
            <w:tcW w:w="492" w:type="pct"/>
            <w:tcBorders>
              <w:top w:val="nil"/>
              <w:bottom w:val="nil"/>
            </w:tcBorders>
            <w:shd w:val="clear" w:color="auto" w:fill="FFFFFF"/>
          </w:tcPr>
          <w:p w14:paraId="4B5129C0"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$49,819</w:t>
            </w:r>
          </w:p>
        </w:tc>
        <w:tc>
          <w:tcPr>
            <w:tcW w:w="547" w:type="pct"/>
            <w:tcBorders>
              <w:top w:val="nil"/>
              <w:bottom w:val="nil"/>
              <w:right w:val="single" w:sz="16" w:space="0" w:color="000000"/>
            </w:tcBorders>
            <w:shd w:val="clear" w:color="auto" w:fill="FFFFFF"/>
          </w:tcPr>
          <w:p w14:paraId="03BB9A66"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$145,000</w:t>
            </w:r>
          </w:p>
        </w:tc>
      </w:tr>
      <w:tr w:rsidR="00D636DD" w:rsidRPr="00B87C95" w14:paraId="1882EEB7" w14:textId="77777777" w:rsidTr="006B10DB">
        <w:tc>
          <w:tcPr>
            <w:tcW w:w="1100" w:type="pct"/>
            <w:vMerge/>
            <w:tcBorders>
              <w:top w:val="single" w:sz="16" w:space="0" w:color="000000"/>
              <w:left w:val="single" w:sz="16" w:space="0" w:color="000000"/>
              <w:bottom w:val="single" w:sz="16" w:space="0" w:color="000000"/>
              <w:right w:val="nil"/>
            </w:tcBorders>
            <w:shd w:val="clear" w:color="auto" w:fill="FFFFFF"/>
          </w:tcPr>
          <w:p w14:paraId="6EA6809D" w14:textId="77777777" w:rsidR="00D636DD" w:rsidRPr="00B87C95" w:rsidRDefault="00D636DD" w:rsidP="00736438">
            <w:pPr>
              <w:widowControl w:val="0"/>
              <w:autoSpaceDE w:val="0"/>
              <w:autoSpaceDN w:val="0"/>
              <w:adjustRightInd w:val="0"/>
              <w:rPr>
                <w:rFonts w:ascii="Arial" w:hAnsi="Arial" w:cs="Arial"/>
                <w:color w:val="000000"/>
              </w:rPr>
            </w:pPr>
          </w:p>
        </w:tc>
        <w:tc>
          <w:tcPr>
            <w:tcW w:w="927" w:type="pct"/>
            <w:tcBorders>
              <w:top w:val="nil"/>
              <w:left w:val="nil"/>
              <w:bottom w:val="nil"/>
              <w:right w:val="single" w:sz="16" w:space="0" w:color="000000"/>
            </w:tcBorders>
            <w:shd w:val="clear" w:color="auto" w:fill="FFFFFF"/>
          </w:tcPr>
          <w:p w14:paraId="04A0F58F" w14:textId="77777777" w:rsidR="00D636DD" w:rsidRPr="00B87C95" w:rsidRDefault="00D636DD" w:rsidP="00736438">
            <w:pPr>
              <w:widowControl w:val="0"/>
              <w:autoSpaceDE w:val="0"/>
              <w:autoSpaceDN w:val="0"/>
              <w:adjustRightInd w:val="0"/>
              <w:spacing w:line="320" w:lineRule="atLeast"/>
              <w:ind w:right="60"/>
              <w:rPr>
                <w:rFonts w:ascii="Arial" w:hAnsi="Arial" w:cs="Arial"/>
                <w:color w:val="000000"/>
              </w:rPr>
            </w:pPr>
            <w:r w:rsidRPr="00B87C95">
              <w:rPr>
                <w:rFonts w:ascii="Arial" w:hAnsi="Arial" w:cs="Arial"/>
                <w:color w:val="000000"/>
              </w:rPr>
              <w:t>13-15 years</w:t>
            </w:r>
          </w:p>
        </w:tc>
        <w:tc>
          <w:tcPr>
            <w:tcW w:w="492" w:type="pct"/>
            <w:tcBorders>
              <w:top w:val="nil"/>
              <w:left w:val="single" w:sz="16" w:space="0" w:color="000000"/>
              <w:bottom w:val="nil"/>
            </w:tcBorders>
            <w:shd w:val="clear" w:color="auto" w:fill="FFFFFF"/>
          </w:tcPr>
          <w:p w14:paraId="2DF91F6E"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$85,322</w:t>
            </w:r>
          </w:p>
        </w:tc>
        <w:tc>
          <w:tcPr>
            <w:tcW w:w="457" w:type="pct"/>
            <w:tcBorders>
              <w:top w:val="nil"/>
              <w:bottom w:val="nil"/>
            </w:tcBorders>
            <w:shd w:val="clear" w:color="auto" w:fill="FFFFFF"/>
          </w:tcPr>
          <w:p w14:paraId="49378671"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26</w:t>
            </w:r>
          </w:p>
        </w:tc>
        <w:tc>
          <w:tcPr>
            <w:tcW w:w="492" w:type="pct"/>
            <w:tcBorders>
              <w:top w:val="nil"/>
              <w:bottom w:val="nil"/>
            </w:tcBorders>
            <w:shd w:val="clear" w:color="auto" w:fill="FFFFFF"/>
          </w:tcPr>
          <w:p w14:paraId="722D81D4"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$88,350</w:t>
            </w:r>
          </w:p>
        </w:tc>
        <w:tc>
          <w:tcPr>
            <w:tcW w:w="492" w:type="pct"/>
            <w:tcBorders>
              <w:top w:val="nil"/>
              <w:bottom w:val="nil"/>
            </w:tcBorders>
            <w:shd w:val="clear" w:color="auto" w:fill="FFFFFF"/>
          </w:tcPr>
          <w:p w14:paraId="56DA879E"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$63,000</w:t>
            </w:r>
          </w:p>
        </w:tc>
        <w:tc>
          <w:tcPr>
            <w:tcW w:w="492" w:type="pct"/>
            <w:tcBorders>
              <w:top w:val="nil"/>
              <w:bottom w:val="nil"/>
            </w:tcBorders>
            <w:shd w:val="clear" w:color="auto" w:fill="FFFFFF"/>
          </w:tcPr>
          <w:p w14:paraId="18919DEE"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$39,000</w:t>
            </w:r>
          </w:p>
        </w:tc>
        <w:tc>
          <w:tcPr>
            <w:tcW w:w="547" w:type="pct"/>
            <w:tcBorders>
              <w:top w:val="nil"/>
              <w:bottom w:val="nil"/>
              <w:right w:val="single" w:sz="16" w:space="0" w:color="000000"/>
            </w:tcBorders>
            <w:shd w:val="clear" w:color="auto" w:fill="FFFFFF"/>
          </w:tcPr>
          <w:p w14:paraId="25646BA9"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$139,000</w:t>
            </w:r>
          </w:p>
        </w:tc>
      </w:tr>
      <w:tr w:rsidR="00D636DD" w:rsidRPr="00B87C95" w14:paraId="530B4B04" w14:textId="77777777" w:rsidTr="006B10DB">
        <w:tc>
          <w:tcPr>
            <w:tcW w:w="1100" w:type="pct"/>
            <w:vMerge/>
            <w:tcBorders>
              <w:top w:val="single" w:sz="16" w:space="0" w:color="000000"/>
              <w:left w:val="single" w:sz="16" w:space="0" w:color="000000"/>
              <w:bottom w:val="single" w:sz="16" w:space="0" w:color="000000"/>
              <w:right w:val="nil"/>
            </w:tcBorders>
            <w:shd w:val="clear" w:color="auto" w:fill="FFFFFF"/>
          </w:tcPr>
          <w:p w14:paraId="720C9E6C" w14:textId="77777777" w:rsidR="00D636DD" w:rsidRPr="00B87C95" w:rsidRDefault="00D636DD" w:rsidP="00736438">
            <w:pPr>
              <w:widowControl w:val="0"/>
              <w:autoSpaceDE w:val="0"/>
              <w:autoSpaceDN w:val="0"/>
              <w:adjustRightInd w:val="0"/>
              <w:rPr>
                <w:rFonts w:ascii="Arial" w:hAnsi="Arial" w:cs="Arial"/>
                <w:color w:val="000000"/>
              </w:rPr>
            </w:pPr>
          </w:p>
        </w:tc>
        <w:tc>
          <w:tcPr>
            <w:tcW w:w="927" w:type="pct"/>
            <w:tcBorders>
              <w:top w:val="nil"/>
              <w:left w:val="nil"/>
              <w:bottom w:val="single" w:sz="16" w:space="0" w:color="000000"/>
              <w:right w:val="single" w:sz="16" w:space="0" w:color="000000"/>
            </w:tcBorders>
            <w:shd w:val="clear" w:color="auto" w:fill="FFFFFF"/>
          </w:tcPr>
          <w:p w14:paraId="69267B0F" w14:textId="77777777" w:rsidR="00D636DD" w:rsidRPr="00B87C95" w:rsidRDefault="00D636DD" w:rsidP="00736438">
            <w:pPr>
              <w:widowControl w:val="0"/>
              <w:autoSpaceDE w:val="0"/>
              <w:autoSpaceDN w:val="0"/>
              <w:adjustRightInd w:val="0"/>
              <w:spacing w:line="320" w:lineRule="atLeast"/>
              <w:ind w:right="60"/>
              <w:rPr>
                <w:rFonts w:ascii="Arial" w:hAnsi="Arial" w:cs="Arial"/>
                <w:color w:val="000000"/>
              </w:rPr>
            </w:pPr>
            <w:r w:rsidRPr="00B87C95">
              <w:rPr>
                <w:rFonts w:ascii="Arial" w:hAnsi="Arial" w:cs="Arial"/>
                <w:color w:val="000000"/>
              </w:rPr>
              <w:t>15 years and above</w:t>
            </w:r>
          </w:p>
        </w:tc>
        <w:tc>
          <w:tcPr>
            <w:tcW w:w="492" w:type="pct"/>
            <w:tcBorders>
              <w:top w:val="nil"/>
              <w:left w:val="single" w:sz="16" w:space="0" w:color="000000"/>
              <w:bottom w:val="single" w:sz="16" w:space="0" w:color="000000"/>
            </w:tcBorders>
            <w:shd w:val="clear" w:color="auto" w:fill="FFFFFF"/>
          </w:tcPr>
          <w:p w14:paraId="044BE8F6"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$95,165</w:t>
            </w:r>
          </w:p>
        </w:tc>
        <w:tc>
          <w:tcPr>
            <w:tcW w:w="457" w:type="pct"/>
            <w:tcBorders>
              <w:top w:val="nil"/>
              <w:bottom w:val="single" w:sz="16" w:space="0" w:color="000000"/>
            </w:tcBorders>
            <w:shd w:val="clear" w:color="auto" w:fill="FFFFFF"/>
          </w:tcPr>
          <w:p w14:paraId="6F34D82B"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71</w:t>
            </w:r>
          </w:p>
        </w:tc>
        <w:tc>
          <w:tcPr>
            <w:tcW w:w="492" w:type="pct"/>
            <w:tcBorders>
              <w:top w:val="nil"/>
              <w:bottom w:val="single" w:sz="16" w:space="0" w:color="000000"/>
            </w:tcBorders>
            <w:shd w:val="clear" w:color="auto" w:fill="FFFFFF"/>
          </w:tcPr>
          <w:p w14:paraId="5955C94E"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$93,000</w:t>
            </w:r>
          </w:p>
        </w:tc>
        <w:tc>
          <w:tcPr>
            <w:tcW w:w="492" w:type="pct"/>
            <w:tcBorders>
              <w:top w:val="nil"/>
              <w:bottom w:val="single" w:sz="16" w:space="0" w:color="000000"/>
            </w:tcBorders>
            <w:shd w:val="clear" w:color="auto" w:fill="FFFFFF"/>
          </w:tcPr>
          <w:p w14:paraId="4B188D87"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$86,000</w:t>
            </w:r>
          </w:p>
        </w:tc>
        <w:tc>
          <w:tcPr>
            <w:tcW w:w="492" w:type="pct"/>
            <w:tcBorders>
              <w:top w:val="nil"/>
              <w:bottom w:val="single" w:sz="16" w:space="0" w:color="000000"/>
            </w:tcBorders>
            <w:shd w:val="clear" w:color="auto" w:fill="FFFFFF"/>
          </w:tcPr>
          <w:p w14:paraId="07FA45DE"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$30,000</w:t>
            </w:r>
          </w:p>
        </w:tc>
        <w:tc>
          <w:tcPr>
            <w:tcW w:w="547" w:type="pct"/>
            <w:tcBorders>
              <w:top w:val="nil"/>
              <w:bottom w:val="single" w:sz="16" w:space="0" w:color="000000"/>
              <w:right w:val="single" w:sz="16" w:space="0" w:color="000000"/>
            </w:tcBorders>
            <w:shd w:val="clear" w:color="auto" w:fill="FFFFFF"/>
          </w:tcPr>
          <w:p w14:paraId="2757169D"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$225,000</w:t>
            </w:r>
          </w:p>
        </w:tc>
      </w:tr>
    </w:tbl>
    <w:p w14:paraId="7349CB51" w14:textId="77777777" w:rsidR="00A7702C" w:rsidRDefault="00A7702C" w:rsidP="00736438"/>
    <w:p w14:paraId="7109CDB8" w14:textId="77777777" w:rsidR="00A7702C" w:rsidRDefault="00A7702C" w:rsidP="00736438"/>
    <w:p w14:paraId="2026103F" w14:textId="77777777" w:rsidR="00D636DD" w:rsidRDefault="00D636DD" w:rsidP="00736438"/>
    <w:p w14:paraId="6F49F2DD" w14:textId="77777777" w:rsidR="00D636DD" w:rsidRPr="00B87C95" w:rsidRDefault="002C0342" w:rsidP="00736438">
      <w:r>
        <w:rPr>
          <w:noProof/>
        </w:rPr>
        <w:lastRenderedPageBreak/>
        <w:drawing>
          <wp:inline distT="0" distB="0" distL="0" distR="0" wp14:anchorId="5E21BB5C" wp14:editId="4F1DA4D8">
            <wp:extent cx="6858000" cy="2526632"/>
            <wp:effectExtent l="0" t="0" r="19050" b="2667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2F6E80C" w14:textId="77777777" w:rsidR="00D636DD" w:rsidRPr="00B87C95" w:rsidRDefault="00D636DD" w:rsidP="00736438"/>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571"/>
        <w:gridCol w:w="3248"/>
        <w:gridCol w:w="1203"/>
        <w:gridCol w:w="1006"/>
        <w:gridCol w:w="1203"/>
        <w:gridCol w:w="1203"/>
        <w:gridCol w:w="1203"/>
        <w:gridCol w:w="1203"/>
      </w:tblGrid>
      <w:tr w:rsidR="00D636DD" w:rsidRPr="00B87C95" w14:paraId="4C38655D" w14:textId="77777777" w:rsidTr="002C0342">
        <w:tc>
          <w:tcPr>
            <w:tcW w:w="5000" w:type="pct"/>
            <w:gridSpan w:val="8"/>
            <w:tcBorders>
              <w:top w:val="single" w:sz="16" w:space="0" w:color="000000"/>
              <w:left w:val="single" w:sz="16" w:space="0" w:color="000000"/>
              <w:bottom w:val="single" w:sz="16" w:space="0" w:color="000000"/>
              <w:right w:val="single" w:sz="16" w:space="0" w:color="000000"/>
            </w:tcBorders>
            <w:shd w:val="clear" w:color="auto" w:fill="FFFFFF"/>
            <w:vAlign w:val="center"/>
          </w:tcPr>
          <w:p w14:paraId="5530CD14" w14:textId="77777777" w:rsidR="00D636DD" w:rsidRPr="00B87C95" w:rsidRDefault="00D636DD" w:rsidP="00736438">
            <w:pPr>
              <w:widowControl w:val="0"/>
              <w:autoSpaceDE w:val="0"/>
              <w:autoSpaceDN w:val="0"/>
              <w:adjustRightInd w:val="0"/>
              <w:spacing w:line="320" w:lineRule="atLeast"/>
              <w:ind w:right="60"/>
              <w:rPr>
                <w:rFonts w:ascii="Arial" w:hAnsi="Arial" w:cs="Arial"/>
                <w:b/>
                <w:color w:val="000000"/>
              </w:rPr>
            </w:pPr>
            <w:r w:rsidRPr="00B87C95">
              <w:rPr>
                <w:rFonts w:ascii="Arial" w:hAnsi="Arial" w:cs="Arial"/>
                <w:b/>
                <w:color w:val="000000"/>
              </w:rPr>
              <w:t>Director</w:t>
            </w:r>
            <w:r>
              <w:rPr>
                <w:rFonts w:ascii="Arial" w:hAnsi="Arial" w:cs="Arial"/>
                <w:b/>
                <w:color w:val="000000"/>
              </w:rPr>
              <w:t>’s</w:t>
            </w:r>
            <w:r w:rsidRPr="00B87C95">
              <w:rPr>
                <w:rFonts w:ascii="Arial" w:hAnsi="Arial" w:cs="Arial"/>
                <w:b/>
                <w:color w:val="000000"/>
              </w:rPr>
              <w:t xml:space="preserve"> Salary</w:t>
            </w:r>
            <w:r>
              <w:rPr>
                <w:rFonts w:ascii="Arial" w:hAnsi="Arial" w:cs="Arial"/>
                <w:b/>
                <w:color w:val="000000"/>
              </w:rPr>
              <w:t xml:space="preserve"> by School Status</w:t>
            </w:r>
          </w:p>
        </w:tc>
      </w:tr>
      <w:tr w:rsidR="00D636DD" w:rsidRPr="00B87C95" w14:paraId="2C2F40D7" w14:textId="77777777" w:rsidTr="002C0342">
        <w:tc>
          <w:tcPr>
            <w:tcW w:w="1761" w:type="pct"/>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2A957D40" w14:textId="77777777" w:rsidR="00D636DD" w:rsidRPr="00B87C95" w:rsidRDefault="00D636DD" w:rsidP="00736438">
            <w:pPr>
              <w:widowControl w:val="0"/>
              <w:autoSpaceDE w:val="0"/>
              <w:autoSpaceDN w:val="0"/>
              <w:adjustRightInd w:val="0"/>
              <w:rPr>
                <w:rFonts w:ascii="Arial" w:hAnsi="Arial" w:cs="Arial"/>
                <w:color w:val="000000"/>
              </w:rPr>
            </w:pPr>
            <w:r w:rsidRPr="00B87C95">
              <w:rPr>
                <w:rFonts w:ascii="Arial" w:hAnsi="Arial" w:cs="Arial"/>
                <w:color w:val="000000"/>
              </w:rPr>
              <w:t>School Status</w:t>
            </w:r>
          </w:p>
        </w:tc>
        <w:tc>
          <w:tcPr>
            <w:tcW w:w="555" w:type="pct"/>
            <w:tcBorders>
              <w:left w:val="single" w:sz="16" w:space="0" w:color="000000"/>
              <w:bottom w:val="single" w:sz="16" w:space="0" w:color="000000"/>
            </w:tcBorders>
            <w:shd w:val="clear" w:color="auto" w:fill="FFFFFF"/>
            <w:vAlign w:val="bottom"/>
          </w:tcPr>
          <w:p w14:paraId="43F2B945" w14:textId="77777777" w:rsidR="00D636DD" w:rsidRPr="00B87C95" w:rsidRDefault="00D636DD" w:rsidP="00736438">
            <w:pPr>
              <w:widowControl w:val="0"/>
              <w:autoSpaceDE w:val="0"/>
              <w:autoSpaceDN w:val="0"/>
              <w:adjustRightInd w:val="0"/>
              <w:spacing w:line="320" w:lineRule="atLeast"/>
              <w:ind w:right="60"/>
              <w:jc w:val="center"/>
              <w:rPr>
                <w:rFonts w:ascii="Arial" w:hAnsi="Arial" w:cs="Arial"/>
                <w:color w:val="000000"/>
              </w:rPr>
            </w:pPr>
            <w:r w:rsidRPr="00B87C95">
              <w:rPr>
                <w:rFonts w:ascii="Arial" w:hAnsi="Arial" w:cs="Arial"/>
                <w:color w:val="000000"/>
              </w:rPr>
              <w:t>Mean</w:t>
            </w:r>
          </w:p>
        </w:tc>
        <w:tc>
          <w:tcPr>
            <w:tcW w:w="464" w:type="pct"/>
            <w:tcBorders>
              <w:bottom w:val="single" w:sz="16" w:space="0" w:color="000000"/>
            </w:tcBorders>
            <w:shd w:val="clear" w:color="auto" w:fill="FFFFFF"/>
            <w:vAlign w:val="bottom"/>
          </w:tcPr>
          <w:p w14:paraId="51BA6EAC" w14:textId="77777777" w:rsidR="00D636DD" w:rsidRPr="00B87C95" w:rsidRDefault="00D636DD" w:rsidP="00736438">
            <w:pPr>
              <w:widowControl w:val="0"/>
              <w:autoSpaceDE w:val="0"/>
              <w:autoSpaceDN w:val="0"/>
              <w:adjustRightInd w:val="0"/>
              <w:spacing w:line="320" w:lineRule="atLeast"/>
              <w:ind w:right="60"/>
              <w:jc w:val="center"/>
              <w:rPr>
                <w:rFonts w:ascii="Arial" w:hAnsi="Arial" w:cs="Arial"/>
                <w:color w:val="000000"/>
              </w:rPr>
            </w:pPr>
            <w:r w:rsidRPr="00B87C95">
              <w:rPr>
                <w:rFonts w:ascii="Arial" w:hAnsi="Arial" w:cs="Arial"/>
                <w:color w:val="000000"/>
              </w:rPr>
              <w:t>Valid N</w:t>
            </w:r>
          </w:p>
        </w:tc>
        <w:tc>
          <w:tcPr>
            <w:tcW w:w="555" w:type="pct"/>
            <w:tcBorders>
              <w:bottom w:val="single" w:sz="16" w:space="0" w:color="000000"/>
            </w:tcBorders>
            <w:shd w:val="clear" w:color="auto" w:fill="FFFFFF"/>
            <w:vAlign w:val="bottom"/>
          </w:tcPr>
          <w:p w14:paraId="783497D2" w14:textId="77777777" w:rsidR="00D636DD" w:rsidRPr="00B87C95" w:rsidRDefault="00D636DD" w:rsidP="00736438">
            <w:pPr>
              <w:widowControl w:val="0"/>
              <w:autoSpaceDE w:val="0"/>
              <w:autoSpaceDN w:val="0"/>
              <w:adjustRightInd w:val="0"/>
              <w:spacing w:line="320" w:lineRule="atLeast"/>
              <w:ind w:right="60"/>
              <w:jc w:val="center"/>
              <w:rPr>
                <w:rFonts w:ascii="Arial" w:hAnsi="Arial" w:cs="Arial"/>
                <w:color w:val="000000"/>
              </w:rPr>
            </w:pPr>
            <w:r w:rsidRPr="00B87C95">
              <w:rPr>
                <w:rFonts w:ascii="Arial" w:hAnsi="Arial" w:cs="Arial"/>
                <w:color w:val="000000"/>
              </w:rPr>
              <w:t>Median</w:t>
            </w:r>
          </w:p>
        </w:tc>
        <w:tc>
          <w:tcPr>
            <w:tcW w:w="555" w:type="pct"/>
            <w:tcBorders>
              <w:bottom w:val="single" w:sz="16" w:space="0" w:color="000000"/>
            </w:tcBorders>
            <w:shd w:val="clear" w:color="auto" w:fill="FFFFFF"/>
            <w:vAlign w:val="bottom"/>
          </w:tcPr>
          <w:p w14:paraId="14B13D3E" w14:textId="77777777" w:rsidR="00D636DD" w:rsidRPr="00B87C95" w:rsidRDefault="00D636DD" w:rsidP="00736438">
            <w:pPr>
              <w:widowControl w:val="0"/>
              <w:autoSpaceDE w:val="0"/>
              <w:autoSpaceDN w:val="0"/>
              <w:adjustRightInd w:val="0"/>
              <w:spacing w:line="320" w:lineRule="atLeast"/>
              <w:ind w:right="60"/>
              <w:jc w:val="center"/>
              <w:rPr>
                <w:rFonts w:ascii="Arial" w:hAnsi="Arial" w:cs="Arial"/>
                <w:color w:val="000000"/>
              </w:rPr>
            </w:pPr>
            <w:r w:rsidRPr="00B87C95">
              <w:rPr>
                <w:rFonts w:ascii="Arial" w:hAnsi="Arial" w:cs="Arial"/>
                <w:color w:val="000000"/>
              </w:rPr>
              <w:t>Mode</w:t>
            </w:r>
          </w:p>
        </w:tc>
        <w:tc>
          <w:tcPr>
            <w:tcW w:w="555" w:type="pct"/>
            <w:tcBorders>
              <w:bottom w:val="single" w:sz="16" w:space="0" w:color="000000"/>
            </w:tcBorders>
            <w:shd w:val="clear" w:color="auto" w:fill="FFFFFF"/>
            <w:vAlign w:val="bottom"/>
          </w:tcPr>
          <w:p w14:paraId="6E8720DA" w14:textId="77777777" w:rsidR="00D636DD" w:rsidRPr="00B87C95" w:rsidRDefault="00D636DD" w:rsidP="00736438">
            <w:pPr>
              <w:widowControl w:val="0"/>
              <w:autoSpaceDE w:val="0"/>
              <w:autoSpaceDN w:val="0"/>
              <w:adjustRightInd w:val="0"/>
              <w:spacing w:line="320" w:lineRule="atLeast"/>
              <w:ind w:right="60"/>
              <w:jc w:val="center"/>
              <w:rPr>
                <w:rFonts w:ascii="Arial" w:hAnsi="Arial" w:cs="Arial"/>
                <w:color w:val="000000"/>
              </w:rPr>
            </w:pPr>
            <w:r w:rsidRPr="00B87C95">
              <w:rPr>
                <w:rFonts w:ascii="Arial" w:hAnsi="Arial" w:cs="Arial"/>
                <w:color w:val="000000"/>
              </w:rPr>
              <w:t>Minimum</w:t>
            </w:r>
          </w:p>
        </w:tc>
        <w:tc>
          <w:tcPr>
            <w:tcW w:w="555" w:type="pct"/>
            <w:tcBorders>
              <w:bottom w:val="single" w:sz="16" w:space="0" w:color="000000"/>
              <w:right w:val="single" w:sz="16" w:space="0" w:color="000000"/>
            </w:tcBorders>
            <w:shd w:val="clear" w:color="auto" w:fill="FFFFFF"/>
            <w:vAlign w:val="bottom"/>
          </w:tcPr>
          <w:p w14:paraId="51044747" w14:textId="77777777" w:rsidR="00D636DD" w:rsidRPr="00B87C95" w:rsidRDefault="00D636DD" w:rsidP="00736438">
            <w:pPr>
              <w:widowControl w:val="0"/>
              <w:autoSpaceDE w:val="0"/>
              <w:autoSpaceDN w:val="0"/>
              <w:adjustRightInd w:val="0"/>
              <w:spacing w:line="320" w:lineRule="atLeast"/>
              <w:ind w:right="60"/>
              <w:jc w:val="center"/>
              <w:rPr>
                <w:rFonts w:ascii="Arial" w:hAnsi="Arial" w:cs="Arial"/>
                <w:color w:val="000000"/>
              </w:rPr>
            </w:pPr>
            <w:r w:rsidRPr="00B87C95">
              <w:rPr>
                <w:rFonts w:ascii="Arial" w:hAnsi="Arial" w:cs="Arial"/>
                <w:color w:val="000000"/>
              </w:rPr>
              <w:t>Maximum</w:t>
            </w:r>
          </w:p>
        </w:tc>
      </w:tr>
      <w:tr w:rsidR="00D636DD" w:rsidRPr="00B87C95" w14:paraId="6D7FEA55" w14:textId="77777777" w:rsidTr="002C0342">
        <w:tc>
          <w:tcPr>
            <w:tcW w:w="263" w:type="pct"/>
            <w:vMerge w:val="restart"/>
            <w:tcBorders>
              <w:top w:val="single" w:sz="16" w:space="0" w:color="000000"/>
              <w:left w:val="single" w:sz="16" w:space="0" w:color="000000"/>
              <w:bottom w:val="single" w:sz="16" w:space="0" w:color="000000"/>
              <w:right w:val="nil"/>
            </w:tcBorders>
            <w:shd w:val="clear" w:color="auto" w:fill="FFFFFF"/>
          </w:tcPr>
          <w:p w14:paraId="2BD74DFA" w14:textId="77777777" w:rsidR="00D636DD" w:rsidRPr="00B87C95" w:rsidRDefault="00D636DD" w:rsidP="00736438">
            <w:pPr>
              <w:widowControl w:val="0"/>
              <w:autoSpaceDE w:val="0"/>
              <w:autoSpaceDN w:val="0"/>
              <w:adjustRightInd w:val="0"/>
              <w:spacing w:line="320" w:lineRule="atLeast"/>
              <w:ind w:right="60"/>
              <w:rPr>
                <w:rFonts w:ascii="Arial" w:hAnsi="Arial" w:cs="Arial"/>
                <w:color w:val="000000"/>
              </w:rPr>
            </w:pPr>
          </w:p>
        </w:tc>
        <w:tc>
          <w:tcPr>
            <w:tcW w:w="1498" w:type="pct"/>
            <w:tcBorders>
              <w:top w:val="single" w:sz="16" w:space="0" w:color="000000"/>
              <w:left w:val="nil"/>
              <w:bottom w:val="nil"/>
              <w:right w:val="single" w:sz="16" w:space="0" w:color="000000"/>
            </w:tcBorders>
            <w:shd w:val="clear" w:color="auto" w:fill="FFFFFF"/>
          </w:tcPr>
          <w:p w14:paraId="7DD72970" w14:textId="77777777" w:rsidR="00D636DD" w:rsidRPr="00B87C95" w:rsidRDefault="00D636DD" w:rsidP="00736438">
            <w:pPr>
              <w:widowControl w:val="0"/>
              <w:autoSpaceDE w:val="0"/>
              <w:autoSpaceDN w:val="0"/>
              <w:adjustRightInd w:val="0"/>
              <w:spacing w:line="320" w:lineRule="atLeast"/>
              <w:ind w:right="60"/>
              <w:rPr>
                <w:rFonts w:ascii="Arial" w:hAnsi="Arial" w:cs="Arial"/>
                <w:color w:val="000000"/>
              </w:rPr>
            </w:pPr>
            <w:r w:rsidRPr="00B87C95">
              <w:rPr>
                <w:rFonts w:ascii="Arial" w:hAnsi="Arial" w:cs="Arial"/>
                <w:color w:val="000000"/>
              </w:rPr>
              <w:t>Four-year public university</w:t>
            </w:r>
          </w:p>
        </w:tc>
        <w:tc>
          <w:tcPr>
            <w:tcW w:w="555" w:type="pct"/>
            <w:tcBorders>
              <w:top w:val="single" w:sz="16" w:space="0" w:color="000000"/>
              <w:left w:val="single" w:sz="16" w:space="0" w:color="000000"/>
              <w:bottom w:val="nil"/>
            </w:tcBorders>
            <w:shd w:val="clear" w:color="auto" w:fill="FFFFFF"/>
          </w:tcPr>
          <w:p w14:paraId="425DA1AD"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$93,239</w:t>
            </w:r>
          </w:p>
        </w:tc>
        <w:tc>
          <w:tcPr>
            <w:tcW w:w="464" w:type="pct"/>
            <w:tcBorders>
              <w:top w:val="single" w:sz="16" w:space="0" w:color="000000"/>
              <w:bottom w:val="nil"/>
            </w:tcBorders>
            <w:shd w:val="clear" w:color="auto" w:fill="FFFFFF"/>
          </w:tcPr>
          <w:p w14:paraId="1D104A95"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163</w:t>
            </w:r>
          </w:p>
        </w:tc>
        <w:tc>
          <w:tcPr>
            <w:tcW w:w="555" w:type="pct"/>
            <w:tcBorders>
              <w:top w:val="single" w:sz="16" w:space="0" w:color="000000"/>
              <w:bottom w:val="nil"/>
            </w:tcBorders>
            <w:shd w:val="clear" w:color="auto" w:fill="FFFFFF"/>
          </w:tcPr>
          <w:p w14:paraId="1509FCB7"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$91,000</w:t>
            </w:r>
          </w:p>
        </w:tc>
        <w:tc>
          <w:tcPr>
            <w:tcW w:w="555" w:type="pct"/>
            <w:tcBorders>
              <w:top w:val="single" w:sz="16" w:space="0" w:color="000000"/>
              <w:bottom w:val="nil"/>
            </w:tcBorders>
            <w:shd w:val="clear" w:color="auto" w:fill="FFFFFF"/>
          </w:tcPr>
          <w:p w14:paraId="3B30B001"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$75,000</w:t>
            </w:r>
          </w:p>
        </w:tc>
        <w:tc>
          <w:tcPr>
            <w:tcW w:w="555" w:type="pct"/>
            <w:tcBorders>
              <w:top w:val="single" w:sz="16" w:space="0" w:color="000000"/>
              <w:bottom w:val="nil"/>
            </w:tcBorders>
            <w:shd w:val="clear" w:color="auto" w:fill="FFFFFF"/>
          </w:tcPr>
          <w:p w14:paraId="55DCE0B1"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$30,000</w:t>
            </w:r>
          </w:p>
        </w:tc>
        <w:tc>
          <w:tcPr>
            <w:tcW w:w="555" w:type="pct"/>
            <w:tcBorders>
              <w:top w:val="single" w:sz="16" w:space="0" w:color="000000"/>
              <w:bottom w:val="nil"/>
              <w:right w:val="single" w:sz="16" w:space="0" w:color="000000"/>
            </w:tcBorders>
            <w:shd w:val="clear" w:color="auto" w:fill="FFFFFF"/>
          </w:tcPr>
          <w:p w14:paraId="15A4C756"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$165,240</w:t>
            </w:r>
          </w:p>
        </w:tc>
      </w:tr>
      <w:tr w:rsidR="00D636DD" w:rsidRPr="00B87C95" w14:paraId="6F49531D" w14:textId="77777777" w:rsidTr="002C0342">
        <w:tc>
          <w:tcPr>
            <w:tcW w:w="263" w:type="pct"/>
            <w:vMerge/>
            <w:tcBorders>
              <w:top w:val="single" w:sz="16" w:space="0" w:color="000000"/>
              <w:left w:val="single" w:sz="16" w:space="0" w:color="000000"/>
              <w:bottom w:val="single" w:sz="16" w:space="0" w:color="000000"/>
              <w:right w:val="nil"/>
            </w:tcBorders>
            <w:shd w:val="clear" w:color="auto" w:fill="FFFFFF"/>
          </w:tcPr>
          <w:p w14:paraId="5F4DB2A4" w14:textId="77777777" w:rsidR="00D636DD" w:rsidRPr="00B87C95" w:rsidRDefault="00D636DD" w:rsidP="00736438">
            <w:pPr>
              <w:widowControl w:val="0"/>
              <w:autoSpaceDE w:val="0"/>
              <w:autoSpaceDN w:val="0"/>
              <w:adjustRightInd w:val="0"/>
              <w:rPr>
                <w:rFonts w:ascii="Arial" w:hAnsi="Arial" w:cs="Arial"/>
                <w:color w:val="000000"/>
              </w:rPr>
            </w:pPr>
          </w:p>
        </w:tc>
        <w:tc>
          <w:tcPr>
            <w:tcW w:w="1498" w:type="pct"/>
            <w:tcBorders>
              <w:top w:val="nil"/>
              <w:left w:val="nil"/>
              <w:bottom w:val="nil"/>
              <w:right w:val="single" w:sz="16" w:space="0" w:color="000000"/>
            </w:tcBorders>
            <w:shd w:val="clear" w:color="auto" w:fill="FFFFFF"/>
          </w:tcPr>
          <w:p w14:paraId="42CB2FD8" w14:textId="77777777" w:rsidR="00D636DD" w:rsidRPr="00B87C95" w:rsidRDefault="00D636DD" w:rsidP="00736438">
            <w:pPr>
              <w:widowControl w:val="0"/>
              <w:autoSpaceDE w:val="0"/>
              <w:autoSpaceDN w:val="0"/>
              <w:adjustRightInd w:val="0"/>
              <w:spacing w:line="320" w:lineRule="atLeast"/>
              <w:ind w:right="60"/>
              <w:rPr>
                <w:rFonts w:ascii="Arial" w:hAnsi="Arial" w:cs="Arial"/>
                <w:color w:val="000000"/>
              </w:rPr>
            </w:pPr>
            <w:r w:rsidRPr="00B87C95">
              <w:rPr>
                <w:rFonts w:ascii="Arial" w:hAnsi="Arial" w:cs="Arial"/>
                <w:color w:val="000000"/>
              </w:rPr>
              <w:t>Four-year public college</w:t>
            </w:r>
          </w:p>
        </w:tc>
        <w:tc>
          <w:tcPr>
            <w:tcW w:w="555" w:type="pct"/>
            <w:tcBorders>
              <w:top w:val="nil"/>
              <w:left w:val="single" w:sz="16" w:space="0" w:color="000000"/>
              <w:bottom w:val="nil"/>
            </w:tcBorders>
            <w:shd w:val="clear" w:color="auto" w:fill="FFFFFF"/>
          </w:tcPr>
          <w:p w14:paraId="07F74B63"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$81,468</w:t>
            </w:r>
          </w:p>
        </w:tc>
        <w:tc>
          <w:tcPr>
            <w:tcW w:w="464" w:type="pct"/>
            <w:tcBorders>
              <w:top w:val="nil"/>
              <w:bottom w:val="nil"/>
            </w:tcBorders>
            <w:shd w:val="clear" w:color="auto" w:fill="FFFFFF"/>
          </w:tcPr>
          <w:p w14:paraId="3513C73E"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10</w:t>
            </w:r>
          </w:p>
        </w:tc>
        <w:tc>
          <w:tcPr>
            <w:tcW w:w="555" w:type="pct"/>
            <w:tcBorders>
              <w:top w:val="nil"/>
              <w:bottom w:val="nil"/>
            </w:tcBorders>
            <w:shd w:val="clear" w:color="auto" w:fill="FFFFFF"/>
          </w:tcPr>
          <w:p w14:paraId="52CF6ACA"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$76,700</w:t>
            </w:r>
          </w:p>
        </w:tc>
        <w:tc>
          <w:tcPr>
            <w:tcW w:w="555" w:type="pct"/>
            <w:tcBorders>
              <w:top w:val="nil"/>
              <w:bottom w:val="nil"/>
            </w:tcBorders>
            <w:shd w:val="clear" w:color="auto" w:fill="FFFFFF"/>
          </w:tcPr>
          <w:p w14:paraId="7A40BC58"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$55,000</w:t>
            </w:r>
          </w:p>
        </w:tc>
        <w:tc>
          <w:tcPr>
            <w:tcW w:w="555" w:type="pct"/>
            <w:tcBorders>
              <w:top w:val="nil"/>
              <w:bottom w:val="nil"/>
            </w:tcBorders>
            <w:shd w:val="clear" w:color="auto" w:fill="FFFFFF"/>
          </w:tcPr>
          <w:p w14:paraId="20866A91"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$55,000</w:t>
            </w:r>
          </w:p>
        </w:tc>
        <w:tc>
          <w:tcPr>
            <w:tcW w:w="555" w:type="pct"/>
            <w:tcBorders>
              <w:top w:val="nil"/>
              <w:bottom w:val="nil"/>
              <w:right w:val="single" w:sz="16" w:space="0" w:color="000000"/>
            </w:tcBorders>
            <w:shd w:val="clear" w:color="auto" w:fill="FFFFFF"/>
          </w:tcPr>
          <w:p w14:paraId="5FB2F40C"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$115,277</w:t>
            </w:r>
          </w:p>
        </w:tc>
      </w:tr>
      <w:tr w:rsidR="00D636DD" w:rsidRPr="00B87C95" w14:paraId="741D9422" w14:textId="77777777" w:rsidTr="002C0342">
        <w:tc>
          <w:tcPr>
            <w:tcW w:w="263" w:type="pct"/>
            <w:vMerge/>
            <w:tcBorders>
              <w:top w:val="single" w:sz="16" w:space="0" w:color="000000"/>
              <w:left w:val="single" w:sz="16" w:space="0" w:color="000000"/>
              <w:bottom w:val="single" w:sz="16" w:space="0" w:color="000000"/>
              <w:right w:val="nil"/>
            </w:tcBorders>
            <w:shd w:val="clear" w:color="auto" w:fill="FFFFFF"/>
          </w:tcPr>
          <w:p w14:paraId="6B0668CF" w14:textId="77777777" w:rsidR="00D636DD" w:rsidRPr="00B87C95" w:rsidRDefault="00D636DD" w:rsidP="00736438">
            <w:pPr>
              <w:widowControl w:val="0"/>
              <w:autoSpaceDE w:val="0"/>
              <w:autoSpaceDN w:val="0"/>
              <w:adjustRightInd w:val="0"/>
              <w:rPr>
                <w:rFonts w:ascii="Arial" w:hAnsi="Arial" w:cs="Arial"/>
                <w:color w:val="000000"/>
              </w:rPr>
            </w:pPr>
          </w:p>
        </w:tc>
        <w:tc>
          <w:tcPr>
            <w:tcW w:w="1498" w:type="pct"/>
            <w:tcBorders>
              <w:top w:val="nil"/>
              <w:left w:val="nil"/>
              <w:bottom w:val="nil"/>
              <w:right w:val="single" w:sz="16" w:space="0" w:color="000000"/>
            </w:tcBorders>
            <w:shd w:val="clear" w:color="auto" w:fill="FFFFFF"/>
          </w:tcPr>
          <w:p w14:paraId="6FEFAEFA" w14:textId="77777777" w:rsidR="00D636DD" w:rsidRPr="00B87C95" w:rsidRDefault="00D636DD" w:rsidP="00736438">
            <w:pPr>
              <w:widowControl w:val="0"/>
              <w:autoSpaceDE w:val="0"/>
              <w:autoSpaceDN w:val="0"/>
              <w:adjustRightInd w:val="0"/>
              <w:spacing w:line="320" w:lineRule="atLeast"/>
              <w:ind w:right="60"/>
              <w:rPr>
                <w:rFonts w:ascii="Arial" w:hAnsi="Arial" w:cs="Arial"/>
                <w:color w:val="000000"/>
              </w:rPr>
            </w:pPr>
            <w:r w:rsidRPr="00B87C95">
              <w:rPr>
                <w:rFonts w:ascii="Arial" w:hAnsi="Arial" w:cs="Arial"/>
                <w:color w:val="000000"/>
              </w:rPr>
              <w:t>Four-year private university</w:t>
            </w:r>
          </w:p>
        </w:tc>
        <w:tc>
          <w:tcPr>
            <w:tcW w:w="555" w:type="pct"/>
            <w:tcBorders>
              <w:top w:val="nil"/>
              <w:left w:val="single" w:sz="16" w:space="0" w:color="000000"/>
              <w:bottom w:val="nil"/>
            </w:tcBorders>
            <w:shd w:val="clear" w:color="auto" w:fill="FFFFFF"/>
          </w:tcPr>
          <w:p w14:paraId="5918AEAB"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$85,137</w:t>
            </w:r>
          </w:p>
        </w:tc>
        <w:tc>
          <w:tcPr>
            <w:tcW w:w="464" w:type="pct"/>
            <w:tcBorders>
              <w:top w:val="nil"/>
              <w:bottom w:val="nil"/>
            </w:tcBorders>
            <w:shd w:val="clear" w:color="auto" w:fill="FFFFFF"/>
          </w:tcPr>
          <w:p w14:paraId="22F1CE15"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104</w:t>
            </w:r>
          </w:p>
        </w:tc>
        <w:tc>
          <w:tcPr>
            <w:tcW w:w="555" w:type="pct"/>
            <w:tcBorders>
              <w:top w:val="nil"/>
              <w:bottom w:val="nil"/>
            </w:tcBorders>
            <w:shd w:val="clear" w:color="auto" w:fill="FFFFFF"/>
          </w:tcPr>
          <w:p w14:paraId="317BCE0D"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$83,620</w:t>
            </w:r>
          </w:p>
        </w:tc>
        <w:tc>
          <w:tcPr>
            <w:tcW w:w="555" w:type="pct"/>
            <w:tcBorders>
              <w:top w:val="nil"/>
              <w:bottom w:val="nil"/>
            </w:tcBorders>
            <w:shd w:val="clear" w:color="auto" w:fill="FFFFFF"/>
          </w:tcPr>
          <w:p w14:paraId="759C9B11"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$65,000</w:t>
            </w:r>
          </w:p>
        </w:tc>
        <w:tc>
          <w:tcPr>
            <w:tcW w:w="555" w:type="pct"/>
            <w:tcBorders>
              <w:top w:val="nil"/>
              <w:bottom w:val="nil"/>
            </w:tcBorders>
            <w:shd w:val="clear" w:color="auto" w:fill="FFFFFF"/>
          </w:tcPr>
          <w:p w14:paraId="13F5CCEC"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$38,000</w:t>
            </w:r>
          </w:p>
        </w:tc>
        <w:tc>
          <w:tcPr>
            <w:tcW w:w="555" w:type="pct"/>
            <w:tcBorders>
              <w:top w:val="nil"/>
              <w:bottom w:val="nil"/>
              <w:right w:val="single" w:sz="16" w:space="0" w:color="000000"/>
            </w:tcBorders>
            <w:shd w:val="clear" w:color="auto" w:fill="FFFFFF"/>
          </w:tcPr>
          <w:p w14:paraId="57C322DE"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$225,000</w:t>
            </w:r>
          </w:p>
        </w:tc>
      </w:tr>
      <w:tr w:rsidR="00D636DD" w:rsidRPr="00B87C95" w14:paraId="3E7F425C" w14:textId="77777777" w:rsidTr="002C0342">
        <w:tc>
          <w:tcPr>
            <w:tcW w:w="263" w:type="pct"/>
            <w:vMerge/>
            <w:tcBorders>
              <w:top w:val="single" w:sz="16" w:space="0" w:color="000000"/>
              <w:left w:val="single" w:sz="16" w:space="0" w:color="000000"/>
              <w:bottom w:val="single" w:sz="16" w:space="0" w:color="000000"/>
              <w:right w:val="nil"/>
            </w:tcBorders>
            <w:shd w:val="clear" w:color="auto" w:fill="FFFFFF"/>
          </w:tcPr>
          <w:p w14:paraId="2DC8D55D" w14:textId="77777777" w:rsidR="00D636DD" w:rsidRPr="00B87C95" w:rsidRDefault="00D636DD" w:rsidP="00736438">
            <w:pPr>
              <w:widowControl w:val="0"/>
              <w:autoSpaceDE w:val="0"/>
              <w:autoSpaceDN w:val="0"/>
              <w:adjustRightInd w:val="0"/>
              <w:rPr>
                <w:rFonts w:ascii="Arial" w:hAnsi="Arial" w:cs="Arial"/>
                <w:color w:val="000000"/>
              </w:rPr>
            </w:pPr>
          </w:p>
        </w:tc>
        <w:tc>
          <w:tcPr>
            <w:tcW w:w="1498" w:type="pct"/>
            <w:tcBorders>
              <w:top w:val="nil"/>
              <w:left w:val="nil"/>
              <w:bottom w:val="nil"/>
              <w:right w:val="single" w:sz="16" w:space="0" w:color="000000"/>
            </w:tcBorders>
            <w:shd w:val="clear" w:color="auto" w:fill="FFFFFF"/>
          </w:tcPr>
          <w:p w14:paraId="0CAE11C0" w14:textId="77777777" w:rsidR="00D636DD" w:rsidRPr="00B87C95" w:rsidRDefault="00D636DD" w:rsidP="00736438">
            <w:pPr>
              <w:widowControl w:val="0"/>
              <w:autoSpaceDE w:val="0"/>
              <w:autoSpaceDN w:val="0"/>
              <w:adjustRightInd w:val="0"/>
              <w:spacing w:line="320" w:lineRule="atLeast"/>
              <w:ind w:right="60"/>
              <w:rPr>
                <w:rFonts w:ascii="Arial" w:hAnsi="Arial" w:cs="Arial"/>
                <w:color w:val="000000"/>
              </w:rPr>
            </w:pPr>
            <w:r w:rsidRPr="00B87C95">
              <w:rPr>
                <w:rFonts w:ascii="Arial" w:hAnsi="Arial" w:cs="Arial"/>
                <w:color w:val="000000"/>
              </w:rPr>
              <w:t>Four-year private college</w:t>
            </w:r>
          </w:p>
        </w:tc>
        <w:tc>
          <w:tcPr>
            <w:tcW w:w="555" w:type="pct"/>
            <w:tcBorders>
              <w:top w:val="nil"/>
              <w:left w:val="single" w:sz="16" w:space="0" w:color="000000"/>
              <w:bottom w:val="nil"/>
            </w:tcBorders>
            <w:shd w:val="clear" w:color="auto" w:fill="FFFFFF"/>
          </w:tcPr>
          <w:p w14:paraId="0CEBB8BD"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$73,617</w:t>
            </w:r>
          </w:p>
        </w:tc>
        <w:tc>
          <w:tcPr>
            <w:tcW w:w="464" w:type="pct"/>
            <w:tcBorders>
              <w:top w:val="nil"/>
              <w:bottom w:val="nil"/>
            </w:tcBorders>
            <w:shd w:val="clear" w:color="auto" w:fill="FFFFFF"/>
          </w:tcPr>
          <w:p w14:paraId="4A1AD0CC"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74</w:t>
            </w:r>
          </w:p>
        </w:tc>
        <w:tc>
          <w:tcPr>
            <w:tcW w:w="555" w:type="pct"/>
            <w:tcBorders>
              <w:top w:val="nil"/>
              <w:bottom w:val="nil"/>
            </w:tcBorders>
            <w:shd w:val="clear" w:color="auto" w:fill="FFFFFF"/>
          </w:tcPr>
          <w:p w14:paraId="01C90D69"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$70,000</w:t>
            </w:r>
          </w:p>
        </w:tc>
        <w:tc>
          <w:tcPr>
            <w:tcW w:w="555" w:type="pct"/>
            <w:tcBorders>
              <w:top w:val="nil"/>
              <w:bottom w:val="nil"/>
            </w:tcBorders>
            <w:shd w:val="clear" w:color="auto" w:fill="FFFFFF"/>
          </w:tcPr>
          <w:p w14:paraId="19142CD2"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$62,000</w:t>
            </w:r>
          </w:p>
        </w:tc>
        <w:tc>
          <w:tcPr>
            <w:tcW w:w="555" w:type="pct"/>
            <w:tcBorders>
              <w:top w:val="nil"/>
              <w:bottom w:val="nil"/>
            </w:tcBorders>
            <w:shd w:val="clear" w:color="auto" w:fill="FFFFFF"/>
          </w:tcPr>
          <w:p w14:paraId="36082632"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$30,000</w:t>
            </w:r>
          </w:p>
        </w:tc>
        <w:tc>
          <w:tcPr>
            <w:tcW w:w="555" w:type="pct"/>
            <w:tcBorders>
              <w:top w:val="nil"/>
              <w:bottom w:val="nil"/>
              <w:right w:val="single" w:sz="16" w:space="0" w:color="000000"/>
            </w:tcBorders>
            <w:shd w:val="clear" w:color="auto" w:fill="FFFFFF"/>
          </w:tcPr>
          <w:p w14:paraId="71AE1597"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$145,000</w:t>
            </w:r>
          </w:p>
        </w:tc>
      </w:tr>
      <w:tr w:rsidR="00D636DD" w:rsidRPr="00B87C95" w14:paraId="222B95B4" w14:textId="77777777" w:rsidTr="002C0342">
        <w:tc>
          <w:tcPr>
            <w:tcW w:w="263" w:type="pct"/>
            <w:vMerge/>
            <w:tcBorders>
              <w:top w:val="single" w:sz="16" w:space="0" w:color="000000"/>
              <w:left w:val="single" w:sz="16" w:space="0" w:color="000000"/>
              <w:bottom w:val="single" w:sz="16" w:space="0" w:color="000000"/>
              <w:right w:val="nil"/>
            </w:tcBorders>
            <w:shd w:val="clear" w:color="auto" w:fill="FFFFFF"/>
          </w:tcPr>
          <w:p w14:paraId="33218AAE" w14:textId="77777777" w:rsidR="00D636DD" w:rsidRPr="00B87C95" w:rsidRDefault="00D636DD" w:rsidP="00736438">
            <w:pPr>
              <w:widowControl w:val="0"/>
              <w:autoSpaceDE w:val="0"/>
              <w:autoSpaceDN w:val="0"/>
              <w:adjustRightInd w:val="0"/>
              <w:rPr>
                <w:rFonts w:ascii="Arial" w:hAnsi="Arial" w:cs="Arial"/>
                <w:color w:val="000000"/>
              </w:rPr>
            </w:pPr>
          </w:p>
        </w:tc>
        <w:tc>
          <w:tcPr>
            <w:tcW w:w="1498" w:type="pct"/>
            <w:tcBorders>
              <w:top w:val="nil"/>
              <w:left w:val="nil"/>
              <w:bottom w:val="nil"/>
              <w:right w:val="single" w:sz="16" w:space="0" w:color="000000"/>
            </w:tcBorders>
            <w:shd w:val="clear" w:color="auto" w:fill="FFFFFF"/>
          </w:tcPr>
          <w:p w14:paraId="28D20516" w14:textId="77777777" w:rsidR="00D636DD" w:rsidRPr="00B87C95" w:rsidRDefault="00D636DD" w:rsidP="00736438">
            <w:pPr>
              <w:widowControl w:val="0"/>
              <w:autoSpaceDE w:val="0"/>
              <w:autoSpaceDN w:val="0"/>
              <w:adjustRightInd w:val="0"/>
              <w:spacing w:line="320" w:lineRule="atLeast"/>
              <w:ind w:right="60"/>
              <w:rPr>
                <w:rFonts w:ascii="Arial" w:hAnsi="Arial" w:cs="Arial"/>
                <w:color w:val="000000"/>
              </w:rPr>
            </w:pPr>
            <w:r w:rsidRPr="00B87C95">
              <w:rPr>
                <w:rFonts w:ascii="Arial" w:hAnsi="Arial" w:cs="Arial"/>
                <w:color w:val="000000"/>
              </w:rPr>
              <w:t>Both four-year public and private university</w:t>
            </w:r>
          </w:p>
        </w:tc>
        <w:tc>
          <w:tcPr>
            <w:tcW w:w="555" w:type="pct"/>
            <w:tcBorders>
              <w:top w:val="nil"/>
              <w:left w:val="single" w:sz="16" w:space="0" w:color="000000"/>
              <w:bottom w:val="nil"/>
            </w:tcBorders>
            <w:shd w:val="clear" w:color="auto" w:fill="FFFFFF"/>
          </w:tcPr>
          <w:p w14:paraId="1C19E899"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$133,500</w:t>
            </w:r>
          </w:p>
        </w:tc>
        <w:tc>
          <w:tcPr>
            <w:tcW w:w="464" w:type="pct"/>
            <w:tcBorders>
              <w:top w:val="nil"/>
              <w:bottom w:val="nil"/>
            </w:tcBorders>
            <w:shd w:val="clear" w:color="auto" w:fill="FFFFFF"/>
          </w:tcPr>
          <w:p w14:paraId="28FCF3A0"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2</w:t>
            </w:r>
          </w:p>
        </w:tc>
        <w:tc>
          <w:tcPr>
            <w:tcW w:w="555" w:type="pct"/>
            <w:tcBorders>
              <w:top w:val="nil"/>
              <w:bottom w:val="nil"/>
            </w:tcBorders>
            <w:shd w:val="clear" w:color="auto" w:fill="FFFFFF"/>
          </w:tcPr>
          <w:p w14:paraId="0B1B03E4"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$133,500</w:t>
            </w:r>
          </w:p>
        </w:tc>
        <w:tc>
          <w:tcPr>
            <w:tcW w:w="555" w:type="pct"/>
            <w:tcBorders>
              <w:top w:val="nil"/>
              <w:bottom w:val="nil"/>
            </w:tcBorders>
            <w:shd w:val="clear" w:color="auto" w:fill="FFFFFF"/>
          </w:tcPr>
          <w:p w14:paraId="2670EF3D"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$132,000</w:t>
            </w:r>
          </w:p>
        </w:tc>
        <w:tc>
          <w:tcPr>
            <w:tcW w:w="555" w:type="pct"/>
            <w:tcBorders>
              <w:top w:val="nil"/>
              <w:bottom w:val="nil"/>
            </w:tcBorders>
            <w:shd w:val="clear" w:color="auto" w:fill="FFFFFF"/>
          </w:tcPr>
          <w:p w14:paraId="5596AD7B"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$132,000</w:t>
            </w:r>
          </w:p>
        </w:tc>
        <w:tc>
          <w:tcPr>
            <w:tcW w:w="555" w:type="pct"/>
            <w:tcBorders>
              <w:top w:val="nil"/>
              <w:bottom w:val="nil"/>
              <w:right w:val="single" w:sz="16" w:space="0" w:color="000000"/>
            </w:tcBorders>
            <w:shd w:val="clear" w:color="auto" w:fill="FFFFFF"/>
          </w:tcPr>
          <w:p w14:paraId="108A3BFA"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$135,000</w:t>
            </w:r>
          </w:p>
        </w:tc>
      </w:tr>
      <w:tr w:rsidR="00D636DD" w:rsidRPr="00B87C95" w14:paraId="7D8FB81E" w14:textId="77777777" w:rsidTr="002C0342">
        <w:tc>
          <w:tcPr>
            <w:tcW w:w="263" w:type="pct"/>
            <w:vMerge/>
            <w:tcBorders>
              <w:top w:val="single" w:sz="16" w:space="0" w:color="000000"/>
              <w:left w:val="single" w:sz="16" w:space="0" w:color="000000"/>
              <w:bottom w:val="single" w:sz="16" w:space="0" w:color="000000"/>
              <w:right w:val="nil"/>
            </w:tcBorders>
            <w:shd w:val="clear" w:color="auto" w:fill="FFFFFF"/>
          </w:tcPr>
          <w:p w14:paraId="7D1AD07C" w14:textId="77777777" w:rsidR="00D636DD" w:rsidRPr="00B87C95" w:rsidRDefault="00D636DD" w:rsidP="00736438">
            <w:pPr>
              <w:widowControl w:val="0"/>
              <w:autoSpaceDE w:val="0"/>
              <w:autoSpaceDN w:val="0"/>
              <w:adjustRightInd w:val="0"/>
              <w:rPr>
                <w:rFonts w:ascii="Arial" w:hAnsi="Arial" w:cs="Arial"/>
                <w:color w:val="000000"/>
              </w:rPr>
            </w:pPr>
          </w:p>
        </w:tc>
        <w:tc>
          <w:tcPr>
            <w:tcW w:w="1498" w:type="pct"/>
            <w:tcBorders>
              <w:top w:val="nil"/>
              <w:left w:val="nil"/>
              <w:bottom w:val="single" w:sz="16" w:space="0" w:color="000000"/>
              <w:right w:val="single" w:sz="16" w:space="0" w:color="000000"/>
            </w:tcBorders>
            <w:shd w:val="clear" w:color="auto" w:fill="FFFFFF"/>
          </w:tcPr>
          <w:p w14:paraId="08BD2ACC" w14:textId="77777777" w:rsidR="00D636DD" w:rsidRPr="00B87C95" w:rsidRDefault="00D636DD" w:rsidP="00736438">
            <w:pPr>
              <w:widowControl w:val="0"/>
              <w:autoSpaceDE w:val="0"/>
              <w:autoSpaceDN w:val="0"/>
              <w:adjustRightInd w:val="0"/>
              <w:spacing w:line="320" w:lineRule="atLeast"/>
              <w:ind w:right="60"/>
              <w:rPr>
                <w:rFonts w:ascii="Arial" w:hAnsi="Arial" w:cs="Arial"/>
                <w:color w:val="000000"/>
              </w:rPr>
            </w:pPr>
            <w:r w:rsidRPr="00B87C95">
              <w:rPr>
                <w:rFonts w:ascii="Arial" w:hAnsi="Arial" w:cs="Arial"/>
                <w:color w:val="000000"/>
              </w:rPr>
              <w:t>Other (Specify Below)</w:t>
            </w:r>
          </w:p>
        </w:tc>
        <w:tc>
          <w:tcPr>
            <w:tcW w:w="555" w:type="pct"/>
            <w:tcBorders>
              <w:top w:val="nil"/>
              <w:left w:val="single" w:sz="16" w:space="0" w:color="000000"/>
              <w:bottom w:val="single" w:sz="16" w:space="0" w:color="000000"/>
            </w:tcBorders>
            <w:shd w:val="clear" w:color="auto" w:fill="FFFFFF"/>
          </w:tcPr>
          <w:p w14:paraId="5C1F906D"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$85,736</w:t>
            </w:r>
          </w:p>
        </w:tc>
        <w:tc>
          <w:tcPr>
            <w:tcW w:w="464" w:type="pct"/>
            <w:tcBorders>
              <w:top w:val="nil"/>
              <w:bottom w:val="single" w:sz="16" w:space="0" w:color="000000"/>
            </w:tcBorders>
            <w:shd w:val="clear" w:color="auto" w:fill="FFFFFF"/>
          </w:tcPr>
          <w:p w14:paraId="41F487E7"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17</w:t>
            </w:r>
          </w:p>
        </w:tc>
        <w:tc>
          <w:tcPr>
            <w:tcW w:w="555" w:type="pct"/>
            <w:tcBorders>
              <w:top w:val="nil"/>
              <w:bottom w:val="single" w:sz="16" w:space="0" w:color="000000"/>
            </w:tcBorders>
            <w:shd w:val="clear" w:color="auto" w:fill="FFFFFF"/>
          </w:tcPr>
          <w:p w14:paraId="5D0E8EBE"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$81,000</w:t>
            </w:r>
          </w:p>
        </w:tc>
        <w:tc>
          <w:tcPr>
            <w:tcW w:w="555" w:type="pct"/>
            <w:tcBorders>
              <w:top w:val="nil"/>
              <w:bottom w:val="single" w:sz="16" w:space="0" w:color="000000"/>
            </w:tcBorders>
            <w:shd w:val="clear" w:color="auto" w:fill="FFFFFF"/>
          </w:tcPr>
          <w:p w14:paraId="12870976"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$100,000</w:t>
            </w:r>
          </w:p>
        </w:tc>
        <w:tc>
          <w:tcPr>
            <w:tcW w:w="555" w:type="pct"/>
            <w:tcBorders>
              <w:top w:val="nil"/>
              <w:bottom w:val="single" w:sz="16" w:space="0" w:color="000000"/>
            </w:tcBorders>
            <w:shd w:val="clear" w:color="auto" w:fill="FFFFFF"/>
          </w:tcPr>
          <w:p w14:paraId="61829FB3"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$57,000</w:t>
            </w:r>
          </w:p>
        </w:tc>
        <w:tc>
          <w:tcPr>
            <w:tcW w:w="555" w:type="pct"/>
            <w:tcBorders>
              <w:top w:val="nil"/>
              <w:bottom w:val="single" w:sz="16" w:space="0" w:color="000000"/>
              <w:right w:val="single" w:sz="16" w:space="0" w:color="000000"/>
            </w:tcBorders>
            <w:shd w:val="clear" w:color="auto" w:fill="FFFFFF"/>
          </w:tcPr>
          <w:p w14:paraId="6B3579D4" w14:textId="77777777" w:rsidR="00D636DD" w:rsidRPr="00B87C95" w:rsidRDefault="00D636DD" w:rsidP="00736438">
            <w:pPr>
              <w:widowControl w:val="0"/>
              <w:autoSpaceDE w:val="0"/>
              <w:autoSpaceDN w:val="0"/>
              <w:adjustRightInd w:val="0"/>
              <w:spacing w:line="320" w:lineRule="atLeast"/>
              <w:ind w:right="60"/>
              <w:jc w:val="right"/>
              <w:rPr>
                <w:rFonts w:ascii="Arial" w:hAnsi="Arial" w:cs="Arial"/>
                <w:color w:val="000000"/>
              </w:rPr>
            </w:pPr>
            <w:r w:rsidRPr="00B87C95">
              <w:rPr>
                <w:rFonts w:ascii="Arial" w:hAnsi="Arial" w:cs="Arial"/>
                <w:color w:val="000000"/>
              </w:rPr>
              <w:t>$140,000</w:t>
            </w:r>
          </w:p>
        </w:tc>
      </w:tr>
    </w:tbl>
    <w:p w14:paraId="0D974BB7" w14:textId="77777777" w:rsidR="00D636DD" w:rsidRPr="00B87C95" w:rsidRDefault="00D636DD" w:rsidP="00736438">
      <w:pPr>
        <w:widowControl w:val="0"/>
        <w:autoSpaceDE w:val="0"/>
        <w:autoSpaceDN w:val="0"/>
        <w:adjustRightInd w:val="0"/>
        <w:spacing w:line="400" w:lineRule="atLeast"/>
        <w:rPr>
          <w:rFonts w:ascii="Times New Roman" w:hAnsi="Times New Roman" w:cs="Times New Roman"/>
        </w:rPr>
      </w:pPr>
    </w:p>
    <w:p w14:paraId="004065DB" w14:textId="77777777" w:rsidR="00D636DD" w:rsidRDefault="002C0342" w:rsidP="00736438">
      <w:r>
        <w:rPr>
          <w:noProof/>
        </w:rPr>
        <w:lastRenderedPageBreak/>
        <w:drawing>
          <wp:inline distT="0" distB="0" distL="0" distR="0" wp14:anchorId="3F49C5F0" wp14:editId="0C3B6F5E">
            <wp:extent cx="6858000" cy="2630466"/>
            <wp:effectExtent l="0" t="0" r="19050" b="1778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19022C7" w14:textId="77777777" w:rsidR="00D636DD" w:rsidRPr="00507C2F" w:rsidRDefault="00D636DD" w:rsidP="00736438">
      <w:pPr>
        <w:widowControl w:val="0"/>
        <w:autoSpaceDE w:val="0"/>
        <w:autoSpaceDN w:val="0"/>
        <w:adjustRightInd w:val="0"/>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412"/>
        <w:gridCol w:w="1659"/>
        <w:gridCol w:w="1201"/>
        <w:gridCol w:w="1004"/>
        <w:gridCol w:w="1201"/>
        <w:gridCol w:w="1080"/>
        <w:gridCol w:w="1080"/>
        <w:gridCol w:w="1203"/>
      </w:tblGrid>
      <w:tr w:rsidR="00D636DD" w:rsidRPr="00507C2F" w14:paraId="10FA5F6E" w14:textId="77777777" w:rsidTr="002C0342">
        <w:tc>
          <w:tcPr>
            <w:tcW w:w="5000" w:type="pct"/>
            <w:gridSpan w:val="8"/>
            <w:tcBorders>
              <w:top w:val="single" w:sz="16" w:space="0" w:color="000000"/>
              <w:left w:val="single" w:sz="16" w:space="0" w:color="000000"/>
              <w:bottom w:val="single" w:sz="16" w:space="0" w:color="000000"/>
              <w:right w:val="single" w:sz="16" w:space="0" w:color="000000"/>
            </w:tcBorders>
            <w:shd w:val="clear" w:color="auto" w:fill="FFFFFF"/>
            <w:vAlign w:val="center"/>
          </w:tcPr>
          <w:p w14:paraId="51930A2E" w14:textId="77777777" w:rsidR="00D636DD" w:rsidRPr="00507C2F" w:rsidRDefault="00D636DD" w:rsidP="00736438">
            <w:pPr>
              <w:widowControl w:val="0"/>
              <w:autoSpaceDE w:val="0"/>
              <w:autoSpaceDN w:val="0"/>
              <w:adjustRightInd w:val="0"/>
              <w:spacing w:line="320" w:lineRule="atLeast"/>
              <w:ind w:right="60"/>
              <w:rPr>
                <w:rFonts w:ascii="Arial" w:hAnsi="Arial" w:cs="Arial"/>
                <w:b/>
                <w:color w:val="000000"/>
                <w:sz w:val="28"/>
                <w:szCs w:val="28"/>
              </w:rPr>
            </w:pPr>
            <w:r w:rsidRPr="00507C2F">
              <w:rPr>
                <w:rFonts w:ascii="Arial" w:hAnsi="Arial" w:cs="Arial"/>
                <w:b/>
                <w:color w:val="000000"/>
                <w:sz w:val="28"/>
                <w:szCs w:val="28"/>
              </w:rPr>
              <w:t>Director’s Salary by Paid Professional Staff FTE</w:t>
            </w:r>
            <w:r>
              <w:rPr>
                <w:rFonts w:ascii="Arial" w:hAnsi="Arial" w:cs="Arial"/>
                <w:b/>
                <w:color w:val="000000"/>
                <w:sz w:val="28"/>
                <w:szCs w:val="28"/>
              </w:rPr>
              <w:t xml:space="preserve"> (calendar year)</w:t>
            </w:r>
          </w:p>
        </w:tc>
      </w:tr>
      <w:tr w:rsidR="00D636DD" w:rsidRPr="00507C2F" w14:paraId="138BFE23" w14:textId="77777777" w:rsidTr="002C0342">
        <w:tc>
          <w:tcPr>
            <w:tcW w:w="1878" w:type="pct"/>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702BB4D5" w14:textId="77777777" w:rsidR="00D636DD" w:rsidRPr="00507C2F" w:rsidRDefault="00D636DD" w:rsidP="00736438">
            <w:pPr>
              <w:widowControl w:val="0"/>
              <w:autoSpaceDE w:val="0"/>
              <w:autoSpaceDN w:val="0"/>
              <w:adjustRightInd w:val="0"/>
              <w:rPr>
                <w:rFonts w:ascii="Arial" w:hAnsi="Arial" w:cs="Arial"/>
                <w:color w:val="000000"/>
              </w:rPr>
            </w:pPr>
            <w:r>
              <w:rPr>
                <w:rFonts w:ascii="Arial" w:hAnsi="Arial" w:cs="Arial"/>
                <w:color w:val="000000"/>
              </w:rPr>
              <w:t>FTE</w:t>
            </w:r>
          </w:p>
        </w:tc>
        <w:tc>
          <w:tcPr>
            <w:tcW w:w="554" w:type="pct"/>
            <w:tcBorders>
              <w:left w:val="single" w:sz="16" w:space="0" w:color="000000"/>
              <w:bottom w:val="single" w:sz="16" w:space="0" w:color="000000"/>
            </w:tcBorders>
            <w:shd w:val="clear" w:color="auto" w:fill="FFFFFF"/>
            <w:vAlign w:val="bottom"/>
          </w:tcPr>
          <w:p w14:paraId="57C54038" w14:textId="77777777" w:rsidR="00D636DD" w:rsidRPr="00507C2F" w:rsidRDefault="00D636DD" w:rsidP="00736438">
            <w:pPr>
              <w:widowControl w:val="0"/>
              <w:autoSpaceDE w:val="0"/>
              <w:autoSpaceDN w:val="0"/>
              <w:adjustRightInd w:val="0"/>
              <w:spacing w:line="320" w:lineRule="atLeast"/>
              <w:ind w:right="60"/>
              <w:jc w:val="center"/>
              <w:rPr>
                <w:rFonts w:ascii="Arial" w:hAnsi="Arial" w:cs="Arial"/>
                <w:color w:val="000000"/>
              </w:rPr>
            </w:pPr>
            <w:r w:rsidRPr="00507C2F">
              <w:rPr>
                <w:rFonts w:ascii="Arial" w:hAnsi="Arial" w:cs="Arial"/>
                <w:color w:val="000000"/>
              </w:rPr>
              <w:t>Mean</w:t>
            </w:r>
          </w:p>
        </w:tc>
        <w:tc>
          <w:tcPr>
            <w:tcW w:w="463" w:type="pct"/>
            <w:tcBorders>
              <w:bottom w:val="single" w:sz="16" w:space="0" w:color="000000"/>
            </w:tcBorders>
            <w:shd w:val="clear" w:color="auto" w:fill="FFFFFF"/>
            <w:vAlign w:val="bottom"/>
          </w:tcPr>
          <w:p w14:paraId="453D9350" w14:textId="77777777" w:rsidR="00D636DD" w:rsidRPr="00507C2F" w:rsidRDefault="00D636DD" w:rsidP="00736438">
            <w:pPr>
              <w:widowControl w:val="0"/>
              <w:autoSpaceDE w:val="0"/>
              <w:autoSpaceDN w:val="0"/>
              <w:adjustRightInd w:val="0"/>
              <w:spacing w:line="320" w:lineRule="atLeast"/>
              <w:ind w:right="60"/>
              <w:jc w:val="center"/>
              <w:rPr>
                <w:rFonts w:ascii="Arial" w:hAnsi="Arial" w:cs="Arial"/>
                <w:color w:val="000000"/>
              </w:rPr>
            </w:pPr>
            <w:r w:rsidRPr="00507C2F">
              <w:rPr>
                <w:rFonts w:ascii="Arial" w:hAnsi="Arial" w:cs="Arial"/>
                <w:color w:val="000000"/>
              </w:rPr>
              <w:t>Valid N</w:t>
            </w:r>
          </w:p>
        </w:tc>
        <w:tc>
          <w:tcPr>
            <w:tcW w:w="554" w:type="pct"/>
            <w:tcBorders>
              <w:bottom w:val="single" w:sz="16" w:space="0" w:color="000000"/>
            </w:tcBorders>
            <w:shd w:val="clear" w:color="auto" w:fill="FFFFFF"/>
            <w:vAlign w:val="bottom"/>
          </w:tcPr>
          <w:p w14:paraId="66493E46" w14:textId="77777777" w:rsidR="00D636DD" w:rsidRPr="00507C2F" w:rsidRDefault="00D636DD" w:rsidP="00736438">
            <w:pPr>
              <w:widowControl w:val="0"/>
              <w:autoSpaceDE w:val="0"/>
              <w:autoSpaceDN w:val="0"/>
              <w:adjustRightInd w:val="0"/>
              <w:spacing w:line="320" w:lineRule="atLeast"/>
              <w:ind w:right="60"/>
              <w:jc w:val="center"/>
              <w:rPr>
                <w:rFonts w:ascii="Arial" w:hAnsi="Arial" w:cs="Arial"/>
                <w:color w:val="000000"/>
              </w:rPr>
            </w:pPr>
            <w:r w:rsidRPr="00507C2F">
              <w:rPr>
                <w:rFonts w:ascii="Arial" w:hAnsi="Arial" w:cs="Arial"/>
                <w:color w:val="000000"/>
              </w:rPr>
              <w:t>Median</w:t>
            </w:r>
          </w:p>
        </w:tc>
        <w:tc>
          <w:tcPr>
            <w:tcW w:w="498" w:type="pct"/>
            <w:tcBorders>
              <w:bottom w:val="single" w:sz="16" w:space="0" w:color="000000"/>
            </w:tcBorders>
            <w:shd w:val="clear" w:color="auto" w:fill="FFFFFF"/>
            <w:vAlign w:val="bottom"/>
          </w:tcPr>
          <w:p w14:paraId="22E6F7F2" w14:textId="77777777" w:rsidR="00D636DD" w:rsidRPr="00507C2F" w:rsidRDefault="00D636DD" w:rsidP="00736438">
            <w:pPr>
              <w:widowControl w:val="0"/>
              <w:autoSpaceDE w:val="0"/>
              <w:autoSpaceDN w:val="0"/>
              <w:adjustRightInd w:val="0"/>
              <w:spacing w:line="320" w:lineRule="atLeast"/>
              <w:ind w:right="60"/>
              <w:jc w:val="center"/>
              <w:rPr>
                <w:rFonts w:ascii="Arial" w:hAnsi="Arial" w:cs="Arial"/>
                <w:color w:val="000000"/>
              </w:rPr>
            </w:pPr>
            <w:r w:rsidRPr="00507C2F">
              <w:rPr>
                <w:rFonts w:ascii="Arial" w:hAnsi="Arial" w:cs="Arial"/>
                <w:color w:val="000000"/>
              </w:rPr>
              <w:t>Mode</w:t>
            </w:r>
          </w:p>
        </w:tc>
        <w:tc>
          <w:tcPr>
            <w:tcW w:w="498" w:type="pct"/>
            <w:tcBorders>
              <w:bottom w:val="single" w:sz="16" w:space="0" w:color="000000"/>
            </w:tcBorders>
            <w:shd w:val="clear" w:color="auto" w:fill="FFFFFF"/>
            <w:vAlign w:val="bottom"/>
          </w:tcPr>
          <w:p w14:paraId="11C2C3B4" w14:textId="77777777" w:rsidR="00D636DD" w:rsidRPr="00507C2F" w:rsidRDefault="00D636DD" w:rsidP="00736438">
            <w:pPr>
              <w:widowControl w:val="0"/>
              <w:autoSpaceDE w:val="0"/>
              <w:autoSpaceDN w:val="0"/>
              <w:adjustRightInd w:val="0"/>
              <w:spacing w:line="320" w:lineRule="atLeast"/>
              <w:ind w:right="60"/>
              <w:jc w:val="center"/>
              <w:rPr>
                <w:rFonts w:ascii="Arial" w:hAnsi="Arial" w:cs="Arial"/>
                <w:color w:val="000000"/>
              </w:rPr>
            </w:pPr>
            <w:r w:rsidRPr="00507C2F">
              <w:rPr>
                <w:rFonts w:ascii="Arial" w:hAnsi="Arial" w:cs="Arial"/>
                <w:color w:val="000000"/>
              </w:rPr>
              <w:t>Minimum</w:t>
            </w:r>
          </w:p>
        </w:tc>
        <w:tc>
          <w:tcPr>
            <w:tcW w:w="554" w:type="pct"/>
            <w:tcBorders>
              <w:bottom w:val="single" w:sz="16" w:space="0" w:color="000000"/>
              <w:right w:val="single" w:sz="16" w:space="0" w:color="000000"/>
            </w:tcBorders>
            <w:shd w:val="clear" w:color="auto" w:fill="FFFFFF"/>
            <w:vAlign w:val="bottom"/>
          </w:tcPr>
          <w:p w14:paraId="77DA7A1F" w14:textId="77777777" w:rsidR="00D636DD" w:rsidRPr="00507C2F" w:rsidRDefault="00D636DD" w:rsidP="00736438">
            <w:pPr>
              <w:widowControl w:val="0"/>
              <w:autoSpaceDE w:val="0"/>
              <w:autoSpaceDN w:val="0"/>
              <w:adjustRightInd w:val="0"/>
              <w:spacing w:line="320" w:lineRule="atLeast"/>
              <w:ind w:right="60"/>
              <w:jc w:val="center"/>
              <w:rPr>
                <w:rFonts w:ascii="Arial" w:hAnsi="Arial" w:cs="Arial"/>
                <w:color w:val="000000"/>
              </w:rPr>
            </w:pPr>
            <w:r w:rsidRPr="00507C2F">
              <w:rPr>
                <w:rFonts w:ascii="Arial" w:hAnsi="Arial" w:cs="Arial"/>
                <w:color w:val="000000"/>
              </w:rPr>
              <w:t>Maximum</w:t>
            </w:r>
          </w:p>
        </w:tc>
      </w:tr>
      <w:tr w:rsidR="00D636DD" w:rsidRPr="00507C2F" w14:paraId="062EC7F8" w14:textId="77777777" w:rsidTr="002C0342">
        <w:tc>
          <w:tcPr>
            <w:tcW w:w="1113" w:type="pct"/>
            <w:vMerge w:val="restart"/>
            <w:tcBorders>
              <w:top w:val="single" w:sz="16" w:space="0" w:color="000000"/>
              <w:left w:val="single" w:sz="16" w:space="0" w:color="000000"/>
              <w:bottom w:val="single" w:sz="16" w:space="0" w:color="000000"/>
              <w:right w:val="nil"/>
            </w:tcBorders>
            <w:shd w:val="clear" w:color="auto" w:fill="FFFFFF"/>
          </w:tcPr>
          <w:p w14:paraId="7CA13664" w14:textId="77777777" w:rsidR="00D636DD" w:rsidRPr="00507C2F" w:rsidRDefault="00D636DD" w:rsidP="00736438">
            <w:pPr>
              <w:widowControl w:val="0"/>
              <w:autoSpaceDE w:val="0"/>
              <w:autoSpaceDN w:val="0"/>
              <w:adjustRightInd w:val="0"/>
              <w:spacing w:line="320" w:lineRule="atLeast"/>
              <w:ind w:right="60"/>
              <w:rPr>
                <w:rFonts w:ascii="Arial" w:hAnsi="Arial" w:cs="Arial"/>
                <w:color w:val="000000"/>
              </w:rPr>
            </w:pPr>
          </w:p>
        </w:tc>
        <w:tc>
          <w:tcPr>
            <w:tcW w:w="765" w:type="pct"/>
            <w:tcBorders>
              <w:top w:val="single" w:sz="16" w:space="0" w:color="000000"/>
              <w:left w:val="nil"/>
              <w:bottom w:val="nil"/>
              <w:right w:val="single" w:sz="16" w:space="0" w:color="000000"/>
            </w:tcBorders>
            <w:shd w:val="clear" w:color="auto" w:fill="FFFFFF"/>
          </w:tcPr>
          <w:p w14:paraId="4FB08493" w14:textId="77777777" w:rsidR="00D636DD" w:rsidRPr="00507C2F" w:rsidRDefault="00D636DD" w:rsidP="00736438">
            <w:pPr>
              <w:widowControl w:val="0"/>
              <w:autoSpaceDE w:val="0"/>
              <w:autoSpaceDN w:val="0"/>
              <w:adjustRightInd w:val="0"/>
              <w:spacing w:line="320" w:lineRule="atLeast"/>
              <w:ind w:right="60"/>
              <w:rPr>
                <w:rFonts w:ascii="Arial" w:hAnsi="Arial" w:cs="Arial"/>
                <w:color w:val="000000"/>
              </w:rPr>
            </w:pPr>
            <w:r w:rsidRPr="00507C2F">
              <w:rPr>
                <w:rFonts w:ascii="Arial" w:hAnsi="Arial" w:cs="Arial"/>
                <w:color w:val="000000"/>
              </w:rPr>
              <w:t>0-1 FTE</w:t>
            </w:r>
          </w:p>
        </w:tc>
        <w:tc>
          <w:tcPr>
            <w:tcW w:w="554" w:type="pct"/>
            <w:tcBorders>
              <w:top w:val="single" w:sz="16" w:space="0" w:color="000000"/>
              <w:left w:val="single" w:sz="16" w:space="0" w:color="000000"/>
              <w:bottom w:val="nil"/>
            </w:tcBorders>
            <w:shd w:val="clear" w:color="auto" w:fill="FFFFFF"/>
          </w:tcPr>
          <w:p w14:paraId="41DAEAF9"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$62,901</w:t>
            </w:r>
          </w:p>
        </w:tc>
        <w:tc>
          <w:tcPr>
            <w:tcW w:w="463" w:type="pct"/>
            <w:tcBorders>
              <w:top w:val="single" w:sz="16" w:space="0" w:color="000000"/>
              <w:bottom w:val="nil"/>
            </w:tcBorders>
            <w:shd w:val="clear" w:color="auto" w:fill="FFFFFF"/>
          </w:tcPr>
          <w:p w14:paraId="067517B2"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35</w:t>
            </w:r>
          </w:p>
        </w:tc>
        <w:tc>
          <w:tcPr>
            <w:tcW w:w="554" w:type="pct"/>
            <w:tcBorders>
              <w:top w:val="single" w:sz="16" w:space="0" w:color="000000"/>
              <w:bottom w:val="nil"/>
            </w:tcBorders>
            <w:shd w:val="clear" w:color="auto" w:fill="FFFFFF"/>
          </w:tcPr>
          <w:p w14:paraId="551AB4D8"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$61,000</w:t>
            </w:r>
          </w:p>
        </w:tc>
        <w:tc>
          <w:tcPr>
            <w:tcW w:w="498" w:type="pct"/>
            <w:tcBorders>
              <w:top w:val="single" w:sz="16" w:space="0" w:color="000000"/>
              <w:bottom w:val="nil"/>
            </w:tcBorders>
            <w:shd w:val="clear" w:color="auto" w:fill="FFFFFF"/>
          </w:tcPr>
          <w:p w14:paraId="7C98B09C"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$61,000</w:t>
            </w:r>
          </w:p>
        </w:tc>
        <w:tc>
          <w:tcPr>
            <w:tcW w:w="498" w:type="pct"/>
            <w:tcBorders>
              <w:top w:val="single" w:sz="16" w:space="0" w:color="000000"/>
              <w:bottom w:val="nil"/>
            </w:tcBorders>
            <w:shd w:val="clear" w:color="auto" w:fill="FFFFFF"/>
          </w:tcPr>
          <w:p w14:paraId="08BC5154"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$30,000</w:t>
            </w:r>
          </w:p>
        </w:tc>
        <w:tc>
          <w:tcPr>
            <w:tcW w:w="554" w:type="pct"/>
            <w:tcBorders>
              <w:top w:val="single" w:sz="16" w:space="0" w:color="000000"/>
              <w:bottom w:val="nil"/>
              <w:right w:val="single" w:sz="16" w:space="0" w:color="000000"/>
            </w:tcBorders>
            <w:shd w:val="clear" w:color="auto" w:fill="FFFFFF"/>
          </w:tcPr>
          <w:p w14:paraId="3B88B259"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$105,000</w:t>
            </w:r>
          </w:p>
        </w:tc>
      </w:tr>
      <w:tr w:rsidR="00D636DD" w:rsidRPr="00507C2F" w14:paraId="47CCC482" w14:textId="77777777" w:rsidTr="002C0342">
        <w:tc>
          <w:tcPr>
            <w:tcW w:w="1113" w:type="pct"/>
            <w:vMerge/>
            <w:tcBorders>
              <w:top w:val="single" w:sz="16" w:space="0" w:color="000000"/>
              <w:left w:val="single" w:sz="16" w:space="0" w:color="000000"/>
              <w:bottom w:val="single" w:sz="16" w:space="0" w:color="000000"/>
              <w:right w:val="nil"/>
            </w:tcBorders>
            <w:shd w:val="clear" w:color="auto" w:fill="FFFFFF"/>
          </w:tcPr>
          <w:p w14:paraId="4BBA1B15" w14:textId="77777777" w:rsidR="00D636DD" w:rsidRPr="00507C2F" w:rsidRDefault="00D636DD" w:rsidP="00736438">
            <w:pPr>
              <w:widowControl w:val="0"/>
              <w:autoSpaceDE w:val="0"/>
              <w:autoSpaceDN w:val="0"/>
              <w:adjustRightInd w:val="0"/>
              <w:rPr>
                <w:rFonts w:ascii="Arial" w:hAnsi="Arial" w:cs="Arial"/>
                <w:color w:val="000000"/>
              </w:rPr>
            </w:pPr>
          </w:p>
        </w:tc>
        <w:tc>
          <w:tcPr>
            <w:tcW w:w="765" w:type="pct"/>
            <w:tcBorders>
              <w:top w:val="nil"/>
              <w:left w:val="nil"/>
              <w:bottom w:val="nil"/>
              <w:right w:val="single" w:sz="16" w:space="0" w:color="000000"/>
            </w:tcBorders>
            <w:shd w:val="clear" w:color="auto" w:fill="FFFFFF"/>
          </w:tcPr>
          <w:p w14:paraId="3DADD1FD" w14:textId="77777777" w:rsidR="00D636DD" w:rsidRPr="00507C2F" w:rsidRDefault="00D636DD" w:rsidP="00736438">
            <w:pPr>
              <w:widowControl w:val="0"/>
              <w:autoSpaceDE w:val="0"/>
              <w:autoSpaceDN w:val="0"/>
              <w:adjustRightInd w:val="0"/>
              <w:spacing w:line="320" w:lineRule="atLeast"/>
              <w:ind w:right="60"/>
              <w:rPr>
                <w:rFonts w:ascii="Arial" w:hAnsi="Arial" w:cs="Arial"/>
                <w:color w:val="000000"/>
              </w:rPr>
            </w:pPr>
            <w:r w:rsidRPr="00507C2F">
              <w:rPr>
                <w:rFonts w:ascii="Arial" w:hAnsi="Arial" w:cs="Arial"/>
                <w:color w:val="000000"/>
              </w:rPr>
              <w:t>2-3 FTE</w:t>
            </w:r>
          </w:p>
        </w:tc>
        <w:tc>
          <w:tcPr>
            <w:tcW w:w="554" w:type="pct"/>
            <w:tcBorders>
              <w:top w:val="nil"/>
              <w:left w:val="single" w:sz="16" w:space="0" w:color="000000"/>
              <w:bottom w:val="nil"/>
            </w:tcBorders>
            <w:shd w:val="clear" w:color="auto" w:fill="FFFFFF"/>
          </w:tcPr>
          <w:p w14:paraId="505DBD30"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$76,233</w:t>
            </w:r>
          </w:p>
        </w:tc>
        <w:tc>
          <w:tcPr>
            <w:tcW w:w="463" w:type="pct"/>
            <w:tcBorders>
              <w:top w:val="nil"/>
              <w:bottom w:val="nil"/>
            </w:tcBorders>
            <w:shd w:val="clear" w:color="auto" w:fill="FFFFFF"/>
          </w:tcPr>
          <w:p w14:paraId="372FB1F4"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104</w:t>
            </w:r>
          </w:p>
        </w:tc>
        <w:tc>
          <w:tcPr>
            <w:tcW w:w="554" w:type="pct"/>
            <w:tcBorders>
              <w:top w:val="nil"/>
              <w:bottom w:val="nil"/>
            </w:tcBorders>
            <w:shd w:val="clear" w:color="auto" w:fill="FFFFFF"/>
          </w:tcPr>
          <w:p w14:paraId="3BCABD79"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$73,176</w:t>
            </w:r>
          </w:p>
        </w:tc>
        <w:tc>
          <w:tcPr>
            <w:tcW w:w="498" w:type="pct"/>
            <w:tcBorders>
              <w:top w:val="nil"/>
              <w:bottom w:val="nil"/>
            </w:tcBorders>
            <w:shd w:val="clear" w:color="auto" w:fill="FFFFFF"/>
          </w:tcPr>
          <w:p w14:paraId="6BD3B102"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$70,000</w:t>
            </w:r>
          </w:p>
        </w:tc>
        <w:tc>
          <w:tcPr>
            <w:tcW w:w="498" w:type="pct"/>
            <w:tcBorders>
              <w:top w:val="nil"/>
              <w:bottom w:val="nil"/>
            </w:tcBorders>
            <w:shd w:val="clear" w:color="auto" w:fill="FFFFFF"/>
          </w:tcPr>
          <w:p w14:paraId="333A82B4"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$40,000</w:t>
            </w:r>
          </w:p>
        </w:tc>
        <w:tc>
          <w:tcPr>
            <w:tcW w:w="554" w:type="pct"/>
            <w:tcBorders>
              <w:top w:val="nil"/>
              <w:bottom w:val="nil"/>
              <w:right w:val="single" w:sz="16" w:space="0" w:color="000000"/>
            </w:tcBorders>
            <w:shd w:val="clear" w:color="auto" w:fill="FFFFFF"/>
          </w:tcPr>
          <w:p w14:paraId="66B4F94C"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$140,000</w:t>
            </w:r>
          </w:p>
        </w:tc>
      </w:tr>
      <w:tr w:rsidR="00D636DD" w:rsidRPr="00507C2F" w14:paraId="25223D67" w14:textId="77777777" w:rsidTr="002C0342">
        <w:tc>
          <w:tcPr>
            <w:tcW w:w="1113" w:type="pct"/>
            <w:vMerge/>
            <w:tcBorders>
              <w:top w:val="single" w:sz="16" w:space="0" w:color="000000"/>
              <w:left w:val="single" w:sz="16" w:space="0" w:color="000000"/>
              <w:bottom w:val="single" w:sz="16" w:space="0" w:color="000000"/>
              <w:right w:val="nil"/>
            </w:tcBorders>
            <w:shd w:val="clear" w:color="auto" w:fill="FFFFFF"/>
          </w:tcPr>
          <w:p w14:paraId="159B7849" w14:textId="77777777" w:rsidR="00D636DD" w:rsidRPr="00507C2F" w:rsidRDefault="00D636DD" w:rsidP="00736438">
            <w:pPr>
              <w:widowControl w:val="0"/>
              <w:autoSpaceDE w:val="0"/>
              <w:autoSpaceDN w:val="0"/>
              <w:adjustRightInd w:val="0"/>
              <w:rPr>
                <w:rFonts w:ascii="Arial" w:hAnsi="Arial" w:cs="Arial"/>
                <w:color w:val="000000"/>
              </w:rPr>
            </w:pPr>
          </w:p>
        </w:tc>
        <w:tc>
          <w:tcPr>
            <w:tcW w:w="765" w:type="pct"/>
            <w:tcBorders>
              <w:top w:val="nil"/>
              <w:left w:val="nil"/>
              <w:bottom w:val="nil"/>
              <w:right w:val="single" w:sz="16" w:space="0" w:color="000000"/>
            </w:tcBorders>
            <w:shd w:val="clear" w:color="auto" w:fill="FFFFFF"/>
          </w:tcPr>
          <w:p w14:paraId="08623FD2" w14:textId="77777777" w:rsidR="00D636DD" w:rsidRPr="00507C2F" w:rsidRDefault="00D636DD" w:rsidP="00736438">
            <w:pPr>
              <w:widowControl w:val="0"/>
              <w:autoSpaceDE w:val="0"/>
              <w:autoSpaceDN w:val="0"/>
              <w:adjustRightInd w:val="0"/>
              <w:spacing w:line="320" w:lineRule="atLeast"/>
              <w:ind w:right="60"/>
              <w:rPr>
                <w:rFonts w:ascii="Arial" w:hAnsi="Arial" w:cs="Arial"/>
                <w:color w:val="000000"/>
              </w:rPr>
            </w:pPr>
            <w:r w:rsidRPr="00507C2F">
              <w:rPr>
                <w:rFonts w:ascii="Arial" w:hAnsi="Arial" w:cs="Arial"/>
                <w:color w:val="000000"/>
              </w:rPr>
              <w:t>4-7 FTE</w:t>
            </w:r>
          </w:p>
        </w:tc>
        <w:tc>
          <w:tcPr>
            <w:tcW w:w="554" w:type="pct"/>
            <w:tcBorders>
              <w:top w:val="nil"/>
              <w:left w:val="single" w:sz="16" w:space="0" w:color="000000"/>
              <w:bottom w:val="nil"/>
            </w:tcBorders>
            <w:shd w:val="clear" w:color="auto" w:fill="FFFFFF"/>
          </w:tcPr>
          <w:p w14:paraId="3C3710B7"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$86,530</w:t>
            </w:r>
          </w:p>
        </w:tc>
        <w:tc>
          <w:tcPr>
            <w:tcW w:w="463" w:type="pct"/>
            <w:tcBorders>
              <w:top w:val="nil"/>
              <w:bottom w:val="nil"/>
            </w:tcBorders>
            <w:shd w:val="clear" w:color="auto" w:fill="FFFFFF"/>
          </w:tcPr>
          <w:p w14:paraId="27890384"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99</w:t>
            </w:r>
          </w:p>
        </w:tc>
        <w:tc>
          <w:tcPr>
            <w:tcW w:w="554" w:type="pct"/>
            <w:tcBorders>
              <w:top w:val="nil"/>
              <w:bottom w:val="nil"/>
            </w:tcBorders>
            <w:shd w:val="clear" w:color="auto" w:fill="FFFFFF"/>
          </w:tcPr>
          <w:p w14:paraId="4E5899EC"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$83,262</w:t>
            </w:r>
          </w:p>
        </w:tc>
        <w:tc>
          <w:tcPr>
            <w:tcW w:w="498" w:type="pct"/>
            <w:tcBorders>
              <w:top w:val="nil"/>
              <w:bottom w:val="nil"/>
            </w:tcBorders>
            <w:shd w:val="clear" w:color="auto" w:fill="FFFFFF"/>
          </w:tcPr>
          <w:p w14:paraId="3815CAB3"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$75,000</w:t>
            </w:r>
          </w:p>
        </w:tc>
        <w:tc>
          <w:tcPr>
            <w:tcW w:w="498" w:type="pct"/>
            <w:tcBorders>
              <w:top w:val="nil"/>
              <w:bottom w:val="nil"/>
            </w:tcBorders>
            <w:shd w:val="clear" w:color="auto" w:fill="FFFFFF"/>
          </w:tcPr>
          <w:p w14:paraId="370E184F"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$55,000</w:t>
            </w:r>
          </w:p>
        </w:tc>
        <w:tc>
          <w:tcPr>
            <w:tcW w:w="554" w:type="pct"/>
            <w:tcBorders>
              <w:top w:val="nil"/>
              <w:bottom w:val="nil"/>
              <w:right w:val="single" w:sz="16" w:space="0" w:color="000000"/>
            </w:tcBorders>
            <w:shd w:val="clear" w:color="auto" w:fill="FFFFFF"/>
          </w:tcPr>
          <w:p w14:paraId="32C75C07"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$145,000</w:t>
            </w:r>
          </w:p>
        </w:tc>
      </w:tr>
      <w:tr w:rsidR="00D636DD" w:rsidRPr="00507C2F" w14:paraId="1E19196A" w14:textId="77777777" w:rsidTr="002C0342">
        <w:tc>
          <w:tcPr>
            <w:tcW w:w="1113" w:type="pct"/>
            <w:vMerge/>
            <w:tcBorders>
              <w:top w:val="single" w:sz="16" w:space="0" w:color="000000"/>
              <w:left w:val="single" w:sz="16" w:space="0" w:color="000000"/>
              <w:bottom w:val="single" w:sz="16" w:space="0" w:color="000000"/>
              <w:right w:val="nil"/>
            </w:tcBorders>
            <w:shd w:val="clear" w:color="auto" w:fill="FFFFFF"/>
          </w:tcPr>
          <w:p w14:paraId="2D9A6F7C" w14:textId="77777777" w:rsidR="00D636DD" w:rsidRPr="00507C2F" w:rsidRDefault="00D636DD" w:rsidP="00736438">
            <w:pPr>
              <w:widowControl w:val="0"/>
              <w:autoSpaceDE w:val="0"/>
              <w:autoSpaceDN w:val="0"/>
              <w:adjustRightInd w:val="0"/>
              <w:rPr>
                <w:rFonts w:ascii="Arial" w:hAnsi="Arial" w:cs="Arial"/>
                <w:color w:val="000000"/>
              </w:rPr>
            </w:pPr>
          </w:p>
        </w:tc>
        <w:tc>
          <w:tcPr>
            <w:tcW w:w="765" w:type="pct"/>
            <w:tcBorders>
              <w:top w:val="nil"/>
              <w:left w:val="nil"/>
              <w:bottom w:val="nil"/>
              <w:right w:val="single" w:sz="16" w:space="0" w:color="000000"/>
            </w:tcBorders>
            <w:shd w:val="clear" w:color="auto" w:fill="FFFFFF"/>
          </w:tcPr>
          <w:p w14:paraId="18B3C470" w14:textId="77777777" w:rsidR="00D636DD" w:rsidRPr="00507C2F" w:rsidRDefault="00D636DD" w:rsidP="00736438">
            <w:pPr>
              <w:widowControl w:val="0"/>
              <w:autoSpaceDE w:val="0"/>
              <w:autoSpaceDN w:val="0"/>
              <w:adjustRightInd w:val="0"/>
              <w:spacing w:line="320" w:lineRule="atLeast"/>
              <w:ind w:right="60"/>
              <w:rPr>
                <w:rFonts w:ascii="Arial" w:hAnsi="Arial" w:cs="Arial"/>
                <w:color w:val="000000"/>
              </w:rPr>
            </w:pPr>
            <w:r w:rsidRPr="00507C2F">
              <w:rPr>
                <w:rFonts w:ascii="Arial" w:hAnsi="Arial" w:cs="Arial"/>
                <w:color w:val="000000"/>
              </w:rPr>
              <w:t>8-11 FTE</w:t>
            </w:r>
          </w:p>
        </w:tc>
        <w:tc>
          <w:tcPr>
            <w:tcW w:w="554" w:type="pct"/>
            <w:tcBorders>
              <w:top w:val="nil"/>
              <w:left w:val="single" w:sz="16" w:space="0" w:color="000000"/>
              <w:bottom w:val="nil"/>
            </w:tcBorders>
            <w:shd w:val="clear" w:color="auto" w:fill="FFFFFF"/>
          </w:tcPr>
          <w:p w14:paraId="4383AEBD"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$99,216</w:t>
            </w:r>
          </w:p>
        </w:tc>
        <w:tc>
          <w:tcPr>
            <w:tcW w:w="463" w:type="pct"/>
            <w:tcBorders>
              <w:top w:val="nil"/>
              <w:bottom w:val="nil"/>
            </w:tcBorders>
            <w:shd w:val="clear" w:color="auto" w:fill="FFFFFF"/>
          </w:tcPr>
          <w:p w14:paraId="2DD36F63"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54</w:t>
            </w:r>
          </w:p>
        </w:tc>
        <w:tc>
          <w:tcPr>
            <w:tcW w:w="554" w:type="pct"/>
            <w:tcBorders>
              <w:top w:val="nil"/>
              <w:bottom w:val="nil"/>
            </w:tcBorders>
            <w:shd w:val="clear" w:color="auto" w:fill="FFFFFF"/>
          </w:tcPr>
          <w:p w14:paraId="236503EE"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$98,000</w:t>
            </w:r>
          </w:p>
        </w:tc>
        <w:tc>
          <w:tcPr>
            <w:tcW w:w="498" w:type="pct"/>
            <w:tcBorders>
              <w:top w:val="nil"/>
              <w:bottom w:val="nil"/>
            </w:tcBorders>
            <w:shd w:val="clear" w:color="auto" w:fill="FFFFFF"/>
          </w:tcPr>
          <w:p w14:paraId="75548891"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$93,000</w:t>
            </w:r>
          </w:p>
        </w:tc>
        <w:tc>
          <w:tcPr>
            <w:tcW w:w="498" w:type="pct"/>
            <w:tcBorders>
              <w:top w:val="nil"/>
              <w:bottom w:val="nil"/>
            </w:tcBorders>
            <w:shd w:val="clear" w:color="auto" w:fill="FFFFFF"/>
          </w:tcPr>
          <w:p w14:paraId="47080AFA"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$70,000</w:t>
            </w:r>
          </w:p>
        </w:tc>
        <w:tc>
          <w:tcPr>
            <w:tcW w:w="554" w:type="pct"/>
            <w:tcBorders>
              <w:top w:val="nil"/>
              <w:bottom w:val="nil"/>
              <w:right w:val="single" w:sz="16" w:space="0" w:color="000000"/>
            </w:tcBorders>
            <w:shd w:val="clear" w:color="auto" w:fill="FFFFFF"/>
          </w:tcPr>
          <w:p w14:paraId="1A99ECAB"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$140,000</w:t>
            </w:r>
          </w:p>
        </w:tc>
      </w:tr>
      <w:tr w:rsidR="00D636DD" w:rsidRPr="00507C2F" w14:paraId="0A6D4C89" w14:textId="77777777" w:rsidTr="002C0342">
        <w:tc>
          <w:tcPr>
            <w:tcW w:w="1113" w:type="pct"/>
            <w:vMerge/>
            <w:tcBorders>
              <w:top w:val="single" w:sz="16" w:space="0" w:color="000000"/>
              <w:left w:val="single" w:sz="16" w:space="0" w:color="000000"/>
              <w:bottom w:val="single" w:sz="16" w:space="0" w:color="000000"/>
              <w:right w:val="nil"/>
            </w:tcBorders>
            <w:shd w:val="clear" w:color="auto" w:fill="FFFFFF"/>
          </w:tcPr>
          <w:p w14:paraId="43F0C150" w14:textId="77777777" w:rsidR="00D636DD" w:rsidRPr="00507C2F" w:rsidRDefault="00D636DD" w:rsidP="00736438">
            <w:pPr>
              <w:widowControl w:val="0"/>
              <w:autoSpaceDE w:val="0"/>
              <w:autoSpaceDN w:val="0"/>
              <w:adjustRightInd w:val="0"/>
              <w:rPr>
                <w:rFonts w:ascii="Arial" w:hAnsi="Arial" w:cs="Arial"/>
                <w:color w:val="000000"/>
              </w:rPr>
            </w:pPr>
          </w:p>
        </w:tc>
        <w:tc>
          <w:tcPr>
            <w:tcW w:w="765" w:type="pct"/>
            <w:tcBorders>
              <w:top w:val="nil"/>
              <w:left w:val="nil"/>
              <w:bottom w:val="nil"/>
              <w:right w:val="single" w:sz="16" w:space="0" w:color="000000"/>
            </w:tcBorders>
            <w:shd w:val="clear" w:color="auto" w:fill="FFFFFF"/>
          </w:tcPr>
          <w:p w14:paraId="0634F0AF" w14:textId="77777777" w:rsidR="00D636DD" w:rsidRPr="00507C2F" w:rsidRDefault="00D636DD" w:rsidP="00736438">
            <w:pPr>
              <w:widowControl w:val="0"/>
              <w:autoSpaceDE w:val="0"/>
              <w:autoSpaceDN w:val="0"/>
              <w:adjustRightInd w:val="0"/>
              <w:spacing w:line="320" w:lineRule="atLeast"/>
              <w:ind w:right="60"/>
              <w:rPr>
                <w:rFonts w:ascii="Arial" w:hAnsi="Arial" w:cs="Arial"/>
                <w:color w:val="000000"/>
              </w:rPr>
            </w:pPr>
            <w:r w:rsidRPr="00507C2F">
              <w:rPr>
                <w:rFonts w:ascii="Arial" w:hAnsi="Arial" w:cs="Arial"/>
                <w:color w:val="000000"/>
              </w:rPr>
              <w:t>12-15 FTE</w:t>
            </w:r>
          </w:p>
        </w:tc>
        <w:tc>
          <w:tcPr>
            <w:tcW w:w="554" w:type="pct"/>
            <w:tcBorders>
              <w:top w:val="nil"/>
              <w:left w:val="single" w:sz="16" w:space="0" w:color="000000"/>
              <w:bottom w:val="nil"/>
            </w:tcBorders>
            <w:shd w:val="clear" w:color="auto" w:fill="FFFFFF"/>
          </w:tcPr>
          <w:p w14:paraId="38021C27"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$109,877</w:t>
            </w:r>
          </w:p>
        </w:tc>
        <w:tc>
          <w:tcPr>
            <w:tcW w:w="463" w:type="pct"/>
            <w:tcBorders>
              <w:top w:val="nil"/>
              <w:bottom w:val="nil"/>
            </w:tcBorders>
            <w:shd w:val="clear" w:color="auto" w:fill="FFFFFF"/>
          </w:tcPr>
          <w:p w14:paraId="43FECEF2"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23</w:t>
            </w:r>
          </w:p>
        </w:tc>
        <w:tc>
          <w:tcPr>
            <w:tcW w:w="554" w:type="pct"/>
            <w:tcBorders>
              <w:top w:val="nil"/>
              <w:bottom w:val="nil"/>
            </w:tcBorders>
            <w:shd w:val="clear" w:color="auto" w:fill="FFFFFF"/>
          </w:tcPr>
          <w:p w14:paraId="2155FE65"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$106,623</w:t>
            </w:r>
          </w:p>
        </w:tc>
        <w:tc>
          <w:tcPr>
            <w:tcW w:w="498" w:type="pct"/>
            <w:tcBorders>
              <w:top w:val="nil"/>
              <w:bottom w:val="nil"/>
            </w:tcBorders>
            <w:shd w:val="clear" w:color="auto" w:fill="FFFFFF"/>
          </w:tcPr>
          <w:p w14:paraId="7B0D326B"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$97,000</w:t>
            </w:r>
          </w:p>
        </w:tc>
        <w:tc>
          <w:tcPr>
            <w:tcW w:w="498" w:type="pct"/>
            <w:tcBorders>
              <w:top w:val="nil"/>
              <w:bottom w:val="nil"/>
            </w:tcBorders>
            <w:shd w:val="clear" w:color="auto" w:fill="FFFFFF"/>
          </w:tcPr>
          <w:p w14:paraId="445428E2"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$83,000</w:t>
            </w:r>
          </w:p>
        </w:tc>
        <w:tc>
          <w:tcPr>
            <w:tcW w:w="554" w:type="pct"/>
            <w:tcBorders>
              <w:top w:val="nil"/>
              <w:bottom w:val="nil"/>
              <w:right w:val="single" w:sz="16" w:space="0" w:color="000000"/>
            </w:tcBorders>
            <w:shd w:val="clear" w:color="auto" w:fill="FFFFFF"/>
          </w:tcPr>
          <w:p w14:paraId="6BB1433C"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$150,000</w:t>
            </w:r>
          </w:p>
        </w:tc>
      </w:tr>
      <w:tr w:rsidR="00D636DD" w:rsidRPr="00507C2F" w14:paraId="0B59D6DD" w14:textId="77777777" w:rsidTr="002C0342">
        <w:tc>
          <w:tcPr>
            <w:tcW w:w="1113" w:type="pct"/>
            <w:vMerge/>
            <w:tcBorders>
              <w:top w:val="single" w:sz="16" w:space="0" w:color="000000"/>
              <w:left w:val="single" w:sz="16" w:space="0" w:color="000000"/>
              <w:bottom w:val="single" w:sz="16" w:space="0" w:color="000000"/>
              <w:right w:val="nil"/>
            </w:tcBorders>
            <w:shd w:val="clear" w:color="auto" w:fill="FFFFFF"/>
          </w:tcPr>
          <w:p w14:paraId="1E1DE14A" w14:textId="77777777" w:rsidR="00D636DD" w:rsidRPr="00507C2F" w:rsidRDefault="00D636DD" w:rsidP="00736438">
            <w:pPr>
              <w:widowControl w:val="0"/>
              <w:autoSpaceDE w:val="0"/>
              <w:autoSpaceDN w:val="0"/>
              <w:adjustRightInd w:val="0"/>
              <w:rPr>
                <w:rFonts w:ascii="Arial" w:hAnsi="Arial" w:cs="Arial"/>
                <w:color w:val="000000"/>
              </w:rPr>
            </w:pPr>
          </w:p>
        </w:tc>
        <w:tc>
          <w:tcPr>
            <w:tcW w:w="765" w:type="pct"/>
            <w:tcBorders>
              <w:top w:val="nil"/>
              <w:left w:val="nil"/>
              <w:bottom w:val="single" w:sz="16" w:space="0" w:color="000000"/>
              <w:right w:val="single" w:sz="16" w:space="0" w:color="000000"/>
            </w:tcBorders>
            <w:shd w:val="clear" w:color="auto" w:fill="FFFFFF"/>
          </w:tcPr>
          <w:p w14:paraId="7B588C3A" w14:textId="77777777" w:rsidR="00D636DD" w:rsidRPr="00507C2F" w:rsidRDefault="00D636DD" w:rsidP="00736438">
            <w:pPr>
              <w:widowControl w:val="0"/>
              <w:autoSpaceDE w:val="0"/>
              <w:autoSpaceDN w:val="0"/>
              <w:adjustRightInd w:val="0"/>
              <w:spacing w:line="320" w:lineRule="atLeast"/>
              <w:ind w:right="60"/>
              <w:rPr>
                <w:rFonts w:ascii="Arial" w:hAnsi="Arial" w:cs="Arial"/>
                <w:color w:val="000000"/>
              </w:rPr>
            </w:pPr>
            <w:r w:rsidRPr="00507C2F">
              <w:rPr>
                <w:rFonts w:ascii="Arial" w:hAnsi="Arial" w:cs="Arial"/>
                <w:color w:val="000000"/>
              </w:rPr>
              <w:t>16 or more FTE</w:t>
            </w:r>
          </w:p>
        </w:tc>
        <w:tc>
          <w:tcPr>
            <w:tcW w:w="554" w:type="pct"/>
            <w:tcBorders>
              <w:top w:val="nil"/>
              <w:left w:val="single" w:sz="16" w:space="0" w:color="000000"/>
              <w:bottom w:val="single" w:sz="16" w:space="0" w:color="000000"/>
            </w:tcBorders>
            <w:shd w:val="clear" w:color="auto" w:fill="FFFFFF"/>
          </w:tcPr>
          <w:p w14:paraId="0F087DB1"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$119,074</w:t>
            </w:r>
          </w:p>
        </w:tc>
        <w:tc>
          <w:tcPr>
            <w:tcW w:w="463" w:type="pct"/>
            <w:tcBorders>
              <w:top w:val="nil"/>
              <w:bottom w:val="single" w:sz="16" w:space="0" w:color="000000"/>
            </w:tcBorders>
            <w:shd w:val="clear" w:color="auto" w:fill="FFFFFF"/>
          </w:tcPr>
          <w:p w14:paraId="53CAA313"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26</w:t>
            </w:r>
          </w:p>
        </w:tc>
        <w:tc>
          <w:tcPr>
            <w:tcW w:w="554" w:type="pct"/>
            <w:tcBorders>
              <w:top w:val="nil"/>
              <w:bottom w:val="single" w:sz="16" w:space="0" w:color="000000"/>
            </w:tcBorders>
            <w:shd w:val="clear" w:color="auto" w:fill="FFFFFF"/>
          </w:tcPr>
          <w:p w14:paraId="1FDEFD73"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$111,500</w:t>
            </w:r>
          </w:p>
        </w:tc>
        <w:tc>
          <w:tcPr>
            <w:tcW w:w="498" w:type="pct"/>
            <w:tcBorders>
              <w:top w:val="nil"/>
              <w:bottom w:val="single" w:sz="16" w:space="0" w:color="000000"/>
            </w:tcBorders>
            <w:shd w:val="clear" w:color="auto" w:fill="FFFFFF"/>
          </w:tcPr>
          <w:p w14:paraId="48ADEDAF"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$85,000</w:t>
            </w:r>
          </w:p>
        </w:tc>
        <w:tc>
          <w:tcPr>
            <w:tcW w:w="498" w:type="pct"/>
            <w:tcBorders>
              <w:top w:val="nil"/>
              <w:bottom w:val="single" w:sz="16" w:space="0" w:color="000000"/>
            </w:tcBorders>
            <w:shd w:val="clear" w:color="auto" w:fill="FFFFFF"/>
          </w:tcPr>
          <w:p w14:paraId="5384224C"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$85,000</w:t>
            </w:r>
          </w:p>
        </w:tc>
        <w:tc>
          <w:tcPr>
            <w:tcW w:w="554" w:type="pct"/>
            <w:tcBorders>
              <w:top w:val="nil"/>
              <w:bottom w:val="single" w:sz="16" w:space="0" w:color="000000"/>
              <w:right w:val="single" w:sz="16" w:space="0" w:color="000000"/>
            </w:tcBorders>
            <w:shd w:val="clear" w:color="auto" w:fill="FFFFFF"/>
          </w:tcPr>
          <w:p w14:paraId="0F24A1A4"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$225,000</w:t>
            </w:r>
          </w:p>
        </w:tc>
      </w:tr>
    </w:tbl>
    <w:p w14:paraId="10949E4D" w14:textId="77777777" w:rsidR="00D636DD" w:rsidRPr="00507C2F" w:rsidRDefault="00D636DD" w:rsidP="00736438">
      <w:pPr>
        <w:widowControl w:val="0"/>
        <w:autoSpaceDE w:val="0"/>
        <w:autoSpaceDN w:val="0"/>
        <w:adjustRightInd w:val="0"/>
        <w:spacing w:line="400" w:lineRule="atLeast"/>
        <w:rPr>
          <w:rFonts w:ascii="Times New Roman" w:hAnsi="Times New Roman" w:cs="Times New Roman"/>
        </w:rPr>
      </w:pPr>
    </w:p>
    <w:p w14:paraId="3089A46C" w14:textId="77777777" w:rsidR="002C0342" w:rsidRDefault="002C0342">
      <w:pPr>
        <w:rPr>
          <w:rFonts w:ascii="Times New Roman" w:hAnsi="Times New Roman" w:cs="Times New Roman"/>
        </w:rPr>
      </w:pPr>
      <w:r>
        <w:rPr>
          <w:rFonts w:ascii="Times New Roman" w:hAnsi="Times New Roman" w:cs="Times New Roman"/>
        </w:rPr>
        <w:br w:type="page"/>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388"/>
        <w:gridCol w:w="1641"/>
        <w:gridCol w:w="1188"/>
        <w:gridCol w:w="993"/>
        <w:gridCol w:w="1188"/>
        <w:gridCol w:w="1188"/>
        <w:gridCol w:w="1062"/>
        <w:gridCol w:w="1192"/>
      </w:tblGrid>
      <w:tr w:rsidR="00D636DD" w:rsidRPr="00507C2F" w14:paraId="1738577C" w14:textId="77777777" w:rsidTr="002C0342">
        <w:tc>
          <w:tcPr>
            <w:tcW w:w="5000" w:type="pct"/>
            <w:gridSpan w:val="8"/>
            <w:tcBorders>
              <w:top w:val="single" w:sz="16" w:space="0" w:color="000000"/>
              <w:left w:val="single" w:sz="16" w:space="0" w:color="000000"/>
              <w:bottom w:val="single" w:sz="16" w:space="0" w:color="000000"/>
              <w:right w:val="single" w:sz="16" w:space="0" w:color="000000"/>
            </w:tcBorders>
            <w:shd w:val="clear" w:color="auto" w:fill="FFFFFF"/>
            <w:vAlign w:val="center"/>
          </w:tcPr>
          <w:p w14:paraId="5AF229BE" w14:textId="77777777" w:rsidR="00D636DD" w:rsidRPr="00507C2F" w:rsidRDefault="00D636DD" w:rsidP="00736438">
            <w:pPr>
              <w:widowControl w:val="0"/>
              <w:autoSpaceDE w:val="0"/>
              <w:autoSpaceDN w:val="0"/>
              <w:adjustRightInd w:val="0"/>
              <w:spacing w:line="320" w:lineRule="atLeast"/>
              <w:ind w:right="60"/>
              <w:rPr>
                <w:rFonts w:ascii="Arial" w:hAnsi="Arial" w:cs="Arial"/>
                <w:b/>
                <w:color w:val="000000"/>
                <w:sz w:val="28"/>
                <w:szCs w:val="28"/>
              </w:rPr>
            </w:pPr>
            <w:r w:rsidRPr="00507C2F">
              <w:rPr>
                <w:rFonts w:ascii="Arial" w:hAnsi="Arial" w:cs="Arial"/>
                <w:b/>
                <w:color w:val="000000"/>
                <w:sz w:val="28"/>
                <w:szCs w:val="28"/>
              </w:rPr>
              <w:lastRenderedPageBreak/>
              <w:t>Director</w:t>
            </w:r>
            <w:r>
              <w:rPr>
                <w:rFonts w:ascii="Arial" w:hAnsi="Arial" w:cs="Arial"/>
                <w:b/>
                <w:color w:val="000000"/>
                <w:sz w:val="28"/>
                <w:szCs w:val="28"/>
              </w:rPr>
              <w:t>’s</w:t>
            </w:r>
            <w:r w:rsidRPr="00507C2F">
              <w:rPr>
                <w:rFonts w:ascii="Arial" w:hAnsi="Arial" w:cs="Arial"/>
                <w:b/>
                <w:color w:val="000000"/>
                <w:sz w:val="28"/>
                <w:szCs w:val="28"/>
              </w:rPr>
              <w:t xml:space="preserve"> Salary</w:t>
            </w:r>
            <w:r>
              <w:rPr>
                <w:rFonts w:ascii="Arial" w:hAnsi="Arial" w:cs="Arial"/>
                <w:b/>
                <w:color w:val="000000"/>
                <w:sz w:val="28"/>
                <w:szCs w:val="28"/>
              </w:rPr>
              <w:t xml:space="preserve"> by Paid Professional Staff and Interns (calendar year)</w:t>
            </w:r>
          </w:p>
        </w:tc>
      </w:tr>
      <w:tr w:rsidR="00D636DD" w:rsidRPr="00507C2F" w14:paraId="4F802D18" w14:textId="77777777" w:rsidTr="003F2793">
        <w:tc>
          <w:tcPr>
            <w:tcW w:w="1858" w:type="pct"/>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6780F461" w14:textId="77777777" w:rsidR="00D636DD" w:rsidRPr="00507C2F" w:rsidRDefault="00D636DD" w:rsidP="00736438">
            <w:pPr>
              <w:widowControl w:val="0"/>
              <w:autoSpaceDE w:val="0"/>
              <w:autoSpaceDN w:val="0"/>
              <w:adjustRightInd w:val="0"/>
              <w:rPr>
                <w:rFonts w:ascii="Arial" w:hAnsi="Arial" w:cs="Arial"/>
                <w:color w:val="000000"/>
              </w:rPr>
            </w:pPr>
            <w:r>
              <w:rPr>
                <w:rFonts w:ascii="Arial" w:hAnsi="Arial" w:cs="Arial"/>
                <w:color w:val="000000"/>
              </w:rPr>
              <w:t>FTE</w:t>
            </w:r>
          </w:p>
        </w:tc>
        <w:tc>
          <w:tcPr>
            <w:tcW w:w="548" w:type="pct"/>
            <w:tcBorders>
              <w:left w:val="single" w:sz="16" w:space="0" w:color="000000"/>
              <w:bottom w:val="single" w:sz="16" w:space="0" w:color="000000"/>
            </w:tcBorders>
            <w:shd w:val="clear" w:color="auto" w:fill="FFFFFF"/>
            <w:vAlign w:val="bottom"/>
          </w:tcPr>
          <w:p w14:paraId="592C2041" w14:textId="77777777" w:rsidR="00D636DD" w:rsidRPr="00507C2F" w:rsidRDefault="00D636DD" w:rsidP="00736438">
            <w:pPr>
              <w:widowControl w:val="0"/>
              <w:autoSpaceDE w:val="0"/>
              <w:autoSpaceDN w:val="0"/>
              <w:adjustRightInd w:val="0"/>
              <w:spacing w:line="320" w:lineRule="atLeast"/>
              <w:ind w:right="60"/>
              <w:jc w:val="center"/>
              <w:rPr>
                <w:rFonts w:ascii="Arial" w:hAnsi="Arial" w:cs="Arial"/>
                <w:color w:val="000000"/>
              </w:rPr>
            </w:pPr>
            <w:r w:rsidRPr="00507C2F">
              <w:rPr>
                <w:rFonts w:ascii="Arial" w:hAnsi="Arial" w:cs="Arial"/>
                <w:color w:val="000000"/>
              </w:rPr>
              <w:t>Mean</w:t>
            </w:r>
          </w:p>
        </w:tc>
        <w:tc>
          <w:tcPr>
            <w:tcW w:w="458" w:type="pct"/>
            <w:tcBorders>
              <w:bottom w:val="single" w:sz="16" w:space="0" w:color="000000"/>
            </w:tcBorders>
            <w:shd w:val="clear" w:color="auto" w:fill="FFFFFF"/>
            <w:vAlign w:val="bottom"/>
          </w:tcPr>
          <w:p w14:paraId="0CDE307D" w14:textId="77777777" w:rsidR="00D636DD" w:rsidRPr="00507C2F" w:rsidRDefault="00D636DD" w:rsidP="00736438">
            <w:pPr>
              <w:widowControl w:val="0"/>
              <w:autoSpaceDE w:val="0"/>
              <w:autoSpaceDN w:val="0"/>
              <w:adjustRightInd w:val="0"/>
              <w:spacing w:line="320" w:lineRule="atLeast"/>
              <w:ind w:right="60"/>
              <w:jc w:val="center"/>
              <w:rPr>
                <w:rFonts w:ascii="Arial" w:hAnsi="Arial" w:cs="Arial"/>
                <w:color w:val="000000"/>
              </w:rPr>
            </w:pPr>
            <w:r w:rsidRPr="00507C2F">
              <w:rPr>
                <w:rFonts w:ascii="Arial" w:hAnsi="Arial" w:cs="Arial"/>
                <w:color w:val="000000"/>
              </w:rPr>
              <w:t>Valid N</w:t>
            </w:r>
          </w:p>
        </w:tc>
        <w:tc>
          <w:tcPr>
            <w:tcW w:w="548" w:type="pct"/>
            <w:tcBorders>
              <w:bottom w:val="single" w:sz="16" w:space="0" w:color="000000"/>
            </w:tcBorders>
            <w:shd w:val="clear" w:color="auto" w:fill="FFFFFF"/>
            <w:vAlign w:val="bottom"/>
          </w:tcPr>
          <w:p w14:paraId="42F6DAD7" w14:textId="77777777" w:rsidR="00D636DD" w:rsidRPr="00507C2F" w:rsidRDefault="00D636DD" w:rsidP="00736438">
            <w:pPr>
              <w:widowControl w:val="0"/>
              <w:autoSpaceDE w:val="0"/>
              <w:autoSpaceDN w:val="0"/>
              <w:adjustRightInd w:val="0"/>
              <w:spacing w:line="320" w:lineRule="atLeast"/>
              <w:ind w:right="60"/>
              <w:jc w:val="center"/>
              <w:rPr>
                <w:rFonts w:ascii="Arial" w:hAnsi="Arial" w:cs="Arial"/>
                <w:color w:val="000000"/>
              </w:rPr>
            </w:pPr>
            <w:r w:rsidRPr="00507C2F">
              <w:rPr>
                <w:rFonts w:ascii="Arial" w:hAnsi="Arial" w:cs="Arial"/>
                <w:color w:val="000000"/>
              </w:rPr>
              <w:t>Median</w:t>
            </w:r>
          </w:p>
        </w:tc>
        <w:tc>
          <w:tcPr>
            <w:tcW w:w="548" w:type="pct"/>
            <w:tcBorders>
              <w:bottom w:val="single" w:sz="16" w:space="0" w:color="000000"/>
            </w:tcBorders>
            <w:shd w:val="clear" w:color="auto" w:fill="FFFFFF"/>
            <w:vAlign w:val="bottom"/>
          </w:tcPr>
          <w:p w14:paraId="13364320" w14:textId="77777777" w:rsidR="00D636DD" w:rsidRPr="00507C2F" w:rsidRDefault="00D636DD" w:rsidP="00736438">
            <w:pPr>
              <w:widowControl w:val="0"/>
              <w:autoSpaceDE w:val="0"/>
              <w:autoSpaceDN w:val="0"/>
              <w:adjustRightInd w:val="0"/>
              <w:spacing w:line="320" w:lineRule="atLeast"/>
              <w:ind w:right="60"/>
              <w:jc w:val="center"/>
              <w:rPr>
                <w:rFonts w:ascii="Arial" w:hAnsi="Arial" w:cs="Arial"/>
                <w:color w:val="000000"/>
              </w:rPr>
            </w:pPr>
            <w:r w:rsidRPr="00507C2F">
              <w:rPr>
                <w:rFonts w:ascii="Arial" w:hAnsi="Arial" w:cs="Arial"/>
                <w:color w:val="000000"/>
              </w:rPr>
              <w:t>Mode</w:t>
            </w:r>
          </w:p>
        </w:tc>
        <w:tc>
          <w:tcPr>
            <w:tcW w:w="490" w:type="pct"/>
            <w:tcBorders>
              <w:bottom w:val="single" w:sz="16" w:space="0" w:color="000000"/>
            </w:tcBorders>
            <w:shd w:val="clear" w:color="auto" w:fill="FFFFFF"/>
            <w:vAlign w:val="bottom"/>
          </w:tcPr>
          <w:p w14:paraId="23B9CE03" w14:textId="77777777" w:rsidR="00D636DD" w:rsidRPr="00507C2F" w:rsidRDefault="00D636DD" w:rsidP="00736438">
            <w:pPr>
              <w:widowControl w:val="0"/>
              <w:autoSpaceDE w:val="0"/>
              <w:autoSpaceDN w:val="0"/>
              <w:adjustRightInd w:val="0"/>
              <w:spacing w:line="320" w:lineRule="atLeast"/>
              <w:ind w:right="60"/>
              <w:jc w:val="center"/>
              <w:rPr>
                <w:rFonts w:ascii="Arial" w:hAnsi="Arial" w:cs="Arial"/>
                <w:color w:val="000000"/>
              </w:rPr>
            </w:pPr>
            <w:r w:rsidRPr="00507C2F">
              <w:rPr>
                <w:rFonts w:ascii="Arial" w:hAnsi="Arial" w:cs="Arial"/>
                <w:color w:val="000000"/>
              </w:rPr>
              <w:t>Minimum</w:t>
            </w:r>
          </w:p>
        </w:tc>
        <w:tc>
          <w:tcPr>
            <w:tcW w:w="550" w:type="pct"/>
            <w:tcBorders>
              <w:bottom w:val="single" w:sz="16" w:space="0" w:color="000000"/>
              <w:right w:val="single" w:sz="16" w:space="0" w:color="000000"/>
            </w:tcBorders>
            <w:shd w:val="clear" w:color="auto" w:fill="FFFFFF"/>
            <w:vAlign w:val="bottom"/>
          </w:tcPr>
          <w:p w14:paraId="2A210316" w14:textId="77777777" w:rsidR="00D636DD" w:rsidRPr="00507C2F" w:rsidRDefault="00D636DD" w:rsidP="00736438">
            <w:pPr>
              <w:widowControl w:val="0"/>
              <w:autoSpaceDE w:val="0"/>
              <w:autoSpaceDN w:val="0"/>
              <w:adjustRightInd w:val="0"/>
              <w:spacing w:line="320" w:lineRule="atLeast"/>
              <w:ind w:right="60"/>
              <w:jc w:val="center"/>
              <w:rPr>
                <w:rFonts w:ascii="Arial" w:hAnsi="Arial" w:cs="Arial"/>
                <w:color w:val="000000"/>
              </w:rPr>
            </w:pPr>
            <w:r w:rsidRPr="00507C2F">
              <w:rPr>
                <w:rFonts w:ascii="Arial" w:hAnsi="Arial" w:cs="Arial"/>
                <w:color w:val="000000"/>
              </w:rPr>
              <w:t>Maximum</w:t>
            </w:r>
          </w:p>
        </w:tc>
      </w:tr>
      <w:tr w:rsidR="00D636DD" w:rsidRPr="00507C2F" w14:paraId="5051748F" w14:textId="77777777" w:rsidTr="003F2793">
        <w:tc>
          <w:tcPr>
            <w:tcW w:w="1101" w:type="pct"/>
            <w:vMerge w:val="restart"/>
            <w:tcBorders>
              <w:top w:val="single" w:sz="16" w:space="0" w:color="000000"/>
              <w:left w:val="single" w:sz="16" w:space="0" w:color="000000"/>
              <w:bottom w:val="single" w:sz="16" w:space="0" w:color="000000"/>
              <w:right w:val="nil"/>
            </w:tcBorders>
            <w:shd w:val="clear" w:color="auto" w:fill="FFFFFF"/>
          </w:tcPr>
          <w:p w14:paraId="034EE437" w14:textId="77777777" w:rsidR="00D636DD" w:rsidRPr="00507C2F" w:rsidRDefault="00D636DD" w:rsidP="00736438">
            <w:pPr>
              <w:widowControl w:val="0"/>
              <w:autoSpaceDE w:val="0"/>
              <w:autoSpaceDN w:val="0"/>
              <w:adjustRightInd w:val="0"/>
              <w:spacing w:line="320" w:lineRule="atLeast"/>
              <w:ind w:right="60"/>
              <w:rPr>
                <w:rFonts w:ascii="Arial" w:hAnsi="Arial" w:cs="Arial"/>
                <w:color w:val="000000"/>
              </w:rPr>
            </w:pPr>
          </w:p>
        </w:tc>
        <w:tc>
          <w:tcPr>
            <w:tcW w:w="757" w:type="pct"/>
            <w:tcBorders>
              <w:top w:val="single" w:sz="16" w:space="0" w:color="000000"/>
              <w:left w:val="nil"/>
              <w:bottom w:val="nil"/>
              <w:right w:val="single" w:sz="16" w:space="0" w:color="000000"/>
            </w:tcBorders>
            <w:shd w:val="clear" w:color="auto" w:fill="FFFFFF"/>
          </w:tcPr>
          <w:p w14:paraId="0495B414" w14:textId="77777777" w:rsidR="00D636DD" w:rsidRPr="00507C2F" w:rsidRDefault="00D636DD" w:rsidP="00736438">
            <w:pPr>
              <w:widowControl w:val="0"/>
              <w:autoSpaceDE w:val="0"/>
              <w:autoSpaceDN w:val="0"/>
              <w:adjustRightInd w:val="0"/>
              <w:spacing w:line="320" w:lineRule="atLeast"/>
              <w:ind w:right="60"/>
              <w:rPr>
                <w:rFonts w:ascii="Arial" w:hAnsi="Arial" w:cs="Arial"/>
                <w:color w:val="000000"/>
              </w:rPr>
            </w:pPr>
            <w:r w:rsidRPr="00507C2F">
              <w:rPr>
                <w:rFonts w:ascii="Arial" w:hAnsi="Arial" w:cs="Arial"/>
                <w:color w:val="000000"/>
              </w:rPr>
              <w:t>0-1 FTE</w:t>
            </w:r>
          </w:p>
        </w:tc>
        <w:tc>
          <w:tcPr>
            <w:tcW w:w="548" w:type="pct"/>
            <w:tcBorders>
              <w:top w:val="single" w:sz="16" w:space="0" w:color="000000"/>
              <w:left w:val="single" w:sz="16" w:space="0" w:color="000000"/>
              <w:bottom w:val="nil"/>
            </w:tcBorders>
            <w:shd w:val="clear" w:color="auto" w:fill="FFFFFF"/>
          </w:tcPr>
          <w:p w14:paraId="7E2A092E"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w:t>
            </w:r>
          </w:p>
        </w:tc>
        <w:tc>
          <w:tcPr>
            <w:tcW w:w="458" w:type="pct"/>
            <w:tcBorders>
              <w:top w:val="single" w:sz="16" w:space="0" w:color="000000"/>
              <w:bottom w:val="nil"/>
            </w:tcBorders>
            <w:shd w:val="clear" w:color="auto" w:fill="FFFFFF"/>
          </w:tcPr>
          <w:p w14:paraId="2DAF171A"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0</w:t>
            </w:r>
          </w:p>
        </w:tc>
        <w:tc>
          <w:tcPr>
            <w:tcW w:w="548" w:type="pct"/>
            <w:tcBorders>
              <w:top w:val="single" w:sz="16" w:space="0" w:color="000000"/>
              <w:bottom w:val="nil"/>
            </w:tcBorders>
            <w:shd w:val="clear" w:color="auto" w:fill="FFFFFF"/>
          </w:tcPr>
          <w:p w14:paraId="31161A23"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w:t>
            </w:r>
          </w:p>
        </w:tc>
        <w:tc>
          <w:tcPr>
            <w:tcW w:w="548" w:type="pct"/>
            <w:tcBorders>
              <w:top w:val="single" w:sz="16" w:space="0" w:color="000000"/>
              <w:bottom w:val="nil"/>
            </w:tcBorders>
            <w:shd w:val="clear" w:color="auto" w:fill="FFFFFF"/>
          </w:tcPr>
          <w:p w14:paraId="37F57473"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w:t>
            </w:r>
          </w:p>
        </w:tc>
        <w:tc>
          <w:tcPr>
            <w:tcW w:w="490" w:type="pct"/>
            <w:tcBorders>
              <w:top w:val="single" w:sz="16" w:space="0" w:color="000000"/>
              <w:bottom w:val="nil"/>
            </w:tcBorders>
            <w:shd w:val="clear" w:color="auto" w:fill="FFFFFF"/>
          </w:tcPr>
          <w:p w14:paraId="5E814168"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w:t>
            </w:r>
          </w:p>
        </w:tc>
        <w:tc>
          <w:tcPr>
            <w:tcW w:w="550" w:type="pct"/>
            <w:tcBorders>
              <w:top w:val="single" w:sz="16" w:space="0" w:color="000000"/>
              <w:bottom w:val="nil"/>
              <w:right w:val="single" w:sz="16" w:space="0" w:color="000000"/>
            </w:tcBorders>
            <w:shd w:val="clear" w:color="auto" w:fill="FFFFFF"/>
          </w:tcPr>
          <w:p w14:paraId="1FB7269F"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w:t>
            </w:r>
          </w:p>
        </w:tc>
      </w:tr>
      <w:tr w:rsidR="00D636DD" w:rsidRPr="00507C2F" w14:paraId="7057C17F" w14:textId="77777777" w:rsidTr="003F2793">
        <w:tc>
          <w:tcPr>
            <w:tcW w:w="1101" w:type="pct"/>
            <w:vMerge/>
            <w:tcBorders>
              <w:top w:val="single" w:sz="16" w:space="0" w:color="000000"/>
              <w:left w:val="single" w:sz="16" w:space="0" w:color="000000"/>
              <w:bottom w:val="single" w:sz="16" w:space="0" w:color="000000"/>
              <w:right w:val="nil"/>
            </w:tcBorders>
            <w:shd w:val="clear" w:color="auto" w:fill="FFFFFF"/>
          </w:tcPr>
          <w:p w14:paraId="5FF160C6" w14:textId="77777777" w:rsidR="00D636DD" w:rsidRPr="00507C2F" w:rsidRDefault="00D636DD" w:rsidP="00736438">
            <w:pPr>
              <w:widowControl w:val="0"/>
              <w:autoSpaceDE w:val="0"/>
              <w:autoSpaceDN w:val="0"/>
              <w:adjustRightInd w:val="0"/>
              <w:rPr>
                <w:rFonts w:ascii="Arial" w:hAnsi="Arial" w:cs="Arial"/>
                <w:color w:val="000000"/>
              </w:rPr>
            </w:pPr>
          </w:p>
        </w:tc>
        <w:tc>
          <w:tcPr>
            <w:tcW w:w="757" w:type="pct"/>
            <w:tcBorders>
              <w:top w:val="nil"/>
              <w:left w:val="nil"/>
              <w:bottom w:val="nil"/>
              <w:right w:val="single" w:sz="16" w:space="0" w:color="000000"/>
            </w:tcBorders>
            <w:shd w:val="clear" w:color="auto" w:fill="FFFFFF"/>
          </w:tcPr>
          <w:p w14:paraId="4A1A6911" w14:textId="77777777" w:rsidR="00D636DD" w:rsidRPr="00507C2F" w:rsidRDefault="00D636DD" w:rsidP="00736438">
            <w:pPr>
              <w:widowControl w:val="0"/>
              <w:autoSpaceDE w:val="0"/>
              <w:autoSpaceDN w:val="0"/>
              <w:adjustRightInd w:val="0"/>
              <w:spacing w:line="320" w:lineRule="atLeast"/>
              <w:ind w:right="60"/>
              <w:rPr>
                <w:rFonts w:ascii="Arial" w:hAnsi="Arial" w:cs="Arial"/>
                <w:color w:val="000000"/>
              </w:rPr>
            </w:pPr>
            <w:r w:rsidRPr="00507C2F">
              <w:rPr>
                <w:rFonts w:ascii="Arial" w:hAnsi="Arial" w:cs="Arial"/>
                <w:color w:val="000000"/>
              </w:rPr>
              <w:t>2-3 FTE</w:t>
            </w:r>
          </w:p>
        </w:tc>
        <w:tc>
          <w:tcPr>
            <w:tcW w:w="548" w:type="pct"/>
            <w:tcBorders>
              <w:top w:val="nil"/>
              <w:left w:val="single" w:sz="16" w:space="0" w:color="000000"/>
              <w:bottom w:val="nil"/>
            </w:tcBorders>
            <w:shd w:val="clear" w:color="auto" w:fill="FFFFFF"/>
          </w:tcPr>
          <w:p w14:paraId="723D828C"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$85,500</w:t>
            </w:r>
          </w:p>
        </w:tc>
        <w:tc>
          <w:tcPr>
            <w:tcW w:w="458" w:type="pct"/>
            <w:tcBorders>
              <w:top w:val="nil"/>
              <w:bottom w:val="nil"/>
            </w:tcBorders>
            <w:shd w:val="clear" w:color="auto" w:fill="FFFFFF"/>
          </w:tcPr>
          <w:p w14:paraId="3CC618BD"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2</w:t>
            </w:r>
          </w:p>
        </w:tc>
        <w:tc>
          <w:tcPr>
            <w:tcW w:w="548" w:type="pct"/>
            <w:tcBorders>
              <w:top w:val="nil"/>
              <w:bottom w:val="nil"/>
            </w:tcBorders>
            <w:shd w:val="clear" w:color="auto" w:fill="FFFFFF"/>
          </w:tcPr>
          <w:p w14:paraId="16AFE973"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$85,500</w:t>
            </w:r>
          </w:p>
        </w:tc>
        <w:tc>
          <w:tcPr>
            <w:tcW w:w="548" w:type="pct"/>
            <w:tcBorders>
              <w:top w:val="nil"/>
              <w:bottom w:val="nil"/>
            </w:tcBorders>
            <w:shd w:val="clear" w:color="auto" w:fill="FFFFFF"/>
          </w:tcPr>
          <w:p w14:paraId="759B8BA2"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$75,000</w:t>
            </w:r>
          </w:p>
        </w:tc>
        <w:tc>
          <w:tcPr>
            <w:tcW w:w="490" w:type="pct"/>
            <w:tcBorders>
              <w:top w:val="nil"/>
              <w:bottom w:val="nil"/>
            </w:tcBorders>
            <w:shd w:val="clear" w:color="auto" w:fill="FFFFFF"/>
          </w:tcPr>
          <w:p w14:paraId="6B48C228"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$75,000</w:t>
            </w:r>
          </w:p>
        </w:tc>
        <w:tc>
          <w:tcPr>
            <w:tcW w:w="550" w:type="pct"/>
            <w:tcBorders>
              <w:top w:val="nil"/>
              <w:bottom w:val="nil"/>
              <w:right w:val="single" w:sz="16" w:space="0" w:color="000000"/>
            </w:tcBorders>
            <w:shd w:val="clear" w:color="auto" w:fill="FFFFFF"/>
          </w:tcPr>
          <w:p w14:paraId="614D5F8E"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$96,000</w:t>
            </w:r>
          </w:p>
        </w:tc>
      </w:tr>
      <w:tr w:rsidR="00D636DD" w:rsidRPr="00507C2F" w14:paraId="0E2FFE84" w14:textId="77777777" w:rsidTr="003F2793">
        <w:tc>
          <w:tcPr>
            <w:tcW w:w="1101" w:type="pct"/>
            <w:vMerge/>
            <w:tcBorders>
              <w:top w:val="single" w:sz="16" w:space="0" w:color="000000"/>
              <w:left w:val="single" w:sz="16" w:space="0" w:color="000000"/>
              <w:bottom w:val="single" w:sz="16" w:space="0" w:color="000000"/>
              <w:right w:val="nil"/>
            </w:tcBorders>
            <w:shd w:val="clear" w:color="auto" w:fill="FFFFFF"/>
          </w:tcPr>
          <w:p w14:paraId="71A70917" w14:textId="77777777" w:rsidR="00D636DD" w:rsidRPr="00507C2F" w:rsidRDefault="00D636DD" w:rsidP="00736438">
            <w:pPr>
              <w:widowControl w:val="0"/>
              <w:autoSpaceDE w:val="0"/>
              <w:autoSpaceDN w:val="0"/>
              <w:adjustRightInd w:val="0"/>
              <w:rPr>
                <w:rFonts w:ascii="Arial" w:hAnsi="Arial" w:cs="Arial"/>
                <w:color w:val="000000"/>
              </w:rPr>
            </w:pPr>
          </w:p>
        </w:tc>
        <w:tc>
          <w:tcPr>
            <w:tcW w:w="757" w:type="pct"/>
            <w:tcBorders>
              <w:top w:val="nil"/>
              <w:left w:val="nil"/>
              <w:bottom w:val="nil"/>
              <w:right w:val="single" w:sz="16" w:space="0" w:color="000000"/>
            </w:tcBorders>
            <w:shd w:val="clear" w:color="auto" w:fill="FFFFFF"/>
          </w:tcPr>
          <w:p w14:paraId="30149D09" w14:textId="77777777" w:rsidR="00D636DD" w:rsidRPr="00507C2F" w:rsidRDefault="00D636DD" w:rsidP="00736438">
            <w:pPr>
              <w:widowControl w:val="0"/>
              <w:autoSpaceDE w:val="0"/>
              <w:autoSpaceDN w:val="0"/>
              <w:adjustRightInd w:val="0"/>
              <w:spacing w:line="320" w:lineRule="atLeast"/>
              <w:ind w:right="60"/>
              <w:rPr>
                <w:rFonts w:ascii="Arial" w:hAnsi="Arial" w:cs="Arial"/>
                <w:color w:val="000000"/>
              </w:rPr>
            </w:pPr>
            <w:r w:rsidRPr="00507C2F">
              <w:rPr>
                <w:rFonts w:ascii="Arial" w:hAnsi="Arial" w:cs="Arial"/>
                <w:color w:val="000000"/>
              </w:rPr>
              <w:t>4-7 FTE</w:t>
            </w:r>
          </w:p>
        </w:tc>
        <w:tc>
          <w:tcPr>
            <w:tcW w:w="548" w:type="pct"/>
            <w:tcBorders>
              <w:top w:val="nil"/>
              <w:left w:val="single" w:sz="16" w:space="0" w:color="000000"/>
              <w:bottom w:val="nil"/>
            </w:tcBorders>
            <w:shd w:val="clear" w:color="auto" w:fill="FFFFFF"/>
          </w:tcPr>
          <w:p w14:paraId="21D9287B"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$87,260</w:t>
            </w:r>
          </w:p>
        </w:tc>
        <w:tc>
          <w:tcPr>
            <w:tcW w:w="458" w:type="pct"/>
            <w:tcBorders>
              <w:top w:val="nil"/>
              <w:bottom w:val="nil"/>
            </w:tcBorders>
            <w:shd w:val="clear" w:color="auto" w:fill="FFFFFF"/>
          </w:tcPr>
          <w:p w14:paraId="22F2B1BB"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19</w:t>
            </w:r>
          </w:p>
        </w:tc>
        <w:tc>
          <w:tcPr>
            <w:tcW w:w="548" w:type="pct"/>
            <w:tcBorders>
              <w:top w:val="nil"/>
              <w:bottom w:val="nil"/>
            </w:tcBorders>
            <w:shd w:val="clear" w:color="auto" w:fill="FFFFFF"/>
          </w:tcPr>
          <w:p w14:paraId="53990B81"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$83,000</w:t>
            </w:r>
          </w:p>
        </w:tc>
        <w:tc>
          <w:tcPr>
            <w:tcW w:w="548" w:type="pct"/>
            <w:tcBorders>
              <w:top w:val="nil"/>
              <w:bottom w:val="nil"/>
            </w:tcBorders>
            <w:shd w:val="clear" w:color="auto" w:fill="FFFFFF"/>
          </w:tcPr>
          <w:p w14:paraId="315B3306"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$83,000</w:t>
            </w:r>
          </w:p>
        </w:tc>
        <w:tc>
          <w:tcPr>
            <w:tcW w:w="490" w:type="pct"/>
            <w:tcBorders>
              <w:top w:val="nil"/>
              <w:bottom w:val="nil"/>
            </w:tcBorders>
            <w:shd w:val="clear" w:color="auto" w:fill="FFFFFF"/>
          </w:tcPr>
          <w:p w14:paraId="12C13AE2"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$72,000</w:t>
            </w:r>
          </w:p>
        </w:tc>
        <w:tc>
          <w:tcPr>
            <w:tcW w:w="550" w:type="pct"/>
            <w:tcBorders>
              <w:top w:val="nil"/>
              <w:bottom w:val="nil"/>
              <w:right w:val="single" w:sz="16" w:space="0" w:color="000000"/>
            </w:tcBorders>
            <w:shd w:val="clear" w:color="auto" w:fill="FFFFFF"/>
          </w:tcPr>
          <w:p w14:paraId="19FCB171"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$109,000</w:t>
            </w:r>
          </w:p>
        </w:tc>
      </w:tr>
      <w:tr w:rsidR="00D636DD" w:rsidRPr="00507C2F" w14:paraId="148330AE" w14:textId="77777777" w:rsidTr="003F2793">
        <w:tc>
          <w:tcPr>
            <w:tcW w:w="1101" w:type="pct"/>
            <w:vMerge/>
            <w:tcBorders>
              <w:top w:val="single" w:sz="16" w:space="0" w:color="000000"/>
              <w:left w:val="single" w:sz="16" w:space="0" w:color="000000"/>
              <w:bottom w:val="single" w:sz="16" w:space="0" w:color="000000"/>
              <w:right w:val="nil"/>
            </w:tcBorders>
            <w:shd w:val="clear" w:color="auto" w:fill="FFFFFF"/>
          </w:tcPr>
          <w:p w14:paraId="6243C5D9" w14:textId="77777777" w:rsidR="00D636DD" w:rsidRPr="00507C2F" w:rsidRDefault="00D636DD" w:rsidP="00736438">
            <w:pPr>
              <w:widowControl w:val="0"/>
              <w:autoSpaceDE w:val="0"/>
              <w:autoSpaceDN w:val="0"/>
              <w:adjustRightInd w:val="0"/>
              <w:rPr>
                <w:rFonts w:ascii="Arial" w:hAnsi="Arial" w:cs="Arial"/>
                <w:color w:val="000000"/>
              </w:rPr>
            </w:pPr>
          </w:p>
        </w:tc>
        <w:tc>
          <w:tcPr>
            <w:tcW w:w="757" w:type="pct"/>
            <w:tcBorders>
              <w:top w:val="nil"/>
              <w:left w:val="nil"/>
              <w:bottom w:val="nil"/>
              <w:right w:val="single" w:sz="16" w:space="0" w:color="000000"/>
            </w:tcBorders>
            <w:shd w:val="clear" w:color="auto" w:fill="FFFFFF"/>
          </w:tcPr>
          <w:p w14:paraId="5D0A0300" w14:textId="77777777" w:rsidR="00D636DD" w:rsidRPr="00507C2F" w:rsidRDefault="00D636DD" w:rsidP="00736438">
            <w:pPr>
              <w:widowControl w:val="0"/>
              <w:autoSpaceDE w:val="0"/>
              <w:autoSpaceDN w:val="0"/>
              <w:adjustRightInd w:val="0"/>
              <w:spacing w:line="320" w:lineRule="atLeast"/>
              <w:ind w:right="60"/>
              <w:rPr>
                <w:rFonts w:ascii="Arial" w:hAnsi="Arial" w:cs="Arial"/>
                <w:color w:val="000000"/>
              </w:rPr>
            </w:pPr>
            <w:r w:rsidRPr="00507C2F">
              <w:rPr>
                <w:rFonts w:ascii="Arial" w:hAnsi="Arial" w:cs="Arial"/>
                <w:color w:val="000000"/>
              </w:rPr>
              <w:t>8-11 FTE</w:t>
            </w:r>
          </w:p>
        </w:tc>
        <w:tc>
          <w:tcPr>
            <w:tcW w:w="548" w:type="pct"/>
            <w:tcBorders>
              <w:top w:val="nil"/>
              <w:left w:val="single" w:sz="16" w:space="0" w:color="000000"/>
              <w:bottom w:val="nil"/>
            </w:tcBorders>
            <w:shd w:val="clear" w:color="auto" w:fill="FFFFFF"/>
          </w:tcPr>
          <w:p w14:paraId="642209CA"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$93,840</w:t>
            </w:r>
          </w:p>
        </w:tc>
        <w:tc>
          <w:tcPr>
            <w:tcW w:w="458" w:type="pct"/>
            <w:tcBorders>
              <w:top w:val="nil"/>
              <w:bottom w:val="nil"/>
            </w:tcBorders>
            <w:shd w:val="clear" w:color="auto" w:fill="FFFFFF"/>
          </w:tcPr>
          <w:p w14:paraId="08DE6EB7"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19</w:t>
            </w:r>
          </w:p>
        </w:tc>
        <w:tc>
          <w:tcPr>
            <w:tcW w:w="548" w:type="pct"/>
            <w:tcBorders>
              <w:top w:val="nil"/>
              <w:bottom w:val="nil"/>
            </w:tcBorders>
            <w:shd w:val="clear" w:color="auto" w:fill="FFFFFF"/>
          </w:tcPr>
          <w:p w14:paraId="584A1E46"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$90,000</w:t>
            </w:r>
          </w:p>
        </w:tc>
        <w:tc>
          <w:tcPr>
            <w:tcW w:w="548" w:type="pct"/>
            <w:tcBorders>
              <w:top w:val="nil"/>
              <w:bottom w:val="nil"/>
            </w:tcBorders>
            <w:shd w:val="clear" w:color="auto" w:fill="FFFFFF"/>
          </w:tcPr>
          <w:p w14:paraId="2E783B52"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$90,000</w:t>
            </w:r>
          </w:p>
        </w:tc>
        <w:tc>
          <w:tcPr>
            <w:tcW w:w="490" w:type="pct"/>
            <w:tcBorders>
              <w:top w:val="nil"/>
              <w:bottom w:val="nil"/>
            </w:tcBorders>
            <w:shd w:val="clear" w:color="auto" w:fill="FFFFFF"/>
          </w:tcPr>
          <w:p w14:paraId="5588951A"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$73,440</w:t>
            </w:r>
          </w:p>
        </w:tc>
        <w:tc>
          <w:tcPr>
            <w:tcW w:w="550" w:type="pct"/>
            <w:tcBorders>
              <w:top w:val="nil"/>
              <w:bottom w:val="nil"/>
              <w:right w:val="single" w:sz="16" w:space="0" w:color="000000"/>
            </w:tcBorders>
            <w:shd w:val="clear" w:color="auto" w:fill="FFFFFF"/>
          </w:tcPr>
          <w:p w14:paraId="73CCD7E4"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$137,247</w:t>
            </w:r>
          </w:p>
        </w:tc>
      </w:tr>
      <w:tr w:rsidR="00D636DD" w:rsidRPr="00507C2F" w14:paraId="50D7E5FF" w14:textId="77777777" w:rsidTr="003F2793">
        <w:tc>
          <w:tcPr>
            <w:tcW w:w="1101" w:type="pct"/>
            <w:vMerge/>
            <w:tcBorders>
              <w:top w:val="single" w:sz="16" w:space="0" w:color="000000"/>
              <w:left w:val="single" w:sz="16" w:space="0" w:color="000000"/>
              <w:bottom w:val="single" w:sz="16" w:space="0" w:color="000000"/>
              <w:right w:val="nil"/>
            </w:tcBorders>
            <w:shd w:val="clear" w:color="auto" w:fill="FFFFFF"/>
          </w:tcPr>
          <w:p w14:paraId="07EF3771" w14:textId="77777777" w:rsidR="00D636DD" w:rsidRPr="00507C2F" w:rsidRDefault="00D636DD" w:rsidP="00736438">
            <w:pPr>
              <w:widowControl w:val="0"/>
              <w:autoSpaceDE w:val="0"/>
              <w:autoSpaceDN w:val="0"/>
              <w:adjustRightInd w:val="0"/>
              <w:rPr>
                <w:rFonts w:ascii="Arial" w:hAnsi="Arial" w:cs="Arial"/>
                <w:color w:val="000000"/>
              </w:rPr>
            </w:pPr>
          </w:p>
        </w:tc>
        <w:tc>
          <w:tcPr>
            <w:tcW w:w="757" w:type="pct"/>
            <w:tcBorders>
              <w:top w:val="nil"/>
              <w:left w:val="nil"/>
              <w:bottom w:val="nil"/>
              <w:right w:val="single" w:sz="16" w:space="0" w:color="000000"/>
            </w:tcBorders>
            <w:shd w:val="clear" w:color="auto" w:fill="FFFFFF"/>
          </w:tcPr>
          <w:p w14:paraId="7F2E8E50" w14:textId="77777777" w:rsidR="00D636DD" w:rsidRPr="00507C2F" w:rsidRDefault="00D636DD" w:rsidP="00736438">
            <w:pPr>
              <w:widowControl w:val="0"/>
              <w:autoSpaceDE w:val="0"/>
              <w:autoSpaceDN w:val="0"/>
              <w:adjustRightInd w:val="0"/>
              <w:spacing w:line="320" w:lineRule="atLeast"/>
              <w:ind w:right="60"/>
              <w:rPr>
                <w:rFonts w:ascii="Arial" w:hAnsi="Arial" w:cs="Arial"/>
                <w:color w:val="000000"/>
              </w:rPr>
            </w:pPr>
            <w:r w:rsidRPr="00507C2F">
              <w:rPr>
                <w:rFonts w:ascii="Arial" w:hAnsi="Arial" w:cs="Arial"/>
                <w:color w:val="000000"/>
              </w:rPr>
              <w:t>12-15 FTE</w:t>
            </w:r>
          </w:p>
        </w:tc>
        <w:tc>
          <w:tcPr>
            <w:tcW w:w="548" w:type="pct"/>
            <w:tcBorders>
              <w:top w:val="nil"/>
              <w:left w:val="single" w:sz="16" w:space="0" w:color="000000"/>
              <w:bottom w:val="nil"/>
            </w:tcBorders>
            <w:shd w:val="clear" w:color="auto" w:fill="FFFFFF"/>
          </w:tcPr>
          <w:p w14:paraId="38168FF8"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$103,093</w:t>
            </w:r>
          </w:p>
        </w:tc>
        <w:tc>
          <w:tcPr>
            <w:tcW w:w="458" w:type="pct"/>
            <w:tcBorders>
              <w:top w:val="nil"/>
              <w:bottom w:val="nil"/>
            </w:tcBorders>
            <w:shd w:val="clear" w:color="auto" w:fill="FFFFFF"/>
          </w:tcPr>
          <w:p w14:paraId="549DEF24"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28</w:t>
            </w:r>
          </w:p>
        </w:tc>
        <w:tc>
          <w:tcPr>
            <w:tcW w:w="548" w:type="pct"/>
            <w:tcBorders>
              <w:top w:val="nil"/>
              <w:bottom w:val="nil"/>
            </w:tcBorders>
            <w:shd w:val="clear" w:color="auto" w:fill="FFFFFF"/>
          </w:tcPr>
          <w:p w14:paraId="49EC0DF2"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$99,500</w:t>
            </w:r>
          </w:p>
        </w:tc>
        <w:tc>
          <w:tcPr>
            <w:tcW w:w="548" w:type="pct"/>
            <w:tcBorders>
              <w:top w:val="nil"/>
              <w:bottom w:val="nil"/>
            </w:tcBorders>
            <w:shd w:val="clear" w:color="auto" w:fill="FFFFFF"/>
          </w:tcPr>
          <w:p w14:paraId="7FDFDCE5"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$110,000</w:t>
            </w:r>
          </w:p>
        </w:tc>
        <w:tc>
          <w:tcPr>
            <w:tcW w:w="490" w:type="pct"/>
            <w:tcBorders>
              <w:top w:val="nil"/>
              <w:bottom w:val="nil"/>
            </w:tcBorders>
            <w:shd w:val="clear" w:color="auto" w:fill="FFFFFF"/>
          </w:tcPr>
          <w:p w14:paraId="4A2A312E"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$70,000</w:t>
            </w:r>
          </w:p>
        </w:tc>
        <w:tc>
          <w:tcPr>
            <w:tcW w:w="550" w:type="pct"/>
            <w:tcBorders>
              <w:top w:val="nil"/>
              <w:bottom w:val="nil"/>
              <w:right w:val="single" w:sz="16" w:space="0" w:color="000000"/>
            </w:tcBorders>
            <w:shd w:val="clear" w:color="auto" w:fill="FFFFFF"/>
          </w:tcPr>
          <w:p w14:paraId="4FAD9271"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$140,000</w:t>
            </w:r>
          </w:p>
        </w:tc>
      </w:tr>
      <w:tr w:rsidR="00D636DD" w:rsidRPr="00507C2F" w14:paraId="03745B3D" w14:textId="77777777" w:rsidTr="003F2793">
        <w:tc>
          <w:tcPr>
            <w:tcW w:w="1101" w:type="pct"/>
            <w:vMerge/>
            <w:tcBorders>
              <w:top w:val="single" w:sz="16" w:space="0" w:color="000000"/>
              <w:left w:val="single" w:sz="16" w:space="0" w:color="000000"/>
              <w:bottom w:val="single" w:sz="16" w:space="0" w:color="000000"/>
              <w:right w:val="nil"/>
            </w:tcBorders>
            <w:shd w:val="clear" w:color="auto" w:fill="FFFFFF"/>
          </w:tcPr>
          <w:p w14:paraId="059F4587" w14:textId="77777777" w:rsidR="00D636DD" w:rsidRPr="00507C2F" w:rsidRDefault="00D636DD" w:rsidP="00736438">
            <w:pPr>
              <w:widowControl w:val="0"/>
              <w:autoSpaceDE w:val="0"/>
              <w:autoSpaceDN w:val="0"/>
              <w:adjustRightInd w:val="0"/>
              <w:rPr>
                <w:rFonts w:ascii="Arial" w:hAnsi="Arial" w:cs="Arial"/>
                <w:color w:val="000000"/>
              </w:rPr>
            </w:pPr>
          </w:p>
        </w:tc>
        <w:tc>
          <w:tcPr>
            <w:tcW w:w="757" w:type="pct"/>
            <w:tcBorders>
              <w:top w:val="nil"/>
              <w:left w:val="nil"/>
              <w:bottom w:val="single" w:sz="16" w:space="0" w:color="000000"/>
              <w:right w:val="single" w:sz="16" w:space="0" w:color="000000"/>
            </w:tcBorders>
            <w:shd w:val="clear" w:color="auto" w:fill="FFFFFF"/>
          </w:tcPr>
          <w:p w14:paraId="4A3AF002" w14:textId="77777777" w:rsidR="00D636DD" w:rsidRPr="00507C2F" w:rsidRDefault="00D636DD" w:rsidP="00736438">
            <w:pPr>
              <w:widowControl w:val="0"/>
              <w:autoSpaceDE w:val="0"/>
              <w:autoSpaceDN w:val="0"/>
              <w:adjustRightInd w:val="0"/>
              <w:spacing w:line="320" w:lineRule="atLeast"/>
              <w:ind w:right="60"/>
              <w:rPr>
                <w:rFonts w:ascii="Arial" w:hAnsi="Arial" w:cs="Arial"/>
                <w:color w:val="000000"/>
              </w:rPr>
            </w:pPr>
            <w:r w:rsidRPr="00507C2F">
              <w:rPr>
                <w:rFonts w:ascii="Arial" w:hAnsi="Arial" w:cs="Arial"/>
                <w:color w:val="000000"/>
              </w:rPr>
              <w:t>16 or more FTE</w:t>
            </w:r>
          </w:p>
        </w:tc>
        <w:tc>
          <w:tcPr>
            <w:tcW w:w="548" w:type="pct"/>
            <w:tcBorders>
              <w:top w:val="nil"/>
              <w:left w:val="single" w:sz="16" w:space="0" w:color="000000"/>
              <w:bottom w:val="single" w:sz="16" w:space="0" w:color="000000"/>
            </w:tcBorders>
            <w:shd w:val="clear" w:color="auto" w:fill="FFFFFF"/>
          </w:tcPr>
          <w:p w14:paraId="52165DC2"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$119,401</w:t>
            </w:r>
          </w:p>
        </w:tc>
        <w:tc>
          <w:tcPr>
            <w:tcW w:w="458" w:type="pct"/>
            <w:tcBorders>
              <w:top w:val="nil"/>
              <w:bottom w:val="single" w:sz="16" w:space="0" w:color="000000"/>
            </w:tcBorders>
            <w:shd w:val="clear" w:color="auto" w:fill="FFFFFF"/>
          </w:tcPr>
          <w:p w14:paraId="3F17BDEF"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28</w:t>
            </w:r>
          </w:p>
        </w:tc>
        <w:tc>
          <w:tcPr>
            <w:tcW w:w="548" w:type="pct"/>
            <w:tcBorders>
              <w:top w:val="nil"/>
              <w:bottom w:val="single" w:sz="16" w:space="0" w:color="000000"/>
            </w:tcBorders>
            <w:shd w:val="clear" w:color="auto" w:fill="FFFFFF"/>
          </w:tcPr>
          <w:p w14:paraId="0CDE473B"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$116,000</w:t>
            </w:r>
          </w:p>
        </w:tc>
        <w:tc>
          <w:tcPr>
            <w:tcW w:w="548" w:type="pct"/>
            <w:tcBorders>
              <w:top w:val="nil"/>
              <w:bottom w:val="single" w:sz="16" w:space="0" w:color="000000"/>
            </w:tcBorders>
            <w:shd w:val="clear" w:color="auto" w:fill="FFFFFF"/>
          </w:tcPr>
          <w:p w14:paraId="465F47E6"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$113,000</w:t>
            </w:r>
          </w:p>
        </w:tc>
        <w:tc>
          <w:tcPr>
            <w:tcW w:w="490" w:type="pct"/>
            <w:tcBorders>
              <w:top w:val="nil"/>
              <w:bottom w:val="single" w:sz="16" w:space="0" w:color="000000"/>
            </w:tcBorders>
            <w:shd w:val="clear" w:color="auto" w:fill="FFFFFF"/>
          </w:tcPr>
          <w:p w14:paraId="50561580"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$86,000</w:t>
            </w:r>
          </w:p>
        </w:tc>
        <w:tc>
          <w:tcPr>
            <w:tcW w:w="550" w:type="pct"/>
            <w:tcBorders>
              <w:top w:val="nil"/>
              <w:bottom w:val="single" w:sz="16" w:space="0" w:color="000000"/>
              <w:right w:val="single" w:sz="16" w:space="0" w:color="000000"/>
            </w:tcBorders>
            <w:shd w:val="clear" w:color="auto" w:fill="FFFFFF"/>
          </w:tcPr>
          <w:p w14:paraId="1183AC44" w14:textId="77777777" w:rsidR="00D636DD" w:rsidRPr="00507C2F" w:rsidRDefault="00D636DD" w:rsidP="00736438">
            <w:pPr>
              <w:widowControl w:val="0"/>
              <w:autoSpaceDE w:val="0"/>
              <w:autoSpaceDN w:val="0"/>
              <w:adjustRightInd w:val="0"/>
              <w:spacing w:line="320" w:lineRule="atLeast"/>
              <w:ind w:right="60"/>
              <w:jc w:val="right"/>
              <w:rPr>
                <w:rFonts w:ascii="Arial" w:hAnsi="Arial" w:cs="Arial"/>
                <w:color w:val="000000"/>
              </w:rPr>
            </w:pPr>
            <w:r w:rsidRPr="00507C2F">
              <w:rPr>
                <w:rFonts w:ascii="Arial" w:hAnsi="Arial" w:cs="Arial"/>
                <w:color w:val="000000"/>
              </w:rPr>
              <w:t>$165,240</w:t>
            </w:r>
          </w:p>
        </w:tc>
      </w:tr>
    </w:tbl>
    <w:p w14:paraId="21DCDEEC" w14:textId="77777777" w:rsidR="00D636DD" w:rsidRPr="00507C2F" w:rsidRDefault="00D636DD" w:rsidP="00736438">
      <w:pPr>
        <w:widowControl w:val="0"/>
        <w:autoSpaceDE w:val="0"/>
        <w:autoSpaceDN w:val="0"/>
        <w:adjustRightInd w:val="0"/>
        <w:spacing w:line="400" w:lineRule="atLeast"/>
        <w:rPr>
          <w:rFonts w:ascii="Times New Roman" w:hAnsi="Times New Roman" w:cs="Times New Roman"/>
        </w:rPr>
      </w:pPr>
    </w:p>
    <w:tbl>
      <w:tblPr>
        <w:tblW w:w="0" w:type="auto"/>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6"/>
        <w:gridCol w:w="1913"/>
        <w:gridCol w:w="1048"/>
        <w:gridCol w:w="385"/>
        <w:gridCol w:w="1038"/>
        <w:gridCol w:w="386"/>
        <w:gridCol w:w="1038"/>
        <w:gridCol w:w="386"/>
        <w:gridCol w:w="1161"/>
        <w:gridCol w:w="378"/>
        <w:gridCol w:w="1161"/>
        <w:gridCol w:w="329"/>
        <w:gridCol w:w="1161"/>
        <w:gridCol w:w="340"/>
      </w:tblGrid>
      <w:tr w:rsidR="00D636DD" w:rsidRPr="00B638B3" w14:paraId="66D45F1D" w14:textId="77777777" w:rsidTr="00C869ED">
        <w:tc>
          <w:tcPr>
            <w:tcW w:w="0" w:type="auto"/>
            <w:gridSpan w:val="14"/>
            <w:tcBorders>
              <w:top w:val="single" w:sz="16" w:space="0" w:color="000000"/>
              <w:left w:val="single" w:sz="16" w:space="0" w:color="000000"/>
              <w:bottom w:val="single" w:sz="16" w:space="0" w:color="000000"/>
              <w:right w:val="single" w:sz="16" w:space="0" w:color="000000"/>
            </w:tcBorders>
            <w:shd w:val="clear" w:color="auto" w:fill="FFFFFF"/>
            <w:vAlign w:val="center"/>
          </w:tcPr>
          <w:p w14:paraId="3160BA35" w14:textId="77777777" w:rsidR="00D636DD" w:rsidRPr="00B638B3" w:rsidRDefault="00D636DD" w:rsidP="00736438">
            <w:pPr>
              <w:widowControl w:val="0"/>
              <w:autoSpaceDE w:val="0"/>
              <w:autoSpaceDN w:val="0"/>
              <w:adjustRightInd w:val="0"/>
              <w:spacing w:line="320" w:lineRule="atLeast"/>
              <w:ind w:right="60"/>
              <w:rPr>
                <w:rFonts w:ascii="Arial" w:hAnsi="Arial" w:cs="Arial"/>
                <w:b/>
                <w:color w:val="000000"/>
                <w:sz w:val="28"/>
                <w:szCs w:val="28"/>
              </w:rPr>
            </w:pPr>
            <w:r>
              <w:rPr>
                <w:rFonts w:ascii="Arial" w:hAnsi="Arial" w:cs="Arial"/>
                <w:b/>
                <w:color w:val="000000"/>
                <w:sz w:val="28"/>
                <w:szCs w:val="28"/>
              </w:rPr>
              <w:t xml:space="preserve">Director’s Salary by Total Years as Director and Paid Professional Staff FTE (Calendar </w:t>
            </w:r>
            <w:proofErr w:type="spellStart"/>
            <w:r>
              <w:rPr>
                <w:rFonts w:ascii="Arial" w:hAnsi="Arial" w:cs="Arial"/>
                <w:b/>
                <w:color w:val="000000"/>
                <w:sz w:val="28"/>
                <w:szCs w:val="28"/>
              </w:rPr>
              <w:t>Yr</w:t>
            </w:r>
            <w:proofErr w:type="spellEnd"/>
            <w:r>
              <w:rPr>
                <w:rFonts w:ascii="Arial" w:hAnsi="Arial" w:cs="Arial"/>
                <w:b/>
                <w:color w:val="000000"/>
                <w:sz w:val="28"/>
                <w:szCs w:val="28"/>
              </w:rPr>
              <w:t>)</w:t>
            </w:r>
          </w:p>
        </w:tc>
      </w:tr>
      <w:tr w:rsidR="00D636DD" w:rsidRPr="00B638B3" w14:paraId="1F49CD10" w14:textId="77777777" w:rsidTr="00C869ED">
        <w:tc>
          <w:tcPr>
            <w:tcW w:w="0" w:type="auto"/>
            <w:gridSpan w:val="2"/>
            <w:vMerge w:val="restart"/>
            <w:tcBorders>
              <w:top w:val="single" w:sz="16" w:space="0" w:color="000000"/>
              <w:left w:val="single" w:sz="16" w:space="0" w:color="000000"/>
              <w:right w:val="single" w:sz="16" w:space="0" w:color="000000"/>
            </w:tcBorders>
            <w:shd w:val="clear" w:color="auto" w:fill="FFFFFF"/>
            <w:vAlign w:val="center"/>
          </w:tcPr>
          <w:p w14:paraId="7C51CFE5" w14:textId="77777777" w:rsidR="00D636DD" w:rsidRPr="00B638B3" w:rsidRDefault="00D636DD" w:rsidP="00736438">
            <w:pPr>
              <w:widowControl w:val="0"/>
              <w:autoSpaceDE w:val="0"/>
              <w:autoSpaceDN w:val="0"/>
              <w:adjustRightInd w:val="0"/>
              <w:rPr>
                <w:rFonts w:ascii="Arial" w:hAnsi="Arial" w:cs="Arial"/>
                <w:color w:val="000000"/>
              </w:rPr>
            </w:pPr>
            <w:r>
              <w:rPr>
                <w:rFonts w:ascii="Arial" w:hAnsi="Arial" w:cs="Arial"/>
                <w:color w:val="000000"/>
              </w:rPr>
              <w:t>Years as Director</w:t>
            </w:r>
          </w:p>
        </w:tc>
        <w:tc>
          <w:tcPr>
            <w:tcW w:w="0" w:type="auto"/>
            <w:gridSpan w:val="2"/>
            <w:tcBorders>
              <w:left w:val="single" w:sz="16" w:space="0" w:color="000000"/>
            </w:tcBorders>
            <w:shd w:val="clear" w:color="auto" w:fill="FFFFFF"/>
            <w:vAlign w:val="bottom"/>
          </w:tcPr>
          <w:p w14:paraId="69A187C3" w14:textId="77777777" w:rsidR="00D636DD" w:rsidRPr="00B638B3" w:rsidRDefault="00D636DD" w:rsidP="00736438">
            <w:pPr>
              <w:widowControl w:val="0"/>
              <w:autoSpaceDE w:val="0"/>
              <w:autoSpaceDN w:val="0"/>
              <w:adjustRightInd w:val="0"/>
              <w:spacing w:line="320" w:lineRule="atLeast"/>
              <w:ind w:right="60"/>
              <w:jc w:val="center"/>
              <w:rPr>
                <w:rFonts w:ascii="Arial" w:hAnsi="Arial" w:cs="Arial"/>
                <w:color w:val="000000"/>
              </w:rPr>
            </w:pPr>
            <w:r w:rsidRPr="00B638B3">
              <w:rPr>
                <w:rFonts w:ascii="Arial" w:hAnsi="Arial" w:cs="Arial"/>
                <w:color w:val="000000"/>
              </w:rPr>
              <w:t>0-1 FTE</w:t>
            </w:r>
          </w:p>
        </w:tc>
        <w:tc>
          <w:tcPr>
            <w:tcW w:w="0" w:type="auto"/>
            <w:gridSpan w:val="2"/>
            <w:shd w:val="clear" w:color="auto" w:fill="FFFFFF"/>
            <w:vAlign w:val="bottom"/>
          </w:tcPr>
          <w:p w14:paraId="74E2428A" w14:textId="77777777" w:rsidR="00D636DD" w:rsidRPr="00B638B3" w:rsidRDefault="00D636DD" w:rsidP="00736438">
            <w:pPr>
              <w:widowControl w:val="0"/>
              <w:autoSpaceDE w:val="0"/>
              <w:autoSpaceDN w:val="0"/>
              <w:adjustRightInd w:val="0"/>
              <w:spacing w:line="320" w:lineRule="atLeast"/>
              <w:ind w:right="60"/>
              <w:jc w:val="center"/>
              <w:rPr>
                <w:rFonts w:ascii="Arial" w:hAnsi="Arial" w:cs="Arial"/>
                <w:color w:val="000000"/>
              </w:rPr>
            </w:pPr>
            <w:r w:rsidRPr="00B638B3">
              <w:rPr>
                <w:rFonts w:ascii="Arial" w:hAnsi="Arial" w:cs="Arial"/>
                <w:color w:val="000000"/>
              </w:rPr>
              <w:t>2-3 FTE</w:t>
            </w:r>
          </w:p>
        </w:tc>
        <w:tc>
          <w:tcPr>
            <w:tcW w:w="0" w:type="auto"/>
            <w:gridSpan w:val="2"/>
            <w:shd w:val="clear" w:color="auto" w:fill="FFFFFF"/>
            <w:vAlign w:val="bottom"/>
          </w:tcPr>
          <w:p w14:paraId="271FAE42" w14:textId="77777777" w:rsidR="00D636DD" w:rsidRPr="00B638B3" w:rsidRDefault="00D636DD" w:rsidP="00736438">
            <w:pPr>
              <w:widowControl w:val="0"/>
              <w:autoSpaceDE w:val="0"/>
              <w:autoSpaceDN w:val="0"/>
              <w:adjustRightInd w:val="0"/>
              <w:spacing w:line="320" w:lineRule="atLeast"/>
              <w:ind w:right="60"/>
              <w:jc w:val="center"/>
              <w:rPr>
                <w:rFonts w:ascii="Arial" w:hAnsi="Arial" w:cs="Arial"/>
                <w:color w:val="000000"/>
              </w:rPr>
            </w:pPr>
            <w:r w:rsidRPr="00B638B3">
              <w:rPr>
                <w:rFonts w:ascii="Arial" w:hAnsi="Arial" w:cs="Arial"/>
                <w:color w:val="000000"/>
              </w:rPr>
              <w:t>4-7 FTE</w:t>
            </w:r>
          </w:p>
        </w:tc>
        <w:tc>
          <w:tcPr>
            <w:tcW w:w="0" w:type="auto"/>
            <w:gridSpan w:val="2"/>
            <w:shd w:val="clear" w:color="auto" w:fill="FFFFFF"/>
            <w:vAlign w:val="bottom"/>
          </w:tcPr>
          <w:p w14:paraId="056CD2B4" w14:textId="77777777" w:rsidR="00D636DD" w:rsidRPr="00B638B3" w:rsidRDefault="00D636DD" w:rsidP="00736438">
            <w:pPr>
              <w:widowControl w:val="0"/>
              <w:autoSpaceDE w:val="0"/>
              <w:autoSpaceDN w:val="0"/>
              <w:adjustRightInd w:val="0"/>
              <w:spacing w:line="320" w:lineRule="atLeast"/>
              <w:ind w:right="60"/>
              <w:jc w:val="center"/>
              <w:rPr>
                <w:rFonts w:ascii="Arial" w:hAnsi="Arial" w:cs="Arial"/>
                <w:color w:val="000000"/>
              </w:rPr>
            </w:pPr>
            <w:r w:rsidRPr="00B638B3">
              <w:rPr>
                <w:rFonts w:ascii="Arial" w:hAnsi="Arial" w:cs="Arial"/>
                <w:color w:val="000000"/>
              </w:rPr>
              <w:t>8-11 FTE</w:t>
            </w:r>
          </w:p>
        </w:tc>
        <w:tc>
          <w:tcPr>
            <w:tcW w:w="0" w:type="auto"/>
            <w:gridSpan w:val="2"/>
            <w:shd w:val="clear" w:color="auto" w:fill="FFFFFF"/>
            <w:vAlign w:val="bottom"/>
          </w:tcPr>
          <w:p w14:paraId="3ADBE3C3" w14:textId="77777777" w:rsidR="00D636DD" w:rsidRPr="00B638B3" w:rsidRDefault="00D636DD" w:rsidP="00736438">
            <w:pPr>
              <w:widowControl w:val="0"/>
              <w:autoSpaceDE w:val="0"/>
              <w:autoSpaceDN w:val="0"/>
              <w:adjustRightInd w:val="0"/>
              <w:spacing w:line="320" w:lineRule="atLeast"/>
              <w:ind w:right="60"/>
              <w:jc w:val="center"/>
              <w:rPr>
                <w:rFonts w:ascii="Arial" w:hAnsi="Arial" w:cs="Arial"/>
                <w:color w:val="000000"/>
              </w:rPr>
            </w:pPr>
            <w:r w:rsidRPr="00B638B3">
              <w:rPr>
                <w:rFonts w:ascii="Arial" w:hAnsi="Arial" w:cs="Arial"/>
                <w:color w:val="000000"/>
              </w:rPr>
              <w:t>12-15 FTE</w:t>
            </w:r>
          </w:p>
        </w:tc>
        <w:tc>
          <w:tcPr>
            <w:tcW w:w="0" w:type="auto"/>
            <w:gridSpan w:val="2"/>
            <w:tcBorders>
              <w:right w:val="single" w:sz="16" w:space="0" w:color="000000"/>
            </w:tcBorders>
            <w:shd w:val="clear" w:color="auto" w:fill="FFFFFF"/>
            <w:vAlign w:val="bottom"/>
          </w:tcPr>
          <w:p w14:paraId="20BD754D" w14:textId="77777777" w:rsidR="00D636DD" w:rsidRPr="00B638B3" w:rsidRDefault="00D636DD" w:rsidP="00736438">
            <w:pPr>
              <w:widowControl w:val="0"/>
              <w:autoSpaceDE w:val="0"/>
              <w:autoSpaceDN w:val="0"/>
              <w:adjustRightInd w:val="0"/>
              <w:spacing w:line="320" w:lineRule="atLeast"/>
              <w:ind w:right="60"/>
              <w:jc w:val="center"/>
              <w:rPr>
                <w:rFonts w:ascii="Arial" w:hAnsi="Arial" w:cs="Arial"/>
                <w:color w:val="000000"/>
              </w:rPr>
            </w:pPr>
            <w:r w:rsidRPr="00B638B3">
              <w:rPr>
                <w:rFonts w:ascii="Arial" w:hAnsi="Arial" w:cs="Arial"/>
                <w:color w:val="000000"/>
              </w:rPr>
              <w:t>16 or more FTE</w:t>
            </w:r>
          </w:p>
        </w:tc>
      </w:tr>
      <w:tr w:rsidR="00D636DD" w:rsidRPr="00B638B3" w14:paraId="05DA9D67" w14:textId="77777777" w:rsidTr="00C869ED">
        <w:tc>
          <w:tcPr>
            <w:tcW w:w="0" w:type="auto"/>
            <w:gridSpan w:val="2"/>
            <w:vMerge/>
            <w:tcBorders>
              <w:left w:val="single" w:sz="16" w:space="0" w:color="000000"/>
              <w:right w:val="single" w:sz="16" w:space="0" w:color="000000"/>
            </w:tcBorders>
            <w:shd w:val="clear" w:color="auto" w:fill="FFFFFF"/>
            <w:vAlign w:val="center"/>
          </w:tcPr>
          <w:p w14:paraId="6D4C9A3A" w14:textId="77777777" w:rsidR="00D636DD" w:rsidRPr="00B638B3" w:rsidRDefault="00D636DD" w:rsidP="00736438">
            <w:pPr>
              <w:widowControl w:val="0"/>
              <w:autoSpaceDE w:val="0"/>
              <w:autoSpaceDN w:val="0"/>
              <w:adjustRightInd w:val="0"/>
              <w:rPr>
                <w:rFonts w:ascii="Arial" w:hAnsi="Arial" w:cs="Arial"/>
                <w:color w:val="000000"/>
              </w:rPr>
            </w:pPr>
          </w:p>
        </w:tc>
        <w:tc>
          <w:tcPr>
            <w:tcW w:w="0" w:type="auto"/>
            <w:gridSpan w:val="2"/>
            <w:tcBorders>
              <w:left w:val="single" w:sz="16" w:space="0" w:color="000000"/>
            </w:tcBorders>
            <w:shd w:val="clear" w:color="auto" w:fill="FFFFFF"/>
            <w:vAlign w:val="bottom"/>
          </w:tcPr>
          <w:p w14:paraId="2EC5A4D9" w14:textId="77777777" w:rsidR="00D636DD" w:rsidRPr="00B638B3" w:rsidRDefault="00D636DD" w:rsidP="00736438">
            <w:pPr>
              <w:widowControl w:val="0"/>
              <w:autoSpaceDE w:val="0"/>
              <w:autoSpaceDN w:val="0"/>
              <w:adjustRightInd w:val="0"/>
              <w:spacing w:line="320" w:lineRule="atLeast"/>
              <w:ind w:right="60"/>
              <w:jc w:val="center"/>
              <w:rPr>
                <w:rFonts w:ascii="Arial" w:hAnsi="Arial" w:cs="Arial"/>
                <w:color w:val="000000"/>
              </w:rPr>
            </w:pPr>
            <w:r w:rsidRPr="00B638B3">
              <w:rPr>
                <w:rFonts w:ascii="Arial" w:hAnsi="Arial" w:cs="Arial"/>
                <w:color w:val="000000"/>
              </w:rPr>
              <w:t>Director Salary</w:t>
            </w:r>
          </w:p>
        </w:tc>
        <w:tc>
          <w:tcPr>
            <w:tcW w:w="0" w:type="auto"/>
            <w:gridSpan w:val="2"/>
            <w:shd w:val="clear" w:color="auto" w:fill="FFFFFF"/>
            <w:vAlign w:val="bottom"/>
          </w:tcPr>
          <w:p w14:paraId="6F51E362" w14:textId="77777777" w:rsidR="00D636DD" w:rsidRPr="00B638B3" w:rsidRDefault="00D636DD" w:rsidP="00736438">
            <w:pPr>
              <w:widowControl w:val="0"/>
              <w:autoSpaceDE w:val="0"/>
              <w:autoSpaceDN w:val="0"/>
              <w:adjustRightInd w:val="0"/>
              <w:spacing w:line="320" w:lineRule="atLeast"/>
              <w:ind w:right="60"/>
              <w:jc w:val="center"/>
              <w:rPr>
                <w:rFonts w:ascii="Arial" w:hAnsi="Arial" w:cs="Arial"/>
                <w:color w:val="000000"/>
              </w:rPr>
            </w:pPr>
            <w:r w:rsidRPr="00B638B3">
              <w:rPr>
                <w:rFonts w:ascii="Arial" w:hAnsi="Arial" w:cs="Arial"/>
                <w:color w:val="000000"/>
              </w:rPr>
              <w:t>Director Salary</w:t>
            </w:r>
          </w:p>
        </w:tc>
        <w:tc>
          <w:tcPr>
            <w:tcW w:w="0" w:type="auto"/>
            <w:gridSpan w:val="2"/>
            <w:shd w:val="clear" w:color="auto" w:fill="FFFFFF"/>
            <w:vAlign w:val="bottom"/>
          </w:tcPr>
          <w:p w14:paraId="338D1C8A" w14:textId="77777777" w:rsidR="00D636DD" w:rsidRPr="00B638B3" w:rsidRDefault="00D636DD" w:rsidP="00736438">
            <w:pPr>
              <w:widowControl w:val="0"/>
              <w:autoSpaceDE w:val="0"/>
              <w:autoSpaceDN w:val="0"/>
              <w:adjustRightInd w:val="0"/>
              <w:spacing w:line="320" w:lineRule="atLeast"/>
              <w:ind w:right="60"/>
              <w:jc w:val="center"/>
              <w:rPr>
                <w:rFonts w:ascii="Arial" w:hAnsi="Arial" w:cs="Arial"/>
                <w:color w:val="000000"/>
              </w:rPr>
            </w:pPr>
            <w:r w:rsidRPr="00B638B3">
              <w:rPr>
                <w:rFonts w:ascii="Arial" w:hAnsi="Arial" w:cs="Arial"/>
                <w:color w:val="000000"/>
              </w:rPr>
              <w:t>Director Salary</w:t>
            </w:r>
          </w:p>
        </w:tc>
        <w:tc>
          <w:tcPr>
            <w:tcW w:w="0" w:type="auto"/>
            <w:gridSpan w:val="2"/>
            <w:shd w:val="clear" w:color="auto" w:fill="FFFFFF"/>
            <w:vAlign w:val="bottom"/>
          </w:tcPr>
          <w:p w14:paraId="478CB03A" w14:textId="77777777" w:rsidR="00D636DD" w:rsidRPr="00B638B3" w:rsidRDefault="00D636DD" w:rsidP="00736438">
            <w:pPr>
              <w:widowControl w:val="0"/>
              <w:autoSpaceDE w:val="0"/>
              <w:autoSpaceDN w:val="0"/>
              <w:adjustRightInd w:val="0"/>
              <w:spacing w:line="320" w:lineRule="atLeast"/>
              <w:ind w:right="60"/>
              <w:jc w:val="center"/>
              <w:rPr>
                <w:rFonts w:ascii="Arial" w:hAnsi="Arial" w:cs="Arial"/>
                <w:color w:val="000000"/>
              </w:rPr>
            </w:pPr>
            <w:r w:rsidRPr="00B638B3">
              <w:rPr>
                <w:rFonts w:ascii="Arial" w:hAnsi="Arial" w:cs="Arial"/>
                <w:color w:val="000000"/>
              </w:rPr>
              <w:t>Director Salary</w:t>
            </w:r>
          </w:p>
        </w:tc>
        <w:tc>
          <w:tcPr>
            <w:tcW w:w="0" w:type="auto"/>
            <w:gridSpan w:val="2"/>
            <w:shd w:val="clear" w:color="auto" w:fill="FFFFFF"/>
            <w:vAlign w:val="bottom"/>
          </w:tcPr>
          <w:p w14:paraId="7B516F98" w14:textId="77777777" w:rsidR="00D636DD" w:rsidRPr="00B638B3" w:rsidRDefault="00D636DD" w:rsidP="00736438">
            <w:pPr>
              <w:widowControl w:val="0"/>
              <w:autoSpaceDE w:val="0"/>
              <w:autoSpaceDN w:val="0"/>
              <w:adjustRightInd w:val="0"/>
              <w:spacing w:line="320" w:lineRule="atLeast"/>
              <w:ind w:right="60"/>
              <w:jc w:val="center"/>
              <w:rPr>
                <w:rFonts w:ascii="Arial" w:hAnsi="Arial" w:cs="Arial"/>
                <w:color w:val="000000"/>
              </w:rPr>
            </w:pPr>
            <w:r w:rsidRPr="00B638B3">
              <w:rPr>
                <w:rFonts w:ascii="Arial" w:hAnsi="Arial" w:cs="Arial"/>
                <w:color w:val="000000"/>
              </w:rPr>
              <w:t>Director Salary</w:t>
            </w:r>
          </w:p>
        </w:tc>
        <w:tc>
          <w:tcPr>
            <w:tcW w:w="0" w:type="auto"/>
            <w:gridSpan w:val="2"/>
            <w:tcBorders>
              <w:right w:val="single" w:sz="16" w:space="0" w:color="000000"/>
            </w:tcBorders>
            <w:shd w:val="clear" w:color="auto" w:fill="FFFFFF"/>
            <w:vAlign w:val="bottom"/>
          </w:tcPr>
          <w:p w14:paraId="7E3301D7" w14:textId="77777777" w:rsidR="00D636DD" w:rsidRPr="00B638B3" w:rsidRDefault="00D636DD" w:rsidP="00736438">
            <w:pPr>
              <w:widowControl w:val="0"/>
              <w:autoSpaceDE w:val="0"/>
              <w:autoSpaceDN w:val="0"/>
              <w:adjustRightInd w:val="0"/>
              <w:spacing w:line="320" w:lineRule="atLeast"/>
              <w:ind w:right="60"/>
              <w:jc w:val="center"/>
              <w:rPr>
                <w:rFonts w:ascii="Arial" w:hAnsi="Arial" w:cs="Arial"/>
                <w:color w:val="000000"/>
              </w:rPr>
            </w:pPr>
            <w:r w:rsidRPr="00B638B3">
              <w:rPr>
                <w:rFonts w:ascii="Arial" w:hAnsi="Arial" w:cs="Arial"/>
                <w:color w:val="000000"/>
              </w:rPr>
              <w:t>Director Salary</w:t>
            </w:r>
          </w:p>
        </w:tc>
      </w:tr>
      <w:tr w:rsidR="00736438" w:rsidRPr="00B638B3" w14:paraId="580385C8" w14:textId="77777777" w:rsidTr="00C869ED">
        <w:tc>
          <w:tcPr>
            <w:tcW w:w="0" w:type="auto"/>
            <w:gridSpan w:val="2"/>
            <w:vMerge/>
            <w:tcBorders>
              <w:left w:val="single" w:sz="16" w:space="0" w:color="000000"/>
              <w:bottom w:val="single" w:sz="16" w:space="0" w:color="000000"/>
              <w:right w:val="single" w:sz="16" w:space="0" w:color="000000"/>
            </w:tcBorders>
            <w:shd w:val="clear" w:color="auto" w:fill="FFFFFF"/>
            <w:vAlign w:val="center"/>
          </w:tcPr>
          <w:p w14:paraId="2ED53B7B" w14:textId="77777777" w:rsidR="00D636DD" w:rsidRPr="00B638B3" w:rsidRDefault="00D636DD" w:rsidP="00736438">
            <w:pPr>
              <w:widowControl w:val="0"/>
              <w:autoSpaceDE w:val="0"/>
              <w:autoSpaceDN w:val="0"/>
              <w:adjustRightInd w:val="0"/>
              <w:rPr>
                <w:rFonts w:ascii="Arial" w:hAnsi="Arial" w:cs="Arial"/>
                <w:color w:val="000000"/>
              </w:rPr>
            </w:pPr>
          </w:p>
        </w:tc>
        <w:tc>
          <w:tcPr>
            <w:tcW w:w="0" w:type="auto"/>
            <w:tcBorders>
              <w:left w:val="single" w:sz="16" w:space="0" w:color="000000"/>
              <w:bottom w:val="single" w:sz="16" w:space="0" w:color="000000"/>
            </w:tcBorders>
            <w:shd w:val="clear" w:color="auto" w:fill="FFFFFF"/>
            <w:vAlign w:val="bottom"/>
          </w:tcPr>
          <w:p w14:paraId="4557A6F7" w14:textId="77777777" w:rsidR="00D636DD" w:rsidRPr="00B638B3" w:rsidRDefault="00D636DD" w:rsidP="00736438">
            <w:pPr>
              <w:widowControl w:val="0"/>
              <w:autoSpaceDE w:val="0"/>
              <w:autoSpaceDN w:val="0"/>
              <w:adjustRightInd w:val="0"/>
              <w:spacing w:line="320" w:lineRule="atLeast"/>
              <w:ind w:right="60"/>
              <w:jc w:val="center"/>
              <w:rPr>
                <w:rFonts w:ascii="Arial" w:hAnsi="Arial" w:cs="Arial"/>
                <w:color w:val="000000"/>
              </w:rPr>
            </w:pPr>
            <w:r w:rsidRPr="00B638B3">
              <w:rPr>
                <w:rFonts w:ascii="Arial" w:hAnsi="Arial" w:cs="Arial"/>
                <w:color w:val="000000"/>
              </w:rPr>
              <w:t>Mean</w:t>
            </w:r>
          </w:p>
        </w:tc>
        <w:tc>
          <w:tcPr>
            <w:tcW w:w="0" w:type="auto"/>
            <w:tcBorders>
              <w:bottom w:val="single" w:sz="16" w:space="0" w:color="000000"/>
            </w:tcBorders>
            <w:shd w:val="clear" w:color="auto" w:fill="FFFFFF"/>
            <w:vAlign w:val="bottom"/>
          </w:tcPr>
          <w:p w14:paraId="4EAD1DEF" w14:textId="77777777" w:rsidR="00D636DD" w:rsidRPr="00B638B3" w:rsidRDefault="00D636DD" w:rsidP="00736438">
            <w:pPr>
              <w:widowControl w:val="0"/>
              <w:autoSpaceDE w:val="0"/>
              <w:autoSpaceDN w:val="0"/>
              <w:adjustRightInd w:val="0"/>
              <w:spacing w:line="320" w:lineRule="atLeast"/>
              <w:ind w:right="60"/>
              <w:jc w:val="center"/>
              <w:rPr>
                <w:rFonts w:ascii="Arial" w:hAnsi="Arial" w:cs="Arial"/>
                <w:color w:val="000000"/>
              </w:rPr>
            </w:pPr>
            <w:r w:rsidRPr="00B638B3">
              <w:rPr>
                <w:rFonts w:ascii="Arial" w:hAnsi="Arial" w:cs="Arial"/>
                <w:color w:val="000000"/>
              </w:rPr>
              <w:t xml:space="preserve"> N</w:t>
            </w:r>
          </w:p>
        </w:tc>
        <w:tc>
          <w:tcPr>
            <w:tcW w:w="0" w:type="auto"/>
            <w:tcBorders>
              <w:bottom w:val="single" w:sz="16" w:space="0" w:color="000000"/>
            </w:tcBorders>
            <w:shd w:val="clear" w:color="auto" w:fill="FFFFFF"/>
            <w:vAlign w:val="bottom"/>
          </w:tcPr>
          <w:p w14:paraId="6262293F" w14:textId="77777777" w:rsidR="00D636DD" w:rsidRPr="00B638B3" w:rsidRDefault="00D636DD" w:rsidP="00736438">
            <w:pPr>
              <w:widowControl w:val="0"/>
              <w:autoSpaceDE w:val="0"/>
              <w:autoSpaceDN w:val="0"/>
              <w:adjustRightInd w:val="0"/>
              <w:spacing w:line="320" w:lineRule="atLeast"/>
              <w:ind w:right="60"/>
              <w:jc w:val="center"/>
              <w:rPr>
                <w:rFonts w:ascii="Arial" w:hAnsi="Arial" w:cs="Arial"/>
                <w:color w:val="000000"/>
              </w:rPr>
            </w:pPr>
            <w:r w:rsidRPr="00B638B3">
              <w:rPr>
                <w:rFonts w:ascii="Arial" w:hAnsi="Arial" w:cs="Arial"/>
                <w:color w:val="000000"/>
              </w:rPr>
              <w:t>Mean</w:t>
            </w:r>
          </w:p>
        </w:tc>
        <w:tc>
          <w:tcPr>
            <w:tcW w:w="0" w:type="auto"/>
            <w:tcBorders>
              <w:bottom w:val="single" w:sz="16" w:space="0" w:color="000000"/>
            </w:tcBorders>
            <w:shd w:val="clear" w:color="auto" w:fill="FFFFFF"/>
            <w:vAlign w:val="bottom"/>
          </w:tcPr>
          <w:p w14:paraId="6AD54467" w14:textId="77777777" w:rsidR="00D636DD" w:rsidRPr="00B638B3" w:rsidRDefault="00D636DD" w:rsidP="00736438">
            <w:pPr>
              <w:widowControl w:val="0"/>
              <w:autoSpaceDE w:val="0"/>
              <w:autoSpaceDN w:val="0"/>
              <w:adjustRightInd w:val="0"/>
              <w:spacing w:line="320" w:lineRule="atLeast"/>
              <w:ind w:right="60"/>
              <w:jc w:val="center"/>
              <w:rPr>
                <w:rFonts w:ascii="Arial" w:hAnsi="Arial" w:cs="Arial"/>
                <w:color w:val="000000"/>
              </w:rPr>
            </w:pPr>
            <w:r w:rsidRPr="00B638B3">
              <w:rPr>
                <w:rFonts w:ascii="Arial" w:hAnsi="Arial" w:cs="Arial"/>
                <w:color w:val="000000"/>
              </w:rPr>
              <w:t xml:space="preserve"> N</w:t>
            </w:r>
          </w:p>
        </w:tc>
        <w:tc>
          <w:tcPr>
            <w:tcW w:w="0" w:type="auto"/>
            <w:tcBorders>
              <w:bottom w:val="single" w:sz="16" w:space="0" w:color="000000"/>
            </w:tcBorders>
            <w:shd w:val="clear" w:color="auto" w:fill="FFFFFF"/>
            <w:vAlign w:val="bottom"/>
          </w:tcPr>
          <w:p w14:paraId="12AE208D" w14:textId="77777777" w:rsidR="00D636DD" w:rsidRPr="00B638B3" w:rsidRDefault="00D636DD" w:rsidP="00736438">
            <w:pPr>
              <w:widowControl w:val="0"/>
              <w:autoSpaceDE w:val="0"/>
              <w:autoSpaceDN w:val="0"/>
              <w:adjustRightInd w:val="0"/>
              <w:spacing w:line="320" w:lineRule="atLeast"/>
              <w:ind w:right="60"/>
              <w:jc w:val="center"/>
              <w:rPr>
                <w:rFonts w:ascii="Arial" w:hAnsi="Arial" w:cs="Arial"/>
                <w:color w:val="000000"/>
              </w:rPr>
            </w:pPr>
            <w:r w:rsidRPr="00B638B3">
              <w:rPr>
                <w:rFonts w:ascii="Arial" w:hAnsi="Arial" w:cs="Arial"/>
                <w:color w:val="000000"/>
              </w:rPr>
              <w:t>Mean</w:t>
            </w:r>
          </w:p>
        </w:tc>
        <w:tc>
          <w:tcPr>
            <w:tcW w:w="0" w:type="auto"/>
            <w:tcBorders>
              <w:bottom w:val="single" w:sz="16" w:space="0" w:color="000000"/>
            </w:tcBorders>
            <w:shd w:val="clear" w:color="auto" w:fill="FFFFFF"/>
            <w:vAlign w:val="bottom"/>
          </w:tcPr>
          <w:p w14:paraId="3D2381BD" w14:textId="77777777" w:rsidR="00D636DD" w:rsidRPr="00B638B3" w:rsidRDefault="00D636DD" w:rsidP="00736438">
            <w:pPr>
              <w:widowControl w:val="0"/>
              <w:autoSpaceDE w:val="0"/>
              <w:autoSpaceDN w:val="0"/>
              <w:adjustRightInd w:val="0"/>
              <w:spacing w:line="320" w:lineRule="atLeast"/>
              <w:ind w:right="60"/>
              <w:jc w:val="center"/>
              <w:rPr>
                <w:rFonts w:ascii="Arial" w:hAnsi="Arial" w:cs="Arial"/>
                <w:color w:val="000000"/>
              </w:rPr>
            </w:pPr>
            <w:r w:rsidRPr="00B638B3">
              <w:rPr>
                <w:rFonts w:ascii="Arial" w:hAnsi="Arial" w:cs="Arial"/>
                <w:color w:val="000000"/>
              </w:rPr>
              <w:t xml:space="preserve"> N</w:t>
            </w:r>
          </w:p>
        </w:tc>
        <w:tc>
          <w:tcPr>
            <w:tcW w:w="0" w:type="auto"/>
            <w:tcBorders>
              <w:bottom w:val="single" w:sz="16" w:space="0" w:color="000000"/>
            </w:tcBorders>
            <w:shd w:val="clear" w:color="auto" w:fill="FFFFFF"/>
            <w:vAlign w:val="bottom"/>
          </w:tcPr>
          <w:p w14:paraId="1634F233" w14:textId="77777777" w:rsidR="00D636DD" w:rsidRPr="00B638B3" w:rsidRDefault="00D636DD" w:rsidP="00736438">
            <w:pPr>
              <w:widowControl w:val="0"/>
              <w:autoSpaceDE w:val="0"/>
              <w:autoSpaceDN w:val="0"/>
              <w:adjustRightInd w:val="0"/>
              <w:spacing w:line="320" w:lineRule="atLeast"/>
              <w:ind w:right="60"/>
              <w:jc w:val="center"/>
              <w:rPr>
                <w:rFonts w:ascii="Arial" w:hAnsi="Arial" w:cs="Arial"/>
                <w:color w:val="000000"/>
              </w:rPr>
            </w:pPr>
            <w:r w:rsidRPr="00B638B3">
              <w:rPr>
                <w:rFonts w:ascii="Arial" w:hAnsi="Arial" w:cs="Arial"/>
                <w:color w:val="000000"/>
              </w:rPr>
              <w:t>Mean</w:t>
            </w:r>
          </w:p>
        </w:tc>
        <w:tc>
          <w:tcPr>
            <w:tcW w:w="0" w:type="auto"/>
            <w:tcBorders>
              <w:bottom w:val="single" w:sz="16" w:space="0" w:color="000000"/>
            </w:tcBorders>
            <w:shd w:val="clear" w:color="auto" w:fill="FFFFFF"/>
            <w:vAlign w:val="bottom"/>
          </w:tcPr>
          <w:p w14:paraId="083C4D65" w14:textId="77777777" w:rsidR="00D636DD" w:rsidRPr="00B638B3" w:rsidRDefault="00D636DD" w:rsidP="00736438">
            <w:pPr>
              <w:widowControl w:val="0"/>
              <w:autoSpaceDE w:val="0"/>
              <w:autoSpaceDN w:val="0"/>
              <w:adjustRightInd w:val="0"/>
              <w:spacing w:line="320" w:lineRule="atLeast"/>
              <w:ind w:right="60"/>
              <w:jc w:val="center"/>
              <w:rPr>
                <w:rFonts w:ascii="Arial" w:hAnsi="Arial" w:cs="Arial"/>
                <w:color w:val="000000"/>
              </w:rPr>
            </w:pPr>
            <w:r w:rsidRPr="00B638B3">
              <w:rPr>
                <w:rFonts w:ascii="Arial" w:hAnsi="Arial" w:cs="Arial"/>
                <w:color w:val="000000"/>
              </w:rPr>
              <w:t xml:space="preserve"> N</w:t>
            </w:r>
          </w:p>
        </w:tc>
        <w:tc>
          <w:tcPr>
            <w:tcW w:w="0" w:type="auto"/>
            <w:tcBorders>
              <w:bottom w:val="single" w:sz="16" w:space="0" w:color="000000"/>
            </w:tcBorders>
            <w:shd w:val="clear" w:color="auto" w:fill="FFFFFF"/>
            <w:vAlign w:val="bottom"/>
          </w:tcPr>
          <w:p w14:paraId="0C71DE62" w14:textId="77777777" w:rsidR="00D636DD" w:rsidRPr="00B638B3" w:rsidRDefault="00D636DD" w:rsidP="00736438">
            <w:pPr>
              <w:widowControl w:val="0"/>
              <w:autoSpaceDE w:val="0"/>
              <w:autoSpaceDN w:val="0"/>
              <w:adjustRightInd w:val="0"/>
              <w:spacing w:line="320" w:lineRule="atLeast"/>
              <w:ind w:right="60"/>
              <w:jc w:val="center"/>
              <w:rPr>
                <w:rFonts w:ascii="Arial" w:hAnsi="Arial" w:cs="Arial"/>
                <w:color w:val="000000"/>
              </w:rPr>
            </w:pPr>
            <w:r w:rsidRPr="00B638B3">
              <w:rPr>
                <w:rFonts w:ascii="Arial" w:hAnsi="Arial" w:cs="Arial"/>
                <w:color w:val="000000"/>
              </w:rPr>
              <w:t>Mean</w:t>
            </w:r>
          </w:p>
        </w:tc>
        <w:tc>
          <w:tcPr>
            <w:tcW w:w="0" w:type="auto"/>
            <w:tcBorders>
              <w:bottom w:val="single" w:sz="16" w:space="0" w:color="000000"/>
            </w:tcBorders>
            <w:shd w:val="clear" w:color="auto" w:fill="FFFFFF"/>
            <w:vAlign w:val="bottom"/>
          </w:tcPr>
          <w:p w14:paraId="076CFC0B" w14:textId="77777777" w:rsidR="00D636DD" w:rsidRPr="00B638B3" w:rsidRDefault="00D636DD" w:rsidP="00736438">
            <w:pPr>
              <w:widowControl w:val="0"/>
              <w:autoSpaceDE w:val="0"/>
              <w:autoSpaceDN w:val="0"/>
              <w:adjustRightInd w:val="0"/>
              <w:spacing w:line="320" w:lineRule="atLeast"/>
              <w:ind w:right="60"/>
              <w:jc w:val="center"/>
              <w:rPr>
                <w:rFonts w:ascii="Arial" w:hAnsi="Arial" w:cs="Arial"/>
                <w:color w:val="000000"/>
              </w:rPr>
            </w:pPr>
            <w:r w:rsidRPr="00B638B3">
              <w:rPr>
                <w:rFonts w:ascii="Arial" w:hAnsi="Arial" w:cs="Arial"/>
                <w:color w:val="000000"/>
              </w:rPr>
              <w:t xml:space="preserve"> N</w:t>
            </w:r>
          </w:p>
        </w:tc>
        <w:tc>
          <w:tcPr>
            <w:tcW w:w="0" w:type="auto"/>
            <w:tcBorders>
              <w:bottom w:val="single" w:sz="16" w:space="0" w:color="000000"/>
            </w:tcBorders>
            <w:shd w:val="clear" w:color="auto" w:fill="FFFFFF"/>
            <w:vAlign w:val="bottom"/>
          </w:tcPr>
          <w:p w14:paraId="7B0DEC70" w14:textId="77777777" w:rsidR="00D636DD" w:rsidRPr="00B638B3" w:rsidRDefault="00D636DD" w:rsidP="00736438">
            <w:pPr>
              <w:widowControl w:val="0"/>
              <w:autoSpaceDE w:val="0"/>
              <w:autoSpaceDN w:val="0"/>
              <w:adjustRightInd w:val="0"/>
              <w:spacing w:line="320" w:lineRule="atLeast"/>
              <w:ind w:right="60"/>
              <w:jc w:val="center"/>
              <w:rPr>
                <w:rFonts w:ascii="Arial" w:hAnsi="Arial" w:cs="Arial"/>
                <w:color w:val="000000"/>
              </w:rPr>
            </w:pPr>
            <w:r w:rsidRPr="00B638B3">
              <w:rPr>
                <w:rFonts w:ascii="Arial" w:hAnsi="Arial" w:cs="Arial"/>
                <w:color w:val="000000"/>
              </w:rPr>
              <w:t>Mean</w:t>
            </w:r>
          </w:p>
        </w:tc>
        <w:tc>
          <w:tcPr>
            <w:tcW w:w="0" w:type="auto"/>
            <w:tcBorders>
              <w:bottom w:val="single" w:sz="16" w:space="0" w:color="000000"/>
              <w:right w:val="single" w:sz="16" w:space="0" w:color="000000"/>
            </w:tcBorders>
            <w:shd w:val="clear" w:color="auto" w:fill="FFFFFF"/>
            <w:vAlign w:val="bottom"/>
          </w:tcPr>
          <w:p w14:paraId="6034789A" w14:textId="77777777" w:rsidR="00D636DD" w:rsidRPr="00B638B3" w:rsidRDefault="00D636DD" w:rsidP="00736438">
            <w:pPr>
              <w:widowControl w:val="0"/>
              <w:autoSpaceDE w:val="0"/>
              <w:autoSpaceDN w:val="0"/>
              <w:adjustRightInd w:val="0"/>
              <w:spacing w:line="320" w:lineRule="atLeast"/>
              <w:ind w:right="60"/>
              <w:jc w:val="center"/>
              <w:rPr>
                <w:rFonts w:ascii="Arial" w:hAnsi="Arial" w:cs="Arial"/>
                <w:color w:val="000000"/>
              </w:rPr>
            </w:pPr>
            <w:r w:rsidRPr="00B638B3">
              <w:rPr>
                <w:rFonts w:ascii="Arial" w:hAnsi="Arial" w:cs="Arial"/>
                <w:color w:val="000000"/>
              </w:rPr>
              <w:t xml:space="preserve"> N</w:t>
            </w:r>
          </w:p>
        </w:tc>
      </w:tr>
      <w:tr w:rsidR="00D636DD" w:rsidRPr="00B638B3" w14:paraId="7DD2FF5F" w14:textId="77777777" w:rsidTr="00C869ED">
        <w:tc>
          <w:tcPr>
            <w:tcW w:w="0" w:type="auto"/>
            <w:vMerge w:val="restart"/>
            <w:tcBorders>
              <w:top w:val="single" w:sz="16" w:space="0" w:color="000000"/>
              <w:left w:val="single" w:sz="16" w:space="0" w:color="000000"/>
              <w:bottom w:val="single" w:sz="16" w:space="0" w:color="000000"/>
              <w:right w:val="nil"/>
            </w:tcBorders>
            <w:shd w:val="clear" w:color="auto" w:fill="FFFFFF"/>
          </w:tcPr>
          <w:p w14:paraId="1A3041B2" w14:textId="77777777" w:rsidR="00D636DD" w:rsidRPr="00B638B3" w:rsidRDefault="00D636DD" w:rsidP="00736438">
            <w:pPr>
              <w:widowControl w:val="0"/>
              <w:autoSpaceDE w:val="0"/>
              <w:autoSpaceDN w:val="0"/>
              <w:adjustRightInd w:val="0"/>
              <w:spacing w:line="320" w:lineRule="atLeast"/>
              <w:ind w:right="60"/>
              <w:rPr>
                <w:rFonts w:ascii="Arial" w:hAnsi="Arial" w:cs="Arial"/>
                <w:color w:val="000000"/>
              </w:rPr>
            </w:pPr>
            <w:r w:rsidRPr="00B638B3">
              <w:rPr>
                <w:rFonts w:ascii="Arial" w:hAnsi="Arial" w:cs="Arial"/>
                <w:color w:val="000000"/>
              </w:rPr>
              <w:t xml:space="preserve"> </w:t>
            </w:r>
          </w:p>
        </w:tc>
        <w:tc>
          <w:tcPr>
            <w:tcW w:w="0" w:type="auto"/>
            <w:tcBorders>
              <w:top w:val="single" w:sz="16" w:space="0" w:color="000000"/>
              <w:left w:val="nil"/>
              <w:bottom w:val="nil"/>
              <w:right w:val="single" w:sz="16" w:space="0" w:color="000000"/>
            </w:tcBorders>
            <w:shd w:val="clear" w:color="auto" w:fill="FFFFFF"/>
          </w:tcPr>
          <w:p w14:paraId="4854FCB1" w14:textId="77777777" w:rsidR="00D636DD" w:rsidRPr="00B638B3" w:rsidRDefault="00D636DD" w:rsidP="00736438">
            <w:pPr>
              <w:widowControl w:val="0"/>
              <w:autoSpaceDE w:val="0"/>
              <w:autoSpaceDN w:val="0"/>
              <w:adjustRightInd w:val="0"/>
              <w:spacing w:line="320" w:lineRule="atLeast"/>
              <w:ind w:right="60"/>
              <w:rPr>
                <w:rFonts w:ascii="Arial" w:hAnsi="Arial" w:cs="Arial"/>
                <w:color w:val="000000"/>
              </w:rPr>
            </w:pPr>
            <w:r w:rsidRPr="00B638B3">
              <w:rPr>
                <w:rFonts w:ascii="Arial" w:hAnsi="Arial" w:cs="Arial"/>
                <w:color w:val="000000"/>
              </w:rPr>
              <w:t>0-3 years</w:t>
            </w:r>
          </w:p>
        </w:tc>
        <w:tc>
          <w:tcPr>
            <w:tcW w:w="0" w:type="auto"/>
            <w:tcBorders>
              <w:top w:val="single" w:sz="16" w:space="0" w:color="000000"/>
              <w:left w:val="single" w:sz="16" w:space="0" w:color="000000"/>
              <w:bottom w:val="nil"/>
            </w:tcBorders>
            <w:shd w:val="clear" w:color="auto" w:fill="FFFFFF"/>
          </w:tcPr>
          <w:p w14:paraId="7F6EE086"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$62,616</w:t>
            </w:r>
          </w:p>
        </w:tc>
        <w:tc>
          <w:tcPr>
            <w:tcW w:w="0" w:type="auto"/>
            <w:tcBorders>
              <w:top w:val="single" w:sz="16" w:space="0" w:color="000000"/>
              <w:bottom w:val="nil"/>
            </w:tcBorders>
            <w:shd w:val="clear" w:color="auto" w:fill="FFFFFF"/>
          </w:tcPr>
          <w:p w14:paraId="5BA866CB"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9</w:t>
            </w:r>
          </w:p>
        </w:tc>
        <w:tc>
          <w:tcPr>
            <w:tcW w:w="0" w:type="auto"/>
            <w:tcBorders>
              <w:top w:val="single" w:sz="16" w:space="0" w:color="000000"/>
              <w:bottom w:val="nil"/>
            </w:tcBorders>
            <w:shd w:val="clear" w:color="auto" w:fill="FFFFFF"/>
          </w:tcPr>
          <w:p w14:paraId="667C6C29"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$71,941</w:t>
            </w:r>
          </w:p>
        </w:tc>
        <w:tc>
          <w:tcPr>
            <w:tcW w:w="0" w:type="auto"/>
            <w:tcBorders>
              <w:top w:val="single" w:sz="16" w:space="0" w:color="000000"/>
              <w:bottom w:val="nil"/>
            </w:tcBorders>
            <w:shd w:val="clear" w:color="auto" w:fill="FFFFFF"/>
          </w:tcPr>
          <w:p w14:paraId="4E4E48BF"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32</w:t>
            </w:r>
          </w:p>
        </w:tc>
        <w:tc>
          <w:tcPr>
            <w:tcW w:w="0" w:type="auto"/>
            <w:tcBorders>
              <w:top w:val="single" w:sz="16" w:space="0" w:color="000000"/>
              <w:bottom w:val="nil"/>
            </w:tcBorders>
            <w:shd w:val="clear" w:color="auto" w:fill="FFFFFF"/>
          </w:tcPr>
          <w:p w14:paraId="2C4997C9"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$83,479</w:t>
            </w:r>
          </w:p>
        </w:tc>
        <w:tc>
          <w:tcPr>
            <w:tcW w:w="0" w:type="auto"/>
            <w:tcBorders>
              <w:top w:val="single" w:sz="16" w:space="0" w:color="000000"/>
              <w:bottom w:val="nil"/>
            </w:tcBorders>
            <w:shd w:val="clear" w:color="auto" w:fill="FFFFFF"/>
          </w:tcPr>
          <w:p w14:paraId="1E50D00A"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25</w:t>
            </w:r>
          </w:p>
        </w:tc>
        <w:tc>
          <w:tcPr>
            <w:tcW w:w="0" w:type="auto"/>
            <w:tcBorders>
              <w:top w:val="single" w:sz="16" w:space="0" w:color="000000"/>
              <w:bottom w:val="nil"/>
            </w:tcBorders>
            <w:shd w:val="clear" w:color="auto" w:fill="FFFFFF"/>
          </w:tcPr>
          <w:p w14:paraId="1D49D731"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$96,857</w:t>
            </w:r>
          </w:p>
        </w:tc>
        <w:tc>
          <w:tcPr>
            <w:tcW w:w="0" w:type="auto"/>
            <w:tcBorders>
              <w:top w:val="single" w:sz="16" w:space="0" w:color="000000"/>
              <w:bottom w:val="nil"/>
            </w:tcBorders>
            <w:shd w:val="clear" w:color="auto" w:fill="FFFFFF"/>
          </w:tcPr>
          <w:p w14:paraId="34D1382F"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7</w:t>
            </w:r>
          </w:p>
        </w:tc>
        <w:tc>
          <w:tcPr>
            <w:tcW w:w="0" w:type="auto"/>
            <w:tcBorders>
              <w:top w:val="single" w:sz="16" w:space="0" w:color="000000"/>
              <w:bottom w:val="nil"/>
            </w:tcBorders>
            <w:shd w:val="clear" w:color="auto" w:fill="FFFFFF"/>
          </w:tcPr>
          <w:p w14:paraId="5965448E"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$101,667</w:t>
            </w:r>
          </w:p>
        </w:tc>
        <w:tc>
          <w:tcPr>
            <w:tcW w:w="0" w:type="auto"/>
            <w:tcBorders>
              <w:top w:val="single" w:sz="16" w:space="0" w:color="000000"/>
              <w:bottom w:val="nil"/>
            </w:tcBorders>
            <w:shd w:val="clear" w:color="auto" w:fill="FFFFFF"/>
          </w:tcPr>
          <w:p w14:paraId="1D03E17E"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3</w:t>
            </w:r>
          </w:p>
        </w:tc>
        <w:tc>
          <w:tcPr>
            <w:tcW w:w="0" w:type="auto"/>
            <w:tcBorders>
              <w:top w:val="single" w:sz="16" w:space="0" w:color="000000"/>
              <w:bottom w:val="nil"/>
            </w:tcBorders>
            <w:shd w:val="clear" w:color="auto" w:fill="FFFFFF"/>
          </w:tcPr>
          <w:p w14:paraId="38EE5373"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$100,110</w:t>
            </w:r>
          </w:p>
        </w:tc>
        <w:tc>
          <w:tcPr>
            <w:tcW w:w="0" w:type="auto"/>
            <w:tcBorders>
              <w:top w:val="single" w:sz="16" w:space="0" w:color="000000"/>
              <w:bottom w:val="nil"/>
              <w:right w:val="single" w:sz="16" w:space="0" w:color="000000"/>
            </w:tcBorders>
            <w:shd w:val="clear" w:color="auto" w:fill="FFFFFF"/>
          </w:tcPr>
          <w:p w14:paraId="2A0430DB"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4</w:t>
            </w:r>
          </w:p>
        </w:tc>
      </w:tr>
      <w:tr w:rsidR="00D636DD" w:rsidRPr="00B638B3" w14:paraId="0179AC9A" w14:textId="77777777" w:rsidTr="00C869ED">
        <w:tc>
          <w:tcPr>
            <w:tcW w:w="0" w:type="auto"/>
            <w:vMerge/>
            <w:tcBorders>
              <w:top w:val="single" w:sz="16" w:space="0" w:color="000000"/>
              <w:left w:val="single" w:sz="16" w:space="0" w:color="000000"/>
              <w:bottom w:val="single" w:sz="16" w:space="0" w:color="000000"/>
              <w:right w:val="nil"/>
            </w:tcBorders>
            <w:shd w:val="clear" w:color="auto" w:fill="FFFFFF"/>
          </w:tcPr>
          <w:p w14:paraId="229BDA19" w14:textId="77777777" w:rsidR="00D636DD" w:rsidRPr="00B638B3" w:rsidRDefault="00D636DD" w:rsidP="00736438">
            <w:pPr>
              <w:widowControl w:val="0"/>
              <w:autoSpaceDE w:val="0"/>
              <w:autoSpaceDN w:val="0"/>
              <w:adjustRightInd w:val="0"/>
              <w:rPr>
                <w:rFonts w:ascii="Arial" w:hAnsi="Arial" w:cs="Arial"/>
                <w:color w:val="000000"/>
              </w:rPr>
            </w:pPr>
          </w:p>
        </w:tc>
        <w:tc>
          <w:tcPr>
            <w:tcW w:w="0" w:type="auto"/>
            <w:tcBorders>
              <w:top w:val="nil"/>
              <w:left w:val="nil"/>
              <w:bottom w:val="nil"/>
              <w:right w:val="single" w:sz="16" w:space="0" w:color="000000"/>
            </w:tcBorders>
            <w:shd w:val="clear" w:color="auto" w:fill="FFFFFF"/>
          </w:tcPr>
          <w:p w14:paraId="500AAADA" w14:textId="77777777" w:rsidR="00D636DD" w:rsidRPr="00B638B3" w:rsidRDefault="00D636DD" w:rsidP="00736438">
            <w:pPr>
              <w:widowControl w:val="0"/>
              <w:autoSpaceDE w:val="0"/>
              <w:autoSpaceDN w:val="0"/>
              <w:adjustRightInd w:val="0"/>
              <w:spacing w:line="320" w:lineRule="atLeast"/>
              <w:ind w:right="60"/>
              <w:rPr>
                <w:rFonts w:ascii="Arial" w:hAnsi="Arial" w:cs="Arial"/>
                <w:color w:val="000000"/>
              </w:rPr>
            </w:pPr>
            <w:r w:rsidRPr="00B638B3">
              <w:rPr>
                <w:rFonts w:ascii="Arial" w:hAnsi="Arial" w:cs="Arial"/>
                <w:color w:val="000000"/>
              </w:rPr>
              <w:t>4-6 years</w:t>
            </w:r>
          </w:p>
        </w:tc>
        <w:tc>
          <w:tcPr>
            <w:tcW w:w="0" w:type="auto"/>
            <w:tcBorders>
              <w:top w:val="nil"/>
              <w:left w:val="single" w:sz="16" w:space="0" w:color="000000"/>
              <w:bottom w:val="nil"/>
            </w:tcBorders>
            <w:shd w:val="clear" w:color="auto" w:fill="FFFFFF"/>
          </w:tcPr>
          <w:p w14:paraId="444948C2"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$64,001</w:t>
            </w:r>
          </w:p>
        </w:tc>
        <w:tc>
          <w:tcPr>
            <w:tcW w:w="0" w:type="auto"/>
            <w:tcBorders>
              <w:top w:val="nil"/>
              <w:bottom w:val="nil"/>
            </w:tcBorders>
            <w:shd w:val="clear" w:color="auto" w:fill="FFFFFF"/>
          </w:tcPr>
          <w:p w14:paraId="4A7912F7"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16</w:t>
            </w:r>
          </w:p>
        </w:tc>
        <w:tc>
          <w:tcPr>
            <w:tcW w:w="0" w:type="auto"/>
            <w:tcBorders>
              <w:top w:val="nil"/>
              <w:bottom w:val="nil"/>
            </w:tcBorders>
            <w:shd w:val="clear" w:color="auto" w:fill="FFFFFF"/>
          </w:tcPr>
          <w:p w14:paraId="21D97B6D"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$75,768</w:t>
            </w:r>
          </w:p>
        </w:tc>
        <w:tc>
          <w:tcPr>
            <w:tcW w:w="0" w:type="auto"/>
            <w:tcBorders>
              <w:top w:val="nil"/>
              <w:bottom w:val="nil"/>
            </w:tcBorders>
            <w:shd w:val="clear" w:color="auto" w:fill="FFFFFF"/>
          </w:tcPr>
          <w:p w14:paraId="2F60DB71"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19</w:t>
            </w:r>
          </w:p>
        </w:tc>
        <w:tc>
          <w:tcPr>
            <w:tcW w:w="0" w:type="auto"/>
            <w:tcBorders>
              <w:top w:val="nil"/>
              <w:bottom w:val="nil"/>
            </w:tcBorders>
            <w:shd w:val="clear" w:color="auto" w:fill="FFFFFF"/>
          </w:tcPr>
          <w:p w14:paraId="31CF4589"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$82,953</w:t>
            </w:r>
          </w:p>
        </w:tc>
        <w:tc>
          <w:tcPr>
            <w:tcW w:w="0" w:type="auto"/>
            <w:tcBorders>
              <w:top w:val="nil"/>
              <w:bottom w:val="nil"/>
            </w:tcBorders>
            <w:shd w:val="clear" w:color="auto" w:fill="FFFFFF"/>
          </w:tcPr>
          <w:p w14:paraId="77AB572F"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21</w:t>
            </w:r>
          </w:p>
        </w:tc>
        <w:tc>
          <w:tcPr>
            <w:tcW w:w="0" w:type="auto"/>
            <w:tcBorders>
              <w:top w:val="nil"/>
              <w:bottom w:val="nil"/>
            </w:tcBorders>
            <w:shd w:val="clear" w:color="auto" w:fill="FFFFFF"/>
          </w:tcPr>
          <w:p w14:paraId="033C8BAE"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$100,974</w:t>
            </w:r>
          </w:p>
        </w:tc>
        <w:tc>
          <w:tcPr>
            <w:tcW w:w="0" w:type="auto"/>
            <w:tcBorders>
              <w:top w:val="nil"/>
              <w:bottom w:val="nil"/>
            </w:tcBorders>
            <w:shd w:val="clear" w:color="auto" w:fill="FFFFFF"/>
          </w:tcPr>
          <w:p w14:paraId="44C75160"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10</w:t>
            </w:r>
          </w:p>
        </w:tc>
        <w:tc>
          <w:tcPr>
            <w:tcW w:w="0" w:type="auto"/>
            <w:tcBorders>
              <w:top w:val="nil"/>
              <w:bottom w:val="nil"/>
            </w:tcBorders>
            <w:shd w:val="clear" w:color="auto" w:fill="FFFFFF"/>
          </w:tcPr>
          <w:p w14:paraId="2D89AE70"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$106,145</w:t>
            </w:r>
          </w:p>
        </w:tc>
        <w:tc>
          <w:tcPr>
            <w:tcW w:w="0" w:type="auto"/>
            <w:tcBorders>
              <w:top w:val="nil"/>
              <w:bottom w:val="nil"/>
            </w:tcBorders>
            <w:shd w:val="clear" w:color="auto" w:fill="FFFFFF"/>
          </w:tcPr>
          <w:p w14:paraId="15F5D203"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8</w:t>
            </w:r>
          </w:p>
        </w:tc>
        <w:tc>
          <w:tcPr>
            <w:tcW w:w="0" w:type="auto"/>
            <w:tcBorders>
              <w:top w:val="nil"/>
              <w:bottom w:val="nil"/>
            </w:tcBorders>
            <w:shd w:val="clear" w:color="auto" w:fill="FFFFFF"/>
          </w:tcPr>
          <w:p w14:paraId="12866FF8"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$125,422</w:t>
            </w:r>
          </w:p>
        </w:tc>
        <w:tc>
          <w:tcPr>
            <w:tcW w:w="0" w:type="auto"/>
            <w:tcBorders>
              <w:top w:val="nil"/>
              <w:bottom w:val="nil"/>
              <w:right w:val="single" w:sz="16" w:space="0" w:color="000000"/>
            </w:tcBorders>
            <w:shd w:val="clear" w:color="auto" w:fill="FFFFFF"/>
          </w:tcPr>
          <w:p w14:paraId="4A823D62"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6</w:t>
            </w:r>
          </w:p>
        </w:tc>
      </w:tr>
      <w:tr w:rsidR="00D636DD" w:rsidRPr="00B638B3" w14:paraId="3CC4859A" w14:textId="77777777" w:rsidTr="00C869ED">
        <w:tc>
          <w:tcPr>
            <w:tcW w:w="0" w:type="auto"/>
            <w:vMerge/>
            <w:tcBorders>
              <w:top w:val="single" w:sz="16" w:space="0" w:color="000000"/>
              <w:left w:val="single" w:sz="16" w:space="0" w:color="000000"/>
              <w:bottom w:val="single" w:sz="16" w:space="0" w:color="000000"/>
              <w:right w:val="nil"/>
            </w:tcBorders>
            <w:shd w:val="clear" w:color="auto" w:fill="FFFFFF"/>
          </w:tcPr>
          <w:p w14:paraId="33DF34D0" w14:textId="77777777" w:rsidR="00D636DD" w:rsidRPr="00B638B3" w:rsidRDefault="00D636DD" w:rsidP="00736438">
            <w:pPr>
              <w:widowControl w:val="0"/>
              <w:autoSpaceDE w:val="0"/>
              <w:autoSpaceDN w:val="0"/>
              <w:adjustRightInd w:val="0"/>
              <w:rPr>
                <w:rFonts w:ascii="Arial" w:hAnsi="Arial" w:cs="Arial"/>
                <w:color w:val="000000"/>
              </w:rPr>
            </w:pPr>
          </w:p>
        </w:tc>
        <w:tc>
          <w:tcPr>
            <w:tcW w:w="0" w:type="auto"/>
            <w:tcBorders>
              <w:top w:val="nil"/>
              <w:left w:val="nil"/>
              <w:bottom w:val="nil"/>
              <w:right w:val="single" w:sz="16" w:space="0" w:color="000000"/>
            </w:tcBorders>
            <w:shd w:val="clear" w:color="auto" w:fill="FFFFFF"/>
          </w:tcPr>
          <w:p w14:paraId="14F9D121" w14:textId="77777777" w:rsidR="00D636DD" w:rsidRPr="00B638B3" w:rsidRDefault="00D636DD" w:rsidP="00736438">
            <w:pPr>
              <w:widowControl w:val="0"/>
              <w:autoSpaceDE w:val="0"/>
              <w:autoSpaceDN w:val="0"/>
              <w:adjustRightInd w:val="0"/>
              <w:spacing w:line="320" w:lineRule="atLeast"/>
              <w:ind w:right="60"/>
              <w:rPr>
                <w:rFonts w:ascii="Arial" w:hAnsi="Arial" w:cs="Arial"/>
                <w:color w:val="000000"/>
              </w:rPr>
            </w:pPr>
            <w:r w:rsidRPr="00B638B3">
              <w:rPr>
                <w:rFonts w:ascii="Arial" w:hAnsi="Arial" w:cs="Arial"/>
                <w:color w:val="000000"/>
              </w:rPr>
              <w:t>7-9 years</w:t>
            </w:r>
          </w:p>
        </w:tc>
        <w:tc>
          <w:tcPr>
            <w:tcW w:w="0" w:type="auto"/>
            <w:tcBorders>
              <w:top w:val="nil"/>
              <w:left w:val="single" w:sz="16" w:space="0" w:color="000000"/>
              <w:bottom w:val="nil"/>
            </w:tcBorders>
            <w:shd w:val="clear" w:color="auto" w:fill="FFFFFF"/>
          </w:tcPr>
          <w:p w14:paraId="4ED89B7E"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$73,000</w:t>
            </w:r>
          </w:p>
        </w:tc>
        <w:tc>
          <w:tcPr>
            <w:tcW w:w="0" w:type="auto"/>
            <w:tcBorders>
              <w:top w:val="nil"/>
              <w:bottom w:val="nil"/>
            </w:tcBorders>
            <w:shd w:val="clear" w:color="auto" w:fill="FFFFFF"/>
          </w:tcPr>
          <w:p w14:paraId="66D21151"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2</w:t>
            </w:r>
          </w:p>
        </w:tc>
        <w:tc>
          <w:tcPr>
            <w:tcW w:w="0" w:type="auto"/>
            <w:tcBorders>
              <w:top w:val="nil"/>
              <w:bottom w:val="nil"/>
            </w:tcBorders>
            <w:shd w:val="clear" w:color="auto" w:fill="FFFFFF"/>
          </w:tcPr>
          <w:p w14:paraId="23EF3F2C"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$73,866</w:t>
            </w:r>
          </w:p>
        </w:tc>
        <w:tc>
          <w:tcPr>
            <w:tcW w:w="0" w:type="auto"/>
            <w:tcBorders>
              <w:top w:val="nil"/>
              <w:bottom w:val="nil"/>
            </w:tcBorders>
            <w:shd w:val="clear" w:color="auto" w:fill="FFFFFF"/>
          </w:tcPr>
          <w:p w14:paraId="2C57404B"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15</w:t>
            </w:r>
          </w:p>
        </w:tc>
        <w:tc>
          <w:tcPr>
            <w:tcW w:w="0" w:type="auto"/>
            <w:tcBorders>
              <w:top w:val="nil"/>
              <w:bottom w:val="nil"/>
            </w:tcBorders>
            <w:shd w:val="clear" w:color="auto" w:fill="FFFFFF"/>
          </w:tcPr>
          <w:p w14:paraId="2A4A57C3"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$88,912</w:t>
            </w:r>
          </w:p>
        </w:tc>
        <w:tc>
          <w:tcPr>
            <w:tcW w:w="0" w:type="auto"/>
            <w:tcBorders>
              <w:top w:val="nil"/>
              <w:bottom w:val="nil"/>
            </w:tcBorders>
            <w:shd w:val="clear" w:color="auto" w:fill="FFFFFF"/>
          </w:tcPr>
          <w:p w14:paraId="01159781"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11</w:t>
            </w:r>
          </w:p>
        </w:tc>
        <w:tc>
          <w:tcPr>
            <w:tcW w:w="0" w:type="auto"/>
            <w:tcBorders>
              <w:top w:val="nil"/>
              <w:bottom w:val="nil"/>
            </w:tcBorders>
            <w:shd w:val="clear" w:color="auto" w:fill="FFFFFF"/>
          </w:tcPr>
          <w:p w14:paraId="3461E42A"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$95,883</w:t>
            </w:r>
          </w:p>
        </w:tc>
        <w:tc>
          <w:tcPr>
            <w:tcW w:w="0" w:type="auto"/>
            <w:tcBorders>
              <w:top w:val="nil"/>
              <w:bottom w:val="nil"/>
            </w:tcBorders>
            <w:shd w:val="clear" w:color="auto" w:fill="FFFFFF"/>
          </w:tcPr>
          <w:p w14:paraId="2A7AF0DC"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8</w:t>
            </w:r>
          </w:p>
        </w:tc>
        <w:tc>
          <w:tcPr>
            <w:tcW w:w="0" w:type="auto"/>
            <w:tcBorders>
              <w:top w:val="nil"/>
              <w:bottom w:val="nil"/>
            </w:tcBorders>
            <w:shd w:val="clear" w:color="auto" w:fill="FFFFFF"/>
          </w:tcPr>
          <w:p w14:paraId="4976DF7B"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$106,166</w:t>
            </w:r>
          </w:p>
        </w:tc>
        <w:tc>
          <w:tcPr>
            <w:tcW w:w="0" w:type="auto"/>
            <w:tcBorders>
              <w:top w:val="nil"/>
              <w:bottom w:val="nil"/>
            </w:tcBorders>
            <w:shd w:val="clear" w:color="auto" w:fill="FFFFFF"/>
          </w:tcPr>
          <w:p w14:paraId="706852AD"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4</w:t>
            </w:r>
          </w:p>
        </w:tc>
        <w:tc>
          <w:tcPr>
            <w:tcW w:w="0" w:type="auto"/>
            <w:tcBorders>
              <w:top w:val="nil"/>
              <w:bottom w:val="nil"/>
            </w:tcBorders>
            <w:shd w:val="clear" w:color="auto" w:fill="FFFFFF"/>
          </w:tcPr>
          <w:p w14:paraId="6D38A909"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$101,000</w:t>
            </w:r>
          </w:p>
        </w:tc>
        <w:tc>
          <w:tcPr>
            <w:tcW w:w="0" w:type="auto"/>
            <w:tcBorders>
              <w:top w:val="nil"/>
              <w:bottom w:val="nil"/>
              <w:right w:val="single" w:sz="16" w:space="0" w:color="000000"/>
            </w:tcBorders>
            <w:shd w:val="clear" w:color="auto" w:fill="FFFFFF"/>
          </w:tcPr>
          <w:p w14:paraId="31B9B794"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2</w:t>
            </w:r>
          </w:p>
        </w:tc>
      </w:tr>
      <w:tr w:rsidR="00D636DD" w:rsidRPr="00B638B3" w14:paraId="5211DEE0" w14:textId="77777777" w:rsidTr="00C869ED">
        <w:tc>
          <w:tcPr>
            <w:tcW w:w="0" w:type="auto"/>
            <w:vMerge/>
            <w:tcBorders>
              <w:top w:val="single" w:sz="16" w:space="0" w:color="000000"/>
              <w:left w:val="single" w:sz="16" w:space="0" w:color="000000"/>
              <w:bottom w:val="single" w:sz="16" w:space="0" w:color="000000"/>
              <w:right w:val="nil"/>
            </w:tcBorders>
            <w:shd w:val="clear" w:color="auto" w:fill="FFFFFF"/>
          </w:tcPr>
          <w:p w14:paraId="5A4640CE" w14:textId="77777777" w:rsidR="00D636DD" w:rsidRPr="00B638B3" w:rsidRDefault="00D636DD" w:rsidP="00736438">
            <w:pPr>
              <w:widowControl w:val="0"/>
              <w:autoSpaceDE w:val="0"/>
              <w:autoSpaceDN w:val="0"/>
              <w:adjustRightInd w:val="0"/>
              <w:rPr>
                <w:rFonts w:ascii="Arial" w:hAnsi="Arial" w:cs="Arial"/>
                <w:color w:val="000000"/>
              </w:rPr>
            </w:pPr>
          </w:p>
        </w:tc>
        <w:tc>
          <w:tcPr>
            <w:tcW w:w="0" w:type="auto"/>
            <w:tcBorders>
              <w:top w:val="nil"/>
              <w:left w:val="nil"/>
              <w:bottom w:val="nil"/>
              <w:right w:val="single" w:sz="16" w:space="0" w:color="000000"/>
            </w:tcBorders>
            <w:shd w:val="clear" w:color="auto" w:fill="FFFFFF"/>
          </w:tcPr>
          <w:p w14:paraId="54311333" w14:textId="77777777" w:rsidR="00D636DD" w:rsidRPr="00B638B3" w:rsidRDefault="00D636DD" w:rsidP="00736438">
            <w:pPr>
              <w:widowControl w:val="0"/>
              <w:autoSpaceDE w:val="0"/>
              <w:autoSpaceDN w:val="0"/>
              <w:adjustRightInd w:val="0"/>
              <w:spacing w:line="320" w:lineRule="atLeast"/>
              <w:ind w:right="60"/>
              <w:rPr>
                <w:rFonts w:ascii="Arial" w:hAnsi="Arial" w:cs="Arial"/>
                <w:color w:val="000000"/>
              </w:rPr>
            </w:pPr>
            <w:r w:rsidRPr="00B638B3">
              <w:rPr>
                <w:rFonts w:ascii="Arial" w:hAnsi="Arial" w:cs="Arial"/>
                <w:color w:val="000000"/>
              </w:rPr>
              <w:t>10-12 years</w:t>
            </w:r>
          </w:p>
        </w:tc>
        <w:tc>
          <w:tcPr>
            <w:tcW w:w="0" w:type="auto"/>
            <w:tcBorders>
              <w:top w:val="nil"/>
              <w:left w:val="single" w:sz="16" w:space="0" w:color="000000"/>
              <w:bottom w:val="nil"/>
            </w:tcBorders>
            <w:shd w:val="clear" w:color="auto" w:fill="FFFFFF"/>
          </w:tcPr>
          <w:p w14:paraId="79BA68BC"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$61,178</w:t>
            </w:r>
          </w:p>
        </w:tc>
        <w:tc>
          <w:tcPr>
            <w:tcW w:w="0" w:type="auto"/>
            <w:tcBorders>
              <w:top w:val="nil"/>
              <w:bottom w:val="nil"/>
            </w:tcBorders>
            <w:shd w:val="clear" w:color="auto" w:fill="FFFFFF"/>
          </w:tcPr>
          <w:p w14:paraId="7F50F2FF"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2</w:t>
            </w:r>
          </w:p>
        </w:tc>
        <w:tc>
          <w:tcPr>
            <w:tcW w:w="0" w:type="auto"/>
            <w:tcBorders>
              <w:top w:val="nil"/>
              <w:bottom w:val="nil"/>
            </w:tcBorders>
            <w:shd w:val="clear" w:color="auto" w:fill="FFFFFF"/>
          </w:tcPr>
          <w:p w14:paraId="5F8726D5"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$77,822</w:t>
            </w:r>
          </w:p>
        </w:tc>
        <w:tc>
          <w:tcPr>
            <w:tcW w:w="0" w:type="auto"/>
            <w:tcBorders>
              <w:top w:val="nil"/>
              <w:bottom w:val="nil"/>
            </w:tcBorders>
            <w:shd w:val="clear" w:color="auto" w:fill="FFFFFF"/>
          </w:tcPr>
          <w:p w14:paraId="5EE99F81"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10</w:t>
            </w:r>
          </w:p>
        </w:tc>
        <w:tc>
          <w:tcPr>
            <w:tcW w:w="0" w:type="auto"/>
            <w:tcBorders>
              <w:top w:val="nil"/>
              <w:bottom w:val="nil"/>
            </w:tcBorders>
            <w:shd w:val="clear" w:color="auto" w:fill="FFFFFF"/>
          </w:tcPr>
          <w:p w14:paraId="439907CE"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$90,875</w:t>
            </w:r>
          </w:p>
        </w:tc>
        <w:tc>
          <w:tcPr>
            <w:tcW w:w="0" w:type="auto"/>
            <w:tcBorders>
              <w:top w:val="nil"/>
              <w:bottom w:val="nil"/>
            </w:tcBorders>
            <w:shd w:val="clear" w:color="auto" w:fill="FFFFFF"/>
          </w:tcPr>
          <w:p w14:paraId="60CD51E9"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13</w:t>
            </w:r>
          </w:p>
        </w:tc>
        <w:tc>
          <w:tcPr>
            <w:tcW w:w="0" w:type="auto"/>
            <w:tcBorders>
              <w:top w:val="nil"/>
              <w:bottom w:val="nil"/>
            </w:tcBorders>
            <w:shd w:val="clear" w:color="auto" w:fill="FFFFFF"/>
          </w:tcPr>
          <w:p w14:paraId="3FCC3CF3"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$93,525</w:t>
            </w:r>
          </w:p>
        </w:tc>
        <w:tc>
          <w:tcPr>
            <w:tcW w:w="0" w:type="auto"/>
            <w:tcBorders>
              <w:top w:val="nil"/>
              <w:bottom w:val="nil"/>
            </w:tcBorders>
            <w:shd w:val="clear" w:color="auto" w:fill="FFFFFF"/>
          </w:tcPr>
          <w:p w14:paraId="194AFFEF"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8</w:t>
            </w:r>
          </w:p>
        </w:tc>
        <w:tc>
          <w:tcPr>
            <w:tcW w:w="0" w:type="auto"/>
            <w:tcBorders>
              <w:top w:val="nil"/>
              <w:bottom w:val="nil"/>
            </w:tcBorders>
            <w:shd w:val="clear" w:color="auto" w:fill="FFFFFF"/>
          </w:tcPr>
          <w:p w14:paraId="6D493C81"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$99,072</w:t>
            </w:r>
          </w:p>
        </w:tc>
        <w:tc>
          <w:tcPr>
            <w:tcW w:w="0" w:type="auto"/>
            <w:tcBorders>
              <w:top w:val="nil"/>
              <w:bottom w:val="nil"/>
            </w:tcBorders>
            <w:shd w:val="clear" w:color="auto" w:fill="FFFFFF"/>
          </w:tcPr>
          <w:p w14:paraId="2DA3020C"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2</w:t>
            </w:r>
          </w:p>
        </w:tc>
        <w:tc>
          <w:tcPr>
            <w:tcW w:w="0" w:type="auto"/>
            <w:tcBorders>
              <w:top w:val="nil"/>
              <w:bottom w:val="nil"/>
            </w:tcBorders>
            <w:shd w:val="clear" w:color="auto" w:fill="FFFFFF"/>
          </w:tcPr>
          <w:p w14:paraId="61925076"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$108,067</w:t>
            </w:r>
          </w:p>
        </w:tc>
        <w:tc>
          <w:tcPr>
            <w:tcW w:w="0" w:type="auto"/>
            <w:tcBorders>
              <w:top w:val="nil"/>
              <w:bottom w:val="nil"/>
              <w:right w:val="single" w:sz="16" w:space="0" w:color="000000"/>
            </w:tcBorders>
            <w:shd w:val="clear" w:color="auto" w:fill="FFFFFF"/>
          </w:tcPr>
          <w:p w14:paraId="4525B15C"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8</w:t>
            </w:r>
          </w:p>
        </w:tc>
      </w:tr>
      <w:tr w:rsidR="00D636DD" w:rsidRPr="00B638B3" w14:paraId="25FDC827" w14:textId="77777777" w:rsidTr="00C869ED">
        <w:tc>
          <w:tcPr>
            <w:tcW w:w="0" w:type="auto"/>
            <w:vMerge/>
            <w:tcBorders>
              <w:top w:val="single" w:sz="16" w:space="0" w:color="000000"/>
              <w:left w:val="single" w:sz="16" w:space="0" w:color="000000"/>
              <w:bottom w:val="single" w:sz="16" w:space="0" w:color="000000"/>
              <w:right w:val="nil"/>
            </w:tcBorders>
            <w:shd w:val="clear" w:color="auto" w:fill="FFFFFF"/>
          </w:tcPr>
          <w:p w14:paraId="12A02A05" w14:textId="77777777" w:rsidR="00D636DD" w:rsidRPr="00B638B3" w:rsidRDefault="00D636DD" w:rsidP="00736438">
            <w:pPr>
              <w:widowControl w:val="0"/>
              <w:autoSpaceDE w:val="0"/>
              <w:autoSpaceDN w:val="0"/>
              <w:adjustRightInd w:val="0"/>
              <w:rPr>
                <w:rFonts w:ascii="Arial" w:hAnsi="Arial" w:cs="Arial"/>
                <w:color w:val="000000"/>
              </w:rPr>
            </w:pPr>
          </w:p>
        </w:tc>
        <w:tc>
          <w:tcPr>
            <w:tcW w:w="0" w:type="auto"/>
            <w:tcBorders>
              <w:top w:val="nil"/>
              <w:left w:val="nil"/>
              <w:bottom w:val="nil"/>
              <w:right w:val="single" w:sz="16" w:space="0" w:color="000000"/>
            </w:tcBorders>
            <w:shd w:val="clear" w:color="auto" w:fill="FFFFFF"/>
          </w:tcPr>
          <w:p w14:paraId="2578B1D9" w14:textId="77777777" w:rsidR="00D636DD" w:rsidRPr="00B638B3" w:rsidRDefault="00D636DD" w:rsidP="00736438">
            <w:pPr>
              <w:widowControl w:val="0"/>
              <w:autoSpaceDE w:val="0"/>
              <w:autoSpaceDN w:val="0"/>
              <w:adjustRightInd w:val="0"/>
              <w:spacing w:line="320" w:lineRule="atLeast"/>
              <w:ind w:right="60"/>
              <w:rPr>
                <w:rFonts w:ascii="Arial" w:hAnsi="Arial" w:cs="Arial"/>
                <w:color w:val="000000"/>
              </w:rPr>
            </w:pPr>
            <w:r w:rsidRPr="00B638B3">
              <w:rPr>
                <w:rFonts w:ascii="Arial" w:hAnsi="Arial" w:cs="Arial"/>
                <w:color w:val="000000"/>
              </w:rPr>
              <w:t>13-15 years</w:t>
            </w:r>
          </w:p>
        </w:tc>
        <w:tc>
          <w:tcPr>
            <w:tcW w:w="0" w:type="auto"/>
            <w:tcBorders>
              <w:top w:val="nil"/>
              <w:left w:val="single" w:sz="16" w:space="0" w:color="000000"/>
              <w:bottom w:val="nil"/>
            </w:tcBorders>
            <w:shd w:val="clear" w:color="auto" w:fill="FFFFFF"/>
          </w:tcPr>
          <w:p w14:paraId="224B95DE"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$50,863</w:t>
            </w:r>
          </w:p>
        </w:tc>
        <w:tc>
          <w:tcPr>
            <w:tcW w:w="0" w:type="auto"/>
            <w:tcBorders>
              <w:top w:val="nil"/>
              <w:bottom w:val="nil"/>
            </w:tcBorders>
            <w:shd w:val="clear" w:color="auto" w:fill="FFFFFF"/>
          </w:tcPr>
          <w:p w14:paraId="48C13CCA"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2</w:t>
            </w:r>
          </w:p>
        </w:tc>
        <w:tc>
          <w:tcPr>
            <w:tcW w:w="0" w:type="auto"/>
            <w:tcBorders>
              <w:top w:val="nil"/>
              <w:bottom w:val="nil"/>
            </w:tcBorders>
            <w:shd w:val="clear" w:color="auto" w:fill="FFFFFF"/>
          </w:tcPr>
          <w:p w14:paraId="3845F4BD"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$69,411</w:t>
            </w:r>
          </w:p>
        </w:tc>
        <w:tc>
          <w:tcPr>
            <w:tcW w:w="0" w:type="auto"/>
            <w:tcBorders>
              <w:top w:val="nil"/>
              <w:bottom w:val="nil"/>
            </w:tcBorders>
            <w:shd w:val="clear" w:color="auto" w:fill="FFFFFF"/>
          </w:tcPr>
          <w:p w14:paraId="6ECACAF4"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6</w:t>
            </w:r>
          </w:p>
        </w:tc>
        <w:tc>
          <w:tcPr>
            <w:tcW w:w="0" w:type="auto"/>
            <w:tcBorders>
              <w:top w:val="nil"/>
              <w:bottom w:val="nil"/>
            </w:tcBorders>
            <w:shd w:val="clear" w:color="auto" w:fill="FFFFFF"/>
          </w:tcPr>
          <w:p w14:paraId="74D8D9BD"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$88,586</w:t>
            </w:r>
          </w:p>
        </w:tc>
        <w:tc>
          <w:tcPr>
            <w:tcW w:w="0" w:type="auto"/>
            <w:tcBorders>
              <w:top w:val="nil"/>
              <w:bottom w:val="nil"/>
            </w:tcBorders>
            <w:shd w:val="clear" w:color="auto" w:fill="FFFFFF"/>
          </w:tcPr>
          <w:p w14:paraId="3E262577"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11</w:t>
            </w:r>
          </w:p>
        </w:tc>
        <w:tc>
          <w:tcPr>
            <w:tcW w:w="0" w:type="auto"/>
            <w:tcBorders>
              <w:top w:val="nil"/>
              <w:bottom w:val="nil"/>
            </w:tcBorders>
            <w:shd w:val="clear" w:color="auto" w:fill="FFFFFF"/>
          </w:tcPr>
          <w:p w14:paraId="58781F2B"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$90,455</w:t>
            </w:r>
          </w:p>
        </w:tc>
        <w:tc>
          <w:tcPr>
            <w:tcW w:w="0" w:type="auto"/>
            <w:tcBorders>
              <w:top w:val="nil"/>
              <w:bottom w:val="nil"/>
            </w:tcBorders>
            <w:shd w:val="clear" w:color="auto" w:fill="FFFFFF"/>
          </w:tcPr>
          <w:p w14:paraId="1350A5C4"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4</w:t>
            </w:r>
          </w:p>
        </w:tc>
        <w:tc>
          <w:tcPr>
            <w:tcW w:w="0" w:type="auto"/>
            <w:tcBorders>
              <w:top w:val="nil"/>
              <w:bottom w:val="nil"/>
            </w:tcBorders>
            <w:shd w:val="clear" w:color="auto" w:fill="FFFFFF"/>
          </w:tcPr>
          <w:p w14:paraId="17F40E52"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$139,000</w:t>
            </w:r>
          </w:p>
        </w:tc>
        <w:tc>
          <w:tcPr>
            <w:tcW w:w="0" w:type="auto"/>
            <w:tcBorders>
              <w:top w:val="nil"/>
              <w:bottom w:val="nil"/>
            </w:tcBorders>
            <w:shd w:val="clear" w:color="auto" w:fill="FFFFFF"/>
          </w:tcPr>
          <w:p w14:paraId="08D62986"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1</w:t>
            </w:r>
          </w:p>
        </w:tc>
        <w:tc>
          <w:tcPr>
            <w:tcW w:w="0" w:type="auto"/>
            <w:tcBorders>
              <w:top w:val="nil"/>
              <w:bottom w:val="nil"/>
            </w:tcBorders>
            <w:shd w:val="clear" w:color="auto" w:fill="FFFFFF"/>
          </w:tcPr>
          <w:p w14:paraId="1B03A2F8"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$135,000</w:t>
            </w:r>
          </w:p>
        </w:tc>
        <w:tc>
          <w:tcPr>
            <w:tcW w:w="0" w:type="auto"/>
            <w:tcBorders>
              <w:top w:val="nil"/>
              <w:bottom w:val="nil"/>
              <w:right w:val="single" w:sz="16" w:space="0" w:color="000000"/>
            </w:tcBorders>
            <w:shd w:val="clear" w:color="auto" w:fill="FFFFFF"/>
          </w:tcPr>
          <w:p w14:paraId="758FBACA"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1</w:t>
            </w:r>
          </w:p>
        </w:tc>
      </w:tr>
      <w:tr w:rsidR="00D636DD" w:rsidRPr="00B638B3" w14:paraId="4E40BF7C" w14:textId="77777777" w:rsidTr="00C869ED">
        <w:tc>
          <w:tcPr>
            <w:tcW w:w="0" w:type="auto"/>
            <w:vMerge/>
            <w:tcBorders>
              <w:top w:val="single" w:sz="16" w:space="0" w:color="000000"/>
              <w:left w:val="single" w:sz="16" w:space="0" w:color="000000"/>
              <w:bottom w:val="single" w:sz="16" w:space="0" w:color="000000"/>
              <w:right w:val="nil"/>
            </w:tcBorders>
            <w:shd w:val="clear" w:color="auto" w:fill="FFFFFF"/>
          </w:tcPr>
          <w:p w14:paraId="13F441E2" w14:textId="77777777" w:rsidR="00D636DD" w:rsidRPr="00B638B3" w:rsidRDefault="00D636DD" w:rsidP="00736438">
            <w:pPr>
              <w:widowControl w:val="0"/>
              <w:autoSpaceDE w:val="0"/>
              <w:autoSpaceDN w:val="0"/>
              <w:adjustRightInd w:val="0"/>
              <w:rPr>
                <w:rFonts w:ascii="Arial" w:hAnsi="Arial" w:cs="Arial"/>
                <w:color w:val="000000"/>
              </w:rPr>
            </w:pPr>
          </w:p>
        </w:tc>
        <w:tc>
          <w:tcPr>
            <w:tcW w:w="0" w:type="auto"/>
            <w:tcBorders>
              <w:top w:val="nil"/>
              <w:left w:val="nil"/>
              <w:bottom w:val="single" w:sz="16" w:space="0" w:color="000000"/>
              <w:right w:val="single" w:sz="16" w:space="0" w:color="000000"/>
            </w:tcBorders>
            <w:shd w:val="clear" w:color="auto" w:fill="FFFFFF"/>
          </w:tcPr>
          <w:p w14:paraId="1C903A0B" w14:textId="77777777" w:rsidR="00D636DD" w:rsidRPr="00B638B3" w:rsidRDefault="00D636DD" w:rsidP="00736438">
            <w:pPr>
              <w:widowControl w:val="0"/>
              <w:autoSpaceDE w:val="0"/>
              <w:autoSpaceDN w:val="0"/>
              <w:adjustRightInd w:val="0"/>
              <w:spacing w:line="320" w:lineRule="atLeast"/>
              <w:ind w:right="60"/>
              <w:rPr>
                <w:rFonts w:ascii="Arial" w:hAnsi="Arial" w:cs="Arial"/>
                <w:color w:val="000000"/>
              </w:rPr>
            </w:pPr>
            <w:r w:rsidRPr="00B638B3">
              <w:rPr>
                <w:rFonts w:ascii="Arial" w:hAnsi="Arial" w:cs="Arial"/>
                <w:color w:val="000000"/>
              </w:rPr>
              <w:t>15 years and above</w:t>
            </w:r>
          </w:p>
        </w:tc>
        <w:tc>
          <w:tcPr>
            <w:tcW w:w="0" w:type="auto"/>
            <w:tcBorders>
              <w:top w:val="nil"/>
              <w:left w:val="single" w:sz="16" w:space="0" w:color="000000"/>
              <w:bottom w:val="single" w:sz="16" w:space="0" w:color="000000"/>
            </w:tcBorders>
            <w:shd w:val="clear" w:color="auto" w:fill="FFFFFF"/>
          </w:tcPr>
          <w:p w14:paraId="640F81A6"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$67,333</w:t>
            </w:r>
          </w:p>
        </w:tc>
        <w:tc>
          <w:tcPr>
            <w:tcW w:w="0" w:type="auto"/>
            <w:tcBorders>
              <w:top w:val="nil"/>
              <w:bottom w:val="single" w:sz="16" w:space="0" w:color="000000"/>
            </w:tcBorders>
            <w:shd w:val="clear" w:color="auto" w:fill="FFFFFF"/>
          </w:tcPr>
          <w:p w14:paraId="41EDAC59"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3</w:t>
            </w:r>
          </w:p>
        </w:tc>
        <w:tc>
          <w:tcPr>
            <w:tcW w:w="0" w:type="auto"/>
            <w:tcBorders>
              <w:top w:val="nil"/>
              <w:bottom w:val="single" w:sz="16" w:space="0" w:color="000000"/>
            </w:tcBorders>
            <w:shd w:val="clear" w:color="auto" w:fill="FFFFFF"/>
          </w:tcPr>
          <w:p w14:paraId="55F9B383"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$85,371</w:t>
            </w:r>
          </w:p>
        </w:tc>
        <w:tc>
          <w:tcPr>
            <w:tcW w:w="0" w:type="auto"/>
            <w:tcBorders>
              <w:top w:val="nil"/>
              <w:bottom w:val="single" w:sz="16" w:space="0" w:color="000000"/>
            </w:tcBorders>
            <w:shd w:val="clear" w:color="auto" w:fill="FFFFFF"/>
          </w:tcPr>
          <w:p w14:paraId="676898FB"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21</w:t>
            </w:r>
          </w:p>
        </w:tc>
        <w:tc>
          <w:tcPr>
            <w:tcW w:w="0" w:type="auto"/>
            <w:tcBorders>
              <w:top w:val="nil"/>
              <w:bottom w:val="single" w:sz="16" w:space="0" w:color="000000"/>
            </w:tcBorders>
            <w:shd w:val="clear" w:color="auto" w:fill="FFFFFF"/>
          </w:tcPr>
          <w:p w14:paraId="32C1C0B5"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$89,093</w:t>
            </w:r>
          </w:p>
        </w:tc>
        <w:tc>
          <w:tcPr>
            <w:tcW w:w="0" w:type="auto"/>
            <w:tcBorders>
              <w:top w:val="nil"/>
              <w:bottom w:val="single" w:sz="16" w:space="0" w:color="000000"/>
            </w:tcBorders>
            <w:shd w:val="clear" w:color="auto" w:fill="FFFFFF"/>
          </w:tcPr>
          <w:p w14:paraId="4E0AAC55"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18</w:t>
            </w:r>
          </w:p>
        </w:tc>
        <w:tc>
          <w:tcPr>
            <w:tcW w:w="0" w:type="auto"/>
            <w:tcBorders>
              <w:top w:val="nil"/>
              <w:bottom w:val="single" w:sz="16" w:space="0" w:color="000000"/>
            </w:tcBorders>
            <w:shd w:val="clear" w:color="auto" w:fill="FFFFFF"/>
          </w:tcPr>
          <w:p w14:paraId="0A8204C9"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$109,441</w:t>
            </w:r>
          </w:p>
        </w:tc>
        <w:tc>
          <w:tcPr>
            <w:tcW w:w="0" w:type="auto"/>
            <w:tcBorders>
              <w:top w:val="nil"/>
              <w:bottom w:val="single" w:sz="16" w:space="0" w:color="000000"/>
            </w:tcBorders>
            <w:shd w:val="clear" w:color="auto" w:fill="FFFFFF"/>
          </w:tcPr>
          <w:p w14:paraId="38FE4692"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14</w:t>
            </w:r>
          </w:p>
        </w:tc>
        <w:tc>
          <w:tcPr>
            <w:tcW w:w="0" w:type="auto"/>
            <w:tcBorders>
              <w:top w:val="nil"/>
              <w:bottom w:val="single" w:sz="16" w:space="0" w:color="000000"/>
            </w:tcBorders>
            <w:shd w:val="clear" w:color="auto" w:fill="FFFFFF"/>
          </w:tcPr>
          <w:p w14:paraId="0DE627AF"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$117,333</w:t>
            </w:r>
          </w:p>
        </w:tc>
        <w:tc>
          <w:tcPr>
            <w:tcW w:w="0" w:type="auto"/>
            <w:tcBorders>
              <w:top w:val="nil"/>
              <w:bottom w:val="single" w:sz="16" w:space="0" w:color="000000"/>
            </w:tcBorders>
            <w:shd w:val="clear" w:color="auto" w:fill="FFFFFF"/>
          </w:tcPr>
          <w:p w14:paraId="518D137B"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3</w:t>
            </w:r>
          </w:p>
        </w:tc>
        <w:tc>
          <w:tcPr>
            <w:tcW w:w="0" w:type="auto"/>
            <w:tcBorders>
              <w:top w:val="nil"/>
              <w:bottom w:val="single" w:sz="16" w:space="0" w:color="000000"/>
            </w:tcBorders>
            <w:shd w:val="clear" w:color="auto" w:fill="FFFFFF"/>
          </w:tcPr>
          <w:p w14:paraId="2C312449"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$148,280</w:t>
            </w:r>
          </w:p>
        </w:tc>
        <w:tc>
          <w:tcPr>
            <w:tcW w:w="0" w:type="auto"/>
            <w:tcBorders>
              <w:top w:val="nil"/>
              <w:bottom w:val="single" w:sz="16" w:space="0" w:color="000000"/>
              <w:right w:val="single" w:sz="16" w:space="0" w:color="000000"/>
            </w:tcBorders>
            <w:shd w:val="clear" w:color="auto" w:fill="FFFFFF"/>
          </w:tcPr>
          <w:p w14:paraId="7449CCBF" w14:textId="77777777" w:rsidR="00D636DD" w:rsidRPr="00B638B3" w:rsidRDefault="00D636DD" w:rsidP="00736438">
            <w:pPr>
              <w:widowControl w:val="0"/>
              <w:autoSpaceDE w:val="0"/>
              <w:autoSpaceDN w:val="0"/>
              <w:adjustRightInd w:val="0"/>
              <w:spacing w:line="320" w:lineRule="atLeast"/>
              <w:ind w:right="60"/>
              <w:jc w:val="right"/>
              <w:rPr>
                <w:rFonts w:ascii="Arial" w:hAnsi="Arial" w:cs="Arial"/>
                <w:color w:val="000000"/>
              </w:rPr>
            </w:pPr>
            <w:r w:rsidRPr="00B638B3">
              <w:rPr>
                <w:rFonts w:ascii="Arial" w:hAnsi="Arial" w:cs="Arial"/>
                <w:color w:val="000000"/>
              </w:rPr>
              <w:t>5</w:t>
            </w:r>
          </w:p>
        </w:tc>
      </w:tr>
    </w:tbl>
    <w:p w14:paraId="24FEDAE1" w14:textId="4E839250" w:rsidR="003F2793" w:rsidRDefault="003F2793" w:rsidP="00736438"/>
    <w:p w14:paraId="2890E8B2" w14:textId="77777777" w:rsidR="003F2793" w:rsidRDefault="003F2793">
      <w:r>
        <w:br w:type="page"/>
      </w:r>
    </w:p>
    <w:p w14:paraId="5D1D77A3" w14:textId="77777777" w:rsidR="00D636DD" w:rsidRDefault="00D636DD" w:rsidP="00736438"/>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826"/>
        <w:gridCol w:w="969"/>
        <w:gridCol w:w="460"/>
        <w:gridCol w:w="969"/>
        <w:gridCol w:w="460"/>
        <w:gridCol w:w="969"/>
        <w:gridCol w:w="540"/>
        <w:gridCol w:w="1077"/>
        <w:gridCol w:w="460"/>
        <w:gridCol w:w="1077"/>
        <w:gridCol w:w="431"/>
        <w:gridCol w:w="1077"/>
        <w:gridCol w:w="525"/>
      </w:tblGrid>
      <w:tr w:rsidR="00D636DD" w:rsidRPr="00AF3B04" w14:paraId="3B3A91FC" w14:textId="77777777" w:rsidTr="00C869ED">
        <w:tc>
          <w:tcPr>
            <w:tcW w:w="5000" w:type="pct"/>
            <w:gridSpan w:val="13"/>
            <w:tcBorders>
              <w:top w:val="single" w:sz="16" w:space="0" w:color="000000"/>
              <w:left w:val="single" w:sz="16" w:space="0" w:color="000000"/>
              <w:bottom w:val="single" w:sz="16" w:space="0" w:color="000000"/>
              <w:right w:val="single" w:sz="16" w:space="0" w:color="000000"/>
            </w:tcBorders>
            <w:shd w:val="clear" w:color="auto" w:fill="FFFFFF"/>
            <w:vAlign w:val="center"/>
          </w:tcPr>
          <w:p w14:paraId="601FB39E" w14:textId="77777777" w:rsidR="00D636DD" w:rsidRPr="00AF3B04" w:rsidRDefault="00D636DD" w:rsidP="00736438">
            <w:pPr>
              <w:widowControl w:val="0"/>
              <w:autoSpaceDE w:val="0"/>
              <w:autoSpaceDN w:val="0"/>
              <w:adjustRightInd w:val="0"/>
              <w:spacing w:line="320" w:lineRule="atLeast"/>
              <w:ind w:right="60"/>
              <w:rPr>
                <w:rFonts w:ascii="Arial" w:hAnsi="Arial" w:cs="Arial"/>
                <w:b/>
                <w:color w:val="000000"/>
                <w:sz w:val="28"/>
                <w:szCs w:val="28"/>
              </w:rPr>
            </w:pPr>
            <w:r>
              <w:rPr>
                <w:rFonts w:ascii="Arial" w:hAnsi="Arial" w:cs="Arial"/>
                <w:b/>
                <w:color w:val="000000"/>
                <w:sz w:val="28"/>
                <w:szCs w:val="28"/>
              </w:rPr>
              <w:t>Director’s Salary by Paid Staff and Intern FTE and Total Years as a Director</w:t>
            </w:r>
          </w:p>
        </w:tc>
      </w:tr>
      <w:tr w:rsidR="00D636DD" w:rsidRPr="00AF3B04" w14:paraId="1FCE5847" w14:textId="77777777" w:rsidTr="00C869ED">
        <w:tc>
          <w:tcPr>
            <w:tcW w:w="842" w:type="pct"/>
            <w:vMerge w:val="restart"/>
            <w:tcBorders>
              <w:top w:val="single" w:sz="16" w:space="0" w:color="000000"/>
              <w:left w:val="single" w:sz="16" w:space="0" w:color="000000"/>
              <w:right w:val="single" w:sz="16" w:space="0" w:color="000000"/>
            </w:tcBorders>
            <w:shd w:val="clear" w:color="auto" w:fill="FFFFFF"/>
            <w:vAlign w:val="center"/>
          </w:tcPr>
          <w:p w14:paraId="50FF455D" w14:textId="77777777" w:rsidR="00D636DD" w:rsidRPr="00AF3B04" w:rsidRDefault="00D636DD" w:rsidP="00736438">
            <w:pPr>
              <w:widowControl w:val="0"/>
              <w:autoSpaceDE w:val="0"/>
              <w:autoSpaceDN w:val="0"/>
              <w:adjustRightInd w:val="0"/>
              <w:rPr>
                <w:rFonts w:ascii="Arial" w:hAnsi="Arial" w:cs="Arial"/>
                <w:color w:val="000000"/>
              </w:rPr>
            </w:pPr>
            <w:r>
              <w:rPr>
                <w:rFonts w:ascii="Arial" w:hAnsi="Arial" w:cs="Arial"/>
                <w:color w:val="000000"/>
              </w:rPr>
              <w:t>Years as Director</w:t>
            </w:r>
          </w:p>
        </w:tc>
        <w:tc>
          <w:tcPr>
            <w:tcW w:w="659" w:type="pct"/>
            <w:gridSpan w:val="2"/>
            <w:tcBorders>
              <w:left w:val="single" w:sz="16" w:space="0" w:color="000000"/>
            </w:tcBorders>
            <w:shd w:val="clear" w:color="auto" w:fill="FFFFFF"/>
            <w:vAlign w:val="bottom"/>
          </w:tcPr>
          <w:p w14:paraId="6C14F24D" w14:textId="77777777" w:rsidR="00D636DD" w:rsidRPr="00AF3B04" w:rsidRDefault="00D636DD" w:rsidP="00736438">
            <w:pPr>
              <w:widowControl w:val="0"/>
              <w:autoSpaceDE w:val="0"/>
              <w:autoSpaceDN w:val="0"/>
              <w:adjustRightInd w:val="0"/>
              <w:spacing w:line="320" w:lineRule="atLeast"/>
              <w:ind w:right="60"/>
              <w:jc w:val="center"/>
              <w:rPr>
                <w:rFonts w:ascii="Arial" w:hAnsi="Arial" w:cs="Arial"/>
                <w:color w:val="000000"/>
              </w:rPr>
            </w:pPr>
            <w:r w:rsidRPr="00AF3B04">
              <w:rPr>
                <w:rFonts w:ascii="Arial" w:hAnsi="Arial" w:cs="Arial"/>
                <w:color w:val="000000"/>
              </w:rPr>
              <w:t>0-1 FTE</w:t>
            </w:r>
          </w:p>
        </w:tc>
        <w:tc>
          <w:tcPr>
            <w:tcW w:w="659" w:type="pct"/>
            <w:gridSpan w:val="2"/>
            <w:shd w:val="clear" w:color="auto" w:fill="FFFFFF"/>
            <w:vAlign w:val="bottom"/>
          </w:tcPr>
          <w:p w14:paraId="7AA054ED" w14:textId="77777777" w:rsidR="00D636DD" w:rsidRPr="00AF3B04" w:rsidRDefault="00D636DD" w:rsidP="00736438">
            <w:pPr>
              <w:widowControl w:val="0"/>
              <w:autoSpaceDE w:val="0"/>
              <w:autoSpaceDN w:val="0"/>
              <w:adjustRightInd w:val="0"/>
              <w:spacing w:line="320" w:lineRule="atLeast"/>
              <w:ind w:right="60"/>
              <w:jc w:val="center"/>
              <w:rPr>
                <w:rFonts w:ascii="Arial" w:hAnsi="Arial" w:cs="Arial"/>
                <w:color w:val="000000"/>
              </w:rPr>
            </w:pPr>
            <w:r w:rsidRPr="00AF3B04">
              <w:rPr>
                <w:rFonts w:ascii="Arial" w:hAnsi="Arial" w:cs="Arial"/>
                <w:color w:val="000000"/>
              </w:rPr>
              <w:t>2-3 FTE</w:t>
            </w:r>
          </w:p>
        </w:tc>
        <w:tc>
          <w:tcPr>
            <w:tcW w:w="696" w:type="pct"/>
            <w:gridSpan w:val="2"/>
            <w:shd w:val="clear" w:color="auto" w:fill="FFFFFF"/>
            <w:vAlign w:val="bottom"/>
          </w:tcPr>
          <w:p w14:paraId="73E709F2" w14:textId="77777777" w:rsidR="00D636DD" w:rsidRPr="00AF3B04" w:rsidRDefault="00D636DD" w:rsidP="00736438">
            <w:pPr>
              <w:widowControl w:val="0"/>
              <w:autoSpaceDE w:val="0"/>
              <w:autoSpaceDN w:val="0"/>
              <w:adjustRightInd w:val="0"/>
              <w:spacing w:line="320" w:lineRule="atLeast"/>
              <w:ind w:right="60"/>
              <w:jc w:val="center"/>
              <w:rPr>
                <w:rFonts w:ascii="Arial" w:hAnsi="Arial" w:cs="Arial"/>
                <w:color w:val="000000"/>
              </w:rPr>
            </w:pPr>
            <w:r w:rsidRPr="00AF3B04">
              <w:rPr>
                <w:rFonts w:ascii="Arial" w:hAnsi="Arial" w:cs="Arial"/>
                <w:color w:val="000000"/>
              </w:rPr>
              <w:t>4-7 FTE</w:t>
            </w:r>
          </w:p>
        </w:tc>
        <w:tc>
          <w:tcPr>
            <w:tcW w:w="709" w:type="pct"/>
            <w:gridSpan w:val="2"/>
            <w:shd w:val="clear" w:color="auto" w:fill="FFFFFF"/>
            <w:vAlign w:val="bottom"/>
          </w:tcPr>
          <w:p w14:paraId="017580E1" w14:textId="77777777" w:rsidR="00D636DD" w:rsidRPr="00AF3B04" w:rsidRDefault="00D636DD" w:rsidP="00736438">
            <w:pPr>
              <w:widowControl w:val="0"/>
              <w:autoSpaceDE w:val="0"/>
              <w:autoSpaceDN w:val="0"/>
              <w:adjustRightInd w:val="0"/>
              <w:spacing w:line="320" w:lineRule="atLeast"/>
              <w:ind w:right="60"/>
              <w:jc w:val="center"/>
              <w:rPr>
                <w:rFonts w:ascii="Arial" w:hAnsi="Arial" w:cs="Arial"/>
                <w:color w:val="000000"/>
              </w:rPr>
            </w:pPr>
            <w:r w:rsidRPr="00AF3B04">
              <w:rPr>
                <w:rFonts w:ascii="Arial" w:hAnsi="Arial" w:cs="Arial"/>
                <w:color w:val="000000"/>
              </w:rPr>
              <w:t>8-11 FTE</w:t>
            </w:r>
          </w:p>
        </w:tc>
        <w:tc>
          <w:tcPr>
            <w:tcW w:w="696" w:type="pct"/>
            <w:gridSpan w:val="2"/>
            <w:shd w:val="clear" w:color="auto" w:fill="FFFFFF"/>
            <w:vAlign w:val="bottom"/>
          </w:tcPr>
          <w:p w14:paraId="13DDE3E0" w14:textId="77777777" w:rsidR="00D636DD" w:rsidRPr="00AF3B04" w:rsidRDefault="00D636DD" w:rsidP="00736438">
            <w:pPr>
              <w:widowControl w:val="0"/>
              <w:autoSpaceDE w:val="0"/>
              <w:autoSpaceDN w:val="0"/>
              <w:adjustRightInd w:val="0"/>
              <w:spacing w:line="320" w:lineRule="atLeast"/>
              <w:ind w:right="60"/>
              <w:jc w:val="center"/>
              <w:rPr>
                <w:rFonts w:ascii="Arial" w:hAnsi="Arial" w:cs="Arial"/>
                <w:color w:val="000000"/>
              </w:rPr>
            </w:pPr>
            <w:r w:rsidRPr="00AF3B04">
              <w:rPr>
                <w:rFonts w:ascii="Arial" w:hAnsi="Arial" w:cs="Arial"/>
                <w:color w:val="000000"/>
              </w:rPr>
              <w:t>12-15 FTE</w:t>
            </w:r>
          </w:p>
        </w:tc>
        <w:tc>
          <w:tcPr>
            <w:tcW w:w="739" w:type="pct"/>
            <w:gridSpan w:val="2"/>
            <w:tcBorders>
              <w:right w:val="single" w:sz="16" w:space="0" w:color="000000"/>
            </w:tcBorders>
            <w:shd w:val="clear" w:color="auto" w:fill="FFFFFF"/>
            <w:vAlign w:val="bottom"/>
          </w:tcPr>
          <w:p w14:paraId="427BBB54" w14:textId="77777777" w:rsidR="00D636DD" w:rsidRPr="00AF3B04" w:rsidRDefault="00D636DD" w:rsidP="00736438">
            <w:pPr>
              <w:widowControl w:val="0"/>
              <w:autoSpaceDE w:val="0"/>
              <w:autoSpaceDN w:val="0"/>
              <w:adjustRightInd w:val="0"/>
              <w:spacing w:line="320" w:lineRule="atLeast"/>
              <w:ind w:right="60"/>
              <w:jc w:val="center"/>
              <w:rPr>
                <w:rFonts w:ascii="Arial" w:hAnsi="Arial" w:cs="Arial"/>
                <w:color w:val="000000"/>
              </w:rPr>
            </w:pPr>
            <w:r w:rsidRPr="00AF3B04">
              <w:rPr>
                <w:rFonts w:ascii="Arial" w:hAnsi="Arial" w:cs="Arial"/>
                <w:color w:val="000000"/>
              </w:rPr>
              <w:t>16 or more FTE</w:t>
            </w:r>
          </w:p>
        </w:tc>
      </w:tr>
      <w:tr w:rsidR="00D636DD" w:rsidRPr="00AF3B04" w14:paraId="22298739" w14:textId="77777777" w:rsidTr="00C869ED">
        <w:tc>
          <w:tcPr>
            <w:tcW w:w="842" w:type="pct"/>
            <w:vMerge/>
            <w:tcBorders>
              <w:left w:val="single" w:sz="16" w:space="0" w:color="000000"/>
              <w:right w:val="single" w:sz="16" w:space="0" w:color="000000"/>
            </w:tcBorders>
            <w:shd w:val="clear" w:color="auto" w:fill="FFFFFF"/>
            <w:vAlign w:val="center"/>
          </w:tcPr>
          <w:p w14:paraId="4A1D53FD" w14:textId="77777777" w:rsidR="00D636DD" w:rsidRPr="00AF3B04" w:rsidRDefault="00D636DD" w:rsidP="00736438">
            <w:pPr>
              <w:widowControl w:val="0"/>
              <w:autoSpaceDE w:val="0"/>
              <w:autoSpaceDN w:val="0"/>
              <w:adjustRightInd w:val="0"/>
              <w:rPr>
                <w:rFonts w:ascii="Arial" w:hAnsi="Arial" w:cs="Arial"/>
                <w:color w:val="000000"/>
              </w:rPr>
            </w:pPr>
          </w:p>
        </w:tc>
        <w:tc>
          <w:tcPr>
            <w:tcW w:w="659" w:type="pct"/>
            <w:gridSpan w:val="2"/>
            <w:tcBorders>
              <w:left w:val="single" w:sz="16" w:space="0" w:color="000000"/>
            </w:tcBorders>
            <w:shd w:val="clear" w:color="auto" w:fill="FFFFFF"/>
            <w:vAlign w:val="bottom"/>
          </w:tcPr>
          <w:p w14:paraId="622BF397" w14:textId="77777777" w:rsidR="00D636DD" w:rsidRPr="00AF3B04" w:rsidRDefault="00D636DD" w:rsidP="00736438">
            <w:pPr>
              <w:widowControl w:val="0"/>
              <w:autoSpaceDE w:val="0"/>
              <w:autoSpaceDN w:val="0"/>
              <w:adjustRightInd w:val="0"/>
              <w:spacing w:line="320" w:lineRule="atLeast"/>
              <w:ind w:right="60"/>
              <w:jc w:val="center"/>
              <w:rPr>
                <w:rFonts w:ascii="Arial" w:hAnsi="Arial" w:cs="Arial"/>
                <w:color w:val="000000"/>
              </w:rPr>
            </w:pPr>
            <w:r w:rsidRPr="00AF3B04">
              <w:rPr>
                <w:rFonts w:ascii="Arial" w:hAnsi="Arial" w:cs="Arial"/>
                <w:color w:val="000000"/>
              </w:rPr>
              <w:t>Director Salary</w:t>
            </w:r>
          </w:p>
        </w:tc>
        <w:tc>
          <w:tcPr>
            <w:tcW w:w="659" w:type="pct"/>
            <w:gridSpan w:val="2"/>
            <w:shd w:val="clear" w:color="auto" w:fill="FFFFFF"/>
            <w:vAlign w:val="bottom"/>
          </w:tcPr>
          <w:p w14:paraId="4B2CCA29" w14:textId="77777777" w:rsidR="00D636DD" w:rsidRPr="00AF3B04" w:rsidRDefault="00D636DD" w:rsidP="00736438">
            <w:pPr>
              <w:widowControl w:val="0"/>
              <w:autoSpaceDE w:val="0"/>
              <w:autoSpaceDN w:val="0"/>
              <w:adjustRightInd w:val="0"/>
              <w:spacing w:line="320" w:lineRule="atLeast"/>
              <w:ind w:right="60"/>
              <w:jc w:val="center"/>
              <w:rPr>
                <w:rFonts w:ascii="Arial" w:hAnsi="Arial" w:cs="Arial"/>
                <w:color w:val="000000"/>
              </w:rPr>
            </w:pPr>
            <w:r w:rsidRPr="00AF3B04">
              <w:rPr>
                <w:rFonts w:ascii="Arial" w:hAnsi="Arial" w:cs="Arial"/>
                <w:color w:val="000000"/>
              </w:rPr>
              <w:t>Director Salary</w:t>
            </w:r>
          </w:p>
        </w:tc>
        <w:tc>
          <w:tcPr>
            <w:tcW w:w="696" w:type="pct"/>
            <w:gridSpan w:val="2"/>
            <w:shd w:val="clear" w:color="auto" w:fill="FFFFFF"/>
            <w:vAlign w:val="bottom"/>
          </w:tcPr>
          <w:p w14:paraId="10546CBA" w14:textId="77777777" w:rsidR="00D636DD" w:rsidRPr="00AF3B04" w:rsidRDefault="00D636DD" w:rsidP="00736438">
            <w:pPr>
              <w:widowControl w:val="0"/>
              <w:autoSpaceDE w:val="0"/>
              <w:autoSpaceDN w:val="0"/>
              <w:adjustRightInd w:val="0"/>
              <w:spacing w:line="320" w:lineRule="atLeast"/>
              <w:ind w:right="60"/>
              <w:jc w:val="center"/>
              <w:rPr>
                <w:rFonts w:ascii="Arial" w:hAnsi="Arial" w:cs="Arial"/>
                <w:color w:val="000000"/>
              </w:rPr>
            </w:pPr>
            <w:r w:rsidRPr="00AF3B04">
              <w:rPr>
                <w:rFonts w:ascii="Arial" w:hAnsi="Arial" w:cs="Arial"/>
                <w:color w:val="000000"/>
              </w:rPr>
              <w:t>Director Salary</w:t>
            </w:r>
          </w:p>
        </w:tc>
        <w:tc>
          <w:tcPr>
            <w:tcW w:w="709" w:type="pct"/>
            <w:gridSpan w:val="2"/>
            <w:shd w:val="clear" w:color="auto" w:fill="FFFFFF"/>
            <w:vAlign w:val="bottom"/>
          </w:tcPr>
          <w:p w14:paraId="11DBC948" w14:textId="77777777" w:rsidR="00D636DD" w:rsidRPr="00AF3B04" w:rsidRDefault="00D636DD" w:rsidP="00736438">
            <w:pPr>
              <w:widowControl w:val="0"/>
              <w:autoSpaceDE w:val="0"/>
              <w:autoSpaceDN w:val="0"/>
              <w:adjustRightInd w:val="0"/>
              <w:spacing w:line="320" w:lineRule="atLeast"/>
              <w:ind w:right="60"/>
              <w:jc w:val="center"/>
              <w:rPr>
                <w:rFonts w:ascii="Arial" w:hAnsi="Arial" w:cs="Arial"/>
                <w:color w:val="000000"/>
              </w:rPr>
            </w:pPr>
            <w:r w:rsidRPr="00AF3B04">
              <w:rPr>
                <w:rFonts w:ascii="Arial" w:hAnsi="Arial" w:cs="Arial"/>
                <w:color w:val="000000"/>
              </w:rPr>
              <w:t>Director Salary</w:t>
            </w:r>
          </w:p>
        </w:tc>
        <w:tc>
          <w:tcPr>
            <w:tcW w:w="696" w:type="pct"/>
            <w:gridSpan w:val="2"/>
            <w:shd w:val="clear" w:color="auto" w:fill="FFFFFF"/>
            <w:vAlign w:val="bottom"/>
          </w:tcPr>
          <w:p w14:paraId="37C57AFD" w14:textId="77777777" w:rsidR="00D636DD" w:rsidRPr="00AF3B04" w:rsidRDefault="00D636DD" w:rsidP="00736438">
            <w:pPr>
              <w:widowControl w:val="0"/>
              <w:autoSpaceDE w:val="0"/>
              <w:autoSpaceDN w:val="0"/>
              <w:adjustRightInd w:val="0"/>
              <w:spacing w:line="320" w:lineRule="atLeast"/>
              <w:ind w:right="60"/>
              <w:jc w:val="center"/>
              <w:rPr>
                <w:rFonts w:ascii="Arial" w:hAnsi="Arial" w:cs="Arial"/>
                <w:color w:val="000000"/>
              </w:rPr>
            </w:pPr>
            <w:r w:rsidRPr="00AF3B04">
              <w:rPr>
                <w:rFonts w:ascii="Arial" w:hAnsi="Arial" w:cs="Arial"/>
                <w:color w:val="000000"/>
              </w:rPr>
              <w:t>Director Salary</w:t>
            </w:r>
          </w:p>
        </w:tc>
        <w:tc>
          <w:tcPr>
            <w:tcW w:w="739" w:type="pct"/>
            <w:gridSpan w:val="2"/>
            <w:tcBorders>
              <w:right w:val="single" w:sz="16" w:space="0" w:color="000000"/>
            </w:tcBorders>
            <w:shd w:val="clear" w:color="auto" w:fill="FFFFFF"/>
            <w:vAlign w:val="bottom"/>
          </w:tcPr>
          <w:p w14:paraId="2E0C1FB7" w14:textId="77777777" w:rsidR="00D636DD" w:rsidRPr="00AF3B04" w:rsidRDefault="00D636DD" w:rsidP="00736438">
            <w:pPr>
              <w:widowControl w:val="0"/>
              <w:autoSpaceDE w:val="0"/>
              <w:autoSpaceDN w:val="0"/>
              <w:adjustRightInd w:val="0"/>
              <w:spacing w:line="320" w:lineRule="atLeast"/>
              <w:ind w:right="60"/>
              <w:jc w:val="center"/>
              <w:rPr>
                <w:rFonts w:ascii="Arial" w:hAnsi="Arial" w:cs="Arial"/>
                <w:color w:val="000000"/>
              </w:rPr>
            </w:pPr>
            <w:r w:rsidRPr="00AF3B04">
              <w:rPr>
                <w:rFonts w:ascii="Arial" w:hAnsi="Arial" w:cs="Arial"/>
                <w:color w:val="000000"/>
              </w:rPr>
              <w:t>Director Salary</w:t>
            </w:r>
          </w:p>
        </w:tc>
      </w:tr>
      <w:tr w:rsidR="00736438" w:rsidRPr="00AF3B04" w14:paraId="75D1EAE5" w14:textId="77777777" w:rsidTr="00C869ED">
        <w:tc>
          <w:tcPr>
            <w:tcW w:w="842" w:type="pct"/>
            <w:vMerge/>
            <w:tcBorders>
              <w:left w:val="single" w:sz="16" w:space="0" w:color="000000"/>
              <w:bottom w:val="single" w:sz="16" w:space="0" w:color="000000"/>
              <w:right w:val="single" w:sz="16" w:space="0" w:color="000000"/>
            </w:tcBorders>
            <w:shd w:val="clear" w:color="auto" w:fill="FFFFFF"/>
            <w:vAlign w:val="center"/>
          </w:tcPr>
          <w:p w14:paraId="2E356415" w14:textId="77777777" w:rsidR="00D636DD" w:rsidRPr="00AF3B04" w:rsidRDefault="00D636DD" w:rsidP="00736438">
            <w:pPr>
              <w:widowControl w:val="0"/>
              <w:autoSpaceDE w:val="0"/>
              <w:autoSpaceDN w:val="0"/>
              <w:adjustRightInd w:val="0"/>
              <w:rPr>
                <w:rFonts w:ascii="Arial" w:hAnsi="Arial" w:cs="Arial"/>
                <w:color w:val="000000"/>
              </w:rPr>
            </w:pPr>
          </w:p>
        </w:tc>
        <w:tc>
          <w:tcPr>
            <w:tcW w:w="447" w:type="pct"/>
            <w:tcBorders>
              <w:left w:val="single" w:sz="16" w:space="0" w:color="000000"/>
              <w:bottom w:val="single" w:sz="16" w:space="0" w:color="000000"/>
            </w:tcBorders>
            <w:shd w:val="clear" w:color="auto" w:fill="FFFFFF"/>
            <w:vAlign w:val="bottom"/>
          </w:tcPr>
          <w:p w14:paraId="514D5351" w14:textId="77777777" w:rsidR="00D636DD" w:rsidRPr="00AF3B04" w:rsidRDefault="00D636DD" w:rsidP="00736438">
            <w:pPr>
              <w:widowControl w:val="0"/>
              <w:autoSpaceDE w:val="0"/>
              <w:autoSpaceDN w:val="0"/>
              <w:adjustRightInd w:val="0"/>
              <w:spacing w:line="320" w:lineRule="atLeast"/>
              <w:ind w:right="60"/>
              <w:jc w:val="center"/>
              <w:rPr>
                <w:rFonts w:ascii="Arial" w:hAnsi="Arial" w:cs="Arial"/>
                <w:color w:val="000000"/>
              </w:rPr>
            </w:pPr>
            <w:r w:rsidRPr="00AF3B04">
              <w:rPr>
                <w:rFonts w:ascii="Arial" w:hAnsi="Arial" w:cs="Arial"/>
                <w:color w:val="000000"/>
              </w:rPr>
              <w:t>Mean</w:t>
            </w:r>
          </w:p>
        </w:tc>
        <w:tc>
          <w:tcPr>
            <w:tcW w:w="212" w:type="pct"/>
            <w:tcBorders>
              <w:bottom w:val="single" w:sz="16" w:space="0" w:color="000000"/>
            </w:tcBorders>
            <w:shd w:val="clear" w:color="auto" w:fill="FFFFFF"/>
            <w:vAlign w:val="bottom"/>
          </w:tcPr>
          <w:p w14:paraId="1E823487" w14:textId="77777777" w:rsidR="00D636DD" w:rsidRPr="00AF3B04" w:rsidRDefault="00D636DD" w:rsidP="00736438">
            <w:pPr>
              <w:widowControl w:val="0"/>
              <w:autoSpaceDE w:val="0"/>
              <w:autoSpaceDN w:val="0"/>
              <w:adjustRightInd w:val="0"/>
              <w:spacing w:line="320" w:lineRule="atLeast"/>
              <w:ind w:right="60"/>
              <w:jc w:val="center"/>
              <w:rPr>
                <w:rFonts w:ascii="Arial" w:hAnsi="Arial" w:cs="Arial"/>
                <w:color w:val="000000"/>
              </w:rPr>
            </w:pPr>
            <w:r w:rsidRPr="00AF3B04">
              <w:rPr>
                <w:rFonts w:ascii="Arial" w:hAnsi="Arial" w:cs="Arial"/>
                <w:color w:val="000000"/>
              </w:rPr>
              <w:t xml:space="preserve"> N</w:t>
            </w:r>
          </w:p>
        </w:tc>
        <w:tc>
          <w:tcPr>
            <w:tcW w:w="447" w:type="pct"/>
            <w:tcBorders>
              <w:bottom w:val="single" w:sz="16" w:space="0" w:color="000000"/>
            </w:tcBorders>
            <w:shd w:val="clear" w:color="auto" w:fill="FFFFFF"/>
            <w:vAlign w:val="bottom"/>
          </w:tcPr>
          <w:p w14:paraId="0425DA51" w14:textId="77777777" w:rsidR="00D636DD" w:rsidRPr="00AF3B04" w:rsidRDefault="00D636DD" w:rsidP="00736438">
            <w:pPr>
              <w:widowControl w:val="0"/>
              <w:autoSpaceDE w:val="0"/>
              <w:autoSpaceDN w:val="0"/>
              <w:adjustRightInd w:val="0"/>
              <w:spacing w:line="320" w:lineRule="atLeast"/>
              <w:ind w:right="60"/>
              <w:jc w:val="center"/>
              <w:rPr>
                <w:rFonts w:ascii="Arial" w:hAnsi="Arial" w:cs="Arial"/>
                <w:color w:val="000000"/>
              </w:rPr>
            </w:pPr>
            <w:r w:rsidRPr="00AF3B04">
              <w:rPr>
                <w:rFonts w:ascii="Arial" w:hAnsi="Arial" w:cs="Arial"/>
                <w:color w:val="000000"/>
              </w:rPr>
              <w:t>Mean</w:t>
            </w:r>
          </w:p>
        </w:tc>
        <w:tc>
          <w:tcPr>
            <w:tcW w:w="212" w:type="pct"/>
            <w:tcBorders>
              <w:bottom w:val="single" w:sz="16" w:space="0" w:color="000000"/>
            </w:tcBorders>
            <w:shd w:val="clear" w:color="auto" w:fill="FFFFFF"/>
            <w:vAlign w:val="bottom"/>
          </w:tcPr>
          <w:p w14:paraId="3B34FC8A" w14:textId="77777777" w:rsidR="00D636DD" w:rsidRPr="00AF3B04" w:rsidRDefault="00D636DD" w:rsidP="00736438">
            <w:pPr>
              <w:widowControl w:val="0"/>
              <w:autoSpaceDE w:val="0"/>
              <w:autoSpaceDN w:val="0"/>
              <w:adjustRightInd w:val="0"/>
              <w:spacing w:line="320" w:lineRule="atLeast"/>
              <w:ind w:right="60"/>
              <w:jc w:val="center"/>
              <w:rPr>
                <w:rFonts w:ascii="Arial" w:hAnsi="Arial" w:cs="Arial"/>
                <w:color w:val="000000"/>
              </w:rPr>
            </w:pPr>
            <w:r w:rsidRPr="00AF3B04">
              <w:rPr>
                <w:rFonts w:ascii="Arial" w:hAnsi="Arial" w:cs="Arial"/>
                <w:color w:val="000000"/>
              </w:rPr>
              <w:t xml:space="preserve"> N</w:t>
            </w:r>
          </w:p>
        </w:tc>
        <w:tc>
          <w:tcPr>
            <w:tcW w:w="447" w:type="pct"/>
            <w:tcBorders>
              <w:bottom w:val="single" w:sz="16" w:space="0" w:color="000000"/>
            </w:tcBorders>
            <w:shd w:val="clear" w:color="auto" w:fill="FFFFFF"/>
            <w:vAlign w:val="bottom"/>
          </w:tcPr>
          <w:p w14:paraId="7AC90CED" w14:textId="77777777" w:rsidR="00D636DD" w:rsidRPr="00AF3B04" w:rsidRDefault="00D636DD" w:rsidP="00736438">
            <w:pPr>
              <w:widowControl w:val="0"/>
              <w:autoSpaceDE w:val="0"/>
              <w:autoSpaceDN w:val="0"/>
              <w:adjustRightInd w:val="0"/>
              <w:spacing w:line="320" w:lineRule="atLeast"/>
              <w:ind w:right="60"/>
              <w:jc w:val="center"/>
              <w:rPr>
                <w:rFonts w:ascii="Arial" w:hAnsi="Arial" w:cs="Arial"/>
                <w:color w:val="000000"/>
              </w:rPr>
            </w:pPr>
            <w:r w:rsidRPr="00AF3B04">
              <w:rPr>
                <w:rFonts w:ascii="Arial" w:hAnsi="Arial" w:cs="Arial"/>
                <w:color w:val="000000"/>
              </w:rPr>
              <w:t>Mean</w:t>
            </w:r>
          </w:p>
        </w:tc>
        <w:tc>
          <w:tcPr>
            <w:tcW w:w="249" w:type="pct"/>
            <w:tcBorders>
              <w:bottom w:val="single" w:sz="16" w:space="0" w:color="000000"/>
            </w:tcBorders>
            <w:shd w:val="clear" w:color="auto" w:fill="FFFFFF"/>
            <w:vAlign w:val="bottom"/>
          </w:tcPr>
          <w:p w14:paraId="0E01D54A" w14:textId="77777777" w:rsidR="00D636DD" w:rsidRPr="00AF3B04" w:rsidRDefault="00D636DD" w:rsidP="00736438">
            <w:pPr>
              <w:widowControl w:val="0"/>
              <w:autoSpaceDE w:val="0"/>
              <w:autoSpaceDN w:val="0"/>
              <w:adjustRightInd w:val="0"/>
              <w:spacing w:line="320" w:lineRule="atLeast"/>
              <w:ind w:right="60"/>
              <w:jc w:val="center"/>
              <w:rPr>
                <w:rFonts w:ascii="Arial" w:hAnsi="Arial" w:cs="Arial"/>
                <w:color w:val="000000"/>
              </w:rPr>
            </w:pPr>
            <w:r w:rsidRPr="00AF3B04">
              <w:rPr>
                <w:rFonts w:ascii="Arial" w:hAnsi="Arial" w:cs="Arial"/>
                <w:color w:val="000000"/>
              </w:rPr>
              <w:t xml:space="preserve"> N</w:t>
            </w:r>
          </w:p>
        </w:tc>
        <w:tc>
          <w:tcPr>
            <w:tcW w:w="497" w:type="pct"/>
            <w:tcBorders>
              <w:bottom w:val="single" w:sz="16" w:space="0" w:color="000000"/>
            </w:tcBorders>
            <w:shd w:val="clear" w:color="auto" w:fill="FFFFFF"/>
            <w:vAlign w:val="bottom"/>
          </w:tcPr>
          <w:p w14:paraId="77602EA7" w14:textId="77777777" w:rsidR="00D636DD" w:rsidRPr="00AF3B04" w:rsidRDefault="00D636DD" w:rsidP="00736438">
            <w:pPr>
              <w:widowControl w:val="0"/>
              <w:autoSpaceDE w:val="0"/>
              <w:autoSpaceDN w:val="0"/>
              <w:adjustRightInd w:val="0"/>
              <w:spacing w:line="320" w:lineRule="atLeast"/>
              <w:ind w:right="60"/>
              <w:jc w:val="center"/>
              <w:rPr>
                <w:rFonts w:ascii="Arial" w:hAnsi="Arial" w:cs="Arial"/>
                <w:color w:val="000000"/>
              </w:rPr>
            </w:pPr>
            <w:r w:rsidRPr="00AF3B04">
              <w:rPr>
                <w:rFonts w:ascii="Arial" w:hAnsi="Arial" w:cs="Arial"/>
                <w:color w:val="000000"/>
              </w:rPr>
              <w:t>Mean</w:t>
            </w:r>
          </w:p>
        </w:tc>
        <w:tc>
          <w:tcPr>
            <w:tcW w:w="212" w:type="pct"/>
            <w:tcBorders>
              <w:bottom w:val="single" w:sz="16" w:space="0" w:color="000000"/>
            </w:tcBorders>
            <w:shd w:val="clear" w:color="auto" w:fill="FFFFFF"/>
            <w:vAlign w:val="bottom"/>
          </w:tcPr>
          <w:p w14:paraId="3FEAB467" w14:textId="77777777" w:rsidR="00D636DD" w:rsidRPr="00AF3B04" w:rsidRDefault="00D636DD" w:rsidP="00736438">
            <w:pPr>
              <w:widowControl w:val="0"/>
              <w:autoSpaceDE w:val="0"/>
              <w:autoSpaceDN w:val="0"/>
              <w:adjustRightInd w:val="0"/>
              <w:spacing w:line="320" w:lineRule="atLeast"/>
              <w:ind w:right="60"/>
              <w:jc w:val="center"/>
              <w:rPr>
                <w:rFonts w:ascii="Arial" w:hAnsi="Arial" w:cs="Arial"/>
                <w:color w:val="000000"/>
              </w:rPr>
            </w:pPr>
            <w:r w:rsidRPr="00AF3B04">
              <w:rPr>
                <w:rFonts w:ascii="Arial" w:hAnsi="Arial" w:cs="Arial"/>
                <w:color w:val="000000"/>
              </w:rPr>
              <w:t xml:space="preserve"> N</w:t>
            </w:r>
          </w:p>
        </w:tc>
        <w:tc>
          <w:tcPr>
            <w:tcW w:w="497" w:type="pct"/>
            <w:tcBorders>
              <w:bottom w:val="single" w:sz="16" w:space="0" w:color="000000"/>
            </w:tcBorders>
            <w:shd w:val="clear" w:color="auto" w:fill="FFFFFF"/>
            <w:vAlign w:val="bottom"/>
          </w:tcPr>
          <w:p w14:paraId="2A17B74D" w14:textId="77777777" w:rsidR="00D636DD" w:rsidRPr="00AF3B04" w:rsidRDefault="00D636DD" w:rsidP="00736438">
            <w:pPr>
              <w:widowControl w:val="0"/>
              <w:autoSpaceDE w:val="0"/>
              <w:autoSpaceDN w:val="0"/>
              <w:adjustRightInd w:val="0"/>
              <w:spacing w:line="320" w:lineRule="atLeast"/>
              <w:ind w:right="60"/>
              <w:jc w:val="center"/>
              <w:rPr>
                <w:rFonts w:ascii="Arial" w:hAnsi="Arial" w:cs="Arial"/>
                <w:color w:val="000000"/>
              </w:rPr>
            </w:pPr>
            <w:r w:rsidRPr="00AF3B04">
              <w:rPr>
                <w:rFonts w:ascii="Arial" w:hAnsi="Arial" w:cs="Arial"/>
                <w:color w:val="000000"/>
              </w:rPr>
              <w:t>Mean</w:t>
            </w:r>
          </w:p>
        </w:tc>
        <w:tc>
          <w:tcPr>
            <w:tcW w:w="199" w:type="pct"/>
            <w:tcBorders>
              <w:bottom w:val="single" w:sz="16" w:space="0" w:color="000000"/>
            </w:tcBorders>
            <w:shd w:val="clear" w:color="auto" w:fill="FFFFFF"/>
            <w:vAlign w:val="bottom"/>
          </w:tcPr>
          <w:p w14:paraId="6ADFBD51" w14:textId="77777777" w:rsidR="00D636DD" w:rsidRPr="00AF3B04" w:rsidRDefault="00D636DD" w:rsidP="00736438">
            <w:pPr>
              <w:widowControl w:val="0"/>
              <w:autoSpaceDE w:val="0"/>
              <w:autoSpaceDN w:val="0"/>
              <w:adjustRightInd w:val="0"/>
              <w:spacing w:line="320" w:lineRule="atLeast"/>
              <w:ind w:right="60"/>
              <w:jc w:val="center"/>
              <w:rPr>
                <w:rFonts w:ascii="Arial" w:hAnsi="Arial" w:cs="Arial"/>
                <w:color w:val="000000"/>
              </w:rPr>
            </w:pPr>
            <w:r w:rsidRPr="00AF3B04">
              <w:rPr>
                <w:rFonts w:ascii="Arial" w:hAnsi="Arial" w:cs="Arial"/>
                <w:color w:val="000000"/>
              </w:rPr>
              <w:t xml:space="preserve"> N</w:t>
            </w:r>
          </w:p>
        </w:tc>
        <w:tc>
          <w:tcPr>
            <w:tcW w:w="497" w:type="pct"/>
            <w:tcBorders>
              <w:bottom w:val="single" w:sz="16" w:space="0" w:color="000000"/>
            </w:tcBorders>
            <w:shd w:val="clear" w:color="auto" w:fill="FFFFFF"/>
            <w:vAlign w:val="bottom"/>
          </w:tcPr>
          <w:p w14:paraId="246EBD0C" w14:textId="77777777" w:rsidR="00D636DD" w:rsidRPr="00AF3B04" w:rsidRDefault="00D636DD" w:rsidP="00736438">
            <w:pPr>
              <w:widowControl w:val="0"/>
              <w:autoSpaceDE w:val="0"/>
              <w:autoSpaceDN w:val="0"/>
              <w:adjustRightInd w:val="0"/>
              <w:spacing w:line="320" w:lineRule="atLeast"/>
              <w:ind w:right="60"/>
              <w:jc w:val="center"/>
              <w:rPr>
                <w:rFonts w:ascii="Arial" w:hAnsi="Arial" w:cs="Arial"/>
                <w:color w:val="000000"/>
              </w:rPr>
            </w:pPr>
            <w:r w:rsidRPr="00AF3B04">
              <w:rPr>
                <w:rFonts w:ascii="Arial" w:hAnsi="Arial" w:cs="Arial"/>
                <w:color w:val="000000"/>
              </w:rPr>
              <w:t>Mean</w:t>
            </w:r>
          </w:p>
        </w:tc>
        <w:tc>
          <w:tcPr>
            <w:tcW w:w="242" w:type="pct"/>
            <w:tcBorders>
              <w:bottom w:val="single" w:sz="16" w:space="0" w:color="000000"/>
              <w:right w:val="single" w:sz="16" w:space="0" w:color="000000"/>
            </w:tcBorders>
            <w:shd w:val="clear" w:color="auto" w:fill="FFFFFF"/>
            <w:vAlign w:val="bottom"/>
          </w:tcPr>
          <w:p w14:paraId="47572922" w14:textId="77777777" w:rsidR="00D636DD" w:rsidRPr="00AF3B04" w:rsidRDefault="00D636DD" w:rsidP="00736438">
            <w:pPr>
              <w:widowControl w:val="0"/>
              <w:autoSpaceDE w:val="0"/>
              <w:autoSpaceDN w:val="0"/>
              <w:adjustRightInd w:val="0"/>
              <w:spacing w:line="320" w:lineRule="atLeast"/>
              <w:ind w:right="60"/>
              <w:jc w:val="center"/>
              <w:rPr>
                <w:rFonts w:ascii="Arial" w:hAnsi="Arial" w:cs="Arial"/>
                <w:color w:val="000000"/>
              </w:rPr>
            </w:pPr>
            <w:r w:rsidRPr="00AF3B04">
              <w:rPr>
                <w:rFonts w:ascii="Arial" w:hAnsi="Arial" w:cs="Arial"/>
                <w:color w:val="000000"/>
              </w:rPr>
              <w:t>N</w:t>
            </w:r>
          </w:p>
        </w:tc>
      </w:tr>
      <w:tr w:rsidR="00736438" w:rsidRPr="00AF3B04" w14:paraId="1530F953" w14:textId="77777777" w:rsidTr="00C869ED">
        <w:tc>
          <w:tcPr>
            <w:tcW w:w="842" w:type="pct"/>
            <w:tcBorders>
              <w:top w:val="single" w:sz="16" w:space="0" w:color="000000"/>
              <w:left w:val="single" w:sz="16" w:space="0" w:color="000000"/>
              <w:bottom w:val="nil"/>
              <w:right w:val="single" w:sz="16" w:space="0" w:color="000000"/>
            </w:tcBorders>
            <w:shd w:val="clear" w:color="auto" w:fill="FFFFFF"/>
          </w:tcPr>
          <w:p w14:paraId="112D4277" w14:textId="77777777" w:rsidR="00D636DD" w:rsidRPr="00AF3B04" w:rsidRDefault="00D636DD" w:rsidP="00736438">
            <w:pPr>
              <w:widowControl w:val="0"/>
              <w:autoSpaceDE w:val="0"/>
              <w:autoSpaceDN w:val="0"/>
              <w:adjustRightInd w:val="0"/>
              <w:spacing w:line="320" w:lineRule="atLeast"/>
              <w:ind w:right="60"/>
              <w:rPr>
                <w:rFonts w:ascii="Arial" w:hAnsi="Arial" w:cs="Arial"/>
                <w:color w:val="000000"/>
              </w:rPr>
            </w:pPr>
            <w:r w:rsidRPr="00AF3B04">
              <w:rPr>
                <w:rFonts w:ascii="Arial" w:hAnsi="Arial" w:cs="Arial"/>
                <w:color w:val="000000"/>
              </w:rPr>
              <w:t>0-3 years</w:t>
            </w:r>
          </w:p>
        </w:tc>
        <w:tc>
          <w:tcPr>
            <w:tcW w:w="447" w:type="pct"/>
            <w:tcBorders>
              <w:top w:val="single" w:sz="16" w:space="0" w:color="000000"/>
              <w:left w:val="single" w:sz="16" w:space="0" w:color="000000"/>
              <w:bottom w:val="nil"/>
            </w:tcBorders>
            <w:shd w:val="clear" w:color="auto" w:fill="FFFFFF"/>
          </w:tcPr>
          <w:p w14:paraId="105B78AB"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$62,616</w:t>
            </w:r>
          </w:p>
        </w:tc>
        <w:tc>
          <w:tcPr>
            <w:tcW w:w="212" w:type="pct"/>
            <w:tcBorders>
              <w:top w:val="single" w:sz="16" w:space="0" w:color="000000"/>
              <w:bottom w:val="nil"/>
            </w:tcBorders>
            <w:shd w:val="clear" w:color="auto" w:fill="FFFFFF"/>
          </w:tcPr>
          <w:p w14:paraId="2030FCC2"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9</w:t>
            </w:r>
          </w:p>
        </w:tc>
        <w:tc>
          <w:tcPr>
            <w:tcW w:w="447" w:type="pct"/>
            <w:tcBorders>
              <w:top w:val="single" w:sz="16" w:space="0" w:color="000000"/>
              <w:bottom w:val="nil"/>
            </w:tcBorders>
            <w:shd w:val="clear" w:color="auto" w:fill="FFFFFF"/>
          </w:tcPr>
          <w:p w14:paraId="125D60A4"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$71,941</w:t>
            </w:r>
          </w:p>
        </w:tc>
        <w:tc>
          <w:tcPr>
            <w:tcW w:w="212" w:type="pct"/>
            <w:tcBorders>
              <w:top w:val="single" w:sz="16" w:space="0" w:color="000000"/>
              <w:bottom w:val="nil"/>
            </w:tcBorders>
            <w:shd w:val="clear" w:color="auto" w:fill="FFFFFF"/>
          </w:tcPr>
          <w:p w14:paraId="235135F7"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32</w:t>
            </w:r>
          </w:p>
        </w:tc>
        <w:tc>
          <w:tcPr>
            <w:tcW w:w="447" w:type="pct"/>
            <w:tcBorders>
              <w:top w:val="single" w:sz="16" w:space="0" w:color="000000"/>
              <w:bottom w:val="nil"/>
            </w:tcBorders>
            <w:shd w:val="clear" w:color="auto" w:fill="FFFFFF"/>
          </w:tcPr>
          <w:p w14:paraId="7D901C05"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$83,479</w:t>
            </w:r>
          </w:p>
        </w:tc>
        <w:tc>
          <w:tcPr>
            <w:tcW w:w="249" w:type="pct"/>
            <w:tcBorders>
              <w:top w:val="single" w:sz="16" w:space="0" w:color="000000"/>
              <w:bottom w:val="nil"/>
            </w:tcBorders>
            <w:shd w:val="clear" w:color="auto" w:fill="FFFFFF"/>
          </w:tcPr>
          <w:p w14:paraId="1C8FDD1C"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25</w:t>
            </w:r>
          </w:p>
        </w:tc>
        <w:tc>
          <w:tcPr>
            <w:tcW w:w="497" w:type="pct"/>
            <w:tcBorders>
              <w:top w:val="single" w:sz="16" w:space="0" w:color="000000"/>
              <w:bottom w:val="nil"/>
            </w:tcBorders>
            <w:shd w:val="clear" w:color="auto" w:fill="FFFFFF"/>
          </w:tcPr>
          <w:p w14:paraId="56224739"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$96,857</w:t>
            </w:r>
          </w:p>
        </w:tc>
        <w:tc>
          <w:tcPr>
            <w:tcW w:w="212" w:type="pct"/>
            <w:tcBorders>
              <w:top w:val="single" w:sz="16" w:space="0" w:color="000000"/>
              <w:bottom w:val="nil"/>
            </w:tcBorders>
            <w:shd w:val="clear" w:color="auto" w:fill="FFFFFF"/>
          </w:tcPr>
          <w:p w14:paraId="7C133D8E"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7</w:t>
            </w:r>
          </w:p>
        </w:tc>
        <w:tc>
          <w:tcPr>
            <w:tcW w:w="497" w:type="pct"/>
            <w:tcBorders>
              <w:top w:val="single" w:sz="16" w:space="0" w:color="000000"/>
              <w:bottom w:val="nil"/>
            </w:tcBorders>
            <w:shd w:val="clear" w:color="auto" w:fill="FFFFFF"/>
          </w:tcPr>
          <w:p w14:paraId="092D675A"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$101,667</w:t>
            </w:r>
          </w:p>
        </w:tc>
        <w:tc>
          <w:tcPr>
            <w:tcW w:w="199" w:type="pct"/>
            <w:tcBorders>
              <w:top w:val="single" w:sz="16" w:space="0" w:color="000000"/>
              <w:bottom w:val="nil"/>
            </w:tcBorders>
            <w:shd w:val="clear" w:color="auto" w:fill="FFFFFF"/>
          </w:tcPr>
          <w:p w14:paraId="2DE2976D"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3</w:t>
            </w:r>
          </w:p>
        </w:tc>
        <w:tc>
          <w:tcPr>
            <w:tcW w:w="497" w:type="pct"/>
            <w:tcBorders>
              <w:top w:val="single" w:sz="16" w:space="0" w:color="000000"/>
              <w:bottom w:val="nil"/>
            </w:tcBorders>
            <w:shd w:val="clear" w:color="auto" w:fill="FFFFFF"/>
          </w:tcPr>
          <w:p w14:paraId="68D7FF1F"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$100,110</w:t>
            </w:r>
          </w:p>
        </w:tc>
        <w:tc>
          <w:tcPr>
            <w:tcW w:w="242" w:type="pct"/>
            <w:tcBorders>
              <w:top w:val="single" w:sz="16" w:space="0" w:color="000000"/>
              <w:bottom w:val="nil"/>
              <w:right w:val="single" w:sz="16" w:space="0" w:color="000000"/>
            </w:tcBorders>
            <w:shd w:val="clear" w:color="auto" w:fill="FFFFFF"/>
          </w:tcPr>
          <w:p w14:paraId="41632FE3"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4</w:t>
            </w:r>
          </w:p>
        </w:tc>
      </w:tr>
      <w:tr w:rsidR="00736438" w:rsidRPr="00AF3B04" w14:paraId="6B824E68" w14:textId="77777777" w:rsidTr="00C869ED">
        <w:tc>
          <w:tcPr>
            <w:tcW w:w="842" w:type="pct"/>
            <w:tcBorders>
              <w:top w:val="nil"/>
              <w:left w:val="single" w:sz="16" w:space="0" w:color="000000"/>
              <w:bottom w:val="nil"/>
              <w:right w:val="single" w:sz="16" w:space="0" w:color="000000"/>
            </w:tcBorders>
            <w:shd w:val="clear" w:color="auto" w:fill="FFFFFF"/>
          </w:tcPr>
          <w:p w14:paraId="12D9A12C" w14:textId="77777777" w:rsidR="00D636DD" w:rsidRPr="00AF3B04" w:rsidRDefault="00D636DD" w:rsidP="00736438">
            <w:pPr>
              <w:widowControl w:val="0"/>
              <w:autoSpaceDE w:val="0"/>
              <w:autoSpaceDN w:val="0"/>
              <w:adjustRightInd w:val="0"/>
              <w:spacing w:line="320" w:lineRule="atLeast"/>
              <w:ind w:right="60"/>
              <w:rPr>
                <w:rFonts w:ascii="Arial" w:hAnsi="Arial" w:cs="Arial"/>
                <w:color w:val="000000"/>
              </w:rPr>
            </w:pPr>
            <w:r w:rsidRPr="00AF3B04">
              <w:rPr>
                <w:rFonts w:ascii="Arial" w:hAnsi="Arial" w:cs="Arial"/>
                <w:color w:val="000000"/>
              </w:rPr>
              <w:t>4-6 years</w:t>
            </w:r>
          </w:p>
        </w:tc>
        <w:tc>
          <w:tcPr>
            <w:tcW w:w="447" w:type="pct"/>
            <w:tcBorders>
              <w:top w:val="nil"/>
              <w:left w:val="single" w:sz="16" w:space="0" w:color="000000"/>
              <w:bottom w:val="nil"/>
            </w:tcBorders>
            <w:shd w:val="clear" w:color="auto" w:fill="FFFFFF"/>
          </w:tcPr>
          <w:p w14:paraId="4208DB6B"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$64,001</w:t>
            </w:r>
          </w:p>
        </w:tc>
        <w:tc>
          <w:tcPr>
            <w:tcW w:w="212" w:type="pct"/>
            <w:tcBorders>
              <w:top w:val="nil"/>
              <w:bottom w:val="nil"/>
            </w:tcBorders>
            <w:shd w:val="clear" w:color="auto" w:fill="FFFFFF"/>
          </w:tcPr>
          <w:p w14:paraId="68D667D1"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16</w:t>
            </w:r>
          </w:p>
        </w:tc>
        <w:tc>
          <w:tcPr>
            <w:tcW w:w="447" w:type="pct"/>
            <w:tcBorders>
              <w:top w:val="nil"/>
              <w:bottom w:val="nil"/>
            </w:tcBorders>
            <w:shd w:val="clear" w:color="auto" w:fill="FFFFFF"/>
          </w:tcPr>
          <w:p w14:paraId="0459B5DD"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$75,768</w:t>
            </w:r>
          </w:p>
        </w:tc>
        <w:tc>
          <w:tcPr>
            <w:tcW w:w="212" w:type="pct"/>
            <w:tcBorders>
              <w:top w:val="nil"/>
              <w:bottom w:val="nil"/>
            </w:tcBorders>
            <w:shd w:val="clear" w:color="auto" w:fill="FFFFFF"/>
          </w:tcPr>
          <w:p w14:paraId="00A29935"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19</w:t>
            </w:r>
          </w:p>
        </w:tc>
        <w:tc>
          <w:tcPr>
            <w:tcW w:w="447" w:type="pct"/>
            <w:tcBorders>
              <w:top w:val="nil"/>
              <w:bottom w:val="nil"/>
            </w:tcBorders>
            <w:shd w:val="clear" w:color="auto" w:fill="FFFFFF"/>
          </w:tcPr>
          <w:p w14:paraId="78DC4963"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$82,953</w:t>
            </w:r>
          </w:p>
        </w:tc>
        <w:tc>
          <w:tcPr>
            <w:tcW w:w="249" w:type="pct"/>
            <w:tcBorders>
              <w:top w:val="nil"/>
              <w:bottom w:val="nil"/>
            </w:tcBorders>
            <w:shd w:val="clear" w:color="auto" w:fill="FFFFFF"/>
          </w:tcPr>
          <w:p w14:paraId="35F85194"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21</w:t>
            </w:r>
          </w:p>
        </w:tc>
        <w:tc>
          <w:tcPr>
            <w:tcW w:w="497" w:type="pct"/>
            <w:tcBorders>
              <w:top w:val="nil"/>
              <w:bottom w:val="nil"/>
            </w:tcBorders>
            <w:shd w:val="clear" w:color="auto" w:fill="FFFFFF"/>
          </w:tcPr>
          <w:p w14:paraId="125E6E50"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$100,974</w:t>
            </w:r>
          </w:p>
        </w:tc>
        <w:tc>
          <w:tcPr>
            <w:tcW w:w="212" w:type="pct"/>
            <w:tcBorders>
              <w:top w:val="nil"/>
              <w:bottom w:val="nil"/>
            </w:tcBorders>
            <w:shd w:val="clear" w:color="auto" w:fill="FFFFFF"/>
          </w:tcPr>
          <w:p w14:paraId="4BBABAD8"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10</w:t>
            </w:r>
          </w:p>
        </w:tc>
        <w:tc>
          <w:tcPr>
            <w:tcW w:w="497" w:type="pct"/>
            <w:tcBorders>
              <w:top w:val="nil"/>
              <w:bottom w:val="nil"/>
            </w:tcBorders>
            <w:shd w:val="clear" w:color="auto" w:fill="FFFFFF"/>
          </w:tcPr>
          <w:p w14:paraId="559ECAC2"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$106,145</w:t>
            </w:r>
          </w:p>
        </w:tc>
        <w:tc>
          <w:tcPr>
            <w:tcW w:w="199" w:type="pct"/>
            <w:tcBorders>
              <w:top w:val="nil"/>
              <w:bottom w:val="nil"/>
            </w:tcBorders>
            <w:shd w:val="clear" w:color="auto" w:fill="FFFFFF"/>
          </w:tcPr>
          <w:p w14:paraId="47D54998"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8</w:t>
            </w:r>
          </w:p>
        </w:tc>
        <w:tc>
          <w:tcPr>
            <w:tcW w:w="497" w:type="pct"/>
            <w:tcBorders>
              <w:top w:val="nil"/>
              <w:bottom w:val="nil"/>
            </w:tcBorders>
            <w:shd w:val="clear" w:color="auto" w:fill="FFFFFF"/>
          </w:tcPr>
          <w:p w14:paraId="5C75333E"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$125,422</w:t>
            </w:r>
          </w:p>
        </w:tc>
        <w:tc>
          <w:tcPr>
            <w:tcW w:w="242" w:type="pct"/>
            <w:tcBorders>
              <w:top w:val="nil"/>
              <w:bottom w:val="nil"/>
              <w:right w:val="single" w:sz="16" w:space="0" w:color="000000"/>
            </w:tcBorders>
            <w:shd w:val="clear" w:color="auto" w:fill="FFFFFF"/>
          </w:tcPr>
          <w:p w14:paraId="173BC85D"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6</w:t>
            </w:r>
          </w:p>
        </w:tc>
      </w:tr>
      <w:tr w:rsidR="00736438" w:rsidRPr="00AF3B04" w14:paraId="6CA09241" w14:textId="77777777" w:rsidTr="00C869ED">
        <w:tc>
          <w:tcPr>
            <w:tcW w:w="842" w:type="pct"/>
            <w:tcBorders>
              <w:top w:val="nil"/>
              <w:left w:val="single" w:sz="16" w:space="0" w:color="000000"/>
              <w:bottom w:val="nil"/>
              <w:right w:val="single" w:sz="16" w:space="0" w:color="000000"/>
            </w:tcBorders>
            <w:shd w:val="clear" w:color="auto" w:fill="FFFFFF"/>
          </w:tcPr>
          <w:p w14:paraId="0106D596" w14:textId="77777777" w:rsidR="00D636DD" w:rsidRPr="00AF3B04" w:rsidRDefault="00D636DD" w:rsidP="00736438">
            <w:pPr>
              <w:widowControl w:val="0"/>
              <w:autoSpaceDE w:val="0"/>
              <w:autoSpaceDN w:val="0"/>
              <w:adjustRightInd w:val="0"/>
              <w:spacing w:line="320" w:lineRule="atLeast"/>
              <w:ind w:right="60"/>
              <w:rPr>
                <w:rFonts w:ascii="Arial" w:hAnsi="Arial" w:cs="Arial"/>
                <w:color w:val="000000"/>
              </w:rPr>
            </w:pPr>
            <w:r w:rsidRPr="00AF3B04">
              <w:rPr>
                <w:rFonts w:ascii="Arial" w:hAnsi="Arial" w:cs="Arial"/>
                <w:color w:val="000000"/>
              </w:rPr>
              <w:t>7-9 years</w:t>
            </w:r>
          </w:p>
        </w:tc>
        <w:tc>
          <w:tcPr>
            <w:tcW w:w="447" w:type="pct"/>
            <w:tcBorders>
              <w:top w:val="nil"/>
              <w:left w:val="single" w:sz="16" w:space="0" w:color="000000"/>
              <w:bottom w:val="nil"/>
            </w:tcBorders>
            <w:shd w:val="clear" w:color="auto" w:fill="FFFFFF"/>
          </w:tcPr>
          <w:p w14:paraId="7E3C7AE2"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$73,000</w:t>
            </w:r>
          </w:p>
        </w:tc>
        <w:tc>
          <w:tcPr>
            <w:tcW w:w="212" w:type="pct"/>
            <w:tcBorders>
              <w:top w:val="nil"/>
              <w:bottom w:val="nil"/>
            </w:tcBorders>
            <w:shd w:val="clear" w:color="auto" w:fill="FFFFFF"/>
          </w:tcPr>
          <w:p w14:paraId="7143346C"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2</w:t>
            </w:r>
          </w:p>
        </w:tc>
        <w:tc>
          <w:tcPr>
            <w:tcW w:w="447" w:type="pct"/>
            <w:tcBorders>
              <w:top w:val="nil"/>
              <w:bottom w:val="nil"/>
            </w:tcBorders>
            <w:shd w:val="clear" w:color="auto" w:fill="FFFFFF"/>
          </w:tcPr>
          <w:p w14:paraId="3A3F166F"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$73,866</w:t>
            </w:r>
          </w:p>
        </w:tc>
        <w:tc>
          <w:tcPr>
            <w:tcW w:w="212" w:type="pct"/>
            <w:tcBorders>
              <w:top w:val="nil"/>
              <w:bottom w:val="nil"/>
            </w:tcBorders>
            <w:shd w:val="clear" w:color="auto" w:fill="FFFFFF"/>
          </w:tcPr>
          <w:p w14:paraId="214C7C43"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15</w:t>
            </w:r>
          </w:p>
        </w:tc>
        <w:tc>
          <w:tcPr>
            <w:tcW w:w="447" w:type="pct"/>
            <w:tcBorders>
              <w:top w:val="nil"/>
              <w:bottom w:val="nil"/>
            </w:tcBorders>
            <w:shd w:val="clear" w:color="auto" w:fill="FFFFFF"/>
          </w:tcPr>
          <w:p w14:paraId="0E47EB50"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$88,912</w:t>
            </w:r>
          </w:p>
        </w:tc>
        <w:tc>
          <w:tcPr>
            <w:tcW w:w="249" w:type="pct"/>
            <w:tcBorders>
              <w:top w:val="nil"/>
              <w:bottom w:val="nil"/>
            </w:tcBorders>
            <w:shd w:val="clear" w:color="auto" w:fill="FFFFFF"/>
          </w:tcPr>
          <w:p w14:paraId="781B0EC9"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11</w:t>
            </w:r>
          </w:p>
        </w:tc>
        <w:tc>
          <w:tcPr>
            <w:tcW w:w="497" w:type="pct"/>
            <w:tcBorders>
              <w:top w:val="nil"/>
              <w:bottom w:val="nil"/>
            </w:tcBorders>
            <w:shd w:val="clear" w:color="auto" w:fill="FFFFFF"/>
          </w:tcPr>
          <w:p w14:paraId="41133419"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$95,883</w:t>
            </w:r>
          </w:p>
        </w:tc>
        <w:tc>
          <w:tcPr>
            <w:tcW w:w="212" w:type="pct"/>
            <w:tcBorders>
              <w:top w:val="nil"/>
              <w:bottom w:val="nil"/>
            </w:tcBorders>
            <w:shd w:val="clear" w:color="auto" w:fill="FFFFFF"/>
          </w:tcPr>
          <w:p w14:paraId="18C27F52"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8</w:t>
            </w:r>
          </w:p>
        </w:tc>
        <w:tc>
          <w:tcPr>
            <w:tcW w:w="497" w:type="pct"/>
            <w:tcBorders>
              <w:top w:val="nil"/>
              <w:bottom w:val="nil"/>
            </w:tcBorders>
            <w:shd w:val="clear" w:color="auto" w:fill="FFFFFF"/>
          </w:tcPr>
          <w:p w14:paraId="789B3744"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$106,166</w:t>
            </w:r>
          </w:p>
        </w:tc>
        <w:tc>
          <w:tcPr>
            <w:tcW w:w="199" w:type="pct"/>
            <w:tcBorders>
              <w:top w:val="nil"/>
              <w:bottom w:val="nil"/>
            </w:tcBorders>
            <w:shd w:val="clear" w:color="auto" w:fill="FFFFFF"/>
          </w:tcPr>
          <w:p w14:paraId="75A41AAB"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4</w:t>
            </w:r>
          </w:p>
        </w:tc>
        <w:tc>
          <w:tcPr>
            <w:tcW w:w="497" w:type="pct"/>
            <w:tcBorders>
              <w:top w:val="nil"/>
              <w:bottom w:val="nil"/>
            </w:tcBorders>
            <w:shd w:val="clear" w:color="auto" w:fill="FFFFFF"/>
          </w:tcPr>
          <w:p w14:paraId="33A012C6"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$101,000</w:t>
            </w:r>
          </w:p>
        </w:tc>
        <w:tc>
          <w:tcPr>
            <w:tcW w:w="242" w:type="pct"/>
            <w:tcBorders>
              <w:top w:val="nil"/>
              <w:bottom w:val="nil"/>
              <w:right w:val="single" w:sz="16" w:space="0" w:color="000000"/>
            </w:tcBorders>
            <w:shd w:val="clear" w:color="auto" w:fill="FFFFFF"/>
          </w:tcPr>
          <w:p w14:paraId="1EFD0B20"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2</w:t>
            </w:r>
          </w:p>
        </w:tc>
      </w:tr>
      <w:tr w:rsidR="00736438" w:rsidRPr="00AF3B04" w14:paraId="38880C56" w14:textId="77777777" w:rsidTr="00C869ED">
        <w:tc>
          <w:tcPr>
            <w:tcW w:w="842" w:type="pct"/>
            <w:tcBorders>
              <w:top w:val="nil"/>
              <w:left w:val="single" w:sz="16" w:space="0" w:color="000000"/>
              <w:bottom w:val="nil"/>
              <w:right w:val="single" w:sz="16" w:space="0" w:color="000000"/>
            </w:tcBorders>
            <w:shd w:val="clear" w:color="auto" w:fill="FFFFFF"/>
          </w:tcPr>
          <w:p w14:paraId="6717BA54" w14:textId="77777777" w:rsidR="00D636DD" w:rsidRPr="00AF3B04" w:rsidRDefault="00D636DD" w:rsidP="00736438">
            <w:pPr>
              <w:widowControl w:val="0"/>
              <w:autoSpaceDE w:val="0"/>
              <w:autoSpaceDN w:val="0"/>
              <w:adjustRightInd w:val="0"/>
              <w:spacing w:line="320" w:lineRule="atLeast"/>
              <w:ind w:right="60"/>
              <w:rPr>
                <w:rFonts w:ascii="Arial" w:hAnsi="Arial" w:cs="Arial"/>
                <w:color w:val="000000"/>
              </w:rPr>
            </w:pPr>
            <w:r w:rsidRPr="00AF3B04">
              <w:rPr>
                <w:rFonts w:ascii="Arial" w:hAnsi="Arial" w:cs="Arial"/>
                <w:color w:val="000000"/>
              </w:rPr>
              <w:t>10-12 years</w:t>
            </w:r>
          </w:p>
        </w:tc>
        <w:tc>
          <w:tcPr>
            <w:tcW w:w="447" w:type="pct"/>
            <w:tcBorders>
              <w:top w:val="nil"/>
              <w:left w:val="single" w:sz="16" w:space="0" w:color="000000"/>
              <w:bottom w:val="nil"/>
            </w:tcBorders>
            <w:shd w:val="clear" w:color="auto" w:fill="FFFFFF"/>
          </w:tcPr>
          <w:p w14:paraId="145405F4"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$61,178</w:t>
            </w:r>
          </w:p>
        </w:tc>
        <w:tc>
          <w:tcPr>
            <w:tcW w:w="212" w:type="pct"/>
            <w:tcBorders>
              <w:top w:val="nil"/>
              <w:bottom w:val="nil"/>
            </w:tcBorders>
            <w:shd w:val="clear" w:color="auto" w:fill="FFFFFF"/>
          </w:tcPr>
          <w:p w14:paraId="76752885"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2</w:t>
            </w:r>
          </w:p>
        </w:tc>
        <w:tc>
          <w:tcPr>
            <w:tcW w:w="447" w:type="pct"/>
            <w:tcBorders>
              <w:top w:val="nil"/>
              <w:bottom w:val="nil"/>
            </w:tcBorders>
            <w:shd w:val="clear" w:color="auto" w:fill="FFFFFF"/>
          </w:tcPr>
          <w:p w14:paraId="07A07014"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$77,822</w:t>
            </w:r>
          </w:p>
        </w:tc>
        <w:tc>
          <w:tcPr>
            <w:tcW w:w="212" w:type="pct"/>
            <w:tcBorders>
              <w:top w:val="nil"/>
              <w:bottom w:val="nil"/>
            </w:tcBorders>
            <w:shd w:val="clear" w:color="auto" w:fill="FFFFFF"/>
          </w:tcPr>
          <w:p w14:paraId="30F86930"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10</w:t>
            </w:r>
          </w:p>
        </w:tc>
        <w:tc>
          <w:tcPr>
            <w:tcW w:w="447" w:type="pct"/>
            <w:tcBorders>
              <w:top w:val="nil"/>
              <w:bottom w:val="nil"/>
            </w:tcBorders>
            <w:shd w:val="clear" w:color="auto" w:fill="FFFFFF"/>
          </w:tcPr>
          <w:p w14:paraId="44E81993"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$90,875</w:t>
            </w:r>
          </w:p>
        </w:tc>
        <w:tc>
          <w:tcPr>
            <w:tcW w:w="249" w:type="pct"/>
            <w:tcBorders>
              <w:top w:val="nil"/>
              <w:bottom w:val="nil"/>
            </w:tcBorders>
            <w:shd w:val="clear" w:color="auto" w:fill="FFFFFF"/>
          </w:tcPr>
          <w:p w14:paraId="1729ECA7"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13</w:t>
            </w:r>
          </w:p>
        </w:tc>
        <w:tc>
          <w:tcPr>
            <w:tcW w:w="497" w:type="pct"/>
            <w:tcBorders>
              <w:top w:val="nil"/>
              <w:bottom w:val="nil"/>
            </w:tcBorders>
            <w:shd w:val="clear" w:color="auto" w:fill="FFFFFF"/>
          </w:tcPr>
          <w:p w14:paraId="3E688AC0"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$93,525</w:t>
            </w:r>
          </w:p>
        </w:tc>
        <w:tc>
          <w:tcPr>
            <w:tcW w:w="212" w:type="pct"/>
            <w:tcBorders>
              <w:top w:val="nil"/>
              <w:bottom w:val="nil"/>
            </w:tcBorders>
            <w:shd w:val="clear" w:color="auto" w:fill="FFFFFF"/>
          </w:tcPr>
          <w:p w14:paraId="4B9FB78C"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8</w:t>
            </w:r>
          </w:p>
        </w:tc>
        <w:tc>
          <w:tcPr>
            <w:tcW w:w="497" w:type="pct"/>
            <w:tcBorders>
              <w:top w:val="nil"/>
              <w:bottom w:val="nil"/>
            </w:tcBorders>
            <w:shd w:val="clear" w:color="auto" w:fill="FFFFFF"/>
          </w:tcPr>
          <w:p w14:paraId="495160DB"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$99,072</w:t>
            </w:r>
          </w:p>
        </w:tc>
        <w:tc>
          <w:tcPr>
            <w:tcW w:w="199" w:type="pct"/>
            <w:tcBorders>
              <w:top w:val="nil"/>
              <w:bottom w:val="nil"/>
            </w:tcBorders>
            <w:shd w:val="clear" w:color="auto" w:fill="FFFFFF"/>
          </w:tcPr>
          <w:p w14:paraId="51FD9A15"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2</w:t>
            </w:r>
          </w:p>
        </w:tc>
        <w:tc>
          <w:tcPr>
            <w:tcW w:w="497" w:type="pct"/>
            <w:tcBorders>
              <w:top w:val="nil"/>
              <w:bottom w:val="nil"/>
            </w:tcBorders>
            <w:shd w:val="clear" w:color="auto" w:fill="FFFFFF"/>
          </w:tcPr>
          <w:p w14:paraId="090D0062"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$108,067</w:t>
            </w:r>
          </w:p>
        </w:tc>
        <w:tc>
          <w:tcPr>
            <w:tcW w:w="242" w:type="pct"/>
            <w:tcBorders>
              <w:top w:val="nil"/>
              <w:bottom w:val="nil"/>
              <w:right w:val="single" w:sz="16" w:space="0" w:color="000000"/>
            </w:tcBorders>
            <w:shd w:val="clear" w:color="auto" w:fill="FFFFFF"/>
          </w:tcPr>
          <w:p w14:paraId="52D46087"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8</w:t>
            </w:r>
          </w:p>
        </w:tc>
      </w:tr>
      <w:tr w:rsidR="00736438" w:rsidRPr="00AF3B04" w14:paraId="2776CFA4" w14:textId="77777777" w:rsidTr="00C869ED">
        <w:tc>
          <w:tcPr>
            <w:tcW w:w="842" w:type="pct"/>
            <w:tcBorders>
              <w:top w:val="nil"/>
              <w:left w:val="single" w:sz="16" w:space="0" w:color="000000"/>
              <w:bottom w:val="nil"/>
              <w:right w:val="single" w:sz="16" w:space="0" w:color="000000"/>
            </w:tcBorders>
            <w:shd w:val="clear" w:color="auto" w:fill="FFFFFF"/>
          </w:tcPr>
          <w:p w14:paraId="564E0B4B" w14:textId="77777777" w:rsidR="00D636DD" w:rsidRPr="00AF3B04" w:rsidRDefault="00D636DD" w:rsidP="00736438">
            <w:pPr>
              <w:widowControl w:val="0"/>
              <w:autoSpaceDE w:val="0"/>
              <w:autoSpaceDN w:val="0"/>
              <w:adjustRightInd w:val="0"/>
              <w:spacing w:line="320" w:lineRule="atLeast"/>
              <w:ind w:right="60"/>
              <w:rPr>
                <w:rFonts w:ascii="Arial" w:hAnsi="Arial" w:cs="Arial"/>
                <w:color w:val="000000"/>
              </w:rPr>
            </w:pPr>
            <w:r w:rsidRPr="00AF3B04">
              <w:rPr>
                <w:rFonts w:ascii="Arial" w:hAnsi="Arial" w:cs="Arial"/>
                <w:color w:val="000000"/>
              </w:rPr>
              <w:t>13-15 years</w:t>
            </w:r>
          </w:p>
        </w:tc>
        <w:tc>
          <w:tcPr>
            <w:tcW w:w="447" w:type="pct"/>
            <w:tcBorders>
              <w:top w:val="nil"/>
              <w:left w:val="single" w:sz="16" w:space="0" w:color="000000"/>
              <w:bottom w:val="nil"/>
            </w:tcBorders>
            <w:shd w:val="clear" w:color="auto" w:fill="FFFFFF"/>
          </w:tcPr>
          <w:p w14:paraId="0B14241A"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$50,863</w:t>
            </w:r>
          </w:p>
        </w:tc>
        <w:tc>
          <w:tcPr>
            <w:tcW w:w="212" w:type="pct"/>
            <w:tcBorders>
              <w:top w:val="nil"/>
              <w:bottom w:val="nil"/>
            </w:tcBorders>
            <w:shd w:val="clear" w:color="auto" w:fill="FFFFFF"/>
          </w:tcPr>
          <w:p w14:paraId="1EB9A37C"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2</w:t>
            </w:r>
          </w:p>
        </w:tc>
        <w:tc>
          <w:tcPr>
            <w:tcW w:w="447" w:type="pct"/>
            <w:tcBorders>
              <w:top w:val="nil"/>
              <w:bottom w:val="nil"/>
            </w:tcBorders>
            <w:shd w:val="clear" w:color="auto" w:fill="FFFFFF"/>
          </w:tcPr>
          <w:p w14:paraId="52C17BB3"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$69,411</w:t>
            </w:r>
          </w:p>
        </w:tc>
        <w:tc>
          <w:tcPr>
            <w:tcW w:w="212" w:type="pct"/>
            <w:tcBorders>
              <w:top w:val="nil"/>
              <w:bottom w:val="nil"/>
            </w:tcBorders>
            <w:shd w:val="clear" w:color="auto" w:fill="FFFFFF"/>
          </w:tcPr>
          <w:p w14:paraId="63B36FF2"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6</w:t>
            </w:r>
          </w:p>
        </w:tc>
        <w:tc>
          <w:tcPr>
            <w:tcW w:w="447" w:type="pct"/>
            <w:tcBorders>
              <w:top w:val="nil"/>
              <w:bottom w:val="nil"/>
            </w:tcBorders>
            <w:shd w:val="clear" w:color="auto" w:fill="FFFFFF"/>
          </w:tcPr>
          <w:p w14:paraId="75DA82A8"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$88,586</w:t>
            </w:r>
          </w:p>
        </w:tc>
        <w:tc>
          <w:tcPr>
            <w:tcW w:w="249" w:type="pct"/>
            <w:tcBorders>
              <w:top w:val="nil"/>
              <w:bottom w:val="nil"/>
            </w:tcBorders>
            <w:shd w:val="clear" w:color="auto" w:fill="FFFFFF"/>
          </w:tcPr>
          <w:p w14:paraId="5AD36EE0"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11</w:t>
            </w:r>
          </w:p>
        </w:tc>
        <w:tc>
          <w:tcPr>
            <w:tcW w:w="497" w:type="pct"/>
            <w:tcBorders>
              <w:top w:val="nil"/>
              <w:bottom w:val="nil"/>
            </w:tcBorders>
            <w:shd w:val="clear" w:color="auto" w:fill="FFFFFF"/>
          </w:tcPr>
          <w:p w14:paraId="7C516D59"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$90,455</w:t>
            </w:r>
          </w:p>
        </w:tc>
        <w:tc>
          <w:tcPr>
            <w:tcW w:w="212" w:type="pct"/>
            <w:tcBorders>
              <w:top w:val="nil"/>
              <w:bottom w:val="nil"/>
            </w:tcBorders>
            <w:shd w:val="clear" w:color="auto" w:fill="FFFFFF"/>
          </w:tcPr>
          <w:p w14:paraId="5ADCF7B3"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4</w:t>
            </w:r>
          </w:p>
        </w:tc>
        <w:tc>
          <w:tcPr>
            <w:tcW w:w="497" w:type="pct"/>
            <w:tcBorders>
              <w:top w:val="nil"/>
              <w:bottom w:val="nil"/>
            </w:tcBorders>
            <w:shd w:val="clear" w:color="auto" w:fill="FFFFFF"/>
          </w:tcPr>
          <w:p w14:paraId="6A177E58"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$139,000</w:t>
            </w:r>
          </w:p>
        </w:tc>
        <w:tc>
          <w:tcPr>
            <w:tcW w:w="199" w:type="pct"/>
            <w:tcBorders>
              <w:top w:val="nil"/>
              <w:bottom w:val="nil"/>
            </w:tcBorders>
            <w:shd w:val="clear" w:color="auto" w:fill="FFFFFF"/>
          </w:tcPr>
          <w:p w14:paraId="2256DA86"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1</w:t>
            </w:r>
          </w:p>
        </w:tc>
        <w:tc>
          <w:tcPr>
            <w:tcW w:w="497" w:type="pct"/>
            <w:tcBorders>
              <w:top w:val="nil"/>
              <w:bottom w:val="nil"/>
            </w:tcBorders>
            <w:shd w:val="clear" w:color="auto" w:fill="FFFFFF"/>
          </w:tcPr>
          <w:p w14:paraId="790A1760"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$135,000</w:t>
            </w:r>
          </w:p>
        </w:tc>
        <w:tc>
          <w:tcPr>
            <w:tcW w:w="242" w:type="pct"/>
            <w:tcBorders>
              <w:top w:val="nil"/>
              <w:bottom w:val="nil"/>
              <w:right w:val="single" w:sz="16" w:space="0" w:color="000000"/>
            </w:tcBorders>
            <w:shd w:val="clear" w:color="auto" w:fill="FFFFFF"/>
          </w:tcPr>
          <w:p w14:paraId="132FAFC5"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1</w:t>
            </w:r>
          </w:p>
        </w:tc>
      </w:tr>
      <w:tr w:rsidR="00736438" w:rsidRPr="00AF3B04" w14:paraId="462F732B" w14:textId="77777777" w:rsidTr="00C869ED">
        <w:tc>
          <w:tcPr>
            <w:tcW w:w="842" w:type="pct"/>
            <w:tcBorders>
              <w:top w:val="nil"/>
              <w:left w:val="single" w:sz="16" w:space="0" w:color="000000"/>
              <w:bottom w:val="single" w:sz="16" w:space="0" w:color="000000"/>
              <w:right w:val="single" w:sz="16" w:space="0" w:color="000000"/>
            </w:tcBorders>
            <w:shd w:val="clear" w:color="auto" w:fill="FFFFFF"/>
          </w:tcPr>
          <w:p w14:paraId="14088D77" w14:textId="77777777" w:rsidR="00D636DD" w:rsidRPr="00AF3B04" w:rsidRDefault="00D636DD" w:rsidP="00736438">
            <w:pPr>
              <w:widowControl w:val="0"/>
              <w:autoSpaceDE w:val="0"/>
              <w:autoSpaceDN w:val="0"/>
              <w:adjustRightInd w:val="0"/>
              <w:spacing w:line="320" w:lineRule="atLeast"/>
              <w:ind w:right="60"/>
              <w:rPr>
                <w:rFonts w:ascii="Arial" w:hAnsi="Arial" w:cs="Arial"/>
                <w:color w:val="000000"/>
              </w:rPr>
            </w:pPr>
            <w:r w:rsidRPr="00AF3B04">
              <w:rPr>
                <w:rFonts w:ascii="Arial" w:hAnsi="Arial" w:cs="Arial"/>
                <w:color w:val="000000"/>
              </w:rPr>
              <w:t>15 years and above</w:t>
            </w:r>
          </w:p>
        </w:tc>
        <w:tc>
          <w:tcPr>
            <w:tcW w:w="447" w:type="pct"/>
            <w:tcBorders>
              <w:top w:val="nil"/>
              <w:left w:val="single" w:sz="16" w:space="0" w:color="000000"/>
              <w:bottom w:val="single" w:sz="16" w:space="0" w:color="000000"/>
            </w:tcBorders>
            <w:shd w:val="clear" w:color="auto" w:fill="FFFFFF"/>
          </w:tcPr>
          <w:p w14:paraId="2727BB44"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$67,333</w:t>
            </w:r>
          </w:p>
        </w:tc>
        <w:tc>
          <w:tcPr>
            <w:tcW w:w="212" w:type="pct"/>
            <w:tcBorders>
              <w:top w:val="nil"/>
              <w:bottom w:val="single" w:sz="16" w:space="0" w:color="000000"/>
            </w:tcBorders>
            <w:shd w:val="clear" w:color="auto" w:fill="FFFFFF"/>
          </w:tcPr>
          <w:p w14:paraId="3A47D98C"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3</w:t>
            </w:r>
          </w:p>
        </w:tc>
        <w:tc>
          <w:tcPr>
            <w:tcW w:w="447" w:type="pct"/>
            <w:tcBorders>
              <w:top w:val="nil"/>
              <w:bottom w:val="single" w:sz="16" w:space="0" w:color="000000"/>
            </w:tcBorders>
            <w:shd w:val="clear" w:color="auto" w:fill="FFFFFF"/>
          </w:tcPr>
          <w:p w14:paraId="7171B263"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$85,371</w:t>
            </w:r>
          </w:p>
        </w:tc>
        <w:tc>
          <w:tcPr>
            <w:tcW w:w="212" w:type="pct"/>
            <w:tcBorders>
              <w:top w:val="nil"/>
              <w:bottom w:val="single" w:sz="16" w:space="0" w:color="000000"/>
            </w:tcBorders>
            <w:shd w:val="clear" w:color="auto" w:fill="FFFFFF"/>
          </w:tcPr>
          <w:p w14:paraId="31D57AB3"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21</w:t>
            </w:r>
          </w:p>
        </w:tc>
        <w:tc>
          <w:tcPr>
            <w:tcW w:w="447" w:type="pct"/>
            <w:tcBorders>
              <w:top w:val="nil"/>
              <w:bottom w:val="single" w:sz="16" w:space="0" w:color="000000"/>
            </w:tcBorders>
            <w:shd w:val="clear" w:color="auto" w:fill="FFFFFF"/>
          </w:tcPr>
          <w:p w14:paraId="65D0ECBB"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$89,093</w:t>
            </w:r>
          </w:p>
        </w:tc>
        <w:tc>
          <w:tcPr>
            <w:tcW w:w="249" w:type="pct"/>
            <w:tcBorders>
              <w:top w:val="nil"/>
              <w:bottom w:val="single" w:sz="16" w:space="0" w:color="000000"/>
            </w:tcBorders>
            <w:shd w:val="clear" w:color="auto" w:fill="FFFFFF"/>
          </w:tcPr>
          <w:p w14:paraId="1B16BB9F"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18</w:t>
            </w:r>
          </w:p>
        </w:tc>
        <w:tc>
          <w:tcPr>
            <w:tcW w:w="497" w:type="pct"/>
            <w:tcBorders>
              <w:top w:val="nil"/>
              <w:bottom w:val="single" w:sz="16" w:space="0" w:color="000000"/>
            </w:tcBorders>
            <w:shd w:val="clear" w:color="auto" w:fill="FFFFFF"/>
          </w:tcPr>
          <w:p w14:paraId="522875A3"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$109,441</w:t>
            </w:r>
          </w:p>
        </w:tc>
        <w:tc>
          <w:tcPr>
            <w:tcW w:w="212" w:type="pct"/>
            <w:tcBorders>
              <w:top w:val="nil"/>
              <w:bottom w:val="single" w:sz="16" w:space="0" w:color="000000"/>
            </w:tcBorders>
            <w:shd w:val="clear" w:color="auto" w:fill="FFFFFF"/>
          </w:tcPr>
          <w:p w14:paraId="7535D4DD"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14</w:t>
            </w:r>
          </w:p>
        </w:tc>
        <w:tc>
          <w:tcPr>
            <w:tcW w:w="497" w:type="pct"/>
            <w:tcBorders>
              <w:top w:val="nil"/>
              <w:bottom w:val="single" w:sz="16" w:space="0" w:color="000000"/>
            </w:tcBorders>
            <w:shd w:val="clear" w:color="auto" w:fill="FFFFFF"/>
          </w:tcPr>
          <w:p w14:paraId="2D341CA5"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$117,333</w:t>
            </w:r>
          </w:p>
        </w:tc>
        <w:tc>
          <w:tcPr>
            <w:tcW w:w="199" w:type="pct"/>
            <w:tcBorders>
              <w:top w:val="nil"/>
              <w:bottom w:val="single" w:sz="16" w:space="0" w:color="000000"/>
            </w:tcBorders>
            <w:shd w:val="clear" w:color="auto" w:fill="FFFFFF"/>
          </w:tcPr>
          <w:p w14:paraId="433BB13F"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3</w:t>
            </w:r>
          </w:p>
        </w:tc>
        <w:tc>
          <w:tcPr>
            <w:tcW w:w="497" w:type="pct"/>
            <w:tcBorders>
              <w:top w:val="nil"/>
              <w:bottom w:val="single" w:sz="16" w:space="0" w:color="000000"/>
            </w:tcBorders>
            <w:shd w:val="clear" w:color="auto" w:fill="FFFFFF"/>
          </w:tcPr>
          <w:p w14:paraId="640B866A"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$148,280</w:t>
            </w:r>
          </w:p>
        </w:tc>
        <w:tc>
          <w:tcPr>
            <w:tcW w:w="242" w:type="pct"/>
            <w:tcBorders>
              <w:top w:val="nil"/>
              <w:bottom w:val="single" w:sz="16" w:space="0" w:color="000000"/>
              <w:right w:val="single" w:sz="16" w:space="0" w:color="000000"/>
            </w:tcBorders>
            <w:shd w:val="clear" w:color="auto" w:fill="FFFFFF"/>
          </w:tcPr>
          <w:p w14:paraId="29308A1E" w14:textId="77777777" w:rsidR="00D636DD" w:rsidRPr="00AF3B04" w:rsidRDefault="00D636DD" w:rsidP="00736438">
            <w:pPr>
              <w:widowControl w:val="0"/>
              <w:autoSpaceDE w:val="0"/>
              <w:autoSpaceDN w:val="0"/>
              <w:adjustRightInd w:val="0"/>
              <w:spacing w:line="320" w:lineRule="atLeast"/>
              <w:ind w:right="60"/>
              <w:jc w:val="right"/>
              <w:rPr>
                <w:rFonts w:ascii="Arial" w:hAnsi="Arial" w:cs="Arial"/>
                <w:color w:val="000000"/>
              </w:rPr>
            </w:pPr>
            <w:r w:rsidRPr="00AF3B04">
              <w:rPr>
                <w:rFonts w:ascii="Arial" w:hAnsi="Arial" w:cs="Arial"/>
                <w:color w:val="000000"/>
              </w:rPr>
              <w:t>5</w:t>
            </w:r>
          </w:p>
        </w:tc>
      </w:tr>
    </w:tbl>
    <w:p w14:paraId="25622365" w14:textId="77777777" w:rsidR="00D636DD" w:rsidRDefault="00D636DD" w:rsidP="00736438">
      <w:pPr>
        <w:widowControl w:val="0"/>
        <w:autoSpaceDE w:val="0"/>
        <w:autoSpaceDN w:val="0"/>
        <w:adjustRightInd w:val="0"/>
        <w:rPr>
          <w:rFonts w:ascii="Times New Roman" w:hAnsi="Times New Roman" w:cs="Times New Roman"/>
        </w:rPr>
      </w:pPr>
    </w:p>
    <w:p w14:paraId="40F4AD50" w14:textId="77777777" w:rsidR="00603557" w:rsidRDefault="0012456F" w:rsidP="0012456F">
      <w:pPr>
        <w:widowControl w:val="0"/>
        <w:autoSpaceDE w:val="0"/>
        <w:autoSpaceDN w:val="0"/>
        <w:adjustRightInd w:val="0"/>
        <w:jc w:val="center"/>
        <w:rPr>
          <w:rFonts w:ascii="Times New Roman" w:hAnsi="Times New Roman" w:cs="Times New Roman"/>
        </w:rPr>
      </w:pPr>
      <w:r w:rsidRPr="0012456F">
        <w:rPr>
          <w:rFonts w:ascii="Times New Roman" w:hAnsi="Times New Roman" w:cs="Times New Roman"/>
          <w:noProof/>
        </w:rPr>
        <w:drawing>
          <wp:inline distT="0" distB="0" distL="0" distR="0" wp14:anchorId="5F2C2131" wp14:editId="3B024FE9">
            <wp:extent cx="5943600" cy="3581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3581400"/>
                    </a:xfrm>
                    <a:prstGeom prst="rect">
                      <a:avLst/>
                    </a:prstGeom>
                  </pic:spPr>
                </pic:pic>
              </a:graphicData>
            </a:graphic>
          </wp:inline>
        </w:drawing>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6"/>
        <w:gridCol w:w="1973"/>
        <w:gridCol w:w="1411"/>
        <w:gridCol w:w="1409"/>
        <w:gridCol w:w="1453"/>
        <w:gridCol w:w="1453"/>
        <w:gridCol w:w="1288"/>
        <w:gridCol w:w="1077"/>
      </w:tblGrid>
      <w:tr w:rsidR="00D636DD" w:rsidRPr="00AF3B04" w14:paraId="6B30C51A" w14:textId="77777777" w:rsidTr="002C0342">
        <w:tc>
          <w:tcPr>
            <w:tcW w:w="5000" w:type="pct"/>
            <w:gridSpan w:val="8"/>
            <w:tcBorders>
              <w:top w:val="single" w:sz="16" w:space="0" w:color="000000"/>
              <w:left w:val="single" w:sz="16" w:space="0" w:color="000000"/>
              <w:bottom w:val="single" w:sz="16" w:space="0" w:color="000000"/>
              <w:right w:val="single" w:sz="16" w:space="0" w:color="000000"/>
            </w:tcBorders>
            <w:shd w:val="clear" w:color="auto" w:fill="FFFFFF"/>
            <w:vAlign w:val="center"/>
          </w:tcPr>
          <w:p w14:paraId="0E90FC6E" w14:textId="77777777" w:rsidR="00D636DD" w:rsidRPr="00AF3B04" w:rsidRDefault="00D636DD" w:rsidP="00736438">
            <w:pPr>
              <w:widowControl w:val="0"/>
              <w:autoSpaceDE w:val="0"/>
              <w:autoSpaceDN w:val="0"/>
              <w:adjustRightInd w:val="0"/>
              <w:spacing w:line="320" w:lineRule="atLeast"/>
              <w:ind w:right="60"/>
              <w:rPr>
                <w:rFonts w:ascii="Arial" w:hAnsi="Arial" w:cs="Arial"/>
                <w:b/>
                <w:color w:val="000000"/>
                <w:sz w:val="28"/>
                <w:szCs w:val="28"/>
              </w:rPr>
            </w:pPr>
            <w:r>
              <w:rPr>
                <w:rFonts w:ascii="Arial" w:hAnsi="Arial" w:cs="Arial"/>
                <w:b/>
                <w:color w:val="000000"/>
                <w:sz w:val="28"/>
                <w:szCs w:val="28"/>
              </w:rPr>
              <w:lastRenderedPageBreak/>
              <w:t>Director’s Salary by Institution Status and Institution Size</w:t>
            </w:r>
          </w:p>
        </w:tc>
      </w:tr>
      <w:tr w:rsidR="00D636DD" w:rsidRPr="00AF3B04" w14:paraId="3813C2D4" w14:textId="77777777" w:rsidTr="002C0342">
        <w:tc>
          <w:tcPr>
            <w:tcW w:w="1268" w:type="pct"/>
            <w:gridSpan w:val="2"/>
            <w:vMerge w:val="restart"/>
            <w:tcBorders>
              <w:top w:val="single" w:sz="16" w:space="0" w:color="000000"/>
              <w:left w:val="single" w:sz="16" w:space="0" w:color="000000"/>
              <w:right w:val="single" w:sz="16" w:space="0" w:color="000000"/>
            </w:tcBorders>
            <w:shd w:val="clear" w:color="auto" w:fill="FFFFFF"/>
            <w:vAlign w:val="center"/>
          </w:tcPr>
          <w:p w14:paraId="490658AD" w14:textId="77777777" w:rsidR="00D636DD" w:rsidRPr="00AF3B04" w:rsidRDefault="00D636DD" w:rsidP="00736438">
            <w:pPr>
              <w:widowControl w:val="0"/>
              <w:autoSpaceDE w:val="0"/>
              <w:autoSpaceDN w:val="0"/>
              <w:adjustRightInd w:val="0"/>
              <w:rPr>
                <w:rFonts w:ascii="Arial" w:hAnsi="Arial" w:cs="Arial"/>
                <w:color w:val="000000"/>
              </w:rPr>
            </w:pPr>
            <w:r>
              <w:rPr>
                <w:rFonts w:ascii="Arial" w:hAnsi="Arial" w:cs="Arial"/>
                <w:color w:val="000000"/>
              </w:rPr>
              <w:t>Institution Size</w:t>
            </w:r>
          </w:p>
        </w:tc>
        <w:tc>
          <w:tcPr>
            <w:tcW w:w="1301" w:type="pct"/>
            <w:gridSpan w:val="2"/>
            <w:tcBorders>
              <w:left w:val="single" w:sz="16" w:space="0" w:color="000000"/>
            </w:tcBorders>
            <w:shd w:val="clear" w:color="auto" w:fill="FFFFFF"/>
            <w:vAlign w:val="bottom"/>
          </w:tcPr>
          <w:p w14:paraId="1384C3C9" w14:textId="77777777" w:rsidR="00D636DD" w:rsidRPr="00AF3B04" w:rsidRDefault="00D636DD" w:rsidP="002C0342">
            <w:pPr>
              <w:widowControl w:val="0"/>
              <w:autoSpaceDE w:val="0"/>
              <w:autoSpaceDN w:val="0"/>
              <w:adjustRightInd w:val="0"/>
              <w:spacing w:after="0" w:line="320" w:lineRule="atLeast"/>
              <w:ind w:right="58"/>
              <w:jc w:val="center"/>
              <w:rPr>
                <w:rFonts w:ascii="Arial" w:hAnsi="Arial" w:cs="Arial"/>
                <w:color w:val="000000"/>
              </w:rPr>
            </w:pPr>
            <w:r w:rsidRPr="00AF3B04">
              <w:rPr>
                <w:rFonts w:ascii="Arial" w:hAnsi="Arial" w:cs="Arial"/>
                <w:color w:val="000000"/>
              </w:rPr>
              <w:t>Public College or University</w:t>
            </w:r>
          </w:p>
        </w:tc>
        <w:tc>
          <w:tcPr>
            <w:tcW w:w="1340" w:type="pct"/>
            <w:gridSpan w:val="2"/>
            <w:shd w:val="clear" w:color="auto" w:fill="FFFFFF"/>
            <w:vAlign w:val="bottom"/>
          </w:tcPr>
          <w:p w14:paraId="6757AED0" w14:textId="77777777" w:rsidR="00D636DD" w:rsidRPr="00AF3B04" w:rsidRDefault="00D636DD" w:rsidP="002C0342">
            <w:pPr>
              <w:widowControl w:val="0"/>
              <w:autoSpaceDE w:val="0"/>
              <w:autoSpaceDN w:val="0"/>
              <w:adjustRightInd w:val="0"/>
              <w:spacing w:after="0" w:line="320" w:lineRule="atLeast"/>
              <w:ind w:right="58"/>
              <w:jc w:val="center"/>
              <w:rPr>
                <w:rFonts w:ascii="Arial" w:hAnsi="Arial" w:cs="Arial"/>
                <w:color w:val="000000"/>
              </w:rPr>
            </w:pPr>
            <w:r w:rsidRPr="00AF3B04">
              <w:rPr>
                <w:rFonts w:ascii="Arial" w:hAnsi="Arial" w:cs="Arial"/>
                <w:color w:val="000000"/>
              </w:rPr>
              <w:t>Private College or University</w:t>
            </w:r>
          </w:p>
        </w:tc>
        <w:tc>
          <w:tcPr>
            <w:tcW w:w="1091" w:type="pct"/>
            <w:gridSpan w:val="2"/>
            <w:tcBorders>
              <w:right w:val="single" w:sz="16" w:space="0" w:color="000000"/>
            </w:tcBorders>
            <w:shd w:val="clear" w:color="auto" w:fill="FFFFFF"/>
            <w:vAlign w:val="bottom"/>
          </w:tcPr>
          <w:p w14:paraId="29DA55A1" w14:textId="77777777" w:rsidR="00D636DD" w:rsidRPr="00AF3B04" w:rsidRDefault="00D636DD" w:rsidP="002C0342">
            <w:pPr>
              <w:widowControl w:val="0"/>
              <w:autoSpaceDE w:val="0"/>
              <w:autoSpaceDN w:val="0"/>
              <w:adjustRightInd w:val="0"/>
              <w:spacing w:after="0" w:line="320" w:lineRule="atLeast"/>
              <w:ind w:right="58"/>
              <w:jc w:val="center"/>
              <w:rPr>
                <w:rFonts w:ascii="Arial" w:hAnsi="Arial" w:cs="Arial"/>
                <w:color w:val="000000"/>
              </w:rPr>
            </w:pPr>
            <w:r w:rsidRPr="00AF3B04">
              <w:rPr>
                <w:rFonts w:ascii="Arial" w:hAnsi="Arial" w:cs="Arial"/>
                <w:color w:val="000000"/>
              </w:rPr>
              <w:t>Other School Status</w:t>
            </w:r>
          </w:p>
        </w:tc>
      </w:tr>
      <w:tr w:rsidR="00D636DD" w:rsidRPr="00AF3B04" w14:paraId="494B1B4F" w14:textId="77777777" w:rsidTr="002C0342">
        <w:tc>
          <w:tcPr>
            <w:tcW w:w="1268" w:type="pct"/>
            <w:gridSpan w:val="2"/>
            <w:vMerge/>
            <w:tcBorders>
              <w:left w:val="single" w:sz="16" w:space="0" w:color="000000"/>
              <w:right w:val="single" w:sz="16" w:space="0" w:color="000000"/>
            </w:tcBorders>
            <w:shd w:val="clear" w:color="auto" w:fill="FFFFFF"/>
            <w:vAlign w:val="center"/>
          </w:tcPr>
          <w:p w14:paraId="6926017A" w14:textId="77777777" w:rsidR="00D636DD" w:rsidRPr="00AF3B04" w:rsidRDefault="00D636DD" w:rsidP="00736438">
            <w:pPr>
              <w:widowControl w:val="0"/>
              <w:autoSpaceDE w:val="0"/>
              <w:autoSpaceDN w:val="0"/>
              <w:adjustRightInd w:val="0"/>
              <w:rPr>
                <w:rFonts w:ascii="Arial" w:hAnsi="Arial" w:cs="Arial"/>
                <w:color w:val="000000"/>
              </w:rPr>
            </w:pPr>
          </w:p>
        </w:tc>
        <w:tc>
          <w:tcPr>
            <w:tcW w:w="1301" w:type="pct"/>
            <w:gridSpan w:val="2"/>
            <w:tcBorders>
              <w:left w:val="single" w:sz="16" w:space="0" w:color="000000"/>
            </w:tcBorders>
            <w:shd w:val="clear" w:color="auto" w:fill="FFFFFF"/>
            <w:vAlign w:val="bottom"/>
          </w:tcPr>
          <w:p w14:paraId="72138394" w14:textId="77777777" w:rsidR="00D636DD" w:rsidRPr="00AF3B04" w:rsidRDefault="00D636DD" w:rsidP="002C0342">
            <w:pPr>
              <w:widowControl w:val="0"/>
              <w:autoSpaceDE w:val="0"/>
              <w:autoSpaceDN w:val="0"/>
              <w:adjustRightInd w:val="0"/>
              <w:spacing w:after="0" w:line="320" w:lineRule="atLeast"/>
              <w:ind w:right="58"/>
              <w:jc w:val="center"/>
              <w:rPr>
                <w:rFonts w:ascii="Arial" w:hAnsi="Arial" w:cs="Arial"/>
                <w:color w:val="000000"/>
              </w:rPr>
            </w:pPr>
            <w:r w:rsidRPr="00AF3B04">
              <w:rPr>
                <w:rFonts w:ascii="Arial" w:hAnsi="Arial" w:cs="Arial"/>
                <w:color w:val="000000"/>
              </w:rPr>
              <w:t>Director Salary</w:t>
            </w:r>
          </w:p>
        </w:tc>
        <w:tc>
          <w:tcPr>
            <w:tcW w:w="1340" w:type="pct"/>
            <w:gridSpan w:val="2"/>
            <w:shd w:val="clear" w:color="auto" w:fill="FFFFFF"/>
            <w:vAlign w:val="bottom"/>
          </w:tcPr>
          <w:p w14:paraId="71ABB1EF" w14:textId="77777777" w:rsidR="00D636DD" w:rsidRPr="00AF3B04" w:rsidRDefault="00D636DD" w:rsidP="002C0342">
            <w:pPr>
              <w:widowControl w:val="0"/>
              <w:autoSpaceDE w:val="0"/>
              <w:autoSpaceDN w:val="0"/>
              <w:adjustRightInd w:val="0"/>
              <w:spacing w:after="0" w:line="320" w:lineRule="atLeast"/>
              <w:ind w:right="58"/>
              <w:jc w:val="center"/>
              <w:rPr>
                <w:rFonts w:ascii="Arial" w:hAnsi="Arial" w:cs="Arial"/>
                <w:color w:val="000000"/>
              </w:rPr>
            </w:pPr>
            <w:r w:rsidRPr="00AF3B04">
              <w:rPr>
                <w:rFonts w:ascii="Arial" w:hAnsi="Arial" w:cs="Arial"/>
                <w:color w:val="000000"/>
              </w:rPr>
              <w:t>Director Salary</w:t>
            </w:r>
          </w:p>
        </w:tc>
        <w:tc>
          <w:tcPr>
            <w:tcW w:w="1091" w:type="pct"/>
            <w:gridSpan w:val="2"/>
            <w:tcBorders>
              <w:right w:val="single" w:sz="16" w:space="0" w:color="000000"/>
            </w:tcBorders>
            <w:shd w:val="clear" w:color="auto" w:fill="FFFFFF"/>
            <w:vAlign w:val="bottom"/>
          </w:tcPr>
          <w:p w14:paraId="62D610B0" w14:textId="77777777" w:rsidR="00D636DD" w:rsidRPr="00AF3B04" w:rsidRDefault="00D636DD" w:rsidP="002C0342">
            <w:pPr>
              <w:widowControl w:val="0"/>
              <w:autoSpaceDE w:val="0"/>
              <w:autoSpaceDN w:val="0"/>
              <w:adjustRightInd w:val="0"/>
              <w:spacing w:after="0" w:line="320" w:lineRule="atLeast"/>
              <w:ind w:right="58"/>
              <w:jc w:val="center"/>
              <w:rPr>
                <w:rFonts w:ascii="Arial" w:hAnsi="Arial" w:cs="Arial"/>
                <w:color w:val="000000"/>
              </w:rPr>
            </w:pPr>
            <w:r w:rsidRPr="00AF3B04">
              <w:rPr>
                <w:rFonts w:ascii="Arial" w:hAnsi="Arial" w:cs="Arial"/>
                <w:color w:val="000000"/>
              </w:rPr>
              <w:t>Director Salary</w:t>
            </w:r>
          </w:p>
        </w:tc>
      </w:tr>
      <w:tr w:rsidR="00D636DD" w:rsidRPr="00AF3B04" w14:paraId="1A94DF45" w14:textId="77777777" w:rsidTr="002C0342">
        <w:tc>
          <w:tcPr>
            <w:tcW w:w="1268" w:type="pct"/>
            <w:gridSpan w:val="2"/>
            <w:vMerge/>
            <w:tcBorders>
              <w:left w:val="single" w:sz="16" w:space="0" w:color="000000"/>
              <w:bottom w:val="single" w:sz="16" w:space="0" w:color="000000"/>
              <w:right w:val="single" w:sz="16" w:space="0" w:color="000000"/>
            </w:tcBorders>
            <w:shd w:val="clear" w:color="auto" w:fill="FFFFFF"/>
            <w:vAlign w:val="center"/>
          </w:tcPr>
          <w:p w14:paraId="61638AB3" w14:textId="77777777" w:rsidR="00D636DD" w:rsidRPr="00AF3B04" w:rsidRDefault="00D636DD" w:rsidP="00736438">
            <w:pPr>
              <w:widowControl w:val="0"/>
              <w:autoSpaceDE w:val="0"/>
              <w:autoSpaceDN w:val="0"/>
              <w:adjustRightInd w:val="0"/>
              <w:rPr>
                <w:rFonts w:ascii="Arial" w:hAnsi="Arial" w:cs="Arial"/>
                <w:color w:val="000000"/>
              </w:rPr>
            </w:pPr>
          </w:p>
        </w:tc>
        <w:tc>
          <w:tcPr>
            <w:tcW w:w="651" w:type="pct"/>
            <w:tcBorders>
              <w:left w:val="single" w:sz="16" w:space="0" w:color="000000"/>
              <w:bottom w:val="single" w:sz="16" w:space="0" w:color="000000"/>
            </w:tcBorders>
            <w:shd w:val="clear" w:color="auto" w:fill="FFFFFF"/>
            <w:vAlign w:val="bottom"/>
          </w:tcPr>
          <w:p w14:paraId="42CCEF89" w14:textId="77777777" w:rsidR="00D636DD" w:rsidRPr="00AF3B04" w:rsidRDefault="00D636DD" w:rsidP="002C0342">
            <w:pPr>
              <w:widowControl w:val="0"/>
              <w:autoSpaceDE w:val="0"/>
              <w:autoSpaceDN w:val="0"/>
              <w:adjustRightInd w:val="0"/>
              <w:spacing w:after="0" w:line="320" w:lineRule="atLeast"/>
              <w:ind w:right="58"/>
              <w:jc w:val="center"/>
              <w:rPr>
                <w:rFonts w:ascii="Arial" w:hAnsi="Arial" w:cs="Arial"/>
                <w:color w:val="000000"/>
              </w:rPr>
            </w:pPr>
            <w:r w:rsidRPr="00AF3B04">
              <w:rPr>
                <w:rFonts w:ascii="Arial" w:hAnsi="Arial" w:cs="Arial"/>
                <w:color w:val="000000"/>
              </w:rPr>
              <w:t>Mean</w:t>
            </w:r>
          </w:p>
        </w:tc>
        <w:tc>
          <w:tcPr>
            <w:tcW w:w="650" w:type="pct"/>
            <w:tcBorders>
              <w:bottom w:val="single" w:sz="16" w:space="0" w:color="000000"/>
            </w:tcBorders>
            <w:shd w:val="clear" w:color="auto" w:fill="FFFFFF"/>
            <w:vAlign w:val="bottom"/>
          </w:tcPr>
          <w:p w14:paraId="4B0E33EF" w14:textId="77777777" w:rsidR="00D636DD" w:rsidRPr="00AF3B04" w:rsidRDefault="00D636DD" w:rsidP="002C0342">
            <w:pPr>
              <w:widowControl w:val="0"/>
              <w:autoSpaceDE w:val="0"/>
              <w:autoSpaceDN w:val="0"/>
              <w:adjustRightInd w:val="0"/>
              <w:spacing w:after="0" w:line="320" w:lineRule="atLeast"/>
              <w:ind w:right="58"/>
              <w:jc w:val="center"/>
              <w:rPr>
                <w:rFonts w:ascii="Arial" w:hAnsi="Arial" w:cs="Arial"/>
                <w:color w:val="000000"/>
              </w:rPr>
            </w:pPr>
            <w:r w:rsidRPr="00AF3B04">
              <w:rPr>
                <w:rFonts w:ascii="Arial" w:hAnsi="Arial" w:cs="Arial"/>
                <w:color w:val="000000"/>
              </w:rPr>
              <w:t>Valid N</w:t>
            </w:r>
          </w:p>
        </w:tc>
        <w:tc>
          <w:tcPr>
            <w:tcW w:w="670" w:type="pct"/>
            <w:tcBorders>
              <w:bottom w:val="single" w:sz="16" w:space="0" w:color="000000"/>
            </w:tcBorders>
            <w:shd w:val="clear" w:color="auto" w:fill="FFFFFF"/>
            <w:vAlign w:val="bottom"/>
          </w:tcPr>
          <w:p w14:paraId="7AEB3781" w14:textId="77777777" w:rsidR="00D636DD" w:rsidRPr="00AF3B04" w:rsidRDefault="00D636DD" w:rsidP="002C0342">
            <w:pPr>
              <w:widowControl w:val="0"/>
              <w:autoSpaceDE w:val="0"/>
              <w:autoSpaceDN w:val="0"/>
              <w:adjustRightInd w:val="0"/>
              <w:spacing w:after="0" w:line="320" w:lineRule="atLeast"/>
              <w:ind w:right="58"/>
              <w:jc w:val="center"/>
              <w:rPr>
                <w:rFonts w:ascii="Arial" w:hAnsi="Arial" w:cs="Arial"/>
                <w:color w:val="000000"/>
              </w:rPr>
            </w:pPr>
            <w:r w:rsidRPr="00AF3B04">
              <w:rPr>
                <w:rFonts w:ascii="Arial" w:hAnsi="Arial" w:cs="Arial"/>
                <w:color w:val="000000"/>
              </w:rPr>
              <w:t>Mean</w:t>
            </w:r>
          </w:p>
        </w:tc>
        <w:tc>
          <w:tcPr>
            <w:tcW w:w="670" w:type="pct"/>
            <w:tcBorders>
              <w:bottom w:val="single" w:sz="16" w:space="0" w:color="000000"/>
            </w:tcBorders>
            <w:shd w:val="clear" w:color="auto" w:fill="FFFFFF"/>
            <w:vAlign w:val="bottom"/>
          </w:tcPr>
          <w:p w14:paraId="2CBD4E58" w14:textId="77777777" w:rsidR="00D636DD" w:rsidRPr="00AF3B04" w:rsidRDefault="00D636DD" w:rsidP="002C0342">
            <w:pPr>
              <w:widowControl w:val="0"/>
              <w:autoSpaceDE w:val="0"/>
              <w:autoSpaceDN w:val="0"/>
              <w:adjustRightInd w:val="0"/>
              <w:spacing w:after="0" w:line="320" w:lineRule="atLeast"/>
              <w:ind w:right="58"/>
              <w:jc w:val="center"/>
              <w:rPr>
                <w:rFonts w:ascii="Arial" w:hAnsi="Arial" w:cs="Arial"/>
                <w:color w:val="000000"/>
              </w:rPr>
            </w:pPr>
            <w:r w:rsidRPr="00AF3B04">
              <w:rPr>
                <w:rFonts w:ascii="Arial" w:hAnsi="Arial" w:cs="Arial"/>
                <w:color w:val="000000"/>
              </w:rPr>
              <w:t>Valid N</w:t>
            </w:r>
          </w:p>
        </w:tc>
        <w:tc>
          <w:tcPr>
            <w:tcW w:w="594" w:type="pct"/>
            <w:tcBorders>
              <w:bottom w:val="single" w:sz="16" w:space="0" w:color="000000"/>
            </w:tcBorders>
            <w:shd w:val="clear" w:color="auto" w:fill="FFFFFF"/>
            <w:vAlign w:val="bottom"/>
          </w:tcPr>
          <w:p w14:paraId="757350D2" w14:textId="77777777" w:rsidR="00D636DD" w:rsidRPr="00AF3B04" w:rsidRDefault="00D636DD" w:rsidP="002C0342">
            <w:pPr>
              <w:widowControl w:val="0"/>
              <w:autoSpaceDE w:val="0"/>
              <w:autoSpaceDN w:val="0"/>
              <w:adjustRightInd w:val="0"/>
              <w:spacing w:after="0" w:line="320" w:lineRule="atLeast"/>
              <w:ind w:right="58"/>
              <w:jc w:val="center"/>
              <w:rPr>
                <w:rFonts w:ascii="Arial" w:hAnsi="Arial" w:cs="Arial"/>
                <w:color w:val="000000"/>
              </w:rPr>
            </w:pPr>
            <w:r w:rsidRPr="00AF3B04">
              <w:rPr>
                <w:rFonts w:ascii="Arial" w:hAnsi="Arial" w:cs="Arial"/>
                <w:color w:val="000000"/>
              </w:rPr>
              <w:t>Mean</w:t>
            </w:r>
          </w:p>
        </w:tc>
        <w:tc>
          <w:tcPr>
            <w:tcW w:w="497" w:type="pct"/>
            <w:tcBorders>
              <w:bottom w:val="single" w:sz="16" w:space="0" w:color="000000"/>
              <w:right w:val="single" w:sz="16" w:space="0" w:color="000000"/>
            </w:tcBorders>
            <w:shd w:val="clear" w:color="auto" w:fill="FFFFFF"/>
            <w:vAlign w:val="bottom"/>
          </w:tcPr>
          <w:p w14:paraId="63F073BC" w14:textId="77777777" w:rsidR="00D636DD" w:rsidRPr="00AF3B04" w:rsidRDefault="00D636DD" w:rsidP="002C0342">
            <w:pPr>
              <w:widowControl w:val="0"/>
              <w:autoSpaceDE w:val="0"/>
              <w:autoSpaceDN w:val="0"/>
              <w:adjustRightInd w:val="0"/>
              <w:spacing w:after="0" w:line="320" w:lineRule="atLeast"/>
              <w:ind w:right="58"/>
              <w:jc w:val="center"/>
              <w:rPr>
                <w:rFonts w:ascii="Arial" w:hAnsi="Arial" w:cs="Arial"/>
                <w:color w:val="000000"/>
              </w:rPr>
            </w:pPr>
            <w:r w:rsidRPr="00AF3B04">
              <w:rPr>
                <w:rFonts w:ascii="Arial" w:hAnsi="Arial" w:cs="Arial"/>
                <w:color w:val="000000"/>
              </w:rPr>
              <w:t>Valid N</w:t>
            </w:r>
          </w:p>
        </w:tc>
      </w:tr>
      <w:tr w:rsidR="00D636DD" w:rsidRPr="00AF3B04" w14:paraId="69C36578" w14:textId="77777777" w:rsidTr="002C0342">
        <w:trPr>
          <w:trHeight w:val="317"/>
        </w:trPr>
        <w:tc>
          <w:tcPr>
            <w:tcW w:w="358" w:type="pct"/>
            <w:vMerge w:val="restart"/>
            <w:tcBorders>
              <w:top w:val="single" w:sz="16" w:space="0" w:color="000000"/>
              <w:left w:val="single" w:sz="16" w:space="0" w:color="000000"/>
              <w:bottom w:val="single" w:sz="16" w:space="0" w:color="000000"/>
              <w:right w:val="nil"/>
            </w:tcBorders>
            <w:shd w:val="clear" w:color="auto" w:fill="FFFFFF"/>
          </w:tcPr>
          <w:p w14:paraId="5C462A17" w14:textId="77777777" w:rsidR="00D636DD" w:rsidRPr="00AF3B04" w:rsidRDefault="00D636DD" w:rsidP="00736438">
            <w:pPr>
              <w:widowControl w:val="0"/>
              <w:autoSpaceDE w:val="0"/>
              <w:autoSpaceDN w:val="0"/>
              <w:adjustRightInd w:val="0"/>
              <w:spacing w:line="320" w:lineRule="atLeast"/>
              <w:ind w:right="60"/>
              <w:rPr>
                <w:rFonts w:ascii="Arial" w:hAnsi="Arial" w:cs="Arial"/>
                <w:color w:val="000000"/>
              </w:rPr>
            </w:pPr>
            <w:r w:rsidRPr="00AF3B04">
              <w:rPr>
                <w:rFonts w:ascii="Arial" w:hAnsi="Arial" w:cs="Arial"/>
                <w:color w:val="000000"/>
              </w:rPr>
              <w:t xml:space="preserve"> </w:t>
            </w:r>
          </w:p>
        </w:tc>
        <w:tc>
          <w:tcPr>
            <w:tcW w:w="910" w:type="pct"/>
            <w:tcBorders>
              <w:top w:val="single" w:sz="16" w:space="0" w:color="000000"/>
              <w:left w:val="nil"/>
              <w:bottom w:val="nil"/>
              <w:right w:val="single" w:sz="16" w:space="0" w:color="000000"/>
            </w:tcBorders>
            <w:shd w:val="clear" w:color="auto" w:fill="FFFFFF"/>
          </w:tcPr>
          <w:p w14:paraId="0AC98DE6" w14:textId="77777777" w:rsidR="00D636DD" w:rsidRPr="00AF3B04" w:rsidRDefault="00D636DD" w:rsidP="002C0342">
            <w:pPr>
              <w:widowControl w:val="0"/>
              <w:autoSpaceDE w:val="0"/>
              <w:autoSpaceDN w:val="0"/>
              <w:adjustRightInd w:val="0"/>
              <w:spacing w:after="0" w:line="240" w:lineRule="auto"/>
              <w:ind w:right="60"/>
              <w:rPr>
                <w:rFonts w:ascii="Arial" w:hAnsi="Arial" w:cs="Arial"/>
                <w:color w:val="000000"/>
              </w:rPr>
            </w:pPr>
            <w:r w:rsidRPr="00AF3B04">
              <w:rPr>
                <w:rFonts w:ascii="Arial" w:hAnsi="Arial" w:cs="Arial"/>
                <w:color w:val="000000"/>
              </w:rPr>
              <w:t>Under 1,500</w:t>
            </w:r>
          </w:p>
        </w:tc>
        <w:tc>
          <w:tcPr>
            <w:tcW w:w="651" w:type="pct"/>
            <w:tcBorders>
              <w:top w:val="single" w:sz="16" w:space="0" w:color="000000"/>
              <w:left w:val="single" w:sz="16" w:space="0" w:color="000000"/>
              <w:bottom w:val="nil"/>
            </w:tcBorders>
            <w:shd w:val="clear" w:color="auto" w:fill="FFFFFF"/>
          </w:tcPr>
          <w:p w14:paraId="7155665A"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$51,816</w:t>
            </w:r>
          </w:p>
        </w:tc>
        <w:tc>
          <w:tcPr>
            <w:tcW w:w="650" w:type="pct"/>
            <w:tcBorders>
              <w:top w:val="single" w:sz="16" w:space="0" w:color="000000"/>
              <w:bottom w:val="nil"/>
            </w:tcBorders>
            <w:shd w:val="clear" w:color="auto" w:fill="FFFFFF"/>
          </w:tcPr>
          <w:p w14:paraId="74447491"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2</w:t>
            </w:r>
          </w:p>
        </w:tc>
        <w:tc>
          <w:tcPr>
            <w:tcW w:w="670" w:type="pct"/>
            <w:tcBorders>
              <w:top w:val="single" w:sz="16" w:space="0" w:color="000000"/>
              <w:bottom w:val="nil"/>
            </w:tcBorders>
            <w:shd w:val="clear" w:color="auto" w:fill="FFFFFF"/>
          </w:tcPr>
          <w:p w14:paraId="0138D1D8"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$66,210</w:t>
            </w:r>
          </w:p>
        </w:tc>
        <w:tc>
          <w:tcPr>
            <w:tcW w:w="670" w:type="pct"/>
            <w:tcBorders>
              <w:top w:val="single" w:sz="16" w:space="0" w:color="000000"/>
              <w:bottom w:val="nil"/>
            </w:tcBorders>
            <w:shd w:val="clear" w:color="auto" w:fill="FFFFFF"/>
          </w:tcPr>
          <w:p w14:paraId="7BD705FC"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27</w:t>
            </w:r>
          </w:p>
        </w:tc>
        <w:tc>
          <w:tcPr>
            <w:tcW w:w="594" w:type="pct"/>
            <w:tcBorders>
              <w:top w:val="single" w:sz="16" w:space="0" w:color="000000"/>
              <w:bottom w:val="nil"/>
            </w:tcBorders>
            <w:shd w:val="clear" w:color="auto" w:fill="FFFFFF"/>
          </w:tcPr>
          <w:p w14:paraId="030D8F6F"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$76,750</w:t>
            </w:r>
          </w:p>
        </w:tc>
        <w:tc>
          <w:tcPr>
            <w:tcW w:w="497" w:type="pct"/>
            <w:tcBorders>
              <w:top w:val="single" w:sz="16" w:space="0" w:color="000000"/>
              <w:bottom w:val="nil"/>
              <w:right w:val="single" w:sz="16" w:space="0" w:color="000000"/>
            </w:tcBorders>
            <w:shd w:val="clear" w:color="auto" w:fill="FFFFFF"/>
          </w:tcPr>
          <w:p w14:paraId="3A445025"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4</w:t>
            </w:r>
          </w:p>
        </w:tc>
      </w:tr>
      <w:tr w:rsidR="00D636DD" w:rsidRPr="00AF3B04" w14:paraId="11876475" w14:textId="77777777" w:rsidTr="002C0342">
        <w:trPr>
          <w:trHeight w:val="317"/>
        </w:trPr>
        <w:tc>
          <w:tcPr>
            <w:tcW w:w="358" w:type="pct"/>
            <w:vMerge/>
            <w:tcBorders>
              <w:top w:val="single" w:sz="16" w:space="0" w:color="000000"/>
              <w:left w:val="single" w:sz="16" w:space="0" w:color="000000"/>
              <w:bottom w:val="single" w:sz="16" w:space="0" w:color="000000"/>
              <w:right w:val="nil"/>
            </w:tcBorders>
            <w:shd w:val="clear" w:color="auto" w:fill="FFFFFF"/>
          </w:tcPr>
          <w:p w14:paraId="0818AF1F" w14:textId="77777777" w:rsidR="00D636DD" w:rsidRPr="00AF3B04" w:rsidRDefault="00D636DD" w:rsidP="00736438">
            <w:pPr>
              <w:widowControl w:val="0"/>
              <w:autoSpaceDE w:val="0"/>
              <w:autoSpaceDN w:val="0"/>
              <w:adjustRightInd w:val="0"/>
              <w:rPr>
                <w:rFonts w:ascii="Arial" w:hAnsi="Arial" w:cs="Arial"/>
                <w:color w:val="000000"/>
              </w:rPr>
            </w:pPr>
          </w:p>
        </w:tc>
        <w:tc>
          <w:tcPr>
            <w:tcW w:w="910" w:type="pct"/>
            <w:tcBorders>
              <w:top w:val="nil"/>
              <w:left w:val="nil"/>
              <w:bottom w:val="nil"/>
              <w:right w:val="single" w:sz="16" w:space="0" w:color="000000"/>
            </w:tcBorders>
            <w:shd w:val="clear" w:color="auto" w:fill="F2F2F2" w:themeFill="background1" w:themeFillShade="F2"/>
          </w:tcPr>
          <w:p w14:paraId="3602FBC6" w14:textId="77777777" w:rsidR="00D636DD" w:rsidRPr="00AF3B04" w:rsidRDefault="00D636DD" w:rsidP="002C0342">
            <w:pPr>
              <w:widowControl w:val="0"/>
              <w:autoSpaceDE w:val="0"/>
              <w:autoSpaceDN w:val="0"/>
              <w:adjustRightInd w:val="0"/>
              <w:spacing w:after="0" w:line="240" w:lineRule="auto"/>
              <w:ind w:right="60"/>
              <w:rPr>
                <w:rFonts w:ascii="Arial" w:hAnsi="Arial" w:cs="Arial"/>
                <w:color w:val="000000"/>
              </w:rPr>
            </w:pPr>
            <w:r w:rsidRPr="00AF3B04">
              <w:rPr>
                <w:rFonts w:ascii="Arial" w:hAnsi="Arial" w:cs="Arial"/>
                <w:color w:val="000000"/>
              </w:rPr>
              <w:t>1,501 - 2,500</w:t>
            </w:r>
          </w:p>
        </w:tc>
        <w:tc>
          <w:tcPr>
            <w:tcW w:w="651" w:type="pct"/>
            <w:tcBorders>
              <w:top w:val="nil"/>
              <w:left w:val="single" w:sz="16" w:space="0" w:color="000000"/>
              <w:bottom w:val="nil"/>
            </w:tcBorders>
            <w:shd w:val="clear" w:color="auto" w:fill="F2F2F2" w:themeFill="background1" w:themeFillShade="F2"/>
          </w:tcPr>
          <w:p w14:paraId="2B81A7A8"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$71,500</w:t>
            </w:r>
          </w:p>
        </w:tc>
        <w:tc>
          <w:tcPr>
            <w:tcW w:w="650" w:type="pct"/>
            <w:tcBorders>
              <w:top w:val="nil"/>
              <w:bottom w:val="nil"/>
            </w:tcBorders>
            <w:shd w:val="clear" w:color="auto" w:fill="F2F2F2" w:themeFill="background1" w:themeFillShade="F2"/>
          </w:tcPr>
          <w:p w14:paraId="2809B1DF"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2</w:t>
            </w:r>
          </w:p>
        </w:tc>
        <w:tc>
          <w:tcPr>
            <w:tcW w:w="670" w:type="pct"/>
            <w:tcBorders>
              <w:top w:val="nil"/>
              <w:bottom w:val="nil"/>
            </w:tcBorders>
            <w:shd w:val="clear" w:color="auto" w:fill="F2F2F2" w:themeFill="background1" w:themeFillShade="F2"/>
          </w:tcPr>
          <w:p w14:paraId="16F989B0"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$73,334</w:t>
            </w:r>
          </w:p>
        </w:tc>
        <w:tc>
          <w:tcPr>
            <w:tcW w:w="670" w:type="pct"/>
            <w:tcBorders>
              <w:top w:val="nil"/>
              <w:bottom w:val="nil"/>
            </w:tcBorders>
            <w:shd w:val="clear" w:color="auto" w:fill="F2F2F2" w:themeFill="background1" w:themeFillShade="F2"/>
          </w:tcPr>
          <w:p w14:paraId="7E23D7F6"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53</w:t>
            </w:r>
          </w:p>
        </w:tc>
        <w:tc>
          <w:tcPr>
            <w:tcW w:w="594" w:type="pct"/>
            <w:tcBorders>
              <w:top w:val="nil"/>
              <w:bottom w:val="nil"/>
            </w:tcBorders>
            <w:shd w:val="clear" w:color="auto" w:fill="F2F2F2" w:themeFill="background1" w:themeFillShade="F2"/>
          </w:tcPr>
          <w:p w14:paraId="4020ECF5"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$97,500</w:t>
            </w:r>
          </w:p>
        </w:tc>
        <w:tc>
          <w:tcPr>
            <w:tcW w:w="497" w:type="pct"/>
            <w:tcBorders>
              <w:top w:val="nil"/>
              <w:bottom w:val="nil"/>
              <w:right w:val="single" w:sz="16" w:space="0" w:color="000000"/>
            </w:tcBorders>
            <w:shd w:val="clear" w:color="auto" w:fill="F2F2F2" w:themeFill="background1" w:themeFillShade="F2"/>
          </w:tcPr>
          <w:p w14:paraId="4A2F3EC2"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2</w:t>
            </w:r>
          </w:p>
        </w:tc>
      </w:tr>
      <w:tr w:rsidR="00D636DD" w:rsidRPr="00AF3B04" w14:paraId="71F7F2A5" w14:textId="77777777" w:rsidTr="002C0342">
        <w:trPr>
          <w:trHeight w:val="317"/>
        </w:trPr>
        <w:tc>
          <w:tcPr>
            <w:tcW w:w="358" w:type="pct"/>
            <w:vMerge/>
            <w:tcBorders>
              <w:top w:val="single" w:sz="16" w:space="0" w:color="000000"/>
              <w:left w:val="single" w:sz="16" w:space="0" w:color="000000"/>
              <w:bottom w:val="single" w:sz="16" w:space="0" w:color="000000"/>
              <w:right w:val="nil"/>
            </w:tcBorders>
            <w:shd w:val="clear" w:color="auto" w:fill="FFFFFF"/>
          </w:tcPr>
          <w:p w14:paraId="12259707" w14:textId="77777777" w:rsidR="00D636DD" w:rsidRPr="00AF3B04" w:rsidRDefault="00D636DD" w:rsidP="00736438">
            <w:pPr>
              <w:widowControl w:val="0"/>
              <w:autoSpaceDE w:val="0"/>
              <w:autoSpaceDN w:val="0"/>
              <w:adjustRightInd w:val="0"/>
              <w:rPr>
                <w:rFonts w:ascii="Arial" w:hAnsi="Arial" w:cs="Arial"/>
                <w:color w:val="000000"/>
              </w:rPr>
            </w:pPr>
          </w:p>
        </w:tc>
        <w:tc>
          <w:tcPr>
            <w:tcW w:w="910" w:type="pct"/>
            <w:tcBorders>
              <w:top w:val="nil"/>
              <w:left w:val="nil"/>
              <w:bottom w:val="nil"/>
              <w:right w:val="single" w:sz="16" w:space="0" w:color="000000"/>
            </w:tcBorders>
            <w:shd w:val="clear" w:color="auto" w:fill="FFFFFF"/>
          </w:tcPr>
          <w:p w14:paraId="471F95B3" w14:textId="77777777" w:rsidR="00D636DD" w:rsidRPr="00AF3B04" w:rsidRDefault="00D636DD" w:rsidP="002C0342">
            <w:pPr>
              <w:widowControl w:val="0"/>
              <w:autoSpaceDE w:val="0"/>
              <w:autoSpaceDN w:val="0"/>
              <w:adjustRightInd w:val="0"/>
              <w:spacing w:after="0" w:line="240" w:lineRule="auto"/>
              <w:ind w:right="60"/>
              <w:rPr>
                <w:rFonts w:ascii="Arial" w:hAnsi="Arial" w:cs="Arial"/>
                <w:color w:val="000000"/>
              </w:rPr>
            </w:pPr>
            <w:r w:rsidRPr="00AF3B04">
              <w:rPr>
                <w:rFonts w:ascii="Arial" w:hAnsi="Arial" w:cs="Arial"/>
                <w:color w:val="000000"/>
              </w:rPr>
              <w:t>2,501 - 5,000</w:t>
            </w:r>
          </w:p>
        </w:tc>
        <w:tc>
          <w:tcPr>
            <w:tcW w:w="651" w:type="pct"/>
            <w:tcBorders>
              <w:top w:val="nil"/>
              <w:left w:val="single" w:sz="16" w:space="0" w:color="000000"/>
              <w:bottom w:val="nil"/>
            </w:tcBorders>
            <w:shd w:val="clear" w:color="auto" w:fill="FFFFFF"/>
          </w:tcPr>
          <w:p w14:paraId="21BEC9AC"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$71,773</w:t>
            </w:r>
          </w:p>
        </w:tc>
        <w:tc>
          <w:tcPr>
            <w:tcW w:w="650" w:type="pct"/>
            <w:tcBorders>
              <w:top w:val="nil"/>
              <w:bottom w:val="nil"/>
            </w:tcBorders>
            <w:shd w:val="clear" w:color="auto" w:fill="FFFFFF"/>
          </w:tcPr>
          <w:p w14:paraId="2F4B9690"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15</w:t>
            </w:r>
          </w:p>
        </w:tc>
        <w:tc>
          <w:tcPr>
            <w:tcW w:w="670" w:type="pct"/>
            <w:tcBorders>
              <w:top w:val="nil"/>
              <w:bottom w:val="nil"/>
            </w:tcBorders>
            <w:shd w:val="clear" w:color="auto" w:fill="FFFFFF"/>
          </w:tcPr>
          <w:p w14:paraId="01DBEC4E"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$77,347</w:t>
            </w:r>
          </w:p>
        </w:tc>
        <w:tc>
          <w:tcPr>
            <w:tcW w:w="670" w:type="pct"/>
            <w:tcBorders>
              <w:top w:val="nil"/>
              <w:bottom w:val="nil"/>
            </w:tcBorders>
            <w:shd w:val="clear" w:color="auto" w:fill="FFFFFF"/>
          </w:tcPr>
          <w:p w14:paraId="6D052594"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52</w:t>
            </w:r>
          </w:p>
        </w:tc>
        <w:tc>
          <w:tcPr>
            <w:tcW w:w="594" w:type="pct"/>
            <w:tcBorders>
              <w:top w:val="nil"/>
              <w:bottom w:val="nil"/>
            </w:tcBorders>
            <w:shd w:val="clear" w:color="auto" w:fill="FFFFFF"/>
          </w:tcPr>
          <w:p w14:paraId="797F9647"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$88,380</w:t>
            </w:r>
          </w:p>
        </w:tc>
        <w:tc>
          <w:tcPr>
            <w:tcW w:w="497" w:type="pct"/>
            <w:tcBorders>
              <w:top w:val="nil"/>
              <w:bottom w:val="nil"/>
              <w:right w:val="single" w:sz="16" w:space="0" w:color="000000"/>
            </w:tcBorders>
            <w:shd w:val="clear" w:color="auto" w:fill="FFFFFF"/>
          </w:tcPr>
          <w:p w14:paraId="2EB507C6"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5</w:t>
            </w:r>
          </w:p>
        </w:tc>
      </w:tr>
      <w:tr w:rsidR="00D636DD" w:rsidRPr="00AF3B04" w14:paraId="784365C0" w14:textId="77777777" w:rsidTr="002C0342">
        <w:trPr>
          <w:trHeight w:val="317"/>
        </w:trPr>
        <w:tc>
          <w:tcPr>
            <w:tcW w:w="358" w:type="pct"/>
            <w:vMerge/>
            <w:tcBorders>
              <w:top w:val="single" w:sz="16" w:space="0" w:color="000000"/>
              <w:left w:val="single" w:sz="16" w:space="0" w:color="000000"/>
              <w:bottom w:val="single" w:sz="16" w:space="0" w:color="000000"/>
              <w:right w:val="nil"/>
            </w:tcBorders>
            <w:shd w:val="clear" w:color="auto" w:fill="FFFFFF"/>
          </w:tcPr>
          <w:p w14:paraId="50249B3A" w14:textId="77777777" w:rsidR="00D636DD" w:rsidRPr="00AF3B04" w:rsidRDefault="00D636DD" w:rsidP="00736438">
            <w:pPr>
              <w:widowControl w:val="0"/>
              <w:autoSpaceDE w:val="0"/>
              <w:autoSpaceDN w:val="0"/>
              <w:adjustRightInd w:val="0"/>
              <w:rPr>
                <w:rFonts w:ascii="Arial" w:hAnsi="Arial" w:cs="Arial"/>
                <w:color w:val="000000"/>
              </w:rPr>
            </w:pPr>
          </w:p>
        </w:tc>
        <w:tc>
          <w:tcPr>
            <w:tcW w:w="910" w:type="pct"/>
            <w:tcBorders>
              <w:top w:val="nil"/>
              <w:left w:val="nil"/>
              <w:bottom w:val="nil"/>
              <w:right w:val="single" w:sz="16" w:space="0" w:color="000000"/>
            </w:tcBorders>
            <w:shd w:val="clear" w:color="auto" w:fill="F2F2F2" w:themeFill="background1" w:themeFillShade="F2"/>
          </w:tcPr>
          <w:p w14:paraId="2763E081" w14:textId="77777777" w:rsidR="00D636DD" w:rsidRPr="00AF3B04" w:rsidRDefault="00D636DD" w:rsidP="002C0342">
            <w:pPr>
              <w:widowControl w:val="0"/>
              <w:autoSpaceDE w:val="0"/>
              <w:autoSpaceDN w:val="0"/>
              <w:adjustRightInd w:val="0"/>
              <w:spacing w:after="0" w:line="240" w:lineRule="auto"/>
              <w:ind w:right="60"/>
              <w:rPr>
                <w:rFonts w:ascii="Arial" w:hAnsi="Arial" w:cs="Arial"/>
                <w:color w:val="000000"/>
              </w:rPr>
            </w:pPr>
            <w:r w:rsidRPr="00AF3B04">
              <w:rPr>
                <w:rFonts w:ascii="Arial" w:hAnsi="Arial" w:cs="Arial"/>
                <w:color w:val="000000"/>
              </w:rPr>
              <w:t>5,001 - 7,500</w:t>
            </w:r>
          </w:p>
        </w:tc>
        <w:tc>
          <w:tcPr>
            <w:tcW w:w="651" w:type="pct"/>
            <w:tcBorders>
              <w:top w:val="nil"/>
              <w:left w:val="single" w:sz="16" w:space="0" w:color="000000"/>
              <w:bottom w:val="nil"/>
            </w:tcBorders>
            <w:shd w:val="clear" w:color="auto" w:fill="F2F2F2" w:themeFill="background1" w:themeFillShade="F2"/>
          </w:tcPr>
          <w:p w14:paraId="3DA885F0"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$75,084</w:t>
            </w:r>
          </w:p>
        </w:tc>
        <w:tc>
          <w:tcPr>
            <w:tcW w:w="650" w:type="pct"/>
            <w:tcBorders>
              <w:top w:val="nil"/>
              <w:bottom w:val="nil"/>
            </w:tcBorders>
            <w:shd w:val="clear" w:color="auto" w:fill="F2F2F2" w:themeFill="background1" w:themeFillShade="F2"/>
          </w:tcPr>
          <w:p w14:paraId="05271033"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12</w:t>
            </w:r>
          </w:p>
        </w:tc>
        <w:tc>
          <w:tcPr>
            <w:tcW w:w="670" w:type="pct"/>
            <w:tcBorders>
              <w:top w:val="nil"/>
              <w:bottom w:val="nil"/>
            </w:tcBorders>
            <w:shd w:val="clear" w:color="auto" w:fill="F2F2F2" w:themeFill="background1" w:themeFillShade="F2"/>
          </w:tcPr>
          <w:p w14:paraId="46A516FF"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$85,383</w:t>
            </w:r>
          </w:p>
        </w:tc>
        <w:tc>
          <w:tcPr>
            <w:tcW w:w="670" w:type="pct"/>
            <w:tcBorders>
              <w:top w:val="nil"/>
              <w:bottom w:val="nil"/>
            </w:tcBorders>
            <w:shd w:val="clear" w:color="auto" w:fill="F2F2F2" w:themeFill="background1" w:themeFillShade="F2"/>
          </w:tcPr>
          <w:p w14:paraId="466FFD64"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14</w:t>
            </w:r>
          </w:p>
        </w:tc>
        <w:tc>
          <w:tcPr>
            <w:tcW w:w="594" w:type="pct"/>
            <w:tcBorders>
              <w:top w:val="nil"/>
              <w:bottom w:val="nil"/>
            </w:tcBorders>
            <w:shd w:val="clear" w:color="auto" w:fill="F2F2F2" w:themeFill="background1" w:themeFillShade="F2"/>
          </w:tcPr>
          <w:p w14:paraId="5158CD7A"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$81,904</w:t>
            </w:r>
          </w:p>
        </w:tc>
        <w:tc>
          <w:tcPr>
            <w:tcW w:w="497" w:type="pct"/>
            <w:tcBorders>
              <w:top w:val="nil"/>
              <w:bottom w:val="nil"/>
              <w:right w:val="single" w:sz="16" w:space="0" w:color="000000"/>
            </w:tcBorders>
            <w:shd w:val="clear" w:color="auto" w:fill="F2F2F2" w:themeFill="background1" w:themeFillShade="F2"/>
          </w:tcPr>
          <w:p w14:paraId="56CFAD97"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4</w:t>
            </w:r>
          </w:p>
        </w:tc>
      </w:tr>
      <w:tr w:rsidR="00D636DD" w:rsidRPr="00AF3B04" w14:paraId="6DD10E16" w14:textId="77777777" w:rsidTr="002C0342">
        <w:trPr>
          <w:trHeight w:val="317"/>
        </w:trPr>
        <w:tc>
          <w:tcPr>
            <w:tcW w:w="358" w:type="pct"/>
            <w:vMerge/>
            <w:tcBorders>
              <w:top w:val="single" w:sz="16" w:space="0" w:color="000000"/>
              <w:left w:val="single" w:sz="16" w:space="0" w:color="000000"/>
              <w:bottom w:val="single" w:sz="16" w:space="0" w:color="000000"/>
              <w:right w:val="nil"/>
            </w:tcBorders>
            <w:shd w:val="clear" w:color="auto" w:fill="FFFFFF"/>
          </w:tcPr>
          <w:p w14:paraId="4CA3662B" w14:textId="77777777" w:rsidR="00D636DD" w:rsidRPr="00AF3B04" w:rsidRDefault="00D636DD" w:rsidP="00736438">
            <w:pPr>
              <w:widowControl w:val="0"/>
              <w:autoSpaceDE w:val="0"/>
              <w:autoSpaceDN w:val="0"/>
              <w:adjustRightInd w:val="0"/>
              <w:rPr>
                <w:rFonts w:ascii="Arial" w:hAnsi="Arial" w:cs="Arial"/>
                <w:color w:val="000000"/>
              </w:rPr>
            </w:pPr>
          </w:p>
        </w:tc>
        <w:tc>
          <w:tcPr>
            <w:tcW w:w="910" w:type="pct"/>
            <w:tcBorders>
              <w:top w:val="nil"/>
              <w:left w:val="nil"/>
              <w:bottom w:val="nil"/>
              <w:right w:val="single" w:sz="16" w:space="0" w:color="000000"/>
            </w:tcBorders>
            <w:shd w:val="clear" w:color="auto" w:fill="FFFFFF"/>
          </w:tcPr>
          <w:p w14:paraId="33935D5C" w14:textId="77777777" w:rsidR="00D636DD" w:rsidRPr="00AF3B04" w:rsidRDefault="00D636DD" w:rsidP="002C0342">
            <w:pPr>
              <w:widowControl w:val="0"/>
              <w:autoSpaceDE w:val="0"/>
              <w:autoSpaceDN w:val="0"/>
              <w:adjustRightInd w:val="0"/>
              <w:spacing w:after="0" w:line="240" w:lineRule="auto"/>
              <w:ind w:right="60"/>
              <w:rPr>
                <w:rFonts w:ascii="Arial" w:hAnsi="Arial" w:cs="Arial"/>
                <w:color w:val="000000"/>
              </w:rPr>
            </w:pPr>
            <w:r w:rsidRPr="00AF3B04">
              <w:rPr>
                <w:rFonts w:ascii="Arial" w:hAnsi="Arial" w:cs="Arial"/>
                <w:color w:val="000000"/>
              </w:rPr>
              <w:t>7,501 - 10,000</w:t>
            </w:r>
          </w:p>
        </w:tc>
        <w:tc>
          <w:tcPr>
            <w:tcW w:w="651" w:type="pct"/>
            <w:tcBorders>
              <w:top w:val="nil"/>
              <w:left w:val="single" w:sz="16" w:space="0" w:color="000000"/>
              <w:bottom w:val="nil"/>
            </w:tcBorders>
            <w:shd w:val="clear" w:color="auto" w:fill="FFFFFF"/>
          </w:tcPr>
          <w:p w14:paraId="37714ED1"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$90,898</w:t>
            </w:r>
          </w:p>
        </w:tc>
        <w:tc>
          <w:tcPr>
            <w:tcW w:w="650" w:type="pct"/>
            <w:tcBorders>
              <w:top w:val="nil"/>
              <w:bottom w:val="nil"/>
            </w:tcBorders>
            <w:shd w:val="clear" w:color="auto" w:fill="FFFFFF"/>
          </w:tcPr>
          <w:p w14:paraId="10E96AD7"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25</w:t>
            </w:r>
          </w:p>
        </w:tc>
        <w:tc>
          <w:tcPr>
            <w:tcW w:w="670" w:type="pct"/>
            <w:tcBorders>
              <w:top w:val="nil"/>
              <w:bottom w:val="nil"/>
            </w:tcBorders>
            <w:shd w:val="clear" w:color="auto" w:fill="FFFFFF"/>
          </w:tcPr>
          <w:p w14:paraId="65B47572"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$102,445</w:t>
            </w:r>
          </w:p>
        </w:tc>
        <w:tc>
          <w:tcPr>
            <w:tcW w:w="670" w:type="pct"/>
            <w:tcBorders>
              <w:top w:val="nil"/>
              <w:bottom w:val="nil"/>
            </w:tcBorders>
            <w:shd w:val="clear" w:color="auto" w:fill="FFFFFF"/>
          </w:tcPr>
          <w:p w14:paraId="570A9138"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12</w:t>
            </w:r>
          </w:p>
        </w:tc>
        <w:tc>
          <w:tcPr>
            <w:tcW w:w="594" w:type="pct"/>
            <w:tcBorders>
              <w:top w:val="nil"/>
              <w:bottom w:val="nil"/>
            </w:tcBorders>
            <w:shd w:val="clear" w:color="auto" w:fill="FFFFFF"/>
          </w:tcPr>
          <w:p w14:paraId="4B720662"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w:t>
            </w:r>
          </w:p>
        </w:tc>
        <w:tc>
          <w:tcPr>
            <w:tcW w:w="497" w:type="pct"/>
            <w:tcBorders>
              <w:top w:val="nil"/>
              <w:bottom w:val="nil"/>
              <w:right w:val="single" w:sz="16" w:space="0" w:color="000000"/>
            </w:tcBorders>
            <w:shd w:val="clear" w:color="auto" w:fill="FFFFFF"/>
          </w:tcPr>
          <w:p w14:paraId="706BACCC"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0</w:t>
            </w:r>
          </w:p>
        </w:tc>
      </w:tr>
      <w:tr w:rsidR="00D636DD" w:rsidRPr="00AF3B04" w14:paraId="769E193B" w14:textId="77777777" w:rsidTr="002C0342">
        <w:trPr>
          <w:trHeight w:val="317"/>
        </w:trPr>
        <w:tc>
          <w:tcPr>
            <w:tcW w:w="358" w:type="pct"/>
            <w:vMerge/>
            <w:tcBorders>
              <w:top w:val="single" w:sz="16" w:space="0" w:color="000000"/>
              <w:left w:val="single" w:sz="16" w:space="0" w:color="000000"/>
              <w:bottom w:val="single" w:sz="16" w:space="0" w:color="000000"/>
              <w:right w:val="nil"/>
            </w:tcBorders>
            <w:shd w:val="clear" w:color="auto" w:fill="FFFFFF"/>
          </w:tcPr>
          <w:p w14:paraId="08164520" w14:textId="77777777" w:rsidR="00D636DD" w:rsidRPr="00AF3B04" w:rsidRDefault="00D636DD" w:rsidP="00736438">
            <w:pPr>
              <w:widowControl w:val="0"/>
              <w:autoSpaceDE w:val="0"/>
              <w:autoSpaceDN w:val="0"/>
              <w:adjustRightInd w:val="0"/>
              <w:rPr>
                <w:rFonts w:ascii="Arial" w:hAnsi="Arial" w:cs="Arial"/>
                <w:color w:val="000000"/>
              </w:rPr>
            </w:pPr>
          </w:p>
        </w:tc>
        <w:tc>
          <w:tcPr>
            <w:tcW w:w="910" w:type="pct"/>
            <w:tcBorders>
              <w:top w:val="nil"/>
              <w:left w:val="nil"/>
              <w:bottom w:val="nil"/>
              <w:right w:val="single" w:sz="16" w:space="0" w:color="000000"/>
            </w:tcBorders>
            <w:shd w:val="clear" w:color="auto" w:fill="F2F2F2" w:themeFill="background1" w:themeFillShade="F2"/>
          </w:tcPr>
          <w:p w14:paraId="59669C17" w14:textId="77777777" w:rsidR="00D636DD" w:rsidRPr="00AF3B04" w:rsidRDefault="00D636DD" w:rsidP="002C0342">
            <w:pPr>
              <w:widowControl w:val="0"/>
              <w:autoSpaceDE w:val="0"/>
              <w:autoSpaceDN w:val="0"/>
              <w:adjustRightInd w:val="0"/>
              <w:spacing w:after="0" w:line="240" w:lineRule="auto"/>
              <w:ind w:right="60"/>
              <w:rPr>
                <w:rFonts w:ascii="Arial" w:hAnsi="Arial" w:cs="Arial"/>
                <w:color w:val="000000"/>
              </w:rPr>
            </w:pPr>
            <w:r w:rsidRPr="00AF3B04">
              <w:rPr>
                <w:rFonts w:ascii="Arial" w:hAnsi="Arial" w:cs="Arial"/>
                <w:color w:val="000000"/>
              </w:rPr>
              <w:t>10,001 - 15,000</w:t>
            </w:r>
          </w:p>
        </w:tc>
        <w:tc>
          <w:tcPr>
            <w:tcW w:w="651" w:type="pct"/>
            <w:tcBorders>
              <w:top w:val="nil"/>
              <w:left w:val="single" w:sz="16" w:space="0" w:color="000000"/>
              <w:bottom w:val="nil"/>
            </w:tcBorders>
            <w:shd w:val="clear" w:color="auto" w:fill="F2F2F2" w:themeFill="background1" w:themeFillShade="F2"/>
          </w:tcPr>
          <w:p w14:paraId="507EF26D"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$88,377</w:t>
            </w:r>
          </w:p>
        </w:tc>
        <w:tc>
          <w:tcPr>
            <w:tcW w:w="650" w:type="pct"/>
            <w:tcBorders>
              <w:top w:val="nil"/>
              <w:bottom w:val="nil"/>
            </w:tcBorders>
            <w:shd w:val="clear" w:color="auto" w:fill="F2F2F2" w:themeFill="background1" w:themeFillShade="F2"/>
          </w:tcPr>
          <w:p w14:paraId="312711CC"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26</w:t>
            </w:r>
          </w:p>
        </w:tc>
        <w:tc>
          <w:tcPr>
            <w:tcW w:w="670" w:type="pct"/>
            <w:tcBorders>
              <w:top w:val="nil"/>
              <w:bottom w:val="nil"/>
            </w:tcBorders>
            <w:shd w:val="clear" w:color="auto" w:fill="F2F2F2" w:themeFill="background1" w:themeFillShade="F2"/>
          </w:tcPr>
          <w:p w14:paraId="42E27C8D"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$104,252</w:t>
            </w:r>
          </w:p>
        </w:tc>
        <w:tc>
          <w:tcPr>
            <w:tcW w:w="670" w:type="pct"/>
            <w:tcBorders>
              <w:top w:val="nil"/>
              <w:bottom w:val="nil"/>
            </w:tcBorders>
            <w:shd w:val="clear" w:color="auto" w:fill="F2F2F2" w:themeFill="background1" w:themeFillShade="F2"/>
          </w:tcPr>
          <w:p w14:paraId="05D104F8"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12</w:t>
            </w:r>
          </w:p>
        </w:tc>
        <w:tc>
          <w:tcPr>
            <w:tcW w:w="594" w:type="pct"/>
            <w:tcBorders>
              <w:top w:val="nil"/>
              <w:bottom w:val="nil"/>
            </w:tcBorders>
            <w:shd w:val="clear" w:color="auto" w:fill="F2F2F2" w:themeFill="background1" w:themeFillShade="F2"/>
          </w:tcPr>
          <w:p w14:paraId="3EB8461B"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w:t>
            </w:r>
          </w:p>
        </w:tc>
        <w:tc>
          <w:tcPr>
            <w:tcW w:w="497" w:type="pct"/>
            <w:tcBorders>
              <w:top w:val="nil"/>
              <w:bottom w:val="nil"/>
              <w:right w:val="single" w:sz="16" w:space="0" w:color="000000"/>
            </w:tcBorders>
            <w:shd w:val="clear" w:color="auto" w:fill="F2F2F2" w:themeFill="background1" w:themeFillShade="F2"/>
          </w:tcPr>
          <w:p w14:paraId="3E665380"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0</w:t>
            </w:r>
          </w:p>
        </w:tc>
      </w:tr>
      <w:tr w:rsidR="00D636DD" w:rsidRPr="00AF3B04" w14:paraId="673B26D5" w14:textId="77777777" w:rsidTr="002C0342">
        <w:trPr>
          <w:trHeight w:val="317"/>
        </w:trPr>
        <w:tc>
          <w:tcPr>
            <w:tcW w:w="358" w:type="pct"/>
            <w:vMerge/>
            <w:tcBorders>
              <w:top w:val="single" w:sz="16" w:space="0" w:color="000000"/>
              <w:left w:val="single" w:sz="16" w:space="0" w:color="000000"/>
              <w:bottom w:val="single" w:sz="16" w:space="0" w:color="000000"/>
              <w:right w:val="nil"/>
            </w:tcBorders>
            <w:shd w:val="clear" w:color="auto" w:fill="FFFFFF"/>
          </w:tcPr>
          <w:p w14:paraId="2A3AF46E" w14:textId="77777777" w:rsidR="00D636DD" w:rsidRPr="00AF3B04" w:rsidRDefault="00D636DD" w:rsidP="00736438">
            <w:pPr>
              <w:widowControl w:val="0"/>
              <w:autoSpaceDE w:val="0"/>
              <w:autoSpaceDN w:val="0"/>
              <w:adjustRightInd w:val="0"/>
              <w:rPr>
                <w:rFonts w:ascii="Arial" w:hAnsi="Arial" w:cs="Arial"/>
                <w:color w:val="000000"/>
              </w:rPr>
            </w:pPr>
          </w:p>
        </w:tc>
        <w:tc>
          <w:tcPr>
            <w:tcW w:w="910" w:type="pct"/>
            <w:tcBorders>
              <w:top w:val="nil"/>
              <w:left w:val="nil"/>
              <w:bottom w:val="nil"/>
              <w:right w:val="single" w:sz="16" w:space="0" w:color="000000"/>
            </w:tcBorders>
            <w:shd w:val="clear" w:color="auto" w:fill="FFFFFF"/>
          </w:tcPr>
          <w:p w14:paraId="32BFED83" w14:textId="77777777" w:rsidR="00D636DD" w:rsidRPr="00AF3B04" w:rsidRDefault="00D636DD" w:rsidP="002C0342">
            <w:pPr>
              <w:widowControl w:val="0"/>
              <w:autoSpaceDE w:val="0"/>
              <w:autoSpaceDN w:val="0"/>
              <w:adjustRightInd w:val="0"/>
              <w:spacing w:after="0" w:line="240" w:lineRule="auto"/>
              <w:ind w:right="60"/>
              <w:rPr>
                <w:rFonts w:ascii="Arial" w:hAnsi="Arial" w:cs="Arial"/>
                <w:color w:val="000000"/>
              </w:rPr>
            </w:pPr>
            <w:r w:rsidRPr="00AF3B04">
              <w:rPr>
                <w:rFonts w:ascii="Arial" w:hAnsi="Arial" w:cs="Arial"/>
                <w:color w:val="000000"/>
              </w:rPr>
              <w:t>15,001 - 20,000</w:t>
            </w:r>
          </w:p>
        </w:tc>
        <w:tc>
          <w:tcPr>
            <w:tcW w:w="651" w:type="pct"/>
            <w:tcBorders>
              <w:top w:val="nil"/>
              <w:left w:val="single" w:sz="16" w:space="0" w:color="000000"/>
              <w:bottom w:val="nil"/>
            </w:tcBorders>
            <w:shd w:val="clear" w:color="auto" w:fill="FFFFFF"/>
          </w:tcPr>
          <w:p w14:paraId="0807945C"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$88,208</w:t>
            </w:r>
          </w:p>
        </w:tc>
        <w:tc>
          <w:tcPr>
            <w:tcW w:w="650" w:type="pct"/>
            <w:tcBorders>
              <w:top w:val="nil"/>
              <w:bottom w:val="nil"/>
            </w:tcBorders>
            <w:shd w:val="clear" w:color="auto" w:fill="FFFFFF"/>
          </w:tcPr>
          <w:p w14:paraId="25D331C4"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22</w:t>
            </w:r>
          </w:p>
        </w:tc>
        <w:tc>
          <w:tcPr>
            <w:tcW w:w="670" w:type="pct"/>
            <w:tcBorders>
              <w:top w:val="nil"/>
              <w:bottom w:val="nil"/>
            </w:tcBorders>
            <w:shd w:val="clear" w:color="auto" w:fill="FFFFFF"/>
          </w:tcPr>
          <w:p w14:paraId="3228E35A"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$98,500</w:t>
            </w:r>
          </w:p>
        </w:tc>
        <w:tc>
          <w:tcPr>
            <w:tcW w:w="670" w:type="pct"/>
            <w:tcBorders>
              <w:top w:val="nil"/>
              <w:bottom w:val="nil"/>
            </w:tcBorders>
            <w:shd w:val="clear" w:color="auto" w:fill="FFFFFF"/>
          </w:tcPr>
          <w:p w14:paraId="65A6C18B"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2</w:t>
            </w:r>
          </w:p>
        </w:tc>
        <w:tc>
          <w:tcPr>
            <w:tcW w:w="594" w:type="pct"/>
            <w:tcBorders>
              <w:top w:val="nil"/>
              <w:bottom w:val="nil"/>
            </w:tcBorders>
            <w:shd w:val="clear" w:color="auto" w:fill="FFFFFF"/>
          </w:tcPr>
          <w:p w14:paraId="495BE722"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w:t>
            </w:r>
          </w:p>
        </w:tc>
        <w:tc>
          <w:tcPr>
            <w:tcW w:w="497" w:type="pct"/>
            <w:tcBorders>
              <w:top w:val="nil"/>
              <w:bottom w:val="nil"/>
              <w:right w:val="single" w:sz="16" w:space="0" w:color="000000"/>
            </w:tcBorders>
            <w:shd w:val="clear" w:color="auto" w:fill="FFFFFF"/>
          </w:tcPr>
          <w:p w14:paraId="65BEE3EF"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0</w:t>
            </w:r>
          </w:p>
        </w:tc>
      </w:tr>
      <w:tr w:rsidR="00D636DD" w:rsidRPr="00AF3B04" w14:paraId="599C6B73" w14:textId="77777777" w:rsidTr="002C0342">
        <w:trPr>
          <w:trHeight w:val="317"/>
        </w:trPr>
        <w:tc>
          <w:tcPr>
            <w:tcW w:w="358" w:type="pct"/>
            <w:vMerge/>
            <w:tcBorders>
              <w:top w:val="single" w:sz="16" w:space="0" w:color="000000"/>
              <w:left w:val="single" w:sz="16" w:space="0" w:color="000000"/>
              <w:bottom w:val="single" w:sz="16" w:space="0" w:color="000000"/>
              <w:right w:val="nil"/>
            </w:tcBorders>
            <w:shd w:val="clear" w:color="auto" w:fill="FFFFFF"/>
          </w:tcPr>
          <w:p w14:paraId="634D9F81" w14:textId="77777777" w:rsidR="00D636DD" w:rsidRPr="00AF3B04" w:rsidRDefault="00D636DD" w:rsidP="00736438">
            <w:pPr>
              <w:widowControl w:val="0"/>
              <w:autoSpaceDE w:val="0"/>
              <w:autoSpaceDN w:val="0"/>
              <w:adjustRightInd w:val="0"/>
              <w:rPr>
                <w:rFonts w:ascii="Arial" w:hAnsi="Arial" w:cs="Arial"/>
                <w:color w:val="000000"/>
              </w:rPr>
            </w:pPr>
          </w:p>
        </w:tc>
        <w:tc>
          <w:tcPr>
            <w:tcW w:w="910" w:type="pct"/>
            <w:tcBorders>
              <w:top w:val="nil"/>
              <w:left w:val="nil"/>
              <w:bottom w:val="nil"/>
              <w:right w:val="single" w:sz="16" w:space="0" w:color="000000"/>
            </w:tcBorders>
            <w:shd w:val="clear" w:color="auto" w:fill="F2F2F2" w:themeFill="background1" w:themeFillShade="F2"/>
          </w:tcPr>
          <w:p w14:paraId="33ED07CF" w14:textId="77777777" w:rsidR="00D636DD" w:rsidRPr="00AF3B04" w:rsidRDefault="00D636DD" w:rsidP="002C0342">
            <w:pPr>
              <w:widowControl w:val="0"/>
              <w:autoSpaceDE w:val="0"/>
              <w:autoSpaceDN w:val="0"/>
              <w:adjustRightInd w:val="0"/>
              <w:spacing w:after="0" w:line="240" w:lineRule="auto"/>
              <w:ind w:right="60"/>
              <w:rPr>
                <w:rFonts w:ascii="Arial" w:hAnsi="Arial" w:cs="Arial"/>
                <w:color w:val="000000"/>
              </w:rPr>
            </w:pPr>
            <w:r w:rsidRPr="00AF3B04">
              <w:rPr>
                <w:rFonts w:ascii="Arial" w:hAnsi="Arial" w:cs="Arial"/>
                <w:color w:val="000000"/>
              </w:rPr>
              <w:t>20,001 - 25,000</w:t>
            </w:r>
          </w:p>
        </w:tc>
        <w:tc>
          <w:tcPr>
            <w:tcW w:w="651" w:type="pct"/>
            <w:tcBorders>
              <w:top w:val="nil"/>
              <w:left w:val="single" w:sz="16" w:space="0" w:color="000000"/>
              <w:bottom w:val="nil"/>
            </w:tcBorders>
            <w:shd w:val="clear" w:color="auto" w:fill="F2F2F2" w:themeFill="background1" w:themeFillShade="F2"/>
          </w:tcPr>
          <w:p w14:paraId="275151EA"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$99,784</w:t>
            </w:r>
          </w:p>
        </w:tc>
        <w:tc>
          <w:tcPr>
            <w:tcW w:w="650" w:type="pct"/>
            <w:tcBorders>
              <w:top w:val="nil"/>
              <w:bottom w:val="nil"/>
            </w:tcBorders>
            <w:shd w:val="clear" w:color="auto" w:fill="F2F2F2" w:themeFill="background1" w:themeFillShade="F2"/>
          </w:tcPr>
          <w:p w14:paraId="75C03CF2"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19</w:t>
            </w:r>
          </w:p>
        </w:tc>
        <w:tc>
          <w:tcPr>
            <w:tcW w:w="670" w:type="pct"/>
            <w:tcBorders>
              <w:top w:val="nil"/>
              <w:bottom w:val="nil"/>
            </w:tcBorders>
            <w:shd w:val="clear" w:color="auto" w:fill="F2F2F2" w:themeFill="background1" w:themeFillShade="F2"/>
          </w:tcPr>
          <w:p w14:paraId="6AEEFFEE"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$132,002</w:t>
            </w:r>
          </w:p>
        </w:tc>
        <w:tc>
          <w:tcPr>
            <w:tcW w:w="670" w:type="pct"/>
            <w:tcBorders>
              <w:top w:val="nil"/>
              <w:bottom w:val="nil"/>
            </w:tcBorders>
            <w:shd w:val="clear" w:color="auto" w:fill="F2F2F2" w:themeFill="background1" w:themeFillShade="F2"/>
          </w:tcPr>
          <w:p w14:paraId="6DDD3C94"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4</w:t>
            </w:r>
          </w:p>
        </w:tc>
        <w:tc>
          <w:tcPr>
            <w:tcW w:w="594" w:type="pct"/>
            <w:tcBorders>
              <w:top w:val="nil"/>
              <w:bottom w:val="nil"/>
            </w:tcBorders>
            <w:shd w:val="clear" w:color="auto" w:fill="F2F2F2" w:themeFill="background1" w:themeFillShade="F2"/>
          </w:tcPr>
          <w:p w14:paraId="5B69E1FD"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$107,000</w:t>
            </w:r>
          </w:p>
        </w:tc>
        <w:tc>
          <w:tcPr>
            <w:tcW w:w="497" w:type="pct"/>
            <w:tcBorders>
              <w:top w:val="nil"/>
              <w:bottom w:val="nil"/>
              <w:right w:val="single" w:sz="16" w:space="0" w:color="000000"/>
            </w:tcBorders>
            <w:shd w:val="clear" w:color="auto" w:fill="F2F2F2" w:themeFill="background1" w:themeFillShade="F2"/>
          </w:tcPr>
          <w:p w14:paraId="080F9A3B"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3</w:t>
            </w:r>
          </w:p>
        </w:tc>
      </w:tr>
      <w:tr w:rsidR="00D636DD" w:rsidRPr="00AF3B04" w14:paraId="24678FAD" w14:textId="77777777" w:rsidTr="002C0342">
        <w:trPr>
          <w:trHeight w:val="317"/>
        </w:trPr>
        <w:tc>
          <w:tcPr>
            <w:tcW w:w="358" w:type="pct"/>
            <w:vMerge/>
            <w:tcBorders>
              <w:top w:val="single" w:sz="16" w:space="0" w:color="000000"/>
              <w:left w:val="single" w:sz="16" w:space="0" w:color="000000"/>
              <w:bottom w:val="single" w:sz="16" w:space="0" w:color="000000"/>
              <w:right w:val="nil"/>
            </w:tcBorders>
            <w:shd w:val="clear" w:color="auto" w:fill="FFFFFF"/>
          </w:tcPr>
          <w:p w14:paraId="60D30673" w14:textId="77777777" w:rsidR="00D636DD" w:rsidRPr="00AF3B04" w:rsidRDefault="00D636DD" w:rsidP="00736438">
            <w:pPr>
              <w:widowControl w:val="0"/>
              <w:autoSpaceDE w:val="0"/>
              <w:autoSpaceDN w:val="0"/>
              <w:adjustRightInd w:val="0"/>
              <w:rPr>
                <w:rFonts w:ascii="Arial" w:hAnsi="Arial" w:cs="Arial"/>
                <w:color w:val="000000"/>
              </w:rPr>
            </w:pPr>
          </w:p>
        </w:tc>
        <w:tc>
          <w:tcPr>
            <w:tcW w:w="910" w:type="pct"/>
            <w:tcBorders>
              <w:top w:val="nil"/>
              <w:left w:val="nil"/>
              <w:bottom w:val="nil"/>
              <w:right w:val="single" w:sz="16" w:space="0" w:color="000000"/>
            </w:tcBorders>
            <w:shd w:val="clear" w:color="auto" w:fill="FFFFFF"/>
          </w:tcPr>
          <w:p w14:paraId="1AAB444B" w14:textId="77777777" w:rsidR="00D636DD" w:rsidRPr="00AF3B04" w:rsidRDefault="00D636DD" w:rsidP="002C0342">
            <w:pPr>
              <w:widowControl w:val="0"/>
              <w:autoSpaceDE w:val="0"/>
              <w:autoSpaceDN w:val="0"/>
              <w:adjustRightInd w:val="0"/>
              <w:spacing w:after="0" w:line="240" w:lineRule="auto"/>
              <w:ind w:right="60"/>
              <w:rPr>
                <w:rFonts w:ascii="Arial" w:hAnsi="Arial" w:cs="Arial"/>
                <w:color w:val="000000"/>
              </w:rPr>
            </w:pPr>
            <w:r w:rsidRPr="00AF3B04">
              <w:rPr>
                <w:rFonts w:ascii="Arial" w:hAnsi="Arial" w:cs="Arial"/>
                <w:color w:val="000000"/>
              </w:rPr>
              <w:t>25,001 - 30,000</w:t>
            </w:r>
          </w:p>
        </w:tc>
        <w:tc>
          <w:tcPr>
            <w:tcW w:w="651" w:type="pct"/>
            <w:tcBorders>
              <w:top w:val="nil"/>
              <w:left w:val="single" w:sz="16" w:space="0" w:color="000000"/>
              <w:bottom w:val="nil"/>
            </w:tcBorders>
            <w:shd w:val="clear" w:color="auto" w:fill="FFFFFF"/>
          </w:tcPr>
          <w:p w14:paraId="3767B4E8"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$99,220</w:t>
            </w:r>
          </w:p>
        </w:tc>
        <w:tc>
          <w:tcPr>
            <w:tcW w:w="650" w:type="pct"/>
            <w:tcBorders>
              <w:top w:val="nil"/>
              <w:bottom w:val="nil"/>
            </w:tcBorders>
            <w:shd w:val="clear" w:color="auto" w:fill="FFFFFF"/>
          </w:tcPr>
          <w:p w14:paraId="209402F2"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20</w:t>
            </w:r>
          </w:p>
        </w:tc>
        <w:tc>
          <w:tcPr>
            <w:tcW w:w="670" w:type="pct"/>
            <w:tcBorders>
              <w:top w:val="nil"/>
              <w:bottom w:val="nil"/>
            </w:tcBorders>
            <w:shd w:val="clear" w:color="auto" w:fill="FFFFFF"/>
          </w:tcPr>
          <w:p w14:paraId="6941CF82"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$102,400</w:t>
            </w:r>
          </w:p>
        </w:tc>
        <w:tc>
          <w:tcPr>
            <w:tcW w:w="670" w:type="pct"/>
            <w:tcBorders>
              <w:top w:val="nil"/>
              <w:bottom w:val="nil"/>
            </w:tcBorders>
            <w:shd w:val="clear" w:color="auto" w:fill="FFFFFF"/>
          </w:tcPr>
          <w:p w14:paraId="1CC2A703"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2</w:t>
            </w:r>
          </w:p>
        </w:tc>
        <w:tc>
          <w:tcPr>
            <w:tcW w:w="594" w:type="pct"/>
            <w:tcBorders>
              <w:top w:val="nil"/>
              <w:bottom w:val="nil"/>
            </w:tcBorders>
            <w:shd w:val="clear" w:color="auto" w:fill="FFFFFF"/>
          </w:tcPr>
          <w:p w14:paraId="728DF06F"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w:t>
            </w:r>
          </w:p>
        </w:tc>
        <w:tc>
          <w:tcPr>
            <w:tcW w:w="497" w:type="pct"/>
            <w:tcBorders>
              <w:top w:val="nil"/>
              <w:bottom w:val="nil"/>
              <w:right w:val="single" w:sz="16" w:space="0" w:color="000000"/>
            </w:tcBorders>
            <w:shd w:val="clear" w:color="auto" w:fill="FFFFFF"/>
          </w:tcPr>
          <w:p w14:paraId="4A4DC411"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0</w:t>
            </w:r>
          </w:p>
        </w:tc>
      </w:tr>
      <w:tr w:rsidR="00D636DD" w:rsidRPr="00AF3B04" w14:paraId="28D6AF19" w14:textId="77777777" w:rsidTr="002C0342">
        <w:trPr>
          <w:trHeight w:val="317"/>
        </w:trPr>
        <w:tc>
          <w:tcPr>
            <w:tcW w:w="358" w:type="pct"/>
            <w:vMerge/>
            <w:tcBorders>
              <w:top w:val="single" w:sz="16" w:space="0" w:color="000000"/>
              <w:left w:val="single" w:sz="16" w:space="0" w:color="000000"/>
              <w:bottom w:val="single" w:sz="16" w:space="0" w:color="000000"/>
              <w:right w:val="nil"/>
            </w:tcBorders>
            <w:shd w:val="clear" w:color="auto" w:fill="FFFFFF"/>
          </w:tcPr>
          <w:p w14:paraId="33FFAEF9" w14:textId="77777777" w:rsidR="00D636DD" w:rsidRPr="00AF3B04" w:rsidRDefault="00D636DD" w:rsidP="00736438">
            <w:pPr>
              <w:widowControl w:val="0"/>
              <w:autoSpaceDE w:val="0"/>
              <w:autoSpaceDN w:val="0"/>
              <w:adjustRightInd w:val="0"/>
              <w:rPr>
                <w:rFonts w:ascii="Arial" w:hAnsi="Arial" w:cs="Arial"/>
                <w:color w:val="000000"/>
              </w:rPr>
            </w:pPr>
          </w:p>
        </w:tc>
        <w:tc>
          <w:tcPr>
            <w:tcW w:w="910" w:type="pct"/>
            <w:tcBorders>
              <w:top w:val="nil"/>
              <w:left w:val="nil"/>
              <w:bottom w:val="nil"/>
              <w:right w:val="single" w:sz="16" w:space="0" w:color="000000"/>
            </w:tcBorders>
            <w:shd w:val="clear" w:color="auto" w:fill="F2F2F2" w:themeFill="background1" w:themeFillShade="F2"/>
          </w:tcPr>
          <w:p w14:paraId="72E8591A" w14:textId="77777777" w:rsidR="00D636DD" w:rsidRPr="00AF3B04" w:rsidRDefault="00D636DD" w:rsidP="002C0342">
            <w:pPr>
              <w:widowControl w:val="0"/>
              <w:autoSpaceDE w:val="0"/>
              <w:autoSpaceDN w:val="0"/>
              <w:adjustRightInd w:val="0"/>
              <w:spacing w:after="0" w:line="240" w:lineRule="auto"/>
              <w:ind w:right="60"/>
              <w:rPr>
                <w:rFonts w:ascii="Arial" w:hAnsi="Arial" w:cs="Arial"/>
                <w:color w:val="000000"/>
              </w:rPr>
            </w:pPr>
            <w:r w:rsidRPr="00AF3B04">
              <w:rPr>
                <w:rFonts w:ascii="Arial" w:hAnsi="Arial" w:cs="Arial"/>
                <w:color w:val="000000"/>
              </w:rPr>
              <w:t>30,001 - 35,000</w:t>
            </w:r>
          </w:p>
        </w:tc>
        <w:tc>
          <w:tcPr>
            <w:tcW w:w="651" w:type="pct"/>
            <w:tcBorders>
              <w:top w:val="nil"/>
              <w:left w:val="single" w:sz="16" w:space="0" w:color="000000"/>
              <w:bottom w:val="nil"/>
            </w:tcBorders>
            <w:shd w:val="clear" w:color="auto" w:fill="F2F2F2" w:themeFill="background1" w:themeFillShade="F2"/>
          </w:tcPr>
          <w:p w14:paraId="56AF21B2"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$107,411</w:t>
            </w:r>
          </w:p>
        </w:tc>
        <w:tc>
          <w:tcPr>
            <w:tcW w:w="650" w:type="pct"/>
            <w:tcBorders>
              <w:top w:val="nil"/>
              <w:bottom w:val="nil"/>
            </w:tcBorders>
            <w:shd w:val="clear" w:color="auto" w:fill="F2F2F2" w:themeFill="background1" w:themeFillShade="F2"/>
          </w:tcPr>
          <w:p w14:paraId="17AC8F0B"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10</w:t>
            </w:r>
          </w:p>
        </w:tc>
        <w:tc>
          <w:tcPr>
            <w:tcW w:w="670" w:type="pct"/>
            <w:tcBorders>
              <w:top w:val="nil"/>
              <w:bottom w:val="nil"/>
            </w:tcBorders>
            <w:shd w:val="clear" w:color="auto" w:fill="F2F2F2" w:themeFill="background1" w:themeFillShade="F2"/>
          </w:tcPr>
          <w:p w14:paraId="51F8699E"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w:t>
            </w:r>
          </w:p>
        </w:tc>
        <w:tc>
          <w:tcPr>
            <w:tcW w:w="670" w:type="pct"/>
            <w:tcBorders>
              <w:top w:val="nil"/>
              <w:bottom w:val="nil"/>
            </w:tcBorders>
            <w:shd w:val="clear" w:color="auto" w:fill="F2F2F2" w:themeFill="background1" w:themeFillShade="F2"/>
          </w:tcPr>
          <w:p w14:paraId="41F8BD52"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0</w:t>
            </w:r>
          </w:p>
        </w:tc>
        <w:tc>
          <w:tcPr>
            <w:tcW w:w="594" w:type="pct"/>
            <w:tcBorders>
              <w:top w:val="nil"/>
              <w:bottom w:val="nil"/>
            </w:tcBorders>
            <w:shd w:val="clear" w:color="auto" w:fill="F2F2F2" w:themeFill="background1" w:themeFillShade="F2"/>
          </w:tcPr>
          <w:p w14:paraId="7E83D458"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w:t>
            </w:r>
          </w:p>
        </w:tc>
        <w:tc>
          <w:tcPr>
            <w:tcW w:w="497" w:type="pct"/>
            <w:tcBorders>
              <w:top w:val="nil"/>
              <w:bottom w:val="nil"/>
              <w:right w:val="single" w:sz="16" w:space="0" w:color="000000"/>
            </w:tcBorders>
            <w:shd w:val="clear" w:color="auto" w:fill="F2F2F2" w:themeFill="background1" w:themeFillShade="F2"/>
          </w:tcPr>
          <w:p w14:paraId="227620D7"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0</w:t>
            </w:r>
          </w:p>
        </w:tc>
      </w:tr>
      <w:tr w:rsidR="00D636DD" w:rsidRPr="00AF3B04" w14:paraId="3126F7AB" w14:textId="77777777" w:rsidTr="002C0342">
        <w:trPr>
          <w:trHeight w:val="317"/>
        </w:trPr>
        <w:tc>
          <w:tcPr>
            <w:tcW w:w="358" w:type="pct"/>
            <w:vMerge/>
            <w:tcBorders>
              <w:top w:val="single" w:sz="16" w:space="0" w:color="000000"/>
              <w:left w:val="single" w:sz="16" w:space="0" w:color="000000"/>
              <w:bottom w:val="single" w:sz="16" w:space="0" w:color="000000"/>
              <w:right w:val="nil"/>
            </w:tcBorders>
            <w:shd w:val="clear" w:color="auto" w:fill="FFFFFF"/>
          </w:tcPr>
          <w:p w14:paraId="4F082780" w14:textId="77777777" w:rsidR="00D636DD" w:rsidRPr="00AF3B04" w:rsidRDefault="00D636DD" w:rsidP="00736438">
            <w:pPr>
              <w:widowControl w:val="0"/>
              <w:autoSpaceDE w:val="0"/>
              <w:autoSpaceDN w:val="0"/>
              <w:adjustRightInd w:val="0"/>
              <w:rPr>
                <w:rFonts w:ascii="Arial" w:hAnsi="Arial" w:cs="Arial"/>
                <w:color w:val="000000"/>
              </w:rPr>
            </w:pPr>
          </w:p>
        </w:tc>
        <w:tc>
          <w:tcPr>
            <w:tcW w:w="910" w:type="pct"/>
            <w:tcBorders>
              <w:top w:val="nil"/>
              <w:left w:val="nil"/>
              <w:bottom w:val="single" w:sz="16" w:space="0" w:color="000000"/>
              <w:right w:val="single" w:sz="16" w:space="0" w:color="000000"/>
            </w:tcBorders>
            <w:shd w:val="clear" w:color="auto" w:fill="FFFFFF"/>
          </w:tcPr>
          <w:p w14:paraId="06E0360A" w14:textId="77777777" w:rsidR="00D636DD" w:rsidRPr="00AF3B04" w:rsidRDefault="00D636DD" w:rsidP="002C0342">
            <w:pPr>
              <w:widowControl w:val="0"/>
              <w:autoSpaceDE w:val="0"/>
              <w:autoSpaceDN w:val="0"/>
              <w:adjustRightInd w:val="0"/>
              <w:spacing w:after="0" w:line="240" w:lineRule="auto"/>
              <w:ind w:right="60"/>
              <w:rPr>
                <w:rFonts w:ascii="Arial" w:hAnsi="Arial" w:cs="Arial"/>
                <w:color w:val="000000"/>
              </w:rPr>
            </w:pPr>
            <w:r w:rsidRPr="00AF3B04">
              <w:rPr>
                <w:rFonts w:ascii="Arial" w:hAnsi="Arial" w:cs="Arial"/>
                <w:color w:val="000000"/>
              </w:rPr>
              <w:t>35,001 and over</w:t>
            </w:r>
          </w:p>
        </w:tc>
        <w:tc>
          <w:tcPr>
            <w:tcW w:w="651" w:type="pct"/>
            <w:tcBorders>
              <w:top w:val="nil"/>
              <w:left w:val="single" w:sz="16" w:space="0" w:color="000000"/>
              <w:bottom w:val="single" w:sz="16" w:space="0" w:color="000000"/>
            </w:tcBorders>
            <w:shd w:val="clear" w:color="auto" w:fill="FFFFFF"/>
          </w:tcPr>
          <w:p w14:paraId="6285DD9F"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$117,744</w:t>
            </w:r>
          </w:p>
        </w:tc>
        <w:tc>
          <w:tcPr>
            <w:tcW w:w="650" w:type="pct"/>
            <w:tcBorders>
              <w:top w:val="nil"/>
              <w:bottom w:val="single" w:sz="16" w:space="0" w:color="000000"/>
            </w:tcBorders>
            <w:shd w:val="clear" w:color="auto" w:fill="FFFFFF"/>
          </w:tcPr>
          <w:p w14:paraId="4493FB3F"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19</w:t>
            </w:r>
          </w:p>
        </w:tc>
        <w:tc>
          <w:tcPr>
            <w:tcW w:w="670" w:type="pct"/>
            <w:tcBorders>
              <w:top w:val="nil"/>
              <w:bottom w:val="single" w:sz="16" w:space="0" w:color="000000"/>
            </w:tcBorders>
            <w:shd w:val="clear" w:color="auto" w:fill="FFFFFF"/>
          </w:tcPr>
          <w:p w14:paraId="7C1A7B98"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w:t>
            </w:r>
          </w:p>
        </w:tc>
        <w:tc>
          <w:tcPr>
            <w:tcW w:w="670" w:type="pct"/>
            <w:tcBorders>
              <w:top w:val="nil"/>
              <w:bottom w:val="single" w:sz="16" w:space="0" w:color="000000"/>
            </w:tcBorders>
            <w:shd w:val="clear" w:color="auto" w:fill="FFFFFF"/>
          </w:tcPr>
          <w:p w14:paraId="1F048303"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0</w:t>
            </w:r>
          </w:p>
        </w:tc>
        <w:tc>
          <w:tcPr>
            <w:tcW w:w="594" w:type="pct"/>
            <w:tcBorders>
              <w:top w:val="nil"/>
              <w:bottom w:val="single" w:sz="16" w:space="0" w:color="000000"/>
            </w:tcBorders>
            <w:shd w:val="clear" w:color="auto" w:fill="FFFFFF"/>
          </w:tcPr>
          <w:p w14:paraId="0B22C942"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Pr>
                <w:rFonts w:ascii="Arial" w:hAnsi="Arial" w:cs="Arial"/>
                <w:color w:val="000000"/>
              </w:rPr>
              <w:t>.</w:t>
            </w:r>
          </w:p>
        </w:tc>
        <w:tc>
          <w:tcPr>
            <w:tcW w:w="497" w:type="pct"/>
            <w:tcBorders>
              <w:top w:val="nil"/>
              <w:bottom w:val="single" w:sz="16" w:space="0" w:color="000000"/>
              <w:right w:val="single" w:sz="16" w:space="0" w:color="000000"/>
            </w:tcBorders>
            <w:shd w:val="clear" w:color="auto" w:fill="FFFFFF"/>
          </w:tcPr>
          <w:p w14:paraId="508FA12C" w14:textId="77777777" w:rsidR="00D636DD" w:rsidRPr="00AF3B04" w:rsidRDefault="00D636DD" w:rsidP="002C0342">
            <w:pPr>
              <w:widowControl w:val="0"/>
              <w:autoSpaceDE w:val="0"/>
              <w:autoSpaceDN w:val="0"/>
              <w:adjustRightInd w:val="0"/>
              <w:spacing w:after="0" w:line="240" w:lineRule="auto"/>
              <w:ind w:right="60"/>
              <w:jc w:val="right"/>
              <w:rPr>
                <w:rFonts w:ascii="Arial" w:hAnsi="Arial" w:cs="Arial"/>
                <w:color w:val="000000"/>
              </w:rPr>
            </w:pPr>
            <w:r w:rsidRPr="00AF3B04">
              <w:rPr>
                <w:rFonts w:ascii="Arial" w:hAnsi="Arial" w:cs="Arial"/>
                <w:color w:val="000000"/>
              </w:rPr>
              <w:t>1</w:t>
            </w:r>
          </w:p>
        </w:tc>
      </w:tr>
    </w:tbl>
    <w:p w14:paraId="3EF81710" w14:textId="77777777" w:rsidR="00D636DD" w:rsidRPr="00AF3B04" w:rsidRDefault="00D636DD" w:rsidP="00736438">
      <w:pPr>
        <w:widowControl w:val="0"/>
        <w:autoSpaceDE w:val="0"/>
        <w:autoSpaceDN w:val="0"/>
        <w:adjustRightInd w:val="0"/>
        <w:spacing w:line="400" w:lineRule="atLeast"/>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402"/>
        <w:gridCol w:w="3115"/>
        <w:gridCol w:w="1212"/>
        <w:gridCol w:w="1127"/>
        <w:gridCol w:w="1212"/>
        <w:gridCol w:w="1212"/>
        <w:gridCol w:w="1212"/>
        <w:gridCol w:w="1348"/>
      </w:tblGrid>
      <w:tr w:rsidR="00D636DD" w:rsidRPr="00DD546F" w14:paraId="779AB5A5" w14:textId="77777777" w:rsidTr="005F2404">
        <w:tc>
          <w:tcPr>
            <w:tcW w:w="5000" w:type="pct"/>
            <w:gridSpan w:val="8"/>
            <w:tcBorders>
              <w:top w:val="single" w:sz="16" w:space="0" w:color="000000"/>
              <w:left w:val="single" w:sz="16" w:space="0" w:color="000000"/>
              <w:bottom w:val="single" w:sz="16" w:space="0" w:color="000000"/>
              <w:right w:val="single" w:sz="16" w:space="0" w:color="000000"/>
            </w:tcBorders>
            <w:shd w:val="clear" w:color="auto" w:fill="FFFFFF"/>
            <w:vAlign w:val="center"/>
          </w:tcPr>
          <w:p w14:paraId="4E99A6A4" w14:textId="77777777" w:rsidR="00D636DD" w:rsidRPr="00DD546F" w:rsidRDefault="00D636DD" w:rsidP="00736438">
            <w:pPr>
              <w:widowControl w:val="0"/>
              <w:autoSpaceDE w:val="0"/>
              <w:autoSpaceDN w:val="0"/>
              <w:adjustRightInd w:val="0"/>
              <w:spacing w:line="320" w:lineRule="atLeast"/>
              <w:ind w:right="60"/>
              <w:rPr>
                <w:rFonts w:ascii="Arial" w:hAnsi="Arial" w:cs="Arial"/>
                <w:b/>
                <w:color w:val="000000"/>
                <w:sz w:val="28"/>
                <w:szCs w:val="28"/>
              </w:rPr>
            </w:pPr>
            <w:r w:rsidRPr="00DD546F">
              <w:rPr>
                <w:rFonts w:ascii="Arial" w:hAnsi="Arial" w:cs="Arial"/>
                <w:b/>
                <w:color w:val="000000"/>
                <w:sz w:val="28"/>
                <w:szCs w:val="28"/>
              </w:rPr>
              <w:t>Director</w:t>
            </w:r>
            <w:r>
              <w:rPr>
                <w:rFonts w:ascii="Arial" w:hAnsi="Arial" w:cs="Arial"/>
                <w:b/>
                <w:color w:val="000000"/>
                <w:sz w:val="28"/>
                <w:szCs w:val="28"/>
              </w:rPr>
              <w:t>’s</w:t>
            </w:r>
            <w:r w:rsidRPr="00DD546F">
              <w:rPr>
                <w:rFonts w:ascii="Arial" w:hAnsi="Arial" w:cs="Arial"/>
                <w:b/>
                <w:color w:val="000000"/>
                <w:sz w:val="28"/>
                <w:szCs w:val="28"/>
              </w:rPr>
              <w:t xml:space="preserve"> Salary</w:t>
            </w:r>
            <w:r>
              <w:rPr>
                <w:rFonts w:ascii="Arial" w:hAnsi="Arial" w:cs="Arial"/>
                <w:b/>
                <w:color w:val="000000"/>
                <w:sz w:val="28"/>
                <w:szCs w:val="28"/>
              </w:rPr>
              <w:t xml:space="preserve"> by Race/Ethnicity</w:t>
            </w:r>
          </w:p>
        </w:tc>
      </w:tr>
      <w:tr w:rsidR="00D636DD" w:rsidRPr="00DD546F" w14:paraId="78D38C70" w14:textId="77777777" w:rsidTr="005F2404">
        <w:tc>
          <w:tcPr>
            <w:tcW w:w="1622" w:type="pct"/>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05377381" w14:textId="77777777" w:rsidR="00D636DD" w:rsidRPr="00DD546F" w:rsidRDefault="00D636DD" w:rsidP="00736438">
            <w:pPr>
              <w:widowControl w:val="0"/>
              <w:autoSpaceDE w:val="0"/>
              <w:autoSpaceDN w:val="0"/>
              <w:adjustRightInd w:val="0"/>
              <w:rPr>
                <w:rFonts w:ascii="Arial" w:hAnsi="Arial" w:cs="Arial"/>
                <w:color w:val="000000"/>
              </w:rPr>
            </w:pPr>
            <w:r>
              <w:rPr>
                <w:rFonts w:ascii="Arial" w:hAnsi="Arial" w:cs="Arial"/>
                <w:color w:val="000000"/>
              </w:rPr>
              <w:t>Race/Ethnicity</w:t>
            </w:r>
          </w:p>
        </w:tc>
        <w:tc>
          <w:tcPr>
            <w:tcW w:w="559" w:type="pct"/>
            <w:tcBorders>
              <w:left w:val="single" w:sz="16" w:space="0" w:color="000000"/>
              <w:bottom w:val="single" w:sz="16" w:space="0" w:color="000000"/>
            </w:tcBorders>
            <w:shd w:val="clear" w:color="auto" w:fill="FFFFFF"/>
            <w:vAlign w:val="bottom"/>
          </w:tcPr>
          <w:p w14:paraId="3B56D961" w14:textId="77777777" w:rsidR="00D636DD" w:rsidRPr="00DD546F" w:rsidRDefault="00D636DD" w:rsidP="00736438">
            <w:pPr>
              <w:widowControl w:val="0"/>
              <w:autoSpaceDE w:val="0"/>
              <w:autoSpaceDN w:val="0"/>
              <w:adjustRightInd w:val="0"/>
              <w:spacing w:line="320" w:lineRule="atLeast"/>
              <w:ind w:right="60"/>
              <w:jc w:val="center"/>
              <w:rPr>
                <w:rFonts w:ascii="Arial" w:hAnsi="Arial" w:cs="Arial"/>
                <w:color w:val="000000"/>
              </w:rPr>
            </w:pPr>
            <w:r w:rsidRPr="00DD546F">
              <w:rPr>
                <w:rFonts w:ascii="Arial" w:hAnsi="Arial" w:cs="Arial"/>
                <w:color w:val="000000"/>
              </w:rPr>
              <w:t>Mean</w:t>
            </w:r>
          </w:p>
        </w:tc>
        <w:tc>
          <w:tcPr>
            <w:tcW w:w="520" w:type="pct"/>
            <w:tcBorders>
              <w:bottom w:val="single" w:sz="16" w:space="0" w:color="000000"/>
            </w:tcBorders>
            <w:shd w:val="clear" w:color="auto" w:fill="FFFFFF"/>
            <w:vAlign w:val="bottom"/>
          </w:tcPr>
          <w:p w14:paraId="0DDE3CF3" w14:textId="77777777" w:rsidR="00D636DD" w:rsidRPr="00DD546F" w:rsidRDefault="00D636DD" w:rsidP="00736438">
            <w:pPr>
              <w:widowControl w:val="0"/>
              <w:autoSpaceDE w:val="0"/>
              <w:autoSpaceDN w:val="0"/>
              <w:adjustRightInd w:val="0"/>
              <w:spacing w:line="320" w:lineRule="atLeast"/>
              <w:ind w:right="60"/>
              <w:jc w:val="center"/>
              <w:rPr>
                <w:rFonts w:ascii="Arial" w:hAnsi="Arial" w:cs="Arial"/>
                <w:color w:val="000000"/>
              </w:rPr>
            </w:pPr>
            <w:r w:rsidRPr="00DD546F">
              <w:rPr>
                <w:rFonts w:ascii="Arial" w:hAnsi="Arial" w:cs="Arial"/>
                <w:color w:val="000000"/>
              </w:rPr>
              <w:t>Valid N</w:t>
            </w:r>
          </w:p>
        </w:tc>
        <w:tc>
          <w:tcPr>
            <w:tcW w:w="559" w:type="pct"/>
            <w:tcBorders>
              <w:bottom w:val="single" w:sz="16" w:space="0" w:color="000000"/>
            </w:tcBorders>
            <w:shd w:val="clear" w:color="auto" w:fill="FFFFFF"/>
            <w:vAlign w:val="bottom"/>
          </w:tcPr>
          <w:p w14:paraId="21D50089" w14:textId="77777777" w:rsidR="00D636DD" w:rsidRPr="00DD546F" w:rsidRDefault="00D636DD" w:rsidP="00736438">
            <w:pPr>
              <w:widowControl w:val="0"/>
              <w:autoSpaceDE w:val="0"/>
              <w:autoSpaceDN w:val="0"/>
              <w:adjustRightInd w:val="0"/>
              <w:spacing w:line="320" w:lineRule="atLeast"/>
              <w:ind w:right="60"/>
              <w:jc w:val="center"/>
              <w:rPr>
                <w:rFonts w:ascii="Arial" w:hAnsi="Arial" w:cs="Arial"/>
                <w:color w:val="000000"/>
              </w:rPr>
            </w:pPr>
            <w:r w:rsidRPr="00DD546F">
              <w:rPr>
                <w:rFonts w:ascii="Arial" w:hAnsi="Arial" w:cs="Arial"/>
                <w:color w:val="000000"/>
              </w:rPr>
              <w:t>Median</w:t>
            </w:r>
          </w:p>
        </w:tc>
        <w:tc>
          <w:tcPr>
            <w:tcW w:w="559" w:type="pct"/>
            <w:tcBorders>
              <w:bottom w:val="single" w:sz="16" w:space="0" w:color="000000"/>
            </w:tcBorders>
            <w:shd w:val="clear" w:color="auto" w:fill="FFFFFF"/>
            <w:vAlign w:val="bottom"/>
          </w:tcPr>
          <w:p w14:paraId="03823B79" w14:textId="77777777" w:rsidR="00D636DD" w:rsidRPr="00DD546F" w:rsidRDefault="00D636DD" w:rsidP="00736438">
            <w:pPr>
              <w:widowControl w:val="0"/>
              <w:autoSpaceDE w:val="0"/>
              <w:autoSpaceDN w:val="0"/>
              <w:adjustRightInd w:val="0"/>
              <w:spacing w:line="320" w:lineRule="atLeast"/>
              <w:ind w:right="60"/>
              <w:jc w:val="center"/>
              <w:rPr>
                <w:rFonts w:ascii="Arial" w:hAnsi="Arial" w:cs="Arial"/>
                <w:color w:val="000000"/>
              </w:rPr>
            </w:pPr>
            <w:r w:rsidRPr="00DD546F">
              <w:rPr>
                <w:rFonts w:ascii="Arial" w:hAnsi="Arial" w:cs="Arial"/>
                <w:color w:val="000000"/>
              </w:rPr>
              <w:t>Mode</w:t>
            </w:r>
          </w:p>
        </w:tc>
        <w:tc>
          <w:tcPr>
            <w:tcW w:w="559" w:type="pct"/>
            <w:tcBorders>
              <w:bottom w:val="single" w:sz="16" w:space="0" w:color="000000"/>
            </w:tcBorders>
            <w:shd w:val="clear" w:color="auto" w:fill="FFFFFF"/>
            <w:vAlign w:val="bottom"/>
          </w:tcPr>
          <w:p w14:paraId="3630512C" w14:textId="77777777" w:rsidR="00D636DD" w:rsidRPr="00DD546F" w:rsidRDefault="00D636DD" w:rsidP="00736438">
            <w:pPr>
              <w:widowControl w:val="0"/>
              <w:autoSpaceDE w:val="0"/>
              <w:autoSpaceDN w:val="0"/>
              <w:adjustRightInd w:val="0"/>
              <w:spacing w:line="320" w:lineRule="atLeast"/>
              <w:ind w:right="60"/>
              <w:jc w:val="center"/>
              <w:rPr>
                <w:rFonts w:ascii="Arial" w:hAnsi="Arial" w:cs="Arial"/>
                <w:color w:val="000000"/>
              </w:rPr>
            </w:pPr>
            <w:r w:rsidRPr="00DD546F">
              <w:rPr>
                <w:rFonts w:ascii="Arial" w:hAnsi="Arial" w:cs="Arial"/>
                <w:color w:val="000000"/>
              </w:rPr>
              <w:t>Minimum</w:t>
            </w:r>
          </w:p>
        </w:tc>
        <w:tc>
          <w:tcPr>
            <w:tcW w:w="622" w:type="pct"/>
            <w:tcBorders>
              <w:bottom w:val="single" w:sz="16" w:space="0" w:color="000000"/>
              <w:right w:val="single" w:sz="16" w:space="0" w:color="000000"/>
            </w:tcBorders>
            <w:shd w:val="clear" w:color="auto" w:fill="FFFFFF"/>
            <w:vAlign w:val="bottom"/>
          </w:tcPr>
          <w:p w14:paraId="76A6D202" w14:textId="77777777" w:rsidR="00D636DD" w:rsidRPr="00DD546F" w:rsidRDefault="00D636DD" w:rsidP="00736438">
            <w:pPr>
              <w:widowControl w:val="0"/>
              <w:autoSpaceDE w:val="0"/>
              <w:autoSpaceDN w:val="0"/>
              <w:adjustRightInd w:val="0"/>
              <w:spacing w:line="320" w:lineRule="atLeast"/>
              <w:ind w:right="60"/>
              <w:jc w:val="center"/>
              <w:rPr>
                <w:rFonts w:ascii="Arial" w:hAnsi="Arial" w:cs="Arial"/>
                <w:color w:val="000000"/>
              </w:rPr>
            </w:pPr>
            <w:r w:rsidRPr="00DD546F">
              <w:rPr>
                <w:rFonts w:ascii="Arial" w:hAnsi="Arial" w:cs="Arial"/>
                <w:color w:val="000000"/>
              </w:rPr>
              <w:t>Maximum</w:t>
            </w:r>
          </w:p>
        </w:tc>
      </w:tr>
      <w:tr w:rsidR="00736438" w:rsidRPr="00DD546F" w14:paraId="42FF170D" w14:textId="77777777" w:rsidTr="005F2404">
        <w:tc>
          <w:tcPr>
            <w:tcW w:w="185" w:type="pct"/>
            <w:vMerge w:val="restart"/>
            <w:tcBorders>
              <w:top w:val="single" w:sz="16" w:space="0" w:color="000000"/>
              <w:left w:val="single" w:sz="16" w:space="0" w:color="000000"/>
              <w:bottom w:val="single" w:sz="16" w:space="0" w:color="000000"/>
              <w:right w:val="nil"/>
            </w:tcBorders>
            <w:shd w:val="clear" w:color="auto" w:fill="FFFFFF"/>
          </w:tcPr>
          <w:p w14:paraId="66BF8C50" w14:textId="77777777" w:rsidR="00D636DD" w:rsidRPr="00DD546F" w:rsidRDefault="00D636DD" w:rsidP="00736438">
            <w:pPr>
              <w:widowControl w:val="0"/>
              <w:autoSpaceDE w:val="0"/>
              <w:autoSpaceDN w:val="0"/>
              <w:adjustRightInd w:val="0"/>
              <w:spacing w:line="320" w:lineRule="atLeast"/>
              <w:ind w:right="60"/>
              <w:rPr>
                <w:rFonts w:ascii="Arial" w:hAnsi="Arial" w:cs="Arial"/>
                <w:color w:val="000000"/>
              </w:rPr>
            </w:pPr>
            <w:r w:rsidRPr="00DD546F">
              <w:rPr>
                <w:rFonts w:ascii="Arial" w:hAnsi="Arial" w:cs="Arial"/>
                <w:color w:val="000000"/>
              </w:rPr>
              <w:t xml:space="preserve"> </w:t>
            </w:r>
          </w:p>
        </w:tc>
        <w:tc>
          <w:tcPr>
            <w:tcW w:w="1437" w:type="pct"/>
            <w:tcBorders>
              <w:top w:val="single" w:sz="16" w:space="0" w:color="000000"/>
              <w:left w:val="nil"/>
              <w:bottom w:val="nil"/>
              <w:right w:val="single" w:sz="16" w:space="0" w:color="000000"/>
            </w:tcBorders>
            <w:shd w:val="clear" w:color="auto" w:fill="FFFFFF"/>
          </w:tcPr>
          <w:p w14:paraId="5D76BAFE" w14:textId="77777777" w:rsidR="00D636DD" w:rsidRPr="00DD546F" w:rsidRDefault="00D636DD" w:rsidP="002C0342">
            <w:pPr>
              <w:widowControl w:val="0"/>
              <w:autoSpaceDE w:val="0"/>
              <w:autoSpaceDN w:val="0"/>
              <w:adjustRightInd w:val="0"/>
              <w:spacing w:after="0" w:line="320" w:lineRule="atLeast"/>
              <w:ind w:right="58"/>
              <w:rPr>
                <w:rFonts w:ascii="Arial" w:hAnsi="Arial" w:cs="Arial"/>
                <w:color w:val="000000"/>
              </w:rPr>
            </w:pPr>
            <w:r w:rsidRPr="00DD546F">
              <w:rPr>
                <w:rFonts w:ascii="Arial" w:hAnsi="Arial" w:cs="Arial"/>
                <w:color w:val="000000"/>
              </w:rPr>
              <w:t>Black/African American</w:t>
            </w:r>
          </w:p>
        </w:tc>
        <w:tc>
          <w:tcPr>
            <w:tcW w:w="559" w:type="pct"/>
            <w:tcBorders>
              <w:top w:val="single" w:sz="16" w:space="0" w:color="000000"/>
              <w:left w:val="single" w:sz="16" w:space="0" w:color="000000"/>
              <w:bottom w:val="nil"/>
            </w:tcBorders>
            <w:shd w:val="clear" w:color="auto" w:fill="FFFFFF"/>
          </w:tcPr>
          <w:p w14:paraId="2EF08BA0" w14:textId="77777777" w:rsidR="00D636DD" w:rsidRPr="00DD546F" w:rsidRDefault="00D636DD" w:rsidP="002C0342">
            <w:pPr>
              <w:widowControl w:val="0"/>
              <w:autoSpaceDE w:val="0"/>
              <w:autoSpaceDN w:val="0"/>
              <w:adjustRightInd w:val="0"/>
              <w:spacing w:after="0" w:line="320" w:lineRule="atLeast"/>
              <w:ind w:right="58"/>
              <w:jc w:val="right"/>
              <w:rPr>
                <w:rFonts w:ascii="Arial" w:hAnsi="Arial" w:cs="Arial"/>
                <w:color w:val="000000"/>
              </w:rPr>
            </w:pPr>
            <w:r w:rsidRPr="00DD546F">
              <w:rPr>
                <w:rFonts w:ascii="Arial" w:hAnsi="Arial" w:cs="Arial"/>
                <w:color w:val="000000"/>
              </w:rPr>
              <w:t>$90,141</w:t>
            </w:r>
          </w:p>
        </w:tc>
        <w:tc>
          <w:tcPr>
            <w:tcW w:w="520" w:type="pct"/>
            <w:tcBorders>
              <w:top w:val="single" w:sz="16" w:space="0" w:color="000000"/>
              <w:bottom w:val="nil"/>
            </w:tcBorders>
            <w:shd w:val="clear" w:color="auto" w:fill="FFFFFF"/>
          </w:tcPr>
          <w:p w14:paraId="5D293B6F" w14:textId="77777777" w:rsidR="00D636DD" w:rsidRPr="00DD546F" w:rsidRDefault="00D636DD" w:rsidP="002C0342">
            <w:pPr>
              <w:widowControl w:val="0"/>
              <w:autoSpaceDE w:val="0"/>
              <w:autoSpaceDN w:val="0"/>
              <w:adjustRightInd w:val="0"/>
              <w:spacing w:after="0" w:line="320" w:lineRule="atLeast"/>
              <w:ind w:right="58"/>
              <w:jc w:val="right"/>
              <w:rPr>
                <w:rFonts w:ascii="Arial" w:hAnsi="Arial" w:cs="Arial"/>
                <w:color w:val="000000"/>
              </w:rPr>
            </w:pPr>
            <w:r w:rsidRPr="00DD546F">
              <w:rPr>
                <w:rFonts w:ascii="Arial" w:hAnsi="Arial" w:cs="Arial"/>
                <w:color w:val="000000"/>
              </w:rPr>
              <w:t>29</w:t>
            </w:r>
          </w:p>
        </w:tc>
        <w:tc>
          <w:tcPr>
            <w:tcW w:w="559" w:type="pct"/>
            <w:tcBorders>
              <w:top w:val="single" w:sz="16" w:space="0" w:color="000000"/>
              <w:bottom w:val="nil"/>
            </w:tcBorders>
            <w:shd w:val="clear" w:color="auto" w:fill="FFFFFF"/>
          </w:tcPr>
          <w:p w14:paraId="11DA0804" w14:textId="77777777" w:rsidR="00D636DD" w:rsidRPr="00DD546F" w:rsidRDefault="00D636DD" w:rsidP="002C0342">
            <w:pPr>
              <w:widowControl w:val="0"/>
              <w:autoSpaceDE w:val="0"/>
              <w:autoSpaceDN w:val="0"/>
              <w:adjustRightInd w:val="0"/>
              <w:spacing w:after="0" w:line="320" w:lineRule="atLeast"/>
              <w:ind w:right="58"/>
              <w:jc w:val="right"/>
              <w:rPr>
                <w:rFonts w:ascii="Arial" w:hAnsi="Arial" w:cs="Arial"/>
                <w:color w:val="000000"/>
              </w:rPr>
            </w:pPr>
            <w:r w:rsidRPr="00DD546F">
              <w:rPr>
                <w:rFonts w:ascii="Arial" w:hAnsi="Arial" w:cs="Arial"/>
                <w:color w:val="000000"/>
              </w:rPr>
              <w:t>$91,000</w:t>
            </w:r>
          </w:p>
        </w:tc>
        <w:tc>
          <w:tcPr>
            <w:tcW w:w="559" w:type="pct"/>
            <w:tcBorders>
              <w:top w:val="single" w:sz="16" w:space="0" w:color="000000"/>
              <w:bottom w:val="nil"/>
            </w:tcBorders>
            <w:shd w:val="clear" w:color="auto" w:fill="FFFFFF"/>
          </w:tcPr>
          <w:p w14:paraId="74722A23" w14:textId="77777777" w:rsidR="00D636DD" w:rsidRPr="00DD546F" w:rsidRDefault="00D636DD" w:rsidP="002C0342">
            <w:pPr>
              <w:widowControl w:val="0"/>
              <w:autoSpaceDE w:val="0"/>
              <w:autoSpaceDN w:val="0"/>
              <w:adjustRightInd w:val="0"/>
              <w:spacing w:after="0" w:line="320" w:lineRule="atLeast"/>
              <w:ind w:right="58"/>
              <w:jc w:val="right"/>
              <w:rPr>
                <w:rFonts w:ascii="Arial" w:hAnsi="Arial" w:cs="Arial"/>
                <w:color w:val="000000"/>
              </w:rPr>
            </w:pPr>
            <w:r w:rsidRPr="00DD546F">
              <w:rPr>
                <w:rFonts w:ascii="Arial" w:hAnsi="Arial" w:cs="Arial"/>
                <w:color w:val="000000"/>
              </w:rPr>
              <w:t>$90,000</w:t>
            </w:r>
          </w:p>
        </w:tc>
        <w:tc>
          <w:tcPr>
            <w:tcW w:w="559" w:type="pct"/>
            <w:tcBorders>
              <w:top w:val="single" w:sz="16" w:space="0" w:color="000000"/>
              <w:bottom w:val="nil"/>
            </w:tcBorders>
            <w:shd w:val="clear" w:color="auto" w:fill="FFFFFF"/>
          </w:tcPr>
          <w:p w14:paraId="5AC772C1" w14:textId="77777777" w:rsidR="00D636DD" w:rsidRPr="00DD546F" w:rsidRDefault="00D636DD" w:rsidP="002C0342">
            <w:pPr>
              <w:widowControl w:val="0"/>
              <w:autoSpaceDE w:val="0"/>
              <w:autoSpaceDN w:val="0"/>
              <w:adjustRightInd w:val="0"/>
              <w:spacing w:after="0" w:line="320" w:lineRule="atLeast"/>
              <w:ind w:right="58"/>
              <w:jc w:val="right"/>
              <w:rPr>
                <w:rFonts w:ascii="Arial" w:hAnsi="Arial" w:cs="Arial"/>
                <w:color w:val="000000"/>
              </w:rPr>
            </w:pPr>
            <w:r w:rsidRPr="00DD546F">
              <w:rPr>
                <w:rFonts w:ascii="Arial" w:hAnsi="Arial" w:cs="Arial"/>
                <w:color w:val="000000"/>
              </w:rPr>
              <w:t>$41,900</w:t>
            </w:r>
          </w:p>
        </w:tc>
        <w:tc>
          <w:tcPr>
            <w:tcW w:w="622" w:type="pct"/>
            <w:tcBorders>
              <w:top w:val="single" w:sz="16" w:space="0" w:color="000000"/>
              <w:bottom w:val="nil"/>
              <w:right w:val="single" w:sz="16" w:space="0" w:color="000000"/>
            </w:tcBorders>
            <w:shd w:val="clear" w:color="auto" w:fill="FFFFFF"/>
          </w:tcPr>
          <w:p w14:paraId="308A417D" w14:textId="77777777" w:rsidR="00D636DD" w:rsidRPr="00DD546F" w:rsidRDefault="00D636DD" w:rsidP="002C0342">
            <w:pPr>
              <w:widowControl w:val="0"/>
              <w:autoSpaceDE w:val="0"/>
              <w:autoSpaceDN w:val="0"/>
              <w:adjustRightInd w:val="0"/>
              <w:spacing w:after="0" w:line="320" w:lineRule="atLeast"/>
              <w:ind w:right="58"/>
              <w:jc w:val="right"/>
              <w:rPr>
                <w:rFonts w:ascii="Arial" w:hAnsi="Arial" w:cs="Arial"/>
                <w:color w:val="000000"/>
              </w:rPr>
            </w:pPr>
            <w:r w:rsidRPr="00DD546F">
              <w:rPr>
                <w:rFonts w:ascii="Arial" w:hAnsi="Arial" w:cs="Arial"/>
                <w:color w:val="000000"/>
              </w:rPr>
              <w:t>$145,000</w:t>
            </w:r>
          </w:p>
        </w:tc>
      </w:tr>
      <w:tr w:rsidR="00736438" w:rsidRPr="00DD546F" w14:paraId="5B4D7888" w14:textId="77777777" w:rsidTr="005F2404">
        <w:tc>
          <w:tcPr>
            <w:tcW w:w="185" w:type="pct"/>
            <w:vMerge/>
            <w:tcBorders>
              <w:top w:val="single" w:sz="16" w:space="0" w:color="000000"/>
              <w:left w:val="single" w:sz="16" w:space="0" w:color="000000"/>
              <w:bottom w:val="single" w:sz="16" w:space="0" w:color="000000"/>
              <w:right w:val="nil"/>
            </w:tcBorders>
            <w:shd w:val="clear" w:color="auto" w:fill="FFFFFF"/>
          </w:tcPr>
          <w:p w14:paraId="4F2421DE" w14:textId="77777777" w:rsidR="00D636DD" w:rsidRPr="00DD546F" w:rsidRDefault="00D636DD" w:rsidP="00736438">
            <w:pPr>
              <w:widowControl w:val="0"/>
              <w:autoSpaceDE w:val="0"/>
              <w:autoSpaceDN w:val="0"/>
              <w:adjustRightInd w:val="0"/>
              <w:rPr>
                <w:rFonts w:ascii="Arial" w:hAnsi="Arial" w:cs="Arial"/>
                <w:color w:val="000000"/>
              </w:rPr>
            </w:pPr>
          </w:p>
        </w:tc>
        <w:tc>
          <w:tcPr>
            <w:tcW w:w="1437" w:type="pct"/>
            <w:tcBorders>
              <w:top w:val="nil"/>
              <w:left w:val="nil"/>
              <w:bottom w:val="nil"/>
              <w:right w:val="single" w:sz="16" w:space="0" w:color="000000"/>
            </w:tcBorders>
            <w:shd w:val="clear" w:color="auto" w:fill="FFFFFF"/>
          </w:tcPr>
          <w:p w14:paraId="38341AD0" w14:textId="77777777" w:rsidR="00D636DD" w:rsidRPr="00DD546F" w:rsidRDefault="00D636DD" w:rsidP="002C0342">
            <w:pPr>
              <w:widowControl w:val="0"/>
              <w:autoSpaceDE w:val="0"/>
              <w:autoSpaceDN w:val="0"/>
              <w:adjustRightInd w:val="0"/>
              <w:spacing w:after="0" w:line="320" w:lineRule="atLeast"/>
              <w:ind w:right="58"/>
              <w:rPr>
                <w:rFonts w:ascii="Arial" w:hAnsi="Arial" w:cs="Arial"/>
                <w:color w:val="000000"/>
              </w:rPr>
            </w:pPr>
            <w:r w:rsidRPr="00DD546F">
              <w:rPr>
                <w:rFonts w:ascii="Arial" w:hAnsi="Arial" w:cs="Arial"/>
                <w:color w:val="000000"/>
              </w:rPr>
              <w:t>American/Indian/Native Am</w:t>
            </w:r>
            <w:r>
              <w:rPr>
                <w:rFonts w:ascii="Arial" w:hAnsi="Arial" w:cs="Arial"/>
                <w:color w:val="000000"/>
              </w:rPr>
              <w:t>.</w:t>
            </w:r>
          </w:p>
        </w:tc>
        <w:tc>
          <w:tcPr>
            <w:tcW w:w="559" w:type="pct"/>
            <w:tcBorders>
              <w:top w:val="nil"/>
              <w:left w:val="single" w:sz="16" w:space="0" w:color="000000"/>
              <w:bottom w:val="nil"/>
            </w:tcBorders>
            <w:shd w:val="clear" w:color="auto" w:fill="FFFFFF"/>
          </w:tcPr>
          <w:p w14:paraId="41F57D3F" w14:textId="77777777" w:rsidR="00D636DD" w:rsidRPr="00DD546F" w:rsidRDefault="00D636DD" w:rsidP="002C0342">
            <w:pPr>
              <w:widowControl w:val="0"/>
              <w:autoSpaceDE w:val="0"/>
              <w:autoSpaceDN w:val="0"/>
              <w:adjustRightInd w:val="0"/>
              <w:spacing w:after="0" w:line="320" w:lineRule="atLeast"/>
              <w:ind w:right="58"/>
              <w:jc w:val="right"/>
              <w:rPr>
                <w:rFonts w:ascii="Arial" w:hAnsi="Arial" w:cs="Arial"/>
                <w:color w:val="000000"/>
              </w:rPr>
            </w:pPr>
            <w:r w:rsidRPr="00DD546F">
              <w:rPr>
                <w:rFonts w:ascii="Arial" w:hAnsi="Arial" w:cs="Arial"/>
                <w:color w:val="000000"/>
              </w:rPr>
              <w:t>.</w:t>
            </w:r>
          </w:p>
        </w:tc>
        <w:tc>
          <w:tcPr>
            <w:tcW w:w="520" w:type="pct"/>
            <w:tcBorders>
              <w:top w:val="nil"/>
              <w:bottom w:val="nil"/>
            </w:tcBorders>
            <w:shd w:val="clear" w:color="auto" w:fill="FFFFFF"/>
          </w:tcPr>
          <w:p w14:paraId="01D2B202" w14:textId="77777777" w:rsidR="00D636DD" w:rsidRPr="00DD546F" w:rsidRDefault="00D636DD" w:rsidP="002C0342">
            <w:pPr>
              <w:widowControl w:val="0"/>
              <w:autoSpaceDE w:val="0"/>
              <w:autoSpaceDN w:val="0"/>
              <w:adjustRightInd w:val="0"/>
              <w:spacing w:after="0" w:line="320" w:lineRule="atLeast"/>
              <w:ind w:right="58"/>
              <w:jc w:val="right"/>
              <w:rPr>
                <w:rFonts w:ascii="Arial" w:hAnsi="Arial" w:cs="Arial"/>
                <w:color w:val="000000"/>
              </w:rPr>
            </w:pPr>
            <w:r w:rsidRPr="00DD546F">
              <w:rPr>
                <w:rFonts w:ascii="Arial" w:hAnsi="Arial" w:cs="Arial"/>
                <w:color w:val="000000"/>
              </w:rPr>
              <w:t>0</w:t>
            </w:r>
          </w:p>
        </w:tc>
        <w:tc>
          <w:tcPr>
            <w:tcW w:w="559" w:type="pct"/>
            <w:tcBorders>
              <w:top w:val="nil"/>
              <w:bottom w:val="nil"/>
            </w:tcBorders>
            <w:shd w:val="clear" w:color="auto" w:fill="FFFFFF"/>
          </w:tcPr>
          <w:p w14:paraId="0B039B38" w14:textId="77777777" w:rsidR="00D636DD" w:rsidRPr="00DD546F" w:rsidRDefault="00D636DD" w:rsidP="002C0342">
            <w:pPr>
              <w:widowControl w:val="0"/>
              <w:autoSpaceDE w:val="0"/>
              <w:autoSpaceDN w:val="0"/>
              <w:adjustRightInd w:val="0"/>
              <w:spacing w:after="0" w:line="320" w:lineRule="atLeast"/>
              <w:ind w:right="58"/>
              <w:jc w:val="right"/>
              <w:rPr>
                <w:rFonts w:ascii="Arial" w:hAnsi="Arial" w:cs="Arial"/>
                <w:color w:val="000000"/>
              </w:rPr>
            </w:pPr>
            <w:r w:rsidRPr="00DD546F">
              <w:rPr>
                <w:rFonts w:ascii="Arial" w:hAnsi="Arial" w:cs="Arial"/>
                <w:color w:val="000000"/>
              </w:rPr>
              <w:t>.</w:t>
            </w:r>
          </w:p>
        </w:tc>
        <w:tc>
          <w:tcPr>
            <w:tcW w:w="559" w:type="pct"/>
            <w:tcBorders>
              <w:top w:val="nil"/>
              <w:bottom w:val="nil"/>
            </w:tcBorders>
            <w:shd w:val="clear" w:color="auto" w:fill="FFFFFF"/>
          </w:tcPr>
          <w:p w14:paraId="2466786F" w14:textId="77777777" w:rsidR="00D636DD" w:rsidRPr="00DD546F" w:rsidRDefault="00D636DD" w:rsidP="002C0342">
            <w:pPr>
              <w:widowControl w:val="0"/>
              <w:autoSpaceDE w:val="0"/>
              <w:autoSpaceDN w:val="0"/>
              <w:adjustRightInd w:val="0"/>
              <w:spacing w:after="0" w:line="320" w:lineRule="atLeast"/>
              <w:ind w:right="58"/>
              <w:jc w:val="right"/>
              <w:rPr>
                <w:rFonts w:ascii="Arial" w:hAnsi="Arial" w:cs="Arial"/>
                <w:color w:val="000000"/>
              </w:rPr>
            </w:pPr>
            <w:r w:rsidRPr="00DD546F">
              <w:rPr>
                <w:rFonts w:ascii="Arial" w:hAnsi="Arial" w:cs="Arial"/>
                <w:color w:val="000000"/>
              </w:rPr>
              <w:t>.</w:t>
            </w:r>
          </w:p>
        </w:tc>
        <w:tc>
          <w:tcPr>
            <w:tcW w:w="559" w:type="pct"/>
            <w:tcBorders>
              <w:top w:val="nil"/>
              <w:bottom w:val="nil"/>
            </w:tcBorders>
            <w:shd w:val="clear" w:color="auto" w:fill="FFFFFF"/>
          </w:tcPr>
          <w:p w14:paraId="0A26F091" w14:textId="77777777" w:rsidR="00D636DD" w:rsidRPr="00DD546F" w:rsidRDefault="00D636DD" w:rsidP="002C0342">
            <w:pPr>
              <w:widowControl w:val="0"/>
              <w:autoSpaceDE w:val="0"/>
              <w:autoSpaceDN w:val="0"/>
              <w:adjustRightInd w:val="0"/>
              <w:spacing w:after="0" w:line="320" w:lineRule="atLeast"/>
              <w:ind w:right="58"/>
              <w:jc w:val="right"/>
              <w:rPr>
                <w:rFonts w:ascii="Arial" w:hAnsi="Arial" w:cs="Arial"/>
                <w:color w:val="000000"/>
              </w:rPr>
            </w:pPr>
            <w:r w:rsidRPr="00DD546F">
              <w:rPr>
                <w:rFonts w:ascii="Arial" w:hAnsi="Arial" w:cs="Arial"/>
                <w:color w:val="000000"/>
              </w:rPr>
              <w:t>.</w:t>
            </w:r>
          </w:p>
        </w:tc>
        <w:tc>
          <w:tcPr>
            <w:tcW w:w="622" w:type="pct"/>
            <w:tcBorders>
              <w:top w:val="nil"/>
              <w:bottom w:val="nil"/>
              <w:right w:val="single" w:sz="16" w:space="0" w:color="000000"/>
            </w:tcBorders>
            <w:shd w:val="clear" w:color="auto" w:fill="FFFFFF"/>
          </w:tcPr>
          <w:p w14:paraId="12E7A263" w14:textId="77777777" w:rsidR="00D636DD" w:rsidRPr="00DD546F" w:rsidRDefault="00D636DD" w:rsidP="002C0342">
            <w:pPr>
              <w:widowControl w:val="0"/>
              <w:autoSpaceDE w:val="0"/>
              <w:autoSpaceDN w:val="0"/>
              <w:adjustRightInd w:val="0"/>
              <w:spacing w:after="0" w:line="320" w:lineRule="atLeast"/>
              <w:ind w:right="58"/>
              <w:jc w:val="right"/>
              <w:rPr>
                <w:rFonts w:ascii="Arial" w:hAnsi="Arial" w:cs="Arial"/>
                <w:color w:val="000000"/>
              </w:rPr>
            </w:pPr>
            <w:r w:rsidRPr="00DD546F">
              <w:rPr>
                <w:rFonts w:ascii="Arial" w:hAnsi="Arial" w:cs="Arial"/>
                <w:color w:val="000000"/>
              </w:rPr>
              <w:t>.</w:t>
            </w:r>
          </w:p>
        </w:tc>
      </w:tr>
      <w:tr w:rsidR="00736438" w:rsidRPr="00DD546F" w14:paraId="4D472937" w14:textId="77777777" w:rsidTr="005F2404">
        <w:tc>
          <w:tcPr>
            <w:tcW w:w="185" w:type="pct"/>
            <w:vMerge/>
            <w:tcBorders>
              <w:top w:val="single" w:sz="16" w:space="0" w:color="000000"/>
              <w:left w:val="single" w:sz="16" w:space="0" w:color="000000"/>
              <w:bottom w:val="single" w:sz="16" w:space="0" w:color="000000"/>
              <w:right w:val="nil"/>
            </w:tcBorders>
            <w:shd w:val="clear" w:color="auto" w:fill="FFFFFF"/>
          </w:tcPr>
          <w:p w14:paraId="4615E351" w14:textId="77777777" w:rsidR="00D636DD" w:rsidRPr="00DD546F" w:rsidRDefault="00D636DD" w:rsidP="00736438">
            <w:pPr>
              <w:widowControl w:val="0"/>
              <w:autoSpaceDE w:val="0"/>
              <w:autoSpaceDN w:val="0"/>
              <w:adjustRightInd w:val="0"/>
              <w:rPr>
                <w:rFonts w:ascii="Arial" w:hAnsi="Arial" w:cs="Arial"/>
                <w:color w:val="000000"/>
              </w:rPr>
            </w:pPr>
          </w:p>
        </w:tc>
        <w:tc>
          <w:tcPr>
            <w:tcW w:w="1437" w:type="pct"/>
            <w:tcBorders>
              <w:top w:val="nil"/>
              <w:left w:val="nil"/>
              <w:bottom w:val="nil"/>
              <w:right w:val="single" w:sz="16" w:space="0" w:color="000000"/>
            </w:tcBorders>
            <w:shd w:val="clear" w:color="auto" w:fill="FFFFFF"/>
          </w:tcPr>
          <w:p w14:paraId="50BE7DDB" w14:textId="77777777" w:rsidR="00D636DD" w:rsidRPr="00DD546F" w:rsidRDefault="00D636DD" w:rsidP="002C0342">
            <w:pPr>
              <w:widowControl w:val="0"/>
              <w:autoSpaceDE w:val="0"/>
              <w:autoSpaceDN w:val="0"/>
              <w:adjustRightInd w:val="0"/>
              <w:spacing w:after="0" w:line="320" w:lineRule="atLeast"/>
              <w:ind w:right="58"/>
              <w:rPr>
                <w:rFonts w:ascii="Arial" w:hAnsi="Arial" w:cs="Arial"/>
                <w:color w:val="000000"/>
              </w:rPr>
            </w:pPr>
            <w:r w:rsidRPr="00DD546F">
              <w:rPr>
                <w:rFonts w:ascii="Arial" w:hAnsi="Arial" w:cs="Arial"/>
                <w:color w:val="000000"/>
              </w:rPr>
              <w:t>Asian/Asian American</w:t>
            </w:r>
          </w:p>
        </w:tc>
        <w:tc>
          <w:tcPr>
            <w:tcW w:w="559" w:type="pct"/>
            <w:tcBorders>
              <w:top w:val="nil"/>
              <w:left w:val="single" w:sz="16" w:space="0" w:color="000000"/>
              <w:bottom w:val="nil"/>
            </w:tcBorders>
            <w:shd w:val="clear" w:color="auto" w:fill="FFFFFF"/>
          </w:tcPr>
          <w:p w14:paraId="36EF15D2" w14:textId="77777777" w:rsidR="00D636DD" w:rsidRPr="00DD546F" w:rsidRDefault="00D636DD" w:rsidP="002C0342">
            <w:pPr>
              <w:widowControl w:val="0"/>
              <w:autoSpaceDE w:val="0"/>
              <w:autoSpaceDN w:val="0"/>
              <w:adjustRightInd w:val="0"/>
              <w:spacing w:after="0" w:line="320" w:lineRule="atLeast"/>
              <w:ind w:right="58"/>
              <w:jc w:val="right"/>
              <w:rPr>
                <w:rFonts w:ascii="Arial" w:hAnsi="Arial" w:cs="Arial"/>
                <w:color w:val="000000"/>
              </w:rPr>
            </w:pPr>
            <w:r w:rsidRPr="00DD546F">
              <w:rPr>
                <w:rFonts w:ascii="Arial" w:hAnsi="Arial" w:cs="Arial"/>
                <w:color w:val="000000"/>
              </w:rPr>
              <w:t>$97,586</w:t>
            </w:r>
          </w:p>
        </w:tc>
        <w:tc>
          <w:tcPr>
            <w:tcW w:w="520" w:type="pct"/>
            <w:tcBorders>
              <w:top w:val="nil"/>
              <w:bottom w:val="nil"/>
            </w:tcBorders>
            <w:shd w:val="clear" w:color="auto" w:fill="FFFFFF"/>
          </w:tcPr>
          <w:p w14:paraId="0D24FC46" w14:textId="77777777" w:rsidR="00D636DD" w:rsidRPr="00DD546F" w:rsidRDefault="00D636DD" w:rsidP="002C0342">
            <w:pPr>
              <w:widowControl w:val="0"/>
              <w:autoSpaceDE w:val="0"/>
              <w:autoSpaceDN w:val="0"/>
              <w:adjustRightInd w:val="0"/>
              <w:spacing w:after="0" w:line="320" w:lineRule="atLeast"/>
              <w:ind w:right="58"/>
              <w:jc w:val="right"/>
              <w:rPr>
                <w:rFonts w:ascii="Arial" w:hAnsi="Arial" w:cs="Arial"/>
                <w:color w:val="000000"/>
              </w:rPr>
            </w:pPr>
            <w:r w:rsidRPr="00DD546F">
              <w:rPr>
                <w:rFonts w:ascii="Arial" w:hAnsi="Arial" w:cs="Arial"/>
                <w:color w:val="000000"/>
              </w:rPr>
              <w:t>13</w:t>
            </w:r>
          </w:p>
        </w:tc>
        <w:tc>
          <w:tcPr>
            <w:tcW w:w="559" w:type="pct"/>
            <w:tcBorders>
              <w:top w:val="nil"/>
              <w:bottom w:val="nil"/>
            </w:tcBorders>
            <w:shd w:val="clear" w:color="auto" w:fill="FFFFFF"/>
          </w:tcPr>
          <w:p w14:paraId="5EEEBAE1" w14:textId="77777777" w:rsidR="00D636DD" w:rsidRPr="00DD546F" w:rsidRDefault="00D636DD" w:rsidP="002C0342">
            <w:pPr>
              <w:widowControl w:val="0"/>
              <w:autoSpaceDE w:val="0"/>
              <w:autoSpaceDN w:val="0"/>
              <w:adjustRightInd w:val="0"/>
              <w:spacing w:after="0" w:line="320" w:lineRule="atLeast"/>
              <w:ind w:right="58"/>
              <w:jc w:val="right"/>
              <w:rPr>
                <w:rFonts w:ascii="Arial" w:hAnsi="Arial" w:cs="Arial"/>
                <w:color w:val="000000"/>
              </w:rPr>
            </w:pPr>
            <w:r w:rsidRPr="00DD546F">
              <w:rPr>
                <w:rFonts w:ascii="Arial" w:hAnsi="Arial" w:cs="Arial"/>
                <w:color w:val="000000"/>
              </w:rPr>
              <w:t>$97,000</w:t>
            </w:r>
          </w:p>
        </w:tc>
        <w:tc>
          <w:tcPr>
            <w:tcW w:w="559" w:type="pct"/>
            <w:tcBorders>
              <w:top w:val="nil"/>
              <w:bottom w:val="nil"/>
            </w:tcBorders>
            <w:shd w:val="clear" w:color="auto" w:fill="FFFFFF"/>
          </w:tcPr>
          <w:p w14:paraId="07844573" w14:textId="77777777" w:rsidR="00D636DD" w:rsidRPr="00DD546F" w:rsidRDefault="00D636DD" w:rsidP="002C0342">
            <w:pPr>
              <w:widowControl w:val="0"/>
              <w:autoSpaceDE w:val="0"/>
              <w:autoSpaceDN w:val="0"/>
              <w:adjustRightInd w:val="0"/>
              <w:spacing w:after="0" w:line="320" w:lineRule="atLeast"/>
              <w:ind w:right="58"/>
              <w:jc w:val="right"/>
              <w:rPr>
                <w:rFonts w:ascii="Arial" w:hAnsi="Arial" w:cs="Arial"/>
                <w:color w:val="000000"/>
              </w:rPr>
            </w:pPr>
            <w:r w:rsidRPr="00DD546F">
              <w:rPr>
                <w:rFonts w:ascii="Arial" w:hAnsi="Arial" w:cs="Arial"/>
                <w:color w:val="000000"/>
              </w:rPr>
              <w:t>$60,000</w:t>
            </w:r>
          </w:p>
        </w:tc>
        <w:tc>
          <w:tcPr>
            <w:tcW w:w="559" w:type="pct"/>
            <w:tcBorders>
              <w:top w:val="nil"/>
              <w:bottom w:val="nil"/>
            </w:tcBorders>
            <w:shd w:val="clear" w:color="auto" w:fill="FFFFFF"/>
          </w:tcPr>
          <w:p w14:paraId="7868FBFB" w14:textId="77777777" w:rsidR="00D636DD" w:rsidRPr="00DD546F" w:rsidRDefault="00D636DD" w:rsidP="002C0342">
            <w:pPr>
              <w:widowControl w:val="0"/>
              <w:autoSpaceDE w:val="0"/>
              <w:autoSpaceDN w:val="0"/>
              <w:adjustRightInd w:val="0"/>
              <w:spacing w:after="0" w:line="320" w:lineRule="atLeast"/>
              <w:ind w:right="58"/>
              <w:jc w:val="right"/>
              <w:rPr>
                <w:rFonts w:ascii="Arial" w:hAnsi="Arial" w:cs="Arial"/>
                <w:color w:val="000000"/>
              </w:rPr>
            </w:pPr>
            <w:r w:rsidRPr="00DD546F">
              <w:rPr>
                <w:rFonts w:ascii="Arial" w:hAnsi="Arial" w:cs="Arial"/>
                <w:color w:val="000000"/>
              </w:rPr>
              <w:t>$60,000</w:t>
            </w:r>
          </w:p>
        </w:tc>
        <w:tc>
          <w:tcPr>
            <w:tcW w:w="622" w:type="pct"/>
            <w:tcBorders>
              <w:top w:val="nil"/>
              <w:bottom w:val="nil"/>
              <w:right w:val="single" w:sz="16" w:space="0" w:color="000000"/>
            </w:tcBorders>
            <w:shd w:val="clear" w:color="auto" w:fill="FFFFFF"/>
          </w:tcPr>
          <w:p w14:paraId="6E97B6A7" w14:textId="77777777" w:rsidR="00D636DD" w:rsidRPr="00DD546F" w:rsidRDefault="00D636DD" w:rsidP="002C0342">
            <w:pPr>
              <w:widowControl w:val="0"/>
              <w:autoSpaceDE w:val="0"/>
              <w:autoSpaceDN w:val="0"/>
              <w:adjustRightInd w:val="0"/>
              <w:spacing w:after="0" w:line="320" w:lineRule="atLeast"/>
              <w:ind w:right="58"/>
              <w:jc w:val="right"/>
              <w:rPr>
                <w:rFonts w:ascii="Arial" w:hAnsi="Arial" w:cs="Arial"/>
                <w:color w:val="000000"/>
              </w:rPr>
            </w:pPr>
            <w:r w:rsidRPr="00DD546F">
              <w:rPr>
                <w:rFonts w:ascii="Arial" w:hAnsi="Arial" w:cs="Arial"/>
                <w:color w:val="000000"/>
              </w:rPr>
              <w:t>$140,000</w:t>
            </w:r>
          </w:p>
        </w:tc>
      </w:tr>
      <w:tr w:rsidR="00736438" w:rsidRPr="00DD546F" w14:paraId="43BDF6EF" w14:textId="77777777" w:rsidTr="005F2404">
        <w:tc>
          <w:tcPr>
            <w:tcW w:w="185" w:type="pct"/>
            <w:vMerge/>
            <w:tcBorders>
              <w:top w:val="single" w:sz="16" w:space="0" w:color="000000"/>
              <w:left w:val="single" w:sz="16" w:space="0" w:color="000000"/>
              <w:bottom w:val="single" w:sz="16" w:space="0" w:color="000000"/>
              <w:right w:val="nil"/>
            </w:tcBorders>
            <w:shd w:val="clear" w:color="auto" w:fill="FFFFFF"/>
          </w:tcPr>
          <w:p w14:paraId="3E050942" w14:textId="77777777" w:rsidR="00D636DD" w:rsidRPr="00DD546F" w:rsidRDefault="00D636DD" w:rsidP="00736438">
            <w:pPr>
              <w:widowControl w:val="0"/>
              <w:autoSpaceDE w:val="0"/>
              <w:autoSpaceDN w:val="0"/>
              <w:adjustRightInd w:val="0"/>
              <w:rPr>
                <w:rFonts w:ascii="Arial" w:hAnsi="Arial" w:cs="Arial"/>
                <w:color w:val="000000"/>
              </w:rPr>
            </w:pPr>
          </w:p>
        </w:tc>
        <w:tc>
          <w:tcPr>
            <w:tcW w:w="1437" w:type="pct"/>
            <w:tcBorders>
              <w:top w:val="nil"/>
              <w:left w:val="nil"/>
              <w:bottom w:val="nil"/>
              <w:right w:val="single" w:sz="16" w:space="0" w:color="000000"/>
            </w:tcBorders>
            <w:shd w:val="clear" w:color="auto" w:fill="FFFFFF"/>
          </w:tcPr>
          <w:p w14:paraId="6241007E" w14:textId="77777777" w:rsidR="00D636DD" w:rsidRPr="00DD546F" w:rsidRDefault="00D636DD" w:rsidP="002C0342">
            <w:pPr>
              <w:widowControl w:val="0"/>
              <w:autoSpaceDE w:val="0"/>
              <w:autoSpaceDN w:val="0"/>
              <w:adjustRightInd w:val="0"/>
              <w:spacing w:after="0" w:line="320" w:lineRule="atLeast"/>
              <w:ind w:right="58"/>
              <w:rPr>
                <w:rFonts w:ascii="Arial" w:hAnsi="Arial" w:cs="Arial"/>
                <w:color w:val="000000"/>
              </w:rPr>
            </w:pPr>
            <w:r w:rsidRPr="00DD546F">
              <w:rPr>
                <w:rFonts w:ascii="Arial" w:hAnsi="Arial" w:cs="Arial"/>
                <w:color w:val="000000"/>
              </w:rPr>
              <w:t>Latino/Latina</w:t>
            </w:r>
          </w:p>
        </w:tc>
        <w:tc>
          <w:tcPr>
            <w:tcW w:w="559" w:type="pct"/>
            <w:tcBorders>
              <w:top w:val="nil"/>
              <w:left w:val="single" w:sz="16" w:space="0" w:color="000000"/>
              <w:bottom w:val="nil"/>
            </w:tcBorders>
            <w:shd w:val="clear" w:color="auto" w:fill="FFFFFF"/>
          </w:tcPr>
          <w:p w14:paraId="72BCC19B" w14:textId="77777777" w:rsidR="00D636DD" w:rsidRPr="00DD546F" w:rsidRDefault="00D636DD" w:rsidP="002C0342">
            <w:pPr>
              <w:widowControl w:val="0"/>
              <w:autoSpaceDE w:val="0"/>
              <w:autoSpaceDN w:val="0"/>
              <w:adjustRightInd w:val="0"/>
              <w:spacing w:after="0" w:line="320" w:lineRule="atLeast"/>
              <w:ind w:right="58"/>
              <w:jc w:val="right"/>
              <w:rPr>
                <w:rFonts w:ascii="Arial" w:hAnsi="Arial" w:cs="Arial"/>
                <w:color w:val="000000"/>
              </w:rPr>
            </w:pPr>
            <w:r w:rsidRPr="00DD546F">
              <w:rPr>
                <w:rFonts w:ascii="Arial" w:hAnsi="Arial" w:cs="Arial"/>
                <w:color w:val="000000"/>
              </w:rPr>
              <w:t>$90,327</w:t>
            </w:r>
          </w:p>
        </w:tc>
        <w:tc>
          <w:tcPr>
            <w:tcW w:w="520" w:type="pct"/>
            <w:tcBorders>
              <w:top w:val="nil"/>
              <w:bottom w:val="nil"/>
            </w:tcBorders>
            <w:shd w:val="clear" w:color="auto" w:fill="FFFFFF"/>
          </w:tcPr>
          <w:p w14:paraId="4E5C3D5C" w14:textId="77777777" w:rsidR="00D636DD" w:rsidRPr="00DD546F" w:rsidRDefault="00D636DD" w:rsidP="002C0342">
            <w:pPr>
              <w:widowControl w:val="0"/>
              <w:autoSpaceDE w:val="0"/>
              <w:autoSpaceDN w:val="0"/>
              <w:adjustRightInd w:val="0"/>
              <w:spacing w:after="0" w:line="320" w:lineRule="atLeast"/>
              <w:ind w:right="58"/>
              <w:jc w:val="right"/>
              <w:rPr>
                <w:rFonts w:ascii="Arial" w:hAnsi="Arial" w:cs="Arial"/>
                <w:color w:val="000000"/>
              </w:rPr>
            </w:pPr>
            <w:r w:rsidRPr="00DD546F">
              <w:rPr>
                <w:rFonts w:ascii="Arial" w:hAnsi="Arial" w:cs="Arial"/>
                <w:color w:val="000000"/>
              </w:rPr>
              <w:t>9</w:t>
            </w:r>
          </w:p>
        </w:tc>
        <w:tc>
          <w:tcPr>
            <w:tcW w:w="559" w:type="pct"/>
            <w:tcBorders>
              <w:top w:val="nil"/>
              <w:bottom w:val="nil"/>
            </w:tcBorders>
            <w:shd w:val="clear" w:color="auto" w:fill="FFFFFF"/>
          </w:tcPr>
          <w:p w14:paraId="43AADB66" w14:textId="77777777" w:rsidR="00D636DD" w:rsidRPr="00DD546F" w:rsidRDefault="00D636DD" w:rsidP="002C0342">
            <w:pPr>
              <w:widowControl w:val="0"/>
              <w:autoSpaceDE w:val="0"/>
              <w:autoSpaceDN w:val="0"/>
              <w:adjustRightInd w:val="0"/>
              <w:spacing w:after="0" w:line="320" w:lineRule="atLeast"/>
              <w:ind w:right="58"/>
              <w:jc w:val="right"/>
              <w:rPr>
                <w:rFonts w:ascii="Arial" w:hAnsi="Arial" w:cs="Arial"/>
                <w:color w:val="000000"/>
              </w:rPr>
            </w:pPr>
            <w:r w:rsidRPr="00DD546F">
              <w:rPr>
                <w:rFonts w:ascii="Arial" w:hAnsi="Arial" w:cs="Arial"/>
                <w:color w:val="000000"/>
              </w:rPr>
              <w:t>$88,000</w:t>
            </w:r>
          </w:p>
        </w:tc>
        <w:tc>
          <w:tcPr>
            <w:tcW w:w="559" w:type="pct"/>
            <w:tcBorders>
              <w:top w:val="nil"/>
              <w:bottom w:val="nil"/>
            </w:tcBorders>
            <w:shd w:val="clear" w:color="auto" w:fill="FFFFFF"/>
          </w:tcPr>
          <w:p w14:paraId="0CAF9DE4" w14:textId="77777777" w:rsidR="00D636DD" w:rsidRPr="00DD546F" w:rsidRDefault="00D636DD" w:rsidP="002C0342">
            <w:pPr>
              <w:widowControl w:val="0"/>
              <w:autoSpaceDE w:val="0"/>
              <w:autoSpaceDN w:val="0"/>
              <w:adjustRightInd w:val="0"/>
              <w:spacing w:after="0" w:line="320" w:lineRule="atLeast"/>
              <w:ind w:right="58"/>
              <w:jc w:val="right"/>
              <w:rPr>
                <w:rFonts w:ascii="Arial" w:hAnsi="Arial" w:cs="Arial"/>
                <w:color w:val="000000"/>
              </w:rPr>
            </w:pPr>
            <w:r w:rsidRPr="00DD546F">
              <w:rPr>
                <w:rFonts w:ascii="Arial" w:hAnsi="Arial" w:cs="Arial"/>
                <w:color w:val="000000"/>
              </w:rPr>
              <w:t>$80,000</w:t>
            </w:r>
          </w:p>
        </w:tc>
        <w:tc>
          <w:tcPr>
            <w:tcW w:w="559" w:type="pct"/>
            <w:tcBorders>
              <w:top w:val="nil"/>
              <w:bottom w:val="nil"/>
            </w:tcBorders>
            <w:shd w:val="clear" w:color="auto" w:fill="FFFFFF"/>
          </w:tcPr>
          <w:p w14:paraId="4848F265" w14:textId="77777777" w:rsidR="00D636DD" w:rsidRPr="00DD546F" w:rsidRDefault="00D636DD" w:rsidP="002C0342">
            <w:pPr>
              <w:widowControl w:val="0"/>
              <w:autoSpaceDE w:val="0"/>
              <w:autoSpaceDN w:val="0"/>
              <w:adjustRightInd w:val="0"/>
              <w:spacing w:after="0" w:line="320" w:lineRule="atLeast"/>
              <w:ind w:right="58"/>
              <w:jc w:val="right"/>
              <w:rPr>
                <w:rFonts w:ascii="Arial" w:hAnsi="Arial" w:cs="Arial"/>
                <w:color w:val="000000"/>
              </w:rPr>
            </w:pPr>
            <w:r w:rsidRPr="00DD546F">
              <w:rPr>
                <w:rFonts w:ascii="Arial" w:hAnsi="Arial" w:cs="Arial"/>
                <w:color w:val="000000"/>
              </w:rPr>
              <w:t>$39,000</w:t>
            </w:r>
          </w:p>
        </w:tc>
        <w:tc>
          <w:tcPr>
            <w:tcW w:w="622" w:type="pct"/>
            <w:tcBorders>
              <w:top w:val="nil"/>
              <w:bottom w:val="nil"/>
              <w:right w:val="single" w:sz="16" w:space="0" w:color="000000"/>
            </w:tcBorders>
            <w:shd w:val="clear" w:color="auto" w:fill="FFFFFF"/>
          </w:tcPr>
          <w:p w14:paraId="3187D9DE" w14:textId="77777777" w:rsidR="00D636DD" w:rsidRPr="00DD546F" w:rsidRDefault="00D636DD" w:rsidP="002C0342">
            <w:pPr>
              <w:widowControl w:val="0"/>
              <w:autoSpaceDE w:val="0"/>
              <w:autoSpaceDN w:val="0"/>
              <w:adjustRightInd w:val="0"/>
              <w:spacing w:after="0" w:line="320" w:lineRule="atLeast"/>
              <w:ind w:right="58"/>
              <w:jc w:val="right"/>
              <w:rPr>
                <w:rFonts w:ascii="Arial" w:hAnsi="Arial" w:cs="Arial"/>
                <w:color w:val="000000"/>
              </w:rPr>
            </w:pPr>
            <w:r w:rsidRPr="00DD546F">
              <w:rPr>
                <w:rFonts w:ascii="Arial" w:hAnsi="Arial" w:cs="Arial"/>
                <w:color w:val="000000"/>
              </w:rPr>
              <w:t>$132,000</w:t>
            </w:r>
          </w:p>
        </w:tc>
      </w:tr>
      <w:tr w:rsidR="00736438" w:rsidRPr="00DD546F" w14:paraId="650E2E94" w14:textId="77777777" w:rsidTr="005F2404">
        <w:tc>
          <w:tcPr>
            <w:tcW w:w="185" w:type="pct"/>
            <w:vMerge/>
            <w:tcBorders>
              <w:top w:val="single" w:sz="16" w:space="0" w:color="000000"/>
              <w:left w:val="single" w:sz="16" w:space="0" w:color="000000"/>
              <w:bottom w:val="single" w:sz="16" w:space="0" w:color="000000"/>
              <w:right w:val="nil"/>
            </w:tcBorders>
            <w:shd w:val="clear" w:color="auto" w:fill="FFFFFF"/>
          </w:tcPr>
          <w:p w14:paraId="69B70E21" w14:textId="77777777" w:rsidR="00D636DD" w:rsidRPr="00DD546F" w:rsidRDefault="00D636DD" w:rsidP="00736438">
            <w:pPr>
              <w:widowControl w:val="0"/>
              <w:autoSpaceDE w:val="0"/>
              <w:autoSpaceDN w:val="0"/>
              <w:adjustRightInd w:val="0"/>
              <w:rPr>
                <w:rFonts w:ascii="Arial" w:hAnsi="Arial" w:cs="Arial"/>
                <w:color w:val="000000"/>
              </w:rPr>
            </w:pPr>
          </w:p>
        </w:tc>
        <w:tc>
          <w:tcPr>
            <w:tcW w:w="1437" w:type="pct"/>
            <w:tcBorders>
              <w:top w:val="nil"/>
              <w:left w:val="nil"/>
              <w:bottom w:val="nil"/>
              <w:right w:val="single" w:sz="16" w:space="0" w:color="000000"/>
            </w:tcBorders>
            <w:shd w:val="clear" w:color="auto" w:fill="FFFFFF"/>
          </w:tcPr>
          <w:p w14:paraId="2EA609FE" w14:textId="77777777" w:rsidR="00D636DD" w:rsidRPr="00DD546F" w:rsidRDefault="00D636DD" w:rsidP="002C0342">
            <w:pPr>
              <w:widowControl w:val="0"/>
              <w:autoSpaceDE w:val="0"/>
              <w:autoSpaceDN w:val="0"/>
              <w:adjustRightInd w:val="0"/>
              <w:spacing w:after="0" w:line="320" w:lineRule="atLeast"/>
              <w:ind w:right="58"/>
              <w:rPr>
                <w:rFonts w:ascii="Arial" w:hAnsi="Arial" w:cs="Arial"/>
                <w:color w:val="000000"/>
              </w:rPr>
            </w:pPr>
            <w:r w:rsidRPr="00DD546F">
              <w:rPr>
                <w:rFonts w:ascii="Arial" w:hAnsi="Arial" w:cs="Arial"/>
                <w:color w:val="000000"/>
              </w:rPr>
              <w:t>White/Caucasian</w:t>
            </w:r>
          </w:p>
        </w:tc>
        <w:tc>
          <w:tcPr>
            <w:tcW w:w="559" w:type="pct"/>
            <w:tcBorders>
              <w:top w:val="nil"/>
              <w:left w:val="single" w:sz="16" w:space="0" w:color="000000"/>
              <w:bottom w:val="nil"/>
            </w:tcBorders>
            <w:shd w:val="clear" w:color="auto" w:fill="FFFFFF"/>
          </w:tcPr>
          <w:p w14:paraId="32DA0E5F" w14:textId="77777777" w:rsidR="00D636DD" w:rsidRPr="00DD546F" w:rsidRDefault="00D636DD" w:rsidP="002C0342">
            <w:pPr>
              <w:widowControl w:val="0"/>
              <w:autoSpaceDE w:val="0"/>
              <w:autoSpaceDN w:val="0"/>
              <w:adjustRightInd w:val="0"/>
              <w:spacing w:after="0" w:line="320" w:lineRule="atLeast"/>
              <w:ind w:right="58"/>
              <w:jc w:val="right"/>
              <w:rPr>
                <w:rFonts w:ascii="Arial" w:hAnsi="Arial" w:cs="Arial"/>
                <w:color w:val="000000"/>
              </w:rPr>
            </w:pPr>
            <w:r w:rsidRPr="00DD546F">
              <w:rPr>
                <w:rFonts w:ascii="Arial" w:hAnsi="Arial" w:cs="Arial"/>
                <w:color w:val="000000"/>
              </w:rPr>
              <w:t>$85,535</w:t>
            </w:r>
          </w:p>
        </w:tc>
        <w:tc>
          <w:tcPr>
            <w:tcW w:w="520" w:type="pct"/>
            <w:tcBorders>
              <w:top w:val="nil"/>
              <w:bottom w:val="nil"/>
            </w:tcBorders>
            <w:shd w:val="clear" w:color="auto" w:fill="FFFFFF"/>
          </w:tcPr>
          <w:p w14:paraId="726615B8" w14:textId="77777777" w:rsidR="00D636DD" w:rsidRPr="00DD546F" w:rsidRDefault="00D636DD" w:rsidP="002C0342">
            <w:pPr>
              <w:widowControl w:val="0"/>
              <w:autoSpaceDE w:val="0"/>
              <w:autoSpaceDN w:val="0"/>
              <w:adjustRightInd w:val="0"/>
              <w:spacing w:after="0" w:line="320" w:lineRule="atLeast"/>
              <w:ind w:right="58"/>
              <w:jc w:val="right"/>
              <w:rPr>
                <w:rFonts w:ascii="Arial" w:hAnsi="Arial" w:cs="Arial"/>
                <w:color w:val="000000"/>
              </w:rPr>
            </w:pPr>
            <w:r w:rsidRPr="00DD546F">
              <w:rPr>
                <w:rFonts w:ascii="Arial" w:hAnsi="Arial" w:cs="Arial"/>
                <w:color w:val="000000"/>
              </w:rPr>
              <w:t>296</w:t>
            </w:r>
          </w:p>
        </w:tc>
        <w:tc>
          <w:tcPr>
            <w:tcW w:w="559" w:type="pct"/>
            <w:tcBorders>
              <w:top w:val="nil"/>
              <w:bottom w:val="nil"/>
            </w:tcBorders>
            <w:shd w:val="clear" w:color="auto" w:fill="FFFFFF"/>
          </w:tcPr>
          <w:p w14:paraId="515C316C" w14:textId="77777777" w:rsidR="00D636DD" w:rsidRPr="00DD546F" w:rsidRDefault="00D636DD" w:rsidP="002C0342">
            <w:pPr>
              <w:widowControl w:val="0"/>
              <w:autoSpaceDE w:val="0"/>
              <w:autoSpaceDN w:val="0"/>
              <w:adjustRightInd w:val="0"/>
              <w:spacing w:after="0" w:line="320" w:lineRule="atLeast"/>
              <w:ind w:right="58"/>
              <w:jc w:val="right"/>
              <w:rPr>
                <w:rFonts w:ascii="Arial" w:hAnsi="Arial" w:cs="Arial"/>
                <w:color w:val="000000"/>
              </w:rPr>
            </w:pPr>
            <w:r w:rsidRPr="00DD546F">
              <w:rPr>
                <w:rFonts w:ascii="Arial" w:hAnsi="Arial" w:cs="Arial"/>
                <w:color w:val="000000"/>
              </w:rPr>
              <w:t>$83,000</w:t>
            </w:r>
          </w:p>
        </w:tc>
        <w:tc>
          <w:tcPr>
            <w:tcW w:w="559" w:type="pct"/>
            <w:tcBorders>
              <w:top w:val="nil"/>
              <w:bottom w:val="nil"/>
            </w:tcBorders>
            <w:shd w:val="clear" w:color="auto" w:fill="FFFFFF"/>
          </w:tcPr>
          <w:p w14:paraId="58E0E68E" w14:textId="77777777" w:rsidR="00D636DD" w:rsidRPr="00DD546F" w:rsidRDefault="00D636DD" w:rsidP="002C0342">
            <w:pPr>
              <w:widowControl w:val="0"/>
              <w:autoSpaceDE w:val="0"/>
              <w:autoSpaceDN w:val="0"/>
              <w:adjustRightInd w:val="0"/>
              <w:spacing w:after="0" w:line="320" w:lineRule="atLeast"/>
              <w:ind w:right="58"/>
              <w:jc w:val="right"/>
              <w:rPr>
                <w:rFonts w:ascii="Arial" w:hAnsi="Arial" w:cs="Arial"/>
                <w:color w:val="000000"/>
              </w:rPr>
            </w:pPr>
            <w:r w:rsidRPr="00DD546F">
              <w:rPr>
                <w:rFonts w:ascii="Arial" w:hAnsi="Arial" w:cs="Arial"/>
                <w:color w:val="000000"/>
              </w:rPr>
              <w:t>$75,000</w:t>
            </w:r>
          </w:p>
        </w:tc>
        <w:tc>
          <w:tcPr>
            <w:tcW w:w="559" w:type="pct"/>
            <w:tcBorders>
              <w:top w:val="nil"/>
              <w:bottom w:val="nil"/>
            </w:tcBorders>
            <w:shd w:val="clear" w:color="auto" w:fill="FFFFFF"/>
          </w:tcPr>
          <w:p w14:paraId="46F9CC1F" w14:textId="77777777" w:rsidR="00D636DD" w:rsidRPr="00DD546F" w:rsidRDefault="00D636DD" w:rsidP="002C0342">
            <w:pPr>
              <w:widowControl w:val="0"/>
              <w:autoSpaceDE w:val="0"/>
              <w:autoSpaceDN w:val="0"/>
              <w:adjustRightInd w:val="0"/>
              <w:spacing w:after="0" w:line="320" w:lineRule="atLeast"/>
              <w:ind w:right="58"/>
              <w:jc w:val="right"/>
              <w:rPr>
                <w:rFonts w:ascii="Arial" w:hAnsi="Arial" w:cs="Arial"/>
                <w:color w:val="000000"/>
              </w:rPr>
            </w:pPr>
            <w:r w:rsidRPr="00DD546F">
              <w:rPr>
                <w:rFonts w:ascii="Arial" w:hAnsi="Arial" w:cs="Arial"/>
                <w:color w:val="000000"/>
              </w:rPr>
              <w:t>$30,000</w:t>
            </w:r>
          </w:p>
        </w:tc>
        <w:tc>
          <w:tcPr>
            <w:tcW w:w="622" w:type="pct"/>
            <w:tcBorders>
              <w:top w:val="nil"/>
              <w:bottom w:val="nil"/>
              <w:right w:val="single" w:sz="16" w:space="0" w:color="000000"/>
            </w:tcBorders>
            <w:shd w:val="clear" w:color="auto" w:fill="FFFFFF"/>
          </w:tcPr>
          <w:p w14:paraId="7818A8BC" w14:textId="77777777" w:rsidR="00D636DD" w:rsidRPr="00DD546F" w:rsidRDefault="00D636DD" w:rsidP="002C0342">
            <w:pPr>
              <w:widowControl w:val="0"/>
              <w:autoSpaceDE w:val="0"/>
              <w:autoSpaceDN w:val="0"/>
              <w:adjustRightInd w:val="0"/>
              <w:spacing w:after="0" w:line="320" w:lineRule="atLeast"/>
              <w:ind w:right="58"/>
              <w:jc w:val="right"/>
              <w:rPr>
                <w:rFonts w:ascii="Arial" w:hAnsi="Arial" w:cs="Arial"/>
                <w:color w:val="000000"/>
              </w:rPr>
            </w:pPr>
            <w:r w:rsidRPr="00DD546F">
              <w:rPr>
                <w:rFonts w:ascii="Arial" w:hAnsi="Arial" w:cs="Arial"/>
                <w:color w:val="000000"/>
              </w:rPr>
              <w:t>$225,000</w:t>
            </w:r>
          </w:p>
        </w:tc>
      </w:tr>
      <w:tr w:rsidR="00736438" w:rsidRPr="00DD546F" w14:paraId="05E5DD9F" w14:textId="77777777" w:rsidTr="005F2404">
        <w:tc>
          <w:tcPr>
            <w:tcW w:w="185" w:type="pct"/>
            <w:vMerge/>
            <w:tcBorders>
              <w:top w:val="single" w:sz="16" w:space="0" w:color="000000"/>
              <w:left w:val="single" w:sz="16" w:space="0" w:color="000000"/>
              <w:bottom w:val="single" w:sz="16" w:space="0" w:color="000000"/>
              <w:right w:val="nil"/>
            </w:tcBorders>
            <w:shd w:val="clear" w:color="auto" w:fill="FFFFFF"/>
          </w:tcPr>
          <w:p w14:paraId="6C1DCE63" w14:textId="77777777" w:rsidR="00D636DD" w:rsidRPr="00DD546F" w:rsidRDefault="00D636DD" w:rsidP="00736438">
            <w:pPr>
              <w:widowControl w:val="0"/>
              <w:autoSpaceDE w:val="0"/>
              <w:autoSpaceDN w:val="0"/>
              <w:adjustRightInd w:val="0"/>
              <w:rPr>
                <w:rFonts w:ascii="Arial" w:hAnsi="Arial" w:cs="Arial"/>
                <w:color w:val="000000"/>
              </w:rPr>
            </w:pPr>
          </w:p>
        </w:tc>
        <w:tc>
          <w:tcPr>
            <w:tcW w:w="1437" w:type="pct"/>
            <w:tcBorders>
              <w:top w:val="nil"/>
              <w:left w:val="nil"/>
              <w:bottom w:val="nil"/>
              <w:right w:val="single" w:sz="16" w:space="0" w:color="000000"/>
            </w:tcBorders>
            <w:shd w:val="clear" w:color="auto" w:fill="FFFFFF"/>
          </w:tcPr>
          <w:p w14:paraId="4E839803" w14:textId="77777777" w:rsidR="00D636DD" w:rsidRPr="00DD546F" w:rsidRDefault="00D636DD" w:rsidP="002C0342">
            <w:pPr>
              <w:widowControl w:val="0"/>
              <w:autoSpaceDE w:val="0"/>
              <w:autoSpaceDN w:val="0"/>
              <w:adjustRightInd w:val="0"/>
              <w:spacing w:after="0" w:line="320" w:lineRule="atLeast"/>
              <w:ind w:right="58"/>
              <w:rPr>
                <w:rFonts w:ascii="Arial" w:hAnsi="Arial" w:cs="Arial"/>
                <w:color w:val="000000"/>
              </w:rPr>
            </w:pPr>
            <w:r w:rsidRPr="00DD546F">
              <w:rPr>
                <w:rFonts w:ascii="Arial" w:hAnsi="Arial" w:cs="Arial"/>
                <w:color w:val="000000"/>
              </w:rPr>
              <w:t>Multiracial</w:t>
            </w:r>
          </w:p>
        </w:tc>
        <w:tc>
          <w:tcPr>
            <w:tcW w:w="559" w:type="pct"/>
            <w:tcBorders>
              <w:top w:val="nil"/>
              <w:left w:val="single" w:sz="16" w:space="0" w:color="000000"/>
              <w:bottom w:val="nil"/>
            </w:tcBorders>
            <w:shd w:val="clear" w:color="auto" w:fill="FFFFFF"/>
          </w:tcPr>
          <w:p w14:paraId="296B8215" w14:textId="77777777" w:rsidR="00D636DD" w:rsidRPr="00DD546F" w:rsidRDefault="00D636DD" w:rsidP="002C0342">
            <w:pPr>
              <w:widowControl w:val="0"/>
              <w:autoSpaceDE w:val="0"/>
              <w:autoSpaceDN w:val="0"/>
              <w:adjustRightInd w:val="0"/>
              <w:spacing w:after="0" w:line="320" w:lineRule="atLeast"/>
              <w:ind w:right="58"/>
              <w:jc w:val="right"/>
              <w:rPr>
                <w:rFonts w:ascii="Arial" w:hAnsi="Arial" w:cs="Arial"/>
                <w:color w:val="000000"/>
              </w:rPr>
            </w:pPr>
            <w:r w:rsidRPr="00DD546F">
              <w:rPr>
                <w:rFonts w:ascii="Arial" w:hAnsi="Arial" w:cs="Arial"/>
                <w:color w:val="000000"/>
              </w:rPr>
              <w:t>$82,394</w:t>
            </w:r>
          </w:p>
        </w:tc>
        <w:tc>
          <w:tcPr>
            <w:tcW w:w="520" w:type="pct"/>
            <w:tcBorders>
              <w:top w:val="nil"/>
              <w:bottom w:val="nil"/>
            </w:tcBorders>
            <w:shd w:val="clear" w:color="auto" w:fill="FFFFFF"/>
          </w:tcPr>
          <w:p w14:paraId="1C6A350D" w14:textId="77777777" w:rsidR="00D636DD" w:rsidRPr="00DD546F" w:rsidRDefault="00D636DD" w:rsidP="002C0342">
            <w:pPr>
              <w:widowControl w:val="0"/>
              <w:autoSpaceDE w:val="0"/>
              <w:autoSpaceDN w:val="0"/>
              <w:adjustRightInd w:val="0"/>
              <w:spacing w:after="0" w:line="320" w:lineRule="atLeast"/>
              <w:ind w:right="58"/>
              <w:jc w:val="right"/>
              <w:rPr>
                <w:rFonts w:ascii="Arial" w:hAnsi="Arial" w:cs="Arial"/>
                <w:color w:val="000000"/>
              </w:rPr>
            </w:pPr>
            <w:r w:rsidRPr="00DD546F">
              <w:rPr>
                <w:rFonts w:ascii="Arial" w:hAnsi="Arial" w:cs="Arial"/>
                <w:color w:val="000000"/>
              </w:rPr>
              <w:t>10</w:t>
            </w:r>
          </w:p>
        </w:tc>
        <w:tc>
          <w:tcPr>
            <w:tcW w:w="559" w:type="pct"/>
            <w:tcBorders>
              <w:top w:val="nil"/>
              <w:bottom w:val="nil"/>
            </w:tcBorders>
            <w:shd w:val="clear" w:color="auto" w:fill="FFFFFF"/>
          </w:tcPr>
          <w:p w14:paraId="3181E9E6" w14:textId="77777777" w:rsidR="00D636DD" w:rsidRPr="00DD546F" w:rsidRDefault="00D636DD" w:rsidP="002C0342">
            <w:pPr>
              <w:widowControl w:val="0"/>
              <w:autoSpaceDE w:val="0"/>
              <w:autoSpaceDN w:val="0"/>
              <w:adjustRightInd w:val="0"/>
              <w:spacing w:after="0" w:line="320" w:lineRule="atLeast"/>
              <w:ind w:right="58"/>
              <w:jc w:val="right"/>
              <w:rPr>
                <w:rFonts w:ascii="Arial" w:hAnsi="Arial" w:cs="Arial"/>
                <w:color w:val="000000"/>
              </w:rPr>
            </w:pPr>
            <w:r w:rsidRPr="00DD546F">
              <w:rPr>
                <w:rFonts w:ascii="Arial" w:hAnsi="Arial" w:cs="Arial"/>
                <w:color w:val="000000"/>
              </w:rPr>
              <w:t>$82,000</w:t>
            </w:r>
          </w:p>
        </w:tc>
        <w:tc>
          <w:tcPr>
            <w:tcW w:w="559" w:type="pct"/>
            <w:tcBorders>
              <w:top w:val="nil"/>
              <w:bottom w:val="nil"/>
            </w:tcBorders>
            <w:shd w:val="clear" w:color="auto" w:fill="FFFFFF"/>
          </w:tcPr>
          <w:p w14:paraId="5FF6DC8B" w14:textId="77777777" w:rsidR="00D636DD" w:rsidRPr="00DD546F" w:rsidRDefault="00D636DD" w:rsidP="002C0342">
            <w:pPr>
              <w:widowControl w:val="0"/>
              <w:autoSpaceDE w:val="0"/>
              <w:autoSpaceDN w:val="0"/>
              <w:adjustRightInd w:val="0"/>
              <w:spacing w:after="0" w:line="320" w:lineRule="atLeast"/>
              <w:ind w:right="58"/>
              <w:jc w:val="right"/>
              <w:rPr>
                <w:rFonts w:ascii="Arial" w:hAnsi="Arial" w:cs="Arial"/>
                <w:color w:val="000000"/>
              </w:rPr>
            </w:pPr>
            <w:r w:rsidRPr="00DD546F">
              <w:rPr>
                <w:rFonts w:ascii="Arial" w:hAnsi="Arial" w:cs="Arial"/>
                <w:color w:val="000000"/>
              </w:rPr>
              <w:t>$55,000</w:t>
            </w:r>
          </w:p>
        </w:tc>
        <w:tc>
          <w:tcPr>
            <w:tcW w:w="559" w:type="pct"/>
            <w:tcBorders>
              <w:top w:val="nil"/>
              <w:bottom w:val="nil"/>
            </w:tcBorders>
            <w:shd w:val="clear" w:color="auto" w:fill="FFFFFF"/>
          </w:tcPr>
          <w:p w14:paraId="1C779EFC" w14:textId="77777777" w:rsidR="00D636DD" w:rsidRPr="00DD546F" w:rsidRDefault="00D636DD" w:rsidP="002C0342">
            <w:pPr>
              <w:widowControl w:val="0"/>
              <w:autoSpaceDE w:val="0"/>
              <w:autoSpaceDN w:val="0"/>
              <w:adjustRightInd w:val="0"/>
              <w:spacing w:after="0" w:line="320" w:lineRule="atLeast"/>
              <w:ind w:right="58"/>
              <w:jc w:val="right"/>
              <w:rPr>
                <w:rFonts w:ascii="Arial" w:hAnsi="Arial" w:cs="Arial"/>
                <w:color w:val="000000"/>
              </w:rPr>
            </w:pPr>
            <w:r w:rsidRPr="00DD546F">
              <w:rPr>
                <w:rFonts w:ascii="Arial" w:hAnsi="Arial" w:cs="Arial"/>
                <w:color w:val="000000"/>
              </w:rPr>
              <w:t>$55,000</w:t>
            </w:r>
          </w:p>
        </w:tc>
        <w:tc>
          <w:tcPr>
            <w:tcW w:w="622" w:type="pct"/>
            <w:tcBorders>
              <w:top w:val="nil"/>
              <w:bottom w:val="nil"/>
              <w:right w:val="single" w:sz="16" w:space="0" w:color="000000"/>
            </w:tcBorders>
            <w:shd w:val="clear" w:color="auto" w:fill="FFFFFF"/>
          </w:tcPr>
          <w:p w14:paraId="341ADEE6" w14:textId="77777777" w:rsidR="00D636DD" w:rsidRPr="00DD546F" w:rsidRDefault="00D636DD" w:rsidP="002C0342">
            <w:pPr>
              <w:widowControl w:val="0"/>
              <w:autoSpaceDE w:val="0"/>
              <w:autoSpaceDN w:val="0"/>
              <w:adjustRightInd w:val="0"/>
              <w:spacing w:after="0" w:line="320" w:lineRule="atLeast"/>
              <w:ind w:right="58"/>
              <w:jc w:val="right"/>
              <w:rPr>
                <w:rFonts w:ascii="Arial" w:hAnsi="Arial" w:cs="Arial"/>
                <w:color w:val="000000"/>
              </w:rPr>
            </w:pPr>
            <w:r w:rsidRPr="00DD546F">
              <w:rPr>
                <w:rFonts w:ascii="Arial" w:hAnsi="Arial" w:cs="Arial"/>
                <w:color w:val="000000"/>
              </w:rPr>
              <w:t>$110,000</w:t>
            </w:r>
          </w:p>
        </w:tc>
      </w:tr>
      <w:tr w:rsidR="00736438" w:rsidRPr="00DD546F" w14:paraId="15085574" w14:textId="77777777" w:rsidTr="005F2404">
        <w:tc>
          <w:tcPr>
            <w:tcW w:w="185" w:type="pct"/>
            <w:vMerge/>
            <w:tcBorders>
              <w:top w:val="single" w:sz="16" w:space="0" w:color="000000"/>
              <w:left w:val="single" w:sz="16" w:space="0" w:color="000000"/>
              <w:bottom w:val="single" w:sz="16" w:space="0" w:color="000000"/>
              <w:right w:val="nil"/>
            </w:tcBorders>
            <w:shd w:val="clear" w:color="auto" w:fill="FFFFFF"/>
          </w:tcPr>
          <w:p w14:paraId="5E73DBDA" w14:textId="77777777" w:rsidR="00D636DD" w:rsidRPr="00DD546F" w:rsidRDefault="00D636DD" w:rsidP="00736438">
            <w:pPr>
              <w:widowControl w:val="0"/>
              <w:autoSpaceDE w:val="0"/>
              <w:autoSpaceDN w:val="0"/>
              <w:adjustRightInd w:val="0"/>
              <w:rPr>
                <w:rFonts w:ascii="Arial" w:hAnsi="Arial" w:cs="Arial"/>
                <w:color w:val="000000"/>
              </w:rPr>
            </w:pPr>
          </w:p>
        </w:tc>
        <w:tc>
          <w:tcPr>
            <w:tcW w:w="1437" w:type="pct"/>
            <w:tcBorders>
              <w:top w:val="nil"/>
              <w:left w:val="nil"/>
              <w:bottom w:val="single" w:sz="16" w:space="0" w:color="000000"/>
              <w:right w:val="single" w:sz="16" w:space="0" w:color="000000"/>
            </w:tcBorders>
            <w:shd w:val="clear" w:color="auto" w:fill="FFFFFF"/>
          </w:tcPr>
          <w:p w14:paraId="1DC611CA" w14:textId="77777777" w:rsidR="00D636DD" w:rsidRPr="00DD546F" w:rsidRDefault="00D636DD" w:rsidP="002C0342">
            <w:pPr>
              <w:widowControl w:val="0"/>
              <w:autoSpaceDE w:val="0"/>
              <w:autoSpaceDN w:val="0"/>
              <w:adjustRightInd w:val="0"/>
              <w:spacing w:after="0" w:line="320" w:lineRule="atLeast"/>
              <w:ind w:right="58"/>
              <w:rPr>
                <w:rFonts w:ascii="Arial" w:hAnsi="Arial" w:cs="Arial"/>
                <w:color w:val="000000"/>
              </w:rPr>
            </w:pPr>
            <w:r w:rsidRPr="00DD546F">
              <w:rPr>
                <w:rFonts w:ascii="Arial" w:hAnsi="Arial" w:cs="Arial"/>
                <w:color w:val="000000"/>
              </w:rPr>
              <w:t>Other (Specify Below)</w:t>
            </w:r>
          </w:p>
        </w:tc>
        <w:tc>
          <w:tcPr>
            <w:tcW w:w="559" w:type="pct"/>
            <w:tcBorders>
              <w:top w:val="nil"/>
              <w:left w:val="single" w:sz="16" w:space="0" w:color="000000"/>
              <w:bottom w:val="single" w:sz="16" w:space="0" w:color="000000"/>
            </w:tcBorders>
            <w:shd w:val="clear" w:color="auto" w:fill="FFFFFF"/>
          </w:tcPr>
          <w:p w14:paraId="52A532D2" w14:textId="77777777" w:rsidR="00D636DD" w:rsidRPr="00DD546F" w:rsidRDefault="00D636DD" w:rsidP="002C0342">
            <w:pPr>
              <w:widowControl w:val="0"/>
              <w:autoSpaceDE w:val="0"/>
              <w:autoSpaceDN w:val="0"/>
              <w:adjustRightInd w:val="0"/>
              <w:spacing w:after="0" w:line="320" w:lineRule="atLeast"/>
              <w:ind w:right="58"/>
              <w:jc w:val="right"/>
              <w:rPr>
                <w:rFonts w:ascii="Arial" w:hAnsi="Arial" w:cs="Arial"/>
                <w:color w:val="000000"/>
              </w:rPr>
            </w:pPr>
            <w:r w:rsidRPr="00DD546F">
              <w:rPr>
                <w:rFonts w:ascii="Arial" w:hAnsi="Arial" w:cs="Arial"/>
                <w:color w:val="000000"/>
              </w:rPr>
              <w:t>$86,967</w:t>
            </w:r>
          </w:p>
        </w:tc>
        <w:tc>
          <w:tcPr>
            <w:tcW w:w="520" w:type="pct"/>
            <w:tcBorders>
              <w:top w:val="nil"/>
              <w:bottom w:val="single" w:sz="16" w:space="0" w:color="000000"/>
            </w:tcBorders>
            <w:shd w:val="clear" w:color="auto" w:fill="FFFFFF"/>
          </w:tcPr>
          <w:p w14:paraId="269B8439" w14:textId="77777777" w:rsidR="00D636DD" w:rsidRPr="00DD546F" w:rsidRDefault="00D636DD" w:rsidP="002C0342">
            <w:pPr>
              <w:widowControl w:val="0"/>
              <w:autoSpaceDE w:val="0"/>
              <w:autoSpaceDN w:val="0"/>
              <w:adjustRightInd w:val="0"/>
              <w:spacing w:after="0" w:line="320" w:lineRule="atLeast"/>
              <w:ind w:right="58"/>
              <w:jc w:val="right"/>
              <w:rPr>
                <w:rFonts w:ascii="Arial" w:hAnsi="Arial" w:cs="Arial"/>
                <w:color w:val="000000"/>
              </w:rPr>
            </w:pPr>
            <w:r w:rsidRPr="00DD546F">
              <w:rPr>
                <w:rFonts w:ascii="Arial" w:hAnsi="Arial" w:cs="Arial"/>
                <w:color w:val="000000"/>
              </w:rPr>
              <w:t>3</w:t>
            </w:r>
          </w:p>
        </w:tc>
        <w:tc>
          <w:tcPr>
            <w:tcW w:w="559" w:type="pct"/>
            <w:tcBorders>
              <w:top w:val="nil"/>
              <w:bottom w:val="single" w:sz="16" w:space="0" w:color="000000"/>
            </w:tcBorders>
            <w:shd w:val="clear" w:color="auto" w:fill="FFFFFF"/>
          </w:tcPr>
          <w:p w14:paraId="372C41B2" w14:textId="77777777" w:rsidR="00D636DD" w:rsidRPr="00DD546F" w:rsidRDefault="00D636DD" w:rsidP="002C0342">
            <w:pPr>
              <w:widowControl w:val="0"/>
              <w:autoSpaceDE w:val="0"/>
              <w:autoSpaceDN w:val="0"/>
              <w:adjustRightInd w:val="0"/>
              <w:spacing w:after="0" w:line="320" w:lineRule="atLeast"/>
              <w:ind w:right="58"/>
              <w:jc w:val="right"/>
              <w:rPr>
                <w:rFonts w:ascii="Arial" w:hAnsi="Arial" w:cs="Arial"/>
                <w:color w:val="000000"/>
              </w:rPr>
            </w:pPr>
            <w:r w:rsidRPr="00DD546F">
              <w:rPr>
                <w:rFonts w:ascii="Arial" w:hAnsi="Arial" w:cs="Arial"/>
                <w:color w:val="000000"/>
              </w:rPr>
              <w:t>$90,900</w:t>
            </w:r>
          </w:p>
        </w:tc>
        <w:tc>
          <w:tcPr>
            <w:tcW w:w="559" w:type="pct"/>
            <w:tcBorders>
              <w:top w:val="nil"/>
              <w:bottom w:val="single" w:sz="16" w:space="0" w:color="000000"/>
            </w:tcBorders>
            <w:shd w:val="clear" w:color="auto" w:fill="FFFFFF"/>
          </w:tcPr>
          <w:p w14:paraId="37E10BFA" w14:textId="77777777" w:rsidR="00D636DD" w:rsidRPr="00DD546F" w:rsidRDefault="00D636DD" w:rsidP="002C0342">
            <w:pPr>
              <w:widowControl w:val="0"/>
              <w:autoSpaceDE w:val="0"/>
              <w:autoSpaceDN w:val="0"/>
              <w:adjustRightInd w:val="0"/>
              <w:spacing w:after="0" w:line="320" w:lineRule="atLeast"/>
              <w:ind w:right="58"/>
              <w:jc w:val="right"/>
              <w:rPr>
                <w:rFonts w:ascii="Arial" w:hAnsi="Arial" w:cs="Arial"/>
                <w:color w:val="000000"/>
              </w:rPr>
            </w:pPr>
            <w:r w:rsidRPr="00DD546F">
              <w:rPr>
                <w:rFonts w:ascii="Arial" w:hAnsi="Arial" w:cs="Arial"/>
                <w:color w:val="000000"/>
              </w:rPr>
              <w:t>$65,000</w:t>
            </w:r>
          </w:p>
        </w:tc>
        <w:tc>
          <w:tcPr>
            <w:tcW w:w="559" w:type="pct"/>
            <w:tcBorders>
              <w:top w:val="nil"/>
              <w:bottom w:val="single" w:sz="16" w:space="0" w:color="000000"/>
            </w:tcBorders>
            <w:shd w:val="clear" w:color="auto" w:fill="FFFFFF"/>
          </w:tcPr>
          <w:p w14:paraId="4F954625" w14:textId="77777777" w:rsidR="00D636DD" w:rsidRPr="00DD546F" w:rsidRDefault="00D636DD" w:rsidP="002C0342">
            <w:pPr>
              <w:widowControl w:val="0"/>
              <w:autoSpaceDE w:val="0"/>
              <w:autoSpaceDN w:val="0"/>
              <w:adjustRightInd w:val="0"/>
              <w:spacing w:after="0" w:line="320" w:lineRule="atLeast"/>
              <w:ind w:right="58"/>
              <w:jc w:val="right"/>
              <w:rPr>
                <w:rFonts w:ascii="Arial" w:hAnsi="Arial" w:cs="Arial"/>
                <w:color w:val="000000"/>
              </w:rPr>
            </w:pPr>
            <w:r w:rsidRPr="00DD546F">
              <w:rPr>
                <w:rFonts w:ascii="Arial" w:hAnsi="Arial" w:cs="Arial"/>
                <w:color w:val="000000"/>
              </w:rPr>
              <w:t>$65,000</w:t>
            </w:r>
          </w:p>
        </w:tc>
        <w:tc>
          <w:tcPr>
            <w:tcW w:w="622" w:type="pct"/>
            <w:tcBorders>
              <w:top w:val="nil"/>
              <w:bottom w:val="single" w:sz="16" w:space="0" w:color="000000"/>
              <w:right w:val="single" w:sz="16" w:space="0" w:color="000000"/>
            </w:tcBorders>
            <w:shd w:val="clear" w:color="auto" w:fill="FFFFFF"/>
          </w:tcPr>
          <w:p w14:paraId="2CB0C87E" w14:textId="77777777" w:rsidR="00D636DD" w:rsidRPr="00DD546F" w:rsidRDefault="00D636DD" w:rsidP="002C0342">
            <w:pPr>
              <w:widowControl w:val="0"/>
              <w:autoSpaceDE w:val="0"/>
              <w:autoSpaceDN w:val="0"/>
              <w:adjustRightInd w:val="0"/>
              <w:spacing w:after="0" w:line="320" w:lineRule="atLeast"/>
              <w:ind w:right="58"/>
              <w:jc w:val="right"/>
              <w:rPr>
                <w:rFonts w:ascii="Arial" w:hAnsi="Arial" w:cs="Arial"/>
                <w:color w:val="000000"/>
              </w:rPr>
            </w:pPr>
            <w:r w:rsidRPr="00DD546F">
              <w:rPr>
                <w:rFonts w:ascii="Arial" w:hAnsi="Arial" w:cs="Arial"/>
                <w:color w:val="000000"/>
              </w:rPr>
              <w:t>$105,000</w:t>
            </w:r>
          </w:p>
        </w:tc>
      </w:tr>
    </w:tbl>
    <w:p w14:paraId="7BC30825" w14:textId="77777777" w:rsidR="00D636DD" w:rsidRDefault="00D636DD" w:rsidP="00736438">
      <w:pPr>
        <w:widowControl w:val="0"/>
        <w:autoSpaceDE w:val="0"/>
        <w:autoSpaceDN w:val="0"/>
        <w:adjustRightInd w:val="0"/>
        <w:spacing w:line="400" w:lineRule="atLeast"/>
        <w:rPr>
          <w:rFonts w:ascii="Times New Roman" w:hAnsi="Times New Roman" w:cs="Times New Roma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13"/>
        <w:gridCol w:w="76"/>
        <w:gridCol w:w="1765"/>
        <w:gridCol w:w="544"/>
        <w:gridCol w:w="787"/>
        <w:gridCol w:w="570"/>
        <w:gridCol w:w="666"/>
        <w:gridCol w:w="468"/>
        <w:gridCol w:w="863"/>
        <w:gridCol w:w="494"/>
        <w:gridCol w:w="984"/>
        <w:gridCol w:w="236"/>
        <w:gridCol w:w="1095"/>
        <w:gridCol w:w="126"/>
        <w:gridCol w:w="1353"/>
      </w:tblGrid>
      <w:tr w:rsidR="00D636DD" w:rsidRPr="00DD546F" w14:paraId="54399F58" w14:textId="77777777" w:rsidTr="005F2404">
        <w:tc>
          <w:tcPr>
            <w:tcW w:w="5000" w:type="pct"/>
            <w:gridSpan w:val="15"/>
            <w:tcBorders>
              <w:top w:val="single" w:sz="16" w:space="0" w:color="000000"/>
              <w:left w:val="single" w:sz="16" w:space="0" w:color="000000"/>
              <w:bottom w:val="single" w:sz="16" w:space="0" w:color="000000"/>
              <w:right w:val="single" w:sz="16" w:space="0" w:color="000000"/>
            </w:tcBorders>
            <w:shd w:val="clear" w:color="auto" w:fill="FFFFFF"/>
            <w:vAlign w:val="center"/>
          </w:tcPr>
          <w:p w14:paraId="041C7ED0" w14:textId="77777777" w:rsidR="00D636DD" w:rsidRPr="00DD546F" w:rsidRDefault="00D636DD" w:rsidP="002C0342">
            <w:pPr>
              <w:widowControl w:val="0"/>
              <w:autoSpaceDE w:val="0"/>
              <w:autoSpaceDN w:val="0"/>
              <w:adjustRightInd w:val="0"/>
              <w:spacing w:after="0" w:line="320" w:lineRule="atLeast"/>
              <w:ind w:right="60"/>
              <w:rPr>
                <w:rFonts w:ascii="Arial" w:hAnsi="Arial" w:cs="Arial"/>
                <w:b/>
                <w:color w:val="000000"/>
              </w:rPr>
            </w:pPr>
            <w:r w:rsidRPr="00DD546F">
              <w:rPr>
                <w:rFonts w:ascii="Arial" w:hAnsi="Arial" w:cs="Arial"/>
                <w:b/>
                <w:color w:val="000000"/>
              </w:rPr>
              <w:t>Director</w:t>
            </w:r>
            <w:r>
              <w:rPr>
                <w:rFonts w:ascii="Arial" w:hAnsi="Arial" w:cs="Arial"/>
                <w:b/>
                <w:color w:val="000000"/>
              </w:rPr>
              <w:t>’s</w:t>
            </w:r>
            <w:r w:rsidRPr="00DD546F">
              <w:rPr>
                <w:rFonts w:ascii="Arial" w:hAnsi="Arial" w:cs="Arial"/>
                <w:b/>
                <w:color w:val="000000"/>
              </w:rPr>
              <w:t xml:space="preserve"> Salary</w:t>
            </w:r>
            <w:r>
              <w:rPr>
                <w:rFonts w:ascii="Arial" w:hAnsi="Arial" w:cs="Arial"/>
                <w:b/>
                <w:color w:val="000000"/>
              </w:rPr>
              <w:t xml:space="preserve"> by Sexual Orientation</w:t>
            </w:r>
          </w:p>
        </w:tc>
      </w:tr>
      <w:tr w:rsidR="00736438" w:rsidRPr="00DD546F" w14:paraId="6471C714" w14:textId="77777777" w:rsidTr="005F2404">
        <w:tc>
          <w:tcPr>
            <w:tcW w:w="1224" w:type="pct"/>
            <w:gridSpan w:val="3"/>
            <w:tcBorders>
              <w:top w:val="single" w:sz="16" w:space="0" w:color="000000"/>
              <w:left w:val="single" w:sz="16" w:space="0" w:color="000000"/>
              <w:bottom w:val="single" w:sz="16" w:space="0" w:color="000000"/>
              <w:right w:val="single" w:sz="16" w:space="0" w:color="000000"/>
            </w:tcBorders>
            <w:shd w:val="clear" w:color="auto" w:fill="FFFFFF"/>
            <w:vAlign w:val="center"/>
          </w:tcPr>
          <w:p w14:paraId="41A2CC22" w14:textId="77777777" w:rsidR="00D636DD" w:rsidRPr="00DD546F" w:rsidRDefault="00D636DD" w:rsidP="002C0342">
            <w:pPr>
              <w:widowControl w:val="0"/>
              <w:autoSpaceDE w:val="0"/>
              <w:autoSpaceDN w:val="0"/>
              <w:adjustRightInd w:val="0"/>
              <w:spacing w:after="0"/>
              <w:rPr>
                <w:rFonts w:ascii="Arial" w:hAnsi="Arial" w:cs="Arial"/>
                <w:color w:val="000000"/>
              </w:rPr>
            </w:pPr>
          </w:p>
        </w:tc>
        <w:tc>
          <w:tcPr>
            <w:tcW w:w="614" w:type="pct"/>
            <w:gridSpan w:val="2"/>
            <w:tcBorders>
              <w:left w:val="single" w:sz="16" w:space="0" w:color="000000"/>
              <w:bottom w:val="single" w:sz="16" w:space="0" w:color="000000"/>
            </w:tcBorders>
            <w:shd w:val="clear" w:color="auto" w:fill="FFFFFF"/>
            <w:vAlign w:val="bottom"/>
          </w:tcPr>
          <w:p w14:paraId="1D7E140A" w14:textId="77777777" w:rsidR="00D636DD" w:rsidRPr="00DD546F" w:rsidRDefault="00D636DD" w:rsidP="002C0342">
            <w:pPr>
              <w:widowControl w:val="0"/>
              <w:autoSpaceDE w:val="0"/>
              <w:autoSpaceDN w:val="0"/>
              <w:adjustRightInd w:val="0"/>
              <w:spacing w:after="0" w:line="320" w:lineRule="atLeast"/>
              <w:ind w:right="60"/>
              <w:jc w:val="center"/>
              <w:rPr>
                <w:rFonts w:ascii="Arial" w:hAnsi="Arial" w:cs="Arial"/>
                <w:color w:val="000000"/>
              </w:rPr>
            </w:pPr>
            <w:r w:rsidRPr="00DD546F">
              <w:rPr>
                <w:rFonts w:ascii="Arial" w:hAnsi="Arial" w:cs="Arial"/>
                <w:color w:val="000000"/>
              </w:rPr>
              <w:t>Mean</w:t>
            </w:r>
          </w:p>
        </w:tc>
        <w:tc>
          <w:tcPr>
            <w:tcW w:w="570" w:type="pct"/>
            <w:gridSpan w:val="2"/>
            <w:tcBorders>
              <w:bottom w:val="single" w:sz="16" w:space="0" w:color="000000"/>
            </w:tcBorders>
            <w:shd w:val="clear" w:color="auto" w:fill="FFFFFF"/>
            <w:vAlign w:val="bottom"/>
          </w:tcPr>
          <w:p w14:paraId="08D37564" w14:textId="77777777" w:rsidR="00D636DD" w:rsidRPr="00DD546F" w:rsidRDefault="00D636DD" w:rsidP="002C0342">
            <w:pPr>
              <w:widowControl w:val="0"/>
              <w:autoSpaceDE w:val="0"/>
              <w:autoSpaceDN w:val="0"/>
              <w:adjustRightInd w:val="0"/>
              <w:spacing w:after="0" w:line="320" w:lineRule="atLeast"/>
              <w:ind w:right="60"/>
              <w:jc w:val="center"/>
              <w:rPr>
                <w:rFonts w:ascii="Arial" w:hAnsi="Arial" w:cs="Arial"/>
                <w:color w:val="000000"/>
              </w:rPr>
            </w:pPr>
            <w:r w:rsidRPr="00DD546F">
              <w:rPr>
                <w:rFonts w:ascii="Arial" w:hAnsi="Arial" w:cs="Arial"/>
                <w:color w:val="000000"/>
              </w:rPr>
              <w:t>Valid N</w:t>
            </w:r>
          </w:p>
        </w:tc>
        <w:tc>
          <w:tcPr>
            <w:tcW w:w="614" w:type="pct"/>
            <w:gridSpan w:val="2"/>
            <w:tcBorders>
              <w:bottom w:val="single" w:sz="16" w:space="0" w:color="000000"/>
            </w:tcBorders>
            <w:shd w:val="clear" w:color="auto" w:fill="FFFFFF"/>
            <w:vAlign w:val="bottom"/>
          </w:tcPr>
          <w:p w14:paraId="334B21D2" w14:textId="77777777" w:rsidR="00D636DD" w:rsidRPr="00DD546F" w:rsidRDefault="00D636DD" w:rsidP="002C0342">
            <w:pPr>
              <w:widowControl w:val="0"/>
              <w:autoSpaceDE w:val="0"/>
              <w:autoSpaceDN w:val="0"/>
              <w:adjustRightInd w:val="0"/>
              <w:spacing w:after="0" w:line="320" w:lineRule="atLeast"/>
              <w:ind w:right="60"/>
              <w:jc w:val="center"/>
              <w:rPr>
                <w:rFonts w:ascii="Arial" w:hAnsi="Arial" w:cs="Arial"/>
                <w:color w:val="000000"/>
              </w:rPr>
            </w:pPr>
            <w:r w:rsidRPr="00DD546F">
              <w:rPr>
                <w:rFonts w:ascii="Arial" w:hAnsi="Arial" w:cs="Arial"/>
                <w:color w:val="000000"/>
              </w:rPr>
              <w:t>Median</w:t>
            </w:r>
          </w:p>
        </w:tc>
        <w:tc>
          <w:tcPr>
            <w:tcW w:w="682" w:type="pct"/>
            <w:gridSpan w:val="2"/>
            <w:tcBorders>
              <w:bottom w:val="single" w:sz="16" w:space="0" w:color="000000"/>
            </w:tcBorders>
            <w:shd w:val="clear" w:color="auto" w:fill="FFFFFF"/>
            <w:vAlign w:val="bottom"/>
          </w:tcPr>
          <w:p w14:paraId="645D3A5F" w14:textId="77777777" w:rsidR="00D636DD" w:rsidRPr="00DD546F" w:rsidRDefault="00D636DD" w:rsidP="002C0342">
            <w:pPr>
              <w:widowControl w:val="0"/>
              <w:autoSpaceDE w:val="0"/>
              <w:autoSpaceDN w:val="0"/>
              <w:adjustRightInd w:val="0"/>
              <w:spacing w:after="0" w:line="320" w:lineRule="atLeast"/>
              <w:ind w:right="60"/>
              <w:jc w:val="center"/>
              <w:rPr>
                <w:rFonts w:ascii="Arial" w:hAnsi="Arial" w:cs="Arial"/>
                <w:color w:val="000000"/>
              </w:rPr>
            </w:pPr>
            <w:r w:rsidRPr="00DD546F">
              <w:rPr>
                <w:rFonts w:ascii="Arial" w:hAnsi="Arial" w:cs="Arial"/>
                <w:color w:val="000000"/>
              </w:rPr>
              <w:t>Mode</w:t>
            </w:r>
          </w:p>
        </w:tc>
        <w:tc>
          <w:tcPr>
            <w:tcW w:w="614" w:type="pct"/>
            <w:gridSpan w:val="2"/>
            <w:tcBorders>
              <w:bottom w:val="single" w:sz="16" w:space="0" w:color="000000"/>
            </w:tcBorders>
            <w:shd w:val="clear" w:color="auto" w:fill="FFFFFF"/>
            <w:vAlign w:val="bottom"/>
          </w:tcPr>
          <w:p w14:paraId="67953A7B" w14:textId="77777777" w:rsidR="00D636DD" w:rsidRPr="00DD546F" w:rsidRDefault="00D636DD" w:rsidP="002C0342">
            <w:pPr>
              <w:widowControl w:val="0"/>
              <w:autoSpaceDE w:val="0"/>
              <w:autoSpaceDN w:val="0"/>
              <w:adjustRightInd w:val="0"/>
              <w:spacing w:after="0" w:line="320" w:lineRule="atLeast"/>
              <w:ind w:right="60"/>
              <w:jc w:val="center"/>
              <w:rPr>
                <w:rFonts w:ascii="Arial" w:hAnsi="Arial" w:cs="Arial"/>
                <w:color w:val="000000"/>
              </w:rPr>
            </w:pPr>
            <w:r w:rsidRPr="00DD546F">
              <w:rPr>
                <w:rFonts w:ascii="Arial" w:hAnsi="Arial" w:cs="Arial"/>
                <w:color w:val="000000"/>
              </w:rPr>
              <w:t>Minimum</w:t>
            </w:r>
          </w:p>
        </w:tc>
        <w:tc>
          <w:tcPr>
            <w:tcW w:w="682" w:type="pct"/>
            <w:gridSpan w:val="2"/>
            <w:tcBorders>
              <w:bottom w:val="single" w:sz="16" w:space="0" w:color="000000"/>
              <w:right w:val="single" w:sz="16" w:space="0" w:color="000000"/>
            </w:tcBorders>
            <w:shd w:val="clear" w:color="auto" w:fill="FFFFFF"/>
            <w:vAlign w:val="bottom"/>
          </w:tcPr>
          <w:p w14:paraId="62F17712" w14:textId="77777777" w:rsidR="00D636DD" w:rsidRPr="00DD546F" w:rsidRDefault="00D636DD" w:rsidP="002C0342">
            <w:pPr>
              <w:widowControl w:val="0"/>
              <w:autoSpaceDE w:val="0"/>
              <w:autoSpaceDN w:val="0"/>
              <w:adjustRightInd w:val="0"/>
              <w:spacing w:after="0" w:line="320" w:lineRule="atLeast"/>
              <w:ind w:right="60"/>
              <w:jc w:val="center"/>
              <w:rPr>
                <w:rFonts w:ascii="Arial" w:hAnsi="Arial" w:cs="Arial"/>
                <w:color w:val="000000"/>
              </w:rPr>
            </w:pPr>
            <w:r w:rsidRPr="00DD546F">
              <w:rPr>
                <w:rFonts w:ascii="Arial" w:hAnsi="Arial" w:cs="Arial"/>
                <w:color w:val="000000"/>
              </w:rPr>
              <w:t>Maximum</w:t>
            </w:r>
          </w:p>
        </w:tc>
      </w:tr>
      <w:tr w:rsidR="00736438" w:rsidRPr="00DD546F" w14:paraId="250FD1BA" w14:textId="77777777" w:rsidTr="002C0342">
        <w:tc>
          <w:tcPr>
            <w:tcW w:w="410" w:type="pct"/>
            <w:gridSpan w:val="2"/>
            <w:vMerge w:val="restart"/>
            <w:tcBorders>
              <w:top w:val="single" w:sz="16" w:space="0" w:color="000000"/>
              <w:left w:val="single" w:sz="16" w:space="0" w:color="000000"/>
              <w:bottom w:val="single" w:sz="16" w:space="0" w:color="000000"/>
              <w:right w:val="nil"/>
            </w:tcBorders>
            <w:shd w:val="clear" w:color="auto" w:fill="FFFFFF"/>
          </w:tcPr>
          <w:p w14:paraId="7BEF266D" w14:textId="77777777" w:rsidR="00D636DD" w:rsidRPr="00DD546F" w:rsidRDefault="00D636DD" w:rsidP="002C0342">
            <w:pPr>
              <w:widowControl w:val="0"/>
              <w:autoSpaceDE w:val="0"/>
              <w:autoSpaceDN w:val="0"/>
              <w:adjustRightInd w:val="0"/>
              <w:spacing w:after="0" w:line="320" w:lineRule="atLeast"/>
              <w:ind w:right="60"/>
              <w:rPr>
                <w:rFonts w:ascii="Arial" w:hAnsi="Arial" w:cs="Arial"/>
                <w:color w:val="000000"/>
              </w:rPr>
            </w:pPr>
            <w:r w:rsidRPr="00DD546F">
              <w:rPr>
                <w:rFonts w:ascii="Arial" w:hAnsi="Arial" w:cs="Arial"/>
                <w:color w:val="000000"/>
              </w:rPr>
              <w:t xml:space="preserve"> </w:t>
            </w:r>
          </w:p>
        </w:tc>
        <w:tc>
          <w:tcPr>
            <w:tcW w:w="814" w:type="pct"/>
            <w:tcBorders>
              <w:top w:val="single" w:sz="16" w:space="0" w:color="000000"/>
              <w:left w:val="nil"/>
              <w:bottom w:val="nil"/>
              <w:right w:val="single" w:sz="16" w:space="0" w:color="000000"/>
            </w:tcBorders>
            <w:shd w:val="clear" w:color="auto" w:fill="FFFFFF"/>
          </w:tcPr>
          <w:p w14:paraId="20A20D79" w14:textId="77777777" w:rsidR="00D636DD" w:rsidRPr="00DD546F" w:rsidRDefault="00D636DD" w:rsidP="002C0342">
            <w:pPr>
              <w:widowControl w:val="0"/>
              <w:autoSpaceDE w:val="0"/>
              <w:autoSpaceDN w:val="0"/>
              <w:adjustRightInd w:val="0"/>
              <w:spacing w:after="0" w:line="320" w:lineRule="atLeast"/>
              <w:ind w:right="60"/>
              <w:rPr>
                <w:rFonts w:ascii="Arial" w:hAnsi="Arial" w:cs="Arial"/>
                <w:color w:val="000000"/>
              </w:rPr>
            </w:pPr>
            <w:r w:rsidRPr="00DD546F">
              <w:rPr>
                <w:rFonts w:ascii="Arial" w:hAnsi="Arial" w:cs="Arial"/>
                <w:color w:val="000000"/>
              </w:rPr>
              <w:t>Gay man</w:t>
            </w:r>
          </w:p>
        </w:tc>
        <w:tc>
          <w:tcPr>
            <w:tcW w:w="614" w:type="pct"/>
            <w:gridSpan w:val="2"/>
            <w:tcBorders>
              <w:top w:val="single" w:sz="16" w:space="0" w:color="000000"/>
              <w:left w:val="single" w:sz="16" w:space="0" w:color="000000"/>
              <w:bottom w:val="nil"/>
            </w:tcBorders>
            <w:shd w:val="clear" w:color="auto" w:fill="FFFFFF"/>
          </w:tcPr>
          <w:p w14:paraId="03EBA7C3"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$79,043</w:t>
            </w:r>
          </w:p>
        </w:tc>
        <w:tc>
          <w:tcPr>
            <w:tcW w:w="570" w:type="pct"/>
            <w:gridSpan w:val="2"/>
            <w:tcBorders>
              <w:top w:val="single" w:sz="16" w:space="0" w:color="000000"/>
              <w:bottom w:val="nil"/>
            </w:tcBorders>
            <w:shd w:val="clear" w:color="auto" w:fill="FFFFFF"/>
          </w:tcPr>
          <w:p w14:paraId="028F9E4A"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20</w:t>
            </w:r>
          </w:p>
        </w:tc>
        <w:tc>
          <w:tcPr>
            <w:tcW w:w="614" w:type="pct"/>
            <w:gridSpan w:val="2"/>
            <w:tcBorders>
              <w:top w:val="single" w:sz="16" w:space="0" w:color="000000"/>
              <w:bottom w:val="nil"/>
            </w:tcBorders>
            <w:shd w:val="clear" w:color="auto" w:fill="FFFFFF"/>
          </w:tcPr>
          <w:p w14:paraId="5AB82412"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$74,220</w:t>
            </w:r>
          </w:p>
        </w:tc>
        <w:tc>
          <w:tcPr>
            <w:tcW w:w="682" w:type="pct"/>
            <w:gridSpan w:val="2"/>
            <w:tcBorders>
              <w:top w:val="single" w:sz="16" w:space="0" w:color="000000"/>
              <w:bottom w:val="nil"/>
            </w:tcBorders>
            <w:shd w:val="clear" w:color="auto" w:fill="FFFFFF"/>
          </w:tcPr>
          <w:p w14:paraId="654CA04E"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$30,000</w:t>
            </w:r>
          </w:p>
        </w:tc>
        <w:tc>
          <w:tcPr>
            <w:tcW w:w="614" w:type="pct"/>
            <w:gridSpan w:val="2"/>
            <w:tcBorders>
              <w:top w:val="single" w:sz="16" w:space="0" w:color="000000"/>
              <w:bottom w:val="nil"/>
            </w:tcBorders>
            <w:shd w:val="clear" w:color="auto" w:fill="FFFFFF"/>
          </w:tcPr>
          <w:p w14:paraId="47AEB20B"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$30,000</w:t>
            </w:r>
          </w:p>
        </w:tc>
        <w:tc>
          <w:tcPr>
            <w:tcW w:w="682" w:type="pct"/>
            <w:gridSpan w:val="2"/>
            <w:tcBorders>
              <w:top w:val="single" w:sz="16" w:space="0" w:color="000000"/>
              <w:bottom w:val="nil"/>
              <w:right w:val="single" w:sz="16" w:space="0" w:color="000000"/>
            </w:tcBorders>
            <w:shd w:val="clear" w:color="auto" w:fill="FFFFFF"/>
          </w:tcPr>
          <w:p w14:paraId="13F12471"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$115,000</w:t>
            </w:r>
          </w:p>
        </w:tc>
      </w:tr>
      <w:tr w:rsidR="00736438" w:rsidRPr="00DD546F" w14:paraId="3FE56D0A" w14:textId="77777777" w:rsidTr="002C0342">
        <w:tc>
          <w:tcPr>
            <w:tcW w:w="410" w:type="pct"/>
            <w:gridSpan w:val="2"/>
            <w:vMerge/>
            <w:tcBorders>
              <w:top w:val="single" w:sz="16" w:space="0" w:color="000000"/>
              <w:left w:val="single" w:sz="16" w:space="0" w:color="000000"/>
              <w:bottom w:val="single" w:sz="16" w:space="0" w:color="000000"/>
              <w:right w:val="nil"/>
            </w:tcBorders>
            <w:shd w:val="clear" w:color="auto" w:fill="FFFFFF"/>
          </w:tcPr>
          <w:p w14:paraId="6AED9BC4" w14:textId="77777777" w:rsidR="00D636DD" w:rsidRPr="00DD546F" w:rsidRDefault="00D636DD" w:rsidP="002C0342">
            <w:pPr>
              <w:widowControl w:val="0"/>
              <w:autoSpaceDE w:val="0"/>
              <w:autoSpaceDN w:val="0"/>
              <w:adjustRightInd w:val="0"/>
              <w:spacing w:after="0"/>
              <w:rPr>
                <w:rFonts w:ascii="Arial" w:hAnsi="Arial" w:cs="Arial"/>
                <w:color w:val="000000"/>
              </w:rPr>
            </w:pPr>
          </w:p>
        </w:tc>
        <w:tc>
          <w:tcPr>
            <w:tcW w:w="814" w:type="pct"/>
            <w:tcBorders>
              <w:top w:val="nil"/>
              <w:left w:val="nil"/>
              <w:bottom w:val="nil"/>
              <w:right w:val="single" w:sz="16" w:space="0" w:color="000000"/>
            </w:tcBorders>
            <w:shd w:val="clear" w:color="auto" w:fill="FFFFFF"/>
          </w:tcPr>
          <w:p w14:paraId="387DAE2E" w14:textId="77777777" w:rsidR="00D636DD" w:rsidRPr="00DD546F" w:rsidRDefault="00D636DD" w:rsidP="002C0342">
            <w:pPr>
              <w:widowControl w:val="0"/>
              <w:autoSpaceDE w:val="0"/>
              <w:autoSpaceDN w:val="0"/>
              <w:adjustRightInd w:val="0"/>
              <w:spacing w:after="0" w:line="320" w:lineRule="atLeast"/>
              <w:ind w:right="60"/>
              <w:rPr>
                <w:rFonts w:ascii="Arial" w:hAnsi="Arial" w:cs="Arial"/>
                <w:color w:val="000000"/>
              </w:rPr>
            </w:pPr>
            <w:r w:rsidRPr="00DD546F">
              <w:rPr>
                <w:rFonts w:ascii="Arial" w:hAnsi="Arial" w:cs="Arial"/>
                <w:color w:val="000000"/>
              </w:rPr>
              <w:t>Lesbian</w:t>
            </w:r>
          </w:p>
        </w:tc>
        <w:tc>
          <w:tcPr>
            <w:tcW w:w="614" w:type="pct"/>
            <w:gridSpan w:val="2"/>
            <w:tcBorders>
              <w:top w:val="nil"/>
              <w:left w:val="single" w:sz="16" w:space="0" w:color="000000"/>
              <w:bottom w:val="nil"/>
            </w:tcBorders>
            <w:shd w:val="clear" w:color="auto" w:fill="FFFFFF"/>
          </w:tcPr>
          <w:p w14:paraId="488FFDD7"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$83,276</w:t>
            </w:r>
          </w:p>
        </w:tc>
        <w:tc>
          <w:tcPr>
            <w:tcW w:w="570" w:type="pct"/>
            <w:gridSpan w:val="2"/>
            <w:tcBorders>
              <w:top w:val="nil"/>
              <w:bottom w:val="nil"/>
            </w:tcBorders>
            <w:shd w:val="clear" w:color="auto" w:fill="FFFFFF"/>
          </w:tcPr>
          <w:p w14:paraId="570A06DB"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26</w:t>
            </w:r>
          </w:p>
        </w:tc>
        <w:tc>
          <w:tcPr>
            <w:tcW w:w="614" w:type="pct"/>
            <w:gridSpan w:val="2"/>
            <w:tcBorders>
              <w:top w:val="nil"/>
              <w:bottom w:val="nil"/>
            </w:tcBorders>
            <w:shd w:val="clear" w:color="auto" w:fill="FFFFFF"/>
          </w:tcPr>
          <w:p w14:paraId="36B5F306"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$79,500</w:t>
            </w:r>
          </w:p>
        </w:tc>
        <w:tc>
          <w:tcPr>
            <w:tcW w:w="682" w:type="pct"/>
            <w:gridSpan w:val="2"/>
            <w:tcBorders>
              <w:top w:val="nil"/>
              <w:bottom w:val="nil"/>
            </w:tcBorders>
            <w:shd w:val="clear" w:color="auto" w:fill="FFFFFF"/>
          </w:tcPr>
          <w:p w14:paraId="7D39037E"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$70,000</w:t>
            </w:r>
          </w:p>
        </w:tc>
        <w:tc>
          <w:tcPr>
            <w:tcW w:w="614" w:type="pct"/>
            <w:gridSpan w:val="2"/>
            <w:tcBorders>
              <w:top w:val="nil"/>
              <w:bottom w:val="nil"/>
            </w:tcBorders>
            <w:shd w:val="clear" w:color="auto" w:fill="FFFFFF"/>
          </w:tcPr>
          <w:p w14:paraId="0F480292"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$47,500</w:t>
            </w:r>
          </w:p>
        </w:tc>
        <w:tc>
          <w:tcPr>
            <w:tcW w:w="682" w:type="pct"/>
            <w:gridSpan w:val="2"/>
            <w:tcBorders>
              <w:top w:val="nil"/>
              <w:bottom w:val="nil"/>
              <w:right w:val="single" w:sz="16" w:space="0" w:color="000000"/>
            </w:tcBorders>
            <w:shd w:val="clear" w:color="auto" w:fill="FFFFFF"/>
          </w:tcPr>
          <w:p w14:paraId="58975003"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$113,000</w:t>
            </w:r>
          </w:p>
        </w:tc>
      </w:tr>
      <w:tr w:rsidR="00736438" w:rsidRPr="00DD546F" w14:paraId="25030D82" w14:textId="77777777" w:rsidTr="002C0342">
        <w:tc>
          <w:tcPr>
            <w:tcW w:w="410" w:type="pct"/>
            <w:gridSpan w:val="2"/>
            <w:vMerge/>
            <w:tcBorders>
              <w:top w:val="single" w:sz="16" w:space="0" w:color="000000"/>
              <w:left w:val="single" w:sz="16" w:space="0" w:color="000000"/>
              <w:bottom w:val="single" w:sz="16" w:space="0" w:color="000000"/>
              <w:right w:val="nil"/>
            </w:tcBorders>
            <w:shd w:val="clear" w:color="auto" w:fill="FFFFFF"/>
          </w:tcPr>
          <w:p w14:paraId="5F94EC53" w14:textId="77777777" w:rsidR="00D636DD" w:rsidRPr="00DD546F" w:rsidRDefault="00D636DD" w:rsidP="002C0342">
            <w:pPr>
              <w:widowControl w:val="0"/>
              <w:autoSpaceDE w:val="0"/>
              <w:autoSpaceDN w:val="0"/>
              <w:adjustRightInd w:val="0"/>
              <w:spacing w:after="0"/>
              <w:rPr>
                <w:rFonts w:ascii="Arial" w:hAnsi="Arial" w:cs="Arial"/>
                <w:color w:val="000000"/>
              </w:rPr>
            </w:pPr>
          </w:p>
        </w:tc>
        <w:tc>
          <w:tcPr>
            <w:tcW w:w="814" w:type="pct"/>
            <w:tcBorders>
              <w:top w:val="nil"/>
              <w:left w:val="nil"/>
              <w:bottom w:val="nil"/>
              <w:right w:val="single" w:sz="16" w:space="0" w:color="000000"/>
            </w:tcBorders>
            <w:shd w:val="clear" w:color="auto" w:fill="FFFFFF"/>
          </w:tcPr>
          <w:p w14:paraId="6F3B283B" w14:textId="77777777" w:rsidR="00D636DD" w:rsidRPr="00DD546F" w:rsidRDefault="00D636DD" w:rsidP="002C0342">
            <w:pPr>
              <w:widowControl w:val="0"/>
              <w:autoSpaceDE w:val="0"/>
              <w:autoSpaceDN w:val="0"/>
              <w:adjustRightInd w:val="0"/>
              <w:spacing w:after="0" w:line="320" w:lineRule="atLeast"/>
              <w:ind w:right="60"/>
              <w:rPr>
                <w:rFonts w:ascii="Arial" w:hAnsi="Arial" w:cs="Arial"/>
                <w:color w:val="000000"/>
              </w:rPr>
            </w:pPr>
            <w:r w:rsidRPr="00DD546F">
              <w:rPr>
                <w:rFonts w:ascii="Arial" w:hAnsi="Arial" w:cs="Arial"/>
                <w:color w:val="000000"/>
              </w:rPr>
              <w:t>Bisexual</w:t>
            </w:r>
          </w:p>
        </w:tc>
        <w:tc>
          <w:tcPr>
            <w:tcW w:w="614" w:type="pct"/>
            <w:gridSpan w:val="2"/>
            <w:tcBorders>
              <w:top w:val="nil"/>
              <w:left w:val="single" w:sz="16" w:space="0" w:color="000000"/>
              <w:bottom w:val="nil"/>
            </w:tcBorders>
            <w:shd w:val="clear" w:color="auto" w:fill="FFFFFF"/>
          </w:tcPr>
          <w:p w14:paraId="4B8357D8"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$76,212</w:t>
            </w:r>
          </w:p>
        </w:tc>
        <w:tc>
          <w:tcPr>
            <w:tcW w:w="570" w:type="pct"/>
            <w:gridSpan w:val="2"/>
            <w:tcBorders>
              <w:top w:val="nil"/>
              <w:bottom w:val="nil"/>
            </w:tcBorders>
            <w:shd w:val="clear" w:color="auto" w:fill="FFFFFF"/>
          </w:tcPr>
          <w:p w14:paraId="08CDCF6A"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6</w:t>
            </w:r>
          </w:p>
        </w:tc>
        <w:tc>
          <w:tcPr>
            <w:tcW w:w="614" w:type="pct"/>
            <w:gridSpan w:val="2"/>
            <w:tcBorders>
              <w:top w:val="nil"/>
              <w:bottom w:val="nil"/>
            </w:tcBorders>
            <w:shd w:val="clear" w:color="auto" w:fill="FFFFFF"/>
          </w:tcPr>
          <w:p w14:paraId="5A9AD618"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$77,750</w:t>
            </w:r>
          </w:p>
        </w:tc>
        <w:tc>
          <w:tcPr>
            <w:tcW w:w="682" w:type="pct"/>
            <w:gridSpan w:val="2"/>
            <w:tcBorders>
              <w:top w:val="nil"/>
              <w:bottom w:val="nil"/>
            </w:tcBorders>
            <w:shd w:val="clear" w:color="auto" w:fill="FFFFFF"/>
          </w:tcPr>
          <w:p w14:paraId="01144697"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$41,900</w:t>
            </w:r>
          </w:p>
        </w:tc>
        <w:tc>
          <w:tcPr>
            <w:tcW w:w="614" w:type="pct"/>
            <w:gridSpan w:val="2"/>
            <w:tcBorders>
              <w:top w:val="nil"/>
              <w:bottom w:val="nil"/>
            </w:tcBorders>
            <w:shd w:val="clear" w:color="auto" w:fill="FFFFFF"/>
          </w:tcPr>
          <w:p w14:paraId="01E4C99A"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$41,900</w:t>
            </w:r>
          </w:p>
        </w:tc>
        <w:tc>
          <w:tcPr>
            <w:tcW w:w="682" w:type="pct"/>
            <w:gridSpan w:val="2"/>
            <w:tcBorders>
              <w:top w:val="nil"/>
              <w:bottom w:val="nil"/>
              <w:right w:val="single" w:sz="16" w:space="0" w:color="000000"/>
            </w:tcBorders>
            <w:shd w:val="clear" w:color="auto" w:fill="FFFFFF"/>
          </w:tcPr>
          <w:p w14:paraId="4116DC02"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$103,000</w:t>
            </w:r>
          </w:p>
        </w:tc>
      </w:tr>
      <w:tr w:rsidR="00736438" w:rsidRPr="00DD546F" w14:paraId="7B0FEF09" w14:textId="77777777" w:rsidTr="003F2793">
        <w:trPr>
          <w:trHeight w:val="401"/>
        </w:trPr>
        <w:tc>
          <w:tcPr>
            <w:tcW w:w="410" w:type="pct"/>
            <w:gridSpan w:val="2"/>
            <w:vMerge/>
            <w:tcBorders>
              <w:top w:val="single" w:sz="16" w:space="0" w:color="000000"/>
              <w:left w:val="single" w:sz="16" w:space="0" w:color="000000"/>
              <w:bottom w:val="single" w:sz="18" w:space="0" w:color="000000"/>
              <w:right w:val="nil"/>
            </w:tcBorders>
            <w:shd w:val="clear" w:color="auto" w:fill="FFFFFF"/>
          </w:tcPr>
          <w:p w14:paraId="0129F81E" w14:textId="77777777" w:rsidR="00D636DD" w:rsidRPr="00DD546F" w:rsidRDefault="00D636DD" w:rsidP="002C0342">
            <w:pPr>
              <w:widowControl w:val="0"/>
              <w:autoSpaceDE w:val="0"/>
              <w:autoSpaceDN w:val="0"/>
              <w:adjustRightInd w:val="0"/>
              <w:spacing w:after="0"/>
              <w:rPr>
                <w:rFonts w:ascii="Arial" w:hAnsi="Arial" w:cs="Arial"/>
                <w:color w:val="000000"/>
              </w:rPr>
            </w:pPr>
          </w:p>
        </w:tc>
        <w:tc>
          <w:tcPr>
            <w:tcW w:w="814" w:type="pct"/>
            <w:tcBorders>
              <w:top w:val="nil"/>
              <w:left w:val="nil"/>
              <w:bottom w:val="single" w:sz="18" w:space="0" w:color="000000"/>
              <w:right w:val="single" w:sz="16" w:space="0" w:color="000000"/>
            </w:tcBorders>
            <w:shd w:val="clear" w:color="auto" w:fill="FFFFFF"/>
          </w:tcPr>
          <w:p w14:paraId="422039BE" w14:textId="77777777" w:rsidR="00D636DD" w:rsidRPr="00DD546F" w:rsidRDefault="00D636DD" w:rsidP="002C0342">
            <w:pPr>
              <w:widowControl w:val="0"/>
              <w:autoSpaceDE w:val="0"/>
              <w:autoSpaceDN w:val="0"/>
              <w:adjustRightInd w:val="0"/>
              <w:spacing w:after="0" w:line="320" w:lineRule="atLeast"/>
              <w:ind w:right="60"/>
              <w:rPr>
                <w:rFonts w:ascii="Arial" w:hAnsi="Arial" w:cs="Arial"/>
                <w:color w:val="000000"/>
              </w:rPr>
            </w:pPr>
            <w:r w:rsidRPr="00DD546F">
              <w:rPr>
                <w:rFonts w:ascii="Arial" w:hAnsi="Arial" w:cs="Arial"/>
                <w:color w:val="000000"/>
              </w:rPr>
              <w:t>Heterosexual</w:t>
            </w:r>
          </w:p>
        </w:tc>
        <w:tc>
          <w:tcPr>
            <w:tcW w:w="614" w:type="pct"/>
            <w:gridSpan w:val="2"/>
            <w:tcBorders>
              <w:top w:val="nil"/>
              <w:left w:val="single" w:sz="16" w:space="0" w:color="000000"/>
              <w:bottom w:val="single" w:sz="18" w:space="0" w:color="000000"/>
            </w:tcBorders>
            <w:shd w:val="clear" w:color="auto" w:fill="FFFFFF"/>
          </w:tcPr>
          <w:p w14:paraId="6953F342"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$87,158</w:t>
            </w:r>
          </w:p>
        </w:tc>
        <w:tc>
          <w:tcPr>
            <w:tcW w:w="570" w:type="pct"/>
            <w:gridSpan w:val="2"/>
            <w:tcBorders>
              <w:top w:val="nil"/>
              <w:bottom w:val="single" w:sz="18" w:space="0" w:color="000000"/>
            </w:tcBorders>
            <w:shd w:val="clear" w:color="auto" w:fill="FFFFFF"/>
          </w:tcPr>
          <w:p w14:paraId="54A809FC"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309</w:t>
            </w:r>
          </w:p>
        </w:tc>
        <w:tc>
          <w:tcPr>
            <w:tcW w:w="614" w:type="pct"/>
            <w:gridSpan w:val="2"/>
            <w:tcBorders>
              <w:top w:val="nil"/>
              <w:bottom w:val="single" w:sz="18" w:space="0" w:color="000000"/>
            </w:tcBorders>
            <w:shd w:val="clear" w:color="auto" w:fill="FFFFFF"/>
          </w:tcPr>
          <w:p w14:paraId="4D93EEAC"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$86,000</w:t>
            </w:r>
          </w:p>
        </w:tc>
        <w:tc>
          <w:tcPr>
            <w:tcW w:w="682" w:type="pct"/>
            <w:gridSpan w:val="2"/>
            <w:tcBorders>
              <w:top w:val="nil"/>
              <w:bottom w:val="single" w:sz="18" w:space="0" w:color="000000"/>
            </w:tcBorders>
            <w:shd w:val="clear" w:color="auto" w:fill="FFFFFF"/>
          </w:tcPr>
          <w:p w14:paraId="3F382C6D"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$100,000</w:t>
            </w:r>
          </w:p>
        </w:tc>
        <w:tc>
          <w:tcPr>
            <w:tcW w:w="614" w:type="pct"/>
            <w:gridSpan w:val="2"/>
            <w:tcBorders>
              <w:top w:val="nil"/>
              <w:bottom w:val="single" w:sz="18" w:space="0" w:color="000000"/>
            </w:tcBorders>
            <w:shd w:val="clear" w:color="auto" w:fill="FFFFFF"/>
          </w:tcPr>
          <w:p w14:paraId="690D39AC"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$30,000</w:t>
            </w:r>
          </w:p>
        </w:tc>
        <w:tc>
          <w:tcPr>
            <w:tcW w:w="682" w:type="pct"/>
            <w:gridSpan w:val="2"/>
            <w:tcBorders>
              <w:top w:val="nil"/>
              <w:bottom w:val="single" w:sz="18" w:space="0" w:color="000000"/>
              <w:right w:val="single" w:sz="16" w:space="0" w:color="000000"/>
            </w:tcBorders>
            <w:shd w:val="clear" w:color="auto" w:fill="FFFFFF"/>
          </w:tcPr>
          <w:p w14:paraId="3B6A60CA"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$165,240</w:t>
            </w:r>
          </w:p>
        </w:tc>
      </w:tr>
      <w:tr w:rsidR="003F2793" w:rsidRPr="00DD546F" w14:paraId="3091760A" w14:textId="77777777" w:rsidTr="003F2793">
        <w:tc>
          <w:tcPr>
            <w:tcW w:w="410" w:type="pct"/>
            <w:gridSpan w:val="2"/>
            <w:tcBorders>
              <w:top w:val="single" w:sz="18" w:space="0" w:color="000000"/>
              <w:left w:val="nil"/>
              <w:bottom w:val="nil"/>
              <w:right w:val="nil"/>
            </w:tcBorders>
            <w:shd w:val="clear" w:color="auto" w:fill="FFFFFF"/>
          </w:tcPr>
          <w:p w14:paraId="1C8EF739" w14:textId="77777777" w:rsidR="003F2793" w:rsidRPr="00DD546F" w:rsidRDefault="003F2793" w:rsidP="002C0342">
            <w:pPr>
              <w:widowControl w:val="0"/>
              <w:autoSpaceDE w:val="0"/>
              <w:autoSpaceDN w:val="0"/>
              <w:adjustRightInd w:val="0"/>
              <w:spacing w:after="0"/>
              <w:rPr>
                <w:rFonts w:ascii="Arial" w:hAnsi="Arial" w:cs="Arial"/>
                <w:color w:val="000000"/>
              </w:rPr>
            </w:pPr>
          </w:p>
        </w:tc>
        <w:tc>
          <w:tcPr>
            <w:tcW w:w="814" w:type="pct"/>
            <w:tcBorders>
              <w:top w:val="single" w:sz="18" w:space="0" w:color="000000"/>
              <w:left w:val="nil"/>
              <w:bottom w:val="nil"/>
              <w:right w:val="nil"/>
            </w:tcBorders>
            <w:shd w:val="clear" w:color="auto" w:fill="FFFFFF"/>
          </w:tcPr>
          <w:p w14:paraId="33AF12BC" w14:textId="77777777" w:rsidR="003F2793" w:rsidRPr="00DD546F" w:rsidRDefault="003F2793" w:rsidP="002C0342">
            <w:pPr>
              <w:widowControl w:val="0"/>
              <w:autoSpaceDE w:val="0"/>
              <w:autoSpaceDN w:val="0"/>
              <w:adjustRightInd w:val="0"/>
              <w:spacing w:after="0" w:line="320" w:lineRule="atLeast"/>
              <w:ind w:right="60"/>
              <w:rPr>
                <w:rFonts w:ascii="Arial" w:hAnsi="Arial" w:cs="Arial"/>
                <w:color w:val="000000"/>
              </w:rPr>
            </w:pPr>
          </w:p>
        </w:tc>
        <w:tc>
          <w:tcPr>
            <w:tcW w:w="614" w:type="pct"/>
            <w:gridSpan w:val="2"/>
            <w:tcBorders>
              <w:top w:val="single" w:sz="18" w:space="0" w:color="000000"/>
              <w:left w:val="nil"/>
              <w:bottom w:val="nil"/>
              <w:right w:val="nil"/>
            </w:tcBorders>
            <w:shd w:val="clear" w:color="auto" w:fill="FFFFFF"/>
          </w:tcPr>
          <w:p w14:paraId="5E6E85A5" w14:textId="77777777" w:rsidR="003F2793" w:rsidRPr="00DD546F" w:rsidRDefault="003F2793" w:rsidP="002C0342">
            <w:pPr>
              <w:widowControl w:val="0"/>
              <w:autoSpaceDE w:val="0"/>
              <w:autoSpaceDN w:val="0"/>
              <w:adjustRightInd w:val="0"/>
              <w:spacing w:after="0" w:line="320" w:lineRule="atLeast"/>
              <w:ind w:right="60"/>
              <w:jc w:val="right"/>
              <w:rPr>
                <w:rFonts w:ascii="Arial" w:hAnsi="Arial" w:cs="Arial"/>
                <w:color w:val="000000"/>
              </w:rPr>
            </w:pPr>
          </w:p>
        </w:tc>
        <w:tc>
          <w:tcPr>
            <w:tcW w:w="570" w:type="pct"/>
            <w:gridSpan w:val="2"/>
            <w:tcBorders>
              <w:top w:val="single" w:sz="18" w:space="0" w:color="000000"/>
              <w:left w:val="nil"/>
              <w:bottom w:val="nil"/>
              <w:right w:val="nil"/>
            </w:tcBorders>
            <w:shd w:val="clear" w:color="auto" w:fill="FFFFFF"/>
          </w:tcPr>
          <w:p w14:paraId="5109F27E" w14:textId="77777777" w:rsidR="003F2793" w:rsidRPr="00DD546F" w:rsidRDefault="003F2793" w:rsidP="002C0342">
            <w:pPr>
              <w:widowControl w:val="0"/>
              <w:autoSpaceDE w:val="0"/>
              <w:autoSpaceDN w:val="0"/>
              <w:adjustRightInd w:val="0"/>
              <w:spacing w:after="0" w:line="320" w:lineRule="atLeast"/>
              <w:ind w:right="60"/>
              <w:jc w:val="right"/>
              <w:rPr>
                <w:rFonts w:ascii="Arial" w:hAnsi="Arial" w:cs="Arial"/>
                <w:color w:val="000000"/>
              </w:rPr>
            </w:pPr>
          </w:p>
        </w:tc>
        <w:tc>
          <w:tcPr>
            <w:tcW w:w="614" w:type="pct"/>
            <w:gridSpan w:val="2"/>
            <w:tcBorders>
              <w:top w:val="single" w:sz="18" w:space="0" w:color="000000"/>
              <w:left w:val="nil"/>
              <w:bottom w:val="nil"/>
              <w:right w:val="nil"/>
            </w:tcBorders>
            <w:shd w:val="clear" w:color="auto" w:fill="FFFFFF"/>
          </w:tcPr>
          <w:p w14:paraId="05A8A6AA" w14:textId="77777777" w:rsidR="003F2793" w:rsidRPr="00DD546F" w:rsidRDefault="003F2793" w:rsidP="002C0342">
            <w:pPr>
              <w:widowControl w:val="0"/>
              <w:autoSpaceDE w:val="0"/>
              <w:autoSpaceDN w:val="0"/>
              <w:adjustRightInd w:val="0"/>
              <w:spacing w:after="0" w:line="320" w:lineRule="atLeast"/>
              <w:ind w:right="60"/>
              <w:jc w:val="right"/>
              <w:rPr>
                <w:rFonts w:ascii="Arial" w:hAnsi="Arial" w:cs="Arial"/>
                <w:color w:val="000000"/>
              </w:rPr>
            </w:pPr>
          </w:p>
        </w:tc>
        <w:tc>
          <w:tcPr>
            <w:tcW w:w="682" w:type="pct"/>
            <w:gridSpan w:val="2"/>
            <w:tcBorders>
              <w:top w:val="single" w:sz="18" w:space="0" w:color="000000"/>
              <w:left w:val="nil"/>
              <w:bottom w:val="nil"/>
              <w:right w:val="nil"/>
            </w:tcBorders>
            <w:shd w:val="clear" w:color="auto" w:fill="FFFFFF"/>
          </w:tcPr>
          <w:p w14:paraId="320E87E6" w14:textId="77777777" w:rsidR="003F2793" w:rsidRPr="00DD546F" w:rsidRDefault="003F2793" w:rsidP="002C0342">
            <w:pPr>
              <w:widowControl w:val="0"/>
              <w:autoSpaceDE w:val="0"/>
              <w:autoSpaceDN w:val="0"/>
              <w:adjustRightInd w:val="0"/>
              <w:spacing w:after="0" w:line="320" w:lineRule="atLeast"/>
              <w:ind w:right="60"/>
              <w:jc w:val="right"/>
              <w:rPr>
                <w:rFonts w:ascii="Arial" w:hAnsi="Arial" w:cs="Arial"/>
                <w:color w:val="000000"/>
              </w:rPr>
            </w:pPr>
          </w:p>
        </w:tc>
        <w:tc>
          <w:tcPr>
            <w:tcW w:w="614" w:type="pct"/>
            <w:gridSpan w:val="2"/>
            <w:tcBorders>
              <w:top w:val="single" w:sz="18" w:space="0" w:color="000000"/>
              <w:left w:val="nil"/>
              <w:bottom w:val="nil"/>
              <w:right w:val="nil"/>
            </w:tcBorders>
            <w:shd w:val="clear" w:color="auto" w:fill="FFFFFF"/>
          </w:tcPr>
          <w:p w14:paraId="7280489C" w14:textId="77777777" w:rsidR="003F2793" w:rsidRPr="00DD546F" w:rsidRDefault="003F2793" w:rsidP="002C0342">
            <w:pPr>
              <w:widowControl w:val="0"/>
              <w:autoSpaceDE w:val="0"/>
              <w:autoSpaceDN w:val="0"/>
              <w:adjustRightInd w:val="0"/>
              <w:spacing w:after="0" w:line="320" w:lineRule="atLeast"/>
              <w:ind w:right="60"/>
              <w:jc w:val="right"/>
              <w:rPr>
                <w:rFonts w:ascii="Arial" w:hAnsi="Arial" w:cs="Arial"/>
                <w:color w:val="000000"/>
              </w:rPr>
            </w:pPr>
          </w:p>
        </w:tc>
        <w:tc>
          <w:tcPr>
            <w:tcW w:w="682" w:type="pct"/>
            <w:gridSpan w:val="2"/>
            <w:tcBorders>
              <w:top w:val="single" w:sz="18" w:space="0" w:color="000000"/>
              <w:left w:val="nil"/>
              <w:bottom w:val="nil"/>
              <w:right w:val="nil"/>
            </w:tcBorders>
            <w:shd w:val="clear" w:color="auto" w:fill="FFFFFF"/>
          </w:tcPr>
          <w:p w14:paraId="3E6E8281" w14:textId="77777777" w:rsidR="003F2793" w:rsidRPr="00DD546F" w:rsidRDefault="003F2793" w:rsidP="002C0342">
            <w:pPr>
              <w:widowControl w:val="0"/>
              <w:autoSpaceDE w:val="0"/>
              <w:autoSpaceDN w:val="0"/>
              <w:adjustRightInd w:val="0"/>
              <w:spacing w:after="0" w:line="320" w:lineRule="atLeast"/>
              <w:ind w:right="60"/>
              <w:jc w:val="right"/>
              <w:rPr>
                <w:rFonts w:ascii="Arial" w:hAnsi="Arial" w:cs="Arial"/>
                <w:color w:val="000000"/>
              </w:rPr>
            </w:pPr>
          </w:p>
        </w:tc>
      </w:tr>
      <w:tr w:rsidR="003F2793" w:rsidRPr="00DD546F" w14:paraId="2B1DC43D" w14:textId="77777777" w:rsidTr="003F2793">
        <w:tc>
          <w:tcPr>
            <w:tcW w:w="410" w:type="pct"/>
            <w:gridSpan w:val="2"/>
            <w:tcBorders>
              <w:top w:val="nil"/>
              <w:left w:val="nil"/>
              <w:bottom w:val="single" w:sz="18" w:space="0" w:color="000000"/>
              <w:right w:val="nil"/>
            </w:tcBorders>
            <w:shd w:val="clear" w:color="auto" w:fill="FFFFFF"/>
          </w:tcPr>
          <w:p w14:paraId="2FFE2483" w14:textId="77777777" w:rsidR="003F2793" w:rsidRDefault="003F2793" w:rsidP="002C0342">
            <w:pPr>
              <w:widowControl w:val="0"/>
              <w:autoSpaceDE w:val="0"/>
              <w:autoSpaceDN w:val="0"/>
              <w:adjustRightInd w:val="0"/>
              <w:spacing w:after="0"/>
              <w:rPr>
                <w:rFonts w:ascii="Arial" w:hAnsi="Arial" w:cs="Arial"/>
                <w:color w:val="000000"/>
              </w:rPr>
            </w:pPr>
          </w:p>
          <w:p w14:paraId="44D98131" w14:textId="77777777" w:rsidR="003F2793" w:rsidRPr="00DD546F" w:rsidRDefault="003F2793" w:rsidP="002C0342">
            <w:pPr>
              <w:widowControl w:val="0"/>
              <w:autoSpaceDE w:val="0"/>
              <w:autoSpaceDN w:val="0"/>
              <w:adjustRightInd w:val="0"/>
              <w:spacing w:after="0"/>
              <w:rPr>
                <w:rFonts w:ascii="Arial" w:hAnsi="Arial" w:cs="Arial"/>
                <w:color w:val="000000"/>
              </w:rPr>
            </w:pPr>
          </w:p>
        </w:tc>
        <w:tc>
          <w:tcPr>
            <w:tcW w:w="814" w:type="pct"/>
            <w:tcBorders>
              <w:top w:val="nil"/>
              <w:left w:val="nil"/>
              <w:bottom w:val="single" w:sz="18" w:space="0" w:color="000000"/>
              <w:right w:val="nil"/>
            </w:tcBorders>
            <w:shd w:val="clear" w:color="auto" w:fill="FFFFFF"/>
          </w:tcPr>
          <w:p w14:paraId="673DFBC1" w14:textId="77777777" w:rsidR="003F2793" w:rsidRPr="00DD546F" w:rsidRDefault="003F2793" w:rsidP="002C0342">
            <w:pPr>
              <w:widowControl w:val="0"/>
              <w:autoSpaceDE w:val="0"/>
              <w:autoSpaceDN w:val="0"/>
              <w:adjustRightInd w:val="0"/>
              <w:spacing w:after="0" w:line="320" w:lineRule="atLeast"/>
              <w:ind w:right="60"/>
              <w:rPr>
                <w:rFonts w:ascii="Arial" w:hAnsi="Arial" w:cs="Arial"/>
                <w:color w:val="000000"/>
              </w:rPr>
            </w:pPr>
          </w:p>
        </w:tc>
        <w:tc>
          <w:tcPr>
            <w:tcW w:w="614" w:type="pct"/>
            <w:gridSpan w:val="2"/>
            <w:tcBorders>
              <w:top w:val="nil"/>
              <w:left w:val="nil"/>
              <w:bottom w:val="single" w:sz="18" w:space="0" w:color="000000"/>
              <w:right w:val="nil"/>
            </w:tcBorders>
            <w:shd w:val="clear" w:color="auto" w:fill="FFFFFF"/>
          </w:tcPr>
          <w:p w14:paraId="4FF01BD7" w14:textId="77777777" w:rsidR="003F2793" w:rsidRPr="00DD546F" w:rsidRDefault="003F2793" w:rsidP="002C0342">
            <w:pPr>
              <w:widowControl w:val="0"/>
              <w:autoSpaceDE w:val="0"/>
              <w:autoSpaceDN w:val="0"/>
              <w:adjustRightInd w:val="0"/>
              <w:spacing w:after="0" w:line="320" w:lineRule="atLeast"/>
              <w:ind w:right="60"/>
              <w:jc w:val="right"/>
              <w:rPr>
                <w:rFonts w:ascii="Arial" w:hAnsi="Arial" w:cs="Arial"/>
                <w:color w:val="000000"/>
              </w:rPr>
            </w:pPr>
          </w:p>
        </w:tc>
        <w:tc>
          <w:tcPr>
            <w:tcW w:w="570" w:type="pct"/>
            <w:gridSpan w:val="2"/>
            <w:tcBorders>
              <w:top w:val="nil"/>
              <w:left w:val="nil"/>
              <w:bottom w:val="single" w:sz="18" w:space="0" w:color="000000"/>
              <w:right w:val="nil"/>
            </w:tcBorders>
            <w:shd w:val="clear" w:color="auto" w:fill="FFFFFF"/>
          </w:tcPr>
          <w:p w14:paraId="4968E331" w14:textId="77777777" w:rsidR="003F2793" w:rsidRPr="00DD546F" w:rsidRDefault="003F2793" w:rsidP="002C0342">
            <w:pPr>
              <w:widowControl w:val="0"/>
              <w:autoSpaceDE w:val="0"/>
              <w:autoSpaceDN w:val="0"/>
              <w:adjustRightInd w:val="0"/>
              <w:spacing w:after="0" w:line="320" w:lineRule="atLeast"/>
              <w:ind w:right="60"/>
              <w:jc w:val="right"/>
              <w:rPr>
                <w:rFonts w:ascii="Arial" w:hAnsi="Arial" w:cs="Arial"/>
                <w:color w:val="000000"/>
              </w:rPr>
            </w:pPr>
          </w:p>
        </w:tc>
        <w:tc>
          <w:tcPr>
            <w:tcW w:w="614" w:type="pct"/>
            <w:gridSpan w:val="2"/>
            <w:tcBorders>
              <w:top w:val="nil"/>
              <w:left w:val="nil"/>
              <w:bottom w:val="single" w:sz="18" w:space="0" w:color="000000"/>
              <w:right w:val="nil"/>
            </w:tcBorders>
            <w:shd w:val="clear" w:color="auto" w:fill="FFFFFF"/>
          </w:tcPr>
          <w:p w14:paraId="57E0B1B4" w14:textId="77777777" w:rsidR="003F2793" w:rsidRPr="00DD546F" w:rsidRDefault="003F2793" w:rsidP="002C0342">
            <w:pPr>
              <w:widowControl w:val="0"/>
              <w:autoSpaceDE w:val="0"/>
              <w:autoSpaceDN w:val="0"/>
              <w:adjustRightInd w:val="0"/>
              <w:spacing w:after="0" w:line="320" w:lineRule="atLeast"/>
              <w:ind w:right="60"/>
              <w:jc w:val="right"/>
              <w:rPr>
                <w:rFonts w:ascii="Arial" w:hAnsi="Arial" w:cs="Arial"/>
                <w:color w:val="000000"/>
              </w:rPr>
            </w:pPr>
          </w:p>
        </w:tc>
        <w:tc>
          <w:tcPr>
            <w:tcW w:w="682" w:type="pct"/>
            <w:gridSpan w:val="2"/>
            <w:tcBorders>
              <w:top w:val="nil"/>
              <w:left w:val="nil"/>
              <w:bottom w:val="single" w:sz="18" w:space="0" w:color="000000"/>
              <w:right w:val="nil"/>
            </w:tcBorders>
            <w:shd w:val="clear" w:color="auto" w:fill="FFFFFF"/>
          </w:tcPr>
          <w:p w14:paraId="620E3D9A" w14:textId="77777777" w:rsidR="003F2793" w:rsidRPr="00DD546F" w:rsidRDefault="003F2793" w:rsidP="002C0342">
            <w:pPr>
              <w:widowControl w:val="0"/>
              <w:autoSpaceDE w:val="0"/>
              <w:autoSpaceDN w:val="0"/>
              <w:adjustRightInd w:val="0"/>
              <w:spacing w:after="0" w:line="320" w:lineRule="atLeast"/>
              <w:ind w:right="60"/>
              <w:jc w:val="right"/>
              <w:rPr>
                <w:rFonts w:ascii="Arial" w:hAnsi="Arial" w:cs="Arial"/>
                <w:color w:val="000000"/>
              </w:rPr>
            </w:pPr>
          </w:p>
        </w:tc>
        <w:tc>
          <w:tcPr>
            <w:tcW w:w="614" w:type="pct"/>
            <w:gridSpan w:val="2"/>
            <w:tcBorders>
              <w:top w:val="nil"/>
              <w:left w:val="nil"/>
              <w:bottom w:val="single" w:sz="18" w:space="0" w:color="000000"/>
              <w:right w:val="nil"/>
            </w:tcBorders>
            <w:shd w:val="clear" w:color="auto" w:fill="FFFFFF"/>
          </w:tcPr>
          <w:p w14:paraId="575E1669" w14:textId="77777777" w:rsidR="003F2793" w:rsidRPr="00DD546F" w:rsidRDefault="003F2793" w:rsidP="002C0342">
            <w:pPr>
              <w:widowControl w:val="0"/>
              <w:autoSpaceDE w:val="0"/>
              <w:autoSpaceDN w:val="0"/>
              <w:adjustRightInd w:val="0"/>
              <w:spacing w:after="0" w:line="320" w:lineRule="atLeast"/>
              <w:ind w:right="60"/>
              <w:jc w:val="right"/>
              <w:rPr>
                <w:rFonts w:ascii="Arial" w:hAnsi="Arial" w:cs="Arial"/>
                <w:color w:val="000000"/>
              </w:rPr>
            </w:pPr>
          </w:p>
        </w:tc>
        <w:tc>
          <w:tcPr>
            <w:tcW w:w="682" w:type="pct"/>
            <w:gridSpan w:val="2"/>
            <w:tcBorders>
              <w:top w:val="nil"/>
              <w:left w:val="nil"/>
              <w:bottom w:val="single" w:sz="18" w:space="0" w:color="000000"/>
              <w:right w:val="nil"/>
            </w:tcBorders>
            <w:shd w:val="clear" w:color="auto" w:fill="FFFFFF"/>
          </w:tcPr>
          <w:p w14:paraId="4F8E8F56" w14:textId="77777777" w:rsidR="003F2793" w:rsidRPr="00DD546F" w:rsidRDefault="003F2793" w:rsidP="002C0342">
            <w:pPr>
              <w:widowControl w:val="0"/>
              <w:autoSpaceDE w:val="0"/>
              <w:autoSpaceDN w:val="0"/>
              <w:adjustRightInd w:val="0"/>
              <w:spacing w:after="0" w:line="320" w:lineRule="atLeast"/>
              <w:ind w:right="60"/>
              <w:jc w:val="right"/>
              <w:rPr>
                <w:rFonts w:ascii="Arial" w:hAnsi="Arial" w:cs="Arial"/>
                <w:color w:val="000000"/>
              </w:rPr>
            </w:pPr>
          </w:p>
        </w:tc>
      </w:tr>
      <w:tr w:rsidR="00D636DD" w:rsidRPr="00DD546F" w14:paraId="41EEAD3F" w14:textId="77777777" w:rsidTr="003F2793">
        <w:tc>
          <w:tcPr>
            <w:tcW w:w="5000" w:type="pct"/>
            <w:gridSpan w:val="15"/>
            <w:tcBorders>
              <w:top w:val="single" w:sz="18" w:space="0" w:color="000000"/>
              <w:left w:val="single" w:sz="16" w:space="0" w:color="000000"/>
              <w:bottom w:val="single" w:sz="16" w:space="0" w:color="000000"/>
              <w:right w:val="single" w:sz="16" w:space="0" w:color="000000"/>
            </w:tcBorders>
            <w:shd w:val="clear" w:color="auto" w:fill="FFFFFF"/>
            <w:vAlign w:val="center"/>
          </w:tcPr>
          <w:p w14:paraId="2D521B51" w14:textId="77777777" w:rsidR="00D636DD" w:rsidRPr="00DD546F" w:rsidRDefault="00D636DD" w:rsidP="00736438">
            <w:pPr>
              <w:widowControl w:val="0"/>
              <w:autoSpaceDE w:val="0"/>
              <w:autoSpaceDN w:val="0"/>
              <w:adjustRightInd w:val="0"/>
              <w:spacing w:line="320" w:lineRule="atLeast"/>
              <w:ind w:right="60"/>
              <w:rPr>
                <w:rFonts w:ascii="Arial" w:hAnsi="Arial" w:cs="Arial"/>
                <w:b/>
                <w:color w:val="000000"/>
                <w:sz w:val="28"/>
                <w:szCs w:val="28"/>
              </w:rPr>
            </w:pPr>
            <w:r w:rsidRPr="00DD546F">
              <w:rPr>
                <w:rFonts w:ascii="Arial" w:hAnsi="Arial" w:cs="Arial"/>
                <w:b/>
                <w:color w:val="000000"/>
                <w:sz w:val="28"/>
                <w:szCs w:val="28"/>
              </w:rPr>
              <w:lastRenderedPageBreak/>
              <w:t>Director</w:t>
            </w:r>
            <w:r>
              <w:rPr>
                <w:rFonts w:ascii="Arial" w:hAnsi="Arial" w:cs="Arial"/>
                <w:b/>
                <w:color w:val="000000"/>
                <w:sz w:val="28"/>
                <w:szCs w:val="28"/>
              </w:rPr>
              <w:t>’s</w:t>
            </w:r>
            <w:r w:rsidRPr="00DD546F">
              <w:rPr>
                <w:rFonts w:ascii="Arial" w:hAnsi="Arial" w:cs="Arial"/>
                <w:b/>
                <w:color w:val="000000"/>
                <w:sz w:val="28"/>
                <w:szCs w:val="28"/>
              </w:rPr>
              <w:t xml:space="preserve"> Salary</w:t>
            </w:r>
            <w:r>
              <w:rPr>
                <w:rFonts w:ascii="Arial" w:hAnsi="Arial" w:cs="Arial"/>
                <w:b/>
                <w:color w:val="000000"/>
                <w:sz w:val="28"/>
                <w:szCs w:val="28"/>
              </w:rPr>
              <w:t xml:space="preserve"> by Highest Degree Earned</w:t>
            </w:r>
          </w:p>
        </w:tc>
      </w:tr>
      <w:tr w:rsidR="00736438" w:rsidRPr="00DD546F" w14:paraId="03613DCD" w14:textId="77777777" w:rsidTr="002C0342">
        <w:tc>
          <w:tcPr>
            <w:tcW w:w="1475" w:type="pct"/>
            <w:gridSpan w:val="4"/>
            <w:tcBorders>
              <w:top w:val="single" w:sz="16" w:space="0" w:color="000000"/>
              <w:left w:val="single" w:sz="16" w:space="0" w:color="000000"/>
              <w:bottom w:val="single" w:sz="16" w:space="0" w:color="000000"/>
              <w:right w:val="single" w:sz="16" w:space="0" w:color="000000"/>
            </w:tcBorders>
            <w:shd w:val="clear" w:color="auto" w:fill="FFFFFF"/>
            <w:vAlign w:val="center"/>
          </w:tcPr>
          <w:p w14:paraId="7C7913EA" w14:textId="77777777" w:rsidR="00D636DD" w:rsidRPr="00DD546F" w:rsidRDefault="00D636DD" w:rsidP="00736438">
            <w:pPr>
              <w:widowControl w:val="0"/>
              <w:autoSpaceDE w:val="0"/>
              <w:autoSpaceDN w:val="0"/>
              <w:adjustRightInd w:val="0"/>
              <w:rPr>
                <w:rFonts w:ascii="Arial" w:hAnsi="Arial" w:cs="Arial"/>
                <w:color w:val="000000"/>
              </w:rPr>
            </w:pPr>
            <w:r>
              <w:rPr>
                <w:rFonts w:ascii="Arial" w:hAnsi="Arial" w:cs="Arial"/>
                <w:color w:val="000000"/>
              </w:rPr>
              <w:t>Highest Degree Earned</w:t>
            </w:r>
          </w:p>
        </w:tc>
        <w:tc>
          <w:tcPr>
            <w:tcW w:w="626" w:type="pct"/>
            <w:gridSpan w:val="2"/>
            <w:tcBorders>
              <w:left w:val="single" w:sz="16" w:space="0" w:color="000000"/>
              <w:bottom w:val="single" w:sz="16" w:space="0" w:color="000000"/>
            </w:tcBorders>
            <w:shd w:val="clear" w:color="auto" w:fill="FFFFFF"/>
            <w:vAlign w:val="bottom"/>
          </w:tcPr>
          <w:p w14:paraId="4BFDE388" w14:textId="77777777" w:rsidR="00D636DD" w:rsidRPr="00DD546F" w:rsidRDefault="00D636DD" w:rsidP="00736438">
            <w:pPr>
              <w:widowControl w:val="0"/>
              <w:autoSpaceDE w:val="0"/>
              <w:autoSpaceDN w:val="0"/>
              <w:adjustRightInd w:val="0"/>
              <w:spacing w:line="320" w:lineRule="atLeast"/>
              <w:ind w:right="60"/>
              <w:jc w:val="center"/>
              <w:rPr>
                <w:rFonts w:ascii="Arial" w:hAnsi="Arial" w:cs="Arial"/>
                <w:color w:val="000000"/>
              </w:rPr>
            </w:pPr>
            <w:r w:rsidRPr="00DD546F">
              <w:rPr>
                <w:rFonts w:ascii="Arial" w:hAnsi="Arial" w:cs="Arial"/>
                <w:color w:val="000000"/>
              </w:rPr>
              <w:t>Mean</w:t>
            </w:r>
          </w:p>
        </w:tc>
        <w:tc>
          <w:tcPr>
            <w:tcW w:w="523" w:type="pct"/>
            <w:gridSpan w:val="2"/>
            <w:tcBorders>
              <w:bottom w:val="single" w:sz="16" w:space="0" w:color="000000"/>
            </w:tcBorders>
            <w:shd w:val="clear" w:color="auto" w:fill="FFFFFF"/>
            <w:vAlign w:val="bottom"/>
          </w:tcPr>
          <w:p w14:paraId="660EA50E" w14:textId="77777777" w:rsidR="00D636DD" w:rsidRPr="00DD546F" w:rsidRDefault="00D636DD" w:rsidP="00736438">
            <w:pPr>
              <w:widowControl w:val="0"/>
              <w:autoSpaceDE w:val="0"/>
              <w:autoSpaceDN w:val="0"/>
              <w:adjustRightInd w:val="0"/>
              <w:spacing w:line="320" w:lineRule="atLeast"/>
              <w:ind w:right="60"/>
              <w:jc w:val="center"/>
              <w:rPr>
                <w:rFonts w:ascii="Arial" w:hAnsi="Arial" w:cs="Arial"/>
                <w:color w:val="000000"/>
              </w:rPr>
            </w:pPr>
            <w:r w:rsidRPr="00DD546F">
              <w:rPr>
                <w:rFonts w:ascii="Arial" w:hAnsi="Arial" w:cs="Arial"/>
                <w:color w:val="000000"/>
              </w:rPr>
              <w:t>Valid N</w:t>
            </w:r>
          </w:p>
        </w:tc>
        <w:tc>
          <w:tcPr>
            <w:tcW w:w="626" w:type="pct"/>
            <w:gridSpan w:val="2"/>
            <w:tcBorders>
              <w:bottom w:val="single" w:sz="16" w:space="0" w:color="000000"/>
            </w:tcBorders>
            <w:shd w:val="clear" w:color="auto" w:fill="FFFFFF"/>
            <w:vAlign w:val="bottom"/>
          </w:tcPr>
          <w:p w14:paraId="5ADF0352" w14:textId="77777777" w:rsidR="00D636DD" w:rsidRPr="00DD546F" w:rsidRDefault="00D636DD" w:rsidP="00736438">
            <w:pPr>
              <w:widowControl w:val="0"/>
              <w:autoSpaceDE w:val="0"/>
              <w:autoSpaceDN w:val="0"/>
              <w:adjustRightInd w:val="0"/>
              <w:spacing w:line="320" w:lineRule="atLeast"/>
              <w:ind w:right="60"/>
              <w:jc w:val="center"/>
              <w:rPr>
                <w:rFonts w:ascii="Arial" w:hAnsi="Arial" w:cs="Arial"/>
                <w:color w:val="000000"/>
              </w:rPr>
            </w:pPr>
            <w:r w:rsidRPr="00DD546F">
              <w:rPr>
                <w:rFonts w:ascii="Arial" w:hAnsi="Arial" w:cs="Arial"/>
                <w:color w:val="000000"/>
              </w:rPr>
              <w:t>Median</w:t>
            </w:r>
          </w:p>
        </w:tc>
        <w:tc>
          <w:tcPr>
            <w:tcW w:w="563" w:type="pct"/>
            <w:gridSpan w:val="2"/>
            <w:tcBorders>
              <w:bottom w:val="single" w:sz="16" w:space="0" w:color="000000"/>
            </w:tcBorders>
            <w:shd w:val="clear" w:color="auto" w:fill="FFFFFF"/>
            <w:vAlign w:val="bottom"/>
          </w:tcPr>
          <w:p w14:paraId="388F3695" w14:textId="77777777" w:rsidR="00D636DD" w:rsidRPr="00DD546F" w:rsidRDefault="00D636DD" w:rsidP="00736438">
            <w:pPr>
              <w:widowControl w:val="0"/>
              <w:autoSpaceDE w:val="0"/>
              <w:autoSpaceDN w:val="0"/>
              <w:adjustRightInd w:val="0"/>
              <w:spacing w:line="320" w:lineRule="atLeast"/>
              <w:ind w:right="60"/>
              <w:jc w:val="center"/>
              <w:rPr>
                <w:rFonts w:ascii="Arial" w:hAnsi="Arial" w:cs="Arial"/>
                <w:color w:val="000000"/>
              </w:rPr>
            </w:pPr>
            <w:r w:rsidRPr="00DD546F">
              <w:rPr>
                <w:rFonts w:ascii="Arial" w:hAnsi="Arial" w:cs="Arial"/>
                <w:color w:val="000000"/>
              </w:rPr>
              <w:t>Mode</w:t>
            </w:r>
          </w:p>
        </w:tc>
        <w:tc>
          <w:tcPr>
            <w:tcW w:w="563" w:type="pct"/>
            <w:gridSpan w:val="2"/>
            <w:tcBorders>
              <w:bottom w:val="single" w:sz="16" w:space="0" w:color="000000"/>
            </w:tcBorders>
            <w:shd w:val="clear" w:color="auto" w:fill="FFFFFF"/>
            <w:vAlign w:val="bottom"/>
          </w:tcPr>
          <w:p w14:paraId="692DCB24" w14:textId="77777777" w:rsidR="00D636DD" w:rsidRPr="00DD546F" w:rsidRDefault="00D636DD" w:rsidP="00736438">
            <w:pPr>
              <w:widowControl w:val="0"/>
              <w:autoSpaceDE w:val="0"/>
              <w:autoSpaceDN w:val="0"/>
              <w:adjustRightInd w:val="0"/>
              <w:spacing w:line="320" w:lineRule="atLeast"/>
              <w:ind w:right="60"/>
              <w:jc w:val="center"/>
              <w:rPr>
                <w:rFonts w:ascii="Arial" w:hAnsi="Arial" w:cs="Arial"/>
                <w:color w:val="000000"/>
              </w:rPr>
            </w:pPr>
            <w:r w:rsidRPr="00DD546F">
              <w:rPr>
                <w:rFonts w:ascii="Arial" w:hAnsi="Arial" w:cs="Arial"/>
                <w:color w:val="000000"/>
              </w:rPr>
              <w:t>Minimum</w:t>
            </w:r>
          </w:p>
        </w:tc>
        <w:tc>
          <w:tcPr>
            <w:tcW w:w="624" w:type="pct"/>
            <w:tcBorders>
              <w:bottom w:val="single" w:sz="16" w:space="0" w:color="000000"/>
              <w:right w:val="single" w:sz="16" w:space="0" w:color="000000"/>
            </w:tcBorders>
            <w:shd w:val="clear" w:color="auto" w:fill="FFFFFF"/>
            <w:vAlign w:val="bottom"/>
          </w:tcPr>
          <w:p w14:paraId="1CD71C31" w14:textId="77777777" w:rsidR="00D636DD" w:rsidRPr="00DD546F" w:rsidRDefault="00D636DD" w:rsidP="00736438">
            <w:pPr>
              <w:widowControl w:val="0"/>
              <w:autoSpaceDE w:val="0"/>
              <w:autoSpaceDN w:val="0"/>
              <w:adjustRightInd w:val="0"/>
              <w:spacing w:line="320" w:lineRule="atLeast"/>
              <w:ind w:right="60"/>
              <w:jc w:val="center"/>
              <w:rPr>
                <w:rFonts w:ascii="Arial" w:hAnsi="Arial" w:cs="Arial"/>
                <w:color w:val="000000"/>
              </w:rPr>
            </w:pPr>
            <w:r w:rsidRPr="00DD546F">
              <w:rPr>
                <w:rFonts w:ascii="Arial" w:hAnsi="Arial" w:cs="Arial"/>
                <w:color w:val="000000"/>
              </w:rPr>
              <w:t>Maximum</w:t>
            </w:r>
          </w:p>
        </w:tc>
      </w:tr>
      <w:tr w:rsidR="00736438" w:rsidRPr="00DD546F" w14:paraId="64B447E8" w14:textId="77777777" w:rsidTr="0012456F">
        <w:tc>
          <w:tcPr>
            <w:tcW w:w="375" w:type="pct"/>
            <w:vMerge w:val="restart"/>
            <w:tcBorders>
              <w:top w:val="single" w:sz="16" w:space="0" w:color="000000"/>
              <w:left w:val="single" w:sz="16" w:space="0" w:color="000000"/>
              <w:bottom w:val="single" w:sz="16" w:space="0" w:color="000000"/>
              <w:right w:val="nil"/>
            </w:tcBorders>
            <w:shd w:val="clear" w:color="auto" w:fill="FFFFFF"/>
          </w:tcPr>
          <w:p w14:paraId="448C8537" w14:textId="77777777" w:rsidR="00D636DD" w:rsidRPr="00DD546F" w:rsidRDefault="00D636DD" w:rsidP="002C0342">
            <w:pPr>
              <w:widowControl w:val="0"/>
              <w:autoSpaceDE w:val="0"/>
              <w:autoSpaceDN w:val="0"/>
              <w:adjustRightInd w:val="0"/>
              <w:spacing w:after="0" w:line="320" w:lineRule="atLeast"/>
              <w:ind w:right="60"/>
              <w:rPr>
                <w:rFonts w:ascii="Arial" w:hAnsi="Arial" w:cs="Arial"/>
                <w:color w:val="000000"/>
              </w:rPr>
            </w:pPr>
            <w:r w:rsidRPr="00DD546F">
              <w:rPr>
                <w:rFonts w:ascii="Arial" w:hAnsi="Arial" w:cs="Arial"/>
                <w:color w:val="000000"/>
              </w:rPr>
              <w:t xml:space="preserve"> </w:t>
            </w:r>
          </w:p>
        </w:tc>
        <w:tc>
          <w:tcPr>
            <w:tcW w:w="1100" w:type="pct"/>
            <w:gridSpan w:val="3"/>
            <w:tcBorders>
              <w:top w:val="single" w:sz="16" w:space="0" w:color="000000"/>
              <w:left w:val="nil"/>
              <w:bottom w:val="nil"/>
              <w:right w:val="single" w:sz="16" w:space="0" w:color="000000"/>
            </w:tcBorders>
            <w:shd w:val="clear" w:color="auto" w:fill="FFFFFF"/>
          </w:tcPr>
          <w:p w14:paraId="5DDF5B1B" w14:textId="77777777" w:rsidR="00D636DD" w:rsidRPr="00DD546F" w:rsidRDefault="00D636DD" w:rsidP="002C0342">
            <w:pPr>
              <w:widowControl w:val="0"/>
              <w:autoSpaceDE w:val="0"/>
              <w:autoSpaceDN w:val="0"/>
              <w:adjustRightInd w:val="0"/>
              <w:spacing w:after="0" w:line="320" w:lineRule="atLeast"/>
              <w:ind w:right="60"/>
              <w:rPr>
                <w:rFonts w:ascii="Arial" w:hAnsi="Arial" w:cs="Arial"/>
                <w:color w:val="000000"/>
              </w:rPr>
            </w:pPr>
            <w:r w:rsidRPr="00DD546F">
              <w:rPr>
                <w:rFonts w:ascii="Arial" w:hAnsi="Arial" w:cs="Arial"/>
                <w:color w:val="000000"/>
              </w:rPr>
              <w:t>Ph.D.</w:t>
            </w:r>
          </w:p>
        </w:tc>
        <w:tc>
          <w:tcPr>
            <w:tcW w:w="626" w:type="pct"/>
            <w:gridSpan w:val="2"/>
            <w:tcBorders>
              <w:top w:val="single" w:sz="16" w:space="0" w:color="000000"/>
              <w:left w:val="single" w:sz="16" w:space="0" w:color="000000"/>
              <w:bottom w:val="nil"/>
            </w:tcBorders>
            <w:shd w:val="clear" w:color="auto" w:fill="FFFFFF"/>
          </w:tcPr>
          <w:p w14:paraId="5CB709A0"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$92,960</w:t>
            </w:r>
          </w:p>
        </w:tc>
        <w:tc>
          <w:tcPr>
            <w:tcW w:w="523" w:type="pct"/>
            <w:gridSpan w:val="2"/>
            <w:tcBorders>
              <w:top w:val="single" w:sz="16" w:space="0" w:color="000000"/>
              <w:bottom w:val="nil"/>
            </w:tcBorders>
            <w:shd w:val="clear" w:color="auto" w:fill="FFFFFF"/>
          </w:tcPr>
          <w:p w14:paraId="74F931C3"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235</w:t>
            </w:r>
          </w:p>
        </w:tc>
        <w:tc>
          <w:tcPr>
            <w:tcW w:w="626" w:type="pct"/>
            <w:gridSpan w:val="2"/>
            <w:tcBorders>
              <w:top w:val="single" w:sz="16" w:space="0" w:color="000000"/>
              <w:bottom w:val="nil"/>
            </w:tcBorders>
            <w:shd w:val="clear" w:color="auto" w:fill="FFFFFF"/>
          </w:tcPr>
          <w:p w14:paraId="16F70299"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$90,900</w:t>
            </w:r>
          </w:p>
        </w:tc>
        <w:tc>
          <w:tcPr>
            <w:tcW w:w="563" w:type="pct"/>
            <w:gridSpan w:val="2"/>
            <w:tcBorders>
              <w:top w:val="single" w:sz="16" w:space="0" w:color="000000"/>
              <w:bottom w:val="nil"/>
            </w:tcBorders>
            <w:shd w:val="clear" w:color="auto" w:fill="FFFFFF"/>
          </w:tcPr>
          <w:p w14:paraId="1D2B6BB2"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$75,000</w:t>
            </w:r>
          </w:p>
        </w:tc>
        <w:tc>
          <w:tcPr>
            <w:tcW w:w="563" w:type="pct"/>
            <w:gridSpan w:val="2"/>
            <w:tcBorders>
              <w:top w:val="single" w:sz="16" w:space="0" w:color="000000"/>
              <w:bottom w:val="nil"/>
            </w:tcBorders>
            <w:shd w:val="clear" w:color="auto" w:fill="FFFFFF"/>
          </w:tcPr>
          <w:p w14:paraId="25CF436A"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$30,000</w:t>
            </w:r>
          </w:p>
        </w:tc>
        <w:tc>
          <w:tcPr>
            <w:tcW w:w="624" w:type="pct"/>
            <w:tcBorders>
              <w:top w:val="single" w:sz="16" w:space="0" w:color="000000"/>
              <w:bottom w:val="nil"/>
              <w:right w:val="single" w:sz="16" w:space="0" w:color="000000"/>
            </w:tcBorders>
            <w:shd w:val="clear" w:color="auto" w:fill="FFFFFF"/>
          </w:tcPr>
          <w:p w14:paraId="1B59F262"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$225,000</w:t>
            </w:r>
          </w:p>
        </w:tc>
      </w:tr>
      <w:tr w:rsidR="00736438" w:rsidRPr="00DD546F" w14:paraId="5089BAA3" w14:textId="77777777" w:rsidTr="0012456F">
        <w:tc>
          <w:tcPr>
            <w:tcW w:w="375" w:type="pct"/>
            <w:vMerge/>
            <w:tcBorders>
              <w:top w:val="single" w:sz="16" w:space="0" w:color="000000"/>
              <w:left w:val="single" w:sz="16" w:space="0" w:color="000000"/>
              <w:bottom w:val="single" w:sz="16" w:space="0" w:color="000000"/>
              <w:right w:val="nil"/>
            </w:tcBorders>
            <w:shd w:val="clear" w:color="auto" w:fill="FFFFFF"/>
          </w:tcPr>
          <w:p w14:paraId="733772DC" w14:textId="77777777" w:rsidR="00D636DD" w:rsidRPr="00DD546F" w:rsidRDefault="00D636DD" w:rsidP="002C0342">
            <w:pPr>
              <w:widowControl w:val="0"/>
              <w:autoSpaceDE w:val="0"/>
              <w:autoSpaceDN w:val="0"/>
              <w:adjustRightInd w:val="0"/>
              <w:spacing w:after="0"/>
              <w:rPr>
                <w:rFonts w:ascii="Arial" w:hAnsi="Arial" w:cs="Arial"/>
                <w:color w:val="000000"/>
              </w:rPr>
            </w:pPr>
          </w:p>
        </w:tc>
        <w:tc>
          <w:tcPr>
            <w:tcW w:w="1100" w:type="pct"/>
            <w:gridSpan w:val="3"/>
            <w:tcBorders>
              <w:top w:val="nil"/>
              <w:left w:val="nil"/>
              <w:bottom w:val="nil"/>
              <w:right w:val="single" w:sz="16" w:space="0" w:color="000000"/>
            </w:tcBorders>
            <w:shd w:val="clear" w:color="auto" w:fill="FFFFFF"/>
          </w:tcPr>
          <w:p w14:paraId="313E4B1F" w14:textId="77777777" w:rsidR="00D636DD" w:rsidRPr="00DD546F" w:rsidRDefault="00D636DD" w:rsidP="002C0342">
            <w:pPr>
              <w:widowControl w:val="0"/>
              <w:autoSpaceDE w:val="0"/>
              <w:autoSpaceDN w:val="0"/>
              <w:adjustRightInd w:val="0"/>
              <w:spacing w:after="0" w:line="320" w:lineRule="atLeast"/>
              <w:ind w:right="60"/>
              <w:rPr>
                <w:rFonts w:ascii="Arial" w:hAnsi="Arial" w:cs="Arial"/>
                <w:color w:val="000000"/>
              </w:rPr>
            </w:pPr>
            <w:proofErr w:type="spellStart"/>
            <w:r w:rsidRPr="00DD546F">
              <w:rPr>
                <w:rFonts w:ascii="Arial" w:hAnsi="Arial" w:cs="Arial"/>
                <w:color w:val="000000"/>
              </w:rPr>
              <w:t>Psy.D</w:t>
            </w:r>
            <w:proofErr w:type="spellEnd"/>
            <w:r w:rsidRPr="00DD546F">
              <w:rPr>
                <w:rFonts w:ascii="Arial" w:hAnsi="Arial" w:cs="Arial"/>
                <w:color w:val="000000"/>
              </w:rPr>
              <w:t>.</w:t>
            </w:r>
          </w:p>
        </w:tc>
        <w:tc>
          <w:tcPr>
            <w:tcW w:w="626" w:type="pct"/>
            <w:gridSpan w:val="2"/>
            <w:tcBorders>
              <w:top w:val="nil"/>
              <w:left w:val="single" w:sz="16" w:space="0" w:color="000000"/>
              <w:bottom w:val="nil"/>
            </w:tcBorders>
            <w:shd w:val="clear" w:color="auto" w:fill="FFFFFF"/>
          </w:tcPr>
          <w:p w14:paraId="3DD4BF00"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$85,343</w:t>
            </w:r>
          </w:p>
        </w:tc>
        <w:tc>
          <w:tcPr>
            <w:tcW w:w="523" w:type="pct"/>
            <w:gridSpan w:val="2"/>
            <w:tcBorders>
              <w:top w:val="nil"/>
              <w:bottom w:val="nil"/>
            </w:tcBorders>
            <w:shd w:val="clear" w:color="auto" w:fill="FFFFFF"/>
          </w:tcPr>
          <w:p w14:paraId="25B03B91"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40</w:t>
            </w:r>
          </w:p>
        </w:tc>
        <w:tc>
          <w:tcPr>
            <w:tcW w:w="626" w:type="pct"/>
            <w:gridSpan w:val="2"/>
            <w:tcBorders>
              <w:top w:val="nil"/>
              <w:bottom w:val="nil"/>
            </w:tcBorders>
            <w:shd w:val="clear" w:color="auto" w:fill="FFFFFF"/>
          </w:tcPr>
          <w:p w14:paraId="74E9F7F9"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$80,500</w:t>
            </w:r>
          </w:p>
        </w:tc>
        <w:tc>
          <w:tcPr>
            <w:tcW w:w="563" w:type="pct"/>
            <w:gridSpan w:val="2"/>
            <w:tcBorders>
              <w:top w:val="nil"/>
              <w:bottom w:val="nil"/>
            </w:tcBorders>
            <w:shd w:val="clear" w:color="auto" w:fill="FFFFFF"/>
          </w:tcPr>
          <w:p w14:paraId="4EDB048A"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$85,000</w:t>
            </w:r>
          </w:p>
        </w:tc>
        <w:tc>
          <w:tcPr>
            <w:tcW w:w="563" w:type="pct"/>
            <w:gridSpan w:val="2"/>
            <w:tcBorders>
              <w:top w:val="nil"/>
              <w:bottom w:val="nil"/>
            </w:tcBorders>
            <w:shd w:val="clear" w:color="auto" w:fill="FFFFFF"/>
          </w:tcPr>
          <w:p w14:paraId="434A105A"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$59,000</w:t>
            </w:r>
          </w:p>
        </w:tc>
        <w:tc>
          <w:tcPr>
            <w:tcW w:w="624" w:type="pct"/>
            <w:tcBorders>
              <w:top w:val="nil"/>
              <w:bottom w:val="nil"/>
              <w:right w:val="single" w:sz="16" w:space="0" w:color="000000"/>
            </w:tcBorders>
            <w:shd w:val="clear" w:color="auto" w:fill="FFFFFF"/>
          </w:tcPr>
          <w:p w14:paraId="0B622DF5"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$150,000</w:t>
            </w:r>
          </w:p>
        </w:tc>
      </w:tr>
      <w:tr w:rsidR="00736438" w:rsidRPr="00DD546F" w14:paraId="2BAC8FA3" w14:textId="77777777" w:rsidTr="0012456F">
        <w:tc>
          <w:tcPr>
            <w:tcW w:w="375" w:type="pct"/>
            <w:vMerge/>
            <w:tcBorders>
              <w:top w:val="single" w:sz="16" w:space="0" w:color="000000"/>
              <w:left w:val="single" w:sz="16" w:space="0" w:color="000000"/>
              <w:bottom w:val="single" w:sz="16" w:space="0" w:color="000000"/>
              <w:right w:val="nil"/>
            </w:tcBorders>
            <w:shd w:val="clear" w:color="auto" w:fill="FFFFFF"/>
          </w:tcPr>
          <w:p w14:paraId="4EC9E69E" w14:textId="77777777" w:rsidR="00D636DD" w:rsidRPr="00DD546F" w:rsidRDefault="00D636DD" w:rsidP="002C0342">
            <w:pPr>
              <w:widowControl w:val="0"/>
              <w:autoSpaceDE w:val="0"/>
              <w:autoSpaceDN w:val="0"/>
              <w:adjustRightInd w:val="0"/>
              <w:spacing w:after="0"/>
              <w:rPr>
                <w:rFonts w:ascii="Arial" w:hAnsi="Arial" w:cs="Arial"/>
                <w:color w:val="000000"/>
              </w:rPr>
            </w:pPr>
          </w:p>
        </w:tc>
        <w:tc>
          <w:tcPr>
            <w:tcW w:w="1100" w:type="pct"/>
            <w:gridSpan w:val="3"/>
            <w:tcBorders>
              <w:top w:val="nil"/>
              <w:left w:val="nil"/>
              <w:bottom w:val="nil"/>
              <w:right w:val="single" w:sz="16" w:space="0" w:color="000000"/>
            </w:tcBorders>
            <w:shd w:val="clear" w:color="auto" w:fill="FFFFFF"/>
          </w:tcPr>
          <w:p w14:paraId="32A1085A" w14:textId="77777777" w:rsidR="00D636DD" w:rsidRPr="00DD546F" w:rsidRDefault="00D636DD" w:rsidP="002C0342">
            <w:pPr>
              <w:widowControl w:val="0"/>
              <w:autoSpaceDE w:val="0"/>
              <w:autoSpaceDN w:val="0"/>
              <w:adjustRightInd w:val="0"/>
              <w:spacing w:after="0" w:line="320" w:lineRule="atLeast"/>
              <w:ind w:right="60"/>
              <w:rPr>
                <w:rFonts w:ascii="Arial" w:hAnsi="Arial" w:cs="Arial"/>
                <w:color w:val="000000"/>
              </w:rPr>
            </w:pPr>
            <w:proofErr w:type="spellStart"/>
            <w:r w:rsidRPr="00DD546F">
              <w:rPr>
                <w:rFonts w:ascii="Arial" w:hAnsi="Arial" w:cs="Arial"/>
                <w:color w:val="000000"/>
              </w:rPr>
              <w:t>Ed.D</w:t>
            </w:r>
            <w:proofErr w:type="spellEnd"/>
          </w:p>
        </w:tc>
        <w:tc>
          <w:tcPr>
            <w:tcW w:w="626" w:type="pct"/>
            <w:gridSpan w:val="2"/>
            <w:tcBorders>
              <w:top w:val="nil"/>
              <w:left w:val="single" w:sz="16" w:space="0" w:color="000000"/>
              <w:bottom w:val="nil"/>
            </w:tcBorders>
            <w:shd w:val="clear" w:color="auto" w:fill="FFFFFF"/>
          </w:tcPr>
          <w:p w14:paraId="66CA2D13"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$101,122</w:t>
            </w:r>
          </w:p>
        </w:tc>
        <w:tc>
          <w:tcPr>
            <w:tcW w:w="523" w:type="pct"/>
            <w:gridSpan w:val="2"/>
            <w:tcBorders>
              <w:top w:val="nil"/>
              <w:bottom w:val="nil"/>
            </w:tcBorders>
            <w:shd w:val="clear" w:color="auto" w:fill="FFFFFF"/>
          </w:tcPr>
          <w:p w14:paraId="75301D92"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12</w:t>
            </w:r>
          </w:p>
        </w:tc>
        <w:tc>
          <w:tcPr>
            <w:tcW w:w="626" w:type="pct"/>
            <w:gridSpan w:val="2"/>
            <w:tcBorders>
              <w:top w:val="nil"/>
              <w:bottom w:val="nil"/>
            </w:tcBorders>
            <w:shd w:val="clear" w:color="auto" w:fill="FFFFFF"/>
          </w:tcPr>
          <w:p w14:paraId="51EB6AEA"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$98,000</w:t>
            </w:r>
          </w:p>
        </w:tc>
        <w:tc>
          <w:tcPr>
            <w:tcW w:w="563" w:type="pct"/>
            <w:gridSpan w:val="2"/>
            <w:tcBorders>
              <w:top w:val="nil"/>
              <w:bottom w:val="nil"/>
            </w:tcBorders>
            <w:shd w:val="clear" w:color="auto" w:fill="FFFFFF"/>
          </w:tcPr>
          <w:p w14:paraId="4F717D08"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$98,000</w:t>
            </w:r>
          </w:p>
        </w:tc>
        <w:tc>
          <w:tcPr>
            <w:tcW w:w="563" w:type="pct"/>
            <w:gridSpan w:val="2"/>
            <w:tcBorders>
              <w:top w:val="nil"/>
              <w:bottom w:val="nil"/>
            </w:tcBorders>
            <w:shd w:val="clear" w:color="auto" w:fill="FFFFFF"/>
          </w:tcPr>
          <w:p w14:paraId="4FD67692"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$74,000</w:t>
            </w:r>
          </w:p>
        </w:tc>
        <w:tc>
          <w:tcPr>
            <w:tcW w:w="624" w:type="pct"/>
            <w:tcBorders>
              <w:top w:val="nil"/>
              <w:bottom w:val="nil"/>
              <w:right w:val="single" w:sz="16" w:space="0" w:color="000000"/>
            </w:tcBorders>
            <w:shd w:val="clear" w:color="auto" w:fill="FFFFFF"/>
          </w:tcPr>
          <w:p w14:paraId="718F90A2"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$135,000</w:t>
            </w:r>
          </w:p>
        </w:tc>
      </w:tr>
      <w:tr w:rsidR="00736438" w:rsidRPr="00DD546F" w14:paraId="032E5373" w14:textId="77777777" w:rsidTr="0012456F">
        <w:tc>
          <w:tcPr>
            <w:tcW w:w="375" w:type="pct"/>
            <w:vMerge/>
            <w:tcBorders>
              <w:top w:val="single" w:sz="16" w:space="0" w:color="000000"/>
              <w:left w:val="single" w:sz="16" w:space="0" w:color="000000"/>
              <w:bottom w:val="single" w:sz="16" w:space="0" w:color="000000"/>
              <w:right w:val="nil"/>
            </w:tcBorders>
            <w:shd w:val="clear" w:color="auto" w:fill="FFFFFF"/>
          </w:tcPr>
          <w:p w14:paraId="160F3290" w14:textId="77777777" w:rsidR="00D636DD" w:rsidRPr="00DD546F" w:rsidRDefault="00D636DD" w:rsidP="002C0342">
            <w:pPr>
              <w:widowControl w:val="0"/>
              <w:autoSpaceDE w:val="0"/>
              <w:autoSpaceDN w:val="0"/>
              <w:adjustRightInd w:val="0"/>
              <w:spacing w:after="0"/>
              <w:rPr>
                <w:rFonts w:ascii="Arial" w:hAnsi="Arial" w:cs="Arial"/>
                <w:color w:val="000000"/>
              </w:rPr>
            </w:pPr>
          </w:p>
        </w:tc>
        <w:tc>
          <w:tcPr>
            <w:tcW w:w="1100" w:type="pct"/>
            <w:gridSpan w:val="3"/>
            <w:tcBorders>
              <w:top w:val="nil"/>
              <w:left w:val="nil"/>
              <w:bottom w:val="nil"/>
              <w:right w:val="single" w:sz="16" w:space="0" w:color="000000"/>
            </w:tcBorders>
            <w:shd w:val="clear" w:color="auto" w:fill="FFFFFF"/>
          </w:tcPr>
          <w:p w14:paraId="601389B0" w14:textId="77777777" w:rsidR="00D636DD" w:rsidRPr="00DD546F" w:rsidRDefault="00D636DD" w:rsidP="002C0342">
            <w:pPr>
              <w:widowControl w:val="0"/>
              <w:autoSpaceDE w:val="0"/>
              <w:autoSpaceDN w:val="0"/>
              <w:adjustRightInd w:val="0"/>
              <w:spacing w:after="0" w:line="320" w:lineRule="atLeast"/>
              <w:ind w:right="60"/>
              <w:rPr>
                <w:rFonts w:ascii="Arial" w:hAnsi="Arial" w:cs="Arial"/>
                <w:color w:val="000000"/>
              </w:rPr>
            </w:pPr>
            <w:r w:rsidRPr="00DD546F">
              <w:rPr>
                <w:rFonts w:ascii="Arial" w:hAnsi="Arial" w:cs="Arial"/>
                <w:color w:val="000000"/>
              </w:rPr>
              <w:t>M.D</w:t>
            </w:r>
          </w:p>
        </w:tc>
        <w:tc>
          <w:tcPr>
            <w:tcW w:w="626" w:type="pct"/>
            <w:gridSpan w:val="2"/>
            <w:tcBorders>
              <w:top w:val="nil"/>
              <w:left w:val="single" w:sz="16" w:space="0" w:color="000000"/>
              <w:bottom w:val="nil"/>
            </w:tcBorders>
            <w:shd w:val="clear" w:color="auto" w:fill="FFFFFF"/>
          </w:tcPr>
          <w:p w14:paraId="68961ACC"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$107,782</w:t>
            </w:r>
          </w:p>
        </w:tc>
        <w:tc>
          <w:tcPr>
            <w:tcW w:w="523" w:type="pct"/>
            <w:gridSpan w:val="2"/>
            <w:tcBorders>
              <w:top w:val="nil"/>
              <w:bottom w:val="nil"/>
            </w:tcBorders>
            <w:shd w:val="clear" w:color="auto" w:fill="FFFFFF"/>
          </w:tcPr>
          <w:p w14:paraId="618EF998"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3</w:t>
            </w:r>
          </w:p>
        </w:tc>
        <w:tc>
          <w:tcPr>
            <w:tcW w:w="626" w:type="pct"/>
            <w:gridSpan w:val="2"/>
            <w:tcBorders>
              <w:top w:val="nil"/>
              <w:bottom w:val="nil"/>
            </w:tcBorders>
            <w:shd w:val="clear" w:color="auto" w:fill="FFFFFF"/>
          </w:tcPr>
          <w:p w14:paraId="450A353A"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$140,000</w:t>
            </w:r>
          </w:p>
        </w:tc>
        <w:tc>
          <w:tcPr>
            <w:tcW w:w="563" w:type="pct"/>
            <w:gridSpan w:val="2"/>
            <w:tcBorders>
              <w:top w:val="nil"/>
              <w:bottom w:val="nil"/>
            </w:tcBorders>
            <w:shd w:val="clear" w:color="auto" w:fill="FFFFFF"/>
          </w:tcPr>
          <w:p w14:paraId="33A8D953"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$39,145</w:t>
            </w:r>
          </w:p>
        </w:tc>
        <w:tc>
          <w:tcPr>
            <w:tcW w:w="563" w:type="pct"/>
            <w:gridSpan w:val="2"/>
            <w:tcBorders>
              <w:top w:val="nil"/>
              <w:bottom w:val="nil"/>
            </w:tcBorders>
            <w:shd w:val="clear" w:color="auto" w:fill="FFFFFF"/>
          </w:tcPr>
          <w:p w14:paraId="6FA6042A"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$39,145</w:t>
            </w:r>
          </w:p>
        </w:tc>
        <w:tc>
          <w:tcPr>
            <w:tcW w:w="624" w:type="pct"/>
            <w:tcBorders>
              <w:top w:val="nil"/>
              <w:bottom w:val="nil"/>
              <w:right w:val="single" w:sz="16" w:space="0" w:color="000000"/>
            </w:tcBorders>
            <w:shd w:val="clear" w:color="auto" w:fill="FFFFFF"/>
          </w:tcPr>
          <w:p w14:paraId="4EFAB63E"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$144,200</w:t>
            </w:r>
          </w:p>
        </w:tc>
      </w:tr>
      <w:tr w:rsidR="00736438" w:rsidRPr="00DD546F" w14:paraId="14CBD01B" w14:textId="77777777" w:rsidTr="0012456F">
        <w:tc>
          <w:tcPr>
            <w:tcW w:w="375" w:type="pct"/>
            <w:vMerge/>
            <w:tcBorders>
              <w:top w:val="single" w:sz="16" w:space="0" w:color="000000"/>
              <w:left w:val="single" w:sz="16" w:space="0" w:color="000000"/>
              <w:bottom w:val="single" w:sz="16" w:space="0" w:color="000000"/>
              <w:right w:val="nil"/>
            </w:tcBorders>
            <w:shd w:val="clear" w:color="auto" w:fill="FFFFFF"/>
          </w:tcPr>
          <w:p w14:paraId="23441DF9" w14:textId="77777777" w:rsidR="00D636DD" w:rsidRPr="00DD546F" w:rsidRDefault="00D636DD" w:rsidP="002C0342">
            <w:pPr>
              <w:widowControl w:val="0"/>
              <w:autoSpaceDE w:val="0"/>
              <w:autoSpaceDN w:val="0"/>
              <w:adjustRightInd w:val="0"/>
              <w:spacing w:after="0"/>
              <w:rPr>
                <w:rFonts w:ascii="Arial" w:hAnsi="Arial" w:cs="Arial"/>
                <w:color w:val="000000"/>
              </w:rPr>
            </w:pPr>
          </w:p>
        </w:tc>
        <w:tc>
          <w:tcPr>
            <w:tcW w:w="1100" w:type="pct"/>
            <w:gridSpan w:val="3"/>
            <w:tcBorders>
              <w:top w:val="nil"/>
              <w:left w:val="nil"/>
              <w:bottom w:val="nil"/>
              <w:right w:val="single" w:sz="16" w:space="0" w:color="000000"/>
            </w:tcBorders>
            <w:shd w:val="clear" w:color="auto" w:fill="FFFFFF"/>
          </w:tcPr>
          <w:p w14:paraId="073E9FF8" w14:textId="77777777" w:rsidR="00D636DD" w:rsidRPr="00DD546F" w:rsidRDefault="00D636DD" w:rsidP="002C0342">
            <w:pPr>
              <w:widowControl w:val="0"/>
              <w:autoSpaceDE w:val="0"/>
              <w:autoSpaceDN w:val="0"/>
              <w:adjustRightInd w:val="0"/>
              <w:spacing w:after="0" w:line="320" w:lineRule="atLeast"/>
              <w:ind w:right="60"/>
              <w:rPr>
                <w:rFonts w:ascii="Arial" w:hAnsi="Arial" w:cs="Arial"/>
                <w:color w:val="000000"/>
              </w:rPr>
            </w:pPr>
            <w:r w:rsidRPr="00DD546F">
              <w:rPr>
                <w:rFonts w:ascii="Arial" w:hAnsi="Arial" w:cs="Arial"/>
                <w:color w:val="000000"/>
              </w:rPr>
              <w:t>Masters</w:t>
            </w:r>
          </w:p>
        </w:tc>
        <w:tc>
          <w:tcPr>
            <w:tcW w:w="626" w:type="pct"/>
            <w:gridSpan w:val="2"/>
            <w:tcBorders>
              <w:top w:val="nil"/>
              <w:left w:val="single" w:sz="16" w:space="0" w:color="000000"/>
              <w:bottom w:val="nil"/>
            </w:tcBorders>
            <w:shd w:val="clear" w:color="auto" w:fill="FFFFFF"/>
          </w:tcPr>
          <w:p w14:paraId="088BB4A7"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$65,548</w:t>
            </w:r>
          </w:p>
        </w:tc>
        <w:tc>
          <w:tcPr>
            <w:tcW w:w="523" w:type="pct"/>
            <w:gridSpan w:val="2"/>
            <w:tcBorders>
              <w:top w:val="nil"/>
              <w:bottom w:val="nil"/>
            </w:tcBorders>
            <w:shd w:val="clear" w:color="auto" w:fill="FFFFFF"/>
          </w:tcPr>
          <w:p w14:paraId="729E300C"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75</w:t>
            </w:r>
          </w:p>
        </w:tc>
        <w:tc>
          <w:tcPr>
            <w:tcW w:w="626" w:type="pct"/>
            <w:gridSpan w:val="2"/>
            <w:tcBorders>
              <w:top w:val="nil"/>
              <w:bottom w:val="nil"/>
            </w:tcBorders>
            <w:shd w:val="clear" w:color="auto" w:fill="FFFFFF"/>
          </w:tcPr>
          <w:p w14:paraId="39A64435"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$63,000</w:t>
            </w:r>
          </w:p>
        </w:tc>
        <w:tc>
          <w:tcPr>
            <w:tcW w:w="563" w:type="pct"/>
            <w:gridSpan w:val="2"/>
            <w:tcBorders>
              <w:top w:val="nil"/>
              <w:bottom w:val="nil"/>
            </w:tcBorders>
            <w:shd w:val="clear" w:color="auto" w:fill="FFFFFF"/>
          </w:tcPr>
          <w:p w14:paraId="3A9364DE"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$68,000</w:t>
            </w:r>
          </w:p>
        </w:tc>
        <w:tc>
          <w:tcPr>
            <w:tcW w:w="563" w:type="pct"/>
            <w:gridSpan w:val="2"/>
            <w:tcBorders>
              <w:top w:val="nil"/>
              <w:bottom w:val="nil"/>
            </w:tcBorders>
            <w:shd w:val="clear" w:color="auto" w:fill="FFFFFF"/>
          </w:tcPr>
          <w:p w14:paraId="43917AA8"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$30,000</w:t>
            </w:r>
          </w:p>
        </w:tc>
        <w:tc>
          <w:tcPr>
            <w:tcW w:w="624" w:type="pct"/>
            <w:tcBorders>
              <w:top w:val="nil"/>
              <w:bottom w:val="nil"/>
              <w:right w:val="single" w:sz="16" w:space="0" w:color="000000"/>
            </w:tcBorders>
            <w:shd w:val="clear" w:color="auto" w:fill="FFFFFF"/>
          </w:tcPr>
          <w:p w14:paraId="3F1B48FC"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$104,000</w:t>
            </w:r>
          </w:p>
        </w:tc>
      </w:tr>
      <w:tr w:rsidR="00736438" w:rsidRPr="00DD546F" w14:paraId="708CED72" w14:textId="77777777" w:rsidTr="0012456F">
        <w:tc>
          <w:tcPr>
            <w:tcW w:w="375" w:type="pct"/>
            <w:vMerge/>
            <w:tcBorders>
              <w:top w:val="single" w:sz="16" w:space="0" w:color="000000"/>
              <w:left w:val="single" w:sz="16" w:space="0" w:color="000000"/>
              <w:bottom w:val="single" w:sz="16" w:space="0" w:color="000000"/>
              <w:right w:val="nil"/>
            </w:tcBorders>
            <w:shd w:val="clear" w:color="auto" w:fill="FFFFFF"/>
          </w:tcPr>
          <w:p w14:paraId="69FB4624" w14:textId="77777777" w:rsidR="00D636DD" w:rsidRPr="00DD546F" w:rsidRDefault="00D636DD" w:rsidP="002C0342">
            <w:pPr>
              <w:widowControl w:val="0"/>
              <w:autoSpaceDE w:val="0"/>
              <w:autoSpaceDN w:val="0"/>
              <w:adjustRightInd w:val="0"/>
              <w:spacing w:after="0"/>
              <w:rPr>
                <w:rFonts w:ascii="Arial" w:hAnsi="Arial" w:cs="Arial"/>
                <w:color w:val="000000"/>
              </w:rPr>
            </w:pPr>
          </w:p>
        </w:tc>
        <w:tc>
          <w:tcPr>
            <w:tcW w:w="1100" w:type="pct"/>
            <w:gridSpan w:val="3"/>
            <w:tcBorders>
              <w:top w:val="nil"/>
              <w:left w:val="nil"/>
              <w:bottom w:val="single" w:sz="16" w:space="0" w:color="000000"/>
              <w:right w:val="single" w:sz="16" w:space="0" w:color="000000"/>
            </w:tcBorders>
            <w:shd w:val="clear" w:color="auto" w:fill="FFFFFF"/>
          </w:tcPr>
          <w:p w14:paraId="67BEC4F8" w14:textId="77777777" w:rsidR="00D636DD" w:rsidRPr="00DD546F" w:rsidRDefault="00D636DD" w:rsidP="002C0342">
            <w:pPr>
              <w:widowControl w:val="0"/>
              <w:autoSpaceDE w:val="0"/>
              <w:autoSpaceDN w:val="0"/>
              <w:adjustRightInd w:val="0"/>
              <w:spacing w:after="0" w:line="320" w:lineRule="atLeast"/>
              <w:ind w:right="60"/>
              <w:rPr>
                <w:rFonts w:ascii="Arial" w:hAnsi="Arial" w:cs="Arial"/>
                <w:color w:val="000000"/>
              </w:rPr>
            </w:pPr>
            <w:r w:rsidRPr="00DD546F">
              <w:rPr>
                <w:rFonts w:ascii="Arial" w:hAnsi="Arial" w:cs="Arial"/>
                <w:color w:val="000000"/>
              </w:rPr>
              <w:t>Other (Specify Below)</w:t>
            </w:r>
          </w:p>
        </w:tc>
        <w:tc>
          <w:tcPr>
            <w:tcW w:w="626" w:type="pct"/>
            <w:gridSpan w:val="2"/>
            <w:tcBorders>
              <w:top w:val="nil"/>
              <w:left w:val="single" w:sz="16" w:space="0" w:color="000000"/>
              <w:bottom w:val="single" w:sz="16" w:space="0" w:color="000000"/>
            </w:tcBorders>
            <w:shd w:val="clear" w:color="auto" w:fill="FFFFFF"/>
          </w:tcPr>
          <w:p w14:paraId="1C973B88"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$52,000</w:t>
            </w:r>
          </w:p>
        </w:tc>
        <w:tc>
          <w:tcPr>
            <w:tcW w:w="523" w:type="pct"/>
            <w:gridSpan w:val="2"/>
            <w:tcBorders>
              <w:top w:val="nil"/>
              <w:bottom w:val="single" w:sz="16" w:space="0" w:color="000000"/>
            </w:tcBorders>
            <w:shd w:val="clear" w:color="auto" w:fill="FFFFFF"/>
          </w:tcPr>
          <w:p w14:paraId="70D39749"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3</w:t>
            </w:r>
          </w:p>
        </w:tc>
        <w:tc>
          <w:tcPr>
            <w:tcW w:w="626" w:type="pct"/>
            <w:gridSpan w:val="2"/>
            <w:tcBorders>
              <w:top w:val="nil"/>
              <w:bottom w:val="single" w:sz="16" w:space="0" w:color="000000"/>
            </w:tcBorders>
            <w:shd w:val="clear" w:color="auto" w:fill="FFFFFF"/>
          </w:tcPr>
          <w:p w14:paraId="005FC548"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$43,000</w:t>
            </w:r>
          </w:p>
        </w:tc>
        <w:tc>
          <w:tcPr>
            <w:tcW w:w="563" w:type="pct"/>
            <w:gridSpan w:val="2"/>
            <w:tcBorders>
              <w:top w:val="nil"/>
              <w:bottom w:val="single" w:sz="16" w:space="0" w:color="000000"/>
            </w:tcBorders>
            <w:shd w:val="clear" w:color="auto" w:fill="FFFFFF"/>
          </w:tcPr>
          <w:p w14:paraId="75201513"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$38,000</w:t>
            </w:r>
          </w:p>
        </w:tc>
        <w:tc>
          <w:tcPr>
            <w:tcW w:w="563" w:type="pct"/>
            <w:gridSpan w:val="2"/>
            <w:tcBorders>
              <w:top w:val="nil"/>
              <w:bottom w:val="single" w:sz="16" w:space="0" w:color="000000"/>
            </w:tcBorders>
            <w:shd w:val="clear" w:color="auto" w:fill="FFFFFF"/>
          </w:tcPr>
          <w:p w14:paraId="6AD56367"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$38,000</w:t>
            </w:r>
          </w:p>
        </w:tc>
        <w:tc>
          <w:tcPr>
            <w:tcW w:w="624" w:type="pct"/>
            <w:tcBorders>
              <w:top w:val="nil"/>
              <w:bottom w:val="single" w:sz="16" w:space="0" w:color="000000"/>
              <w:right w:val="single" w:sz="16" w:space="0" w:color="000000"/>
            </w:tcBorders>
            <w:shd w:val="clear" w:color="auto" w:fill="FFFFFF"/>
          </w:tcPr>
          <w:p w14:paraId="1753450E" w14:textId="77777777" w:rsidR="00D636DD" w:rsidRPr="00DD546F" w:rsidRDefault="00D636DD" w:rsidP="002C0342">
            <w:pPr>
              <w:widowControl w:val="0"/>
              <w:autoSpaceDE w:val="0"/>
              <w:autoSpaceDN w:val="0"/>
              <w:adjustRightInd w:val="0"/>
              <w:spacing w:after="0" w:line="320" w:lineRule="atLeast"/>
              <w:ind w:right="60"/>
              <w:jc w:val="right"/>
              <w:rPr>
                <w:rFonts w:ascii="Arial" w:hAnsi="Arial" w:cs="Arial"/>
                <w:color w:val="000000"/>
              </w:rPr>
            </w:pPr>
            <w:r w:rsidRPr="00DD546F">
              <w:rPr>
                <w:rFonts w:ascii="Arial" w:hAnsi="Arial" w:cs="Arial"/>
                <w:color w:val="000000"/>
              </w:rPr>
              <w:t>$75,000</w:t>
            </w:r>
          </w:p>
        </w:tc>
      </w:tr>
    </w:tbl>
    <w:p w14:paraId="697E1391" w14:textId="77777777" w:rsidR="00D636DD" w:rsidRDefault="00D636DD" w:rsidP="00736438"/>
    <w:p w14:paraId="24C183C2" w14:textId="77777777" w:rsidR="0012456F" w:rsidRDefault="0012456F">
      <w:r>
        <w:br w:type="page"/>
      </w:r>
    </w:p>
    <w:p w14:paraId="2EE87A67" w14:textId="77777777" w:rsidR="00107284" w:rsidRPr="00C775DF" w:rsidRDefault="00107284" w:rsidP="00107284">
      <w:pPr>
        <w:pStyle w:val="Title"/>
      </w:pPr>
      <w:bookmarkStart w:id="44" w:name="_Toc317180440"/>
      <w:bookmarkStart w:id="45" w:name="_Toc319658831"/>
      <w:r>
        <w:lastRenderedPageBreak/>
        <w:t>Utilization</w:t>
      </w:r>
      <w:r w:rsidR="00F9649E">
        <w:t xml:space="preserve"> and Show </w:t>
      </w:r>
      <w:r>
        <w:t>Rates</w:t>
      </w:r>
      <w:bookmarkEnd w:id="44"/>
      <w:bookmarkEnd w:id="45"/>
    </w:p>
    <w:tbl>
      <w:tblPr>
        <w:tblW w:w="9460" w:type="dxa"/>
        <w:tblInd w:w="93" w:type="dxa"/>
        <w:tblLook w:val="04A0" w:firstRow="1" w:lastRow="0" w:firstColumn="1" w:lastColumn="0" w:noHBand="0" w:noVBand="1"/>
      </w:tblPr>
      <w:tblGrid>
        <w:gridCol w:w="3600"/>
        <w:gridCol w:w="860"/>
        <w:gridCol w:w="760"/>
        <w:gridCol w:w="1140"/>
        <w:gridCol w:w="998"/>
        <w:gridCol w:w="1120"/>
        <w:gridCol w:w="1000"/>
      </w:tblGrid>
      <w:tr w:rsidR="00624C31" w:rsidRPr="00624C31" w14:paraId="2C1FE7BE" w14:textId="77777777" w:rsidTr="00624C31">
        <w:trPr>
          <w:trHeight w:val="375"/>
        </w:trPr>
        <w:tc>
          <w:tcPr>
            <w:tcW w:w="9460" w:type="dxa"/>
            <w:gridSpan w:val="7"/>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DF4319B" w14:textId="77777777" w:rsidR="00624C31" w:rsidRPr="00624C31" w:rsidRDefault="00624C31" w:rsidP="00624C31">
            <w:pPr>
              <w:spacing w:after="0" w:line="240" w:lineRule="auto"/>
              <w:rPr>
                <w:rFonts w:ascii="Calibri" w:eastAsia="Times New Roman" w:hAnsi="Calibri" w:cs="Calibri"/>
                <w:b/>
                <w:bCs/>
                <w:color w:val="000000"/>
                <w:sz w:val="28"/>
                <w:szCs w:val="28"/>
              </w:rPr>
            </w:pPr>
            <w:r w:rsidRPr="00624C31">
              <w:rPr>
                <w:rFonts w:ascii="Calibri" w:eastAsia="Times New Roman" w:hAnsi="Calibri" w:cs="Calibri"/>
                <w:b/>
                <w:bCs/>
                <w:color w:val="000000"/>
                <w:sz w:val="28"/>
                <w:szCs w:val="28"/>
              </w:rPr>
              <w:t>How many sessions of individual therapy... (NA148 to NA152)</w:t>
            </w:r>
          </w:p>
        </w:tc>
      </w:tr>
      <w:tr w:rsidR="00624C31" w:rsidRPr="00624C31" w14:paraId="54346B88" w14:textId="77777777" w:rsidTr="00624C31">
        <w:trPr>
          <w:trHeight w:val="660"/>
        </w:trPr>
        <w:tc>
          <w:tcPr>
            <w:tcW w:w="3600" w:type="dxa"/>
            <w:tcBorders>
              <w:top w:val="nil"/>
              <w:left w:val="single" w:sz="4" w:space="0" w:color="000000"/>
              <w:bottom w:val="single" w:sz="4" w:space="0" w:color="000000"/>
              <w:right w:val="single" w:sz="4" w:space="0" w:color="000000"/>
            </w:tcBorders>
            <w:shd w:val="clear" w:color="auto" w:fill="auto"/>
            <w:vAlign w:val="bottom"/>
            <w:hideMark/>
          </w:tcPr>
          <w:p w14:paraId="5F0A3518" w14:textId="77777777" w:rsidR="00624C31" w:rsidRPr="00624C31" w:rsidRDefault="00624C31" w:rsidP="00624C31">
            <w:pPr>
              <w:spacing w:after="0" w:line="240" w:lineRule="auto"/>
              <w:rPr>
                <w:rFonts w:ascii="Arial Narrow" w:eastAsia="Times New Roman" w:hAnsi="Arial Narrow" w:cs="Calibri"/>
                <w:color w:val="000000"/>
              </w:rPr>
            </w:pPr>
            <w:r w:rsidRPr="00624C31">
              <w:rPr>
                <w:rFonts w:ascii="Arial Narrow" w:eastAsia="Times New Roman" w:hAnsi="Arial Narrow" w:cs="Calibri"/>
                <w:color w:val="000000"/>
              </w:rPr>
              <w:t> </w:t>
            </w:r>
          </w:p>
        </w:tc>
        <w:tc>
          <w:tcPr>
            <w:tcW w:w="860" w:type="dxa"/>
            <w:tcBorders>
              <w:top w:val="nil"/>
              <w:left w:val="nil"/>
              <w:bottom w:val="single" w:sz="4" w:space="0" w:color="000000"/>
              <w:right w:val="single" w:sz="4" w:space="0" w:color="000000"/>
            </w:tcBorders>
            <w:shd w:val="clear" w:color="auto" w:fill="auto"/>
            <w:vAlign w:val="bottom"/>
            <w:hideMark/>
          </w:tcPr>
          <w:p w14:paraId="25A3C817" w14:textId="77777777" w:rsidR="00624C31" w:rsidRPr="00624C31" w:rsidRDefault="00624C31" w:rsidP="00624C31">
            <w:pPr>
              <w:spacing w:after="0" w:line="240" w:lineRule="auto"/>
              <w:jc w:val="center"/>
              <w:rPr>
                <w:rFonts w:ascii="Arial Narrow" w:eastAsia="Times New Roman" w:hAnsi="Arial Narrow" w:cs="Calibri"/>
                <w:color w:val="000000"/>
              </w:rPr>
            </w:pPr>
            <w:r w:rsidRPr="00624C31">
              <w:rPr>
                <w:rFonts w:ascii="Arial Narrow" w:eastAsia="Times New Roman" w:hAnsi="Arial Narrow" w:cs="Calibri"/>
                <w:color w:val="000000"/>
              </w:rPr>
              <w:t>Missing</w:t>
            </w:r>
          </w:p>
        </w:tc>
        <w:tc>
          <w:tcPr>
            <w:tcW w:w="760" w:type="dxa"/>
            <w:tcBorders>
              <w:top w:val="nil"/>
              <w:left w:val="nil"/>
              <w:bottom w:val="single" w:sz="4" w:space="0" w:color="000000"/>
              <w:right w:val="single" w:sz="4" w:space="0" w:color="000000"/>
            </w:tcBorders>
            <w:shd w:val="clear" w:color="auto" w:fill="auto"/>
            <w:vAlign w:val="bottom"/>
            <w:hideMark/>
          </w:tcPr>
          <w:p w14:paraId="173FE330" w14:textId="77777777" w:rsidR="00624C31" w:rsidRPr="00624C31" w:rsidRDefault="00624C31" w:rsidP="00624C31">
            <w:pPr>
              <w:spacing w:after="0" w:line="240" w:lineRule="auto"/>
              <w:jc w:val="center"/>
              <w:rPr>
                <w:rFonts w:ascii="Arial Narrow" w:eastAsia="Times New Roman" w:hAnsi="Arial Narrow" w:cs="Calibri"/>
                <w:color w:val="000000"/>
              </w:rPr>
            </w:pPr>
            <w:r w:rsidRPr="00624C31">
              <w:rPr>
                <w:rFonts w:ascii="Arial Narrow" w:eastAsia="Times New Roman" w:hAnsi="Arial Narrow" w:cs="Calibri"/>
                <w:color w:val="000000"/>
              </w:rPr>
              <w:t>Mean</w:t>
            </w:r>
          </w:p>
        </w:tc>
        <w:tc>
          <w:tcPr>
            <w:tcW w:w="1140" w:type="dxa"/>
            <w:tcBorders>
              <w:top w:val="nil"/>
              <w:left w:val="nil"/>
              <w:bottom w:val="single" w:sz="4" w:space="0" w:color="000000"/>
              <w:right w:val="single" w:sz="4" w:space="0" w:color="000000"/>
            </w:tcBorders>
            <w:shd w:val="clear" w:color="auto" w:fill="auto"/>
            <w:vAlign w:val="bottom"/>
            <w:hideMark/>
          </w:tcPr>
          <w:p w14:paraId="08FB7132" w14:textId="77777777" w:rsidR="00624C31" w:rsidRPr="00624C31" w:rsidRDefault="00624C31" w:rsidP="00624C31">
            <w:pPr>
              <w:spacing w:after="0" w:line="240" w:lineRule="auto"/>
              <w:jc w:val="center"/>
              <w:rPr>
                <w:rFonts w:ascii="Arial Narrow" w:eastAsia="Times New Roman" w:hAnsi="Arial Narrow" w:cs="Calibri"/>
                <w:color w:val="000000"/>
              </w:rPr>
            </w:pPr>
            <w:r w:rsidRPr="00624C31">
              <w:rPr>
                <w:rFonts w:ascii="Arial Narrow" w:eastAsia="Times New Roman" w:hAnsi="Arial Narrow" w:cs="Calibri"/>
                <w:color w:val="000000"/>
              </w:rPr>
              <w:t>Minimum</w:t>
            </w:r>
          </w:p>
        </w:tc>
        <w:tc>
          <w:tcPr>
            <w:tcW w:w="980" w:type="dxa"/>
            <w:tcBorders>
              <w:top w:val="nil"/>
              <w:left w:val="nil"/>
              <w:bottom w:val="single" w:sz="4" w:space="0" w:color="000000"/>
              <w:right w:val="single" w:sz="4" w:space="0" w:color="000000"/>
            </w:tcBorders>
            <w:shd w:val="clear" w:color="auto" w:fill="auto"/>
            <w:vAlign w:val="bottom"/>
            <w:hideMark/>
          </w:tcPr>
          <w:p w14:paraId="31324CF4" w14:textId="77777777" w:rsidR="00624C31" w:rsidRPr="00624C31" w:rsidRDefault="00624C31" w:rsidP="00624C31">
            <w:pPr>
              <w:spacing w:after="0" w:line="240" w:lineRule="auto"/>
              <w:jc w:val="center"/>
              <w:rPr>
                <w:rFonts w:ascii="Arial Narrow" w:eastAsia="Times New Roman" w:hAnsi="Arial Narrow" w:cs="Calibri"/>
                <w:color w:val="000000"/>
              </w:rPr>
            </w:pPr>
            <w:r w:rsidRPr="00624C31">
              <w:rPr>
                <w:rFonts w:ascii="Arial Narrow" w:eastAsia="Times New Roman" w:hAnsi="Arial Narrow" w:cs="Calibri"/>
                <w:color w:val="000000"/>
              </w:rPr>
              <w:t>Maximum</w:t>
            </w:r>
          </w:p>
        </w:tc>
        <w:tc>
          <w:tcPr>
            <w:tcW w:w="1120" w:type="dxa"/>
            <w:tcBorders>
              <w:top w:val="nil"/>
              <w:left w:val="nil"/>
              <w:bottom w:val="single" w:sz="4" w:space="0" w:color="000000"/>
              <w:right w:val="single" w:sz="4" w:space="0" w:color="000000"/>
            </w:tcBorders>
            <w:shd w:val="clear" w:color="auto" w:fill="auto"/>
            <w:vAlign w:val="bottom"/>
            <w:hideMark/>
          </w:tcPr>
          <w:p w14:paraId="71BEF28C" w14:textId="77777777" w:rsidR="00624C31" w:rsidRPr="00624C31" w:rsidRDefault="00624C31" w:rsidP="00624C31">
            <w:pPr>
              <w:spacing w:after="0" w:line="240" w:lineRule="auto"/>
              <w:jc w:val="center"/>
              <w:rPr>
                <w:rFonts w:ascii="Arial Narrow" w:eastAsia="Times New Roman" w:hAnsi="Arial Narrow" w:cs="Calibri"/>
                <w:color w:val="000000"/>
              </w:rPr>
            </w:pPr>
            <w:r w:rsidRPr="00624C31">
              <w:rPr>
                <w:rFonts w:ascii="Arial Narrow" w:eastAsia="Times New Roman" w:hAnsi="Arial Narrow" w:cs="Calibri"/>
                <w:color w:val="000000"/>
              </w:rPr>
              <w:t>Sum</w:t>
            </w:r>
          </w:p>
        </w:tc>
        <w:tc>
          <w:tcPr>
            <w:tcW w:w="1000" w:type="dxa"/>
            <w:tcBorders>
              <w:top w:val="nil"/>
              <w:left w:val="nil"/>
              <w:bottom w:val="single" w:sz="4" w:space="0" w:color="000000"/>
              <w:right w:val="single" w:sz="4" w:space="0" w:color="000000"/>
            </w:tcBorders>
            <w:shd w:val="clear" w:color="auto" w:fill="auto"/>
            <w:vAlign w:val="bottom"/>
            <w:hideMark/>
          </w:tcPr>
          <w:p w14:paraId="456BD0C2" w14:textId="77777777" w:rsidR="00624C31" w:rsidRPr="00624C31" w:rsidRDefault="00624C31" w:rsidP="00624C31">
            <w:pPr>
              <w:spacing w:after="0" w:line="240" w:lineRule="auto"/>
              <w:jc w:val="center"/>
              <w:rPr>
                <w:rFonts w:ascii="Arial Narrow" w:eastAsia="Times New Roman" w:hAnsi="Arial Narrow" w:cs="Calibri"/>
                <w:color w:val="000000"/>
              </w:rPr>
            </w:pPr>
            <w:r w:rsidRPr="00624C31">
              <w:rPr>
                <w:rFonts w:ascii="Arial Narrow" w:eastAsia="Times New Roman" w:hAnsi="Arial Narrow" w:cs="Calibri"/>
                <w:color w:val="000000"/>
              </w:rPr>
              <w:t>Standard Deviation</w:t>
            </w:r>
          </w:p>
        </w:tc>
      </w:tr>
      <w:tr w:rsidR="00624C31" w:rsidRPr="00624C31" w14:paraId="187DFC61" w14:textId="77777777" w:rsidTr="00624C31">
        <w:trPr>
          <w:trHeight w:val="330"/>
        </w:trPr>
        <w:tc>
          <w:tcPr>
            <w:tcW w:w="3600" w:type="dxa"/>
            <w:tcBorders>
              <w:top w:val="nil"/>
              <w:left w:val="single" w:sz="4" w:space="0" w:color="000000"/>
              <w:bottom w:val="single" w:sz="4" w:space="0" w:color="000000"/>
              <w:right w:val="single" w:sz="4" w:space="0" w:color="000000"/>
            </w:tcBorders>
            <w:shd w:val="clear" w:color="auto" w:fill="auto"/>
            <w:hideMark/>
          </w:tcPr>
          <w:p w14:paraId="7A0E1E10" w14:textId="77777777" w:rsidR="00624C31" w:rsidRPr="00624C31" w:rsidRDefault="00624C31" w:rsidP="00624C31">
            <w:pPr>
              <w:spacing w:after="0" w:line="240" w:lineRule="auto"/>
              <w:rPr>
                <w:rFonts w:ascii="Arial Narrow" w:eastAsia="Times New Roman" w:hAnsi="Arial Narrow" w:cs="Calibri"/>
                <w:color w:val="000000"/>
              </w:rPr>
            </w:pPr>
            <w:r w:rsidRPr="00624C31">
              <w:rPr>
                <w:rFonts w:ascii="Arial Narrow" w:eastAsia="Times New Roman" w:hAnsi="Arial Narrow" w:cs="Calibri"/>
                <w:color w:val="000000"/>
              </w:rPr>
              <w:t>...did you provide?</w:t>
            </w:r>
          </w:p>
        </w:tc>
        <w:tc>
          <w:tcPr>
            <w:tcW w:w="860" w:type="dxa"/>
            <w:tcBorders>
              <w:top w:val="nil"/>
              <w:left w:val="nil"/>
              <w:bottom w:val="single" w:sz="4" w:space="0" w:color="000000"/>
              <w:right w:val="single" w:sz="4" w:space="0" w:color="000000"/>
            </w:tcBorders>
            <w:shd w:val="clear" w:color="auto" w:fill="auto"/>
            <w:noWrap/>
            <w:hideMark/>
          </w:tcPr>
          <w:p w14:paraId="0AA44DF7"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97</w:t>
            </w:r>
          </w:p>
        </w:tc>
        <w:tc>
          <w:tcPr>
            <w:tcW w:w="760" w:type="dxa"/>
            <w:tcBorders>
              <w:top w:val="nil"/>
              <w:left w:val="nil"/>
              <w:bottom w:val="single" w:sz="4" w:space="0" w:color="000000"/>
              <w:right w:val="single" w:sz="4" w:space="0" w:color="000000"/>
            </w:tcBorders>
            <w:shd w:val="clear" w:color="auto" w:fill="auto"/>
            <w:noWrap/>
            <w:hideMark/>
          </w:tcPr>
          <w:p w14:paraId="5C4FC3D6"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3,658</w:t>
            </w:r>
          </w:p>
        </w:tc>
        <w:tc>
          <w:tcPr>
            <w:tcW w:w="1140" w:type="dxa"/>
            <w:tcBorders>
              <w:top w:val="nil"/>
              <w:left w:val="nil"/>
              <w:bottom w:val="single" w:sz="4" w:space="0" w:color="000000"/>
              <w:right w:val="single" w:sz="4" w:space="0" w:color="000000"/>
            </w:tcBorders>
            <w:shd w:val="clear" w:color="auto" w:fill="auto"/>
            <w:noWrap/>
            <w:hideMark/>
          </w:tcPr>
          <w:p w14:paraId="7B18D10A"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20</w:t>
            </w:r>
          </w:p>
        </w:tc>
        <w:tc>
          <w:tcPr>
            <w:tcW w:w="980" w:type="dxa"/>
            <w:tcBorders>
              <w:top w:val="nil"/>
              <w:left w:val="nil"/>
              <w:bottom w:val="single" w:sz="4" w:space="0" w:color="000000"/>
              <w:right w:val="single" w:sz="4" w:space="0" w:color="000000"/>
            </w:tcBorders>
            <w:shd w:val="clear" w:color="auto" w:fill="auto"/>
            <w:noWrap/>
            <w:hideMark/>
          </w:tcPr>
          <w:p w14:paraId="021866D8"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29,983</w:t>
            </w:r>
          </w:p>
        </w:tc>
        <w:tc>
          <w:tcPr>
            <w:tcW w:w="1120" w:type="dxa"/>
            <w:tcBorders>
              <w:top w:val="nil"/>
              <w:left w:val="nil"/>
              <w:bottom w:val="single" w:sz="4" w:space="0" w:color="000000"/>
              <w:right w:val="single" w:sz="4" w:space="0" w:color="000000"/>
            </w:tcBorders>
            <w:shd w:val="clear" w:color="auto" w:fill="auto"/>
            <w:noWrap/>
            <w:hideMark/>
          </w:tcPr>
          <w:p w14:paraId="7D2E29D5"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1,170,405</w:t>
            </w:r>
          </w:p>
        </w:tc>
        <w:tc>
          <w:tcPr>
            <w:tcW w:w="1000" w:type="dxa"/>
            <w:tcBorders>
              <w:top w:val="nil"/>
              <w:left w:val="nil"/>
              <w:bottom w:val="single" w:sz="4" w:space="0" w:color="000000"/>
              <w:right w:val="single" w:sz="4" w:space="0" w:color="000000"/>
            </w:tcBorders>
            <w:shd w:val="clear" w:color="auto" w:fill="auto"/>
            <w:noWrap/>
            <w:hideMark/>
          </w:tcPr>
          <w:p w14:paraId="6F07C784"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4,215</w:t>
            </w:r>
          </w:p>
        </w:tc>
      </w:tr>
      <w:tr w:rsidR="00624C31" w:rsidRPr="00624C31" w14:paraId="13255B0B" w14:textId="77777777" w:rsidTr="00624C31">
        <w:trPr>
          <w:trHeight w:val="330"/>
        </w:trPr>
        <w:tc>
          <w:tcPr>
            <w:tcW w:w="3600" w:type="dxa"/>
            <w:tcBorders>
              <w:top w:val="nil"/>
              <w:left w:val="single" w:sz="4" w:space="0" w:color="000000"/>
              <w:bottom w:val="single" w:sz="4" w:space="0" w:color="000000"/>
              <w:right w:val="single" w:sz="4" w:space="0" w:color="000000"/>
            </w:tcBorders>
            <w:shd w:val="clear" w:color="auto" w:fill="auto"/>
            <w:hideMark/>
          </w:tcPr>
          <w:p w14:paraId="3447DE98" w14:textId="77777777" w:rsidR="00624C31" w:rsidRPr="00624C31" w:rsidRDefault="00624C31" w:rsidP="00624C31">
            <w:pPr>
              <w:spacing w:after="0" w:line="240" w:lineRule="auto"/>
              <w:rPr>
                <w:rFonts w:ascii="Arial Narrow" w:eastAsia="Times New Roman" w:hAnsi="Arial Narrow" w:cs="Calibri"/>
                <w:color w:val="000000"/>
              </w:rPr>
            </w:pPr>
            <w:r w:rsidRPr="00624C31">
              <w:rPr>
                <w:rFonts w:ascii="Arial Narrow" w:eastAsia="Times New Roman" w:hAnsi="Arial Narrow" w:cs="Calibri"/>
                <w:color w:val="000000"/>
              </w:rPr>
              <w:t>...did client not show for?</w:t>
            </w:r>
          </w:p>
        </w:tc>
        <w:tc>
          <w:tcPr>
            <w:tcW w:w="860" w:type="dxa"/>
            <w:tcBorders>
              <w:top w:val="nil"/>
              <w:left w:val="nil"/>
              <w:bottom w:val="single" w:sz="4" w:space="0" w:color="000000"/>
              <w:right w:val="single" w:sz="4" w:space="0" w:color="000000"/>
            </w:tcBorders>
            <w:shd w:val="clear" w:color="auto" w:fill="auto"/>
            <w:noWrap/>
            <w:hideMark/>
          </w:tcPr>
          <w:p w14:paraId="44334064"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186</w:t>
            </w:r>
          </w:p>
        </w:tc>
        <w:tc>
          <w:tcPr>
            <w:tcW w:w="760" w:type="dxa"/>
            <w:tcBorders>
              <w:top w:val="nil"/>
              <w:left w:val="nil"/>
              <w:bottom w:val="single" w:sz="4" w:space="0" w:color="000000"/>
              <w:right w:val="single" w:sz="4" w:space="0" w:color="000000"/>
            </w:tcBorders>
            <w:shd w:val="clear" w:color="auto" w:fill="auto"/>
            <w:noWrap/>
            <w:hideMark/>
          </w:tcPr>
          <w:p w14:paraId="7D3A07A1"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427</w:t>
            </w:r>
          </w:p>
        </w:tc>
        <w:tc>
          <w:tcPr>
            <w:tcW w:w="1140" w:type="dxa"/>
            <w:tcBorders>
              <w:top w:val="nil"/>
              <w:left w:val="nil"/>
              <w:bottom w:val="single" w:sz="4" w:space="0" w:color="000000"/>
              <w:right w:val="single" w:sz="4" w:space="0" w:color="000000"/>
            </w:tcBorders>
            <w:shd w:val="clear" w:color="auto" w:fill="auto"/>
            <w:noWrap/>
            <w:hideMark/>
          </w:tcPr>
          <w:p w14:paraId="36439A62"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0</w:t>
            </w:r>
          </w:p>
        </w:tc>
        <w:tc>
          <w:tcPr>
            <w:tcW w:w="980" w:type="dxa"/>
            <w:tcBorders>
              <w:top w:val="nil"/>
              <w:left w:val="nil"/>
              <w:bottom w:val="single" w:sz="4" w:space="0" w:color="000000"/>
              <w:right w:val="single" w:sz="4" w:space="0" w:color="000000"/>
            </w:tcBorders>
            <w:shd w:val="clear" w:color="auto" w:fill="auto"/>
            <w:noWrap/>
            <w:hideMark/>
          </w:tcPr>
          <w:p w14:paraId="5A8674D8"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2,786</w:t>
            </w:r>
          </w:p>
        </w:tc>
        <w:tc>
          <w:tcPr>
            <w:tcW w:w="1120" w:type="dxa"/>
            <w:tcBorders>
              <w:top w:val="nil"/>
              <w:left w:val="nil"/>
              <w:bottom w:val="single" w:sz="4" w:space="0" w:color="000000"/>
              <w:right w:val="single" w:sz="4" w:space="0" w:color="000000"/>
            </w:tcBorders>
            <w:shd w:val="clear" w:color="auto" w:fill="auto"/>
            <w:noWrap/>
            <w:hideMark/>
          </w:tcPr>
          <w:p w14:paraId="733D7B1A"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98,550</w:t>
            </w:r>
          </w:p>
        </w:tc>
        <w:tc>
          <w:tcPr>
            <w:tcW w:w="1000" w:type="dxa"/>
            <w:tcBorders>
              <w:top w:val="nil"/>
              <w:left w:val="nil"/>
              <w:bottom w:val="single" w:sz="4" w:space="0" w:color="000000"/>
              <w:right w:val="single" w:sz="4" w:space="0" w:color="000000"/>
            </w:tcBorders>
            <w:shd w:val="clear" w:color="auto" w:fill="auto"/>
            <w:noWrap/>
            <w:hideMark/>
          </w:tcPr>
          <w:p w14:paraId="18A87F39"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408</w:t>
            </w:r>
          </w:p>
        </w:tc>
      </w:tr>
      <w:tr w:rsidR="00624C31" w:rsidRPr="00624C31" w14:paraId="2F21EF90" w14:textId="77777777" w:rsidTr="00624C31">
        <w:trPr>
          <w:trHeight w:val="330"/>
        </w:trPr>
        <w:tc>
          <w:tcPr>
            <w:tcW w:w="3600" w:type="dxa"/>
            <w:tcBorders>
              <w:top w:val="nil"/>
              <w:left w:val="single" w:sz="4" w:space="0" w:color="000000"/>
              <w:bottom w:val="single" w:sz="4" w:space="0" w:color="000000"/>
              <w:right w:val="single" w:sz="4" w:space="0" w:color="000000"/>
            </w:tcBorders>
            <w:shd w:val="clear" w:color="auto" w:fill="auto"/>
            <w:hideMark/>
          </w:tcPr>
          <w:p w14:paraId="1B22645A" w14:textId="77777777" w:rsidR="00624C31" w:rsidRPr="00624C31" w:rsidRDefault="00624C31" w:rsidP="00624C31">
            <w:pPr>
              <w:spacing w:after="0" w:line="240" w:lineRule="auto"/>
              <w:rPr>
                <w:rFonts w:ascii="Arial Narrow" w:eastAsia="Times New Roman" w:hAnsi="Arial Narrow" w:cs="Calibri"/>
                <w:color w:val="000000"/>
              </w:rPr>
            </w:pPr>
            <w:r w:rsidRPr="00624C31">
              <w:rPr>
                <w:rFonts w:ascii="Arial Narrow" w:eastAsia="Times New Roman" w:hAnsi="Arial Narrow" w:cs="Calibri"/>
                <w:color w:val="000000"/>
              </w:rPr>
              <w:t>... did client cancel?</w:t>
            </w:r>
          </w:p>
        </w:tc>
        <w:tc>
          <w:tcPr>
            <w:tcW w:w="860" w:type="dxa"/>
            <w:tcBorders>
              <w:top w:val="nil"/>
              <w:left w:val="nil"/>
              <w:bottom w:val="single" w:sz="4" w:space="0" w:color="000000"/>
              <w:right w:val="single" w:sz="4" w:space="0" w:color="000000"/>
            </w:tcBorders>
            <w:shd w:val="clear" w:color="auto" w:fill="auto"/>
            <w:noWrap/>
            <w:hideMark/>
          </w:tcPr>
          <w:p w14:paraId="1170A2BF"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207</w:t>
            </w:r>
          </w:p>
        </w:tc>
        <w:tc>
          <w:tcPr>
            <w:tcW w:w="760" w:type="dxa"/>
            <w:tcBorders>
              <w:top w:val="nil"/>
              <w:left w:val="nil"/>
              <w:bottom w:val="single" w:sz="4" w:space="0" w:color="000000"/>
              <w:right w:val="single" w:sz="4" w:space="0" w:color="000000"/>
            </w:tcBorders>
            <w:shd w:val="clear" w:color="auto" w:fill="auto"/>
            <w:noWrap/>
            <w:hideMark/>
          </w:tcPr>
          <w:p w14:paraId="292028E5"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306</w:t>
            </w:r>
          </w:p>
        </w:tc>
        <w:tc>
          <w:tcPr>
            <w:tcW w:w="1140" w:type="dxa"/>
            <w:tcBorders>
              <w:top w:val="nil"/>
              <w:left w:val="nil"/>
              <w:bottom w:val="single" w:sz="4" w:space="0" w:color="000000"/>
              <w:right w:val="single" w:sz="4" w:space="0" w:color="000000"/>
            </w:tcBorders>
            <w:shd w:val="clear" w:color="auto" w:fill="auto"/>
            <w:noWrap/>
            <w:hideMark/>
          </w:tcPr>
          <w:p w14:paraId="51CD92CF"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0</w:t>
            </w:r>
          </w:p>
        </w:tc>
        <w:tc>
          <w:tcPr>
            <w:tcW w:w="980" w:type="dxa"/>
            <w:tcBorders>
              <w:top w:val="nil"/>
              <w:left w:val="nil"/>
              <w:bottom w:val="single" w:sz="4" w:space="0" w:color="000000"/>
              <w:right w:val="single" w:sz="4" w:space="0" w:color="000000"/>
            </w:tcBorders>
            <w:shd w:val="clear" w:color="auto" w:fill="auto"/>
            <w:noWrap/>
            <w:hideMark/>
          </w:tcPr>
          <w:p w14:paraId="56860330"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1,840</w:t>
            </w:r>
          </w:p>
        </w:tc>
        <w:tc>
          <w:tcPr>
            <w:tcW w:w="1120" w:type="dxa"/>
            <w:tcBorders>
              <w:top w:val="nil"/>
              <w:left w:val="nil"/>
              <w:bottom w:val="single" w:sz="4" w:space="0" w:color="000000"/>
              <w:right w:val="single" w:sz="4" w:space="0" w:color="000000"/>
            </w:tcBorders>
            <w:shd w:val="clear" w:color="auto" w:fill="auto"/>
            <w:noWrap/>
            <w:hideMark/>
          </w:tcPr>
          <w:p w14:paraId="6E35292B"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64,255</w:t>
            </w:r>
          </w:p>
        </w:tc>
        <w:tc>
          <w:tcPr>
            <w:tcW w:w="1000" w:type="dxa"/>
            <w:tcBorders>
              <w:top w:val="nil"/>
              <w:left w:val="nil"/>
              <w:bottom w:val="single" w:sz="4" w:space="0" w:color="000000"/>
              <w:right w:val="single" w:sz="4" w:space="0" w:color="000000"/>
            </w:tcBorders>
            <w:shd w:val="clear" w:color="auto" w:fill="auto"/>
            <w:noWrap/>
            <w:hideMark/>
          </w:tcPr>
          <w:p w14:paraId="08794392"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305</w:t>
            </w:r>
          </w:p>
        </w:tc>
      </w:tr>
      <w:tr w:rsidR="00624C31" w:rsidRPr="00624C31" w14:paraId="3193BB86" w14:textId="77777777" w:rsidTr="00624C31">
        <w:trPr>
          <w:trHeight w:val="330"/>
        </w:trPr>
        <w:tc>
          <w:tcPr>
            <w:tcW w:w="3600" w:type="dxa"/>
            <w:tcBorders>
              <w:top w:val="nil"/>
              <w:left w:val="single" w:sz="4" w:space="0" w:color="000000"/>
              <w:bottom w:val="single" w:sz="4" w:space="0" w:color="000000"/>
              <w:right w:val="single" w:sz="4" w:space="0" w:color="000000"/>
            </w:tcBorders>
            <w:shd w:val="clear" w:color="auto" w:fill="auto"/>
            <w:hideMark/>
          </w:tcPr>
          <w:p w14:paraId="43F031A4" w14:textId="77777777" w:rsidR="00624C31" w:rsidRPr="00624C31" w:rsidRDefault="00624C31" w:rsidP="00624C31">
            <w:pPr>
              <w:spacing w:after="0" w:line="240" w:lineRule="auto"/>
              <w:rPr>
                <w:rFonts w:ascii="Arial Narrow" w:eastAsia="Times New Roman" w:hAnsi="Arial Narrow" w:cs="Calibri"/>
                <w:color w:val="000000"/>
              </w:rPr>
            </w:pPr>
            <w:r w:rsidRPr="00624C31">
              <w:rPr>
                <w:rFonts w:ascii="Arial Narrow" w:eastAsia="Times New Roman" w:hAnsi="Arial Narrow" w:cs="Calibri"/>
                <w:color w:val="000000"/>
              </w:rPr>
              <w:t>...did client reschedule?</w:t>
            </w:r>
          </w:p>
        </w:tc>
        <w:tc>
          <w:tcPr>
            <w:tcW w:w="860" w:type="dxa"/>
            <w:tcBorders>
              <w:top w:val="nil"/>
              <w:left w:val="nil"/>
              <w:bottom w:val="single" w:sz="4" w:space="0" w:color="000000"/>
              <w:right w:val="single" w:sz="4" w:space="0" w:color="000000"/>
            </w:tcBorders>
            <w:shd w:val="clear" w:color="auto" w:fill="auto"/>
            <w:noWrap/>
            <w:hideMark/>
          </w:tcPr>
          <w:p w14:paraId="70AD419C"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238</w:t>
            </w:r>
          </w:p>
        </w:tc>
        <w:tc>
          <w:tcPr>
            <w:tcW w:w="760" w:type="dxa"/>
            <w:tcBorders>
              <w:top w:val="nil"/>
              <w:left w:val="nil"/>
              <w:bottom w:val="single" w:sz="4" w:space="0" w:color="000000"/>
              <w:right w:val="single" w:sz="4" w:space="0" w:color="000000"/>
            </w:tcBorders>
            <w:shd w:val="clear" w:color="auto" w:fill="auto"/>
            <w:noWrap/>
            <w:hideMark/>
          </w:tcPr>
          <w:p w14:paraId="41BAE021"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268</w:t>
            </w:r>
          </w:p>
        </w:tc>
        <w:tc>
          <w:tcPr>
            <w:tcW w:w="1140" w:type="dxa"/>
            <w:tcBorders>
              <w:top w:val="nil"/>
              <w:left w:val="nil"/>
              <w:bottom w:val="single" w:sz="4" w:space="0" w:color="000000"/>
              <w:right w:val="single" w:sz="4" w:space="0" w:color="000000"/>
            </w:tcBorders>
            <w:shd w:val="clear" w:color="auto" w:fill="auto"/>
            <w:noWrap/>
            <w:hideMark/>
          </w:tcPr>
          <w:p w14:paraId="39351F64"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0</w:t>
            </w:r>
          </w:p>
        </w:tc>
        <w:tc>
          <w:tcPr>
            <w:tcW w:w="980" w:type="dxa"/>
            <w:tcBorders>
              <w:top w:val="nil"/>
              <w:left w:val="nil"/>
              <w:bottom w:val="single" w:sz="4" w:space="0" w:color="000000"/>
              <w:right w:val="single" w:sz="4" w:space="0" w:color="000000"/>
            </w:tcBorders>
            <w:shd w:val="clear" w:color="auto" w:fill="auto"/>
            <w:noWrap/>
            <w:hideMark/>
          </w:tcPr>
          <w:p w14:paraId="46020B28"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2,228</w:t>
            </w:r>
          </w:p>
        </w:tc>
        <w:tc>
          <w:tcPr>
            <w:tcW w:w="1120" w:type="dxa"/>
            <w:tcBorders>
              <w:top w:val="nil"/>
              <w:left w:val="nil"/>
              <w:bottom w:val="single" w:sz="4" w:space="0" w:color="000000"/>
              <w:right w:val="single" w:sz="4" w:space="0" w:color="000000"/>
            </w:tcBorders>
            <w:shd w:val="clear" w:color="auto" w:fill="auto"/>
            <w:noWrap/>
            <w:hideMark/>
          </w:tcPr>
          <w:p w14:paraId="5772D07A"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47,968</w:t>
            </w:r>
          </w:p>
        </w:tc>
        <w:tc>
          <w:tcPr>
            <w:tcW w:w="1000" w:type="dxa"/>
            <w:tcBorders>
              <w:top w:val="nil"/>
              <w:left w:val="nil"/>
              <w:bottom w:val="single" w:sz="4" w:space="0" w:color="000000"/>
              <w:right w:val="single" w:sz="4" w:space="0" w:color="000000"/>
            </w:tcBorders>
            <w:shd w:val="clear" w:color="auto" w:fill="auto"/>
            <w:noWrap/>
            <w:hideMark/>
          </w:tcPr>
          <w:p w14:paraId="6AB4B514"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282</w:t>
            </w:r>
          </w:p>
        </w:tc>
      </w:tr>
      <w:tr w:rsidR="00624C31" w:rsidRPr="00624C31" w14:paraId="7020D13C" w14:textId="77777777" w:rsidTr="00624C31">
        <w:trPr>
          <w:trHeight w:val="330"/>
        </w:trPr>
        <w:tc>
          <w:tcPr>
            <w:tcW w:w="3600" w:type="dxa"/>
            <w:tcBorders>
              <w:top w:val="nil"/>
              <w:left w:val="single" w:sz="4" w:space="0" w:color="000000"/>
              <w:bottom w:val="single" w:sz="4" w:space="0" w:color="000000"/>
              <w:right w:val="single" w:sz="4" w:space="0" w:color="000000"/>
            </w:tcBorders>
            <w:shd w:val="clear" w:color="auto" w:fill="auto"/>
            <w:hideMark/>
          </w:tcPr>
          <w:p w14:paraId="0B8DD5CE" w14:textId="77777777" w:rsidR="00624C31" w:rsidRPr="00624C31" w:rsidRDefault="00624C31" w:rsidP="00624C31">
            <w:pPr>
              <w:spacing w:after="0" w:line="240" w:lineRule="auto"/>
              <w:rPr>
                <w:rFonts w:ascii="Arial Narrow" w:eastAsia="Times New Roman" w:hAnsi="Arial Narrow" w:cs="Calibri"/>
                <w:color w:val="000000"/>
              </w:rPr>
            </w:pPr>
            <w:r w:rsidRPr="00624C31">
              <w:rPr>
                <w:rFonts w:ascii="Arial Narrow" w:eastAsia="Times New Roman" w:hAnsi="Arial Narrow" w:cs="Calibri"/>
                <w:color w:val="000000"/>
              </w:rPr>
              <w:t>...did counselors cancel or reschedule?</w:t>
            </w:r>
          </w:p>
        </w:tc>
        <w:tc>
          <w:tcPr>
            <w:tcW w:w="860" w:type="dxa"/>
            <w:tcBorders>
              <w:top w:val="nil"/>
              <w:left w:val="nil"/>
              <w:bottom w:val="single" w:sz="4" w:space="0" w:color="000000"/>
              <w:right w:val="single" w:sz="4" w:space="0" w:color="000000"/>
            </w:tcBorders>
            <w:shd w:val="clear" w:color="auto" w:fill="auto"/>
            <w:noWrap/>
            <w:hideMark/>
          </w:tcPr>
          <w:p w14:paraId="5B4FF64F"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234</w:t>
            </w:r>
          </w:p>
        </w:tc>
        <w:tc>
          <w:tcPr>
            <w:tcW w:w="760" w:type="dxa"/>
            <w:tcBorders>
              <w:top w:val="nil"/>
              <w:left w:val="nil"/>
              <w:bottom w:val="single" w:sz="4" w:space="0" w:color="000000"/>
              <w:right w:val="single" w:sz="4" w:space="0" w:color="000000"/>
            </w:tcBorders>
            <w:shd w:val="clear" w:color="auto" w:fill="auto"/>
            <w:noWrap/>
            <w:hideMark/>
          </w:tcPr>
          <w:p w14:paraId="25A91090"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167</w:t>
            </w:r>
          </w:p>
        </w:tc>
        <w:tc>
          <w:tcPr>
            <w:tcW w:w="1140" w:type="dxa"/>
            <w:tcBorders>
              <w:top w:val="nil"/>
              <w:left w:val="nil"/>
              <w:bottom w:val="single" w:sz="4" w:space="0" w:color="000000"/>
              <w:right w:val="single" w:sz="4" w:space="0" w:color="000000"/>
            </w:tcBorders>
            <w:shd w:val="clear" w:color="auto" w:fill="auto"/>
            <w:noWrap/>
            <w:hideMark/>
          </w:tcPr>
          <w:p w14:paraId="61ED3250"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0</w:t>
            </w:r>
          </w:p>
        </w:tc>
        <w:tc>
          <w:tcPr>
            <w:tcW w:w="980" w:type="dxa"/>
            <w:tcBorders>
              <w:top w:val="nil"/>
              <w:left w:val="nil"/>
              <w:bottom w:val="single" w:sz="4" w:space="0" w:color="000000"/>
              <w:right w:val="single" w:sz="4" w:space="0" w:color="000000"/>
            </w:tcBorders>
            <w:shd w:val="clear" w:color="auto" w:fill="auto"/>
            <w:noWrap/>
            <w:hideMark/>
          </w:tcPr>
          <w:p w14:paraId="63B00445"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1,304</w:t>
            </w:r>
          </w:p>
        </w:tc>
        <w:tc>
          <w:tcPr>
            <w:tcW w:w="1120" w:type="dxa"/>
            <w:tcBorders>
              <w:top w:val="nil"/>
              <w:left w:val="nil"/>
              <w:bottom w:val="single" w:sz="4" w:space="0" w:color="000000"/>
              <w:right w:val="single" w:sz="4" w:space="0" w:color="000000"/>
            </w:tcBorders>
            <w:shd w:val="clear" w:color="auto" w:fill="auto"/>
            <w:noWrap/>
            <w:hideMark/>
          </w:tcPr>
          <w:p w14:paraId="72A0C9C4"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30,482</w:t>
            </w:r>
          </w:p>
        </w:tc>
        <w:tc>
          <w:tcPr>
            <w:tcW w:w="1000" w:type="dxa"/>
            <w:tcBorders>
              <w:top w:val="nil"/>
              <w:left w:val="nil"/>
              <w:bottom w:val="single" w:sz="4" w:space="0" w:color="000000"/>
              <w:right w:val="single" w:sz="4" w:space="0" w:color="000000"/>
            </w:tcBorders>
            <w:shd w:val="clear" w:color="auto" w:fill="auto"/>
            <w:noWrap/>
            <w:hideMark/>
          </w:tcPr>
          <w:p w14:paraId="1D696A54" w14:textId="77777777" w:rsidR="00624C31" w:rsidRPr="00624C31" w:rsidRDefault="00624C31" w:rsidP="00624C31">
            <w:pPr>
              <w:spacing w:after="0" w:line="240" w:lineRule="auto"/>
              <w:jc w:val="right"/>
              <w:rPr>
                <w:rFonts w:ascii="Arial Narrow" w:eastAsia="Times New Roman" w:hAnsi="Arial Narrow" w:cs="Calibri"/>
                <w:color w:val="000000"/>
              </w:rPr>
            </w:pPr>
            <w:r w:rsidRPr="00624C31">
              <w:rPr>
                <w:rFonts w:ascii="Arial Narrow" w:eastAsia="Times New Roman" w:hAnsi="Arial Narrow" w:cs="Calibri"/>
                <w:color w:val="000000"/>
              </w:rPr>
              <w:t>187</w:t>
            </w:r>
          </w:p>
        </w:tc>
      </w:tr>
      <w:tr w:rsidR="00624C31" w:rsidRPr="00624C31" w14:paraId="3221A29B" w14:textId="77777777" w:rsidTr="00624C31">
        <w:trPr>
          <w:trHeight w:val="300"/>
        </w:trPr>
        <w:tc>
          <w:tcPr>
            <w:tcW w:w="3600" w:type="dxa"/>
            <w:tcBorders>
              <w:top w:val="nil"/>
              <w:left w:val="single" w:sz="4" w:space="0" w:color="000000"/>
              <w:bottom w:val="single" w:sz="4" w:space="0" w:color="000000"/>
              <w:right w:val="single" w:sz="4" w:space="0" w:color="000000"/>
            </w:tcBorders>
            <w:shd w:val="clear" w:color="auto" w:fill="auto"/>
            <w:noWrap/>
            <w:vAlign w:val="bottom"/>
            <w:hideMark/>
          </w:tcPr>
          <w:p w14:paraId="3607D7E5" w14:textId="77777777" w:rsidR="00624C31" w:rsidRPr="00624C31" w:rsidRDefault="00624C31" w:rsidP="00624C31">
            <w:pPr>
              <w:spacing w:after="0" w:line="240" w:lineRule="auto"/>
              <w:rPr>
                <w:rFonts w:ascii="Calibri" w:eastAsia="Times New Roman" w:hAnsi="Calibri" w:cs="Calibri"/>
                <w:color w:val="000000"/>
              </w:rPr>
            </w:pPr>
            <w:r w:rsidRPr="00624C31">
              <w:rPr>
                <w:rFonts w:ascii="Calibri" w:eastAsia="Times New Roman" w:hAnsi="Calibri" w:cs="Calibri"/>
                <w:color w:val="000000"/>
              </w:rPr>
              <w:t> </w:t>
            </w:r>
          </w:p>
        </w:tc>
        <w:tc>
          <w:tcPr>
            <w:tcW w:w="860" w:type="dxa"/>
            <w:tcBorders>
              <w:top w:val="nil"/>
              <w:left w:val="nil"/>
              <w:bottom w:val="single" w:sz="4" w:space="0" w:color="000000"/>
              <w:right w:val="single" w:sz="4" w:space="0" w:color="000000"/>
            </w:tcBorders>
            <w:shd w:val="clear" w:color="auto" w:fill="auto"/>
            <w:noWrap/>
            <w:vAlign w:val="bottom"/>
            <w:hideMark/>
          </w:tcPr>
          <w:p w14:paraId="65F231A6" w14:textId="77777777" w:rsidR="00624C31" w:rsidRPr="00624C31" w:rsidRDefault="00624C31" w:rsidP="00624C31">
            <w:pPr>
              <w:spacing w:after="0" w:line="240" w:lineRule="auto"/>
              <w:rPr>
                <w:rFonts w:ascii="Calibri" w:eastAsia="Times New Roman" w:hAnsi="Calibri" w:cs="Calibri"/>
                <w:color w:val="000000"/>
              </w:rPr>
            </w:pPr>
            <w:r w:rsidRPr="00624C31">
              <w:rPr>
                <w:rFonts w:ascii="Calibri" w:eastAsia="Times New Roman" w:hAnsi="Calibri" w:cs="Calibri"/>
                <w:color w:val="000000"/>
              </w:rPr>
              <w:t> </w:t>
            </w:r>
          </w:p>
        </w:tc>
        <w:tc>
          <w:tcPr>
            <w:tcW w:w="760" w:type="dxa"/>
            <w:tcBorders>
              <w:top w:val="nil"/>
              <w:left w:val="nil"/>
              <w:bottom w:val="single" w:sz="4" w:space="0" w:color="000000"/>
              <w:right w:val="single" w:sz="4" w:space="0" w:color="000000"/>
            </w:tcBorders>
            <w:shd w:val="clear" w:color="auto" w:fill="auto"/>
            <w:noWrap/>
            <w:vAlign w:val="bottom"/>
            <w:hideMark/>
          </w:tcPr>
          <w:p w14:paraId="176795C2" w14:textId="77777777" w:rsidR="00624C31" w:rsidRPr="00624C31" w:rsidRDefault="00624C31" w:rsidP="00624C31">
            <w:pPr>
              <w:spacing w:after="0" w:line="240" w:lineRule="auto"/>
              <w:rPr>
                <w:rFonts w:ascii="Calibri" w:eastAsia="Times New Roman" w:hAnsi="Calibri" w:cs="Calibri"/>
                <w:color w:val="000000"/>
              </w:rPr>
            </w:pPr>
            <w:r w:rsidRPr="00624C31">
              <w:rPr>
                <w:rFonts w:ascii="Calibri" w:eastAsia="Times New Roman" w:hAnsi="Calibri" w:cs="Calibri"/>
                <w:color w:val="000000"/>
              </w:rPr>
              <w:t> </w:t>
            </w:r>
          </w:p>
        </w:tc>
        <w:tc>
          <w:tcPr>
            <w:tcW w:w="4240" w:type="dxa"/>
            <w:gridSpan w:val="4"/>
            <w:tcBorders>
              <w:top w:val="single" w:sz="4" w:space="0" w:color="000000"/>
              <w:left w:val="nil"/>
              <w:bottom w:val="single" w:sz="4" w:space="0" w:color="000000"/>
              <w:right w:val="single" w:sz="4" w:space="0" w:color="000000"/>
            </w:tcBorders>
            <w:shd w:val="clear" w:color="auto" w:fill="auto"/>
            <w:vAlign w:val="bottom"/>
            <w:hideMark/>
          </w:tcPr>
          <w:p w14:paraId="7BE8EEE4" w14:textId="77777777" w:rsidR="00624C31" w:rsidRPr="00624C31" w:rsidRDefault="00624C31" w:rsidP="00624C31">
            <w:pPr>
              <w:spacing w:after="0" w:line="240" w:lineRule="auto"/>
              <w:rPr>
                <w:rFonts w:ascii="Calibri" w:eastAsia="Times New Roman" w:hAnsi="Calibri" w:cs="Calibri"/>
                <w:color w:val="000000"/>
              </w:rPr>
            </w:pPr>
            <w:r w:rsidRPr="00624C31">
              <w:rPr>
                <w:rFonts w:ascii="Calibri" w:eastAsia="Times New Roman" w:hAnsi="Calibri" w:cs="Calibri"/>
                <w:color w:val="000000"/>
              </w:rPr>
              <w:t>0 = very small centers sessions=20</w:t>
            </w:r>
          </w:p>
        </w:tc>
      </w:tr>
    </w:tbl>
    <w:p w14:paraId="4D807044" w14:textId="77777777" w:rsidR="00624C31" w:rsidRDefault="00624C31" w:rsidP="00F9649E"/>
    <w:tbl>
      <w:tblPr>
        <w:tblW w:w="9180" w:type="dxa"/>
        <w:tblInd w:w="93" w:type="dxa"/>
        <w:tblLook w:val="04A0" w:firstRow="1" w:lastRow="0" w:firstColumn="1" w:lastColumn="0" w:noHBand="0" w:noVBand="1"/>
      </w:tblPr>
      <w:tblGrid>
        <w:gridCol w:w="4228"/>
        <w:gridCol w:w="828"/>
        <w:gridCol w:w="1199"/>
        <w:gridCol w:w="668"/>
        <w:gridCol w:w="680"/>
        <w:gridCol w:w="608"/>
        <w:gridCol w:w="969"/>
      </w:tblGrid>
      <w:tr w:rsidR="00675EDC" w:rsidRPr="00675EDC" w14:paraId="3C0A6472" w14:textId="77777777" w:rsidTr="00675EDC">
        <w:trPr>
          <w:trHeight w:val="375"/>
        </w:trPr>
        <w:tc>
          <w:tcPr>
            <w:tcW w:w="918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E6384B" w14:textId="77777777" w:rsidR="00675EDC" w:rsidRPr="00675EDC" w:rsidRDefault="00675EDC" w:rsidP="00675EDC">
            <w:pPr>
              <w:spacing w:after="0" w:line="240" w:lineRule="auto"/>
              <w:rPr>
                <w:rFonts w:ascii="Arial Narrow" w:eastAsia="Times New Roman" w:hAnsi="Arial Narrow" w:cs="Calibri"/>
                <w:b/>
                <w:bCs/>
                <w:color w:val="000000"/>
                <w:sz w:val="28"/>
                <w:szCs w:val="28"/>
              </w:rPr>
            </w:pPr>
            <w:r w:rsidRPr="00675EDC">
              <w:rPr>
                <w:rFonts w:ascii="Arial Narrow" w:eastAsia="Times New Roman" w:hAnsi="Arial Narrow" w:cs="Calibri"/>
                <w:b/>
                <w:bCs/>
                <w:color w:val="000000"/>
                <w:sz w:val="28"/>
                <w:szCs w:val="28"/>
              </w:rPr>
              <w:t>Calculated Show Rate based on Formula … (153 to 155)</w:t>
            </w:r>
          </w:p>
        </w:tc>
      </w:tr>
      <w:tr w:rsidR="00675EDC" w:rsidRPr="00675EDC" w14:paraId="0BD9FCF4" w14:textId="77777777" w:rsidTr="00675EDC">
        <w:trPr>
          <w:trHeight w:val="630"/>
        </w:trPr>
        <w:tc>
          <w:tcPr>
            <w:tcW w:w="4420" w:type="dxa"/>
            <w:tcBorders>
              <w:top w:val="nil"/>
              <w:left w:val="single" w:sz="4" w:space="0" w:color="auto"/>
              <w:bottom w:val="single" w:sz="4" w:space="0" w:color="auto"/>
              <w:right w:val="single" w:sz="4" w:space="0" w:color="auto"/>
            </w:tcBorders>
            <w:shd w:val="clear" w:color="auto" w:fill="auto"/>
            <w:vAlign w:val="bottom"/>
            <w:hideMark/>
          </w:tcPr>
          <w:p w14:paraId="75BC4306" w14:textId="77777777" w:rsidR="00675EDC" w:rsidRPr="00675EDC" w:rsidRDefault="00675EDC" w:rsidP="00675EDC">
            <w:pPr>
              <w:spacing w:after="0" w:line="240" w:lineRule="auto"/>
              <w:rPr>
                <w:rFonts w:ascii="Arial Narrow" w:eastAsia="Times New Roman" w:hAnsi="Arial Narrow" w:cs="Calibri"/>
                <w:color w:val="000000"/>
              </w:rPr>
            </w:pPr>
            <w:r w:rsidRPr="00675EDC">
              <w:rPr>
                <w:rFonts w:ascii="Arial Narrow" w:eastAsia="Times New Roman" w:hAnsi="Arial Narrow" w:cs="Calibri"/>
                <w:color w:val="000000"/>
              </w:rPr>
              <w:t> </w:t>
            </w:r>
          </w:p>
        </w:tc>
        <w:tc>
          <w:tcPr>
            <w:tcW w:w="820" w:type="dxa"/>
            <w:tcBorders>
              <w:top w:val="nil"/>
              <w:left w:val="nil"/>
              <w:bottom w:val="single" w:sz="4" w:space="0" w:color="auto"/>
              <w:right w:val="single" w:sz="4" w:space="0" w:color="auto"/>
            </w:tcBorders>
            <w:shd w:val="clear" w:color="auto" w:fill="auto"/>
            <w:vAlign w:val="bottom"/>
            <w:hideMark/>
          </w:tcPr>
          <w:p w14:paraId="526446AC" w14:textId="77777777" w:rsidR="00675EDC" w:rsidRPr="00675EDC" w:rsidRDefault="00675EDC" w:rsidP="00675EDC">
            <w:pPr>
              <w:spacing w:after="0" w:line="240" w:lineRule="auto"/>
              <w:jc w:val="center"/>
              <w:rPr>
                <w:rFonts w:ascii="Arial Narrow" w:eastAsia="Times New Roman" w:hAnsi="Arial Narrow" w:cs="Calibri"/>
                <w:color w:val="000000"/>
              </w:rPr>
            </w:pPr>
            <w:r w:rsidRPr="00675EDC">
              <w:rPr>
                <w:rFonts w:ascii="Arial Narrow" w:eastAsia="Times New Roman" w:hAnsi="Arial Narrow" w:cs="Calibri"/>
                <w:color w:val="000000"/>
              </w:rPr>
              <w:t>Missing</w:t>
            </w:r>
          </w:p>
        </w:tc>
        <w:tc>
          <w:tcPr>
            <w:tcW w:w="1120" w:type="dxa"/>
            <w:tcBorders>
              <w:top w:val="nil"/>
              <w:left w:val="nil"/>
              <w:bottom w:val="single" w:sz="4" w:space="0" w:color="auto"/>
              <w:right w:val="single" w:sz="4" w:space="0" w:color="auto"/>
            </w:tcBorders>
            <w:shd w:val="clear" w:color="auto" w:fill="auto"/>
            <w:vAlign w:val="bottom"/>
            <w:hideMark/>
          </w:tcPr>
          <w:p w14:paraId="6BF81A4F" w14:textId="77777777" w:rsidR="00675EDC" w:rsidRPr="00675EDC" w:rsidRDefault="00675EDC" w:rsidP="00675EDC">
            <w:pPr>
              <w:spacing w:after="0" w:line="240" w:lineRule="auto"/>
              <w:jc w:val="center"/>
              <w:rPr>
                <w:rFonts w:ascii="Arial Narrow" w:eastAsia="Times New Roman" w:hAnsi="Arial Narrow" w:cs="Calibri"/>
                <w:color w:val="000000"/>
              </w:rPr>
            </w:pPr>
            <w:r w:rsidRPr="00675EDC">
              <w:rPr>
                <w:rFonts w:ascii="Arial Narrow" w:eastAsia="Times New Roman" w:hAnsi="Arial Narrow" w:cs="Calibri"/>
                <w:color w:val="000000"/>
              </w:rPr>
              <w:t># in Calculations</w:t>
            </w:r>
          </w:p>
        </w:tc>
        <w:tc>
          <w:tcPr>
            <w:tcW w:w="640" w:type="dxa"/>
            <w:tcBorders>
              <w:top w:val="nil"/>
              <w:left w:val="nil"/>
              <w:bottom w:val="single" w:sz="4" w:space="0" w:color="auto"/>
              <w:right w:val="single" w:sz="4" w:space="0" w:color="auto"/>
            </w:tcBorders>
            <w:shd w:val="clear" w:color="auto" w:fill="auto"/>
            <w:vAlign w:val="bottom"/>
            <w:hideMark/>
          </w:tcPr>
          <w:p w14:paraId="28164322" w14:textId="77777777" w:rsidR="00675EDC" w:rsidRPr="00675EDC" w:rsidRDefault="00675EDC" w:rsidP="00675EDC">
            <w:pPr>
              <w:spacing w:after="0" w:line="240" w:lineRule="auto"/>
              <w:jc w:val="center"/>
              <w:rPr>
                <w:rFonts w:ascii="Arial Narrow" w:eastAsia="Times New Roman" w:hAnsi="Arial Narrow" w:cs="Calibri"/>
                <w:color w:val="000000"/>
              </w:rPr>
            </w:pPr>
            <w:r w:rsidRPr="00675EDC">
              <w:rPr>
                <w:rFonts w:ascii="Arial Narrow" w:eastAsia="Times New Roman" w:hAnsi="Arial Narrow" w:cs="Calibri"/>
                <w:color w:val="000000"/>
              </w:rPr>
              <w:t>Mean</w:t>
            </w:r>
          </w:p>
        </w:tc>
        <w:tc>
          <w:tcPr>
            <w:tcW w:w="680" w:type="dxa"/>
            <w:tcBorders>
              <w:top w:val="nil"/>
              <w:left w:val="nil"/>
              <w:bottom w:val="single" w:sz="4" w:space="0" w:color="auto"/>
              <w:right w:val="single" w:sz="4" w:space="0" w:color="auto"/>
            </w:tcBorders>
            <w:shd w:val="clear" w:color="auto" w:fill="auto"/>
            <w:vAlign w:val="bottom"/>
            <w:hideMark/>
          </w:tcPr>
          <w:p w14:paraId="791A418B" w14:textId="77777777" w:rsidR="00675EDC" w:rsidRPr="00675EDC" w:rsidRDefault="00675EDC" w:rsidP="00675EDC">
            <w:pPr>
              <w:spacing w:after="0" w:line="240" w:lineRule="auto"/>
              <w:jc w:val="center"/>
              <w:rPr>
                <w:rFonts w:ascii="Arial Narrow" w:eastAsia="Times New Roman" w:hAnsi="Arial Narrow" w:cs="Calibri"/>
                <w:color w:val="000000"/>
              </w:rPr>
            </w:pPr>
            <w:r w:rsidRPr="00675EDC">
              <w:rPr>
                <w:rFonts w:ascii="Arial Narrow" w:eastAsia="Times New Roman" w:hAnsi="Arial Narrow" w:cs="Calibri"/>
                <w:color w:val="000000"/>
              </w:rPr>
              <w:t>Min.</w:t>
            </w:r>
          </w:p>
        </w:tc>
        <w:tc>
          <w:tcPr>
            <w:tcW w:w="580" w:type="dxa"/>
            <w:tcBorders>
              <w:top w:val="nil"/>
              <w:left w:val="nil"/>
              <w:bottom w:val="single" w:sz="4" w:space="0" w:color="auto"/>
              <w:right w:val="single" w:sz="4" w:space="0" w:color="auto"/>
            </w:tcBorders>
            <w:shd w:val="clear" w:color="auto" w:fill="auto"/>
            <w:vAlign w:val="bottom"/>
            <w:hideMark/>
          </w:tcPr>
          <w:p w14:paraId="7F517BA9" w14:textId="77777777" w:rsidR="00675EDC" w:rsidRPr="00675EDC" w:rsidRDefault="00675EDC" w:rsidP="00675EDC">
            <w:pPr>
              <w:spacing w:after="0" w:line="240" w:lineRule="auto"/>
              <w:jc w:val="center"/>
              <w:rPr>
                <w:rFonts w:ascii="Arial Narrow" w:eastAsia="Times New Roman" w:hAnsi="Arial Narrow" w:cs="Calibri"/>
                <w:color w:val="000000"/>
              </w:rPr>
            </w:pPr>
            <w:r w:rsidRPr="00675EDC">
              <w:rPr>
                <w:rFonts w:ascii="Arial Narrow" w:eastAsia="Times New Roman" w:hAnsi="Arial Narrow" w:cs="Calibri"/>
                <w:color w:val="000000"/>
              </w:rPr>
              <w:t>Max.</w:t>
            </w:r>
          </w:p>
        </w:tc>
        <w:tc>
          <w:tcPr>
            <w:tcW w:w="920" w:type="dxa"/>
            <w:tcBorders>
              <w:top w:val="nil"/>
              <w:left w:val="nil"/>
              <w:bottom w:val="single" w:sz="4" w:space="0" w:color="auto"/>
              <w:right w:val="single" w:sz="4" w:space="0" w:color="auto"/>
            </w:tcBorders>
            <w:shd w:val="clear" w:color="auto" w:fill="auto"/>
            <w:vAlign w:val="bottom"/>
            <w:hideMark/>
          </w:tcPr>
          <w:p w14:paraId="7402007F" w14:textId="77777777" w:rsidR="00675EDC" w:rsidRPr="00675EDC" w:rsidRDefault="00675EDC" w:rsidP="00675EDC">
            <w:pPr>
              <w:spacing w:after="0" w:line="240" w:lineRule="auto"/>
              <w:jc w:val="center"/>
              <w:rPr>
                <w:rFonts w:ascii="Arial Narrow" w:eastAsia="Times New Roman" w:hAnsi="Arial Narrow" w:cs="Calibri"/>
                <w:color w:val="000000"/>
              </w:rPr>
            </w:pPr>
            <w:r w:rsidRPr="00675EDC">
              <w:rPr>
                <w:rFonts w:ascii="Arial Narrow" w:eastAsia="Times New Roman" w:hAnsi="Arial Narrow" w:cs="Calibri"/>
                <w:color w:val="000000"/>
              </w:rPr>
              <w:t>Standard Deviation</w:t>
            </w:r>
          </w:p>
        </w:tc>
      </w:tr>
      <w:tr w:rsidR="00675EDC" w:rsidRPr="00675EDC" w14:paraId="0AA010B0" w14:textId="77777777" w:rsidTr="00675EDC">
        <w:trPr>
          <w:trHeight w:val="840"/>
        </w:trPr>
        <w:tc>
          <w:tcPr>
            <w:tcW w:w="4420" w:type="dxa"/>
            <w:tcBorders>
              <w:top w:val="nil"/>
              <w:left w:val="single" w:sz="4" w:space="0" w:color="auto"/>
              <w:bottom w:val="single" w:sz="4" w:space="0" w:color="auto"/>
              <w:right w:val="single" w:sz="4" w:space="0" w:color="auto"/>
            </w:tcBorders>
            <w:shd w:val="clear" w:color="auto" w:fill="auto"/>
            <w:hideMark/>
          </w:tcPr>
          <w:p w14:paraId="44C9D703" w14:textId="77777777" w:rsidR="00675EDC" w:rsidRPr="00675EDC" w:rsidRDefault="00675EDC" w:rsidP="00675EDC">
            <w:pPr>
              <w:spacing w:after="0" w:line="240" w:lineRule="auto"/>
              <w:rPr>
                <w:rFonts w:ascii="Arial Narrow" w:eastAsia="Times New Roman" w:hAnsi="Arial Narrow" w:cs="Calibri"/>
                <w:color w:val="000000"/>
                <w:sz w:val="18"/>
                <w:szCs w:val="18"/>
              </w:rPr>
            </w:pPr>
            <w:r w:rsidRPr="00675EDC">
              <w:rPr>
                <w:rFonts w:ascii="Arial Narrow" w:eastAsia="Times New Roman" w:hAnsi="Arial Narrow" w:cs="Calibri"/>
                <w:color w:val="000000"/>
                <w:sz w:val="18"/>
                <w:szCs w:val="18"/>
              </w:rPr>
              <w:t>.."Session Provided/ (Session Provided + Sessions No Show) = NA148 / (NA148 + NA149)</w:t>
            </w:r>
          </w:p>
        </w:tc>
        <w:tc>
          <w:tcPr>
            <w:tcW w:w="820" w:type="dxa"/>
            <w:tcBorders>
              <w:top w:val="nil"/>
              <w:left w:val="nil"/>
              <w:bottom w:val="single" w:sz="4" w:space="0" w:color="auto"/>
              <w:right w:val="single" w:sz="4" w:space="0" w:color="auto"/>
            </w:tcBorders>
            <w:shd w:val="clear" w:color="auto" w:fill="auto"/>
            <w:noWrap/>
            <w:hideMark/>
          </w:tcPr>
          <w:p w14:paraId="0E4A54AD" w14:textId="77777777" w:rsidR="00675EDC" w:rsidRPr="00675EDC" w:rsidRDefault="00675EDC" w:rsidP="00675EDC">
            <w:pPr>
              <w:spacing w:after="0" w:line="240" w:lineRule="auto"/>
              <w:jc w:val="right"/>
              <w:rPr>
                <w:rFonts w:ascii="Arial Narrow" w:eastAsia="Times New Roman" w:hAnsi="Arial Narrow" w:cs="Calibri"/>
                <w:color w:val="000000"/>
              </w:rPr>
            </w:pPr>
            <w:r w:rsidRPr="00675EDC">
              <w:rPr>
                <w:rFonts w:ascii="Arial Narrow" w:eastAsia="Times New Roman" w:hAnsi="Arial Narrow" w:cs="Calibri"/>
                <w:color w:val="000000"/>
              </w:rPr>
              <w:t>186</w:t>
            </w:r>
          </w:p>
        </w:tc>
        <w:tc>
          <w:tcPr>
            <w:tcW w:w="1120" w:type="dxa"/>
            <w:tcBorders>
              <w:top w:val="nil"/>
              <w:left w:val="nil"/>
              <w:bottom w:val="single" w:sz="4" w:space="0" w:color="auto"/>
              <w:right w:val="single" w:sz="4" w:space="0" w:color="auto"/>
            </w:tcBorders>
            <w:shd w:val="clear" w:color="auto" w:fill="auto"/>
            <w:noWrap/>
            <w:hideMark/>
          </w:tcPr>
          <w:p w14:paraId="549F285E" w14:textId="77777777" w:rsidR="00675EDC" w:rsidRPr="00675EDC" w:rsidRDefault="00675EDC" w:rsidP="00675EDC">
            <w:pPr>
              <w:spacing w:after="0" w:line="240" w:lineRule="auto"/>
              <w:jc w:val="right"/>
              <w:rPr>
                <w:rFonts w:ascii="Arial Narrow" w:eastAsia="Times New Roman" w:hAnsi="Arial Narrow" w:cs="Calibri"/>
                <w:color w:val="000000"/>
              </w:rPr>
            </w:pPr>
            <w:r w:rsidRPr="00675EDC">
              <w:rPr>
                <w:rFonts w:ascii="Arial Narrow" w:eastAsia="Times New Roman" w:hAnsi="Arial Narrow" w:cs="Calibri"/>
                <w:color w:val="000000"/>
              </w:rPr>
              <w:t>231</w:t>
            </w:r>
          </w:p>
        </w:tc>
        <w:tc>
          <w:tcPr>
            <w:tcW w:w="640" w:type="dxa"/>
            <w:tcBorders>
              <w:top w:val="nil"/>
              <w:left w:val="nil"/>
              <w:bottom w:val="single" w:sz="4" w:space="0" w:color="auto"/>
              <w:right w:val="single" w:sz="4" w:space="0" w:color="auto"/>
            </w:tcBorders>
            <w:shd w:val="clear" w:color="auto" w:fill="auto"/>
            <w:noWrap/>
            <w:hideMark/>
          </w:tcPr>
          <w:p w14:paraId="78DC8ED6" w14:textId="77777777" w:rsidR="00675EDC" w:rsidRPr="00675EDC" w:rsidRDefault="00675EDC" w:rsidP="00675EDC">
            <w:pPr>
              <w:spacing w:after="0" w:line="240" w:lineRule="auto"/>
              <w:jc w:val="right"/>
              <w:rPr>
                <w:rFonts w:ascii="Arial Narrow" w:eastAsia="Times New Roman" w:hAnsi="Arial Narrow" w:cs="Calibri"/>
                <w:color w:val="000000"/>
              </w:rPr>
            </w:pPr>
            <w:r w:rsidRPr="00675EDC">
              <w:rPr>
                <w:rFonts w:ascii="Arial Narrow" w:eastAsia="Times New Roman" w:hAnsi="Arial Narrow" w:cs="Calibri"/>
                <w:color w:val="000000"/>
              </w:rPr>
              <w:t>.89</w:t>
            </w:r>
          </w:p>
        </w:tc>
        <w:tc>
          <w:tcPr>
            <w:tcW w:w="680" w:type="dxa"/>
            <w:tcBorders>
              <w:top w:val="nil"/>
              <w:left w:val="nil"/>
              <w:bottom w:val="single" w:sz="4" w:space="0" w:color="auto"/>
              <w:right w:val="single" w:sz="4" w:space="0" w:color="auto"/>
            </w:tcBorders>
            <w:shd w:val="clear" w:color="auto" w:fill="auto"/>
            <w:noWrap/>
            <w:hideMark/>
          </w:tcPr>
          <w:p w14:paraId="4060AF23" w14:textId="77777777" w:rsidR="00675EDC" w:rsidRPr="00675EDC" w:rsidRDefault="00675EDC" w:rsidP="00675EDC">
            <w:pPr>
              <w:spacing w:after="0" w:line="240" w:lineRule="auto"/>
              <w:jc w:val="right"/>
              <w:rPr>
                <w:rFonts w:ascii="Arial Narrow" w:eastAsia="Times New Roman" w:hAnsi="Arial Narrow" w:cs="Calibri"/>
                <w:color w:val="000000"/>
              </w:rPr>
            </w:pPr>
            <w:r w:rsidRPr="00675EDC">
              <w:rPr>
                <w:rFonts w:ascii="Arial Narrow" w:eastAsia="Times New Roman" w:hAnsi="Arial Narrow" w:cs="Calibri"/>
                <w:color w:val="000000"/>
              </w:rPr>
              <w:t>.70</w:t>
            </w:r>
          </w:p>
        </w:tc>
        <w:tc>
          <w:tcPr>
            <w:tcW w:w="580" w:type="dxa"/>
            <w:tcBorders>
              <w:top w:val="nil"/>
              <w:left w:val="nil"/>
              <w:bottom w:val="single" w:sz="4" w:space="0" w:color="auto"/>
              <w:right w:val="single" w:sz="4" w:space="0" w:color="auto"/>
            </w:tcBorders>
            <w:shd w:val="clear" w:color="auto" w:fill="auto"/>
            <w:noWrap/>
            <w:hideMark/>
          </w:tcPr>
          <w:p w14:paraId="582BB43F" w14:textId="77777777" w:rsidR="00675EDC" w:rsidRPr="00675EDC" w:rsidRDefault="00675EDC" w:rsidP="00675EDC">
            <w:pPr>
              <w:spacing w:after="0" w:line="240" w:lineRule="auto"/>
              <w:jc w:val="right"/>
              <w:rPr>
                <w:rFonts w:ascii="Arial Narrow" w:eastAsia="Times New Roman" w:hAnsi="Arial Narrow" w:cs="Calibri"/>
                <w:color w:val="000000"/>
              </w:rPr>
            </w:pPr>
            <w:r w:rsidRPr="00675EDC">
              <w:rPr>
                <w:rFonts w:ascii="Arial Narrow" w:eastAsia="Times New Roman" w:hAnsi="Arial Narrow" w:cs="Calibri"/>
                <w:color w:val="000000"/>
              </w:rPr>
              <w:t>1.00</w:t>
            </w:r>
          </w:p>
        </w:tc>
        <w:tc>
          <w:tcPr>
            <w:tcW w:w="920" w:type="dxa"/>
            <w:tcBorders>
              <w:top w:val="nil"/>
              <w:left w:val="nil"/>
              <w:bottom w:val="single" w:sz="4" w:space="0" w:color="auto"/>
              <w:right w:val="single" w:sz="4" w:space="0" w:color="auto"/>
            </w:tcBorders>
            <w:shd w:val="clear" w:color="auto" w:fill="auto"/>
            <w:noWrap/>
            <w:hideMark/>
          </w:tcPr>
          <w:p w14:paraId="1FAEA942" w14:textId="77777777" w:rsidR="00675EDC" w:rsidRPr="00675EDC" w:rsidRDefault="00675EDC" w:rsidP="00675EDC">
            <w:pPr>
              <w:spacing w:after="0" w:line="240" w:lineRule="auto"/>
              <w:jc w:val="right"/>
              <w:rPr>
                <w:rFonts w:ascii="Arial Narrow" w:eastAsia="Times New Roman" w:hAnsi="Arial Narrow" w:cs="Calibri"/>
                <w:color w:val="000000"/>
              </w:rPr>
            </w:pPr>
            <w:r w:rsidRPr="00675EDC">
              <w:rPr>
                <w:rFonts w:ascii="Arial Narrow" w:eastAsia="Times New Roman" w:hAnsi="Arial Narrow" w:cs="Calibri"/>
                <w:color w:val="000000"/>
              </w:rPr>
              <w:t>.05</w:t>
            </w:r>
          </w:p>
        </w:tc>
      </w:tr>
      <w:tr w:rsidR="00675EDC" w:rsidRPr="00675EDC" w14:paraId="1BF8C6CB" w14:textId="77777777" w:rsidTr="00675EDC">
        <w:trPr>
          <w:trHeight w:val="810"/>
        </w:trPr>
        <w:tc>
          <w:tcPr>
            <w:tcW w:w="4420" w:type="dxa"/>
            <w:tcBorders>
              <w:top w:val="nil"/>
              <w:left w:val="single" w:sz="4" w:space="0" w:color="auto"/>
              <w:bottom w:val="single" w:sz="4" w:space="0" w:color="auto"/>
              <w:right w:val="single" w:sz="4" w:space="0" w:color="auto"/>
            </w:tcBorders>
            <w:shd w:val="clear" w:color="auto" w:fill="auto"/>
            <w:hideMark/>
          </w:tcPr>
          <w:p w14:paraId="39ACDCE5" w14:textId="77777777" w:rsidR="00675EDC" w:rsidRPr="00675EDC" w:rsidRDefault="00675EDC" w:rsidP="00675EDC">
            <w:pPr>
              <w:spacing w:after="0" w:line="240" w:lineRule="auto"/>
              <w:rPr>
                <w:rFonts w:ascii="Arial Narrow" w:eastAsia="Times New Roman" w:hAnsi="Arial Narrow" w:cs="Calibri"/>
                <w:color w:val="000000"/>
                <w:sz w:val="18"/>
                <w:szCs w:val="18"/>
              </w:rPr>
            </w:pPr>
            <w:r w:rsidRPr="00675EDC">
              <w:rPr>
                <w:rFonts w:ascii="Arial Narrow" w:eastAsia="Times New Roman" w:hAnsi="Arial Narrow" w:cs="Calibri"/>
                <w:color w:val="000000"/>
                <w:sz w:val="18"/>
                <w:szCs w:val="18"/>
              </w:rPr>
              <w:t>... "Session Provided/ (Session Provided + Sessions No Show + Sessions Cancelled + Sessions Rescheduled)  =                          NA148 / (NA148 + NA149 + NA150 + NA151)</w:t>
            </w:r>
          </w:p>
        </w:tc>
        <w:tc>
          <w:tcPr>
            <w:tcW w:w="820" w:type="dxa"/>
            <w:tcBorders>
              <w:top w:val="nil"/>
              <w:left w:val="nil"/>
              <w:bottom w:val="single" w:sz="4" w:space="0" w:color="auto"/>
              <w:right w:val="single" w:sz="4" w:space="0" w:color="auto"/>
            </w:tcBorders>
            <w:shd w:val="clear" w:color="auto" w:fill="auto"/>
            <w:noWrap/>
            <w:hideMark/>
          </w:tcPr>
          <w:p w14:paraId="37A3166F" w14:textId="77777777" w:rsidR="00675EDC" w:rsidRPr="00675EDC" w:rsidRDefault="00675EDC" w:rsidP="00675EDC">
            <w:pPr>
              <w:spacing w:after="0" w:line="240" w:lineRule="auto"/>
              <w:jc w:val="right"/>
              <w:rPr>
                <w:rFonts w:ascii="Arial Narrow" w:eastAsia="Times New Roman" w:hAnsi="Arial Narrow" w:cs="Calibri"/>
                <w:color w:val="000000"/>
              </w:rPr>
            </w:pPr>
            <w:r w:rsidRPr="00675EDC">
              <w:rPr>
                <w:rFonts w:ascii="Arial Narrow" w:eastAsia="Times New Roman" w:hAnsi="Arial Narrow" w:cs="Calibri"/>
                <w:color w:val="000000"/>
              </w:rPr>
              <w:t>238</w:t>
            </w:r>
          </w:p>
        </w:tc>
        <w:tc>
          <w:tcPr>
            <w:tcW w:w="1120" w:type="dxa"/>
            <w:tcBorders>
              <w:top w:val="nil"/>
              <w:left w:val="nil"/>
              <w:bottom w:val="single" w:sz="4" w:space="0" w:color="auto"/>
              <w:right w:val="single" w:sz="4" w:space="0" w:color="auto"/>
            </w:tcBorders>
            <w:shd w:val="clear" w:color="auto" w:fill="auto"/>
            <w:noWrap/>
            <w:hideMark/>
          </w:tcPr>
          <w:p w14:paraId="06A0609E" w14:textId="77777777" w:rsidR="00675EDC" w:rsidRPr="00675EDC" w:rsidRDefault="00675EDC" w:rsidP="00675EDC">
            <w:pPr>
              <w:spacing w:after="0" w:line="240" w:lineRule="auto"/>
              <w:jc w:val="right"/>
              <w:rPr>
                <w:rFonts w:ascii="Arial Narrow" w:eastAsia="Times New Roman" w:hAnsi="Arial Narrow" w:cs="Calibri"/>
                <w:color w:val="000000"/>
              </w:rPr>
            </w:pPr>
            <w:r w:rsidRPr="00675EDC">
              <w:rPr>
                <w:rFonts w:ascii="Arial Narrow" w:eastAsia="Times New Roman" w:hAnsi="Arial Narrow" w:cs="Calibri"/>
                <w:color w:val="000000"/>
              </w:rPr>
              <w:t>179</w:t>
            </w:r>
          </w:p>
        </w:tc>
        <w:tc>
          <w:tcPr>
            <w:tcW w:w="640" w:type="dxa"/>
            <w:tcBorders>
              <w:top w:val="nil"/>
              <w:left w:val="nil"/>
              <w:bottom w:val="single" w:sz="4" w:space="0" w:color="auto"/>
              <w:right w:val="single" w:sz="4" w:space="0" w:color="auto"/>
            </w:tcBorders>
            <w:shd w:val="clear" w:color="auto" w:fill="auto"/>
            <w:noWrap/>
            <w:hideMark/>
          </w:tcPr>
          <w:p w14:paraId="51A73B07" w14:textId="77777777" w:rsidR="00675EDC" w:rsidRPr="00675EDC" w:rsidRDefault="00675EDC" w:rsidP="00675EDC">
            <w:pPr>
              <w:spacing w:after="0" w:line="240" w:lineRule="auto"/>
              <w:jc w:val="right"/>
              <w:rPr>
                <w:rFonts w:ascii="Arial Narrow" w:eastAsia="Times New Roman" w:hAnsi="Arial Narrow" w:cs="Calibri"/>
                <w:color w:val="000000"/>
              </w:rPr>
            </w:pPr>
            <w:r w:rsidRPr="00675EDC">
              <w:rPr>
                <w:rFonts w:ascii="Arial Narrow" w:eastAsia="Times New Roman" w:hAnsi="Arial Narrow" w:cs="Calibri"/>
                <w:color w:val="000000"/>
              </w:rPr>
              <w:t>.78</w:t>
            </w:r>
          </w:p>
        </w:tc>
        <w:tc>
          <w:tcPr>
            <w:tcW w:w="680" w:type="dxa"/>
            <w:tcBorders>
              <w:top w:val="nil"/>
              <w:left w:val="nil"/>
              <w:bottom w:val="single" w:sz="4" w:space="0" w:color="auto"/>
              <w:right w:val="single" w:sz="4" w:space="0" w:color="auto"/>
            </w:tcBorders>
            <w:shd w:val="clear" w:color="auto" w:fill="auto"/>
            <w:noWrap/>
            <w:hideMark/>
          </w:tcPr>
          <w:p w14:paraId="17906D23" w14:textId="77777777" w:rsidR="00675EDC" w:rsidRPr="00675EDC" w:rsidRDefault="00675EDC" w:rsidP="00675EDC">
            <w:pPr>
              <w:spacing w:after="0" w:line="240" w:lineRule="auto"/>
              <w:jc w:val="right"/>
              <w:rPr>
                <w:rFonts w:ascii="Arial Narrow" w:eastAsia="Times New Roman" w:hAnsi="Arial Narrow" w:cs="Calibri"/>
                <w:color w:val="000000"/>
              </w:rPr>
            </w:pPr>
            <w:r w:rsidRPr="00675EDC">
              <w:rPr>
                <w:rFonts w:ascii="Arial Narrow" w:eastAsia="Times New Roman" w:hAnsi="Arial Narrow" w:cs="Calibri"/>
                <w:color w:val="000000"/>
              </w:rPr>
              <w:t>.53</w:t>
            </w:r>
          </w:p>
        </w:tc>
        <w:tc>
          <w:tcPr>
            <w:tcW w:w="580" w:type="dxa"/>
            <w:tcBorders>
              <w:top w:val="nil"/>
              <w:left w:val="nil"/>
              <w:bottom w:val="single" w:sz="4" w:space="0" w:color="auto"/>
              <w:right w:val="single" w:sz="4" w:space="0" w:color="auto"/>
            </w:tcBorders>
            <w:shd w:val="clear" w:color="auto" w:fill="auto"/>
            <w:noWrap/>
            <w:hideMark/>
          </w:tcPr>
          <w:p w14:paraId="1AB79948" w14:textId="77777777" w:rsidR="00675EDC" w:rsidRPr="00675EDC" w:rsidRDefault="00675EDC" w:rsidP="00675EDC">
            <w:pPr>
              <w:spacing w:after="0" w:line="240" w:lineRule="auto"/>
              <w:jc w:val="right"/>
              <w:rPr>
                <w:rFonts w:ascii="Arial Narrow" w:eastAsia="Times New Roman" w:hAnsi="Arial Narrow" w:cs="Calibri"/>
                <w:color w:val="000000"/>
              </w:rPr>
            </w:pPr>
            <w:r w:rsidRPr="00675EDC">
              <w:rPr>
                <w:rFonts w:ascii="Arial Narrow" w:eastAsia="Times New Roman" w:hAnsi="Arial Narrow" w:cs="Calibri"/>
                <w:color w:val="000000"/>
              </w:rPr>
              <w:t>1.00</w:t>
            </w:r>
          </w:p>
        </w:tc>
        <w:tc>
          <w:tcPr>
            <w:tcW w:w="920" w:type="dxa"/>
            <w:tcBorders>
              <w:top w:val="nil"/>
              <w:left w:val="nil"/>
              <w:bottom w:val="single" w:sz="4" w:space="0" w:color="auto"/>
              <w:right w:val="single" w:sz="4" w:space="0" w:color="auto"/>
            </w:tcBorders>
            <w:shd w:val="clear" w:color="auto" w:fill="auto"/>
            <w:noWrap/>
            <w:hideMark/>
          </w:tcPr>
          <w:p w14:paraId="1080102A" w14:textId="77777777" w:rsidR="00675EDC" w:rsidRPr="00675EDC" w:rsidRDefault="00675EDC" w:rsidP="00675EDC">
            <w:pPr>
              <w:spacing w:after="0" w:line="240" w:lineRule="auto"/>
              <w:jc w:val="right"/>
              <w:rPr>
                <w:rFonts w:ascii="Arial Narrow" w:eastAsia="Times New Roman" w:hAnsi="Arial Narrow" w:cs="Calibri"/>
                <w:color w:val="000000"/>
              </w:rPr>
            </w:pPr>
            <w:r w:rsidRPr="00675EDC">
              <w:rPr>
                <w:rFonts w:ascii="Arial Narrow" w:eastAsia="Times New Roman" w:hAnsi="Arial Narrow" w:cs="Calibri"/>
                <w:color w:val="000000"/>
              </w:rPr>
              <w:t>.07</w:t>
            </w:r>
          </w:p>
        </w:tc>
      </w:tr>
      <w:tr w:rsidR="00675EDC" w:rsidRPr="00675EDC" w14:paraId="00D84218" w14:textId="77777777" w:rsidTr="00675EDC">
        <w:trPr>
          <w:trHeight w:val="810"/>
        </w:trPr>
        <w:tc>
          <w:tcPr>
            <w:tcW w:w="4420" w:type="dxa"/>
            <w:tcBorders>
              <w:top w:val="nil"/>
              <w:left w:val="single" w:sz="4" w:space="0" w:color="auto"/>
              <w:bottom w:val="single" w:sz="4" w:space="0" w:color="auto"/>
              <w:right w:val="single" w:sz="4" w:space="0" w:color="auto"/>
            </w:tcBorders>
            <w:shd w:val="clear" w:color="auto" w:fill="auto"/>
            <w:hideMark/>
          </w:tcPr>
          <w:p w14:paraId="31EF21AE" w14:textId="77777777" w:rsidR="00675EDC" w:rsidRPr="00675EDC" w:rsidRDefault="00675EDC" w:rsidP="00675EDC">
            <w:pPr>
              <w:spacing w:after="0" w:line="240" w:lineRule="auto"/>
              <w:rPr>
                <w:rFonts w:ascii="Arial Narrow" w:eastAsia="Times New Roman" w:hAnsi="Arial Narrow" w:cs="Calibri"/>
                <w:color w:val="000000"/>
                <w:sz w:val="18"/>
                <w:szCs w:val="18"/>
              </w:rPr>
            </w:pPr>
            <w:r w:rsidRPr="00675EDC">
              <w:rPr>
                <w:rFonts w:ascii="Arial Narrow" w:eastAsia="Times New Roman" w:hAnsi="Arial Narrow" w:cs="Calibri"/>
                <w:color w:val="000000"/>
                <w:sz w:val="18"/>
                <w:szCs w:val="18"/>
              </w:rPr>
              <w:t>... "Session Provided/ (Session Provided + Sessions No Show + Sessions Cancelled + Sessions Rescheduled + Therapist =                      NA148 / (NA148 + NA149 + NA150 + NA151 + NA152)</w:t>
            </w:r>
          </w:p>
        </w:tc>
        <w:tc>
          <w:tcPr>
            <w:tcW w:w="820" w:type="dxa"/>
            <w:tcBorders>
              <w:top w:val="nil"/>
              <w:left w:val="nil"/>
              <w:bottom w:val="single" w:sz="4" w:space="0" w:color="auto"/>
              <w:right w:val="single" w:sz="4" w:space="0" w:color="auto"/>
            </w:tcBorders>
            <w:shd w:val="clear" w:color="auto" w:fill="auto"/>
            <w:noWrap/>
            <w:hideMark/>
          </w:tcPr>
          <w:p w14:paraId="3DEBD213" w14:textId="77777777" w:rsidR="00675EDC" w:rsidRPr="00675EDC" w:rsidRDefault="00675EDC" w:rsidP="00675EDC">
            <w:pPr>
              <w:spacing w:after="0" w:line="240" w:lineRule="auto"/>
              <w:jc w:val="right"/>
              <w:rPr>
                <w:rFonts w:ascii="Arial Narrow" w:eastAsia="Times New Roman" w:hAnsi="Arial Narrow" w:cs="Calibri"/>
                <w:color w:val="000000"/>
              </w:rPr>
            </w:pPr>
            <w:r w:rsidRPr="00675EDC">
              <w:rPr>
                <w:rFonts w:ascii="Arial Narrow" w:eastAsia="Times New Roman" w:hAnsi="Arial Narrow" w:cs="Calibri"/>
                <w:color w:val="000000"/>
              </w:rPr>
              <w:t>245</w:t>
            </w:r>
          </w:p>
        </w:tc>
        <w:tc>
          <w:tcPr>
            <w:tcW w:w="1120" w:type="dxa"/>
            <w:tcBorders>
              <w:top w:val="nil"/>
              <w:left w:val="nil"/>
              <w:bottom w:val="single" w:sz="4" w:space="0" w:color="auto"/>
              <w:right w:val="single" w:sz="4" w:space="0" w:color="auto"/>
            </w:tcBorders>
            <w:shd w:val="clear" w:color="auto" w:fill="auto"/>
            <w:noWrap/>
            <w:hideMark/>
          </w:tcPr>
          <w:p w14:paraId="1AE6EFC8" w14:textId="77777777" w:rsidR="00675EDC" w:rsidRPr="00675EDC" w:rsidRDefault="00675EDC" w:rsidP="00675EDC">
            <w:pPr>
              <w:spacing w:after="0" w:line="240" w:lineRule="auto"/>
              <w:jc w:val="right"/>
              <w:rPr>
                <w:rFonts w:ascii="Arial Narrow" w:eastAsia="Times New Roman" w:hAnsi="Arial Narrow" w:cs="Calibri"/>
                <w:color w:val="000000"/>
              </w:rPr>
            </w:pPr>
            <w:r w:rsidRPr="00675EDC">
              <w:rPr>
                <w:rFonts w:ascii="Arial Narrow" w:eastAsia="Times New Roman" w:hAnsi="Arial Narrow" w:cs="Calibri"/>
                <w:color w:val="000000"/>
              </w:rPr>
              <w:t>172</w:t>
            </w:r>
          </w:p>
        </w:tc>
        <w:tc>
          <w:tcPr>
            <w:tcW w:w="640" w:type="dxa"/>
            <w:tcBorders>
              <w:top w:val="nil"/>
              <w:left w:val="nil"/>
              <w:bottom w:val="single" w:sz="4" w:space="0" w:color="auto"/>
              <w:right w:val="single" w:sz="4" w:space="0" w:color="auto"/>
            </w:tcBorders>
            <w:shd w:val="clear" w:color="auto" w:fill="auto"/>
            <w:noWrap/>
            <w:hideMark/>
          </w:tcPr>
          <w:p w14:paraId="28898D12" w14:textId="77777777" w:rsidR="00675EDC" w:rsidRPr="00675EDC" w:rsidRDefault="00675EDC" w:rsidP="00675EDC">
            <w:pPr>
              <w:spacing w:after="0" w:line="240" w:lineRule="auto"/>
              <w:jc w:val="right"/>
              <w:rPr>
                <w:rFonts w:ascii="Arial Narrow" w:eastAsia="Times New Roman" w:hAnsi="Arial Narrow" w:cs="Calibri"/>
                <w:color w:val="000000"/>
              </w:rPr>
            </w:pPr>
            <w:r w:rsidRPr="00675EDC">
              <w:rPr>
                <w:rFonts w:ascii="Arial Narrow" w:eastAsia="Times New Roman" w:hAnsi="Arial Narrow" w:cs="Calibri"/>
                <w:color w:val="000000"/>
              </w:rPr>
              <w:t>.75</w:t>
            </w:r>
          </w:p>
        </w:tc>
        <w:tc>
          <w:tcPr>
            <w:tcW w:w="680" w:type="dxa"/>
            <w:tcBorders>
              <w:top w:val="nil"/>
              <w:left w:val="nil"/>
              <w:bottom w:val="single" w:sz="4" w:space="0" w:color="auto"/>
              <w:right w:val="single" w:sz="4" w:space="0" w:color="auto"/>
            </w:tcBorders>
            <w:shd w:val="clear" w:color="auto" w:fill="auto"/>
            <w:noWrap/>
            <w:hideMark/>
          </w:tcPr>
          <w:p w14:paraId="3FF5B4F8" w14:textId="77777777" w:rsidR="00675EDC" w:rsidRPr="00675EDC" w:rsidRDefault="00675EDC" w:rsidP="00675EDC">
            <w:pPr>
              <w:spacing w:after="0" w:line="240" w:lineRule="auto"/>
              <w:jc w:val="right"/>
              <w:rPr>
                <w:rFonts w:ascii="Arial Narrow" w:eastAsia="Times New Roman" w:hAnsi="Arial Narrow" w:cs="Calibri"/>
                <w:color w:val="000000"/>
              </w:rPr>
            </w:pPr>
            <w:r w:rsidRPr="00675EDC">
              <w:rPr>
                <w:rFonts w:ascii="Arial Narrow" w:eastAsia="Times New Roman" w:hAnsi="Arial Narrow" w:cs="Calibri"/>
                <w:color w:val="000000"/>
              </w:rPr>
              <w:t>.51</w:t>
            </w:r>
          </w:p>
        </w:tc>
        <w:tc>
          <w:tcPr>
            <w:tcW w:w="580" w:type="dxa"/>
            <w:tcBorders>
              <w:top w:val="nil"/>
              <w:left w:val="nil"/>
              <w:bottom w:val="single" w:sz="4" w:space="0" w:color="auto"/>
              <w:right w:val="single" w:sz="4" w:space="0" w:color="auto"/>
            </w:tcBorders>
            <w:shd w:val="clear" w:color="auto" w:fill="auto"/>
            <w:noWrap/>
            <w:hideMark/>
          </w:tcPr>
          <w:p w14:paraId="502C683B" w14:textId="77777777" w:rsidR="00675EDC" w:rsidRPr="00675EDC" w:rsidRDefault="00675EDC" w:rsidP="00675EDC">
            <w:pPr>
              <w:spacing w:after="0" w:line="240" w:lineRule="auto"/>
              <w:jc w:val="right"/>
              <w:rPr>
                <w:rFonts w:ascii="Arial Narrow" w:eastAsia="Times New Roman" w:hAnsi="Arial Narrow" w:cs="Calibri"/>
                <w:color w:val="000000"/>
              </w:rPr>
            </w:pPr>
            <w:r w:rsidRPr="00675EDC">
              <w:rPr>
                <w:rFonts w:ascii="Arial Narrow" w:eastAsia="Times New Roman" w:hAnsi="Arial Narrow" w:cs="Calibri"/>
                <w:color w:val="000000"/>
              </w:rPr>
              <w:t>1.00</w:t>
            </w:r>
          </w:p>
        </w:tc>
        <w:tc>
          <w:tcPr>
            <w:tcW w:w="920" w:type="dxa"/>
            <w:tcBorders>
              <w:top w:val="nil"/>
              <w:left w:val="nil"/>
              <w:bottom w:val="single" w:sz="4" w:space="0" w:color="auto"/>
              <w:right w:val="single" w:sz="4" w:space="0" w:color="auto"/>
            </w:tcBorders>
            <w:shd w:val="clear" w:color="auto" w:fill="auto"/>
            <w:noWrap/>
            <w:hideMark/>
          </w:tcPr>
          <w:p w14:paraId="52A78CFA" w14:textId="77777777" w:rsidR="00675EDC" w:rsidRPr="00675EDC" w:rsidRDefault="00675EDC" w:rsidP="00675EDC">
            <w:pPr>
              <w:spacing w:after="0" w:line="240" w:lineRule="auto"/>
              <w:jc w:val="right"/>
              <w:rPr>
                <w:rFonts w:ascii="Arial Narrow" w:eastAsia="Times New Roman" w:hAnsi="Arial Narrow" w:cs="Calibri"/>
                <w:color w:val="000000"/>
              </w:rPr>
            </w:pPr>
            <w:r w:rsidRPr="00675EDC">
              <w:rPr>
                <w:rFonts w:ascii="Arial Narrow" w:eastAsia="Times New Roman" w:hAnsi="Arial Narrow" w:cs="Calibri"/>
                <w:color w:val="000000"/>
              </w:rPr>
              <w:t>.07</w:t>
            </w:r>
          </w:p>
        </w:tc>
      </w:tr>
      <w:tr w:rsidR="00675EDC" w:rsidRPr="00675EDC" w14:paraId="6A49AF4B" w14:textId="77777777" w:rsidTr="00675EDC">
        <w:trPr>
          <w:trHeight w:val="300"/>
        </w:trPr>
        <w:tc>
          <w:tcPr>
            <w:tcW w:w="9180" w:type="dxa"/>
            <w:gridSpan w:val="7"/>
            <w:tcBorders>
              <w:top w:val="single" w:sz="4" w:space="0" w:color="auto"/>
              <w:left w:val="single" w:sz="4" w:space="0" w:color="auto"/>
              <w:bottom w:val="single" w:sz="4" w:space="0" w:color="auto"/>
              <w:right w:val="single" w:sz="4" w:space="0" w:color="000000"/>
            </w:tcBorders>
            <w:shd w:val="clear" w:color="auto" w:fill="auto"/>
            <w:vAlign w:val="bottom"/>
            <w:hideMark/>
          </w:tcPr>
          <w:p w14:paraId="036C3C15" w14:textId="77777777" w:rsidR="00675EDC" w:rsidRPr="00675EDC" w:rsidRDefault="00675EDC" w:rsidP="00675EDC">
            <w:pPr>
              <w:spacing w:after="0" w:line="240" w:lineRule="auto"/>
              <w:jc w:val="right"/>
              <w:rPr>
                <w:rFonts w:ascii="Arial Narrow" w:eastAsia="Times New Roman" w:hAnsi="Arial Narrow" w:cs="Calibri"/>
                <w:color w:val="000000"/>
                <w:sz w:val="18"/>
                <w:szCs w:val="18"/>
              </w:rPr>
            </w:pPr>
            <w:r w:rsidRPr="00675EDC">
              <w:rPr>
                <w:rFonts w:ascii="Arial Narrow" w:eastAsia="Times New Roman" w:hAnsi="Arial Narrow" w:cs="Calibri"/>
                <w:color w:val="000000"/>
                <w:sz w:val="18"/>
                <w:szCs w:val="18"/>
              </w:rPr>
              <w:t>1.0 = very small centers sessions=20</w:t>
            </w:r>
          </w:p>
        </w:tc>
      </w:tr>
    </w:tbl>
    <w:p w14:paraId="27D6C865" w14:textId="1D8E7985" w:rsidR="00675EDC" w:rsidRDefault="00675EDC" w:rsidP="00F9649E"/>
    <w:p w14:paraId="7DD8B6B5" w14:textId="77777777" w:rsidR="00675EDC" w:rsidRDefault="00675EDC">
      <w:r>
        <w:br w:type="page"/>
      </w:r>
    </w:p>
    <w:tbl>
      <w:tblPr>
        <w:tblW w:w="9620" w:type="dxa"/>
        <w:tblInd w:w="93" w:type="dxa"/>
        <w:tblLook w:val="04A0" w:firstRow="1" w:lastRow="0" w:firstColumn="1" w:lastColumn="0" w:noHBand="0" w:noVBand="1"/>
      </w:tblPr>
      <w:tblGrid>
        <w:gridCol w:w="553"/>
        <w:gridCol w:w="1622"/>
        <w:gridCol w:w="725"/>
        <w:gridCol w:w="960"/>
        <w:gridCol w:w="960"/>
        <w:gridCol w:w="960"/>
        <w:gridCol w:w="960"/>
        <w:gridCol w:w="960"/>
        <w:gridCol w:w="960"/>
        <w:gridCol w:w="960"/>
      </w:tblGrid>
      <w:tr w:rsidR="00F9649E" w:rsidRPr="00F1340B" w14:paraId="4BEE5EB5" w14:textId="77777777" w:rsidTr="00A063E5">
        <w:trPr>
          <w:trHeight w:val="360"/>
        </w:trPr>
        <w:tc>
          <w:tcPr>
            <w:tcW w:w="962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D589F90" w14:textId="77777777" w:rsidR="00F9649E" w:rsidRPr="00F1340B" w:rsidRDefault="00F9649E" w:rsidP="00A063E5">
            <w:pPr>
              <w:spacing w:after="0" w:line="240" w:lineRule="auto"/>
              <w:rPr>
                <w:rFonts w:ascii="Arial Narrow" w:eastAsia="Times New Roman" w:hAnsi="Arial Narrow" w:cs="Calibri"/>
                <w:b/>
                <w:bCs/>
                <w:color w:val="000000"/>
                <w:sz w:val="28"/>
                <w:szCs w:val="28"/>
              </w:rPr>
            </w:pPr>
            <w:r w:rsidRPr="00F1340B">
              <w:rPr>
                <w:rFonts w:ascii="Arial Narrow" w:eastAsia="Times New Roman" w:hAnsi="Arial Narrow" w:cs="Calibri"/>
                <w:b/>
                <w:bCs/>
                <w:color w:val="000000"/>
                <w:sz w:val="28"/>
                <w:szCs w:val="28"/>
              </w:rPr>
              <w:lastRenderedPageBreak/>
              <w:t>Indiv</w:t>
            </w:r>
            <w:r>
              <w:rPr>
                <w:rFonts w:ascii="Arial Narrow" w:eastAsia="Times New Roman" w:hAnsi="Arial Narrow" w:cs="Calibri"/>
                <w:b/>
                <w:bCs/>
                <w:color w:val="000000"/>
                <w:sz w:val="28"/>
                <w:szCs w:val="28"/>
              </w:rPr>
              <w:t>i</w:t>
            </w:r>
            <w:r w:rsidRPr="00F1340B">
              <w:rPr>
                <w:rFonts w:ascii="Arial Narrow" w:eastAsia="Times New Roman" w:hAnsi="Arial Narrow" w:cs="Calibri"/>
                <w:b/>
                <w:bCs/>
                <w:color w:val="000000"/>
                <w:sz w:val="28"/>
                <w:szCs w:val="28"/>
              </w:rPr>
              <w:t>dual Sessions Data by Size (NA148 to NA155)</w:t>
            </w:r>
          </w:p>
        </w:tc>
      </w:tr>
      <w:tr w:rsidR="00F9649E" w:rsidRPr="00F1340B" w14:paraId="5AD6EF53" w14:textId="77777777" w:rsidTr="00A063E5">
        <w:trPr>
          <w:trHeight w:val="7901"/>
        </w:trPr>
        <w:tc>
          <w:tcPr>
            <w:tcW w:w="2175" w:type="dxa"/>
            <w:gridSpan w:val="2"/>
            <w:vMerge w:val="restart"/>
            <w:tcBorders>
              <w:top w:val="nil"/>
              <w:left w:val="single" w:sz="12" w:space="0" w:color="000000"/>
              <w:bottom w:val="single" w:sz="12" w:space="0" w:color="000000"/>
              <w:right w:val="single" w:sz="12" w:space="0" w:color="000000"/>
            </w:tcBorders>
            <w:shd w:val="clear" w:color="auto" w:fill="auto"/>
            <w:vAlign w:val="bottom"/>
            <w:hideMark/>
          </w:tcPr>
          <w:p w14:paraId="12B4284A" w14:textId="77777777" w:rsidR="00F9649E" w:rsidRPr="00F1340B" w:rsidRDefault="00F9649E" w:rsidP="00A063E5">
            <w:pPr>
              <w:spacing w:after="0" w:line="240" w:lineRule="auto"/>
              <w:rPr>
                <w:rFonts w:ascii="Arial Narrow" w:eastAsia="Times New Roman" w:hAnsi="Arial Narrow" w:cs="Calibri"/>
                <w:color w:val="000000"/>
              </w:rPr>
            </w:pPr>
            <w:r w:rsidRPr="00F1340B">
              <w:rPr>
                <w:rFonts w:ascii="Arial Narrow" w:eastAsia="Times New Roman" w:hAnsi="Arial Narrow" w:cs="Calibri"/>
                <w:color w:val="000000"/>
              </w:rPr>
              <w:t> </w:t>
            </w:r>
          </w:p>
        </w:tc>
        <w:tc>
          <w:tcPr>
            <w:tcW w:w="725" w:type="dxa"/>
            <w:tcBorders>
              <w:top w:val="nil"/>
              <w:left w:val="nil"/>
              <w:bottom w:val="single" w:sz="4" w:space="0" w:color="000000"/>
              <w:right w:val="single" w:sz="4" w:space="0" w:color="000000"/>
            </w:tcBorders>
            <w:shd w:val="clear" w:color="auto" w:fill="auto"/>
            <w:textDirection w:val="btLr"/>
            <w:vAlign w:val="bottom"/>
            <w:hideMark/>
          </w:tcPr>
          <w:p w14:paraId="247A4CE4" w14:textId="77777777" w:rsidR="00F9649E" w:rsidRPr="00F1340B" w:rsidRDefault="00F9649E" w:rsidP="00A063E5">
            <w:pPr>
              <w:spacing w:after="0" w:line="240" w:lineRule="auto"/>
              <w:rPr>
                <w:rFonts w:ascii="Arial Narrow" w:eastAsia="Times New Roman" w:hAnsi="Arial Narrow" w:cs="Calibri"/>
                <w:color w:val="000000"/>
              </w:rPr>
            </w:pPr>
            <w:r w:rsidRPr="00F1340B">
              <w:rPr>
                <w:rFonts w:ascii="Arial Narrow" w:eastAsia="Times New Roman" w:hAnsi="Arial Narrow" w:cs="Calibri"/>
                <w:color w:val="000000"/>
              </w:rPr>
              <w:t>How many sessions of individual therapy did you provide?</w:t>
            </w:r>
          </w:p>
        </w:tc>
        <w:tc>
          <w:tcPr>
            <w:tcW w:w="960" w:type="dxa"/>
            <w:tcBorders>
              <w:top w:val="nil"/>
              <w:left w:val="nil"/>
              <w:bottom w:val="single" w:sz="4" w:space="0" w:color="000000"/>
              <w:right w:val="single" w:sz="4" w:space="0" w:color="000000"/>
            </w:tcBorders>
            <w:shd w:val="clear" w:color="auto" w:fill="auto"/>
            <w:textDirection w:val="btLr"/>
            <w:vAlign w:val="bottom"/>
            <w:hideMark/>
          </w:tcPr>
          <w:p w14:paraId="02E48E8A" w14:textId="77777777" w:rsidR="00F9649E" w:rsidRPr="00F1340B" w:rsidRDefault="00F9649E" w:rsidP="00A063E5">
            <w:pPr>
              <w:spacing w:after="0" w:line="240" w:lineRule="auto"/>
              <w:rPr>
                <w:rFonts w:ascii="Arial Narrow" w:eastAsia="Times New Roman" w:hAnsi="Arial Narrow" w:cs="Calibri"/>
                <w:color w:val="000000"/>
              </w:rPr>
            </w:pPr>
            <w:r w:rsidRPr="00F1340B">
              <w:rPr>
                <w:rFonts w:ascii="Arial Narrow" w:eastAsia="Times New Roman" w:hAnsi="Arial Narrow" w:cs="Calibri"/>
                <w:color w:val="000000"/>
              </w:rPr>
              <w:t>How many sessions of individual therapy did client not show for?</w:t>
            </w:r>
          </w:p>
        </w:tc>
        <w:tc>
          <w:tcPr>
            <w:tcW w:w="960" w:type="dxa"/>
            <w:tcBorders>
              <w:top w:val="nil"/>
              <w:left w:val="nil"/>
              <w:bottom w:val="single" w:sz="4" w:space="0" w:color="000000"/>
              <w:right w:val="single" w:sz="4" w:space="0" w:color="000000"/>
            </w:tcBorders>
            <w:shd w:val="clear" w:color="auto" w:fill="auto"/>
            <w:textDirection w:val="btLr"/>
            <w:vAlign w:val="bottom"/>
            <w:hideMark/>
          </w:tcPr>
          <w:p w14:paraId="153CF118" w14:textId="77777777" w:rsidR="00F9649E" w:rsidRPr="00F1340B" w:rsidRDefault="00F9649E" w:rsidP="00A063E5">
            <w:pPr>
              <w:spacing w:after="0" w:line="240" w:lineRule="auto"/>
              <w:rPr>
                <w:rFonts w:ascii="Arial Narrow" w:eastAsia="Times New Roman" w:hAnsi="Arial Narrow" w:cs="Calibri"/>
                <w:color w:val="000000"/>
              </w:rPr>
            </w:pPr>
            <w:r w:rsidRPr="00F1340B">
              <w:rPr>
                <w:rFonts w:ascii="Arial Narrow" w:eastAsia="Times New Roman" w:hAnsi="Arial Narrow" w:cs="Calibri"/>
                <w:color w:val="000000"/>
              </w:rPr>
              <w:t>How many sessions of individual therapy did client cancel?</w:t>
            </w:r>
          </w:p>
        </w:tc>
        <w:tc>
          <w:tcPr>
            <w:tcW w:w="960" w:type="dxa"/>
            <w:tcBorders>
              <w:top w:val="nil"/>
              <w:left w:val="nil"/>
              <w:bottom w:val="single" w:sz="4" w:space="0" w:color="000000"/>
              <w:right w:val="single" w:sz="4" w:space="0" w:color="000000"/>
            </w:tcBorders>
            <w:shd w:val="clear" w:color="auto" w:fill="auto"/>
            <w:textDirection w:val="btLr"/>
            <w:vAlign w:val="bottom"/>
            <w:hideMark/>
          </w:tcPr>
          <w:p w14:paraId="5DF9D899" w14:textId="77777777" w:rsidR="00F9649E" w:rsidRPr="00F1340B" w:rsidRDefault="00F9649E" w:rsidP="00A063E5">
            <w:pPr>
              <w:spacing w:after="0" w:line="240" w:lineRule="auto"/>
              <w:rPr>
                <w:rFonts w:ascii="Arial Narrow" w:eastAsia="Times New Roman" w:hAnsi="Arial Narrow" w:cs="Calibri"/>
                <w:color w:val="000000"/>
              </w:rPr>
            </w:pPr>
            <w:r w:rsidRPr="00F1340B">
              <w:rPr>
                <w:rFonts w:ascii="Arial Narrow" w:eastAsia="Times New Roman" w:hAnsi="Arial Narrow" w:cs="Calibri"/>
                <w:color w:val="000000"/>
              </w:rPr>
              <w:t xml:space="preserve"> How many sessions of individual therapy did client reschedule?</w:t>
            </w:r>
          </w:p>
        </w:tc>
        <w:tc>
          <w:tcPr>
            <w:tcW w:w="960" w:type="dxa"/>
            <w:tcBorders>
              <w:top w:val="nil"/>
              <w:left w:val="nil"/>
              <w:bottom w:val="single" w:sz="4" w:space="0" w:color="000000"/>
              <w:right w:val="single" w:sz="4" w:space="0" w:color="000000"/>
            </w:tcBorders>
            <w:shd w:val="clear" w:color="auto" w:fill="auto"/>
            <w:textDirection w:val="btLr"/>
            <w:vAlign w:val="bottom"/>
            <w:hideMark/>
          </w:tcPr>
          <w:p w14:paraId="54F73CDF" w14:textId="77777777" w:rsidR="00F9649E" w:rsidRPr="00F1340B" w:rsidRDefault="00F9649E" w:rsidP="00A063E5">
            <w:pPr>
              <w:spacing w:after="0" w:line="240" w:lineRule="auto"/>
              <w:rPr>
                <w:rFonts w:ascii="Arial Narrow" w:eastAsia="Times New Roman" w:hAnsi="Arial Narrow" w:cs="Calibri"/>
                <w:color w:val="000000"/>
              </w:rPr>
            </w:pPr>
            <w:r w:rsidRPr="00F1340B">
              <w:rPr>
                <w:rFonts w:ascii="Arial Narrow" w:eastAsia="Times New Roman" w:hAnsi="Arial Narrow" w:cs="Calibri"/>
                <w:color w:val="000000"/>
              </w:rPr>
              <w:t>How many sessions of individual therapy did counselors cancel or reschedule?</w:t>
            </w:r>
          </w:p>
        </w:tc>
        <w:tc>
          <w:tcPr>
            <w:tcW w:w="960" w:type="dxa"/>
            <w:tcBorders>
              <w:top w:val="nil"/>
              <w:left w:val="nil"/>
              <w:bottom w:val="single" w:sz="4" w:space="0" w:color="000000"/>
              <w:right w:val="single" w:sz="4" w:space="0" w:color="000000"/>
            </w:tcBorders>
            <w:shd w:val="clear" w:color="auto" w:fill="auto"/>
            <w:textDirection w:val="btLr"/>
            <w:vAlign w:val="bottom"/>
            <w:hideMark/>
          </w:tcPr>
          <w:p w14:paraId="2BE7284E" w14:textId="77777777" w:rsidR="00F9649E" w:rsidRPr="00F1340B" w:rsidRDefault="00F9649E" w:rsidP="00A063E5">
            <w:pPr>
              <w:spacing w:after="0" w:line="240" w:lineRule="auto"/>
              <w:rPr>
                <w:rFonts w:ascii="Arial Narrow" w:eastAsia="Times New Roman" w:hAnsi="Arial Narrow" w:cs="Calibri"/>
                <w:color w:val="000000"/>
              </w:rPr>
            </w:pPr>
            <w:r w:rsidRPr="00F1340B">
              <w:rPr>
                <w:rFonts w:ascii="Arial Narrow" w:eastAsia="Times New Roman" w:hAnsi="Arial Narrow" w:cs="Calibri"/>
                <w:color w:val="000000"/>
              </w:rPr>
              <w:t>Calculated Show Rate based on Formula "Session Provided/ (Session Provided + Sessions No Show) = NA148 / (NA148 + NA149)</w:t>
            </w:r>
          </w:p>
        </w:tc>
        <w:tc>
          <w:tcPr>
            <w:tcW w:w="960" w:type="dxa"/>
            <w:tcBorders>
              <w:top w:val="nil"/>
              <w:left w:val="nil"/>
              <w:bottom w:val="single" w:sz="4" w:space="0" w:color="000000"/>
              <w:right w:val="single" w:sz="4" w:space="0" w:color="000000"/>
            </w:tcBorders>
            <w:shd w:val="clear" w:color="auto" w:fill="auto"/>
            <w:textDirection w:val="btLr"/>
            <w:vAlign w:val="bottom"/>
            <w:hideMark/>
          </w:tcPr>
          <w:p w14:paraId="5E020463" w14:textId="77777777" w:rsidR="00F9649E" w:rsidRPr="00F1340B" w:rsidRDefault="00F9649E" w:rsidP="00A063E5">
            <w:pPr>
              <w:spacing w:after="0" w:line="240" w:lineRule="auto"/>
              <w:rPr>
                <w:rFonts w:ascii="Arial Narrow" w:eastAsia="Times New Roman" w:hAnsi="Arial Narrow" w:cs="Calibri"/>
                <w:color w:val="000000"/>
              </w:rPr>
            </w:pPr>
            <w:r w:rsidRPr="00F1340B">
              <w:rPr>
                <w:rFonts w:ascii="Arial Narrow" w:eastAsia="Times New Roman" w:hAnsi="Arial Narrow" w:cs="Calibri"/>
                <w:color w:val="000000"/>
              </w:rPr>
              <w:t>Calculated Show Rate based on Formula "Session Provided/ (Session Provided + Sessions No Show + Sessions Cancelled + Sessions Rescheduled) =  NA148 / (NA148 + NA149 + NA150 + NA151)</w:t>
            </w:r>
          </w:p>
        </w:tc>
        <w:tc>
          <w:tcPr>
            <w:tcW w:w="960" w:type="dxa"/>
            <w:tcBorders>
              <w:top w:val="nil"/>
              <w:left w:val="nil"/>
              <w:bottom w:val="single" w:sz="4" w:space="0" w:color="000000"/>
              <w:right w:val="single" w:sz="12" w:space="0" w:color="000000"/>
            </w:tcBorders>
            <w:shd w:val="clear" w:color="auto" w:fill="auto"/>
            <w:textDirection w:val="btLr"/>
            <w:vAlign w:val="bottom"/>
            <w:hideMark/>
          </w:tcPr>
          <w:p w14:paraId="0E6F31D2" w14:textId="77777777" w:rsidR="00F9649E" w:rsidRPr="00F1340B" w:rsidRDefault="00F9649E" w:rsidP="00A063E5">
            <w:pPr>
              <w:spacing w:after="0" w:line="240" w:lineRule="auto"/>
              <w:rPr>
                <w:rFonts w:ascii="Arial Narrow" w:eastAsia="Times New Roman" w:hAnsi="Arial Narrow" w:cs="Calibri"/>
                <w:color w:val="000000"/>
              </w:rPr>
            </w:pPr>
            <w:r w:rsidRPr="00F1340B">
              <w:rPr>
                <w:rFonts w:ascii="Arial Narrow" w:eastAsia="Times New Roman" w:hAnsi="Arial Narrow" w:cs="Calibri"/>
                <w:color w:val="000000"/>
              </w:rPr>
              <w:t>Calculated Show Rate based on Formula "Session Provided/ (Session Provided + Sessions No Show + Sessions Cancelled + Sessions Rescheduled + Therapist =  NA148 / (NA148 + NA149 + NA150 + NA151 + NA152)</w:t>
            </w:r>
          </w:p>
        </w:tc>
      </w:tr>
      <w:tr w:rsidR="00F9649E" w:rsidRPr="00F1340B" w14:paraId="26A98752" w14:textId="77777777" w:rsidTr="00A063E5">
        <w:trPr>
          <w:trHeight w:val="345"/>
        </w:trPr>
        <w:tc>
          <w:tcPr>
            <w:tcW w:w="2175" w:type="dxa"/>
            <w:gridSpan w:val="2"/>
            <w:vMerge/>
            <w:tcBorders>
              <w:top w:val="nil"/>
              <w:left w:val="single" w:sz="12" w:space="0" w:color="000000"/>
              <w:bottom w:val="single" w:sz="12" w:space="0" w:color="000000"/>
              <w:right w:val="single" w:sz="12" w:space="0" w:color="000000"/>
            </w:tcBorders>
            <w:vAlign w:val="center"/>
            <w:hideMark/>
          </w:tcPr>
          <w:p w14:paraId="02A8192D" w14:textId="77777777" w:rsidR="00F9649E" w:rsidRPr="00F1340B" w:rsidRDefault="00F9649E" w:rsidP="00A063E5">
            <w:pPr>
              <w:spacing w:after="0" w:line="240" w:lineRule="auto"/>
              <w:rPr>
                <w:rFonts w:ascii="Arial Narrow" w:eastAsia="Times New Roman" w:hAnsi="Arial Narrow" w:cs="Calibri"/>
                <w:color w:val="000000"/>
              </w:rPr>
            </w:pPr>
          </w:p>
        </w:tc>
        <w:tc>
          <w:tcPr>
            <w:tcW w:w="725" w:type="dxa"/>
            <w:tcBorders>
              <w:top w:val="nil"/>
              <w:left w:val="nil"/>
              <w:bottom w:val="single" w:sz="12" w:space="0" w:color="000000"/>
              <w:right w:val="single" w:sz="4" w:space="0" w:color="000000"/>
            </w:tcBorders>
            <w:shd w:val="clear" w:color="auto" w:fill="auto"/>
            <w:vAlign w:val="bottom"/>
            <w:hideMark/>
          </w:tcPr>
          <w:p w14:paraId="05DA748B" w14:textId="77777777" w:rsidR="00F9649E" w:rsidRPr="00F1340B" w:rsidRDefault="00F9649E" w:rsidP="00A063E5">
            <w:pPr>
              <w:spacing w:after="0" w:line="240" w:lineRule="auto"/>
              <w:jc w:val="center"/>
              <w:rPr>
                <w:rFonts w:ascii="Arial Narrow" w:eastAsia="Times New Roman" w:hAnsi="Arial Narrow" w:cs="Calibri"/>
                <w:color w:val="000000"/>
              </w:rPr>
            </w:pPr>
            <w:r w:rsidRPr="00F1340B">
              <w:rPr>
                <w:rFonts w:ascii="Arial Narrow" w:eastAsia="Times New Roman" w:hAnsi="Arial Narrow" w:cs="Calibri"/>
                <w:color w:val="000000"/>
              </w:rPr>
              <w:t>Mean</w:t>
            </w:r>
          </w:p>
        </w:tc>
        <w:tc>
          <w:tcPr>
            <w:tcW w:w="960" w:type="dxa"/>
            <w:tcBorders>
              <w:top w:val="nil"/>
              <w:left w:val="nil"/>
              <w:bottom w:val="single" w:sz="12" w:space="0" w:color="000000"/>
              <w:right w:val="single" w:sz="4" w:space="0" w:color="000000"/>
            </w:tcBorders>
            <w:shd w:val="clear" w:color="auto" w:fill="auto"/>
            <w:vAlign w:val="bottom"/>
            <w:hideMark/>
          </w:tcPr>
          <w:p w14:paraId="28B5BDE2" w14:textId="77777777" w:rsidR="00F9649E" w:rsidRPr="00F1340B" w:rsidRDefault="00F9649E" w:rsidP="00A063E5">
            <w:pPr>
              <w:spacing w:after="0" w:line="240" w:lineRule="auto"/>
              <w:jc w:val="center"/>
              <w:rPr>
                <w:rFonts w:ascii="Arial Narrow" w:eastAsia="Times New Roman" w:hAnsi="Arial Narrow" w:cs="Calibri"/>
                <w:color w:val="000000"/>
              </w:rPr>
            </w:pPr>
            <w:r w:rsidRPr="00F1340B">
              <w:rPr>
                <w:rFonts w:ascii="Arial Narrow" w:eastAsia="Times New Roman" w:hAnsi="Arial Narrow" w:cs="Calibri"/>
                <w:color w:val="000000"/>
              </w:rPr>
              <w:t>Mean</w:t>
            </w:r>
          </w:p>
        </w:tc>
        <w:tc>
          <w:tcPr>
            <w:tcW w:w="960" w:type="dxa"/>
            <w:tcBorders>
              <w:top w:val="nil"/>
              <w:left w:val="nil"/>
              <w:bottom w:val="single" w:sz="12" w:space="0" w:color="000000"/>
              <w:right w:val="single" w:sz="4" w:space="0" w:color="000000"/>
            </w:tcBorders>
            <w:shd w:val="clear" w:color="auto" w:fill="auto"/>
            <w:vAlign w:val="bottom"/>
            <w:hideMark/>
          </w:tcPr>
          <w:p w14:paraId="5F425937" w14:textId="77777777" w:rsidR="00F9649E" w:rsidRPr="00F1340B" w:rsidRDefault="00F9649E" w:rsidP="00A063E5">
            <w:pPr>
              <w:spacing w:after="0" w:line="240" w:lineRule="auto"/>
              <w:jc w:val="center"/>
              <w:rPr>
                <w:rFonts w:ascii="Arial Narrow" w:eastAsia="Times New Roman" w:hAnsi="Arial Narrow" w:cs="Calibri"/>
                <w:color w:val="000000"/>
              </w:rPr>
            </w:pPr>
            <w:r w:rsidRPr="00F1340B">
              <w:rPr>
                <w:rFonts w:ascii="Arial Narrow" w:eastAsia="Times New Roman" w:hAnsi="Arial Narrow" w:cs="Calibri"/>
                <w:color w:val="000000"/>
              </w:rPr>
              <w:t>Mean</w:t>
            </w:r>
          </w:p>
        </w:tc>
        <w:tc>
          <w:tcPr>
            <w:tcW w:w="960" w:type="dxa"/>
            <w:tcBorders>
              <w:top w:val="nil"/>
              <w:left w:val="nil"/>
              <w:bottom w:val="single" w:sz="12" w:space="0" w:color="000000"/>
              <w:right w:val="single" w:sz="4" w:space="0" w:color="000000"/>
            </w:tcBorders>
            <w:shd w:val="clear" w:color="auto" w:fill="auto"/>
            <w:vAlign w:val="bottom"/>
            <w:hideMark/>
          </w:tcPr>
          <w:p w14:paraId="0F658E8A" w14:textId="77777777" w:rsidR="00F9649E" w:rsidRPr="00F1340B" w:rsidRDefault="00F9649E" w:rsidP="00A063E5">
            <w:pPr>
              <w:spacing w:after="0" w:line="240" w:lineRule="auto"/>
              <w:jc w:val="center"/>
              <w:rPr>
                <w:rFonts w:ascii="Arial Narrow" w:eastAsia="Times New Roman" w:hAnsi="Arial Narrow" w:cs="Calibri"/>
                <w:color w:val="000000"/>
              </w:rPr>
            </w:pPr>
            <w:r w:rsidRPr="00F1340B">
              <w:rPr>
                <w:rFonts w:ascii="Arial Narrow" w:eastAsia="Times New Roman" w:hAnsi="Arial Narrow" w:cs="Calibri"/>
                <w:color w:val="000000"/>
              </w:rPr>
              <w:t>Mean</w:t>
            </w:r>
          </w:p>
        </w:tc>
        <w:tc>
          <w:tcPr>
            <w:tcW w:w="960" w:type="dxa"/>
            <w:tcBorders>
              <w:top w:val="nil"/>
              <w:left w:val="nil"/>
              <w:bottom w:val="single" w:sz="12" w:space="0" w:color="000000"/>
              <w:right w:val="single" w:sz="4" w:space="0" w:color="000000"/>
            </w:tcBorders>
            <w:shd w:val="clear" w:color="auto" w:fill="auto"/>
            <w:vAlign w:val="bottom"/>
            <w:hideMark/>
          </w:tcPr>
          <w:p w14:paraId="461A0BC4" w14:textId="77777777" w:rsidR="00F9649E" w:rsidRPr="00F1340B" w:rsidRDefault="00F9649E" w:rsidP="00A063E5">
            <w:pPr>
              <w:spacing w:after="0" w:line="240" w:lineRule="auto"/>
              <w:jc w:val="center"/>
              <w:rPr>
                <w:rFonts w:ascii="Arial Narrow" w:eastAsia="Times New Roman" w:hAnsi="Arial Narrow" w:cs="Calibri"/>
                <w:color w:val="000000"/>
              </w:rPr>
            </w:pPr>
            <w:r w:rsidRPr="00F1340B">
              <w:rPr>
                <w:rFonts w:ascii="Arial Narrow" w:eastAsia="Times New Roman" w:hAnsi="Arial Narrow" w:cs="Calibri"/>
                <w:color w:val="000000"/>
              </w:rPr>
              <w:t>Mean</w:t>
            </w:r>
          </w:p>
        </w:tc>
        <w:tc>
          <w:tcPr>
            <w:tcW w:w="960" w:type="dxa"/>
            <w:tcBorders>
              <w:top w:val="nil"/>
              <w:left w:val="nil"/>
              <w:bottom w:val="single" w:sz="12" w:space="0" w:color="000000"/>
              <w:right w:val="single" w:sz="4" w:space="0" w:color="000000"/>
            </w:tcBorders>
            <w:shd w:val="clear" w:color="auto" w:fill="auto"/>
            <w:vAlign w:val="bottom"/>
            <w:hideMark/>
          </w:tcPr>
          <w:p w14:paraId="70422A8D" w14:textId="77777777" w:rsidR="00F9649E" w:rsidRPr="00F1340B" w:rsidRDefault="00F9649E" w:rsidP="00A063E5">
            <w:pPr>
              <w:spacing w:after="0" w:line="240" w:lineRule="auto"/>
              <w:jc w:val="center"/>
              <w:rPr>
                <w:rFonts w:ascii="Arial Narrow" w:eastAsia="Times New Roman" w:hAnsi="Arial Narrow" w:cs="Calibri"/>
                <w:color w:val="000000"/>
              </w:rPr>
            </w:pPr>
            <w:r w:rsidRPr="00F1340B">
              <w:rPr>
                <w:rFonts w:ascii="Arial Narrow" w:eastAsia="Times New Roman" w:hAnsi="Arial Narrow" w:cs="Calibri"/>
                <w:color w:val="000000"/>
              </w:rPr>
              <w:t>Mean</w:t>
            </w:r>
          </w:p>
        </w:tc>
        <w:tc>
          <w:tcPr>
            <w:tcW w:w="960" w:type="dxa"/>
            <w:tcBorders>
              <w:top w:val="nil"/>
              <w:left w:val="nil"/>
              <w:bottom w:val="single" w:sz="12" w:space="0" w:color="000000"/>
              <w:right w:val="single" w:sz="4" w:space="0" w:color="000000"/>
            </w:tcBorders>
            <w:shd w:val="clear" w:color="auto" w:fill="auto"/>
            <w:vAlign w:val="bottom"/>
            <w:hideMark/>
          </w:tcPr>
          <w:p w14:paraId="356766F3" w14:textId="77777777" w:rsidR="00F9649E" w:rsidRPr="00F1340B" w:rsidRDefault="00F9649E" w:rsidP="00A063E5">
            <w:pPr>
              <w:spacing w:after="0" w:line="240" w:lineRule="auto"/>
              <w:jc w:val="center"/>
              <w:rPr>
                <w:rFonts w:ascii="Arial Narrow" w:eastAsia="Times New Roman" w:hAnsi="Arial Narrow" w:cs="Calibri"/>
                <w:color w:val="000000"/>
              </w:rPr>
            </w:pPr>
            <w:r w:rsidRPr="00F1340B">
              <w:rPr>
                <w:rFonts w:ascii="Arial Narrow" w:eastAsia="Times New Roman" w:hAnsi="Arial Narrow" w:cs="Calibri"/>
                <w:color w:val="000000"/>
              </w:rPr>
              <w:t>Mean</w:t>
            </w:r>
          </w:p>
        </w:tc>
        <w:tc>
          <w:tcPr>
            <w:tcW w:w="960" w:type="dxa"/>
            <w:tcBorders>
              <w:top w:val="nil"/>
              <w:left w:val="nil"/>
              <w:bottom w:val="single" w:sz="12" w:space="0" w:color="000000"/>
              <w:right w:val="single" w:sz="12" w:space="0" w:color="000000"/>
            </w:tcBorders>
            <w:shd w:val="clear" w:color="auto" w:fill="auto"/>
            <w:vAlign w:val="bottom"/>
            <w:hideMark/>
          </w:tcPr>
          <w:p w14:paraId="5AE53831" w14:textId="77777777" w:rsidR="00F9649E" w:rsidRPr="00F1340B" w:rsidRDefault="00F9649E" w:rsidP="00A063E5">
            <w:pPr>
              <w:spacing w:after="0" w:line="240" w:lineRule="auto"/>
              <w:jc w:val="center"/>
              <w:rPr>
                <w:rFonts w:ascii="Arial Narrow" w:eastAsia="Times New Roman" w:hAnsi="Arial Narrow" w:cs="Calibri"/>
                <w:color w:val="000000"/>
              </w:rPr>
            </w:pPr>
            <w:r w:rsidRPr="00F1340B">
              <w:rPr>
                <w:rFonts w:ascii="Arial Narrow" w:eastAsia="Times New Roman" w:hAnsi="Arial Narrow" w:cs="Calibri"/>
                <w:color w:val="000000"/>
              </w:rPr>
              <w:t>Mean</w:t>
            </w:r>
          </w:p>
        </w:tc>
      </w:tr>
      <w:tr w:rsidR="00F9649E" w:rsidRPr="00F1340B" w14:paraId="37987046" w14:textId="77777777" w:rsidTr="00A063E5">
        <w:trPr>
          <w:trHeight w:val="345"/>
        </w:trPr>
        <w:tc>
          <w:tcPr>
            <w:tcW w:w="553" w:type="dxa"/>
            <w:vMerge w:val="restart"/>
            <w:tcBorders>
              <w:top w:val="nil"/>
              <w:left w:val="single" w:sz="12" w:space="0" w:color="000000"/>
              <w:bottom w:val="single" w:sz="12" w:space="0" w:color="000000"/>
              <w:right w:val="nil"/>
            </w:tcBorders>
            <w:shd w:val="clear" w:color="auto" w:fill="auto"/>
            <w:textDirection w:val="btLr"/>
            <w:vAlign w:val="center"/>
            <w:hideMark/>
          </w:tcPr>
          <w:p w14:paraId="50B90E42" w14:textId="77777777" w:rsidR="00F9649E" w:rsidRPr="00F1340B" w:rsidRDefault="00F9649E" w:rsidP="00A063E5">
            <w:pPr>
              <w:spacing w:after="0" w:line="240" w:lineRule="auto"/>
              <w:jc w:val="center"/>
              <w:rPr>
                <w:rFonts w:ascii="Arial Narrow" w:eastAsia="Times New Roman" w:hAnsi="Arial Narrow" w:cs="Calibri"/>
                <w:color w:val="000000"/>
                <w:sz w:val="28"/>
                <w:szCs w:val="28"/>
              </w:rPr>
            </w:pPr>
            <w:r w:rsidRPr="00F1340B">
              <w:rPr>
                <w:rFonts w:ascii="Arial Narrow" w:eastAsia="Times New Roman" w:hAnsi="Arial Narrow" w:cs="Calibri"/>
                <w:color w:val="000000"/>
                <w:sz w:val="28"/>
                <w:szCs w:val="28"/>
              </w:rPr>
              <w:t>Size</w:t>
            </w:r>
          </w:p>
        </w:tc>
        <w:tc>
          <w:tcPr>
            <w:tcW w:w="1622" w:type="dxa"/>
            <w:tcBorders>
              <w:top w:val="nil"/>
              <w:left w:val="nil"/>
              <w:bottom w:val="nil"/>
              <w:right w:val="single" w:sz="12" w:space="0" w:color="000000"/>
            </w:tcBorders>
            <w:shd w:val="clear" w:color="auto" w:fill="auto"/>
            <w:hideMark/>
          </w:tcPr>
          <w:p w14:paraId="6664E007" w14:textId="77777777" w:rsidR="00F9649E" w:rsidRPr="00F1340B" w:rsidRDefault="00F9649E" w:rsidP="00A063E5">
            <w:pPr>
              <w:spacing w:after="0" w:line="240" w:lineRule="auto"/>
              <w:rPr>
                <w:rFonts w:ascii="Arial Narrow" w:eastAsia="Times New Roman" w:hAnsi="Arial Narrow" w:cs="Calibri"/>
                <w:color w:val="000000"/>
              </w:rPr>
            </w:pPr>
            <w:r w:rsidRPr="00F1340B">
              <w:rPr>
                <w:rFonts w:ascii="Arial Narrow" w:eastAsia="Times New Roman" w:hAnsi="Arial Narrow" w:cs="Calibri"/>
                <w:color w:val="000000"/>
              </w:rPr>
              <w:t>Under 1,500</w:t>
            </w:r>
          </w:p>
        </w:tc>
        <w:tc>
          <w:tcPr>
            <w:tcW w:w="725" w:type="dxa"/>
            <w:tcBorders>
              <w:top w:val="nil"/>
              <w:left w:val="nil"/>
              <w:bottom w:val="nil"/>
              <w:right w:val="single" w:sz="4" w:space="0" w:color="000000"/>
            </w:tcBorders>
            <w:shd w:val="clear" w:color="auto" w:fill="auto"/>
            <w:noWrap/>
            <w:hideMark/>
          </w:tcPr>
          <w:p w14:paraId="46F35584"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897</w:t>
            </w:r>
          </w:p>
        </w:tc>
        <w:tc>
          <w:tcPr>
            <w:tcW w:w="960" w:type="dxa"/>
            <w:tcBorders>
              <w:top w:val="nil"/>
              <w:left w:val="nil"/>
              <w:bottom w:val="nil"/>
              <w:right w:val="single" w:sz="4" w:space="0" w:color="000000"/>
            </w:tcBorders>
            <w:shd w:val="clear" w:color="auto" w:fill="auto"/>
            <w:noWrap/>
            <w:hideMark/>
          </w:tcPr>
          <w:p w14:paraId="00249527"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123</w:t>
            </w:r>
          </w:p>
        </w:tc>
        <w:tc>
          <w:tcPr>
            <w:tcW w:w="960" w:type="dxa"/>
            <w:tcBorders>
              <w:top w:val="nil"/>
              <w:left w:val="nil"/>
              <w:bottom w:val="nil"/>
              <w:right w:val="single" w:sz="4" w:space="0" w:color="000000"/>
            </w:tcBorders>
            <w:shd w:val="clear" w:color="auto" w:fill="auto"/>
            <w:noWrap/>
            <w:hideMark/>
          </w:tcPr>
          <w:p w14:paraId="167AB7BC"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65</w:t>
            </w:r>
          </w:p>
        </w:tc>
        <w:tc>
          <w:tcPr>
            <w:tcW w:w="960" w:type="dxa"/>
            <w:tcBorders>
              <w:top w:val="nil"/>
              <w:left w:val="nil"/>
              <w:bottom w:val="nil"/>
              <w:right w:val="single" w:sz="4" w:space="0" w:color="000000"/>
            </w:tcBorders>
            <w:shd w:val="clear" w:color="auto" w:fill="auto"/>
            <w:noWrap/>
            <w:hideMark/>
          </w:tcPr>
          <w:p w14:paraId="7CE77479"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28</w:t>
            </w:r>
          </w:p>
        </w:tc>
        <w:tc>
          <w:tcPr>
            <w:tcW w:w="960" w:type="dxa"/>
            <w:tcBorders>
              <w:top w:val="nil"/>
              <w:left w:val="nil"/>
              <w:bottom w:val="nil"/>
              <w:right w:val="single" w:sz="4" w:space="0" w:color="000000"/>
            </w:tcBorders>
            <w:shd w:val="clear" w:color="auto" w:fill="auto"/>
            <w:noWrap/>
            <w:hideMark/>
          </w:tcPr>
          <w:p w14:paraId="566C319C"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18</w:t>
            </w:r>
          </w:p>
        </w:tc>
        <w:tc>
          <w:tcPr>
            <w:tcW w:w="960" w:type="dxa"/>
            <w:tcBorders>
              <w:top w:val="nil"/>
              <w:left w:val="nil"/>
              <w:bottom w:val="nil"/>
              <w:right w:val="single" w:sz="4" w:space="0" w:color="000000"/>
            </w:tcBorders>
            <w:shd w:val="clear" w:color="auto" w:fill="auto"/>
            <w:noWrap/>
            <w:hideMark/>
          </w:tcPr>
          <w:p w14:paraId="0FB8100E"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.87</w:t>
            </w:r>
          </w:p>
        </w:tc>
        <w:tc>
          <w:tcPr>
            <w:tcW w:w="960" w:type="dxa"/>
            <w:tcBorders>
              <w:top w:val="nil"/>
              <w:left w:val="nil"/>
              <w:bottom w:val="nil"/>
              <w:right w:val="single" w:sz="4" w:space="0" w:color="000000"/>
            </w:tcBorders>
            <w:shd w:val="clear" w:color="auto" w:fill="auto"/>
            <w:noWrap/>
            <w:hideMark/>
          </w:tcPr>
          <w:p w14:paraId="234CAF85"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.78</w:t>
            </w:r>
          </w:p>
        </w:tc>
        <w:tc>
          <w:tcPr>
            <w:tcW w:w="960" w:type="dxa"/>
            <w:tcBorders>
              <w:top w:val="nil"/>
              <w:left w:val="nil"/>
              <w:bottom w:val="nil"/>
              <w:right w:val="single" w:sz="12" w:space="0" w:color="000000"/>
            </w:tcBorders>
            <w:shd w:val="clear" w:color="auto" w:fill="auto"/>
            <w:noWrap/>
            <w:hideMark/>
          </w:tcPr>
          <w:p w14:paraId="4FF65144"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.76</w:t>
            </w:r>
          </w:p>
        </w:tc>
      </w:tr>
      <w:tr w:rsidR="00F9649E" w:rsidRPr="00F1340B" w14:paraId="229CABAC" w14:textId="77777777" w:rsidTr="00A063E5">
        <w:trPr>
          <w:trHeight w:val="330"/>
        </w:trPr>
        <w:tc>
          <w:tcPr>
            <w:tcW w:w="553" w:type="dxa"/>
            <w:vMerge/>
            <w:tcBorders>
              <w:top w:val="nil"/>
              <w:left w:val="single" w:sz="12" w:space="0" w:color="000000"/>
              <w:bottom w:val="single" w:sz="12" w:space="0" w:color="000000"/>
              <w:right w:val="nil"/>
            </w:tcBorders>
            <w:vAlign w:val="center"/>
            <w:hideMark/>
          </w:tcPr>
          <w:p w14:paraId="6E180DB6" w14:textId="77777777" w:rsidR="00F9649E" w:rsidRPr="00F1340B" w:rsidRDefault="00F9649E" w:rsidP="00A063E5">
            <w:pPr>
              <w:spacing w:after="0" w:line="240" w:lineRule="auto"/>
              <w:rPr>
                <w:rFonts w:ascii="Arial Narrow" w:eastAsia="Times New Roman" w:hAnsi="Arial Narrow" w:cs="Calibri"/>
                <w:color w:val="000000"/>
                <w:sz w:val="28"/>
                <w:szCs w:val="28"/>
              </w:rPr>
            </w:pPr>
          </w:p>
        </w:tc>
        <w:tc>
          <w:tcPr>
            <w:tcW w:w="1622" w:type="dxa"/>
            <w:tcBorders>
              <w:top w:val="nil"/>
              <w:left w:val="nil"/>
              <w:bottom w:val="nil"/>
              <w:right w:val="single" w:sz="12" w:space="0" w:color="000000"/>
            </w:tcBorders>
            <w:shd w:val="clear" w:color="auto" w:fill="auto"/>
            <w:hideMark/>
          </w:tcPr>
          <w:p w14:paraId="2BD2E89E" w14:textId="77777777" w:rsidR="00F9649E" w:rsidRPr="00F1340B" w:rsidRDefault="00F9649E" w:rsidP="00A063E5">
            <w:pPr>
              <w:spacing w:after="0" w:line="240" w:lineRule="auto"/>
              <w:rPr>
                <w:rFonts w:ascii="Arial Narrow" w:eastAsia="Times New Roman" w:hAnsi="Arial Narrow" w:cs="Calibri"/>
                <w:color w:val="000000"/>
              </w:rPr>
            </w:pPr>
            <w:r w:rsidRPr="00F1340B">
              <w:rPr>
                <w:rFonts w:ascii="Arial Narrow" w:eastAsia="Times New Roman" w:hAnsi="Arial Narrow" w:cs="Calibri"/>
                <w:color w:val="000000"/>
              </w:rPr>
              <w:t>1,501 - 2,500</w:t>
            </w:r>
          </w:p>
        </w:tc>
        <w:tc>
          <w:tcPr>
            <w:tcW w:w="725" w:type="dxa"/>
            <w:tcBorders>
              <w:top w:val="nil"/>
              <w:left w:val="nil"/>
              <w:bottom w:val="nil"/>
              <w:right w:val="single" w:sz="4" w:space="0" w:color="000000"/>
            </w:tcBorders>
            <w:shd w:val="clear" w:color="auto" w:fill="auto"/>
            <w:noWrap/>
            <w:hideMark/>
          </w:tcPr>
          <w:p w14:paraId="5532C5A5"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1625</w:t>
            </w:r>
          </w:p>
        </w:tc>
        <w:tc>
          <w:tcPr>
            <w:tcW w:w="960" w:type="dxa"/>
            <w:tcBorders>
              <w:top w:val="nil"/>
              <w:left w:val="nil"/>
              <w:bottom w:val="nil"/>
              <w:right w:val="single" w:sz="4" w:space="0" w:color="000000"/>
            </w:tcBorders>
            <w:shd w:val="clear" w:color="auto" w:fill="auto"/>
            <w:noWrap/>
            <w:hideMark/>
          </w:tcPr>
          <w:p w14:paraId="17D53963"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192</w:t>
            </w:r>
          </w:p>
        </w:tc>
        <w:tc>
          <w:tcPr>
            <w:tcW w:w="960" w:type="dxa"/>
            <w:tcBorders>
              <w:top w:val="nil"/>
              <w:left w:val="nil"/>
              <w:bottom w:val="nil"/>
              <w:right w:val="single" w:sz="4" w:space="0" w:color="000000"/>
            </w:tcBorders>
            <w:shd w:val="clear" w:color="auto" w:fill="auto"/>
            <w:noWrap/>
            <w:hideMark/>
          </w:tcPr>
          <w:p w14:paraId="6A075AC3"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107</w:t>
            </w:r>
          </w:p>
        </w:tc>
        <w:tc>
          <w:tcPr>
            <w:tcW w:w="960" w:type="dxa"/>
            <w:tcBorders>
              <w:top w:val="nil"/>
              <w:left w:val="nil"/>
              <w:bottom w:val="nil"/>
              <w:right w:val="single" w:sz="4" w:space="0" w:color="000000"/>
            </w:tcBorders>
            <w:shd w:val="clear" w:color="auto" w:fill="auto"/>
            <w:noWrap/>
            <w:hideMark/>
          </w:tcPr>
          <w:p w14:paraId="3731D5D7"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73</w:t>
            </w:r>
          </w:p>
        </w:tc>
        <w:tc>
          <w:tcPr>
            <w:tcW w:w="960" w:type="dxa"/>
            <w:tcBorders>
              <w:top w:val="nil"/>
              <w:left w:val="nil"/>
              <w:bottom w:val="nil"/>
              <w:right w:val="single" w:sz="4" w:space="0" w:color="000000"/>
            </w:tcBorders>
            <w:shd w:val="clear" w:color="auto" w:fill="auto"/>
            <w:noWrap/>
            <w:hideMark/>
          </w:tcPr>
          <w:p w14:paraId="0DE55B45"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52</w:t>
            </w:r>
          </w:p>
        </w:tc>
        <w:tc>
          <w:tcPr>
            <w:tcW w:w="960" w:type="dxa"/>
            <w:tcBorders>
              <w:top w:val="nil"/>
              <w:left w:val="nil"/>
              <w:bottom w:val="nil"/>
              <w:right w:val="single" w:sz="4" w:space="0" w:color="000000"/>
            </w:tcBorders>
            <w:shd w:val="clear" w:color="auto" w:fill="auto"/>
            <w:noWrap/>
            <w:hideMark/>
          </w:tcPr>
          <w:p w14:paraId="32EB2874"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.90</w:t>
            </w:r>
          </w:p>
        </w:tc>
        <w:tc>
          <w:tcPr>
            <w:tcW w:w="960" w:type="dxa"/>
            <w:tcBorders>
              <w:top w:val="nil"/>
              <w:left w:val="nil"/>
              <w:bottom w:val="nil"/>
              <w:right w:val="single" w:sz="4" w:space="0" w:color="000000"/>
            </w:tcBorders>
            <w:shd w:val="clear" w:color="auto" w:fill="auto"/>
            <w:noWrap/>
            <w:hideMark/>
          </w:tcPr>
          <w:p w14:paraId="027BC170"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.82</w:t>
            </w:r>
          </w:p>
        </w:tc>
        <w:tc>
          <w:tcPr>
            <w:tcW w:w="960" w:type="dxa"/>
            <w:tcBorders>
              <w:top w:val="nil"/>
              <w:left w:val="nil"/>
              <w:bottom w:val="nil"/>
              <w:right w:val="single" w:sz="12" w:space="0" w:color="000000"/>
            </w:tcBorders>
            <w:shd w:val="clear" w:color="auto" w:fill="auto"/>
            <w:noWrap/>
            <w:hideMark/>
          </w:tcPr>
          <w:p w14:paraId="60B88A40"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.80</w:t>
            </w:r>
          </w:p>
        </w:tc>
      </w:tr>
      <w:tr w:rsidR="00F9649E" w:rsidRPr="00F1340B" w14:paraId="47BBBFFF" w14:textId="77777777" w:rsidTr="00A063E5">
        <w:trPr>
          <w:trHeight w:val="330"/>
        </w:trPr>
        <w:tc>
          <w:tcPr>
            <w:tcW w:w="553" w:type="dxa"/>
            <w:vMerge/>
            <w:tcBorders>
              <w:top w:val="nil"/>
              <w:left w:val="single" w:sz="12" w:space="0" w:color="000000"/>
              <w:bottom w:val="single" w:sz="12" w:space="0" w:color="000000"/>
              <w:right w:val="nil"/>
            </w:tcBorders>
            <w:vAlign w:val="center"/>
            <w:hideMark/>
          </w:tcPr>
          <w:p w14:paraId="6F72979C" w14:textId="77777777" w:rsidR="00F9649E" w:rsidRPr="00F1340B" w:rsidRDefault="00F9649E" w:rsidP="00A063E5">
            <w:pPr>
              <w:spacing w:after="0" w:line="240" w:lineRule="auto"/>
              <w:rPr>
                <w:rFonts w:ascii="Arial Narrow" w:eastAsia="Times New Roman" w:hAnsi="Arial Narrow" w:cs="Calibri"/>
                <w:color w:val="000000"/>
                <w:sz w:val="28"/>
                <w:szCs w:val="28"/>
              </w:rPr>
            </w:pPr>
          </w:p>
        </w:tc>
        <w:tc>
          <w:tcPr>
            <w:tcW w:w="1622" w:type="dxa"/>
            <w:tcBorders>
              <w:top w:val="nil"/>
              <w:left w:val="nil"/>
              <w:bottom w:val="nil"/>
              <w:right w:val="single" w:sz="12" w:space="0" w:color="000000"/>
            </w:tcBorders>
            <w:shd w:val="clear" w:color="auto" w:fill="auto"/>
            <w:hideMark/>
          </w:tcPr>
          <w:p w14:paraId="1A2F295F" w14:textId="77777777" w:rsidR="00F9649E" w:rsidRPr="00F1340B" w:rsidRDefault="00F9649E" w:rsidP="00A063E5">
            <w:pPr>
              <w:spacing w:after="0" w:line="240" w:lineRule="auto"/>
              <w:rPr>
                <w:rFonts w:ascii="Arial Narrow" w:eastAsia="Times New Roman" w:hAnsi="Arial Narrow" w:cs="Calibri"/>
                <w:color w:val="000000"/>
              </w:rPr>
            </w:pPr>
            <w:r w:rsidRPr="00F1340B">
              <w:rPr>
                <w:rFonts w:ascii="Arial Narrow" w:eastAsia="Times New Roman" w:hAnsi="Arial Narrow" w:cs="Calibri"/>
                <w:color w:val="000000"/>
              </w:rPr>
              <w:t>2,501 - 5,000</w:t>
            </w:r>
          </w:p>
        </w:tc>
        <w:tc>
          <w:tcPr>
            <w:tcW w:w="725" w:type="dxa"/>
            <w:tcBorders>
              <w:top w:val="nil"/>
              <w:left w:val="nil"/>
              <w:bottom w:val="nil"/>
              <w:right w:val="single" w:sz="4" w:space="0" w:color="000000"/>
            </w:tcBorders>
            <w:shd w:val="clear" w:color="auto" w:fill="auto"/>
            <w:noWrap/>
            <w:hideMark/>
          </w:tcPr>
          <w:p w14:paraId="1E52D1FE"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1679</w:t>
            </w:r>
          </w:p>
        </w:tc>
        <w:tc>
          <w:tcPr>
            <w:tcW w:w="960" w:type="dxa"/>
            <w:tcBorders>
              <w:top w:val="nil"/>
              <w:left w:val="nil"/>
              <w:bottom w:val="nil"/>
              <w:right w:val="single" w:sz="4" w:space="0" w:color="000000"/>
            </w:tcBorders>
            <w:shd w:val="clear" w:color="auto" w:fill="auto"/>
            <w:noWrap/>
            <w:hideMark/>
          </w:tcPr>
          <w:p w14:paraId="6A4EC4C1"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202</w:t>
            </w:r>
          </w:p>
        </w:tc>
        <w:tc>
          <w:tcPr>
            <w:tcW w:w="960" w:type="dxa"/>
            <w:tcBorders>
              <w:top w:val="nil"/>
              <w:left w:val="nil"/>
              <w:bottom w:val="nil"/>
              <w:right w:val="single" w:sz="4" w:space="0" w:color="000000"/>
            </w:tcBorders>
            <w:shd w:val="clear" w:color="auto" w:fill="auto"/>
            <w:noWrap/>
            <w:hideMark/>
          </w:tcPr>
          <w:p w14:paraId="6ADF04E4"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151</w:t>
            </w:r>
          </w:p>
        </w:tc>
        <w:tc>
          <w:tcPr>
            <w:tcW w:w="960" w:type="dxa"/>
            <w:tcBorders>
              <w:top w:val="nil"/>
              <w:left w:val="nil"/>
              <w:bottom w:val="nil"/>
              <w:right w:val="single" w:sz="4" w:space="0" w:color="000000"/>
            </w:tcBorders>
            <w:shd w:val="clear" w:color="auto" w:fill="auto"/>
            <w:noWrap/>
            <w:hideMark/>
          </w:tcPr>
          <w:p w14:paraId="08CB846F"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130</w:t>
            </w:r>
          </w:p>
        </w:tc>
        <w:tc>
          <w:tcPr>
            <w:tcW w:w="960" w:type="dxa"/>
            <w:tcBorders>
              <w:top w:val="nil"/>
              <w:left w:val="nil"/>
              <w:bottom w:val="nil"/>
              <w:right w:val="single" w:sz="4" w:space="0" w:color="000000"/>
            </w:tcBorders>
            <w:shd w:val="clear" w:color="auto" w:fill="auto"/>
            <w:noWrap/>
            <w:hideMark/>
          </w:tcPr>
          <w:p w14:paraId="02A4557E"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65</w:t>
            </w:r>
          </w:p>
        </w:tc>
        <w:tc>
          <w:tcPr>
            <w:tcW w:w="960" w:type="dxa"/>
            <w:tcBorders>
              <w:top w:val="nil"/>
              <w:left w:val="nil"/>
              <w:bottom w:val="nil"/>
              <w:right w:val="single" w:sz="4" w:space="0" w:color="000000"/>
            </w:tcBorders>
            <w:shd w:val="clear" w:color="auto" w:fill="auto"/>
            <w:noWrap/>
            <w:hideMark/>
          </w:tcPr>
          <w:p w14:paraId="75707AF7"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.90</w:t>
            </w:r>
          </w:p>
        </w:tc>
        <w:tc>
          <w:tcPr>
            <w:tcW w:w="960" w:type="dxa"/>
            <w:tcBorders>
              <w:top w:val="nil"/>
              <w:left w:val="nil"/>
              <w:bottom w:val="nil"/>
              <w:right w:val="single" w:sz="4" w:space="0" w:color="000000"/>
            </w:tcBorders>
            <w:shd w:val="clear" w:color="auto" w:fill="auto"/>
            <w:noWrap/>
            <w:hideMark/>
          </w:tcPr>
          <w:p w14:paraId="772A5EC6"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.80</w:t>
            </w:r>
          </w:p>
        </w:tc>
        <w:tc>
          <w:tcPr>
            <w:tcW w:w="960" w:type="dxa"/>
            <w:tcBorders>
              <w:top w:val="nil"/>
              <w:left w:val="nil"/>
              <w:bottom w:val="nil"/>
              <w:right w:val="single" w:sz="12" w:space="0" w:color="000000"/>
            </w:tcBorders>
            <w:shd w:val="clear" w:color="auto" w:fill="auto"/>
            <w:noWrap/>
            <w:hideMark/>
          </w:tcPr>
          <w:p w14:paraId="2F82CB3D"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.78</w:t>
            </w:r>
          </w:p>
        </w:tc>
      </w:tr>
      <w:tr w:rsidR="00F9649E" w:rsidRPr="00F1340B" w14:paraId="75380992" w14:textId="77777777" w:rsidTr="00A063E5">
        <w:trPr>
          <w:trHeight w:val="330"/>
        </w:trPr>
        <w:tc>
          <w:tcPr>
            <w:tcW w:w="553" w:type="dxa"/>
            <w:vMerge/>
            <w:tcBorders>
              <w:top w:val="nil"/>
              <w:left w:val="single" w:sz="12" w:space="0" w:color="000000"/>
              <w:bottom w:val="single" w:sz="12" w:space="0" w:color="000000"/>
              <w:right w:val="nil"/>
            </w:tcBorders>
            <w:vAlign w:val="center"/>
            <w:hideMark/>
          </w:tcPr>
          <w:p w14:paraId="08C17581" w14:textId="77777777" w:rsidR="00F9649E" w:rsidRPr="00F1340B" w:rsidRDefault="00F9649E" w:rsidP="00A063E5">
            <w:pPr>
              <w:spacing w:after="0" w:line="240" w:lineRule="auto"/>
              <w:rPr>
                <w:rFonts w:ascii="Arial Narrow" w:eastAsia="Times New Roman" w:hAnsi="Arial Narrow" w:cs="Calibri"/>
                <w:color w:val="000000"/>
                <w:sz w:val="28"/>
                <w:szCs w:val="28"/>
              </w:rPr>
            </w:pPr>
          </w:p>
        </w:tc>
        <w:tc>
          <w:tcPr>
            <w:tcW w:w="1622" w:type="dxa"/>
            <w:tcBorders>
              <w:top w:val="nil"/>
              <w:left w:val="nil"/>
              <w:bottom w:val="nil"/>
              <w:right w:val="single" w:sz="12" w:space="0" w:color="000000"/>
            </w:tcBorders>
            <w:shd w:val="clear" w:color="auto" w:fill="auto"/>
            <w:hideMark/>
          </w:tcPr>
          <w:p w14:paraId="00C57D81" w14:textId="77777777" w:rsidR="00F9649E" w:rsidRPr="00F1340B" w:rsidRDefault="00F9649E" w:rsidP="00A063E5">
            <w:pPr>
              <w:spacing w:after="0" w:line="240" w:lineRule="auto"/>
              <w:rPr>
                <w:rFonts w:ascii="Arial Narrow" w:eastAsia="Times New Roman" w:hAnsi="Arial Narrow" w:cs="Calibri"/>
                <w:color w:val="000000"/>
              </w:rPr>
            </w:pPr>
            <w:r w:rsidRPr="00F1340B">
              <w:rPr>
                <w:rFonts w:ascii="Arial Narrow" w:eastAsia="Times New Roman" w:hAnsi="Arial Narrow" w:cs="Calibri"/>
                <w:color w:val="000000"/>
              </w:rPr>
              <w:t>5,001 - 7,500</w:t>
            </w:r>
          </w:p>
        </w:tc>
        <w:tc>
          <w:tcPr>
            <w:tcW w:w="725" w:type="dxa"/>
            <w:tcBorders>
              <w:top w:val="nil"/>
              <w:left w:val="nil"/>
              <w:bottom w:val="nil"/>
              <w:right w:val="single" w:sz="4" w:space="0" w:color="000000"/>
            </w:tcBorders>
            <w:shd w:val="clear" w:color="auto" w:fill="auto"/>
            <w:noWrap/>
            <w:hideMark/>
          </w:tcPr>
          <w:p w14:paraId="336C74B6"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1960</w:t>
            </w:r>
          </w:p>
        </w:tc>
        <w:tc>
          <w:tcPr>
            <w:tcW w:w="960" w:type="dxa"/>
            <w:tcBorders>
              <w:top w:val="nil"/>
              <w:left w:val="nil"/>
              <w:bottom w:val="nil"/>
              <w:right w:val="single" w:sz="4" w:space="0" w:color="000000"/>
            </w:tcBorders>
            <w:shd w:val="clear" w:color="auto" w:fill="auto"/>
            <w:noWrap/>
            <w:hideMark/>
          </w:tcPr>
          <w:p w14:paraId="62C64275"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255</w:t>
            </w:r>
          </w:p>
        </w:tc>
        <w:tc>
          <w:tcPr>
            <w:tcW w:w="960" w:type="dxa"/>
            <w:tcBorders>
              <w:top w:val="nil"/>
              <w:left w:val="nil"/>
              <w:bottom w:val="nil"/>
              <w:right w:val="single" w:sz="4" w:space="0" w:color="000000"/>
            </w:tcBorders>
            <w:shd w:val="clear" w:color="auto" w:fill="auto"/>
            <w:noWrap/>
            <w:hideMark/>
          </w:tcPr>
          <w:p w14:paraId="6AF06DC3"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166</w:t>
            </w:r>
          </w:p>
        </w:tc>
        <w:tc>
          <w:tcPr>
            <w:tcW w:w="960" w:type="dxa"/>
            <w:tcBorders>
              <w:top w:val="nil"/>
              <w:left w:val="nil"/>
              <w:bottom w:val="nil"/>
              <w:right w:val="single" w:sz="4" w:space="0" w:color="000000"/>
            </w:tcBorders>
            <w:shd w:val="clear" w:color="auto" w:fill="auto"/>
            <w:noWrap/>
            <w:hideMark/>
          </w:tcPr>
          <w:p w14:paraId="24AFBF9D"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170</w:t>
            </w:r>
          </w:p>
        </w:tc>
        <w:tc>
          <w:tcPr>
            <w:tcW w:w="960" w:type="dxa"/>
            <w:tcBorders>
              <w:top w:val="nil"/>
              <w:left w:val="nil"/>
              <w:bottom w:val="nil"/>
              <w:right w:val="single" w:sz="4" w:space="0" w:color="000000"/>
            </w:tcBorders>
            <w:shd w:val="clear" w:color="auto" w:fill="auto"/>
            <w:noWrap/>
            <w:hideMark/>
          </w:tcPr>
          <w:p w14:paraId="0556A190"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102</w:t>
            </w:r>
          </w:p>
        </w:tc>
        <w:tc>
          <w:tcPr>
            <w:tcW w:w="960" w:type="dxa"/>
            <w:tcBorders>
              <w:top w:val="nil"/>
              <w:left w:val="nil"/>
              <w:bottom w:val="nil"/>
              <w:right w:val="single" w:sz="4" w:space="0" w:color="000000"/>
            </w:tcBorders>
            <w:shd w:val="clear" w:color="auto" w:fill="auto"/>
            <w:noWrap/>
            <w:hideMark/>
          </w:tcPr>
          <w:p w14:paraId="6780B547"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.88</w:t>
            </w:r>
          </w:p>
        </w:tc>
        <w:tc>
          <w:tcPr>
            <w:tcW w:w="960" w:type="dxa"/>
            <w:tcBorders>
              <w:top w:val="nil"/>
              <w:left w:val="nil"/>
              <w:bottom w:val="nil"/>
              <w:right w:val="single" w:sz="4" w:space="0" w:color="000000"/>
            </w:tcBorders>
            <w:shd w:val="clear" w:color="auto" w:fill="auto"/>
            <w:noWrap/>
            <w:hideMark/>
          </w:tcPr>
          <w:p w14:paraId="4FB745D3"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.77</w:t>
            </w:r>
          </w:p>
        </w:tc>
        <w:tc>
          <w:tcPr>
            <w:tcW w:w="960" w:type="dxa"/>
            <w:tcBorders>
              <w:top w:val="nil"/>
              <w:left w:val="nil"/>
              <w:bottom w:val="nil"/>
              <w:right w:val="single" w:sz="12" w:space="0" w:color="000000"/>
            </w:tcBorders>
            <w:shd w:val="clear" w:color="auto" w:fill="auto"/>
            <w:noWrap/>
            <w:hideMark/>
          </w:tcPr>
          <w:p w14:paraId="44FE921C"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.74</w:t>
            </w:r>
          </w:p>
        </w:tc>
      </w:tr>
      <w:tr w:rsidR="00F9649E" w:rsidRPr="00F1340B" w14:paraId="685A7FB6" w14:textId="77777777" w:rsidTr="00A063E5">
        <w:trPr>
          <w:trHeight w:val="330"/>
        </w:trPr>
        <w:tc>
          <w:tcPr>
            <w:tcW w:w="553" w:type="dxa"/>
            <w:vMerge/>
            <w:tcBorders>
              <w:top w:val="nil"/>
              <w:left w:val="single" w:sz="12" w:space="0" w:color="000000"/>
              <w:bottom w:val="single" w:sz="12" w:space="0" w:color="000000"/>
              <w:right w:val="nil"/>
            </w:tcBorders>
            <w:vAlign w:val="center"/>
            <w:hideMark/>
          </w:tcPr>
          <w:p w14:paraId="01D4183C" w14:textId="77777777" w:rsidR="00F9649E" w:rsidRPr="00F1340B" w:rsidRDefault="00F9649E" w:rsidP="00A063E5">
            <w:pPr>
              <w:spacing w:after="0" w:line="240" w:lineRule="auto"/>
              <w:rPr>
                <w:rFonts w:ascii="Arial Narrow" w:eastAsia="Times New Roman" w:hAnsi="Arial Narrow" w:cs="Calibri"/>
                <w:color w:val="000000"/>
                <w:sz w:val="28"/>
                <w:szCs w:val="28"/>
              </w:rPr>
            </w:pPr>
          </w:p>
        </w:tc>
        <w:tc>
          <w:tcPr>
            <w:tcW w:w="1622" w:type="dxa"/>
            <w:tcBorders>
              <w:top w:val="nil"/>
              <w:left w:val="nil"/>
              <w:bottom w:val="nil"/>
              <w:right w:val="single" w:sz="12" w:space="0" w:color="000000"/>
            </w:tcBorders>
            <w:shd w:val="clear" w:color="auto" w:fill="auto"/>
            <w:hideMark/>
          </w:tcPr>
          <w:p w14:paraId="40B26261" w14:textId="77777777" w:rsidR="00F9649E" w:rsidRPr="00F1340B" w:rsidRDefault="00F9649E" w:rsidP="00A063E5">
            <w:pPr>
              <w:spacing w:after="0" w:line="240" w:lineRule="auto"/>
              <w:rPr>
                <w:rFonts w:ascii="Arial Narrow" w:eastAsia="Times New Roman" w:hAnsi="Arial Narrow" w:cs="Calibri"/>
                <w:color w:val="000000"/>
              </w:rPr>
            </w:pPr>
            <w:r w:rsidRPr="00F1340B">
              <w:rPr>
                <w:rFonts w:ascii="Arial Narrow" w:eastAsia="Times New Roman" w:hAnsi="Arial Narrow" w:cs="Calibri"/>
                <w:color w:val="000000"/>
              </w:rPr>
              <w:t>7,501 - 10,000</w:t>
            </w:r>
          </w:p>
        </w:tc>
        <w:tc>
          <w:tcPr>
            <w:tcW w:w="725" w:type="dxa"/>
            <w:tcBorders>
              <w:top w:val="nil"/>
              <w:left w:val="nil"/>
              <w:bottom w:val="nil"/>
              <w:right w:val="single" w:sz="4" w:space="0" w:color="000000"/>
            </w:tcBorders>
            <w:shd w:val="clear" w:color="auto" w:fill="auto"/>
            <w:noWrap/>
            <w:hideMark/>
          </w:tcPr>
          <w:p w14:paraId="16750001"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3028</w:t>
            </w:r>
          </w:p>
        </w:tc>
        <w:tc>
          <w:tcPr>
            <w:tcW w:w="960" w:type="dxa"/>
            <w:tcBorders>
              <w:top w:val="nil"/>
              <w:left w:val="nil"/>
              <w:bottom w:val="nil"/>
              <w:right w:val="single" w:sz="4" w:space="0" w:color="000000"/>
            </w:tcBorders>
            <w:shd w:val="clear" w:color="auto" w:fill="auto"/>
            <w:noWrap/>
            <w:hideMark/>
          </w:tcPr>
          <w:p w14:paraId="218DEBE6"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333</w:t>
            </w:r>
          </w:p>
        </w:tc>
        <w:tc>
          <w:tcPr>
            <w:tcW w:w="960" w:type="dxa"/>
            <w:tcBorders>
              <w:top w:val="nil"/>
              <w:left w:val="nil"/>
              <w:bottom w:val="nil"/>
              <w:right w:val="single" w:sz="4" w:space="0" w:color="000000"/>
            </w:tcBorders>
            <w:shd w:val="clear" w:color="auto" w:fill="auto"/>
            <w:noWrap/>
            <w:hideMark/>
          </w:tcPr>
          <w:p w14:paraId="5C9F9F9C"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250</w:t>
            </w:r>
          </w:p>
        </w:tc>
        <w:tc>
          <w:tcPr>
            <w:tcW w:w="960" w:type="dxa"/>
            <w:tcBorders>
              <w:top w:val="nil"/>
              <w:left w:val="nil"/>
              <w:bottom w:val="nil"/>
              <w:right w:val="single" w:sz="4" w:space="0" w:color="000000"/>
            </w:tcBorders>
            <w:shd w:val="clear" w:color="auto" w:fill="auto"/>
            <w:noWrap/>
            <w:hideMark/>
          </w:tcPr>
          <w:p w14:paraId="72BB0154"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191</w:t>
            </w:r>
          </w:p>
        </w:tc>
        <w:tc>
          <w:tcPr>
            <w:tcW w:w="960" w:type="dxa"/>
            <w:tcBorders>
              <w:top w:val="nil"/>
              <w:left w:val="nil"/>
              <w:bottom w:val="nil"/>
              <w:right w:val="single" w:sz="4" w:space="0" w:color="000000"/>
            </w:tcBorders>
            <w:shd w:val="clear" w:color="auto" w:fill="auto"/>
            <w:noWrap/>
            <w:hideMark/>
          </w:tcPr>
          <w:p w14:paraId="0B2EF5AB"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162</w:t>
            </w:r>
          </w:p>
        </w:tc>
        <w:tc>
          <w:tcPr>
            <w:tcW w:w="960" w:type="dxa"/>
            <w:tcBorders>
              <w:top w:val="nil"/>
              <w:left w:val="nil"/>
              <w:bottom w:val="nil"/>
              <w:right w:val="single" w:sz="4" w:space="0" w:color="000000"/>
            </w:tcBorders>
            <w:shd w:val="clear" w:color="auto" w:fill="auto"/>
            <w:noWrap/>
            <w:hideMark/>
          </w:tcPr>
          <w:p w14:paraId="2393683B"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.88</w:t>
            </w:r>
          </w:p>
        </w:tc>
        <w:tc>
          <w:tcPr>
            <w:tcW w:w="960" w:type="dxa"/>
            <w:tcBorders>
              <w:top w:val="nil"/>
              <w:left w:val="nil"/>
              <w:bottom w:val="nil"/>
              <w:right w:val="single" w:sz="4" w:space="0" w:color="000000"/>
            </w:tcBorders>
            <w:shd w:val="clear" w:color="auto" w:fill="auto"/>
            <w:noWrap/>
            <w:hideMark/>
          </w:tcPr>
          <w:p w14:paraId="6912615E"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.77</w:t>
            </w:r>
          </w:p>
        </w:tc>
        <w:tc>
          <w:tcPr>
            <w:tcW w:w="960" w:type="dxa"/>
            <w:tcBorders>
              <w:top w:val="nil"/>
              <w:left w:val="nil"/>
              <w:bottom w:val="nil"/>
              <w:right w:val="single" w:sz="12" w:space="0" w:color="000000"/>
            </w:tcBorders>
            <w:shd w:val="clear" w:color="auto" w:fill="auto"/>
            <w:noWrap/>
            <w:hideMark/>
          </w:tcPr>
          <w:p w14:paraId="012E4D5C"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.75</w:t>
            </w:r>
          </w:p>
        </w:tc>
      </w:tr>
      <w:tr w:rsidR="00F9649E" w:rsidRPr="00F1340B" w14:paraId="1906B39E" w14:textId="77777777" w:rsidTr="00A063E5">
        <w:trPr>
          <w:trHeight w:val="330"/>
        </w:trPr>
        <w:tc>
          <w:tcPr>
            <w:tcW w:w="553" w:type="dxa"/>
            <w:vMerge/>
            <w:tcBorders>
              <w:top w:val="nil"/>
              <w:left w:val="single" w:sz="12" w:space="0" w:color="000000"/>
              <w:bottom w:val="single" w:sz="12" w:space="0" w:color="000000"/>
              <w:right w:val="nil"/>
            </w:tcBorders>
            <w:vAlign w:val="center"/>
            <w:hideMark/>
          </w:tcPr>
          <w:p w14:paraId="72E25949" w14:textId="77777777" w:rsidR="00F9649E" w:rsidRPr="00F1340B" w:rsidRDefault="00F9649E" w:rsidP="00A063E5">
            <w:pPr>
              <w:spacing w:after="0" w:line="240" w:lineRule="auto"/>
              <w:rPr>
                <w:rFonts w:ascii="Arial Narrow" w:eastAsia="Times New Roman" w:hAnsi="Arial Narrow" w:cs="Calibri"/>
                <w:color w:val="000000"/>
                <w:sz w:val="28"/>
                <w:szCs w:val="28"/>
              </w:rPr>
            </w:pPr>
          </w:p>
        </w:tc>
        <w:tc>
          <w:tcPr>
            <w:tcW w:w="1622" w:type="dxa"/>
            <w:tcBorders>
              <w:top w:val="nil"/>
              <w:left w:val="nil"/>
              <w:bottom w:val="nil"/>
              <w:right w:val="single" w:sz="12" w:space="0" w:color="000000"/>
            </w:tcBorders>
            <w:shd w:val="clear" w:color="auto" w:fill="auto"/>
            <w:hideMark/>
          </w:tcPr>
          <w:p w14:paraId="70882799" w14:textId="77777777" w:rsidR="00F9649E" w:rsidRPr="00F1340B" w:rsidRDefault="00F9649E" w:rsidP="00A063E5">
            <w:pPr>
              <w:spacing w:after="0" w:line="240" w:lineRule="auto"/>
              <w:rPr>
                <w:rFonts w:ascii="Arial Narrow" w:eastAsia="Times New Roman" w:hAnsi="Arial Narrow" w:cs="Calibri"/>
                <w:color w:val="000000"/>
              </w:rPr>
            </w:pPr>
            <w:r w:rsidRPr="00F1340B">
              <w:rPr>
                <w:rFonts w:ascii="Arial Narrow" w:eastAsia="Times New Roman" w:hAnsi="Arial Narrow" w:cs="Calibri"/>
                <w:color w:val="000000"/>
              </w:rPr>
              <w:t>10,001 - 15,000</w:t>
            </w:r>
          </w:p>
        </w:tc>
        <w:tc>
          <w:tcPr>
            <w:tcW w:w="725" w:type="dxa"/>
            <w:tcBorders>
              <w:top w:val="nil"/>
              <w:left w:val="nil"/>
              <w:bottom w:val="nil"/>
              <w:right w:val="single" w:sz="4" w:space="0" w:color="000000"/>
            </w:tcBorders>
            <w:shd w:val="clear" w:color="auto" w:fill="auto"/>
            <w:noWrap/>
            <w:hideMark/>
          </w:tcPr>
          <w:p w14:paraId="32640FF2"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4964</w:t>
            </w:r>
          </w:p>
        </w:tc>
        <w:tc>
          <w:tcPr>
            <w:tcW w:w="960" w:type="dxa"/>
            <w:tcBorders>
              <w:top w:val="nil"/>
              <w:left w:val="nil"/>
              <w:bottom w:val="nil"/>
              <w:right w:val="single" w:sz="4" w:space="0" w:color="000000"/>
            </w:tcBorders>
            <w:shd w:val="clear" w:color="auto" w:fill="auto"/>
            <w:noWrap/>
            <w:hideMark/>
          </w:tcPr>
          <w:p w14:paraId="43C47807"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495</w:t>
            </w:r>
          </w:p>
        </w:tc>
        <w:tc>
          <w:tcPr>
            <w:tcW w:w="960" w:type="dxa"/>
            <w:tcBorders>
              <w:top w:val="nil"/>
              <w:left w:val="nil"/>
              <w:bottom w:val="nil"/>
              <w:right w:val="single" w:sz="4" w:space="0" w:color="000000"/>
            </w:tcBorders>
            <w:shd w:val="clear" w:color="auto" w:fill="auto"/>
            <w:noWrap/>
            <w:hideMark/>
          </w:tcPr>
          <w:p w14:paraId="633D7876"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354</w:t>
            </w:r>
          </w:p>
        </w:tc>
        <w:tc>
          <w:tcPr>
            <w:tcW w:w="960" w:type="dxa"/>
            <w:tcBorders>
              <w:top w:val="nil"/>
              <w:left w:val="nil"/>
              <w:bottom w:val="nil"/>
              <w:right w:val="single" w:sz="4" w:space="0" w:color="000000"/>
            </w:tcBorders>
            <w:shd w:val="clear" w:color="auto" w:fill="auto"/>
            <w:noWrap/>
            <w:hideMark/>
          </w:tcPr>
          <w:p w14:paraId="4843317D"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308</w:t>
            </w:r>
          </w:p>
        </w:tc>
        <w:tc>
          <w:tcPr>
            <w:tcW w:w="960" w:type="dxa"/>
            <w:tcBorders>
              <w:top w:val="nil"/>
              <w:left w:val="nil"/>
              <w:bottom w:val="nil"/>
              <w:right w:val="single" w:sz="4" w:space="0" w:color="000000"/>
            </w:tcBorders>
            <w:shd w:val="clear" w:color="auto" w:fill="auto"/>
            <w:noWrap/>
            <w:hideMark/>
          </w:tcPr>
          <w:p w14:paraId="54CE7475"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187</w:t>
            </w:r>
          </w:p>
        </w:tc>
        <w:tc>
          <w:tcPr>
            <w:tcW w:w="960" w:type="dxa"/>
            <w:tcBorders>
              <w:top w:val="nil"/>
              <w:left w:val="nil"/>
              <w:bottom w:val="nil"/>
              <w:right w:val="single" w:sz="4" w:space="0" w:color="000000"/>
            </w:tcBorders>
            <w:shd w:val="clear" w:color="auto" w:fill="auto"/>
            <w:noWrap/>
            <w:hideMark/>
          </w:tcPr>
          <w:p w14:paraId="0F568380"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.89</w:t>
            </w:r>
          </w:p>
        </w:tc>
        <w:tc>
          <w:tcPr>
            <w:tcW w:w="960" w:type="dxa"/>
            <w:tcBorders>
              <w:top w:val="nil"/>
              <w:left w:val="nil"/>
              <w:bottom w:val="nil"/>
              <w:right w:val="single" w:sz="4" w:space="0" w:color="000000"/>
            </w:tcBorders>
            <w:shd w:val="clear" w:color="auto" w:fill="auto"/>
            <w:noWrap/>
            <w:hideMark/>
          </w:tcPr>
          <w:p w14:paraId="04FF748F"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.76</w:t>
            </w:r>
          </w:p>
        </w:tc>
        <w:tc>
          <w:tcPr>
            <w:tcW w:w="960" w:type="dxa"/>
            <w:tcBorders>
              <w:top w:val="nil"/>
              <w:left w:val="nil"/>
              <w:bottom w:val="nil"/>
              <w:right w:val="single" w:sz="12" w:space="0" w:color="000000"/>
            </w:tcBorders>
            <w:shd w:val="clear" w:color="auto" w:fill="auto"/>
            <w:noWrap/>
            <w:hideMark/>
          </w:tcPr>
          <w:p w14:paraId="5727481F"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.74</w:t>
            </w:r>
          </w:p>
        </w:tc>
      </w:tr>
      <w:tr w:rsidR="00F9649E" w:rsidRPr="00F1340B" w14:paraId="1A6A5700" w14:textId="77777777" w:rsidTr="00A063E5">
        <w:trPr>
          <w:trHeight w:val="330"/>
        </w:trPr>
        <w:tc>
          <w:tcPr>
            <w:tcW w:w="553" w:type="dxa"/>
            <w:vMerge/>
            <w:tcBorders>
              <w:top w:val="nil"/>
              <w:left w:val="single" w:sz="12" w:space="0" w:color="000000"/>
              <w:bottom w:val="single" w:sz="12" w:space="0" w:color="000000"/>
              <w:right w:val="nil"/>
            </w:tcBorders>
            <w:vAlign w:val="center"/>
            <w:hideMark/>
          </w:tcPr>
          <w:p w14:paraId="31256C85" w14:textId="77777777" w:rsidR="00F9649E" w:rsidRPr="00F1340B" w:rsidRDefault="00F9649E" w:rsidP="00A063E5">
            <w:pPr>
              <w:spacing w:after="0" w:line="240" w:lineRule="auto"/>
              <w:rPr>
                <w:rFonts w:ascii="Arial Narrow" w:eastAsia="Times New Roman" w:hAnsi="Arial Narrow" w:cs="Calibri"/>
                <w:color w:val="000000"/>
                <w:sz w:val="28"/>
                <w:szCs w:val="28"/>
              </w:rPr>
            </w:pPr>
          </w:p>
        </w:tc>
        <w:tc>
          <w:tcPr>
            <w:tcW w:w="1622" w:type="dxa"/>
            <w:tcBorders>
              <w:top w:val="nil"/>
              <w:left w:val="nil"/>
              <w:bottom w:val="nil"/>
              <w:right w:val="single" w:sz="12" w:space="0" w:color="000000"/>
            </w:tcBorders>
            <w:shd w:val="clear" w:color="auto" w:fill="auto"/>
            <w:hideMark/>
          </w:tcPr>
          <w:p w14:paraId="03C10608" w14:textId="77777777" w:rsidR="00F9649E" w:rsidRPr="00F1340B" w:rsidRDefault="00F9649E" w:rsidP="00A063E5">
            <w:pPr>
              <w:spacing w:after="0" w:line="240" w:lineRule="auto"/>
              <w:rPr>
                <w:rFonts w:ascii="Arial Narrow" w:eastAsia="Times New Roman" w:hAnsi="Arial Narrow" w:cs="Calibri"/>
                <w:color w:val="000000"/>
              </w:rPr>
            </w:pPr>
            <w:r w:rsidRPr="00F1340B">
              <w:rPr>
                <w:rFonts w:ascii="Arial Narrow" w:eastAsia="Times New Roman" w:hAnsi="Arial Narrow" w:cs="Calibri"/>
                <w:color w:val="000000"/>
              </w:rPr>
              <w:t>15,001 - 20,000</w:t>
            </w:r>
          </w:p>
        </w:tc>
        <w:tc>
          <w:tcPr>
            <w:tcW w:w="725" w:type="dxa"/>
            <w:tcBorders>
              <w:top w:val="nil"/>
              <w:left w:val="nil"/>
              <w:bottom w:val="nil"/>
              <w:right w:val="single" w:sz="4" w:space="0" w:color="000000"/>
            </w:tcBorders>
            <w:shd w:val="clear" w:color="auto" w:fill="auto"/>
            <w:noWrap/>
            <w:hideMark/>
          </w:tcPr>
          <w:p w14:paraId="1F1120F9"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4285</w:t>
            </w:r>
          </w:p>
        </w:tc>
        <w:tc>
          <w:tcPr>
            <w:tcW w:w="960" w:type="dxa"/>
            <w:tcBorders>
              <w:top w:val="nil"/>
              <w:left w:val="nil"/>
              <w:bottom w:val="nil"/>
              <w:right w:val="single" w:sz="4" w:space="0" w:color="000000"/>
            </w:tcBorders>
            <w:shd w:val="clear" w:color="auto" w:fill="auto"/>
            <w:noWrap/>
            <w:hideMark/>
          </w:tcPr>
          <w:p w14:paraId="6F2AAF8B"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561</w:t>
            </w:r>
          </w:p>
        </w:tc>
        <w:tc>
          <w:tcPr>
            <w:tcW w:w="960" w:type="dxa"/>
            <w:tcBorders>
              <w:top w:val="nil"/>
              <w:left w:val="nil"/>
              <w:bottom w:val="nil"/>
              <w:right w:val="single" w:sz="4" w:space="0" w:color="000000"/>
            </w:tcBorders>
            <w:shd w:val="clear" w:color="auto" w:fill="auto"/>
            <w:noWrap/>
            <w:hideMark/>
          </w:tcPr>
          <w:p w14:paraId="539D6573"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528</w:t>
            </w:r>
          </w:p>
        </w:tc>
        <w:tc>
          <w:tcPr>
            <w:tcW w:w="960" w:type="dxa"/>
            <w:tcBorders>
              <w:top w:val="nil"/>
              <w:left w:val="nil"/>
              <w:bottom w:val="nil"/>
              <w:right w:val="single" w:sz="4" w:space="0" w:color="000000"/>
            </w:tcBorders>
            <w:shd w:val="clear" w:color="auto" w:fill="auto"/>
            <w:noWrap/>
            <w:hideMark/>
          </w:tcPr>
          <w:p w14:paraId="5849D3A7"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413</w:t>
            </w:r>
          </w:p>
        </w:tc>
        <w:tc>
          <w:tcPr>
            <w:tcW w:w="960" w:type="dxa"/>
            <w:tcBorders>
              <w:top w:val="nil"/>
              <w:left w:val="nil"/>
              <w:bottom w:val="nil"/>
              <w:right w:val="single" w:sz="4" w:space="0" w:color="000000"/>
            </w:tcBorders>
            <w:shd w:val="clear" w:color="auto" w:fill="auto"/>
            <w:noWrap/>
            <w:hideMark/>
          </w:tcPr>
          <w:p w14:paraId="23499692"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253</w:t>
            </w:r>
          </w:p>
        </w:tc>
        <w:tc>
          <w:tcPr>
            <w:tcW w:w="960" w:type="dxa"/>
            <w:tcBorders>
              <w:top w:val="nil"/>
              <w:left w:val="nil"/>
              <w:bottom w:val="nil"/>
              <w:right w:val="single" w:sz="4" w:space="0" w:color="000000"/>
            </w:tcBorders>
            <w:shd w:val="clear" w:color="auto" w:fill="auto"/>
            <w:noWrap/>
            <w:hideMark/>
          </w:tcPr>
          <w:p w14:paraId="59221DE7"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.87</w:t>
            </w:r>
          </w:p>
        </w:tc>
        <w:tc>
          <w:tcPr>
            <w:tcW w:w="960" w:type="dxa"/>
            <w:tcBorders>
              <w:top w:val="nil"/>
              <w:left w:val="nil"/>
              <w:bottom w:val="nil"/>
              <w:right w:val="single" w:sz="4" w:space="0" w:color="000000"/>
            </w:tcBorders>
            <w:shd w:val="clear" w:color="auto" w:fill="auto"/>
            <w:noWrap/>
            <w:hideMark/>
          </w:tcPr>
          <w:p w14:paraId="0CE20FF9"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.75</w:t>
            </w:r>
          </w:p>
        </w:tc>
        <w:tc>
          <w:tcPr>
            <w:tcW w:w="960" w:type="dxa"/>
            <w:tcBorders>
              <w:top w:val="nil"/>
              <w:left w:val="nil"/>
              <w:bottom w:val="nil"/>
              <w:right w:val="single" w:sz="12" w:space="0" w:color="000000"/>
            </w:tcBorders>
            <w:shd w:val="clear" w:color="auto" w:fill="auto"/>
            <w:noWrap/>
            <w:hideMark/>
          </w:tcPr>
          <w:p w14:paraId="578B69E5"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.72</w:t>
            </w:r>
          </w:p>
        </w:tc>
      </w:tr>
      <w:tr w:rsidR="00F9649E" w:rsidRPr="00F1340B" w14:paraId="67FD93F6" w14:textId="77777777" w:rsidTr="00A063E5">
        <w:trPr>
          <w:trHeight w:val="330"/>
        </w:trPr>
        <w:tc>
          <w:tcPr>
            <w:tcW w:w="553" w:type="dxa"/>
            <w:vMerge/>
            <w:tcBorders>
              <w:top w:val="nil"/>
              <w:left w:val="single" w:sz="12" w:space="0" w:color="000000"/>
              <w:bottom w:val="single" w:sz="12" w:space="0" w:color="000000"/>
              <w:right w:val="nil"/>
            </w:tcBorders>
            <w:vAlign w:val="center"/>
            <w:hideMark/>
          </w:tcPr>
          <w:p w14:paraId="7C98688C" w14:textId="77777777" w:rsidR="00F9649E" w:rsidRPr="00F1340B" w:rsidRDefault="00F9649E" w:rsidP="00A063E5">
            <w:pPr>
              <w:spacing w:after="0" w:line="240" w:lineRule="auto"/>
              <w:rPr>
                <w:rFonts w:ascii="Arial Narrow" w:eastAsia="Times New Roman" w:hAnsi="Arial Narrow" w:cs="Calibri"/>
                <w:color w:val="000000"/>
                <w:sz w:val="28"/>
                <w:szCs w:val="28"/>
              </w:rPr>
            </w:pPr>
          </w:p>
        </w:tc>
        <w:tc>
          <w:tcPr>
            <w:tcW w:w="1622" w:type="dxa"/>
            <w:tcBorders>
              <w:top w:val="nil"/>
              <w:left w:val="nil"/>
              <w:bottom w:val="nil"/>
              <w:right w:val="single" w:sz="12" w:space="0" w:color="000000"/>
            </w:tcBorders>
            <w:shd w:val="clear" w:color="auto" w:fill="auto"/>
            <w:hideMark/>
          </w:tcPr>
          <w:p w14:paraId="7DEFC2FC" w14:textId="77777777" w:rsidR="00F9649E" w:rsidRPr="00F1340B" w:rsidRDefault="00F9649E" w:rsidP="00A063E5">
            <w:pPr>
              <w:spacing w:after="0" w:line="240" w:lineRule="auto"/>
              <w:rPr>
                <w:rFonts w:ascii="Arial Narrow" w:eastAsia="Times New Roman" w:hAnsi="Arial Narrow" w:cs="Calibri"/>
                <w:color w:val="000000"/>
              </w:rPr>
            </w:pPr>
            <w:r w:rsidRPr="00F1340B">
              <w:rPr>
                <w:rFonts w:ascii="Arial Narrow" w:eastAsia="Times New Roman" w:hAnsi="Arial Narrow" w:cs="Calibri"/>
                <w:color w:val="000000"/>
              </w:rPr>
              <w:t>20,001 - 25,000</w:t>
            </w:r>
          </w:p>
        </w:tc>
        <w:tc>
          <w:tcPr>
            <w:tcW w:w="725" w:type="dxa"/>
            <w:tcBorders>
              <w:top w:val="nil"/>
              <w:left w:val="nil"/>
              <w:bottom w:val="nil"/>
              <w:right w:val="single" w:sz="4" w:space="0" w:color="000000"/>
            </w:tcBorders>
            <w:shd w:val="clear" w:color="auto" w:fill="auto"/>
            <w:noWrap/>
            <w:hideMark/>
          </w:tcPr>
          <w:p w14:paraId="72182E9C"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6122</w:t>
            </w:r>
          </w:p>
        </w:tc>
        <w:tc>
          <w:tcPr>
            <w:tcW w:w="960" w:type="dxa"/>
            <w:tcBorders>
              <w:top w:val="nil"/>
              <w:left w:val="nil"/>
              <w:bottom w:val="nil"/>
              <w:right w:val="single" w:sz="4" w:space="0" w:color="000000"/>
            </w:tcBorders>
            <w:shd w:val="clear" w:color="auto" w:fill="auto"/>
            <w:noWrap/>
            <w:hideMark/>
          </w:tcPr>
          <w:p w14:paraId="24C11A9F"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763</w:t>
            </w:r>
          </w:p>
        </w:tc>
        <w:tc>
          <w:tcPr>
            <w:tcW w:w="960" w:type="dxa"/>
            <w:tcBorders>
              <w:top w:val="nil"/>
              <w:left w:val="nil"/>
              <w:bottom w:val="nil"/>
              <w:right w:val="single" w:sz="4" w:space="0" w:color="000000"/>
            </w:tcBorders>
            <w:shd w:val="clear" w:color="auto" w:fill="auto"/>
            <w:noWrap/>
            <w:hideMark/>
          </w:tcPr>
          <w:p w14:paraId="1F271AA8"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450</w:t>
            </w:r>
          </w:p>
        </w:tc>
        <w:tc>
          <w:tcPr>
            <w:tcW w:w="960" w:type="dxa"/>
            <w:tcBorders>
              <w:top w:val="nil"/>
              <w:left w:val="nil"/>
              <w:bottom w:val="nil"/>
              <w:right w:val="single" w:sz="4" w:space="0" w:color="000000"/>
            </w:tcBorders>
            <w:shd w:val="clear" w:color="auto" w:fill="auto"/>
            <w:noWrap/>
            <w:hideMark/>
          </w:tcPr>
          <w:p w14:paraId="3A367127"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336</w:t>
            </w:r>
          </w:p>
        </w:tc>
        <w:tc>
          <w:tcPr>
            <w:tcW w:w="960" w:type="dxa"/>
            <w:tcBorders>
              <w:top w:val="nil"/>
              <w:left w:val="nil"/>
              <w:bottom w:val="nil"/>
              <w:right w:val="single" w:sz="4" w:space="0" w:color="000000"/>
            </w:tcBorders>
            <w:shd w:val="clear" w:color="auto" w:fill="auto"/>
            <w:noWrap/>
            <w:hideMark/>
          </w:tcPr>
          <w:p w14:paraId="559FC201"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263</w:t>
            </w:r>
          </w:p>
        </w:tc>
        <w:tc>
          <w:tcPr>
            <w:tcW w:w="960" w:type="dxa"/>
            <w:tcBorders>
              <w:top w:val="nil"/>
              <w:left w:val="nil"/>
              <w:bottom w:val="nil"/>
              <w:right w:val="single" w:sz="4" w:space="0" w:color="000000"/>
            </w:tcBorders>
            <w:shd w:val="clear" w:color="auto" w:fill="auto"/>
            <w:noWrap/>
            <w:hideMark/>
          </w:tcPr>
          <w:p w14:paraId="6CE27C39"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.87</w:t>
            </w:r>
          </w:p>
        </w:tc>
        <w:tc>
          <w:tcPr>
            <w:tcW w:w="960" w:type="dxa"/>
            <w:tcBorders>
              <w:top w:val="nil"/>
              <w:left w:val="nil"/>
              <w:bottom w:val="nil"/>
              <w:right w:val="single" w:sz="4" w:space="0" w:color="000000"/>
            </w:tcBorders>
            <w:shd w:val="clear" w:color="auto" w:fill="auto"/>
            <w:noWrap/>
            <w:hideMark/>
          </w:tcPr>
          <w:p w14:paraId="47C48B12"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.74</w:t>
            </w:r>
          </w:p>
        </w:tc>
        <w:tc>
          <w:tcPr>
            <w:tcW w:w="960" w:type="dxa"/>
            <w:tcBorders>
              <w:top w:val="nil"/>
              <w:left w:val="nil"/>
              <w:bottom w:val="nil"/>
              <w:right w:val="single" w:sz="12" w:space="0" w:color="000000"/>
            </w:tcBorders>
            <w:shd w:val="clear" w:color="auto" w:fill="auto"/>
            <w:noWrap/>
            <w:hideMark/>
          </w:tcPr>
          <w:p w14:paraId="5A180ED3"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.71</w:t>
            </w:r>
          </w:p>
        </w:tc>
      </w:tr>
      <w:tr w:rsidR="00F9649E" w:rsidRPr="00F1340B" w14:paraId="42966CBA" w14:textId="77777777" w:rsidTr="00A063E5">
        <w:trPr>
          <w:trHeight w:val="330"/>
        </w:trPr>
        <w:tc>
          <w:tcPr>
            <w:tcW w:w="553" w:type="dxa"/>
            <w:vMerge/>
            <w:tcBorders>
              <w:top w:val="nil"/>
              <w:left w:val="single" w:sz="12" w:space="0" w:color="000000"/>
              <w:bottom w:val="single" w:sz="12" w:space="0" w:color="000000"/>
              <w:right w:val="nil"/>
            </w:tcBorders>
            <w:vAlign w:val="center"/>
            <w:hideMark/>
          </w:tcPr>
          <w:p w14:paraId="06222002" w14:textId="77777777" w:rsidR="00F9649E" w:rsidRPr="00F1340B" w:rsidRDefault="00F9649E" w:rsidP="00A063E5">
            <w:pPr>
              <w:spacing w:after="0" w:line="240" w:lineRule="auto"/>
              <w:rPr>
                <w:rFonts w:ascii="Arial Narrow" w:eastAsia="Times New Roman" w:hAnsi="Arial Narrow" w:cs="Calibri"/>
                <w:color w:val="000000"/>
                <w:sz w:val="28"/>
                <w:szCs w:val="28"/>
              </w:rPr>
            </w:pPr>
          </w:p>
        </w:tc>
        <w:tc>
          <w:tcPr>
            <w:tcW w:w="1622" w:type="dxa"/>
            <w:tcBorders>
              <w:top w:val="nil"/>
              <w:left w:val="nil"/>
              <w:bottom w:val="nil"/>
              <w:right w:val="single" w:sz="12" w:space="0" w:color="000000"/>
            </w:tcBorders>
            <w:shd w:val="clear" w:color="auto" w:fill="auto"/>
            <w:hideMark/>
          </w:tcPr>
          <w:p w14:paraId="6632A5D2" w14:textId="77777777" w:rsidR="00F9649E" w:rsidRPr="00F1340B" w:rsidRDefault="00F9649E" w:rsidP="00A063E5">
            <w:pPr>
              <w:spacing w:after="0" w:line="240" w:lineRule="auto"/>
              <w:rPr>
                <w:rFonts w:ascii="Arial Narrow" w:eastAsia="Times New Roman" w:hAnsi="Arial Narrow" w:cs="Calibri"/>
                <w:color w:val="000000"/>
              </w:rPr>
            </w:pPr>
            <w:r w:rsidRPr="00F1340B">
              <w:rPr>
                <w:rFonts w:ascii="Arial Narrow" w:eastAsia="Times New Roman" w:hAnsi="Arial Narrow" w:cs="Calibri"/>
                <w:color w:val="000000"/>
              </w:rPr>
              <w:t>25,001 - 30,000</w:t>
            </w:r>
          </w:p>
        </w:tc>
        <w:tc>
          <w:tcPr>
            <w:tcW w:w="725" w:type="dxa"/>
            <w:tcBorders>
              <w:top w:val="nil"/>
              <w:left w:val="nil"/>
              <w:bottom w:val="nil"/>
              <w:right w:val="single" w:sz="4" w:space="0" w:color="000000"/>
            </w:tcBorders>
            <w:shd w:val="clear" w:color="auto" w:fill="auto"/>
            <w:noWrap/>
            <w:hideMark/>
          </w:tcPr>
          <w:p w14:paraId="401052DD"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7929</w:t>
            </w:r>
          </w:p>
        </w:tc>
        <w:tc>
          <w:tcPr>
            <w:tcW w:w="960" w:type="dxa"/>
            <w:tcBorders>
              <w:top w:val="nil"/>
              <w:left w:val="nil"/>
              <w:bottom w:val="nil"/>
              <w:right w:val="single" w:sz="4" w:space="0" w:color="000000"/>
            </w:tcBorders>
            <w:shd w:val="clear" w:color="auto" w:fill="auto"/>
            <w:noWrap/>
            <w:hideMark/>
          </w:tcPr>
          <w:p w14:paraId="4D47BF80"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858</w:t>
            </w:r>
          </w:p>
        </w:tc>
        <w:tc>
          <w:tcPr>
            <w:tcW w:w="960" w:type="dxa"/>
            <w:tcBorders>
              <w:top w:val="nil"/>
              <w:left w:val="nil"/>
              <w:bottom w:val="nil"/>
              <w:right w:val="single" w:sz="4" w:space="0" w:color="000000"/>
            </w:tcBorders>
            <w:shd w:val="clear" w:color="auto" w:fill="auto"/>
            <w:noWrap/>
            <w:hideMark/>
          </w:tcPr>
          <w:p w14:paraId="548A7BD3"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646</w:t>
            </w:r>
          </w:p>
        </w:tc>
        <w:tc>
          <w:tcPr>
            <w:tcW w:w="960" w:type="dxa"/>
            <w:tcBorders>
              <w:top w:val="nil"/>
              <w:left w:val="nil"/>
              <w:bottom w:val="nil"/>
              <w:right w:val="single" w:sz="4" w:space="0" w:color="000000"/>
            </w:tcBorders>
            <w:shd w:val="clear" w:color="auto" w:fill="auto"/>
            <w:noWrap/>
            <w:hideMark/>
          </w:tcPr>
          <w:p w14:paraId="5FBD1DD3"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551</w:t>
            </w:r>
          </w:p>
        </w:tc>
        <w:tc>
          <w:tcPr>
            <w:tcW w:w="960" w:type="dxa"/>
            <w:tcBorders>
              <w:top w:val="nil"/>
              <w:left w:val="nil"/>
              <w:bottom w:val="nil"/>
              <w:right w:val="single" w:sz="4" w:space="0" w:color="000000"/>
            </w:tcBorders>
            <w:shd w:val="clear" w:color="auto" w:fill="auto"/>
            <w:noWrap/>
            <w:hideMark/>
          </w:tcPr>
          <w:p w14:paraId="752E0F20"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357</w:t>
            </w:r>
          </w:p>
        </w:tc>
        <w:tc>
          <w:tcPr>
            <w:tcW w:w="960" w:type="dxa"/>
            <w:tcBorders>
              <w:top w:val="nil"/>
              <w:left w:val="nil"/>
              <w:bottom w:val="nil"/>
              <w:right w:val="single" w:sz="4" w:space="0" w:color="000000"/>
            </w:tcBorders>
            <w:shd w:val="clear" w:color="auto" w:fill="auto"/>
            <w:noWrap/>
            <w:hideMark/>
          </w:tcPr>
          <w:p w14:paraId="030738E9"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.88</w:t>
            </w:r>
          </w:p>
        </w:tc>
        <w:tc>
          <w:tcPr>
            <w:tcW w:w="960" w:type="dxa"/>
            <w:tcBorders>
              <w:top w:val="nil"/>
              <w:left w:val="nil"/>
              <w:bottom w:val="nil"/>
              <w:right w:val="single" w:sz="4" w:space="0" w:color="000000"/>
            </w:tcBorders>
            <w:shd w:val="clear" w:color="auto" w:fill="auto"/>
            <w:noWrap/>
            <w:hideMark/>
          </w:tcPr>
          <w:p w14:paraId="471F06E7"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.75</w:t>
            </w:r>
          </w:p>
        </w:tc>
        <w:tc>
          <w:tcPr>
            <w:tcW w:w="960" w:type="dxa"/>
            <w:tcBorders>
              <w:top w:val="nil"/>
              <w:left w:val="nil"/>
              <w:bottom w:val="nil"/>
              <w:right w:val="single" w:sz="12" w:space="0" w:color="000000"/>
            </w:tcBorders>
            <w:shd w:val="clear" w:color="auto" w:fill="auto"/>
            <w:noWrap/>
            <w:hideMark/>
          </w:tcPr>
          <w:p w14:paraId="0C58B7F8"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.72</w:t>
            </w:r>
          </w:p>
        </w:tc>
      </w:tr>
      <w:tr w:rsidR="00F9649E" w:rsidRPr="00F1340B" w14:paraId="03A4B5B9" w14:textId="77777777" w:rsidTr="00A063E5">
        <w:trPr>
          <w:trHeight w:val="330"/>
        </w:trPr>
        <w:tc>
          <w:tcPr>
            <w:tcW w:w="553" w:type="dxa"/>
            <w:vMerge/>
            <w:tcBorders>
              <w:top w:val="nil"/>
              <w:left w:val="single" w:sz="12" w:space="0" w:color="000000"/>
              <w:bottom w:val="single" w:sz="12" w:space="0" w:color="000000"/>
              <w:right w:val="nil"/>
            </w:tcBorders>
            <w:vAlign w:val="center"/>
            <w:hideMark/>
          </w:tcPr>
          <w:p w14:paraId="1FD5E7ED" w14:textId="77777777" w:rsidR="00F9649E" w:rsidRPr="00F1340B" w:rsidRDefault="00F9649E" w:rsidP="00A063E5">
            <w:pPr>
              <w:spacing w:after="0" w:line="240" w:lineRule="auto"/>
              <w:rPr>
                <w:rFonts w:ascii="Arial Narrow" w:eastAsia="Times New Roman" w:hAnsi="Arial Narrow" w:cs="Calibri"/>
                <w:color w:val="000000"/>
                <w:sz w:val="28"/>
                <w:szCs w:val="28"/>
              </w:rPr>
            </w:pPr>
          </w:p>
        </w:tc>
        <w:tc>
          <w:tcPr>
            <w:tcW w:w="1622" w:type="dxa"/>
            <w:tcBorders>
              <w:top w:val="nil"/>
              <w:left w:val="nil"/>
              <w:bottom w:val="nil"/>
              <w:right w:val="single" w:sz="12" w:space="0" w:color="000000"/>
            </w:tcBorders>
            <w:shd w:val="clear" w:color="auto" w:fill="auto"/>
            <w:hideMark/>
          </w:tcPr>
          <w:p w14:paraId="6C2F2618" w14:textId="77777777" w:rsidR="00F9649E" w:rsidRPr="00F1340B" w:rsidRDefault="00F9649E" w:rsidP="00A063E5">
            <w:pPr>
              <w:spacing w:after="0" w:line="240" w:lineRule="auto"/>
              <w:rPr>
                <w:rFonts w:ascii="Arial Narrow" w:eastAsia="Times New Roman" w:hAnsi="Arial Narrow" w:cs="Calibri"/>
                <w:color w:val="000000"/>
              </w:rPr>
            </w:pPr>
            <w:r w:rsidRPr="00F1340B">
              <w:rPr>
                <w:rFonts w:ascii="Arial Narrow" w:eastAsia="Times New Roman" w:hAnsi="Arial Narrow" w:cs="Calibri"/>
                <w:color w:val="000000"/>
              </w:rPr>
              <w:t>30,001 - 35,000</w:t>
            </w:r>
          </w:p>
        </w:tc>
        <w:tc>
          <w:tcPr>
            <w:tcW w:w="725" w:type="dxa"/>
            <w:tcBorders>
              <w:top w:val="nil"/>
              <w:left w:val="nil"/>
              <w:bottom w:val="nil"/>
              <w:right w:val="single" w:sz="4" w:space="0" w:color="000000"/>
            </w:tcBorders>
            <w:shd w:val="clear" w:color="auto" w:fill="auto"/>
            <w:noWrap/>
            <w:hideMark/>
          </w:tcPr>
          <w:p w14:paraId="67D54CFE"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7405</w:t>
            </w:r>
          </w:p>
        </w:tc>
        <w:tc>
          <w:tcPr>
            <w:tcW w:w="960" w:type="dxa"/>
            <w:tcBorders>
              <w:top w:val="nil"/>
              <w:left w:val="nil"/>
              <w:bottom w:val="nil"/>
              <w:right w:val="single" w:sz="4" w:space="0" w:color="000000"/>
            </w:tcBorders>
            <w:shd w:val="clear" w:color="auto" w:fill="auto"/>
            <w:noWrap/>
            <w:hideMark/>
          </w:tcPr>
          <w:p w14:paraId="7CF7AA39"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922</w:t>
            </w:r>
          </w:p>
        </w:tc>
        <w:tc>
          <w:tcPr>
            <w:tcW w:w="960" w:type="dxa"/>
            <w:tcBorders>
              <w:top w:val="nil"/>
              <w:left w:val="nil"/>
              <w:bottom w:val="nil"/>
              <w:right w:val="single" w:sz="4" w:space="0" w:color="000000"/>
            </w:tcBorders>
            <w:shd w:val="clear" w:color="auto" w:fill="auto"/>
            <w:noWrap/>
            <w:hideMark/>
          </w:tcPr>
          <w:p w14:paraId="444A59DF"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651</w:t>
            </w:r>
          </w:p>
        </w:tc>
        <w:tc>
          <w:tcPr>
            <w:tcW w:w="960" w:type="dxa"/>
            <w:tcBorders>
              <w:top w:val="nil"/>
              <w:left w:val="nil"/>
              <w:bottom w:val="nil"/>
              <w:right w:val="single" w:sz="4" w:space="0" w:color="000000"/>
            </w:tcBorders>
            <w:shd w:val="clear" w:color="auto" w:fill="auto"/>
            <w:noWrap/>
            <w:hideMark/>
          </w:tcPr>
          <w:p w14:paraId="7366A1F1"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557</w:t>
            </w:r>
          </w:p>
        </w:tc>
        <w:tc>
          <w:tcPr>
            <w:tcW w:w="960" w:type="dxa"/>
            <w:tcBorders>
              <w:top w:val="nil"/>
              <w:left w:val="nil"/>
              <w:bottom w:val="nil"/>
              <w:right w:val="single" w:sz="4" w:space="0" w:color="000000"/>
            </w:tcBorders>
            <w:shd w:val="clear" w:color="auto" w:fill="auto"/>
            <w:noWrap/>
            <w:hideMark/>
          </w:tcPr>
          <w:p w14:paraId="435F83E6"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334</w:t>
            </w:r>
          </w:p>
        </w:tc>
        <w:tc>
          <w:tcPr>
            <w:tcW w:w="960" w:type="dxa"/>
            <w:tcBorders>
              <w:top w:val="nil"/>
              <w:left w:val="nil"/>
              <w:bottom w:val="nil"/>
              <w:right w:val="single" w:sz="4" w:space="0" w:color="000000"/>
            </w:tcBorders>
            <w:shd w:val="clear" w:color="auto" w:fill="auto"/>
            <w:noWrap/>
            <w:hideMark/>
          </w:tcPr>
          <w:p w14:paraId="4253F73B"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.89</w:t>
            </w:r>
          </w:p>
        </w:tc>
        <w:tc>
          <w:tcPr>
            <w:tcW w:w="960" w:type="dxa"/>
            <w:tcBorders>
              <w:top w:val="nil"/>
              <w:left w:val="nil"/>
              <w:bottom w:val="nil"/>
              <w:right w:val="single" w:sz="4" w:space="0" w:color="000000"/>
            </w:tcBorders>
            <w:shd w:val="clear" w:color="auto" w:fill="auto"/>
            <w:noWrap/>
            <w:hideMark/>
          </w:tcPr>
          <w:p w14:paraId="2A4062C2"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.78</w:t>
            </w:r>
          </w:p>
        </w:tc>
        <w:tc>
          <w:tcPr>
            <w:tcW w:w="960" w:type="dxa"/>
            <w:tcBorders>
              <w:top w:val="nil"/>
              <w:left w:val="nil"/>
              <w:bottom w:val="nil"/>
              <w:right w:val="single" w:sz="12" w:space="0" w:color="000000"/>
            </w:tcBorders>
            <w:shd w:val="clear" w:color="auto" w:fill="auto"/>
            <w:noWrap/>
            <w:hideMark/>
          </w:tcPr>
          <w:p w14:paraId="03197B88"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.75</w:t>
            </w:r>
          </w:p>
        </w:tc>
      </w:tr>
      <w:tr w:rsidR="00F9649E" w:rsidRPr="00F1340B" w14:paraId="35ED8E23" w14:textId="77777777" w:rsidTr="00A063E5">
        <w:trPr>
          <w:trHeight w:val="345"/>
        </w:trPr>
        <w:tc>
          <w:tcPr>
            <w:tcW w:w="553" w:type="dxa"/>
            <w:vMerge/>
            <w:tcBorders>
              <w:top w:val="nil"/>
              <w:left w:val="single" w:sz="12" w:space="0" w:color="000000"/>
              <w:bottom w:val="single" w:sz="12" w:space="0" w:color="000000"/>
              <w:right w:val="nil"/>
            </w:tcBorders>
            <w:vAlign w:val="center"/>
            <w:hideMark/>
          </w:tcPr>
          <w:p w14:paraId="60DC3F37" w14:textId="77777777" w:rsidR="00F9649E" w:rsidRPr="00F1340B" w:rsidRDefault="00F9649E" w:rsidP="00A063E5">
            <w:pPr>
              <w:spacing w:after="0" w:line="240" w:lineRule="auto"/>
              <w:rPr>
                <w:rFonts w:ascii="Arial Narrow" w:eastAsia="Times New Roman" w:hAnsi="Arial Narrow" w:cs="Calibri"/>
                <w:color w:val="000000"/>
                <w:sz w:val="28"/>
                <w:szCs w:val="28"/>
              </w:rPr>
            </w:pPr>
          </w:p>
        </w:tc>
        <w:tc>
          <w:tcPr>
            <w:tcW w:w="1622" w:type="dxa"/>
            <w:tcBorders>
              <w:top w:val="nil"/>
              <w:left w:val="nil"/>
              <w:bottom w:val="single" w:sz="12" w:space="0" w:color="000000"/>
              <w:right w:val="single" w:sz="12" w:space="0" w:color="000000"/>
            </w:tcBorders>
            <w:shd w:val="clear" w:color="auto" w:fill="auto"/>
            <w:hideMark/>
          </w:tcPr>
          <w:p w14:paraId="7C721CFB" w14:textId="77777777" w:rsidR="00F9649E" w:rsidRPr="00F1340B" w:rsidRDefault="00F9649E" w:rsidP="00A063E5">
            <w:pPr>
              <w:spacing w:after="0" w:line="240" w:lineRule="auto"/>
              <w:rPr>
                <w:rFonts w:ascii="Arial Narrow" w:eastAsia="Times New Roman" w:hAnsi="Arial Narrow" w:cs="Calibri"/>
                <w:color w:val="000000"/>
              </w:rPr>
            </w:pPr>
            <w:r w:rsidRPr="00F1340B">
              <w:rPr>
                <w:rFonts w:ascii="Arial Narrow" w:eastAsia="Times New Roman" w:hAnsi="Arial Narrow" w:cs="Calibri"/>
                <w:color w:val="000000"/>
              </w:rPr>
              <w:t>35,001 and over</w:t>
            </w:r>
          </w:p>
        </w:tc>
        <w:tc>
          <w:tcPr>
            <w:tcW w:w="725" w:type="dxa"/>
            <w:tcBorders>
              <w:top w:val="nil"/>
              <w:left w:val="nil"/>
              <w:bottom w:val="single" w:sz="12" w:space="0" w:color="000000"/>
              <w:right w:val="single" w:sz="4" w:space="0" w:color="000000"/>
            </w:tcBorders>
            <w:shd w:val="clear" w:color="auto" w:fill="auto"/>
            <w:noWrap/>
            <w:hideMark/>
          </w:tcPr>
          <w:p w14:paraId="40CEB2FC"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10823</w:t>
            </w:r>
          </w:p>
        </w:tc>
        <w:tc>
          <w:tcPr>
            <w:tcW w:w="960" w:type="dxa"/>
            <w:tcBorders>
              <w:top w:val="nil"/>
              <w:left w:val="nil"/>
              <w:bottom w:val="single" w:sz="12" w:space="0" w:color="000000"/>
              <w:right w:val="single" w:sz="4" w:space="0" w:color="000000"/>
            </w:tcBorders>
            <w:shd w:val="clear" w:color="auto" w:fill="auto"/>
            <w:noWrap/>
            <w:hideMark/>
          </w:tcPr>
          <w:p w14:paraId="54B5334E"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1178</w:t>
            </w:r>
          </w:p>
        </w:tc>
        <w:tc>
          <w:tcPr>
            <w:tcW w:w="960" w:type="dxa"/>
            <w:tcBorders>
              <w:top w:val="nil"/>
              <w:left w:val="nil"/>
              <w:bottom w:val="single" w:sz="12" w:space="0" w:color="000000"/>
              <w:right w:val="single" w:sz="4" w:space="0" w:color="000000"/>
            </w:tcBorders>
            <w:shd w:val="clear" w:color="auto" w:fill="auto"/>
            <w:noWrap/>
            <w:hideMark/>
          </w:tcPr>
          <w:p w14:paraId="467E154C"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879</w:t>
            </w:r>
          </w:p>
        </w:tc>
        <w:tc>
          <w:tcPr>
            <w:tcW w:w="960" w:type="dxa"/>
            <w:tcBorders>
              <w:top w:val="nil"/>
              <w:left w:val="nil"/>
              <w:bottom w:val="single" w:sz="12" w:space="0" w:color="000000"/>
              <w:right w:val="single" w:sz="4" w:space="0" w:color="000000"/>
            </w:tcBorders>
            <w:shd w:val="clear" w:color="auto" w:fill="auto"/>
            <w:noWrap/>
            <w:hideMark/>
          </w:tcPr>
          <w:p w14:paraId="6E03D5E7"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831</w:t>
            </w:r>
          </w:p>
        </w:tc>
        <w:tc>
          <w:tcPr>
            <w:tcW w:w="960" w:type="dxa"/>
            <w:tcBorders>
              <w:top w:val="nil"/>
              <w:left w:val="nil"/>
              <w:bottom w:val="single" w:sz="12" w:space="0" w:color="000000"/>
              <w:right w:val="single" w:sz="4" w:space="0" w:color="000000"/>
            </w:tcBorders>
            <w:shd w:val="clear" w:color="auto" w:fill="auto"/>
            <w:noWrap/>
            <w:hideMark/>
          </w:tcPr>
          <w:p w14:paraId="24320232"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425</w:t>
            </w:r>
          </w:p>
        </w:tc>
        <w:tc>
          <w:tcPr>
            <w:tcW w:w="960" w:type="dxa"/>
            <w:tcBorders>
              <w:top w:val="nil"/>
              <w:left w:val="nil"/>
              <w:bottom w:val="single" w:sz="12" w:space="0" w:color="000000"/>
              <w:right w:val="single" w:sz="4" w:space="0" w:color="000000"/>
            </w:tcBorders>
            <w:shd w:val="clear" w:color="auto" w:fill="auto"/>
            <w:noWrap/>
            <w:hideMark/>
          </w:tcPr>
          <w:p w14:paraId="2D8AF4A2"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.89</w:t>
            </w:r>
          </w:p>
        </w:tc>
        <w:tc>
          <w:tcPr>
            <w:tcW w:w="960" w:type="dxa"/>
            <w:tcBorders>
              <w:top w:val="nil"/>
              <w:left w:val="nil"/>
              <w:bottom w:val="single" w:sz="12" w:space="0" w:color="000000"/>
              <w:right w:val="single" w:sz="4" w:space="0" w:color="000000"/>
            </w:tcBorders>
            <w:shd w:val="clear" w:color="auto" w:fill="auto"/>
            <w:noWrap/>
            <w:hideMark/>
          </w:tcPr>
          <w:p w14:paraId="46D7B4BB"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.78</w:t>
            </w:r>
          </w:p>
        </w:tc>
        <w:tc>
          <w:tcPr>
            <w:tcW w:w="960" w:type="dxa"/>
            <w:tcBorders>
              <w:top w:val="nil"/>
              <w:left w:val="nil"/>
              <w:bottom w:val="single" w:sz="12" w:space="0" w:color="000000"/>
              <w:right w:val="single" w:sz="12" w:space="0" w:color="000000"/>
            </w:tcBorders>
            <w:shd w:val="clear" w:color="auto" w:fill="auto"/>
            <w:noWrap/>
            <w:hideMark/>
          </w:tcPr>
          <w:p w14:paraId="5C3D4785" w14:textId="77777777" w:rsidR="00F9649E" w:rsidRPr="00F1340B" w:rsidRDefault="00F9649E" w:rsidP="00A063E5">
            <w:pPr>
              <w:spacing w:after="0" w:line="240" w:lineRule="auto"/>
              <w:jc w:val="right"/>
              <w:rPr>
                <w:rFonts w:ascii="Arial Narrow" w:eastAsia="Times New Roman" w:hAnsi="Arial Narrow" w:cs="Calibri"/>
                <w:color w:val="000000"/>
              </w:rPr>
            </w:pPr>
            <w:r w:rsidRPr="00F1340B">
              <w:rPr>
                <w:rFonts w:ascii="Arial Narrow" w:eastAsia="Times New Roman" w:hAnsi="Arial Narrow" w:cs="Calibri"/>
                <w:color w:val="000000"/>
              </w:rPr>
              <w:t>.74</w:t>
            </w:r>
          </w:p>
        </w:tc>
      </w:tr>
    </w:tbl>
    <w:p w14:paraId="75729FDD" w14:textId="77777777" w:rsidR="00F9649E" w:rsidRDefault="00F9649E" w:rsidP="00F9649E"/>
    <w:tbl>
      <w:tblPr>
        <w:tblW w:w="9600" w:type="dxa"/>
        <w:tblInd w:w="93" w:type="dxa"/>
        <w:tblLook w:val="04A0" w:firstRow="1" w:lastRow="0" w:firstColumn="1" w:lastColumn="0" w:noHBand="0" w:noVBand="1"/>
      </w:tblPr>
      <w:tblGrid>
        <w:gridCol w:w="943"/>
        <w:gridCol w:w="977"/>
        <w:gridCol w:w="960"/>
        <w:gridCol w:w="960"/>
        <w:gridCol w:w="960"/>
        <w:gridCol w:w="960"/>
        <w:gridCol w:w="960"/>
        <w:gridCol w:w="960"/>
        <w:gridCol w:w="960"/>
        <w:gridCol w:w="960"/>
      </w:tblGrid>
      <w:tr w:rsidR="00F9649E" w:rsidRPr="006370FF" w14:paraId="7CCB0E4D" w14:textId="77777777" w:rsidTr="00A063E5">
        <w:trPr>
          <w:trHeight w:val="360"/>
        </w:trPr>
        <w:tc>
          <w:tcPr>
            <w:tcW w:w="960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A662CA2" w14:textId="77777777" w:rsidR="00F9649E" w:rsidRPr="006370FF" w:rsidRDefault="00F9649E" w:rsidP="00A063E5">
            <w:pPr>
              <w:spacing w:after="0" w:line="240" w:lineRule="auto"/>
              <w:rPr>
                <w:rFonts w:ascii="Arial Narrow" w:eastAsia="Times New Roman" w:hAnsi="Arial Narrow" w:cs="Calibri"/>
                <w:b/>
                <w:bCs/>
                <w:color w:val="000000"/>
                <w:sz w:val="28"/>
                <w:szCs w:val="28"/>
              </w:rPr>
            </w:pPr>
            <w:r w:rsidRPr="006370FF">
              <w:rPr>
                <w:rFonts w:ascii="Arial Narrow" w:eastAsia="Times New Roman" w:hAnsi="Arial Narrow" w:cs="Calibri"/>
                <w:b/>
                <w:bCs/>
                <w:color w:val="000000"/>
                <w:sz w:val="28"/>
                <w:szCs w:val="28"/>
              </w:rPr>
              <w:t>Indiv</w:t>
            </w:r>
            <w:r>
              <w:rPr>
                <w:rFonts w:ascii="Arial Narrow" w:eastAsia="Times New Roman" w:hAnsi="Arial Narrow" w:cs="Calibri"/>
                <w:b/>
                <w:bCs/>
                <w:color w:val="000000"/>
                <w:sz w:val="28"/>
                <w:szCs w:val="28"/>
              </w:rPr>
              <w:t>i</w:t>
            </w:r>
            <w:r w:rsidRPr="006370FF">
              <w:rPr>
                <w:rFonts w:ascii="Arial Narrow" w:eastAsia="Times New Roman" w:hAnsi="Arial Narrow" w:cs="Calibri"/>
                <w:b/>
                <w:bCs/>
                <w:color w:val="000000"/>
                <w:sz w:val="28"/>
                <w:szCs w:val="28"/>
              </w:rPr>
              <w:t>dual Sessions Data by School Sta</w:t>
            </w:r>
            <w:r>
              <w:rPr>
                <w:rFonts w:ascii="Arial Narrow" w:eastAsia="Times New Roman" w:hAnsi="Arial Narrow" w:cs="Calibri"/>
                <w:b/>
                <w:bCs/>
                <w:color w:val="000000"/>
                <w:sz w:val="28"/>
                <w:szCs w:val="28"/>
              </w:rPr>
              <w:t>t</w:t>
            </w:r>
            <w:r w:rsidRPr="006370FF">
              <w:rPr>
                <w:rFonts w:ascii="Arial Narrow" w:eastAsia="Times New Roman" w:hAnsi="Arial Narrow" w:cs="Calibri"/>
                <w:b/>
                <w:bCs/>
                <w:color w:val="000000"/>
                <w:sz w:val="28"/>
                <w:szCs w:val="28"/>
              </w:rPr>
              <w:t>us (NA148 to NA155)</w:t>
            </w:r>
          </w:p>
        </w:tc>
      </w:tr>
      <w:tr w:rsidR="00F9649E" w:rsidRPr="006370FF" w14:paraId="4A29943C" w14:textId="77777777" w:rsidTr="00A063E5">
        <w:trPr>
          <w:trHeight w:val="6371"/>
        </w:trPr>
        <w:tc>
          <w:tcPr>
            <w:tcW w:w="192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4F09CCE" w14:textId="77777777" w:rsidR="00F9649E" w:rsidRPr="006370FF" w:rsidRDefault="00F9649E" w:rsidP="00A063E5">
            <w:pPr>
              <w:spacing w:after="0" w:line="240" w:lineRule="auto"/>
              <w:rPr>
                <w:rFonts w:ascii="Arial Narrow" w:eastAsia="Times New Roman" w:hAnsi="Arial Narrow" w:cs="Calibri"/>
                <w:color w:val="000000"/>
              </w:rPr>
            </w:pPr>
            <w:r w:rsidRPr="006370FF">
              <w:rPr>
                <w:rFonts w:ascii="Arial Narrow" w:eastAsia="Times New Roman" w:hAnsi="Arial Narrow" w:cs="Calibri"/>
                <w:color w:val="000000"/>
              </w:rPr>
              <w:lastRenderedPageBreak/>
              <w:t> </w:t>
            </w:r>
          </w:p>
        </w:tc>
        <w:tc>
          <w:tcPr>
            <w:tcW w:w="960" w:type="dxa"/>
            <w:tcBorders>
              <w:top w:val="nil"/>
              <w:left w:val="nil"/>
              <w:bottom w:val="single" w:sz="4" w:space="0" w:color="000000"/>
              <w:right w:val="single" w:sz="4" w:space="0" w:color="000000"/>
            </w:tcBorders>
            <w:shd w:val="clear" w:color="auto" w:fill="auto"/>
            <w:textDirection w:val="btLr"/>
            <w:vAlign w:val="bottom"/>
            <w:hideMark/>
          </w:tcPr>
          <w:p w14:paraId="6DBC55D6" w14:textId="77777777" w:rsidR="00F9649E" w:rsidRPr="006370FF" w:rsidRDefault="00F9649E" w:rsidP="00A063E5">
            <w:pPr>
              <w:spacing w:after="0" w:line="240" w:lineRule="auto"/>
              <w:jc w:val="center"/>
              <w:rPr>
                <w:rFonts w:ascii="Arial Narrow" w:eastAsia="Times New Roman" w:hAnsi="Arial Narrow" w:cs="Calibri"/>
                <w:color w:val="000000"/>
                <w:sz w:val="20"/>
                <w:szCs w:val="20"/>
              </w:rPr>
            </w:pPr>
            <w:r w:rsidRPr="006370FF">
              <w:rPr>
                <w:rFonts w:ascii="Arial Narrow" w:eastAsia="Times New Roman" w:hAnsi="Arial Narrow" w:cs="Calibri"/>
                <w:color w:val="000000"/>
                <w:sz w:val="20"/>
                <w:szCs w:val="20"/>
              </w:rPr>
              <w:t>How many sessions of individual therapy did you provide?</w:t>
            </w:r>
          </w:p>
        </w:tc>
        <w:tc>
          <w:tcPr>
            <w:tcW w:w="960" w:type="dxa"/>
            <w:tcBorders>
              <w:top w:val="nil"/>
              <w:left w:val="nil"/>
              <w:bottom w:val="single" w:sz="4" w:space="0" w:color="000000"/>
              <w:right w:val="single" w:sz="4" w:space="0" w:color="000000"/>
            </w:tcBorders>
            <w:shd w:val="clear" w:color="auto" w:fill="auto"/>
            <w:textDirection w:val="btLr"/>
            <w:vAlign w:val="bottom"/>
            <w:hideMark/>
          </w:tcPr>
          <w:p w14:paraId="6D35EC20" w14:textId="77777777" w:rsidR="00F9649E" w:rsidRPr="006370FF" w:rsidRDefault="00F9649E" w:rsidP="00A063E5">
            <w:pPr>
              <w:spacing w:after="0" w:line="240" w:lineRule="auto"/>
              <w:jc w:val="center"/>
              <w:rPr>
                <w:rFonts w:ascii="Arial Narrow" w:eastAsia="Times New Roman" w:hAnsi="Arial Narrow" w:cs="Calibri"/>
                <w:color w:val="000000"/>
                <w:sz w:val="20"/>
                <w:szCs w:val="20"/>
              </w:rPr>
            </w:pPr>
            <w:r w:rsidRPr="006370FF">
              <w:rPr>
                <w:rFonts w:ascii="Arial Narrow" w:eastAsia="Times New Roman" w:hAnsi="Arial Narrow" w:cs="Calibri"/>
                <w:color w:val="000000"/>
                <w:sz w:val="20"/>
                <w:szCs w:val="20"/>
              </w:rPr>
              <w:t>How many sessions of individual therapy did client not show for?</w:t>
            </w:r>
          </w:p>
        </w:tc>
        <w:tc>
          <w:tcPr>
            <w:tcW w:w="960" w:type="dxa"/>
            <w:tcBorders>
              <w:top w:val="nil"/>
              <w:left w:val="nil"/>
              <w:bottom w:val="single" w:sz="4" w:space="0" w:color="000000"/>
              <w:right w:val="single" w:sz="4" w:space="0" w:color="000000"/>
            </w:tcBorders>
            <w:shd w:val="clear" w:color="auto" w:fill="auto"/>
            <w:textDirection w:val="btLr"/>
            <w:vAlign w:val="bottom"/>
            <w:hideMark/>
          </w:tcPr>
          <w:p w14:paraId="48B06B5B" w14:textId="77777777" w:rsidR="00F9649E" w:rsidRPr="006370FF" w:rsidRDefault="00F9649E" w:rsidP="00A063E5">
            <w:pPr>
              <w:spacing w:after="0" w:line="240" w:lineRule="auto"/>
              <w:jc w:val="center"/>
              <w:rPr>
                <w:rFonts w:ascii="Arial Narrow" w:eastAsia="Times New Roman" w:hAnsi="Arial Narrow" w:cs="Calibri"/>
                <w:color w:val="000000"/>
                <w:sz w:val="20"/>
                <w:szCs w:val="20"/>
              </w:rPr>
            </w:pPr>
            <w:r w:rsidRPr="006370FF">
              <w:rPr>
                <w:rFonts w:ascii="Arial Narrow" w:eastAsia="Times New Roman" w:hAnsi="Arial Narrow" w:cs="Calibri"/>
                <w:color w:val="000000"/>
                <w:sz w:val="20"/>
                <w:szCs w:val="20"/>
              </w:rPr>
              <w:t>How many sessions of individual therapy did client cancel?</w:t>
            </w:r>
          </w:p>
        </w:tc>
        <w:tc>
          <w:tcPr>
            <w:tcW w:w="960" w:type="dxa"/>
            <w:tcBorders>
              <w:top w:val="nil"/>
              <w:left w:val="nil"/>
              <w:bottom w:val="single" w:sz="4" w:space="0" w:color="000000"/>
              <w:right w:val="single" w:sz="4" w:space="0" w:color="000000"/>
            </w:tcBorders>
            <w:shd w:val="clear" w:color="auto" w:fill="auto"/>
            <w:textDirection w:val="btLr"/>
            <w:vAlign w:val="bottom"/>
            <w:hideMark/>
          </w:tcPr>
          <w:p w14:paraId="331352E8" w14:textId="77777777" w:rsidR="00F9649E" w:rsidRPr="006370FF" w:rsidRDefault="00F9649E" w:rsidP="00A063E5">
            <w:pPr>
              <w:spacing w:after="0" w:line="240" w:lineRule="auto"/>
              <w:jc w:val="center"/>
              <w:rPr>
                <w:rFonts w:ascii="Arial Narrow" w:eastAsia="Times New Roman" w:hAnsi="Arial Narrow" w:cs="Calibri"/>
                <w:color w:val="000000"/>
                <w:sz w:val="20"/>
                <w:szCs w:val="20"/>
              </w:rPr>
            </w:pPr>
            <w:r w:rsidRPr="006370FF">
              <w:rPr>
                <w:rFonts w:ascii="Arial Narrow" w:eastAsia="Times New Roman" w:hAnsi="Arial Narrow" w:cs="Calibri"/>
                <w:color w:val="000000"/>
                <w:sz w:val="20"/>
                <w:szCs w:val="20"/>
              </w:rPr>
              <w:t xml:space="preserve"> How many sessions of individual therapy did client reschedule?</w:t>
            </w:r>
          </w:p>
        </w:tc>
        <w:tc>
          <w:tcPr>
            <w:tcW w:w="960" w:type="dxa"/>
            <w:tcBorders>
              <w:top w:val="nil"/>
              <w:left w:val="nil"/>
              <w:bottom w:val="single" w:sz="4" w:space="0" w:color="000000"/>
              <w:right w:val="single" w:sz="4" w:space="0" w:color="000000"/>
            </w:tcBorders>
            <w:shd w:val="clear" w:color="auto" w:fill="auto"/>
            <w:textDirection w:val="btLr"/>
            <w:vAlign w:val="bottom"/>
            <w:hideMark/>
          </w:tcPr>
          <w:p w14:paraId="076067C0" w14:textId="77777777" w:rsidR="00F9649E" w:rsidRPr="006370FF" w:rsidRDefault="00F9649E" w:rsidP="00A063E5">
            <w:pPr>
              <w:spacing w:after="0" w:line="240" w:lineRule="auto"/>
              <w:jc w:val="center"/>
              <w:rPr>
                <w:rFonts w:ascii="Arial Narrow" w:eastAsia="Times New Roman" w:hAnsi="Arial Narrow" w:cs="Calibri"/>
                <w:color w:val="000000"/>
                <w:sz w:val="20"/>
                <w:szCs w:val="20"/>
              </w:rPr>
            </w:pPr>
            <w:r w:rsidRPr="006370FF">
              <w:rPr>
                <w:rFonts w:ascii="Arial Narrow" w:eastAsia="Times New Roman" w:hAnsi="Arial Narrow" w:cs="Calibri"/>
                <w:color w:val="000000"/>
                <w:sz w:val="20"/>
                <w:szCs w:val="20"/>
              </w:rPr>
              <w:t>How many sessions of individual therapy did counselors cancel or reschedule?</w:t>
            </w:r>
          </w:p>
        </w:tc>
        <w:tc>
          <w:tcPr>
            <w:tcW w:w="960" w:type="dxa"/>
            <w:tcBorders>
              <w:top w:val="nil"/>
              <w:left w:val="nil"/>
              <w:bottom w:val="single" w:sz="4" w:space="0" w:color="000000"/>
              <w:right w:val="single" w:sz="4" w:space="0" w:color="000000"/>
            </w:tcBorders>
            <w:shd w:val="clear" w:color="auto" w:fill="auto"/>
            <w:textDirection w:val="btLr"/>
            <w:vAlign w:val="bottom"/>
            <w:hideMark/>
          </w:tcPr>
          <w:p w14:paraId="1878DF95" w14:textId="77777777" w:rsidR="00F9649E" w:rsidRPr="006370FF" w:rsidRDefault="00F9649E" w:rsidP="00A063E5">
            <w:pPr>
              <w:spacing w:after="0" w:line="240" w:lineRule="auto"/>
              <w:jc w:val="center"/>
              <w:rPr>
                <w:rFonts w:ascii="Arial Narrow" w:eastAsia="Times New Roman" w:hAnsi="Arial Narrow" w:cs="Calibri"/>
                <w:color w:val="000000"/>
                <w:sz w:val="20"/>
                <w:szCs w:val="20"/>
              </w:rPr>
            </w:pPr>
            <w:r w:rsidRPr="006370FF">
              <w:rPr>
                <w:rFonts w:ascii="Arial Narrow" w:eastAsia="Times New Roman" w:hAnsi="Arial Narrow" w:cs="Calibri"/>
                <w:color w:val="000000"/>
                <w:sz w:val="20"/>
                <w:szCs w:val="20"/>
              </w:rPr>
              <w:t>Calculated Show Rate based on Formula "Session Provided/ (Session Provided + Sessions No Show) = NA148 / (NA148 + NA149)</w:t>
            </w:r>
          </w:p>
        </w:tc>
        <w:tc>
          <w:tcPr>
            <w:tcW w:w="960" w:type="dxa"/>
            <w:tcBorders>
              <w:top w:val="nil"/>
              <w:left w:val="nil"/>
              <w:bottom w:val="single" w:sz="4" w:space="0" w:color="000000"/>
              <w:right w:val="single" w:sz="4" w:space="0" w:color="000000"/>
            </w:tcBorders>
            <w:shd w:val="clear" w:color="auto" w:fill="auto"/>
            <w:textDirection w:val="btLr"/>
            <w:vAlign w:val="bottom"/>
            <w:hideMark/>
          </w:tcPr>
          <w:p w14:paraId="70261EC2" w14:textId="77777777" w:rsidR="00F9649E" w:rsidRPr="006370FF" w:rsidRDefault="00F9649E" w:rsidP="00A063E5">
            <w:pPr>
              <w:spacing w:after="0" w:line="240" w:lineRule="auto"/>
              <w:jc w:val="center"/>
              <w:rPr>
                <w:rFonts w:ascii="Arial Narrow" w:eastAsia="Times New Roman" w:hAnsi="Arial Narrow" w:cs="Calibri"/>
                <w:color w:val="000000"/>
                <w:sz w:val="20"/>
                <w:szCs w:val="20"/>
              </w:rPr>
            </w:pPr>
            <w:r w:rsidRPr="006370FF">
              <w:rPr>
                <w:rFonts w:ascii="Arial Narrow" w:eastAsia="Times New Roman" w:hAnsi="Arial Narrow" w:cs="Calibri"/>
                <w:color w:val="000000"/>
                <w:sz w:val="20"/>
                <w:szCs w:val="20"/>
              </w:rPr>
              <w:t>Calculated Show Rate based on Formula "Session Provided/ (Session Provided + Sessions No Show + Sessions Cancelled + Sessions Rescheduled) =  NA148 / (NA148 + NA149 + NA150 + NA151)</w:t>
            </w:r>
          </w:p>
        </w:tc>
        <w:tc>
          <w:tcPr>
            <w:tcW w:w="960" w:type="dxa"/>
            <w:tcBorders>
              <w:top w:val="nil"/>
              <w:left w:val="nil"/>
              <w:bottom w:val="single" w:sz="4" w:space="0" w:color="000000"/>
              <w:right w:val="single" w:sz="4" w:space="0" w:color="000000"/>
            </w:tcBorders>
            <w:shd w:val="clear" w:color="auto" w:fill="auto"/>
            <w:textDirection w:val="btLr"/>
            <w:vAlign w:val="bottom"/>
            <w:hideMark/>
          </w:tcPr>
          <w:p w14:paraId="0176EB32" w14:textId="77777777" w:rsidR="00F9649E" w:rsidRPr="006370FF" w:rsidRDefault="00F9649E" w:rsidP="00A063E5">
            <w:pPr>
              <w:spacing w:after="0" w:line="240" w:lineRule="auto"/>
              <w:jc w:val="center"/>
              <w:rPr>
                <w:rFonts w:ascii="Arial Narrow" w:eastAsia="Times New Roman" w:hAnsi="Arial Narrow" w:cs="Calibri"/>
                <w:color w:val="000000"/>
                <w:sz w:val="20"/>
                <w:szCs w:val="20"/>
              </w:rPr>
            </w:pPr>
            <w:r w:rsidRPr="006370FF">
              <w:rPr>
                <w:rFonts w:ascii="Arial Narrow" w:eastAsia="Times New Roman" w:hAnsi="Arial Narrow" w:cs="Calibri"/>
                <w:color w:val="000000"/>
                <w:sz w:val="20"/>
                <w:szCs w:val="20"/>
              </w:rPr>
              <w:t>Calculated Show Rate based on Formula "Session Provided/ (Session Provided + Sessions No Show + Sessions Cancelled + Sessions Rescheduled + Therapist =  NA148 / (NA148 + NA149 + NA150 + NA151 + NA152)</w:t>
            </w:r>
          </w:p>
        </w:tc>
      </w:tr>
      <w:tr w:rsidR="00F9649E" w:rsidRPr="006370FF" w14:paraId="42815177" w14:textId="77777777" w:rsidTr="00A063E5">
        <w:trPr>
          <w:trHeight w:val="330"/>
        </w:trPr>
        <w:tc>
          <w:tcPr>
            <w:tcW w:w="1920" w:type="dxa"/>
            <w:gridSpan w:val="2"/>
            <w:vMerge/>
            <w:tcBorders>
              <w:top w:val="single" w:sz="4" w:space="0" w:color="000000"/>
              <w:left w:val="single" w:sz="4" w:space="0" w:color="000000"/>
              <w:bottom w:val="single" w:sz="4" w:space="0" w:color="000000"/>
              <w:right w:val="single" w:sz="4" w:space="0" w:color="000000"/>
            </w:tcBorders>
            <w:vAlign w:val="center"/>
            <w:hideMark/>
          </w:tcPr>
          <w:p w14:paraId="3828AF0B" w14:textId="77777777" w:rsidR="00F9649E" w:rsidRPr="006370FF" w:rsidRDefault="00F9649E" w:rsidP="00A063E5">
            <w:pPr>
              <w:spacing w:after="0" w:line="240" w:lineRule="auto"/>
              <w:rPr>
                <w:rFonts w:ascii="Arial Narrow" w:eastAsia="Times New Roman" w:hAnsi="Arial Narrow" w:cs="Calibri"/>
                <w:color w:val="000000"/>
              </w:rPr>
            </w:pPr>
          </w:p>
        </w:tc>
        <w:tc>
          <w:tcPr>
            <w:tcW w:w="960" w:type="dxa"/>
            <w:tcBorders>
              <w:top w:val="nil"/>
              <w:left w:val="nil"/>
              <w:bottom w:val="single" w:sz="4" w:space="0" w:color="000000"/>
              <w:right w:val="single" w:sz="4" w:space="0" w:color="000000"/>
            </w:tcBorders>
            <w:shd w:val="clear" w:color="auto" w:fill="auto"/>
            <w:vAlign w:val="bottom"/>
            <w:hideMark/>
          </w:tcPr>
          <w:p w14:paraId="0BD017DC" w14:textId="77777777" w:rsidR="00F9649E" w:rsidRPr="006370FF" w:rsidRDefault="00F9649E" w:rsidP="00A063E5">
            <w:pPr>
              <w:spacing w:after="0" w:line="240" w:lineRule="auto"/>
              <w:jc w:val="center"/>
              <w:rPr>
                <w:rFonts w:ascii="Arial Narrow" w:eastAsia="Times New Roman" w:hAnsi="Arial Narrow" w:cs="Calibri"/>
                <w:color w:val="000000"/>
              </w:rPr>
            </w:pPr>
            <w:r w:rsidRPr="006370FF">
              <w:rPr>
                <w:rFonts w:ascii="Arial Narrow" w:eastAsia="Times New Roman" w:hAnsi="Arial Narrow" w:cs="Calibri"/>
                <w:color w:val="000000"/>
              </w:rPr>
              <w:t>Mean</w:t>
            </w:r>
          </w:p>
        </w:tc>
        <w:tc>
          <w:tcPr>
            <w:tcW w:w="960" w:type="dxa"/>
            <w:tcBorders>
              <w:top w:val="nil"/>
              <w:left w:val="nil"/>
              <w:bottom w:val="single" w:sz="4" w:space="0" w:color="000000"/>
              <w:right w:val="single" w:sz="4" w:space="0" w:color="000000"/>
            </w:tcBorders>
            <w:shd w:val="clear" w:color="auto" w:fill="auto"/>
            <w:vAlign w:val="bottom"/>
            <w:hideMark/>
          </w:tcPr>
          <w:p w14:paraId="493004C0" w14:textId="77777777" w:rsidR="00F9649E" w:rsidRPr="006370FF" w:rsidRDefault="00F9649E" w:rsidP="00A063E5">
            <w:pPr>
              <w:spacing w:after="0" w:line="240" w:lineRule="auto"/>
              <w:jc w:val="center"/>
              <w:rPr>
                <w:rFonts w:ascii="Arial Narrow" w:eastAsia="Times New Roman" w:hAnsi="Arial Narrow" w:cs="Calibri"/>
                <w:color w:val="000000"/>
              </w:rPr>
            </w:pPr>
            <w:r w:rsidRPr="006370FF">
              <w:rPr>
                <w:rFonts w:ascii="Arial Narrow" w:eastAsia="Times New Roman" w:hAnsi="Arial Narrow" w:cs="Calibri"/>
                <w:color w:val="000000"/>
              </w:rPr>
              <w:t>Mean</w:t>
            </w:r>
          </w:p>
        </w:tc>
        <w:tc>
          <w:tcPr>
            <w:tcW w:w="960" w:type="dxa"/>
            <w:tcBorders>
              <w:top w:val="nil"/>
              <w:left w:val="nil"/>
              <w:bottom w:val="single" w:sz="4" w:space="0" w:color="000000"/>
              <w:right w:val="single" w:sz="4" w:space="0" w:color="000000"/>
            </w:tcBorders>
            <w:shd w:val="clear" w:color="auto" w:fill="auto"/>
            <w:vAlign w:val="bottom"/>
            <w:hideMark/>
          </w:tcPr>
          <w:p w14:paraId="52330B92" w14:textId="77777777" w:rsidR="00F9649E" w:rsidRPr="006370FF" w:rsidRDefault="00F9649E" w:rsidP="00A063E5">
            <w:pPr>
              <w:spacing w:after="0" w:line="240" w:lineRule="auto"/>
              <w:jc w:val="center"/>
              <w:rPr>
                <w:rFonts w:ascii="Arial Narrow" w:eastAsia="Times New Roman" w:hAnsi="Arial Narrow" w:cs="Calibri"/>
                <w:color w:val="000000"/>
              </w:rPr>
            </w:pPr>
            <w:r w:rsidRPr="006370FF">
              <w:rPr>
                <w:rFonts w:ascii="Arial Narrow" w:eastAsia="Times New Roman" w:hAnsi="Arial Narrow" w:cs="Calibri"/>
                <w:color w:val="000000"/>
              </w:rPr>
              <w:t>Mean</w:t>
            </w:r>
          </w:p>
        </w:tc>
        <w:tc>
          <w:tcPr>
            <w:tcW w:w="960" w:type="dxa"/>
            <w:tcBorders>
              <w:top w:val="nil"/>
              <w:left w:val="nil"/>
              <w:bottom w:val="single" w:sz="4" w:space="0" w:color="000000"/>
              <w:right w:val="single" w:sz="4" w:space="0" w:color="000000"/>
            </w:tcBorders>
            <w:shd w:val="clear" w:color="auto" w:fill="auto"/>
            <w:vAlign w:val="bottom"/>
            <w:hideMark/>
          </w:tcPr>
          <w:p w14:paraId="0B4FC75E" w14:textId="77777777" w:rsidR="00F9649E" w:rsidRPr="006370FF" w:rsidRDefault="00F9649E" w:rsidP="00A063E5">
            <w:pPr>
              <w:spacing w:after="0" w:line="240" w:lineRule="auto"/>
              <w:jc w:val="center"/>
              <w:rPr>
                <w:rFonts w:ascii="Arial Narrow" w:eastAsia="Times New Roman" w:hAnsi="Arial Narrow" w:cs="Calibri"/>
                <w:color w:val="000000"/>
              </w:rPr>
            </w:pPr>
            <w:r w:rsidRPr="006370FF">
              <w:rPr>
                <w:rFonts w:ascii="Arial Narrow" w:eastAsia="Times New Roman" w:hAnsi="Arial Narrow" w:cs="Calibri"/>
                <w:color w:val="000000"/>
              </w:rPr>
              <w:t>Mean</w:t>
            </w:r>
          </w:p>
        </w:tc>
        <w:tc>
          <w:tcPr>
            <w:tcW w:w="960" w:type="dxa"/>
            <w:tcBorders>
              <w:top w:val="nil"/>
              <w:left w:val="nil"/>
              <w:bottom w:val="single" w:sz="4" w:space="0" w:color="000000"/>
              <w:right w:val="single" w:sz="4" w:space="0" w:color="000000"/>
            </w:tcBorders>
            <w:shd w:val="clear" w:color="auto" w:fill="auto"/>
            <w:vAlign w:val="bottom"/>
            <w:hideMark/>
          </w:tcPr>
          <w:p w14:paraId="0EA02723" w14:textId="77777777" w:rsidR="00F9649E" w:rsidRPr="006370FF" w:rsidRDefault="00F9649E" w:rsidP="00A063E5">
            <w:pPr>
              <w:spacing w:after="0" w:line="240" w:lineRule="auto"/>
              <w:jc w:val="center"/>
              <w:rPr>
                <w:rFonts w:ascii="Arial Narrow" w:eastAsia="Times New Roman" w:hAnsi="Arial Narrow" w:cs="Calibri"/>
                <w:color w:val="000000"/>
              </w:rPr>
            </w:pPr>
            <w:r w:rsidRPr="006370FF">
              <w:rPr>
                <w:rFonts w:ascii="Arial Narrow" w:eastAsia="Times New Roman" w:hAnsi="Arial Narrow" w:cs="Calibri"/>
                <w:color w:val="000000"/>
              </w:rPr>
              <w:t>Mean</w:t>
            </w:r>
          </w:p>
        </w:tc>
        <w:tc>
          <w:tcPr>
            <w:tcW w:w="960" w:type="dxa"/>
            <w:tcBorders>
              <w:top w:val="nil"/>
              <w:left w:val="nil"/>
              <w:bottom w:val="single" w:sz="4" w:space="0" w:color="000000"/>
              <w:right w:val="single" w:sz="4" w:space="0" w:color="000000"/>
            </w:tcBorders>
            <w:shd w:val="clear" w:color="auto" w:fill="auto"/>
            <w:vAlign w:val="bottom"/>
            <w:hideMark/>
          </w:tcPr>
          <w:p w14:paraId="310A0FDB" w14:textId="77777777" w:rsidR="00F9649E" w:rsidRPr="006370FF" w:rsidRDefault="00F9649E" w:rsidP="00A063E5">
            <w:pPr>
              <w:spacing w:after="0" w:line="240" w:lineRule="auto"/>
              <w:jc w:val="center"/>
              <w:rPr>
                <w:rFonts w:ascii="Arial Narrow" w:eastAsia="Times New Roman" w:hAnsi="Arial Narrow" w:cs="Calibri"/>
                <w:color w:val="000000"/>
              </w:rPr>
            </w:pPr>
            <w:r w:rsidRPr="006370FF">
              <w:rPr>
                <w:rFonts w:ascii="Arial Narrow" w:eastAsia="Times New Roman" w:hAnsi="Arial Narrow" w:cs="Calibri"/>
                <w:color w:val="000000"/>
              </w:rPr>
              <w:t>Mean</w:t>
            </w:r>
          </w:p>
        </w:tc>
        <w:tc>
          <w:tcPr>
            <w:tcW w:w="960" w:type="dxa"/>
            <w:tcBorders>
              <w:top w:val="nil"/>
              <w:left w:val="nil"/>
              <w:bottom w:val="single" w:sz="4" w:space="0" w:color="000000"/>
              <w:right w:val="single" w:sz="4" w:space="0" w:color="000000"/>
            </w:tcBorders>
            <w:shd w:val="clear" w:color="auto" w:fill="auto"/>
            <w:vAlign w:val="bottom"/>
            <w:hideMark/>
          </w:tcPr>
          <w:p w14:paraId="6A0F097E" w14:textId="77777777" w:rsidR="00F9649E" w:rsidRPr="006370FF" w:rsidRDefault="00F9649E" w:rsidP="00A063E5">
            <w:pPr>
              <w:spacing w:after="0" w:line="240" w:lineRule="auto"/>
              <w:jc w:val="center"/>
              <w:rPr>
                <w:rFonts w:ascii="Arial Narrow" w:eastAsia="Times New Roman" w:hAnsi="Arial Narrow" w:cs="Calibri"/>
                <w:color w:val="000000"/>
              </w:rPr>
            </w:pPr>
            <w:r w:rsidRPr="006370FF">
              <w:rPr>
                <w:rFonts w:ascii="Arial Narrow" w:eastAsia="Times New Roman" w:hAnsi="Arial Narrow" w:cs="Calibri"/>
                <w:color w:val="000000"/>
              </w:rPr>
              <w:t>Mean</w:t>
            </w:r>
          </w:p>
        </w:tc>
        <w:tc>
          <w:tcPr>
            <w:tcW w:w="960" w:type="dxa"/>
            <w:tcBorders>
              <w:top w:val="nil"/>
              <w:left w:val="nil"/>
              <w:bottom w:val="single" w:sz="4" w:space="0" w:color="000000"/>
              <w:right w:val="single" w:sz="4" w:space="0" w:color="000000"/>
            </w:tcBorders>
            <w:shd w:val="clear" w:color="auto" w:fill="auto"/>
            <w:vAlign w:val="bottom"/>
            <w:hideMark/>
          </w:tcPr>
          <w:p w14:paraId="5DEC04CF" w14:textId="77777777" w:rsidR="00F9649E" w:rsidRPr="006370FF" w:rsidRDefault="00F9649E" w:rsidP="00A063E5">
            <w:pPr>
              <w:spacing w:after="0" w:line="240" w:lineRule="auto"/>
              <w:jc w:val="center"/>
              <w:rPr>
                <w:rFonts w:ascii="Arial Narrow" w:eastAsia="Times New Roman" w:hAnsi="Arial Narrow" w:cs="Calibri"/>
                <w:color w:val="000000"/>
              </w:rPr>
            </w:pPr>
            <w:r w:rsidRPr="006370FF">
              <w:rPr>
                <w:rFonts w:ascii="Arial Narrow" w:eastAsia="Times New Roman" w:hAnsi="Arial Narrow" w:cs="Calibri"/>
                <w:color w:val="000000"/>
              </w:rPr>
              <w:t>Mean</w:t>
            </w:r>
          </w:p>
        </w:tc>
      </w:tr>
      <w:tr w:rsidR="00F9649E" w:rsidRPr="006370FF" w14:paraId="3AEEE601" w14:textId="77777777" w:rsidTr="00813712">
        <w:trPr>
          <w:trHeight w:val="720"/>
        </w:trPr>
        <w:tc>
          <w:tcPr>
            <w:tcW w:w="943" w:type="dxa"/>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14:paraId="761F1B04" w14:textId="77777777" w:rsidR="00F9649E" w:rsidRPr="006370FF" w:rsidRDefault="00F9649E" w:rsidP="00A063E5">
            <w:pPr>
              <w:spacing w:after="0" w:line="240" w:lineRule="auto"/>
              <w:jc w:val="center"/>
              <w:rPr>
                <w:rFonts w:ascii="Arial Narrow" w:eastAsia="Times New Roman" w:hAnsi="Arial Narrow" w:cs="Calibri"/>
                <w:color w:val="000000"/>
                <w:sz w:val="28"/>
                <w:szCs w:val="28"/>
              </w:rPr>
            </w:pPr>
            <w:r w:rsidRPr="006370FF">
              <w:rPr>
                <w:rFonts w:ascii="Arial Narrow" w:eastAsia="Times New Roman" w:hAnsi="Arial Narrow" w:cs="Calibri"/>
                <w:color w:val="000000"/>
                <w:sz w:val="28"/>
                <w:szCs w:val="28"/>
              </w:rPr>
              <w:t>School Status</w:t>
            </w:r>
          </w:p>
        </w:tc>
        <w:tc>
          <w:tcPr>
            <w:tcW w:w="977" w:type="dxa"/>
            <w:tcBorders>
              <w:top w:val="nil"/>
              <w:left w:val="nil"/>
              <w:bottom w:val="single" w:sz="4" w:space="0" w:color="000000"/>
              <w:right w:val="single" w:sz="4" w:space="0" w:color="000000"/>
            </w:tcBorders>
            <w:shd w:val="clear" w:color="auto" w:fill="auto"/>
            <w:hideMark/>
          </w:tcPr>
          <w:p w14:paraId="225C7206" w14:textId="77777777" w:rsidR="00F9649E" w:rsidRPr="006370FF" w:rsidRDefault="00F9649E" w:rsidP="00A063E5">
            <w:pPr>
              <w:spacing w:after="0" w:line="240" w:lineRule="auto"/>
              <w:rPr>
                <w:rFonts w:ascii="Arial" w:eastAsia="Times New Roman" w:hAnsi="Arial" w:cs="Arial"/>
                <w:color w:val="000000"/>
                <w:sz w:val="18"/>
                <w:szCs w:val="18"/>
              </w:rPr>
            </w:pPr>
            <w:r w:rsidRPr="006370FF">
              <w:rPr>
                <w:rFonts w:ascii="Arial" w:eastAsia="Times New Roman" w:hAnsi="Arial" w:cs="Arial"/>
                <w:color w:val="000000"/>
                <w:sz w:val="18"/>
                <w:szCs w:val="18"/>
              </w:rPr>
              <w:t>Four-year public university</w:t>
            </w:r>
          </w:p>
        </w:tc>
        <w:tc>
          <w:tcPr>
            <w:tcW w:w="960" w:type="dxa"/>
            <w:tcBorders>
              <w:top w:val="nil"/>
              <w:left w:val="nil"/>
              <w:bottom w:val="single" w:sz="4" w:space="0" w:color="000000"/>
              <w:right w:val="single" w:sz="4" w:space="0" w:color="000000"/>
            </w:tcBorders>
            <w:shd w:val="clear" w:color="auto" w:fill="auto"/>
            <w:noWrap/>
            <w:hideMark/>
          </w:tcPr>
          <w:p w14:paraId="4F8F1689" w14:textId="77777777" w:rsidR="00F9649E" w:rsidRPr="006370FF" w:rsidRDefault="00F9649E" w:rsidP="00A063E5">
            <w:pPr>
              <w:spacing w:after="0" w:line="240" w:lineRule="auto"/>
              <w:jc w:val="right"/>
              <w:rPr>
                <w:rFonts w:ascii="Arial" w:eastAsia="Times New Roman" w:hAnsi="Arial" w:cs="Arial"/>
                <w:color w:val="000000"/>
                <w:sz w:val="18"/>
                <w:szCs w:val="18"/>
              </w:rPr>
            </w:pPr>
            <w:r w:rsidRPr="006370FF">
              <w:rPr>
                <w:rFonts w:ascii="Arial" w:eastAsia="Times New Roman" w:hAnsi="Arial" w:cs="Arial"/>
                <w:color w:val="000000"/>
                <w:sz w:val="18"/>
                <w:szCs w:val="18"/>
              </w:rPr>
              <w:t>4752</w:t>
            </w:r>
          </w:p>
        </w:tc>
        <w:tc>
          <w:tcPr>
            <w:tcW w:w="960" w:type="dxa"/>
            <w:tcBorders>
              <w:top w:val="nil"/>
              <w:left w:val="nil"/>
              <w:bottom w:val="single" w:sz="4" w:space="0" w:color="000000"/>
              <w:right w:val="single" w:sz="4" w:space="0" w:color="000000"/>
            </w:tcBorders>
            <w:shd w:val="clear" w:color="auto" w:fill="auto"/>
            <w:noWrap/>
            <w:hideMark/>
          </w:tcPr>
          <w:p w14:paraId="3F60751D" w14:textId="77777777" w:rsidR="00F9649E" w:rsidRPr="006370FF" w:rsidRDefault="00F9649E" w:rsidP="00A063E5">
            <w:pPr>
              <w:spacing w:after="0" w:line="240" w:lineRule="auto"/>
              <w:jc w:val="right"/>
              <w:rPr>
                <w:rFonts w:ascii="Arial" w:eastAsia="Times New Roman" w:hAnsi="Arial" w:cs="Arial"/>
                <w:color w:val="000000"/>
                <w:sz w:val="18"/>
                <w:szCs w:val="18"/>
              </w:rPr>
            </w:pPr>
            <w:r w:rsidRPr="006370FF">
              <w:rPr>
                <w:rFonts w:ascii="Arial" w:eastAsia="Times New Roman" w:hAnsi="Arial" w:cs="Arial"/>
                <w:color w:val="000000"/>
                <w:sz w:val="18"/>
                <w:szCs w:val="18"/>
              </w:rPr>
              <w:t>588</w:t>
            </w:r>
          </w:p>
        </w:tc>
        <w:tc>
          <w:tcPr>
            <w:tcW w:w="960" w:type="dxa"/>
            <w:tcBorders>
              <w:top w:val="nil"/>
              <w:left w:val="nil"/>
              <w:bottom w:val="single" w:sz="4" w:space="0" w:color="000000"/>
              <w:right w:val="single" w:sz="4" w:space="0" w:color="000000"/>
            </w:tcBorders>
            <w:shd w:val="clear" w:color="auto" w:fill="auto"/>
            <w:noWrap/>
            <w:hideMark/>
          </w:tcPr>
          <w:p w14:paraId="7279B039" w14:textId="77777777" w:rsidR="00F9649E" w:rsidRPr="006370FF" w:rsidRDefault="00F9649E" w:rsidP="00A063E5">
            <w:pPr>
              <w:spacing w:after="0" w:line="240" w:lineRule="auto"/>
              <w:jc w:val="right"/>
              <w:rPr>
                <w:rFonts w:ascii="Arial" w:eastAsia="Times New Roman" w:hAnsi="Arial" w:cs="Arial"/>
                <w:color w:val="000000"/>
                <w:sz w:val="18"/>
                <w:szCs w:val="18"/>
              </w:rPr>
            </w:pPr>
            <w:r w:rsidRPr="006370FF">
              <w:rPr>
                <w:rFonts w:ascii="Arial" w:eastAsia="Times New Roman" w:hAnsi="Arial" w:cs="Arial"/>
                <w:color w:val="000000"/>
                <w:sz w:val="18"/>
                <w:szCs w:val="18"/>
              </w:rPr>
              <w:t>399</w:t>
            </w:r>
          </w:p>
        </w:tc>
        <w:tc>
          <w:tcPr>
            <w:tcW w:w="960" w:type="dxa"/>
            <w:tcBorders>
              <w:top w:val="nil"/>
              <w:left w:val="nil"/>
              <w:bottom w:val="single" w:sz="4" w:space="0" w:color="000000"/>
              <w:right w:val="single" w:sz="4" w:space="0" w:color="000000"/>
            </w:tcBorders>
            <w:shd w:val="clear" w:color="auto" w:fill="auto"/>
            <w:noWrap/>
            <w:hideMark/>
          </w:tcPr>
          <w:p w14:paraId="416A80FB" w14:textId="77777777" w:rsidR="00F9649E" w:rsidRPr="006370FF" w:rsidRDefault="00F9649E" w:rsidP="00A063E5">
            <w:pPr>
              <w:spacing w:after="0" w:line="240" w:lineRule="auto"/>
              <w:jc w:val="right"/>
              <w:rPr>
                <w:rFonts w:ascii="Arial" w:eastAsia="Times New Roman" w:hAnsi="Arial" w:cs="Arial"/>
                <w:color w:val="000000"/>
                <w:sz w:val="18"/>
                <w:szCs w:val="18"/>
              </w:rPr>
            </w:pPr>
            <w:r w:rsidRPr="006370FF">
              <w:rPr>
                <w:rFonts w:ascii="Arial" w:eastAsia="Times New Roman" w:hAnsi="Arial" w:cs="Arial"/>
                <w:color w:val="000000"/>
                <w:sz w:val="18"/>
                <w:szCs w:val="18"/>
              </w:rPr>
              <w:t>373</w:t>
            </w:r>
          </w:p>
        </w:tc>
        <w:tc>
          <w:tcPr>
            <w:tcW w:w="960" w:type="dxa"/>
            <w:tcBorders>
              <w:top w:val="nil"/>
              <w:left w:val="nil"/>
              <w:bottom w:val="single" w:sz="4" w:space="0" w:color="000000"/>
              <w:right w:val="single" w:sz="4" w:space="0" w:color="000000"/>
            </w:tcBorders>
            <w:shd w:val="clear" w:color="auto" w:fill="auto"/>
            <w:noWrap/>
            <w:hideMark/>
          </w:tcPr>
          <w:p w14:paraId="2DE2E3D8" w14:textId="77777777" w:rsidR="00F9649E" w:rsidRPr="006370FF" w:rsidRDefault="00F9649E" w:rsidP="00A063E5">
            <w:pPr>
              <w:spacing w:after="0" w:line="240" w:lineRule="auto"/>
              <w:jc w:val="right"/>
              <w:rPr>
                <w:rFonts w:ascii="Arial" w:eastAsia="Times New Roman" w:hAnsi="Arial" w:cs="Arial"/>
                <w:color w:val="000000"/>
                <w:sz w:val="18"/>
                <w:szCs w:val="18"/>
              </w:rPr>
            </w:pPr>
            <w:r w:rsidRPr="006370FF">
              <w:rPr>
                <w:rFonts w:ascii="Arial" w:eastAsia="Times New Roman" w:hAnsi="Arial" w:cs="Arial"/>
                <w:color w:val="000000"/>
                <w:sz w:val="18"/>
                <w:szCs w:val="18"/>
              </w:rPr>
              <w:t>232</w:t>
            </w:r>
          </w:p>
        </w:tc>
        <w:tc>
          <w:tcPr>
            <w:tcW w:w="960" w:type="dxa"/>
            <w:tcBorders>
              <w:top w:val="nil"/>
              <w:left w:val="nil"/>
              <w:bottom w:val="single" w:sz="4" w:space="0" w:color="000000"/>
              <w:right w:val="single" w:sz="4" w:space="0" w:color="000000"/>
            </w:tcBorders>
            <w:shd w:val="clear" w:color="auto" w:fill="auto"/>
            <w:noWrap/>
            <w:hideMark/>
          </w:tcPr>
          <w:p w14:paraId="744B93F5" w14:textId="77777777" w:rsidR="00F9649E" w:rsidRPr="006370FF" w:rsidRDefault="00F9649E" w:rsidP="00A063E5">
            <w:pPr>
              <w:spacing w:after="0" w:line="240" w:lineRule="auto"/>
              <w:jc w:val="right"/>
              <w:rPr>
                <w:rFonts w:ascii="Arial" w:eastAsia="Times New Roman" w:hAnsi="Arial" w:cs="Arial"/>
                <w:color w:val="000000"/>
                <w:sz w:val="18"/>
                <w:szCs w:val="18"/>
              </w:rPr>
            </w:pPr>
            <w:r w:rsidRPr="006370FF">
              <w:rPr>
                <w:rFonts w:ascii="Arial" w:eastAsia="Times New Roman" w:hAnsi="Arial" w:cs="Arial"/>
                <w:color w:val="000000"/>
                <w:sz w:val="18"/>
                <w:szCs w:val="18"/>
              </w:rPr>
              <w:t>.88</w:t>
            </w:r>
          </w:p>
        </w:tc>
        <w:tc>
          <w:tcPr>
            <w:tcW w:w="960" w:type="dxa"/>
            <w:tcBorders>
              <w:top w:val="nil"/>
              <w:left w:val="nil"/>
              <w:bottom w:val="single" w:sz="4" w:space="0" w:color="000000"/>
              <w:right w:val="single" w:sz="4" w:space="0" w:color="000000"/>
            </w:tcBorders>
            <w:shd w:val="clear" w:color="auto" w:fill="auto"/>
            <w:noWrap/>
            <w:hideMark/>
          </w:tcPr>
          <w:p w14:paraId="12780A94" w14:textId="77777777" w:rsidR="00F9649E" w:rsidRPr="006370FF" w:rsidRDefault="00F9649E" w:rsidP="00A063E5">
            <w:pPr>
              <w:spacing w:after="0" w:line="240" w:lineRule="auto"/>
              <w:jc w:val="right"/>
              <w:rPr>
                <w:rFonts w:ascii="Arial" w:eastAsia="Times New Roman" w:hAnsi="Arial" w:cs="Arial"/>
                <w:color w:val="000000"/>
                <w:sz w:val="18"/>
                <w:szCs w:val="18"/>
              </w:rPr>
            </w:pPr>
            <w:r w:rsidRPr="006370FF">
              <w:rPr>
                <w:rFonts w:ascii="Arial" w:eastAsia="Times New Roman" w:hAnsi="Arial" w:cs="Arial"/>
                <w:color w:val="000000"/>
                <w:sz w:val="18"/>
                <w:szCs w:val="18"/>
              </w:rPr>
              <w:t>.76</w:t>
            </w:r>
          </w:p>
        </w:tc>
        <w:tc>
          <w:tcPr>
            <w:tcW w:w="960" w:type="dxa"/>
            <w:tcBorders>
              <w:top w:val="nil"/>
              <w:left w:val="nil"/>
              <w:bottom w:val="single" w:sz="4" w:space="0" w:color="000000"/>
              <w:right w:val="single" w:sz="4" w:space="0" w:color="000000"/>
            </w:tcBorders>
            <w:shd w:val="clear" w:color="auto" w:fill="auto"/>
            <w:noWrap/>
            <w:hideMark/>
          </w:tcPr>
          <w:p w14:paraId="223A8AE3" w14:textId="77777777" w:rsidR="00F9649E" w:rsidRPr="006370FF" w:rsidRDefault="00F9649E" w:rsidP="00A063E5">
            <w:pPr>
              <w:spacing w:after="0" w:line="240" w:lineRule="auto"/>
              <w:jc w:val="right"/>
              <w:rPr>
                <w:rFonts w:ascii="Arial" w:eastAsia="Times New Roman" w:hAnsi="Arial" w:cs="Arial"/>
                <w:color w:val="000000"/>
                <w:sz w:val="18"/>
                <w:szCs w:val="18"/>
              </w:rPr>
            </w:pPr>
            <w:r w:rsidRPr="006370FF">
              <w:rPr>
                <w:rFonts w:ascii="Arial" w:eastAsia="Times New Roman" w:hAnsi="Arial" w:cs="Arial"/>
                <w:color w:val="000000"/>
                <w:sz w:val="18"/>
                <w:szCs w:val="18"/>
              </w:rPr>
              <w:t>.73</w:t>
            </w:r>
          </w:p>
        </w:tc>
      </w:tr>
      <w:tr w:rsidR="00F9649E" w:rsidRPr="006370FF" w14:paraId="47788A43" w14:textId="77777777" w:rsidTr="00813712">
        <w:trPr>
          <w:trHeight w:val="720"/>
        </w:trPr>
        <w:tc>
          <w:tcPr>
            <w:tcW w:w="943" w:type="dxa"/>
            <w:vMerge/>
            <w:tcBorders>
              <w:top w:val="nil"/>
              <w:left w:val="single" w:sz="4" w:space="0" w:color="000000"/>
              <w:bottom w:val="single" w:sz="4" w:space="0" w:color="000000"/>
              <w:right w:val="single" w:sz="4" w:space="0" w:color="000000"/>
            </w:tcBorders>
            <w:vAlign w:val="center"/>
            <w:hideMark/>
          </w:tcPr>
          <w:p w14:paraId="79FA8F66" w14:textId="77777777" w:rsidR="00F9649E" w:rsidRPr="006370FF" w:rsidRDefault="00F9649E" w:rsidP="00A063E5">
            <w:pPr>
              <w:spacing w:after="0" w:line="240" w:lineRule="auto"/>
              <w:rPr>
                <w:rFonts w:ascii="Arial Narrow" w:eastAsia="Times New Roman" w:hAnsi="Arial Narrow" w:cs="Calibri"/>
                <w:color w:val="000000"/>
                <w:sz w:val="28"/>
                <w:szCs w:val="28"/>
              </w:rPr>
            </w:pPr>
          </w:p>
        </w:tc>
        <w:tc>
          <w:tcPr>
            <w:tcW w:w="977" w:type="dxa"/>
            <w:tcBorders>
              <w:top w:val="nil"/>
              <w:left w:val="nil"/>
              <w:bottom w:val="single" w:sz="4" w:space="0" w:color="000000"/>
              <w:right w:val="single" w:sz="4" w:space="0" w:color="000000"/>
            </w:tcBorders>
            <w:shd w:val="clear" w:color="auto" w:fill="auto"/>
            <w:hideMark/>
          </w:tcPr>
          <w:p w14:paraId="1C5C307F" w14:textId="77777777" w:rsidR="00F9649E" w:rsidRPr="006370FF" w:rsidRDefault="00F9649E" w:rsidP="00A063E5">
            <w:pPr>
              <w:spacing w:after="0" w:line="240" w:lineRule="auto"/>
              <w:rPr>
                <w:rFonts w:ascii="Arial" w:eastAsia="Times New Roman" w:hAnsi="Arial" w:cs="Arial"/>
                <w:color w:val="000000"/>
                <w:sz w:val="18"/>
                <w:szCs w:val="18"/>
              </w:rPr>
            </w:pPr>
            <w:r w:rsidRPr="006370FF">
              <w:rPr>
                <w:rFonts w:ascii="Arial" w:eastAsia="Times New Roman" w:hAnsi="Arial" w:cs="Arial"/>
                <w:color w:val="000000"/>
                <w:sz w:val="18"/>
                <w:szCs w:val="18"/>
              </w:rPr>
              <w:t>Four-year public college</w:t>
            </w:r>
          </w:p>
        </w:tc>
        <w:tc>
          <w:tcPr>
            <w:tcW w:w="960" w:type="dxa"/>
            <w:tcBorders>
              <w:top w:val="nil"/>
              <w:left w:val="nil"/>
              <w:bottom w:val="single" w:sz="4" w:space="0" w:color="000000"/>
              <w:right w:val="single" w:sz="4" w:space="0" w:color="000000"/>
            </w:tcBorders>
            <w:shd w:val="clear" w:color="auto" w:fill="auto"/>
            <w:noWrap/>
            <w:hideMark/>
          </w:tcPr>
          <w:p w14:paraId="17BD35F5" w14:textId="77777777" w:rsidR="00F9649E" w:rsidRPr="006370FF" w:rsidRDefault="00F9649E" w:rsidP="00A063E5">
            <w:pPr>
              <w:spacing w:after="0" w:line="240" w:lineRule="auto"/>
              <w:jc w:val="right"/>
              <w:rPr>
                <w:rFonts w:ascii="Arial" w:eastAsia="Times New Roman" w:hAnsi="Arial" w:cs="Arial"/>
                <w:color w:val="000000"/>
                <w:sz w:val="18"/>
                <w:szCs w:val="18"/>
              </w:rPr>
            </w:pPr>
            <w:r w:rsidRPr="006370FF">
              <w:rPr>
                <w:rFonts w:ascii="Arial" w:eastAsia="Times New Roman" w:hAnsi="Arial" w:cs="Arial"/>
                <w:color w:val="000000"/>
                <w:sz w:val="18"/>
                <w:szCs w:val="18"/>
              </w:rPr>
              <w:t>1930</w:t>
            </w:r>
          </w:p>
        </w:tc>
        <w:tc>
          <w:tcPr>
            <w:tcW w:w="960" w:type="dxa"/>
            <w:tcBorders>
              <w:top w:val="nil"/>
              <w:left w:val="nil"/>
              <w:bottom w:val="single" w:sz="4" w:space="0" w:color="000000"/>
              <w:right w:val="single" w:sz="4" w:space="0" w:color="000000"/>
            </w:tcBorders>
            <w:shd w:val="clear" w:color="auto" w:fill="auto"/>
            <w:noWrap/>
            <w:hideMark/>
          </w:tcPr>
          <w:p w14:paraId="50CBA5DC" w14:textId="77777777" w:rsidR="00F9649E" w:rsidRPr="006370FF" w:rsidRDefault="00F9649E" w:rsidP="00A063E5">
            <w:pPr>
              <w:spacing w:after="0" w:line="240" w:lineRule="auto"/>
              <w:jc w:val="right"/>
              <w:rPr>
                <w:rFonts w:ascii="Arial" w:eastAsia="Times New Roman" w:hAnsi="Arial" w:cs="Arial"/>
                <w:color w:val="000000"/>
                <w:sz w:val="18"/>
                <w:szCs w:val="18"/>
              </w:rPr>
            </w:pPr>
            <w:r w:rsidRPr="006370FF">
              <w:rPr>
                <w:rFonts w:ascii="Arial" w:eastAsia="Times New Roman" w:hAnsi="Arial" w:cs="Arial"/>
                <w:color w:val="000000"/>
                <w:sz w:val="18"/>
                <w:szCs w:val="18"/>
              </w:rPr>
              <w:t>320</w:t>
            </w:r>
          </w:p>
        </w:tc>
        <w:tc>
          <w:tcPr>
            <w:tcW w:w="960" w:type="dxa"/>
            <w:tcBorders>
              <w:top w:val="nil"/>
              <w:left w:val="nil"/>
              <w:bottom w:val="single" w:sz="4" w:space="0" w:color="000000"/>
              <w:right w:val="single" w:sz="4" w:space="0" w:color="000000"/>
            </w:tcBorders>
            <w:shd w:val="clear" w:color="auto" w:fill="auto"/>
            <w:noWrap/>
            <w:hideMark/>
          </w:tcPr>
          <w:p w14:paraId="2FA6C90E" w14:textId="77777777" w:rsidR="00F9649E" w:rsidRPr="006370FF" w:rsidRDefault="00F9649E" w:rsidP="00A063E5">
            <w:pPr>
              <w:spacing w:after="0" w:line="240" w:lineRule="auto"/>
              <w:jc w:val="right"/>
              <w:rPr>
                <w:rFonts w:ascii="Arial" w:eastAsia="Times New Roman" w:hAnsi="Arial" w:cs="Arial"/>
                <w:color w:val="000000"/>
                <w:sz w:val="18"/>
                <w:szCs w:val="18"/>
              </w:rPr>
            </w:pPr>
            <w:r w:rsidRPr="006370FF">
              <w:rPr>
                <w:rFonts w:ascii="Arial" w:eastAsia="Times New Roman" w:hAnsi="Arial" w:cs="Arial"/>
                <w:color w:val="000000"/>
                <w:sz w:val="18"/>
                <w:szCs w:val="18"/>
              </w:rPr>
              <w:t>252</w:t>
            </w:r>
          </w:p>
        </w:tc>
        <w:tc>
          <w:tcPr>
            <w:tcW w:w="960" w:type="dxa"/>
            <w:tcBorders>
              <w:top w:val="nil"/>
              <w:left w:val="nil"/>
              <w:bottom w:val="single" w:sz="4" w:space="0" w:color="000000"/>
              <w:right w:val="single" w:sz="4" w:space="0" w:color="000000"/>
            </w:tcBorders>
            <w:shd w:val="clear" w:color="auto" w:fill="auto"/>
            <w:noWrap/>
            <w:hideMark/>
          </w:tcPr>
          <w:p w14:paraId="2C7BF9A6" w14:textId="77777777" w:rsidR="00F9649E" w:rsidRPr="006370FF" w:rsidRDefault="00F9649E" w:rsidP="00A063E5">
            <w:pPr>
              <w:spacing w:after="0" w:line="240" w:lineRule="auto"/>
              <w:jc w:val="right"/>
              <w:rPr>
                <w:rFonts w:ascii="Arial" w:eastAsia="Times New Roman" w:hAnsi="Arial" w:cs="Arial"/>
                <w:color w:val="000000"/>
                <w:sz w:val="18"/>
                <w:szCs w:val="18"/>
              </w:rPr>
            </w:pPr>
            <w:r w:rsidRPr="006370FF">
              <w:rPr>
                <w:rFonts w:ascii="Arial" w:eastAsia="Times New Roman" w:hAnsi="Arial" w:cs="Arial"/>
                <w:color w:val="000000"/>
                <w:sz w:val="18"/>
                <w:szCs w:val="18"/>
              </w:rPr>
              <w:t>247</w:t>
            </w:r>
          </w:p>
        </w:tc>
        <w:tc>
          <w:tcPr>
            <w:tcW w:w="960" w:type="dxa"/>
            <w:tcBorders>
              <w:top w:val="nil"/>
              <w:left w:val="nil"/>
              <w:bottom w:val="single" w:sz="4" w:space="0" w:color="000000"/>
              <w:right w:val="single" w:sz="4" w:space="0" w:color="000000"/>
            </w:tcBorders>
            <w:shd w:val="clear" w:color="auto" w:fill="auto"/>
            <w:noWrap/>
            <w:hideMark/>
          </w:tcPr>
          <w:p w14:paraId="2B252DCC" w14:textId="77777777" w:rsidR="00F9649E" w:rsidRPr="006370FF" w:rsidRDefault="00F9649E" w:rsidP="00A063E5">
            <w:pPr>
              <w:spacing w:after="0" w:line="240" w:lineRule="auto"/>
              <w:jc w:val="right"/>
              <w:rPr>
                <w:rFonts w:ascii="Arial" w:eastAsia="Times New Roman" w:hAnsi="Arial" w:cs="Arial"/>
                <w:color w:val="000000"/>
                <w:sz w:val="18"/>
                <w:szCs w:val="18"/>
              </w:rPr>
            </w:pPr>
            <w:r w:rsidRPr="006370FF">
              <w:rPr>
                <w:rFonts w:ascii="Arial" w:eastAsia="Times New Roman" w:hAnsi="Arial" w:cs="Arial"/>
                <w:color w:val="000000"/>
                <w:sz w:val="18"/>
                <w:szCs w:val="18"/>
              </w:rPr>
              <w:t>114</w:t>
            </w:r>
          </w:p>
        </w:tc>
        <w:tc>
          <w:tcPr>
            <w:tcW w:w="960" w:type="dxa"/>
            <w:tcBorders>
              <w:top w:val="nil"/>
              <w:left w:val="nil"/>
              <w:bottom w:val="single" w:sz="4" w:space="0" w:color="000000"/>
              <w:right w:val="single" w:sz="4" w:space="0" w:color="000000"/>
            </w:tcBorders>
            <w:shd w:val="clear" w:color="auto" w:fill="auto"/>
            <w:noWrap/>
            <w:hideMark/>
          </w:tcPr>
          <w:p w14:paraId="4C5AB271" w14:textId="77777777" w:rsidR="00F9649E" w:rsidRPr="006370FF" w:rsidRDefault="00F9649E" w:rsidP="00A063E5">
            <w:pPr>
              <w:spacing w:after="0" w:line="240" w:lineRule="auto"/>
              <w:jc w:val="right"/>
              <w:rPr>
                <w:rFonts w:ascii="Arial" w:eastAsia="Times New Roman" w:hAnsi="Arial" w:cs="Arial"/>
                <w:color w:val="000000"/>
                <w:sz w:val="18"/>
                <w:szCs w:val="18"/>
              </w:rPr>
            </w:pPr>
            <w:r w:rsidRPr="006370FF">
              <w:rPr>
                <w:rFonts w:ascii="Arial" w:eastAsia="Times New Roman" w:hAnsi="Arial" w:cs="Arial"/>
                <w:color w:val="000000"/>
                <w:sz w:val="18"/>
                <w:szCs w:val="18"/>
              </w:rPr>
              <w:t>.86</w:t>
            </w:r>
          </w:p>
        </w:tc>
        <w:tc>
          <w:tcPr>
            <w:tcW w:w="960" w:type="dxa"/>
            <w:tcBorders>
              <w:top w:val="nil"/>
              <w:left w:val="nil"/>
              <w:bottom w:val="single" w:sz="4" w:space="0" w:color="000000"/>
              <w:right w:val="single" w:sz="4" w:space="0" w:color="000000"/>
            </w:tcBorders>
            <w:shd w:val="clear" w:color="auto" w:fill="auto"/>
            <w:noWrap/>
            <w:hideMark/>
          </w:tcPr>
          <w:p w14:paraId="4E7C6FE4" w14:textId="77777777" w:rsidR="00F9649E" w:rsidRPr="006370FF" w:rsidRDefault="00F9649E" w:rsidP="00A063E5">
            <w:pPr>
              <w:spacing w:after="0" w:line="240" w:lineRule="auto"/>
              <w:jc w:val="right"/>
              <w:rPr>
                <w:rFonts w:ascii="Arial" w:eastAsia="Times New Roman" w:hAnsi="Arial" w:cs="Arial"/>
                <w:color w:val="000000"/>
                <w:sz w:val="18"/>
                <w:szCs w:val="18"/>
              </w:rPr>
            </w:pPr>
            <w:r w:rsidRPr="006370FF">
              <w:rPr>
                <w:rFonts w:ascii="Arial" w:eastAsia="Times New Roman" w:hAnsi="Arial" w:cs="Arial"/>
                <w:color w:val="000000"/>
                <w:sz w:val="18"/>
                <w:szCs w:val="18"/>
              </w:rPr>
              <w:t>.74</w:t>
            </w:r>
          </w:p>
        </w:tc>
        <w:tc>
          <w:tcPr>
            <w:tcW w:w="960" w:type="dxa"/>
            <w:tcBorders>
              <w:top w:val="nil"/>
              <w:left w:val="nil"/>
              <w:bottom w:val="single" w:sz="4" w:space="0" w:color="000000"/>
              <w:right w:val="single" w:sz="4" w:space="0" w:color="000000"/>
            </w:tcBorders>
            <w:shd w:val="clear" w:color="auto" w:fill="auto"/>
            <w:noWrap/>
            <w:hideMark/>
          </w:tcPr>
          <w:p w14:paraId="16DD6BAD" w14:textId="77777777" w:rsidR="00F9649E" w:rsidRPr="006370FF" w:rsidRDefault="00F9649E" w:rsidP="00A063E5">
            <w:pPr>
              <w:spacing w:after="0" w:line="240" w:lineRule="auto"/>
              <w:jc w:val="right"/>
              <w:rPr>
                <w:rFonts w:ascii="Arial" w:eastAsia="Times New Roman" w:hAnsi="Arial" w:cs="Arial"/>
                <w:color w:val="000000"/>
                <w:sz w:val="18"/>
                <w:szCs w:val="18"/>
              </w:rPr>
            </w:pPr>
            <w:r w:rsidRPr="006370FF">
              <w:rPr>
                <w:rFonts w:ascii="Arial" w:eastAsia="Times New Roman" w:hAnsi="Arial" w:cs="Arial"/>
                <w:color w:val="000000"/>
                <w:sz w:val="18"/>
                <w:szCs w:val="18"/>
              </w:rPr>
              <w:t>.71</w:t>
            </w:r>
          </w:p>
        </w:tc>
      </w:tr>
      <w:tr w:rsidR="00F9649E" w:rsidRPr="006370FF" w14:paraId="30E2A664" w14:textId="77777777" w:rsidTr="00813712">
        <w:trPr>
          <w:trHeight w:val="720"/>
        </w:trPr>
        <w:tc>
          <w:tcPr>
            <w:tcW w:w="943" w:type="dxa"/>
            <w:vMerge/>
            <w:tcBorders>
              <w:top w:val="nil"/>
              <w:left w:val="single" w:sz="4" w:space="0" w:color="000000"/>
              <w:bottom w:val="single" w:sz="4" w:space="0" w:color="000000"/>
              <w:right w:val="single" w:sz="4" w:space="0" w:color="000000"/>
            </w:tcBorders>
            <w:vAlign w:val="center"/>
            <w:hideMark/>
          </w:tcPr>
          <w:p w14:paraId="765D11F1" w14:textId="77777777" w:rsidR="00F9649E" w:rsidRPr="006370FF" w:rsidRDefault="00F9649E" w:rsidP="00A063E5">
            <w:pPr>
              <w:spacing w:after="0" w:line="240" w:lineRule="auto"/>
              <w:rPr>
                <w:rFonts w:ascii="Arial Narrow" w:eastAsia="Times New Roman" w:hAnsi="Arial Narrow" w:cs="Calibri"/>
                <w:color w:val="000000"/>
                <w:sz w:val="28"/>
                <w:szCs w:val="28"/>
              </w:rPr>
            </w:pPr>
          </w:p>
        </w:tc>
        <w:tc>
          <w:tcPr>
            <w:tcW w:w="977" w:type="dxa"/>
            <w:tcBorders>
              <w:top w:val="nil"/>
              <w:left w:val="nil"/>
              <w:bottom w:val="single" w:sz="4" w:space="0" w:color="000000"/>
              <w:right w:val="single" w:sz="4" w:space="0" w:color="000000"/>
            </w:tcBorders>
            <w:shd w:val="clear" w:color="auto" w:fill="auto"/>
            <w:hideMark/>
          </w:tcPr>
          <w:p w14:paraId="6B863014" w14:textId="77777777" w:rsidR="00F9649E" w:rsidRPr="006370FF" w:rsidRDefault="00F9649E" w:rsidP="00A063E5">
            <w:pPr>
              <w:spacing w:after="0" w:line="240" w:lineRule="auto"/>
              <w:rPr>
                <w:rFonts w:ascii="Arial" w:eastAsia="Times New Roman" w:hAnsi="Arial" w:cs="Arial"/>
                <w:color w:val="000000"/>
                <w:sz w:val="18"/>
                <w:szCs w:val="18"/>
              </w:rPr>
            </w:pPr>
            <w:r w:rsidRPr="006370FF">
              <w:rPr>
                <w:rFonts w:ascii="Arial" w:eastAsia="Times New Roman" w:hAnsi="Arial" w:cs="Arial"/>
                <w:color w:val="000000"/>
                <w:sz w:val="18"/>
                <w:szCs w:val="18"/>
              </w:rPr>
              <w:t>Four-year private university</w:t>
            </w:r>
          </w:p>
        </w:tc>
        <w:tc>
          <w:tcPr>
            <w:tcW w:w="960" w:type="dxa"/>
            <w:tcBorders>
              <w:top w:val="nil"/>
              <w:left w:val="nil"/>
              <w:bottom w:val="single" w:sz="4" w:space="0" w:color="000000"/>
              <w:right w:val="single" w:sz="4" w:space="0" w:color="000000"/>
            </w:tcBorders>
            <w:shd w:val="clear" w:color="auto" w:fill="auto"/>
            <w:noWrap/>
            <w:hideMark/>
          </w:tcPr>
          <w:p w14:paraId="15EF4DE7" w14:textId="77777777" w:rsidR="00F9649E" w:rsidRPr="006370FF" w:rsidRDefault="00F9649E" w:rsidP="00A063E5">
            <w:pPr>
              <w:spacing w:after="0" w:line="240" w:lineRule="auto"/>
              <w:jc w:val="right"/>
              <w:rPr>
                <w:rFonts w:ascii="Arial" w:eastAsia="Times New Roman" w:hAnsi="Arial" w:cs="Arial"/>
                <w:color w:val="000000"/>
                <w:sz w:val="18"/>
                <w:szCs w:val="18"/>
              </w:rPr>
            </w:pPr>
            <w:r w:rsidRPr="006370FF">
              <w:rPr>
                <w:rFonts w:ascii="Arial" w:eastAsia="Times New Roman" w:hAnsi="Arial" w:cs="Arial"/>
                <w:color w:val="000000"/>
                <w:sz w:val="18"/>
                <w:szCs w:val="18"/>
              </w:rPr>
              <w:t>3692</w:t>
            </w:r>
          </w:p>
        </w:tc>
        <w:tc>
          <w:tcPr>
            <w:tcW w:w="960" w:type="dxa"/>
            <w:tcBorders>
              <w:top w:val="nil"/>
              <w:left w:val="nil"/>
              <w:bottom w:val="single" w:sz="4" w:space="0" w:color="000000"/>
              <w:right w:val="single" w:sz="4" w:space="0" w:color="000000"/>
            </w:tcBorders>
            <w:shd w:val="clear" w:color="auto" w:fill="auto"/>
            <w:noWrap/>
            <w:hideMark/>
          </w:tcPr>
          <w:p w14:paraId="188C5A48" w14:textId="77777777" w:rsidR="00F9649E" w:rsidRPr="006370FF" w:rsidRDefault="00F9649E" w:rsidP="00A063E5">
            <w:pPr>
              <w:spacing w:after="0" w:line="240" w:lineRule="auto"/>
              <w:jc w:val="right"/>
              <w:rPr>
                <w:rFonts w:ascii="Arial" w:eastAsia="Times New Roman" w:hAnsi="Arial" w:cs="Arial"/>
                <w:color w:val="000000"/>
                <w:sz w:val="18"/>
                <w:szCs w:val="18"/>
              </w:rPr>
            </w:pPr>
            <w:r w:rsidRPr="006370FF">
              <w:rPr>
                <w:rFonts w:ascii="Arial" w:eastAsia="Times New Roman" w:hAnsi="Arial" w:cs="Arial"/>
                <w:color w:val="000000"/>
                <w:sz w:val="18"/>
                <w:szCs w:val="18"/>
              </w:rPr>
              <w:t>327</w:t>
            </w:r>
          </w:p>
        </w:tc>
        <w:tc>
          <w:tcPr>
            <w:tcW w:w="960" w:type="dxa"/>
            <w:tcBorders>
              <w:top w:val="nil"/>
              <w:left w:val="nil"/>
              <w:bottom w:val="single" w:sz="4" w:space="0" w:color="000000"/>
              <w:right w:val="single" w:sz="4" w:space="0" w:color="000000"/>
            </w:tcBorders>
            <w:shd w:val="clear" w:color="auto" w:fill="auto"/>
            <w:noWrap/>
            <w:hideMark/>
          </w:tcPr>
          <w:p w14:paraId="5B703AF2" w14:textId="77777777" w:rsidR="00F9649E" w:rsidRPr="006370FF" w:rsidRDefault="00F9649E" w:rsidP="00A063E5">
            <w:pPr>
              <w:spacing w:after="0" w:line="240" w:lineRule="auto"/>
              <w:jc w:val="right"/>
              <w:rPr>
                <w:rFonts w:ascii="Arial" w:eastAsia="Times New Roman" w:hAnsi="Arial" w:cs="Arial"/>
                <w:color w:val="000000"/>
                <w:sz w:val="18"/>
                <w:szCs w:val="18"/>
              </w:rPr>
            </w:pPr>
            <w:r w:rsidRPr="006370FF">
              <w:rPr>
                <w:rFonts w:ascii="Arial" w:eastAsia="Times New Roman" w:hAnsi="Arial" w:cs="Arial"/>
                <w:color w:val="000000"/>
                <w:sz w:val="18"/>
                <w:szCs w:val="18"/>
              </w:rPr>
              <w:t>263</w:t>
            </w:r>
          </w:p>
        </w:tc>
        <w:tc>
          <w:tcPr>
            <w:tcW w:w="960" w:type="dxa"/>
            <w:tcBorders>
              <w:top w:val="nil"/>
              <w:left w:val="nil"/>
              <w:bottom w:val="single" w:sz="4" w:space="0" w:color="000000"/>
              <w:right w:val="single" w:sz="4" w:space="0" w:color="000000"/>
            </w:tcBorders>
            <w:shd w:val="clear" w:color="auto" w:fill="auto"/>
            <w:noWrap/>
            <w:hideMark/>
          </w:tcPr>
          <w:p w14:paraId="7B9237FE" w14:textId="77777777" w:rsidR="00F9649E" w:rsidRPr="006370FF" w:rsidRDefault="00F9649E" w:rsidP="00A063E5">
            <w:pPr>
              <w:spacing w:after="0" w:line="240" w:lineRule="auto"/>
              <w:jc w:val="right"/>
              <w:rPr>
                <w:rFonts w:ascii="Arial" w:eastAsia="Times New Roman" w:hAnsi="Arial" w:cs="Arial"/>
                <w:color w:val="000000"/>
                <w:sz w:val="18"/>
                <w:szCs w:val="18"/>
              </w:rPr>
            </w:pPr>
            <w:r w:rsidRPr="006370FF">
              <w:rPr>
                <w:rFonts w:ascii="Arial" w:eastAsia="Times New Roman" w:hAnsi="Arial" w:cs="Arial"/>
                <w:color w:val="000000"/>
                <w:sz w:val="18"/>
                <w:szCs w:val="18"/>
              </w:rPr>
              <w:t>192</w:t>
            </w:r>
          </w:p>
        </w:tc>
        <w:tc>
          <w:tcPr>
            <w:tcW w:w="960" w:type="dxa"/>
            <w:tcBorders>
              <w:top w:val="nil"/>
              <w:left w:val="nil"/>
              <w:bottom w:val="single" w:sz="4" w:space="0" w:color="000000"/>
              <w:right w:val="single" w:sz="4" w:space="0" w:color="000000"/>
            </w:tcBorders>
            <w:shd w:val="clear" w:color="auto" w:fill="auto"/>
            <w:noWrap/>
            <w:hideMark/>
          </w:tcPr>
          <w:p w14:paraId="337B028F" w14:textId="77777777" w:rsidR="00F9649E" w:rsidRPr="006370FF" w:rsidRDefault="00F9649E" w:rsidP="00A063E5">
            <w:pPr>
              <w:spacing w:after="0" w:line="240" w:lineRule="auto"/>
              <w:jc w:val="right"/>
              <w:rPr>
                <w:rFonts w:ascii="Arial" w:eastAsia="Times New Roman" w:hAnsi="Arial" w:cs="Arial"/>
                <w:color w:val="000000"/>
                <w:sz w:val="18"/>
                <w:szCs w:val="18"/>
              </w:rPr>
            </w:pPr>
            <w:r w:rsidRPr="006370FF">
              <w:rPr>
                <w:rFonts w:ascii="Arial" w:eastAsia="Times New Roman" w:hAnsi="Arial" w:cs="Arial"/>
                <w:color w:val="000000"/>
                <w:sz w:val="18"/>
                <w:szCs w:val="18"/>
              </w:rPr>
              <w:t>134</w:t>
            </w:r>
          </w:p>
        </w:tc>
        <w:tc>
          <w:tcPr>
            <w:tcW w:w="960" w:type="dxa"/>
            <w:tcBorders>
              <w:top w:val="nil"/>
              <w:left w:val="nil"/>
              <w:bottom w:val="single" w:sz="4" w:space="0" w:color="000000"/>
              <w:right w:val="single" w:sz="4" w:space="0" w:color="000000"/>
            </w:tcBorders>
            <w:shd w:val="clear" w:color="auto" w:fill="auto"/>
            <w:noWrap/>
            <w:hideMark/>
          </w:tcPr>
          <w:p w14:paraId="111E0863" w14:textId="77777777" w:rsidR="00F9649E" w:rsidRPr="006370FF" w:rsidRDefault="00F9649E" w:rsidP="00A063E5">
            <w:pPr>
              <w:spacing w:after="0" w:line="240" w:lineRule="auto"/>
              <w:jc w:val="right"/>
              <w:rPr>
                <w:rFonts w:ascii="Arial" w:eastAsia="Times New Roman" w:hAnsi="Arial" w:cs="Arial"/>
                <w:color w:val="000000"/>
                <w:sz w:val="18"/>
                <w:szCs w:val="18"/>
              </w:rPr>
            </w:pPr>
            <w:r w:rsidRPr="006370FF">
              <w:rPr>
                <w:rFonts w:ascii="Arial" w:eastAsia="Times New Roman" w:hAnsi="Arial" w:cs="Arial"/>
                <w:color w:val="000000"/>
                <w:sz w:val="18"/>
                <w:szCs w:val="18"/>
              </w:rPr>
              <w:t>.91</w:t>
            </w:r>
          </w:p>
        </w:tc>
        <w:tc>
          <w:tcPr>
            <w:tcW w:w="960" w:type="dxa"/>
            <w:tcBorders>
              <w:top w:val="nil"/>
              <w:left w:val="nil"/>
              <w:bottom w:val="single" w:sz="4" w:space="0" w:color="000000"/>
              <w:right w:val="single" w:sz="4" w:space="0" w:color="000000"/>
            </w:tcBorders>
            <w:shd w:val="clear" w:color="auto" w:fill="auto"/>
            <w:noWrap/>
            <w:hideMark/>
          </w:tcPr>
          <w:p w14:paraId="483468AC" w14:textId="77777777" w:rsidR="00F9649E" w:rsidRPr="006370FF" w:rsidRDefault="00F9649E" w:rsidP="00A063E5">
            <w:pPr>
              <w:spacing w:after="0" w:line="240" w:lineRule="auto"/>
              <w:jc w:val="right"/>
              <w:rPr>
                <w:rFonts w:ascii="Arial" w:eastAsia="Times New Roman" w:hAnsi="Arial" w:cs="Arial"/>
                <w:color w:val="000000"/>
                <w:sz w:val="18"/>
                <w:szCs w:val="18"/>
              </w:rPr>
            </w:pPr>
            <w:r w:rsidRPr="006370FF">
              <w:rPr>
                <w:rFonts w:ascii="Arial" w:eastAsia="Times New Roman" w:hAnsi="Arial" w:cs="Arial"/>
                <w:color w:val="000000"/>
                <w:sz w:val="18"/>
                <w:szCs w:val="18"/>
              </w:rPr>
              <w:t>.80</w:t>
            </w:r>
          </w:p>
        </w:tc>
        <w:tc>
          <w:tcPr>
            <w:tcW w:w="960" w:type="dxa"/>
            <w:tcBorders>
              <w:top w:val="nil"/>
              <w:left w:val="nil"/>
              <w:bottom w:val="single" w:sz="4" w:space="0" w:color="000000"/>
              <w:right w:val="single" w:sz="4" w:space="0" w:color="000000"/>
            </w:tcBorders>
            <w:shd w:val="clear" w:color="auto" w:fill="auto"/>
            <w:noWrap/>
            <w:hideMark/>
          </w:tcPr>
          <w:p w14:paraId="1DA07CDB" w14:textId="77777777" w:rsidR="00F9649E" w:rsidRPr="006370FF" w:rsidRDefault="00F9649E" w:rsidP="00A063E5">
            <w:pPr>
              <w:spacing w:after="0" w:line="240" w:lineRule="auto"/>
              <w:jc w:val="right"/>
              <w:rPr>
                <w:rFonts w:ascii="Arial" w:eastAsia="Times New Roman" w:hAnsi="Arial" w:cs="Arial"/>
                <w:color w:val="000000"/>
                <w:sz w:val="18"/>
                <w:szCs w:val="18"/>
              </w:rPr>
            </w:pPr>
            <w:r w:rsidRPr="006370FF">
              <w:rPr>
                <w:rFonts w:ascii="Arial" w:eastAsia="Times New Roman" w:hAnsi="Arial" w:cs="Arial"/>
                <w:color w:val="000000"/>
                <w:sz w:val="18"/>
                <w:szCs w:val="18"/>
              </w:rPr>
              <w:t>.78</w:t>
            </w:r>
          </w:p>
        </w:tc>
      </w:tr>
      <w:tr w:rsidR="00F9649E" w:rsidRPr="006370FF" w14:paraId="07BDAB7F" w14:textId="77777777" w:rsidTr="00813712">
        <w:trPr>
          <w:trHeight w:val="720"/>
        </w:trPr>
        <w:tc>
          <w:tcPr>
            <w:tcW w:w="943" w:type="dxa"/>
            <w:vMerge/>
            <w:tcBorders>
              <w:top w:val="nil"/>
              <w:left w:val="single" w:sz="4" w:space="0" w:color="000000"/>
              <w:bottom w:val="single" w:sz="4" w:space="0" w:color="000000"/>
              <w:right w:val="single" w:sz="4" w:space="0" w:color="000000"/>
            </w:tcBorders>
            <w:vAlign w:val="center"/>
            <w:hideMark/>
          </w:tcPr>
          <w:p w14:paraId="02161316" w14:textId="77777777" w:rsidR="00F9649E" w:rsidRPr="006370FF" w:rsidRDefault="00F9649E" w:rsidP="00A063E5">
            <w:pPr>
              <w:spacing w:after="0" w:line="240" w:lineRule="auto"/>
              <w:rPr>
                <w:rFonts w:ascii="Arial Narrow" w:eastAsia="Times New Roman" w:hAnsi="Arial Narrow" w:cs="Calibri"/>
                <w:color w:val="000000"/>
                <w:sz w:val="28"/>
                <w:szCs w:val="28"/>
              </w:rPr>
            </w:pPr>
          </w:p>
        </w:tc>
        <w:tc>
          <w:tcPr>
            <w:tcW w:w="977" w:type="dxa"/>
            <w:tcBorders>
              <w:top w:val="nil"/>
              <w:left w:val="nil"/>
              <w:bottom w:val="single" w:sz="4" w:space="0" w:color="000000"/>
              <w:right w:val="single" w:sz="4" w:space="0" w:color="000000"/>
            </w:tcBorders>
            <w:shd w:val="clear" w:color="auto" w:fill="auto"/>
            <w:hideMark/>
          </w:tcPr>
          <w:p w14:paraId="23E6F4C8" w14:textId="77777777" w:rsidR="00F9649E" w:rsidRPr="006370FF" w:rsidRDefault="00F9649E" w:rsidP="00A063E5">
            <w:pPr>
              <w:spacing w:after="0" w:line="240" w:lineRule="auto"/>
              <w:rPr>
                <w:rFonts w:ascii="Arial" w:eastAsia="Times New Roman" w:hAnsi="Arial" w:cs="Arial"/>
                <w:color w:val="000000"/>
                <w:sz w:val="18"/>
                <w:szCs w:val="18"/>
              </w:rPr>
            </w:pPr>
            <w:r w:rsidRPr="006370FF">
              <w:rPr>
                <w:rFonts w:ascii="Arial" w:eastAsia="Times New Roman" w:hAnsi="Arial" w:cs="Arial"/>
                <w:color w:val="000000"/>
                <w:sz w:val="18"/>
                <w:szCs w:val="18"/>
              </w:rPr>
              <w:t>Four-year private college</w:t>
            </w:r>
          </w:p>
        </w:tc>
        <w:tc>
          <w:tcPr>
            <w:tcW w:w="960" w:type="dxa"/>
            <w:tcBorders>
              <w:top w:val="nil"/>
              <w:left w:val="nil"/>
              <w:bottom w:val="single" w:sz="4" w:space="0" w:color="000000"/>
              <w:right w:val="single" w:sz="4" w:space="0" w:color="000000"/>
            </w:tcBorders>
            <w:shd w:val="clear" w:color="auto" w:fill="auto"/>
            <w:noWrap/>
            <w:hideMark/>
          </w:tcPr>
          <w:p w14:paraId="6E496290" w14:textId="77777777" w:rsidR="00F9649E" w:rsidRPr="006370FF" w:rsidRDefault="00F9649E" w:rsidP="00A063E5">
            <w:pPr>
              <w:spacing w:after="0" w:line="240" w:lineRule="auto"/>
              <w:jc w:val="right"/>
              <w:rPr>
                <w:rFonts w:ascii="Arial" w:eastAsia="Times New Roman" w:hAnsi="Arial" w:cs="Arial"/>
                <w:color w:val="000000"/>
                <w:sz w:val="18"/>
                <w:szCs w:val="18"/>
              </w:rPr>
            </w:pPr>
            <w:r w:rsidRPr="006370FF">
              <w:rPr>
                <w:rFonts w:ascii="Arial" w:eastAsia="Times New Roman" w:hAnsi="Arial" w:cs="Arial"/>
                <w:color w:val="000000"/>
                <w:sz w:val="18"/>
                <w:szCs w:val="18"/>
              </w:rPr>
              <w:t>1513</w:t>
            </w:r>
          </w:p>
        </w:tc>
        <w:tc>
          <w:tcPr>
            <w:tcW w:w="960" w:type="dxa"/>
            <w:tcBorders>
              <w:top w:val="nil"/>
              <w:left w:val="nil"/>
              <w:bottom w:val="single" w:sz="4" w:space="0" w:color="000000"/>
              <w:right w:val="single" w:sz="4" w:space="0" w:color="000000"/>
            </w:tcBorders>
            <w:shd w:val="clear" w:color="auto" w:fill="auto"/>
            <w:noWrap/>
            <w:hideMark/>
          </w:tcPr>
          <w:p w14:paraId="10573137" w14:textId="77777777" w:rsidR="00F9649E" w:rsidRPr="006370FF" w:rsidRDefault="00F9649E" w:rsidP="00A063E5">
            <w:pPr>
              <w:spacing w:after="0" w:line="240" w:lineRule="auto"/>
              <w:jc w:val="right"/>
              <w:rPr>
                <w:rFonts w:ascii="Arial" w:eastAsia="Times New Roman" w:hAnsi="Arial" w:cs="Arial"/>
                <w:color w:val="000000"/>
                <w:sz w:val="18"/>
                <w:szCs w:val="18"/>
              </w:rPr>
            </w:pPr>
            <w:r w:rsidRPr="006370FF">
              <w:rPr>
                <w:rFonts w:ascii="Arial" w:eastAsia="Times New Roman" w:hAnsi="Arial" w:cs="Arial"/>
                <w:color w:val="000000"/>
                <w:sz w:val="18"/>
                <w:szCs w:val="18"/>
              </w:rPr>
              <w:t>183</w:t>
            </w:r>
          </w:p>
        </w:tc>
        <w:tc>
          <w:tcPr>
            <w:tcW w:w="960" w:type="dxa"/>
            <w:tcBorders>
              <w:top w:val="nil"/>
              <w:left w:val="nil"/>
              <w:bottom w:val="single" w:sz="4" w:space="0" w:color="000000"/>
              <w:right w:val="single" w:sz="4" w:space="0" w:color="000000"/>
            </w:tcBorders>
            <w:shd w:val="clear" w:color="auto" w:fill="auto"/>
            <w:noWrap/>
            <w:hideMark/>
          </w:tcPr>
          <w:p w14:paraId="7C07CB0A" w14:textId="77777777" w:rsidR="00F9649E" w:rsidRPr="006370FF" w:rsidRDefault="00F9649E" w:rsidP="00A063E5">
            <w:pPr>
              <w:spacing w:after="0" w:line="240" w:lineRule="auto"/>
              <w:jc w:val="right"/>
              <w:rPr>
                <w:rFonts w:ascii="Arial" w:eastAsia="Times New Roman" w:hAnsi="Arial" w:cs="Arial"/>
                <w:color w:val="000000"/>
                <w:sz w:val="18"/>
                <w:szCs w:val="18"/>
              </w:rPr>
            </w:pPr>
            <w:r w:rsidRPr="006370FF">
              <w:rPr>
                <w:rFonts w:ascii="Arial" w:eastAsia="Times New Roman" w:hAnsi="Arial" w:cs="Arial"/>
                <w:color w:val="000000"/>
                <w:sz w:val="18"/>
                <w:szCs w:val="18"/>
              </w:rPr>
              <w:t>115</w:t>
            </w:r>
          </w:p>
        </w:tc>
        <w:tc>
          <w:tcPr>
            <w:tcW w:w="960" w:type="dxa"/>
            <w:tcBorders>
              <w:top w:val="nil"/>
              <w:left w:val="nil"/>
              <w:bottom w:val="single" w:sz="4" w:space="0" w:color="000000"/>
              <w:right w:val="single" w:sz="4" w:space="0" w:color="000000"/>
            </w:tcBorders>
            <w:shd w:val="clear" w:color="auto" w:fill="auto"/>
            <w:noWrap/>
            <w:hideMark/>
          </w:tcPr>
          <w:p w14:paraId="52054A73" w14:textId="77777777" w:rsidR="00F9649E" w:rsidRPr="006370FF" w:rsidRDefault="00F9649E" w:rsidP="00A063E5">
            <w:pPr>
              <w:spacing w:after="0" w:line="240" w:lineRule="auto"/>
              <w:jc w:val="right"/>
              <w:rPr>
                <w:rFonts w:ascii="Arial" w:eastAsia="Times New Roman" w:hAnsi="Arial" w:cs="Arial"/>
                <w:color w:val="000000"/>
                <w:sz w:val="18"/>
                <w:szCs w:val="18"/>
              </w:rPr>
            </w:pPr>
            <w:r w:rsidRPr="006370FF">
              <w:rPr>
                <w:rFonts w:ascii="Arial" w:eastAsia="Times New Roman" w:hAnsi="Arial" w:cs="Arial"/>
                <w:color w:val="000000"/>
                <w:sz w:val="18"/>
                <w:szCs w:val="18"/>
              </w:rPr>
              <w:t>82</w:t>
            </w:r>
          </w:p>
        </w:tc>
        <w:tc>
          <w:tcPr>
            <w:tcW w:w="960" w:type="dxa"/>
            <w:tcBorders>
              <w:top w:val="nil"/>
              <w:left w:val="nil"/>
              <w:bottom w:val="single" w:sz="4" w:space="0" w:color="000000"/>
              <w:right w:val="single" w:sz="4" w:space="0" w:color="000000"/>
            </w:tcBorders>
            <w:shd w:val="clear" w:color="auto" w:fill="auto"/>
            <w:noWrap/>
            <w:hideMark/>
          </w:tcPr>
          <w:p w14:paraId="3005F55F" w14:textId="77777777" w:rsidR="00F9649E" w:rsidRPr="006370FF" w:rsidRDefault="00F9649E" w:rsidP="00A063E5">
            <w:pPr>
              <w:spacing w:after="0" w:line="240" w:lineRule="auto"/>
              <w:jc w:val="right"/>
              <w:rPr>
                <w:rFonts w:ascii="Arial" w:eastAsia="Times New Roman" w:hAnsi="Arial" w:cs="Arial"/>
                <w:color w:val="000000"/>
                <w:sz w:val="18"/>
                <w:szCs w:val="18"/>
              </w:rPr>
            </w:pPr>
            <w:r w:rsidRPr="006370FF">
              <w:rPr>
                <w:rFonts w:ascii="Arial" w:eastAsia="Times New Roman" w:hAnsi="Arial" w:cs="Arial"/>
                <w:color w:val="000000"/>
                <w:sz w:val="18"/>
                <w:szCs w:val="18"/>
              </w:rPr>
              <w:t>58</w:t>
            </w:r>
          </w:p>
        </w:tc>
        <w:tc>
          <w:tcPr>
            <w:tcW w:w="960" w:type="dxa"/>
            <w:tcBorders>
              <w:top w:val="nil"/>
              <w:left w:val="nil"/>
              <w:bottom w:val="single" w:sz="4" w:space="0" w:color="000000"/>
              <w:right w:val="single" w:sz="4" w:space="0" w:color="000000"/>
            </w:tcBorders>
            <w:shd w:val="clear" w:color="auto" w:fill="auto"/>
            <w:noWrap/>
            <w:hideMark/>
          </w:tcPr>
          <w:p w14:paraId="6FA2FDF3" w14:textId="77777777" w:rsidR="00F9649E" w:rsidRPr="006370FF" w:rsidRDefault="00F9649E" w:rsidP="00A063E5">
            <w:pPr>
              <w:spacing w:after="0" w:line="240" w:lineRule="auto"/>
              <w:jc w:val="right"/>
              <w:rPr>
                <w:rFonts w:ascii="Arial" w:eastAsia="Times New Roman" w:hAnsi="Arial" w:cs="Arial"/>
                <w:color w:val="000000"/>
                <w:sz w:val="18"/>
                <w:szCs w:val="18"/>
              </w:rPr>
            </w:pPr>
            <w:r w:rsidRPr="006370FF">
              <w:rPr>
                <w:rFonts w:ascii="Arial" w:eastAsia="Times New Roman" w:hAnsi="Arial" w:cs="Arial"/>
                <w:color w:val="000000"/>
                <w:sz w:val="18"/>
                <w:szCs w:val="18"/>
              </w:rPr>
              <w:t>.89</w:t>
            </w:r>
          </w:p>
        </w:tc>
        <w:tc>
          <w:tcPr>
            <w:tcW w:w="960" w:type="dxa"/>
            <w:tcBorders>
              <w:top w:val="nil"/>
              <w:left w:val="nil"/>
              <w:bottom w:val="single" w:sz="4" w:space="0" w:color="000000"/>
              <w:right w:val="single" w:sz="4" w:space="0" w:color="000000"/>
            </w:tcBorders>
            <w:shd w:val="clear" w:color="auto" w:fill="auto"/>
            <w:noWrap/>
            <w:hideMark/>
          </w:tcPr>
          <w:p w14:paraId="5AF53535" w14:textId="77777777" w:rsidR="00F9649E" w:rsidRPr="006370FF" w:rsidRDefault="00F9649E" w:rsidP="00A063E5">
            <w:pPr>
              <w:spacing w:after="0" w:line="240" w:lineRule="auto"/>
              <w:jc w:val="right"/>
              <w:rPr>
                <w:rFonts w:ascii="Arial" w:eastAsia="Times New Roman" w:hAnsi="Arial" w:cs="Arial"/>
                <w:color w:val="000000"/>
                <w:sz w:val="18"/>
                <w:szCs w:val="18"/>
              </w:rPr>
            </w:pPr>
            <w:r w:rsidRPr="006370FF">
              <w:rPr>
                <w:rFonts w:ascii="Arial" w:eastAsia="Times New Roman" w:hAnsi="Arial" w:cs="Arial"/>
                <w:color w:val="000000"/>
                <w:sz w:val="18"/>
                <w:szCs w:val="18"/>
              </w:rPr>
              <w:t>.80</w:t>
            </w:r>
          </w:p>
        </w:tc>
        <w:tc>
          <w:tcPr>
            <w:tcW w:w="960" w:type="dxa"/>
            <w:tcBorders>
              <w:top w:val="nil"/>
              <w:left w:val="nil"/>
              <w:bottom w:val="single" w:sz="4" w:space="0" w:color="000000"/>
              <w:right w:val="single" w:sz="4" w:space="0" w:color="000000"/>
            </w:tcBorders>
            <w:shd w:val="clear" w:color="auto" w:fill="auto"/>
            <w:noWrap/>
            <w:hideMark/>
          </w:tcPr>
          <w:p w14:paraId="0C071BAE" w14:textId="77777777" w:rsidR="00F9649E" w:rsidRPr="006370FF" w:rsidRDefault="00F9649E" w:rsidP="00A063E5">
            <w:pPr>
              <w:spacing w:after="0" w:line="240" w:lineRule="auto"/>
              <w:jc w:val="right"/>
              <w:rPr>
                <w:rFonts w:ascii="Arial" w:eastAsia="Times New Roman" w:hAnsi="Arial" w:cs="Arial"/>
                <w:color w:val="000000"/>
                <w:sz w:val="18"/>
                <w:szCs w:val="18"/>
              </w:rPr>
            </w:pPr>
            <w:r w:rsidRPr="006370FF">
              <w:rPr>
                <w:rFonts w:ascii="Arial" w:eastAsia="Times New Roman" w:hAnsi="Arial" w:cs="Arial"/>
                <w:color w:val="000000"/>
                <w:sz w:val="18"/>
                <w:szCs w:val="18"/>
              </w:rPr>
              <w:t>.78</w:t>
            </w:r>
          </w:p>
        </w:tc>
      </w:tr>
      <w:tr w:rsidR="00F9649E" w:rsidRPr="006370FF" w14:paraId="1ADEB51E" w14:textId="77777777" w:rsidTr="00813712">
        <w:trPr>
          <w:trHeight w:val="1200"/>
        </w:trPr>
        <w:tc>
          <w:tcPr>
            <w:tcW w:w="943" w:type="dxa"/>
            <w:vMerge/>
            <w:tcBorders>
              <w:top w:val="nil"/>
              <w:left w:val="single" w:sz="4" w:space="0" w:color="000000"/>
              <w:bottom w:val="single" w:sz="4" w:space="0" w:color="000000"/>
              <w:right w:val="single" w:sz="4" w:space="0" w:color="000000"/>
            </w:tcBorders>
            <w:vAlign w:val="center"/>
            <w:hideMark/>
          </w:tcPr>
          <w:p w14:paraId="1268CCFB" w14:textId="77777777" w:rsidR="00F9649E" w:rsidRPr="006370FF" w:rsidRDefault="00F9649E" w:rsidP="00A063E5">
            <w:pPr>
              <w:spacing w:after="0" w:line="240" w:lineRule="auto"/>
              <w:rPr>
                <w:rFonts w:ascii="Arial Narrow" w:eastAsia="Times New Roman" w:hAnsi="Arial Narrow" w:cs="Calibri"/>
                <w:color w:val="000000"/>
                <w:sz w:val="28"/>
                <w:szCs w:val="28"/>
              </w:rPr>
            </w:pPr>
          </w:p>
        </w:tc>
        <w:tc>
          <w:tcPr>
            <w:tcW w:w="977" w:type="dxa"/>
            <w:tcBorders>
              <w:top w:val="nil"/>
              <w:left w:val="nil"/>
              <w:bottom w:val="single" w:sz="4" w:space="0" w:color="000000"/>
              <w:right w:val="single" w:sz="4" w:space="0" w:color="000000"/>
            </w:tcBorders>
            <w:shd w:val="clear" w:color="auto" w:fill="auto"/>
            <w:hideMark/>
          </w:tcPr>
          <w:p w14:paraId="598C623E" w14:textId="77777777" w:rsidR="00F9649E" w:rsidRPr="006370FF" w:rsidRDefault="00F9649E" w:rsidP="00A063E5">
            <w:pPr>
              <w:spacing w:after="0" w:line="240" w:lineRule="auto"/>
              <w:rPr>
                <w:rFonts w:ascii="Arial" w:eastAsia="Times New Roman" w:hAnsi="Arial" w:cs="Arial"/>
                <w:color w:val="000000"/>
                <w:sz w:val="18"/>
                <w:szCs w:val="18"/>
              </w:rPr>
            </w:pPr>
            <w:r w:rsidRPr="006370FF">
              <w:rPr>
                <w:rFonts w:ascii="Arial" w:eastAsia="Times New Roman" w:hAnsi="Arial" w:cs="Arial"/>
                <w:color w:val="000000"/>
                <w:sz w:val="18"/>
                <w:szCs w:val="18"/>
              </w:rPr>
              <w:t>Both four-year public and private university</w:t>
            </w:r>
          </w:p>
        </w:tc>
        <w:tc>
          <w:tcPr>
            <w:tcW w:w="960" w:type="dxa"/>
            <w:tcBorders>
              <w:top w:val="nil"/>
              <w:left w:val="nil"/>
              <w:bottom w:val="single" w:sz="4" w:space="0" w:color="000000"/>
              <w:right w:val="single" w:sz="4" w:space="0" w:color="000000"/>
            </w:tcBorders>
            <w:shd w:val="clear" w:color="auto" w:fill="auto"/>
            <w:noWrap/>
            <w:hideMark/>
          </w:tcPr>
          <w:p w14:paraId="79A1D30A" w14:textId="77777777" w:rsidR="00F9649E" w:rsidRPr="006370FF" w:rsidRDefault="00F9649E" w:rsidP="00A063E5">
            <w:pPr>
              <w:spacing w:after="0" w:line="240" w:lineRule="auto"/>
              <w:jc w:val="right"/>
              <w:rPr>
                <w:rFonts w:ascii="Arial" w:eastAsia="Times New Roman" w:hAnsi="Arial" w:cs="Arial"/>
                <w:color w:val="000000"/>
                <w:sz w:val="18"/>
                <w:szCs w:val="18"/>
              </w:rPr>
            </w:pPr>
            <w:r w:rsidRPr="006370FF">
              <w:rPr>
                <w:rFonts w:ascii="Arial" w:eastAsia="Times New Roman" w:hAnsi="Arial" w:cs="Arial"/>
                <w:color w:val="000000"/>
                <w:sz w:val="18"/>
                <w:szCs w:val="18"/>
              </w:rPr>
              <w:t>14344</w:t>
            </w:r>
          </w:p>
        </w:tc>
        <w:tc>
          <w:tcPr>
            <w:tcW w:w="960" w:type="dxa"/>
            <w:tcBorders>
              <w:top w:val="nil"/>
              <w:left w:val="nil"/>
              <w:bottom w:val="single" w:sz="4" w:space="0" w:color="000000"/>
              <w:right w:val="single" w:sz="4" w:space="0" w:color="000000"/>
            </w:tcBorders>
            <w:shd w:val="clear" w:color="auto" w:fill="auto"/>
            <w:noWrap/>
            <w:hideMark/>
          </w:tcPr>
          <w:p w14:paraId="502A23C3" w14:textId="77777777" w:rsidR="00F9649E" w:rsidRPr="006370FF" w:rsidRDefault="00F9649E" w:rsidP="00A063E5">
            <w:pPr>
              <w:spacing w:after="0" w:line="240" w:lineRule="auto"/>
              <w:jc w:val="right"/>
              <w:rPr>
                <w:rFonts w:ascii="Arial" w:eastAsia="Times New Roman" w:hAnsi="Arial" w:cs="Arial"/>
                <w:color w:val="000000"/>
                <w:sz w:val="18"/>
                <w:szCs w:val="18"/>
              </w:rPr>
            </w:pPr>
            <w:r w:rsidRPr="006370FF">
              <w:rPr>
                <w:rFonts w:ascii="Arial" w:eastAsia="Times New Roman" w:hAnsi="Arial" w:cs="Arial"/>
                <w:color w:val="000000"/>
                <w:sz w:val="18"/>
                <w:szCs w:val="18"/>
              </w:rPr>
              <w:t>1052</w:t>
            </w:r>
          </w:p>
        </w:tc>
        <w:tc>
          <w:tcPr>
            <w:tcW w:w="960" w:type="dxa"/>
            <w:tcBorders>
              <w:top w:val="nil"/>
              <w:left w:val="nil"/>
              <w:bottom w:val="single" w:sz="4" w:space="0" w:color="000000"/>
              <w:right w:val="single" w:sz="4" w:space="0" w:color="000000"/>
            </w:tcBorders>
            <w:shd w:val="clear" w:color="auto" w:fill="auto"/>
            <w:noWrap/>
            <w:hideMark/>
          </w:tcPr>
          <w:p w14:paraId="7BAAD6B7" w14:textId="77777777" w:rsidR="00F9649E" w:rsidRPr="006370FF" w:rsidRDefault="00F9649E" w:rsidP="00A063E5">
            <w:pPr>
              <w:spacing w:after="0" w:line="240" w:lineRule="auto"/>
              <w:jc w:val="right"/>
              <w:rPr>
                <w:rFonts w:ascii="Arial" w:eastAsia="Times New Roman" w:hAnsi="Arial" w:cs="Arial"/>
                <w:color w:val="000000"/>
                <w:sz w:val="18"/>
                <w:szCs w:val="18"/>
              </w:rPr>
            </w:pPr>
            <w:r w:rsidRPr="006370FF">
              <w:rPr>
                <w:rFonts w:ascii="Arial" w:eastAsia="Times New Roman" w:hAnsi="Arial" w:cs="Arial"/>
                <w:color w:val="000000"/>
                <w:sz w:val="18"/>
                <w:szCs w:val="18"/>
              </w:rPr>
              <w:t>1199</w:t>
            </w:r>
          </w:p>
        </w:tc>
        <w:tc>
          <w:tcPr>
            <w:tcW w:w="960" w:type="dxa"/>
            <w:tcBorders>
              <w:top w:val="nil"/>
              <w:left w:val="nil"/>
              <w:bottom w:val="single" w:sz="4" w:space="0" w:color="000000"/>
              <w:right w:val="single" w:sz="4" w:space="0" w:color="000000"/>
            </w:tcBorders>
            <w:shd w:val="clear" w:color="auto" w:fill="auto"/>
            <w:noWrap/>
            <w:hideMark/>
          </w:tcPr>
          <w:p w14:paraId="63FC1361" w14:textId="77777777" w:rsidR="00F9649E" w:rsidRPr="006370FF" w:rsidRDefault="00F9649E" w:rsidP="00A063E5">
            <w:pPr>
              <w:spacing w:after="0" w:line="240" w:lineRule="auto"/>
              <w:jc w:val="right"/>
              <w:rPr>
                <w:rFonts w:ascii="Arial" w:eastAsia="Times New Roman" w:hAnsi="Arial" w:cs="Arial"/>
                <w:color w:val="000000"/>
                <w:sz w:val="18"/>
                <w:szCs w:val="18"/>
              </w:rPr>
            </w:pPr>
            <w:r w:rsidRPr="006370FF">
              <w:rPr>
                <w:rFonts w:ascii="Arial" w:eastAsia="Times New Roman" w:hAnsi="Arial" w:cs="Arial"/>
                <w:color w:val="000000"/>
                <w:sz w:val="18"/>
                <w:szCs w:val="18"/>
              </w:rPr>
              <w:t>728</w:t>
            </w:r>
          </w:p>
        </w:tc>
        <w:tc>
          <w:tcPr>
            <w:tcW w:w="960" w:type="dxa"/>
            <w:tcBorders>
              <w:top w:val="nil"/>
              <w:left w:val="nil"/>
              <w:bottom w:val="single" w:sz="4" w:space="0" w:color="000000"/>
              <w:right w:val="single" w:sz="4" w:space="0" w:color="000000"/>
            </w:tcBorders>
            <w:shd w:val="clear" w:color="auto" w:fill="auto"/>
            <w:noWrap/>
            <w:hideMark/>
          </w:tcPr>
          <w:p w14:paraId="58805577" w14:textId="77777777" w:rsidR="00F9649E" w:rsidRPr="006370FF" w:rsidRDefault="00F9649E" w:rsidP="00A063E5">
            <w:pPr>
              <w:spacing w:after="0" w:line="240" w:lineRule="auto"/>
              <w:jc w:val="right"/>
              <w:rPr>
                <w:rFonts w:ascii="Arial" w:eastAsia="Times New Roman" w:hAnsi="Arial" w:cs="Arial"/>
                <w:color w:val="000000"/>
                <w:sz w:val="18"/>
                <w:szCs w:val="18"/>
              </w:rPr>
            </w:pPr>
            <w:r w:rsidRPr="006370FF">
              <w:rPr>
                <w:rFonts w:ascii="Arial" w:eastAsia="Times New Roman" w:hAnsi="Arial" w:cs="Arial"/>
                <w:color w:val="000000"/>
                <w:sz w:val="18"/>
                <w:szCs w:val="18"/>
              </w:rPr>
              <w:t>508</w:t>
            </w:r>
          </w:p>
        </w:tc>
        <w:tc>
          <w:tcPr>
            <w:tcW w:w="960" w:type="dxa"/>
            <w:tcBorders>
              <w:top w:val="nil"/>
              <w:left w:val="nil"/>
              <w:bottom w:val="single" w:sz="4" w:space="0" w:color="000000"/>
              <w:right w:val="single" w:sz="4" w:space="0" w:color="000000"/>
            </w:tcBorders>
            <w:shd w:val="clear" w:color="auto" w:fill="auto"/>
            <w:noWrap/>
            <w:hideMark/>
          </w:tcPr>
          <w:p w14:paraId="4E5B9F48" w14:textId="77777777" w:rsidR="00F9649E" w:rsidRPr="006370FF" w:rsidRDefault="00F9649E" w:rsidP="00A063E5">
            <w:pPr>
              <w:spacing w:after="0" w:line="240" w:lineRule="auto"/>
              <w:jc w:val="right"/>
              <w:rPr>
                <w:rFonts w:ascii="Arial" w:eastAsia="Times New Roman" w:hAnsi="Arial" w:cs="Arial"/>
                <w:color w:val="000000"/>
                <w:sz w:val="18"/>
                <w:szCs w:val="18"/>
              </w:rPr>
            </w:pPr>
            <w:r w:rsidRPr="006370FF">
              <w:rPr>
                <w:rFonts w:ascii="Arial" w:eastAsia="Times New Roman" w:hAnsi="Arial" w:cs="Arial"/>
                <w:color w:val="000000"/>
                <w:sz w:val="18"/>
                <w:szCs w:val="18"/>
              </w:rPr>
              <w:t>.93</w:t>
            </w:r>
          </w:p>
        </w:tc>
        <w:tc>
          <w:tcPr>
            <w:tcW w:w="960" w:type="dxa"/>
            <w:tcBorders>
              <w:top w:val="nil"/>
              <w:left w:val="nil"/>
              <w:bottom w:val="single" w:sz="4" w:space="0" w:color="000000"/>
              <w:right w:val="single" w:sz="4" w:space="0" w:color="000000"/>
            </w:tcBorders>
            <w:shd w:val="clear" w:color="auto" w:fill="auto"/>
            <w:noWrap/>
            <w:hideMark/>
          </w:tcPr>
          <w:p w14:paraId="2BFA59F6" w14:textId="77777777" w:rsidR="00F9649E" w:rsidRPr="006370FF" w:rsidRDefault="00F9649E" w:rsidP="00A063E5">
            <w:pPr>
              <w:spacing w:after="0" w:line="240" w:lineRule="auto"/>
              <w:jc w:val="right"/>
              <w:rPr>
                <w:rFonts w:ascii="Arial" w:eastAsia="Times New Roman" w:hAnsi="Arial" w:cs="Arial"/>
                <w:color w:val="000000"/>
                <w:sz w:val="18"/>
                <w:szCs w:val="18"/>
              </w:rPr>
            </w:pPr>
            <w:r w:rsidRPr="006370FF">
              <w:rPr>
                <w:rFonts w:ascii="Arial" w:eastAsia="Times New Roman" w:hAnsi="Arial" w:cs="Arial"/>
                <w:color w:val="000000"/>
                <w:sz w:val="18"/>
                <w:szCs w:val="18"/>
              </w:rPr>
              <w:t>.76</w:t>
            </w:r>
          </w:p>
        </w:tc>
        <w:tc>
          <w:tcPr>
            <w:tcW w:w="960" w:type="dxa"/>
            <w:tcBorders>
              <w:top w:val="nil"/>
              <w:left w:val="nil"/>
              <w:bottom w:val="single" w:sz="4" w:space="0" w:color="000000"/>
              <w:right w:val="single" w:sz="4" w:space="0" w:color="000000"/>
            </w:tcBorders>
            <w:shd w:val="clear" w:color="auto" w:fill="auto"/>
            <w:noWrap/>
            <w:hideMark/>
          </w:tcPr>
          <w:p w14:paraId="3E59ECD0" w14:textId="77777777" w:rsidR="00F9649E" w:rsidRPr="006370FF" w:rsidRDefault="00F9649E" w:rsidP="00A063E5">
            <w:pPr>
              <w:spacing w:after="0" w:line="240" w:lineRule="auto"/>
              <w:jc w:val="right"/>
              <w:rPr>
                <w:rFonts w:ascii="Arial" w:eastAsia="Times New Roman" w:hAnsi="Arial" w:cs="Arial"/>
                <w:color w:val="000000"/>
                <w:sz w:val="18"/>
                <w:szCs w:val="18"/>
              </w:rPr>
            </w:pPr>
            <w:r w:rsidRPr="006370FF">
              <w:rPr>
                <w:rFonts w:ascii="Arial" w:eastAsia="Times New Roman" w:hAnsi="Arial" w:cs="Arial"/>
                <w:color w:val="000000"/>
                <w:sz w:val="18"/>
                <w:szCs w:val="18"/>
              </w:rPr>
              <w:t>.73</w:t>
            </w:r>
          </w:p>
        </w:tc>
      </w:tr>
      <w:tr w:rsidR="00F9649E" w:rsidRPr="006370FF" w14:paraId="4B9990D0" w14:textId="77777777" w:rsidTr="00813712">
        <w:trPr>
          <w:trHeight w:val="720"/>
        </w:trPr>
        <w:tc>
          <w:tcPr>
            <w:tcW w:w="943" w:type="dxa"/>
            <w:vMerge/>
            <w:tcBorders>
              <w:top w:val="nil"/>
              <w:left w:val="single" w:sz="4" w:space="0" w:color="000000"/>
              <w:bottom w:val="single" w:sz="4" w:space="0" w:color="000000"/>
              <w:right w:val="single" w:sz="4" w:space="0" w:color="000000"/>
            </w:tcBorders>
            <w:vAlign w:val="center"/>
            <w:hideMark/>
          </w:tcPr>
          <w:p w14:paraId="6CD6F34C" w14:textId="77777777" w:rsidR="00F9649E" w:rsidRPr="006370FF" w:rsidRDefault="00F9649E" w:rsidP="00A063E5">
            <w:pPr>
              <w:spacing w:after="0" w:line="240" w:lineRule="auto"/>
              <w:rPr>
                <w:rFonts w:ascii="Arial Narrow" w:eastAsia="Times New Roman" w:hAnsi="Arial Narrow" w:cs="Calibri"/>
                <w:color w:val="000000"/>
                <w:sz w:val="28"/>
                <w:szCs w:val="28"/>
              </w:rPr>
            </w:pPr>
          </w:p>
        </w:tc>
        <w:tc>
          <w:tcPr>
            <w:tcW w:w="977" w:type="dxa"/>
            <w:tcBorders>
              <w:top w:val="nil"/>
              <w:left w:val="nil"/>
              <w:bottom w:val="single" w:sz="4" w:space="0" w:color="000000"/>
              <w:right w:val="single" w:sz="4" w:space="0" w:color="000000"/>
            </w:tcBorders>
            <w:shd w:val="clear" w:color="auto" w:fill="auto"/>
            <w:hideMark/>
          </w:tcPr>
          <w:p w14:paraId="0D409BAE" w14:textId="77777777" w:rsidR="00F9649E" w:rsidRPr="006370FF" w:rsidRDefault="00F9649E" w:rsidP="00A063E5">
            <w:pPr>
              <w:spacing w:after="0" w:line="240" w:lineRule="auto"/>
              <w:rPr>
                <w:rFonts w:ascii="Arial" w:eastAsia="Times New Roman" w:hAnsi="Arial" w:cs="Arial"/>
                <w:color w:val="000000"/>
                <w:sz w:val="18"/>
                <w:szCs w:val="18"/>
              </w:rPr>
            </w:pPr>
            <w:r w:rsidRPr="006370FF">
              <w:rPr>
                <w:rFonts w:ascii="Arial" w:eastAsia="Times New Roman" w:hAnsi="Arial" w:cs="Arial"/>
                <w:color w:val="000000"/>
                <w:sz w:val="18"/>
                <w:szCs w:val="18"/>
              </w:rPr>
              <w:t>Other (Specify Below)</w:t>
            </w:r>
          </w:p>
        </w:tc>
        <w:tc>
          <w:tcPr>
            <w:tcW w:w="960" w:type="dxa"/>
            <w:tcBorders>
              <w:top w:val="nil"/>
              <w:left w:val="nil"/>
              <w:bottom w:val="single" w:sz="4" w:space="0" w:color="000000"/>
              <w:right w:val="single" w:sz="4" w:space="0" w:color="000000"/>
            </w:tcBorders>
            <w:shd w:val="clear" w:color="auto" w:fill="auto"/>
            <w:noWrap/>
            <w:hideMark/>
          </w:tcPr>
          <w:p w14:paraId="02A11970" w14:textId="77777777" w:rsidR="00F9649E" w:rsidRPr="006370FF" w:rsidRDefault="00F9649E" w:rsidP="00A063E5">
            <w:pPr>
              <w:spacing w:after="0" w:line="240" w:lineRule="auto"/>
              <w:jc w:val="right"/>
              <w:rPr>
                <w:rFonts w:ascii="Arial" w:eastAsia="Times New Roman" w:hAnsi="Arial" w:cs="Arial"/>
                <w:color w:val="000000"/>
                <w:sz w:val="18"/>
                <w:szCs w:val="18"/>
              </w:rPr>
            </w:pPr>
            <w:r w:rsidRPr="006370FF">
              <w:rPr>
                <w:rFonts w:ascii="Arial" w:eastAsia="Times New Roman" w:hAnsi="Arial" w:cs="Arial"/>
                <w:color w:val="000000"/>
                <w:sz w:val="18"/>
                <w:szCs w:val="18"/>
              </w:rPr>
              <w:t>1666</w:t>
            </w:r>
          </w:p>
        </w:tc>
        <w:tc>
          <w:tcPr>
            <w:tcW w:w="960" w:type="dxa"/>
            <w:tcBorders>
              <w:top w:val="nil"/>
              <w:left w:val="nil"/>
              <w:bottom w:val="single" w:sz="4" w:space="0" w:color="000000"/>
              <w:right w:val="single" w:sz="4" w:space="0" w:color="000000"/>
            </w:tcBorders>
            <w:shd w:val="clear" w:color="auto" w:fill="auto"/>
            <w:noWrap/>
            <w:hideMark/>
          </w:tcPr>
          <w:p w14:paraId="79598C24" w14:textId="77777777" w:rsidR="00F9649E" w:rsidRPr="006370FF" w:rsidRDefault="00F9649E" w:rsidP="00A063E5">
            <w:pPr>
              <w:spacing w:after="0" w:line="240" w:lineRule="auto"/>
              <w:jc w:val="right"/>
              <w:rPr>
                <w:rFonts w:ascii="Arial" w:eastAsia="Times New Roman" w:hAnsi="Arial" w:cs="Arial"/>
                <w:color w:val="000000"/>
                <w:sz w:val="18"/>
                <w:szCs w:val="18"/>
              </w:rPr>
            </w:pPr>
            <w:r w:rsidRPr="006370FF">
              <w:rPr>
                <w:rFonts w:ascii="Arial" w:eastAsia="Times New Roman" w:hAnsi="Arial" w:cs="Arial"/>
                <w:color w:val="000000"/>
                <w:sz w:val="18"/>
                <w:szCs w:val="18"/>
              </w:rPr>
              <w:t>182</w:t>
            </w:r>
          </w:p>
        </w:tc>
        <w:tc>
          <w:tcPr>
            <w:tcW w:w="960" w:type="dxa"/>
            <w:tcBorders>
              <w:top w:val="nil"/>
              <w:left w:val="nil"/>
              <w:bottom w:val="single" w:sz="4" w:space="0" w:color="000000"/>
              <w:right w:val="single" w:sz="4" w:space="0" w:color="000000"/>
            </w:tcBorders>
            <w:shd w:val="clear" w:color="auto" w:fill="auto"/>
            <w:noWrap/>
            <w:hideMark/>
          </w:tcPr>
          <w:p w14:paraId="7B623298" w14:textId="77777777" w:rsidR="00F9649E" w:rsidRPr="006370FF" w:rsidRDefault="00F9649E" w:rsidP="00A063E5">
            <w:pPr>
              <w:spacing w:after="0" w:line="240" w:lineRule="auto"/>
              <w:jc w:val="right"/>
              <w:rPr>
                <w:rFonts w:ascii="Arial" w:eastAsia="Times New Roman" w:hAnsi="Arial" w:cs="Arial"/>
                <w:color w:val="000000"/>
                <w:sz w:val="18"/>
                <w:szCs w:val="18"/>
              </w:rPr>
            </w:pPr>
            <w:r w:rsidRPr="006370FF">
              <w:rPr>
                <w:rFonts w:ascii="Arial" w:eastAsia="Times New Roman" w:hAnsi="Arial" w:cs="Arial"/>
                <w:color w:val="000000"/>
                <w:sz w:val="18"/>
                <w:szCs w:val="18"/>
              </w:rPr>
              <w:t>136</w:t>
            </w:r>
          </w:p>
        </w:tc>
        <w:tc>
          <w:tcPr>
            <w:tcW w:w="960" w:type="dxa"/>
            <w:tcBorders>
              <w:top w:val="nil"/>
              <w:left w:val="nil"/>
              <w:bottom w:val="single" w:sz="4" w:space="0" w:color="000000"/>
              <w:right w:val="single" w:sz="4" w:space="0" w:color="000000"/>
            </w:tcBorders>
            <w:shd w:val="clear" w:color="auto" w:fill="auto"/>
            <w:noWrap/>
            <w:hideMark/>
          </w:tcPr>
          <w:p w14:paraId="013BE92F" w14:textId="77777777" w:rsidR="00F9649E" w:rsidRPr="006370FF" w:rsidRDefault="00F9649E" w:rsidP="00A063E5">
            <w:pPr>
              <w:spacing w:after="0" w:line="240" w:lineRule="auto"/>
              <w:jc w:val="right"/>
              <w:rPr>
                <w:rFonts w:ascii="Arial" w:eastAsia="Times New Roman" w:hAnsi="Arial" w:cs="Arial"/>
                <w:color w:val="000000"/>
                <w:sz w:val="18"/>
                <w:szCs w:val="18"/>
              </w:rPr>
            </w:pPr>
            <w:r w:rsidRPr="006370FF">
              <w:rPr>
                <w:rFonts w:ascii="Arial" w:eastAsia="Times New Roman" w:hAnsi="Arial" w:cs="Arial"/>
                <w:color w:val="000000"/>
                <w:sz w:val="18"/>
                <w:szCs w:val="18"/>
              </w:rPr>
              <w:t>91</w:t>
            </w:r>
          </w:p>
        </w:tc>
        <w:tc>
          <w:tcPr>
            <w:tcW w:w="960" w:type="dxa"/>
            <w:tcBorders>
              <w:top w:val="nil"/>
              <w:left w:val="nil"/>
              <w:bottom w:val="single" w:sz="4" w:space="0" w:color="000000"/>
              <w:right w:val="single" w:sz="4" w:space="0" w:color="000000"/>
            </w:tcBorders>
            <w:shd w:val="clear" w:color="auto" w:fill="auto"/>
            <w:noWrap/>
            <w:hideMark/>
          </w:tcPr>
          <w:p w14:paraId="726D5C34" w14:textId="77777777" w:rsidR="00F9649E" w:rsidRPr="006370FF" w:rsidRDefault="00F9649E" w:rsidP="00A063E5">
            <w:pPr>
              <w:spacing w:after="0" w:line="240" w:lineRule="auto"/>
              <w:jc w:val="right"/>
              <w:rPr>
                <w:rFonts w:ascii="Arial" w:eastAsia="Times New Roman" w:hAnsi="Arial" w:cs="Arial"/>
                <w:color w:val="000000"/>
                <w:sz w:val="18"/>
                <w:szCs w:val="18"/>
              </w:rPr>
            </w:pPr>
            <w:r w:rsidRPr="006370FF">
              <w:rPr>
                <w:rFonts w:ascii="Arial" w:eastAsia="Times New Roman" w:hAnsi="Arial" w:cs="Arial"/>
                <w:color w:val="000000"/>
                <w:sz w:val="18"/>
                <w:szCs w:val="18"/>
              </w:rPr>
              <w:t>58</w:t>
            </w:r>
          </w:p>
        </w:tc>
        <w:tc>
          <w:tcPr>
            <w:tcW w:w="960" w:type="dxa"/>
            <w:tcBorders>
              <w:top w:val="nil"/>
              <w:left w:val="nil"/>
              <w:bottom w:val="single" w:sz="4" w:space="0" w:color="000000"/>
              <w:right w:val="single" w:sz="4" w:space="0" w:color="000000"/>
            </w:tcBorders>
            <w:shd w:val="clear" w:color="auto" w:fill="auto"/>
            <w:noWrap/>
            <w:hideMark/>
          </w:tcPr>
          <w:p w14:paraId="68773691" w14:textId="77777777" w:rsidR="00F9649E" w:rsidRPr="006370FF" w:rsidRDefault="00F9649E" w:rsidP="00A063E5">
            <w:pPr>
              <w:spacing w:after="0" w:line="240" w:lineRule="auto"/>
              <w:jc w:val="right"/>
              <w:rPr>
                <w:rFonts w:ascii="Arial" w:eastAsia="Times New Roman" w:hAnsi="Arial" w:cs="Arial"/>
                <w:color w:val="000000"/>
                <w:sz w:val="18"/>
                <w:szCs w:val="18"/>
              </w:rPr>
            </w:pPr>
            <w:r w:rsidRPr="006370FF">
              <w:rPr>
                <w:rFonts w:ascii="Arial" w:eastAsia="Times New Roman" w:hAnsi="Arial" w:cs="Arial"/>
                <w:color w:val="000000"/>
                <w:sz w:val="18"/>
                <w:szCs w:val="18"/>
              </w:rPr>
              <w:t>.90</w:t>
            </w:r>
          </w:p>
        </w:tc>
        <w:tc>
          <w:tcPr>
            <w:tcW w:w="960" w:type="dxa"/>
            <w:tcBorders>
              <w:top w:val="nil"/>
              <w:left w:val="nil"/>
              <w:bottom w:val="single" w:sz="4" w:space="0" w:color="000000"/>
              <w:right w:val="single" w:sz="4" w:space="0" w:color="000000"/>
            </w:tcBorders>
            <w:shd w:val="clear" w:color="auto" w:fill="auto"/>
            <w:noWrap/>
            <w:hideMark/>
          </w:tcPr>
          <w:p w14:paraId="407551D6" w14:textId="77777777" w:rsidR="00F9649E" w:rsidRPr="006370FF" w:rsidRDefault="00F9649E" w:rsidP="00A063E5">
            <w:pPr>
              <w:spacing w:after="0" w:line="240" w:lineRule="auto"/>
              <w:jc w:val="right"/>
              <w:rPr>
                <w:rFonts w:ascii="Arial" w:eastAsia="Times New Roman" w:hAnsi="Arial" w:cs="Arial"/>
                <w:color w:val="000000"/>
                <w:sz w:val="18"/>
                <w:szCs w:val="18"/>
              </w:rPr>
            </w:pPr>
            <w:r w:rsidRPr="006370FF">
              <w:rPr>
                <w:rFonts w:ascii="Arial" w:eastAsia="Times New Roman" w:hAnsi="Arial" w:cs="Arial"/>
                <w:color w:val="000000"/>
                <w:sz w:val="18"/>
                <w:szCs w:val="18"/>
              </w:rPr>
              <w:t>.78</w:t>
            </w:r>
          </w:p>
        </w:tc>
        <w:tc>
          <w:tcPr>
            <w:tcW w:w="960" w:type="dxa"/>
            <w:tcBorders>
              <w:top w:val="nil"/>
              <w:left w:val="nil"/>
              <w:bottom w:val="single" w:sz="4" w:space="0" w:color="000000"/>
              <w:right w:val="single" w:sz="4" w:space="0" w:color="000000"/>
            </w:tcBorders>
            <w:shd w:val="clear" w:color="auto" w:fill="auto"/>
            <w:noWrap/>
            <w:hideMark/>
          </w:tcPr>
          <w:p w14:paraId="6FD14D90" w14:textId="77777777" w:rsidR="00F9649E" w:rsidRPr="006370FF" w:rsidRDefault="00F9649E" w:rsidP="00A063E5">
            <w:pPr>
              <w:spacing w:after="0" w:line="240" w:lineRule="auto"/>
              <w:jc w:val="right"/>
              <w:rPr>
                <w:rFonts w:ascii="Arial" w:eastAsia="Times New Roman" w:hAnsi="Arial" w:cs="Arial"/>
                <w:color w:val="000000"/>
                <w:sz w:val="18"/>
                <w:szCs w:val="18"/>
              </w:rPr>
            </w:pPr>
            <w:r w:rsidRPr="006370FF">
              <w:rPr>
                <w:rFonts w:ascii="Arial" w:eastAsia="Times New Roman" w:hAnsi="Arial" w:cs="Arial"/>
                <w:color w:val="000000"/>
                <w:sz w:val="18"/>
                <w:szCs w:val="18"/>
              </w:rPr>
              <w:t>.76</w:t>
            </w:r>
          </w:p>
        </w:tc>
      </w:tr>
    </w:tbl>
    <w:p w14:paraId="5D554D02" w14:textId="77777777" w:rsidR="00F9649E" w:rsidRDefault="00F9649E" w:rsidP="00F9649E"/>
    <w:p w14:paraId="658A473B" w14:textId="77777777" w:rsidR="00813712" w:rsidRDefault="00813712" w:rsidP="00F9649E"/>
    <w:tbl>
      <w:tblPr>
        <w:tblW w:w="9735" w:type="dxa"/>
        <w:tblInd w:w="93" w:type="dxa"/>
        <w:tblLook w:val="04A0" w:firstRow="1" w:lastRow="0" w:firstColumn="1" w:lastColumn="0" w:noHBand="0" w:noVBand="1"/>
      </w:tblPr>
      <w:tblGrid>
        <w:gridCol w:w="3464"/>
        <w:gridCol w:w="781"/>
        <w:gridCol w:w="900"/>
        <w:gridCol w:w="990"/>
        <w:gridCol w:w="990"/>
        <w:gridCol w:w="810"/>
        <w:gridCol w:w="810"/>
        <w:gridCol w:w="990"/>
      </w:tblGrid>
      <w:tr w:rsidR="00F9649E" w:rsidRPr="0089302C" w14:paraId="19EC51FE" w14:textId="77777777" w:rsidTr="00A063E5">
        <w:trPr>
          <w:trHeight w:val="360"/>
        </w:trPr>
        <w:tc>
          <w:tcPr>
            <w:tcW w:w="9735"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C783093" w14:textId="77777777" w:rsidR="00F9649E" w:rsidRPr="0089302C" w:rsidRDefault="00F9649E" w:rsidP="00A063E5">
            <w:pPr>
              <w:spacing w:after="0" w:line="240" w:lineRule="auto"/>
              <w:rPr>
                <w:rFonts w:ascii="Arial Narrow" w:eastAsia="Times New Roman" w:hAnsi="Arial Narrow" w:cs="Calibri"/>
                <w:b/>
                <w:bCs/>
                <w:color w:val="000000"/>
                <w:sz w:val="28"/>
                <w:szCs w:val="28"/>
              </w:rPr>
            </w:pPr>
            <w:r w:rsidRPr="0089302C">
              <w:rPr>
                <w:rFonts w:ascii="Arial Narrow" w:eastAsia="Times New Roman" w:hAnsi="Arial Narrow" w:cs="Calibri"/>
                <w:b/>
                <w:bCs/>
                <w:color w:val="000000"/>
                <w:sz w:val="28"/>
                <w:szCs w:val="28"/>
              </w:rPr>
              <w:t>Director Calculated: Percentage of appointment in your center are… (NA156 to NA162)</w:t>
            </w:r>
          </w:p>
        </w:tc>
      </w:tr>
      <w:tr w:rsidR="00F9649E" w:rsidRPr="0089302C" w14:paraId="4E1FA412" w14:textId="77777777" w:rsidTr="00A063E5">
        <w:trPr>
          <w:trHeight w:val="521"/>
        </w:trPr>
        <w:tc>
          <w:tcPr>
            <w:tcW w:w="3464" w:type="dxa"/>
            <w:tcBorders>
              <w:top w:val="nil"/>
              <w:left w:val="single" w:sz="4" w:space="0" w:color="auto"/>
              <w:bottom w:val="single" w:sz="4" w:space="0" w:color="auto"/>
              <w:right w:val="single" w:sz="4" w:space="0" w:color="auto"/>
            </w:tcBorders>
            <w:shd w:val="clear" w:color="auto" w:fill="auto"/>
            <w:vAlign w:val="bottom"/>
            <w:hideMark/>
          </w:tcPr>
          <w:p w14:paraId="1A1247E8" w14:textId="77777777" w:rsidR="00F9649E" w:rsidRPr="0089302C" w:rsidRDefault="00F9649E" w:rsidP="00A063E5">
            <w:pPr>
              <w:spacing w:after="0" w:line="240" w:lineRule="auto"/>
              <w:rPr>
                <w:rFonts w:ascii="Arial Narrow" w:eastAsia="Times New Roman" w:hAnsi="Arial Narrow" w:cs="Calibri"/>
                <w:color w:val="000000"/>
              </w:rPr>
            </w:pPr>
            <w:r w:rsidRPr="0089302C">
              <w:rPr>
                <w:rFonts w:ascii="Arial Narrow" w:eastAsia="Times New Roman" w:hAnsi="Arial Narrow" w:cs="Calibri"/>
                <w:color w:val="000000"/>
              </w:rPr>
              <w:lastRenderedPageBreak/>
              <w:t> </w:t>
            </w:r>
          </w:p>
        </w:tc>
        <w:tc>
          <w:tcPr>
            <w:tcW w:w="781" w:type="dxa"/>
            <w:tcBorders>
              <w:top w:val="nil"/>
              <w:left w:val="nil"/>
              <w:bottom w:val="single" w:sz="4" w:space="0" w:color="auto"/>
              <w:right w:val="single" w:sz="4" w:space="0" w:color="auto"/>
            </w:tcBorders>
            <w:shd w:val="clear" w:color="auto" w:fill="auto"/>
            <w:vAlign w:val="bottom"/>
            <w:hideMark/>
          </w:tcPr>
          <w:p w14:paraId="4A5D3F76" w14:textId="77777777" w:rsidR="00F9649E" w:rsidRPr="0089302C" w:rsidRDefault="00F9649E" w:rsidP="00A063E5">
            <w:pPr>
              <w:spacing w:after="0" w:line="240" w:lineRule="auto"/>
              <w:jc w:val="center"/>
              <w:rPr>
                <w:rFonts w:ascii="Arial Narrow" w:eastAsia="Times New Roman" w:hAnsi="Arial Narrow" w:cs="Calibri"/>
                <w:color w:val="000000"/>
              </w:rPr>
            </w:pPr>
            <w:r w:rsidRPr="0089302C">
              <w:rPr>
                <w:rFonts w:ascii="Arial Narrow" w:eastAsia="Times New Roman" w:hAnsi="Arial Narrow" w:cs="Calibri"/>
                <w:color w:val="000000"/>
              </w:rPr>
              <w:t>Count</w:t>
            </w:r>
          </w:p>
        </w:tc>
        <w:tc>
          <w:tcPr>
            <w:tcW w:w="900" w:type="dxa"/>
            <w:tcBorders>
              <w:top w:val="nil"/>
              <w:left w:val="nil"/>
              <w:bottom w:val="single" w:sz="4" w:space="0" w:color="auto"/>
              <w:right w:val="single" w:sz="4" w:space="0" w:color="auto"/>
            </w:tcBorders>
            <w:shd w:val="clear" w:color="auto" w:fill="auto"/>
            <w:vAlign w:val="bottom"/>
            <w:hideMark/>
          </w:tcPr>
          <w:p w14:paraId="765863D6" w14:textId="77777777" w:rsidR="00F9649E" w:rsidRPr="0089302C" w:rsidRDefault="00F9649E" w:rsidP="00A063E5">
            <w:pPr>
              <w:spacing w:after="0" w:line="240" w:lineRule="auto"/>
              <w:jc w:val="center"/>
              <w:rPr>
                <w:rFonts w:ascii="Arial Narrow" w:eastAsia="Times New Roman" w:hAnsi="Arial Narrow" w:cs="Calibri"/>
                <w:color w:val="000000"/>
              </w:rPr>
            </w:pPr>
            <w:r w:rsidRPr="0089302C">
              <w:rPr>
                <w:rFonts w:ascii="Arial Narrow" w:eastAsia="Times New Roman" w:hAnsi="Arial Narrow" w:cs="Calibri"/>
                <w:color w:val="000000"/>
              </w:rPr>
              <w:t>Missing</w:t>
            </w:r>
          </w:p>
        </w:tc>
        <w:tc>
          <w:tcPr>
            <w:tcW w:w="990" w:type="dxa"/>
            <w:tcBorders>
              <w:top w:val="nil"/>
              <w:left w:val="nil"/>
              <w:bottom w:val="single" w:sz="4" w:space="0" w:color="auto"/>
              <w:right w:val="single" w:sz="4" w:space="0" w:color="auto"/>
            </w:tcBorders>
            <w:shd w:val="clear" w:color="auto" w:fill="auto"/>
            <w:vAlign w:val="bottom"/>
            <w:hideMark/>
          </w:tcPr>
          <w:p w14:paraId="37FAFE01" w14:textId="77777777" w:rsidR="00F9649E" w:rsidRPr="0089302C" w:rsidRDefault="00F9649E" w:rsidP="00A063E5">
            <w:pPr>
              <w:spacing w:after="0" w:line="240" w:lineRule="auto"/>
              <w:jc w:val="center"/>
              <w:rPr>
                <w:rFonts w:ascii="Arial Narrow" w:eastAsia="Times New Roman" w:hAnsi="Arial Narrow" w:cs="Calibri"/>
                <w:color w:val="000000"/>
              </w:rPr>
            </w:pPr>
            <w:r w:rsidRPr="0089302C">
              <w:rPr>
                <w:rFonts w:ascii="Arial Narrow" w:eastAsia="Times New Roman" w:hAnsi="Arial Narrow" w:cs="Calibri"/>
                <w:color w:val="000000"/>
              </w:rPr>
              <w:t># Providing Data</w:t>
            </w:r>
          </w:p>
        </w:tc>
        <w:tc>
          <w:tcPr>
            <w:tcW w:w="990" w:type="dxa"/>
            <w:tcBorders>
              <w:top w:val="nil"/>
              <w:left w:val="nil"/>
              <w:bottom w:val="single" w:sz="4" w:space="0" w:color="auto"/>
              <w:right w:val="single" w:sz="4" w:space="0" w:color="auto"/>
            </w:tcBorders>
            <w:shd w:val="clear" w:color="auto" w:fill="auto"/>
            <w:vAlign w:val="bottom"/>
            <w:hideMark/>
          </w:tcPr>
          <w:p w14:paraId="32EF508B" w14:textId="77777777" w:rsidR="00F9649E" w:rsidRPr="0089302C" w:rsidRDefault="00F9649E" w:rsidP="00A063E5">
            <w:pPr>
              <w:spacing w:after="0" w:line="240" w:lineRule="auto"/>
              <w:jc w:val="center"/>
              <w:rPr>
                <w:rFonts w:ascii="Arial Narrow" w:eastAsia="Times New Roman" w:hAnsi="Arial Narrow" w:cs="Calibri"/>
                <w:color w:val="000000"/>
              </w:rPr>
            </w:pPr>
            <w:r w:rsidRPr="0089302C">
              <w:rPr>
                <w:rFonts w:ascii="Arial Narrow" w:eastAsia="Times New Roman" w:hAnsi="Arial Narrow" w:cs="Calibri"/>
                <w:color w:val="000000"/>
              </w:rPr>
              <w:t>Mean</w:t>
            </w:r>
          </w:p>
        </w:tc>
        <w:tc>
          <w:tcPr>
            <w:tcW w:w="810" w:type="dxa"/>
            <w:tcBorders>
              <w:top w:val="nil"/>
              <w:left w:val="nil"/>
              <w:bottom w:val="single" w:sz="4" w:space="0" w:color="auto"/>
              <w:right w:val="single" w:sz="4" w:space="0" w:color="auto"/>
            </w:tcBorders>
            <w:shd w:val="clear" w:color="auto" w:fill="auto"/>
            <w:vAlign w:val="bottom"/>
            <w:hideMark/>
          </w:tcPr>
          <w:p w14:paraId="21F1B8B8" w14:textId="77777777" w:rsidR="00F9649E" w:rsidRPr="0089302C" w:rsidRDefault="00F9649E" w:rsidP="00A063E5">
            <w:pPr>
              <w:spacing w:after="0" w:line="240" w:lineRule="auto"/>
              <w:jc w:val="center"/>
              <w:rPr>
                <w:rFonts w:ascii="Arial Narrow" w:eastAsia="Times New Roman" w:hAnsi="Arial Narrow" w:cs="Calibri"/>
                <w:color w:val="000000"/>
              </w:rPr>
            </w:pPr>
            <w:r w:rsidRPr="0089302C">
              <w:rPr>
                <w:rFonts w:ascii="Arial Narrow" w:eastAsia="Times New Roman" w:hAnsi="Arial Narrow" w:cs="Calibri"/>
                <w:color w:val="000000"/>
              </w:rPr>
              <w:t>Min</w:t>
            </w:r>
            <w:r>
              <w:rPr>
                <w:rFonts w:ascii="Arial Narrow" w:eastAsia="Times New Roman" w:hAnsi="Arial Narrow" w:cs="Calibri"/>
                <w:color w:val="000000"/>
              </w:rPr>
              <w:t>.</w:t>
            </w:r>
          </w:p>
        </w:tc>
        <w:tc>
          <w:tcPr>
            <w:tcW w:w="810" w:type="dxa"/>
            <w:tcBorders>
              <w:top w:val="nil"/>
              <w:left w:val="nil"/>
              <w:bottom w:val="single" w:sz="4" w:space="0" w:color="auto"/>
              <w:right w:val="single" w:sz="4" w:space="0" w:color="auto"/>
            </w:tcBorders>
            <w:shd w:val="clear" w:color="auto" w:fill="auto"/>
            <w:vAlign w:val="bottom"/>
            <w:hideMark/>
          </w:tcPr>
          <w:p w14:paraId="5148249D" w14:textId="77777777" w:rsidR="00F9649E" w:rsidRPr="0089302C" w:rsidRDefault="00F9649E" w:rsidP="00A063E5">
            <w:pPr>
              <w:spacing w:after="0" w:line="240" w:lineRule="auto"/>
              <w:jc w:val="center"/>
              <w:rPr>
                <w:rFonts w:ascii="Arial Narrow" w:eastAsia="Times New Roman" w:hAnsi="Arial Narrow" w:cs="Calibri"/>
                <w:color w:val="000000"/>
              </w:rPr>
            </w:pPr>
            <w:r w:rsidRPr="0089302C">
              <w:rPr>
                <w:rFonts w:ascii="Arial Narrow" w:eastAsia="Times New Roman" w:hAnsi="Arial Narrow" w:cs="Calibri"/>
                <w:color w:val="000000"/>
              </w:rPr>
              <w:t>Max</w:t>
            </w:r>
            <w:r>
              <w:rPr>
                <w:rFonts w:ascii="Arial Narrow" w:eastAsia="Times New Roman" w:hAnsi="Arial Narrow" w:cs="Calibri"/>
                <w:color w:val="000000"/>
              </w:rPr>
              <w:t>.</w:t>
            </w:r>
          </w:p>
        </w:tc>
        <w:tc>
          <w:tcPr>
            <w:tcW w:w="990" w:type="dxa"/>
            <w:tcBorders>
              <w:top w:val="nil"/>
              <w:left w:val="nil"/>
              <w:bottom w:val="single" w:sz="4" w:space="0" w:color="auto"/>
              <w:right w:val="single" w:sz="4" w:space="0" w:color="auto"/>
            </w:tcBorders>
            <w:shd w:val="clear" w:color="auto" w:fill="auto"/>
            <w:vAlign w:val="bottom"/>
            <w:hideMark/>
          </w:tcPr>
          <w:p w14:paraId="57B17699" w14:textId="77777777" w:rsidR="00F9649E" w:rsidRPr="0089302C" w:rsidRDefault="00F9649E" w:rsidP="00A063E5">
            <w:pPr>
              <w:spacing w:after="0" w:line="240" w:lineRule="auto"/>
              <w:rPr>
                <w:rFonts w:ascii="Arial Narrow" w:eastAsia="Times New Roman" w:hAnsi="Arial Narrow" w:cs="Calibri"/>
                <w:color w:val="000000"/>
              </w:rPr>
            </w:pPr>
            <w:r w:rsidRPr="0089302C">
              <w:rPr>
                <w:rFonts w:ascii="Arial Narrow" w:eastAsia="Times New Roman" w:hAnsi="Arial Narrow" w:cs="Calibri"/>
                <w:color w:val="000000"/>
              </w:rPr>
              <w:t>Standard Deviation</w:t>
            </w:r>
          </w:p>
        </w:tc>
      </w:tr>
      <w:tr w:rsidR="00F9649E" w:rsidRPr="0089302C" w14:paraId="50F9D9DA" w14:textId="77777777" w:rsidTr="00A063E5">
        <w:trPr>
          <w:trHeight w:val="330"/>
        </w:trPr>
        <w:tc>
          <w:tcPr>
            <w:tcW w:w="3464" w:type="dxa"/>
            <w:tcBorders>
              <w:top w:val="nil"/>
              <w:left w:val="single" w:sz="4" w:space="0" w:color="auto"/>
              <w:bottom w:val="single" w:sz="4" w:space="0" w:color="auto"/>
              <w:right w:val="single" w:sz="4" w:space="0" w:color="auto"/>
            </w:tcBorders>
            <w:shd w:val="clear" w:color="auto" w:fill="auto"/>
            <w:hideMark/>
          </w:tcPr>
          <w:p w14:paraId="2EE6343C" w14:textId="77777777" w:rsidR="00F9649E" w:rsidRPr="0089302C" w:rsidRDefault="00F9649E" w:rsidP="00A063E5">
            <w:pPr>
              <w:spacing w:after="0" w:line="240" w:lineRule="auto"/>
              <w:rPr>
                <w:rFonts w:ascii="Arial Narrow" w:eastAsia="Times New Roman" w:hAnsi="Arial Narrow" w:cs="Calibri"/>
                <w:color w:val="000000"/>
              </w:rPr>
            </w:pPr>
            <w:r w:rsidRPr="0089302C">
              <w:rPr>
                <w:rFonts w:ascii="Arial Narrow" w:eastAsia="Times New Roman" w:hAnsi="Arial Narrow" w:cs="Calibri"/>
                <w:color w:val="000000"/>
              </w:rPr>
              <w:t xml:space="preserve"> Shown %</w:t>
            </w:r>
          </w:p>
        </w:tc>
        <w:tc>
          <w:tcPr>
            <w:tcW w:w="781" w:type="dxa"/>
            <w:tcBorders>
              <w:top w:val="nil"/>
              <w:left w:val="nil"/>
              <w:bottom w:val="single" w:sz="4" w:space="0" w:color="auto"/>
              <w:right w:val="single" w:sz="4" w:space="0" w:color="auto"/>
            </w:tcBorders>
            <w:shd w:val="clear" w:color="auto" w:fill="auto"/>
            <w:noWrap/>
            <w:hideMark/>
          </w:tcPr>
          <w:p w14:paraId="506EB8A3" w14:textId="77777777" w:rsidR="00F9649E" w:rsidRPr="0089302C" w:rsidRDefault="00F9649E" w:rsidP="00A063E5">
            <w:pPr>
              <w:spacing w:after="0" w:line="240" w:lineRule="auto"/>
              <w:jc w:val="right"/>
              <w:rPr>
                <w:rFonts w:ascii="Arial Narrow" w:eastAsia="Times New Roman" w:hAnsi="Arial Narrow" w:cs="Calibri"/>
                <w:color w:val="000000"/>
              </w:rPr>
            </w:pPr>
            <w:r w:rsidRPr="0089302C">
              <w:rPr>
                <w:rFonts w:ascii="Arial Narrow" w:eastAsia="Times New Roman" w:hAnsi="Arial Narrow" w:cs="Calibri"/>
                <w:color w:val="000000"/>
              </w:rPr>
              <w:t>417</w:t>
            </w:r>
          </w:p>
        </w:tc>
        <w:tc>
          <w:tcPr>
            <w:tcW w:w="900" w:type="dxa"/>
            <w:tcBorders>
              <w:top w:val="nil"/>
              <w:left w:val="nil"/>
              <w:bottom w:val="single" w:sz="4" w:space="0" w:color="auto"/>
              <w:right w:val="single" w:sz="4" w:space="0" w:color="auto"/>
            </w:tcBorders>
            <w:shd w:val="clear" w:color="auto" w:fill="auto"/>
            <w:noWrap/>
            <w:hideMark/>
          </w:tcPr>
          <w:p w14:paraId="42AE330F" w14:textId="77777777" w:rsidR="00F9649E" w:rsidRPr="0089302C" w:rsidRDefault="00F9649E" w:rsidP="00A063E5">
            <w:pPr>
              <w:spacing w:after="0" w:line="240" w:lineRule="auto"/>
              <w:jc w:val="right"/>
              <w:rPr>
                <w:rFonts w:ascii="Arial Narrow" w:eastAsia="Times New Roman" w:hAnsi="Arial Narrow" w:cs="Calibri"/>
                <w:color w:val="000000"/>
              </w:rPr>
            </w:pPr>
            <w:r w:rsidRPr="0089302C">
              <w:rPr>
                <w:rFonts w:ascii="Arial Narrow" w:eastAsia="Times New Roman" w:hAnsi="Arial Narrow" w:cs="Calibri"/>
                <w:color w:val="000000"/>
              </w:rPr>
              <w:t>254</w:t>
            </w:r>
          </w:p>
        </w:tc>
        <w:tc>
          <w:tcPr>
            <w:tcW w:w="990" w:type="dxa"/>
            <w:tcBorders>
              <w:top w:val="nil"/>
              <w:left w:val="nil"/>
              <w:bottom w:val="single" w:sz="4" w:space="0" w:color="auto"/>
              <w:right w:val="single" w:sz="4" w:space="0" w:color="auto"/>
            </w:tcBorders>
            <w:shd w:val="clear" w:color="auto" w:fill="auto"/>
            <w:noWrap/>
            <w:hideMark/>
          </w:tcPr>
          <w:p w14:paraId="2FE9AB3B" w14:textId="77777777" w:rsidR="00F9649E" w:rsidRPr="0089302C" w:rsidRDefault="00F9649E" w:rsidP="00A063E5">
            <w:pPr>
              <w:spacing w:after="0" w:line="240" w:lineRule="auto"/>
              <w:jc w:val="right"/>
              <w:rPr>
                <w:rFonts w:ascii="Arial Narrow" w:eastAsia="Times New Roman" w:hAnsi="Arial Narrow" w:cs="Calibri"/>
                <w:color w:val="000000"/>
              </w:rPr>
            </w:pPr>
            <w:r w:rsidRPr="0089302C">
              <w:rPr>
                <w:rFonts w:ascii="Arial Narrow" w:eastAsia="Times New Roman" w:hAnsi="Arial Narrow" w:cs="Calibri"/>
                <w:color w:val="000000"/>
              </w:rPr>
              <w:t>163</w:t>
            </w:r>
          </w:p>
        </w:tc>
        <w:tc>
          <w:tcPr>
            <w:tcW w:w="990" w:type="dxa"/>
            <w:tcBorders>
              <w:top w:val="nil"/>
              <w:left w:val="nil"/>
              <w:bottom w:val="single" w:sz="4" w:space="0" w:color="auto"/>
              <w:right w:val="single" w:sz="4" w:space="0" w:color="auto"/>
            </w:tcBorders>
            <w:shd w:val="clear" w:color="auto" w:fill="auto"/>
            <w:noWrap/>
            <w:hideMark/>
          </w:tcPr>
          <w:p w14:paraId="325AB5AD" w14:textId="77777777" w:rsidR="00F9649E" w:rsidRPr="0089302C" w:rsidRDefault="00F9649E" w:rsidP="00A063E5">
            <w:pPr>
              <w:spacing w:after="0" w:line="240" w:lineRule="auto"/>
              <w:jc w:val="right"/>
              <w:rPr>
                <w:rFonts w:ascii="Arial Narrow" w:eastAsia="Times New Roman" w:hAnsi="Arial Narrow" w:cs="Calibri"/>
                <w:color w:val="000000"/>
              </w:rPr>
            </w:pPr>
            <w:r w:rsidRPr="0089302C">
              <w:rPr>
                <w:rFonts w:ascii="Arial Narrow" w:eastAsia="Times New Roman" w:hAnsi="Arial Narrow" w:cs="Calibri"/>
                <w:color w:val="000000"/>
              </w:rPr>
              <w:t>77.46</w:t>
            </w:r>
          </w:p>
        </w:tc>
        <w:tc>
          <w:tcPr>
            <w:tcW w:w="810" w:type="dxa"/>
            <w:tcBorders>
              <w:top w:val="nil"/>
              <w:left w:val="nil"/>
              <w:bottom w:val="single" w:sz="4" w:space="0" w:color="auto"/>
              <w:right w:val="single" w:sz="4" w:space="0" w:color="auto"/>
            </w:tcBorders>
            <w:shd w:val="clear" w:color="auto" w:fill="auto"/>
            <w:noWrap/>
            <w:hideMark/>
          </w:tcPr>
          <w:p w14:paraId="5CF86D03" w14:textId="77777777" w:rsidR="00F9649E" w:rsidRPr="0089302C" w:rsidRDefault="00F9649E" w:rsidP="00A063E5">
            <w:pPr>
              <w:spacing w:after="0" w:line="240" w:lineRule="auto"/>
              <w:jc w:val="right"/>
              <w:rPr>
                <w:rFonts w:ascii="Arial Narrow" w:eastAsia="Times New Roman" w:hAnsi="Arial Narrow" w:cs="Calibri"/>
                <w:color w:val="000000"/>
              </w:rPr>
            </w:pPr>
            <w:r w:rsidRPr="0089302C">
              <w:rPr>
                <w:rFonts w:ascii="Arial Narrow" w:eastAsia="Times New Roman" w:hAnsi="Arial Narrow" w:cs="Calibri"/>
                <w:color w:val="000000"/>
              </w:rPr>
              <w:t>54.00</w:t>
            </w:r>
          </w:p>
        </w:tc>
        <w:tc>
          <w:tcPr>
            <w:tcW w:w="810" w:type="dxa"/>
            <w:tcBorders>
              <w:top w:val="nil"/>
              <w:left w:val="nil"/>
              <w:bottom w:val="single" w:sz="4" w:space="0" w:color="auto"/>
              <w:right w:val="single" w:sz="4" w:space="0" w:color="auto"/>
            </w:tcBorders>
            <w:shd w:val="clear" w:color="auto" w:fill="auto"/>
            <w:noWrap/>
            <w:hideMark/>
          </w:tcPr>
          <w:p w14:paraId="417AEAA6" w14:textId="77777777" w:rsidR="00F9649E" w:rsidRPr="0089302C" w:rsidRDefault="00F9649E" w:rsidP="00A063E5">
            <w:pPr>
              <w:spacing w:after="0" w:line="240" w:lineRule="auto"/>
              <w:jc w:val="right"/>
              <w:rPr>
                <w:rFonts w:ascii="Arial Narrow" w:eastAsia="Times New Roman" w:hAnsi="Arial Narrow" w:cs="Calibri"/>
                <w:color w:val="000000"/>
              </w:rPr>
            </w:pPr>
            <w:r w:rsidRPr="0089302C">
              <w:rPr>
                <w:rFonts w:ascii="Arial Narrow" w:eastAsia="Times New Roman" w:hAnsi="Arial Narrow" w:cs="Calibri"/>
                <w:color w:val="000000"/>
              </w:rPr>
              <w:t>94.00</w:t>
            </w:r>
          </w:p>
        </w:tc>
        <w:tc>
          <w:tcPr>
            <w:tcW w:w="990" w:type="dxa"/>
            <w:tcBorders>
              <w:top w:val="nil"/>
              <w:left w:val="nil"/>
              <w:bottom w:val="single" w:sz="4" w:space="0" w:color="auto"/>
              <w:right w:val="single" w:sz="4" w:space="0" w:color="auto"/>
            </w:tcBorders>
            <w:shd w:val="clear" w:color="auto" w:fill="auto"/>
            <w:noWrap/>
            <w:hideMark/>
          </w:tcPr>
          <w:p w14:paraId="2388C4FD" w14:textId="77777777" w:rsidR="00F9649E" w:rsidRPr="0089302C" w:rsidRDefault="00F9649E" w:rsidP="00A063E5">
            <w:pPr>
              <w:spacing w:after="0" w:line="240" w:lineRule="auto"/>
              <w:jc w:val="right"/>
              <w:rPr>
                <w:rFonts w:ascii="Arial Narrow" w:eastAsia="Times New Roman" w:hAnsi="Arial Narrow" w:cs="Calibri"/>
                <w:color w:val="000000"/>
              </w:rPr>
            </w:pPr>
            <w:r w:rsidRPr="0089302C">
              <w:rPr>
                <w:rFonts w:ascii="Arial Narrow" w:eastAsia="Times New Roman" w:hAnsi="Arial Narrow" w:cs="Calibri"/>
                <w:color w:val="000000"/>
              </w:rPr>
              <w:t>7.56</w:t>
            </w:r>
          </w:p>
        </w:tc>
      </w:tr>
      <w:tr w:rsidR="00F9649E" w:rsidRPr="0089302C" w14:paraId="74F29BBC" w14:textId="77777777" w:rsidTr="00A063E5">
        <w:trPr>
          <w:trHeight w:val="330"/>
        </w:trPr>
        <w:tc>
          <w:tcPr>
            <w:tcW w:w="3464" w:type="dxa"/>
            <w:tcBorders>
              <w:top w:val="nil"/>
              <w:left w:val="single" w:sz="4" w:space="0" w:color="auto"/>
              <w:bottom w:val="single" w:sz="4" w:space="0" w:color="auto"/>
              <w:right w:val="single" w:sz="4" w:space="0" w:color="auto"/>
            </w:tcBorders>
            <w:shd w:val="clear" w:color="auto" w:fill="auto"/>
            <w:hideMark/>
          </w:tcPr>
          <w:p w14:paraId="1C276606" w14:textId="77777777" w:rsidR="00F9649E" w:rsidRPr="0089302C" w:rsidRDefault="00F9649E" w:rsidP="00A063E5">
            <w:pPr>
              <w:spacing w:after="0" w:line="240" w:lineRule="auto"/>
              <w:rPr>
                <w:rFonts w:ascii="Arial Narrow" w:eastAsia="Times New Roman" w:hAnsi="Arial Narrow" w:cs="Calibri"/>
                <w:color w:val="000000"/>
              </w:rPr>
            </w:pPr>
            <w:r w:rsidRPr="0089302C">
              <w:rPr>
                <w:rFonts w:ascii="Arial Narrow" w:eastAsia="Times New Roman" w:hAnsi="Arial Narrow" w:cs="Calibri"/>
                <w:color w:val="000000"/>
              </w:rPr>
              <w:t xml:space="preserve"> No Show %</w:t>
            </w:r>
          </w:p>
        </w:tc>
        <w:tc>
          <w:tcPr>
            <w:tcW w:w="781" w:type="dxa"/>
            <w:tcBorders>
              <w:top w:val="nil"/>
              <w:left w:val="nil"/>
              <w:bottom w:val="single" w:sz="4" w:space="0" w:color="auto"/>
              <w:right w:val="single" w:sz="4" w:space="0" w:color="auto"/>
            </w:tcBorders>
            <w:shd w:val="clear" w:color="auto" w:fill="auto"/>
            <w:noWrap/>
            <w:hideMark/>
          </w:tcPr>
          <w:p w14:paraId="2E81C840" w14:textId="77777777" w:rsidR="00F9649E" w:rsidRPr="0089302C" w:rsidRDefault="00F9649E" w:rsidP="00A063E5">
            <w:pPr>
              <w:spacing w:after="0" w:line="240" w:lineRule="auto"/>
              <w:jc w:val="right"/>
              <w:rPr>
                <w:rFonts w:ascii="Arial Narrow" w:eastAsia="Times New Roman" w:hAnsi="Arial Narrow" w:cs="Calibri"/>
                <w:color w:val="000000"/>
              </w:rPr>
            </w:pPr>
            <w:r w:rsidRPr="0089302C">
              <w:rPr>
                <w:rFonts w:ascii="Arial Narrow" w:eastAsia="Times New Roman" w:hAnsi="Arial Narrow" w:cs="Calibri"/>
                <w:color w:val="000000"/>
              </w:rPr>
              <w:t>417</w:t>
            </w:r>
          </w:p>
        </w:tc>
        <w:tc>
          <w:tcPr>
            <w:tcW w:w="900" w:type="dxa"/>
            <w:tcBorders>
              <w:top w:val="nil"/>
              <w:left w:val="nil"/>
              <w:bottom w:val="single" w:sz="4" w:space="0" w:color="auto"/>
              <w:right w:val="single" w:sz="4" w:space="0" w:color="auto"/>
            </w:tcBorders>
            <w:shd w:val="clear" w:color="auto" w:fill="auto"/>
            <w:noWrap/>
            <w:hideMark/>
          </w:tcPr>
          <w:p w14:paraId="43EC1172" w14:textId="77777777" w:rsidR="00F9649E" w:rsidRPr="0089302C" w:rsidRDefault="00F9649E" w:rsidP="00A063E5">
            <w:pPr>
              <w:spacing w:after="0" w:line="240" w:lineRule="auto"/>
              <w:jc w:val="right"/>
              <w:rPr>
                <w:rFonts w:ascii="Arial Narrow" w:eastAsia="Times New Roman" w:hAnsi="Arial Narrow" w:cs="Calibri"/>
                <w:color w:val="000000"/>
              </w:rPr>
            </w:pPr>
            <w:r w:rsidRPr="0089302C">
              <w:rPr>
                <w:rFonts w:ascii="Arial Narrow" w:eastAsia="Times New Roman" w:hAnsi="Arial Narrow" w:cs="Calibri"/>
                <w:color w:val="000000"/>
              </w:rPr>
              <w:t>238</w:t>
            </w:r>
          </w:p>
        </w:tc>
        <w:tc>
          <w:tcPr>
            <w:tcW w:w="990" w:type="dxa"/>
            <w:tcBorders>
              <w:top w:val="nil"/>
              <w:left w:val="nil"/>
              <w:bottom w:val="single" w:sz="4" w:space="0" w:color="auto"/>
              <w:right w:val="single" w:sz="4" w:space="0" w:color="auto"/>
            </w:tcBorders>
            <w:shd w:val="clear" w:color="auto" w:fill="auto"/>
            <w:noWrap/>
            <w:hideMark/>
          </w:tcPr>
          <w:p w14:paraId="52662638" w14:textId="77777777" w:rsidR="00F9649E" w:rsidRPr="0089302C" w:rsidRDefault="00F9649E" w:rsidP="00A063E5">
            <w:pPr>
              <w:spacing w:after="0" w:line="240" w:lineRule="auto"/>
              <w:jc w:val="right"/>
              <w:rPr>
                <w:rFonts w:ascii="Arial Narrow" w:eastAsia="Times New Roman" w:hAnsi="Arial Narrow" w:cs="Calibri"/>
                <w:color w:val="000000"/>
              </w:rPr>
            </w:pPr>
            <w:r w:rsidRPr="0089302C">
              <w:rPr>
                <w:rFonts w:ascii="Arial Narrow" w:eastAsia="Times New Roman" w:hAnsi="Arial Narrow" w:cs="Calibri"/>
                <w:color w:val="000000"/>
              </w:rPr>
              <w:t>179</w:t>
            </w:r>
          </w:p>
        </w:tc>
        <w:tc>
          <w:tcPr>
            <w:tcW w:w="990" w:type="dxa"/>
            <w:tcBorders>
              <w:top w:val="nil"/>
              <w:left w:val="nil"/>
              <w:bottom w:val="single" w:sz="4" w:space="0" w:color="auto"/>
              <w:right w:val="single" w:sz="4" w:space="0" w:color="auto"/>
            </w:tcBorders>
            <w:shd w:val="clear" w:color="auto" w:fill="auto"/>
            <w:noWrap/>
            <w:hideMark/>
          </w:tcPr>
          <w:p w14:paraId="33D50A16" w14:textId="77777777" w:rsidR="00F9649E" w:rsidRPr="0089302C" w:rsidRDefault="00F9649E" w:rsidP="00A063E5">
            <w:pPr>
              <w:spacing w:after="0" w:line="240" w:lineRule="auto"/>
              <w:jc w:val="right"/>
              <w:rPr>
                <w:rFonts w:ascii="Arial Narrow" w:eastAsia="Times New Roman" w:hAnsi="Arial Narrow" w:cs="Calibri"/>
                <w:color w:val="000000"/>
              </w:rPr>
            </w:pPr>
            <w:r w:rsidRPr="0089302C">
              <w:rPr>
                <w:rFonts w:ascii="Arial Narrow" w:eastAsia="Times New Roman" w:hAnsi="Arial Narrow" w:cs="Calibri"/>
                <w:color w:val="000000"/>
              </w:rPr>
              <w:t>10.42</w:t>
            </w:r>
          </w:p>
        </w:tc>
        <w:tc>
          <w:tcPr>
            <w:tcW w:w="810" w:type="dxa"/>
            <w:tcBorders>
              <w:top w:val="nil"/>
              <w:left w:val="nil"/>
              <w:bottom w:val="single" w:sz="4" w:space="0" w:color="auto"/>
              <w:right w:val="single" w:sz="4" w:space="0" w:color="auto"/>
            </w:tcBorders>
            <w:shd w:val="clear" w:color="auto" w:fill="auto"/>
            <w:noWrap/>
            <w:hideMark/>
          </w:tcPr>
          <w:p w14:paraId="0EF0BC5F" w14:textId="77777777" w:rsidR="00F9649E" w:rsidRPr="0089302C" w:rsidRDefault="00F9649E" w:rsidP="00A063E5">
            <w:pPr>
              <w:spacing w:after="0" w:line="240" w:lineRule="auto"/>
              <w:jc w:val="right"/>
              <w:rPr>
                <w:rFonts w:ascii="Arial Narrow" w:eastAsia="Times New Roman" w:hAnsi="Arial Narrow" w:cs="Calibri"/>
                <w:color w:val="000000"/>
              </w:rPr>
            </w:pPr>
            <w:r w:rsidRPr="0089302C">
              <w:rPr>
                <w:rFonts w:ascii="Arial Narrow" w:eastAsia="Times New Roman" w:hAnsi="Arial Narrow" w:cs="Calibri"/>
                <w:color w:val="000000"/>
              </w:rPr>
              <w:t>1.00</w:t>
            </w:r>
          </w:p>
        </w:tc>
        <w:tc>
          <w:tcPr>
            <w:tcW w:w="810" w:type="dxa"/>
            <w:tcBorders>
              <w:top w:val="nil"/>
              <w:left w:val="nil"/>
              <w:bottom w:val="single" w:sz="4" w:space="0" w:color="auto"/>
              <w:right w:val="single" w:sz="4" w:space="0" w:color="auto"/>
            </w:tcBorders>
            <w:shd w:val="clear" w:color="auto" w:fill="auto"/>
            <w:noWrap/>
            <w:hideMark/>
          </w:tcPr>
          <w:p w14:paraId="44773BD6" w14:textId="77777777" w:rsidR="00F9649E" w:rsidRPr="0089302C" w:rsidRDefault="00F9649E" w:rsidP="00A063E5">
            <w:pPr>
              <w:spacing w:after="0" w:line="240" w:lineRule="auto"/>
              <w:jc w:val="right"/>
              <w:rPr>
                <w:rFonts w:ascii="Arial Narrow" w:eastAsia="Times New Roman" w:hAnsi="Arial Narrow" w:cs="Calibri"/>
                <w:color w:val="000000"/>
              </w:rPr>
            </w:pPr>
            <w:r w:rsidRPr="0089302C">
              <w:rPr>
                <w:rFonts w:ascii="Arial Narrow" w:eastAsia="Times New Roman" w:hAnsi="Arial Narrow" w:cs="Calibri"/>
                <w:color w:val="000000"/>
              </w:rPr>
              <w:t>45.00</w:t>
            </w:r>
          </w:p>
        </w:tc>
        <w:tc>
          <w:tcPr>
            <w:tcW w:w="990" w:type="dxa"/>
            <w:tcBorders>
              <w:top w:val="nil"/>
              <w:left w:val="nil"/>
              <w:bottom w:val="single" w:sz="4" w:space="0" w:color="auto"/>
              <w:right w:val="single" w:sz="4" w:space="0" w:color="auto"/>
            </w:tcBorders>
            <w:shd w:val="clear" w:color="auto" w:fill="auto"/>
            <w:noWrap/>
            <w:hideMark/>
          </w:tcPr>
          <w:p w14:paraId="2D3F6AD8" w14:textId="77777777" w:rsidR="00F9649E" w:rsidRPr="0089302C" w:rsidRDefault="00F9649E" w:rsidP="00A063E5">
            <w:pPr>
              <w:spacing w:after="0" w:line="240" w:lineRule="auto"/>
              <w:jc w:val="right"/>
              <w:rPr>
                <w:rFonts w:ascii="Arial Narrow" w:eastAsia="Times New Roman" w:hAnsi="Arial Narrow" w:cs="Calibri"/>
                <w:color w:val="000000"/>
              </w:rPr>
            </w:pPr>
            <w:r w:rsidRPr="0089302C">
              <w:rPr>
                <w:rFonts w:ascii="Arial Narrow" w:eastAsia="Times New Roman" w:hAnsi="Arial Narrow" w:cs="Calibri"/>
                <w:color w:val="000000"/>
              </w:rPr>
              <w:t>4.37</w:t>
            </w:r>
          </w:p>
        </w:tc>
      </w:tr>
      <w:tr w:rsidR="00F9649E" w:rsidRPr="0089302C" w14:paraId="14995349" w14:textId="77777777" w:rsidTr="00A063E5">
        <w:trPr>
          <w:trHeight w:val="330"/>
        </w:trPr>
        <w:tc>
          <w:tcPr>
            <w:tcW w:w="3464" w:type="dxa"/>
            <w:tcBorders>
              <w:top w:val="nil"/>
              <w:left w:val="single" w:sz="4" w:space="0" w:color="auto"/>
              <w:bottom w:val="single" w:sz="4" w:space="0" w:color="auto"/>
              <w:right w:val="single" w:sz="4" w:space="0" w:color="auto"/>
            </w:tcBorders>
            <w:shd w:val="clear" w:color="auto" w:fill="auto"/>
            <w:hideMark/>
          </w:tcPr>
          <w:p w14:paraId="1A4D6F23" w14:textId="77777777" w:rsidR="00F9649E" w:rsidRPr="0089302C" w:rsidRDefault="00F9649E" w:rsidP="00A063E5">
            <w:pPr>
              <w:spacing w:after="0" w:line="240" w:lineRule="auto"/>
              <w:rPr>
                <w:rFonts w:ascii="Arial Narrow" w:eastAsia="Times New Roman" w:hAnsi="Arial Narrow" w:cs="Calibri"/>
                <w:color w:val="000000"/>
              </w:rPr>
            </w:pPr>
            <w:r w:rsidRPr="0089302C">
              <w:rPr>
                <w:rFonts w:ascii="Arial Narrow" w:eastAsia="Times New Roman" w:hAnsi="Arial Narrow" w:cs="Calibri"/>
                <w:color w:val="000000"/>
              </w:rPr>
              <w:t>Cancelled %</w:t>
            </w:r>
          </w:p>
        </w:tc>
        <w:tc>
          <w:tcPr>
            <w:tcW w:w="781" w:type="dxa"/>
            <w:tcBorders>
              <w:top w:val="nil"/>
              <w:left w:val="nil"/>
              <w:bottom w:val="single" w:sz="4" w:space="0" w:color="auto"/>
              <w:right w:val="single" w:sz="4" w:space="0" w:color="auto"/>
            </w:tcBorders>
            <w:shd w:val="clear" w:color="auto" w:fill="auto"/>
            <w:noWrap/>
            <w:hideMark/>
          </w:tcPr>
          <w:p w14:paraId="27AD6483" w14:textId="77777777" w:rsidR="00F9649E" w:rsidRPr="0089302C" w:rsidRDefault="00F9649E" w:rsidP="00A063E5">
            <w:pPr>
              <w:spacing w:after="0" w:line="240" w:lineRule="auto"/>
              <w:jc w:val="right"/>
              <w:rPr>
                <w:rFonts w:ascii="Arial Narrow" w:eastAsia="Times New Roman" w:hAnsi="Arial Narrow" w:cs="Calibri"/>
                <w:color w:val="000000"/>
              </w:rPr>
            </w:pPr>
            <w:r w:rsidRPr="0089302C">
              <w:rPr>
                <w:rFonts w:ascii="Arial Narrow" w:eastAsia="Times New Roman" w:hAnsi="Arial Narrow" w:cs="Calibri"/>
                <w:color w:val="000000"/>
              </w:rPr>
              <w:t>417</w:t>
            </w:r>
          </w:p>
        </w:tc>
        <w:tc>
          <w:tcPr>
            <w:tcW w:w="900" w:type="dxa"/>
            <w:tcBorders>
              <w:top w:val="nil"/>
              <w:left w:val="nil"/>
              <w:bottom w:val="single" w:sz="4" w:space="0" w:color="auto"/>
              <w:right w:val="single" w:sz="4" w:space="0" w:color="auto"/>
            </w:tcBorders>
            <w:shd w:val="clear" w:color="auto" w:fill="auto"/>
            <w:noWrap/>
            <w:hideMark/>
          </w:tcPr>
          <w:p w14:paraId="41F5C46A" w14:textId="77777777" w:rsidR="00F9649E" w:rsidRPr="0089302C" w:rsidRDefault="00F9649E" w:rsidP="00A063E5">
            <w:pPr>
              <w:spacing w:after="0" w:line="240" w:lineRule="auto"/>
              <w:jc w:val="right"/>
              <w:rPr>
                <w:rFonts w:ascii="Arial Narrow" w:eastAsia="Times New Roman" w:hAnsi="Arial Narrow" w:cs="Calibri"/>
                <w:color w:val="000000"/>
              </w:rPr>
            </w:pPr>
            <w:r w:rsidRPr="0089302C">
              <w:rPr>
                <w:rFonts w:ascii="Arial Narrow" w:eastAsia="Times New Roman" w:hAnsi="Arial Narrow" w:cs="Calibri"/>
                <w:color w:val="000000"/>
              </w:rPr>
              <w:t>262</w:t>
            </w:r>
          </w:p>
        </w:tc>
        <w:tc>
          <w:tcPr>
            <w:tcW w:w="990" w:type="dxa"/>
            <w:tcBorders>
              <w:top w:val="nil"/>
              <w:left w:val="nil"/>
              <w:bottom w:val="single" w:sz="4" w:space="0" w:color="auto"/>
              <w:right w:val="single" w:sz="4" w:space="0" w:color="auto"/>
            </w:tcBorders>
            <w:shd w:val="clear" w:color="auto" w:fill="auto"/>
            <w:noWrap/>
            <w:hideMark/>
          </w:tcPr>
          <w:p w14:paraId="0C7CF3A6" w14:textId="77777777" w:rsidR="00F9649E" w:rsidRPr="0089302C" w:rsidRDefault="00F9649E" w:rsidP="00A063E5">
            <w:pPr>
              <w:spacing w:after="0" w:line="240" w:lineRule="auto"/>
              <w:jc w:val="right"/>
              <w:rPr>
                <w:rFonts w:ascii="Arial Narrow" w:eastAsia="Times New Roman" w:hAnsi="Arial Narrow" w:cs="Calibri"/>
                <w:color w:val="000000"/>
              </w:rPr>
            </w:pPr>
            <w:r w:rsidRPr="0089302C">
              <w:rPr>
                <w:rFonts w:ascii="Arial Narrow" w:eastAsia="Times New Roman" w:hAnsi="Arial Narrow" w:cs="Calibri"/>
                <w:color w:val="000000"/>
              </w:rPr>
              <w:t>155</w:t>
            </w:r>
          </w:p>
        </w:tc>
        <w:tc>
          <w:tcPr>
            <w:tcW w:w="990" w:type="dxa"/>
            <w:tcBorders>
              <w:top w:val="nil"/>
              <w:left w:val="nil"/>
              <w:bottom w:val="single" w:sz="4" w:space="0" w:color="auto"/>
              <w:right w:val="single" w:sz="4" w:space="0" w:color="auto"/>
            </w:tcBorders>
            <w:shd w:val="clear" w:color="auto" w:fill="auto"/>
            <w:noWrap/>
            <w:hideMark/>
          </w:tcPr>
          <w:p w14:paraId="309BD251" w14:textId="77777777" w:rsidR="00F9649E" w:rsidRPr="0089302C" w:rsidRDefault="00F9649E" w:rsidP="00A063E5">
            <w:pPr>
              <w:spacing w:after="0" w:line="240" w:lineRule="auto"/>
              <w:jc w:val="right"/>
              <w:rPr>
                <w:rFonts w:ascii="Arial Narrow" w:eastAsia="Times New Roman" w:hAnsi="Arial Narrow" w:cs="Calibri"/>
                <w:color w:val="000000"/>
              </w:rPr>
            </w:pPr>
            <w:r w:rsidRPr="0089302C">
              <w:rPr>
                <w:rFonts w:ascii="Arial Narrow" w:eastAsia="Times New Roman" w:hAnsi="Arial Narrow" w:cs="Calibri"/>
                <w:color w:val="000000"/>
              </w:rPr>
              <w:t>7.51</w:t>
            </w:r>
          </w:p>
        </w:tc>
        <w:tc>
          <w:tcPr>
            <w:tcW w:w="810" w:type="dxa"/>
            <w:tcBorders>
              <w:top w:val="nil"/>
              <w:left w:val="nil"/>
              <w:bottom w:val="single" w:sz="4" w:space="0" w:color="auto"/>
              <w:right w:val="single" w:sz="4" w:space="0" w:color="auto"/>
            </w:tcBorders>
            <w:shd w:val="clear" w:color="auto" w:fill="auto"/>
            <w:noWrap/>
            <w:hideMark/>
          </w:tcPr>
          <w:p w14:paraId="64E02AF1" w14:textId="77777777" w:rsidR="00F9649E" w:rsidRPr="0089302C" w:rsidRDefault="00F9649E" w:rsidP="00A063E5">
            <w:pPr>
              <w:spacing w:after="0" w:line="240" w:lineRule="auto"/>
              <w:jc w:val="right"/>
              <w:rPr>
                <w:rFonts w:ascii="Arial Narrow" w:eastAsia="Times New Roman" w:hAnsi="Arial Narrow" w:cs="Calibri"/>
                <w:color w:val="000000"/>
              </w:rPr>
            </w:pPr>
            <w:r w:rsidRPr="0089302C">
              <w:rPr>
                <w:rFonts w:ascii="Arial Narrow" w:eastAsia="Times New Roman" w:hAnsi="Arial Narrow" w:cs="Calibri"/>
                <w:color w:val="000000"/>
              </w:rPr>
              <w:t>1.00</w:t>
            </w:r>
          </w:p>
        </w:tc>
        <w:tc>
          <w:tcPr>
            <w:tcW w:w="810" w:type="dxa"/>
            <w:tcBorders>
              <w:top w:val="nil"/>
              <w:left w:val="nil"/>
              <w:bottom w:val="single" w:sz="4" w:space="0" w:color="auto"/>
              <w:right w:val="single" w:sz="4" w:space="0" w:color="auto"/>
            </w:tcBorders>
            <w:shd w:val="clear" w:color="auto" w:fill="auto"/>
            <w:noWrap/>
            <w:hideMark/>
          </w:tcPr>
          <w:p w14:paraId="06DC3E44" w14:textId="77777777" w:rsidR="00F9649E" w:rsidRPr="0089302C" w:rsidRDefault="00F9649E" w:rsidP="00A063E5">
            <w:pPr>
              <w:spacing w:after="0" w:line="240" w:lineRule="auto"/>
              <w:jc w:val="right"/>
              <w:rPr>
                <w:rFonts w:ascii="Arial Narrow" w:eastAsia="Times New Roman" w:hAnsi="Arial Narrow" w:cs="Calibri"/>
                <w:color w:val="000000"/>
              </w:rPr>
            </w:pPr>
            <w:r w:rsidRPr="0089302C">
              <w:rPr>
                <w:rFonts w:ascii="Arial Narrow" w:eastAsia="Times New Roman" w:hAnsi="Arial Narrow" w:cs="Calibri"/>
                <w:color w:val="000000"/>
              </w:rPr>
              <w:t>67.00</w:t>
            </w:r>
          </w:p>
        </w:tc>
        <w:tc>
          <w:tcPr>
            <w:tcW w:w="990" w:type="dxa"/>
            <w:tcBorders>
              <w:top w:val="nil"/>
              <w:left w:val="nil"/>
              <w:bottom w:val="single" w:sz="4" w:space="0" w:color="auto"/>
              <w:right w:val="single" w:sz="4" w:space="0" w:color="auto"/>
            </w:tcBorders>
            <w:shd w:val="clear" w:color="auto" w:fill="auto"/>
            <w:noWrap/>
            <w:hideMark/>
          </w:tcPr>
          <w:p w14:paraId="4A4D5A98" w14:textId="77777777" w:rsidR="00F9649E" w:rsidRPr="0089302C" w:rsidRDefault="00F9649E" w:rsidP="00A063E5">
            <w:pPr>
              <w:spacing w:after="0" w:line="240" w:lineRule="auto"/>
              <w:jc w:val="right"/>
              <w:rPr>
                <w:rFonts w:ascii="Arial Narrow" w:eastAsia="Times New Roman" w:hAnsi="Arial Narrow" w:cs="Calibri"/>
                <w:color w:val="000000"/>
              </w:rPr>
            </w:pPr>
            <w:r w:rsidRPr="0089302C">
              <w:rPr>
                <w:rFonts w:ascii="Arial Narrow" w:eastAsia="Times New Roman" w:hAnsi="Arial Narrow" w:cs="Calibri"/>
                <w:color w:val="000000"/>
              </w:rPr>
              <w:t>6.57</w:t>
            </w:r>
          </w:p>
        </w:tc>
      </w:tr>
      <w:tr w:rsidR="00F9649E" w:rsidRPr="0089302C" w14:paraId="65C5306D" w14:textId="77777777" w:rsidTr="00A063E5">
        <w:trPr>
          <w:trHeight w:val="330"/>
        </w:trPr>
        <w:tc>
          <w:tcPr>
            <w:tcW w:w="3464" w:type="dxa"/>
            <w:tcBorders>
              <w:top w:val="nil"/>
              <w:left w:val="single" w:sz="4" w:space="0" w:color="auto"/>
              <w:bottom w:val="single" w:sz="4" w:space="0" w:color="auto"/>
              <w:right w:val="single" w:sz="4" w:space="0" w:color="auto"/>
            </w:tcBorders>
            <w:shd w:val="clear" w:color="auto" w:fill="auto"/>
            <w:hideMark/>
          </w:tcPr>
          <w:p w14:paraId="591CD7BB" w14:textId="77777777" w:rsidR="00F9649E" w:rsidRPr="0089302C" w:rsidRDefault="00F9649E" w:rsidP="00A063E5">
            <w:pPr>
              <w:spacing w:after="0" w:line="240" w:lineRule="auto"/>
              <w:rPr>
                <w:rFonts w:ascii="Arial Narrow" w:eastAsia="Times New Roman" w:hAnsi="Arial Narrow" w:cs="Calibri"/>
                <w:color w:val="000000"/>
              </w:rPr>
            </w:pPr>
            <w:r w:rsidRPr="0089302C">
              <w:rPr>
                <w:rFonts w:ascii="Arial Narrow" w:eastAsia="Times New Roman" w:hAnsi="Arial Narrow" w:cs="Calibri"/>
                <w:color w:val="000000"/>
              </w:rPr>
              <w:t>Rescheduled %</w:t>
            </w:r>
          </w:p>
        </w:tc>
        <w:tc>
          <w:tcPr>
            <w:tcW w:w="781" w:type="dxa"/>
            <w:tcBorders>
              <w:top w:val="nil"/>
              <w:left w:val="nil"/>
              <w:bottom w:val="single" w:sz="4" w:space="0" w:color="auto"/>
              <w:right w:val="single" w:sz="4" w:space="0" w:color="auto"/>
            </w:tcBorders>
            <w:shd w:val="clear" w:color="auto" w:fill="auto"/>
            <w:noWrap/>
            <w:hideMark/>
          </w:tcPr>
          <w:p w14:paraId="428D1453" w14:textId="77777777" w:rsidR="00F9649E" w:rsidRPr="0089302C" w:rsidRDefault="00F9649E" w:rsidP="00A063E5">
            <w:pPr>
              <w:spacing w:after="0" w:line="240" w:lineRule="auto"/>
              <w:jc w:val="right"/>
              <w:rPr>
                <w:rFonts w:ascii="Arial Narrow" w:eastAsia="Times New Roman" w:hAnsi="Arial Narrow" w:cs="Calibri"/>
                <w:color w:val="000000"/>
              </w:rPr>
            </w:pPr>
            <w:r w:rsidRPr="0089302C">
              <w:rPr>
                <w:rFonts w:ascii="Arial Narrow" w:eastAsia="Times New Roman" w:hAnsi="Arial Narrow" w:cs="Calibri"/>
                <w:color w:val="000000"/>
              </w:rPr>
              <w:t>417</w:t>
            </w:r>
          </w:p>
        </w:tc>
        <w:tc>
          <w:tcPr>
            <w:tcW w:w="900" w:type="dxa"/>
            <w:tcBorders>
              <w:top w:val="nil"/>
              <w:left w:val="nil"/>
              <w:bottom w:val="single" w:sz="4" w:space="0" w:color="auto"/>
              <w:right w:val="single" w:sz="4" w:space="0" w:color="auto"/>
            </w:tcBorders>
            <w:shd w:val="clear" w:color="auto" w:fill="auto"/>
            <w:noWrap/>
            <w:hideMark/>
          </w:tcPr>
          <w:p w14:paraId="39518381" w14:textId="77777777" w:rsidR="00F9649E" w:rsidRPr="0089302C" w:rsidRDefault="00F9649E" w:rsidP="00A063E5">
            <w:pPr>
              <w:spacing w:after="0" w:line="240" w:lineRule="auto"/>
              <w:jc w:val="right"/>
              <w:rPr>
                <w:rFonts w:ascii="Arial Narrow" w:eastAsia="Times New Roman" w:hAnsi="Arial Narrow" w:cs="Calibri"/>
                <w:color w:val="000000"/>
              </w:rPr>
            </w:pPr>
            <w:r w:rsidRPr="0089302C">
              <w:rPr>
                <w:rFonts w:ascii="Arial Narrow" w:eastAsia="Times New Roman" w:hAnsi="Arial Narrow" w:cs="Calibri"/>
                <w:color w:val="000000"/>
              </w:rPr>
              <w:t>284</w:t>
            </w:r>
          </w:p>
        </w:tc>
        <w:tc>
          <w:tcPr>
            <w:tcW w:w="990" w:type="dxa"/>
            <w:tcBorders>
              <w:top w:val="nil"/>
              <w:left w:val="nil"/>
              <w:bottom w:val="single" w:sz="4" w:space="0" w:color="auto"/>
              <w:right w:val="single" w:sz="4" w:space="0" w:color="auto"/>
            </w:tcBorders>
            <w:shd w:val="clear" w:color="auto" w:fill="auto"/>
            <w:noWrap/>
            <w:hideMark/>
          </w:tcPr>
          <w:p w14:paraId="072EAD0E" w14:textId="77777777" w:rsidR="00F9649E" w:rsidRPr="0089302C" w:rsidRDefault="00F9649E" w:rsidP="00A063E5">
            <w:pPr>
              <w:spacing w:after="0" w:line="240" w:lineRule="auto"/>
              <w:jc w:val="right"/>
              <w:rPr>
                <w:rFonts w:ascii="Arial Narrow" w:eastAsia="Times New Roman" w:hAnsi="Arial Narrow" w:cs="Calibri"/>
                <w:color w:val="000000"/>
              </w:rPr>
            </w:pPr>
            <w:r w:rsidRPr="0089302C">
              <w:rPr>
                <w:rFonts w:ascii="Arial Narrow" w:eastAsia="Times New Roman" w:hAnsi="Arial Narrow" w:cs="Calibri"/>
                <w:color w:val="000000"/>
              </w:rPr>
              <w:t>133</w:t>
            </w:r>
          </w:p>
        </w:tc>
        <w:tc>
          <w:tcPr>
            <w:tcW w:w="990" w:type="dxa"/>
            <w:tcBorders>
              <w:top w:val="nil"/>
              <w:left w:val="nil"/>
              <w:bottom w:val="single" w:sz="4" w:space="0" w:color="auto"/>
              <w:right w:val="single" w:sz="4" w:space="0" w:color="auto"/>
            </w:tcBorders>
            <w:shd w:val="clear" w:color="auto" w:fill="auto"/>
            <w:noWrap/>
            <w:hideMark/>
          </w:tcPr>
          <w:p w14:paraId="24B1A69D" w14:textId="77777777" w:rsidR="00F9649E" w:rsidRPr="0089302C" w:rsidRDefault="00F9649E" w:rsidP="00A063E5">
            <w:pPr>
              <w:spacing w:after="0" w:line="240" w:lineRule="auto"/>
              <w:jc w:val="right"/>
              <w:rPr>
                <w:rFonts w:ascii="Arial Narrow" w:eastAsia="Times New Roman" w:hAnsi="Arial Narrow" w:cs="Calibri"/>
                <w:color w:val="000000"/>
              </w:rPr>
            </w:pPr>
            <w:r w:rsidRPr="0089302C">
              <w:rPr>
                <w:rFonts w:ascii="Arial Narrow" w:eastAsia="Times New Roman" w:hAnsi="Arial Narrow" w:cs="Calibri"/>
                <w:color w:val="000000"/>
              </w:rPr>
              <w:t>6.90</w:t>
            </w:r>
          </w:p>
        </w:tc>
        <w:tc>
          <w:tcPr>
            <w:tcW w:w="810" w:type="dxa"/>
            <w:tcBorders>
              <w:top w:val="nil"/>
              <w:left w:val="nil"/>
              <w:bottom w:val="single" w:sz="4" w:space="0" w:color="auto"/>
              <w:right w:val="single" w:sz="4" w:space="0" w:color="auto"/>
            </w:tcBorders>
            <w:shd w:val="clear" w:color="auto" w:fill="auto"/>
            <w:noWrap/>
            <w:hideMark/>
          </w:tcPr>
          <w:p w14:paraId="4E51952C" w14:textId="77777777" w:rsidR="00F9649E" w:rsidRPr="0089302C" w:rsidRDefault="00F9649E" w:rsidP="00A063E5">
            <w:pPr>
              <w:spacing w:after="0" w:line="240" w:lineRule="auto"/>
              <w:jc w:val="right"/>
              <w:rPr>
                <w:rFonts w:ascii="Arial Narrow" w:eastAsia="Times New Roman" w:hAnsi="Arial Narrow" w:cs="Calibri"/>
                <w:color w:val="000000"/>
              </w:rPr>
            </w:pPr>
            <w:r w:rsidRPr="0089302C">
              <w:rPr>
                <w:rFonts w:ascii="Arial Narrow" w:eastAsia="Times New Roman" w:hAnsi="Arial Narrow" w:cs="Calibri"/>
                <w:color w:val="000000"/>
              </w:rPr>
              <w:t>1.00</w:t>
            </w:r>
          </w:p>
        </w:tc>
        <w:tc>
          <w:tcPr>
            <w:tcW w:w="810" w:type="dxa"/>
            <w:tcBorders>
              <w:top w:val="nil"/>
              <w:left w:val="nil"/>
              <w:bottom w:val="single" w:sz="4" w:space="0" w:color="auto"/>
              <w:right w:val="single" w:sz="4" w:space="0" w:color="auto"/>
            </w:tcBorders>
            <w:shd w:val="clear" w:color="auto" w:fill="auto"/>
            <w:noWrap/>
            <w:hideMark/>
          </w:tcPr>
          <w:p w14:paraId="2AD4A568" w14:textId="77777777" w:rsidR="00F9649E" w:rsidRPr="0089302C" w:rsidRDefault="00F9649E" w:rsidP="00A063E5">
            <w:pPr>
              <w:spacing w:after="0" w:line="240" w:lineRule="auto"/>
              <w:jc w:val="right"/>
              <w:rPr>
                <w:rFonts w:ascii="Arial Narrow" w:eastAsia="Times New Roman" w:hAnsi="Arial Narrow" w:cs="Calibri"/>
                <w:color w:val="000000"/>
              </w:rPr>
            </w:pPr>
            <w:r w:rsidRPr="0089302C">
              <w:rPr>
                <w:rFonts w:ascii="Arial Narrow" w:eastAsia="Times New Roman" w:hAnsi="Arial Narrow" w:cs="Calibri"/>
                <w:color w:val="000000"/>
              </w:rPr>
              <w:t>31.90</w:t>
            </w:r>
          </w:p>
        </w:tc>
        <w:tc>
          <w:tcPr>
            <w:tcW w:w="990" w:type="dxa"/>
            <w:tcBorders>
              <w:top w:val="nil"/>
              <w:left w:val="nil"/>
              <w:bottom w:val="single" w:sz="4" w:space="0" w:color="auto"/>
              <w:right w:val="single" w:sz="4" w:space="0" w:color="auto"/>
            </w:tcBorders>
            <w:shd w:val="clear" w:color="auto" w:fill="auto"/>
            <w:noWrap/>
            <w:hideMark/>
          </w:tcPr>
          <w:p w14:paraId="3ADA5A41" w14:textId="77777777" w:rsidR="00F9649E" w:rsidRPr="0089302C" w:rsidRDefault="00F9649E" w:rsidP="00A063E5">
            <w:pPr>
              <w:spacing w:after="0" w:line="240" w:lineRule="auto"/>
              <w:jc w:val="right"/>
              <w:rPr>
                <w:rFonts w:ascii="Arial Narrow" w:eastAsia="Times New Roman" w:hAnsi="Arial Narrow" w:cs="Calibri"/>
                <w:color w:val="000000"/>
              </w:rPr>
            </w:pPr>
            <w:r w:rsidRPr="0089302C">
              <w:rPr>
                <w:rFonts w:ascii="Arial Narrow" w:eastAsia="Times New Roman" w:hAnsi="Arial Narrow" w:cs="Calibri"/>
                <w:color w:val="000000"/>
              </w:rPr>
              <w:t>4.53</w:t>
            </w:r>
          </w:p>
        </w:tc>
      </w:tr>
      <w:tr w:rsidR="00F9649E" w:rsidRPr="0089302C" w14:paraId="4D474B9B" w14:textId="77777777" w:rsidTr="00A063E5">
        <w:trPr>
          <w:trHeight w:val="330"/>
        </w:trPr>
        <w:tc>
          <w:tcPr>
            <w:tcW w:w="3464" w:type="dxa"/>
            <w:tcBorders>
              <w:top w:val="nil"/>
              <w:left w:val="single" w:sz="4" w:space="0" w:color="auto"/>
              <w:bottom w:val="single" w:sz="4" w:space="0" w:color="auto"/>
              <w:right w:val="single" w:sz="4" w:space="0" w:color="auto"/>
            </w:tcBorders>
            <w:shd w:val="clear" w:color="auto" w:fill="auto"/>
            <w:hideMark/>
          </w:tcPr>
          <w:p w14:paraId="58DFA402" w14:textId="77777777" w:rsidR="00F9649E" w:rsidRPr="0089302C" w:rsidRDefault="00F9649E" w:rsidP="00A063E5">
            <w:pPr>
              <w:spacing w:after="0" w:line="240" w:lineRule="auto"/>
              <w:rPr>
                <w:rFonts w:ascii="Arial Narrow" w:eastAsia="Times New Roman" w:hAnsi="Arial Narrow" w:cs="Calibri"/>
                <w:color w:val="000000"/>
              </w:rPr>
            </w:pPr>
            <w:r w:rsidRPr="0089302C">
              <w:rPr>
                <w:rFonts w:ascii="Arial Narrow" w:eastAsia="Times New Roman" w:hAnsi="Arial Narrow" w:cs="Calibri"/>
                <w:color w:val="000000"/>
              </w:rPr>
              <w:t>Clinician Cancelled or Rescheduled %</w:t>
            </w:r>
          </w:p>
        </w:tc>
        <w:tc>
          <w:tcPr>
            <w:tcW w:w="781" w:type="dxa"/>
            <w:tcBorders>
              <w:top w:val="nil"/>
              <w:left w:val="nil"/>
              <w:bottom w:val="single" w:sz="4" w:space="0" w:color="auto"/>
              <w:right w:val="single" w:sz="4" w:space="0" w:color="auto"/>
            </w:tcBorders>
            <w:shd w:val="clear" w:color="auto" w:fill="auto"/>
            <w:noWrap/>
            <w:hideMark/>
          </w:tcPr>
          <w:p w14:paraId="16A3B579" w14:textId="77777777" w:rsidR="00F9649E" w:rsidRPr="0089302C" w:rsidRDefault="00F9649E" w:rsidP="00A063E5">
            <w:pPr>
              <w:spacing w:after="0" w:line="240" w:lineRule="auto"/>
              <w:jc w:val="right"/>
              <w:rPr>
                <w:rFonts w:ascii="Arial Narrow" w:eastAsia="Times New Roman" w:hAnsi="Arial Narrow" w:cs="Calibri"/>
                <w:color w:val="000000"/>
              </w:rPr>
            </w:pPr>
            <w:r w:rsidRPr="0089302C">
              <w:rPr>
                <w:rFonts w:ascii="Arial Narrow" w:eastAsia="Times New Roman" w:hAnsi="Arial Narrow" w:cs="Calibri"/>
                <w:color w:val="000000"/>
              </w:rPr>
              <w:t>417</w:t>
            </w:r>
          </w:p>
        </w:tc>
        <w:tc>
          <w:tcPr>
            <w:tcW w:w="900" w:type="dxa"/>
            <w:tcBorders>
              <w:top w:val="nil"/>
              <w:left w:val="nil"/>
              <w:bottom w:val="single" w:sz="4" w:space="0" w:color="auto"/>
              <w:right w:val="single" w:sz="4" w:space="0" w:color="auto"/>
            </w:tcBorders>
            <w:shd w:val="clear" w:color="auto" w:fill="auto"/>
            <w:noWrap/>
            <w:hideMark/>
          </w:tcPr>
          <w:p w14:paraId="2175A725" w14:textId="77777777" w:rsidR="00F9649E" w:rsidRPr="0089302C" w:rsidRDefault="00F9649E" w:rsidP="00A063E5">
            <w:pPr>
              <w:spacing w:after="0" w:line="240" w:lineRule="auto"/>
              <w:jc w:val="right"/>
              <w:rPr>
                <w:rFonts w:ascii="Arial Narrow" w:eastAsia="Times New Roman" w:hAnsi="Arial Narrow" w:cs="Calibri"/>
                <w:color w:val="000000"/>
              </w:rPr>
            </w:pPr>
            <w:r w:rsidRPr="0089302C">
              <w:rPr>
                <w:rFonts w:ascii="Arial Narrow" w:eastAsia="Times New Roman" w:hAnsi="Arial Narrow" w:cs="Calibri"/>
                <w:color w:val="000000"/>
              </w:rPr>
              <w:t>288</w:t>
            </w:r>
          </w:p>
        </w:tc>
        <w:tc>
          <w:tcPr>
            <w:tcW w:w="990" w:type="dxa"/>
            <w:tcBorders>
              <w:top w:val="nil"/>
              <w:left w:val="nil"/>
              <w:bottom w:val="single" w:sz="4" w:space="0" w:color="auto"/>
              <w:right w:val="single" w:sz="4" w:space="0" w:color="auto"/>
            </w:tcBorders>
            <w:shd w:val="clear" w:color="auto" w:fill="auto"/>
            <w:noWrap/>
            <w:hideMark/>
          </w:tcPr>
          <w:p w14:paraId="3999F528" w14:textId="77777777" w:rsidR="00F9649E" w:rsidRPr="0089302C" w:rsidRDefault="00F9649E" w:rsidP="00A063E5">
            <w:pPr>
              <w:spacing w:after="0" w:line="240" w:lineRule="auto"/>
              <w:jc w:val="right"/>
              <w:rPr>
                <w:rFonts w:ascii="Arial Narrow" w:eastAsia="Times New Roman" w:hAnsi="Arial Narrow" w:cs="Calibri"/>
                <w:color w:val="000000"/>
              </w:rPr>
            </w:pPr>
            <w:r w:rsidRPr="0089302C">
              <w:rPr>
                <w:rFonts w:ascii="Arial Narrow" w:eastAsia="Times New Roman" w:hAnsi="Arial Narrow" w:cs="Calibri"/>
                <w:color w:val="000000"/>
              </w:rPr>
              <w:t>129</w:t>
            </w:r>
          </w:p>
        </w:tc>
        <w:tc>
          <w:tcPr>
            <w:tcW w:w="990" w:type="dxa"/>
            <w:tcBorders>
              <w:top w:val="nil"/>
              <w:left w:val="nil"/>
              <w:bottom w:val="single" w:sz="4" w:space="0" w:color="auto"/>
              <w:right w:val="single" w:sz="4" w:space="0" w:color="auto"/>
            </w:tcBorders>
            <w:shd w:val="clear" w:color="auto" w:fill="auto"/>
            <w:noWrap/>
            <w:hideMark/>
          </w:tcPr>
          <w:p w14:paraId="625EDAA4" w14:textId="77777777" w:rsidR="00F9649E" w:rsidRPr="0089302C" w:rsidRDefault="00F9649E" w:rsidP="00A063E5">
            <w:pPr>
              <w:spacing w:after="0" w:line="240" w:lineRule="auto"/>
              <w:jc w:val="right"/>
              <w:rPr>
                <w:rFonts w:ascii="Arial Narrow" w:eastAsia="Times New Roman" w:hAnsi="Arial Narrow" w:cs="Calibri"/>
                <w:color w:val="000000"/>
              </w:rPr>
            </w:pPr>
            <w:r w:rsidRPr="0089302C">
              <w:rPr>
                <w:rFonts w:ascii="Arial Narrow" w:eastAsia="Times New Roman" w:hAnsi="Arial Narrow" w:cs="Calibri"/>
                <w:color w:val="000000"/>
              </w:rPr>
              <w:t>3.87</w:t>
            </w:r>
          </w:p>
        </w:tc>
        <w:tc>
          <w:tcPr>
            <w:tcW w:w="810" w:type="dxa"/>
            <w:tcBorders>
              <w:top w:val="nil"/>
              <w:left w:val="nil"/>
              <w:bottom w:val="single" w:sz="4" w:space="0" w:color="auto"/>
              <w:right w:val="single" w:sz="4" w:space="0" w:color="auto"/>
            </w:tcBorders>
            <w:shd w:val="clear" w:color="auto" w:fill="auto"/>
            <w:noWrap/>
            <w:hideMark/>
          </w:tcPr>
          <w:p w14:paraId="6BF6C0FC" w14:textId="77777777" w:rsidR="00F9649E" w:rsidRPr="0089302C" w:rsidRDefault="00F9649E" w:rsidP="00A063E5">
            <w:pPr>
              <w:spacing w:after="0" w:line="240" w:lineRule="auto"/>
              <w:jc w:val="right"/>
              <w:rPr>
                <w:rFonts w:ascii="Arial Narrow" w:eastAsia="Times New Roman" w:hAnsi="Arial Narrow" w:cs="Calibri"/>
                <w:color w:val="000000"/>
              </w:rPr>
            </w:pPr>
            <w:r w:rsidRPr="0089302C">
              <w:rPr>
                <w:rFonts w:ascii="Arial Narrow" w:eastAsia="Times New Roman" w:hAnsi="Arial Narrow" w:cs="Calibri"/>
                <w:color w:val="000000"/>
              </w:rPr>
              <w:t>0.00</w:t>
            </w:r>
          </w:p>
        </w:tc>
        <w:tc>
          <w:tcPr>
            <w:tcW w:w="810" w:type="dxa"/>
            <w:tcBorders>
              <w:top w:val="nil"/>
              <w:left w:val="nil"/>
              <w:bottom w:val="single" w:sz="4" w:space="0" w:color="auto"/>
              <w:right w:val="single" w:sz="4" w:space="0" w:color="auto"/>
            </w:tcBorders>
            <w:shd w:val="clear" w:color="auto" w:fill="auto"/>
            <w:noWrap/>
            <w:hideMark/>
          </w:tcPr>
          <w:p w14:paraId="7456639A" w14:textId="77777777" w:rsidR="00F9649E" w:rsidRPr="0089302C" w:rsidRDefault="00F9649E" w:rsidP="00A063E5">
            <w:pPr>
              <w:spacing w:after="0" w:line="240" w:lineRule="auto"/>
              <w:jc w:val="right"/>
              <w:rPr>
                <w:rFonts w:ascii="Arial Narrow" w:eastAsia="Times New Roman" w:hAnsi="Arial Narrow" w:cs="Calibri"/>
                <w:color w:val="000000"/>
              </w:rPr>
            </w:pPr>
            <w:r w:rsidRPr="0089302C">
              <w:rPr>
                <w:rFonts w:ascii="Arial Narrow" w:eastAsia="Times New Roman" w:hAnsi="Arial Narrow" w:cs="Calibri"/>
                <w:color w:val="000000"/>
              </w:rPr>
              <w:t>16.20</w:t>
            </w:r>
          </w:p>
        </w:tc>
        <w:tc>
          <w:tcPr>
            <w:tcW w:w="990" w:type="dxa"/>
            <w:tcBorders>
              <w:top w:val="nil"/>
              <w:left w:val="nil"/>
              <w:bottom w:val="single" w:sz="4" w:space="0" w:color="auto"/>
              <w:right w:val="single" w:sz="4" w:space="0" w:color="auto"/>
            </w:tcBorders>
            <w:shd w:val="clear" w:color="auto" w:fill="auto"/>
            <w:noWrap/>
            <w:hideMark/>
          </w:tcPr>
          <w:p w14:paraId="313805E7" w14:textId="77777777" w:rsidR="00F9649E" w:rsidRPr="0089302C" w:rsidRDefault="00F9649E" w:rsidP="00A063E5">
            <w:pPr>
              <w:spacing w:after="0" w:line="240" w:lineRule="auto"/>
              <w:jc w:val="right"/>
              <w:rPr>
                <w:rFonts w:ascii="Arial Narrow" w:eastAsia="Times New Roman" w:hAnsi="Arial Narrow" w:cs="Calibri"/>
                <w:color w:val="000000"/>
              </w:rPr>
            </w:pPr>
            <w:r w:rsidRPr="0089302C">
              <w:rPr>
                <w:rFonts w:ascii="Arial Narrow" w:eastAsia="Times New Roman" w:hAnsi="Arial Narrow" w:cs="Calibri"/>
                <w:color w:val="000000"/>
              </w:rPr>
              <w:t>2.66</w:t>
            </w:r>
          </w:p>
        </w:tc>
      </w:tr>
    </w:tbl>
    <w:p w14:paraId="432C473C" w14:textId="77777777" w:rsidR="00F9649E" w:rsidRDefault="00F9649E" w:rsidP="00F9649E"/>
    <w:tbl>
      <w:tblPr>
        <w:tblW w:w="9195" w:type="dxa"/>
        <w:tblInd w:w="93" w:type="dxa"/>
        <w:tblLook w:val="04A0" w:firstRow="1" w:lastRow="0" w:firstColumn="1" w:lastColumn="0" w:noHBand="0" w:noVBand="1"/>
      </w:tblPr>
      <w:tblGrid>
        <w:gridCol w:w="1089"/>
        <w:gridCol w:w="1531"/>
        <w:gridCol w:w="1085"/>
        <w:gridCol w:w="1170"/>
        <w:gridCol w:w="1260"/>
        <w:gridCol w:w="1440"/>
        <w:gridCol w:w="1620"/>
      </w:tblGrid>
      <w:tr w:rsidR="00F9649E" w:rsidRPr="00B86E32" w14:paraId="16A31F19" w14:textId="77777777" w:rsidTr="00A063E5">
        <w:trPr>
          <w:trHeight w:val="810"/>
        </w:trPr>
        <w:tc>
          <w:tcPr>
            <w:tcW w:w="9195" w:type="dxa"/>
            <w:gridSpan w:val="7"/>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4B59F0B" w14:textId="77777777" w:rsidR="00F9649E" w:rsidRPr="00B86E32" w:rsidRDefault="00F9649E" w:rsidP="00A063E5">
            <w:pPr>
              <w:spacing w:after="0" w:line="240" w:lineRule="auto"/>
              <w:rPr>
                <w:rFonts w:ascii="Arial Narrow" w:eastAsia="Times New Roman" w:hAnsi="Arial Narrow" w:cs="Calibri"/>
                <w:b/>
                <w:bCs/>
                <w:color w:val="000000"/>
                <w:sz w:val="28"/>
                <w:szCs w:val="28"/>
              </w:rPr>
            </w:pPr>
            <w:r w:rsidRPr="00B86E32">
              <w:rPr>
                <w:rFonts w:ascii="Arial Narrow" w:eastAsia="Times New Roman" w:hAnsi="Arial Narrow" w:cs="Calibri"/>
                <w:b/>
                <w:bCs/>
                <w:color w:val="000000"/>
                <w:sz w:val="28"/>
                <w:szCs w:val="28"/>
              </w:rPr>
              <w:t>Average Director Calculated: Percentage of appointment</w:t>
            </w:r>
            <w:r>
              <w:rPr>
                <w:rFonts w:ascii="Arial Narrow" w:eastAsia="Times New Roman" w:hAnsi="Arial Narrow" w:cs="Calibri"/>
                <w:b/>
                <w:bCs/>
                <w:color w:val="000000"/>
                <w:sz w:val="28"/>
                <w:szCs w:val="28"/>
              </w:rPr>
              <w:t>s</w:t>
            </w:r>
            <w:r w:rsidRPr="00B86E32">
              <w:rPr>
                <w:rFonts w:ascii="Arial Narrow" w:eastAsia="Times New Roman" w:hAnsi="Arial Narrow" w:cs="Calibri"/>
                <w:b/>
                <w:bCs/>
                <w:color w:val="000000"/>
                <w:sz w:val="28"/>
                <w:szCs w:val="28"/>
              </w:rPr>
              <w:t xml:space="preserve"> in your center are… (NA156 to NA160)</w:t>
            </w:r>
            <w:r>
              <w:rPr>
                <w:rFonts w:ascii="Arial Narrow" w:eastAsia="Times New Roman" w:hAnsi="Arial Narrow" w:cs="Calibri"/>
                <w:b/>
                <w:bCs/>
                <w:color w:val="000000"/>
                <w:sz w:val="28"/>
                <w:szCs w:val="28"/>
              </w:rPr>
              <w:t xml:space="preserve"> </w:t>
            </w:r>
            <w:r w:rsidRPr="00B86E32">
              <w:rPr>
                <w:rFonts w:ascii="Arial Narrow" w:eastAsia="Times New Roman" w:hAnsi="Arial Narrow" w:cs="Calibri"/>
                <w:b/>
                <w:bCs/>
                <w:color w:val="000000"/>
                <w:sz w:val="28"/>
                <w:szCs w:val="28"/>
              </w:rPr>
              <w:t>by Size</w:t>
            </w:r>
          </w:p>
        </w:tc>
      </w:tr>
      <w:tr w:rsidR="00F9649E" w:rsidRPr="00B86E32" w14:paraId="6BBF7EA3" w14:textId="77777777" w:rsidTr="00A063E5">
        <w:trPr>
          <w:trHeight w:val="737"/>
        </w:trPr>
        <w:tc>
          <w:tcPr>
            <w:tcW w:w="2620"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AECBB1B" w14:textId="77777777" w:rsidR="00F9649E" w:rsidRPr="00B86E32" w:rsidRDefault="00F9649E" w:rsidP="00A063E5">
            <w:pPr>
              <w:spacing w:after="0" w:line="240" w:lineRule="auto"/>
              <w:rPr>
                <w:rFonts w:ascii="Arial Narrow" w:eastAsia="Times New Roman" w:hAnsi="Arial Narrow" w:cs="Calibri"/>
                <w:color w:val="000000"/>
              </w:rPr>
            </w:pPr>
            <w:r w:rsidRPr="00B86E32">
              <w:rPr>
                <w:rFonts w:ascii="Arial Narrow" w:eastAsia="Times New Roman" w:hAnsi="Arial Narrow" w:cs="Calibri"/>
                <w:color w:val="000000"/>
              </w:rPr>
              <w:t> </w:t>
            </w:r>
          </w:p>
        </w:tc>
        <w:tc>
          <w:tcPr>
            <w:tcW w:w="1085" w:type="dxa"/>
            <w:tcBorders>
              <w:top w:val="nil"/>
              <w:left w:val="nil"/>
              <w:bottom w:val="single" w:sz="4" w:space="0" w:color="000000"/>
              <w:right w:val="single" w:sz="4" w:space="0" w:color="000000"/>
            </w:tcBorders>
            <w:shd w:val="clear" w:color="auto" w:fill="auto"/>
            <w:vAlign w:val="bottom"/>
            <w:hideMark/>
          </w:tcPr>
          <w:p w14:paraId="36D2B70D" w14:textId="77777777" w:rsidR="00F9649E" w:rsidRPr="00B86E32" w:rsidRDefault="00F9649E" w:rsidP="00A063E5">
            <w:pPr>
              <w:spacing w:after="0" w:line="240" w:lineRule="auto"/>
              <w:jc w:val="center"/>
              <w:rPr>
                <w:rFonts w:ascii="Arial Narrow" w:eastAsia="Times New Roman" w:hAnsi="Arial Narrow" w:cs="Calibri"/>
                <w:color w:val="000000"/>
              </w:rPr>
            </w:pPr>
            <w:r w:rsidRPr="00B86E32">
              <w:rPr>
                <w:rFonts w:ascii="Arial Narrow" w:eastAsia="Times New Roman" w:hAnsi="Arial Narrow" w:cs="Calibri"/>
                <w:color w:val="000000"/>
              </w:rPr>
              <w:t xml:space="preserve"> Shown %</w:t>
            </w:r>
          </w:p>
        </w:tc>
        <w:tc>
          <w:tcPr>
            <w:tcW w:w="1170" w:type="dxa"/>
            <w:tcBorders>
              <w:top w:val="nil"/>
              <w:left w:val="nil"/>
              <w:bottom w:val="single" w:sz="4" w:space="0" w:color="000000"/>
              <w:right w:val="single" w:sz="4" w:space="0" w:color="000000"/>
            </w:tcBorders>
            <w:shd w:val="clear" w:color="auto" w:fill="auto"/>
            <w:vAlign w:val="bottom"/>
            <w:hideMark/>
          </w:tcPr>
          <w:p w14:paraId="4CC5490F" w14:textId="77777777" w:rsidR="00F9649E" w:rsidRPr="00B86E32" w:rsidRDefault="00F9649E" w:rsidP="00A063E5">
            <w:pPr>
              <w:spacing w:after="0" w:line="240" w:lineRule="auto"/>
              <w:jc w:val="center"/>
              <w:rPr>
                <w:rFonts w:ascii="Arial Narrow" w:eastAsia="Times New Roman" w:hAnsi="Arial Narrow" w:cs="Calibri"/>
                <w:color w:val="000000"/>
              </w:rPr>
            </w:pPr>
            <w:r w:rsidRPr="00B86E32">
              <w:rPr>
                <w:rFonts w:ascii="Arial Narrow" w:eastAsia="Times New Roman" w:hAnsi="Arial Narrow" w:cs="Calibri"/>
                <w:color w:val="000000"/>
              </w:rPr>
              <w:t>No Show %</w:t>
            </w:r>
          </w:p>
        </w:tc>
        <w:tc>
          <w:tcPr>
            <w:tcW w:w="1260" w:type="dxa"/>
            <w:tcBorders>
              <w:top w:val="nil"/>
              <w:left w:val="nil"/>
              <w:bottom w:val="single" w:sz="4" w:space="0" w:color="000000"/>
              <w:right w:val="single" w:sz="4" w:space="0" w:color="000000"/>
            </w:tcBorders>
            <w:shd w:val="clear" w:color="auto" w:fill="auto"/>
            <w:vAlign w:val="bottom"/>
            <w:hideMark/>
          </w:tcPr>
          <w:p w14:paraId="4790AE66" w14:textId="77777777" w:rsidR="00F9649E" w:rsidRPr="00B86E32" w:rsidRDefault="00F9649E" w:rsidP="00A063E5">
            <w:pPr>
              <w:spacing w:after="0" w:line="240" w:lineRule="auto"/>
              <w:jc w:val="center"/>
              <w:rPr>
                <w:rFonts w:ascii="Arial Narrow" w:eastAsia="Times New Roman" w:hAnsi="Arial Narrow" w:cs="Calibri"/>
                <w:color w:val="000000"/>
              </w:rPr>
            </w:pPr>
            <w:r w:rsidRPr="00B86E32">
              <w:rPr>
                <w:rFonts w:ascii="Arial Narrow" w:eastAsia="Times New Roman" w:hAnsi="Arial Narrow" w:cs="Calibri"/>
                <w:color w:val="000000"/>
              </w:rPr>
              <w:t>Cancelled %</w:t>
            </w:r>
          </w:p>
        </w:tc>
        <w:tc>
          <w:tcPr>
            <w:tcW w:w="1440" w:type="dxa"/>
            <w:tcBorders>
              <w:top w:val="nil"/>
              <w:left w:val="nil"/>
              <w:bottom w:val="single" w:sz="4" w:space="0" w:color="000000"/>
              <w:right w:val="single" w:sz="4" w:space="0" w:color="000000"/>
            </w:tcBorders>
            <w:shd w:val="clear" w:color="auto" w:fill="auto"/>
            <w:vAlign w:val="bottom"/>
            <w:hideMark/>
          </w:tcPr>
          <w:p w14:paraId="147F52C1" w14:textId="77777777" w:rsidR="00F9649E" w:rsidRPr="00B86E32" w:rsidRDefault="00F9649E" w:rsidP="00A063E5">
            <w:pPr>
              <w:spacing w:after="0" w:line="240" w:lineRule="auto"/>
              <w:jc w:val="center"/>
              <w:rPr>
                <w:rFonts w:ascii="Arial Narrow" w:eastAsia="Times New Roman" w:hAnsi="Arial Narrow" w:cs="Calibri"/>
                <w:color w:val="000000"/>
              </w:rPr>
            </w:pPr>
            <w:r w:rsidRPr="00B86E32">
              <w:rPr>
                <w:rFonts w:ascii="Arial Narrow" w:eastAsia="Times New Roman" w:hAnsi="Arial Narrow" w:cs="Calibri"/>
                <w:color w:val="000000"/>
              </w:rPr>
              <w:t>Rescheduled %</w:t>
            </w:r>
          </w:p>
        </w:tc>
        <w:tc>
          <w:tcPr>
            <w:tcW w:w="1620" w:type="dxa"/>
            <w:tcBorders>
              <w:top w:val="nil"/>
              <w:left w:val="nil"/>
              <w:bottom w:val="single" w:sz="4" w:space="0" w:color="000000"/>
              <w:right w:val="single" w:sz="4" w:space="0" w:color="000000"/>
            </w:tcBorders>
            <w:shd w:val="clear" w:color="auto" w:fill="auto"/>
            <w:vAlign w:val="bottom"/>
            <w:hideMark/>
          </w:tcPr>
          <w:p w14:paraId="73966577" w14:textId="77777777" w:rsidR="00F9649E" w:rsidRPr="00B86E32" w:rsidRDefault="00F9649E" w:rsidP="00A063E5">
            <w:pPr>
              <w:spacing w:after="0" w:line="240" w:lineRule="auto"/>
              <w:jc w:val="center"/>
              <w:rPr>
                <w:rFonts w:ascii="Arial Narrow" w:eastAsia="Times New Roman" w:hAnsi="Arial Narrow" w:cs="Calibri"/>
                <w:color w:val="000000"/>
              </w:rPr>
            </w:pPr>
            <w:r w:rsidRPr="00B86E32">
              <w:rPr>
                <w:rFonts w:ascii="Arial Narrow" w:eastAsia="Times New Roman" w:hAnsi="Arial Narrow" w:cs="Calibri"/>
                <w:color w:val="000000"/>
              </w:rPr>
              <w:t>Clinician Cancelled or Rescheduled %</w:t>
            </w:r>
          </w:p>
        </w:tc>
      </w:tr>
      <w:tr w:rsidR="00F9649E" w:rsidRPr="00B86E32" w14:paraId="4A523647" w14:textId="77777777" w:rsidTr="00A063E5">
        <w:trPr>
          <w:trHeight w:val="330"/>
        </w:trPr>
        <w:tc>
          <w:tcPr>
            <w:tcW w:w="1089" w:type="dxa"/>
            <w:vMerge w:val="restart"/>
            <w:tcBorders>
              <w:top w:val="nil"/>
              <w:left w:val="single" w:sz="4" w:space="0" w:color="000000"/>
              <w:bottom w:val="single" w:sz="4" w:space="0" w:color="000000"/>
              <w:right w:val="single" w:sz="4" w:space="0" w:color="000000"/>
            </w:tcBorders>
            <w:shd w:val="clear" w:color="auto" w:fill="auto"/>
            <w:hideMark/>
          </w:tcPr>
          <w:p w14:paraId="2C6A2F86" w14:textId="77777777" w:rsidR="00F9649E" w:rsidRPr="00B86E32" w:rsidRDefault="00F9649E" w:rsidP="00A063E5">
            <w:pPr>
              <w:spacing w:after="0" w:line="240" w:lineRule="auto"/>
              <w:rPr>
                <w:rFonts w:ascii="Arial Narrow" w:eastAsia="Times New Roman" w:hAnsi="Arial Narrow" w:cs="Calibri"/>
                <w:color w:val="000000"/>
              </w:rPr>
            </w:pPr>
            <w:r w:rsidRPr="00B86E32">
              <w:rPr>
                <w:rFonts w:ascii="Arial Narrow" w:eastAsia="Times New Roman" w:hAnsi="Arial Narrow" w:cs="Calibri"/>
                <w:color w:val="000000"/>
              </w:rPr>
              <w:t>School Size: Categories</w:t>
            </w:r>
          </w:p>
        </w:tc>
        <w:tc>
          <w:tcPr>
            <w:tcW w:w="1531" w:type="dxa"/>
            <w:tcBorders>
              <w:top w:val="nil"/>
              <w:left w:val="nil"/>
              <w:bottom w:val="single" w:sz="4" w:space="0" w:color="000000"/>
              <w:right w:val="single" w:sz="4" w:space="0" w:color="000000"/>
            </w:tcBorders>
            <w:shd w:val="clear" w:color="auto" w:fill="auto"/>
            <w:hideMark/>
          </w:tcPr>
          <w:p w14:paraId="00ADE859" w14:textId="77777777" w:rsidR="00F9649E" w:rsidRPr="00B86E32" w:rsidRDefault="00F9649E" w:rsidP="00A063E5">
            <w:pPr>
              <w:spacing w:after="0" w:line="240" w:lineRule="auto"/>
              <w:rPr>
                <w:rFonts w:ascii="Arial Narrow" w:eastAsia="Times New Roman" w:hAnsi="Arial Narrow" w:cs="Calibri"/>
                <w:color w:val="000000"/>
              </w:rPr>
            </w:pPr>
            <w:r w:rsidRPr="00B86E32">
              <w:rPr>
                <w:rFonts w:ascii="Arial Narrow" w:eastAsia="Times New Roman" w:hAnsi="Arial Narrow" w:cs="Calibri"/>
                <w:color w:val="000000"/>
              </w:rPr>
              <w:t>Under 1,500</w:t>
            </w:r>
          </w:p>
        </w:tc>
        <w:tc>
          <w:tcPr>
            <w:tcW w:w="1085" w:type="dxa"/>
            <w:tcBorders>
              <w:top w:val="nil"/>
              <w:left w:val="nil"/>
              <w:bottom w:val="single" w:sz="4" w:space="0" w:color="000000"/>
              <w:right w:val="single" w:sz="4" w:space="0" w:color="000000"/>
            </w:tcBorders>
            <w:shd w:val="clear" w:color="auto" w:fill="auto"/>
            <w:noWrap/>
            <w:hideMark/>
          </w:tcPr>
          <w:p w14:paraId="2AB74872" w14:textId="77777777" w:rsidR="00F9649E" w:rsidRPr="00B86E32" w:rsidRDefault="00F9649E" w:rsidP="00A063E5">
            <w:pPr>
              <w:spacing w:after="0" w:line="240" w:lineRule="auto"/>
              <w:jc w:val="right"/>
              <w:rPr>
                <w:rFonts w:ascii="Arial Narrow" w:eastAsia="Times New Roman" w:hAnsi="Arial Narrow" w:cs="Calibri"/>
                <w:color w:val="000000"/>
              </w:rPr>
            </w:pPr>
            <w:r w:rsidRPr="00B86E32">
              <w:rPr>
                <w:rFonts w:ascii="Arial Narrow" w:eastAsia="Times New Roman" w:hAnsi="Arial Narrow" w:cs="Calibri"/>
                <w:color w:val="000000"/>
              </w:rPr>
              <w:t>82.27</w:t>
            </w:r>
          </w:p>
        </w:tc>
        <w:tc>
          <w:tcPr>
            <w:tcW w:w="1170" w:type="dxa"/>
            <w:tcBorders>
              <w:top w:val="nil"/>
              <w:left w:val="nil"/>
              <w:bottom w:val="single" w:sz="4" w:space="0" w:color="000000"/>
              <w:right w:val="single" w:sz="4" w:space="0" w:color="000000"/>
            </w:tcBorders>
            <w:shd w:val="clear" w:color="auto" w:fill="auto"/>
            <w:noWrap/>
            <w:hideMark/>
          </w:tcPr>
          <w:p w14:paraId="5462F409" w14:textId="77777777" w:rsidR="00F9649E" w:rsidRPr="00B86E32" w:rsidRDefault="00F9649E" w:rsidP="00A063E5">
            <w:pPr>
              <w:spacing w:after="0" w:line="240" w:lineRule="auto"/>
              <w:jc w:val="right"/>
              <w:rPr>
                <w:rFonts w:ascii="Arial Narrow" w:eastAsia="Times New Roman" w:hAnsi="Arial Narrow" w:cs="Calibri"/>
                <w:color w:val="000000"/>
              </w:rPr>
            </w:pPr>
            <w:r w:rsidRPr="00B86E32">
              <w:rPr>
                <w:rFonts w:ascii="Arial Narrow" w:eastAsia="Times New Roman" w:hAnsi="Arial Narrow" w:cs="Calibri"/>
                <w:color w:val="000000"/>
              </w:rPr>
              <w:t>11.22</w:t>
            </w:r>
          </w:p>
        </w:tc>
        <w:tc>
          <w:tcPr>
            <w:tcW w:w="1260" w:type="dxa"/>
            <w:tcBorders>
              <w:top w:val="nil"/>
              <w:left w:val="nil"/>
              <w:bottom w:val="single" w:sz="4" w:space="0" w:color="000000"/>
              <w:right w:val="single" w:sz="4" w:space="0" w:color="000000"/>
            </w:tcBorders>
            <w:shd w:val="clear" w:color="auto" w:fill="auto"/>
            <w:noWrap/>
            <w:hideMark/>
          </w:tcPr>
          <w:p w14:paraId="7338F291" w14:textId="77777777" w:rsidR="00F9649E" w:rsidRPr="00B86E32" w:rsidRDefault="00F9649E" w:rsidP="00A063E5">
            <w:pPr>
              <w:spacing w:after="0" w:line="240" w:lineRule="auto"/>
              <w:jc w:val="right"/>
              <w:rPr>
                <w:rFonts w:ascii="Arial Narrow" w:eastAsia="Times New Roman" w:hAnsi="Arial Narrow" w:cs="Calibri"/>
                <w:color w:val="000000"/>
              </w:rPr>
            </w:pPr>
            <w:r w:rsidRPr="00B86E32">
              <w:rPr>
                <w:rFonts w:ascii="Arial Narrow" w:eastAsia="Times New Roman" w:hAnsi="Arial Narrow" w:cs="Calibri"/>
                <w:color w:val="000000"/>
              </w:rPr>
              <w:t>6.28</w:t>
            </w:r>
          </w:p>
        </w:tc>
        <w:tc>
          <w:tcPr>
            <w:tcW w:w="1440" w:type="dxa"/>
            <w:tcBorders>
              <w:top w:val="nil"/>
              <w:left w:val="nil"/>
              <w:bottom w:val="single" w:sz="4" w:space="0" w:color="000000"/>
              <w:right w:val="single" w:sz="4" w:space="0" w:color="000000"/>
            </w:tcBorders>
            <w:shd w:val="clear" w:color="auto" w:fill="auto"/>
            <w:noWrap/>
            <w:hideMark/>
          </w:tcPr>
          <w:p w14:paraId="6ABE9F7B" w14:textId="77777777" w:rsidR="00F9649E" w:rsidRPr="00B86E32" w:rsidRDefault="00F9649E" w:rsidP="00A063E5">
            <w:pPr>
              <w:spacing w:after="0" w:line="240" w:lineRule="auto"/>
              <w:jc w:val="right"/>
              <w:rPr>
                <w:rFonts w:ascii="Arial Narrow" w:eastAsia="Times New Roman" w:hAnsi="Arial Narrow" w:cs="Calibri"/>
                <w:color w:val="000000"/>
              </w:rPr>
            </w:pPr>
            <w:r w:rsidRPr="00B86E32">
              <w:rPr>
                <w:rFonts w:ascii="Arial Narrow" w:eastAsia="Times New Roman" w:hAnsi="Arial Narrow" w:cs="Calibri"/>
                <w:color w:val="000000"/>
              </w:rPr>
              <w:t>7.61</w:t>
            </w:r>
          </w:p>
        </w:tc>
        <w:tc>
          <w:tcPr>
            <w:tcW w:w="1620" w:type="dxa"/>
            <w:tcBorders>
              <w:top w:val="nil"/>
              <w:left w:val="nil"/>
              <w:bottom w:val="single" w:sz="4" w:space="0" w:color="000000"/>
              <w:right w:val="single" w:sz="4" w:space="0" w:color="000000"/>
            </w:tcBorders>
            <w:shd w:val="clear" w:color="auto" w:fill="auto"/>
            <w:noWrap/>
            <w:hideMark/>
          </w:tcPr>
          <w:p w14:paraId="2DF926CC" w14:textId="77777777" w:rsidR="00F9649E" w:rsidRPr="00B86E32" w:rsidRDefault="00F9649E" w:rsidP="00A063E5">
            <w:pPr>
              <w:spacing w:after="0" w:line="240" w:lineRule="auto"/>
              <w:jc w:val="right"/>
              <w:rPr>
                <w:rFonts w:ascii="Arial Narrow" w:eastAsia="Times New Roman" w:hAnsi="Arial Narrow" w:cs="Calibri"/>
                <w:color w:val="000000"/>
              </w:rPr>
            </w:pPr>
            <w:r w:rsidRPr="00B86E32">
              <w:rPr>
                <w:rFonts w:ascii="Arial Narrow" w:eastAsia="Times New Roman" w:hAnsi="Arial Narrow" w:cs="Calibri"/>
                <w:color w:val="000000"/>
              </w:rPr>
              <w:t>2.38</w:t>
            </w:r>
          </w:p>
        </w:tc>
      </w:tr>
      <w:tr w:rsidR="00F9649E" w:rsidRPr="00B86E32" w14:paraId="7559423A" w14:textId="77777777" w:rsidTr="00A063E5">
        <w:trPr>
          <w:trHeight w:val="330"/>
        </w:trPr>
        <w:tc>
          <w:tcPr>
            <w:tcW w:w="1089" w:type="dxa"/>
            <w:vMerge/>
            <w:tcBorders>
              <w:top w:val="nil"/>
              <w:left w:val="single" w:sz="4" w:space="0" w:color="000000"/>
              <w:bottom w:val="single" w:sz="4" w:space="0" w:color="000000"/>
              <w:right w:val="single" w:sz="4" w:space="0" w:color="000000"/>
            </w:tcBorders>
            <w:vAlign w:val="center"/>
            <w:hideMark/>
          </w:tcPr>
          <w:p w14:paraId="4EF91749" w14:textId="77777777" w:rsidR="00F9649E" w:rsidRPr="00B86E32" w:rsidRDefault="00F9649E" w:rsidP="00A063E5">
            <w:pPr>
              <w:spacing w:after="0" w:line="240" w:lineRule="auto"/>
              <w:rPr>
                <w:rFonts w:ascii="Arial Narrow" w:eastAsia="Times New Roman" w:hAnsi="Arial Narrow" w:cs="Calibri"/>
                <w:color w:val="000000"/>
              </w:rPr>
            </w:pPr>
          </w:p>
        </w:tc>
        <w:tc>
          <w:tcPr>
            <w:tcW w:w="1531" w:type="dxa"/>
            <w:tcBorders>
              <w:top w:val="nil"/>
              <w:left w:val="nil"/>
              <w:bottom w:val="single" w:sz="4" w:space="0" w:color="000000"/>
              <w:right w:val="single" w:sz="4" w:space="0" w:color="000000"/>
            </w:tcBorders>
            <w:shd w:val="clear" w:color="auto" w:fill="auto"/>
            <w:hideMark/>
          </w:tcPr>
          <w:p w14:paraId="44FF2F06" w14:textId="77777777" w:rsidR="00F9649E" w:rsidRPr="00B86E32" w:rsidRDefault="00F9649E" w:rsidP="00A063E5">
            <w:pPr>
              <w:spacing w:after="0" w:line="240" w:lineRule="auto"/>
              <w:rPr>
                <w:rFonts w:ascii="Arial Narrow" w:eastAsia="Times New Roman" w:hAnsi="Arial Narrow" w:cs="Calibri"/>
                <w:color w:val="000000"/>
              </w:rPr>
            </w:pPr>
            <w:r w:rsidRPr="00B86E32">
              <w:rPr>
                <w:rFonts w:ascii="Arial Narrow" w:eastAsia="Times New Roman" w:hAnsi="Arial Narrow" w:cs="Calibri"/>
                <w:color w:val="000000"/>
              </w:rPr>
              <w:t>1,501 - 2,500</w:t>
            </w:r>
          </w:p>
        </w:tc>
        <w:tc>
          <w:tcPr>
            <w:tcW w:w="1085" w:type="dxa"/>
            <w:tcBorders>
              <w:top w:val="nil"/>
              <w:left w:val="nil"/>
              <w:bottom w:val="single" w:sz="4" w:space="0" w:color="000000"/>
              <w:right w:val="single" w:sz="4" w:space="0" w:color="000000"/>
            </w:tcBorders>
            <w:shd w:val="clear" w:color="auto" w:fill="auto"/>
            <w:noWrap/>
            <w:hideMark/>
          </w:tcPr>
          <w:p w14:paraId="0CBBDB6A" w14:textId="77777777" w:rsidR="00F9649E" w:rsidRPr="00B86E32" w:rsidRDefault="00F9649E" w:rsidP="00A063E5">
            <w:pPr>
              <w:spacing w:after="0" w:line="240" w:lineRule="auto"/>
              <w:jc w:val="right"/>
              <w:rPr>
                <w:rFonts w:ascii="Arial Narrow" w:eastAsia="Times New Roman" w:hAnsi="Arial Narrow" w:cs="Calibri"/>
                <w:color w:val="000000"/>
              </w:rPr>
            </w:pPr>
            <w:r w:rsidRPr="00B86E32">
              <w:rPr>
                <w:rFonts w:ascii="Arial Narrow" w:eastAsia="Times New Roman" w:hAnsi="Arial Narrow" w:cs="Calibri"/>
                <w:color w:val="000000"/>
              </w:rPr>
              <w:t>82.17</w:t>
            </w:r>
          </w:p>
        </w:tc>
        <w:tc>
          <w:tcPr>
            <w:tcW w:w="1170" w:type="dxa"/>
            <w:tcBorders>
              <w:top w:val="nil"/>
              <w:left w:val="nil"/>
              <w:bottom w:val="single" w:sz="4" w:space="0" w:color="000000"/>
              <w:right w:val="single" w:sz="4" w:space="0" w:color="000000"/>
            </w:tcBorders>
            <w:shd w:val="clear" w:color="auto" w:fill="auto"/>
            <w:noWrap/>
            <w:hideMark/>
          </w:tcPr>
          <w:p w14:paraId="1DDD2A02" w14:textId="77777777" w:rsidR="00F9649E" w:rsidRPr="00B86E32" w:rsidRDefault="00F9649E" w:rsidP="00A063E5">
            <w:pPr>
              <w:spacing w:after="0" w:line="240" w:lineRule="auto"/>
              <w:jc w:val="right"/>
              <w:rPr>
                <w:rFonts w:ascii="Arial Narrow" w:eastAsia="Times New Roman" w:hAnsi="Arial Narrow" w:cs="Calibri"/>
                <w:color w:val="000000"/>
              </w:rPr>
            </w:pPr>
            <w:r w:rsidRPr="00B86E32">
              <w:rPr>
                <w:rFonts w:ascii="Arial Narrow" w:eastAsia="Times New Roman" w:hAnsi="Arial Narrow" w:cs="Calibri"/>
                <w:color w:val="000000"/>
              </w:rPr>
              <w:t>9.20</w:t>
            </w:r>
          </w:p>
        </w:tc>
        <w:tc>
          <w:tcPr>
            <w:tcW w:w="1260" w:type="dxa"/>
            <w:tcBorders>
              <w:top w:val="nil"/>
              <w:left w:val="nil"/>
              <w:bottom w:val="single" w:sz="4" w:space="0" w:color="000000"/>
              <w:right w:val="single" w:sz="4" w:space="0" w:color="000000"/>
            </w:tcBorders>
            <w:shd w:val="clear" w:color="auto" w:fill="auto"/>
            <w:noWrap/>
            <w:hideMark/>
          </w:tcPr>
          <w:p w14:paraId="48A1408E" w14:textId="77777777" w:rsidR="00F9649E" w:rsidRPr="00B86E32" w:rsidRDefault="00F9649E" w:rsidP="00A063E5">
            <w:pPr>
              <w:spacing w:after="0" w:line="240" w:lineRule="auto"/>
              <w:jc w:val="right"/>
              <w:rPr>
                <w:rFonts w:ascii="Arial Narrow" w:eastAsia="Times New Roman" w:hAnsi="Arial Narrow" w:cs="Calibri"/>
                <w:color w:val="000000"/>
              </w:rPr>
            </w:pPr>
            <w:r w:rsidRPr="00B86E32">
              <w:rPr>
                <w:rFonts w:ascii="Arial Narrow" w:eastAsia="Times New Roman" w:hAnsi="Arial Narrow" w:cs="Calibri"/>
                <w:color w:val="000000"/>
              </w:rPr>
              <w:t>6.25</w:t>
            </w:r>
          </w:p>
        </w:tc>
        <w:tc>
          <w:tcPr>
            <w:tcW w:w="1440" w:type="dxa"/>
            <w:tcBorders>
              <w:top w:val="nil"/>
              <w:left w:val="nil"/>
              <w:bottom w:val="single" w:sz="4" w:space="0" w:color="000000"/>
              <w:right w:val="single" w:sz="4" w:space="0" w:color="000000"/>
            </w:tcBorders>
            <w:shd w:val="clear" w:color="auto" w:fill="auto"/>
            <w:noWrap/>
            <w:hideMark/>
          </w:tcPr>
          <w:p w14:paraId="6D365968" w14:textId="77777777" w:rsidR="00F9649E" w:rsidRPr="00B86E32" w:rsidRDefault="00F9649E" w:rsidP="00A063E5">
            <w:pPr>
              <w:spacing w:after="0" w:line="240" w:lineRule="auto"/>
              <w:jc w:val="right"/>
              <w:rPr>
                <w:rFonts w:ascii="Arial Narrow" w:eastAsia="Times New Roman" w:hAnsi="Arial Narrow" w:cs="Calibri"/>
                <w:color w:val="000000"/>
              </w:rPr>
            </w:pPr>
            <w:r w:rsidRPr="00B86E32">
              <w:rPr>
                <w:rFonts w:ascii="Arial Narrow" w:eastAsia="Times New Roman" w:hAnsi="Arial Narrow" w:cs="Calibri"/>
                <w:color w:val="000000"/>
              </w:rPr>
              <w:t>5.85</w:t>
            </w:r>
          </w:p>
        </w:tc>
        <w:tc>
          <w:tcPr>
            <w:tcW w:w="1620" w:type="dxa"/>
            <w:tcBorders>
              <w:top w:val="nil"/>
              <w:left w:val="nil"/>
              <w:bottom w:val="single" w:sz="4" w:space="0" w:color="000000"/>
              <w:right w:val="single" w:sz="4" w:space="0" w:color="000000"/>
            </w:tcBorders>
            <w:shd w:val="clear" w:color="auto" w:fill="auto"/>
            <w:noWrap/>
            <w:hideMark/>
          </w:tcPr>
          <w:p w14:paraId="5910D21B" w14:textId="77777777" w:rsidR="00F9649E" w:rsidRPr="00B86E32" w:rsidRDefault="00F9649E" w:rsidP="00A063E5">
            <w:pPr>
              <w:spacing w:after="0" w:line="240" w:lineRule="auto"/>
              <w:jc w:val="right"/>
              <w:rPr>
                <w:rFonts w:ascii="Arial Narrow" w:eastAsia="Times New Roman" w:hAnsi="Arial Narrow" w:cs="Calibri"/>
                <w:color w:val="000000"/>
              </w:rPr>
            </w:pPr>
            <w:r w:rsidRPr="00B86E32">
              <w:rPr>
                <w:rFonts w:ascii="Arial Narrow" w:eastAsia="Times New Roman" w:hAnsi="Arial Narrow" w:cs="Calibri"/>
                <w:color w:val="000000"/>
              </w:rPr>
              <w:t>3.42</w:t>
            </w:r>
          </w:p>
        </w:tc>
      </w:tr>
      <w:tr w:rsidR="00F9649E" w:rsidRPr="00B86E32" w14:paraId="0F1183F7" w14:textId="77777777" w:rsidTr="00A063E5">
        <w:trPr>
          <w:trHeight w:val="330"/>
        </w:trPr>
        <w:tc>
          <w:tcPr>
            <w:tcW w:w="1089" w:type="dxa"/>
            <w:vMerge/>
            <w:tcBorders>
              <w:top w:val="nil"/>
              <w:left w:val="single" w:sz="4" w:space="0" w:color="000000"/>
              <w:bottom w:val="single" w:sz="4" w:space="0" w:color="000000"/>
              <w:right w:val="single" w:sz="4" w:space="0" w:color="000000"/>
            </w:tcBorders>
            <w:vAlign w:val="center"/>
            <w:hideMark/>
          </w:tcPr>
          <w:p w14:paraId="7C4EA4E6" w14:textId="77777777" w:rsidR="00F9649E" w:rsidRPr="00B86E32" w:rsidRDefault="00F9649E" w:rsidP="00A063E5">
            <w:pPr>
              <w:spacing w:after="0" w:line="240" w:lineRule="auto"/>
              <w:rPr>
                <w:rFonts w:ascii="Arial Narrow" w:eastAsia="Times New Roman" w:hAnsi="Arial Narrow" w:cs="Calibri"/>
                <w:color w:val="000000"/>
              </w:rPr>
            </w:pPr>
          </w:p>
        </w:tc>
        <w:tc>
          <w:tcPr>
            <w:tcW w:w="1531" w:type="dxa"/>
            <w:tcBorders>
              <w:top w:val="nil"/>
              <w:left w:val="nil"/>
              <w:bottom w:val="single" w:sz="4" w:space="0" w:color="000000"/>
              <w:right w:val="single" w:sz="4" w:space="0" w:color="000000"/>
            </w:tcBorders>
            <w:shd w:val="clear" w:color="auto" w:fill="auto"/>
            <w:hideMark/>
          </w:tcPr>
          <w:p w14:paraId="70191917" w14:textId="77777777" w:rsidR="00F9649E" w:rsidRPr="00B86E32" w:rsidRDefault="00F9649E" w:rsidP="00A063E5">
            <w:pPr>
              <w:spacing w:after="0" w:line="240" w:lineRule="auto"/>
              <w:rPr>
                <w:rFonts w:ascii="Arial Narrow" w:eastAsia="Times New Roman" w:hAnsi="Arial Narrow" w:cs="Calibri"/>
                <w:color w:val="000000"/>
              </w:rPr>
            </w:pPr>
            <w:r w:rsidRPr="00B86E32">
              <w:rPr>
                <w:rFonts w:ascii="Arial Narrow" w:eastAsia="Times New Roman" w:hAnsi="Arial Narrow" w:cs="Calibri"/>
                <w:color w:val="000000"/>
              </w:rPr>
              <w:t>2,501 - 5,000</w:t>
            </w:r>
          </w:p>
        </w:tc>
        <w:tc>
          <w:tcPr>
            <w:tcW w:w="1085" w:type="dxa"/>
            <w:tcBorders>
              <w:top w:val="nil"/>
              <w:left w:val="nil"/>
              <w:bottom w:val="single" w:sz="4" w:space="0" w:color="000000"/>
              <w:right w:val="single" w:sz="4" w:space="0" w:color="000000"/>
            </w:tcBorders>
            <w:shd w:val="clear" w:color="auto" w:fill="auto"/>
            <w:noWrap/>
            <w:hideMark/>
          </w:tcPr>
          <w:p w14:paraId="0DE48C35" w14:textId="77777777" w:rsidR="00F9649E" w:rsidRPr="00B86E32" w:rsidRDefault="00F9649E" w:rsidP="00A063E5">
            <w:pPr>
              <w:spacing w:after="0" w:line="240" w:lineRule="auto"/>
              <w:jc w:val="right"/>
              <w:rPr>
                <w:rFonts w:ascii="Arial Narrow" w:eastAsia="Times New Roman" w:hAnsi="Arial Narrow" w:cs="Calibri"/>
                <w:color w:val="000000"/>
              </w:rPr>
            </w:pPr>
            <w:r w:rsidRPr="00B86E32">
              <w:rPr>
                <w:rFonts w:ascii="Arial Narrow" w:eastAsia="Times New Roman" w:hAnsi="Arial Narrow" w:cs="Calibri"/>
                <w:color w:val="000000"/>
              </w:rPr>
              <w:t>77.16</w:t>
            </w:r>
          </w:p>
        </w:tc>
        <w:tc>
          <w:tcPr>
            <w:tcW w:w="1170" w:type="dxa"/>
            <w:tcBorders>
              <w:top w:val="nil"/>
              <w:left w:val="nil"/>
              <w:bottom w:val="single" w:sz="4" w:space="0" w:color="000000"/>
              <w:right w:val="single" w:sz="4" w:space="0" w:color="000000"/>
            </w:tcBorders>
            <w:shd w:val="clear" w:color="auto" w:fill="auto"/>
            <w:noWrap/>
            <w:hideMark/>
          </w:tcPr>
          <w:p w14:paraId="13E382AE" w14:textId="77777777" w:rsidR="00F9649E" w:rsidRPr="00B86E32" w:rsidRDefault="00F9649E" w:rsidP="00A063E5">
            <w:pPr>
              <w:spacing w:after="0" w:line="240" w:lineRule="auto"/>
              <w:jc w:val="right"/>
              <w:rPr>
                <w:rFonts w:ascii="Arial Narrow" w:eastAsia="Times New Roman" w:hAnsi="Arial Narrow" w:cs="Calibri"/>
                <w:color w:val="000000"/>
              </w:rPr>
            </w:pPr>
            <w:r w:rsidRPr="00B86E32">
              <w:rPr>
                <w:rFonts w:ascii="Arial Narrow" w:eastAsia="Times New Roman" w:hAnsi="Arial Narrow" w:cs="Calibri"/>
                <w:color w:val="000000"/>
              </w:rPr>
              <w:t>9.48</w:t>
            </w:r>
          </w:p>
        </w:tc>
        <w:tc>
          <w:tcPr>
            <w:tcW w:w="1260" w:type="dxa"/>
            <w:tcBorders>
              <w:top w:val="nil"/>
              <w:left w:val="nil"/>
              <w:bottom w:val="single" w:sz="4" w:space="0" w:color="000000"/>
              <w:right w:val="single" w:sz="4" w:space="0" w:color="000000"/>
            </w:tcBorders>
            <w:shd w:val="clear" w:color="auto" w:fill="auto"/>
            <w:noWrap/>
            <w:hideMark/>
          </w:tcPr>
          <w:p w14:paraId="1A19143F" w14:textId="77777777" w:rsidR="00F9649E" w:rsidRPr="00B86E32" w:rsidRDefault="00F9649E" w:rsidP="00A063E5">
            <w:pPr>
              <w:spacing w:after="0" w:line="240" w:lineRule="auto"/>
              <w:jc w:val="right"/>
              <w:rPr>
                <w:rFonts w:ascii="Arial Narrow" w:eastAsia="Times New Roman" w:hAnsi="Arial Narrow" w:cs="Calibri"/>
                <w:color w:val="000000"/>
              </w:rPr>
            </w:pPr>
            <w:r w:rsidRPr="00B86E32">
              <w:rPr>
                <w:rFonts w:ascii="Arial Narrow" w:eastAsia="Times New Roman" w:hAnsi="Arial Narrow" w:cs="Calibri"/>
                <w:color w:val="000000"/>
              </w:rPr>
              <w:t>6.96</w:t>
            </w:r>
          </w:p>
        </w:tc>
        <w:tc>
          <w:tcPr>
            <w:tcW w:w="1440" w:type="dxa"/>
            <w:tcBorders>
              <w:top w:val="nil"/>
              <w:left w:val="nil"/>
              <w:bottom w:val="single" w:sz="4" w:space="0" w:color="000000"/>
              <w:right w:val="single" w:sz="4" w:space="0" w:color="000000"/>
            </w:tcBorders>
            <w:shd w:val="clear" w:color="auto" w:fill="auto"/>
            <w:noWrap/>
            <w:hideMark/>
          </w:tcPr>
          <w:p w14:paraId="4F2A6FDB" w14:textId="77777777" w:rsidR="00F9649E" w:rsidRPr="00B86E32" w:rsidRDefault="00F9649E" w:rsidP="00A063E5">
            <w:pPr>
              <w:spacing w:after="0" w:line="240" w:lineRule="auto"/>
              <w:jc w:val="right"/>
              <w:rPr>
                <w:rFonts w:ascii="Arial Narrow" w:eastAsia="Times New Roman" w:hAnsi="Arial Narrow" w:cs="Calibri"/>
                <w:color w:val="000000"/>
              </w:rPr>
            </w:pPr>
            <w:r w:rsidRPr="00B86E32">
              <w:rPr>
                <w:rFonts w:ascii="Arial Narrow" w:eastAsia="Times New Roman" w:hAnsi="Arial Narrow" w:cs="Calibri"/>
                <w:color w:val="000000"/>
              </w:rPr>
              <w:t>6.83</w:t>
            </w:r>
          </w:p>
        </w:tc>
        <w:tc>
          <w:tcPr>
            <w:tcW w:w="1620" w:type="dxa"/>
            <w:tcBorders>
              <w:top w:val="nil"/>
              <w:left w:val="nil"/>
              <w:bottom w:val="single" w:sz="4" w:space="0" w:color="000000"/>
              <w:right w:val="single" w:sz="4" w:space="0" w:color="000000"/>
            </w:tcBorders>
            <w:shd w:val="clear" w:color="auto" w:fill="auto"/>
            <w:noWrap/>
            <w:hideMark/>
          </w:tcPr>
          <w:p w14:paraId="2A11FC87" w14:textId="77777777" w:rsidR="00F9649E" w:rsidRPr="00B86E32" w:rsidRDefault="00F9649E" w:rsidP="00A063E5">
            <w:pPr>
              <w:spacing w:after="0" w:line="240" w:lineRule="auto"/>
              <w:jc w:val="right"/>
              <w:rPr>
                <w:rFonts w:ascii="Arial Narrow" w:eastAsia="Times New Roman" w:hAnsi="Arial Narrow" w:cs="Calibri"/>
                <w:color w:val="000000"/>
              </w:rPr>
            </w:pPr>
            <w:r w:rsidRPr="00B86E32">
              <w:rPr>
                <w:rFonts w:ascii="Arial Narrow" w:eastAsia="Times New Roman" w:hAnsi="Arial Narrow" w:cs="Calibri"/>
                <w:color w:val="000000"/>
              </w:rPr>
              <w:t>3.66</w:t>
            </w:r>
          </w:p>
        </w:tc>
      </w:tr>
      <w:tr w:rsidR="00F9649E" w:rsidRPr="00B86E32" w14:paraId="585F2498" w14:textId="77777777" w:rsidTr="00A063E5">
        <w:trPr>
          <w:trHeight w:val="330"/>
        </w:trPr>
        <w:tc>
          <w:tcPr>
            <w:tcW w:w="1089" w:type="dxa"/>
            <w:vMerge/>
            <w:tcBorders>
              <w:top w:val="nil"/>
              <w:left w:val="single" w:sz="4" w:space="0" w:color="000000"/>
              <w:bottom w:val="single" w:sz="4" w:space="0" w:color="000000"/>
              <w:right w:val="single" w:sz="4" w:space="0" w:color="000000"/>
            </w:tcBorders>
            <w:vAlign w:val="center"/>
            <w:hideMark/>
          </w:tcPr>
          <w:p w14:paraId="2E0041B2" w14:textId="77777777" w:rsidR="00F9649E" w:rsidRPr="00B86E32" w:rsidRDefault="00F9649E" w:rsidP="00A063E5">
            <w:pPr>
              <w:spacing w:after="0" w:line="240" w:lineRule="auto"/>
              <w:rPr>
                <w:rFonts w:ascii="Arial Narrow" w:eastAsia="Times New Roman" w:hAnsi="Arial Narrow" w:cs="Calibri"/>
                <w:color w:val="000000"/>
              </w:rPr>
            </w:pPr>
          </w:p>
        </w:tc>
        <w:tc>
          <w:tcPr>
            <w:tcW w:w="1531" w:type="dxa"/>
            <w:tcBorders>
              <w:top w:val="nil"/>
              <w:left w:val="nil"/>
              <w:bottom w:val="single" w:sz="4" w:space="0" w:color="000000"/>
              <w:right w:val="single" w:sz="4" w:space="0" w:color="000000"/>
            </w:tcBorders>
            <w:shd w:val="clear" w:color="auto" w:fill="auto"/>
            <w:hideMark/>
          </w:tcPr>
          <w:p w14:paraId="5AE50E86" w14:textId="77777777" w:rsidR="00F9649E" w:rsidRPr="00B86E32" w:rsidRDefault="00F9649E" w:rsidP="00A063E5">
            <w:pPr>
              <w:spacing w:after="0" w:line="240" w:lineRule="auto"/>
              <w:rPr>
                <w:rFonts w:ascii="Arial Narrow" w:eastAsia="Times New Roman" w:hAnsi="Arial Narrow" w:cs="Calibri"/>
                <w:color w:val="000000"/>
              </w:rPr>
            </w:pPr>
            <w:r w:rsidRPr="00B86E32">
              <w:rPr>
                <w:rFonts w:ascii="Arial Narrow" w:eastAsia="Times New Roman" w:hAnsi="Arial Narrow" w:cs="Calibri"/>
                <w:color w:val="000000"/>
              </w:rPr>
              <w:t>5,001 - 7,500</w:t>
            </w:r>
          </w:p>
        </w:tc>
        <w:tc>
          <w:tcPr>
            <w:tcW w:w="1085" w:type="dxa"/>
            <w:tcBorders>
              <w:top w:val="nil"/>
              <w:left w:val="nil"/>
              <w:bottom w:val="single" w:sz="4" w:space="0" w:color="000000"/>
              <w:right w:val="single" w:sz="4" w:space="0" w:color="000000"/>
            </w:tcBorders>
            <w:shd w:val="clear" w:color="auto" w:fill="auto"/>
            <w:noWrap/>
            <w:hideMark/>
          </w:tcPr>
          <w:p w14:paraId="206B01C0" w14:textId="77777777" w:rsidR="00F9649E" w:rsidRPr="00B86E32" w:rsidRDefault="00F9649E" w:rsidP="00A063E5">
            <w:pPr>
              <w:spacing w:after="0" w:line="240" w:lineRule="auto"/>
              <w:jc w:val="right"/>
              <w:rPr>
                <w:rFonts w:ascii="Arial Narrow" w:eastAsia="Times New Roman" w:hAnsi="Arial Narrow" w:cs="Calibri"/>
                <w:color w:val="000000"/>
              </w:rPr>
            </w:pPr>
            <w:r w:rsidRPr="00B86E32">
              <w:rPr>
                <w:rFonts w:ascii="Arial Narrow" w:eastAsia="Times New Roman" w:hAnsi="Arial Narrow" w:cs="Calibri"/>
                <w:color w:val="000000"/>
              </w:rPr>
              <w:t>77.65</w:t>
            </w:r>
          </w:p>
        </w:tc>
        <w:tc>
          <w:tcPr>
            <w:tcW w:w="1170" w:type="dxa"/>
            <w:tcBorders>
              <w:top w:val="nil"/>
              <w:left w:val="nil"/>
              <w:bottom w:val="single" w:sz="4" w:space="0" w:color="000000"/>
              <w:right w:val="single" w:sz="4" w:space="0" w:color="000000"/>
            </w:tcBorders>
            <w:shd w:val="clear" w:color="auto" w:fill="auto"/>
            <w:noWrap/>
            <w:hideMark/>
          </w:tcPr>
          <w:p w14:paraId="442ED8C6" w14:textId="77777777" w:rsidR="00F9649E" w:rsidRPr="00B86E32" w:rsidRDefault="00F9649E" w:rsidP="00A063E5">
            <w:pPr>
              <w:spacing w:after="0" w:line="240" w:lineRule="auto"/>
              <w:jc w:val="right"/>
              <w:rPr>
                <w:rFonts w:ascii="Arial Narrow" w:eastAsia="Times New Roman" w:hAnsi="Arial Narrow" w:cs="Calibri"/>
                <w:color w:val="000000"/>
              </w:rPr>
            </w:pPr>
            <w:r w:rsidRPr="00B86E32">
              <w:rPr>
                <w:rFonts w:ascii="Arial Narrow" w:eastAsia="Times New Roman" w:hAnsi="Arial Narrow" w:cs="Calibri"/>
                <w:color w:val="000000"/>
              </w:rPr>
              <w:t>11.63</w:t>
            </w:r>
          </w:p>
        </w:tc>
        <w:tc>
          <w:tcPr>
            <w:tcW w:w="1260" w:type="dxa"/>
            <w:tcBorders>
              <w:top w:val="nil"/>
              <w:left w:val="nil"/>
              <w:bottom w:val="single" w:sz="4" w:space="0" w:color="000000"/>
              <w:right w:val="single" w:sz="4" w:space="0" w:color="000000"/>
            </w:tcBorders>
            <w:shd w:val="clear" w:color="auto" w:fill="auto"/>
            <w:noWrap/>
            <w:hideMark/>
          </w:tcPr>
          <w:p w14:paraId="543EFC58" w14:textId="77777777" w:rsidR="00F9649E" w:rsidRPr="00B86E32" w:rsidRDefault="00F9649E" w:rsidP="00A063E5">
            <w:pPr>
              <w:spacing w:after="0" w:line="240" w:lineRule="auto"/>
              <w:jc w:val="right"/>
              <w:rPr>
                <w:rFonts w:ascii="Arial Narrow" w:eastAsia="Times New Roman" w:hAnsi="Arial Narrow" w:cs="Calibri"/>
                <w:color w:val="000000"/>
              </w:rPr>
            </w:pPr>
            <w:r w:rsidRPr="00B86E32">
              <w:rPr>
                <w:rFonts w:ascii="Arial Narrow" w:eastAsia="Times New Roman" w:hAnsi="Arial Narrow" w:cs="Calibri"/>
                <w:color w:val="000000"/>
              </w:rPr>
              <w:t>10.59</w:t>
            </w:r>
          </w:p>
        </w:tc>
        <w:tc>
          <w:tcPr>
            <w:tcW w:w="1440" w:type="dxa"/>
            <w:tcBorders>
              <w:top w:val="nil"/>
              <w:left w:val="nil"/>
              <w:bottom w:val="single" w:sz="4" w:space="0" w:color="000000"/>
              <w:right w:val="single" w:sz="4" w:space="0" w:color="000000"/>
            </w:tcBorders>
            <w:shd w:val="clear" w:color="auto" w:fill="auto"/>
            <w:noWrap/>
            <w:hideMark/>
          </w:tcPr>
          <w:p w14:paraId="0F63A2B3" w14:textId="77777777" w:rsidR="00F9649E" w:rsidRPr="00B86E32" w:rsidRDefault="00F9649E" w:rsidP="00A063E5">
            <w:pPr>
              <w:spacing w:after="0" w:line="240" w:lineRule="auto"/>
              <w:jc w:val="right"/>
              <w:rPr>
                <w:rFonts w:ascii="Arial Narrow" w:eastAsia="Times New Roman" w:hAnsi="Arial Narrow" w:cs="Calibri"/>
                <w:color w:val="000000"/>
              </w:rPr>
            </w:pPr>
            <w:r w:rsidRPr="00B86E32">
              <w:rPr>
                <w:rFonts w:ascii="Arial Narrow" w:eastAsia="Times New Roman" w:hAnsi="Arial Narrow" w:cs="Calibri"/>
                <w:color w:val="000000"/>
              </w:rPr>
              <w:t>7.11</w:t>
            </w:r>
          </w:p>
        </w:tc>
        <w:tc>
          <w:tcPr>
            <w:tcW w:w="1620" w:type="dxa"/>
            <w:tcBorders>
              <w:top w:val="nil"/>
              <w:left w:val="nil"/>
              <w:bottom w:val="single" w:sz="4" w:space="0" w:color="000000"/>
              <w:right w:val="single" w:sz="4" w:space="0" w:color="000000"/>
            </w:tcBorders>
            <w:shd w:val="clear" w:color="auto" w:fill="auto"/>
            <w:noWrap/>
            <w:hideMark/>
          </w:tcPr>
          <w:p w14:paraId="7C6561A0" w14:textId="77777777" w:rsidR="00F9649E" w:rsidRPr="00B86E32" w:rsidRDefault="00F9649E" w:rsidP="00A063E5">
            <w:pPr>
              <w:spacing w:after="0" w:line="240" w:lineRule="auto"/>
              <w:jc w:val="right"/>
              <w:rPr>
                <w:rFonts w:ascii="Arial Narrow" w:eastAsia="Times New Roman" w:hAnsi="Arial Narrow" w:cs="Calibri"/>
                <w:color w:val="000000"/>
              </w:rPr>
            </w:pPr>
            <w:r w:rsidRPr="00B86E32">
              <w:rPr>
                <w:rFonts w:ascii="Arial Narrow" w:eastAsia="Times New Roman" w:hAnsi="Arial Narrow" w:cs="Calibri"/>
                <w:color w:val="000000"/>
              </w:rPr>
              <w:t>3.72</w:t>
            </w:r>
          </w:p>
        </w:tc>
      </w:tr>
      <w:tr w:rsidR="00F9649E" w:rsidRPr="00B86E32" w14:paraId="4126B3CB" w14:textId="77777777" w:rsidTr="00A063E5">
        <w:trPr>
          <w:trHeight w:val="330"/>
        </w:trPr>
        <w:tc>
          <w:tcPr>
            <w:tcW w:w="1089" w:type="dxa"/>
            <w:vMerge/>
            <w:tcBorders>
              <w:top w:val="nil"/>
              <w:left w:val="single" w:sz="4" w:space="0" w:color="000000"/>
              <w:bottom w:val="single" w:sz="4" w:space="0" w:color="000000"/>
              <w:right w:val="single" w:sz="4" w:space="0" w:color="000000"/>
            </w:tcBorders>
            <w:vAlign w:val="center"/>
            <w:hideMark/>
          </w:tcPr>
          <w:p w14:paraId="550BC398" w14:textId="77777777" w:rsidR="00F9649E" w:rsidRPr="00B86E32" w:rsidRDefault="00F9649E" w:rsidP="00A063E5">
            <w:pPr>
              <w:spacing w:after="0" w:line="240" w:lineRule="auto"/>
              <w:rPr>
                <w:rFonts w:ascii="Arial Narrow" w:eastAsia="Times New Roman" w:hAnsi="Arial Narrow" w:cs="Calibri"/>
                <w:color w:val="000000"/>
              </w:rPr>
            </w:pPr>
          </w:p>
        </w:tc>
        <w:tc>
          <w:tcPr>
            <w:tcW w:w="1531" w:type="dxa"/>
            <w:tcBorders>
              <w:top w:val="nil"/>
              <w:left w:val="nil"/>
              <w:bottom w:val="single" w:sz="4" w:space="0" w:color="000000"/>
              <w:right w:val="single" w:sz="4" w:space="0" w:color="000000"/>
            </w:tcBorders>
            <w:shd w:val="clear" w:color="auto" w:fill="auto"/>
            <w:hideMark/>
          </w:tcPr>
          <w:p w14:paraId="3F5B7908" w14:textId="77777777" w:rsidR="00F9649E" w:rsidRPr="00B86E32" w:rsidRDefault="00F9649E" w:rsidP="00A063E5">
            <w:pPr>
              <w:spacing w:after="0" w:line="240" w:lineRule="auto"/>
              <w:rPr>
                <w:rFonts w:ascii="Arial Narrow" w:eastAsia="Times New Roman" w:hAnsi="Arial Narrow" w:cs="Calibri"/>
                <w:color w:val="000000"/>
              </w:rPr>
            </w:pPr>
            <w:r w:rsidRPr="00B86E32">
              <w:rPr>
                <w:rFonts w:ascii="Arial Narrow" w:eastAsia="Times New Roman" w:hAnsi="Arial Narrow" w:cs="Calibri"/>
                <w:color w:val="000000"/>
              </w:rPr>
              <w:t>7,501 - 10,000</w:t>
            </w:r>
          </w:p>
        </w:tc>
        <w:tc>
          <w:tcPr>
            <w:tcW w:w="1085" w:type="dxa"/>
            <w:tcBorders>
              <w:top w:val="nil"/>
              <w:left w:val="nil"/>
              <w:bottom w:val="single" w:sz="4" w:space="0" w:color="000000"/>
              <w:right w:val="single" w:sz="4" w:space="0" w:color="000000"/>
            </w:tcBorders>
            <w:shd w:val="clear" w:color="auto" w:fill="auto"/>
            <w:noWrap/>
            <w:hideMark/>
          </w:tcPr>
          <w:p w14:paraId="333F0771" w14:textId="77777777" w:rsidR="00F9649E" w:rsidRPr="00B86E32" w:rsidRDefault="00F9649E" w:rsidP="00A063E5">
            <w:pPr>
              <w:spacing w:after="0" w:line="240" w:lineRule="auto"/>
              <w:jc w:val="right"/>
              <w:rPr>
                <w:rFonts w:ascii="Arial Narrow" w:eastAsia="Times New Roman" w:hAnsi="Arial Narrow" w:cs="Calibri"/>
                <w:color w:val="000000"/>
              </w:rPr>
            </w:pPr>
            <w:r w:rsidRPr="00B86E32">
              <w:rPr>
                <w:rFonts w:ascii="Arial Narrow" w:eastAsia="Times New Roman" w:hAnsi="Arial Narrow" w:cs="Calibri"/>
                <w:color w:val="000000"/>
              </w:rPr>
              <w:t>74.42</w:t>
            </w:r>
          </w:p>
        </w:tc>
        <w:tc>
          <w:tcPr>
            <w:tcW w:w="1170" w:type="dxa"/>
            <w:tcBorders>
              <w:top w:val="nil"/>
              <w:left w:val="nil"/>
              <w:bottom w:val="single" w:sz="4" w:space="0" w:color="000000"/>
              <w:right w:val="single" w:sz="4" w:space="0" w:color="000000"/>
            </w:tcBorders>
            <w:shd w:val="clear" w:color="auto" w:fill="auto"/>
            <w:noWrap/>
            <w:hideMark/>
          </w:tcPr>
          <w:p w14:paraId="140D443C" w14:textId="77777777" w:rsidR="00F9649E" w:rsidRPr="00B86E32" w:rsidRDefault="00F9649E" w:rsidP="00A063E5">
            <w:pPr>
              <w:spacing w:after="0" w:line="240" w:lineRule="auto"/>
              <w:jc w:val="right"/>
              <w:rPr>
                <w:rFonts w:ascii="Arial Narrow" w:eastAsia="Times New Roman" w:hAnsi="Arial Narrow" w:cs="Calibri"/>
                <w:color w:val="000000"/>
              </w:rPr>
            </w:pPr>
            <w:r w:rsidRPr="00B86E32">
              <w:rPr>
                <w:rFonts w:ascii="Arial Narrow" w:eastAsia="Times New Roman" w:hAnsi="Arial Narrow" w:cs="Calibri"/>
                <w:color w:val="000000"/>
              </w:rPr>
              <w:t>9.60</w:t>
            </w:r>
          </w:p>
        </w:tc>
        <w:tc>
          <w:tcPr>
            <w:tcW w:w="1260" w:type="dxa"/>
            <w:tcBorders>
              <w:top w:val="nil"/>
              <w:left w:val="nil"/>
              <w:bottom w:val="single" w:sz="4" w:space="0" w:color="000000"/>
              <w:right w:val="single" w:sz="4" w:space="0" w:color="000000"/>
            </w:tcBorders>
            <w:shd w:val="clear" w:color="auto" w:fill="auto"/>
            <w:noWrap/>
            <w:hideMark/>
          </w:tcPr>
          <w:p w14:paraId="5BFF5E87" w14:textId="77777777" w:rsidR="00F9649E" w:rsidRPr="00B86E32" w:rsidRDefault="00F9649E" w:rsidP="00A063E5">
            <w:pPr>
              <w:spacing w:after="0" w:line="240" w:lineRule="auto"/>
              <w:jc w:val="right"/>
              <w:rPr>
                <w:rFonts w:ascii="Arial Narrow" w:eastAsia="Times New Roman" w:hAnsi="Arial Narrow" w:cs="Calibri"/>
                <w:color w:val="000000"/>
              </w:rPr>
            </w:pPr>
            <w:r w:rsidRPr="00B86E32">
              <w:rPr>
                <w:rFonts w:ascii="Arial Narrow" w:eastAsia="Times New Roman" w:hAnsi="Arial Narrow" w:cs="Calibri"/>
                <w:color w:val="000000"/>
              </w:rPr>
              <w:t>7.38</w:t>
            </w:r>
          </w:p>
        </w:tc>
        <w:tc>
          <w:tcPr>
            <w:tcW w:w="1440" w:type="dxa"/>
            <w:tcBorders>
              <w:top w:val="nil"/>
              <w:left w:val="nil"/>
              <w:bottom w:val="single" w:sz="4" w:space="0" w:color="000000"/>
              <w:right w:val="single" w:sz="4" w:space="0" w:color="000000"/>
            </w:tcBorders>
            <w:shd w:val="clear" w:color="auto" w:fill="auto"/>
            <w:noWrap/>
            <w:hideMark/>
          </w:tcPr>
          <w:p w14:paraId="6EDA4BBD" w14:textId="77777777" w:rsidR="00F9649E" w:rsidRPr="00B86E32" w:rsidRDefault="00F9649E" w:rsidP="00A063E5">
            <w:pPr>
              <w:spacing w:after="0" w:line="240" w:lineRule="auto"/>
              <w:jc w:val="right"/>
              <w:rPr>
                <w:rFonts w:ascii="Arial Narrow" w:eastAsia="Times New Roman" w:hAnsi="Arial Narrow" w:cs="Calibri"/>
                <w:color w:val="000000"/>
              </w:rPr>
            </w:pPr>
            <w:r w:rsidRPr="00B86E32">
              <w:rPr>
                <w:rFonts w:ascii="Arial Narrow" w:eastAsia="Times New Roman" w:hAnsi="Arial Narrow" w:cs="Calibri"/>
                <w:color w:val="000000"/>
              </w:rPr>
              <w:t>6.75</w:t>
            </w:r>
          </w:p>
        </w:tc>
        <w:tc>
          <w:tcPr>
            <w:tcW w:w="1620" w:type="dxa"/>
            <w:tcBorders>
              <w:top w:val="nil"/>
              <w:left w:val="nil"/>
              <w:bottom w:val="single" w:sz="4" w:space="0" w:color="000000"/>
              <w:right w:val="single" w:sz="4" w:space="0" w:color="000000"/>
            </w:tcBorders>
            <w:shd w:val="clear" w:color="auto" w:fill="auto"/>
            <w:noWrap/>
            <w:hideMark/>
          </w:tcPr>
          <w:p w14:paraId="479884AD" w14:textId="77777777" w:rsidR="00F9649E" w:rsidRPr="00B86E32" w:rsidRDefault="00F9649E" w:rsidP="00A063E5">
            <w:pPr>
              <w:spacing w:after="0" w:line="240" w:lineRule="auto"/>
              <w:jc w:val="right"/>
              <w:rPr>
                <w:rFonts w:ascii="Arial Narrow" w:eastAsia="Times New Roman" w:hAnsi="Arial Narrow" w:cs="Calibri"/>
                <w:color w:val="000000"/>
              </w:rPr>
            </w:pPr>
            <w:r w:rsidRPr="00B86E32">
              <w:rPr>
                <w:rFonts w:ascii="Arial Narrow" w:eastAsia="Times New Roman" w:hAnsi="Arial Narrow" w:cs="Calibri"/>
                <w:color w:val="000000"/>
              </w:rPr>
              <w:t>4.77</w:t>
            </w:r>
          </w:p>
        </w:tc>
      </w:tr>
      <w:tr w:rsidR="00F9649E" w:rsidRPr="00B86E32" w14:paraId="0AB817B8" w14:textId="77777777" w:rsidTr="00A063E5">
        <w:trPr>
          <w:trHeight w:val="330"/>
        </w:trPr>
        <w:tc>
          <w:tcPr>
            <w:tcW w:w="1089" w:type="dxa"/>
            <w:vMerge/>
            <w:tcBorders>
              <w:top w:val="nil"/>
              <w:left w:val="single" w:sz="4" w:space="0" w:color="000000"/>
              <w:bottom w:val="single" w:sz="4" w:space="0" w:color="000000"/>
              <w:right w:val="single" w:sz="4" w:space="0" w:color="000000"/>
            </w:tcBorders>
            <w:vAlign w:val="center"/>
            <w:hideMark/>
          </w:tcPr>
          <w:p w14:paraId="04CC4F83" w14:textId="77777777" w:rsidR="00F9649E" w:rsidRPr="00B86E32" w:rsidRDefault="00F9649E" w:rsidP="00A063E5">
            <w:pPr>
              <w:spacing w:after="0" w:line="240" w:lineRule="auto"/>
              <w:rPr>
                <w:rFonts w:ascii="Arial Narrow" w:eastAsia="Times New Roman" w:hAnsi="Arial Narrow" w:cs="Calibri"/>
                <w:color w:val="000000"/>
              </w:rPr>
            </w:pPr>
          </w:p>
        </w:tc>
        <w:tc>
          <w:tcPr>
            <w:tcW w:w="1531" w:type="dxa"/>
            <w:tcBorders>
              <w:top w:val="nil"/>
              <w:left w:val="nil"/>
              <w:bottom w:val="single" w:sz="4" w:space="0" w:color="000000"/>
              <w:right w:val="single" w:sz="4" w:space="0" w:color="000000"/>
            </w:tcBorders>
            <w:shd w:val="clear" w:color="auto" w:fill="auto"/>
            <w:hideMark/>
          </w:tcPr>
          <w:p w14:paraId="2D13031F" w14:textId="77777777" w:rsidR="00F9649E" w:rsidRPr="00B86E32" w:rsidRDefault="00F9649E" w:rsidP="00A063E5">
            <w:pPr>
              <w:spacing w:after="0" w:line="240" w:lineRule="auto"/>
              <w:rPr>
                <w:rFonts w:ascii="Arial Narrow" w:eastAsia="Times New Roman" w:hAnsi="Arial Narrow" w:cs="Calibri"/>
                <w:color w:val="000000"/>
              </w:rPr>
            </w:pPr>
            <w:r w:rsidRPr="00B86E32">
              <w:rPr>
                <w:rFonts w:ascii="Arial Narrow" w:eastAsia="Times New Roman" w:hAnsi="Arial Narrow" w:cs="Calibri"/>
                <w:color w:val="000000"/>
              </w:rPr>
              <w:t>10,001 - 15,000</w:t>
            </w:r>
          </w:p>
        </w:tc>
        <w:tc>
          <w:tcPr>
            <w:tcW w:w="1085" w:type="dxa"/>
            <w:tcBorders>
              <w:top w:val="nil"/>
              <w:left w:val="nil"/>
              <w:bottom w:val="single" w:sz="4" w:space="0" w:color="000000"/>
              <w:right w:val="single" w:sz="4" w:space="0" w:color="000000"/>
            </w:tcBorders>
            <w:shd w:val="clear" w:color="auto" w:fill="auto"/>
            <w:noWrap/>
            <w:hideMark/>
          </w:tcPr>
          <w:p w14:paraId="4D6B8E62" w14:textId="77777777" w:rsidR="00F9649E" w:rsidRPr="00B86E32" w:rsidRDefault="00F9649E" w:rsidP="00A063E5">
            <w:pPr>
              <w:spacing w:after="0" w:line="240" w:lineRule="auto"/>
              <w:jc w:val="right"/>
              <w:rPr>
                <w:rFonts w:ascii="Arial Narrow" w:eastAsia="Times New Roman" w:hAnsi="Arial Narrow" w:cs="Calibri"/>
                <w:color w:val="000000"/>
              </w:rPr>
            </w:pPr>
            <w:r w:rsidRPr="00B86E32">
              <w:rPr>
                <w:rFonts w:ascii="Arial Narrow" w:eastAsia="Times New Roman" w:hAnsi="Arial Narrow" w:cs="Calibri"/>
                <w:color w:val="000000"/>
              </w:rPr>
              <w:t>75.31</w:t>
            </w:r>
          </w:p>
        </w:tc>
        <w:tc>
          <w:tcPr>
            <w:tcW w:w="1170" w:type="dxa"/>
            <w:tcBorders>
              <w:top w:val="nil"/>
              <w:left w:val="nil"/>
              <w:bottom w:val="single" w:sz="4" w:space="0" w:color="000000"/>
              <w:right w:val="single" w:sz="4" w:space="0" w:color="000000"/>
            </w:tcBorders>
            <w:shd w:val="clear" w:color="auto" w:fill="auto"/>
            <w:noWrap/>
            <w:hideMark/>
          </w:tcPr>
          <w:p w14:paraId="32422270" w14:textId="77777777" w:rsidR="00F9649E" w:rsidRPr="00B86E32" w:rsidRDefault="00F9649E" w:rsidP="00A063E5">
            <w:pPr>
              <w:spacing w:after="0" w:line="240" w:lineRule="auto"/>
              <w:jc w:val="right"/>
              <w:rPr>
                <w:rFonts w:ascii="Arial Narrow" w:eastAsia="Times New Roman" w:hAnsi="Arial Narrow" w:cs="Calibri"/>
                <w:color w:val="000000"/>
              </w:rPr>
            </w:pPr>
            <w:r w:rsidRPr="00B86E32">
              <w:rPr>
                <w:rFonts w:ascii="Arial Narrow" w:eastAsia="Times New Roman" w:hAnsi="Arial Narrow" w:cs="Calibri"/>
                <w:color w:val="000000"/>
              </w:rPr>
              <w:t>10.37</w:t>
            </w:r>
          </w:p>
        </w:tc>
        <w:tc>
          <w:tcPr>
            <w:tcW w:w="1260" w:type="dxa"/>
            <w:tcBorders>
              <w:top w:val="nil"/>
              <w:left w:val="nil"/>
              <w:bottom w:val="single" w:sz="4" w:space="0" w:color="000000"/>
              <w:right w:val="single" w:sz="4" w:space="0" w:color="000000"/>
            </w:tcBorders>
            <w:shd w:val="clear" w:color="auto" w:fill="auto"/>
            <w:noWrap/>
            <w:hideMark/>
          </w:tcPr>
          <w:p w14:paraId="2E2FFE8D" w14:textId="77777777" w:rsidR="00F9649E" w:rsidRPr="00B86E32" w:rsidRDefault="00F9649E" w:rsidP="00A063E5">
            <w:pPr>
              <w:spacing w:after="0" w:line="240" w:lineRule="auto"/>
              <w:jc w:val="right"/>
              <w:rPr>
                <w:rFonts w:ascii="Arial Narrow" w:eastAsia="Times New Roman" w:hAnsi="Arial Narrow" w:cs="Calibri"/>
                <w:color w:val="000000"/>
              </w:rPr>
            </w:pPr>
            <w:r w:rsidRPr="00B86E32">
              <w:rPr>
                <w:rFonts w:ascii="Arial Narrow" w:eastAsia="Times New Roman" w:hAnsi="Arial Narrow" w:cs="Calibri"/>
                <w:color w:val="000000"/>
              </w:rPr>
              <w:t>6.71</w:t>
            </w:r>
          </w:p>
        </w:tc>
        <w:tc>
          <w:tcPr>
            <w:tcW w:w="1440" w:type="dxa"/>
            <w:tcBorders>
              <w:top w:val="nil"/>
              <w:left w:val="nil"/>
              <w:bottom w:val="single" w:sz="4" w:space="0" w:color="000000"/>
              <w:right w:val="single" w:sz="4" w:space="0" w:color="000000"/>
            </w:tcBorders>
            <w:shd w:val="clear" w:color="auto" w:fill="auto"/>
            <w:noWrap/>
            <w:hideMark/>
          </w:tcPr>
          <w:p w14:paraId="0245353A" w14:textId="77777777" w:rsidR="00F9649E" w:rsidRPr="00B86E32" w:rsidRDefault="00F9649E" w:rsidP="00A063E5">
            <w:pPr>
              <w:spacing w:after="0" w:line="240" w:lineRule="auto"/>
              <w:jc w:val="right"/>
              <w:rPr>
                <w:rFonts w:ascii="Arial Narrow" w:eastAsia="Times New Roman" w:hAnsi="Arial Narrow" w:cs="Calibri"/>
                <w:color w:val="000000"/>
              </w:rPr>
            </w:pPr>
            <w:r w:rsidRPr="00B86E32">
              <w:rPr>
                <w:rFonts w:ascii="Arial Narrow" w:eastAsia="Times New Roman" w:hAnsi="Arial Narrow" w:cs="Calibri"/>
                <w:color w:val="000000"/>
              </w:rPr>
              <w:t>7.04</w:t>
            </w:r>
          </w:p>
        </w:tc>
        <w:tc>
          <w:tcPr>
            <w:tcW w:w="1620" w:type="dxa"/>
            <w:tcBorders>
              <w:top w:val="nil"/>
              <w:left w:val="nil"/>
              <w:bottom w:val="single" w:sz="4" w:space="0" w:color="000000"/>
              <w:right w:val="single" w:sz="4" w:space="0" w:color="000000"/>
            </w:tcBorders>
            <w:shd w:val="clear" w:color="auto" w:fill="auto"/>
            <w:noWrap/>
            <w:hideMark/>
          </w:tcPr>
          <w:p w14:paraId="3417A8EB" w14:textId="77777777" w:rsidR="00F9649E" w:rsidRPr="00B86E32" w:rsidRDefault="00F9649E" w:rsidP="00A063E5">
            <w:pPr>
              <w:spacing w:after="0" w:line="240" w:lineRule="auto"/>
              <w:jc w:val="right"/>
              <w:rPr>
                <w:rFonts w:ascii="Arial Narrow" w:eastAsia="Times New Roman" w:hAnsi="Arial Narrow" w:cs="Calibri"/>
                <w:color w:val="000000"/>
              </w:rPr>
            </w:pPr>
            <w:r w:rsidRPr="00B86E32">
              <w:rPr>
                <w:rFonts w:ascii="Arial Narrow" w:eastAsia="Times New Roman" w:hAnsi="Arial Narrow" w:cs="Calibri"/>
                <w:color w:val="000000"/>
              </w:rPr>
              <w:t>3.96</w:t>
            </w:r>
          </w:p>
        </w:tc>
      </w:tr>
      <w:tr w:rsidR="00F9649E" w:rsidRPr="00B86E32" w14:paraId="72097230" w14:textId="77777777" w:rsidTr="00A063E5">
        <w:trPr>
          <w:trHeight w:val="330"/>
        </w:trPr>
        <w:tc>
          <w:tcPr>
            <w:tcW w:w="1089" w:type="dxa"/>
            <w:vMerge/>
            <w:tcBorders>
              <w:top w:val="nil"/>
              <w:left w:val="single" w:sz="4" w:space="0" w:color="000000"/>
              <w:bottom w:val="single" w:sz="4" w:space="0" w:color="000000"/>
              <w:right w:val="single" w:sz="4" w:space="0" w:color="000000"/>
            </w:tcBorders>
            <w:vAlign w:val="center"/>
            <w:hideMark/>
          </w:tcPr>
          <w:p w14:paraId="537297E1" w14:textId="77777777" w:rsidR="00F9649E" w:rsidRPr="00B86E32" w:rsidRDefault="00F9649E" w:rsidP="00A063E5">
            <w:pPr>
              <w:spacing w:after="0" w:line="240" w:lineRule="auto"/>
              <w:rPr>
                <w:rFonts w:ascii="Arial Narrow" w:eastAsia="Times New Roman" w:hAnsi="Arial Narrow" w:cs="Calibri"/>
                <w:color w:val="000000"/>
              </w:rPr>
            </w:pPr>
          </w:p>
        </w:tc>
        <w:tc>
          <w:tcPr>
            <w:tcW w:w="1531" w:type="dxa"/>
            <w:tcBorders>
              <w:top w:val="nil"/>
              <w:left w:val="nil"/>
              <w:bottom w:val="single" w:sz="4" w:space="0" w:color="000000"/>
              <w:right w:val="single" w:sz="4" w:space="0" w:color="000000"/>
            </w:tcBorders>
            <w:shd w:val="clear" w:color="auto" w:fill="auto"/>
            <w:hideMark/>
          </w:tcPr>
          <w:p w14:paraId="6E3968C1" w14:textId="77777777" w:rsidR="00F9649E" w:rsidRPr="00B86E32" w:rsidRDefault="00F9649E" w:rsidP="00A063E5">
            <w:pPr>
              <w:spacing w:after="0" w:line="240" w:lineRule="auto"/>
              <w:rPr>
                <w:rFonts w:ascii="Arial Narrow" w:eastAsia="Times New Roman" w:hAnsi="Arial Narrow" w:cs="Calibri"/>
                <w:color w:val="000000"/>
              </w:rPr>
            </w:pPr>
            <w:r w:rsidRPr="00B86E32">
              <w:rPr>
                <w:rFonts w:ascii="Arial Narrow" w:eastAsia="Times New Roman" w:hAnsi="Arial Narrow" w:cs="Calibri"/>
                <w:color w:val="000000"/>
              </w:rPr>
              <w:t>15,001 - 20,000</w:t>
            </w:r>
          </w:p>
        </w:tc>
        <w:tc>
          <w:tcPr>
            <w:tcW w:w="1085" w:type="dxa"/>
            <w:tcBorders>
              <w:top w:val="nil"/>
              <w:left w:val="nil"/>
              <w:bottom w:val="single" w:sz="4" w:space="0" w:color="000000"/>
              <w:right w:val="single" w:sz="4" w:space="0" w:color="000000"/>
            </w:tcBorders>
            <w:shd w:val="clear" w:color="auto" w:fill="auto"/>
            <w:noWrap/>
            <w:hideMark/>
          </w:tcPr>
          <w:p w14:paraId="2B74A209" w14:textId="77777777" w:rsidR="00F9649E" w:rsidRPr="00B86E32" w:rsidRDefault="00F9649E" w:rsidP="00A063E5">
            <w:pPr>
              <w:spacing w:after="0" w:line="240" w:lineRule="auto"/>
              <w:jc w:val="right"/>
              <w:rPr>
                <w:rFonts w:ascii="Arial Narrow" w:eastAsia="Times New Roman" w:hAnsi="Arial Narrow" w:cs="Calibri"/>
                <w:color w:val="000000"/>
              </w:rPr>
            </w:pPr>
            <w:r w:rsidRPr="00B86E32">
              <w:rPr>
                <w:rFonts w:ascii="Arial Narrow" w:eastAsia="Times New Roman" w:hAnsi="Arial Narrow" w:cs="Calibri"/>
                <w:color w:val="000000"/>
              </w:rPr>
              <w:t>72.15</w:t>
            </w:r>
          </w:p>
        </w:tc>
        <w:tc>
          <w:tcPr>
            <w:tcW w:w="1170" w:type="dxa"/>
            <w:tcBorders>
              <w:top w:val="nil"/>
              <w:left w:val="nil"/>
              <w:bottom w:val="single" w:sz="4" w:space="0" w:color="000000"/>
              <w:right w:val="single" w:sz="4" w:space="0" w:color="000000"/>
            </w:tcBorders>
            <w:shd w:val="clear" w:color="auto" w:fill="auto"/>
            <w:noWrap/>
            <w:hideMark/>
          </w:tcPr>
          <w:p w14:paraId="3478F8BB" w14:textId="77777777" w:rsidR="00F9649E" w:rsidRPr="00B86E32" w:rsidRDefault="00F9649E" w:rsidP="00A063E5">
            <w:pPr>
              <w:spacing w:after="0" w:line="240" w:lineRule="auto"/>
              <w:jc w:val="right"/>
              <w:rPr>
                <w:rFonts w:ascii="Arial Narrow" w:eastAsia="Times New Roman" w:hAnsi="Arial Narrow" w:cs="Calibri"/>
                <w:color w:val="000000"/>
              </w:rPr>
            </w:pPr>
            <w:r w:rsidRPr="00B86E32">
              <w:rPr>
                <w:rFonts w:ascii="Arial Narrow" w:eastAsia="Times New Roman" w:hAnsi="Arial Narrow" w:cs="Calibri"/>
                <w:color w:val="000000"/>
              </w:rPr>
              <w:t>11.33</w:t>
            </w:r>
          </w:p>
        </w:tc>
        <w:tc>
          <w:tcPr>
            <w:tcW w:w="1260" w:type="dxa"/>
            <w:tcBorders>
              <w:top w:val="nil"/>
              <w:left w:val="nil"/>
              <w:bottom w:val="single" w:sz="4" w:space="0" w:color="000000"/>
              <w:right w:val="single" w:sz="4" w:space="0" w:color="000000"/>
            </w:tcBorders>
            <w:shd w:val="clear" w:color="auto" w:fill="auto"/>
            <w:noWrap/>
            <w:hideMark/>
          </w:tcPr>
          <w:p w14:paraId="1FEAE006" w14:textId="77777777" w:rsidR="00F9649E" w:rsidRPr="00B86E32" w:rsidRDefault="00F9649E" w:rsidP="00A063E5">
            <w:pPr>
              <w:spacing w:after="0" w:line="240" w:lineRule="auto"/>
              <w:jc w:val="right"/>
              <w:rPr>
                <w:rFonts w:ascii="Arial Narrow" w:eastAsia="Times New Roman" w:hAnsi="Arial Narrow" w:cs="Calibri"/>
                <w:color w:val="000000"/>
              </w:rPr>
            </w:pPr>
            <w:r w:rsidRPr="00B86E32">
              <w:rPr>
                <w:rFonts w:ascii="Arial Narrow" w:eastAsia="Times New Roman" w:hAnsi="Arial Narrow" w:cs="Calibri"/>
                <w:color w:val="000000"/>
              </w:rPr>
              <w:t>7.32</w:t>
            </w:r>
          </w:p>
        </w:tc>
        <w:tc>
          <w:tcPr>
            <w:tcW w:w="1440" w:type="dxa"/>
            <w:tcBorders>
              <w:top w:val="nil"/>
              <w:left w:val="nil"/>
              <w:bottom w:val="single" w:sz="4" w:space="0" w:color="000000"/>
              <w:right w:val="single" w:sz="4" w:space="0" w:color="000000"/>
            </w:tcBorders>
            <w:shd w:val="clear" w:color="auto" w:fill="auto"/>
            <w:noWrap/>
            <w:hideMark/>
          </w:tcPr>
          <w:p w14:paraId="10A1019A" w14:textId="77777777" w:rsidR="00F9649E" w:rsidRPr="00B86E32" w:rsidRDefault="00F9649E" w:rsidP="00A063E5">
            <w:pPr>
              <w:spacing w:after="0" w:line="240" w:lineRule="auto"/>
              <w:jc w:val="right"/>
              <w:rPr>
                <w:rFonts w:ascii="Arial Narrow" w:eastAsia="Times New Roman" w:hAnsi="Arial Narrow" w:cs="Calibri"/>
                <w:color w:val="000000"/>
              </w:rPr>
            </w:pPr>
            <w:r w:rsidRPr="00B86E32">
              <w:rPr>
                <w:rFonts w:ascii="Arial Narrow" w:eastAsia="Times New Roman" w:hAnsi="Arial Narrow" w:cs="Calibri"/>
                <w:color w:val="000000"/>
              </w:rPr>
              <w:t>6.98</w:t>
            </w:r>
          </w:p>
        </w:tc>
        <w:tc>
          <w:tcPr>
            <w:tcW w:w="1620" w:type="dxa"/>
            <w:tcBorders>
              <w:top w:val="nil"/>
              <w:left w:val="nil"/>
              <w:bottom w:val="single" w:sz="4" w:space="0" w:color="000000"/>
              <w:right w:val="single" w:sz="4" w:space="0" w:color="000000"/>
            </w:tcBorders>
            <w:shd w:val="clear" w:color="auto" w:fill="auto"/>
            <w:noWrap/>
            <w:hideMark/>
          </w:tcPr>
          <w:p w14:paraId="0BC72600" w14:textId="77777777" w:rsidR="00F9649E" w:rsidRPr="00B86E32" w:rsidRDefault="00F9649E" w:rsidP="00A063E5">
            <w:pPr>
              <w:spacing w:after="0" w:line="240" w:lineRule="auto"/>
              <w:jc w:val="right"/>
              <w:rPr>
                <w:rFonts w:ascii="Arial Narrow" w:eastAsia="Times New Roman" w:hAnsi="Arial Narrow" w:cs="Calibri"/>
                <w:color w:val="000000"/>
              </w:rPr>
            </w:pPr>
            <w:r w:rsidRPr="00B86E32">
              <w:rPr>
                <w:rFonts w:ascii="Arial Narrow" w:eastAsia="Times New Roman" w:hAnsi="Arial Narrow" w:cs="Calibri"/>
                <w:color w:val="000000"/>
              </w:rPr>
              <w:t>4.13</w:t>
            </w:r>
          </w:p>
        </w:tc>
      </w:tr>
      <w:tr w:rsidR="00F9649E" w:rsidRPr="00B86E32" w14:paraId="59AE1DAB" w14:textId="77777777" w:rsidTr="00A063E5">
        <w:trPr>
          <w:trHeight w:val="330"/>
        </w:trPr>
        <w:tc>
          <w:tcPr>
            <w:tcW w:w="1089" w:type="dxa"/>
            <w:vMerge/>
            <w:tcBorders>
              <w:top w:val="nil"/>
              <w:left w:val="single" w:sz="4" w:space="0" w:color="000000"/>
              <w:bottom w:val="single" w:sz="4" w:space="0" w:color="000000"/>
              <w:right w:val="single" w:sz="4" w:space="0" w:color="000000"/>
            </w:tcBorders>
            <w:vAlign w:val="center"/>
            <w:hideMark/>
          </w:tcPr>
          <w:p w14:paraId="6F6E915F" w14:textId="77777777" w:rsidR="00F9649E" w:rsidRPr="00B86E32" w:rsidRDefault="00F9649E" w:rsidP="00A063E5">
            <w:pPr>
              <w:spacing w:after="0" w:line="240" w:lineRule="auto"/>
              <w:rPr>
                <w:rFonts w:ascii="Arial Narrow" w:eastAsia="Times New Roman" w:hAnsi="Arial Narrow" w:cs="Calibri"/>
                <w:color w:val="000000"/>
              </w:rPr>
            </w:pPr>
          </w:p>
        </w:tc>
        <w:tc>
          <w:tcPr>
            <w:tcW w:w="1531" w:type="dxa"/>
            <w:tcBorders>
              <w:top w:val="nil"/>
              <w:left w:val="nil"/>
              <w:bottom w:val="single" w:sz="4" w:space="0" w:color="000000"/>
              <w:right w:val="single" w:sz="4" w:space="0" w:color="000000"/>
            </w:tcBorders>
            <w:shd w:val="clear" w:color="auto" w:fill="auto"/>
            <w:hideMark/>
          </w:tcPr>
          <w:p w14:paraId="7FCBE5F7" w14:textId="77777777" w:rsidR="00F9649E" w:rsidRPr="00B86E32" w:rsidRDefault="00F9649E" w:rsidP="00A063E5">
            <w:pPr>
              <w:spacing w:after="0" w:line="240" w:lineRule="auto"/>
              <w:rPr>
                <w:rFonts w:ascii="Arial Narrow" w:eastAsia="Times New Roman" w:hAnsi="Arial Narrow" w:cs="Calibri"/>
                <w:color w:val="000000"/>
              </w:rPr>
            </w:pPr>
            <w:r w:rsidRPr="00B86E32">
              <w:rPr>
                <w:rFonts w:ascii="Arial Narrow" w:eastAsia="Times New Roman" w:hAnsi="Arial Narrow" w:cs="Calibri"/>
                <w:color w:val="000000"/>
              </w:rPr>
              <w:t>20,001 - 25,000</w:t>
            </w:r>
          </w:p>
        </w:tc>
        <w:tc>
          <w:tcPr>
            <w:tcW w:w="1085" w:type="dxa"/>
            <w:tcBorders>
              <w:top w:val="nil"/>
              <w:left w:val="nil"/>
              <w:bottom w:val="single" w:sz="4" w:space="0" w:color="000000"/>
              <w:right w:val="single" w:sz="4" w:space="0" w:color="000000"/>
            </w:tcBorders>
            <w:shd w:val="clear" w:color="auto" w:fill="auto"/>
            <w:noWrap/>
            <w:hideMark/>
          </w:tcPr>
          <w:p w14:paraId="4C4229B1" w14:textId="77777777" w:rsidR="00F9649E" w:rsidRPr="00B86E32" w:rsidRDefault="00F9649E" w:rsidP="00A063E5">
            <w:pPr>
              <w:spacing w:after="0" w:line="240" w:lineRule="auto"/>
              <w:jc w:val="right"/>
              <w:rPr>
                <w:rFonts w:ascii="Arial Narrow" w:eastAsia="Times New Roman" w:hAnsi="Arial Narrow" w:cs="Calibri"/>
                <w:color w:val="000000"/>
              </w:rPr>
            </w:pPr>
            <w:r w:rsidRPr="00B86E32">
              <w:rPr>
                <w:rFonts w:ascii="Arial Narrow" w:eastAsia="Times New Roman" w:hAnsi="Arial Narrow" w:cs="Calibri"/>
                <w:color w:val="000000"/>
              </w:rPr>
              <w:t>80.36</w:t>
            </w:r>
          </w:p>
        </w:tc>
        <w:tc>
          <w:tcPr>
            <w:tcW w:w="1170" w:type="dxa"/>
            <w:tcBorders>
              <w:top w:val="nil"/>
              <w:left w:val="nil"/>
              <w:bottom w:val="single" w:sz="4" w:space="0" w:color="000000"/>
              <w:right w:val="single" w:sz="4" w:space="0" w:color="000000"/>
            </w:tcBorders>
            <w:shd w:val="clear" w:color="auto" w:fill="auto"/>
            <w:noWrap/>
            <w:hideMark/>
          </w:tcPr>
          <w:p w14:paraId="214659F9" w14:textId="77777777" w:rsidR="00F9649E" w:rsidRPr="00B86E32" w:rsidRDefault="00F9649E" w:rsidP="00A063E5">
            <w:pPr>
              <w:spacing w:after="0" w:line="240" w:lineRule="auto"/>
              <w:jc w:val="right"/>
              <w:rPr>
                <w:rFonts w:ascii="Arial Narrow" w:eastAsia="Times New Roman" w:hAnsi="Arial Narrow" w:cs="Calibri"/>
                <w:color w:val="000000"/>
              </w:rPr>
            </w:pPr>
            <w:r w:rsidRPr="00B86E32">
              <w:rPr>
                <w:rFonts w:ascii="Arial Narrow" w:eastAsia="Times New Roman" w:hAnsi="Arial Narrow" w:cs="Calibri"/>
                <w:color w:val="000000"/>
              </w:rPr>
              <w:t>10.52</w:t>
            </w:r>
          </w:p>
        </w:tc>
        <w:tc>
          <w:tcPr>
            <w:tcW w:w="1260" w:type="dxa"/>
            <w:tcBorders>
              <w:top w:val="nil"/>
              <w:left w:val="nil"/>
              <w:bottom w:val="single" w:sz="4" w:space="0" w:color="000000"/>
              <w:right w:val="single" w:sz="4" w:space="0" w:color="000000"/>
            </w:tcBorders>
            <w:shd w:val="clear" w:color="auto" w:fill="auto"/>
            <w:noWrap/>
            <w:hideMark/>
          </w:tcPr>
          <w:p w14:paraId="22F663CD" w14:textId="77777777" w:rsidR="00F9649E" w:rsidRPr="00B86E32" w:rsidRDefault="00F9649E" w:rsidP="00A063E5">
            <w:pPr>
              <w:spacing w:after="0" w:line="240" w:lineRule="auto"/>
              <w:jc w:val="right"/>
              <w:rPr>
                <w:rFonts w:ascii="Arial Narrow" w:eastAsia="Times New Roman" w:hAnsi="Arial Narrow" w:cs="Calibri"/>
                <w:color w:val="000000"/>
              </w:rPr>
            </w:pPr>
            <w:r w:rsidRPr="00B86E32">
              <w:rPr>
                <w:rFonts w:ascii="Arial Narrow" w:eastAsia="Times New Roman" w:hAnsi="Arial Narrow" w:cs="Calibri"/>
                <w:color w:val="000000"/>
              </w:rPr>
              <w:t>7.16</w:t>
            </w:r>
          </w:p>
        </w:tc>
        <w:tc>
          <w:tcPr>
            <w:tcW w:w="1440" w:type="dxa"/>
            <w:tcBorders>
              <w:top w:val="nil"/>
              <w:left w:val="nil"/>
              <w:bottom w:val="single" w:sz="4" w:space="0" w:color="000000"/>
              <w:right w:val="single" w:sz="4" w:space="0" w:color="000000"/>
            </w:tcBorders>
            <w:shd w:val="clear" w:color="auto" w:fill="auto"/>
            <w:noWrap/>
            <w:hideMark/>
          </w:tcPr>
          <w:p w14:paraId="615F67BE" w14:textId="77777777" w:rsidR="00F9649E" w:rsidRPr="00B86E32" w:rsidRDefault="00F9649E" w:rsidP="00A063E5">
            <w:pPr>
              <w:spacing w:after="0" w:line="240" w:lineRule="auto"/>
              <w:jc w:val="right"/>
              <w:rPr>
                <w:rFonts w:ascii="Arial Narrow" w:eastAsia="Times New Roman" w:hAnsi="Arial Narrow" w:cs="Calibri"/>
                <w:color w:val="000000"/>
              </w:rPr>
            </w:pPr>
            <w:r w:rsidRPr="00B86E32">
              <w:rPr>
                <w:rFonts w:ascii="Arial Narrow" w:eastAsia="Times New Roman" w:hAnsi="Arial Narrow" w:cs="Calibri"/>
                <w:color w:val="000000"/>
              </w:rPr>
              <w:t>5.12</w:t>
            </w:r>
          </w:p>
        </w:tc>
        <w:tc>
          <w:tcPr>
            <w:tcW w:w="1620" w:type="dxa"/>
            <w:tcBorders>
              <w:top w:val="nil"/>
              <w:left w:val="nil"/>
              <w:bottom w:val="single" w:sz="4" w:space="0" w:color="000000"/>
              <w:right w:val="single" w:sz="4" w:space="0" w:color="000000"/>
            </w:tcBorders>
            <w:shd w:val="clear" w:color="auto" w:fill="auto"/>
            <w:noWrap/>
            <w:hideMark/>
          </w:tcPr>
          <w:p w14:paraId="241BCDAD" w14:textId="77777777" w:rsidR="00F9649E" w:rsidRPr="00B86E32" w:rsidRDefault="00F9649E" w:rsidP="00A063E5">
            <w:pPr>
              <w:spacing w:after="0" w:line="240" w:lineRule="auto"/>
              <w:jc w:val="right"/>
              <w:rPr>
                <w:rFonts w:ascii="Arial Narrow" w:eastAsia="Times New Roman" w:hAnsi="Arial Narrow" w:cs="Calibri"/>
                <w:color w:val="000000"/>
              </w:rPr>
            </w:pPr>
            <w:r w:rsidRPr="00B86E32">
              <w:rPr>
                <w:rFonts w:ascii="Arial Narrow" w:eastAsia="Times New Roman" w:hAnsi="Arial Narrow" w:cs="Calibri"/>
                <w:color w:val="000000"/>
              </w:rPr>
              <w:t>3.36</w:t>
            </w:r>
          </w:p>
        </w:tc>
      </w:tr>
      <w:tr w:rsidR="00F9649E" w:rsidRPr="00B86E32" w14:paraId="19D0A9C5" w14:textId="77777777" w:rsidTr="00A063E5">
        <w:trPr>
          <w:trHeight w:val="330"/>
        </w:trPr>
        <w:tc>
          <w:tcPr>
            <w:tcW w:w="1089" w:type="dxa"/>
            <w:vMerge/>
            <w:tcBorders>
              <w:top w:val="nil"/>
              <w:left w:val="single" w:sz="4" w:space="0" w:color="000000"/>
              <w:bottom w:val="single" w:sz="4" w:space="0" w:color="000000"/>
              <w:right w:val="single" w:sz="4" w:space="0" w:color="000000"/>
            </w:tcBorders>
            <w:vAlign w:val="center"/>
            <w:hideMark/>
          </w:tcPr>
          <w:p w14:paraId="07B50F54" w14:textId="77777777" w:rsidR="00F9649E" w:rsidRPr="00B86E32" w:rsidRDefault="00F9649E" w:rsidP="00A063E5">
            <w:pPr>
              <w:spacing w:after="0" w:line="240" w:lineRule="auto"/>
              <w:rPr>
                <w:rFonts w:ascii="Arial Narrow" w:eastAsia="Times New Roman" w:hAnsi="Arial Narrow" w:cs="Calibri"/>
                <w:color w:val="000000"/>
              </w:rPr>
            </w:pPr>
          </w:p>
        </w:tc>
        <w:tc>
          <w:tcPr>
            <w:tcW w:w="1531" w:type="dxa"/>
            <w:tcBorders>
              <w:top w:val="nil"/>
              <w:left w:val="nil"/>
              <w:bottom w:val="single" w:sz="4" w:space="0" w:color="000000"/>
              <w:right w:val="single" w:sz="4" w:space="0" w:color="000000"/>
            </w:tcBorders>
            <w:shd w:val="clear" w:color="auto" w:fill="auto"/>
            <w:hideMark/>
          </w:tcPr>
          <w:p w14:paraId="4819B3B3" w14:textId="77777777" w:rsidR="00F9649E" w:rsidRPr="00B86E32" w:rsidRDefault="00F9649E" w:rsidP="00A063E5">
            <w:pPr>
              <w:spacing w:after="0" w:line="240" w:lineRule="auto"/>
              <w:rPr>
                <w:rFonts w:ascii="Arial Narrow" w:eastAsia="Times New Roman" w:hAnsi="Arial Narrow" w:cs="Calibri"/>
                <w:color w:val="000000"/>
              </w:rPr>
            </w:pPr>
            <w:r w:rsidRPr="00B86E32">
              <w:rPr>
                <w:rFonts w:ascii="Arial Narrow" w:eastAsia="Times New Roman" w:hAnsi="Arial Narrow" w:cs="Calibri"/>
                <w:color w:val="000000"/>
              </w:rPr>
              <w:t>25,001 - 30,000</w:t>
            </w:r>
          </w:p>
        </w:tc>
        <w:tc>
          <w:tcPr>
            <w:tcW w:w="1085" w:type="dxa"/>
            <w:tcBorders>
              <w:top w:val="nil"/>
              <w:left w:val="nil"/>
              <w:bottom w:val="single" w:sz="4" w:space="0" w:color="000000"/>
              <w:right w:val="single" w:sz="4" w:space="0" w:color="000000"/>
            </w:tcBorders>
            <w:shd w:val="clear" w:color="auto" w:fill="auto"/>
            <w:noWrap/>
            <w:hideMark/>
          </w:tcPr>
          <w:p w14:paraId="1D0FBDFC" w14:textId="77777777" w:rsidR="00F9649E" w:rsidRPr="00B86E32" w:rsidRDefault="00F9649E" w:rsidP="00A063E5">
            <w:pPr>
              <w:spacing w:after="0" w:line="240" w:lineRule="auto"/>
              <w:jc w:val="right"/>
              <w:rPr>
                <w:rFonts w:ascii="Arial Narrow" w:eastAsia="Times New Roman" w:hAnsi="Arial Narrow" w:cs="Calibri"/>
                <w:color w:val="000000"/>
              </w:rPr>
            </w:pPr>
            <w:r w:rsidRPr="00B86E32">
              <w:rPr>
                <w:rFonts w:ascii="Arial Narrow" w:eastAsia="Times New Roman" w:hAnsi="Arial Narrow" w:cs="Calibri"/>
                <w:color w:val="000000"/>
              </w:rPr>
              <w:t>73.46</w:t>
            </w:r>
          </w:p>
        </w:tc>
        <w:tc>
          <w:tcPr>
            <w:tcW w:w="1170" w:type="dxa"/>
            <w:tcBorders>
              <w:top w:val="nil"/>
              <w:left w:val="nil"/>
              <w:bottom w:val="single" w:sz="4" w:space="0" w:color="000000"/>
              <w:right w:val="single" w:sz="4" w:space="0" w:color="000000"/>
            </w:tcBorders>
            <w:shd w:val="clear" w:color="auto" w:fill="auto"/>
            <w:noWrap/>
            <w:hideMark/>
          </w:tcPr>
          <w:p w14:paraId="7FF82BDC" w14:textId="77777777" w:rsidR="00F9649E" w:rsidRPr="00B86E32" w:rsidRDefault="00F9649E" w:rsidP="00A063E5">
            <w:pPr>
              <w:spacing w:after="0" w:line="240" w:lineRule="auto"/>
              <w:jc w:val="right"/>
              <w:rPr>
                <w:rFonts w:ascii="Arial Narrow" w:eastAsia="Times New Roman" w:hAnsi="Arial Narrow" w:cs="Calibri"/>
                <w:color w:val="000000"/>
              </w:rPr>
            </w:pPr>
            <w:r w:rsidRPr="00B86E32">
              <w:rPr>
                <w:rFonts w:ascii="Arial Narrow" w:eastAsia="Times New Roman" w:hAnsi="Arial Narrow" w:cs="Calibri"/>
                <w:color w:val="000000"/>
              </w:rPr>
              <w:t>10.26</w:t>
            </w:r>
          </w:p>
        </w:tc>
        <w:tc>
          <w:tcPr>
            <w:tcW w:w="1260" w:type="dxa"/>
            <w:tcBorders>
              <w:top w:val="nil"/>
              <w:left w:val="nil"/>
              <w:bottom w:val="single" w:sz="4" w:space="0" w:color="000000"/>
              <w:right w:val="single" w:sz="4" w:space="0" w:color="000000"/>
            </w:tcBorders>
            <w:shd w:val="clear" w:color="auto" w:fill="auto"/>
            <w:noWrap/>
            <w:hideMark/>
          </w:tcPr>
          <w:p w14:paraId="6EB7836A" w14:textId="77777777" w:rsidR="00F9649E" w:rsidRPr="00B86E32" w:rsidRDefault="00F9649E" w:rsidP="00A063E5">
            <w:pPr>
              <w:spacing w:after="0" w:line="240" w:lineRule="auto"/>
              <w:jc w:val="right"/>
              <w:rPr>
                <w:rFonts w:ascii="Arial Narrow" w:eastAsia="Times New Roman" w:hAnsi="Arial Narrow" w:cs="Calibri"/>
                <w:color w:val="000000"/>
              </w:rPr>
            </w:pPr>
            <w:r w:rsidRPr="00B86E32">
              <w:rPr>
                <w:rFonts w:ascii="Arial Narrow" w:eastAsia="Times New Roman" w:hAnsi="Arial Narrow" w:cs="Calibri"/>
                <w:color w:val="000000"/>
              </w:rPr>
              <w:t>7.03</w:t>
            </w:r>
          </w:p>
        </w:tc>
        <w:tc>
          <w:tcPr>
            <w:tcW w:w="1440" w:type="dxa"/>
            <w:tcBorders>
              <w:top w:val="nil"/>
              <w:left w:val="nil"/>
              <w:bottom w:val="single" w:sz="4" w:space="0" w:color="000000"/>
              <w:right w:val="single" w:sz="4" w:space="0" w:color="000000"/>
            </w:tcBorders>
            <w:shd w:val="clear" w:color="auto" w:fill="auto"/>
            <w:noWrap/>
            <w:hideMark/>
          </w:tcPr>
          <w:p w14:paraId="11397A50" w14:textId="77777777" w:rsidR="00F9649E" w:rsidRPr="00B86E32" w:rsidRDefault="00F9649E" w:rsidP="00A063E5">
            <w:pPr>
              <w:spacing w:after="0" w:line="240" w:lineRule="auto"/>
              <w:jc w:val="right"/>
              <w:rPr>
                <w:rFonts w:ascii="Arial Narrow" w:eastAsia="Times New Roman" w:hAnsi="Arial Narrow" w:cs="Calibri"/>
                <w:color w:val="000000"/>
              </w:rPr>
            </w:pPr>
            <w:r w:rsidRPr="00B86E32">
              <w:rPr>
                <w:rFonts w:ascii="Arial Narrow" w:eastAsia="Times New Roman" w:hAnsi="Arial Narrow" w:cs="Calibri"/>
                <w:color w:val="000000"/>
              </w:rPr>
              <w:t>6.86</w:t>
            </w:r>
          </w:p>
        </w:tc>
        <w:tc>
          <w:tcPr>
            <w:tcW w:w="1620" w:type="dxa"/>
            <w:tcBorders>
              <w:top w:val="nil"/>
              <w:left w:val="nil"/>
              <w:bottom w:val="single" w:sz="4" w:space="0" w:color="000000"/>
              <w:right w:val="single" w:sz="4" w:space="0" w:color="000000"/>
            </w:tcBorders>
            <w:shd w:val="clear" w:color="auto" w:fill="auto"/>
            <w:noWrap/>
            <w:hideMark/>
          </w:tcPr>
          <w:p w14:paraId="65160BD4" w14:textId="77777777" w:rsidR="00F9649E" w:rsidRPr="00B86E32" w:rsidRDefault="00F9649E" w:rsidP="00A063E5">
            <w:pPr>
              <w:spacing w:after="0" w:line="240" w:lineRule="auto"/>
              <w:jc w:val="right"/>
              <w:rPr>
                <w:rFonts w:ascii="Arial Narrow" w:eastAsia="Times New Roman" w:hAnsi="Arial Narrow" w:cs="Calibri"/>
                <w:color w:val="000000"/>
              </w:rPr>
            </w:pPr>
            <w:r w:rsidRPr="00B86E32">
              <w:rPr>
                <w:rFonts w:ascii="Arial Narrow" w:eastAsia="Times New Roman" w:hAnsi="Arial Narrow" w:cs="Calibri"/>
                <w:color w:val="000000"/>
              </w:rPr>
              <w:t>4.02</w:t>
            </w:r>
          </w:p>
        </w:tc>
      </w:tr>
      <w:tr w:rsidR="00F9649E" w:rsidRPr="00B86E32" w14:paraId="258AF6E7" w14:textId="77777777" w:rsidTr="00A063E5">
        <w:trPr>
          <w:trHeight w:val="330"/>
        </w:trPr>
        <w:tc>
          <w:tcPr>
            <w:tcW w:w="1089" w:type="dxa"/>
            <w:vMerge/>
            <w:tcBorders>
              <w:top w:val="nil"/>
              <w:left w:val="single" w:sz="4" w:space="0" w:color="000000"/>
              <w:bottom w:val="single" w:sz="4" w:space="0" w:color="000000"/>
              <w:right w:val="single" w:sz="4" w:space="0" w:color="000000"/>
            </w:tcBorders>
            <w:vAlign w:val="center"/>
            <w:hideMark/>
          </w:tcPr>
          <w:p w14:paraId="750DB7AA" w14:textId="77777777" w:rsidR="00F9649E" w:rsidRPr="00B86E32" w:rsidRDefault="00F9649E" w:rsidP="00A063E5">
            <w:pPr>
              <w:spacing w:after="0" w:line="240" w:lineRule="auto"/>
              <w:rPr>
                <w:rFonts w:ascii="Arial Narrow" w:eastAsia="Times New Roman" w:hAnsi="Arial Narrow" w:cs="Calibri"/>
                <w:color w:val="000000"/>
              </w:rPr>
            </w:pPr>
          </w:p>
        </w:tc>
        <w:tc>
          <w:tcPr>
            <w:tcW w:w="1531" w:type="dxa"/>
            <w:tcBorders>
              <w:top w:val="nil"/>
              <w:left w:val="nil"/>
              <w:bottom w:val="single" w:sz="4" w:space="0" w:color="000000"/>
              <w:right w:val="single" w:sz="4" w:space="0" w:color="000000"/>
            </w:tcBorders>
            <w:shd w:val="clear" w:color="auto" w:fill="auto"/>
            <w:hideMark/>
          </w:tcPr>
          <w:p w14:paraId="2A4BF171" w14:textId="77777777" w:rsidR="00F9649E" w:rsidRPr="00B86E32" w:rsidRDefault="00F9649E" w:rsidP="00A063E5">
            <w:pPr>
              <w:spacing w:after="0" w:line="240" w:lineRule="auto"/>
              <w:rPr>
                <w:rFonts w:ascii="Arial Narrow" w:eastAsia="Times New Roman" w:hAnsi="Arial Narrow" w:cs="Calibri"/>
                <w:color w:val="000000"/>
              </w:rPr>
            </w:pPr>
            <w:r w:rsidRPr="00B86E32">
              <w:rPr>
                <w:rFonts w:ascii="Arial Narrow" w:eastAsia="Times New Roman" w:hAnsi="Arial Narrow" w:cs="Calibri"/>
                <w:color w:val="000000"/>
              </w:rPr>
              <w:t>30,001 - 35,000</w:t>
            </w:r>
          </w:p>
        </w:tc>
        <w:tc>
          <w:tcPr>
            <w:tcW w:w="1085" w:type="dxa"/>
            <w:tcBorders>
              <w:top w:val="nil"/>
              <w:left w:val="nil"/>
              <w:bottom w:val="single" w:sz="4" w:space="0" w:color="000000"/>
              <w:right w:val="single" w:sz="4" w:space="0" w:color="000000"/>
            </w:tcBorders>
            <w:shd w:val="clear" w:color="auto" w:fill="auto"/>
            <w:noWrap/>
            <w:hideMark/>
          </w:tcPr>
          <w:p w14:paraId="3E7A391E" w14:textId="77777777" w:rsidR="00F9649E" w:rsidRPr="00B86E32" w:rsidRDefault="00F9649E" w:rsidP="00A063E5">
            <w:pPr>
              <w:spacing w:after="0" w:line="240" w:lineRule="auto"/>
              <w:jc w:val="right"/>
              <w:rPr>
                <w:rFonts w:ascii="Arial Narrow" w:eastAsia="Times New Roman" w:hAnsi="Arial Narrow" w:cs="Calibri"/>
                <w:color w:val="000000"/>
              </w:rPr>
            </w:pPr>
            <w:r w:rsidRPr="00B86E32">
              <w:rPr>
                <w:rFonts w:ascii="Arial Narrow" w:eastAsia="Times New Roman" w:hAnsi="Arial Narrow" w:cs="Calibri"/>
                <w:color w:val="000000"/>
              </w:rPr>
              <w:t>73.81</w:t>
            </w:r>
          </w:p>
        </w:tc>
        <w:tc>
          <w:tcPr>
            <w:tcW w:w="1170" w:type="dxa"/>
            <w:tcBorders>
              <w:top w:val="nil"/>
              <w:left w:val="nil"/>
              <w:bottom w:val="single" w:sz="4" w:space="0" w:color="000000"/>
              <w:right w:val="single" w:sz="4" w:space="0" w:color="000000"/>
            </w:tcBorders>
            <w:shd w:val="clear" w:color="auto" w:fill="auto"/>
            <w:noWrap/>
            <w:hideMark/>
          </w:tcPr>
          <w:p w14:paraId="71EE0F29" w14:textId="77777777" w:rsidR="00F9649E" w:rsidRPr="00B86E32" w:rsidRDefault="00F9649E" w:rsidP="00A063E5">
            <w:pPr>
              <w:spacing w:after="0" w:line="240" w:lineRule="auto"/>
              <w:jc w:val="right"/>
              <w:rPr>
                <w:rFonts w:ascii="Arial Narrow" w:eastAsia="Times New Roman" w:hAnsi="Arial Narrow" w:cs="Calibri"/>
                <w:color w:val="000000"/>
              </w:rPr>
            </w:pPr>
            <w:r w:rsidRPr="00B86E32">
              <w:rPr>
                <w:rFonts w:ascii="Arial Narrow" w:eastAsia="Times New Roman" w:hAnsi="Arial Narrow" w:cs="Calibri"/>
                <w:color w:val="000000"/>
              </w:rPr>
              <w:t>9.40</w:t>
            </w:r>
          </w:p>
        </w:tc>
        <w:tc>
          <w:tcPr>
            <w:tcW w:w="1260" w:type="dxa"/>
            <w:tcBorders>
              <w:top w:val="nil"/>
              <w:left w:val="nil"/>
              <w:bottom w:val="single" w:sz="4" w:space="0" w:color="000000"/>
              <w:right w:val="single" w:sz="4" w:space="0" w:color="000000"/>
            </w:tcBorders>
            <w:shd w:val="clear" w:color="auto" w:fill="auto"/>
            <w:noWrap/>
            <w:hideMark/>
          </w:tcPr>
          <w:p w14:paraId="54C87AE0" w14:textId="77777777" w:rsidR="00F9649E" w:rsidRPr="00B86E32" w:rsidRDefault="00F9649E" w:rsidP="00A063E5">
            <w:pPr>
              <w:spacing w:after="0" w:line="240" w:lineRule="auto"/>
              <w:jc w:val="right"/>
              <w:rPr>
                <w:rFonts w:ascii="Arial Narrow" w:eastAsia="Times New Roman" w:hAnsi="Arial Narrow" w:cs="Calibri"/>
                <w:color w:val="000000"/>
              </w:rPr>
            </w:pPr>
            <w:r w:rsidRPr="00B86E32">
              <w:rPr>
                <w:rFonts w:ascii="Arial Narrow" w:eastAsia="Times New Roman" w:hAnsi="Arial Narrow" w:cs="Calibri"/>
                <w:color w:val="000000"/>
              </w:rPr>
              <w:t>5.87</w:t>
            </w:r>
          </w:p>
        </w:tc>
        <w:tc>
          <w:tcPr>
            <w:tcW w:w="1440" w:type="dxa"/>
            <w:tcBorders>
              <w:top w:val="nil"/>
              <w:left w:val="nil"/>
              <w:bottom w:val="single" w:sz="4" w:space="0" w:color="000000"/>
              <w:right w:val="single" w:sz="4" w:space="0" w:color="000000"/>
            </w:tcBorders>
            <w:shd w:val="clear" w:color="auto" w:fill="auto"/>
            <w:noWrap/>
            <w:hideMark/>
          </w:tcPr>
          <w:p w14:paraId="2A1EBB44" w14:textId="77777777" w:rsidR="00F9649E" w:rsidRPr="00B86E32" w:rsidRDefault="00F9649E" w:rsidP="00A063E5">
            <w:pPr>
              <w:spacing w:after="0" w:line="240" w:lineRule="auto"/>
              <w:jc w:val="right"/>
              <w:rPr>
                <w:rFonts w:ascii="Arial Narrow" w:eastAsia="Times New Roman" w:hAnsi="Arial Narrow" w:cs="Calibri"/>
                <w:color w:val="000000"/>
              </w:rPr>
            </w:pPr>
            <w:r w:rsidRPr="00B86E32">
              <w:rPr>
                <w:rFonts w:ascii="Arial Narrow" w:eastAsia="Times New Roman" w:hAnsi="Arial Narrow" w:cs="Calibri"/>
                <w:color w:val="000000"/>
              </w:rPr>
              <w:t>7.39</w:t>
            </w:r>
          </w:p>
        </w:tc>
        <w:tc>
          <w:tcPr>
            <w:tcW w:w="1620" w:type="dxa"/>
            <w:tcBorders>
              <w:top w:val="nil"/>
              <w:left w:val="nil"/>
              <w:bottom w:val="single" w:sz="4" w:space="0" w:color="000000"/>
              <w:right w:val="single" w:sz="4" w:space="0" w:color="000000"/>
            </w:tcBorders>
            <w:shd w:val="clear" w:color="auto" w:fill="auto"/>
            <w:noWrap/>
            <w:hideMark/>
          </w:tcPr>
          <w:p w14:paraId="7802FC03" w14:textId="77777777" w:rsidR="00F9649E" w:rsidRPr="00B86E32" w:rsidRDefault="00F9649E" w:rsidP="00A063E5">
            <w:pPr>
              <w:spacing w:after="0" w:line="240" w:lineRule="auto"/>
              <w:jc w:val="right"/>
              <w:rPr>
                <w:rFonts w:ascii="Arial Narrow" w:eastAsia="Times New Roman" w:hAnsi="Arial Narrow" w:cs="Calibri"/>
                <w:color w:val="000000"/>
              </w:rPr>
            </w:pPr>
            <w:r w:rsidRPr="00B86E32">
              <w:rPr>
                <w:rFonts w:ascii="Arial Narrow" w:eastAsia="Times New Roman" w:hAnsi="Arial Narrow" w:cs="Calibri"/>
                <w:color w:val="000000"/>
              </w:rPr>
              <w:t>4.05</w:t>
            </w:r>
          </w:p>
        </w:tc>
      </w:tr>
      <w:tr w:rsidR="00F9649E" w:rsidRPr="00B86E32" w14:paraId="4A5ABE29" w14:textId="77777777" w:rsidTr="00A063E5">
        <w:trPr>
          <w:trHeight w:val="330"/>
        </w:trPr>
        <w:tc>
          <w:tcPr>
            <w:tcW w:w="1089" w:type="dxa"/>
            <w:vMerge/>
            <w:tcBorders>
              <w:top w:val="nil"/>
              <w:left w:val="single" w:sz="4" w:space="0" w:color="000000"/>
              <w:bottom w:val="single" w:sz="4" w:space="0" w:color="000000"/>
              <w:right w:val="single" w:sz="4" w:space="0" w:color="000000"/>
            </w:tcBorders>
            <w:vAlign w:val="center"/>
            <w:hideMark/>
          </w:tcPr>
          <w:p w14:paraId="5F2EC07A" w14:textId="77777777" w:rsidR="00F9649E" w:rsidRPr="00B86E32" w:rsidRDefault="00F9649E" w:rsidP="00A063E5">
            <w:pPr>
              <w:spacing w:after="0" w:line="240" w:lineRule="auto"/>
              <w:rPr>
                <w:rFonts w:ascii="Arial Narrow" w:eastAsia="Times New Roman" w:hAnsi="Arial Narrow" w:cs="Calibri"/>
                <w:color w:val="000000"/>
              </w:rPr>
            </w:pPr>
          </w:p>
        </w:tc>
        <w:tc>
          <w:tcPr>
            <w:tcW w:w="1531" w:type="dxa"/>
            <w:tcBorders>
              <w:top w:val="nil"/>
              <w:left w:val="nil"/>
              <w:bottom w:val="single" w:sz="4" w:space="0" w:color="000000"/>
              <w:right w:val="single" w:sz="4" w:space="0" w:color="000000"/>
            </w:tcBorders>
            <w:shd w:val="clear" w:color="auto" w:fill="auto"/>
            <w:hideMark/>
          </w:tcPr>
          <w:p w14:paraId="1F9AE9E1" w14:textId="77777777" w:rsidR="00F9649E" w:rsidRPr="00B86E32" w:rsidRDefault="00F9649E" w:rsidP="00A063E5">
            <w:pPr>
              <w:spacing w:after="0" w:line="240" w:lineRule="auto"/>
              <w:rPr>
                <w:rFonts w:ascii="Arial Narrow" w:eastAsia="Times New Roman" w:hAnsi="Arial Narrow" w:cs="Calibri"/>
                <w:color w:val="000000"/>
              </w:rPr>
            </w:pPr>
            <w:r w:rsidRPr="00B86E32">
              <w:rPr>
                <w:rFonts w:ascii="Arial Narrow" w:eastAsia="Times New Roman" w:hAnsi="Arial Narrow" w:cs="Calibri"/>
                <w:color w:val="000000"/>
              </w:rPr>
              <w:t>35,001 and over</w:t>
            </w:r>
          </w:p>
        </w:tc>
        <w:tc>
          <w:tcPr>
            <w:tcW w:w="1085" w:type="dxa"/>
            <w:tcBorders>
              <w:top w:val="nil"/>
              <w:left w:val="nil"/>
              <w:bottom w:val="single" w:sz="4" w:space="0" w:color="000000"/>
              <w:right w:val="single" w:sz="4" w:space="0" w:color="000000"/>
            </w:tcBorders>
            <w:shd w:val="clear" w:color="auto" w:fill="auto"/>
            <w:noWrap/>
            <w:hideMark/>
          </w:tcPr>
          <w:p w14:paraId="150B2340" w14:textId="77777777" w:rsidR="00F9649E" w:rsidRPr="00B86E32" w:rsidRDefault="00F9649E" w:rsidP="00A063E5">
            <w:pPr>
              <w:spacing w:after="0" w:line="240" w:lineRule="auto"/>
              <w:jc w:val="right"/>
              <w:rPr>
                <w:rFonts w:ascii="Arial Narrow" w:eastAsia="Times New Roman" w:hAnsi="Arial Narrow" w:cs="Calibri"/>
                <w:color w:val="000000"/>
              </w:rPr>
            </w:pPr>
            <w:r w:rsidRPr="00B86E32">
              <w:rPr>
                <w:rFonts w:ascii="Arial Narrow" w:eastAsia="Times New Roman" w:hAnsi="Arial Narrow" w:cs="Calibri"/>
                <w:color w:val="000000"/>
              </w:rPr>
              <w:t>80.02</w:t>
            </w:r>
          </w:p>
        </w:tc>
        <w:tc>
          <w:tcPr>
            <w:tcW w:w="1170" w:type="dxa"/>
            <w:tcBorders>
              <w:top w:val="nil"/>
              <w:left w:val="nil"/>
              <w:bottom w:val="single" w:sz="4" w:space="0" w:color="000000"/>
              <w:right w:val="single" w:sz="4" w:space="0" w:color="000000"/>
            </w:tcBorders>
            <w:shd w:val="clear" w:color="auto" w:fill="auto"/>
            <w:noWrap/>
            <w:hideMark/>
          </w:tcPr>
          <w:p w14:paraId="6753FECD" w14:textId="77777777" w:rsidR="00F9649E" w:rsidRPr="00B86E32" w:rsidRDefault="00F9649E" w:rsidP="00A063E5">
            <w:pPr>
              <w:spacing w:after="0" w:line="240" w:lineRule="auto"/>
              <w:jc w:val="right"/>
              <w:rPr>
                <w:rFonts w:ascii="Arial Narrow" w:eastAsia="Times New Roman" w:hAnsi="Arial Narrow" w:cs="Calibri"/>
                <w:color w:val="000000"/>
              </w:rPr>
            </w:pPr>
            <w:r w:rsidRPr="00B86E32">
              <w:rPr>
                <w:rFonts w:ascii="Arial Narrow" w:eastAsia="Times New Roman" w:hAnsi="Arial Narrow" w:cs="Calibri"/>
                <w:color w:val="000000"/>
              </w:rPr>
              <w:t>12.81</w:t>
            </w:r>
          </w:p>
        </w:tc>
        <w:tc>
          <w:tcPr>
            <w:tcW w:w="1260" w:type="dxa"/>
            <w:tcBorders>
              <w:top w:val="nil"/>
              <w:left w:val="nil"/>
              <w:bottom w:val="single" w:sz="4" w:space="0" w:color="000000"/>
              <w:right w:val="single" w:sz="4" w:space="0" w:color="000000"/>
            </w:tcBorders>
            <w:shd w:val="clear" w:color="auto" w:fill="auto"/>
            <w:noWrap/>
            <w:hideMark/>
          </w:tcPr>
          <w:p w14:paraId="1C62F34A" w14:textId="77777777" w:rsidR="00F9649E" w:rsidRPr="00B86E32" w:rsidRDefault="00F9649E" w:rsidP="00A063E5">
            <w:pPr>
              <w:spacing w:after="0" w:line="240" w:lineRule="auto"/>
              <w:jc w:val="right"/>
              <w:rPr>
                <w:rFonts w:ascii="Arial Narrow" w:eastAsia="Times New Roman" w:hAnsi="Arial Narrow" w:cs="Calibri"/>
                <w:color w:val="000000"/>
              </w:rPr>
            </w:pPr>
            <w:r w:rsidRPr="00B86E32">
              <w:rPr>
                <w:rFonts w:ascii="Arial Narrow" w:eastAsia="Times New Roman" w:hAnsi="Arial Narrow" w:cs="Calibri"/>
                <w:color w:val="000000"/>
              </w:rPr>
              <w:t>11.31</w:t>
            </w:r>
          </w:p>
        </w:tc>
        <w:tc>
          <w:tcPr>
            <w:tcW w:w="1440" w:type="dxa"/>
            <w:tcBorders>
              <w:top w:val="nil"/>
              <w:left w:val="nil"/>
              <w:bottom w:val="single" w:sz="4" w:space="0" w:color="000000"/>
              <w:right w:val="single" w:sz="4" w:space="0" w:color="000000"/>
            </w:tcBorders>
            <w:shd w:val="clear" w:color="auto" w:fill="auto"/>
            <w:noWrap/>
            <w:hideMark/>
          </w:tcPr>
          <w:p w14:paraId="1B1C182E" w14:textId="77777777" w:rsidR="00F9649E" w:rsidRPr="00B86E32" w:rsidRDefault="00F9649E" w:rsidP="00A063E5">
            <w:pPr>
              <w:spacing w:after="0" w:line="240" w:lineRule="auto"/>
              <w:jc w:val="right"/>
              <w:rPr>
                <w:rFonts w:ascii="Arial Narrow" w:eastAsia="Times New Roman" w:hAnsi="Arial Narrow" w:cs="Calibri"/>
                <w:color w:val="000000"/>
              </w:rPr>
            </w:pPr>
            <w:r w:rsidRPr="00B86E32">
              <w:rPr>
                <w:rFonts w:ascii="Arial Narrow" w:eastAsia="Times New Roman" w:hAnsi="Arial Narrow" w:cs="Calibri"/>
                <w:color w:val="000000"/>
              </w:rPr>
              <w:t>8.71</w:t>
            </w:r>
          </w:p>
        </w:tc>
        <w:tc>
          <w:tcPr>
            <w:tcW w:w="1620" w:type="dxa"/>
            <w:tcBorders>
              <w:top w:val="nil"/>
              <w:left w:val="nil"/>
              <w:bottom w:val="single" w:sz="4" w:space="0" w:color="000000"/>
              <w:right w:val="single" w:sz="4" w:space="0" w:color="000000"/>
            </w:tcBorders>
            <w:shd w:val="clear" w:color="auto" w:fill="auto"/>
            <w:noWrap/>
            <w:hideMark/>
          </w:tcPr>
          <w:p w14:paraId="1FD85C54" w14:textId="77777777" w:rsidR="00F9649E" w:rsidRPr="00B86E32" w:rsidRDefault="00F9649E" w:rsidP="00A063E5">
            <w:pPr>
              <w:spacing w:after="0" w:line="240" w:lineRule="auto"/>
              <w:jc w:val="right"/>
              <w:rPr>
                <w:rFonts w:ascii="Arial Narrow" w:eastAsia="Times New Roman" w:hAnsi="Arial Narrow" w:cs="Calibri"/>
                <w:color w:val="000000"/>
              </w:rPr>
            </w:pPr>
            <w:r w:rsidRPr="00B86E32">
              <w:rPr>
                <w:rFonts w:ascii="Arial Narrow" w:eastAsia="Times New Roman" w:hAnsi="Arial Narrow" w:cs="Calibri"/>
                <w:color w:val="000000"/>
              </w:rPr>
              <w:t>4.12</w:t>
            </w:r>
          </w:p>
        </w:tc>
      </w:tr>
    </w:tbl>
    <w:p w14:paraId="163DF4DA" w14:textId="77777777" w:rsidR="00F9649E" w:rsidRDefault="00F9649E" w:rsidP="00F9649E"/>
    <w:tbl>
      <w:tblPr>
        <w:tblW w:w="9860" w:type="dxa"/>
        <w:tblInd w:w="93" w:type="dxa"/>
        <w:tblLook w:val="04A0" w:firstRow="1" w:lastRow="0" w:firstColumn="1" w:lastColumn="0" w:noHBand="0" w:noVBand="1"/>
      </w:tblPr>
      <w:tblGrid>
        <w:gridCol w:w="553"/>
        <w:gridCol w:w="2432"/>
        <w:gridCol w:w="1419"/>
        <w:gridCol w:w="1205"/>
        <w:gridCol w:w="1308"/>
        <w:gridCol w:w="1452"/>
        <w:gridCol w:w="1491"/>
      </w:tblGrid>
      <w:tr w:rsidR="00F9649E" w:rsidRPr="00273F4C" w14:paraId="77F95FA9" w14:textId="77777777" w:rsidTr="00A063E5">
        <w:trPr>
          <w:trHeight w:val="795"/>
        </w:trPr>
        <w:tc>
          <w:tcPr>
            <w:tcW w:w="9860" w:type="dxa"/>
            <w:gridSpan w:val="7"/>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1E70D62" w14:textId="57CED291" w:rsidR="00F9649E" w:rsidRPr="00273F4C" w:rsidRDefault="00F9649E" w:rsidP="003B0C52">
            <w:pPr>
              <w:spacing w:after="0" w:line="240" w:lineRule="auto"/>
              <w:rPr>
                <w:rFonts w:ascii="Arial Narrow" w:eastAsia="Times New Roman" w:hAnsi="Arial Narrow" w:cs="Calibri"/>
                <w:b/>
                <w:bCs/>
                <w:color w:val="000000"/>
                <w:sz w:val="28"/>
                <w:szCs w:val="28"/>
              </w:rPr>
            </w:pPr>
            <w:r w:rsidRPr="00273F4C">
              <w:rPr>
                <w:rFonts w:ascii="Arial Narrow" w:eastAsia="Times New Roman" w:hAnsi="Arial Narrow" w:cs="Calibri"/>
                <w:b/>
                <w:bCs/>
                <w:color w:val="000000"/>
                <w:sz w:val="28"/>
                <w:szCs w:val="28"/>
              </w:rPr>
              <w:t>Average Director Calculated: Percentage of appointments in your center … (NA156 to NA160) by Size</w:t>
            </w:r>
          </w:p>
        </w:tc>
      </w:tr>
      <w:tr w:rsidR="00F9649E" w:rsidRPr="00273F4C" w14:paraId="368B5994" w14:textId="77777777" w:rsidTr="00A063E5">
        <w:trPr>
          <w:trHeight w:val="332"/>
        </w:trPr>
        <w:tc>
          <w:tcPr>
            <w:tcW w:w="2985"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4D7C849" w14:textId="77777777" w:rsidR="00F9649E" w:rsidRPr="00273F4C" w:rsidRDefault="00F9649E" w:rsidP="00A063E5">
            <w:pPr>
              <w:spacing w:after="0" w:line="240" w:lineRule="auto"/>
              <w:rPr>
                <w:rFonts w:ascii="Arial Narrow" w:eastAsia="Times New Roman" w:hAnsi="Arial Narrow" w:cs="Calibri"/>
                <w:color w:val="000000"/>
              </w:rPr>
            </w:pPr>
            <w:r w:rsidRPr="00273F4C">
              <w:rPr>
                <w:rFonts w:ascii="Arial Narrow" w:eastAsia="Times New Roman" w:hAnsi="Arial Narrow" w:cs="Calibri"/>
                <w:color w:val="000000"/>
              </w:rPr>
              <w:t> </w:t>
            </w:r>
          </w:p>
        </w:tc>
        <w:tc>
          <w:tcPr>
            <w:tcW w:w="1419" w:type="dxa"/>
            <w:tcBorders>
              <w:top w:val="nil"/>
              <w:left w:val="nil"/>
              <w:bottom w:val="single" w:sz="4" w:space="0" w:color="000000"/>
              <w:right w:val="single" w:sz="4" w:space="0" w:color="000000"/>
            </w:tcBorders>
            <w:shd w:val="clear" w:color="auto" w:fill="auto"/>
            <w:vAlign w:val="bottom"/>
            <w:hideMark/>
          </w:tcPr>
          <w:p w14:paraId="552B75F4" w14:textId="77777777" w:rsidR="00F9649E" w:rsidRPr="00273F4C" w:rsidRDefault="00F9649E" w:rsidP="00A063E5">
            <w:pPr>
              <w:spacing w:after="0" w:line="240" w:lineRule="auto"/>
              <w:jc w:val="center"/>
              <w:rPr>
                <w:rFonts w:ascii="Arial Narrow" w:eastAsia="Times New Roman" w:hAnsi="Arial Narrow" w:cs="Calibri"/>
                <w:color w:val="000000"/>
                <w:sz w:val="18"/>
                <w:szCs w:val="18"/>
              </w:rPr>
            </w:pPr>
            <w:r w:rsidRPr="00273F4C">
              <w:rPr>
                <w:rFonts w:ascii="Arial Narrow" w:eastAsia="Times New Roman" w:hAnsi="Arial Narrow" w:cs="Calibri"/>
                <w:color w:val="000000"/>
                <w:sz w:val="18"/>
                <w:szCs w:val="18"/>
              </w:rPr>
              <w:t xml:space="preserve"> Shown %</w:t>
            </w:r>
          </w:p>
        </w:tc>
        <w:tc>
          <w:tcPr>
            <w:tcW w:w="1205" w:type="dxa"/>
            <w:tcBorders>
              <w:top w:val="nil"/>
              <w:left w:val="nil"/>
              <w:bottom w:val="single" w:sz="4" w:space="0" w:color="000000"/>
              <w:right w:val="single" w:sz="4" w:space="0" w:color="000000"/>
            </w:tcBorders>
            <w:shd w:val="clear" w:color="auto" w:fill="auto"/>
            <w:vAlign w:val="bottom"/>
            <w:hideMark/>
          </w:tcPr>
          <w:p w14:paraId="7F58FEE2" w14:textId="77777777" w:rsidR="00F9649E" w:rsidRPr="00273F4C" w:rsidRDefault="00F9649E" w:rsidP="00A063E5">
            <w:pPr>
              <w:spacing w:after="0" w:line="240" w:lineRule="auto"/>
              <w:jc w:val="center"/>
              <w:rPr>
                <w:rFonts w:ascii="Arial Narrow" w:eastAsia="Times New Roman" w:hAnsi="Arial Narrow" w:cs="Calibri"/>
                <w:color w:val="000000"/>
                <w:sz w:val="18"/>
                <w:szCs w:val="18"/>
              </w:rPr>
            </w:pPr>
            <w:r w:rsidRPr="00273F4C">
              <w:rPr>
                <w:rFonts w:ascii="Arial Narrow" w:eastAsia="Times New Roman" w:hAnsi="Arial Narrow" w:cs="Calibri"/>
                <w:color w:val="000000"/>
                <w:sz w:val="18"/>
                <w:szCs w:val="18"/>
              </w:rPr>
              <w:t>No Show %</w:t>
            </w:r>
          </w:p>
        </w:tc>
        <w:tc>
          <w:tcPr>
            <w:tcW w:w="1308" w:type="dxa"/>
            <w:tcBorders>
              <w:top w:val="nil"/>
              <w:left w:val="nil"/>
              <w:bottom w:val="single" w:sz="4" w:space="0" w:color="000000"/>
              <w:right w:val="single" w:sz="4" w:space="0" w:color="000000"/>
            </w:tcBorders>
            <w:shd w:val="clear" w:color="auto" w:fill="auto"/>
            <w:vAlign w:val="bottom"/>
            <w:hideMark/>
          </w:tcPr>
          <w:p w14:paraId="14371DDD" w14:textId="77777777" w:rsidR="00F9649E" w:rsidRPr="00273F4C" w:rsidRDefault="00F9649E" w:rsidP="00A063E5">
            <w:pPr>
              <w:spacing w:after="0" w:line="240" w:lineRule="auto"/>
              <w:jc w:val="center"/>
              <w:rPr>
                <w:rFonts w:ascii="Arial Narrow" w:eastAsia="Times New Roman" w:hAnsi="Arial Narrow" w:cs="Calibri"/>
                <w:color w:val="000000"/>
                <w:sz w:val="18"/>
                <w:szCs w:val="18"/>
              </w:rPr>
            </w:pPr>
            <w:r w:rsidRPr="00273F4C">
              <w:rPr>
                <w:rFonts w:ascii="Arial Narrow" w:eastAsia="Times New Roman" w:hAnsi="Arial Narrow" w:cs="Calibri"/>
                <w:color w:val="000000"/>
                <w:sz w:val="18"/>
                <w:szCs w:val="18"/>
              </w:rPr>
              <w:t>Cancelled %</w:t>
            </w:r>
          </w:p>
        </w:tc>
        <w:tc>
          <w:tcPr>
            <w:tcW w:w="1452" w:type="dxa"/>
            <w:tcBorders>
              <w:top w:val="nil"/>
              <w:left w:val="nil"/>
              <w:bottom w:val="single" w:sz="4" w:space="0" w:color="000000"/>
              <w:right w:val="single" w:sz="4" w:space="0" w:color="000000"/>
            </w:tcBorders>
            <w:shd w:val="clear" w:color="auto" w:fill="auto"/>
            <w:vAlign w:val="bottom"/>
            <w:hideMark/>
          </w:tcPr>
          <w:p w14:paraId="21816135" w14:textId="77777777" w:rsidR="00F9649E" w:rsidRPr="00273F4C" w:rsidRDefault="00F9649E" w:rsidP="00A063E5">
            <w:pPr>
              <w:spacing w:after="0" w:line="240" w:lineRule="auto"/>
              <w:jc w:val="center"/>
              <w:rPr>
                <w:rFonts w:ascii="Arial Narrow" w:eastAsia="Times New Roman" w:hAnsi="Arial Narrow" w:cs="Calibri"/>
                <w:color w:val="000000"/>
                <w:sz w:val="18"/>
                <w:szCs w:val="18"/>
              </w:rPr>
            </w:pPr>
            <w:r w:rsidRPr="00273F4C">
              <w:rPr>
                <w:rFonts w:ascii="Arial Narrow" w:eastAsia="Times New Roman" w:hAnsi="Arial Narrow" w:cs="Calibri"/>
                <w:color w:val="000000"/>
                <w:sz w:val="18"/>
                <w:szCs w:val="18"/>
              </w:rPr>
              <w:t>Rescheduled %</w:t>
            </w:r>
          </w:p>
        </w:tc>
        <w:tc>
          <w:tcPr>
            <w:tcW w:w="1491" w:type="dxa"/>
            <w:tcBorders>
              <w:top w:val="nil"/>
              <w:left w:val="nil"/>
              <w:bottom w:val="single" w:sz="4" w:space="0" w:color="000000"/>
              <w:right w:val="single" w:sz="4" w:space="0" w:color="000000"/>
            </w:tcBorders>
            <w:shd w:val="clear" w:color="auto" w:fill="auto"/>
            <w:vAlign w:val="bottom"/>
            <w:hideMark/>
          </w:tcPr>
          <w:p w14:paraId="7B7AF163" w14:textId="77777777" w:rsidR="00F9649E" w:rsidRPr="00273F4C" w:rsidRDefault="00F9649E" w:rsidP="00A063E5">
            <w:pPr>
              <w:spacing w:after="0" w:line="240" w:lineRule="auto"/>
              <w:jc w:val="center"/>
              <w:rPr>
                <w:rFonts w:ascii="Arial Narrow" w:eastAsia="Times New Roman" w:hAnsi="Arial Narrow" w:cs="Calibri"/>
                <w:color w:val="000000"/>
                <w:sz w:val="18"/>
                <w:szCs w:val="18"/>
              </w:rPr>
            </w:pPr>
            <w:r w:rsidRPr="00273F4C">
              <w:rPr>
                <w:rFonts w:ascii="Arial Narrow" w:eastAsia="Times New Roman" w:hAnsi="Arial Narrow" w:cs="Calibri"/>
                <w:color w:val="000000"/>
                <w:sz w:val="18"/>
                <w:szCs w:val="18"/>
              </w:rPr>
              <w:t>Clinician Cancelled or Rescheduled %</w:t>
            </w:r>
          </w:p>
        </w:tc>
      </w:tr>
      <w:tr w:rsidR="00F9649E" w:rsidRPr="00273F4C" w14:paraId="11369B2A" w14:textId="77777777" w:rsidTr="00A063E5">
        <w:trPr>
          <w:trHeight w:val="300"/>
        </w:trPr>
        <w:tc>
          <w:tcPr>
            <w:tcW w:w="553" w:type="dxa"/>
            <w:vMerge w:val="restart"/>
            <w:tcBorders>
              <w:top w:val="nil"/>
              <w:left w:val="single" w:sz="4" w:space="0" w:color="000000"/>
              <w:bottom w:val="single" w:sz="4" w:space="0" w:color="000000"/>
              <w:right w:val="single" w:sz="4" w:space="0" w:color="000000"/>
            </w:tcBorders>
            <w:shd w:val="clear" w:color="auto" w:fill="auto"/>
            <w:noWrap/>
            <w:textDirection w:val="btLr"/>
            <w:vAlign w:val="center"/>
            <w:hideMark/>
          </w:tcPr>
          <w:p w14:paraId="1AF84AED" w14:textId="77777777" w:rsidR="00F9649E" w:rsidRPr="00273F4C" w:rsidRDefault="00F9649E" w:rsidP="00A063E5">
            <w:pPr>
              <w:spacing w:after="0" w:line="240" w:lineRule="auto"/>
              <w:jc w:val="center"/>
              <w:rPr>
                <w:rFonts w:ascii="Arial Narrow" w:eastAsia="Times New Roman" w:hAnsi="Arial Narrow" w:cs="Calibri"/>
                <w:color w:val="000000"/>
                <w:sz w:val="28"/>
                <w:szCs w:val="28"/>
              </w:rPr>
            </w:pPr>
            <w:r w:rsidRPr="00273F4C">
              <w:rPr>
                <w:rFonts w:ascii="Arial Narrow" w:eastAsia="Times New Roman" w:hAnsi="Arial Narrow" w:cs="Calibri"/>
                <w:color w:val="000000"/>
                <w:sz w:val="28"/>
                <w:szCs w:val="28"/>
              </w:rPr>
              <w:t>School Status</w:t>
            </w:r>
          </w:p>
        </w:tc>
        <w:tc>
          <w:tcPr>
            <w:tcW w:w="2432" w:type="dxa"/>
            <w:tcBorders>
              <w:top w:val="nil"/>
              <w:left w:val="nil"/>
              <w:bottom w:val="single" w:sz="4" w:space="0" w:color="000000"/>
              <w:right w:val="single" w:sz="4" w:space="0" w:color="000000"/>
            </w:tcBorders>
            <w:shd w:val="clear" w:color="auto" w:fill="auto"/>
            <w:hideMark/>
          </w:tcPr>
          <w:p w14:paraId="425F1680" w14:textId="77777777" w:rsidR="00F9649E" w:rsidRPr="00273F4C" w:rsidRDefault="00F9649E" w:rsidP="00A063E5">
            <w:pPr>
              <w:spacing w:after="0" w:line="240" w:lineRule="auto"/>
              <w:rPr>
                <w:rFonts w:ascii="Arial Narrow" w:eastAsia="Times New Roman" w:hAnsi="Arial Narrow" w:cs="Arial"/>
                <w:color w:val="000000"/>
              </w:rPr>
            </w:pPr>
            <w:r w:rsidRPr="00273F4C">
              <w:rPr>
                <w:rFonts w:ascii="Arial Narrow" w:eastAsia="Times New Roman" w:hAnsi="Arial Narrow" w:cs="Arial"/>
                <w:color w:val="000000"/>
              </w:rPr>
              <w:t>Four-year public university</w:t>
            </w:r>
          </w:p>
        </w:tc>
        <w:tc>
          <w:tcPr>
            <w:tcW w:w="1419" w:type="dxa"/>
            <w:tcBorders>
              <w:top w:val="nil"/>
              <w:left w:val="nil"/>
              <w:bottom w:val="single" w:sz="4" w:space="0" w:color="000000"/>
              <w:right w:val="single" w:sz="4" w:space="0" w:color="000000"/>
            </w:tcBorders>
            <w:shd w:val="clear" w:color="auto" w:fill="auto"/>
            <w:noWrap/>
            <w:hideMark/>
          </w:tcPr>
          <w:p w14:paraId="54EF1360" w14:textId="77777777" w:rsidR="00F9649E" w:rsidRPr="00273F4C" w:rsidRDefault="00F9649E" w:rsidP="00A063E5">
            <w:pPr>
              <w:spacing w:after="0" w:line="240" w:lineRule="auto"/>
              <w:jc w:val="right"/>
              <w:rPr>
                <w:rFonts w:ascii="Arial" w:eastAsia="Times New Roman" w:hAnsi="Arial" w:cs="Arial"/>
                <w:color w:val="000000"/>
              </w:rPr>
            </w:pPr>
            <w:r w:rsidRPr="00273F4C">
              <w:rPr>
                <w:rFonts w:ascii="Arial" w:eastAsia="Times New Roman" w:hAnsi="Arial" w:cs="Arial"/>
                <w:color w:val="000000"/>
              </w:rPr>
              <w:t>75.58</w:t>
            </w:r>
          </w:p>
        </w:tc>
        <w:tc>
          <w:tcPr>
            <w:tcW w:w="1205" w:type="dxa"/>
            <w:tcBorders>
              <w:top w:val="nil"/>
              <w:left w:val="nil"/>
              <w:bottom w:val="single" w:sz="4" w:space="0" w:color="000000"/>
              <w:right w:val="single" w:sz="4" w:space="0" w:color="000000"/>
            </w:tcBorders>
            <w:shd w:val="clear" w:color="auto" w:fill="auto"/>
            <w:noWrap/>
            <w:hideMark/>
          </w:tcPr>
          <w:p w14:paraId="72C732C6" w14:textId="77777777" w:rsidR="00F9649E" w:rsidRPr="00273F4C" w:rsidRDefault="00F9649E" w:rsidP="00A063E5">
            <w:pPr>
              <w:spacing w:after="0" w:line="240" w:lineRule="auto"/>
              <w:jc w:val="right"/>
              <w:rPr>
                <w:rFonts w:ascii="Arial" w:eastAsia="Times New Roman" w:hAnsi="Arial" w:cs="Arial"/>
                <w:color w:val="000000"/>
              </w:rPr>
            </w:pPr>
            <w:r w:rsidRPr="00273F4C">
              <w:rPr>
                <w:rFonts w:ascii="Arial" w:eastAsia="Times New Roman" w:hAnsi="Arial" w:cs="Arial"/>
                <w:color w:val="000000"/>
              </w:rPr>
              <w:t>11.30</w:t>
            </w:r>
          </w:p>
        </w:tc>
        <w:tc>
          <w:tcPr>
            <w:tcW w:w="1308" w:type="dxa"/>
            <w:tcBorders>
              <w:top w:val="nil"/>
              <w:left w:val="nil"/>
              <w:bottom w:val="single" w:sz="4" w:space="0" w:color="000000"/>
              <w:right w:val="single" w:sz="4" w:space="0" w:color="000000"/>
            </w:tcBorders>
            <w:shd w:val="clear" w:color="auto" w:fill="auto"/>
            <w:noWrap/>
            <w:hideMark/>
          </w:tcPr>
          <w:p w14:paraId="5EF3BB28" w14:textId="77777777" w:rsidR="00F9649E" w:rsidRPr="00273F4C" w:rsidRDefault="00F9649E" w:rsidP="00A063E5">
            <w:pPr>
              <w:spacing w:after="0" w:line="240" w:lineRule="auto"/>
              <w:jc w:val="right"/>
              <w:rPr>
                <w:rFonts w:ascii="Arial" w:eastAsia="Times New Roman" w:hAnsi="Arial" w:cs="Arial"/>
                <w:color w:val="000000"/>
              </w:rPr>
            </w:pPr>
            <w:r w:rsidRPr="00273F4C">
              <w:rPr>
                <w:rFonts w:ascii="Arial" w:eastAsia="Times New Roman" w:hAnsi="Arial" w:cs="Arial"/>
                <w:color w:val="000000"/>
              </w:rPr>
              <w:t>7.52</w:t>
            </w:r>
          </w:p>
        </w:tc>
        <w:tc>
          <w:tcPr>
            <w:tcW w:w="1452" w:type="dxa"/>
            <w:tcBorders>
              <w:top w:val="nil"/>
              <w:left w:val="nil"/>
              <w:bottom w:val="single" w:sz="4" w:space="0" w:color="000000"/>
              <w:right w:val="single" w:sz="4" w:space="0" w:color="000000"/>
            </w:tcBorders>
            <w:shd w:val="clear" w:color="auto" w:fill="auto"/>
            <w:noWrap/>
            <w:hideMark/>
          </w:tcPr>
          <w:p w14:paraId="475FD6A8" w14:textId="77777777" w:rsidR="00F9649E" w:rsidRPr="00273F4C" w:rsidRDefault="00F9649E" w:rsidP="00A063E5">
            <w:pPr>
              <w:spacing w:after="0" w:line="240" w:lineRule="auto"/>
              <w:jc w:val="right"/>
              <w:rPr>
                <w:rFonts w:ascii="Arial" w:eastAsia="Times New Roman" w:hAnsi="Arial" w:cs="Arial"/>
                <w:color w:val="000000"/>
              </w:rPr>
            </w:pPr>
            <w:r w:rsidRPr="00273F4C">
              <w:rPr>
                <w:rFonts w:ascii="Arial" w:eastAsia="Times New Roman" w:hAnsi="Arial" w:cs="Arial"/>
                <w:color w:val="000000"/>
              </w:rPr>
              <w:t>7.36</w:t>
            </w:r>
          </w:p>
        </w:tc>
        <w:tc>
          <w:tcPr>
            <w:tcW w:w="1491" w:type="dxa"/>
            <w:tcBorders>
              <w:top w:val="nil"/>
              <w:left w:val="nil"/>
              <w:bottom w:val="single" w:sz="4" w:space="0" w:color="000000"/>
              <w:right w:val="single" w:sz="4" w:space="0" w:color="000000"/>
            </w:tcBorders>
            <w:shd w:val="clear" w:color="auto" w:fill="auto"/>
            <w:noWrap/>
            <w:hideMark/>
          </w:tcPr>
          <w:p w14:paraId="42BABECD" w14:textId="77777777" w:rsidR="00F9649E" w:rsidRPr="00273F4C" w:rsidRDefault="00F9649E" w:rsidP="00A063E5">
            <w:pPr>
              <w:spacing w:after="0" w:line="240" w:lineRule="auto"/>
              <w:jc w:val="right"/>
              <w:rPr>
                <w:rFonts w:ascii="Arial" w:eastAsia="Times New Roman" w:hAnsi="Arial" w:cs="Arial"/>
                <w:color w:val="000000"/>
              </w:rPr>
            </w:pPr>
            <w:r w:rsidRPr="00273F4C">
              <w:rPr>
                <w:rFonts w:ascii="Arial" w:eastAsia="Times New Roman" w:hAnsi="Arial" w:cs="Arial"/>
                <w:color w:val="000000"/>
              </w:rPr>
              <w:t>4.14</w:t>
            </w:r>
          </w:p>
        </w:tc>
      </w:tr>
      <w:tr w:rsidR="00F9649E" w:rsidRPr="00273F4C" w14:paraId="5BE46DF6" w14:textId="77777777" w:rsidTr="00A063E5">
        <w:trPr>
          <w:trHeight w:val="300"/>
        </w:trPr>
        <w:tc>
          <w:tcPr>
            <w:tcW w:w="553" w:type="dxa"/>
            <w:vMerge/>
            <w:tcBorders>
              <w:top w:val="nil"/>
              <w:left w:val="single" w:sz="4" w:space="0" w:color="000000"/>
              <w:bottom w:val="single" w:sz="4" w:space="0" w:color="000000"/>
              <w:right w:val="single" w:sz="4" w:space="0" w:color="000000"/>
            </w:tcBorders>
            <w:vAlign w:val="center"/>
            <w:hideMark/>
          </w:tcPr>
          <w:p w14:paraId="76EB41D1" w14:textId="77777777" w:rsidR="00F9649E" w:rsidRPr="00273F4C" w:rsidRDefault="00F9649E" w:rsidP="00A063E5">
            <w:pPr>
              <w:spacing w:after="0" w:line="240" w:lineRule="auto"/>
              <w:rPr>
                <w:rFonts w:ascii="Arial Narrow" w:eastAsia="Times New Roman" w:hAnsi="Arial Narrow" w:cs="Calibri"/>
                <w:color w:val="000000"/>
                <w:sz w:val="28"/>
                <w:szCs w:val="28"/>
              </w:rPr>
            </w:pPr>
          </w:p>
        </w:tc>
        <w:tc>
          <w:tcPr>
            <w:tcW w:w="2432" w:type="dxa"/>
            <w:tcBorders>
              <w:top w:val="nil"/>
              <w:left w:val="nil"/>
              <w:bottom w:val="single" w:sz="4" w:space="0" w:color="000000"/>
              <w:right w:val="single" w:sz="4" w:space="0" w:color="000000"/>
            </w:tcBorders>
            <w:shd w:val="clear" w:color="auto" w:fill="auto"/>
            <w:hideMark/>
          </w:tcPr>
          <w:p w14:paraId="3A48EB88" w14:textId="77777777" w:rsidR="00F9649E" w:rsidRPr="00273F4C" w:rsidRDefault="00F9649E" w:rsidP="00A063E5">
            <w:pPr>
              <w:spacing w:after="0" w:line="240" w:lineRule="auto"/>
              <w:rPr>
                <w:rFonts w:ascii="Arial Narrow" w:eastAsia="Times New Roman" w:hAnsi="Arial Narrow" w:cs="Arial"/>
                <w:color w:val="000000"/>
              </w:rPr>
            </w:pPr>
            <w:r w:rsidRPr="00273F4C">
              <w:rPr>
                <w:rFonts w:ascii="Arial Narrow" w:eastAsia="Times New Roman" w:hAnsi="Arial Narrow" w:cs="Arial"/>
                <w:color w:val="000000"/>
              </w:rPr>
              <w:t>Four-year public college</w:t>
            </w:r>
          </w:p>
        </w:tc>
        <w:tc>
          <w:tcPr>
            <w:tcW w:w="1419" w:type="dxa"/>
            <w:tcBorders>
              <w:top w:val="nil"/>
              <w:left w:val="nil"/>
              <w:bottom w:val="single" w:sz="4" w:space="0" w:color="000000"/>
              <w:right w:val="single" w:sz="4" w:space="0" w:color="000000"/>
            </w:tcBorders>
            <w:shd w:val="clear" w:color="auto" w:fill="auto"/>
            <w:noWrap/>
            <w:hideMark/>
          </w:tcPr>
          <w:p w14:paraId="1A809CF2" w14:textId="77777777" w:rsidR="00F9649E" w:rsidRPr="00273F4C" w:rsidRDefault="00F9649E" w:rsidP="00A063E5">
            <w:pPr>
              <w:spacing w:after="0" w:line="240" w:lineRule="auto"/>
              <w:jc w:val="right"/>
              <w:rPr>
                <w:rFonts w:ascii="Arial" w:eastAsia="Times New Roman" w:hAnsi="Arial" w:cs="Arial"/>
                <w:color w:val="000000"/>
              </w:rPr>
            </w:pPr>
            <w:r w:rsidRPr="00273F4C">
              <w:rPr>
                <w:rFonts w:ascii="Arial" w:eastAsia="Times New Roman" w:hAnsi="Arial" w:cs="Arial"/>
                <w:color w:val="000000"/>
              </w:rPr>
              <w:t>69.75</w:t>
            </w:r>
          </w:p>
        </w:tc>
        <w:tc>
          <w:tcPr>
            <w:tcW w:w="1205" w:type="dxa"/>
            <w:tcBorders>
              <w:top w:val="nil"/>
              <w:left w:val="nil"/>
              <w:bottom w:val="single" w:sz="4" w:space="0" w:color="000000"/>
              <w:right w:val="single" w:sz="4" w:space="0" w:color="000000"/>
            </w:tcBorders>
            <w:shd w:val="clear" w:color="auto" w:fill="auto"/>
            <w:noWrap/>
            <w:hideMark/>
          </w:tcPr>
          <w:p w14:paraId="5311AFE7" w14:textId="77777777" w:rsidR="00F9649E" w:rsidRPr="00273F4C" w:rsidRDefault="00F9649E" w:rsidP="00A063E5">
            <w:pPr>
              <w:spacing w:after="0" w:line="240" w:lineRule="auto"/>
              <w:jc w:val="right"/>
              <w:rPr>
                <w:rFonts w:ascii="Arial" w:eastAsia="Times New Roman" w:hAnsi="Arial" w:cs="Arial"/>
                <w:color w:val="000000"/>
              </w:rPr>
            </w:pPr>
            <w:r w:rsidRPr="00273F4C">
              <w:rPr>
                <w:rFonts w:ascii="Arial" w:eastAsia="Times New Roman" w:hAnsi="Arial" w:cs="Arial"/>
                <w:color w:val="000000"/>
              </w:rPr>
              <w:t>13.63</w:t>
            </w:r>
          </w:p>
        </w:tc>
        <w:tc>
          <w:tcPr>
            <w:tcW w:w="1308" w:type="dxa"/>
            <w:tcBorders>
              <w:top w:val="nil"/>
              <w:left w:val="nil"/>
              <w:bottom w:val="single" w:sz="4" w:space="0" w:color="000000"/>
              <w:right w:val="single" w:sz="4" w:space="0" w:color="000000"/>
            </w:tcBorders>
            <w:shd w:val="clear" w:color="auto" w:fill="auto"/>
            <w:noWrap/>
            <w:hideMark/>
          </w:tcPr>
          <w:p w14:paraId="68960F67" w14:textId="77777777" w:rsidR="00F9649E" w:rsidRPr="00273F4C" w:rsidRDefault="00F9649E" w:rsidP="00A063E5">
            <w:pPr>
              <w:spacing w:after="0" w:line="240" w:lineRule="auto"/>
              <w:jc w:val="right"/>
              <w:rPr>
                <w:rFonts w:ascii="Arial" w:eastAsia="Times New Roman" w:hAnsi="Arial" w:cs="Arial"/>
                <w:color w:val="000000"/>
              </w:rPr>
            </w:pPr>
            <w:r w:rsidRPr="00273F4C">
              <w:rPr>
                <w:rFonts w:ascii="Arial" w:eastAsia="Times New Roman" w:hAnsi="Arial" w:cs="Arial"/>
                <w:color w:val="000000"/>
              </w:rPr>
              <w:t>5.28</w:t>
            </w:r>
          </w:p>
        </w:tc>
        <w:tc>
          <w:tcPr>
            <w:tcW w:w="1452" w:type="dxa"/>
            <w:tcBorders>
              <w:top w:val="nil"/>
              <w:left w:val="nil"/>
              <w:bottom w:val="single" w:sz="4" w:space="0" w:color="000000"/>
              <w:right w:val="single" w:sz="4" w:space="0" w:color="000000"/>
            </w:tcBorders>
            <w:shd w:val="clear" w:color="auto" w:fill="auto"/>
            <w:noWrap/>
            <w:hideMark/>
          </w:tcPr>
          <w:p w14:paraId="5FD9BE21" w14:textId="77777777" w:rsidR="00F9649E" w:rsidRPr="00273F4C" w:rsidRDefault="00F9649E" w:rsidP="00A063E5">
            <w:pPr>
              <w:spacing w:after="0" w:line="240" w:lineRule="auto"/>
              <w:jc w:val="right"/>
              <w:rPr>
                <w:rFonts w:ascii="Arial" w:eastAsia="Times New Roman" w:hAnsi="Arial" w:cs="Arial"/>
                <w:color w:val="000000"/>
              </w:rPr>
            </w:pPr>
            <w:r w:rsidRPr="00273F4C">
              <w:rPr>
                <w:rFonts w:ascii="Arial" w:eastAsia="Times New Roman" w:hAnsi="Arial" w:cs="Arial"/>
                <w:color w:val="000000"/>
              </w:rPr>
              <w:t>6.75</w:t>
            </w:r>
          </w:p>
        </w:tc>
        <w:tc>
          <w:tcPr>
            <w:tcW w:w="1491" w:type="dxa"/>
            <w:tcBorders>
              <w:top w:val="nil"/>
              <w:left w:val="nil"/>
              <w:bottom w:val="single" w:sz="4" w:space="0" w:color="000000"/>
              <w:right w:val="single" w:sz="4" w:space="0" w:color="000000"/>
            </w:tcBorders>
            <w:shd w:val="clear" w:color="auto" w:fill="auto"/>
            <w:noWrap/>
            <w:hideMark/>
          </w:tcPr>
          <w:p w14:paraId="3F5FDE6A" w14:textId="77777777" w:rsidR="00F9649E" w:rsidRPr="00273F4C" w:rsidRDefault="00F9649E" w:rsidP="00A063E5">
            <w:pPr>
              <w:spacing w:after="0" w:line="240" w:lineRule="auto"/>
              <w:jc w:val="right"/>
              <w:rPr>
                <w:rFonts w:ascii="Arial" w:eastAsia="Times New Roman" w:hAnsi="Arial" w:cs="Arial"/>
                <w:color w:val="000000"/>
              </w:rPr>
            </w:pPr>
            <w:r w:rsidRPr="00273F4C">
              <w:rPr>
                <w:rFonts w:ascii="Arial" w:eastAsia="Times New Roman" w:hAnsi="Arial" w:cs="Arial"/>
                <w:color w:val="000000"/>
              </w:rPr>
              <w:t>5.00</w:t>
            </w:r>
          </w:p>
        </w:tc>
      </w:tr>
      <w:tr w:rsidR="00F9649E" w:rsidRPr="00273F4C" w14:paraId="2A7B904D" w14:textId="77777777" w:rsidTr="00A063E5">
        <w:trPr>
          <w:trHeight w:val="300"/>
        </w:trPr>
        <w:tc>
          <w:tcPr>
            <w:tcW w:w="553" w:type="dxa"/>
            <w:vMerge/>
            <w:tcBorders>
              <w:top w:val="nil"/>
              <w:left w:val="single" w:sz="4" w:space="0" w:color="000000"/>
              <w:bottom w:val="single" w:sz="4" w:space="0" w:color="000000"/>
              <w:right w:val="single" w:sz="4" w:space="0" w:color="000000"/>
            </w:tcBorders>
            <w:vAlign w:val="center"/>
            <w:hideMark/>
          </w:tcPr>
          <w:p w14:paraId="655B4DF5" w14:textId="77777777" w:rsidR="00F9649E" w:rsidRPr="00273F4C" w:rsidRDefault="00F9649E" w:rsidP="00A063E5">
            <w:pPr>
              <w:spacing w:after="0" w:line="240" w:lineRule="auto"/>
              <w:rPr>
                <w:rFonts w:ascii="Arial Narrow" w:eastAsia="Times New Roman" w:hAnsi="Arial Narrow" w:cs="Calibri"/>
                <w:color w:val="000000"/>
                <w:sz w:val="28"/>
                <w:szCs w:val="28"/>
              </w:rPr>
            </w:pPr>
          </w:p>
        </w:tc>
        <w:tc>
          <w:tcPr>
            <w:tcW w:w="2432" w:type="dxa"/>
            <w:tcBorders>
              <w:top w:val="nil"/>
              <w:left w:val="nil"/>
              <w:bottom w:val="single" w:sz="4" w:space="0" w:color="000000"/>
              <w:right w:val="single" w:sz="4" w:space="0" w:color="000000"/>
            </w:tcBorders>
            <w:shd w:val="clear" w:color="auto" w:fill="auto"/>
            <w:hideMark/>
          </w:tcPr>
          <w:p w14:paraId="7ACA96CD" w14:textId="77777777" w:rsidR="00F9649E" w:rsidRPr="00273F4C" w:rsidRDefault="00F9649E" w:rsidP="00A063E5">
            <w:pPr>
              <w:spacing w:after="0" w:line="240" w:lineRule="auto"/>
              <w:rPr>
                <w:rFonts w:ascii="Arial Narrow" w:eastAsia="Times New Roman" w:hAnsi="Arial Narrow" w:cs="Arial"/>
                <w:color w:val="000000"/>
              </w:rPr>
            </w:pPr>
            <w:r w:rsidRPr="00273F4C">
              <w:rPr>
                <w:rFonts w:ascii="Arial Narrow" w:eastAsia="Times New Roman" w:hAnsi="Arial Narrow" w:cs="Arial"/>
                <w:color w:val="000000"/>
              </w:rPr>
              <w:t>Four-year private university</w:t>
            </w:r>
          </w:p>
        </w:tc>
        <w:tc>
          <w:tcPr>
            <w:tcW w:w="1419" w:type="dxa"/>
            <w:tcBorders>
              <w:top w:val="nil"/>
              <w:left w:val="nil"/>
              <w:bottom w:val="single" w:sz="4" w:space="0" w:color="000000"/>
              <w:right w:val="single" w:sz="4" w:space="0" w:color="000000"/>
            </w:tcBorders>
            <w:shd w:val="clear" w:color="auto" w:fill="auto"/>
            <w:noWrap/>
            <w:hideMark/>
          </w:tcPr>
          <w:p w14:paraId="49083EC4" w14:textId="77777777" w:rsidR="00F9649E" w:rsidRPr="00273F4C" w:rsidRDefault="00F9649E" w:rsidP="00A063E5">
            <w:pPr>
              <w:spacing w:after="0" w:line="240" w:lineRule="auto"/>
              <w:jc w:val="right"/>
              <w:rPr>
                <w:rFonts w:ascii="Arial" w:eastAsia="Times New Roman" w:hAnsi="Arial" w:cs="Arial"/>
                <w:color w:val="000000"/>
              </w:rPr>
            </w:pPr>
            <w:r w:rsidRPr="00273F4C">
              <w:rPr>
                <w:rFonts w:ascii="Arial" w:eastAsia="Times New Roman" w:hAnsi="Arial" w:cs="Arial"/>
                <w:color w:val="000000"/>
              </w:rPr>
              <w:t>79.45</w:t>
            </w:r>
          </w:p>
        </w:tc>
        <w:tc>
          <w:tcPr>
            <w:tcW w:w="1205" w:type="dxa"/>
            <w:tcBorders>
              <w:top w:val="nil"/>
              <w:left w:val="nil"/>
              <w:bottom w:val="single" w:sz="4" w:space="0" w:color="000000"/>
              <w:right w:val="single" w:sz="4" w:space="0" w:color="000000"/>
            </w:tcBorders>
            <w:shd w:val="clear" w:color="auto" w:fill="auto"/>
            <w:noWrap/>
            <w:hideMark/>
          </w:tcPr>
          <w:p w14:paraId="5C5CCEA0" w14:textId="77777777" w:rsidR="00F9649E" w:rsidRPr="00273F4C" w:rsidRDefault="00F9649E" w:rsidP="00A063E5">
            <w:pPr>
              <w:spacing w:after="0" w:line="240" w:lineRule="auto"/>
              <w:jc w:val="right"/>
              <w:rPr>
                <w:rFonts w:ascii="Arial" w:eastAsia="Times New Roman" w:hAnsi="Arial" w:cs="Arial"/>
                <w:color w:val="000000"/>
              </w:rPr>
            </w:pPr>
            <w:r w:rsidRPr="00273F4C">
              <w:rPr>
                <w:rFonts w:ascii="Arial" w:eastAsia="Times New Roman" w:hAnsi="Arial" w:cs="Arial"/>
                <w:color w:val="000000"/>
              </w:rPr>
              <w:t>9.04</w:t>
            </w:r>
          </w:p>
        </w:tc>
        <w:tc>
          <w:tcPr>
            <w:tcW w:w="1308" w:type="dxa"/>
            <w:tcBorders>
              <w:top w:val="nil"/>
              <w:left w:val="nil"/>
              <w:bottom w:val="single" w:sz="4" w:space="0" w:color="000000"/>
              <w:right w:val="single" w:sz="4" w:space="0" w:color="000000"/>
            </w:tcBorders>
            <w:shd w:val="clear" w:color="auto" w:fill="auto"/>
            <w:noWrap/>
            <w:hideMark/>
          </w:tcPr>
          <w:p w14:paraId="6F6FBFC4" w14:textId="77777777" w:rsidR="00F9649E" w:rsidRPr="00273F4C" w:rsidRDefault="00F9649E" w:rsidP="00A063E5">
            <w:pPr>
              <w:spacing w:after="0" w:line="240" w:lineRule="auto"/>
              <w:jc w:val="right"/>
              <w:rPr>
                <w:rFonts w:ascii="Arial" w:eastAsia="Times New Roman" w:hAnsi="Arial" w:cs="Arial"/>
                <w:color w:val="000000"/>
              </w:rPr>
            </w:pPr>
            <w:r w:rsidRPr="00273F4C">
              <w:rPr>
                <w:rFonts w:ascii="Arial" w:eastAsia="Times New Roman" w:hAnsi="Arial" w:cs="Arial"/>
                <w:color w:val="000000"/>
              </w:rPr>
              <w:t>9.03</w:t>
            </w:r>
          </w:p>
        </w:tc>
        <w:tc>
          <w:tcPr>
            <w:tcW w:w="1452" w:type="dxa"/>
            <w:tcBorders>
              <w:top w:val="nil"/>
              <w:left w:val="nil"/>
              <w:bottom w:val="single" w:sz="4" w:space="0" w:color="000000"/>
              <w:right w:val="single" w:sz="4" w:space="0" w:color="000000"/>
            </w:tcBorders>
            <w:shd w:val="clear" w:color="auto" w:fill="auto"/>
            <w:noWrap/>
            <w:hideMark/>
          </w:tcPr>
          <w:p w14:paraId="2D1CB4C5" w14:textId="77777777" w:rsidR="00F9649E" w:rsidRPr="00273F4C" w:rsidRDefault="00F9649E" w:rsidP="00A063E5">
            <w:pPr>
              <w:spacing w:after="0" w:line="240" w:lineRule="auto"/>
              <w:jc w:val="right"/>
              <w:rPr>
                <w:rFonts w:ascii="Arial" w:eastAsia="Times New Roman" w:hAnsi="Arial" w:cs="Arial"/>
                <w:color w:val="000000"/>
              </w:rPr>
            </w:pPr>
            <w:r w:rsidRPr="00273F4C">
              <w:rPr>
                <w:rFonts w:ascii="Arial" w:eastAsia="Times New Roman" w:hAnsi="Arial" w:cs="Arial"/>
                <w:color w:val="000000"/>
              </w:rPr>
              <w:t>6.27</w:t>
            </w:r>
          </w:p>
        </w:tc>
        <w:tc>
          <w:tcPr>
            <w:tcW w:w="1491" w:type="dxa"/>
            <w:tcBorders>
              <w:top w:val="nil"/>
              <w:left w:val="nil"/>
              <w:bottom w:val="single" w:sz="4" w:space="0" w:color="000000"/>
              <w:right w:val="single" w:sz="4" w:space="0" w:color="000000"/>
            </w:tcBorders>
            <w:shd w:val="clear" w:color="auto" w:fill="auto"/>
            <w:noWrap/>
            <w:hideMark/>
          </w:tcPr>
          <w:p w14:paraId="414FB911" w14:textId="77777777" w:rsidR="00F9649E" w:rsidRPr="00273F4C" w:rsidRDefault="00F9649E" w:rsidP="00A063E5">
            <w:pPr>
              <w:spacing w:after="0" w:line="240" w:lineRule="auto"/>
              <w:jc w:val="right"/>
              <w:rPr>
                <w:rFonts w:ascii="Arial" w:eastAsia="Times New Roman" w:hAnsi="Arial" w:cs="Arial"/>
                <w:color w:val="000000"/>
              </w:rPr>
            </w:pPr>
            <w:r w:rsidRPr="00273F4C">
              <w:rPr>
                <w:rFonts w:ascii="Arial" w:eastAsia="Times New Roman" w:hAnsi="Arial" w:cs="Arial"/>
                <w:color w:val="000000"/>
              </w:rPr>
              <w:t>4.17</w:t>
            </w:r>
          </w:p>
        </w:tc>
      </w:tr>
      <w:tr w:rsidR="00F9649E" w:rsidRPr="00273F4C" w14:paraId="351244DA" w14:textId="77777777" w:rsidTr="00A063E5">
        <w:trPr>
          <w:trHeight w:val="300"/>
        </w:trPr>
        <w:tc>
          <w:tcPr>
            <w:tcW w:w="553" w:type="dxa"/>
            <w:vMerge/>
            <w:tcBorders>
              <w:top w:val="nil"/>
              <w:left w:val="single" w:sz="4" w:space="0" w:color="000000"/>
              <w:bottom w:val="single" w:sz="4" w:space="0" w:color="000000"/>
              <w:right w:val="single" w:sz="4" w:space="0" w:color="000000"/>
            </w:tcBorders>
            <w:vAlign w:val="center"/>
            <w:hideMark/>
          </w:tcPr>
          <w:p w14:paraId="615BAC9E" w14:textId="77777777" w:rsidR="00F9649E" w:rsidRPr="00273F4C" w:rsidRDefault="00F9649E" w:rsidP="00A063E5">
            <w:pPr>
              <w:spacing w:after="0" w:line="240" w:lineRule="auto"/>
              <w:rPr>
                <w:rFonts w:ascii="Arial Narrow" w:eastAsia="Times New Roman" w:hAnsi="Arial Narrow" w:cs="Calibri"/>
                <w:color w:val="000000"/>
                <w:sz w:val="28"/>
                <w:szCs w:val="28"/>
              </w:rPr>
            </w:pPr>
          </w:p>
        </w:tc>
        <w:tc>
          <w:tcPr>
            <w:tcW w:w="2432" w:type="dxa"/>
            <w:tcBorders>
              <w:top w:val="nil"/>
              <w:left w:val="nil"/>
              <w:bottom w:val="single" w:sz="4" w:space="0" w:color="000000"/>
              <w:right w:val="single" w:sz="4" w:space="0" w:color="000000"/>
            </w:tcBorders>
            <w:shd w:val="clear" w:color="auto" w:fill="auto"/>
            <w:hideMark/>
          </w:tcPr>
          <w:p w14:paraId="14FA10A7" w14:textId="77777777" w:rsidR="00F9649E" w:rsidRPr="00273F4C" w:rsidRDefault="00F9649E" w:rsidP="00A063E5">
            <w:pPr>
              <w:spacing w:after="0" w:line="240" w:lineRule="auto"/>
              <w:rPr>
                <w:rFonts w:ascii="Arial Narrow" w:eastAsia="Times New Roman" w:hAnsi="Arial Narrow" w:cs="Arial"/>
                <w:color w:val="000000"/>
              </w:rPr>
            </w:pPr>
            <w:r w:rsidRPr="00273F4C">
              <w:rPr>
                <w:rFonts w:ascii="Arial Narrow" w:eastAsia="Times New Roman" w:hAnsi="Arial Narrow" w:cs="Arial"/>
                <w:color w:val="000000"/>
              </w:rPr>
              <w:t>Four-year private college</w:t>
            </w:r>
          </w:p>
        </w:tc>
        <w:tc>
          <w:tcPr>
            <w:tcW w:w="1419" w:type="dxa"/>
            <w:tcBorders>
              <w:top w:val="nil"/>
              <w:left w:val="nil"/>
              <w:bottom w:val="single" w:sz="4" w:space="0" w:color="000000"/>
              <w:right w:val="single" w:sz="4" w:space="0" w:color="000000"/>
            </w:tcBorders>
            <w:shd w:val="clear" w:color="auto" w:fill="auto"/>
            <w:noWrap/>
            <w:hideMark/>
          </w:tcPr>
          <w:p w14:paraId="585D95AE" w14:textId="77777777" w:rsidR="00F9649E" w:rsidRPr="00273F4C" w:rsidRDefault="00F9649E" w:rsidP="00A063E5">
            <w:pPr>
              <w:spacing w:after="0" w:line="240" w:lineRule="auto"/>
              <w:jc w:val="right"/>
              <w:rPr>
                <w:rFonts w:ascii="Arial" w:eastAsia="Times New Roman" w:hAnsi="Arial" w:cs="Arial"/>
                <w:color w:val="000000"/>
              </w:rPr>
            </w:pPr>
            <w:r w:rsidRPr="00273F4C">
              <w:rPr>
                <w:rFonts w:ascii="Arial" w:eastAsia="Times New Roman" w:hAnsi="Arial" w:cs="Arial"/>
                <w:color w:val="000000"/>
              </w:rPr>
              <w:t>80.63</w:t>
            </w:r>
          </w:p>
        </w:tc>
        <w:tc>
          <w:tcPr>
            <w:tcW w:w="1205" w:type="dxa"/>
            <w:tcBorders>
              <w:top w:val="nil"/>
              <w:left w:val="nil"/>
              <w:bottom w:val="single" w:sz="4" w:space="0" w:color="000000"/>
              <w:right w:val="single" w:sz="4" w:space="0" w:color="000000"/>
            </w:tcBorders>
            <w:shd w:val="clear" w:color="auto" w:fill="auto"/>
            <w:noWrap/>
            <w:hideMark/>
          </w:tcPr>
          <w:p w14:paraId="19442B33" w14:textId="77777777" w:rsidR="00F9649E" w:rsidRPr="00273F4C" w:rsidRDefault="00F9649E" w:rsidP="00A063E5">
            <w:pPr>
              <w:spacing w:after="0" w:line="240" w:lineRule="auto"/>
              <w:jc w:val="right"/>
              <w:rPr>
                <w:rFonts w:ascii="Arial" w:eastAsia="Times New Roman" w:hAnsi="Arial" w:cs="Arial"/>
                <w:color w:val="000000"/>
              </w:rPr>
            </w:pPr>
            <w:r w:rsidRPr="00273F4C">
              <w:rPr>
                <w:rFonts w:ascii="Arial" w:eastAsia="Times New Roman" w:hAnsi="Arial" w:cs="Arial"/>
                <w:color w:val="000000"/>
              </w:rPr>
              <w:t>10.18</w:t>
            </w:r>
          </w:p>
        </w:tc>
        <w:tc>
          <w:tcPr>
            <w:tcW w:w="1308" w:type="dxa"/>
            <w:tcBorders>
              <w:top w:val="nil"/>
              <w:left w:val="nil"/>
              <w:bottom w:val="single" w:sz="4" w:space="0" w:color="000000"/>
              <w:right w:val="single" w:sz="4" w:space="0" w:color="000000"/>
            </w:tcBorders>
            <w:shd w:val="clear" w:color="auto" w:fill="auto"/>
            <w:noWrap/>
            <w:hideMark/>
          </w:tcPr>
          <w:p w14:paraId="673A0816" w14:textId="77777777" w:rsidR="00F9649E" w:rsidRPr="00273F4C" w:rsidRDefault="00F9649E" w:rsidP="00A063E5">
            <w:pPr>
              <w:spacing w:after="0" w:line="240" w:lineRule="auto"/>
              <w:jc w:val="right"/>
              <w:rPr>
                <w:rFonts w:ascii="Arial" w:eastAsia="Times New Roman" w:hAnsi="Arial" w:cs="Arial"/>
                <w:color w:val="000000"/>
              </w:rPr>
            </w:pPr>
            <w:r w:rsidRPr="00273F4C">
              <w:rPr>
                <w:rFonts w:ascii="Arial" w:eastAsia="Times New Roman" w:hAnsi="Arial" w:cs="Arial"/>
                <w:color w:val="000000"/>
              </w:rPr>
              <w:t>6.31</w:t>
            </w:r>
          </w:p>
        </w:tc>
        <w:tc>
          <w:tcPr>
            <w:tcW w:w="1452" w:type="dxa"/>
            <w:tcBorders>
              <w:top w:val="nil"/>
              <w:left w:val="nil"/>
              <w:bottom w:val="single" w:sz="4" w:space="0" w:color="000000"/>
              <w:right w:val="single" w:sz="4" w:space="0" w:color="000000"/>
            </w:tcBorders>
            <w:shd w:val="clear" w:color="auto" w:fill="auto"/>
            <w:noWrap/>
            <w:hideMark/>
          </w:tcPr>
          <w:p w14:paraId="3855158D" w14:textId="77777777" w:rsidR="00F9649E" w:rsidRPr="00273F4C" w:rsidRDefault="00F9649E" w:rsidP="00A063E5">
            <w:pPr>
              <w:spacing w:after="0" w:line="240" w:lineRule="auto"/>
              <w:jc w:val="right"/>
              <w:rPr>
                <w:rFonts w:ascii="Arial" w:eastAsia="Times New Roman" w:hAnsi="Arial" w:cs="Arial"/>
                <w:color w:val="000000"/>
              </w:rPr>
            </w:pPr>
            <w:r w:rsidRPr="00273F4C">
              <w:rPr>
                <w:rFonts w:ascii="Arial" w:eastAsia="Times New Roman" w:hAnsi="Arial" w:cs="Arial"/>
                <w:color w:val="000000"/>
              </w:rPr>
              <w:t>5.15</w:t>
            </w:r>
          </w:p>
        </w:tc>
        <w:tc>
          <w:tcPr>
            <w:tcW w:w="1491" w:type="dxa"/>
            <w:tcBorders>
              <w:top w:val="nil"/>
              <w:left w:val="nil"/>
              <w:bottom w:val="single" w:sz="4" w:space="0" w:color="000000"/>
              <w:right w:val="single" w:sz="4" w:space="0" w:color="000000"/>
            </w:tcBorders>
            <w:shd w:val="clear" w:color="auto" w:fill="auto"/>
            <w:noWrap/>
            <w:hideMark/>
          </w:tcPr>
          <w:p w14:paraId="332888BB" w14:textId="77777777" w:rsidR="00F9649E" w:rsidRPr="00273F4C" w:rsidRDefault="00F9649E" w:rsidP="00A063E5">
            <w:pPr>
              <w:spacing w:after="0" w:line="240" w:lineRule="auto"/>
              <w:jc w:val="right"/>
              <w:rPr>
                <w:rFonts w:ascii="Arial" w:eastAsia="Times New Roman" w:hAnsi="Arial" w:cs="Arial"/>
                <w:color w:val="000000"/>
              </w:rPr>
            </w:pPr>
            <w:r w:rsidRPr="00273F4C">
              <w:rPr>
                <w:rFonts w:ascii="Arial" w:eastAsia="Times New Roman" w:hAnsi="Arial" w:cs="Arial"/>
                <w:color w:val="000000"/>
              </w:rPr>
              <w:t>2.73</w:t>
            </w:r>
          </w:p>
        </w:tc>
      </w:tr>
      <w:tr w:rsidR="00F9649E" w:rsidRPr="00273F4C" w14:paraId="72C7F5D4" w14:textId="77777777" w:rsidTr="00A063E5">
        <w:trPr>
          <w:trHeight w:val="630"/>
        </w:trPr>
        <w:tc>
          <w:tcPr>
            <w:tcW w:w="553" w:type="dxa"/>
            <w:vMerge/>
            <w:tcBorders>
              <w:top w:val="nil"/>
              <w:left w:val="single" w:sz="4" w:space="0" w:color="000000"/>
              <w:bottom w:val="single" w:sz="4" w:space="0" w:color="000000"/>
              <w:right w:val="single" w:sz="4" w:space="0" w:color="000000"/>
            </w:tcBorders>
            <w:vAlign w:val="center"/>
            <w:hideMark/>
          </w:tcPr>
          <w:p w14:paraId="18E82DA6" w14:textId="77777777" w:rsidR="00F9649E" w:rsidRPr="00273F4C" w:rsidRDefault="00F9649E" w:rsidP="00A063E5">
            <w:pPr>
              <w:spacing w:after="0" w:line="240" w:lineRule="auto"/>
              <w:rPr>
                <w:rFonts w:ascii="Arial Narrow" w:eastAsia="Times New Roman" w:hAnsi="Arial Narrow" w:cs="Calibri"/>
                <w:color w:val="000000"/>
                <w:sz w:val="28"/>
                <w:szCs w:val="28"/>
              </w:rPr>
            </w:pPr>
          </w:p>
        </w:tc>
        <w:tc>
          <w:tcPr>
            <w:tcW w:w="2432" w:type="dxa"/>
            <w:tcBorders>
              <w:top w:val="nil"/>
              <w:left w:val="nil"/>
              <w:bottom w:val="single" w:sz="4" w:space="0" w:color="000000"/>
              <w:right w:val="single" w:sz="4" w:space="0" w:color="000000"/>
            </w:tcBorders>
            <w:shd w:val="clear" w:color="auto" w:fill="auto"/>
            <w:hideMark/>
          </w:tcPr>
          <w:p w14:paraId="1E2BF39A" w14:textId="77777777" w:rsidR="00F9649E" w:rsidRPr="00273F4C" w:rsidRDefault="00F9649E" w:rsidP="00A063E5">
            <w:pPr>
              <w:spacing w:after="0" w:line="240" w:lineRule="auto"/>
              <w:rPr>
                <w:rFonts w:ascii="Arial Narrow" w:eastAsia="Times New Roman" w:hAnsi="Arial Narrow" w:cs="Arial"/>
                <w:color w:val="000000"/>
              </w:rPr>
            </w:pPr>
            <w:r w:rsidRPr="00273F4C">
              <w:rPr>
                <w:rFonts w:ascii="Arial Narrow" w:eastAsia="Times New Roman" w:hAnsi="Arial Narrow" w:cs="Arial"/>
                <w:color w:val="000000"/>
              </w:rPr>
              <w:t>Both four-year public and private university</w:t>
            </w:r>
          </w:p>
        </w:tc>
        <w:tc>
          <w:tcPr>
            <w:tcW w:w="1419" w:type="dxa"/>
            <w:tcBorders>
              <w:top w:val="nil"/>
              <w:left w:val="nil"/>
              <w:bottom w:val="single" w:sz="4" w:space="0" w:color="000000"/>
              <w:right w:val="single" w:sz="4" w:space="0" w:color="000000"/>
            </w:tcBorders>
            <w:shd w:val="clear" w:color="auto" w:fill="auto"/>
            <w:noWrap/>
            <w:hideMark/>
          </w:tcPr>
          <w:p w14:paraId="172D1A90" w14:textId="77777777" w:rsidR="00F9649E" w:rsidRPr="00273F4C" w:rsidRDefault="00F9649E" w:rsidP="00A063E5">
            <w:pPr>
              <w:spacing w:after="0" w:line="240" w:lineRule="auto"/>
              <w:jc w:val="right"/>
              <w:rPr>
                <w:rFonts w:ascii="Arial" w:eastAsia="Times New Roman" w:hAnsi="Arial" w:cs="Arial"/>
                <w:color w:val="000000"/>
              </w:rPr>
            </w:pPr>
            <w:r w:rsidRPr="00273F4C">
              <w:rPr>
                <w:rFonts w:ascii="Arial" w:eastAsia="Times New Roman" w:hAnsi="Arial" w:cs="Arial"/>
                <w:color w:val="000000"/>
              </w:rPr>
              <w:t>80.00</w:t>
            </w:r>
          </w:p>
        </w:tc>
        <w:tc>
          <w:tcPr>
            <w:tcW w:w="1205" w:type="dxa"/>
            <w:tcBorders>
              <w:top w:val="nil"/>
              <w:left w:val="nil"/>
              <w:bottom w:val="single" w:sz="4" w:space="0" w:color="000000"/>
              <w:right w:val="single" w:sz="4" w:space="0" w:color="000000"/>
            </w:tcBorders>
            <w:shd w:val="clear" w:color="auto" w:fill="auto"/>
            <w:noWrap/>
            <w:hideMark/>
          </w:tcPr>
          <w:p w14:paraId="3860C1F5" w14:textId="77777777" w:rsidR="00F9649E" w:rsidRPr="00273F4C" w:rsidRDefault="00F9649E" w:rsidP="00A063E5">
            <w:pPr>
              <w:spacing w:after="0" w:line="240" w:lineRule="auto"/>
              <w:jc w:val="right"/>
              <w:rPr>
                <w:rFonts w:ascii="Arial" w:eastAsia="Times New Roman" w:hAnsi="Arial" w:cs="Arial"/>
                <w:color w:val="000000"/>
              </w:rPr>
            </w:pPr>
            <w:r w:rsidRPr="00273F4C">
              <w:rPr>
                <w:rFonts w:ascii="Arial" w:eastAsia="Times New Roman" w:hAnsi="Arial" w:cs="Arial"/>
                <w:color w:val="000000"/>
              </w:rPr>
              <w:t>6.50</w:t>
            </w:r>
          </w:p>
        </w:tc>
        <w:tc>
          <w:tcPr>
            <w:tcW w:w="1308" w:type="dxa"/>
            <w:tcBorders>
              <w:top w:val="nil"/>
              <w:left w:val="nil"/>
              <w:bottom w:val="single" w:sz="4" w:space="0" w:color="000000"/>
              <w:right w:val="single" w:sz="4" w:space="0" w:color="000000"/>
            </w:tcBorders>
            <w:shd w:val="clear" w:color="auto" w:fill="auto"/>
            <w:noWrap/>
            <w:hideMark/>
          </w:tcPr>
          <w:p w14:paraId="72FD9DF5" w14:textId="77777777" w:rsidR="00F9649E" w:rsidRPr="00273F4C" w:rsidRDefault="00F9649E" w:rsidP="00A063E5">
            <w:pPr>
              <w:spacing w:after="0" w:line="240" w:lineRule="auto"/>
              <w:jc w:val="right"/>
              <w:rPr>
                <w:rFonts w:ascii="Arial" w:eastAsia="Times New Roman" w:hAnsi="Arial" w:cs="Arial"/>
                <w:color w:val="000000"/>
              </w:rPr>
            </w:pPr>
            <w:r w:rsidRPr="00273F4C">
              <w:rPr>
                <w:rFonts w:ascii="Arial" w:eastAsia="Times New Roman" w:hAnsi="Arial" w:cs="Arial"/>
                <w:color w:val="000000"/>
              </w:rPr>
              <w:t>8.00</w:t>
            </w:r>
          </w:p>
        </w:tc>
        <w:tc>
          <w:tcPr>
            <w:tcW w:w="1452" w:type="dxa"/>
            <w:tcBorders>
              <w:top w:val="nil"/>
              <w:left w:val="nil"/>
              <w:bottom w:val="single" w:sz="4" w:space="0" w:color="000000"/>
              <w:right w:val="single" w:sz="4" w:space="0" w:color="000000"/>
            </w:tcBorders>
            <w:shd w:val="clear" w:color="auto" w:fill="auto"/>
            <w:noWrap/>
            <w:hideMark/>
          </w:tcPr>
          <w:p w14:paraId="06A1A490" w14:textId="77777777" w:rsidR="00F9649E" w:rsidRPr="00273F4C" w:rsidRDefault="00F9649E" w:rsidP="00A063E5">
            <w:pPr>
              <w:spacing w:after="0" w:line="240" w:lineRule="auto"/>
              <w:jc w:val="right"/>
              <w:rPr>
                <w:rFonts w:ascii="Arial" w:eastAsia="Times New Roman" w:hAnsi="Arial" w:cs="Arial"/>
                <w:color w:val="000000"/>
              </w:rPr>
            </w:pPr>
            <w:r w:rsidRPr="00273F4C">
              <w:rPr>
                <w:rFonts w:ascii="Arial" w:eastAsia="Times New Roman" w:hAnsi="Arial" w:cs="Arial"/>
                <w:color w:val="000000"/>
              </w:rPr>
              <w:t>6.00</w:t>
            </w:r>
          </w:p>
        </w:tc>
        <w:tc>
          <w:tcPr>
            <w:tcW w:w="1491" w:type="dxa"/>
            <w:tcBorders>
              <w:top w:val="nil"/>
              <w:left w:val="nil"/>
              <w:bottom w:val="single" w:sz="4" w:space="0" w:color="000000"/>
              <w:right w:val="single" w:sz="4" w:space="0" w:color="000000"/>
            </w:tcBorders>
            <w:shd w:val="clear" w:color="auto" w:fill="auto"/>
            <w:noWrap/>
            <w:hideMark/>
          </w:tcPr>
          <w:p w14:paraId="0232D2A7" w14:textId="77777777" w:rsidR="00F9649E" w:rsidRPr="00273F4C" w:rsidRDefault="00F9649E" w:rsidP="00A063E5">
            <w:pPr>
              <w:spacing w:after="0" w:line="240" w:lineRule="auto"/>
              <w:jc w:val="right"/>
              <w:rPr>
                <w:rFonts w:ascii="Arial" w:eastAsia="Times New Roman" w:hAnsi="Arial" w:cs="Arial"/>
                <w:color w:val="000000"/>
              </w:rPr>
            </w:pPr>
            <w:r w:rsidRPr="00273F4C">
              <w:rPr>
                <w:rFonts w:ascii="Arial" w:eastAsia="Times New Roman" w:hAnsi="Arial" w:cs="Arial"/>
                <w:color w:val="000000"/>
              </w:rPr>
              <w:t>4.00</w:t>
            </w:r>
          </w:p>
        </w:tc>
      </w:tr>
      <w:tr w:rsidR="00F9649E" w:rsidRPr="00273F4C" w14:paraId="022AD6A3" w14:textId="77777777" w:rsidTr="00A063E5">
        <w:trPr>
          <w:trHeight w:val="300"/>
        </w:trPr>
        <w:tc>
          <w:tcPr>
            <w:tcW w:w="553" w:type="dxa"/>
            <w:vMerge/>
            <w:tcBorders>
              <w:top w:val="nil"/>
              <w:left w:val="single" w:sz="4" w:space="0" w:color="000000"/>
              <w:bottom w:val="single" w:sz="4" w:space="0" w:color="000000"/>
              <w:right w:val="single" w:sz="4" w:space="0" w:color="000000"/>
            </w:tcBorders>
            <w:vAlign w:val="center"/>
            <w:hideMark/>
          </w:tcPr>
          <w:p w14:paraId="7C2EC9D0" w14:textId="77777777" w:rsidR="00F9649E" w:rsidRPr="00273F4C" w:rsidRDefault="00F9649E" w:rsidP="00A063E5">
            <w:pPr>
              <w:spacing w:after="0" w:line="240" w:lineRule="auto"/>
              <w:rPr>
                <w:rFonts w:ascii="Arial Narrow" w:eastAsia="Times New Roman" w:hAnsi="Arial Narrow" w:cs="Calibri"/>
                <w:color w:val="000000"/>
                <w:sz w:val="28"/>
                <w:szCs w:val="28"/>
              </w:rPr>
            </w:pPr>
          </w:p>
        </w:tc>
        <w:tc>
          <w:tcPr>
            <w:tcW w:w="2432" w:type="dxa"/>
            <w:tcBorders>
              <w:top w:val="nil"/>
              <w:left w:val="nil"/>
              <w:bottom w:val="single" w:sz="4" w:space="0" w:color="000000"/>
              <w:right w:val="single" w:sz="4" w:space="0" w:color="000000"/>
            </w:tcBorders>
            <w:shd w:val="clear" w:color="auto" w:fill="auto"/>
            <w:hideMark/>
          </w:tcPr>
          <w:p w14:paraId="2A0134D0" w14:textId="77777777" w:rsidR="00F9649E" w:rsidRPr="00273F4C" w:rsidRDefault="00F9649E" w:rsidP="00A063E5">
            <w:pPr>
              <w:spacing w:after="0" w:line="240" w:lineRule="auto"/>
              <w:rPr>
                <w:rFonts w:ascii="Arial Narrow" w:eastAsia="Times New Roman" w:hAnsi="Arial Narrow" w:cs="Arial"/>
                <w:color w:val="000000"/>
              </w:rPr>
            </w:pPr>
            <w:r w:rsidRPr="00273F4C">
              <w:rPr>
                <w:rFonts w:ascii="Arial Narrow" w:eastAsia="Times New Roman" w:hAnsi="Arial Narrow" w:cs="Arial"/>
                <w:color w:val="000000"/>
              </w:rPr>
              <w:t>Other (Specify Below)</w:t>
            </w:r>
          </w:p>
        </w:tc>
        <w:tc>
          <w:tcPr>
            <w:tcW w:w="1419" w:type="dxa"/>
            <w:tcBorders>
              <w:top w:val="nil"/>
              <w:left w:val="nil"/>
              <w:bottom w:val="single" w:sz="4" w:space="0" w:color="000000"/>
              <w:right w:val="single" w:sz="4" w:space="0" w:color="000000"/>
            </w:tcBorders>
            <w:shd w:val="clear" w:color="auto" w:fill="auto"/>
            <w:noWrap/>
            <w:hideMark/>
          </w:tcPr>
          <w:p w14:paraId="0B53D9F8" w14:textId="77777777" w:rsidR="00F9649E" w:rsidRPr="00273F4C" w:rsidRDefault="00F9649E" w:rsidP="00A063E5">
            <w:pPr>
              <w:spacing w:after="0" w:line="240" w:lineRule="auto"/>
              <w:jc w:val="right"/>
              <w:rPr>
                <w:rFonts w:ascii="Arial" w:eastAsia="Times New Roman" w:hAnsi="Arial" w:cs="Arial"/>
                <w:color w:val="000000"/>
              </w:rPr>
            </w:pPr>
            <w:r w:rsidRPr="00273F4C">
              <w:rPr>
                <w:rFonts w:ascii="Arial" w:eastAsia="Times New Roman" w:hAnsi="Arial" w:cs="Arial"/>
                <w:color w:val="000000"/>
              </w:rPr>
              <w:t>79.36</w:t>
            </w:r>
          </w:p>
        </w:tc>
        <w:tc>
          <w:tcPr>
            <w:tcW w:w="1205" w:type="dxa"/>
            <w:tcBorders>
              <w:top w:val="nil"/>
              <w:left w:val="nil"/>
              <w:bottom w:val="single" w:sz="4" w:space="0" w:color="000000"/>
              <w:right w:val="single" w:sz="4" w:space="0" w:color="000000"/>
            </w:tcBorders>
            <w:shd w:val="clear" w:color="auto" w:fill="auto"/>
            <w:noWrap/>
            <w:hideMark/>
          </w:tcPr>
          <w:p w14:paraId="2ADDC0BC" w14:textId="77777777" w:rsidR="00F9649E" w:rsidRPr="00273F4C" w:rsidRDefault="00F9649E" w:rsidP="00A063E5">
            <w:pPr>
              <w:spacing w:after="0" w:line="240" w:lineRule="auto"/>
              <w:jc w:val="right"/>
              <w:rPr>
                <w:rFonts w:ascii="Arial" w:eastAsia="Times New Roman" w:hAnsi="Arial" w:cs="Arial"/>
                <w:color w:val="000000"/>
              </w:rPr>
            </w:pPr>
            <w:r w:rsidRPr="00273F4C">
              <w:rPr>
                <w:rFonts w:ascii="Arial" w:eastAsia="Times New Roman" w:hAnsi="Arial" w:cs="Arial"/>
                <w:color w:val="000000"/>
              </w:rPr>
              <w:t>7.84</w:t>
            </w:r>
          </w:p>
        </w:tc>
        <w:tc>
          <w:tcPr>
            <w:tcW w:w="1308" w:type="dxa"/>
            <w:tcBorders>
              <w:top w:val="nil"/>
              <w:left w:val="nil"/>
              <w:bottom w:val="single" w:sz="4" w:space="0" w:color="000000"/>
              <w:right w:val="single" w:sz="4" w:space="0" w:color="000000"/>
            </w:tcBorders>
            <w:shd w:val="clear" w:color="auto" w:fill="auto"/>
            <w:noWrap/>
            <w:hideMark/>
          </w:tcPr>
          <w:p w14:paraId="1837A445" w14:textId="77777777" w:rsidR="00F9649E" w:rsidRPr="00273F4C" w:rsidRDefault="00F9649E" w:rsidP="00A063E5">
            <w:pPr>
              <w:spacing w:after="0" w:line="240" w:lineRule="auto"/>
              <w:jc w:val="right"/>
              <w:rPr>
                <w:rFonts w:ascii="Arial" w:eastAsia="Times New Roman" w:hAnsi="Arial" w:cs="Arial"/>
                <w:color w:val="000000"/>
              </w:rPr>
            </w:pPr>
            <w:r w:rsidRPr="00273F4C">
              <w:rPr>
                <w:rFonts w:ascii="Arial" w:eastAsia="Times New Roman" w:hAnsi="Arial" w:cs="Arial"/>
                <w:color w:val="000000"/>
              </w:rPr>
              <w:t>6.41</w:t>
            </w:r>
          </w:p>
        </w:tc>
        <w:tc>
          <w:tcPr>
            <w:tcW w:w="1452" w:type="dxa"/>
            <w:tcBorders>
              <w:top w:val="nil"/>
              <w:left w:val="nil"/>
              <w:bottom w:val="single" w:sz="4" w:space="0" w:color="000000"/>
              <w:right w:val="single" w:sz="4" w:space="0" w:color="000000"/>
            </w:tcBorders>
            <w:shd w:val="clear" w:color="auto" w:fill="auto"/>
            <w:noWrap/>
            <w:hideMark/>
          </w:tcPr>
          <w:p w14:paraId="29A5B8D8" w14:textId="77777777" w:rsidR="00F9649E" w:rsidRPr="00273F4C" w:rsidRDefault="00F9649E" w:rsidP="00A063E5">
            <w:pPr>
              <w:spacing w:after="0" w:line="240" w:lineRule="auto"/>
              <w:jc w:val="right"/>
              <w:rPr>
                <w:rFonts w:ascii="Arial" w:eastAsia="Times New Roman" w:hAnsi="Arial" w:cs="Arial"/>
                <w:color w:val="000000"/>
              </w:rPr>
            </w:pPr>
            <w:r w:rsidRPr="00273F4C">
              <w:rPr>
                <w:rFonts w:ascii="Arial" w:eastAsia="Times New Roman" w:hAnsi="Arial" w:cs="Arial"/>
                <w:color w:val="000000"/>
              </w:rPr>
              <w:t>11.78</w:t>
            </w:r>
          </w:p>
        </w:tc>
        <w:tc>
          <w:tcPr>
            <w:tcW w:w="1491" w:type="dxa"/>
            <w:tcBorders>
              <w:top w:val="nil"/>
              <w:left w:val="nil"/>
              <w:bottom w:val="single" w:sz="4" w:space="0" w:color="000000"/>
              <w:right w:val="single" w:sz="4" w:space="0" w:color="000000"/>
            </w:tcBorders>
            <w:shd w:val="clear" w:color="auto" w:fill="auto"/>
            <w:noWrap/>
            <w:hideMark/>
          </w:tcPr>
          <w:p w14:paraId="55B0FEC6" w14:textId="77777777" w:rsidR="00F9649E" w:rsidRPr="00273F4C" w:rsidRDefault="00F9649E" w:rsidP="00A063E5">
            <w:pPr>
              <w:spacing w:after="0" w:line="240" w:lineRule="auto"/>
              <w:jc w:val="right"/>
              <w:rPr>
                <w:rFonts w:ascii="Arial" w:eastAsia="Times New Roman" w:hAnsi="Arial" w:cs="Arial"/>
                <w:color w:val="000000"/>
              </w:rPr>
            </w:pPr>
            <w:r w:rsidRPr="00273F4C">
              <w:rPr>
                <w:rFonts w:ascii="Arial" w:eastAsia="Times New Roman" w:hAnsi="Arial" w:cs="Arial"/>
                <w:color w:val="000000"/>
              </w:rPr>
              <w:t>2.62</w:t>
            </w:r>
          </w:p>
        </w:tc>
      </w:tr>
    </w:tbl>
    <w:p w14:paraId="4078E37C" w14:textId="77777777" w:rsidR="0012456F" w:rsidRDefault="0012456F" w:rsidP="00736438"/>
    <w:p w14:paraId="5DCDA2DA" w14:textId="77777777" w:rsidR="00F9649E" w:rsidRPr="00C775DF" w:rsidRDefault="00F9649E" w:rsidP="00F9649E">
      <w:pPr>
        <w:pStyle w:val="Title"/>
      </w:pPr>
      <w:bookmarkStart w:id="46" w:name="_Toc319658832"/>
      <w:bookmarkStart w:id="47" w:name="_Toc317180441"/>
      <w:r>
        <w:lastRenderedPageBreak/>
        <w:t>No-show Fees (including psychiatry)</w:t>
      </w:r>
      <w:bookmarkEnd w:id="46"/>
    </w:p>
    <w:p w14:paraId="34ED6255" w14:textId="77777777" w:rsidR="00F9649E" w:rsidRDefault="00F9649E" w:rsidP="00F9649E">
      <w:r w:rsidRPr="003376FF">
        <w:rPr>
          <w:noProof/>
        </w:rPr>
        <w:drawing>
          <wp:inline distT="0" distB="0" distL="0" distR="0" wp14:anchorId="6B8437FE" wp14:editId="4A64EABB">
            <wp:extent cx="5943600" cy="3088273"/>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3088273"/>
                    </a:xfrm>
                    <a:prstGeom prst="rect">
                      <a:avLst/>
                    </a:prstGeom>
                    <a:noFill/>
                    <a:ln>
                      <a:noFill/>
                    </a:ln>
                  </pic:spPr>
                </pic:pic>
              </a:graphicData>
            </a:graphic>
          </wp:inline>
        </w:drawing>
      </w:r>
    </w:p>
    <w:tbl>
      <w:tblPr>
        <w:tblW w:w="10923" w:type="dxa"/>
        <w:tblInd w:w="93" w:type="dxa"/>
        <w:tblLook w:val="04A0" w:firstRow="1" w:lastRow="0" w:firstColumn="1" w:lastColumn="0" w:noHBand="0" w:noVBand="1"/>
      </w:tblPr>
      <w:tblGrid>
        <w:gridCol w:w="930"/>
        <w:gridCol w:w="1129"/>
        <w:gridCol w:w="1252"/>
        <w:gridCol w:w="1330"/>
        <w:gridCol w:w="6282"/>
      </w:tblGrid>
      <w:tr w:rsidR="007754C4" w:rsidRPr="00763110" w14:paraId="02D85410" w14:textId="77777777" w:rsidTr="00502155">
        <w:trPr>
          <w:trHeight w:val="1080"/>
        </w:trPr>
        <w:tc>
          <w:tcPr>
            <w:tcW w:w="4702" w:type="dxa"/>
            <w:gridSpan w:val="4"/>
            <w:tcBorders>
              <w:top w:val="single" w:sz="4" w:space="0" w:color="auto"/>
              <w:left w:val="single" w:sz="4" w:space="0" w:color="auto"/>
              <w:bottom w:val="single" w:sz="4" w:space="0" w:color="auto"/>
              <w:right w:val="single" w:sz="4" w:space="0" w:color="000000"/>
            </w:tcBorders>
            <w:shd w:val="clear" w:color="auto" w:fill="auto"/>
            <w:hideMark/>
          </w:tcPr>
          <w:p w14:paraId="11E22841" w14:textId="77777777" w:rsidR="007754C4" w:rsidRPr="00763110" w:rsidRDefault="007754C4" w:rsidP="00A063E5">
            <w:pPr>
              <w:spacing w:after="0" w:line="240" w:lineRule="auto"/>
              <w:rPr>
                <w:rFonts w:ascii="Arial Narrow" w:eastAsia="Times New Roman" w:hAnsi="Arial Narrow" w:cs="Calibri"/>
                <w:b/>
                <w:bCs/>
                <w:color w:val="000000"/>
                <w:sz w:val="28"/>
                <w:szCs w:val="28"/>
              </w:rPr>
            </w:pPr>
            <w:r w:rsidRPr="00763110">
              <w:rPr>
                <w:rFonts w:ascii="Arial Narrow" w:eastAsia="Times New Roman" w:hAnsi="Arial Narrow" w:cs="Calibri"/>
                <w:b/>
                <w:bCs/>
                <w:color w:val="000000"/>
                <w:sz w:val="28"/>
                <w:szCs w:val="28"/>
              </w:rPr>
              <w:t>Do you charge a fee for missed therapy sessions? Yes = 56.   If yes, How much? (NA165 and NA166)</w:t>
            </w:r>
          </w:p>
        </w:tc>
        <w:tc>
          <w:tcPr>
            <w:tcW w:w="6221" w:type="dxa"/>
            <w:vMerge w:val="restart"/>
            <w:tcBorders>
              <w:top w:val="single" w:sz="4" w:space="0" w:color="auto"/>
              <w:left w:val="single" w:sz="4" w:space="0" w:color="auto"/>
              <w:right w:val="single" w:sz="4" w:space="0" w:color="000000"/>
            </w:tcBorders>
          </w:tcPr>
          <w:tbl>
            <w:tblPr>
              <w:tblW w:w="6045" w:type="dxa"/>
              <w:tblInd w:w="93" w:type="dxa"/>
              <w:tblLook w:val="04A0" w:firstRow="1" w:lastRow="0" w:firstColumn="1" w:lastColumn="0" w:noHBand="0" w:noVBand="1"/>
            </w:tblPr>
            <w:tblGrid>
              <w:gridCol w:w="1467"/>
              <w:gridCol w:w="1467"/>
              <w:gridCol w:w="1468"/>
              <w:gridCol w:w="1561"/>
            </w:tblGrid>
            <w:tr w:rsidR="007754C4" w:rsidRPr="005C69C5" w14:paraId="2297E7B3" w14:textId="77777777" w:rsidTr="007754C4">
              <w:trPr>
                <w:trHeight w:val="915"/>
              </w:trPr>
              <w:tc>
                <w:tcPr>
                  <w:tcW w:w="604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2C2F0322" w14:textId="77777777" w:rsidR="007754C4" w:rsidRPr="005C69C5" w:rsidRDefault="007754C4" w:rsidP="00A063E5">
                  <w:pPr>
                    <w:spacing w:after="0" w:line="240" w:lineRule="auto"/>
                    <w:jc w:val="center"/>
                    <w:rPr>
                      <w:rFonts w:ascii="Arial Narrow" w:eastAsia="Times New Roman" w:hAnsi="Arial Narrow" w:cs="Calibri"/>
                      <w:b/>
                      <w:bCs/>
                      <w:color w:val="000000"/>
                      <w:sz w:val="28"/>
                      <w:szCs w:val="28"/>
                    </w:rPr>
                  </w:pPr>
                  <w:r w:rsidRPr="005C69C5">
                    <w:rPr>
                      <w:rFonts w:ascii="Arial Narrow" w:eastAsia="Times New Roman" w:hAnsi="Arial Narrow" w:cs="Calibri"/>
                      <w:b/>
                      <w:bCs/>
                      <w:color w:val="000000"/>
                      <w:sz w:val="28"/>
                      <w:szCs w:val="28"/>
                    </w:rPr>
                    <w:t>Do you charge a fee for missed Psychiatry sessions? Yes = 72.  If yes, How much?</w:t>
                  </w:r>
                  <w:r>
                    <w:rPr>
                      <w:rFonts w:ascii="Arial Narrow" w:eastAsia="Times New Roman" w:hAnsi="Arial Narrow" w:cs="Calibri"/>
                      <w:b/>
                      <w:bCs/>
                      <w:color w:val="000000"/>
                      <w:sz w:val="28"/>
                      <w:szCs w:val="28"/>
                    </w:rPr>
                    <w:t xml:space="preserve"> </w:t>
                  </w:r>
                  <w:r w:rsidRPr="00E72FB6">
                    <w:rPr>
                      <w:rFonts w:ascii="Arial Narrow" w:eastAsia="Times New Roman" w:hAnsi="Arial Narrow" w:cs="Calibri"/>
                      <w:b/>
                      <w:bCs/>
                      <w:color w:val="000000"/>
                      <w:sz w:val="28"/>
                      <w:szCs w:val="28"/>
                    </w:rPr>
                    <w:t>(D167 NA168)</w:t>
                  </w:r>
                </w:p>
              </w:tc>
            </w:tr>
            <w:tr w:rsidR="007754C4" w:rsidRPr="005C69C5" w14:paraId="509BABA7" w14:textId="77777777" w:rsidTr="00813712">
              <w:trPr>
                <w:trHeight w:val="215"/>
              </w:trPr>
              <w:tc>
                <w:tcPr>
                  <w:tcW w:w="1487" w:type="dxa"/>
                  <w:tcBorders>
                    <w:top w:val="nil"/>
                    <w:left w:val="single" w:sz="4" w:space="0" w:color="auto"/>
                    <w:bottom w:val="single" w:sz="4" w:space="0" w:color="auto"/>
                    <w:right w:val="single" w:sz="4" w:space="0" w:color="auto"/>
                  </w:tcBorders>
                  <w:shd w:val="clear" w:color="auto" w:fill="auto"/>
                  <w:vAlign w:val="bottom"/>
                  <w:hideMark/>
                </w:tcPr>
                <w:p w14:paraId="38A08848" w14:textId="77777777" w:rsidR="007754C4" w:rsidRPr="005C69C5" w:rsidRDefault="007754C4" w:rsidP="00A063E5">
                  <w:pPr>
                    <w:spacing w:after="0" w:line="240" w:lineRule="auto"/>
                    <w:rPr>
                      <w:rFonts w:ascii="Arial Narrow" w:eastAsia="Times New Roman" w:hAnsi="Arial Narrow" w:cs="Calibri"/>
                      <w:color w:val="000000"/>
                    </w:rPr>
                  </w:pPr>
                  <w:r w:rsidRPr="005C69C5">
                    <w:rPr>
                      <w:rFonts w:ascii="Arial Narrow" w:eastAsia="Times New Roman" w:hAnsi="Arial Narrow" w:cs="Calibri"/>
                      <w:color w:val="000000"/>
                    </w:rPr>
                    <w:t> </w:t>
                  </w:r>
                </w:p>
              </w:tc>
              <w:tc>
                <w:tcPr>
                  <w:tcW w:w="1487" w:type="dxa"/>
                  <w:tcBorders>
                    <w:top w:val="nil"/>
                    <w:left w:val="nil"/>
                    <w:bottom w:val="single" w:sz="4" w:space="0" w:color="auto"/>
                    <w:right w:val="single" w:sz="4" w:space="0" w:color="auto"/>
                  </w:tcBorders>
                  <w:shd w:val="clear" w:color="auto" w:fill="auto"/>
                  <w:vAlign w:val="bottom"/>
                  <w:hideMark/>
                </w:tcPr>
                <w:p w14:paraId="01990C39" w14:textId="77777777" w:rsidR="007754C4" w:rsidRPr="005C69C5" w:rsidRDefault="007754C4" w:rsidP="00A063E5">
                  <w:pPr>
                    <w:spacing w:after="0" w:line="240" w:lineRule="auto"/>
                    <w:jc w:val="center"/>
                    <w:rPr>
                      <w:rFonts w:ascii="Arial Narrow" w:eastAsia="Times New Roman" w:hAnsi="Arial Narrow" w:cs="Calibri"/>
                      <w:color w:val="000000"/>
                    </w:rPr>
                  </w:pPr>
                  <w:r w:rsidRPr="005C69C5">
                    <w:rPr>
                      <w:rFonts w:ascii="Arial Narrow" w:eastAsia="Times New Roman" w:hAnsi="Arial Narrow" w:cs="Calibri"/>
                      <w:color w:val="000000"/>
                    </w:rPr>
                    <w:t>Frequency</w:t>
                  </w:r>
                </w:p>
              </w:tc>
              <w:tc>
                <w:tcPr>
                  <w:tcW w:w="1488" w:type="dxa"/>
                  <w:tcBorders>
                    <w:top w:val="nil"/>
                    <w:left w:val="nil"/>
                    <w:bottom w:val="single" w:sz="4" w:space="0" w:color="auto"/>
                    <w:right w:val="single" w:sz="4" w:space="0" w:color="auto"/>
                  </w:tcBorders>
                  <w:shd w:val="clear" w:color="auto" w:fill="auto"/>
                  <w:vAlign w:val="bottom"/>
                  <w:hideMark/>
                </w:tcPr>
                <w:p w14:paraId="6776A6EB" w14:textId="77777777" w:rsidR="007754C4" w:rsidRPr="005C69C5" w:rsidRDefault="007754C4" w:rsidP="00A063E5">
                  <w:pPr>
                    <w:spacing w:after="0" w:line="240" w:lineRule="auto"/>
                    <w:rPr>
                      <w:rFonts w:ascii="Arial Narrow" w:eastAsia="Times New Roman" w:hAnsi="Arial Narrow" w:cs="Calibri"/>
                    </w:rPr>
                  </w:pPr>
                  <w:r w:rsidRPr="005C69C5">
                    <w:rPr>
                      <w:rFonts w:ascii="Arial Narrow" w:eastAsia="Times New Roman" w:hAnsi="Arial Narrow" w:cs="Calibri"/>
                    </w:rPr>
                    <w:t>% Who Charge</w:t>
                  </w:r>
                </w:p>
              </w:tc>
              <w:tc>
                <w:tcPr>
                  <w:tcW w:w="1583" w:type="dxa"/>
                  <w:tcBorders>
                    <w:top w:val="nil"/>
                    <w:left w:val="nil"/>
                    <w:bottom w:val="single" w:sz="4" w:space="0" w:color="auto"/>
                    <w:right w:val="single" w:sz="4" w:space="0" w:color="auto"/>
                  </w:tcBorders>
                  <w:shd w:val="clear" w:color="auto" w:fill="auto"/>
                  <w:vAlign w:val="bottom"/>
                  <w:hideMark/>
                </w:tcPr>
                <w:p w14:paraId="4DEE78C3" w14:textId="77777777" w:rsidR="007754C4" w:rsidRPr="005C69C5" w:rsidRDefault="007754C4" w:rsidP="00A063E5">
                  <w:pPr>
                    <w:spacing w:after="0" w:line="240" w:lineRule="auto"/>
                    <w:rPr>
                      <w:rFonts w:ascii="Arial Narrow" w:eastAsia="Times New Roman" w:hAnsi="Arial Narrow" w:cs="Calibri"/>
                      <w:color w:val="000000"/>
                    </w:rPr>
                  </w:pPr>
                  <w:r w:rsidRPr="005C69C5">
                    <w:rPr>
                      <w:rFonts w:ascii="Arial Narrow" w:eastAsia="Times New Roman" w:hAnsi="Arial Narrow" w:cs="Calibri"/>
                      <w:color w:val="000000"/>
                    </w:rPr>
                    <w:t>% of All Centers</w:t>
                  </w:r>
                </w:p>
              </w:tc>
            </w:tr>
            <w:tr w:rsidR="007754C4" w:rsidRPr="005C69C5" w14:paraId="2C4625E0" w14:textId="77777777" w:rsidTr="007754C4">
              <w:trPr>
                <w:trHeight w:val="173"/>
              </w:trPr>
              <w:tc>
                <w:tcPr>
                  <w:tcW w:w="1487" w:type="dxa"/>
                  <w:tcBorders>
                    <w:top w:val="nil"/>
                    <w:left w:val="single" w:sz="4" w:space="0" w:color="auto"/>
                    <w:bottom w:val="single" w:sz="4" w:space="0" w:color="auto"/>
                    <w:right w:val="single" w:sz="4" w:space="0" w:color="auto"/>
                  </w:tcBorders>
                  <w:shd w:val="clear" w:color="auto" w:fill="auto"/>
                  <w:noWrap/>
                  <w:hideMark/>
                </w:tcPr>
                <w:p w14:paraId="7F150533" w14:textId="77777777" w:rsidR="007754C4" w:rsidRPr="005C69C5" w:rsidRDefault="007754C4" w:rsidP="007754C4">
                  <w:pPr>
                    <w:spacing w:after="0" w:line="240" w:lineRule="auto"/>
                    <w:rPr>
                      <w:rFonts w:ascii="Arial Narrow" w:eastAsia="Times New Roman" w:hAnsi="Arial Narrow" w:cs="Calibri"/>
                      <w:color w:val="000000"/>
                    </w:rPr>
                  </w:pPr>
                  <w:r w:rsidRPr="005C69C5">
                    <w:rPr>
                      <w:rFonts w:ascii="Arial Narrow" w:eastAsia="Times New Roman" w:hAnsi="Arial Narrow" w:cs="Calibri"/>
                      <w:color w:val="000000"/>
                    </w:rPr>
                    <w:t>$6.00</w:t>
                  </w:r>
                </w:p>
              </w:tc>
              <w:tc>
                <w:tcPr>
                  <w:tcW w:w="1487" w:type="dxa"/>
                  <w:tcBorders>
                    <w:top w:val="nil"/>
                    <w:left w:val="nil"/>
                    <w:bottom w:val="single" w:sz="4" w:space="0" w:color="auto"/>
                    <w:right w:val="single" w:sz="4" w:space="0" w:color="auto"/>
                  </w:tcBorders>
                  <w:shd w:val="clear" w:color="auto" w:fill="auto"/>
                  <w:noWrap/>
                  <w:hideMark/>
                </w:tcPr>
                <w:p w14:paraId="64756611"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1</w:t>
                  </w:r>
                </w:p>
              </w:tc>
              <w:tc>
                <w:tcPr>
                  <w:tcW w:w="1488" w:type="dxa"/>
                  <w:tcBorders>
                    <w:top w:val="nil"/>
                    <w:left w:val="nil"/>
                    <w:bottom w:val="single" w:sz="4" w:space="0" w:color="auto"/>
                    <w:right w:val="single" w:sz="4" w:space="0" w:color="auto"/>
                  </w:tcBorders>
                  <w:shd w:val="clear" w:color="auto" w:fill="auto"/>
                  <w:noWrap/>
                  <w:hideMark/>
                </w:tcPr>
                <w:p w14:paraId="06D993A3"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1.6%</w:t>
                  </w:r>
                </w:p>
              </w:tc>
              <w:tc>
                <w:tcPr>
                  <w:tcW w:w="1583" w:type="dxa"/>
                  <w:tcBorders>
                    <w:top w:val="nil"/>
                    <w:left w:val="nil"/>
                    <w:bottom w:val="single" w:sz="4" w:space="0" w:color="auto"/>
                    <w:right w:val="single" w:sz="4" w:space="0" w:color="auto"/>
                  </w:tcBorders>
                  <w:shd w:val="clear" w:color="auto" w:fill="auto"/>
                  <w:noWrap/>
                  <w:vAlign w:val="bottom"/>
                  <w:hideMark/>
                </w:tcPr>
                <w:p w14:paraId="6401988C"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0.24%</w:t>
                  </w:r>
                </w:p>
              </w:tc>
            </w:tr>
            <w:tr w:rsidR="007754C4" w:rsidRPr="005C69C5" w14:paraId="666AFB48" w14:textId="77777777" w:rsidTr="007754C4">
              <w:trPr>
                <w:trHeight w:val="173"/>
              </w:trPr>
              <w:tc>
                <w:tcPr>
                  <w:tcW w:w="1487" w:type="dxa"/>
                  <w:tcBorders>
                    <w:top w:val="nil"/>
                    <w:left w:val="single" w:sz="4" w:space="0" w:color="auto"/>
                    <w:bottom w:val="single" w:sz="4" w:space="0" w:color="auto"/>
                    <w:right w:val="single" w:sz="4" w:space="0" w:color="auto"/>
                  </w:tcBorders>
                  <w:shd w:val="clear" w:color="auto" w:fill="auto"/>
                  <w:noWrap/>
                  <w:hideMark/>
                </w:tcPr>
                <w:p w14:paraId="1A27D540" w14:textId="77777777" w:rsidR="007754C4" w:rsidRPr="005C69C5" w:rsidRDefault="007754C4" w:rsidP="007754C4">
                  <w:pPr>
                    <w:spacing w:after="0" w:line="240" w:lineRule="auto"/>
                    <w:rPr>
                      <w:rFonts w:ascii="Arial Narrow" w:eastAsia="Times New Roman" w:hAnsi="Arial Narrow" w:cs="Calibri"/>
                      <w:color w:val="000000"/>
                    </w:rPr>
                  </w:pPr>
                  <w:r w:rsidRPr="005C69C5">
                    <w:rPr>
                      <w:rFonts w:ascii="Arial Narrow" w:eastAsia="Times New Roman" w:hAnsi="Arial Narrow" w:cs="Calibri"/>
                      <w:color w:val="000000"/>
                    </w:rPr>
                    <w:t>$10.00</w:t>
                  </w:r>
                </w:p>
              </w:tc>
              <w:tc>
                <w:tcPr>
                  <w:tcW w:w="1487" w:type="dxa"/>
                  <w:tcBorders>
                    <w:top w:val="nil"/>
                    <w:left w:val="nil"/>
                    <w:bottom w:val="single" w:sz="4" w:space="0" w:color="auto"/>
                    <w:right w:val="single" w:sz="4" w:space="0" w:color="auto"/>
                  </w:tcBorders>
                  <w:shd w:val="clear" w:color="auto" w:fill="auto"/>
                  <w:noWrap/>
                  <w:hideMark/>
                </w:tcPr>
                <w:p w14:paraId="052CA7AF"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4</w:t>
                  </w:r>
                </w:p>
              </w:tc>
              <w:tc>
                <w:tcPr>
                  <w:tcW w:w="1488" w:type="dxa"/>
                  <w:tcBorders>
                    <w:top w:val="nil"/>
                    <w:left w:val="nil"/>
                    <w:bottom w:val="single" w:sz="4" w:space="0" w:color="auto"/>
                    <w:right w:val="single" w:sz="4" w:space="0" w:color="auto"/>
                  </w:tcBorders>
                  <w:shd w:val="clear" w:color="auto" w:fill="auto"/>
                  <w:noWrap/>
                  <w:hideMark/>
                </w:tcPr>
                <w:p w14:paraId="1D29973A"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6.3%</w:t>
                  </w:r>
                </w:p>
              </w:tc>
              <w:tc>
                <w:tcPr>
                  <w:tcW w:w="1583" w:type="dxa"/>
                  <w:tcBorders>
                    <w:top w:val="nil"/>
                    <w:left w:val="nil"/>
                    <w:bottom w:val="single" w:sz="4" w:space="0" w:color="auto"/>
                    <w:right w:val="single" w:sz="4" w:space="0" w:color="auto"/>
                  </w:tcBorders>
                  <w:shd w:val="clear" w:color="auto" w:fill="auto"/>
                  <w:noWrap/>
                  <w:vAlign w:val="bottom"/>
                  <w:hideMark/>
                </w:tcPr>
                <w:p w14:paraId="5F9B5DD1"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0.96%</w:t>
                  </w:r>
                </w:p>
              </w:tc>
            </w:tr>
            <w:tr w:rsidR="007754C4" w:rsidRPr="005C69C5" w14:paraId="76193B51" w14:textId="77777777" w:rsidTr="007754C4">
              <w:trPr>
                <w:trHeight w:val="173"/>
              </w:trPr>
              <w:tc>
                <w:tcPr>
                  <w:tcW w:w="1487" w:type="dxa"/>
                  <w:tcBorders>
                    <w:top w:val="nil"/>
                    <w:left w:val="single" w:sz="4" w:space="0" w:color="auto"/>
                    <w:bottom w:val="single" w:sz="4" w:space="0" w:color="auto"/>
                    <w:right w:val="single" w:sz="4" w:space="0" w:color="auto"/>
                  </w:tcBorders>
                  <w:shd w:val="clear" w:color="auto" w:fill="auto"/>
                  <w:noWrap/>
                  <w:hideMark/>
                </w:tcPr>
                <w:p w14:paraId="3136E9A0" w14:textId="77777777" w:rsidR="007754C4" w:rsidRPr="005C69C5" w:rsidRDefault="007754C4" w:rsidP="007754C4">
                  <w:pPr>
                    <w:spacing w:after="0" w:line="240" w:lineRule="auto"/>
                    <w:rPr>
                      <w:rFonts w:ascii="Arial Narrow" w:eastAsia="Times New Roman" w:hAnsi="Arial Narrow" w:cs="Calibri"/>
                      <w:color w:val="000000"/>
                    </w:rPr>
                  </w:pPr>
                  <w:r w:rsidRPr="005C69C5">
                    <w:rPr>
                      <w:rFonts w:ascii="Arial Narrow" w:eastAsia="Times New Roman" w:hAnsi="Arial Narrow" w:cs="Calibri"/>
                      <w:color w:val="000000"/>
                    </w:rPr>
                    <w:t>$15.00</w:t>
                  </w:r>
                </w:p>
              </w:tc>
              <w:tc>
                <w:tcPr>
                  <w:tcW w:w="1487" w:type="dxa"/>
                  <w:tcBorders>
                    <w:top w:val="nil"/>
                    <w:left w:val="nil"/>
                    <w:bottom w:val="single" w:sz="4" w:space="0" w:color="auto"/>
                    <w:right w:val="single" w:sz="4" w:space="0" w:color="auto"/>
                  </w:tcBorders>
                  <w:shd w:val="clear" w:color="auto" w:fill="auto"/>
                  <w:noWrap/>
                  <w:hideMark/>
                </w:tcPr>
                <w:p w14:paraId="22AD6B41"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5</w:t>
                  </w:r>
                </w:p>
              </w:tc>
              <w:tc>
                <w:tcPr>
                  <w:tcW w:w="1488" w:type="dxa"/>
                  <w:tcBorders>
                    <w:top w:val="nil"/>
                    <w:left w:val="nil"/>
                    <w:bottom w:val="single" w:sz="4" w:space="0" w:color="auto"/>
                    <w:right w:val="single" w:sz="4" w:space="0" w:color="auto"/>
                  </w:tcBorders>
                  <w:shd w:val="clear" w:color="auto" w:fill="auto"/>
                  <w:noWrap/>
                  <w:hideMark/>
                </w:tcPr>
                <w:p w14:paraId="71F86511"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7.8%</w:t>
                  </w:r>
                </w:p>
              </w:tc>
              <w:tc>
                <w:tcPr>
                  <w:tcW w:w="1583" w:type="dxa"/>
                  <w:tcBorders>
                    <w:top w:val="nil"/>
                    <w:left w:val="nil"/>
                    <w:bottom w:val="single" w:sz="4" w:space="0" w:color="auto"/>
                    <w:right w:val="single" w:sz="4" w:space="0" w:color="auto"/>
                  </w:tcBorders>
                  <w:shd w:val="clear" w:color="auto" w:fill="auto"/>
                  <w:noWrap/>
                  <w:vAlign w:val="bottom"/>
                  <w:hideMark/>
                </w:tcPr>
                <w:p w14:paraId="614A2FD0"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1.20%</w:t>
                  </w:r>
                </w:p>
              </w:tc>
            </w:tr>
            <w:tr w:rsidR="007754C4" w:rsidRPr="005C69C5" w14:paraId="27AAFAC3" w14:textId="77777777" w:rsidTr="007754C4">
              <w:trPr>
                <w:trHeight w:val="173"/>
              </w:trPr>
              <w:tc>
                <w:tcPr>
                  <w:tcW w:w="1487" w:type="dxa"/>
                  <w:tcBorders>
                    <w:top w:val="nil"/>
                    <w:left w:val="single" w:sz="4" w:space="0" w:color="auto"/>
                    <w:bottom w:val="single" w:sz="4" w:space="0" w:color="auto"/>
                    <w:right w:val="single" w:sz="4" w:space="0" w:color="auto"/>
                  </w:tcBorders>
                  <w:shd w:val="clear" w:color="auto" w:fill="auto"/>
                  <w:noWrap/>
                  <w:hideMark/>
                </w:tcPr>
                <w:p w14:paraId="41057CD3" w14:textId="77777777" w:rsidR="007754C4" w:rsidRPr="005C69C5" w:rsidRDefault="007754C4" w:rsidP="007754C4">
                  <w:pPr>
                    <w:spacing w:after="0" w:line="240" w:lineRule="auto"/>
                    <w:rPr>
                      <w:rFonts w:ascii="Arial Narrow" w:eastAsia="Times New Roman" w:hAnsi="Arial Narrow" w:cs="Calibri"/>
                      <w:color w:val="000000"/>
                    </w:rPr>
                  </w:pPr>
                  <w:r w:rsidRPr="005C69C5">
                    <w:rPr>
                      <w:rFonts w:ascii="Arial Narrow" w:eastAsia="Times New Roman" w:hAnsi="Arial Narrow" w:cs="Calibri"/>
                      <w:color w:val="000000"/>
                    </w:rPr>
                    <w:t>$20.00</w:t>
                  </w:r>
                </w:p>
              </w:tc>
              <w:tc>
                <w:tcPr>
                  <w:tcW w:w="1487" w:type="dxa"/>
                  <w:tcBorders>
                    <w:top w:val="nil"/>
                    <w:left w:val="nil"/>
                    <w:bottom w:val="single" w:sz="4" w:space="0" w:color="auto"/>
                    <w:right w:val="single" w:sz="4" w:space="0" w:color="auto"/>
                  </w:tcBorders>
                  <w:shd w:val="clear" w:color="auto" w:fill="auto"/>
                  <w:noWrap/>
                  <w:hideMark/>
                </w:tcPr>
                <w:p w14:paraId="0A9281CC"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11</w:t>
                  </w:r>
                </w:p>
              </w:tc>
              <w:tc>
                <w:tcPr>
                  <w:tcW w:w="1488" w:type="dxa"/>
                  <w:tcBorders>
                    <w:top w:val="nil"/>
                    <w:left w:val="nil"/>
                    <w:bottom w:val="single" w:sz="4" w:space="0" w:color="auto"/>
                    <w:right w:val="single" w:sz="4" w:space="0" w:color="auto"/>
                  </w:tcBorders>
                  <w:shd w:val="clear" w:color="auto" w:fill="auto"/>
                  <w:noWrap/>
                  <w:hideMark/>
                </w:tcPr>
                <w:p w14:paraId="318A2C1A"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17.2%</w:t>
                  </w:r>
                </w:p>
              </w:tc>
              <w:tc>
                <w:tcPr>
                  <w:tcW w:w="1583" w:type="dxa"/>
                  <w:tcBorders>
                    <w:top w:val="nil"/>
                    <w:left w:val="nil"/>
                    <w:bottom w:val="single" w:sz="4" w:space="0" w:color="auto"/>
                    <w:right w:val="single" w:sz="4" w:space="0" w:color="auto"/>
                  </w:tcBorders>
                  <w:shd w:val="clear" w:color="auto" w:fill="auto"/>
                  <w:noWrap/>
                  <w:vAlign w:val="bottom"/>
                  <w:hideMark/>
                </w:tcPr>
                <w:p w14:paraId="1CCAB5BE"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2.64%</w:t>
                  </w:r>
                </w:p>
              </w:tc>
            </w:tr>
            <w:tr w:rsidR="007754C4" w:rsidRPr="005C69C5" w14:paraId="18B816F3" w14:textId="77777777" w:rsidTr="007754C4">
              <w:trPr>
                <w:trHeight w:val="173"/>
              </w:trPr>
              <w:tc>
                <w:tcPr>
                  <w:tcW w:w="1487" w:type="dxa"/>
                  <w:tcBorders>
                    <w:top w:val="nil"/>
                    <w:left w:val="single" w:sz="4" w:space="0" w:color="auto"/>
                    <w:bottom w:val="single" w:sz="4" w:space="0" w:color="auto"/>
                    <w:right w:val="single" w:sz="4" w:space="0" w:color="auto"/>
                  </w:tcBorders>
                  <w:shd w:val="clear" w:color="auto" w:fill="auto"/>
                  <w:noWrap/>
                  <w:hideMark/>
                </w:tcPr>
                <w:p w14:paraId="6562E247" w14:textId="77777777" w:rsidR="007754C4" w:rsidRPr="005C69C5" w:rsidRDefault="007754C4" w:rsidP="007754C4">
                  <w:pPr>
                    <w:spacing w:after="0" w:line="240" w:lineRule="auto"/>
                    <w:rPr>
                      <w:rFonts w:ascii="Arial Narrow" w:eastAsia="Times New Roman" w:hAnsi="Arial Narrow" w:cs="Calibri"/>
                      <w:color w:val="000000"/>
                    </w:rPr>
                  </w:pPr>
                  <w:r w:rsidRPr="005C69C5">
                    <w:rPr>
                      <w:rFonts w:ascii="Arial Narrow" w:eastAsia="Times New Roman" w:hAnsi="Arial Narrow" w:cs="Calibri"/>
                      <w:color w:val="000000"/>
                    </w:rPr>
                    <w:t>$25.00</w:t>
                  </w:r>
                </w:p>
              </w:tc>
              <w:tc>
                <w:tcPr>
                  <w:tcW w:w="1487" w:type="dxa"/>
                  <w:tcBorders>
                    <w:top w:val="nil"/>
                    <w:left w:val="nil"/>
                    <w:bottom w:val="single" w:sz="4" w:space="0" w:color="auto"/>
                    <w:right w:val="single" w:sz="4" w:space="0" w:color="auto"/>
                  </w:tcBorders>
                  <w:shd w:val="clear" w:color="auto" w:fill="auto"/>
                  <w:noWrap/>
                  <w:hideMark/>
                </w:tcPr>
                <w:p w14:paraId="1D8FBD06"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16</w:t>
                  </w:r>
                </w:p>
              </w:tc>
              <w:tc>
                <w:tcPr>
                  <w:tcW w:w="1488" w:type="dxa"/>
                  <w:tcBorders>
                    <w:top w:val="nil"/>
                    <w:left w:val="nil"/>
                    <w:bottom w:val="single" w:sz="4" w:space="0" w:color="auto"/>
                    <w:right w:val="single" w:sz="4" w:space="0" w:color="auto"/>
                  </w:tcBorders>
                  <w:shd w:val="clear" w:color="auto" w:fill="auto"/>
                  <w:noWrap/>
                  <w:hideMark/>
                </w:tcPr>
                <w:p w14:paraId="2E5352FE"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25.0%</w:t>
                  </w:r>
                </w:p>
              </w:tc>
              <w:tc>
                <w:tcPr>
                  <w:tcW w:w="1583" w:type="dxa"/>
                  <w:tcBorders>
                    <w:top w:val="nil"/>
                    <w:left w:val="nil"/>
                    <w:bottom w:val="single" w:sz="4" w:space="0" w:color="auto"/>
                    <w:right w:val="single" w:sz="4" w:space="0" w:color="auto"/>
                  </w:tcBorders>
                  <w:shd w:val="clear" w:color="auto" w:fill="auto"/>
                  <w:noWrap/>
                  <w:vAlign w:val="bottom"/>
                  <w:hideMark/>
                </w:tcPr>
                <w:p w14:paraId="4DA39C82"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3.84%</w:t>
                  </w:r>
                </w:p>
              </w:tc>
            </w:tr>
            <w:tr w:rsidR="007754C4" w:rsidRPr="005C69C5" w14:paraId="7FAFCC13" w14:textId="77777777" w:rsidTr="007754C4">
              <w:trPr>
                <w:trHeight w:val="173"/>
              </w:trPr>
              <w:tc>
                <w:tcPr>
                  <w:tcW w:w="1487" w:type="dxa"/>
                  <w:tcBorders>
                    <w:top w:val="nil"/>
                    <w:left w:val="single" w:sz="4" w:space="0" w:color="auto"/>
                    <w:bottom w:val="single" w:sz="4" w:space="0" w:color="auto"/>
                    <w:right w:val="single" w:sz="4" w:space="0" w:color="auto"/>
                  </w:tcBorders>
                  <w:shd w:val="clear" w:color="auto" w:fill="auto"/>
                  <w:noWrap/>
                  <w:hideMark/>
                </w:tcPr>
                <w:p w14:paraId="69551515" w14:textId="77777777" w:rsidR="007754C4" w:rsidRPr="005C69C5" w:rsidRDefault="007754C4" w:rsidP="007754C4">
                  <w:pPr>
                    <w:spacing w:after="0" w:line="240" w:lineRule="auto"/>
                    <w:rPr>
                      <w:rFonts w:ascii="Arial Narrow" w:eastAsia="Times New Roman" w:hAnsi="Arial Narrow" w:cs="Calibri"/>
                      <w:color w:val="000000"/>
                    </w:rPr>
                  </w:pPr>
                  <w:r w:rsidRPr="005C69C5">
                    <w:rPr>
                      <w:rFonts w:ascii="Arial Narrow" w:eastAsia="Times New Roman" w:hAnsi="Arial Narrow" w:cs="Calibri"/>
                      <w:color w:val="000000"/>
                    </w:rPr>
                    <w:t>$28.00</w:t>
                  </w:r>
                </w:p>
              </w:tc>
              <w:tc>
                <w:tcPr>
                  <w:tcW w:w="1487" w:type="dxa"/>
                  <w:tcBorders>
                    <w:top w:val="nil"/>
                    <w:left w:val="nil"/>
                    <w:bottom w:val="single" w:sz="4" w:space="0" w:color="auto"/>
                    <w:right w:val="single" w:sz="4" w:space="0" w:color="auto"/>
                  </w:tcBorders>
                  <w:shd w:val="clear" w:color="auto" w:fill="auto"/>
                  <w:noWrap/>
                  <w:hideMark/>
                </w:tcPr>
                <w:p w14:paraId="0016B84D"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1</w:t>
                  </w:r>
                </w:p>
              </w:tc>
              <w:tc>
                <w:tcPr>
                  <w:tcW w:w="1488" w:type="dxa"/>
                  <w:tcBorders>
                    <w:top w:val="nil"/>
                    <w:left w:val="nil"/>
                    <w:bottom w:val="single" w:sz="4" w:space="0" w:color="auto"/>
                    <w:right w:val="single" w:sz="4" w:space="0" w:color="auto"/>
                  </w:tcBorders>
                  <w:shd w:val="clear" w:color="auto" w:fill="auto"/>
                  <w:noWrap/>
                  <w:hideMark/>
                </w:tcPr>
                <w:p w14:paraId="02A90425"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1.6%</w:t>
                  </w:r>
                </w:p>
              </w:tc>
              <w:tc>
                <w:tcPr>
                  <w:tcW w:w="1583" w:type="dxa"/>
                  <w:tcBorders>
                    <w:top w:val="nil"/>
                    <w:left w:val="nil"/>
                    <w:bottom w:val="single" w:sz="4" w:space="0" w:color="auto"/>
                    <w:right w:val="single" w:sz="4" w:space="0" w:color="auto"/>
                  </w:tcBorders>
                  <w:shd w:val="clear" w:color="auto" w:fill="auto"/>
                  <w:noWrap/>
                  <w:vAlign w:val="bottom"/>
                  <w:hideMark/>
                </w:tcPr>
                <w:p w14:paraId="2910AC54"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0.24%</w:t>
                  </w:r>
                </w:p>
              </w:tc>
            </w:tr>
            <w:tr w:rsidR="007754C4" w:rsidRPr="005C69C5" w14:paraId="7397930A" w14:textId="77777777" w:rsidTr="007754C4">
              <w:trPr>
                <w:trHeight w:val="173"/>
              </w:trPr>
              <w:tc>
                <w:tcPr>
                  <w:tcW w:w="1487" w:type="dxa"/>
                  <w:tcBorders>
                    <w:top w:val="nil"/>
                    <w:left w:val="single" w:sz="4" w:space="0" w:color="auto"/>
                    <w:bottom w:val="single" w:sz="4" w:space="0" w:color="auto"/>
                    <w:right w:val="single" w:sz="4" w:space="0" w:color="auto"/>
                  </w:tcBorders>
                  <w:shd w:val="clear" w:color="auto" w:fill="auto"/>
                  <w:noWrap/>
                  <w:hideMark/>
                </w:tcPr>
                <w:p w14:paraId="16350076" w14:textId="77777777" w:rsidR="007754C4" w:rsidRPr="005C69C5" w:rsidRDefault="007754C4" w:rsidP="007754C4">
                  <w:pPr>
                    <w:spacing w:after="0" w:line="240" w:lineRule="auto"/>
                    <w:rPr>
                      <w:rFonts w:ascii="Arial Narrow" w:eastAsia="Times New Roman" w:hAnsi="Arial Narrow" w:cs="Calibri"/>
                      <w:color w:val="000000"/>
                    </w:rPr>
                  </w:pPr>
                  <w:r w:rsidRPr="005C69C5">
                    <w:rPr>
                      <w:rFonts w:ascii="Arial Narrow" w:eastAsia="Times New Roman" w:hAnsi="Arial Narrow" w:cs="Calibri"/>
                      <w:color w:val="000000"/>
                    </w:rPr>
                    <w:t>$30.00</w:t>
                  </w:r>
                </w:p>
              </w:tc>
              <w:tc>
                <w:tcPr>
                  <w:tcW w:w="1487" w:type="dxa"/>
                  <w:tcBorders>
                    <w:top w:val="nil"/>
                    <w:left w:val="nil"/>
                    <w:bottom w:val="single" w:sz="4" w:space="0" w:color="auto"/>
                    <w:right w:val="single" w:sz="4" w:space="0" w:color="auto"/>
                  </w:tcBorders>
                  <w:shd w:val="clear" w:color="auto" w:fill="auto"/>
                  <w:noWrap/>
                  <w:hideMark/>
                </w:tcPr>
                <w:p w14:paraId="0A5F5ADB"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3</w:t>
                  </w:r>
                </w:p>
              </w:tc>
              <w:tc>
                <w:tcPr>
                  <w:tcW w:w="1488" w:type="dxa"/>
                  <w:tcBorders>
                    <w:top w:val="nil"/>
                    <w:left w:val="nil"/>
                    <w:bottom w:val="single" w:sz="4" w:space="0" w:color="auto"/>
                    <w:right w:val="single" w:sz="4" w:space="0" w:color="auto"/>
                  </w:tcBorders>
                  <w:shd w:val="clear" w:color="auto" w:fill="auto"/>
                  <w:noWrap/>
                  <w:hideMark/>
                </w:tcPr>
                <w:p w14:paraId="072D2894"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4.7%</w:t>
                  </w:r>
                </w:p>
              </w:tc>
              <w:tc>
                <w:tcPr>
                  <w:tcW w:w="1583" w:type="dxa"/>
                  <w:tcBorders>
                    <w:top w:val="nil"/>
                    <w:left w:val="nil"/>
                    <w:bottom w:val="single" w:sz="4" w:space="0" w:color="auto"/>
                    <w:right w:val="single" w:sz="4" w:space="0" w:color="auto"/>
                  </w:tcBorders>
                  <w:shd w:val="clear" w:color="auto" w:fill="auto"/>
                  <w:noWrap/>
                  <w:vAlign w:val="bottom"/>
                  <w:hideMark/>
                </w:tcPr>
                <w:p w14:paraId="6A7A5EE6"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0.72%</w:t>
                  </w:r>
                </w:p>
              </w:tc>
            </w:tr>
            <w:tr w:rsidR="007754C4" w:rsidRPr="005C69C5" w14:paraId="469C6A30" w14:textId="77777777" w:rsidTr="007754C4">
              <w:trPr>
                <w:trHeight w:val="173"/>
              </w:trPr>
              <w:tc>
                <w:tcPr>
                  <w:tcW w:w="1487" w:type="dxa"/>
                  <w:tcBorders>
                    <w:top w:val="nil"/>
                    <w:left w:val="single" w:sz="4" w:space="0" w:color="auto"/>
                    <w:bottom w:val="single" w:sz="4" w:space="0" w:color="auto"/>
                    <w:right w:val="single" w:sz="4" w:space="0" w:color="auto"/>
                  </w:tcBorders>
                  <w:shd w:val="clear" w:color="auto" w:fill="auto"/>
                  <w:noWrap/>
                  <w:hideMark/>
                </w:tcPr>
                <w:p w14:paraId="18F0DFA5" w14:textId="77777777" w:rsidR="007754C4" w:rsidRPr="005C69C5" w:rsidRDefault="007754C4" w:rsidP="007754C4">
                  <w:pPr>
                    <w:spacing w:after="0" w:line="240" w:lineRule="auto"/>
                    <w:rPr>
                      <w:rFonts w:ascii="Arial Narrow" w:eastAsia="Times New Roman" w:hAnsi="Arial Narrow" w:cs="Calibri"/>
                      <w:color w:val="000000"/>
                    </w:rPr>
                  </w:pPr>
                  <w:r w:rsidRPr="005C69C5">
                    <w:rPr>
                      <w:rFonts w:ascii="Arial Narrow" w:eastAsia="Times New Roman" w:hAnsi="Arial Narrow" w:cs="Calibri"/>
                      <w:color w:val="000000"/>
                    </w:rPr>
                    <w:t>$35.00</w:t>
                  </w:r>
                </w:p>
              </w:tc>
              <w:tc>
                <w:tcPr>
                  <w:tcW w:w="1487" w:type="dxa"/>
                  <w:tcBorders>
                    <w:top w:val="nil"/>
                    <w:left w:val="nil"/>
                    <w:bottom w:val="single" w:sz="4" w:space="0" w:color="auto"/>
                    <w:right w:val="single" w:sz="4" w:space="0" w:color="auto"/>
                  </w:tcBorders>
                  <w:shd w:val="clear" w:color="auto" w:fill="auto"/>
                  <w:noWrap/>
                  <w:hideMark/>
                </w:tcPr>
                <w:p w14:paraId="6BC07DE7"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1</w:t>
                  </w:r>
                </w:p>
              </w:tc>
              <w:tc>
                <w:tcPr>
                  <w:tcW w:w="1488" w:type="dxa"/>
                  <w:tcBorders>
                    <w:top w:val="nil"/>
                    <w:left w:val="nil"/>
                    <w:bottom w:val="single" w:sz="4" w:space="0" w:color="auto"/>
                    <w:right w:val="single" w:sz="4" w:space="0" w:color="auto"/>
                  </w:tcBorders>
                  <w:shd w:val="clear" w:color="auto" w:fill="auto"/>
                  <w:noWrap/>
                  <w:hideMark/>
                </w:tcPr>
                <w:p w14:paraId="52AAF343"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1.6%</w:t>
                  </w:r>
                </w:p>
              </w:tc>
              <w:tc>
                <w:tcPr>
                  <w:tcW w:w="1583" w:type="dxa"/>
                  <w:tcBorders>
                    <w:top w:val="nil"/>
                    <w:left w:val="nil"/>
                    <w:bottom w:val="single" w:sz="4" w:space="0" w:color="auto"/>
                    <w:right w:val="single" w:sz="4" w:space="0" w:color="auto"/>
                  </w:tcBorders>
                  <w:shd w:val="clear" w:color="auto" w:fill="auto"/>
                  <w:noWrap/>
                  <w:vAlign w:val="bottom"/>
                  <w:hideMark/>
                </w:tcPr>
                <w:p w14:paraId="03434435"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0.24%</w:t>
                  </w:r>
                </w:p>
              </w:tc>
            </w:tr>
            <w:tr w:rsidR="007754C4" w:rsidRPr="005C69C5" w14:paraId="1F3DCB57" w14:textId="77777777" w:rsidTr="007754C4">
              <w:trPr>
                <w:trHeight w:val="173"/>
              </w:trPr>
              <w:tc>
                <w:tcPr>
                  <w:tcW w:w="1487" w:type="dxa"/>
                  <w:tcBorders>
                    <w:top w:val="nil"/>
                    <w:left w:val="single" w:sz="4" w:space="0" w:color="auto"/>
                    <w:bottom w:val="single" w:sz="4" w:space="0" w:color="auto"/>
                    <w:right w:val="single" w:sz="4" w:space="0" w:color="auto"/>
                  </w:tcBorders>
                  <w:shd w:val="clear" w:color="auto" w:fill="auto"/>
                  <w:noWrap/>
                  <w:hideMark/>
                </w:tcPr>
                <w:p w14:paraId="79A29179" w14:textId="77777777" w:rsidR="007754C4" w:rsidRPr="005C69C5" w:rsidRDefault="007754C4" w:rsidP="007754C4">
                  <w:pPr>
                    <w:spacing w:after="0" w:line="240" w:lineRule="auto"/>
                    <w:rPr>
                      <w:rFonts w:ascii="Arial Narrow" w:eastAsia="Times New Roman" w:hAnsi="Arial Narrow" w:cs="Calibri"/>
                      <w:color w:val="000000"/>
                    </w:rPr>
                  </w:pPr>
                  <w:r w:rsidRPr="005C69C5">
                    <w:rPr>
                      <w:rFonts w:ascii="Arial Narrow" w:eastAsia="Times New Roman" w:hAnsi="Arial Narrow" w:cs="Calibri"/>
                      <w:color w:val="000000"/>
                    </w:rPr>
                    <w:t>$37.50</w:t>
                  </w:r>
                </w:p>
              </w:tc>
              <w:tc>
                <w:tcPr>
                  <w:tcW w:w="1487" w:type="dxa"/>
                  <w:tcBorders>
                    <w:top w:val="nil"/>
                    <w:left w:val="nil"/>
                    <w:bottom w:val="single" w:sz="4" w:space="0" w:color="auto"/>
                    <w:right w:val="single" w:sz="4" w:space="0" w:color="auto"/>
                  </w:tcBorders>
                  <w:shd w:val="clear" w:color="auto" w:fill="auto"/>
                  <w:noWrap/>
                  <w:hideMark/>
                </w:tcPr>
                <w:p w14:paraId="6CB3BE39"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1</w:t>
                  </w:r>
                </w:p>
              </w:tc>
              <w:tc>
                <w:tcPr>
                  <w:tcW w:w="1488" w:type="dxa"/>
                  <w:tcBorders>
                    <w:top w:val="nil"/>
                    <w:left w:val="nil"/>
                    <w:bottom w:val="single" w:sz="4" w:space="0" w:color="auto"/>
                    <w:right w:val="single" w:sz="4" w:space="0" w:color="auto"/>
                  </w:tcBorders>
                  <w:shd w:val="clear" w:color="auto" w:fill="auto"/>
                  <w:noWrap/>
                  <w:hideMark/>
                </w:tcPr>
                <w:p w14:paraId="469586DE"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1.6%</w:t>
                  </w:r>
                </w:p>
              </w:tc>
              <w:tc>
                <w:tcPr>
                  <w:tcW w:w="1583" w:type="dxa"/>
                  <w:tcBorders>
                    <w:top w:val="nil"/>
                    <w:left w:val="nil"/>
                    <w:bottom w:val="single" w:sz="4" w:space="0" w:color="auto"/>
                    <w:right w:val="single" w:sz="4" w:space="0" w:color="auto"/>
                  </w:tcBorders>
                  <w:shd w:val="clear" w:color="auto" w:fill="auto"/>
                  <w:noWrap/>
                  <w:vAlign w:val="bottom"/>
                  <w:hideMark/>
                </w:tcPr>
                <w:p w14:paraId="7163DDB8"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0.24%</w:t>
                  </w:r>
                </w:p>
              </w:tc>
            </w:tr>
            <w:tr w:rsidR="007754C4" w:rsidRPr="005C69C5" w14:paraId="424D33FA" w14:textId="77777777" w:rsidTr="007754C4">
              <w:trPr>
                <w:trHeight w:val="173"/>
              </w:trPr>
              <w:tc>
                <w:tcPr>
                  <w:tcW w:w="1487" w:type="dxa"/>
                  <w:tcBorders>
                    <w:top w:val="nil"/>
                    <w:left w:val="single" w:sz="4" w:space="0" w:color="auto"/>
                    <w:bottom w:val="single" w:sz="4" w:space="0" w:color="auto"/>
                    <w:right w:val="single" w:sz="4" w:space="0" w:color="auto"/>
                  </w:tcBorders>
                  <w:shd w:val="clear" w:color="auto" w:fill="auto"/>
                  <w:noWrap/>
                  <w:hideMark/>
                </w:tcPr>
                <w:p w14:paraId="20AE86E0" w14:textId="77777777" w:rsidR="007754C4" w:rsidRPr="005C69C5" w:rsidRDefault="007754C4" w:rsidP="007754C4">
                  <w:pPr>
                    <w:spacing w:after="0" w:line="240" w:lineRule="auto"/>
                    <w:rPr>
                      <w:rFonts w:ascii="Arial Narrow" w:eastAsia="Times New Roman" w:hAnsi="Arial Narrow" w:cs="Calibri"/>
                      <w:color w:val="000000"/>
                    </w:rPr>
                  </w:pPr>
                  <w:r w:rsidRPr="005C69C5">
                    <w:rPr>
                      <w:rFonts w:ascii="Arial Narrow" w:eastAsia="Times New Roman" w:hAnsi="Arial Narrow" w:cs="Calibri"/>
                      <w:color w:val="000000"/>
                    </w:rPr>
                    <w:t>$40.00</w:t>
                  </w:r>
                </w:p>
              </w:tc>
              <w:tc>
                <w:tcPr>
                  <w:tcW w:w="1487" w:type="dxa"/>
                  <w:tcBorders>
                    <w:top w:val="nil"/>
                    <w:left w:val="nil"/>
                    <w:bottom w:val="single" w:sz="4" w:space="0" w:color="auto"/>
                    <w:right w:val="single" w:sz="4" w:space="0" w:color="auto"/>
                  </w:tcBorders>
                  <w:shd w:val="clear" w:color="auto" w:fill="auto"/>
                  <w:noWrap/>
                  <w:hideMark/>
                </w:tcPr>
                <w:p w14:paraId="6278F0AD"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1</w:t>
                  </w:r>
                </w:p>
              </w:tc>
              <w:tc>
                <w:tcPr>
                  <w:tcW w:w="1488" w:type="dxa"/>
                  <w:tcBorders>
                    <w:top w:val="nil"/>
                    <w:left w:val="nil"/>
                    <w:bottom w:val="single" w:sz="4" w:space="0" w:color="auto"/>
                    <w:right w:val="single" w:sz="4" w:space="0" w:color="auto"/>
                  </w:tcBorders>
                  <w:shd w:val="clear" w:color="auto" w:fill="auto"/>
                  <w:noWrap/>
                  <w:hideMark/>
                </w:tcPr>
                <w:p w14:paraId="54B60A9E"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1.6%</w:t>
                  </w:r>
                </w:p>
              </w:tc>
              <w:tc>
                <w:tcPr>
                  <w:tcW w:w="1583" w:type="dxa"/>
                  <w:tcBorders>
                    <w:top w:val="nil"/>
                    <w:left w:val="nil"/>
                    <w:bottom w:val="single" w:sz="4" w:space="0" w:color="auto"/>
                    <w:right w:val="single" w:sz="4" w:space="0" w:color="auto"/>
                  </w:tcBorders>
                  <w:shd w:val="clear" w:color="auto" w:fill="auto"/>
                  <w:noWrap/>
                  <w:vAlign w:val="bottom"/>
                  <w:hideMark/>
                </w:tcPr>
                <w:p w14:paraId="66C22D35"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0.24%</w:t>
                  </w:r>
                </w:p>
              </w:tc>
            </w:tr>
            <w:tr w:rsidR="007754C4" w:rsidRPr="005C69C5" w14:paraId="7A476763" w14:textId="77777777" w:rsidTr="007754C4">
              <w:trPr>
                <w:trHeight w:val="173"/>
              </w:trPr>
              <w:tc>
                <w:tcPr>
                  <w:tcW w:w="1487" w:type="dxa"/>
                  <w:tcBorders>
                    <w:top w:val="nil"/>
                    <w:left w:val="single" w:sz="4" w:space="0" w:color="auto"/>
                    <w:bottom w:val="single" w:sz="4" w:space="0" w:color="auto"/>
                    <w:right w:val="single" w:sz="4" w:space="0" w:color="auto"/>
                  </w:tcBorders>
                  <w:shd w:val="clear" w:color="auto" w:fill="auto"/>
                  <w:noWrap/>
                  <w:hideMark/>
                </w:tcPr>
                <w:p w14:paraId="26CFE2FA" w14:textId="77777777" w:rsidR="007754C4" w:rsidRPr="005C69C5" w:rsidRDefault="007754C4" w:rsidP="007754C4">
                  <w:pPr>
                    <w:spacing w:after="0" w:line="240" w:lineRule="auto"/>
                    <w:rPr>
                      <w:rFonts w:ascii="Arial Narrow" w:eastAsia="Times New Roman" w:hAnsi="Arial Narrow" w:cs="Calibri"/>
                      <w:color w:val="000000"/>
                    </w:rPr>
                  </w:pPr>
                  <w:r w:rsidRPr="005C69C5">
                    <w:rPr>
                      <w:rFonts w:ascii="Arial Narrow" w:eastAsia="Times New Roman" w:hAnsi="Arial Narrow" w:cs="Calibri"/>
                      <w:color w:val="000000"/>
                    </w:rPr>
                    <w:t>$50.00</w:t>
                  </w:r>
                </w:p>
              </w:tc>
              <w:tc>
                <w:tcPr>
                  <w:tcW w:w="1487" w:type="dxa"/>
                  <w:tcBorders>
                    <w:top w:val="nil"/>
                    <w:left w:val="nil"/>
                    <w:bottom w:val="single" w:sz="4" w:space="0" w:color="auto"/>
                    <w:right w:val="single" w:sz="4" w:space="0" w:color="auto"/>
                  </w:tcBorders>
                  <w:shd w:val="clear" w:color="auto" w:fill="auto"/>
                  <w:noWrap/>
                  <w:hideMark/>
                </w:tcPr>
                <w:p w14:paraId="10434C8B"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5</w:t>
                  </w:r>
                </w:p>
              </w:tc>
              <w:tc>
                <w:tcPr>
                  <w:tcW w:w="1488" w:type="dxa"/>
                  <w:tcBorders>
                    <w:top w:val="nil"/>
                    <w:left w:val="nil"/>
                    <w:bottom w:val="single" w:sz="4" w:space="0" w:color="auto"/>
                    <w:right w:val="single" w:sz="4" w:space="0" w:color="auto"/>
                  </w:tcBorders>
                  <w:shd w:val="clear" w:color="auto" w:fill="auto"/>
                  <w:noWrap/>
                  <w:hideMark/>
                </w:tcPr>
                <w:p w14:paraId="00DC1B0F"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7.8%</w:t>
                  </w:r>
                </w:p>
              </w:tc>
              <w:tc>
                <w:tcPr>
                  <w:tcW w:w="1583" w:type="dxa"/>
                  <w:tcBorders>
                    <w:top w:val="nil"/>
                    <w:left w:val="nil"/>
                    <w:bottom w:val="single" w:sz="4" w:space="0" w:color="auto"/>
                    <w:right w:val="single" w:sz="4" w:space="0" w:color="auto"/>
                  </w:tcBorders>
                  <w:shd w:val="clear" w:color="auto" w:fill="auto"/>
                  <w:noWrap/>
                  <w:vAlign w:val="bottom"/>
                  <w:hideMark/>
                </w:tcPr>
                <w:p w14:paraId="1706C885"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1.20%</w:t>
                  </w:r>
                </w:p>
              </w:tc>
            </w:tr>
            <w:tr w:rsidR="007754C4" w:rsidRPr="005C69C5" w14:paraId="0C1A911A" w14:textId="77777777" w:rsidTr="007754C4">
              <w:trPr>
                <w:trHeight w:val="173"/>
              </w:trPr>
              <w:tc>
                <w:tcPr>
                  <w:tcW w:w="1487" w:type="dxa"/>
                  <w:tcBorders>
                    <w:top w:val="nil"/>
                    <w:left w:val="single" w:sz="4" w:space="0" w:color="auto"/>
                    <w:bottom w:val="single" w:sz="4" w:space="0" w:color="auto"/>
                    <w:right w:val="single" w:sz="4" w:space="0" w:color="auto"/>
                  </w:tcBorders>
                  <w:shd w:val="clear" w:color="auto" w:fill="auto"/>
                  <w:noWrap/>
                  <w:hideMark/>
                </w:tcPr>
                <w:p w14:paraId="20563AD7" w14:textId="77777777" w:rsidR="007754C4" w:rsidRPr="005C69C5" w:rsidRDefault="007754C4" w:rsidP="007754C4">
                  <w:pPr>
                    <w:spacing w:after="0" w:line="240" w:lineRule="auto"/>
                    <w:rPr>
                      <w:rFonts w:ascii="Arial Narrow" w:eastAsia="Times New Roman" w:hAnsi="Arial Narrow" w:cs="Calibri"/>
                      <w:color w:val="000000"/>
                    </w:rPr>
                  </w:pPr>
                  <w:r w:rsidRPr="005C69C5">
                    <w:rPr>
                      <w:rFonts w:ascii="Arial Narrow" w:eastAsia="Times New Roman" w:hAnsi="Arial Narrow" w:cs="Calibri"/>
                      <w:color w:val="000000"/>
                    </w:rPr>
                    <w:t>$55.00</w:t>
                  </w:r>
                </w:p>
              </w:tc>
              <w:tc>
                <w:tcPr>
                  <w:tcW w:w="1487" w:type="dxa"/>
                  <w:tcBorders>
                    <w:top w:val="nil"/>
                    <w:left w:val="nil"/>
                    <w:bottom w:val="single" w:sz="4" w:space="0" w:color="auto"/>
                    <w:right w:val="single" w:sz="4" w:space="0" w:color="auto"/>
                  </w:tcBorders>
                  <w:shd w:val="clear" w:color="auto" w:fill="auto"/>
                  <w:noWrap/>
                  <w:hideMark/>
                </w:tcPr>
                <w:p w14:paraId="271BFB2F"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1</w:t>
                  </w:r>
                </w:p>
              </w:tc>
              <w:tc>
                <w:tcPr>
                  <w:tcW w:w="1488" w:type="dxa"/>
                  <w:tcBorders>
                    <w:top w:val="nil"/>
                    <w:left w:val="nil"/>
                    <w:bottom w:val="single" w:sz="4" w:space="0" w:color="auto"/>
                    <w:right w:val="single" w:sz="4" w:space="0" w:color="auto"/>
                  </w:tcBorders>
                  <w:shd w:val="clear" w:color="auto" w:fill="auto"/>
                  <w:noWrap/>
                  <w:hideMark/>
                </w:tcPr>
                <w:p w14:paraId="778012F0"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1.6%</w:t>
                  </w:r>
                </w:p>
              </w:tc>
              <w:tc>
                <w:tcPr>
                  <w:tcW w:w="1583" w:type="dxa"/>
                  <w:tcBorders>
                    <w:top w:val="nil"/>
                    <w:left w:val="nil"/>
                    <w:bottom w:val="single" w:sz="4" w:space="0" w:color="auto"/>
                    <w:right w:val="single" w:sz="4" w:space="0" w:color="auto"/>
                  </w:tcBorders>
                  <w:shd w:val="clear" w:color="auto" w:fill="auto"/>
                  <w:noWrap/>
                  <w:vAlign w:val="bottom"/>
                  <w:hideMark/>
                </w:tcPr>
                <w:p w14:paraId="07636B5D"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0.24%</w:t>
                  </w:r>
                </w:p>
              </w:tc>
            </w:tr>
            <w:tr w:rsidR="007754C4" w:rsidRPr="005C69C5" w14:paraId="0377EA67" w14:textId="77777777" w:rsidTr="007754C4">
              <w:trPr>
                <w:trHeight w:val="173"/>
              </w:trPr>
              <w:tc>
                <w:tcPr>
                  <w:tcW w:w="1487" w:type="dxa"/>
                  <w:tcBorders>
                    <w:top w:val="nil"/>
                    <w:left w:val="single" w:sz="4" w:space="0" w:color="auto"/>
                    <w:bottom w:val="single" w:sz="4" w:space="0" w:color="auto"/>
                    <w:right w:val="single" w:sz="4" w:space="0" w:color="auto"/>
                  </w:tcBorders>
                  <w:shd w:val="clear" w:color="auto" w:fill="auto"/>
                  <w:noWrap/>
                  <w:hideMark/>
                </w:tcPr>
                <w:p w14:paraId="723D3C67" w14:textId="77777777" w:rsidR="007754C4" w:rsidRPr="005C69C5" w:rsidRDefault="007754C4" w:rsidP="007754C4">
                  <w:pPr>
                    <w:spacing w:after="0" w:line="240" w:lineRule="auto"/>
                    <w:rPr>
                      <w:rFonts w:ascii="Arial Narrow" w:eastAsia="Times New Roman" w:hAnsi="Arial Narrow" w:cs="Calibri"/>
                      <w:color w:val="000000"/>
                    </w:rPr>
                  </w:pPr>
                  <w:r w:rsidRPr="005C69C5">
                    <w:rPr>
                      <w:rFonts w:ascii="Arial Narrow" w:eastAsia="Times New Roman" w:hAnsi="Arial Narrow" w:cs="Calibri"/>
                      <w:color w:val="000000"/>
                    </w:rPr>
                    <w:t>$65.00</w:t>
                  </w:r>
                </w:p>
              </w:tc>
              <w:tc>
                <w:tcPr>
                  <w:tcW w:w="1487" w:type="dxa"/>
                  <w:tcBorders>
                    <w:top w:val="nil"/>
                    <w:left w:val="nil"/>
                    <w:bottom w:val="single" w:sz="4" w:space="0" w:color="auto"/>
                    <w:right w:val="single" w:sz="4" w:space="0" w:color="auto"/>
                  </w:tcBorders>
                  <w:shd w:val="clear" w:color="auto" w:fill="auto"/>
                  <w:noWrap/>
                  <w:hideMark/>
                </w:tcPr>
                <w:p w14:paraId="324330D5"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1</w:t>
                  </w:r>
                </w:p>
              </w:tc>
              <w:tc>
                <w:tcPr>
                  <w:tcW w:w="1488" w:type="dxa"/>
                  <w:tcBorders>
                    <w:top w:val="nil"/>
                    <w:left w:val="nil"/>
                    <w:bottom w:val="single" w:sz="4" w:space="0" w:color="auto"/>
                    <w:right w:val="single" w:sz="4" w:space="0" w:color="auto"/>
                  </w:tcBorders>
                  <w:shd w:val="clear" w:color="auto" w:fill="auto"/>
                  <w:noWrap/>
                  <w:hideMark/>
                </w:tcPr>
                <w:p w14:paraId="56B52721"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1.6%</w:t>
                  </w:r>
                </w:p>
              </w:tc>
              <w:tc>
                <w:tcPr>
                  <w:tcW w:w="1583" w:type="dxa"/>
                  <w:tcBorders>
                    <w:top w:val="nil"/>
                    <w:left w:val="nil"/>
                    <w:bottom w:val="single" w:sz="4" w:space="0" w:color="auto"/>
                    <w:right w:val="single" w:sz="4" w:space="0" w:color="auto"/>
                  </w:tcBorders>
                  <w:shd w:val="clear" w:color="auto" w:fill="auto"/>
                  <w:noWrap/>
                  <w:vAlign w:val="bottom"/>
                  <w:hideMark/>
                </w:tcPr>
                <w:p w14:paraId="7EAB0F53"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0.24%</w:t>
                  </w:r>
                </w:p>
              </w:tc>
            </w:tr>
            <w:tr w:rsidR="007754C4" w:rsidRPr="005C69C5" w14:paraId="5D5A8CB2" w14:textId="77777777" w:rsidTr="007754C4">
              <w:trPr>
                <w:trHeight w:val="173"/>
              </w:trPr>
              <w:tc>
                <w:tcPr>
                  <w:tcW w:w="1487" w:type="dxa"/>
                  <w:tcBorders>
                    <w:top w:val="nil"/>
                    <w:left w:val="single" w:sz="4" w:space="0" w:color="auto"/>
                    <w:bottom w:val="single" w:sz="4" w:space="0" w:color="auto"/>
                    <w:right w:val="single" w:sz="4" w:space="0" w:color="auto"/>
                  </w:tcBorders>
                  <w:shd w:val="clear" w:color="auto" w:fill="auto"/>
                  <w:noWrap/>
                  <w:hideMark/>
                </w:tcPr>
                <w:p w14:paraId="2A681FA6" w14:textId="77777777" w:rsidR="007754C4" w:rsidRPr="005C69C5" w:rsidRDefault="007754C4" w:rsidP="007754C4">
                  <w:pPr>
                    <w:spacing w:after="0" w:line="240" w:lineRule="auto"/>
                    <w:rPr>
                      <w:rFonts w:ascii="Arial Narrow" w:eastAsia="Times New Roman" w:hAnsi="Arial Narrow" w:cs="Calibri"/>
                      <w:color w:val="000000"/>
                    </w:rPr>
                  </w:pPr>
                  <w:r w:rsidRPr="005C69C5">
                    <w:rPr>
                      <w:rFonts w:ascii="Arial Narrow" w:eastAsia="Times New Roman" w:hAnsi="Arial Narrow" w:cs="Calibri"/>
                      <w:color w:val="000000"/>
                    </w:rPr>
                    <w:t>$75.00</w:t>
                  </w:r>
                </w:p>
              </w:tc>
              <w:tc>
                <w:tcPr>
                  <w:tcW w:w="1487" w:type="dxa"/>
                  <w:tcBorders>
                    <w:top w:val="nil"/>
                    <w:left w:val="nil"/>
                    <w:bottom w:val="single" w:sz="4" w:space="0" w:color="auto"/>
                    <w:right w:val="single" w:sz="4" w:space="0" w:color="auto"/>
                  </w:tcBorders>
                  <w:shd w:val="clear" w:color="auto" w:fill="auto"/>
                  <w:noWrap/>
                  <w:hideMark/>
                </w:tcPr>
                <w:p w14:paraId="7792FFEA"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3</w:t>
                  </w:r>
                </w:p>
              </w:tc>
              <w:tc>
                <w:tcPr>
                  <w:tcW w:w="1488" w:type="dxa"/>
                  <w:tcBorders>
                    <w:top w:val="nil"/>
                    <w:left w:val="nil"/>
                    <w:bottom w:val="single" w:sz="4" w:space="0" w:color="auto"/>
                    <w:right w:val="single" w:sz="4" w:space="0" w:color="auto"/>
                  </w:tcBorders>
                  <w:shd w:val="clear" w:color="auto" w:fill="auto"/>
                  <w:noWrap/>
                  <w:hideMark/>
                </w:tcPr>
                <w:p w14:paraId="5D70A154"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4.7%</w:t>
                  </w:r>
                </w:p>
              </w:tc>
              <w:tc>
                <w:tcPr>
                  <w:tcW w:w="1583" w:type="dxa"/>
                  <w:tcBorders>
                    <w:top w:val="nil"/>
                    <w:left w:val="nil"/>
                    <w:bottom w:val="single" w:sz="4" w:space="0" w:color="auto"/>
                    <w:right w:val="single" w:sz="4" w:space="0" w:color="auto"/>
                  </w:tcBorders>
                  <w:shd w:val="clear" w:color="auto" w:fill="auto"/>
                  <w:noWrap/>
                  <w:vAlign w:val="bottom"/>
                  <w:hideMark/>
                </w:tcPr>
                <w:p w14:paraId="44E9EDF4"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0.72%</w:t>
                  </w:r>
                </w:p>
              </w:tc>
            </w:tr>
            <w:tr w:rsidR="007754C4" w:rsidRPr="005C69C5" w14:paraId="2475073E" w14:textId="77777777" w:rsidTr="007754C4">
              <w:trPr>
                <w:trHeight w:val="173"/>
              </w:trPr>
              <w:tc>
                <w:tcPr>
                  <w:tcW w:w="1487" w:type="dxa"/>
                  <w:tcBorders>
                    <w:top w:val="nil"/>
                    <w:left w:val="single" w:sz="4" w:space="0" w:color="auto"/>
                    <w:bottom w:val="single" w:sz="4" w:space="0" w:color="auto"/>
                    <w:right w:val="single" w:sz="4" w:space="0" w:color="auto"/>
                  </w:tcBorders>
                  <w:shd w:val="clear" w:color="auto" w:fill="auto"/>
                  <w:noWrap/>
                  <w:hideMark/>
                </w:tcPr>
                <w:p w14:paraId="75D46772" w14:textId="77777777" w:rsidR="007754C4" w:rsidRPr="005C69C5" w:rsidRDefault="007754C4" w:rsidP="007754C4">
                  <w:pPr>
                    <w:spacing w:after="0" w:line="240" w:lineRule="auto"/>
                    <w:rPr>
                      <w:rFonts w:ascii="Arial Narrow" w:eastAsia="Times New Roman" w:hAnsi="Arial Narrow" w:cs="Calibri"/>
                      <w:color w:val="000000"/>
                    </w:rPr>
                  </w:pPr>
                  <w:r w:rsidRPr="005C69C5">
                    <w:rPr>
                      <w:rFonts w:ascii="Arial Narrow" w:eastAsia="Times New Roman" w:hAnsi="Arial Narrow" w:cs="Calibri"/>
                      <w:color w:val="000000"/>
                    </w:rPr>
                    <w:t>$85.00</w:t>
                  </w:r>
                </w:p>
              </w:tc>
              <w:tc>
                <w:tcPr>
                  <w:tcW w:w="1487" w:type="dxa"/>
                  <w:tcBorders>
                    <w:top w:val="nil"/>
                    <w:left w:val="nil"/>
                    <w:bottom w:val="single" w:sz="4" w:space="0" w:color="auto"/>
                    <w:right w:val="single" w:sz="4" w:space="0" w:color="auto"/>
                  </w:tcBorders>
                  <w:shd w:val="clear" w:color="auto" w:fill="auto"/>
                  <w:noWrap/>
                  <w:hideMark/>
                </w:tcPr>
                <w:p w14:paraId="709177FF"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1</w:t>
                  </w:r>
                </w:p>
              </w:tc>
              <w:tc>
                <w:tcPr>
                  <w:tcW w:w="1488" w:type="dxa"/>
                  <w:tcBorders>
                    <w:top w:val="nil"/>
                    <w:left w:val="nil"/>
                    <w:bottom w:val="single" w:sz="4" w:space="0" w:color="auto"/>
                    <w:right w:val="single" w:sz="4" w:space="0" w:color="auto"/>
                  </w:tcBorders>
                  <w:shd w:val="clear" w:color="auto" w:fill="auto"/>
                  <w:noWrap/>
                  <w:hideMark/>
                </w:tcPr>
                <w:p w14:paraId="17B56DF2"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1.6%</w:t>
                  </w:r>
                </w:p>
              </w:tc>
              <w:tc>
                <w:tcPr>
                  <w:tcW w:w="1583" w:type="dxa"/>
                  <w:tcBorders>
                    <w:top w:val="nil"/>
                    <w:left w:val="nil"/>
                    <w:bottom w:val="single" w:sz="4" w:space="0" w:color="auto"/>
                    <w:right w:val="single" w:sz="4" w:space="0" w:color="auto"/>
                  </w:tcBorders>
                  <w:shd w:val="clear" w:color="auto" w:fill="auto"/>
                  <w:noWrap/>
                  <w:vAlign w:val="bottom"/>
                  <w:hideMark/>
                </w:tcPr>
                <w:p w14:paraId="26479D94"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0.24%</w:t>
                  </w:r>
                </w:p>
              </w:tc>
            </w:tr>
            <w:tr w:rsidR="007754C4" w:rsidRPr="005C69C5" w14:paraId="605C5D11" w14:textId="77777777" w:rsidTr="007754C4">
              <w:trPr>
                <w:trHeight w:val="173"/>
              </w:trPr>
              <w:tc>
                <w:tcPr>
                  <w:tcW w:w="1487" w:type="dxa"/>
                  <w:tcBorders>
                    <w:top w:val="nil"/>
                    <w:left w:val="single" w:sz="4" w:space="0" w:color="auto"/>
                    <w:bottom w:val="single" w:sz="4" w:space="0" w:color="auto"/>
                    <w:right w:val="single" w:sz="4" w:space="0" w:color="auto"/>
                  </w:tcBorders>
                  <w:shd w:val="clear" w:color="auto" w:fill="auto"/>
                  <w:noWrap/>
                  <w:hideMark/>
                </w:tcPr>
                <w:p w14:paraId="38A38C26" w14:textId="77777777" w:rsidR="007754C4" w:rsidRPr="005C69C5" w:rsidRDefault="007754C4" w:rsidP="007754C4">
                  <w:pPr>
                    <w:spacing w:after="0" w:line="240" w:lineRule="auto"/>
                    <w:rPr>
                      <w:rFonts w:ascii="Arial Narrow" w:eastAsia="Times New Roman" w:hAnsi="Arial Narrow" w:cs="Calibri"/>
                      <w:color w:val="000000"/>
                    </w:rPr>
                  </w:pPr>
                  <w:r w:rsidRPr="005C69C5">
                    <w:rPr>
                      <w:rFonts w:ascii="Arial Narrow" w:eastAsia="Times New Roman" w:hAnsi="Arial Narrow" w:cs="Calibri"/>
                      <w:color w:val="000000"/>
                    </w:rPr>
                    <w:t>$90.00</w:t>
                  </w:r>
                </w:p>
              </w:tc>
              <w:tc>
                <w:tcPr>
                  <w:tcW w:w="1487" w:type="dxa"/>
                  <w:tcBorders>
                    <w:top w:val="nil"/>
                    <w:left w:val="nil"/>
                    <w:bottom w:val="single" w:sz="4" w:space="0" w:color="auto"/>
                    <w:right w:val="single" w:sz="4" w:space="0" w:color="auto"/>
                  </w:tcBorders>
                  <w:shd w:val="clear" w:color="auto" w:fill="auto"/>
                  <w:noWrap/>
                  <w:hideMark/>
                </w:tcPr>
                <w:p w14:paraId="7544513D"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2</w:t>
                  </w:r>
                </w:p>
              </w:tc>
              <w:tc>
                <w:tcPr>
                  <w:tcW w:w="1488" w:type="dxa"/>
                  <w:tcBorders>
                    <w:top w:val="nil"/>
                    <w:left w:val="nil"/>
                    <w:bottom w:val="single" w:sz="4" w:space="0" w:color="auto"/>
                    <w:right w:val="single" w:sz="4" w:space="0" w:color="auto"/>
                  </w:tcBorders>
                  <w:shd w:val="clear" w:color="auto" w:fill="auto"/>
                  <w:noWrap/>
                  <w:hideMark/>
                </w:tcPr>
                <w:p w14:paraId="58ED7D48"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3.1%</w:t>
                  </w:r>
                </w:p>
              </w:tc>
              <w:tc>
                <w:tcPr>
                  <w:tcW w:w="1583" w:type="dxa"/>
                  <w:tcBorders>
                    <w:top w:val="nil"/>
                    <w:left w:val="nil"/>
                    <w:bottom w:val="single" w:sz="4" w:space="0" w:color="auto"/>
                    <w:right w:val="single" w:sz="4" w:space="0" w:color="auto"/>
                  </w:tcBorders>
                  <w:shd w:val="clear" w:color="auto" w:fill="auto"/>
                  <w:noWrap/>
                  <w:vAlign w:val="bottom"/>
                  <w:hideMark/>
                </w:tcPr>
                <w:p w14:paraId="29EC1131"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0.48%</w:t>
                  </w:r>
                </w:p>
              </w:tc>
            </w:tr>
            <w:tr w:rsidR="007754C4" w:rsidRPr="005C69C5" w14:paraId="6F7765AA" w14:textId="77777777" w:rsidTr="007754C4">
              <w:trPr>
                <w:trHeight w:val="173"/>
              </w:trPr>
              <w:tc>
                <w:tcPr>
                  <w:tcW w:w="1487" w:type="dxa"/>
                  <w:tcBorders>
                    <w:top w:val="nil"/>
                    <w:left w:val="single" w:sz="4" w:space="0" w:color="auto"/>
                    <w:bottom w:val="single" w:sz="4" w:space="0" w:color="auto"/>
                    <w:right w:val="single" w:sz="4" w:space="0" w:color="auto"/>
                  </w:tcBorders>
                  <w:shd w:val="clear" w:color="auto" w:fill="auto"/>
                  <w:noWrap/>
                  <w:hideMark/>
                </w:tcPr>
                <w:p w14:paraId="526B2DF7" w14:textId="77777777" w:rsidR="007754C4" w:rsidRPr="005C69C5" w:rsidRDefault="007754C4" w:rsidP="007754C4">
                  <w:pPr>
                    <w:spacing w:after="0" w:line="240" w:lineRule="auto"/>
                    <w:rPr>
                      <w:rFonts w:ascii="Arial Narrow" w:eastAsia="Times New Roman" w:hAnsi="Arial Narrow" w:cs="Calibri"/>
                      <w:color w:val="000000"/>
                    </w:rPr>
                  </w:pPr>
                  <w:r w:rsidRPr="005C69C5">
                    <w:rPr>
                      <w:rFonts w:ascii="Arial Narrow" w:eastAsia="Times New Roman" w:hAnsi="Arial Narrow" w:cs="Calibri"/>
                      <w:color w:val="000000"/>
                    </w:rPr>
                    <w:t>$100.00</w:t>
                  </w:r>
                </w:p>
              </w:tc>
              <w:tc>
                <w:tcPr>
                  <w:tcW w:w="1487" w:type="dxa"/>
                  <w:tcBorders>
                    <w:top w:val="nil"/>
                    <w:left w:val="nil"/>
                    <w:bottom w:val="single" w:sz="4" w:space="0" w:color="auto"/>
                    <w:right w:val="single" w:sz="4" w:space="0" w:color="auto"/>
                  </w:tcBorders>
                  <w:shd w:val="clear" w:color="auto" w:fill="auto"/>
                  <w:noWrap/>
                  <w:hideMark/>
                </w:tcPr>
                <w:p w14:paraId="74CF3FEF"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2</w:t>
                  </w:r>
                </w:p>
              </w:tc>
              <w:tc>
                <w:tcPr>
                  <w:tcW w:w="1488" w:type="dxa"/>
                  <w:tcBorders>
                    <w:top w:val="nil"/>
                    <w:left w:val="nil"/>
                    <w:bottom w:val="single" w:sz="4" w:space="0" w:color="auto"/>
                    <w:right w:val="single" w:sz="4" w:space="0" w:color="auto"/>
                  </w:tcBorders>
                  <w:shd w:val="clear" w:color="auto" w:fill="auto"/>
                  <w:noWrap/>
                  <w:hideMark/>
                </w:tcPr>
                <w:p w14:paraId="4DD4A08B"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3.1%</w:t>
                  </w:r>
                </w:p>
              </w:tc>
              <w:tc>
                <w:tcPr>
                  <w:tcW w:w="1583" w:type="dxa"/>
                  <w:tcBorders>
                    <w:top w:val="nil"/>
                    <w:left w:val="nil"/>
                    <w:bottom w:val="single" w:sz="4" w:space="0" w:color="auto"/>
                    <w:right w:val="single" w:sz="4" w:space="0" w:color="auto"/>
                  </w:tcBorders>
                  <w:shd w:val="clear" w:color="auto" w:fill="auto"/>
                  <w:noWrap/>
                  <w:vAlign w:val="bottom"/>
                  <w:hideMark/>
                </w:tcPr>
                <w:p w14:paraId="711FE3E9"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0.48%</w:t>
                  </w:r>
                </w:p>
              </w:tc>
            </w:tr>
            <w:tr w:rsidR="007754C4" w:rsidRPr="005C69C5" w14:paraId="44E68B55" w14:textId="77777777" w:rsidTr="007754C4">
              <w:trPr>
                <w:trHeight w:val="173"/>
              </w:trPr>
              <w:tc>
                <w:tcPr>
                  <w:tcW w:w="1487" w:type="dxa"/>
                  <w:tcBorders>
                    <w:top w:val="nil"/>
                    <w:left w:val="single" w:sz="4" w:space="0" w:color="auto"/>
                    <w:bottom w:val="single" w:sz="4" w:space="0" w:color="auto"/>
                    <w:right w:val="single" w:sz="4" w:space="0" w:color="auto"/>
                  </w:tcBorders>
                  <w:shd w:val="clear" w:color="auto" w:fill="auto"/>
                  <w:noWrap/>
                  <w:hideMark/>
                </w:tcPr>
                <w:p w14:paraId="52842CE8" w14:textId="77777777" w:rsidR="007754C4" w:rsidRPr="005C69C5" w:rsidRDefault="007754C4" w:rsidP="007754C4">
                  <w:pPr>
                    <w:spacing w:after="0" w:line="240" w:lineRule="auto"/>
                    <w:rPr>
                      <w:rFonts w:ascii="Arial Narrow" w:eastAsia="Times New Roman" w:hAnsi="Arial Narrow" w:cs="Calibri"/>
                      <w:color w:val="000000"/>
                    </w:rPr>
                  </w:pPr>
                  <w:r w:rsidRPr="005C69C5">
                    <w:rPr>
                      <w:rFonts w:ascii="Arial Narrow" w:eastAsia="Times New Roman" w:hAnsi="Arial Narrow" w:cs="Calibri"/>
                      <w:color w:val="000000"/>
                    </w:rPr>
                    <w:t>$105.00</w:t>
                  </w:r>
                </w:p>
              </w:tc>
              <w:tc>
                <w:tcPr>
                  <w:tcW w:w="1487" w:type="dxa"/>
                  <w:tcBorders>
                    <w:top w:val="nil"/>
                    <w:left w:val="nil"/>
                    <w:bottom w:val="single" w:sz="4" w:space="0" w:color="auto"/>
                    <w:right w:val="single" w:sz="4" w:space="0" w:color="auto"/>
                  </w:tcBorders>
                  <w:shd w:val="clear" w:color="auto" w:fill="auto"/>
                  <w:noWrap/>
                  <w:hideMark/>
                </w:tcPr>
                <w:p w14:paraId="33BBADC1"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1</w:t>
                  </w:r>
                </w:p>
              </w:tc>
              <w:tc>
                <w:tcPr>
                  <w:tcW w:w="1488" w:type="dxa"/>
                  <w:tcBorders>
                    <w:top w:val="nil"/>
                    <w:left w:val="nil"/>
                    <w:bottom w:val="single" w:sz="4" w:space="0" w:color="auto"/>
                    <w:right w:val="single" w:sz="4" w:space="0" w:color="auto"/>
                  </w:tcBorders>
                  <w:shd w:val="clear" w:color="auto" w:fill="auto"/>
                  <w:noWrap/>
                  <w:hideMark/>
                </w:tcPr>
                <w:p w14:paraId="4205870D"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1.6%</w:t>
                  </w:r>
                </w:p>
              </w:tc>
              <w:tc>
                <w:tcPr>
                  <w:tcW w:w="1583" w:type="dxa"/>
                  <w:tcBorders>
                    <w:top w:val="nil"/>
                    <w:left w:val="nil"/>
                    <w:bottom w:val="single" w:sz="4" w:space="0" w:color="auto"/>
                    <w:right w:val="single" w:sz="4" w:space="0" w:color="auto"/>
                  </w:tcBorders>
                  <w:shd w:val="clear" w:color="auto" w:fill="auto"/>
                  <w:noWrap/>
                  <w:vAlign w:val="bottom"/>
                  <w:hideMark/>
                </w:tcPr>
                <w:p w14:paraId="691AD191"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0.24%</w:t>
                  </w:r>
                </w:p>
              </w:tc>
            </w:tr>
            <w:tr w:rsidR="007754C4" w:rsidRPr="005C69C5" w14:paraId="05EB08F5" w14:textId="77777777" w:rsidTr="007754C4">
              <w:trPr>
                <w:trHeight w:val="173"/>
              </w:trPr>
              <w:tc>
                <w:tcPr>
                  <w:tcW w:w="1487" w:type="dxa"/>
                  <w:tcBorders>
                    <w:top w:val="nil"/>
                    <w:left w:val="single" w:sz="4" w:space="0" w:color="auto"/>
                    <w:bottom w:val="single" w:sz="4" w:space="0" w:color="auto"/>
                    <w:right w:val="single" w:sz="4" w:space="0" w:color="auto"/>
                  </w:tcBorders>
                  <w:shd w:val="clear" w:color="auto" w:fill="auto"/>
                  <w:noWrap/>
                  <w:hideMark/>
                </w:tcPr>
                <w:p w14:paraId="5B7C05AF" w14:textId="77777777" w:rsidR="007754C4" w:rsidRPr="005C69C5" w:rsidRDefault="007754C4" w:rsidP="007754C4">
                  <w:pPr>
                    <w:spacing w:after="0" w:line="240" w:lineRule="auto"/>
                    <w:rPr>
                      <w:rFonts w:ascii="Arial Narrow" w:eastAsia="Times New Roman" w:hAnsi="Arial Narrow" w:cs="Calibri"/>
                      <w:color w:val="000000"/>
                    </w:rPr>
                  </w:pPr>
                  <w:r w:rsidRPr="005C69C5">
                    <w:rPr>
                      <w:rFonts w:ascii="Arial Narrow" w:eastAsia="Times New Roman" w:hAnsi="Arial Narrow" w:cs="Calibri"/>
                      <w:color w:val="000000"/>
                    </w:rPr>
                    <w:t>$120.00</w:t>
                  </w:r>
                </w:p>
              </w:tc>
              <w:tc>
                <w:tcPr>
                  <w:tcW w:w="1487" w:type="dxa"/>
                  <w:tcBorders>
                    <w:top w:val="nil"/>
                    <w:left w:val="nil"/>
                    <w:bottom w:val="single" w:sz="4" w:space="0" w:color="auto"/>
                    <w:right w:val="single" w:sz="4" w:space="0" w:color="auto"/>
                  </w:tcBorders>
                  <w:shd w:val="clear" w:color="auto" w:fill="auto"/>
                  <w:noWrap/>
                  <w:hideMark/>
                </w:tcPr>
                <w:p w14:paraId="3FF2E131"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1</w:t>
                  </w:r>
                </w:p>
              </w:tc>
              <w:tc>
                <w:tcPr>
                  <w:tcW w:w="1488" w:type="dxa"/>
                  <w:tcBorders>
                    <w:top w:val="nil"/>
                    <w:left w:val="nil"/>
                    <w:bottom w:val="single" w:sz="4" w:space="0" w:color="auto"/>
                    <w:right w:val="single" w:sz="4" w:space="0" w:color="auto"/>
                  </w:tcBorders>
                  <w:shd w:val="clear" w:color="auto" w:fill="auto"/>
                  <w:noWrap/>
                  <w:hideMark/>
                </w:tcPr>
                <w:p w14:paraId="63B5EDBD"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1.6%</w:t>
                  </w:r>
                </w:p>
              </w:tc>
              <w:tc>
                <w:tcPr>
                  <w:tcW w:w="1583" w:type="dxa"/>
                  <w:tcBorders>
                    <w:top w:val="nil"/>
                    <w:left w:val="nil"/>
                    <w:bottom w:val="single" w:sz="4" w:space="0" w:color="auto"/>
                    <w:right w:val="single" w:sz="4" w:space="0" w:color="auto"/>
                  </w:tcBorders>
                  <w:shd w:val="clear" w:color="auto" w:fill="auto"/>
                  <w:noWrap/>
                  <w:vAlign w:val="bottom"/>
                  <w:hideMark/>
                </w:tcPr>
                <w:p w14:paraId="556E5CCD"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0.24%</w:t>
                  </w:r>
                </w:p>
              </w:tc>
            </w:tr>
            <w:tr w:rsidR="007754C4" w:rsidRPr="005C69C5" w14:paraId="3DC541C8" w14:textId="77777777" w:rsidTr="007754C4">
              <w:trPr>
                <w:trHeight w:val="173"/>
              </w:trPr>
              <w:tc>
                <w:tcPr>
                  <w:tcW w:w="1487" w:type="dxa"/>
                  <w:tcBorders>
                    <w:top w:val="nil"/>
                    <w:left w:val="single" w:sz="4" w:space="0" w:color="auto"/>
                    <w:bottom w:val="single" w:sz="4" w:space="0" w:color="auto"/>
                    <w:right w:val="single" w:sz="4" w:space="0" w:color="auto"/>
                  </w:tcBorders>
                  <w:shd w:val="clear" w:color="auto" w:fill="auto"/>
                  <w:noWrap/>
                  <w:hideMark/>
                </w:tcPr>
                <w:p w14:paraId="24C3425F" w14:textId="77777777" w:rsidR="007754C4" w:rsidRPr="005C69C5" w:rsidRDefault="007754C4" w:rsidP="007754C4">
                  <w:pPr>
                    <w:spacing w:after="0" w:line="240" w:lineRule="auto"/>
                    <w:rPr>
                      <w:rFonts w:ascii="Arial Narrow" w:eastAsia="Times New Roman" w:hAnsi="Arial Narrow" w:cs="Calibri"/>
                      <w:color w:val="000000"/>
                    </w:rPr>
                  </w:pPr>
                  <w:r w:rsidRPr="005C69C5">
                    <w:rPr>
                      <w:rFonts w:ascii="Arial Narrow" w:eastAsia="Times New Roman" w:hAnsi="Arial Narrow" w:cs="Calibri"/>
                      <w:color w:val="000000"/>
                    </w:rPr>
                    <w:t>$125.00</w:t>
                  </w:r>
                </w:p>
              </w:tc>
              <w:tc>
                <w:tcPr>
                  <w:tcW w:w="1487" w:type="dxa"/>
                  <w:tcBorders>
                    <w:top w:val="nil"/>
                    <w:left w:val="nil"/>
                    <w:bottom w:val="single" w:sz="4" w:space="0" w:color="auto"/>
                    <w:right w:val="single" w:sz="4" w:space="0" w:color="auto"/>
                  </w:tcBorders>
                  <w:shd w:val="clear" w:color="auto" w:fill="auto"/>
                  <w:noWrap/>
                  <w:hideMark/>
                </w:tcPr>
                <w:p w14:paraId="71D60628"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1</w:t>
                  </w:r>
                </w:p>
              </w:tc>
              <w:tc>
                <w:tcPr>
                  <w:tcW w:w="1488" w:type="dxa"/>
                  <w:tcBorders>
                    <w:top w:val="nil"/>
                    <w:left w:val="nil"/>
                    <w:bottom w:val="single" w:sz="4" w:space="0" w:color="auto"/>
                    <w:right w:val="single" w:sz="4" w:space="0" w:color="auto"/>
                  </w:tcBorders>
                  <w:shd w:val="clear" w:color="auto" w:fill="auto"/>
                  <w:noWrap/>
                  <w:hideMark/>
                </w:tcPr>
                <w:p w14:paraId="3AB72FF5"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1.6%</w:t>
                  </w:r>
                </w:p>
              </w:tc>
              <w:tc>
                <w:tcPr>
                  <w:tcW w:w="1583" w:type="dxa"/>
                  <w:tcBorders>
                    <w:top w:val="nil"/>
                    <w:left w:val="nil"/>
                    <w:bottom w:val="single" w:sz="4" w:space="0" w:color="auto"/>
                    <w:right w:val="single" w:sz="4" w:space="0" w:color="auto"/>
                  </w:tcBorders>
                  <w:shd w:val="clear" w:color="auto" w:fill="auto"/>
                  <w:noWrap/>
                  <w:vAlign w:val="bottom"/>
                  <w:hideMark/>
                </w:tcPr>
                <w:p w14:paraId="20B79469"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0.24%</w:t>
                  </w:r>
                </w:p>
              </w:tc>
            </w:tr>
            <w:tr w:rsidR="007754C4" w:rsidRPr="005C69C5" w14:paraId="4769C864" w14:textId="77777777" w:rsidTr="007754C4">
              <w:trPr>
                <w:trHeight w:val="173"/>
              </w:trPr>
              <w:tc>
                <w:tcPr>
                  <w:tcW w:w="1487" w:type="dxa"/>
                  <w:tcBorders>
                    <w:top w:val="nil"/>
                    <w:left w:val="single" w:sz="4" w:space="0" w:color="auto"/>
                    <w:bottom w:val="single" w:sz="4" w:space="0" w:color="auto"/>
                    <w:right w:val="single" w:sz="4" w:space="0" w:color="auto"/>
                  </w:tcBorders>
                  <w:shd w:val="clear" w:color="auto" w:fill="auto"/>
                  <w:noWrap/>
                  <w:hideMark/>
                </w:tcPr>
                <w:p w14:paraId="537973FD" w14:textId="77777777" w:rsidR="007754C4" w:rsidRPr="005C69C5" w:rsidRDefault="007754C4" w:rsidP="007754C4">
                  <w:pPr>
                    <w:spacing w:after="0" w:line="240" w:lineRule="auto"/>
                    <w:rPr>
                      <w:rFonts w:ascii="Arial Narrow" w:eastAsia="Times New Roman" w:hAnsi="Arial Narrow" w:cs="Calibri"/>
                      <w:color w:val="000000"/>
                    </w:rPr>
                  </w:pPr>
                  <w:r w:rsidRPr="005C69C5">
                    <w:rPr>
                      <w:rFonts w:ascii="Arial Narrow" w:eastAsia="Times New Roman" w:hAnsi="Arial Narrow" w:cs="Calibri"/>
                      <w:color w:val="000000"/>
                    </w:rPr>
                    <w:t>$130.00</w:t>
                  </w:r>
                </w:p>
              </w:tc>
              <w:tc>
                <w:tcPr>
                  <w:tcW w:w="1487" w:type="dxa"/>
                  <w:tcBorders>
                    <w:top w:val="nil"/>
                    <w:left w:val="nil"/>
                    <w:bottom w:val="single" w:sz="4" w:space="0" w:color="auto"/>
                    <w:right w:val="single" w:sz="4" w:space="0" w:color="auto"/>
                  </w:tcBorders>
                  <w:shd w:val="clear" w:color="auto" w:fill="auto"/>
                  <w:noWrap/>
                  <w:hideMark/>
                </w:tcPr>
                <w:p w14:paraId="7563A50C"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1</w:t>
                  </w:r>
                </w:p>
              </w:tc>
              <w:tc>
                <w:tcPr>
                  <w:tcW w:w="1488" w:type="dxa"/>
                  <w:tcBorders>
                    <w:top w:val="nil"/>
                    <w:left w:val="nil"/>
                    <w:bottom w:val="single" w:sz="4" w:space="0" w:color="auto"/>
                    <w:right w:val="single" w:sz="4" w:space="0" w:color="auto"/>
                  </w:tcBorders>
                  <w:shd w:val="clear" w:color="auto" w:fill="auto"/>
                  <w:noWrap/>
                  <w:hideMark/>
                </w:tcPr>
                <w:p w14:paraId="0ABFAC08"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1.6%</w:t>
                  </w:r>
                </w:p>
              </w:tc>
              <w:tc>
                <w:tcPr>
                  <w:tcW w:w="1583" w:type="dxa"/>
                  <w:tcBorders>
                    <w:top w:val="nil"/>
                    <w:left w:val="nil"/>
                    <w:bottom w:val="single" w:sz="4" w:space="0" w:color="auto"/>
                    <w:right w:val="single" w:sz="4" w:space="0" w:color="auto"/>
                  </w:tcBorders>
                  <w:shd w:val="clear" w:color="auto" w:fill="auto"/>
                  <w:noWrap/>
                  <w:vAlign w:val="bottom"/>
                  <w:hideMark/>
                </w:tcPr>
                <w:p w14:paraId="76376D52"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0.24%</w:t>
                  </w:r>
                </w:p>
              </w:tc>
            </w:tr>
            <w:tr w:rsidR="007754C4" w:rsidRPr="005C69C5" w14:paraId="1DEDBA3D" w14:textId="77777777" w:rsidTr="007754C4">
              <w:trPr>
                <w:trHeight w:val="173"/>
              </w:trPr>
              <w:tc>
                <w:tcPr>
                  <w:tcW w:w="1487" w:type="dxa"/>
                  <w:tcBorders>
                    <w:top w:val="nil"/>
                    <w:left w:val="single" w:sz="4" w:space="0" w:color="auto"/>
                    <w:bottom w:val="single" w:sz="4" w:space="0" w:color="auto"/>
                    <w:right w:val="single" w:sz="4" w:space="0" w:color="auto"/>
                  </w:tcBorders>
                  <w:shd w:val="clear" w:color="auto" w:fill="auto"/>
                  <w:noWrap/>
                  <w:hideMark/>
                </w:tcPr>
                <w:p w14:paraId="403989DB" w14:textId="77777777" w:rsidR="007754C4" w:rsidRPr="005C69C5" w:rsidRDefault="007754C4" w:rsidP="007754C4">
                  <w:pPr>
                    <w:spacing w:after="0" w:line="240" w:lineRule="auto"/>
                    <w:rPr>
                      <w:rFonts w:ascii="Arial Narrow" w:eastAsia="Times New Roman" w:hAnsi="Arial Narrow" w:cs="Calibri"/>
                      <w:color w:val="000000"/>
                    </w:rPr>
                  </w:pPr>
                  <w:r w:rsidRPr="005C69C5">
                    <w:rPr>
                      <w:rFonts w:ascii="Arial Narrow" w:eastAsia="Times New Roman" w:hAnsi="Arial Narrow" w:cs="Calibri"/>
                      <w:color w:val="000000"/>
                    </w:rPr>
                    <w:t>$150.00</w:t>
                  </w:r>
                </w:p>
              </w:tc>
              <w:tc>
                <w:tcPr>
                  <w:tcW w:w="1487" w:type="dxa"/>
                  <w:tcBorders>
                    <w:top w:val="nil"/>
                    <w:left w:val="nil"/>
                    <w:bottom w:val="single" w:sz="4" w:space="0" w:color="auto"/>
                    <w:right w:val="single" w:sz="4" w:space="0" w:color="auto"/>
                  </w:tcBorders>
                  <w:shd w:val="clear" w:color="auto" w:fill="auto"/>
                  <w:noWrap/>
                  <w:hideMark/>
                </w:tcPr>
                <w:p w14:paraId="7A6A751D"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1</w:t>
                  </w:r>
                </w:p>
              </w:tc>
              <w:tc>
                <w:tcPr>
                  <w:tcW w:w="1488" w:type="dxa"/>
                  <w:tcBorders>
                    <w:top w:val="nil"/>
                    <w:left w:val="nil"/>
                    <w:bottom w:val="single" w:sz="4" w:space="0" w:color="auto"/>
                    <w:right w:val="single" w:sz="4" w:space="0" w:color="auto"/>
                  </w:tcBorders>
                  <w:shd w:val="clear" w:color="auto" w:fill="auto"/>
                  <w:noWrap/>
                  <w:hideMark/>
                </w:tcPr>
                <w:p w14:paraId="611BE294"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1.6%</w:t>
                  </w:r>
                </w:p>
              </w:tc>
              <w:tc>
                <w:tcPr>
                  <w:tcW w:w="1583" w:type="dxa"/>
                  <w:tcBorders>
                    <w:top w:val="nil"/>
                    <w:left w:val="nil"/>
                    <w:bottom w:val="single" w:sz="4" w:space="0" w:color="auto"/>
                    <w:right w:val="single" w:sz="4" w:space="0" w:color="auto"/>
                  </w:tcBorders>
                  <w:shd w:val="clear" w:color="auto" w:fill="auto"/>
                  <w:noWrap/>
                  <w:vAlign w:val="bottom"/>
                  <w:hideMark/>
                </w:tcPr>
                <w:p w14:paraId="05D02A26"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0.24%</w:t>
                  </w:r>
                </w:p>
              </w:tc>
            </w:tr>
            <w:tr w:rsidR="007754C4" w:rsidRPr="005C69C5" w14:paraId="213BB1DD" w14:textId="77777777" w:rsidTr="007754C4">
              <w:trPr>
                <w:trHeight w:val="173"/>
              </w:trPr>
              <w:tc>
                <w:tcPr>
                  <w:tcW w:w="1487" w:type="dxa"/>
                  <w:tcBorders>
                    <w:top w:val="nil"/>
                    <w:left w:val="single" w:sz="4" w:space="0" w:color="auto"/>
                    <w:bottom w:val="single" w:sz="4" w:space="0" w:color="auto"/>
                    <w:right w:val="single" w:sz="4" w:space="0" w:color="auto"/>
                  </w:tcBorders>
                  <w:shd w:val="clear" w:color="auto" w:fill="auto"/>
                  <w:noWrap/>
                  <w:vAlign w:val="bottom"/>
                  <w:hideMark/>
                </w:tcPr>
                <w:p w14:paraId="440E861C" w14:textId="77777777" w:rsidR="007754C4" w:rsidRPr="005C69C5" w:rsidRDefault="007754C4" w:rsidP="007754C4">
                  <w:pPr>
                    <w:spacing w:after="0" w:line="240" w:lineRule="auto"/>
                    <w:rPr>
                      <w:rFonts w:ascii="Arial Narrow" w:eastAsia="Times New Roman" w:hAnsi="Arial Narrow" w:cs="Calibri"/>
                      <w:color w:val="000000"/>
                    </w:rPr>
                  </w:pPr>
                  <w:r w:rsidRPr="005C69C5">
                    <w:rPr>
                      <w:rFonts w:ascii="Arial Narrow" w:eastAsia="Times New Roman" w:hAnsi="Arial Narrow" w:cs="Calibri"/>
                      <w:color w:val="000000"/>
                    </w:rPr>
                    <w:t>Total</w:t>
                  </w:r>
                </w:p>
              </w:tc>
              <w:tc>
                <w:tcPr>
                  <w:tcW w:w="1487" w:type="dxa"/>
                  <w:tcBorders>
                    <w:top w:val="nil"/>
                    <w:left w:val="nil"/>
                    <w:bottom w:val="single" w:sz="4" w:space="0" w:color="auto"/>
                    <w:right w:val="single" w:sz="4" w:space="0" w:color="auto"/>
                  </w:tcBorders>
                  <w:shd w:val="clear" w:color="auto" w:fill="auto"/>
                  <w:noWrap/>
                  <w:vAlign w:val="bottom"/>
                  <w:hideMark/>
                </w:tcPr>
                <w:p w14:paraId="7C3BB2BD" w14:textId="77777777" w:rsidR="007754C4" w:rsidRPr="005C69C5" w:rsidRDefault="007754C4" w:rsidP="007754C4">
                  <w:pPr>
                    <w:spacing w:after="0" w:line="240" w:lineRule="auto"/>
                    <w:jc w:val="right"/>
                    <w:rPr>
                      <w:rFonts w:ascii="Arial Narrow" w:eastAsia="Times New Roman" w:hAnsi="Arial Narrow" w:cs="Calibri"/>
                      <w:color w:val="000000"/>
                    </w:rPr>
                  </w:pPr>
                  <w:r w:rsidRPr="005C69C5">
                    <w:rPr>
                      <w:rFonts w:ascii="Arial Narrow" w:eastAsia="Times New Roman" w:hAnsi="Arial Narrow" w:cs="Calibri"/>
                      <w:color w:val="000000"/>
                    </w:rPr>
                    <w:t>64</w:t>
                  </w:r>
                </w:p>
              </w:tc>
              <w:tc>
                <w:tcPr>
                  <w:tcW w:w="1488" w:type="dxa"/>
                  <w:tcBorders>
                    <w:top w:val="nil"/>
                    <w:left w:val="nil"/>
                    <w:bottom w:val="single" w:sz="4" w:space="0" w:color="auto"/>
                    <w:right w:val="single" w:sz="4" w:space="0" w:color="auto"/>
                  </w:tcBorders>
                  <w:shd w:val="clear" w:color="auto" w:fill="auto"/>
                  <w:noWrap/>
                  <w:vAlign w:val="bottom"/>
                  <w:hideMark/>
                </w:tcPr>
                <w:p w14:paraId="1945034F" w14:textId="77777777" w:rsidR="007754C4" w:rsidRPr="005C69C5" w:rsidRDefault="007754C4" w:rsidP="007754C4">
                  <w:pPr>
                    <w:spacing w:after="0" w:line="240" w:lineRule="auto"/>
                    <w:rPr>
                      <w:rFonts w:ascii="Arial Narrow" w:eastAsia="Times New Roman" w:hAnsi="Arial Narrow" w:cs="Calibri"/>
                      <w:color w:val="000000"/>
                    </w:rPr>
                  </w:pPr>
                  <w:r w:rsidRPr="005C69C5">
                    <w:rPr>
                      <w:rFonts w:ascii="Arial Narrow" w:eastAsia="Times New Roman" w:hAnsi="Arial Narrow" w:cs="Calibri"/>
                      <w:color w:val="000000"/>
                    </w:rPr>
                    <w:t> </w:t>
                  </w:r>
                </w:p>
              </w:tc>
              <w:tc>
                <w:tcPr>
                  <w:tcW w:w="1583" w:type="dxa"/>
                  <w:tcBorders>
                    <w:top w:val="nil"/>
                    <w:left w:val="nil"/>
                    <w:bottom w:val="single" w:sz="4" w:space="0" w:color="auto"/>
                    <w:right w:val="single" w:sz="4" w:space="0" w:color="auto"/>
                  </w:tcBorders>
                  <w:shd w:val="clear" w:color="auto" w:fill="auto"/>
                  <w:noWrap/>
                  <w:vAlign w:val="bottom"/>
                  <w:hideMark/>
                </w:tcPr>
                <w:p w14:paraId="079CB0EA" w14:textId="77777777" w:rsidR="007754C4" w:rsidRPr="005C69C5" w:rsidRDefault="007754C4" w:rsidP="007754C4">
                  <w:pPr>
                    <w:spacing w:after="0" w:line="240" w:lineRule="auto"/>
                    <w:rPr>
                      <w:rFonts w:ascii="Arial Narrow" w:eastAsia="Times New Roman" w:hAnsi="Arial Narrow" w:cs="Calibri"/>
                      <w:color w:val="000000"/>
                    </w:rPr>
                  </w:pPr>
                  <w:r w:rsidRPr="005C69C5">
                    <w:rPr>
                      <w:rFonts w:ascii="Arial Narrow" w:eastAsia="Times New Roman" w:hAnsi="Arial Narrow" w:cs="Calibri"/>
                      <w:color w:val="000000"/>
                    </w:rPr>
                    <w:t> </w:t>
                  </w:r>
                </w:p>
              </w:tc>
            </w:tr>
          </w:tbl>
          <w:p w14:paraId="0A232F40" w14:textId="77777777" w:rsidR="007754C4" w:rsidRPr="00763110" w:rsidRDefault="007754C4" w:rsidP="00A063E5">
            <w:pPr>
              <w:spacing w:after="0" w:line="240" w:lineRule="auto"/>
              <w:rPr>
                <w:rFonts w:ascii="Arial Narrow" w:eastAsia="Times New Roman" w:hAnsi="Arial Narrow" w:cs="Calibri"/>
                <w:b/>
                <w:bCs/>
                <w:color w:val="000000"/>
                <w:sz w:val="28"/>
                <w:szCs w:val="28"/>
              </w:rPr>
            </w:pPr>
          </w:p>
        </w:tc>
      </w:tr>
      <w:tr w:rsidR="007754C4" w:rsidRPr="00763110" w14:paraId="17CCA9BD" w14:textId="77777777" w:rsidTr="00502155">
        <w:trPr>
          <w:trHeight w:val="405"/>
        </w:trPr>
        <w:tc>
          <w:tcPr>
            <w:tcW w:w="941" w:type="dxa"/>
            <w:tcBorders>
              <w:top w:val="nil"/>
              <w:left w:val="single" w:sz="4" w:space="0" w:color="auto"/>
              <w:bottom w:val="single" w:sz="4" w:space="0" w:color="auto"/>
              <w:right w:val="single" w:sz="4" w:space="0" w:color="auto"/>
            </w:tcBorders>
            <w:shd w:val="clear" w:color="auto" w:fill="auto"/>
            <w:vAlign w:val="bottom"/>
            <w:hideMark/>
          </w:tcPr>
          <w:p w14:paraId="401DAAED" w14:textId="77777777" w:rsidR="007754C4" w:rsidRPr="00763110" w:rsidRDefault="007754C4" w:rsidP="00A063E5">
            <w:pPr>
              <w:spacing w:after="0" w:line="240" w:lineRule="auto"/>
              <w:rPr>
                <w:rFonts w:ascii="Arial Narrow" w:eastAsia="Times New Roman" w:hAnsi="Arial Narrow" w:cs="Calibri"/>
                <w:color w:val="000000"/>
              </w:rPr>
            </w:pPr>
            <w:r>
              <w:rPr>
                <w:rFonts w:ascii="Arial Narrow" w:eastAsia="Times New Roman" w:hAnsi="Arial Narrow" w:cs="Calibri"/>
                <w:color w:val="000000"/>
              </w:rPr>
              <w:t xml:space="preserve">    </w:t>
            </w:r>
            <w:r w:rsidRPr="00763110">
              <w:rPr>
                <w:rFonts w:ascii="Arial Narrow" w:eastAsia="Times New Roman" w:hAnsi="Arial Narrow" w:cs="Calibri"/>
                <w:color w:val="000000"/>
              </w:rPr>
              <w:t> </w:t>
            </w:r>
          </w:p>
        </w:tc>
        <w:tc>
          <w:tcPr>
            <w:tcW w:w="1144" w:type="dxa"/>
            <w:tcBorders>
              <w:top w:val="nil"/>
              <w:left w:val="nil"/>
              <w:bottom w:val="single" w:sz="4" w:space="0" w:color="auto"/>
              <w:right w:val="single" w:sz="4" w:space="0" w:color="auto"/>
            </w:tcBorders>
            <w:shd w:val="clear" w:color="auto" w:fill="auto"/>
            <w:vAlign w:val="bottom"/>
            <w:hideMark/>
          </w:tcPr>
          <w:p w14:paraId="4D331A05" w14:textId="77777777" w:rsidR="007754C4" w:rsidRPr="00763110" w:rsidRDefault="007754C4" w:rsidP="00A063E5">
            <w:pPr>
              <w:spacing w:after="0" w:line="240" w:lineRule="auto"/>
              <w:jc w:val="center"/>
              <w:rPr>
                <w:rFonts w:ascii="Arial Narrow" w:eastAsia="Times New Roman" w:hAnsi="Arial Narrow" w:cs="Calibri"/>
                <w:color w:val="000000"/>
              </w:rPr>
            </w:pPr>
            <w:r w:rsidRPr="00763110">
              <w:rPr>
                <w:rFonts w:ascii="Arial Narrow" w:eastAsia="Times New Roman" w:hAnsi="Arial Narrow" w:cs="Calibri"/>
                <w:color w:val="000000"/>
              </w:rPr>
              <w:t>Frequency</w:t>
            </w:r>
          </w:p>
        </w:tc>
        <w:tc>
          <w:tcPr>
            <w:tcW w:w="1269" w:type="dxa"/>
            <w:tcBorders>
              <w:top w:val="nil"/>
              <w:left w:val="nil"/>
              <w:bottom w:val="single" w:sz="4" w:space="0" w:color="auto"/>
              <w:right w:val="single" w:sz="4" w:space="0" w:color="auto"/>
            </w:tcBorders>
            <w:shd w:val="clear" w:color="auto" w:fill="auto"/>
            <w:vAlign w:val="bottom"/>
            <w:hideMark/>
          </w:tcPr>
          <w:p w14:paraId="3C7A0D14" w14:textId="77777777" w:rsidR="007754C4" w:rsidRPr="00763110" w:rsidRDefault="007754C4" w:rsidP="00A063E5">
            <w:pPr>
              <w:spacing w:after="0" w:line="240" w:lineRule="auto"/>
              <w:rPr>
                <w:rFonts w:ascii="Arial Narrow" w:eastAsia="Times New Roman" w:hAnsi="Arial Narrow" w:cs="Calibri"/>
              </w:rPr>
            </w:pPr>
            <w:r w:rsidRPr="00763110">
              <w:rPr>
                <w:rFonts w:ascii="Arial Narrow" w:eastAsia="Times New Roman" w:hAnsi="Arial Narrow" w:cs="Calibri"/>
              </w:rPr>
              <w:t>% Who Charge</w:t>
            </w:r>
          </w:p>
        </w:tc>
        <w:tc>
          <w:tcPr>
            <w:tcW w:w="1348" w:type="dxa"/>
            <w:tcBorders>
              <w:top w:val="nil"/>
              <w:left w:val="nil"/>
              <w:bottom w:val="single" w:sz="4" w:space="0" w:color="auto"/>
              <w:right w:val="single" w:sz="4" w:space="0" w:color="auto"/>
            </w:tcBorders>
            <w:shd w:val="clear" w:color="auto" w:fill="auto"/>
            <w:vAlign w:val="bottom"/>
            <w:hideMark/>
          </w:tcPr>
          <w:p w14:paraId="31549B3F" w14:textId="77777777" w:rsidR="007754C4" w:rsidRPr="00763110" w:rsidRDefault="007754C4" w:rsidP="00A063E5">
            <w:pPr>
              <w:spacing w:after="0" w:line="240" w:lineRule="auto"/>
              <w:rPr>
                <w:rFonts w:ascii="Arial Narrow" w:eastAsia="Times New Roman" w:hAnsi="Arial Narrow" w:cs="Calibri"/>
                <w:color w:val="000000"/>
              </w:rPr>
            </w:pPr>
            <w:r w:rsidRPr="00763110">
              <w:rPr>
                <w:rFonts w:ascii="Arial Narrow" w:eastAsia="Times New Roman" w:hAnsi="Arial Narrow" w:cs="Calibri"/>
                <w:color w:val="000000"/>
              </w:rPr>
              <w:t>% of All Centers</w:t>
            </w:r>
          </w:p>
        </w:tc>
        <w:tc>
          <w:tcPr>
            <w:tcW w:w="6221" w:type="dxa"/>
            <w:vMerge/>
            <w:tcBorders>
              <w:left w:val="single" w:sz="4" w:space="0" w:color="auto"/>
              <w:right w:val="single" w:sz="4" w:space="0" w:color="000000"/>
            </w:tcBorders>
          </w:tcPr>
          <w:p w14:paraId="15D497B5" w14:textId="77777777" w:rsidR="007754C4" w:rsidRPr="00763110" w:rsidRDefault="007754C4" w:rsidP="00A063E5">
            <w:pPr>
              <w:spacing w:after="0" w:line="240" w:lineRule="auto"/>
              <w:rPr>
                <w:rFonts w:ascii="Arial Narrow" w:eastAsia="Times New Roman" w:hAnsi="Arial Narrow" w:cs="Calibri"/>
                <w:color w:val="000000"/>
              </w:rPr>
            </w:pPr>
          </w:p>
        </w:tc>
      </w:tr>
      <w:tr w:rsidR="007754C4" w:rsidRPr="00763110" w14:paraId="7C29F2BD" w14:textId="77777777" w:rsidTr="00502155">
        <w:trPr>
          <w:trHeight w:val="330"/>
        </w:trPr>
        <w:tc>
          <w:tcPr>
            <w:tcW w:w="941" w:type="dxa"/>
            <w:tcBorders>
              <w:top w:val="nil"/>
              <w:left w:val="single" w:sz="4" w:space="0" w:color="auto"/>
              <w:bottom w:val="single" w:sz="4" w:space="0" w:color="auto"/>
              <w:right w:val="single" w:sz="4" w:space="0" w:color="auto"/>
            </w:tcBorders>
            <w:shd w:val="clear" w:color="auto" w:fill="auto"/>
            <w:noWrap/>
            <w:hideMark/>
          </w:tcPr>
          <w:p w14:paraId="219866DE" w14:textId="77777777" w:rsidR="007754C4" w:rsidRPr="00763110" w:rsidRDefault="007754C4" w:rsidP="00A063E5">
            <w:pPr>
              <w:spacing w:after="0" w:line="240" w:lineRule="auto"/>
              <w:rPr>
                <w:rFonts w:ascii="Arial Narrow" w:eastAsia="Times New Roman" w:hAnsi="Arial Narrow" w:cs="Calibri"/>
                <w:color w:val="000000"/>
              </w:rPr>
            </w:pPr>
            <w:r>
              <w:rPr>
                <w:rFonts w:ascii="Arial Narrow" w:eastAsia="Times New Roman" w:hAnsi="Arial Narrow" w:cs="Calibri"/>
                <w:color w:val="000000"/>
              </w:rPr>
              <w:t xml:space="preserve"> </w:t>
            </w:r>
            <w:r w:rsidRPr="00763110">
              <w:rPr>
                <w:rFonts w:ascii="Arial Narrow" w:eastAsia="Times New Roman" w:hAnsi="Arial Narrow" w:cs="Calibri"/>
                <w:color w:val="000000"/>
              </w:rPr>
              <w:t>$5.00</w:t>
            </w:r>
          </w:p>
        </w:tc>
        <w:tc>
          <w:tcPr>
            <w:tcW w:w="1144" w:type="dxa"/>
            <w:tcBorders>
              <w:top w:val="nil"/>
              <w:left w:val="nil"/>
              <w:bottom w:val="single" w:sz="4" w:space="0" w:color="auto"/>
              <w:right w:val="single" w:sz="4" w:space="0" w:color="auto"/>
            </w:tcBorders>
            <w:shd w:val="clear" w:color="auto" w:fill="auto"/>
            <w:noWrap/>
            <w:hideMark/>
          </w:tcPr>
          <w:p w14:paraId="6EAF16C1" w14:textId="77777777" w:rsidR="007754C4" w:rsidRPr="00763110" w:rsidRDefault="007754C4" w:rsidP="00A063E5">
            <w:pPr>
              <w:spacing w:after="0" w:line="240" w:lineRule="auto"/>
              <w:jc w:val="right"/>
              <w:rPr>
                <w:rFonts w:ascii="Arial Narrow" w:eastAsia="Times New Roman" w:hAnsi="Arial Narrow" w:cs="Calibri"/>
                <w:color w:val="000000"/>
              </w:rPr>
            </w:pPr>
            <w:r w:rsidRPr="00763110">
              <w:rPr>
                <w:rFonts w:ascii="Arial Narrow" w:eastAsia="Times New Roman" w:hAnsi="Arial Narrow" w:cs="Calibri"/>
                <w:color w:val="000000"/>
              </w:rPr>
              <w:t>1</w:t>
            </w:r>
          </w:p>
        </w:tc>
        <w:tc>
          <w:tcPr>
            <w:tcW w:w="1269" w:type="dxa"/>
            <w:tcBorders>
              <w:top w:val="nil"/>
              <w:left w:val="nil"/>
              <w:bottom w:val="single" w:sz="4" w:space="0" w:color="auto"/>
              <w:right w:val="single" w:sz="4" w:space="0" w:color="auto"/>
            </w:tcBorders>
            <w:shd w:val="clear" w:color="auto" w:fill="auto"/>
            <w:noWrap/>
            <w:vAlign w:val="bottom"/>
            <w:hideMark/>
          </w:tcPr>
          <w:p w14:paraId="4E08EE96" w14:textId="77777777" w:rsidR="007754C4" w:rsidRPr="00763110" w:rsidRDefault="007754C4" w:rsidP="00A063E5">
            <w:pPr>
              <w:spacing w:after="0" w:line="240" w:lineRule="auto"/>
              <w:jc w:val="right"/>
              <w:rPr>
                <w:rFonts w:ascii="Arial Narrow" w:eastAsia="Times New Roman" w:hAnsi="Arial Narrow" w:cs="Calibri"/>
              </w:rPr>
            </w:pPr>
            <w:r w:rsidRPr="00763110">
              <w:rPr>
                <w:rFonts w:ascii="Arial Narrow" w:eastAsia="Times New Roman" w:hAnsi="Arial Narrow" w:cs="Calibri"/>
              </w:rPr>
              <w:t>1.82%</w:t>
            </w:r>
          </w:p>
        </w:tc>
        <w:tc>
          <w:tcPr>
            <w:tcW w:w="1348" w:type="dxa"/>
            <w:tcBorders>
              <w:top w:val="nil"/>
              <w:left w:val="nil"/>
              <w:bottom w:val="single" w:sz="4" w:space="0" w:color="auto"/>
              <w:right w:val="single" w:sz="4" w:space="0" w:color="auto"/>
            </w:tcBorders>
            <w:shd w:val="clear" w:color="auto" w:fill="auto"/>
            <w:noWrap/>
            <w:vAlign w:val="bottom"/>
            <w:hideMark/>
          </w:tcPr>
          <w:p w14:paraId="47B5CFBA" w14:textId="77777777" w:rsidR="007754C4" w:rsidRPr="00763110" w:rsidRDefault="007754C4" w:rsidP="00A063E5">
            <w:pPr>
              <w:spacing w:after="0" w:line="240" w:lineRule="auto"/>
              <w:jc w:val="right"/>
              <w:rPr>
                <w:rFonts w:ascii="Arial Narrow" w:eastAsia="Times New Roman" w:hAnsi="Arial Narrow" w:cs="Calibri"/>
                <w:color w:val="000000"/>
              </w:rPr>
            </w:pPr>
            <w:r w:rsidRPr="00763110">
              <w:rPr>
                <w:rFonts w:ascii="Arial Narrow" w:eastAsia="Times New Roman" w:hAnsi="Arial Narrow" w:cs="Calibri"/>
                <w:color w:val="000000"/>
              </w:rPr>
              <w:t>0.24%</w:t>
            </w:r>
          </w:p>
        </w:tc>
        <w:tc>
          <w:tcPr>
            <w:tcW w:w="6221" w:type="dxa"/>
            <w:vMerge/>
            <w:tcBorders>
              <w:left w:val="single" w:sz="4" w:space="0" w:color="auto"/>
              <w:right w:val="single" w:sz="4" w:space="0" w:color="000000"/>
            </w:tcBorders>
          </w:tcPr>
          <w:p w14:paraId="24EEE73E" w14:textId="77777777" w:rsidR="007754C4" w:rsidRPr="00763110" w:rsidRDefault="007754C4" w:rsidP="00A063E5">
            <w:pPr>
              <w:spacing w:after="0" w:line="240" w:lineRule="auto"/>
              <w:jc w:val="right"/>
              <w:rPr>
                <w:rFonts w:ascii="Arial Narrow" w:eastAsia="Times New Roman" w:hAnsi="Arial Narrow" w:cs="Calibri"/>
                <w:color w:val="000000"/>
              </w:rPr>
            </w:pPr>
          </w:p>
        </w:tc>
      </w:tr>
      <w:tr w:rsidR="007754C4" w:rsidRPr="00763110" w14:paraId="6A10AD87" w14:textId="77777777" w:rsidTr="00502155">
        <w:trPr>
          <w:trHeight w:val="330"/>
        </w:trPr>
        <w:tc>
          <w:tcPr>
            <w:tcW w:w="941" w:type="dxa"/>
            <w:tcBorders>
              <w:top w:val="nil"/>
              <w:left w:val="single" w:sz="4" w:space="0" w:color="auto"/>
              <w:bottom w:val="single" w:sz="4" w:space="0" w:color="auto"/>
              <w:right w:val="single" w:sz="4" w:space="0" w:color="auto"/>
            </w:tcBorders>
            <w:shd w:val="clear" w:color="auto" w:fill="auto"/>
            <w:noWrap/>
            <w:hideMark/>
          </w:tcPr>
          <w:p w14:paraId="705225DB" w14:textId="77777777" w:rsidR="007754C4" w:rsidRPr="00763110" w:rsidRDefault="007754C4" w:rsidP="00A063E5">
            <w:pPr>
              <w:spacing w:after="0" w:line="240" w:lineRule="auto"/>
              <w:rPr>
                <w:rFonts w:ascii="Arial Narrow" w:eastAsia="Times New Roman" w:hAnsi="Arial Narrow" w:cs="Calibri"/>
                <w:color w:val="000000"/>
              </w:rPr>
            </w:pPr>
            <w:r w:rsidRPr="00763110">
              <w:rPr>
                <w:rFonts w:ascii="Arial Narrow" w:eastAsia="Times New Roman" w:hAnsi="Arial Narrow" w:cs="Calibri"/>
                <w:color w:val="000000"/>
              </w:rPr>
              <w:t>$6.00</w:t>
            </w:r>
          </w:p>
        </w:tc>
        <w:tc>
          <w:tcPr>
            <w:tcW w:w="1144" w:type="dxa"/>
            <w:tcBorders>
              <w:top w:val="nil"/>
              <w:left w:val="nil"/>
              <w:bottom w:val="single" w:sz="4" w:space="0" w:color="auto"/>
              <w:right w:val="single" w:sz="4" w:space="0" w:color="auto"/>
            </w:tcBorders>
            <w:shd w:val="clear" w:color="auto" w:fill="auto"/>
            <w:noWrap/>
            <w:hideMark/>
          </w:tcPr>
          <w:p w14:paraId="1A8343AA" w14:textId="77777777" w:rsidR="007754C4" w:rsidRPr="00763110" w:rsidRDefault="007754C4" w:rsidP="00A063E5">
            <w:pPr>
              <w:spacing w:after="0" w:line="240" w:lineRule="auto"/>
              <w:jc w:val="right"/>
              <w:rPr>
                <w:rFonts w:ascii="Arial Narrow" w:eastAsia="Times New Roman" w:hAnsi="Arial Narrow" w:cs="Calibri"/>
                <w:color w:val="000000"/>
              </w:rPr>
            </w:pPr>
            <w:r w:rsidRPr="00763110">
              <w:rPr>
                <w:rFonts w:ascii="Arial Narrow" w:eastAsia="Times New Roman" w:hAnsi="Arial Narrow" w:cs="Calibri"/>
                <w:color w:val="000000"/>
              </w:rPr>
              <w:t>1</w:t>
            </w:r>
          </w:p>
        </w:tc>
        <w:tc>
          <w:tcPr>
            <w:tcW w:w="1269" w:type="dxa"/>
            <w:tcBorders>
              <w:top w:val="nil"/>
              <w:left w:val="nil"/>
              <w:bottom w:val="single" w:sz="4" w:space="0" w:color="auto"/>
              <w:right w:val="single" w:sz="4" w:space="0" w:color="auto"/>
            </w:tcBorders>
            <w:shd w:val="clear" w:color="auto" w:fill="auto"/>
            <w:noWrap/>
            <w:vAlign w:val="bottom"/>
            <w:hideMark/>
          </w:tcPr>
          <w:p w14:paraId="38C78309" w14:textId="77777777" w:rsidR="007754C4" w:rsidRPr="00763110" w:rsidRDefault="007754C4" w:rsidP="00A063E5">
            <w:pPr>
              <w:spacing w:after="0" w:line="240" w:lineRule="auto"/>
              <w:jc w:val="right"/>
              <w:rPr>
                <w:rFonts w:ascii="Arial Narrow" w:eastAsia="Times New Roman" w:hAnsi="Arial Narrow" w:cs="Calibri"/>
              </w:rPr>
            </w:pPr>
            <w:r w:rsidRPr="00763110">
              <w:rPr>
                <w:rFonts w:ascii="Arial Narrow" w:eastAsia="Times New Roman" w:hAnsi="Arial Narrow" w:cs="Calibri"/>
              </w:rPr>
              <w:t>1.82%</w:t>
            </w:r>
          </w:p>
        </w:tc>
        <w:tc>
          <w:tcPr>
            <w:tcW w:w="1348" w:type="dxa"/>
            <w:tcBorders>
              <w:top w:val="nil"/>
              <w:left w:val="nil"/>
              <w:bottom w:val="single" w:sz="4" w:space="0" w:color="auto"/>
              <w:right w:val="single" w:sz="4" w:space="0" w:color="auto"/>
            </w:tcBorders>
            <w:shd w:val="clear" w:color="auto" w:fill="auto"/>
            <w:noWrap/>
            <w:vAlign w:val="bottom"/>
            <w:hideMark/>
          </w:tcPr>
          <w:p w14:paraId="58FAC589" w14:textId="77777777" w:rsidR="007754C4" w:rsidRPr="00763110" w:rsidRDefault="007754C4" w:rsidP="00A063E5">
            <w:pPr>
              <w:spacing w:after="0" w:line="240" w:lineRule="auto"/>
              <w:jc w:val="right"/>
              <w:rPr>
                <w:rFonts w:ascii="Arial Narrow" w:eastAsia="Times New Roman" w:hAnsi="Arial Narrow" w:cs="Calibri"/>
                <w:color w:val="000000"/>
              </w:rPr>
            </w:pPr>
            <w:r w:rsidRPr="00763110">
              <w:rPr>
                <w:rFonts w:ascii="Arial Narrow" w:eastAsia="Times New Roman" w:hAnsi="Arial Narrow" w:cs="Calibri"/>
                <w:color w:val="000000"/>
              </w:rPr>
              <w:t>0.24%</w:t>
            </w:r>
          </w:p>
        </w:tc>
        <w:tc>
          <w:tcPr>
            <w:tcW w:w="6221" w:type="dxa"/>
            <w:vMerge/>
            <w:tcBorders>
              <w:left w:val="single" w:sz="4" w:space="0" w:color="auto"/>
              <w:right w:val="single" w:sz="4" w:space="0" w:color="000000"/>
            </w:tcBorders>
          </w:tcPr>
          <w:p w14:paraId="27790DBC" w14:textId="77777777" w:rsidR="007754C4" w:rsidRPr="00763110" w:rsidRDefault="007754C4" w:rsidP="00A063E5">
            <w:pPr>
              <w:spacing w:after="0" w:line="240" w:lineRule="auto"/>
              <w:jc w:val="right"/>
              <w:rPr>
                <w:rFonts w:ascii="Arial Narrow" w:eastAsia="Times New Roman" w:hAnsi="Arial Narrow" w:cs="Calibri"/>
                <w:color w:val="000000"/>
              </w:rPr>
            </w:pPr>
          </w:p>
        </w:tc>
      </w:tr>
      <w:tr w:rsidR="007754C4" w:rsidRPr="00763110" w14:paraId="57E4BE5D" w14:textId="77777777" w:rsidTr="00502155">
        <w:trPr>
          <w:trHeight w:val="330"/>
        </w:trPr>
        <w:tc>
          <w:tcPr>
            <w:tcW w:w="941" w:type="dxa"/>
            <w:tcBorders>
              <w:top w:val="nil"/>
              <w:left w:val="single" w:sz="4" w:space="0" w:color="auto"/>
              <w:bottom w:val="single" w:sz="4" w:space="0" w:color="auto"/>
              <w:right w:val="single" w:sz="4" w:space="0" w:color="auto"/>
            </w:tcBorders>
            <w:shd w:val="clear" w:color="auto" w:fill="auto"/>
            <w:noWrap/>
            <w:hideMark/>
          </w:tcPr>
          <w:p w14:paraId="1CDDF1C8" w14:textId="77777777" w:rsidR="007754C4" w:rsidRPr="00763110" w:rsidRDefault="007754C4" w:rsidP="00A063E5">
            <w:pPr>
              <w:spacing w:after="0" w:line="240" w:lineRule="auto"/>
              <w:rPr>
                <w:rFonts w:ascii="Arial Narrow" w:eastAsia="Times New Roman" w:hAnsi="Arial Narrow" w:cs="Calibri"/>
                <w:color w:val="000000"/>
              </w:rPr>
            </w:pPr>
            <w:r w:rsidRPr="00763110">
              <w:rPr>
                <w:rFonts w:ascii="Arial Narrow" w:eastAsia="Times New Roman" w:hAnsi="Arial Narrow" w:cs="Calibri"/>
                <w:color w:val="000000"/>
              </w:rPr>
              <w:t>$10.00</w:t>
            </w:r>
          </w:p>
        </w:tc>
        <w:tc>
          <w:tcPr>
            <w:tcW w:w="1144" w:type="dxa"/>
            <w:tcBorders>
              <w:top w:val="nil"/>
              <w:left w:val="nil"/>
              <w:bottom w:val="single" w:sz="4" w:space="0" w:color="auto"/>
              <w:right w:val="single" w:sz="4" w:space="0" w:color="auto"/>
            </w:tcBorders>
            <w:shd w:val="clear" w:color="auto" w:fill="auto"/>
            <w:noWrap/>
            <w:hideMark/>
          </w:tcPr>
          <w:p w14:paraId="0991420D" w14:textId="77777777" w:rsidR="007754C4" w:rsidRPr="00763110" w:rsidRDefault="007754C4" w:rsidP="00A063E5">
            <w:pPr>
              <w:spacing w:after="0" w:line="240" w:lineRule="auto"/>
              <w:jc w:val="right"/>
              <w:rPr>
                <w:rFonts w:ascii="Arial Narrow" w:eastAsia="Times New Roman" w:hAnsi="Arial Narrow" w:cs="Calibri"/>
                <w:color w:val="000000"/>
              </w:rPr>
            </w:pPr>
            <w:r w:rsidRPr="00763110">
              <w:rPr>
                <w:rFonts w:ascii="Arial Narrow" w:eastAsia="Times New Roman" w:hAnsi="Arial Narrow" w:cs="Calibri"/>
                <w:color w:val="000000"/>
              </w:rPr>
              <w:t>6</w:t>
            </w:r>
          </w:p>
        </w:tc>
        <w:tc>
          <w:tcPr>
            <w:tcW w:w="1269" w:type="dxa"/>
            <w:tcBorders>
              <w:top w:val="nil"/>
              <w:left w:val="nil"/>
              <w:bottom w:val="single" w:sz="4" w:space="0" w:color="auto"/>
              <w:right w:val="single" w:sz="4" w:space="0" w:color="auto"/>
            </w:tcBorders>
            <w:shd w:val="clear" w:color="auto" w:fill="auto"/>
            <w:noWrap/>
            <w:vAlign w:val="bottom"/>
            <w:hideMark/>
          </w:tcPr>
          <w:p w14:paraId="249FAFA3" w14:textId="77777777" w:rsidR="007754C4" w:rsidRPr="00763110" w:rsidRDefault="007754C4" w:rsidP="00A063E5">
            <w:pPr>
              <w:spacing w:after="0" w:line="240" w:lineRule="auto"/>
              <w:jc w:val="right"/>
              <w:rPr>
                <w:rFonts w:ascii="Arial Narrow" w:eastAsia="Times New Roman" w:hAnsi="Arial Narrow" w:cs="Calibri"/>
              </w:rPr>
            </w:pPr>
            <w:r w:rsidRPr="00763110">
              <w:rPr>
                <w:rFonts w:ascii="Arial Narrow" w:eastAsia="Times New Roman" w:hAnsi="Arial Narrow" w:cs="Calibri"/>
              </w:rPr>
              <w:t>10.91%</w:t>
            </w:r>
          </w:p>
        </w:tc>
        <w:tc>
          <w:tcPr>
            <w:tcW w:w="1348" w:type="dxa"/>
            <w:tcBorders>
              <w:top w:val="nil"/>
              <w:left w:val="nil"/>
              <w:bottom w:val="single" w:sz="4" w:space="0" w:color="auto"/>
              <w:right w:val="single" w:sz="4" w:space="0" w:color="auto"/>
            </w:tcBorders>
            <w:shd w:val="clear" w:color="auto" w:fill="auto"/>
            <w:noWrap/>
            <w:vAlign w:val="bottom"/>
            <w:hideMark/>
          </w:tcPr>
          <w:p w14:paraId="1D21BB8F" w14:textId="77777777" w:rsidR="007754C4" w:rsidRPr="00763110" w:rsidRDefault="007754C4" w:rsidP="00A063E5">
            <w:pPr>
              <w:spacing w:after="0" w:line="240" w:lineRule="auto"/>
              <w:jc w:val="right"/>
              <w:rPr>
                <w:rFonts w:ascii="Arial Narrow" w:eastAsia="Times New Roman" w:hAnsi="Arial Narrow" w:cs="Calibri"/>
                <w:color w:val="000000"/>
              </w:rPr>
            </w:pPr>
            <w:r w:rsidRPr="00763110">
              <w:rPr>
                <w:rFonts w:ascii="Arial Narrow" w:eastAsia="Times New Roman" w:hAnsi="Arial Narrow" w:cs="Calibri"/>
                <w:color w:val="000000"/>
              </w:rPr>
              <w:t>1.44%</w:t>
            </w:r>
          </w:p>
        </w:tc>
        <w:tc>
          <w:tcPr>
            <w:tcW w:w="6221" w:type="dxa"/>
            <w:vMerge/>
            <w:tcBorders>
              <w:left w:val="single" w:sz="4" w:space="0" w:color="auto"/>
              <w:right w:val="single" w:sz="4" w:space="0" w:color="000000"/>
            </w:tcBorders>
          </w:tcPr>
          <w:p w14:paraId="32253165" w14:textId="77777777" w:rsidR="007754C4" w:rsidRPr="00763110" w:rsidRDefault="007754C4" w:rsidP="00A063E5">
            <w:pPr>
              <w:spacing w:after="0" w:line="240" w:lineRule="auto"/>
              <w:jc w:val="right"/>
              <w:rPr>
                <w:rFonts w:ascii="Arial Narrow" w:eastAsia="Times New Roman" w:hAnsi="Arial Narrow" w:cs="Calibri"/>
                <w:color w:val="000000"/>
              </w:rPr>
            </w:pPr>
          </w:p>
        </w:tc>
      </w:tr>
      <w:tr w:rsidR="007754C4" w:rsidRPr="00763110" w14:paraId="157D5F84" w14:textId="77777777" w:rsidTr="00502155">
        <w:trPr>
          <w:trHeight w:val="330"/>
        </w:trPr>
        <w:tc>
          <w:tcPr>
            <w:tcW w:w="941" w:type="dxa"/>
            <w:tcBorders>
              <w:top w:val="nil"/>
              <w:left w:val="single" w:sz="4" w:space="0" w:color="auto"/>
              <w:bottom w:val="single" w:sz="4" w:space="0" w:color="auto"/>
              <w:right w:val="single" w:sz="4" w:space="0" w:color="auto"/>
            </w:tcBorders>
            <w:shd w:val="clear" w:color="auto" w:fill="auto"/>
            <w:noWrap/>
            <w:hideMark/>
          </w:tcPr>
          <w:p w14:paraId="7D67EB58" w14:textId="77777777" w:rsidR="007754C4" w:rsidRPr="00763110" w:rsidRDefault="007754C4" w:rsidP="00A063E5">
            <w:pPr>
              <w:spacing w:after="0" w:line="240" w:lineRule="auto"/>
              <w:rPr>
                <w:rFonts w:ascii="Arial Narrow" w:eastAsia="Times New Roman" w:hAnsi="Arial Narrow" w:cs="Calibri"/>
                <w:color w:val="000000"/>
              </w:rPr>
            </w:pPr>
            <w:r w:rsidRPr="00763110">
              <w:rPr>
                <w:rFonts w:ascii="Arial Narrow" w:eastAsia="Times New Roman" w:hAnsi="Arial Narrow" w:cs="Calibri"/>
                <w:color w:val="000000"/>
              </w:rPr>
              <w:t>$12.00</w:t>
            </w:r>
          </w:p>
        </w:tc>
        <w:tc>
          <w:tcPr>
            <w:tcW w:w="1144" w:type="dxa"/>
            <w:tcBorders>
              <w:top w:val="nil"/>
              <w:left w:val="nil"/>
              <w:bottom w:val="single" w:sz="4" w:space="0" w:color="auto"/>
              <w:right w:val="single" w:sz="4" w:space="0" w:color="auto"/>
            </w:tcBorders>
            <w:shd w:val="clear" w:color="auto" w:fill="auto"/>
            <w:noWrap/>
            <w:hideMark/>
          </w:tcPr>
          <w:p w14:paraId="16BC8EF3" w14:textId="77777777" w:rsidR="007754C4" w:rsidRPr="00763110" w:rsidRDefault="007754C4" w:rsidP="00A063E5">
            <w:pPr>
              <w:spacing w:after="0" w:line="240" w:lineRule="auto"/>
              <w:jc w:val="right"/>
              <w:rPr>
                <w:rFonts w:ascii="Arial Narrow" w:eastAsia="Times New Roman" w:hAnsi="Arial Narrow" w:cs="Calibri"/>
                <w:color w:val="000000"/>
              </w:rPr>
            </w:pPr>
            <w:r w:rsidRPr="00763110">
              <w:rPr>
                <w:rFonts w:ascii="Arial Narrow" w:eastAsia="Times New Roman" w:hAnsi="Arial Narrow" w:cs="Calibri"/>
                <w:color w:val="000000"/>
              </w:rPr>
              <w:t>1</w:t>
            </w:r>
          </w:p>
        </w:tc>
        <w:tc>
          <w:tcPr>
            <w:tcW w:w="1269" w:type="dxa"/>
            <w:tcBorders>
              <w:top w:val="nil"/>
              <w:left w:val="nil"/>
              <w:bottom w:val="single" w:sz="4" w:space="0" w:color="auto"/>
              <w:right w:val="single" w:sz="4" w:space="0" w:color="auto"/>
            </w:tcBorders>
            <w:shd w:val="clear" w:color="auto" w:fill="auto"/>
            <w:noWrap/>
            <w:vAlign w:val="bottom"/>
            <w:hideMark/>
          </w:tcPr>
          <w:p w14:paraId="5AC4BD0B" w14:textId="77777777" w:rsidR="007754C4" w:rsidRPr="00763110" w:rsidRDefault="007754C4" w:rsidP="00A063E5">
            <w:pPr>
              <w:spacing w:after="0" w:line="240" w:lineRule="auto"/>
              <w:jc w:val="right"/>
              <w:rPr>
                <w:rFonts w:ascii="Arial Narrow" w:eastAsia="Times New Roman" w:hAnsi="Arial Narrow" w:cs="Calibri"/>
              </w:rPr>
            </w:pPr>
            <w:r w:rsidRPr="00763110">
              <w:rPr>
                <w:rFonts w:ascii="Arial Narrow" w:eastAsia="Times New Roman" w:hAnsi="Arial Narrow" w:cs="Calibri"/>
              </w:rPr>
              <w:t>1.82%</w:t>
            </w:r>
          </w:p>
        </w:tc>
        <w:tc>
          <w:tcPr>
            <w:tcW w:w="1348" w:type="dxa"/>
            <w:tcBorders>
              <w:top w:val="nil"/>
              <w:left w:val="nil"/>
              <w:bottom w:val="single" w:sz="4" w:space="0" w:color="auto"/>
              <w:right w:val="single" w:sz="4" w:space="0" w:color="auto"/>
            </w:tcBorders>
            <w:shd w:val="clear" w:color="auto" w:fill="auto"/>
            <w:noWrap/>
            <w:vAlign w:val="bottom"/>
            <w:hideMark/>
          </w:tcPr>
          <w:p w14:paraId="489534C0" w14:textId="77777777" w:rsidR="007754C4" w:rsidRPr="00763110" w:rsidRDefault="007754C4" w:rsidP="00A063E5">
            <w:pPr>
              <w:spacing w:after="0" w:line="240" w:lineRule="auto"/>
              <w:jc w:val="right"/>
              <w:rPr>
                <w:rFonts w:ascii="Arial Narrow" w:eastAsia="Times New Roman" w:hAnsi="Arial Narrow" w:cs="Calibri"/>
                <w:color w:val="000000"/>
              </w:rPr>
            </w:pPr>
            <w:r w:rsidRPr="00763110">
              <w:rPr>
                <w:rFonts w:ascii="Arial Narrow" w:eastAsia="Times New Roman" w:hAnsi="Arial Narrow" w:cs="Calibri"/>
                <w:color w:val="000000"/>
              </w:rPr>
              <w:t>0.24%</w:t>
            </w:r>
          </w:p>
        </w:tc>
        <w:tc>
          <w:tcPr>
            <w:tcW w:w="6221" w:type="dxa"/>
            <w:vMerge/>
            <w:tcBorders>
              <w:left w:val="single" w:sz="4" w:space="0" w:color="auto"/>
              <w:right w:val="single" w:sz="4" w:space="0" w:color="000000"/>
            </w:tcBorders>
          </w:tcPr>
          <w:p w14:paraId="1F1576DB" w14:textId="77777777" w:rsidR="007754C4" w:rsidRPr="00763110" w:rsidRDefault="007754C4" w:rsidP="00A063E5">
            <w:pPr>
              <w:spacing w:after="0" w:line="240" w:lineRule="auto"/>
              <w:jc w:val="right"/>
              <w:rPr>
                <w:rFonts w:ascii="Arial Narrow" w:eastAsia="Times New Roman" w:hAnsi="Arial Narrow" w:cs="Calibri"/>
                <w:color w:val="000000"/>
              </w:rPr>
            </w:pPr>
          </w:p>
        </w:tc>
      </w:tr>
      <w:tr w:rsidR="007754C4" w:rsidRPr="00763110" w14:paraId="2C66BCDE" w14:textId="77777777" w:rsidTr="00502155">
        <w:trPr>
          <w:trHeight w:val="330"/>
        </w:trPr>
        <w:tc>
          <w:tcPr>
            <w:tcW w:w="941" w:type="dxa"/>
            <w:tcBorders>
              <w:top w:val="nil"/>
              <w:left w:val="single" w:sz="4" w:space="0" w:color="auto"/>
              <w:bottom w:val="single" w:sz="4" w:space="0" w:color="auto"/>
              <w:right w:val="single" w:sz="4" w:space="0" w:color="auto"/>
            </w:tcBorders>
            <w:shd w:val="clear" w:color="auto" w:fill="auto"/>
            <w:noWrap/>
            <w:hideMark/>
          </w:tcPr>
          <w:p w14:paraId="05C60806" w14:textId="77777777" w:rsidR="007754C4" w:rsidRPr="00763110" w:rsidRDefault="007754C4" w:rsidP="00A063E5">
            <w:pPr>
              <w:spacing w:after="0" w:line="240" w:lineRule="auto"/>
              <w:rPr>
                <w:rFonts w:ascii="Arial Narrow" w:eastAsia="Times New Roman" w:hAnsi="Arial Narrow" w:cs="Calibri"/>
                <w:color w:val="000000"/>
              </w:rPr>
            </w:pPr>
            <w:r w:rsidRPr="00763110">
              <w:rPr>
                <w:rFonts w:ascii="Arial Narrow" w:eastAsia="Times New Roman" w:hAnsi="Arial Narrow" w:cs="Calibri"/>
                <w:color w:val="000000"/>
              </w:rPr>
              <w:t>$15.00</w:t>
            </w:r>
          </w:p>
        </w:tc>
        <w:tc>
          <w:tcPr>
            <w:tcW w:w="1144" w:type="dxa"/>
            <w:tcBorders>
              <w:top w:val="nil"/>
              <w:left w:val="nil"/>
              <w:bottom w:val="single" w:sz="4" w:space="0" w:color="auto"/>
              <w:right w:val="single" w:sz="4" w:space="0" w:color="auto"/>
            </w:tcBorders>
            <w:shd w:val="clear" w:color="auto" w:fill="auto"/>
            <w:noWrap/>
            <w:hideMark/>
          </w:tcPr>
          <w:p w14:paraId="192E8315" w14:textId="77777777" w:rsidR="007754C4" w:rsidRPr="00763110" w:rsidRDefault="007754C4" w:rsidP="00A063E5">
            <w:pPr>
              <w:spacing w:after="0" w:line="240" w:lineRule="auto"/>
              <w:jc w:val="right"/>
              <w:rPr>
                <w:rFonts w:ascii="Arial Narrow" w:eastAsia="Times New Roman" w:hAnsi="Arial Narrow" w:cs="Calibri"/>
                <w:color w:val="000000"/>
              </w:rPr>
            </w:pPr>
            <w:r w:rsidRPr="00763110">
              <w:rPr>
                <w:rFonts w:ascii="Arial Narrow" w:eastAsia="Times New Roman" w:hAnsi="Arial Narrow" w:cs="Calibri"/>
                <w:color w:val="000000"/>
              </w:rPr>
              <w:t>11</w:t>
            </w:r>
          </w:p>
        </w:tc>
        <w:tc>
          <w:tcPr>
            <w:tcW w:w="1269" w:type="dxa"/>
            <w:tcBorders>
              <w:top w:val="nil"/>
              <w:left w:val="nil"/>
              <w:bottom w:val="single" w:sz="4" w:space="0" w:color="auto"/>
              <w:right w:val="single" w:sz="4" w:space="0" w:color="auto"/>
            </w:tcBorders>
            <w:shd w:val="clear" w:color="auto" w:fill="auto"/>
            <w:noWrap/>
            <w:vAlign w:val="bottom"/>
            <w:hideMark/>
          </w:tcPr>
          <w:p w14:paraId="2867793F" w14:textId="77777777" w:rsidR="007754C4" w:rsidRPr="00763110" w:rsidRDefault="007754C4" w:rsidP="00A063E5">
            <w:pPr>
              <w:spacing w:after="0" w:line="240" w:lineRule="auto"/>
              <w:jc w:val="right"/>
              <w:rPr>
                <w:rFonts w:ascii="Arial Narrow" w:eastAsia="Times New Roman" w:hAnsi="Arial Narrow" w:cs="Calibri"/>
              </w:rPr>
            </w:pPr>
            <w:r w:rsidRPr="00763110">
              <w:rPr>
                <w:rFonts w:ascii="Arial Narrow" w:eastAsia="Times New Roman" w:hAnsi="Arial Narrow" w:cs="Calibri"/>
              </w:rPr>
              <w:t>20.00%</w:t>
            </w:r>
          </w:p>
        </w:tc>
        <w:tc>
          <w:tcPr>
            <w:tcW w:w="1348" w:type="dxa"/>
            <w:tcBorders>
              <w:top w:val="nil"/>
              <w:left w:val="nil"/>
              <w:bottom w:val="single" w:sz="4" w:space="0" w:color="auto"/>
              <w:right w:val="single" w:sz="4" w:space="0" w:color="auto"/>
            </w:tcBorders>
            <w:shd w:val="clear" w:color="auto" w:fill="auto"/>
            <w:noWrap/>
            <w:vAlign w:val="bottom"/>
            <w:hideMark/>
          </w:tcPr>
          <w:p w14:paraId="24A33DB4" w14:textId="77777777" w:rsidR="007754C4" w:rsidRPr="00763110" w:rsidRDefault="007754C4" w:rsidP="00A063E5">
            <w:pPr>
              <w:spacing w:after="0" w:line="240" w:lineRule="auto"/>
              <w:jc w:val="right"/>
              <w:rPr>
                <w:rFonts w:ascii="Arial Narrow" w:eastAsia="Times New Roman" w:hAnsi="Arial Narrow" w:cs="Calibri"/>
                <w:color w:val="000000"/>
              </w:rPr>
            </w:pPr>
            <w:r w:rsidRPr="00763110">
              <w:rPr>
                <w:rFonts w:ascii="Arial Narrow" w:eastAsia="Times New Roman" w:hAnsi="Arial Narrow" w:cs="Calibri"/>
                <w:color w:val="000000"/>
              </w:rPr>
              <w:t>2.64%</w:t>
            </w:r>
          </w:p>
        </w:tc>
        <w:tc>
          <w:tcPr>
            <w:tcW w:w="6221" w:type="dxa"/>
            <w:vMerge/>
            <w:tcBorders>
              <w:left w:val="single" w:sz="4" w:space="0" w:color="auto"/>
              <w:right w:val="single" w:sz="4" w:space="0" w:color="000000"/>
            </w:tcBorders>
          </w:tcPr>
          <w:p w14:paraId="2582F7BC" w14:textId="77777777" w:rsidR="007754C4" w:rsidRPr="00763110" w:rsidRDefault="007754C4" w:rsidP="00A063E5">
            <w:pPr>
              <w:spacing w:after="0" w:line="240" w:lineRule="auto"/>
              <w:jc w:val="right"/>
              <w:rPr>
                <w:rFonts w:ascii="Arial Narrow" w:eastAsia="Times New Roman" w:hAnsi="Arial Narrow" w:cs="Calibri"/>
                <w:color w:val="000000"/>
              </w:rPr>
            </w:pPr>
          </w:p>
        </w:tc>
      </w:tr>
      <w:tr w:rsidR="007754C4" w:rsidRPr="00763110" w14:paraId="52588BDC" w14:textId="77777777" w:rsidTr="00502155">
        <w:trPr>
          <w:trHeight w:val="330"/>
        </w:trPr>
        <w:tc>
          <w:tcPr>
            <w:tcW w:w="941" w:type="dxa"/>
            <w:tcBorders>
              <w:top w:val="nil"/>
              <w:left w:val="single" w:sz="4" w:space="0" w:color="auto"/>
              <w:bottom w:val="single" w:sz="4" w:space="0" w:color="auto"/>
              <w:right w:val="single" w:sz="4" w:space="0" w:color="auto"/>
            </w:tcBorders>
            <w:shd w:val="clear" w:color="auto" w:fill="auto"/>
            <w:noWrap/>
            <w:hideMark/>
          </w:tcPr>
          <w:p w14:paraId="7C6854C1" w14:textId="77777777" w:rsidR="007754C4" w:rsidRPr="00763110" w:rsidRDefault="007754C4" w:rsidP="00A063E5">
            <w:pPr>
              <w:spacing w:after="0" w:line="240" w:lineRule="auto"/>
              <w:rPr>
                <w:rFonts w:ascii="Arial Narrow" w:eastAsia="Times New Roman" w:hAnsi="Arial Narrow" w:cs="Calibri"/>
                <w:color w:val="000000"/>
              </w:rPr>
            </w:pPr>
            <w:r w:rsidRPr="00763110">
              <w:rPr>
                <w:rFonts w:ascii="Arial Narrow" w:eastAsia="Times New Roman" w:hAnsi="Arial Narrow" w:cs="Calibri"/>
                <w:color w:val="000000"/>
              </w:rPr>
              <w:t>$20.00</w:t>
            </w:r>
          </w:p>
        </w:tc>
        <w:tc>
          <w:tcPr>
            <w:tcW w:w="1144" w:type="dxa"/>
            <w:tcBorders>
              <w:top w:val="nil"/>
              <w:left w:val="nil"/>
              <w:bottom w:val="single" w:sz="4" w:space="0" w:color="auto"/>
              <w:right w:val="single" w:sz="4" w:space="0" w:color="auto"/>
            </w:tcBorders>
            <w:shd w:val="clear" w:color="auto" w:fill="auto"/>
            <w:noWrap/>
            <w:hideMark/>
          </w:tcPr>
          <w:p w14:paraId="49887496" w14:textId="77777777" w:rsidR="007754C4" w:rsidRPr="00763110" w:rsidRDefault="007754C4" w:rsidP="00A063E5">
            <w:pPr>
              <w:spacing w:after="0" w:line="240" w:lineRule="auto"/>
              <w:jc w:val="right"/>
              <w:rPr>
                <w:rFonts w:ascii="Arial Narrow" w:eastAsia="Times New Roman" w:hAnsi="Arial Narrow" w:cs="Calibri"/>
                <w:color w:val="000000"/>
              </w:rPr>
            </w:pPr>
            <w:r w:rsidRPr="00763110">
              <w:rPr>
                <w:rFonts w:ascii="Arial Narrow" w:eastAsia="Times New Roman" w:hAnsi="Arial Narrow" w:cs="Calibri"/>
                <w:color w:val="000000"/>
              </w:rPr>
              <w:t>14</w:t>
            </w:r>
          </w:p>
        </w:tc>
        <w:tc>
          <w:tcPr>
            <w:tcW w:w="1269" w:type="dxa"/>
            <w:tcBorders>
              <w:top w:val="nil"/>
              <w:left w:val="nil"/>
              <w:bottom w:val="single" w:sz="4" w:space="0" w:color="auto"/>
              <w:right w:val="single" w:sz="4" w:space="0" w:color="auto"/>
            </w:tcBorders>
            <w:shd w:val="clear" w:color="auto" w:fill="auto"/>
            <w:noWrap/>
            <w:vAlign w:val="bottom"/>
            <w:hideMark/>
          </w:tcPr>
          <w:p w14:paraId="12ED7DBB" w14:textId="77777777" w:rsidR="007754C4" w:rsidRPr="00763110" w:rsidRDefault="007754C4" w:rsidP="00A063E5">
            <w:pPr>
              <w:spacing w:after="0" w:line="240" w:lineRule="auto"/>
              <w:jc w:val="right"/>
              <w:rPr>
                <w:rFonts w:ascii="Arial Narrow" w:eastAsia="Times New Roman" w:hAnsi="Arial Narrow" w:cs="Calibri"/>
              </w:rPr>
            </w:pPr>
            <w:r w:rsidRPr="00763110">
              <w:rPr>
                <w:rFonts w:ascii="Arial Narrow" w:eastAsia="Times New Roman" w:hAnsi="Arial Narrow" w:cs="Calibri"/>
              </w:rPr>
              <w:t>25.45%</w:t>
            </w:r>
          </w:p>
        </w:tc>
        <w:tc>
          <w:tcPr>
            <w:tcW w:w="1348" w:type="dxa"/>
            <w:tcBorders>
              <w:top w:val="nil"/>
              <w:left w:val="nil"/>
              <w:bottom w:val="single" w:sz="4" w:space="0" w:color="auto"/>
              <w:right w:val="single" w:sz="4" w:space="0" w:color="auto"/>
            </w:tcBorders>
            <w:shd w:val="clear" w:color="auto" w:fill="auto"/>
            <w:noWrap/>
            <w:vAlign w:val="bottom"/>
            <w:hideMark/>
          </w:tcPr>
          <w:p w14:paraId="3BFD1D3D" w14:textId="77777777" w:rsidR="007754C4" w:rsidRPr="00763110" w:rsidRDefault="007754C4" w:rsidP="00A063E5">
            <w:pPr>
              <w:spacing w:after="0" w:line="240" w:lineRule="auto"/>
              <w:jc w:val="right"/>
              <w:rPr>
                <w:rFonts w:ascii="Arial Narrow" w:eastAsia="Times New Roman" w:hAnsi="Arial Narrow" w:cs="Calibri"/>
                <w:color w:val="000000"/>
              </w:rPr>
            </w:pPr>
            <w:r w:rsidRPr="00763110">
              <w:rPr>
                <w:rFonts w:ascii="Arial Narrow" w:eastAsia="Times New Roman" w:hAnsi="Arial Narrow" w:cs="Calibri"/>
                <w:color w:val="000000"/>
              </w:rPr>
              <w:t>3.36%</w:t>
            </w:r>
          </w:p>
        </w:tc>
        <w:tc>
          <w:tcPr>
            <w:tcW w:w="6221" w:type="dxa"/>
            <w:vMerge/>
            <w:tcBorders>
              <w:left w:val="single" w:sz="4" w:space="0" w:color="auto"/>
              <w:right w:val="single" w:sz="4" w:space="0" w:color="000000"/>
            </w:tcBorders>
          </w:tcPr>
          <w:p w14:paraId="785790BD" w14:textId="77777777" w:rsidR="007754C4" w:rsidRPr="00763110" w:rsidRDefault="007754C4" w:rsidP="00A063E5">
            <w:pPr>
              <w:spacing w:after="0" w:line="240" w:lineRule="auto"/>
              <w:jc w:val="right"/>
              <w:rPr>
                <w:rFonts w:ascii="Arial Narrow" w:eastAsia="Times New Roman" w:hAnsi="Arial Narrow" w:cs="Calibri"/>
                <w:color w:val="000000"/>
              </w:rPr>
            </w:pPr>
          </w:p>
        </w:tc>
      </w:tr>
      <w:tr w:rsidR="007754C4" w:rsidRPr="00763110" w14:paraId="5D2F88B4" w14:textId="77777777" w:rsidTr="00502155">
        <w:trPr>
          <w:trHeight w:val="330"/>
        </w:trPr>
        <w:tc>
          <w:tcPr>
            <w:tcW w:w="941" w:type="dxa"/>
            <w:tcBorders>
              <w:top w:val="nil"/>
              <w:left w:val="single" w:sz="4" w:space="0" w:color="auto"/>
              <w:bottom w:val="single" w:sz="4" w:space="0" w:color="auto"/>
              <w:right w:val="single" w:sz="4" w:space="0" w:color="auto"/>
            </w:tcBorders>
            <w:shd w:val="clear" w:color="auto" w:fill="auto"/>
            <w:noWrap/>
            <w:hideMark/>
          </w:tcPr>
          <w:p w14:paraId="29FA51A9" w14:textId="77777777" w:rsidR="007754C4" w:rsidRPr="00763110" w:rsidRDefault="007754C4" w:rsidP="00A063E5">
            <w:pPr>
              <w:spacing w:after="0" w:line="240" w:lineRule="auto"/>
              <w:rPr>
                <w:rFonts w:ascii="Arial Narrow" w:eastAsia="Times New Roman" w:hAnsi="Arial Narrow" w:cs="Calibri"/>
                <w:color w:val="000000"/>
              </w:rPr>
            </w:pPr>
            <w:r w:rsidRPr="00763110">
              <w:rPr>
                <w:rFonts w:ascii="Arial Narrow" w:eastAsia="Times New Roman" w:hAnsi="Arial Narrow" w:cs="Calibri"/>
                <w:color w:val="000000"/>
              </w:rPr>
              <w:t>$22.00</w:t>
            </w:r>
          </w:p>
        </w:tc>
        <w:tc>
          <w:tcPr>
            <w:tcW w:w="1144" w:type="dxa"/>
            <w:tcBorders>
              <w:top w:val="nil"/>
              <w:left w:val="nil"/>
              <w:bottom w:val="single" w:sz="4" w:space="0" w:color="auto"/>
              <w:right w:val="single" w:sz="4" w:space="0" w:color="auto"/>
            </w:tcBorders>
            <w:shd w:val="clear" w:color="auto" w:fill="auto"/>
            <w:noWrap/>
            <w:hideMark/>
          </w:tcPr>
          <w:p w14:paraId="031B98F7" w14:textId="77777777" w:rsidR="007754C4" w:rsidRPr="00763110" w:rsidRDefault="007754C4" w:rsidP="00A063E5">
            <w:pPr>
              <w:spacing w:after="0" w:line="240" w:lineRule="auto"/>
              <w:jc w:val="right"/>
              <w:rPr>
                <w:rFonts w:ascii="Arial Narrow" w:eastAsia="Times New Roman" w:hAnsi="Arial Narrow" w:cs="Calibri"/>
                <w:color w:val="000000"/>
              </w:rPr>
            </w:pPr>
            <w:r w:rsidRPr="00763110">
              <w:rPr>
                <w:rFonts w:ascii="Arial Narrow" w:eastAsia="Times New Roman" w:hAnsi="Arial Narrow" w:cs="Calibri"/>
                <w:color w:val="000000"/>
              </w:rPr>
              <w:t>1</w:t>
            </w:r>
          </w:p>
        </w:tc>
        <w:tc>
          <w:tcPr>
            <w:tcW w:w="1269" w:type="dxa"/>
            <w:tcBorders>
              <w:top w:val="nil"/>
              <w:left w:val="nil"/>
              <w:bottom w:val="single" w:sz="4" w:space="0" w:color="auto"/>
              <w:right w:val="single" w:sz="4" w:space="0" w:color="auto"/>
            </w:tcBorders>
            <w:shd w:val="clear" w:color="auto" w:fill="auto"/>
            <w:noWrap/>
            <w:vAlign w:val="bottom"/>
            <w:hideMark/>
          </w:tcPr>
          <w:p w14:paraId="54C7E3AB" w14:textId="77777777" w:rsidR="007754C4" w:rsidRPr="00763110" w:rsidRDefault="007754C4" w:rsidP="00A063E5">
            <w:pPr>
              <w:spacing w:after="0" w:line="240" w:lineRule="auto"/>
              <w:jc w:val="right"/>
              <w:rPr>
                <w:rFonts w:ascii="Arial Narrow" w:eastAsia="Times New Roman" w:hAnsi="Arial Narrow" w:cs="Calibri"/>
              </w:rPr>
            </w:pPr>
            <w:r w:rsidRPr="00763110">
              <w:rPr>
                <w:rFonts w:ascii="Arial Narrow" w:eastAsia="Times New Roman" w:hAnsi="Arial Narrow" w:cs="Calibri"/>
              </w:rPr>
              <w:t>1.82%</w:t>
            </w:r>
          </w:p>
        </w:tc>
        <w:tc>
          <w:tcPr>
            <w:tcW w:w="1348" w:type="dxa"/>
            <w:tcBorders>
              <w:top w:val="nil"/>
              <w:left w:val="nil"/>
              <w:bottom w:val="single" w:sz="4" w:space="0" w:color="auto"/>
              <w:right w:val="single" w:sz="4" w:space="0" w:color="auto"/>
            </w:tcBorders>
            <w:shd w:val="clear" w:color="auto" w:fill="auto"/>
            <w:noWrap/>
            <w:vAlign w:val="bottom"/>
            <w:hideMark/>
          </w:tcPr>
          <w:p w14:paraId="1375E9D9" w14:textId="77777777" w:rsidR="007754C4" w:rsidRPr="00763110" w:rsidRDefault="007754C4" w:rsidP="00A063E5">
            <w:pPr>
              <w:spacing w:after="0" w:line="240" w:lineRule="auto"/>
              <w:jc w:val="right"/>
              <w:rPr>
                <w:rFonts w:ascii="Arial Narrow" w:eastAsia="Times New Roman" w:hAnsi="Arial Narrow" w:cs="Calibri"/>
                <w:color w:val="000000"/>
              </w:rPr>
            </w:pPr>
            <w:r w:rsidRPr="00763110">
              <w:rPr>
                <w:rFonts w:ascii="Arial Narrow" w:eastAsia="Times New Roman" w:hAnsi="Arial Narrow" w:cs="Calibri"/>
                <w:color w:val="000000"/>
              </w:rPr>
              <w:t>0.24%</w:t>
            </w:r>
          </w:p>
        </w:tc>
        <w:tc>
          <w:tcPr>
            <w:tcW w:w="6221" w:type="dxa"/>
            <w:vMerge/>
            <w:tcBorders>
              <w:left w:val="single" w:sz="4" w:space="0" w:color="auto"/>
              <w:right w:val="single" w:sz="4" w:space="0" w:color="000000"/>
            </w:tcBorders>
          </w:tcPr>
          <w:p w14:paraId="2D98E254" w14:textId="77777777" w:rsidR="007754C4" w:rsidRPr="00763110" w:rsidRDefault="007754C4" w:rsidP="00A063E5">
            <w:pPr>
              <w:spacing w:after="0" w:line="240" w:lineRule="auto"/>
              <w:jc w:val="right"/>
              <w:rPr>
                <w:rFonts w:ascii="Arial Narrow" w:eastAsia="Times New Roman" w:hAnsi="Arial Narrow" w:cs="Calibri"/>
                <w:color w:val="000000"/>
              </w:rPr>
            </w:pPr>
          </w:p>
        </w:tc>
      </w:tr>
      <w:tr w:rsidR="007754C4" w:rsidRPr="00763110" w14:paraId="375FF7BC" w14:textId="77777777" w:rsidTr="00502155">
        <w:trPr>
          <w:trHeight w:val="330"/>
        </w:trPr>
        <w:tc>
          <w:tcPr>
            <w:tcW w:w="941" w:type="dxa"/>
            <w:tcBorders>
              <w:top w:val="nil"/>
              <w:left w:val="single" w:sz="4" w:space="0" w:color="auto"/>
              <w:bottom w:val="single" w:sz="4" w:space="0" w:color="auto"/>
              <w:right w:val="single" w:sz="4" w:space="0" w:color="auto"/>
            </w:tcBorders>
            <w:shd w:val="clear" w:color="auto" w:fill="auto"/>
            <w:noWrap/>
            <w:hideMark/>
          </w:tcPr>
          <w:p w14:paraId="039C5994" w14:textId="77777777" w:rsidR="007754C4" w:rsidRPr="00763110" w:rsidRDefault="007754C4" w:rsidP="00A063E5">
            <w:pPr>
              <w:spacing w:after="0" w:line="240" w:lineRule="auto"/>
              <w:rPr>
                <w:rFonts w:ascii="Arial Narrow" w:eastAsia="Times New Roman" w:hAnsi="Arial Narrow" w:cs="Calibri"/>
                <w:color w:val="000000"/>
              </w:rPr>
            </w:pPr>
            <w:r w:rsidRPr="00763110">
              <w:rPr>
                <w:rFonts w:ascii="Arial Narrow" w:eastAsia="Times New Roman" w:hAnsi="Arial Narrow" w:cs="Calibri"/>
                <w:color w:val="000000"/>
              </w:rPr>
              <w:t>$25.00</w:t>
            </w:r>
          </w:p>
        </w:tc>
        <w:tc>
          <w:tcPr>
            <w:tcW w:w="1144" w:type="dxa"/>
            <w:tcBorders>
              <w:top w:val="nil"/>
              <w:left w:val="nil"/>
              <w:bottom w:val="single" w:sz="4" w:space="0" w:color="auto"/>
              <w:right w:val="single" w:sz="4" w:space="0" w:color="auto"/>
            </w:tcBorders>
            <w:shd w:val="clear" w:color="auto" w:fill="auto"/>
            <w:noWrap/>
            <w:hideMark/>
          </w:tcPr>
          <w:p w14:paraId="202543BB" w14:textId="77777777" w:rsidR="007754C4" w:rsidRPr="00763110" w:rsidRDefault="007754C4" w:rsidP="00A063E5">
            <w:pPr>
              <w:spacing w:after="0" w:line="240" w:lineRule="auto"/>
              <w:jc w:val="right"/>
              <w:rPr>
                <w:rFonts w:ascii="Arial Narrow" w:eastAsia="Times New Roman" w:hAnsi="Arial Narrow" w:cs="Calibri"/>
                <w:color w:val="000000"/>
              </w:rPr>
            </w:pPr>
            <w:r w:rsidRPr="00763110">
              <w:rPr>
                <w:rFonts w:ascii="Arial Narrow" w:eastAsia="Times New Roman" w:hAnsi="Arial Narrow" w:cs="Calibri"/>
                <w:color w:val="000000"/>
              </w:rPr>
              <w:t>16</w:t>
            </w:r>
          </w:p>
        </w:tc>
        <w:tc>
          <w:tcPr>
            <w:tcW w:w="1269" w:type="dxa"/>
            <w:tcBorders>
              <w:top w:val="nil"/>
              <w:left w:val="nil"/>
              <w:bottom w:val="single" w:sz="4" w:space="0" w:color="auto"/>
              <w:right w:val="single" w:sz="4" w:space="0" w:color="auto"/>
            </w:tcBorders>
            <w:shd w:val="clear" w:color="auto" w:fill="auto"/>
            <w:noWrap/>
            <w:vAlign w:val="bottom"/>
            <w:hideMark/>
          </w:tcPr>
          <w:p w14:paraId="50A422EA" w14:textId="77777777" w:rsidR="007754C4" w:rsidRPr="00763110" w:rsidRDefault="007754C4" w:rsidP="00A063E5">
            <w:pPr>
              <w:spacing w:after="0" w:line="240" w:lineRule="auto"/>
              <w:jc w:val="right"/>
              <w:rPr>
                <w:rFonts w:ascii="Arial Narrow" w:eastAsia="Times New Roman" w:hAnsi="Arial Narrow" w:cs="Calibri"/>
              </w:rPr>
            </w:pPr>
            <w:r w:rsidRPr="00763110">
              <w:rPr>
                <w:rFonts w:ascii="Arial Narrow" w:eastAsia="Times New Roman" w:hAnsi="Arial Narrow" w:cs="Calibri"/>
              </w:rPr>
              <w:t>29.09%</w:t>
            </w:r>
          </w:p>
        </w:tc>
        <w:tc>
          <w:tcPr>
            <w:tcW w:w="1348" w:type="dxa"/>
            <w:tcBorders>
              <w:top w:val="nil"/>
              <w:left w:val="nil"/>
              <w:bottom w:val="single" w:sz="4" w:space="0" w:color="auto"/>
              <w:right w:val="single" w:sz="4" w:space="0" w:color="auto"/>
            </w:tcBorders>
            <w:shd w:val="clear" w:color="auto" w:fill="auto"/>
            <w:noWrap/>
            <w:vAlign w:val="bottom"/>
            <w:hideMark/>
          </w:tcPr>
          <w:p w14:paraId="43DC5DDF" w14:textId="77777777" w:rsidR="007754C4" w:rsidRPr="00763110" w:rsidRDefault="007754C4" w:rsidP="00A063E5">
            <w:pPr>
              <w:spacing w:after="0" w:line="240" w:lineRule="auto"/>
              <w:jc w:val="right"/>
              <w:rPr>
                <w:rFonts w:ascii="Arial Narrow" w:eastAsia="Times New Roman" w:hAnsi="Arial Narrow" w:cs="Calibri"/>
                <w:color w:val="000000"/>
              </w:rPr>
            </w:pPr>
            <w:r w:rsidRPr="00763110">
              <w:rPr>
                <w:rFonts w:ascii="Arial Narrow" w:eastAsia="Times New Roman" w:hAnsi="Arial Narrow" w:cs="Calibri"/>
                <w:color w:val="000000"/>
              </w:rPr>
              <w:t>3.84%</w:t>
            </w:r>
          </w:p>
        </w:tc>
        <w:tc>
          <w:tcPr>
            <w:tcW w:w="6221" w:type="dxa"/>
            <w:vMerge/>
            <w:tcBorders>
              <w:left w:val="single" w:sz="4" w:space="0" w:color="auto"/>
              <w:right w:val="single" w:sz="4" w:space="0" w:color="000000"/>
            </w:tcBorders>
          </w:tcPr>
          <w:p w14:paraId="780A1F4E" w14:textId="77777777" w:rsidR="007754C4" w:rsidRPr="00763110" w:rsidRDefault="007754C4" w:rsidP="00A063E5">
            <w:pPr>
              <w:spacing w:after="0" w:line="240" w:lineRule="auto"/>
              <w:jc w:val="right"/>
              <w:rPr>
                <w:rFonts w:ascii="Arial Narrow" w:eastAsia="Times New Roman" w:hAnsi="Arial Narrow" w:cs="Calibri"/>
                <w:color w:val="000000"/>
              </w:rPr>
            </w:pPr>
          </w:p>
        </w:tc>
      </w:tr>
      <w:tr w:rsidR="007754C4" w:rsidRPr="00763110" w14:paraId="3DB43C47" w14:textId="77777777" w:rsidTr="00502155">
        <w:trPr>
          <w:trHeight w:val="330"/>
        </w:trPr>
        <w:tc>
          <w:tcPr>
            <w:tcW w:w="941" w:type="dxa"/>
            <w:tcBorders>
              <w:top w:val="nil"/>
              <w:left w:val="single" w:sz="4" w:space="0" w:color="auto"/>
              <w:bottom w:val="single" w:sz="4" w:space="0" w:color="auto"/>
              <w:right w:val="single" w:sz="4" w:space="0" w:color="auto"/>
            </w:tcBorders>
            <w:shd w:val="clear" w:color="auto" w:fill="auto"/>
            <w:noWrap/>
            <w:hideMark/>
          </w:tcPr>
          <w:p w14:paraId="77AFBFA2" w14:textId="77777777" w:rsidR="007754C4" w:rsidRPr="00763110" w:rsidRDefault="007754C4" w:rsidP="00A063E5">
            <w:pPr>
              <w:spacing w:after="0" w:line="240" w:lineRule="auto"/>
              <w:rPr>
                <w:rFonts w:ascii="Arial Narrow" w:eastAsia="Times New Roman" w:hAnsi="Arial Narrow" w:cs="Calibri"/>
                <w:color w:val="000000"/>
              </w:rPr>
            </w:pPr>
            <w:r w:rsidRPr="00763110">
              <w:rPr>
                <w:rFonts w:ascii="Arial Narrow" w:eastAsia="Times New Roman" w:hAnsi="Arial Narrow" w:cs="Calibri"/>
                <w:color w:val="000000"/>
              </w:rPr>
              <w:t>$30.00</w:t>
            </w:r>
          </w:p>
        </w:tc>
        <w:tc>
          <w:tcPr>
            <w:tcW w:w="1144" w:type="dxa"/>
            <w:tcBorders>
              <w:top w:val="nil"/>
              <w:left w:val="nil"/>
              <w:bottom w:val="single" w:sz="4" w:space="0" w:color="auto"/>
              <w:right w:val="single" w:sz="4" w:space="0" w:color="auto"/>
            </w:tcBorders>
            <w:shd w:val="clear" w:color="auto" w:fill="auto"/>
            <w:noWrap/>
            <w:hideMark/>
          </w:tcPr>
          <w:p w14:paraId="2C57AFFA" w14:textId="77777777" w:rsidR="007754C4" w:rsidRPr="00763110" w:rsidRDefault="007754C4" w:rsidP="00A063E5">
            <w:pPr>
              <w:spacing w:after="0" w:line="240" w:lineRule="auto"/>
              <w:jc w:val="right"/>
              <w:rPr>
                <w:rFonts w:ascii="Arial Narrow" w:eastAsia="Times New Roman" w:hAnsi="Arial Narrow" w:cs="Calibri"/>
                <w:color w:val="000000"/>
              </w:rPr>
            </w:pPr>
            <w:r w:rsidRPr="00763110">
              <w:rPr>
                <w:rFonts w:ascii="Arial Narrow" w:eastAsia="Times New Roman" w:hAnsi="Arial Narrow" w:cs="Calibri"/>
                <w:color w:val="000000"/>
              </w:rPr>
              <w:t>2</w:t>
            </w:r>
          </w:p>
        </w:tc>
        <w:tc>
          <w:tcPr>
            <w:tcW w:w="1269" w:type="dxa"/>
            <w:tcBorders>
              <w:top w:val="nil"/>
              <w:left w:val="nil"/>
              <w:bottom w:val="single" w:sz="4" w:space="0" w:color="auto"/>
              <w:right w:val="single" w:sz="4" w:space="0" w:color="auto"/>
            </w:tcBorders>
            <w:shd w:val="clear" w:color="auto" w:fill="auto"/>
            <w:noWrap/>
            <w:vAlign w:val="bottom"/>
            <w:hideMark/>
          </w:tcPr>
          <w:p w14:paraId="3B06C28B" w14:textId="77777777" w:rsidR="007754C4" w:rsidRPr="00763110" w:rsidRDefault="007754C4" w:rsidP="00A063E5">
            <w:pPr>
              <w:spacing w:after="0" w:line="240" w:lineRule="auto"/>
              <w:jc w:val="right"/>
              <w:rPr>
                <w:rFonts w:ascii="Arial Narrow" w:eastAsia="Times New Roman" w:hAnsi="Arial Narrow" w:cs="Calibri"/>
              </w:rPr>
            </w:pPr>
            <w:r w:rsidRPr="00763110">
              <w:rPr>
                <w:rFonts w:ascii="Arial Narrow" w:eastAsia="Times New Roman" w:hAnsi="Arial Narrow" w:cs="Calibri"/>
              </w:rPr>
              <w:t>3.64%</w:t>
            </w:r>
          </w:p>
        </w:tc>
        <w:tc>
          <w:tcPr>
            <w:tcW w:w="1348" w:type="dxa"/>
            <w:tcBorders>
              <w:top w:val="nil"/>
              <w:left w:val="nil"/>
              <w:bottom w:val="single" w:sz="4" w:space="0" w:color="auto"/>
              <w:right w:val="single" w:sz="4" w:space="0" w:color="auto"/>
            </w:tcBorders>
            <w:shd w:val="clear" w:color="auto" w:fill="auto"/>
            <w:noWrap/>
            <w:vAlign w:val="bottom"/>
            <w:hideMark/>
          </w:tcPr>
          <w:p w14:paraId="0D62153B" w14:textId="77777777" w:rsidR="007754C4" w:rsidRPr="00763110" w:rsidRDefault="007754C4" w:rsidP="00A063E5">
            <w:pPr>
              <w:spacing w:after="0" w:line="240" w:lineRule="auto"/>
              <w:jc w:val="right"/>
              <w:rPr>
                <w:rFonts w:ascii="Arial Narrow" w:eastAsia="Times New Roman" w:hAnsi="Arial Narrow" w:cs="Calibri"/>
                <w:color w:val="000000"/>
              </w:rPr>
            </w:pPr>
            <w:r w:rsidRPr="00763110">
              <w:rPr>
                <w:rFonts w:ascii="Arial Narrow" w:eastAsia="Times New Roman" w:hAnsi="Arial Narrow" w:cs="Calibri"/>
                <w:color w:val="000000"/>
              </w:rPr>
              <w:t>0.48%</w:t>
            </w:r>
          </w:p>
        </w:tc>
        <w:tc>
          <w:tcPr>
            <w:tcW w:w="6221" w:type="dxa"/>
            <w:vMerge/>
            <w:tcBorders>
              <w:left w:val="single" w:sz="4" w:space="0" w:color="auto"/>
              <w:right w:val="single" w:sz="4" w:space="0" w:color="000000"/>
            </w:tcBorders>
          </w:tcPr>
          <w:p w14:paraId="06D53DE5" w14:textId="77777777" w:rsidR="007754C4" w:rsidRPr="00763110" w:rsidRDefault="007754C4" w:rsidP="00A063E5">
            <w:pPr>
              <w:spacing w:after="0" w:line="240" w:lineRule="auto"/>
              <w:jc w:val="right"/>
              <w:rPr>
                <w:rFonts w:ascii="Arial Narrow" w:eastAsia="Times New Roman" w:hAnsi="Arial Narrow" w:cs="Calibri"/>
                <w:color w:val="000000"/>
              </w:rPr>
            </w:pPr>
          </w:p>
        </w:tc>
      </w:tr>
      <w:tr w:rsidR="007754C4" w:rsidRPr="00763110" w14:paraId="562BCC10" w14:textId="77777777" w:rsidTr="00502155">
        <w:trPr>
          <w:trHeight w:val="330"/>
        </w:trPr>
        <w:tc>
          <w:tcPr>
            <w:tcW w:w="941" w:type="dxa"/>
            <w:tcBorders>
              <w:top w:val="nil"/>
              <w:left w:val="single" w:sz="4" w:space="0" w:color="auto"/>
              <w:bottom w:val="single" w:sz="4" w:space="0" w:color="auto"/>
              <w:right w:val="single" w:sz="4" w:space="0" w:color="auto"/>
            </w:tcBorders>
            <w:shd w:val="clear" w:color="auto" w:fill="auto"/>
            <w:noWrap/>
            <w:hideMark/>
          </w:tcPr>
          <w:p w14:paraId="46795193" w14:textId="77777777" w:rsidR="007754C4" w:rsidRPr="00763110" w:rsidRDefault="007754C4" w:rsidP="00A063E5">
            <w:pPr>
              <w:spacing w:after="0" w:line="240" w:lineRule="auto"/>
              <w:rPr>
                <w:rFonts w:ascii="Arial Narrow" w:eastAsia="Times New Roman" w:hAnsi="Arial Narrow" w:cs="Calibri"/>
                <w:color w:val="000000"/>
              </w:rPr>
            </w:pPr>
            <w:r w:rsidRPr="00763110">
              <w:rPr>
                <w:rFonts w:ascii="Arial Narrow" w:eastAsia="Times New Roman" w:hAnsi="Arial Narrow" w:cs="Calibri"/>
                <w:color w:val="000000"/>
              </w:rPr>
              <w:t>$35.00</w:t>
            </w:r>
          </w:p>
        </w:tc>
        <w:tc>
          <w:tcPr>
            <w:tcW w:w="1144" w:type="dxa"/>
            <w:tcBorders>
              <w:top w:val="nil"/>
              <w:left w:val="nil"/>
              <w:bottom w:val="single" w:sz="4" w:space="0" w:color="auto"/>
              <w:right w:val="single" w:sz="4" w:space="0" w:color="auto"/>
            </w:tcBorders>
            <w:shd w:val="clear" w:color="auto" w:fill="auto"/>
            <w:noWrap/>
            <w:hideMark/>
          </w:tcPr>
          <w:p w14:paraId="373B4FD1" w14:textId="77777777" w:rsidR="007754C4" w:rsidRPr="00763110" w:rsidRDefault="007754C4" w:rsidP="00A063E5">
            <w:pPr>
              <w:spacing w:after="0" w:line="240" w:lineRule="auto"/>
              <w:jc w:val="right"/>
              <w:rPr>
                <w:rFonts w:ascii="Arial Narrow" w:eastAsia="Times New Roman" w:hAnsi="Arial Narrow" w:cs="Calibri"/>
                <w:color w:val="000000"/>
              </w:rPr>
            </w:pPr>
            <w:r w:rsidRPr="00763110">
              <w:rPr>
                <w:rFonts w:ascii="Arial Narrow" w:eastAsia="Times New Roman" w:hAnsi="Arial Narrow" w:cs="Calibri"/>
                <w:color w:val="000000"/>
              </w:rPr>
              <w:t>1</w:t>
            </w:r>
          </w:p>
        </w:tc>
        <w:tc>
          <w:tcPr>
            <w:tcW w:w="1269" w:type="dxa"/>
            <w:tcBorders>
              <w:top w:val="nil"/>
              <w:left w:val="nil"/>
              <w:bottom w:val="single" w:sz="4" w:space="0" w:color="auto"/>
              <w:right w:val="single" w:sz="4" w:space="0" w:color="auto"/>
            </w:tcBorders>
            <w:shd w:val="clear" w:color="auto" w:fill="auto"/>
            <w:noWrap/>
            <w:vAlign w:val="bottom"/>
            <w:hideMark/>
          </w:tcPr>
          <w:p w14:paraId="7971CF7A" w14:textId="77777777" w:rsidR="007754C4" w:rsidRPr="00763110" w:rsidRDefault="007754C4" w:rsidP="00A063E5">
            <w:pPr>
              <w:spacing w:after="0" w:line="240" w:lineRule="auto"/>
              <w:jc w:val="right"/>
              <w:rPr>
                <w:rFonts w:ascii="Arial Narrow" w:eastAsia="Times New Roman" w:hAnsi="Arial Narrow" w:cs="Calibri"/>
              </w:rPr>
            </w:pPr>
            <w:r w:rsidRPr="00763110">
              <w:rPr>
                <w:rFonts w:ascii="Arial Narrow" w:eastAsia="Times New Roman" w:hAnsi="Arial Narrow" w:cs="Calibri"/>
              </w:rPr>
              <w:t>1.82%</w:t>
            </w:r>
          </w:p>
        </w:tc>
        <w:tc>
          <w:tcPr>
            <w:tcW w:w="1348" w:type="dxa"/>
            <w:tcBorders>
              <w:top w:val="nil"/>
              <w:left w:val="nil"/>
              <w:bottom w:val="single" w:sz="4" w:space="0" w:color="auto"/>
              <w:right w:val="single" w:sz="4" w:space="0" w:color="auto"/>
            </w:tcBorders>
            <w:shd w:val="clear" w:color="auto" w:fill="auto"/>
            <w:noWrap/>
            <w:vAlign w:val="bottom"/>
            <w:hideMark/>
          </w:tcPr>
          <w:p w14:paraId="1E317143" w14:textId="77777777" w:rsidR="007754C4" w:rsidRPr="00763110" w:rsidRDefault="007754C4" w:rsidP="00A063E5">
            <w:pPr>
              <w:spacing w:after="0" w:line="240" w:lineRule="auto"/>
              <w:jc w:val="right"/>
              <w:rPr>
                <w:rFonts w:ascii="Arial Narrow" w:eastAsia="Times New Roman" w:hAnsi="Arial Narrow" w:cs="Calibri"/>
                <w:color w:val="000000"/>
              </w:rPr>
            </w:pPr>
            <w:r w:rsidRPr="00763110">
              <w:rPr>
                <w:rFonts w:ascii="Arial Narrow" w:eastAsia="Times New Roman" w:hAnsi="Arial Narrow" w:cs="Calibri"/>
                <w:color w:val="000000"/>
              </w:rPr>
              <w:t>0.24%</w:t>
            </w:r>
          </w:p>
        </w:tc>
        <w:tc>
          <w:tcPr>
            <w:tcW w:w="6221" w:type="dxa"/>
            <w:vMerge/>
            <w:tcBorders>
              <w:left w:val="single" w:sz="4" w:space="0" w:color="auto"/>
              <w:right w:val="single" w:sz="4" w:space="0" w:color="000000"/>
            </w:tcBorders>
          </w:tcPr>
          <w:p w14:paraId="69D2C711" w14:textId="77777777" w:rsidR="007754C4" w:rsidRPr="00763110" w:rsidRDefault="007754C4" w:rsidP="00A063E5">
            <w:pPr>
              <w:spacing w:after="0" w:line="240" w:lineRule="auto"/>
              <w:jc w:val="right"/>
              <w:rPr>
                <w:rFonts w:ascii="Arial Narrow" w:eastAsia="Times New Roman" w:hAnsi="Arial Narrow" w:cs="Calibri"/>
                <w:color w:val="000000"/>
              </w:rPr>
            </w:pPr>
          </w:p>
        </w:tc>
      </w:tr>
      <w:tr w:rsidR="007754C4" w:rsidRPr="00763110" w14:paraId="4D418965" w14:textId="77777777" w:rsidTr="00502155">
        <w:trPr>
          <w:trHeight w:val="330"/>
        </w:trPr>
        <w:tc>
          <w:tcPr>
            <w:tcW w:w="941" w:type="dxa"/>
            <w:tcBorders>
              <w:top w:val="nil"/>
              <w:left w:val="single" w:sz="4" w:space="0" w:color="auto"/>
              <w:bottom w:val="single" w:sz="4" w:space="0" w:color="auto"/>
              <w:right w:val="single" w:sz="4" w:space="0" w:color="auto"/>
            </w:tcBorders>
            <w:shd w:val="clear" w:color="auto" w:fill="auto"/>
            <w:noWrap/>
            <w:hideMark/>
          </w:tcPr>
          <w:p w14:paraId="69406970" w14:textId="77777777" w:rsidR="007754C4" w:rsidRPr="00763110" w:rsidRDefault="007754C4" w:rsidP="00A063E5">
            <w:pPr>
              <w:spacing w:after="0" w:line="240" w:lineRule="auto"/>
              <w:rPr>
                <w:rFonts w:ascii="Arial Narrow" w:eastAsia="Times New Roman" w:hAnsi="Arial Narrow" w:cs="Calibri"/>
                <w:color w:val="000000"/>
              </w:rPr>
            </w:pPr>
            <w:r w:rsidRPr="00763110">
              <w:rPr>
                <w:rFonts w:ascii="Arial Narrow" w:eastAsia="Times New Roman" w:hAnsi="Arial Narrow" w:cs="Calibri"/>
                <w:color w:val="000000"/>
              </w:rPr>
              <w:t>$40.00</w:t>
            </w:r>
          </w:p>
        </w:tc>
        <w:tc>
          <w:tcPr>
            <w:tcW w:w="1144" w:type="dxa"/>
            <w:tcBorders>
              <w:top w:val="nil"/>
              <w:left w:val="nil"/>
              <w:bottom w:val="single" w:sz="4" w:space="0" w:color="auto"/>
              <w:right w:val="single" w:sz="4" w:space="0" w:color="auto"/>
            </w:tcBorders>
            <w:shd w:val="clear" w:color="auto" w:fill="auto"/>
            <w:noWrap/>
            <w:hideMark/>
          </w:tcPr>
          <w:p w14:paraId="6719CF8B" w14:textId="77777777" w:rsidR="007754C4" w:rsidRPr="00763110" w:rsidRDefault="007754C4" w:rsidP="00A063E5">
            <w:pPr>
              <w:spacing w:after="0" w:line="240" w:lineRule="auto"/>
              <w:jc w:val="right"/>
              <w:rPr>
                <w:rFonts w:ascii="Arial Narrow" w:eastAsia="Times New Roman" w:hAnsi="Arial Narrow" w:cs="Calibri"/>
                <w:color w:val="000000"/>
              </w:rPr>
            </w:pPr>
            <w:r w:rsidRPr="00763110">
              <w:rPr>
                <w:rFonts w:ascii="Arial Narrow" w:eastAsia="Times New Roman" w:hAnsi="Arial Narrow" w:cs="Calibri"/>
                <w:color w:val="000000"/>
              </w:rPr>
              <w:t>1</w:t>
            </w:r>
          </w:p>
        </w:tc>
        <w:tc>
          <w:tcPr>
            <w:tcW w:w="1269" w:type="dxa"/>
            <w:tcBorders>
              <w:top w:val="nil"/>
              <w:left w:val="nil"/>
              <w:bottom w:val="single" w:sz="4" w:space="0" w:color="auto"/>
              <w:right w:val="single" w:sz="4" w:space="0" w:color="auto"/>
            </w:tcBorders>
            <w:shd w:val="clear" w:color="auto" w:fill="auto"/>
            <w:noWrap/>
            <w:vAlign w:val="bottom"/>
            <w:hideMark/>
          </w:tcPr>
          <w:p w14:paraId="643BE9E0" w14:textId="77777777" w:rsidR="007754C4" w:rsidRPr="00763110" w:rsidRDefault="007754C4" w:rsidP="00A063E5">
            <w:pPr>
              <w:spacing w:after="0" w:line="240" w:lineRule="auto"/>
              <w:jc w:val="right"/>
              <w:rPr>
                <w:rFonts w:ascii="Arial Narrow" w:eastAsia="Times New Roman" w:hAnsi="Arial Narrow" w:cs="Calibri"/>
              </w:rPr>
            </w:pPr>
            <w:r w:rsidRPr="00763110">
              <w:rPr>
                <w:rFonts w:ascii="Arial Narrow" w:eastAsia="Times New Roman" w:hAnsi="Arial Narrow" w:cs="Calibri"/>
              </w:rPr>
              <w:t>1.82%</w:t>
            </w:r>
          </w:p>
        </w:tc>
        <w:tc>
          <w:tcPr>
            <w:tcW w:w="1348" w:type="dxa"/>
            <w:tcBorders>
              <w:top w:val="nil"/>
              <w:left w:val="nil"/>
              <w:bottom w:val="single" w:sz="4" w:space="0" w:color="auto"/>
              <w:right w:val="single" w:sz="4" w:space="0" w:color="auto"/>
            </w:tcBorders>
            <w:shd w:val="clear" w:color="auto" w:fill="auto"/>
            <w:noWrap/>
            <w:vAlign w:val="bottom"/>
            <w:hideMark/>
          </w:tcPr>
          <w:p w14:paraId="6988232B" w14:textId="77777777" w:rsidR="007754C4" w:rsidRPr="00763110" w:rsidRDefault="007754C4" w:rsidP="00A063E5">
            <w:pPr>
              <w:spacing w:after="0" w:line="240" w:lineRule="auto"/>
              <w:jc w:val="right"/>
              <w:rPr>
                <w:rFonts w:ascii="Arial Narrow" w:eastAsia="Times New Roman" w:hAnsi="Arial Narrow" w:cs="Calibri"/>
                <w:color w:val="000000"/>
              </w:rPr>
            </w:pPr>
            <w:r w:rsidRPr="00763110">
              <w:rPr>
                <w:rFonts w:ascii="Arial Narrow" w:eastAsia="Times New Roman" w:hAnsi="Arial Narrow" w:cs="Calibri"/>
                <w:color w:val="000000"/>
              </w:rPr>
              <w:t>0.24%</w:t>
            </w:r>
          </w:p>
        </w:tc>
        <w:tc>
          <w:tcPr>
            <w:tcW w:w="6221" w:type="dxa"/>
            <w:vMerge/>
            <w:tcBorders>
              <w:left w:val="single" w:sz="4" w:space="0" w:color="auto"/>
              <w:right w:val="single" w:sz="4" w:space="0" w:color="000000"/>
            </w:tcBorders>
          </w:tcPr>
          <w:p w14:paraId="26BA1EEF" w14:textId="77777777" w:rsidR="007754C4" w:rsidRPr="00763110" w:rsidRDefault="007754C4" w:rsidP="00A063E5">
            <w:pPr>
              <w:spacing w:after="0" w:line="240" w:lineRule="auto"/>
              <w:jc w:val="right"/>
              <w:rPr>
                <w:rFonts w:ascii="Arial Narrow" w:eastAsia="Times New Roman" w:hAnsi="Arial Narrow" w:cs="Calibri"/>
                <w:color w:val="000000"/>
              </w:rPr>
            </w:pPr>
          </w:p>
        </w:tc>
      </w:tr>
      <w:tr w:rsidR="007754C4" w:rsidRPr="00763110" w14:paraId="7A3979F0" w14:textId="77777777" w:rsidTr="00502155">
        <w:trPr>
          <w:trHeight w:val="330"/>
        </w:trPr>
        <w:tc>
          <w:tcPr>
            <w:tcW w:w="941" w:type="dxa"/>
            <w:tcBorders>
              <w:top w:val="nil"/>
              <w:left w:val="single" w:sz="4" w:space="0" w:color="auto"/>
              <w:bottom w:val="single" w:sz="4" w:space="0" w:color="auto"/>
              <w:right w:val="single" w:sz="4" w:space="0" w:color="auto"/>
            </w:tcBorders>
            <w:shd w:val="clear" w:color="auto" w:fill="auto"/>
            <w:hideMark/>
          </w:tcPr>
          <w:p w14:paraId="6640C7F9" w14:textId="77777777" w:rsidR="007754C4" w:rsidRPr="00763110" w:rsidRDefault="007754C4" w:rsidP="00A063E5">
            <w:pPr>
              <w:spacing w:after="0" w:line="240" w:lineRule="auto"/>
              <w:rPr>
                <w:rFonts w:ascii="Arial Narrow" w:eastAsia="Times New Roman" w:hAnsi="Arial Narrow" w:cs="Calibri"/>
                <w:color w:val="000000"/>
              </w:rPr>
            </w:pPr>
            <w:r w:rsidRPr="00763110">
              <w:rPr>
                <w:rFonts w:ascii="Arial Narrow" w:eastAsia="Times New Roman" w:hAnsi="Arial Narrow" w:cs="Calibri"/>
                <w:color w:val="000000"/>
              </w:rPr>
              <w:t>Total</w:t>
            </w:r>
          </w:p>
        </w:tc>
        <w:tc>
          <w:tcPr>
            <w:tcW w:w="1144" w:type="dxa"/>
            <w:tcBorders>
              <w:top w:val="nil"/>
              <w:left w:val="nil"/>
              <w:bottom w:val="single" w:sz="4" w:space="0" w:color="auto"/>
              <w:right w:val="single" w:sz="4" w:space="0" w:color="auto"/>
            </w:tcBorders>
            <w:shd w:val="clear" w:color="auto" w:fill="auto"/>
            <w:noWrap/>
            <w:hideMark/>
          </w:tcPr>
          <w:p w14:paraId="5E4484F4" w14:textId="77777777" w:rsidR="007754C4" w:rsidRPr="00763110" w:rsidRDefault="007754C4" w:rsidP="00A063E5">
            <w:pPr>
              <w:spacing w:after="0" w:line="240" w:lineRule="auto"/>
              <w:jc w:val="right"/>
              <w:rPr>
                <w:rFonts w:ascii="Arial Narrow" w:eastAsia="Times New Roman" w:hAnsi="Arial Narrow" w:cs="Calibri"/>
                <w:color w:val="000000"/>
              </w:rPr>
            </w:pPr>
            <w:r w:rsidRPr="00763110">
              <w:rPr>
                <w:rFonts w:ascii="Arial Narrow" w:eastAsia="Times New Roman" w:hAnsi="Arial Narrow" w:cs="Calibri"/>
                <w:color w:val="000000"/>
              </w:rPr>
              <w:t>55</w:t>
            </w:r>
          </w:p>
        </w:tc>
        <w:tc>
          <w:tcPr>
            <w:tcW w:w="1269" w:type="dxa"/>
            <w:tcBorders>
              <w:top w:val="nil"/>
              <w:left w:val="nil"/>
              <w:bottom w:val="single" w:sz="4" w:space="0" w:color="auto"/>
              <w:right w:val="single" w:sz="4" w:space="0" w:color="auto"/>
            </w:tcBorders>
            <w:shd w:val="clear" w:color="auto" w:fill="auto"/>
            <w:noWrap/>
            <w:vAlign w:val="bottom"/>
            <w:hideMark/>
          </w:tcPr>
          <w:p w14:paraId="05AD7B42" w14:textId="77777777" w:rsidR="007754C4" w:rsidRPr="00763110" w:rsidRDefault="007754C4" w:rsidP="00A063E5">
            <w:pPr>
              <w:spacing w:after="0" w:line="240" w:lineRule="auto"/>
              <w:rPr>
                <w:rFonts w:ascii="Arial Narrow" w:eastAsia="Times New Roman" w:hAnsi="Arial Narrow" w:cs="Calibri"/>
              </w:rPr>
            </w:pPr>
            <w:r w:rsidRPr="00763110">
              <w:rPr>
                <w:rFonts w:ascii="Arial Narrow" w:eastAsia="Times New Roman" w:hAnsi="Arial Narrow" w:cs="Calibri"/>
              </w:rPr>
              <w:t> </w:t>
            </w:r>
          </w:p>
        </w:tc>
        <w:tc>
          <w:tcPr>
            <w:tcW w:w="1348" w:type="dxa"/>
            <w:tcBorders>
              <w:top w:val="nil"/>
              <w:left w:val="nil"/>
              <w:bottom w:val="single" w:sz="4" w:space="0" w:color="auto"/>
              <w:right w:val="single" w:sz="4" w:space="0" w:color="auto"/>
            </w:tcBorders>
            <w:shd w:val="clear" w:color="auto" w:fill="auto"/>
            <w:noWrap/>
            <w:vAlign w:val="bottom"/>
            <w:hideMark/>
          </w:tcPr>
          <w:p w14:paraId="6B5E34B1" w14:textId="77777777" w:rsidR="007754C4" w:rsidRPr="00763110" w:rsidRDefault="007754C4" w:rsidP="00A063E5">
            <w:pPr>
              <w:spacing w:after="0" w:line="240" w:lineRule="auto"/>
              <w:rPr>
                <w:rFonts w:ascii="Arial Narrow" w:eastAsia="Times New Roman" w:hAnsi="Arial Narrow" w:cs="Calibri"/>
                <w:color w:val="000000"/>
              </w:rPr>
            </w:pPr>
            <w:r w:rsidRPr="00763110">
              <w:rPr>
                <w:rFonts w:ascii="Arial Narrow" w:eastAsia="Times New Roman" w:hAnsi="Arial Narrow" w:cs="Calibri"/>
                <w:color w:val="000000"/>
              </w:rPr>
              <w:t> </w:t>
            </w:r>
          </w:p>
        </w:tc>
        <w:tc>
          <w:tcPr>
            <w:tcW w:w="6221" w:type="dxa"/>
            <w:vMerge/>
            <w:tcBorders>
              <w:left w:val="single" w:sz="4" w:space="0" w:color="auto"/>
              <w:bottom w:val="single" w:sz="4" w:space="0" w:color="auto"/>
              <w:right w:val="single" w:sz="4" w:space="0" w:color="000000"/>
            </w:tcBorders>
          </w:tcPr>
          <w:p w14:paraId="18186077" w14:textId="77777777" w:rsidR="007754C4" w:rsidRPr="00763110" w:rsidRDefault="007754C4" w:rsidP="00A063E5">
            <w:pPr>
              <w:spacing w:after="0" w:line="240" w:lineRule="auto"/>
              <w:rPr>
                <w:rFonts w:ascii="Arial Narrow" w:eastAsia="Times New Roman" w:hAnsi="Arial Narrow" w:cs="Calibri"/>
                <w:color w:val="000000"/>
              </w:rPr>
            </w:pPr>
          </w:p>
        </w:tc>
      </w:tr>
    </w:tbl>
    <w:p w14:paraId="0A07DBAF" w14:textId="77777777" w:rsidR="00F9649E" w:rsidRPr="00C775DF" w:rsidRDefault="00F9649E" w:rsidP="00F9649E">
      <w:pPr>
        <w:pStyle w:val="Title"/>
      </w:pPr>
      <w:bookmarkStart w:id="48" w:name="_Toc319658833"/>
      <w:r>
        <w:lastRenderedPageBreak/>
        <w:t xml:space="preserve">Lawsuit and </w:t>
      </w:r>
      <w:r w:rsidR="00EF45D5">
        <w:t>L</w:t>
      </w:r>
      <w:r>
        <w:t>egal/</w:t>
      </w:r>
      <w:r w:rsidR="00EF45D5">
        <w:t>E</w:t>
      </w:r>
      <w:r>
        <w:t xml:space="preserve">thical </w:t>
      </w:r>
      <w:r w:rsidR="00EF45D5">
        <w:t>Issues</w:t>
      </w:r>
      <w:bookmarkEnd w:id="48"/>
    </w:p>
    <w:tbl>
      <w:tblPr>
        <w:tblW w:w="9780" w:type="dxa"/>
        <w:tblInd w:w="93" w:type="dxa"/>
        <w:tblLook w:val="04A0" w:firstRow="1" w:lastRow="0" w:firstColumn="1" w:lastColumn="0" w:noHBand="0" w:noVBand="1"/>
      </w:tblPr>
      <w:tblGrid>
        <w:gridCol w:w="9780"/>
      </w:tblGrid>
      <w:tr w:rsidR="00F9649E" w:rsidRPr="009B6D5E" w14:paraId="52D8BDC5" w14:textId="77777777" w:rsidTr="00A063E5">
        <w:trPr>
          <w:trHeight w:val="315"/>
        </w:trPr>
        <w:tc>
          <w:tcPr>
            <w:tcW w:w="9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8386D6" w14:textId="77777777" w:rsidR="00F9649E" w:rsidRPr="009B6D5E" w:rsidRDefault="00F9649E" w:rsidP="00A063E5">
            <w:pPr>
              <w:spacing w:after="0" w:line="240" w:lineRule="auto"/>
              <w:rPr>
                <w:rFonts w:ascii="Arial Narrow" w:eastAsia="Times New Roman" w:hAnsi="Arial Narrow" w:cs="Calibri"/>
                <w:b/>
                <w:bCs/>
                <w:sz w:val="28"/>
                <w:szCs w:val="28"/>
              </w:rPr>
            </w:pPr>
            <w:r w:rsidRPr="009B6D5E">
              <w:rPr>
                <w:rFonts w:ascii="Arial Narrow" w:eastAsia="Times New Roman" w:hAnsi="Arial Narrow" w:cs="Calibri"/>
                <w:b/>
                <w:bCs/>
                <w:sz w:val="28"/>
                <w:szCs w:val="28"/>
              </w:rPr>
              <w:t>Lawsuit Information in the past year? Yes  = 5  (D169 LA170)</w:t>
            </w:r>
          </w:p>
        </w:tc>
      </w:tr>
      <w:tr w:rsidR="00B21622" w:rsidRPr="009B6D5E" w14:paraId="6DDC3009" w14:textId="77777777" w:rsidTr="00A063E5">
        <w:trPr>
          <w:trHeight w:val="315"/>
        </w:trPr>
        <w:tc>
          <w:tcPr>
            <w:tcW w:w="97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E57592" w14:textId="5A93CC16" w:rsidR="00B21622" w:rsidRPr="009B6D5E" w:rsidRDefault="00B21622" w:rsidP="00A063E5">
            <w:pPr>
              <w:spacing w:after="0" w:line="240" w:lineRule="auto"/>
              <w:rPr>
                <w:rFonts w:ascii="Arial Narrow" w:eastAsia="Times New Roman" w:hAnsi="Arial Narrow" w:cs="Calibri"/>
                <w:b/>
                <w:bCs/>
                <w:sz w:val="28"/>
                <w:szCs w:val="28"/>
              </w:rPr>
            </w:pPr>
            <w:r>
              <w:rPr>
                <w:rFonts w:ascii="Arial Narrow" w:eastAsia="Times New Roman" w:hAnsi="Arial Narrow" w:cs="Calibri"/>
                <w:color w:val="000000"/>
              </w:rPr>
              <w:t>Items removed from public Version</w:t>
            </w:r>
          </w:p>
        </w:tc>
      </w:tr>
    </w:tbl>
    <w:p w14:paraId="5AEE73EC" w14:textId="77777777" w:rsidR="00F9649E" w:rsidRDefault="00F9649E" w:rsidP="00F9649E"/>
    <w:tbl>
      <w:tblPr>
        <w:tblW w:w="9760" w:type="dxa"/>
        <w:tblInd w:w="93" w:type="dxa"/>
        <w:tblLook w:val="04A0" w:firstRow="1" w:lastRow="0" w:firstColumn="1" w:lastColumn="0" w:noHBand="0" w:noVBand="1"/>
      </w:tblPr>
      <w:tblGrid>
        <w:gridCol w:w="9760"/>
      </w:tblGrid>
      <w:tr w:rsidR="00F9649E" w:rsidRPr="002142FD" w14:paraId="63854154" w14:textId="77777777" w:rsidTr="00A063E5">
        <w:trPr>
          <w:trHeight w:val="720"/>
        </w:trPr>
        <w:tc>
          <w:tcPr>
            <w:tcW w:w="9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E20FD0" w14:textId="77777777" w:rsidR="00F9649E" w:rsidRPr="002142FD" w:rsidRDefault="00F9649E" w:rsidP="00A063E5">
            <w:pPr>
              <w:spacing w:after="0" w:line="240" w:lineRule="auto"/>
              <w:rPr>
                <w:rFonts w:ascii="Arial Narrow" w:eastAsia="Times New Roman" w:hAnsi="Arial Narrow" w:cs="Calibri"/>
                <w:b/>
                <w:bCs/>
                <w:sz w:val="28"/>
                <w:szCs w:val="28"/>
              </w:rPr>
            </w:pPr>
            <w:r w:rsidRPr="002142FD">
              <w:rPr>
                <w:rFonts w:ascii="Arial Narrow" w:eastAsia="Times New Roman" w:hAnsi="Arial Narrow" w:cs="Calibri"/>
                <w:b/>
                <w:bCs/>
                <w:sz w:val="28"/>
                <w:szCs w:val="28"/>
              </w:rPr>
              <w:t>If you experienced a significant or interesting legal/ethical dilemma in the past year, please briefly describe. (Discuss resolution if applicable) (D171 LA172)</w:t>
            </w:r>
          </w:p>
        </w:tc>
      </w:tr>
      <w:tr w:rsidR="00F9649E" w:rsidRPr="002142FD" w14:paraId="3F331B1C" w14:textId="77777777" w:rsidTr="00490113">
        <w:trPr>
          <w:trHeight w:val="1367"/>
        </w:trPr>
        <w:tc>
          <w:tcPr>
            <w:tcW w:w="9760" w:type="dxa"/>
            <w:tcBorders>
              <w:top w:val="nil"/>
              <w:left w:val="single" w:sz="4" w:space="0" w:color="auto"/>
              <w:bottom w:val="single" w:sz="4" w:space="0" w:color="auto"/>
              <w:right w:val="single" w:sz="4" w:space="0" w:color="auto"/>
            </w:tcBorders>
            <w:shd w:val="clear" w:color="auto" w:fill="auto"/>
            <w:hideMark/>
          </w:tcPr>
          <w:p w14:paraId="0A281826" w14:textId="586B6BBF" w:rsidR="00F9649E" w:rsidRPr="002142FD" w:rsidRDefault="00B21622" w:rsidP="00A063E5">
            <w:pPr>
              <w:spacing w:after="0" w:line="240" w:lineRule="auto"/>
              <w:rPr>
                <w:rFonts w:ascii="Arial Narrow" w:eastAsia="Times New Roman" w:hAnsi="Arial Narrow" w:cs="Calibri"/>
                <w:color w:val="000000"/>
              </w:rPr>
            </w:pPr>
            <w:r>
              <w:rPr>
                <w:rFonts w:ascii="Arial Narrow" w:eastAsia="Times New Roman" w:hAnsi="Arial Narrow" w:cs="Calibri"/>
                <w:color w:val="000000"/>
              </w:rPr>
              <w:t>Items removed from public Version</w:t>
            </w:r>
          </w:p>
        </w:tc>
      </w:tr>
    </w:tbl>
    <w:p w14:paraId="29DAC379" w14:textId="77777777" w:rsidR="00F9649E" w:rsidRDefault="00F9649E" w:rsidP="00F9649E"/>
    <w:p w14:paraId="4889BD37" w14:textId="77777777" w:rsidR="00F9649E" w:rsidRDefault="00F9649E" w:rsidP="00F9649E">
      <w:r>
        <w:br w:type="page"/>
      </w:r>
    </w:p>
    <w:p w14:paraId="672CD306" w14:textId="77777777" w:rsidR="00EF45D5" w:rsidRPr="00C775DF" w:rsidRDefault="00EF45D5" w:rsidP="00EF45D5">
      <w:pPr>
        <w:pStyle w:val="Title"/>
      </w:pPr>
      <w:bookmarkStart w:id="49" w:name="_Toc319658834"/>
      <w:bookmarkEnd w:id="47"/>
      <w:r>
        <w:lastRenderedPageBreak/>
        <w:t>Total Services Hours/Contacts, Average Sessions Per Client</w:t>
      </w:r>
      <w:bookmarkEnd w:id="49"/>
    </w:p>
    <w:tbl>
      <w:tblPr>
        <w:tblW w:w="7078"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96"/>
        <w:gridCol w:w="1019"/>
        <w:gridCol w:w="1163"/>
      </w:tblGrid>
      <w:tr w:rsidR="00EF45D5" w:rsidRPr="00256768" w14:paraId="593231AF" w14:textId="77777777" w:rsidTr="00A063E5">
        <w:trPr>
          <w:cantSplit/>
          <w:tblHeader/>
        </w:trPr>
        <w:tc>
          <w:tcPr>
            <w:tcW w:w="4896" w:type="dxa"/>
            <w:tcBorders>
              <w:top w:val="single" w:sz="12" w:space="0" w:color="auto"/>
              <w:left w:val="single" w:sz="12" w:space="0" w:color="auto"/>
              <w:bottom w:val="single" w:sz="12" w:space="0" w:color="auto"/>
              <w:right w:val="single" w:sz="4" w:space="0" w:color="auto"/>
            </w:tcBorders>
            <w:shd w:val="clear" w:color="auto" w:fill="FFFFFF"/>
          </w:tcPr>
          <w:p w14:paraId="3DA88A89" w14:textId="77777777" w:rsidR="00EF45D5" w:rsidRPr="00AD12E3" w:rsidRDefault="00EF45D5" w:rsidP="00A063E5">
            <w:pPr>
              <w:autoSpaceDE w:val="0"/>
              <w:autoSpaceDN w:val="0"/>
              <w:adjustRightInd w:val="0"/>
              <w:spacing w:after="0" w:line="240" w:lineRule="auto"/>
              <w:rPr>
                <w:rFonts w:ascii="Arial Narrow" w:hAnsi="Arial Narrow" w:cs="Times New Roman"/>
                <w:b/>
                <w:sz w:val="28"/>
                <w:szCs w:val="28"/>
              </w:rPr>
            </w:pPr>
            <w:r w:rsidRPr="00AD12E3">
              <w:rPr>
                <w:rFonts w:ascii="Arial Narrow" w:hAnsi="Arial Narrow" w:cs="Arial"/>
                <w:b/>
                <w:color w:val="000000"/>
                <w:sz w:val="28"/>
                <w:szCs w:val="28"/>
              </w:rPr>
              <w:t>Does the staff of your counseling center assume responsibility for providing courses for academic credit? (MR361)</w:t>
            </w:r>
          </w:p>
        </w:tc>
        <w:tc>
          <w:tcPr>
            <w:tcW w:w="1019" w:type="dxa"/>
            <w:tcBorders>
              <w:top w:val="single" w:sz="12" w:space="0" w:color="auto"/>
              <w:left w:val="single" w:sz="4" w:space="0" w:color="auto"/>
              <w:bottom w:val="single" w:sz="12" w:space="0" w:color="auto"/>
              <w:right w:val="single" w:sz="4" w:space="0" w:color="auto"/>
            </w:tcBorders>
            <w:shd w:val="clear" w:color="auto" w:fill="FFFFFF"/>
            <w:vAlign w:val="center"/>
          </w:tcPr>
          <w:p w14:paraId="05D77F31" w14:textId="77777777" w:rsidR="00EF45D5" w:rsidRPr="00AD12E3"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AD12E3">
              <w:rPr>
                <w:rFonts w:ascii="Arial Narrow" w:hAnsi="Arial Narrow" w:cs="Arial"/>
                <w:color w:val="000000"/>
              </w:rPr>
              <w:t>Count</w:t>
            </w:r>
          </w:p>
          <w:p w14:paraId="373730FA" w14:textId="77777777" w:rsidR="00EF45D5" w:rsidRPr="00AD12E3"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AD12E3">
              <w:rPr>
                <w:rFonts w:ascii="Arial Narrow" w:hAnsi="Arial Narrow" w:cs="Arial"/>
                <w:color w:val="000000"/>
              </w:rPr>
              <w:t>"</w:t>
            </w:r>
            <w:r w:rsidRPr="00AD12E3">
              <w:rPr>
                <w:rFonts w:ascii="Arial Narrow" w:hAnsi="Arial Narrow" w:cs="Arial"/>
                <w:i/>
                <w:color w:val="000000"/>
              </w:rPr>
              <w:t>Yes</w:t>
            </w:r>
            <w:r w:rsidRPr="00AD12E3">
              <w:rPr>
                <w:rFonts w:ascii="Arial Narrow" w:hAnsi="Arial Narrow" w:cs="Arial"/>
                <w:color w:val="000000"/>
              </w:rPr>
              <w:t>"</w:t>
            </w:r>
          </w:p>
        </w:tc>
        <w:tc>
          <w:tcPr>
            <w:tcW w:w="1163" w:type="dxa"/>
            <w:tcBorders>
              <w:top w:val="single" w:sz="12" w:space="0" w:color="auto"/>
              <w:left w:val="single" w:sz="4" w:space="0" w:color="auto"/>
              <w:bottom w:val="single" w:sz="12" w:space="0" w:color="auto"/>
              <w:right w:val="single" w:sz="12" w:space="0" w:color="auto"/>
            </w:tcBorders>
            <w:shd w:val="clear" w:color="auto" w:fill="FFFFFF"/>
            <w:vAlign w:val="center"/>
          </w:tcPr>
          <w:p w14:paraId="5B5EA6CF" w14:textId="77777777" w:rsidR="00EF45D5" w:rsidRPr="00AD12E3"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AD12E3">
              <w:rPr>
                <w:rFonts w:ascii="Arial Narrow" w:hAnsi="Arial Narrow" w:cs="Arial"/>
                <w:color w:val="000000"/>
              </w:rPr>
              <w:t>%</w:t>
            </w:r>
          </w:p>
        </w:tc>
      </w:tr>
      <w:tr w:rsidR="00EF45D5" w:rsidRPr="00256768" w14:paraId="53A122AF" w14:textId="77777777" w:rsidTr="00A063E5">
        <w:trPr>
          <w:cantSplit/>
          <w:trHeight w:val="650"/>
          <w:tblHeader/>
        </w:trPr>
        <w:tc>
          <w:tcPr>
            <w:tcW w:w="4896" w:type="dxa"/>
            <w:tcBorders>
              <w:top w:val="single" w:sz="12" w:space="0" w:color="auto"/>
              <w:left w:val="single" w:sz="18" w:space="0" w:color="auto"/>
            </w:tcBorders>
            <w:shd w:val="clear" w:color="auto" w:fill="FFFFFF"/>
            <w:vAlign w:val="center"/>
          </w:tcPr>
          <w:p w14:paraId="75A8E249"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Undergraduate-level course for credit</w:t>
            </w:r>
          </w:p>
        </w:tc>
        <w:tc>
          <w:tcPr>
            <w:tcW w:w="1019" w:type="dxa"/>
            <w:tcBorders>
              <w:top w:val="single" w:sz="12" w:space="0" w:color="auto"/>
            </w:tcBorders>
            <w:shd w:val="clear" w:color="auto" w:fill="FFFFFF"/>
            <w:vAlign w:val="center"/>
          </w:tcPr>
          <w:p w14:paraId="6AFDF0F2" w14:textId="77777777" w:rsidR="00EF45D5" w:rsidRPr="00AD12E3"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AD12E3">
              <w:rPr>
                <w:rFonts w:ascii="Arial Narrow" w:hAnsi="Arial Narrow" w:cs="Arial"/>
                <w:color w:val="000000"/>
              </w:rPr>
              <w:t>72</w:t>
            </w:r>
          </w:p>
        </w:tc>
        <w:tc>
          <w:tcPr>
            <w:tcW w:w="1163" w:type="dxa"/>
            <w:tcBorders>
              <w:top w:val="single" w:sz="12" w:space="0" w:color="auto"/>
              <w:right w:val="single" w:sz="18" w:space="0" w:color="auto"/>
            </w:tcBorders>
            <w:shd w:val="clear" w:color="auto" w:fill="FFFFFF"/>
            <w:vAlign w:val="center"/>
          </w:tcPr>
          <w:p w14:paraId="2B115972" w14:textId="77777777" w:rsidR="00EF45D5" w:rsidRPr="00AD12E3"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AD12E3">
              <w:rPr>
                <w:rFonts w:ascii="Arial Narrow" w:hAnsi="Arial Narrow" w:cs="Arial"/>
                <w:color w:val="000000"/>
              </w:rPr>
              <w:t>30.3%</w:t>
            </w:r>
          </w:p>
        </w:tc>
      </w:tr>
      <w:tr w:rsidR="00EF45D5" w:rsidRPr="00256768" w14:paraId="709A4974" w14:textId="77777777" w:rsidTr="00A063E5">
        <w:trPr>
          <w:cantSplit/>
          <w:trHeight w:val="650"/>
          <w:tblHeader/>
        </w:trPr>
        <w:tc>
          <w:tcPr>
            <w:tcW w:w="4896" w:type="dxa"/>
            <w:tcBorders>
              <w:left w:val="single" w:sz="18" w:space="0" w:color="auto"/>
            </w:tcBorders>
            <w:shd w:val="clear" w:color="auto" w:fill="FFFFFF"/>
            <w:vAlign w:val="center"/>
          </w:tcPr>
          <w:p w14:paraId="67BC7D39"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Graduate-level practicum course</w:t>
            </w:r>
          </w:p>
        </w:tc>
        <w:tc>
          <w:tcPr>
            <w:tcW w:w="1019" w:type="dxa"/>
            <w:shd w:val="clear" w:color="auto" w:fill="FFFFFF"/>
            <w:vAlign w:val="center"/>
          </w:tcPr>
          <w:p w14:paraId="451CD1E4" w14:textId="77777777" w:rsidR="00EF45D5" w:rsidRPr="00AD12E3"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AD12E3">
              <w:rPr>
                <w:rFonts w:ascii="Arial Narrow" w:hAnsi="Arial Narrow" w:cs="Arial"/>
                <w:color w:val="000000"/>
              </w:rPr>
              <w:t>27</w:t>
            </w:r>
          </w:p>
        </w:tc>
        <w:tc>
          <w:tcPr>
            <w:tcW w:w="1163" w:type="dxa"/>
            <w:tcBorders>
              <w:right w:val="single" w:sz="18" w:space="0" w:color="auto"/>
            </w:tcBorders>
            <w:shd w:val="clear" w:color="auto" w:fill="FFFFFF"/>
            <w:vAlign w:val="center"/>
          </w:tcPr>
          <w:p w14:paraId="7DACFE07" w14:textId="77777777" w:rsidR="00EF45D5" w:rsidRPr="00AD12E3"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AD12E3">
              <w:rPr>
                <w:rFonts w:ascii="Arial Narrow" w:hAnsi="Arial Narrow" w:cs="Arial"/>
                <w:color w:val="000000"/>
              </w:rPr>
              <w:t>12.6%</w:t>
            </w:r>
          </w:p>
        </w:tc>
      </w:tr>
      <w:tr w:rsidR="00EF45D5" w:rsidRPr="00256768" w14:paraId="00A71DF9" w14:textId="77777777" w:rsidTr="00A063E5">
        <w:trPr>
          <w:cantSplit/>
          <w:trHeight w:val="650"/>
          <w:tblHeader/>
        </w:trPr>
        <w:tc>
          <w:tcPr>
            <w:tcW w:w="4896" w:type="dxa"/>
            <w:tcBorders>
              <w:left w:val="single" w:sz="18" w:space="0" w:color="auto"/>
            </w:tcBorders>
            <w:shd w:val="clear" w:color="auto" w:fill="FFFFFF"/>
            <w:vAlign w:val="center"/>
          </w:tcPr>
          <w:p w14:paraId="6A00CB2B"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Graduate-level content/theories course</w:t>
            </w:r>
          </w:p>
        </w:tc>
        <w:tc>
          <w:tcPr>
            <w:tcW w:w="1019" w:type="dxa"/>
            <w:tcBorders>
              <w:bottom w:val="single" w:sz="4" w:space="0" w:color="auto"/>
            </w:tcBorders>
            <w:shd w:val="clear" w:color="auto" w:fill="FFFFFF"/>
            <w:vAlign w:val="center"/>
          </w:tcPr>
          <w:p w14:paraId="3B7F1D58" w14:textId="77777777" w:rsidR="00EF45D5" w:rsidRPr="00AD12E3"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AD12E3">
              <w:rPr>
                <w:rFonts w:ascii="Arial Narrow" w:hAnsi="Arial Narrow" w:cs="Arial"/>
                <w:color w:val="000000"/>
              </w:rPr>
              <w:t>33</w:t>
            </w:r>
          </w:p>
        </w:tc>
        <w:tc>
          <w:tcPr>
            <w:tcW w:w="1163" w:type="dxa"/>
            <w:tcBorders>
              <w:bottom w:val="single" w:sz="4" w:space="0" w:color="auto"/>
              <w:right w:val="single" w:sz="18" w:space="0" w:color="auto"/>
            </w:tcBorders>
            <w:shd w:val="clear" w:color="auto" w:fill="FFFFFF"/>
            <w:vAlign w:val="center"/>
          </w:tcPr>
          <w:p w14:paraId="169581F4" w14:textId="77777777" w:rsidR="00EF45D5" w:rsidRPr="00AD12E3"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AD12E3">
              <w:rPr>
                <w:rFonts w:ascii="Arial Narrow" w:hAnsi="Arial Narrow" w:cs="Arial"/>
                <w:color w:val="000000"/>
              </w:rPr>
              <w:t>14.8%</w:t>
            </w:r>
          </w:p>
        </w:tc>
      </w:tr>
      <w:tr w:rsidR="00EF45D5" w:rsidRPr="00256768" w14:paraId="552F50E1" w14:textId="77777777" w:rsidTr="00A063E5">
        <w:trPr>
          <w:cantSplit/>
          <w:trHeight w:val="650"/>
          <w:tblHeader/>
        </w:trPr>
        <w:tc>
          <w:tcPr>
            <w:tcW w:w="4896" w:type="dxa"/>
            <w:tcBorders>
              <w:left w:val="single" w:sz="18" w:space="0" w:color="auto"/>
              <w:bottom w:val="single" w:sz="18" w:space="0" w:color="auto"/>
            </w:tcBorders>
            <w:shd w:val="clear" w:color="auto" w:fill="FFFFFF"/>
            <w:vAlign w:val="center"/>
          </w:tcPr>
          <w:p w14:paraId="26359301"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No</w:t>
            </w:r>
          </w:p>
        </w:tc>
        <w:tc>
          <w:tcPr>
            <w:tcW w:w="1019" w:type="dxa"/>
            <w:tcBorders>
              <w:bottom w:val="single" w:sz="18" w:space="0" w:color="auto"/>
            </w:tcBorders>
            <w:shd w:val="clear" w:color="auto" w:fill="FFFFFF"/>
            <w:vAlign w:val="center"/>
          </w:tcPr>
          <w:p w14:paraId="70555405" w14:textId="77777777" w:rsidR="00EF45D5" w:rsidRPr="00AD12E3"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AD12E3">
              <w:rPr>
                <w:rFonts w:ascii="Arial Narrow" w:hAnsi="Arial Narrow" w:cs="Arial"/>
                <w:color w:val="000000"/>
              </w:rPr>
              <w:t>259</w:t>
            </w:r>
          </w:p>
        </w:tc>
        <w:tc>
          <w:tcPr>
            <w:tcW w:w="1163" w:type="dxa"/>
            <w:tcBorders>
              <w:bottom w:val="single" w:sz="18" w:space="0" w:color="auto"/>
              <w:right w:val="single" w:sz="18" w:space="0" w:color="auto"/>
            </w:tcBorders>
            <w:shd w:val="clear" w:color="auto" w:fill="FFFFFF"/>
            <w:vAlign w:val="center"/>
          </w:tcPr>
          <w:p w14:paraId="1485342D" w14:textId="77777777" w:rsidR="00EF45D5" w:rsidRPr="00AD12E3"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AD12E3">
              <w:rPr>
                <w:rFonts w:ascii="Arial Narrow" w:hAnsi="Arial Narrow" w:cs="Arial"/>
                <w:color w:val="000000"/>
              </w:rPr>
              <w:t>80.7%</w:t>
            </w:r>
          </w:p>
        </w:tc>
      </w:tr>
    </w:tbl>
    <w:p w14:paraId="133E99DD" w14:textId="77777777" w:rsidR="00EF45D5" w:rsidRPr="00256768" w:rsidRDefault="00EF45D5" w:rsidP="00EF45D5">
      <w:pPr>
        <w:autoSpaceDE w:val="0"/>
        <w:autoSpaceDN w:val="0"/>
        <w:adjustRightInd w:val="0"/>
        <w:spacing w:after="0" w:line="400" w:lineRule="atLeast"/>
        <w:rPr>
          <w:rFonts w:ascii="Times New Roman" w:hAnsi="Times New Roman" w:cs="Times New Roman"/>
          <w:sz w:val="24"/>
          <w:szCs w:val="24"/>
        </w:rPr>
      </w:pPr>
    </w:p>
    <w:tbl>
      <w:tblPr>
        <w:tblW w:w="540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50"/>
        <w:gridCol w:w="2070"/>
        <w:gridCol w:w="1080"/>
        <w:gridCol w:w="900"/>
      </w:tblGrid>
      <w:tr w:rsidR="00EF45D5" w:rsidRPr="00AD12E3" w14:paraId="3B421D85" w14:textId="77777777" w:rsidTr="00A063E5">
        <w:trPr>
          <w:cantSplit/>
          <w:trHeight w:val="680"/>
          <w:tblHeader/>
        </w:trPr>
        <w:tc>
          <w:tcPr>
            <w:tcW w:w="3420"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63A169C2" w14:textId="77777777" w:rsidR="00EF45D5" w:rsidRPr="00AD12E3" w:rsidRDefault="00EF45D5" w:rsidP="00A063E5">
            <w:pPr>
              <w:autoSpaceDE w:val="0"/>
              <w:autoSpaceDN w:val="0"/>
              <w:adjustRightInd w:val="0"/>
              <w:spacing w:after="0" w:line="240" w:lineRule="auto"/>
              <w:rPr>
                <w:rFonts w:ascii="Arial Narrow" w:hAnsi="Arial Narrow" w:cs="Times New Roman"/>
                <w:b/>
                <w:sz w:val="28"/>
                <w:szCs w:val="28"/>
              </w:rPr>
            </w:pPr>
            <w:r w:rsidRPr="00AD12E3">
              <w:rPr>
                <w:rFonts w:ascii="Arial Narrow" w:hAnsi="Arial Narrow" w:cs="Arial"/>
                <w:b/>
                <w:color w:val="000000"/>
                <w:sz w:val="28"/>
                <w:szCs w:val="28"/>
              </w:rPr>
              <w:t>How MANY students did you serve this past year? (MR362)</w:t>
            </w:r>
          </w:p>
        </w:tc>
        <w:tc>
          <w:tcPr>
            <w:tcW w:w="1080" w:type="dxa"/>
            <w:tcBorders>
              <w:top w:val="single" w:sz="16" w:space="0" w:color="000000"/>
              <w:left w:val="single" w:sz="16" w:space="0" w:color="000000"/>
              <w:right w:val="single" w:sz="16" w:space="0" w:color="000000"/>
            </w:tcBorders>
            <w:shd w:val="clear" w:color="auto" w:fill="FFFFFF"/>
            <w:vAlign w:val="center"/>
          </w:tcPr>
          <w:p w14:paraId="42631357" w14:textId="77777777" w:rsidR="00EF45D5" w:rsidRPr="00AD12E3"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AD12E3">
              <w:rPr>
                <w:rFonts w:ascii="Arial Narrow" w:hAnsi="Arial Narrow" w:cs="Arial"/>
                <w:color w:val="000000"/>
              </w:rPr>
              <w:t>Mean</w:t>
            </w:r>
          </w:p>
        </w:tc>
        <w:tc>
          <w:tcPr>
            <w:tcW w:w="900" w:type="dxa"/>
            <w:tcBorders>
              <w:top w:val="single" w:sz="16" w:space="0" w:color="000000"/>
              <w:left w:val="single" w:sz="16" w:space="0" w:color="000000"/>
              <w:right w:val="single" w:sz="16" w:space="0" w:color="000000"/>
            </w:tcBorders>
            <w:shd w:val="clear" w:color="auto" w:fill="FFFFFF"/>
            <w:vAlign w:val="center"/>
          </w:tcPr>
          <w:p w14:paraId="6DE9BE9A" w14:textId="77777777" w:rsidR="00EF45D5" w:rsidRPr="00AD12E3"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AD12E3">
              <w:rPr>
                <w:rFonts w:ascii="Arial Narrow" w:hAnsi="Arial Narrow" w:cs="Arial"/>
                <w:color w:val="000000"/>
              </w:rPr>
              <w:t>Median</w:t>
            </w:r>
          </w:p>
        </w:tc>
      </w:tr>
      <w:tr w:rsidR="00EF45D5" w:rsidRPr="00AD12E3" w14:paraId="6A8FD4F9" w14:textId="77777777" w:rsidTr="00A063E5">
        <w:trPr>
          <w:cantSplit/>
          <w:tblHeader/>
        </w:trPr>
        <w:tc>
          <w:tcPr>
            <w:tcW w:w="1350" w:type="dxa"/>
            <w:vMerge w:val="restart"/>
            <w:tcBorders>
              <w:top w:val="single" w:sz="16" w:space="0" w:color="000000"/>
              <w:left w:val="single" w:sz="16" w:space="0" w:color="000000"/>
              <w:bottom w:val="single" w:sz="16" w:space="0" w:color="000000"/>
              <w:right w:val="nil"/>
            </w:tcBorders>
            <w:shd w:val="clear" w:color="auto" w:fill="FFFFFF"/>
          </w:tcPr>
          <w:p w14:paraId="72734FA7"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School Size</w:t>
            </w:r>
          </w:p>
        </w:tc>
        <w:tc>
          <w:tcPr>
            <w:tcW w:w="2070" w:type="dxa"/>
            <w:tcBorders>
              <w:top w:val="single" w:sz="16" w:space="0" w:color="000000"/>
              <w:left w:val="nil"/>
              <w:bottom w:val="nil"/>
              <w:right w:val="single" w:sz="16" w:space="0" w:color="000000"/>
            </w:tcBorders>
            <w:shd w:val="clear" w:color="auto" w:fill="FFFFFF"/>
          </w:tcPr>
          <w:p w14:paraId="4CC3BFCA"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Under 1,500</w:t>
            </w:r>
          </w:p>
        </w:tc>
        <w:tc>
          <w:tcPr>
            <w:tcW w:w="1080" w:type="dxa"/>
            <w:tcBorders>
              <w:top w:val="single" w:sz="16" w:space="0" w:color="000000"/>
              <w:left w:val="single" w:sz="16" w:space="0" w:color="000000"/>
              <w:bottom w:val="nil"/>
            </w:tcBorders>
            <w:shd w:val="clear" w:color="auto" w:fill="FFFFFF"/>
          </w:tcPr>
          <w:p w14:paraId="0CA18778"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177</w:t>
            </w:r>
          </w:p>
        </w:tc>
        <w:tc>
          <w:tcPr>
            <w:tcW w:w="900" w:type="dxa"/>
            <w:tcBorders>
              <w:top w:val="single" w:sz="16" w:space="0" w:color="000000"/>
              <w:bottom w:val="nil"/>
              <w:right w:val="single" w:sz="16" w:space="0" w:color="000000"/>
            </w:tcBorders>
            <w:shd w:val="clear" w:color="auto" w:fill="FFFFFF"/>
          </w:tcPr>
          <w:p w14:paraId="2BD6CD54"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155</w:t>
            </w:r>
          </w:p>
        </w:tc>
      </w:tr>
      <w:tr w:rsidR="00EF45D5" w:rsidRPr="00AD12E3" w14:paraId="7E28BBC5" w14:textId="77777777" w:rsidTr="00A063E5">
        <w:trPr>
          <w:cantSplit/>
          <w:tblHeader/>
        </w:trPr>
        <w:tc>
          <w:tcPr>
            <w:tcW w:w="1350" w:type="dxa"/>
            <w:vMerge/>
            <w:tcBorders>
              <w:top w:val="single" w:sz="16" w:space="0" w:color="000000"/>
              <w:left w:val="single" w:sz="16" w:space="0" w:color="000000"/>
              <w:bottom w:val="single" w:sz="16" w:space="0" w:color="000000"/>
              <w:right w:val="nil"/>
            </w:tcBorders>
            <w:shd w:val="clear" w:color="auto" w:fill="FFFFFF"/>
          </w:tcPr>
          <w:p w14:paraId="2AEA3CE9" w14:textId="77777777" w:rsidR="00EF45D5" w:rsidRPr="00AD12E3" w:rsidRDefault="00EF45D5" w:rsidP="00A063E5">
            <w:pPr>
              <w:autoSpaceDE w:val="0"/>
              <w:autoSpaceDN w:val="0"/>
              <w:adjustRightInd w:val="0"/>
              <w:spacing w:after="0" w:line="240" w:lineRule="auto"/>
              <w:rPr>
                <w:rFonts w:ascii="Arial Narrow" w:hAnsi="Arial Narrow" w:cs="Arial"/>
                <w:color w:val="000000"/>
              </w:rPr>
            </w:pPr>
          </w:p>
        </w:tc>
        <w:tc>
          <w:tcPr>
            <w:tcW w:w="2070" w:type="dxa"/>
            <w:tcBorders>
              <w:top w:val="nil"/>
              <w:left w:val="nil"/>
              <w:bottom w:val="nil"/>
              <w:right w:val="single" w:sz="16" w:space="0" w:color="000000"/>
            </w:tcBorders>
            <w:shd w:val="clear" w:color="auto" w:fill="FFFFFF"/>
          </w:tcPr>
          <w:p w14:paraId="772F720F"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1,501 - 2,500</w:t>
            </w:r>
          </w:p>
        </w:tc>
        <w:tc>
          <w:tcPr>
            <w:tcW w:w="1080" w:type="dxa"/>
            <w:tcBorders>
              <w:top w:val="nil"/>
              <w:left w:val="single" w:sz="16" w:space="0" w:color="000000"/>
              <w:bottom w:val="nil"/>
            </w:tcBorders>
            <w:shd w:val="clear" w:color="auto" w:fill="FFFFFF"/>
          </w:tcPr>
          <w:p w14:paraId="7237AB39"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323</w:t>
            </w:r>
          </w:p>
        </w:tc>
        <w:tc>
          <w:tcPr>
            <w:tcW w:w="900" w:type="dxa"/>
            <w:tcBorders>
              <w:top w:val="nil"/>
              <w:bottom w:val="nil"/>
              <w:right w:val="single" w:sz="16" w:space="0" w:color="000000"/>
            </w:tcBorders>
            <w:shd w:val="clear" w:color="auto" w:fill="FFFFFF"/>
          </w:tcPr>
          <w:p w14:paraId="5CB09A9F"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296</w:t>
            </w:r>
          </w:p>
        </w:tc>
      </w:tr>
      <w:tr w:rsidR="00EF45D5" w:rsidRPr="00AD12E3" w14:paraId="57545D28" w14:textId="77777777" w:rsidTr="00A063E5">
        <w:trPr>
          <w:cantSplit/>
          <w:tblHeader/>
        </w:trPr>
        <w:tc>
          <w:tcPr>
            <w:tcW w:w="1350" w:type="dxa"/>
            <w:vMerge/>
            <w:tcBorders>
              <w:top w:val="single" w:sz="16" w:space="0" w:color="000000"/>
              <w:left w:val="single" w:sz="16" w:space="0" w:color="000000"/>
              <w:bottom w:val="single" w:sz="16" w:space="0" w:color="000000"/>
              <w:right w:val="nil"/>
            </w:tcBorders>
            <w:shd w:val="clear" w:color="auto" w:fill="FFFFFF"/>
          </w:tcPr>
          <w:p w14:paraId="7BB877FD" w14:textId="77777777" w:rsidR="00EF45D5" w:rsidRPr="00AD12E3" w:rsidRDefault="00EF45D5" w:rsidP="00A063E5">
            <w:pPr>
              <w:autoSpaceDE w:val="0"/>
              <w:autoSpaceDN w:val="0"/>
              <w:adjustRightInd w:val="0"/>
              <w:spacing w:after="0" w:line="240" w:lineRule="auto"/>
              <w:rPr>
                <w:rFonts w:ascii="Arial Narrow" w:hAnsi="Arial Narrow" w:cs="Arial"/>
                <w:color w:val="000000"/>
              </w:rPr>
            </w:pPr>
          </w:p>
        </w:tc>
        <w:tc>
          <w:tcPr>
            <w:tcW w:w="2070" w:type="dxa"/>
            <w:tcBorders>
              <w:top w:val="nil"/>
              <w:left w:val="nil"/>
              <w:bottom w:val="nil"/>
              <w:right w:val="single" w:sz="16" w:space="0" w:color="000000"/>
            </w:tcBorders>
            <w:shd w:val="clear" w:color="auto" w:fill="FFFFFF"/>
          </w:tcPr>
          <w:p w14:paraId="6EE015AD"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2,501 - 5,000</w:t>
            </w:r>
          </w:p>
        </w:tc>
        <w:tc>
          <w:tcPr>
            <w:tcW w:w="1080" w:type="dxa"/>
            <w:tcBorders>
              <w:top w:val="nil"/>
              <w:left w:val="single" w:sz="16" w:space="0" w:color="000000"/>
              <w:bottom w:val="nil"/>
            </w:tcBorders>
            <w:shd w:val="clear" w:color="auto" w:fill="FFFFFF"/>
          </w:tcPr>
          <w:p w14:paraId="25AC75ED"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375</w:t>
            </w:r>
          </w:p>
        </w:tc>
        <w:tc>
          <w:tcPr>
            <w:tcW w:w="900" w:type="dxa"/>
            <w:tcBorders>
              <w:top w:val="nil"/>
              <w:bottom w:val="nil"/>
              <w:right w:val="single" w:sz="16" w:space="0" w:color="000000"/>
            </w:tcBorders>
            <w:shd w:val="clear" w:color="auto" w:fill="FFFFFF"/>
          </w:tcPr>
          <w:p w14:paraId="6434C41C"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310</w:t>
            </w:r>
          </w:p>
        </w:tc>
      </w:tr>
      <w:tr w:rsidR="00EF45D5" w:rsidRPr="00AD12E3" w14:paraId="5DCDF642" w14:textId="77777777" w:rsidTr="00A063E5">
        <w:trPr>
          <w:cantSplit/>
          <w:tblHeader/>
        </w:trPr>
        <w:tc>
          <w:tcPr>
            <w:tcW w:w="1350" w:type="dxa"/>
            <w:vMerge/>
            <w:tcBorders>
              <w:top w:val="single" w:sz="16" w:space="0" w:color="000000"/>
              <w:left w:val="single" w:sz="16" w:space="0" w:color="000000"/>
              <w:bottom w:val="single" w:sz="16" w:space="0" w:color="000000"/>
              <w:right w:val="nil"/>
            </w:tcBorders>
            <w:shd w:val="clear" w:color="auto" w:fill="FFFFFF"/>
          </w:tcPr>
          <w:p w14:paraId="5A86B274" w14:textId="77777777" w:rsidR="00EF45D5" w:rsidRPr="00AD12E3" w:rsidRDefault="00EF45D5" w:rsidP="00A063E5">
            <w:pPr>
              <w:autoSpaceDE w:val="0"/>
              <w:autoSpaceDN w:val="0"/>
              <w:adjustRightInd w:val="0"/>
              <w:spacing w:after="0" w:line="240" w:lineRule="auto"/>
              <w:rPr>
                <w:rFonts w:ascii="Arial Narrow" w:hAnsi="Arial Narrow" w:cs="Arial"/>
                <w:color w:val="000000"/>
              </w:rPr>
            </w:pPr>
          </w:p>
        </w:tc>
        <w:tc>
          <w:tcPr>
            <w:tcW w:w="2070" w:type="dxa"/>
            <w:tcBorders>
              <w:top w:val="nil"/>
              <w:left w:val="nil"/>
              <w:bottom w:val="nil"/>
              <w:right w:val="single" w:sz="16" w:space="0" w:color="000000"/>
            </w:tcBorders>
            <w:shd w:val="clear" w:color="auto" w:fill="FFFFFF"/>
          </w:tcPr>
          <w:p w14:paraId="7C78EDB2"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5,001 - 7,500</w:t>
            </w:r>
          </w:p>
        </w:tc>
        <w:tc>
          <w:tcPr>
            <w:tcW w:w="1080" w:type="dxa"/>
            <w:tcBorders>
              <w:top w:val="nil"/>
              <w:left w:val="single" w:sz="16" w:space="0" w:color="000000"/>
              <w:bottom w:val="nil"/>
            </w:tcBorders>
            <w:shd w:val="clear" w:color="auto" w:fill="FFFFFF"/>
          </w:tcPr>
          <w:p w14:paraId="4643B289"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589</w:t>
            </w:r>
          </w:p>
        </w:tc>
        <w:tc>
          <w:tcPr>
            <w:tcW w:w="900" w:type="dxa"/>
            <w:tcBorders>
              <w:top w:val="nil"/>
              <w:bottom w:val="nil"/>
              <w:right w:val="single" w:sz="16" w:space="0" w:color="000000"/>
            </w:tcBorders>
            <w:shd w:val="clear" w:color="auto" w:fill="FFFFFF"/>
          </w:tcPr>
          <w:p w14:paraId="2E2508C3"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521</w:t>
            </w:r>
          </w:p>
        </w:tc>
      </w:tr>
      <w:tr w:rsidR="00EF45D5" w:rsidRPr="00AD12E3" w14:paraId="59D7649C" w14:textId="77777777" w:rsidTr="00A063E5">
        <w:trPr>
          <w:cantSplit/>
          <w:tblHeader/>
        </w:trPr>
        <w:tc>
          <w:tcPr>
            <w:tcW w:w="1350" w:type="dxa"/>
            <w:vMerge/>
            <w:tcBorders>
              <w:top w:val="single" w:sz="16" w:space="0" w:color="000000"/>
              <w:left w:val="single" w:sz="16" w:space="0" w:color="000000"/>
              <w:bottom w:val="single" w:sz="16" w:space="0" w:color="000000"/>
              <w:right w:val="nil"/>
            </w:tcBorders>
            <w:shd w:val="clear" w:color="auto" w:fill="FFFFFF"/>
          </w:tcPr>
          <w:p w14:paraId="416D1E83" w14:textId="77777777" w:rsidR="00EF45D5" w:rsidRPr="00AD12E3" w:rsidRDefault="00EF45D5" w:rsidP="00A063E5">
            <w:pPr>
              <w:autoSpaceDE w:val="0"/>
              <w:autoSpaceDN w:val="0"/>
              <w:adjustRightInd w:val="0"/>
              <w:spacing w:after="0" w:line="240" w:lineRule="auto"/>
              <w:rPr>
                <w:rFonts w:ascii="Arial Narrow" w:hAnsi="Arial Narrow" w:cs="Arial"/>
                <w:color w:val="000000"/>
              </w:rPr>
            </w:pPr>
          </w:p>
        </w:tc>
        <w:tc>
          <w:tcPr>
            <w:tcW w:w="2070" w:type="dxa"/>
            <w:tcBorders>
              <w:top w:val="nil"/>
              <w:left w:val="nil"/>
              <w:bottom w:val="nil"/>
              <w:right w:val="single" w:sz="16" w:space="0" w:color="000000"/>
            </w:tcBorders>
            <w:shd w:val="clear" w:color="auto" w:fill="FFFFFF"/>
          </w:tcPr>
          <w:p w14:paraId="12386DF2"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7,501 - 10,000</w:t>
            </w:r>
          </w:p>
        </w:tc>
        <w:tc>
          <w:tcPr>
            <w:tcW w:w="1080" w:type="dxa"/>
            <w:tcBorders>
              <w:top w:val="nil"/>
              <w:left w:val="single" w:sz="16" w:space="0" w:color="000000"/>
              <w:bottom w:val="nil"/>
            </w:tcBorders>
            <w:shd w:val="clear" w:color="auto" w:fill="FFFFFF"/>
          </w:tcPr>
          <w:p w14:paraId="19DE950A"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737</w:t>
            </w:r>
          </w:p>
        </w:tc>
        <w:tc>
          <w:tcPr>
            <w:tcW w:w="900" w:type="dxa"/>
            <w:tcBorders>
              <w:top w:val="nil"/>
              <w:bottom w:val="nil"/>
              <w:right w:val="single" w:sz="16" w:space="0" w:color="000000"/>
            </w:tcBorders>
            <w:shd w:val="clear" w:color="auto" w:fill="FFFFFF"/>
          </w:tcPr>
          <w:p w14:paraId="0B0855FC"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695</w:t>
            </w:r>
          </w:p>
        </w:tc>
      </w:tr>
      <w:tr w:rsidR="00EF45D5" w:rsidRPr="00AD12E3" w14:paraId="0B8CC2D8" w14:textId="77777777" w:rsidTr="00A063E5">
        <w:trPr>
          <w:cantSplit/>
          <w:tblHeader/>
        </w:trPr>
        <w:tc>
          <w:tcPr>
            <w:tcW w:w="1350" w:type="dxa"/>
            <w:vMerge/>
            <w:tcBorders>
              <w:top w:val="single" w:sz="16" w:space="0" w:color="000000"/>
              <w:left w:val="single" w:sz="16" w:space="0" w:color="000000"/>
              <w:bottom w:val="single" w:sz="16" w:space="0" w:color="000000"/>
              <w:right w:val="nil"/>
            </w:tcBorders>
            <w:shd w:val="clear" w:color="auto" w:fill="FFFFFF"/>
          </w:tcPr>
          <w:p w14:paraId="373B9A20" w14:textId="77777777" w:rsidR="00EF45D5" w:rsidRPr="00AD12E3" w:rsidRDefault="00EF45D5" w:rsidP="00A063E5">
            <w:pPr>
              <w:autoSpaceDE w:val="0"/>
              <w:autoSpaceDN w:val="0"/>
              <w:adjustRightInd w:val="0"/>
              <w:spacing w:after="0" w:line="240" w:lineRule="auto"/>
              <w:rPr>
                <w:rFonts w:ascii="Arial Narrow" w:hAnsi="Arial Narrow" w:cs="Arial"/>
                <w:color w:val="000000"/>
              </w:rPr>
            </w:pPr>
          </w:p>
        </w:tc>
        <w:tc>
          <w:tcPr>
            <w:tcW w:w="2070" w:type="dxa"/>
            <w:tcBorders>
              <w:top w:val="nil"/>
              <w:left w:val="nil"/>
              <w:bottom w:val="nil"/>
              <w:right w:val="single" w:sz="16" w:space="0" w:color="000000"/>
            </w:tcBorders>
            <w:shd w:val="clear" w:color="auto" w:fill="FFFFFF"/>
          </w:tcPr>
          <w:p w14:paraId="04949538"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10,001 - 15,000</w:t>
            </w:r>
          </w:p>
        </w:tc>
        <w:tc>
          <w:tcPr>
            <w:tcW w:w="1080" w:type="dxa"/>
            <w:tcBorders>
              <w:top w:val="nil"/>
              <w:left w:val="single" w:sz="16" w:space="0" w:color="000000"/>
              <w:bottom w:val="nil"/>
            </w:tcBorders>
            <w:shd w:val="clear" w:color="auto" w:fill="FFFFFF"/>
          </w:tcPr>
          <w:p w14:paraId="532D45C8"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1113</w:t>
            </w:r>
          </w:p>
        </w:tc>
        <w:tc>
          <w:tcPr>
            <w:tcW w:w="900" w:type="dxa"/>
            <w:tcBorders>
              <w:top w:val="nil"/>
              <w:bottom w:val="nil"/>
              <w:right w:val="single" w:sz="16" w:space="0" w:color="000000"/>
            </w:tcBorders>
            <w:shd w:val="clear" w:color="auto" w:fill="FFFFFF"/>
          </w:tcPr>
          <w:p w14:paraId="0ADAEB97"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1026</w:t>
            </w:r>
          </w:p>
        </w:tc>
      </w:tr>
      <w:tr w:rsidR="00EF45D5" w:rsidRPr="00AD12E3" w14:paraId="65C68054" w14:textId="77777777" w:rsidTr="00A063E5">
        <w:trPr>
          <w:cantSplit/>
          <w:tblHeader/>
        </w:trPr>
        <w:tc>
          <w:tcPr>
            <w:tcW w:w="1350" w:type="dxa"/>
            <w:vMerge/>
            <w:tcBorders>
              <w:top w:val="single" w:sz="16" w:space="0" w:color="000000"/>
              <w:left w:val="single" w:sz="16" w:space="0" w:color="000000"/>
              <w:bottom w:val="single" w:sz="16" w:space="0" w:color="000000"/>
              <w:right w:val="nil"/>
            </w:tcBorders>
            <w:shd w:val="clear" w:color="auto" w:fill="FFFFFF"/>
          </w:tcPr>
          <w:p w14:paraId="321B9AC8" w14:textId="77777777" w:rsidR="00EF45D5" w:rsidRPr="00AD12E3" w:rsidRDefault="00EF45D5" w:rsidP="00A063E5">
            <w:pPr>
              <w:autoSpaceDE w:val="0"/>
              <w:autoSpaceDN w:val="0"/>
              <w:adjustRightInd w:val="0"/>
              <w:spacing w:after="0" w:line="240" w:lineRule="auto"/>
              <w:rPr>
                <w:rFonts w:ascii="Arial Narrow" w:hAnsi="Arial Narrow" w:cs="Arial"/>
                <w:color w:val="000000"/>
              </w:rPr>
            </w:pPr>
          </w:p>
        </w:tc>
        <w:tc>
          <w:tcPr>
            <w:tcW w:w="2070" w:type="dxa"/>
            <w:tcBorders>
              <w:top w:val="nil"/>
              <w:left w:val="nil"/>
              <w:bottom w:val="nil"/>
              <w:right w:val="single" w:sz="16" w:space="0" w:color="000000"/>
            </w:tcBorders>
            <w:shd w:val="clear" w:color="auto" w:fill="FFFFFF"/>
          </w:tcPr>
          <w:p w14:paraId="680DBAFA"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15,001 - 20,000</w:t>
            </w:r>
          </w:p>
        </w:tc>
        <w:tc>
          <w:tcPr>
            <w:tcW w:w="1080" w:type="dxa"/>
            <w:tcBorders>
              <w:top w:val="nil"/>
              <w:left w:val="single" w:sz="16" w:space="0" w:color="000000"/>
              <w:bottom w:val="nil"/>
            </w:tcBorders>
            <w:shd w:val="clear" w:color="auto" w:fill="FFFFFF"/>
          </w:tcPr>
          <w:p w14:paraId="71CAFE3B"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1348</w:t>
            </w:r>
          </w:p>
        </w:tc>
        <w:tc>
          <w:tcPr>
            <w:tcW w:w="900" w:type="dxa"/>
            <w:tcBorders>
              <w:top w:val="nil"/>
              <w:bottom w:val="nil"/>
              <w:right w:val="single" w:sz="16" w:space="0" w:color="000000"/>
            </w:tcBorders>
            <w:shd w:val="clear" w:color="auto" w:fill="FFFFFF"/>
          </w:tcPr>
          <w:p w14:paraId="13880F7A"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1181</w:t>
            </w:r>
          </w:p>
        </w:tc>
      </w:tr>
      <w:tr w:rsidR="00EF45D5" w:rsidRPr="00AD12E3" w14:paraId="178F7FF9" w14:textId="77777777" w:rsidTr="00A063E5">
        <w:trPr>
          <w:cantSplit/>
          <w:tblHeader/>
        </w:trPr>
        <w:tc>
          <w:tcPr>
            <w:tcW w:w="1350" w:type="dxa"/>
            <w:vMerge/>
            <w:tcBorders>
              <w:top w:val="single" w:sz="16" w:space="0" w:color="000000"/>
              <w:left w:val="single" w:sz="16" w:space="0" w:color="000000"/>
              <w:bottom w:val="single" w:sz="16" w:space="0" w:color="000000"/>
              <w:right w:val="nil"/>
            </w:tcBorders>
            <w:shd w:val="clear" w:color="auto" w:fill="FFFFFF"/>
          </w:tcPr>
          <w:p w14:paraId="0B35FB86" w14:textId="77777777" w:rsidR="00EF45D5" w:rsidRPr="00AD12E3" w:rsidRDefault="00EF45D5" w:rsidP="00A063E5">
            <w:pPr>
              <w:autoSpaceDE w:val="0"/>
              <w:autoSpaceDN w:val="0"/>
              <w:adjustRightInd w:val="0"/>
              <w:spacing w:after="0" w:line="240" w:lineRule="auto"/>
              <w:rPr>
                <w:rFonts w:ascii="Arial Narrow" w:hAnsi="Arial Narrow" w:cs="Arial"/>
                <w:color w:val="000000"/>
              </w:rPr>
            </w:pPr>
          </w:p>
        </w:tc>
        <w:tc>
          <w:tcPr>
            <w:tcW w:w="2070" w:type="dxa"/>
            <w:tcBorders>
              <w:top w:val="nil"/>
              <w:left w:val="nil"/>
              <w:bottom w:val="nil"/>
              <w:right w:val="single" w:sz="16" w:space="0" w:color="000000"/>
            </w:tcBorders>
            <w:shd w:val="clear" w:color="auto" w:fill="FFFFFF"/>
          </w:tcPr>
          <w:p w14:paraId="30FEF176"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20,001 - 25,000</w:t>
            </w:r>
          </w:p>
        </w:tc>
        <w:tc>
          <w:tcPr>
            <w:tcW w:w="1080" w:type="dxa"/>
            <w:tcBorders>
              <w:top w:val="nil"/>
              <w:left w:val="single" w:sz="16" w:space="0" w:color="000000"/>
              <w:bottom w:val="nil"/>
            </w:tcBorders>
            <w:shd w:val="clear" w:color="auto" w:fill="FFFFFF"/>
          </w:tcPr>
          <w:p w14:paraId="3F821508"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1306</w:t>
            </w:r>
          </w:p>
        </w:tc>
        <w:tc>
          <w:tcPr>
            <w:tcW w:w="900" w:type="dxa"/>
            <w:tcBorders>
              <w:top w:val="nil"/>
              <w:bottom w:val="nil"/>
              <w:right w:val="single" w:sz="16" w:space="0" w:color="000000"/>
            </w:tcBorders>
            <w:shd w:val="clear" w:color="auto" w:fill="FFFFFF"/>
          </w:tcPr>
          <w:p w14:paraId="7C6DB396"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1208</w:t>
            </w:r>
          </w:p>
        </w:tc>
      </w:tr>
      <w:tr w:rsidR="00EF45D5" w:rsidRPr="00AD12E3" w14:paraId="6841BBF2" w14:textId="77777777" w:rsidTr="00A063E5">
        <w:trPr>
          <w:cantSplit/>
          <w:tblHeader/>
        </w:trPr>
        <w:tc>
          <w:tcPr>
            <w:tcW w:w="1350" w:type="dxa"/>
            <w:vMerge/>
            <w:tcBorders>
              <w:top w:val="single" w:sz="16" w:space="0" w:color="000000"/>
              <w:left w:val="single" w:sz="16" w:space="0" w:color="000000"/>
              <w:bottom w:val="single" w:sz="16" w:space="0" w:color="000000"/>
              <w:right w:val="nil"/>
            </w:tcBorders>
            <w:shd w:val="clear" w:color="auto" w:fill="FFFFFF"/>
          </w:tcPr>
          <w:p w14:paraId="772D3E4F" w14:textId="77777777" w:rsidR="00EF45D5" w:rsidRPr="00AD12E3" w:rsidRDefault="00EF45D5" w:rsidP="00A063E5">
            <w:pPr>
              <w:autoSpaceDE w:val="0"/>
              <w:autoSpaceDN w:val="0"/>
              <w:adjustRightInd w:val="0"/>
              <w:spacing w:after="0" w:line="240" w:lineRule="auto"/>
              <w:rPr>
                <w:rFonts w:ascii="Arial Narrow" w:hAnsi="Arial Narrow" w:cs="Arial"/>
                <w:color w:val="000000"/>
              </w:rPr>
            </w:pPr>
          </w:p>
        </w:tc>
        <w:tc>
          <w:tcPr>
            <w:tcW w:w="2070" w:type="dxa"/>
            <w:tcBorders>
              <w:top w:val="nil"/>
              <w:left w:val="nil"/>
              <w:bottom w:val="nil"/>
              <w:right w:val="single" w:sz="16" w:space="0" w:color="000000"/>
            </w:tcBorders>
            <w:shd w:val="clear" w:color="auto" w:fill="FFFFFF"/>
          </w:tcPr>
          <w:p w14:paraId="1DBC4826"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25,001 - 30,000</w:t>
            </w:r>
          </w:p>
        </w:tc>
        <w:tc>
          <w:tcPr>
            <w:tcW w:w="1080" w:type="dxa"/>
            <w:tcBorders>
              <w:top w:val="nil"/>
              <w:left w:val="single" w:sz="16" w:space="0" w:color="000000"/>
              <w:bottom w:val="nil"/>
            </w:tcBorders>
            <w:shd w:val="clear" w:color="auto" w:fill="FFFFFF"/>
          </w:tcPr>
          <w:p w14:paraId="5B289F69"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1718</w:t>
            </w:r>
          </w:p>
        </w:tc>
        <w:tc>
          <w:tcPr>
            <w:tcW w:w="900" w:type="dxa"/>
            <w:tcBorders>
              <w:top w:val="nil"/>
              <w:bottom w:val="nil"/>
              <w:right w:val="single" w:sz="16" w:space="0" w:color="000000"/>
            </w:tcBorders>
            <w:shd w:val="clear" w:color="auto" w:fill="FFFFFF"/>
          </w:tcPr>
          <w:p w14:paraId="40787588"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1474</w:t>
            </w:r>
          </w:p>
        </w:tc>
      </w:tr>
      <w:tr w:rsidR="00EF45D5" w:rsidRPr="00AD12E3" w14:paraId="78AE73B3" w14:textId="77777777" w:rsidTr="00A063E5">
        <w:trPr>
          <w:cantSplit/>
          <w:tblHeader/>
        </w:trPr>
        <w:tc>
          <w:tcPr>
            <w:tcW w:w="1350" w:type="dxa"/>
            <w:vMerge/>
            <w:tcBorders>
              <w:top w:val="single" w:sz="16" w:space="0" w:color="000000"/>
              <w:left w:val="single" w:sz="16" w:space="0" w:color="000000"/>
              <w:bottom w:val="single" w:sz="16" w:space="0" w:color="000000"/>
              <w:right w:val="nil"/>
            </w:tcBorders>
            <w:shd w:val="clear" w:color="auto" w:fill="FFFFFF"/>
          </w:tcPr>
          <w:p w14:paraId="3CD40F14" w14:textId="77777777" w:rsidR="00EF45D5" w:rsidRPr="00AD12E3" w:rsidRDefault="00EF45D5" w:rsidP="00A063E5">
            <w:pPr>
              <w:autoSpaceDE w:val="0"/>
              <w:autoSpaceDN w:val="0"/>
              <w:adjustRightInd w:val="0"/>
              <w:spacing w:after="0" w:line="240" w:lineRule="auto"/>
              <w:rPr>
                <w:rFonts w:ascii="Arial Narrow" w:hAnsi="Arial Narrow" w:cs="Arial"/>
                <w:color w:val="000000"/>
              </w:rPr>
            </w:pPr>
          </w:p>
        </w:tc>
        <w:tc>
          <w:tcPr>
            <w:tcW w:w="2070" w:type="dxa"/>
            <w:tcBorders>
              <w:top w:val="nil"/>
              <w:left w:val="nil"/>
              <w:bottom w:val="nil"/>
              <w:right w:val="single" w:sz="16" w:space="0" w:color="000000"/>
            </w:tcBorders>
            <w:shd w:val="clear" w:color="auto" w:fill="FFFFFF"/>
          </w:tcPr>
          <w:p w14:paraId="2E5335C7"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30,001 - 35,000</w:t>
            </w:r>
          </w:p>
        </w:tc>
        <w:tc>
          <w:tcPr>
            <w:tcW w:w="1080" w:type="dxa"/>
            <w:tcBorders>
              <w:top w:val="nil"/>
              <w:left w:val="single" w:sz="16" w:space="0" w:color="000000"/>
              <w:bottom w:val="nil"/>
            </w:tcBorders>
            <w:shd w:val="clear" w:color="auto" w:fill="FFFFFF"/>
          </w:tcPr>
          <w:p w14:paraId="4942E005"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2382</w:t>
            </w:r>
          </w:p>
        </w:tc>
        <w:tc>
          <w:tcPr>
            <w:tcW w:w="900" w:type="dxa"/>
            <w:tcBorders>
              <w:top w:val="nil"/>
              <w:bottom w:val="nil"/>
              <w:right w:val="single" w:sz="16" w:space="0" w:color="000000"/>
            </w:tcBorders>
            <w:shd w:val="clear" w:color="auto" w:fill="FFFFFF"/>
          </w:tcPr>
          <w:p w14:paraId="2598F9A8"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1484</w:t>
            </w:r>
          </w:p>
        </w:tc>
      </w:tr>
      <w:tr w:rsidR="00EF45D5" w:rsidRPr="00AD12E3" w14:paraId="3A3039DB" w14:textId="77777777" w:rsidTr="00A063E5">
        <w:trPr>
          <w:cantSplit/>
        </w:trPr>
        <w:tc>
          <w:tcPr>
            <w:tcW w:w="1350" w:type="dxa"/>
            <w:vMerge/>
            <w:tcBorders>
              <w:top w:val="single" w:sz="16" w:space="0" w:color="000000"/>
              <w:left w:val="single" w:sz="16" w:space="0" w:color="000000"/>
              <w:bottom w:val="single" w:sz="16" w:space="0" w:color="000000"/>
              <w:right w:val="nil"/>
            </w:tcBorders>
            <w:shd w:val="clear" w:color="auto" w:fill="FFFFFF"/>
          </w:tcPr>
          <w:p w14:paraId="579999C7" w14:textId="77777777" w:rsidR="00EF45D5" w:rsidRPr="00AD12E3" w:rsidRDefault="00EF45D5" w:rsidP="00A063E5">
            <w:pPr>
              <w:autoSpaceDE w:val="0"/>
              <w:autoSpaceDN w:val="0"/>
              <w:adjustRightInd w:val="0"/>
              <w:spacing w:after="0" w:line="240" w:lineRule="auto"/>
              <w:rPr>
                <w:rFonts w:ascii="Arial Narrow" w:hAnsi="Arial Narrow" w:cs="Arial"/>
                <w:color w:val="000000"/>
              </w:rPr>
            </w:pPr>
          </w:p>
        </w:tc>
        <w:tc>
          <w:tcPr>
            <w:tcW w:w="2070" w:type="dxa"/>
            <w:tcBorders>
              <w:top w:val="nil"/>
              <w:left w:val="nil"/>
              <w:bottom w:val="single" w:sz="16" w:space="0" w:color="000000"/>
              <w:right w:val="single" w:sz="16" w:space="0" w:color="000000"/>
            </w:tcBorders>
            <w:shd w:val="clear" w:color="auto" w:fill="FFFFFF"/>
          </w:tcPr>
          <w:p w14:paraId="3AAD5BF5"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35,001 and over</w:t>
            </w:r>
          </w:p>
        </w:tc>
        <w:tc>
          <w:tcPr>
            <w:tcW w:w="1080" w:type="dxa"/>
            <w:tcBorders>
              <w:top w:val="nil"/>
              <w:left w:val="single" w:sz="16" w:space="0" w:color="000000"/>
              <w:bottom w:val="single" w:sz="16" w:space="0" w:color="000000"/>
            </w:tcBorders>
            <w:shd w:val="clear" w:color="auto" w:fill="FFFFFF"/>
          </w:tcPr>
          <w:p w14:paraId="27AD98BA"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3382</w:t>
            </w:r>
          </w:p>
        </w:tc>
        <w:tc>
          <w:tcPr>
            <w:tcW w:w="900" w:type="dxa"/>
            <w:tcBorders>
              <w:top w:val="nil"/>
              <w:bottom w:val="single" w:sz="16" w:space="0" w:color="000000"/>
              <w:right w:val="single" w:sz="16" w:space="0" w:color="000000"/>
            </w:tcBorders>
            <w:shd w:val="clear" w:color="auto" w:fill="FFFFFF"/>
          </w:tcPr>
          <w:p w14:paraId="49C8DF6D"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3021</w:t>
            </w:r>
          </w:p>
        </w:tc>
      </w:tr>
    </w:tbl>
    <w:p w14:paraId="6728578E" w14:textId="77777777" w:rsidR="00EF45D5" w:rsidRDefault="00EF45D5" w:rsidP="00EF45D5">
      <w:pPr>
        <w:autoSpaceDE w:val="0"/>
        <w:autoSpaceDN w:val="0"/>
        <w:adjustRightInd w:val="0"/>
        <w:spacing w:after="0" w:line="400" w:lineRule="atLeast"/>
        <w:rPr>
          <w:rFonts w:ascii="Times New Roman" w:hAnsi="Times New Roman" w:cs="Times New Roman"/>
          <w:sz w:val="24"/>
          <w:szCs w:val="24"/>
        </w:rPr>
      </w:pPr>
    </w:p>
    <w:p w14:paraId="11B3C9FD" w14:textId="77777777" w:rsidR="00EF45D5" w:rsidRDefault="00EF45D5" w:rsidP="00EF45D5">
      <w:pPr>
        <w:autoSpaceDE w:val="0"/>
        <w:autoSpaceDN w:val="0"/>
        <w:adjustRightInd w:val="0"/>
        <w:spacing w:after="0" w:line="400" w:lineRule="atLeast"/>
        <w:rPr>
          <w:rFonts w:ascii="Times New Roman" w:hAnsi="Times New Roman" w:cs="Times New Roman"/>
          <w:sz w:val="24"/>
          <w:szCs w:val="24"/>
        </w:rPr>
      </w:pPr>
    </w:p>
    <w:p w14:paraId="3958BBDD" w14:textId="77777777" w:rsidR="00EF45D5" w:rsidRDefault="00EF45D5" w:rsidP="00EF45D5">
      <w:pPr>
        <w:autoSpaceDE w:val="0"/>
        <w:autoSpaceDN w:val="0"/>
        <w:adjustRightInd w:val="0"/>
        <w:spacing w:after="0" w:line="400" w:lineRule="atLeast"/>
        <w:rPr>
          <w:rFonts w:ascii="Times New Roman" w:hAnsi="Times New Roman" w:cs="Times New Roman"/>
          <w:sz w:val="24"/>
          <w:szCs w:val="24"/>
        </w:rPr>
      </w:pPr>
    </w:p>
    <w:p w14:paraId="1C2BD5AB" w14:textId="77777777" w:rsidR="00EF45D5" w:rsidRDefault="00EF45D5" w:rsidP="00EF45D5">
      <w:pPr>
        <w:autoSpaceDE w:val="0"/>
        <w:autoSpaceDN w:val="0"/>
        <w:adjustRightInd w:val="0"/>
        <w:spacing w:after="0" w:line="400" w:lineRule="atLeast"/>
        <w:rPr>
          <w:rFonts w:ascii="Times New Roman" w:hAnsi="Times New Roman" w:cs="Times New Roman"/>
          <w:sz w:val="24"/>
          <w:szCs w:val="24"/>
        </w:rPr>
      </w:pPr>
    </w:p>
    <w:p w14:paraId="58B0C66E" w14:textId="77777777" w:rsidR="00EF45D5" w:rsidRDefault="00EF45D5" w:rsidP="00EF45D5">
      <w:pPr>
        <w:autoSpaceDE w:val="0"/>
        <w:autoSpaceDN w:val="0"/>
        <w:adjustRightInd w:val="0"/>
        <w:spacing w:after="0" w:line="400" w:lineRule="atLeast"/>
        <w:rPr>
          <w:rFonts w:ascii="Times New Roman" w:hAnsi="Times New Roman" w:cs="Times New Roman"/>
          <w:sz w:val="24"/>
          <w:szCs w:val="24"/>
        </w:rPr>
      </w:pPr>
    </w:p>
    <w:p w14:paraId="10B9447A" w14:textId="77777777" w:rsidR="00EF45D5" w:rsidRDefault="00EF45D5" w:rsidP="00EF45D5">
      <w:pPr>
        <w:autoSpaceDE w:val="0"/>
        <w:autoSpaceDN w:val="0"/>
        <w:adjustRightInd w:val="0"/>
        <w:spacing w:after="0" w:line="400" w:lineRule="atLeast"/>
        <w:rPr>
          <w:rFonts w:ascii="Times New Roman" w:hAnsi="Times New Roman" w:cs="Times New Roman"/>
          <w:sz w:val="24"/>
          <w:szCs w:val="24"/>
        </w:rPr>
      </w:pPr>
    </w:p>
    <w:p w14:paraId="2E84BFFB" w14:textId="77777777" w:rsidR="00EF45D5" w:rsidRDefault="00EF45D5" w:rsidP="00EF45D5">
      <w:pPr>
        <w:autoSpaceDE w:val="0"/>
        <w:autoSpaceDN w:val="0"/>
        <w:adjustRightInd w:val="0"/>
        <w:spacing w:after="0" w:line="400" w:lineRule="atLeast"/>
        <w:rPr>
          <w:rFonts w:ascii="Times New Roman" w:hAnsi="Times New Roman" w:cs="Times New Roman"/>
          <w:sz w:val="24"/>
          <w:szCs w:val="24"/>
        </w:rPr>
      </w:pPr>
    </w:p>
    <w:p w14:paraId="35C5DAD9" w14:textId="77777777" w:rsidR="00EF45D5" w:rsidRDefault="00EF45D5" w:rsidP="00EF45D5">
      <w:pPr>
        <w:autoSpaceDE w:val="0"/>
        <w:autoSpaceDN w:val="0"/>
        <w:adjustRightInd w:val="0"/>
        <w:spacing w:after="0" w:line="400" w:lineRule="atLeast"/>
        <w:rPr>
          <w:rFonts w:ascii="Times New Roman" w:hAnsi="Times New Roman" w:cs="Times New Roman"/>
          <w:sz w:val="24"/>
          <w:szCs w:val="24"/>
        </w:rPr>
      </w:pPr>
    </w:p>
    <w:p w14:paraId="0269886F" w14:textId="77777777" w:rsidR="00EF45D5" w:rsidRPr="00AD12E3" w:rsidRDefault="00EF45D5" w:rsidP="00EF45D5">
      <w:pPr>
        <w:autoSpaceDE w:val="0"/>
        <w:autoSpaceDN w:val="0"/>
        <w:adjustRightInd w:val="0"/>
        <w:spacing w:after="0" w:line="400" w:lineRule="atLeast"/>
        <w:rPr>
          <w:rFonts w:ascii="Times New Roman" w:hAnsi="Times New Roman" w:cs="Times New Roman"/>
          <w:sz w:val="24"/>
          <w:szCs w:val="24"/>
        </w:rPr>
      </w:pPr>
    </w:p>
    <w:p w14:paraId="25A3B662" w14:textId="77777777" w:rsidR="00EF45D5" w:rsidRPr="00AD12E3" w:rsidRDefault="00EF45D5" w:rsidP="00EF45D5">
      <w:pPr>
        <w:autoSpaceDE w:val="0"/>
        <w:autoSpaceDN w:val="0"/>
        <w:adjustRightInd w:val="0"/>
        <w:spacing w:after="0" w:line="240" w:lineRule="auto"/>
        <w:rPr>
          <w:rFonts w:ascii="Times New Roman" w:hAnsi="Times New Roman" w:cs="Times New Roman"/>
          <w:sz w:val="24"/>
          <w:szCs w:val="24"/>
        </w:rPr>
      </w:pPr>
    </w:p>
    <w:tbl>
      <w:tblPr>
        <w:tblW w:w="873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50"/>
        <w:gridCol w:w="1800"/>
        <w:gridCol w:w="1260"/>
        <w:gridCol w:w="1530"/>
        <w:gridCol w:w="1350"/>
        <w:gridCol w:w="1440"/>
      </w:tblGrid>
      <w:tr w:rsidR="00EF45D5" w:rsidRPr="00AD12E3" w14:paraId="42BD70F7" w14:textId="77777777" w:rsidTr="00A063E5">
        <w:trPr>
          <w:cantSplit/>
          <w:tblHeader/>
        </w:trPr>
        <w:tc>
          <w:tcPr>
            <w:tcW w:w="3150"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14989FF4" w14:textId="77777777" w:rsidR="00EF45D5" w:rsidRPr="00AD12E3" w:rsidRDefault="00EF45D5" w:rsidP="00A063E5">
            <w:pPr>
              <w:autoSpaceDE w:val="0"/>
              <w:autoSpaceDN w:val="0"/>
              <w:adjustRightInd w:val="0"/>
              <w:spacing w:after="0" w:line="240" w:lineRule="auto"/>
              <w:rPr>
                <w:rFonts w:ascii="Arial Narrow" w:hAnsi="Arial Narrow" w:cs="Times New Roman"/>
                <w:b/>
                <w:sz w:val="28"/>
                <w:szCs w:val="28"/>
              </w:rPr>
            </w:pPr>
            <w:r w:rsidRPr="00AD12E3">
              <w:rPr>
                <w:rFonts w:ascii="Arial Narrow" w:hAnsi="Arial Narrow" w:cs="Arial"/>
                <w:b/>
                <w:color w:val="000000"/>
                <w:sz w:val="28"/>
                <w:szCs w:val="28"/>
              </w:rPr>
              <w:lastRenderedPageBreak/>
              <w:t>What is the total number of sessions? (MR 363-364)</w:t>
            </w:r>
          </w:p>
        </w:tc>
        <w:tc>
          <w:tcPr>
            <w:tcW w:w="2790" w:type="dxa"/>
            <w:gridSpan w:val="2"/>
            <w:tcBorders>
              <w:top w:val="single" w:sz="16" w:space="0" w:color="000000"/>
              <w:left w:val="single" w:sz="16" w:space="0" w:color="000000"/>
            </w:tcBorders>
            <w:shd w:val="clear" w:color="auto" w:fill="FFFFFF"/>
            <w:vAlign w:val="bottom"/>
          </w:tcPr>
          <w:p w14:paraId="3E3D0FA9" w14:textId="77777777" w:rsidR="00EF45D5" w:rsidRPr="00AD12E3" w:rsidRDefault="00EF45D5" w:rsidP="00A063E5">
            <w:pPr>
              <w:autoSpaceDE w:val="0"/>
              <w:autoSpaceDN w:val="0"/>
              <w:adjustRightInd w:val="0"/>
              <w:spacing w:after="0" w:line="320" w:lineRule="atLeast"/>
              <w:ind w:left="60" w:right="60"/>
              <w:jc w:val="center"/>
              <w:rPr>
                <w:rFonts w:ascii="Arial Narrow" w:hAnsi="Arial Narrow" w:cs="Arial"/>
                <w:b/>
                <w:color w:val="000000"/>
              </w:rPr>
            </w:pPr>
            <w:r w:rsidRPr="00AD12E3">
              <w:rPr>
                <w:rFonts w:ascii="Arial Narrow" w:hAnsi="Arial Narrow" w:cs="Arial"/>
                <w:b/>
                <w:color w:val="000000"/>
              </w:rPr>
              <w:t>W/O Medication Management</w:t>
            </w:r>
          </w:p>
        </w:tc>
        <w:tc>
          <w:tcPr>
            <w:tcW w:w="2790" w:type="dxa"/>
            <w:gridSpan w:val="2"/>
            <w:tcBorders>
              <w:top w:val="single" w:sz="16" w:space="0" w:color="000000"/>
              <w:right w:val="single" w:sz="16" w:space="0" w:color="000000"/>
            </w:tcBorders>
            <w:shd w:val="clear" w:color="auto" w:fill="FFFFFF"/>
            <w:vAlign w:val="bottom"/>
          </w:tcPr>
          <w:p w14:paraId="478E8CD4" w14:textId="77777777" w:rsidR="00EF45D5" w:rsidRPr="00AD12E3" w:rsidRDefault="00EF45D5" w:rsidP="00A063E5">
            <w:pPr>
              <w:autoSpaceDE w:val="0"/>
              <w:autoSpaceDN w:val="0"/>
              <w:adjustRightInd w:val="0"/>
              <w:spacing w:after="0" w:line="320" w:lineRule="atLeast"/>
              <w:ind w:left="60" w:right="60"/>
              <w:jc w:val="center"/>
              <w:rPr>
                <w:rFonts w:ascii="Arial Narrow" w:hAnsi="Arial Narrow" w:cs="Arial"/>
                <w:b/>
                <w:color w:val="000000"/>
              </w:rPr>
            </w:pPr>
            <w:r w:rsidRPr="00AD12E3">
              <w:rPr>
                <w:rFonts w:ascii="Arial Narrow" w:hAnsi="Arial Narrow" w:cs="Arial"/>
                <w:b/>
                <w:color w:val="000000"/>
              </w:rPr>
              <w:t>W/ Medication Management</w:t>
            </w:r>
          </w:p>
        </w:tc>
      </w:tr>
      <w:tr w:rsidR="00EF45D5" w:rsidRPr="00AD12E3" w14:paraId="08863373" w14:textId="77777777" w:rsidTr="00A063E5">
        <w:trPr>
          <w:cantSplit/>
          <w:tblHeader/>
        </w:trPr>
        <w:tc>
          <w:tcPr>
            <w:tcW w:w="3150"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78A3864C" w14:textId="77777777" w:rsidR="00EF45D5" w:rsidRPr="00AD12E3" w:rsidRDefault="00EF45D5" w:rsidP="00A063E5">
            <w:pPr>
              <w:autoSpaceDE w:val="0"/>
              <w:autoSpaceDN w:val="0"/>
              <w:adjustRightInd w:val="0"/>
              <w:spacing w:after="0" w:line="240" w:lineRule="auto"/>
              <w:rPr>
                <w:rFonts w:ascii="Arial Narrow" w:hAnsi="Arial Narrow" w:cs="Arial"/>
                <w:color w:val="000000"/>
              </w:rPr>
            </w:pPr>
          </w:p>
        </w:tc>
        <w:tc>
          <w:tcPr>
            <w:tcW w:w="1260" w:type="dxa"/>
            <w:tcBorders>
              <w:left w:val="single" w:sz="16" w:space="0" w:color="000000"/>
              <w:bottom w:val="single" w:sz="16" w:space="0" w:color="000000"/>
            </w:tcBorders>
            <w:shd w:val="clear" w:color="auto" w:fill="FFFFFF"/>
            <w:vAlign w:val="bottom"/>
          </w:tcPr>
          <w:p w14:paraId="34641842" w14:textId="77777777" w:rsidR="00EF45D5" w:rsidRPr="00AD12E3"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AD12E3">
              <w:rPr>
                <w:rFonts w:ascii="Arial Narrow" w:hAnsi="Arial Narrow" w:cs="Arial"/>
                <w:color w:val="000000"/>
              </w:rPr>
              <w:t>Mean</w:t>
            </w:r>
          </w:p>
        </w:tc>
        <w:tc>
          <w:tcPr>
            <w:tcW w:w="1530" w:type="dxa"/>
            <w:tcBorders>
              <w:bottom w:val="single" w:sz="16" w:space="0" w:color="000000"/>
            </w:tcBorders>
            <w:shd w:val="clear" w:color="auto" w:fill="FFFFFF"/>
            <w:vAlign w:val="bottom"/>
          </w:tcPr>
          <w:p w14:paraId="7F035F2F" w14:textId="77777777" w:rsidR="00EF45D5" w:rsidRPr="00AD12E3"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AD12E3">
              <w:rPr>
                <w:rFonts w:ascii="Arial Narrow" w:hAnsi="Arial Narrow" w:cs="Arial"/>
                <w:color w:val="000000"/>
              </w:rPr>
              <w:t>Median</w:t>
            </w:r>
          </w:p>
        </w:tc>
        <w:tc>
          <w:tcPr>
            <w:tcW w:w="1350" w:type="dxa"/>
            <w:tcBorders>
              <w:bottom w:val="single" w:sz="16" w:space="0" w:color="000000"/>
            </w:tcBorders>
            <w:shd w:val="clear" w:color="auto" w:fill="FFFFFF"/>
            <w:vAlign w:val="bottom"/>
          </w:tcPr>
          <w:p w14:paraId="3F678BA8" w14:textId="77777777" w:rsidR="00EF45D5" w:rsidRPr="00AD12E3"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AD12E3">
              <w:rPr>
                <w:rFonts w:ascii="Arial Narrow" w:hAnsi="Arial Narrow" w:cs="Arial"/>
                <w:color w:val="000000"/>
              </w:rPr>
              <w:t>Mean</w:t>
            </w:r>
          </w:p>
        </w:tc>
        <w:tc>
          <w:tcPr>
            <w:tcW w:w="1440" w:type="dxa"/>
            <w:tcBorders>
              <w:bottom w:val="single" w:sz="16" w:space="0" w:color="000000"/>
              <w:right w:val="single" w:sz="16" w:space="0" w:color="000000"/>
            </w:tcBorders>
            <w:shd w:val="clear" w:color="auto" w:fill="FFFFFF"/>
            <w:vAlign w:val="bottom"/>
          </w:tcPr>
          <w:p w14:paraId="02656FFF" w14:textId="77777777" w:rsidR="00EF45D5" w:rsidRPr="00AD12E3"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AD12E3">
              <w:rPr>
                <w:rFonts w:ascii="Arial Narrow" w:hAnsi="Arial Narrow" w:cs="Arial"/>
                <w:color w:val="000000"/>
              </w:rPr>
              <w:t>Median</w:t>
            </w:r>
          </w:p>
        </w:tc>
      </w:tr>
      <w:tr w:rsidR="00EF45D5" w:rsidRPr="00AD12E3" w14:paraId="2678B7A5" w14:textId="77777777" w:rsidTr="00A063E5">
        <w:trPr>
          <w:cantSplit/>
          <w:tblHeader/>
        </w:trPr>
        <w:tc>
          <w:tcPr>
            <w:tcW w:w="1350" w:type="dxa"/>
            <w:vMerge w:val="restart"/>
            <w:tcBorders>
              <w:top w:val="single" w:sz="16" w:space="0" w:color="000000"/>
              <w:left w:val="single" w:sz="16" w:space="0" w:color="000000"/>
              <w:bottom w:val="single" w:sz="16" w:space="0" w:color="000000"/>
              <w:right w:val="nil"/>
            </w:tcBorders>
            <w:shd w:val="clear" w:color="auto" w:fill="FFFFFF"/>
          </w:tcPr>
          <w:p w14:paraId="1F7083E5"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 xml:space="preserve">School Size: </w:t>
            </w:r>
          </w:p>
        </w:tc>
        <w:tc>
          <w:tcPr>
            <w:tcW w:w="1800" w:type="dxa"/>
            <w:tcBorders>
              <w:top w:val="single" w:sz="16" w:space="0" w:color="000000"/>
              <w:left w:val="nil"/>
              <w:bottom w:val="nil"/>
              <w:right w:val="single" w:sz="16" w:space="0" w:color="000000"/>
            </w:tcBorders>
            <w:shd w:val="clear" w:color="auto" w:fill="FFFFFF"/>
          </w:tcPr>
          <w:p w14:paraId="3A80ACBE"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Under 1,500</w:t>
            </w:r>
          </w:p>
        </w:tc>
        <w:tc>
          <w:tcPr>
            <w:tcW w:w="1260" w:type="dxa"/>
            <w:tcBorders>
              <w:top w:val="single" w:sz="16" w:space="0" w:color="000000"/>
              <w:left w:val="single" w:sz="16" w:space="0" w:color="000000"/>
              <w:bottom w:val="nil"/>
            </w:tcBorders>
            <w:shd w:val="clear" w:color="auto" w:fill="FFFFFF"/>
          </w:tcPr>
          <w:p w14:paraId="756FC754"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882</w:t>
            </w:r>
          </w:p>
        </w:tc>
        <w:tc>
          <w:tcPr>
            <w:tcW w:w="1530" w:type="dxa"/>
            <w:tcBorders>
              <w:top w:val="single" w:sz="16" w:space="0" w:color="000000"/>
              <w:bottom w:val="nil"/>
            </w:tcBorders>
            <w:shd w:val="clear" w:color="auto" w:fill="FFFFFF"/>
          </w:tcPr>
          <w:p w14:paraId="5C3EE2FE"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550</w:t>
            </w:r>
          </w:p>
        </w:tc>
        <w:tc>
          <w:tcPr>
            <w:tcW w:w="1350" w:type="dxa"/>
            <w:tcBorders>
              <w:top w:val="single" w:sz="16" w:space="0" w:color="000000"/>
              <w:bottom w:val="nil"/>
            </w:tcBorders>
            <w:shd w:val="clear" w:color="auto" w:fill="FFFFFF"/>
          </w:tcPr>
          <w:p w14:paraId="7396FF50"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912</w:t>
            </w:r>
          </w:p>
        </w:tc>
        <w:tc>
          <w:tcPr>
            <w:tcW w:w="1440" w:type="dxa"/>
            <w:tcBorders>
              <w:top w:val="single" w:sz="16" w:space="0" w:color="000000"/>
              <w:bottom w:val="nil"/>
              <w:right w:val="single" w:sz="16" w:space="0" w:color="000000"/>
            </w:tcBorders>
            <w:shd w:val="clear" w:color="auto" w:fill="FFFFFF"/>
          </w:tcPr>
          <w:p w14:paraId="02CDA67D"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600</w:t>
            </w:r>
          </w:p>
        </w:tc>
      </w:tr>
      <w:tr w:rsidR="00EF45D5" w:rsidRPr="00AD12E3" w14:paraId="5636D39E" w14:textId="77777777" w:rsidTr="00A063E5">
        <w:trPr>
          <w:cantSplit/>
          <w:tblHeader/>
        </w:trPr>
        <w:tc>
          <w:tcPr>
            <w:tcW w:w="1350" w:type="dxa"/>
            <w:vMerge/>
            <w:tcBorders>
              <w:top w:val="single" w:sz="16" w:space="0" w:color="000000"/>
              <w:left w:val="single" w:sz="16" w:space="0" w:color="000000"/>
              <w:bottom w:val="single" w:sz="16" w:space="0" w:color="000000"/>
              <w:right w:val="nil"/>
            </w:tcBorders>
            <w:shd w:val="clear" w:color="auto" w:fill="FFFFFF"/>
          </w:tcPr>
          <w:p w14:paraId="0029EB32" w14:textId="77777777" w:rsidR="00EF45D5" w:rsidRPr="00AD12E3" w:rsidRDefault="00EF45D5" w:rsidP="00A063E5">
            <w:pPr>
              <w:autoSpaceDE w:val="0"/>
              <w:autoSpaceDN w:val="0"/>
              <w:adjustRightInd w:val="0"/>
              <w:spacing w:after="0" w:line="240" w:lineRule="auto"/>
              <w:rPr>
                <w:rFonts w:ascii="Arial Narrow" w:hAnsi="Arial Narrow" w:cs="Arial"/>
                <w:color w:val="000000"/>
              </w:rPr>
            </w:pPr>
          </w:p>
        </w:tc>
        <w:tc>
          <w:tcPr>
            <w:tcW w:w="1800" w:type="dxa"/>
            <w:tcBorders>
              <w:top w:val="nil"/>
              <w:left w:val="nil"/>
              <w:bottom w:val="nil"/>
              <w:right w:val="single" w:sz="16" w:space="0" w:color="000000"/>
            </w:tcBorders>
            <w:shd w:val="clear" w:color="auto" w:fill="FFFFFF"/>
          </w:tcPr>
          <w:p w14:paraId="633094C2"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1,501 - 2,500</w:t>
            </w:r>
          </w:p>
        </w:tc>
        <w:tc>
          <w:tcPr>
            <w:tcW w:w="1260" w:type="dxa"/>
            <w:tcBorders>
              <w:top w:val="nil"/>
              <w:left w:val="single" w:sz="16" w:space="0" w:color="000000"/>
              <w:bottom w:val="nil"/>
            </w:tcBorders>
            <w:shd w:val="clear" w:color="auto" w:fill="FFFFFF"/>
          </w:tcPr>
          <w:p w14:paraId="59C7CE23"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1673</w:t>
            </w:r>
          </w:p>
        </w:tc>
        <w:tc>
          <w:tcPr>
            <w:tcW w:w="1530" w:type="dxa"/>
            <w:tcBorders>
              <w:top w:val="nil"/>
              <w:bottom w:val="nil"/>
            </w:tcBorders>
            <w:shd w:val="clear" w:color="auto" w:fill="FFFFFF"/>
          </w:tcPr>
          <w:p w14:paraId="613C0003"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1606</w:t>
            </w:r>
          </w:p>
        </w:tc>
        <w:tc>
          <w:tcPr>
            <w:tcW w:w="1350" w:type="dxa"/>
            <w:tcBorders>
              <w:top w:val="nil"/>
              <w:bottom w:val="nil"/>
            </w:tcBorders>
            <w:shd w:val="clear" w:color="auto" w:fill="FFFFFF"/>
          </w:tcPr>
          <w:p w14:paraId="55D95120"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1642</w:t>
            </w:r>
          </w:p>
        </w:tc>
        <w:tc>
          <w:tcPr>
            <w:tcW w:w="1440" w:type="dxa"/>
            <w:tcBorders>
              <w:top w:val="nil"/>
              <w:bottom w:val="nil"/>
              <w:right w:val="single" w:sz="16" w:space="0" w:color="000000"/>
            </w:tcBorders>
            <w:shd w:val="clear" w:color="auto" w:fill="FFFFFF"/>
          </w:tcPr>
          <w:p w14:paraId="0D0A10E5"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1500</w:t>
            </w:r>
          </w:p>
        </w:tc>
      </w:tr>
      <w:tr w:rsidR="00EF45D5" w:rsidRPr="00AD12E3" w14:paraId="63FB5966" w14:textId="77777777" w:rsidTr="00A063E5">
        <w:trPr>
          <w:cantSplit/>
          <w:tblHeader/>
        </w:trPr>
        <w:tc>
          <w:tcPr>
            <w:tcW w:w="1350" w:type="dxa"/>
            <w:vMerge/>
            <w:tcBorders>
              <w:top w:val="single" w:sz="16" w:space="0" w:color="000000"/>
              <w:left w:val="single" w:sz="16" w:space="0" w:color="000000"/>
              <w:bottom w:val="single" w:sz="16" w:space="0" w:color="000000"/>
              <w:right w:val="nil"/>
            </w:tcBorders>
            <w:shd w:val="clear" w:color="auto" w:fill="FFFFFF"/>
          </w:tcPr>
          <w:p w14:paraId="1061379B" w14:textId="77777777" w:rsidR="00EF45D5" w:rsidRPr="00AD12E3" w:rsidRDefault="00EF45D5" w:rsidP="00A063E5">
            <w:pPr>
              <w:autoSpaceDE w:val="0"/>
              <w:autoSpaceDN w:val="0"/>
              <w:adjustRightInd w:val="0"/>
              <w:spacing w:after="0" w:line="240" w:lineRule="auto"/>
              <w:rPr>
                <w:rFonts w:ascii="Arial Narrow" w:hAnsi="Arial Narrow" w:cs="Arial"/>
                <w:color w:val="000000"/>
              </w:rPr>
            </w:pPr>
          </w:p>
        </w:tc>
        <w:tc>
          <w:tcPr>
            <w:tcW w:w="1800" w:type="dxa"/>
            <w:tcBorders>
              <w:top w:val="nil"/>
              <w:left w:val="nil"/>
              <w:bottom w:val="nil"/>
              <w:right w:val="single" w:sz="16" w:space="0" w:color="000000"/>
            </w:tcBorders>
            <w:shd w:val="clear" w:color="auto" w:fill="FFFFFF"/>
          </w:tcPr>
          <w:p w14:paraId="7C9EFBAA"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2,501 - 5,000</w:t>
            </w:r>
          </w:p>
        </w:tc>
        <w:tc>
          <w:tcPr>
            <w:tcW w:w="1260" w:type="dxa"/>
            <w:tcBorders>
              <w:top w:val="nil"/>
              <w:left w:val="single" w:sz="16" w:space="0" w:color="000000"/>
              <w:bottom w:val="nil"/>
            </w:tcBorders>
            <w:shd w:val="clear" w:color="auto" w:fill="FFFFFF"/>
          </w:tcPr>
          <w:p w14:paraId="7A299819"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1782</w:t>
            </w:r>
          </w:p>
        </w:tc>
        <w:tc>
          <w:tcPr>
            <w:tcW w:w="1530" w:type="dxa"/>
            <w:tcBorders>
              <w:top w:val="nil"/>
              <w:bottom w:val="nil"/>
            </w:tcBorders>
            <w:shd w:val="clear" w:color="auto" w:fill="FFFFFF"/>
          </w:tcPr>
          <w:p w14:paraId="28BCF424"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1602</w:t>
            </w:r>
          </w:p>
        </w:tc>
        <w:tc>
          <w:tcPr>
            <w:tcW w:w="1350" w:type="dxa"/>
            <w:tcBorders>
              <w:top w:val="nil"/>
              <w:bottom w:val="nil"/>
            </w:tcBorders>
            <w:shd w:val="clear" w:color="auto" w:fill="FFFFFF"/>
          </w:tcPr>
          <w:p w14:paraId="73EEC2B2"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1617</w:t>
            </w:r>
          </w:p>
        </w:tc>
        <w:tc>
          <w:tcPr>
            <w:tcW w:w="1440" w:type="dxa"/>
            <w:tcBorders>
              <w:top w:val="nil"/>
              <w:bottom w:val="nil"/>
              <w:right w:val="single" w:sz="16" w:space="0" w:color="000000"/>
            </w:tcBorders>
            <w:shd w:val="clear" w:color="auto" w:fill="FFFFFF"/>
          </w:tcPr>
          <w:p w14:paraId="29B01AA8"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1533</w:t>
            </w:r>
          </w:p>
        </w:tc>
      </w:tr>
      <w:tr w:rsidR="00EF45D5" w:rsidRPr="00AD12E3" w14:paraId="16ECB5E4" w14:textId="77777777" w:rsidTr="00A063E5">
        <w:trPr>
          <w:cantSplit/>
          <w:tblHeader/>
        </w:trPr>
        <w:tc>
          <w:tcPr>
            <w:tcW w:w="1350" w:type="dxa"/>
            <w:vMerge/>
            <w:tcBorders>
              <w:top w:val="single" w:sz="16" w:space="0" w:color="000000"/>
              <w:left w:val="single" w:sz="16" w:space="0" w:color="000000"/>
              <w:bottom w:val="single" w:sz="16" w:space="0" w:color="000000"/>
              <w:right w:val="nil"/>
            </w:tcBorders>
            <w:shd w:val="clear" w:color="auto" w:fill="FFFFFF"/>
          </w:tcPr>
          <w:p w14:paraId="3CA18B00" w14:textId="77777777" w:rsidR="00EF45D5" w:rsidRPr="00AD12E3" w:rsidRDefault="00EF45D5" w:rsidP="00A063E5">
            <w:pPr>
              <w:autoSpaceDE w:val="0"/>
              <w:autoSpaceDN w:val="0"/>
              <w:adjustRightInd w:val="0"/>
              <w:spacing w:after="0" w:line="240" w:lineRule="auto"/>
              <w:rPr>
                <w:rFonts w:ascii="Arial Narrow" w:hAnsi="Arial Narrow" w:cs="Arial"/>
                <w:color w:val="000000"/>
              </w:rPr>
            </w:pPr>
          </w:p>
        </w:tc>
        <w:tc>
          <w:tcPr>
            <w:tcW w:w="1800" w:type="dxa"/>
            <w:tcBorders>
              <w:top w:val="nil"/>
              <w:left w:val="nil"/>
              <w:bottom w:val="nil"/>
              <w:right w:val="single" w:sz="16" w:space="0" w:color="000000"/>
            </w:tcBorders>
            <w:shd w:val="clear" w:color="auto" w:fill="FFFFFF"/>
          </w:tcPr>
          <w:p w14:paraId="1C5E5CE3"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5,001 - 7,500</w:t>
            </w:r>
          </w:p>
        </w:tc>
        <w:tc>
          <w:tcPr>
            <w:tcW w:w="1260" w:type="dxa"/>
            <w:tcBorders>
              <w:top w:val="nil"/>
              <w:left w:val="single" w:sz="16" w:space="0" w:color="000000"/>
              <w:bottom w:val="nil"/>
            </w:tcBorders>
            <w:shd w:val="clear" w:color="auto" w:fill="FFFFFF"/>
          </w:tcPr>
          <w:p w14:paraId="6B1E3ACB"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2041</w:t>
            </w:r>
          </w:p>
        </w:tc>
        <w:tc>
          <w:tcPr>
            <w:tcW w:w="1530" w:type="dxa"/>
            <w:tcBorders>
              <w:top w:val="nil"/>
              <w:bottom w:val="nil"/>
            </w:tcBorders>
            <w:shd w:val="clear" w:color="auto" w:fill="FFFFFF"/>
          </w:tcPr>
          <w:p w14:paraId="01C25EC8"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1898</w:t>
            </w:r>
          </w:p>
        </w:tc>
        <w:tc>
          <w:tcPr>
            <w:tcW w:w="1350" w:type="dxa"/>
            <w:tcBorders>
              <w:top w:val="nil"/>
              <w:bottom w:val="nil"/>
            </w:tcBorders>
            <w:shd w:val="clear" w:color="auto" w:fill="FFFFFF"/>
          </w:tcPr>
          <w:p w14:paraId="18BADAD4"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2396</w:t>
            </w:r>
          </w:p>
        </w:tc>
        <w:tc>
          <w:tcPr>
            <w:tcW w:w="1440" w:type="dxa"/>
            <w:tcBorders>
              <w:top w:val="nil"/>
              <w:bottom w:val="nil"/>
              <w:right w:val="single" w:sz="16" w:space="0" w:color="000000"/>
            </w:tcBorders>
            <w:shd w:val="clear" w:color="auto" w:fill="FFFFFF"/>
          </w:tcPr>
          <w:p w14:paraId="5369A506"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2118</w:t>
            </w:r>
          </w:p>
        </w:tc>
      </w:tr>
      <w:tr w:rsidR="00EF45D5" w:rsidRPr="00AD12E3" w14:paraId="247625D2" w14:textId="77777777" w:rsidTr="00A063E5">
        <w:trPr>
          <w:cantSplit/>
          <w:tblHeader/>
        </w:trPr>
        <w:tc>
          <w:tcPr>
            <w:tcW w:w="1350" w:type="dxa"/>
            <w:vMerge/>
            <w:tcBorders>
              <w:top w:val="single" w:sz="16" w:space="0" w:color="000000"/>
              <w:left w:val="single" w:sz="16" w:space="0" w:color="000000"/>
              <w:bottom w:val="single" w:sz="16" w:space="0" w:color="000000"/>
              <w:right w:val="nil"/>
            </w:tcBorders>
            <w:shd w:val="clear" w:color="auto" w:fill="FFFFFF"/>
          </w:tcPr>
          <w:p w14:paraId="120AB616" w14:textId="77777777" w:rsidR="00EF45D5" w:rsidRPr="00AD12E3" w:rsidRDefault="00EF45D5" w:rsidP="00A063E5">
            <w:pPr>
              <w:autoSpaceDE w:val="0"/>
              <w:autoSpaceDN w:val="0"/>
              <w:adjustRightInd w:val="0"/>
              <w:spacing w:after="0" w:line="240" w:lineRule="auto"/>
              <w:rPr>
                <w:rFonts w:ascii="Arial Narrow" w:hAnsi="Arial Narrow" w:cs="Arial"/>
                <w:color w:val="000000"/>
              </w:rPr>
            </w:pPr>
          </w:p>
        </w:tc>
        <w:tc>
          <w:tcPr>
            <w:tcW w:w="1800" w:type="dxa"/>
            <w:tcBorders>
              <w:top w:val="nil"/>
              <w:left w:val="nil"/>
              <w:bottom w:val="nil"/>
              <w:right w:val="single" w:sz="16" w:space="0" w:color="000000"/>
            </w:tcBorders>
            <w:shd w:val="clear" w:color="auto" w:fill="FFFFFF"/>
          </w:tcPr>
          <w:p w14:paraId="3FF81DB1"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7,501 - 10,000</w:t>
            </w:r>
          </w:p>
        </w:tc>
        <w:tc>
          <w:tcPr>
            <w:tcW w:w="1260" w:type="dxa"/>
            <w:tcBorders>
              <w:top w:val="nil"/>
              <w:left w:val="single" w:sz="16" w:space="0" w:color="000000"/>
              <w:bottom w:val="nil"/>
            </w:tcBorders>
            <w:shd w:val="clear" w:color="auto" w:fill="FFFFFF"/>
          </w:tcPr>
          <w:p w14:paraId="2C97F5E1"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3122</w:t>
            </w:r>
          </w:p>
        </w:tc>
        <w:tc>
          <w:tcPr>
            <w:tcW w:w="1530" w:type="dxa"/>
            <w:tcBorders>
              <w:top w:val="nil"/>
              <w:bottom w:val="nil"/>
            </w:tcBorders>
            <w:shd w:val="clear" w:color="auto" w:fill="FFFFFF"/>
          </w:tcPr>
          <w:p w14:paraId="5CC085C3"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2851</w:t>
            </w:r>
          </w:p>
        </w:tc>
        <w:tc>
          <w:tcPr>
            <w:tcW w:w="1350" w:type="dxa"/>
            <w:tcBorders>
              <w:top w:val="nil"/>
              <w:bottom w:val="nil"/>
            </w:tcBorders>
            <w:shd w:val="clear" w:color="auto" w:fill="FFFFFF"/>
          </w:tcPr>
          <w:p w14:paraId="60D87F8D"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3030</w:t>
            </w:r>
          </w:p>
        </w:tc>
        <w:tc>
          <w:tcPr>
            <w:tcW w:w="1440" w:type="dxa"/>
            <w:tcBorders>
              <w:top w:val="nil"/>
              <w:bottom w:val="nil"/>
              <w:right w:val="single" w:sz="16" w:space="0" w:color="000000"/>
            </w:tcBorders>
            <w:shd w:val="clear" w:color="auto" w:fill="FFFFFF"/>
          </w:tcPr>
          <w:p w14:paraId="6CA22BC5"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2953</w:t>
            </w:r>
          </w:p>
        </w:tc>
      </w:tr>
      <w:tr w:rsidR="00EF45D5" w:rsidRPr="00AD12E3" w14:paraId="57C1AA4F" w14:textId="77777777" w:rsidTr="00A063E5">
        <w:trPr>
          <w:cantSplit/>
          <w:tblHeader/>
        </w:trPr>
        <w:tc>
          <w:tcPr>
            <w:tcW w:w="1350" w:type="dxa"/>
            <w:vMerge/>
            <w:tcBorders>
              <w:top w:val="single" w:sz="16" w:space="0" w:color="000000"/>
              <w:left w:val="single" w:sz="16" w:space="0" w:color="000000"/>
              <w:bottom w:val="single" w:sz="16" w:space="0" w:color="000000"/>
              <w:right w:val="nil"/>
            </w:tcBorders>
            <w:shd w:val="clear" w:color="auto" w:fill="FFFFFF"/>
          </w:tcPr>
          <w:p w14:paraId="6395A980" w14:textId="77777777" w:rsidR="00EF45D5" w:rsidRPr="00AD12E3" w:rsidRDefault="00EF45D5" w:rsidP="00A063E5">
            <w:pPr>
              <w:autoSpaceDE w:val="0"/>
              <w:autoSpaceDN w:val="0"/>
              <w:adjustRightInd w:val="0"/>
              <w:spacing w:after="0" w:line="240" w:lineRule="auto"/>
              <w:rPr>
                <w:rFonts w:ascii="Arial Narrow" w:hAnsi="Arial Narrow" w:cs="Arial"/>
                <w:color w:val="000000"/>
              </w:rPr>
            </w:pPr>
          </w:p>
        </w:tc>
        <w:tc>
          <w:tcPr>
            <w:tcW w:w="1800" w:type="dxa"/>
            <w:tcBorders>
              <w:top w:val="nil"/>
              <w:left w:val="nil"/>
              <w:bottom w:val="nil"/>
              <w:right w:val="single" w:sz="16" w:space="0" w:color="000000"/>
            </w:tcBorders>
            <w:shd w:val="clear" w:color="auto" w:fill="FFFFFF"/>
          </w:tcPr>
          <w:p w14:paraId="7F9486E3"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10,001 - 15,000</w:t>
            </w:r>
          </w:p>
        </w:tc>
        <w:tc>
          <w:tcPr>
            <w:tcW w:w="1260" w:type="dxa"/>
            <w:tcBorders>
              <w:top w:val="nil"/>
              <w:left w:val="single" w:sz="16" w:space="0" w:color="000000"/>
              <w:bottom w:val="nil"/>
            </w:tcBorders>
            <w:shd w:val="clear" w:color="auto" w:fill="FFFFFF"/>
          </w:tcPr>
          <w:p w14:paraId="0007A82E"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5111</w:t>
            </w:r>
          </w:p>
        </w:tc>
        <w:tc>
          <w:tcPr>
            <w:tcW w:w="1530" w:type="dxa"/>
            <w:tcBorders>
              <w:top w:val="nil"/>
              <w:bottom w:val="nil"/>
            </w:tcBorders>
            <w:shd w:val="clear" w:color="auto" w:fill="FFFFFF"/>
          </w:tcPr>
          <w:p w14:paraId="40CBADF9"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4937</w:t>
            </w:r>
          </w:p>
        </w:tc>
        <w:tc>
          <w:tcPr>
            <w:tcW w:w="1350" w:type="dxa"/>
            <w:tcBorders>
              <w:top w:val="nil"/>
              <w:bottom w:val="nil"/>
            </w:tcBorders>
            <w:shd w:val="clear" w:color="auto" w:fill="FFFFFF"/>
          </w:tcPr>
          <w:p w14:paraId="60DE0B50"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5539</w:t>
            </w:r>
          </w:p>
        </w:tc>
        <w:tc>
          <w:tcPr>
            <w:tcW w:w="1440" w:type="dxa"/>
            <w:tcBorders>
              <w:top w:val="nil"/>
              <w:bottom w:val="nil"/>
              <w:right w:val="single" w:sz="16" w:space="0" w:color="000000"/>
            </w:tcBorders>
            <w:shd w:val="clear" w:color="auto" w:fill="FFFFFF"/>
          </w:tcPr>
          <w:p w14:paraId="4164EC15"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5140</w:t>
            </w:r>
          </w:p>
        </w:tc>
      </w:tr>
      <w:tr w:rsidR="00EF45D5" w:rsidRPr="00AD12E3" w14:paraId="24A8E6DD" w14:textId="77777777" w:rsidTr="00A063E5">
        <w:trPr>
          <w:cantSplit/>
          <w:tblHeader/>
        </w:trPr>
        <w:tc>
          <w:tcPr>
            <w:tcW w:w="1350" w:type="dxa"/>
            <w:vMerge/>
            <w:tcBorders>
              <w:top w:val="single" w:sz="16" w:space="0" w:color="000000"/>
              <w:left w:val="single" w:sz="16" w:space="0" w:color="000000"/>
              <w:bottom w:val="single" w:sz="16" w:space="0" w:color="000000"/>
              <w:right w:val="nil"/>
            </w:tcBorders>
            <w:shd w:val="clear" w:color="auto" w:fill="FFFFFF"/>
          </w:tcPr>
          <w:p w14:paraId="3BAF79E2" w14:textId="77777777" w:rsidR="00EF45D5" w:rsidRPr="00AD12E3" w:rsidRDefault="00EF45D5" w:rsidP="00A063E5">
            <w:pPr>
              <w:autoSpaceDE w:val="0"/>
              <w:autoSpaceDN w:val="0"/>
              <w:adjustRightInd w:val="0"/>
              <w:spacing w:after="0" w:line="240" w:lineRule="auto"/>
              <w:rPr>
                <w:rFonts w:ascii="Arial Narrow" w:hAnsi="Arial Narrow" w:cs="Arial"/>
                <w:color w:val="000000"/>
              </w:rPr>
            </w:pPr>
          </w:p>
        </w:tc>
        <w:tc>
          <w:tcPr>
            <w:tcW w:w="1800" w:type="dxa"/>
            <w:tcBorders>
              <w:top w:val="nil"/>
              <w:left w:val="nil"/>
              <w:bottom w:val="nil"/>
              <w:right w:val="single" w:sz="16" w:space="0" w:color="000000"/>
            </w:tcBorders>
            <w:shd w:val="clear" w:color="auto" w:fill="FFFFFF"/>
          </w:tcPr>
          <w:p w14:paraId="55E39D21"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15,001 - 20,000</w:t>
            </w:r>
          </w:p>
        </w:tc>
        <w:tc>
          <w:tcPr>
            <w:tcW w:w="1260" w:type="dxa"/>
            <w:tcBorders>
              <w:top w:val="nil"/>
              <w:left w:val="single" w:sz="16" w:space="0" w:color="000000"/>
              <w:bottom w:val="nil"/>
            </w:tcBorders>
            <w:shd w:val="clear" w:color="auto" w:fill="FFFFFF"/>
          </w:tcPr>
          <w:p w14:paraId="180FE683"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5159</w:t>
            </w:r>
          </w:p>
        </w:tc>
        <w:tc>
          <w:tcPr>
            <w:tcW w:w="1530" w:type="dxa"/>
            <w:tcBorders>
              <w:top w:val="nil"/>
              <w:bottom w:val="nil"/>
            </w:tcBorders>
            <w:shd w:val="clear" w:color="auto" w:fill="FFFFFF"/>
          </w:tcPr>
          <w:p w14:paraId="350AFC2B"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4802</w:t>
            </w:r>
          </w:p>
        </w:tc>
        <w:tc>
          <w:tcPr>
            <w:tcW w:w="1350" w:type="dxa"/>
            <w:tcBorders>
              <w:top w:val="nil"/>
              <w:bottom w:val="nil"/>
            </w:tcBorders>
            <w:shd w:val="clear" w:color="auto" w:fill="FFFFFF"/>
          </w:tcPr>
          <w:p w14:paraId="0178C987"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5555</w:t>
            </w:r>
          </w:p>
        </w:tc>
        <w:tc>
          <w:tcPr>
            <w:tcW w:w="1440" w:type="dxa"/>
            <w:tcBorders>
              <w:top w:val="nil"/>
              <w:bottom w:val="nil"/>
              <w:right w:val="single" w:sz="16" w:space="0" w:color="000000"/>
            </w:tcBorders>
            <w:shd w:val="clear" w:color="auto" w:fill="FFFFFF"/>
          </w:tcPr>
          <w:p w14:paraId="11D7F399"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5438</w:t>
            </w:r>
          </w:p>
        </w:tc>
      </w:tr>
      <w:tr w:rsidR="00EF45D5" w:rsidRPr="00AD12E3" w14:paraId="028DD4E5" w14:textId="77777777" w:rsidTr="00A063E5">
        <w:trPr>
          <w:cantSplit/>
          <w:tblHeader/>
        </w:trPr>
        <w:tc>
          <w:tcPr>
            <w:tcW w:w="1350" w:type="dxa"/>
            <w:vMerge/>
            <w:tcBorders>
              <w:top w:val="single" w:sz="16" w:space="0" w:color="000000"/>
              <w:left w:val="single" w:sz="16" w:space="0" w:color="000000"/>
              <w:bottom w:val="single" w:sz="16" w:space="0" w:color="000000"/>
              <w:right w:val="nil"/>
            </w:tcBorders>
            <w:shd w:val="clear" w:color="auto" w:fill="FFFFFF"/>
          </w:tcPr>
          <w:p w14:paraId="7EAD66B0" w14:textId="77777777" w:rsidR="00EF45D5" w:rsidRPr="00AD12E3" w:rsidRDefault="00EF45D5" w:rsidP="00A063E5">
            <w:pPr>
              <w:autoSpaceDE w:val="0"/>
              <w:autoSpaceDN w:val="0"/>
              <w:adjustRightInd w:val="0"/>
              <w:spacing w:after="0" w:line="240" w:lineRule="auto"/>
              <w:rPr>
                <w:rFonts w:ascii="Arial Narrow" w:hAnsi="Arial Narrow" w:cs="Arial"/>
                <w:color w:val="000000"/>
              </w:rPr>
            </w:pPr>
          </w:p>
        </w:tc>
        <w:tc>
          <w:tcPr>
            <w:tcW w:w="1800" w:type="dxa"/>
            <w:tcBorders>
              <w:top w:val="nil"/>
              <w:left w:val="nil"/>
              <w:bottom w:val="nil"/>
              <w:right w:val="single" w:sz="16" w:space="0" w:color="000000"/>
            </w:tcBorders>
            <w:shd w:val="clear" w:color="auto" w:fill="FFFFFF"/>
          </w:tcPr>
          <w:p w14:paraId="5D49718C"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20,001 - 25,000</w:t>
            </w:r>
          </w:p>
        </w:tc>
        <w:tc>
          <w:tcPr>
            <w:tcW w:w="1260" w:type="dxa"/>
            <w:tcBorders>
              <w:top w:val="nil"/>
              <w:left w:val="single" w:sz="16" w:space="0" w:color="000000"/>
              <w:bottom w:val="nil"/>
            </w:tcBorders>
            <w:shd w:val="clear" w:color="auto" w:fill="FFFFFF"/>
          </w:tcPr>
          <w:p w14:paraId="6595F6D4"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6588</w:t>
            </w:r>
          </w:p>
        </w:tc>
        <w:tc>
          <w:tcPr>
            <w:tcW w:w="1530" w:type="dxa"/>
            <w:tcBorders>
              <w:top w:val="nil"/>
              <w:bottom w:val="nil"/>
            </w:tcBorders>
            <w:shd w:val="clear" w:color="auto" w:fill="FFFFFF"/>
          </w:tcPr>
          <w:p w14:paraId="452AFD3B"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5369</w:t>
            </w:r>
          </w:p>
        </w:tc>
        <w:tc>
          <w:tcPr>
            <w:tcW w:w="1350" w:type="dxa"/>
            <w:tcBorders>
              <w:top w:val="nil"/>
              <w:bottom w:val="nil"/>
            </w:tcBorders>
            <w:shd w:val="clear" w:color="auto" w:fill="FFFFFF"/>
          </w:tcPr>
          <w:p w14:paraId="1D418E96"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7003</w:t>
            </w:r>
          </w:p>
        </w:tc>
        <w:tc>
          <w:tcPr>
            <w:tcW w:w="1440" w:type="dxa"/>
            <w:tcBorders>
              <w:top w:val="nil"/>
              <w:bottom w:val="nil"/>
              <w:right w:val="single" w:sz="16" w:space="0" w:color="000000"/>
            </w:tcBorders>
            <w:shd w:val="clear" w:color="auto" w:fill="FFFFFF"/>
          </w:tcPr>
          <w:p w14:paraId="7707D546"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5688</w:t>
            </w:r>
          </w:p>
        </w:tc>
      </w:tr>
      <w:tr w:rsidR="00EF45D5" w:rsidRPr="00AD12E3" w14:paraId="6A48A520" w14:textId="77777777" w:rsidTr="00A063E5">
        <w:trPr>
          <w:cantSplit/>
          <w:tblHeader/>
        </w:trPr>
        <w:tc>
          <w:tcPr>
            <w:tcW w:w="1350" w:type="dxa"/>
            <w:vMerge/>
            <w:tcBorders>
              <w:top w:val="single" w:sz="16" w:space="0" w:color="000000"/>
              <w:left w:val="single" w:sz="16" w:space="0" w:color="000000"/>
              <w:bottom w:val="single" w:sz="16" w:space="0" w:color="000000"/>
              <w:right w:val="nil"/>
            </w:tcBorders>
            <w:shd w:val="clear" w:color="auto" w:fill="FFFFFF"/>
          </w:tcPr>
          <w:p w14:paraId="162D0F6A" w14:textId="77777777" w:rsidR="00EF45D5" w:rsidRPr="00AD12E3" w:rsidRDefault="00EF45D5" w:rsidP="00A063E5">
            <w:pPr>
              <w:autoSpaceDE w:val="0"/>
              <w:autoSpaceDN w:val="0"/>
              <w:adjustRightInd w:val="0"/>
              <w:spacing w:after="0" w:line="240" w:lineRule="auto"/>
              <w:rPr>
                <w:rFonts w:ascii="Arial Narrow" w:hAnsi="Arial Narrow" w:cs="Arial"/>
                <w:color w:val="000000"/>
              </w:rPr>
            </w:pPr>
          </w:p>
        </w:tc>
        <w:tc>
          <w:tcPr>
            <w:tcW w:w="1800" w:type="dxa"/>
            <w:tcBorders>
              <w:top w:val="nil"/>
              <w:left w:val="nil"/>
              <w:bottom w:val="nil"/>
              <w:right w:val="single" w:sz="16" w:space="0" w:color="000000"/>
            </w:tcBorders>
            <w:shd w:val="clear" w:color="auto" w:fill="FFFFFF"/>
          </w:tcPr>
          <w:p w14:paraId="59B50E28"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25,001 - 30,000</w:t>
            </w:r>
          </w:p>
        </w:tc>
        <w:tc>
          <w:tcPr>
            <w:tcW w:w="1260" w:type="dxa"/>
            <w:tcBorders>
              <w:top w:val="nil"/>
              <w:left w:val="single" w:sz="16" w:space="0" w:color="000000"/>
              <w:bottom w:val="nil"/>
            </w:tcBorders>
            <w:shd w:val="clear" w:color="auto" w:fill="FFFFFF"/>
          </w:tcPr>
          <w:p w14:paraId="11ECEB4D"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7221</w:t>
            </w:r>
          </w:p>
        </w:tc>
        <w:tc>
          <w:tcPr>
            <w:tcW w:w="1530" w:type="dxa"/>
            <w:tcBorders>
              <w:top w:val="nil"/>
              <w:bottom w:val="nil"/>
            </w:tcBorders>
            <w:shd w:val="clear" w:color="auto" w:fill="FFFFFF"/>
          </w:tcPr>
          <w:p w14:paraId="490BA97C"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7111</w:t>
            </w:r>
          </w:p>
        </w:tc>
        <w:tc>
          <w:tcPr>
            <w:tcW w:w="1350" w:type="dxa"/>
            <w:tcBorders>
              <w:top w:val="nil"/>
              <w:bottom w:val="nil"/>
            </w:tcBorders>
            <w:shd w:val="clear" w:color="auto" w:fill="FFFFFF"/>
          </w:tcPr>
          <w:p w14:paraId="5F71E2F2"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9397</w:t>
            </w:r>
          </w:p>
        </w:tc>
        <w:tc>
          <w:tcPr>
            <w:tcW w:w="1440" w:type="dxa"/>
            <w:tcBorders>
              <w:top w:val="nil"/>
              <w:bottom w:val="nil"/>
              <w:right w:val="single" w:sz="16" w:space="0" w:color="000000"/>
            </w:tcBorders>
            <w:shd w:val="clear" w:color="auto" w:fill="FFFFFF"/>
          </w:tcPr>
          <w:p w14:paraId="2F1C4325"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7819</w:t>
            </w:r>
          </w:p>
        </w:tc>
      </w:tr>
      <w:tr w:rsidR="00EF45D5" w:rsidRPr="00AD12E3" w14:paraId="16161E13" w14:textId="77777777" w:rsidTr="00A063E5">
        <w:trPr>
          <w:cantSplit/>
          <w:tblHeader/>
        </w:trPr>
        <w:tc>
          <w:tcPr>
            <w:tcW w:w="1350" w:type="dxa"/>
            <w:vMerge/>
            <w:tcBorders>
              <w:top w:val="single" w:sz="16" w:space="0" w:color="000000"/>
              <w:left w:val="single" w:sz="16" w:space="0" w:color="000000"/>
              <w:bottom w:val="single" w:sz="16" w:space="0" w:color="000000"/>
              <w:right w:val="nil"/>
            </w:tcBorders>
            <w:shd w:val="clear" w:color="auto" w:fill="FFFFFF"/>
          </w:tcPr>
          <w:p w14:paraId="7FF3AFC9" w14:textId="77777777" w:rsidR="00EF45D5" w:rsidRPr="00AD12E3" w:rsidRDefault="00EF45D5" w:rsidP="00A063E5">
            <w:pPr>
              <w:autoSpaceDE w:val="0"/>
              <w:autoSpaceDN w:val="0"/>
              <w:adjustRightInd w:val="0"/>
              <w:spacing w:after="0" w:line="240" w:lineRule="auto"/>
              <w:rPr>
                <w:rFonts w:ascii="Arial Narrow" w:hAnsi="Arial Narrow" w:cs="Arial"/>
                <w:color w:val="000000"/>
              </w:rPr>
            </w:pPr>
          </w:p>
        </w:tc>
        <w:tc>
          <w:tcPr>
            <w:tcW w:w="1800" w:type="dxa"/>
            <w:tcBorders>
              <w:top w:val="nil"/>
              <w:left w:val="nil"/>
              <w:bottom w:val="nil"/>
              <w:right w:val="single" w:sz="16" w:space="0" w:color="000000"/>
            </w:tcBorders>
            <w:shd w:val="clear" w:color="auto" w:fill="FFFFFF"/>
          </w:tcPr>
          <w:p w14:paraId="42ABB931"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30,001 - 35,000</w:t>
            </w:r>
          </w:p>
        </w:tc>
        <w:tc>
          <w:tcPr>
            <w:tcW w:w="1260" w:type="dxa"/>
            <w:tcBorders>
              <w:top w:val="nil"/>
              <w:left w:val="single" w:sz="16" w:space="0" w:color="000000"/>
              <w:bottom w:val="nil"/>
            </w:tcBorders>
            <w:shd w:val="clear" w:color="auto" w:fill="FFFFFF"/>
          </w:tcPr>
          <w:p w14:paraId="50EC5A5A"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7979</w:t>
            </w:r>
          </w:p>
        </w:tc>
        <w:tc>
          <w:tcPr>
            <w:tcW w:w="1530" w:type="dxa"/>
            <w:tcBorders>
              <w:top w:val="nil"/>
              <w:bottom w:val="nil"/>
            </w:tcBorders>
            <w:shd w:val="clear" w:color="auto" w:fill="FFFFFF"/>
          </w:tcPr>
          <w:p w14:paraId="16530876"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5848</w:t>
            </w:r>
          </w:p>
        </w:tc>
        <w:tc>
          <w:tcPr>
            <w:tcW w:w="1350" w:type="dxa"/>
            <w:tcBorders>
              <w:top w:val="nil"/>
              <w:bottom w:val="nil"/>
            </w:tcBorders>
            <w:shd w:val="clear" w:color="auto" w:fill="FFFFFF"/>
          </w:tcPr>
          <w:p w14:paraId="0A786193"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8697</w:t>
            </w:r>
          </w:p>
        </w:tc>
        <w:tc>
          <w:tcPr>
            <w:tcW w:w="1440" w:type="dxa"/>
            <w:tcBorders>
              <w:top w:val="nil"/>
              <w:bottom w:val="nil"/>
              <w:right w:val="single" w:sz="16" w:space="0" w:color="000000"/>
            </w:tcBorders>
            <w:shd w:val="clear" w:color="auto" w:fill="FFFFFF"/>
          </w:tcPr>
          <w:p w14:paraId="4743FB8D"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6000</w:t>
            </w:r>
          </w:p>
        </w:tc>
      </w:tr>
      <w:tr w:rsidR="00EF45D5" w:rsidRPr="00AD12E3" w14:paraId="1D36E6EA" w14:textId="77777777" w:rsidTr="00A063E5">
        <w:trPr>
          <w:cantSplit/>
        </w:trPr>
        <w:tc>
          <w:tcPr>
            <w:tcW w:w="1350" w:type="dxa"/>
            <w:vMerge/>
            <w:tcBorders>
              <w:top w:val="single" w:sz="16" w:space="0" w:color="000000"/>
              <w:left w:val="single" w:sz="16" w:space="0" w:color="000000"/>
              <w:bottom w:val="single" w:sz="16" w:space="0" w:color="000000"/>
              <w:right w:val="nil"/>
            </w:tcBorders>
            <w:shd w:val="clear" w:color="auto" w:fill="FFFFFF"/>
          </w:tcPr>
          <w:p w14:paraId="698C8E2D" w14:textId="77777777" w:rsidR="00EF45D5" w:rsidRPr="00AD12E3" w:rsidRDefault="00EF45D5" w:rsidP="00A063E5">
            <w:pPr>
              <w:autoSpaceDE w:val="0"/>
              <w:autoSpaceDN w:val="0"/>
              <w:adjustRightInd w:val="0"/>
              <w:spacing w:after="0" w:line="240" w:lineRule="auto"/>
              <w:rPr>
                <w:rFonts w:ascii="Arial Narrow" w:hAnsi="Arial Narrow" w:cs="Arial"/>
                <w:color w:val="000000"/>
              </w:rPr>
            </w:pPr>
          </w:p>
        </w:tc>
        <w:tc>
          <w:tcPr>
            <w:tcW w:w="1800" w:type="dxa"/>
            <w:tcBorders>
              <w:top w:val="nil"/>
              <w:left w:val="nil"/>
              <w:bottom w:val="single" w:sz="16" w:space="0" w:color="000000"/>
              <w:right w:val="single" w:sz="16" w:space="0" w:color="000000"/>
            </w:tcBorders>
            <w:shd w:val="clear" w:color="auto" w:fill="FFFFFF"/>
          </w:tcPr>
          <w:p w14:paraId="503734EE"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35,001 and over</w:t>
            </w:r>
          </w:p>
        </w:tc>
        <w:tc>
          <w:tcPr>
            <w:tcW w:w="1260" w:type="dxa"/>
            <w:tcBorders>
              <w:top w:val="nil"/>
              <w:left w:val="single" w:sz="16" w:space="0" w:color="000000"/>
              <w:bottom w:val="single" w:sz="16" w:space="0" w:color="000000"/>
            </w:tcBorders>
            <w:shd w:val="clear" w:color="auto" w:fill="FFFFFF"/>
          </w:tcPr>
          <w:p w14:paraId="70F66D78"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12880</w:t>
            </w:r>
          </w:p>
        </w:tc>
        <w:tc>
          <w:tcPr>
            <w:tcW w:w="1530" w:type="dxa"/>
            <w:tcBorders>
              <w:top w:val="nil"/>
              <w:bottom w:val="single" w:sz="16" w:space="0" w:color="000000"/>
            </w:tcBorders>
            <w:shd w:val="clear" w:color="auto" w:fill="FFFFFF"/>
          </w:tcPr>
          <w:p w14:paraId="38D27AB9"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12359</w:t>
            </w:r>
          </w:p>
        </w:tc>
        <w:tc>
          <w:tcPr>
            <w:tcW w:w="1350" w:type="dxa"/>
            <w:tcBorders>
              <w:top w:val="nil"/>
              <w:bottom w:val="single" w:sz="16" w:space="0" w:color="000000"/>
            </w:tcBorders>
            <w:shd w:val="clear" w:color="auto" w:fill="FFFFFF"/>
          </w:tcPr>
          <w:p w14:paraId="7DBAD4DC"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17440</w:t>
            </w:r>
          </w:p>
        </w:tc>
        <w:tc>
          <w:tcPr>
            <w:tcW w:w="1440" w:type="dxa"/>
            <w:tcBorders>
              <w:top w:val="nil"/>
              <w:bottom w:val="single" w:sz="16" w:space="0" w:color="000000"/>
              <w:right w:val="single" w:sz="16" w:space="0" w:color="000000"/>
            </w:tcBorders>
            <w:shd w:val="clear" w:color="auto" w:fill="FFFFFF"/>
          </w:tcPr>
          <w:p w14:paraId="0384EAF8"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14449</w:t>
            </w:r>
          </w:p>
        </w:tc>
      </w:tr>
    </w:tbl>
    <w:p w14:paraId="5E456909" w14:textId="77777777" w:rsidR="00EF45D5" w:rsidRPr="00AD12E3" w:rsidRDefault="00EF45D5" w:rsidP="00EF45D5">
      <w:pPr>
        <w:autoSpaceDE w:val="0"/>
        <w:autoSpaceDN w:val="0"/>
        <w:adjustRightInd w:val="0"/>
        <w:spacing w:after="0" w:line="400" w:lineRule="atLeast"/>
        <w:rPr>
          <w:rFonts w:ascii="Times New Roman" w:hAnsi="Times New Roman" w:cs="Times New Roman"/>
          <w:sz w:val="24"/>
          <w:szCs w:val="24"/>
        </w:rPr>
      </w:pPr>
    </w:p>
    <w:p w14:paraId="27DB69CB" w14:textId="77777777" w:rsidR="00EF45D5" w:rsidRDefault="00EF45D5" w:rsidP="00EF45D5">
      <w:pPr>
        <w:rPr>
          <w:noProof/>
        </w:rPr>
      </w:pPr>
      <w:r>
        <w:rPr>
          <w:noProof/>
        </w:rPr>
        <w:drawing>
          <wp:inline distT="0" distB="0" distL="0" distR="0" wp14:anchorId="0B2F5ED6" wp14:editId="3355E66C">
            <wp:extent cx="5943600" cy="3967480"/>
            <wp:effectExtent l="0" t="0" r="0" b="0"/>
            <wp:docPr id="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3" cstate="print"/>
                    <a:stretch>
                      <a:fillRect/>
                    </a:stretch>
                  </pic:blipFill>
                  <pic:spPr>
                    <a:xfrm>
                      <a:off x="0" y="0"/>
                      <a:ext cx="5943600" cy="3967480"/>
                    </a:xfrm>
                    <a:prstGeom prst="rect">
                      <a:avLst/>
                    </a:prstGeom>
                  </pic:spPr>
                </pic:pic>
              </a:graphicData>
            </a:graphic>
          </wp:inline>
        </w:drawing>
      </w:r>
    </w:p>
    <w:p w14:paraId="27765D53" w14:textId="7FABEEB6" w:rsidR="00EF45D5" w:rsidRDefault="00032A6A" w:rsidP="00EF45D5">
      <w:r>
        <w:rPr>
          <w:noProof/>
        </w:rPr>
        <w:lastRenderedPageBreak/>
        <w:drawing>
          <wp:inline distT="0" distB="0" distL="0" distR="0" wp14:anchorId="01F1C5EA" wp14:editId="3B55912E">
            <wp:extent cx="5876014" cy="2862470"/>
            <wp:effectExtent l="0" t="0" r="10795" b="1460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2E7050F" w14:textId="77777777" w:rsidR="00EF45D5" w:rsidRDefault="00EF45D5" w:rsidP="00EF45D5">
      <w:r>
        <w:rPr>
          <w:rFonts w:ascii="Times New Roman" w:hAnsi="Times New Roman" w:cs="Times New Roman"/>
          <w:noProof/>
          <w:sz w:val="24"/>
          <w:szCs w:val="24"/>
        </w:rPr>
        <w:drawing>
          <wp:inline distT="0" distB="0" distL="0" distR="0" wp14:anchorId="01759D4C" wp14:editId="18201AD8">
            <wp:extent cx="3810000" cy="3396000"/>
            <wp:effectExtent l="19050" t="0" r="0" b="0"/>
            <wp:docPr id="1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cstate="print"/>
                    <a:srcRect/>
                    <a:stretch>
                      <a:fillRect/>
                    </a:stretch>
                  </pic:blipFill>
                  <pic:spPr bwMode="auto">
                    <a:xfrm>
                      <a:off x="0" y="0"/>
                      <a:ext cx="3812223" cy="3397981"/>
                    </a:xfrm>
                    <a:prstGeom prst="rect">
                      <a:avLst/>
                    </a:prstGeom>
                    <a:noFill/>
                    <a:ln w="9525">
                      <a:noFill/>
                      <a:miter lim="800000"/>
                      <a:headEnd/>
                      <a:tailEnd/>
                    </a:ln>
                  </pic:spPr>
                </pic:pic>
              </a:graphicData>
            </a:graphic>
          </wp:inline>
        </w:drawing>
      </w:r>
    </w:p>
    <w:p w14:paraId="73B9C3FF" w14:textId="77777777" w:rsidR="00EF45D5" w:rsidRDefault="00EF45D5" w:rsidP="00EF45D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2B286B8" wp14:editId="35E7134E">
            <wp:extent cx="3803991" cy="3057525"/>
            <wp:effectExtent l="19050" t="0" r="6009" b="0"/>
            <wp:docPr id="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srcRect/>
                    <a:stretch>
                      <a:fillRect/>
                    </a:stretch>
                  </pic:blipFill>
                  <pic:spPr bwMode="auto">
                    <a:xfrm>
                      <a:off x="0" y="0"/>
                      <a:ext cx="3803991" cy="3057525"/>
                    </a:xfrm>
                    <a:prstGeom prst="rect">
                      <a:avLst/>
                    </a:prstGeom>
                    <a:noFill/>
                    <a:ln w="9525">
                      <a:noFill/>
                      <a:miter lim="800000"/>
                      <a:headEnd/>
                      <a:tailEnd/>
                    </a:ln>
                  </pic:spPr>
                </pic:pic>
              </a:graphicData>
            </a:graphic>
          </wp:inline>
        </w:drawing>
      </w:r>
    </w:p>
    <w:p w14:paraId="38A10CA5" w14:textId="77777777" w:rsidR="00EF45D5" w:rsidRDefault="00EF45D5" w:rsidP="00EF45D5">
      <w:pPr>
        <w:autoSpaceDE w:val="0"/>
        <w:autoSpaceDN w:val="0"/>
        <w:adjustRightInd w:val="0"/>
        <w:spacing w:after="0" w:line="240" w:lineRule="auto"/>
        <w:rPr>
          <w:rFonts w:ascii="Times New Roman" w:hAnsi="Times New Roman" w:cs="Times New Roman"/>
          <w:sz w:val="24"/>
          <w:szCs w:val="24"/>
        </w:rPr>
      </w:pPr>
    </w:p>
    <w:p w14:paraId="156EDBDA" w14:textId="77777777" w:rsidR="00EF45D5" w:rsidRDefault="00EF45D5" w:rsidP="00EF45D5">
      <w:pPr>
        <w:autoSpaceDE w:val="0"/>
        <w:autoSpaceDN w:val="0"/>
        <w:adjustRightInd w:val="0"/>
        <w:spacing w:after="0" w:line="400" w:lineRule="atLeast"/>
        <w:rPr>
          <w:rFonts w:ascii="Times New Roman" w:hAnsi="Times New Roman" w:cs="Times New Roman"/>
          <w:sz w:val="24"/>
          <w:szCs w:val="24"/>
        </w:rPr>
      </w:pPr>
    </w:p>
    <w:p w14:paraId="58F4FFBA" w14:textId="77777777" w:rsidR="00EF45D5" w:rsidRDefault="00EF45D5" w:rsidP="00EF45D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DC59FB" wp14:editId="2C74F516">
            <wp:extent cx="3804285" cy="3055410"/>
            <wp:effectExtent l="19050" t="0" r="5715" b="0"/>
            <wp:docPr id="1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srcRect/>
                    <a:stretch>
                      <a:fillRect/>
                    </a:stretch>
                  </pic:blipFill>
                  <pic:spPr bwMode="auto">
                    <a:xfrm>
                      <a:off x="0" y="0"/>
                      <a:ext cx="3807511" cy="3058001"/>
                    </a:xfrm>
                    <a:prstGeom prst="rect">
                      <a:avLst/>
                    </a:prstGeom>
                    <a:noFill/>
                    <a:ln w="9525">
                      <a:noFill/>
                      <a:miter lim="800000"/>
                      <a:headEnd/>
                      <a:tailEnd/>
                    </a:ln>
                  </pic:spPr>
                </pic:pic>
              </a:graphicData>
            </a:graphic>
          </wp:inline>
        </w:drawing>
      </w:r>
    </w:p>
    <w:p w14:paraId="4A0371FD" w14:textId="77777777" w:rsidR="00EF45D5" w:rsidRDefault="00EF45D5" w:rsidP="00EF45D5">
      <w:pPr>
        <w:autoSpaceDE w:val="0"/>
        <w:autoSpaceDN w:val="0"/>
        <w:adjustRightInd w:val="0"/>
        <w:spacing w:after="0" w:line="240" w:lineRule="auto"/>
        <w:rPr>
          <w:rFonts w:ascii="Times New Roman" w:hAnsi="Times New Roman" w:cs="Times New Roman"/>
          <w:sz w:val="24"/>
          <w:szCs w:val="24"/>
        </w:rPr>
      </w:pPr>
    </w:p>
    <w:p w14:paraId="0138D493" w14:textId="77777777" w:rsidR="00EF45D5" w:rsidRDefault="00EF45D5" w:rsidP="00EF45D5">
      <w:pPr>
        <w:autoSpaceDE w:val="0"/>
        <w:autoSpaceDN w:val="0"/>
        <w:adjustRightInd w:val="0"/>
        <w:spacing w:after="0" w:line="400" w:lineRule="atLeast"/>
        <w:rPr>
          <w:rFonts w:ascii="Times New Roman" w:hAnsi="Times New Roman" w:cs="Times New Roman"/>
          <w:sz w:val="24"/>
          <w:szCs w:val="24"/>
        </w:rPr>
      </w:pPr>
    </w:p>
    <w:p w14:paraId="7C3FC0D3" w14:textId="77777777" w:rsidR="00EF45D5" w:rsidRDefault="00EF45D5" w:rsidP="00EF45D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DEB0D0F" wp14:editId="5D60B78A">
            <wp:extent cx="3781425" cy="3034698"/>
            <wp:effectExtent l="1905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srcRect/>
                    <a:stretch>
                      <a:fillRect/>
                    </a:stretch>
                  </pic:blipFill>
                  <pic:spPr bwMode="auto">
                    <a:xfrm>
                      <a:off x="0" y="0"/>
                      <a:ext cx="3781425" cy="3034698"/>
                    </a:xfrm>
                    <a:prstGeom prst="rect">
                      <a:avLst/>
                    </a:prstGeom>
                    <a:noFill/>
                    <a:ln w="9525">
                      <a:noFill/>
                      <a:miter lim="800000"/>
                      <a:headEnd/>
                      <a:tailEnd/>
                    </a:ln>
                  </pic:spPr>
                </pic:pic>
              </a:graphicData>
            </a:graphic>
          </wp:inline>
        </w:drawing>
      </w:r>
    </w:p>
    <w:p w14:paraId="34D54C0D" w14:textId="77777777" w:rsidR="00EF45D5" w:rsidRDefault="00EF45D5" w:rsidP="00EF45D5">
      <w:pPr>
        <w:autoSpaceDE w:val="0"/>
        <w:autoSpaceDN w:val="0"/>
        <w:adjustRightInd w:val="0"/>
        <w:spacing w:after="0" w:line="240" w:lineRule="auto"/>
        <w:rPr>
          <w:rFonts w:ascii="Times New Roman" w:hAnsi="Times New Roman" w:cs="Times New Roman"/>
          <w:sz w:val="24"/>
          <w:szCs w:val="24"/>
        </w:rPr>
      </w:pPr>
    </w:p>
    <w:p w14:paraId="75D3553A" w14:textId="77777777" w:rsidR="00EF45D5" w:rsidRDefault="00EF45D5" w:rsidP="00EF45D5">
      <w:pPr>
        <w:autoSpaceDE w:val="0"/>
        <w:autoSpaceDN w:val="0"/>
        <w:adjustRightInd w:val="0"/>
        <w:spacing w:after="0" w:line="400" w:lineRule="atLeast"/>
        <w:rPr>
          <w:rFonts w:ascii="Times New Roman" w:hAnsi="Times New Roman" w:cs="Times New Roman"/>
          <w:sz w:val="24"/>
          <w:szCs w:val="24"/>
        </w:rPr>
      </w:pPr>
    </w:p>
    <w:p w14:paraId="47798F5A" w14:textId="77777777" w:rsidR="00EF45D5" w:rsidRDefault="00EF45D5" w:rsidP="00EF45D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6E00B9" wp14:editId="311EA003">
            <wp:extent cx="3810000" cy="3057630"/>
            <wp:effectExtent l="1905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srcRect/>
                    <a:stretch>
                      <a:fillRect/>
                    </a:stretch>
                  </pic:blipFill>
                  <pic:spPr bwMode="auto">
                    <a:xfrm>
                      <a:off x="0" y="0"/>
                      <a:ext cx="3810000" cy="3057630"/>
                    </a:xfrm>
                    <a:prstGeom prst="rect">
                      <a:avLst/>
                    </a:prstGeom>
                    <a:noFill/>
                    <a:ln w="9525">
                      <a:noFill/>
                      <a:miter lim="800000"/>
                      <a:headEnd/>
                      <a:tailEnd/>
                    </a:ln>
                  </pic:spPr>
                </pic:pic>
              </a:graphicData>
            </a:graphic>
          </wp:inline>
        </w:drawing>
      </w:r>
    </w:p>
    <w:p w14:paraId="1D7D3E26" w14:textId="77777777" w:rsidR="00EF45D5" w:rsidRDefault="00EF45D5" w:rsidP="00EF45D5">
      <w:pPr>
        <w:autoSpaceDE w:val="0"/>
        <w:autoSpaceDN w:val="0"/>
        <w:adjustRightInd w:val="0"/>
        <w:spacing w:after="0" w:line="240" w:lineRule="auto"/>
        <w:rPr>
          <w:rFonts w:ascii="Times New Roman" w:hAnsi="Times New Roman" w:cs="Times New Roman"/>
          <w:sz w:val="24"/>
          <w:szCs w:val="24"/>
        </w:rPr>
      </w:pPr>
    </w:p>
    <w:p w14:paraId="68C5F219" w14:textId="77777777" w:rsidR="00EF45D5" w:rsidRDefault="00EF45D5" w:rsidP="00EF45D5">
      <w:pPr>
        <w:autoSpaceDE w:val="0"/>
        <w:autoSpaceDN w:val="0"/>
        <w:adjustRightInd w:val="0"/>
        <w:spacing w:after="0" w:line="400" w:lineRule="atLeast"/>
        <w:rPr>
          <w:rFonts w:ascii="Times New Roman" w:hAnsi="Times New Roman" w:cs="Times New Roman"/>
          <w:sz w:val="24"/>
          <w:szCs w:val="24"/>
        </w:rPr>
      </w:pPr>
    </w:p>
    <w:p w14:paraId="0CE58F10" w14:textId="77777777" w:rsidR="00EF45D5" w:rsidRDefault="00EF45D5" w:rsidP="00EF45D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EED4EA8" wp14:editId="70EF6C61">
            <wp:extent cx="3790950" cy="3044700"/>
            <wp:effectExtent l="1905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srcRect/>
                    <a:stretch>
                      <a:fillRect/>
                    </a:stretch>
                  </pic:blipFill>
                  <pic:spPr bwMode="auto">
                    <a:xfrm>
                      <a:off x="0" y="0"/>
                      <a:ext cx="3790950" cy="3044700"/>
                    </a:xfrm>
                    <a:prstGeom prst="rect">
                      <a:avLst/>
                    </a:prstGeom>
                    <a:noFill/>
                    <a:ln w="9525">
                      <a:noFill/>
                      <a:miter lim="800000"/>
                      <a:headEnd/>
                      <a:tailEnd/>
                    </a:ln>
                  </pic:spPr>
                </pic:pic>
              </a:graphicData>
            </a:graphic>
          </wp:inline>
        </w:drawing>
      </w:r>
    </w:p>
    <w:p w14:paraId="5DAE1474" w14:textId="77777777" w:rsidR="00EF45D5" w:rsidRDefault="00EF45D5" w:rsidP="00EF45D5">
      <w:pPr>
        <w:autoSpaceDE w:val="0"/>
        <w:autoSpaceDN w:val="0"/>
        <w:adjustRightInd w:val="0"/>
        <w:spacing w:after="0" w:line="240" w:lineRule="auto"/>
        <w:rPr>
          <w:rFonts w:ascii="Times New Roman" w:hAnsi="Times New Roman" w:cs="Times New Roman"/>
          <w:sz w:val="24"/>
          <w:szCs w:val="24"/>
        </w:rPr>
      </w:pPr>
    </w:p>
    <w:p w14:paraId="7A539674" w14:textId="77777777" w:rsidR="00EF45D5" w:rsidRDefault="00EF45D5" w:rsidP="00EF45D5">
      <w:pPr>
        <w:autoSpaceDE w:val="0"/>
        <w:autoSpaceDN w:val="0"/>
        <w:adjustRightInd w:val="0"/>
        <w:spacing w:after="0" w:line="400" w:lineRule="atLeast"/>
        <w:rPr>
          <w:rFonts w:ascii="Times New Roman" w:hAnsi="Times New Roman" w:cs="Times New Roman"/>
          <w:sz w:val="24"/>
          <w:szCs w:val="24"/>
        </w:rPr>
      </w:pPr>
    </w:p>
    <w:p w14:paraId="73BFEB0E" w14:textId="77777777" w:rsidR="00EF45D5" w:rsidRDefault="00EF45D5" w:rsidP="00EF45D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1DADEA" wp14:editId="09A5BA69">
            <wp:extent cx="3800475" cy="3052350"/>
            <wp:effectExtent l="19050" t="0" r="952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srcRect/>
                    <a:stretch>
                      <a:fillRect/>
                    </a:stretch>
                  </pic:blipFill>
                  <pic:spPr bwMode="auto">
                    <a:xfrm>
                      <a:off x="0" y="0"/>
                      <a:ext cx="3800475" cy="3052350"/>
                    </a:xfrm>
                    <a:prstGeom prst="rect">
                      <a:avLst/>
                    </a:prstGeom>
                    <a:noFill/>
                    <a:ln w="9525">
                      <a:noFill/>
                      <a:miter lim="800000"/>
                      <a:headEnd/>
                      <a:tailEnd/>
                    </a:ln>
                  </pic:spPr>
                </pic:pic>
              </a:graphicData>
            </a:graphic>
          </wp:inline>
        </w:drawing>
      </w:r>
    </w:p>
    <w:p w14:paraId="24A96F26" w14:textId="77777777" w:rsidR="00EF45D5" w:rsidRDefault="00EF45D5" w:rsidP="00EF45D5">
      <w:pPr>
        <w:autoSpaceDE w:val="0"/>
        <w:autoSpaceDN w:val="0"/>
        <w:adjustRightInd w:val="0"/>
        <w:spacing w:after="0" w:line="240" w:lineRule="auto"/>
        <w:rPr>
          <w:rFonts w:ascii="Times New Roman" w:hAnsi="Times New Roman" w:cs="Times New Roman"/>
          <w:sz w:val="24"/>
          <w:szCs w:val="24"/>
        </w:rPr>
      </w:pPr>
    </w:p>
    <w:p w14:paraId="1319D069" w14:textId="77777777" w:rsidR="00EF45D5" w:rsidRDefault="00EF45D5" w:rsidP="00EF45D5">
      <w:pPr>
        <w:autoSpaceDE w:val="0"/>
        <w:autoSpaceDN w:val="0"/>
        <w:adjustRightInd w:val="0"/>
        <w:spacing w:after="0" w:line="400" w:lineRule="atLeast"/>
        <w:rPr>
          <w:rFonts w:ascii="Times New Roman" w:hAnsi="Times New Roman" w:cs="Times New Roman"/>
          <w:sz w:val="24"/>
          <w:szCs w:val="24"/>
        </w:rPr>
      </w:pPr>
    </w:p>
    <w:p w14:paraId="605D0A2F" w14:textId="77777777" w:rsidR="00EF45D5" w:rsidRDefault="00EF45D5" w:rsidP="00EF45D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5ECFDCD" wp14:editId="5FD16907">
            <wp:extent cx="3819525" cy="3067650"/>
            <wp:effectExtent l="1905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srcRect/>
                    <a:stretch>
                      <a:fillRect/>
                    </a:stretch>
                  </pic:blipFill>
                  <pic:spPr bwMode="auto">
                    <a:xfrm>
                      <a:off x="0" y="0"/>
                      <a:ext cx="3819525" cy="3067650"/>
                    </a:xfrm>
                    <a:prstGeom prst="rect">
                      <a:avLst/>
                    </a:prstGeom>
                    <a:noFill/>
                    <a:ln w="9525">
                      <a:noFill/>
                      <a:miter lim="800000"/>
                      <a:headEnd/>
                      <a:tailEnd/>
                    </a:ln>
                  </pic:spPr>
                </pic:pic>
              </a:graphicData>
            </a:graphic>
          </wp:inline>
        </w:drawing>
      </w:r>
    </w:p>
    <w:p w14:paraId="6C5C9632" w14:textId="77777777" w:rsidR="00EF45D5" w:rsidRDefault="00EF45D5" w:rsidP="00EF45D5">
      <w:pPr>
        <w:autoSpaceDE w:val="0"/>
        <w:autoSpaceDN w:val="0"/>
        <w:adjustRightInd w:val="0"/>
        <w:spacing w:after="0" w:line="240" w:lineRule="auto"/>
        <w:rPr>
          <w:rFonts w:ascii="Times New Roman" w:hAnsi="Times New Roman" w:cs="Times New Roman"/>
          <w:sz w:val="24"/>
          <w:szCs w:val="24"/>
        </w:rPr>
      </w:pPr>
    </w:p>
    <w:p w14:paraId="36FAF64C" w14:textId="77777777" w:rsidR="00EF45D5" w:rsidRDefault="00EF45D5" w:rsidP="00EF45D5">
      <w:pPr>
        <w:autoSpaceDE w:val="0"/>
        <w:autoSpaceDN w:val="0"/>
        <w:adjustRightInd w:val="0"/>
        <w:spacing w:after="0" w:line="400" w:lineRule="atLeast"/>
        <w:rPr>
          <w:rFonts w:ascii="Times New Roman" w:hAnsi="Times New Roman" w:cs="Times New Roman"/>
          <w:sz w:val="24"/>
          <w:szCs w:val="24"/>
        </w:rPr>
      </w:pPr>
    </w:p>
    <w:p w14:paraId="54C79E4B" w14:textId="77777777" w:rsidR="00EF45D5" w:rsidRDefault="00EF45D5" w:rsidP="00EF45D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B71D49" wp14:editId="2EEB815E">
            <wp:extent cx="3838575" cy="3082950"/>
            <wp:effectExtent l="19050" t="0" r="952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cstate="print"/>
                    <a:srcRect/>
                    <a:stretch>
                      <a:fillRect/>
                    </a:stretch>
                  </pic:blipFill>
                  <pic:spPr bwMode="auto">
                    <a:xfrm>
                      <a:off x="0" y="0"/>
                      <a:ext cx="3838575" cy="3082950"/>
                    </a:xfrm>
                    <a:prstGeom prst="rect">
                      <a:avLst/>
                    </a:prstGeom>
                    <a:noFill/>
                    <a:ln w="9525">
                      <a:noFill/>
                      <a:miter lim="800000"/>
                      <a:headEnd/>
                      <a:tailEnd/>
                    </a:ln>
                  </pic:spPr>
                </pic:pic>
              </a:graphicData>
            </a:graphic>
          </wp:inline>
        </w:drawing>
      </w:r>
    </w:p>
    <w:p w14:paraId="0910978A" w14:textId="77777777" w:rsidR="00EF45D5" w:rsidRDefault="00EF45D5" w:rsidP="00EF45D5">
      <w:pPr>
        <w:autoSpaceDE w:val="0"/>
        <w:autoSpaceDN w:val="0"/>
        <w:adjustRightInd w:val="0"/>
        <w:spacing w:after="0" w:line="240" w:lineRule="auto"/>
        <w:rPr>
          <w:rFonts w:ascii="Times New Roman" w:hAnsi="Times New Roman" w:cs="Times New Roman"/>
          <w:sz w:val="24"/>
          <w:szCs w:val="24"/>
        </w:rPr>
      </w:pPr>
    </w:p>
    <w:p w14:paraId="5C923903" w14:textId="77777777" w:rsidR="00EF45D5" w:rsidRDefault="00EF45D5" w:rsidP="00EF45D5">
      <w:pPr>
        <w:autoSpaceDE w:val="0"/>
        <w:autoSpaceDN w:val="0"/>
        <w:adjustRightInd w:val="0"/>
        <w:spacing w:after="0" w:line="400" w:lineRule="atLeast"/>
        <w:rPr>
          <w:rFonts w:ascii="Times New Roman" w:hAnsi="Times New Roman" w:cs="Times New Roman"/>
          <w:sz w:val="24"/>
          <w:szCs w:val="24"/>
        </w:rPr>
      </w:pPr>
    </w:p>
    <w:p w14:paraId="70A2048C" w14:textId="77777777" w:rsidR="00EF45D5" w:rsidRDefault="00EF45D5" w:rsidP="00EF45D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BCEB2C4" wp14:editId="63ACC4D8">
            <wp:extent cx="3810000" cy="3060000"/>
            <wp:effectExtent l="1905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srcRect/>
                    <a:stretch>
                      <a:fillRect/>
                    </a:stretch>
                  </pic:blipFill>
                  <pic:spPr bwMode="auto">
                    <a:xfrm>
                      <a:off x="0" y="0"/>
                      <a:ext cx="3810000" cy="3060000"/>
                    </a:xfrm>
                    <a:prstGeom prst="rect">
                      <a:avLst/>
                    </a:prstGeom>
                    <a:noFill/>
                    <a:ln w="9525">
                      <a:noFill/>
                      <a:miter lim="800000"/>
                      <a:headEnd/>
                      <a:tailEnd/>
                    </a:ln>
                  </pic:spPr>
                </pic:pic>
              </a:graphicData>
            </a:graphic>
          </wp:inline>
        </w:drawing>
      </w:r>
    </w:p>
    <w:p w14:paraId="1295749C" w14:textId="77777777" w:rsidR="00EF45D5" w:rsidRDefault="00EF45D5" w:rsidP="00EF45D5">
      <w:pPr>
        <w:autoSpaceDE w:val="0"/>
        <w:autoSpaceDN w:val="0"/>
        <w:adjustRightInd w:val="0"/>
        <w:spacing w:after="0" w:line="240" w:lineRule="auto"/>
        <w:rPr>
          <w:rFonts w:ascii="Times New Roman" w:hAnsi="Times New Roman" w:cs="Times New Roman"/>
          <w:sz w:val="24"/>
          <w:szCs w:val="24"/>
        </w:rPr>
      </w:pPr>
    </w:p>
    <w:p w14:paraId="0AA740FE" w14:textId="77777777" w:rsidR="00EF45D5" w:rsidRDefault="00EF45D5" w:rsidP="00EF45D5">
      <w:pPr>
        <w:autoSpaceDE w:val="0"/>
        <w:autoSpaceDN w:val="0"/>
        <w:adjustRightInd w:val="0"/>
        <w:spacing w:after="0" w:line="400" w:lineRule="atLeast"/>
        <w:rPr>
          <w:rFonts w:ascii="Times New Roman" w:hAnsi="Times New Roman" w:cs="Times New Roman"/>
          <w:sz w:val="24"/>
          <w:szCs w:val="24"/>
        </w:rPr>
      </w:pPr>
    </w:p>
    <w:p w14:paraId="4D750C37" w14:textId="77777777" w:rsidR="00EF45D5" w:rsidRDefault="00EF45D5" w:rsidP="00EF45D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0882C9" wp14:editId="3F8E3D93">
            <wp:extent cx="3829050" cy="3075300"/>
            <wp:effectExtent l="1905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cstate="print"/>
                    <a:srcRect/>
                    <a:stretch>
                      <a:fillRect/>
                    </a:stretch>
                  </pic:blipFill>
                  <pic:spPr bwMode="auto">
                    <a:xfrm>
                      <a:off x="0" y="0"/>
                      <a:ext cx="3829050" cy="3075300"/>
                    </a:xfrm>
                    <a:prstGeom prst="rect">
                      <a:avLst/>
                    </a:prstGeom>
                    <a:noFill/>
                    <a:ln w="9525">
                      <a:noFill/>
                      <a:miter lim="800000"/>
                      <a:headEnd/>
                      <a:tailEnd/>
                    </a:ln>
                  </pic:spPr>
                </pic:pic>
              </a:graphicData>
            </a:graphic>
          </wp:inline>
        </w:drawing>
      </w:r>
    </w:p>
    <w:p w14:paraId="1E627FCF" w14:textId="77777777" w:rsidR="00EF45D5" w:rsidRDefault="00EF45D5" w:rsidP="00EF45D5">
      <w:pPr>
        <w:autoSpaceDE w:val="0"/>
        <w:autoSpaceDN w:val="0"/>
        <w:adjustRightInd w:val="0"/>
        <w:spacing w:after="0" w:line="240" w:lineRule="auto"/>
        <w:rPr>
          <w:rFonts w:ascii="Times New Roman" w:hAnsi="Times New Roman" w:cs="Times New Roman"/>
          <w:sz w:val="24"/>
          <w:szCs w:val="24"/>
        </w:rPr>
      </w:pPr>
    </w:p>
    <w:p w14:paraId="43CDFC45" w14:textId="77777777" w:rsidR="00EF45D5" w:rsidRDefault="00EF45D5" w:rsidP="00EF45D5">
      <w:pPr>
        <w:autoSpaceDE w:val="0"/>
        <w:autoSpaceDN w:val="0"/>
        <w:adjustRightInd w:val="0"/>
        <w:spacing w:after="0" w:line="400" w:lineRule="atLeast"/>
        <w:rPr>
          <w:rFonts w:ascii="Times New Roman" w:hAnsi="Times New Roman" w:cs="Times New Roman"/>
          <w:sz w:val="24"/>
          <w:szCs w:val="24"/>
        </w:rPr>
      </w:pPr>
    </w:p>
    <w:p w14:paraId="5053B543" w14:textId="77777777" w:rsidR="00EF45D5" w:rsidRDefault="00EF45D5" w:rsidP="00EF45D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EDD0119" wp14:editId="0F800DFA">
            <wp:extent cx="3810000" cy="3060000"/>
            <wp:effectExtent l="1905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cstate="print"/>
                    <a:srcRect/>
                    <a:stretch>
                      <a:fillRect/>
                    </a:stretch>
                  </pic:blipFill>
                  <pic:spPr bwMode="auto">
                    <a:xfrm>
                      <a:off x="0" y="0"/>
                      <a:ext cx="3810000" cy="3060000"/>
                    </a:xfrm>
                    <a:prstGeom prst="rect">
                      <a:avLst/>
                    </a:prstGeom>
                    <a:noFill/>
                    <a:ln w="9525">
                      <a:noFill/>
                      <a:miter lim="800000"/>
                      <a:headEnd/>
                      <a:tailEnd/>
                    </a:ln>
                  </pic:spPr>
                </pic:pic>
              </a:graphicData>
            </a:graphic>
          </wp:inline>
        </w:drawing>
      </w:r>
    </w:p>
    <w:p w14:paraId="365DAF25" w14:textId="77777777" w:rsidR="00EF45D5" w:rsidRDefault="00EF45D5" w:rsidP="00EF45D5">
      <w:pPr>
        <w:autoSpaceDE w:val="0"/>
        <w:autoSpaceDN w:val="0"/>
        <w:adjustRightInd w:val="0"/>
        <w:spacing w:after="0" w:line="240" w:lineRule="auto"/>
        <w:rPr>
          <w:rFonts w:ascii="Times New Roman" w:hAnsi="Times New Roman" w:cs="Times New Roman"/>
          <w:sz w:val="24"/>
          <w:szCs w:val="24"/>
        </w:rPr>
      </w:pPr>
    </w:p>
    <w:p w14:paraId="4314F62F" w14:textId="77777777" w:rsidR="00EF45D5" w:rsidRDefault="00EF45D5" w:rsidP="00EF45D5">
      <w:pPr>
        <w:autoSpaceDE w:val="0"/>
        <w:autoSpaceDN w:val="0"/>
        <w:adjustRightInd w:val="0"/>
        <w:spacing w:after="0" w:line="400" w:lineRule="atLeast"/>
        <w:rPr>
          <w:rFonts w:ascii="Times New Roman" w:hAnsi="Times New Roman" w:cs="Times New Roman"/>
          <w:sz w:val="24"/>
          <w:szCs w:val="24"/>
        </w:rPr>
      </w:pPr>
    </w:p>
    <w:p w14:paraId="16353774" w14:textId="77777777" w:rsidR="00EF45D5" w:rsidRDefault="00EF45D5" w:rsidP="00EF45D5">
      <w:r>
        <w:br w:type="page"/>
      </w:r>
    </w:p>
    <w:p w14:paraId="129D1078" w14:textId="77777777" w:rsidR="00EF45D5" w:rsidRPr="00C775DF" w:rsidRDefault="00EF45D5" w:rsidP="00EF45D5">
      <w:pPr>
        <w:pStyle w:val="Title"/>
      </w:pPr>
      <w:bookmarkStart w:id="50" w:name="_Toc319658835"/>
      <w:bookmarkStart w:id="51" w:name="_Toc317180442"/>
      <w:r>
        <w:lastRenderedPageBreak/>
        <w:t>Groups</w:t>
      </w:r>
      <w:bookmarkEnd w:id="50"/>
    </w:p>
    <w:tbl>
      <w:tblPr>
        <w:tblW w:w="729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70"/>
        <w:gridCol w:w="2430"/>
        <w:gridCol w:w="990"/>
        <w:gridCol w:w="1260"/>
        <w:gridCol w:w="1440"/>
      </w:tblGrid>
      <w:tr w:rsidR="00EF45D5" w:rsidRPr="00AD12E3" w14:paraId="2E99673D" w14:textId="77777777" w:rsidTr="00A063E5">
        <w:trPr>
          <w:cantSplit/>
          <w:trHeight w:val="826"/>
          <w:tblHeader/>
        </w:trPr>
        <w:tc>
          <w:tcPr>
            <w:tcW w:w="3600"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07C06B27" w14:textId="77777777" w:rsidR="00EF45D5" w:rsidRPr="00AD12E3" w:rsidRDefault="00EF45D5" w:rsidP="00A063E5">
            <w:pPr>
              <w:autoSpaceDE w:val="0"/>
              <w:autoSpaceDN w:val="0"/>
              <w:adjustRightInd w:val="0"/>
              <w:spacing w:after="0" w:line="240" w:lineRule="auto"/>
              <w:rPr>
                <w:rFonts w:ascii="Arial Narrow" w:hAnsi="Arial Narrow" w:cs="Times New Roman"/>
                <w:b/>
                <w:sz w:val="28"/>
                <w:szCs w:val="28"/>
              </w:rPr>
            </w:pPr>
            <w:r w:rsidRPr="00AD12E3">
              <w:rPr>
                <w:rFonts w:ascii="Arial Narrow" w:hAnsi="Arial Narrow" w:cs="Arial"/>
                <w:b/>
                <w:color w:val="000000"/>
                <w:sz w:val="28"/>
                <w:szCs w:val="28"/>
              </w:rPr>
              <w:t>How many student group contacts did your center provide last year? 12 student attending one group = 12 (MR367)</w:t>
            </w:r>
          </w:p>
        </w:tc>
        <w:tc>
          <w:tcPr>
            <w:tcW w:w="990" w:type="dxa"/>
            <w:tcBorders>
              <w:top w:val="single" w:sz="16" w:space="0" w:color="000000"/>
              <w:left w:val="single" w:sz="16" w:space="0" w:color="000000"/>
              <w:right w:val="single" w:sz="16" w:space="0" w:color="000000"/>
            </w:tcBorders>
            <w:shd w:val="clear" w:color="auto" w:fill="FFFFFF"/>
            <w:vAlign w:val="center"/>
          </w:tcPr>
          <w:p w14:paraId="7BDB5E47" w14:textId="77777777" w:rsidR="00EF45D5" w:rsidRPr="00AD12E3"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AD12E3">
              <w:rPr>
                <w:rFonts w:ascii="Arial Narrow" w:hAnsi="Arial Narrow" w:cs="Arial"/>
                <w:color w:val="000000"/>
              </w:rPr>
              <w:t>Count</w:t>
            </w:r>
          </w:p>
        </w:tc>
        <w:tc>
          <w:tcPr>
            <w:tcW w:w="1260" w:type="dxa"/>
            <w:tcBorders>
              <w:top w:val="single" w:sz="16" w:space="0" w:color="000000"/>
              <w:left w:val="single" w:sz="16" w:space="0" w:color="000000"/>
              <w:right w:val="single" w:sz="16" w:space="0" w:color="000000"/>
            </w:tcBorders>
            <w:shd w:val="clear" w:color="auto" w:fill="FFFFFF"/>
            <w:vAlign w:val="center"/>
          </w:tcPr>
          <w:p w14:paraId="29BCC2F4" w14:textId="77777777" w:rsidR="00EF45D5" w:rsidRPr="00AD12E3"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AD12E3">
              <w:rPr>
                <w:rFonts w:ascii="Arial Narrow" w:hAnsi="Arial Narrow" w:cs="Arial"/>
                <w:color w:val="000000"/>
              </w:rPr>
              <w:t>Mean</w:t>
            </w:r>
          </w:p>
        </w:tc>
        <w:tc>
          <w:tcPr>
            <w:tcW w:w="1440" w:type="dxa"/>
            <w:tcBorders>
              <w:top w:val="single" w:sz="16" w:space="0" w:color="000000"/>
              <w:left w:val="single" w:sz="16" w:space="0" w:color="000000"/>
              <w:right w:val="single" w:sz="16" w:space="0" w:color="000000"/>
            </w:tcBorders>
            <w:shd w:val="clear" w:color="auto" w:fill="FFFFFF"/>
            <w:vAlign w:val="center"/>
          </w:tcPr>
          <w:p w14:paraId="498FD98A" w14:textId="77777777" w:rsidR="00EF45D5" w:rsidRPr="00AD12E3"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AD12E3">
              <w:rPr>
                <w:rFonts w:ascii="Arial Narrow" w:hAnsi="Arial Narrow" w:cs="Arial"/>
                <w:color w:val="000000"/>
              </w:rPr>
              <w:t>Median</w:t>
            </w:r>
          </w:p>
        </w:tc>
      </w:tr>
      <w:tr w:rsidR="00EF45D5" w:rsidRPr="00AD12E3" w14:paraId="6BCF41B8" w14:textId="77777777" w:rsidTr="00A063E5">
        <w:trPr>
          <w:cantSplit/>
          <w:tblHeader/>
        </w:trPr>
        <w:tc>
          <w:tcPr>
            <w:tcW w:w="1170" w:type="dxa"/>
            <w:vMerge w:val="restart"/>
            <w:tcBorders>
              <w:top w:val="single" w:sz="16" w:space="0" w:color="000000"/>
              <w:left w:val="single" w:sz="16" w:space="0" w:color="000000"/>
              <w:bottom w:val="single" w:sz="16" w:space="0" w:color="000000"/>
              <w:right w:val="nil"/>
            </w:tcBorders>
            <w:shd w:val="clear" w:color="auto" w:fill="FFFFFF"/>
          </w:tcPr>
          <w:p w14:paraId="4E1A5C69"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 xml:space="preserve">School Size: </w:t>
            </w:r>
          </w:p>
        </w:tc>
        <w:tc>
          <w:tcPr>
            <w:tcW w:w="2430" w:type="dxa"/>
            <w:tcBorders>
              <w:top w:val="single" w:sz="16" w:space="0" w:color="000000"/>
              <w:left w:val="nil"/>
              <w:bottom w:val="nil"/>
              <w:right w:val="single" w:sz="16" w:space="0" w:color="000000"/>
            </w:tcBorders>
            <w:shd w:val="clear" w:color="auto" w:fill="FFFFFF"/>
          </w:tcPr>
          <w:p w14:paraId="64580C66"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Under 1,500</w:t>
            </w:r>
          </w:p>
        </w:tc>
        <w:tc>
          <w:tcPr>
            <w:tcW w:w="990" w:type="dxa"/>
            <w:tcBorders>
              <w:top w:val="single" w:sz="16" w:space="0" w:color="000000"/>
              <w:left w:val="single" w:sz="16" w:space="0" w:color="000000"/>
              <w:bottom w:val="nil"/>
            </w:tcBorders>
            <w:shd w:val="clear" w:color="auto" w:fill="FFFFFF"/>
          </w:tcPr>
          <w:p w14:paraId="20E0803F"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36</w:t>
            </w:r>
          </w:p>
        </w:tc>
        <w:tc>
          <w:tcPr>
            <w:tcW w:w="1260" w:type="dxa"/>
            <w:tcBorders>
              <w:top w:val="single" w:sz="16" w:space="0" w:color="000000"/>
              <w:bottom w:val="nil"/>
            </w:tcBorders>
            <w:shd w:val="clear" w:color="auto" w:fill="FFFFFF"/>
          </w:tcPr>
          <w:p w14:paraId="5FA4A689"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88</w:t>
            </w:r>
          </w:p>
        </w:tc>
        <w:tc>
          <w:tcPr>
            <w:tcW w:w="1440" w:type="dxa"/>
            <w:tcBorders>
              <w:top w:val="single" w:sz="16" w:space="0" w:color="000000"/>
              <w:bottom w:val="nil"/>
              <w:right w:val="single" w:sz="16" w:space="0" w:color="000000"/>
            </w:tcBorders>
            <w:shd w:val="clear" w:color="auto" w:fill="FFFFFF"/>
          </w:tcPr>
          <w:p w14:paraId="4A95B1B5"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8</w:t>
            </w:r>
          </w:p>
        </w:tc>
      </w:tr>
      <w:tr w:rsidR="00EF45D5" w:rsidRPr="00AD12E3" w14:paraId="2FC07A6B" w14:textId="77777777" w:rsidTr="00A063E5">
        <w:trPr>
          <w:cantSplit/>
          <w:tblHeader/>
        </w:trPr>
        <w:tc>
          <w:tcPr>
            <w:tcW w:w="1170" w:type="dxa"/>
            <w:vMerge/>
            <w:tcBorders>
              <w:top w:val="single" w:sz="16" w:space="0" w:color="000000"/>
              <w:left w:val="single" w:sz="16" w:space="0" w:color="000000"/>
              <w:bottom w:val="single" w:sz="16" w:space="0" w:color="000000"/>
              <w:right w:val="nil"/>
            </w:tcBorders>
            <w:shd w:val="clear" w:color="auto" w:fill="FFFFFF"/>
          </w:tcPr>
          <w:p w14:paraId="09192F4D" w14:textId="77777777" w:rsidR="00EF45D5" w:rsidRPr="00AD12E3" w:rsidRDefault="00EF45D5" w:rsidP="00A063E5">
            <w:pPr>
              <w:autoSpaceDE w:val="0"/>
              <w:autoSpaceDN w:val="0"/>
              <w:adjustRightInd w:val="0"/>
              <w:spacing w:after="0" w:line="240" w:lineRule="auto"/>
              <w:rPr>
                <w:rFonts w:ascii="Arial Narrow" w:hAnsi="Arial Narrow" w:cs="Arial"/>
                <w:color w:val="000000"/>
              </w:rPr>
            </w:pPr>
          </w:p>
        </w:tc>
        <w:tc>
          <w:tcPr>
            <w:tcW w:w="2430" w:type="dxa"/>
            <w:tcBorders>
              <w:top w:val="nil"/>
              <w:left w:val="nil"/>
              <w:bottom w:val="nil"/>
              <w:right w:val="single" w:sz="16" w:space="0" w:color="000000"/>
            </w:tcBorders>
            <w:shd w:val="clear" w:color="auto" w:fill="FFFFFF"/>
          </w:tcPr>
          <w:p w14:paraId="26384F67"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1,501 - 2,500</w:t>
            </w:r>
          </w:p>
        </w:tc>
        <w:tc>
          <w:tcPr>
            <w:tcW w:w="990" w:type="dxa"/>
            <w:tcBorders>
              <w:top w:val="nil"/>
              <w:left w:val="single" w:sz="16" w:space="0" w:color="000000"/>
              <w:bottom w:val="nil"/>
            </w:tcBorders>
            <w:shd w:val="clear" w:color="auto" w:fill="FFFFFF"/>
          </w:tcPr>
          <w:p w14:paraId="594ADF42"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60</w:t>
            </w:r>
          </w:p>
        </w:tc>
        <w:tc>
          <w:tcPr>
            <w:tcW w:w="1260" w:type="dxa"/>
            <w:tcBorders>
              <w:top w:val="nil"/>
              <w:bottom w:val="nil"/>
            </w:tcBorders>
            <w:shd w:val="clear" w:color="auto" w:fill="FFFFFF"/>
          </w:tcPr>
          <w:p w14:paraId="2863D3B3"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120</w:t>
            </w:r>
          </w:p>
        </w:tc>
        <w:tc>
          <w:tcPr>
            <w:tcW w:w="1440" w:type="dxa"/>
            <w:tcBorders>
              <w:top w:val="nil"/>
              <w:bottom w:val="nil"/>
              <w:right w:val="single" w:sz="16" w:space="0" w:color="000000"/>
            </w:tcBorders>
            <w:shd w:val="clear" w:color="auto" w:fill="FFFFFF"/>
          </w:tcPr>
          <w:p w14:paraId="18BD4303"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15</w:t>
            </w:r>
          </w:p>
        </w:tc>
      </w:tr>
      <w:tr w:rsidR="00EF45D5" w:rsidRPr="00AD12E3" w14:paraId="529294EB" w14:textId="77777777" w:rsidTr="00A063E5">
        <w:trPr>
          <w:cantSplit/>
          <w:tblHeader/>
        </w:trPr>
        <w:tc>
          <w:tcPr>
            <w:tcW w:w="1170" w:type="dxa"/>
            <w:vMerge/>
            <w:tcBorders>
              <w:top w:val="single" w:sz="16" w:space="0" w:color="000000"/>
              <w:left w:val="single" w:sz="16" w:space="0" w:color="000000"/>
              <w:bottom w:val="single" w:sz="16" w:space="0" w:color="000000"/>
              <w:right w:val="nil"/>
            </w:tcBorders>
            <w:shd w:val="clear" w:color="auto" w:fill="FFFFFF"/>
          </w:tcPr>
          <w:p w14:paraId="06253AC8" w14:textId="77777777" w:rsidR="00EF45D5" w:rsidRPr="00AD12E3" w:rsidRDefault="00EF45D5" w:rsidP="00A063E5">
            <w:pPr>
              <w:autoSpaceDE w:val="0"/>
              <w:autoSpaceDN w:val="0"/>
              <w:adjustRightInd w:val="0"/>
              <w:spacing w:after="0" w:line="240" w:lineRule="auto"/>
              <w:rPr>
                <w:rFonts w:ascii="Arial Narrow" w:hAnsi="Arial Narrow" w:cs="Arial"/>
                <w:color w:val="000000"/>
              </w:rPr>
            </w:pPr>
          </w:p>
        </w:tc>
        <w:tc>
          <w:tcPr>
            <w:tcW w:w="2430" w:type="dxa"/>
            <w:tcBorders>
              <w:top w:val="nil"/>
              <w:left w:val="nil"/>
              <w:bottom w:val="nil"/>
              <w:right w:val="single" w:sz="16" w:space="0" w:color="000000"/>
            </w:tcBorders>
            <w:shd w:val="clear" w:color="auto" w:fill="FFFFFF"/>
          </w:tcPr>
          <w:p w14:paraId="5D4CD150"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2,501 - 5,000</w:t>
            </w:r>
          </w:p>
        </w:tc>
        <w:tc>
          <w:tcPr>
            <w:tcW w:w="990" w:type="dxa"/>
            <w:tcBorders>
              <w:top w:val="nil"/>
              <w:left w:val="single" w:sz="16" w:space="0" w:color="000000"/>
              <w:bottom w:val="nil"/>
            </w:tcBorders>
            <w:shd w:val="clear" w:color="auto" w:fill="FFFFFF"/>
          </w:tcPr>
          <w:p w14:paraId="6706CEEA"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81</w:t>
            </w:r>
          </w:p>
        </w:tc>
        <w:tc>
          <w:tcPr>
            <w:tcW w:w="1260" w:type="dxa"/>
            <w:tcBorders>
              <w:top w:val="nil"/>
              <w:bottom w:val="nil"/>
            </w:tcBorders>
            <w:shd w:val="clear" w:color="auto" w:fill="FFFFFF"/>
          </w:tcPr>
          <w:p w14:paraId="0B3CD395"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161</w:t>
            </w:r>
          </w:p>
        </w:tc>
        <w:tc>
          <w:tcPr>
            <w:tcW w:w="1440" w:type="dxa"/>
            <w:tcBorders>
              <w:top w:val="nil"/>
              <w:bottom w:val="nil"/>
              <w:right w:val="single" w:sz="16" w:space="0" w:color="000000"/>
            </w:tcBorders>
            <w:shd w:val="clear" w:color="auto" w:fill="FFFFFF"/>
          </w:tcPr>
          <w:p w14:paraId="378DB62C"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16</w:t>
            </w:r>
          </w:p>
        </w:tc>
      </w:tr>
      <w:tr w:rsidR="00EF45D5" w:rsidRPr="00AD12E3" w14:paraId="5F208E5A" w14:textId="77777777" w:rsidTr="00A063E5">
        <w:trPr>
          <w:cantSplit/>
          <w:tblHeader/>
        </w:trPr>
        <w:tc>
          <w:tcPr>
            <w:tcW w:w="1170" w:type="dxa"/>
            <w:vMerge/>
            <w:tcBorders>
              <w:top w:val="single" w:sz="16" w:space="0" w:color="000000"/>
              <w:left w:val="single" w:sz="16" w:space="0" w:color="000000"/>
              <w:bottom w:val="single" w:sz="16" w:space="0" w:color="000000"/>
              <w:right w:val="nil"/>
            </w:tcBorders>
            <w:shd w:val="clear" w:color="auto" w:fill="FFFFFF"/>
          </w:tcPr>
          <w:p w14:paraId="5C67DA87" w14:textId="77777777" w:rsidR="00EF45D5" w:rsidRPr="00AD12E3" w:rsidRDefault="00EF45D5" w:rsidP="00A063E5">
            <w:pPr>
              <w:autoSpaceDE w:val="0"/>
              <w:autoSpaceDN w:val="0"/>
              <w:adjustRightInd w:val="0"/>
              <w:spacing w:after="0" w:line="240" w:lineRule="auto"/>
              <w:rPr>
                <w:rFonts w:ascii="Arial Narrow" w:hAnsi="Arial Narrow" w:cs="Arial"/>
                <w:color w:val="000000"/>
              </w:rPr>
            </w:pPr>
          </w:p>
        </w:tc>
        <w:tc>
          <w:tcPr>
            <w:tcW w:w="2430" w:type="dxa"/>
            <w:tcBorders>
              <w:top w:val="nil"/>
              <w:left w:val="nil"/>
              <w:bottom w:val="nil"/>
              <w:right w:val="single" w:sz="16" w:space="0" w:color="000000"/>
            </w:tcBorders>
            <w:shd w:val="clear" w:color="auto" w:fill="FFFFFF"/>
          </w:tcPr>
          <w:p w14:paraId="1737611C"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5,001 - 7,500</w:t>
            </w:r>
          </w:p>
        </w:tc>
        <w:tc>
          <w:tcPr>
            <w:tcW w:w="990" w:type="dxa"/>
            <w:tcBorders>
              <w:top w:val="nil"/>
              <w:left w:val="single" w:sz="16" w:space="0" w:color="000000"/>
              <w:bottom w:val="nil"/>
            </w:tcBorders>
            <w:shd w:val="clear" w:color="auto" w:fill="FFFFFF"/>
          </w:tcPr>
          <w:p w14:paraId="42953082"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41</w:t>
            </w:r>
          </w:p>
        </w:tc>
        <w:tc>
          <w:tcPr>
            <w:tcW w:w="1260" w:type="dxa"/>
            <w:tcBorders>
              <w:top w:val="nil"/>
              <w:bottom w:val="nil"/>
            </w:tcBorders>
            <w:shd w:val="clear" w:color="auto" w:fill="FFFFFF"/>
          </w:tcPr>
          <w:p w14:paraId="7072D40C"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116</w:t>
            </w:r>
          </w:p>
        </w:tc>
        <w:tc>
          <w:tcPr>
            <w:tcW w:w="1440" w:type="dxa"/>
            <w:tcBorders>
              <w:top w:val="nil"/>
              <w:bottom w:val="nil"/>
              <w:right w:val="single" w:sz="16" w:space="0" w:color="000000"/>
            </w:tcBorders>
            <w:shd w:val="clear" w:color="auto" w:fill="FFFFFF"/>
          </w:tcPr>
          <w:p w14:paraId="003DD4FD"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12</w:t>
            </w:r>
          </w:p>
        </w:tc>
      </w:tr>
      <w:tr w:rsidR="00EF45D5" w:rsidRPr="00AD12E3" w14:paraId="12E96ABC" w14:textId="77777777" w:rsidTr="00A063E5">
        <w:trPr>
          <w:cantSplit/>
          <w:tblHeader/>
        </w:trPr>
        <w:tc>
          <w:tcPr>
            <w:tcW w:w="1170" w:type="dxa"/>
            <w:vMerge/>
            <w:tcBorders>
              <w:top w:val="single" w:sz="16" w:space="0" w:color="000000"/>
              <w:left w:val="single" w:sz="16" w:space="0" w:color="000000"/>
              <w:bottom w:val="single" w:sz="16" w:space="0" w:color="000000"/>
              <w:right w:val="nil"/>
            </w:tcBorders>
            <w:shd w:val="clear" w:color="auto" w:fill="FFFFFF"/>
          </w:tcPr>
          <w:p w14:paraId="7F02057C" w14:textId="77777777" w:rsidR="00EF45D5" w:rsidRPr="00AD12E3" w:rsidRDefault="00EF45D5" w:rsidP="00A063E5">
            <w:pPr>
              <w:autoSpaceDE w:val="0"/>
              <w:autoSpaceDN w:val="0"/>
              <w:adjustRightInd w:val="0"/>
              <w:spacing w:after="0" w:line="240" w:lineRule="auto"/>
              <w:rPr>
                <w:rFonts w:ascii="Arial Narrow" w:hAnsi="Arial Narrow" w:cs="Arial"/>
                <w:color w:val="000000"/>
              </w:rPr>
            </w:pPr>
          </w:p>
        </w:tc>
        <w:tc>
          <w:tcPr>
            <w:tcW w:w="2430" w:type="dxa"/>
            <w:tcBorders>
              <w:top w:val="nil"/>
              <w:left w:val="nil"/>
              <w:bottom w:val="nil"/>
              <w:right w:val="single" w:sz="16" w:space="0" w:color="000000"/>
            </w:tcBorders>
            <w:shd w:val="clear" w:color="auto" w:fill="FFFFFF"/>
          </w:tcPr>
          <w:p w14:paraId="0B9958C4"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7,501 - 10,000</w:t>
            </w:r>
          </w:p>
        </w:tc>
        <w:tc>
          <w:tcPr>
            <w:tcW w:w="990" w:type="dxa"/>
            <w:tcBorders>
              <w:top w:val="nil"/>
              <w:left w:val="single" w:sz="16" w:space="0" w:color="000000"/>
              <w:bottom w:val="nil"/>
            </w:tcBorders>
            <w:shd w:val="clear" w:color="auto" w:fill="FFFFFF"/>
          </w:tcPr>
          <w:p w14:paraId="14EF0E47"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43</w:t>
            </w:r>
          </w:p>
        </w:tc>
        <w:tc>
          <w:tcPr>
            <w:tcW w:w="1260" w:type="dxa"/>
            <w:tcBorders>
              <w:top w:val="nil"/>
              <w:bottom w:val="nil"/>
            </w:tcBorders>
            <w:shd w:val="clear" w:color="auto" w:fill="FFFFFF"/>
          </w:tcPr>
          <w:p w14:paraId="320380AD"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209</w:t>
            </w:r>
          </w:p>
        </w:tc>
        <w:tc>
          <w:tcPr>
            <w:tcW w:w="1440" w:type="dxa"/>
            <w:tcBorders>
              <w:top w:val="nil"/>
              <w:bottom w:val="nil"/>
              <w:right w:val="single" w:sz="16" w:space="0" w:color="000000"/>
            </w:tcBorders>
            <w:shd w:val="clear" w:color="auto" w:fill="FFFFFF"/>
          </w:tcPr>
          <w:p w14:paraId="4B6C403E"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50</w:t>
            </w:r>
          </w:p>
        </w:tc>
      </w:tr>
      <w:tr w:rsidR="00EF45D5" w:rsidRPr="00AD12E3" w14:paraId="445E3275" w14:textId="77777777" w:rsidTr="00A063E5">
        <w:trPr>
          <w:cantSplit/>
          <w:tblHeader/>
        </w:trPr>
        <w:tc>
          <w:tcPr>
            <w:tcW w:w="1170" w:type="dxa"/>
            <w:vMerge/>
            <w:tcBorders>
              <w:top w:val="single" w:sz="16" w:space="0" w:color="000000"/>
              <w:left w:val="single" w:sz="16" w:space="0" w:color="000000"/>
              <w:bottom w:val="single" w:sz="16" w:space="0" w:color="000000"/>
              <w:right w:val="nil"/>
            </w:tcBorders>
            <w:shd w:val="clear" w:color="auto" w:fill="FFFFFF"/>
          </w:tcPr>
          <w:p w14:paraId="1FB06A77" w14:textId="77777777" w:rsidR="00EF45D5" w:rsidRPr="00AD12E3" w:rsidRDefault="00EF45D5" w:rsidP="00A063E5">
            <w:pPr>
              <w:autoSpaceDE w:val="0"/>
              <w:autoSpaceDN w:val="0"/>
              <w:adjustRightInd w:val="0"/>
              <w:spacing w:after="0" w:line="240" w:lineRule="auto"/>
              <w:rPr>
                <w:rFonts w:ascii="Arial Narrow" w:hAnsi="Arial Narrow" w:cs="Arial"/>
                <w:color w:val="000000"/>
              </w:rPr>
            </w:pPr>
          </w:p>
        </w:tc>
        <w:tc>
          <w:tcPr>
            <w:tcW w:w="2430" w:type="dxa"/>
            <w:tcBorders>
              <w:top w:val="nil"/>
              <w:left w:val="nil"/>
              <w:bottom w:val="nil"/>
              <w:right w:val="single" w:sz="16" w:space="0" w:color="000000"/>
            </w:tcBorders>
            <w:shd w:val="clear" w:color="auto" w:fill="FFFFFF"/>
          </w:tcPr>
          <w:p w14:paraId="4DF12B99"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10,001 - 15,000</w:t>
            </w:r>
          </w:p>
        </w:tc>
        <w:tc>
          <w:tcPr>
            <w:tcW w:w="990" w:type="dxa"/>
            <w:tcBorders>
              <w:top w:val="nil"/>
              <w:left w:val="single" w:sz="16" w:space="0" w:color="000000"/>
              <w:bottom w:val="nil"/>
            </w:tcBorders>
            <w:shd w:val="clear" w:color="auto" w:fill="FFFFFF"/>
          </w:tcPr>
          <w:p w14:paraId="38227AA7"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42</w:t>
            </w:r>
          </w:p>
        </w:tc>
        <w:tc>
          <w:tcPr>
            <w:tcW w:w="1260" w:type="dxa"/>
            <w:tcBorders>
              <w:top w:val="nil"/>
              <w:bottom w:val="nil"/>
            </w:tcBorders>
            <w:shd w:val="clear" w:color="auto" w:fill="FFFFFF"/>
          </w:tcPr>
          <w:p w14:paraId="1DC82BFE"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173</w:t>
            </w:r>
          </w:p>
        </w:tc>
        <w:tc>
          <w:tcPr>
            <w:tcW w:w="1440" w:type="dxa"/>
            <w:tcBorders>
              <w:top w:val="nil"/>
              <w:bottom w:val="nil"/>
              <w:right w:val="single" w:sz="16" w:space="0" w:color="000000"/>
            </w:tcBorders>
            <w:shd w:val="clear" w:color="auto" w:fill="FFFFFF"/>
          </w:tcPr>
          <w:p w14:paraId="234C6227"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88</w:t>
            </w:r>
          </w:p>
        </w:tc>
      </w:tr>
      <w:tr w:rsidR="00EF45D5" w:rsidRPr="00AD12E3" w14:paraId="077689AA" w14:textId="77777777" w:rsidTr="00A063E5">
        <w:trPr>
          <w:cantSplit/>
          <w:tblHeader/>
        </w:trPr>
        <w:tc>
          <w:tcPr>
            <w:tcW w:w="1170" w:type="dxa"/>
            <w:vMerge/>
            <w:tcBorders>
              <w:top w:val="single" w:sz="16" w:space="0" w:color="000000"/>
              <w:left w:val="single" w:sz="16" w:space="0" w:color="000000"/>
              <w:bottom w:val="single" w:sz="16" w:space="0" w:color="000000"/>
              <w:right w:val="nil"/>
            </w:tcBorders>
            <w:shd w:val="clear" w:color="auto" w:fill="FFFFFF"/>
          </w:tcPr>
          <w:p w14:paraId="6CC2867F" w14:textId="77777777" w:rsidR="00EF45D5" w:rsidRPr="00AD12E3" w:rsidRDefault="00EF45D5" w:rsidP="00A063E5">
            <w:pPr>
              <w:autoSpaceDE w:val="0"/>
              <w:autoSpaceDN w:val="0"/>
              <w:adjustRightInd w:val="0"/>
              <w:spacing w:after="0" w:line="240" w:lineRule="auto"/>
              <w:rPr>
                <w:rFonts w:ascii="Arial Narrow" w:hAnsi="Arial Narrow" w:cs="Arial"/>
                <w:color w:val="000000"/>
              </w:rPr>
            </w:pPr>
          </w:p>
        </w:tc>
        <w:tc>
          <w:tcPr>
            <w:tcW w:w="2430" w:type="dxa"/>
            <w:tcBorders>
              <w:top w:val="nil"/>
              <w:left w:val="nil"/>
              <w:bottom w:val="nil"/>
              <w:right w:val="single" w:sz="16" w:space="0" w:color="000000"/>
            </w:tcBorders>
            <w:shd w:val="clear" w:color="auto" w:fill="FFFFFF"/>
          </w:tcPr>
          <w:p w14:paraId="7DAEA7B9"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15,001 - 20,000</w:t>
            </w:r>
          </w:p>
        </w:tc>
        <w:tc>
          <w:tcPr>
            <w:tcW w:w="990" w:type="dxa"/>
            <w:tcBorders>
              <w:top w:val="nil"/>
              <w:left w:val="single" w:sz="16" w:space="0" w:color="000000"/>
              <w:bottom w:val="nil"/>
            </w:tcBorders>
            <w:shd w:val="clear" w:color="auto" w:fill="FFFFFF"/>
          </w:tcPr>
          <w:p w14:paraId="3065727F"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26</w:t>
            </w:r>
          </w:p>
        </w:tc>
        <w:tc>
          <w:tcPr>
            <w:tcW w:w="1260" w:type="dxa"/>
            <w:tcBorders>
              <w:top w:val="nil"/>
              <w:bottom w:val="nil"/>
            </w:tcBorders>
            <w:shd w:val="clear" w:color="auto" w:fill="FFFFFF"/>
          </w:tcPr>
          <w:p w14:paraId="3EE64994"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529</w:t>
            </w:r>
          </w:p>
        </w:tc>
        <w:tc>
          <w:tcPr>
            <w:tcW w:w="1440" w:type="dxa"/>
            <w:tcBorders>
              <w:top w:val="nil"/>
              <w:bottom w:val="nil"/>
              <w:right w:val="single" w:sz="16" w:space="0" w:color="000000"/>
            </w:tcBorders>
            <w:shd w:val="clear" w:color="auto" w:fill="FFFFFF"/>
          </w:tcPr>
          <w:p w14:paraId="23A18BA2"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378</w:t>
            </w:r>
          </w:p>
        </w:tc>
      </w:tr>
      <w:tr w:rsidR="00EF45D5" w:rsidRPr="00AD12E3" w14:paraId="7148C31E" w14:textId="77777777" w:rsidTr="00A063E5">
        <w:trPr>
          <w:cantSplit/>
          <w:tblHeader/>
        </w:trPr>
        <w:tc>
          <w:tcPr>
            <w:tcW w:w="1170" w:type="dxa"/>
            <w:vMerge/>
            <w:tcBorders>
              <w:top w:val="single" w:sz="16" w:space="0" w:color="000000"/>
              <w:left w:val="single" w:sz="16" w:space="0" w:color="000000"/>
              <w:bottom w:val="single" w:sz="16" w:space="0" w:color="000000"/>
              <w:right w:val="nil"/>
            </w:tcBorders>
            <w:shd w:val="clear" w:color="auto" w:fill="FFFFFF"/>
          </w:tcPr>
          <w:p w14:paraId="698C00FE" w14:textId="77777777" w:rsidR="00EF45D5" w:rsidRPr="00AD12E3" w:rsidRDefault="00EF45D5" w:rsidP="00A063E5">
            <w:pPr>
              <w:autoSpaceDE w:val="0"/>
              <w:autoSpaceDN w:val="0"/>
              <w:adjustRightInd w:val="0"/>
              <w:spacing w:after="0" w:line="240" w:lineRule="auto"/>
              <w:rPr>
                <w:rFonts w:ascii="Arial Narrow" w:hAnsi="Arial Narrow" w:cs="Arial"/>
                <w:color w:val="000000"/>
              </w:rPr>
            </w:pPr>
          </w:p>
        </w:tc>
        <w:tc>
          <w:tcPr>
            <w:tcW w:w="2430" w:type="dxa"/>
            <w:tcBorders>
              <w:top w:val="nil"/>
              <w:left w:val="nil"/>
              <w:bottom w:val="nil"/>
              <w:right w:val="single" w:sz="16" w:space="0" w:color="000000"/>
            </w:tcBorders>
            <w:shd w:val="clear" w:color="auto" w:fill="FFFFFF"/>
          </w:tcPr>
          <w:p w14:paraId="3B0EFFFE"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20,001 - 25,000</w:t>
            </w:r>
          </w:p>
        </w:tc>
        <w:tc>
          <w:tcPr>
            <w:tcW w:w="990" w:type="dxa"/>
            <w:tcBorders>
              <w:top w:val="nil"/>
              <w:left w:val="single" w:sz="16" w:space="0" w:color="000000"/>
              <w:bottom w:val="nil"/>
            </w:tcBorders>
            <w:shd w:val="clear" w:color="auto" w:fill="FFFFFF"/>
          </w:tcPr>
          <w:p w14:paraId="497F8672"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27</w:t>
            </w:r>
          </w:p>
        </w:tc>
        <w:tc>
          <w:tcPr>
            <w:tcW w:w="1260" w:type="dxa"/>
            <w:tcBorders>
              <w:top w:val="nil"/>
              <w:bottom w:val="nil"/>
            </w:tcBorders>
            <w:shd w:val="clear" w:color="auto" w:fill="FFFFFF"/>
          </w:tcPr>
          <w:p w14:paraId="3C558EB8"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524</w:t>
            </w:r>
          </w:p>
        </w:tc>
        <w:tc>
          <w:tcPr>
            <w:tcW w:w="1440" w:type="dxa"/>
            <w:tcBorders>
              <w:top w:val="nil"/>
              <w:bottom w:val="nil"/>
              <w:right w:val="single" w:sz="16" w:space="0" w:color="000000"/>
            </w:tcBorders>
            <w:shd w:val="clear" w:color="auto" w:fill="FFFFFF"/>
          </w:tcPr>
          <w:p w14:paraId="3950F160"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202</w:t>
            </w:r>
          </w:p>
        </w:tc>
      </w:tr>
      <w:tr w:rsidR="00EF45D5" w:rsidRPr="00AD12E3" w14:paraId="30C45D87" w14:textId="77777777" w:rsidTr="00A063E5">
        <w:trPr>
          <w:cantSplit/>
          <w:tblHeader/>
        </w:trPr>
        <w:tc>
          <w:tcPr>
            <w:tcW w:w="1170" w:type="dxa"/>
            <w:vMerge/>
            <w:tcBorders>
              <w:top w:val="single" w:sz="16" w:space="0" w:color="000000"/>
              <w:left w:val="single" w:sz="16" w:space="0" w:color="000000"/>
              <w:bottom w:val="single" w:sz="16" w:space="0" w:color="000000"/>
              <w:right w:val="nil"/>
            </w:tcBorders>
            <w:shd w:val="clear" w:color="auto" w:fill="FFFFFF"/>
          </w:tcPr>
          <w:p w14:paraId="0F724E89" w14:textId="77777777" w:rsidR="00EF45D5" w:rsidRPr="00AD12E3" w:rsidRDefault="00EF45D5" w:rsidP="00A063E5">
            <w:pPr>
              <w:autoSpaceDE w:val="0"/>
              <w:autoSpaceDN w:val="0"/>
              <w:adjustRightInd w:val="0"/>
              <w:spacing w:after="0" w:line="240" w:lineRule="auto"/>
              <w:rPr>
                <w:rFonts w:ascii="Arial Narrow" w:hAnsi="Arial Narrow" w:cs="Arial"/>
                <w:color w:val="000000"/>
              </w:rPr>
            </w:pPr>
          </w:p>
        </w:tc>
        <w:tc>
          <w:tcPr>
            <w:tcW w:w="2430" w:type="dxa"/>
            <w:tcBorders>
              <w:top w:val="nil"/>
              <w:left w:val="nil"/>
              <w:bottom w:val="nil"/>
              <w:right w:val="single" w:sz="16" w:space="0" w:color="000000"/>
            </w:tcBorders>
            <w:shd w:val="clear" w:color="auto" w:fill="FFFFFF"/>
          </w:tcPr>
          <w:p w14:paraId="2F3BA22E"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25,001 - 30,000</w:t>
            </w:r>
          </w:p>
        </w:tc>
        <w:tc>
          <w:tcPr>
            <w:tcW w:w="990" w:type="dxa"/>
            <w:tcBorders>
              <w:top w:val="nil"/>
              <w:left w:val="single" w:sz="16" w:space="0" w:color="000000"/>
              <w:bottom w:val="nil"/>
            </w:tcBorders>
            <w:shd w:val="clear" w:color="auto" w:fill="FFFFFF"/>
          </w:tcPr>
          <w:p w14:paraId="1DC99255"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23</w:t>
            </w:r>
          </w:p>
        </w:tc>
        <w:tc>
          <w:tcPr>
            <w:tcW w:w="1260" w:type="dxa"/>
            <w:tcBorders>
              <w:top w:val="nil"/>
              <w:bottom w:val="nil"/>
            </w:tcBorders>
            <w:shd w:val="clear" w:color="auto" w:fill="FFFFFF"/>
          </w:tcPr>
          <w:p w14:paraId="58FF95A1"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984</w:t>
            </w:r>
          </w:p>
        </w:tc>
        <w:tc>
          <w:tcPr>
            <w:tcW w:w="1440" w:type="dxa"/>
            <w:tcBorders>
              <w:top w:val="nil"/>
              <w:bottom w:val="nil"/>
              <w:right w:val="single" w:sz="16" w:space="0" w:color="000000"/>
            </w:tcBorders>
            <w:shd w:val="clear" w:color="auto" w:fill="FFFFFF"/>
          </w:tcPr>
          <w:p w14:paraId="601C17A7"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570</w:t>
            </w:r>
          </w:p>
        </w:tc>
      </w:tr>
      <w:tr w:rsidR="00EF45D5" w:rsidRPr="00AD12E3" w14:paraId="2DB2CA6B" w14:textId="77777777" w:rsidTr="00A063E5">
        <w:trPr>
          <w:cantSplit/>
          <w:tblHeader/>
        </w:trPr>
        <w:tc>
          <w:tcPr>
            <w:tcW w:w="1170" w:type="dxa"/>
            <w:vMerge/>
            <w:tcBorders>
              <w:top w:val="single" w:sz="16" w:space="0" w:color="000000"/>
              <w:left w:val="single" w:sz="16" w:space="0" w:color="000000"/>
              <w:bottom w:val="single" w:sz="16" w:space="0" w:color="000000"/>
              <w:right w:val="nil"/>
            </w:tcBorders>
            <w:shd w:val="clear" w:color="auto" w:fill="FFFFFF"/>
          </w:tcPr>
          <w:p w14:paraId="7844C12E" w14:textId="77777777" w:rsidR="00EF45D5" w:rsidRPr="00AD12E3" w:rsidRDefault="00EF45D5" w:rsidP="00A063E5">
            <w:pPr>
              <w:autoSpaceDE w:val="0"/>
              <w:autoSpaceDN w:val="0"/>
              <w:adjustRightInd w:val="0"/>
              <w:spacing w:after="0" w:line="240" w:lineRule="auto"/>
              <w:rPr>
                <w:rFonts w:ascii="Arial Narrow" w:hAnsi="Arial Narrow" w:cs="Arial"/>
                <w:color w:val="000000"/>
              </w:rPr>
            </w:pPr>
          </w:p>
        </w:tc>
        <w:tc>
          <w:tcPr>
            <w:tcW w:w="2430" w:type="dxa"/>
            <w:tcBorders>
              <w:top w:val="nil"/>
              <w:left w:val="nil"/>
              <w:bottom w:val="nil"/>
              <w:right w:val="single" w:sz="16" w:space="0" w:color="000000"/>
            </w:tcBorders>
            <w:shd w:val="clear" w:color="auto" w:fill="FFFFFF"/>
          </w:tcPr>
          <w:p w14:paraId="00B40A4F"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30,001 - 35,000</w:t>
            </w:r>
          </w:p>
        </w:tc>
        <w:tc>
          <w:tcPr>
            <w:tcW w:w="990" w:type="dxa"/>
            <w:tcBorders>
              <w:top w:val="nil"/>
              <w:left w:val="single" w:sz="16" w:space="0" w:color="000000"/>
              <w:bottom w:val="nil"/>
            </w:tcBorders>
            <w:shd w:val="clear" w:color="auto" w:fill="FFFFFF"/>
          </w:tcPr>
          <w:p w14:paraId="15FC3146"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13</w:t>
            </w:r>
          </w:p>
        </w:tc>
        <w:tc>
          <w:tcPr>
            <w:tcW w:w="1260" w:type="dxa"/>
            <w:tcBorders>
              <w:top w:val="nil"/>
              <w:bottom w:val="nil"/>
            </w:tcBorders>
            <w:shd w:val="clear" w:color="auto" w:fill="FFFFFF"/>
          </w:tcPr>
          <w:p w14:paraId="06FB033B"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801</w:t>
            </w:r>
          </w:p>
        </w:tc>
        <w:tc>
          <w:tcPr>
            <w:tcW w:w="1440" w:type="dxa"/>
            <w:tcBorders>
              <w:top w:val="nil"/>
              <w:bottom w:val="nil"/>
              <w:right w:val="single" w:sz="16" w:space="0" w:color="000000"/>
            </w:tcBorders>
            <w:shd w:val="clear" w:color="auto" w:fill="FFFFFF"/>
          </w:tcPr>
          <w:p w14:paraId="66B7A145"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460</w:t>
            </w:r>
          </w:p>
        </w:tc>
      </w:tr>
      <w:tr w:rsidR="00EF45D5" w:rsidRPr="00AD12E3" w14:paraId="1DA54021" w14:textId="77777777" w:rsidTr="00A063E5">
        <w:trPr>
          <w:cantSplit/>
        </w:trPr>
        <w:tc>
          <w:tcPr>
            <w:tcW w:w="1170" w:type="dxa"/>
            <w:vMerge/>
            <w:tcBorders>
              <w:top w:val="single" w:sz="16" w:space="0" w:color="000000"/>
              <w:left w:val="single" w:sz="16" w:space="0" w:color="000000"/>
              <w:bottom w:val="single" w:sz="16" w:space="0" w:color="000000"/>
              <w:right w:val="nil"/>
            </w:tcBorders>
            <w:shd w:val="clear" w:color="auto" w:fill="FFFFFF"/>
          </w:tcPr>
          <w:p w14:paraId="3F0C2DC8" w14:textId="77777777" w:rsidR="00EF45D5" w:rsidRPr="00AD12E3" w:rsidRDefault="00EF45D5" w:rsidP="00A063E5">
            <w:pPr>
              <w:autoSpaceDE w:val="0"/>
              <w:autoSpaceDN w:val="0"/>
              <w:adjustRightInd w:val="0"/>
              <w:spacing w:after="0" w:line="240" w:lineRule="auto"/>
              <w:rPr>
                <w:rFonts w:ascii="Arial Narrow" w:hAnsi="Arial Narrow" w:cs="Arial"/>
                <w:color w:val="000000"/>
              </w:rPr>
            </w:pPr>
          </w:p>
        </w:tc>
        <w:tc>
          <w:tcPr>
            <w:tcW w:w="2430" w:type="dxa"/>
            <w:tcBorders>
              <w:top w:val="nil"/>
              <w:left w:val="nil"/>
              <w:bottom w:val="single" w:sz="16" w:space="0" w:color="000000"/>
              <w:right w:val="single" w:sz="16" w:space="0" w:color="000000"/>
            </w:tcBorders>
            <w:shd w:val="clear" w:color="auto" w:fill="FFFFFF"/>
          </w:tcPr>
          <w:p w14:paraId="5145335D"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35,001 and over</w:t>
            </w:r>
          </w:p>
        </w:tc>
        <w:tc>
          <w:tcPr>
            <w:tcW w:w="990" w:type="dxa"/>
            <w:tcBorders>
              <w:top w:val="nil"/>
              <w:left w:val="single" w:sz="16" w:space="0" w:color="000000"/>
              <w:bottom w:val="single" w:sz="16" w:space="0" w:color="000000"/>
            </w:tcBorders>
            <w:shd w:val="clear" w:color="auto" w:fill="FFFFFF"/>
          </w:tcPr>
          <w:p w14:paraId="66D04B3A"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23</w:t>
            </w:r>
          </w:p>
        </w:tc>
        <w:tc>
          <w:tcPr>
            <w:tcW w:w="1260" w:type="dxa"/>
            <w:tcBorders>
              <w:top w:val="nil"/>
              <w:bottom w:val="single" w:sz="16" w:space="0" w:color="000000"/>
            </w:tcBorders>
            <w:shd w:val="clear" w:color="auto" w:fill="FFFFFF"/>
          </w:tcPr>
          <w:p w14:paraId="5FE2E51B"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2340</w:t>
            </w:r>
          </w:p>
        </w:tc>
        <w:tc>
          <w:tcPr>
            <w:tcW w:w="1440" w:type="dxa"/>
            <w:tcBorders>
              <w:top w:val="nil"/>
              <w:bottom w:val="single" w:sz="16" w:space="0" w:color="000000"/>
              <w:right w:val="single" w:sz="16" w:space="0" w:color="000000"/>
            </w:tcBorders>
            <w:shd w:val="clear" w:color="auto" w:fill="FFFFFF"/>
          </w:tcPr>
          <w:p w14:paraId="1E7C3260"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2254</w:t>
            </w:r>
          </w:p>
        </w:tc>
      </w:tr>
    </w:tbl>
    <w:p w14:paraId="6799EEC1" w14:textId="77777777" w:rsidR="00EF45D5" w:rsidRDefault="00EF45D5" w:rsidP="00EF45D5">
      <w:pPr>
        <w:autoSpaceDE w:val="0"/>
        <w:autoSpaceDN w:val="0"/>
        <w:adjustRightInd w:val="0"/>
        <w:spacing w:after="0" w:line="400" w:lineRule="atLeast"/>
        <w:rPr>
          <w:rFonts w:ascii="Times New Roman" w:hAnsi="Times New Roman" w:cs="Times New Roman"/>
          <w:sz w:val="24"/>
          <w:szCs w:val="24"/>
        </w:rPr>
      </w:pPr>
    </w:p>
    <w:p w14:paraId="176947DE" w14:textId="77777777" w:rsidR="00EF45D5" w:rsidRPr="00AD12E3" w:rsidRDefault="00EF45D5" w:rsidP="00EF45D5">
      <w:pPr>
        <w:autoSpaceDE w:val="0"/>
        <w:autoSpaceDN w:val="0"/>
        <w:adjustRightInd w:val="0"/>
        <w:spacing w:after="0" w:line="240" w:lineRule="auto"/>
        <w:rPr>
          <w:rFonts w:ascii="Times New Roman" w:hAnsi="Times New Roman" w:cs="Times New Roman"/>
          <w:sz w:val="24"/>
          <w:szCs w:val="24"/>
        </w:rPr>
      </w:pPr>
    </w:p>
    <w:tbl>
      <w:tblPr>
        <w:tblW w:w="6864"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50"/>
        <w:gridCol w:w="2700"/>
        <w:gridCol w:w="1347"/>
        <w:gridCol w:w="1467"/>
      </w:tblGrid>
      <w:tr w:rsidR="00EF45D5" w:rsidRPr="00AD12E3" w14:paraId="0AC33093" w14:textId="77777777" w:rsidTr="00A063E5">
        <w:trPr>
          <w:cantSplit/>
          <w:trHeight w:val="680"/>
          <w:tblHeader/>
        </w:trPr>
        <w:tc>
          <w:tcPr>
            <w:tcW w:w="4050"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3CF6DCC0" w14:textId="77777777" w:rsidR="00EF45D5" w:rsidRPr="00AD12E3" w:rsidRDefault="00EF45D5" w:rsidP="00A063E5">
            <w:pPr>
              <w:autoSpaceDE w:val="0"/>
              <w:autoSpaceDN w:val="0"/>
              <w:adjustRightInd w:val="0"/>
              <w:spacing w:after="0" w:line="240" w:lineRule="auto"/>
              <w:rPr>
                <w:rFonts w:ascii="Arial Narrow" w:hAnsi="Arial Narrow" w:cs="Times New Roman"/>
                <w:b/>
                <w:sz w:val="28"/>
                <w:szCs w:val="28"/>
              </w:rPr>
            </w:pPr>
            <w:r w:rsidRPr="00AD12E3">
              <w:rPr>
                <w:rFonts w:ascii="Arial Narrow" w:hAnsi="Arial Narrow" w:cs="Arial"/>
                <w:b/>
                <w:color w:val="000000"/>
                <w:sz w:val="28"/>
                <w:szCs w:val="28"/>
              </w:rPr>
              <w:t>Percentage of non-psychiatry sessions provided by group</w:t>
            </w:r>
            <w:r>
              <w:rPr>
                <w:rFonts w:ascii="Arial Narrow" w:hAnsi="Arial Narrow" w:cs="Arial"/>
                <w:b/>
                <w:color w:val="000000"/>
                <w:sz w:val="28"/>
                <w:szCs w:val="28"/>
              </w:rPr>
              <w:t xml:space="preserve"> (NA374)</w:t>
            </w:r>
          </w:p>
        </w:tc>
        <w:tc>
          <w:tcPr>
            <w:tcW w:w="1347" w:type="dxa"/>
            <w:tcBorders>
              <w:top w:val="single" w:sz="16" w:space="0" w:color="000000"/>
              <w:left w:val="single" w:sz="16" w:space="0" w:color="000000"/>
              <w:right w:val="single" w:sz="16" w:space="0" w:color="000000"/>
            </w:tcBorders>
            <w:shd w:val="clear" w:color="auto" w:fill="FFFFFF"/>
            <w:vAlign w:val="center"/>
          </w:tcPr>
          <w:p w14:paraId="657F8811" w14:textId="77777777" w:rsidR="00EF45D5" w:rsidRPr="00AD12E3"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AD12E3">
              <w:rPr>
                <w:rFonts w:ascii="Arial Narrow" w:hAnsi="Arial Narrow" w:cs="Arial"/>
                <w:color w:val="000000"/>
              </w:rPr>
              <w:t>Mean</w:t>
            </w:r>
          </w:p>
        </w:tc>
        <w:tc>
          <w:tcPr>
            <w:tcW w:w="1467" w:type="dxa"/>
            <w:tcBorders>
              <w:top w:val="single" w:sz="16" w:space="0" w:color="000000"/>
              <w:left w:val="single" w:sz="16" w:space="0" w:color="000000"/>
              <w:right w:val="single" w:sz="16" w:space="0" w:color="000000"/>
            </w:tcBorders>
            <w:shd w:val="clear" w:color="auto" w:fill="FFFFFF"/>
            <w:vAlign w:val="center"/>
          </w:tcPr>
          <w:p w14:paraId="6893D79A" w14:textId="77777777" w:rsidR="00EF45D5" w:rsidRPr="00AD12E3"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AD12E3">
              <w:rPr>
                <w:rFonts w:ascii="Arial Narrow" w:hAnsi="Arial Narrow" w:cs="Arial"/>
                <w:color w:val="000000"/>
              </w:rPr>
              <w:t>Median</w:t>
            </w:r>
          </w:p>
        </w:tc>
      </w:tr>
      <w:tr w:rsidR="00EF45D5" w:rsidRPr="00AD12E3" w14:paraId="3C1C5A5A" w14:textId="77777777" w:rsidTr="00A063E5">
        <w:trPr>
          <w:cantSplit/>
          <w:tblHeader/>
        </w:trPr>
        <w:tc>
          <w:tcPr>
            <w:tcW w:w="1350" w:type="dxa"/>
            <w:vMerge w:val="restart"/>
            <w:tcBorders>
              <w:top w:val="single" w:sz="16" w:space="0" w:color="000000"/>
              <w:left w:val="single" w:sz="16" w:space="0" w:color="000000"/>
              <w:bottom w:val="single" w:sz="16" w:space="0" w:color="000000"/>
              <w:right w:val="nil"/>
            </w:tcBorders>
            <w:shd w:val="clear" w:color="auto" w:fill="FFFFFF"/>
          </w:tcPr>
          <w:p w14:paraId="7D2B3404" w14:textId="77777777" w:rsidR="00EF45D5" w:rsidRPr="00AD12E3" w:rsidRDefault="00EF45D5" w:rsidP="00A063E5">
            <w:pPr>
              <w:autoSpaceDE w:val="0"/>
              <w:autoSpaceDN w:val="0"/>
              <w:adjustRightInd w:val="0"/>
              <w:spacing w:after="0" w:line="320" w:lineRule="atLeast"/>
              <w:ind w:left="60" w:right="60"/>
              <w:rPr>
                <w:rFonts w:ascii="Arial" w:hAnsi="Arial" w:cs="Arial"/>
                <w:color w:val="000000"/>
                <w:sz w:val="18"/>
                <w:szCs w:val="18"/>
              </w:rPr>
            </w:pPr>
            <w:r w:rsidRPr="00AD12E3">
              <w:rPr>
                <w:rFonts w:ascii="Arial" w:hAnsi="Arial" w:cs="Arial"/>
                <w:color w:val="000000"/>
                <w:sz w:val="18"/>
                <w:szCs w:val="18"/>
              </w:rPr>
              <w:t xml:space="preserve">School Size: </w:t>
            </w:r>
          </w:p>
        </w:tc>
        <w:tc>
          <w:tcPr>
            <w:tcW w:w="2700" w:type="dxa"/>
            <w:tcBorders>
              <w:top w:val="single" w:sz="16" w:space="0" w:color="000000"/>
              <w:left w:val="nil"/>
              <w:bottom w:val="nil"/>
              <w:right w:val="single" w:sz="16" w:space="0" w:color="000000"/>
            </w:tcBorders>
            <w:shd w:val="clear" w:color="auto" w:fill="FFFFFF"/>
          </w:tcPr>
          <w:p w14:paraId="7D777BA1"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Under 1,500</w:t>
            </w:r>
          </w:p>
        </w:tc>
        <w:tc>
          <w:tcPr>
            <w:tcW w:w="1347" w:type="dxa"/>
            <w:tcBorders>
              <w:top w:val="single" w:sz="16" w:space="0" w:color="000000"/>
              <w:left w:val="single" w:sz="16" w:space="0" w:color="000000"/>
              <w:bottom w:val="nil"/>
            </w:tcBorders>
            <w:shd w:val="clear" w:color="auto" w:fill="FFFFFF"/>
          </w:tcPr>
          <w:p w14:paraId="6BCECB31"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9.82</w:t>
            </w:r>
          </w:p>
        </w:tc>
        <w:tc>
          <w:tcPr>
            <w:tcW w:w="1467" w:type="dxa"/>
            <w:tcBorders>
              <w:top w:val="single" w:sz="16" w:space="0" w:color="000000"/>
              <w:bottom w:val="nil"/>
              <w:right w:val="single" w:sz="16" w:space="0" w:color="000000"/>
            </w:tcBorders>
            <w:shd w:val="clear" w:color="auto" w:fill="FFFFFF"/>
          </w:tcPr>
          <w:p w14:paraId="775612CE"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2.85</w:t>
            </w:r>
          </w:p>
        </w:tc>
      </w:tr>
      <w:tr w:rsidR="00EF45D5" w:rsidRPr="00AD12E3" w14:paraId="67EE28F8" w14:textId="77777777" w:rsidTr="00A063E5">
        <w:trPr>
          <w:cantSplit/>
          <w:tblHeader/>
        </w:trPr>
        <w:tc>
          <w:tcPr>
            <w:tcW w:w="1350" w:type="dxa"/>
            <w:vMerge/>
            <w:tcBorders>
              <w:top w:val="single" w:sz="16" w:space="0" w:color="000000"/>
              <w:left w:val="single" w:sz="16" w:space="0" w:color="000000"/>
              <w:bottom w:val="single" w:sz="16" w:space="0" w:color="000000"/>
              <w:right w:val="nil"/>
            </w:tcBorders>
            <w:shd w:val="clear" w:color="auto" w:fill="FFFFFF"/>
          </w:tcPr>
          <w:p w14:paraId="26C30FBB" w14:textId="77777777" w:rsidR="00EF45D5" w:rsidRPr="00AD12E3" w:rsidRDefault="00EF45D5" w:rsidP="00A063E5">
            <w:pPr>
              <w:autoSpaceDE w:val="0"/>
              <w:autoSpaceDN w:val="0"/>
              <w:adjustRightInd w:val="0"/>
              <w:spacing w:after="0" w:line="240" w:lineRule="auto"/>
              <w:rPr>
                <w:rFonts w:ascii="Arial" w:hAnsi="Arial" w:cs="Arial"/>
                <w:color w:val="000000"/>
                <w:sz w:val="18"/>
                <w:szCs w:val="18"/>
              </w:rPr>
            </w:pPr>
          </w:p>
        </w:tc>
        <w:tc>
          <w:tcPr>
            <w:tcW w:w="2700" w:type="dxa"/>
            <w:tcBorders>
              <w:top w:val="nil"/>
              <w:left w:val="nil"/>
              <w:bottom w:val="nil"/>
              <w:right w:val="single" w:sz="16" w:space="0" w:color="000000"/>
            </w:tcBorders>
            <w:shd w:val="clear" w:color="auto" w:fill="FFFFFF"/>
          </w:tcPr>
          <w:p w14:paraId="243F3507"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1,501 - 2,500</w:t>
            </w:r>
          </w:p>
        </w:tc>
        <w:tc>
          <w:tcPr>
            <w:tcW w:w="1347" w:type="dxa"/>
            <w:tcBorders>
              <w:top w:val="nil"/>
              <w:left w:val="single" w:sz="16" w:space="0" w:color="000000"/>
              <w:bottom w:val="nil"/>
            </w:tcBorders>
            <w:shd w:val="clear" w:color="auto" w:fill="FFFFFF"/>
          </w:tcPr>
          <w:p w14:paraId="27E21AF2"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8.96</w:t>
            </w:r>
          </w:p>
        </w:tc>
        <w:tc>
          <w:tcPr>
            <w:tcW w:w="1467" w:type="dxa"/>
            <w:tcBorders>
              <w:top w:val="nil"/>
              <w:bottom w:val="nil"/>
              <w:right w:val="single" w:sz="16" w:space="0" w:color="000000"/>
            </w:tcBorders>
            <w:shd w:val="clear" w:color="auto" w:fill="FFFFFF"/>
          </w:tcPr>
          <w:p w14:paraId="283081BE"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2.47</w:t>
            </w:r>
          </w:p>
        </w:tc>
      </w:tr>
      <w:tr w:rsidR="00EF45D5" w:rsidRPr="00AD12E3" w14:paraId="207A8536" w14:textId="77777777" w:rsidTr="00A063E5">
        <w:trPr>
          <w:cantSplit/>
          <w:tblHeader/>
        </w:trPr>
        <w:tc>
          <w:tcPr>
            <w:tcW w:w="1350" w:type="dxa"/>
            <w:vMerge/>
            <w:tcBorders>
              <w:top w:val="single" w:sz="16" w:space="0" w:color="000000"/>
              <w:left w:val="single" w:sz="16" w:space="0" w:color="000000"/>
              <w:bottom w:val="single" w:sz="16" w:space="0" w:color="000000"/>
              <w:right w:val="nil"/>
            </w:tcBorders>
            <w:shd w:val="clear" w:color="auto" w:fill="FFFFFF"/>
          </w:tcPr>
          <w:p w14:paraId="36A68EDB" w14:textId="77777777" w:rsidR="00EF45D5" w:rsidRPr="00AD12E3" w:rsidRDefault="00EF45D5" w:rsidP="00A063E5">
            <w:pPr>
              <w:autoSpaceDE w:val="0"/>
              <w:autoSpaceDN w:val="0"/>
              <w:adjustRightInd w:val="0"/>
              <w:spacing w:after="0" w:line="240" w:lineRule="auto"/>
              <w:rPr>
                <w:rFonts w:ascii="Arial" w:hAnsi="Arial" w:cs="Arial"/>
                <w:color w:val="000000"/>
                <w:sz w:val="18"/>
                <w:szCs w:val="18"/>
              </w:rPr>
            </w:pPr>
          </w:p>
        </w:tc>
        <w:tc>
          <w:tcPr>
            <w:tcW w:w="2700" w:type="dxa"/>
            <w:tcBorders>
              <w:top w:val="nil"/>
              <w:left w:val="nil"/>
              <w:bottom w:val="nil"/>
              <w:right w:val="single" w:sz="16" w:space="0" w:color="000000"/>
            </w:tcBorders>
            <w:shd w:val="clear" w:color="auto" w:fill="FFFFFF"/>
          </w:tcPr>
          <w:p w14:paraId="2EC33C74"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2,501 - 5,000</w:t>
            </w:r>
          </w:p>
        </w:tc>
        <w:tc>
          <w:tcPr>
            <w:tcW w:w="1347" w:type="dxa"/>
            <w:tcBorders>
              <w:top w:val="nil"/>
              <w:left w:val="single" w:sz="16" w:space="0" w:color="000000"/>
              <w:bottom w:val="nil"/>
            </w:tcBorders>
            <w:shd w:val="clear" w:color="auto" w:fill="FFFFFF"/>
          </w:tcPr>
          <w:p w14:paraId="12F30044"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9.60</w:t>
            </w:r>
          </w:p>
        </w:tc>
        <w:tc>
          <w:tcPr>
            <w:tcW w:w="1467" w:type="dxa"/>
            <w:tcBorders>
              <w:top w:val="nil"/>
              <w:bottom w:val="nil"/>
              <w:right w:val="single" w:sz="16" w:space="0" w:color="000000"/>
            </w:tcBorders>
            <w:shd w:val="clear" w:color="auto" w:fill="FFFFFF"/>
          </w:tcPr>
          <w:p w14:paraId="0F5DE72E"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3.38</w:t>
            </w:r>
          </w:p>
        </w:tc>
      </w:tr>
      <w:tr w:rsidR="00EF45D5" w:rsidRPr="00AD12E3" w14:paraId="6487B6EA" w14:textId="77777777" w:rsidTr="00A063E5">
        <w:trPr>
          <w:cantSplit/>
          <w:tblHeader/>
        </w:trPr>
        <w:tc>
          <w:tcPr>
            <w:tcW w:w="1350" w:type="dxa"/>
            <w:vMerge/>
            <w:tcBorders>
              <w:top w:val="single" w:sz="16" w:space="0" w:color="000000"/>
              <w:left w:val="single" w:sz="16" w:space="0" w:color="000000"/>
              <w:bottom w:val="single" w:sz="16" w:space="0" w:color="000000"/>
              <w:right w:val="nil"/>
            </w:tcBorders>
            <w:shd w:val="clear" w:color="auto" w:fill="FFFFFF"/>
          </w:tcPr>
          <w:p w14:paraId="1755369F" w14:textId="77777777" w:rsidR="00EF45D5" w:rsidRPr="00AD12E3" w:rsidRDefault="00EF45D5" w:rsidP="00A063E5">
            <w:pPr>
              <w:autoSpaceDE w:val="0"/>
              <w:autoSpaceDN w:val="0"/>
              <w:adjustRightInd w:val="0"/>
              <w:spacing w:after="0" w:line="240" w:lineRule="auto"/>
              <w:rPr>
                <w:rFonts w:ascii="Arial" w:hAnsi="Arial" w:cs="Arial"/>
                <w:color w:val="000000"/>
                <w:sz w:val="18"/>
                <w:szCs w:val="18"/>
              </w:rPr>
            </w:pPr>
          </w:p>
        </w:tc>
        <w:tc>
          <w:tcPr>
            <w:tcW w:w="2700" w:type="dxa"/>
            <w:tcBorders>
              <w:top w:val="nil"/>
              <w:left w:val="nil"/>
              <w:bottom w:val="nil"/>
              <w:right w:val="single" w:sz="16" w:space="0" w:color="000000"/>
            </w:tcBorders>
            <w:shd w:val="clear" w:color="auto" w:fill="FFFFFF"/>
          </w:tcPr>
          <w:p w14:paraId="3B1D289C"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5,001 - 7,500</w:t>
            </w:r>
          </w:p>
        </w:tc>
        <w:tc>
          <w:tcPr>
            <w:tcW w:w="1347" w:type="dxa"/>
            <w:tcBorders>
              <w:top w:val="nil"/>
              <w:left w:val="single" w:sz="16" w:space="0" w:color="000000"/>
              <w:bottom w:val="nil"/>
            </w:tcBorders>
            <w:shd w:val="clear" w:color="auto" w:fill="FFFFFF"/>
          </w:tcPr>
          <w:p w14:paraId="68ABC103"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4.47</w:t>
            </w:r>
          </w:p>
        </w:tc>
        <w:tc>
          <w:tcPr>
            <w:tcW w:w="1467" w:type="dxa"/>
            <w:tcBorders>
              <w:top w:val="nil"/>
              <w:bottom w:val="nil"/>
              <w:right w:val="single" w:sz="16" w:space="0" w:color="000000"/>
            </w:tcBorders>
            <w:shd w:val="clear" w:color="auto" w:fill="FFFFFF"/>
          </w:tcPr>
          <w:p w14:paraId="20186FDA"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1.61</w:t>
            </w:r>
          </w:p>
        </w:tc>
      </w:tr>
      <w:tr w:rsidR="00EF45D5" w:rsidRPr="00AD12E3" w14:paraId="50540CB0" w14:textId="77777777" w:rsidTr="00A063E5">
        <w:trPr>
          <w:cantSplit/>
          <w:tblHeader/>
        </w:trPr>
        <w:tc>
          <w:tcPr>
            <w:tcW w:w="1350" w:type="dxa"/>
            <w:vMerge/>
            <w:tcBorders>
              <w:top w:val="single" w:sz="16" w:space="0" w:color="000000"/>
              <w:left w:val="single" w:sz="16" w:space="0" w:color="000000"/>
              <w:bottom w:val="single" w:sz="16" w:space="0" w:color="000000"/>
              <w:right w:val="nil"/>
            </w:tcBorders>
            <w:shd w:val="clear" w:color="auto" w:fill="FFFFFF"/>
          </w:tcPr>
          <w:p w14:paraId="45811C1A" w14:textId="77777777" w:rsidR="00EF45D5" w:rsidRPr="00AD12E3" w:rsidRDefault="00EF45D5" w:rsidP="00A063E5">
            <w:pPr>
              <w:autoSpaceDE w:val="0"/>
              <w:autoSpaceDN w:val="0"/>
              <w:adjustRightInd w:val="0"/>
              <w:spacing w:after="0" w:line="240" w:lineRule="auto"/>
              <w:rPr>
                <w:rFonts w:ascii="Arial" w:hAnsi="Arial" w:cs="Arial"/>
                <w:color w:val="000000"/>
                <w:sz w:val="18"/>
                <w:szCs w:val="18"/>
              </w:rPr>
            </w:pPr>
          </w:p>
        </w:tc>
        <w:tc>
          <w:tcPr>
            <w:tcW w:w="2700" w:type="dxa"/>
            <w:tcBorders>
              <w:top w:val="nil"/>
              <w:left w:val="nil"/>
              <w:bottom w:val="nil"/>
              <w:right w:val="single" w:sz="16" w:space="0" w:color="000000"/>
            </w:tcBorders>
            <w:shd w:val="clear" w:color="auto" w:fill="FFFFFF"/>
          </w:tcPr>
          <w:p w14:paraId="051FFD45"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7,501 - 10,000</w:t>
            </w:r>
          </w:p>
        </w:tc>
        <w:tc>
          <w:tcPr>
            <w:tcW w:w="1347" w:type="dxa"/>
            <w:tcBorders>
              <w:top w:val="nil"/>
              <w:left w:val="single" w:sz="16" w:space="0" w:color="000000"/>
              <w:bottom w:val="nil"/>
            </w:tcBorders>
            <w:shd w:val="clear" w:color="auto" w:fill="FFFFFF"/>
          </w:tcPr>
          <w:p w14:paraId="37440227"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6.09</w:t>
            </w:r>
          </w:p>
        </w:tc>
        <w:tc>
          <w:tcPr>
            <w:tcW w:w="1467" w:type="dxa"/>
            <w:tcBorders>
              <w:top w:val="nil"/>
              <w:bottom w:val="nil"/>
              <w:right w:val="single" w:sz="16" w:space="0" w:color="000000"/>
            </w:tcBorders>
            <w:shd w:val="clear" w:color="auto" w:fill="FFFFFF"/>
          </w:tcPr>
          <w:p w14:paraId="471373F3"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4.06</w:t>
            </w:r>
          </w:p>
        </w:tc>
      </w:tr>
      <w:tr w:rsidR="00EF45D5" w:rsidRPr="00AD12E3" w14:paraId="101BC4D1" w14:textId="77777777" w:rsidTr="00A063E5">
        <w:trPr>
          <w:cantSplit/>
          <w:tblHeader/>
        </w:trPr>
        <w:tc>
          <w:tcPr>
            <w:tcW w:w="1350" w:type="dxa"/>
            <w:vMerge/>
            <w:tcBorders>
              <w:top w:val="single" w:sz="16" w:space="0" w:color="000000"/>
              <w:left w:val="single" w:sz="16" w:space="0" w:color="000000"/>
              <w:bottom w:val="single" w:sz="16" w:space="0" w:color="000000"/>
              <w:right w:val="nil"/>
            </w:tcBorders>
            <w:shd w:val="clear" w:color="auto" w:fill="FFFFFF"/>
          </w:tcPr>
          <w:p w14:paraId="4377ACDB" w14:textId="77777777" w:rsidR="00EF45D5" w:rsidRPr="00AD12E3" w:rsidRDefault="00EF45D5" w:rsidP="00A063E5">
            <w:pPr>
              <w:autoSpaceDE w:val="0"/>
              <w:autoSpaceDN w:val="0"/>
              <w:adjustRightInd w:val="0"/>
              <w:spacing w:after="0" w:line="240" w:lineRule="auto"/>
              <w:rPr>
                <w:rFonts w:ascii="Arial" w:hAnsi="Arial" w:cs="Arial"/>
                <w:color w:val="000000"/>
                <w:sz w:val="18"/>
                <w:szCs w:val="18"/>
              </w:rPr>
            </w:pPr>
          </w:p>
        </w:tc>
        <w:tc>
          <w:tcPr>
            <w:tcW w:w="2700" w:type="dxa"/>
            <w:tcBorders>
              <w:top w:val="nil"/>
              <w:left w:val="nil"/>
              <w:bottom w:val="nil"/>
              <w:right w:val="single" w:sz="16" w:space="0" w:color="000000"/>
            </w:tcBorders>
            <w:shd w:val="clear" w:color="auto" w:fill="FFFFFF"/>
          </w:tcPr>
          <w:p w14:paraId="612F1D21"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10,001 - 15,000</w:t>
            </w:r>
          </w:p>
        </w:tc>
        <w:tc>
          <w:tcPr>
            <w:tcW w:w="1347" w:type="dxa"/>
            <w:tcBorders>
              <w:top w:val="nil"/>
              <w:left w:val="single" w:sz="16" w:space="0" w:color="000000"/>
              <w:bottom w:val="nil"/>
            </w:tcBorders>
            <w:shd w:val="clear" w:color="auto" w:fill="FFFFFF"/>
          </w:tcPr>
          <w:p w14:paraId="677D7771"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4.58</w:t>
            </w:r>
          </w:p>
        </w:tc>
        <w:tc>
          <w:tcPr>
            <w:tcW w:w="1467" w:type="dxa"/>
            <w:tcBorders>
              <w:top w:val="nil"/>
              <w:bottom w:val="nil"/>
              <w:right w:val="single" w:sz="16" w:space="0" w:color="000000"/>
            </w:tcBorders>
            <w:shd w:val="clear" w:color="auto" w:fill="FFFFFF"/>
          </w:tcPr>
          <w:p w14:paraId="535C1EF0"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4.62</w:t>
            </w:r>
          </w:p>
        </w:tc>
      </w:tr>
      <w:tr w:rsidR="00EF45D5" w:rsidRPr="00AD12E3" w14:paraId="58AFA145" w14:textId="77777777" w:rsidTr="00A063E5">
        <w:trPr>
          <w:cantSplit/>
          <w:tblHeader/>
        </w:trPr>
        <w:tc>
          <w:tcPr>
            <w:tcW w:w="1350" w:type="dxa"/>
            <w:vMerge/>
            <w:tcBorders>
              <w:top w:val="single" w:sz="16" w:space="0" w:color="000000"/>
              <w:left w:val="single" w:sz="16" w:space="0" w:color="000000"/>
              <w:bottom w:val="single" w:sz="16" w:space="0" w:color="000000"/>
              <w:right w:val="nil"/>
            </w:tcBorders>
            <w:shd w:val="clear" w:color="auto" w:fill="FFFFFF"/>
          </w:tcPr>
          <w:p w14:paraId="145A416C" w14:textId="77777777" w:rsidR="00EF45D5" w:rsidRPr="00AD12E3" w:rsidRDefault="00EF45D5" w:rsidP="00A063E5">
            <w:pPr>
              <w:autoSpaceDE w:val="0"/>
              <w:autoSpaceDN w:val="0"/>
              <w:adjustRightInd w:val="0"/>
              <w:spacing w:after="0" w:line="240" w:lineRule="auto"/>
              <w:rPr>
                <w:rFonts w:ascii="Arial" w:hAnsi="Arial" w:cs="Arial"/>
                <w:color w:val="000000"/>
                <w:sz w:val="18"/>
                <w:szCs w:val="18"/>
              </w:rPr>
            </w:pPr>
          </w:p>
        </w:tc>
        <w:tc>
          <w:tcPr>
            <w:tcW w:w="2700" w:type="dxa"/>
            <w:tcBorders>
              <w:top w:val="nil"/>
              <w:left w:val="nil"/>
              <w:bottom w:val="nil"/>
              <w:right w:val="single" w:sz="16" w:space="0" w:color="000000"/>
            </w:tcBorders>
            <w:shd w:val="clear" w:color="auto" w:fill="FFFFFF"/>
          </w:tcPr>
          <w:p w14:paraId="658C8840"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15,001 - 20,000</w:t>
            </w:r>
          </w:p>
        </w:tc>
        <w:tc>
          <w:tcPr>
            <w:tcW w:w="1347" w:type="dxa"/>
            <w:tcBorders>
              <w:top w:val="nil"/>
              <w:left w:val="single" w:sz="16" w:space="0" w:color="000000"/>
              <w:bottom w:val="nil"/>
            </w:tcBorders>
            <w:shd w:val="clear" w:color="auto" w:fill="FFFFFF"/>
          </w:tcPr>
          <w:p w14:paraId="5B53EC0B"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9.05</w:t>
            </w:r>
          </w:p>
        </w:tc>
        <w:tc>
          <w:tcPr>
            <w:tcW w:w="1467" w:type="dxa"/>
            <w:tcBorders>
              <w:top w:val="nil"/>
              <w:bottom w:val="nil"/>
              <w:right w:val="single" w:sz="16" w:space="0" w:color="000000"/>
            </w:tcBorders>
            <w:shd w:val="clear" w:color="auto" w:fill="FFFFFF"/>
          </w:tcPr>
          <w:p w14:paraId="3D93584F"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9.01</w:t>
            </w:r>
          </w:p>
        </w:tc>
      </w:tr>
      <w:tr w:rsidR="00EF45D5" w:rsidRPr="00AD12E3" w14:paraId="20CCFAD7" w14:textId="77777777" w:rsidTr="00A063E5">
        <w:trPr>
          <w:cantSplit/>
          <w:tblHeader/>
        </w:trPr>
        <w:tc>
          <w:tcPr>
            <w:tcW w:w="1350" w:type="dxa"/>
            <w:vMerge/>
            <w:tcBorders>
              <w:top w:val="single" w:sz="16" w:space="0" w:color="000000"/>
              <w:left w:val="single" w:sz="16" w:space="0" w:color="000000"/>
              <w:bottom w:val="single" w:sz="16" w:space="0" w:color="000000"/>
              <w:right w:val="nil"/>
            </w:tcBorders>
            <w:shd w:val="clear" w:color="auto" w:fill="FFFFFF"/>
          </w:tcPr>
          <w:p w14:paraId="64CAB459" w14:textId="77777777" w:rsidR="00EF45D5" w:rsidRPr="00AD12E3" w:rsidRDefault="00EF45D5" w:rsidP="00A063E5">
            <w:pPr>
              <w:autoSpaceDE w:val="0"/>
              <w:autoSpaceDN w:val="0"/>
              <w:adjustRightInd w:val="0"/>
              <w:spacing w:after="0" w:line="240" w:lineRule="auto"/>
              <w:rPr>
                <w:rFonts w:ascii="Arial" w:hAnsi="Arial" w:cs="Arial"/>
                <w:color w:val="000000"/>
                <w:sz w:val="18"/>
                <w:szCs w:val="18"/>
              </w:rPr>
            </w:pPr>
          </w:p>
        </w:tc>
        <w:tc>
          <w:tcPr>
            <w:tcW w:w="2700" w:type="dxa"/>
            <w:tcBorders>
              <w:top w:val="nil"/>
              <w:left w:val="nil"/>
              <w:bottom w:val="nil"/>
              <w:right w:val="single" w:sz="16" w:space="0" w:color="000000"/>
            </w:tcBorders>
            <w:shd w:val="clear" w:color="auto" w:fill="FFFFFF"/>
          </w:tcPr>
          <w:p w14:paraId="4F75A3D5"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20,001 - 25,000</w:t>
            </w:r>
          </w:p>
        </w:tc>
        <w:tc>
          <w:tcPr>
            <w:tcW w:w="1347" w:type="dxa"/>
            <w:tcBorders>
              <w:top w:val="nil"/>
              <w:left w:val="single" w:sz="16" w:space="0" w:color="000000"/>
              <w:bottom w:val="nil"/>
            </w:tcBorders>
            <w:shd w:val="clear" w:color="auto" w:fill="FFFFFF"/>
          </w:tcPr>
          <w:p w14:paraId="6F1AF2A0"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7.19</w:t>
            </w:r>
          </w:p>
        </w:tc>
        <w:tc>
          <w:tcPr>
            <w:tcW w:w="1467" w:type="dxa"/>
            <w:tcBorders>
              <w:top w:val="nil"/>
              <w:bottom w:val="nil"/>
              <w:right w:val="single" w:sz="16" w:space="0" w:color="000000"/>
            </w:tcBorders>
            <w:shd w:val="clear" w:color="auto" w:fill="FFFFFF"/>
          </w:tcPr>
          <w:p w14:paraId="77DAD291"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4.95</w:t>
            </w:r>
          </w:p>
        </w:tc>
      </w:tr>
      <w:tr w:rsidR="00EF45D5" w:rsidRPr="00AD12E3" w14:paraId="5DC68736" w14:textId="77777777" w:rsidTr="00A063E5">
        <w:trPr>
          <w:cantSplit/>
          <w:tblHeader/>
        </w:trPr>
        <w:tc>
          <w:tcPr>
            <w:tcW w:w="1350" w:type="dxa"/>
            <w:vMerge/>
            <w:tcBorders>
              <w:top w:val="single" w:sz="16" w:space="0" w:color="000000"/>
              <w:left w:val="single" w:sz="16" w:space="0" w:color="000000"/>
              <w:bottom w:val="single" w:sz="16" w:space="0" w:color="000000"/>
              <w:right w:val="nil"/>
            </w:tcBorders>
            <w:shd w:val="clear" w:color="auto" w:fill="FFFFFF"/>
          </w:tcPr>
          <w:p w14:paraId="72BFCED0" w14:textId="77777777" w:rsidR="00EF45D5" w:rsidRPr="00AD12E3" w:rsidRDefault="00EF45D5" w:rsidP="00A063E5">
            <w:pPr>
              <w:autoSpaceDE w:val="0"/>
              <w:autoSpaceDN w:val="0"/>
              <w:adjustRightInd w:val="0"/>
              <w:spacing w:after="0" w:line="240" w:lineRule="auto"/>
              <w:rPr>
                <w:rFonts w:ascii="Arial" w:hAnsi="Arial" w:cs="Arial"/>
                <w:color w:val="000000"/>
                <w:sz w:val="18"/>
                <w:szCs w:val="18"/>
              </w:rPr>
            </w:pPr>
          </w:p>
        </w:tc>
        <w:tc>
          <w:tcPr>
            <w:tcW w:w="2700" w:type="dxa"/>
            <w:tcBorders>
              <w:top w:val="nil"/>
              <w:left w:val="nil"/>
              <w:bottom w:val="nil"/>
              <w:right w:val="single" w:sz="16" w:space="0" w:color="000000"/>
            </w:tcBorders>
            <w:shd w:val="clear" w:color="auto" w:fill="FFFFFF"/>
          </w:tcPr>
          <w:p w14:paraId="436DF10E"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25,001 - 30,000</w:t>
            </w:r>
          </w:p>
        </w:tc>
        <w:tc>
          <w:tcPr>
            <w:tcW w:w="1347" w:type="dxa"/>
            <w:tcBorders>
              <w:top w:val="nil"/>
              <w:left w:val="single" w:sz="16" w:space="0" w:color="000000"/>
              <w:bottom w:val="nil"/>
            </w:tcBorders>
            <w:shd w:val="clear" w:color="auto" w:fill="FFFFFF"/>
          </w:tcPr>
          <w:p w14:paraId="6BC58AB6"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12.38</w:t>
            </w:r>
          </w:p>
        </w:tc>
        <w:tc>
          <w:tcPr>
            <w:tcW w:w="1467" w:type="dxa"/>
            <w:tcBorders>
              <w:top w:val="nil"/>
              <w:bottom w:val="nil"/>
              <w:right w:val="single" w:sz="16" w:space="0" w:color="000000"/>
            </w:tcBorders>
            <w:shd w:val="clear" w:color="auto" w:fill="FFFFFF"/>
          </w:tcPr>
          <w:p w14:paraId="14676626"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8.73</w:t>
            </w:r>
          </w:p>
        </w:tc>
      </w:tr>
      <w:tr w:rsidR="00EF45D5" w:rsidRPr="00AD12E3" w14:paraId="47EF13C6" w14:textId="77777777" w:rsidTr="00A063E5">
        <w:trPr>
          <w:cantSplit/>
          <w:tblHeader/>
        </w:trPr>
        <w:tc>
          <w:tcPr>
            <w:tcW w:w="1350" w:type="dxa"/>
            <w:vMerge/>
            <w:tcBorders>
              <w:top w:val="single" w:sz="16" w:space="0" w:color="000000"/>
              <w:left w:val="single" w:sz="16" w:space="0" w:color="000000"/>
              <w:bottom w:val="single" w:sz="16" w:space="0" w:color="000000"/>
              <w:right w:val="nil"/>
            </w:tcBorders>
            <w:shd w:val="clear" w:color="auto" w:fill="FFFFFF"/>
          </w:tcPr>
          <w:p w14:paraId="243E006E" w14:textId="77777777" w:rsidR="00EF45D5" w:rsidRPr="00AD12E3" w:rsidRDefault="00EF45D5" w:rsidP="00A063E5">
            <w:pPr>
              <w:autoSpaceDE w:val="0"/>
              <w:autoSpaceDN w:val="0"/>
              <w:adjustRightInd w:val="0"/>
              <w:spacing w:after="0" w:line="240" w:lineRule="auto"/>
              <w:rPr>
                <w:rFonts w:ascii="Arial" w:hAnsi="Arial" w:cs="Arial"/>
                <w:color w:val="000000"/>
                <w:sz w:val="18"/>
                <w:szCs w:val="18"/>
              </w:rPr>
            </w:pPr>
          </w:p>
        </w:tc>
        <w:tc>
          <w:tcPr>
            <w:tcW w:w="2700" w:type="dxa"/>
            <w:tcBorders>
              <w:top w:val="nil"/>
              <w:left w:val="nil"/>
              <w:bottom w:val="nil"/>
              <w:right w:val="single" w:sz="16" w:space="0" w:color="000000"/>
            </w:tcBorders>
            <w:shd w:val="clear" w:color="auto" w:fill="FFFFFF"/>
          </w:tcPr>
          <w:p w14:paraId="79A33F51"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30,001 - 35,000</w:t>
            </w:r>
          </w:p>
        </w:tc>
        <w:tc>
          <w:tcPr>
            <w:tcW w:w="1347" w:type="dxa"/>
            <w:tcBorders>
              <w:top w:val="nil"/>
              <w:left w:val="single" w:sz="16" w:space="0" w:color="000000"/>
              <w:bottom w:val="nil"/>
            </w:tcBorders>
            <w:shd w:val="clear" w:color="auto" w:fill="FFFFFF"/>
          </w:tcPr>
          <w:p w14:paraId="06C111F2"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9.15</w:t>
            </w:r>
          </w:p>
        </w:tc>
        <w:tc>
          <w:tcPr>
            <w:tcW w:w="1467" w:type="dxa"/>
            <w:tcBorders>
              <w:top w:val="nil"/>
              <w:bottom w:val="nil"/>
              <w:right w:val="single" w:sz="16" w:space="0" w:color="000000"/>
            </w:tcBorders>
            <w:shd w:val="clear" w:color="auto" w:fill="FFFFFF"/>
          </w:tcPr>
          <w:p w14:paraId="37DA2CA2"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8.20</w:t>
            </w:r>
          </w:p>
        </w:tc>
      </w:tr>
      <w:tr w:rsidR="00EF45D5" w:rsidRPr="00AD12E3" w14:paraId="589346F2" w14:textId="77777777" w:rsidTr="00A063E5">
        <w:trPr>
          <w:cantSplit/>
        </w:trPr>
        <w:tc>
          <w:tcPr>
            <w:tcW w:w="1350" w:type="dxa"/>
            <w:vMerge/>
            <w:tcBorders>
              <w:top w:val="single" w:sz="16" w:space="0" w:color="000000"/>
              <w:left w:val="single" w:sz="16" w:space="0" w:color="000000"/>
              <w:bottom w:val="single" w:sz="16" w:space="0" w:color="000000"/>
              <w:right w:val="nil"/>
            </w:tcBorders>
            <w:shd w:val="clear" w:color="auto" w:fill="FFFFFF"/>
          </w:tcPr>
          <w:p w14:paraId="39D6735D" w14:textId="77777777" w:rsidR="00EF45D5" w:rsidRPr="00AD12E3" w:rsidRDefault="00EF45D5" w:rsidP="00A063E5">
            <w:pPr>
              <w:autoSpaceDE w:val="0"/>
              <w:autoSpaceDN w:val="0"/>
              <w:adjustRightInd w:val="0"/>
              <w:spacing w:after="0" w:line="240" w:lineRule="auto"/>
              <w:rPr>
                <w:rFonts w:ascii="Arial" w:hAnsi="Arial" w:cs="Arial"/>
                <w:color w:val="000000"/>
                <w:sz w:val="18"/>
                <w:szCs w:val="18"/>
              </w:rPr>
            </w:pPr>
          </w:p>
        </w:tc>
        <w:tc>
          <w:tcPr>
            <w:tcW w:w="2700" w:type="dxa"/>
            <w:tcBorders>
              <w:top w:val="nil"/>
              <w:left w:val="nil"/>
              <w:bottom w:val="single" w:sz="16" w:space="0" w:color="000000"/>
              <w:right w:val="single" w:sz="16" w:space="0" w:color="000000"/>
            </w:tcBorders>
            <w:shd w:val="clear" w:color="auto" w:fill="FFFFFF"/>
          </w:tcPr>
          <w:p w14:paraId="731487DB"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35,001 and over</w:t>
            </w:r>
          </w:p>
        </w:tc>
        <w:tc>
          <w:tcPr>
            <w:tcW w:w="1347" w:type="dxa"/>
            <w:tcBorders>
              <w:top w:val="nil"/>
              <w:left w:val="single" w:sz="16" w:space="0" w:color="000000"/>
              <w:bottom w:val="single" w:sz="16" w:space="0" w:color="000000"/>
            </w:tcBorders>
            <w:shd w:val="clear" w:color="auto" w:fill="FFFFFF"/>
          </w:tcPr>
          <w:p w14:paraId="75ACCAED"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13.61</w:t>
            </w:r>
          </w:p>
        </w:tc>
        <w:tc>
          <w:tcPr>
            <w:tcW w:w="1467" w:type="dxa"/>
            <w:tcBorders>
              <w:top w:val="nil"/>
              <w:bottom w:val="single" w:sz="16" w:space="0" w:color="000000"/>
              <w:right w:val="single" w:sz="16" w:space="0" w:color="000000"/>
            </w:tcBorders>
            <w:shd w:val="clear" w:color="auto" w:fill="FFFFFF"/>
          </w:tcPr>
          <w:p w14:paraId="00F1D55F"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16.39</w:t>
            </w:r>
          </w:p>
        </w:tc>
      </w:tr>
    </w:tbl>
    <w:p w14:paraId="25159CEA" w14:textId="77777777" w:rsidR="00EF45D5" w:rsidRPr="00AD12E3" w:rsidRDefault="00EF45D5" w:rsidP="00EF45D5">
      <w:pPr>
        <w:autoSpaceDE w:val="0"/>
        <w:autoSpaceDN w:val="0"/>
        <w:adjustRightInd w:val="0"/>
        <w:spacing w:after="0" w:line="400" w:lineRule="atLeast"/>
        <w:rPr>
          <w:rFonts w:ascii="Times New Roman" w:hAnsi="Times New Roman" w:cs="Times New Roman"/>
          <w:sz w:val="24"/>
          <w:szCs w:val="24"/>
        </w:rPr>
      </w:pPr>
    </w:p>
    <w:p w14:paraId="49318AA2" w14:textId="77777777" w:rsidR="00EF45D5" w:rsidRDefault="00EF45D5" w:rsidP="00EF45D5">
      <w:pPr>
        <w:autoSpaceDE w:val="0"/>
        <w:autoSpaceDN w:val="0"/>
        <w:adjustRightInd w:val="0"/>
        <w:spacing w:after="0" w:line="400" w:lineRule="atLeast"/>
        <w:rPr>
          <w:rFonts w:ascii="Times New Roman" w:hAnsi="Times New Roman" w:cs="Times New Roman"/>
          <w:sz w:val="24"/>
          <w:szCs w:val="24"/>
        </w:rPr>
      </w:pPr>
    </w:p>
    <w:p w14:paraId="0CA04996" w14:textId="77777777" w:rsidR="00EF45D5" w:rsidRDefault="00EF45D5" w:rsidP="00EF45D5">
      <w:pPr>
        <w:autoSpaceDE w:val="0"/>
        <w:autoSpaceDN w:val="0"/>
        <w:adjustRightInd w:val="0"/>
        <w:spacing w:after="0" w:line="400" w:lineRule="atLeast"/>
        <w:rPr>
          <w:rFonts w:ascii="Times New Roman" w:hAnsi="Times New Roman" w:cs="Times New Roman"/>
          <w:sz w:val="24"/>
          <w:szCs w:val="24"/>
        </w:rPr>
      </w:pPr>
    </w:p>
    <w:p w14:paraId="7C33C612" w14:textId="77777777" w:rsidR="00EF45D5" w:rsidRPr="00AD12E3" w:rsidRDefault="00EF45D5" w:rsidP="00EF45D5">
      <w:pPr>
        <w:autoSpaceDE w:val="0"/>
        <w:autoSpaceDN w:val="0"/>
        <w:adjustRightInd w:val="0"/>
        <w:spacing w:after="0" w:line="400" w:lineRule="atLeast"/>
        <w:rPr>
          <w:rFonts w:ascii="Times New Roman" w:hAnsi="Times New Roman" w:cs="Times New Roman"/>
          <w:sz w:val="24"/>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
        <w:gridCol w:w="3780"/>
        <w:gridCol w:w="792"/>
        <w:gridCol w:w="1080"/>
        <w:gridCol w:w="1080"/>
        <w:gridCol w:w="1873"/>
      </w:tblGrid>
      <w:tr w:rsidR="00EF45D5" w:rsidRPr="00304D7A" w14:paraId="77082426" w14:textId="77777777" w:rsidTr="00EF45D5">
        <w:trPr>
          <w:gridBefore w:val="1"/>
          <w:gridAfter w:val="1"/>
          <w:wBefore w:w="20" w:type="dxa"/>
          <w:wAfter w:w="1873" w:type="dxa"/>
          <w:cantSplit/>
          <w:tblHeader/>
        </w:trPr>
        <w:tc>
          <w:tcPr>
            <w:tcW w:w="4572" w:type="dxa"/>
            <w:gridSpan w:val="2"/>
            <w:tcBorders>
              <w:top w:val="single" w:sz="18" w:space="0" w:color="000000"/>
              <w:left w:val="single" w:sz="18" w:space="0" w:color="000000"/>
              <w:bottom w:val="single" w:sz="16" w:space="0" w:color="000000"/>
              <w:right w:val="single" w:sz="16" w:space="0" w:color="000000"/>
            </w:tcBorders>
            <w:shd w:val="clear" w:color="auto" w:fill="FFFFFF"/>
            <w:vAlign w:val="center"/>
          </w:tcPr>
          <w:p w14:paraId="6942A4C9" w14:textId="77777777" w:rsidR="00EF45D5" w:rsidRPr="00AD12E3" w:rsidRDefault="00EF45D5" w:rsidP="00A063E5">
            <w:pPr>
              <w:autoSpaceDE w:val="0"/>
              <w:autoSpaceDN w:val="0"/>
              <w:adjustRightInd w:val="0"/>
              <w:spacing w:after="0" w:line="240" w:lineRule="auto"/>
              <w:jc w:val="center"/>
              <w:rPr>
                <w:rFonts w:ascii="Arial Narrow" w:hAnsi="Arial Narrow" w:cs="Arial"/>
                <w:b/>
                <w:sz w:val="28"/>
                <w:szCs w:val="28"/>
              </w:rPr>
            </w:pPr>
            <w:r w:rsidRPr="00AD12E3">
              <w:rPr>
                <w:rFonts w:ascii="Arial Narrow" w:hAnsi="Arial Narrow" w:cs="Arial"/>
                <w:b/>
                <w:sz w:val="28"/>
                <w:szCs w:val="28"/>
              </w:rPr>
              <w:t>Issue-based Groups (MR368)</w:t>
            </w:r>
          </w:p>
        </w:tc>
        <w:tc>
          <w:tcPr>
            <w:tcW w:w="1080" w:type="dxa"/>
            <w:tcBorders>
              <w:top w:val="single" w:sz="18" w:space="0" w:color="000000"/>
              <w:left w:val="single" w:sz="16" w:space="0" w:color="000000"/>
              <w:bottom w:val="single" w:sz="16" w:space="0" w:color="000000"/>
            </w:tcBorders>
            <w:shd w:val="clear" w:color="auto" w:fill="FFFFFF"/>
            <w:vAlign w:val="center"/>
          </w:tcPr>
          <w:p w14:paraId="3CB8A3CA" w14:textId="77777777" w:rsidR="00EF45D5" w:rsidRPr="00AD12E3"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AD12E3">
              <w:rPr>
                <w:rFonts w:ascii="Arial Narrow" w:hAnsi="Arial Narrow" w:cs="Arial"/>
                <w:color w:val="000000"/>
              </w:rPr>
              <w:t>Count</w:t>
            </w:r>
          </w:p>
        </w:tc>
        <w:tc>
          <w:tcPr>
            <w:tcW w:w="1080" w:type="dxa"/>
            <w:tcBorders>
              <w:top w:val="single" w:sz="18" w:space="0" w:color="000000"/>
              <w:bottom w:val="single" w:sz="16" w:space="0" w:color="000000"/>
              <w:right w:val="single" w:sz="18" w:space="0" w:color="000000"/>
            </w:tcBorders>
            <w:shd w:val="clear" w:color="auto" w:fill="FFFFFF"/>
            <w:vAlign w:val="center"/>
          </w:tcPr>
          <w:p w14:paraId="12703E06" w14:textId="77777777" w:rsidR="00EF45D5" w:rsidRPr="00AD12E3"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AD12E3">
              <w:rPr>
                <w:rFonts w:ascii="Arial Narrow" w:hAnsi="Arial Narrow" w:cs="Arial"/>
                <w:color w:val="000000"/>
              </w:rPr>
              <w:t>%</w:t>
            </w:r>
          </w:p>
        </w:tc>
      </w:tr>
      <w:tr w:rsidR="00EF45D5" w:rsidRPr="00304D7A" w14:paraId="2B4851ED" w14:textId="77777777" w:rsidTr="00EF45D5">
        <w:trPr>
          <w:gridBefore w:val="1"/>
          <w:gridAfter w:val="1"/>
          <w:wBefore w:w="20" w:type="dxa"/>
          <w:wAfter w:w="1873" w:type="dxa"/>
          <w:cantSplit/>
          <w:tblHeader/>
        </w:trPr>
        <w:tc>
          <w:tcPr>
            <w:tcW w:w="3780" w:type="dxa"/>
            <w:tcBorders>
              <w:top w:val="single" w:sz="16" w:space="0" w:color="000000"/>
              <w:left w:val="single" w:sz="18" w:space="0" w:color="000000"/>
              <w:bottom w:val="nil"/>
              <w:right w:val="nil"/>
            </w:tcBorders>
            <w:shd w:val="clear" w:color="auto" w:fill="FFFFFF"/>
          </w:tcPr>
          <w:p w14:paraId="0E5FB9F2"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lastRenderedPageBreak/>
              <w:t>ADHD group</w:t>
            </w:r>
          </w:p>
        </w:tc>
        <w:tc>
          <w:tcPr>
            <w:tcW w:w="792" w:type="dxa"/>
            <w:tcBorders>
              <w:top w:val="single" w:sz="16" w:space="0" w:color="000000"/>
              <w:left w:val="nil"/>
              <w:bottom w:val="nil"/>
              <w:right w:val="single" w:sz="16" w:space="0" w:color="000000"/>
            </w:tcBorders>
            <w:shd w:val="clear" w:color="auto" w:fill="FFFFFF"/>
          </w:tcPr>
          <w:p w14:paraId="096D4139" w14:textId="77777777" w:rsidR="00EF45D5" w:rsidRPr="00AD12E3" w:rsidRDefault="00EF45D5" w:rsidP="00A063E5">
            <w:pPr>
              <w:autoSpaceDE w:val="0"/>
              <w:autoSpaceDN w:val="0"/>
              <w:adjustRightInd w:val="0"/>
              <w:spacing w:after="0" w:line="320" w:lineRule="atLeast"/>
              <w:ind w:right="60"/>
              <w:rPr>
                <w:rFonts w:ascii="Arial Narrow" w:hAnsi="Arial Narrow" w:cs="Arial"/>
                <w:color w:val="000000"/>
              </w:rPr>
            </w:pPr>
            <w:r w:rsidRPr="00AD12E3">
              <w:rPr>
                <w:rFonts w:ascii="Arial Narrow" w:hAnsi="Arial Narrow" w:cs="Arial"/>
                <w:color w:val="000000"/>
              </w:rPr>
              <w:t>Yes</w:t>
            </w:r>
          </w:p>
        </w:tc>
        <w:tc>
          <w:tcPr>
            <w:tcW w:w="1080" w:type="dxa"/>
            <w:tcBorders>
              <w:top w:val="single" w:sz="16" w:space="0" w:color="000000"/>
              <w:left w:val="single" w:sz="16" w:space="0" w:color="000000"/>
              <w:bottom w:val="nil"/>
            </w:tcBorders>
            <w:shd w:val="clear" w:color="auto" w:fill="FFFFFF"/>
          </w:tcPr>
          <w:p w14:paraId="3F6BE60C"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15</w:t>
            </w:r>
          </w:p>
        </w:tc>
        <w:tc>
          <w:tcPr>
            <w:tcW w:w="1080" w:type="dxa"/>
            <w:tcBorders>
              <w:top w:val="single" w:sz="16" w:space="0" w:color="000000"/>
              <w:bottom w:val="nil"/>
              <w:right w:val="single" w:sz="18" w:space="0" w:color="000000"/>
            </w:tcBorders>
            <w:shd w:val="clear" w:color="auto" w:fill="FFFFFF"/>
          </w:tcPr>
          <w:p w14:paraId="296538FF"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3.6%</w:t>
            </w:r>
          </w:p>
        </w:tc>
      </w:tr>
      <w:tr w:rsidR="00EF45D5" w:rsidRPr="00304D7A" w14:paraId="78D07AFB" w14:textId="77777777" w:rsidTr="00EF45D5">
        <w:trPr>
          <w:gridBefore w:val="1"/>
          <w:gridAfter w:val="1"/>
          <w:wBefore w:w="20" w:type="dxa"/>
          <w:wAfter w:w="1873" w:type="dxa"/>
          <w:cantSplit/>
          <w:tblHeader/>
        </w:trPr>
        <w:tc>
          <w:tcPr>
            <w:tcW w:w="3780" w:type="dxa"/>
            <w:tcBorders>
              <w:top w:val="nil"/>
              <w:left w:val="single" w:sz="18" w:space="0" w:color="000000"/>
              <w:bottom w:val="nil"/>
              <w:right w:val="nil"/>
            </w:tcBorders>
            <w:shd w:val="clear" w:color="auto" w:fill="FFFFFF"/>
          </w:tcPr>
          <w:p w14:paraId="107BA8EC"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Anger management group</w:t>
            </w:r>
          </w:p>
        </w:tc>
        <w:tc>
          <w:tcPr>
            <w:tcW w:w="792" w:type="dxa"/>
            <w:tcBorders>
              <w:top w:val="nil"/>
              <w:left w:val="nil"/>
              <w:bottom w:val="nil"/>
              <w:right w:val="single" w:sz="16" w:space="0" w:color="000000"/>
            </w:tcBorders>
            <w:shd w:val="clear" w:color="auto" w:fill="FFFFFF"/>
          </w:tcPr>
          <w:p w14:paraId="730C2592" w14:textId="77777777" w:rsidR="00EF45D5" w:rsidRPr="00AD12E3" w:rsidRDefault="00EF45D5" w:rsidP="00A063E5">
            <w:pPr>
              <w:autoSpaceDE w:val="0"/>
              <w:autoSpaceDN w:val="0"/>
              <w:adjustRightInd w:val="0"/>
              <w:spacing w:after="0" w:line="320" w:lineRule="atLeast"/>
              <w:ind w:right="60"/>
              <w:rPr>
                <w:rFonts w:ascii="Arial Narrow" w:hAnsi="Arial Narrow" w:cs="Arial"/>
                <w:color w:val="000000"/>
              </w:rPr>
            </w:pPr>
            <w:r w:rsidRPr="00AD12E3">
              <w:rPr>
                <w:rFonts w:ascii="Arial Narrow" w:hAnsi="Arial Narrow" w:cs="Arial"/>
                <w:color w:val="000000"/>
              </w:rPr>
              <w:t>Yes</w:t>
            </w:r>
          </w:p>
        </w:tc>
        <w:tc>
          <w:tcPr>
            <w:tcW w:w="1080" w:type="dxa"/>
            <w:tcBorders>
              <w:top w:val="nil"/>
              <w:left w:val="single" w:sz="16" w:space="0" w:color="000000"/>
              <w:bottom w:val="nil"/>
            </w:tcBorders>
            <w:shd w:val="clear" w:color="auto" w:fill="FFFFFF"/>
          </w:tcPr>
          <w:p w14:paraId="340A48F4"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24</w:t>
            </w:r>
          </w:p>
        </w:tc>
        <w:tc>
          <w:tcPr>
            <w:tcW w:w="1080" w:type="dxa"/>
            <w:tcBorders>
              <w:top w:val="nil"/>
              <w:bottom w:val="nil"/>
              <w:right w:val="single" w:sz="18" w:space="0" w:color="000000"/>
            </w:tcBorders>
            <w:shd w:val="clear" w:color="auto" w:fill="FFFFFF"/>
          </w:tcPr>
          <w:p w14:paraId="099D764F"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5.8%</w:t>
            </w:r>
          </w:p>
        </w:tc>
      </w:tr>
      <w:tr w:rsidR="00EF45D5" w:rsidRPr="00304D7A" w14:paraId="6C39C646" w14:textId="77777777" w:rsidTr="00EF45D5">
        <w:trPr>
          <w:gridBefore w:val="1"/>
          <w:gridAfter w:val="1"/>
          <w:wBefore w:w="20" w:type="dxa"/>
          <w:wAfter w:w="1873" w:type="dxa"/>
          <w:cantSplit/>
          <w:tblHeader/>
        </w:trPr>
        <w:tc>
          <w:tcPr>
            <w:tcW w:w="3780" w:type="dxa"/>
            <w:tcBorders>
              <w:top w:val="nil"/>
              <w:left w:val="single" w:sz="18" w:space="0" w:color="000000"/>
              <w:bottom w:val="nil"/>
              <w:right w:val="nil"/>
            </w:tcBorders>
            <w:shd w:val="clear" w:color="auto" w:fill="FFFFFF"/>
          </w:tcPr>
          <w:p w14:paraId="710AD78E"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Anxiety group</w:t>
            </w:r>
          </w:p>
        </w:tc>
        <w:tc>
          <w:tcPr>
            <w:tcW w:w="792" w:type="dxa"/>
            <w:tcBorders>
              <w:top w:val="nil"/>
              <w:left w:val="nil"/>
              <w:bottom w:val="nil"/>
              <w:right w:val="single" w:sz="16" w:space="0" w:color="000000"/>
            </w:tcBorders>
            <w:shd w:val="clear" w:color="auto" w:fill="FFFFFF"/>
          </w:tcPr>
          <w:p w14:paraId="47FC63D6" w14:textId="77777777" w:rsidR="00EF45D5" w:rsidRPr="00AD12E3" w:rsidRDefault="00EF45D5" w:rsidP="00A063E5">
            <w:pPr>
              <w:autoSpaceDE w:val="0"/>
              <w:autoSpaceDN w:val="0"/>
              <w:adjustRightInd w:val="0"/>
              <w:spacing w:after="0" w:line="320" w:lineRule="atLeast"/>
              <w:ind w:right="60"/>
              <w:rPr>
                <w:rFonts w:ascii="Arial Narrow" w:hAnsi="Arial Narrow" w:cs="Arial"/>
                <w:color w:val="000000"/>
              </w:rPr>
            </w:pPr>
            <w:r w:rsidRPr="00AD12E3">
              <w:rPr>
                <w:rFonts w:ascii="Arial Narrow" w:hAnsi="Arial Narrow" w:cs="Arial"/>
                <w:color w:val="000000"/>
              </w:rPr>
              <w:t>Yes</w:t>
            </w:r>
          </w:p>
        </w:tc>
        <w:tc>
          <w:tcPr>
            <w:tcW w:w="1080" w:type="dxa"/>
            <w:tcBorders>
              <w:top w:val="nil"/>
              <w:left w:val="single" w:sz="16" w:space="0" w:color="000000"/>
              <w:bottom w:val="nil"/>
            </w:tcBorders>
            <w:shd w:val="clear" w:color="auto" w:fill="FFFFFF"/>
          </w:tcPr>
          <w:p w14:paraId="388EEF52"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109</w:t>
            </w:r>
          </w:p>
        </w:tc>
        <w:tc>
          <w:tcPr>
            <w:tcW w:w="1080" w:type="dxa"/>
            <w:tcBorders>
              <w:top w:val="nil"/>
              <w:bottom w:val="nil"/>
              <w:right w:val="single" w:sz="18" w:space="0" w:color="000000"/>
            </w:tcBorders>
            <w:shd w:val="clear" w:color="auto" w:fill="FFFFFF"/>
          </w:tcPr>
          <w:p w14:paraId="5E7FE9D0"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26.1%</w:t>
            </w:r>
          </w:p>
        </w:tc>
      </w:tr>
      <w:tr w:rsidR="00EF45D5" w:rsidRPr="00304D7A" w14:paraId="03C3FD73" w14:textId="77777777" w:rsidTr="00EF45D5">
        <w:trPr>
          <w:gridBefore w:val="1"/>
          <w:gridAfter w:val="1"/>
          <w:wBefore w:w="20" w:type="dxa"/>
          <w:wAfter w:w="1873" w:type="dxa"/>
          <w:cantSplit/>
          <w:tblHeader/>
        </w:trPr>
        <w:tc>
          <w:tcPr>
            <w:tcW w:w="3780" w:type="dxa"/>
            <w:tcBorders>
              <w:top w:val="nil"/>
              <w:left w:val="single" w:sz="18" w:space="0" w:color="000000"/>
              <w:bottom w:val="nil"/>
              <w:right w:val="nil"/>
            </w:tcBorders>
            <w:shd w:val="clear" w:color="auto" w:fill="FFFFFF"/>
          </w:tcPr>
          <w:p w14:paraId="7F7852FA"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AOD group</w:t>
            </w:r>
          </w:p>
        </w:tc>
        <w:tc>
          <w:tcPr>
            <w:tcW w:w="792" w:type="dxa"/>
            <w:tcBorders>
              <w:top w:val="nil"/>
              <w:left w:val="nil"/>
              <w:bottom w:val="nil"/>
              <w:right w:val="single" w:sz="16" w:space="0" w:color="000000"/>
            </w:tcBorders>
            <w:shd w:val="clear" w:color="auto" w:fill="FFFFFF"/>
          </w:tcPr>
          <w:p w14:paraId="46144212" w14:textId="77777777" w:rsidR="00EF45D5" w:rsidRPr="00AD12E3" w:rsidRDefault="00EF45D5" w:rsidP="00A063E5">
            <w:pPr>
              <w:autoSpaceDE w:val="0"/>
              <w:autoSpaceDN w:val="0"/>
              <w:adjustRightInd w:val="0"/>
              <w:spacing w:after="0" w:line="320" w:lineRule="atLeast"/>
              <w:ind w:right="60"/>
              <w:rPr>
                <w:rFonts w:ascii="Arial Narrow" w:hAnsi="Arial Narrow" w:cs="Arial"/>
                <w:color w:val="000000"/>
              </w:rPr>
            </w:pPr>
            <w:r w:rsidRPr="00AD12E3">
              <w:rPr>
                <w:rFonts w:ascii="Arial Narrow" w:hAnsi="Arial Narrow" w:cs="Arial"/>
                <w:color w:val="000000"/>
              </w:rPr>
              <w:t>Yes</w:t>
            </w:r>
          </w:p>
        </w:tc>
        <w:tc>
          <w:tcPr>
            <w:tcW w:w="1080" w:type="dxa"/>
            <w:tcBorders>
              <w:top w:val="nil"/>
              <w:left w:val="single" w:sz="16" w:space="0" w:color="000000"/>
              <w:bottom w:val="nil"/>
            </w:tcBorders>
            <w:shd w:val="clear" w:color="auto" w:fill="FFFFFF"/>
          </w:tcPr>
          <w:p w14:paraId="1237931E"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60</w:t>
            </w:r>
          </w:p>
        </w:tc>
        <w:tc>
          <w:tcPr>
            <w:tcW w:w="1080" w:type="dxa"/>
            <w:tcBorders>
              <w:top w:val="nil"/>
              <w:bottom w:val="nil"/>
              <w:right w:val="single" w:sz="18" w:space="0" w:color="000000"/>
            </w:tcBorders>
            <w:shd w:val="clear" w:color="auto" w:fill="FFFFFF"/>
          </w:tcPr>
          <w:p w14:paraId="7913B2EC"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14.4%</w:t>
            </w:r>
          </w:p>
        </w:tc>
      </w:tr>
      <w:tr w:rsidR="00EF45D5" w:rsidRPr="00304D7A" w14:paraId="137FCEAA" w14:textId="77777777" w:rsidTr="00EF45D5">
        <w:trPr>
          <w:gridBefore w:val="1"/>
          <w:gridAfter w:val="1"/>
          <w:wBefore w:w="20" w:type="dxa"/>
          <w:wAfter w:w="1873" w:type="dxa"/>
          <w:cantSplit/>
          <w:tblHeader/>
        </w:trPr>
        <w:tc>
          <w:tcPr>
            <w:tcW w:w="3780" w:type="dxa"/>
            <w:tcBorders>
              <w:top w:val="nil"/>
              <w:left w:val="single" w:sz="18" w:space="0" w:color="000000"/>
              <w:bottom w:val="nil"/>
              <w:right w:val="nil"/>
            </w:tcBorders>
            <w:shd w:val="clear" w:color="auto" w:fill="FFFFFF"/>
          </w:tcPr>
          <w:p w14:paraId="10DEE60B"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Autism Spectrum group</w:t>
            </w:r>
          </w:p>
        </w:tc>
        <w:tc>
          <w:tcPr>
            <w:tcW w:w="792" w:type="dxa"/>
            <w:tcBorders>
              <w:top w:val="nil"/>
              <w:left w:val="nil"/>
              <w:bottom w:val="nil"/>
              <w:right w:val="single" w:sz="16" w:space="0" w:color="000000"/>
            </w:tcBorders>
            <w:shd w:val="clear" w:color="auto" w:fill="FFFFFF"/>
          </w:tcPr>
          <w:p w14:paraId="522BEF7D" w14:textId="77777777" w:rsidR="00EF45D5" w:rsidRPr="00AD12E3" w:rsidRDefault="00EF45D5" w:rsidP="00A063E5">
            <w:pPr>
              <w:autoSpaceDE w:val="0"/>
              <w:autoSpaceDN w:val="0"/>
              <w:adjustRightInd w:val="0"/>
              <w:spacing w:after="0" w:line="320" w:lineRule="atLeast"/>
              <w:ind w:right="60"/>
              <w:rPr>
                <w:rFonts w:ascii="Arial Narrow" w:hAnsi="Arial Narrow" w:cs="Arial"/>
                <w:color w:val="000000"/>
              </w:rPr>
            </w:pPr>
            <w:r w:rsidRPr="00AD12E3">
              <w:rPr>
                <w:rFonts w:ascii="Arial Narrow" w:hAnsi="Arial Narrow" w:cs="Arial"/>
                <w:color w:val="000000"/>
              </w:rPr>
              <w:t>Yes</w:t>
            </w:r>
          </w:p>
        </w:tc>
        <w:tc>
          <w:tcPr>
            <w:tcW w:w="1080" w:type="dxa"/>
            <w:tcBorders>
              <w:top w:val="nil"/>
              <w:left w:val="single" w:sz="16" w:space="0" w:color="000000"/>
              <w:bottom w:val="nil"/>
            </w:tcBorders>
            <w:shd w:val="clear" w:color="auto" w:fill="FFFFFF"/>
          </w:tcPr>
          <w:p w14:paraId="7A8F70CA"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19</w:t>
            </w:r>
          </w:p>
        </w:tc>
        <w:tc>
          <w:tcPr>
            <w:tcW w:w="1080" w:type="dxa"/>
            <w:tcBorders>
              <w:top w:val="nil"/>
              <w:bottom w:val="nil"/>
              <w:right w:val="single" w:sz="18" w:space="0" w:color="000000"/>
            </w:tcBorders>
            <w:shd w:val="clear" w:color="auto" w:fill="FFFFFF"/>
          </w:tcPr>
          <w:p w14:paraId="6BE6E22D"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4.6%</w:t>
            </w:r>
          </w:p>
        </w:tc>
      </w:tr>
      <w:tr w:rsidR="00EF45D5" w:rsidRPr="00304D7A" w14:paraId="7C7E3333" w14:textId="77777777" w:rsidTr="00EF45D5">
        <w:trPr>
          <w:gridBefore w:val="1"/>
          <w:gridAfter w:val="1"/>
          <w:wBefore w:w="20" w:type="dxa"/>
          <w:wAfter w:w="1873" w:type="dxa"/>
          <w:cantSplit/>
          <w:tblHeader/>
        </w:trPr>
        <w:tc>
          <w:tcPr>
            <w:tcW w:w="3780" w:type="dxa"/>
            <w:tcBorders>
              <w:top w:val="nil"/>
              <w:left w:val="single" w:sz="18" w:space="0" w:color="000000"/>
              <w:bottom w:val="nil"/>
              <w:right w:val="nil"/>
            </w:tcBorders>
            <w:shd w:val="clear" w:color="auto" w:fill="FFFFFF"/>
          </w:tcPr>
          <w:p w14:paraId="2927FC0B"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Bipolar group</w:t>
            </w:r>
          </w:p>
        </w:tc>
        <w:tc>
          <w:tcPr>
            <w:tcW w:w="792" w:type="dxa"/>
            <w:tcBorders>
              <w:top w:val="nil"/>
              <w:left w:val="nil"/>
              <w:bottom w:val="nil"/>
              <w:right w:val="single" w:sz="16" w:space="0" w:color="000000"/>
            </w:tcBorders>
            <w:shd w:val="clear" w:color="auto" w:fill="FFFFFF"/>
          </w:tcPr>
          <w:p w14:paraId="7DFCF2E1" w14:textId="77777777" w:rsidR="00EF45D5" w:rsidRPr="00AD12E3" w:rsidRDefault="00EF45D5" w:rsidP="00A063E5">
            <w:pPr>
              <w:autoSpaceDE w:val="0"/>
              <w:autoSpaceDN w:val="0"/>
              <w:adjustRightInd w:val="0"/>
              <w:spacing w:after="0" w:line="320" w:lineRule="atLeast"/>
              <w:ind w:right="60"/>
              <w:rPr>
                <w:rFonts w:ascii="Arial Narrow" w:hAnsi="Arial Narrow" w:cs="Arial"/>
                <w:color w:val="000000"/>
              </w:rPr>
            </w:pPr>
            <w:r w:rsidRPr="00AD12E3">
              <w:rPr>
                <w:rFonts w:ascii="Arial Narrow" w:hAnsi="Arial Narrow" w:cs="Arial"/>
                <w:color w:val="000000"/>
              </w:rPr>
              <w:t>Yes</w:t>
            </w:r>
          </w:p>
        </w:tc>
        <w:tc>
          <w:tcPr>
            <w:tcW w:w="1080" w:type="dxa"/>
            <w:tcBorders>
              <w:top w:val="nil"/>
              <w:left w:val="single" w:sz="16" w:space="0" w:color="000000"/>
              <w:bottom w:val="nil"/>
            </w:tcBorders>
            <w:shd w:val="clear" w:color="auto" w:fill="FFFFFF"/>
          </w:tcPr>
          <w:p w14:paraId="6BFEAD7A"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9</w:t>
            </w:r>
          </w:p>
        </w:tc>
        <w:tc>
          <w:tcPr>
            <w:tcW w:w="1080" w:type="dxa"/>
            <w:tcBorders>
              <w:top w:val="nil"/>
              <w:bottom w:val="nil"/>
              <w:right w:val="single" w:sz="18" w:space="0" w:color="000000"/>
            </w:tcBorders>
            <w:shd w:val="clear" w:color="auto" w:fill="FFFFFF"/>
          </w:tcPr>
          <w:p w14:paraId="24521862"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2.2%</w:t>
            </w:r>
          </w:p>
        </w:tc>
      </w:tr>
      <w:tr w:rsidR="00EF45D5" w:rsidRPr="00304D7A" w14:paraId="4635DE65" w14:textId="77777777" w:rsidTr="00EF45D5">
        <w:trPr>
          <w:gridBefore w:val="1"/>
          <w:gridAfter w:val="1"/>
          <w:wBefore w:w="20" w:type="dxa"/>
          <w:wAfter w:w="1873" w:type="dxa"/>
          <w:cantSplit/>
          <w:tblHeader/>
        </w:trPr>
        <w:tc>
          <w:tcPr>
            <w:tcW w:w="3780" w:type="dxa"/>
            <w:tcBorders>
              <w:top w:val="nil"/>
              <w:left w:val="single" w:sz="18" w:space="0" w:color="000000"/>
              <w:bottom w:val="nil"/>
              <w:right w:val="nil"/>
            </w:tcBorders>
            <w:shd w:val="clear" w:color="auto" w:fill="FFFFFF"/>
          </w:tcPr>
          <w:p w14:paraId="107F364C"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Body Image group</w:t>
            </w:r>
          </w:p>
        </w:tc>
        <w:tc>
          <w:tcPr>
            <w:tcW w:w="792" w:type="dxa"/>
            <w:tcBorders>
              <w:top w:val="nil"/>
              <w:left w:val="nil"/>
              <w:bottom w:val="nil"/>
              <w:right w:val="single" w:sz="16" w:space="0" w:color="000000"/>
            </w:tcBorders>
            <w:shd w:val="clear" w:color="auto" w:fill="FFFFFF"/>
          </w:tcPr>
          <w:p w14:paraId="7B52C45E" w14:textId="77777777" w:rsidR="00EF45D5" w:rsidRPr="00AD12E3" w:rsidRDefault="00EF45D5" w:rsidP="00A063E5">
            <w:pPr>
              <w:autoSpaceDE w:val="0"/>
              <w:autoSpaceDN w:val="0"/>
              <w:adjustRightInd w:val="0"/>
              <w:spacing w:after="0" w:line="320" w:lineRule="atLeast"/>
              <w:ind w:right="60"/>
              <w:rPr>
                <w:rFonts w:ascii="Arial Narrow" w:hAnsi="Arial Narrow" w:cs="Arial"/>
                <w:color w:val="000000"/>
              </w:rPr>
            </w:pPr>
            <w:r w:rsidRPr="00AD12E3">
              <w:rPr>
                <w:rFonts w:ascii="Arial Narrow" w:hAnsi="Arial Narrow" w:cs="Arial"/>
                <w:color w:val="000000"/>
              </w:rPr>
              <w:t>Yes</w:t>
            </w:r>
          </w:p>
        </w:tc>
        <w:tc>
          <w:tcPr>
            <w:tcW w:w="1080" w:type="dxa"/>
            <w:tcBorders>
              <w:top w:val="nil"/>
              <w:left w:val="single" w:sz="16" w:space="0" w:color="000000"/>
              <w:bottom w:val="nil"/>
            </w:tcBorders>
            <w:shd w:val="clear" w:color="auto" w:fill="FFFFFF"/>
          </w:tcPr>
          <w:p w14:paraId="31444448"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69</w:t>
            </w:r>
          </w:p>
        </w:tc>
        <w:tc>
          <w:tcPr>
            <w:tcW w:w="1080" w:type="dxa"/>
            <w:tcBorders>
              <w:top w:val="nil"/>
              <w:bottom w:val="nil"/>
              <w:right w:val="single" w:sz="18" w:space="0" w:color="000000"/>
            </w:tcBorders>
            <w:shd w:val="clear" w:color="auto" w:fill="FFFFFF"/>
          </w:tcPr>
          <w:p w14:paraId="22FC5AD8"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16.5%</w:t>
            </w:r>
          </w:p>
        </w:tc>
      </w:tr>
      <w:tr w:rsidR="00EF45D5" w:rsidRPr="00304D7A" w14:paraId="4E865604" w14:textId="77777777" w:rsidTr="00EF45D5">
        <w:trPr>
          <w:gridBefore w:val="1"/>
          <w:gridAfter w:val="1"/>
          <w:wBefore w:w="20" w:type="dxa"/>
          <w:wAfter w:w="1873" w:type="dxa"/>
          <w:cantSplit/>
          <w:tblHeader/>
        </w:trPr>
        <w:tc>
          <w:tcPr>
            <w:tcW w:w="3780" w:type="dxa"/>
            <w:tcBorders>
              <w:top w:val="nil"/>
              <w:left w:val="single" w:sz="18" w:space="0" w:color="000000"/>
              <w:bottom w:val="nil"/>
              <w:right w:val="nil"/>
            </w:tcBorders>
            <w:shd w:val="clear" w:color="auto" w:fill="FFFFFF"/>
          </w:tcPr>
          <w:p w14:paraId="1BA19EF0"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Couples group</w:t>
            </w:r>
          </w:p>
        </w:tc>
        <w:tc>
          <w:tcPr>
            <w:tcW w:w="792" w:type="dxa"/>
            <w:tcBorders>
              <w:top w:val="nil"/>
              <w:left w:val="nil"/>
              <w:bottom w:val="nil"/>
              <w:right w:val="single" w:sz="16" w:space="0" w:color="000000"/>
            </w:tcBorders>
            <w:shd w:val="clear" w:color="auto" w:fill="FFFFFF"/>
          </w:tcPr>
          <w:p w14:paraId="225B134A" w14:textId="77777777" w:rsidR="00EF45D5" w:rsidRPr="00AD12E3" w:rsidRDefault="00EF45D5" w:rsidP="00A063E5">
            <w:pPr>
              <w:autoSpaceDE w:val="0"/>
              <w:autoSpaceDN w:val="0"/>
              <w:adjustRightInd w:val="0"/>
              <w:spacing w:after="0" w:line="320" w:lineRule="atLeast"/>
              <w:ind w:right="60"/>
              <w:rPr>
                <w:rFonts w:ascii="Arial Narrow" w:hAnsi="Arial Narrow" w:cs="Arial"/>
                <w:color w:val="000000"/>
              </w:rPr>
            </w:pPr>
            <w:r w:rsidRPr="00AD12E3">
              <w:rPr>
                <w:rFonts w:ascii="Arial Narrow" w:hAnsi="Arial Narrow" w:cs="Arial"/>
                <w:color w:val="000000"/>
              </w:rPr>
              <w:t>Yes</w:t>
            </w:r>
          </w:p>
        </w:tc>
        <w:tc>
          <w:tcPr>
            <w:tcW w:w="1080" w:type="dxa"/>
            <w:tcBorders>
              <w:top w:val="nil"/>
              <w:left w:val="single" w:sz="16" w:space="0" w:color="000000"/>
              <w:bottom w:val="nil"/>
            </w:tcBorders>
            <w:shd w:val="clear" w:color="auto" w:fill="FFFFFF"/>
          </w:tcPr>
          <w:p w14:paraId="1AFFB6E8"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15</w:t>
            </w:r>
          </w:p>
        </w:tc>
        <w:tc>
          <w:tcPr>
            <w:tcW w:w="1080" w:type="dxa"/>
            <w:tcBorders>
              <w:top w:val="nil"/>
              <w:bottom w:val="nil"/>
              <w:right w:val="single" w:sz="18" w:space="0" w:color="000000"/>
            </w:tcBorders>
            <w:shd w:val="clear" w:color="auto" w:fill="FFFFFF"/>
          </w:tcPr>
          <w:p w14:paraId="5F189E86"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3.6%</w:t>
            </w:r>
          </w:p>
        </w:tc>
      </w:tr>
      <w:tr w:rsidR="00EF45D5" w:rsidRPr="00304D7A" w14:paraId="152D1A57" w14:textId="77777777" w:rsidTr="00EF45D5">
        <w:trPr>
          <w:gridBefore w:val="1"/>
          <w:gridAfter w:val="1"/>
          <w:wBefore w:w="20" w:type="dxa"/>
          <w:wAfter w:w="1873" w:type="dxa"/>
          <w:cantSplit/>
          <w:tblHeader/>
        </w:trPr>
        <w:tc>
          <w:tcPr>
            <w:tcW w:w="3780" w:type="dxa"/>
            <w:tcBorders>
              <w:top w:val="nil"/>
              <w:left w:val="single" w:sz="18" w:space="0" w:color="000000"/>
              <w:bottom w:val="nil"/>
              <w:right w:val="nil"/>
            </w:tcBorders>
            <w:shd w:val="clear" w:color="auto" w:fill="FFFFFF"/>
          </w:tcPr>
          <w:p w14:paraId="129EC168"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Depression group</w:t>
            </w:r>
          </w:p>
        </w:tc>
        <w:tc>
          <w:tcPr>
            <w:tcW w:w="792" w:type="dxa"/>
            <w:tcBorders>
              <w:top w:val="nil"/>
              <w:left w:val="nil"/>
              <w:bottom w:val="nil"/>
              <w:right w:val="single" w:sz="16" w:space="0" w:color="000000"/>
            </w:tcBorders>
            <w:shd w:val="clear" w:color="auto" w:fill="FFFFFF"/>
          </w:tcPr>
          <w:p w14:paraId="6F6E601C" w14:textId="77777777" w:rsidR="00EF45D5" w:rsidRPr="00AD12E3" w:rsidRDefault="00EF45D5" w:rsidP="00A063E5">
            <w:pPr>
              <w:autoSpaceDE w:val="0"/>
              <w:autoSpaceDN w:val="0"/>
              <w:adjustRightInd w:val="0"/>
              <w:spacing w:after="0" w:line="320" w:lineRule="atLeast"/>
              <w:ind w:right="60"/>
              <w:rPr>
                <w:rFonts w:ascii="Arial Narrow" w:hAnsi="Arial Narrow" w:cs="Arial"/>
                <w:color w:val="000000"/>
              </w:rPr>
            </w:pPr>
            <w:r w:rsidRPr="00AD12E3">
              <w:rPr>
                <w:rFonts w:ascii="Arial Narrow" w:hAnsi="Arial Narrow" w:cs="Arial"/>
                <w:color w:val="000000"/>
              </w:rPr>
              <w:t>Yes</w:t>
            </w:r>
          </w:p>
        </w:tc>
        <w:tc>
          <w:tcPr>
            <w:tcW w:w="1080" w:type="dxa"/>
            <w:tcBorders>
              <w:top w:val="nil"/>
              <w:left w:val="single" w:sz="16" w:space="0" w:color="000000"/>
              <w:bottom w:val="nil"/>
            </w:tcBorders>
            <w:shd w:val="clear" w:color="auto" w:fill="FFFFFF"/>
          </w:tcPr>
          <w:p w14:paraId="786A0E40"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61</w:t>
            </w:r>
          </w:p>
        </w:tc>
        <w:tc>
          <w:tcPr>
            <w:tcW w:w="1080" w:type="dxa"/>
            <w:tcBorders>
              <w:top w:val="nil"/>
              <w:bottom w:val="nil"/>
              <w:right w:val="single" w:sz="18" w:space="0" w:color="000000"/>
            </w:tcBorders>
            <w:shd w:val="clear" w:color="auto" w:fill="FFFFFF"/>
          </w:tcPr>
          <w:p w14:paraId="17B1A5AA"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14.6%</w:t>
            </w:r>
          </w:p>
        </w:tc>
      </w:tr>
      <w:tr w:rsidR="00EF45D5" w:rsidRPr="00304D7A" w14:paraId="1C9DD54F" w14:textId="77777777" w:rsidTr="00EF45D5">
        <w:trPr>
          <w:gridBefore w:val="1"/>
          <w:gridAfter w:val="1"/>
          <w:wBefore w:w="20" w:type="dxa"/>
          <w:wAfter w:w="1873" w:type="dxa"/>
          <w:cantSplit/>
          <w:tblHeader/>
        </w:trPr>
        <w:tc>
          <w:tcPr>
            <w:tcW w:w="3780" w:type="dxa"/>
            <w:tcBorders>
              <w:top w:val="nil"/>
              <w:left w:val="single" w:sz="18" w:space="0" w:color="000000"/>
              <w:bottom w:val="nil"/>
              <w:right w:val="nil"/>
            </w:tcBorders>
            <w:shd w:val="clear" w:color="auto" w:fill="FFFFFF"/>
          </w:tcPr>
          <w:p w14:paraId="7E583C31"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Eating Disorders group</w:t>
            </w:r>
          </w:p>
        </w:tc>
        <w:tc>
          <w:tcPr>
            <w:tcW w:w="792" w:type="dxa"/>
            <w:tcBorders>
              <w:top w:val="nil"/>
              <w:left w:val="nil"/>
              <w:bottom w:val="nil"/>
              <w:right w:val="single" w:sz="16" w:space="0" w:color="000000"/>
            </w:tcBorders>
            <w:shd w:val="clear" w:color="auto" w:fill="FFFFFF"/>
          </w:tcPr>
          <w:p w14:paraId="1A0A13AC" w14:textId="77777777" w:rsidR="00EF45D5" w:rsidRPr="00AD12E3" w:rsidRDefault="00EF45D5" w:rsidP="00A063E5">
            <w:pPr>
              <w:autoSpaceDE w:val="0"/>
              <w:autoSpaceDN w:val="0"/>
              <w:adjustRightInd w:val="0"/>
              <w:spacing w:after="0" w:line="320" w:lineRule="atLeast"/>
              <w:ind w:right="60"/>
              <w:rPr>
                <w:rFonts w:ascii="Arial Narrow" w:hAnsi="Arial Narrow" w:cs="Arial"/>
                <w:color w:val="000000"/>
              </w:rPr>
            </w:pPr>
            <w:r w:rsidRPr="00AD12E3">
              <w:rPr>
                <w:rFonts w:ascii="Arial Narrow" w:hAnsi="Arial Narrow" w:cs="Arial"/>
                <w:color w:val="000000"/>
              </w:rPr>
              <w:t>Yes</w:t>
            </w:r>
          </w:p>
        </w:tc>
        <w:tc>
          <w:tcPr>
            <w:tcW w:w="1080" w:type="dxa"/>
            <w:tcBorders>
              <w:top w:val="nil"/>
              <w:left w:val="single" w:sz="16" w:space="0" w:color="000000"/>
              <w:bottom w:val="nil"/>
            </w:tcBorders>
            <w:shd w:val="clear" w:color="auto" w:fill="FFFFFF"/>
          </w:tcPr>
          <w:p w14:paraId="0FA1684E"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64</w:t>
            </w:r>
          </w:p>
        </w:tc>
        <w:tc>
          <w:tcPr>
            <w:tcW w:w="1080" w:type="dxa"/>
            <w:tcBorders>
              <w:top w:val="nil"/>
              <w:bottom w:val="nil"/>
              <w:right w:val="single" w:sz="18" w:space="0" w:color="000000"/>
            </w:tcBorders>
            <w:shd w:val="clear" w:color="auto" w:fill="FFFFFF"/>
          </w:tcPr>
          <w:p w14:paraId="3E2B425E"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15.3%</w:t>
            </w:r>
          </w:p>
        </w:tc>
      </w:tr>
      <w:tr w:rsidR="00EF45D5" w:rsidRPr="00304D7A" w14:paraId="7A5FA7F0" w14:textId="77777777" w:rsidTr="00EF45D5">
        <w:trPr>
          <w:gridBefore w:val="1"/>
          <w:gridAfter w:val="1"/>
          <w:wBefore w:w="20" w:type="dxa"/>
          <w:wAfter w:w="1873" w:type="dxa"/>
          <w:cantSplit/>
          <w:tblHeader/>
        </w:trPr>
        <w:tc>
          <w:tcPr>
            <w:tcW w:w="3780" w:type="dxa"/>
            <w:tcBorders>
              <w:top w:val="nil"/>
              <w:left w:val="single" w:sz="18" w:space="0" w:color="000000"/>
              <w:bottom w:val="nil"/>
              <w:right w:val="nil"/>
            </w:tcBorders>
            <w:shd w:val="clear" w:color="auto" w:fill="FFFFFF"/>
          </w:tcPr>
          <w:p w14:paraId="6E0D0446"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Family discord group</w:t>
            </w:r>
          </w:p>
        </w:tc>
        <w:tc>
          <w:tcPr>
            <w:tcW w:w="792" w:type="dxa"/>
            <w:tcBorders>
              <w:top w:val="nil"/>
              <w:left w:val="nil"/>
              <w:bottom w:val="nil"/>
              <w:right w:val="single" w:sz="16" w:space="0" w:color="000000"/>
            </w:tcBorders>
            <w:shd w:val="clear" w:color="auto" w:fill="FFFFFF"/>
          </w:tcPr>
          <w:p w14:paraId="0469E3B3" w14:textId="77777777" w:rsidR="00EF45D5" w:rsidRPr="00AD12E3" w:rsidRDefault="00EF45D5" w:rsidP="00A063E5">
            <w:pPr>
              <w:autoSpaceDE w:val="0"/>
              <w:autoSpaceDN w:val="0"/>
              <w:adjustRightInd w:val="0"/>
              <w:spacing w:after="0" w:line="320" w:lineRule="atLeast"/>
              <w:ind w:right="60"/>
              <w:rPr>
                <w:rFonts w:ascii="Arial Narrow" w:hAnsi="Arial Narrow" w:cs="Arial"/>
                <w:color w:val="000000"/>
              </w:rPr>
            </w:pPr>
            <w:r w:rsidRPr="00AD12E3">
              <w:rPr>
                <w:rFonts w:ascii="Arial Narrow" w:hAnsi="Arial Narrow" w:cs="Arial"/>
                <w:color w:val="000000"/>
              </w:rPr>
              <w:t>Yes</w:t>
            </w:r>
          </w:p>
        </w:tc>
        <w:tc>
          <w:tcPr>
            <w:tcW w:w="1080" w:type="dxa"/>
            <w:tcBorders>
              <w:top w:val="nil"/>
              <w:left w:val="single" w:sz="16" w:space="0" w:color="000000"/>
              <w:bottom w:val="nil"/>
            </w:tcBorders>
            <w:shd w:val="clear" w:color="auto" w:fill="FFFFFF"/>
          </w:tcPr>
          <w:p w14:paraId="6D50FDA7"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27</w:t>
            </w:r>
          </w:p>
        </w:tc>
        <w:tc>
          <w:tcPr>
            <w:tcW w:w="1080" w:type="dxa"/>
            <w:tcBorders>
              <w:top w:val="nil"/>
              <w:bottom w:val="nil"/>
              <w:right w:val="single" w:sz="18" w:space="0" w:color="000000"/>
            </w:tcBorders>
            <w:shd w:val="clear" w:color="auto" w:fill="FFFFFF"/>
          </w:tcPr>
          <w:p w14:paraId="571FCF46"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6.5%</w:t>
            </w:r>
          </w:p>
        </w:tc>
      </w:tr>
      <w:tr w:rsidR="00EF45D5" w:rsidRPr="00304D7A" w14:paraId="4F6F21D5" w14:textId="77777777" w:rsidTr="00EF45D5">
        <w:trPr>
          <w:gridBefore w:val="1"/>
          <w:gridAfter w:val="1"/>
          <w:wBefore w:w="20" w:type="dxa"/>
          <w:wAfter w:w="1873" w:type="dxa"/>
          <w:cantSplit/>
          <w:tblHeader/>
        </w:trPr>
        <w:tc>
          <w:tcPr>
            <w:tcW w:w="3780" w:type="dxa"/>
            <w:tcBorders>
              <w:top w:val="nil"/>
              <w:left w:val="single" w:sz="18" w:space="0" w:color="000000"/>
              <w:bottom w:val="nil"/>
              <w:right w:val="nil"/>
            </w:tcBorders>
            <w:shd w:val="clear" w:color="auto" w:fill="FFFFFF"/>
          </w:tcPr>
          <w:p w14:paraId="42BA9786"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Grief and bereavement  group</w:t>
            </w:r>
          </w:p>
        </w:tc>
        <w:tc>
          <w:tcPr>
            <w:tcW w:w="792" w:type="dxa"/>
            <w:tcBorders>
              <w:top w:val="nil"/>
              <w:left w:val="nil"/>
              <w:bottom w:val="nil"/>
              <w:right w:val="single" w:sz="16" w:space="0" w:color="000000"/>
            </w:tcBorders>
            <w:shd w:val="clear" w:color="auto" w:fill="FFFFFF"/>
          </w:tcPr>
          <w:p w14:paraId="0B53DAC1" w14:textId="77777777" w:rsidR="00EF45D5" w:rsidRPr="00AD12E3" w:rsidRDefault="00EF45D5" w:rsidP="00A063E5">
            <w:pPr>
              <w:autoSpaceDE w:val="0"/>
              <w:autoSpaceDN w:val="0"/>
              <w:adjustRightInd w:val="0"/>
              <w:spacing w:after="0" w:line="320" w:lineRule="atLeast"/>
              <w:ind w:right="60"/>
              <w:rPr>
                <w:rFonts w:ascii="Arial Narrow" w:hAnsi="Arial Narrow" w:cs="Arial"/>
                <w:color w:val="000000"/>
              </w:rPr>
            </w:pPr>
            <w:r w:rsidRPr="00AD12E3">
              <w:rPr>
                <w:rFonts w:ascii="Arial Narrow" w:hAnsi="Arial Narrow" w:cs="Arial"/>
                <w:color w:val="000000"/>
              </w:rPr>
              <w:t>Yes</w:t>
            </w:r>
          </w:p>
        </w:tc>
        <w:tc>
          <w:tcPr>
            <w:tcW w:w="1080" w:type="dxa"/>
            <w:tcBorders>
              <w:top w:val="nil"/>
              <w:left w:val="single" w:sz="16" w:space="0" w:color="000000"/>
              <w:bottom w:val="nil"/>
            </w:tcBorders>
            <w:shd w:val="clear" w:color="auto" w:fill="FFFFFF"/>
          </w:tcPr>
          <w:p w14:paraId="2AFBE73F"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101</w:t>
            </w:r>
          </w:p>
        </w:tc>
        <w:tc>
          <w:tcPr>
            <w:tcW w:w="1080" w:type="dxa"/>
            <w:tcBorders>
              <w:top w:val="nil"/>
              <w:bottom w:val="nil"/>
              <w:right w:val="single" w:sz="18" w:space="0" w:color="000000"/>
            </w:tcBorders>
            <w:shd w:val="clear" w:color="auto" w:fill="FFFFFF"/>
          </w:tcPr>
          <w:p w14:paraId="1CE31A28"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24.2%</w:t>
            </w:r>
          </w:p>
        </w:tc>
      </w:tr>
      <w:tr w:rsidR="00EF45D5" w:rsidRPr="00304D7A" w14:paraId="4D782E92" w14:textId="77777777" w:rsidTr="00EF45D5">
        <w:trPr>
          <w:gridBefore w:val="1"/>
          <w:gridAfter w:val="1"/>
          <w:wBefore w:w="20" w:type="dxa"/>
          <w:wAfter w:w="1873" w:type="dxa"/>
          <w:cantSplit/>
          <w:tblHeader/>
        </w:trPr>
        <w:tc>
          <w:tcPr>
            <w:tcW w:w="3780" w:type="dxa"/>
            <w:tcBorders>
              <w:top w:val="nil"/>
              <w:left w:val="single" w:sz="18" w:space="0" w:color="000000"/>
              <w:bottom w:val="nil"/>
              <w:right w:val="nil"/>
            </w:tcBorders>
            <w:shd w:val="clear" w:color="auto" w:fill="FFFFFF"/>
          </w:tcPr>
          <w:p w14:paraId="7571D625"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LD group</w:t>
            </w:r>
          </w:p>
        </w:tc>
        <w:tc>
          <w:tcPr>
            <w:tcW w:w="792" w:type="dxa"/>
            <w:tcBorders>
              <w:top w:val="nil"/>
              <w:left w:val="nil"/>
              <w:bottom w:val="nil"/>
              <w:right w:val="single" w:sz="16" w:space="0" w:color="000000"/>
            </w:tcBorders>
            <w:shd w:val="clear" w:color="auto" w:fill="FFFFFF"/>
          </w:tcPr>
          <w:p w14:paraId="2B314D9E" w14:textId="77777777" w:rsidR="00EF45D5" w:rsidRPr="00AD12E3" w:rsidRDefault="00EF45D5" w:rsidP="00A063E5">
            <w:pPr>
              <w:autoSpaceDE w:val="0"/>
              <w:autoSpaceDN w:val="0"/>
              <w:adjustRightInd w:val="0"/>
              <w:spacing w:after="0" w:line="320" w:lineRule="atLeast"/>
              <w:ind w:right="60"/>
              <w:rPr>
                <w:rFonts w:ascii="Arial Narrow" w:hAnsi="Arial Narrow" w:cs="Arial"/>
                <w:color w:val="000000"/>
              </w:rPr>
            </w:pPr>
            <w:r w:rsidRPr="00AD12E3">
              <w:rPr>
                <w:rFonts w:ascii="Arial Narrow" w:hAnsi="Arial Narrow" w:cs="Arial"/>
                <w:color w:val="000000"/>
              </w:rPr>
              <w:t>Yes</w:t>
            </w:r>
          </w:p>
        </w:tc>
        <w:tc>
          <w:tcPr>
            <w:tcW w:w="1080" w:type="dxa"/>
            <w:tcBorders>
              <w:top w:val="nil"/>
              <w:left w:val="single" w:sz="16" w:space="0" w:color="000000"/>
              <w:bottom w:val="nil"/>
            </w:tcBorders>
            <w:shd w:val="clear" w:color="auto" w:fill="FFFFFF"/>
          </w:tcPr>
          <w:p w14:paraId="1D7B69C3"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2</w:t>
            </w:r>
          </w:p>
        </w:tc>
        <w:tc>
          <w:tcPr>
            <w:tcW w:w="1080" w:type="dxa"/>
            <w:tcBorders>
              <w:top w:val="nil"/>
              <w:bottom w:val="nil"/>
              <w:right w:val="single" w:sz="18" w:space="0" w:color="000000"/>
            </w:tcBorders>
            <w:shd w:val="clear" w:color="auto" w:fill="FFFFFF"/>
          </w:tcPr>
          <w:p w14:paraId="22951CA2"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.5%</w:t>
            </w:r>
          </w:p>
        </w:tc>
      </w:tr>
      <w:tr w:rsidR="00EF45D5" w:rsidRPr="00304D7A" w14:paraId="4EC5E07A" w14:textId="77777777" w:rsidTr="00EF45D5">
        <w:trPr>
          <w:gridBefore w:val="1"/>
          <w:gridAfter w:val="1"/>
          <w:wBefore w:w="20" w:type="dxa"/>
          <w:wAfter w:w="1873" w:type="dxa"/>
          <w:cantSplit/>
          <w:tblHeader/>
        </w:trPr>
        <w:tc>
          <w:tcPr>
            <w:tcW w:w="3780" w:type="dxa"/>
            <w:tcBorders>
              <w:top w:val="nil"/>
              <w:left w:val="single" w:sz="18" w:space="0" w:color="000000"/>
              <w:bottom w:val="nil"/>
              <w:right w:val="nil"/>
            </w:tcBorders>
            <w:shd w:val="clear" w:color="auto" w:fill="FFFFFF"/>
          </w:tcPr>
          <w:p w14:paraId="169F67F7"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Self-Esteem group</w:t>
            </w:r>
          </w:p>
        </w:tc>
        <w:tc>
          <w:tcPr>
            <w:tcW w:w="792" w:type="dxa"/>
            <w:tcBorders>
              <w:top w:val="nil"/>
              <w:left w:val="nil"/>
              <w:bottom w:val="nil"/>
              <w:right w:val="single" w:sz="16" w:space="0" w:color="000000"/>
            </w:tcBorders>
            <w:shd w:val="clear" w:color="auto" w:fill="FFFFFF"/>
          </w:tcPr>
          <w:p w14:paraId="7C6428CC" w14:textId="77777777" w:rsidR="00EF45D5" w:rsidRPr="00AD12E3" w:rsidRDefault="00EF45D5" w:rsidP="00A063E5">
            <w:pPr>
              <w:autoSpaceDE w:val="0"/>
              <w:autoSpaceDN w:val="0"/>
              <w:adjustRightInd w:val="0"/>
              <w:spacing w:after="0" w:line="320" w:lineRule="atLeast"/>
              <w:ind w:right="60"/>
              <w:rPr>
                <w:rFonts w:ascii="Arial Narrow" w:hAnsi="Arial Narrow" w:cs="Arial"/>
                <w:color w:val="000000"/>
              </w:rPr>
            </w:pPr>
            <w:r w:rsidRPr="00AD12E3">
              <w:rPr>
                <w:rFonts w:ascii="Arial Narrow" w:hAnsi="Arial Narrow" w:cs="Arial"/>
                <w:color w:val="000000"/>
              </w:rPr>
              <w:t>Yes</w:t>
            </w:r>
          </w:p>
        </w:tc>
        <w:tc>
          <w:tcPr>
            <w:tcW w:w="1080" w:type="dxa"/>
            <w:tcBorders>
              <w:top w:val="nil"/>
              <w:left w:val="single" w:sz="16" w:space="0" w:color="000000"/>
              <w:bottom w:val="nil"/>
            </w:tcBorders>
            <w:shd w:val="clear" w:color="auto" w:fill="FFFFFF"/>
          </w:tcPr>
          <w:p w14:paraId="297E118C"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56</w:t>
            </w:r>
          </w:p>
        </w:tc>
        <w:tc>
          <w:tcPr>
            <w:tcW w:w="1080" w:type="dxa"/>
            <w:tcBorders>
              <w:top w:val="nil"/>
              <w:bottom w:val="nil"/>
              <w:right w:val="single" w:sz="18" w:space="0" w:color="000000"/>
            </w:tcBorders>
            <w:shd w:val="clear" w:color="auto" w:fill="FFFFFF"/>
          </w:tcPr>
          <w:p w14:paraId="6473EFDD"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13.4%</w:t>
            </w:r>
          </w:p>
        </w:tc>
      </w:tr>
      <w:tr w:rsidR="00EF45D5" w:rsidRPr="00304D7A" w14:paraId="553CFDF7" w14:textId="77777777" w:rsidTr="00EF45D5">
        <w:trPr>
          <w:gridBefore w:val="1"/>
          <w:gridAfter w:val="1"/>
          <w:wBefore w:w="20" w:type="dxa"/>
          <w:wAfter w:w="1873" w:type="dxa"/>
          <w:cantSplit/>
          <w:tblHeader/>
        </w:trPr>
        <w:tc>
          <w:tcPr>
            <w:tcW w:w="3780" w:type="dxa"/>
            <w:tcBorders>
              <w:top w:val="nil"/>
              <w:left w:val="single" w:sz="18" w:space="0" w:color="000000"/>
              <w:bottom w:val="nil"/>
              <w:right w:val="nil"/>
            </w:tcBorders>
            <w:shd w:val="clear" w:color="auto" w:fill="FFFFFF"/>
          </w:tcPr>
          <w:p w14:paraId="18419771"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Shyness group</w:t>
            </w:r>
          </w:p>
        </w:tc>
        <w:tc>
          <w:tcPr>
            <w:tcW w:w="792" w:type="dxa"/>
            <w:tcBorders>
              <w:top w:val="nil"/>
              <w:left w:val="nil"/>
              <w:bottom w:val="nil"/>
              <w:right w:val="single" w:sz="16" w:space="0" w:color="000000"/>
            </w:tcBorders>
            <w:shd w:val="clear" w:color="auto" w:fill="FFFFFF"/>
          </w:tcPr>
          <w:p w14:paraId="275B8BD7" w14:textId="77777777" w:rsidR="00EF45D5" w:rsidRPr="00AD12E3" w:rsidRDefault="00EF45D5" w:rsidP="00A063E5">
            <w:pPr>
              <w:autoSpaceDE w:val="0"/>
              <w:autoSpaceDN w:val="0"/>
              <w:adjustRightInd w:val="0"/>
              <w:spacing w:after="0" w:line="320" w:lineRule="atLeast"/>
              <w:ind w:right="60"/>
              <w:rPr>
                <w:rFonts w:ascii="Arial Narrow" w:hAnsi="Arial Narrow" w:cs="Arial"/>
                <w:color w:val="000000"/>
              </w:rPr>
            </w:pPr>
            <w:r w:rsidRPr="00AD12E3">
              <w:rPr>
                <w:rFonts w:ascii="Arial Narrow" w:hAnsi="Arial Narrow" w:cs="Arial"/>
                <w:color w:val="000000"/>
              </w:rPr>
              <w:t>Yes</w:t>
            </w:r>
          </w:p>
        </w:tc>
        <w:tc>
          <w:tcPr>
            <w:tcW w:w="1080" w:type="dxa"/>
            <w:tcBorders>
              <w:top w:val="nil"/>
              <w:left w:val="single" w:sz="16" w:space="0" w:color="000000"/>
              <w:bottom w:val="nil"/>
            </w:tcBorders>
            <w:shd w:val="clear" w:color="auto" w:fill="FFFFFF"/>
          </w:tcPr>
          <w:p w14:paraId="7E107D03"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33</w:t>
            </w:r>
          </w:p>
        </w:tc>
        <w:tc>
          <w:tcPr>
            <w:tcW w:w="1080" w:type="dxa"/>
            <w:tcBorders>
              <w:top w:val="nil"/>
              <w:bottom w:val="nil"/>
              <w:right w:val="single" w:sz="18" w:space="0" w:color="000000"/>
            </w:tcBorders>
            <w:shd w:val="clear" w:color="auto" w:fill="FFFFFF"/>
          </w:tcPr>
          <w:p w14:paraId="5998C7FC"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7.9%</w:t>
            </w:r>
          </w:p>
        </w:tc>
      </w:tr>
      <w:tr w:rsidR="00EF45D5" w:rsidRPr="00304D7A" w14:paraId="0ABD11CA" w14:textId="77777777" w:rsidTr="00EF45D5">
        <w:trPr>
          <w:gridBefore w:val="1"/>
          <w:gridAfter w:val="1"/>
          <w:wBefore w:w="20" w:type="dxa"/>
          <w:wAfter w:w="1873" w:type="dxa"/>
          <w:cantSplit/>
          <w:tblHeader/>
        </w:trPr>
        <w:tc>
          <w:tcPr>
            <w:tcW w:w="3780" w:type="dxa"/>
            <w:tcBorders>
              <w:top w:val="nil"/>
              <w:left w:val="single" w:sz="18" w:space="0" w:color="000000"/>
              <w:bottom w:val="single" w:sz="18" w:space="0" w:color="000000"/>
              <w:right w:val="nil"/>
            </w:tcBorders>
            <w:shd w:val="clear" w:color="auto" w:fill="FFFFFF"/>
          </w:tcPr>
          <w:p w14:paraId="1FE7CA65"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Trauma group</w:t>
            </w:r>
          </w:p>
        </w:tc>
        <w:tc>
          <w:tcPr>
            <w:tcW w:w="792" w:type="dxa"/>
            <w:tcBorders>
              <w:top w:val="nil"/>
              <w:left w:val="nil"/>
              <w:bottom w:val="single" w:sz="18" w:space="0" w:color="000000"/>
              <w:right w:val="single" w:sz="16" w:space="0" w:color="000000"/>
            </w:tcBorders>
            <w:shd w:val="clear" w:color="auto" w:fill="FFFFFF"/>
          </w:tcPr>
          <w:p w14:paraId="1A4C3A1E" w14:textId="77777777" w:rsidR="00EF45D5" w:rsidRPr="00AD12E3" w:rsidRDefault="00EF45D5" w:rsidP="00A063E5">
            <w:pPr>
              <w:autoSpaceDE w:val="0"/>
              <w:autoSpaceDN w:val="0"/>
              <w:adjustRightInd w:val="0"/>
              <w:spacing w:after="0" w:line="320" w:lineRule="atLeast"/>
              <w:ind w:right="60"/>
              <w:rPr>
                <w:rFonts w:ascii="Arial Narrow" w:hAnsi="Arial Narrow" w:cs="Arial"/>
                <w:color w:val="000000"/>
              </w:rPr>
            </w:pPr>
            <w:r w:rsidRPr="00AD12E3">
              <w:rPr>
                <w:rFonts w:ascii="Arial Narrow" w:hAnsi="Arial Narrow" w:cs="Arial"/>
                <w:color w:val="000000"/>
              </w:rPr>
              <w:t>Yes</w:t>
            </w:r>
          </w:p>
        </w:tc>
        <w:tc>
          <w:tcPr>
            <w:tcW w:w="1080" w:type="dxa"/>
            <w:tcBorders>
              <w:top w:val="nil"/>
              <w:left w:val="single" w:sz="16" w:space="0" w:color="000000"/>
              <w:bottom w:val="single" w:sz="18" w:space="0" w:color="000000"/>
            </w:tcBorders>
            <w:shd w:val="clear" w:color="auto" w:fill="FFFFFF"/>
          </w:tcPr>
          <w:p w14:paraId="795E57ED"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47</w:t>
            </w:r>
          </w:p>
        </w:tc>
        <w:tc>
          <w:tcPr>
            <w:tcW w:w="1080" w:type="dxa"/>
            <w:tcBorders>
              <w:top w:val="nil"/>
              <w:bottom w:val="single" w:sz="18" w:space="0" w:color="000000"/>
              <w:right w:val="single" w:sz="18" w:space="0" w:color="000000"/>
            </w:tcBorders>
            <w:shd w:val="clear" w:color="auto" w:fill="FFFFFF"/>
          </w:tcPr>
          <w:p w14:paraId="336026CB"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11.3%</w:t>
            </w:r>
          </w:p>
        </w:tc>
      </w:tr>
      <w:tr w:rsidR="00EF45D5" w:rsidRPr="00304D7A" w14:paraId="263E754E" w14:textId="77777777" w:rsidTr="00EF45D5">
        <w:trPr>
          <w:gridBefore w:val="1"/>
          <w:gridAfter w:val="1"/>
          <w:wBefore w:w="20" w:type="dxa"/>
          <w:wAfter w:w="1873" w:type="dxa"/>
          <w:cantSplit/>
          <w:tblHeader/>
        </w:trPr>
        <w:tc>
          <w:tcPr>
            <w:tcW w:w="4572" w:type="dxa"/>
            <w:gridSpan w:val="2"/>
            <w:tcBorders>
              <w:top w:val="single" w:sz="18" w:space="0" w:color="000000"/>
              <w:left w:val="single" w:sz="18" w:space="0" w:color="000000"/>
              <w:bottom w:val="single" w:sz="18" w:space="0" w:color="000000"/>
              <w:right w:val="single" w:sz="16" w:space="0" w:color="000000"/>
            </w:tcBorders>
            <w:shd w:val="clear" w:color="auto" w:fill="FFFFFF"/>
            <w:vAlign w:val="center"/>
          </w:tcPr>
          <w:p w14:paraId="12603645" w14:textId="77777777" w:rsidR="00EF45D5" w:rsidRPr="00AD12E3" w:rsidRDefault="00EF45D5" w:rsidP="00A063E5">
            <w:pPr>
              <w:autoSpaceDE w:val="0"/>
              <w:autoSpaceDN w:val="0"/>
              <w:adjustRightInd w:val="0"/>
              <w:spacing w:after="0" w:line="320" w:lineRule="atLeast"/>
              <w:ind w:right="60"/>
              <w:jc w:val="center"/>
              <w:rPr>
                <w:rFonts w:ascii="Arial Narrow" w:hAnsi="Arial Narrow" w:cs="Arial"/>
                <w:b/>
                <w:color w:val="000000"/>
                <w:sz w:val="28"/>
                <w:szCs w:val="28"/>
              </w:rPr>
            </w:pPr>
            <w:r w:rsidRPr="00AD12E3">
              <w:rPr>
                <w:rFonts w:ascii="Arial Narrow" w:hAnsi="Arial Narrow" w:cs="Arial"/>
                <w:b/>
                <w:color w:val="000000"/>
                <w:sz w:val="28"/>
                <w:szCs w:val="28"/>
              </w:rPr>
              <w:t>Intervention-based Groups(MR369)</w:t>
            </w:r>
          </w:p>
        </w:tc>
        <w:tc>
          <w:tcPr>
            <w:tcW w:w="1080" w:type="dxa"/>
            <w:tcBorders>
              <w:top w:val="single" w:sz="18" w:space="0" w:color="000000"/>
              <w:left w:val="single" w:sz="16" w:space="0" w:color="000000"/>
              <w:bottom w:val="single" w:sz="18" w:space="0" w:color="000000"/>
            </w:tcBorders>
            <w:shd w:val="clear" w:color="auto" w:fill="FFFFFF"/>
            <w:vAlign w:val="center"/>
          </w:tcPr>
          <w:p w14:paraId="100EBE46" w14:textId="77777777" w:rsidR="00EF45D5" w:rsidRPr="00AD12E3"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AD12E3">
              <w:rPr>
                <w:rFonts w:ascii="Arial Narrow" w:hAnsi="Arial Narrow" w:cs="Arial"/>
                <w:color w:val="000000"/>
              </w:rPr>
              <w:t>Count</w:t>
            </w:r>
          </w:p>
        </w:tc>
        <w:tc>
          <w:tcPr>
            <w:tcW w:w="1080" w:type="dxa"/>
            <w:tcBorders>
              <w:top w:val="single" w:sz="18" w:space="0" w:color="000000"/>
              <w:bottom w:val="single" w:sz="18" w:space="0" w:color="000000"/>
              <w:right w:val="single" w:sz="18" w:space="0" w:color="000000"/>
            </w:tcBorders>
            <w:shd w:val="clear" w:color="auto" w:fill="FFFFFF"/>
            <w:vAlign w:val="center"/>
          </w:tcPr>
          <w:p w14:paraId="20A648AA" w14:textId="77777777" w:rsidR="00EF45D5" w:rsidRPr="00AD12E3"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AD12E3">
              <w:rPr>
                <w:rFonts w:ascii="Arial Narrow" w:hAnsi="Arial Narrow" w:cs="Arial"/>
                <w:color w:val="000000"/>
              </w:rPr>
              <w:t>%</w:t>
            </w:r>
          </w:p>
        </w:tc>
      </w:tr>
      <w:tr w:rsidR="00EF45D5" w:rsidRPr="00304D7A" w14:paraId="4168E083" w14:textId="77777777" w:rsidTr="00EF45D5">
        <w:trPr>
          <w:gridBefore w:val="1"/>
          <w:gridAfter w:val="1"/>
          <w:wBefore w:w="20" w:type="dxa"/>
          <w:wAfter w:w="1873" w:type="dxa"/>
          <w:cantSplit/>
          <w:tblHeader/>
        </w:trPr>
        <w:tc>
          <w:tcPr>
            <w:tcW w:w="3780" w:type="dxa"/>
            <w:tcBorders>
              <w:top w:val="single" w:sz="18" w:space="0" w:color="000000"/>
              <w:left w:val="single" w:sz="18" w:space="0" w:color="000000"/>
              <w:bottom w:val="nil"/>
              <w:right w:val="nil"/>
            </w:tcBorders>
            <w:shd w:val="clear" w:color="auto" w:fill="FFFFFF"/>
          </w:tcPr>
          <w:p w14:paraId="4526F91E"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Adult Children of Alcoholics/Addicts group</w:t>
            </w:r>
          </w:p>
        </w:tc>
        <w:tc>
          <w:tcPr>
            <w:tcW w:w="792" w:type="dxa"/>
            <w:tcBorders>
              <w:top w:val="single" w:sz="18" w:space="0" w:color="000000"/>
              <w:left w:val="nil"/>
              <w:bottom w:val="nil"/>
              <w:right w:val="single" w:sz="16" w:space="0" w:color="000000"/>
            </w:tcBorders>
            <w:shd w:val="clear" w:color="auto" w:fill="FFFFFF"/>
          </w:tcPr>
          <w:p w14:paraId="032FCE31" w14:textId="77777777" w:rsidR="00EF45D5" w:rsidRPr="00AD12E3" w:rsidRDefault="00EF45D5" w:rsidP="00A063E5">
            <w:pPr>
              <w:autoSpaceDE w:val="0"/>
              <w:autoSpaceDN w:val="0"/>
              <w:adjustRightInd w:val="0"/>
              <w:spacing w:after="0" w:line="320" w:lineRule="atLeast"/>
              <w:ind w:right="60"/>
              <w:rPr>
                <w:rFonts w:ascii="Arial Narrow" w:hAnsi="Arial Narrow" w:cs="Arial"/>
                <w:color w:val="000000"/>
              </w:rPr>
            </w:pPr>
            <w:r w:rsidRPr="00AD12E3">
              <w:rPr>
                <w:rFonts w:ascii="Arial Narrow" w:hAnsi="Arial Narrow" w:cs="Arial"/>
                <w:color w:val="000000"/>
              </w:rPr>
              <w:t>Yes</w:t>
            </w:r>
          </w:p>
        </w:tc>
        <w:tc>
          <w:tcPr>
            <w:tcW w:w="1080" w:type="dxa"/>
            <w:tcBorders>
              <w:top w:val="single" w:sz="18" w:space="0" w:color="000000"/>
              <w:left w:val="single" w:sz="16" w:space="0" w:color="000000"/>
              <w:bottom w:val="nil"/>
            </w:tcBorders>
            <w:shd w:val="clear" w:color="auto" w:fill="FFFFFF"/>
          </w:tcPr>
          <w:p w14:paraId="5C05DC8E"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16</w:t>
            </w:r>
          </w:p>
        </w:tc>
        <w:tc>
          <w:tcPr>
            <w:tcW w:w="1080" w:type="dxa"/>
            <w:tcBorders>
              <w:top w:val="single" w:sz="18" w:space="0" w:color="000000"/>
              <w:bottom w:val="nil"/>
              <w:right w:val="single" w:sz="18" w:space="0" w:color="000000"/>
            </w:tcBorders>
            <w:shd w:val="clear" w:color="auto" w:fill="FFFFFF"/>
          </w:tcPr>
          <w:p w14:paraId="67EB1A9D"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3.8%</w:t>
            </w:r>
          </w:p>
        </w:tc>
      </w:tr>
      <w:tr w:rsidR="00EF45D5" w:rsidRPr="00304D7A" w14:paraId="017DA93F" w14:textId="77777777" w:rsidTr="00EF45D5">
        <w:trPr>
          <w:gridBefore w:val="1"/>
          <w:gridAfter w:val="1"/>
          <w:wBefore w:w="20" w:type="dxa"/>
          <w:wAfter w:w="1873" w:type="dxa"/>
          <w:cantSplit/>
          <w:tblHeader/>
        </w:trPr>
        <w:tc>
          <w:tcPr>
            <w:tcW w:w="3780" w:type="dxa"/>
            <w:tcBorders>
              <w:top w:val="nil"/>
              <w:left w:val="single" w:sz="18" w:space="0" w:color="000000"/>
              <w:bottom w:val="nil"/>
              <w:right w:val="nil"/>
            </w:tcBorders>
            <w:shd w:val="clear" w:color="auto" w:fill="FFFFFF"/>
          </w:tcPr>
          <w:p w14:paraId="6F79D582"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Anger management group</w:t>
            </w:r>
          </w:p>
        </w:tc>
        <w:tc>
          <w:tcPr>
            <w:tcW w:w="792" w:type="dxa"/>
            <w:tcBorders>
              <w:top w:val="nil"/>
              <w:left w:val="nil"/>
              <w:bottom w:val="nil"/>
              <w:right w:val="single" w:sz="16" w:space="0" w:color="000000"/>
            </w:tcBorders>
            <w:shd w:val="clear" w:color="auto" w:fill="FFFFFF"/>
          </w:tcPr>
          <w:p w14:paraId="3000C6DA" w14:textId="77777777" w:rsidR="00EF45D5" w:rsidRPr="00AD12E3" w:rsidRDefault="00EF45D5" w:rsidP="00A063E5">
            <w:pPr>
              <w:autoSpaceDE w:val="0"/>
              <w:autoSpaceDN w:val="0"/>
              <w:adjustRightInd w:val="0"/>
              <w:spacing w:after="0" w:line="320" w:lineRule="atLeast"/>
              <w:ind w:right="60"/>
              <w:rPr>
                <w:rFonts w:ascii="Arial Narrow" w:hAnsi="Arial Narrow" w:cs="Arial"/>
                <w:color w:val="000000"/>
              </w:rPr>
            </w:pPr>
            <w:r w:rsidRPr="00AD12E3">
              <w:rPr>
                <w:rFonts w:ascii="Arial Narrow" w:hAnsi="Arial Narrow" w:cs="Arial"/>
                <w:color w:val="000000"/>
              </w:rPr>
              <w:t>Yes</w:t>
            </w:r>
          </w:p>
        </w:tc>
        <w:tc>
          <w:tcPr>
            <w:tcW w:w="1080" w:type="dxa"/>
            <w:tcBorders>
              <w:top w:val="nil"/>
              <w:left w:val="single" w:sz="16" w:space="0" w:color="000000"/>
              <w:bottom w:val="nil"/>
            </w:tcBorders>
            <w:shd w:val="clear" w:color="auto" w:fill="FFFFFF"/>
          </w:tcPr>
          <w:p w14:paraId="28D95EF5"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24</w:t>
            </w:r>
          </w:p>
        </w:tc>
        <w:tc>
          <w:tcPr>
            <w:tcW w:w="1080" w:type="dxa"/>
            <w:tcBorders>
              <w:top w:val="nil"/>
              <w:bottom w:val="nil"/>
              <w:right w:val="single" w:sz="18" w:space="0" w:color="000000"/>
            </w:tcBorders>
            <w:shd w:val="clear" w:color="auto" w:fill="FFFFFF"/>
          </w:tcPr>
          <w:p w14:paraId="361C949A"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5.8%</w:t>
            </w:r>
          </w:p>
        </w:tc>
      </w:tr>
      <w:tr w:rsidR="00EF45D5" w:rsidRPr="00304D7A" w14:paraId="1772A607" w14:textId="77777777" w:rsidTr="00EF45D5">
        <w:trPr>
          <w:gridBefore w:val="1"/>
          <w:gridAfter w:val="1"/>
          <w:wBefore w:w="20" w:type="dxa"/>
          <w:wAfter w:w="1873" w:type="dxa"/>
          <w:cantSplit/>
          <w:tblHeader/>
        </w:trPr>
        <w:tc>
          <w:tcPr>
            <w:tcW w:w="3780" w:type="dxa"/>
            <w:tcBorders>
              <w:top w:val="nil"/>
              <w:left w:val="single" w:sz="18" w:space="0" w:color="000000"/>
              <w:bottom w:val="nil"/>
              <w:right w:val="nil"/>
            </w:tcBorders>
            <w:shd w:val="clear" w:color="auto" w:fill="FFFFFF"/>
          </w:tcPr>
          <w:p w14:paraId="4CD28C6F"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CBT group</w:t>
            </w:r>
          </w:p>
        </w:tc>
        <w:tc>
          <w:tcPr>
            <w:tcW w:w="792" w:type="dxa"/>
            <w:tcBorders>
              <w:top w:val="nil"/>
              <w:left w:val="nil"/>
              <w:bottom w:val="nil"/>
              <w:right w:val="single" w:sz="16" w:space="0" w:color="000000"/>
            </w:tcBorders>
            <w:shd w:val="clear" w:color="auto" w:fill="FFFFFF"/>
          </w:tcPr>
          <w:p w14:paraId="44626128" w14:textId="77777777" w:rsidR="00EF45D5" w:rsidRPr="00AD12E3" w:rsidRDefault="00EF45D5" w:rsidP="00A063E5">
            <w:pPr>
              <w:autoSpaceDE w:val="0"/>
              <w:autoSpaceDN w:val="0"/>
              <w:adjustRightInd w:val="0"/>
              <w:spacing w:after="0" w:line="320" w:lineRule="atLeast"/>
              <w:ind w:right="60"/>
              <w:rPr>
                <w:rFonts w:ascii="Arial Narrow" w:hAnsi="Arial Narrow" w:cs="Arial"/>
                <w:color w:val="000000"/>
              </w:rPr>
            </w:pPr>
            <w:r w:rsidRPr="00AD12E3">
              <w:rPr>
                <w:rFonts w:ascii="Arial Narrow" w:hAnsi="Arial Narrow" w:cs="Arial"/>
                <w:color w:val="000000"/>
              </w:rPr>
              <w:t>Yes</w:t>
            </w:r>
          </w:p>
        </w:tc>
        <w:tc>
          <w:tcPr>
            <w:tcW w:w="1080" w:type="dxa"/>
            <w:tcBorders>
              <w:top w:val="nil"/>
              <w:left w:val="single" w:sz="16" w:space="0" w:color="000000"/>
              <w:bottom w:val="nil"/>
            </w:tcBorders>
            <w:shd w:val="clear" w:color="auto" w:fill="FFFFFF"/>
          </w:tcPr>
          <w:p w14:paraId="0D3610E1"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29</w:t>
            </w:r>
          </w:p>
        </w:tc>
        <w:tc>
          <w:tcPr>
            <w:tcW w:w="1080" w:type="dxa"/>
            <w:tcBorders>
              <w:top w:val="nil"/>
              <w:bottom w:val="nil"/>
              <w:right w:val="single" w:sz="18" w:space="0" w:color="000000"/>
            </w:tcBorders>
            <w:shd w:val="clear" w:color="auto" w:fill="FFFFFF"/>
          </w:tcPr>
          <w:p w14:paraId="6E3236F1"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7.0%</w:t>
            </w:r>
          </w:p>
        </w:tc>
      </w:tr>
      <w:tr w:rsidR="00EF45D5" w:rsidRPr="00304D7A" w14:paraId="756C8F2E" w14:textId="77777777" w:rsidTr="00EF45D5">
        <w:trPr>
          <w:gridBefore w:val="1"/>
          <w:gridAfter w:val="1"/>
          <w:wBefore w:w="20" w:type="dxa"/>
          <w:wAfter w:w="1873" w:type="dxa"/>
          <w:cantSplit/>
          <w:tblHeader/>
        </w:trPr>
        <w:tc>
          <w:tcPr>
            <w:tcW w:w="3780" w:type="dxa"/>
            <w:tcBorders>
              <w:top w:val="nil"/>
              <w:left w:val="single" w:sz="18" w:space="0" w:color="000000"/>
              <w:bottom w:val="nil"/>
              <w:right w:val="nil"/>
            </w:tcBorders>
            <w:shd w:val="clear" w:color="auto" w:fill="FFFFFF"/>
          </w:tcPr>
          <w:p w14:paraId="2458125E"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DBT group</w:t>
            </w:r>
          </w:p>
        </w:tc>
        <w:tc>
          <w:tcPr>
            <w:tcW w:w="792" w:type="dxa"/>
            <w:tcBorders>
              <w:top w:val="nil"/>
              <w:left w:val="nil"/>
              <w:bottom w:val="nil"/>
              <w:right w:val="single" w:sz="16" w:space="0" w:color="000000"/>
            </w:tcBorders>
            <w:shd w:val="clear" w:color="auto" w:fill="FFFFFF"/>
          </w:tcPr>
          <w:p w14:paraId="61C55FFC" w14:textId="77777777" w:rsidR="00EF45D5" w:rsidRPr="00AD12E3" w:rsidRDefault="00EF45D5" w:rsidP="00A063E5">
            <w:pPr>
              <w:autoSpaceDE w:val="0"/>
              <w:autoSpaceDN w:val="0"/>
              <w:adjustRightInd w:val="0"/>
              <w:spacing w:after="0" w:line="320" w:lineRule="atLeast"/>
              <w:ind w:right="60"/>
              <w:rPr>
                <w:rFonts w:ascii="Arial Narrow" w:hAnsi="Arial Narrow" w:cs="Arial"/>
                <w:color w:val="000000"/>
              </w:rPr>
            </w:pPr>
            <w:r w:rsidRPr="00AD12E3">
              <w:rPr>
                <w:rFonts w:ascii="Arial Narrow" w:hAnsi="Arial Narrow" w:cs="Arial"/>
                <w:color w:val="000000"/>
              </w:rPr>
              <w:t>Yes</w:t>
            </w:r>
          </w:p>
        </w:tc>
        <w:tc>
          <w:tcPr>
            <w:tcW w:w="1080" w:type="dxa"/>
            <w:tcBorders>
              <w:top w:val="nil"/>
              <w:left w:val="single" w:sz="16" w:space="0" w:color="000000"/>
              <w:bottom w:val="nil"/>
            </w:tcBorders>
            <w:shd w:val="clear" w:color="auto" w:fill="FFFFFF"/>
          </w:tcPr>
          <w:p w14:paraId="6C003D75"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36</w:t>
            </w:r>
          </w:p>
        </w:tc>
        <w:tc>
          <w:tcPr>
            <w:tcW w:w="1080" w:type="dxa"/>
            <w:tcBorders>
              <w:top w:val="nil"/>
              <w:bottom w:val="nil"/>
              <w:right w:val="single" w:sz="18" w:space="0" w:color="000000"/>
            </w:tcBorders>
            <w:shd w:val="clear" w:color="auto" w:fill="FFFFFF"/>
          </w:tcPr>
          <w:p w14:paraId="60429575"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8.6%</w:t>
            </w:r>
          </w:p>
        </w:tc>
      </w:tr>
      <w:tr w:rsidR="00EF45D5" w:rsidRPr="00304D7A" w14:paraId="103378B2" w14:textId="77777777" w:rsidTr="00EF45D5">
        <w:trPr>
          <w:gridBefore w:val="1"/>
          <w:gridAfter w:val="1"/>
          <w:wBefore w:w="20" w:type="dxa"/>
          <w:wAfter w:w="1873" w:type="dxa"/>
          <w:cantSplit/>
          <w:tblHeader/>
        </w:trPr>
        <w:tc>
          <w:tcPr>
            <w:tcW w:w="3780" w:type="dxa"/>
            <w:tcBorders>
              <w:top w:val="nil"/>
              <w:left w:val="single" w:sz="18" w:space="0" w:color="000000"/>
              <w:bottom w:val="nil"/>
              <w:right w:val="nil"/>
            </w:tcBorders>
            <w:shd w:val="clear" w:color="auto" w:fill="FFFFFF"/>
          </w:tcPr>
          <w:p w14:paraId="60BDC435"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General Therapy</w:t>
            </w:r>
          </w:p>
        </w:tc>
        <w:tc>
          <w:tcPr>
            <w:tcW w:w="792" w:type="dxa"/>
            <w:tcBorders>
              <w:top w:val="nil"/>
              <w:left w:val="nil"/>
              <w:bottom w:val="nil"/>
              <w:right w:val="single" w:sz="16" w:space="0" w:color="000000"/>
            </w:tcBorders>
            <w:shd w:val="clear" w:color="auto" w:fill="FFFFFF"/>
          </w:tcPr>
          <w:p w14:paraId="6B1CFFB1" w14:textId="77777777" w:rsidR="00EF45D5" w:rsidRPr="00AD12E3" w:rsidRDefault="00EF45D5" w:rsidP="00A063E5">
            <w:pPr>
              <w:autoSpaceDE w:val="0"/>
              <w:autoSpaceDN w:val="0"/>
              <w:adjustRightInd w:val="0"/>
              <w:spacing w:after="0" w:line="320" w:lineRule="atLeast"/>
              <w:ind w:right="60"/>
              <w:rPr>
                <w:rFonts w:ascii="Arial Narrow" w:hAnsi="Arial Narrow" w:cs="Arial"/>
                <w:color w:val="000000"/>
              </w:rPr>
            </w:pPr>
            <w:r w:rsidRPr="00AD12E3">
              <w:rPr>
                <w:rFonts w:ascii="Arial Narrow" w:hAnsi="Arial Narrow" w:cs="Arial"/>
                <w:color w:val="000000"/>
              </w:rPr>
              <w:t>Yes</w:t>
            </w:r>
          </w:p>
        </w:tc>
        <w:tc>
          <w:tcPr>
            <w:tcW w:w="1080" w:type="dxa"/>
            <w:tcBorders>
              <w:top w:val="nil"/>
              <w:left w:val="single" w:sz="16" w:space="0" w:color="000000"/>
              <w:bottom w:val="nil"/>
            </w:tcBorders>
            <w:shd w:val="clear" w:color="auto" w:fill="FFFFFF"/>
          </w:tcPr>
          <w:p w14:paraId="528A0C5B"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130</w:t>
            </w:r>
          </w:p>
        </w:tc>
        <w:tc>
          <w:tcPr>
            <w:tcW w:w="1080" w:type="dxa"/>
            <w:tcBorders>
              <w:top w:val="nil"/>
              <w:bottom w:val="nil"/>
              <w:right w:val="single" w:sz="18" w:space="0" w:color="000000"/>
            </w:tcBorders>
            <w:shd w:val="clear" w:color="auto" w:fill="FFFFFF"/>
          </w:tcPr>
          <w:p w14:paraId="1508DDD9"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31.2%</w:t>
            </w:r>
          </w:p>
        </w:tc>
      </w:tr>
      <w:tr w:rsidR="00EF45D5" w:rsidRPr="00304D7A" w14:paraId="1CC2A0E7" w14:textId="77777777" w:rsidTr="00EF45D5">
        <w:trPr>
          <w:gridBefore w:val="1"/>
          <w:gridAfter w:val="1"/>
          <w:wBefore w:w="20" w:type="dxa"/>
          <w:wAfter w:w="1873" w:type="dxa"/>
          <w:cantSplit/>
          <w:tblHeader/>
        </w:trPr>
        <w:tc>
          <w:tcPr>
            <w:tcW w:w="3780" w:type="dxa"/>
            <w:tcBorders>
              <w:top w:val="nil"/>
              <w:left w:val="single" w:sz="18" w:space="0" w:color="000000"/>
              <w:bottom w:val="nil"/>
              <w:right w:val="nil"/>
            </w:tcBorders>
            <w:shd w:val="clear" w:color="auto" w:fill="FFFFFF"/>
          </w:tcPr>
          <w:p w14:paraId="21A9F43F"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Motivational Interviewing group</w:t>
            </w:r>
          </w:p>
        </w:tc>
        <w:tc>
          <w:tcPr>
            <w:tcW w:w="792" w:type="dxa"/>
            <w:tcBorders>
              <w:top w:val="nil"/>
              <w:left w:val="nil"/>
              <w:bottom w:val="nil"/>
              <w:right w:val="single" w:sz="16" w:space="0" w:color="000000"/>
            </w:tcBorders>
            <w:shd w:val="clear" w:color="auto" w:fill="FFFFFF"/>
          </w:tcPr>
          <w:p w14:paraId="100BD57A" w14:textId="77777777" w:rsidR="00EF45D5" w:rsidRPr="00AD12E3" w:rsidRDefault="00EF45D5" w:rsidP="00A063E5">
            <w:pPr>
              <w:autoSpaceDE w:val="0"/>
              <w:autoSpaceDN w:val="0"/>
              <w:adjustRightInd w:val="0"/>
              <w:spacing w:after="0" w:line="320" w:lineRule="atLeast"/>
              <w:ind w:right="60"/>
              <w:rPr>
                <w:rFonts w:ascii="Arial Narrow" w:hAnsi="Arial Narrow" w:cs="Arial"/>
                <w:color w:val="000000"/>
              </w:rPr>
            </w:pPr>
            <w:r w:rsidRPr="00AD12E3">
              <w:rPr>
                <w:rFonts w:ascii="Arial Narrow" w:hAnsi="Arial Narrow" w:cs="Arial"/>
                <w:color w:val="000000"/>
              </w:rPr>
              <w:t>Yes</w:t>
            </w:r>
          </w:p>
        </w:tc>
        <w:tc>
          <w:tcPr>
            <w:tcW w:w="1080" w:type="dxa"/>
            <w:tcBorders>
              <w:top w:val="nil"/>
              <w:left w:val="single" w:sz="16" w:space="0" w:color="000000"/>
              <w:bottom w:val="nil"/>
            </w:tcBorders>
            <w:shd w:val="clear" w:color="auto" w:fill="FFFFFF"/>
          </w:tcPr>
          <w:p w14:paraId="310972D4"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24</w:t>
            </w:r>
          </w:p>
        </w:tc>
        <w:tc>
          <w:tcPr>
            <w:tcW w:w="1080" w:type="dxa"/>
            <w:tcBorders>
              <w:top w:val="nil"/>
              <w:bottom w:val="nil"/>
              <w:right w:val="single" w:sz="18" w:space="0" w:color="000000"/>
            </w:tcBorders>
            <w:shd w:val="clear" w:color="auto" w:fill="FFFFFF"/>
          </w:tcPr>
          <w:p w14:paraId="5286E9C2"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5.8%</w:t>
            </w:r>
          </w:p>
        </w:tc>
      </w:tr>
      <w:tr w:rsidR="00EF45D5" w:rsidRPr="00304D7A" w14:paraId="779EBF6C" w14:textId="77777777" w:rsidTr="00EF45D5">
        <w:trPr>
          <w:gridBefore w:val="1"/>
          <w:gridAfter w:val="1"/>
          <w:wBefore w:w="20" w:type="dxa"/>
          <w:wAfter w:w="1873" w:type="dxa"/>
          <w:cantSplit/>
          <w:tblHeader/>
        </w:trPr>
        <w:tc>
          <w:tcPr>
            <w:tcW w:w="3780" w:type="dxa"/>
            <w:tcBorders>
              <w:top w:val="nil"/>
              <w:left w:val="single" w:sz="18" w:space="0" w:color="000000"/>
              <w:bottom w:val="single" w:sz="18" w:space="0" w:color="000000"/>
              <w:right w:val="nil"/>
            </w:tcBorders>
            <w:shd w:val="clear" w:color="auto" w:fill="FFFFFF"/>
          </w:tcPr>
          <w:p w14:paraId="71A38732"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Stress management group</w:t>
            </w:r>
          </w:p>
        </w:tc>
        <w:tc>
          <w:tcPr>
            <w:tcW w:w="792" w:type="dxa"/>
            <w:tcBorders>
              <w:top w:val="nil"/>
              <w:left w:val="nil"/>
              <w:bottom w:val="single" w:sz="18" w:space="0" w:color="000000"/>
              <w:right w:val="single" w:sz="16" w:space="0" w:color="000000"/>
            </w:tcBorders>
            <w:shd w:val="clear" w:color="auto" w:fill="FFFFFF"/>
          </w:tcPr>
          <w:p w14:paraId="29867BBB" w14:textId="77777777" w:rsidR="00EF45D5" w:rsidRPr="00AD12E3" w:rsidRDefault="00EF45D5" w:rsidP="00A063E5">
            <w:pPr>
              <w:autoSpaceDE w:val="0"/>
              <w:autoSpaceDN w:val="0"/>
              <w:adjustRightInd w:val="0"/>
              <w:spacing w:after="0" w:line="320" w:lineRule="atLeast"/>
              <w:ind w:right="60"/>
              <w:rPr>
                <w:rFonts w:ascii="Arial Narrow" w:hAnsi="Arial Narrow" w:cs="Arial"/>
                <w:color w:val="000000"/>
              </w:rPr>
            </w:pPr>
            <w:r w:rsidRPr="00AD12E3">
              <w:rPr>
                <w:rFonts w:ascii="Arial Narrow" w:hAnsi="Arial Narrow" w:cs="Arial"/>
                <w:color w:val="000000"/>
              </w:rPr>
              <w:t>Yes</w:t>
            </w:r>
          </w:p>
        </w:tc>
        <w:tc>
          <w:tcPr>
            <w:tcW w:w="1080" w:type="dxa"/>
            <w:tcBorders>
              <w:top w:val="nil"/>
              <w:left w:val="single" w:sz="16" w:space="0" w:color="000000"/>
              <w:bottom w:val="single" w:sz="18" w:space="0" w:color="000000"/>
            </w:tcBorders>
            <w:shd w:val="clear" w:color="auto" w:fill="FFFFFF"/>
          </w:tcPr>
          <w:p w14:paraId="2745846F"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118</w:t>
            </w:r>
          </w:p>
        </w:tc>
        <w:tc>
          <w:tcPr>
            <w:tcW w:w="1080" w:type="dxa"/>
            <w:tcBorders>
              <w:top w:val="nil"/>
              <w:bottom w:val="single" w:sz="18" w:space="0" w:color="000000"/>
              <w:right w:val="single" w:sz="18" w:space="0" w:color="000000"/>
            </w:tcBorders>
            <w:shd w:val="clear" w:color="auto" w:fill="FFFFFF"/>
          </w:tcPr>
          <w:p w14:paraId="30F66573"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28.3%</w:t>
            </w:r>
          </w:p>
        </w:tc>
      </w:tr>
      <w:tr w:rsidR="00EF45D5" w:rsidRPr="00304D7A" w14:paraId="214D4445" w14:textId="77777777" w:rsidTr="00EF45D5">
        <w:trPr>
          <w:gridBefore w:val="1"/>
          <w:gridAfter w:val="1"/>
          <w:wBefore w:w="20" w:type="dxa"/>
          <w:wAfter w:w="1873" w:type="dxa"/>
          <w:cantSplit/>
          <w:tblHeader/>
        </w:trPr>
        <w:tc>
          <w:tcPr>
            <w:tcW w:w="4572" w:type="dxa"/>
            <w:gridSpan w:val="2"/>
            <w:tcBorders>
              <w:top w:val="single" w:sz="18" w:space="0" w:color="000000"/>
              <w:left w:val="single" w:sz="18" w:space="0" w:color="000000"/>
              <w:bottom w:val="single" w:sz="18" w:space="0" w:color="000000"/>
              <w:right w:val="single" w:sz="16" w:space="0" w:color="000000"/>
            </w:tcBorders>
            <w:shd w:val="clear" w:color="auto" w:fill="FFFFFF"/>
            <w:vAlign w:val="center"/>
          </w:tcPr>
          <w:p w14:paraId="2022797D" w14:textId="77777777" w:rsidR="00EF45D5" w:rsidRPr="00AD12E3" w:rsidRDefault="00EF45D5" w:rsidP="00A063E5">
            <w:pPr>
              <w:autoSpaceDE w:val="0"/>
              <w:autoSpaceDN w:val="0"/>
              <w:adjustRightInd w:val="0"/>
              <w:spacing w:after="0" w:line="320" w:lineRule="atLeast"/>
              <w:ind w:right="60"/>
              <w:jc w:val="center"/>
              <w:rPr>
                <w:rFonts w:ascii="Arial Narrow" w:hAnsi="Arial Narrow" w:cs="Arial"/>
                <w:b/>
                <w:color w:val="000000"/>
                <w:sz w:val="28"/>
                <w:szCs w:val="28"/>
              </w:rPr>
            </w:pPr>
            <w:r w:rsidRPr="00AD12E3">
              <w:rPr>
                <w:rFonts w:ascii="Arial Narrow" w:hAnsi="Arial Narrow" w:cs="Arial"/>
                <w:b/>
                <w:color w:val="000000"/>
                <w:sz w:val="28"/>
                <w:szCs w:val="28"/>
              </w:rPr>
              <w:t>Target Audience Group(MR370)</w:t>
            </w:r>
          </w:p>
        </w:tc>
        <w:tc>
          <w:tcPr>
            <w:tcW w:w="1080" w:type="dxa"/>
            <w:tcBorders>
              <w:top w:val="single" w:sz="18" w:space="0" w:color="000000"/>
              <w:left w:val="single" w:sz="16" w:space="0" w:color="000000"/>
              <w:bottom w:val="single" w:sz="18" w:space="0" w:color="000000"/>
            </w:tcBorders>
            <w:shd w:val="clear" w:color="auto" w:fill="FFFFFF"/>
            <w:vAlign w:val="center"/>
          </w:tcPr>
          <w:p w14:paraId="659B6F6C" w14:textId="77777777" w:rsidR="00EF45D5" w:rsidRPr="00AD12E3"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AD12E3">
              <w:rPr>
                <w:rFonts w:ascii="Arial Narrow" w:hAnsi="Arial Narrow" w:cs="Arial"/>
                <w:color w:val="000000"/>
              </w:rPr>
              <w:t>Count</w:t>
            </w:r>
          </w:p>
        </w:tc>
        <w:tc>
          <w:tcPr>
            <w:tcW w:w="1080" w:type="dxa"/>
            <w:tcBorders>
              <w:top w:val="single" w:sz="18" w:space="0" w:color="000000"/>
              <w:bottom w:val="single" w:sz="18" w:space="0" w:color="000000"/>
              <w:right w:val="single" w:sz="18" w:space="0" w:color="000000"/>
            </w:tcBorders>
            <w:shd w:val="clear" w:color="auto" w:fill="FFFFFF"/>
            <w:vAlign w:val="center"/>
          </w:tcPr>
          <w:p w14:paraId="170E7939" w14:textId="77777777" w:rsidR="00EF45D5" w:rsidRPr="00AD12E3"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AD12E3">
              <w:rPr>
                <w:rFonts w:ascii="Arial Narrow" w:hAnsi="Arial Narrow" w:cs="Arial"/>
                <w:color w:val="000000"/>
              </w:rPr>
              <w:t>%</w:t>
            </w:r>
          </w:p>
        </w:tc>
      </w:tr>
      <w:tr w:rsidR="00EF45D5" w:rsidRPr="00304D7A" w14:paraId="17707230" w14:textId="77777777" w:rsidTr="00EF45D5">
        <w:trPr>
          <w:gridBefore w:val="1"/>
          <w:gridAfter w:val="1"/>
          <w:wBefore w:w="20" w:type="dxa"/>
          <w:wAfter w:w="1873" w:type="dxa"/>
          <w:cantSplit/>
          <w:tblHeader/>
        </w:trPr>
        <w:tc>
          <w:tcPr>
            <w:tcW w:w="3780" w:type="dxa"/>
            <w:tcBorders>
              <w:top w:val="single" w:sz="18" w:space="0" w:color="000000"/>
              <w:left w:val="single" w:sz="18" w:space="0" w:color="000000"/>
              <w:bottom w:val="nil"/>
              <w:right w:val="nil"/>
            </w:tcBorders>
            <w:shd w:val="clear" w:color="auto" w:fill="FFFFFF"/>
          </w:tcPr>
          <w:p w14:paraId="2C40C643"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Adult Children of Alcoholics/Addicts group</w:t>
            </w:r>
          </w:p>
        </w:tc>
        <w:tc>
          <w:tcPr>
            <w:tcW w:w="792" w:type="dxa"/>
            <w:tcBorders>
              <w:top w:val="single" w:sz="18" w:space="0" w:color="000000"/>
              <w:left w:val="nil"/>
              <w:bottom w:val="nil"/>
              <w:right w:val="single" w:sz="16" w:space="0" w:color="000000"/>
            </w:tcBorders>
            <w:shd w:val="clear" w:color="auto" w:fill="FFFFFF"/>
          </w:tcPr>
          <w:p w14:paraId="4C02BED9" w14:textId="77777777" w:rsidR="00EF45D5" w:rsidRPr="00AD12E3" w:rsidRDefault="00EF45D5" w:rsidP="00A063E5">
            <w:pPr>
              <w:autoSpaceDE w:val="0"/>
              <w:autoSpaceDN w:val="0"/>
              <w:adjustRightInd w:val="0"/>
              <w:spacing w:after="0" w:line="320" w:lineRule="atLeast"/>
              <w:ind w:right="60"/>
              <w:rPr>
                <w:rFonts w:ascii="Arial Narrow" w:hAnsi="Arial Narrow" w:cs="Arial"/>
                <w:color w:val="000000"/>
              </w:rPr>
            </w:pPr>
            <w:r w:rsidRPr="00AD12E3">
              <w:rPr>
                <w:rFonts w:ascii="Arial Narrow" w:hAnsi="Arial Narrow" w:cs="Arial"/>
                <w:color w:val="000000"/>
              </w:rPr>
              <w:t>Yes</w:t>
            </w:r>
          </w:p>
        </w:tc>
        <w:tc>
          <w:tcPr>
            <w:tcW w:w="1080" w:type="dxa"/>
            <w:tcBorders>
              <w:top w:val="single" w:sz="18" w:space="0" w:color="000000"/>
              <w:left w:val="single" w:sz="16" w:space="0" w:color="000000"/>
              <w:bottom w:val="nil"/>
            </w:tcBorders>
            <w:shd w:val="clear" w:color="auto" w:fill="FFFFFF"/>
          </w:tcPr>
          <w:p w14:paraId="206061C0"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17</w:t>
            </w:r>
          </w:p>
        </w:tc>
        <w:tc>
          <w:tcPr>
            <w:tcW w:w="1080" w:type="dxa"/>
            <w:tcBorders>
              <w:top w:val="single" w:sz="18" w:space="0" w:color="000000"/>
              <w:bottom w:val="nil"/>
              <w:right w:val="single" w:sz="18" w:space="0" w:color="000000"/>
            </w:tcBorders>
            <w:shd w:val="clear" w:color="auto" w:fill="FFFFFF"/>
          </w:tcPr>
          <w:p w14:paraId="2C92D134"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4.1%</w:t>
            </w:r>
          </w:p>
        </w:tc>
      </w:tr>
      <w:tr w:rsidR="00EF45D5" w:rsidRPr="00304D7A" w14:paraId="33862B84" w14:textId="77777777" w:rsidTr="00EF45D5">
        <w:trPr>
          <w:gridBefore w:val="1"/>
          <w:gridAfter w:val="1"/>
          <w:wBefore w:w="20" w:type="dxa"/>
          <w:wAfter w:w="1873" w:type="dxa"/>
          <w:cantSplit/>
          <w:tblHeader/>
        </w:trPr>
        <w:tc>
          <w:tcPr>
            <w:tcW w:w="3780" w:type="dxa"/>
            <w:tcBorders>
              <w:top w:val="nil"/>
              <w:left w:val="single" w:sz="18" w:space="0" w:color="000000"/>
              <w:bottom w:val="nil"/>
              <w:right w:val="nil"/>
            </w:tcBorders>
            <w:shd w:val="clear" w:color="auto" w:fill="FFFFFF"/>
          </w:tcPr>
          <w:p w14:paraId="4FD95B0D"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Academic probation group</w:t>
            </w:r>
          </w:p>
        </w:tc>
        <w:tc>
          <w:tcPr>
            <w:tcW w:w="792" w:type="dxa"/>
            <w:tcBorders>
              <w:top w:val="nil"/>
              <w:left w:val="nil"/>
              <w:bottom w:val="nil"/>
              <w:right w:val="single" w:sz="16" w:space="0" w:color="000000"/>
            </w:tcBorders>
            <w:shd w:val="clear" w:color="auto" w:fill="FFFFFF"/>
          </w:tcPr>
          <w:p w14:paraId="6086E3BA" w14:textId="77777777" w:rsidR="00EF45D5" w:rsidRPr="00AD12E3" w:rsidRDefault="00EF45D5" w:rsidP="00A063E5">
            <w:pPr>
              <w:autoSpaceDE w:val="0"/>
              <w:autoSpaceDN w:val="0"/>
              <w:adjustRightInd w:val="0"/>
              <w:spacing w:after="0" w:line="320" w:lineRule="atLeast"/>
              <w:ind w:right="60"/>
              <w:rPr>
                <w:rFonts w:ascii="Arial Narrow" w:hAnsi="Arial Narrow" w:cs="Arial"/>
                <w:color w:val="000000"/>
              </w:rPr>
            </w:pPr>
            <w:r w:rsidRPr="00AD12E3">
              <w:rPr>
                <w:rFonts w:ascii="Arial Narrow" w:hAnsi="Arial Narrow" w:cs="Arial"/>
                <w:color w:val="000000"/>
              </w:rPr>
              <w:t>Yes</w:t>
            </w:r>
          </w:p>
        </w:tc>
        <w:tc>
          <w:tcPr>
            <w:tcW w:w="1080" w:type="dxa"/>
            <w:tcBorders>
              <w:top w:val="nil"/>
              <w:left w:val="single" w:sz="16" w:space="0" w:color="000000"/>
              <w:bottom w:val="nil"/>
            </w:tcBorders>
            <w:shd w:val="clear" w:color="auto" w:fill="FFFFFF"/>
          </w:tcPr>
          <w:p w14:paraId="31DB46E4"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15</w:t>
            </w:r>
          </w:p>
        </w:tc>
        <w:tc>
          <w:tcPr>
            <w:tcW w:w="1080" w:type="dxa"/>
            <w:tcBorders>
              <w:top w:val="nil"/>
              <w:bottom w:val="nil"/>
              <w:right w:val="single" w:sz="18" w:space="0" w:color="000000"/>
            </w:tcBorders>
            <w:shd w:val="clear" w:color="auto" w:fill="FFFFFF"/>
          </w:tcPr>
          <w:p w14:paraId="443B5705"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3.6%</w:t>
            </w:r>
          </w:p>
        </w:tc>
      </w:tr>
      <w:tr w:rsidR="00EF45D5" w:rsidRPr="00304D7A" w14:paraId="10BA31F4" w14:textId="77777777" w:rsidTr="00EF45D5">
        <w:trPr>
          <w:gridBefore w:val="1"/>
          <w:gridAfter w:val="1"/>
          <w:wBefore w:w="20" w:type="dxa"/>
          <w:wAfter w:w="1873" w:type="dxa"/>
          <w:cantSplit/>
          <w:tblHeader/>
        </w:trPr>
        <w:tc>
          <w:tcPr>
            <w:tcW w:w="3780" w:type="dxa"/>
            <w:tcBorders>
              <w:top w:val="nil"/>
              <w:left w:val="single" w:sz="18" w:space="0" w:color="000000"/>
              <w:bottom w:val="nil"/>
              <w:right w:val="nil"/>
            </w:tcBorders>
            <w:shd w:val="clear" w:color="auto" w:fill="FFFFFF"/>
          </w:tcPr>
          <w:p w14:paraId="3D40327B"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Couples group</w:t>
            </w:r>
          </w:p>
        </w:tc>
        <w:tc>
          <w:tcPr>
            <w:tcW w:w="792" w:type="dxa"/>
            <w:tcBorders>
              <w:top w:val="nil"/>
              <w:left w:val="nil"/>
              <w:bottom w:val="nil"/>
              <w:right w:val="single" w:sz="16" w:space="0" w:color="000000"/>
            </w:tcBorders>
            <w:shd w:val="clear" w:color="auto" w:fill="FFFFFF"/>
          </w:tcPr>
          <w:p w14:paraId="62DD761E" w14:textId="77777777" w:rsidR="00EF45D5" w:rsidRPr="00AD12E3" w:rsidRDefault="00EF45D5" w:rsidP="00A063E5">
            <w:pPr>
              <w:autoSpaceDE w:val="0"/>
              <w:autoSpaceDN w:val="0"/>
              <w:adjustRightInd w:val="0"/>
              <w:spacing w:after="0" w:line="320" w:lineRule="atLeast"/>
              <w:ind w:right="60"/>
              <w:rPr>
                <w:rFonts w:ascii="Arial Narrow" w:hAnsi="Arial Narrow" w:cs="Arial"/>
                <w:color w:val="000000"/>
              </w:rPr>
            </w:pPr>
            <w:r w:rsidRPr="00AD12E3">
              <w:rPr>
                <w:rFonts w:ascii="Arial Narrow" w:hAnsi="Arial Narrow" w:cs="Arial"/>
                <w:color w:val="000000"/>
              </w:rPr>
              <w:t>Yes</w:t>
            </w:r>
          </w:p>
        </w:tc>
        <w:tc>
          <w:tcPr>
            <w:tcW w:w="1080" w:type="dxa"/>
            <w:tcBorders>
              <w:top w:val="nil"/>
              <w:left w:val="single" w:sz="16" w:space="0" w:color="000000"/>
              <w:bottom w:val="nil"/>
            </w:tcBorders>
            <w:shd w:val="clear" w:color="auto" w:fill="FFFFFF"/>
          </w:tcPr>
          <w:p w14:paraId="65094A24"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13</w:t>
            </w:r>
          </w:p>
        </w:tc>
        <w:tc>
          <w:tcPr>
            <w:tcW w:w="1080" w:type="dxa"/>
            <w:tcBorders>
              <w:top w:val="nil"/>
              <w:bottom w:val="nil"/>
              <w:right w:val="single" w:sz="18" w:space="0" w:color="000000"/>
            </w:tcBorders>
            <w:shd w:val="clear" w:color="auto" w:fill="FFFFFF"/>
          </w:tcPr>
          <w:p w14:paraId="306E40D6"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3.1%</w:t>
            </w:r>
          </w:p>
        </w:tc>
      </w:tr>
      <w:tr w:rsidR="00EF45D5" w:rsidRPr="00304D7A" w14:paraId="0FF4D0DE" w14:textId="77777777" w:rsidTr="00EF45D5">
        <w:trPr>
          <w:gridBefore w:val="1"/>
          <w:gridAfter w:val="1"/>
          <w:wBefore w:w="20" w:type="dxa"/>
          <w:wAfter w:w="1873" w:type="dxa"/>
          <w:cantSplit/>
          <w:tblHeader/>
        </w:trPr>
        <w:tc>
          <w:tcPr>
            <w:tcW w:w="3780" w:type="dxa"/>
            <w:tcBorders>
              <w:top w:val="nil"/>
              <w:left w:val="single" w:sz="18" w:space="0" w:color="000000"/>
              <w:bottom w:val="nil"/>
              <w:right w:val="nil"/>
            </w:tcBorders>
            <w:shd w:val="clear" w:color="auto" w:fill="FFFFFF"/>
          </w:tcPr>
          <w:p w14:paraId="521B19CF"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Dissertation Completion group</w:t>
            </w:r>
          </w:p>
        </w:tc>
        <w:tc>
          <w:tcPr>
            <w:tcW w:w="792" w:type="dxa"/>
            <w:tcBorders>
              <w:top w:val="nil"/>
              <w:left w:val="nil"/>
              <w:bottom w:val="nil"/>
              <w:right w:val="single" w:sz="16" w:space="0" w:color="000000"/>
            </w:tcBorders>
            <w:shd w:val="clear" w:color="auto" w:fill="FFFFFF"/>
          </w:tcPr>
          <w:p w14:paraId="74B9EE91" w14:textId="77777777" w:rsidR="00EF45D5" w:rsidRPr="00AD12E3" w:rsidRDefault="00EF45D5" w:rsidP="00A063E5">
            <w:pPr>
              <w:autoSpaceDE w:val="0"/>
              <w:autoSpaceDN w:val="0"/>
              <w:adjustRightInd w:val="0"/>
              <w:spacing w:after="0" w:line="320" w:lineRule="atLeast"/>
              <w:ind w:right="60"/>
              <w:rPr>
                <w:rFonts w:ascii="Arial Narrow" w:hAnsi="Arial Narrow" w:cs="Arial"/>
                <w:color w:val="000000"/>
              </w:rPr>
            </w:pPr>
            <w:r w:rsidRPr="00AD12E3">
              <w:rPr>
                <w:rFonts w:ascii="Arial Narrow" w:hAnsi="Arial Narrow" w:cs="Arial"/>
                <w:color w:val="000000"/>
              </w:rPr>
              <w:t>Yes</w:t>
            </w:r>
          </w:p>
        </w:tc>
        <w:tc>
          <w:tcPr>
            <w:tcW w:w="1080" w:type="dxa"/>
            <w:tcBorders>
              <w:top w:val="nil"/>
              <w:left w:val="single" w:sz="16" w:space="0" w:color="000000"/>
              <w:bottom w:val="nil"/>
            </w:tcBorders>
            <w:shd w:val="clear" w:color="auto" w:fill="FFFFFF"/>
          </w:tcPr>
          <w:p w14:paraId="1C021EBF"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28</w:t>
            </w:r>
          </w:p>
        </w:tc>
        <w:tc>
          <w:tcPr>
            <w:tcW w:w="1080" w:type="dxa"/>
            <w:tcBorders>
              <w:top w:val="nil"/>
              <w:bottom w:val="nil"/>
              <w:right w:val="single" w:sz="18" w:space="0" w:color="000000"/>
            </w:tcBorders>
            <w:shd w:val="clear" w:color="auto" w:fill="FFFFFF"/>
          </w:tcPr>
          <w:p w14:paraId="186258C9"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6.7%</w:t>
            </w:r>
          </w:p>
        </w:tc>
      </w:tr>
      <w:tr w:rsidR="00EF45D5" w:rsidRPr="00304D7A" w14:paraId="52F6E7A0" w14:textId="77777777" w:rsidTr="00EF45D5">
        <w:trPr>
          <w:gridBefore w:val="1"/>
          <w:gridAfter w:val="1"/>
          <w:wBefore w:w="20" w:type="dxa"/>
          <w:wAfter w:w="1873" w:type="dxa"/>
          <w:cantSplit/>
          <w:tblHeader/>
        </w:trPr>
        <w:tc>
          <w:tcPr>
            <w:tcW w:w="3780" w:type="dxa"/>
            <w:tcBorders>
              <w:top w:val="nil"/>
              <w:left w:val="single" w:sz="18" w:space="0" w:color="000000"/>
              <w:bottom w:val="nil"/>
              <w:right w:val="nil"/>
            </w:tcBorders>
            <w:shd w:val="clear" w:color="auto" w:fill="FFFFFF"/>
          </w:tcPr>
          <w:p w14:paraId="3DFD90D1"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First Generation College Students group</w:t>
            </w:r>
          </w:p>
        </w:tc>
        <w:tc>
          <w:tcPr>
            <w:tcW w:w="792" w:type="dxa"/>
            <w:tcBorders>
              <w:top w:val="nil"/>
              <w:left w:val="nil"/>
              <w:bottom w:val="nil"/>
              <w:right w:val="single" w:sz="16" w:space="0" w:color="000000"/>
            </w:tcBorders>
            <w:shd w:val="clear" w:color="auto" w:fill="FFFFFF"/>
          </w:tcPr>
          <w:p w14:paraId="43A9764C" w14:textId="77777777" w:rsidR="00EF45D5" w:rsidRPr="00AD12E3" w:rsidRDefault="00EF45D5" w:rsidP="00A063E5">
            <w:pPr>
              <w:autoSpaceDE w:val="0"/>
              <w:autoSpaceDN w:val="0"/>
              <w:adjustRightInd w:val="0"/>
              <w:spacing w:after="0" w:line="320" w:lineRule="atLeast"/>
              <w:ind w:right="60"/>
              <w:rPr>
                <w:rFonts w:ascii="Arial Narrow" w:hAnsi="Arial Narrow" w:cs="Arial"/>
                <w:color w:val="000000"/>
              </w:rPr>
            </w:pPr>
            <w:r w:rsidRPr="00AD12E3">
              <w:rPr>
                <w:rFonts w:ascii="Arial Narrow" w:hAnsi="Arial Narrow" w:cs="Arial"/>
                <w:color w:val="000000"/>
              </w:rPr>
              <w:t>Yes</w:t>
            </w:r>
          </w:p>
        </w:tc>
        <w:tc>
          <w:tcPr>
            <w:tcW w:w="1080" w:type="dxa"/>
            <w:tcBorders>
              <w:top w:val="nil"/>
              <w:left w:val="single" w:sz="16" w:space="0" w:color="000000"/>
              <w:bottom w:val="nil"/>
            </w:tcBorders>
            <w:shd w:val="clear" w:color="auto" w:fill="FFFFFF"/>
          </w:tcPr>
          <w:p w14:paraId="572C0951"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15</w:t>
            </w:r>
          </w:p>
        </w:tc>
        <w:tc>
          <w:tcPr>
            <w:tcW w:w="1080" w:type="dxa"/>
            <w:tcBorders>
              <w:top w:val="nil"/>
              <w:bottom w:val="nil"/>
              <w:right w:val="single" w:sz="18" w:space="0" w:color="000000"/>
            </w:tcBorders>
            <w:shd w:val="clear" w:color="auto" w:fill="FFFFFF"/>
          </w:tcPr>
          <w:p w14:paraId="4F6E3BBF"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3.6%</w:t>
            </w:r>
          </w:p>
        </w:tc>
      </w:tr>
      <w:tr w:rsidR="00EF45D5" w:rsidRPr="00304D7A" w14:paraId="4CB57373" w14:textId="77777777" w:rsidTr="00EF45D5">
        <w:trPr>
          <w:gridBefore w:val="1"/>
          <w:gridAfter w:val="1"/>
          <w:wBefore w:w="20" w:type="dxa"/>
          <w:wAfter w:w="1873" w:type="dxa"/>
          <w:cantSplit/>
          <w:tblHeader/>
        </w:trPr>
        <w:tc>
          <w:tcPr>
            <w:tcW w:w="3780" w:type="dxa"/>
            <w:tcBorders>
              <w:top w:val="nil"/>
              <w:left w:val="single" w:sz="18" w:space="0" w:color="000000"/>
              <w:bottom w:val="nil"/>
              <w:right w:val="nil"/>
            </w:tcBorders>
            <w:shd w:val="clear" w:color="auto" w:fill="FFFFFF"/>
          </w:tcPr>
          <w:p w14:paraId="6520CBC6"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Graduate support group</w:t>
            </w:r>
          </w:p>
        </w:tc>
        <w:tc>
          <w:tcPr>
            <w:tcW w:w="792" w:type="dxa"/>
            <w:tcBorders>
              <w:top w:val="nil"/>
              <w:left w:val="nil"/>
              <w:bottom w:val="nil"/>
              <w:right w:val="single" w:sz="16" w:space="0" w:color="000000"/>
            </w:tcBorders>
            <w:shd w:val="clear" w:color="auto" w:fill="FFFFFF"/>
          </w:tcPr>
          <w:p w14:paraId="3636654A" w14:textId="77777777" w:rsidR="00EF45D5" w:rsidRPr="00AD12E3" w:rsidRDefault="00EF45D5" w:rsidP="00A063E5">
            <w:pPr>
              <w:autoSpaceDE w:val="0"/>
              <w:autoSpaceDN w:val="0"/>
              <w:adjustRightInd w:val="0"/>
              <w:spacing w:after="0" w:line="320" w:lineRule="atLeast"/>
              <w:ind w:right="60"/>
              <w:rPr>
                <w:rFonts w:ascii="Arial Narrow" w:hAnsi="Arial Narrow" w:cs="Arial"/>
                <w:color w:val="000000"/>
              </w:rPr>
            </w:pPr>
            <w:r w:rsidRPr="00AD12E3">
              <w:rPr>
                <w:rFonts w:ascii="Arial Narrow" w:hAnsi="Arial Narrow" w:cs="Arial"/>
                <w:color w:val="000000"/>
              </w:rPr>
              <w:t>Yes</w:t>
            </w:r>
          </w:p>
        </w:tc>
        <w:tc>
          <w:tcPr>
            <w:tcW w:w="1080" w:type="dxa"/>
            <w:tcBorders>
              <w:top w:val="nil"/>
              <w:left w:val="single" w:sz="16" w:space="0" w:color="000000"/>
              <w:bottom w:val="nil"/>
            </w:tcBorders>
            <w:shd w:val="clear" w:color="auto" w:fill="FFFFFF"/>
          </w:tcPr>
          <w:p w14:paraId="5FD8931C"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48</w:t>
            </w:r>
          </w:p>
        </w:tc>
        <w:tc>
          <w:tcPr>
            <w:tcW w:w="1080" w:type="dxa"/>
            <w:tcBorders>
              <w:top w:val="nil"/>
              <w:bottom w:val="nil"/>
              <w:right w:val="single" w:sz="18" w:space="0" w:color="000000"/>
            </w:tcBorders>
            <w:shd w:val="clear" w:color="auto" w:fill="FFFFFF"/>
          </w:tcPr>
          <w:p w14:paraId="1290811A"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11.5%</w:t>
            </w:r>
          </w:p>
        </w:tc>
      </w:tr>
      <w:tr w:rsidR="00EF45D5" w:rsidRPr="00304D7A" w14:paraId="612CD093" w14:textId="77777777" w:rsidTr="00EF45D5">
        <w:trPr>
          <w:gridBefore w:val="1"/>
          <w:gridAfter w:val="1"/>
          <w:wBefore w:w="20" w:type="dxa"/>
          <w:wAfter w:w="1873" w:type="dxa"/>
          <w:cantSplit/>
          <w:tblHeader/>
        </w:trPr>
        <w:tc>
          <w:tcPr>
            <w:tcW w:w="3780" w:type="dxa"/>
            <w:tcBorders>
              <w:top w:val="nil"/>
              <w:left w:val="single" w:sz="18" w:space="0" w:color="000000"/>
              <w:bottom w:val="nil"/>
              <w:right w:val="nil"/>
            </w:tcBorders>
            <w:shd w:val="clear" w:color="auto" w:fill="FFFFFF"/>
          </w:tcPr>
          <w:p w14:paraId="681AD4AC"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International student group</w:t>
            </w:r>
          </w:p>
        </w:tc>
        <w:tc>
          <w:tcPr>
            <w:tcW w:w="792" w:type="dxa"/>
            <w:tcBorders>
              <w:top w:val="nil"/>
              <w:left w:val="nil"/>
              <w:bottom w:val="nil"/>
              <w:right w:val="single" w:sz="16" w:space="0" w:color="000000"/>
            </w:tcBorders>
            <w:shd w:val="clear" w:color="auto" w:fill="FFFFFF"/>
          </w:tcPr>
          <w:p w14:paraId="685DB8C7" w14:textId="77777777" w:rsidR="00EF45D5" w:rsidRPr="00AD12E3" w:rsidRDefault="00EF45D5" w:rsidP="00A063E5">
            <w:pPr>
              <w:autoSpaceDE w:val="0"/>
              <w:autoSpaceDN w:val="0"/>
              <w:adjustRightInd w:val="0"/>
              <w:spacing w:after="0" w:line="320" w:lineRule="atLeast"/>
              <w:ind w:right="60"/>
              <w:rPr>
                <w:rFonts w:ascii="Arial Narrow" w:hAnsi="Arial Narrow" w:cs="Arial"/>
                <w:color w:val="000000"/>
              </w:rPr>
            </w:pPr>
            <w:r w:rsidRPr="00AD12E3">
              <w:rPr>
                <w:rFonts w:ascii="Arial Narrow" w:hAnsi="Arial Narrow" w:cs="Arial"/>
                <w:color w:val="000000"/>
              </w:rPr>
              <w:t>Yes</w:t>
            </w:r>
          </w:p>
        </w:tc>
        <w:tc>
          <w:tcPr>
            <w:tcW w:w="1080" w:type="dxa"/>
            <w:tcBorders>
              <w:top w:val="nil"/>
              <w:left w:val="single" w:sz="16" w:space="0" w:color="000000"/>
              <w:bottom w:val="nil"/>
            </w:tcBorders>
            <w:shd w:val="clear" w:color="auto" w:fill="FFFFFF"/>
          </w:tcPr>
          <w:p w14:paraId="6E869284"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46</w:t>
            </w:r>
          </w:p>
        </w:tc>
        <w:tc>
          <w:tcPr>
            <w:tcW w:w="1080" w:type="dxa"/>
            <w:tcBorders>
              <w:top w:val="nil"/>
              <w:bottom w:val="nil"/>
              <w:right w:val="single" w:sz="18" w:space="0" w:color="000000"/>
            </w:tcBorders>
            <w:shd w:val="clear" w:color="auto" w:fill="FFFFFF"/>
          </w:tcPr>
          <w:p w14:paraId="3BAFC532"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11.0%</w:t>
            </w:r>
          </w:p>
        </w:tc>
      </w:tr>
      <w:tr w:rsidR="00EF45D5" w:rsidRPr="00304D7A" w14:paraId="3C81336E" w14:textId="77777777" w:rsidTr="00EF45D5">
        <w:trPr>
          <w:gridBefore w:val="1"/>
          <w:gridAfter w:val="1"/>
          <w:wBefore w:w="20" w:type="dxa"/>
          <w:wAfter w:w="1873" w:type="dxa"/>
          <w:cantSplit/>
          <w:tblHeader/>
        </w:trPr>
        <w:tc>
          <w:tcPr>
            <w:tcW w:w="3780" w:type="dxa"/>
            <w:tcBorders>
              <w:top w:val="nil"/>
              <w:left w:val="single" w:sz="18" w:space="0" w:color="000000"/>
              <w:bottom w:val="nil"/>
              <w:right w:val="nil"/>
            </w:tcBorders>
            <w:shd w:val="clear" w:color="auto" w:fill="FFFFFF"/>
          </w:tcPr>
          <w:p w14:paraId="0F4A8733"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Interpersonal process group</w:t>
            </w:r>
          </w:p>
        </w:tc>
        <w:tc>
          <w:tcPr>
            <w:tcW w:w="792" w:type="dxa"/>
            <w:tcBorders>
              <w:top w:val="nil"/>
              <w:left w:val="nil"/>
              <w:bottom w:val="nil"/>
              <w:right w:val="single" w:sz="16" w:space="0" w:color="000000"/>
            </w:tcBorders>
            <w:shd w:val="clear" w:color="auto" w:fill="FFFFFF"/>
          </w:tcPr>
          <w:p w14:paraId="3931634E" w14:textId="77777777" w:rsidR="00EF45D5" w:rsidRPr="00AD12E3" w:rsidRDefault="00EF45D5" w:rsidP="00A063E5">
            <w:pPr>
              <w:autoSpaceDE w:val="0"/>
              <w:autoSpaceDN w:val="0"/>
              <w:adjustRightInd w:val="0"/>
              <w:spacing w:after="0" w:line="320" w:lineRule="atLeast"/>
              <w:ind w:right="60"/>
              <w:rPr>
                <w:rFonts w:ascii="Arial Narrow" w:hAnsi="Arial Narrow" w:cs="Arial"/>
                <w:color w:val="000000"/>
              </w:rPr>
            </w:pPr>
            <w:r w:rsidRPr="00AD12E3">
              <w:rPr>
                <w:rFonts w:ascii="Arial Narrow" w:hAnsi="Arial Narrow" w:cs="Arial"/>
                <w:color w:val="000000"/>
              </w:rPr>
              <w:t>Yes</w:t>
            </w:r>
          </w:p>
        </w:tc>
        <w:tc>
          <w:tcPr>
            <w:tcW w:w="1080" w:type="dxa"/>
            <w:tcBorders>
              <w:top w:val="nil"/>
              <w:left w:val="single" w:sz="16" w:space="0" w:color="000000"/>
              <w:bottom w:val="nil"/>
            </w:tcBorders>
            <w:shd w:val="clear" w:color="auto" w:fill="FFFFFF"/>
          </w:tcPr>
          <w:p w14:paraId="36BB6E85"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98</w:t>
            </w:r>
          </w:p>
        </w:tc>
        <w:tc>
          <w:tcPr>
            <w:tcW w:w="1080" w:type="dxa"/>
            <w:tcBorders>
              <w:top w:val="nil"/>
              <w:bottom w:val="nil"/>
              <w:right w:val="single" w:sz="18" w:space="0" w:color="000000"/>
            </w:tcBorders>
            <w:shd w:val="clear" w:color="auto" w:fill="FFFFFF"/>
          </w:tcPr>
          <w:p w14:paraId="4F8BAD39"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23.5%</w:t>
            </w:r>
          </w:p>
        </w:tc>
      </w:tr>
      <w:tr w:rsidR="00EF45D5" w:rsidRPr="00304D7A" w14:paraId="7D6F773E" w14:textId="77777777" w:rsidTr="00EF45D5">
        <w:trPr>
          <w:gridBefore w:val="1"/>
          <w:gridAfter w:val="1"/>
          <w:wBefore w:w="20" w:type="dxa"/>
          <w:wAfter w:w="1873" w:type="dxa"/>
          <w:cantSplit/>
          <w:tblHeader/>
        </w:trPr>
        <w:tc>
          <w:tcPr>
            <w:tcW w:w="3780" w:type="dxa"/>
            <w:tcBorders>
              <w:top w:val="nil"/>
              <w:left w:val="single" w:sz="18" w:space="0" w:color="000000"/>
              <w:bottom w:val="nil"/>
              <w:right w:val="nil"/>
            </w:tcBorders>
            <w:shd w:val="clear" w:color="auto" w:fill="FFFFFF"/>
          </w:tcPr>
          <w:p w14:paraId="439EE6FE"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Latino/a support group</w:t>
            </w:r>
          </w:p>
        </w:tc>
        <w:tc>
          <w:tcPr>
            <w:tcW w:w="792" w:type="dxa"/>
            <w:tcBorders>
              <w:top w:val="nil"/>
              <w:left w:val="nil"/>
              <w:bottom w:val="nil"/>
              <w:right w:val="single" w:sz="16" w:space="0" w:color="000000"/>
            </w:tcBorders>
            <w:shd w:val="clear" w:color="auto" w:fill="FFFFFF"/>
          </w:tcPr>
          <w:p w14:paraId="4210648E" w14:textId="77777777" w:rsidR="00EF45D5" w:rsidRPr="00AD12E3" w:rsidRDefault="00EF45D5" w:rsidP="00A063E5">
            <w:pPr>
              <w:autoSpaceDE w:val="0"/>
              <w:autoSpaceDN w:val="0"/>
              <w:adjustRightInd w:val="0"/>
              <w:spacing w:after="0" w:line="320" w:lineRule="atLeast"/>
              <w:ind w:right="60"/>
              <w:rPr>
                <w:rFonts w:ascii="Arial Narrow" w:hAnsi="Arial Narrow" w:cs="Arial"/>
                <w:color w:val="000000"/>
              </w:rPr>
            </w:pPr>
            <w:r w:rsidRPr="00AD12E3">
              <w:rPr>
                <w:rFonts w:ascii="Arial Narrow" w:hAnsi="Arial Narrow" w:cs="Arial"/>
                <w:color w:val="000000"/>
              </w:rPr>
              <w:t>Yes</w:t>
            </w:r>
          </w:p>
        </w:tc>
        <w:tc>
          <w:tcPr>
            <w:tcW w:w="1080" w:type="dxa"/>
            <w:tcBorders>
              <w:top w:val="nil"/>
              <w:left w:val="single" w:sz="16" w:space="0" w:color="000000"/>
              <w:bottom w:val="nil"/>
            </w:tcBorders>
            <w:shd w:val="clear" w:color="auto" w:fill="FFFFFF"/>
          </w:tcPr>
          <w:p w14:paraId="09EE83F7"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8</w:t>
            </w:r>
          </w:p>
        </w:tc>
        <w:tc>
          <w:tcPr>
            <w:tcW w:w="1080" w:type="dxa"/>
            <w:tcBorders>
              <w:top w:val="nil"/>
              <w:bottom w:val="nil"/>
              <w:right w:val="single" w:sz="18" w:space="0" w:color="000000"/>
            </w:tcBorders>
            <w:shd w:val="clear" w:color="auto" w:fill="FFFFFF"/>
          </w:tcPr>
          <w:p w14:paraId="1E494F2F"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1.9%</w:t>
            </w:r>
          </w:p>
        </w:tc>
      </w:tr>
      <w:tr w:rsidR="00EF45D5" w:rsidRPr="00304D7A" w14:paraId="4E1D7D6E" w14:textId="77777777" w:rsidTr="00EF45D5">
        <w:trPr>
          <w:gridBefore w:val="1"/>
          <w:gridAfter w:val="1"/>
          <w:wBefore w:w="20" w:type="dxa"/>
          <w:wAfter w:w="1873" w:type="dxa"/>
          <w:cantSplit/>
          <w:tblHeader/>
        </w:trPr>
        <w:tc>
          <w:tcPr>
            <w:tcW w:w="3780" w:type="dxa"/>
            <w:tcBorders>
              <w:top w:val="nil"/>
              <w:left w:val="single" w:sz="18" w:space="0" w:color="000000"/>
              <w:bottom w:val="nil"/>
              <w:right w:val="nil"/>
            </w:tcBorders>
            <w:shd w:val="clear" w:color="auto" w:fill="FFFFFF"/>
          </w:tcPr>
          <w:p w14:paraId="383E7611"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LGBT group</w:t>
            </w:r>
          </w:p>
        </w:tc>
        <w:tc>
          <w:tcPr>
            <w:tcW w:w="792" w:type="dxa"/>
            <w:tcBorders>
              <w:top w:val="nil"/>
              <w:left w:val="nil"/>
              <w:bottom w:val="nil"/>
              <w:right w:val="single" w:sz="16" w:space="0" w:color="000000"/>
            </w:tcBorders>
            <w:shd w:val="clear" w:color="auto" w:fill="FFFFFF"/>
          </w:tcPr>
          <w:p w14:paraId="4F443D45" w14:textId="77777777" w:rsidR="00EF45D5" w:rsidRPr="00AD12E3" w:rsidRDefault="00EF45D5" w:rsidP="00A063E5">
            <w:pPr>
              <w:autoSpaceDE w:val="0"/>
              <w:autoSpaceDN w:val="0"/>
              <w:adjustRightInd w:val="0"/>
              <w:spacing w:after="0" w:line="320" w:lineRule="atLeast"/>
              <w:ind w:right="60"/>
              <w:rPr>
                <w:rFonts w:ascii="Arial Narrow" w:hAnsi="Arial Narrow" w:cs="Arial"/>
                <w:color w:val="000000"/>
              </w:rPr>
            </w:pPr>
            <w:r w:rsidRPr="00AD12E3">
              <w:rPr>
                <w:rFonts w:ascii="Arial Narrow" w:hAnsi="Arial Narrow" w:cs="Arial"/>
                <w:color w:val="000000"/>
              </w:rPr>
              <w:t>Yes</w:t>
            </w:r>
          </w:p>
        </w:tc>
        <w:tc>
          <w:tcPr>
            <w:tcW w:w="1080" w:type="dxa"/>
            <w:tcBorders>
              <w:top w:val="nil"/>
              <w:left w:val="single" w:sz="16" w:space="0" w:color="000000"/>
              <w:bottom w:val="nil"/>
            </w:tcBorders>
            <w:shd w:val="clear" w:color="auto" w:fill="FFFFFF"/>
          </w:tcPr>
          <w:p w14:paraId="07EF6AC5"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81</w:t>
            </w:r>
          </w:p>
        </w:tc>
        <w:tc>
          <w:tcPr>
            <w:tcW w:w="1080" w:type="dxa"/>
            <w:tcBorders>
              <w:top w:val="nil"/>
              <w:bottom w:val="nil"/>
              <w:right w:val="single" w:sz="18" w:space="0" w:color="000000"/>
            </w:tcBorders>
            <w:shd w:val="clear" w:color="auto" w:fill="FFFFFF"/>
          </w:tcPr>
          <w:p w14:paraId="06DFADDC"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19.4%</w:t>
            </w:r>
          </w:p>
        </w:tc>
      </w:tr>
      <w:tr w:rsidR="00EF45D5" w:rsidRPr="00304D7A" w14:paraId="72182122" w14:textId="77777777" w:rsidTr="00EF45D5">
        <w:trPr>
          <w:gridBefore w:val="1"/>
          <w:gridAfter w:val="1"/>
          <w:wBefore w:w="20" w:type="dxa"/>
          <w:wAfter w:w="1873" w:type="dxa"/>
          <w:cantSplit/>
          <w:tblHeader/>
        </w:trPr>
        <w:tc>
          <w:tcPr>
            <w:tcW w:w="3780" w:type="dxa"/>
            <w:tcBorders>
              <w:top w:val="nil"/>
              <w:left w:val="single" w:sz="18" w:space="0" w:color="000000"/>
              <w:bottom w:val="nil"/>
              <w:right w:val="nil"/>
            </w:tcBorders>
            <w:shd w:val="clear" w:color="auto" w:fill="FFFFFF"/>
          </w:tcPr>
          <w:p w14:paraId="5C61BAC1"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Men of Color group</w:t>
            </w:r>
          </w:p>
        </w:tc>
        <w:tc>
          <w:tcPr>
            <w:tcW w:w="792" w:type="dxa"/>
            <w:tcBorders>
              <w:top w:val="nil"/>
              <w:left w:val="nil"/>
              <w:bottom w:val="nil"/>
              <w:right w:val="single" w:sz="16" w:space="0" w:color="000000"/>
            </w:tcBorders>
            <w:shd w:val="clear" w:color="auto" w:fill="FFFFFF"/>
          </w:tcPr>
          <w:p w14:paraId="2C465721" w14:textId="77777777" w:rsidR="00EF45D5" w:rsidRPr="00AD12E3" w:rsidRDefault="00EF45D5" w:rsidP="00A063E5">
            <w:pPr>
              <w:autoSpaceDE w:val="0"/>
              <w:autoSpaceDN w:val="0"/>
              <w:adjustRightInd w:val="0"/>
              <w:spacing w:after="0" w:line="320" w:lineRule="atLeast"/>
              <w:ind w:right="60"/>
              <w:rPr>
                <w:rFonts w:ascii="Arial Narrow" w:hAnsi="Arial Narrow" w:cs="Arial"/>
                <w:color w:val="000000"/>
              </w:rPr>
            </w:pPr>
            <w:r w:rsidRPr="00AD12E3">
              <w:rPr>
                <w:rFonts w:ascii="Arial Narrow" w:hAnsi="Arial Narrow" w:cs="Arial"/>
                <w:color w:val="000000"/>
              </w:rPr>
              <w:t>Yes</w:t>
            </w:r>
          </w:p>
        </w:tc>
        <w:tc>
          <w:tcPr>
            <w:tcW w:w="1080" w:type="dxa"/>
            <w:tcBorders>
              <w:top w:val="nil"/>
              <w:left w:val="single" w:sz="16" w:space="0" w:color="000000"/>
              <w:bottom w:val="nil"/>
            </w:tcBorders>
            <w:shd w:val="clear" w:color="auto" w:fill="FFFFFF"/>
          </w:tcPr>
          <w:p w14:paraId="21895EBD"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7</w:t>
            </w:r>
          </w:p>
        </w:tc>
        <w:tc>
          <w:tcPr>
            <w:tcW w:w="1080" w:type="dxa"/>
            <w:tcBorders>
              <w:top w:val="nil"/>
              <w:bottom w:val="nil"/>
              <w:right w:val="single" w:sz="18" w:space="0" w:color="000000"/>
            </w:tcBorders>
            <w:shd w:val="clear" w:color="auto" w:fill="FFFFFF"/>
          </w:tcPr>
          <w:p w14:paraId="2E0432A8"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1.7%</w:t>
            </w:r>
          </w:p>
        </w:tc>
      </w:tr>
      <w:tr w:rsidR="00EF45D5" w:rsidRPr="00304D7A" w14:paraId="3454152D" w14:textId="77777777" w:rsidTr="00EF45D5">
        <w:trPr>
          <w:gridBefore w:val="1"/>
          <w:gridAfter w:val="1"/>
          <w:wBefore w:w="20" w:type="dxa"/>
          <w:wAfter w:w="1873" w:type="dxa"/>
          <w:cantSplit/>
          <w:tblHeader/>
        </w:trPr>
        <w:tc>
          <w:tcPr>
            <w:tcW w:w="3780" w:type="dxa"/>
            <w:tcBorders>
              <w:top w:val="nil"/>
              <w:left w:val="single" w:sz="18" w:space="0" w:color="000000"/>
              <w:bottom w:val="nil"/>
              <w:right w:val="nil"/>
            </w:tcBorders>
            <w:shd w:val="clear" w:color="auto" w:fill="FFFFFF"/>
          </w:tcPr>
          <w:p w14:paraId="22BC07D8"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proofErr w:type="spellStart"/>
            <w:r w:rsidRPr="00AD12E3">
              <w:rPr>
                <w:rFonts w:ascii="Arial Narrow" w:hAnsi="Arial Narrow" w:cs="Arial"/>
                <w:color w:val="000000"/>
              </w:rPr>
              <w:t>Mens</w:t>
            </w:r>
            <w:proofErr w:type="spellEnd"/>
            <w:r w:rsidRPr="00AD12E3">
              <w:rPr>
                <w:rFonts w:ascii="Arial Narrow" w:hAnsi="Arial Narrow" w:cs="Arial"/>
                <w:color w:val="000000"/>
              </w:rPr>
              <w:t xml:space="preserve"> group</w:t>
            </w:r>
          </w:p>
        </w:tc>
        <w:tc>
          <w:tcPr>
            <w:tcW w:w="792" w:type="dxa"/>
            <w:tcBorders>
              <w:top w:val="nil"/>
              <w:left w:val="nil"/>
              <w:bottom w:val="nil"/>
              <w:right w:val="single" w:sz="16" w:space="0" w:color="000000"/>
            </w:tcBorders>
            <w:shd w:val="clear" w:color="auto" w:fill="FFFFFF"/>
          </w:tcPr>
          <w:p w14:paraId="2285B1ED" w14:textId="77777777" w:rsidR="00EF45D5" w:rsidRPr="00AD12E3" w:rsidRDefault="00EF45D5" w:rsidP="00A063E5">
            <w:pPr>
              <w:autoSpaceDE w:val="0"/>
              <w:autoSpaceDN w:val="0"/>
              <w:adjustRightInd w:val="0"/>
              <w:spacing w:after="0" w:line="320" w:lineRule="atLeast"/>
              <w:ind w:right="60"/>
              <w:rPr>
                <w:rFonts w:ascii="Arial Narrow" w:hAnsi="Arial Narrow" w:cs="Arial"/>
                <w:color w:val="000000"/>
              </w:rPr>
            </w:pPr>
            <w:r w:rsidRPr="00AD12E3">
              <w:rPr>
                <w:rFonts w:ascii="Arial Narrow" w:hAnsi="Arial Narrow" w:cs="Arial"/>
                <w:color w:val="000000"/>
              </w:rPr>
              <w:t>Yes</w:t>
            </w:r>
          </w:p>
        </w:tc>
        <w:tc>
          <w:tcPr>
            <w:tcW w:w="1080" w:type="dxa"/>
            <w:tcBorders>
              <w:top w:val="nil"/>
              <w:left w:val="single" w:sz="16" w:space="0" w:color="000000"/>
              <w:bottom w:val="nil"/>
            </w:tcBorders>
            <w:shd w:val="clear" w:color="auto" w:fill="FFFFFF"/>
          </w:tcPr>
          <w:p w14:paraId="7E079D5F"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47</w:t>
            </w:r>
          </w:p>
        </w:tc>
        <w:tc>
          <w:tcPr>
            <w:tcW w:w="1080" w:type="dxa"/>
            <w:tcBorders>
              <w:top w:val="nil"/>
              <w:bottom w:val="nil"/>
              <w:right w:val="single" w:sz="18" w:space="0" w:color="000000"/>
            </w:tcBorders>
            <w:shd w:val="clear" w:color="auto" w:fill="FFFFFF"/>
          </w:tcPr>
          <w:p w14:paraId="052D4245"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11.3%</w:t>
            </w:r>
          </w:p>
        </w:tc>
      </w:tr>
      <w:tr w:rsidR="00EF45D5" w:rsidRPr="00304D7A" w14:paraId="2CA242EB" w14:textId="77777777" w:rsidTr="00EF45D5">
        <w:trPr>
          <w:gridBefore w:val="1"/>
          <w:gridAfter w:val="1"/>
          <w:wBefore w:w="20" w:type="dxa"/>
          <w:wAfter w:w="1873" w:type="dxa"/>
          <w:cantSplit/>
          <w:tblHeader/>
        </w:trPr>
        <w:tc>
          <w:tcPr>
            <w:tcW w:w="3780" w:type="dxa"/>
            <w:tcBorders>
              <w:top w:val="nil"/>
              <w:left w:val="single" w:sz="18" w:space="0" w:color="000000"/>
              <w:bottom w:val="nil"/>
              <w:right w:val="nil"/>
            </w:tcBorders>
            <w:shd w:val="clear" w:color="auto" w:fill="FFFFFF"/>
          </w:tcPr>
          <w:p w14:paraId="18BD3D76"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Nontraditional-Aged group</w:t>
            </w:r>
          </w:p>
        </w:tc>
        <w:tc>
          <w:tcPr>
            <w:tcW w:w="792" w:type="dxa"/>
            <w:tcBorders>
              <w:top w:val="nil"/>
              <w:left w:val="nil"/>
              <w:bottom w:val="nil"/>
              <w:right w:val="single" w:sz="16" w:space="0" w:color="000000"/>
            </w:tcBorders>
            <w:shd w:val="clear" w:color="auto" w:fill="FFFFFF"/>
          </w:tcPr>
          <w:p w14:paraId="2EEB90BD" w14:textId="77777777" w:rsidR="00EF45D5" w:rsidRPr="00AD12E3" w:rsidRDefault="00EF45D5" w:rsidP="00A063E5">
            <w:pPr>
              <w:autoSpaceDE w:val="0"/>
              <w:autoSpaceDN w:val="0"/>
              <w:adjustRightInd w:val="0"/>
              <w:spacing w:after="0" w:line="320" w:lineRule="atLeast"/>
              <w:ind w:right="60"/>
              <w:rPr>
                <w:rFonts w:ascii="Arial Narrow" w:hAnsi="Arial Narrow" w:cs="Arial"/>
                <w:color w:val="000000"/>
              </w:rPr>
            </w:pPr>
            <w:r w:rsidRPr="00AD12E3">
              <w:rPr>
                <w:rFonts w:ascii="Arial Narrow" w:hAnsi="Arial Narrow" w:cs="Arial"/>
                <w:color w:val="000000"/>
              </w:rPr>
              <w:t>Yes</w:t>
            </w:r>
          </w:p>
        </w:tc>
        <w:tc>
          <w:tcPr>
            <w:tcW w:w="1080" w:type="dxa"/>
            <w:tcBorders>
              <w:top w:val="nil"/>
              <w:left w:val="single" w:sz="16" w:space="0" w:color="000000"/>
              <w:bottom w:val="nil"/>
            </w:tcBorders>
            <w:shd w:val="clear" w:color="auto" w:fill="FFFFFF"/>
          </w:tcPr>
          <w:p w14:paraId="1E1C7755"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15</w:t>
            </w:r>
          </w:p>
        </w:tc>
        <w:tc>
          <w:tcPr>
            <w:tcW w:w="1080" w:type="dxa"/>
            <w:tcBorders>
              <w:top w:val="nil"/>
              <w:bottom w:val="nil"/>
              <w:right w:val="single" w:sz="18" w:space="0" w:color="000000"/>
            </w:tcBorders>
            <w:shd w:val="clear" w:color="auto" w:fill="FFFFFF"/>
          </w:tcPr>
          <w:p w14:paraId="451AB518"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3.6%</w:t>
            </w:r>
          </w:p>
        </w:tc>
      </w:tr>
      <w:tr w:rsidR="00EF45D5" w:rsidRPr="00304D7A" w14:paraId="21784837" w14:textId="77777777" w:rsidTr="00EF45D5">
        <w:trPr>
          <w:gridBefore w:val="1"/>
          <w:gridAfter w:val="1"/>
          <w:wBefore w:w="20" w:type="dxa"/>
          <w:wAfter w:w="1873" w:type="dxa"/>
          <w:cantSplit/>
          <w:tblHeader/>
        </w:trPr>
        <w:tc>
          <w:tcPr>
            <w:tcW w:w="3780" w:type="dxa"/>
            <w:tcBorders>
              <w:top w:val="nil"/>
              <w:left w:val="single" w:sz="18" w:space="0" w:color="000000"/>
              <w:bottom w:val="nil"/>
              <w:right w:val="nil"/>
            </w:tcBorders>
            <w:shd w:val="clear" w:color="auto" w:fill="FFFFFF"/>
          </w:tcPr>
          <w:p w14:paraId="67EE0C1B"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Student as parent group</w:t>
            </w:r>
          </w:p>
        </w:tc>
        <w:tc>
          <w:tcPr>
            <w:tcW w:w="792" w:type="dxa"/>
            <w:tcBorders>
              <w:top w:val="nil"/>
              <w:left w:val="nil"/>
              <w:bottom w:val="nil"/>
              <w:right w:val="single" w:sz="16" w:space="0" w:color="000000"/>
            </w:tcBorders>
            <w:shd w:val="clear" w:color="auto" w:fill="FFFFFF"/>
          </w:tcPr>
          <w:p w14:paraId="325366BD" w14:textId="77777777" w:rsidR="00EF45D5" w:rsidRPr="00AD12E3" w:rsidRDefault="00EF45D5" w:rsidP="00A063E5">
            <w:pPr>
              <w:autoSpaceDE w:val="0"/>
              <w:autoSpaceDN w:val="0"/>
              <w:adjustRightInd w:val="0"/>
              <w:spacing w:after="0" w:line="320" w:lineRule="atLeast"/>
              <w:ind w:right="60"/>
              <w:rPr>
                <w:rFonts w:ascii="Arial Narrow" w:hAnsi="Arial Narrow" w:cs="Arial"/>
                <w:color w:val="000000"/>
              </w:rPr>
            </w:pPr>
            <w:r w:rsidRPr="00AD12E3">
              <w:rPr>
                <w:rFonts w:ascii="Arial Narrow" w:hAnsi="Arial Narrow" w:cs="Arial"/>
                <w:color w:val="000000"/>
              </w:rPr>
              <w:t>Yes</w:t>
            </w:r>
          </w:p>
        </w:tc>
        <w:tc>
          <w:tcPr>
            <w:tcW w:w="1080" w:type="dxa"/>
            <w:tcBorders>
              <w:top w:val="nil"/>
              <w:left w:val="single" w:sz="16" w:space="0" w:color="000000"/>
              <w:bottom w:val="nil"/>
            </w:tcBorders>
            <w:shd w:val="clear" w:color="auto" w:fill="FFFFFF"/>
          </w:tcPr>
          <w:p w14:paraId="44992EF6"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7</w:t>
            </w:r>
          </w:p>
        </w:tc>
        <w:tc>
          <w:tcPr>
            <w:tcW w:w="1080" w:type="dxa"/>
            <w:tcBorders>
              <w:top w:val="nil"/>
              <w:bottom w:val="nil"/>
              <w:right w:val="single" w:sz="18" w:space="0" w:color="000000"/>
            </w:tcBorders>
            <w:shd w:val="clear" w:color="auto" w:fill="FFFFFF"/>
          </w:tcPr>
          <w:p w14:paraId="43AB6617"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1.7%</w:t>
            </w:r>
          </w:p>
        </w:tc>
      </w:tr>
      <w:tr w:rsidR="00EF45D5" w:rsidRPr="00304D7A" w14:paraId="5C2173BF" w14:textId="77777777" w:rsidTr="00EF45D5">
        <w:trPr>
          <w:gridBefore w:val="1"/>
          <w:gridAfter w:val="1"/>
          <w:wBefore w:w="20" w:type="dxa"/>
          <w:wAfter w:w="1873" w:type="dxa"/>
          <w:cantSplit/>
          <w:tblHeader/>
        </w:trPr>
        <w:tc>
          <w:tcPr>
            <w:tcW w:w="3780" w:type="dxa"/>
            <w:tcBorders>
              <w:top w:val="nil"/>
              <w:left w:val="single" w:sz="18" w:space="0" w:color="000000"/>
              <w:bottom w:val="nil"/>
              <w:right w:val="nil"/>
            </w:tcBorders>
            <w:shd w:val="clear" w:color="auto" w:fill="FFFFFF"/>
          </w:tcPr>
          <w:p w14:paraId="1E7720E0"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Transition to college/homesickness group</w:t>
            </w:r>
          </w:p>
        </w:tc>
        <w:tc>
          <w:tcPr>
            <w:tcW w:w="792" w:type="dxa"/>
            <w:tcBorders>
              <w:top w:val="nil"/>
              <w:left w:val="nil"/>
              <w:bottom w:val="nil"/>
              <w:right w:val="single" w:sz="16" w:space="0" w:color="000000"/>
            </w:tcBorders>
            <w:shd w:val="clear" w:color="auto" w:fill="FFFFFF"/>
          </w:tcPr>
          <w:p w14:paraId="5B35025F" w14:textId="77777777" w:rsidR="00EF45D5" w:rsidRPr="00AD12E3" w:rsidRDefault="00EF45D5" w:rsidP="00A063E5">
            <w:pPr>
              <w:autoSpaceDE w:val="0"/>
              <w:autoSpaceDN w:val="0"/>
              <w:adjustRightInd w:val="0"/>
              <w:spacing w:after="0" w:line="320" w:lineRule="atLeast"/>
              <w:ind w:right="60"/>
              <w:rPr>
                <w:rFonts w:ascii="Arial Narrow" w:hAnsi="Arial Narrow" w:cs="Arial"/>
                <w:color w:val="000000"/>
              </w:rPr>
            </w:pPr>
            <w:r w:rsidRPr="00AD12E3">
              <w:rPr>
                <w:rFonts w:ascii="Arial Narrow" w:hAnsi="Arial Narrow" w:cs="Arial"/>
                <w:color w:val="000000"/>
              </w:rPr>
              <w:t>Yes</w:t>
            </w:r>
          </w:p>
        </w:tc>
        <w:tc>
          <w:tcPr>
            <w:tcW w:w="1080" w:type="dxa"/>
            <w:tcBorders>
              <w:top w:val="nil"/>
              <w:left w:val="single" w:sz="16" w:space="0" w:color="000000"/>
              <w:bottom w:val="nil"/>
            </w:tcBorders>
            <w:shd w:val="clear" w:color="auto" w:fill="FFFFFF"/>
          </w:tcPr>
          <w:p w14:paraId="1BA8DDEA"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26</w:t>
            </w:r>
          </w:p>
        </w:tc>
        <w:tc>
          <w:tcPr>
            <w:tcW w:w="1080" w:type="dxa"/>
            <w:tcBorders>
              <w:top w:val="nil"/>
              <w:bottom w:val="nil"/>
              <w:right w:val="single" w:sz="18" w:space="0" w:color="000000"/>
            </w:tcBorders>
            <w:shd w:val="clear" w:color="auto" w:fill="FFFFFF"/>
          </w:tcPr>
          <w:p w14:paraId="385626F6"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6.2%</w:t>
            </w:r>
          </w:p>
        </w:tc>
      </w:tr>
      <w:tr w:rsidR="00EF45D5" w:rsidRPr="00304D7A" w14:paraId="602D2DBD" w14:textId="77777777" w:rsidTr="00EF45D5">
        <w:trPr>
          <w:gridBefore w:val="1"/>
          <w:gridAfter w:val="1"/>
          <w:wBefore w:w="20" w:type="dxa"/>
          <w:wAfter w:w="1873" w:type="dxa"/>
          <w:cantSplit/>
          <w:tblHeader/>
        </w:trPr>
        <w:tc>
          <w:tcPr>
            <w:tcW w:w="3780" w:type="dxa"/>
            <w:tcBorders>
              <w:top w:val="nil"/>
              <w:left w:val="single" w:sz="18" w:space="0" w:color="000000"/>
              <w:bottom w:val="nil"/>
              <w:right w:val="nil"/>
            </w:tcBorders>
            <w:shd w:val="clear" w:color="auto" w:fill="FFFFFF"/>
          </w:tcPr>
          <w:p w14:paraId="0A625210"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Veterans support group</w:t>
            </w:r>
          </w:p>
        </w:tc>
        <w:tc>
          <w:tcPr>
            <w:tcW w:w="792" w:type="dxa"/>
            <w:tcBorders>
              <w:top w:val="nil"/>
              <w:left w:val="nil"/>
              <w:bottom w:val="nil"/>
              <w:right w:val="single" w:sz="16" w:space="0" w:color="000000"/>
            </w:tcBorders>
            <w:shd w:val="clear" w:color="auto" w:fill="FFFFFF"/>
          </w:tcPr>
          <w:p w14:paraId="78F2E3F6" w14:textId="77777777" w:rsidR="00EF45D5" w:rsidRPr="00AD12E3" w:rsidRDefault="00EF45D5" w:rsidP="00A063E5">
            <w:pPr>
              <w:autoSpaceDE w:val="0"/>
              <w:autoSpaceDN w:val="0"/>
              <w:adjustRightInd w:val="0"/>
              <w:spacing w:after="0" w:line="320" w:lineRule="atLeast"/>
              <w:ind w:right="60"/>
              <w:rPr>
                <w:rFonts w:ascii="Arial Narrow" w:hAnsi="Arial Narrow" w:cs="Arial"/>
                <w:color w:val="000000"/>
              </w:rPr>
            </w:pPr>
            <w:r w:rsidRPr="00AD12E3">
              <w:rPr>
                <w:rFonts w:ascii="Arial Narrow" w:hAnsi="Arial Narrow" w:cs="Arial"/>
                <w:color w:val="000000"/>
              </w:rPr>
              <w:t>Yes</w:t>
            </w:r>
          </w:p>
        </w:tc>
        <w:tc>
          <w:tcPr>
            <w:tcW w:w="1080" w:type="dxa"/>
            <w:tcBorders>
              <w:top w:val="nil"/>
              <w:left w:val="single" w:sz="16" w:space="0" w:color="000000"/>
              <w:bottom w:val="nil"/>
            </w:tcBorders>
            <w:shd w:val="clear" w:color="auto" w:fill="FFFFFF"/>
          </w:tcPr>
          <w:p w14:paraId="19203E65"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10</w:t>
            </w:r>
          </w:p>
        </w:tc>
        <w:tc>
          <w:tcPr>
            <w:tcW w:w="1080" w:type="dxa"/>
            <w:tcBorders>
              <w:top w:val="nil"/>
              <w:bottom w:val="nil"/>
              <w:right w:val="single" w:sz="18" w:space="0" w:color="000000"/>
            </w:tcBorders>
            <w:shd w:val="clear" w:color="auto" w:fill="FFFFFF"/>
          </w:tcPr>
          <w:p w14:paraId="05065D12"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2.4%</w:t>
            </w:r>
          </w:p>
        </w:tc>
      </w:tr>
      <w:tr w:rsidR="00EF45D5" w:rsidRPr="00304D7A" w14:paraId="3FA4FA4C" w14:textId="77777777" w:rsidTr="00EF45D5">
        <w:trPr>
          <w:gridBefore w:val="1"/>
          <w:gridAfter w:val="1"/>
          <w:wBefore w:w="20" w:type="dxa"/>
          <w:wAfter w:w="1873" w:type="dxa"/>
          <w:cantSplit/>
          <w:tblHeader/>
        </w:trPr>
        <w:tc>
          <w:tcPr>
            <w:tcW w:w="3780" w:type="dxa"/>
            <w:tcBorders>
              <w:top w:val="nil"/>
              <w:left w:val="single" w:sz="18" w:space="0" w:color="000000"/>
              <w:bottom w:val="nil"/>
              <w:right w:val="nil"/>
            </w:tcBorders>
            <w:shd w:val="clear" w:color="auto" w:fill="FFFFFF"/>
          </w:tcPr>
          <w:p w14:paraId="4040A053"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lastRenderedPageBreak/>
              <w:t>Women of Color group</w:t>
            </w:r>
          </w:p>
        </w:tc>
        <w:tc>
          <w:tcPr>
            <w:tcW w:w="792" w:type="dxa"/>
            <w:tcBorders>
              <w:top w:val="nil"/>
              <w:left w:val="nil"/>
              <w:bottom w:val="nil"/>
              <w:right w:val="single" w:sz="16" w:space="0" w:color="000000"/>
            </w:tcBorders>
            <w:shd w:val="clear" w:color="auto" w:fill="FFFFFF"/>
          </w:tcPr>
          <w:p w14:paraId="0A5362E0" w14:textId="77777777" w:rsidR="00EF45D5" w:rsidRPr="00AD12E3" w:rsidRDefault="00EF45D5" w:rsidP="00A063E5">
            <w:pPr>
              <w:autoSpaceDE w:val="0"/>
              <w:autoSpaceDN w:val="0"/>
              <w:adjustRightInd w:val="0"/>
              <w:spacing w:after="0" w:line="320" w:lineRule="atLeast"/>
              <w:ind w:right="60"/>
              <w:rPr>
                <w:rFonts w:ascii="Arial Narrow" w:hAnsi="Arial Narrow" w:cs="Arial"/>
                <w:color w:val="000000"/>
              </w:rPr>
            </w:pPr>
            <w:r w:rsidRPr="00AD12E3">
              <w:rPr>
                <w:rFonts w:ascii="Arial Narrow" w:hAnsi="Arial Narrow" w:cs="Arial"/>
                <w:color w:val="000000"/>
              </w:rPr>
              <w:t>Yes</w:t>
            </w:r>
          </w:p>
        </w:tc>
        <w:tc>
          <w:tcPr>
            <w:tcW w:w="1080" w:type="dxa"/>
            <w:tcBorders>
              <w:top w:val="nil"/>
              <w:left w:val="single" w:sz="16" w:space="0" w:color="000000"/>
              <w:bottom w:val="nil"/>
            </w:tcBorders>
            <w:shd w:val="clear" w:color="auto" w:fill="FFFFFF"/>
          </w:tcPr>
          <w:p w14:paraId="3C04F33B"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30</w:t>
            </w:r>
          </w:p>
        </w:tc>
        <w:tc>
          <w:tcPr>
            <w:tcW w:w="1080" w:type="dxa"/>
            <w:tcBorders>
              <w:top w:val="nil"/>
              <w:bottom w:val="nil"/>
              <w:right w:val="single" w:sz="18" w:space="0" w:color="000000"/>
            </w:tcBorders>
            <w:shd w:val="clear" w:color="auto" w:fill="FFFFFF"/>
          </w:tcPr>
          <w:p w14:paraId="24F3FFB1"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7.2%</w:t>
            </w:r>
          </w:p>
        </w:tc>
      </w:tr>
      <w:tr w:rsidR="00EF45D5" w:rsidRPr="00304D7A" w14:paraId="5EC3765F" w14:textId="77777777" w:rsidTr="00EF45D5">
        <w:trPr>
          <w:gridBefore w:val="1"/>
          <w:gridAfter w:val="1"/>
          <w:wBefore w:w="20" w:type="dxa"/>
          <w:wAfter w:w="1873" w:type="dxa"/>
          <w:cantSplit/>
        </w:trPr>
        <w:tc>
          <w:tcPr>
            <w:tcW w:w="3780" w:type="dxa"/>
            <w:tcBorders>
              <w:top w:val="nil"/>
              <w:left w:val="single" w:sz="18" w:space="0" w:color="000000"/>
              <w:bottom w:val="single" w:sz="18" w:space="0" w:color="000000"/>
              <w:right w:val="nil"/>
            </w:tcBorders>
            <w:shd w:val="clear" w:color="auto" w:fill="FFFFFF"/>
          </w:tcPr>
          <w:p w14:paraId="37231D03"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proofErr w:type="spellStart"/>
            <w:r w:rsidRPr="00AD12E3">
              <w:rPr>
                <w:rFonts w:ascii="Arial Narrow" w:hAnsi="Arial Narrow" w:cs="Arial"/>
                <w:color w:val="000000"/>
              </w:rPr>
              <w:t>Womens</w:t>
            </w:r>
            <w:proofErr w:type="spellEnd"/>
            <w:r w:rsidRPr="00AD12E3">
              <w:rPr>
                <w:rFonts w:ascii="Arial Narrow" w:hAnsi="Arial Narrow" w:cs="Arial"/>
                <w:color w:val="000000"/>
              </w:rPr>
              <w:t xml:space="preserve"> group</w:t>
            </w:r>
          </w:p>
        </w:tc>
        <w:tc>
          <w:tcPr>
            <w:tcW w:w="792" w:type="dxa"/>
            <w:tcBorders>
              <w:top w:val="nil"/>
              <w:left w:val="nil"/>
              <w:bottom w:val="single" w:sz="18" w:space="0" w:color="000000"/>
              <w:right w:val="single" w:sz="16" w:space="0" w:color="000000"/>
            </w:tcBorders>
            <w:shd w:val="clear" w:color="auto" w:fill="FFFFFF"/>
          </w:tcPr>
          <w:p w14:paraId="591CC90A" w14:textId="77777777" w:rsidR="00EF45D5" w:rsidRPr="00AD12E3" w:rsidRDefault="00EF45D5" w:rsidP="00A063E5">
            <w:pPr>
              <w:autoSpaceDE w:val="0"/>
              <w:autoSpaceDN w:val="0"/>
              <w:adjustRightInd w:val="0"/>
              <w:spacing w:after="0" w:line="320" w:lineRule="atLeast"/>
              <w:ind w:right="60"/>
              <w:rPr>
                <w:rFonts w:ascii="Arial Narrow" w:hAnsi="Arial Narrow" w:cs="Arial"/>
                <w:color w:val="000000"/>
              </w:rPr>
            </w:pPr>
            <w:r w:rsidRPr="00AD12E3">
              <w:rPr>
                <w:rFonts w:ascii="Arial Narrow" w:hAnsi="Arial Narrow" w:cs="Arial"/>
                <w:color w:val="000000"/>
              </w:rPr>
              <w:t>Yes</w:t>
            </w:r>
          </w:p>
        </w:tc>
        <w:tc>
          <w:tcPr>
            <w:tcW w:w="1080" w:type="dxa"/>
            <w:tcBorders>
              <w:top w:val="nil"/>
              <w:left w:val="single" w:sz="16" w:space="0" w:color="000000"/>
              <w:bottom w:val="single" w:sz="18" w:space="0" w:color="000000"/>
            </w:tcBorders>
            <w:shd w:val="clear" w:color="auto" w:fill="FFFFFF"/>
          </w:tcPr>
          <w:p w14:paraId="40597361"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78</w:t>
            </w:r>
          </w:p>
        </w:tc>
        <w:tc>
          <w:tcPr>
            <w:tcW w:w="1080" w:type="dxa"/>
            <w:tcBorders>
              <w:top w:val="nil"/>
              <w:bottom w:val="single" w:sz="18" w:space="0" w:color="000000"/>
              <w:right w:val="single" w:sz="18" w:space="0" w:color="000000"/>
            </w:tcBorders>
            <w:shd w:val="clear" w:color="auto" w:fill="FFFFFF"/>
          </w:tcPr>
          <w:p w14:paraId="42AC158C"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18.7%</w:t>
            </w:r>
          </w:p>
        </w:tc>
      </w:tr>
      <w:tr w:rsidR="00EF45D5" w:rsidRPr="00A03627" w14:paraId="3B37D66F" w14:textId="77777777" w:rsidTr="00EF45D5">
        <w:tblPrEx>
          <w:tblBorders>
            <w:top w:val="single" w:sz="18" w:space="0" w:color="000000"/>
            <w:left w:val="single" w:sz="18" w:space="0" w:color="000000"/>
            <w:bottom w:val="single" w:sz="18" w:space="0" w:color="000000"/>
            <w:right w:val="single" w:sz="18" w:space="0" w:color="000000"/>
            <w:insideH w:val="none" w:sz="0" w:space="0" w:color="auto"/>
            <w:insideV w:val="none" w:sz="0" w:space="0" w:color="auto"/>
          </w:tblBorders>
        </w:tblPrEx>
        <w:trPr>
          <w:cantSplit/>
          <w:tblHeader/>
        </w:trPr>
        <w:tc>
          <w:tcPr>
            <w:tcW w:w="8625" w:type="dxa"/>
            <w:gridSpan w:val="6"/>
            <w:tcBorders>
              <w:top w:val="single" w:sz="18" w:space="0" w:color="000000"/>
              <w:bottom w:val="single" w:sz="18" w:space="0" w:color="000000"/>
            </w:tcBorders>
            <w:shd w:val="clear" w:color="auto" w:fill="FFFFFF"/>
            <w:vAlign w:val="center"/>
          </w:tcPr>
          <w:p w14:paraId="0BA1048A" w14:textId="77777777" w:rsidR="00EF45D5" w:rsidRPr="00AD12E3" w:rsidRDefault="00EF45D5" w:rsidP="00A063E5">
            <w:pPr>
              <w:autoSpaceDE w:val="0"/>
              <w:autoSpaceDN w:val="0"/>
              <w:adjustRightInd w:val="0"/>
              <w:spacing w:after="0" w:line="320" w:lineRule="atLeast"/>
              <w:ind w:left="60" w:right="60"/>
              <w:jc w:val="center"/>
              <w:rPr>
                <w:rFonts w:ascii="Arial Narrow" w:hAnsi="Arial Narrow" w:cs="Arial"/>
                <w:b/>
                <w:color w:val="000000"/>
                <w:sz w:val="28"/>
                <w:szCs w:val="28"/>
              </w:rPr>
            </w:pPr>
            <w:r w:rsidRPr="00AD12E3">
              <w:rPr>
                <w:rFonts w:ascii="Arial Narrow" w:hAnsi="Arial Narrow" w:cs="Arial"/>
                <w:b/>
                <w:color w:val="000000"/>
                <w:sz w:val="28"/>
                <w:szCs w:val="28"/>
              </w:rPr>
              <w:t>Other Groups (MR371)</w:t>
            </w:r>
          </w:p>
        </w:tc>
      </w:tr>
      <w:tr w:rsidR="00EF45D5" w:rsidRPr="00A03627" w14:paraId="35C9FD28" w14:textId="77777777" w:rsidTr="00EF45D5">
        <w:tblPrEx>
          <w:tblBorders>
            <w:top w:val="single" w:sz="18" w:space="0" w:color="000000"/>
            <w:left w:val="single" w:sz="18" w:space="0" w:color="000000"/>
            <w:bottom w:val="single" w:sz="18" w:space="0" w:color="000000"/>
            <w:right w:val="single" w:sz="18" w:space="0" w:color="000000"/>
            <w:insideH w:val="none" w:sz="0" w:space="0" w:color="auto"/>
            <w:insideV w:val="none" w:sz="0" w:space="0" w:color="auto"/>
          </w:tblBorders>
        </w:tblPrEx>
        <w:trPr>
          <w:cantSplit/>
          <w:tblHeader/>
        </w:trPr>
        <w:tc>
          <w:tcPr>
            <w:tcW w:w="8625" w:type="dxa"/>
            <w:gridSpan w:val="6"/>
            <w:tcBorders>
              <w:top w:val="single" w:sz="18" w:space="0" w:color="000000"/>
            </w:tcBorders>
            <w:shd w:val="clear" w:color="auto" w:fill="FFFFFF"/>
          </w:tcPr>
          <w:p w14:paraId="682A31EB"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Alcohol Education Workshop</w:t>
            </w:r>
          </w:p>
        </w:tc>
      </w:tr>
      <w:tr w:rsidR="00EF45D5" w:rsidRPr="00A03627" w14:paraId="5A44B81D" w14:textId="77777777" w:rsidTr="00EF45D5">
        <w:tblPrEx>
          <w:tblBorders>
            <w:top w:val="single" w:sz="18" w:space="0" w:color="000000"/>
            <w:left w:val="single" w:sz="18" w:space="0" w:color="000000"/>
            <w:bottom w:val="single" w:sz="18" w:space="0" w:color="000000"/>
            <w:right w:val="single" w:sz="18" w:space="0" w:color="000000"/>
            <w:insideH w:val="none" w:sz="0" w:space="0" w:color="auto"/>
            <w:insideV w:val="none" w:sz="0" w:space="0" w:color="auto"/>
          </w:tblBorders>
        </w:tblPrEx>
        <w:trPr>
          <w:cantSplit/>
          <w:tblHeader/>
        </w:trPr>
        <w:tc>
          <w:tcPr>
            <w:tcW w:w="8625" w:type="dxa"/>
            <w:gridSpan w:val="6"/>
            <w:shd w:val="clear" w:color="auto" w:fill="FFFFFF"/>
          </w:tcPr>
          <w:p w14:paraId="2101B9E1"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Academic Support group</w:t>
            </w:r>
          </w:p>
        </w:tc>
      </w:tr>
      <w:tr w:rsidR="00EF45D5" w:rsidRPr="00A03627" w14:paraId="65C5E62D" w14:textId="77777777" w:rsidTr="00EF45D5">
        <w:tblPrEx>
          <w:tblBorders>
            <w:top w:val="single" w:sz="18" w:space="0" w:color="000000"/>
            <w:left w:val="single" w:sz="18" w:space="0" w:color="000000"/>
            <w:bottom w:val="single" w:sz="18" w:space="0" w:color="000000"/>
            <w:right w:val="single" w:sz="18" w:space="0" w:color="000000"/>
            <w:insideH w:val="none" w:sz="0" w:space="0" w:color="auto"/>
            <w:insideV w:val="none" w:sz="0" w:space="0" w:color="auto"/>
          </w:tblBorders>
        </w:tblPrEx>
        <w:trPr>
          <w:cantSplit/>
          <w:tblHeader/>
        </w:trPr>
        <w:tc>
          <w:tcPr>
            <w:tcW w:w="8625" w:type="dxa"/>
            <w:gridSpan w:val="6"/>
            <w:shd w:val="clear" w:color="auto" w:fill="FFFFFF"/>
          </w:tcPr>
          <w:p w14:paraId="19582666"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proofErr w:type="spellStart"/>
            <w:r w:rsidRPr="00AD12E3">
              <w:rPr>
                <w:rFonts w:ascii="Arial Narrow" w:hAnsi="Arial Narrow" w:cs="Arial"/>
                <w:color w:val="000000"/>
              </w:rPr>
              <w:t>Aspergers</w:t>
            </w:r>
            <w:proofErr w:type="spellEnd"/>
            <w:r w:rsidRPr="00AD12E3">
              <w:rPr>
                <w:rFonts w:ascii="Arial Narrow" w:hAnsi="Arial Narrow" w:cs="Arial"/>
                <w:color w:val="000000"/>
              </w:rPr>
              <w:t xml:space="preserve"> Group</w:t>
            </w:r>
          </w:p>
        </w:tc>
      </w:tr>
      <w:tr w:rsidR="00EF45D5" w:rsidRPr="00A03627" w14:paraId="7B9D9B4E" w14:textId="77777777" w:rsidTr="00EF45D5">
        <w:tblPrEx>
          <w:tblBorders>
            <w:top w:val="single" w:sz="18" w:space="0" w:color="000000"/>
            <w:left w:val="single" w:sz="18" w:space="0" w:color="000000"/>
            <w:bottom w:val="single" w:sz="18" w:space="0" w:color="000000"/>
            <w:right w:val="single" w:sz="18" w:space="0" w:color="000000"/>
            <w:insideH w:val="none" w:sz="0" w:space="0" w:color="auto"/>
            <w:insideV w:val="none" w:sz="0" w:space="0" w:color="auto"/>
          </w:tblBorders>
        </w:tblPrEx>
        <w:trPr>
          <w:cantSplit/>
          <w:tblHeader/>
        </w:trPr>
        <w:tc>
          <w:tcPr>
            <w:tcW w:w="8625" w:type="dxa"/>
            <w:gridSpan w:val="6"/>
            <w:shd w:val="clear" w:color="auto" w:fill="FFFFFF"/>
          </w:tcPr>
          <w:p w14:paraId="741C455B"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Assertiveness Communication</w:t>
            </w:r>
          </w:p>
        </w:tc>
      </w:tr>
      <w:tr w:rsidR="00EF45D5" w:rsidRPr="00A03627" w14:paraId="2E21CEF7" w14:textId="77777777" w:rsidTr="00EF45D5">
        <w:tblPrEx>
          <w:tblBorders>
            <w:top w:val="single" w:sz="18" w:space="0" w:color="000000"/>
            <w:left w:val="single" w:sz="18" w:space="0" w:color="000000"/>
            <w:bottom w:val="single" w:sz="18" w:space="0" w:color="000000"/>
            <w:right w:val="single" w:sz="18" w:space="0" w:color="000000"/>
            <w:insideH w:val="none" w:sz="0" w:space="0" w:color="auto"/>
            <w:insideV w:val="none" w:sz="0" w:space="0" w:color="auto"/>
          </w:tblBorders>
        </w:tblPrEx>
        <w:trPr>
          <w:cantSplit/>
          <w:tblHeader/>
        </w:trPr>
        <w:tc>
          <w:tcPr>
            <w:tcW w:w="8625" w:type="dxa"/>
            <w:gridSpan w:val="6"/>
            <w:shd w:val="clear" w:color="auto" w:fill="FFFFFF"/>
          </w:tcPr>
          <w:p w14:paraId="685C0B13"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Finals Preparation Memory Workshop Speed Reading</w:t>
            </w:r>
          </w:p>
        </w:tc>
      </w:tr>
      <w:tr w:rsidR="00EF45D5" w:rsidRPr="00A03627" w14:paraId="4089B26A" w14:textId="77777777" w:rsidTr="00EF45D5">
        <w:tblPrEx>
          <w:tblBorders>
            <w:top w:val="single" w:sz="18" w:space="0" w:color="000000"/>
            <w:left w:val="single" w:sz="18" w:space="0" w:color="000000"/>
            <w:bottom w:val="single" w:sz="18" w:space="0" w:color="000000"/>
            <w:right w:val="single" w:sz="18" w:space="0" w:color="000000"/>
            <w:insideH w:val="none" w:sz="0" w:space="0" w:color="auto"/>
            <w:insideV w:val="none" w:sz="0" w:space="0" w:color="auto"/>
          </w:tblBorders>
        </w:tblPrEx>
        <w:trPr>
          <w:cantSplit/>
          <w:tblHeader/>
        </w:trPr>
        <w:tc>
          <w:tcPr>
            <w:tcW w:w="8625" w:type="dxa"/>
            <w:gridSpan w:val="6"/>
            <w:shd w:val="clear" w:color="auto" w:fill="FFFFFF"/>
          </w:tcPr>
          <w:p w14:paraId="620DA542" w14:textId="62032220"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 xml:space="preserve">Managing Living Ups and Downs of Life </w:t>
            </w:r>
            <w:r w:rsidR="00146432">
              <w:rPr>
                <w:rFonts w:ascii="Arial Narrow" w:hAnsi="Arial Narrow" w:cs="Arial"/>
                <w:color w:val="000000"/>
              </w:rPr>
              <w:t xml:space="preserve">- </w:t>
            </w:r>
            <w:r w:rsidR="00146432" w:rsidRPr="00AD12E3">
              <w:rPr>
                <w:rFonts w:ascii="Arial Narrow" w:hAnsi="Arial Narrow" w:cs="Arial"/>
                <w:color w:val="000000"/>
              </w:rPr>
              <w:t>Cinema therapy</w:t>
            </w:r>
          </w:p>
        </w:tc>
      </w:tr>
      <w:tr w:rsidR="00EF45D5" w:rsidRPr="00A03627" w14:paraId="5821F6B9" w14:textId="77777777" w:rsidTr="00EF45D5">
        <w:tblPrEx>
          <w:tblBorders>
            <w:top w:val="single" w:sz="18" w:space="0" w:color="000000"/>
            <w:left w:val="single" w:sz="18" w:space="0" w:color="000000"/>
            <w:bottom w:val="single" w:sz="18" w:space="0" w:color="000000"/>
            <w:right w:val="single" w:sz="18" w:space="0" w:color="000000"/>
            <w:insideH w:val="none" w:sz="0" w:space="0" w:color="auto"/>
            <w:insideV w:val="none" w:sz="0" w:space="0" w:color="auto"/>
          </w:tblBorders>
        </w:tblPrEx>
        <w:trPr>
          <w:cantSplit/>
          <w:tblHeader/>
        </w:trPr>
        <w:tc>
          <w:tcPr>
            <w:tcW w:w="8625" w:type="dxa"/>
            <w:gridSpan w:val="6"/>
            <w:shd w:val="clear" w:color="auto" w:fill="FFFFFF"/>
          </w:tcPr>
          <w:p w14:paraId="7D8E5363"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Chronic illnesses</w:t>
            </w:r>
          </w:p>
        </w:tc>
      </w:tr>
      <w:tr w:rsidR="00EF45D5" w:rsidRPr="00A03627" w14:paraId="4EDD5FE9" w14:textId="77777777" w:rsidTr="00EF45D5">
        <w:tblPrEx>
          <w:tblBorders>
            <w:top w:val="single" w:sz="18" w:space="0" w:color="000000"/>
            <w:left w:val="single" w:sz="18" w:space="0" w:color="000000"/>
            <w:bottom w:val="single" w:sz="18" w:space="0" w:color="000000"/>
            <w:right w:val="single" w:sz="18" w:space="0" w:color="000000"/>
            <w:insideH w:val="none" w:sz="0" w:space="0" w:color="auto"/>
            <w:insideV w:val="none" w:sz="0" w:space="0" w:color="auto"/>
          </w:tblBorders>
        </w:tblPrEx>
        <w:trPr>
          <w:cantSplit/>
          <w:tblHeader/>
        </w:trPr>
        <w:tc>
          <w:tcPr>
            <w:tcW w:w="8625" w:type="dxa"/>
            <w:gridSpan w:val="6"/>
            <w:shd w:val="clear" w:color="auto" w:fill="FFFFFF"/>
          </w:tcPr>
          <w:p w14:paraId="2A02F77E"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 xml:space="preserve">Co-Ed Personal Growth  </w:t>
            </w:r>
          </w:p>
        </w:tc>
      </w:tr>
      <w:tr w:rsidR="00EF45D5" w:rsidRPr="00A03627" w14:paraId="4D144246" w14:textId="77777777" w:rsidTr="00EF45D5">
        <w:tblPrEx>
          <w:tblBorders>
            <w:top w:val="single" w:sz="18" w:space="0" w:color="000000"/>
            <w:left w:val="single" w:sz="18" w:space="0" w:color="000000"/>
            <w:bottom w:val="single" w:sz="18" w:space="0" w:color="000000"/>
            <w:right w:val="single" w:sz="18" w:space="0" w:color="000000"/>
            <w:insideH w:val="none" w:sz="0" w:space="0" w:color="auto"/>
            <w:insideV w:val="none" w:sz="0" w:space="0" w:color="auto"/>
          </w:tblBorders>
        </w:tblPrEx>
        <w:trPr>
          <w:cantSplit/>
          <w:tblHeader/>
        </w:trPr>
        <w:tc>
          <w:tcPr>
            <w:tcW w:w="8625" w:type="dxa"/>
            <w:gridSpan w:val="6"/>
            <w:shd w:val="clear" w:color="auto" w:fill="FFFFFF"/>
          </w:tcPr>
          <w:p w14:paraId="1DB53DE5"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Coming out group</w:t>
            </w:r>
          </w:p>
        </w:tc>
      </w:tr>
      <w:tr w:rsidR="00EF45D5" w:rsidRPr="00A03627" w14:paraId="1F9C6712" w14:textId="77777777" w:rsidTr="00EF45D5">
        <w:tblPrEx>
          <w:tblBorders>
            <w:top w:val="single" w:sz="18" w:space="0" w:color="000000"/>
            <w:left w:val="single" w:sz="18" w:space="0" w:color="000000"/>
            <w:bottom w:val="single" w:sz="18" w:space="0" w:color="000000"/>
            <w:right w:val="single" w:sz="18" w:space="0" w:color="000000"/>
            <w:insideH w:val="none" w:sz="0" w:space="0" w:color="auto"/>
            <w:insideV w:val="none" w:sz="0" w:space="0" w:color="auto"/>
          </w:tblBorders>
        </w:tblPrEx>
        <w:trPr>
          <w:cantSplit/>
          <w:tblHeader/>
        </w:trPr>
        <w:tc>
          <w:tcPr>
            <w:tcW w:w="8625" w:type="dxa"/>
            <w:gridSpan w:val="6"/>
            <w:shd w:val="clear" w:color="auto" w:fill="FFFFFF"/>
          </w:tcPr>
          <w:p w14:paraId="1D3F473B"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Early Recovery Support group</w:t>
            </w:r>
          </w:p>
        </w:tc>
      </w:tr>
      <w:tr w:rsidR="00EF45D5" w:rsidRPr="00A03627" w14:paraId="5DD4BEC7" w14:textId="77777777" w:rsidTr="00EF45D5">
        <w:tblPrEx>
          <w:tblBorders>
            <w:top w:val="single" w:sz="18" w:space="0" w:color="000000"/>
            <w:left w:val="single" w:sz="18" w:space="0" w:color="000000"/>
            <w:bottom w:val="single" w:sz="18" w:space="0" w:color="000000"/>
            <w:right w:val="single" w:sz="18" w:space="0" w:color="000000"/>
            <w:insideH w:val="none" w:sz="0" w:space="0" w:color="auto"/>
            <w:insideV w:val="none" w:sz="0" w:space="0" w:color="auto"/>
          </w:tblBorders>
        </w:tblPrEx>
        <w:trPr>
          <w:cantSplit/>
          <w:tblHeader/>
        </w:trPr>
        <w:tc>
          <w:tcPr>
            <w:tcW w:w="8625" w:type="dxa"/>
            <w:gridSpan w:val="6"/>
            <w:shd w:val="clear" w:color="auto" w:fill="FFFFFF"/>
          </w:tcPr>
          <w:p w14:paraId="4E2ADFB3"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First year students of color group.</w:t>
            </w:r>
          </w:p>
        </w:tc>
      </w:tr>
      <w:tr w:rsidR="00EF45D5" w:rsidRPr="00A03627" w14:paraId="4D07D86C" w14:textId="77777777" w:rsidTr="00EF45D5">
        <w:tblPrEx>
          <w:tblBorders>
            <w:top w:val="single" w:sz="18" w:space="0" w:color="000000"/>
            <w:left w:val="single" w:sz="18" w:space="0" w:color="000000"/>
            <w:bottom w:val="single" w:sz="18" w:space="0" w:color="000000"/>
            <w:right w:val="single" w:sz="18" w:space="0" w:color="000000"/>
            <w:insideH w:val="none" w:sz="0" w:space="0" w:color="auto"/>
            <w:insideV w:val="none" w:sz="0" w:space="0" w:color="auto"/>
          </w:tblBorders>
        </w:tblPrEx>
        <w:trPr>
          <w:cantSplit/>
          <w:tblHeader/>
        </w:trPr>
        <w:tc>
          <w:tcPr>
            <w:tcW w:w="8625" w:type="dxa"/>
            <w:gridSpan w:val="6"/>
            <w:shd w:val="clear" w:color="auto" w:fill="FFFFFF"/>
          </w:tcPr>
          <w:p w14:paraId="45A7AF96"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Former Foster Youth Group</w:t>
            </w:r>
          </w:p>
        </w:tc>
      </w:tr>
      <w:tr w:rsidR="00EF45D5" w:rsidRPr="00A03627" w14:paraId="2F819F5F" w14:textId="77777777" w:rsidTr="00EF45D5">
        <w:tblPrEx>
          <w:tblBorders>
            <w:top w:val="single" w:sz="18" w:space="0" w:color="000000"/>
            <w:left w:val="single" w:sz="18" w:space="0" w:color="000000"/>
            <w:bottom w:val="single" w:sz="18" w:space="0" w:color="000000"/>
            <w:right w:val="single" w:sz="18" w:space="0" w:color="000000"/>
            <w:insideH w:val="none" w:sz="0" w:space="0" w:color="auto"/>
            <w:insideV w:val="none" w:sz="0" w:space="0" w:color="auto"/>
          </w:tblBorders>
        </w:tblPrEx>
        <w:trPr>
          <w:cantSplit/>
          <w:tblHeader/>
        </w:trPr>
        <w:tc>
          <w:tcPr>
            <w:tcW w:w="8625" w:type="dxa"/>
            <w:gridSpan w:val="6"/>
            <w:shd w:val="clear" w:color="auto" w:fill="FFFFFF"/>
          </w:tcPr>
          <w:p w14:paraId="41067349"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Freshmen Men &amp; Women Group</w:t>
            </w:r>
          </w:p>
        </w:tc>
      </w:tr>
      <w:tr w:rsidR="00EF45D5" w:rsidRPr="00A03627" w14:paraId="17F3F3AA" w14:textId="77777777" w:rsidTr="00EF45D5">
        <w:tblPrEx>
          <w:tblBorders>
            <w:top w:val="single" w:sz="18" w:space="0" w:color="000000"/>
            <w:left w:val="single" w:sz="18" w:space="0" w:color="000000"/>
            <w:bottom w:val="single" w:sz="18" w:space="0" w:color="000000"/>
            <w:right w:val="single" w:sz="18" w:space="0" w:color="000000"/>
            <w:insideH w:val="none" w:sz="0" w:space="0" w:color="auto"/>
            <w:insideV w:val="none" w:sz="0" w:space="0" w:color="auto"/>
          </w:tblBorders>
        </w:tblPrEx>
        <w:trPr>
          <w:cantSplit/>
          <w:tblHeader/>
        </w:trPr>
        <w:tc>
          <w:tcPr>
            <w:tcW w:w="8625" w:type="dxa"/>
            <w:gridSpan w:val="6"/>
            <w:shd w:val="clear" w:color="auto" w:fill="FFFFFF"/>
          </w:tcPr>
          <w:p w14:paraId="1ACBCFEA"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 xml:space="preserve">Asian American support group </w:t>
            </w:r>
          </w:p>
        </w:tc>
      </w:tr>
      <w:tr w:rsidR="00EF45D5" w:rsidRPr="00A03627" w14:paraId="5B9550CF" w14:textId="77777777" w:rsidTr="00EF45D5">
        <w:tblPrEx>
          <w:tblBorders>
            <w:top w:val="single" w:sz="18" w:space="0" w:color="000000"/>
            <w:left w:val="single" w:sz="18" w:space="0" w:color="000000"/>
            <w:bottom w:val="single" w:sz="18" w:space="0" w:color="000000"/>
            <w:right w:val="single" w:sz="18" w:space="0" w:color="000000"/>
            <w:insideH w:val="none" w:sz="0" w:space="0" w:color="auto"/>
            <w:insideV w:val="none" w:sz="0" w:space="0" w:color="auto"/>
          </w:tblBorders>
        </w:tblPrEx>
        <w:trPr>
          <w:cantSplit/>
          <w:tblHeader/>
        </w:trPr>
        <w:tc>
          <w:tcPr>
            <w:tcW w:w="8625" w:type="dxa"/>
            <w:gridSpan w:val="6"/>
            <w:shd w:val="clear" w:color="auto" w:fill="FFFFFF"/>
          </w:tcPr>
          <w:p w14:paraId="04D78851"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General relationship group</w:t>
            </w:r>
          </w:p>
        </w:tc>
      </w:tr>
      <w:tr w:rsidR="00EF45D5" w:rsidRPr="00A03627" w14:paraId="5289571D" w14:textId="77777777" w:rsidTr="00EF45D5">
        <w:tblPrEx>
          <w:tblBorders>
            <w:top w:val="single" w:sz="18" w:space="0" w:color="000000"/>
            <w:left w:val="single" w:sz="18" w:space="0" w:color="000000"/>
            <w:bottom w:val="single" w:sz="18" w:space="0" w:color="000000"/>
            <w:right w:val="single" w:sz="18" w:space="0" w:color="000000"/>
            <w:insideH w:val="none" w:sz="0" w:space="0" w:color="auto"/>
            <w:insideV w:val="none" w:sz="0" w:space="0" w:color="auto"/>
          </w:tblBorders>
        </w:tblPrEx>
        <w:trPr>
          <w:cantSplit/>
          <w:tblHeader/>
        </w:trPr>
        <w:tc>
          <w:tcPr>
            <w:tcW w:w="8625" w:type="dxa"/>
            <w:gridSpan w:val="6"/>
            <w:shd w:val="clear" w:color="auto" w:fill="FFFFFF"/>
          </w:tcPr>
          <w:p w14:paraId="0A49F6AF"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Support group for Partners of Deployed Soldiers</w:t>
            </w:r>
          </w:p>
        </w:tc>
      </w:tr>
      <w:tr w:rsidR="00EF45D5" w:rsidRPr="00A03627" w14:paraId="1A04AB7B" w14:textId="77777777" w:rsidTr="00EF45D5">
        <w:tblPrEx>
          <w:tblBorders>
            <w:top w:val="single" w:sz="18" w:space="0" w:color="000000"/>
            <w:left w:val="single" w:sz="18" w:space="0" w:color="000000"/>
            <w:bottom w:val="single" w:sz="18" w:space="0" w:color="000000"/>
            <w:right w:val="single" w:sz="18" w:space="0" w:color="000000"/>
            <w:insideH w:val="none" w:sz="0" w:space="0" w:color="auto"/>
            <w:insideV w:val="none" w:sz="0" w:space="0" w:color="auto"/>
          </w:tblBorders>
        </w:tblPrEx>
        <w:trPr>
          <w:cantSplit/>
          <w:tblHeader/>
        </w:trPr>
        <w:tc>
          <w:tcPr>
            <w:tcW w:w="8625" w:type="dxa"/>
            <w:gridSpan w:val="6"/>
            <w:shd w:val="clear" w:color="auto" w:fill="FFFFFF"/>
          </w:tcPr>
          <w:p w14:paraId="79DFCE92"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Biofeedback group</w:t>
            </w:r>
          </w:p>
        </w:tc>
      </w:tr>
      <w:tr w:rsidR="00EF45D5" w:rsidRPr="00A03627" w14:paraId="0AE441B9" w14:textId="77777777" w:rsidTr="00EF45D5">
        <w:tblPrEx>
          <w:tblBorders>
            <w:top w:val="single" w:sz="18" w:space="0" w:color="000000"/>
            <w:left w:val="single" w:sz="18" w:space="0" w:color="000000"/>
            <w:bottom w:val="single" w:sz="18" w:space="0" w:color="000000"/>
            <w:right w:val="single" w:sz="18" w:space="0" w:color="000000"/>
            <w:insideH w:val="none" w:sz="0" w:space="0" w:color="auto"/>
            <w:insideV w:val="none" w:sz="0" w:space="0" w:color="auto"/>
          </w:tblBorders>
        </w:tblPrEx>
        <w:trPr>
          <w:cantSplit/>
          <w:tblHeader/>
        </w:trPr>
        <w:tc>
          <w:tcPr>
            <w:tcW w:w="8625" w:type="dxa"/>
            <w:gridSpan w:val="6"/>
            <w:shd w:val="clear" w:color="auto" w:fill="FFFFFF"/>
          </w:tcPr>
          <w:p w14:paraId="40334B80"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Women's Bible Study Group</w:t>
            </w:r>
          </w:p>
        </w:tc>
      </w:tr>
      <w:tr w:rsidR="00EF45D5" w:rsidRPr="00A03627" w14:paraId="0A03C563" w14:textId="77777777" w:rsidTr="00EF45D5">
        <w:tblPrEx>
          <w:tblBorders>
            <w:top w:val="single" w:sz="18" w:space="0" w:color="000000"/>
            <w:left w:val="single" w:sz="18" w:space="0" w:color="000000"/>
            <w:bottom w:val="single" w:sz="18" w:space="0" w:color="000000"/>
            <w:right w:val="single" w:sz="18" w:space="0" w:color="000000"/>
            <w:insideH w:val="none" w:sz="0" w:space="0" w:color="auto"/>
            <w:insideV w:val="none" w:sz="0" w:space="0" w:color="auto"/>
          </w:tblBorders>
        </w:tblPrEx>
        <w:trPr>
          <w:cantSplit/>
          <w:tblHeader/>
        </w:trPr>
        <w:tc>
          <w:tcPr>
            <w:tcW w:w="8625" w:type="dxa"/>
            <w:gridSpan w:val="6"/>
            <w:shd w:val="clear" w:color="auto" w:fill="FFFFFF"/>
          </w:tcPr>
          <w:p w14:paraId="71BA0FF9"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Happiness Group</w:t>
            </w:r>
          </w:p>
        </w:tc>
      </w:tr>
      <w:tr w:rsidR="00EF45D5" w:rsidRPr="00A03627" w14:paraId="2AA7750D" w14:textId="77777777" w:rsidTr="00EF45D5">
        <w:tblPrEx>
          <w:tblBorders>
            <w:top w:val="single" w:sz="18" w:space="0" w:color="000000"/>
            <w:left w:val="single" w:sz="18" w:space="0" w:color="000000"/>
            <w:bottom w:val="single" w:sz="18" w:space="0" w:color="000000"/>
            <w:right w:val="single" w:sz="18" w:space="0" w:color="000000"/>
            <w:insideH w:val="none" w:sz="0" w:space="0" w:color="auto"/>
            <w:insideV w:val="none" w:sz="0" w:space="0" w:color="auto"/>
          </w:tblBorders>
        </w:tblPrEx>
        <w:trPr>
          <w:cantSplit/>
          <w:tblHeader/>
        </w:trPr>
        <w:tc>
          <w:tcPr>
            <w:tcW w:w="8625" w:type="dxa"/>
            <w:gridSpan w:val="6"/>
            <w:shd w:val="clear" w:color="auto" w:fill="FFFFFF"/>
          </w:tcPr>
          <w:p w14:paraId="4DB81917"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Injured athletes group</w:t>
            </w:r>
          </w:p>
        </w:tc>
      </w:tr>
      <w:tr w:rsidR="00EF45D5" w:rsidRPr="00A03627" w14:paraId="0B336429" w14:textId="77777777" w:rsidTr="00EF45D5">
        <w:tblPrEx>
          <w:tblBorders>
            <w:top w:val="single" w:sz="18" w:space="0" w:color="000000"/>
            <w:left w:val="single" w:sz="18" w:space="0" w:color="000000"/>
            <w:bottom w:val="single" w:sz="18" w:space="0" w:color="000000"/>
            <w:right w:val="single" w:sz="18" w:space="0" w:color="000000"/>
            <w:insideH w:val="none" w:sz="0" w:space="0" w:color="auto"/>
            <w:insideV w:val="none" w:sz="0" w:space="0" w:color="auto"/>
          </w:tblBorders>
        </w:tblPrEx>
        <w:trPr>
          <w:cantSplit/>
          <w:tblHeader/>
        </w:trPr>
        <w:tc>
          <w:tcPr>
            <w:tcW w:w="8625" w:type="dxa"/>
            <w:gridSpan w:val="6"/>
            <w:shd w:val="clear" w:color="auto" w:fill="FFFFFF"/>
          </w:tcPr>
          <w:p w14:paraId="75424A90"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Interpersonal process groups</w:t>
            </w:r>
          </w:p>
        </w:tc>
      </w:tr>
      <w:tr w:rsidR="00EF45D5" w:rsidRPr="00A03627" w14:paraId="16D4B74E" w14:textId="77777777" w:rsidTr="00EF45D5">
        <w:tblPrEx>
          <w:tblBorders>
            <w:top w:val="single" w:sz="18" w:space="0" w:color="000000"/>
            <w:left w:val="single" w:sz="18" w:space="0" w:color="000000"/>
            <w:bottom w:val="single" w:sz="18" w:space="0" w:color="000000"/>
            <w:right w:val="single" w:sz="18" w:space="0" w:color="000000"/>
            <w:insideH w:val="none" w:sz="0" w:space="0" w:color="auto"/>
            <w:insideV w:val="none" w:sz="0" w:space="0" w:color="auto"/>
          </w:tblBorders>
        </w:tblPrEx>
        <w:trPr>
          <w:cantSplit/>
          <w:tblHeader/>
        </w:trPr>
        <w:tc>
          <w:tcPr>
            <w:tcW w:w="8625" w:type="dxa"/>
            <w:gridSpan w:val="6"/>
            <w:shd w:val="clear" w:color="auto" w:fill="FFFFFF"/>
          </w:tcPr>
          <w:p w14:paraId="4D96374F"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Meditation Group</w:t>
            </w:r>
          </w:p>
        </w:tc>
      </w:tr>
      <w:tr w:rsidR="00EF45D5" w:rsidRPr="00A03627" w14:paraId="14990F10" w14:textId="77777777" w:rsidTr="00EF45D5">
        <w:tblPrEx>
          <w:tblBorders>
            <w:top w:val="single" w:sz="18" w:space="0" w:color="000000"/>
            <w:left w:val="single" w:sz="18" w:space="0" w:color="000000"/>
            <w:bottom w:val="single" w:sz="18" w:space="0" w:color="000000"/>
            <w:right w:val="single" w:sz="18" w:space="0" w:color="000000"/>
            <w:insideH w:val="none" w:sz="0" w:space="0" w:color="auto"/>
            <w:insideV w:val="none" w:sz="0" w:space="0" w:color="auto"/>
          </w:tblBorders>
        </w:tblPrEx>
        <w:trPr>
          <w:cantSplit/>
          <w:tblHeader/>
        </w:trPr>
        <w:tc>
          <w:tcPr>
            <w:tcW w:w="8625" w:type="dxa"/>
            <w:gridSpan w:val="6"/>
            <w:shd w:val="clear" w:color="auto" w:fill="FFFFFF"/>
          </w:tcPr>
          <w:p w14:paraId="7988EA7F"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 xml:space="preserve">Mind-Body Group </w:t>
            </w:r>
          </w:p>
        </w:tc>
      </w:tr>
      <w:tr w:rsidR="00EF45D5" w:rsidRPr="00A03627" w14:paraId="0BDCF54C" w14:textId="77777777" w:rsidTr="00EF45D5">
        <w:tblPrEx>
          <w:tblBorders>
            <w:top w:val="single" w:sz="18" w:space="0" w:color="000000"/>
            <w:left w:val="single" w:sz="18" w:space="0" w:color="000000"/>
            <w:bottom w:val="single" w:sz="18" w:space="0" w:color="000000"/>
            <w:right w:val="single" w:sz="18" w:space="0" w:color="000000"/>
            <w:insideH w:val="none" w:sz="0" w:space="0" w:color="auto"/>
            <w:insideV w:val="none" w:sz="0" w:space="0" w:color="auto"/>
          </w:tblBorders>
        </w:tblPrEx>
        <w:trPr>
          <w:cantSplit/>
          <w:tblHeader/>
        </w:trPr>
        <w:tc>
          <w:tcPr>
            <w:tcW w:w="8625" w:type="dxa"/>
            <w:gridSpan w:val="6"/>
            <w:shd w:val="clear" w:color="auto" w:fill="FFFFFF"/>
          </w:tcPr>
          <w:p w14:paraId="4EE39521"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Mindful eating</w:t>
            </w:r>
          </w:p>
        </w:tc>
      </w:tr>
      <w:tr w:rsidR="00EF45D5" w:rsidRPr="00A03627" w14:paraId="4463C0F9" w14:textId="77777777" w:rsidTr="00EF45D5">
        <w:tblPrEx>
          <w:tblBorders>
            <w:top w:val="single" w:sz="18" w:space="0" w:color="000000"/>
            <w:left w:val="single" w:sz="18" w:space="0" w:color="000000"/>
            <w:bottom w:val="single" w:sz="18" w:space="0" w:color="000000"/>
            <w:right w:val="single" w:sz="18" w:space="0" w:color="000000"/>
            <w:insideH w:val="none" w:sz="0" w:space="0" w:color="auto"/>
            <w:insideV w:val="none" w:sz="0" w:space="0" w:color="auto"/>
          </w:tblBorders>
        </w:tblPrEx>
        <w:trPr>
          <w:cantSplit/>
          <w:tblHeader/>
        </w:trPr>
        <w:tc>
          <w:tcPr>
            <w:tcW w:w="8625" w:type="dxa"/>
            <w:gridSpan w:val="6"/>
            <w:shd w:val="clear" w:color="auto" w:fill="FFFFFF"/>
          </w:tcPr>
          <w:p w14:paraId="36BB2413"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Survivors of Sexual Assault</w:t>
            </w:r>
          </w:p>
        </w:tc>
      </w:tr>
      <w:tr w:rsidR="00EF45D5" w:rsidRPr="00A03627" w14:paraId="047A047A" w14:textId="77777777" w:rsidTr="00EF45D5">
        <w:tblPrEx>
          <w:tblBorders>
            <w:top w:val="single" w:sz="18" w:space="0" w:color="000000"/>
            <w:left w:val="single" w:sz="18" w:space="0" w:color="000000"/>
            <w:bottom w:val="single" w:sz="18" w:space="0" w:color="000000"/>
            <w:right w:val="single" w:sz="18" w:space="0" w:color="000000"/>
            <w:insideH w:val="none" w:sz="0" w:space="0" w:color="auto"/>
            <w:insideV w:val="none" w:sz="0" w:space="0" w:color="auto"/>
          </w:tblBorders>
        </w:tblPrEx>
        <w:trPr>
          <w:cantSplit/>
          <w:tblHeader/>
        </w:trPr>
        <w:tc>
          <w:tcPr>
            <w:tcW w:w="8625" w:type="dxa"/>
            <w:gridSpan w:val="6"/>
            <w:shd w:val="clear" w:color="auto" w:fill="FFFFFF"/>
          </w:tcPr>
          <w:p w14:paraId="41EEE2A7"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 xml:space="preserve">Mindfulness Women under 25 Women over 25 </w:t>
            </w:r>
          </w:p>
        </w:tc>
      </w:tr>
      <w:tr w:rsidR="00EF45D5" w:rsidRPr="00A03627" w14:paraId="231F3A68" w14:textId="77777777" w:rsidTr="00EF45D5">
        <w:tblPrEx>
          <w:tblBorders>
            <w:top w:val="single" w:sz="18" w:space="0" w:color="000000"/>
            <w:left w:val="single" w:sz="18" w:space="0" w:color="000000"/>
            <w:bottom w:val="single" w:sz="18" w:space="0" w:color="000000"/>
            <w:right w:val="single" w:sz="18" w:space="0" w:color="000000"/>
            <w:insideH w:val="none" w:sz="0" w:space="0" w:color="auto"/>
            <w:insideV w:val="none" w:sz="0" w:space="0" w:color="auto"/>
          </w:tblBorders>
        </w:tblPrEx>
        <w:trPr>
          <w:cantSplit/>
          <w:tblHeader/>
        </w:trPr>
        <w:tc>
          <w:tcPr>
            <w:tcW w:w="8625" w:type="dxa"/>
            <w:gridSpan w:val="6"/>
            <w:shd w:val="clear" w:color="auto" w:fill="FFFFFF"/>
          </w:tcPr>
          <w:p w14:paraId="580A6DB2"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Non-traditional aged students</w:t>
            </w:r>
          </w:p>
        </w:tc>
      </w:tr>
      <w:tr w:rsidR="00EF45D5" w:rsidRPr="00A03627" w14:paraId="0E8404E9" w14:textId="77777777" w:rsidTr="00EF45D5">
        <w:tblPrEx>
          <w:tblBorders>
            <w:top w:val="single" w:sz="18" w:space="0" w:color="000000"/>
            <w:left w:val="single" w:sz="18" w:space="0" w:color="000000"/>
            <w:bottom w:val="single" w:sz="18" w:space="0" w:color="000000"/>
            <w:right w:val="single" w:sz="18" w:space="0" w:color="000000"/>
            <w:insideH w:val="none" w:sz="0" w:space="0" w:color="auto"/>
            <w:insideV w:val="none" w:sz="0" w:space="0" w:color="auto"/>
          </w:tblBorders>
        </w:tblPrEx>
        <w:trPr>
          <w:cantSplit/>
          <w:tblHeader/>
        </w:trPr>
        <w:tc>
          <w:tcPr>
            <w:tcW w:w="8625" w:type="dxa"/>
            <w:gridSpan w:val="6"/>
            <w:shd w:val="clear" w:color="auto" w:fill="FFFFFF"/>
          </w:tcPr>
          <w:p w14:paraId="00105B1D"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Overcoming Procrastination workshop (4 sessions)</w:t>
            </w:r>
          </w:p>
        </w:tc>
      </w:tr>
      <w:tr w:rsidR="00EF45D5" w:rsidRPr="00A03627" w14:paraId="66980123" w14:textId="77777777" w:rsidTr="00EF45D5">
        <w:tblPrEx>
          <w:tblBorders>
            <w:top w:val="single" w:sz="18" w:space="0" w:color="000000"/>
            <w:left w:val="single" w:sz="18" w:space="0" w:color="000000"/>
            <w:bottom w:val="single" w:sz="18" w:space="0" w:color="000000"/>
            <w:right w:val="single" w:sz="18" w:space="0" w:color="000000"/>
            <w:insideH w:val="none" w:sz="0" w:space="0" w:color="auto"/>
            <w:insideV w:val="none" w:sz="0" w:space="0" w:color="auto"/>
          </w:tblBorders>
        </w:tblPrEx>
        <w:trPr>
          <w:cantSplit/>
          <w:tblHeader/>
        </w:trPr>
        <w:tc>
          <w:tcPr>
            <w:tcW w:w="8625" w:type="dxa"/>
            <w:gridSpan w:val="6"/>
            <w:shd w:val="clear" w:color="auto" w:fill="FFFFFF"/>
          </w:tcPr>
          <w:p w14:paraId="79BD19E9"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Peers Educating Peers.</w:t>
            </w:r>
          </w:p>
        </w:tc>
      </w:tr>
      <w:tr w:rsidR="00EF45D5" w:rsidRPr="00A03627" w14:paraId="29376DC5" w14:textId="77777777" w:rsidTr="00EF45D5">
        <w:tblPrEx>
          <w:tblBorders>
            <w:top w:val="single" w:sz="18" w:space="0" w:color="000000"/>
            <w:left w:val="single" w:sz="18" w:space="0" w:color="000000"/>
            <w:bottom w:val="single" w:sz="18" w:space="0" w:color="000000"/>
            <w:right w:val="single" w:sz="18" w:space="0" w:color="000000"/>
            <w:insideH w:val="none" w:sz="0" w:space="0" w:color="auto"/>
            <w:insideV w:val="none" w:sz="0" w:space="0" w:color="auto"/>
          </w:tblBorders>
        </w:tblPrEx>
        <w:trPr>
          <w:cantSplit/>
          <w:tblHeader/>
        </w:trPr>
        <w:tc>
          <w:tcPr>
            <w:tcW w:w="8625" w:type="dxa"/>
            <w:gridSpan w:val="6"/>
            <w:shd w:val="clear" w:color="auto" w:fill="FFFFFF"/>
          </w:tcPr>
          <w:p w14:paraId="70708F54"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Positive Psychology</w:t>
            </w:r>
          </w:p>
        </w:tc>
      </w:tr>
      <w:tr w:rsidR="00EF45D5" w:rsidRPr="00A03627" w14:paraId="5ECC3D20" w14:textId="77777777" w:rsidTr="00EF45D5">
        <w:tblPrEx>
          <w:tblBorders>
            <w:top w:val="single" w:sz="18" w:space="0" w:color="000000"/>
            <w:left w:val="single" w:sz="18" w:space="0" w:color="000000"/>
            <w:bottom w:val="single" w:sz="18" w:space="0" w:color="000000"/>
            <w:right w:val="single" w:sz="18" w:space="0" w:color="000000"/>
            <w:insideH w:val="none" w:sz="0" w:space="0" w:color="auto"/>
            <w:insideV w:val="none" w:sz="0" w:space="0" w:color="auto"/>
          </w:tblBorders>
        </w:tblPrEx>
        <w:trPr>
          <w:cantSplit/>
          <w:tblHeader/>
        </w:trPr>
        <w:tc>
          <w:tcPr>
            <w:tcW w:w="8625" w:type="dxa"/>
            <w:gridSpan w:val="6"/>
            <w:shd w:val="clear" w:color="auto" w:fill="FFFFFF"/>
          </w:tcPr>
          <w:p w14:paraId="4E7AF9C1" w14:textId="642D9B4A"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Parenting while a college student</w:t>
            </w:r>
            <w:r w:rsidR="00813712">
              <w:rPr>
                <w:rFonts w:ascii="Arial Narrow" w:hAnsi="Arial Narrow" w:cs="Arial"/>
                <w:color w:val="000000"/>
              </w:rPr>
              <w:t xml:space="preserve"> &amp; QPR 42</w:t>
            </w:r>
          </w:p>
        </w:tc>
      </w:tr>
      <w:tr w:rsidR="00EF45D5" w:rsidRPr="00A03627" w14:paraId="2981019A" w14:textId="77777777" w:rsidTr="00EF45D5">
        <w:tblPrEx>
          <w:tblBorders>
            <w:top w:val="single" w:sz="18" w:space="0" w:color="000000"/>
            <w:left w:val="single" w:sz="18" w:space="0" w:color="000000"/>
            <w:bottom w:val="single" w:sz="18" w:space="0" w:color="000000"/>
            <w:right w:val="single" w:sz="18" w:space="0" w:color="000000"/>
            <w:insideH w:val="none" w:sz="0" w:space="0" w:color="auto"/>
            <w:insideV w:val="none" w:sz="0" w:space="0" w:color="auto"/>
          </w:tblBorders>
        </w:tblPrEx>
        <w:trPr>
          <w:cantSplit/>
          <w:tblHeader/>
        </w:trPr>
        <w:tc>
          <w:tcPr>
            <w:tcW w:w="8625" w:type="dxa"/>
            <w:gridSpan w:val="6"/>
            <w:shd w:val="clear" w:color="auto" w:fill="FFFFFF"/>
          </w:tcPr>
          <w:p w14:paraId="24FA183F"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Soul Collage-  internal work from creating own cards</w:t>
            </w:r>
          </w:p>
        </w:tc>
      </w:tr>
      <w:tr w:rsidR="00EF45D5" w:rsidRPr="00A03627" w14:paraId="5FC8CE8D" w14:textId="77777777" w:rsidTr="00EF45D5">
        <w:tblPrEx>
          <w:tblBorders>
            <w:top w:val="single" w:sz="18" w:space="0" w:color="000000"/>
            <w:left w:val="single" w:sz="18" w:space="0" w:color="000000"/>
            <w:bottom w:val="single" w:sz="18" w:space="0" w:color="000000"/>
            <w:right w:val="single" w:sz="18" w:space="0" w:color="000000"/>
            <w:insideH w:val="none" w:sz="0" w:space="0" w:color="auto"/>
            <w:insideV w:val="none" w:sz="0" w:space="0" w:color="auto"/>
          </w:tblBorders>
        </w:tblPrEx>
        <w:trPr>
          <w:cantSplit/>
          <w:tblHeader/>
        </w:trPr>
        <w:tc>
          <w:tcPr>
            <w:tcW w:w="8625" w:type="dxa"/>
            <w:gridSpan w:val="6"/>
            <w:shd w:val="clear" w:color="auto" w:fill="FFFFFF"/>
          </w:tcPr>
          <w:p w14:paraId="55274D2E"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Students who have returned from the mission field.</w:t>
            </w:r>
          </w:p>
        </w:tc>
      </w:tr>
      <w:tr w:rsidR="00EF45D5" w:rsidRPr="00A03627" w14:paraId="2B93C004" w14:textId="77777777" w:rsidTr="00EF45D5">
        <w:tblPrEx>
          <w:tblBorders>
            <w:top w:val="single" w:sz="18" w:space="0" w:color="000000"/>
            <w:left w:val="single" w:sz="18" w:space="0" w:color="000000"/>
            <w:bottom w:val="single" w:sz="18" w:space="0" w:color="000000"/>
            <w:right w:val="single" w:sz="18" w:space="0" w:color="000000"/>
            <w:insideH w:val="none" w:sz="0" w:space="0" w:color="auto"/>
            <w:insideV w:val="none" w:sz="0" w:space="0" w:color="auto"/>
          </w:tblBorders>
        </w:tblPrEx>
        <w:trPr>
          <w:cantSplit/>
          <w:tblHeader/>
        </w:trPr>
        <w:tc>
          <w:tcPr>
            <w:tcW w:w="8625" w:type="dxa"/>
            <w:gridSpan w:val="6"/>
            <w:shd w:val="clear" w:color="auto" w:fill="FFFFFF"/>
          </w:tcPr>
          <w:p w14:paraId="35A8E631" w14:textId="42E786FE"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Support for Student Leaders</w:t>
            </w:r>
            <w:r w:rsidR="00813712">
              <w:rPr>
                <w:rFonts w:ascii="Arial Narrow" w:hAnsi="Arial Narrow" w:cs="Arial"/>
                <w:color w:val="000000"/>
              </w:rPr>
              <w:t>, and ACT Group</w:t>
            </w:r>
          </w:p>
        </w:tc>
      </w:tr>
      <w:tr w:rsidR="00EF45D5" w:rsidRPr="00A03627" w14:paraId="780E2A17" w14:textId="77777777" w:rsidTr="00813712">
        <w:tblPrEx>
          <w:tblBorders>
            <w:top w:val="single" w:sz="18" w:space="0" w:color="000000"/>
            <w:left w:val="single" w:sz="18" w:space="0" w:color="000000"/>
            <w:bottom w:val="single" w:sz="18" w:space="0" w:color="000000"/>
            <w:right w:val="single" w:sz="18" w:space="0" w:color="000000"/>
            <w:insideH w:val="none" w:sz="0" w:space="0" w:color="auto"/>
            <w:insideV w:val="none" w:sz="0" w:space="0" w:color="auto"/>
          </w:tblBorders>
        </w:tblPrEx>
        <w:trPr>
          <w:cantSplit/>
          <w:trHeight w:val="86"/>
          <w:tblHeader/>
        </w:trPr>
        <w:tc>
          <w:tcPr>
            <w:tcW w:w="8625" w:type="dxa"/>
            <w:gridSpan w:val="6"/>
            <w:shd w:val="clear" w:color="auto" w:fill="FFFFFF"/>
          </w:tcPr>
          <w:p w14:paraId="5E3A279A" w14:textId="4732A560" w:rsidR="00EF45D5" w:rsidRPr="00AD12E3" w:rsidRDefault="00EF45D5" w:rsidP="00813712">
            <w:pPr>
              <w:autoSpaceDE w:val="0"/>
              <w:autoSpaceDN w:val="0"/>
              <w:adjustRightInd w:val="0"/>
              <w:spacing w:after="0" w:line="320" w:lineRule="atLeast"/>
              <w:ind w:right="60"/>
              <w:rPr>
                <w:rFonts w:ascii="Arial Narrow" w:hAnsi="Arial Narrow" w:cs="Arial"/>
                <w:color w:val="000000"/>
              </w:rPr>
            </w:pPr>
          </w:p>
        </w:tc>
      </w:tr>
    </w:tbl>
    <w:p w14:paraId="5271AAD1" w14:textId="42643083" w:rsidR="00EF45D5" w:rsidRPr="00C775DF" w:rsidRDefault="006C3E28" w:rsidP="00EF45D5">
      <w:pPr>
        <w:pStyle w:val="Title"/>
      </w:pPr>
      <w:bookmarkStart w:id="52" w:name="_Toc319658836"/>
      <w:r>
        <w:lastRenderedPageBreak/>
        <w:t xml:space="preserve">What is Direct Service, </w:t>
      </w:r>
      <w:r w:rsidR="00EF45D5">
        <w:t>Services</w:t>
      </w:r>
      <w:r w:rsidR="00F54DA0">
        <w:t xml:space="preserve"> Offered and </w:t>
      </w:r>
      <w:r w:rsidR="00EF45D5">
        <w:t>Presenting Concerns</w:t>
      </w:r>
      <w:bookmarkEnd w:id="52"/>
    </w:p>
    <w:tbl>
      <w:tblPr>
        <w:tblW w:w="9660" w:type="dxa"/>
        <w:tblInd w:w="93" w:type="dxa"/>
        <w:tblLook w:val="04A0" w:firstRow="1" w:lastRow="0" w:firstColumn="1" w:lastColumn="0" w:noHBand="0" w:noVBand="1"/>
      </w:tblPr>
      <w:tblGrid>
        <w:gridCol w:w="7740"/>
        <w:gridCol w:w="960"/>
        <w:gridCol w:w="960"/>
      </w:tblGrid>
      <w:tr w:rsidR="00502155" w:rsidRPr="00502155" w14:paraId="538DB8AB" w14:textId="77777777" w:rsidTr="00502155">
        <w:trPr>
          <w:trHeight w:val="1425"/>
        </w:trPr>
        <w:tc>
          <w:tcPr>
            <w:tcW w:w="9660" w:type="dxa"/>
            <w:gridSpan w:val="3"/>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E371E2E" w14:textId="2D4119D7" w:rsidR="00502155" w:rsidRPr="00502155" w:rsidRDefault="00502155" w:rsidP="00502155">
            <w:pPr>
              <w:spacing w:after="0" w:line="240" w:lineRule="auto"/>
              <w:rPr>
                <w:rFonts w:ascii="Arial Narrow" w:eastAsia="Times New Roman" w:hAnsi="Arial Narrow" w:cs="Calibri"/>
                <w:b/>
                <w:bCs/>
                <w:color w:val="000000"/>
                <w:sz w:val="28"/>
                <w:szCs w:val="28"/>
              </w:rPr>
            </w:pPr>
            <w:r w:rsidRPr="00502155">
              <w:rPr>
                <w:rFonts w:ascii="Arial Narrow" w:eastAsia="Times New Roman" w:hAnsi="Arial Narrow" w:cs="Calibri"/>
                <w:b/>
                <w:bCs/>
                <w:color w:val="000000"/>
                <w:sz w:val="28"/>
                <w:szCs w:val="28"/>
              </w:rPr>
              <w:t>What would be considered providing direct clinical services at your center? Please answer for each item whether or not your center provides the service. If you provided this service would it be considered providing direct clinical services? (Check all tha</w:t>
            </w:r>
            <w:r w:rsidR="00146432">
              <w:rPr>
                <w:rFonts w:ascii="Arial Narrow" w:eastAsia="Times New Roman" w:hAnsi="Arial Narrow" w:cs="Calibri"/>
                <w:b/>
                <w:bCs/>
                <w:color w:val="000000"/>
                <w:sz w:val="28"/>
                <w:szCs w:val="28"/>
              </w:rPr>
              <w:t>t</w:t>
            </w:r>
            <w:r w:rsidRPr="00502155">
              <w:rPr>
                <w:rFonts w:ascii="Arial Narrow" w:eastAsia="Times New Roman" w:hAnsi="Arial Narrow" w:cs="Calibri"/>
                <w:b/>
                <w:bCs/>
                <w:color w:val="000000"/>
                <w:sz w:val="28"/>
                <w:szCs w:val="28"/>
              </w:rPr>
              <w:t xml:space="preserve"> apply) (MR372)</w:t>
            </w:r>
          </w:p>
        </w:tc>
      </w:tr>
      <w:tr w:rsidR="00502155" w:rsidRPr="00502155" w14:paraId="19A46B7E" w14:textId="77777777" w:rsidTr="00502155">
        <w:trPr>
          <w:trHeight w:val="390"/>
        </w:trPr>
        <w:tc>
          <w:tcPr>
            <w:tcW w:w="7740" w:type="dxa"/>
            <w:tcBorders>
              <w:top w:val="nil"/>
              <w:left w:val="single" w:sz="4" w:space="0" w:color="000000"/>
              <w:bottom w:val="single" w:sz="4" w:space="0" w:color="000000"/>
              <w:right w:val="single" w:sz="4" w:space="0" w:color="000000"/>
            </w:tcBorders>
            <w:shd w:val="clear" w:color="000000" w:fill="FFFFFF"/>
            <w:noWrap/>
            <w:vAlign w:val="bottom"/>
            <w:hideMark/>
          </w:tcPr>
          <w:p w14:paraId="7EF25434" w14:textId="77777777" w:rsidR="00502155" w:rsidRPr="00502155" w:rsidRDefault="00502155" w:rsidP="00502155">
            <w:pPr>
              <w:spacing w:after="0" w:line="240" w:lineRule="auto"/>
              <w:rPr>
                <w:rFonts w:ascii="Arial Narrow" w:eastAsia="Times New Roman" w:hAnsi="Arial Narrow" w:cs="Calibri"/>
                <w:b/>
                <w:bCs/>
                <w:color w:val="000000"/>
                <w:sz w:val="28"/>
                <w:szCs w:val="28"/>
              </w:rPr>
            </w:pPr>
            <w:r w:rsidRPr="00502155">
              <w:rPr>
                <w:rFonts w:ascii="Arial Narrow" w:eastAsia="Times New Roman" w:hAnsi="Arial Narrow" w:cs="Calibri"/>
                <w:b/>
                <w:bCs/>
                <w:color w:val="000000"/>
                <w:sz w:val="28"/>
                <w:szCs w:val="28"/>
              </w:rPr>
              <w:t> </w:t>
            </w:r>
          </w:p>
        </w:tc>
        <w:tc>
          <w:tcPr>
            <w:tcW w:w="960" w:type="dxa"/>
            <w:tcBorders>
              <w:top w:val="nil"/>
              <w:left w:val="nil"/>
              <w:bottom w:val="single" w:sz="4" w:space="0" w:color="000000"/>
              <w:right w:val="single" w:sz="4" w:space="0" w:color="000000"/>
            </w:tcBorders>
            <w:shd w:val="clear" w:color="000000" w:fill="FFFFFF"/>
            <w:noWrap/>
            <w:vAlign w:val="center"/>
            <w:hideMark/>
          </w:tcPr>
          <w:p w14:paraId="31955829" w14:textId="77777777" w:rsidR="00502155" w:rsidRPr="00502155" w:rsidRDefault="00502155" w:rsidP="00502155">
            <w:pPr>
              <w:spacing w:after="0" w:line="240" w:lineRule="auto"/>
              <w:jc w:val="center"/>
              <w:rPr>
                <w:rFonts w:ascii="Arial Narrow" w:eastAsia="Times New Roman" w:hAnsi="Arial Narrow" w:cs="Calibri"/>
                <w:b/>
                <w:bCs/>
                <w:color w:val="000000"/>
              </w:rPr>
            </w:pPr>
            <w:r w:rsidRPr="00502155">
              <w:rPr>
                <w:rFonts w:ascii="Arial Narrow" w:eastAsia="Times New Roman" w:hAnsi="Arial Narrow" w:cs="Calibri"/>
                <w:b/>
                <w:bCs/>
                <w:color w:val="000000"/>
              </w:rPr>
              <w:t>Count</w:t>
            </w:r>
          </w:p>
        </w:tc>
        <w:tc>
          <w:tcPr>
            <w:tcW w:w="960" w:type="dxa"/>
            <w:tcBorders>
              <w:top w:val="nil"/>
              <w:left w:val="nil"/>
              <w:bottom w:val="single" w:sz="4" w:space="0" w:color="000000"/>
              <w:right w:val="single" w:sz="4" w:space="0" w:color="000000"/>
            </w:tcBorders>
            <w:shd w:val="clear" w:color="000000" w:fill="FFFFFF"/>
            <w:noWrap/>
            <w:vAlign w:val="center"/>
            <w:hideMark/>
          </w:tcPr>
          <w:p w14:paraId="4963EDBE" w14:textId="77777777" w:rsidR="00502155" w:rsidRPr="00502155" w:rsidRDefault="00502155" w:rsidP="00502155">
            <w:pPr>
              <w:spacing w:after="0" w:line="240" w:lineRule="auto"/>
              <w:jc w:val="center"/>
              <w:rPr>
                <w:rFonts w:ascii="Arial Narrow" w:eastAsia="Times New Roman" w:hAnsi="Arial Narrow" w:cs="Calibri"/>
                <w:b/>
                <w:bCs/>
                <w:color w:val="000000"/>
              </w:rPr>
            </w:pPr>
            <w:r w:rsidRPr="00502155">
              <w:rPr>
                <w:rFonts w:ascii="Arial Narrow" w:eastAsia="Times New Roman" w:hAnsi="Arial Narrow" w:cs="Calibri"/>
                <w:b/>
                <w:bCs/>
                <w:color w:val="000000"/>
              </w:rPr>
              <w:t>%</w:t>
            </w:r>
          </w:p>
        </w:tc>
      </w:tr>
      <w:tr w:rsidR="00502155" w:rsidRPr="00502155" w14:paraId="37F2145B" w14:textId="77777777" w:rsidTr="00502155">
        <w:trPr>
          <w:trHeight w:val="330"/>
        </w:trPr>
        <w:tc>
          <w:tcPr>
            <w:tcW w:w="7740" w:type="dxa"/>
            <w:tcBorders>
              <w:top w:val="nil"/>
              <w:left w:val="single" w:sz="4" w:space="0" w:color="000000"/>
              <w:bottom w:val="single" w:sz="4" w:space="0" w:color="000000"/>
              <w:right w:val="single" w:sz="4" w:space="0" w:color="000000"/>
            </w:tcBorders>
            <w:shd w:val="clear" w:color="000000" w:fill="FFFFFF"/>
            <w:noWrap/>
            <w:vAlign w:val="center"/>
            <w:hideMark/>
          </w:tcPr>
          <w:p w14:paraId="53BC6F9A" w14:textId="77777777" w:rsidR="00502155" w:rsidRPr="00502155" w:rsidRDefault="00502155" w:rsidP="00502155">
            <w:pPr>
              <w:spacing w:after="0" w:line="240" w:lineRule="auto"/>
              <w:rPr>
                <w:rFonts w:ascii="Arial Narrow" w:eastAsia="Times New Roman" w:hAnsi="Arial Narrow" w:cs="Calibri"/>
                <w:color w:val="000000"/>
              </w:rPr>
            </w:pPr>
            <w:r w:rsidRPr="00502155">
              <w:rPr>
                <w:rFonts w:ascii="Arial Narrow" w:eastAsia="Times New Roman" w:hAnsi="Arial Narrow" w:cs="Calibri"/>
                <w:color w:val="000000"/>
              </w:rPr>
              <w:t>Individual counseling/psychotherapy</w:t>
            </w:r>
          </w:p>
        </w:tc>
        <w:tc>
          <w:tcPr>
            <w:tcW w:w="960" w:type="dxa"/>
            <w:tcBorders>
              <w:top w:val="nil"/>
              <w:left w:val="nil"/>
              <w:bottom w:val="single" w:sz="4" w:space="0" w:color="000000"/>
              <w:right w:val="single" w:sz="4" w:space="0" w:color="000000"/>
            </w:tcBorders>
            <w:shd w:val="clear" w:color="000000" w:fill="FFFFFF"/>
            <w:noWrap/>
            <w:vAlign w:val="center"/>
            <w:hideMark/>
          </w:tcPr>
          <w:p w14:paraId="7F1254F0" w14:textId="77777777" w:rsidR="00502155" w:rsidRPr="00502155" w:rsidRDefault="00502155" w:rsidP="00502155">
            <w:pPr>
              <w:spacing w:after="0" w:line="240" w:lineRule="auto"/>
              <w:jc w:val="right"/>
              <w:rPr>
                <w:rFonts w:ascii="Arial Narrow" w:eastAsia="Times New Roman" w:hAnsi="Arial Narrow" w:cs="Calibri"/>
                <w:color w:val="000000"/>
              </w:rPr>
            </w:pPr>
            <w:r w:rsidRPr="00502155">
              <w:rPr>
                <w:rFonts w:ascii="Arial Narrow" w:eastAsia="Times New Roman" w:hAnsi="Arial Narrow" w:cs="Calibri"/>
                <w:color w:val="000000"/>
              </w:rPr>
              <w:t>385</w:t>
            </w:r>
          </w:p>
        </w:tc>
        <w:tc>
          <w:tcPr>
            <w:tcW w:w="960" w:type="dxa"/>
            <w:tcBorders>
              <w:top w:val="nil"/>
              <w:left w:val="nil"/>
              <w:bottom w:val="single" w:sz="4" w:space="0" w:color="000000"/>
              <w:right w:val="single" w:sz="4" w:space="0" w:color="000000"/>
            </w:tcBorders>
            <w:shd w:val="clear" w:color="000000" w:fill="FFFFFF"/>
            <w:noWrap/>
            <w:vAlign w:val="center"/>
            <w:hideMark/>
          </w:tcPr>
          <w:p w14:paraId="7D516DE6" w14:textId="77777777" w:rsidR="00502155" w:rsidRPr="00502155" w:rsidRDefault="00502155" w:rsidP="00502155">
            <w:pPr>
              <w:spacing w:after="0" w:line="240" w:lineRule="auto"/>
              <w:jc w:val="right"/>
              <w:rPr>
                <w:rFonts w:ascii="Arial Narrow" w:eastAsia="Times New Roman" w:hAnsi="Arial Narrow" w:cs="Calibri"/>
                <w:color w:val="000000"/>
              </w:rPr>
            </w:pPr>
            <w:r w:rsidRPr="00502155">
              <w:rPr>
                <w:rFonts w:ascii="Arial Narrow" w:eastAsia="Times New Roman" w:hAnsi="Arial Narrow" w:cs="Calibri"/>
                <w:color w:val="000000"/>
              </w:rPr>
              <w:t>100.00%</w:t>
            </w:r>
          </w:p>
        </w:tc>
      </w:tr>
      <w:tr w:rsidR="00502155" w:rsidRPr="00502155" w14:paraId="1C66BD13" w14:textId="77777777" w:rsidTr="00502155">
        <w:trPr>
          <w:trHeight w:val="330"/>
        </w:trPr>
        <w:tc>
          <w:tcPr>
            <w:tcW w:w="7740" w:type="dxa"/>
            <w:tcBorders>
              <w:top w:val="nil"/>
              <w:left w:val="single" w:sz="4" w:space="0" w:color="000000"/>
              <w:bottom w:val="single" w:sz="4" w:space="0" w:color="000000"/>
              <w:right w:val="single" w:sz="4" w:space="0" w:color="000000"/>
            </w:tcBorders>
            <w:shd w:val="clear" w:color="000000" w:fill="FFFFFF"/>
            <w:noWrap/>
            <w:vAlign w:val="center"/>
            <w:hideMark/>
          </w:tcPr>
          <w:p w14:paraId="5D03AE04" w14:textId="77777777" w:rsidR="00502155" w:rsidRPr="00502155" w:rsidRDefault="00502155" w:rsidP="00502155">
            <w:pPr>
              <w:spacing w:after="0" w:line="240" w:lineRule="auto"/>
              <w:rPr>
                <w:rFonts w:ascii="Arial Narrow" w:eastAsia="Times New Roman" w:hAnsi="Arial Narrow" w:cs="Calibri"/>
                <w:color w:val="000000"/>
              </w:rPr>
            </w:pPr>
            <w:r w:rsidRPr="00502155">
              <w:rPr>
                <w:rFonts w:ascii="Arial Narrow" w:eastAsia="Times New Roman" w:hAnsi="Arial Narrow" w:cs="Calibri"/>
                <w:color w:val="000000"/>
              </w:rPr>
              <w:t>Couples counseling</w:t>
            </w:r>
          </w:p>
        </w:tc>
        <w:tc>
          <w:tcPr>
            <w:tcW w:w="960" w:type="dxa"/>
            <w:tcBorders>
              <w:top w:val="nil"/>
              <w:left w:val="nil"/>
              <w:bottom w:val="single" w:sz="4" w:space="0" w:color="000000"/>
              <w:right w:val="single" w:sz="4" w:space="0" w:color="000000"/>
            </w:tcBorders>
            <w:shd w:val="clear" w:color="000000" w:fill="FFFFFF"/>
            <w:noWrap/>
            <w:vAlign w:val="center"/>
            <w:hideMark/>
          </w:tcPr>
          <w:p w14:paraId="7137A9D0" w14:textId="77777777" w:rsidR="00502155" w:rsidRPr="00502155" w:rsidRDefault="00502155" w:rsidP="00502155">
            <w:pPr>
              <w:spacing w:after="0" w:line="240" w:lineRule="auto"/>
              <w:jc w:val="right"/>
              <w:rPr>
                <w:rFonts w:ascii="Arial Narrow" w:eastAsia="Times New Roman" w:hAnsi="Arial Narrow" w:cs="Calibri"/>
                <w:color w:val="000000"/>
              </w:rPr>
            </w:pPr>
            <w:r w:rsidRPr="00502155">
              <w:rPr>
                <w:rFonts w:ascii="Arial Narrow" w:eastAsia="Times New Roman" w:hAnsi="Arial Narrow" w:cs="Calibri"/>
                <w:color w:val="000000"/>
              </w:rPr>
              <w:t>337</w:t>
            </w:r>
          </w:p>
        </w:tc>
        <w:tc>
          <w:tcPr>
            <w:tcW w:w="960" w:type="dxa"/>
            <w:tcBorders>
              <w:top w:val="nil"/>
              <w:left w:val="nil"/>
              <w:bottom w:val="single" w:sz="4" w:space="0" w:color="000000"/>
              <w:right w:val="single" w:sz="4" w:space="0" w:color="000000"/>
            </w:tcBorders>
            <w:shd w:val="clear" w:color="000000" w:fill="FFFFFF"/>
            <w:noWrap/>
            <w:vAlign w:val="center"/>
            <w:hideMark/>
          </w:tcPr>
          <w:p w14:paraId="7F7A9302" w14:textId="77777777" w:rsidR="00502155" w:rsidRPr="00502155" w:rsidRDefault="00502155" w:rsidP="00502155">
            <w:pPr>
              <w:spacing w:after="0" w:line="240" w:lineRule="auto"/>
              <w:jc w:val="right"/>
              <w:rPr>
                <w:rFonts w:ascii="Arial Narrow" w:eastAsia="Times New Roman" w:hAnsi="Arial Narrow" w:cs="Calibri"/>
                <w:color w:val="000000"/>
              </w:rPr>
            </w:pPr>
            <w:r w:rsidRPr="00502155">
              <w:rPr>
                <w:rFonts w:ascii="Arial Narrow" w:eastAsia="Times New Roman" w:hAnsi="Arial Narrow" w:cs="Calibri"/>
                <w:color w:val="000000"/>
              </w:rPr>
              <w:t>87.53%</w:t>
            </w:r>
          </w:p>
        </w:tc>
      </w:tr>
      <w:tr w:rsidR="00502155" w:rsidRPr="00502155" w14:paraId="1344E93A" w14:textId="77777777" w:rsidTr="00502155">
        <w:trPr>
          <w:trHeight w:val="330"/>
        </w:trPr>
        <w:tc>
          <w:tcPr>
            <w:tcW w:w="7740" w:type="dxa"/>
            <w:tcBorders>
              <w:top w:val="nil"/>
              <w:left w:val="single" w:sz="4" w:space="0" w:color="000000"/>
              <w:bottom w:val="single" w:sz="4" w:space="0" w:color="000000"/>
              <w:right w:val="single" w:sz="4" w:space="0" w:color="000000"/>
            </w:tcBorders>
            <w:shd w:val="clear" w:color="000000" w:fill="FFFFFF"/>
            <w:noWrap/>
            <w:vAlign w:val="center"/>
            <w:hideMark/>
          </w:tcPr>
          <w:p w14:paraId="2C70336E" w14:textId="77777777" w:rsidR="00502155" w:rsidRPr="00502155" w:rsidRDefault="00502155" w:rsidP="00502155">
            <w:pPr>
              <w:spacing w:after="0" w:line="240" w:lineRule="auto"/>
              <w:rPr>
                <w:rFonts w:ascii="Arial Narrow" w:eastAsia="Times New Roman" w:hAnsi="Arial Narrow" w:cs="Calibri"/>
                <w:color w:val="000000"/>
              </w:rPr>
            </w:pPr>
            <w:r w:rsidRPr="00502155">
              <w:rPr>
                <w:rFonts w:ascii="Arial Narrow" w:eastAsia="Times New Roman" w:hAnsi="Arial Narrow" w:cs="Calibri"/>
                <w:color w:val="000000"/>
              </w:rPr>
              <w:t>Entry to service (triage, phone triage, intake-however named)</w:t>
            </w:r>
          </w:p>
        </w:tc>
        <w:tc>
          <w:tcPr>
            <w:tcW w:w="960" w:type="dxa"/>
            <w:tcBorders>
              <w:top w:val="nil"/>
              <w:left w:val="nil"/>
              <w:bottom w:val="single" w:sz="4" w:space="0" w:color="000000"/>
              <w:right w:val="single" w:sz="4" w:space="0" w:color="000000"/>
            </w:tcBorders>
            <w:shd w:val="clear" w:color="000000" w:fill="FFFFFF"/>
            <w:noWrap/>
            <w:vAlign w:val="center"/>
            <w:hideMark/>
          </w:tcPr>
          <w:p w14:paraId="6771DF45" w14:textId="77777777" w:rsidR="00502155" w:rsidRPr="00502155" w:rsidRDefault="00502155" w:rsidP="00502155">
            <w:pPr>
              <w:spacing w:after="0" w:line="240" w:lineRule="auto"/>
              <w:jc w:val="right"/>
              <w:rPr>
                <w:rFonts w:ascii="Arial Narrow" w:eastAsia="Times New Roman" w:hAnsi="Arial Narrow" w:cs="Calibri"/>
                <w:color w:val="000000"/>
              </w:rPr>
            </w:pPr>
            <w:r w:rsidRPr="00502155">
              <w:rPr>
                <w:rFonts w:ascii="Arial Narrow" w:eastAsia="Times New Roman" w:hAnsi="Arial Narrow" w:cs="Calibri"/>
                <w:color w:val="000000"/>
              </w:rPr>
              <w:t>326</w:t>
            </w:r>
          </w:p>
        </w:tc>
        <w:tc>
          <w:tcPr>
            <w:tcW w:w="960" w:type="dxa"/>
            <w:tcBorders>
              <w:top w:val="nil"/>
              <w:left w:val="nil"/>
              <w:bottom w:val="single" w:sz="4" w:space="0" w:color="000000"/>
              <w:right w:val="single" w:sz="4" w:space="0" w:color="000000"/>
            </w:tcBorders>
            <w:shd w:val="clear" w:color="000000" w:fill="FFFFFF"/>
            <w:noWrap/>
            <w:vAlign w:val="center"/>
            <w:hideMark/>
          </w:tcPr>
          <w:p w14:paraId="168F51E1" w14:textId="77777777" w:rsidR="00502155" w:rsidRPr="00502155" w:rsidRDefault="00502155" w:rsidP="00502155">
            <w:pPr>
              <w:spacing w:after="0" w:line="240" w:lineRule="auto"/>
              <w:jc w:val="right"/>
              <w:rPr>
                <w:rFonts w:ascii="Arial Narrow" w:eastAsia="Times New Roman" w:hAnsi="Arial Narrow" w:cs="Calibri"/>
                <w:color w:val="000000"/>
              </w:rPr>
            </w:pPr>
            <w:r w:rsidRPr="00502155">
              <w:rPr>
                <w:rFonts w:ascii="Arial Narrow" w:eastAsia="Times New Roman" w:hAnsi="Arial Narrow" w:cs="Calibri"/>
                <w:color w:val="000000"/>
              </w:rPr>
              <w:t>84.68%</w:t>
            </w:r>
          </w:p>
        </w:tc>
      </w:tr>
      <w:tr w:rsidR="00502155" w:rsidRPr="00502155" w14:paraId="3985ED70" w14:textId="77777777" w:rsidTr="00502155">
        <w:trPr>
          <w:trHeight w:val="330"/>
        </w:trPr>
        <w:tc>
          <w:tcPr>
            <w:tcW w:w="7740" w:type="dxa"/>
            <w:tcBorders>
              <w:top w:val="nil"/>
              <w:left w:val="single" w:sz="4" w:space="0" w:color="000000"/>
              <w:bottom w:val="single" w:sz="4" w:space="0" w:color="000000"/>
              <w:right w:val="single" w:sz="4" w:space="0" w:color="000000"/>
            </w:tcBorders>
            <w:shd w:val="clear" w:color="000000" w:fill="FFFFFF"/>
            <w:noWrap/>
            <w:vAlign w:val="center"/>
            <w:hideMark/>
          </w:tcPr>
          <w:p w14:paraId="55B40A4B" w14:textId="77777777" w:rsidR="00502155" w:rsidRPr="00502155" w:rsidRDefault="00502155" w:rsidP="00502155">
            <w:pPr>
              <w:spacing w:after="0" w:line="240" w:lineRule="auto"/>
              <w:rPr>
                <w:rFonts w:ascii="Arial Narrow" w:eastAsia="Times New Roman" w:hAnsi="Arial Narrow" w:cs="Calibri"/>
                <w:color w:val="000000"/>
              </w:rPr>
            </w:pPr>
            <w:r w:rsidRPr="00502155">
              <w:rPr>
                <w:rFonts w:ascii="Arial Narrow" w:eastAsia="Times New Roman" w:hAnsi="Arial Narrow" w:cs="Calibri"/>
                <w:color w:val="000000"/>
              </w:rPr>
              <w:t>Group Counseling</w:t>
            </w:r>
          </w:p>
        </w:tc>
        <w:tc>
          <w:tcPr>
            <w:tcW w:w="960" w:type="dxa"/>
            <w:tcBorders>
              <w:top w:val="nil"/>
              <w:left w:val="nil"/>
              <w:bottom w:val="single" w:sz="4" w:space="0" w:color="000000"/>
              <w:right w:val="single" w:sz="4" w:space="0" w:color="000000"/>
            </w:tcBorders>
            <w:shd w:val="clear" w:color="000000" w:fill="FFFFFF"/>
            <w:noWrap/>
            <w:vAlign w:val="center"/>
            <w:hideMark/>
          </w:tcPr>
          <w:p w14:paraId="76FBD03C" w14:textId="77777777" w:rsidR="00502155" w:rsidRPr="00502155" w:rsidRDefault="00502155" w:rsidP="00502155">
            <w:pPr>
              <w:spacing w:after="0" w:line="240" w:lineRule="auto"/>
              <w:jc w:val="right"/>
              <w:rPr>
                <w:rFonts w:ascii="Arial Narrow" w:eastAsia="Times New Roman" w:hAnsi="Arial Narrow" w:cs="Calibri"/>
                <w:color w:val="000000"/>
              </w:rPr>
            </w:pPr>
            <w:r w:rsidRPr="00502155">
              <w:rPr>
                <w:rFonts w:ascii="Arial Narrow" w:eastAsia="Times New Roman" w:hAnsi="Arial Narrow" w:cs="Calibri"/>
                <w:color w:val="000000"/>
              </w:rPr>
              <w:t>326</w:t>
            </w:r>
          </w:p>
        </w:tc>
        <w:tc>
          <w:tcPr>
            <w:tcW w:w="960" w:type="dxa"/>
            <w:tcBorders>
              <w:top w:val="nil"/>
              <w:left w:val="nil"/>
              <w:bottom w:val="single" w:sz="4" w:space="0" w:color="000000"/>
              <w:right w:val="single" w:sz="4" w:space="0" w:color="000000"/>
            </w:tcBorders>
            <w:shd w:val="clear" w:color="000000" w:fill="FFFFFF"/>
            <w:noWrap/>
            <w:vAlign w:val="center"/>
            <w:hideMark/>
          </w:tcPr>
          <w:p w14:paraId="35708AB4" w14:textId="77777777" w:rsidR="00502155" w:rsidRPr="00502155" w:rsidRDefault="00502155" w:rsidP="00502155">
            <w:pPr>
              <w:spacing w:after="0" w:line="240" w:lineRule="auto"/>
              <w:jc w:val="right"/>
              <w:rPr>
                <w:rFonts w:ascii="Arial Narrow" w:eastAsia="Times New Roman" w:hAnsi="Arial Narrow" w:cs="Calibri"/>
                <w:color w:val="000000"/>
              </w:rPr>
            </w:pPr>
            <w:r w:rsidRPr="00502155">
              <w:rPr>
                <w:rFonts w:ascii="Arial Narrow" w:eastAsia="Times New Roman" w:hAnsi="Arial Narrow" w:cs="Calibri"/>
                <w:color w:val="000000"/>
              </w:rPr>
              <w:t>84.68%</w:t>
            </w:r>
          </w:p>
        </w:tc>
      </w:tr>
      <w:tr w:rsidR="00502155" w:rsidRPr="00502155" w14:paraId="17E4C27E" w14:textId="77777777" w:rsidTr="00502155">
        <w:trPr>
          <w:trHeight w:val="330"/>
        </w:trPr>
        <w:tc>
          <w:tcPr>
            <w:tcW w:w="7740" w:type="dxa"/>
            <w:tcBorders>
              <w:top w:val="nil"/>
              <w:left w:val="single" w:sz="4" w:space="0" w:color="000000"/>
              <w:bottom w:val="single" w:sz="4" w:space="0" w:color="000000"/>
              <w:right w:val="single" w:sz="4" w:space="0" w:color="000000"/>
            </w:tcBorders>
            <w:shd w:val="clear" w:color="000000" w:fill="FFFFFF"/>
            <w:noWrap/>
            <w:vAlign w:val="center"/>
            <w:hideMark/>
          </w:tcPr>
          <w:p w14:paraId="61F2B78E" w14:textId="77777777" w:rsidR="00502155" w:rsidRPr="00502155" w:rsidRDefault="00502155" w:rsidP="00502155">
            <w:pPr>
              <w:spacing w:after="0" w:line="240" w:lineRule="auto"/>
              <w:rPr>
                <w:rFonts w:ascii="Arial Narrow" w:eastAsia="Times New Roman" w:hAnsi="Arial Narrow" w:cs="Calibri"/>
                <w:color w:val="000000"/>
              </w:rPr>
            </w:pPr>
            <w:r w:rsidRPr="00502155">
              <w:rPr>
                <w:rFonts w:ascii="Arial Narrow" w:eastAsia="Times New Roman" w:hAnsi="Arial Narrow" w:cs="Calibri"/>
                <w:color w:val="000000"/>
              </w:rPr>
              <w:t xml:space="preserve">Crisis intervention, campus wide emergency response, and </w:t>
            </w:r>
            <w:proofErr w:type="spellStart"/>
            <w:r w:rsidRPr="00502155">
              <w:rPr>
                <w:rFonts w:ascii="Arial Narrow" w:eastAsia="Times New Roman" w:hAnsi="Arial Narrow" w:cs="Calibri"/>
                <w:color w:val="000000"/>
              </w:rPr>
              <w:t>postvention</w:t>
            </w:r>
            <w:proofErr w:type="spellEnd"/>
          </w:p>
        </w:tc>
        <w:tc>
          <w:tcPr>
            <w:tcW w:w="960" w:type="dxa"/>
            <w:tcBorders>
              <w:top w:val="nil"/>
              <w:left w:val="nil"/>
              <w:bottom w:val="single" w:sz="4" w:space="0" w:color="000000"/>
              <w:right w:val="single" w:sz="4" w:space="0" w:color="000000"/>
            </w:tcBorders>
            <w:shd w:val="clear" w:color="000000" w:fill="FFFFFF"/>
            <w:noWrap/>
            <w:vAlign w:val="center"/>
            <w:hideMark/>
          </w:tcPr>
          <w:p w14:paraId="3778A292" w14:textId="77777777" w:rsidR="00502155" w:rsidRPr="00502155" w:rsidRDefault="00502155" w:rsidP="00502155">
            <w:pPr>
              <w:spacing w:after="0" w:line="240" w:lineRule="auto"/>
              <w:jc w:val="right"/>
              <w:rPr>
                <w:rFonts w:ascii="Arial Narrow" w:eastAsia="Times New Roman" w:hAnsi="Arial Narrow" w:cs="Calibri"/>
                <w:color w:val="000000"/>
              </w:rPr>
            </w:pPr>
            <w:r w:rsidRPr="00502155">
              <w:rPr>
                <w:rFonts w:ascii="Arial Narrow" w:eastAsia="Times New Roman" w:hAnsi="Arial Narrow" w:cs="Calibri"/>
                <w:color w:val="000000"/>
              </w:rPr>
              <w:t>290</w:t>
            </w:r>
          </w:p>
        </w:tc>
        <w:tc>
          <w:tcPr>
            <w:tcW w:w="960" w:type="dxa"/>
            <w:tcBorders>
              <w:top w:val="nil"/>
              <w:left w:val="nil"/>
              <w:bottom w:val="single" w:sz="4" w:space="0" w:color="000000"/>
              <w:right w:val="single" w:sz="4" w:space="0" w:color="000000"/>
            </w:tcBorders>
            <w:shd w:val="clear" w:color="000000" w:fill="FFFFFF"/>
            <w:noWrap/>
            <w:vAlign w:val="center"/>
            <w:hideMark/>
          </w:tcPr>
          <w:p w14:paraId="2A0188AB" w14:textId="77777777" w:rsidR="00502155" w:rsidRPr="00502155" w:rsidRDefault="00502155" w:rsidP="00502155">
            <w:pPr>
              <w:spacing w:after="0" w:line="240" w:lineRule="auto"/>
              <w:jc w:val="right"/>
              <w:rPr>
                <w:rFonts w:ascii="Arial Narrow" w:eastAsia="Times New Roman" w:hAnsi="Arial Narrow" w:cs="Calibri"/>
                <w:color w:val="000000"/>
              </w:rPr>
            </w:pPr>
            <w:r w:rsidRPr="00502155">
              <w:rPr>
                <w:rFonts w:ascii="Arial Narrow" w:eastAsia="Times New Roman" w:hAnsi="Arial Narrow" w:cs="Calibri"/>
                <w:color w:val="000000"/>
              </w:rPr>
              <w:t>75.32%</w:t>
            </w:r>
          </w:p>
        </w:tc>
      </w:tr>
      <w:tr w:rsidR="00502155" w:rsidRPr="00502155" w14:paraId="22F96B8F" w14:textId="77777777" w:rsidTr="00502155">
        <w:trPr>
          <w:trHeight w:val="330"/>
        </w:trPr>
        <w:tc>
          <w:tcPr>
            <w:tcW w:w="7740" w:type="dxa"/>
            <w:tcBorders>
              <w:top w:val="nil"/>
              <w:left w:val="single" w:sz="4" w:space="0" w:color="000000"/>
              <w:bottom w:val="single" w:sz="4" w:space="0" w:color="000000"/>
              <w:right w:val="single" w:sz="4" w:space="0" w:color="000000"/>
            </w:tcBorders>
            <w:shd w:val="clear" w:color="000000" w:fill="FFFFFF"/>
            <w:noWrap/>
            <w:vAlign w:val="center"/>
            <w:hideMark/>
          </w:tcPr>
          <w:p w14:paraId="3E06225B" w14:textId="77777777" w:rsidR="00502155" w:rsidRPr="00502155" w:rsidRDefault="00502155" w:rsidP="00502155">
            <w:pPr>
              <w:spacing w:after="0" w:line="240" w:lineRule="auto"/>
              <w:rPr>
                <w:rFonts w:ascii="Arial Narrow" w:eastAsia="Times New Roman" w:hAnsi="Arial Narrow" w:cs="Calibri"/>
                <w:color w:val="000000"/>
              </w:rPr>
            </w:pPr>
            <w:r w:rsidRPr="00502155">
              <w:rPr>
                <w:rFonts w:ascii="Arial Narrow" w:eastAsia="Times New Roman" w:hAnsi="Arial Narrow" w:cs="Calibri"/>
                <w:color w:val="000000"/>
              </w:rPr>
              <w:t>Psychological assessment (while in the presence of the client).</w:t>
            </w:r>
          </w:p>
        </w:tc>
        <w:tc>
          <w:tcPr>
            <w:tcW w:w="960" w:type="dxa"/>
            <w:tcBorders>
              <w:top w:val="nil"/>
              <w:left w:val="nil"/>
              <w:bottom w:val="single" w:sz="4" w:space="0" w:color="000000"/>
              <w:right w:val="single" w:sz="4" w:space="0" w:color="000000"/>
            </w:tcBorders>
            <w:shd w:val="clear" w:color="000000" w:fill="FFFFFF"/>
            <w:noWrap/>
            <w:vAlign w:val="center"/>
            <w:hideMark/>
          </w:tcPr>
          <w:p w14:paraId="0C60DAF2" w14:textId="77777777" w:rsidR="00502155" w:rsidRPr="00502155" w:rsidRDefault="00502155" w:rsidP="00502155">
            <w:pPr>
              <w:spacing w:after="0" w:line="240" w:lineRule="auto"/>
              <w:jc w:val="right"/>
              <w:rPr>
                <w:rFonts w:ascii="Arial Narrow" w:eastAsia="Times New Roman" w:hAnsi="Arial Narrow" w:cs="Calibri"/>
                <w:color w:val="000000"/>
              </w:rPr>
            </w:pPr>
            <w:r w:rsidRPr="00502155">
              <w:rPr>
                <w:rFonts w:ascii="Arial Narrow" w:eastAsia="Times New Roman" w:hAnsi="Arial Narrow" w:cs="Calibri"/>
                <w:color w:val="000000"/>
              </w:rPr>
              <w:t>269</w:t>
            </w:r>
          </w:p>
        </w:tc>
        <w:tc>
          <w:tcPr>
            <w:tcW w:w="960" w:type="dxa"/>
            <w:tcBorders>
              <w:top w:val="nil"/>
              <w:left w:val="nil"/>
              <w:bottom w:val="single" w:sz="4" w:space="0" w:color="000000"/>
              <w:right w:val="single" w:sz="4" w:space="0" w:color="000000"/>
            </w:tcBorders>
            <w:shd w:val="clear" w:color="000000" w:fill="FFFFFF"/>
            <w:noWrap/>
            <w:vAlign w:val="center"/>
            <w:hideMark/>
          </w:tcPr>
          <w:p w14:paraId="7ABC403D" w14:textId="77777777" w:rsidR="00502155" w:rsidRPr="00502155" w:rsidRDefault="00502155" w:rsidP="00502155">
            <w:pPr>
              <w:spacing w:after="0" w:line="240" w:lineRule="auto"/>
              <w:jc w:val="right"/>
              <w:rPr>
                <w:rFonts w:ascii="Arial Narrow" w:eastAsia="Times New Roman" w:hAnsi="Arial Narrow" w:cs="Calibri"/>
                <w:color w:val="000000"/>
              </w:rPr>
            </w:pPr>
            <w:r w:rsidRPr="00502155">
              <w:rPr>
                <w:rFonts w:ascii="Arial Narrow" w:eastAsia="Times New Roman" w:hAnsi="Arial Narrow" w:cs="Calibri"/>
                <w:color w:val="000000"/>
              </w:rPr>
              <w:t>69.87%</w:t>
            </w:r>
          </w:p>
        </w:tc>
      </w:tr>
      <w:tr w:rsidR="00502155" w:rsidRPr="00502155" w14:paraId="770DBD52" w14:textId="77777777" w:rsidTr="00502155">
        <w:trPr>
          <w:trHeight w:val="330"/>
        </w:trPr>
        <w:tc>
          <w:tcPr>
            <w:tcW w:w="7740" w:type="dxa"/>
            <w:tcBorders>
              <w:top w:val="nil"/>
              <w:left w:val="single" w:sz="4" w:space="0" w:color="000000"/>
              <w:bottom w:val="single" w:sz="4" w:space="0" w:color="000000"/>
              <w:right w:val="single" w:sz="4" w:space="0" w:color="000000"/>
            </w:tcBorders>
            <w:shd w:val="clear" w:color="000000" w:fill="FFFFFF"/>
            <w:noWrap/>
            <w:vAlign w:val="center"/>
            <w:hideMark/>
          </w:tcPr>
          <w:p w14:paraId="55A0091E" w14:textId="77777777" w:rsidR="00502155" w:rsidRPr="00502155" w:rsidRDefault="00502155" w:rsidP="00502155">
            <w:pPr>
              <w:spacing w:after="0" w:line="240" w:lineRule="auto"/>
              <w:rPr>
                <w:rFonts w:ascii="Arial Narrow" w:eastAsia="Times New Roman" w:hAnsi="Arial Narrow" w:cs="Calibri"/>
                <w:color w:val="000000"/>
              </w:rPr>
            </w:pPr>
            <w:r w:rsidRPr="00502155">
              <w:rPr>
                <w:rFonts w:ascii="Arial Narrow" w:eastAsia="Times New Roman" w:hAnsi="Arial Narrow" w:cs="Calibri"/>
                <w:color w:val="000000"/>
              </w:rPr>
              <w:t>Structured groups</w:t>
            </w:r>
          </w:p>
        </w:tc>
        <w:tc>
          <w:tcPr>
            <w:tcW w:w="960" w:type="dxa"/>
            <w:tcBorders>
              <w:top w:val="nil"/>
              <w:left w:val="nil"/>
              <w:bottom w:val="single" w:sz="4" w:space="0" w:color="000000"/>
              <w:right w:val="single" w:sz="4" w:space="0" w:color="000000"/>
            </w:tcBorders>
            <w:shd w:val="clear" w:color="000000" w:fill="FFFFFF"/>
            <w:noWrap/>
            <w:vAlign w:val="center"/>
            <w:hideMark/>
          </w:tcPr>
          <w:p w14:paraId="778A9844" w14:textId="77777777" w:rsidR="00502155" w:rsidRPr="00502155" w:rsidRDefault="00502155" w:rsidP="00502155">
            <w:pPr>
              <w:spacing w:after="0" w:line="240" w:lineRule="auto"/>
              <w:jc w:val="right"/>
              <w:rPr>
                <w:rFonts w:ascii="Arial Narrow" w:eastAsia="Times New Roman" w:hAnsi="Arial Narrow" w:cs="Calibri"/>
                <w:color w:val="000000"/>
              </w:rPr>
            </w:pPr>
            <w:r w:rsidRPr="00502155">
              <w:rPr>
                <w:rFonts w:ascii="Arial Narrow" w:eastAsia="Times New Roman" w:hAnsi="Arial Narrow" w:cs="Calibri"/>
                <w:color w:val="000000"/>
              </w:rPr>
              <w:t>261</w:t>
            </w:r>
          </w:p>
        </w:tc>
        <w:tc>
          <w:tcPr>
            <w:tcW w:w="960" w:type="dxa"/>
            <w:tcBorders>
              <w:top w:val="nil"/>
              <w:left w:val="nil"/>
              <w:bottom w:val="single" w:sz="4" w:space="0" w:color="000000"/>
              <w:right w:val="single" w:sz="4" w:space="0" w:color="000000"/>
            </w:tcBorders>
            <w:shd w:val="clear" w:color="000000" w:fill="FFFFFF"/>
            <w:noWrap/>
            <w:vAlign w:val="center"/>
            <w:hideMark/>
          </w:tcPr>
          <w:p w14:paraId="1B0056C6" w14:textId="77777777" w:rsidR="00502155" w:rsidRPr="00502155" w:rsidRDefault="00502155" w:rsidP="00502155">
            <w:pPr>
              <w:spacing w:after="0" w:line="240" w:lineRule="auto"/>
              <w:jc w:val="right"/>
              <w:rPr>
                <w:rFonts w:ascii="Arial Narrow" w:eastAsia="Times New Roman" w:hAnsi="Arial Narrow" w:cs="Calibri"/>
                <w:color w:val="000000"/>
              </w:rPr>
            </w:pPr>
            <w:r w:rsidRPr="00502155">
              <w:rPr>
                <w:rFonts w:ascii="Arial Narrow" w:eastAsia="Times New Roman" w:hAnsi="Arial Narrow" w:cs="Calibri"/>
                <w:color w:val="000000"/>
              </w:rPr>
              <w:t>67.79%</w:t>
            </w:r>
          </w:p>
        </w:tc>
      </w:tr>
      <w:tr w:rsidR="00502155" w:rsidRPr="00502155" w14:paraId="756D0BCB" w14:textId="77777777" w:rsidTr="00502155">
        <w:trPr>
          <w:trHeight w:val="330"/>
        </w:trPr>
        <w:tc>
          <w:tcPr>
            <w:tcW w:w="7740" w:type="dxa"/>
            <w:tcBorders>
              <w:top w:val="nil"/>
              <w:left w:val="single" w:sz="4" w:space="0" w:color="000000"/>
              <w:bottom w:val="single" w:sz="4" w:space="0" w:color="000000"/>
              <w:right w:val="single" w:sz="4" w:space="0" w:color="000000"/>
            </w:tcBorders>
            <w:shd w:val="clear" w:color="000000" w:fill="FFFFFF"/>
            <w:noWrap/>
            <w:vAlign w:val="center"/>
            <w:hideMark/>
          </w:tcPr>
          <w:p w14:paraId="6524F95C" w14:textId="77777777" w:rsidR="00502155" w:rsidRPr="00502155" w:rsidRDefault="00502155" w:rsidP="00502155">
            <w:pPr>
              <w:spacing w:after="0" w:line="240" w:lineRule="auto"/>
              <w:rPr>
                <w:rFonts w:ascii="Arial Narrow" w:eastAsia="Times New Roman" w:hAnsi="Arial Narrow" w:cs="Calibri"/>
                <w:color w:val="000000"/>
              </w:rPr>
            </w:pPr>
            <w:r w:rsidRPr="00502155">
              <w:rPr>
                <w:rFonts w:ascii="Arial Narrow" w:eastAsia="Times New Roman" w:hAnsi="Arial Narrow" w:cs="Calibri"/>
                <w:color w:val="000000"/>
              </w:rPr>
              <w:t>Psychiatric contact</w:t>
            </w:r>
          </w:p>
        </w:tc>
        <w:tc>
          <w:tcPr>
            <w:tcW w:w="960" w:type="dxa"/>
            <w:tcBorders>
              <w:top w:val="nil"/>
              <w:left w:val="nil"/>
              <w:bottom w:val="single" w:sz="4" w:space="0" w:color="000000"/>
              <w:right w:val="single" w:sz="4" w:space="0" w:color="000000"/>
            </w:tcBorders>
            <w:shd w:val="clear" w:color="000000" w:fill="FFFFFF"/>
            <w:noWrap/>
            <w:vAlign w:val="center"/>
            <w:hideMark/>
          </w:tcPr>
          <w:p w14:paraId="567F20F4" w14:textId="77777777" w:rsidR="00502155" w:rsidRPr="00502155" w:rsidRDefault="00502155" w:rsidP="00502155">
            <w:pPr>
              <w:spacing w:after="0" w:line="240" w:lineRule="auto"/>
              <w:jc w:val="right"/>
              <w:rPr>
                <w:rFonts w:ascii="Arial Narrow" w:eastAsia="Times New Roman" w:hAnsi="Arial Narrow" w:cs="Calibri"/>
                <w:color w:val="000000"/>
              </w:rPr>
            </w:pPr>
            <w:r w:rsidRPr="00502155">
              <w:rPr>
                <w:rFonts w:ascii="Arial Narrow" w:eastAsia="Times New Roman" w:hAnsi="Arial Narrow" w:cs="Calibri"/>
                <w:color w:val="000000"/>
              </w:rPr>
              <w:t>213</w:t>
            </w:r>
          </w:p>
        </w:tc>
        <w:tc>
          <w:tcPr>
            <w:tcW w:w="960" w:type="dxa"/>
            <w:tcBorders>
              <w:top w:val="nil"/>
              <w:left w:val="nil"/>
              <w:bottom w:val="single" w:sz="4" w:space="0" w:color="000000"/>
              <w:right w:val="single" w:sz="4" w:space="0" w:color="000000"/>
            </w:tcBorders>
            <w:shd w:val="clear" w:color="000000" w:fill="FFFFFF"/>
            <w:noWrap/>
            <w:vAlign w:val="center"/>
            <w:hideMark/>
          </w:tcPr>
          <w:p w14:paraId="66200502" w14:textId="77777777" w:rsidR="00502155" w:rsidRPr="00502155" w:rsidRDefault="00502155" w:rsidP="00502155">
            <w:pPr>
              <w:spacing w:after="0" w:line="240" w:lineRule="auto"/>
              <w:jc w:val="right"/>
              <w:rPr>
                <w:rFonts w:ascii="Arial Narrow" w:eastAsia="Times New Roman" w:hAnsi="Arial Narrow" w:cs="Calibri"/>
                <w:color w:val="000000"/>
              </w:rPr>
            </w:pPr>
            <w:r w:rsidRPr="00502155">
              <w:rPr>
                <w:rFonts w:ascii="Arial Narrow" w:eastAsia="Times New Roman" w:hAnsi="Arial Narrow" w:cs="Calibri"/>
                <w:color w:val="000000"/>
              </w:rPr>
              <w:t>55.32%</w:t>
            </w:r>
          </w:p>
        </w:tc>
      </w:tr>
      <w:tr w:rsidR="00502155" w:rsidRPr="00502155" w14:paraId="262BC894" w14:textId="77777777" w:rsidTr="00502155">
        <w:trPr>
          <w:trHeight w:val="330"/>
        </w:trPr>
        <w:tc>
          <w:tcPr>
            <w:tcW w:w="7740" w:type="dxa"/>
            <w:tcBorders>
              <w:top w:val="nil"/>
              <w:left w:val="single" w:sz="4" w:space="0" w:color="000000"/>
              <w:bottom w:val="single" w:sz="4" w:space="0" w:color="000000"/>
              <w:right w:val="single" w:sz="4" w:space="0" w:color="000000"/>
            </w:tcBorders>
            <w:shd w:val="clear" w:color="000000" w:fill="FFFFFF"/>
            <w:noWrap/>
            <w:vAlign w:val="center"/>
            <w:hideMark/>
          </w:tcPr>
          <w:p w14:paraId="736A646D" w14:textId="77777777" w:rsidR="00502155" w:rsidRPr="00502155" w:rsidRDefault="00502155" w:rsidP="00502155">
            <w:pPr>
              <w:spacing w:after="0" w:line="240" w:lineRule="auto"/>
              <w:rPr>
                <w:rFonts w:ascii="Arial Narrow" w:eastAsia="Times New Roman" w:hAnsi="Arial Narrow" w:cs="Calibri"/>
                <w:color w:val="000000"/>
              </w:rPr>
            </w:pPr>
            <w:r w:rsidRPr="00502155">
              <w:rPr>
                <w:rFonts w:ascii="Arial Narrow" w:eastAsia="Times New Roman" w:hAnsi="Arial Narrow" w:cs="Calibri"/>
                <w:color w:val="000000"/>
              </w:rPr>
              <w:t>Family counseling</w:t>
            </w:r>
          </w:p>
        </w:tc>
        <w:tc>
          <w:tcPr>
            <w:tcW w:w="960" w:type="dxa"/>
            <w:tcBorders>
              <w:top w:val="nil"/>
              <w:left w:val="nil"/>
              <w:bottom w:val="single" w:sz="4" w:space="0" w:color="000000"/>
              <w:right w:val="single" w:sz="4" w:space="0" w:color="000000"/>
            </w:tcBorders>
            <w:shd w:val="clear" w:color="000000" w:fill="FFFFFF"/>
            <w:noWrap/>
            <w:vAlign w:val="center"/>
            <w:hideMark/>
          </w:tcPr>
          <w:p w14:paraId="539BA933" w14:textId="77777777" w:rsidR="00502155" w:rsidRPr="00502155" w:rsidRDefault="00502155" w:rsidP="00502155">
            <w:pPr>
              <w:spacing w:after="0" w:line="240" w:lineRule="auto"/>
              <w:jc w:val="right"/>
              <w:rPr>
                <w:rFonts w:ascii="Arial Narrow" w:eastAsia="Times New Roman" w:hAnsi="Arial Narrow" w:cs="Calibri"/>
                <w:color w:val="000000"/>
              </w:rPr>
            </w:pPr>
            <w:r w:rsidRPr="00502155">
              <w:rPr>
                <w:rFonts w:ascii="Arial Narrow" w:eastAsia="Times New Roman" w:hAnsi="Arial Narrow" w:cs="Calibri"/>
                <w:color w:val="000000"/>
              </w:rPr>
              <w:t>208</w:t>
            </w:r>
          </w:p>
        </w:tc>
        <w:tc>
          <w:tcPr>
            <w:tcW w:w="960" w:type="dxa"/>
            <w:tcBorders>
              <w:top w:val="nil"/>
              <w:left w:val="nil"/>
              <w:bottom w:val="single" w:sz="4" w:space="0" w:color="000000"/>
              <w:right w:val="single" w:sz="4" w:space="0" w:color="000000"/>
            </w:tcBorders>
            <w:shd w:val="clear" w:color="000000" w:fill="FFFFFF"/>
            <w:noWrap/>
            <w:vAlign w:val="center"/>
            <w:hideMark/>
          </w:tcPr>
          <w:p w14:paraId="15B6F042" w14:textId="77777777" w:rsidR="00502155" w:rsidRPr="00502155" w:rsidRDefault="00502155" w:rsidP="00502155">
            <w:pPr>
              <w:spacing w:after="0" w:line="240" w:lineRule="auto"/>
              <w:jc w:val="right"/>
              <w:rPr>
                <w:rFonts w:ascii="Arial Narrow" w:eastAsia="Times New Roman" w:hAnsi="Arial Narrow" w:cs="Calibri"/>
                <w:color w:val="000000"/>
              </w:rPr>
            </w:pPr>
            <w:r w:rsidRPr="00502155">
              <w:rPr>
                <w:rFonts w:ascii="Arial Narrow" w:eastAsia="Times New Roman" w:hAnsi="Arial Narrow" w:cs="Calibri"/>
                <w:color w:val="000000"/>
              </w:rPr>
              <w:t>54.03%</w:t>
            </w:r>
          </w:p>
        </w:tc>
      </w:tr>
      <w:tr w:rsidR="00502155" w:rsidRPr="00502155" w14:paraId="533E6EEF" w14:textId="77777777" w:rsidTr="00502155">
        <w:trPr>
          <w:trHeight w:val="330"/>
        </w:trPr>
        <w:tc>
          <w:tcPr>
            <w:tcW w:w="7740" w:type="dxa"/>
            <w:tcBorders>
              <w:top w:val="nil"/>
              <w:left w:val="single" w:sz="4" w:space="0" w:color="000000"/>
              <w:bottom w:val="single" w:sz="4" w:space="0" w:color="000000"/>
              <w:right w:val="single" w:sz="4" w:space="0" w:color="000000"/>
            </w:tcBorders>
            <w:shd w:val="clear" w:color="000000" w:fill="FFFFFF"/>
            <w:noWrap/>
            <w:vAlign w:val="center"/>
            <w:hideMark/>
          </w:tcPr>
          <w:p w14:paraId="78BA9CDF" w14:textId="77777777" w:rsidR="00502155" w:rsidRPr="00502155" w:rsidRDefault="00502155" w:rsidP="00502155">
            <w:pPr>
              <w:spacing w:after="0" w:line="240" w:lineRule="auto"/>
              <w:rPr>
                <w:rFonts w:ascii="Arial Narrow" w:eastAsia="Times New Roman" w:hAnsi="Arial Narrow" w:cs="Calibri"/>
                <w:color w:val="000000"/>
              </w:rPr>
            </w:pPr>
            <w:r w:rsidRPr="00502155">
              <w:rPr>
                <w:rFonts w:ascii="Arial Narrow" w:eastAsia="Times New Roman" w:hAnsi="Arial Narrow" w:cs="Calibri"/>
                <w:color w:val="000000"/>
              </w:rPr>
              <w:t>Consultation with faculty staff, parents and students about other students.</w:t>
            </w:r>
          </w:p>
        </w:tc>
        <w:tc>
          <w:tcPr>
            <w:tcW w:w="960" w:type="dxa"/>
            <w:tcBorders>
              <w:top w:val="nil"/>
              <w:left w:val="nil"/>
              <w:bottom w:val="single" w:sz="4" w:space="0" w:color="000000"/>
              <w:right w:val="single" w:sz="4" w:space="0" w:color="000000"/>
            </w:tcBorders>
            <w:shd w:val="clear" w:color="000000" w:fill="FFFFFF"/>
            <w:noWrap/>
            <w:vAlign w:val="center"/>
            <w:hideMark/>
          </w:tcPr>
          <w:p w14:paraId="2A20FF50" w14:textId="77777777" w:rsidR="00502155" w:rsidRPr="00502155" w:rsidRDefault="00502155" w:rsidP="00502155">
            <w:pPr>
              <w:spacing w:after="0" w:line="240" w:lineRule="auto"/>
              <w:jc w:val="right"/>
              <w:rPr>
                <w:rFonts w:ascii="Arial Narrow" w:eastAsia="Times New Roman" w:hAnsi="Arial Narrow" w:cs="Calibri"/>
                <w:color w:val="000000"/>
              </w:rPr>
            </w:pPr>
            <w:r w:rsidRPr="00502155">
              <w:rPr>
                <w:rFonts w:ascii="Arial Narrow" w:eastAsia="Times New Roman" w:hAnsi="Arial Narrow" w:cs="Calibri"/>
                <w:color w:val="000000"/>
              </w:rPr>
              <w:t>182</w:t>
            </w:r>
          </w:p>
        </w:tc>
        <w:tc>
          <w:tcPr>
            <w:tcW w:w="960" w:type="dxa"/>
            <w:tcBorders>
              <w:top w:val="nil"/>
              <w:left w:val="nil"/>
              <w:bottom w:val="single" w:sz="4" w:space="0" w:color="000000"/>
              <w:right w:val="single" w:sz="4" w:space="0" w:color="000000"/>
            </w:tcBorders>
            <w:shd w:val="clear" w:color="000000" w:fill="FFFFFF"/>
            <w:noWrap/>
            <w:vAlign w:val="center"/>
            <w:hideMark/>
          </w:tcPr>
          <w:p w14:paraId="4EEF73E8" w14:textId="77777777" w:rsidR="00502155" w:rsidRPr="00502155" w:rsidRDefault="00502155" w:rsidP="00502155">
            <w:pPr>
              <w:spacing w:after="0" w:line="240" w:lineRule="auto"/>
              <w:jc w:val="right"/>
              <w:rPr>
                <w:rFonts w:ascii="Arial Narrow" w:eastAsia="Times New Roman" w:hAnsi="Arial Narrow" w:cs="Calibri"/>
                <w:color w:val="000000"/>
              </w:rPr>
            </w:pPr>
            <w:r w:rsidRPr="00502155">
              <w:rPr>
                <w:rFonts w:ascii="Arial Narrow" w:eastAsia="Times New Roman" w:hAnsi="Arial Narrow" w:cs="Calibri"/>
                <w:color w:val="000000"/>
              </w:rPr>
              <w:t>47.27%</w:t>
            </w:r>
          </w:p>
        </w:tc>
      </w:tr>
      <w:tr w:rsidR="00502155" w:rsidRPr="00502155" w14:paraId="30A28B59" w14:textId="77777777" w:rsidTr="00502155">
        <w:trPr>
          <w:trHeight w:val="330"/>
        </w:trPr>
        <w:tc>
          <w:tcPr>
            <w:tcW w:w="7740" w:type="dxa"/>
            <w:tcBorders>
              <w:top w:val="nil"/>
              <w:left w:val="single" w:sz="4" w:space="0" w:color="000000"/>
              <w:bottom w:val="single" w:sz="4" w:space="0" w:color="000000"/>
              <w:right w:val="single" w:sz="4" w:space="0" w:color="000000"/>
            </w:tcBorders>
            <w:shd w:val="clear" w:color="000000" w:fill="FFFFFF"/>
            <w:noWrap/>
            <w:vAlign w:val="center"/>
            <w:hideMark/>
          </w:tcPr>
          <w:p w14:paraId="1D32B6FF" w14:textId="77777777" w:rsidR="00502155" w:rsidRPr="00502155" w:rsidRDefault="00502155" w:rsidP="00502155">
            <w:pPr>
              <w:spacing w:after="0" w:line="240" w:lineRule="auto"/>
              <w:rPr>
                <w:rFonts w:ascii="Arial Narrow" w:eastAsia="Times New Roman" w:hAnsi="Arial Narrow" w:cs="Calibri"/>
                <w:color w:val="000000"/>
              </w:rPr>
            </w:pPr>
            <w:r w:rsidRPr="00502155">
              <w:rPr>
                <w:rFonts w:ascii="Arial Narrow" w:eastAsia="Times New Roman" w:hAnsi="Arial Narrow" w:cs="Calibri"/>
                <w:color w:val="000000"/>
              </w:rPr>
              <w:t>Career Counseling</w:t>
            </w:r>
          </w:p>
        </w:tc>
        <w:tc>
          <w:tcPr>
            <w:tcW w:w="960" w:type="dxa"/>
            <w:tcBorders>
              <w:top w:val="nil"/>
              <w:left w:val="nil"/>
              <w:bottom w:val="single" w:sz="4" w:space="0" w:color="000000"/>
              <w:right w:val="single" w:sz="4" w:space="0" w:color="000000"/>
            </w:tcBorders>
            <w:shd w:val="clear" w:color="000000" w:fill="FFFFFF"/>
            <w:noWrap/>
            <w:vAlign w:val="center"/>
            <w:hideMark/>
          </w:tcPr>
          <w:p w14:paraId="3DA304E4" w14:textId="77777777" w:rsidR="00502155" w:rsidRPr="00502155" w:rsidRDefault="00502155" w:rsidP="00502155">
            <w:pPr>
              <w:spacing w:after="0" w:line="240" w:lineRule="auto"/>
              <w:jc w:val="right"/>
              <w:rPr>
                <w:rFonts w:ascii="Arial Narrow" w:eastAsia="Times New Roman" w:hAnsi="Arial Narrow" w:cs="Calibri"/>
                <w:color w:val="000000"/>
              </w:rPr>
            </w:pPr>
            <w:r w:rsidRPr="00502155">
              <w:rPr>
                <w:rFonts w:ascii="Arial Narrow" w:eastAsia="Times New Roman" w:hAnsi="Arial Narrow" w:cs="Calibri"/>
                <w:color w:val="000000"/>
              </w:rPr>
              <w:t>177</w:t>
            </w:r>
          </w:p>
        </w:tc>
        <w:tc>
          <w:tcPr>
            <w:tcW w:w="960" w:type="dxa"/>
            <w:tcBorders>
              <w:top w:val="nil"/>
              <w:left w:val="nil"/>
              <w:bottom w:val="single" w:sz="4" w:space="0" w:color="000000"/>
              <w:right w:val="single" w:sz="4" w:space="0" w:color="000000"/>
            </w:tcBorders>
            <w:shd w:val="clear" w:color="000000" w:fill="FFFFFF"/>
            <w:noWrap/>
            <w:vAlign w:val="center"/>
            <w:hideMark/>
          </w:tcPr>
          <w:p w14:paraId="31FF77C5" w14:textId="77777777" w:rsidR="00502155" w:rsidRPr="00502155" w:rsidRDefault="00502155" w:rsidP="00502155">
            <w:pPr>
              <w:spacing w:after="0" w:line="240" w:lineRule="auto"/>
              <w:jc w:val="right"/>
              <w:rPr>
                <w:rFonts w:ascii="Arial Narrow" w:eastAsia="Times New Roman" w:hAnsi="Arial Narrow" w:cs="Calibri"/>
                <w:color w:val="000000"/>
              </w:rPr>
            </w:pPr>
            <w:r w:rsidRPr="00502155">
              <w:rPr>
                <w:rFonts w:ascii="Arial Narrow" w:eastAsia="Times New Roman" w:hAnsi="Arial Narrow" w:cs="Calibri"/>
                <w:color w:val="000000"/>
              </w:rPr>
              <w:t>45.97%</w:t>
            </w:r>
          </w:p>
        </w:tc>
      </w:tr>
      <w:tr w:rsidR="00502155" w:rsidRPr="00502155" w14:paraId="4DEB1C6F" w14:textId="77777777" w:rsidTr="00502155">
        <w:trPr>
          <w:trHeight w:val="330"/>
        </w:trPr>
        <w:tc>
          <w:tcPr>
            <w:tcW w:w="7740" w:type="dxa"/>
            <w:tcBorders>
              <w:top w:val="nil"/>
              <w:left w:val="single" w:sz="4" w:space="0" w:color="000000"/>
              <w:bottom w:val="single" w:sz="4" w:space="0" w:color="000000"/>
              <w:right w:val="single" w:sz="4" w:space="0" w:color="000000"/>
            </w:tcBorders>
            <w:shd w:val="clear" w:color="000000" w:fill="FFFFFF"/>
            <w:noWrap/>
            <w:vAlign w:val="center"/>
            <w:hideMark/>
          </w:tcPr>
          <w:p w14:paraId="66C89372" w14:textId="28B5E1BD" w:rsidR="00502155" w:rsidRPr="00502155" w:rsidRDefault="00502155" w:rsidP="00502155">
            <w:pPr>
              <w:spacing w:after="0" w:line="240" w:lineRule="auto"/>
              <w:rPr>
                <w:rFonts w:ascii="Arial Narrow" w:eastAsia="Times New Roman" w:hAnsi="Arial Narrow" w:cs="Calibri"/>
                <w:color w:val="000000"/>
              </w:rPr>
            </w:pPr>
            <w:r w:rsidRPr="00502155">
              <w:rPr>
                <w:rFonts w:ascii="Arial Narrow" w:eastAsia="Times New Roman" w:hAnsi="Arial Narrow" w:cs="Calibri"/>
                <w:color w:val="000000"/>
              </w:rPr>
              <w:t xml:space="preserve">Case Management and </w:t>
            </w:r>
            <w:r w:rsidR="00146432" w:rsidRPr="00502155">
              <w:rPr>
                <w:rFonts w:ascii="Arial Narrow" w:eastAsia="Times New Roman" w:hAnsi="Arial Narrow" w:cs="Calibri"/>
                <w:color w:val="000000"/>
              </w:rPr>
              <w:t>Facilitating</w:t>
            </w:r>
            <w:r w:rsidRPr="00502155">
              <w:rPr>
                <w:rFonts w:ascii="Arial Narrow" w:eastAsia="Times New Roman" w:hAnsi="Arial Narrow" w:cs="Calibri"/>
                <w:color w:val="000000"/>
              </w:rPr>
              <w:t xml:space="preserve"> </w:t>
            </w:r>
            <w:r w:rsidR="00146432" w:rsidRPr="00502155">
              <w:rPr>
                <w:rFonts w:ascii="Arial Narrow" w:eastAsia="Times New Roman" w:hAnsi="Arial Narrow" w:cs="Calibri"/>
                <w:color w:val="000000"/>
              </w:rPr>
              <w:t>Referral</w:t>
            </w:r>
          </w:p>
        </w:tc>
        <w:tc>
          <w:tcPr>
            <w:tcW w:w="960" w:type="dxa"/>
            <w:tcBorders>
              <w:top w:val="nil"/>
              <w:left w:val="nil"/>
              <w:bottom w:val="single" w:sz="4" w:space="0" w:color="000000"/>
              <w:right w:val="single" w:sz="4" w:space="0" w:color="000000"/>
            </w:tcBorders>
            <w:shd w:val="clear" w:color="000000" w:fill="FFFFFF"/>
            <w:noWrap/>
            <w:vAlign w:val="center"/>
            <w:hideMark/>
          </w:tcPr>
          <w:p w14:paraId="37CD6C82" w14:textId="77777777" w:rsidR="00502155" w:rsidRPr="00502155" w:rsidRDefault="00502155" w:rsidP="00502155">
            <w:pPr>
              <w:spacing w:after="0" w:line="240" w:lineRule="auto"/>
              <w:jc w:val="right"/>
              <w:rPr>
                <w:rFonts w:ascii="Arial Narrow" w:eastAsia="Times New Roman" w:hAnsi="Arial Narrow" w:cs="Calibri"/>
                <w:color w:val="000000"/>
              </w:rPr>
            </w:pPr>
            <w:r w:rsidRPr="00502155">
              <w:rPr>
                <w:rFonts w:ascii="Arial Narrow" w:eastAsia="Times New Roman" w:hAnsi="Arial Narrow" w:cs="Calibri"/>
                <w:color w:val="000000"/>
              </w:rPr>
              <w:t>169</w:t>
            </w:r>
          </w:p>
        </w:tc>
        <w:tc>
          <w:tcPr>
            <w:tcW w:w="960" w:type="dxa"/>
            <w:tcBorders>
              <w:top w:val="nil"/>
              <w:left w:val="nil"/>
              <w:bottom w:val="single" w:sz="4" w:space="0" w:color="000000"/>
              <w:right w:val="single" w:sz="4" w:space="0" w:color="000000"/>
            </w:tcBorders>
            <w:shd w:val="clear" w:color="000000" w:fill="FFFFFF"/>
            <w:noWrap/>
            <w:vAlign w:val="center"/>
            <w:hideMark/>
          </w:tcPr>
          <w:p w14:paraId="5EC886E0" w14:textId="77777777" w:rsidR="00502155" w:rsidRPr="00502155" w:rsidRDefault="00502155" w:rsidP="00502155">
            <w:pPr>
              <w:spacing w:after="0" w:line="240" w:lineRule="auto"/>
              <w:jc w:val="right"/>
              <w:rPr>
                <w:rFonts w:ascii="Arial Narrow" w:eastAsia="Times New Roman" w:hAnsi="Arial Narrow" w:cs="Calibri"/>
                <w:color w:val="000000"/>
              </w:rPr>
            </w:pPr>
            <w:r w:rsidRPr="00502155">
              <w:rPr>
                <w:rFonts w:ascii="Arial Narrow" w:eastAsia="Times New Roman" w:hAnsi="Arial Narrow" w:cs="Calibri"/>
                <w:color w:val="000000"/>
              </w:rPr>
              <w:t>43.90%</w:t>
            </w:r>
          </w:p>
        </w:tc>
      </w:tr>
      <w:tr w:rsidR="00502155" w:rsidRPr="00502155" w14:paraId="5BCD328A" w14:textId="77777777" w:rsidTr="00502155">
        <w:trPr>
          <w:trHeight w:val="330"/>
        </w:trPr>
        <w:tc>
          <w:tcPr>
            <w:tcW w:w="7740" w:type="dxa"/>
            <w:tcBorders>
              <w:top w:val="nil"/>
              <w:left w:val="single" w:sz="4" w:space="0" w:color="000000"/>
              <w:bottom w:val="single" w:sz="4" w:space="0" w:color="000000"/>
              <w:right w:val="single" w:sz="4" w:space="0" w:color="000000"/>
            </w:tcBorders>
            <w:shd w:val="clear" w:color="000000" w:fill="FFFFFF"/>
            <w:noWrap/>
            <w:vAlign w:val="center"/>
            <w:hideMark/>
          </w:tcPr>
          <w:p w14:paraId="4FAEBF17" w14:textId="77777777" w:rsidR="00502155" w:rsidRPr="00502155" w:rsidRDefault="00502155" w:rsidP="00502155">
            <w:pPr>
              <w:spacing w:after="0" w:line="240" w:lineRule="auto"/>
              <w:rPr>
                <w:rFonts w:ascii="Arial Narrow" w:eastAsia="Times New Roman" w:hAnsi="Arial Narrow" w:cs="Calibri"/>
                <w:color w:val="000000"/>
              </w:rPr>
            </w:pPr>
            <w:r w:rsidRPr="00502155">
              <w:rPr>
                <w:rFonts w:ascii="Arial Narrow" w:eastAsia="Times New Roman" w:hAnsi="Arial Narrow" w:cs="Calibri"/>
                <w:color w:val="000000"/>
              </w:rPr>
              <w:t>Supervision provision</w:t>
            </w:r>
          </w:p>
        </w:tc>
        <w:tc>
          <w:tcPr>
            <w:tcW w:w="960" w:type="dxa"/>
            <w:tcBorders>
              <w:top w:val="nil"/>
              <w:left w:val="nil"/>
              <w:bottom w:val="single" w:sz="4" w:space="0" w:color="000000"/>
              <w:right w:val="single" w:sz="4" w:space="0" w:color="000000"/>
            </w:tcBorders>
            <w:shd w:val="clear" w:color="000000" w:fill="FFFFFF"/>
            <w:noWrap/>
            <w:vAlign w:val="center"/>
            <w:hideMark/>
          </w:tcPr>
          <w:p w14:paraId="7DE5BD5A" w14:textId="77777777" w:rsidR="00502155" w:rsidRPr="00502155" w:rsidRDefault="00502155" w:rsidP="00502155">
            <w:pPr>
              <w:spacing w:after="0" w:line="240" w:lineRule="auto"/>
              <w:jc w:val="right"/>
              <w:rPr>
                <w:rFonts w:ascii="Arial Narrow" w:eastAsia="Times New Roman" w:hAnsi="Arial Narrow" w:cs="Calibri"/>
                <w:color w:val="000000"/>
              </w:rPr>
            </w:pPr>
            <w:r w:rsidRPr="00502155">
              <w:rPr>
                <w:rFonts w:ascii="Arial Narrow" w:eastAsia="Times New Roman" w:hAnsi="Arial Narrow" w:cs="Calibri"/>
                <w:color w:val="000000"/>
              </w:rPr>
              <w:t>142</w:t>
            </w:r>
          </w:p>
        </w:tc>
        <w:tc>
          <w:tcPr>
            <w:tcW w:w="960" w:type="dxa"/>
            <w:tcBorders>
              <w:top w:val="nil"/>
              <w:left w:val="nil"/>
              <w:bottom w:val="single" w:sz="4" w:space="0" w:color="000000"/>
              <w:right w:val="single" w:sz="4" w:space="0" w:color="000000"/>
            </w:tcBorders>
            <w:shd w:val="clear" w:color="000000" w:fill="FFFFFF"/>
            <w:noWrap/>
            <w:vAlign w:val="center"/>
            <w:hideMark/>
          </w:tcPr>
          <w:p w14:paraId="719E2A64" w14:textId="77777777" w:rsidR="00502155" w:rsidRPr="00502155" w:rsidRDefault="00502155" w:rsidP="00502155">
            <w:pPr>
              <w:spacing w:after="0" w:line="240" w:lineRule="auto"/>
              <w:jc w:val="right"/>
              <w:rPr>
                <w:rFonts w:ascii="Arial Narrow" w:eastAsia="Times New Roman" w:hAnsi="Arial Narrow" w:cs="Calibri"/>
                <w:color w:val="000000"/>
              </w:rPr>
            </w:pPr>
            <w:r w:rsidRPr="00502155">
              <w:rPr>
                <w:rFonts w:ascii="Arial Narrow" w:eastAsia="Times New Roman" w:hAnsi="Arial Narrow" w:cs="Calibri"/>
                <w:color w:val="000000"/>
              </w:rPr>
              <w:t>36.88%</w:t>
            </w:r>
          </w:p>
        </w:tc>
      </w:tr>
      <w:tr w:rsidR="00502155" w:rsidRPr="00502155" w14:paraId="5AD2C8E4" w14:textId="77777777" w:rsidTr="00502155">
        <w:trPr>
          <w:trHeight w:val="330"/>
        </w:trPr>
        <w:tc>
          <w:tcPr>
            <w:tcW w:w="7740" w:type="dxa"/>
            <w:tcBorders>
              <w:top w:val="nil"/>
              <w:left w:val="single" w:sz="4" w:space="0" w:color="000000"/>
              <w:bottom w:val="single" w:sz="4" w:space="0" w:color="000000"/>
              <w:right w:val="single" w:sz="4" w:space="0" w:color="000000"/>
            </w:tcBorders>
            <w:shd w:val="clear" w:color="000000" w:fill="FFFFFF"/>
            <w:noWrap/>
            <w:vAlign w:val="center"/>
            <w:hideMark/>
          </w:tcPr>
          <w:p w14:paraId="6A18CDD8" w14:textId="77777777" w:rsidR="00502155" w:rsidRPr="00502155" w:rsidRDefault="00502155" w:rsidP="00502155">
            <w:pPr>
              <w:spacing w:after="0" w:line="240" w:lineRule="auto"/>
              <w:rPr>
                <w:rFonts w:ascii="Arial Narrow" w:eastAsia="Times New Roman" w:hAnsi="Arial Narrow" w:cs="Calibri"/>
                <w:color w:val="000000"/>
              </w:rPr>
            </w:pPr>
            <w:r w:rsidRPr="00502155">
              <w:rPr>
                <w:rFonts w:ascii="Arial Narrow" w:eastAsia="Times New Roman" w:hAnsi="Arial Narrow" w:cs="Calibri"/>
                <w:color w:val="000000"/>
              </w:rPr>
              <w:t>Workshops</w:t>
            </w:r>
          </w:p>
        </w:tc>
        <w:tc>
          <w:tcPr>
            <w:tcW w:w="960" w:type="dxa"/>
            <w:tcBorders>
              <w:top w:val="nil"/>
              <w:left w:val="nil"/>
              <w:bottom w:val="single" w:sz="4" w:space="0" w:color="000000"/>
              <w:right w:val="single" w:sz="4" w:space="0" w:color="000000"/>
            </w:tcBorders>
            <w:shd w:val="clear" w:color="000000" w:fill="FFFFFF"/>
            <w:noWrap/>
            <w:vAlign w:val="center"/>
            <w:hideMark/>
          </w:tcPr>
          <w:p w14:paraId="549DBF05" w14:textId="77777777" w:rsidR="00502155" w:rsidRPr="00502155" w:rsidRDefault="00502155" w:rsidP="00502155">
            <w:pPr>
              <w:spacing w:after="0" w:line="240" w:lineRule="auto"/>
              <w:jc w:val="right"/>
              <w:rPr>
                <w:rFonts w:ascii="Arial Narrow" w:eastAsia="Times New Roman" w:hAnsi="Arial Narrow" w:cs="Calibri"/>
                <w:color w:val="000000"/>
              </w:rPr>
            </w:pPr>
            <w:r w:rsidRPr="00502155">
              <w:rPr>
                <w:rFonts w:ascii="Arial Narrow" w:eastAsia="Times New Roman" w:hAnsi="Arial Narrow" w:cs="Calibri"/>
                <w:color w:val="000000"/>
              </w:rPr>
              <w:t>116</w:t>
            </w:r>
          </w:p>
        </w:tc>
        <w:tc>
          <w:tcPr>
            <w:tcW w:w="960" w:type="dxa"/>
            <w:tcBorders>
              <w:top w:val="nil"/>
              <w:left w:val="nil"/>
              <w:bottom w:val="single" w:sz="4" w:space="0" w:color="000000"/>
              <w:right w:val="single" w:sz="4" w:space="0" w:color="000000"/>
            </w:tcBorders>
            <w:shd w:val="clear" w:color="000000" w:fill="FFFFFF"/>
            <w:noWrap/>
            <w:vAlign w:val="center"/>
            <w:hideMark/>
          </w:tcPr>
          <w:p w14:paraId="42B5FDB4" w14:textId="77777777" w:rsidR="00502155" w:rsidRPr="00502155" w:rsidRDefault="00502155" w:rsidP="00502155">
            <w:pPr>
              <w:spacing w:after="0" w:line="240" w:lineRule="auto"/>
              <w:jc w:val="right"/>
              <w:rPr>
                <w:rFonts w:ascii="Arial Narrow" w:eastAsia="Times New Roman" w:hAnsi="Arial Narrow" w:cs="Calibri"/>
                <w:color w:val="000000"/>
              </w:rPr>
            </w:pPr>
            <w:r w:rsidRPr="00502155">
              <w:rPr>
                <w:rFonts w:ascii="Arial Narrow" w:eastAsia="Times New Roman" w:hAnsi="Arial Narrow" w:cs="Calibri"/>
                <w:color w:val="000000"/>
              </w:rPr>
              <w:t>30.13%</w:t>
            </w:r>
          </w:p>
        </w:tc>
      </w:tr>
      <w:tr w:rsidR="00502155" w:rsidRPr="00502155" w14:paraId="1D29E53A" w14:textId="77777777" w:rsidTr="00502155">
        <w:trPr>
          <w:trHeight w:val="330"/>
        </w:trPr>
        <w:tc>
          <w:tcPr>
            <w:tcW w:w="7740" w:type="dxa"/>
            <w:tcBorders>
              <w:top w:val="nil"/>
              <w:left w:val="single" w:sz="4" w:space="0" w:color="000000"/>
              <w:bottom w:val="single" w:sz="4" w:space="0" w:color="000000"/>
              <w:right w:val="single" w:sz="4" w:space="0" w:color="000000"/>
            </w:tcBorders>
            <w:shd w:val="clear" w:color="000000" w:fill="FFFFFF"/>
            <w:noWrap/>
            <w:vAlign w:val="center"/>
            <w:hideMark/>
          </w:tcPr>
          <w:p w14:paraId="6371BF3F" w14:textId="77777777" w:rsidR="00502155" w:rsidRPr="00502155" w:rsidRDefault="00502155" w:rsidP="00502155">
            <w:pPr>
              <w:spacing w:after="0" w:line="240" w:lineRule="auto"/>
              <w:rPr>
                <w:rFonts w:ascii="Arial Narrow" w:eastAsia="Times New Roman" w:hAnsi="Arial Narrow" w:cs="Calibri"/>
                <w:color w:val="000000"/>
              </w:rPr>
            </w:pPr>
            <w:r w:rsidRPr="00502155">
              <w:rPr>
                <w:rFonts w:ascii="Arial Narrow" w:eastAsia="Times New Roman" w:hAnsi="Arial Narrow" w:cs="Calibri"/>
                <w:color w:val="000000"/>
              </w:rPr>
              <w:t>Presentations</w:t>
            </w:r>
          </w:p>
        </w:tc>
        <w:tc>
          <w:tcPr>
            <w:tcW w:w="960" w:type="dxa"/>
            <w:tcBorders>
              <w:top w:val="nil"/>
              <w:left w:val="nil"/>
              <w:bottom w:val="single" w:sz="4" w:space="0" w:color="000000"/>
              <w:right w:val="single" w:sz="4" w:space="0" w:color="000000"/>
            </w:tcBorders>
            <w:shd w:val="clear" w:color="000000" w:fill="FFFFFF"/>
            <w:noWrap/>
            <w:vAlign w:val="center"/>
            <w:hideMark/>
          </w:tcPr>
          <w:p w14:paraId="1DC2CDB9" w14:textId="77777777" w:rsidR="00502155" w:rsidRPr="00502155" w:rsidRDefault="00502155" w:rsidP="00502155">
            <w:pPr>
              <w:spacing w:after="0" w:line="240" w:lineRule="auto"/>
              <w:jc w:val="right"/>
              <w:rPr>
                <w:rFonts w:ascii="Arial Narrow" w:eastAsia="Times New Roman" w:hAnsi="Arial Narrow" w:cs="Calibri"/>
                <w:color w:val="000000"/>
              </w:rPr>
            </w:pPr>
            <w:r w:rsidRPr="00502155">
              <w:rPr>
                <w:rFonts w:ascii="Arial Narrow" w:eastAsia="Times New Roman" w:hAnsi="Arial Narrow" w:cs="Calibri"/>
                <w:color w:val="000000"/>
              </w:rPr>
              <w:t>99</w:t>
            </w:r>
          </w:p>
        </w:tc>
        <w:tc>
          <w:tcPr>
            <w:tcW w:w="960" w:type="dxa"/>
            <w:tcBorders>
              <w:top w:val="nil"/>
              <w:left w:val="nil"/>
              <w:bottom w:val="single" w:sz="4" w:space="0" w:color="000000"/>
              <w:right w:val="single" w:sz="4" w:space="0" w:color="000000"/>
            </w:tcBorders>
            <w:shd w:val="clear" w:color="000000" w:fill="FFFFFF"/>
            <w:noWrap/>
            <w:vAlign w:val="center"/>
            <w:hideMark/>
          </w:tcPr>
          <w:p w14:paraId="555AF305" w14:textId="77777777" w:rsidR="00502155" w:rsidRPr="00502155" w:rsidRDefault="00502155" w:rsidP="00502155">
            <w:pPr>
              <w:spacing w:after="0" w:line="240" w:lineRule="auto"/>
              <w:jc w:val="right"/>
              <w:rPr>
                <w:rFonts w:ascii="Arial Narrow" w:eastAsia="Times New Roman" w:hAnsi="Arial Narrow" w:cs="Calibri"/>
                <w:color w:val="000000"/>
              </w:rPr>
            </w:pPr>
            <w:r w:rsidRPr="00502155">
              <w:rPr>
                <w:rFonts w:ascii="Arial Narrow" w:eastAsia="Times New Roman" w:hAnsi="Arial Narrow" w:cs="Calibri"/>
                <w:color w:val="000000"/>
              </w:rPr>
              <w:t>25.71%</w:t>
            </w:r>
          </w:p>
        </w:tc>
      </w:tr>
      <w:tr w:rsidR="00502155" w:rsidRPr="00502155" w14:paraId="063BA15E" w14:textId="77777777" w:rsidTr="00502155">
        <w:trPr>
          <w:trHeight w:val="330"/>
        </w:trPr>
        <w:tc>
          <w:tcPr>
            <w:tcW w:w="7740" w:type="dxa"/>
            <w:tcBorders>
              <w:top w:val="nil"/>
              <w:left w:val="single" w:sz="4" w:space="0" w:color="000000"/>
              <w:bottom w:val="single" w:sz="4" w:space="0" w:color="000000"/>
              <w:right w:val="single" w:sz="4" w:space="0" w:color="000000"/>
            </w:tcBorders>
            <w:shd w:val="clear" w:color="000000" w:fill="FFFFFF"/>
            <w:noWrap/>
            <w:vAlign w:val="center"/>
            <w:hideMark/>
          </w:tcPr>
          <w:p w14:paraId="6B4BB6D0" w14:textId="77777777" w:rsidR="00502155" w:rsidRPr="00502155" w:rsidRDefault="00502155" w:rsidP="00502155">
            <w:pPr>
              <w:spacing w:after="0" w:line="240" w:lineRule="auto"/>
              <w:rPr>
                <w:rFonts w:ascii="Arial Narrow" w:eastAsia="Times New Roman" w:hAnsi="Arial Narrow" w:cs="Calibri"/>
                <w:color w:val="000000"/>
              </w:rPr>
            </w:pPr>
            <w:r w:rsidRPr="00502155">
              <w:rPr>
                <w:rFonts w:ascii="Arial Narrow" w:eastAsia="Times New Roman" w:hAnsi="Arial Narrow" w:cs="Calibri"/>
                <w:color w:val="000000"/>
              </w:rPr>
              <w:t>Consultation with staff and trainees.</w:t>
            </w:r>
          </w:p>
        </w:tc>
        <w:tc>
          <w:tcPr>
            <w:tcW w:w="960" w:type="dxa"/>
            <w:tcBorders>
              <w:top w:val="nil"/>
              <w:left w:val="nil"/>
              <w:bottom w:val="single" w:sz="4" w:space="0" w:color="000000"/>
              <w:right w:val="single" w:sz="4" w:space="0" w:color="000000"/>
            </w:tcBorders>
            <w:shd w:val="clear" w:color="000000" w:fill="FFFFFF"/>
            <w:noWrap/>
            <w:vAlign w:val="center"/>
            <w:hideMark/>
          </w:tcPr>
          <w:p w14:paraId="52B1341C" w14:textId="77777777" w:rsidR="00502155" w:rsidRPr="00502155" w:rsidRDefault="00502155" w:rsidP="00502155">
            <w:pPr>
              <w:spacing w:after="0" w:line="240" w:lineRule="auto"/>
              <w:jc w:val="right"/>
              <w:rPr>
                <w:rFonts w:ascii="Arial Narrow" w:eastAsia="Times New Roman" w:hAnsi="Arial Narrow" w:cs="Calibri"/>
                <w:color w:val="000000"/>
              </w:rPr>
            </w:pPr>
            <w:r w:rsidRPr="00502155">
              <w:rPr>
                <w:rFonts w:ascii="Arial Narrow" w:eastAsia="Times New Roman" w:hAnsi="Arial Narrow" w:cs="Calibri"/>
                <w:color w:val="000000"/>
              </w:rPr>
              <w:t>77</w:t>
            </w:r>
          </w:p>
        </w:tc>
        <w:tc>
          <w:tcPr>
            <w:tcW w:w="960" w:type="dxa"/>
            <w:tcBorders>
              <w:top w:val="nil"/>
              <w:left w:val="nil"/>
              <w:bottom w:val="single" w:sz="4" w:space="0" w:color="000000"/>
              <w:right w:val="single" w:sz="4" w:space="0" w:color="000000"/>
            </w:tcBorders>
            <w:shd w:val="clear" w:color="000000" w:fill="FFFFFF"/>
            <w:noWrap/>
            <w:vAlign w:val="center"/>
            <w:hideMark/>
          </w:tcPr>
          <w:p w14:paraId="7328FB3F" w14:textId="77777777" w:rsidR="00502155" w:rsidRPr="00502155" w:rsidRDefault="00502155" w:rsidP="00502155">
            <w:pPr>
              <w:spacing w:after="0" w:line="240" w:lineRule="auto"/>
              <w:jc w:val="right"/>
              <w:rPr>
                <w:rFonts w:ascii="Arial Narrow" w:eastAsia="Times New Roman" w:hAnsi="Arial Narrow" w:cs="Calibri"/>
                <w:color w:val="000000"/>
              </w:rPr>
            </w:pPr>
            <w:r w:rsidRPr="00502155">
              <w:rPr>
                <w:rFonts w:ascii="Arial Narrow" w:eastAsia="Times New Roman" w:hAnsi="Arial Narrow" w:cs="Calibri"/>
                <w:color w:val="000000"/>
              </w:rPr>
              <w:t>20.00%</w:t>
            </w:r>
          </w:p>
        </w:tc>
      </w:tr>
      <w:tr w:rsidR="00502155" w:rsidRPr="00502155" w14:paraId="5B798FD2" w14:textId="77777777" w:rsidTr="00502155">
        <w:trPr>
          <w:trHeight w:val="330"/>
        </w:trPr>
        <w:tc>
          <w:tcPr>
            <w:tcW w:w="7740" w:type="dxa"/>
            <w:tcBorders>
              <w:top w:val="nil"/>
              <w:left w:val="single" w:sz="4" w:space="0" w:color="000000"/>
              <w:bottom w:val="single" w:sz="4" w:space="0" w:color="000000"/>
              <w:right w:val="single" w:sz="4" w:space="0" w:color="000000"/>
            </w:tcBorders>
            <w:shd w:val="clear" w:color="000000" w:fill="FFFFFF"/>
            <w:noWrap/>
            <w:vAlign w:val="center"/>
            <w:hideMark/>
          </w:tcPr>
          <w:p w14:paraId="38AA41D4" w14:textId="77777777" w:rsidR="00502155" w:rsidRPr="00502155" w:rsidRDefault="00502155" w:rsidP="00502155">
            <w:pPr>
              <w:spacing w:after="0" w:line="240" w:lineRule="auto"/>
              <w:rPr>
                <w:rFonts w:ascii="Arial Narrow" w:eastAsia="Times New Roman" w:hAnsi="Arial Narrow" w:cs="Calibri"/>
                <w:color w:val="000000"/>
              </w:rPr>
            </w:pPr>
            <w:r w:rsidRPr="00502155">
              <w:rPr>
                <w:rFonts w:ascii="Arial Narrow" w:eastAsia="Times New Roman" w:hAnsi="Arial Narrow" w:cs="Calibri"/>
                <w:color w:val="000000"/>
              </w:rPr>
              <w:t>Psychological assessment (time spent outside of client contact).</w:t>
            </w:r>
          </w:p>
        </w:tc>
        <w:tc>
          <w:tcPr>
            <w:tcW w:w="960" w:type="dxa"/>
            <w:tcBorders>
              <w:top w:val="nil"/>
              <w:left w:val="nil"/>
              <w:bottom w:val="single" w:sz="4" w:space="0" w:color="000000"/>
              <w:right w:val="single" w:sz="4" w:space="0" w:color="000000"/>
            </w:tcBorders>
            <w:shd w:val="clear" w:color="000000" w:fill="FFFFFF"/>
            <w:noWrap/>
            <w:vAlign w:val="center"/>
            <w:hideMark/>
          </w:tcPr>
          <w:p w14:paraId="76AC4212" w14:textId="77777777" w:rsidR="00502155" w:rsidRPr="00502155" w:rsidRDefault="00502155" w:rsidP="00502155">
            <w:pPr>
              <w:spacing w:after="0" w:line="240" w:lineRule="auto"/>
              <w:jc w:val="right"/>
              <w:rPr>
                <w:rFonts w:ascii="Arial Narrow" w:eastAsia="Times New Roman" w:hAnsi="Arial Narrow" w:cs="Calibri"/>
                <w:color w:val="000000"/>
              </w:rPr>
            </w:pPr>
            <w:r w:rsidRPr="00502155">
              <w:rPr>
                <w:rFonts w:ascii="Arial Narrow" w:eastAsia="Times New Roman" w:hAnsi="Arial Narrow" w:cs="Calibri"/>
                <w:color w:val="000000"/>
              </w:rPr>
              <w:t>74</w:t>
            </w:r>
          </w:p>
        </w:tc>
        <w:tc>
          <w:tcPr>
            <w:tcW w:w="960" w:type="dxa"/>
            <w:tcBorders>
              <w:top w:val="nil"/>
              <w:left w:val="nil"/>
              <w:bottom w:val="single" w:sz="4" w:space="0" w:color="000000"/>
              <w:right w:val="single" w:sz="4" w:space="0" w:color="000000"/>
            </w:tcBorders>
            <w:shd w:val="clear" w:color="000000" w:fill="FFFFFF"/>
            <w:noWrap/>
            <w:vAlign w:val="center"/>
            <w:hideMark/>
          </w:tcPr>
          <w:p w14:paraId="496FA77F" w14:textId="77777777" w:rsidR="00502155" w:rsidRPr="00502155" w:rsidRDefault="00502155" w:rsidP="00502155">
            <w:pPr>
              <w:spacing w:after="0" w:line="240" w:lineRule="auto"/>
              <w:jc w:val="right"/>
              <w:rPr>
                <w:rFonts w:ascii="Arial Narrow" w:eastAsia="Times New Roman" w:hAnsi="Arial Narrow" w:cs="Calibri"/>
                <w:color w:val="000000"/>
              </w:rPr>
            </w:pPr>
            <w:r w:rsidRPr="00502155">
              <w:rPr>
                <w:rFonts w:ascii="Arial Narrow" w:eastAsia="Times New Roman" w:hAnsi="Arial Narrow" w:cs="Calibri"/>
                <w:color w:val="000000"/>
              </w:rPr>
              <w:t>19.22%</w:t>
            </w:r>
          </w:p>
        </w:tc>
      </w:tr>
      <w:tr w:rsidR="00502155" w:rsidRPr="00502155" w14:paraId="3E68F4D2" w14:textId="77777777" w:rsidTr="00502155">
        <w:trPr>
          <w:trHeight w:val="330"/>
        </w:trPr>
        <w:tc>
          <w:tcPr>
            <w:tcW w:w="7740" w:type="dxa"/>
            <w:tcBorders>
              <w:top w:val="nil"/>
              <w:left w:val="single" w:sz="4" w:space="0" w:color="000000"/>
              <w:bottom w:val="single" w:sz="4" w:space="0" w:color="000000"/>
              <w:right w:val="single" w:sz="4" w:space="0" w:color="000000"/>
            </w:tcBorders>
            <w:shd w:val="clear" w:color="000000" w:fill="FFFFFF"/>
            <w:noWrap/>
            <w:vAlign w:val="center"/>
            <w:hideMark/>
          </w:tcPr>
          <w:p w14:paraId="618F5F93" w14:textId="77777777" w:rsidR="00502155" w:rsidRPr="00502155" w:rsidRDefault="00502155" w:rsidP="00502155">
            <w:pPr>
              <w:spacing w:after="0" w:line="240" w:lineRule="auto"/>
              <w:rPr>
                <w:rFonts w:ascii="Arial Narrow" w:eastAsia="Times New Roman" w:hAnsi="Arial Narrow" w:cs="Calibri"/>
                <w:color w:val="000000"/>
              </w:rPr>
            </w:pPr>
            <w:r w:rsidRPr="00502155">
              <w:rPr>
                <w:rFonts w:ascii="Arial Narrow" w:eastAsia="Times New Roman" w:hAnsi="Arial Narrow" w:cs="Calibri"/>
                <w:color w:val="000000"/>
              </w:rPr>
              <w:t>Providing training to trainees</w:t>
            </w:r>
          </w:p>
        </w:tc>
        <w:tc>
          <w:tcPr>
            <w:tcW w:w="960" w:type="dxa"/>
            <w:tcBorders>
              <w:top w:val="nil"/>
              <w:left w:val="nil"/>
              <w:bottom w:val="single" w:sz="4" w:space="0" w:color="000000"/>
              <w:right w:val="single" w:sz="4" w:space="0" w:color="000000"/>
            </w:tcBorders>
            <w:shd w:val="clear" w:color="000000" w:fill="FFFFFF"/>
            <w:noWrap/>
            <w:vAlign w:val="center"/>
            <w:hideMark/>
          </w:tcPr>
          <w:p w14:paraId="54528702" w14:textId="77777777" w:rsidR="00502155" w:rsidRPr="00502155" w:rsidRDefault="00502155" w:rsidP="00502155">
            <w:pPr>
              <w:spacing w:after="0" w:line="240" w:lineRule="auto"/>
              <w:jc w:val="right"/>
              <w:rPr>
                <w:rFonts w:ascii="Arial Narrow" w:eastAsia="Times New Roman" w:hAnsi="Arial Narrow" w:cs="Calibri"/>
                <w:color w:val="000000"/>
              </w:rPr>
            </w:pPr>
            <w:r w:rsidRPr="00502155">
              <w:rPr>
                <w:rFonts w:ascii="Arial Narrow" w:eastAsia="Times New Roman" w:hAnsi="Arial Narrow" w:cs="Calibri"/>
                <w:color w:val="000000"/>
              </w:rPr>
              <w:t>65</w:t>
            </w:r>
          </w:p>
        </w:tc>
        <w:tc>
          <w:tcPr>
            <w:tcW w:w="960" w:type="dxa"/>
            <w:tcBorders>
              <w:top w:val="nil"/>
              <w:left w:val="nil"/>
              <w:bottom w:val="single" w:sz="4" w:space="0" w:color="000000"/>
              <w:right w:val="single" w:sz="4" w:space="0" w:color="000000"/>
            </w:tcBorders>
            <w:shd w:val="clear" w:color="000000" w:fill="FFFFFF"/>
            <w:noWrap/>
            <w:vAlign w:val="center"/>
            <w:hideMark/>
          </w:tcPr>
          <w:p w14:paraId="7D12342F" w14:textId="77777777" w:rsidR="00502155" w:rsidRPr="00502155" w:rsidRDefault="00502155" w:rsidP="00502155">
            <w:pPr>
              <w:spacing w:after="0" w:line="240" w:lineRule="auto"/>
              <w:jc w:val="right"/>
              <w:rPr>
                <w:rFonts w:ascii="Arial Narrow" w:eastAsia="Times New Roman" w:hAnsi="Arial Narrow" w:cs="Calibri"/>
                <w:color w:val="000000"/>
              </w:rPr>
            </w:pPr>
            <w:r w:rsidRPr="00502155">
              <w:rPr>
                <w:rFonts w:ascii="Arial Narrow" w:eastAsia="Times New Roman" w:hAnsi="Arial Narrow" w:cs="Calibri"/>
                <w:color w:val="000000"/>
              </w:rPr>
              <w:t>16.88%</w:t>
            </w:r>
          </w:p>
        </w:tc>
      </w:tr>
      <w:tr w:rsidR="00502155" w:rsidRPr="00502155" w14:paraId="6E6FCA2B" w14:textId="77777777" w:rsidTr="00502155">
        <w:trPr>
          <w:trHeight w:val="330"/>
        </w:trPr>
        <w:tc>
          <w:tcPr>
            <w:tcW w:w="7740" w:type="dxa"/>
            <w:tcBorders>
              <w:top w:val="nil"/>
              <w:left w:val="single" w:sz="4" w:space="0" w:color="000000"/>
              <w:bottom w:val="single" w:sz="4" w:space="0" w:color="000000"/>
              <w:right w:val="single" w:sz="4" w:space="0" w:color="000000"/>
            </w:tcBorders>
            <w:shd w:val="clear" w:color="000000" w:fill="FFFFFF"/>
            <w:noWrap/>
            <w:vAlign w:val="center"/>
            <w:hideMark/>
          </w:tcPr>
          <w:p w14:paraId="5B84FEF8" w14:textId="77777777" w:rsidR="00502155" w:rsidRPr="00502155" w:rsidRDefault="00502155" w:rsidP="00502155">
            <w:pPr>
              <w:spacing w:after="0" w:line="240" w:lineRule="auto"/>
              <w:rPr>
                <w:rFonts w:ascii="Arial Narrow" w:eastAsia="Times New Roman" w:hAnsi="Arial Narrow" w:cs="Calibri"/>
                <w:color w:val="000000"/>
              </w:rPr>
            </w:pPr>
            <w:r w:rsidRPr="00502155">
              <w:rPr>
                <w:rFonts w:ascii="Arial Narrow" w:eastAsia="Times New Roman" w:hAnsi="Arial Narrow" w:cs="Calibri"/>
                <w:color w:val="000000"/>
              </w:rPr>
              <w:t>Participation on Students of Concern/ Threat/Behavior Assessment teams</w:t>
            </w:r>
          </w:p>
        </w:tc>
        <w:tc>
          <w:tcPr>
            <w:tcW w:w="960" w:type="dxa"/>
            <w:tcBorders>
              <w:top w:val="nil"/>
              <w:left w:val="nil"/>
              <w:bottom w:val="single" w:sz="4" w:space="0" w:color="000000"/>
              <w:right w:val="single" w:sz="4" w:space="0" w:color="000000"/>
            </w:tcBorders>
            <w:shd w:val="clear" w:color="000000" w:fill="FFFFFF"/>
            <w:noWrap/>
            <w:vAlign w:val="center"/>
            <w:hideMark/>
          </w:tcPr>
          <w:p w14:paraId="18365267" w14:textId="77777777" w:rsidR="00502155" w:rsidRPr="00502155" w:rsidRDefault="00502155" w:rsidP="00502155">
            <w:pPr>
              <w:spacing w:after="0" w:line="240" w:lineRule="auto"/>
              <w:jc w:val="right"/>
              <w:rPr>
                <w:rFonts w:ascii="Arial Narrow" w:eastAsia="Times New Roman" w:hAnsi="Arial Narrow" w:cs="Calibri"/>
                <w:color w:val="000000"/>
              </w:rPr>
            </w:pPr>
            <w:r w:rsidRPr="00502155">
              <w:rPr>
                <w:rFonts w:ascii="Arial Narrow" w:eastAsia="Times New Roman" w:hAnsi="Arial Narrow" w:cs="Calibri"/>
                <w:color w:val="000000"/>
              </w:rPr>
              <w:t>65</w:t>
            </w:r>
          </w:p>
        </w:tc>
        <w:tc>
          <w:tcPr>
            <w:tcW w:w="960" w:type="dxa"/>
            <w:tcBorders>
              <w:top w:val="nil"/>
              <w:left w:val="nil"/>
              <w:bottom w:val="single" w:sz="4" w:space="0" w:color="000000"/>
              <w:right w:val="single" w:sz="4" w:space="0" w:color="000000"/>
            </w:tcBorders>
            <w:shd w:val="clear" w:color="000000" w:fill="FFFFFF"/>
            <w:noWrap/>
            <w:vAlign w:val="center"/>
            <w:hideMark/>
          </w:tcPr>
          <w:p w14:paraId="7703F8E1" w14:textId="77777777" w:rsidR="00502155" w:rsidRPr="00502155" w:rsidRDefault="00502155" w:rsidP="00502155">
            <w:pPr>
              <w:spacing w:after="0" w:line="240" w:lineRule="auto"/>
              <w:jc w:val="right"/>
              <w:rPr>
                <w:rFonts w:ascii="Arial Narrow" w:eastAsia="Times New Roman" w:hAnsi="Arial Narrow" w:cs="Calibri"/>
                <w:color w:val="000000"/>
              </w:rPr>
            </w:pPr>
            <w:r w:rsidRPr="00502155">
              <w:rPr>
                <w:rFonts w:ascii="Arial Narrow" w:eastAsia="Times New Roman" w:hAnsi="Arial Narrow" w:cs="Calibri"/>
                <w:color w:val="000000"/>
              </w:rPr>
              <w:t>16.88%</w:t>
            </w:r>
          </w:p>
        </w:tc>
      </w:tr>
      <w:tr w:rsidR="00502155" w:rsidRPr="00502155" w14:paraId="44CCABEE" w14:textId="77777777" w:rsidTr="00502155">
        <w:trPr>
          <w:trHeight w:val="330"/>
        </w:trPr>
        <w:tc>
          <w:tcPr>
            <w:tcW w:w="7740" w:type="dxa"/>
            <w:tcBorders>
              <w:top w:val="nil"/>
              <w:left w:val="single" w:sz="4" w:space="0" w:color="000000"/>
              <w:bottom w:val="single" w:sz="4" w:space="0" w:color="000000"/>
              <w:right w:val="single" w:sz="4" w:space="0" w:color="000000"/>
            </w:tcBorders>
            <w:shd w:val="clear" w:color="000000" w:fill="FFFFFF"/>
            <w:noWrap/>
            <w:vAlign w:val="center"/>
            <w:hideMark/>
          </w:tcPr>
          <w:p w14:paraId="51ABCC2E" w14:textId="64A1D93D" w:rsidR="00502155" w:rsidRPr="00502155" w:rsidRDefault="00502155" w:rsidP="00502155">
            <w:pPr>
              <w:spacing w:after="0" w:line="240" w:lineRule="auto"/>
              <w:rPr>
                <w:rFonts w:ascii="Arial Narrow" w:eastAsia="Times New Roman" w:hAnsi="Arial Narrow" w:cs="Calibri"/>
                <w:color w:val="000000"/>
              </w:rPr>
            </w:pPr>
            <w:r w:rsidRPr="00502155">
              <w:rPr>
                <w:rFonts w:ascii="Arial Narrow" w:eastAsia="Times New Roman" w:hAnsi="Arial Narrow" w:cs="Calibri"/>
                <w:color w:val="000000"/>
              </w:rPr>
              <w:t>Documentation (Intake write</w:t>
            </w:r>
            <w:r w:rsidR="00146432">
              <w:rPr>
                <w:rFonts w:ascii="Arial Narrow" w:eastAsia="Times New Roman" w:hAnsi="Arial Narrow" w:cs="Calibri"/>
                <w:color w:val="000000"/>
              </w:rPr>
              <w:t xml:space="preserve"> </w:t>
            </w:r>
            <w:r w:rsidRPr="00502155">
              <w:rPr>
                <w:rFonts w:ascii="Arial Narrow" w:eastAsia="Times New Roman" w:hAnsi="Arial Narrow" w:cs="Calibri"/>
                <w:color w:val="000000"/>
              </w:rPr>
              <w:t>up, session notes, crisis documentation, etc.)</w:t>
            </w:r>
          </w:p>
        </w:tc>
        <w:tc>
          <w:tcPr>
            <w:tcW w:w="960" w:type="dxa"/>
            <w:tcBorders>
              <w:top w:val="nil"/>
              <w:left w:val="nil"/>
              <w:bottom w:val="single" w:sz="4" w:space="0" w:color="000000"/>
              <w:right w:val="single" w:sz="4" w:space="0" w:color="000000"/>
            </w:tcBorders>
            <w:shd w:val="clear" w:color="000000" w:fill="FFFFFF"/>
            <w:noWrap/>
            <w:vAlign w:val="center"/>
            <w:hideMark/>
          </w:tcPr>
          <w:p w14:paraId="46C4E497" w14:textId="77777777" w:rsidR="00502155" w:rsidRPr="00502155" w:rsidRDefault="00502155" w:rsidP="00502155">
            <w:pPr>
              <w:spacing w:after="0" w:line="240" w:lineRule="auto"/>
              <w:jc w:val="right"/>
              <w:rPr>
                <w:rFonts w:ascii="Arial Narrow" w:eastAsia="Times New Roman" w:hAnsi="Arial Narrow" w:cs="Calibri"/>
                <w:color w:val="000000"/>
              </w:rPr>
            </w:pPr>
            <w:r w:rsidRPr="00502155">
              <w:rPr>
                <w:rFonts w:ascii="Arial Narrow" w:eastAsia="Times New Roman" w:hAnsi="Arial Narrow" w:cs="Calibri"/>
                <w:color w:val="000000"/>
              </w:rPr>
              <w:t>51</w:t>
            </w:r>
          </w:p>
        </w:tc>
        <w:tc>
          <w:tcPr>
            <w:tcW w:w="960" w:type="dxa"/>
            <w:tcBorders>
              <w:top w:val="nil"/>
              <w:left w:val="nil"/>
              <w:bottom w:val="single" w:sz="4" w:space="0" w:color="000000"/>
              <w:right w:val="single" w:sz="4" w:space="0" w:color="000000"/>
            </w:tcBorders>
            <w:shd w:val="clear" w:color="000000" w:fill="FFFFFF"/>
            <w:noWrap/>
            <w:vAlign w:val="center"/>
            <w:hideMark/>
          </w:tcPr>
          <w:p w14:paraId="0A825392" w14:textId="77777777" w:rsidR="00502155" w:rsidRPr="00502155" w:rsidRDefault="00502155" w:rsidP="00502155">
            <w:pPr>
              <w:spacing w:after="0" w:line="240" w:lineRule="auto"/>
              <w:jc w:val="right"/>
              <w:rPr>
                <w:rFonts w:ascii="Arial Narrow" w:eastAsia="Times New Roman" w:hAnsi="Arial Narrow" w:cs="Calibri"/>
                <w:color w:val="000000"/>
              </w:rPr>
            </w:pPr>
            <w:r w:rsidRPr="00502155">
              <w:rPr>
                <w:rFonts w:ascii="Arial Narrow" w:eastAsia="Times New Roman" w:hAnsi="Arial Narrow" w:cs="Calibri"/>
                <w:color w:val="000000"/>
              </w:rPr>
              <w:t>13.25%</w:t>
            </w:r>
          </w:p>
        </w:tc>
      </w:tr>
      <w:tr w:rsidR="00502155" w:rsidRPr="00502155" w14:paraId="5ABF6495" w14:textId="77777777" w:rsidTr="00502155">
        <w:trPr>
          <w:trHeight w:val="330"/>
        </w:trPr>
        <w:tc>
          <w:tcPr>
            <w:tcW w:w="7740" w:type="dxa"/>
            <w:tcBorders>
              <w:top w:val="nil"/>
              <w:left w:val="single" w:sz="4" w:space="0" w:color="000000"/>
              <w:bottom w:val="single" w:sz="4" w:space="0" w:color="000000"/>
              <w:right w:val="single" w:sz="4" w:space="0" w:color="000000"/>
            </w:tcBorders>
            <w:shd w:val="clear" w:color="000000" w:fill="FFFFFF"/>
            <w:noWrap/>
            <w:vAlign w:val="center"/>
            <w:hideMark/>
          </w:tcPr>
          <w:p w14:paraId="7AECA385" w14:textId="77777777" w:rsidR="00502155" w:rsidRPr="00502155" w:rsidRDefault="00502155" w:rsidP="00502155">
            <w:pPr>
              <w:spacing w:after="0" w:line="240" w:lineRule="auto"/>
              <w:rPr>
                <w:rFonts w:ascii="Arial Narrow" w:eastAsia="Times New Roman" w:hAnsi="Arial Narrow" w:cs="Calibri"/>
                <w:color w:val="000000"/>
              </w:rPr>
            </w:pPr>
            <w:r w:rsidRPr="00502155">
              <w:rPr>
                <w:rFonts w:ascii="Arial Narrow" w:eastAsia="Times New Roman" w:hAnsi="Arial Narrow" w:cs="Calibri"/>
                <w:color w:val="000000"/>
              </w:rPr>
              <w:t>Teaching a class</w:t>
            </w:r>
          </w:p>
        </w:tc>
        <w:tc>
          <w:tcPr>
            <w:tcW w:w="960" w:type="dxa"/>
            <w:tcBorders>
              <w:top w:val="nil"/>
              <w:left w:val="nil"/>
              <w:bottom w:val="single" w:sz="4" w:space="0" w:color="000000"/>
              <w:right w:val="single" w:sz="4" w:space="0" w:color="000000"/>
            </w:tcBorders>
            <w:shd w:val="clear" w:color="000000" w:fill="FFFFFF"/>
            <w:noWrap/>
            <w:vAlign w:val="center"/>
            <w:hideMark/>
          </w:tcPr>
          <w:p w14:paraId="634A3241" w14:textId="77777777" w:rsidR="00502155" w:rsidRPr="00502155" w:rsidRDefault="00502155" w:rsidP="00502155">
            <w:pPr>
              <w:spacing w:after="0" w:line="240" w:lineRule="auto"/>
              <w:jc w:val="right"/>
              <w:rPr>
                <w:rFonts w:ascii="Arial Narrow" w:eastAsia="Times New Roman" w:hAnsi="Arial Narrow" w:cs="Calibri"/>
                <w:color w:val="000000"/>
              </w:rPr>
            </w:pPr>
            <w:r w:rsidRPr="00502155">
              <w:rPr>
                <w:rFonts w:ascii="Arial Narrow" w:eastAsia="Times New Roman" w:hAnsi="Arial Narrow" w:cs="Calibri"/>
                <w:color w:val="000000"/>
              </w:rPr>
              <w:t>40</w:t>
            </w:r>
          </w:p>
        </w:tc>
        <w:tc>
          <w:tcPr>
            <w:tcW w:w="960" w:type="dxa"/>
            <w:tcBorders>
              <w:top w:val="nil"/>
              <w:left w:val="nil"/>
              <w:bottom w:val="single" w:sz="4" w:space="0" w:color="000000"/>
              <w:right w:val="single" w:sz="4" w:space="0" w:color="000000"/>
            </w:tcBorders>
            <w:shd w:val="clear" w:color="000000" w:fill="FFFFFF"/>
            <w:noWrap/>
            <w:vAlign w:val="center"/>
            <w:hideMark/>
          </w:tcPr>
          <w:p w14:paraId="3076DB14" w14:textId="77777777" w:rsidR="00502155" w:rsidRPr="00502155" w:rsidRDefault="00502155" w:rsidP="00502155">
            <w:pPr>
              <w:spacing w:after="0" w:line="240" w:lineRule="auto"/>
              <w:jc w:val="right"/>
              <w:rPr>
                <w:rFonts w:ascii="Arial Narrow" w:eastAsia="Times New Roman" w:hAnsi="Arial Narrow" w:cs="Calibri"/>
                <w:color w:val="000000"/>
              </w:rPr>
            </w:pPr>
            <w:r w:rsidRPr="00502155">
              <w:rPr>
                <w:rFonts w:ascii="Arial Narrow" w:eastAsia="Times New Roman" w:hAnsi="Arial Narrow" w:cs="Calibri"/>
                <w:color w:val="000000"/>
              </w:rPr>
              <w:t>10.39%</w:t>
            </w:r>
          </w:p>
        </w:tc>
      </w:tr>
      <w:tr w:rsidR="00502155" w:rsidRPr="00502155" w14:paraId="1AD39F67" w14:textId="77777777" w:rsidTr="00502155">
        <w:trPr>
          <w:trHeight w:val="330"/>
        </w:trPr>
        <w:tc>
          <w:tcPr>
            <w:tcW w:w="7740" w:type="dxa"/>
            <w:tcBorders>
              <w:top w:val="nil"/>
              <w:left w:val="single" w:sz="4" w:space="0" w:color="000000"/>
              <w:bottom w:val="single" w:sz="4" w:space="0" w:color="000000"/>
              <w:right w:val="single" w:sz="4" w:space="0" w:color="000000"/>
            </w:tcBorders>
            <w:shd w:val="clear" w:color="000000" w:fill="FFFFFF"/>
            <w:noWrap/>
            <w:vAlign w:val="center"/>
            <w:hideMark/>
          </w:tcPr>
          <w:p w14:paraId="7B828B8E" w14:textId="77777777" w:rsidR="00502155" w:rsidRPr="00502155" w:rsidRDefault="00502155" w:rsidP="00502155">
            <w:pPr>
              <w:spacing w:after="0" w:line="240" w:lineRule="auto"/>
              <w:rPr>
                <w:rFonts w:ascii="Arial Narrow" w:eastAsia="Times New Roman" w:hAnsi="Arial Narrow" w:cs="Calibri"/>
                <w:color w:val="000000"/>
              </w:rPr>
            </w:pPr>
            <w:r w:rsidRPr="00502155">
              <w:rPr>
                <w:rFonts w:ascii="Arial Narrow" w:eastAsia="Times New Roman" w:hAnsi="Arial Narrow" w:cs="Calibri"/>
                <w:color w:val="000000"/>
              </w:rPr>
              <w:t>Peer Supervision</w:t>
            </w:r>
          </w:p>
        </w:tc>
        <w:tc>
          <w:tcPr>
            <w:tcW w:w="960" w:type="dxa"/>
            <w:tcBorders>
              <w:top w:val="nil"/>
              <w:left w:val="nil"/>
              <w:bottom w:val="single" w:sz="4" w:space="0" w:color="000000"/>
              <w:right w:val="single" w:sz="4" w:space="0" w:color="000000"/>
            </w:tcBorders>
            <w:shd w:val="clear" w:color="000000" w:fill="FFFFFF"/>
            <w:noWrap/>
            <w:vAlign w:val="center"/>
            <w:hideMark/>
          </w:tcPr>
          <w:p w14:paraId="5A30C836" w14:textId="77777777" w:rsidR="00502155" w:rsidRPr="00502155" w:rsidRDefault="00502155" w:rsidP="00502155">
            <w:pPr>
              <w:spacing w:after="0" w:line="240" w:lineRule="auto"/>
              <w:jc w:val="right"/>
              <w:rPr>
                <w:rFonts w:ascii="Arial Narrow" w:eastAsia="Times New Roman" w:hAnsi="Arial Narrow" w:cs="Calibri"/>
                <w:color w:val="000000"/>
              </w:rPr>
            </w:pPr>
            <w:r w:rsidRPr="00502155">
              <w:rPr>
                <w:rFonts w:ascii="Arial Narrow" w:eastAsia="Times New Roman" w:hAnsi="Arial Narrow" w:cs="Calibri"/>
                <w:color w:val="000000"/>
              </w:rPr>
              <w:t>35</w:t>
            </w:r>
          </w:p>
        </w:tc>
        <w:tc>
          <w:tcPr>
            <w:tcW w:w="960" w:type="dxa"/>
            <w:tcBorders>
              <w:top w:val="nil"/>
              <w:left w:val="nil"/>
              <w:bottom w:val="single" w:sz="4" w:space="0" w:color="000000"/>
              <w:right w:val="single" w:sz="4" w:space="0" w:color="000000"/>
            </w:tcBorders>
            <w:shd w:val="clear" w:color="000000" w:fill="FFFFFF"/>
            <w:noWrap/>
            <w:vAlign w:val="center"/>
            <w:hideMark/>
          </w:tcPr>
          <w:p w14:paraId="1C7DA29A" w14:textId="77777777" w:rsidR="00502155" w:rsidRPr="00502155" w:rsidRDefault="00502155" w:rsidP="00502155">
            <w:pPr>
              <w:spacing w:after="0" w:line="240" w:lineRule="auto"/>
              <w:jc w:val="right"/>
              <w:rPr>
                <w:rFonts w:ascii="Arial Narrow" w:eastAsia="Times New Roman" w:hAnsi="Arial Narrow" w:cs="Calibri"/>
                <w:color w:val="000000"/>
              </w:rPr>
            </w:pPr>
            <w:r w:rsidRPr="00502155">
              <w:rPr>
                <w:rFonts w:ascii="Arial Narrow" w:eastAsia="Times New Roman" w:hAnsi="Arial Narrow" w:cs="Calibri"/>
                <w:color w:val="000000"/>
              </w:rPr>
              <w:t>9.09%</w:t>
            </w:r>
          </w:p>
        </w:tc>
      </w:tr>
      <w:tr w:rsidR="00502155" w:rsidRPr="00502155" w14:paraId="7D96D4E7" w14:textId="77777777" w:rsidTr="00502155">
        <w:trPr>
          <w:trHeight w:val="330"/>
        </w:trPr>
        <w:tc>
          <w:tcPr>
            <w:tcW w:w="7740" w:type="dxa"/>
            <w:tcBorders>
              <w:top w:val="nil"/>
              <w:left w:val="single" w:sz="4" w:space="0" w:color="000000"/>
              <w:bottom w:val="single" w:sz="4" w:space="0" w:color="000000"/>
              <w:right w:val="single" w:sz="4" w:space="0" w:color="000000"/>
            </w:tcBorders>
            <w:shd w:val="clear" w:color="000000" w:fill="FFFFFF"/>
            <w:vAlign w:val="center"/>
            <w:hideMark/>
          </w:tcPr>
          <w:p w14:paraId="4396E166" w14:textId="77777777" w:rsidR="00502155" w:rsidRPr="00502155" w:rsidRDefault="00502155" w:rsidP="00502155">
            <w:pPr>
              <w:spacing w:after="0" w:line="240" w:lineRule="auto"/>
              <w:rPr>
                <w:rFonts w:ascii="Arial Narrow" w:eastAsia="Times New Roman" w:hAnsi="Arial Narrow" w:cs="Calibri"/>
                <w:color w:val="000000"/>
              </w:rPr>
            </w:pPr>
            <w:r w:rsidRPr="00502155">
              <w:rPr>
                <w:rFonts w:ascii="Arial Narrow" w:eastAsia="Times New Roman" w:hAnsi="Arial Narrow" w:cs="Calibri"/>
                <w:color w:val="000000"/>
              </w:rPr>
              <w:t>Research</w:t>
            </w:r>
          </w:p>
        </w:tc>
        <w:tc>
          <w:tcPr>
            <w:tcW w:w="960" w:type="dxa"/>
            <w:tcBorders>
              <w:top w:val="nil"/>
              <w:left w:val="nil"/>
              <w:bottom w:val="single" w:sz="4" w:space="0" w:color="000000"/>
              <w:right w:val="single" w:sz="4" w:space="0" w:color="000000"/>
            </w:tcBorders>
            <w:shd w:val="clear" w:color="000000" w:fill="FFFFFF"/>
            <w:vAlign w:val="center"/>
            <w:hideMark/>
          </w:tcPr>
          <w:p w14:paraId="0E51DBA0" w14:textId="77777777" w:rsidR="00502155" w:rsidRPr="00502155" w:rsidRDefault="00502155" w:rsidP="00502155">
            <w:pPr>
              <w:spacing w:after="0" w:line="240" w:lineRule="auto"/>
              <w:jc w:val="right"/>
              <w:rPr>
                <w:rFonts w:ascii="Arial Narrow" w:eastAsia="Times New Roman" w:hAnsi="Arial Narrow" w:cs="Calibri"/>
                <w:color w:val="000000"/>
              </w:rPr>
            </w:pPr>
            <w:r w:rsidRPr="00502155">
              <w:rPr>
                <w:rFonts w:ascii="Arial Narrow" w:eastAsia="Times New Roman" w:hAnsi="Arial Narrow" w:cs="Calibri"/>
                <w:color w:val="000000"/>
              </w:rPr>
              <w:t>10</w:t>
            </w:r>
          </w:p>
        </w:tc>
        <w:tc>
          <w:tcPr>
            <w:tcW w:w="960" w:type="dxa"/>
            <w:tcBorders>
              <w:top w:val="nil"/>
              <w:left w:val="nil"/>
              <w:bottom w:val="single" w:sz="4" w:space="0" w:color="000000"/>
              <w:right w:val="single" w:sz="4" w:space="0" w:color="000000"/>
            </w:tcBorders>
            <w:shd w:val="clear" w:color="000000" w:fill="FFFFFF"/>
            <w:vAlign w:val="center"/>
            <w:hideMark/>
          </w:tcPr>
          <w:p w14:paraId="75634D3B" w14:textId="77777777" w:rsidR="00502155" w:rsidRPr="00502155" w:rsidRDefault="00502155" w:rsidP="00502155">
            <w:pPr>
              <w:spacing w:after="0" w:line="240" w:lineRule="auto"/>
              <w:jc w:val="right"/>
              <w:rPr>
                <w:rFonts w:ascii="Arial Narrow" w:eastAsia="Times New Roman" w:hAnsi="Arial Narrow" w:cs="Calibri"/>
                <w:color w:val="000000"/>
              </w:rPr>
            </w:pPr>
            <w:r w:rsidRPr="00502155">
              <w:rPr>
                <w:rFonts w:ascii="Arial Narrow" w:eastAsia="Times New Roman" w:hAnsi="Arial Narrow" w:cs="Calibri"/>
                <w:color w:val="000000"/>
              </w:rPr>
              <w:t>2.60%</w:t>
            </w:r>
          </w:p>
        </w:tc>
      </w:tr>
    </w:tbl>
    <w:p w14:paraId="4966CAD0" w14:textId="77777777" w:rsidR="00061806" w:rsidRDefault="00061806">
      <w:r>
        <w:br w:type="page"/>
      </w:r>
    </w:p>
    <w:p w14:paraId="077F5D11" w14:textId="77777777" w:rsidR="000A4814" w:rsidRDefault="000A4814" w:rsidP="00EF45D5">
      <w:pPr>
        <w:autoSpaceDE w:val="0"/>
        <w:autoSpaceDN w:val="0"/>
        <w:adjustRightInd w:val="0"/>
        <w:spacing w:after="0" w:line="240" w:lineRule="auto"/>
      </w:pPr>
    </w:p>
    <w:tbl>
      <w:tblPr>
        <w:tblW w:w="8400" w:type="dxa"/>
        <w:tblInd w:w="93" w:type="dxa"/>
        <w:tblLook w:val="04A0" w:firstRow="1" w:lastRow="0" w:firstColumn="1" w:lastColumn="0" w:noHBand="0" w:noVBand="1"/>
      </w:tblPr>
      <w:tblGrid>
        <w:gridCol w:w="5571"/>
        <w:gridCol w:w="943"/>
        <w:gridCol w:w="943"/>
        <w:gridCol w:w="1031"/>
      </w:tblGrid>
      <w:tr w:rsidR="00E2338E" w:rsidRPr="00E2338E" w14:paraId="7F17B2D4" w14:textId="77777777" w:rsidTr="00E2338E">
        <w:trPr>
          <w:trHeight w:val="1410"/>
        </w:trPr>
        <w:tc>
          <w:tcPr>
            <w:tcW w:w="8400" w:type="dxa"/>
            <w:gridSpan w:val="4"/>
            <w:tcBorders>
              <w:top w:val="single" w:sz="4" w:space="0" w:color="auto"/>
              <w:left w:val="single" w:sz="4" w:space="0" w:color="auto"/>
              <w:bottom w:val="single" w:sz="4" w:space="0" w:color="auto"/>
              <w:right w:val="single" w:sz="4" w:space="0" w:color="auto"/>
            </w:tcBorders>
            <w:shd w:val="clear" w:color="000000" w:fill="FFFFFF"/>
            <w:vAlign w:val="bottom"/>
            <w:hideMark/>
          </w:tcPr>
          <w:p w14:paraId="3C21FDF0" w14:textId="3017E13D" w:rsidR="00E2338E" w:rsidRPr="00E2338E" w:rsidRDefault="00E2338E" w:rsidP="00E2338E">
            <w:pPr>
              <w:spacing w:after="0" w:line="240" w:lineRule="auto"/>
              <w:rPr>
                <w:rFonts w:ascii="Arial Narrow" w:eastAsia="Times New Roman" w:hAnsi="Arial Narrow" w:cs="Calibri"/>
                <w:b/>
                <w:bCs/>
                <w:color w:val="000000"/>
                <w:sz w:val="28"/>
                <w:szCs w:val="28"/>
              </w:rPr>
            </w:pPr>
            <w:r w:rsidRPr="00E2338E">
              <w:rPr>
                <w:rFonts w:ascii="Arial Narrow" w:eastAsia="Times New Roman" w:hAnsi="Arial Narrow" w:cs="Calibri"/>
                <w:b/>
                <w:bCs/>
                <w:color w:val="000000"/>
                <w:sz w:val="28"/>
                <w:szCs w:val="28"/>
              </w:rPr>
              <w:t>ACROSS TIME: What would be considered providing direct clinical services at your center? Please answer for each item whether or not your center provides the service. If you provided this service would it be considered providing direct clinical services? (Check all tha</w:t>
            </w:r>
            <w:r w:rsidR="00146432">
              <w:rPr>
                <w:rFonts w:ascii="Arial Narrow" w:eastAsia="Times New Roman" w:hAnsi="Arial Narrow" w:cs="Calibri"/>
                <w:b/>
                <w:bCs/>
                <w:color w:val="000000"/>
                <w:sz w:val="28"/>
                <w:szCs w:val="28"/>
              </w:rPr>
              <w:t>t</w:t>
            </w:r>
            <w:r w:rsidRPr="00E2338E">
              <w:rPr>
                <w:rFonts w:ascii="Arial Narrow" w:eastAsia="Times New Roman" w:hAnsi="Arial Narrow" w:cs="Calibri"/>
                <w:b/>
                <w:bCs/>
                <w:color w:val="000000"/>
                <w:sz w:val="28"/>
                <w:szCs w:val="28"/>
              </w:rPr>
              <w:t xml:space="preserve"> apply) (MR372) Yes %</w:t>
            </w:r>
          </w:p>
        </w:tc>
      </w:tr>
      <w:tr w:rsidR="00E2338E" w:rsidRPr="00E2338E" w14:paraId="04593A79" w14:textId="77777777" w:rsidTr="00E2338E">
        <w:trPr>
          <w:trHeight w:val="780"/>
        </w:trPr>
        <w:tc>
          <w:tcPr>
            <w:tcW w:w="5571" w:type="dxa"/>
            <w:tcBorders>
              <w:top w:val="nil"/>
              <w:left w:val="single" w:sz="4" w:space="0" w:color="auto"/>
              <w:bottom w:val="single" w:sz="4" w:space="0" w:color="auto"/>
              <w:right w:val="single" w:sz="4" w:space="0" w:color="auto"/>
            </w:tcBorders>
            <w:shd w:val="clear" w:color="auto" w:fill="auto"/>
            <w:noWrap/>
            <w:vAlign w:val="bottom"/>
            <w:hideMark/>
          </w:tcPr>
          <w:p w14:paraId="4B347CA1" w14:textId="77777777" w:rsidR="00E2338E" w:rsidRPr="00E2338E" w:rsidRDefault="00E2338E" w:rsidP="00E2338E">
            <w:pPr>
              <w:spacing w:after="0" w:line="240" w:lineRule="auto"/>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 </w:t>
            </w:r>
          </w:p>
        </w:tc>
        <w:tc>
          <w:tcPr>
            <w:tcW w:w="943" w:type="dxa"/>
            <w:tcBorders>
              <w:top w:val="nil"/>
              <w:left w:val="nil"/>
              <w:bottom w:val="single" w:sz="4" w:space="0" w:color="auto"/>
              <w:right w:val="single" w:sz="4" w:space="0" w:color="auto"/>
            </w:tcBorders>
            <w:shd w:val="clear" w:color="auto" w:fill="auto"/>
            <w:vAlign w:val="bottom"/>
            <w:hideMark/>
          </w:tcPr>
          <w:p w14:paraId="379E11DE" w14:textId="77777777" w:rsidR="00E2338E" w:rsidRPr="00E2338E" w:rsidRDefault="00E2338E" w:rsidP="00E2338E">
            <w:pPr>
              <w:spacing w:after="0" w:line="240" w:lineRule="auto"/>
              <w:rPr>
                <w:rFonts w:ascii="Arial Narrow" w:eastAsia="Times New Roman" w:hAnsi="Arial Narrow" w:cs="Calibri"/>
                <w:b/>
                <w:bCs/>
                <w:color w:val="000000"/>
                <w:sz w:val="20"/>
                <w:szCs w:val="20"/>
              </w:rPr>
            </w:pPr>
            <w:r w:rsidRPr="00E2338E">
              <w:rPr>
                <w:rFonts w:ascii="Arial Narrow" w:eastAsia="Times New Roman" w:hAnsi="Arial Narrow" w:cs="Calibri"/>
                <w:b/>
                <w:bCs/>
                <w:color w:val="000000"/>
                <w:sz w:val="20"/>
                <w:szCs w:val="20"/>
              </w:rPr>
              <w:t>Direct Service</w:t>
            </w:r>
          </w:p>
        </w:tc>
        <w:tc>
          <w:tcPr>
            <w:tcW w:w="943" w:type="dxa"/>
            <w:tcBorders>
              <w:top w:val="nil"/>
              <w:left w:val="nil"/>
              <w:bottom w:val="single" w:sz="4" w:space="0" w:color="auto"/>
              <w:right w:val="single" w:sz="4" w:space="0" w:color="auto"/>
            </w:tcBorders>
            <w:shd w:val="clear" w:color="auto" w:fill="auto"/>
            <w:vAlign w:val="bottom"/>
            <w:hideMark/>
          </w:tcPr>
          <w:p w14:paraId="46204245" w14:textId="77777777" w:rsidR="00E2338E" w:rsidRPr="00E2338E" w:rsidRDefault="00E2338E" w:rsidP="00E2338E">
            <w:pPr>
              <w:spacing w:after="0" w:line="240" w:lineRule="auto"/>
              <w:rPr>
                <w:rFonts w:ascii="Arial Narrow" w:eastAsia="Times New Roman" w:hAnsi="Arial Narrow" w:cs="Calibri"/>
                <w:b/>
                <w:bCs/>
                <w:color w:val="000000"/>
                <w:sz w:val="20"/>
                <w:szCs w:val="20"/>
              </w:rPr>
            </w:pPr>
            <w:r w:rsidRPr="00E2338E">
              <w:rPr>
                <w:rFonts w:ascii="Arial Narrow" w:eastAsia="Times New Roman" w:hAnsi="Arial Narrow" w:cs="Calibri"/>
                <w:b/>
                <w:bCs/>
                <w:color w:val="000000"/>
                <w:sz w:val="20"/>
                <w:szCs w:val="20"/>
              </w:rPr>
              <w:t xml:space="preserve">Direct </w:t>
            </w:r>
            <w:r w:rsidRPr="00E2338E">
              <w:rPr>
                <w:rFonts w:ascii="Arial Narrow" w:eastAsia="Times New Roman" w:hAnsi="Arial Narrow" w:cs="Calibri"/>
                <w:b/>
                <w:bCs/>
                <w:color w:val="000000"/>
                <w:sz w:val="20"/>
                <w:szCs w:val="20"/>
                <w:u w:val="single"/>
              </w:rPr>
              <w:t>Clinical</w:t>
            </w:r>
            <w:r w:rsidRPr="00E2338E">
              <w:rPr>
                <w:rFonts w:ascii="Arial Narrow" w:eastAsia="Times New Roman" w:hAnsi="Arial Narrow" w:cs="Calibri"/>
                <w:b/>
                <w:bCs/>
                <w:color w:val="000000"/>
                <w:sz w:val="20"/>
                <w:szCs w:val="20"/>
              </w:rPr>
              <w:t xml:space="preserve"> Services</w:t>
            </w:r>
          </w:p>
        </w:tc>
        <w:tc>
          <w:tcPr>
            <w:tcW w:w="943" w:type="dxa"/>
            <w:tcBorders>
              <w:top w:val="nil"/>
              <w:left w:val="nil"/>
              <w:bottom w:val="single" w:sz="4" w:space="0" w:color="auto"/>
              <w:right w:val="single" w:sz="4" w:space="0" w:color="auto"/>
            </w:tcBorders>
            <w:shd w:val="clear" w:color="auto" w:fill="auto"/>
            <w:vAlign w:val="bottom"/>
            <w:hideMark/>
          </w:tcPr>
          <w:p w14:paraId="5E9B3BFD" w14:textId="77777777" w:rsidR="00E2338E" w:rsidRPr="00E2338E" w:rsidRDefault="00E2338E" w:rsidP="00E2338E">
            <w:pPr>
              <w:spacing w:after="0" w:line="240" w:lineRule="auto"/>
              <w:rPr>
                <w:rFonts w:ascii="Arial Narrow" w:eastAsia="Times New Roman" w:hAnsi="Arial Narrow" w:cs="Calibri"/>
                <w:b/>
                <w:bCs/>
                <w:color w:val="000000"/>
                <w:sz w:val="20"/>
                <w:szCs w:val="20"/>
              </w:rPr>
            </w:pPr>
            <w:r w:rsidRPr="00E2338E">
              <w:rPr>
                <w:rFonts w:ascii="Arial Narrow" w:eastAsia="Times New Roman" w:hAnsi="Arial Narrow" w:cs="Calibri"/>
                <w:b/>
                <w:bCs/>
                <w:color w:val="000000"/>
                <w:sz w:val="20"/>
                <w:szCs w:val="20"/>
              </w:rPr>
              <w:t xml:space="preserve">Direct </w:t>
            </w:r>
            <w:r w:rsidRPr="00E2338E">
              <w:rPr>
                <w:rFonts w:ascii="Arial Narrow" w:eastAsia="Times New Roman" w:hAnsi="Arial Narrow" w:cs="Calibri"/>
                <w:b/>
                <w:bCs/>
                <w:color w:val="000000"/>
                <w:sz w:val="20"/>
                <w:szCs w:val="20"/>
                <w:u w:val="single"/>
              </w:rPr>
              <w:t>Clinical</w:t>
            </w:r>
            <w:r w:rsidRPr="00E2338E">
              <w:rPr>
                <w:rFonts w:ascii="Arial Narrow" w:eastAsia="Times New Roman" w:hAnsi="Arial Narrow" w:cs="Calibri"/>
                <w:b/>
                <w:bCs/>
                <w:color w:val="000000"/>
                <w:sz w:val="20"/>
                <w:szCs w:val="20"/>
              </w:rPr>
              <w:t xml:space="preserve"> Services</w:t>
            </w:r>
          </w:p>
        </w:tc>
      </w:tr>
      <w:tr w:rsidR="00E2338E" w:rsidRPr="00E2338E" w14:paraId="44D9DC1E" w14:textId="77777777" w:rsidTr="00E2338E">
        <w:trPr>
          <w:trHeight w:val="675"/>
        </w:trPr>
        <w:tc>
          <w:tcPr>
            <w:tcW w:w="5571" w:type="dxa"/>
            <w:tcBorders>
              <w:top w:val="nil"/>
              <w:left w:val="single" w:sz="4" w:space="0" w:color="auto"/>
              <w:bottom w:val="single" w:sz="4" w:space="0" w:color="auto"/>
              <w:right w:val="single" w:sz="4" w:space="0" w:color="auto"/>
            </w:tcBorders>
            <w:shd w:val="clear" w:color="auto" w:fill="auto"/>
            <w:noWrap/>
            <w:vAlign w:val="bottom"/>
            <w:hideMark/>
          </w:tcPr>
          <w:p w14:paraId="6E24D419" w14:textId="77777777" w:rsidR="00E2338E" w:rsidRPr="00E2338E" w:rsidRDefault="00E2338E" w:rsidP="00E2338E">
            <w:pPr>
              <w:spacing w:after="0" w:line="240" w:lineRule="auto"/>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 </w:t>
            </w:r>
          </w:p>
        </w:tc>
        <w:tc>
          <w:tcPr>
            <w:tcW w:w="943" w:type="dxa"/>
            <w:tcBorders>
              <w:top w:val="nil"/>
              <w:left w:val="nil"/>
              <w:bottom w:val="single" w:sz="4" w:space="0" w:color="auto"/>
              <w:right w:val="single" w:sz="4" w:space="0" w:color="auto"/>
            </w:tcBorders>
            <w:shd w:val="clear" w:color="auto" w:fill="auto"/>
            <w:vAlign w:val="bottom"/>
            <w:hideMark/>
          </w:tcPr>
          <w:p w14:paraId="15E9C05D" w14:textId="77777777" w:rsidR="00E2338E" w:rsidRPr="00E2338E" w:rsidRDefault="00E2338E" w:rsidP="00E2338E">
            <w:pPr>
              <w:spacing w:after="0" w:line="240" w:lineRule="auto"/>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2009 Question</w:t>
            </w:r>
          </w:p>
        </w:tc>
        <w:tc>
          <w:tcPr>
            <w:tcW w:w="943" w:type="dxa"/>
            <w:tcBorders>
              <w:top w:val="nil"/>
              <w:left w:val="nil"/>
              <w:bottom w:val="single" w:sz="4" w:space="0" w:color="auto"/>
              <w:right w:val="single" w:sz="4" w:space="0" w:color="auto"/>
            </w:tcBorders>
            <w:shd w:val="clear" w:color="auto" w:fill="auto"/>
            <w:vAlign w:val="bottom"/>
            <w:hideMark/>
          </w:tcPr>
          <w:p w14:paraId="43857E3C" w14:textId="77777777" w:rsidR="00E2338E" w:rsidRPr="00E2338E" w:rsidRDefault="00E2338E" w:rsidP="00E2338E">
            <w:pPr>
              <w:spacing w:after="0" w:line="240" w:lineRule="auto"/>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2010 Question</w:t>
            </w:r>
          </w:p>
        </w:tc>
        <w:tc>
          <w:tcPr>
            <w:tcW w:w="943" w:type="dxa"/>
            <w:tcBorders>
              <w:top w:val="nil"/>
              <w:left w:val="nil"/>
              <w:bottom w:val="single" w:sz="4" w:space="0" w:color="auto"/>
              <w:right w:val="single" w:sz="4" w:space="0" w:color="auto"/>
            </w:tcBorders>
            <w:shd w:val="clear" w:color="auto" w:fill="auto"/>
            <w:vAlign w:val="bottom"/>
            <w:hideMark/>
          </w:tcPr>
          <w:p w14:paraId="7348A474" w14:textId="77777777" w:rsidR="00E2338E" w:rsidRPr="00E2338E" w:rsidRDefault="00E2338E" w:rsidP="00E2338E">
            <w:pPr>
              <w:spacing w:after="0" w:line="240" w:lineRule="auto"/>
              <w:rPr>
                <w:rFonts w:ascii="Calibri" w:eastAsia="Times New Roman" w:hAnsi="Calibri" w:cs="Calibri"/>
                <w:color w:val="000000"/>
              </w:rPr>
            </w:pPr>
            <w:r w:rsidRPr="00E2338E">
              <w:rPr>
                <w:rFonts w:ascii="Calibri" w:eastAsia="Times New Roman" w:hAnsi="Calibri" w:cs="Calibri"/>
                <w:color w:val="000000"/>
              </w:rPr>
              <w:t>2010 Question</w:t>
            </w:r>
          </w:p>
        </w:tc>
      </w:tr>
      <w:tr w:rsidR="00E2338E" w:rsidRPr="00E2338E" w14:paraId="7EAF0296" w14:textId="77777777" w:rsidTr="00E2338E">
        <w:trPr>
          <w:trHeight w:val="330"/>
        </w:trPr>
        <w:tc>
          <w:tcPr>
            <w:tcW w:w="5571" w:type="dxa"/>
            <w:tcBorders>
              <w:top w:val="nil"/>
              <w:left w:val="single" w:sz="4" w:space="0" w:color="auto"/>
              <w:bottom w:val="single" w:sz="4" w:space="0" w:color="auto"/>
              <w:right w:val="single" w:sz="4" w:space="0" w:color="auto"/>
            </w:tcBorders>
            <w:shd w:val="clear" w:color="auto" w:fill="auto"/>
            <w:noWrap/>
            <w:vAlign w:val="bottom"/>
            <w:hideMark/>
          </w:tcPr>
          <w:p w14:paraId="74DE4CFA" w14:textId="77777777" w:rsidR="00E2338E" w:rsidRPr="00E2338E" w:rsidRDefault="00E2338E" w:rsidP="00E2338E">
            <w:pPr>
              <w:spacing w:after="0" w:line="240" w:lineRule="auto"/>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Individual counseling/psychotherapy</w:t>
            </w:r>
          </w:p>
        </w:tc>
        <w:tc>
          <w:tcPr>
            <w:tcW w:w="943" w:type="dxa"/>
            <w:tcBorders>
              <w:top w:val="nil"/>
              <w:left w:val="nil"/>
              <w:bottom w:val="single" w:sz="4" w:space="0" w:color="auto"/>
              <w:right w:val="single" w:sz="4" w:space="0" w:color="auto"/>
            </w:tcBorders>
            <w:shd w:val="clear" w:color="auto" w:fill="auto"/>
            <w:noWrap/>
            <w:vAlign w:val="bottom"/>
            <w:hideMark/>
          </w:tcPr>
          <w:p w14:paraId="0F3C0A1C" w14:textId="77777777" w:rsidR="00E2338E" w:rsidRPr="00E2338E" w:rsidRDefault="00E2338E" w:rsidP="00E2338E">
            <w:pPr>
              <w:spacing w:after="0" w:line="240" w:lineRule="auto"/>
              <w:jc w:val="right"/>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100.0%</w:t>
            </w:r>
          </w:p>
        </w:tc>
        <w:tc>
          <w:tcPr>
            <w:tcW w:w="943" w:type="dxa"/>
            <w:tcBorders>
              <w:top w:val="nil"/>
              <w:left w:val="nil"/>
              <w:bottom w:val="single" w:sz="4" w:space="0" w:color="auto"/>
              <w:right w:val="single" w:sz="4" w:space="0" w:color="auto"/>
            </w:tcBorders>
            <w:shd w:val="clear" w:color="auto" w:fill="auto"/>
            <w:noWrap/>
            <w:vAlign w:val="bottom"/>
            <w:hideMark/>
          </w:tcPr>
          <w:p w14:paraId="0D5C8E3F" w14:textId="77777777" w:rsidR="00E2338E" w:rsidRPr="00E2338E" w:rsidRDefault="00E2338E" w:rsidP="00E2338E">
            <w:pPr>
              <w:spacing w:after="0" w:line="240" w:lineRule="auto"/>
              <w:jc w:val="right"/>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100.0%</w:t>
            </w:r>
          </w:p>
        </w:tc>
        <w:tc>
          <w:tcPr>
            <w:tcW w:w="943" w:type="dxa"/>
            <w:tcBorders>
              <w:top w:val="nil"/>
              <w:left w:val="nil"/>
              <w:bottom w:val="single" w:sz="4" w:space="0" w:color="auto"/>
              <w:right w:val="single" w:sz="4" w:space="0" w:color="auto"/>
            </w:tcBorders>
            <w:shd w:val="clear" w:color="000000" w:fill="FFFFFF"/>
            <w:vAlign w:val="center"/>
            <w:hideMark/>
          </w:tcPr>
          <w:p w14:paraId="32C9B199" w14:textId="77777777" w:rsidR="00E2338E" w:rsidRPr="00E2338E" w:rsidRDefault="00E2338E" w:rsidP="00E2338E">
            <w:pPr>
              <w:spacing w:after="0" w:line="240" w:lineRule="auto"/>
              <w:jc w:val="right"/>
              <w:rPr>
                <w:rFonts w:ascii="Arial Narrow" w:eastAsia="Times New Roman" w:hAnsi="Arial Narrow" w:cs="Calibri"/>
                <w:color w:val="000000"/>
              </w:rPr>
            </w:pPr>
            <w:r w:rsidRPr="00E2338E">
              <w:rPr>
                <w:rFonts w:ascii="Arial Narrow" w:eastAsia="Times New Roman" w:hAnsi="Arial Narrow" w:cs="Calibri"/>
                <w:color w:val="000000"/>
              </w:rPr>
              <w:t>100.00%</w:t>
            </w:r>
          </w:p>
        </w:tc>
      </w:tr>
      <w:tr w:rsidR="00E2338E" w:rsidRPr="00E2338E" w14:paraId="36C6F955" w14:textId="77777777" w:rsidTr="00E2338E">
        <w:trPr>
          <w:trHeight w:val="330"/>
        </w:trPr>
        <w:tc>
          <w:tcPr>
            <w:tcW w:w="5571" w:type="dxa"/>
            <w:tcBorders>
              <w:top w:val="nil"/>
              <w:left w:val="single" w:sz="4" w:space="0" w:color="auto"/>
              <w:bottom w:val="single" w:sz="4" w:space="0" w:color="auto"/>
              <w:right w:val="single" w:sz="4" w:space="0" w:color="auto"/>
            </w:tcBorders>
            <w:shd w:val="clear" w:color="auto" w:fill="auto"/>
            <w:noWrap/>
            <w:vAlign w:val="bottom"/>
            <w:hideMark/>
          </w:tcPr>
          <w:p w14:paraId="1B0323B0" w14:textId="77777777" w:rsidR="00E2338E" w:rsidRPr="00E2338E" w:rsidRDefault="00E2338E" w:rsidP="00E2338E">
            <w:pPr>
              <w:spacing w:after="0" w:line="240" w:lineRule="auto"/>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Couples counseling</w:t>
            </w:r>
          </w:p>
        </w:tc>
        <w:tc>
          <w:tcPr>
            <w:tcW w:w="943" w:type="dxa"/>
            <w:tcBorders>
              <w:top w:val="nil"/>
              <w:left w:val="nil"/>
              <w:bottom w:val="single" w:sz="4" w:space="0" w:color="auto"/>
              <w:right w:val="single" w:sz="4" w:space="0" w:color="auto"/>
            </w:tcBorders>
            <w:shd w:val="clear" w:color="auto" w:fill="auto"/>
            <w:noWrap/>
            <w:vAlign w:val="bottom"/>
            <w:hideMark/>
          </w:tcPr>
          <w:p w14:paraId="627CDFB1" w14:textId="77777777" w:rsidR="00E2338E" w:rsidRPr="00E2338E" w:rsidRDefault="00E2338E" w:rsidP="00E2338E">
            <w:pPr>
              <w:spacing w:after="0" w:line="240" w:lineRule="auto"/>
              <w:jc w:val="right"/>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95.0%</w:t>
            </w:r>
          </w:p>
        </w:tc>
        <w:tc>
          <w:tcPr>
            <w:tcW w:w="943" w:type="dxa"/>
            <w:tcBorders>
              <w:top w:val="nil"/>
              <w:left w:val="nil"/>
              <w:bottom w:val="single" w:sz="4" w:space="0" w:color="auto"/>
              <w:right w:val="single" w:sz="4" w:space="0" w:color="auto"/>
            </w:tcBorders>
            <w:shd w:val="clear" w:color="auto" w:fill="auto"/>
            <w:noWrap/>
            <w:vAlign w:val="bottom"/>
            <w:hideMark/>
          </w:tcPr>
          <w:p w14:paraId="6B9E7173" w14:textId="77777777" w:rsidR="00E2338E" w:rsidRPr="00E2338E" w:rsidRDefault="00E2338E" w:rsidP="00E2338E">
            <w:pPr>
              <w:spacing w:after="0" w:line="240" w:lineRule="auto"/>
              <w:jc w:val="right"/>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96.7%</w:t>
            </w:r>
          </w:p>
        </w:tc>
        <w:tc>
          <w:tcPr>
            <w:tcW w:w="943" w:type="dxa"/>
            <w:tcBorders>
              <w:top w:val="nil"/>
              <w:left w:val="nil"/>
              <w:bottom w:val="single" w:sz="4" w:space="0" w:color="auto"/>
              <w:right w:val="single" w:sz="4" w:space="0" w:color="auto"/>
            </w:tcBorders>
            <w:shd w:val="clear" w:color="000000" w:fill="FFFFFF"/>
            <w:vAlign w:val="center"/>
            <w:hideMark/>
          </w:tcPr>
          <w:p w14:paraId="3873350D" w14:textId="77777777" w:rsidR="00E2338E" w:rsidRPr="00E2338E" w:rsidRDefault="00E2338E" w:rsidP="00E2338E">
            <w:pPr>
              <w:spacing w:after="0" w:line="240" w:lineRule="auto"/>
              <w:jc w:val="right"/>
              <w:rPr>
                <w:rFonts w:ascii="Arial Narrow" w:eastAsia="Times New Roman" w:hAnsi="Arial Narrow" w:cs="Calibri"/>
                <w:color w:val="000000"/>
              </w:rPr>
            </w:pPr>
            <w:r w:rsidRPr="00E2338E">
              <w:rPr>
                <w:rFonts w:ascii="Arial Narrow" w:eastAsia="Times New Roman" w:hAnsi="Arial Narrow" w:cs="Calibri"/>
                <w:color w:val="000000"/>
              </w:rPr>
              <w:t>88.00%</w:t>
            </w:r>
          </w:p>
        </w:tc>
      </w:tr>
      <w:tr w:rsidR="00E2338E" w:rsidRPr="00E2338E" w14:paraId="2D9EB294" w14:textId="77777777" w:rsidTr="00E2338E">
        <w:trPr>
          <w:trHeight w:val="330"/>
        </w:trPr>
        <w:tc>
          <w:tcPr>
            <w:tcW w:w="5571" w:type="dxa"/>
            <w:tcBorders>
              <w:top w:val="nil"/>
              <w:left w:val="single" w:sz="4" w:space="0" w:color="auto"/>
              <w:bottom w:val="single" w:sz="4" w:space="0" w:color="auto"/>
              <w:right w:val="single" w:sz="4" w:space="0" w:color="auto"/>
            </w:tcBorders>
            <w:shd w:val="clear" w:color="auto" w:fill="auto"/>
            <w:noWrap/>
            <w:vAlign w:val="bottom"/>
            <w:hideMark/>
          </w:tcPr>
          <w:p w14:paraId="0A5801E8" w14:textId="77777777" w:rsidR="00E2338E" w:rsidRPr="00E2338E" w:rsidRDefault="00E2338E" w:rsidP="00E2338E">
            <w:pPr>
              <w:spacing w:after="0" w:line="240" w:lineRule="auto"/>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Entry to service (triage, phone triage, intake-however named)</w:t>
            </w:r>
          </w:p>
        </w:tc>
        <w:tc>
          <w:tcPr>
            <w:tcW w:w="943" w:type="dxa"/>
            <w:tcBorders>
              <w:top w:val="nil"/>
              <w:left w:val="nil"/>
              <w:bottom w:val="single" w:sz="4" w:space="0" w:color="auto"/>
              <w:right w:val="single" w:sz="4" w:space="0" w:color="auto"/>
            </w:tcBorders>
            <w:shd w:val="clear" w:color="auto" w:fill="auto"/>
            <w:noWrap/>
            <w:vAlign w:val="bottom"/>
            <w:hideMark/>
          </w:tcPr>
          <w:p w14:paraId="6D4DD474" w14:textId="77777777" w:rsidR="00E2338E" w:rsidRPr="00E2338E" w:rsidRDefault="00E2338E" w:rsidP="00E2338E">
            <w:pPr>
              <w:spacing w:after="0" w:line="240" w:lineRule="auto"/>
              <w:jc w:val="right"/>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95.1%</w:t>
            </w:r>
          </w:p>
        </w:tc>
        <w:tc>
          <w:tcPr>
            <w:tcW w:w="943" w:type="dxa"/>
            <w:tcBorders>
              <w:top w:val="nil"/>
              <w:left w:val="nil"/>
              <w:bottom w:val="single" w:sz="4" w:space="0" w:color="auto"/>
              <w:right w:val="single" w:sz="4" w:space="0" w:color="auto"/>
            </w:tcBorders>
            <w:shd w:val="clear" w:color="auto" w:fill="auto"/>
            <w:noWrap/>
            <w:vAlign w:val="bottom"/>
            <w:hideMark/>
          </w:tcPr>
          <w:p w14:paraId="5DDC68AA" w14:textId="77777777" w:rsidR="00E2338E" w:rsidRPr="00E2338E" w:rsidRDefault="00E2338E" w:rsidP="00E2338E">
            <w:pPr>
              <w:spacing w:after="0" w:line="240" w:lineRule="auto"/>
              <w:jc w:val="right"/>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94.8%</w:t>
            </w:r>
          </w:p>
        </w:tc>
        <w:tc>
          <w:tcPr>
            <w:tcW w:w="943" w:type="dxa"/>
            <w:tcBorders>
              <w:top w:val="nil"/>
              <w:left w:val="nil"/>
              <w:bottom w:val="single" w:sz="4" w:space="0" w:color="auto"/>
              <w:right w:val="single" w:sz="4" w:space="0" w:color="auto"/>
            </w:tcBorders>
            <w:shd w:val="clear" w:color="000000" w:fill="FFFFFF"/>
            <w:vAlign w:val="center"/>
            <w:hideMark/>
          </w:tcPr>
          <w:p w14:paraId="6BA82BA1" w14:textId="77777777" w:rsidR="00E2338E" w:rsidRPr="00E2338E" w:rsidRDefault="00E2338E" w:rsidP="00E2338E">
            <w:pPr>
              <w:spacing w:after="0" w:line="240" w:lineRule="auto"/>
              <w:jc w:val="right"/>
              <w:rPr>
                <w:rFonts w:ascii="Arial Narrow" w:eastAsia="Times New Roman" w:hAnsi="Arial Narrow" w:cs="Calibri"/>
                <w:color w:val="000000"/>
              </w:rPr>
            </w:pPr>
            <w:r w:rsidRPr="00E2338E">
              <w:rPr>
                <w:rFonts w:ascii="Arial Narrow" w:eastAsia="Times New Roman" w:hAnsi="Arial Narrow" w:cs="Calibri"/>
                <w:color w:val="000000"/>
              </w:rPr>
              <w:t>85.00%</w:t>
            </w:r>
          </w:p>
        </w:tc>
      </w:tr>
      <w:tr w:rsidR="00E2338E" w:rsidRPr="00E2338E" w14:paraId="6B828B1C" w14:textId="77777777" w:rsidTr="00E2338E">
        <w:trPr>
          <w:trHeight w:val="330"/>
        </w:trPr>
        <w:tc>
          <w:tcPr>
            <w:tcW w:w="5571" w:type="dxa"/>
            <w:tcBorders>
              <w:top w:val="nil"/>
              <w:left w:val="single" w:sz="4" w:space="0" w:color="auto"/>
              <w:bottom w:val="single" w:sz="4" w:space="0" w:color="auto"/>
              <w:right w:val="single" w:sz="4" w:space="0" w:color="auto"/>
            </w:tcBorders>
            <w:shd w:val="clear" w:color="auto" w:fill="auto"/>
            <w:noWrap/>
            <w:vAlign w:val="bottom"/>
            <w:hideMark/>
          </w:tcPr>
          <w:p w14:paraId="3C35B19B" w14:textId="77777777" w:rsidR="00E2338E" w:rsidRPr="00E2338E" w:rsidRDefault="00E2338E" w:rsidP="00E2338E">
            <w:pPr>
              <w:spacing w:after="0" w:line="240" w:lineRule="auto"/>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Group Counseling</w:t>
            </w:r>
          </w:p>
        </w:tc>
        <w:tc>
          <w:tcPr>
            <w:tcW w:w="943" w:type="dxa"/>
            <w:tcBorders>
              <w:top w:val="nil"/>
              <w:left w:val="nil"/>
              <w:bottom w:val="single" w:sz="4" w:space="0" w:color="auto"/>
              <w:right w:val="single" w:sz="4" w:space="0" w:color="auto"/>
            </w:tcBorders>
            <w:shd w:val="clear" w:color="auto" w:fill="auto"/>
            <w:noWrap/>
            <w:vAlign w:val="bottom"/>
            <w:hideMark/>
          </w:tcPr>
          <w:p w14:paraId="72EB58FA" w14:textId="77777777" w:rsidR="00E2338E" w:rsidRPr="00E2338E" w:rsidRDefault="00E2338E" w:rsidP="00E2338E">
            <w:pPr>
              <w:spacing w:after="0" w:line="240" w:lineRule="auto"/>
              <w:jc w:val="right"/>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95.6%</w:t>
            </w:r>
          </w:p>
        </w:tc>
        <w:tc>
          <w:tcPr>
            <w:tcW w:w="943" w:type="dxa"/>
            <w:tcBorders>
              <w:top w:val="nil"/>
              <w:left w:val="nil"/>
              <w:bottom w:val="single" w:sz="4" w:space="0" w:color="auto"/>
              <w:right w:val="single" w:sz="4" w:space="0" w:color="auto"/>
            </w:tcBorders>
            <w:shd w:val="clear" w:color="auto" w:fill="auto"/>
            <w:noWrap/>
            <w:vAlign w:val="bottom"/>
            <w:hideMark/>
          </w:tcPr>
          <w:p w14:paraId="49C16E93" w14:textId="77777777" w:rsidR="00E2338E" w:rsidRPr="00E2338E" w:rsidRDefault="00E2338E" w:rsidP="00E2338E">
            <w:pPr>
              <w:spacing w:after="0" w:line="240" w:lineRule="auto"/>
              <w:jc w:val="right"/>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95.4%</w:t>
            </w:r>
          </w:p>
        </w:tc>
        <w:tc>
          <w:tcPr>
            <w:tcW w:w="943" w:type="dxa"/>
            <w:tcBorders>
              <w:top w:val="nil"/>
              <w:left w:val="nil"/>
              <w:bottom w:val="single" w:sz="4" w:space="0" w:color="auto"/>
              <w:right w:val="single" w:sz="4" w:space="0" w:color="auto"/>
            </w:tcBorders>
            <w:shd w:val="clear" w:color="000000" w:fill="FFFFFF"/>
            <w:vAlign w:val="center"/>
            <w:hideMark/>
          </w:tcPr>
          <w:p w14:paraId="1CBBCBB4" w14:textId="77777777" w:rsidR="00E2338E" w:rsidRPr="00E2338E" w:rsidRDefault="00E2338E" w:rsidP="00E2338E">
            <w:pPr>
              <w:spacing w:after="0" w:line="240" w:lineRule="auto"/>
              <w:jc w:val="right"/>
              <w:rPr>
                <w:rFonts w:ascii="Arial Narrow" w:eastAsia="Times New Roman" w:hAnsi="Arial Narrow" w:cs="Calibri"/>
                <w:color w:val="000000"/>
              </w:rPr>
            </w:pPr>
            <w:r w:rsidRPr="00E2338E">
              <w:rPr>
                <w:rFonts w:ascii="Arial Narrow" w:eastAsia="Times New Roman" w:hAnsi="Arial Narrow" w:cs="Calibri"/>
                <w:color w:val="000000"/>
              </w:rPr>
              <w:t>85.00%</w:t>
            </w:r>
          </w:p>
        </w:tc>
      </w:tr>
      <w:tr w:rsidR="00E2338E" w:rsidRPr="00E2338E" w14:paraId="4D1425B8" w14:textId="77777777" w:rsidTr="00E2338E">
        <w:trPr>
          <w:trHeight w:val="330"/>
        </w:trPr>
        <w:tc>
          <w:tcPr>
            <w:tcW w:w="5571" w:type="dxa"/>
            <w:tcBorders>
              <w:top w:val="nil"/>
              <w:left w:val="single" w:sz="4" w:space="0" w:color="auto"/>
              <w:bottom w:val="single" w:sz="4" w:space="0" w:color="auto"/>
              <w:right w:val="single" w:sz="4" w:space="0" w:color="auto"/>
            </w:tcBorders>
            <w:shd w:val="clear" w:color="auto" w:fill="auto"/>
            <w:noWrap/>
            <w:vAlign w:val="bottom"/>
            <w:hideMark/>
          </w:tcPr>
          <w:p w14:paraId="0A1F9F65" w14:textId="77777777" w:rsidR="00E2338E" w:rsidRPr="00E2338E" w:rsidRDefault="00E2338E" w:rsidP="00E2338E">
            <w:pPr>
              <w:spacing w:after="0" w:line="240" w:lineRule="auto"/>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 xml:space="preserve">Crisis intervention, campus wide emergency response, and </w:t>
            </w:r>
            <w:proofErr w:type="spellStart"/>
            <w:r w:rsidRPr="00E2338E">
              <w:rPr>
                <w:rFonts w:ascii="Arial Narrow" w:eastAsia="Times New Roman" w:hAnsi="Arial Narrow" w:cs="Calibri"/>
                <w:color w:val="000000"/>
                <w:sz w:val="20"/>
                <w:szCs w:val="20"/>
              </w:rPr>
              <w:t>postvention</w:t>
            </w:r>
            <w:proofErr w:type="spellEnd"/>
          </w:p>
        </w:tc>
        <w:tc>
          <w:tcPr>
            <w:tcW w:w="943" w:type="dxa"/>
            <w:tcBorders>
              <w:top w:val="nil"/>
              <w:left w:val="nil"/>
              <w:bottom w:val="single" w:sz="4" w:space="0" w:color="auto"/>
              <w:right w:val="single" w:sz="4" w:space="0" w:color="auto"/>
            </w:tcBorders>
            <w:shd w:val="clear" w:color="auto" w:fill="auto"/>
            <w:noWrap/>
            <w:vAlign w:val="bottom"/>
            <w:hideMark/>
          </w:tcPr>
          <w:p w14:paraId="7A32A0A8" w14:textId="77777777" w:rsidR="00E2338E" w:rsidRPr="00E2338E" w:rsidRDefault="00E2338E" w:rsidP="00E2338E">
            <w:pPr>
              <w:spacing w:after="0" w:line="240" w:lineRule="auto"/>
              <w:jc w:val="right"/>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87.5%</w:t>
            </w:r>
          </w:p>
        </w:tc>
        <w:tc>
          <w:tcPr>
            <w:tcW w:w="943" w:type="dxa"/>
            <w:tcBorders>
              <w:top w:val="nil"/>
              <w:left w:val="nil"/>
              <w:bottom w:val="single" w:sz="4" w:space="0" w:color="auto"/>
              <w:right w:val="single" w:sz="4" w:space="0" w:color="auto"/>
            </w:tcBorders>
            <w:shd w:val="clear" w:color="auto" w:fill="auto"/>
            <w:noWrap/>
            <w:vAlign w:val="bottom"/>
            <w:hideMark/>
          </w:tcPr>
          <w:p w14:paraId="034A4B5D" w14:textId="77777777" w:rsidR="00E2338E" w:rsidRPr="00E2338E" w:rsidRDefault="00E2338E" w:rsidP="00E2338E">
            <w:pPr>
              <w:spacing w:after="0" w:line="240" w:lineRule="auto"/>
              <w:jc w:val="right"/>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87.4%</w:t>
            </w:r>
          </w:p>
        </w:tc>
        <w:tc>
          <w:tcPr>
            <w:tcW w:w="943" w:type="dxa"/>
            <w:tcBorders>
              <w:top w:val="nil"/>
              <w:left w:val="nil"/>
              <w:bottom w:val="single" w:sz="4" w:space="0" w:color="auto"/>
              <w:right w:val="single" w:sz="4" w:space="0" w:color="auto"/>
            </w:tcBorders>
            <w:shd w:val="clear" w:color="000000" w:fill="FFFFFF"/>
            <w:vAlign w:val="center"/>
            <w:hideMark/>
          </w:tcPr>
          <w:p w14:paraId="5439EBB3" w14:textId="77777777" w:rsidR="00E2338E" w:rsidRPr="00E2338E" w:rsidRDefault="00E2338E" w:rsidP="00E2338E">
            <w:pPr>
              <w:spacing w:after="0" w:line="240" w:lineRule="auto"/>
              <w:jc w:val="right"/>
              <w:rPr>
                <w:rFonts w:ascii="Arial Narrow" w:eastAsia="Times New Roman" w:hAnsi="Arial Narrow" w:cs="Calibri"/>
                <w:color w:val="000000"/>
              </w:rPr>
            </w:pPr>
            <w:r w:rsidRPr="00E2338E">
              <w:rPr>
                <w:rFonts w:ascii="Arial Narrow" w:eastAsia="Times New Roman" w:hAnsi="Arial Narrow" w:cs="Calibri"/>
                <w:color w:val="000000"/>
              </w:rPr>
              <w:t>75.00%</w:t>
            </w:r>
          </w:p>
        </w:tc>
      </w:tr>
      <w:tr w:rsidR="00E2338E" w:rsidRPr="00E2338E" w14:paraId="65386A88" w14:textId="77777777" w:rsidTr="00E2338E">
        <w:trPr>
          <w:trHeight w:val="330"/>
        </w:trPr>
        <w:tc>
          <w:tcPr>
            <w:tcW w:w="5571" w:type="dxa"/>
            <w:tcBorders>
              <w:top w:val="nil"/>
              <w:left w:val="single" w:sz="4" w:space="0" w:color="auto"/>
              <w:bottom w:val="single" w:sz="4" w:space="0" w:color="auto"/>
              <w:right w:val="single" w:sz="4" w:space="0" w:color="auto"/>
            </w:tcBorders>
            <w:shd w:val="clear" w:color="auto" w:fill="auto"/>
            <w:noWrap/>
            <w:vAlign w:val="bottom"/>
            <w:hideMark/>
          </w:tcPr>
          <w:p w14:paraId="18F7DFB5" w14:textId="77777777" w:rsidR="00E2338E" w:rsidRPr="00E2338E" w:rsidRDefault="00E2338E" w:rsidP="00E2338E">
            <w:pPr>
              <w:spacing w:after="0" w:line="240" w:lineRule="auto"/>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Psychological assessment (while in the presence of the client).</w:t>
            </w:r>
          </w:p>
        </w:tc>
        <w:tc>
          <w:tcPr>
            <w:tcW w:w="943" w:type="dxa"/>
            <w:tcBorders>
              <w:top w:val="nil"/>
              <w:left w:val="nil"/>
              <w:bottom w:val="single" w:sz="4" w:space="0" w:color="auto"/>
              <w:right w:val="single" w:sz="4" w:space="0" w:color="auto"/>
            </w:tcBorders>
            <w:shd w:val="clear" w:color="auto" w:fill="auto"/>
            <w:noWrap/>
            <w:vAlign w:val="bottom"/>
            <w:hideMark/>
          </w:tcPr>
          <w:p w14:paraId="784DF0C0" w14:textId="77777777" w:rsidR="00E2338E" w:rsidRPr="00E2338E" w:rsidRDefault="00E2338E" w:rsidP="00E2338E">
            <w:pPr>
              <w:spacing w:after="0" w:line="240" w:lineRule="auto"/>
              <w:jc w:val="right"/>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88.4%</w:t>
            </w:r>
          </w:p>
        </w:tc>
        <w:tc>
          <w:tcPr>
            <w:tcW w:w="943" w:type="dxa"/>
            <w:tcBorders>
              <w:top w:val="nil"/>
              <w:left w:val="nil"/>
              <w:bottom w:val="single" w:sz="4" w:space="0" w:color="auto"/>
              <w:right w:val="single" w:sz="4" w:space="0" w:color="auto"/>
            </w:tcBorders>
            <w:shd w:val="clear" w:color="auto" w:fill="auto"/>
            <w:noWrap/>
            <w:vAlign w:val="bottom"/>
            <w:hideMark/>
          </w:tcPr>
          <w:p w14:paraId="6119F953" w14:textId="77777777" w:rsidR="00E2338E" w:rsidRPr="00E2338E" w:rsidRDefault="00E2338E" w:rsidP="00E2338E">
            <w:pPr>
              <w:spacing w:after="0" w:line="240" w:lineRule="auto"/>
              <w:jc w:val="right"/>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89.7%</w:t>
            </w:r>
          </w:p>
        </w:tc>
        <w:tc>
          <w:tcPr>
            <w:tcW w:w="943" w:type="dxa"/>
            <w:tcBorders>
              <w:top w:val="nil"/>
              <w:left w:val="nil"/>
              <w:bottom w:val="single" w:sz="4" w:space="0" w:color="auto"/>
              <w:right w:val="single" w:sz="4" w:space="0" w:color="auto"/>
            </w:tcBorders>
            <w:shd w:val="clear" w:color="000000" w:fill="FFFFFF"/>
            <w:vAlign w:val="center"/>
            <w:hideMark/>
          </w:tcPr>
          <w:p w14:paraId="3C7EBD7E" w14:textId="77777777" w:rsidR="00E2338E" w:rsidRPr="00E2338E" w:rsidRDefault="00E2338E" w:rsidP="00E2338E">
            <w:pPr>
              <w:spacing w:after="0" w:line="240" w:lineRule="auto"/>
              <w:jc w:val="right"/>
              <w:rPr>
                <w:rFonts w:ascii="Arial Narrow" w:eastAsia="Times New Roman" w:hAnsi="Arial Narrow" w:cs="Calibri"/>
                <w:color w:val="000000"/>
              </w:rPr>
            </w:pPr>
            <w:r w:rsidRPr="00E2338E">
              <w:rPr>
                <w:rFonts w:ascii="Arial Narrow" w:eastAsia="Times New Roman" w:hAnsi="Arial Narrow" w:cs="Calibri"/>
                <w:color w:val="000000"/>
              </w:rPr>
              <w:t>70.00%</w:t>
            </w:r>
          </w:p>
        </w:tc>
      </w:tr>
      <w:tr w:rsidR="00E2338E" w:rsidRPr="00E2338E" w14:paraId="13B90BF7" w14:textId="77777777" w:rsidTr="00E2338E">
        <w:trPr>
          <w:trHeight w:val="330"/>
        </w:trPr>
        <w:tc>
          <w:tcPr>
            <w:tcW w:w="5571" w:type="dxa"/>
            <w:tcBorders>
              <w:top w:val="nil"/>
              <w:left w:val="single" w:sz="4" w:space="0" w:color="auto"/>
              <w:bottom w:val="single" w:sz="4" w:space="0" w:color="auto"/>
              <w:right w:val="single" w:sz="4" w:space="0" w:color="auto"/>
            </w:tcBorders>
            <w:shd w:val="clear" w:color="auto" w:fill="auto"/>
            <w:noWrap/>
            <w:vAlign w:val="bottom"/>
            <w:hideMark/>
          </w:tcPr>
          <w:p w14:paraId="405BC27E" w14:textId="77777777" w:rsidR="00E2338E" w:rsidRPr="00E2338E" w:rsidRDefault="00E2338E" w:rsidP="00E2338E">
            <w:pPr>
              <w:spacing w:after="0" w:line="240" w:lineRule="auto"/>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Structured groups</w:t>
            </w:r>
          </w:p>
        </w:tc>
        <w:tc>
          <w:tcPr>
            <w:tcW w:w="943" w:type="dxa"/>
            <w:tcBorders>
              <w:top w:val="nil"/>
              <w:left w:val="nil"/>
              <w:bottom w:val="single" w:sz="4" w:space="0" w:color="auto"/>
              <w:right w:val="single" w:sz="4" w:space="0" w:color="auto"/>
            </w:tcBorders>
            <w:shd w:val="clear" w:color="auto" w:fill="auto"/>
            <w:noWrap/>
            <w:vAlign w:val="bottom"/>
            <w:hideMark/>
          </w:tcPr>
          <w:p w14:paraId="1B412282" w14:textId="77777777" w:rsidR="00E2338E" w:rsidRPr="00E2338E" w:rsidRDefault="00E2338E" w:rsidP="00E2338E">
            <w:pPr>
              <w:spacing w:after="0" w:line="240" w:lineRule="auto"/>
              <w:jc w:val="right"/>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92.1%</w:t>
            </w:r>
          </w:p>
        </w:tc>
        <w:tc>
          <w:tcPr>
            <w:tcW w:w="943" w:type="dxa"/>
            <w:tcBorders>
              <w:top w:val="nil"/>
              <w:left w:val="nil"/>
              <w:bottom w:val="single" w:sz="4" w:space="0" w:color="auto"/>
              <w:right w:val="single" w:sz="4" w:space="0" w:color="auto"/>
            </w:tcBorders>
            <w:shd w:val="clear" w:color="auto" w:fill="auto"/>
            <w:noWrap/>
            <w:vAlign w:val="bottom"/>
            <w:hideMark/>
          </w:tcPr>
          <w:p w14:paraId="2CD59AB0" w14:textId="77777777" w:rsidR="00E2338E" w:rsidRPr="00E2338E" w:rsidRDefault="00E2338E" w:rsidP="00E2338E">
            <w:pPr>
              <w:spacing w:after="0" w:line="240" w:lineRule="auto"/>
              <w:jc w:val="right"/>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90.8%</w:t>
            </w:r>
          </w:p>
        </w:tc>
        <w:tc>
          <w:tcPr>
            <w:tcW w:w="943" w:type="dxa"/>
            <w:tcBorders>
              <w:top w:val="nil"/>
              <w:left w:val="nil"/>
              <w:bottom w:val="single" w:sz="4" w:space="0" w:color="auto"/>
              <w:right w:val="single" w:sz="4" w:space="0" w:color="auto"/>
            </w:tcBorders>
            <w:shd w:val="clear" w:color="000000" w:fill="FFFFFF"/>
            <w:vAlign w:val="center"/>
            <w:hideMark/>
          </w:tcPr>
          <w:p w14:paraId="199C1407" w14:textId="77777777" w:rsidR="00E2338E" w:rsidRPr="00E2338E" w:rsidRDefault="00E2338E" w:rsidP="00E2338E">
            <w:pPr>
              <w:spacing w:after="0" w:line="240" w:lineRule="auto"/>
              <w:jc w:val="right"/>
              <w:rPr>
                <w:rFonts w:ascii="Arial Narrow" w:eastAsia="Times New Roman" w:hAnsi="Arial Narrow" w:cs="Calibri"/>
                <w:color w:val="000000"/>
              </w:rPr>
            </w:pPr>
            <w:r w:rsidRPr="00E2338E">
              <w:rPr>
                <w:rFonts w:ascii="Arial Narrow" w:eastAsia="Times New Roman" w:hAnsi="Arial Narrow" w:cs="Calibri"/>
                <w:color w:val="000000"/>
              </w:rPr>
              <w:t>68.00%</w:t>
            </w:r>
          </w:p>
        </w:tc>
      </w:tr>
      <w:tr w:rsidR="00E2338E" w:rsidRPr="00E2338E" w14:paraId="79560DB7" w14:textId="77777777" w:rsidTr="00E2338E">
        <w:trPr>
          <w:trHeight w:val="330"/>
        </w:trPr>
        <w:tc>
          <w:tcPr>
            <w:tcW w:w="5571" w:type="dxa"/>
            <w:tcBorders>
              <w:top w:val="nil"/>
              <w:left w:val="single" w:sz="4" w:space="0" w:color="auto"/>
              <w:bottom w:val="single" w:sz="4" w:space="0" w:color="auto"/>
              <w:right w:val="single" w:sz="4" w:space="0" w:color="auto"/>
            </w:tcBorders>
            <w:shd w:val="clear" w:color="auto" w:fill="auto"/>
            <w:noWrap/>
            <w:vAlign w:val="bottom"/>
            <w:hideMark/>
          </w:tcPr>
          <w:p w14:paraId="3D0CB7C8" w14:textId="77777777" w:rsidR="00E2338E" w:rsidRPr="00E2338E" w:rsidRDefault="00E2338E" w:rsidP="00E2338E">
            <w:pPr>
              <w:spacing w:after="0" w:line="240" w:lineRule="auto"/>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Psychiatric contact</w:t>
            </w:r>
          </w:p>
        </w:tc>
        <w:tc>
          <w:tcPr>
            <w:tcW w:w="943" w:type="dxa"/>
            <w:tcBorders>
              <w:top w:val="nil"/>
              <w:left w:val="nil"/>
              <w:bottom w:val="single" w:sz="4" w:space="0" w:color="auto"/>
              <w:right w:val="single" w:sz="4" w:space="0" w:color="auto"/>
            </w:tcBorders>
            <w:shd w:val="clear" w:color="auto" w:fill="auto"/>
            <w:noWrap/>
            <w:vAlign w:val="bottom"/>
            <w:hideMark/>
          </w:tcPr>
          <w:p w14:paraId="2BF33E36" w14:textId="77777777" w:rsidR="00E2338E" w:rsidRPr="00E2338E" w:rsidRDefault="00E2338E" w:rsidP="00E2338E">
            <w:pPr>
              <w:spacing w:after="0" w:line="240" w:lineRule="auto"/>
              <w:jc w:val="right"/>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71.3%</w:t>
            </w:r>
          </w:p>
        </w:tc>
        <w:tc>
          <w:tcPr>
            <w:tcW w:w="943" w:type="dxa"/>
            <w:tcBorders>
              <w:top w:val="nil"/>
              <w:left w:val="nil"/>
              <w:bottom w:val="single" w:sz="4" w:space="0" w:color="auto"/>
              <w:right w:val="single" w:sz="4" w:space="0" w:color="auto"/>
            </w:tcBorders>
            <w:shd w:val="clear" w:color="auto" w:fill="auto"/>
            <w:noWrap/>
            <w:vAlign w:val="bottom"/>
            <w:hideMark/>
          </w:tcPr>
          <w:p w14:paraId="2DA66D31" w14:textId="77777777" w:rsidR="00E2338E" w:rsidRPr="00E2338E" w:rsidRDefault="00E2338E" w:rsidP="00E2338E">
            <w:pPr>
              <w:spacing w:after="0" w:line="240" w:lineRule="auto"/>
              <w:jc w:val="right"/>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81.7%</w:t>
            </w:r>
          </w:p>
        </w:tc>
        <w:tc>
          <w:tcPr>
            <w:tcW w:w="943" w:type="dxa"/>
            <w:tcBorders>
              <w:top w:val="nil"/>
              <w:left w:val="nil"/>
              <w:bottom w:val="single" w:sz="4" w:space="0" w:color="auto"/>
              <w:right w:val="single" w:sz="4" w:space="0" w:color="auto"/>
            </w:tcBorders>
            <w:shd w:val="clear" w:color="000000" w:fill="FFFFFF"/>
            <w:vAlign w:val="center"/>
            <w:hideMark/>
          </w:tcPr>
          <w:p w14:paraId="64B7C6E4" w14:textId="77777777" w:rsidR="00E2338E" w:rsidRPr="00E2338E" w:rsidRDefault="00E2338E" w:rsidP="00E2338E">
            <w:pPr>
              <w:spacing w:after="0" w:line="240" w:lineRule="auto"/>
              <w:jc w:val="right"/>
              <w:rPr>
                <w:rFonts w:ascii="Arial Narrow" w:eastAsia="Times New Roman" w:hAnsi="Arial Narrow" w:cs="Calibri"/>
                <w:color w:val="000000"/>
              </w:rPr>
            </w:pPr>
            <w:r w:rsidRPr="00E2338E">
              <w:rPr>
                <w:rFonts w:ascii="Arial Narrow" w:eastAsia="Times New Roman" w:hAnsi="Arial Narrow" w:cs="Calibri"/>
                <w:color w:val="000000"/>
              </w:rPr>
              <w:t>55.00%</w:t>
            </w:r>
          </w:p>
        </w:tc>
      </w:tr>
      <w:tr w:rsidR="00E2338E" w:rsidRPr="00E2338E" w14:paraId="35272481" w14:textId="77777777" w:rsidTr="00E2338E">
        <w:trPr>
          <w:trHeight w:val="330"/>
        </w:trPr>
        <w:tc>
          <w:tcPr>
            <w:tcW w:w="5571" w:type="dxa"/>
            <w:tcBorders>
              <w:top w:val="nil"/>
              <w:left w:val="single" w:sz="4" w:space="0" w:color="auto"/>
              <w:bottom w:val="single" w:sz="4" w:space="0" w:color="auto"/>
              <w:right w:val="single" w:sz="4" w:space="0" w:color="auto"/>
            </w:tcBorders>
            <w:shd w:val="clear" w:color="auto" w:fill="auto"/>
            <w:noWrap/>
            <w:vAlign w:val="bottom"/>
            <w:hideMark/>
          </w:tcPr>
          <w:p w14:paraId="75590D1A" w14:textId="77777777" w:rsidR="00E2338E" w:rsidRPr="00E2338E" w:rsidRDefault="00E2338E" w:rsidP="00E2338E">
            <w:pPr>
              <w:spacing w:after="0" w:line="240" w:lineRule="auto"/>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Family counseling</w:t>
            </w:r>
          </w:p>
        </w:tc>
        <w:tc>
          <w:tcPr>
            <w:tcW w:w="943" w:type="dxa"/>
            <w:tcBorders>
              <w:top w:val="nil"/>
              <w:left w:val="nil"/>
              <w:bottom w:val="single" w:sz="4" w:space="0" w:color="auto"/>
              <w:right w:val="single" w:sz="4" w:space="0" w:color="auto"/>
            </w:tcBorders>
            <w:shd w:val="clear" w:color="auto" w:fill="auto"/>
            <w:noWrap/>
            <w:vAlign w:val="bottom"/>
            <w:hideMark/>
          </w:tcPr>
          <w:p w14:paraId="7458A6BD" w14:textId="77777777" w:rsidR="00E2338E" w:rsidRPr="00E2338E" w:rsidRDefault="00E2338E" w:rsidP="00E2338E">
            <w:pPr>
              <w:spacing w:after="0" w:line="240" w:lineRule="auto"/>
              <w:jc w:val="right"/>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76.1%</w:t>
            </w:r>
          </w:p>
        </w:tc>
        <w:tc>
          <w:tcPr>
            <w:tcW w:w="943" w:type="dxa"/>
            <w:tcBorders>
              <w:top w:val="nil"/>
              <w:left w:val="nil"/>
              <w:bottom w:val="single" w:sz="4" w:space="0" w:color="auto"/>
              <w:right w:val="single" w:sz="4" w:space="0" w:color="auto"/>
            </w:tcBorders>
            <w:shd w:val="clear" w:color="auto" w:fill="auto"/>
            <w:noWrap/>
            <w:vAlign w:val="bottom"/>
            <w:hideMark/>
          </w:tcPr>
          <w:p w14:paraId="08018A17" w14:textId="77777777" w:rsidR="00E2338E" w:rsidRPr="00E2338E" w:rsidRDefault="00E2338E" w:rsidP="00E2338E">
            <w:pPr>
              <w:spacing w:after="0" w:line="240" w:lineRule="auto"/>
              <w:jc w:val="right"/>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75.4%</w:t>
            </w:r>
          </w:p>
        </w:tc>
        <w:tc>
          <w:tcPr>
            <w:tcW w:w="943" w:type="dxa"/>
            <w:tcBorders>
              <w:top w:val="nil"/>
              <w:left w:val="nil"/>
              <w:bottom w:val="single" w:sz="4" w:space="0" w:color="auto"/>
              <w:right w:val="single" w:sz="4" w:space="0" w:color="auto"/>
            </w:tcBorders>
            <w:shd w:val="clear" w:color="000000" w:fill="FFFFFF"/>
            <w:vAlign w:val="center"/>
            <w:hideMark/>
          </w:tcPr>
          <w:p w14:paraId="3E1B3759" w14:textId="77777777" w:rsidR="00E2338E" w:rsidRPr="00E2338E" w:rsidRDefault="00E2338E" w:rsidP="00E2338E">
            <w:pPr>
              <w:spacing w:after="0" w:line="240" w:lineRule="auto"/>
              <w:jc w:val="right"/>
              <w:rPr>
                <w:rFonts w:ascii="Arial Narrow" w:eastAsia="Times New Roman" w:hAnsi="Arial Narrow" w:cs="Calibri"/>
                <w:color w:val="000000"/>
              </w:rPr>
            </w:pPr>
            <w:r w:rsidRPr="00E2338E">
              <w:rPr>
                <w:rFonts w:ascii="Arial Narrow" w:eastAsia="Times New Roman" w:hAnsi="Arial Narrow" w:cs="Calibri"/>
                <w:color w:val="000000"/>
              </w:rPr>
              <w:t>54.00%</w:t>
            </w:r>
          </w:p>
        </w:tc>
      </w:tr>
      <w:tr w:rsidR="00E2338E" w:rsidRPr="00E2338E" w14:paraId="2EADFA11" w14:textId="77777777" w:rsidTr="00E2338E">
        <w:trPr>
          <w:trHeight w:val="330"/>
        </w:trPr>
        <w:tc>
          <w:tcPr>
            <w:tcW w:w="5571" w:type="dxa"/>
            <w:tcBorders>
              <w:top w:val="nil"/>
              <w:left w:val="single" w:sz="4" w:space="0" w:color="auto"/>
              <w:bottom w:val="single" w:sz="4" w:space="0" w:color="auto"/>
              <w:right w:val="single" w:sz="4" w:space="0" w:color="auto"/>
            </w:tcBorders>
            <w:shd w:val="clear" w:color="auto" w:fill="auto"/>
            <w:noWrap/>
            <w:vAlign w:val="bottom"/>
            <w:hideMark/>
          </w:tcPr>
          <w:p w14:paraId="39B0342B" w14:textId="77777777" w:rsidR="00E2338E" w:rsidRPr="00E2338E" w:rsidRDefault="00E2338E" w:rsidP="00E2338E">
            <w:pPr>
              <w:spacing w:after="0" w:line="240" w:lineRule="auto"/>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Consultation with faculty staff, parents and students about other students.</w:t>
            </w:r>
          </w:p>
        </w:tc>
        <w:tc>
          <w:tcPr>
            <w:tcW w:w="943" w:type="dxa"/>
            <w:tcBorders>
              <w:top w:val="nil"/>
              <w:left w:val="nil"/>
              <w:bottom w:val="single" w:sz="4" w:space="0" w:color="auto"/>
              <w:right w:val="single" w:sz="4" w:space="0" w:color="auto"/>
            </w:tcBorders>
            <w:shd w:val="clear" w:color="auto" w:fill="auto"/>
            <w:noWrap/>
            <w:vAlign w:val="bottom"/>
            <w:hideMark/>
          </w:tcPr>
          <w:p w14:paraId="37CE1E27" w14:textId="77777777" w:rsidR="00E2338E" w:rsidRPr="00E2338E" w:rsidRDefault="00E2338E" w:rsidP="00E2338E">
            <w:pPr>
              <w:spacing w:after="0" w:line="240" w:lineRule="auto"/>
              <w:jc w:val="right"/>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59.4%</w:t>
            </w:r>
          </w:p>
        </w:tc>
        <w:tc>
          <w:tcPr>
            <w:tcW w:w="943" w:type="dxa"/>
            <w:tcBorders>
              <w:top w:val="nil"/>
              <w:left w:val="nil"/>
              <w:bottom w:val="single" w:sz="4" w:space="0" w:color="auto"/>
              <w:right w:val="single" w:sz="4" w:space="0" w:color="auto"/>
            </w:tcBorders>
            <w:shd w:val="clear" w:color="auto" w:fill="auto"/>
            <w:noWrap/>
            <w:vAlign w:val="bottom"/>
            <w:hideMark/>
          </w:tcPr>
          <w:p w14:paraId="79679169" w14:textId="77777777" w:rsidR="00E2338E" w:rsidRPr="00E2338E" w:rsidRDefault="00E2338E" w:rsidP="00E2338E">
            <w:pPr>
              <w:spacing w:after="0" w:line="240" w:lineRule="auto"/>
              <w:jc w:val="right"/>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62.3%</w:t>
            </w:r>
          </w:p>
        </w:tc>
        <w:tc>
          <w:tcPr>
            <w:tcW w:w="943" w:type="dxa"/>
            <w:tcBorders>
              <w:top w:val="nil"/>
              <w:left w:val="nil"/>
              <w:bottom w:val="single" w:sz="4" w:space="0" w:color="auto"/>
              <w:right w:val="single" w:sz="4" w:space="0" w:color="auto"/>
            </w:tcBorders>
            <w:shd w:val="clear" w:color="000000" w:fill="FFFFFF"/>
            <w:vAlign w:val="center"/>
            <w:hideMark/>
          </w:tcPr>
          <w:p w14:paraId="154261C8" w14:textId="77777777" w:rsidR="00E2338E" w:rsidRPr="00E2338E" w:rsidRDefault="00E2338E" w:rsidP="00E2338E">
            <w:pPr>
              <w:spacing w:after="0" w:line="240" w:lineRule="auto"/>
              <w:jc w:val="right"/>
              <w:rPr>
                <w:rFonts w:ascii="Arial Narrow" w:eastAsia="Times New Roman" w:hAnsi="Arial Narrow" w:cs="Calibri"/>
                <w:color w:val="000000"/>
              </w:rPr>
            </w:pPr>
            <w:r w:rsidRPr="00E2338E">
              <w:rPr>
                <w:rFonts w:ascii="Arial Narrow" w:eastAsia="Times New Roman" w:hAnsi="Arial Narrow" w:cs="Calibri"/>
                <w:color w:val="000000"/>
              </w:rPr>
              <w:t>47.00%</w:t>
            </w:r>
          </w:p>
        </w:tc>
      </w:tr>
      <w:tr w:rsidR="00E2338E" w:rsidRPr="00E2338E" w14:paraId="4CF4D256" w14:textId="77777777" w:rsidTr="00E2338E">
        <w:trPr>
          <w:trHeight w:val="330"/>
        </w:trPr>
        <w:tc>
          <w:tcPr>
            <w:tcW w:w="5571" w:type="dxa"/>
            <w:tcBorders>
              <w:top w:val="nil"/>
              <w:left w:val="single" w:sz="4" w:space="0" w:color="auto"/>
              <w:bottom w:val="single" w:sz="4" w:space="0" w:color="auto"/>
              <w:right w:val="single" w:sz="4" w:space="0" w:color="auto"/>
            </w:tcBorders>
            <w:shd w:val="clear" w:color="auto" w:fill="auto"/>
            <w:noWrap/>
            <w:vAlign w:val="bottom"/>
            <w:hideMark/>
          </w:tcPr>
          <w:p w14:paraId="635F31CB" w14:textId="77777777" w:rsidR="00E2338E" w:rsidRPr="00E2338E" w:rsidRDefault="00E2338E" w:rsidP="00E2338E">
            <w:pPr>
              <w:spacing w:after="0" w:line="240" w:lineRule="auto"/>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Career Counseling</w:t>
            </w:r>
          </w:p>
        </w:tc>
        <w:tc>
          <w:tcPr>
            <w:tcW w:w="943" w:type="dxa"/>
            <w:tcBorders>
              <w:top w:val="nil"/>
              <w:left w:val="nil"/>
              <w:bottom w:val="single" w:sz="4" w:space="0" w:color="auto"/>
              <w:right w:val="single" w:sz="4" w:space="0" w:color="auto"/>
            </w:tcBorders>
            <w:shd w:val="clear" w:color="auto" w:fill="auto"/>
            <w:noWrap/>
            <w:vAlign w:val="bottom"/>
            <w:hideMark/>
          </w:tcPr>
          <w:p w14:paraId="56062DDC" w14:textId="77777777" w:rsidR="00E2338E" w:rsidRPr="00E2338E" w:rsidRDefault="00E2338E" w:rsidP="00E2338E">
            <w:pPr>
              <w:spacing w:after="0" w:line="240" w:lineRule="auto"/>
              <w:jc w:val="right"/>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58.1%</w:t>
            </w:r>
          </w:p>
        </w:tc>
        <w:tc>
          <w:tcPr>
            <w:tcW w:w="943" w:type="dxa"/>
            <w:tcBorders>
              <w:top w:val="nil"/>
              <w:left w:val="nil"/>
              <w:bottom w:val="single" w:sz="4" w:space="0" w:color="auto"/>
              <w:right w:val="single" w:sz="4" w:space="0" w:color="auto"/>
            </w:tcBorders>
            <w:shd w:val="clear" w:color="auto" w:fill="auto"/>
            <w:noWrap/>
            <w:vAlign w:val="bottom"/>
            <w:hideMark/>
          </w:tcPr>
          <w:p w14:paraId="461A2717" w14:textId="77777777" w:rsidR="00E2338E" w:rsidRPr="00E2338E" w:rsidRDefault="00E2338E" w:rsidP="00E2338E">
            <w:pPr>
              <w:spacing w:after="0" w:line="240" w:lineRule="auto"/>
              <w:jc w:val="right"/>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71.5%</w:t>
            </w:r>
          </w:p>
        </w:tc>
        <w:tc>
          <w:tcPr>
            <w:tcW w:w="943" w:type="dxa"/>
            <w:tcBorders>
              <w:top w:val="nil"/>
              <w:left w:val="nil"/>
              <w:bottom w:val="single" w:sz="4" w:space="0" w:color="auto"/>
              <w:right w:val="single" w:sz="4" w:space="0" w:color="auto"/>
            </w:tcBorders>
            <w:shd w:val="clear" w:color="000000" w:fill="FFFFFF"/>
            <w:vAlign w:val="center"/>
            <w:hideMark/>
          </w:tcPr>
          <w:p w14:paraId="745A72D9" w14:textId="77777777" w:rsidR="00E2338E" w:rsidRPr="00E2338E" w:rsidRDefault="00E2338E" w:rsidP="00E2338E">
            <w:pPr>
              <w:spacing w:after="0" w:line="240" w:lineRule="auto"/>
              <w:jc w:val="right"/>
              <w:rPr>
                <w:rFonts w:ascii="Arial Narrow" w:eastAsia="Times New Roman" w:hAnsi="Arial Narrow" w:cs="Calibri"/>
                <w:color w:val="000000"/>
              </w:rPr>
            </w:pPr>
            <w:r w:rsidRPr="00E2338E">
              <w:rPr>
                <w:rFonts w:ascii="Arial Narrow" w:eastAsia="Times New Roman" w:hAnsi="Arial Narrow" w:cs="Calibri"/>
                <w:color w:val="000000"/>
              </w:rPr>
              <w:t>46.00%</w:t>
            </w:r>
          </w:p>
        </w:tc>
      </w:tr>
      <w:tr w:rsidR="00E2338E" w:rsidRPr="00E2338E" w14:paraId="6BC7C32B" w14:textId="77777777" w:rsidTr="00E2338E">
        <w:trPr>
          <w:trHeight w:val="330"/>
        </w:trPr>
        <w:tc>
          <w:tcPr>
            <w:tcW w:w="5571" w:type="dxa"/>
            <w:tcBorders>
              <w:top w:val="nil"/>
              <w:left w:val="single" w:sz="4" w:space="0" w:color="auto"/>
              <w:bottom w:val="single" w:sz="4" w:space="0" w:color="auto"/>
              <w:right w:val="single" w:sz="4" w:space="0" w:color="auto"/>
            </w:tcBorders>
            <w:shd w:val="clear" w:color="auto" w:fill="auto"/>
            <w:noWrap/>
            <w:vAlign w:val="bottom"/>
            <w:hideMark/>
          </w:tcPr>
          <w:p w14:paraId="67360F79" w14:textId="450C69CF" w:rsidR="00E2338E" w:rsidRPr="00E2338E" w:rsidRDefault="00E2338E" w:rsidP="00E2338E">
            <w:pPr>
              <w:spacing w:after="0" w:line="240" w:lineRule="auto"/>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 xml:space="preserve">Case Management and </w:t>
            </w:r>
            <w:r w:rsidR="00146432" w:rsidRPr="00E2338E">
              <w:rPr>
                <w:rFonts w:ascii="Arial Narrow" w:eastAsia="Times New Roman" w:hAnsi="Arial Narrow" w:cs="Calibri"/>
                <w:color w:val="000000"/>
                <w:sz w:val="20"/>
                <w:szCs w:val="20"/>
              </w:rPr>
              <w:t>Facilitating</w:t>
            </w:r>
            <w:r w:rsidRPr="00E2338E">
              <w:rPr>
                <w:rFonts w:ascii="Arial Narrow" w:eastAsia="Times New Roman" w:hAnsi="Arial Narrow" w:cs="Calibri"/>
                <w:color w:val="000000"/>
                <w:sz w:val="20"/>
                <w:szCs w:val="20"/>
              </w:rPr>
              <w:t xml:space="preserve"> </w:t>
            </w:r>
            <w:r w:rsidR="00146432" w:rsidRPr="00E2338E">
              <w:rPr>
                <w:rFonts w:ascii="Arial Narrow" w:eastAsia="Times New Roman" w:hAnsi="Arial Narrow" w:cs="Calibri"/>
                <w:color w:val="000000"/>
                <w:sz w:val="20"/>
                <w:szCs w:val="20"/>
              </w:rPr>
              <w:t>Referral</w:t>
            </w:r>
          </w:p>
        </w:tc>
        <w:tc>
          <w:tcPr>
            <w:tcW w:w="943" w:type="dxa"/>
            <w:tcBorders>
              <w:top w:val="nil"/>
              <w:left w:val="nil"/>
              <w:bottom w:val="single" w:sz="4" w:space="0" w:color="auto"/>
              <w:right w:val="single" w:sz="4" w:space="0" w:color="auto"/>
            </w:tcBorders>
            <w:shd w:val="clear" w:color="auto" w:fill="auto"/>
            <w:noWrap/>
            <w:vAlign w:val="bottom"/>
            <w:hideMark/>
          </w:tcPr>
          <w:p w14:paraId="1FFC73D2" w14:textId="77777777" w:rsidR="00E2338E" w:rsidRPr="00E2338E" w:rsidRDefault="00E2338E" w:rsidP="00E2338E">
            <w:pPr>
              <w:spacing w:after="0" w:line="240" w:lineRule="auto"/>
              <w:jc w:val="right"/>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65.9%</w:t>
            </w:r>
          </w:p>
        </w:tc>
        <w:tc>
          <w:tcPr>
            <w:tcW w:w="943" w:type="dxa"/>
            <w:tcBorders>
              <w:top w:val="nil"/>
              <w:left w:val="nil"/>
              <w:bottom w:val="single" w:sz="4" w:space="0" w:color="auto"/>
              <w:right w:val="single" w:sz="4" w:space="0" w:color="auto"/>
            </w:tcBorders>
            <w:shd w:val="clear" w:color="auto" w:fill="auto"/>
            <w:noWrap/>
            <w:vAlign w:val="bottom"/>
            <w:hideMark/>
          </w:tcPr>
          <w:p w14:paraId="32F3F11E" w14:textId="77777777" w:rsidR="00E2338E" w:rsidRPr="00E2338E" w:rsidRDefault="00E2338E" w:rsidP="00E2338E">
            <w:pPr>
              <w:spacing w:after="0" w:line="240" w:lineRule="auto"/>
              <w:jc w:val="right"/>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67.1%</w:t>
            </w:r>
          </w:p>
        </w:tc>
        <w:tc>
          <w:tcPr>
            <w:tcW w:w="943" w:type="dxa"/>
            <w:tcBorders>
              <w:top w:val="nil"/>
              <w:left w:val="nil"/>
              <w:bottom w:val="single" w:sz="4" w:space="0" w:color="auto"/>
              <w:right w:val="single" w:sz="4" w:space="0" w:color="auto"/>
            </w:tcBorders>
            <w:shd w:val="clear" w:color="000000" w:fill="FFFFFF"/>
            <w:vAlign w:val="center"/>
            <w:hideMark/>
          </w:tcPr>
          <w:p w14:paraId="5375DDB8" w14:textId="77777777" w:rsidR="00E2338E" w:rsidRPr="00E2338E" w:rsidRDefault="00E2338E" w:rsidP="00E2338E">
            <w:pPr>
              <w:spacing w:after="0" w:line="240" w:lineRule="auto"/>
              <w:jc w:val="right"/>
              <w:rPr>
                <w:rFonts w:ascii="Arial Narrow" w:eastAsia="Times New Roman" w:hAnsi="Arial Narrow" w:cs="Calibri"/>
                <w:color w:val="000000"/>
              </w:rPr>
            </w:pPr>
            <w:r w:rsidRPr="00E2338E">
              <w:rPr>
                <w:rFonts w:ascii="Arial Narrow" w:eastAsia="Times New Roman" w:hAnsi="Arial Narrow" w:cs="Calibri"/>
                <w:color w:val="000000"/>
              </w:rPr>
              <w:t>44.00%</w:t>
            </w:r>
          </w:p>
        </w:tc>
      </w:tr>
      <w:tr w:rsidR="00E2338E" w:rsidRPr="00E2338E" w14:paraId="2284B72E" w14:textId="77777777" w:rsidTr="00E2338E">
        <w:trPr>
          <w:trHeight w:val="330"/>
        </w:trPr>
        <w:tc>
          <w:tcPr>
            <w:tcW w:w="5571" w:type="dxa"/>
            <w:tcBorders>
              <w:top w:val="nil"/>
              <w:left w:val="single" w:sz="4" w:space="0" w:color="auto"/>
              <w:bottom w:val="single" w:sz="4" w:space="0" w:color="auto"/>
              <w:right w:val="single" w:sz="4" w:space="0" w:color="auto"/>
            </w:tcBorders>
            <w:shd w:val="clear" w:color="auto" w:fill="auto"/>
            <w:noWrap/>
            <w:vAlign w:val="bottom"/>
            <w:hideMark/>
          </w:tcPr>
          <w:p w14:paraId="699734F7" w14:textId="77777777" w:rsidR="00E2338E" w:rsidRPr="00E2338E" w:rsidRDefault="00E2338E" w:rsidP="00E2338E">
            <w:pPr>
              <w:spacing w:after="0" w:line="240" w:lineRule="auto"/>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Supervision provision</w:t>
            </w:r>
          </w:p>
        </w:tc>
        <w:tc>
          <w:tcPr>
            <w:tcW w:w="943" w:type="dxa"/>
            <w:tcBorders>
              <w:top w:val="nil"/>
              <w:left w:val="nil"/>
              <w:bottom w:val="single" w:sz="4" w:space="0" w:color="auto"/>
              <w:right w:val="single" w:sz="4" w:space="0" w:color="auto"/>
            </w:tcBorders>
            <w:shd w:val="clear" w:color="auto" w:fill="auto"/>
            <w:noWrap/>
            <w:vAlign w:val="bottom"/>
            <w:hideMark/>
          </w:tcPr>
          <w:p w14:paraId="68D7DA98" w14:textId="77777777" w:rsidR="00E2338E" w:rsidRPr="00E2338E" w:rsidRDefault="00E2338E" w:rsidP="00E2338E">
            <w:pPr>
              <w:spacing w:after="0" w:line="240" w:lineRule="auto"/>
              <w:jc w:val="right"/>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51.2%</w:t>
            </w:r>
          </w:p>
        </w:tc>
        <w:tc>
          <w:tcPr>
            <w:tcW w:w="943" w:type="dxa"/>
            <w:tcBorders>
              <w:top w:val="nil"/>
              <w:left w:val="nil"/>
              <w:bottom w:val="single" w:sz="4" w:space="0" w:color="auto"/>
              <w:right w:val="single" w:sz="4" w:space="0" w:color="auto"/>
            </w:tcBorders>
            <w:shd w:val="clear" w:color="auto" w:fill="auto"/>
            <w:noWrap/>
            <w:vAlign w:val="bottom"/>
            <w:hideMark/>
          </w:tcPr>
          <w:p w14:paraId="3BE9E484" w14:textId="77777777" w:rsidR="00E2338E" w:rsidRPr="00E2338E" w:rsidRDefault="00E2338E" w:rsidP="00E2338E">
            <w:pPr>
              <w:spacing w:after="0" w:line="240" w:lineRule="auto"/>
              <w:jc w:val="right"/>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53.2%</w:t>
            </w:r>
          </w:p>
        </w:tc>
        <w:tc>
          <w:tcPr>
            <w:tcW w:w="943" w:type="dxa"/>
            <w:tcBorders>
              <w:top w:val="nil"/>
              <w:left w:val="nil"/>
              <w:bottom w:val="single" w:sz="4" w:space="0" w:color="auto"/>
              <w:right w:val="single" w:sz="4" w:space="0" w:color="auto"/>
            </w:tcBorders>
            <w:shd w:val="clear" w:color="000000" w:fill="FFFFFF"/>
            <w:vAlign w:val="center"/>
            <w:hideMark/>
          </w:tcPr>
          <w:p w14:paraId="16F079FE" w14:textId="77777777" w:rsidR="00E2338E" w:rsidRPr="00E2338E" w:rsidRDefault="00E2338E" w:rsidP="00E2338E">
            <w:pPr>
              <w:spacing w:after="0" w:line="240" w:lineRule="auto"/>
              <w:jc w:val="right"/>
              <w:rPr>
                <w:rFonts w:ascii="Arial Narrow" w:eastAsia="Times New Roman" w:hAnsi="Arial Narrow" w:cs="Calibri"/>
                <w:color w:val="000000"/>
              </w:rPr>
            </w:pPr>
            <w:r w:rsidRPr="00E2338E">
              <w:rPr>
                <w:rFonts w:ascii="Arial Narrow" w:eastAsia="Times New Roman" w:hAnsi="Arial Narrow" w:cs="Calibri"/>
                <w:color w:val="000000"/>
              </w:rPr>
              <w:t>37.00%</w:t>
            </w:r>
          </w:p>
        </w:tc>
      </w:tr>
      <w:tr w:rsidR="00E2338E" w:rsidRPr="00E2338E" w14:paraId="2C076197" w14:textId="77777777" w:rsidTr="00E2338E">
        <w:trPr>
          <w:trHeight w:val="330"/>
        </w:trPr>
        <w:tc>
          <w:tcPr>
            <w:tcW w:w="5571" w:type="dxa"/>
            <w:tcBorders>
              <w:top w:val="nil"/>
              <w:left w:val="single" w:sz="4" w:space="0" w:color="auto"/>
              <w:bottom w:val="single" w:sz="4" w:space="0" w:color="auto"/>
              <w:right w:val="single" w:sz="4" w:space="0" w:color="auto"/>
            </w:tcBorders>
            <w:shd w:val="clear" w:color="auto" w:fill="auto"/>
            <w:noWrap/>
            <w:vAlign w:val="bottom"/>
            <w:hideMark/>
          </w:tcPr>
          <w:p w14:paraId="58741223" w14:textId="77777777" w:rsidR="00E2338E" w:rsidRPr="00E2338E" w:rsidRDefault="00E2338E" w:rsidP="00E2338E">
            <w:pPr>
              <w:spacing w:after="0" w:line="240" w:lineRule="auto"/>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Workshops</w:t>
            </w:r>
          </w:p>
        </w:tc>
        <w:tc>
          <w:tcPr>
            <w:tcW w:w="943" w:type="dxa"/>
            <w:tcBorders>
              <w:top w:val="nil"/>
              <w:left w:val="nil"/>
              <w:bottom w:val="single" w:sz="4" w:space="0" w:color="auto"/>
              <w:right w:val="single" w:sz="4" w:space="0" w:color="auto"/>
            </w:tcBorders>
            <w:shd w:val="clear" w:color="auto" w:fill="auto"/>
            <w:noWrap/>
            <w:vAlign w:val="bottom"/>
            <w:hideMark/>
          </w:tcPr>
          <w:p w14:paraId="77E8ABEB" w14:textId="77777777" w:rsidR="00E2338E" w:rsidRPr="00E2338E" w:rsidRDefault="00E2338E" w:rsidP="00E2338E">
            <w:pPr>
              <w:spacing w:after="0" w:line="240" w:lineRule="auto"/>
              <w:jc w:val="right"/>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50.5%</w:t>
            </w:r>
          </w:p>
        </w:tc>
        <w:tc>
          <w:tcPr>
            <w:tcW w:w="943" w:type="dxa"/>
            <w:tcBorders>
              <w:top w:val="nil"/>
              <w:left w:val="nil"/>
              <w:bottom w:val="single" w:sz="4" w:space="0" w:color="auto"/>
              <w:right w:val="single" w:sz="4" w:space="0" w:color="auto"/>
            </w:tcBorders>
            <w:shd w:val="clear" w:color="auto" w:fill="auto"/>
            <w:noWrap/>
            <w:vAlign w:val="bottom"/>
            <w:hideMark/>
          </w:tcPr>
          <w:p w14:paraId="34184318" w14:textId="77777777" w:rsidR="00E2338E" w:rsidRPr="00E2338E" w:rsidRDefault="00E2338E" w:rsidP="00E2338E">
            <w:pPr>
              <w:spacing w:after="0" w:line="240" w:lineRule="auto"/>
              <w:jc w:val="right"/>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54.0%</w:t>
            </w:r>
          </w:p>
        </w:tc>
        <w:tc>
          <w:tcPr>
            <w:tcW w:w="943" w:type="dxa"/>
            <w:tcBorders>
              <w:top w:val="nil"/>
              <w:left w:val="nil"/>
              <w:bottom w:val="single" w:sz="4" w:space="0" w:color="auto"/>
              <w:right w:val="single" w:sz="4" w:space="0" w:color="auto"/>
            </w:tcBorders>
            <w:shd w:val="clear" w:color="000000" w:fill="FFFFFF"/>
            <w:vAlign w:val="center"/>
            <w:hideMark/>
          </w:tcPr>
          <w:p w14:paraId="21D2B8C7" w14:textId="77777777" w:rsidR="00E2338E" w:rsidRPr="00E2338E" w:rsidRDefault="00E2338E" w:rsidP="00E2338E">
            <w:pPr>
              <w:spacing w:after="0" w:line="240" w:lineRule="auto"/>
              <w:jc w:val="right"/>
              <w:rPr>
                <w:rFonts w:ascii="Arial Narrow" w:eastAsia="Times New Roman" w:hAnsi="Arial Narrow" w:cs="Calibri"/>
                <w:color w:val="000000"/>
              </w:rPr>
            </w:pPr>
            <w:r w:rsidRPr="00E2338E">
              <w:rPr>
                <w:rFonts w:ascii="Arial Narrow" w:eastAsia="Times New Roman" w:hAnsi="Arial Narrow" w:cs="Calibri"/>
                <w:color w:val="000000"/>
              </w:rPr>
              <w:t>30.00%</w:t>
            </w:r>
          </w:p>
        </w:tc>
      </w:tr>
      <w:tr w:rsidR="00E2338E" w:rsidRPr="00E2338E" w14:paraId="364FC49D" w14:textId="77777777" w:rsidTr="00E2338E">
        <w:trPr>
          <w:trHeight w:val="330"/>
        </w:trPr>
        <w:tc>
          <w:tcPr>
            <w:tcW w:w="5571" w:type="dxa"/>
            <w:tcBorders>
              <w:top w:val="nil"/>
              <w:left w:val="single" w:sz="4" w:space="0" w:color="auto"/>
              <w:bottom w:val="single" w:sz="4" w:space="0" w:color="auto"/>
              <w:right w:val="single" w:sz="4" w:space="0" w:color="auto"/>
            </w:tcBorders>
            <w:shd w:val="clear" w:color="auto" w:fill="auto"/>
            <w:noWrap/>
            <w:vAlign w:val="bottom"/>
            <w:hideMark/>
          </w:tcPr>
          <w:p w14:paraId="3237B9A5" w14:textId="77777777" w:rsidR="00E2338E" w:rsidRPr="00E2338E" w:rsidRDefault="00E2338E" w:rsidP="00E2338E">
            <w:pPr>
              <w:spacing w:after="0" w:line="240" w:lineRule="auto"/>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Presentations</w:t>
            </w:r>
          </w:p>
        </w:tc>
        <w:tc>
          <w:tcPr>
            <w:tcW w:w="943" w:type="dxa"/>
            <w:tcBorders>
              <w:top w:val="nil"/>
              <w:left w:val="nil"/>
              <w:bottom w:val="single" w:sz="4" w:space="0" w:color="auto"/>
              <w:right w:val="single" w:sz="4" w:space="0" w:color="auto"/>
            </w:tcBorders>
            <w:shd w:val="clear" w:color="auto" w:fill="auto"/>
            <w:noWrap/>
            <w:vAlign w:val="bottom"/>
            <w:hideMark/>
          </w:tcPr>
          <w:p w14:paraId="1ED9B5FA" w14:textId="77777777" w:rsidR="00E2338E" w:rsidRPr="00E2338E" w:rsidRDefault="00E2338E" w:rsidP="00E2338E">
            <w:pPr>
              <w:spacing w:after="0" w:line="240" w:lineRule="auto"/>
              <w:jc w:val="right"/>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42.4%</w:t>
            </w:r>
          </w:p>
        </w:tc>
        <w:tc>
          <w:tcPr>
            <w:tcW w:w="943" w:type="dxa"/>
            <w:tcBorders>
              <w:top w:val="nil"/>
              <w:left w:val="nil"/>
              <w:bottom w:val="single" w:sz="4" w:space="0" w:color="auto"/>
              <w:right w:val="single" w:sz="4" w:space="0" w:color="auto"/>
            </w:tcBorders>
            <w:shd w:val="clear" w:color="auto" w:fill="auto"/>
            <w:noWrap/>
            <w:vAlign w:val="bottom"/>
            <w:hideMark/>
          </w:tcPr>
          <w:p w14:paraId="2126F2CB" w14:textId="77777777" w:rsidR="00E2338E" w:rsidRPr="00E2338E" w:rsidRDefault="00E2338E" w:rsidP="00E2338E">
            <w:pPr>
              <w:spacing w:after="0" w:line="240" w:lineRule="auto"/>
              <w:jc w:val="right"/>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48.6%</w:t>
            </w:r>
          </w:p>
        </w:tc>
        <w:tc>
          <w:tcPr>
            <w:tcW w:w="943" w:type="dxa"/>
            <w:tcBorders>
              <w:top w:val="nil"/>
              <w:left w:val="nil"/>
              <w:bottom w:val="single" w:sz="4" w:space="0" w:color="auto"/>
              <w:right w:val="single" w:sz="4" w:space="0" w:color="auto"/>
            </w:tcBorders>
            <w:shd w:val="clear" w:color="000000" w:fill="FFFFFF"/>
            <w:vAlign w:val="center"/>
            <w:hideMark/>
          </w:tcPr>
          <w:p w14:paraId="6E3D0759" w14:textId="77777777" w:rsidR="00E2338E" w:rsidRPr="00E2338E" w:rsidRDefault="00E2338E" w:rsidP="00E2338E">
            <w:pPr>
              <w:spacing w:after="0" w:line="240" w:lineRule="auto"/>
              <w:jc w:val="right"/>
              <w:rPr>
                <w:rFonts w:ascii="Arial Narrow" w:eastAsia="Times New Roman" w:hAnsi="Arial Narrow" w:cs="Calibri"/>
                <w:color w:val="000000"/>
              </w:rPr>
            </w:pPr>
            <w:r w:rsidRPr="00E2338E">
              <w:rPr>
                <w:rFonts w:ascii="Arial Narrow" w:eastAsia="Times New Roman" w:hAnsi="Arial Narrow" w:cs="Calibri"/>
                <w:color w:val="000000"/>
              </w:rPr>
              <w:t>26.00%</w:t>
            </w:r>
          </w:p>
        </w:tc>
      </w:tr>
      <w:tr w:rsidR="00E2338E" w:rsidRPr="00E2338E" w14:paraId="3F7E5252" w14:textId="77777777" w:rsidTr="00E2338E">
        <w:trPr>
          <w:trHeight w:val="330"/>
        </w:trPr>
        <w:tc>
          <w:tcPr>
            <w:tcW w:w="5571" w:type="dxa"/>
            <w:tcBorders>
              <w:top w:val="nil"/>
              <w:left w:val="single" w:sz="4" w:space="0" w:color="auto"/>
              <w:bottom w:val="single" w:sz="4" w:space="0" w:color="auto"/>
              <w:right w:val="single" w:sz="4" w:space="0" w:color="auto"/>
            </w:tcBorders>
            <w:shd w:val="clear" w:color="auto" w:fill="auto"/>
            <w:noWrap/>
            <w:vAlign w:val="bottom"/>
            <w:hideMark/>
          </w:tcPr>
          <w:p w14:paraId="2D368870" w14:textId="77777777" w:rsidR="00E2338E" w:rsidRPr="00E2338E" w:rsidRDefault="00E2338E" w:rsidP="00E2338E">
            <w:pPr>
              <w:spacing w:after="0" w:line="240" w:lineRule="auto"/>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Consultation with staff and trainees.</w:t>
            </w:r>
          </w:p>
        </w:tc>
        <w:tc>
          <w:tcPr>
            <w:tcW w:w="943" w:type="dxa"/>
            <w:tcBorders>
              <w:top w:val="nil"/>
              <w:left w:val="nil"/>
              <w:bottom w:val="single" w:sz="4" w:space="0" w:color="auto"/>
              <w:right w:val="single" w:sz="4" w:space="0" w:color="auto"/>
            </w:tcBorders>
            <w:shd w:val="clear" w:color="auto" w:fill="auto"/>
            <w:noWrap/>
            <w:vAlign w:val="bottom"/>
            <w:hideMark/>
          </w:tcPr>
          <w:p w14:paraId="201CFC84" w14:textId="77777777" w:rsidR="00E2338E" w:rsidRPr="00E2338E" w:rsidRDefault="00E2338E" w:rsidP="00E2338E">
            <w:pPr>
              <w:spacing w:after="0" w:line="240" w:lineRule="auto"/>
              <w:jc w:val="right"/>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36.8%</w:t>
            </w:r>
          </w:p>
        </w:tc>
        <w:tc>
          <w:tcPr>
            <w:tcW w:w="943" w:type="dxa"/>
            <w:tcBorders>
              <w:top w:val="nil"/>
              <w:left w:val="nil"/>
              <w:bottom w:val="single" w:sz="4" w:space="0" w:color="auto"/>
              <w:right w:val="single" w:sz="4" w:space="0" w:color="auto"/>
            </w:tcBorders>
            <w:shd w:val="clear" w:color="auto" w:fill="auto"/>
            <w:noWrap/>
            <w:vAlign w:val="bottom"/>
            <w:hideMark/>
          </w:tcPr>
          <w:p w14:paraId="131026E7" w14:textId="77777777" w:rsidR="00E2338E" w:rsidRPr="00E2338E" w:rsidRDefault="00E2338E" w:rsidP="00E2338E">
            <w:pPr>
              <w:spacing w:after="0" w:line="240" w:lineRule="auto"/>
              <w:jc w:val="right"/>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39.4%</w:t>
            </w:r>
          </w:p>
        </w:tc>
        <w:tc>
          <w:tcPr>
            <w:tcW w:w="943" w:type="dxa"/>
            <w:tcBorders>
              <w:top w:val="nil"/>
              <w:left w:val="nil"/>
              <w:bottom w:val="single" w:sz="4" w:space="0" w:color="auto"/>
              <w:right w:val="single" w:sz="4" w:space="0" w:color="auto"/>
            </w:tcBorders>
            <w:shd w:val="clear" w:color="000000" w:fill="FFFFFF"/>
            <w:vAlign w:val="center"/>
            <w:hideMark/>
          </w:tcPr>
          <w:p w14:paraId="6DB12250" w14:textId="77777777" w:rsidR="00E2338E" w:rsidRPr="00E2338E" w:rsidRDefault="00E2338E" w:rsidP="00E2338E">
            <w:pPr>
              <w:spacing w:after="0" w:line="240" w:lineRule="auto"/>
              <w:jc w:val="right"/>
              <w:rPr>
                <w:rFonts w:ascii="Arial Narrow" w:eastAsia="Times New Roman" w:hAnsi="Arial Narrow" w:cs="Calibri"/>
                <w:color w:val="000000"/>
              </w:rPr>
            </w:pPr>
            <w:r w:rsidRPr="00E2338E">
              <w:rPr>
                <w:rFonts w:ascii="Arial Narrow" w:eastAsia="Times New Roman" w:hAnsi="Arial Narrow" w:cs="Calibri"/>
                <w:color w:val="000000"/>
              </w:rPr>
              <w:t>20.00%</w:t>
            </w:r>
          </w:p>
        </w:tc>
      </w:tr>
      <w:tr w:rsidR="00E2338E" w:rsidRPr="00E2338E" w14:paraId="5DE72672" w14:textId="77777777" w:rsidTr="00E2338E">
        <w:trPr>
          <w:trHeight w:val="330"/>
        </w:trPr>
        <w:tc>
          <w:tcPr>
            <w:tcW w:w="5571" w:type="dxa"/>
            <w:tcBorders>
              <w:top w:val="nil"/>
              <w:left w:val="single" w:sz="4" w:space="0" w:color="auto"/>
              <w:bottom w:val="single" w:sz="4" w:space="0" w:color="auto"/>
              <w:right w:val="single" w:sz="4" w:space="0" w:color="auto"/>
            </w:tcBorders>
            <w:shd w:val="clear" w:color="auto" w:fill="auto"/>
            <w:noWrap/>
            <w:vAlign w:val="bottom"/>
            <w:hideMark/>
          </w:tcPr>
          <w:p w14:paraId="6C28E5FC" w14:textId="77777777" w:rsidR="00E2338E" w:rsidRPr="00E2338E" w:rsidRDefault="00E2338E" w:rsidP="00E2338E">
            <w:pPr>
              <w:spacing w:after="0" w:line="240" w:lineRule="auto"/>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Psychological assessment (time spent outside of client contact).</w:t>
            </w:r>
          </w:p>
        </w:tc>
        <w:tc>
          <w:tcPr>
            <w:tcW w:w="943" w:type="dxa"/>
            <w:tcBorders>
              <w:top w:val="nil"/>
              <w:left w:val="nil"/>
              <w:bottom w:val="single" w:sz="4" w:space="0" w:color="auto"/>
              <w:right w:val="single" w:sz="4" w:space="0" w:color="auto"/>
            </w:tcBorders>
            <w:shd w:val="clear" w:color="auto" w:fill="auto"/>
            <w:noWrap/>
            <w:vAlign w:val="bottom"/>
            <w:hideMark/>
          </w:tcPr>
          <w:p w14:paraId="780BD859" w14:textId="77777777" w:rsidR="00E2338E" w:rsidRPr="00E2338E" w:rsidRDefault="00E2338E" w:rsidP="00E2338E">
            <w:pPr>
              <w:spacing w:after="0" w:line="240" w:lineRule="auto"/>
              <w:jc w:val="right"/>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25.3%</w:t>
            </w:r>
          </w:p>
        </w:tc>
        <w:tc>
          <w:tcPr>
            <w:tcW w:w="943" w:type="dxa"/>
            <w:tcBorders>
              <w:top w:val="nil"/>
              <w:left w:val="nil"/>
              <w:bottom w:val="single" w:sz="4" w:space="0" w:color="auto"/>
              <w:right w:val="single" w:sz="4" w:space="0" w:color="auto"/>
            </w:tcBorders>
            <w:shd w:val="clear" w:color="auto" w:fill="auto"/>
            <w:noWrap/>
            <w:vAlign w:val="bottom"/>
            <w:hideMark/>
          </w:tcPr>
          <w:p w14:paraId="7977CC6F" w14:textId="77777777" w:rsidR="00E2338E" w:rsidRPr="00E2338E" w:rsidRDefault="00E2338E" w:rsidP="00E2338E">
            <w:pPr>
              <w:spacing w:after="0" w:line="240" w:lineRule="auto"/>
              <w:jc w:val="right"/>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34.2%</w:t>
            </w:r>
          </w:p>
        </w:tc>
        <w:tc>
          <w:tcPr>
            <w:tcW w:w="943" w:type="dxa"/>
            <w:tcBorders>
              <w:top w:val="nil"/>
              <w:left w:val="nil"/>
              <w:bottom w:val="single" w:sz="4" w:space="0" w:color="auto"/>
              <w:right w:val="single" w:sz="4" w:space="0" w:color="auto"/>
            </w:tcBorders>
            <w:shd w:val="clear" w:color="000000" w:fill="FFFFFF"/>
            <w:vAlign w:val="center"/>
            <w:hideMark/>
          </w:tcPr>
          <w:p w14:paraId="03EAB324" w14:textId="77777777" w:rsidR="00E2338E" w:rsidRPr="00E2338E" w:rsidRDefault="00E2338E" w:rsidP="00E2338E">
            <w:pPr>
              <w:spacing w:after="0" w:line="240" w:lineRule="auto"/>
              <w:jc w:val="right"/>
              <w:rPr>
                <w:rFonts w:ascii="Arial Narrow" w:eastAsia="Times New Roman" w:hAnsi="Arial Narrow" w:cs="Calibri"/>
                <w:color w:val="000000"/>
              </w:rPr>
            </w:pPr>
            <w:r w:rsidRPr="00E2338E">
              <w:rPr>
                <w:rFonts w:ascii="Arial Narrow" w:eastAsia="Times New Roman" w:hAnsi="Arial Narrow" w:cs="Calibri"/>
                <w:color w:val="000000"/>
              </w:rPr>
              <w:t>19.00%</w:t>
            </w:r>
          </w:p>
        </w:tc>
      </w:tr>
      <w:tr w:rsidR="00E2338E" w:rsidRPr="00E2338E" w14:paraId="0CC47EDD" w14:textId="77777777" w:rsidTr="00E2338E">
        <w:trPr>
          <w:trHeight w:val="330"/>
        </w:trPr>
        <w:tc>
          <w:tcPr>
            <w:tcW w:w="5571" w:type="dxa"/>
            <w:tcBorders>
              <w:top w:val="nil"/>
              <w:left w:val="single" w:sz="4" w:space="0" w:color="auto"/>
              <w:bottom w:val="single" w:sz="4" w:space="0" w:color="auto"/>
              <w:right w:val="single" w:sz="4" w:space="0" w:color="auto"/>
            </w:tcBorders>
            <w:shd w:val="clear" w:color="auto" w:fill="auto"/>
            <w:noWrap/>
            <w:vAlign w:val="bottom"/>
            <w:hideMark/>
          </w:tcPr>
          <w:p w14:paraId="07BAD05D" w14:textId="77777777" w:rsidR="00E2338E" w:rsidRPr="00E2338E" w:rsidRDefault="00E2338E" w:rsidP="00E2338E">
            <w:pPr>
              <w:spacing w:after="0" w:line="240" w:lineRule="auto"/>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Providing training to trainees</w:t>
            </w:r>
          </w:p>
        </w:tc>
        <w:tc>
          <w:tcPr>
            <w:tcW w:w="943" w:type="dxa"/>
            <w:tcBorders>
              <w:top w:val="nil"/>
              <w:left w:val="nil"/>
              <w:bottom w:val="single" w:sz="4" w:space="0" w:color="auto"/>
              <w:right w:val="single" w:sz="4" w:space="0" w:color="auto"/>
            </w:tcBorders>
            <w:shd w:val="clear" w:color="auto" w:fill="auto"/>
            <w:noWrap/>
            <w:vAlign w:val="bottom"/>
            <w:hideMark/>
          </w:tcPr>
          <w:p w14:paraId="24D8374F" w14:textId="77777777" w:rsidR="00E2338E" w:rsidRPr="00E2338E" w:rsidRDefault="00E2338E" w:rsidP="00E2338E">
            <w:pPr>
              <w:spacing w:after="0" w:line="240" w:lineRule="auto"/>
              <w:jc w:val="right"/>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31.2%</w:t>
            </w:r>
          </w:p>
        </w:tc>
        <w:tc>
          <w:tcPr>
            <w:tcW w:w="943" w:type="dxa"/>
            <w:tcBorders>
              <w:top w:val="nil"/>
              <w:left w:val="nil"/>
              <w:bottom w:val="single" w:sz="4" w:space="0" w:color="auto"/>
              <w:right w:val="single" w:sz="4" w:space="0" w:color="auto"/>
            </w:tcBorders>
            <w:shd w:val="clear" w:color="auto" w:fill="auto"/>
            <w:noWrap/>
            <w:vAlign w:val="bottom"/>
            <w:hideMark/>
          </w:tcPr>
          <w:p w14:paraId="15CE9C08" w14:textId="77777777" w:rsidR="00E2338E" w:rsidRPr="00E2338E" w:rsidRDefault="00E2338E" w:rsidP="00E2338E">
            <w:pPr>
              <w:spacing w:after="0" w:line="240" w:lineRule="auto"/>
              <w:jc w:val="right"/>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37.3%</w:t>
            </w:r>
          </w:p>
        </w:tc>
        <w:tc>
          <w:tcPr>
            <w:tcW w:w="943" w:type="dxa"/>
            <w:tcBorders>
              <w:top w:val="nil"/>
              <w:left w:val="nil"/>
              <w:bottom w:val="single" w:sz="4" w:space="0" w:color="auto"/>
              <w:right w:val="single" w:sz="4" w:space="0" w:color="auto"/>
            </w:tcBorders>
            <w:shd w:val="clear" w:color="000000" w:fill="FFFFFF"/>
            <w:vAlign w:val="center"/>
            <w:hideMark/>
          </w:tcPr>
          <w:p w14:paraId="32449994" w14:textId="77777777" w:rsidR="00E2338E" w:rsidRPr="00E2338E" w:rsidRDefault="00E2338E" w:rsidP="00E2338E">
            <w:pPr>
              <w:spacing w:after="0" w:line="240" w:lineRule="auto"/>
              <w:jc w:val="right"/>
              <w:rPr>
                <w:rFonts w:ascii="Arial Narrow" w:eastAsia="Times New Roman" w:hAnsi="Arial Narrow" w:cs="Calibri"/>
                <w:color w:val="000000"/>
              </w:rPr>
            </w:pPr>
            <w:r w:rsidRPr="00E2338E">
              <w:rPr>
                <w:rFonts w:ascii="Arial Narrow" w:eastAsia="Times New Roman" w:hAnsi="Arial Narrow" w:cs="Calibri"/>
                <w:color w:val="000000"/>
              </w:rPr>
              <w:t>17.00%</w:t>
            </w:r>
          </w:p>
        </w:tc>
      </w:tr>
      <w:tr w:rsidR="00E2338E" w:rsidRPr="00E2338E" w14:paraId="182702A6" w14:textId="77777777" w:rsidTr="00E2338E">
        <w:trPr>
          <w:trHeight w:val="330"/>
        </w:trPr>
        <w:tc>
          <w:tcPr>
            <w:tcW w:w="5571" w:type="dxa"/>
            <w:tcBorders>
              <w:top w:val="nil"/>
              <w:left w:val="single" w:sz="4" w:space="0" w:color="auto"/>
              <w:bottom w:val="single" w:sz="4" w:space="0" w:color="auto"/>
              <w:right w:val="single" w:sz="4" w:space="0" w:color="auto"/>
            </w:tcBorders>
            <w:shd w:val="clear" w:color="auto" w:fill="auto"/>
            <w:noWrap/>
            <w:vAlign w:val="bottom"/>
            <w:hideMark/>
          </w:tcPr>
          <w:p w14:paraId="69438B52" w14:textId="77777777" w:rsidR="00E2338E" w:rsidRPr="00E2338E" w:rsidRDefault="00E2338E" w:rsidP="00E2338E">
            <w:pPr>
              <w:spacing w:after="0" w:line="240" w:lineRule="auto"/>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Participation on Students of Concern/ Threat/Behavior Assessment teams:</w:t>
            </w:r>
          </w:p>
        </w:tc>
        <w:tc>
          <w:tcPr>
            <w:tcW w:w="943" w:type="dxa"/>
            <w:tcBorders>
              <w:top w:val="nil"/>
              <w:left w:val="nil"/>
              <w:bottom w:val="single" w:sz="4" w:space="0" w:color="auto"/>
              <w:right w:val="single" w:sz="4" w:space="0" w:color="auto"/>
            </w:tcBorders>
            <w:shd w:val="clear" w:color="auto" w:fill="auto"/>
            <w:noWrap/>
            <w:vAlign w:val="bottom"/>
            <w:hideMark/>
          </w:tcPr>
          <w:p w14:paraId="5F44BAFA" w14:textId="77777777" w:rsidR="00E2338E" w:rsidRPr="00E2338E" w:rsidRDefault="00E2338E" w:rsidP="00E2338E">
            <w:pPr>
              <w:spacing w:after="0" w:line="240" w:lineRule="auto"/>
              <w:jc w:val="right"/>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25.4%</w:t>
            </w:r>
          </w:p>
        </w:tc>
        <w:tc>
          <w:tcPr>
            <w:tcW w:w="943" w:type="dxa"/>
            <w:tcBorders>
              <w:top w:val="nil"/>
              <w:left w:val="nil"/>
              <w:bottom w:val="single" w:sz="4" w:space="0" w:color="auto"/>
              <w:right w:val="single" w:sz="4" w:space="0" w:color="auto"/>
            </w:tcBorders>
            <w:shd w:val="clear" w:color="auto" w:fill="auto"/>
            <w:noWrap/>
            <w:vAlign w:val="bottom"/>
            <w:hideMark/>
          </w:tcPr>
          <w:p w14:paraId="6AC60220" w14:textId="77777777" w:rsidR="00E2338E" w:rsidRPr="00E2338E" w:rsidRDefault="00E2338E" w:rsidP="00E2338E">
            <w:pPr>
              <w:spacing w:after="0" w:line="240" w:lineRule="auto"/>
              <w:jc w:val="right"/>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33.3%</w:t>
            </w:r>
          </w:p>
        </w:tc>
        <w:tc>
          <w:tcPr>
            <w:tcW w:w="943" w:type="dxa"/>
            <w:tcBorders>
              <w:top w:val="nil"/>
              <w:left w:val="nil"/>
              <w:bottom w:val="single" w:sz="4" w:space="0" w:color="auto"/>
              <w:right w:val="single" w:sz="4" w:space="0" w:color="auto"/>
            </w:tcBorders>
            <w:shd w:val="clear" w:color="000000" w:fill="FFFFFF"/>
            <w:vAlign w:val="center"/>
            <w:hideMark/>
          </w:tcPr>
          <w:p w14:paraId="494C88C0" w14:textId="77777777" w:rsidR="00E2338E" w:rsidRPr="00E2338E" w:rsidRDefault="00E2338E" w:rsidP="00E2338E">
            <w:pPr>
              <w:spacing w:after="0" w:line="240" w:lineRule="auto"/>
              <w:jc w:val="right"/>
              <w:rPr>
                <w:rFonts w:ascii="Arial Narrow" w:eastAsia="Times New Roman" w:hAnsi="Arial Narrow" w:cs="Calibri"/>
                <w:color w:val="000000"/>
              </w:rPr>
            </w:pPr>
            <w:r w:rsidRPr="00E2338E">
              <w:rPr>
                <w:rFonts w:ascii="Arial Narrow" w:eastAsia="Times New Roman" w:hAnsi="Arial Narrow" w:cs="Calibri"/>
                <w:color w:val="000000"/>
              </w:rPr>
              <w:t>17.00%</w:t>
            </w:r>
          </w:p>
        </w:tc>
      </w:tr>
      <w:tr w:rsidR="00E2338E" w:rsidRPr="00E2338E" w14:paraId="38559FF9" w14:textId="77777777" w:rsidTr="00E2338E">
        <w:trPr>
          <w:trHeight w:val="330"/>
        </w:trPr>
        <w:tc>
          <w:tcPr>
            <w:tcW w:w="5571" w:type="dxa"/>
            <w:tcBorders>
              <w:top w:val="nil"/>
              <w:left w:val="single" w:sz="4" w:space="0" w:color="auto"/>
              <w:bottom w:val="single" w:sz="4" w:space="0" w:color="auto"/>
              <w:right w:val="single" w:sz="4" w:space="0" w:color="auto"/>
            </w:tcBorders>
            <w:shd w:val="clear" w:color="auto" w:fill="auto"/>
            <w:noWrap/>
            <w:vAlign w:val="bottom"/>
            <w:hideMark/>
          </w:tcPr>
          <w:p w14:paraId="2B9D4610" w14:textId="0843F43B" w:rsidR="00E2338E" w:rsidRPr="00E2338E" w:rsidRDefault="00E2338E" w:rsidP="00E2338E">
            <w:pPr>
              <w:spacing w:after="0" w:line="240" w:lineRule="auto"/>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Documentation (Intake write</w:t>
            </w:r>
            <w:r w:rsidR="00146432">
              <w:rPr>
                <w:rFonts w:ascii="Arial Narrow" w:eastAsia="Times New Roman" w:hAnsi="Arial Narrow" w:cs="Calibri"/>
                <w:color w:val="000000"/>
                <w:sz w:val="20"/>
                <w:szCs w:val="20"/>
              </w:rPr>
              <w:t xml:space="preserve"> </w:t>
            </w:r>
            <w:r w:rsidRPr="00E2338E">
              <w:rPr>
                <w:rFonts w:ascii="Arial Narrow" w:eastAsia="Times New Roman" w:hAnsi="Arial Narrow" w:cs="Calibri"/>
                <w:color w:val="000000"/>
                <w:sz w:val="20"/>
                <w:szCs w:val="20"/>
              </w:rPr>
              <w:t>up, session notes, crisis documentation, etc.)</w:t>
            </w:r>
          </w:p>
        </w:tc>
        <w:tc>
          <w:tcPr>
            <w:tcW w:w="943" w:type="dxa"/>
            <w:tcBorders>
              <w:top w:val="nil"/>
              <w:left w:val="nil"/>
              <w:bottom w:val="single" w:sz="4" w:space="0" w:color="auto"/>
              <w:right w:val="single" w:sz="4" w:space="0" w:color="auto"/>
            </w:tcBorders>
            <w:shd w:val="clear" w:color="auto" w:fill="auto"/>
            <w:noWrap/>
            <w:vAlign w:val="bottom"/>
            <w:hideMark/>
          </w:tcPr>
          <w:p w14:paraId="4B95B0A6" w14:textId="77777777" w:rsidR="00E2338E" w:rsidRPr="00E2338E" w:rsidRDefault="00E2338E" w:rsidP="00E2338E">
            <w:pPr>
              <w:spacing w:after="0" w:line="240" w:lineRule="auto"/>
              <w:jc w:val="right"/>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21.3%</w:t>
            </w:r>
          </w:p>
        </w:tc>
        <w:tc>
          <w:tcPr>
            <w:tcW w:w="943" w:type="dxa"/>
            <w:tcBorders>
              <w:top w:val="nil"/>
              <w:left w:val="nil"/>
              <w:bottom w:val="single" w:sz="4" w:space="0" w:color="auto"/>
              <w:right w:val="single" w:sz="4" w:space="0" w:color="auto"/>
            </w:tcBorders>
            <w:shd w:val="clear" w:color="auto" w:fill="auto"/>
            <w:noWrap/>
            <w:vAlign w:val="bottom"/>
            <w:hideMark/>
          </w:tcPr>
          <w:p w14:paraId="48A6AC2B" w14:textId="77777777" w:rsidR="00E2338E" w:rsidRPr="00E2338E" w:rsidRDefault="00E2338E" w:rsidP="00E2338E">
            <w:pPr>
              <w:spacing w:after="0" w:line="240" w:lineRule="auto"/>
              <w:jc w:val="right"/>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23.8%</w:t>
            </w:r>
          </w:p>
        </w:tc>
        <w:tc>
          <w:tcPr>
            <w:tcW w:w="943" w:type="dxa"/>
            <w:tcBorders>
              <w:top w:val="nil"/>
              <w:left w:val="nil"/>
              <w:bottom w:val="single" w:sz="4" w:space="0" w:color="auto"/>
              <w:right w:val="single" w:sz="4" w:space="0" w:color="auto"/>
            </w:tcBorders>
            <w:shd w:val="clear" w:color="000000" w:fill="FFFFFF"/>
            <w:vAlign w:val="center"/>
            <w:hideMark/>
          </w:tcPr>
          <w:p w14:paraId="3D27BB9F" w14:textId="77777777" w:rsidR="00E2338E" w:rsidRPr="00E2338E" w:rsidRDefault="00E2338E" w:rsidP="00E2338E">
            <w:pPr>
              <w:spacing w:after="0" w:line="240" w:lineRule="auto"/>
              <w:jc w:val="right"/>
              <w:rPr>
                <w:rFonts w:ascii="Arial Narrow" w:eastAsia="Times New Roman" w:hAnsi="Arial Narrow" w:cs="Calibri"/>
                <w:color w:val="000000"/>
              </w:rPr>
            </w:pPr>
            <w:r w:rsidRPr="00E2338E">
              <w:rPr>
                <w:rFonts w:ascii="Arial Narrow" w:eastAsia="Times New Roman" w:hAnsi="Arial Narrow" w:cs="Calibri"/>
                <w:color w:val="000000"/>
              </w:rPr>
              <w:t>13.00%</w:t>
            </w:r>
          </w:p>
        </w:tc>
      </w:tr>
      <w:tr w:rsidR="00E2338E" w:rsidRPr="00E2338E" w14:paraId="2844D5DE" w14:textId="77777777" w:rsidTr="00E2338E">
        <w:trPr>
          <w:trHeight w:val="330"/>
        </w:trPr>
        <w:tc>
          <w:tcPr>
            <w:tcW w:w="5571" w:type="dxa"/>
            <w:tcBorders>
              <w:top w:val="nil"/>
              <w:left w:val="single" w:sz="4" w:space="0" w:color="auto"/>
              <w:bottom w:val="single" w:sz="4" w:space="0" w:color="auto"/>
              <w:right w:val="single" w:sz="4" w:space="0" w:color="auto"/>
            </w:tcBorders>
            <w:shd w:val="clear" w:color="auto" w:fill="auto"/>
            <w:noWrap/>
            <w:vAlign w:val="bottom"/>
            <w:hideMark/>
          </w:tcPr>
          <w:p w14:paraId="47E6EBCC" w14:textId="77777777" w:rsidR="00E2338E" w:rsidRPr="00E2338E" w:rsidRDefault="00E2338E" w:rsidP="00E2338E">
            <w:pPr>
              <w:spacing w:after="0" w:line="240" w:lineRule="auto"/>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Teaching a class</w:t>
            </w:r>
          </w:p>
        </w:tc>
        <w:tc>
          <w:tcPr>
            <w:tcW w:w="943" w:type="dxa"/>
            <w:tcBorders>
              <w:top w:val="nil"/>
              <w:left w:val="nil"/>
              <w:bottom w:val="single" w:sz="4" w:space="0" w:color="auto"/>
              <w:right w:val="single" w:sz="4" w:space="0" w:color="auto"/>
            </w:tcBorders>
            <w:shd w:val="clear" w:color="auto" w:fill="auto"/>
            <w:noWrap/>
            <w:vAlign w:val="bottom"/>
            <w:hideMark/>
          </w:tcPr>
          <w:p w14:paraId="00F0D0DF" w14:textId="77777777" w:rsidR="00E2338E" w:rsidRPr="00E2338E" w:rsidRDefault="00E2338E" w:rsidP="00E2338E">
            <w:pPr>
              <w:spacing w:after="0" w:line="240" w:lineRule="auto"/>
              <w:jc w:val="right"/>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17.7%</w:t>
            </w:r>
          </w:p>
        </w:tc>
        <w:tc>
          <w:tcPr>
            <w:tcW w:w="943" w:type="dxa"/>
            <w:tcBorders>
              <w:top w:val="nil"/>
              <w:left w:val="nil"/>
              <w:bottom w:val="single" w:sz="4" w:space="0" w:color="auto"/>
              <w:right w:val="single" w:sz="4" w:space="0" w:color="auto"/>
            </w:tcBorders>
            <w:shd w:val="clear" w:color="auto" w:fill="auto"/>
            <w:noWrap/>
            <w:vAlign w:val="bottom"/>
            <w:hideMark/>
          </w:tcPr>
          <w:p w14:paraId="3189B3BC" w14:textId="77777777" w:rsidR="00E2338E" w:rsidRPr="00E2338E" w:rsidRDefault="00E2338E" w:rsidP="00E2338E">
            <w:pPr>
              <w:spacing w:after="0" w:line="240" w:lineRule="auto"/>
              <w:jc w:val="right"/>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22.9%</w:t>
            </w:r>
          </w:p>
        </w:tc>
        <w:tc>
          <w:tcPr>
            <w:tcW w:w="943" w:type="dxa"/>
            <w:tcBorders>
              <w:top w:val="nil"/>
              <w:left w:val="nil"/>
              <w:bottom w:val="single" w:sz="4" w:space="0" w:color="auto"/>
              <w:right w:val="single" w:sz="4" w:space="0" w:color="auto"/>
            </w:tcBorders>
            <w:shd w:val="clear" w:color="000000" w:fill="FFFFFF"/>
            <w:vAlign w:val="center"/>
            <w:hideMark/>
          </w:tcPr>
          <w:p w14:paraId="0AC0FA09" w14:textId="77777777" w:rsidR="00E2338E" w:rsidRPr="00E2338E" w:rsidRDefault="00E2338E" w:rsidP="00E2338E">
            <w:pPr>
              <w:spacing w:after="0" w:line="240" w:lineRule="auto"/>
              <w:jc w:val="right"/>
              <w:rPr>
                <w:rFonts w:ascii="Arial Narrow" w:eastAsia="Times New Roman" w:hAnsi="Arial Narrow" w:cs="Calibri"/>
                <w:color w:val="000000"/>
              </w:rPr>
            </w:pPr>
            <w:r w:rsidRPr="00E2338E">
              <w:rPr>
                <w:rFonts w:ascii="Arial Narrow" w:eastAsia="Times New Roman" w:hAnsi="Arial Narrow" w:cs="Calibri"/>
                <w:color w:val="000000"/>
              </w:rPr>
              <w:t>10.00%</w:t>
            </w:r>
          </w:p>
        </w:tc>
      </w:tr>
      <w:tr w:rsidR="00E2338E" w:rsidRPr="00E2338E" w14:paraId="630B4278" w14:textId="77777777" w:rsidTr="00E2338E">
        <w:trPr>
          <w:trHeight w:val="330"/>
        </w:trPr>
        <w:tc>
          <w:tcPr>
            <w:tcW w:w="5571" w:type="dxa"/>
            <w:tcBorders>
              <w:top w:val="nil"/>
              <w:left w:val="single" w:sz="4" w:space="0" w:color="auto"/>
              <w:bottom w:val="single" w:sz="4" w:space="0" w:color="auto"/>
              <w:right w:val="single" w:sz="4" w:space="0" w:color="auto"/>
            </w:tcBorders>
            <w:shd w:val="clear" w:color="auto" w:fill="auto"/>
            <w:noWrap/>
            <w:vAlign w:val="bottom"/>
            <w:hideMark/>
          </w:tcPr>
          <w:p w14:paraId="73CD7661" w14:textId="77777777" w:rsidR="00E2338E" w:rsidRPr="00E2338E" w:rsidRDefault="00E2338E" w:rsidP="00E2338E">
            <w:pPr>
              <w:spacing w:after="0" w:line="240" w:lineRule="auto"/>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Peer Supervision</w:t>
            </w:r>
          </w:p>
        </w:tc>
        <w:tc>
          <w:tcPr>
            <w:tcW w:w="943" w:type="dxa"/>
            <w:tcBorders>
              <w:top w:val="nil"/>
              <w:left w:val="nil"/>
              <w:bottom w:val="single" w:sz="4" w:space="0" w:color="auto"/>
              <w:right w:val="single" w:sz="4" w:space="0" w:color="auto"/>
            </w:tcBorders>
            <w:shd w:val="clear" w:color="auto" w:fill="auto"/>
            <w:noWrap/>
            <w:vAlign w:val="bottom"/>
            <w:hideMark/>
          </w:tcPr>
          <w:p w14:paraId="2C436FCC" w14:textId="77777777" w:rsidR="00E2338E" w:rsidRPr="00E2338E" w:rsidRDefault="00E2338E" w:rsidP="00E2338E">
            <w:pPr>
              <w:spacing w:after="0" w:line="240" w:lineRule="auto"/>
              <w:jc w:val="right"/>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17.7%</w:t>
            </w:r>
          </w:p>
        </w:tc>
        <w:tc>
          <w:tcPr>
            <w:tcW w:w="943" w:type="dxa"/>
            <w:tcBorders>
              <w:top w:val="nil"/>
              <w:left w:val="nil"/>
              <w:bottom w:val="single" w:sz="4" w:space="0" w:color="auto"/>
              <w:right w:val="single" w:sz="4" w:space="0" w:color="auto"/>
            </w:tcBorders>
            <w:shd w:val="clear" w:color="auto" w:fill="auto"/>
            <w:noWrap/>
            <w:vAlign w:val="bottom"/>
            <w:hideMark/>
          </w:tcPr>
          <w:p w14:paraId="3224AD44" w14:textId="77777777" w:rsidR="00E2338E" w:rsidRPr="00E2338E" w:rsidRDefault="00E2338E" w:rsidP="00E2338E">
            <w:pPr>
              <w:spacing w:after="0" w:line="240" w:lineRule="auto"/>
              <w:jc w:val="right"/>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25.7%</w:t>
            </w:r>
          </w:p>
        </w:tc>
        <w:tc>
          <w:tcPr>
            <w:tcW w:w="943" w:type="dxa"/>
            <w:tcBorders>
              <w:top w:val="nil"/>
              <w:left w:val="nil"/>
              <w:bottom w:val="single" w:sz="4" w:space="0" w:color="auto"/>
              <w:right w:val="single" w:sz="4" w:space="0" w:color="auto"/>
            </w:tcBorders>
            <w:shd w:val="clear" w:color="000000" w:fill="FFFFFF"/>
            <w:vAlign w:val="center"/>
            <w:hideMark/>
          </w:tcPr>
          <w:p w14:paraId="4417E078" w14:textId="77777777" w:rsidR="00E2338E" w:rsidRPr="00E2338E" w:rsidRDefault="00E2338E" w:rsidP="00E2338E">
            <w:pPr>
              <w:spacing w:after="0" w:line="240" w:lineRule="auto"/>
              <w:jc w:val="right"/>
              <w:rPr>
                <w:rFonts w:ascii="Arial Narrow" w:eastAsia="Times New Roman" w:hAnsi="Arial Narrow" w:cs="Calibri"/>
                <w:color w:val="000000"/>
              </w:rPr>
            </w:pPr>
            <w:r w:rsidRPr="00E2338E">
              <w:rPr>
                <w:rFonts w:ascii="Arial Narrow" w:eastAsia="Times New Roman" w:hAnsi="Arial Narrow" w:cs="Calibri"/>
                <w:color w:val="000000"/>
              </w:rPr>
              <w:t>9.00%</w:t>
            </w:r>
          </w:p>
        </w:tc>
      </w:tr>
      <w:tr w:rsidR="00E2338E" w:rsidRPr="00E2338E" w14:paraId="7FED6A7C" w14:textId="77777777" w:rsidTr="00E2338E">
        <w:trPr>
          <w:trHeight w:val="330"/>
        </w:trPr>
        <w:tc>
          <w:tcPr>
            <w:tcW w:w="5571" w:type="dxa"/>
            <w:tcBorders>
              <w:top w:val="nil"/>
              <w:left w:val="single" w:sz="4" w:space="0" w:color="auto"/>
              <w:bottom w:val="single" w:sz="4" w:space="0" w:color="auto"/>
              <w:right w:val="single" w:sz="4" w:space="0" w:color="auto"/>
            </w:tcBorders>
            <w:shd w:val="clear" w:color="auto" w:fill="auto"/>
            <w:noWrap/>
            <w:vAlign w:val="bottom"/>
            <w:hideMark/>
          </w:tcPr>
          <w:p w14:paraId="4201DE7E" w14:textId="77777777" w:rsidR="00E2338E" w:rsidRPr="00E2338E" w:rsidRDefault="00E2338E" w:rsidP="00E2338E">
            <w:pPr>
              <w:spacing w:after="0" w:line="240" w:lineRule="auto"/>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Research</w:t>
            </w:r>
          </w:p>
        </w:tc>
        <w:tc>
          <w:tcPr>
            <w:tcW w:w="943" w:type="dxa"/>
            <w:tcBorders>
              <w:top w:val="nil"/>
              <w:left w:val="nil"/>
              <w:bottom w:val="single" w:sz="4" w:space="0" w:color="auto"/>
              <w:right w:val="single" w:sz="4" w:space="0" w:color="auto"/>
            </w:tcBorders>
            <w:shd w:val="clear" w:color="auto" w:fill="auto"/>
            <w:noWrap/>
            <w:vAlign w:val="bottom"/>
            <w:hideMark/>
          </w:tcPr>
          <w:p w14:paraId="5CC16D00" w14:textId="77777777" w:rsidR="00E2338E" w:rsidRPr="00E2338E" w:rsidRDefault="00E2338E" w:rsidP="00E2338E">
            <w:pPr>
              <w:spacing w:after="0" w:line="240" w:lineRule="auto"/>
              <w:jc w:val="right"/>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6.3%</w:t>
            </w:r>
          </w:p>
        </w:tc>
        <w:tc>
          <w:tcPr>
            <w:tcW w:w="943" w:type="dxa"/>
            <w:tcBorders>
              <w:top w:val="nil"/>
              <w:left w:val="nil"/>
              <w:bottom w:val="single" w:sz="4" w:space="0" w:color="auto"/>
              <w:right w:val="single" w:sz="4" w:space="0" w:color="auto"/>
            </w:tcBorders>
            <w:shd w:val="clear" w:color="auto" w:fill="auto"/>
            <w:noWrap/>
            <w:vAlign w:val="bottom"/>
            <w:hideMark/>
          </w:tcPr>
          <w:p w14:paraId="037F820E" w14:textId="77777777" w:rsidR="00E2338E" w:rsidRPr="00E2338E" w:rsidRDefault="00E2338E" w:rsidP="00E2338E">
            <w:pPr>
              <w:spacing w:after="0" w:line="240" w:lineRule="auto"/>
              <w:jc w:val="right"/>
              <w:rPr>
                <w:rFonts w:ascii="Arial Narrow" w:eastAsia="Times New Roman" w:hAnsi="Arial Narrow" w:cs="Calibri"/>
                <w:color w:val="000000"/>
                <w:sz w:val="20"/>
                <w:szCs w:val="20"/>
              </w:rPr>
            </w:pPr>
            <w:r w:rsidRPr="00E2338E">
              <w:rPr>
                <w:rFonts w:ascii="Arial Narrow" w:eastAsia="Times New Roman" w:hAnsi="Arial Narrow" w:cs="Calibri"/>
                <w:color w:val="000000"/>
                <w:sz w:val="20"/>
                <w:szCs w:val="20"/>
              </w:rPr>
              <w:t>11.4%</w:t>
            </w:r>
          </w:p>
        </w:tc>
        <w:tc>
          <w:tcPr>
            <w:tcW w:w="943" w:type="dxa"/>
            <w:tcBorders>
              <w:top w:val="nil"/>
              <w:left w:val="nil"/>
              <w:bottom w:val="single" w:sz="4" w:space="0" w:color="auto"/>
              <w:right w:val="single" w:sz="4" w:space="0" w:color="auto"/>
            </w:tcBorders>
            <w:shd w:val="clear" w:color="000000" w:fill="FFFFFF"/>
            <w:vAlign w:val="center"/>
            <w:hideMark/>
          </w:tcPr>
          <w:p w14:paraId="4DACF986" w14:textId="77777777" w:rsidR="00E2338E" w:rsidRPr="00E2338E" w:rsidRDefault="00E2338E" w:rsidP="00E2338E">
            <w:pPr>
              <w:spacing w:after="0" w:line="240" w:lineRule="auto"/>
              <w:jc w:val="right"/>
              <w:rPr>
                <w:rFonts w:ascii="Arial Narrow" w:eastAsia="Times New Roman" w:hAnsi="Arial Narrow" w:cs="Calibri"/>
                <w:color w:val="000000"/>
              </w:rPr>
            </w:pPr>
            <w:r w:rsidRPr="00E2338E">
              <w:rPr>
                <w:rFonts w:ascii="Arial Narrow" w:eastAsia="Times New Roman" w:hAnsi="Arial Narrow" w:cs="Calibri"/>
                <w:color w:val="000000"/>
              </w:rPr>
              <w:t>3.00%</w:t>
            </w:r>
          </w:p>
        </w:tc>
      </w:tr>
    </w:tbl>
    <w:p w14:paraId="521B0AF6" w14:textId="77777777" w:rsidR="000A4814" w:rsidRDefault="000A4814" w:rsidP="00EF45D5">
      <w:pPr>
        <w:autoSpaceDE w:val="0"/>
        <w:autoSpaceDN w:val="0"/>
        <w:adjustRightInd w:val="0"/>
        <w:spacing w:after="0" w:line="240" w:lineRule="auto"/>
      </w:pPr>
    </w:p>
    <w:p w14:paraId="2F56A3D6" w14:textId="72805934" w:rsidR="00EF45D5" w:rsidRPr="006E2692" w:rsidRDefault="00D0280F" w:rsidP="00EF45D5">
      <w:pPr>
        <w:rPr>
          <w:rFonts w:ascii="Times New Roman" w:hAnsi="Times New Roman"/>
          <w:sz w:val="24"/>
        </w:rPr>
      </w:pPr>
      <w:r>
        <w:rPr>
          <w:rFonts w:ascii="Times New Roman" w:hAnsi="Times New Roman" w:cs="Times New Roman"/>
          <w:sz w:val="24"/>
          <w:szCs w:val="24"/>
        </w:rPr>
        <w:br w:type="page"/>
      </w:r>
    </w:p>
    <w:p w14:paraId="29D81E63" w14:textId="77777777" w:rsidR="00EF45D5" w:rsidRPr="00AD12E3" w:rsidRDefault="00EF45D5" w:rsidP="00EF45D5">
      <w:pPr>
        <w:autoSpaceDE w:val="0"/>
        <w:autoSpaceDN w:val="0"/>
        <w:adjustRightInd w:val="0"/>
        <w:spacing w:after="0" w:line="240" w:lineRule="auto"/>
        <w:rPr>
          <w:rFonts w:ascii="Times New Roman" w:hAnsi="Times New Roman" w:cs="Times New Roman"/>
          <w:sz w:val="24"/>
          <w:szCs w:val="24"/>
        </w:rPr>
      </w:pPr>
    </w:p>
    <w:tbl>
      <w:tblPr>
        <w:tblW w:w="576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70"/>
        <w:gridCol w:w="1710"/>
        <w:gridCol w:w="990"/>
        <w:gridCol w:w="990"/>
        <w:gridCol w:w="900"/>
      </w:tblGrid>
      <w:tr w:rsidR="00EF45D5" w:rsidRPr="00AD12E3" w14:paraId="53C0C22F" w14:textId="77777777" w:rsidTr="00A063E5">
        <w:trPr>
          <w:cantSplit/>
          <w:trHeight w:val="680"/>
          <w:tblHeader/>
        </w:trPr>
        <w:tc>
          <w:tcPr>
            <w:tcW w:w="2880"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6312870B" w14:textId="3470F119" w:rsidR="00EF45D5" w:rsidRPr="00AD12E3" w:rsidRDefault="00EF45D5" w:rsidP="00A063E5">
            <w:pPr>
              <w:autoSpaceDE w:val="0"/>
              <w:autoSpaceDN w:val="0"/>
              <w:adjustRightInd w:val="0"/>
              <w:spacing w:after="0" w:line="240" w:lineRule="auto"/>
              <w:rPr>
                <w:rFonts w:ascii="Arial Narrow" w:hAnsi="Arial Narrow" w:cs="Times New Roman"/>
                <w:b/>
                <w:sz w:val="28"/>
                <w:szCs w:val="28"/>
              </w:rPr>
            </w:pPr>
            <w:r w:rsidRPr="00AD12E3">
              <w:rPr>
                <w:rFonts w:ascii="Arial Narrow" w:hAnsi="Arial Narrow" w:cs="Times New Roman"/>
                <w:b/>
                <w:sz w:val="28"/>
                <w:szCs w:val="28"/>
              </w:rPr>
              <w:t>Pe</w:t>
            </w:r>
            <w:r w:rsidR="003B0C52">
              <w:rPr>
                <w:rFonts w:ascii="Arial Narrow" w:hAnsi="Arial Narrow" w:cs="Times New Roman"/>
                <w:b/>
                <w:sz w:val="28"/>
                <w:szCs w:val="28"/>
              </w:rPr>
              <w:t>r</w:t>
            </w:r>
            <w:r w:rsidRPr="00AD12E3">
              <w:rPr>
                <w:rFonts w:ascii="Arial Narrow" w:hAnsi="Arial Narrow" w:cs="Times New Roman"/>
                <w:b/>
                <w:sz w:val="28"/>
                <w:szCs w:val="28"/>
              </w:rPr>
              <w:t>cent of student body served</w:t>
            </w:r>
            <w:r>
              <w:rPr>
                <w:rFonts w:ascii="Arial Narrow" w:hAnsi="Arial Narrow" w:cs="Times New Roman"/>
                <w:b/>
                <w:sz w:val="28"/>
                <w:szCs w:val="28"/>
              </w:rPr>
              <w:t xml:space="preserve"> (NA373)</w:t>
            </w:r>
          </w:p>
        </w:tc>
        <w:tc>
          <w:tcPr>
            <w:tcW w:w="990" w:type="dxa"/>
            <w:tcBorders>
              <w:top w:val="single" w:sz="16" w:space="0" w:color="000000"/>
              <w:left w:val="single" w:sz="16" w:space="0" w:color="000000"/>
              <w:right w:val="single" w:sz="16" w:space="0" w:color="000000"/>
            </w:tcBorders>
            <w:shd w:val="clear" w:color="auto" w:fill="FFFFFF"/>
            <w:vAlign w:val="bottom"/>
          </w:tcPr>
          <w:p w14:paraId="58D38AFC" w14:textId="77777777" w:rsidR="00EF45D5" w:rsidRPr="00AD12E3"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AD12E3">
              <w:rPr>
                <w:rFonts w:ascii="Arial Narrow" w:hAnsi="Arial Narrow" w:cs="Arial"/>
                <w:color w:val="000000"/>
              </w:rPr>
              <w:t>Count</w:t>
            </w:r>
          </w:p>
        </w:tc>
        <w:tc>
          <w:tcPr>
            <w:tcW w:w="990" w:type="dxa"/>
            <w:tcBorders>
              <w:top w:val="single" w:sz="16" w:space="0" w:color="000000"/>
              <w:left w:val="single" w:sz="16" w:space="0" w:color="000000"/>
              <w:right w:val="single" w:sz="16" w:space="0" w:color="000000"/>
            </w:tcBorders>
            <w:shd w:val="clear" w:color="auto" w:fill="FFFFFF"/>
            <w:vAlign w:val="bottom"/>
          </w:tcPr>
          <w:p w14:paraId="4687C528" w14:textId="77777777" w:rsidR="00EF45D5" w:rsidRPr="00AD12E3"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AD12E3">
              <w:rPr>
                <w:rFonts w:ascii="Arial Narrow" w:hAnsi="Arial Narrow" w:cs="Arial"/>
                <w:color w:val="000000"/>
              </w:rPr>
              <w:t>Mean</w:t>
            </w:r>
          </w:p>
        </w:tc>
        <w:tc>
          <w:tcPr>
            <w:tcW w:w="900" w:type="dxa"/>
            <w:tcBorders>
              <w:top w:val="single" w:sz="16" w:space="0" w:color="000000"/>
              <w:left w:val="single" w:sz="16" w:space="0" w:color="000000"/>
              <w:right w:val="single" w:sz="16" w:space="0" w:color="000000"/>
            </w:tcBorders>
            <w:shd w:val="clear" w:color="auto" w:fill="FFFFFF"/>
            <w:vAlign w:val="bottom"/>
          </w:tcPr>
          <w:p w14:paraId="61A360AD" w14:textId="77777777" w:rsidR="00EF45D5" w:rsidRPr="00AD12E3"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AD12E3">
              <w:rPr>
                <w:rFonts w:ascii="Arial Narrow" w:hAnsi="Arial Narrow" w:cs="Arial"/>
                <w:color w:val="000000"/>
              </w:rPr>
              <w:t>Median</w:t>
            </w:r>
          </w:p>
        </w:tc>
      </w:tr>
      <w:tr w:rsidR="00EF45D5" w:rsidRPr="00AD12E3" w14:paraId="2D41C81F" w14:textId="77777777" w:rsidTr="00A063E5">
        <w:trPr>
          <w:cantSplit/>
          <w:tblHeader/>
        </w:trPr>
        <w:tc>
          <w:tcPr>
            <w:tcW w:w="1170" w:type="dxa"/>
            <w:vMerge w:val="restart"/>
            <w:tcBorders>
              <w:top w:val="single" w:sz="16" w:space="0" w:color="000000"/>
              <w:left w:val="single" w:sz="16" w:space="0" w:color="000000"/>
              <w:bottom w:val="single" w:sz="16" w:space="0" w:color="000000"/>
              <w:right w:val="nil"/>
            </w:tcBorders>
            <w:shd w:val="clear" w:color="auto" w:fill="FFFFFF"/>
          </w:tcPr>
          <w:p w14:paraId="24E67026"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School Size:</w:t>
            </w:r>
          </w:p>
        </w:tc>
        <w:tc>
          <w:tcPr>
            <w:tcW w:w="1710" w:type="dxa"/>
            <w:tcBorders>
              <w:top w:val="single" w:sz="16" w:space="0" w:color="000000"/>
              <w:left w:val="nil"/>
              <w:bottom w:val="nil"/>
              <w:right w:val="single" w:sz="16" w:space="0" w:color="000000"/>
            </w:tcBorders>
            <w:shd w:val="clear" w:color="auto" w:fill="FFFFFF"/>
          </w:tcPr>
          <w:p w14:paraId="37692AF0"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Under 1,500</w:t>
            </w:r>
          </w:p>
        </w:tc>
        <w:tc>
          <w:tcPr>
            <w:tcW w:w="990" w:type="dxa"/>
            <w:tcBorders>
              <w:top w:val="single" w:sz="16" w:space="0" w:color="000000"/>
              <w:left w:val="single" w:sz="16" w:space="0" w:color="000000"/>
              <w:bottom w:val="nil"/>
            </w:tcBorders>
            <w:shd w:val="clear" w:color="auto" w:fill="FFFFFF"/>
          </w:tcPr>
          <w:p w14:paraId="58A0F774"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36</w:t>
            </w:r>
          </w:p>
        </w:tc>
        <w:tc>
          <w:tcPr>
            <w:tcW w:w="990" w:type="dxa"/>
            <w:tcBorders>
              <w:top w:val="single" w:sz="16" w:space="0" w:color="000000"/>
              <w:bottom w:val="nil"/>
            </w:tcBorders>
            <w:shd w:val="clear" w:color="auto" w:fill="FFFFFF"/>
          </w:tcPr>
          <w:p w14:paraId="3241F4CF"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17.21</w:t>
            </w:r>
          </w:p>
        </w:tc>
        <w:tc>
          <w:tcPr>
            <w:tcW w:w="900" w:type="dxa"/>
            <w:tcBorders>
              <w:top w:val="single" w:sz="16" w:space="0" w:color="000000"/>
              <w:bottom w:val="nil"/>
              <w:right w:val="single" w:sz="16" w:space="0" w:color="000000"/>
            </w:tcBorders>
            <w:shd w:val="clear" w:color="auto" w:fill="FFFFFF"/>
          </w:tcPr>
          <w:p w14:paraId="2759709C"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15.71</w:t>
            </w:r>
          </w:p>
        </w:tc>
      </w:tr>
      <w:tr w:rsidR="00EF45D5" w:rsidRPr="00AD12E3" w14:paraId="31A7D825" w14:textId="77777777" w:rsidTr="00A063E5">
        <w:trPr>
          <w:cantSplit/>
          <w:tblHeader/>
        </w:trPr>
        <w:tc>
          <w:tcPr>
            <w:tcW w:w="1170" w:type="dxa"/>
            <w:vMerge/>
            <w:tcBorders>
              <w:top w:val="single" w:sz="16" w:space="0" w:color="000000"/>
              <w:left w:val="single" w:sz="16" w:space="0" w:color="000000"/>
              <w:bottom w:val="single" w:sz="16" w:space="0" w:color="000000"/>
              <w:right w:val="nil"/>
            </w:tcBorders>
            <w:shd w:val="clear" w:color="auto" w:fill="FFFFFF"/>
          </w:tcPr>
          <w:p w14:paraId="4FA7109F" w14:textId="77777777" w:rsidR="00EF45D5" w:rsidRPr="00AD12E3" w:rsidRDefault="00EF45D5" w:rsidP="00A063E5">
            <w:pPr>
              <w:autoSpaceDE w:val="0"/>
              <w:autoSpaceDN w:val="0"/>
              <w:adjustRightInd w:val="0"/>
              <w:spacing w:after="0" w:line="240" w:lineRule="auto"/>
              <w:rPr>
                <w:rFonts w:ascii="Arial Narrow" w:hAnsi="Arial Narrow" w:cs="Arial"/>
                <w:color w:val="000000"/>
              </w:rPr>
            </w:pPr>
          </w:p>
        </w:tc>
        <w:tc>
          <w:tcPr>
            <w:tcW w:w="1710" w:type="dxa"/>
            <w:tcBorders>
              <w:top w:val="nil"/>
              <w:left w:val="nil"/>
              <w:bottom w:val="nil"/>
              <w:right w:val="single" w:sz="16" w:space="0" w:color="000000"/>
            </w:tcBorders>
            <w:shd w:val="clear" w:color="auto" w:fill="FFFFFF"/>
          </w:tcPr>
          <w:p w14:paraId="573588EA"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1,501 - 2,500</w:t>
            </w:r>
          </w:p>
        </w:tc>
        <w:tc>
          <w:tcPr>
            <w:tcW w:w="990" w:type="dxa"/>
            <w:tcBorders>
              <w:top w:val="nil"/>
              <w:left w:val="single" w:sz="16" w:space="0" w:color="000000"/>
              <w:bottom w:val="nil"/>
            </w:tcBorders>
            <w:shd w:val="clear" w:color="auto" w:fill="FFFFFF"/>
          </w:tcPr>
          <w:p w14:paraId="3BD25B17"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60</w:t>
            </w:r>
          </w:p>
        </w:tc>
        <w:tc>
          <w:tcPr>
            <w:tcW w:w="990" w:type="dxa"/>
            <w:tcBorders>
              <w:top w:val="nil"/>
              <w:bottom w:val="nil"/>
            </w:tcBorders>
            <w:shd w:val="clear" w:color="auto" w:fill="FFFFFF"/>
          </w:tcPr>
          <w:p w14:paraId="0FFD5248"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15.59</w:t>
            </w:r>
          </w:p>
        </w:tc>
        <w:tc>
          <w:tcPr>
            <w:tcW w:w="900" w:type="dxa"/>
            <w:tcBorders>
              <w:top w:val="nil"/>
              <w:bottom w:val="nil"/>
              <w:right w:val="single" w:sz="16" w:space="0" w:color="000000"/>
            </w:tcBorders>
            <w:shd w:val="clear" w:color="auto" w:fill="FFFFFF"/>
          </w:tcPr>
          <w:p w14:paraId="044A4E3B"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15.47</w:t>
            </w:r>
          </w:p>
        </w:tc>
      </w:tr>
      <w:tr w:rsidR="00EF45D5" w:rsidRPr="00AD12E3" w14:paraId="30867CEE" w14:textId="77777777" w:rsidTr="00A063E5">
        <w:trPr>
          <w:cantSplit/>
          <w:tblHeader/>
        </w:trPr>
        <w:tc>
          <w:tcPr>
            <w:tcW w:w="1170" w:type="dxa"/>
            <w:vMerge/>
            <w:tcBorders>
              <w:top w:val="single" w:sz="16" w:space="0" w:color="000000"/>
              <w:left w:val="single" w:sz="16" w:space="0" w:color="000000"/>
              <w:bottom w:val="single" w:sz="16" w:space="0" w:color="000000"/>
              <w:right w:val="nil"/>
            </w:tcBorders>
            <w:shd w:val="clear" w:color="auto" w:fill="FFFFFF"/>
          </w:tcPr>
          <w:p w14:paraId="0F1BCB73" w14:textId="77777777" w:rsidR="00EF45D5" w:rsidRPr="00AD12E3" w:rsidRDefault="00EF45D5" w:rsidP="00A063E5">
            <w:pPr>
              <w:autoSpaceDE w:val="0"/>
              <w:autoSpaceDN w:val="0"/>
              <w:adjustRightInd w:val="0"/>
              <w:spacing w:after="0" w:line="240" w:lineRule="auto"/>
              <w:rPr>
                <w:rFonts w:ascii="Arial Narrow" w:hAnsi="Arial Narrow" w:cs="Arial"/>
                <w:color w:val="000000"/>
              </w:rPr>
            </w:pPr>
          </w:p>
        </w:tc>
        <w:tc>
          <w:tcPr>
            <w:tcW w:w="1710" w:type="dxa"/>
            <w:tcBorders>
              <w:top w:val="nil"/>
              <w:left w:val="nil"/>
              <w:bottom w:val="nil"/>
              <w:right w:val="single" w:sz="16" w:space="0" w:color="000000"/>
            </w:tcBorders>
            <w:shd w:val="clear" w:color="auto" w:fill="FFFFFF"/>
          </w:tcPr>
          <w:p w14:paraId="3858C39C"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2,501 - 5,000</w:t>
            </w:r>
          </w:p>
        </w:tc>
        <w:tc>
          <w:tcPr>
            <w:tcW w:w="990" w:type="dxa"/>
            <w:tcBorders>
              <w:top w:val="nil"/>
              <w:left w:val="single" w:sz="16" w:space="0" w:color="000000"/>
              <w:bottom w:val="nil"/>
            </w:tcBorders>
            <w:shd w:val="clear" w:color="auto" w:fill="FFFFFF"/>
          </w:tcPr>
          <w:p w14:paraId="4055006D"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81</w:t>
            </w:r>
          </w:p>
        </w:tc>
        <w:tc>
          <w:tcPr>
            <w:tcW w:w="990" w:type="dxa"/>
            <w:tcBorders>
              <w:top w:val="nil"/>
              <w:bottom w:val="nil"/>
            </w:tcBorders>
            <w:shd w:val="clear" w:color="auto" w:fill="FFFFFF"/>
          </w:tcPr>
          <w:p w14:paraId="17FE3DC0"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10.49</w:t>
            </w:r>
          </w:p>
        </w:tc>
        <w:tc>
          <w:tcPr>
            <w:tcW w:w="900" w:type="dxa"/>
            <w:tcBorders>
              <w:top w:val="nil"/>
              <w:bottom w:val="nil"/>
              <w:right w:val="single" w:sz="16" w:space="0" w:color="000000"/>
            </w:tcBorders>
            <w:shd w:val="clear" w:color="auto" w:fill="FFFFFF"/>
          </w:tcPr>
          <w:p w14:paraId="0F93B4A9"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8.04</w:t>
            </w:r>
          </w:p>
        </w:tc>
      </w:tr>
      <w:tr w:rsidR="00EF45D5" w:rsidRPr="00AD12E3" w14:paraId="382C8D3F" w14:textId="77777777" w:rsidTr="00A063E5">
        <w:trPr>
          <w:cantSplit/>
          <w:tblHeader/>
        </w:trPr>
        <w:tc>
          <w:tcPr>
            <w:tcW w:w="1170" w:type="dxa"/>
            <w:vMerge/>
            <w:tcBorders>
              <w:top w:val="single" w:sz="16" w:space="0" w:color="000000"/>
              <w:left w:val="single" w:sz="16" w:space="0" w:color="000000"/>
              <w:bottom w:val="single" w:sz="16" w:space="0" w:color="000000"/>
              <w:right w:val="nil"/>
            </w:tcBorders>
            <w:shd w:val="clear" w:color="auto" w:fill="FFFFFF"/>
          </w:tcPr>
          <w:p w14:paraId="32737F84" w14:textId="77777777" w:rsidR="00EF45D5" w:rsidRPr="00AD12E3" w:rsidRDefault="00EF45D5" w:rsidP="00A063E5">
            <w:pPr>
              <w:autoSpaceDE w:val="0"/>
              <w:autoSpaceDN w:val="0"/>
              <w:adjustRightInd w:val="0"/>
              <w:spacing w:after="0" w:line="240" w:lineRule="auto"/>
              <w:rPr>
                <w:rFonts w:ascii="Arial Narrow" w:hAnsi="Arial Narrow" w:cs="Arial"/>
                <w:color w:val="000000"/>
              </w:rPr>
            </w:pPr>
          </w:p>
        </w:tc>
        <w:tc>
          <w:tcPr>
            <w:tcW w:w="1710" w:type="dxa"/>
            <w:tcBorders>
              <w:top w:val="nil"/>
              <w:left w:val="nil"/>
              <w:bottom w:val="nil"/>
              <w:right w:val="single" w:sz="16" w:space="0" w:color="000000"/>
            </w:tcBorders>
            <w:shd w:val="clear" w:color="auto" w:fill="FFFFFF"/>
          </w:tcPr>
          <w:p w14:paraId="13EFC89E"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5,001 - 7,500</w:t>
            </w:r>
          </w:p>
        </w:tc>
        <w:tc>
          <w:tcPr>
            <w:tcW w:w="990" w:type="dxa"/>
            <w:tcBorders>
              <w:top w:val="nil"/>
              <w:left w:val="single" w:sz="16" w:space="0" w:color="000000"/>
              <w:bottom w:val="nil"/>
            </w:tcBorders>
            <w:shd w:val="clear" w:color="auto" w:fill="FFFFFF"/>
          </w:tcPr>
          <w:p w14:paraId="70F00AD2"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41</w:t>
            </w:r>
          </w:p>
        </w:tc>
        <w:tc>
          <w:tcPr>
            <w:tcW w:w="990" w:type="dxa"/>
            <w:tcBorders>
              <w:top w:val="nil"/>
              <w:bottom w:val="nil"/>
            </w:tcBorders>
            <w:shd w:val="clear" w:color="auto" w:fill="FFFFFF"/>
          </w:tcPr>
          <w:p w14:paraId="43DC07AF"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9.55</w:t>
            </w:r>
          </w:p>
        </w:tc>
        <w:tc>
          <w:tcPr>
            <w:tcW w:w="900" w:type="dxa"/>
            <w:tcBorders>
              <w:top w:val="nil"/>
              <w:bottom w:val="nil"/>
              <w:right w:val="single" w:sz="16" w:space="0" w:color="000000"/>
            </w:tcBorders>
            <w:shd w:val="clear" w:color="auto" w:fill="FFFFFF"/>
          </w:tcPr>
          <w:p w14:paraId="6B1FA5E7"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7.45</w:t>
            </w:r>
          </w:p>
        </w:tc>
      </w:tr>
      <w:tr w:rsidR="00EF45D5" w:rsidRPr="00AD12E3" w14:paraId="54D0D84D" w14:textId="77777777" w:rsidTr="00A063E5">
        <w:trPr>
          <w:cantSplit/>
          <w:tblHeader/>
        </w:trPr>
        <w:tc>
          <w:tcPr>
            <w:tcW w:w="1170" w:type="dxa"/>
            <w:vMerge/>
            <w:tcBorders>
              <w:top w:val="single" w:sz="16" w:space="0" w:color="000000"/>
              <w:left w:val="single" w:sz="16" w:space="0" w:color="000000"/>
              <w:bottom w:val="single" w:sz="16" w:space="0" w:color="000000"/>
              <w:right w:val="nil"/>
            </w:tcBorders>
            <w:shd w:val="clear" w:color="auto" w:fill="FFFFFF"/>
          </w:tcPr>
          <w:p w14:paraId="20338D2B" w14:textId="77777777" w:rsidR="00EF45D5" w:rsidRPr="00AD12E3" w:rsidRDefault="00EF45D5" w:rsidP="00A063E5">
            <w:pPr>
              <w:autoSpaceDE w:val="0"/>
              <w:autoSpaceDN w:val="0"/>
              <w:adjustRightInd w:val="0"/>
              <w:spacing w:after="0" w:line="240" w:lineRule="auto"/>
              <w:rPr>
                <w:rFonts w:ascii="Arial Narrow" w:hAnsi="Arial Narrow" w:cs="Arial"/>
                <w:color w:val="000000"/>
              </w:rPr>
            </w:pPr>
          </w:p>
        </w:tc>
        <w:tc>
          <w:tcPr>
            <w:tcW w:w="1710" w:type="dxa"/>
            <w:tcBorders>
              <w:top w:val="nil"/>
              <w:left w:val="nil"/>
              <w:bottom w:val="nil"/>
              <w:right w:val="single" w:sz="16" w:space="0" w:color="000000"/>
            </w:tcBorders>
            <w:shd w:val="clear" w:color="auto" w:fill="FFFFFF"/>
          </w:tcPr>
          <w:p w14:paraId="74BB77F2"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7,501 - 10,000</w:t>
            </w:r>
          </w:p>
        </w:tc>
        <w:tc>
          <w:tcPr>
            <w:tcW w:w="990" w:type="dxa"/>
            <w:tcBorders>
              <w:top w:val="nil"/>
              <w:left w:val="single" w:sz="16" w:space="0" w:color="000000"/>
              <w:bottom w:val="nil"/>
            </w:tcBorders>
            <w:shd w:val="clear" w:color="auto" w:fill="FFFFFF"/>
          </w:tcPr>
          <w:p w14:paraId="56F56A23"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43</w:t>
            </w:r>
          </w:p>
        </w:tc>
        <w:tc>
          <w:tcPr>
            <w:tcW w:w="990" w:type="dxa"/>
            <w:tcBorders>
              <w:top w:val="nil"/>
              <w:bottom w:val="nil"/>
            </w:tcBorders>
            <w:shd w:val="clear" w:color="auto" w:fill="FFFFFF"/>
          </w:tcPr>
          <w:p w14:paraId="1FF597DC"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8.60</w:t>
            </w:r>
          </w:p>
        </w:tc>
        <w:tc>
          <w:tcPr>
            <w:tcW w:w="900" w:type="dxa"/>
            <w:tcBorders>
              <w:top w:val="nil"/>
              <w:bottom w:val="nil"/>
              <w:right w:val="single" w:sz="16" w:space="0" w:color="000000"/>
            </w:tcBorders>
            <w:shd w:val="clear" w:color="auto" w:fill="FFFFFF"/>
          </w:tcPr>
          <w:p w14:paraId="2BCF8FEA"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7.98</w:t>
            </w:r>
          </w:p>
        </w:tc>
      </w:tr>
      <w:tr w:rsidR="00EF45D5" w:rsidRPr="00AD12E3" w14:paraId="48F53F82" w14:textId="77777777" w:rsidTr="00A063E5">
        <w:trPr>
          <w:cantSplit/>
          <w:tblHeader/>
        </w:trPr>
        <w:tc>
          <w:tcPr>
            <w:tcW w:w="1170" w:type="dxa"/>
            <w:vMerge/>
            <w:tcBorders>
              <w:top w:val="single" w:sz="16" w:space="0" w:color="000000"/>
              <w:left w:val="single" w:sz="16" w:space="0" w:color="000000"/>
              <w:bottom w:val="single" w:sz="16" w:space="0" w:color="000000"/>
              <w:right w:val="nil"/>
            </w:tcBorders>
            <w:shd w:val="clear" w:color="auto" w:fill="FFFFFF"/>
          </w:tcPr>
          <w:p w14:paraId="6B06E912" w14:textId="77777777" w:rsidR="00EF45D5" w:rsidRPr="00AD12E3" w:rsidRDefault="00EF45D5" w:rsidP="00A063E5">
            <w:pPr>
              <w:autoSpaceDE w:val="0"/>
              <w:autoSpaceDN w:val="0"/>
              <w:adjustRightInd w:val="0"/>
              <w:spacing w:after="0" w:line="240" w:lineRule="auto"/>
              <w:rPr>
                <w:rFonts w:ascii="Arial Narrow" w:hAnsi="Arial Narrow" w:cs="Arial"/>
                <w:color w:val="000000"/>
              </w:rPr>
            </w:pPr>
          </w:p>
        </w:tc>
        <w:tc>
          <w:tcPr>
            <w:tcW w:w="1710" w:type="dxa"/>
            <w:tcBorders>
              <w:top w:val="nil"/>
              <w:left w:val="nil"/>
              <w:bottom w:val="nil"/>
              <w:right w:val="single" w:sz="16" w:space="0" w:color="000000"/>
            </w:tcBorders>
            <w:shd w:val="clear" w:color="auto" w:fill="FFFFFF"/>
          </w:tcPr>
          <w:p w14:paraId="03285559"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10,001 - 15,000</w:t>
            </w:r>
          </w:p>
        </w:tc>
        <w:tc>
          <w:tcPr>
            <w:tcW w:w="990" w:type="dxa"/>
            <w:tcBorders>
              <w:top w:val="nil"/>
              <w:left w:val="single" w:sz="16" w:space="0" w:color="000000"/>
              <w:bottom w:val="nil"/>
            </w:tcBorders>
            <w:shd w:val="clear" w:color="auto" w:fill="FFFFFF"/>
          </w:tcPr>
          <w:p w14:paraId="3D5EE9E9"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42</w:t>
            </w:r>
          </w:p>
        </w:tc>
        <w:tc>
          <w:tcPr>
            <w:tcW w:w="990" w:type="dxa"/>
            <w:tcBorders>
              <w:top w:val="nil"/>
              <w:bottom w:val="nil"/>
            </w:tcBorders>
            <w:shd w:val="clear" w:color="auto" w:fill="FFFFFF"/>
          </w:tcPr>
          <w:p w14:paraId="7D405A6C"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8.66</w:t>
            </w:r>
          </w:p>
        </w:tc>
        <w:tc>
          <w:tcPr>
            <w:tcW w:w="900" w:type="dxa"/>
            <w:tcBorders>
              <w:top w:val="nil"/>
              <w:bottom w:val="nil"/>
              <w:right w:val="single" w:sz="16" w:space="0" w:color="000000"/>
            </w:tcBorders>
            <w:shd w:val="clear" w:color="auto" w:fill="FFFFFF"/>
          </w:tcPr>
          <w:p w14:paraId="28D9DCB8"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7.54</w:t>
            </w:r>
          </w:p>
        </w:tc>
      </w:tr>
      <w:tr w:rsidR="00EF45D5" w:rsidRPr="00AD12E3" w14:paraId="1F85AD71" w14:textId="77777777" w:rsidTr="00A063E5">
        <w:trPr>
          <w:cantSplit/>
          <w:tblHeader/>
        </w:trPr>
        <w:tc>
          <w:tcPr>
            <w:tcW w:w="1170" w:type="dxa"/>
            <w:vMerge/>
            <w:tcBorders>
              <w:top w:val="single" w:sz="16" w:space="0" w:color="000000"/>
              <w:left w:val="single" w:sz="16" w:space="0" w:color="000000"/>
              <w:bottom w:val="single" w:sz="16" w:space="0" w:color="000000"/>
              <w:right w:val="nil"/>
            </w:tcBorders>
            <w:shd w:val="clear" w:color="auto" w:fill="FFFFFF"/>
          </w:tcPr>
          <w:p w14:paraId="03922EB4" w14:textId="77777777" w:rsidR="00EF45D5" w:rsidRPr="00AD12E3" w:rsidRDefault="00EF45D5" w:rsidP="00A063E5">
            <w:pPr>
              <w:autoSpaceDE w:val="0"/>
              <w:autoSpaceDN w:val="0"/>
              <w:adjustRightInd w:val="0"/>
              <w:spacing w:after="0" w:line="240" w:lineRule="auto"/>
              <w:rPr>
                <w:rFonts w:ascii="Arial Narrow" w:hAnsi="Arial Narrow" w:cs="Arial"/>
                <w:color w:val="000000"/>
              </w:rPr>
            </w:pPr>
          </w:p>
        </w:tc>
        <w:tc>
          <w:tcPr>
            <w:tcW w:w="1710" w:type="dxa"/>
            <w:tcBorders>
              <w:top w:val="nil"/>
              <w:left w:val="nil"/>
              <w:bottom w:val="nil"/>
              <w:right w:val="single" w:sz="16" w:space="0" w:color="000000"/>
            </w:tcBorders>
            <w:shd w:val="clear" w:color="auto" w:fill="FFFFFF"/>
          </w:tcPr>
          <w:p w14:paraId="1A166604"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15,001 - 20,000</w:t>
            </w:r>
          </w:p>
        </w:tc>
        <w:tc>
          <w:tcPr>
            <w:tcW w:w="990" w:type="dxa"/>
            <w:tcBorders>
              <w:top w:val="nil"/>
              <w:left w:val="single" w:sz="16" w:space="0" w:color="000000"/>
              <w:bottom w:val="nil"/>
            </w:tcBorders>
            <w:shd w:val="clear" w:color="auto" w:fill="FFFFFF"/>
          </w:tcPr>
          <w:p w14:paraId="68546AE3"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26</w:t>
            </w:r>
          </w:p>
        </w:tc>
        <w:tc>
          <w:tcPr>
            <w:tcW w:w="990" w:type="dxa"/>
            <w:tcBorders>
              <w:top w:val="nil"/>
              <w:bottom w:val="nil"/>
            </w:tcBorders>
            <w:shd w:val="clear" w:color="auto" w:fill="FFFFFF"/>
          </w:tcPr>
          <w:p w14:paraId="09957297"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7.91</w:t>
            </w:r>
          </w:p>
        </w:tc>
        <w:tc>
          <w:tcPr>
            <w:tcW w:w="900" w:type="dxa"/>
            <w:tcBorders>
              <w:top w:val="nil"/>
              <w:bottom w:val="nil"/>
              <w:right w:val="single" w:sz="16" w:space="0" w:color="000000"/>
            </w:tcBorders>
            <w:shd w:val="clear" w:color="auto" w:fill="FFFFFF"/>
          </w:tcPr>
          <w:p w14:paraId="4559C274"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6.09</w:t>
            </w:r>
          </w:p>
        </w:tc>
      </w:tr>
      <w:tr w:rsidR="00EF45D5" w:rsidRPr="00AD12E3" w14:paraId="23E72C27" w14:textId="77777777" w:rsidTr="00A063E5">
        <w:trPr>
          <w:cantSplit/>
          <w:tblHeader/>
        </w:trPr>
        <w:tc>
          <w:tcPr>
            <w:tcW w:w="1170" w:type="dxa"/>
            <w:vMerge/>
            <w:tcBorders>
              <w:top w:val="single" w:sz="16" w:space="0" w:color="000000"/>
              <w:left w:val="single" w:sz="16" w:space="0" w:color="000000"/>
              <w:bottom w:val="single" w:sz="16" w:space="0" w:color="000000"/>
              <w:right w:val="nil"/>
            </w:tcBorders>
            <w:shd w:val="clear" w:color="auto" w:fill="FFFFFF"/>
          </w:tcPr>
          <w:p w14:paraId="665B7E99" w14:textId="77777777" w:rsidR="00EF45D5" w:rsidRPr="00AD12E3" w:rsidRDefault="00EF45D5" w:rsidP="00A063E5">
            <w:pPr>
              <w:autoSpaceDE w:val="0"/>
              <w:autoSpaceDN w:val="0"/>
              <w:adjustRightInd w:val="0"/>
              <w:spacing w:after="0" w:line="240" w:lineRule="auto"/>
              <w:rPr>
                <w:rFonts w:ascii="Arial Narrow" w:hAnsi="Arial Narrow" w:cs="Arial"/>
                <w:color w:val="000000"/>
              </w:rPr>
            </w:pPr>
          </w:p>
        </w:tc>
        <w:tc>
          <w:tcPr>
            <w:tcW w:w="1710" w:type="dxa"/>
            <w:tcBorders>
              <w:top w:val="nil"/>
              <w:left w:val="nil"/>
              <w:bottom w:val="nil"/>
              <w:right w:val="single" w:sz="16" w:space="0" w:color="000000"/>
            </w:tcBorders>
            <w:shd w:val="clear" w:color="auto" w:fill="FFFFFF"/>
          </w:tcPr>
          <w:p w14:paraId="5F149669"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20,001 - 25,000</w:t>
            </w:r>
          </w:p>
        </w:tc>
        <w:tc>
          <w:tcPr>
            <w:tcW w:w="990" w:type="dxa"/>
            <w:tcBorders>
              <w:top w:val="nil"/>
              <w:left w:val="single" w:sz="16" w:space="0" w:color="000000"/>
              <w:bottom w:val="nil"/>
            </w:tcBorders>
            <w:shd w:val="clear" w:color="auto" w:fill="FFFFFF"/>
          </w:tcPr>
          <w:p w14:paraId="33DB2A63"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27</w:t>
            </w:r>
          </w:p>
        </w:tc>
        <w:tc>
          <w:tcPr>
            <w:tcW w:w="990" w:type="dxa"/>
            <w:tcBorders>
              <w:top w:val="nil"/>
              <w:bottom w:val="nil"/>
            </w:tcBorders>
            <w:shd w:val="clear" w:color="auto" w:fill="FFFFFF"/>
          </w:tcPr>
          <w:p w14:paraId="79F5F58C"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6.00</w:t>
            </w:r>
          </w:p>
        </w:tc>
        <w:tc>
          <w:tcPr>
            <w:tcW w:w="900" w:type="dxa"/>
            <w:tcBorders>
              <w:top w:val="nil"/>
              <w:bottom w:val="nil"/>
              <w:right w:val="single" w:sz="16" w:space="0" w:color="000000"/>
            </w:tcBorders>
            <w:shd w:val="clear" w:color="auto" w:fill="FFFFFF"/>
          </w:tcPr>
          <w:p w14:paraId="6BD9F70A"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5.23</w:t>
            </w:r>
          </w:p>
        </w:tc>
      </w:tr>
      <w:tr w:rsidR="00EF45D5" w:rsidRPr="00AD12E3" w14:paraId="32E6CBC7" w14:textId="77777777" w:rsidTr="00A063E5">
        <w:trPr>
          <w:cantSplit/>
          <w:tblHeader/>
        </w:trPr>
        <w:tc>
          <w:tcPr>
            <w:tcW w:w="1170" w:type="dxa"/>
            <w:vMerge/>
            <w:tcBorders>
              <w:top w:val="single" w:sz="16" w:space="0" w:color="000000"/>
              <w:left w:val="single" w:sz="16" w:space="0" w:color="000000"/>
              <w:bottom w:val="single" w:sz="16" w:space="0" w:color="000000"/>
              <w:right w:val="nil"/>
            </w:tcBorders>
            <w:shd w:val="clear" w:color="auto" w:fill="FFFFFF"/>
          </w:tcPr>
          <w:p w14:paraId="76958ED5" w14:textId="77777777" w:rsidR="00EF45D5" w:rsidRPr="00AD12E3" w:rsidRDefault="00EF45D5" w:rsidP="00A063E5">
            <w:pPr>
              <w:autoSpaceDE w:val="0"/>
              <w:autoSpaceDN w:val="0"/>
              <w:adjustRightInd w:val="0"/>
              <w:spacing w:after="0" w:line="240" w:lineRule="auto"/>
              <w:rPr>
                <w:rFonts w:ascii="Arial Narrow" w:hAnsi="Arial Narrow" w:cs="Arial"/>
                <w:color w:val="000000"/>
              </w:rPr>
            </w:pPr>
          </w:p>
        </w:tc>
        <w:tc>
          <w:tcPr>
            <w:tcW w:w="1710" w:type="dxa"/>
            <w:tcBorders>
              <w:top w:val="nil"/>
              <w:left w:val="nil"/>
              <w:bottom w:val="nil"/>
              <w:right w:val="single" w:sz="16" w:space="0" w:color="000000"/>
            </w:tcBorders>
            <w:shd w:val="clear" w:color="auto" w:fill="FFFFFF"/>
          </w:tcPr>
          <w:p w14:paraId="62958A32"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25,001 - 30,000</w:t>
            </w:r>
          </w:p>
        </w:tc>
        <w:tc>
          <w:tcPr>
            <w:tcW w:w="990" w:type="dxa"/>
            <w:tcBorders>
              <w:top w:val="nil"/>
              <w:left w:val="single" w:sz="16" w:space="0" w:color="000000"/>
              <w:bottom w:val="nil"/>
            </w:tcBorders>
            <w:shd w:val="clear" w:color="auto" w:fill="FFFFFF"/>
          </w:tcPr>
          <w:p w14:paraId="1DE393EE"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23</w:t>
            </w:r>
          </w:p>
        </w:tc>
        <w:tc>
          <w:tcPr>
            <w:tcW w:w="990" w:type="dxa"/>
            <w:tcBorders>
              <w:top w:val="nil"/>
              <w:bottom w:val="nil"/>
            </w:tcBorders>
            <w:shd w:val="clear" w:color="auto" w:fill="FFFFFF"/>
          </w:tcPr>
          <w:p w14:paraId="3EAEDD4A"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6.24</w:t>
            </w:r>
          </w:p>
        </w:tc>
        <w:tc>
          <w:tcPr>
            <w:tcW w:w="900" w:type="dxa"/>
            <w:tcBorders>
              <w:top w:val="nil"/>
              <w:bottom w:val="nil"/>
              <w:right w:val="single" w:sz="16" w:space="0" w:color="000000"/>
            </w:tcBorders>
            <w:shd w:val="clear" w:color="auto" w:fill="FFFFFF"/>
          </w:tcPr>
          <w:p w14:paraId="556C32D4"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5.48</w:t>
            </w:r>
          </w:p>
        </w:tc>
      </w:tr>
      <w:tr w:rsidR="00EF45D5" w:rsidRPr="00AD12E3" w14:paraId="457EDBA8" w14:textId="77777777" w:rsidTr="00A063E5">
        <w:trPr>
          <w:cantSplit/>
          <w:tblHeader/>
        </w:trPr>
        <w:tc>
          <w:tcPr>
            <w:tcW w:w="1170" w:type="dxa"/>
            <w:vMerge/>
            <w:tcBorders>
              <w:top w:val="single" w:sz="16" w:space="0" w:color="000000"/>
              <w:left w:val="single" w:sz="16" w:space="0" w:color="000000"/>
              <w:bottom w:val="single" w:sz="16" w:space="0" w:color="000000"/>
              <w:right w:val="nil"/>
            </w:tcBorders>
            <w:shd w:val="clear" w:color="auto" w:fill="FFFFFF"/>
          </w:tcPr>
          <w:p w14:paraId="5B24662F" w14:textId="77777777" w:rsidR="00EF45D5" w:rsidRPr="00AD12E3" w:rsidRDefault="00EF45D5" w:rsidP="00A063E5">
            <w:pPr>
              <w:autoSpaceDE w:val="0"/>
              <w:autoSpaceDN w:val="0"/>
              <w:adjustRightInd w:val="0"/>
              <w:spacing w:after="0" w:line="240" w:lineRule="auto"/>
              <w:rPr>
                <w:rFonts w:ascii="Arial Narrow" w:hAnsi="Arial Narrow" w:cs="Arial"/>
                <w:color w:val="000000"/>
              </w:rPr>
            </w:pPr>
          </w:p>
        </w:tc>
        <w:tc>
          <w:tcPr>
            <w:tcW w:w="1710" w:type="dxa"/>
            <w:tcBorders>
              <w:top w:val="nil"/>
              <w:left w:val="nil"/>
              <w:bottom w:val="nil"/>
              <w:right w:val="single" w:sz="16" w:space="0" w:color="000000"/>
            </w:tcBorders>
            <w:shd w:val="clear" w:color="auto" w:fill="FFFFFF"/>
          </w:tcPr>
          <w:p w14:paraId="1E711190"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30,001 - 35,000</w:t>
            </w:r>
          </w:p>
        </w:tc>
        <w:tc>
          <w:tcPr>
            <w:tcW w:w="990" w:type="dxa"/>
            <w:tcBorders>
              <w:top w:val="nil"/>
              <w:left w:val="single" w:sz="16" w:space="0" w:color="000000"/>
              <w:bottom w:val="nil"/>
            </w:tcBorders>
            <w:shd w:val="clear" w:color="auto" w:fill="FFFFFF"/>
          </w:tcPr>
          <w:p w14:paraId="72BB77C8"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13</w:t>
            </w:r>
          </w:p>
        </w:tc>
        <w:tc>
          <w:tcPr>
            <w:tcW w:w="990" w:type="dxa"/>
            <w:tcBorders>
              <w:top w:val="nil"/>
              <w:bottom w:val="nil"/>
            </w:tcBorders>
            <w:shd w:val="clear" w:color="auto" w:fill="FFFFFF"/>
          </w:tcPr>
          <w:p w14:paraId="1CEF35E2"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7.22</w:t>
            </w:r>
          </w:p>
        </w:tc>
        <w:tc>
          <w:tcPr>
            <w:tcW w:w="900" w:type="dxa"/>
            <w:tcBorders>
              <w:top w:val="nil"/>
              <w:bottom w:val="nil"/>
              <w:right w:val="single" w:sz="16" w:space="0" w:color="000000"/>
            </w:tcBorders>
            <w:shd w:val="clear" w:color="auto" w:fill="FFFFFF"/>
          </w:tcPr>
          <w:p w14:paraId="1FF2ED1B"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4.87</w:t>
            </w:r>
          </w:p>
        </w:tc>
      </w:tr>
      <w:tr w:rsidR="00EF45D5" w:rsidRPr="00AD12E3" w14:paraId="31843E54" w14:textId="77777777" w:rsidTr="00A063E5">
        <w:trPr>
          <w:cantSplit/>
        </w:trPr>
        <w:tc>
          <w:tcPr>
            <w:tcW w:w="1170" w:type="dxa"/>
            <w:vMerge/>
            <w:tcBorders>
              <w:top w:val="single" w:sz="16" w:space="0" w:color="000000"/>
              <w:left w:val="single" w:sz="16" w:space="0" w:color="000000"/>
              <w:bottom w:val="single" w:sz="16" w:space="0" w:color="000000"/>
              <w:right w:val="nil"/>
            </w:tcBorders>
            <w:shd w:val="clear" w:color="auto" w:fill="FFFFFF"/>
          </w:tcPr>
          <w:p w14:paraId="2EBD9460" w14:textId="77777777" w:rsidR="00EF45D5" w:rsidRPr="00AD12E3" w:rsidRDefault="00EF45D5" w:rsidP="00A063E5">
            <w:pPr>
              <w:autoSpaceDE w:val="0"/>
              <w:autoSpaceDN w:val="0"/>
              <w:adjustRightInd w:val="0"/>
              <w:spacing w:after="0" w:line="240" w:lineRule="auto"/>
              <w:rPr>
                <w:rFonts w:ascii="Arial Narrow" w:hAnsi="Arial Narrow" w:cs="Arial"/>
                <w:color w:val="000000"/>
              </w:rPr>
            </w:pPr>
          </w:p>
        </w:tc>
        <w:tc>
          <w:tcPr>
            <w:tcW w:w="1710" w:type="dxa"/>
            <w:tcBorders>
              <w:top w:val="nil"/>
              <w:left w:val="nil"/>
              <w:bottom w:val="single" w:sz="16" w:space="0" w:color="000000"/>
              <w:right w:val="single" w:sz="16" w:space="0" w:color="000000"/>
            </w:tcBorders>
            <w:shd w:val="clear" w:color="auto" w:fill="FFFFFF"/>
          </w:tcPr>
          <w:p w14:paraId="39F1E045"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35,001 and over</w:t>
            </w:r>
          </w:p>
        </w:tc>
        <w:tc>
          <w:tcPr>
            <w:tcW w:w="990" w:type="dxa"/>
            <w:tcBorders>
              <w:top w:val="nil"/>
              <w:left w:val="single" w:sz="16" w:space="0" w:color="000000"/>
              <w:bottom w:val="single" w:sz="16" w:space="0" w:color="000000"/>
            </w:tcBorders>
            <w:shd w:val="clear" w:color="auto" w:fill="FFFFFF"/>
          </w:tcPr>
          <w:p w14:paraId="0F359627"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23</w:t>
            </w:r>
          </w:p>
        </w:tc>
        <w:tc>
          <w:tcPr>
            <w:tcW w:w="990" w:type="dxa"/>
            <w:tcBorders>
              <w:top w:val="nil"/>
              <w:bottom w:val="single" w:sz="16" w:space="0" w:color="000000"/>
            </w:tcBorders>
            <w:shd w:val="clear" w:color="auto" w:fill="FFFFFF"/>
          </w:tcPr>
          <w:p w14:paraId="15CE1CE7"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7.53</w:t>
            </w:r>
          </w:p>
        </w:tc>
        <w:tc>
          <w:tcPr>
            <w:tcW w:w="900" w:type="dxa"/>
            <w:tcBorders>
              <w:top w:val="nil"/>
              <w:bottom w:val="single" w:sz="16" w:space="0" w:color="000000"/>
              <w:right w:val="single" w:sz="16" w:space="0" w:color="000000"/>
            </w:tcBorders>
            <w:shd w:val="clear" w:color="auto" w:fill="FFFFFF"/>
          </w:tcPr>
          <w:p w14:paraId="1F378F61"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6.42</w:t>
            </w:r>
          </w:p>
        </w:tc>
      </w:tr>
    </w:tbl>
    <w:p w14:paraId="3957D7EF" w14:textId="77777777" w:rsidR="00EF45D5" w:rsidRDefault="00EF45D5" w:rsidP="00EF45D5">
      <w:pPr>
        <w:autoSpaceDE w:val="0"/>
        <w:autoSpaceDN w:val="0"/>
        <w:adjustRightInd w:val="0"/>
        <w:spacing w:after="0" w:line="400" w:lineRule="atLeast"/>
        <w:rPr>
          <w:rFonts w:ascii="Times New Roman" w:hAnsi="Times New Roman" w:cs="Times New Roman"/>
          <w:sz w:val="24"/>
          <w:szCs w:val="24"/>
        </w:rPr>
      </w:pPr>
    </w:p>
    <w:p w14:paraId="7A03C73C" w14:textId="77777777" w:rsidR="00EF45D5" w:rsidRPr="00AD12E3" w:rsidRDefault="00EF45D5" w:rsidP="00EF45D5">
      <w:pPr>
        <w:autoSpaceDE w:val="0"/>
        <w:autoSpaceDN w:val="0"/>
        <w:adjustRightInd w:val="0"/>
        <w:spacing w:after="0" w:line="400" w:lineRule="atLeast"/>
        <w:rPr>
          <w:rFonts w:ascii="Times New Roman" w:hAnsi="Times New Roman" w:cs="Times New Roman"/>
          <w:sz w:val="24"/>
          <w:szCs w:val="24"/>
        </w:rPr>
      </w:pPr>
    </w:p>
    <w:p w14:paraId="7DFF39B6" w14:textId="77777777" w:rsidR="00EF45D5" w:rsidRDefault="00EF45D5" w:rsidP="00EF45D5">
      <w:r w:rsidRPr="00AD12E3">
        <w:rPr>
          <w:noProof/>
        </w:rPr>
        <w:drawing>
          <wp:inline distT="0" distB="0" distL="0" distR="0" wp14:anchorId="53072C9F" wp14:editId="5547AE8C">
            <wp:extent cx="5943600" cy="4241165"/>
            <wp:effectExtent l="0" t="0" r="0" b="698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stretch>
                      <a:fillRect/>
                    </a:stretch>
                  </pic:blipFill>
                  <pic:spPr>
                    <a:xfrm>
                      <a:off x="0" y="0"/>
                      <a:ext cx="5943600" cy="4241165"/>
                    </a:xfrm>
                    <a:prstGeom prst="rect">
                      <a:avLst/>
                    </a:prstGeom>
                  </pic:spPr>
                </pic:pic>
              </a:graphicData>
            </a:graphic>
          </wp:inline>
        </w:drawing>
      </w:r>
    </w:p>
    <w:p w14:paraId="4355F121" w14:textId="77777777" w:rsidR="00EF45D5" w:rsidRDefault="00EF45D5" w:rsidP="00EF45D5">
      <w:pPr>
        <w:autoSpaceDE w:val="0"/>
        <w:autoSpaceDN w:val="0"/>
        <w:adjustRightInd w:val="0"/>
        <w:spacing w:after="0" w:line="240" w:lineRule="auto"/>
        <w:rPr>
          <w:rFonts w:ascii="Times New Roman" w:hAnsi="Times New Roman" w:cs="Times New Roman"/>
          <w:sz w:val="24"/>
          <w:szCs w:val="24"/>
        </w:rPr>
      </w:pPr>
    </w:p>
    <w:p w14:paraId="40EB17ED" w14:textId="77777777" w:rsidR="00D0280F" w:rsidRDefault="00611C65" w:rsidP="00EF45D5">
      <w:pPr>
        <w:autoSpaceDE w:val="0"/>
        <w:autoSpaceDN w:val="0"/>
        <w:adjustRightInd w:val="0"/>
        <w:spacing w:after="0" w:line="240" w:lineRule="auto"/>
        <w:rPr>
          <w:rFonts w:ascii="Times New Roman" w:hAnsi="Times New Roman" w:cs="Times New Roman"/>
          <w:sz w:val="24"/>
          <w:szCs w:val="24"/>
        </w:rPr>
      </w:pPr>
      <w:r w:rsidRPr="00611C65">
        <w:rPr>
          <w:noProof/>
        </w:rPr>
        <w:lastRenderedPageBreak/>
        <w:drawing>
          <wp:inline distT="0" distB="0" distL="0" distR="0" wp14:anchorId="5B0F61A2" wp14:editId="782175F7">
            <wp:extent cx="6858000" cy="3236227"/>
            <wp:effectExtent l="0" t="0" r="0" b="2540"/>
            <wp:docPr id="23563" name="Picture 2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858000" cy="3236227"/>
                    </a:xfrm>
                    <a:prstGeom prst="rect">
                      <a:avLst/>
                    </a:prstGeom>
                    <a:noFill/>
                    <a:ln>
                      <a:noFill/>
                    </a:ln>
                  </pic:spPr>
                </pic:pic>
              </a:graphicData>
            </a:graphic>
          </wp:inline>
        </w:drawing>
      </w:r>
    </w:p>
    <w:p w14:paraId="1601B87D" w14:textId="77777777" w:rsidR="00611C65" w:rsidRDefault="00611C65" w:rsidP="00EF45D5">
      <w:pPr>
        <w:autoSpaceDE w:val="0"/>
        <w:autoSpaceDN w:val="0"/>
        <w:adjustRightInd w:val="0"/>
        <w:spacing w:after="0" w:line="240" w:lineRule="auto"/>
        <w:rPr>
          <w:rFonts w:ascii="Times New Roman" w:hAnsi="Times New Roman" w:cs="Times New Roman"/>
          <w:sz w:val="24"/>
          <w:szCs w:val="24"/>
        </w:rPr>
      </w:pPr>
    </w:p>
    <w:tbl>
      <w:tblPr>
        <w:tblW w:w="927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410"/>
        <w:gridCol w:w="990"/>
        <w:gridCol w:w="720"/>
        <w:gridCol w:w="720"/>
        <w:gridCol w:w="810"/>
        <w:gridCol w:w="720"/>
        <w:gridCol w:w="900"/>
      </w:tblGrid>
      <w:tr w:rsidR="00EF45D5" w:rsidRPr="00AD12E3" w14:paraId="7D850283" w14:textId="77777777" w:rsidTr="00A063E5">
        <w:trPr>
          <w:cantSplit/>
          <w:tblHeader/>
        </w:trPr>
        <w:tc>
          <w:tcPr>
            <w:tcW w:w="4410"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53105C20" w14:textId="77777777" w:rsidR="00EF45D5" w:rsidRPr="00AD12E3" w:rsidRDefault="00EF45D5" w:rsidP="00A063E5">
            <w:pPr>
              <w:autoSpaceDE w:val="0"/>
              <w:autoSpaceDN w:val="0"/>
              <w:adjustRightInd w:val="0"/>
              <w:spacing w:after="0" w:line="240" w:lineRule="auto"/>
              <w:jc w:val="center"/>
              <w:rPr>
                <w:rFonts w:ascii="Arial Narrow" w:hAnsi="Arial Narrow" w:cs="Times New Roman"/>
                <w:b/>
                <w:sz w:val="28"/>
                <w:szCs w:val="28"/>
              </w:rPr>
            </w:pPr>
            <w:r w:rsidRPr="00AD12E3">
              <w:rPr>
                <w:rFonts w:ascii="Arial Narrow" w:hAnsi="Arial Narrow" w:cs="Times New Roman"/>
                <w:b/>
                <w:sz w:val="28"/>
                <w:szCs w:val="28"/>
              </w:rPr>
              <w:t>Percentage of clients with the following presentations: (NA375-NA389)</w:t>
            </w:r>
          </w:p>
        </w:tc>
        <w:tc>
          <w:tcPr>
            <w:tcW w:w="4860" w:type="dxa"/>
            <w:gridSpan w:val="6"/>
            <w:tcBorders>
              <w:top w:val="single" w:sz="16" w:space="0" w:color="000000"/>
              <w:left w:val="single" w:sz="16" w:space="0" w:color="000000"/>
              <w:right w:val="single" w:sz="16" w:space="0" w:color="000000"/>
            </w:tcBorders>
            <w:shd w:val="clear" w:color="auto" w:fill="FFFFFF"/>
            <w:vAlign w:val="bottom"/>
          </w:tcPr>
          <w:p w14:paraId="35AB0900" w14:textId="77777777" w:rsidR="00EF45D5" w:rsidRPr="00AD12E3"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AD12E3">
              <w:rPr>
                <w:rFonts w:ascii="Arial Narrow" w:hAnsi="Arial Narrow" w:cs="Arial"/>
                <w:color w:val="000000"/>
              </w:rPr>
              <w:t>School Size</w:t>
            </w:r>
          </w:p>
        </w:tc>
      </w:tr>
      <w:tr w:rsidR="00EF45D5" w:rsidRPr="00AD12E3" w14:paraId="41C284F7" w14:textId="77777777" w:rsidTr="00A063E5">
        <w:trPr>
          <w:cantSplit/>
          <w:tblHeader/>
        </w:trPr>
        <w:tc>
          <w:tcPr>
            <w:tcW w:w="4410"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72BE60A9" w14:textId="77777777" w:rsidR="00EF45D5" w:rsidRPr="00AD12E3" w:rsidRDefault="00EF45D5" w:rsidP="00A063E5">
            <w:pPr>
              <w:autoSpaceDE w:val="0"/>
              <w:autoSpaceDN w:val="0"/>
              <w:adjustRightInd w:val="0"/>
              <w:spacing w:after="0" w:line="240" w:lineRule="auto"/>
              <w:rPr>
                <w:rFonts w:ascii="Arial Narrow" w:hAnsi="Arial Narrow" w:cs="Arial"/>
                <w:color w:val="000000"/>
              </w:rPr>
            </w:pPr>
          </w:p>
        </w:tc>
        <w:tc>
          <w:tcPr>
            <w:tcW w:w="990" w:type="dxa"/>
            <w:tcBorders>
              <w:left w:val="single" w:sz="16" w:space="0" w:color="000000"/>
            </w:tcBorders>
            <w:shd w:val="clear" w:color="auto" w:fill="FFFFFF"/>
            <w:vAlign w:val="bottom"/>
          </w:tcPr>
          <w:p w14:paraId="0C8F2404" w14:textId="77777777" w:rsidR="00EF45D5" w:rsidRPr="00AD12E3"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AD12E3">
              <w:rPr>
                <w:rFonts w:ascii="Arial Narrow" w:hAnsi="Arial Narrow" w:cs="Arial"/>
                <w:color w:val="000000"/>
              </w:rPr>
              <w:t>Under 1,500</w:t>
            </w:r>
          </w:p>
        </w:tc>
        <w:tc>
          <w:tcPr>
            <w:tcW w:w="720" w:type="dxa"/>
            <w:shd w:val="clear" w:color="auto" w:fill="FFFFFF"/>
            <w:vAlign w:val="bottom"/>
          </w:tcPr>
          <w:p w14:paraId="6A65613A" w14:textId="77777777" w:rsidR="00EF45D5" w:rsidRPr="00AD12E3"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AD12E3">
              <w:rPr>
                <w:rFonts w:ascii="Arial Narrow" w:hAnsi="Arial Narrow" w:cs="Arial"/>
                <w:color w:val="000000"/>
              </w:rPr>
              <w:t>1,501 - 2,500</w:t>
            </w:r>
          </w:p>
        </w:tc>
        <w:tc>
          <w:tcPr>
            <w:tcW w:w="720" w:type="dxa"/>
            <w:shd w:val="clear" w:color="auto" w:fill="FFFFFF"/>
            <w:vAlign w:val="bottom"/>
          </w:tcPr>
          <w:p w14:paraId="4E4FDB9D" w14:textId="77777777" w:rsidR="00EF45D5" w:rsidRPr="00AD12E3"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AD12E3">
              <w:rPr>
                <w:rFonts w:ascii="Arial Narrow" w:hAnsi="Arial Narrow" w:cs="Arial"/>
                <w:color w:val="000000"/>
              </w:rPr>
              <w:t>2,501 - 5,000</w:t>
            </w:r>
          </w:p>
        </w:tc>
        <w:tc>
          <w:tcPr>
            <w:tcW w:w="810" w:type="dxa"/>
            <w:shd w:val="clear" w:color="auto" w:fill="FFFFFF"/>
            <w:vAlign w:val="bottom"/>
          </w:tcPr>
          <w:p w14:paraId="68A9054D" w14:textId="77777777" w:rsidR="00EF45D5" w:rsidRPr="00AD12E3"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AD12E3">
              <w:rPr>
                <w:rFonts w:ascii="Arial Narrow" w:hAnsi="Arial Narrow" w:cs="Arial"/>
                <w:color w:val="000000"/>
              </w:rPr>
              <w:t>5,001 - 7,500</w:t>
            </w:r>
          </w:p>
        </w:tc>
        <w:tc>
          <w:tcPr>
            <w:tcW w:w="720" w:type="dxa"/>
            <w:shd w:val="clear" w:color="auto" w:fill="FFFFFF"/>
            <w:vAlign w:val="bottom"/>
          </w:tcPr>
          <w:p w14:paraId="373D510F" w14:textId="77777777" w:rsidR="00EF45D5" w:rsidRPr="00AD12E3"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AD12E3">
              <w:rPr>
                <w:rFonts w:ascii="Arial Narrow" w:hAnsi="Arial Narrow" w:cs="Arial"/>
                <w:color w:val="000000"/>
              </w:rPr>
              <w:t>7,501 - 10,000</w:t>
            </w:r>
          </w:p>
        </w:tc>
        <w:tc>
          <w:tcPr>
            <w:tcW w:w="900" w:type="dxa"/>
            <w:tcBorders>
              <w:right w:val="single" w:sz="16" w:space="0" w:color="000000"/>
            </w:tcBorders>
            <w:shd w:val="clear" w:color="auto" w:fill="FFFFFF"/>
            <w:vAlign w:val="bottom"/>
          </w:tcPr>
          <w:p w14:paraId="465B907A" w14:textId="77777777" w:rsidR="00EF45D5" w:rsidRPr="00AD12E3"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AD12E3">
              <w:rPr>
                <w:rFonts w:ascii="Arial Narrow" w:hAnsi="Arial Narrow" w:cs="Arial"/>
                <w:color w:val="000000"/>
              </w:rPr>
              <w:t>10,001 - 15,000</w:t>
            </w:r>
          </w:p>
        </w:tc>
      </w:tr>
      <w:tr w:rsidR="00EF45D5" w:rsidRPr="00AD12E3" w14:paraId="63FD7776" w14:textId="77777777" w:rsidTr="00A063E5">
        <w:trPr>
          <w:cantSplit/>
          <w:tblHeader/>
        </w:trPr>
        <w:tc>
          <w:tcPr>
            <w:tcW w:w="4410" w:type="dxa"/>
            <w:vMerge/>
            <w:tcBorders>
              <w:top w:val="single" w:sz="16" w:space="0" w:color="000000"/>
              <w:left w:val="single" w:sz="16" w:space="0" w:color="000000"/>
              <w:bottom w:val="single" w:sz="18" w:space="0" w:color="000000"/>
              <w:right w:val="single" w:sz="16" w:space="0" w:color="000000"/>
            </w:tcBorders>
            <w:shd w:val="clear" w:color="auto" w:fill="FFFFFF"/>
            <w:vAlign w:val="center"/>
          </w:tcPr>
          <w:p w14:paraId="5E73E01B" w14:textId="77777777" w:rsidR="00EF45D5" w:rsidRPr="00AD12E3" w:rsidRDefault="00EF45D5" w:rsidP="00A063E5">
            <w:pPr>
              <w:autoSpaceDE w:val="0"/>
              <w:autoSpaceDN w:val="0"/>
              <w:adjustRightInd w:val="0"/>
              <w:spacing w:after="0" w:line="240" w:lineRule="auto"/>
              <w:rPr>
                <w:rFonts w:ascii="Arial Narrow" w:hAnsi="Arial Narrow" w:cs="Arial"/>
                <w:color w:val="000000"/>
              </w:rPr>
            </w:pPr>
          </w:p>
        </w:tc>
        <w:tc>
          <w:tcPr>
            <w:tcW w:w="990" w:type="dxa"/>
            <w:tcBorders>
              <w:left w:val="single" w:sz="16" w:space="0" w:color="000000"/>
              <w:bottom w:val="single" w:sz="18" w:space="0" w:color="000000"/>
            </w:tcBorders>
            <w:shd w:val="clear" w:color="auto" w:fill="FFFFFF"/>
            <w:vAlign w:val="bottom"/>
          </w:tcPr>
          <w:p w14:paraId="1E6946A0" w14:textId="77777777" w:rsidR="00EF45D5" w:rsidRPr="00AD12E3"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AD12E3">
              <w:rPr>
                <w:rFonts w:ascii="Arial Narrow" w:hAnsi="Arial Narrow" w:cs="Arial"/>
                <w:color w:val="000000"/>
              </w:rPr>
              <w:t>Mean</w:t>
            </w:r>
          </w:p>
        </w:tc>
        <w:tc>
          <w:tcPr>
            <w:tcW w:w="720" w:type="dxa"/>
            <w:tcBorders>
              <w:bottom w:val="single" w:sz="18" w:space="0" w:color="000000"/>
            </w:tcBorders>
            <w:shd w:val="clear" w:color="auto" w:fill="FFFFFF"/>
            <w:vAlign w:val="bottom"/>
          </w:tcPr>
          <w:p w14:paraId="47C7214C" w14:textId="77777777" w:rsidR="00EF45D5" w:rsidRPr="00AD12E3"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AD12E3">
              <w:rPr>
                <w:rFonts w:ascii="Arial Narrow" w:hAnsi="Arial Narrow" w:cs="Arial"/>
                <w:color w:val="000000"/>
              </w:rPr>
              <w:t>Mean</w:t>
            </w:r>
          </w:p>
        </w:tc>
        <w:tc>
          <w:tcPr>
            <w:tcW w:w="720" w:type="dxa"/>
            <w:tcBorders>
              <w:bottom w:val="single" w:sz="18" w:space="0" w:color="000000"/>
            </w:tcBorders>
            <w:shd w:val="clear" w:color="auto" w:fill="FFFFFF"/>
            <w:vAlign w:val="bottom"/>
          </w:tcPr>
          <w:p w14:paraId="3D552ACA" w14:textId="77777777" w:rsidR="00EF45D5" w:rsidRPr="00AD12E3"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AD12E3">
              <w:rPr>
                <w:rFonts w:ascii="Arial Narrow" w:hAnsi="Arial Narrow" w:cs="Arial"/>
                <w:color w:val="000000"/>
              </w:rPr>
              <w:t>Mean</w:t>
            </w:r>
          </w:p>
        </w:tc>
        <w:tc>
          <w:tcPr>
            <w:tcW w:w="810" w:type="dxa"/>
            <w:tcBorders>
              <w:bottom w:val="single" w:sz="18" w:space="0" w:color="000000"/>
            </w:tcBorders>
            <w:shd w:val="clear" w:color="auto" w:fill="FFFFFF"/>
            <w:vAlign w:val="bottom"/>
          </w:tcPr>
          <w:p w14:paraId="07575A7B" w14:textId="77777777" w:rsidR="00EF45D5" w:rsidRPr="00AD12E3"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AD12E3">
              <w:rPr>
                <w:rFonts w:ascii="Arial Narrow" w:hAnsi="Arial Narrow" w:cs="Arial"/>
                <w:color w:val="000000"/>
              </w:rPr>
              <w:t>Mean</w:t>
            </w:r>
          </w:p>
        </w:tc>
        <w:tc>
          <w:tcPr>
            <w:tcW w:w="720" w:type="dxa"/>
            <w:tcBorders>
              <w:bottom w:val="single" w:sz="18" w:space="0" w:color="000000"/>
            </w:tcBorders>
            <w:shd w:val="clear" w:color="auto" w:fill="FFFFFF"/>
            <w:vAlign w:val="bottom"/>
          </w:tcPr>
          <w:p w14:paraId="3D36E505" w14:textId="77777777" w:rsidR="00EF45D5" w:rsidRPr="00AD12E3"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AD12E3">
              <w:rPr>
                <w:rFonts w:ascii="Arial Narrow" w:hAnsi="Arial Narrow" w:cs="Arial"/>
                <w:color w:val="000000"/>
              </w:rPr>
              <w:t>Mean</w:t>
            </w:r>
          </w:p>
        </w:tc>
        <w:tc>
          <w:tcPr>
            <w:tcW w:w="900" w:type="dxa"/>
            <w:tcBorders>
              <w:bottom w:val="single" w:sz="18" w:space="0" w:color="000000"/>
              <w:right w:val="single" w:sz="16" w:space="0" w:color="000000"/>
            </w:tcBorders>
            <w:shd w:val="clear" w:color="auto" w:fill="FFFFFF"/>
            <w:vAlign w:val="bottom"/>
          </w:tcPr>
          <w:p w14:paraId="7DFCBD77" w14:textId="77777777" w:rsidR="00EF45D5" w:rsidRPr="00AD12E3"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AD12E3">
              <w:rPr>
                <w:rFonts w:ascii="Arial Narrow" w:hAnsi="Arial Narrow" w:cs="Arial"/>
                <w:color w:val="000000"/>
              </w:rPr>
              <w:t>Mean</w:t>
            </w:r>
          </w:p>
        </w:tc>
      </w:tr>
      <w:tr w:rsidR="00EF45D5" w:rsidRPr="00AD12E3" w14:paraId="459D4C67" w14:textId="77777777" w:rsidTr="00A063E5">
        <w:trPr>
          <w:cantSplit/>
          <w:tblHeader/>
        </w:trPr>
        <w:tc>
          <w:tcPr>
            <w:tcW w:w="4410" w:type="dxa"/>
            <w:tcBorders>
              <w:top w:val="single" w:sz="18" w:space="0" w:color="000000"/>
              <w:left w:val="single" w:sz="18" w:space="0" w:color="000000"/>
              <w:bottom w:val="dashSmallGap" w:sz="4" w:space="0" w:color="auto"/>
              <w:right w:val="single" w:sz="18" w:space="0" w:color="000000"/>
            </w:tcBorders>
            <w:shd w:val="clear" w:color="auto" w:fill="FFFFFF"/>
          </w:tcPr>
          <w:p w14:paraId="0DDCE607"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Pr>
                <w:rFonts w:ascii="Arial Narrow" w:hAnsi="Arial Narrow" w:cs="Arial"/>
                <w:color w:val="000000"/>
              </w:rPr>
              <w:t>E</w:t>
            </w:r>
            <w:r w:rsidRPr="00AD12E3">
              <w:rPr>
                <w:rFonts w:ascii="Arial Narrow" w:hAnsi="Arial Narrow" w:cs="Arial"/>
                <w:color w:val="000000"/>
              </w:rPr>
              <w:t>xtensive or significant prior treatment histories (e.g., hospitalized for psychiatric treatment)</w:t>
            </w:r>
          </w:p>
        </w:tc>
        <w:tc>
          <w:tcPr>
            <w:tcW w:w="990" w:type="dxa"/>
            <w:tcBorders>
              <w:top w:val="single" w:sz="18" w:space="0" w:color="000000"/>
              <w:left w:val="single" w:sz="18" w:space="0" w:color="000000"/>
              <w:bottom w:val="dashSmallGap" w:sz="4" w:space="0" w:color="auto"/>
            </w:tcBorders>
            <w:shd w:val="clear" w:color="auto" w:fill="FFFFFF"/>
          </w:tcPr>
          <w:p w14:paraId="6E714D31"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16.38</w:t>
            </w:r>
          </w:p>
        </w:tc>
        <w:tc>
          <w:tcPr>
            <w:tcW w:w="720" w:type="dxa"/>
            <w:tcBorders>
              <w:top w:val="single" w:sz="18" w:space="0" w:color="000000"/>
              <w:bottom w:val="dashSmallGap" w:sz="4" w:space="0" w:color="auto"/>
            </w:tcBorders>
            <w:shd w:val="clear" w:color="auto" w:fill="FFFFFF"/>
          </w:tcPr>
          <w:p w14:paraId="0BAB48EA"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14.55</w:t>
            </w:r>
          </w:p>
        </w:tc>
        <w:tc>
          <w:tcPr>
            <w:tcW w:w="720" w:type="dxa"/>
            <w:tcBorders>
              <w:top w:val="single" w:sz="18" w:space="0" w:color="000000"/>
              <w:bottom w:val="dashSmallGap" w:sz="4" w:space="0" w:color="auto"/>
            </w:tcBorders>
            <w:shd w:val="clear" w:color="auto" w:fill="FFFFFF"/>
          </w:tcPr>
          <w:p w14:paraId="4518F314"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11.04</w:t>
            </w:r>
          </w:p>
        </w:tc>
        <w:tc>
          <w:tcPr>
            <w:tcW w:w="810" w:type="dxa"/>
            <w:tcBorders>
              <w:top w:val="single" w:sz="18" w:space="0" w:color="000000"/>
              <w:bottom w:val="dashSmallGap" w:sz="4" w:space="0" w:color="auto"/>
            </w:tcBorders>
            <w:shd w:val="clear" w:color="auto" w:fill="FFFFFF"/>
          </w:tcPr>
          <w:p w14:paraId="69321756"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10.86</w:t>
            </w:r>
          </w:p>
        </w:tc>
        <w:tc>
          <w:tcPr>
            <w:tcW w:w="720" w:type="dxa"/>
            <w:tcBorders>
              <w:top w:val="single" w:sz="18" w:space="0" w:color="000000"/>
              <w:bottom w:val="dashSmallGap" w:sz="4" w:space="0" w:color="auto"/>
            </w:tcBorders>
            <w:shd w:val="clear" w:color="auto" w:fill="FFFFFF"/>
          </w:tcPr>
          <w:p w14:paraId="41B62C9D"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12.74</w:t>
            </w:r>
          </w:p>
        </w:tc>
        <w:tc>
          <w:tcPr>
            <w:tcW w:w="900" w:type="dxa"/>
            <w:tcBorders>
              <w:top w:val="single" w:sz="18" w:space="0" w:color="000000"/>
              <w:bottom w:val="dashSmallGap" w:sz="4" w:space="0" w:color="auto"/>
              <w:right w:val="single" w:sz="18" w:space="0" w:color="000000"/>
            </w:tcBorders>
            <w:shd w:val="clear" w:color="auto" w:fill="FFFFFF"/>
          </w:tcPr>
          <w:p w14:paraId="04DA4BDF"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10.42</w:t>
            </w:r>
          </w:p>
        </w:tc>
      </w:tr>
      <w:tr w:rsidR="00EF45D5" w:rsidRPr="00AD12E3" w14:paraId="6D9C5E21" w14:textId="77777777" w:rsidTr="00A063E5">
        <w:trPr>
          <w:cantSplit/>
          <w:tblHeader/>
        </w:trPr>
        <w:tc>
          <w:tcPr>
            <w:tcW w:w="4410" w:type="dxa"/>
            <w:tcBorders>
              <w:top w:val="dashSmallGap" w:sz="4" w:space="0" w:color="auto"/>
              <w:left w:val="single" w:sz="18" w:space="0" w:color="000000"/>
              <w:bottom w:val="dashSmallGap" w:sz="4" w:space="0" w:color="auto"/>
              <w:right w:val="single" w:sz="18" w:space="0" w:color="000000"/>
            </w:tcBorders>
            <w:shd w:val="clear" w:color="auto" w:fill="FFFFFF"/>
          </w:tcPr>
          <w:p w14:paraId="3E88F392"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Pr>
                <w:rFonts w:ascii="Arial Narrow" w:hAnsi="Arial Narrow" w:cs="Arial"/>
                <w:color w:val="000000"/>
              </w:rPr>
              <w:t>T</w:t>
            </w:r>
            <w:r w:rsidRPr="00AD12E3">
              <w:rPr>
                <w:rFonts w:ascii="Arial Narrow" w:hAnsi="Arial Narrow" w:cs="Arial"/>
                <w:color w:val="000000"/>
              </w:rPr>
              <w:t>aking psychotropic medication</w:t>
            </w:r>
          </w:p>
        </w:tc>
        <w:tc>
          <w:tcPr>
            <w:tcW w:w="990" w:type="dxa"/>
            <w:tcBorders>
              <w:top w:val="dashSmallGap" w:sz="4" w:space="0" w:color="auto"/>
              <w:left w:val="single" w:sz="18" w:space="0" w:color="000000"/>
              <w:bottom w:val="dashSmallGap" w:sz="4" w:space="0" w:color="auto"/>
            </w:tcBorders>
            <w:shd w:val="clear" w:color="auto" w:fill="FFFFFF"/>
          </w:tcPr>
          <w:p w14:paraId="26F4EDF3"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21.55</w:t>
            </w:r>
          </w:p>
        </w:tc>
        <w:tc>
          <w:tcPr>
            <w:tcW w:w="720" w:type="dxa"/>
            <w:tcBorders>
              <w:top w:val="dashSmallGap" w:sz="4" w:space="0" w:color="auto"/>
              <w:bottom w:val="dashSmallGap" w:sz="4" w:space="0" w:color="auto"/>
            </w:tcBorders>
            <w:shd w:val="clear" w:color="auto" w:fill="FFFFFF"/>
          </w:tcPr>
          <w:p w14:paraId="1D5948D0"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23.84</w:t>
            </w:r>
          </w:p>
        </w:tc>
        <w:tc>
          <w:tcPr>
            <w:tcW w:w="720" w:type="dxa"/>
            <w:tcBorders>
              <w:top w:val="dashSmallGap" w:sz="4" w:space="0" w:color="auto"/>
              <w:bottom w:val="dashSmallGap" w:sz="4" w:space="0" w:color="auto"/>
            </w:tcBorders>
            <w:shd w:val="clear" w:color="auto" w:fill="FFFFFF"/>
          </w:tcPr>
          <w:p w14:paraId="054B1C9F"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22.90</w:t>
            </w:r>
          </w:p>
        </w:tc>
        <w:tc>
          <w:tcPr>
            <w:tcW w:w="810" w:type="dxa"/>
            <w:tcBorders>
              <w:top w:val="dashSmallGap" w:sz="4" w:space="0" w:color="auto"/>
              <w:bottom w:val="dashSmallGap" w:sz="4" w:space="0" w:color="auto"/>
            </w:tcBorders>
            <w:shd w:val="clear" w:color="auto" w:fill="FFFFFF"/>
          </w:tcPr>
          <w:p w14:paraId="2D95B70F"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25.09</w:t>
            </w:r>
          </w:p>
        </w:tc>
        <w:tc>
          <w:tcPr>
            <w:tcW w:w="720" w:type="dxa"/>
            <w:tcBorders>
              <w:top w:val="dashSmallGap" w:sz="4" w:space="0" w:color="auto"/>
              <w:bottom w:val="dashSmallGap" w:sz="4" w:space="0" w:color="auto"/>
            </w:tcBorders>
            <w:shd w:val="clear" w:color="auto" w:fill="FFFFFF"/>
          </w:tcPr>
          <w:p w14:paraId="639C963C"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23.33</w:t>
            </w:r>
          </w:p>
        </w:tc>
        <w:tc>
          <w:tcPr>
            <w:tcW w:w="900" w:type="dxa"/>
            <w:tcBorders>
              <w:top w:val="dashSmallGap" w:sz="4" w:space="0" w:color="auto"/>
              <w:bottom w:val="dashSmallGap" w:sz="4" w:space="0" w:color="auto"/>
              <w:right w:val="single" w:sz="18" w:space="0" w:color="000000"/>
            </w:tcBorders>
            <w:shd w:val="clear" w:color="auto" w:fill="FFFFFF"/>
          </w:tcPr>
          <w:p w14:paraId="093C6932"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26.70</w:t>
            </w:r>
          </w:p>
        </w:tc>
      </w:tr>
      <w:tr w:rsidR="00EF45D5" w:rsidRPr="00AD12E3" w14:paraId="64FC73A1" w14:textId="77777777" w:rsidTr="00A063E5">
        <w:trPr>
          <w:cantSplit/>
          <w:tblHeader/>
        </w:trPr>
        <w:tc>
          <w:tcPr>
            <w:tcW w:w="4410" w:type="dxa"/>
            <w:tcBorders>
              <w:top w:val="dashSmallGap" w:sz="4" w:space="0" w:color="auto"/>
              <w:left w:val="single" w:sz="18" w:space="0" w:color="000000"/>
              <w:bottom w:val="dashSmallGap" w:sz="4" w:space="0" w:color="auto"/>
              <w:right w:val="single" w:sz="18" w:space="0" w:color="000000"/>
            </w:tcBorders>
            <w:shd w:val="clear" w:color="auto" w:fill="FFFFFF"/>
          </w:tcPr>
          <w:p w14:paraId="22D41652"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Pr>
                <w:rFonts w:ascii="Arial Narrow" w:hAnsi="Arial Narrow" w:cs="Arial"/>
                <w:color w:val="000000"/>
              </w:rPr>
              <w:t>E</w:t>
            </w:r>
            <w:r w:rsidRPr="00AD12E3">
              <w:rPr>
                <w:rFonts w:ascii="Arial Narrow" w:hAnsi="Arial Narrow" w:cs="Arial"/>
                <w:color w:val="000000"/>
              </w:rPr>
              <w:t>ngaging in self-injury</w:t>
            </w:r>
          </w:p>
        </w:tc>
        <w:tc>
          <w:tcPr>
            <w:tcW w:w="990" w:type="dxa"/>
            <w:tcBorders>
              <w:top w:val="dashSmallGap" w:sz="4" w:space="0" w:color="auto"/>
              <w:left w:val="single" w:sz="18" w:space="0" w:color="000000"/>
              <w:bottom w:val="dashSmallGap" w:sz="4" w:space="0" w:color="auto"/>
            </w:tcBorders>
            <w:shd w:val="clear" w:color="auto" w:fill="FFFFFF"/>
          </w:tcPr>
          <w:p w14:paraId="3D6904B5"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6.03</w:t>
            </w:r>
          </w:p>
        </w:tc>
        <w:tc>
          <w:tcPr>
            <w:tcW w:w="720" w:type="dxa"/>
            <w:tcBorders>
              <w:top w:val="dashSmallGap" w:sz="4" w:space="0" w:color="auto"/>
              <w:bottom w:val="dashSmallGap" w:sz="4" w:space="0" w:color="auto"/>
            </w:tcBorders>
            <w:shd w:val="clear" w:color="auto" w:fill="FFFFFF"/>
          </w:tcPr>
          <w:p w14:paraId="00E66116"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9.06</w:t>
            </w:r>
          </w:p>
        </w:tc>
        <w:tc>
          <w:tcPr>
            <w:tcW w:w="720" w:type="dxa"/>
            <w:tcBorders>
              <w:top w:val="dashSmallGap" w:sz="4" w:space="0" w:color="auto"/>
              <w:bottom w:val="dashSmallGap" w:sz="4" w:space="0" w:color="auto"/>
            </w:tcBorders>
            <w:shd w:val="clear" w:color="auto" w:fill="FFFFFF"/>
          </w:tcPr>
          <w:p w14:paraId="2127277D"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7.29</w:t>
            </w:r>
          </w:p>
        </w:tc>
        <w:tc>
          <w:tcPr>
            <w:tcW w:w="810" w:type="dxa"/>
            <w:tcBorders>
              <w:top w:val="dashSmallGap" w:sz="4" w:space="0" w:color="auto"/>
              <w:bottom w:val="dashSmallGap" w:sz="4" w:space="0" w:color="auto"/>
            </w:tcBorders>
            <w:shd w:val="clear" w:color="auto" w:fill="FFFFFF"/>
          </w:tcPr>
          <w:p w14:paraId="7622BD7A"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8.06</w:t>
            </w:r>
          </w:p>
        </w:tc>
        <w:tc>
          <w:tcPr>
            <w:tcW w:w="720" w:type="dxa"/>
            <w:tcBorders>
              <w:top w:val="dashSmallGap" w:sz="4" w:space="0" w:color="auto"/>
              <w:bottom w:val="dashSmallGap" w:sz="4" w:space="0" w:color="auto"/>
            </w:tcBorders>
            <w:shd w:val="clear" w:color="auto" w:fill="FFFFFF"/>
          </w:tcPr>
          <w:p w14:paraId="2DCBD936"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7.97</w:t>
            </w:r>
          </w:p>
        </w:tc>
        <w:tc>
          <w:tcPr>
            <w:tcW w:w="900" w:type="dxa"/>
            <w:tcBorders>
              <w:top w:val="dashSmallGap" w:sz="4" w:space="0" w:color="auto"/>
              <w:bottom w:val="dashSmallGap" w:sz="4" w:space="0" w:color="auto"/>
              <w:right w:val="single" w:sz="18" w:space="0" w:color="000000"/>
            </w:tcBorders>
            <w:shd w:val="clear" w:color="auto" w:fill="FFFFFF"/>
          </w:tcPr>
          <w:p w14:paraId="0058AD49"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11.29</w:t>
            </w:r>
          </w:p>
        </w:tc>
      </w:tr>
      <w:tr w:rsidR="00EF45D5" w:rsidRPr="00AD12E3" w14:paraId="4414994B" w14:textId="77777777" w:rsidTr="00A063E5">
        <w:trPr>
          <w:cantSplit/>
          <w:tblHeader/>
        </w:trPr>
        <w:tc>
          <w:tcPr>
            <w:tcW w:w="4410" w:type="dxa"/>
            <w:tcBorders>
              <w:top w:val="dashSmallGap" w:sz="4" w:space="0" w:color="auto"/>
              <w:left w:val="single" w:sz="18" w:space="0" w:color="000000"/>
              <w:bottom w:val="dashSmallGap" w:sz="4" w:space="0" w:color="auto"/>
              <w:right w:val="single" w:sz="18" w:space="0" w:color="000000"/>
            </w:tcBorders>
            <w:shd w:val="clear" w:color="auto" w:fill="FFFFFF"/>
          </w:tcPr>
          <w:p w14:paraId="43ECC47A"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Pr>
                <w:rFonts w:ascii="Arial Narrow" w:hAnsi="Arial Narrow" w:cs="Arial"/>
                <w:color w:val="000000"/>
              </w:rPr>
              <w:t>D</w:t>
            </w:r>
            <w:r w:rsidRPr="00AD12E3">
              <w:rPr>
                <w:rFonts w:ascii="Arial Narrow" w:hAnsi="Arial Narrow" w:cs="Arial"/>
                <w:color w:val="000000"/>
              </w:rPr>
              <w:t>epression</w:t>
            </w:r>
          </w:p>
        </w:tc>
        <w:tc>
          <w:tcPr>
            <w:tcW w:w="990" w:type="dxa"/>
            <w:tcBorders>
              <w:top w:val="dashSmallGap" w:sz="4" w:space="0" w:color="auto"/>
              <w:left w:val="single" w:sz="18" w:space="0" w:color="000000"/>
              <w:bottom w:val="dashSmallGap" w:sz="4" w:space="0" w:color="auto"/>
            </w:tcBorders>
            <w:shd w:val="clear" w:color="auto" w:fill="FFFFFF"/>
          </w:tcPr>
          <w:p w14:paraId="6D3A4E24"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31.37</w:t>
            </w:r>
          </w:p>
        </w:tc>
        <w:tc>
          <w:tcPr>
            <w:tcW w:w="720" w:type="dxa"/>
            <w:tcBorders>
              <w:top w:val="dashSmallGap" w:sz="4" w:space="0" w:color="auto"/>
              <w:bottom w:val="dashSmallGap" w:sz="4" w:space="0" w:color="auto"/>
            </w:tcBorders>
            <w:shd w:val="clear" w:color="auto" w:fill="FFFFFF"/>
          </w:tcPr>
          <w:p w14:paraId="70D4A267"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36.26</w:t>
            </w:r>
          </w:p>
        </w:tc>
        <w:tc>
          <w:tcPr>
            <w:tcW w:w="720" w:type="dxa"/>
            <w:tcBorders>
              <w:top w:val="dashSmallGap" w:sz="4" w:space="0" w:color="auto"/>
              <w:bottom w:val="dashSmallGap" w:sz="4" w:space="0" w:color="auto"/>
            </w:tcBorders>
            <w:shd w:val="clear" w:color="auto" w:fill="FFFFFF"/>
          </w:tcPr>
          <w:p w14:paraId="286735D7"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34.46</w:t>
            </w:r>
          </w:p>
        </w:tc>
        <w:tc>
          <w:tcPr>
            <w:tcW w:w="810" w:type="dxa"/>
            <w:tcBorders>
              <w:top w:val="dashSmallGap" w:sz="4" w:space="0" w:color="auto"/>
              <w:bottom w:val="dashSmallGap" w:sz="4" w:space="0" w:color="auto"/>
            </w:tcBorders>
            <w:shd w:val="clear" w:color="auto" w:fill="FFFFFF"/>
          </w:tcPr>
          <w:p w14:paraId="1A894CA7"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37.86</w:t>
            </w:r>
          </w:p>
        </w:tc>
        <w:tc>
          <w:tcPr>
            <w:tcW w:w="720" w:type="dxa"/>
            <w:tcBorders>
              <w:top w:val="dashSmallGap" w:sz="4" w:space="0" w:color="auto"/>
              <w:bottom w:val="dashSmallGap" w:sz="4" w:space="0" w:color="auto"/>
            </w:tcBorders>
            <w:shd w:val="clear" w:color="auto" w:fill="FFFFFF"/>
          </w:tcPr>
          <w:p w14:paraId="204E6A74"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37.05</w:t>
            </w:r>
          </w:p>
        </w:tc>
        <w:tc>
          <w:tcPr>
            <w:tcW w:w="900" w:type="dxa"/>
            <w:tcBorders>
              <w:top w:val="dashSmallGap" w:sz="4" w:space="0" w:color="auto"/>
              <w:bottom w:val="dashSmallGap" w:sz="4" w:space="0" w:color="auto"/>
              <w:right w:val="single" w:sz="18" w:space="0" w:color="000000"/>
            </w:tcBorders>
            <w:shd w:val="clear" w:color="auto" w:fill="FFFFFF"/>
          </w:tcPr>
          <w:p w14:paraId="7B569810"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37.43</w:t>
            </w:r>
          </w:p>
        </w:tc>
      </w:tr>
      <w:tr w:rsidR="00EF45D5" w:rsidRPr="00AD12E3" w14:paraId="129633D4" w14:textId="77777777" w:rsidTr="00A063E5">
        <w:trPr>
          <w:cantSplit/>
          <w:tblHeader/>
        </w:trPr>
        <w:tc>
          <w:tcPr>
            <w:tcW w:w="4410" w:type="dxa"/>
            <w:tcBorders>
              <w:top w:val="dashSmallGap" w:sz="4" w:space="0" w:color="auto"/>
              <w:left w:val="single" w:sz="18" w:space="0" w:color="000000"/>
              <w:bottom w:val="dashSmallGap" w:sz="4" w:space="0" w:color="auto"/>
              <w:right w:val="single" w:sz="18" w:space="0" w:color="000000"/>
            </w:tcBorders>
            <w:shd w:val="clear" w:color="auto" w:fill="FFFFFF"/>
          </w:tcPr>
          <w:p w14:paraId="6549B945"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Pr>
                <w:rFonts w:ascii="Arial Narrow" w:hAnsi="Arial Narrow" w:cs="Arial"/>
                <w:color w:val="000000"/>
              </w:rPr>
              <w:t>L</w:t>
            </w:r>
            <w:r w:rsidRPr="00AD12E3">
              <w:rPr>
                <w:rFonts w:ascii="Arial Narrow" w:hAnsi="Arial Narrow" w:cs="Arial"/>
                <w:color w:val="000000"/>
              </w:rPr>
              <w:t>earning disability</w:t>
            </w:r>
          </w:p>
        </w:tc>
        <w:tc>
          <w:tcPr>
            <w:tcW w:w="990" w:type="dxa"/>
            <w:tcBorders>
              <w:top w:val="dashSmallGap" w:sz="4" w:space="0" w:color="auto"/>
              <w:left w:val="single" w:sz="18" w:space="0" w:color="000000"/>
              <w:bottom w:val="dashSmallGap" w:sz="4" w:space="0" w:color="auto"/>
            </w:tcBorders>
            <w:shd w:val="clear" w:color="auto" w:fill="FFFFFF"/>
          </w:tcPr>
          <w:p w14:paraId="585582E7"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14.68</w:t>
            </w:r>
          </w:p>
        </w:tc>
        <w:tc>
          <w:tcPr>
            <w:tcW w:w="720" w:type="dxa"/>
            <w:tcBorders>
              <w:top w:val="dashSmallGap" w:sz="4" w:space="0" w:color="auto"/>
              <w:bottom w:val="dashSmallGap" w:sz="4" w:space="0" w:color="auto"/>
            </w:tcBorders>
            <w:shd w:val="clear" w:color="auto" w:fill="FFFFFF"/>
          </w:tcPr>
          <w:p w14:paraId="638BB4E7"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10.56</w:t>
            </w:r>
          </w:p>
        </w:tc>
        <w:tc>
          <w:tcPr>
            <w:tcW w:w="720" w:type="dxa"/>
            <w:tcBorders>
              <w:top w:val="dashSmallGap" w:sz="4" w:space="0" w:color="auto"/>
              <w:bottom w:val="dashSmallGap" w:sz="4" w:space="0" w:color="auto"/>
            </w:tcBorders>
            <w:shd w:val="clear" w:color="auto" w:fill="FFFFFF"/>
          </w:tcPr>
          <w:p w14:paraId="01A7EBB9"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7.33</w:t>
            </w:r>
          </w:p>
        </w:tc>
        <w:tc>
          <w:tcPr>
            <w:tcW w:w="810" w:type="dxa"/>
            <w:tcBorders>
              <w:top w:val="dashSmallGap" w:sz="4" w:space="0" w:color="auto"/>
              <w:bottom w:val="dashSmallGap" w:sz="4" w:space="0" w:color="auto"/>
            </w:tcBorders>
            <w:shd w:val="clear" w:color="auto" w:fill="FFFFFF"/>
          </w:tcPr>
          <w:p w14:paraId="220AB79B"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5.41</w:t>
            </w:r>
          </w:p>
        </w:tc>
        <w:tc>
          <w:tcPr>
            <w:tcW w:w="720" w:type="dxa"/>
            <w:tcBorders>
              <w:top w:val="dashSmallGap" w:sz="4" w:space="0" w:color="auto"/>
              <w:bottom w:val="dashSmallGap" w:sz="4" w:space="0" w:color="auto"/>
            </w:tcBorders>
            <w:shd w:val="clear" w:color="auto" w:fill="FFFFFF"/>
          </w:tcPr>
          <w:p w14:paraId="10326CE9"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5.81</w:t>
            </w:r>
          </w:p>
        </w:tc>
        <w:tc>
          <w:tcPr>
            <w:tcW w:w="900" w:type="dxa"/>
            <w:tcBorders>
              <w:top w:val="dashSmallGap" w:sz="4" w:space="0" w:color="auto"/>
              <w:bottom w:val="dashSmallGap" w:sz="4" w:space="0" w:color="auto"/>
              <w:right w:val="single" w:sz="18" w:space="0" w:color="000000"/>
            </w:tcBorders>
            <w:shd w:val="clear" w:color="auto" w:fill="FFFFFF"/>
          </w:tcPr>
          <w:p w14:paraId="7988DD14"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6.61</w:t>
            </w:r>
          </w:p>
        </w:tc>
      </w:tr>
      <w:tr w:rsidR="00EF45D5" w:rsidRPr="00AD12E3" w14:paraId="41408AF2" w14:textId="77777777" w:rsidTr="00A063E5">
        <w:trPr>
          <w:cantSplit/>
          <w:tblHeader/>
        </w:trPr>
        <w:tc>
          <w:tcPr>
            <w:tcW w:w="4410" w:type="dxa"/>
            <w:tcBorders>
              <w:top w:val="dashSmallGap" w:sz="4" w:space="0" w:color="auto"/>
              <w:left w:val="single" w:sz="18" w:space="0" w:color="000000"/>
              <w:bottom w:val="dashSmallGap" w:sz="4" w:space="0" w:color="auto"/>
              <w:right w:val="single" w:sz="18" w:space="0" w:color="000000"/>
            </w:tcBorders>
            <w:shd w:val="clear" w:color="auto" w:fill="FFFFFF"/>
          </w:tcPr>
          <w:p w14:paraId="274F08EF"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ADHD</w:t>
            </w:r>
          </w:p>
        </w:tc>
        <w:tc>
          <w:tcPr>
            <w:tcW w:w="990" w:type="dxa"/>
            <w:tcBorders>
              <w:top w:val="dashSmallGap" w:sz="4" w:space="0" w:color="auto"/>
              <w:left w:val="single" w:sz="18" w:space="0" w:color="000000"/>
              <w:bottom w:val="dashSmallGap" w:sz="4" w:space="0" w:color="auto"/>
            </w:tcBorders>
            <w:shd w:val="clear" w:color="auto" w:fill="FFFFFF"/>
          </w:tcPr>
          <w:p w14:paraId="1E168627"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12.01</w:t>
            </w:r>
          </w:p>
        </w:tc>
        <w:tc>
          <w:tcPr>
            <w:tcW w:w="720" w:type="dxa"/>
            <w:tcBorders>
              <w:top w:val="dashSmallGap" w:sz="4" w:space="0" w:color="auto"/>
              <w:bottom w:val="dashSmallGap" w:sz="4" w:space="0" w:color="auto"/>
            </w:tcBorders>
            <w:shd w:val="clear" w:color="auto" w:fill="FFFFFF"/>
          </w:tcPr>
          <w:p w14:paraId="61254B06"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8.35</w:t>
            </w:r>
          </w:p>
        </w:tc>
        <w:tc>
          <w:tcPr>
            <w:tcW w:w="720" w:type="dxa"/>
            <w:tcBorders>
              <w:top w:val="dashSmallGap" w:sz="4" w:space="0" w:color="auto"/>
              <w:bottom w:val="dashSmallGap" w:sz="4" w:space="0" w:color="auto"/>
            </w:tcBorders>
            <w:shd w:val="clear" w:color="auto" w:fill="FFFFFF"/>
          </w:tcPr>
          <w:p w14:paraId="6EBC229B"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8.58</w:t>
            </w:r>
          </w:p>
        </w:tc>
        <w:tc>
          <w:tcPr>
            <w:tcW w:w="810" w:type="dxa"/>
            <w:tcBorders>
              <w:top w:val="dashSmallGap" w:sz="4" w:space="0" w:color="auto"/>
              <w:bottom w:val="dashSmallGap" w:sz="4" w:space="0" w:color="auto"/>
            </w:tcBorders>
            <w:shd w:val="clear" w:color="auto" w:fill="FFFFFF"/>
          </w:tcPr>
          <w:p w14:paraId="4288970F"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7.26</w:t>
            </w:r>
          </w:p>
        </w:tc>
        <w:tc>
          <w:tcPr>
            <w:tcW w:w="720" w:type="dxa"/>
            <w:tcBorders>
              <w:top w:val="dashSmallGap" w:sz="4" w:space="0" w:color="auto"/>
              <w:bottom w:val="dashSmallGap" w:sz="4" w:space="0" w:color="auto"/>
            </w:tcBorders>
            <w:shd w:val="clear" w:color="auto" w:fill="FFFFFF"/>
          </w:tcPr>
          <w:p w14:paraId="0D17F2F1"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8.97</w:t>
            </w:r>
          </w:p>
        </w:tc>
        <w:tc>
          <w:tcPr>
            <w:tcW w:w="900" w:type="dxa"/>
            <w:tcBorders>
              <w:top w:val="dashSmallGap" w:sz="4" w:space="0" w:color="auto"/>
              <w:bottom w:val="dashSmallGap" w:sz="4" w:space="0" w:color="auto"/>
              <w:right w:val="single" w:sz="18" w:space="0" w:color="000000"/>
            </w:tcBorders>
            <w:shd w:val="clear" w:color="auto" w:fill="FFFFFF"/>
          </w:tcPr>
          <w:p w14:paraId="6ACFCEE1"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6.79</w:t>
            </w:r>
          </w:p>
        </w:tc>
      </w:tr>
      <w:tr w:rsidR="00EF45D5" w:rsidRPr="00AD12E3" w14:paraId="73BC25FF" w14:textId="77777777" w:rsidTr="00A063E5">
        <w:trPr>
          <w:cantSplit/>
          <w:tblHeader/>
        </w:trPr>
        <w:tc>
          <w:tcPr>
            <w:tcW w:w="4410" w:type="dxa"/>
            <w:tcBorders>
              <w:top w:val="dashSmallGap" w:sz="4" w:space="0" w:color="auto"/>
              <w:left w:val="single" w:sz="18" w:space="0" w:color="000000"/>
              <w:bottom w:val="dashSmallGap" w:sz="4" w:space="0" w:color="auto"/>
              <w:right w:val="single" w:sz="18" w:space="0" w:color="000000"/>
            </w:tcBorders>
            <w:shd w:val="clear" w:color="auto" w:fill="FFFFFF"/>
          </w:tcPr>
          <w:p w14:paraId="641F2D78"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Pr>
                <w:rFonts w:ascii="Arial Narrow" w:hAnsi="Arial Narrow" w:cs="Arial"/>
                <w:color w:val="000000"/>
              </w:rPr>
              <w:t>S</w:t>
            </w:r>
            <w:r w:rsidRPr="00AD12E3">
              <w:rPr>
                <w:rFonts w:ascii="Arial Narrow" w:hAnsi="Arial Narrow" w:cs="Arial"/>
                <w:color w:val="000000"/>
              </w:rPr>
              <w:t>uicidal thoughts/behaviors</w:t>
            </w:r>
          </w:p>
        </w:tc>
        <w:tc>
          <w:tcPr>
            <w:tcW w:w="990" w:type="dxa"/>
            <w:tcBorders>
              <w:top w:val="dashSmallGap" w:sz="4" w:space="0" w:color="auto"/>
              <w:left w:val="single" w:sz="18" w:space="0" w:color="000000"/>
              <w:bottom w:val="dashSmallGap" w:sz="4" w:space="0" w:color="auto"/>
            </w:tcBorders>
            <w:shd w:val="clear" w:color="auto" w:fill="FFFFFF"/>
          </w:tcPr>
          <w:p w14:paraId="1B204058"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11.43</w:t>
            </w:r>
          </w:p>
        </w:tc>
        <w:tc>
          <w:tcPr>
            <w:tcW w:w="720" w:type="dxa"/>
            <w:tcBorders>
              <w:top w:val="dashSmallGap" w:sz="4" w:space="0" w:color="auto"/>
              <w:bottom w:val="dashSmallGap" w:sz="4" w:space="0" w:color="auto"/>
            </w:tcBorders>
            <w:shd w:val="clear" w:color="auto" w:fill="FFFFFF"/>
          </w:tcPr>
          <w:p w14:paraId="3F512B16"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14.16</w:t>
            </w:r>
          </w:p>
        </w:tc>
        <w:tc>
          <w:tcPr>
            <w:tcW w:w="720" w:type="dxa"/>
            <w:tcBorders>
              <w:top w:val="dashSmallGap" w:sz="4" w:space="0" w:color="auto"/>
              <w:bottom w:val="dashSmallGap" w:sz="4" w:space="0" w:color="auto"/>
            </w:tcBorders>
            <w:shd w:val="clear" w:color="auto" w:fill="FFFFFF"/>
          </w:tcPr>
          <w:p w14:paraId="27EED0E5"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11.93</w:t>
            </w:r>
          </w:p>
        </w:tc>
        <w:tc>
          <w:tcPr>
            <w:tcW w:w="810" w:type="dxa"/>
            <w:tcBorders>
              <w:top w:val="dashSmallGap" w:sz="4" w:space="0" w:color="auto"/>
              <w:bottom w:val="dashSmallGap" w:sz="4" w:space="0" w:color="auto"/>
            </w:tcBorders>
            <w:shd w:val="clear" w:color="auto" w:fill="FFFFFF"/>
          </w:tcPr>
          <w:p w14:paraId="0FD0BC3C"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15.61</w:t>
            </w:r>
          </w:p>
        </w:tc>
        <w:tc>
          <w:tcPr>
            <w:tcW w:w="720" w:type="dxa"/>
            <w:tcBorders>
              <w:top w:val="dashSmallGap" w:sz="4" w:space="0" w:color="auto"/>
              <w:bottom w:val="dashSmallGap" w:sz="4" w:space="0" w:color="auto"/>
            </w:tcBorders>
            <w:shd w:val="clear" w:color="auto" w:fill="FFFFFF"/>
          </w:tcPr>
          <w:p w14:paraId="55D1F182"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17.78</w:t>
            </w:r>
          </w:p>
        </w:tc>
        <w:tc>
          <w:tcPr>
            <w:tcW w:w="900" w:type="dxa"/>
            <w:tcBorders>
              <w:top w:val="dashSmallGap" w:sz="4" w:space="0" w:color="auto"/>
              <w:bottom w:val="dashSmallGap" w:sz="4" w:space="0" w:color="auto"/>
              <w:right w:val="single" w:sz="18" w:space="0" w:color="000000"/>
            </w:tcBorders>
            <w:shd w:val="clear" w:color="auto" w:fill="FFFFFF"/>
          </w:tcPr>
          <w:p w14:paraId="722AEC67"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16.65</w:t>
            </w:r>
          </w:p>
        </w:tc>
      </w:tr>
      <w:tr w:rsidR="00EF45D5" w:rsidRPr="00AD12E3" w14:paraId="3F54C8BD" w14:textId="77777777" w:rsidTr="00A063E5">
        <w:trPr>
          <w:cantSplit/>
          <w:tblHeader/>
        </w:trPr>
        <w:tc>
          <w:tcPr>
            <w:tcW w:w="4410" w:type="dxa"/>
            <w:tcBorders>
              <w:top w:val="dashSmallGap" w:sz="4" w:space="0" w:color="auto"/>
              <w:left w:val="single" w:sz="18" w:space="0" w:color="000000"/>
              <w:bottom w:val="dashSmallGap" w:sz="4" w:space="0" w:color="auto"/>
              <w:right w:val="single" w:sz="18" w:space="0" w:color="000000"/>
            </w:tcBorders>
            <w:shd w:val="clear" w:color="auto" w:fill="FFFFFF"/>
          </w:tcPr>
          <w:p w14:paraId="140AAE23"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Pr>
                <w:rFonts w:ascii="Arial Narrow" w:hAnsi="Arial Narrow" w:cs="Arial"/>
                <w:color w:val="000000"/>
              </w:rPr>
              <w:t>A</w:t>
            </w:r>
            <w:r w:rsidRPr="00AD12E3">
              <w:rPr>
                <w:rFonts w:ascii="Arial Narrow" w:hAnsi="Arial Narrow" w:cs="Arial"/>
                <w:color w:val="000000"/>
              </w:rPr>
              <w:t>nxiety</w:t>
            </w:r>
          </w:p>
        </w:tc>
        <w:tc>
          <w:tcPr>
            <w:tcW w:w="990" w:type="dxa"/>
            <w:tcBorders>
              <w:top w:val="dashSmallGap" w:sz="4" w:space="0" w:color="auto"/>
              <w:left w:val="single" w:sz="18" w:space="0" w:color="000000"/>
              <w:bottom w:val="dashSmallGap" w:sz="4" w:space="0" w:color="auto"/>
            </w:tcBorders>
            <w:shd w:val="clear" w:color="auto" w:fill="FFFFFF"/>
          </w:tcPr>
          <w:p w14:paraId="78C729FC"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32.33</w:t>
            </w:r>
          </w:p>
        </w:tc>
        <w:tc>
          <w:tcPr>
            <w:tcW w:w="720" w:type="dxa"/>
            <w:tcBorders>
              <w:top w:val="dashSmallGap" w:sz="4" w:space="0" w:color="auto"/>
              <w:bottom w:val="dashSmallGap" w:sz="4" w:space="0" w:color="auto"/>
            </w:tcBorders>
            <w:shd w:val="clear" w:color="auto" w:fill="FFFFFF"/>
          </w:tcPr>
          <w:p w14:paraId="0BA2AE5F"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42.46</w:t>
            </w:r>
          </w:p>
        </w:tc>
        <w:tc>
          <w:tcPr>
            <w:tcW w:w="720" w:type="dxa"/>
            <w:tcBorders>
              <w:top w:val="dashSmallGap" w:sz="4" w:space="0" w:color="auto"/>
              <w:bottom w:val="dashSmallGap" w:sz="4" w:space="0" w:color="auto"/>
            </w:tcBorders>
            <w:shd w:val="clear" w:color="auto" w:fill="FFFFFF"/>
          </w:tcPr>
          <w:p w14:paraId="7B0835B8"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39.87</w:t>
            </w:r>
          </w:p>
        </w:tc>
        <w:tc>
          <w:tcPr>
            <w:tcW w:w="810" w:type="dxa"/>
            <w:tcBorders>
              <w:top w:val="dashSmallGap" w:sz="4" w:space="0" w:color="auto"/>
              <w:bottom w:val="dashSmallGap" w:sz="4" w:space="0" w:color="auto"/>
            </w:tcBorders>
            <w:shd w:val="clear" w:color="auto" w:fill="FFFFFF"/>
          </w:tcPr>
          <w:p w14:paraId="0501D16D"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37.16</w:t>
            </w:r>
          </w:p>
        </w:tc>
        <w:tc>
          <w:tcPr>
            <w:tcW w:w="720" w:type="dxa"/>
            <w:tcBorders>
              <w:top w:val="dashSmallGap" w:sz="4" w:space="0" w:color="auto"/>
              <w:bottom w:val="dashSmallGap" w:sz="4" w:space="0" w:color="auto"/>
            </w:tcBorders>
            <w:shd w:val="clear" w:color="auto" w:fill="FFFFFF"/>
          </w:tcPr>
          <w:p w14:paraId="31CC068F"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39.08</w:t>
            </w:r>
          </w:p>
        </w:tc>
        <w:tc>
          <w:tcPr>
            <w:tcW w:w="900" w:type="dxa"/>
            <w:tcBorders>
              <w:top w:val="dashSmallGap" w:sz="4" w:space="0" w:color="auto"/>
              <w:bottom w:val="dashSmallGap" w:sz="4" w:space="0" w:color="auto"/>
              <w:right w:val="single" w:sz="18" w:space="0" w:color="000000"/>
            </w:tcBorders>
            <w:shd w:val="clear" w:color="auto" w:fill="FFFFFF"/>
          </w:tcPr>
          <w:p w14:paraId="7B246C1F"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40.11</w:t>
            </w:r>
          </w:p>
        </w:tc>
      </w:tr>
      <w:tr w:rsidR="00EF45D5" w:rsidRPr="00AD12E3" w14:paraId="0F576BE8" w14:textId="77777777" w:rsidTr="00A063E5">
        <w:trPr>
          <w:cantSplit/>
          <w:tblHeader/>
        </w:trPr>
        <w:tc>
          <w:tcPr>
            <w:tcW w:w="4410" w:type="dxa"/>
            <w:tcBorders>
              <w:top w:val="dashSmallGap" w:sz="4" w:space="0" w:color="auto"/>
              <w:left w:val="single" w:sz="18" w:space="0" w:color="000000"/>
              <w:bottom w:val="dashSmallGap" w:sz="4" w:space="0" w:color="auto"/>
              <w:right w:val="single" w:sz="18" w:space="0" w:color="000000"/>
            </w:tcBorders>
            <w:shd w:val="clear" w:color="auto" w:fill="FFFFFF"/>
          </w:tcPr>
          <w:p w14:paraId="32A5CEA8"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Pr>
                <w:rFonts w:ascii="Arial Narrow" w:hAnsi="Arial Narrow" w:cs="Arial"/>
                <w:color w:val="000000"/>
              </w:rPr>
              <w:t>S</w:t>
            </w:r>
            <w:r w:rsidRPr="00AD12E3">
              <w:rPr>
                <w:rFonts w:ascii="Arial Narrow" w:hAnsi="Arial Narrow" w:cs="Arial"/>
                <w:color w:val="000000"/>
              </w:rPr>
              <w:t>ubstance abuse/dependence other than alcohol</w:t>
            </w:r>
          </w:p>
        </w:tc>
        <w:tc>
          <w:tcPr>
            <w:tcW w:w="990" w:type="dxa"/>
            <w:tcBorders>
              <w:top w:val="dashSmallGap" w:sz="4" w:space="0" w:color="auto"/>
              <w:left w:val="single" w:sz="18" w:space="0" w:color="000000"/>
              <w:bottom w:val="dashSmallGap" w:sz="4" w:space="0" w:color="auto"/>
            </w:tcBorders>
            <w:shd w:val="clear" w:color="auto" w:fill="FFFFFF"/>
          </w:tcPr>
          <w:p w14:paraId="1DF5CE43"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7.00</w:t>
            </w:r>
          </w:p>
        </w:tc>
        <w:tc>
          <w:tcPr>
            <w:tcW w:w="720" w:type="dxa"/>
            <w:tcBorders>
              <w:top w:val="dashSmallGap" w:sz="4" w:space="0" w:color="auto"/>
              <w:bottom w:val="dashSmallGap" w:sz="4" w:space="0" w:color="auto"/>
            </w:tcBorders>
            <w:shd w:val="clear" w:color="auto" w:fill="FFFFFF"/>
          </w:tcPr>
          <w:p w14:paraId="79F6A1E6"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6.92</w:t>
            </w:r>
          </w:p>
        </w:tc>
        <w:tc>
          <w:tcPr>
            <w:tcW w:w="720" w:type="dxa"/>
            <w:tcBorders>
              <w:top w:val="dashSmallGap" w:sz="4" w:space="0" w:color="auto"/>
              <w:bottom w:val="dashSmallGap" w:sz="4" w:space="0" w:color="auto"/>
            </w:tcBorders>
            <w:shd w:val="clear" w:color="auto" w:fill="FFFFFF"/>
          </w:tcPr>
          <w:p w14:paraId="05ADF24A"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6.16</w:t>
            </w:r>
          </w:p>
        </w:tc>
        <w:tc>
          <w:tcPr>
            <w:tcW w:w="810" w:type="dxa"/>
            <w:tcBorders>
              <w:top w:val="dashSmallGap" w:sz="4" w:space="0" w:color="auto"/>
              <w:bottom w:val="dashSmallGap" w:sz="4" w:space="0" w:color="auto"/>
            </w:tcBorders>
            <w:shd w:val="clear" w:color="auto" w:fill="FFFFFF"/>
          </w:tcPr>
          <w:p w14:paraId="7D34AC6A"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7.49</w:t>
            </w:r>
          </w:p>
        </w:tc>
        <w:tc>
          <w:tcPr>
            <w:tcW w:w="720" w:type="dxa"/>
            <w:tcBorders>
              <w:top w:val="dashSmallGap" w:sz="4" w:space="0" w:color="auto"/>
              <w:bottom w:val="dashSmallGap" w:sz="4" w:space="0" w:color="auto"/>
            </w:tcBorders>
            <w:shd w:val="clear" w:color="auto" w:fill="FFFFFF"/>
          </w:tcPr>
          <w:p w14:paraId="68C74CCD"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8.32</w:t>
            </w:r>
          </w:p>
        </w:tc>
        <w:tc>
          <w:tcPr>
            <w:tcW w:w="900" w:type="dxa"/>
            <w:tcBorders>
              <w:top w:val="dashSmallGap" w:sz="4" w:space="0" w:color="auto"/>
              <w:bottom w:val="dashSmallGap" w:sz="4" w:space="0" w:color="auto"/>
              <w:right w:val="single" w:sz="18" w:space="0" w:color="000000"/>
            </w:tcBorders>
            <w:shd w:val="clear" w:color="auto" w:fill="FFFFFF"/>
          </w:tcPr>
          <w:p w14:paraId="40DA3CB3"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5.11</w:t>
            </w:r>
          </w:p>
        </w:tc>
      </w:tr>
      <w:tr w:rsidR="00EF45D5" w:rsidRPr="00AD12E3" w14:paraId="5910A463" w14:textId="77777777" w:rsidTr="00A063E5">
        <w:trPr>
          <w:cantSplit/>
          <w:tblHeader/>
        </w:trPr>
        <w:tc>
          <w:tcPr>
            <w:tcW w:w="4410" w:type="dxa"/>
            <w:tcBorders>
              <w:top w:val="dashSmallGap" w:sz="4" w:space="0" w:color="auto"/>
              <w:left w:val="single" w:sz="18" w:space="0" w:color="000000"/>
              <w:bottom w:val="dashSmallGap" w:sz="4" w:space="0" w:color="auto"/>
              <w:right w:val="single" w:sz="18" w:space="0" w:color="000000"/>
            </w:tcBorders>
            <w:shd w:val="clear" w:color="auto" w:fill="FFFFFF"/>
          </w:tcPr>
          <w:p w14:paraId="27D364B2"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Pr>
                <w:rFonts w:ascii="Arial Narrow" w:hAnsi="Arial Narrow" w:cs="Arial"/>
                <w:color w:val="000000"/>
              </w:rPr>
              <w:t>A</w:t>
            </w:r>
            <w:r w:rsidRPr="00AD12E3">
              <w:rPr>
                <w:rFonts w:ascii="Arial Narrow" w:hAnsi="Arial Narrow" w:cs="Arial"/>
                <w:color w:val="000000"/>
              </w:rPr>
              <w:t>lcohol abuse/dependence</w:t>
            </w:r>
          </w:p>
        </w:tc>
        <w:tc>
          <w:tcPr>
            <w:tcW w:w="990" w:type="dxa"/>
            <w:tcBorders>
              <w:top w:val="dashSmallGap" w:sz="4" w:space="0" w:color="auto"/>
              <w:left w:val="single" w:sz="18" w:space="0" w:color="000000"/>
              <w:bottom w:val="dashSmallGap" w:sz="4" w:space="0" w:color="auto"/>
            </w:tcBorders>
            <w:shd w:val="clear" w:color="auto" w:fill="FFFFFF"/>
          </w:tcPr>
          <w:p w14:paraId="73CACA17"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10.70</w:t>
            </w:r>
          </w:p>
        </w:tc>
        <w:tc>
          <w:tcPr>
            <w:tcW w:w="720" w:type="dxa"/>
            <w:tcBorders>
              <w:top w:val="dashSmallGap" w:sz="4" w:space="0" w:color="auto"/>
              <w:bottom w:val="dashSmallGap" w:sz="4" w:space="0" w:color="auto"/>
            </w:tcBorders>
            <w:shd w:val="clear" w:color="auto" w:fill="FFFFFF"/>
          </w:tcPr>
          <w:p w14:paraId="45B7D4DC"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10.16</w:t>
            </w:r>
          </w:p>
        </w:tc>
        <w:tc>
          <w:tcPr>
            <w:tcW w:w="720" w:type="dxa"/>
            <w:tcBorders>
              <w:top w:val="dashSmallGap" w:sz="4" w:space="0" w:color="auto"/>
              <w:bottom w:val="dashSmallGap" w:sz="4" w:space="0" w:color="auto"/>
            </w:tcBorders>
            <w:shd w:val="clear" w:color="auto" w:fill="FFFFFF"/>
          </w:tcPr>
          <w:p w14:paraId="386DC32E"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10.15</w:t>
            </w:r>
          </w:p>
        </w:tc>
        <w:tc>
          <w:tcPr>
            <w:tcW w:w="810" w:type="dxa"/>
            <w:tcBorders>
              <w:top w:val="dashSmallGap" w:sz="4" w:space="0" w:color="auto"/>
              <w:bottom w:val="dashSmallGap" w:sz="4" w:space="0" w:color="auto"/>
            </w:tcBorders>
            <w:shd w:val="clear" w:color="auto" w:fill="FFFFFF"/>
          </w:tcPr>
          <w:p w14:paraId="65E58B95"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7.50</w:t>
            </w:r>
          </w:p>
        </w:tc>
        <w:tc>
          <w:tcPr>
            <w:tcW w:w="720" w:type="dxa"/>
            <w:tcBorders>
              <w:top w:val="dashSmallGap" w:sz="4" w:space="0" w:color="auto"/>
              <w:bottom w:val="dashSmallGap" w:sz="4" w:space="0" w:color="auto"/>
            </w:tcBorders>
            <w:shd w:val="clear" w:color="auto" w:fill="FFFFFF"/>
          </w:tcPr>
          <w:p w14:paraId="3228C519"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11.33</w:t>
            </w:r>
          </w:p>
        </w:tc>
        <w:tc>
          <w:tcPr>
            <w:tcW w:w="900" w:type="dxa"/>
            <w:tcBorders>
              <w:top w:val="dashSmallGap" w:sz="4" w:space="0" w:color="auto"/>
              <w:bottom w:val="dashSmallGap" w:sz="4" w:space="0" w:color="auto"/>
              <w:right w:val="single" w:sz="18" w:space="0" w:color="000000"/>
            </w:tcBorders>
            <w:shd w:val="clear" w:color="auto" w:fill="FFFFFF"/>
          </w:tcPr>
          <w:p w14:paraId="611E0E1F"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8.31</w:t>
            </w:r>
          </w:p>
        </w:tc>
      </w:tr>
      <w:tr w:rsidR="00EF45D5" w:rsidRPr="00AD12E3" w14:paraId="0C044555" w14:textId="77777777" w:rsidTr="00A063E5">
        <w:trPr>
          <w:cantSplit/>
          <w:tblHeader/>
        </w:trPr>
        <w:tc>
          <w:tcPr>
            <w:tcW w:w="4410" w:type="dxa"/>
            <w:tcBorders>
              <w:top w:val="dashSmallGap" w:sz="4" w:space="0" w:color="auto"/>
              <w:left w:val="single" w:sz="18" w:space="0" w:color="000000"/>
              <w:bottom w:val="dashSmallGap" w:sz="4" w:space="0" w:color="auto"/>
              <w:right w:val="single" w:sz="18" w:space="0" w:color="000000"/>
            </w:tcBorders>
            <w:shd w:val="clear" w:color="auto" w:fill="FFFFFF"/>
          </w:tcPr>
          <w:p w14:paraId="6E7F3DBB"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Pr>
                <w:rFonts w:ascii="Arial Narrow" w:hAnsi="Arial Narrow" w:cs="Arial"/>
                <w:color w:val="000000"/>
              </w:rPr>
              <w:t>O</w:t>
            </w:r>
            <w:r w:rsidRPr="00AD12E3">
              <w:rPr>
                <w:rFonts w:ascii="Arial Narrow" w:hAnsi="Arial Narrow" w:cs="Arial"/>
                <w:color w:val="000000"/>
              </w:rPr>
              <w:t>ppression (racism, sexism, homophobia, etc.)</w:t>
            </w:r>
          </w:p>
        </w:tc>
        <w:tc>
          <w:tcPr>
            <w:tcW w:w="990" w:type="dxa"/>
            <w:tcBorders>
              <w:top w:val="dashSmallGap" w:sz="4" w:space="0" w:color="auto"/>
              <w:left w:val="single" w:sz="18" w:space="0" w:color="000000"/>
              <w:bottom w:val="dashSmallGap" w:sz="4" w:space="0" w:color="auto"/>
            </w:tcBorders>
            <w:shd w:val="clear" w:color="auto" w:fill="FFFFFF"/>
          </w:tcPr>
          <w:p w14:paraId="227031FC"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3.71</w:t>
            </w:r>
          </w:p>
        </w:tc>
        <w:tc>
          <w:tcPr>
            <w:tcW w:w="720" w:type="dxa"/>
            <w:tcBorders>
              <w:top w:val="dashSmallGap" w:sz="4" w:space="0" w:color="auto"/>
              <w:bottom w:val="dashSmallGap" w:sz="4" w:space="0" w:color="auto"/>
            </w:tcBorders>
            <w:shd w:val="clear" w:color="auto" w:fill="FFFFFF"/>
          </w:tcPr>
          <w:p w14:paraId="453A5E8C"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4.00</w:t>
            </w:r>
          </w:p>
        </w:tc>
        <w:tc>
          <w:tcPr>
            <w:tcW w:w="720" w:type="dxa"/>
            <w:tcBorders>
              <w:top w:val="dashSmallGap" w:sz="4" w:space="0" w:color="auto"/>
              <w:bottom w:val="dashSmallGap" w:sz="4" w:space="0" w:color="auto"/>
            </w:tcBorders>
            <w:shd w:val="clear" w:color="auto" w:fill="FFFFFF"/>
          </w:tcPr>
          <w:p w14:paraId="6B49FE11"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5.85</w:t>
            </w:r>
          </w:p>
        </w:tc>
        <w:tc>
          <w:tcPr>
            <w:tcW w:w="810" w:type="dxa"/>
            <w:tcBorders>
              <w:top w:val="dashSmallGap" w:sz="4" w:space="0" w:color="auto"/>
              <w:bottom w:val="dashSmallGap" w:sz="4" w:space="0" w:color="auto"/>
            </w:tcBorders>
            <w:shd w:val="clear" w:color="auto" w:fill="FFFFFF"/>
          </w:tcPr>
          <w:p w14:paraId="10A4D0E2"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3.45</w:t>
            </w:r>
          </w:p>
        </w:tc>
        <w:tc>
          <w:tcPr>
            <w:tcW w:w="720" w:type="dxa"/>
            <w:tcBorders>
              <w:top w:val="dashSmallGap" w:sz="4" w:space="0" w:color="auto"/>
              <w:bottom w:val="dashSmallGap" w:sz="4" w:space="0" w:color="auto"/>
            </w:tcBorders>
            <w:shd w:val="clear" w:color="auto" w:fill="FFFFFF"/>
          </w:tcPr>
          <w:p w14:paraId="1DEE2793"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2.56</w:t>
            </w:r>
          </w:p>
        </w:tc>
        <w:tc>
          <w:tcPr>
            <w:tcW w:w="900" w:type="dxa"/>
            <w:tcBorders>
              <w:top w:val="dashSmallGap" w:sz="4" w:space="0" w:color="auto"/>
              <w:bottom w:val="dashSmallGap" w:sz="4" w:space="0" w:color="auto"/>
              <w:right w:val="single" w:sz="18" w:space="0" w:color="000000"/>
            </w:tcBorders>
            <w:shd w:val="clear" w:color="auto" w:fill="FFFFFF"/>
          </w:tcPr>
          <w:p w14:paraId="5470F217"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4.69</w:t>
            </w:r>
          </w:p>
        </w:tc>
      </w:tr>
      <w:tr w:rsidR="00EF45D5" w:rsidRPr="00AD12E3" w14:paraId="1AAD1721" w14:textId="77777777" w:rsidTr="00A063E5">
        <w:trPr>
          <w:cantSplit/>
          <w:tblHeader/>
        </w:trPr>
        <w:tc>
          <w:tcPr>
            <w:tcW w:w="4410" w:type="dxa"/>
            <w:tcBorders>
              <w:top w:val="dashSmallGap" w:sz="4" w:space="0" w:color="auto"/>
              <w:left w:val="single" w:sz="18" w:space="0" w:color="000000"/>
              <w:bottom w:val="dashSmallGap" w:sz="4" w:space="0" w:color="auto"/>
              <w:right w:val="single" w:sz="18" w:space="0" w:color="000000"/>
            </w:tcBorders>
            <w:shd w:val="clear" w:color="auto" w:fill="FFFFFF"/>
          </w:tcPr>
          <w:p w14:paraId="1AE493B7"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Pr>
                <w:rFonts w:ascii="Arial Narrow" w:hAnsi="Arial Narrow" w:cs="Arial"/>
                <w:color w:val="000000"/>
              </w:rPr>
              <w:t>E</w:t>
            </w:r>
            <w:r w:rsidRPr="00AD12E3">
              <w:rPr>
                <w:rFonts w:ascii="Arial Narrow" w:hAnsi="Arial Narrow" w:cs="Arial"/>
                <w:color w:val="000000"/>
              </w:rPr>
              <w:t>ating disorders</w:t>
            </w:r>
          </w:p>
        </w:tc>
        <w:tc>
          <w:tcPr>
            <w:tcW w:w="990" w:type="dxa"/>
            <w:tcBorders>
              <w:top w:val="dashSmallGap" w:sz="4" w:space="0" w:color="auto"/>
              <w:left w:val="single" w:sz="18" w:space="0" w:color="000000"/>
              <w:bottom w:val="dashSmallGap" w:sz="4" w:space="0" w:color="auto"/>
            </w:tcBorders>
            <w:shd w:val="clear" w:color="auto" w:fill="FFFFFF"/>
          </w:tcPr>
          <w:p w14:paraId="4E03920C"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5.09</w:t>
            </w:r>
          </w:p>
        </w:tc>
        <w:tc>
          <w:tcPr>
            <w:tcW w:w="720" w:type="dxa"/>
            <w:tcBorders>
              <w:top w:val="dashSmallGap" w:sz="4" w:space="0" w:color="auto"/>
              <w:bottom w:val="dashSmallGap" w:sz="4" w:space="0" w:color="auto"/>
            </w:tcBorders>
            <w:shd w:val="clear" w:color="auto" w:fill="FFFFFF"/>
          </w:tcPr>
          <w:p w14:paraId="7A06A388"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5.74</w:t>
            </w:r>
          </w:p>
        </w:tc>
        <w:tc>
          <w:tcPr>
            <w:tcW w:w="720" w:type="dxa"/>
            <w:tcBorders>
              <w:top w:val="dashSmallGap" w:sz="4" w:space="0" w:color="auto"/>
              <w:bottom w:val="dashSmallGap" w:sz="4" w:space="0" w:color="auto"/>
            </w:tcBorders>
            <w:shd w:val="clear" w:color="auto" w:fill="FFFFFF"/>
          </w:tcPr>
          <w:p w14:paraId="6BBC9C0E"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6.38</w:t>
            </w:r>
          </w:p>
        </w:tc>
        <w:tc>
          <w:tcPr>
            <w:tcW w:w="810" w:type="dxa"/>
            <w:tcBorders>
              <w:top w:val="dashSmallGap" w:sz="4" w:space="0" w:color="auto"/>
              <w:bottom w:val="dashSmallGap" w:sz="4" w:space="0" w:color="auto"/>
            </w:tcBorders>
            <w:shd w:val="clear" w:color="auto" w:fill="FFFFFF"/>
          </w:tcPr>
          <w:p w14:paraId="3DBBA478"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7.59</w:t>
            </w:r>
          </w:p>
        </w:tc>
        <w:tc>
          <w:tcPr>
            <w:tcW w:w="720" w:type="dxa"/>
            <w:tcBorders>
              <w:top w:val="dashSmallGap" w:sz="4" w:space="0" w:color="auto"/>
              <w:bottom w:val="dashSmallGap" w:sz="4" w:space="0" w:color="auto"/>
            </w:tcBorders>
            <w:shd w:val="clear" w:color="auto" w:fill="FFFFFF"/>
          </w:tcPr>
          <w:p w14:paraId="62A17246"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5.93</w:t>
            </w:r>
          </w:p>
        </w:tc>
        <w:tc>
          <w:tcPr>
            <w:tcW w:w="900" w:type="dxa"/>
            <w:tcBorders>
              <w:top w:val="dashSmallGap" w:sz="4" w:space="0" w:color="auto"/>
              <w:bottom w:val="dashSmallGap" w:sz="4" w:space="0" w:color="auto"/>
              <w:right w:val="single" w:sz="18" w:space="0" w:color="000000"/>
            </w:tcBorders>
            <w:shd w:val="clear" w:color="auto" w:fill="FFFFFF"/>
          </w:tcPr>
          <w:p w14:paraId="66A9C9BC"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5.99</w:t>
            </w:r>
          </w:p>
        </w:tc>
      </w:tr>
      <w:tr w:rsidR="00EF45D5" w:rsidRPr="00AD12E3" w14:paraId="5ED257A4" w14:textId="77777777" w:rsidTr="00A063E5">
        <w:trPr>
          <w:cantSplit/>
          <w:tblHeader/>
        </w:trPr>
        <w:tc>
          <w:tcPr>
            <w:tcW w:w="4410" w:type="dxa"/>
            <w:tcBorders>
              <w:top w:val="dashSmallGap" w:sz="4" w:space="0" w:color="auto"/>
              <w:left w:val="single" w:sz="18" w:space="0" w:color="000000"/>
              <w:bottom w:val="dashSmallGap" w:sz="4" w:space="0" w:color="auto"/>
              <w:right w:val="single" w:sz="18" w:space="0" w:color="000000"/>
            </w:tcBorders>
            <w:shd w:val="clear" w:color="auto" w:fill="FFFFFF"/>
          </w:tcPr>
          <w:p w14:paraId="7D5CFAB1"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Pr>
                <w:rFonts w:ascii="Arial Narrow" w:hAnsi="Arial Narrow" w:cs="Arial"/>
                <w:color w:val="000000"/>
              </w:rPr>
              <w:t>R</w:t>
            </w:r>
            <w:r w:rsidRPr="00AD12E3">
              <w:rPr>
                <w:rFonts w:ascii="Arial Narrow" w:hAnsi="Arial Narrow" w:cs="Arial"/>
                <w:color w:val="000000"/>
              </w:rPr>
              <w:t>elationship issues</w:t>
            </w:r>
          </w:p>
        </w:tc>
        <w:tc>
          <w:tcPr>
            <w:tcW w:w="990" w:type="dxa"/>
            <w:tcBorders>
              <w:top w:val="dashSmallGap" w:sz="4" w:space="0" w:color="auto"/>
              <w:left w:val="single" w:sz="18" w:space="0" w:color="000000"/>
              <w:bottom w:val="dashSmallGap" w:sz="4" w:space="0" w:color="auto"/>
            </w:tcBorders>
            <w:shd w:val="clear" w:color="auto" w:fill="FFFFFF"/>
          </w:tcPr>
          <w:p w14:paraId="730A50DC"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28.80</w:t>
            </w:r>
          </w:p>
        </w:tc>
        <w:tc>
          <w:tcPr>
            <w:tcW w:w="720" w:type="dxa"/>
            <w:tcBorders>
              <w:top w:val="dashSmallGap" w:sz="4" w:space="0" w:color="auto"/>
              <w:bottom w:val="dashSmallGap" w:sz="4" w:space="0" w:color="auto"/>
            </w:tcBorders>
            <w:shd w:val="clear" w:color="auto" w:fill="FFFFFF"/>
          </w:tcPr>
          <w:p w14:paraId="6DCCEBCC"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42.23</w:t>
            </w:r>
          </w:p>
        </w:tc>
        <w:tc>
          <w:tcPr>
            <w:tcW w:w="720" w:type="dxa"/>
            <w:tcBorders>
              <w:top w:val="dashSmallGap" w:sz="4" w:space="0" w:color="auto"/>
              <w:bottom w:val="dashSmallGap" w:sz="4" w:space="0" w:color="auto"/>
            </w:tcBorders>
            <w:shd w:val="clear" w:color="auto" w:fill="FFFFFF"/>
          </w:tcPr>
          <w:p w14:paraId="697EF641"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34.01</w:t>
            </w:r>
          </w:p>
        </w:tc>
        <w:tc>
          <w:tcPr>
            <w:tcW w:w="810" w:type="dxa"/>
            <w:tcBorders>
              <w:top w:val="dashSmallGap" w:sz="4" w:space="0" w:color="auto"/>
              <w:bottom w:val="dashSmallGap" w:sz="4" w:space="0" w:color="auto"/>
            </w:tcBorders>
            <w:shd w:val="clear" w:color="auto" w:fill="FFFFFF"/>
          </w:tcPr>
          <w:p w14:paraId="46BA1346"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35.26</w:t>
            </w:r>
          </w:p>
        </w:tc>
        <w:tc>
          <w:tcPr>
            <w:tcW w:w="720" w:type="dxa"/>
            <w:tcBorders>
              <w:top w:val="dashSmallGap" w:sz="4" w:space="0" w:color="auto"/>
              <w:bottom w:val="dashSmallGap" w:sz="4" w:space="0" w:color="auto"/>
            </w:tcBorders>
            <w:shd w:val="clear" w:color="auto" w:fill="FFFFFF"/>
          </w:tcPr>
          <w:p w14:paraId="6B824157"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31.01</w:t>
            </w:r>
          </w:p>
        </w:tc>
        <w:tc>
          <w:tcPr>
            <w:tcW w:w="900" w:type="dxa"/>
            <w:tcBorders>
              <w:top w:val="dashSmallGap" w:sz="4" w:space="0" w:color="auto"/>
              <w:bottom w:val="dashSmallGap" w:sz="4" w:space="0" w:color="auto"/>
              <w:right w:val="single" w:sz="18" w:space="0" w:color="000000"/>
            </w:tcBorders>
            <w:shd w:val="clear" w:color="auto" w:fill="FFFFFF"/>
          </w:tcPr>
          <w:p w14:paraId="7F11896F"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29.76</w:t>
            </w:r>
          </w:p>
        </w:tc>
      </w:tr>
      <w:tr w:rsidR="00EF45D5" w:rsidRPr="00AD12E3" w14:paraId="0CC8281D" w14:textId="77777777" w:rsidTr="00A063E5">
        <w:trPr>
          <w:cantSplit/>
          <w:tblHeader/>
        </w:trPr>
        <w:tc>
          <w:tcPr>
            <w:tcW w:w="4410" w:type="dxa"/>
            <w:tcBorders>
              <w:top w:val="dashSmallGap" w:sz="4" w:space="0" w:color="auto"/>
              <w:left w:val="single" w:sz="18" w:space="0" w:color="000000"/>
              <w:bottom w:val="dashSmallGap" w:sz="4" w:space="0" w:color="auto"/>
              <w:right w:val="single" w:sz="18" w:space="0" w:color="000000"/>
            </w:tcBorders>
            <w:shd w:val="clear" w:color="auto" w:fill="FFFFFF"/>
          </w:tcPr>
          <w:p w14:paraId="46791335"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Pr>
                <w:rFonts w:ascii="Arial Narrow" w:hAnsi="Arial Narrow" w:cs="Arial"/>
                <w:color w:val="000000"/>
              </w:rPr>
              <w:t>S</w:t>
            </w:r>
            <w:r w:rsidRPr="00AD12E3">
              <w:rPr>
                <w:rFonts w:ascii="Arial Narrow" w:hAnsi="Arial Narrow" w:cs="Arial"/>
                <w:color w:val="000000"/>
              </w:rPr>
              <w:t>exual/physical assault/acquaintance rape</w:t>
            </w:r>
          </w:p>
        </w:tc>
        <w:tc>
          <w:tcPr>
            <w:tcW w:w="990" w:type="dxa"/>
            <w:tcBorders>
              <w:top w:val="dashSmallGap" w:sz="4" w:space="0" w:color="auto"/>
              <w:left w:val="single" w:sz="18" w:space="0" w:color="000000"/>
              <w:bottom w:val="dashSmallGap" w:sz="4" w:space="0" w:color="auto"/>
            </w:tcBorders>
            <w:shd w:val="clear" w:color="auto" w:fill="FFFFFF"/>
          </w:tcPr>
          <w:p w14:paraId="2DE2AFEC"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5.00</w:t>
            </w:r>
          </w:p>
        </w:tc>
        <w:tc>
          <w:tcPr>
            <w:tcW w:w="720" w:type="dxa"/>
            <w:tcBorders>
              <w:top w:val="dashSmallGap" w:sz="4" w:space="0" w:color="auto"/>
              <w:bottom w:val="dashSmallGap" w:sz="4" w:space="0" w:color="auto"/>
            </w:tcBorders>
            <w:shd w:val="clear" w:color="auto" w:fill="FFFFFF"/>
          </w:tcPr>
          <w:p w14:paraId="6C83B823"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6.58</w:t>
            </w:r>
          </w:p>
        </w:tc>
        <w:tc>
          <w:tcPr>
            <w:tcW w:w="720" w:type="dxa"/>
            <w:tcBorders>
              <w:top w:val="dashSmallGap" w:sz="4" w:space="0" w:color="auto"/>
              <w:bottom w:val="dashSmallGap" w:sz="4" w:space="0" w:color="auto"/>
            </w:tcBorders>
            <w:shd w:val="clear" w:color="auto" w:fill="FFFFFF"/>
          </w:tcPr>
          <w:p w14:paraId="143C1AE4"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7.69</w:t>
            </w:r>
          </w:p>
        </w:tc>
        <w:tc>
          <w:tcPr>
            <w:tcW w:w="810" w:type="dxa"/>
            <w:tcBorders>
              <w:top w:val="dashSmallGap" w:sz="4" w:space="0" w:color="auto"/>
              <w:bottom w:val="dashSmallGap" w:sz="4" w:space="0" w:color="auto"/>
            </w:tcBorders>
            <w:shd w:val="clear" w:color="auto" w:fill="FFFFFF"/>
          </w:tcPr>
          <w:p w14:paraId="60E06030"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9.33</w:t>
            </w:r>
          </w:p>
        </w:tc>
        <w:tc>
          <w:tcPr>
            <w:tcW w:w="720" w:type="dxa"/>
            <w:tcBorders>
              <w:top w:val="dashSmallGap" w:sz="4" w:space="0" w:color="auto"/>
              <w:bottom w:val="dashSmallGap" w:sz="4" w:space="0" w:color="auto"/>
            </w:tcBorders>
            <w:shd w:val="clear" w:color="auto" w:fill="FFFFFF"/>
          </w:tcPr>
          <w:p w14:paraId="1AD6F698"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6.06</w:t>
            </w:r>
          </w:p>
        </w:tc>
        <w:tc>
          <w:tcPr>
            <w:tcW w:w="900" w:type="dxa"/>
            <w:tcBorders>
              <w:top w:val="dashSmallGap" w:sz="4" w:space="0" w:color="auto"/>
              <w:bottom w:val="dashSmallGap" w:sz="4" w:space="0" w:color="auto"/>
              <w:right w:val="single" w:sz="18" w:space="0" w:color="000000"/>
            </w:tcBorders>
            <w:shd w:val="clear" w:color="auto" w:fill="FFFFFF"/>
          </w:tcPr>
          <w:p w14:paraId="43BEE0F0"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5.97</w:t>
            </w:r>
          </w:p>
        </w:tc>
      </w:tr>
      <w:tr w:rsidR="00EF45D5" w:rsidRPr="00AD12E3" w14:paraId="728FAFE2" w14:textId="77777777" w:rsidTr="00A063E5">
        <w:trPr>
          <w:cantSplit/>
        </w:trPr>
        <w:tc>
          <w:tcPr>
            <w:tcW w:w="4410" w:type="dxa"/>
            <w:tcBorders>
              <w:top w:val="dashSmallGap" w:sz="4" w:space="0" w:color="auto"/>
              <w:left w:val="single" w:sz="18" w:space="0" w:color="000000"/>
              <w:bottom w:val="single" w:sz="18" w:space="0" w:color="000000"/>
              <w:right w:val="single" w:sz="18" w:space="0" w:color="000000"/>
            </w:tcBorders>
            <w:shd w:val="clear" w:color="auto" w:fill="FFFFFF"/>
          </w:tcPr>
          <w:p w14:paraId="75B79A9A"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Pr>
                <w:rFonts w:ascii="Arial Narrow" w:hAnsi="Arial Narrow" w:cs="Arial"/>
                <w:color w:val="000000"/>
              </w:rPr>
              <w:t>B</w:t>
            </w:r>
            <w:r w:rsidRPr="00AD12E3">
              <w:rPr>
                <w:rFonts w:ascii="Arial Narrow" w:hAnsi="Arial Narrow" w:cs="Arial"/>
                <w:color w:val="000000"/>
              </w:rPr>
              <w:t>eing "stalked"</w:t>
            </w:r>
          </w:p>
        </w:tc>
        <w:tc>
          <w:tcPr>
            <w:tcW w:w="990" w:type="dxa"/>
            <w:tcBorders>
              <w:top w:val="dashSmallGap" w:sz="4" w:space="0" w:color="auto"/>
              <w:left w:val="single" w:sz="18" w:space="0" w:color="000000"/>
              <w:bottom w:val="single" w:sz="18" w:space="0" w:color="000000"/>
            </w:tcBorders>
            <w:shd w:val="clear" w:color="auto" w:fill="FFFFFF"/>
          </w:tcPr>
          <w:p w14:paraId="1FB2FD62"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1.23</w:t>
            </w:r>
          </w:p>
        </w:tc>
        <w:tc>
          <w:tcPr>
            <w:tcW w:w="720" w:type="dxa"/>
            <w:tcBorders>
              <w:top w:val="dashSmallGap" w:sz="4" w:space="0" w:color="auto"/>
              <w:bottom w:val="single" w:sz="18" w:space="0" w:color="000000"/>
            </w:tcBorders>
            <w:shd w:val="clear" w:color="auto" w:fill="FFFFFF"/>
          </w:tcPr>
          <w:p w14:paraId="30AF609C"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1.07</w:t>
            </w:r>
          </w:p>
        </w:tc>
        <w:tc>
          <w:tcPr>
            <w:tcW w:w="720" w:type="dxa"/>
            <w:tcBorders>
              <w:top w:val="dashSmallGap" w:sz="4" w:space="0" w:color="auto"/>
              <w:bottom w:val="single" w:sz="18" w:space="0" w:color="000000"/>
            </w:tcBorders>
            <w:shd w:val="clear" w:color="auto" w:fill="FFFFFF"/>
          </w:tcPr>
          <w:p w14:paraId="531A0980"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1.54</w:t>
            </w:r>
          </w:p>
        </w:tc>
        <w:tc>
          <w:tcPr>
            <w:tcW w:w="810" w:type="dxa"/>
            <w:tcBorders>
              <w:top w:val="dashSmallGap" w:sz="4" w:space="0" w:color="auto"/>
              <w:bottom w:val="single" w:sz="18" w:space="0" w:color="000000"/>
            </w:tcBorders>
            <w:shd w:val="clear" w:color="auto" w:fill="FFFFFF"/>
          </w:tcPr>
          <w:p w14:paraId="28EB629F"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2.75</w:t>
            </w:r>
          </w:p>
        </w:tc>
        <w:tc>
          <w:tcPr>
            <w:tcW w:w="720" w:type="dxa"/>
            <w:tcBorders>
              <w:top w:val="dashSmallGap" w:sz="4" w:space="0" w:color="auto"/>
              <w:bottom w:val="single" w:sz="18" w:space="0" w:color="000000"/>
            </w:tcBorders>
            <w:shd w:val="clear" w:color="auto" w:fill="FFFFFF"/>
          </w:tcPr>
          <w:p w14:paraId="69332F8C"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.86</w:t>
            </w:r>
          </w:p>
        </w:tc>
        <w:tc>
          <w:tcPr>
            <w:tcW w:w="900" w:type="dxa"/>
            <w:tcBorders>
              <w:top w:val="dashSmallGap" w:sz="4" w:space="0" w:color="auto"/>
              <w:bottom w:val="single" w:sz="18" w:space="0" w:color="000000"/>
              <w:right w:val="single" w:sz="18" w:space="0" w:color="000000"/>
            </w:tcBorders>
            <w:shd w:val="clear" w:color="auto" w:fill="FFFFFF"/>
          </w:tcPr>
          <w:p w14:paraId="6BB3FA21"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2.86</w:t>
            </w:r>
          </w:p>
        </w:tc>
      </w:tr>
    </w:tbl>
    <w:p w14:paraId="0D5B6086" w14:textId="77777777" w:rsidR="00EF45D5" w:rsidRPr="00AD12E3" w:rsidRDefault="00EF45D5" w:rsidP="00EF45D5">
      <w:pPr>
        <w:autoSpaceDE w:val="0"/>
        <w:autoSpaceDN w:val="0"/>
        <w:adjustRightInd w:val="0"/>
        <w:spacing w:after="0" w:line="400" w:lineRule="atLeast"/>
        <w:rPr>
          <w:rFonts w:ascii="Times New Roman" w:hAnsi="Times New Roman" w:cs="Times New Roman"/>
          <w:sz w:val="24"/>
          <w:szCs w:val="24"/>
        </w:rPr>
      </w:pPr>
    </w:p>
    <w:p w14:paraId="0592AC0E" w14:textId="77777777" w:rsidR="00EF45D5" w:rsidRPr="00AD12E3" w:rsidRDefault="00EF45D5" w:rsidP="00EF45D5">
      <w:pPr>
        <w:autoSpaceDE w:val="0"/>
        <w:autoSpaceDN w:val="0"/>
        <w:adjustRightInd w:val="0"/>
        <w:spacing w:after="0" w:line="240" w:lineRule="auto"/>
        <w:rPr>
          <w:rFonts w:ascii="Times New Roman" w:hAnsi="Times New Roman" w:cs="Times New Roman"/>
          <w:sz w:val="24"/>
          <w:szCs w:val="24"/>
        </w:rPr>
      </w:pPr>
    </w:p>
    <w:p w14:paraId="36B77712" w14:textId="77777777" w:rsidR="00922358" w:rsidRPr="00922358" w:rsidRDefault="00922358" w:rsidP="00EF45D5">
      <w:pPr>
        <w:autoSpaceDE w:val="0"/>
        <w:autoSpaceDN w:val="0"/>
        <w:adjustRightInd w:val="0"/>
        <w:spacing w:after="0" w:line="240" w:lineRule="auto"/>
        <w:rPr>
          <w:rFonts w:ascii="Times New Roman" w:hAnsi="Times New Roman" w:cs="Times New Roman"/>
          <w:color w:val="FF0000"/>
          <w:sz w:val="24"/>
          <w:szCs w:val="24"/>
        </w:rPr>
      </w:pPr>
    </w:p>
    <w:p w14:paraId="375FCE6C" w14:textId="77777777" w:rsidR="00922358" w:rsidRPr="00922358" w:rsidRDefault="00922358" w:rsidP="00EF45D5">
      <w:pPr>
        <w:autoSpaceDE w:val="0"/>
        <w:autoSpaceDN w:val="0"/>
        <w:adjustRightInd w:val="0"/>
        <w:spacing w:after="0" w:line="240" w:lineRule="auto"/>
        <w:rPr>
          <w:rFonts w:ascii="Times New Roman" w:hAnsi="Times New Roman" w:cs="Times New Roman"/>
          <w:color w:val="FF0000"/>
          <w:sz w:val="24"/>
          <w:szCs w:val="24"/>
        </w:rPr>
      </w:pPr>
    </w:p>
    <w:tbl>
      <w:tblPr>
        <w:tblW w:w="927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130"/>
        <w:gridCol w:w="900"/>
        <w:gridCol w:w="810"/>
        <w:gridCol w:w="810"/>
        <w:gridCol w:w="810"/>
        <w:gridCol w:w="810"/>
      </w:tblGrid>
      <w:tr w:rsidR="00EF45D5" w:rsidRPr="00AD12E3" w14:paraId="29E20EED" w14:textId="77777777" w:rsidTr="00A063E5">
        <w:trPr>
          <w:cantSplit/>
          <w:tblHeader/>
        </w:trPr>
        <w:tc>
          <w:tcPr>
            <w:tcW w:w="5130"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66DF517A" w14:textId="77777777" w:rsidR="00EF45D5" w:rsidRPr="00AD12E3" w:rsidRDefault="00EF45D5" w:rsidP="00A063E5">
            <w:pPr>
              <w:autoSpaceDE w:val="0"/>
              <w:autoSpaceDN w:val="0"/>
              <w:adjustRightInd w:val="0"/>
              <w:spacing w:after="0" w:line="240" w:lineRule="auto"/>
              <w:jc w:val="center"/>
              <w:rPr>
                <w:rFonts w:ascii="Arial Narrow" w:hAnsi="Arial Narrow" w:cs="Times New Roman"/>
                <w:sz w:val="28"/>
                <w:szCs w:val="28"/>
              </w:rPr>
            </w:pPr>
            <w:r w:rsidRPr="00A82830">
              <w:rPr>
                <w:rFonts w:ascii="Arial Narrow" w:hAnsi="Arial Narrow" w:cs="Times New Roman"/>
                <w:b/>
                <w:sz w:val="28"/>
                <w:szCs w:val="28"/>
              </w:rPr>
              <w:lastRenderedPageBreak/>
              <w:t>Percentage of clients with the following presentations: (NA375-NA389)</w:t>
            </w:r>
          </w:p>
        </w:tc>
        <w:tc>
          <w:tcPr>
            <w:tcW w:w="4140" w:type="dxa"/>
            <w:gridSpan w:val="5"/>
            <w:tcBorders>
              <w:top w:val="single" w:sz="16" w:space="0" w:color="000000"/>
              <w:left w:val="single" w:sz="16" w:space="0" w:color="000000"/>
              <w:right w:val="single" w:sz="16" w:space="0" w:color="000000"/>
            </w:tcBorders>
            <w:shd w:val="clear" w:color="auto" w:fill="FFFFFF"/>
            <w:vAlign w:val="bottom"/>
          </w:tcPr>
          <w:p w14:paraId="20459E99" w14:textId="77777777" w:rsidR="00EF45D5" w:rsidRPr="00AD12E3" w:rsidRDefault="00EF45D5" w:rsidP="00A063E5">
            <w:pPr>
              <w:autoSpaceDE w:val="0"/>
              <w:autoSpaceDN w:val="0"/>
              <w:adjustRightInd w:val="0"/>
              <w:spacing w:after="0" w:line="320" w:lineRule="atLeast"/>
              <w:ind w:left="60" w:right="60"/>
              <w:jc w:val="center"/>
              <w:rPr>
                <w:rFonts w:ascii="Arial Narrow" w:hAnsi="Arial Narrow" w:cs="Arial"/>
                <w:color w:val="000000"/>
              </w:rPr>
            </w:pPr>
            <w:r>
              <w:rPr>
                <w:rFonts w:ascii="Arial Narrow" w:hAnsi="Arial Narrow" w:cs="Arial"/>
                <w:color w:val="000000"/>
              </w:rPr>
              <w:t>School Size</w:t>
            </w:r>
          </w:p>
        </w:tc>
      </w:tr>
      <w:tr w:rsidR="00EF45D5" w:rsidRPr="00AD12E3" w14:paraId="41964F90" w14:textId="77777777" w:rsidTr="00A063E5">
        <w:trPr>
          <w:cantSplit/>
          <w:tblHeader/>
        </w:trPr>
        <w:tc>
          <w:tcPr>
            <w:tcW w:w="5130"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60636E8A" w14:textId="77777777" w:rsidR="00EF45D5" w:rsidRPr="00AD12E3" w:rsidRDefault="00EF45D5" w:rsidP="00A063E5">
            <w:pPr>
              <w:autoSpaceDE w:val="0"/>
              <w:autoSpaceDN w:val="0"/>
              <w:adjustRightInd w:val="0"/>
              <w:spacing w:after="0" w:line="240" w:lineRule="auto"/>
              <w:rPr>
                <w:rFonts w:ascii="Arial Narrow" w:hAnsi="Arial Narrow" w:cs="Arial"/>
                <w:color w:val="000000"/>
              </w:rPr>
            </w:pPr>
          </w:p>
        </w:tc>
        <w:tc>
          <w:tcPr>
            <w:tcW w:w="900" w:type="dxa"/>
            <w:tcBorders>
              <w:left w:val="single" w:sz="16" w:space="0" w:color="000000"/>
            </w:tcBorders>
            <w:shd w:val="clear" w:color="auto" w:fill="FFFFFF"/>
            <w:vAlign w:val="center"/>
          </w:tcPr>
          <w:p w14:paraId="6194992B" w14:textId="77777777" w:rsidR="00EF45D5" w:rsidRPr="00AD12E3"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AD12E3">
              <w:rPr>
                <w:rFonts w:ascii="Arial Narrow" w:hAnsi="Arial Narrow" w:cs="Arial"/>
                <w:color w:val="000000"/>
              </w:rPr>
              <w:t>15,001 - 20,000</w:t>
            </w:r>
          </w:p>
        </w:tc>
        <w:tc>
          <w:tcPr>
            <w:tcW w:w="810" w:type="dxa"/>
            <w:shd w:val="clear" w:color="auto" w:fill="FFFFFF"/>
            <w:vAlign w:val="center"/>
          </w:tcPr>
          <w:p w14:paraId="1CC4FC30" w14:textId="77777777" w:rsidR="00EF45D5" w:rsidRPr="00AD12E3"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AD12E3">
              <w:rPr>
                <w:rFonts w:ascii="Arial Narrow" w:hAnsi="Arial Narrow" w:cs="Arial"/>
                <w:color w:val="000000"/>
              </w:rPr>
              <w:t>20,001 - 25,000</w:t>
            </w:r>
          </w:p>
        </w:tc>
        <w:tc>
          <w:tcPr>
            <w:tcW w:w="810" w:type="dxa"/>
            <w:shd w:val="clear" w:color="auto" w:fill="FFFFFF"/>
            <w:vAlign w:val="center"/>
          </w:tcPr>
          <w:p w14:paraId="4C0B70B0" w14:textId="77777777" w:rsidR="00EF45D5" w:rsidRPr="00AD12E3"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AD12E3">
              <w:rPr>
                <w:rFonts w:ascii="Arial Narrow" w:hAnsi="Arial Narrow" w:cs="Arial"/>
                <w:color w:val="000000"/>
              </w:rPr>
              <w:t>25,001 - 30,000</w:t>
            </w:r>
          </w:p>
        </w:tc>
        <w:tc>
          <w:tcPr>
            <w:tcW w:w="810" w:type="dxa"/>
            <w:shd w:val="clear" w:color="auto" w:fill="FFFFFF"/>
            <w:vAlign w:val="center"/>
          </w:tcPr>
          <w:p w14:paraId="6DEEF311" w14:textId="77777777" w:rsidR="00EF45D5" w:rsidRPr="00AD12E3"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AD12E3">
              <w:rPr>
                <w:rFonts w:ascii="Arial Narrow" w:hAnsi="Arial Narrow" w:cs="Arial"/>
                <w:color w:val="000000"/>
              </w:rPr>
              <w:t>30,001 - 35,000</w:t>
            </w:r>
          </w:p>
        </w:tc>
        <w:tc>
          <w:tcPr>
            <w:tcW w:w="810" w:type="dxa"/>
            <w:tcBorders>
              <w:right w:val="single" w:sz="16" w:space="0" w:color="000000"/>
            </w:tcBorders>
            <w:shd w:val="clear" w:color="auto" w:fill="FFFFFF"/>
            <w:vAlign w:val="center"/>
          </w:tcPr>
          <w:p w14:paraId="02EFB8EF" w14:textId="77777777" w:rsidR="00EF45D5" w:rsidRPr="00AD12E3"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AD12E3">
              <w:rPr>
                <w:rFonts w:ascii="Arial Narrow" w:hAnsi="Arial Narrow" w:cs="Arial"/>
                <w:color w:val="000000"/>
              </w:rPr>
              <w:t>35,001</w:t>
            </w:r>
            <w:r>
              <w:rPr>
                <w:rFonts w:ascii="Arial Narrow" w:hAnsi="Arial Narrow" w:cs="Arial"/>
                <w:color w:val="000000"/>
              </w:rPr>
              <w:t>+</w:t>
            </w:r>
          </w:p>
        </w:tc>
      </w:tr>
      <w:tr w:rsidR="00EF45D5" w:rsidRPr="00AD12E3" w14:paraId="1AC73A47" w14:textId="77777777" w:rsidTr="00A063E5">
        <w:trPr>
          <w:cantSplit/>
          <w:tblHeader/>
        </w:trPr>
        <w:tc>
          <w:tcPr>
            <w:tcW w:w="5130" w:type="dxa"/>
            <w:vMerge/>
            <w:tcBorders>
              <w:top w:val="single" w:sz="16" w:space="0" w:color="000000"/>
              <w:left w:val="single" w:sz="16" w:space="0" w:color="000000"/>
              <w:bottom w:val="single" w:sz="18" w:space="0" w:color="000000"/>
              <w:right w:val="single" w:sz="16" w:space="0" w:color="000000"/>
            </w:tcBorders>
            <w:shd w:val="clear" w:color="auto" w:fill="FFFFFF"/>
            <w:vAlign w:val="center"/>
          </w:tcPr>
          <w:p w14:paraId="3E771DA2" w14:textId="77777777" w:rsidR="00EF45D5" w:rsidRPr="00AD12E3" w:rsidRDefault="00EF45D5" w:rsidP="00A063E5">
            <w:pPr>
              <w:autoSpaceDE w:val="0"/>
              <w:autoSpaceDN w:val="0"/>
              <w:adjustRightInd w:val="0"/>
              <w:spacing w:after="0" w:line="240" w:lineRule="auto"/>
              <w:rPr>
                <w:rFonts w:ascii="Arial Narrow" w:hAnsi="Arial Narrow" w:cs="Arial"/>
                <w:color w:val="000000"/>
              </w:rPr>
            </w:pPr>
          </w:p>
        </w:tc>
        <w:tc>
          <w:tcPr>
            <w:tcW w:w="900" w:type="dxa"/>
            <w:tcBorders>
              <w:left w:val="single" w:sz="16" w:space="0" w:color="000000"/>
              <w:bottom w:val="single" w:sz="18" w:space="0" w:color="000000"/>
            </w:tcBorders>
            <w:shd w:val="clear" w:color="auto" w:fill="FFFFFF"/>
            <w:vAlign w:val="bottom"/>
          </w:tcPr>
          <w:p w14:paraId="7AB8A3EB" w14:textId="77777777" w:rsidR="00EF45D5" w:rsidRPr="00AD12E3"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AD12E3">
              <w:rPr>
                <w:rFonts w:ascii="Arial Narrow" w:hAnsi="Arial Narrow" w:cs="Arial"/>
                <w:color w:val="000000"/>
              </w:rPr>
              <w:t>Mean</w:t>
            </w:r>
          </w:p>
        </w:tc>
        <w:tc>
          <w:tcPr>
            <w:tcW w:w="810" w:type="dxa"/>
            <w:tcBorders>
              <w:bottom w:val="single" w:sz="18" w:space="0" w:color="000000"/>
            </w:tcBorders>
            <w:shd w:val="clear" w:color="auto" w:fill="FFFFFF"/>
            <w:vAlign w:val="bottom"/>
          </w:tcPr>
          <w:p w14:paraId="187566EF" w14:textId="77777777" w:rsidR="00EF45D5" w:rsidRPr="00AD12E3"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AD12E3">
              <w:rPr>
                <w:rFonts w:ascii="Arial Narrow" w:hAnsi="Arial Narrow" w:cs="Arial"/>
                <w:color w:val="000000"/>
              </w:rPr>
              <w:t>Mean</w:t>
            </w:r>
          </w:p>
        </w:tc>
        <w:tc>
          <w:tcPr>
            <w:tcW w:w="810" w:type="dxa"/>
            <w:tcBorders>
              <w:bottom w:val="single" w:sz="18" w:space="0" w:color="000000"/>
            </w:tcBorders>
            <w:shd w:val="clear" w:color="auto" w:fill="FFFFFF"/>
            <w:vAlign w:val="bottom"/>
          </w:tcPr>
          <w:p w14:paraId="6AFA9C57" w14:textId="77777777" w:rsidR="00EF45D5" w:rsidRPr="00AD12E3"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AD12E3">
              <w:rPr>
                <w:rFonts w:ascii="Arial Narrow" w:hAnsi="Arial Narrow" w:cs="Arial"/>
                <w:color w:val="000000"/>
              </w:rPr>
              <w:t>Mean</w:t>
            </w:r>
          </w:p>
        </w:tc>
        <w:tc>
          <w:tcPr>
            <w:tcW w:w="810" w:type="dxa"/>
            <w:tcBorders>
              <w:bottom w:val="single" w:sz="18" w:space="0" w:color="000000"/>
            </w:tcBorders>
            <w:shd w:val="clear" w:color="auto" w:fill="FFFFFF"/>
            <w:vAlign w:val="bottom"/>
          </w:tcPr>
          <w:p w14:paraId="2B4C9451" w14:textId="77777777" w:rsidR="00EF45D5" w:rsidRPr="00AD12E3"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AD12E3">
              <w:rPr>
                <w:rFonts w:ascii="Arial Narrow" w:hAnsi="Arial Narrow" w:cs="Arial"/>
                <w:color w:val="000000"/>
              </w:rPr>
              <w:t>Mean</w:t>
            </w:r>
          </w:p>
        </w:tc>
        <w:tc>
          <w:tcPr>
            <w:tcW w:w="810" w:type="dxa"/>
            <w:tcBorders>
              <w:bottom w:val="single" w:sz="18" w:space="0" w:color="000000"/>
              <w:right w:val="single" w:sz="16" w:space="0" w:color="000000"/>
            </w:tcBorders>
            <w:shd w:val="clear" w:color="auto" w:fill="FFFFFF"/>
            <w:vAlign w:val="bottom"/>
          </w:tcPr>
          <w:p w14:paraId="33E2B1AE" w14:textId="77777777" w:rsidR="00EF45D5" w:rsidRPr="00AD12E3"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AD12E3">
              <w:rPr>
                <w:rFonts w:ascii="Arial Narrow" w:hAnsi="Arial Narrow" w:cs="Arial"/>
                <w:color w:val="000000"/>
              </w:rPr>
              <w:t>Mean</w:t>
            </w:r>
          </w:p>
        </w:tc>
      </w:tr>
      <w:tr w:rsidR="00EF45D5" w:rsidRPr="00AD12E3" w14:paraId="4EFC3818" w14:textId="77777777" w:rsidTr="00A063E5">
        <w:trPr>
          <w:cantSplit/>
          <w:tblHeader/>
        </w:trPr>
        <w:tc>
          <w:tcPr>
            <w:tcW w:w="5130" w:type="dxa"/>
            <w:tcBorders>
              <w:top w:val="single" w:sz="18" w:space="0" w:color="000000"/>
              <w:left w:val="single" w:sz="18" w:space="0" w:color="000000"/>
              <w:bottom w:val="dashSmallGap" w:sz="4" w:space="0" w:color="auto"/>
              <w:right w:val="single" w:sz="18" w:space="0" w:color="000000"/>
            </w:tcBorders>
            <w:shd w:val="clear" w:color="auto" w:fill="FFFFFF"/>
          </w:tcPr>
          <w:p w14:paraId="68137601" w14:textId="77777777" w:rsidR="00EF45D5" w:rsidRDefault="00EF45D5" w:rsidP="00A063E5">
            <w:pPr>
              <w:autoSpaceDE w:val="0"/>
              <w:autoSpaceDN w:val="0"/>
              <w:adjustRightInd w:val="0"/>
              <w:spacing w:after="0" w:line="320" w:lineRule="atLeast"/>
              <w:ind w:left="60" w:right="60"/>
              <w:rPr>
                <w:rFonts w:ascii="Arial Narrow" w:hAnsi="Arial Narrow" w:cs="Arial"/>
                <w:color w:val="000000"/>
              </w:rPr>
            </w:pPr>
            <w:r>
              <w:rPr>
                <w:rFonts w:ascii="Arial Narrow" w:hAnsi="Arial Narrow" w:cs="Arial"/>
                <w:color w:val="000000"/>
              </w:rPr>
              <w:t>E</w:t>
            </w:r>
            <w:r w:rsidRPr="00AD12E3">
              <w:rPr>
                <w:rFonts w:ascii="Arial Narrow" w:hAnsi="Arial Narrow" w:cs="Arial"/>
                <w:color w:val="000000"/>
              </w:rPr>
              <w:t xml:space="preserve">xtensive or significant prior treatment histories </w:t>
            </w:r>
          </w:p>
          <w:p w14:paraId="4DA2F7C1"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(e.g., hospitalized for psychiatric treatment)</w:t>
            </w:r>
          </w:p>
        </w:tc>
        <w:tc>
          <w:tcPr>
            <w:tcW w:w="900" w:type="dxa"/>
            <w:tcBorders>
              <w:top w:val="single" w:sz="18" w:space="0" w:color="000000"/>
              <w:left w:val="single" w:sz="18" w:space="0" w:color="000000"/>
              <w:bottom w:val="dashSmallGap" w:sz="4" w:space="0" w:color="auto"/>
            </w:tcBorders>
            <w:shd w:val="clear" w:color="auto" w:fill="FFFFFF"/>
          </w:tcPr>
          <w:p w14:paraId="00077677"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15.72</w:t>
            </w:r>
          </w:p>
        </w:tc>
        <w:tc>
          <w:tcPr>
            <w:tcW w:w="810" w:type="dxa"/>
            <w:tcBorders>
              <w:top w:val="single" w:sz="18" w:space="0" w:color="000000"/>
              <w:bottom w:val="dashSmallGap" w:sz="4" w:space="0" w:color="auto"/>
            </w:tcBorders>
            <w:shd w:val="clear" w:color="auto" w:fill="FFFFFF"/>
          </w:tcPr>
          <w:p w14:paraId="3958746B"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21.78</w:t>
            </w:r>
          </w:p>
        </w:tc>
        <w:tc>
          <w:tcPr>
            <w:tcW w:w="810" w:type="dxa"/>
            <w:tcBorders>
              <w:top w:val="single" w:sz="18" w:space="0" w:color="000000"/>
              <w:bottom w:val="dashSmallGap" w:sz="4" w:space="0" w:color="auto"/>
            </w:tcBorders>
            <w:shd w:val="clear" w:color="auto" w:fill="FFFFFF"/>
          </w:tcPr>
          <w:p w14:paraId="117707C3"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11.05</w:t>
            </w:r>
          </w:p>
        </w:tc>
        <w:tc>
          <w:tcPr>
            <w:tcW w:w="810" w:type="dxa"/>
            <w:tcBorders>
              <w:top w:val="single" w:sz="18" w:space="0" w:color="000000"/>
              <w:bottom w:val="dashSmallGap" w:sz="4" w:space="0" w:color="auto"/>
            </w:tcBorders>
            <w:shd w:val="clear" w:color="auto" w:fill="FFFFFF"/>
          </w:tcPr>
          <w:p w14:paraId="1E71919E"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8.57</w:t>
            </w:r>
          </w:p>
        </w:tc>
        <w:tc>
          <w:tcPr>
            <w:tcW w:w="810" w:type="dxa"/>
            <w:tcBorders>
              <w:top w:val="single" w:sz="18" w:space="0" w:color="000000"/>
              <w:bottom w:val="dashSmallGap" w:sz="4" w:space="0" w:color="auto"/>
              <w:right w:val="single" w:sz="18" w:space="0" w:color="000000"/>
            </w:tcBorders>
            <w:shd w:val="clear" w:color="auto" w:fill="FFFFFF"/>
          </w:tcPr>
          <w:p w14:paraId="05EC22B5"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12.69</w:t>
            </w:r>
          </w:p>
        </w:tc>
      </w:tr>
      <w:tr w:rsidR="00EF45D5" w:rsidRPr="00AD12E3" w14:paraId="3AF60A19" w14:textId="77777777" w:rsidTr="00A063E5">
        <w:trPr>
          <w:cantSplit/>
          <w:tblHeader/>
        </w:trPr>
        <w:tc>
          <w:tcPr>
            <w:tcW w:w="5130" w:type="dxa"/>
            <w:tcBorders>
              <w:top w:val="dashSmallGap" w:sz="4" w:space="0" w:color="auto"/>
              <w:left w:val="single" w:sz="18" w:space="0" w:color="000000"/>
              <w:bottom w:val="dashSmallGap" w:sz="4" w:space="0" w:color="auto"/>
              <w:right w:val="single" w:sz="18" w:space="0" w:color="000000"/>
            </w:tcBorders>
            <w:shd w:val="clear" w:color="auto" w:fill="FFFFFF"/>
          </w:tcPr>
          <w:p w14:paraId="3D00CF5B"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Pr>
                <w:rFonts w:ascii="Arial Narrow" w:hAnsi="Arial Narrow" w:cs="Arial"/>
                <w:color w:val="000000"/>
              </w:rPr>
              <w:t>T</w:t>
            </w:r>
            <w:r w:rsidRPr="00AD12E3">
              <w:rPr>
                <w:rFonts w:ascii="Arial Narrow" w:hAnsi="Arial Narrow" w:cs="Arial"/>
                <w:color w:val="000000"/>
              </w:rPr>
              <w:t>aking psychotropic medication</w:t>
            </w:r>
          </w:p>
        </w:tc>
        <w:tc>
          <w:tcPr>
            <w:tcW w:w="900" w:type="dxa"/>
            <w:tcBorders>
              <w:top w:val="dashSmallGap" w:sz="4" w:space="0" w:color="auto"/>
              <w:left w:val="single" w:sz="18" w:space="0" w:color="000000"/>
              <w:bottom w:val="dashSmallGap" w:sz="4" w:space="0" w:color="auto"/>
            </w:tcBorders>
            <w:shd w:val="clear" w:color="auto" w:fill="FFFFFF"/>
          </w:tcPr>
          <w:p w14:paraId="631F9958"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28.35</w:t>
            </w:r>
          </w:p>
        </w:tc>
        <w:tc>
          <w:tcPr>
            <w:tcW w:w="810" w:type="dxa"/>
            <w:tcBorders>
              <w:top w:val="dashSmallGap" w:sz="4" w:space="0" w:color="auto"/>
              <w:bottom w:val="dashSmallGap" w:sz="4" w:space="0" w:color="auto"/>
            </w:tcBorders>
            <w:shd w:val="clear" w:color="auto" w:fill="FFFFFF"/>
          </w:tcPr>
          <w:p w14:paraId="4E4AA327"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33.33</w:t>
            </w:r>
          </w:p>
        </w:tc>
        <w:tc>
          <w:tcPr>
            <w:tcW w:w="810" w:type="dxa"/>
            <w:tcBorders>
              <w:top w:val="dashSmallGap" w:sz="4" w:space="0" w:color="auto"/>
              <w:bottom w:val="dashSmallGap" w:sz="4" w:space="0" w:color="auto"/>
            </w:tcBorders>
            <w:shd w:val="clear" w:color="auto" w:fill="FFFFFF"/>
          </w:tcPr>
          <w:p w14:paraId="2061F55F"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27.34</w:t>
            </w:r>
          </w:p>
        </w:tc>
        <w:tc>
          <w:tcPr>
            <w:tcW w:w="810" w:type="dxa"/>
            <w:tcBorders>
              <w:top w:val="dashSmallGap" w:sz="4" w:space="0" w:color="auto"/>
              <w:bottom w:val="dashSmallGap" w:sz="4" w:space="0" w:color="auto"/>
            </w:tcBorders>
            <w:shd w:val="clear" w:color="auto" w:fill="FFFFFF"/>
          </w:tcPr>
          <w:p w14:paraId="690F0E0F"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26.77</w:t>
            </w:r>
          </w:p>
        </w:tc>
        <w:tc>
          <w:tcPr>
            <w:tcW w:w="810" w:type="dxa"/>
            <w:tcBorders>
              <w:top w:val="dashSmallGap" w:sz="4" w:space="0" w:color="auto"/>
              <w:bottom w:val="dashSmallGap" w:sz="4" w:space="0" w:color="auto"/>
              <w:right w:val="single" w:sz="18" w:space="0" w:color="000000"/>
            </w:tcBorders>
            <w:shd w:val="clear" w:color="auto" w:fill="FFFFFF"/>
          </w:tcPr>
          <w:p w14:paraId="019B3968"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24.68</w:t>
            </w:r>
          </w:p>
        </w:tc>
      </w:tr>
      <w:tr w:rsidR="00EF45D5" w:rsidRPr="00AD12E3" w14:paraId="655F1D5B" w14:textId="77777777" w:rsidTr="00A063E5">
        <w:trPr>
          <w:cantSplit/>
          <w:tblHeader/>
        </w:trPr>
        <w:tc>
          <w:tcPr>
            <w:tcW w:w="5130" w:type="dxa"/>
            <w:tcBorders>
              <w:top w:val="dashSmallGap" w:sz="4" w:space="0" w:color="auto"/>
              <w:left w:val="single" w:sz="18" w:space="0" w:color="000000"/>
              <w:bottom w:val="dashSmallGap" w:sz="4" w:space="0" w:color="auto"/>
              <w:right w:val="single" w:sz="18" w:space="0" w:color="000000"/>
            </w:tcBorders>
            <w:shd w:val="clear" w:color="auto" w:fill="FFFFFF"/>
          </w:tcPr>
          <w:p w14:paraId="0BEE2738"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Pr>
                <w:rFonts w:ascii="Arial Narrow" w:hAnsi="Arial Narrow" w:cs="Arial"/>
                <w:color w:val="000000"/>
              </w:rPr>
              <w:t>E</w:t>
            </w:r>
            <w:r w:rsidRPr="00AD12E3">
              <w:rPr>
                <w:rFonts w:ascii="Arial Narrow" w:hAnsi="Arial Narrow" w:cs="Arial"/>
                <w:color w:val="000000"/>
              </w:rPr>
              <w:t>ngaging in self-injury</w:t>
            </w:r>
          </w:p>
        </w:tc>
        <w:tc>
          <w:tcPr>
            <w:tcW w:w="900" w:type="dxa"/>
            <w:tcBorders>
              <w:top w:val="dashSmallGap" w:sz="4" w:space="0" w:color="auto"/>
              <w:left w:val="single" w:sz="18" w:space="0" w:color="000000"/>
              <w:bottom w:val="dashSmallGap" w:sz="4" w:space="0" w:color="auto"/>
            </w:tcBorders>
            <w:shd w:val="clear" w:color="auto" w:fill="FFFFFF"/>
          </w:tcPr>
          <w:p w14:paraId="4A634EE2"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10.50</w:t>
            </w:r>
          </w:p>
        </w:tc>
        <w:tc>
          <w:tcPr>
            <w:tcW w:w="810" w:type="dxa"/>
            <w:tcBorders>
              <w:top w:val="dashSmallGap" w:sz="4" w:space="0" w:color="auto"/>
              <w:bottom w:val="dashSmallGap" w:sz="4" w:space="0" w:color="auto"/>
            </w:tcBorders>
            <w:shd w:val="clear" w:color="auto" w:fill="FFFFFF"/>
          </w:tcPr>
          <w:p w14:paraId="5ED60F23"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11.17</w:t>
            </w:r>
          </w:p>
        </w:tc>
        <w:tc>
          <w:tcPr>
            <w:tcW w:w="810" w:type="dxa"/>
            <w:tcBorders>
              <w:top w:val="dashSmallGap" w:sz="4" w:space="0" w:color="auto"/>
              <w:bottom w:val="dashSmallGap" w:sz="4" w:space="0" w:color="auto"/>
            </w:tcBorders>
            <w:shd w:val="clear" w:color="auto" w:fill="FFFFFF"/>
          </w:tcPr>
          <w:p w14:paraId="550FA627"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14.76</w:t>
            </w:r>
          </w:p>
        </w:tc>
        <w:tc>
          <w:tcPr>
            <w:tcW w:w="810" w:type="dxa"/>
            <w:tcBorders>
              <w:top w:val="dashSmallGap" w:sz="4" w:space="0" w:color="auto"/>
              <w:bottom w:val="dashSmallGap" w:sz="4" w:space="0" w:color="auto"/>
            </w:tcBorders>
            <w:shd w:val="clear" w:color="auto" w:fill="FFFFFF"/>
          </w:tcPr>
          <w:p w14:paraId="54660A59"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14.51</w:t>
            </w:r>
          </w:p>
        </w:tc>
        <w:tc>
          <w:tcPr>
            <w:tcW w:w="810" w:type="dxa"/>
            <w:tcBorders>
              <w:top w:val="dashSmallGap" w:sz="4" w:space="0" w:color="auto"/>
              <w:bottom w:val="dashSmallGap" w:sz="4" w:space="0" w:color="auto"/>
              <w:right w:val="single" w:sz="18" w:space="0" w:color="000000"/>
            </w:tcBorders>
            <w:shd w:val="clear" w:color="auto" w:fill="FFFFFF"/>
          </w:tcPr>
          <w:p w14:paraId="69A7CC8D"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7.59</w:t>
            </w:r>
          </w:p>
        </w:tc>
      </w:tr>
      <w:tr w:rsidR="00EF45D5" w:rsidRPr="00AD12E3" w14:paraId="2A462927" w14:textId="77777777" w:rsidTr="00A063E5">
        <w:trPr>
          <w:cantSplit/>
          <w:tblHeader/>
        </w:trPr>
        <w:tc>
          <w:tcPr>
            <w:tcW w:w="5130" w:type="dxa"/>
            <w:tcBorders>
              <w:top w:val="dashSmallGap" w:sz="4" w:space="0" w:color="auto"/>
              <w:left w:val="single" w:sz="18" w:space="0" w:color="000000"/>
              <w:bottom w:val="dashSmallGap" w:sz="4" w:space="0" w:color="auto"/>
              <w:right w:val="single" w:sz="18" w:space="0" w:color="000000"/>
            </w:tcBorders>
            <w:shd w:val="clear" w:color="auto" w:fill="FFFFFF"/>
          </w:tcPr>
          <w:p w14:paraId="0CF607A0"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Pr>
                <w:rFonts w:ascii="Arial Narrow" w:hAnsi="Arial Narrow" w:cs="Arial"/>
                <w:color w:val="000000"/>
              </w:rPr>
              <w:t>D</w:t>
            </w:r>
            <w:r w:rsidRPr="00AD12E3">
              <w:rPr>
                <w:rFonts w:ascii="Arial Narrow" w:hAnsi="Arial Narrow" w:cs="Arial"/>
                <w:color w:val="000000"/>
              </w:rPr>
              <w:t>epression</w:t>
            </w:r>
          </w:p>
        </w:tc>
        <w:tc>
          <w:tcPr>
            <w:tcW w:w="900" w:type="dxa"/>
            <w:tcBorders>
              <w:top w:val="dashSmallGap" w:sz="4" w:space="0" w:color="auto"/>
              <w:left w:val="single" w:sz="18" w:space="0" w:color="000000"/>
              <w:bottom w:val="dashSmallGap" w:sz="4" w:space="0" w:color="auto"/>
            </w:tcBorders>
            <w:shd w:val="clear" w:color="auto" w:fill="FFFFFF"/>
          </w:tcPr>
          <w:p w14:paraId="558F3740"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37.03</w:t>
            </w:r>
          </w:p>
        </w:tc>
        <w:tc>
          <w:tcPr>
            <w:tcW w:w="810" w:type="dxa"/>
            <w:tcBorders>
              <w:top w:val="dashSmallGap" w:sz="4" w:space="0" w:color="auto"/>
              <w:bottom w:val="dashSmallGap" w:sz="4" w:space="0" w:color="auto"/>
            </w:tcBorders>
            <w:shd w:val="clear" w:color="auto" w:fill="FFFFFF"/>
          </w:tcPr>
          <w:p w14:paraId="72477FF1"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47.71</w:t>
            </w:r>
          </w:p>
        </w:tc>
        <w:tc>
          <w:tcPr>
            <w:tcW w:w="810" w:type="dxa"/>
            <w:tcBorders>
              <w:top w:val="dashSmallGap" w:sz="4" w:space="0" w:color="auto"/>
              <w:bottom w:val="dashSmallGap" w:sz="4" w:space="0" w:color="auto"/>
            </w:tcBorders>
            <w:shd w:val="clear" w:color="auto" w:fill="FFFFFF"/>
          </w:tcPr>
          <w:p w14:paraId="3C043DC2"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38.57</w:t>
            </w:r>
          </w:p>
        </w:tc>
        <w:tc>
          <w:tcPr>
            <w:tcW w:w="810" w:type="dxa"/>
            <w:tcBorders>
              <w:top w:val="dashSmallGap" w:sz="4" w:space="0" w:color="auto"/>
              <w:bottom w:val="dashSmallGap" w:sz="4" w:space="0" w:color="auto"/>
            </w:tcBorders>
            <w:shd w:val="clear" w:color="auto" w:fill="FFFFFF"/>
          </w:tcPr>
          <w:p w14:paraId="09C20309"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41.32</w:t>
            </w:r>
          </w:p>
        </w:tc>
        <w:tc>
          <w:tcPr>
            <w:tcW w:w="810" w:type="dxa"/>
            <w:tcBorders>
              <w:top w:val="dashSmallGap" w:sz="4" w:space="0" w:color="auto"/>
              <w:bottom w:val="dashSmallGap" w:sz="4" w:space="0" w:color="auto"/>
              <w:right w:val="single" w:sz="18" w:space="0" w:color="000000"/>
            </w:tcBorders>
            <w:shd w:val="clear" w:color="auto" w:fill="FFFFFF"/>
          </w:tcPr>
          <w:p w14:paraId="72FB35A6"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39.33</w:t>
            </w:r>
          </w:p>
        </w:tc>
      </w:tr>
      <w:tr w:rsidR="00EF45D5" w:rsidRPr="00AD12E3" w14:paraId="6C5BB161" w14:textId="77777777" w:rsidTr="00A063E5">
        <w:trPr>
          <w:cantSplit/>
          <w:tblHeader/>
        </w:trPr>
        <w:tc>
          <w:tcPr>
            <w:tcW w:w="5130" w:type="dxa"/>
            <w:tcBorders>
              <w:top w:val="dashSmallGap" w:sz="4" w:space="0" w:color="auto"/>
              <w:left w:val="single" w:sz="18" w:space="0" w:color="000000"/>
              <w:bottom w:val="dashSmallGap" w:sz="4" w:space="0" w:color="auto"/>
              <w:right w:val="single" w:sz="18" w:space="0" w:color="000000"/>
            </w:tcBorders>
            <w:shd w:val="clear" w:color="auto" w:fill="FFFFFF"/>
          </w:tcPr>
          <w:p w14:paraId="60A57CC8"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Pr>
                <w:rFonts w:ascii="Arial Narrow" w:hAnsi="Arial Narrow" w:cs="Arial"/>
                <w:color w:val="000000"/>
              </w:rPr>
              <w:t>L</w:t>
            </w:r>
            <w:r w:rsidRPr="00AD12E3">
              <w:rPr>
                <w:rFonts w:ascii="Arial Narrow" w:hAnsi="Arial Narrow" w:cs="Arial"/>
                <w:color w:val="000000"/>
              </w:rPr>
              <w:t>earning disability</w:t>
            </w:r>
          </w:p>
        </w:tc>
        <w:tc>
          <w:tcPr>
            <w:tcW w:w="900" w:type="dxa"/>
            <w:tcBorders>
              <w:top w:val="dashSmallGap" w:sz="4" w:space="0" w:color="auto"/>
              <w:left w:val="single" w:sz="18" w:space="0" w:color="000000"/>
              <w:bottom w:val="dashSmallGap" w:sz="4" w:space="0" w:color="auto"/>
            </w:tcBorders>
            <w:shd w:val="clear" w:color="auto" w:fill="FFFFFF"/>
          </w:tcPr>
          <w:p w14:paraId="47B0E6AA"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5.79</w:t>
            </w:r>
          </w:p>
        </w:tc>
        <w:tc>
          <w:tcPr>
            <w:tcW w:w="810" w:type="dxa"/>
            <w:tcBorders>
              <w:top w:val="dashSmallGap" w:sz="4" w:space="0" w:color="auto"/>
              <w:bottom w:val="dashSmallGap" w:sz="4" w:space="0" w:color="auto"/>
            </w:tcBorders>
            <w:shd w:val="clear" w:color="auto" w:fill="FFFFFF"/>
          </w:tcPr>
          <w:p w14:paraId="688DD1B6"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10.53</w:t>
            </w:r>
          </w:p>
        </w:tc>
        <w:tc>
          <w:tcPr>
            <w:tcW w:w="810" w:type="dxa"/>
            <w:tcBorders>
              <w:top w:val="dashSmallGap" w:sz="4" w:space="0" w:color="auto"/>
              <w:bottom w:val="dashSmallGap" w:sz="4" w:space="0" w:color="auto"/>
            </w:tcBorders>
            <w:shd w:val="clear" w:color="auto" w:fill="FFFFFF"/>
          </w:tcPr>
          <w:p w14:paraId="23B317AC"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4.26</w:t>
            </w:r>
          </w:p>
        </w:tc>
        <w:tc>
          <w:tcPr>
            <w:tcW w:w="810" w:type="dxa"/>
            <w:tcBorders>
              <w:top w:val="dashSmallGap" w:sz="4" w:space="0" w:color="auto"/>
              <w:bottom w:val="dashSmallGap" w:sz="4" w:space="0" w:color="auto"/>
            </w:tcBorders>
            <w:shd w:val="clear" w:color="auto" w:fill="FFFFFF"/>
          </w:tcPr>
          <w:p w14:paraId="289FF22F"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4.30</w:t>
            </w:r>
          </w:p>
        </w:tc>
        <w:tc>
          <w:tcPr>
            <w:tcW w:w="810" w:type="dxa"/>
            <w:tcBorders>
              <w:top w:val="dashSmallGap" w:sz="4" w:space="0" w:color="auto"/>
              <w:bottom w:val="dashSmallGap" w:sz="4" w:space="0" w:color="auto"/>
              <w:right w:val="single" w:sz="18" w:space="0" w:color="000000"/>
            </w:tcBorders>
            <w:shd w:val="clear" w:color="auto" w:fill="FFFFFF"/>
          </w:tcPr>
          <w:p w14:paraId="1B1AC09B"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5.36</w:t>
            </w:r>
          </w:p>
        </w:tc>
      </w:tr>
      <w:tr w:rsidR="00EF45D5" w:rsidRPr="00AD12E3" w14:paraId="3086E234" w14:textId="77777777" w:rsidTr="00A063E5">
        <w:trPr>
          <w:cantSplit/>
          <w:tblHeader/>
        </w:trPr>
        <w:tc>
          <w:tcPr>
            <w:tcW w:w="5130" w:type="dxa"/>
            <w:tcBorders>
              <w:top w:val="dashSmallGap" w:sz="4" w:space="0" w:color="auto"/>
              <w:left w:val="single" w:sz="18" w:space="0" w:color="000000"/>
              <w:bottom w:val="dashSmallGap" w:sz="4" w:space="0" w:color="auto"/>
              <w:right w:val="single" w:sz="18" w:space="0" w:color="000000"/>
            </w:tcBorders>
            <w:shd w:val="clear" w:color="auto" w:fill="FFFFFF"/>
          </w:tcPr>
          <w:p w14:paraId="14B0C37D"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sidRPr="00AD12E3">
              <w:rPr>
                <w:rFonts w:ascii="Arial Narrow" w:hAnsi="Arial Narrow" w:cs="Arial"/>
                <w:color w:val="000000"/>
              </w:rPr>
              <w:t>ADHD</w:t>
            </w:r>
          </w:p>
        </w:tc>
        <w:tc>
          <w:tcPr>
            <w:tcW w:w="900" w:type="dxa"/>
            <w:tcBorders>
              <w:top w:val="dashSmallGap" w:sz="4" w:space="0" w:color="auto"/>
              <w:left w:val="single" w:sz="18" w:space="0" w:color="000000"/>
              <w:bottom w:val="dashSmallGap" w:sz="4" w:space="0" w:color="auto"/>
            </w:tcBorders>
            <w:shd w:val="clear" w:color="auto" w:fill="FFFFFF"/>
          </w:tcPr>
          <w:p w14:paraId="5C483F71"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5.67</w:t>
            </w:r>
          </w:p>
        </w:tc>
        <w:tc>
          <w:tcPr>
            <w:tcW w:w="810" w:type="dxa"/>
            <w:tcBorders>
              <w:top w:val="dashSmallGap" w:sz="4" w:space="0" w:color="auto"/>
              <w:bottom w:val="dashSmallGap" w:sz="4" w:space="0" w:color="auto"/>
            </w:tcBorders>
            <w:shd w:val="clear" w:color="auto" w:fill="FFFFFF"/>
          </w:tcPr>
          <w:p w14:paraId="5AB6B242"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14.62</w:t>
            </w:r>
          </w:p>
        </w:tc>
        <w:tc>
          <w:tcPr>
            <w:tcW w:w="810" w:type="dxa"/>
            <w:tcBorders>
              <w:top w:val="dashSmallGap" w:sz="4" w:space="0" w:color="auto"/>
              <w:bottom w:val="dashSmallGap" w:sz="4" w:space="0" w:color="auto"/>
            </w:tcBorders>
            <w:shd w:val="clear" w:color="auto" w:fill="FFFFFF"/>
          </w:tcPr>
          <w:p w14:paraId="2DE17082"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7.31</w:t>
            </w:r>
          </w:p>
        </w:tc>
        <w:tc>
          <w:tcPr>
            <w:tcW w:w="810" w:type="dxa"/>
            <w:tcBorders>
              <w:top w:val="dashSmallGap" w:sz="4" w:space="0" w:color="auto"/>
              <w:bottom w:val="dashSmallGap" w:sz="4" w:space="0" w:color="auto"/>
            </w:tcBorders>
            <w:shd w:val="clear" w:color="auto" w:fill="FFFFFF"/>
          </w:tcPr>
          <w:p w14:paraId="3CA5FF99"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6.20</w:t>
            </w:r>
          </w:p>
        </w:tc>
        <w:tc>
          <w:tcPr>
            <w:tcW w:w="810" w:type="dxa"/>
            <w:tcBorders>
              <w:top w:val="dashSmallGap" w:sz="4" w:space="0" w:color="auto"/>
              <w:bottom w:val="dashSmallGap" w:sz="4" w:space="0" w:color="auto"/>
              <w:right w:val="single" w:sz="18" w:space="0" w:color="000000"/>
            </w:tcBorders>
            <w:shd w:val="clear" w:color="auto" w:fill="FFFFFF"/>
          </w:tcPr>
          <w:p w14:paraId="474B584A"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6.54</w:t>
            </w:r>
          </w:p>
        </w:tc>
      </w:tr>
      <w:tr w:rsidR="00EF45D5" w:rsidRPr="00AD12E3" w14:paraId="71FE9745" w14:textId="77777777" w:rsidTr="00A063E5">
        <w:trPr>
          <w:cantSplit/>
          <w:tblHeader/>
        </w:trPr>
        <w:tc>
          <w:tcPr>
            <w:tcW w:w="5130" w:type="dxa"/>
            <w:tcBorders>
              <w:top w:val="dashSmallGap" w:sz="4" w:space="0" w:color="auto"/>
              <w:left w:val="single" w:sz="18" w:space="0" w:color="000000"/>
              <w:bottom w:val="dashSmallGap" w:sz="4" w:space="0" w:color="auto"/>
              <w:right w:val="single" w:sz="18" w:space="0" w:color="000000"/>
            </w:tcBorders>
            <w:shd w:val="clear" w:color="auto" w:fill="FFFFFF"/>
          </w:tcPr>
          <w:p w14:paraId="41A0BE21"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Pr>
                <w:rFonts w:ascii="Arial Narrow" w:hAnsi="Arial Narrow" w:cs="Arial"/>
                <w:color w:val="000000"/>
              </w:rPr>
              <w:t>S</w:t>
            </w:r>
            <w:r w:rsidRPr="00AD12E3">
              <w:rPr>
                <w:rFonts w:ascii="Arial Narrow" w:hAnsi="Arial Narrow" w:cs="Arial"/>
                <w:color w:val="000000"/>
              </w:rPr>
              <w:t>uicidal thoughts/behaviors</w:t>
            </w:r>
          </w:p>
        </w:tc>
        <w:tc>
          <w:tcPr>
            <w:tcW w:w="900" w:type="dxa"/>
            <w:tcBorders>
              <w:top w:val="dashSmallGap" w:sz="4" w:space="0" w:color="auto"/>
              <w:left w:val="single" w:sz="18" w:space="0" w:color="000000"/>
              <w:bottom w:val="dashSmallGap" w:sz="4" w:space="0" w:color="auto"/>
            </w:tcBorders>
            <w:shd w:val="clear" w:color="auto" w:fill="FFFFFF"/>
          </w:tcPr>
          <w:p w14:paraId="4EAADEA4"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16.88</w:t>
            </w:r>
          </w:p>
        </w:tc>
        <w:tc>
          <w:tcPr>
            <w:tcW w:w="810" w:type="dxa"/>
            <w:tcBorders>
              <w:top w:val="dashSmallGap" w:sz="4" w:space="0" w:color="auto"/>
              <w:bottom w:val="dashSmallGap" w:sz="4" w:space="0" w:color="auto"/>
            </w:tcBorders>
            <w:shd w:val="clear" w:color="auto" w:fill="FFFFFF"/>
          </w:tcPr>
          <w:p w14:paraId="0C2C0D94"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23.76</w:t>
            </w:r>
          </w:p>
        </w:tc>
        <w:tc>
          <w:tcPr>
            <w:tcW w:w="810" w:type="dxa"/>
            <w:tcBorders>
              <w:top w:val="dashSmallGap" w:sz="4" w:space="0" w:color="auto"/>
              <w:bottom w:val="dashSmallGap" w:sz="4" w:space="0" w:color="auto"/>
            </w:tcBorders>
            <w:shd w:val="clear" w:color="auto" w:fill="FFFFFF"/>
          </w:tcPr>
          <w:p w14:paraId="11118BA2"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22.85</w:t>
            </w:r>
          </w:p>
        </w:tc>
        <w:tc>
          <w:tcPr>
            <w:tcW w:w="810" w:type="dxa"/>
            <w:tcBorders>
              <w:top w:val="dashSmallGap" w:sz="4" w:space="0" w:color="auto"/>
              <w:bottom w:val="dashSmallGap" w:sz="4" w:space="0" w:color="auto"/>
            </w:tcBorders>
            <w:shd w:val="clear" w:color="auto" w:fill="FFFFFF"/>
          </w:tcPr>
          <w:p w14:paraId="69268769"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21.69</w:t>
            </w:r>
          </w:p>
        </w:tc>
        <w:tc>
          <w:tcPr>
            <w:tcW w:w="810" w:type="dxa"/>
            <w:tcBorders>
              <w:top w:val="dashSmallGap" w:sz="4" w:space="0" w:color="auto"/>
              <w:bottom w:val="dashSmallGap" w:sz="4" w:space="0" w:color="auto"/>
              <w:right w:val="single" w:sz="18" w:space="0" w:color="000000"/>
            </w:tcBorders>
            <w:shd w:val="clear" w:color="auto" w:fill="FFFFFF"/>
          </w:tcPr>
          <w:p w14:paraId="0625C4E1"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17.09</w:t>
            </w:r>
          </w:p>
        </w:tc>
      </w:tr>
      <w:tr w:rsidR="00EF45D5" w:rsidRPr="00AD12E3" w14:paraId="0B3E05F6" w14:textId="77777777" w:rsidTr="00A063E5">
        <w:trPr>
          <w:cantSplit/>
          <w:tblHeader/>
        </w:trPr>
        <w:tc>
          <w:tcPr>
            <w:tcW w:w="5130" w:type="dxa"/>
            <w:tcBorders>
              <w:top w:val="dashSmallGap" w:sz="4" w:space="0" w:color="auto"/>
              <w:left w:val="single" w:sz="18" w:space="0" w:color="000000"/>
              <w:bottom w:val="dashSmallGap" w:sz="4" w:space="0" w:color="auto"/>
              <w:right w:val="single" w:sz="18" w:space="0" w:color="000000"/>
            </w:tcBorders>
            <w:shd w:val="clear" w:color="auto" w:fill="FFFFFF"/>
          </w:tcPr>
          <w:p w14:paraId="4EFE205C"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Pr>
                <w:rFonts w:ascii="Arial Narrow" w:hAnsi="Arial Narrow" w:cs="Arial"/>
                <w:color w:val="000000"/>
              </w:rPr>
              <w:t>A</w:t>
            </w:r>
            <w:r w:rsidRPr="00AD12E3">
              <w:rPr>
                <w:rFonts w:ascii="Arial Narrow" w:hAnsi="Arial Narrow" w:cs="Arial"/>
                <w:color w:val="000000"/>
              </w:rPr>
              <w:t>nxiety</w:t>
            </w:r>
          </w:p>
        </w:tc>
        <w:tc>
          <w:tcPr>
            <w:tcW w:w="900" w:type="dxa"/>
            <w:tcBorders>
              <w:top w:val="dashSmallGap" w:sz="4" w:space="0" w:color="auto"/>
              <w:left w:val="single" w:sz="18" w:space="0" w:color="000000"/>
              <w:bottom w:val="dashSmallGap" w:sz="4" w:space="0" w:color="auto"/>
            </w:tcBorders>
            <w:shd w:val="clear" w:color="auto" w:fill="FFFFFF"/>
          </w:tcPr>
          <w:p w14:paraId="062C51A7"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42.44</w:t>
            </w:r>
          </w:p>
        </w:tc>
        <w:tc>
          <w:tcPr>
            <w:tcW w:w="810" w:type="dxa"/>
            <w:tcBorders>
              <w:top w:val="dashSmallGap" w:sz="4" w:space="0" w:color="auto"/>
              <w:bottom w:val="dashSmallGap" w:sz="4" w:space="0" w:color="auto"/>
            </w:tcBorders>
            <w:shd w:val="clear" w:color="auto" w:fill="FFFFFF"/>
          </w:tcPr>
          <w:p w14:paraId="6D451A2E"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53.20</w:t>
            </w:r>
          </w:p>
        </w:tc>
        <w:tc>
          <w:tcPr>
            <w:tcW w:w="810" w:type="dxa"/>
            <w:tcBorders>
              <w:top w:val="dashSmallGap" w:sz="4" w:space="0" w:color="auto"/>
              <w:bottom w:val="dashSmallGap" w:sz="4" w:space="0" w:color="auto"/>
            </w:tcBorders>
            <w:shd w:val="clear" w:color="auto" w:fill="FFFFFF"/>
          </w:tcPr>
          <w:p w14:paraId="0F0A3E7D"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40.11</w:t>
            </w:r>
          </w:p>
        </w:tc>
        <w:tc>
          <w:tcPr>
            <w:tcW w:w="810" w:type="dxa"/>
            <w:tcBorders>
              <w:top w:val="dashSmallGap" w:sz="4" w:space="0" w:color="auto"/>
              <w:bottom w:val="dashSmallGap" w:sz="4" w:space="0" w:color="auto"/>
            </w:tcBorders>
            <w:shd w:val="clear" w:color="auto" w:fill="FFFFFF"/>
          </w:tcPr>
          <w:p w14:paraId="170C0AEB"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48.51</w:t>
            </w:r>
          </w:p>
        </w:tc>
        <w:tc>
          <w:tcPr>
            <w:tcW w:w="810" w:type="dxa"/>
            <w:tcBorders>
              <w:top w:val="dashSmallGap" w:sz="4" w:space="0" w:color="auto"/>
              <w:bottom w:val="dashSmallGap" w:sz="4" w:space="0" w:color="auto"/>
              <w:right w:val="single" w:sz="18" w:space="0" w:color="000000"/>
            </w:tcBorders>
            <w:shd w:val="clear" w:color="auto" w:fill="FFFFFF"/>
          </w:tcPr>
          <w:p w14:paraId="440B941D"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45.86</w:t>
            </w:r>
          </w:p>
        </w:tc>
      </w:tr>
      <w:tr w:rsidR="00EF45D5" w:rsidRPr="00AD12E3" w14:paraId="71C9835C" w14:textId="77777777" w:rsidTr="00A063E5">
        <w:trPr>
          <w:cantSplit/>
          <w:tblHeader/>
        </w:trPr>
        <w:tc>
          <w:tcPr>
            <w:tcW w:w="5130" w:type="dxa"/>
            <w:tcBorders>
              <w:top w:val="dashSmallGap" w:sz="4" w:space="0" w:color="auto"/>
              <w:left w:val="single" w:sz="18" w:space="0" w:color="000000"/>
              <w:bottom w:val="dashSmallGap" w:sz="4" w:space="0" w:color="auto"/>
              <w:right w:val="single" w:sz="18" w:space="0" w:color="000000"/>
            </w:tcBorders>
            <w:shd w:val="clear" w:color="auto" w:fill="FFFFFF"/>
          </w:tcPr>
          <w:p w14:paraId="657777A5"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Pr>
                <w:rFonts w:ascii="Arial Narrow" w:hAnsi="Arial Narrow" w:cs="Arial"/>
                <w:color w:val="000000"/>
              </w:rPr>
              <w:t>S</w:t>
            </w:r>
            <w:r w:rsidRPr="00AD12E3">
              <w:rPr>
                <w:rFonts w:ascii="Arial Narrow" w:hAnsi="Arial Narrow" w:cs="Arial"/>
                <w:color w:val="000000"/>
              </w:rPr>
              <w:t>ubstance abuse/dependence other than alcohol</w:t>
            </w:r>
          </w:p>
        </w:tc>
        <w:tc>
          <w:tcPr>
            <w:tcW w:w="900" w:type="dxa"/>
            <w:tcBorders>
              <w:top w:val="dashSmallGap" w:sz="4" w:space="0" w:color="auto"/>
              <w:left w:val="single" w:sz="18" w:space="0" w:color="000000"/>
              <w:bottom w:val="dashSmallGap" w:sz="4" w:space="0" w:color="auto"/>
            </w:tcBorders>
            <w:shd w:val="clear" w:color="auto" w:fill="FFFFFF"/>
          </w:tcPr>
          <w:p w14:paraId="3335E782"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7.65</w:t>
            </w:r>
          </w:p>
        </w:tc>
        <w:tc>
          <w:tcPr>
            <w:tcW w:w="810" w:type="dxa"/>
            <w:tcBorders>
              <w:top w:val="dashSmallGap" w:sz="4" w:space="0" w:color="auto"/>
              <w:bottom w:val="dashSmallGap" w:sz="4" w:space="0" w:color="auto"/>
            </w:tcBorders>
            <w:shd w:val="clear" w:color="auto" w:fill="FFFFFF"/>
          </w:tcPr>
          <w:p w14:paraId="35FF35A7"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19.91</w:t>
            </w:r>
          </w:p>
        </w:tc>
        <w:tc>
          <w:tcPr>
            <w:tcW w:w="810" w:type="dxa"/>
            <w:tcBorders>
              <w:top w:val="dashSmallGap" w:sz="4" w:space="0" w:color="auto"/>
              <w:bottom w:val="dashSmallGap" w:sz="4" w:space="0" w:color="auto"/>
            </w:tcBorders>
            <w:shd w:val="clear" w:color="auto" w:fill="FFFFFF"/>
          </w:tcPr>
          <w:p w14:paraId="1ABA0FD4"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7.78</w:t>
            </w:r>
          </w:p>
        </w:tc>
        <w:tc>
          <w:tcPr>
            <w:tcW w:w="810" w:type="dxa"/>
            <w:tcBorders>
              <w:top w:val="dashSmallGap" w:sz="4" w:space="0" w:color="auto"/>
              <w:bottom w:val="dashSmallGap" w:sz="4" w:space="0" w:color="auto"/>
            </w:tcBorders>
            <w:shd w:val="clear" w:color="auto" w:fill="FFFFFF"/>
          </w:tcPr>
          <w:p w14:paraId="6EFDE86B"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4.02</w:t>
            </w:r>
          </w:p>
        </w:tc>
        <w:tc>
          <w:tcPr>
            <w:tcW w:w="810" w:type="dxa"/>
            <w:tcBorders>
              <w:top w:val="dashSmallGap" w:sz="4" w:space="0" w:color="auto"/>
              <w:bottom w:val="dashSmallGap" w:sz="4" w:space="0" w:color="auto"/>
              <w:right w:val="single" w:sz="18" w:space="0" w:color="000000"/>
            </w:tcBorders>
            <w:shd w:val="clear" w:color="auto" w:fill="FFFFFF"/>
          </w:tcPr>
          <w:p w14:paraId="1DCA37C0"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6.12</w:t>
            </w:r>
          </w:p>
        </w:tc>
      </w:tr>
      <w:tr w:rsidR="00EF45D5" w:rsidRPr="00AD12E3" w14:paraId="7BB30EA1" w14:textId="77777777" w:rsidTr="00A063E5">
        <w:trPr>
          <w:cantSplit/>
          <w:tblHeader/>
        </w:trPr>
        <w:tc>
          <w:tcPr>
            <w:tcW w:w="5130" w:type="dxa"/>
            <w:tcBorders>
              <w:top w:val="dashSmallGap" w:sz="4" w:space="0" w:color="auto"/>
              <w:left w:val="single" w:sz="18" w:space="0" w:color="000000"/>
              <w:bottom w:val="dashSmallGap" w:sz="4" w:space="0" w:color="auto"/>
              <w:right w:val="single" w:sz="18" w:space="0" w:color="000000"/>
            </w:tcBorders>
            <w:shd w:val="clear" w:color="auto" w:fill="FFFFFF"/>
          </w:tcPr>
          <w:p w14:paraId="5AC14C9E"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Pr>
                <w:rFonts w:ascii="Arial Narrow" w:hAnsi="Arial Narrow" w:cs="Arial"/>
                <w:color w:val="000000"/>
              </w:rPr>
              <w:t>A</w:t>
            </w:r>
            <w:r w:rsidRPr="00AD12E3">
              <w:rPr>
                <w:rFonts w:ascii="Arial Narrow" w:hAnsi="Arial Narrow" w:cs="Arial"/>
                <w:color w:val="000000"/>
              </w:rPr>
              <w:t>lcohol abuse/dependence</w:t>
            </w:r>
          </w:p>
        </w:tc>
        <w:tc>
          <w:tcPr>
            <w:tcW w:w="900" w:type="dxa"/>
            <w:tcBorders>
              <w:top w:val="dashSmallGap" w:sz="4" w:space="0" w:color="auto"/>
              <w:left w:val="single" w:sz="18" w:space="0" w:color="000000"/>
              <w:bottom w:val="dashSmallGap" w:sz="4" w:space="0" w:color="auto"/>
            </w:tcBorders>
            <w:shd w:val="clear" w:color="auto" w:fill="FFFFFF"/>
          </w:tcPr>
          <w:p w14:paraId="44A52E54"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10.82</w:t>
            </w:r>
          </w:p>
        </w:tc>
        <w:tc>
          <w:tcPr>
            <w:tcW w:w="810" w:type="dxa"/>
            <w:tcBorders>
              <w:top w:val="dashSmallGap" w:sz="4" w:space="0" w:color="auto"/>
              <w:bottom w:val="dashSmallGap" w:sz="4" w:space="0" w:color="auto"/>
            </w:tcBorders>
            <w:shd w:val="clear" w:color="auto" w:fill="FFFFFF"/>
          </w:tcPr>
          <w:p w14:paraId="0FEF19B2"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19.18</w:t>
            </w:r>
          </w:p>
        </w:tc>
        <w:tc>
          <w:tcPr>
            <w:tcW w:w="810" w:type="dxa"/>
            <w:tcBorders>
              <w:top w:val="dashSmallGap" w:sz="4" w:space="0" w:color="auto"/>
              <w:bottom w:val="dashSmallGap" w:sz="4" w:space="0" w:color="auto"/>
            </w:tcBorders>
            <w:shd w:val="clear" w:color="auto" w:fill="FFFFFF"/>
          </w:tcPr>
          <w:p w14:paraId="62B97896"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10.22</w:t>
            </w:r>
          </w:p>
        </w:tc>
        <w:tc>
          <w:tcPr>
            <w:tcW w:w="810" w:type="dxa"/>
            <w:tcBorders>
              <w:top w:val="dashSmallGap" w:sz="4" w:space="0" w:color="auto"/>
              <w:bottom w:val="dashSmallGap" w:sz="4" w:space="0" w:color="auto"/>
            </w:tcBorders>
            <w:shd w:val="clear" w:color="auto" w:fill="FFFFFF"/>
          </w:tcPr>
          <w:p w14:paraId="0053F1CE"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10.90</w:t>
            </w:r>
          </w:p>
        </w:tc>
        <w:tc>
          <w:tcPr>
            <w:tcW w:w="810" w:type="dxa"/>
            <w:tcBorders>
              <w:top w:val="dashSmallGap" w:sz="4" w:space="0" w:color="auto"/>
              <w:bottom w:val="dashSmallGap" w:sz="4" w:space="0" w:color="auto"/>
              <w:right w:val="single" w:sz="18" w:space="0" w:color="000000"/>
            </w:tcBorders>
            <w:shd w:val="clear" w:color="auto" w:fill="FFFFFF"/>
          </w:tcPr>
          <w:p w14:paraId="2F70211C"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14.60</w:t>
            </w:r>
          </w:p>
        </w:tc>
      </w:tr>
      <w:tr w:rsidR="00EF45D5" w:rsidRPr="00AD12E3" w14:paraId="5175E185" w14:textId="77777777" w:rsidTr="00A063E5">
        <w:trPr>
          <w:cantSplit/>
          <w:tblHeader/>
        </w:trPr>
        <w:tc>
          <w:tcPr>
            <w:tcW w:w="5130" w:type="dxa"/>
            <w:tcBorders>
              <w:top w:val="dashSmallGap" w:sz="4" w:space="0" w:color="auto"/>
              <w:left w:val="single" w:sz="18" w:space="0" w:color="000000"/>
              <w:bottom w:val="dashSmallGap" w:sz="4" w:space="0" w:color="auto"/>
              <w:right w:val="single" w:sz="18" w:space="0" w:color="000000"/>
            </w:tcBorders>
            <w:shd w:val="clear" w:color="auto" w:fill="FFFFFF"/>
          </w:tcPr>
          <w:p w14:paraId="1F452E73"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Pr>
                <w:rFonts w:ascii="Arial Narrow" w:hAnsi="Arial Narrow" w:cs="Arial"/>
                <w:color w:val="000000"/>
              </w:rPr>
              <w:t>O</w:t>
            </w:r>
            <w:r w:rsidRPr="00AD12E3">
              <w:rPr>
                <w:rFonts w:ascii="Arial Narrow" w:hAnsi="Arial Narrow" w:cs="Arial"/>
                <w:color w:val="000000"/>
              </w:rPr>
              <w:t>ppression (racism, sexism, homophobia, etc.)</w:t>
            </w:r>
          </w:p>
        </w:tc>
        <w:tc>
          <w:tcPr>
            <w:tcW w:w="900" w:type="dxa"/>
            <w:tcBorders>
              <w:top w:val="dashSmallGap" w:sz="4" w:space="0" w:color="auto"/>
              <w:left w:val="single" w:sz="18" w:space="0" w:color="000000"/>
              <w:bottom w:val="dashSmallGap" w:sz="4" w:space="0" w:color="auto"/>
            </w:tcBorders>
            <w:shd w:val="clear" w:color="auto" w:fill="FFFFFF"/>
          </w:tcPr>
          <w:p w14:paraId="3C13C446"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3.37</w:t>
            </w:r>
          </w:p>
        </w:tc>
        <w:tc>
          <w:tcPr>
            <w:tcW w:w="810" w:type="dxa"/>
            <w:tcBorders>
              <w:top w:val="dashSmallGap" w:sz="4" w:space="0" w:color="auto"/>
              <w:bottom w:val="dashSmallGap" w:sz="4" w:space="0" w:color="auto"/>
            </w:tcBorders>
            <w:shd w:val="clear" w:color="auto" w:fill="FFFFFF"/>
          </w:tcPr>
          <w:p w14:paraId="5D5D8ABE"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7.56</w:t>
            </w:r>
          </w:p>
        </w:tc>
        <w:tc>
          <w:tcPr>
            <w:tcW w:w="810" w:type="dxa"/>
            <w:tcBorders>
              <w:top w:val="dashSmallGap" w:sz="4" w:space="0" w:color="auto"/>
              <w:bottom w:val="dashSmallGap" w:sz="4" w:space="0" w:color="auto"/>
            </w:tcBorders>
            <w:shd w:val="clear" w:color="auto" w:fill="FFFFFF"/>
          </w:tcPr>
          <w:p w14:paraId="68A088A4"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6.39</w:t>
            </w:r>
          </w:p>
        </w:tc>
        <w:tc>
          <w:tcPr>
            <w:tcW w:w="810" w:type="dxa"/>
            <w:tcBorders>
              <w:top w:val="dashSmallGap" w:sz="4" w:space="0" w:color="auto"/>
              <w:bottom w:val="dashSmallGap" w:sz="4" w:space="0" w:color="auto"/>
            </w:tcBorders>
            <w:shd w:val="clear" w:color="auto" w:fill="FFFFFF"/>
          </w:tcPr>
          <w:p w14:paraId="71A6F1D0"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2.88</w:t>
            </w:r>
          </w:p>
        </w:tc>
        <w:tc>
          <w:tcPr>
            <w:tcW w:w="810" w:type="dxa"/>
            <w:tcBorders>
              <w:top w:val="dashSmallGap" w:sz="4" w:space="0" w:color="auto"/>
              <w:bottom w:val="dashSmallGap" w:sz="4" w:space="0" w:color="auto"/>
              <w:right w:val="single" w:sz="18" w:space="0" w:color="000000"/>
            </w:tcBorders>
            <w:shd w:val="clear" w:color="auto" w:fill="FFFFFF"/>
          </w:tcPr>
          <w:p w14:paraId="2C97AA88"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6.25</w:t>
            </w:r>
          </w:p>
        </w:tc>
      </w:tr>
      <w:tr w:rsidR="00EF45D5" w:rsidRPr="00AD12E3" w14:paraId="2B9C7707" w14:textId="77777777" w:rsidTr="00A063E5">
        <w:trPr>
          <w:cantSplit/>
          <w:tblHeader/>
        </w:trPr>
        <w:tc>
          <w:tcPr>
            <w:tcW w:w="5130" w:type="dxa"/>
            <w:tcBorders>
              <w:top w:val="dashSmallGap" w:sz="4" w:space="0" w:color="auto"/>
              <w:left w:val="single" w:sz="18" w:space="0" w:color="000000"/>
              <w:bottom w:val="dashSmallGap" w:sz="4" w:space="0" w:color="auto"/>
              <w:right w:val="single" w:sz="18" w:space="0" w:color="000000"/>
            </w:tcBorders>
            <w:shd w:val="clear" w:color="auto" w:fill="FFFFFF"/>
          </w:tcPr>
          <w:p w14:paraId="32599B69"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Pr>
                <w:rFonts w:ascii="Arial Narrow" w:hAnsi="Arial Narrow" w:cs="Arial"/>
                <w:color w:val="000000"/>
              </w:rPr>
              <w:t>E</w:t>
            </w:r>
            <w:r w:rsidRPr="00AD12E3">
              <w:rPr>
                <w:rFonts w:ascii="Arial Narrow" w:hAnsi="Arial Narrow" w:cs="Arial"/>
                <w:color w:val="000000"/>
              </w:rPr>
              <w:t>ating disorders</w:t>
            </w:r>
          </w:p>
        </w:tc>
        <w:tc>
          <w:tcPr>
            <w:tcW w:w="900" w:type="dxa"/>
            <w:tcBorders>
              <w:top w:val="dashSmallGap" w:sz="4" w:space="0" w:color="auto"/>
              <w:left w:val="single" w:sz="18" w:space="0" w:color="000000"/>
              <w:bottom w:val="dashSmallGap" w:sz="4" w:space="0" w:color="auto"/>
            </w:tcBorders>
            <w:shd w:val="clear" w:color="auto" w:fill="FFFFFF"/>
          </w:tcPr>
          <w:p w14:paraId="32ABDACB"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6.49</w:t>
            </w:r>
          </w:p>
        </w:tc>
        <w:tc>
          <w:tcPr>
            <w:tcW w:w="810" w:type="dxa"/>
            <w:tcBorders>
              <w:top w:val="dashSmallGap" w:sz="4" w:space="0" w:color="auto"/>
              <w:bottom w:val="dashSmallGap" w:sz="4" w:space="0" w:color="auto"/>
            </w:tcBorders>
            <w:shd w:val="clear" w:color="auto" w:fill="FFFFFF"/>
          </w:tcPr>
          <w:p w14:paraId="05F57AD0"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10.76</w:t>
            </w:r>
          </w:p>
        </w:tc>
        <w:tc>
          <w:tcPr>
            <w:tcW w:w="810" w:type="dxa"/>
            <w:tcBorders>
              <w:top w:val="dashSmallGap" w:sz="4" w:space="0" w:color="auto"/>
              <w:bottom w:val="dashSmallGap" w:sz="4" w:space="0" w:color="auto"/>
            </w:tcBorders>
            <w:shd w:val="clear" w:color="auto" w:fill="FFFFFF"/>
          </w:tcPr>
          <w:p w14:paraId="3575219B"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6.38</w:t>
            </w:r>
          </w:p>
        </w:tc>
        <w:tc>
          <w:tcPr>
            <w:tcW w:w="810" w:type="dxa"/>
            <w:tcBorders>
              <w:top w:val="dashSmallGap" w:sz="4" w:space="0" w:color="auto"/>
              <w:bottom w:val="dashSmallGap" w:sz="4" w:space="0" w:color="auto"/>
            </w:tcBorders>
            <w:shd w:val="clear" w:color="auto" w:fill="FFFFFF"/>
          </w:tcPr>
          <w:p w14:paraId="6996F8F2"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8.49</w:t>
            </w:r>
          </w:p>
        </w:tc>
        <w:tc>
          <w:tcPr>
            <w:tcW w:w="810" w:type="dxa"/>
            <w:tcBorders>
              <w:top w:val="dashSmallGap" w:sz="4" w:space="0" w:color="auto"/>
              <w:bottom w:val="dashSmallGap" w:sz="4" w:space="0" w:color="auto"/>
              <w:right w:val="single" w:sz="18" w:space="0" w:color="000000"/>
            </w:tcBorders>
            <w:shd w:val="clear" w:color="auto" w:fill="FFFFFF"/>
          </w:tcPr>
          <w:p w14:paraId="5FD93A3F"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12.88</w:t>
            </w:r>
          </w:p>
        </w:tc>
      </w:tr>
      <w:tr w:rsidR="00EF45D5" w:rsidRPr="00AD12E3" w14:paraId="3FDF46AC" w14:textId="77777777" w:rsidTr="00A063E5">
        <w:trPr>
          <w:cantSplit/>
          <w:tblHeader/>
        </w:trPr>
        <w:tc>
          <w:tcPr>
            <w:tcW w:w="5130" w:type="dxa"/>
            <w:tcBorders>
              <w:top w:val="dashSmallGap" w:sz="4" w:space="0" w:color="auto"/>
              <w:left w:val="single" w:sz="18" w:space="0" w:color="000000"/>
              <w:bottom w:val="dashSmallGap" w:sz="4" w:space="0" w:color="auto"/>
              <w:right w:val="single" w:sz="18" w:space="0" w:color="000000"/>
            </w:tcBorders>
            <w:shd w:val="clear" w:color="auto" w:fill="FFFFFF"/>
          </w:tcPr>
          <w:p w14:paraId="2C8F0FDA"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Pr>
                <w:rFonts w:ascii="Arial Narrow" w:hAnsi="Arial Narrow" w:cs="Arial"/>
                <w:color w:val="000000"/>
              </w:rPr>
              <w:t>R</w:t>
            </w:r>
            <w:r w:rsidRPr="00AD12E3">
              <w:rPr>
                <w:rFonts w:ascii="Arial Narrow" w:hAnsi="Arial Narrow" w:cs="Arial"/>
                <w:color w:val="000000"/>
              </w:rPr>
              <w:t>elationship issues</w:t>
            </w:r>
          </w:p>
        </w:tc>
        <w:tc>
          <w:tcPr>
            <w:tcW w:w="900" w:type="dxa"/>
            <w:tcBorders>
              <w:top w:val="dashSmallGap" w:sz="4" w:space="0" w:color="auto"/>
              <w:left w:val="single" w:sz="18" w:space="0" w:color="000000"/>
              <w:bottom w:val="dashSmallGap" w:sz="4" w:space="0" w:color="auto"/>
            </w:tcBorders>
            <w:shd w:val="clear" w:color="auto" w:fill="FFFFFF"/>
          </w:tcPr>
          <w:p w14:paraId="075FDC8A"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35.95</w:t>
            </w:r>
          </w:p>
        </w:tc>
        <w:tc>
          <w:tcPr>
            <w:tcW w:w="810" w:type="dxa"/>
            <w:tcBorders>
              <w:top w:val="dashSmallGap" w:sz="4" w:space="0" w:color="auto"/>
              <w:bottom w:val="dashSmallGap" w:sz="4" w:space="0" w:color="auto"/>
            </w:tcBorders>
            <w:shd w:val="clear" w:color="auto" w:fill="FFFFFF"/>
          </w:tcPr>
          <w:p w14:paraId="039C5268"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41.13</w:t>
            </w:r>
          </w:p>
        </w:tc>
        <w:tc>
          <w:tcPr>
            <w:tcW w:w="810" w:type="dxa"/>
            <w:tcBorders>
              <w:top w:val="dashSmallGap" w:sz="4" w:space="0" w:color="auto"/>
              <w:bottom w:val="dashSmallGap" w:sz="4" w:space="0" w:color="auto"/>
            </w:tcBorders>
            <w:shd w:val="clear" w:color="auto" w:fill="FFFFFF"/>
          </w:tcPr>
          <w:p w14:paraId="1F122312"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30.34</w:t>
            </w:r>
          </w:p>
        </w:tc>
        <w:tc>
          <w:tcPr>
            <w:tcW w:w="810" w:type="dxa"/>
            <w:tcBorders>
              <w:top w:val="dashSmallGap" w:sz="4" w:space="0" w:color="auto"/>
              <w:bottom w:val="dashSmallGap" w:sz="4" w:space="0" w:color="auto"/>
            </w:tcBorders>
            <w:shd w:val="clear" w:color="auto" w:fill="FFFFFF"/>
          </w:tcPr>
          <w:p w14:paraId="15D8215D"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52.81</w:t>
            </w:r>
          </w:p>
        </w:tc>
        <w:tc>
          <w:tcPr>
            <w:tcW w:w="810" w:type="dxa"/>
            <w:tcBorders>
              <w:top w:val="dashSmallGap" w:sz="4" w:space="0" w:color="auto"/>
              <w:bottom w:val="dashSmallGap" w:sz="4" w:space="0" w:color="auto"/>
              <w:right w:val="single" w:sz="18" w:space="0" w:color="000000"/>
            </w:tcBorders>
            <w:shd w:val="clear" w:color="auto" w:fill="FFFFFF"/>
          </w:tcPr>
          <w:p w14:paraId="1F84ACA0"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40.43</w:t>
            </w:r>
          </w:p>
        </w:tc>
      </w:tr>
      <w:tr w:rsidR="00EF45D5" w:rsidRPr="00AD12E3" w14:paraId="280AC4AB" w14:textId="77777777" w:rsidTr="00A063E5">
        <w:trPr>
          <w:cantSplit/>
          <w:tblHeader/>
        </w:trPr>
        <w:tc>
          <w:tcPr>
            <w:tcW w:w="5130" w:type="dxa"/>
            <w:tcBorders>
              <w:top w:val="dashSmallGap" w:sz="4" w:space="0" w:color="auto"/>
              <w:left w:val="single" w:sz="18" w:space="0" w:color="000000"/>
              <w:bottom w:val="dashSmallGap" w:sz="4" w:space="0" w:color="auto"/>
              <w:right w:val="single" w:sz="18" w:space="0" w:color="000000"/>
            </w:tcBorders>
            <w:shd w:val="clear" w:color="auto" w:fill="FFFFFF"/>
          </w:tcPr>
          <w:p w14:paraId="73A71870"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Pr>
                <w:rFonts w:ascii="Arial Narrow" w:hAnsi="Arial Narrow" w:cs="Arial"/>
                <w:color w:val="000000"/>
              </w:rPr>
              <w:t>S</w:t>
            </w:r>
            <w:r w:rsidRPr="00AD12E3">
              <w:rPr>
                <w:rFonts w:ascii="Arial Narrow" w:hAnsi="Arial Narrow" w:cs="Arial"/>
                <w:color w:val="000000"/>
              </w:rPr>
              <w:t>exual/physical assault/acquaintance rape</w:t>
            </w:r>
          </w:p>
        </w:tc>
        <w:tc>
          <w:tcPr>
            <w:tcW w:w="900" w:type="dxa"/>
            <w:tcBorders>
              <w:top w:val="dashSmallGap" w:sz="4" w:space="0" w:color="auto"/>
              <w:left w:val="single" w:sz="18" w:space="0" w:color="000000"/>
              <w:bottom w:val="dashSmallGap" w:sz="4" w:space="0" w:color="auto"/>
            </w:tcBorders>
            <w:shd w:val="clear" w:color="auto" w:fill="FFFFFF"/>
          </w:tcPr>
          <w:p w14:paraId="6C61665D"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9.23</w:t>
            </w:r>
          </w:p>
        </w:tc>
        <w:tc>
          <w:tcPr>
            <w:tcW w:w="810" w:type="dxa"/>
            <w:tcBorders>
              <w:top w:val="dashSmallGap" w:sz="4" w:space="0" w:color="auto"/>
              <w:bottom w:val="dashSmallGap" w:sz="4" w:space="0" w:color="auto"/>
            </w:tcBorders>
            <w:shd w:val="clear" w:color="auto" w:fill="FFFFFF"/>
          </w:tcPr>
          <w:p w14:paraId="6FA0EA5B"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7.23</w:t>
            </w:r>
          </w:p>
        </w:tc>
        <w:tc>
          <w:tcPr>
            <w:tcW w:w="810" w:type="dxa"/>
            <w:tcBorders>
              <w:top w:val="dashSmallGap" w:sz="4" w:space="0" w:color="auto"/>
              <w:bottom w:val="dashSmallGap" w:sz="4" w:space="0" w:color="auto"/>
            </w:tcBorders>
            <w:shd w:val="clear" w:color="auto" w:fill="FFFFFF"/>
          </w:tcPr>
          <w:p w14:paraId="0B4B868B"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10.86</w:t>
            </w:r>
          </w:p>
        </w:tc>
        <w:tc>
          <w:tcPr>
            <w:tcW w:w="810" w:type="dxa"/>
            <w:tcBorders>
              <w:top w:val="dashSmallGap" w:sz="4" w:space="0" w:color="auto"/>
              <w:bottom w:val="dashSmallGap" w:sz="4" w:space="0" w:color="auto"/>
            </w:tcBorders>
            <w:shd w:val="clear" w:color="auto" w:fill="FFFFFF"/>
          </w:tcPr>
          <w:p w14:paraId="6B75421C"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8.94</w:t>
            </w:r>
          </w:p>
        </w:tc>
        <w:tc>
          <w:tcPr>
            <w:tcW w:w="810" w:type="dxa"/>
            <w:tcBorders>
              <w:top w:val="dashSmallGap" w:sz="4" w:space="0" w:color="auto"/>
              <w:bottom w:val="dashSmallGap" w:sz="4" w:space="0" w:color="auto"/>
              <w:right w:val="single" w:sz="18" w:space="0" w:color="000000"/>
            </w:tcBorders>
            <w:shd w:val="clear" w:color="auto" w:fill="FFFFFF"/>
          </w:tcPr>
          <w:p w14:paraId="0C760E2E"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6.36</w:t>
            </w:r>
          </w:p>
        </w:tc>
      </w:tr>
      <w:tr w:rsidR="00EF45D5" w:rsidRPr="00AD12E3" w14:paraId="2CEFEC47" w14:textId="77777777" w:rsidTr="00A063E5">
        <w:trPr>
          <w:cantSplit/>
        </w:trPr>
        <w:tc>
          <w:tcPr>
            <w:tcW w:w="5130" w:type="dxa"/>
            <w:tcBorders>
              <w:top w:val="dashSmallGap" w:sz="4" w:space="0" w:color="auto"/>
              <w:left w:val="single" w:sz="18" w:space="0" w:color="000000"/>
              <w:bottom w:val="single" w:sz="18" w:space="0" w:color="000000"/>
              <w:right w:val="single" w:sz="18" w:space="0" w:color="000000"/>
            </w:tcBorders>
            <w:shd w:val="clear" w:color="auto" w:fill="FFFFFF"/>
          </w:tcPr>
          <w:p w14:paraId="40279250" w14:textId="77777777" w:rsidR="00EF45D5" w:rsidRPr="00AD12E3" w:rsidRDefault="00EF45D5" w:rsidP="00A063E5">
            <w:pPr>
              <w:autoSpaceDE w:val="0"/>
              <w:autoSpaceDN w:val="0"/>
              <w:adjustRightInd w:val="0"/>
              <w:spacing w:after="0" w:line="320" w:lineRule="atLeast"/>
              <w:ind w:left="60" w:right="60"/>
              <w:rPr>
                <w:rFonts w:ascii="Arial Narrow" w:hAnsi="Arial Narrow" w:cs="Arial"/>
                <w:color w:val="000000"/>
              </w:rPr>
            </w:pPr>
            <w:r>
              <w:rPr>
                <w:rFonts w:ascii="Arial Narrow" w:hAnsi="Arial Narrow" w:cs="Arial"/>
                <w:color w:val="000000"/>
              </w:rPr>
              <w:t>B</w:t>
            </w:r>
            <w:r w:rsidRPr="00AD12E3">
              <w:rPr>
                <w:rFonts w:ascii="Arial Narrow" w:hAnsi="Arial Narrow" w:cs="Arial"/>
                <w:color w:val="000000"/>
              </w:rPr>
              <w:t>eing "stalked"</w:t>
            </w:r>
          </w:p>
        </w:tc>
        <w:tc>
          <w:tcPr>
            <w:tcW w:w="900" w:type="dxa"/>
            <w:tcBorders>
              <w:top w:val="dashSmallGap" w:sz="4" w:space="0" w:color="auto"/>
              <w:left w:val="single" w:sz="18" w:space="0" w:color="000000"/>
              <w:bottom w:val="single" w:sz="18" w:space="0" w:color="000000"/>
            </w:tcBorders>
            <w:shd w:val="clear" w:color="auto" w:fill="FFFFFF"/>
          </w:tcPr>
          <w:p w14:paraId="4924D7C3"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3.05</w:t>
            </w:r>
          </w:p>
        </w:tc>
        <w:tc>
          <w:tcPr>
            <w:tcW w:w="810" w:type="dxa"/>
            <w:tcBorders>
              <w:top w:val="dashSmallGap" w:sz="4" w:space="0" w:color="auto"/>
              <w:bottom w:val="single" w:sz="18" w:space="0" w:color="000000"/>
            </w:tcBorders>
            <w:shd w:val="clear" w:color="auto" w:fill="FFFFFF"/>
          </w:tcPr>
          <w:p w14:paraId="25761F5F"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9.41</w:t>
            </w:r>
          </w:p>
        </w:tc>
        <w:tc>
          <w:tcPr>
            <w:tcW w:w="810" w:type="dxa"/>
            <w:tcBorders>
              <w:top w:val="dashSmallGap" w:sz="4" w:space="0" w:color="auto"/>
              <w:bottom w:val="single" w:sz="18" w:space="0" w:color="000000"/>
            </w:tcBorders>
            <w:shd w:val="clear" w:color="auto" w:fill="FFFFFF"/>
          </w:tcPr>
          <w:p w14:paraId="3F9E3696"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4.67</w:t>
            </w:r>
          </w:p>
        </w:tc>
        <w:tc>
          <w:tcPr>
            <w:tcW w:w="810" w:type="dxa"/>
            <w:tcBorders>
              <w:top w:val="dashSmallGap" w:sz="4" w:space="0" w:color="auto"/>
              <w:bottom w:val="single" w:sz="18" w:space="0" w:color="000000"/>
            </w:tcBorders>
            <w:shd w:val="clear" w:color="auto" w:fill="FFFFFF"/>
          </w:tcPr>
          <w:p w14:paraId="33A0DF60"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2.07</w:t>
            </w:r>
          </w:p>
        </w:tc>
        <w:tc>
          <w:tcPr>
            <w:tcW w:w="810" w:type="dxa"/>
            <w:tcBorders>
              <w:top w:val="dashSmallGap" w:sz="4" w:space="0" w:color="auto"/>
              <w:bottom w:val="single" w:sz="18" w:space="0" w:color="000000"/>
              <w:right w:val="single" w:sz="18" w:space="0" w:color="000000"/>
            </w:tcBorders>
            <w:shd w:val="clear" w:color="auto" w:fill="FFFFFF"/>
          </w:tcPr>
          <w:p w14:paraId="3DA63945" w14:textId="77777777" w:rsidR="00EF45D5" w:rsidRPr="00AD12E3"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AD12E3">
              <w:rPr>
                <w:rFonts w:ascii="Arial Narrow" w:hAnsi="Arial Narrow" w:cs="Arial"/>
                <w:color w:val="000000"/>
              </w:rPr>
              <w:t>1.00</w:t>
            </w:r>
          </w:p>
        </w:tc>
      </w:tr>
    </w:tbl>
    <w:p w14:paraId="0B481BF7" w14:textId="77777777" w:rsidR="00EF45D5" w:rsidRDefault="00EF45D5" w:rsidP="00EF45D5">
      <w:pPr>
        <w:autoSpaceDE w:val="0"/>
        <w:autoSpaceDN w:val="0"/>
        <w:adjustRightInd w:val="0"/>
        <w:spacing w:after="0" w:line="400" w:lineRule="atLeast"/>
        <w:rPr>
          <w:rFonts w:ascii="Times New Roman" w:hAnsi="Times New Roman" w:cs="Times New Roman"/>
          <w:sz w:val="24"/>
          <w:szCs w:val="24"/>
        </w:rPr>
      </w:pPr>
    </w:p>
    <w:p w14:paraId="55C85BA1" w14:textId="771D96C0" w:rsidR="00DA30CF" w:rsidRDefault="00E50667" w:rsidP="00EF45D5">
      <w:pPr>
        <w:autoSpaceDE w:val="0"/>
        <w:autoSpaceDN w:val="0"/>
        <w:adjustRightInd w:val="0"/>
        <w:spacing w:after="0" w:line="400" w:lineRule="atLeast"/>
        <w:rPr>
          <w:rFonts w:ascii="Times New Roman" w:hAnsi="Times New Roman" w:cs="Times New Roman"/>
          <w:sz w:val="24"/>
          <w:szCs w:val="24"/>
        </w:rPr>
      </w:pPr>
      <w:r w:rsidRPr="00E50667">
        <w:rPr>
          <w:noProof/>
        </w:rPr>
        <w:drawing>
          <wp:inline distT="0" distB="0" distL="0" distR="0" wp14:anchorId="10D082A6" wp14:editId="7838FA6F">
            <wp:extent cx="6858000" cy="2290105"/>
            <wp:effectExtent l="0" t="0" r="0" b="0"/>
            <wp:docPr id="23557" name="Picture 2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858000" cy="2290105"/>
                    </a:xfrm>
                    <a:prstGeom prst="rect">
                      <a:avLst/>
                    </a:prstGeom>
                    <a:noFill/>
                    <a:ln>
                      <a:noFill/>
                    </a:ln>
                  </pic:spPr>
                </pic:pic>
              </a:graphicData>
            </a:graphic>
          </wp:inline>
        </w:drawing>
      </w:r>
    </w:p>
    <w:p w14:paraId="686580BC" w14:textId="77777777" w:rsidR="00EF45D5" w:rsidRDefault="00EF45D5" w:rsidP="00EF45D5">
      <w:pPr>
        <w:autoSpaceDE w:val="0"/>
        <w:autoSpaceDN w:val="0"/>
        <w:adjustRightInd w:val="0"/>
        <w:spacing w:after="0" w:line="240" w:lineRule="auto"/>
        <w:rPr>
          <w:rFonts w:ascii="Times New Roman" w:hAnsi="Times New Roman" w:cs="Times New Roman"/>
          <w:sz w:val="24"/>
          <w:szCs w:val="24"/>
        </w:rPr>
      </w:pPr>
    </w:p>
    <w:p w14:paraId="6BDE1F8D" w14:textId="77777777" w:rsidR="003B0C52" w:rsidRDefault="003B0C52" w:rsidP="00EF45D5">
      <w:pPr>
        <w:autoSpaceDE w:val="0"/>
        <w:autoSpaceDN w:val="0"/>
        <w:adjustRightInd w:val="0"/>
        <w:spacing w:after="0" w:line="240" w:lineRule="auto"/>
        <w:rPr>
          <w:rFonts w:ascii="Times New Roman" w:hAnsi="Times New Roman" w:cs="Times New Roman"/>
          <w:sz w:val="24"/>
          <w:szCs w:val="24"/>
        </w:rPr>
      </w:pPr>
    </w:p>
    <w:p w14:paraId="3CEC6504" w14:textId="49CB0AC8" w:rsidR="00E50667" w:rsidRDefault="00E50667" w:rsidP="00EF45D5">
      <w:pPr>
        <w:autoSpaceDE w:val="0"/>
        <w:autoSpaceDN w:val="0"/>
        <w:adjustRightInd w:val="0"/>
        <w:spacing w:after="0" w:line="240" w:lineRule="auto"/>
        <w:rPr>
          <w:rFonts w:ascii="Times New Roman" w:hAnsi="Times New Roman" w:cs="Times New Roman"/>
          <w:sz w:val="24"/>
          <w:szCs w:val="24"/>
        </w:rPr>
      </w:pPr>
      <w:r w:rsidRPr="00E50667">
        <w:rPr>
          <w:noProof/>
        </w:rPr>
        <w:lastRenderedPageBreak/>
        <w:drawing>
          <wp:inline distT="0" distB="0" distL="0" distR="0" wp14:anchorId="626AF507" wp14:editId="5326277B">
            <wp:extent cx="6858000" cy="2646772"/>
            <wp:effectExtent l="0" t="0" r="0" b="1270"/>
            <wp:docPr id="23558" name="Picture 2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858000" cy="2646772"/>
                    </a:xfrm>
                    <a:prstGeom prst="rect">
                      <a:avLst/>
                    </a:prstGeom>
                    <a:noFill/>
                    <a:ln>
                      <a:noFill/>
                    </a:ln>
                  </pic:spPr>
                </pic:pic>
              </a:graphicData>
            </a:graphic>
          </wp:inline>
        </w:drawing>
      </w:r>
    </w:p>
    <w:p w14:paraId="53EC2B7C" w14:textId="77777777" w:rsidR="00E50667" w:rsidRDefault="00E50667" w:rsidP="00EF45D5">
      <w:pPr>
        <w:autoSpaceDE w:val="0"/>
        <w:autoSpaceDN w:val="0"/>
        <w:adjustRightInd w:val="0"/>
        <w:spacing w:after="0" w:line="240" w:lineRule="auto"/>
        <w:rPr>
          <w:rFonts w:ascii="Times New Roman" w:hAnsi="Times New Roman" w:cs="Times New Roman"/>
          <w:sz w:val="24"/>
          <w:szCs w:val="24"/>
        </w:rPr>
      </w:pPr>
    </w:p>
    <w:p w14:paraId="264D1681" w14:textId="77777777" w:rsidR="00E50667" w:rsidRPr="00A82830" w:rsidRDefault="00E50667" w:rsidP="00EF45D5">
      <w:pPr>
        <w:autoSpaceDE w:val="0"/>
        <w:autoSpaceDN w:val="0"/>
        <w:adjustRightInd w:val="0"/>
        <w:spacing w:after="0" w:line="240" w:lineRule="auto"/>
        <w:rPr>
          <w:rFonts w:ascii="Times New Roman" w:hAnsi="Times New Roman" w:cs="Times New Roman"/>
          <w:sz w:val="24"/>
          <w:szCs w:val="24"/>
        </w:rPr>
      </w:pPr>
    </w:p>
    <w:tbl>
      <w:tblPr>
        <w:tblW w:w="9385"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770"/>
        <w:gridCol w:w="810"/>
        <w:gridCol w:w="810"/>
        <w:gridCol w:w="720"/>
        <w:gridCol w:w="720"/>
        <w:gridCol w:w="720"/>
        <w:gridCol w:w="835"/>
      </w:tblGrid>
      <w:tr w:rsidR="00EF45D5" w:rsidRPr="00A82830" w14:paraId="59EE63D5" w14:textId="77777777" w:rsidTr="00A063E5">
        <w:trPr>
          <w:cantSplit/>
          <w:tblHeader/>
        </w:trPr>
        <w:tc>
          <w:tcPr>
            <w:tcW w:w="4770"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19089A5F" w14:textId="77777777" w:rsidR="00EF45D5" w:rsidRPr="0046370A" w:rsidRDefault="00EF45D5" w:rsidP="00A063E5">
            <w:pPr>
              <w:autoSpaceDE w:val="0"/>
              <w:autoSpaceDN w:val="0"/>
              <w:adjustRightInd w:val="0"/>
              <w:spacing w:after="0" w:line="240" w:lineRule="auto"/>
              <w:jc w:val="center"/>
              <w:rPr>
                <w:rFonts w:ascii="Arial Narrow" w:hAnsi="Arial Narrow" w:cs="Times New Roman"/>
                <w:sz w:val="28"/>
                <w:szCs w:val="28"/>
              </w:rPr>
            </w:pPr>
            <w:r w:rsidRPr="0046370A">
              <w:rPr>
                <w:rFonts w:ascii="Arial Narrow" w:hAnsi="Arial Narrow" w:cs="Arial"/>
                <w:b/>
                <w:color w:val="000000"/>
                <w:sz w:val="28"/>
                <w:szCs w:val="28"/>
              </w:rPr>
              <w:t>What is the number of students who: (NA391-NA406)</w:t>
            </w:r>
          </w:p>
        </w:tc>
        <w:tc>
          <w:tcPr>
            <w:tcW w:w="4615" w:type="dxa"/>
            <w:gridSpan w:val="6"/>
            <w:tcBorders>
              <w:top w:val="single" w:sz="16" w:space="0" w:color="000000"/>
              <w:left w:val="single" w:sz="16" w:space="0" w:color="000000"/>
              <w:right w:val="single" w:sz="16" w:space="0" w:color="000000"/>
            </w:tcBorders>
            <w:shd w:val="clear" w:color="auto" w:fill="FFFFFF"/>
            <w:vAlign w:val="bottom"/>
          </w:tcPr>
          <w:p w14:paraId="7A16DB77" w14:textId="77777777" w:rsidR="00EF45D5" w:rsidRPr="0046370A"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46370A">
              <w:rPr>
                <w:rFonts w:ascii="Arial Narrow" w:hAnsi="Arial Narrow" w:cs="Arial"/>
                <w:color w:val="000000"/>
              </w:rPr>
              <w:t>School Size: Categories</w:t>
            </w:r>
          </w:p>
        </w:tc>
      </w:tr>
      <w:tr w:rsidR="00EF45D5" w:rsidRPr="00A82830" w14:paraId="73BB7EA9" w14:textId="77777777" w:rsidTr="00A063E5">
        <w:trPr>
          <w:cantSplit/>
          <w:tblHeader/>
        </w:trPr>
        <w:tc>
          <w:tcPr>
            <w:tcW w:w="4770"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2978C91B" w14:textId="77777777" w:rsidR="00EF45D5" w:rsidRPr="0046370A" w:rsidRDefault="00EF45D5" w:rsidP="00A063E5">
            <w:pPr>
              <w:autoSpaceDE w:val="0"/>
              <w:autoSpaceDN w:val="0"/>
              <w:adjustRightInd w:val="0"/>
              <w:spacing w:after="0" w:line="240" w:lineRule="auto"/>
              <w:rPr>
                <w:rFonts w:ascii="Arial Narrow" w:hAnsi="Arial Narrow" w:cs="Arial"/>
                <w:color w:val="000000"/>
              </w:rPr>
            </w:pPr>
          </w:p>
        </w:tc>
        <w:tc>
          <w:tcPr>
            <w:tcW w:w="810" w:type="dxa"/>
            <w:tcBorders>
              <w:left w:val="single" w:sz="16" w:space="0" w:color="000000"/>
            </w:tcBorders>
            <w:shd w:val="clear" w:color="auto" w:fill="FFFFFF"/>
            <w:vAlign w:val="bottom"/>
          </w:tcPr>
          <w:p w14:paraId="19C7EBC6" w14:textId="77777777" w:rsidR="00EF45D5" w:rsidRPr="0046370A"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46370A">
              <w:rPr>
                <w:rFonts w:ascii="Arial Narrow" w:hAnsi="Arial Narrow" w:cs="Arial"/>
                <w:color w:val="000000"/>
              </w:rPr>
              <w:t>Under 1,500</w:t>
            </w:r>
          </w:p>
        </w:tc>
        <w:tc>
          <w:tcPr>
            <w:tcW w:w="810" w:type="dxa"/>
            <w:shd w:val="clear" w:color="auto" w:fill="FFFFFF"/>
            <w:vAlign w:val="bottom"/>
          </w:tcPr>
          <w:p w14:paraId="25ACD20A" w14:textId="77777777" w:rsidR="00EF45D5" w:rsidRPr="0046370A"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46370A">
              <w:rPr>
                <w:rFonts w:ascii="Arial Narrow" w:hAnsi="Arial Narrow" w:cs="Arial"/>
                <w:color w:val="000000"/>
              </w:rPr>
              <w:t>1,501 - 2,500</w:t>
            </w:r>
          </w:p>
        </w:tc>
        <w:tc>
          <w:tcPr>
            <w:tcW w:w="720" w:type="dxa"/>
            <w:shd w:val="clear" w:color="auto" w:fill="FFFFFF"/>
            <w:vAlign w:val="bottom"/>
          </w:tcPr>
          <w:p w14:paraId="72028B91" w14:textId="77777777" w:rsidR="00EF45D5" w:rsidRPr="0046370A"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46370A">
              <w:rPr>
                <w:rFonts w:ascii="Arial Narrow" w:hAnsi="Arial Narrow" w:cs="Arial"/>
                <w:color w:val="000000"/>
              </w:rPr>
              <w:t>2,501 - 5,000</w:t>
            </w:r>
          </w:p>
        </w:tc>
        <w:tc>
          <w:tcPr>
            <w:tcW w:w="720" w:type="dxa"/>
            <w:shd w:val="clear" w:color="auto" w:fill="FFFFFF"/>
            <w:vAlign w:val="bottom"/>
          </w:tcPr>
          <w:p w14:paraId="66B133E2" w14:textId="77777777" w:rsidR="00EF45D5" w:rsidRPr="0046370A"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46370A">
              <w:rPr>
                <w:rFonts w:ascii="Arial Narrow" w:hAnsi="Arial Narrow" w:cs="Arial"/>
                <w:color w:val="000000"/>
              </w:rPr>
              <w:t>5,001 - 7,500</w:t>
            </w:r>
          </w:p>
        </w:tc>
        <w:tc>
          <w:tcPr>
            <w:tcW w:w="720" w:type="dxa"/>
            <w:shd w:val="clear" w:color="auto" w:fill="FFFFFF"/>
            <w:vAlign w:val="bottom"/>
          </w:tcPr>
          <w:p w14:paraId="372048D5" w14:textId="77777777" w:rsidR="00EF45D5" w:rsidRPr="0046370A"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46370A">
              <w:rPr>
                <w:rFonts w:ascii="Arial Narrow" w:hAnsi="Arial Narrow" w:cs="Arial"/>
                <w:color w:val="000000"/>
              </w:rPr>
              <w:t>7,501 - 10,000</w:t>
            </w:r>
          </w:p>
        </w:tc>
        <w:tc>
          <w:tcPr>
            <w:tcW w:w="835" w:type="dxa"/>
            <w:tcBorders>
              <w:right w:val="single" w:sz="16" w:space="0" w:color="000000"/>
            </w:tcBorders>
            <w:shd w:val="clear" w:color="auto" w:fill="FFFFFF"/>
            <w:vAlign w:val="bottom"/>
          </w:tcPr>
          <w:p w14:paraId="6C96E426" w14:textId="77777777" w:rsidR="00EF45D5" w:rsidRPr="0046370A"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46370A">
              <w:rPr>
                <w:rFonts w:ascii="Arial Narrow" w:hAnsi="Arial Narrow" w:cs="Arial"/>
                <w:color w:val="000000"/>
              </w:rPr>
              <w:t>10,001 - 15,000</w:t>
            </w:r>
          </w:p>
        </w:tc>
      </w:tr>
      <w:tr w:rsidR="00EF45D5" w:rsidRPr="00A82830" w14:paraId="06594ADA" w14:textId="77777777" w:rsidTr="00A063E5">
        <w:trPr>
          <w:cantSplit/>
          <w:tblHeader/>
        </w:trPr>
        <w:tc>
          <w:tcPr>
            <w:tcW w:w="4770" w:type="dxa"/>
            <w:vMerge/>
            <w:tcBorders>
              <w:top w:val="single" w:sz="16" w:space="0" w:color="000000"/>
              <w:left w:val="single" w:sz="16" w:space="0" w:color="000000"/>
              <w:bottom w:val="single" w:sz="18" w:space="0" w:color="000000"/>
              <w:right w:val="single" w:sz="16" w:space="0" w:color="000000"/>
            </w:tcBorders>
            <w:shd w:val="clear" w:color="auto" w:fill="FFFFFF"/>
            <w:vAlign w:val="center"/>
          </w:tcPr>
          <w:p w14:paraId="7AF71925" w14:textId="77777777" w:rsidR="00EF45D5" w:rsidRPr="0046370A" w:rsidRDefault="00EF45D5" w:rsidP="00A063E5">
            <w:pPr>
              <w:autoSpaceDE w:val="0"/>
              <w:autoSpaceDN w:val="0"/>
              <w:adjustRightInd w:val="0"/>
              <w:spacing w:after="0" w:line="240" w:lineRule="auto"/>
              <w:rPr>
                <w:rFonts w:ascii="Arial Narrow" w:hAnsi="Arial Narrow" w:cs="Arial"/>
                <w:color w:val="000000"/>
              </w:rPr>
            </w:pPr>
          </w:p>
        </w:tc>
        <w:tc>
          <w:tcPr>
            <w:tcW w:w="810" w:type="dxa"/>
            <w:tcBorders>
              <w:left w:val="single" w:sz="16" w:space="0" w:color="000000"/>
              <w:bottom w:val="single" w:sz="18" w:space="0" w:color="000000"/>
            </w:tcBorders>
            <w:shd w:val="clear" w:color="auto" w:fill="FFFFFF"/>
            <w:vAlign w:val="bottom"/>
          </w:tcPr>
          <w:p w14:paraId="748C951A" w14:textId="77777777" w:rsidR="00EF45D5" w:rsidRPr="0046370A"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46370A">
              <w:rPr>
                <w:rFonts w:ascii="Arial Narrow" w:hAnsi="Arial Narrow" w:cs="Arial"/>
                <w:color w:val="000000"/>
              </w:rPr>
              <w:t>Mean</w:t>
            </w:r>
          </w:p>
        </w:tc>
        <w:tc>
          <w:tcPr>
            <w:tcW w:w="810" w:type="dxa"/>
            <w:tcBorders>
              <w:bottom w:val="single" w:sz="18" w:space="0" w:color="000000"/>
            </w:tcBorders>
            <w:shd w:val="clear" w:color="auto" w:fill="FFFFFF"/>
            <w:vAlign w:val="bottom"/>
          </w:tcPr>
          <w:p w14:paraId="5040FF9B" w14:textId="77777777" w:rsidR="00EF45D5" w:rsidRPr="0046370A"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46370A">
              <w:rPr>
                <w:rFonts w:ascii="Arial Narrow" w:hAnsi="Arial Narrow" w:cs="Arial"/>
                <w:color w:val="000000"/>
              </w:rPr>
              <w:t>Mean</w:t>
            </w:r>
          </w:p>
        </w:tc>
        <w:tc>
          <w:tcPr>
            <w:tcW w:w="720" w:type="dxa"/>
            <w:tcBorders>
              <w:bottom w:val="single" w:sz="18" w:space="0" w:color="000000"/>
            </w:tcBorders>
            <w:shd w:val="clear" w:color="auto" w:fill="FFFFFF"/>
            <w:vAlign w:val="bottom"/>
          </w:tcPr>
          <w:p w14:paraId="689AAC35" w14:textId="77777777" w:rsidR="00EF45D5" w:rsidRPr="0046370A"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46370A">
              <w:rPr>
                <w:rFonts w:ascii="Arial Narrow" w:hAnsi="Arial Narrow" w:cs="Arial"/>
                <w:color w:val="000000"/>
              </w:rPr>
              <w:t>Mean</w:t>
            </w:r>
          </w:p>
        </w:tc>
        <w:tc>
          <w:tcPr>
            <w:tcW w:w="720" w:type="dxa"/>
            <w:tcBorders>
              <w:bottom w:val="single" w:sz="18" w:space="0" w:color="000000"/>
            </w:tcBorders>
            <w:shd w:val="clear" w:color="auto" w:fill="FFFFFF"/>
            <w:vAlign w:val="bottom"/>
          </w:tcPr>
          <w:p w14:paraId="10CD515C" w14:textId="77777777" w:rsidR="00EF45D5" w:rsidRPr="0046370A"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46370A">
              <w:rPr>
                <w:rFonts w:ascii="Arial Narrow" w:hAnsi="Arial Narrow" w:cs="Arial"/>
                <w:color w:val="000000"/>
              </w:rPr>
              <w:t>Mean</w:t>
            </w:r>
          </w:p>
        </w:tc>
        <w:tc>
          <w:tcPr>
            <w:tcW w:w="720" w:type="dxa"/>
            <w:tcBorders>
              <w:bottom w:val="single" w:sz="18" w:space="0" w:color="000000"/>
            </w:tcBorders>
            <w:shd w:val="clear" w:color="auto" w:fill="FFFFFF"/>
            <w:vAlign w:val="bottom"/>
          </w:tcPr>
          <w:p w14:paraId="2FB703AD" w14:textId="77777777" w:rsidR="00EF45D5" w:rsidRPr="0046370A"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46370A">
              <w:rPr>
                <w:rFonts w:ascii="Arial Narrow" w:hAnsi="Arial Narrow" w:cs="Arial"/>
                <w:color w:val="000000"/>
              </w:rPr>
              <w:t>Mean</w:t>
            </w:r>
          </w:p>
        </w:tc>
        <w:tc>
          <w:tcPr>
            <w:tcW w:w="835" w:type="dxa"/>
            <w:tcBorders>
              <w:bottom w:val="single" w:sz="18" w:space="0" w:color="000000"/>
              <w:right w:val="single" w:sz="16" w:space="0" w:color="000000"/>
            </w:tcBorders>
            <w:shd w:val="clear" w:color="auto" w:fill="FFFFFF"/>
            <w:vAlign w:val="bottom"/>
          </w:tcPr>
          <w:p w14:paraId="1B14C1BE" w14:textId="77777777" w:rsidR="00EF45D5" w:rsidRPr="0046370A"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46370A">
              <w:rPr>
                <w:rFonts w:ascii="Arial Narrow" w:hAnsi="Arial Narrow" w:cs="Arial"/>
                <w:color w:val="000000"/>
              </w:rPr>
              <w:t>Mean</w:t>
            </w:r>
          </w:p>
        </w:tc>
      </w:tr>
      <w:tr w:rsidR="00EF45D5" w:rsidRPr="00A82830" w14:paraId="063E264A" w14:textId="77777777" w:rsidTr="00A063E5">
        <w:trPr>
          <w:cantSplit/>
          <w:tblHeader/>
        </w:trPr>
        <w:tc>
          <w:tcPr>
            <w:tcW w:w="4770" w:type="dxa"/>
            <w:tcBorders>
              <w:top w:val="single" w:sz="18" w:space="0" w:color="000000"/>
              <w:left w:val="single" w:sz="18" w:space="0" w:color="000000"/>
              <w:bottom w:val="dashSmallGap" w:sz="4" w:space="0" w:color="auto"/>
              <w:right w:val="single" w:sz="18" w:space="0" w:color="000000"/>
            </w:tcBorders>
            <w:shd w:val="clear" w:color="auto" w:fill="D9D9D9" w:themeFill="background1" w:themeFillShade="D9"/>
          </w:tcPr>
          <w:p w14:paraId="2A9942D8" w14:textId="77777777" w:rsidR="00EF45D5" w:rsidRPr="0046370A" w:rsidRDefault="00EF45D5" w:rsidP="00A063E5">
            <w:pPr>
              <w:autoSpaceDE w:val="0"/>
              <w:autoSpaceDN w:val="0"/>
              <w:adjustRightInd w:val="0"/>
              <w:spacing w:after="0" w:line="320" w:lineRule="atLeast"/>
              <w:ind w:left="60" w:right="60"/>
              <w:rPr>
                <w:rFonts w:ascii="Arial Narrow" w:hAnsi="Arial Narrow" w:cs="Arial"/>
                <w:color w:val="000000"/>
              </w:rPr>
            </w:pPr>
            <w:r w:rsidRPr="0046370A">
              <w:rPr>
                <w:rFonts w:ascii="Arial Narrow" w:hAnsi="Arial Narrow" w:cs="Arial"/>
                <w:color w:val="000000"/>
              </w:rPr>
              <w:t>Were placed on medical leave for psychological reasons - Total Students at Your School</w:t>
            </w:r>
          </w:p>
        </w:tc>
        <w:tc>
          <w:tcPr>
            <w:tcW w:w="810" w:type="dxa"/>
            <w:tcBorders>
              <w:top w:val="single" w:sz="18" w:space="0" w:color="000000"/>
              <w:left w:val="single" w:sz="18" w:space="0" w:color="000000"/>
              <w:bottom w:val="dashSmallGap" w:sz="4" w:space="0" w:color="auto"/>
              <w:right w:val="single" w:sz="4" w:space="0" w:color="000000"/>
            </w:tcBorders>
            <w:shd w:val="clear" w:color="auto" w:fill="D9D9D9" w:themeFill="background1" w:themeFillShade="D9"/>
          </w:tcPr>
          <w:p w14:paraId="54A63468"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5</w:t>
            </w:r>
          </w:p>
        </w:tc>
        <w:tc>
          <w:tcPr>
            <w:tcW w:w="810" w:type="dxa"/>
            <w:tcBorders>
              <w:top w:val="single" w:sz="18" w:space="0" w:color="000000"/>
              <w:left w:val="single" w:sz="4" w:space="0" w:color="000000"/>
              <w:bottom w:val="dashSmallGap" w:sz="4" w:space="0" w:color="auto"/>
              <w:right w:val="single" w:sz="4" w:space="0" w:color="000000"/>
            </w:tcBorders>
            <w:shd w:val="clear" w:color="auto" w:fill="D9D9D9" w:themeFill="background1" w:themeFillShade="D9"/>
          </w:tcPr>
          <w:p w14:paraId="07354EC1"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11</w:t>
            </w:r>
          </w:p>
        </w:tc>
        <w:tc>
          <w:tcPr>
            <w:tcW w:w="720" w:type="dxa"/>
            <w:tcBorders>
              <w:top w:val="single" w:sz="18" w:space="0" w:color="000000"/>
              <w:left w:val="single" w:sz="4" w:space="0" w:color="000000"/>
              <w:bottom w:val="dashSmallGap" w:sz="4" w:space="0" w:color="auto"/>
              <w:right w:val="single" w:sz="4" w:space="0" w:color="000000"/>
            </w:tcBorders>
            <w:shd w:val="clear" w:color="auto" w:fill="D9D9D9" w:themeFill="background1" w:themeFillShade="D9"/>
          </w:tcPr>
          <w:p w14:paraId="231AF4D8"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12</w:t>
            </w:r>
          </w:p>
        </w:tc>
        <w:tc>
          <w:tcPr>
            <w:tcW w:w="720" w:type="dxa"/>
            <w:tcBorders>
              <w:top w:val="single" w:sz="18" w:space="0" w:color="000000"/>
              <w:left w:val="single" w:sz="4" w:space="0" w:color="000000"/>
              <w:bottom w:val="dashSmallGap" w:sz="4" w:space="0" w:color="auto"/>
              <w:right w:val="single" w:sz="4" w:space="0" w:color="000000"/>
            </w:tcBorders>
            <w:shd w:val="clear" w:color="auto" w:fill="D9D9D9" w:themeFill="background1" w:themeFillShade="D9"/>
          </w:tcPr>
          <w:p w14:paraId="5C2FB4D2"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5</w:t>
            </w:r>
          </w:p>
        </w:tc>
        <w:tc>
          <w:tcPr>
            <w:tcW w:w="720" w:type="dxa"/>
            <w:tcBorders>
              <w:top w:val="single" w:sz="18" w:space="0" w:color="000000"/>
              <w:left w:val="single" w:sz="4" w:space="0" w:color="000000"/>
              <w:bottom w:val="dashSmallGap" w:sz="4" w:space="0" w:color="auto"/>
              <w:right w:val="single" w:sz="4" w:space="0" w:color="000000"/>
            </w:tcBorders>
            <w:shd w:val="clear" w:color="auto" w:fill="D9D9D9" w:themeFill="background1" w:themeFillShade="D9"/>
          </w:tcPr>
          <w:p w14:paraId="2D38B887"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34</w:t>
            </w:r>
          </w:p>
        </w:tc>
        <w:tc>
          <w:tcPr>
            <w:tcW w:w="835" w:type="dxa"/>
            <w:tcBorders>
              <w:top w:val="single" w:sz="18" w:space="0" w:color="000000"/>
              <w:left w:val="single" w:sz="4" w:space="0" w:color="000000"/>
              <w:bottom w:val="dashSmallGap" w:sz="4" w:space="0" w:color="auto"/>
              <w:right w:val="single" w:sz="18" w:space="0" w:color="000000"/>
            </w:tcBorders>
            <w:shd w:val="clear" w:color="auto" w:fill="D9D9D9" w:themeFill="background1" w:themeFillShade="D9"/>
          </w:tcPr>
          <w:p w14:paraId="740BDD85"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29</w:t>
            </w:r>
          </w:p>
        </w:tc>
      </w:tr>
      <w:tr w:rsidR="00EF45D5" w:rsidRPr="00A82830" w14:paraId="18208862" w14:textId="77777777" w:rsidTr="00A063E5">
        <w:trPr>
          <w:cantSplit/>
          <w:tblHeader/>
        </w:trPr>
        <w:tc>
          <w:tcPr>
            <w:tcW w:w="4770" w:type="dxa"/>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194F98D0" w14:textId="5C08312F" w:rsidR="00EF45D5" w:rsidRPr="0046370A" w:rsidRDefault="00EF45D5" w:rsidP="00A063E5">
            <w:pPr>
              <w:autoSpaceDE w:val="0"/>
              <w:autoSpaceDN w:val="0"/>
              <w:adjustRightInd w:val="0"/>
              <w:spacing w:after="0" w:line="320" w:lineRule="atLeast"/>
              <w:ind w:left="60" w:right="60"/>
              <w:rPr>
                <w:rFonts w:ascii="Arial Narrow" w:hAnsi="Arial Narrow" w:cs="Arial"/>
                <w:color w:val="000000"/>
              </w:rPr>
            </w:pPr>
            <w:r w:rsidRPr="0046370A">
              <w:rPr>
                <w:rFonts w:ascii="Arial Narrow" w:hAnsi="Arial Narrow" w:cs="Arial"/>
                <w:color w:val="000000"/>
              </w:rPr>
              <w:t xml:space="preserve">Were placed on medical leave for psychological reasons - Center </w:t>
            </w:r>
            <w:r w:rsidR="003B0C52" w:rsidRPr="0046370A">
              <w:rPr>
                <w:rFonts w:ascii="Arial Narrow" w:hAnsi="Arial Narrow" w:cs="Arial"/>
                <w:color w:val="000000"/>
              </w:rPr>
              <w:t>Clients</w:t>
            </w:r>
          </w:p>
        </w:tc>
        <w:tc>
          <w:tcPr>
            <w:tcW w:w="810" w:type="dxa"/>
            <w:tcBorders>
              <w:top w:val="dashSmallGap" w:sz="4" w:space="0" w:color="auto"/>
              <w:left w:val="single" w:sz="18" w:space="0" w:color="000000"/>
              <w:bottom w:val="dashSmallGap" w:sz="4" w:space="0" w:color="auto"/>
              <w:right w:val="single" w:sz="4" w:space="0" w:color="000000"/>
            </w:tcBorders>
            <w:shd w:val="clear" w:color="auto" w:fill="D9D9D9" w:themeFill="background1" w:themeFillShade="D9"/>
          </w:tcPr>
          <w:p w14:paraId="1DA61252"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4</w:t>
            </w:r>
          </w:p>
        </w:tc>
        <w:tc>
          <w:tcPr>
            <w:tcW w:w="810" w:type="dxa"/>
            <w:tcBorders>
              <w:top w:val="dashSmallGap" w:sz="4" w:space="0" w:color="auto"/>
              <w:left w:val="single" w:sz="4" w:space="0" w:color="000000"/>
              <w:bottom w:val="dashSmallGap" w:sz="4" w:space="0" w:color="auto"/>
              <w:right w:val="single" w:sz="4" w:space="0" w:color="000000"/>
            </w:tcBorders>
            <w:shd w:val="clear" w:color="auto" w:fill="D9D9D9" w:themeFill="background1" w:themeFillShade="D9"/>
          </w:tcPr>
          <w:p w14:paraId="07199475"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11</w:t>
            </w:r>
          </w:p>
        </w:tc>
        <w:tc>
          <w:tcPr>
            <w:tcW w:w="720" w:type="dxa"/>
            <w:tcBorders>
              <w:top w:val="dashSmallGap" w:sz="4" w:space="0" w:color="auto"/>
              <w:left w:val="single" w:sz="4" w:space="0" w:color="000000"/>
              <w:bottom w:val="dashSmallGap" w:sz="4" w:space="0" w:color="auto"/>
              <w:right w:val="single" w:sz="4" w:space="0" w:color="000000"/>
            </w:tcBorders>
            <w:shd w:val="clear" w:color="auto" w:fill="D9D9D9" w:themeFill="background1" w:themeFillShade="D9"/>
          </w:tcPr>
          <w:p w14:paraId="7B60F69C"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6</w:t>
            </w:r>
          </w:p>
        </w:tc>
        <w:tc>
          <w:tcPr>
            <w:tcW w:w="720" w:type="dxa"/>
            <w:tcBorders>
              <w:top w:val="dashSmallGap" w:sz="4" w:space="0" w:color="auto"/>
              <w:left w:val="single" w:sz="4" w:space="0" w:color="000000"/>
              <w:bottom w:val="dashSmallGap" w:sz="4" w:space="0" w:color="auto"/>
              <w:right w:val="single" w:sz="4" w:space="0" w:color="000000"/>
            </w:tcBorders>
            <w:shd w:val="clear" w:color="auto" w:fill="D9D9D9" w:themeFill="background1" w:themeFillShade="D9"/>
          </w:tcPr>
          <w:p w14:paraId="51E1C205"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5</w:t>
            </w:r>
          </w:p>
        </w:tc>
        <w:tc>
          <w:tcPr>
            <w:tcW w:w="720" w:type="dxa"/>
            <w:tcBorders>
              <w:top w:val="dashSmallGap" w:sz="4" w:space="0" w:color="auto"/>
              <w:left w:val="single" w:sz="4" w:space="0" w:color="000000"/>
              <w:bottom w:val="dashSmallGap" w:sz="4" w:space="0" w:color="auto"/>
              <w:right w:val="single" w:sz="4" w:space="0" w:color="000000"/>
            </w:tcBorders>
            <w:shd w:val="clear" w:color="auto" w:fill="D9D9D9" w:themeFill="background1" w:themeFillShade="D9"/>
          </w:tcPr>
          <w:p w14:paraId="5CDD23B0"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32</w:t>
            </w:r>
          </w:p>
        </w:tc>
        <w:tc>
          <w:tcPr>
            <w:tcW w:w="835" w:type="dxa"/>
            <w:tcBorders>
              <w:top w:val="dashSmallGap" w:sz="4" w:space="0" w:color="auto"/>
              <w:left w:val="single" w:sz="4" w:space="0" w:color="000000"/>
              <w:bottom w:val="dashSmallGap" w:sz="4" w:space="0" w:color="auto"/>
              <w:right w:val="single" w:sz="18" w:space="0" w:color="000000"/>
            </w:tcBorders>
            <w:shd w:val="clear" w:color="auto" w:fill="D9D9D9" w:themeFill="background1" w:themeFillShade="D9"/>
          </w:tcPr>
          <w:p w14:paraId="2AAF0A07"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9</w:t>
            </w:r>
          </w:p>
        </w:tc>
      </w:tr>
      <w:tr w:rsidR="00EF45D5" w:rsidRPr="00A82830" w14:paraId="55A53A0E" w14:textId="77777777" w:rsidTr="00A063E5">
        <w:trPr>
          <w:cantSplit/>
          <w:tblHeader/>
        </w:trPr>
        <w:tc>
          <w:tcPr>
            <w:tcW w:w="4770" w:type="dxa"/>
            <w:tcBorders>
              <w:top w:val="dashSmallGap" w:sz="4" w:space="0" w:color="auto"/>
              <w:left w:val="single" w:sz="18" w:space="0" w:color="000000"/>
              <w:bottom w:val="dashSmallGap" w:sz="4" w:space="0" w:color="auto"/>
              <w:right w:val="single" w:sz="18" w:space="0" w:color="000000"/>
            </w:tcBorders>
            <w:shd w:val="clear" w:color="auto" w:fill="FFFFFF"/>
          </w:tcPr>
          <w:p w14:paraId="331CE946" w14:textId="77777777" w:rsidR="00EF45D5" w:rsidRPr="0046370A" w:rsidRDefault="00EF45D5" w:rsidP="00A063E5">
            <w:pPr>
              <w:autoSpaceDE w:val="0"/>
              <w:autoSpaceDN w:val="0"/>
              <w:adjustRightInd w:val="0"/>
              <w:spacing w:after="0" w:line="320" w:lineRule="atLeast"/>
              <w:ind w:left="60" w:right="60"/>
              <w:rPr>
                <w:rFonts w:ascii="Arial Narrow" w:hAnsi="Arial Narrow" w:cs="Arial"/>
                <w:color w:val="000000"/>
              </w:rPr>
            </w:pPr>
            <w:r w:rsidRPr="0046370A">
              <w:rPr>
                <w:rFonts w:ascii="Arial Narrow" w:hAnsi="Arial Narrow" w:cs="Arial"/>
                <w:color w:val="000000"/>
              </w:rPr>
              <w:t>Were hospitalized (or sent to an ER or other center for assessment for hospitalization) for psychological reasons - Total Students at Your School</w:t>
            </w:r>
          </w:p>
        </w:tc>
        <w:tc>
          <w:tcPr>
            <w:tcW w:w="810" w:type="dxa"/>
            <w:tcBorders>
              <w:top w:val="dashSmallGap" w:sz="4" w:space="0" w:color="auto"/>
              <w:left w:val="single" w:sz="18" w:space="0" w:color="000000"/>
              <w:bottom w:val="dashSmallGap" w:sz="4" w:space="0" w:color="auto"/>
              <w:right w:val="single" w:sz="4" w:space="0" w:color="000000"/>
            </w:tcBorders>
            <w:shd w:val="clear" w:color="auto" w:fill="FFFFFF"/>
          </w:tcPr>
          <w:p w14:paraId="772DFBD1"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4</w:t>
            </w:r>
          </w:p>
        </w:tc>
        <w:tc>
          <w:tcPr>
            <w:tcW w:w="810" w:type="dxa"/>
            <w:tcBorders>
              <w:top w:val="dashSmallGap" w:sz="4" w:space="0" w:color="auto"/>
              <w:left w:val="single" w:sz="4" w:space="0" w:color="000000"/>
              <w:bottom w:val="dashSmallGap" w:sz="4" w:space="0" w:color="auto"/>
              <w:right w:val="single" w:sz="4" w:space="0" w:color="000000"/>
            </w:tcBorders>
            <w:shd w:val="clear" w:color="auto" w:fill="FFFFFF"/>
          </w:tcPr>
          <w:p w14:paraId="3A227584"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7</w:t>
            </w:r>
          </w:p>
        </w:tc>
        <w:tc>
          <w:tcPr>
            <w:tcW w:w="720" w:type="dxa"/>
            <w:tcBorders>
              <w:top w:val="dashSmallGap" w:sz="4" w:space="0" w:color="auto"/>
              <w:left w:val="single" w:sz="4" w:space="0" w:color="000000"/>
              <w:bottom w:val="dashSmallGap" w:sz="4" w:space="0" w:color="auto"/>
              <w:right w:val="single" w:sz="4" w:space="0" w:color="000000"/>
            </w:tcBorders>
            <w:shd w:val="clear" w:color="auto" w:fill="FFFFFF"/>
          </w:tcPr>
          <w:p w14:paraId="570314B4"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9</w:t>
            </w:r>
          </w:p>
        </w:tc>
        <w:tc>
          <w:tcPr>
            <w:tcW w:w="720" w:type="dxa"/>
            <w:tcBorders>
              <w:top w:val="dashSmallGap" w:sz="4" w:space="0" w:color="auto"/>
              <w:left w:val="single" w:sz="4" w:space="0" w:color="000000"/>
              <w:bottom w:val="dashSmallGap" w:sz="4" w:space="0" w:color="auto"/>
              <w:right w:val="single" w:sz="4" w:space="0" w:color="000000"/>
            </w:tcBorders>
            <w:shd w:val="clear" w:color="auto" w:fill="FFFFFF"/>
          </w:tcPr>
          <w:p w14:paraId="2C3E2FBC"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8</w:t>
            </w:r>
          </w:p>
        </w:tc>
        <w:tc>
          <w:tcPr>
            <w:tcW w:w="720" w:type="dxa"/>
            <w:tcBorders>
              <w:top w:val="dashSmallGap" w:sz="4" w:space="0" w:color="auto"/>
              <w:left w:val="single" w:sz="4" w:space="0" w:color="000000"/>
              <w:bottom w:val="dashSmallGap" w:sz="4" w:space="0" w:color="auto"/>
              <w:right w:val="single" w:sz="4" w:space="0" w:color="000000"/>
            </w:tcBorders>
            <w:shd w:val="clear" w:color="auto" w:fill="FFFFFF"/>
          </w:tcPr>
          <w:p w14:paraId="68B9F9D0"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19</w:t>
            </w:r>
          </w:p>
        </w:tc>
        <w:tc>
          <w:tcPr>
            <w:tcW w:w="835" w:type="dxa"/>
            <w:tcBorders>
              <w:top w:val="dashSmallGap" w:sz="4" w:space="0" w:color="auto"/>
              <w:left w:val="single" w:sz="4" w:space="0" w:color="000000"/>
              <w:bottom w:val="dashSmallGap" w:sz="4" w:space="0" w:color="auto"/>
              <w:right w:val="single" w:sz="18" w:space="0" w:color="000000"/>
            </w:tcBorders>
            <w:shd w:val="clear" w:color="auto" w:fill="FFFFFF"/>
          </w:tcPr>
          <w:p w14:paraId="41B19B72"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27</w:t>
            </w:r>
          </w:p>
        </w:tc>
      </w:tr>
      <w:tr w:rsidR="00EF45D5" w:rsidRPr="00A82830" w14:paraId="66C75E7F" w14:textId="77777777" w:rsidTr="00A063E5">
        <w:trPr>
          <w:cantSplit/>
          <w:tblHeader/>
        </w:trPr>
        <w:tc>
          <w:tcPr>
            <w:tcW w:w="4770" w:type="dxa"/>
            <w:tcBorders>
              <w:top w:val="dashSmallGap" w:sz="4" w:space="0" w:color="auto"/>
              <w:left w:val="single" w:sz="18" w:space="0" w:color="000000"/>
              <w:bottom w:val="dashSmallGap" w:sz="4" w:space="0" w:color="auto"/>
              <w:right w:val="single" w:sz="18" w:space="0" w:color="000000"/>
            </w:tcBorders>
            <w:shd w:val="clear" w:color="auto" w:fill="FFFFFF"/>
          </w:tcPr>
          <w:p w14:paraId="3EB11C87" w14:textId="656A9EF7" w:rsidR="00EF45D5" w:rsidRPr="0046370A" w:rsidRDefault="00EF45D5" w:rsidP="00A063E5">
            <w:pPr>
              <w:autoSpaceDE w:val="0"/>
              <w:autoSpaceDN w:val="0"/>
              <w:adjustRightInd w:val="0"/>
              <w:spacing w:after="0" w:line="320" w:lineRule="atLeast"/>
              <w:ind w:left="60" w:right="60"/>
              <w:rPr>
                <w:rFonts w:ascii="Arial Narrow" w:hAnsi="Arial Narrow" w:cs="Arial"/>
                <w:color w:val="000000"/>
              </w:rPr>
            </w:pPr>
            <w:r w:rsidRPr="0046370A">
              <w:rPr>
                <w:rFonts w:ascii="Arial Narrow" w:hAnsi="Arial Narrow" w:cs="Arial"/>
                <w:color w:val="000000"/>
              </w:rPr>
              <w:t xml:space="preserve">Were hospitalized (or sent to an ER or other center for assessment for hospitalization) for psychological reasons - Center </w:t>
            </w:r>
            <w:r w:rsidR="003B0C52" w:rsidRPr="0046370A">
              <w:rPr>
                <w:rFonts w:ascii="Arial Narrow" w:hAnsi="Arial Narrow" w:cs="Arial"/>
                <w:color w:val="000000"/>
              </w:rPr>
              <w:t>Clients</w:t>
            </w:r>
          </w:p>
        </w:tc>
        <w:tc>
          <w:tcPr>
            <w:tcW w:w="810" w:type="dxa"/>
            <w:tcBorders>
              <w:top w:val="dashSmallGap" w:sz="4" w:space="0" w:color="auto"/>
              <w:left w:val="single" w:sz="18" w:space="0" w:color="000000"/>
              <w:bottom w:val="dashSmallGap" w:sz="4" w:space="0" w:color="auto"/>
              <w:right w:val="single" w:sz="4" w:space="0" w:color="000000"/>
            </w:tcBorders>
            <w:shd w:val="clear" w:color="auto" w:fill="FFFFFF"/>
          </w:tcPr>
          <w:p w14:paraId="2BA04109"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3</w:t>
            </w:r>
          </w:p>
        </w:tc>
        <w:tc>
          <w:tcPr>
            <w:tcW w:w="810" w:type="dxa"/>
            <w:tcBorders>
              <w:top w:val="dashSmallGap" w:sz="4" w:space="0" w:color="auto"/>
              <w:left w:val="single" w:sz="4" w:space="0" w:color="000000"/>
              <w:bottom w:val="dashSmallGap" w:sz="4" w:space="0" w:color="auto"/>
              <w:right w:val="single" w:sz="4" w:space="0" w:color="000000"/>
            </w:tcBorders>
            <w:shd w:val="clear" w:color="auto" w:fill="FFFFFF"/>
          </w:tcPr>
          <w:p w14:paraId="3DEBAF84"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5</w:t>
            </w:r>
          </w:p>
        </w:tc>
        <w:tc>
          <w:tcPr>
            <w:tcW w:w="720" w:type="dxa"/>
            <w:tcBorders>
              <w:top w:val="dashSmallGap" w:sz="4" w:space="0" w:color="auto"/>
              <w:left w:val="single" w:sz="4" w:space="0" w:color="000000"/>
              <w:bottom w:val="dashSmallGap" w:sz="4" w:space="0" w:color="auto"/>
              <w:right w:val="single" w:sz="4" w:space="0" w:color="000000"/>
            </w:tcBorders>
            <w:shd w:val="clear" w:color="auto" w:fill="FFFFFF"/>
          </w:tcPr>
          <w:p w14:paraId="15B92C1A"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6</w:t>
            </w:r>
          </w:p>
        </w:tc>
        <w:tc>
          <w:tcPr>
            <w:tcW w:w="720" w:type="dxa"/>
            <w:tcBorders>
              <w:top w:val="dashSmallGap" w:sz="4" w:space="0" w:color="auto"/>
              <w:left w:val="single" w:sz="4" w:space="0" w:color="000000"/>
              <w:bottom w:val="dashSmallGap" w:sz="4" w:space="0" w:color="auto"/>
              <w:right w:val="single" w:sz="4" w:space="0" w:color="000000"/>
            </w:tcBorders>
            <w:shd w:val="clear" w:color="auto" w:fill="FFFFFF"/>
          </w:tcPr>
          <w:p w14:paraId="7BDDB06B"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5</w:t>
            </w:r>
          </w:p>
        </w:tc>
        <w:tc>
          <w:tcPr>
            <w:tcW w:w="720" w:type="dxa"/>
            <w:tcBorders>
              <w:top w:val="dashSmallGap" w:sz="4" w:space="0" w:color="auto"/>
              <w:left w:val="single" w:sz="4" w:space="0" w:color="000000"/>
              <w:bottom w:val="dashSmallGap" w:sz="4" w:space="0" w:color="auto"/>
              <w:right w:val="single" w:sz="4" w:space="0" w:color="000000"/>
            </w:tcBorders>
            <w:shd w:val="clear" w:color="auto" w:fill="FFFFFF"/>
          </w:tcPr>
          <w:p w14:paraId="02C5E3F3"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11</w:t>
            </w:r>
          </w:p>
        </w:tc>
        <w:tc>
          <w:tcPr>
            <w:tcW w:w="835" w:type="dxa"/>
            <w:tcBorders>
              <w:top w:val="dashSmallGap" w:sz="4" w:space="0" w:color="auto"/>
              <w:left w:val="single" w:sz="4" w:space="0" w:color="000000"/>
              <w:bottom w:val="dashSmallGap" w:sz="4" w:space="0" w:color="auto"/>
              <w:right w:val="single" w:sz="18" w:space="0" w:color="000000"/>
            </w:tcBorders>
            <w:shd w:val="clear" w:color="auto" w:fill="FFFFFF"/>
          </w:tcPr>
          <w:p w14:paraId="7CC6841E"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17</w:t>
            </w:r>
          </w:p>
        </w:tc>
      </w:tr>
      <w:tr w:rsidR="00EF45D5" w:rsidRPr="00A82830" w14:paraId="7FDD399A" w14:textId="77777777" w:rsidTr="00A063E5">
        <w:trPr>
          <w:cantSplit/>
          <w:tblHeader/>
        </w:trPr>
        <w:tc>
          <w:tcPr>
            <w:tcW w:w="4770" w:type="dxa"/>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0981189D" w14:textId="77777777" w:rsidR="00EF45D5" w:rsidRPr="0046370A" w:rsidRDefault="00EF45D5" w:rsidP="00A063E5">
            <w:pPr>
              <w:autoSpaceDE w:val="0"/>
              <w:autoSpaceDN w:val="0"/>
              <w:adjustRightInd w:val="0"/>
              <w:spacing w:after="0" w:line="320" w:lineRule="atLeast"/>
              <w:ind w:left="60" w:right="60"/>
              <w:rPr>
                <w:rFonts w:ascii="Arial Narrow" w:hAnsi="Arial Narrow" w:cs="Arial"/>
                <w:color w:val="000000"/>
              </w:rPr>
            </w:pPr>
            <w:r w:rsidRPr="0046370A">
              <w:rPr>
                <w:rFonts w:ascii="Arial Narrow" w:hAnsi="Arial Narrow" w:cs="Arial"/>
                <w:color w:val="000000"/>
              </w:rPr>
              <w:t>Involuntarily hospitalized for psychological reasons? (not a count of the students but of the hospitalizations) - Total Students at Your School</w:t>
            </w:r>
          </w:p>
        </w:tc>
        <w:tc>
          <w:tcPr>
            <w:tcW w:w="810" w:type="dxa"/>
            <w:tcBorders>
              <w:top w:val="dashSmallGap" w:sz="4" w:space="0" w:color="auto"/>
              <w:left w:val="single" w:sz="18" w:space="0" w:color="000000"/>
              <w:bottom w:val="dashSmallGap" w:sz="4" w:space="0" w:color="auto"/>
              <w:right w:val="single" w:sz="4" w:space="0" w:color="000000"/>
            </w:tcBorders>
            <w:shd w:val="clear" w:color="auto" w:fill="D9D9D9" w:themeFill="background1" w:themeFillShade="D9"/>
          </w:tcPr>
          <w:p w14:paraId="3899F6C8"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1</w:t>
            </w:r>
          </w:p>
        </w:tc>
        <w:tc>
          <w:tcPr>
            <w:tcW w:w="810" w:type="dxa"/>
            <w:tcBorders>
              <w:top w:val="dashSmallGap" w:sz="4" w:space="0" w:color="auto"/>
              <w:left w:val="single" w:sz="4" w:space="0" w:color="000000"/>
              <w:bottom w:val="dashSmallGap" w:sz="4" w:space="0" w:color="auto"/>
              <w:right w:val="single" w:sz="4" w:space="0" w:color="000000"/>
            </w:tcBorders>
            <w:shd w:val="clear" w:color="auto" w:fill="D9D9D9" w:themeFill="background1" w:themeFillShade="D9"/>
          </w:tcPr>
          <w:p w14:paraId="059D35E5"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1</w:t>
            </w:r>
          </w:p>
        </w:tc>
        <w:tc>
          <w:tcPr>
            <w:tcW w:w="720" w:type="dxa"/>
            <w:tcBorders>
              <w:top w:val="dashSmallGap" w:sz="4" w:space="0" w:color="auto"/>
              <w:left w:val="single" w:sz="4" w:space="0" w:color="000000"/>
              <w:bottom w:val="dashSmallGap" w:sz="4" w:space="0" w:color="auto"/>
              <w:right w:val="single" w:sz="4" w:space="0" w:color="000000"/>
            </w:tcBorders>
            <w:shd w:val="clear" w:color="auto" w:fill="D9D9D9" w:themeFill="background1" w:themeFillShade="D9"/>
          </w:tcPr>
          <w:p w14:paraId="7B29407E"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2</w:t>
            </w:r>
          </w:p>
        </w:tc>
        <w:tc>
          <w:tcPr>
            <w:tcW w:w="720" w:type="dxa"/>
            <w:tcBorders>
              <w:top w:val="dashSmallGap" w:sz="4" w:space="0" w:color="auto"/>
              <w:left w:val="single" w:sz="4" w:space="0" w:color="000000"/>
              <w:bottom w:val="dashSmallGap" w:sz="4" w:space="0" w:color="auto"/>
              <w:right w:val="single" w:sz="4" w:space="0" w:color="000000"/>
            </w:tcBorders>
            <w:shd w:val="clear" w:color="auto" w:fill="D9D9D9" w:themeFill="background1" w:themeFillShade="D9"/>
          </w:tcPr>
          <w:p w14:paraId="789C2BB7"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2</w:t>
            </w:r>
          </w:p>
        </w:tc>
        <w:tc>
          <w:tcPr>
            <w:tcW w:w="720" w:type="dxa"/>
            <w:tcBorders>
              <w:top w:val="dashSmallGap" w:sz="4" w:space="0" w:color="auto"/>
              <w:left w:val="single" w:sz="4" w:space="0" w:color="000000"/>
              <w:bottom w:val="dashSmallGap" w:sz="4" w:space="0" w:color="auto"/>
              <w:right w:val="single" w:sz="4" w:space="0" w:color="000000"/>
            </w:tcBorders>
            <w:shd w:val="clear" w:color="auto" w:fill="D9D9D9" w:themeFill="background1" w:themeFillShade="D9"/>
          </w:tcPr>
          <w:p w14:paraId="1A45F4C2"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2</w:t>
            </w:r>
          </w:p>
        </w:tc>
        <w:tc>
          <w:tcPr>
            <w:tcW w:w="835" w:type="dxa"/>
            <w:tcBorders>
              <w:top w:val="dashSmallGap" w:sz="4" w:space="0" w:color="auto"/>
              <w:left w:val="single" w:sz="4" w:space="0" w:color="000000"/>
              <w:bottom w:val="dashSmallGap" w:sz="4" w:space="0" w:color="auto"/>
              <w:right w:val="single" w:sz="18" w:space="0" w:color="000000"/>
            </w:tcBorders>
            <w:shd w:val="clear" w:color="auto" w:fill="D9D9D9" w:themeFill="background1" w:themeFillShade="D9"/>
          </w:tcPr>
          <w:p w14:paraId="08CB71E6"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7</w:t>
            </w:r>
          </w:p>
        </w:tc>
      </w:tr>
      <w:tr w:rsidR="00EF45D5" w:rsidRPr="00A82830" w14:paraId="7039AB91" w14:textId="77777777" w:rsidTr="00A063E5">
        <w:trPr>
          <w:cantSplit/>
          <w:tblHeader/>
        </w:trPr>
        <w:tc>
          <w:tcPr>
            <w:tcW w:w="4770" w:type="dxa"/>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64F7B9DC" w14:textId="303B9C46" w:rsidR="00EF45D5" w:rsidRPr="0046370A" w:rsidRDefault="00EF45D5" w:rsidP="00A063E5">
            <w:pPr>
              <w:autoSpaceDE w:val="0"/>
              <w:autoSpaceDN w:val="0"/>
              <w:adjustRightInd w:val="0"/>
              <w:spacing w:after="0" w:line="320" w:lineRule="atLeast"/>
              <w:ind w:left="60" w:right="60"/>
              <w:rPr>
                <w:rFonts w:ascii="Arial Narrow" w:hAnsi="Arial Narrow" w:cs="Arial"/>
                <w:color w:val="000000"/>
              </w:rPr>
            </w:pPr>
            <w:r w:rsidRPr="0046370A">
              <w:rPr>
                <w:rFonts w:ascii="Arial Narrow" w:hAnsi="Arial Narrow" w:cs="Arial"/>
                <w:color w:val="000000"/>
              </w:rPr>
              <w:t xml:space="preserve">Involuntarily hospitalized for psychological reasons? (not a count of the students but of the hospitalizations) - Center </w:t>
            </w:r>
            <w:r w:rsidR="003B0C52" w:rsidRPr="0046370A">
              <w:rPr>
                <w:rFonts w:ascii="Arial Narrow" w:hAnsi="Arial Narrow" w:cs="Arial"/>
                <w:color w:val="000000"/>
              </w:rPr>
              <w:t>Clients</w:t>
            </w:r>
          </w:p>
        </w:tc>
        <w:tc>
          <w:tcPr>
            <w:tcW w:w="810" w:type="dxa"/>
            <w:tcBorders>
              <w:top w:val="dashSmallGap" w:sz="4" w:space="0" w:color="auto"/>
              <w:left w:val="single" w:sz="18" w:space="0" w:color="000000"/>
              <w:bottom w:val="dashSmallGap" w:sz="4" w:space="0" w:color="auto"/>
              <w:right w:val="single" w:sz="4" w:space="0" w:color="000000"/>
            </w:tcBorders>
            <w:shd w:val="clear" w:color="auto" w:fill="D9D9D9" w:themeFill="background1" w:themeFillShade="D9"/>
          </w:tcPr>
          <w:p w14:paraId="0EA222F0"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1</w:t>
            </w:r>
          </w:p>
        </w:tc>
        <w:tc>
          <w:tcPr>
            <w:tcW w:w="810" w:type="dxa"/>
            <w:tcBorders>
              <w:top w:val="dashSmallGap" w:sz="4" w:space="0" w:color="auto"/>
              <w:left w:val="single" w:sz="4" w:space="0" w:color="000000"/>
              <w:bottom w:val="dashSmallGap" w:sz="4" w:space="0" w:color="auto"/>
              <w:right w:val="single" w:sz="4" w:space="0" w:color="000000"/>
            </w:tcBorders>
            <w:shd w:val="clear" w:color="auto" w:fill="D9D9D9" w:themeFill="background1" w:themeFillShade="D9"/>
          </w:tcPr>
          <w:p w14:paraId="7D2307E2"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2</w:t>
            </w:r>
          </w:p>
        </w:tc>
        <w:tc>
          <w:tcPr>
            <w:tcW w:w="720" w:type="dxa"/>
            <w:tcBorders>
              <w:top w:val="dashSmallGap" w:sz="4" w:space="0" w:color="auto"/>
              <w:left w:val="single" w:sz="4" w:space="0" w:color="000000"/>
              <w:bottom w:val="dashSmallGap" w:sz="4" w:space="0" w:color="auto"/>
              <w:right w:val="single" w:sz="4" w:space="0" w:color="000000"/>
            </w:tcBorders>
            <w:shd w:val="clear" w:color="auto" w:fill="D9D9D9" w:themeFill="background1" w:themeFillShade="D9"/>
          </w:tcPr>
          <w:p w14:paraId="43F259DE"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1</w:t>
            </w:r>
          </w:p>
        </w:tc>
        <w:tc>
          <w:tcPr>
            <w:tcW w:w="720" w:type="dxa"/>
            <w:tcBorders>
              <w:top w:val="dashSmallGap" w:sz="4" w:space="0" w:color="auto"/>
              <w:left w:val="single" w:sz="4" w:space="0" w:color="000000"/>
              <w:bottom w:val="dashSmallGap" w:sz="4" w:space="0" w:color="auto"/>
              <w:right w:val="single" w:sz="4" w:space="0" w:color="000000"/>
            </w:tcBorders>
            <w:shd w:val="clear" w:color="auto" w:fill="D9D9D9" w:themeFill="background1" w:themeFillShade="D9"/>
          </w:tcPr>
          <w:p w14:paraId="436E81B9"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3</w:t>
            </w:r>
          </w:p>
        </w:tc>
        <w:tc>
          <w:tcPr>
            <w:tcW w:w="720" w:type="dxa"/>
            <w:tcBorders>
              <w:top w:val="dashSmallGap" w:sz="4" w:space="0" w:color="auto"/>
              <w:left w:val="single" w:sz="4" w:space="0" w:color="000000"/>
              <w:bottom w:val="dashSmallGap" w:sz="4" w:space="0" w:color="auto"/>
              <w:right w:val="single" w:sz="4" w:space="0" w:color="000000"/>
            </w:tcBorders>
            <w:shd w:val="clear" w:color="auto" w:fill="D9D9D9" w:themeFill="background1" w:themeFillShade="D9"/>
          </w:tcPr>
          <w:p w14:paraId="01737B84"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2</w:t>
            </w:r>
          </w:p>
        </w:tc>
        <w:tc>
          <w:tcPr>
            <w:tcW w:w="835" w:type="dxa"/>
            <w:tcBorders>
              <w:top w:val="dashSmallGap" w:sz="4" w:space="0" w:color="auto"/>
              <w:left w:val="single" w:sz="4" w:space="0" w:color="000000"/>
              <w:bottom w:val="dashSmallGap" w:sz="4" w:space="0" w:color="auto"/>
              <w:right w:val="single" w:sz="18" w:space="0" w:color="000000"/>
            </w:tcBorders>
            <w:shd w:val="clear" w:color="auto" w:fill="D9D9D9" w:themeFill="background1" w:themeFillShade="D9"/>
          </w:tcPr>
          <w:p w14:paraId="46561A3F"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4</w:t>
            </w:r>
          </w:p>
        </w:tc>
      </w:tr>
      <w:tr w:rsidR="00EF45D5" w:rsidRPr="00A82830" w14:paraId="35EC71EA" w14:textId="77777777" w:rsidTr="00A063E5">
        <w:trPr>
          <w:cantSplit/>
          <w:tblHeader/>
        </w:trPr>
        <w:tc>
          <w:tcPr>
            <w:tcW w:w="4770" w:type="dxa"/>
            <w:tcBorders>
              <w:top w:val="dashSmallGap" w:sz="4" w:space="0" w:color="auto"/>
              <w:left w:val="single" w:sz="18" w:space="0" w:color="000000"/>
              <w:bottom w:val="dashSmallGap" w:sz="4" w:space="0" w:color="auto"/>
              <w:right w:val="single" w:sz="18" w:space="0" w:color="000000"/>
            </w:tcBorders>
            <w:shd w:val="clear" w:color="auto" w:fill="FFFFFF"/>
          </w:tcPr>
          <w:p w14:paraId="6F77C652" w14:textId="77777777" w:rsidR="00EF45D5" w:rsidRPr="0046370A" w:rsidRDefault="00EF45D5" w:rsidP="00A063E5">
            <w:pPr>
              <w:autoSpaceDE w:val="0"/>
              <w:autoSpaceDN w:val="0"/>
              <w:adjustRightInd w:val="0"/>
              <w:spacing w:after="0" w:line="320" w:lineRule="atLeast"/>
              <w:ind w:left="60" w:right="60"/>
              <w:rPr>
                <w:rFonts w:ascii="Arial Narrow" w:hAnsi="Arial Narrow" w:cs="Arial"/>
                <w:color w:val="000000"/>
              </w:rPr>
            </w:pPr>
            <w:r w:rsidRPr="0046370A">
              <w:rPr>
                <w:rFonts w:ascii="Arial Narrow" w:hAnsi="Arial Narrow" w:cs="Arial"/>
                <w:color w:val="000000"/>
              </w:rPr>
              <w:t>Involuntarily hospitalized? - Total Students at Your School</w:t>
            </w:r>
          </w:p>
        </w:tc>
        <w:tc>
          <w:tcPr>
            <w:tcW w:w="810" w:type="dxa"/>
            <w:tcBorders>
              <w:top w:val="dashSmallGap" w:sz="4" w:space="0" w:color="auto"/>
              <w:left w:val="single" w:sz="18" w:space="0" w:color="000000"/>
              <w:bottom w:val="dashSmallGap" w:sz="4" w:space="0" w:color="auto"/>
              <w:right w:val="single" w:sz="4" w:space="0" w:color="000000"/>
            </w:tcBorders>
            <w:shd w:val="clear" w:color="auto" w:fill="FFFFFF"/>
          </w:tcPr>
          <w:p w14:paraId="6100202A"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1</w:t>
            </w:r>
          </w:p>
        </w:tc>
        <w:tc>
          <w:tcPr>
            <w:tcW w:w="810" w:type="dxa"/>
            <w:tcBorders>
              <w:top w:val="dashSmallGap" w:sz="4" w:space="0" w:color="auto"/>
              <w:left w:val="single" w:sz="4" w:space="0" w:color="000000"/>
              <w:bottom w:val="dashSmallGap" w:sz="4" w:space="0" w:color="auto"/>
              <w:right w:val="single" w:sz="4" w:space="0" w:color="000000"/>
            </w:tcBorders>
            <w:shd w:val="clear" w:color="auto" w:fill="FFFFFF"/>
          </w:tcPr>
          <w:p w14:paraId="5CDEC625"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2</w:t>
            </w:r>
          </w:p>
        </w:tc>
        <w:tc>
          <w:tcPr>
            <w:tcW w:w="720" w:type="dxa"/>
            <w:tcBorders>
              <w:top w:val="dashSmallGap" w:sz="4" w:space="0" w:color="auto"/>
              <w:left w:val="single" w:sz="4" w:space="0" w:color="000000"/>
              <w:bottom w:val="dashSmallGap" w:sz="4" w:space="0" w:color="auto"/>
              <w:right w:val="single" w:sz="4" w:space="0" w:color="000000"/>
            </w:tcBorders>
            <w:shd w:val="clear" w:color="auto" w:fill="FFFFFF"/>
          </w:tcPr>
          <w:p w14:paraId="69645FF1"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1</w:t>
            </w:r>
          </w:p>
        </w:tc>
        <w:tc>
          <w:tcPr>
            <w:tcW w:w="720" w:type="dxa"/>
            <w:tcBorders>
              <w:top w:val="dashSmallGap" w:sz="4" w:space="0" w:color="auto"/>
              <w:left w:val="single" w:sz="4" w:space="0" w:color="000000"/>
              <w:bottom w:val="dashSmallGap" w:sz="4" w:space="0" w:color="auto"/>
              <w:right w:val="single" w:sz="4" w:space="0" w:color="000000"/>
            </w:tcBorders>
            <w:shd w:val="clear" w:color="auto" w:fill="FFFFFF"/>
          </w:tcPr>
          <w:p w14:paraId="4AC18CF9"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1</w:t>
            </w:r>
          </w:p>
        </w:tc>
        <w:tc>
          <w:tcPr>
            <w:tcW w:w="720" w:type="dxa"/>
            <w:tcBorders>
              <w:top w:val="dashSmallGap" w:sz="4" w:space="0" w:color="auto"/>
              <w:left w:val="single" w:sz="4" w:space="0" w:color="000000"/>
              <w:bottom w:val="dashSmallGap" w:sz="4" w:space="0" w:color="auto"/>
              <w:right w:val="single" w:sz="4" w:space="0" w:color="000000"/>
            </w:tcBorders>
            <w:shd w:val="clear" w:color="auto" w:fill="FFFFFF"/>
          </w:tcPr>
          <w:p w14:paraId="7E49FFEC"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2</w:t>
            </w:r>
          </w:p>
        </w:tc>
        <w:tc>
          <w:tcPr>
            <w:tcW w:w="835" w:type="dxa"/>
            <w:tcBorders>
              <w:top w:val="dashSmallGap" w:sz="4" w:space="0" w:color="auto"/>
              <w:left w:val="single" w:sz="4" w:space="0" w:color="000000"/>
              <w:bottom w:val="dashSmallGap" w:sz="4" w:space="0" w:color="auto"/>
              <w:right w:val="single" w:sz="18" w:space="0" w:color="000000"/>
            </w:tcBorders>
            <w:shd w:val="clear" w:color="auto" w:fill="FFFFFF"/>
          </w:tcPr>
          <w:p w14:paraId="77EC0E45"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5</w:t>
            </w:r>
          </w:p>
        </w:tc>
      </w:tr>
      <w:tr w:rsidR="00EF45D5" w:rsidRPr="00A82830" w14:paraId="5D7A0935" w14:textId="77777777" w:rsidTr="00A063E5">
        <w:trPr>
          <w:cantSplit/>
          <w:tblHeader/>
        </w:trPr>
        <w:tc>
          <w:tcPr>
            <w:tcW w:w="4770" w:type="dxa"/>
            <w:tcBorders>
              <w:top w:val="dashSmallGap" w:sz="4" w:space="0" w:color="auto"/>
              <w:left w:val="single" w:sz="18" w:space="0" w:color="000000"/>
              <w:bottom w:val="dashSmallGap" w:sz="4" w:space="0" w:color="auto"/>
              <w:right w:val="single" w:sz="18" w:space="0" w:color="000000"/>
            </w:tcBorders>
            <w:shd w:val="clear" w:color="auto" w:fill="FFFFFF"/>
          </w:tcPr>
          <w:p w14:paraId="4ADAF9CB" w14:textId="0542E8D1" w:rsidR="00EF45D5" w:rsidRPr="0046370A" w:rsidRDefault="00EF45D5" w:rsidP="00A063E5">
            <w:pPr>
              <w:autoSpaceDE w:val="0"/>
              <w:autoSpaceDN w:val="0"/>
              <w:adjustRightInd w:val="0"/>
              <w:spacing w:after="0" w:line="320" w:lineRule="atLeast"/>
              <w:ind w:left="60" w:right="60"/>
              <w:rPr>
                <w:rFonts w:ascii="Arial Narrow" w:hAnsi="Arial Narrow" w:cs="Arial"/>
                <w:color w:val="000000"/>
              </w:rPr>
            </w:pPr>
            <w:r w:rsidRPr="0046370A">
              <w:rPr>
                <w:rFonts w:ascii="Arial Narrow" w:hAnsi="Arial Narrow" w:cs="Arial"/>
                <w:color w:val="000000"/>
              </w:rPr>
              <w:t xml:space="preserve">Involuntarily hospitalized? - Center </w:t>
            </w:r>
            <w:r w:rsidR="003B0C52" w:rsidRPr="0046370A">
              <w:rPr>
                <w:rFonts w:ascii="Arial Narrow" w:hAnsi="Arial Narrow" w:cs="Arial"/>
                <w:color w:val="000000"/>
              </w:rPr>
              <w:t>Clients</w:t>
            </w:r>
          </w:p>
        </w:tc>
        <w:tc>
          <w:tcPr>
            <w:tcW w:w="810" w:type="dxa"/>
            <w:tcBorders>
              <w:top w:val="dashSmallGap" w:sz="4" w:space="0" w:color="auto"/>
              <w:left w:val="single" w:sz="18" w:space="0" w:color="000000"/>
              <w:bottom w:val="dashSmallGap" w:sz="4" w:space="0" w:color="auto"/>
              <w:right w:val="single" w:sz="4" w:space="0" w:color="000000"/>
            </w:tcBorders>
            <w:shd w:val="clear" w:color="auto" w:fill="FFFFFF"/>
          </w:tcPr>
          <w:p w14:paraId="4DADCE24"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1</w:t>
            </w:r>
          </w:p>
        </w:tc>
        <w:tc>
          <w:tcPr>
            <w:tcW w:w="810" w:type="dxa"/>
            <w:tcBorders>
              <w:top w:val="dashSmallGap" w:sz="4" w:space="0" w:color="auto"/>
              <w:left w:val="single" w:sz="4" w:space="0" w:color="000000"/>
              <w:bottom w:val="dashSmallGap" w:sz="4" w:space="0" w:color="auto"/>
              <w:right w:val="single" w:sz="4" w:space="0" w:color="000000"/>
            </w:tcBorders>
            <w:shd w:val="clear" w:color="auto" w:fill="FFFFFF"/>
          </w:tcPr>
          <w:p w14:paraId="1FCA1C6A"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2</w:t>
            </w:r>
          </w:p>
        </w:tc>
        <w:tc>
          <w:tcPr>
            <w:tcW w:w="720" w:type="dxa"/>
            <w:tcBorders>
              <w:top w:val="dashSmallGap" w:sz="4" w:space="0" w:color="auto"/>
              <w:left w:val="single" w:sz="4" w:space="0" w:color="000000"/>
              <w:bottom w:val="dashSmallGap" w:sz="4" w:space="0" w:color="auto"/>
              <w:right w:val="single" w:sz="4" w:space="0" w:color="000000"/>
            </w:tcBorders>
            <w:shd w:val="clear" w:color="auto" w:fill="FFFFFF"/>
          </w:tcPr>
          <w:p w14:paraId="27B0C01D"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1</w:t>
            </w:r>
          </w:p>
        </w:tc>
        <w:tc>
          <w:tcPr>
            <w:tcW w:w="720" w:type="dxa"/>
            <w:tcBorders>
              <w:top w:val="dashSmallGap" w:sz="4" w:space="0" w:color="auto"/>
              <w:left w:val="single" w:sz="4" w:space="0" w:color="000000"/>
              <w:bottom w:val="dashSmallGap" w:sz="4" w:space="0" w:color="auto"/>
              <w:right w:val="single" w:sz="4" w:space="0" w:color="000000"/>
            </w:tcBorders>
            <w:shd w:val="clear" w:color="auto" w:fill="FFFFFF"/>
          </w:tcPr>
          <w:p w14:paraId="42C6D574"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1</w:t>
            </w:r>
          </w:p>
        </w:tc>
        <w:tc>
          <w:tcPr>
            <w:tcW w:w="720" w:type="dxa"/>
            <w:tcBorders>
              <w:top w:val="dashSmallGap" w:sz="4" w:space="0" w:color="auto"/>
              <w:left w:val="single" w:sz="4" w:space="0" w:color="000000"/>
              <w:bottom w:val="dashSmallGap" w:sz="4" w:space="0" w:color="auto"/>
              <w:right w:val="single" w:sz="4" w:space="0" w:color="000000"/>
            </w:tcBorders>
            <w:shd w:val="clear" w:color="auto" w:fill="FFFFFF"/>
          </w:tcPr>
          <w:p w14:paraId="60F79077"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2</w:t>
            </w:r>
          </w:p>
        </w:tc>
        <w:tc>
          <w:tcPr>
            <w:tcW w:w="835" w:type="dxa"/>
            <w:tcBorders>
              <w:top w:val="dashSmallGap" w:sz="4" w:space="0" w:color="auto"/>
              <w:left w:val="single" w:sz="4" w:space="0" w:color="000000"/>
              <w:bottom w:val="dashSmallGap" w:sz="4" w:space="0" w:color="auto"/>
              <w:right w:val="single" w:sz="18" w:space="0" w:color="000000"/>
            </w:tcBorders>
            <w:shd w:val="clear" w:color="auto" w:fill="FFFFFF"/>
          </w:tcPr>
          <w:p w14:paraId="146E1075"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4</w:t>
            </w:r>
          </w:p>
        </w:tc>
      </w:tr>
      <w:tr w:rsidR="00EF45D5" w:rsidRPr="00A82830" w14:paraId="3BBDDEC3" w14:textId="77777777" w:rsidTr="00A063E5">
        <w:trPr>
          <w:cantSplit/>
          <w:tblHeader/>
        </w:trPr>
        <w:tc>
          <w:tcPr>
            <w:tcW w:w="4770" w:type="dxa"/>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2DC012A4" w14:textId="77777777" w:rsidR="00EF45D5" w:rsidRPr="0046370A" w:rsidRDefault="00EF45D5" w:rsidP="00A063E5">
            <w:pPr>
              <w:autoSpaceDE w:val="0"/>
              <w:autoSpaceDN w:val="0"/>
              <w:adjustRightInd w:val="0"/>
              <w:spacing w:after="0" w:line="320" w:lineRule="atLeast"/>
              <w:ind w:left="60" w:right="60"/>
              <w:rPr>
                <w:rFonts w:ascii="Arial Narrow" w:hAnsi="Arial Narrow" w:cs="Arial"/>
                <w:color w:val="000000"/>
              </w:rPr>
            </w:pPr>
            <w:r w:rsidRPr="0046370A">
              <w:rPr>
                <w:rFonts w:ascii="Arial Narrow" w:hAnsi="Arial Narrow" w:cs="Arial"/>
                <w:color w:val="000000"/>
              </w:rPr>
              <w:t>Attempted suicide - Total Students at Your School</w:t>
            </w:r>
          </w:p>
        </w:tc>
        <w:tc>
          <w:tcPr>
            <w:tcW w:w="810" w:type="dxa"/>
            <w:tcBorders>
              <w:top w:val="dashSmallGap" w:sz="4" w:space="0" w:color="auto"/>
              <w:left w:val="single" w:sz="18" w:space="0" w:color="000000"/>
              <w:bottom w:val="dashSmallGap" w:sz="4" w:space="0" w:color="auto"/>
              <w:right w:val="single" w:sz="4" w:space="0" w:color="000000"/>
            </w:tcBorders>
            <w:shd w:val="clear" w:color="auto" w:fill="D9D9D9" w:themeFill="background1" w:themeFillShade="D9"/>
          </w:tcPr>
          <w:p w14:paraId="3C97F5FE"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2</w:t>
            </w:r>
          </w:p>
        </w:tc>
        <w:tc>
          <w:tcPr>
            <w:tcW w:w="810" w:type="dxa"/>
            <w:tcBorders>
              <w:top w:val="dashSmallGap" w:sz="4" w:space="0" w:color="auto"/>
              <w:left w:val="single" w:sz="4" w:space="0" w:color="000000"/>
              <w:bottom w:val="dashSmallGap" w:sz="4" w:space="0" w:color="auto"/>
              <w:right w:val="single" w:sz="4" w:space="0" w:color="000000"/>
            </w:tcBorders>
            <w:shd w:val="clear" w:color="auto" w:fill="D9D9D9" w:themeFill="background1" w:themeFillShade="D9"/>
          </w:tcPr>
          <w:p w14:paraId="2CC4F800"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2</w:t>
            </w:r>
          </w:p>
        </w:tc>
        <w:tc>
          <w:tcPr>
            <w:tcW w:w="720" w:type="dxa"/>
            <w:tcBorders>
              <w:top w:val="dashSmallGap" w:sz="4" w:space="0" w:color="auto"/>
              <w:left w:val="single" w:sz="4" w:space="0" w:color="000000"/>
              <w:bottom w:val="dashSmallGap" w:sz="4" w:space="0" w:color="auto"/>
              <w:right w:val="single" w:sz="4" w:space="0" w:color="000000"/>
            </w:tcBorders>
            <w:shd w:val="clear" w:color="auto" w:fill="D9D9D9" w:themeFill="background1" w:themeFillShade="D9"/>
          </w:tcPr>
          <w:p w14:paraId="1B6AF2F7"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2</w:t>
            </w:r>
          </w:p>
        </w:tc>
        <w:tc>
          <w:tcPr>
            <w:tcW w:w="720" w:type="dxa"/>
            <w:tcBorders>
              <w:top w:val="dashSmallGap" w:sz="4" w:space="0" w:color="auto"/>
              <w:left w:val="single" w:sz="4" w:space="0" w:color="000000"/>
              <w:bottom w:val="dashSmallGap" w:sz="4" w:space="0" w:color="auto"/>
              <w:right w:val="single" w:sz="4" w:space="0" w:color="000000"/>
            </w:tcBorders>
            <w:shd w:val="clear" w:color="auto" w:fill="D9D9D9" w:themeFill="background1" w:themeFillShade="D9"/>
          </w:tcPr>
          <w:p w14:paraId="70F7B4D6"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2</w:t>
            </w:r>
          </w:p>
        </w:tc>
        <w:tc>
          <w:tcPr>
            <w:tcW w:w="720" w:type="dxa"/>
            <w:tcBorders>
              <w:top w:val="dashSmallGap" w:sz="4" w:space="0" w:color="auto"/>
              <w:left w:val="single" w:sz="4" w:space="0" w:color="000000"/>
              <w:bottom w:val="dashSmallGap" w:sz="4" w:space="0" w:color="auto"/>
              <w:right w:val="single" w:sz="4" w:space="0" w:color="000000"/>
            </w:tcBorders>
            <w:shd w:val="clear" w:color="auto" w:fill="D9D9D9" w:themeFill="background1" w:themeFillShade="D9"/>
          </w:tcPr>
          <w:p w14:paraId="69E15E0A"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7</w:t>
            </w:r>
          </w:p>
        </w:tc>
        <w:tc>
          <w:tcPr>
            <w:tcW w:w="835" w:type="dxa"/>
            <w:tcBorders>
              <w:top w:val="dashSmallGap" w:sz="4" w:space="0" w:color="auto"/>
              <w:left w:val="single" w:sz="4" w:space="0" w:color="000000"/>
              <w:bottom w:val="dashSmallGap" w:sz="4" w:space="0" w:color="auto"/>
              <w:right w:val="single" w:sz="18" w:space="0" w:color="000000"/>
            </w:tcBorders>
            <w:shd w:val="clear" w:color="auto" w:fill="D9D9D9" w:themeFill="background1" w:themeFillShade="D9"/>
          </w:tcPr>
          <w:p w14:paraId="05E19FD8"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13</w:t>
            </w:r>
          </w:p>
        </w:tc>
      </w:tr>
      <w:tr w:rsidR="00EF45D5" w:rsidRPr="00A82830" w14:paraId="00664F82" w14:textId="77777777" w:rsidTr="00A063E5">
        <w:trPr>
          <w:cantSplit/>
          <w:tblHeader/>
        </w:trPr>
        <w:tc>
          <w:tcPr>
            <w:tcW w:w="4770" w:type="dxa"/>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7E17A8A4" w14:textId="76D2191F" w:rsidR="00EF45D5" w:rsidRPr="0046370A" w:rsidRDefault="00EF45D5" w:rsidP="00A063E5">
            <w:pPr>
              <w:autoSpaceDE w:val="0"/>
              <w:autoSpaceDN w:val="0"/>
              <w:adjustRightInd w:val="0"/>
              <w:spacing w:after="0" w:line="320" w:lineRule="atLeast"/>
              <w:ind w:left="60" w:right="60"/>
              <w:rPr>
                <w:rFonts w:ascii="Arial Narrow" w:hAnsi="Arial Narrow" w:cs="Arial"/>
                <w:color w:val="000000"/>
              </w:rPr>
            </w:pPr>
            <w:r w:rsidRPr="0046370A">
              <w:rPr>
                <w:rFonts w:ascii="Arial Narrow" w:hAnsi="Arial Narrow" w:cs="Arial"/>
                <w:color w:val="000000"/>
              </w:rPr>
              <w:t xml:space="preserve">Attempted suicide - Center </w:t>
            </w:r>
            <w:r w:rsidR="003B0C52" w:rsidRPr="0046370A">
              <w:rPr>
                <w:rFonts w:ascii="Arial Narrow" w:hAnsi="Arial Narrow" w:cs="Arial"/>
                <w:color w:val="000000"/>
              </w:rPr>
              <w:t>Clients</w:t>
            </w:r>
          </w:p>
        </w:tc>
        <w:tc>
          <w:tcPr>
            <w:tcW w:w="810" w:type="dxa"/>
            <w:tcBorders>
              <w:top w:val="dashSmallGap" w:sz="4" w:space="0" w:color="auto"/>
              <w:left w:val="single" w:sz="18" w:space="0" w:color="000000"/>
              <w:bottom w:val="dashSmallGap" w:sz="4" w:space="0" w:color="auto"/>
              <w:right w:val="single" w:sz="4" w:space="0" w:color="000000"/>
            </w:tcBorders>
            <w:shd w:val="clear" w:color="auto" w:fill="D9D9D9" w:themeFill="background1" w:themeFillShade="D9"/>
          </w:tcPr>
          <w:p w14:paraId="6CAD988E"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1</w:t>
            </w:r>
          </w:p>
        </w:tc>
        <w:tc>
          <w:tcPr>
            <w:tcW w:w="810" w:type="dxa"/>
            <w:tcBorders>
              <w:top w:val="dashSmallGap" w:sz="4" w:space="0" w:color="auto"/>
              <w:left w:val="single" w:sz="4" w:space="0" w:color="000000"/>
              <w:bottom w:val="dashSmallGap" w:sz="4" w:space="0" w:color="auto"/>
              <w:right w:val="single" w:sz="4" w:space="0" w:color="000000"/>
            </w:tcBorders>
            <w:shd w:val="clear" w:color="auto" w:fill="D9D9D9" w:themeFill="background1" w:themeFillShade="D9"/>
          </w:tcPr>
          <w:p w14:paraId="5AC27EE3"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1</w:t>
            </w:r>
          </w:p>
        </w:tc>
        <w:tc>
          <w:tcPr>
            <w:tcW w:w="720" w:type="dxa"/>
            <w:tcBorders>
              <w:top w:val="dashSmallGap" w:sz="4" w:space="0" w:color="auto"/>
              <w:left w:val="single" w:sz="4" w:space="0" w:color="000000"/>
              <w:bottom w:val="dashSmallGap" w:sz="4" w:space="0" w:color="auto"/>
              <w:right w:val="single" w:sz="4" w:space="0" w:color="000000"/>
            </w:tcBorders>
            <w:shd w:val="clear" w:color="auto" w:fill="D9D9D9" w:themeFill="background1" w:themeFillShade="D9"/>
          </w:tcPr>
          <w:p w14:paraId="728ABBAE"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4</w:t>
            </w:r>
          </w:p>
        </w:tc>
        <w:tc>
          <w:tcPr>
            <w:tcW w:w="720" w:type="dxa"/>
            <w:tcBorders>
              <w:top w:val="dashSmallGap" w:sz="4" w:space="0" w:color="auto"/>
              <w:left w:val="single" w:sz="4" w:space="0" w:color="000000"/>
              <w:bottom w:val="dashSmallGap" w:sz="4" w:space="0" w:color="auto"/>
              <w:right w:val="single" w:sz="4" w:space="0" w:color="000000"/>
            </w:tcBorders>
            <w:shd w:val="clear" w:color="auto" w:fill="D9D9D9" w:themeFill="background1" w:themeFillShade="D9"/>
          </w:tcPr>
          <w:p w14:paraId="4F4EEDA8"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1</w:t>
            </w:r>
          </w:p>
        </w:tc>
        <w:tc>
          <w:tcPr>
            <w:tcW w:w="720" w:type="dxa"/>
            <w:tcBorders>
              <w:top w:val="dashSmallGap" w:sz="4" w:space="0" w:color="auto"/>
              <w:left w:val="single" w:sz="4" w:space="0" w:color="000000"/>
              <w:bottom w:val="dashSmallGap" w:sz="4" w:space="0" w:color="auto"/>
              <w:right w:val="single" w:sz="4" w:space="0" w:color="000000"/>
            </w:tcBorders>
            <w:shd w:val="clear" w:color="auto" w:fill="D9D9D9" w:themeFill="background1" w:themeFillShade="D9"/>
          </w:tcPr>
          <w:p w14:paraId="22003201"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4</w:t>
            </w:r>
          </w:p>
        </w:tc>
        <w:tc>
          <w:tcPr>
            <w:tcW w:w="835" w:type="dxa"/>
            <w:tcBorders>
              <w:top w:val="dashSmallGap" w:sz="4" w:space="0" w:color="auto"/>
              <w:left w:val="single" w:sz="4" w:space="0" w:color="000000"/>
              <w:bottom w:val="dashSmallGap" w:sz="4" w:space="0" w:color="auto"/>
              <w:right w:val="single" w:sz="18" w:space="0" w:color="000000"/>
            </w:tcBorders>
            <w:shd w:val="clear" w:color="auto" w:fill="D9D9D9" w:themeFill="background1" w:themeFillShade="D9"/>
          </w:tcPr>
          <w:p w14:paraId="7C8B2062"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12</w:t>
            </w:r>
          </w:p>
        </w:tc>
      </w:tr>
      <w:tr w:rsidR="00EF45D5" w:rsidRPr="00A82830" w14:paraId="68A508BF" w14:textId="77777777" w:rsidTr="00A063E5">
        <w:trPr>
          <w:cantSplit/>
          <w:tblHeader/>
        </w:trPr>
        <w:tc>
          <w:tcPr>
            <w:tcW w:w="4770" w:type="dxa"/>
            <w:tcBorders>
              <w:top w:val="dashSmallGap" w:sz="4" w:space="0" w:color="auto"/>
              <w:left w:val="single" w:sz="18" w:space="0" w:color="000000"/>
              <w:bottom w:val="dashSmallGap" w:sz="4" w:space="0" w:color="auto"/>
              <w:right w:val="single" w:sz="18" w:space="0" w:color="000000"/>
            </w:tcBorders>
            <w:shd w:val="clear" w:color="auto" w:fill="FFFFFF"/>
          </w:tcPr>
          <w:p w14:paraId="7004E419" w14:textId="77777777" w:rsidR="00EF45D5" w:rsidRPr="0046370A" w:rsidRDefault="00EF45D5" w:rsidP="00A063E5">
            <w:pPr>
              <w:autoSpaceDE w:val="0"/>
              <w:autoSpaceDN w:val="0"/>
              <w:adjustRightInd w:val="0"/>
              <w:spacing w:after="0" w:line="320" w:lineRule="atLeast"/>
              <w:ind w:left="60" w:right="60"/>
              <w:rPr>
                <w:rFonts w:ascii="Arial Narrow" w:hAnsi="Arial Narrow" w:cs="Arial"/>
                <w:color w:val="000000"/>
              </w:rPr>
            </w:pPr>
            <w:r w:rsidRPr="0046370A">
              <w:rPr>
                <w:rFonts w:ascii="Arial Narrow" w:hAnsi="Arial Narrow" w:cs="Arial"/>
                <w:color w:val="000000"/>
              </w:rPr>
              <w:t>Died by suicide - Total Students at Your School</w:t>
            </w:r>
          </w:p>
        </w:tc>
        <w:tc>
          <w:tcPr>
            <w:tcW w:w="810" w:type="dxa"/>
            <w:tcBorders>
              <w:top w:val="dashSmallGap" w:sz="4" w:space="0" w:color="auto"/>
              <w:left w:val="single" w:sz="18" w:space="0" w:color="000000"/>
              <w:bottom w:val="dashSmallGap" w:sz="4" w:space="0" w:color="auto"/>
              <w:right w:val="single" w:sz="4" w:space="0" w:color="000000"/>
            </w:tcBorders>
            <w:shd w:val="clear" w:color="auto" w:fill="FFFFFF"/>
          </w:tcPr>
          <w:p w14:paraId="06AF83EE"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0</w:t>
            </w:r>
          </w:p>
        </w:tc>
        <w:tc>
          <w:tcPr>
            <w:tcW w:w="810" w:type="dxa"/>
            <w:tcBorders>
              <w:top w:val="dashSmallGap" w:sz="4" w:space="0" w:color="auto"/>
              <w:left w:val="single" w:sz="4" w:space="0" w:color="000000"/>
              <w:bottom w:val="dashSmallGap" w:sz="4" w:space="0" w:color="auto"/>
              <w:right w:val="single" w:sz="4" w:space="0" w:color="000000"/>
            </w:tcBorders>
            <w:shd w:val="clear" w:color="auto" w:fill="FFFFFF"/>
          </w:tcPr>
          <w:p w14:paraId="1664F218"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0</w:t>
            </w:r>
          </w:p>
        </w:tc>
        <w:tc>
          <w:tcPr>
            <w:tcW w:w="720" w:type="dxa"/>
            <w:tcBorders>
              <w:top w:val="dashSmallGap" w:sz="4" w:space="0" w:color="auto"/>
              <w:left w:val="single" w:sz="4" w:space="0" w:color="000000"/>
              <w:bottom w:val="dashSmallGap" w:sz="4" w:space="0" w:color="auto"/>
              <w:right w:val="single" w:sz="4" w:space="0" w:color="000000"/>
            </w:tcBorders>
            <w:shd w:val="clear" w:color="auto" w:fill="FFFFFF"/>
          </w:tcPr>
          <w:p w14:paraId="39A831C6"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1</w:t>
            </w:r>
          </w:p>
        </w:tc>
        <w:tc>
          <w:tcPr>
            <w:tcW w:w="720" w:type="dxa"/>
            <w:tcBorders>
              <w:top w:val="dashSmallGap" w:sz="4" w:space="0" w:color="auto"/>
              <w:left w:val="single" w:sz="4" w:space="0" w:color="000000"/>
              <w:bottom w:val="dashSmallGap" w:sz="4" w:space="0" w:color="auto"/>
              <w:right w:val="single" w:sz="4" w:space="0" w:color="000000"/>
            </w:tcBorders>
            <w:shd w:val="clear" w:color="auto" w:fill="FFFFFF"/>
          </w:tcPr>
          <w:p w14:paraId="048A5578"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0</w:t>
            </w:r>
          </w:p>
        </w:tc>
        <w:tc>
          <w:tcPr>
            <w:tcW w:w="720" w:type="dxa"/>
            <w:tcBorders>
              <w:top w:val="dashSmallGap" w:sz="4" w:space="0" w:color="auto"/>
              <w:left w:val="single" w:sz="4" w:space="0" w:color="000000"/>
              <w:bottom w:val="dashSmallGap" w:sz="4" w:space="0" w:color="auto"/>
              <w:right w:val="single" w:sz="4" w:space="0" w:color="000000"/>
            </w:tcBorders>
            <w:shd w:val="clear" w:color="auto" w:fill="FFFFFF"/>
          </w:tcPr>
          <w:p w14:paraId="49FD9C95"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1</w:t>
            </w:r>
          </w:p>
        </w:tc>
        <w:tc>
          <w:tcPr>
            <w:tcW w:w="835" w:type="dxa"/>
            <w:tcBorders>
              <w:top w:val="dashSmallGap" w:sz="4" w:space="0" w:color="auto"/>
              <w:left w:val="single" w:sz="4" w:space="0" w:color="000000"/>
              <w:bottom w:val="dashSmallGap" w:sz="4" w:space="0" w:color="auto"/>
              <w:right w:val="single" w:sz="18" w:space="0" w:color="000000"/>
            </w:tcBorders>
            <w:shd w:val="clear" w:color="auto" w:fill="FFFFFF"/>
          </w:tcPr>
          <w:p w14:paraId="216CDE9E"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1</w:t>
            </w:r>
          </w:p>
        </w:tc>
      </w:tr>
      <w:tr w:rsidR="00EF45D5" w:rsidRPr="00A82830" w14:paraId="6093883E" w14:textId="77777777" w:rsidTr="00A063E5">
        <w:trPr>
          <w:cantSplit/>
          <w:tblHeader/>
        </w:trPr>
        <w:tc>
          <w:tcPr>
            <w:tcW w:w="4770" w:type="dxa"/>
            <w:tcBorders>
              <w:top w:val="dashSmallGap" w:sz="4" w:space="0" w:color="auto"/>
              <w:left w:val="single" w:sz="18" w:space="0" w:color="000000"/>
              <w:bottom w:val="dashSmallGap" w:sz="4" w:space="0" w:color="auto"/>
              <w:right w:val="single" w:sz="18" w:space="0" w:color="000000"/>
            </w:tcBorders>
            <w:shd w:val="clear" w:color="auto" w:fill="FFFFFF"/>
          </w:tcPr>
          <w:p w14:paraId="1E4D6DD1" w14:textId="73BA42A3" w:rsidR="00EF45D5" w:rsidRPr="0046370A" w:rsidRDefault="00EF45D5" w:rsidP="00A063E5">
            <w:pPr>
              <w:autoSpaceDE w:val="0"/>
              <w:autoSpaceDN w:val="0"/>
              <w:adjustRightInd w:val="0"/>
              <w:spacing w:after="0" w:line="320" w:lineRule="atLeast"/>
              <w:ind w:left="60" w:right="60"/>
              <w:rPr>
                <w:rFonts w:ascii="Arial Narrow" w:hAnsi="Arial Narrow" w:cs="Arial"/>
                <w:color w:val="000000"/>
              </w:rPr>
            </w:pPr>
            <w:r w:rsidRPr="0046370A">
              <w:rPr>
                <w:rFonts w:ascii="Arial Narrow" w:hAnsi="Arial Narrow" w:cs="Arial"/>
                <w:color w:val="000000"/>
              </w:rPr>
              <w:lastRenderedPageBreak/>
              <w:t xml:space="preserve">Died by suicide - Center </w:t>
            </w:r>
            <w:r w:rsidR="003B0C52" w:rsidRPr="0046370A">
              <w:rPr>
                <w:rFonts w:ascii="Arial Narrow" w:hAnsi="Arial Narrow" w:cs="Arial"/>
                <w:color w:val="000000"/>
              </w:rPr>
              <w:t>Clients</w:t>
            </w:r>
          </w:p>
        </w:tc>
        <w:tc>
          <w:tcPr>
            <w:tcW w:w="810" w:type="dxa"/>
            <w:tcBorders>
              <w:top w:val="dashSmallGap" w:sz="4" w:space="0" w:color="auto"/>
              <w:left w:val="single" w:sz="18" w:space="0" w:color="000000"/>
              <w:bottom w:val="dashSmallGap" w:sz="4" w:space="0" w:color="auto"/>
              <w:right w:val="single" w:sz="4" w:space="0" w:color="000000"/>
            </w:tcBorders>
            <w:shd w:val="clear" w:color="auto" w:fill="FFFFFF"/>
          </w:tcPr>
          <w:p w14:paraId="1B7AAA05"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0</w:t>
            </w:r>
          </w:p>
        </w:tc>
        <w:tc>
          <w:tcPr>
            <w:tcW w:w="810" w:type="dxa"/>
            <w:tcBorders>
              <w:top w:val="dashSmallGap" w:sz="4" w:space="0" w:color="auto"/>
              <w:left w:val="single" w:sz="4" w:space="0" w:color="000000"/>
              <w:bottom w:val="dashSmallGap" w:sz="4" w:space="0" w:color="auto"/>
              <w:right w:val="single" w:sz="4" w:space="0" w:color="000000"/>
            </w:tcBorders>
            <w:shd w:val="clear" w:color="auto" w:fill="FFFFFF"/>
          </w:tcPr>
          <w:p w14:paraId="4BD9330B"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1</w:t>
            </w:r>
          </w:p>
        </w:tc>
        <w:tc>
          <w:tcPr>
            <w:tcW w:w="720" w:type="dxa"/>
            <w:tcBorders>
              <w:top w:val="dashSmallGap" w:sz="4" w:space="0" w:color="auto"/>
              <w:left w:val="single" w:sz="4" w:space="0" w:color="000000"/>
              <w:bottom w:val="dashSmallGap" w:sz="4" w:space="0" w:color="auto"/>
              <w:right w:val="single" w:sz="4" w:space="0" w:color="000000"/>
            </w:tcBorders>
            <w:shd w:val="clear" w:color="auto" w:fill="FFFFFF"/>
          </w:tcPr>
          <w:p w14:paraId="668813CC"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0</w:t>
            </w:r>
          </w:p>
        </w:tc>
        <w:tc>
          <w:tcPr>
            <w:tcW w:w="720" w:type="dxa"/>
            <w:tcBorders>
              <w:top w:val="dashSmallGap" w:sz="4" w:space="0" w:color="auto"/>
              <w:left w:val="single" w:sz="4" w:space="0" w:color="000000"/>
              <w:bottom w:val="dashSmallGap" w:sz="4" w:space="0" w:color="auto"/>
              <w:right w:val="single" w:sz="4" w:space="0" w:color="000000"/>
            </w:tcBorders>
            <w:shd w:val="clear" w:color="auto" w:fill="FFFFFF"/>
          </w:tcPr>
          <w:p w14:paraId="0D6C5B0B"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0</w:t>
            </w:r>
          </w:p>
        </w:tc>
        <w:tc>
          <w:tcPr>
            <w:tcW w:w="720" w:type="dxa"/>
            <w:tcBorders>
              <w:top w:val="dashSmallGap" w:sz="4" w:space="0" w:color="auto"/>
              <w:left w:val="single" w:sz="4" w:space="0" w:color="000000"/>
              <w:bottom w:val="dashSmallGap" w:sz="4" w:space="0" w:color="auto"/>
              <w:right w:val="single" w:sz="4" w:space="0" w:color="000000"/>
            </w:tcBorders>
            <w:shd w:val="clear" w:color="auto" w:fill="FFFFFF"/>
          </w:tcPr>
          <w:p w14:paraId="10ED77FC"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0</w:t>
            </w:r>
          </w:p>
        </w:tc>
        <w:tc>
          <w:tcPr>
            <w:tcW w:w="835" w:type="dxa"/>
            <w:tcBorders>
              <w:top w:val="dashSmallGap" w:sz="4" w:space="0" w:color="auto"/>
              <w:left w:val="single" w:sz="4" w:space="0" w:color="000000"/>
              <w:bottom w:val="dashSmallGap" w:sz="4" w:space="0" w:color="auto"/>
              <w:right w:val="single" w:sz="18" w:space="0" w:color="000000"/>
            </w:tcBorders>
            <w:shd w:val="clear" w:color="auto" w:fill="FFFFFF"/>
          </w:tcPr>
          <w:p w14:paraId="0120C0DD"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0</w:t>
            </w:r>
          </w:p>
        </w:tc>
      </w:tr>
      <w:tr w:rsidR="00EF45D5" w:rsidRPr="00A82830" w14:paraId="70F1CF5E" w14:textId="77777777" w:rsidTr="00A063E5">
        <w:trPr>
          <w:cantSplit/>
          <w:tblHeader/>
        </w:trPr>
        <w:tc>
          <w:tcPr>
            <w:tcW w:w="4770" w:type="dxa"/>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16DEA7F1" w14:textId="77777777" w:rsidR="00EF45D5" w:rsidRPr="0046370A" w:rsidRDefault="00EF45D5" w:rsidP="00A063E5">
            <w:pPr>
              <w:autoSpaceDE w:val="0"/>
              <w:autoSpaceDN w:val="0"/>
              <w:adjustRightInd w:val="0"/>
              <w:spacing w:after="0" w:line="320" w:lineRule="atLeast"/>
              <w:ind w:left="60" w:right="60"/>
              <w:rPr>
                <w:rFonts w:ascii="Arial Narrow" w:hAnsi="Arial Narrow" w:cs="Arial"/>
                <w:color w:val="000000"/>
              </w:rPr>
            </w:pPr>
            <w:r w:rsidRPr="0046370A">
              <w:rPr>
                <w:rFonts w:ascii="Arial Narrow" w:hAnsi="Arial Narrow" w:cs="Arial"/>
                <w:color w:val="000000"/>
              </w:rPr>
              <w:t>Died in an accident - Total Students at Your School</w:t>
            </w:r>
          </w:p>
        </w:tc>
        <w:tc>
          <w:tcPr>
            <w:tcW w:w="810" w:type="dxa"/>
            <w:tcBorders>
              <w:top w:val="dashSmallGap" w:sz="4" w:space="0" w:color="auto"/>
              <w:left w:val="single" w:sz="18" w:space="0" w:color="000000"/>
              <w:bottom w:val="dashSmallGap" w:sz="4" w:space="0" w:color="auto"/>
              <w:right w:val="single" w:sz="4" w:space="0" w:color="000000"/>
            </w:tcBorders>
            <w:shd w:val="clear" w:color="auto" w:fill="D9D9D9" w:themeFill="background1" w:themeFillShade="D9"/>
          </w:tcPr>
          <w:p w14:paraId="76DD7953"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0</w:t>
            </w:r>
          </w:p>
        </w:tc>
        <w:tc>
          <w:tcPr>
            <w:tcW w:w="810" w:type="dxa"/>
            <w:tcBorders>
              <w:top w:val="dashSmallGap" w:sz="4" w:space="0" w:color="auto"/>
              <w:left w:val="single" w:sz="4" w:space="0" w:color="000000"/>
              <w:bottom w:val="dashSmallGap" w:sz="4" w:space="0" w:color="auto"/>
              <w:right w:val="single" w:sz="4" w:space="0" w:color="000000"/>
            </w:tcBorders>
            <w:shd w:val="clear" w:color="auto" w:fill="D9D9D9" w:themeFill="background1" w:themeFillShade="D9"/>
          </w:tcPr>
          <w:p w14:paraId="29846EDF"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0</w:t>
            </w:r>
          </w:p>
        </w:tc>
        <w:tc>
          <w:tcPr>
            <w:tcW w:w="720" w:type="dxa"/>
            <w:tcBorders>
              <w:top w:val="dashSmallGap" w:sz="4" w:space="0" w:color="auto"/>
              <w:left w:val="single" w:sz="4" w:space="0" w:color="000000"/>
              <w:bottom w:val="dashSmallGap" w:sz="4" w:space="0" w:color="auto"/>
              <w:right w:val="single" w:sz="4" w:space="0" w:color="000000"/>
            </w:tcBorders>
            <w:shd w:val="clear" w:color="auto" w:fill="D9D9D9" w:themeFill="background1" w:themeFillShade="D9"/>
          </w:tcPr>
          <w:p w14:paraId="589E354E"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0</w:t>
            </w:r>
          </w:p>
        </w:tc>
        <w:tc>
          <w:tcPr>
            <w:tcW w:w="720" w:type="dxa"/>
            <w:tcBorders>
              <w:top w:val="dashSmallGap" w:sz="4" w:space="0" w:color="auto"/>
              <w:left w:val="single" w:sz="4" w:space="0" w:color="000000"/>
              <w:bottom w:val="dashSmallGap" w:sz="4" w:space="0" w:color="auto"/>
              <w:right w:val="single" w:sz="4" w:space="0" w:color="000000"/>
            </w:tcBorders>
            <w:shd w:val="clear" w:color="auto" w:fill="D9D9D9" w:themeFill="background1" w:themeFillShade="D9"/>
          </w:tcPr>
          <w:p w14:paraId="486FD870"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1</w:t>
            </w:r>
          </w:p>
        </w:tc>
        <w:tc>
          <w:tcPr>
            <w:tcW w:w="720" w:type="dxa"/>
            <w:tcBorders>
              <w:top w:val="dashSmallGap" w:sz="4" w:space="0" w:color="auto"/>
              <w:left w:val="single" w:sz="4" w:space="0" w:color="000000"/>
              <w:bottom w:val="dashSmallGap" w:sz="4" w:space="0" w:color="auto"/>
              <w:right w:val="single" w:sz="4" w:space="0" w:color="000000"/>
            </w:tcBorders>
            <w:shd w:val="clear" w:color="auto" w:fill="D9D9D9" w:themeFill="background1" w:themeFillShade="D9"/>
          </w:tcPr>
          <w:p w14:paraId="05CF1822"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1</w:t>
            </w:r>
          </w:p>
        </w:tc>
        <w:tc>
          <w:tcPr>
            <w:tcW w:w="835" w:type="dxa"/>
            <w:tcBorders>
              <w:top w:val="dashSmallGap" w:sz="4" w:space="0" w:color="auto"/>
              <w:left w:val="single" w:sz="4" w:space="0" w:color="000000"/>
              <w:bottom w:val="dashSmallGap" w:sz="4" w:space="0" w:color="auto"/>
              <w:right w:val="single" w:sz="18" w:space="0" w:color="000000"/>
            </w:tcBorders>
            <w:shd w:val="clear" w:color="auto" w:fill="D9D9D9" w:themeFill="background1" w:themeFillShade="D9"/>
          </w:tcPr>
          <w:p w14:paraId="74DD82DA"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1</w:t>
            </w:r>
          </w:p>
        </w:tc>
      </w:tr>
      <w:tr w:rsidR="00EF45D5" w:rsidRPr="00A82830" w14:paraId="75A49E16" w14:textId="77777777" w:rsidTr="00A063E5">
        <w:trPr>
          <w:cantSplit/>
          <w:tblHeader/>
        </w:trPr>
        <w:tc>
          <w:tcPr>
            <w:tcW w:w="4770" w:type="dxa"/>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07AD31D4" w14:textId="21B07E81" w:rsidR="00EF45D5" w:rsidRPr="0046370A" w:rsidRDefault="00EF45D5" w:rsidP="00A063E5">
            <w:pPr>
              <w:autoSpaceDE w:val="0"/>
              <w:autoSpaceDN w:val="0"/>
              <w:adjustRightInd w:val="0"/>
              <w:spacing w:after="0" w:line="320" w:lineRule="atLeast"/>
              <w:ind w:left="60" w:right="60"/>
              <w:rPr>
                <w:rFonts w:ascii="Arial Narrow" w:hAnsi="Arial Narrow" w:cs="Arial"/>
                <w:color w:val="000000"/>
              </w:rPr>
            </w:pPr>
            <w:r w:rsidRPr="0046370A">
              <w:rPr>
                <w:rFonts w:ascii="Arial Narrow" w:hAnsi="Arial Narrow" w:cs="Arial"/>
                <w:color w:val="000000"/>
              </w:rPr>
              <w:t xml:space="preserve">Died in an accident - Center </w:t>
            </w:r>
            <w:r w:rsidR="003B0C52" w:rsidRPr="0046370A">
              <w:rPr>
                <w:rFonts w:ascii="Arial Narrow" w:hAnsi="Arial Narrow" w:cs="Arial"/>
                <w:color w:val="000000"/>
              </w:rPr>
              <w:t>Clients</w:t>
            </w:r>
          </w:p>
        </w:tc>
        <w:tc>
          <w:tcPr>
            <w:tcW w:w="810" w:type="dxa"/>
            <w:tcBorders>
              <w:top w:val="dashSmallGap" w:sz="4" w:space="0" w:color="auto"/>
              <w:left w:val="single" w:sz="18" w:space="0" w:color="000000"/>
              <w:bottom w:val="dashSmallGap" w:sz="4" w:space="0" w:color="auto"/>
              <w:right w:val="single" w:sz="4" w:space="0" w:color="000000"/>
            </w:tcBorders>
            <w:shd w:val="clear" w:color="auto" w:fill="D9D9D9" w:themeFill="background1" w:themeFillShade="D9"/>
          </w:tcPr>
          <w:p w14:paraId="1A5D3C0E"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0</w:t>
            </w:r>
          </w:p>
        </w:tc>
        <w:tc>
          <w:tcPr>
            <w:tcW w:w="810" w:type="dxa"/>
            <w:tcBorders>
              <w:top w:val="dashSmallGap" w:sz="4" w:space="0" w:color="auto"/>
              <w:left w:val="single" w:sz="4" w:space="0" w:color="000000"/>
              <w:bottom w:val="dashSmallGap" w:sz="4" w:space="0" w:color="auto"/>
              <w:right w:val="single" w:sz="4" w:space="0" w:color="000000"/>
            </w:tcBorders>
            <w:shd w:val="clear" w:color="auto" w:fill="D9D9D9" w:themeFill="background1" w:themeFillShade="D9"/>
          </w:tcPr>
          <w:p w14:paraId="05D594BF"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1</w:t>
            </w:r>
          </w:p>
        </w:tc>
        <w:tc>
          <w:tcPr>
            <w:tcW w:w="720" w:type="dxa"/>
            <w:tcBorders>
              <w:top w:val="dashSmallGap" w:sz="4" w:space="0" w:color="auto"/>
              <w:left w:val="single" w:sz="4" w:space="0" w:color="000000"/>
              <w:bottom w:val="dashSmallGap" w:sz="4" w:space="0" w:color="auto"/>
              <w:right w:val="single" w:sz="4" w:space="0" w:color="000000"/>
            </w:tcBorders>
            <w:shd w:val="clear" w:color="auto" w:fill="D9D9D9" w:themeFill="background1" w:themeFillShade="D9"/>
          </w:tcPr>
          <w:p w14:paraId="6DB80494"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0</w:t>
            </w:r>
          </w:p>
        </w:tc>
        <w:tc>
          <w:tcPr>
            <w:tcW w:w="720" w:type="dxa"/>
            <w:tcBorders>
              <w:top w:val="dashSmallGap" w:sz="4" w:space="0" w:color="auto"/>
              <w:left w:val="single" w:sz="4" w:space="0" w:color="000000"/>
              <w:bottom w:val="dashSmallGap" w:sz="4" w:space="0" w:color="auto"/>
              <w:right w:val="single" w:sz="4" w:space="0" w:color="000000"/>
            </w:tcBorders>
            <w:shd w:val="clear" w:color="auto" w:fill="D9D9D9" w:themeFill="background1" w:themeFillShade="D9"/>
          </w:tcPr>
          <w:p w14:paraId="47948D83"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0</w:t>
            </w:r>
          </w:p>
        </w:tc>
        <w:tc>
          <w:tcPr>
            <w:tcW w:w="720" w:type="dxa"/>
            <w:tcBorders>
              <w:top w:val="dashSmallGap" w:sz="4" w:space="0" w:color="auto"/>
              <w:left w:val="single" w:sz="4" w:space="0" w:color="000000"/>
              <w:bottom w:val="dashSmallGap" w:sz="4" w:space="0" w:color="auto"/>
              <w:right w:val="single" w:sz="4" w:space="0" w:color="000000"/>
            </w:tcBorders>
            <w:shd w:val="clear" w:color="auto" w:fill="D9D9D9" w:themeFill="background1" w:themeFillShade="D9"/>
          </w:tcPr>
          <w:p w14:paraId="2905BC13"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0</w:t>
            </w:r>
          </w:p>
        </w:tc>
        <w:tc>
          <w:tcPr>
            <w:tcW w:w="835" w:type="dxa"/>
            <w:tcBorders>
              <w:top w:val="dashSmallGap" w:sz="4" w:space="0" w:color="auto"/>
              <w:left w:val="single" w:sz="4" w:space="0" w:color="000000"/>
              <w:bottom w:val="dashSmallGap" w:sz="4" w:space="0" w:color="auto"/>
              <w:right w:val="single" w:sz="18" w:space="0" w:color="000000"/>
            </w:tcBorders>
            <w:shd w:val="clear" w:color="auto" w:fill="D9D9D9" w:themeFill="background1" w:themeFillShade="D9"/>
          </w:tcPr>
          <w:p w14:paraId="5C0CE471"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0</w:t>
            </w:r>
          </w:p>
        </w:tc>
      </w:tr>
      <w:tr w:rsidR="00EF45D5" w:rsidRPr="00A82830" w14:paraId="7F507CC8" w14:textId="77777777" w:rsidTr="00A063E5">
        <w:trPr>
          <w:cantSplit/>
          <w:tblHeader/>
        </w:trPr>
        <w:tc>
          <w:tcPr>
            <w:tcW w:w="4770" w:type="dxa"/>
            <w:tcBorders>
              <w:top w:val="dashSmallGap" w:sz="4" w:space="0" w:color="auto"/>
              <w:left w:val="single" w:sz="18" w:space="0" w:color="000000"/>
              <w:bottom w:val="dashSmallGap" w:sz="4" w:space="0" w:color="auto"/>
              <w:right w:val="single" w:sz="18" w:space="0" w:color="000000"/>
            </w:tcBorders>
            <w:shd w:val="clear" w:color="auto" w:fill="FFFFFF"/>
          </w:tcPr>
          <w:p w14:paraId="4751A66E" w14:textId="77777777" w:rsidR="00EF45D5" w:rsidRPr="0046370A" w:rsidRDefault="00EF45D5" w:rsidP="00A063E5">
            <w:pPr>
              <w:autoSpaceDE w:val="0"/>
              <w:autoSpaceDN w:val="0"/>
              <w:adjustRightInd w:val="0"/>
              <w:spacing w:after="0" w:line="320" w:lineRule="atLeast"/>
              <w:ind w:left="60" w:right="60"/>
              <w:rPr>
                <w:rFonts w:ascii="Arial Narrow" w:hAnsi="Arial Narrow" w:cs="Arial"/>
                <w:color w:val="000000"/>
              </w:rPr>
            </w:pPr>
            <w:r w:rsidRPr="0046370A">
              <w:rPr>
                <w:rFonts w:ascii="Arial Narrow" w:hAnsi="Arial Narrow" w:cs="Arial"/>
                <w:color w:val="000000"/>
              </w:rPr>
              <w:t>Died by some other means - Total Students at Your School</w:t>
            </w:r>
          </w:p>
        </w:tc>
        <w:tc>
          <w:tcPr>
            <w:tcW w:w="810" w:type="dxa"/>
            <w:tcBorders>
              <w:top w:val="dashSmallGap" w:sz="4" w:space="0" w:color="auto"/>
              <w:left w:val="single" w:sz="18" w:space="0" w:color="000000"/>
              <w:bottom w:val="dashSmallGap" w:sz="4" w:space="0" w:color="auto"/>
              <w:right w:val="single" w:sz="4" w:space="0" w:color="000000"/>
            </w:tcBorders>
            <w:shd w:val="clear" w:color="auto" w:fill="FFFFFF"/>
          </w:tcPr>
          <w:p w14:paraId="226AAE24"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0</w:t>
            </w:r>
          </w:p>
        </w:tc>
        <w:tc>
          <w:tcPr>
            <w:tcW w:w="810" w:type="dxa"/>
            <w:tcBorders>
              <w:top w:val="dashSmallGap" w:sz="4" w:space="0" w:color="auto"/>
              <w:left w:val="single" w:sz="4" w:space="0" w:color="000000"/>
              <w:bottom w:val="dashSmallGap" w:sz="4" w:space="0" w:color="auto"/>
              <w:right w:val="single" w:sz="4" w:space="0" w:color="000000"/>
            </w:tcBorders>
            <w:shd w:val="clear" w:color="auto" w:fill="FFFFFF"/>
          </w:tcPr>
          <w:p w14:paraId="71A76F4B"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0</w:t>
            </w:r>
          </w:p>
        </w:tc>
        <w:tc>
          <w:tcPr>
            <w:tcW w:w="720" w:type="dxa"/>
            <w:tcBorders>
              <w:top w:val="dashSmallGap" w:sz="4" w:space="0" w:color="auto"/>
              <w:left w:val="single" w:sz="4" w:space="0" w:color="000000"/>
              <w:bottom w:val="dashSmallGap" w:sz="4" w:space="0" w:color="auto"/>
              <w:right w:val="single" w:sz="4" w:space="0" w:color="000000"/>
            </w:tcBorders>
            <w:shd w:val="clear" w:color="auto" w:fill="FFFFFF"/>
          </w:tcPr>
          <w:p w14:paraId="3F6596BE"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0</w:t>
            </w:r>
          </w:p>
        </w:tc>
        <w:tc>
          <w:tcPr>
            <w:tcW w:w="720" w:type="dxa"/>
            <w:tcBorders>
              <w:top w:val="dashSmallGap" w:sz="4" w:space="0" w:color="auto"/>
              <w:left w:val="single" w:sz="4" w:space="0" w:color="000000"/>
              <w:bottom w:val="dashSmallGap" w:sz="4" w:space="0" w:color="auto"/>
              <w:right w:val="single" w:sz="4" w:space="0" w:color="000000"/>
            </w:tcBorders>
            <w:shd w:val="clear" w:color="auto" w:fill="FFFFFF"/>
          </w:tcPr>
          <w:p w14:paraId="3754D2A9"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1</w:t>
            </w:r>
          </w:p>
        </w:tc>
        <w:tc>
          <w:tcPr>
            <w:tcW w:w="720" w:type="dxa"/>
            <w:tcBorders>
              <w:top w:val="dashSmallGap" w:sz="4" w:space="0" w:color="auto"/>
              <w:left w:val="single" w:sz="4" w:space="0" w:color="000000"/>
              <w:bottom w:val="dashSmallGap" w:sz="4" w:space="0" w:color="auto"/>
              <w:right w:val="single" w:sz="4" w:space="0" w:color="000000"/>
            </w:tcBorders>
            <w:shd w:val="clear" w:color="auto" w:fill="FFFFFF"/>
          </w:tcPr>
          <w:p w14:paraId="4C227CDA"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1</w:t>
            </w:r>
          </w:p>
        </w:tc>
        <w:tc>
          <w:tcPr>
            <w:tcW w:w="835" w:type="dxa"/>
            <w:tcBorders>
              <w:top w:val="dashSmallGap" w:sz="4" w:space="0" w:color="auto"/>
              <w:left w:val="single" w:sz="4" w:space="0" w:color="000000"/>
              <w:bottom w:val="dashSmallGap" w:sz="4" w:space="0" w:color="auto"/>
              <w:right w:val="single" w:sz="18" w:space="0" w:color="000000"/>
            </w:tcBorders>
            <w:shd w:val="clear" w:color="auto" w:fill="FFFFFF"/>
          </w:tcPr>
          <w:p w14:paraId="621CA0C4"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1</w:t>
            </w:r>
          </w:p>
        </w:tc>
      </w:tr>
      <w:tr w:rsidR="00EF45D5" w:rsidRPr="00A82830" w14:paraId="74B6D9EE" w14:textId="77777777" w:rsidTr="00A063E5">
        <w:trPr>
          <w:cantSplit/>
        </w:trPr>
        <w:tc>
          <w:tcPr>
            <w:tcW w:w="4770" w:type="dxa"/>
            <w:tcBorders>
              <w:top w:val="dashSmallGap" w:sz="4" w:space="0" w:color="auto"/>
              <w:left w:val="single" w:sz="18" w:space="0" w:color="000000"/>
              <w:bottom w:val="single" w:sz="18" w:space="0" w:color="000000"/>
              <w:right w:val="single" w:sz="18" w:space="0" w:color="000000"/>
            </w:tcBorders>
            <w:shd w:val="clear" w:color="auto" w:fill="FFFFFF"/>
          </w:tcPr>
          <w:p w14:paraId="4DCFEEFB" w14:textId="0C6D6BD7" w:rsidR="00EF45D5" w:rsidRPr="0046370A" w:rsidRDefault="00EF45D5" w:rsidP="00A063E5">
            <w:pPr>
              <w:autoSpaceDE w:val="0"/>
              <w:autoSpaceDN w:val="0"/>
              <w:adjustRightInd w:val="0"/>
              <w:spacing w:after="0" w:line="320" w:lineRule="atLeast"/>
              <w:ind w:left="60" w:right="60"/>
              <w:rPr>
                <w:rFonts w:ascii="Arial Narrow" w:hAnsi="Arial Narrow" w:cs="Arial"/>
                <w:color w:val="000000"/>
              </w:rPr>
            </w:pPr>
            <w:r w:rsidRPr="0046370A">
              <w:rPr>
                <w:rFonts w:ascii="Arial Narrow" w:hAnsi="Arial Narrow" w:cs="Arial"/>
                <w:color w:val="000000"/>
              </w:rPr>
              <w:t xml:space="preserve">Died by some other means - Center </w:t>
            </w:r>
            <w:r w:rsidR="003B0C52" w:rsidRPr="0046370A">
              <w:rPr>
                <w:rFonts w:ascii="Arial Narrow" w:hAnsi="Arial Narrow" w:cs="Arial"/>
                <w:color w:val="000000"/>
              </w:rPr>
              <w:t>Clients</w:t>
            </w:r>
          </w:p>
        </w:tc>
        <w:tc>
          <w:tcPr>
            <w:tcW w:w="810" w:type="dxa"/>
            <w:tcBorders>
              <w:top w:val="dashSmallGap" w:sz="4" w:space="0" w:color="auto"/>
              <w:left w:val="single" w:sz="18" w:space="0" w:color="000000"/>
              <w:bottom w:val="single" w:sz="18" w:space="0" w:color="000000"/>
              <w:right w:val="single" w:sz="4" w:space="0" w:color="000000"/>
            </w:tcBorders>
            <w:shd w:val="clear" w:color="auto" w:fill="FFFFFF"/>
          </w:tcPr>
          <w:p w14:paraId="3D0FE36F"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0</w:t>
            </w:r>
          </w:p>
        </w:tc>
        <w:tc>
          <w:tcPr>
            <w:tcW w:w="810" w:type="dxa"/>
            <w:tcBorders>
              <w:top w:val="dashSmallGap" w:sz="4" w:space="0" w:color="auto"/>
              <w:left w:val="single" w:sz="4" w:space="0" w:color="000000"/>
              <w:bottom w:val="single" w:sz="18" w:space="0" w:color="000000"/>
              <w:right w:val="single" w:sz="4" w:space="0" w:color="000000"/>
            </w:tcBorders>
            <w:shd w:val="clear" w:color="auto" w:fill="FFFFFF"/>
          </w:tcPr>
          <w:p w14:paraId="2594E168"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1</w:t>
            </w:r>
          </w:p>
        </w:tc>
        <w:tc>
          <w:tcPr>
            <w:tcW w:w="720" w:type="dxa"/>
            <w:tcBorders>
              <w:top w:val="dashSmallGap" w:sz="4" w:space="0" w:color="auto"/>
              <w:left w:val="single" w:sz="4" w:space="0" w:color="000000"/>
              <w:bottom w:val="single" w:sz="18" w:space="0" w:color="000000"/>
              <w:right w:val="single" w:sz="4" w:space="0" w:color="000000"/>
            </w:tcBorders>
            <w:shd w:val="clear" w:color="auto" w:fill="FFFFFF"/>
          </w:tcPr>
          <w:p w14:paraId="5B982294"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0</w:t>
            </w:r>
          </w:p>
        </w:tc>
        <w:tc>
          <w:tcPr>
            <w:tcW w:w="720" w:type="dxa"/>
            <w:tcBorders>
              <w:top w:val="dashSmallGap" w:sz="4" w:space="0" w:color="auto"/>
              <w:left w:val="single" w:sz="4" w:space="0" w:color="000000"/>
              <w:bottom w:val="single" w:sz="18" w:space="0" w:color="000000"/>
              <w:right w:val="single" w:sz="4" w:space="0" w:color="000000"/>
            </w:tcBorders>
            <w:shd w:val="clear" w:color="auto" w:fill="FFFFFF"/>
          </w:tcPr>
          <w:p w14:paraId="767372C3"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0</w:t>
            </w:r>
          </w:p>
        </w:tc>
        <w:tc>
          <w:tcPr>
            <w:tcW w:w="720" w:type="dxa"/>
            <w:tcBorders>
              <w:top w:val="dashSmallGap" w:sz="4" w:space="0" w:color="auto"/>
              <w:left w:val="single" w:sz="4" w:space="0" w:color="000000"/>
              <w:bottom w:val="single" w:sz="18" w:space="0" w:color="000000"/>
              <w:right w:val="single" w:sz="4" w:space="0" w:color="000000"/>
            </w:tcBorders>
            <w:shd w:val="clear" w:color="auto" w:fill="FFFFFF"/>
          </w:tcPr>
          <w:p w14:paraId="46068B5D"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0</w:t>
            </w:r>
          </w:p>
        </w:tc>
        <w:tc>
          <w:tcPr>
            <w:tcW w:w="835" w:type="dxa"/>
            <w:tcBorders>
              <w:top w:val="dashSmallGap" w:sz="4" w:space="0" w:color="auto"/>
              <w:left w:val="single" w:sz="4" w:space="0" w:color="000000"/>
              <w:bottom w:val="single" w:sz="18" w:space="0" w:color="000000"/>
              <w:right w:val="single" w:sz="18" w:space="0" w:color="000000"/>
            </w:tcBorders>
            <w:shd w:val="clear" w:color="auto" w:fill="FFFFFF"/>
          </w:tcPr>
          <w:p w14:paraId="041D579D"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0</w:t>
            </w:r>
          </w:p>
        </w:tc>
      </w:tr>
    </w:tbl>
    <w:p w14:paraId="25D36CA2" w14:textId="77777777" w:rsidR="00EF45D5" w:rsidRDefault="00EF45D5" w:rsidP="00EF45D5">
      <w:pPr>
        <w:autoSpaceDE w:val="0"/>
        <w:autoSpaceDN w:val="0"/>
        <w:adjustRightInd w:val="0"/>
        <w:spacing w:after="0" w:line="240" w:lineRule="auto"/>
        <w:rPr>
          <w:rFonts w:ascii="Times New Roman" w:hAnsi="Times New Roman" w:cs="Times New Roman"/>
          <w:sz w:val="24"/>
          <w:szCs w:val="24"/>
        </w:rPr>
      </w:pPr>
    </w:p>
    <w:p w14:paraId="3AFB4F5B" w14:textId="77777777" w:rsidR="00EF45D5" w:rsidRDefault="00EF45D5" w:rsidP="00EF45D5">
      <w:pPr>
        <w:autoSpaceDE w:val="0"/>
        <w:autoSpaceDN w:val="0"/>
        <w:adjustRightInd w:val="0"/>
        <w:spacing w:after="0" w:line="240" w:lineRule="auto"/>
        <w:rPr>
          <w:rFonts w:ascii="Times New Roman" w:hAnsi="Times New Roman" w:cs="Times New Roman"/>
          <w:sz w:val="24"/>
          <w:szCs w:val="24"/>
        </w:rPr>
      </w:pPr>
    </w:p>
    <w:tbl>
      <w:tblPr>
        <w:tblW w:w="945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860"/>
        <w:gridCol w:w="900"/>
        <w:gridCol w:w="990"/>
        <w:gridCol w:w="900"/>
        <w:gridCol w:w="900"/>
        <w:gridCol w:w="900"/>
      </w:tblGrid>
      <w:tr w:rsidR="00EF45D5" w:rsidRPr="00A82830" w14:paraId="54A07285" w14:textId="77777777" w:rsidTr="00A063E5">
        <w:trPr>
          <w:cantSplit/>
          <w:tblHeader/>
        </w:trPr>
        <w:tc>
          <w:tcPr>
            <w:tcW w:w="4860"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28B8604F" w14:textId="77777777" w:rsidR="00EF45D5" w:rsidRPr="0046370A" w:rsidRDefault="00EF45D5" w:rsidP="00A063E5">
            <w:pPr>
              <w:autoSpaceDE w:val="0"/>
              <w:autoSpaceDN w:val="0"/>
              <w:adjustRightInd w:val="0"/>
              <w:spacing w:after="0" w:line="240" w:lineRule="auto"/>
              <w:jc w:val="center"/>
              <w:rPr>
                <w:rFonts w:ascii="Arial Narrow" w:hAnsi="Arial Narrow" w:cs="Times New Roman"/>
                <w:sz w:val="28"/>
                <w:szCs w:val="28"/>
              </w:rPr>
            </w:pPr>
            <w:r w:rsidRPr="0046370A">
              <w:rPr>
                <w:rFonts w:ascii="Arial Narrow" w:hAnsi="Arial Narrow" w:cs="Arial"/>
                <w:b/>
                <w:color w:val="000000"/>
                <w:sz w:val="28"/>
                <w:szCs w:val="28"/>
              </w:rPr>
              <w:t>What is the number of students who: (NA391-NA406)</w:t>
            </w:r>
          </w:p>
        </w:tc>
        <w:tc>
          <w:tcPr>
            <w:tcW w:w="4590" w:type="dxa"/>
            <w:gridSpan w:val="5"/>
            <w:tcBorders>
              <w:top w:val="single" w:sz="16" w:space="0" w:color="000000"/>
              <w:left w:val="single" w:sz="16" w:space="0" w:color="000000"/>
              <w:right w:val="single" w:sz="16" w:space="0" w:color="000000"/>
            </w:tcBorders>
            <w:shd w:val="clear" w:color="auto" w:fill="FFFFFF"/>
            <w:vAlign w:val="bottom"/>
          </w:tcPr>
          <w:p w14:paraId="44538EF7" w14:textId="77777777" w:rsidR="00EF45D5" w:rsidRPr="0046370A"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46370A">
              <w:rPr>
                <w:rFonts w:ascii="Arial Narrow" w:hAnsi="Arial Narrow" w:cs="Arial"/>
                <w:color w:val="000000"/>
              </w:rPr>
              <w:t>School Size: Categories</w:t>
            </w:r>
          </w:p>
        </w:tc>
      </w:tr>
      <w:tr w:rsidR="00EF45D5" w:rsidRPr="00A82830" w14:paraId="5EE84175" w14:textId="77777777" w:rsidTr="00A063E5">
        <w:trPr>
          <w:cantSplit/>
          <w:tblHeader/>
        </w:trPr>
        <w:tc>
          <w:tcPr>
            <w:tcW w:w="4860"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2A563B86" w14:textId="77777777" w:rsidR="00EF45D5" w:rsidRPr="0046370A" w:rsidRDefault="00EF45D5" w:rsidP="00A063E5">
            <w:pPr>
              <w:autoSpaceDE w:val="0"/>
              <w:autoSpaceDN w:val="0"/>
              <w:adjustRightInd w:val="0"/>
              <w:spacing w:after="0" w:line="240" w:lineRule="auto"/>
              <w:rPr>
                <w:rFonts w:ascii="Arial Narrow" w:hAnsi="Arial Narrow" w:cs="Arial"/>
                <w:color w:val="000000"/>
              </w:rPr>
            </w:pPr>
          </w:p>
        </w:tc>
        <w:tc>
          <w:tcPr>
            <w:tcW w:w="900" w:type="dxa"/>
            <w:tcBorders>
              <w:left w:val="single" w:sz="16" w:space="0" w:color="000000"/>
            </w:tcBorders>
            <w:shd w:val="clear" w:color="auto" w:fill="FFFFFF"/>
            <w:vAlign w:val="bottom"/>
          </w:tcPr>
          <w:p w14:paraId="49364A0A" w14:textId="77777777" w:rsidR="00EF45D5" w:rsidRPr="0046370A"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46370A">
              <w:rPr>
                <w:rFonts w:ascii="Arial Narrow" w:hAnsi="Arial Narrow" w:cs="Arial"/>
                <w:color w:val="000000"/>
              </w:rPr>
              <w:t>15,001 - 20,000</w:t>
            </w:r>
          </w:p>
        </w:tc>
        <w:tc>
          <w:tcPr>
            <w:tcW w:w="990" w:type="dxa"/>
            <w:shd w:val="clear" w:color="auto" w:fill="FFFFFF"/>
            <w:vAlign w:val="bottom"/>
          </w:tcPr>
          <w:p w14:paraId="42C32A9D" w14:textId="77777777" w:rsidR="00EF45D5" w:rsidRPr="0046370A"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46370A">
              <w:rPr>
                <w:rFonts w:ascii="Arial Narrow" w:hAnsi="Arial Narrow" w:cs="Arial"/>
                <w:color w:val="000000"/>
              </w:rPr>
              <w:t>20,001 - 25,000</w:t>
            </w:r>
          </w:p>
        </w:tc>
        <w:tc>
          <w:tcPr>
            <w:tcW w:w="900" w:type="dxa"/>
            <w:shd w:val="clear" w:color="auto" w:fill="FFFFFF"/>
            <w:vAlign w:val="bottom"/>
          </w:tcPr>
          <w:p w14:paraId="54469FBA" w14:textId="77777777" w:rsidR="00EF45D5" w:rsidRPr="0046370A"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46370A">
              <w:rPr>
                <w:rFonts w:ascii="Arial Narrow" w:hAnsi="Arial Narrow" w:cs="Arial"/>
                <w:color w:val="000000"/>
              </w:rPr>
              <w:t>25,001 - 30,000</w:t>
            </w:r>
          </w:p>
        </w:tc>
        <w:tc>
          <w:tcPr>
            <w:tcW w:w="900" w:type="dxa"/>
            <w:shd w:val="clear" w:color="auto" w:fill="FFFFFF"/>
            <w:vAlign w:val="bottom"/>
          </w:tcPr>
          <w:p w14:paraId="346A827B" w14:textId="77777777" w:rsidR="00EF45D5" w:rsidRPr="0046370A"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46370A">
              <w:rPr>
                <w:rFonts w:ascii="Arial Narrow" w:hAnsi="Arial Narrow" w:cs="Arial"/>
                <w:color w:val="000000"/>
              </w:rPr>
              <w:t>30,001 - 35,000</w:t>
            </w:r>
          </w:p>
        </w:tc>
        <w:tc>
          <w:tcPr>
            <w:tcW w:w="900" w:type="dxa"/>
            <w:tcBorders>
              <w:right w:val="single" w:sz="16" w:space="0" w:color="000000"/>
            </w:tcBorders>
            <w:shd w:val="clear" w:color="auto" w:fill="FFFFFF"/>
            <w:vAlign w:val="bottom"/>
          </w:tcPr>
          <w:p w14:paraId="751C6F57" w14:textId="77777777" w:rsidR="00EF45D5" w:rsidRPr="0046370A"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46370A">
              <w:rPr>
                <w:rFonts w:ascii="Arial Narrow" w:hAnsi="Arial Narrow" w:cs="Arial"/>
                <w:color w:val="000000"/>
              </w:rPr>
              <w:t>35,001 and over</w:t>
            </w:r>
          </w:p>
        </w:tc>
      </w:tr>
      <w:tr w:rsidR="00EF45D5" w:rsidRPr="00A82830" w14:paraId="64166EA8" w14:textId="77777777" w:rsidTr="00A063E5">
        <w:trPr>
          <w:cantSplit/>
          <w:tblHeader/>
        </w:trPr>
        <w:tc>
          <w:tcPr>
            <w:tcW w:w="4860" w:type="dxa"/>
            <w:vMerge/>
            <w:tcBorders>
              <w:top w:val="single" w:sz="16" w:space="0" w:color="000000"/>
              <w:left w:val="single" w:sz="16" w:space="0" w:color="000000"/>
              <w:bottom w:val="single" w:sz="18" w:space="0" w:color="000000"/>
              <w:right w:val="single" w:sz="16" w:space="0" w:color="000000"/>
            </w:tcBorders>
            <w:shd w:val="clear" w:color="auto" w:fill="FFFFFF"/>
            <w:vAlign w:val="center"/>
          </w:tcPr>
          <w:p w14:paraId="0F241214" w14:textId="77777777" w:rsidR="00EF45D5" w:rsidRPr="0046370A" w:rsidRDefault="00EF45D5" w:rsidP="00A063E5">
            <w:pPr>
              <w:autoSpaceDE w:val="0"/>
              <w:autoSpaceDN w:val="0"/>
              <w:adjustRightInd w:val="0"/>
              <w:spacing w:after="0" w:line="240" w:lineRule="auto"/>
              <w:rPr>
                <w:rFonts w:ascii="Arial Narrow" w:hAnsi="Arial Narrow" w:cs="Arial"/>
                <w:color w:val="000000"/>
              </w:rPr>
            </w:pPr>
          </w:p>
        </w:tc>
        <w:tc>
          <w:tcPr>
            <w:tcW w:w="900" w:type="dxa"/>
            <w:tcBorders>
              <w:left w:val="single" w:sz="16" w:space="0" w:color="000000"/>
              <w:bottom w:val="single" w:sz="18" w:space="0" w:color="000000"/>
            </w:tcBorders>
            <w:shd w:val="clear" w:color="auto" w:fill="FFFFFF"/>
            <w:vAlign w:val="bottom"/>
          </w:tcPr>
          <w:p w14:paraId="75D6444E" w14:textId="77777777" w:rsidR="00EF45D5" w:rsidRPr="0046370A"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46370A">
              <w:rPr>
                <w:rFonts w:ascii="Arial Narrow" w:hAnsi="Arial Narrow" w:cs="Arial"/>
                <w:color w:val="000000"/>
              </w:rPr>
              <w:t>Mean</w:t>
            </w:r>
          </w:p>
        </w:tc>
        <w:tc>
          <w:tcPr>
            <w:tcW w:w="990" w:type="dxa"/>
            <w:tcBorders>
              <w:bottom w:val="single" w:sz="18" w:space="0" w:color="000000"/>
            </w:tcBorders>
            <w:shd w:val="clear" w:color="auto" w:fill="FFFFFF"/>
            <w:vAlign w:val="bottom"/>
          </w:tcPr>
          <w:p w14:paraId="380769A2" w14:textId="77777777" w:rsidR="00EF45D5" w:rsidRPr="0046370A"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46370A">
              <w:rPr>
                <w:rFonts w:ascii="Arial Narrow" w:hAnsi="Arial Narrow" w:cs="Arial"/>
                <w:color w:val="000000"/>
              </w:rPr>
              <w:t>Mean</w:t>
            </w:r>
          </w:p>
        </w:tc>
        <w:tc>
          <w:tcPr>
            <w:tcW w:w="900" w:type="dxa"/>
            <w:tcBorders>
              <w:bottom w:val="single" w:sz="18" w:space="0" w:color="000000"/>
            </w:tcBorders>
            <w:shd w:val="clear" w:color="auto" w:fill="FFFFFF"/>
            <w:vAlign w:val="bottom"/>
          </w:tcPr>
          <w:p w14:paraId="0F6C4B17" w14:textId="77777777" w:rsidR="00EF45D5" w:rsidRPr="0046370A"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46370A">
              <w:rPr>
                <w:rFonts w:ascii="Arial Narrow" w:hAnsi="Arial Narrow" w:cs="Arial"/>
                <w:color w:val="000000"/>
              </w:rPr>
              <w:t>Mean</w:t>
            </w:r>
          </w:p>
        </w:tc>
        <w:tc>
          <w:tcPr>
            <w:tcW w:w="900" w:type="dxa"/>
            <w:tcBorders>
              <w:bottom w:val="single" w:sz="18" w:space="0" w:color="000000"/>
            </w:tcBorders>
            <w:shd w:val="clear" w:color="auto" w:fill="FFFFFF"/>
            <w:vAlign w:val="bottom"/>
          </w:tcPr>
          <w:p w14:paraId="48895FA9" w14:textId="77777777" w:rsidR="00EF45D5" w:rsidRPr="0046370A"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46370A">
              <w:rPr>
                <w:rFonts w:ascii="Arial Narrow" w:hAnsi="Arial Narrow" w:cs="Arial"/>
                <w:color w:val="000000"/>
              </w:rPr>
              <w:t>Mean</w:t>
            </w:r>
          </w:p>
        </w:tc>
        <w:tc>
          <w:tcPr>
            <w:tcW w:w="900" w:type="dxa"/>
            <w:tcBorders>
              <w:bottom w:val="single" w:sz="18" w:space="0" w:color="000000"/>
              <w:right w:val="single" w:sz="16" w:space="0" w:color="000000"/>
            </w:tcBorders>
            <w:shd w:val="clear" w:color="auto" w:fill="FFFFFF"/>
            <w:vAlign w:val="bottom"/>
          </w:tcPr>
          <w:p w14:paraId="5927B9F9" w14:textId="77777777" w:rsidR="00EF45D5" w:rsidRPr="0046370A"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46370A">
              <w:rPr>
                <w:rFonts w:ascii="Arial Narrow" w:hAnsi="Arial Narrow" w:cs="Arial"/>
                <w:color w:val="000000"/>
              </w:rPr>
              <w:t>Mean</w:t>
            </w:r>
          </w:p>
        </w:tc>
      </w:tr>
      <w:tr w:rsidR="00EF45D5" w:rsidRPr="00A82830" w14:paraId="64BBEBE0" w14:textId="77777777" w:rsidTr="00A063E5">
        <w:trPr>
          <w:cantSplit/>
          <w:tblHeader/>
        </w:trPr>
        <w:tc>
          <w:tcPr>
            <w:tcW w:w="4860" w:type="dxa"/>
            <w:tcBorders>
              <w:top w:val="single" w:sz="18" w:space="0" w:color="000000"/>
              <w:left w:val="single" w:sz="18" w:space="0" w:color="000000"/>
              <w:bottom w:val="dashSmallGap" w:sz="4" w:space="0" w:color="auto"/>
              <w:right w:val="single" w:sz="18" w:space="0" w:color="000000"/>
            </w:tcBorders>
            <w:shd w:val="clear" w:color="auto" w:fill="D9D9D9" w:themeFill="background1" w:themeFillShade="D9"/>
          </w:tcPr>
          <w:p w14:paraId="4B9FFDC5" w14:textId="77777777" w:rsidR="00EF45D5" w:rsidRPr="0046370A" w:rsidRDefault="00EF45D5" w:rsidP="00A063E5">
            <w:pPr>
              <w:autoSpaceDE w:val="0"/>
              <w:autoSpaceDN w:val="0"/>
              <w:adjustRightInd w:val="0"/>
              <w:spacing w:after="0" w:line="320" w:lineRule="atLeast"/>
              <w:ind w:left="60" w:right="60"/>
              <w:rPr>
                <w:rFonts w:ascii="Arial Narrow" w:hAnsi="Arial Narrow" w:cs="Arial"/>
                <w:color w:val="000000"/>
              </w:rPr>
            </w:pPr>
            <w:r w:rsidRPr="0046370A">
              <w:rPr>
                <w:rFonts w:ascii="Arial Narrow" w:hAnsi="Arial Narrow" w:cs="Arial"/>
                <w:color w:val="000000"/>
              </w:rPr>
              <w:t>Were placed on medical leave for psychological reasons - Total Students at Your School</w:t>
            </w:r>
          </w:p>
        </w:tc>
        <w:tc>
          <w:tcPr>
            <w:tcW w:w="900" w:type="dxa"/>
            <w:tcBorders>
              <w:top w:val="single" w:sz="18" w:space="0" w:color="000000"/>
              <w:left w:val="single" w:sz="18" w:space="0" w:color="000000"/>
              <w:bottom w:val="dashSmallGap" w:sz="4" w:space="0" w:color="auto"/>
            </w:tcBorders>
            <w:shd w:val="clear" w:color="auto" w:fill="D9D9D9" w:themeFill="background1" w:themeFillShade="D9"/>
          </w:tcPr>
          <w:p w14:paraId="53D74721"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39</w:t>
            </w:r>
          </w:p>
        </w:tc>
        <w:tc>
          <w:tcPr>
            <w:tcW w:w="990" w:type="dxa"/>
            <w:tcBorders>
              <w:top w:val="single" w:sz="18" w:space="0" w:color="000000"/>
              <w:bottom w:val="dashSmallGap" w:sz="4" w:space="0" w:color="auto"/>
            </w:tcBorders>
            <w:shd w:val="clear" w:color="auto" w:fill="D9D9D9" w:themeFill="background1" w:themeFillShade="D9"/>
          </w:tcPr>
          <w:p w14:paraId="04D0B1A8"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55</w:t>
            </w:r>
          </w:p>
        </w:tc>
        <w:tc>
          <w:tcPr>
            <w:tcW w:w="900" w:type="dxa"/>
            <w:tcBorders>
              <w:top w:val="single" w:sz="18" w:space="0" w:color="000000"/>
              <w:bottom w:val="dashSmallGap" w:sz="4" w:space="0" w:color="auto"/>
            </w:tcBorders>
            <w:shd w:val="clear" w:color="auto" w:fill="D9D9D9" w:themeFill="background1" w:themeFillShade="D9"/>
          </w:tcPr>
          <w:p w14:paraId="553C2663"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104</w:t>
            </w:r>
          </w:p>
        </w:tc>
        <w:tc>
          <w:tcPr>
            <w:tcW w:w="900" w:type="dxa"/>
            <w:tcBorders>
              <w:top w:val="single" w:sz="18" w:space="0" w:color="000000"/>
              <w:bottom w:val="dashSmallGap" w:sz="4" w:space="0" w:color="auto"/>
            </w:tcBorders>
            <w:shd w:val="clear" w:color="auto" w:fill="D9D9D9" w:themeFill="background1" w:themeFillShade="D9"/>
          </w:tcPr>
          <w:p w14:paraId="7F99922E"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1</w:t>
            </w:r>
          </w:p>
        </w:tc>
        <w:tc>
          <w:tcPr>
            <w:tcW w:w="900" w:type="dxa"/>
            <w:tcBorders>
              <w:top w:val="single" w:sz="18" w:space="0" w:color="000000"/>
              <w:bottom w:val="dashSmallGap" w:sz="4" w:space="0" w:color="auto"/>
              <w:right w:val="single" w:sz="18" w:space="0" w:color="000000"/>
            </w:tcBorders>
            <w:shd w:val="clear" w:color="auto" w:fill="D9D9D9" w:themeFill="background1" w:themeFillShade="D9"/>
          </w:tcPr>
          <w:p w14:paraId="4189F655"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81</w:t>
            </w:r>
          </w:p>
        </w:tc>
      </w:tr>
      <w:tr w:rsidR="00EF45D5" w:rsidRPr="00A82830" w14:paraId="46ECBD77" w14:textId="77777777" w:rsidTr="00A063E5">
        <w:trPr>
          <w:cantSplit/>
          <w:tblHeader/>
        </w:trPr>
        <w:tc>
          <w:tcPr>
            <w:tcW w:w="4860" w:type="dxa"/>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1854D7C7" w14:textId="099E79A6" w:rsidR="00EF45D5" w:rsidRPr="0046370A" w:rsidRDefault="00EF45D5" w:rsidP="00A063E5">
            <w:pPr>
              <w:autoSpaceDE w:val="0"/>
              <w:autoSpaceDN w:val="0"/>
              <w:adjustRightInd w:val="0"/>
              <w:spacing w:after="0" w:line="320" w:lineRule="atLeast"/>
              <w:ind w:left="60" w:right="60"/>
              <w:rPr>
                <w:rFonts w:ascii="Arial Narrow" w:hAnsi="Arial Narrow" w:cs="Arial"/>
                <w:color w:val="000000"/>
              </w:rPr>
            </w:pPr>
            <w:r w:rsidRPr="0046370A">
              <w:rPr>
                <w:rFonts w:ascii="Arial Narrow" w:hAnsi="Arial Narrow" w:cs="Arial"/>
                <w:color w:val="000000"/>
              </w:rPr>
              <w:t xml:space="preserve">Were placed on medical leave for psychological reasons - Center </w:t>
            </w:r>
            <w:r w:rsidR="003B0C52" w:rsidRPr="0046370A">
              <w:rPr>
                <w:rFonts w:ascii="Arial Narrow" w:hAnsi="Arial Narrow" w:cs="Arial"/>
                <w:color w:val="000000"/>
              </w:rPr>
              <w:t>Clients</w:t>
            </w:r>
          </w:p>
        </w:tc>
        <w:tc>
          <w:tcPr>
            <w:tcW w:w="900" w:type="dxa"/>
            <w:tcBorders>
              <w:top w:val="dashSmallGap" w:sz="4" w:space="0" w:color="auto"/>
              <w:left w:val="single" w:sz="18" w:space="0" w:color="000000"/>
              <w:bottom w:val="dashSmallGap" w:sz="4" w:space="0" w:color="auto"/>
            </w:tcBorders>
            <w:shd w:val="clear" w:color="auto" w:fill="D9D9D9" w:themeFill="background1" w:themeFillShade="D9"/>
          </w:tcPr>
          <w:p w14:paraId="09E6BA3F"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25</w:t>
            </w:r>
          </w:p>
        </w:tc>
        <w:tc>
          <w:tcPr>
            <w:tcW w:w="990" w:type="dxa"/>
            <w:tcBorders>
              <w:top w:val="dashSmallGap" w:sz="4" w:space="0" w:color="auto"/>
              <w:bottom w:val="dashSmallGap" w:sz="4" w:space="0" w:color="auto"/>
            </w:tcBorders>
            <w:shd w:val="clear" w:color="auto" w:fill="D9D9D9" w:themeFill="background1" w:themeFillShade="D9"/>
          </w:tcPr>
          <w:p w14:paraId="7383CB44"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38</w:t>
            </w:r>
          </w:p>
        </w:tc>
        <w:tc>
          <w:tcPr>
            <w:tcW w:w="900" w:type="dxa"/>
            <w:tcBorders>
              <w:top w:val="dashSmallGap" w:sz="4" w:space="0" w:color="auto"/>
              <w:bottom w:val="dashSmallGap" w:sz="4" w:space="0" w:color="auto"/>
            </w:tcBorders>
            <w:shd w:val="clear" w:color="auto" w:fill="D9D9D9" w:themeFill="background1" w:themeFillShade="D9"/>
          </w:tcPr>
          <w:p w14:paraId="2219DB61"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11</w:t>
            </w:r>
          </w:p>
        </w:tc>
        <w:tc>
          <w:tcPr>
            <w:tcW w:w="900" w:type="dxa"/>
            <w:tcBorders>
              <w:top w:val="dashSmallGap" w:sz="4" w:space="0" w:color="auto"/>
              <w:bottom w:val="dashSmallGap" w:sz="4" w:space="0" w:color="auto"/>
            </w:tcBorders>
            <w:shd w:val="clear" w:color="auto" w:fill="D9D9D9" w:themeFill="background1" w:themeFillShade="D9"/>
          </w:tcPr>
          <w:p w14:paraId="5501CC76"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8</w:t>
            </w:r>
          </w:p>
        </w:tc>
        <w:tc>
          <w:tcPr>
            <w:tcW w:w="900" w:type="dxa"/>
            <w:tcBorders>
              <w:top w:val="dashSmallGap" w:sz="4" w:space="0" w:color="auto"/>
              <w:bottom w:val="dashSmallGap" w:sz="4" w:space="0" w:color="auto"/>
              <w:right w:val="single" w:sz="18" w:space="0" w:color="000000"/>
            </w:tcBorders>
            <w:shd w:val="clear" w:color="auto" w:fill="D9D9D9" w:themeFill="background1" w:themeFillShade="D9"/>
          </w:tcPr>
          <w:p w14:paraId="410DBBDC"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49</w:t>
            </w:r>
          </w:p>
        </w:tc>
      </w:tr>
      <w:tr w:rsidR="00EF45D5" w:rsidRPr="00A82830" w14:paraId="61DE4FE8" w14:textId="77777777" w:rsidTr="00A063E5">
        <w:trPr>
          <w:cantSplit/>
          <w:tblHeader/>
        </w:trPr>
        <w:tc>
          <w:tcPr>
            <w:tcW w:w="4860" w:type="dxa"/>
            <w:tcBorders>
              <w:top w:val="dashSmallGap" w:sz="4" w:space="0" w:color="auto"/>
              <w:left w:val="single" w:sz="18" w:space="0" w:color="000000"/>
              <w:bottom w:val="dashSmallGap" w:sz="4" w:space="0" w:color="auto"/>
              <w:right w:val="single" w:sz="18" w:space="0" w:color="000000"/>
            </w:tcBorders>
            <w:shd w:val="clear" w:color="auto" w:fill="FFFFFF"/>
          </w:tcPr>
          <w:p w14:paraId="032D5035" w14:textId="77777777" w:rsidR="00EF45D5" w:rsidRPr="0046370A" w:rsidRDefault="00EF45D5" w:rsidP="00A063E5">
            <w:pPr>
              <w:autoSpaceDE w:val="0"/>
              <w:autoSpaceDN w:val="0"/>
              <w:adjustRightInd w:val="0"/>
              <w:spacing w:after="0" w:line="320" w:lineRule="atLeast"/>
              <w:ind w:left="60" w:right="60"/>
              <w:rPr>
                <w:rFonts w:ascii="Arial Narrow" w:hAnsi="Arial Narrow" w:cs="Arial"/>
                <w:color w:val="000000"/>
              </w:rPr>
            </w:pPr>
            <w:r w:rsidRPr="0046370A">
              <w:rPr>
                <w:rFonts w:ascii="Arial Narrow" w:hAnsi="Arial Narrow" w:cs="Arial"/>
                <w:color w:val="000000"/>
              </w:rPr>
              <w:t>Were hospitalized (or sent to an ER or other center for assessment for hospitalization) for psychological reasons - Total Students at Your School</w:t>
            </w:r>
          </w:p>
        </w:tc>
        <w:tc>
          <w:tcPr>
            <w:tcW w:w="900" w:type="dxa"/>
            <w:tcBorders>
              <w:top w:val="dashSmallGap" w:sz="4" w:space="0" w:color="auto"/>
              <w:left w:val="single" w:sz="18" w:space="0" w:color="000000"/>
              <w:bottom w:val="dashSmallGap" w:sz="4" w:space="0" w:color="auto"/>
            </w:tcBorders>
            <w:shd w:val="clear" w:color="auto" w:fill="FFFFFF"/>
          </w:tcPr>
          <w:p w14:paraId="7C6AA9C9"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14</w:t>
            </w:r>
          </w:p>
        </w:tc>
        <w:tc>
          <w:tcPr>
            <w:tcW w:w="990" w:type="dxa"/>
            <w:tcBorders>
              <w:top w:val="dashSmallGap" w:sz="4" w:space="0" w:color="auto"/>
              <w:bottom w:val="dashSmallGap" w:sz="4" w:space="0" w:color="auto"/>
            </w:tcBorders>
            <w:shd w:val="clear" w:color="auto" w:fill="FFFFFF"/>
          </w:tcPr>
          <w:p w14:paraId="23008E7E"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36</w:t>
            </w:r>
          </w:p>
        </w:tc>
        <w:tc>
          <w:tcPr>
            <w:tcW w:w="900" w:type="dxa"/>
            <w:tcBorders>
              <w:top w:val="dashSmallGap" w:sz="4" w:space="0" w:color="auto"/>
              <w:bottom w:val="dashSmallGap" w:sz="4" w:space="0" w:color="auto"/>
            </w:tcBorders>
            <w:shd w:val="clear" w:color="auto" w:fill="FFFFFF"/>
          </w:tcPr>
          <w:p w14:paraId="67673596"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38</w:t>
            </w:r>
          </w:p>
        </w:tc>
        <w:tc>
          <w:tcPr>
            <w:tcW w:w="900" w:type="dxa"/>
            <w:tcBorders>
              <w:top w:val="dashSmallGap" w:sz="4" w:space="0" w:color="auto"/>
              <w:bottom w:val="dashSmallGap" w:sz="4" w:space="0" w:color="auto"/>
            </w:tcBorders>
            <w:shd w:val="clear" w:color="auto" w:fill="FFFFFF"/>
          </w:tcPr>
          <w:p w14:paraId="7D7FB612"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29</w:t>
            </w:r>
          </w:p>
        </w:tc>
        <w:tc>
          <w:tcPr>
            <w:tcW w:w="900" w:type="dxa"/>
            <w:tcBorders>
              <w:top w:val="dashSmallGap" w:sz="4" w:space="0" w:color="auto"/>
              <w:bottom w:val="dashSmallGap" w:sz="4" w:space="0" w:color="auto"/>
              <w:right w:val="single" w:sz="18" w:space="0" w:color="000000"/>
            </w:tcBorders>
            <w:shd w:val="clear" w:color="auto" w:fill="FFFFFF"/>
          </w:tcPr>
          <w:p w14:paraId="2778D70A"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50</w:t>
            </w:r>
          </w:p>
        </w:tc>
      </w:tr>
      <w:tr w:rsidR="00EF45D5" w:rsidRPr="00A82830" w14:paraId="7D05D9BF" w14:textId="77777777" w:rsidTr="00A063E5">
        <w:trPr>
          <w:cantSplit/>
          <w:tblHeader/>
        </w:trPr>
        <w:tc>
          <w:tcPr>
            <w:tcW w:w="4860" w:type="dxa"/>
            <w:tcBorders>
              <w:top w:val="dashSmallGap" w:sz="4" w:space="0" w:color="auto"/>
              <w:left w:val="single" w:sz="18" w:space="0" w:color="000000"/>
              <w:bottom w:val="dashSmallGap" w:sz="4" w:space="0" w:color="auto"/>
              <w:right w:val="single" w:sz="18" w:space="0" w:color="000000"/>
            </w:tcBorders>
            <w:shd w:val="clear" w:color="auto" w:fill="FFFFFF"/>
          </w:tcPr>
          <w:p w14:paraId="28AC56BE" w14:textId="44485006" w:rsidR="00EF45D5" w:rsidRPr="0046370A" w:rsidRDefault="00EF45D5" w:rsidP="00A063E5">
            <w:pPr>
              <w:autoSpaceDE w:val="0"/>
              <w:autoSpaceDN w:val="0"/>
              <w:adjustRightInd w:val="0"/>
              <w:spacing w:after="0" w:line="320" w:lineRule="atLeast"/>
              <w:ind w:left="60" w:right="60"/>
              <w:rPr>
                <w:rFonts w:ascii="Arial Narrow" w:hAnsi="Arial Narrow" w:cs="Arial"/>
                <w:color w:val="000000"/>
              </w:rPr>
            </w:pPr>
            <w:r w:rsidRPr="0046370A">
              <w:rPr>
                <w:rFonts w:ascii="Arial Narrow" w:hAnsi="Arial Narrow" w:cs="Arial"/>
                <w:color w:val="000000"/>
              </w:rPr>
              <w:t xml:space="preserve">Were hospitalized (or sent to an ER or other center for assessment for hospitalization) for psychological reasons - Center </w:t>
            </w:r>
            <w:r w:rsidR="003B0C52" w:rsidRPr="0046370A">
              <w:rPr>
                <w:rFonts w:ascii="Arial Narrow" w:hAnsi="Arial Narrow" w:cs="Arial"/>
                <w:color w:val="000000"/>
              </w:rPr>
              <w:t>Clients</w:t>
            </w:r>
          </w:p>
        </w:tc>
        <w:tc>
          <w:tcPr>
            <w:tcW w:w="900" w:type="dxa"/>
            <w:tcBorders>
              <w:top w:val="dashSmallGap" w:sz="4" w:space="0" w:color="auto"/>
              <w:left w:val="single" w:sz="18" w:space="0" w:color="000000"/>
              <w:bottom w:val="dashSmallGap" w:sz="4" w:space="0" w:color="auto"/>
            </w:tcBorders>
            <w:shd w:val="clear" w:color="auto" w:fill="FFFFFF"/>
          </w:tcPr>
          <w:p w14:paraId="76887A3B"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17</w:t>
            </w:r>
          </w:p>
        </w:tc>
        <w:tc>
          <w:tcPr>
            <w:tcW w:w="990" w:type="dxa"/>
            <w:tcBorders>
              <w:top w:val="dashSmallGap" w:sz="4" w:space="0" w:color="auto"/>
              <w:bottom w:val="dashSmallGap" w:sz="4" w:space="0" w:color="auto"/>
            </w:tcBorders>
            <w:shd w:val="clear" w:color="auto" w:fill="FFFFFF"/>
          </w:tcPr>
          <w:p w14:paraId="6CC62703"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24</w:t>
            </w:r>
          </w:p>
        </w:tc>
        <w:tc>
          <w:tcPr>
            <w:tcW w:w="900" w:type="dxa"/>
            <w:tcBorders>
              <w:top w:val="dashSmallGap" w:sz="4" w:space="0" w:color="auto"/>
              <w:bottom w:val="dashSmallGap" w:sz="4" w:space="0" w:color="auto"/>
            </w:tcBorders>
            <w:shd w:val="clear" w:color="auto" w:fill="FFFFFF"/>
          </w:tcPr>
          <w:p w14:paraId="08D3886B"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16</w:t>
            </w:r>
          </w:p>
        </w:tc>
        <w:tc>
          <w:tcPr>
            <w:tcW w:w="900" w:type="dxa"/>
            <w:tcBorders>
              <w:top w:val="dashSmallGap" w:sz="4" w:space="0" w:color="auto"/>
              <w:bottom w:val="dashSmallGap" w:sz="4" w:space="0" w:color="auto"/>
            </w:tcBorders>
            <w:shd w:val="clear" w:color="auto" w:fill="FFFFFF"/>
          </w:tcPr>
          <w:p w14:paraId="36251AC2"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18</w:t>
            </w:r>
          </w:p>
        </w:tc>
        <w:tc>
          <w:tcPr>
            <w:tcW w:w="900" w:type="dxa"/>
            <w:tcBorders>
              <w:top w:val="dashSmallGap" w:sz="4" w:space="0" w:color="auto"/>
              <w:bottom w:val="dashSmallGap" w:sz="4" w:space="0" w:color="auto"/>
              <w:right w:val="single" w:sz="18" w:space="0" w:color="000000"/>
            </w:tcBorders>
            <w:shd w:val="clear" w:color="auto" w:fill="FFFFFF"/>
          </w:tcPr>
          <w:p w14:paraId="48804C8F"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33</w:t>
            </w:r>
          </w:p>
        </w:tc>
      </w:tr>
      <w:tr w:rsidR="00EF45D5" w:rsidRPr="00A82830" w14:paraId="6182AF47" w14:textId="77777777" w:rsidTr="00A063E5">
        <w:trPr>
          <w:cantSplit/>
          <w:tblHeader/>
        </w:trPr>
        <w:tc>
          <w:tcPr>
            <w:tcW w:w="4860" w:type="dxa"/>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647F5F62" w14:textId="77777777" w:rsidR="00EF45D5" w:rsidRPr="0046370A" w:rsidRDefault="00EF45D5" w:rsidP="00A063E5">
            <w:pPr>
              <w:autoSpaceDE w:val="0"/>
              <w:autoSpaceDN w:val="0"/>
              <w:adjustRightInd w:val="0"/>
              <w:spacing w:after="0" w:line="320" w:lineRule="atLeast"/>
              <w:ind w:left="60" w:right="60"/>
              <w:rPr>
                <w:rFonts w:ascii="Arial Narrow" w:hAnsi="Arial Narrow" w:cs="Arial"/>
                <w:color w:val="000000"/>
              </w:rPr>
            </w:pPr>
            <w:r w:rsidRPr="0046370A">
              <w:rPr>
                <w:rFonts w:ascii="Arial Narrow" w:hAnsi="Arial Narrow" w:cs="Arial"/>
                <w:color w:val="000000"/>
              </w:rPr>
              <w:t>Involuntarily hospitalized for psychological reasons? (not a count of the students but of the hospitalizations) - Total Students at Your School</w:t>
            </w:r>
          </w:p>
        </w:tc>
        <w:tc>
          <w:tcPr>
            <w:tcW w:w="900" w:type="dxa"/>
            <w:tcBorders>
              <w:top w:val="dashSmallGap" w:sz="4" w:space="0" w:color="auto"/>
              <w:left w:val="single" w:sz="18" w:space="0" w:color="000000"/>
              <w:bottom w:val="dashSmallGap" w:sz="4" w:space="0" w:color="auto"/>
            </w:tcBorders>
            <w:shd w:val="clear" w:color="auto" w:fill="D9D9D9" w:themeFill="background1" w:themeFillShade="D9"/>
          </w:tcPr>
          <w:p w14:paraId="057B1B21"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11</w:t>
            </w:r>
          </w:p>
        </w:tc>
        <w:tc>
          <w:tcPr>
            <w:tcW w:w="990" w:type="dxa"/>
            <w:tcBorders>
              <w:top w:val="dashSmallGap" w:sz="4" w:space="0" w:color="auto"/>
              <w:bottom w:val="dashSmallGap" w:sz="4" w:space="0" w:color="auto"/>
            </w:tcBorders>
            <w:shd w:val="clear" w:color="auto" w:fill="D9D9D9" w:themeFill="background1" w:themeFillShade="D9"/>
          </w:tcPr>
          <w:p w14:paraId="5ECC8360"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7</w:t>
            </w:r>
          </w:p>
        </w:tc>
        <w:tc>
          <w:tcPr>
            <w:tcW w:w="900" w:type="dxa"/>
            <w:tcBorders>
              <w:top w:val="dashSmallGap" w:sz="4" w:space="0" w:color="auto"/>
              <w:bottom w:val="dashSmallGap" w:sz="4" w:space="0" w:color="auto"/>
            </w:tcBorders>
            <w:shd w:val="clear" w:color="auto" w:fill="D9D9D9" w:themeFill="background1" w:themeFillShade="D9"/>
          </w:tcPr>
          <w:p w14:paraId="66D8D12A"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2</w:t>
            </w:r>
          </w:p>
        </w:tc>
        <w:tc>
          <w:tcPr>
            <w:tcW w:w="900" w:type="dxa"/>
            <w:tcBorders>
              <w:top w:val="dashSmallGap" w:sz="4" w:space="0" w:color="auto"/>
              <w:bottom w:val="dashSmallGap" w:sz="4" w:space="0" w:color="auto"/>
            </w:tcBorders>
            <w:shd w:val="clear" w:color="auto" w:fill="D9D9D9" w:themeFill="background1" w:themeFillShade="D9"/>
          </w:tcPr>
          <w:p w14:paraId="26DD298D"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23</w:t>
            </w:r>
          </w:p>
        </w:tc>
        <w:tc>
          <w:tcPr>
            <w:tcW w:w="900" w:type="dxa"/>
            <w:tcBorders>
              <w:top w:val="dashSmallGap" w:sz="4" w:space="0" w:color="auto"/>
              <w:bottom w:val="dashSmallGap" w:sz="4" w:space="0" w:color="auto"/>
              <w:right w:val="single" w:sz="18" w:space="0" w:color="000000"/>
            </w:tcBorders>
            <w:shd w:val="clear" w:color="auto" w:fill="D9D9D9" w:themeFill="background1" w:themeFillShade="D9"/>
          </w:tcPr>
          <w:p w14:paraId="0D8FD247"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22</w:t>
            </w:r>
          </w:p>
        </w:tc>
      </w:tr>
      <w:tr w:rsidR="00EF45D5" w:rsidRPr="00A82830" w14:paraId="2D5F03B0" w14:textId="77777777" w:rsidTr="00A063E5">
        <w:trPr>
          <w:cantSplit/>
          <w:tblHeader/>
        </w:trPr>
        <w:tc>
          <w:tcPr>
            <w:tcW w:w="4860" w:type="dxa"/>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6D8B2D8D" w14:textId="395D2C8A" w:rsidR="00EF45D5" w:rsidRPr="0046370A" w:rsidRDefault="00EF45D5" w:rsidP="00A063E5">
            <w:pPr>
              <w:autoSpaceDE w:val="0"/>
              <w:autoSpaceDN w:val="0"/>
              <w:adjustRightInd w:val="0"/>
              <w:spacing w:after="0" w:line="320" w:lineRule="atLeast"/>
              <w:ind w:left="60" w:right="60"/>
              <w:rPr>
                <w:rFonts w:ascii="Arial Narrow" w:hAnsi="Arial Narrow" w:cs="Arial"/>
                <w:color w:val="000000"/>
              </w:rPr>
            </w:pPr>
            <w:r w:rsidRPr="0046370A">
              <w:rPr>
                <w:rFonts w:ascii="Arial Narrow" w:hAnsi="Arial Narrow" w:cs="Arial"/>
                <w:color w:val="000000"/>
              </w:rPr>
              <w:t xml:space="preserve">Involuntarily hospitalized for psychological reasons? (not a count of the students but of the hospitalizations) - Center </w:t>
            </w:r>
            <w:r w:rsidR="003B0C52" w:rsidRPr="0046370A">
              <w:rPr>
                <w:rFonts w:ascii="Arial Narrow" w:hAnsi="Arial Narrow" w:cs="Arial"/>
                <w:color w:val="000000"/>
              </w:rPr>
              <w:t>Clients</w:t>
            </w:r>
          </w:p>
        </w:tc>
        <w:tc>
          <w:tcPr>
            <w:tcW w:w="900" w:type="dxa"/>
            <w:tcBorders>
              <w:top w:val="dashSmallGap" w:sz="4" w:space="0" w:color="auto"/>
              <w:left w:val="single" w:sz="18" w:space="0" w:color="000000"/>
              <w:bottom w:val="dashSmallGap" w:sz="4" w:space="0" w:color="auto"/>
            </w:tcBorders>
            <w:shd w:val="clear" w:color="auto" w:fill="D9D9D9" w:themeFill="background1" w:themeFillShade="D9"/>
          </w:tcPr>
          <w:p w14:paraId="0F5F769B"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10</w:t>
            </w:r>
          </w:p>
        </w:tc>
        <w:tc>
          <w:tcPr>
            <w:tcW w:w="990" w:type="dxa"/>
            <w:tcBorders>
              <w:top w:val="dashSmallGap" w:sz="4" w:space="0" w:color="auto"/>
              <w:bottom w:val="dashSmallGap" w:sz="4" w:space="0" w:color="auto"/>
            </w:tcBorders>
            <w:shd w:val="clear" w:color="auto" w:fill="D9D9D9" w:themeFill="background1" w:themeFillShade="D9"/>
          </w:tcPr>
          <w:p w14:paraId="5C55DFDD"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7</w:t>
            </w:r>
          </w:p>
        </w:tc>
        <w:tc>
          <w:tcPr>
            <w:tcW w:w="900" w:type="dxa"/>
            <w:tcBorders>
              <w:top w:val="dashSmallGap" w:sz="4" w:space="0" w:color="auto"/>
              <w:bottom w:val="dashSmallGap" w:sz="4" w:space="0" w:color="auto"/>
            </w:tcBorders>
            <w:shd w:val="clear" w:color="auto" w:fill="D9D9D9" w:themeFill="background1" w:themeFillShade="D9"/>
          </w:tcPr>
          <w:p w14:paraId="657A0D08"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1</w:t>
            </w:r>
          </w:p>
        </w:tc>
        <w:tc>
          <w:tcPr>
            <w:tcW w:w="900" w:type="dxa"/>
            <w:tcBorders>
              <w:top w:val="dashSmallGap" w:sz="4" w:space="0" w:color="auto"/>
              <w:bottom w:val="dashSmallGap" w:sz="4" w:space="0" w:color="auto"/>
            </w:tcBorders>
            <w:shd w:val="clear" w:color="auto" w:fill="D9D9D9" w:themeFill="background1" w:themeFillShade="D9"/>
          </w:tcPr>
          <w:p w14:paraId="1652CD64"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7</w:t>
            </w:r>
          </w:p>
        </w:tc>
        <w:tc>
          <w:tcPr>
            <w:tcW w:w="900" w:type="dxa"/>
            <w:tcBorders>
              <w:top w:val="dashSmallGap" w:sz="4" w:space="0" w:color="auto"/>
              <w:bottom w:val="dashSmallGap" w:sz="4" w:space="0" w:color="auto"/>
              <w:right w:val="single" w:sz="18" w:space="0" w:color="000000"/>
            </w:tcBorders>
            <w:shd w:val="clear" w:color="auto" w:fill="D9D9D9" w:themeFill="background1" w:themeFillShade="D9"/>
          </w:tcPr>
          <w:p w14:paraId="019E34DF"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14</w:t>
            </w:r>
          </w:p>
        </w:tc>
      </w:tr>
      <w:tr w:rsidR="00EF45D5" w:rsidRPr="00A82830" w14:paraId="03F209AC" w14:textId="77777777" w:rsidTr="00A063E5">
        <w:trPr>
          <w:cantSplit/>
          <w:tblHeader/>
        </w:trPr>
        <w:tc>
          <w:tcPr>
            <w:tcW w:w="4860" w:type="dxa"/>
            <w:tcBorders>
              <w:top w:val="dashSmallGap" w:sz="4" w:space="0" w:color="auto"/>
              <w:left w:val="single" w:sz="18" w:space="0" w:color="000000"/>
              <w:bottom w:val="dashSmallGap" w:sz="4" w:space="0" w:color="auto"/>
              <w:right w:val="single" w:sz="18" w:space="0" w:color="000000"/>
            </w:tcBorders>
            <w:shd w:val="clear" w:color="auto" w:fill="FFFFFF"/>
          </w:tcPr>
          <w:p w14:paraId="311D4504" w14:textId="77777777" w:rsidR="00EF45D5" w:rsidRPr="0046370A" w:rsidRDefault="00EF45D5" w:rsidP="00A063E5">
            <w:pPr>
              <w:autoSpaceDE w:val="0"/>
              <w:autoSpaceDN w:val="0"/>
              <w:adjustRightInd w:val="0"/>
              <w:spacing w:after="0" w:line="320" w:lineRule="atLeast"/>
              <w:ind w:left="60" w:right="60"/>
              <w:rPr>
                <w:rFonts w:ascii="Arial Narrow" w:hAnsi="Arial Narrow" w:cs="Arial"/>
                <w:color w:val="000000"/>
              </w:rPr>
            </w:pPr>
            <w:r w:rsidRPr="0046370A">
              <w:rPr>
                <w:rFonts w:ascii="Arial Narrow" w:hAnsi="Arial Narrow" w:cs="Arial"/>
                <w:color w:val="000000"/>
              </w:rPr>
              <w:t>Involuntarily hospitalized? - Total Students at Your School</w:t>
            </w:r>
          </w:p>
        </w:tc>
        <w:tc>
          <w:tcPr>
            <w:tcW w:w="900" w:type="dxa"/>
            <w:tcBorders>
              <w:top w:val="dashSmallGap" w:sz="4" w:space="0" w:color="auto"/>
              <w:left w:val="single" w:sz="18" w:space="0" w:color="000000"/>
              <w:bottom w:val="dashSmallGap" w:sz="4" w:space="0" w:color="auto"/>
            </w:tcBorders>
            <w:shd w:val="clear" w:color="auto" w:fill="FFFFFF"/>
          </w:tcPr>
          <w:p w14:paraId="4AED73C5"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9</w:t>
            </w:r>
          </w:p>
        </w:tc>
        <w:tc>
          <w:tcPr>
            <w:tcW w:w="990" w:type="dxa"/>
            <w:tcBorders>
              <w:top w:val="dashSmallGap" w:sz="4" w:space="0" w:color="auto"/>
              <w:bottom w:val="dashSmallGap" w:sz="4" w:space="0" w:color="auto"/>
            </w:tcBorders>
            <w:shd w:val="clear" w:color="auto" w:fill="FFFFFF"/>
          </w:tcPr>
          <w:p w14:paraId="127F2F70"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7</w:t>
            </w:r>
          </w:p>
        </w:tc>
        <w:tc>
          <w:tcPr>
            <w:tcW w:w="900" w:type="dxa"/>
            <w:tcBorders>
              <w:top w:val="dashSmallGap" w:sz="4" w:space="0" w:color="auto"/>
              <w:bottom w:val="dashSmallGap" w:sz="4" w:space="0" w:color="auto"/>
            </w:tcBorders>
            <w:shd w:val="clear" w:color="auto" w:fill="FFFFFF"/>
          </w:tcPr>
          <w:p w14:paraId="344B95E8"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2</w:t>
            </w:r>
          </w:p>
        </w:tc>
        <w:tc>
          <w:tcPr>
            <w:tcW w:w="900" w:type="dxa"/>
            <w:tcBorders>
              <w:top w:val="dashSmallGap" w:sz="4" w:space="0" w:color="auto"/>
              <w:bottom w:val="dashSmallGap" w:sz="4" w:space="0" w:color="auto"/>
            </w:tcBorders>
            <w:shd w:val="clear" w:color="auto" w:fill="FFFFFF"/>
          </w:tcPr>
          <w:p w14:paraId="52C2C44A"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23</w:t>
            </w:r>
          </w:p>
        </w:tc>
        <w:tc>
          <w:tcPr>
            <w:tcW w:w="900" w:type="dxa"/>
            <w:tcBorders>
              <w:top w:val="dashSmallGap" w:sz="4" w:space="0" w:color="auto"/>
              <w:bottom w:val="dashSmallGap" w:sz="4" w:space="0" w:color="auto"/>
              <w:right w:val="single" w:sz="18" w:space="0" w:color="000000"/>
            </w:tcBorders>
            <w:shd w:val="clear" w:color="auto" w:fill="FFFFFF"/>
          </w:tcPr>
          <w:p w14:paraId="14F13103"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5</w:t>
            </w:r>
          </w:p>
        </w:tc>
      </w:tr>
      <w:tr w:rsidR="00EF45D5" w:rsidRPr="00A82830" w14:paraId="57832B9D" w14:textId="77777777" w:rsidTr="00A063E5">
        <w:trPr>
          <w:cantSplit/>
          <w:tblHeader/>
        </w:trPr>
        <w:tc>
          <w:tcPr>
            <w:tcW w:w="4860" w:type="dxa"/>
            <w:tcBorders>
              <w:top w:val="dashSmallGap" w:sz="4" w:space="0" w:color="auto"/>
              <w:left w:val="single" w:sz="18" w:space="0" w:color="000000"/>
              <w:bottom w:val="dashSmallGap" w:sz="4" w:space="0" w:color="auto"/>
              <w:right w:val="single" w:sz="18" w:space="0" w:color="000000"/>
            </w:tcBorders>
            <w:shd w:val="clear" w:color="auto" w:fill="FFFFFF"/>
          </w:tcPr>
          <w:p w14:paraId="7769CD32" w14:textId="67B520FF" w:rsidR="00EF45D5" w:rsidRPr="0046370A" w:rsidRDefault="00EF45D5" w:rsidP="00A063E5">
            <w:pPr>
              <w:autoSpaceDE w:val="0"/>
              <w:autoSpaceDN w:val="0"/>
              <w:adjustRightInd w:val="0"/>
              <w:spacing w:after="0" w:line="320" w:lineRule="atLeast"/>
              <w:ind w:left="60" w:right="60"/>
              <w:rPr>
                <w:rFonts w:ascii="Arial Narrow" w:hAnsi="Arial Narrow" w:cs="Arial"/>
                <w:color w:val="000000"/>
              </w:rPr>
            </w:pPr>
            <w:r w:rsidRPr="0046370A">
              <w:rPr>
                <w:rFonts w:ascii="Arial Narrow" w:hAnsi="Arial Narrow" w:cs="Arial"/>
                <w:color w:val="000000"/>
              </w:rPr>
              <w:t xml:space="preserve">Involuntarily hospitalized? - Center </w:t>
            </w:r>
            <w:r w:rsidR="003B0C52" w:rsidRPr="0046370A">
              <w:rPr>
                <w:rFonts w:ascii="Arial Narrow" w:hAnsi="Arial Narrow" w:cs="Arial"/>
                <w:color w:val="000000"/>
              </w:rPr>
              <w:t>Clients</w:t>
            </w:r>
          </w:p>
        </w:tc>
        <w:tc>
          <w:tcPr>
            <w:tcW w:w="900" w:type="dxa"/>
            <w:tcBorders>
              <w:top w:val="dashSmallGap" w:sz="4" w:space="0" w:color="auto"/>
              <w:left w:val="single" w:sz="18" w:space="0" w:color="000000"/>
              <w:bottom w:val="dashSmallGap" w:sz="4" w:space="0" w:color="auto"/>
            </w:tcBorders>
            <w:shd w:val="clear" w:color="auto" w:fill="FFFFFF"/>
          </w:tcPr>
          <w:p w14:paraId="30F1DC78"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12</w:t>
            </w:r>
          </w:p>
        </w:tc>
        <w:tc>
          <w:tcPr>
            <w:tcW w:w="990" w:type="dxa"/>
            <w:tcBorders>
              <w:top w:val="dashSmallGap" w:sz="4" w:space="0" w:color="auto"/>
              <w:bottom w:val="dashSmallGap" w:sz="4" w:space="0" w:color="auto"/>
            </w:tcBorders>
            <w:shd w:val="clear" w:color="auto" w:fill="FFFFFF"/>
          </w:tcPr>
          <w:p w14:paraId="49A3B13F"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6</w:t>
            </w:r>
          </w:p>
        </w:tc>
        <w:tc>
          <w:tcPr>
            <w:tcW w:w="900" w:type="dxa"/>
            <w:tcBorders>
              <w:top w:val="dashSmallGap" w:sz="4" w:space="0" w:color="auto"/>
              <w:bottom w:val="dashSmallGap" w:sz="4" w:space="0" w:color="auto"/>
            </w:tcBorders>
            <w:shd w:val="clear" w:color="auto" w:fill="FFFFFF"/>
          </w:tcPr>
          <w:p w14:paraId="27D3ACEF"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1</w:t>
            </w:r>
          </w:p>
        </w:tc>
        <w:tc>
          <w:tcPr>
            <w:tcW w:w="900" w:type="dxa"/>
            <w:tcBorders>
              <w:top w:val="dashSmallGap" w:sz="4" w:space="0" w:color="auto"/>
              <w:bottom w:val="dashSmallGap" w:sz="4" w:space="0" w:color="auto"/>
            </w:tcBorders>
            <w:shd w:val="clear" w:color="auto" w:fill="FFFFFF"/>
          </w:tcPr>
          <w:p w14:paraId="7E9E07A4"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5</w:t>
            </w:r>
          </w:p>
        </w:tc>
        <w:tc>
          <w:tcPr>
            <w:tcW w:w="900" w:type="dxa"/>
            <w:tcBorders>
              <w:top w:val="dashSmallGap" w:sz="4" w:space="0" w:color="auto"/>
              <w:bottom w:val="dashSmallGap" w:sz="4" w:space="0" w:color="auto"/>
              <w:right w:val="single" w:sz="18" w:space="0" w:color="000000"/>
            </w:tcBorders>
            <w:shd w:val="clear" w:color="auto" w:fill="FFFFFF"/>
          </w:tcPr>
          <w:p w14:paraId="0F980EF9"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11</w:t>
            </w:r>
          </w:p>
        </w:tc>
      </w:tr>
      <w:tr w:rsidR="00EF45D5" w:rsidRPr="00A82830" w14:paraId="2C16754C" w14:textId="77777777" w:rsidTr="00A063E5">
        <w:trPr>
          <w:cantSplit/>
          <w:tblHeader/>
        </w:trPr>
        <w:tc>
          <w:tcPr>
            <w:tcW w:w="4860" w:type="dxa"/>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5E2D18F9" w14:textId="77777777" w:rsidR="00EF45D5" w:rsidRPr="0046370A" w:rsidRDefault="00EF45D5" w:rsidP="00A063E5">
            <w:pPr>
              <w:autoSpaceDE w:val="0"/>
              <w:autoSpaceDN w:val="0"/>
              <w:adjustRightInd w:val="0"/>
              <w:spacing w:after="0" w:line="320" w:lineRule="atLeast"/>
              <w:ind w:left="60" w:right="60"/>
              <w:rPr>
                <w:rFonts w:ascii="Arial Narrow" w:hAnsi="Arial Narrow" w:cs="Arial"/>
                <w:color w:val="000000"/>
              </w:rPr>
            </w:pPr>
            <w:r w:rsidRPr="0046370A">
              <w:rPr>
                <w:rFonts w:ascii="Arial Narrow" w:hAnsi="Arial Narrow" w:cs="Arial"/>
                <w:color w:val="000000"/>
              </w:rPr>
              <w:t>Attempted suicide - Total Students at Your School</w:t>
            </w:r>
          </w:p>
        </w:tc>
        <w:tc>
          <w:tcPr>
            <w:tcW w:w="900" w:type="dxa"/>
            <w:tcBorders>
              <w:top w:val="dashSmallGap" w:sz="4" w:space="0" w:color="auto"/>
              <w:left w:val="single" w:sz="18" w:space="0" w:color="000000"/>
              <w:bottom w:val="dashSmallGap" w:sz="4" w:space="0" w:color="auto"/>
            </w:tcBorders>
            <w:shd w:val="clear" w:color="auto" w:fill="D9D9D9" w:themeFill="background1" w:themeFillShade="D9"/>
          </w:tcPr>
          <w:p w14:paraId="0323FABA"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13</w:t>
            </w:r>
          </w:p>
        </w:tc>
        <w:tc>
          <w:tcPr>
            <w:tcW w:w="990" w:type="dxa"/>
            <w:tcBorders>
              <w:top w:val="dashSmallGap" w:sz="4" w:space="0" w:color="auto"/>
              <w:bottom w:val="dashSmallGap" w:sz="4" w:space="0" w:color="auto"/>
            </w:tcBorders>
            <w:shd w:val="clear" w:color="auto" w:fill="D9D9D9" w:themeFill="background1" w:themeFillShade="D9"/>
          </w:tcPr>
          <w:p w14:paraId="16566520"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17</w:t>
            </w:r>
          </w:p>
        </w:tc>
        <w:tc>
          <w:tcPr>
            <w:tcW w:w="900" w:type="dxa"/>
            <w:tcBorders>
              <w:top w:val="dashSmallGap" w:sz="4" w:space="0" w:color="auto"/>
              <w:bottom w:val="dashSmallGap" w:sz="4" w:space="0" w:color="auto"/>
            </w:tcBorders>
            <w:shd w:val="clear" w:color="auto" w:fill="D9D9D9" w:themeFill="background1" w:themeFillShade="D9"/>
          </w:tcPr>
          <w:p w14:paraId="0B722EE8"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5</w:t>
            </w:r>
          </w:p>
        </w:tc>
        <w:tc>
          <w:tcPr>
            <w:tcW w:w="900" w:type="dxa"/>
            <w:tcBorders>
              <w:top w:val="dashSmallGap" w:sz="4" w:space="0" w:color="auto"/>
              <w:bottom w:val="dashSmallGap" w:sz="4" w:space="0" w:color="auto"/>
            </w:tcBorders>
            <w:shd w:val="clear" w:color="auto" w:fill="D9D9D9" w:themeFill="background1" w:themeFillShade="D9"/>
          </w:tcPr>
          <w:p w14:paraId="367E4031"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w:t>
            </w:r>
          </w:p>
        </w:tc>
        <w:tc>
          <w:tcPr>
            <w:tcW w:w="900" w:type="dxa"/>
            <w:tcBorders>
              <w:top w:val="dashSmallGap" w:sz="4" w:space="0" w:color="auto"/>
              <w:bottom w:val="dashSmallGap" w:sz="4" w:space="0" w:color="auto"/>
              <w:right w:val="single" w:sz="18" w:space="0" w:color="000000"/>
            </w:tcBorders>
            <w:shd w:val="clear" w:color="auto" w:fill="D9D9D9" w:themeFill="background1" w:themeFillShade="D9"/>
          </w:tcPr>
          <w:p w14:paraId="24715D56"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64</w:t>
            </w:r>
          </w:p>
        </w:tc>
      </w:tr>
      <w:tr w:rsidR="00EF45D5" w:rsidRPr="00A82830" w14:paraId="2B9330B9" w14:textId="77777777" w:rsidTr="00A063E5">
        <w:trPr>
          <w:cantSplit/>
          <w:tblHeader/>
        </w:trPr>
        <w:tc>
          <w:tcPr>
            <w:tcW w:w="4860" w:type="dxa"/>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749EC244" w14:textId="6CA144BE" w:rsidR="00EF45D5" w:rsidRPr="0046370A" w:rsidRDefault="00EF45D5" w:rsidP="00A063E5">
            <w:pPr>
              <w:autoSpaceDE w:val="0"/>
              <w:autoSpaceDN w:val="0"/>
              <w:adjustRightInd w:val="0"/>
              <w:spacing w:after="0" w:line="320" w:lineRule="atLeast"/>
              <w:ind w:left="60" w:right="60"/>
              <w:rPr>
                <w:rFonts w:ascii="Arial Narrow" w:hAnsi="Arial Narrow" w:cs="Arial"/>
                <w:color w:val="000000"/>
              </w:rPr>
            </w:pPr>
            <w:r w:rsidRPr="0046370A">
              <w:rPr>
                <w:rFonts w:ascii="Arial Narrow" w:hAnsi="Arial Narrow" w:cs="Arial"/>
                <w:color w:val="000000"/>
              </w:rPr>
              <w:t xml:space="preserve">Attempted suicide - Center </w:t>
            </w:r>
            <w:r w:rsidR="003B0C52" w:rsidRPr="0046370A">
              <w:rPr>
                <w:rFonts w:ascii="Arial Narrow" w:hAnsi="Arial Narrow" w:cs="Arial"/>
                <w:color w:val="000000"/>
              </w:rPr>
              <w:t>Clients</w:t>
            </w:r>
          </w:p>
        </w:tc>
        <w:tc>
          <w:tcPr>
            <w:tcW w:w="900" w:type="dxa"/>
            <w:tcBorders>
              <w:top w:val="dashSmallGap" w:sz="4" w:space="0" w:color="auto"/>
              <w:left w:val="single" w:sz="18" w:space="0" w:color="000000"/>
              <w:bottom w:val="dashSmallGap" w:sz="4" w:space="0" w:color="auto"/>
            </w:tcBorders>
            <w:shd w:val="clear" w:color="auto" w:fill="D9D9D9" w:themeFill="background1" w:themeFillShade="D9"/>
          </w:tcPr>
          <w:p w14:paraId="098FACDB"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6</w:t>
            </w:r>
          </w:p>
        </w:tc>
        <w:tc>
          <w:tcPr>
            <w:tcW w:w="990" w:type="dxa"/>
            <w:tcBorders>
              <w:top w:val="dashSmallGap" w:sz="4" w:space="0" w:color="auto"/>
              <w:bottom w:val="dashSmallGap" w:sz="4" w:space="0" w:color="auto"/>
            </w:tcBorders>
            <w:shd w:val="clear" w:color="auto" w:fill="D9D9D9" w:themeFill="background1" w:themeFillShade="D9"/>
          </w:tcPr>
          <w:p w14:paraId="67E714AA"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8</w:t>
            </w:r>
          </w:p>
        </w:tc>
        <w:tc>
          <w:tcPr>
            <w:tcW w:w="900" w:type="dxa"/>
            <w:tcBorders>
              <w:top w:val="dashSmallGap" w:sz="4" w:space="0" w:color="auto"/>
              <w:bottom w:val="dashSmallGap" w:sz="4" w:space="0" w:color="auto"/>
            </w:tcBorders>
            <w:shd w:val="clear" w:color="auto" w:fill="D9D9D9" w:themeFill="background1" w:themeFillShade="D9"/>
          </w:tcPr>
          <w:p w14:paraId="2710A60F"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3</w:t>
            </w:r>
          </w:p>
        </w:tc>
        <w:tc>
          <w:tcPr>
            <w:tcW w:w="900" w:type="dxa"/>
            <w:tcBorders>
              <w:top w:val="dashSmallGap" w:sz="4" w:space="0" w:color="auto"/>
              <w:bottom w:val="dashSmallGap" w:sz="4" w:space="0" w:color="auto"/>
            </w:tcBorders>
            <w:shd w:val="clear" w:color="auto" w:fill="D9D9D9" w:themeFill="background1" w:themeFillShade="D9"/>
          </w:tcPr>
          <w:p w14:paraId="44BF614B"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8</w:t>
            </w:r>
          </w:p>
        </w:tc>
        <w:tc>
          <w:tcPr>
            <w:tcW w:w="900" w:type="dxa"/>
            <w:tcBorders>
              <w:top w:val="dashSmallGap" w:sz="4" w:space="0" w:color="auto"/>
              <w:bottom w:val="dashSmallGap" w:sz="4" w:space="0" w:color="auto"/>
              <w:right w:val="single" w:sz="18" w:space="0" w:color="000000"/>
            </w:tcBorders>
            <w:shd w:val="clear" w:color="auto" w:fill="D9D9D9" w:themeFill="background1" w:themeFillShade="D9"/>
          </w:tcPr>
          <w:p w14:paraId="7D045DE6"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9</w:t>
            </w:r>
          </w:p>
        </w:tc>
      </w:tr>
      <w:tr w:rsidR="00EF45D5" w:rsidRPr="00A82830" w14:paraId="0CFA8DEF" w14:textId="77777777" w:rsidTr="00A063E5">
        <w:trPr>
          <w:cantSplit/>
          <w:tblHeader/>
        </w:trPr>
        <w:tc>
          <w:tcPr>
            <w:tcW w:w="4860" w:type="dxa"/>
            <w:tcBorders>
              <w:top w:val="dashSmallGap" w:sz="4" w:space="0" w:color="auto"/>
              <w:left w:val="single" w:sz="18" w:space="0" w:color="000000"/>
              <w:bottom w:val="dashSmallGap" w:sz="4" w:space="0" w:color="auto"/>
              <w:right w:val="single" w:sz="18" w:space="0" w:color="000000"/>
            </w:tcBorders>
            <w:shd w:val="clear" w:color="auto" w:fill="FFFFFF"/>
          </w:tcPr>
          <w:p w14:paraId="48C0FFE6" w14:textId="77777777" w:rsidR="00EF45D5" w:rsidRPr="0046370A" w:rsidRDefault="00EF45D5" w:rsidP="00A063E5">
            <w:pPr>
              <w:autoSpaceDE w:val="0"/>
              <w:autoSpaceDN w:val="0"/>
              <w:adjustRightInd w:val="0"/>
              <w:spacing w:after="0" w:line="320" w:lineRule="atLeast"/>
              <w:ind w:left="60" w:right="60"/>
              <w:rPr>
                <w:rFonts w:ascii="Arial Narrow" w:hAnsi="Arial Narrow" w:cs="Arial"/>
                <w:color w:val="000000"/>
              </w:rPr>
            </w:pPr>
            <w:r w:rsidRPr="0046370A">
              <w:rPr>
                <w:rFonts w:ascii="Arial Narrow" w:hAnsi="Arial Narrow" w:cs="Arial"/>
                <w:color w:val="000000"/>
              </w:rPr>
              <w:t>Died by suicide - Total Students at Your School</w:t>
            </w:r>
          </w:p>
        </w:tc>
        <w:tc>
          <w:tcPr>
            <w:tcW w:w="900" w:type="dxa"/>
            <w:tcBorders>
              <w:top w:val="dashSmallGap" w:sz="4" w:space="0" w:color="auto"/>
              <w:left w:val="single" w:sz="18" w:space="0" w:color="000000"/>
              <w:bottom w:val="dashSmallGap" w:sz="4" w:space="0" w:color="auto"/>
            </w:tcBorders>
            <w:shd w:val="clear" w:color="auto" w:fill="FFFFFF"/>
          </w:tcPr>
          <w:p w14:paraId="2F25FA77"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1</w:t>
            </w:r>
          </w:p>
        </w:tc>
        <w:tc>
          <w:tcPr>
            <w:tcW w:w="990" w:type="dxa"/>
            <w:tcBorders>
              <w:top w:val="dashSmallGap" w:sz="4" w:space="0" w:color="auto"/>
              <w:bottom w:val="dashSmallGap" w:sz="4" w:space="0" w:color="auto"/>
            </w:tcBorders>
            <w:shd w:val="clear" w:color="auto" w:fill="FFFFFF"/>
          </w:tcPr>
          <w:p w14:paraId="5F066DE3"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1</w:t>
            </w:r>
          </w:p>
        </w:tc>
        <w:tc>
          <w:tcPr>
            <w:tcW w:w="900" w:type="dxa"/>
            <w:tcBorders>
              <w:top w:val="dashSmallGap" w:sz="4" w:space="0" w:color="auto"/>
              <w:bottom w:val="dashSmallGap" w:sz="4" w:space="0" w:color="auto"/>
            </w:tcBorders>
            <w:shd w:val="clear" w:color="auto" w:fill="FFFFFF"/>
          </w:tcPr>
          <w:p w14:paraId="14B28252"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2</w:t>
            </w:r>
          </w:p>
        </w:tc>
        <w:tc>
          <w:tcPr>
            <w:tcW w:w="900" w:type="dxa"/>
            <w:tcBorders>
              <w:top w:val="dashSmallGap" w:sz="4" w:space="0" w:color="auto"/>
              <w:bottom w:val="dashSmallGap" w:sz="4" w:space="0" w:color="auto"/>
            </w:tcBorders>
            <w:shd w:val="clear" w:color="auto" w:fill="FFFFFF"/>
          </w:tcPr>
          <w:p w14:paraId="1F3E4A00"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2</w:t>
            </w:r>
          </w:p>
        </w:tc>
        <w:tc>
          <w:tcPr>
            <w:tcW w:w="900" w:type="dxa"/>
            <w:tcBorders>
              <w:top w:val="dashSmallGap" w:sz="4" w:space="0" w:color="auto"/>
              <w:bottom w:val="dashSmallGap" w:sz="4" w:space="0" w:color="auto"/>
              <w:right w:val="single" w:sz="18" w:space="0" w:color="000000"/>
            </w:tcBorders>
            <w:shd w:val="clear" w:color="auto" w:fill="FFFFFF"/>
          </w:tcPr>
          <w:p w14:paraId="33A99D0B"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3</w:t>
            </w:r>
          </w:p>
        </w:tc>
      </w:tr>
      <w:tr w:rsidR="00EF45D5" w:rsidRPr="00A82830" w14:paraId="53D8065A" w14:textId="77777777" w:rsidTr="00A063E5">
        <w:trPr>
          <w:cantSplit/>
          <w:tblHeader/>
        </w:trPr>
        <w:tc>
          <w:tcPr>
            <w:tcW w:w="4860" w:type="dxa"/>
            <w:tcBorders>
              <w:top w:val="dashSmallGap" w:sz="4" w:space="0" w:color="auto"/>
              <w:left w:val="single" w:sz="18" w:space="0" w:color="000000"/>
              <w:bottom w:val="dashSmallGap" w:sz="4" w:space="0" w:color="auto"/>
              <w:right w:val="single" w:sz="18" w:space="0" w:color="000000"/>
            </w:tcBorders>
            <w:shd w:val="clear" w:color="auto" w:fill="FFFFFF"/>
          </w:tcPr>
          <w:p w14:paraId="0323C2A0" w14:textId="76E54A9F" w:rsidR="00EF45D5" w:rsidRPr="0046370A" w:rsidRDefault="00EF45D5" w:rsidP="00A063E5">
            <w:pPr>
              <w:autoSpaceDE w:val="0"/>
              <w:autoSpaceDN w:val="0"/>
              <w:adjustRightInd w:val="0"/>
              <w:spacing w:after="0" w:line="320" w:lineRule="atLeast"/>
              <w:ind w:left="60" w:right="60"/>
              <w:rPr>
                <w:rFonts w:ascii="Arial Narrow" w:hAnsi="Arial Narrow" w:cs="Arial"/>
                <w:color w:val="000000"/>
              </w:rPr>
            </w:pPr>
            <w:r w:rsidRPr="0046370A">
              <w:rPr>
                <w:rFonts w:ascii="Arial Narrow" w:hAnsi="Arial Narrow" w:cs="Arial"/>
                <w:color w:val="000000"/>
              </w:rPr>
              <w:t xml:space="preserve">Died by suicide - Center </w:t>
            </w:r>
            <w:r w:rsidR="003B0C52" w:rsidRPr="0046370A">
              <w:rPr>
                <w:rFonts w:ascii="Arial Narrow" w:hAnsi="Arial Narrow" w:cs="Arial"/>
                <w:color w:val="000000"/>
              </w:rPr>
              <w:t>Clients</w:t>
            </w:r>
          </w:p>
        </w:tc>
        <w:tc>
          <w:tcPr>
            <w:tcW w:w="900" w:type="dxa"/>
            <w:tcBorders>
              <w:top w:val="dashSmallGap" w:sz="4" w:space="0" w:color="auto"/>
              <w:left w:val="single" w:sz="18" w:space="0" w:color="000000"/>
              <w:bottom w:val="dashSmallGap" w:sz="4" w:space="0" w:color="auto"/>
            </w:tcBorders>
            <w:shd w:val="clear" w:color="auto" w:fill="FFFFFF"/>
          </w:tcPr>
          <w:p w14:paraId="0DEE1B77"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0</w:t>
            </w:r>
          </w:p>
        </w:tc>
        <w:tc>
          <w:tcPr>
            <w:tcW w:w="990" w:type="dxa"/>
            <w:tcBorders>
              <w:top w:val="dashSmallGap" w:sz="4" w:space="0" w:color="auto"/>
              <w:bottom w:val="dashSmallGap" w:sz="4" w:space="0" w:color="auto"/>
            </w:tcBorders>
            <w:shd w:val="clear" w:color="auto" w:fill="FFFFFF"/>
          </w:tcPr>
          <w:p w14:paraId="02A06593"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0</w:t>
            </w:r>
          </w:p>
        </w:tc>
        <w:tc>
          <w:tcPr>
            <w:tcW w:w="900" w:type="dxa"/>
            <w:tcBorders>
              <w:top w:val="dashSmallGap" w:sz="4" w:space="0" w:color="auto"/>
              <w:bottom w:val="dashSmallGap" w:sz="4" w:space="0" w:color="auto"/>
            </w:tcBorders>
            <w:shd w:val="clear" w:color="auto" w:fill="FFFFFF"/>
          </w:tcPr>
          <w:p w14:paraId="5E656B80"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0</w:t>
            </w:r>
          </w:p>
        </w:tc>
        <w:tc>
          <w:tcPr>
            <w:tcW w:w="900" w:type="dxa"/>
            <w:tcBorders>
              <w:top w:val="dashSmallGap" w:sz="4" w:space="0" w:color="auto"/>
              <w:bottom w:val="dashSmallGap" w:sz="4" w:space="0" w:color="auto"/>
            </w:tcBorders>
            <w:shd w:val="clear" w:color="auto" w:fill="FFFFFF"/>
          </w:tcPr>
          <w:p w14:paraId="73DA090E"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1</w:t>
            </w:r>
          </w:p>
        </w:tc>
        <w:tc>
          <w:tcPr>
            <w:tcW w:w="900" w:type="dxa"/>
            <w:tcBorders>
              <w:top w:val="dashSmallGap" w:sz="4" w:space="0" w:color="auto"/>
              <w:bottom w:val="dashSmallGap" w:sz="4" w:space="0" w:color="auto"/>
              <w:right w:val="single" w:sz="18" w:space="0" w:color="000000"/>
            </w:tcBorders>
            <w:shd w:val="clear" w:color="auto" w:fill="FFFFFF"/>
          </w:tcPr>
          <w:p w14:paraId="0E9A6316"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1</w:t>
            </w:r>
          </w:p>
        </w:tc>
      </w:tr>
      <w:tr w:rsidR="00EF45D5" w:rsidRPr="00A82830" w14:paraId="7CB1A0F2" w14:textId="77777777" w:rsidTr="00A063E5">
        <w:trPr>
          <w:cantSplit/>
          <w:tblHeader/>
        </w:trPr>
        <w:tc>
          <w:tcPr>
            <w:tcW w:w="4860" w:type="dxa"/>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21788FDA" w14:textId="77777777" w:rsidR="00EF45D5" w:rsidRPr="0046370A" w:rsidRDefault="00EF45D5" w:rsidP="00A063E5">
            <w:pPr>
              <w:autoSpaceDE w:val="0"/>
              <w:autoSpaceDN w:val="0"/>
              <w:adjustRightInd w:val="0"/>
              <w:spacing w:after="0" w:line="320" w:lineRule="atLeast"/>
              <w:ind w:left="60" w:right="60"/>
              <w:rPr>
                <w:rFonts w:ascii="Arial Narrow" w:hAnsi="Arial Narrow" w:cs="Arial"/>
                <w:color w:val="000000"/>
              </w:rPr>
            </w:pPr>
            <w:r w:rsidRPr="0046370A">
              <w:rPr>
                <w:rFonts w:ascii="Arial Narrow" w:hAnsi="Arial Narrow" w:cs="Arial"/>
                <w:color w:val="000000"/>
              </w:rPr>
              <w:t>Died in an accident - Total Students at Your School</w:t>
            </w:r>
          </w:p>
        </w:tc>
        <w:tc>
          <w:tcPr>
            <w:tcW w:w="900" w:type="dxa"/>
            <w:tcBorders>
              <w:top w:val="dashSmallGap" w:sz="4" w:space="0" w:color="auto"/>
              <w:left w:val="single" w:sz="18" w:space="0" w:color="000000"/>
              <w:bottom w:val="dashSmallGap" w:sz="4" w:space="0" w:color="auto"/>
            </w:tcBorders>
            <w:shd w:val="clear" w:color="auto" w:fill="D9D9D9" w:themeFill="background1" w:themeFillShade="D9"/>
          </w:tcPr>
          <w:p w14:paraId="293359EA"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3</w:t>
            </w:r>
          </w:p>
        </w:tc>
        <w:tc>
          <w:tcPr>
            <w:tcW w:w="990" w:type="dxa"/>
            <w:tcBorders>
              <w:top w:val="dashSmallGap" w:sz="4" w:space="0" w:color="auto"/>
              <w:bottom w:val="dashSmallGap" w:sz="4" w:space="0" w:color="auto"/>
            </w:tcBorders>
            <w:shd w:val="clear" w:color="auto" w:fill="D9D9D9" w:themeFill="background1" w:themeFillShade="D9"/>
          </w:tcPr>
          <w:p w14:paraId="320D36EE"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5</w:t>
            </w:r>
          </w:p>
        </w:tc>
        <w:tc>
          <w:tcPr>
            <w:tcW w:w="900" w:type="dxa"/>
            <w:tcBorders>
              <w:top w:val="dashSmallGap" w:sz="4" w:space="0" w:color="auto"/>
              <w:bottom w:val="dashSmallGap" w:sz="4" w:space="0" w:color="auto"/>
            </w:tcBorders>
            <w:shd w:val="clear" w:color="auto" w:fill="D9D9D9" w:themeFill="background1" w:themeFillShade="D9"/>
          </w:tcPr>
          <w:p w14:paraId="400128E5"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3</w:t>
            </w:r>
          </w:p>
        </w:tc>
        <w:tc>
          <w:tcPr>
            <w:tcW w:w="900" w:type="dxa"/>
            <w:tcBorders>
              <w:top w:val="dashSmallGap" w:sz="4" w:space="0" w:color="auto"/>
              <w:bottom w:val="dashSmallGap" w:sz="4" w:space="0" w:color="auto"/>
            </w:tcBorders>
            <w:shd w:val="clear" w:color="auto" w:fill="D9D9D9" w:themeFill="background1" w:themeFillShade="D9"/>
          </w:tcPr>
          <w:p w14:paraId="078AAA45"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3</w:t>
            </w:r>
          </w:p>
        </w:tc>
        <w:tc>
          <w:tcPr>
            <w:tcW w:w="900" w:type="dxa"/>
            <w:tcBorders>
              <w:top w:val="dashSmallGap" w:sz="4" w:space="0" w:color="auto"/>
              <w:bottom w:val="dashSmallGap" w:sz="4" w:space="0" w:color="auto"/>
              <w:right w:val="single" w:sz="18" w:space="0" w:color="000000"/>
            </w:tcBorders>
            <w:shd w:val="clear" w:color="auto" w:fill="D9D9D9" w:themeFill="background1" w:themeFillShade="D9"/>
          </w:tcPr>
          <w:p w14:paraId="6DB2BAB5"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5</w:t>
            </w:r>
          </w:p>
        </w:tc>
      </w:tr>
      <w:tr w:rsidR="00EF45D5" w:rsidRPr="00A82830" w14:paraId="5B6E4EDD" w14:textId="77777777" w:rsidTr="00A063E5">
        <w:trPr>
          <w:cantSplit/>
          <w:tblHeader/>
        </w:trPr>
        <w:tc>
          <w:tcPr>
            <w:tcW w:w="4860" w:type="dxa"/>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45785308" w14:textId="468AB688" w:rsidR="00EF45D5" w:rsidRPr="0046370A" w:rsidRDefault="00EF45D5" w:rsidP="00A063E5">
            <w:pPr>
              <w:autoSpaceDE w:val="0"/>
              <w:autoSpaceDN w:val="0"/>
              <w:adjustRightInd w:val="0"/>
              <w:spacing w:after="0" w:line="320" w:lineRule="atLeast"/>
              <w:ind w:left="60" w:right="60"/>
              <w:rPr>
                <w:rFonts w:ascii="Arial Narrow" w:hAnsi="Arial Narrow" w:cs="Arial"/>
                <w:color w:val="000000"/>
              </w:rPr>
            </w:pPr>
            <w:r w:rsidRPr="0046370A">
              <w:rPr>
                <w:rFonts w:ascii="Arial Narrow" w:hAnsi="Arial Narrow" w:cs="Arial"/>
                <w:color w:val="000000"/>
              </w:rPr>
              <w:t xml:space="preserve">Died in an accident - Center </w:t>
            </w:r>
            <w:r w:rsidR="003B0C52" w:rsidRPr="0046370A">
              <w:rPr>
                <w:rFonts w:ascii="Arial Narrow" w:hAnsi="Arial Narrow" w:cs="Arial"/>
                <w:color w:val="000000"/>
              </w:rPr>
              <w:t>Clients</w:t>
            </w:r>
          </w:p>
        </w:tc>
        <w:tc>
          <w:tcPr>
            <w:tcW w:w="900" w:type="dxa"/>
            <w:tcBorders>
              <w:top w:val="dashSmallGap" w:sz="4" w:space="0" w:color="auto"/>
              <w:left w:val="single" w:sz="18" w:space="0" w:color="000000"/>
              <w:bottom w:val="dashSmallGap" w:sz="4" w:space="0" w:color="auto"/>
            </w:tcBorders>
            <w:shd w:val="clear" w:color="auto" w:fill="D9D9D9" w:themeFill="background1" w:themeFillShade="D9"/>
          </w:tcPr>
          <w:p w14:paraId="34164222"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0</w:t>
            </w:r>
          </w:p>
        </w:tc>
        <w:tc>
          <w:tcPr>
            <w:tcW w:w="990" w:type="dxa"/>
            <w:tcBorders>
              <w:top w:val="dashSmallGap" w:sz="4" w:space="0" w:color="auto"/>
              <w:bottom w:val="dashSmallGap" w:sz="4" w:space="0" w:color="auto"/>
            </w:tcBorders>
            <w:shd w:val="clear" w:color="auto" w:fill="D9D9D9" w:themeFill="background1" w:themeFillShade="D9"/>
          </w:tcPr>
          <w:p w14:paraId="54F3DF3A"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0</w:t>
            </w:r>
          </w:p>
        </w:tc>
        <w:tc>
          <w:tcPr>
            <w:tcW w:w="900" w:type="dxa"/>
            <w:tcBorders>
              <w:top w:val="dashSmallGap" w:sz="4" w:space="0" w:color="auto"/>
              <w:bottom w:val="dashSmallGap" w:sz="4" w:space="0" w:color="auto"/>
            </w:tcBorders>
            <w:shd w:val="clear" w:color="auto" w:fill="D9D9D9" w:themeFill="background1" w:themeFillShade="D9"/>
          </w:tcPr>
          <w:p w14:paraId="2AC79BD9"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0</w:t>
            </w:r>
          </w:p>
        </w:tc>
        <w:tc>
          <w:tcPr>
            <w:tcW w:w="900" w:type="dxa"/>
            <w:tcBorders>
              <w:top w:val="dashSmallGap" w:sz="4" w:space="0" w:color="auto"/>
              <w:bottom w:val="dashSmallGap" w:sz="4" w:space="0" w:color="auto"/>
            </w:tcBorders>
            <w:shd w:val="clear" w:color="auto" w:fill="D9D9D9" w:themeFill="background1" w:themeFillShade="D9"/>
          </w:tcPr>
          <w:p w14:paraId="46B29D43"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5</w:t>
            </w:r>
          </w:p>
        </w:tc>
        <w:tc>
          <w:tcPr>
            <w:tcW w:w="900" w:type="dxa"/>
            <w:tcBorders>
              <w:top w:val="dashSmallGap" w:sz="4" w:space="0" w:color="auto"/>
              <w:bottom w:val="dashSmallGap" w:sz="4" w:space="0" w:color="auto"/>
              <w:right w:val="single" w:sz="18" w:space="0" w:color="000000"/>
            </w:tcBorders>
            <w:shd w:val="clear" w:color="auto" w:fill="D9D9D9" w:themeFill="background1" w:themeFillShade="D9"/>
          </w:tcPr>
          <w:p w14:paraId="4D47ED7A"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0</w:t>
            </w:r>
          </w:p>
        </w:tc>
      </w:tr>
      <w:tr w:rsidR="00EF45D5" w:rsidRPr="00A82830" w14:paraId="20D7558C" w14:textId="77777777" w:rsidTr="00A063E5">
        <w:trPr>
          <w:cantSplit/>
          <w:tblHeader/>
        </w:trPr>
        <w:tc>
          <w:tcPr>
            <w:tcW w:w="4860" w:type="dxa"/>
            <w:tcBorders>
              <w:top w:val="dashSmallGap" w:sz="4" w:space="0" w:color="auto"/>
              <w:left w:val="single" w:sz="18" w:space="0" w:color="000000"/>
              <w:bottom w:val="dashSmallGap" w:sz="4" w:space="0" w:color="auto"/>
              <w:right w:val="single" w:sz="18" w:space="0" w:color="000000"/>
            </w:tcBorders>
            <w:shd w:val="clear" w:color="auto" w:fill="FFFFFF"/>
          </w:tcPr>
          <w:p w14:paraId="31D4638E" w14:textId="77777777" w:rsidR="00EF45D5" w:rsidRPr="0046370A" w:rsidRDefault="00EF45D5" w:rsidP="00A063E5">
            <w:pPr>
              <w:autoSpaceDE w:val="0"/>
              <w:autoSpaceDN w:val="0"/>
              <w:adjustRightInd w:val="0"/>
              <w:spacing w:after="0" w:line="320" w:lineRule="atLeast"/>
              <w:ind w:left="60" w:right="60"/>
              <w:rPr>
                <w:rFonts w:ascii="Arial Narrow" w:hAnsi="Arial Narrow" w:cs="Arial"/>
                <w:color w:val="000000"/>
              </w:rPr>
            </w:pPr>
            <w:r w:rsidRPr="0046370A">
              <w:rPr>
                <w:rFonts w:ascii="Arial Narrow" w:hAnsi="Arial Narrow" w:cs="Arial"/>
                <w:color w:val="000000"/>
              </w:rPr>
              <w:t>Died by some other means - Total Students at Your School</w:t>
            </w:r>
          </w:p>
        </w:tc>
        <w:tc>
          <w:tcPr>
            <w:tcW w:w="900" w:type="dxa"/>
            <w:tcBorders>
              <w:top w:val="dashSmallGap" w:sz="4" w:space="0" w:color="auto"/>
              <w:left w:val="single" w:sz="18" w:space="0" w:color="000000"/>
              <w:bottom w:val="dashSmallGap" w:sz="4" w:space="0" w:color="auto"/>
            </w:tcBorders>
            <w:shd w:val="clear" w:color="auto" w:fill="FFFFFF"/>
          </w:tcPr>
          <w:p w14:paraId="3BFC0E4F"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1</w:t>
            </w:r>
          </w:p>
        </w:tc>
        <w:tc>
          <w:tcPr>
            <w:tcW w:w="990" w:type="dxa"/>
            <w:tcBorders>
              <w:top w:val="dashSmallGap" w:sz="4" w:space="0" w:color="auto"/>
              <w:bottom w:val="dashSmallGap" w:sz="4" w:space="0" w:color="auto"/>
            </w:tcBorders>
            <w:shd w:val="clear" w:color="auto" w:fill="FFFFFF"/>
          </w:tcPr>
          <w:p w14:paraId="4FBDD0BA"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3</w:t>
            </w:r>
          </w:p>
        </w:tc>
        <w:tc>
          <w:tcPr>
            <w:tcW w:w="900" w:type="dxa"/>
            <w:tcBorders>
              <w:top w:val="dashSmallGap" w:sz="4" w:space="0" w:color="auto"/>
              <w:bottom w:val="dashSmallGap" w:sz="4" w:space="0" w:color="auto"/>
            </w:tcBorders>
            <w:shd w:val="clear" w:color="auto" w:fill="FFFFFF"/>
          </w:tcPr>
          <w:p w14:paraId="3FFD5C37"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4</w:t>
            </w:r>
          </w:p>
        </w:tc>
        <w:tc>
          <w:tcPr>
            <w:tcW w:w="900" w:type="dxa"/>
            <w:tcBorders>
              <w:top w:val="dashSmallGap" w:sz="4" w:space="0" w:color="auto"/>
              <w:bottom w:val="dashSmallGap" w:sz="4" w:space="0" w:color="auto"/>
            </w:tcBorders>
            <w:shd w:val="clear" w:color="auto" w:fill="FFFFFF"/>
          </w:tcPr>
          <w:p w14:paraId="75C7925A"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2</w:t>
            </w:r>
          </w:p>
        </w:tc>
        <w:tc>
          <w:tcPr>
            <w:tcW w:w="900" w:type="dxa"/>
            <w:tcBorders>
              <w:top w:val="dashSmallGap" w:sz="4" w:space="0" w:color="auto"/>
              <w:bottom w:val="dashSmallGap" w:sz="4" w:space="0" w:color="auto"/>
              <w:right w:val="single" w:sz="18" w:space="0" w:color="000000"/>
            </w:tcBorders>
            <w:shd w:val="clear" w:color="auto" w:fill="FFFFFF"/>
          </w:tcPr>
          <w:p w14:paraId="044687E0"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7</w:t>
            </w:r>
          </w:p>
        </w:tc>
      </w:tr>
      <w:tr w:rsidR="00EF45D5" w:rsidRPr="00A82830" w14:paraId="23862DD1" w14:textId="77777777" w:rsidTr="00A063E5">
        <w:trPr>
          <w:cantSplit/>
        </w:trPr>
        <w:tc>
          <w:tcPr>
            <w:tcW w:w="4860" w:type="dxa"/>
            <w:tcBorders>
              <w:top w:val="dashSmallGap" w:sz="4" w:space="0" w:color="auto"/>
              <w:left w:val="single" w:sz="18" w:space="0" w:color="000000"/>
              <w:bottom w:val="single" w:sz="18" w:space="0" w:color="000000"/>
              <w:right w:val="single" w:sz="18" w:space="0" w:color="000000"/>
            </w:tcBorders>
            <w:shd w:val="clear" w:color="auto" w:fill="FFFFFF"/>
          </w:tcPr>
          <w:p w14:paraId="7FF9A609" w14:textId="770A66FA" w:rsidR="00EF45D5" w:rsidRPr="0046370A" w:rsidRDefault="00EF45D5" w:rsidP="00A063E5">
            <w:pPr>
              <w:autoSpaceDE w:val="0"/>
              <w:autoSpaceDN w:val="0"/>
              <w:adjustRightInd w:val="0"/>
              <w:spacing w:after="0" w:line="320" w:lineRule="atLeast"/>
              <w:ind w:left="60" w:right="60"/>
              <w:rPr>
                <w:rFonts w:ascii="Arial Narrow" w:hAnsi="Arial Narrow" w:cs="Arial"/>
                <w:color w:val="000000"/>
              </w:rPr>
            </w:pPr>
            <w:r w:rsidRPr="0046370A">
              <w:rPr>
                <w:rFonts w:ascii="Arial Narrow" w:hAnsi="Arial Narrow" w:cs="Arial"/>
                <w:color w:val="000000"/>
              </w:rPr>
              <w:t xml:space="preserve">Died by some other means - Center </w:t>
            </w:r>
            <w:r w:rsidR="003B0C52" w:rsidRPr="0046370A">
              <w:rPr>
                <w:rFonts w:ascii="Arial Narrow" w:hAnsi="Arial Narrow" w:cs="Arial"/>
                <w:color w:val="000000"/>
              </w:rPr>
              <w:t>Clients</w:t>
            </w:r>
          </w:p>
        </w:tc>
        <w:tc>
          <w:tcPr>
            <w:tcW w:w="900" w:type="dxa"/>
            <w:tcBorders>
              <w:top w:val="dashSmallGap" w:sz="4" w:space="0" w:color="auto"/>
              <w:left w:val="single" w:sz="18" w:space="0" w:color="000000"/>
              <w:bottom w:val="single" w:sz="18" w:space="0" w:color="000000"/>
            </w:tcBorders>
            <w:shd w:val="clear" w:color="auto" w:fill="FFFFFF"/>
          </w:tcPr>
          <w:p w14:paraId="2763A0BB"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0</w:t>
            </w:r>
          </w:p>
        </w:tc>
        <w:tc>
          <w:tcPr>
            <w:tcW w:w="990" w:type="dxa"/>
            <w:tcBorders>
              <w:top w:val="dashSmallGap" w:sz="4" w:space="0" w:color="auto"/>
              <w:bottom w:val="single" w:sz="18" w:space="0" w:color="000000"/>
            </w:tcBorders>
            <w:shd w:val="clear" w:color="auto" w:fill="FFFFFF"/>
          </w:tcPr>
          <w:p w14:paraId="3419EA58"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1</w:t>
            </w:r>
          </w:p>
        </w:tc>
        <w:tc>
          <w:tcPr>
            <w:tcW w:w="900" w:type="dxa"/>
            <w:tcBorders>
              <w:top w:val="dashSmallGap" w:sz="4" w:space="0" w:color="auto"/>
              <w:bottom w:val="single" w:sz="18" w:space="0" w:color="000000"/>
            </w:tcBorders>
            <w:shd w:val="clear" w:color="auto" w:fill="FFFFFF"/>
          </w:tcPr>
          <w:p w14:paraId="61400596"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1</w:t>
            </w:r>
          </w:p>
        </w:tc>
        <w:tc>
          <w:tcPr>
            <w:tcW w:w="900" w:type="dxa"/>
            <w:tcBorders>
              <w:top w:val="dashSmallGap" w:sz="4" w:space="0" w:color="auto"/>
              <w:bottom w:val="single" w:sz="18" w:space="0" w:color="000000"/>
            </w:tcBorders>
            <w:shd w:val="clear" w:color="auto" w:fill="FFFFFF"/>
          </w:tcPr>
          <w:p w14:paraId="7023409A"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3</w:t>
            </w:r>
          </w:p>
        </w:tc>
        <w:tc>
          <w:tcPr>
            <w:tcW w:w="900" w:type="dxa"/>
            <w:tcBorders>
              <w:top w:val="dashSmallGap" w:sz="4" w:space="0" w:color="auto"/>
              <w:bottom w:val="single" w:sz="18" w:space="0" w:color="000000"/>
              <w:right w:val="single" w:sz="18" w:space="0" w:color="000000"/>
            </w:tcBorders>
            <w:shd w:val="clear" w:color="auto" w:fill="FFFFFF"/>
          </w:tcPr>
          <w:p w14:paraId="1372507B" w14:textId="77777777" w:rsidR="00EF45D5" w:rsidRPr="0046370A"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46370A">
              <w:rPr>
                <w:rFonts w:ascii="Arial Narrow" w:hAnsi="Arial Narrow" w:cs="Arial"/>
                <w:color w:val="000000"/>
              </w:rPr>
              <w:t>3</w:t>
            </w:r>
          </w:p>
        </w:tc>
      </w:tr>
    </w:tbl>
    <w:p w14:paraId="0ADD3669" w14:textId="77777777" w:rsidR="00064AC9" w:rsidRDefault="00064AC9">
      <w:pPr>
        <w:rPr>
          <w:rFonts w:ascii="Garamond" w:eastAsiaTheme="majorEastAsia" w:hAnsi="Garamond" w:cstheme="majorBidi"/>
          <w:b/>
          <w:bCs/>
          <w:color w:val="17365D" w:themeColor="text2" w:themeShade="BF"/>
          <w:spacing w:val="5"/>
          <w:kern w:val="28"/>
          <w:sz w:val="36"/>
          <w:szCs w:val="52"/>
        </w:rPr>
      </w:pPr>
      <w:r>
        <w:br w:type="page"/>
      </w:r>
    </w:p>
    <w:p w14:paraId="637D12B7" w14:textId="77777777" w:rsidR="00064AC9" w:rsidRPr="00C775DF" w:rsidRDefault="00064AC9" w:rsidP="00064AC9">
      <w:pPr>
        <w:pStyle w:val="Title"/>
      </w:pPr>
      <w:bookmarkStart w:id="53" w:name="_Toc319658837"/>
      <w:r>
        <w:lastRenderedPageBreak/>
        <w:t>Client Demographics and Percent Student Body</w:t>
      </w:r>
      <w:bookmarkEnd w:id="53"/>
    </w:p>
    <w:tbl>
      <w:tblPr>
        <w:tblW w:w="684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0"/>
        <w:gridCol w:w="1170"/>
      </w:tblGrid>
      <w:tr w:rsidR="00EF45D5" w:rsidRPr="00842B78" w14:paraId="2A5E1AD8" w14:textId="77777777" w:rsidTr="00A063E5">
        <w:trPr>
          <w:cantSplit/>
          <w:tblHeader/>
        </w:trPr>
        <w:tc>
          <w:tcPr>
            <w:tcW w:w="5670"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0895057F" w14:textId="77777777" w:rsidR="00EF45D5" w:rsidRPr="00842B78" w:rsidRDefault="00EF45D5" w:rsidP="00A063E5">
            <w:pPr>
              <w:autoSpaceDE w:val="0"/>
              <w:autoSpaceDN w:val="0"/>
              <w:adjustRightInd w:val="0"/>
              <w:spacing w:after="0" w:line="240" w:lineRule="auto"/>
              <w:jc w:val="center"/>
              <w:rPr>
                <w:rFonts w:ascii="Arial Narrow" w:hAnsi="Arial Narrow" w:cs="Times New Roman"/>
                <w:b/>
                <w:sz w:val="28"/>
                <w:szCs w:val="28"/>
              </w:rPr>
            </w:pPr>
            <w:r w:rsidRPr="0046370A">
              <w:rPr>
                <w:rFonts w:ascii="Arial Narrow" w:hAnsi="Arial Narrow" w:cs="Times New Roman"/>
                <w:b/>
                <w:sz w:val="28"/>
                <w:szCs w:val="28"/>
              </w:rPr>
              <w:t>Percent of students served</w:t>
            </w:r>
            <w:r>
              <w:rPr>
                <w:rFonts w:ascii="Arial Narrow" w:hAnsi="Arial Narrow" w:cs="Times New Roman"/>
                <w:b/>
                <w:sz w:val="28"/>
                <w:szCs w:val="28"/>
              </w:rPr>
              <w:t xml:space="preserve"> (NA425-NA450)</w:t>
            </w:r>
          </w:p>
        </w:tc>
        <w:tc>
          <w:tcPr>
            <w:tcW w:w="1170"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58009B99" w14:textId="77777777" w:rsidR="00EF45D5" w:rsidRPr="00842B78"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842B78">
              <w:rPr>
                <w:rFonts w:ascii="Arial Narrow" w:hAnsi="Arial Narrow" w:cs="Arial"/>
                <w:color w:val="000000"/>
              </w:rPr>
              <w:t>Mean</w:t>
            </w:r>
          </w:p>
        </w:tc>
      </w:tr>
      <w:tr w:rsidR="00EF45D5" w:rsidRPr="00842B78" w14:paraId="792287AB" w14:textId="77777777" w:rsidTr="00A063E5">
        <w:trPr>
          <w:cantSplit/>
          <w:tblHeader/>
        </w:trPr>
        <w:tc>
          <w:tcPr>
            <w:tcW w:w="5670" w:type="dxa"/>
            <w:tcBorders>
              <w:top w:val="single" w:sz="16" w:space="0" w:color="000000"/>
              <w:left w:val="single" w:sz="16" w:space="0" w:color="000000"/>
              <w:bottom w:val="nil"/>
              <w:right w:val="single" w:sz="16" w:space="0" w:color="000000"/>
            </w:tcBorders>
            <w:shd w:val="clear" w:color="auto" w:fill="D9D9D9" w:themeFill="background1" w:themeFillShade="D9"/>
          </w:tcPr>
          <w:p w14:paraId="77389746" w14:textId="77777777" w:rsidR="00EF45D5" w:rsidRPr="00842B78" w:rsidRDefault="00EF45D5" w:rsidP="00A063E5">
            <w:pPr>
              <w:autoSpaceDE w:val="0"/>
              <w:autoSpaceDN w:val="0"/>
              <w:adjustRightInd w:val="0"/>
              <w:spacing w:after="0" w:line="320" w:lineRule="atLeast"/>
              <w:ind w:left="60" w:right="60"/>
              <w:rPr>
                <w:rFonts w:ascii="Arial Narrow" w:hAnsi="Arial Narrow" w:cs="Arial"/>
                <w:color w:val="000000"/>
              </w:rPr>
            </w:pPr>
            <w:r w:rsidRPr="00842B78">
              <w:rPr>
                <w:rFonts w:ascii="Arial Narrow" w:hAnsi="Arial Narrow" w:cs="Arial"/>
                <w:color w:val="000000"/>
              </w:rPr>
              <w:t>Black/African-American - Percent of your centers clients?</w:t>
            </w:r>
          </w:p>
        </w:tc>
        <w:tc>
          <w:tcPr>
            <w:tcW w:w="1170" w:type="dxa"/>
            <w:tcBorders>
              <w:top w:val="single" w:sz="16" w:space="0" w:color="000000"/>
              <w:left w:val="single" w:sz="16" w:space="0" w:color="000000"/>
              <w:bottom w:val="nil"/>
              <w:right w:val="single" w:sz="16" w:space="0" w:color="000000"/>
            </w:tcBorders>
            <w:shd w:val="clear" w:color="auto" w:fill="D9D9D9" w:themeFill="background1" w:themeFillShade="D9"/>
          </w:tcPr>
          <w:p w14:paraId="51104B38" w14:textId="77777777" w:rsidR="00EF45D5" w:rsidRPr="00842B78"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842B78">
              <w:rPr>
                <w:rFonts w:ascii="Arial Narrow" w:hAnsi="Arial Narrow" w:cs="Arial"/>
                <w:color w:val="000000"/>
              </w:rPr>
              <w:t>9.94</w:t>
            </w:r>
          </w:p>
        </w:tc>
      </w:tr>
      <w:tr w:rsidR="00EF45D5" w:rsidRPr="00842B78" w14:paraId="551F41E8" w14:textId="77777777" w:rsidTr="00A063E5">
        <w:trPr>
          <w:cantSplit/>
          <w:tblHeader/>
        </w:trPr>
        <w:tc>
          <w:tcPr>
            <w:tcW w:w="5670" w:type="dxa"/>
            <w:tcBorders>
              <w:top w:val="nil"/>
              <w:left w:val="single" w:sz="16" w:space="0" w:color="000000"/>
              <w:bottom w:val="nil"/>
              <w:right w:val="single" w:sz="16" w:space="0" w:color="000000"/>
            </w:tcBorders>
            <w:shd w:val="clear" w:color="auto" w:fill="D9D9D9" w:themeFill="background1" w:themeFillShade="D9"/>
          </w:tcPr>
          <w:p w14:paraId="3CBBB3A4" w14:textId="77777777" w:rsidR="00EF45D5" w:rsidRPr="00842B78" w:rsidRDefault="00EF45D5" w:rsidP="00A063E5">
            <w:pPr>
              <w:autoSpaceDE w:val="0"/>
              <w:autoSpaceDN w:val="0"/>
              <w:adjustRightInd w:val="0"/>
              <w:spacing w:after="0" w:line="320" w:lineRule="atLeast"/>
              <w:ind w:left="60" w:right="60"/>
              <w:rPr>
                <w:rFonts w:ascii="Arial Narrow" w:hAnsi="Arial Narrow" w:cs="Arial"/>
                <w:color w:val="000000"/>
              </w:rPr>
            </w:pPr>
            <w:r w:rsidRPr="00842B78">
              <w:rPr>
                <w:rFonts w:ascii="Arial Narrow" w:hAnsi="Arial Narrow" w:cs="Arial"/>
                <w:color w:val="000000"/>
              </w:rPr>
              <w:t>Black/African-American - Percent of your Student Body?</w:t>
            </w:r>
          </w:p>
        </w:tc>
        <w:tc>
          <w:tcPr>
            <w:tcW w:w="1170" w:type="dxa"/>
            <w:tcBorders>
              <w:top w:val="nil"/>
              <w:left w:val="single" w:sz="16" w:space="0" w:color="000000"/>
              <w:bottom w:val="nil"/>
              <w:right w:val="single" w:sz="16" w:space="0" w:color="000000"/>
            </w:tcBorders>
            <w:shd w:val="clear" w:color="auto" w:fill="D9D9D9" w:themeFill="background1" w:themeFillShade="D9"/>
          </w:tcPr>
          <w:p w14:paraId="07E77279" w14:textId="77777777" w:rsidR="00EF45D5" w:rsidRPr="00842B78"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842B78">
              <w:rPr>
                <w:rFonts w:ascii="Arial Narrow" w:hAnsi="Arial Narrow" w:cs="Arial"/>
                <w:color w:val="000000"/>
              </w:rPr>
              <w:t>9.97</w:t>
            </w:r>
          </w:p>
        </w:tc>
      </w:tr>
      <w:tr w:rsidR="00EF45D5" w:rsidRPr="00842B78" w14:paraId="52AB8775" w14:textId="77777777" w:rsidTr="00A063E5">
        <w:trPr>
          <w:cantSplit/>
          <w:tblHeader/>
        </w:trPr>
        <w:tc>
          <w:tcPr>
            <w:tcW w:w="5670" w:type="dxa"/>
            <w:tcBorders>
              <w:top w:val="nil"/>
              <w:left w:val="single" w:sz="16" w:space="0" w:color="000000"/>
              <w:bottom w:val="nil"/>
              <w:right w:val="single" w:sz="16" w:space="0" w:color="000000"/>
            </w:tcBorders>
            <w:shd w:val="clear" w:color="auto" w:fill="FFFFFF"/>
          </w:tcPr>
          <w:p w14:paraId="2B3032BB" w14:textId="77777777" w:rsidR="00EF45D5" w:rsidRPr="00842B78" w:rsidRDefault="00EF45D5" w:rsidP="00A063E5">
            <w:pPr>
              <w:autoSpaceDE w:val="0"/>
              <w:autoSpaceDN w:val="0"/>
              <w:adjustRightInd w:val="0"/>
              <w:spacing w:after="0" w:line="320" w:lineRule="atLeast"/>
              <w:ind w:left="60" w:right="60"/>
              <w:rPr>
                <w:rFonts w:ascii="Arial Narrow" w:hAnsi="Arial Narrow" w:cs="Arial"/>
                <w:color w:val="000000"/>
              </w:rPr>
            </w:pPr>
            <w:r w:rsidRPr="00842B78">
              <w:rPr>
                <w:rFonts w:ascii="Arial Narrow" w:hAnsi="Arial Narrow" w:cs="Arial"/>
                <w:color w:val="000000"/>
              </w:rPr>
              <w:t>American Indian/Native American - Percent of your centers clients?</w:t>
            </w:r>
          </w:p>
        </w:tc>
        <w:tc>
          <w:tcPr>
            <w:tcW w:w="1170" w:type="dxa"/>
            <w:tcBorders>
              <w:top w:val="nil"/>
              <w:left w:val="single" w:sz="16" w:space="0" w:color="000000"/>
              <w:bottom w:val="nil"/>
              <w:right w:val="single" w:sz="16" w:space="0" w:color="000000"/>
            </w:tcBorders>
            <w:shd w:val="clear" w:color="auto" w:fill="FFFFFF"/>
          </w:tcPr>
          <w:p w14:paraId="7316F46A" w14:textId="77777777" w:rsidR="00EF45D5" w:rsidRPr="00842B78"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842B78">
              <w:rPr>
                <w:rFonts w:ascii="Arial Narrow" w:hAnsi="Arial Narrow" w:cs="Arial"/>
                <w:color w:val="000000"/>
              </w:rPr>
              <w:t>.72</w:t>
            </w:r>
          </w:p>
        </w:tc>
      </w:tr>
      <w:tr w:rsidR="00EF45D5" w:rsidRPr="00842B78" w14:paraId="14089913" w14:textId="77777777" w:rsidTr="00A063E5">
        <w:trPr>
          <w:cantSplit/>
          <w:tblHeader/>
        </w:trPr>
        <w:tc>
          <w:tcPr>
            <w:tcW w:w="5670" w:type="dxa"/>
            <w:tcBorders>
              <w:top w:val="nil"/>
              <w:left w:val="single" w:sz="16" w:space="0" w:color="000000"/>
              <w:bottom w:val="nil"/>
              <w:right w:val="single" w:sz="16" w:space="0" w:color="000000"/>
            </w:tcBorders>
            <w:shd w:val="clear" w:color="auto" w:fill="FFFFFF"/>
          </w:tcPr>
          <w:p w14:paraId="19788493" w14:textId="77777777" w:rsidR="00EF45D5" w:rsidRPr="00842B78" w:rsidRDefault="00EF45D5" w:rsidP="00A063E5">
            <w:pPr>
              <w:autoSpaceDE w:val="0"/>
              <w:autoSpaceDN w:val="0"/>
              <w:adjustRightInd w:val="0"/>
              <w:spacing w:after="0" w:line="320" w:lineRule="atLeast"/>
              <w:ind w:left="60" w:right="60"/>
              <w:rPr>
                <w:rFonts w:ascii="Arial Narrow" w:hAnsi="Arial Narrow" w:cs="Arial"/>
                <w:color w:val="000000"/>
              </w:rPr>
            </w:pPr>
            <w:r w:rsidRPr="00842B78">
              <w:rPr>
                <w:rFonts w:ascii="Arial Narrow" w:hAnsi="Arial Narrow" w:cs="Arial"/>
                <w:color w:val="000000"/>
              </w:rPr>
              <w:t>American Indian/Native American - Percent of your Student Body?</w:t>
            </w:r>
          </w:p>
        </w:tc>
        <w:tc>
          <w:tcPr>
            <w:tcW w:w="1170" w:type="dxa"/>
            <w:tcBorders>
              <w:top w:val="nil"/>
              <w:left w:val="single" w:sz="16" w:space="0" w:color="000000"/>
              <w:bottom w:val="nil"/>
              <w:right w:val="single" w:sz="16" w:space="0" w:color="000000"/>
            </w:tcBorders>
            <w:shd w:val="clear" w:color="auto" w:fill="FFFFFF"/>
          </w:tcPr>
          <w:p w14:paraId="3F82B28D" w14:textId="77777777" w:rsidR="00EF45D5" w:rsidRPr="00842B78"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842B78">
              <w:rPr>
                <w:rFonts w:ascii="Arial Narrow" w:hAnsi="Arial Narrow" w:cs="Arial"/>
                <w:color w:val="000000"/>
              </w:rPr>
              <w:t>.86</w:t>
            </w:r>
          </w:p>
        </w:tc>
      </w:tr>
      <w:tr w:rsidR="00EF45D5" w:rsidRPr="00842B78" w14:paraId="37CAD479" w14:textId="77777777" w:rsidTr="00A063E5">
        <w:trPr>
          <w:cantSplit/>
          <w:tblHeader/>
        </w:trPr>
        <w:tc>
          <w:tcPr>
            <w:tcW w:w="5670" w:type="dxa"/>
            <w:tcBorders>
              <w:top w:val="nil"/>
              <w:left w:val="single" w:sz="16" w:space="0" w:color="000000"/>
              <w:bottom w:val="nil"/>
              <w:right w:val="single" w:sz="16" w:space="0" w:color="000000"/>
            </w:tcBorders>
            <w:shd w:val="clear" w:color="auto" w:fill="D9D9D9" w:themeFill="background1" w:themeFillShade="D9"/>
          </w:tcPr>
          <w:p w14:paraId="28E53D2E" w14:textId="77777777" w:rsidR="00EF45D5" w:rsidRPr="00842B78" w:rsidRDefault="00EF45D5" w:rsidP="00A063E5">
            <w:pPr>
              <w:autoSpaceDE w:val="0"/>
              <w:autoSpaceDN w:val="0"/>
              <w:adjustRightInd w:val="0"/>
              <w:spacing w:after="0" w:line="320" w:lineRule="atLeast"/>
              <w:ind w:left="60" w:right="60"/>
              <w:rPr>
                <w:rFonts w:ascii="Arial Narrow" w:hAnsi="Arial Narrow" w:cs="Arial"/>
                <w:color w:val="000000"/>
              </w:rPr>
            </w:pPr>
            <w:r w:rsidRPr="00842B78">
              <w:rPr>
                <w:rFonts w:ascii="Arial Narrow" w:hAnsi="Arial Narrow" w:cs="Arial"/>
                <w:color w:val="000000"/>
              </w:rPr>
              <w:t>Asian/Asian American - Percent of your centers clients?</w:t>
            </w:r>
          </w:p>
        </w:tc>
        <w:tc>
          <w:tcPr>
            <w:tcW w:w="1170" w:type="dxa"/>
            <w:tcBorders>
              <w:top w:val="nil"/>
              <w:left w:val="single" w:sz="16" w:space="0" w:color="000000"/>
              <w:bottom w:val="nil"/>
              <w:right w:val="single" w:sz="16" w:space="0" w:color="000000"/>
            </w:tcBorders>
            <w:shd w:val="clear" w:color="auto" w:fill="D9D9D9" w:themeFill="background1" w:themeFillShade="D9"/>
          </w:tcPr>
          <w:p w14:paraId="7D68C7ED" w14:textId="77777777" w:rsidR="00EF45D5" w:rsidRPr="00842B78"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842B78">
              <w:rPr>
                <w:rFonts w:ascii="Arial Narrow" w:hAnsi="Arial Narrow" w:cs="Arial"/>
                <w:color w:val="000000"/>
              </w:rPr>
              <w:t>5.80</w:t>
            </w:r>
          </w:p>
        </w:tc>
      </w:tr>
      <w:tr w:rsidR="00EF45D5" w:rsidRPr="00842B78" w14:paraId="3B200E18" w14:textId="77777777" w:rsidTr="00A063E5">
        <w:trPr>
          <w:cantSplit/>
          <w:tblHeader/>
        </w:trPr>
        <w:tc>
          <w:tcPr>
            <w:tcW w:w="5670" w:type="dxa"/>
            <w:tcBorders>
              <w:top w:val="nil"/>
              <w:left w:val="single" w:sz="16" w:space="0" w:color="000000"/>
              <w:bottom w:val="nil"/>
              <w:right w:val="single" w:sz="16" w:space="0" w:color="000000"/>
            </w:tcBorders>
            <w:shd w:val="clear" w:color="auto" w:fill="D9D9D9" w:themeFill="background1" w:themeFillShade="D9"/>
          </w:tcPr>
          <w:p w14:paraId="7B45E5B8" w14:textId="77777777" w:rsidR="00EF45D5" w:rsidRPr="00842B78" w:rsidRDefault="00EF45D5" w:rsidP="00A063E5">
            <w:pPr>
              <w:autoSpaceDE w:val="0"/>
              <w:autoSpaceDN w:val="0"/>
              <w:adjustRightInd w:val="0"/>
              <w:spacing w:after="0" w:line="320" w:lineRule="atLeast"/>
              <w:ind w:left="60" w:right="60"/>
              <w:rPr>
                <w:rFonts w:ascii="Arial Narrow" w:hAnsi="Arial Narrow" w:cs="Arial"/>
                <w:color w:val="000000"/>
              </w:rPr>
            </w:pPr>
            <w:r w:rsidRPr="00842B78">
              <w:rPr>
                <w:rFonts w:ascii="Arial Narrow" w:hAnsi="Arial Narrow" w:cs="Arial"/>
                <w:color w:val="000000"/>
              </w:rPr>
              <w:t>Asian/Asian American - Percent of your Student Body?</w:t>
            </w:r>
          </w:p>
        </w:tc>
        <w:tc>
          <w:tcPr>
            <w:tcW w:w="1170" w:type="dxa"/>
            <w:tcBorders>
              <w:top w:val="nil"/>
              <w:left w:val="single" w:sz="16" w:space="0" w:color="000000"/>
              <w:bottom w:val="nil"/>
              <w:right w:val="single" w:sz="16" w:space="0" w:color="000000"/>
            </w:tcBorders>
            <w:shd w:val="clear" w:color="auto" w:fill="D9D9D9" w:themeFill="background1" w:themeFillShade="D9"/>
          </w:tcPr>
          <w:p w14:paraId="438AB3C9" w14:textId="77777777" w:rsidR="00EF45D5" w:rsidRPr="00842B78"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842B78">
              <w:rPr>
                <w:rFonts w:ascii="Arial Narrow" w:hAnsi="Arial Narrow" w:cs="Arial"/>
                <w:color w:val="000000"/>
              </w:rPr>
              <w:t>6.90</w:t>
            </w:r>
          </w:p>
        </w:tc>
      </w:tr>
      <w:tr w:rsidR="00EF45D5" w:rsidRPr="00842B78" w14:paraId="22A8A16D" w14:textId="77777777" w:rsidTr="00A063E5">
        <w:trPr>
          <w:cantSplit/>
          <w:tblHeader/>
        </w:trPr>
        <w:tc>
          <w:tcPr>
            <w:tcW w:w="5670" w:type="dxa"/>
            <w:tcBorders>
              <w:top w:val="nil"/>
              <w:left w:val="single" w:sz="16" w:space="0" w:color="000000"/>
              <w:bottom w:val="nil"/>
              <w:right w:val="single" w:sz="16" w:space="0" w:color="000000"/>
            </w:tcBorders>
            <w:shd w:val="clear" w:color="auto" w:fill="FFFFFF"/>
          </w:tcPr>
          <w:p w14:paraId="57C99405" w14:textId="77777777" w:rsidR="00EF45D5" w:rsidRPr="00842B78" w:rsidRDefault="00EF45D5" w:rsidP="00A063E5">
            <w:pPr>
              <w:autoSpaceDE w:val="0"/>
              <w:autoSpaceDN w:val="0"/>
              <w:adjustRightInd w:val="0"/>
              <w:spacing w:after="0" w:line="320" w:lineRule="atLeast"/>
              <w:ind w:left="60" w:right="60"/>
              <w:rPr>
                <w:rFonts w:ascii="Arial Narrow" w:hAnsi="Arial Narrow" w:cs="Arial"/>
                <w:color w:val="000000"/>
              </w:rPr>
            </w:pPr>
            <w:r w:rsidRPr="00842B78">
              <w:rPr>
                <w:rFonts w:ascii="Arial Narrow" w:hAnsi="Arial Narrow" w:cs="Arial"/>
                <w:color w:val="000000"/>
              </w:rPr>
              <w:t>Latino/Latina - Percent of your centers clients?</w:t>
            </w:r>
          </w:p>
        </w:tc>
        <w:tc>
          <w:tcPr>
            <w:tcW w:w="1170" w:type="dxa"/>
            <w:tcBorders>
              <w:top w:val="nil"/>
              <w:left w:val="single" w:sz="16" w:space="0" w:color="000000"/>
              <w:bottom w:val="nil"/>
              <w:right w:val="single" w:sz="16" w:space="0" w:color="000000"/>
            </w:tcBorders>
            <w:shd w:val="clear" w:color="auto" w:fill="FFFFFF"/>
          </w:tcPr>
          <w:p w14:paraId="6B4073D5" w14:textId="77777777" w:rsidR="00EF45D5" w:rsidRPr="00842B78"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842B78">
              <w:rPr>
                <w:rFonts w:ascii="Arial Narrow" w:hAnsi="Arial Narrow" w:cs="Arial"/>
                <w:color w:val="000000"/>
              </w:rPr>
              <w:t>8.20</w:t>
            </w:r>
          </w:p>
        </w:tc>
      </w:tr>
      <w:tr w:rsidR="00EF45D5" w:rsidRPr="00842B78" w14:paraId="08886215" w14:textId="77777777" w:rsidTr="00A063E5">
        <w:trPr>
          <w:cantSplit/>
          <w:tblHeader/>
        </w:trPr>
        <w:tc>
          <w:tcPr>
            <w:tcW w:w="5670" w:type="dxa"/>
            <w:tcBorders>
              <w:top w:val="nil"/>
              <w:left w:val="single" w:sz="16" w:space="0" w:color="000000"/>
              <w:bottom w:val="nil"/>
              <w:right w:val="single" w:sz="16" w:space="0" w:color="000000"/>
            </w:tcBorders>
            <w:shd w:val="clear" w:color="auto" w:fill="FFFFFF"/>
          </w:tcPr>
          <w:p w14:paraId="3A458D6B" w14:textId="77777777" w:rsidR="00EF45D5" w:rsidRPr="00842B78" w:rsidRDefault="00EF45D5" w:rsidP="00A063E5">
            <w:pPr>
              <w:autoSpaceDE w:val="0"/>
              <w:autoSpaceDN w:val="0"/>
              <w:adjustRightInd w:val="0"/>
              <w:spacing w:after="0" w:line="320" w:lineRule="atLeast"/>
              <w:ind w:left="60" w:right="60"/>
              <w:rPr>
                <w:rFonts w:ascii="Arial Narrow" w:hAnsi="Arial Narrow" w:cs="Arial"/>
                <w:color w:val="000000"/>
              </w:rPr>
            </w:pPr>
            <w:r w:rsidRPr="00842B78">
              <w:rPr>
                <w:rFonts w:ascii="Arial Narrow" w:hAnsi="Arial Narrow" w:cs="Arial"/>
                <w:color w:val="000000"/>
              </w:rPr>
              <w:t>Latino/Latina - Percent of your Student Body?</w:t>
            </w:r>
          </w:p>
        </w:tc>
        <w:tc>
          <w:tcPr>
            <w:tcW w:w="1170" w:type="dxa"/>
            <w:tcBorders>
              <w:top w:val="nil"/>
              <w:left w:val="single" w:sz="16" w:space="0" w:color="000000"/>
              <w:bottom w:val="nil"/>
              <w:right w:val="single" w:sz="16" w:space="0" w:color="000000"/>
            </w:tcBorders>
            <w:shd w:val="clear" w:color="auto" w:fill="FFFFFF"/>
          </w:tcPr>
          <w:p w14:paraId="194F0BE7" w14:textId="77777777" w:rsidR="00EF45D5" w:rsidRPr="00842B78"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842B78">
              <w:rPr>
                <w:rFonts w:ascii="Arial Narrow" w:hAnsi="Arial Narrow" w:cs="Arial"/>
                <w:color w:val="000000"/>
              </w:rPr>
              <w:t>8.84</w:t>
            </w:r>
          </w:p>
        </w:tc>
      </w:tr>
      <w:tr w:rsidR="00EF45D5" w:rsidRPr="00842B78" w14:paraId="093EA581" w14:textId="77777777" w:rsidTr="00A063E5">
        <w:trPr>
          <w:cantSplit/>
          <w:tblHeader/>
        </w:trPr>
        <w:tc>
          <w:tcPr>
            <w:tcW w:w="5670" w:type="dxa"/>
            <w:tcBorders>
              <w:top w:val="nil"/>
              <w:left w:val="single" w:sz="16" w:space="0" w:color="000000"/>
              <w:bottom w:val="nil"/>
              <w:right w:val="single" w:sz="16" w:space="0" w:color="000000"/>
            </w:tcBorders>
            <w:shd w:val="clear" w:color="auto" w:fill="D9D9D9" w:themeFill="background1" w:themeFillShade="D9"/>
          </w:tcPr>
          <w:p w14:paraId="732765D7" w14:textId="77777777" w:rsidR="00EF45D5" w:rsidRPr="00842B78" w:rsidRDefault="00EF45D5" w:rsidP="00A063E5">
            <w:pPr>
              <w:autoSpaceDE w:val="0"/>
              <w:autoSpaceDN w:val="0"/>
              <w:adjustRightInd w:val="0"/>
              <w:spacing w:after="0" w:line="320" w:lineRule="atLeast"/>
              <w:ind w:left="60" w:right="60"/>
              <w:rPr>
                <w:rFonts w:ascii="Arial Narrow" w:hAnsi="Arial Narrow" w:cs="Arial"/>
                <w:color w:val="000000"/>
              </w:rPr>
            </w:pPr>
            <w:r w:rsidRPr="00842B78">
              <w:rPr>
                <w:rFonts w:ascii="Arial Narrow" w:hAnsi="Arial Narrow" w:cs="Arial"/>
                <w:color w:val="000000"/>
              </w:rPr>
              <w:t>White - Percent of your centers clients?</w:t>
            </w:r>
          </w:p>
        </w:tc>
        <w:tc>
          <w:tcPr>
            <w:tcW w:w="1170" w:type="dxa"/>
            <w:tcBorders>
              <w:top w:val="nil"/>
              <w:left w:val="single" w:sz="16" w:space="0" w:color="000000"/>
              <w:bottom w:val="nil"/>
              <w:right w:val="single" w:sz="16" w:space="0" w:color="000000"/>
            </w:tcBorders>
            <w:shd w:val="clear" w:color="auto" w:fill="D9D9D9" w:themeFill="background1" w:themeFillShade="D9"/>
          </w:tcPr>
          <w:p w14:paraId="497ADB5F" w14:textId="77777777" w:rsidR="00EF45D5" w:rsidRPr="00842B78"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842B78">
              <w:rPr>
                <w:rFonts w:ascii="Arial Narrow" w:hAnsi="Arial Narrow" w:cs="Arial"/>
                <w:color w:val="000000"/>
              </w:rPr>
              <w:t>70.00</w:t>
            </w:r>
          </w:p>
        </w:tc>
      </w:tr>
      <w:tr w:rsidR="00EF45D5" w:rsidRPr="00842B78" w14:paraId="7D5B66C3" w14:textId="77777777" w:rsidTr="00A063E5">
        <w:trPr>
          <w:cantSplit/>
          <w:tblHeader/>
        </w:trPr>
        <w:tc>
          <w:tcPr>
            <w:tcW w:w="5670" w:type="dxa"/>
            <w:tcBorders>
              <w:top w:val="nil"/>
              <w:left w:val="single" w:sz="16" w:space="0" w:color="000000"/>
              <w:bottom w:val="nil"/>
              <w:right w:val="single" w:sz="16" w:space="0" w:color="000000"/>
            </w:tcBorders>
            <w:shd w:val="clear" w:color="auto" w:fill="D9D9D9" w:themeFill="background1" w:themeFillShade="D9"/>
          </w:tcPr>
          <w:p w14:paraId="435FFF1C" w14:textId="77777777" w:rsidR="00EF45D5" w:rsidRPr="00842B78" w:rsidRDefault="00EF45D5" w:rsidP="00A063E5">
            <w:pPr>
              <w:autoSpaceDE w:val="0"/>
              <w:autoSpaceDN w:val="0"/>
              <w:adjustRightInd w:val="0"/>
              <w:spacing w:after="0" w:line="320" w:lineRule="atLeast"/>
              <w:ind w:left="60" w:right="60"/>
              <w:rPr>
                <w:rFonts w:ascii="Arial Narrow" w:hAnsi="Arial Narrow" w:cs="Arial"/>
                <w:color w:val="000000"/>
              </w:rPr>
            </w:pPr>
            <w:r w:rsidRPr="00842B78">
              <w:rPr>
                <w:rFonts w:ascii="Arial Narrow" w:hAnsi="Arial Narrow" w:cs="Arial"/>
                <w:color w:val="000000"/>
              </w:rPr>
              <w:t>White - Percent of your Student Body?</w:t>
            </w:r>
          </w:p>
        </w:tc>
        <w:tc>
          <w:tcPr>
            <w:tcW w:w="1170" w:type="dxa"/>
            <w:tcBorders>
              <w:top w:val="nil"/>
              <w:left w:val="single" w:sz="16" w:space="0" w:color="000000"/>
              <w:bottom w:val="nil"/>
              <w:right w:val="single" w:sz="16" w:space="0" w:color="000000"/>
            </w:tcBorders>
            <w:shd w:val="clear" w:color="auto" w:fill="D9D9D9" w:themeFill="background1" w:themeFillShade="D9"/>
          </w:tcPr>
          <w:p w14:paraId="54CAA651" w14:textId="77777777" w:rsidR="00EF45D5" w:rsidRPr="00842B78"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842B78">
              <w:rPr>
                <w:rFonts w:ascii="Arial Narrow" w:hAnsi="Arial Narrow" w:cs="Arial"/>
                <w:color w:val="000000"/>
              </w:rPr>
              <w:t>69.01</w:t>
            </w:r>
          </w:p>
        </w:tc>
      </w:tr>
      <w:tr w:rsidR="00EF45D5" w:rsidRPr="00842B78" w14:paraId="0F38AE38" w14:textId="77777777" w:rsidTr="00A063E5">
        <w:trPr>
          <w:cantSplit/>
          <w:tblHeader/>
        </w:trPr>
        <w:tc>
          <w:tcPr>
            <w:tcW w:w="5670" w:type="dxa"/>
            <w:tcBorders>
              <w:top w:val="nil"/>
              <w:left w:val="single" w:sz="16" w:space="0" w:color="000000"/>
              <w:bottom w:val="nil"/>
              <w:right w:val="single" w:sz="16" w:space="0" w:color="000000"/>
            </w:tcBorders>
            <w:shd w:val="clear" w:color="auto" w:fill="FFFFFF"/>
          </w:tcPr>
          <w:p w14:paraId="368231EA" w14:textId="77777777" w:rsidR="00EF45D5" w:rsidRPr="00842B78" w:rsidRDefault="00EF45D5" w:rsidP="00A063E5">
            <w:pPr>
              <w:autoSpaceDE w:val="0"/>
              <w:autoSpaceDN w:val="0"/>
              <w:adjustRightInd w:val="0"/>
              <w:spacing w:after="0" w:line="320" w:lineRule="atLeast"/>
              <w:ind w:left="60" w:right="60"/>
              <w:rPr>
                <w:rFonts w:ascii="Arial Narrow" w:hAnsi="Arial Narrow" w:cs="Arial"/>
                <w:color w:val="000000"/>
              </w:rPr>
            </w:pPr>
            <w:r w:rsidRPr="00842B78">
              <w:rPr>
                <w:rFonts w:ascii="Arial Narrow" w:hAnsi="Arial Narrow" w:cs="Arial"/>
                <w:color w:val="000000"/>
              </w:rPr>
              <w:t>Multiracial - Percent of your centers clients?</w:t>
            </w:r>
          </w:p>
        </w:tc>
        <w:tc>
          <w:tcPr>
            <w:tcW w:w="1170" w:type="dxa"/>
            <w:tcBorders>
              <w:top w:val="nil"/>
              <w:left w:val="single" w:sz="16" w:space="0" w:color="000000"/>
              <w:bottom w:val="nil"/>
              <w:right w:val="single" w:sz="16" w:space="0" w:color="000000"/>
            </w:tcBorders>
            <w:shd w:val="clear" w:color="auto" w:fill="FFFFFF"/>
          </w:tcPr>
          <w:p w14:paraId="3BC1A737" w14:textId="77777777" w:rsidR="00EF45D5" w:rsidRPr="00842B78"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842B78">
              <w:rPr>
                <w:rFonts w:ascii="Arial Narrow" w:hAnsi="Arial Narrow" w:cs="Arial"/>
                <w:color w:val="000000"/>
              </w:rPr>
              <w:t>4.08</w:t>
            </w:r>
          </w:p>
        </w:tc>
      </w:tr>
      <w:tr w:rsidR="00EF45D5" w:rsidRPr="00842B78" w14:paraId="5A98F1F1" w14:textId="77777777" w:rsidTr="00A063E5">
        <w:trPr>
          <w:cantSplit/>
          <w:tblHeader/>
        </w:trPr>
        <w:tc>
          <w:tcPr>
            <w:tcW w:w="5670" w:type="dxa"/>
            <w:tcBorders>
              <w:top w:val="nil"/>
              <w:left w:val="single" w:sz="16" w:space="0" w:color="000000"/>
              <w:bottom w:val="nil"/>
              <w:right w:val="single" w:sz="16" w:space="0" w:color="000000"/>
            </w:tcBorders>
            <w:shd w:val="clear" w:color="auto" w:fill="FFFFFF"/>
          </w:tcPr>
          <w:p w14:paraId="0C804787" w14:textId="77777777" w:rsidR="00EF45D5" w:rsidRPr="00842B78" w:rsidRDefault="00EF45D5" w:rsidP="00A063E5">
            <w:pPr>
              <w:autoSpaceDE w:val="0"/>
              <w:autoSpaceDN w:val="0"/>
              <w:adjustRightInd w:val="0"/>
              <w:spacing w:after="0" w:line="320" w:lineRule="atLeast"/>
              <w:ind w:left="60" w:right="60"/>
              <w:rPr>
                <w:rFonts w:ascii="Arial Narrow" w:hAnsi="Arial Narrow" w:cs="Arial"/>
                <w:color w:val="000000"/>
              </w:rPr>
            </w:pPr>
            <w:r w:rsidRPr="00842B78">
              <w:rPr>
                <w:rFonts w:ascii="Arial Narrow" w:hAnsi="Arial Narrow" w:cs="Arial"/>
                <w:color w:val="000000"/>
              </w:rPr>
              <w:t>Multiracial - Percent of your Student Body?</w:t>
            </w:r>
          </w:p>
        </w:tc>
        <w:tc>
          <w:tcPr>
            <w:tcW w:w="1170" w:type="dxa"/>
            <w:tcBorders>
              <w:top w:val="nil"/>
              <w:left w:val="single" w:sz="16" w:space="0" w:color="000000"/>
              <w:bottom w:val="nil"/>
              <w:right w:val="single" w:sz="16" w:space="0" w:color="000000"/>
            </w:tcBorders>
            <w:shd w:val="clear" w:color="auto" w:fill="FFFFFF"/>
          </w:tcPr>
          <w:p w14:paraId="3044CDD3" w14:textId="77777777" w:rsidR="00EF45D5" w:rsidRPr="00842B78"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842B78">
              <w:rPr>
                <w:rFonts w:ascii="Arial Narrow" w:hAnsi="Arial Narrow" w:cs="Arial"/>
                <w:color w:val="000000"/>
              </w:rPr>
              <w:t>3.53</w:t>
            </w:r>
          </w:p>
        </w:tc>
      </w:tr>
      <w:tr w:rsidR="00EF45D5" w:rsidRPr="00842B78" w14:paraId="1E784448" w14:textId="77777777" w:rsidTr="00A063E5">
        <w:trPr>
          <w:cantSplit/>
          <w:tblHeader/>
        </w:trPr>
        <w:tc>
          <w:tcPr>
            <w:tcW w:w="5670" w:type="dxa"/>
            <w:tcBorders>
              <w:top w:val="nil"/>
              <w:left w:val="single" w:sz="16" w:space="0" w:color="000000"/>
              <w:bottom w:val="nil"/>
              <w:right w:val="single" w:sz="16" w:space="0" w:color="000000"/>
            </w:tcBorders>
            <w:shd w:val="clear" w:color="auto" w:fill="D9D9D9" w:themeFill="background1" w:themeFillShade="D9"/>
          </w:tcPr>
          <w:p w14:paraId="38867FAC" w14:textId="77777777" w:rsidR="00EF45D5" w:rsidRPr="00842B78" w:rsidRDefault="00EF45D5" w:rsidP="00A063E5">
            <w:pPr>
              <w:autoSpaceDE w:val="0"/>
              <w:autoSpaceDN w:val="0"/>
              <w:adjustRightInd w:val="0"/>
              <w:spacing w:after="0" w:line="320" w:lineRule="atLeast"/>
              <w:ind w:left="60" w:right="60"/>
              <w:rPr>
                <w:rFonts w:ascii="Arial Narrow" w:hAnsi="Arial Narrow" w:cs="Arial"/>
                <w:color w:val="000000"/>
              </w:rPr>
            </w:pPr>
            <w:r w:rsidRPr="00842B78">
              <w:rPr>
                <w:rFonts w:ascii="Arial Narrow" w:hAnsi="Arial Narrow" w:cs="Arial"/>
                <w:color w:val="000000"/>
              </w:rPr>
              <w:t>Other Race/Ethnicity - Percent of your centers clients?</w:t>
            </w:r>
          </w:p>
        </w:tc>
        <w:tc>
          <w:tcPr>
            <w:tcW w:w="1170" w:type="dxa"/>
            <w:tcBorders>
              <w:top w:val="nil"/>
              <w:left w:val="single" w:sz="16" w:space="0" w:color="000000"/>
              <w:bottom w:val="nil"/>
              <w:right w:val="single" w:sz="16" w:space="0" w:color="000000"/>
            </w:tcBorders>
            <w:shd w:val="clear" w:color="auto" w:fill="D9D9D9" w:themeFill="background1" w:themeFillShade="D9"/>
          </w:tcPr>
          <w:p w14:paraId="1ADCAA26" w14:textId="77777777" w:rsidR="00EF45D5" w:rsidRPr="00842B78"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842B78">
              <w:rPr>
                <w:rFonts w:ascii="Arial Narrow" w:hAnsi="Arial Narrow" w:cs="Arial"/>
                <w:color w:val="000000"/>
              </w:rPr>
              <w:t>3.55</w:t>
            </w:r>
          </w:p>
        </w:tc>
      </w:tr>
      <w:tr w:rsidR="00EF45D5" w:rsidRPr="00842B78" w14:paraId="09EB7E7B" w14:textId="77777777" w:rsidTr="00A063E5">
        <w:trPr>
          <w:cantSplit/>
        </w:trPr>
        <w:tc>
          <w:tcPr>
            <w:tcW w:w="5670" w:type="dxa"/>
            <w:tcBorders>
              <w:top w:val="nil"/>
              <w:left w:val="single" w:sz="16" w:space="0" w:color="000000"/>
              <w:bottom w:val="single" w:sz="16" w:space="0" w:color="000000"/>
              <w:right w:val="single" w:sz="16" w:space="0" w:color="000000"/>
            </w:tcBorders>
            <w:shd w:val="clear" w:color="auto" w:fill="D9D9D9" w:themeFill="background1" w:themeFillShade="D9"/>
          </w:tcPr>
          <w:p w14:paraId="06E034C8" w14:textId="77777777" w:rsidR="00EF45D5" w:rsidRPr="00842B78" w:rsidRDefault="00EF45D5" w:rsidP="00A063E5">
            <w:pPr>
              <w:autoSpaceDE w:val="0"/>
              <w:autoSpaceDN w:val="0"/>
              <w:adjustRightInd w:val="0"/>
              <w:spacing w:after="0" w:line="320" w:lineRule="atLeast"/>
              <w:ind w:left="60" w:right="60"/>
              <w:rPr>
                <w:rFonts w:ascii="Arial Narrow" w:hAnsi="Arial Narrow" w:cs="Arial"/>
                <w:color w:val="000000"/>
              </w:rPr>
            </w:pPr>
            <w:r w:rsidRPr="00842B78">
              <w:rPr>
                <w:rFonts w:ascii="Arial Narrow" w:hAnsi="Arial Narrow" w:cs="Arial"/>
                <w:color w:val="000000"/>
              </w:rPr>
              <w:t>Other Race/Ethnicity - Percent of your Student Body?</w:t>
            </w:r>
          </w:p>
        </w:tc>
        <w:tc>
          <w:tcPr>
            <w:tcW w:w="1170" w:type="dxa"/>
            <w:tcBorders>
              <w:top w:val="nil"/>
              <w:left w:val="single" w:sz="16" w:space="0" w:color="000000"/>
              <w:bottom w:val="single" w:sz="16" w:space="0" w:color="000000"/>
              <w:right w:val="single" w:sz="16" w:space="0" w:color="000000"/>
            </w:tcBorders>
            <w:shd w:val="clear" w:color="auto" w:fill="D9D9D9" w:themeFill="background1" w:themeFillShade="D9"/>
          </w:tcPr>
          <w:p w14:paraId="6255A017" w14:textId="77777777" w:rsidR="00EF45D5" w:rsidRPr="00842B78"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842B78">
              <w:rPr>
                <w:rFonts w:ascii="Arial Narrow" w:hAnsi="Arial Narrow" w:cs="Arial"/>
                <w:color w:val="000000"/>
              </w:rPr>
              <w:t>5.47</w:t>
            </w:r>
          </w:p>
        </w:tc>
      </w:tr>
    </w:tbl>
    <w:p w14:paraId="2A5FEC48" w14:textId="77777777" w:rsidR="00EF45D5" w:rsidRPr="00842B78" w:rsidRDefault="00EF45D5" w:rsidP="00EF45D5">
      <w:pPr>
        <w:autoSpaceDE w:val="0"/>
        <w:autoSpaceDN w:val="0"/>
        <w:adjustRightInd w:val="0"/>
        <w:spacing w:after="0" w:line="400" w:lineRule="atLeast"/>
        <w:rPr>
          <w:rFonts w:ascii="Times New Roman" w:hAnsi="Times New Roman" w:cs="Times New Roman"/>
          <w:sz w:val="24"/>
          <w:szCs w:val="24"/>
        </w:rPr>
      </w:pPr>
    </w:p>
    <w:tbl>
      <w:tblPr>
        <w:tblW w:w="684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0"/>
        <w:gridCol w:w="1170"/>
      </w:tblGrid>
      <w:tr w:rsidR="00EF45D5" w:rsidRPr="00842B78" w14:paraId="129D078E" w14:textId="77777777" w:rsidTr="00A063E5">
        <w:trPr>
          <w:cantSplit/>
          <w:tblHeader/>
        </w:trPr>
        <w:tc>
          <w:tcPr>
            <w:tcW w:w="5670"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3CF85774" w14:textId="77777777" w:rsidR="00EF45D5" w:rsidRPr="00842B78" w:rsidRDefault="00064AC9" w:rsidP="00A063E5">
            <w:pPr>
              <w:autoSpaceDE w:val="0"/>
              <w:autoSpaceDN w:val="0"/>
              <w:adjustRightInd w:val="0"/>
              <w:spacing w:after="0" w:line="240" w:lineRule="auto"/>
              <w:jc w:val="center"/>
              <w:rPr>
                <w:rFonts w:ascii="Arial Narrow" w:hAnsi="Arial Narrow" w:cs="Times New Roman"/>
                <w:b/>
                <w:sz w:val="28"/>
                <w:szCs w:val="28"/>
              </w:rPr>
            </w:pPr>
            <w:r>
              <w:rPr>
                <w:rFonts w:ascii="Times New Roman" w:hAnsi="Times New Roman" w:cs="Times New Roman"/>
                <w:sz w:val="24"/>
                <w:szCs w:val="24"/>
              </w:rPr>
              <w:br w:type="page"/>
            </w:r>
            <w:r w:rsidR="00EF45D5" w:rsidRPr="0046370A">
              <w:rPr>
                <w:rFonts w:ascii="Arial Narrow" w:hAnsi="Arial Narrow" w:cs="Times New Roman"/>
                <w:b/>
                <w:sz w:val="28"/>
                <w:szCs w:val="28"/>
              </w:rPr>
              <w:t>Percent of students served</w:t>
            </w:r>
            <w:r w:rsidR="00EF45D5">
              <w:rPr>
                <w:rFonts w:ascii="Arial Narrow" w:hAnsi="Arial Narrow" w:cs="Times New Roman"/>
                <w:b/>
                <w:sz w:val="28"/>
                <w:szCs w:val="28"/>
              </w:rPr>
              <w:t xml:space="preserve"> (NA453-NA462)</w:t>
            </w:r>
          </w:p>
        </w:tc>
        <w:tc>
          <w:tcPr>
            <w:tcW w:w="1170"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1E3FDA0E" w14:textId="77777777" w:rsidR="00EF45D5" w:rsidRPr="00842B78"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842B78">
              <w:rPr>
                <w:rFonts w:ascii="Arial Narrow" w:hAnsi="Arial Narrow" w:cs="Arial"/>
                <w:color w:val="000000"/>
              </w:rPr>
              <w:t>Mean</w:t>
            </w:r>
          </w:p>
        </w:tc>
      </w:tr>
      <w:tr w:rsidR="00EF45D5" w:rsidRPr="00842B78" w14:paraId="76944CBE" w14:textId="77777777" w:rsidTr="00A063E5">
        <w:trPr>
          <w:cantSplit/>
          <w:tblHeader/>
        </w:trPr>
        <w:tc>
          <w:tcPr>
            <w:tcW w:w="5670" w:type="dxa"/>
            <w:tcBorders>
              <w:top w:val="single" w:sz="16" w:space="0" w:color="000000"/>
              <w:left w:val="single" w:sz="16" w:space="0" w:color="000000"/>
              <w:bottom w:val="nil"/>
              <w:right w:val="single" w:sz="16" w:space="0" w:color="000000"/>
            </w:tcBorders>
            <w:shd w:val="clear" w:color="auto" w:fill="D9D9D9" w:themeFill="background1" w:themeFillShade="D9"/>
          </w:tcPr>
          <w:p w14:paraId="2D379C77" w14:textId="77777777" w:rsidR="00EF45D5" w:rsidRPr="00842B78" w:rsidRDefault="00EF45D5" w:rsidP="00A063E5">
            <w:pPr>
              <w:autoSpaceDE w:val="0"/>
              <w:autoSpaceDN w:val="0"/>
              <w:adjustRightInd w:val="0"/>
              <w:spacing w:after="0" w:line="320" w:lineRule="atLeast"/>
              <w:ind w:left="60" w:right="60"/>
              <w:rPr>
                <w:rFonts w:ascii="Arial Narrow" w:hAnsi="Arial Narrow" w:cs="Arial"/>
                <w:color w:val="000000"/>
              </w:rPr>
            </w:pPr>
            <w:r w:rsidRPr="00842B78">
              <w:rPr>
                <w:rFonts w:ascii="Arial Narrow" w:hAnsi="Arial Narrow" w:cs="Arial"/>
                <w:color w:val="000000"/>
              </w:rPr>
              <w:t>Male - Percent of your centers clients?</w:t>
            </w:r>
          </w:p>
        </w:tc>
        <w:tc>
          <w:tcPr>
            <w:tcW w:w="1170" w:type="dxa"/>
            <w:tcBorders>
              <w:top w:val="single" w:sz="16" w:space="0" w:color="000000"/>
              <w:left w:val="single" w:sz="16" w:space="0" w:color="000000"/>
              <w:bottom w:val="nil"/>
              <w:right w:val="single" w:sz="16" w:space="0" w:color="000000"/>
            </w:tcBorders>
            <w:shd w:val="clear" w:color="auto" w:fill="D9D9D9" w:themeFill="background1" w:themeFillShade="D9"/>
          </w:tcPr>
          <w:p w14:paraId="497A5ED1" w14:textId="77777777" w:rsidR="00EF45D5" w:rsidRPr="00842B78"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842B78">
              <w:rPr>
                <w:rFonts w:ascii="Arial Narrow" w:hAnsi="Arial Narrow" w:cs="Arial"/>
                <w:color w:val="000000"/>
              </w:rPr>
              <w:t>33.86</w:t>
            </w:r>
          </w:p>
        </w:tc>
      </w:tr>
      <w:tr w:rsidR="00EF45D5" w:rsidRPr="00842B78" w14:paraId="3E89D6B7" w14:textId="77777777" w:rsidTr="00A063E5">
        <w:trPr>
          <w:cantSplit/>
          <w:tblHeader/>
        </w:trPr>
        <w:tc>
          <w:tcPr>
            <w:tcW w:w="5670" w:type="dxa"/>
            <w:tcBorders>
              <w:top w:val="nil"/>
              <w:left w:val="single" w:sz="16" w:space="0" w:color="000000"/>
              <w:bottom w:val="nil"/>
              <w:right w:val="single" w:sz="16" w:space="0" w:color="000000"/>
            </w:tcBorders>
            <w:shd w:val="clear" w:color="auto" w:fill="D9D9D9" w:themeFill="background1" w:themeFillShade="D9"/>
          </w:tcPr>
          <w:p w14:paraId="3251068A" w14:textId="77777777" w:rsidR="00EF45D5" w:rsidRPr="00842B78" w:rsidRDefault="00EF45D5" w:rsidP="00A063E5">
            <w:pPr>
              <w:autoSpaceDE w:val="0"/>
              <w:autoSpaceDN w:val="0"/>
              <w:adjustRightInd w:val="0"/>
              <w:spacing w:after="0" w:line="320" w:lineRule="atLeast"/>
              <w:ind w:left="60" w:right="60"/>
              <w:rPr>
                <w:rFonts w:ascii="Arial Narrow" w:hAnsi="Arial Narrow" w:cs="Arial"/>
                <w:color w:val="000000"/>
              </w:rPr>
            </w:pPr>
            <w:r w:rsidRPr="00842B78">
              <w:rPr>
                <w:rFonts w:ascii="Arial Narrow" w:hAnsi="Arial Narrow" w:cs="Arial"/>
                <w:color w:val="000000"/>
              </w:rPr>
              <w:t>Male - Percent of your Student Body?</w:t>
            </w:r>
          </w:p>
        </w:tc>
        <w:tc>
          <w:tcPr>
            <w:tcW w:w="1170" w:type="dxa"/>
            <w:tcBorders>
              <w:top w:val="nil"/>
              <w:left w:val="single" w:sz="16" w:space="0" w:color="000000"/>
              <w:bottom w:val="nil"/>
              <w:right w:val="single" w:sz="16" w:space="0" w:color="000000"/>
            </w:tcBorders>
            <w:shd w:val="clear" w:color="auto" w:fill="D9D9D9" w:themeFill="background1" w:themeFillShade="D9"/>
          </w:tcPr>
          <w:p w14:paraId="6974BD2A" w14:textId="77777777" w:rsidR="00EF45D5" w:rsidRPr="00842B78"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842B78">
              <w:rPr>
                <w:rFonts w:ascii="Arial Narrow" w:hAnsi="Arial Narrow" w:cs="Arial"/>
                <w:color w:val="000000"/>
              </w:rPr>
              <w:t>43.99</w:t>
            </w:r>
          </w:p>
        </w:tc>
      </w:tr>
      <w:tr w:rsidR="00EF45D5" w:rsidRPr="00842B78" w14:paraId="3DC4D168" w14:textId="77777777" w:rsidTr="00A063E5">
        <w:trPr>
          <w:cantSplit/>
          <w:tblHeader/>
        </w:trPr>
        <w:tc>
          <w:tcPr>
            <w:tcW w:w="5670" w:type="dxa"/>
            <w:tcBorders>
              <w:top w:val="nil"/>
              <w:left w:val="single" w:sz="16" w:space="0" w:color="000000"/>
              <w:bottom w:val="nil"/>
              <w:right w:val="single" w:sz="16" w:space="0" w:color="000000"/>
            </w:tcBorders>
            <w:shd w:val="clear" w:color="auto" w:fill="FFFFFF"/>
          </w:tcPr>
          <w:p w14:paraId="48FEF7E2" w14:textId="77777777" w:rsidR="00EF45D5" w:rsidRPr="00842B78" w:rsidRDefault="00EF45D5" w:rsidP="00A063E5">
            <w:pPr>
              <w:autoSpaceDE w:val="0"/>
              <w:autoSpaceDN w:val="0"/>
              <w:adjustRightInd w:val="0"/>
              <w:spacing w:after="0" w:line="320" w:lineRule="atLeast"/>
              <w:ind w:left="60" w:right="60"/>
              <w:rPr>
                <w:rFonts w:ascii="Arial Narrow" w:hAnsi="Arial Narrow" w:cs="Arial"/>
                <w:color w:val="000000"/>
              </w:rPr>
            </w:pPr>
            <w:r w:rsidRPr="00842B78">
              <w:rPr>
                <w:rFonts w:ascii="Arial Narrow" w:hAnsi="Arial Narrow" w:cs="Arial"/>
                <w:color w:val="000000"/>
              </w:rPr>
              <w:t>Female - Percent of your centers clients?</w:t>
            </w:r>
          </w:p>
        </w:tc>
        <w:tc>
          <w:tcPr>
            <w:tcW w:w="1170" w:type="dxa"/>
            <w:tcBorders>
              <w:top w:val="nil"/>
              <w:left w:val="single" w:sz="16" w:space="0" w:color="000000"/>
              <w:bottom w:val="nil"/>
              <w:right w:val="single" w:sz="16" w:space="0" w:color="000000"/>
            </w:tcBorders>
            <w:shd w:val="clear" w:color="auto" w:fill="FFFFFF"/>
          </w:tcPr>
          <w:p w14:paraId="787864ED" w14:textId="77777777" w:rsidR="00EF45D5" w:rsidRPr="00842B78"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842B78">
              <w:rPr>
                <w:rFonts w:ascii="Arial Narrow" w:hAnsi="Arial Narrow" w:cs="Arial"/>
                <w:color w:val="000000"/>
              </w:rPr>
              <w:t>65.43</w:t>
            </w:r>
          </w:p>
        </w:tc>
      </w:tr>
      <w:tr w:rsidR="00EF45D5" w:rsidRPr="00842B78" w14:paraId="76523456" w14:textId="77777777" w:rsidTr="00A063E5">
        <w:trPr>
          <w:cantSplit/>
          <w:tblHeader/>
        </w:trPr>
        <w:tc>
          <w:tcPr>
            <w:tcW w:w="5670" w:type="dxa"/>
            <w:tcBorders>
              <w:top w:val="nil"/>
              <w:left w:val="single" w:sz="16" w:space="0" w:color="000000"/>
              <w:bottom w:val="nil"/>
              <w:right w:val="single" w:sz="16" w:space="0" w:color="000000"/>
            </w:tcBorders>
            <w:shd w:val="clear" w:color="auto" w:fill="FFFFFF"/>
          </w:tcPr>
          <w:p w14:paraId="42A25F9E" w14:textId="77777777" w:rsidR="00EF45D5" w:rsidRPr="00842B78" w:rsidRDefault="00EF45D5" w:rsidP="00A063E5">
            <w:pPr>
              <w:autoSpaceDE w:val="0"/>
              <w:autoSpaceDN w:val="0"/>
              <w:adjustRightInd w:val="0"/>
              <w:spacing w:after="0" w:line="320" w:lineRule="atLeast"/>
              <w:ind w:left="60" w:right="60"/>
              <w:rPr>
                <w:rFonts w:ascii="Arial Narrow" w:hAnsi="Arial Narrow" w:cs="Arial"/>
                <w:color w:val="000000"/>
              </w:rPr>
            </w:pPr>
            <w:r w:rsidRPr="00842B78">
              <w:rPr>
                <w:rFonts w:ascii="Arial Narrow" w:hAnsi="Arial Narrow" w:cs="Arial"/>
                <w:color w:val="000000"/>
              </w:rPr>
              <w:t>Female - Percent of your Student Body?</w:t>
            </w:r>
          </w:p>
        </w:tc>
        <w:tc>
          <w:tcPr>
            <w:tcW w:w="1170" w:type="dxa"/>
            <w:tcBorders>
              <w:top w:val="nil"/>
              <w:left w:val="single" w:sz="16" w:space="0" w:color="000000"/>
              <w:bottom w:val="nil"/>
              <w:right w:val="single" w:sz="16" w:space="0" w:color="000000"/>
            </w:tcBorders>
            <w:shd w:val="clear" w:color="auto" w:fill="FFFFFF"/>
          </w:tcPr>
          <w:p w14:paraId="6A3B0C42" w14:textId="77777777" w:rsidR="00EF45D5" w:rsidRPr="00842B78"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842B78">
              <w:rPr>
                <w:rFonts w:ascii="Arial Narrow" w:hAnsi="Arial Narrow" w:cs="Arial"/>
                <w:color w:val="000000"/>
              </w:rPr>
              <w:t>55.51</w:t>
            </w:r>
          </w:p>
        </w:tc>
      </w:tr>
      <w:tr w:rsidR="00EF45D5" w:rsidRPr="00842B78" w14:paraId="6CBCEC76" w14:textId="77777777" w:rsidTr="00A063E5">
        <w:trPr>
          <w:cantSplit/>
          <w:tblHeader/>
        </w:trPr>
        <w:tc>
          <w:tcPr>
            <w:tcW w:w="5670" w:type="dxa"/>
            <w:tcBorders>
              <w:top w:val="nil"/>
              <w:left w:val="single" w:sz="16" w:space="0" w:color="000000"/>
              <w:bottom w:val="nil"/>
              <w:right w:val="single" w:sz="16" w:space="0" w:color="000000"/>
            </w:tcBorders>
            <w:shd w:val="clear" w:color="auto" w:fill="D9D9D9" w:themeFill="background1" w:themeFillShade="D9"/>
          </w:tcPr>
          <w:p w14:paraId="4AAECAD1" w14:textId="77777777" w:rsidR="00EF45D5" w:rsidRPr="00842B78" w:rsidRDefault="00EF45D5" w:rsidP="00A063E5">
            <w:pPr>
              <w:autoSpaceDE w:val="0"/>
              <w:autoSpaceDN w:val="0"/>
              <w:adjustRightInd w:val="0"/>
              <w:spacing w:after="0" w:line="320" w:lineRule="atLeast"/>
              <w:ind w:left="60" w:right="60"/>
              <w:rPr>
                <w:rFonts w:ascii="Arial Narrow" w:hAnsi="Arial Narrow" w:cs="Arial"/>
                <w:color w:val="000000"/>
              </w:rPr>
            </w:pPr>
            <w:r w:rsidRPr="00842B78">
              <w:rPr>
                <w:rFonts w:ascii="Arial Narrow" w:hAnsi="Arial Narrow" w:cs="Arial"/>
                <w:color w:val="000000"/>
              </w:rPr>
              <w:t>Transgender - Percent of your centers clients?</w:t>
            </w:r>
          </w:p>
        </w:tc>
        <w:tc>
          <w:tcPr>
            <w:tcW w:w="1170" w:type="dxa"/>
            <w:tcBorders>
              <w:top w:val="nil"/>
              <w:left w:val="single" w:sz="16" w:space="0" w:color="000000"/>
              <w:bottom w:val="nil"/>
              <w:right w:val="single" w:sz="16" w:space="0" w:color="000000"/>
            </w:tcBorders>
            <w:shd w:val="clear" w:color="auto" w:fill="D9D9D9" w:themeFill="background1" w:themeFillShade="D9"/>
          </w:tcPr>
          <w:p w14:paraId="2EA78C45" w14:textId="77777777" w:rsidR="00EF45D5" w:rsidRPr="00842B78"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842B78">
              <w:rPr>
                <w:rFonts w:ascii="Arial Narrow" w:hAnsi="Arial Narrow" w:cs="Arial"/>
                <w:color w:val="000000"/>
              </w:rPr>
              <w:t>.50</w:t>
            </w:r>
          </w:p>
        </w:tc>
      </w:tr>
      <w:tr w:rsidR="00EF45D5" w:rsidRPr="00842B78" w14:paraId="171AF435" w14:textId="77777777" w:rsidTr="00A063E5">
        <w:trPr>
          <w:cantSplit/>
        </w:trPr>
        <w:tc>
          <w:tcPr>
            <w:tcW w:w="5670" w:type="dxa"/>
            <w:tcBorders>
              <w:top w:val="nil"/>
              <w:left w:val="single" w:sz="16" w:space="0" w:color="000000"/>
              <w:bottom w:val="single" w:sz="16" w:space="0" w:color="000000"/>
              <w:right w:val="single" w:sz="16" w:space="0" w:color="000000"/>
            </w:tcBorders>
            <w:shd w:val="clear" w:color="auto" w:fill="D9D9D9" w:themeFill="background1" w:themeFillShade="D9"/>
          </w:tcPr>
          <w:p w14:paraId="26C849F4" w14:textId="77777777" w:rsidR="00EF45D5" w:rsidRPr="00842B78" w:rsidRDefault="00EF45D5" w:rsidP="00A063E5">
            <w:pPr>
              <w:autoSpaceDE w:val="0"/>
              <w:autoSpaceDN w:val="0"/>
              <w:adjustRightInd w:val="0"/>
              <w:spacing w:after="0" w:line="320" w:lineRule="atLeast"/>
              <w:ind w:left="60" w:right="60"/>
              <w:rPr>
                <w:rFonts w:ascii="Arial Narrow" w:hAnsi="Arial Narrow" w:cs="Arial"/>
                <w:color w:val="000000"/>
              </w:rPr>
            </w:pPr>
            <w:r w:rsidRPr="00842B78">
              <w:rPr>
                <w:rFonts w:ascii="Arial Narrow" w:hAnsi="Arial Narrow" w:cs="Arial"/>
                <w:color w:val="000000"/>
              </w:rPr>
              <w:t>Transgender - Percent of your Student Body?</w:t>
            </w:r>
          </w:p>
        </w:tc>
        <w:tc>
          <w:tcPr>
            <w:tcW w:w="1170" w:type="dxa"/>
            <w:tcBorders>
              <w:top w:val="nil"/>
              <w:left w:val="single" w:sz="16" w:space="0" w:color="000000"/>
              <w:bottom w:val="single" w:sz="16" w:space="0" w:color="000000"/>
              <w:right w:val="single" w:sz="16" w:space="0" w:color="000000"/>
            </w:tcBorders>
            <w:shd w:val="clear" w:color="auto" w:fill="D9D9D9" w:themeFill="background1" w:themeFillShade="D9"/>
          </w:tcPr>
          <w:p w14:paraId="6CC9DC72" w14:textId="77777777" w:rsidR="00EF45D5" w:rsidRPr="00842B78"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842B78">
              <w:rPr>
                <w:rFonts w:ascii="Arial Narrow" w:hAnsi="Arial Narrow" w:cs="Arial"/>
                <w:color w:val="000000"/>
              </w:rPr>
              <w:t>.77</w:t>
            </w:r>
          </w:p>
        </w:tc>
      </w:tr>
    </w:tbl>
    <w:p w14:paraId="00175339" w14:textId="77777777" w:rsidR="00EF45D5" w:rsidRPr="00842B78" w:rsidRDefault="00EF45D5" w:rsidP="00EF45D5">
      <w:pPr>
        <w:autoSpaceDE w:val="0"/>
        <w:autoSpaceDN w:val="0"/>
        <w:adjustRightInd w:val="0"/>
        <w:spacing w:after="0" w:line="400" w:lineRule="atLeast"/>
        <w:rPr>
          <w:rFonts w:ascii="Times New Roman" w:hAnsi="Times New Roman" w:cs="Times New Roman"/>
          <w:sz w:val="24"/>
          <w:szCs w:val="24"/>
        </w:rPr>
      </w:pPr>
    </w:p>
    <w:p w14:paraId="19E06D81" w14:textId="77777777" w:rsidR="00EF45D5" w:rsidRPr="00842B78" w:rsidRDefault="00EF45D5" w:rsidP="00EF45D5">
      <w:pPr>
        <w:autoSpaceDE w:val="0"/>
        <w:autoSpaceDN w:val="0"/>
        <w:adjustRightInd w:val="0"/>
        <w:spacing w:after="0" w:line="240" w:lineRule="auto"/>
        <w:rPr>
          <w:rFonts w:ascii="Times New Roman" w:hAnsi="Times New Roman" w:cs="Times New Roman"/>
          <w:sz w:val="24"/>
          <w:szCs w:val="24"/>
        </w:rPr>
      </w:pPr>
    </w:p>
    <w:tbl>
      <w:tblPr>
        <w:tblW w:w="684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0"/>
        <w:gridCol w:w="1170"/>
      </w:tblGrid>
      <w:tr w:rsidR="00EF45D5" w:rsidRPr="00842B78" w14:paraId="307B9470" w14:textId="77777777" w:rsidTr="00A063E5">
        <w:trPr>
          <w:cantSplit/>
          <w:tblHeader/>
        </w:trPr>
        <w:tc>
          <w:tcPr>
            <w:tcW w:w="5670"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51D59F64" w14:textId="77777777" w:rsidR="00EF45D5" w:rsidRPr="00842B78" w:rsidRDefault="00EF45D5" w:rsidP="00A063E5">
            <w:pPr>
              <w:autoSpaceDE w:val="0"/>
              <w:autoSpaceDN w:val="0"/>
              <w:adjustRightInd w:val="0"/>
              <w:spacing w:after="0" w:line="240" w:lineRule="auto"/>
              <w:jc w:val="center"/>
              <w:rPr>
                <w:rFonts w:ascii="Arial Narrow" w:hAnsi="Arial Narrow" w:cs="Arial"/>
                <w:b/>
                <w:sz w:val="28"/>
                <w:szCs w:val="28"/>
              </w:rPr>
            </w:pPr>
            <w:r w:rsidRPr="0046370A">
              <w:rPr>
                <w:rFonts w:ascii="Arial Narrow" w:hAnsi="Arial Narrow" w:cs="Arial"/>
                <w:b/>
                <w:sz w:val="28"/>
                <w:szCs w:val="28"/>
              </w:rPr>
              <w:t>Percent of students served (NA465-</w:t>
            </w:r>
            <w:r>
              <w:rPr>
                <w:rFonts w:ascii="Arial Narrow" w:hAnsi="Arial Narrow" w:cs="Arial"/>
                <w:b/>
                <w:sz w:val="28"/>
                <w:szCs w:val="28"/>
              </w:rPr>
              <w:t>NA</w:t>
            </w:r>
            <w:r w:rsidRPr="0046370A">
              <w:rPr>
                <w:rFonts w:ascii="Arial Narrow" w:hAnsi="Arial Narrow" w:cs="Arial"/>
                <w:b/>
                <w:sz w:val="28"/>
                <w:szCs w:val="28"/>
              </w:rPr>
              <w:t>478)</w:t>
            </w:r>
          </w:p>
        </w:tc>
        <w:tc>
          <w:tcPr>
            <w:tcW w:w="1170"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0B50A94D" w14:textId="77777777" w:rsidR="00EF45D5" w:rsidRPr="00842B78" w:rsidRDefault="00EF45D5" w:rsidP="00A063E5">
            <w:pPr>
              <w:autoSpaceDE w:val="0"/>
              <w:autoSpaceDN w:val="0"/>
              <w:adjustRightInd w:val="0"/>
              <w:spacing w:after="0" w:line="320" w:lineRule="atLeast"/>
              <w:ind w:left="60" w:right="60"/>
              <w:jc w:val="center"/>
              <w:rPr>
                <w:rFonts w:ascii="Arial Narrow" w:hAnsi="Arial Narrow" w:cs="Arial"/>
                <w:color w:val="000000"/>
              </w:rPr>
            </w:pPr>
            <w:r w:rsidRPr="00842B78">
              <w:rPr>
                <w:rFonts w:ascii="Arial Narrow" w:hAnsi="Arial Narrow" w:cs="Arial"/>
                <w:color w:val="000000"/>
              </w:rPr>
              <w:t>Mean</w:t>
            </w:r>
          </w:p>
        </w:tc>
      </w:tr>
      <w:tr w:rsidR="00EF45D5" w:rsidRPr="00842B78" w14:paraId="3F8BA9EE" w14:textId="77777777" w:rsidTr="00A063E5">
        <w:trPr>
          <w:cantSplit/>
          <w:tblHeader/>
        </w:trPr>
        <w:tc>
          <w:tcPr>
            <w:tcW w:w="5670" w:type="dxa"/>
            <w:tcBorders>
              <w:top w:val="single" w:sz="16" w:space="0" w:color="000000"/>
              <w:left w:val="single" w:sz="16" w:space="0" w:color="000000"/>
              <w:bottom w:val="nil"/>
              <w:right w:val="single" w:sz="16" w:space="0" w:color="000000"/>
            </w:tcBorders>
            <w:shd w:val="clear" w:color="auto" w:fill="D9D9D9" w:themeFill="background1" w:themeFillShade="D9"/>
          </w:tcPr>
          <w:p w14:paraId="0FFA5FA3" w14:textId="77777777" w:rsidR="00EF45D5" w:rsidRPr="00842B78" w:rsidRDefault="00EF45D5" w:rsidP="00A063E5">
            <w:pPr>
              <w:autoSpaceDE w:val="0"/>
              <w:autoSpaceDN w:val="0"/>
              <w:adjustRightInd w:val="0"/>
              <w:spacing w:after="0" w:line="320" w:lineRule="atLeast"/>
              <w:ind w:left="60" w:right="60"/>
              <w:rPr>
                <w:rFonts w:ascii="Arial Narrow" w:hAnsi="Arial Narrow" w:cs="Arial"/>
                <w:color w:val="000000"/>
              </w:rPr>
            </w:pPr>
            <w:r w:rsidRPr="00842B78">
              <w:rPr>
                <w:rFonts w:ascii="Arial Narrow" w:hAnsi="Arial Narrow" w:cs="Arial"/>
                <w:color w:val="000000"/>
              </w:rPr>
              <w:t>Gay - Percent of your centers clients?</w:t>
            </w:r>
          </w:p>
        </w:tc>
        <w:tc>
          <w:tcPr>
            <w:tcW w:w="1170" w:type="dxa"/>
            <w:tcBorders>
              <w:top w:val="single" w:sz="16" w:space="0" w:color="000000"/>
              <w:left w:val="single" w:sz="16" w:space="0" w:color="000000"/>
              <w:bottom w:val="nil"/>
              <w:right w:val="single" w:sz="16" w:space="0" w:color="000000"/>
            </w:tcBorders>
            <w:shd w:val="clear" w:color="auto" w:fill="D9D9D9" w:themeFill="background1" w:themeFillShade="D9"/>
          </w:tcPr>
          <w:p w14:paraId="1333A69E" w14:textId="77777777" w:rsidR="00EF45D5" w:rsidRPr="00842B78"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842B78">
              <w:rPr>
                <w:rFonts w:ascii="Arial Narrow" w:hAnsi="Arial Narrow" w:cs="Arial"/>
                <w:color w:val="000000"/>
              </w:rPr>
              <w:t>3.70</w:t>
            </w:r>
          </w:p>
        </w:tc>
      </w:tr>
      <w:tr w:rsidR="00EF45D5" w:rsidRPr="00842B78" w14:paraId="7D79F8AA" w14:textId="77777777" w:rsidTr="00A063E5">
        <w:trPr>
          <w:cantSplit/>
          <w:tblHeader/>
        </w:trPr>
        <w:tc>
          <w:tcPr>
            <w:tcW w:w="5670" w:type="dxa"/>
            <w:tcBorders>
              <w:top w:val="nil"/>
              <w:left w:val="single" w:sz="16" w:space="0" w:color="000000"/>
              <w:bottom w:val="nil"/>
              <w:right w:val="single" w:sz="16" w:space="0" w:color="000000"/>
            </w:tcBorders>
            <w:shd w:val="clear" w:color="auto" w:fill="D9D9D9" w:themeFill="background1" w:themeFillShade="D9"/>
          </w:tcPr>
          <w:p w14:paraId="6C02E194" w14:textId="77777777" w:rsidR="00EF45D5" w:rsidRPr="00842B78" w:rsidRDefault="00EF45D5" w:rsidP="00A063E5">
            <w:pPr>
              <w:autoSpaceDE w:val="0"/>
              <w:autoSpaceDN w:val="0"/>
              <w:adjustRightInd w:val="0"/>
              <w:spacing w:after="0" w:line="320" w:lineRule="atLeast"/>
              <w:ind w:left="60" w:right="60"/>
              <w:rPr>
                <w:rFonts w:ascii="Arial Narrow" w:hAnsi="Arial Narrow" w:cs="Arial"/>
                <w:color w:val="000000"/>
              </w:rPr>
            </w:pPr>
            <w:r w:rsidRPr="00842B78">
              <w:rPr>
                <w:rFonts w:ascii="Arial Narrow" w:hAnsi="Arial Narrow" w:cs="Arial"/>
                <w:color w:val="000000"/>
              </w:rPr>
              <w:t>Gay - Percent of your Student Body?</w:t>
            </w:r>
          </w:p>
        </w:tc>
        <w:tc>
          <w:tcPr>
            <w:tcW w:w="1170" w:type="dxa"/>
            <w:tcBorders>
              <w:top w:val="nil"/>
              <w:left w:val="single" w:sz="16" w:space="0" w:color="000000"/>
              <w:bottom w:val="nil"/>
              <w:right w:val="single" w:sz="16" w:space="0" w:color="000000"/>
            </w:tcBorders>
            <w:shd w:val="clear" w:color="auto" w:fill="D9D9D9" w:themeFill="background1" w:themeFillShade="D9"/>
          </w:tcPr>
          <w:p w14:paraId="4594EDF7" w14:textId="77777777" w:rsidR="00EF45D5" w:rsidRPr="00842B78"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842B78">
              <w:rPr>
                <w:rFonts w:ascii="Arial Narrow" w:hAnsi="Arial Narrow" w:cs="Arial"/>
                <w:color w:val="000000"/>
              </w:rPr>
              <w:t>6.93</w:t>
            </w:r>
          </w:p>
        </w:tc>
      </w:tr>
      <w:tr w:rsidR="00EF45D5" w:rsidRPr="00842B78" w14:paraId="00DFE222" w14:textId="77777777" w:rsidTr="00A063E5">
        <w:trPr>
          <w:cantSplit/>
          <w:tblHeader/>
        </w:trPr>
        <w:tc>
          <w:tcPr>
            <w:tcW w:w="5670" w:type="dxa"/>
            <w:tcBorders>
              <w:top w:val="nil"/>
              <w:left w:val="single" w:sz="16" w:space="0" w:color="000000"/>
              <w:bottom w:val="nil"/>
              <w:right w:val="single" w:sz="16" w:space="0" w:color="000000"/>
            </w:tcBorders>
            <w:shd w:val="clear" w:color="auto" w:fill="FFFFFF"/>
          </w:tcPr>
          <w:p w14:paraId="4B458D17" w14:textId="77777777" w:rsidR="00EF45D5" w:rsidRPr="00842B78" w:rsidRDefault="00EF45D5" w:rsidP="00A063E5">
            <w:pPr>
              <w:autoSpaceDE w:val="0"/>
              <w:autoSpaceDN w:val="0"/>
              <w:adjustRightInd w:val="0"/>
              <w:spacing w:after="0" w:line="320" w:lineRule="atLeast"/>
              <w:ind w:left="60" w:right="60"/>
              <w:rPr>
                <w:rFonts w:ascii="Arial Narrow" w:hAnsi="Arial Narrow" w:cs="Arial"/>
                <w:color w:val="000000"/>
              </w:rPr>
            </w:pPr>
            <w:r w:rsidRPr="00842B78">
              <w:rPr>
                <w:rFonts w:ascii="Arial Narrow" w:hAnsi="Arial Narrow" w:cs="Arial"/>
                <w:color w:val="000000"/>
              </w:rPr>
              <w:t>Lesbian - Percent of your centers clients?</w:t>
            </w:r>
          </w:p>
        </w:tc>
        <w:tc>
          <w:tcPr>
            <w:tcW w:w="1170" w:type="dxa"/>
            <w:tcBorders>
              <w:top w:val="nil"/>
              <w:left w:val="single" w:sz="16" w:space="0" w:color="000000"/>
              <w:bottom w:val="nil"/>
              <w:right w:val="single" w:sz="16" w:space="0" w:color="000000"/>
            </w:tcBorders>
            <w:shd w:val="clear" w:color="auto" w:fill="FFFFFF"/>
          </w:tcPr>
          <w:p w14:paraId="46428472" w14:textId="77777777" w:rsidR="00EF45D5" w:rsidRPr="00842B78"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842B78">
              <w:rPr>
                <w:rFonts w:ascii="Arial Narrow" w:hAnsi="Arial Narrow" w:cs="Arial"/>
                <w:color w:val="000000"/>
              </w:rPr>
              <w:t>2.94</w:t>
            </w:r>
          </w:p>
        </w:tc>
      </w:tr>
      <w:tr w:rsidR="00EF45D5" w:rsidRPr="00842B78" w14:paraId="6D31CC54" w14:textId="77777777" w:rsidTr="00A063E5">
        <w:trPr>
          <w:cantSplit/>
          <w:tblHeader/>
        </w:trPr>
        <w:tc>
          <w:tcPr>
            <w:tcW w:w="5670" w:type="dxa"/>
            <w:tcBorders>
              <w:top w:val="nil"/>
              <w:left w:val="single" w:sz="16" w:space="0" w:color="000000"/>
              <w:bottom w:val="nil"/>
              <w:right w:val="single" w:sz="16" w:space="0" w:color="000000"/>
            </w:tcBorders>
            <w:shd w:val="clear" w:color="auto" w:fill="FFFFFF"/>
          </w:tcPr>
          <w:p w14:paraId="27F2E83A" w14:textId="77777777" w:rsidR="00EF45D5" w:rsidRPr="00842B78" w:rsidRDefault="00EF45D5" w:rsidP="00A063E5">
            <w:pPr>
              <w:autoSpaceDE w:val="0"/>
              <w:autoSpaceDN w:val="0"/>
              <w:adjustRightInd w:val="0"/>
              <w:spacing w:after="0" w:line="320" w:lineRule="atLeast"/>
              <w:ind w:left="60" w:right="60"/>
              <w:rPr>
                <w:rFonts w:ascii="Arial Narrow" w:hAnsi="Arial Narrow" w:cs="Arial"/>
                <w:color w:val="000000"/>
              </w:rPr>
            </w:pPr>
            <w:r w:rsidRPr="00842B78">
              <w:rPr>
                <w:rFonts w:ascii="Arial Narrow" w:hAnsi="Arial Narrow" w:cs="Arial"/>
                <w:color w:val="000000"/>
              </w:rPr>
              <w:t>Lesbian - Percent of your Student Body?</w:t>
            </w:r>
          </w:p>
        </w:tc>
        <w:tc>
          <w:tcPr>
            <w:tcW w:w="1170" w:type="dxa"/>
            <w:tcBorders>
              <w:top w:val="nil"/>
              <w:left w:val="single" w:sz="16" w:space="0" w:color="000000"/>
              <w:bottom w:val="nil"/>
              <w:right w:val="single" w:sz="16" w:space="0" w:color="000000"/>
            </w:tcBorders>
            <w:shd w:val="clear" w:color="auto" w:fill="FFFFFF"/>
          </w:tcPr>
          <w:p w14:paraId="2CC3C38D" w14:textId="77777777" w:rsidR="00EF45D5" w:rsidRPr="00842B78"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842B78">
              <w:rPr>
                <w:rFonts w:ascii="Arial Narrow" w:hAnsi="Arial Narrow" w:cs="Arial"/>
                <w:color w:val="000000"/>
              </w:rPr>
              <w:t>6.27</w:t>
            </w:r>
          </w:p>
        </w:tc>
      </w:tr>
      <w:tr w:rsidR="00EF45D5" w:rsidRPr="00842B78" w14:paraId="0B264E57" w14:textId="77777777" w:rsidTr="00A063E5">
        <w:trPr>
          <w:cantSplit/>
          <w:tblHeader/>
        </w:trPr>
        <w:tc>
          <w:tcPr>
            <w:tcW w:w="5670" w:type="dxa"/>
            <w:tcBorders>
              <w:top w:val="nil"/>
              <w:left w:val="single" w:sz="16" w:space="0" w:color="000000"/>
              <w:bottom w:val="nil"/>
              <w:right w:val="single" w:sz="16" w:space="0" w:color="000000"/>
            </w:tcBorders>
            <w:shd w:val="clear" w:color="auto" w:fill="D9D9D9" w:themeFill="background1" w:themeFillShade="D9"/>
          </w:tcPr>
          <w:p w14:paraId="2A789B61" w14:textId="77777777" w:rsidR="00EF45D5" w:rsidRPr="00842B78" w:rsidRDefault="00EF45D5" w:rsidP="00A063E5">
            <w:pPr>
              <w:autoSpaceDE w:val="0"/>
              <w:autoSpaceDN w:val="0"/>
              <w:adjustRightInd w:val="0"/>
              <w:spacing w:after="0" w:line="320" w:lineRule="atLeast"/>
              <w:ind w:left="60" w:right="60"/>
              <w:rPr>
                <w:rFonts w:ascii="Arial Narrow" w:hAnsi="Arial Narrow" w:cs="Arial"/>
                <w:color w:val="000000"/>
              </w:rPr>
            </w:pPr>
            <w:r w:rsidRPr="00842B78">
              <w:rPr>
                <w:rFonts w:ascii="Arial Narrow" w:hAnsi="Arial Narrow" w:cs="Arial"/>
                <w:color w:val="000000"/>
              </w:rPr>
              <w:t>Bisexual - Percent of your centers clients?</w:t>
            </w:r>
          </w:p>
        </w:tc>
        <w:tc>
          <w:tcPr>
            <w:tcW w:w="1170" w:type="dxa"/>
            <w:tcBorders>
              <w:top w:val="nil"/>
              <w:left w:val="single" w:sz="16" w:space="0" w:color="000000"/>
              <w:bottom w:val="nil"/>
              <w:right w:val="single" w:sz="16" w:space="0" w:color="000000"/>
            </w:tcBorders>
            <w:shd w:val="clear" w:color="auto" w:fill="D9D9D9" w:themeFill="background1" w:themeFillShade="D9"/>
          </w:tcPr>
          <w:p w14:paraId="6FEDA6D6" w14:textId="77777777" w:rsidR="00EF45D5" w:rsidRPr="00842B78"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842B78">
              <w:rPr>
                <w:rFonts w:ascii="Arial Narrow" w:hAnsi="Arial Narrow" w:cs="Arial"/>
                <w:color w:val="000000"/>
              </w:rPr>
              <w:t>3.03</w:t>
            </w:r>
          </w:p>
        </w:tc>
      </w:tr>
      <w:tr w:rsidR="00EF45D5" w:rsidRPr="00842B78" w14:paraId="6E4A8BAD" w14:textId="77777777" w:rsidTr="00A063E5">
        <w:trPr>
          <w:cantSplit/>
          <w:tblHeader/>
        </w:trPr>
        <w:tc>
          <w:tcPr>
            <w:tcW w:w="5670" w:type="dxa"/>
            <w:tcBorders>
              <w:top w:val="nil"/>
              <w:left w:val="single" w:sz="16" w:space="0" w:color="000000"/>
              <w:bottom w:val="nil"/>
              <w:right w:val="single" w:sz="16" w:space="0" w:color="000000"/>
            </w:tcBorders>
            <w:shd w:val="clear" w:color="auto" w:fill="D9D9D9" w:themeFill="background1" w:themeFillShade="D9"/>
          </w:tcPr>
          <w:p w14:paraId="579816FA" w14:textId="77777777" w:rsidR="00EF45D5" w:rsidRPr="00842B78" w:rsidRDefault="00EF45D5" w:rsidP="00A063E5">
            <w:pPr>
              <w:autoSpaceDE w:val="0"/>
              <w:autoSpaceDN w:val="0"/>
              <w:adjustRightInd w:val="0"/>
              <w:spacing w:after="0" w:line="320" w:lineRule="atLeast"/>
              <w:ind w:left="60" w:right="60"/>
              <w:rPr>
                <w:rFonts w:ascii="Arial Narrow" w:hAnsi="Arial Narrow" w:cs="Arial"/>
                <w:color w:val="000000"/>
              </w:rPr>
            </w:pPr>
            <w:r w:rsidRPr="00842B78">
              <w:rPr>
                <w:rFonts w:ascii="Arial Narrow" w:hAnsi="Arial Narrow" w:cs="Arial"/>
                <w:color w:val="000000"/>
              </w:rPr>
              <w:t>Bisexual - Percent of your Student Body?</w:t>
            </w:r>
          </w:p>
        </w:tc>
        <w:tc>
          <w:tcPr>
            <w:tcW w:w="1170" w:type="dxa"/>
            <w:tcBorders>
              <w:top w:val="nil"/>
              <w:left w:val="single" w:sz="16" w:space="0" w:color="000000"/>
              <w:bottom w:val="nil"/>
              <w:right w:val="single" w:sz="16" w:space="0" w:color="000000"/>
            </w:tcBorders>
            <w:shd w:val="clear" w:color="auto" w:fill="D9D9D9" w:themeFill="background1" w:themeFillShade="D9"/>
          </w:tcPr>
          <w:p w14:paraId="00B65794" w14:textId="77777777" w:rsidR="00EF45D5" w:rsidRPr="00842B78"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842B78">
              <w:rPr>
                <w:rFonts w:ascii="Arial Narrow" w:hAnsi="Arial Narrow" w:cs="Arial"/>
                <w:color w:val="000000"/>
              </w:rPr>
              <w:t>1.90</w:t>
            </w:r>
          </w:p>
        </w:tc>
      </w:tr>
      <w:tr w:rsidR="00EF45D5" w:rsidRPr="00842B78" w14:paraId="26EF4EAB" w14:textId="77777777" w:rsidTr="00A063E5">
        <w:trPr>
          <w:cantSplit/>
          <w:tblHeader/>
        </w:trPr>
        <w:tc>
          <w:tcPr>
            <w:tcW w:w="5670" w:type="dxa"/>
            <w:tcBorders>
              <w:top w:val="nil"/>
              <w:left w:val="single" w:sz="16" w:space="0" w:color="000000"/>
              <w:bottom w:val="nil"/>
              <w:right w:val="single" w:sz="16" w:space="0" w:color="000000"/>
            </w:tcBorders>
            <w:shd w:val="clear" w:color="auto" w:fill="FFFFFF"/>
          </w:tcPr>
          <w:p w14:paraId="3CDD4D8E" w14:textId="77777777" w:rsidR="00EF45D5" w:rsidRPr="00842B78" w:rsidRDefault="00EF45D5" w:rsidP="00A063E5">
            <w:pPr>
              <w:autoSpaceDE w:val="0"/>
              <w:autoSpaceDN w:val="0"/>
              <w:adjustRightInd w:val="0"/>
              <w:spacing w:after="0" w:line="320" w:lineRule="atLeast"/>
              <w:ind w:left="60" w:right="60"/>
              <w:rPr>
                <w:rFonts w:ascii="Arial Narrow" w:hAnsi="Arial Narrow" w:cs="Arial"/>
                <w:color w:val="000000"/>
              </w:rPr>
            </w:pPr>
            <w:r w:rsidRPr="00842B78">
              <w:rPr>
                <w:rFonts w:ascii="Arial Narrow" w:hAnsi="Arial Narrow" w:cs="Arial"/>
                <w:color w:val="000000"/>
              </w:rPr>
              <w:t>Heterosexual - Percent of your centers clients?</w:t>
            </w:r>
          </w:p>
        </w:tc>
        <w:tc>
          <w:tcPr>
            <w:tcW w:w="1170" w:type="dxa"/>
            <w:tcBorders>
              <w:top w:val="nil"/>
              <w:left w:val="single" w:sz="16" w:space="0" w:color="000000"/>
              <w:bottom w:val="nil"/>
              <w:right w:val="single" w:sz="16" w:space="0" w:color="000000"/>
            </w:tcBorders>
            <w:shd w:val="clear" w:color="auto" w:fill="FFFFFF"/>
          </w:tcPr>
          <w:p w14:paraId="10F52093" w14:textId="77777777" w:rsidR="00EF45D5" w:rsidRPr="00842B78"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842B78">
              <w:rPr>
                <w:rFonts w:ascii="Arial Narrow" w:hAnsi="Arial Narrow" w:cs="Arial"/>
                <w:color w:val="000000"/>
              </w:rPr>
              <w:t>84.41</w:t>
            </w:r>
          </w:p>
        </w:tc>
      </w:tr>
      <w:tr w:rsidR="00EF45D5" w:rsidRPr="00842B78" w14:paraId="71B5B8F1" w14:textId="77777777" w:rsidTr="00A063E5">
        <w:trPr>
          <w:cantSplit/>
        </w:trPr>
        <w:tc>
          <w:tcPr>
            <w:tcW w:w="5670" w:type="dxa"/>
            <w:tcBorders>
              <w:top w:val="nil"/>
              <w:left w:val="single" w:sz="16" w:space="0" w:color="000000"/>
              <w:bottom w:val="single" w:sz="16" w:space="0" w:color="000000"/>
              <w:right w:val="single" w:sz="16" w:space="0" w:color="000000"/>
            </w:tcBorders>
            <w:shd w:val="clear" w:color="auto" w:fill="FFFFFF"/>
          </w:tcPr>
          <w:p w14:paraId="45A9B07D" w14:textId="77777777" w:rsidR="00EF45D5" w:rsidRPr="00842B78" w:rsidRDefault="00EF45D5" w:rsidP="00A063E5">
            <w:pPr>
              <w:autoSpaceDE w:val="0"/>
              <w:autoSpaceDN w:val="0"/>
              <w:adjustRightInd w:val="0"/>
              <w:spacing w:after="0" w:line="320" w:lineRule="atLeast"/>
              <w:ind w:left="60" w:right="60"/>
              <w:rPr>
                <w:rFonts w:ascii="Arial Narrow" w:hAnsi="Arial Narrow" w:cs="Arial"/>
                <w:color w:val="000000"/>
              </w:rPr>
            </w:pPr>
            <w:r w:rsidRPr="00842B78">
              <w:rPr>
                <w:rFonts w:ascii="Arial Narrow" w:hAnsi="Arial Narrow" w:cs="Arial"/>
                <w:color w:val="000000"/>
              </w:rPr>
              <w:t>Heterosexual - Percent of your Student Body?</w:t>
            </w:r>
          </w:p>
        </w:tc>
        <w:tc>
          <w:tcPr>
            <w:tcW w:w="1170" w:type="dxa"/>
            <w:tcBorders>
              <w:top w:val="nil"/>
              <w:left w:val="single" w:sz="16" w:space="0" w:color="000000"/>
              <w:bottom w:val="single" w:sz="16" w:space="0" w:color="000000"/>
              <w:right w:val="single" w:sz="16" w:space="0" w:color="000000"/>
            </w:tcBorders>
            <w:shd w:val="clear" w:color="auto" w:fill="FFFFFF"/>
          </w:tcPr>
          <w:p w14:paraId="19E4985C" w14:textId="77777777" w:rsidR="00EF45D5" w:rsidRPr="00842B78"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842B78">
              <w:rPr>
                <w:rFonts w:ascii="Arial Narrow" w:hAnsi="Arial Narrow" w:cs="Arial"/>
                <w:color w:val="000000"/>
              </w:rPr>
              <w:t>87.85</w:t>
            </w:r>
          </w:p>
        </w:tc>
      </w:tr>
    </w:tbl>
    <w:p w14:paraId="6384E63E" w14:textId="77777777" w:rsidR="00EF45D5" w:rsidRDefault="00EF45D5" w:rsidP="00EF45D5">
      <w:pPr>
        <w:autoSpaceDE w:val="0"/>
        <w:autoSpaceDN w:val="0"/>
        <w:adjustRightInd w:val="0"/>
        <w:spacing w:after="0" w:line="400" w:lineRule="atLeast"/>
        <w:rPr>
          <w:rFonts w:ascii="Times New Roman" w:hAnsi="Times New Roman" w:cs="Times New Roman"/>
          <w:sz w:val="24"/>
          <w:szCs w:val="24"/>
        </w:rPr>
      </w:pPr>
    </w:p>
    <w:p w14:paraId="7C81B98D" w14:textId="77777777" w:rsidR="00EF45D5" w:rsidRPr="00842B78" w:rsidRDefault="00EF45D5" w:rsidP="00EF45D5">
      <w:pPr>
        <w:autoSpaceDE w:val="0"/>
        <w:autoSpaceDN w:val="0"/>
        <w:adjustRightInd w:val="0"/>
        <w:spacing w:after="0" w:line="400" w:lineRule="atLeast"/>
        <w:rPr>
          <w:rFonts w:ascii="Times New Roman" w:hAnsi="Times New Roman" w:cs="Times New Roman"/>
          <w:sz w:val="24"/>
          <w:szCs w:val="24"/>
        </w:rPr>
      </w:pPr>
    </w:p>
    <w:p w14:paraId="17B85F0B" w14:textId="77777777" w:rsidR="00EF45D5" w:rsidRPr="00842B78" w:rsidRDefault="00EF45D5" w:rsidP="00EF45D5">
      <w:pPr>
        <w:autoSpaceDE w:val="0"/>
        <w:autoSpaceDN w:val="0"/>
        <w:adjustRightInd w:val="0"/>
        <w:spacing w:after="0" w:line="240" w:lineRule="auto"/>
        <w:rPr>
          <w:rFonts w:ascii="Times New Roman" w:hAnsi="Times New Roman" w:cs="Times New Roman"/>
          <w:sz w:val="24"/>
          <w:szCs w:val="24"/>
        </w:rPr>
      </w:pPr>
    </w:p>
    <w:tbl>
      <w:tblPr>
        <w:tblW w:w="684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0"/>
        <w:gridCol w:w="1170"/>
      </w:tblGrid>
      <w:tr w:rsidR="00EF45D5" w:rsidRPr="00842B78" w14:paraId="236B1B0D" w14:textId="77777777" w:rsidTr="00A063E5">
        <w:trPr>
          <w:cantSplit/>
          <w:tblHeader/>
        </w:trPr>
        <w:tc>
          <w:tcPr>
            <w:tcW w:w="5670"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1722F666" w14:textId="77777777" w:rsidR="00EF45D5" w:rsidRPr="00842B78" w:rsidRDefault="00EF45D5" w:rsidP="00A063E5">
            <w:pPr>
              <w:autoSpaceDE w:val="0"/>
              <w:autoSpaceDN w:val="0"/>
              <w:adjustRightInd w:val="0"/>
              <w:spacing w:after="0" w:line="240" w:lineRule="auto"/>
              <w:jc w:val="center"/>
              <w:rPr>
                <w:rFonts w:ascii="Arial Narrow" w:hAnsi="Arial Narrow" w:cs="Times New Roman"/>
                <w:b/>
                <w:sz w:val="28"/>
                <w:szCs w:val="28"/>
              </w:rPr>
            </w:pPr>
            <w:r w:rsidRPr="0046370A">
              <w:rPr>
                <w:rFonts w:ascii="Arial Narrow" w:hAnsi="Arial Narrow" w:cs="Times New Roman"/>
                <w:b/>
                <w:sz w:val="28"/>
                <w:szCs w:val="28"/>
              </w:rPr>
              <w:lastRenderedPageBreak/>
              <w:t>Percent of students served</w:t>
            </w:r>
            <w:r>
              <w:rPr>
                <w:rFonts w:ascii="Arial Narrow" w:hAnsi="Arial Narrow" w:cs="Times New Roman"/>
                <w:b/>
                <w:sz w:val="28"/>
                <w:szCs w:val="28"/>
              </w:rPr>
              <w:t xml:space="preserve"> (NA481-NA482)</w:t>
            </w:r>
          </w:p>
        </w:tc>
        <w:tc>
          <w:tcPr>
            <w:tcW w:w="1170"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335372E2" w14:textId="77777777" w:rsidR="00EF45D5" w:rsidRPr="00842B78" w:rsidRDefault="00EF45D5" w:rsidP="00A063E5">
            <w:pPr>
              <w:autoSpaceDE w:val="0"/>
              <w:autoSpaceDN w:val="0"/>
              <w:adjustRightInd w:val="0"/>
              <w:spacing w:after="0" w:line="320" w:lineRule="atLeast"/>
              <w:ind w:left="60" w:right="60"/>
              <w:jc w:val="center"/>
              <w:rPr>
                <w:rFonts w:ascii="Arial Narrow" w:hAnsi="Arial Narrow" w:cs="Arial"/>
                <w:b/>
                <w:color w:val="000000"/>
                <w:sz w:val="28"/>
                <w:szCs w:val="28"/>
              </w:rPr>
            </w:pPr>
            <w:r w:rsidRPr="00842B78">
              <w:rPr>
                <w:rFonts w:ascii="Arial Narrow" w:hAnsi="Arial Narrow" w:cs="Arial"/>
                <w:b/>
                <w:color w:val="000000"/>
                <w:sz w:val="28"/>
                <w:szCs w:val="28"/>
              </w:rPr>
              <w:t>Mean</w:t>
            </w:r>
          </w:p>
        </w:tc>
      </w:tr>
      <w:tr w:rsidR="00EF45D5" w:rsidRPr="00842B78" w14:paraId="4FFF5AA7" w14:textId="77777777" w:rsidTr="00A063E5">
        <w:trPr>
          <w:cantSplit/>
          <w:tblHeader/>
        </w:trPr>
        <w:tc>
          <w:tcPr>
            <w:tcW w:w="5670" w:type="dxa"/>
            <w:tcBorders>
              <w:top w:val="single" w:sz="16" w:space="0" w:color="000000"/>
              <w:left w:val="single" w:sz="16" w:space="0" w:color="000000"/>
              <w:bottom w:val="nil"/>
              <w:right w:val="single" w:sz="16" w:space="0" w:color="000000"/>
            </w:tcBorders>
            <w:shd w:val="clear" w:color="auto" w:fill="FFFFFF"/>
          </w:tcPr>
          <w:p w14:paraId="5EF9781E" w14:textId="77777777" w:rsidR="00EF45D5" w:rsidRPr="00842B78" w:rsidRDefault="00EF45D5" w:rsidP="00A063E5">
            <w:pPr>
              <w:autoSpaceDE w:val="0"/>
              <w:autoSpaceDN w:val="0"/>
              <w:adjustRightInd w:val="0"/>
              <w:spacing w:after="0" w:line="320" w:lineRule="atLeast"/>
              <w:ind w:left="60" w:right="60"/>
              <w:rPr>
                <w:rFonts w:ascii="Arial Narrow" w:hAnsi="Arial Narrow" w:cs="Arial"/>
                <w:color w:val="000000"/>
              </w:rPr>
            </w:pPr>
            <w:r w:rsidRPr="00842B78">
              <w:rPr>
                <w:rFonts w:ascii="Arial Narrow" w:hAnsi="Arial Narrow" w:cs="Arial"/>
                <w:color w:val="000000"/>
              </w:rPr>
              <w:t>Diagnosed Disability - Per</w:t>
            </w:r>
            <w:r w:rsidRPr="0046370A">
              <w:rPr>
                <w:rFonts w:ascii="Arial Narrow" w:hAnsi="Arial Narrow" w:cs="Arial"/>
                <w:color w:val="000000"/>
              </w:rPr>
              <w:t>cent of your centers clients?</w:t>
            </w:r>
          </w:p>
        </w:tc>
        <w:tc>
          <w:tcPr>
            <w:tcW w:w="1170" w:type="dxa"/>
            <w:tcBorders>
              <w:top w:val="single" w:sz="16" w:space="0" w:color="000000"/>
              <w:left w:val="single" w:sz="16" w:space="0" w:color="000000"/>
              <w:bottom w:val="nil"/>
              <w:right w:val="single" w:sz="16" w:space="0" w:color="000000"/>
            </w:tcBorders>
            <w:shd w:val="clear" w:color="auto" w:fill="FFFFFF"/>
          </w:tcPr>
          <w:p w14:paraId="23821228" w14:textId="77777777" w:rsidR="00EF45D5" w:rsidRPr="00842B78"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842B78">
              <w:rPr>
                <w:rFonts w:ascii="Arial Narrow" w:hAnsi="Arial Narrow" w:cs="Arial"/>
                <w:color w:val="000000"/>
              </w:rPr>
              <w:t>12.40</w:t>
            </w:r>
          </w:p>
        </w:tc>
      </w:tr>
      <w:tr w:rsidR="00EF45D5" w:rsidRPr="00842B78" w14:paraId="1F9D1A93" w14:textId="77777777" w:rsidTr="00A063E5">
        <w:trPr>
          <w:cantSplit/>
        </w:trPr>
        <w:tc>
          <w:tcPr>
            <w:tcW w:w="5670" w:type="dxa"/>
            <w:tcBorders>
              <w:top w:val="nil"/>
              <w:left w:val="single" w:sz="16" w:space="0" w:color="000000"/>
              <w:bottom w:val="single" w:sz="16" w:space="0" w:color="000000"/>
              <w:right w:val="single" w:sz="16" w:space="0" w:color="000000"/>
            </w:tcBorders>
            <w:shd w:val="clear" w:color="auto" w:fill="FFFFFF"/>
          </w:tcPr>
          <w:p w14:paraId="12459582" w14:textId="77777777" w:rsidR="00EF45D5" w:rsidRPr="00842B78" w:rsidRDefault="00EF45D5" w:rsidP="00A063E5">
            <w:pPr>
              <w:autoSpaceDE w:val="0"/>
              <w:autoSpaceDN w:val="0"/>
              <w:adjustRightInd w:val="0"/>
              <w:spacing w:after="0" w:line="320" w:lineRule="atLeast"/>
              <w:ind w:left="60" w:right="60"/>
              <w:rPr>
                <w:rFonts w:ascii="Arial Narrow" w:hAnsi="Arial Narrow" w:cs="Arial"/>
                <w:color w:val="000000"/>
              </w:rPr>
            </w:pPr>
            <w:r w:rsidRPr="00842B78">
              <w:rPr>
                <w:rFonts w:ascii="Arial Narrow" w:hAnsi="Arial Narrow" w:cs="Arial"/>
                <w:color w:val="000000"/>
              </w:rPr>
              <w:t>Diagnosed Disability - Per</w:t>
            </w:r>
            <w:r w:rsidRPr="0046370A">
              <w:rPr>
                <w:rFonts w:ascii="Arial Narrow" w:hAnsi="Arial Narrow" w:cs="Arial"/>
                <w:color w:val="000000"/>
              </w:rPr>
              <w:t>cent of your Student Body?</w:t>
            </w:r>
          </w:p>
        </w:tc>
        <w:tc>
          <w:tcPr>
            <w:tcW w:w="1170" w:type="dxa"/>
            <w:tcBorders>
              <w:top w:val="nil"/>
              <w:left w:val="single" w:sz="16" w:space="0" w:color="000000"/>
              <w:bottom w:val="single" w:sz="16" w:space="0" w:color="000000"/>
              <w:right w:val="single" w:sz="16" w:space="0" w:color="000000"/>
            </w:tcBorders>
            <w:shd w:val="clear" w:color="auto" w:fill="FFFFFF"/>
          </w:tcPr>
          <w:p w14:paraId="128551BA" w14:textId="77777777" w:rsidR="00EF45D5" w:rsidRPr="00842B78"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842B78">
              <w:rPr>
                <w:rFonts w:ascii="Arial Narrow" w:hAnsi="Arial Narrow" w:cs="Arial"/>
                <w:color w:val="000000"/>
              </w:rPr>
              <w:t>11.83</w:t>
            </w:r>
          </w:p>
        </w:tc>
      </w:tr>
    </w:tbl>
    <w:p w14:paraId="6911303F" w14:textId="77777777" w:rsidR="00EF45D5" w:rsidRPr="00842B78" w:rsidRDefault="00EF45D5" w:rsidP="00EF45D5">
      <w:pPr>
        <w:autoSpaceDE w:val="0"/>
        <w:autoSpaceDN w:val="0"/>
        <w:adjustRightInd w:val="0"/>
        <w:spacing w:after="0" w:line="400" w:lineRule="atLeast"/>
        <w:rPr>
          <w:rFonts w:ascii="Times New Roman" w:hAnsi="Times New Roman" w:cs="Times New Roman"/>
          <w:sz w:val="24"/>
          <w:szCs w:val="24"/>
        </w:rPr>
      </w:pPr>
    </w:p>
    <w:p w14:paraId="5374DF97" w14:textId="77777777" w:rsidR="00EF45D5" w:rsidRPr="00842B78" w:rsidRDefault="00EF45D5" w:rsidP="00EF45D5">
      <w:pPr>
        <w:autoSpaceDE w:val="0"/>
        <w:autoSpaceDN w:val="0"/>
        <w:adjustRightInd w:val="0"/>
        <w:spacing w:after="0" w:line="240" w:lineRule="auto"/>
        <w:rPr>
          <w:rFonts w:ascii="Times New Roman" w:hAnsi="Times New Roman" w:cs="Times New Roman"/>
          <w:sz w:val="24"/>
          <w:szCs w:val="24"/>
        </w:rPr>
      </w:pPr>
    </w:p>
    <w:tbl>
      <w:tblPr>
        <w:tblW w:w="684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0"/>
        <w:gridCol w:w="1170"/>
      </w:tblGrid>
      <w:tr w:rsidR="00EF45D5" w:rsidRPr="00842B78" w14:paraId="1F4E54FF" w14:textId="77777777" w:rsidTr="00A063E5">
        <w:trPr>
          <w:cantSplit/>
          <w:tblHeader/>
        </w:trPr>
        <w:tc>
          <w:tcPr>
            <w:tcW w:w="5670"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45B2839D" w14:textId="77777777" w:rsidR="00EF45D5" w:rsidRPr="00842B78" w:rsidRDefault="00EF45D5" w:rsidP="00A063E5">
            <w:pPr>
              <w:autoSpaceDE w:val="0"/>
              <w:autoSpaceDN w:val="0"/>
              <w:adjustRightInd w:val="0"/>
              <w:spacing w:after="0" w:line="240" w:lineRule="auto"/>
              <w:jc w:val="center"/>
              <w:rPr>
                <w:rFonts w:ascii="Arial Narrow" w:hAnsi="Arial Narrow" w:cs="Times New Roman"/>
                <w:b/>
                <w:sz w:val="28"/>
                <w:szCs w:val="28"/>
              </w:rPr>
            </w:pPr>
            <w:r w:rsidRPr="0046370A">
              <w:rPr>
                <w:rFonts w:ascii="Arial Narrow" w:hAnsi="Arial Narrow" w:cs="Times New Roman"/>
                <w:b/>
                <w:sz w:val="28"/>
                <w:szCs w:val="28"/>
              </w:rPr>
              <w:t>Percent of students served</w:t>
            </w:r>
            <w:r>
              <w:rPr>
                <w:rFonts w:ascii="Arial Narrow" w:hAnsi="Arial Narrow" w:cs="Times New Roman"/>
                <w:b/>
                <w:sz w:val="28"/>
                <w:szCs w:val="28"/>
              </w:rPr>
              <w:t xml:space="preserve"> (NA485-NA494)</w:t>
            </w:r>
          </w:p>
        </w:tc>
        <w:tc>
          <w:tcPr>
            <w:tcW w:w="1170"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6C6FFD1E" w14:textId="77777777" w:rsidR="00EF45D5" w:rsidRPr="00842B78" w:rsidRDefault="00EF45D5" w:rsidP="00A063E5">
            <w:pPr>
              <w:autoSpaceDE w:val="0"/>
              <w:autoSpaceDN w:val="0"/>
              <w:adjustRightInd w:val="0"/>
              <w:spacing w:after="0" w:line="320" w:lineRule="atLeast"/>
              <w:ind w:left="60" w:right="60"/>
              <w:jc w:val="center"/>
              <w:rPr>
                <w:rFonts w:ascii="Arial Narrow" w:hAnsi="Arial Narrow" w:cs="Arial"/>
                <w:b/>
                <w:color w:val="000000"/>
                <w:sz w:val="28"/>
                <w:szCs w:val="28"/>
              </w:rPr>
            </w:pPr>
            <w:r w:rsidRPr="00842B78">
              <w:rPr>
                <w:rFonts w:ascii="Arial Narrow" w:hAnsi="Arial Narrow" w:cs="Arial"/>
                <w:b/>
                <w:color w:val="000000"/>
                <w:sz w:val="28"/>
                <w:szCs w:val="28"/>
              </w:rPr>
              <w:t>Mean</w:t>
            </w:r>
          </w:p>
        </w:tc>
      </w:tr>
      <w:tr w:rsidR="00EF45D5" w:rsidRPr="00842B78" w14:paraId="7073B066" w14:textId="77777777" w:rsidTr="00A063E5">
        <w:trPr>
          <w:cantSplit/>
          <w:tblHeader/>
        </w:trPr>
        <w:tc>
          <w:tcPr>
            <w:tcW w:w="5670" w:type="dxa"/>
            <w:tcBorders>
              <w:top w:val="single" w:sz="16" w:space="0" w:color="000000"/>
              <w:left w:val="single" w:sz="16" w:space="0" w:color="000000"/>
              <w:bottom w:val="nil"/>
              <w:right w:val="single" w:sz="16" w:space="0" w:color="000000"/>
            </w:tcBorders>
            <w:shd w:val="clear" w:color="auto" w:fill="D9D9D9" w:themeFill="background1" w:themeFillShade="D9"/>
          </w:tcPr>
          <w:p w14:paraId="1B1F8019" w14:textId="77777777" w:rsidR="00EF45D5" w:rsidRPr="00842B78" w:rsidRDefault="00EF45D5" w:rsidP="00A063E5">
            <w:pPr>
              <w:autoSpaceDE w:val="0"/>
              <w:autoSpaceDN w:val="0"/>
              <w:adjustRightInd w:val="0"/>
              <w:spacing w:after="0" w:line="320" w:lineRule="atLeast"/>
              <w:ind w:left="60" w:right="60"/>
              <w:rPr>
                <w:rFonts w:ascii="Arial Narrow" w:hAnsi="Arial Narrow" w:cs="Arial"/>
                <w:color w:val="000000"/>
              </w:rPr>
            </w:pPr>
            <w:r w:rsidRPr="00842B78">
              <w:rPr>
                <w:rFonts w:ascii="Arial Narrow" w:hAnsi="Arial Narrow" w:cs="Arial"/>
                <w:color w:val="000000"/>
              </w:rPr>
              <w:t>International Student - Percent of your centers clients?</w:t>
            </w:r>
          </w:p>
        </w:tc>
        <w:tc>
          <w:tcPr>
            <w:tcW w:w="1170" w:type="dxa"/>
            <w:tcBorders>
              <w:top w:val="single" w:sz="16" w:space="0" w:color="000000"/>
              <w:left w:val="single" w:sz="16" w:space="0" w:color="000000"/>
              <w:bottom w:val="nil"/>
              <w:right w:val="single" w:sz="16" w:space="0" w:color="000000"/>
            </w:tcBorders>
            <w:shd w:val="clear" w:color="auto" w:fill="D9D9D9" w:themeFill="background1" w:themeFillShade="D9"/>
          </w:tcPr>
          <w:p w14:paraId="2282012C" w14:textId="77777777" w:rsidR="00EF45D5" w:rsidRPr="00842B78"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842B78">
              <w:rPr>
                <w:rFonts w:ascii="Arial Narrow" w:hAnsi="Arial Narrow" w:cs="Arial"/>
                <w:color w:val="000000"/>
              </w:rPr>
              <w:t>5.79</w:t>
            </w:r>
          </w:p>
        </w:tc>
      </w:tr>
      <w:tr w:rsidR="00EF45D5" w:rsidRPr="00842B78" w14:paraId="22E6EB66" w14:textId="77777777" w:rsidTr="00A063E5">
        <w:trPr>
          <w:cantSplit/>
          <w:tblHeader/>
        </w:trPr>
        <w:tc>
          <w:tcPr>
            <w:tcW w:w="5670" w:type="dxa"/>
            <w:tcBorders>
              <w:top w:val="nil"/>
              <w:left w:val="single" w:sz="16" w:space="0" w:color="000000"/>
              <w:bottom w:val="nil"/>
              <w:right w:val="single" w:sz="16" w:space="0" w:color="000000"/>
            </w:tcBorders>
            <w:shd w:val="clear" w:color="auto" w:fill="D9D9D9" w:themeFill="background1" w:themeFillShade="D9"/>
          </w:tcPr>
          <w:p w14:paraId="21433AD5" w14:textId="77777777" w:rsidR="00EF45D5" w:rsidRPr="00842B78" w:rsidRDefault="00EF45D5" w:rsidP="00A063E5">
            <w:pPr>
              <w:autoSpaceDE w:val="0"/>
              <w:autoSpaceDN w:val="0"/>
              <w:adjustRightInd w:val="0"/>
              <w:spacing w:after="0" w:line="320" w:lineRule="atLeast"/>
              <w:ind w:left="60" w:right="60"/>
              <w:rPr>
                <w:rFonts w:ascii="Arial Narrow" w:hAnsi="Arial Narrow" w:cs="Arial"/>
                <w:color w:val="000000"/>
              </w:rPr>
            </w:pPr>
            <w:r w:rsidRPr="00842B78">
              <w:rPr>
                <w:rFonts w:ascii="Arial Narrow" w:hAnsi="Arial Narrow" w:cs="Arial"/>
                <w:color w:val="000000"/>
              </w:rPr>
              <w:t>International Student - Percent of your Student Body?</w:t>
            </w:r>
          </w:p>
        </w:tc>
        <w:tc>
          <w:tcPr>
            <w:tcW w:w="1170" w:type="dxa"/>
            <w:tcBorders>
              <w:top w:val="nil"/>
              <w:left w:val="single" w:sz="16" w:space="0" w:color="000000"/>
              <w:bottom w:val="nil"/>
              <w:right w:val="single" w:sz="16" w:space="0" w:color="000000"/>
            </w:tcBorders>
            <w:shd w:val="clear" w:color="auto" w:fill="D9D9D9" w:themeFill="background1" w:themeFillShade="D9"/>
          </w:tcPr>
          <w:p w14:paraId="2B34C7EF" w14:textId="77777777" w:rsidR="00EF45D5" w:rsidRPr="00842B78"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842B78">
              <w:rPr>
                <w:rFonts w:ascii="Arial Narrow" w:hAnsi="Arial Narrow" w:cs="Arial"/>
                <w:color w:val="000000"/>
              </w:rPr>
              <w:t>7.55</w:t>
            </w:r>
          </w:p>
        </w:tc>
      </w:tr>
      <w:tr w:rsidR="00EF45D5" w:rsidRPr="00842B78" w14:paraId="23E3EC25" w14:textId="77777777" w:rsidTr="00A063E5">
        <w:trPr>
          <w:cantSplit/>
          <w:tblHeader/>
        </w:trPr>
        <w:tc>
          <w:tcPr>
            <w:tcW w:w="5670" w:type="dxa"/>
            <w:tcBorders>
              <w:top w:val="nil"/>
              <w:left w:val="single" w:sz="16" w:space="0" w:color="000000"/>
              <w:bottom w:val="nil"/>
              <w:right w:val="single" w:sz="16" w:space="0" w:color="000000"/>
            </w:tcBorders>
            <w:shd w:val="clear" w:color="auto" w:fill="FFFFFF"/>
          </w:tcPr>
          <w:p w14:paraId="0FE17E27" w14:textId="77777777" w:rsidR="00EF45D5" w:rsidRPr="00842B78" w:rsidRDefault="00EF45D5" w:rsidP="00A063E5">
            <w:pPr>
              <w:autoSpaceDE w:val="0"/>
              <w:autoSpaceDN w:val="0"/>
              <w:adjustRightInd w:val="0"/>
              <w:spacing w:after="0" w:line="320" w:lineRule="atLeast"/>
              <w:ind w:left="60" w:right="60"/>
              <w:rPr>
                <w:rFonts w:ascii="Arial Narrow" w:hAnsi="Arial Narrow" w:cs="Arial"/>
                <w:color w:val="000000"/>
              </w:rPr>
            </w:pPr>
            <w:r w:rsidRPr="00842B78">
              <w:rPr>
                <w:rFonts w:ascii="Arial Narrow" w:hAnsi="Arial Narrow" w:cs="Arial"/>
                <w:color w:val="000000"/>
              </w:rPr>
              <w:t>Student Athlete - Percent of your centers clients?</w:t>
            </w:r>
          </w:p>
        </w:tc>
        <w:tc>
          <w:tcPr>
            <w:tcW w:w="1170" w:type="dxa"/>
            <w:tcBorders>
              <w:top w:val="nil"/>
              <w:left w:val="single" w:sz="16" w:space="0" w:color="000000"/>
              <w:bottom w:val="nil"/>
              <w:right w:val="single" w:sz="16" w:space="0" w:color="000000"/>
            </w:tcBorders>
            <w:shd w:val="clear" w:color="auto" w:fill="FFFFFF"/>
          </w:tcPr>
          <w:p w14:paraId="58B14654" w14:textId="77777777" w:rsidR="00EF45D5" w:rsidRPr="00842B78"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842B78">
              <w:rPr>
                <w:rFonts w:ascii="Arial Narrow" w:hAnsi="Arial Narrow" w:cs="Arial"/>
                <w:color w:val="000000"/>
              </w:rPr>
              <w:t>10.32</w:t>
            </w:r>
          </w:p>
        </w:tc>
      </w:tr>
      <w:tr w:rsidR="00EF45D5" w:rsidRPr="00842B78" w14:paraId="773250C2" w14:textId="77777777" w:rsidTr="00A063E5">
        <w:trPr>
          <w:cantSplit/>
          <w:tblHeader/>
        </w:trPr>
        <w:tc>
          <w:tcPr>
            <w:tcW w:w="5670" w:type="dxa"/>
            <w:tcBorders>
              <w:top w:val="nil"/>
              <w:left w:val="single" w:sz="16" w:space="0" w:color="000000"/>
              <w:bottom w:val="nil"/>
              <w:right w:val="single" w:sz="16" w:space="0" w:color="000000"/>
            </w:tcBorders>
            <w:shd w:val="clear" w:color="auto" w:fill="FFFFFF"/>
          </w:tcPr>
          <w:p w14:paraId="79E702EE" w14:textId="77777777" w:rsidR="00EF45D5" w:rsidRPr="00842B78" w:rsidRDefault="00EF45D5" w:rsidP="00A063E5">
            <w:pPr>
              <w:autoSpaceDE w:val="0"/>
              <w:autoSpaceDN w:val="0"/>
              <w:adjustRightInd w:val="0"/>
              <w:spacing w:after="0" w:line="320" w:lineRule="atLeast"/>
              <w:ind w:left="60" w:right="60"/>
              <w:rPr>
                <w:rFonts w:ascii="Arial Narrow" w:hAnsi="Arial Narrow" w:cs="Arial"/>
                <w:color w:val="000000"/>
              </w:rPr>
            </w:pPr>
            <w:r w:rsidRPr="00842B78">
              <w:rPr>
                <w:rFonts w:ascii="Arial Narrow" w:hAnsi="Arial Narrow" w:cs="Arial"/>
                <w:color w:val="000000"/>
              </w:rPr>
              <w:t>Student Athlete - Percent of your Student Body?</w:t>
            </w:r>
          </w:p>
        </w:tc>
        <w:tc>
          <w:tcPr>
            <w:tcW w:w="1170" w:type="dxa"/>
            <w:tcBorders>
              <w:top w:val="nil"/>
              <w:left w:val="single" w:sz="16" w:space="0" w:color="000000"/>
              <w:bottom w:val="nil"/>
              <w:right w:val="single" w:sz="16" w:space="0" w:color="000000"/>
            </w:tcBorders>
            <w:shd w:val="clear" w:color="auto" w:fill="FFFFFF"/>
          </w:tcPr>
          <w:p w14:paraId="2E686D35" w14:textId="77777777" w:rsidR="00EF45D5" w:rsidRPr="00842B78"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842B78">
              <w:rPr>
                <w:rFonts w:ascii="Arial Narrow" w:hAnsi="Arial Narrow" w:cs="Arial"/>
                <w:color w:val="000000"/>
              </w:rPr>
              <w:t>18.50</w:t>
            </w:r>
          </w:p>
        </w:tc>
      </w:tr>
      <w:tr w:rsidR="00EF45D5" w:rsidRPr="00842B78" w14:paraId="553B1BC1" w14:textId="77777777" w:rsidTr="00A063E5">
        <w:trPr>
          <w:cantSplit/>
          <w:tblHeader/>
        </w:trPr>
        <w:tc>
          <w:tcPr>
            <w:tcW w:w="5670" w:type="dxa"/>
            <w:tcBorders>
              <w:top w:val="nil"/>
              <w:left w:val="single" w:sz="16" w:space="0" w:color="000000"/>
              <w:bottom w:val="nil"/>
              <w:right w:val="single" w:sz="16" w:space="0" w:color="000000"/>
            </w:tcBorders>
            <w:shd w:val="clear" w:color="auto" w:fill="D9D9D9" w:themeFill="background1" w:themeFillShade="D9"/>
          </w:tcPr>
          <w:p w14:paraId="60511FC1" w14:textId="77777777" w:rsidR="00EF45D5" w:rsidRPr="00842B78" w:rsidRDefault="00EF45D5" w:rsidP="00A063E5">
            <w:pPr>
              <w:autoSpaceDE w:val="0"/>
              <w:autoSpaceDN w:val="0"/>
              <w:adjustRightInd w:val="0"/>
              <w:spacing w:after="0" w:line="320" w:lineRule="atLeast"/>
              <w:ind w:left="60" w:right="60"/>
              <w:rPr>
                <w:rFonts w:ascii="Arial Narrow" w:hAnsi="Arial Narrow" w:cs="Arial"/>
                <w:color w:val="000000"/>
              </w:rPr>
            </w:pPr>
            <w:r w:rsidRPr="00842B78">
              <w:rPr>
                <w:rFonts w:ascii="Arial Narrow" w:hAnsi="Arial Narrow" w:cs="Arial"/>
                <w:color w:val="000000"/>
              </w:rPr>
              <w:t>Greek Affiliated - Percent of your centers clients?</w:t>
            </w:r>
          </w:p>
        </w:tc>
        <w:tc>
          <w:tcPr>
            <w:tcW w:w="1170" w:type="dxa"/>
            <w:tcBorders>
              <w:top w:val="nil"/>
              <w:left w:val="single" w:sz="16" w:space="0" w:color="000000"/>
              <w:bottom w:val="nil"/>
              <w:right w:val="single" w:sz="16" w:space="0" w:color="000000"/>
            </w:tcBorders>
            <w:shd w:val="clear" w:color="auto" w:fill="D9D9D9" w:themeFill="background1" w:themeFillShade="D9"/>
          </w:tcPr>
          <w:p w14:paraId="233C23EE" w14:textId="77777777" w:rsidR="00EF45D5" w:rsidRPr="00842B78"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842B78">
              <w:rPr>
                <w:rFonts w:ascii="Arial Narrow" w:hAnsi="Arial Narrow" w:cs="Arial"/>
                <w:color w:val="000000"/>
              </w:rPr>
              <w:t>7.50</w:t>
            </w:r>
          </w:p>
        </w:tc>
      </w:tr>
      <w:tr w:rsidR="00EF45D5" w:rsidRPr="00842B78" w14:paraId="56A0A6BD" w14:textId="77777777" w:rsidTr="00A063E5">
        <w:trPr>
          <w:cantSplit/>
        </w:trPr>
        <w:tc>
          <w:tcPr>
            <w:tcW w:w="5670" w:type="dxa"/>
            <w:tcBorders>
              <w:top w:val="nil"/>
              <w:left w:val="single" w:sz="16" w:space="0" w:color="000000"/>
              <w:bottom w:val="single" w:sz="16" w:space="0" w:color="000000"/>
              <w:right w:val="single" w:sz="16" w:space="0" w:color="000000"/>
            </w:tcBorders>
            <w:shd w:val="clear" w:color="auto" w:fill="D9D9D9" w:themeFill="background1" w:themeFillShade="D9"/>
          </w:tcPr>
          <w:p w14:paraId="57A4A117" w14:textId="77777777" w:rsidR="00EF45D5" w:rsidRPr="00842B78" w:rsidRDefault="00EF45D5" w:rsidP="00A063E5">
            <w:pPr>
              <w:autoSpaceDE w:val="0"/>
              <w:autoSpaceDN w:val="0"/>
              <w:adjustRightInd w:val="0"/>
              <w:spacing w:after="0" w:line="320" w:lineRule="atLeast"/>
              <w:ind w:left="60" w:right="60"/>
              <w:rPr>
                <w:rFonts w:ascii="Arial Narrow" w:hAnsi="Arial Narrow" w:cs="Arial"/>
                <w:color w:val="000000"/>
              </w:rPr>
            </w:pPr>
            <w:r w:rsidRPr="00842B78">
              <w:rPr>
                <w:rFonts w:ascii="Arial Narrow" w:hAnsi="Arial Narrow" w:cs="Arial"/>
                <w:color w:val="000000"/>
              </w:rPr>
              <w:t>Greek Affiliated - Percent of your Student Body?</w:t>
            </w:r>
          </w:p>
        </w:tc>
        <w:tc>
          <w:tcPr>
            <w:tcW w:w="1170" w:type="dxa"/>
            <w:tcBorders>
              <w:top w:val="nil"/>
              <w:left w:val="single" w:sz="16" w:space="0" w:color="000000"/>
              <w:bottom w:val="single" w:sz="16" w:space="0" w:color="000000"/>
              <w:right w:val="single" w:sz="16" w:space="0" w:color="000000"/>
            </w:tcBorders>
            <w:shd w:val="clear" w:color="auto" w:fill="D9D9D9" w:themeFill="background1" w:themeFillShade="D9"/>
          </w:tcPr>
          <w:p w14:paraId="61C4D15C" w14:textId="77777777" w:rsidR="00EF45D5" w:rsidRPr="00842B78" w:rsidRDefault="00EF45D5" w:rsidP="00A063E5">
            <w:pPr>
              <w:autoSpaceDE w:val="0"/>
              <w:autoSpaceDN w:val="0"/>
              <w:adjustRightInd w:val="0"/>
              <w:spacing w:after="0" w:line="320" w:lineRule="atLeast"/>
              <w:ind w:left="60" w:right="60"/>
              <w:jc w:val="right"/>
              <w:rPr>
                <w:rFonts w:ascii="Arial Narrow" w:hAnsi="Arial Narrow" w:cs="Arial"/>
                <w:color w:val="000000"/>
              </w:rPr>
            </w:pPr>
            <w:r w:rsidRPr="00842B78">
              <w:rPr>
                <w:rFonts w:ascii="Arial Narrow" w:hAnsi="Arial Narrow" w:cs="Arial"/>
                <w:color w:val="000000"/>
              </w:rPr>
              <w:t>10.83</w:t>
            </w:r>
          </w:p>
        </w:tc>
      </w:tr>
    </w:tbl>
    <w:p w14:paraId="6C298536" w14:textId="77777777" w:rsidR="00EF45D5" w:rsidRDefault="00EF45D5" w:rsidP="00EF45D5">
      <w:pPr>
        <w:autoSpaceDE w:val="0"/>
        <w:autoSpaceDN w:val="0"/>
        <w:adjustRightInd w:val="0"/>
        <w:spacing w:after="0" w:line="400" w:lineRule="atLeast"/>
        <w:rPr>
          <w:rFonts w:ascii="Times New Roman" w:hAnsi="Times New Roman" w:cs="Times New Roman"/>
          <w:sz w:val="24"/>
          <w:szCs w:val="24"/>
        </w:rPr>
      </w:pPr>
    </w:p>
    <w:p w14:paraId="0FE85FAE" w14:textId="77777777" w:rsidR="00EF45D5" w:rsidRDefault="00EF45D5">
      <w:pPr>
        <w:rPr>
          <w:rFonts w:ascii="Garamond" w:eastAsiaTheme="majorEastAsia" w:hAnsi="Garamond" w:cstheme="majorBidi"/>
          <w:b/>
          <w:bCs/>
          <w:color w:val="17365D" w:themeColor="text2" w:themeShade="BF"/>
          <w:spacing w:val="5"/>
          <w:kern w:val="28"/>
          <w:sz w:val="36"/>
          <w:szCs w:val="52"/>
        </w:rPr>
      </w:pPr>
    </w:p>
    <w:p w14:paraId="60AB61D0" w14:textId="77777777" w:rsidR="00EF45D5" w:rsidRDefault="00EF45D5">
      <w:pPr>
        <w:rPr>
          <w:rFonts w:ascii="Garamond" w:eastAsiaTheme="majorEastAsia" w:hAnsi="Garamond" w:cstheme="majorBidi"/>
          <w:b/>
          <w:bCs/>
          <w:color w:val="17365D" w:themeColor="text2" w:themeShade="BF"/>
          <w:spacing w:val="5"/>
          <w:kern w:val="28"/>
          <w:sz w:val="36"/>
          <w:szCs w:val="52"/>
        </w:rPr>
      </w:pPr>
      <w:r>
        <w:br w:type="page"/>
      </w:r>
    </w:p>
    <w:p w14:paraId="29D44CF8" w14:textId="77777777" w:rsidR="00EF45D5" w:rsidRPr="00C775DF" w:rsidRDefault="00EF45D5" w:rsidP="00EF45D5">
      <w:pPr>
        <w:pStyle w:val="Title"/>
      </w:pPr>
      <w:bookmarkStart w:id="54" w:name="_Toc319658838"/>
      <w:r>
        <w:lastRenderedPageBreak/>
        <w:t>Underserved Populations and Steps Taken</w:t>
      </w:r>
      <w:bookmarkEnd w:id="54"/>
    </w:p>
    <w:tbl>
      <w:tblPr>
        <w:tblW w:w="5660" w:type="dxa"/>
        <w:tblInd w:w="93" w:type="dxa"/>
        <w:tblLook w:val="04A0" w:firstRow="1" w:lastRow="0" w:firstColumn="1" w:lastColumn="0" w:noHBand="0" w:noVBand="1"/>
      </w:tblPr>
      <w:tblGrid>
        <w:gridCol w:w="2920"/>
        <w:gridCol w:w="820"/>
        <w:gridCol w:w="960"/>
        <w:gridCol w:w="960"/>
      </w:tblGrid>
      <w:tr w:rsidR="00EF45D5" w:rsidRPr="00AB1A89" w14:paraId="20F5EC2C" w14:textId="77777777" w:rsidTr="00A063E5">
        <w:trPr>
          <w:trHeight w:val="1020"/>
        </w:trPr>
        <w:tc>
          <w:tcPr>
            <w:tcW w:w="3740" w:type="dxa"/>
            <w:gridSpan w:val="2"/>
            <w:tcBorders>
              <w:top w:val="single" w:sz="18" w:space="0" w:color="000000"/>
              <w:left w:val="single" w:sz="18" w:space="0" w:color="000000"/>
              <w:bottom w:val="single" w:sz="18" w:space="0" w:color="000000"/>
              <w:right w:val="single" w:sz="8" w:space="0" w:color="000000"/>
            </w:tcBorders>
            <w:shd w:val="clear" w:color="auto" w:fill="auto"/>
            <w:vAlign w:val="center"/>
            <w:hideMark/>
          </w:tcPr>
          <w:p w14:paraId="2D240D54" w14:textId="77777777" w:rsidR="00EF45D5" w:rsidRPr="00AB1A89" w:rsidRDefault="00EF45D5" w:rsidP="00A063E5">
            <w:pPr>
              <w:spacing w:after="0" w:line="240" w:lineRule="auto"/>
              <w:rPr>
                <w:rFonts w:ascii="Arial Narrow" w:eastAsia="Times New Roman" w:hAnsi="Arial Narrow" w:cs="Calibri"/>
              </w:rPr>
            </w:pPr>
            <w:r w:rsidRPr="00AB1A89">
              <w:rPr>
                <w:rFonts w:ascii="Arial Narrow" w:eastAsia="Times New Roman" w:hAnsi="Arial Narrow" w:cs="Calibri"/>
                <w:b/>
                <w:bCs/>
                <w:sz w:val="28"/>
                <w:szCs w:val="28"/>
              </w:rPr>
              <w:t xml:space="preserve">Do you consider this an underserved population? (NA425 - D451) </w:t>
            </w:r>
            <w:r w:rsidRPr="00AB1A89">
              <w:rPr>
                <w:rFonts w:ascii="Arial Narrow" w:eastAsia="Times New Roman" w:hAnsi="Arial Narrow" w:cs="Calibri"/>
              </w:rPr>
              <w:t xml:space="preserve"> </w:t>
            </w:r>
          </w:p>
        </w:tc>
        <w:tc>
          <w:tcPr>
            <w:tcW w:w="960" w:type="dxa"/>
            <w:tcBorders>
              <w:top w:val="single" w:sz="18" w:space="0" w:color="000000"/>
              <w:left w:val="nil"/>
              <w:bottom w:val="single" w:sz="18" w:space="0" w:color="000000"/>
              <w:right w:val="single" w:sz="4" w:space="0" w:color="000000"/>
            </w:tcBorders>
            <w:shd w:val="clear" w:color="auto" w:fill="auto"/>
            <w:vAlign w:val="center"/>
            <w:hideMark/>
          </w:tcPr>
          <w:p w14:paraId="5B202C33" w14:textId="77777777" w:rsidR="00EF45D5" w:rsidRPr="00AB1A89" w:rsidRDefault="00EF45D5" w:rsidP="00A063E5">
            <w:pPr>
              <w:spacing w:after="0" w:line="240" w:lineRule="auto"/>
              <w:jc w:val="center"/>
              <w:rPr>
                <w:rFonts w:ascii="Arial Narrow" w:eastAsia="Times New Roman" w:hAnsi="Arial Narrow" w:cs="Calibri"/>
                <w:color w:val="000000"/>
              </w:rPr>
            </w:pPr>
            <w:r w:rsidRPr="00AB1A89">
              <w:rPr>
                <w:rFonts w:ascii="Arial Narrow" w:eastAsia="Times New Roman" w:hAnsi="Arial Narrow" w:cs="Calibri"/>
                <w:color w:val="000000"/>
              </w:rPr>
              <w:t>Count</w:t>
            </w:r>
          </w:p>
        </w:tc>
        <w:tc>
          <w:tcPr>
            <w:tcW w:w="960" w:type="dxa"/>
            <w:tcBorders>
              <w:top w:val="single" w:sz="18" w:space="0" w:color="000000"/>
              <w:left w:val="nil"/>
              <w:bottom w:val="single" w:sz="18" w:space="0" w:color="000000"/>
              <w:right w:val="single" w:sz="18" w:space="0" w:color="000000"/>
            </w:tcBorders>
            <w:shd w:val="clear" w:color="auto" w:fill="auto"/>
            <w:vAlign w:val="center"/>
            <w:hideMark/>
          </w:tcPr>
          <w:p w14:paraId="7C4C94D0" w14:textId="77777777" w:rsidR="00EF45D5" w:rsidRPr="00AB1A89" w:rsidRDefault="00EF45D5" w:rsidP="00A063E5">
            <w:pPr>
              <w:spacing w:after="0" w:line="240" w:lineRule="auto"/>
              <w:jc w:val="center"/>
              <w:rPr>
                <w:rFonts w:ascii="Arial Narrow" w:eastAsia="Times New Roman" w:hAnsi="Arial Narrow" w:cs="Calibri"/>
                <w:color w:val="000000"/>
              </w:rPr>
            </w:pPr>
            <w:r w:rsidRPr="00AB1A89">
              <w:rPr>
                <w:rFonts w:ascii="Arial Narrow" w:eastAsia="Times New Roman" w:hAnsi="Arial Narrow" w:cs="Calibri"/>
                <w:color w:val="000000"/>
              </w:rPr>
              <w:t>Column N %</w:t>
            </w:r>
          </w:p>
        </w:tc>
      </w:tr>
      <w:tr w:rsidR="00EF45D5" w:rsidRPr="00AB1A89" w14:paraId="2BCB2952" w14:textId="77777777" w:rsidTr="00A063E5">
        <w:trPr>
          <w:trHeight w:val="330"/>
        </w:trPr>
        <w:tc>
          <w:tcPr>
            <w:tcW w:w="2920" w:type="dxa"/>
            <w:vMerge w:val="restart"/>
            <w:tcBorders>
              <w:top w:val="single" w:sz="18" w:space="0" w:color="000000"/>
              <w:left w:val="single" w:sz="18" w:space="0" w:color="000000"/>
              <w:bottom w:val="dashSmallGap" w:sz="4" w:space="0" w:color="auto"/>
              <w:right w:val="single" w:sz="8" w:space="0" w:color="000000"/>
            </w:tcBorders>
            <w:shd w:val="clear" w:color="auto" w:fill="auto"/>
            <w:vAlign w:val="center"/>
            <w:hideMark/>
          </w:tcPr>
          <w:p w14:paraId="15720A29" w14:textId="77777777" w:rsidR="00EF45D5" w:rsidRPr="00AB1A89" w:rsidRDefault="00EF45D5" w:rsidP="00A063E5">
            <w:pPr>
              <w:spacing w:after="0" w:line="240" w:lineRule="auto"/>
              <w:rPr>
                <w:rFonts w:ascii="Arial Narrow" w:eastAsia="Times New Roman" w:hAnsi="Arial Narrow" w:cs="Calibri"/>
                <w:color w:val="000000"/>
              </w:rPr>
            </w:pPr>
            <w:r w:rsidRPr="00AB1A89">
              <w:rPr>
                <w:rFonts w:ascii="Arial Narrow" w:eastAsia="Times New Roman" w:hAnsi="Arial Narrow" w:cs="Calibri"/>
                <w:color w:val="000000"/>
              </w:rPr>
              <w:t>Black/African-American?</w:t>
            </w:r>
          </w:p>
        </w:tc>
        <w:tc>
          <w:tcPr>
            <w:tcW w:w="820" w:type="dxa"/>
            <w:tcBorders>
              <w:top w:val="single" w:sz="18" w:space="0" w:color="000000"/>
              <w:left w:val="single" w:sz="8" w:space="0" w:color="000000"/>
              <w:bottom w:val="dashSmallGap" w:sz="4" w:space="0" w:color="auto"/>
              <w:right w:val="single" w:sz="8" w:space="0" w:color="000000"/>
            </w:tcBorders>
            <w:shd w:val="clear" w:color="auto" w:fill="D9D9D9" w:themeFill="background1" w:themeFillShade="D9"/>
            <w:vAlign w:val="bottom"/>
            <w:hideMark/>
          </w:tcPr>
          <w:p w14:paraId="52FC86E2" w14:textId="77777777" w:rsidR="00EF45D5" w:rsidRPr="00AB1A89" w:rsidRDefault="00EF45D5" w:rsidP="00A063E5">
            <w:pPr>
              <w:spacing w:after="0" w:line="240" w:lineRule="auto"/>
              <w:rPr>
                <w:rFonts w:ascii="Arial Narrow" w:eastAsia="Times New Roman" w:hAnsi="Arial Narrow" w:cs="Calibri"/>
                <w:color w:val="000000"/>
              </w:rPr>
            </w:pPr>
            <w:r w:rsidRPr="00AB1A89">
              <w:rPr>
                <w:rFonts w:ascii="Arial Narrow" w:eastAsia="Times New Roman" w:hAnsi="Arial Narrow" w:cs="Calibri"/>
                <w:color w:val="000000"/>
              </w:rPr>
              <w:t>Yes</w:t>
            </w:r>
          </w:p>
        </w:tc>
        <w:tc>
          <w:tcPr>
            <w:tcW w:w="960" w:type="dxa"/>
            <w:tcBorders>
              <w:top w:val="single" w:sz="18" w:space="0" w:color="000000"/>
              <w:left w:val="nil"/>
              <w:bottom w:val="dashSmallGap" w:sz="4" w:space="0" w:color="auto"/>
              <w:right w:val="single" w:sz="4" w:space="0" w:color="000000"/>
            </w:tcBorders>
            <w:shd w:val="clear" w:color="auto" w:fill="D9D9D9" w:themeFill="background1" w:themeFillShade="D9"/>
            <w:noWrap/>
            <w:vAlign w:val="bottom"/>
            <w:hideMark/>
          </w:tcPr>
          <w:p w14:paraId="3CCF6A96"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128</w:t>
            </w:r>
          </w:p>
        </w:tc>
        <w:tc>
          <w:tcPr>
            <w:tcW w:w="960" w:type="dxa"/>
            <w:tcBorders>
              <w:top w:val="single" w:sz="18" w:space="0" w:color="000000"/>
              <w:left w:val="nil"/>
              <w:bottom w:val="dashSmallGap" w:sz="4" w:space="0" w:color="auto"/>
              <w:right w:val="single" w:sz="18" w:space="0" w:color="000000"/>
            </w:tcBorders>
            <w:shd w:val="clear" w:color="auto" w:fill="D9D9D9" w:themeFill="background1" w:themeFillShade="D9"/>
            <w:noWrap/>
            <w:vAlign w:val="bottom"/>
            <w:hideMark/>
          </w:tcPr>
          <w:p w14:paraId="7C38D833"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47.8</w:t>
            </w:r>
          </w:p>
        </w:tc>
      </w:tr>
      <w:tr w:rsidR="00EF45D5" w:rsidRPr="00AB1A89" w14:paraId="1D55A1C7" w14:textId="77777777" w:rsidTr="00A063E5">
        <w:trPr>
          <w:trHeight w:val="345"/>
        </w:trPr>
        <w:tc>
          <w:tcPr>
            <w:tcW w:w="2920" w:type="dxa"/>
            <w:vMerge/>
            <w:tcBorders>
              <w:top w:val="dashSmallGap" w:sz="4" w:space="0" w:color="auto"/>
              <w:left w:val="single" w:sz="18" w:space="0" w:color="000000"/>
              <w:bottom w:val="dashSmallGap" w:sz="4" w:space="0" w:color="auto"/>
              <w:right w:val="single" w:sz="8" w:space="0" w:color="000000"/>
            </w:tcBorders>
            <w:vAlign w:val="center"/>
            <w:hideMark/>
          </w:tcPr>
          <w:p w14:paraId="2BFCEDF5" w14:textId="77777777" w:rsidR="00EF45D5" w:rsidRPr="00AB1A89" w:rsidRDefault="00EF45D5" w:rsidP="00A063E5">
            <w:pPr>
              <w:spacing w:after="0" w:line="240" w:lineRule="auto"/>
              <w:rPr>
                <w:rFonts w:ascii="Arial Narrow" w:eastAsia="Times New Roman" w:hAnsi="Arial Narrow" w:cs="Calibri"/>
                <w:color w:val="000000"/>
              </w:rPr>
            </w:pPr>
          </w:p>
        </w:tc>
        <w:tc>
          <w:tcPr>
            <w:tcW w:w="820" w:type="dxa"/>
            <w:tcBorders>
              <w:top w:val="dashSmallGap" w:sz="4" w:space="0" w:color="auto"/>
              <w:left w:val="single" w:sz="8" w:space="0" w:color="000000"/>
              <w:bottom w:val="dashSmallGap" w:sz="4" w:space="0" w:color="auto"/>
              <w:right w:val="single" w:sz="8" w:space="0" w:color="000000"/>
            </w:tcBorders>
            <w:shd w:val="clear" w:color="auto" w:fill="auto"/>
            <w:vAlign w:val="bottom"/>
            <w:hideMark/>
          </w:tcPr>
          <w:p w14:paraId="21418834" w14:textId="77777777" w:rsidR="00EF45D5" w:rsidRPr="00AB1A89" w:rsidRDefault="00EF45D5" w:rsidP="00A063E5">
            <w:pPr>
              <w:spacing w:after="0" w:line="240" w:lineRule="auto"/>
              <w:rPr>
                <w:rFonts w:ascii="Arial Narrow" w:eastAsia="Times New Roman" w:hAnsi="Arial Narrow" w:cs="Calibri"/>
                <w:color w:val="000000"/>
              </w:rPr>
            </w:pPr>
            <w:r w:rsidRPr="00AB1A89">
              <w:rPr>
                <w:rFonts w:ascii="Arial Narrow" w:eastAsia="Times New Roman" w:hAnsi="Arial Narrow" w:cs="Calibri"/>
                <w:color w:val="000000"/>
              </w:rPr>
              <w:t>No</w:t>
            </w:r>
          </w:p>
        </w:tc>
        <w:tc>
          <w:tcPr>
            <w:tcW w:w="960" w:type="dxa"/>
            <w:tcBorders>
              <w:top w:val="dashSmallGap" w:sz="4" w:space="0" w:color="auto"/>
              <w:left w:val="nil"/>
              <w:bottom w:val="dashSmallGap" w:sz="4" w:space="0" w:color="auto"/>
              <w:right w:val="single" w:sz="4" w:space="0" w:color="000000"/>
            </w:tcBorders>
            <w:shd w:val="clear" w:color="auto" w:fill="auto"/>
            <w:noWrap/>
            <w:vAlign w:val="bottom"/>
            <w:hideMark/>
          </w:tcPr>
          <w:p w14:paraId="6A12EF35"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140</w:t>
            </w:r>
          </w:p>
        </w:tc>
        <w:tc>
          <w:tcPr>
            <w:tcW w:w="960" w:type="dxa"/>
            <w:tcBorders>
              <w:top w:val="dashSmallGap" w:sz="4" w:space="0" w:color="auto"/>
              <w:left w:val="nil"/>
              <w:bottom w:val="dashSmallGap" w:sz="4" w:space="0" w:color="auto"/>
              <w:right w:val="single" w:sz="18" w:space="0" w:color="000000"/>
            </w:tcBorders>
            <w:shd w:val="clear" w:color="auto" w:fill="auto"/>
            <w:noWrap/>
            <w:vAlign w:val="bottom"/>
            <w:hideMark/>
          </w:tcPr>
          <w:p w14:paraId="736FA68F"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52.2</w:t>
            </w:r>
          </w:p>
        </w:tc>
      </w:tr>
      <w:tr w:rsidR="00EF45D5" w:rsidRPr="00AB1A89" w14:paraId="3F6EA16A" w14:textId="77777777" w:rsidTr="00A063E5">
        <w:trPr>
          <w:trHeight w:val="345"/>
        </w:trPr>
        <w:tc>
          <w:tcPr>
            <w:tcW w:w="2920" w:type="dxa"/>
            <w:vMerge w:val="restart"/>
            <w:tcBorders>
              <w:top w:val="dashSmallGap" w:sz="4" w:space="0" w:color="auto"/>
              <w:left w:val="single" w:sz="18" w:space="0" w:color="000000"/>
              <w:bottom w:val="dashSmallGap" w:sz="4" w:space="0" w:color="auto"/>
              <w:right w:val="single" w:sz="8" w:space="0" w:color="000000"/>
            </w:tcBorders>
            <w:shd w:val="clear" w:color="auto" w:fill="auto"/>
            <w:vAlign w:val="center"/>
            <w:hideMark/>
          </w:tcPr>
          <w:p w14:paraId="792C236F" w14:textId="77777777" w:rsidR="00EF45D5" w:rsidRPr="00AB1A89" w:rsidRDefault="00EF45D5" w:rsidP="00A063E5">
            <w:pPr>
              <w:spacing w:after="0" w:line="240" w:lineRule="auto"/>
              <w:rPr>
                <w:rFonts w:ascii="Arial Narrow" w:eastAsia="Times New Roman" w:hAnsi="Arial Narrow" w:cs="Calibri"/>
                <w:color w:val="000000"/>
              </w:rPr>
            </w:pPr>
            <w:r w:rsidRPr="00AB1A89">
              <w:rPr>
                <w:rFonts w:ascii="Arial Narrow" w:eastAsia="Times New Roman" w:hAnsi="Arial Narrow" w:cs="Calibri"/>
                <w:color w:val="000000"/>
              </w:rPr>
              <w:t xml:space="preserve">American Indian/Native American </w:t>
            </w:r>
          </w:p>
        </w:tc>
        <w:tc>
          <w:tcPr>
            <w:tcW w:w="820" w:type="dxa"/>
            <w:tcBorders>
              <w:top w:val="dashSmallGap" w:sz="4" w:space="0" w:color="auto"/>
              <w:left w:val="single" w:sz="8" w:space="0" w:color="000000"/>
              <w:bottom w:val="dashSmallGap" w:sz="4" w:space="0" w:color="auto"/>
              <w:right w:val="single" w:sz="8" w:space="0" w:color="000000"/>
            </w:tcBorders>
            <w:shd w:val="clear" w:color="auto" w:fill="D9D9D9" w:themeFill="background1" w:themeFillShade="D9"/>
            <w:vAlign w:val="bottom"/>
            <w:hideMark/>
          </w:tcPr>
          <w:p w14:paraId="2D5858DB" w14:textId="77777777" w:rsidR="00EF45D5" w:rsidRPr="00AB1A89" w:rsidRDefault="00EF45D5" w:rsidP="00A063E5">
            <w:pPr>
              <w:spacing w:after="0" w:line="240" w:lineRule="auto"/>
              <w:rPr>
                <w:rFonts w:ascii="Arial Narrow" w:eastAsia="Times New Roman" w:hAnsi="Arial Narrow" w:cs="Calibri"/>
                <w:color w:val="000000"/>
              </w:rPr>
            </w:pPr>
            <w:r w:rsidRPr="00AB1A89">
              <w:rPr>
                <w:rFonts w:ascii="Arial Narrow" w:eastAsia="Times New Roman" w:hAnsi="Arial Narrow" w:cs="Calibri"/>
                <w:color w:val="000000"/>
              </w:rPr>
              <w:t>Yes</w:t>
            </w:r>
          </w:p>
        </w:tc>
        <w:tc>
          <w:tcPr>
            <w:tcW w:w="960" w:type="dxa"/>
            <w:tcBorders>
              <w:top w:val="dashSmallGap" w:sz="4" w:space="0" w:color="auto"/>
              <w:left w:val="nil"/>
              <w:bottom w:val="dashSmallGap" w:sz="4" w:space="0" w:color="auto"/>
              <w:right w:val="single" w:sz="4" w:space="0" w:color="000000"/>
            </w:tcBorders>
            <w:shd w:val="clear" w:color="auto" w:fill="D9D9D9" w:themeFill="background1" w:themeFillShade="D9"/>
            <w:noWrap/>
            <w:vAlign w:val="bottom"/>
            <w:hideMark/>
          </w:tcPr>
          <w:p w14:paraId="315582E1"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79</w:t>
            </w:r>
          </w:p>
        </w:tc>
        <w:tc>
          <w:tcPr>
            <w:tcW w:w="960" w:type="dxa"/>
            <w:tcBorders>
              <w:top w:val="dashSmallGap" w:sz="4" w:space="0" w:color="auto"/>
              <w:left w:val="nil"/>
              <w:bottom w:val="dashSmallGap" w:sz="4" w:space="0" w:color="auto"/>
              <w:right w:val="single" w:sz="18" w:space="0" w:color="000000"/>
            </w:tcBorders>
            <w:shd w:val="clear" w:color="auto" w:fill="D9D9D9" w:themeFill="background1" w:themeFillShade="D9"/>
            <w:noWrap/>
            <w:vAlign w:val="bottom"/>
            <w:hideMark/>
          </w:tcPr>
          <w:p w14:paraId="388AC9DB"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34.5</w:t>
            </w:r>
          </w:p>
        </w:tc>
      </w:tr>
      <w:tr w:rsidR="00EF45D5" w:rsidRPr="00AB1A89" w14:paraId="1BCFE626" w14:textId="77777777" w:rsidTr="00A063E5">
        <w:trPr>
          <w:trHeight w:val="360"/>
        </w:trPr>
        <w:tc>
          <w:tcPr>
            <w:tcW w:w="2920" w:type="dxa"/>
            <w:vMerge/>
            <w:tcBorders>
              <w:top w:val="dashSmallGap" w:sz="4" w:space="0" w:color="auto"/>
              <w:left w:val="single" w:sz="18" w:space="0" w:color="000000"/>
              <w:bottom w:val="dashSmallGap" w:sz="4" w:space="0" w:color="auto"/>
              <w:right w:val="single" w:sz="8" w:space="0" w:color="000000"/>
            </w:tcBorders>
            <w:vAlign w:val="center"/>
            <w:hideMark/>
          </w:tcPr>
          <w:p w14:paraId="12332498" w14:textId="77777777" w:rsidR="00EF45D5" w:rsidRPr="00AB1A89" w:rsidRDefault="00EF45D5" w:rsidP="00A063E5">
            <w:pPr>
              <w:spacing w:after="0" w:line="240" w:lineRule="auto"/>
              <w:rPr>
                <w:rFonts w:ascii="Arial Narrow" w:eastAsia="Times New Roman" w:hAnsi="Arial Narrow" w:cs="Calibri"/>
                <w:color w:val="000000"/>
              </w:rPr>
            </w:pPr>
          </w:p>
        </w:tc>
        <w:tc>
          <w:tcPr>
            <w:tcW w:w="820" w:type="dxa"/>
            <w:tcBorders>
              <w:top w:val="dashSmallGap" w:sz="4" w:space="0" w:color="auto"/>
              <w:left w:val="single" w:sz="8" w:space="0" w:color="000000"/>
              <w:bottom w:val="dashSmallGap" w:sz="4" w:space="0" w:color="auto"/>
              <w:right w:val="single" w:sz="8" w:space="0" w:color="000000"/>
            </w:tcBorders>
            <w:shd w:val="clear" w:color="auto" w:fill="auto"/>
            <w:vAlign w:val="bottom"/>
            <w:hideMark/>
          </w:tcPr>
          <w:p w14:paraId="4F0FA0D4" w14:textId="77777777" w:rsidR="00EF45D5" w:rsidRPr="00AB1A89" w:rsidRDefault="00EF45D5" w:rsidP="00A063E5">
            <w:pPr>
              <w:spacing w:after="0" w:line="240" w:lineRule="auto"/>
              <w:rPr>
                <w:rFonts w:ascii="Arial Narrow" w:eastAsia="Times New Roman" w:hAnsi="Arial Narrow" w:cs="Calibri"/>
                <w:color w:val="000000"/>
              </w:rPr>
            </w:pPr>
            <w:r w:rsidRPr="00AB1A89">
              <w:rPr>
                <w:rFonts w:ascii="Arial Narrow" w:eastAsia="Times New Roman" w:hAnsi="Arial Narrow" w:cs="Calibri"/>
                <w:color w:val="000000"/>
              </w:rPr>
              <w:t>No</w:t>
            </w:r>
          </w:p>
        </w:tc>
        <w:tc>
          <w:tcPr>
            <w:tcW w:w="960" w:type="dxa"/>
            <w:tcBorders>
              <w:top w:val="dashSmallGap" w:sz="4" w:space="0" w:color="auto"/>
              <w:left w:val="nil"/>
              <w:bottom w:val="dashSmallGap" w:sz="4" w:space="0" w:color="auto"/>
              <w:right w:val="single" w:sz="4" w:space="0" w:color="000000"/>
            </w:tcBorders>
            <w:shd w:val="clear" w:color="auto" w:fill="auto"/>
            <w:noWrap/>
            <w:vAlign w:val="bottom"/>
            <w:hideMark/>
          </w:tcPr>
          <w:p w14:paraId="2599B50A"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150</w:t>
            </w:r>
          </w:p>
        </w:tc>
        <w:tc>
          <w:tcPr>
            <w:tcW w:w="960" w:type="dxa"/>
            <w:tcBorders>
              <w:top w:val="dashSmallGap" w:sz="4" w:space="0" w:color="auto"/>
              <w:left w:val="nil"/>
              <w:bottom w:val="dashSmallGap" w:sz="4" w:space="0" w:color="auto"/>
              <w:right w:val="single" w:sz="18" w:space="0" w:color="000000"/>
            </w:tcBorders>
            <w:shd w:val="clear" w:color="auto" w:fill="auto"/>
            <w:noWrap/>
            <w:vAlign w:val="bottom"/>
            <w:hideMark/>
          </w:tcPr>
          <w:p w14:paraId="14C31A2D"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65.5</w:t>
            </w:r>
          </w:p>
        </w:tc>
      </w:tr>
      <w:tr w:rsidR="00EF45D5" w:rsidRPr="00AB1A89" w14:paraId="78ECED71" w14:textId="77777777" w:rsidTr="00A063E5">
        <w:trPr>
          <w:trHeight w:val="390"/>
        </w:trPr>
        <w:tc>
          <w:tcPr>
            <w:tcW w:w="2920" w:type="dxa"/>
            <w:vMerge w:val="restart"/>
            <w:tcBorders>
              <w:top w:val="dashSmallGap" w:sz="4" w:space="0" w:color="auto"/>
              <w:left w:val="single" w:sz="18" w:space="0" w:color="000000"/>
              <w:bottom w:val="dashSmallGap" w:sz="4" w:space="0" w:color="auto"/>
              <w:right w:val="single" w:sz="8" w:space="0" w:color="000000"/>
            </w:tcBorders>
            <w:shd w:val="clear" w:color="auto" w:fill="auto"/>
            <w:vAlign w:val="center"/>
            <w:hideMark/>
          </w:tcPr>
          <w:p w14:paraId="11BD0351" w14:textId="77777777" w:rsidR="00EF45D5" w:rsidRPr="00AB1A89" w:rsidRDefault="00EF45D5" w:rsidP="00A063E5">
            <w:pPr>
              <w:spacing w:after="0" w:line="240" w:lineRule="auto"/>
              <w:rPr>
                <w:rFonts w:ascii="Arial Narrow" w:eastAsia="Times New Roman" w:hAnsi="Arial Narrow" w:cs="Calibri"/>
                <w:color w:val="000000"/>
              </w:rPr>
            </w:pPr>
            <w:r w:rsidRPr="00AB1A89">
              <w:rPr>
                <w:rFonts w:ascii="Arial Narrow" w:eastAsia="Times New Roman" w:hAnsi="Arial Narrow" w:cs="Calibri"/>
                <w:color w:val="000000"/>
              </w:rPr>
              <w:t xml:space="preserve">Asian/Asian American </w:t>
            </w:r>
          </w:p>
        </w:tc>
        <w:tc>
          <w:tcPr>
            <w:tcW w:w="820" w:type="dxa"/>
            <w:tcBorders>
              <w:top w:val="dashSmallGap" w:sz="4" w:space="0" w:color="auto"/>
              <w:left w:val="single" w:sz="8" w:space="0" w:color="000000"/>
              <w:bottom w:val="dashSmallGap" w:sz="4" w:space="0" w:color="auto"/>
              <w:right w:val="single" w:sz="8" w:space="0" w:color="000000"/>
            </w:tcBorders>
            <w:shd w:val="clear" w:color="auto" w:fill="D9D9D9" w:themeFill="background1" w:themeFillShade="D9"/>
            <w:vAlign w:val="bottom"/>
            <w:hideMark/>
          </w:tcPr>
          <w:p w14:paraId="1B350728" w14:textId="77777777" w:rsidR="00EF45D5" w:rsidRPr="00AB1A89" w:rsidRDefault="00EF45D5" w:rsidP="00A063E5">
            <w:pPr>
              <w:spacing w:after="0" w:line="240" w:lineRule="auto"/>
              <w:rPr>
                <w:rFonts w:ascii="Arial Narrow" w:eastAsia="Times New Roman" w:hAnsi="Arial Narrow" w:cs="Calibri"/>
                <w:color w:val="000000"/>
              </w:rPr>
            </w:pPr>
            <w:r w:rsidRPr="00AB1A89">
              <w:rPr>
                <w:rFonts w:ascii="Arial Narrow" w:eastAsia="Times New Roman" w:hAnsi="Arial Narrow" w:cs="Calibri"/>
                <w:color w:val="000000"/>
              </w:rPr>
              <w:t>Yes</w:t>
            </w:r>
          </w:p>
        </w:tc>
        <w:tc>
          <w:tcPr>
            <w:tcW w:w="960" w:type="dxa"/>
            <w:tcBorders>
              <w:top w:val="dashSmallGap" w:sz="4" w:space="0" w:color="auto"/>
              <w:left w:val="nil"/>
              <w:bottom w:val="dashSmallGap" w:sz="4" w:space="0" w:color="auto"/>
              <w:right w:val="single" w:sz="4" w:space="0" w:color="000000"/>
            </w:tcBorders>
            <w:shd w:val="clear" w:color="auto" w:fill="D9D9D9" w:themeFill="background1" w:themeFillShade="D9"/>
            <w:noWrap/>
            <w:vAlign w:val="bottom"/>
            <w:hideMark/>
          </w:tcPr>
          <w:p w14:paraId="5C603D01"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99</w:t>
            </w:r>
          </w:p>
        </w:tc>
        <w:tc>
          <w:tcPr>
            <w:tcW w:w="960" w:type="dxa"/>
            <w:tcBorders>
              <w:top w:val="dashSmallGap" w:sz="4" w:space="0" w:color="auto"/>
              <w:left w:val="nil"/>
              <w:bottom w:val="dashSmallGap" w:sz="4" w:space="0" w:color="auto"/>
              <w:right w:val="single" w:sz="18" w:space="0" w:color="000000"/>
            </w:tcBorders>
            <w:shd w:val="clear" w:color="auto" w:fill="D9D9D9" w:themeFill="background1" w:themeFillShade="D9"/>
            <w:noWrap/>
            <w:vAlign w:val="bottom"/>
            <w:hideMark/>
          </w:tcPr>
          <w:p w14:paraId="73114765"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39.8</w:t>
            </w:r>
          </w:p>
        </w:tc>
      </w:tr>
      <w:tr w:rsidR="00EF45D5" w:rsidRPr="00AB1A89" w14:paraId="7D95F437" w14:textId="77777777" w:rsidTr="00A063E5">
        <w:trPr>
          <w:trHeight w:val="390"/>
        </w:trPr>
        <w:tc>
          <w:tcPr>
            <w:tcW w:w="2920" w:type="dxa"/>
            <w:vMerge/>
            <w:tcBorders>
              <w:top w:val="dashSmallGap" w:sz="4" w:space="0" w:color="auto"/>
              <w:left w:val="single" w:sz="18" w:space="0" w:color="000000"/>
              <w:bottom w:val="dashSmallGap" w:sz="4" w:space="0" w:color="auto"/>
              <w:right w:val="single" w:sz="8" w:space="0" w:color="000000"/>
            </w:tcBorders>
            <w:vAlign w:val="center"/>
            <w:hideMark/>
          </w:tcPr>
          <w:p w14:paraId="345DFCB7" w14:textId="77777777" w:rsidR="00EF45D5" w:rsidRPr="00AB1A89" w:rsidRDefault="00EF45D5" w:rsidP="00A063E5">
            <w:pPr>
              <w:spacing w:after="0" w:line="240" w:lineRule="auto"/>
              <w:rPr>
                <w:rFonts w:ascii="Arial Narrow" w:eastAsia="Times New Roman" w:hAnsi="Arial Narrow" w:cs="Calibri"/>
                <w:color w:val="000000"/>
              </w:rPr>
            </w:pPr>
          </w:p>
        </w:tc>
        <w:tc>
          <w:tcPr>
            <w:tcW w:w="820" w:type="dxa"/>
            <w:tcBorders>
              <w:top w:val="dashSmallGap" w:sz="4" w:space="0" w:color="auto"/>
              <w:left w:val="single" w:sz="8" w:space="0" w:color="000000"/>
              <w:bottom w:val="dashSmallGap" w:sz="4" w:space="0" w:color="auto"/>
              <w:right w:val="single" w:sz="8" w:space="0" w:color="000000"/>
            </w:tcBorders>
            <w:shd w:val="clear" w:color="auto" w:fill="auto"/>
            <w:vAlign w:val="bottom"/>
            <w:hideMark/>
          </w:tcPr>
          <w:p w14:paraId="14B4CB47" w14:textId="77777777" w:rsidR="00EF45D5" w:rsidRPr="00AB1A89" w:rsidRDefault="00EF45D5" w:rsidP="00A063E5">
            <w:pPr>
              <w:spacing w:after="0" w:line="240" w:lineRule="auto"/>
              <w:rPr>
                <w:rFonts w:ascii="Arial Narrow" w:eastAsia="Times New Roman" w:hAnsi="Arial Narrow" w:cs="Calibri"/>
                <w:color w:val="000000"/>
              </w:rPr>
            </w:pPr>
            <w:r w:rsidRPr="00AB1A89">
              <w:rPr>
                <w:rFonts w:ascii="Arial Narrow" w:eastAsia="Times New Roman" w:hAnsi="Arial Narrow" w:cs="Calibri"/>
                <w:color w:val="000000"/>
              </w:rPr>
              <w:t>No</w:t>
            </w:r>
          </w:p>
        </w:tc>
        <w:tc>
          <w:tcPr>
            <w:tcW w:w="960" w:type="dxa"/>
            <w:tcBorders>
              <w:top w:val="dashSmallGap" w:sz="4" w:space="0" w:color="auto"/>
              <w:left w:val="nil"/>
              <w:bottom w:val="dashSmallGap" w:sz="4" w:space="0" w:color="auto"/>
              <w:right w:val="single" w:sz="4" w:space="0" w:color="000000"/>
            </w:tcBorders>
            <w:shd w:val="clear" w:color="auto" w:fill="auto"/>
            <w:noWrap/>
            <w:vAlign w:val="bottom"/>
            <w:hideMark/>
          </w:tcPr>
          <w:p w14:paraId="76E7319D"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150</w:t>
            </w:r>
          </w:p>
        </w:tc>
        <w:tc>
          <w:tcPr>
            <w:tcW w:w="960" w:type="dxa"/>
            <w:tcBorders>
              <w:top w:val="dashSmallGap" w:sz="4" w:space="0" w:color="auto"/>
              <w:left w:val="nil"/>
              <w:bottom w:val="dashSmallGap" w:sz="4" w:space="0" w:color="auto"/>
              <w:right w:val="single" w:sz="18" w:space="0" w:color="000000"/>
            </w:tcBorders>
            <w:shd w:val="clear" w:color="auto" w:fill="auto"/>
            <w:noWrap/>
            <w:vAlign w:val="bottom"/>
            <w:hideMark/>
          </w:tcPr>
          <w:p w14:paraId="1E675789"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60.2</w:t>
            </w:r>
          </w:p>
        </w:tc>
      </w:tr>
      <w:tr w:rsidR="00EF45D5" w:rsidRPr="00AB1A89" w14:paraId="564D65AA" w14:textId="77777777" w:rsidTr="00A063E5">
        <w:trPr>
          <w:trHeight w:val="330"/>
        </w:trPr>
        <w:tc>
          <w:tcPr>
            <w:tcW w:w="2920" w:type="dxa"/>
            <w:vMerge w:val="restart"/>
            <w:tcBorders>
              <w:top w:val="dashSmallGap" w:sz="4" w:space="0" w:color="auto"/>
              <w:left w:val="single" w:sz="18" w:space="0" w:color="000000"/>
              <w:bottom w:val="dashSmallGap" w:sz="4" w:space="0" w:color="auto"/>
              <w:right w:val="single" w:sz="8" w:space="0" w:color="000000"/>
            </w:tcBorders>
            <w:shd w:val="clear" w:color="auto" w:fill="auto"/>
            <w:vAlign w:val="center"/>
            <w:hideMark/>
          </w:tcPr>
          <w:p w14:paraId="7CC6CCD3" w14:textId="77777777" w:rsidR="00EF45D5" w:rsidRPr="00AB1A89" w:rsidRDefault="00EF45D5" w:rsidP="00A063E5">
            <w:pPr>
              <w:spacing w:after="0" w:line="240" w:lineRule="auto"/>
              <w:rPr>
                <w:rFonts w:ascii="Arial Narrow" w:eastAsia="Times New Roman" w:hAnsi="Arial Narrow" w:cs="Calibri"/>
                <w:color w:val="000000"/>
              </w:rPr>
            </w:pPr>
            <w:r w:rsidRPr="00AB1A89">
              <w:rPr>
                <w:rFonts w:ascii="Arial Narrow" w:eastAsia="Times New Roman" w:hAnsi="Arial Narrow" w:cs="Calibri"/>
                <w:color w:val="000000"/>
              </w:rPr>
              <w:t>Latino/Latina</w:t>
            </w:r>
          </w:p>
        </w:tc>
        <w:tc>
          <w:tcPr>
            <w:tcW w:w="820" w:type="dxa"/>
            <w:tcBorders>
              <w:top w:val="dashSmallGap" w:sz="4" w:space="0" w:color="auto"/>
              <w:left w:val="single" w:sz="8" w:space="0" w:color="000000"/>
              <w:bottom w:val="dashSmallGap" w:sz="4" w:space="0" w:color="auto"/>
              <w:right w:val="single" w:sz="8" w:space="0" w:color="000000"/>
            </w:tcBorders>
            <w:shd w:val="clear" w:color="auto" w:fill="D9D9D9" w:themeFill="background1" w:themeFillShade="D9"/>
            <w:vAlign w:val="bottom"/>
            <w:hideMark/>
          </w:tcPr>
          <w:p w14:paraId="71ACBB9A" w14:textId="77777777" w:rsidR="00EF45D5" w:rsidRPr="00AB1A89" w:rsidRDefault="00EF45D5" w:rsidP="00A063E5">
            <w:pPr>
              <w:spacing w:after="0" w:line="240" w:lineRule="auto"/>
              <w:rPr>
                <w:rFonts w:ascii="Arial Narrow" w:eastAsia="Times New Roman" w:hAnsi="Arial Narrow" w:cs="Calibri"/>
                <w:color w:val="000000"/>
              </w:rPr>
            </w:pPr>
            <w:r w:rsidRPr="00AB1A89">
              <w:rPr>
                <w:rFonts w:ascii="Arial Narrow" w:eastAsia="Times New Roman" w:hAnsi="Arial Narrow" w:cs="Calibri"/>
                <w:color w:val="000000"/>
              </w:rPr>
              <w:t>Yes</w:t>
            </w:r>
          </w:p>
        </w:tc>
        <w:tc>
          <w:tcPr>
            <w:tcW w:w="960" w:type="dxa"/>
            <w:tcBorders>
              <w:top w:val="dashSmallGap" w:sz="4" w:space="0" w:color="auto"/>
              <w:left w:val="nil"/>
              <w:bottom w:val="dashSmallGap" w:sz="4" w:space="0" w:color="auto"/>
              <w:right w:val="single" w:sz="4" w:space="0" w:color="000000"/>
            </w:tcBorders>
            <w:shd w:val="clear" w:color="auto" w:fill="D9D9D9" w:themeFill="background1" w:themeFillShade="D9"/>
            <w:noWrap/>
            <w:vAlign w:val="bottom"/>
            <w:hideMark/>
          </w:tcPr>
          <w:p w14:paraId="0AA5F404"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106</w:t>
            </w:r>
          </w:p>
        </w:tc>
        <w:tc>
          <w:tcPr>
            <w:tcW w:w="960" w:type="dxa"/>
            <w:tcBorders>
              <w:top w:val="dashSmallGap" w:sz="4" w:space="0" w:color="auto"/>
              <w:left w:val="nil"/>
              <w:bottom w:val="dashSmallGap" w:sz="4" w:space="0" w:color="auto"/>
              <w:right w:val="single" w:sz="18" w:space="0" w:color="000000"/>
            </w:tcBorders>
            <w:shd w:val="clear" w:color="auto" w:fill="D9D9D9" w:themeFill="background1" w:themeFillShade="D9"/>
            <w:noWrap/>
            <w:vAlign w:val="bottom"/>
            <w:hideMark/>
          </w:tcPr>
          <w:p w14:paraId="1B8EF4AE"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44.2</w:t>
            </w:r>
          </w:p>
        </w:tc>
      </w:tr>
      <w:tr w:rsidR="00EF45D5" w:rsidRPr="00AB1A89" w14:paraId="5E405714" w14:textId="77777777" w:rsidTr="00A063E5">
        <w:trPr>
          <w:trHeight w:val="360"/>
        </w:trPr>
        <w:tc>
          <w:tcPr>
            <w:tcW w:w="2920" w:type="dxa"/>
            <w:vMerge/>
            <w:tcBorders>
              <w:top w:val="dashSmallGap" w:sz="4" w:space="0" w:color="auto"/>
              <w:left w:val="single" w:sz="18" w:space="0" w:color="000000"/>
              <w:bottom w:val="dashSmallGap" w:sz="4" w:space="0" w:color="auto"/>
              <w:right w:val="single" w:sz="8" w:space="0" w:color="000000"/>
            </w:tcBorders>
            <w:vAlign w:val="center"/>
            <w:hideMark/>
          </w:tcPr>
          <w:p w14:paraId="72421C45" w14:textId="77777777" w:rsidR="00EF45D5" w:rsidRPr="00AB1A89" w:rsidRDefault="00EF45D5" w:rsidP="00A063E5">
            <w:pPr>
              <w:spacing w:after="0" w:line="240" w:lineRule="auto"/>
              <w:rPr>
                <w:rFonts w:ascii="Arial Narrow" w:eastAsia="Times New Roman" w:hAnsi="Arial Narrow" w:cs="Calibri"/>
                <w:color w:val="000000"/>
              </w:rPr>
            </w:pPr>
          </w:p>
        </w:tc>
        <w:tc>
          <w:tcPr>
            <w:tcW w:w="820" w:type="dxa"/>
            <w:tcBorders>
              <w:top w:val="dashSmallGap" w:sz="4" w:space="0" w:color="auto"/>
              <w:left w:val="single" w:sz="8" w:space="0" w:color="000000"/>
              <w:bottom w:val="dashSmallGap" w:sz="4" w:space="0" w:color="auto"/>
              <w:right w:val="single" w:sz="8" w:space="0" w:color="000000"/>
            </w:tcBorders>
            <w:shd w:val="clear" w:color="auto" w:fill="auto"/>
            <w:vAlign w:val="bottom"/>
            <w:hideMark/>
          </w:tcPr>
          <w:p w14:paraId="6D438A62" w14:textId="77777777" w:rsidR="00EF45D5" w:rsidRPr="00AB1A89" w:rsidRDefault="00EF45D5" w:rsidP="00A063E5">
            <w:pPr>
              <w:spacing w:after="0" w:line="240" w:lineRule="auto"/>
              <w:rPr>
                <w:rFonts w:ascii="Arial Narrow" w:eastAsia="Times New Roman" w:hAnsi="Arial Narrow" w:cs="Calibri"/>
                <w:color w:val="000000"/>
              </w:rPr>
            </w:pPr>
            <w:r w:rsidRPr="00AB1A89">
              <w:rPr>
                <w:rFonts w:ascii="Arial Narrow" w:eastAsia="Times New Roman" w:hAnsi="Arial Narrow" w:cs="Calibri"/>
                <w:color w:val="000000"/>
              </w:rPr>
              <w:t>No</w:t>
            </w:r>
          </w:p>
        </w:tc>
        <w:tc>
          <w:tcPr>
            <w:tcW w:w="960" w:type="dxa"/>
            <w:tcBorders>
              <w:top w:val="dashSmallGap" w:sz="4" w:space="0" w:color="auto"/>
              <w:left w:val="nil"/>
              <w:bottom w:val="dashSmallGap" w:sz="4" w:space="0" w:color="auto"/>
              <w:right w:val="single" w:sz="4" w:space="0" w:color="000000"/>
            </w:tcBorders>
            <w:shd w:val="clear" w:color="auto" w:fill="auto"/>
            <w:noWrap/>
            <w:vAlign w:val="bottom"/>
            <w:hideMark/>
          </w:tcPr>
          <w:p w14:paraId="5320D374"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134</w:t>
            </w:r>
          </w:p>
        </w:tc>
        <w:tc>
          <w:tcPr>
            <w:tcW w:w="960" w:type="dxa"/>
            <w:tcBorders>
              <w:top w:val="dashSmallGap" w:sz="4" w:space="0" w:color="auto"/>
              <w:left w:val="nil"/>
              <w:bottom w:val="dashSmallGap" w:sz="4" w:space="0" w:color="auto"/>
              <w:right w:val="single" w:sz="18" w:space="0" w:color="000000"/>
            </w:tcBorders>
            <w:shd w:val="clear" w:color="auto" w:fill="auto"/>
            <w:noWrap/>
            <w:vAlign w:val="bottom"/>
            <w:hideMark/>
          </w:tcPr>
          <w:p w14:paraId="2D5CDABD"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55.8</w:t>
            </w:r>
          </w:p>
        </w:tc>
      </w:tr>
      <w:tr w:rsidR="00EF45D5" w:rsidRPr="00AB1A89" w14:paraId="1FCD91C5" w14:textId="77777777" w:rsidTr="00A063E5">
        <w:trPr>
          <w:trHeight w:val="315"/>
        </w:trPr>
        <w:tc>
          <w:tcPr>
            <w:tcW w:w="2920" w:type="dxa"/>
            <w:vMerge w:val="restart"/>
            <w:tcBorders>
              <w:top w:val="dashSmallGap" w:sz="4" w:space="0" w:color="auto"/>
              <w:left w:val="single" w:sz="18" w:space="0" w:color="000000"/>
              <w:bottom w:val="dashSmallGap" w:sz="4" w:space="0" w:color="auto"/>
              <w:right w:val="single" w:sz="8" w:space="0" w:color="000000"/>
            </w:tcBorders>
            <w:shd w:val="clear" w:color="auto" w:fill="auto"/>
            <w:vAlign w:val="center"/>
            <w:hideMark/>
          </w:tcPr>
          <w:p w14:paraId="655992F9" w14:textId="77777777" w:rsidR="00EF45D5" w:rsidRPr="00AB1A89" w:rsidRDefault="00EF45D5" w:rsidP="00A063E5">
            <w:pPr>
              <w:spacing w:after="0" w:line="240" w:lineRule="auto"/>
              <w:rPr>
                <w:rFonts w:ascii="Arial Narrow" w:eastAsia="Times New Roman" w:hAnsi="Arial Narrow" w:cs="Calibri"/>
                <w:color w:val="000000"/>
              </w:rPr>
            </w:pPr>
            <w:r w:rsidRPr="00AB1A89">
              <w:rPr>
                <w:rFonts w:ascii="Arial Narrow" w:eastAsia="Times New Roman" w:hAnsi="Arial Narrow" w:cs="Calibri"/>
                <w:color w:val="000000"/>
              </w:rPr>
              <w:t>White</w:t>
            </w:r>
          </w:p>
        </w:tc>
        <w:tc>
          <w:tcPr>
            <w:tcW w:w="820" w:type="dxa"/>
            <w:tcBorders>
              <w:top w:val="dashSmallGap" w:sz="4" w:space="0" w:color="auto"/>
              <w:left w:val="single" w:sz="8" w:space="0" w:color="000000"/>
              <w:bottom w:val="dashSmallGap" w:sz="4" w:space="0" w:color="auto"/>
              <w:right w:val="single" w:sz="8" w:space="0" w:color="000000"/>
            </w:tcBorders>
            <w:shd w:val="clear" w:color="auto" w:fill="D9D9D9" w:themeFill="background1" w:themeFillShade="D9"/>
            <w:vAlign w:val="bottom"/>
            <w:hideMark/>
          </w:tcPr>
          <w:p w14:paraId="38684C33" w14:textId="77777777" w:rsidR="00EF45D5" w:rsidRPr="00AB1A89" w:rsidRDefault="00EF45D5" w:rsidP="00A063E5">
            <w:pPr>
              <w:spacing w:after="0" w:line="240" w:lineRule="auto"/>
              <w:rPr>
                <w:rFonts w:ascii="Arial Narrow" w:eastAsia="Times New Roman" w:hAnsi="Arial Narrow" w:cs="Calibri"/>
                <w:color w:val="000000"/>
              </w:rPr>
            </w:pPr>
            <w:r w:rsidRPr="00AB1A89">
              <w:rPr>
                <w:rFonts w:ascii="Arial Narrow" w:eastAsia="Times New Roman" w:hAnsi="Arial Narrow" w:cs="Calibri"/>
                <w:color w:val="000000"/>
              </w:rPr>
              <w:t>Yes</w:t>
            </w:r>
          </w:p>
        </w:tc>
        <w:tc>
          <w:tcPr>
            <w:tcW w:w="960" w:type="dxa"/>
            <w:tcBorders>
              <w:top w:val="dashSmallGap" w:sz="4" w:space="0" w:color="auto"/>
              <w:left w:val="nil"/>
              <w:bottom w:val="dashSmallGap" w:sz="4" w:space="0" w:color="auto"/>
              <w:right w:val="single" w:sz="4" w:space="0" w:color="000000"/>
            </w:tcBorders>
            <w:shd w:val="clear" w:color="auto" w:fill="D9D9D9" w:themeFill="background1" w:themeFillShade="D9"/>
            <w:noWrap/>
            <w:vAlign w:val="bottom"/>
            <w:hideMark/>
          </w:tcPr>
          <w:p w14:paraId="14401007"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4</w:t>
            </w:r>
          </w:p>
        </w:tc>
        <w:tc>
          <w:tcPr>
            <w:tcW w:w="960" w:type="dxa"/>
            <w:tcBorders>
              <w:top w:val="dashSmallGap" w:sz="4" w:space="0" w:color="auto"/>
              <w:left w:val="nil"/>
              <w:bottom w:val="dashSmallGap" w:sz="4" w:space="0" w:color="auto"/>
              <w:right w:val="single" w:sz="18" w:space="0" w:color="000000"/>
            </w:tcBorders>
            <w:shd w:val="clear" w:color="auto" w:fill="D9D9D9" w:themeFill="background1" w:themeFillShade="D9"/>
            <w:noWrap/>
            <w:vAlign w:val="bottom"/>
            <w:hideMark/>
          </w:tcPr>
          <w:p w14:paraId="78B3ABAA"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1.6</w:t>
            </w:r>
          </w:p>
        </w:tc>
      </w:tr>
      <w:tr w:rsidR="00EF45D5" w:rsidRPr="00AB1A89" w14:paraId="1882F91A" w14:textId="77777777" w:rsidTr="00A063E5">
        <w:trPr>
          <w:trHeight w:val="330"/>
        </w:trPr>
        <w:tc>
          <w:tcPr>
            <w:tcW w:w="2920" w:type="dxa"/>
            <w:vMerge/>
            <w:tcBorders>
              <w:top w:val="dashSmallGap" w:sz="4" w:space="0" w:color="auto"/>
              <w:left w:val="single" w:sz="18" w:space="0" w:color="000000"/>
              <w:bottom w:val="dashSmallGap" w:sz="4" w:space="0" w:color="auto"/>
              <w:right w:val="single" w:sz="8" w:space="0" w:color="000000"/>
            </w:tcBorders>
            <w:vAlign w:val="center"/>
            <w:hideMark/>
          </w:tcPr>
          <w:p w14:paraId="2C5DF388" w14:textId="77777777" w:rsidR="00EF45D5" w:rsidRPr="00AB1A89" w:rsidRDefault="00EF45D5" w:rsidP="00A063E5">
            <w:pPr>
              <w:spacing w:after="0" w:line="240" w:lineRule="auto"/>
              <w:rPr>
                <w:rFonts w:ascii="Arial Narrow" w:eastAsia="Times New Roman" w:hAnsi="Arial Narrow" w:cs="Calibri"/>
                <w:color w:val="000000"/>
              </w:rPr>
            </w:pPr>
          </w:p>
        </w:tc>
        <w:tc>
          <w:tcPr>
            <w:tcW w:w="820" w:type="dxa"/>
            <w:tcBorders>
              <w:top w:val="dashSmallGap" w:sz="4" w:space="0" w:color="auto"/>
              <w:left w:val="single" w:sz="8" w:space="0" w:color="000000"/>
              <w:bottom w:val="dashSmallGap" w:sz="4" w:space="0" w:color="auto"/>
              <w:right w:val="single" w:sz="8" w:space="0" w:color="000000"/>
            </w:tcBorders>
            <w:shd w:val="clear" w:color="auto" w:fill="auto"/>
            <w:vAlign w:val="bottom"/>
            <w:hideMark/>
          </w:tcPr>
          <w:p w14:paraId="2B546E64" w14:textId="77777777" w:rsidR="00EF45D5" w:rsidRPr="00AB1A89" w:rsidRDefault="00EF45D5" w:rsidP="00A063E5">
            <w:pPr>
              <w:spacing w:after="0" w:line="240" w:lineRule="auto"/>
              <w:rPr>
                <w:rFonts w:ascii="Arial Narrow" w:eastAsia="Times New Roman" w:hAnsi="Arial Narrow" w:cs="Calibri"/>
                <w:color w:val="000000"/>
              </w:rPr>
            </w:pPr>
            <w:r w:rsidRPr="00AB1A89">
              <w:rPr>
                <w:rFonts w:ascii="Arial Narrow" w:eastAsia="Times New Roman" w:hAnsi="Arial Narrow" w:cs="Calibri"/>
                <w:color w:val="000000"/>
              </w:rPr>
              <w:t>No</w:t>
            </w:r>
          </w:p>
        </w:tc>
        <w:tc>
          <w:tcPr>
            <w:tcW w:w="960" w:type="dxa"/>
            <w:tcBorders>
              <w:top w:val="dashSmallGap" w:sz="4" w:space="0" w:color="auto"/>
              <w:left w:val="nil"/>
              <w:bottom w:val="dashSmallGap" w:sz="4" w:space="0" w:color="auto"/>
              <w:right w:val="single" w:sz="4" w:space="0" w:color="000000"/>
            </w:tcBorders>
            <w:shd w:val="clear" w:color="auto" w:fill="auto"/>
            <w:noWrap/>
            <w:vAlign w:val="bottom"/>
            <w:hideMark/>
          </w:tcPr>
          <w:p w14:paraId="611BBED4"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246</w:t>
            </w:r>
          </w:p>
        </w:tc>
        <w:tc>
          <w:tcPr>
            <w:tcW w:w="960" w:type="dxa"/>
            <w:tcBorders>
              <w:top w:val="dashSmallGap" w:sz="4" w:space="0" w:color="auto"/>
              <w:left w:val="nil"/>
              <w:bottom w:val="dashSmallGap" w:sz="4" w:space="0" w:color="auto"/>
              <w:right w:val="single" w:sz="18" w:space="0" w:color="000000"/>
            </w:tcBorders>
            <w:shd w:val="clear" w:color="auto" w:fill="auto"/>
            <w:noWrap/>
            <w:vAlign w:val="bottom"/>
            <w:hideMark/>
          </w:tcPr>
          <w:p w14:paraId="0074B651"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98.4</w:t>
            </w:r>
          </w:p>
        </w:tc>
      </w:tr>
      <w:tr w:rsidR="00EF45D5" w:rsidRPr="00AB1A89" w14:paraId="2FF1D7CD" w14:textId="77777777" w:rsidTr="00A063E5">
        <w:trPr>
          <w:trHeight w:val="360"/>
        </w:trPr>
        <w:tc>
          <w:tcPr>
            <w:tcW w:w="2920" w:type="dxa"/>
            <w:vMerge w:val="restart"/>
            <w:tcBorders>
              <w:top w:val="dashSmallGap" w:sz="4" w:space="0" w:color="auto"/>
              <w:left w:val="single" w:sz="18" w:space="0" w:color="000000"/>
              <w:bottom w:val="dashSmallGap" w:sz="4" w:space="0" w:color="auto"/>
              <w:right w:val="single" w:sz="8" w:space="0" w:color="000000"/>
            </w:tcBorders>
            <w:shd w:val="clear" w:color="auto" w:fill="auto"/>
            <w:vAlign w:val="center"/>
            <w:hideMark/>
          </w:tcPr>
          <w:p w14:paraId="739B0C59" w14:textId="77777777" w:rsidR="00EF45D5" w:rsidRPr="00AB1A89" w:rsidRDefault="00EF45D5" w:rsidP="00A063E5">
            <w:pPr>
              <w:spacing w:after="0" w:line="240" w:lineRule="auto"/>
              <w:rPr>
                <w:rFonts w:ascii="Arial Narrow" w:eastAsia="Times New Roman" w:hAnsi="Arial Narrow" w:cs="Calibri"/>
                <w:color w:val="000000"/>
              </w:rPr>
            </w:pPr>
            <w:r w:rsidRPr="00AB1A89">
              <w:rPr>
                <w:rFonts w:ascii="Arial Narrow" w:eastAsia="Times New Roman" w:hAnsi="Arial Narrow" w:cs="Calibri"/>
                <w:color w:val="000000"/>
              </w:rPr>
              <w:t>Multiracial</w:t>
            </w:r>
          </w:p>
        </w:tc>
        <w:tc>
          <w:tcPr>
            <w:tcW w:w="820" w:type="dxa"/>
            <w:tcBorders>
              <w:top w:val="dashSmallGap" w:sz="4" w:space="0" w:color="auto"/>
              <w:left w:val="single" w:sz="8" w:space="0" w:color="000000"/>
              <w:bottom w:val="dashSmallGap" w:sz="4" w:space="0" w:color="auto"/>
              <w:right w:val="single" w:sz="8" w:space="0" w:color="000000"/>
            </w:tcBorders>
            <w:shd w:val="clear" w:color="auto" w:fill="D9D9D9" w:themeFill="background1" w:themeFillShade="D9"/>
            <w:vAlign w:val="bottom"/>
            <w:hideMark/>
          </w:tcPr>
          <w:p w14:paraId="1E3596A0" w14:textId="77777777" w:rsidR="00EF45D5" w:rsidRPr="00AB1A89" w:rsidRDefault="00EF45D5" w:rsidP="00A063E5">
            <w:pPr>
              <w:spacing w:after="0" w:line="240" w:lineRule="auto"/>
              <w:rPr>
                <w:rFonts w:ascii="Arial Narrow" w:eastAsia="Times New Roman" w:hAnsi="Arial Narrow" w:cs="Calibri"/>
                <w:color w:val="000000"/>
              </w:rPr>
            </w:pPr>
            <w:r w:rsidRPr="00AB1A89">
              <w:rPr>
                <w:rFonts w:ascii="Arial Narrow" w:eastAsia="Times New Roman" w:hAnsi="Arial Narrow" w:cs="Calibri"/>
                <w:color w:val="000000"/>
              </w:rPr>
              <w:t>Yes</w:t>
            </w:r>
          </w:p>
        </w:tc>
        <w:tc>
          <w:tcPr>
            <w:tcW w:w="960" w:type="dxa"/>
            <w:tcBorders>
              <w:top w:val="dashSmallGap" w:sz="4" w:space="0" w:color="auto"/>
              <w:left w:val="nil"/>
              <w:bottom w:val="dashSmallGap" w:sz="4" w:space="0" w:color="auto"/>
              <w:right w:val="single" w:sz="4" w:space="0" w:color="000000"/>
            </w:tcBorders>
            <w:shd w:val="clear" w:color="auto" w:fill="D9D9D9" w:themeFill="background1" w:themeFillShade="D9"/>
            <w:noWrap/>
            <w:vAlign w:val="bottom"/>
            <w:hideMark/>
          </w:tcPr>
          <w:p w14:paraId="08E04395"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53</w:t>
            </w:r>
          </w:p>
        </w:tc>
        <w:tc>
          <w:tcPr>
            <w:tcW w:w="960" w:type="dxa"/>
            <w:tcBorders>
              <w:top w:val="dashSmallGap" w:sz="4" w:space="0" w:color="auto"/>
              <w:left w:val="nil"/>
              <w:bottom w:val="dashSmallGap" w:sz="4" w:space="0" w:color="auto"/>
              <w:right w:val="single" w:sz="18" w:space="0" w:color="000000"/>
            </w:tcBorders>
            <w:shd w:val="clear" w:color="auto" w:fill="D9D9D9" w:themeFill="background1" w:themeFillShade="D9"/>
            <w:noWrap/>
            <w:vAlign w:val="bottom"/>
            <w:hideMark/>
          </w:tcPr>
          <w:p w14:paraId="1E8D5B3C"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29.9</w:t>
            </w:r>
          </w:p>
        </w:tc>
      </w:tr>
      <w:tr w:rsidR="00EF45D5" w:rsidRPr="00AB1A89" w14:paraId="7AA6D852" w14:textId="77777777" w:rsidTr="00A063E5">
        <w:trPr>
          <w:trHeight w:val="375"/>
        </w:trPr>
        <w:tc>
          <w:tcPr>
            <w:tcW w:w="2920" w:type="dxa"/>
            <w:vMerge/>
            <w:tcBorders>
              <w:top w:val="dashSmallGap" w:sz="4" w:space="0" w:color="auto"/>
              <w:left w:val="single" w:sz="18" w:space="0" w:color="000000"/>
              <w:bottom w:val="dashSmallGap" w:sz="4" w:space="0" w:color="auto"/>
              <w:right w:val="single" w:sz="8" w:space="0" w:color="000000"/>
            </w:tcBorders>
            <w:vAlign w:val="center"/>
            <w:hideMark/>
          </w:tcPr>
          <w:p w14:paraId="6BF0A67E" w14:textId="77777777" w:rsidR="00EF45D5" w:rsidRPr="00AB1A89" w:rsidRDefault="00EF45D5" w:rsidP="00A063E5">
            <w:pPr>
              <w:spacing w:after="0" w:line="240" w:lineRule="auto"/>
              <w:rPr>
                <w:rFonts w:ascii="Arial Narrow" w:eastAsia="Times New Roman" w:hAnsi="Arial Narrow" w:cs="Calibri"/>
                <w:color w:val="000000"/>
              </w:rPr>
            </w:pPr>
          </w:p>
        </w:tc>
        <w:tc>
          <w:tcPr>
            <w:tcW w:w="820" w:type="dxa"/>
            <w:tcBorders>
              <w:top w:val="dashSmallGap" w:sz="4" w:space="0" w:color="auto"/>
              <w:left w:val="single" w:sz="8" w:space="0" w:color="000000"/>
              <w:bottom w:val="dashSmallGap" w:sz="4" w:space="0" w:color="auto"/>
              <w:right w:val="single" w:sz="8" w:space="0" w:color="000000"/>
            </w:tcBorders>
            <w:shd w:val="clear" w:color="auto" w:fill="auto"/>
            <w:vAlign w:val="bottom"/>
            <w:hideMark/>
          </w:tcPr>
          <w:p w14:paraId="0A301382" w14:textId="77777777" w:rsidR="00EF45D5" w:rsidRPr="00AB1A89" w:rsidRDefault="00EF45D5" w:rsidP="00A063E5">
            <w:pPr>
              <w:spacing w:after="0" w:line="240" w:lineRule="auto"/>
              <w:rPr>
                <w:rFonts w:ascii="Arial Narrow" w:eastAsia="Times New Roman" w:hAnsi="Arial Narrow" w:cs="Calibri"/>
                <w:color w:val="000000"/>
              </w:rPr>
            </w:pPr>
            <w:r w:rsidRPr="00AB1A89">
              <w:rPr>
                <w:rFonts w:ascii="Arial Narrow" w:eastAsia="Times New Roman" w:hAnsi="Arial Narrow" w:cs="Calibri"/>
                <w:color w:val="000000"/>
              </w:rPr>
              <w:t>No</w:t>
            </w:r>
          </w:p>
        </w:tc>
        <w:tc>
          <w:tcPr>
            <w:tcW w:w="960" w:type="dxa"/>
            <w:tcBorders>
              <w:top w:val="dashSmallGap" w:sz="4" w:space="0" w:color="auto"/>
              <w:left w:val="nil"/>
              <w:bottom w:val="dashSmallGap" w:sz="4" w:space="0" w:color="auto"/>
              <w:right w:val="single" w:sz="4" w:space="0" w:color="000000"/>
            </w:tcBorders>
            <w:shd w:val="clear" w:color="auto" w:fill="auto"/>
            <w:noWrap/>
            <w:vAlign w:val="bottom"/>
            <w:hideMark/>
          </w:tcPr>
          <w:p w14:paraId="71690CB5"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124</w:t>
            </w:r>
          </w:p>
        </w:tc>
        <w:tc>
          <w:tcPr>
            <w:tcW w:w="960" w:type="dxa"/>
            <w:tcBorders>
              <w:top w:val="dashSmallGap" w:sz="4" w:space="0" w:color="auto"/>
              <w:left w:val="nil"/>
              <w:bottom w:val="dashSmallGap" w:sz="4" w:space="0" w:color="auto"/>
              <w:right w:val="single" w:sz="18" w:space="0" w:color="000000"/>
            </w:tcBorders>
            <w:shd w:val="clear" w:color="auto" w:fill="auto"/>
            <w:noWrap/>
            <w:vAlign w:val="bottom"/>
            <w:hideMark/>
          </w:tcPr>
          <w:p w14:paraId="66197B94"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70.1</w:t>
            </w:r>
          </w:p>
        </w:tc>
      </w:tr>
      <w:tr w:rsidR="00EF45D5" w:rsidRPr="00AB1A89" w14:paraId="022EDC4B" w14:textId="77777777" w:rsidTr="00A063E5">
        <w:trPr>
          <w:trHeight w:val="390"/>
        </w:trPr>
        <w:tc>
          <w:tcPr>
            <w:tcW w:w="2920" w:type="dxa"/>
            <w:vMerge w:val="restart"/>
            <w:tcBorders>
              <w:top w:val="dashSmallGap" w:sz="4" w:space="0" w:color="auto"/>
              <w:left w:val="single" w:sz="18" w:space="0" w:color="000000"/>
              <w:bottom w:val="dashSmallGap" w:sz="4" w:space="0" w:color="auto"/>
              <w:right w:val="single" w:sz="8" w:space="0" w:color="000000"/>
            </w:tcBorders>
            <w:shd w:val="clear" w:color="auto" w:fill="auto"/>
            <w:vAlign w:val="center"/>
            <w:hideMark/>
          </w:tcPr>
          <w:p w14:paraId="6DC5AFC8" w14:textId="77777777" w:rsidR="00EF45D5" w:rsidRPr="00AB1A89" w:rsidRDefault="00EF45D5" w:rsidP="00A063E5">
            <w:pPr>
              <w:spacing w:after="0" w:line="240" w:lineRule="auto"/>
              <w:rPr>
                <w:rFonts w:ascii="Arial Narrow" w:eastAsia="Times New Roman" w:hAnsi="Arial Narrow" w:cs="Calibri"/>
                <w:color w:val="000000"/>
              </w:rPr>
            </w:pPr>
            <w:r w:rsidRPr="00AB1A89">
              <w:rPr>
                <w:rFonts w:ascii="Arial Narrow" w:eastAsia="Times New Roman" w:hAnsi="Arial Narrow" w:cs="Calibri"/>
                <w:color w:val="000000"/>
              </w:rPr>
              <w:t>Other Race/Ethnicity</w:t>
            </w:r>
          </w:p>
        </w:tc>
        <w:tc>
          <w:tcPr>
            <w:tcW w:w="820" w:type="dxa"/>
            <w:tcBorders>
              <w:top w:val="dashSmallGap" w:sz="4" w:space="0" w:color="auto"/>
              <w:left w:val="single" w:sz="8" w:space="0" w:color="000000"/>
              <w:bottom w:val="dashSmallGap" w:sz="4" w:space="0" w:color="auto"/>
              <w:right w:val="single" w:sz="8" w:space="0" w:color="000000"/>
            </w:tcBorders>
            <w:shd w:val="clear" w:color="auto" w:fill="D9D9D9" w:themeFill="background1" w:themeFillShade="D9"/>
            <w:vAlign w:val="bottom"/>
            <w:hideMark/>
          </w:tcPr>
          <w:p w14:paraId="53F57E5F" w14:textId="77777777" w:rsidR="00EF45D5" w:rsidRPr="00AB1A89" w:rsidRDefault="00EF45D5" w:rsidP="00A063E5">
            <w:pPr>
              <w:spacing w:after="0" w:line="240" w:lineRule="auto"/>
              <w:rPr>
                <w:rFonts w:ascii="Arial Narrow" w:eastAsia="Times New Roman" w:hAnsi="Arial Narrow" w:cs="Calibri"/>
                <w:color w:val="000000"/>
              </w:rPr>
            </w:pPr>
            <w:r w:rsidRPr="00AB1A89">
              <w:rPr>
                <w:rFonts w:ascii="Arial Narrow" w:eastAsia="Times New Roman" w:hAnsi="Arial Narrow" w:cs="Calibri"/>
                <w:color w:val="000000"/>
              </w:rPr>
              <w:t>Yes</w:t>
            </w:r>
          </w:p>
        </w:tc>
        <w:tc>
          <w:tcPr>
            <w:tcW w:w="960" w:type="dxa"/>
            <w:tcBorders>
              <w:top w:val="dashSmallGap" w:sz="4" w:space="0" w:color="auto"/>
              <w:left w:val="nil"/>
              <w:bottom w:val="dashSmallGap" w:sz="4" w:space="0" w:color="auto"/>
              <w:right w:val="single" w:sz="4" w:space="0" w:color="000000"/>
            </w:tcBorders>
            <w:shd w:val="clear" w:color="auto" w:fill="D9D9D9" w:themeFill="background1" w:themeFillShade="D9"/>
            <w:noWrap/>
            <w:vAlign w:val="bottom"/>
            <w:hideMark/>
          </w:tcPr>
          <w:p w14:paraId="0BFDDFF3"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16</w:t>
            </w:r>
          </w:p>
        </w:tc>
        <w:tc>
          <w:tcPr>
            <w:tcW w:w="960" w:type="dxa"/>
            <w:tcBorders>
              <w:top w:val="dashSmallGap" w:sz="4" w:space="0" w:color="auto"/>
              <w:left w:val="nil"/>
              <w:bottom w:val="dashSmallGap" w:sz="4" w:space="0" w:color="auto"/>
              <w:right w:val="single" w:sz="18" w:space="0" w:color="000000"/>
            </w:tcBorders>
            <w:shd w:val="clear" w:color="auto" w:fill="D9D9D9" w:themeFill="background1" w:themeFillShade="D9"/>
            <w:noWrap/>
            <w:vAlign w:val="bottom"/>
            <w:hideMark/>
          </w:tcPr>
          <w:p w14:paraId="25853429"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18.4</w:t>
            </w:r>
          </w:p>
        </w:tc>
      </w:tr>
      <w:tr w:rsidR="00EF45D5" w:rsidRPr="00AB1A89" w14:paraId="15274F68" w14:textId="77777777" w:rsidTr="00A063E5">
        <w:trPr>
          <w:trHeight w:val="390"/>
        </w:trPr>
        <w:tc>
          <w:tcPr>
            <w:tcW w:w="2920" w:type="dxa"/>
            <w:vMerge/>
            <w:tcBorders>
              <w:top w:val="dashSmallGap" w:sz="4" w:space="0" w:color="auto"/>
              <w:left w:val="single" w:sz="18" w:space="0" w:color="000000"/>
              <w:bottom w:val="single" w:sz="18" w:space="0" w:color="000000"/>
              <w:right w:val="single" w:sz="8" w:space="0" w:color="000000"/>
            </w:tcBorders>
            <w:vAlign w:val="center"/>
            <w:hideMark/>
          </w:tcPr>
          <w:p w14:paraId="5AC5E317" w14:textId="77777777" w:rsidR="00EF45D5" w:rsidRPr="00AB1A89" w:rsidRDefault="00EF45D5" w:rsidP="00A063E5">
            <w:pPr>
              <w:spacing w:after="0" w:line="240" w:lineRule="auto"/>
              <w:rPr>
                <w:rFonts w:ascii="Arial Narrow" w:eastAsia="Times New Roman" w:hAnsi="Arial Narrow" w:cs="Calibri"/>
                <w:color w:val="000000"/>
              </w:rPr>
            </w:pPr>
          </w:p>
        </w:tc>
        <w:tc>
          <w:tcPr>
            <w:tcW w:w="820" w:type="dxa"/>
            <w:tcBorders>
              <w:top w:val="dashSmallGap" w:sz="4" w:space="0" w:color="auto"/>
              <w:left w:val="single" w:sz="8" w:space="0" w:color="000000"/>
              <w:bottom w:val="single" w:sz="18" w:space="0" w:color="000000"/>
              <w:right w:val="single" w:sz="8" w:space="0" w:color="000000"/>
            </w:tcBorders>
            <w:shd w:val="clear" w:color="auto" w:fill="auto"/>
            <w:vAlign w:val="bottom"/>
            <w:hideMark/>
          </w:tcPr>
          <w:p w14:paraId="74A5CBE3" w14:textId="77777777" w:rsidR="00EF45D5" w:rsidRPr="00AB1A89" w:rsidRDefault="00EF45D5" w:rsidP="00A063E5">
            <w:pPr>
              <w:spacing w:after="0" w:line="240" w:lineRule="auto"/>
              <w:rPr>
                <w:rFonts w:ascii="Arial Narrow" w:eastAsia="Times New Roman" w:hAnsi="Arial Narrow" w:cs="Calibri"/>
                <w:color w:val="000000"/>
              </w:rPr>
            </w:pPr>
            <w:r w:rsidRPr="00AB1A89">
              <w:rPr>
                <w:rFonts w:ascii="Arial Narrow" w:eastAsia="Times New Roman" w:hAnsi="Arial Narrow" w:cs="Calibri"/>
                <w:color w:val="000000"/>
              </w:rPr>
              <w:t>No</w:t>
            </w:r>
          </w:p>
        </w:tc>
        <w:tc>
          <w:tcPr>
            <w:tcW w:w="960" w:type="dxa"/>
            <w:tcBorders>
              <w:top w:val="dashSmallGap" w:sz="4" w:space="0" w:color="auto"/>
              <w:left w:val="nil"/>
              <w:bottom w:val="single" w:sz="18" w:space="0" w:color="000000"/>
              <w:right w:val="single" w:sz="4" w:space="0" w:color="000000"/>
            </w:tcBorders>
            <w:shd w:val="clear" w:color="auto" w:fill="auto"/>
            <w:noWrap/>
            <w:vAlign w:val="bottom"/>
            <w:hideMark/>
          </w:tcPr>
          <w:p w14:paraId="178BAED7"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71</w:t>
            </w:r>
          </w:p>
        </w:tc>
        <w:tc>
          <w:tcPr>
            <w:tcW w:w="960" w:type="dxa"/>
            <w:tcBorders>
              <w:top w:val="dashSmallGap" w:sz="4" w:space="0" w:color="auto"/>
              <w:left w:val="nil"/>
              <w:bottom w:val="single" w:sz="18" w:space="0" w:color="000000"/>
              <w:right w:val="single" w:sz="18" w:space="0" w:color="000000"/>
            </w:tcBorders>
            <w:shd w:val="clear" w:color="auto" w:fill="auto"/>
            <w:noWrap/>
            <w:vAlign w:val="bottom"/>
            <w:hideMark/>
          </w:tcPr>
          <w:p w14:paraId="64BF2CD2"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81.6</w:t>
            </w:r>
          </w:p>
        </w:tc>
      </w:tr>
    </w:tbl>
    <w:p w14:paraId="201DF777" w14:textId="77777777" w:rsidR="00EF45D5" w:rsidRDefault="00EF45D5" w:rsidP="00EF45D5">
      <w:pPr>
        <w:autoSpaceDE w:val="0"/>
        <w:autoSpaceDN w:val="0"/>
        <w:adjustRightInd w:val="0"/>
        <w:spacing w:after="0" w:line="400" w:lineRule="atLeast"/>
        <w:rPr>
          <w:rFonts w:ascii="Times New Roman" w:hAnsi="Times New Roman" w:cs="Times New Roman"/>
          <w:sz w:val="24"/>
          <w:szCs w:val="24"/>
        </w:rPr>
      </w:pPr>
    </w:p>
    <w:tbl>
      <w:tblPr>
        <w:tblW w:w="5320" w:type="dxa"/>
        <w:tblInd w:w="93" w:type="dxa"/>
        <w:tblLook w:val="04A0" w:firstRow="1" w:lastRow="0" w:firstColumn="1" w:lastColumn="0" w:noHBand="0" w:noVBand="1"/>
      </w:tblPr>
      <w:tblGrid>
        <w:gridCol w:w="2580"/>
        <w:gridCol w:w="820"/>
        <w:gridCol w:w="960"/>
        <w:gridCol w:w="960"/>
      </w:tblGrid>
      <w:tr w:rsidR="00EF45D5" w:rsidRPr="00AB1A89" w14:paraId="2C5301BE" w14:textId="77777777" w:rsidTr="00A063E5">
        <w:trPr>
          <w:trHeight w:val="1020"/>
        </w:trPr>
        <w:tc>
          <w:tcPr>
            <w:tcW w:w="3400" w:type="dxa"/>
            <w:gridSpan w:val="2"/>
            <w:tcBorders>
              <w:top w:val="single" w:sz="18" w:space="0" w:color="000000"/>
              <w:left w:val="single" w:sz="18" w:space="0" w:color="000000"/>
              <w:bottom w:val="single" w:sz="18" w:space="0" w:color="000000"/>
              <w:right w:val="single" w:sz="8" w:space="0" w:color="000000"/>
            </w:tcBorders>
            <w:shd w:val="clear" w:color="auto" w:fill="auto"/>
            <w:vAlign w:val="center"/>
            <w:hideMark/>
          </w:tcPr>
          <w:p w14:paraId="1A57F6F8" w14:textId="77777777" w:rsidR="00EF45D5" w:rsidRPr="00AB1A89" w:rsidRDefault="00EF45D5" w:rsidP="00A063E5">
            <w:pPr>
              <w:spacing w:after="0" w:line="240" w:lineRule="auto"/>
              <w:rPr>
                <w:rFonts w:ascii="Arial Narrow" w:eastAsia="Times New Roman" w:hAnsi="Arial Narrow" w:cs="Calibri"/>
                <w:b/>
                <w:bCs/>
                <w:sz w:val="28"/>
                <w:szCs w:val="28"/>
              </w:rPr>
            </w:pPr>
            <w:r w:rsidRPr="00AB1A89">
              <w:rPr>
                <w:rFonts w:ascii="Arial Narrow" w:eastAsia="Times New Roman" w:hAnsi="Arial Narrow" w:cs="Calibri"/>
                <w:b/>
                <w:bCs/>
                <w:sz w:val="28"/>
                <w:szCs w:val="28"/>
              </w:rPr>
              <w:t xml:space="preserve">Do you consider this an underserved population? (NA453 - D495) </w:t>
            </w:r>
          </w:p>
        </w:tc>
        <w:tc>
          <w:tcPr>
            <w:tcW w:w="960" w:type="dxa"/>
            <w:tcBorders>
              <w:top w:val="single" w:sz="18" w:space="0" w:color="000000"/>
              <w:left w:val="nil"/>
              <w:bottom w:val="single" w:sz="18" w:space="0" w:color="000000"/>
              <w:right w:val="single" w:sz="4" w:space="0" w:color="000000"/>
            </w:tcBorders>
            <w:shd w:val="clear" w:color="auto" w:fill="auto"/>
            <w:vAlign w:val="center"/>
            <w:hideMark/>
          </w:tcPr>
          <w:p w14:paraId="3BAA3C18" w14:textId="77777777" w:rsidR="00EF45D5" w:rsidRPr="00AB1A89" w:rsidRDefault="00EF45D5" w:rsidP="00A063E5">
            <w:pPr>
              <w:spacing w:after="0" w:line="240" w:lineRule="auto"/>
              <w:jc w:val="center"/>
              <w:rPr>
                <w:rFonts w:ascii="Arial Narrow" w:eastAsia="Times New Roman" w:hAnsi="Arial Narrow" w:cs="Calibri"/>
                <w:color w:val="000000"/>
              </w:rPr>
            </w:pPr>
            <w:r w:rsidRPr="00AB1A89">
              <w:rPr>
                <w:rFonts w:ascii="Arial Narrow" w:eastAsia="Times New Roman" w:hAnsi="Arial Narrow" w:cs="Calibri"/>
                <w:color w:val="000000"/>
              </w:rPr>
              <w:t>Count</w:t>
            </w:r>
          </w:p>
        </w:tc>
        <w:tc>
          <w:tcPr>
            <w:tcW w:w="960" w:type="dxa"/>
            <w:tcBorders>
              <w:top w:val="single" w:sz="18" w:space="0" w:color="000000"/>
              <w:left w:val="nil"/>
              <w:bottom w:val="single" w:sz="18" w:space="0" w:color="000000"/>
              <w:right w:val="single" w:sz="18" w:space="0" w:color="000000"/>
            </w:tcBorders>
            <w:shd w:val="clear" w:color="auto" w:fill="auto"/>
            <w:vAlign w:val="center"/>
            <w:hideMark/>
          </w:tcPr>
          <w:p w14:paraId="0CD040CF" w14:textId="77777777" w:rsidR="00EF45D5" w:rsidRPr="00AB1A89" w:rsidRDefault="00EF45D5" w:rsidP="00A063E5">
            <w:pPr>
              <w:spacing w:after="0" w:line="240" w:lineRule="auto"/>
              <w:jc w:val="center"/>
              <w:rPr>
                <w:rFonts w:ascii="Arial Narrow" w:eastAsia="Times New Roman" w:hAnsi="Arial Narrow" w:cs="Calibri"/>
                <w:color w:val="000000"/>
              </w:rPr>
            </w:pPr>
            <w:r w:rsidRPr="00AB1A89">
              <w:rPr>
                <w:rFonts w:ascii="Arial Narrow" w:eastAsia="Times New Roman" w:hAnsi="Arial Narrow" w:cs="Calibri"/>
                <w:color w:val="000000"/>
              </w:rPr>
              <w:t>%</w:t>
            </w:r>
          </w:p>
        </w:tc>
      </w:tr>
      <w:tr w:rsidR="00EF45D5" w:rsidRPr="00AB1A89" w14:paraId="7FB9B8B6" w14:textId="77777777" w:rsidTr="00A063E5">
        <w:trPr>
          <w:trHeight w:val="330"/>
        </w:trPr>
        <w:tc>
          <w:tcPr>
            <w:tcW w:w="2580" w:type="dxa"/>
            <w:vMerge w:val="restart"/>
            <w:tcBorders>
              <w:top w:val="single" w:sz="18" w:space="0" w:color="000000"/>
              <w:left w:val="single" w:sz="18" w:space="0" w:color="000000"/>
              <w:bottom w:val="dashSmallGap" w:sz="4" w:space="0" w:color="auto"/>
              <w:right w:val="single" w:sz="8" w:space="0" w:color="000000"/>
            </w:tcBorders>
            <w:shd w:val="clear" w:color="auto" w:fill="auto"/>
            <w:vAlign w:val="center"/>
            <w:hideMark/>
          </w:tcPr>
          <w:p w14:paraId="0776A6E0" w14:textId="77777777" w:rsidR="00EF45D5" w:rsidRPr="00AB1A89" w:rsidRDefault="00EF45D5" w:rsidP="00A063E5">
            <w:pPr>
              <w:spacing w:after="0" w:line="240" w:lineRule="auto"/>
              <w:rPr>
                <w:rFonts w:ascii="Arial Narrow" w:eastAsia="Times New Roman" w:hAnsi="Arial Narrow" w:cs="Calibri"/>
                <w:color w:val="000000"/>
              </w:rPr>
            </w:pPr>
            <w:r w:rsidRPr="00AB1A89">
              <w:rPr>
                <w:rFonts w:ascii="Arial Narrow" w:eastAsia="Times New Roman" w:hAnsi="Arial Narrow" w:cs="Calibri"/>
                <w:color w:val="000000"/>
              </w:rPr>
              <w:t xml:space="preserve">Male </w:t>
            </w:r>
          </w:p>
        </w:tc>
        <w:tc>
          <w:tcPr>
            <w:tcW w:w="820" w:type="dxa"/>
            <w:tcBorders>
              <w:top w:val="single" w:sz="18" w:space="0" w:color="000000"/>
              <w:left w:val="single" w:sz="8" w:space="0" w:color="000000"/>
              <w:bottom w:val="dashSmallGap" w:sz="4" w:space="0" w:color="auto"/>
              <w:right w:val="single" w:sz="8" w:space="0" w:color="000000"/>
            </w:tcBorders>
            <w:shd w:val="clear" w:color="auto" w:fill="D9D9D9" w:themeFill="background1" w:themeFillShade="D9"/>
            <w:vAlign w:val="center"/>
            <w:hideMark/>
          </w:tcPr>
          <w:p w14:paraId="6DEC9279" w14:textId="77777777" w:rsidR="00EF45D5" w:rsidRPr="00AB1A89" w:rsidRDefault="00EF45D5" w:rsidP="00A063E5">
            <w:pPr>
              <w:spacing w:after="0" w:line="240" w:lineRule="auto"/>
              <w:rPr>
                <w:rFonts w:ascii="Arial Narrow" w:eastAsia="Times New Roman" w:hAnsi="Arial Narrow" w:cs="Calibri"/>
                <w:color w:val="000000"/>
              </w:rPr>
            </w:pPr>
            <w:r w:rsidRPr="00AB1A89">
              <w:rPr>
                <w:rFonts w:ascii="Arial Narrow" w:eastAsia="Times New Roman" w:hAnsi="Arial Narrow" w:cs="Calibri"/>
                <w:color w:val="000000"/>
              </w:rPr>
              <w:t>Yes</w:t>
            </w:r>
          </w:p>
        </w:tc>
        <w:tc>
          <w:tcPr>
            <w:tcW w:w="960" w:type="dxa"/>
            <w:tcBorders>
              <w:top w:val="single" w:sz="18" w:space="0" w:color="000000"/>
              <w:left w:val="nil"/>
              <w:bottom w:val="dashSmallGap" w:sz="4" w:space="0" w:color="auto"/>
              <w:right w:val="single" w:sz="4" w:space="0" w:color="000000"/>
            </w:tcBorders>
            <w:shd w:val="clear" w:color="auto" w:fill="D9D9D9" w:themeFill="background1" w:themeFillShade="D9"/>
            <w:noWrap/>
            <w:vAlign w:val="center"/>
            <w:hideMark/>
          </w:tcPr>
          <w:p w14:paraId="27BC2784"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134</w:t>
            </w:r>
          </w:p>
        </w:tc>
        <w:tc>
          <w:tcPr>
            <w:tcW w:w="960" w:type="dxa"/>
            <w:tcBorders>
              <w:top w:val="single" w:sz="18" w:space="0" w:color="000000"/>
              <w:left w:val="nil"/>
              <w:bottom w:val="dashSmallGap" w:sz="4" w:space="0" w:color="auto"/>
              <w:right w:val="single" w:sz="18" w:space="0" w:color="000000"/>
            </w:tcBorders>
            <w:shd w:val="clear" w:color="auto" w:fill="D9D9D9" w:themeFill="background1" w:themeFillShade="D9"/>
            <w:noWrap/>
            <w:vAlign w:val="center"/>
            <w:hideMark/>
          </w:tcPr>
          <w:p w14:paraId="7844BAA8"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51.3</w:t>
            </w:r>
          </w:p>
        </w:tc>
      </w:tr>
      <w:tr w:rsidR="00EF45D5" w:rsidRPr="00AB1A89" w14:paraId="2415A2E5" w14:textId="77777777" w:rsidTr="00A063E5">
        <w:trPr>
          <w:trHeight w:val="345"/>
        </w:trPr>
        <w:tc>
          <w:tcPr>
            <w:tcW w:w="2580" w:type="dxa"/>
            <w:vMerge/>
            <w:tcBorders>
              <w:top w:val="dashSmallGap" w:sz="4" w:space="0" w:color="auto"/>
              <w:left w:val="single" w:sz="18" w:space="0" w:color="000000"/>
              <w:bottom w:val="dashSmallGap" w:sz="4" w:space="0" w:color="auto"/>
              <w:right w:val="single" w:sz="8" w:space="0" w:color="000000"/>
            </w:tcBorders>
            <w:vAlign w:val="center"/>
            <w:hideMark/>
          </w:tcPr>
          <w:p w14:paraId="12F01DB9" w14:textId="77777777" w:rsidR="00EF45D5" w:rsidRPr="00AB1A89" w:rsidRDefault="00EF45D5" w:rsidP="00A063E5">
            <w:pPr>
              <w:spacing w:after="0" w:line="240" w:lineRule="auto"/>
              <w:rPr>
                <w:rFonts w:ascii="Arial Narrow" w:eastAsia="Times New Roman" w:hAnsi="Arial Narrow" w:cs="Calibri"/>
                <w:color w:val="000000"/>
              </w:rPr>
            </w:pPr>
          </w:p>
        </w:tc>
        <w:tc>
          <w:tcPr>
            <w:tcW w:w="820" w:type="dxa"/>
            <w:tcBorders>
              <w:top w:val="dashSmallGap" w:sz="4" w:space="0" w:color="auto"/>
              <w:left w:val="single" w:sz="8" w:space="0" w:color="000000"/>
              <w:bottom w:val="dashSmallGap" w:sz="4" w:space="0" w:color="auto"/>
              <w:right w:val="single" w:sz="8" w:space="0" w:color="000000"/>
            </w:tcBorders>
            <w:shd w:val="clear" w:color="auto" w:fill="auto"/>
            <w:vAlign w:val="center"/>
            <w:hideMark/>
          </w:tcPr>
          <w:p w14:paraId="20B10293" w14:textId="77777777" w:rsidR="00EF45D5" w:rsidRPr="00AB1A89" w:rsidRDefault="00EF45D5" w:rsidP="00A063E5">
            <w:pPr>
              <w:spacing w:after="0" w:line="240" w:lineRule="auto"/>
              <w:rPr>
                <w:rFonts w:ascii="Arial Narrow" w:eastAsia="Times New Roman" w:hAnsi="Arial Narrow" w:cs="Calibri"/>
                <w:color w:val="000000"/>
              </w:rPr>
            </w:pPr>
            <w:r w:rsidRPr="00AB1A89">
              <w:rPr>
                <w:rFonts w:ascii="Arial Narrow" w:eastAsia="Times New Roman" w:hAnsi="Arial Narrow" w:cs="Calibri"/>
                <w:color w:val="000000"/>
              </w:rPr>
              <w:t>No</w:t>
            </w:r>
          </w:p>
        </w:tc>
        <w:tc>
          <w:tcPr>
            <w:tcW w:w="960" w:type="dxa"/>
            <w:tcBorders>
              <w:top w:val="dashSmallGap" w:sz="4" w:space="0" w:color="auto"/>
              <w:left w:val="nil"/>
              <w:bottom w:val="dashSmallGap" w:sz="4" w:space="0" w:color="auto"/>
              <w:right w:val="single" w:sz="4" w:space="0" w:color="000000"/>
            </w:tcBorders>
            <w:shd w:val="clear" w:color="auto" w:fill="auto"/>
            <w:noWrap/>
            <w:vAlign w:val="center"/>
            <w:hideMark/>
          </w:tcPr>
          <w:p w14:paraId="41BC7601"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127</w:t>
            </w:r>
          </w:p>
        </w:tc>
        <w:tc>
          <w:tcPr>
            <w:tcW w:w="960" w:type="dxa"/>
            <w:tcBorders>
              <w:top w:val="dashSmallGap" w:sz="4" w:space="0" w:color="auto"/>
              <w:left w:val="nil"/>
              <w:bottom w:val="dashSmallGap" w:sz="4" w:space="0" w:color="auto"/>
              <w:right w:val="single" w:sz="18" w:space="0" w:color="000000"/>
            </w:tcBorders>
            <w:shd w:val="clear" w:color="auto" w:fill="auto"/>
            <w:noWrap/>
            <w:vAlign w:val="center"/>
            <w:hideMark/>
          </w:tcPr>
          <w:p w14:paraId="7607CB78"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48.7</w:t>
            </w:r>
          </w:p>
        </w:tc>
      </w:tr>
      <w:tr w:rsidR="00EF45D5" w:rsidRPr="00AB1A89" w14:paraId="45E254B6" w14:textId="77777777" w:rsidTr="00A063E5">
        <w:trPr>
          <w:trHeight w:val="345"/>
        </w:trPr>
        <w:tc>
          <w:tcPr>
            <w:tcW w:w="2580" w:type="dxa"/>
            <w:vMerge w:val="restart"/>
            <w:tcBorders>
              <w:top w:val="dashSmallGap" w:sz="4" w:space="0" w:color="auto"/>
              <w:left w:val="single" w:sz="18" w:space="0" w:color="000000"/>
              <w:bottom w:val="dashSmallGap" w:sz="4" w:space="0" w:color="auto"/>
              <w:right w:val="single" w:sz="8" w:space="0" w:color="000000"/>
            </w:tcBorders>
            <w:shd w:val="clear" w:color="auto" w:fill="auto"/>
            <w:vAlign w:val="center"/>
            <w:hideMark/>
          </w:tcPr>
          <w:p w14:paraId="6D16FF09" w14:textId="77777777" w:rsidR="00EF45D5" w:rsidRPr="00AB1A89" w:rsidRDefault="00EF45D5" w:rsidP="00A063E5">
            <w:pPr>
              <w:spacing w:after="0" w:line="240" w:lineRule="auto"/>
              <w:rPr>
                <w:rFonts w:ascii="Arial Narrow" w:eastAsia="Times New Roman" w:hAnsi="Arial Narrow" w:cs="Calibri"/>
                <w:color w:val="000000"/>
              </w:rPr>
            </w:pPr>
            <w:r w:rsidRPr="00AB1A89">
              <w:rPr>
                <w:rFonts w:ascii="Arial Narrow" w:eastAsia="Times New Roman" w:hAnsi="Arial Narrow" w:cs="Calibri"/>
                <w:color w:val="000000"/>
              </w:rPr>
              <w:t xml:space="preserve">Female </w:t>
            </w:r>
          </w:p>
        </w:tc>
        <w:tc>
          <w:tcPr>
            <w:tcW w:w="820" w:type="dxa"/>
            <w:tcBorders>
              <w:top w:val="dashSmallGap" w:sz="4" w:space="0" w:color="auto"/>
              <w:left w:val="single" w:sz="8" w:space="0" w:color="000000"/>
              <w:bottom w:val="dashSmallGap" w:sz="4" w:space="0" w:color="auto"/>
              <w:right w:val="single" w:sz="8" w:space="0" w:color="000000"/>
            </w:tcBorders>
            <w:shd w:val="clear" w:color="auto" w:fill="D9D9D9" w:themeFill="background1" w:themeFillShade="D9"/>
            <w:vAlign w:val="center"/>
            <w:hideMark/>
          </w:tcPr>
          <w:p w14:paraId="2642DFED" w14:textId="77777777" w:rsidR="00EF45D5" w:rsidRPr="00AB1A89" w:rsidRDefault="00EF45D5" w:rsidP="00A063E5">
            <w:pPr>
              <w:spacing w:after="0" w:line="240" w:lineRule="auto"/>
              <w:rPr>
                <w:rFonts w:ascii="Arial Narrow" w:eastAsia="Times New Roman" w:hAnsi="Arial Narrow" w:cs="Calibri"/>
                <w:color w:val="000000"/>
              </w:rPr>
            </w:pPr>
            <w:r w:rsidRPr="00AB1A89">
              <w:rPr>
                <w:rFonts w:ascii="Arial Narrow" w:eastAsia="Times New Roman" w:hAnsi="Arial Narrow" w:cs="Calibri"/>
                <w:color w:val="000000"/>
              </w:rPr>
              <w:t>Yes</w:t>
            </w:r>
          </w:p>
        </w:tc>
        <w:tc>
          <w:tcPr>
            <w:tcW w:w="960" w:type="dxa"/>
            <w:tcBorders>
              <w:top w:val="dashSmallGap" w:sz="4" w:space="0" w:color="auto"/>
              <w:left w:val="nil"/>
              <w:bottom w:val="dashSmallGap" w:sz="4" w:space="0" w:color="auto"/>
              <w:right w:val="single" w:sz="4" w:space="0" w:color="000000"/>
            </w:tcBorders>
            <w:shd w:val="clear" w:color="auto" w:fill="D9D9D9" w:themeFill="background1" w:themeFillShade="D9"/>
            <w:noWrap/>
            <w:vAlign w:val="center"/>
            <w:hideMark/>
          </w:tcPr>
          <w:p w14:paraId="6E9550E6"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5</w:t>
            </w:r>
          </w:p>
        </w:tc>
        <w:tc>
          <w:tcPr>
            <w:tcW w:w="960" w:type="dxa"/>
            <w:tcBorders>
              <w:top w:val="dashSmallGap" w:sz="4" w:space="0" w:color="auto"/>
              <w:left w:val="nil"/>
              <w:bottom w:val="dashSmallGap" w:sz="4" w:space="0" w:color="auto"/>
              <w:right w:val="single" w:sz="18" w:space="0" w:color="000000"/>
            </w:tcBorders>
            <w:shd w:val="clear" w:color="auto" w:fill="D9D9D9" w:themeFill="background1" w:themeFillShade="D9"/>
            <w:noWrap/>
            <w:vAlign w:val="center"/>
            <w:hideMark/>
          </w:tcPr>
          <w:p w14:paraId="714D8488"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1.9</w:t>
            </w:r>
          </w:p>
        </w:tc>
      </w:tr>
      <w:tr w:rsidR="00EF45D5" w:rsidRPr="00AB1A89" w14:paraId="34A17AEB" w14:textId="77777777" w:rsidTr="00A063E5">
        <w:trPr>
          <w:trHeight w:val="360"/>
        </w:trPr>
        <w:tc>
          <w:tcPr>
            <w:tcW w:w="2580" w:type="dxa"/>
            <w:vMerge/>
            <w:tcBorders>
              <w:top w:val="dashSmallGap" w:sz="4" w:space="0" w:color="auto"/>
              <w:left w:val="single" w:sz="18" w:space="0" w:color="000000"/>
              <w:bottom w:val="dashSmallGap" w:sz="4" w:space="0" w:color="auto"/>
              <w:right w:val="single" w:sz="8" w:space="0" w:color="000000"/>
            </w:tcBorders>
            <w:vAlign w:val="center"/>
            <w:hideMark/>
          </w:tcPr>
          <w:p w14:paraId="16D894F9" w14:textId="77777777" w:rsidR="00EF45D5" w:rsidRPr="00AB1A89" w:rsidRDefault="00EF45D5" w:rsidP="00A063E5">
            <w:pPr>
              <w:spacing w:after="0" w:line="240" w:lineRule="auto"/>
              <w:rPr>
                <w:rFonts w:ascii="Arial Narrow" w:eastAsia="Times New Roman" w:hAnsi="Arial Narrow" w:cs="Calibri"/>
                <w:color w:val="000000"/>
              </w:rPr>
            </w:pPr>
          </w:p>
        </w:tc>
        <w:tc>
          <w:tcPr>
            <w:tcW w:w="820" w:type="dxa"/>
            <w:tcBorders>
              <w:top w:val="dashSmallGap" w:sz="4" w:space="0" w:color="auto"/>
              <w:left w:val="single" w:sz="8" w:space="0" w:color="000000"/>
              <w:bottom w:val="dashSmallGap" w:sz="4" w:space="0" w:color="auto"/>
              <w:right w:val="single" w:sz="8" w:space="0" w:color="000000"/>
            </w:tcBorders>
            <w:shd w:val="clear" w:color="auto" w:fill="auto"/>
            <w:vAlign w:val="center"/>
            <w:hideMark/>
          </w:tcPr>
          <w:p w14:paraId="0DD7D98B" w14:textId="77777777" w:rsidR="00EF45D5" w:rsidRPr="00AB1A89" w:rsidRDefault="00EF45D5" w:rsidP="00A063E5">
            <w:pPr>
              <w:spacing w:after="0" w:line="240" w:lineRule="auto"/>
              <w:rPr>
                <w:rFonts w:ascii="Arial Narrow" w:eastAsia="Times New Roman" w:hAnsi="Arial Narrow" w:cs="Calibri"/>
                <w:color w:val="000000"/>
              </w:rPr>
            </w:pPr>
            <w:r w:rsidRPr="00AB1A89">
              <w:rPr>
                <w:rFonts w:ascii="Arial Narrow" w:eastAsia="Times New Roman" w:hAnsi="Arial Narrow" w:cs="Calibri"/>
                <w:color w:val="000000"/>
              </w:rPr>
              <w:t>No</w:t>
            </w:r>
          </w:p>
        </w:tc>
        <w:tc>
          <w:tcPr>
            <w:tcW w:w="960" w:type="dxa"/>
            <w:tcBorders>
              <w:top w:val="dashSmallGap" w:sz="4" w:space="0" w:color="auto"/>
              <w:left w:val="nil"/>
              <w:bottom w:val="dashSmallGap" w:sz="4" w:space="0" w:color="auto"/>
              <w:right w:val="single" w:sz="4" w:space="0" w:color="000000"/>
            </w:tcBorders>
            <w:shd w:val="clear" w:color="auto" w:fill="auto"/>
            <w:noWrap/>
            <w:vAlign w:val="center"/>
            <w:hideMark/>
          </w:tcPr>
          <w:p w14:paraId="2CC16F1B"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252</w:t>
            </w:r>
          </w:p>
        </w:tc>
        <w:tc>
          <w:tcPr>
            <w:tcW w:w="960" w:type="dxa"/>
            <w:tcBorders>
              <w:top w:val="dashSmallGap" w:sz="4" w:space="0" w:color="auto"/>
              <w:left w:val="nil"/>
              <w:bottom w:val="dashSmallGap" w:sz="4" w:space="0" w:color="auto"/>
              <w:right w:val="single" w:sz="18" w:space="0" w:color="000000"/>
            </w:tcBorders>
            <w:shd w:val="clear" w:color="auto" w:fill="auto"/>
            <w:noWrap/>
            <w:vAlign w:val="center"/>
            <w:hideMark/>
          </w:tcPr>
          <w:p w14:paraId="13D02ED6"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98.1</w:t>
            </w:r>
          </w:p>
        </w:tc>
      </w:tr>
      <w:tr w:rsidR="00EF45D5" w:rsidRPr="00AB1A89" w14:paraId="03CF1C3A" w14:textId="77777777" w:rsidTr="00A063E5">
        <w:trPr>
          <w:trHeight w:val="390"/>
        </w:trPr>
        <w:tc>
          <w:tcPr>
            <w:tcW w:w="2580" w:type="dxa"/>
            <w:vMerge w:val="restart"/>
            <w:tcBorders>
              <w:top w:val="dashSmallGap" w:sz="4" w:space="0" w:color="auto"/>
              <w:left w:val="single" w:sz="18" w:space="0" w:color="000000"/>
              <w:bottom w:val="single" w:sz="18" w:space="0" w:color="000000"/>
              <w:right w:val="single" w:sz="8" w:space="0" w:color="000000"/>
            </w:tcBorders>
            <w:shd w:val="clear" w:color="auto" w:fill="auto"/>
            <w:vAlign w:val="center"/>
            <w:hideMark/>
          </w:tcPr>
          <w:p w14:paraId="31F56589" w14:textId="77777777" w:rsidR="00EF45D5" w:rsidRPr="00AB1A89" w:rsidRDefault="00EF45D5" w:rsidP="00A063E5">
            <w:pPr>
              <w:spacing w:after="0" w:line="240" w:lineRule="auto"/>
              <w:rPr>
                <w:rFonts w:ascii="Arial Narrow" w:eastAsia="Times New Roman" w:hAnsi="Arial Narrow" w:cs="Calibri"/>
                <w:color w:val="000000"/>
              </w:rPr>
            </w:pPr>
            <w:r w:rsidRPr="00AB1A89">
              <w:rPr>
                <w:rFonts w:ascii="Arial Narrow" w:eastAsia="Times New Roman" w:hAnsi="Arial Narrow" w:cs="Calibri"/>
                <w:color w:val="000000"/>
              </w:rPr>
              <w:t xml:space="preserve">Transgender </w:t>
            </w:r>
          </w:p>
        </w:tc>
        <w:tc>
          <w:tcPr>
            <w:tcW w:w="820" w:type="dxa"/>
            <w:tcBorders>
              <w:top w:val="dashSmallGap" w:sz="4" w:space="0" w:color="auto"/>
              <w:left w:val="single" w:sz="8" w:space="0" w:color="000000"/>
              <w:bottom w:val="dashSmallGap" w:sz="4" w:space="0" w:color="auto"/>
              <w:right w:val="single" w:sz="8" w:space="0" w:color="000000"/>
            </w:tcBorders>
            <w:shd w:val="clear" w:color="auto" w:fill="D9D9D9" w:themeFill="background1" w:themeFillShade="D9"/>
            <w:vAlign w:val="center"/>
            <w:hideMark/>
          </w:tcPr>
          <w:p w14:paraId="2E44FC48" w14:textId="77777777" w:rsidR="00EF45D5" w:rsidRPr="00AB1A89" w:rsidRDefault="00EF45D5" w:rsidP="00A063E5">
            <w:pPr>
              <w:spacing w:after="0" w:line="240" w:lineRule="auto"/>
              <w:rPr>
                <w:rFonts w:ascii="Arial Narrow" w:eastAsia="Times New Roman" w:hAnsi="Arial Narrow" w:cs="Calibri"/>
                <w:color w:val="000000"/>
              </w:rPr>
            </w:pPr>
            <w:r w:rsidRPr="00AB1A89">
              <w:rPr>
                <w:rFonts w:ascii="Arial Narrow" w:eastAsia="Times New Roman" w:hAnsi="Arial Narrow" w:cs="Calibri"/>
                <w:color w:val="000000"/>
              </w:rPr>
              <w:t>Yes</w:t>
            </w:r>
          </w:p>
        </w:tc>
        <w:tc>
          <w:tcPr>
            <w:tcW w:w="960" w:type="dxa"/>
            <w:tcBorders>
              <w:top w:val="dashSmallGap" w:sz="4" w:space="0" w:color="auto"/>
              <w:left w:val="nil"/>
              <w:bottom w:val="dashSmallGap" w:sz="4" w:space="0" w:color="auto"/>
              <w:right w:val="single" w:sz="4" w:space="0" w:color="000000"/>
            </w:tcBorders>
            <w:shd w:val="clear" w:color="auto" w:fill="D9D9D9" w:themeFill="background1" w:themeFillShade="D9"/>
            <w:noWrap/>
            <w:vAlign w:val="center"/>
            <w:hideMark/>
          </w:tcPr>
          <w:p w14:paraId="278F22E2"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59</w:t>
            </w:r>
          </w:p>
        </w:tc>
        <w:tc>
          <w:tcPr>
            <w:tcW w:w="960" w:type="dxa"/>
            <w:tcBorders>
              <w:top w:val="dashSmallGap" w:sz="4" w:space="0" w:color="auto"/>
              <w:left w:val="nil"/>
              <w:bottom w:val="dashSmallGap" w:sz="4" w:space="0" w:color="auto"/>
              <w:right w:val="single" w:sz="18" w:space="0" w:color="000000"/>
            </w:tcBorders>
            <w:shd w:val="clear" w:color="auto" w:fill="D9D9D9" w:themeFill="background1" w:themeFillShade="D9"/>
            <w:noWrap/>
            <w:vAlign w:val="center"/>
            <w:hideMark/>
          </w:tcPr>
          <w:p w14:paraId="393A11F1"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42.4</w:t>
            </w:r>
          </w:p>
        </w:tc>
      </w:tr>
      <w:tr w:rsidR="00EF45D5" w:rsidRPr="00AB1A89" w14:paraId="4F4798C8" w14:textId="77777777" w:rsidTr="00A063E5">
        <w:trPr>
          <w:trHeight w:val="390"/>
        </w:trPr>
        <w:tc>
          <w:tcPr>
            <w:tcW w:w="2580" w:type="dxa"/>
            <w:vMerge/>
            <w:tcBorders>
              <w:top w:val="dashSmallGap" w:sz="4" w:space="0" w:color="auto"/>
              <w:left w:val="single" w:sz="18" w:space="0" w:color="000000"/>
              <w:bottom w:val="single" w:sz="18" w:space="0" w:color="000000"/>
              <w:right w:val="single" w:sz="8" w:space="0" w:color="000000"/>
            </w:tcBorders>
            <w:vAlign w:val="center"/>
            <w:hideMark/>
          </w:tcPr>
          <w:p w14:paraId="3B7A9019" w14:textId="77777777" w:rsidR="00EF45D5" w:rsidRPr="00AB1A89" w:rsidRDefault="00EF45D5" w:rsidP="00A063E5">
            <w:pPr>
              <w:spacing w:after="0" w:line="240" w:lineRule="auto"/>
              <w:rPr>
                <w:rFonts w:ascii="Arial Narrow" w:eastAsia="Times New Roman" w:hAnsi="Arial Narrow" w:cs="Calibri"/>
                <w:color w:val="000000"/>
              </w:rPr>
            </w:pPr>
          </w:p>
        </w:tc>
        <w:tc>
          <w:tcPr>
            <w:tcW w:w="820" w:type="dxa"/>
            <w:tcBorders>
              <w:top w:val="dashSmallGap" w:sz="4" w:space="0" w:color="auto"/>
              <w:left w:val="single" w:sz="8" w:space="0" w:color="000000"/>
              <w:bottom w:val="single" w:sz="18" w:space="0" w:color="000000"/>
              <w:right w:val="single" w:sz="8" w:space="0" w:color="000000"/>
            </w:tcBorders>
            <w:shd w:val="clear" w:color="auto" w:fill="auto"/>
            <w:vAlign w:val="center"/>
            <w:hideMark/>
          </w:tcPr>
          <w:p w14:paraId="67F6DD4E" w14:textId="77777777" w:rsidR="00EF45D5" w:rsidRPr="00AB1A89" w:rsidRDefault="00EF45D5" w:rsidP="00A063E5">
            <w:pPr>
              <w:spacing w:after="0" w:line="240" w:lineRule="auto"/>
              <w:rPr>
                <w:rFonts w:ascii="Arial Narrow" w:eastAsia="Times New Roman" w:hAnsi="Arial Narrow" w:cs="Calibri"/>
                <w:color w:val="000000"/>
              </w:rPr>
            </w:pPr>
            <w:r w:rsidRPr="00AB1A89">
              <w:rPr>
                <w:rFonts w:ascii="Arial Narrow" w:eastAsia="Times New Roman" w:hAnsi="Arial Narrow" w:cs="Calibri"/>
                <w:color w:val="000000"/>
              </w:rPr>
              <w:t>No</w:t>
            </w:r>
          </w:p>
        </w:tc>
        <w:tc>
          <w:tcPr>
            <w:tcW w:w="960" w:type="dxa"/>
            <w:tcBorders>
              <w:top w:val="dashSmallGap" w:sz="4" w:space="0" w:color="auto"/>
              <w:left w:val="nil"/>
              <w:bottom w:val="single" w:sz="18" w:space="0" w:color="000000"/>
              <w:right w:val="single" w:sz="4" w:space="0" w:color="000000"/>
            </w:tcBorders>
            <w:shd w:val="clear" w:color="auto" w:fill="auto"/>
            <w:noWrap/>
            <w:vAlign w:val="center"/>
            <w:hideMark/>
          </w:tcPr>
          <w:p w14:paraId="0494EB75"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80</w:t>
            </w:r>
          </w:p>
        </w:tc>
        <w:tc>
          <w:tcPr>
            <w:tcW w:w="960" w:type="dxa"/>
            <w:tcBorders>
              <w:top w:val="dashSmallGap" w:sz="4" w:space="0" w:color="auto"/>
              <w:left w:val="nil"/>
              <w:bottom w:val="single" w:sz="18" w:space="0" w:color="000000"/>
              <w:right w:val="single" w:sz="18" w:space="0" w:color="000000"/>
            </w:tcBorders>
            <w:shd w:val="clear" w:color="auto" w:fill="auto"/>
            <w:noWrap/>
            <w:vAlign w:val="center"/>
            <w:hideMark/>
          </w:tcPr>
          <w:p w14:paraId="60198D1E"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57.6</w:t>
            </w:r>
          </w:p>
        </w:tc>
      </w:tr>
      <w:tr w:rsidR="00EF45D5" w:rsidRPr="00AB1A89" w14:paraId="72A73E41" w14:textId="77777777" w:rsidTr="00A063E5">
        <w:trPr>
          <w:trHeight w:val="330"/>
        </w:trPr>
        <w:tc>
          <w:tcPr>
            <w:tcW w:w="2580" w:type="dxa"/>
            <w:vMerge w:val="restart"/>
            <w:tcBorders>
              <w:top w:val="single" w:sz="18" w:space="0" w:color="000000"/>
              <w:left w:val="single" w:sz="18" w:space="0" w:color="000000"/>
              <w:bottom w:val="dashSmallGap" w:sz="4" w:space="0" w:color="auto"/>
              <w:right w:val="single" w:sz="8" w:space="0" w:color="000000"/>
            </w:tcBorders>
            <w:shd w:val="clear" w:color="auto" w:fill="auto"/>
            <w:vAlign w:val="center"/>
            <w:hideMark/>
          </w:tcPr>
          <w:p w14:paraId="08BD052E" w14:textId="77777777" w:rsidR="00EF45D5" w:rsidRPr="00AB1A89" w:rsidRDefault="00EF45D5" w:rsidP="00A063E5">
            <w:pPr>
              <w:spacing w:after="0" w:line="240" w:lineRule="auto"/>
              <w:rPr>
                <w:rFonts w:ascii="Arial Narrow" w:eastAsia="Times New Roman" w:hAnsi="Arial Narrow" w:cs="Calibri"/>
                <w:color w:val="000000"/>
              </w:rPr>
            </w:pPr>
            <w:r w:rsidRPr="00AB1A89">
              <w:rPr>
                <w:rFonts w:ascii="Arial Narrow" w:eastAsia="Times New Roman" w:hAnsi="Arial Narrow" w:cs="Calibri"/>
                <w:color w:val="000000"/>
              </w:rPr>
              <w:t xml:space="preserve">Gay </w:t>
            </w:r>
          </w:p>
        </w:tc>
        <w:tc>
          <w:tcPr>
            <w:tcW w:w="820" w:type="dxa"/>
            <w:tcBorders>
              <w:top w:val="single" w:sz="18" w:space="0" w:color="000000"/>
              <w:left w:val="single" w:sz="8" w:space="0" w:color="000000"/>
              <w:bottom w:val="dashSmallGap" w:sz="4" w:space="0" w:color="auto"/>
              <w:right w:val="single" w:sz="8" w:space="0" w:color="000000"/>
            </w:tcBorders>
            <w:shd w:val="clear" w:color="auto" w:fill="D9D9D9" w:themeFill="background1" w:themeFillShade="D9"/>
            <w:vAlign w:val="center"/>
            <w:hideMark/>
          </w:tcPr>
          <w:p w14:paraId="567C64FD" w14:textId="77777777" w:rsidR="00EF45D5" w:rsidRPr="00AB1A89" w:rsidRDefault="00EF45D5" w:rsidP="00A063E5">
            <w:pPr>
              <w:spacing w:after="0" w:line="240" w:lineRule="auto"/>
              <w:rPr>
                <w:rFonts w:ascii="Arial Narrow" w:eastAsia="Times New Roman" w:hAnsi="Arial Narrow" w:cs="Calibri"/>
                <w:color w:val="000000"/>
              </w:rPr>
            </w:pPr>
            <w:r w:rsidRPr="00AB1A89">
              <w:rPr>
                <w:rFonts w:ascii="Arial Narrow" w:eastAsia="Times New Roman" w:hAnsi="Arial Narrow" w:cs="Calibri"/>
                <w:color w:val="000000"/>
              </w:rPr>
              <w:t>Yes</w:t>
            </w:r>
          </w:p>
        </w:tc>
        <w:tc>
          <w:tcPr>
            <w:tcW w:w="960" w:type="dxa"/>
            <w:tcBorders>
              <w:top w:val="single" w:sz="18" w:space="0" w:color="000000"/>
              <w:left w:val="nil"/>
              <w:bottom w:val="dashSmallGap" w:sz="4" w:space="0" w:color="auto"/>
              <w:right w:val="single" w:sz="4" w:space="0" w:color="000000"/>
            </w:tcBorders>
            <w:shd w:val="clear" w:color="auto" w:fill="D9D9D9" w:themeFill="background1" w:themeFillShade="D9"/>
            <w:noWrap/>
            <w:vAlign w:val="center"/>
            <w:hideMark/>
          </w:tcPr>
          <w:p w14:paraId="7D3B2F59"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83</w:t>
            </w:r>
          </w:p>
        </w:tc>
        <w:tc>
          <w:tcPr>
            <w:tcW w:w="960" w:type="dxa"/>
            <w:tcBorders>
              <w:top w:val="single" w:sz="18" w:space="0" w:color="000000"/>
              <w:left w:val="nil"/>
              <w:bottom w:val="dashSmallGap" w:sz="4" w:space="0" w:color="auto"/>
              <w:right w:val="single" w:sz="18" w:space="0" w:color="000000"/>
            </w:tcBorders>
            <w:shd w:val="clear" w:color="auto" w:fill="D9D9D9" w:themeFill="background1" w:themeFillShade="D9"/>
            <w:noWrap/>
            <w:vAlign w:val="center"/>
            <w:hideMark/>
          </w:tcPr>
          <w:p w14:paraId="629469AF"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57.6</w:t>
            </w:r>
          </w:p>
        </w:tc>
      </w:tr>
      <w:tr w:rsidR="00EF45D5" w:rsidRPr="00AB1A89" w14:paraId="20CD69D8" w14:textId="77777777" w:rsidTr="00A063E5">
        <w:trPr>
          <w:trHeight w:val="360"/>
        </w:trPr>
        <w:tc>
          <w:tcPr>
            <w:tcW w:w="2580" w:type="dxa"/>
            <w:vMerge/>
            <w:tcBorders>
              <w:top w:val="dashSmallGap" w:sz="4" w:space="0" w:color="auto"/>
              <w:left w:val="single" w:sz="18" w:space="0" w:color="000000"/>
              <w:bottom w:val="dashSmallGap" w:sz="4" w:space="0" w:color="auto"/>
              <w:right w:val="single" w:sz="8" w:space="0" w:color="000000"/>
            </w:tcBorders>
            <w:vAlign w:val="center"/>
            <w:hideMark/>
          </w:tcPr>
          <w:p w14:paraId="150C4218" w14:textId="77777777" w:rsidR="00EF45D5" w:rsidRPr="00AB1A89" w:rsidRDefault="00EF45D5" w:rsidP="00A063E5">
            <w:pPr>
              <w:spacing w:after="0" w:line="240" w:lineRule="auto"/>
              <w:rPr>
                <w:rFonts w:ascii="Arial Narrow" w:eastAsia="Times New Roman" w:hAnsi="Arial Narrow" w:cs="Calibri"/>
                <w:color w:val="000000"/>
              </w:rPr>
            </w:pPr>
          </w:p>
        </w:tc>
        <w:tc>
          <w:tcPr>
            <w:tcW w:w="820" w:type="dxa"/>
            <w:tcBorders>
              <w:top w:val="dashSmallGap" w:sz="4" w:space="0" w:color="auto"/>
              <w:left w:val="single" w:sz="8" w:space="0" w:color="000000"/>
              <w:bottom w:val="dashSmallGap" w:sz="4" w:space="0" w:color="auto"/>
              <w:right w:val="single" w:sz="8" w:space="0" w:color="000000"/>
            </w:tcBorders>
            <w:shd w:val="clear" w:color="auto" w:fill="auto"/>
            <w:vAlign w:val="center"/>
            <w:hideMark/>
          </w:tcPr>
          <w:p w14:paraId="12505D93" w14:textId="77777777" w:rsidR="00EF45D5" w:rsidRPr="00AB1A89" w:rsidRDefault="00EF45D5" w:rsidP="00A063E5">
            <w:pPr>
              <w:spacing w:after="0" w:line="240" w:lineRule="auto"/>
              <w:rPr>
                <w:rFonts w:ascii="Arial Narrow" w:eastAsia="Times New Roman" w:hAnsi="Arial Narrow" w:cs="Calibri"/>
                <w:color w:val="000000"/>
              </w:rPr>
            </w:pPr>
            <w:r w:rsidRPr="00AB1A89">
              <w:rPr>
                <w:rFonts w:ascii="Arial Narrow" w:eastAsia="Times New Roman" w:hAnsi="Arial Narrow" w:cs="Calibri"/>
                <w:color w:val="000000"/>
              </w:rPr>
              <w:t>No</w:t>
            </w:r>
          </w:p>
        </w:tc>
        <w:tc>
          <w:tcPr>
            <w:tcW w:w="960" w:type="dxa"/>
            <w:tcBorders>
              <w:top w:val="dashSmallGap" w:sz="4" w:space="0" w:color="auto"/>
              <w:left w:val="nil"/>
              <w:bottom w:val="dashSmallGap" w:sz="4" w:space="0" w:color="auto"/>
              <w:right w:val="single" w:sz="4" w:space="0" w:color="000000"/>
            </w:tcBorders>
            <w:shd w:val="clear" w:color="auto" w:fill="auto"/>
            <w:noWrap/>
            <w:vAlign w:val="center"/>
            <w:hideMark/>
          </w:tcPr>
          <w:p w14:paraId="3022957D"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61</w:t>
            </w:r>
          </w:p>
        </w:tc>
        <w:tc>
          <w:tcPr>
            <w:tcW w:w="960" w:type="dxa"/>
            <w:tcBorders>
              <w:top w:val="dashSmallGap" w:sz="4" w:space="0" w:color="auto"/>
              <w:left w:val="nil"/>
              <w:bottom w:val="dashSmallGap" w:sz="4" w:space="0" w:color="auto"/>
              <w:right w:val="single" w:sz="18" w:space="0" w:color="000000"/>
            </w:tcBorders>
            <w:shd w:val="clear" w:color="auto" w:fill="auto"/>
            <w:noWrap/>
            <w:vAlign w:val="center"/>
            <w:hideMark/>
          </w:tcPr>
          <w:p w14:paraId="39CDA205"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42.4</w:t>
            </w:r>
          </w:p>
        </w:tc>
      </w:tr>
      <w:tr w:rsidR="00EF45D5" w:rsidRPr="00AB1A89" w14:paraId="545B2ACB" w14:textId="77777777" w:rsidTr="00A063E5">
        <w:trPr>
          <w:trHeight w:val="315"/>
        </w:trPr>
        <w:tc>
          <w:tcPr>
            <w:tcW w:w="2580" w:type="dxa"/>
            <w:vMerge w:val="restart"/>
            <w:tcBorders>
              <w:top w:val="dashSmallGap" w:sz="4" w:space="0" w:color="auto"/>
              <w:left w:val="single" w:sz="18" w:space="0" w:color="000000"/>
              <w:bottom w:val="dashSmallGap" w:sz="4" w:space="0" w:color="auto"/>
              <w:right w:val="single" w:sz="8" w:space="0" w:color="000000"/>
            </w:tcBorders>
            <w:shd w:val="clear" w:color="auto" w:fill="auto"/>
            <w:vAlign w:val="center"/>
            <w:hideMark/>
          </w:tcPr>
          <w:p w14:paraId="036236A6" w14:textId="77777777" w:rsidR="00EF45D5" w:rsidRPr="00AB1A89" w:rsidRDefault="00EF45D5" w:rsidP="00A063E5">
            <w:pPr>
              <w:spacing w:after="0" w:line="240" w:lineRule="auto"/>
              <w:rPr>
                <w:rFonts w:ascii="Arial Narrow" w:eastAsia="Times New Roman" w:hAnsi="Arial Narrow" w:cs="Calibri"/>
                <w:color w:val="000000"/>
              </w:rPr>
            </w:pPr>
            <w:r w:rsidRPr="00AB1A89">
              <w:rPr>
                <w:rFonts w:ascii="Arial Narrow" w:eastAsia="Times New Roman" w:hAnsi="Arial Narrow" w:cs="Calibri"/>
                <w:color w:val="000000"/>
              </w:rPr>
              <w:t xml:space="preserve">Lesbian </w:t>
            </w:r>
          </w:p>
        </w:tc>
        <w:tc>
          <w:tcPr>
            <w:tcW w:w="820" w:type="dxa"/>
            <w:tcBorders>
              <w:top w:val="dashSmallGap" w:sz="4" w:space="0" w:color="auto"/>
              <w:left w:val="single" w:sz="8" w:space="0" w:color="000000"/>
              <w:bottom w:val="dashSmallGap" w:sz="4" w:space="0" w:color="auto"/>
              <w:right w:val="single" w:sz="8" w:space="0" w:color="000000"/>
            </w:tcBorders>
            <w:shd w:val="clear" w:color="auto" w:fill="D9D9D9" w:themeFill="background1" w:themeFillShade="D9"/>
            <w:vAlign w:val="center"/>
            <w:hideMark/>
          </w:tcPr>
          <w:p w14:paraId="69D7341A" w14:textId="77777777" w:rsidR="00EF45D5" w:rsidRPr="00AB1A89" w:rsidRDefault="00EF45D5" w:rsidP="00A063E5">
            <w:pPr>
              <w:spacing w:after="0" w:line="240" w:lineRule="auto"/>
              <w:rPr>
                <w:rFonts w:ascii="Arial Narrow" w:eastAsia="Times New Roman" w:hAnsi="Arial Narrow" w:cs="Calibri"/>
                <w:color w:val="000000"/>
              </w:rPr>
            </w:pPr>
            <w:r w:rsidRPr="00AB1A89">
              <w:rPr>
                <w:rFonts w:ascii="Arial Narrow" w:eastAsia="Times New Roman" w:hAnsi="Arial Narrow" w:cs="Calibri"/>
                <w:color w:val="000000"/>
              </w:rPr>
              <w:t>Yes</w:t>
            </w:r>
          </w:p>
        </w:tc>
        <w:tc>
          <w:tcPr>
            <w:tcW w:w="960" w:type="dxa"/>
            <w:tcBorders>
              <w:top w:val="dashSmallGap" w:sz="4" w:space="0" w:color="auto"/>
              <w:left w:val="nil"/>
              <w:bottom w:val="dashSmallGap" w:sz="4" w:space="0" w:color="auto"/>
              <w:right w:val="single" w:sz="4" w:space="0" w:color="000000"/>
            </w:tcBorders>
            <w:shd w:val="clear" w:color="auto" w:fill="D9D9D9" w:themeFill="background1" w:themeFillShade="D9"/>
            <w:noWrap/>
            <w:vAlign w:val="center"/>
            <w:hideMark/>
          </w:tcPr>
          <w:p w14:paraId="7FF6B351"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73</w:t>
            </w:r>
          </w:p>
        </w:tc>
        <w:tc>
          <w:tcPr>
            <w:tcW w:w="960" w:type="dxa"/>
            <w:tcBorders>
              <w:top w:val="dashSmallGap" w:sz="4" w:space="0" w:color="auto"/>
              <w:left w:val="nil"/>
              <w:bottom w:val="dashSmallGap" w:sz="4" w:space="0" w:color="auto"/>
              <w:right w:val="single" w:sz="18" w:space="0" w:color="000000"/>
            </w:tcBorders>
            <w:shd w:val="clear" w:color="auto" w:fill="D9D9D9" w:themeFill="background1" w:themeFillShade="D9"/>
            <w:noWrap/>
            <w:vAlign w:val="center"/>
            <w:hideMark/>
          </w:tcPr>
          <w:p w14:paraId="364A1D84"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55.3</w:t>
            </w:r>
          </w:p>
        </w:tc>
      </w:tr>
      <w:tr w:rsidR="00EF45D5" w:rsidRPr="00AB1A89" w14:paraId="0A29A704" w14:textId="77777777" w:rsidTr="00A063E5">
        <w:trPr>
          <w:trHeight w:val="330"/>
        </w:trPr>
        <w:tc>
          <w:tcPr>
            <w:tcW w:w="2580" w:type="dxa"/>
            <w:vMerge/>
            <w:tcBorders>
              <w:top w:val="dashSmallGap" w:sz="4" w:space="0" w:color="auto"/>
              <w:left w:val="single" w:sz="18" w:space="0" w:color="000000"/>
              <w:bottom w:val="dashSmallGap" w:sz="4" w:space="0" w:color="auto"/>
              <w:right w:val="single" w:sz="8" w:space="0" w:color="000000"/>
            </w:tcBorders>
            <w:vAlign w:val="center"/>
            <w:hideMark/>
          </w:tcPr>
          <w:p w14:paraId="48857F6B" w14:textId="77777777" w:rsidR="00EF45D5" w:rsidRPr="00AB1A89" w:rsidRDefault="00EF45D5" w:rsidP="00A063E5">
            <w:pPr>
              <w:spacing w:after="0" w:line="240" w:lineRule="auto"/>
              <w:rPr>
                <w:rFonts w:ascii="Arial Narrow" w:eastAsia="Times New Roman" w:hAnsi="Arial Narrow" w:cs="Calibri"/>
                <w:color w:val="000000"/>
              </w:rPr>
            </w:pPr>
          </w:p>
        </w:tc>
        <w:tc>
          <w:tcPr>
            <w:tcW w:w="820" w:type="dxa"/>
            <w:tcBorders>
              <w:top w:val="dashSmallGap" w:sz="4" w:space="0" w:color="auto"/>
              <w:left w:val="single" w:sz="8" w:space="0" w:color="000000"/>
              <w:bottom w:val="dashSmallGap" w:sz="4" w:space="0" w:color="auto"/>
              <w:right w:val="single" w:sz="8" w:space="0" w:color="000000"/>
            </w:tcBorders>
            <w:shd w:val="clear" w:color="auto" w:fill="auto"/>
            <w:vAlign w:val="center"/>
            <w:hideMark/>
          </w:tcPr>
          <w:p w14:paraId="44760543" w14:textId="77777777" w:rsidR="00EF45D5" w:rsidRPr="00AB1A89" w:rsidRDefault="00EF45D5" w:rsidP="00A063E5">
            <w:pPr>
              <w:spacing w:after="0" w:line="240" w:lineRule="auto"/>
              <w:rPr>
                <w:rFonts w:ascii="Arial Narrow" w:eastAsia="Times New Roman" w:hAnsi="Arial Narrow" w:cs="Calibri"/>
                <w:color w:val="000000"/>
              </w:rPr>
            </w:pPr>
            <w:r w:rsidRPr="00AB1A89">
              <w:rPr>
                <w:rFonts w:ascii="Arial Narrow" w:eastAsia="Times New Roman" w:hAnsi="Arial Narrow" w:cs="Calibri"/>
                <w:color w:val="000000"/>
              </w:rPr>
              <w:t>No</w:t>
            </w:r>
          </w:p>
        </w:tc>
        <w:tc>
          <w:tcPr>
            <w:tcW w:w="960" w:type="dxa"/>
            <w:tcBorders>
              <w:top w:val="dashSmallGap" w:sz="4" w:space="0" w:color="auto"/>
              <w:left w:val="nil"/>
              <w:bottom w:val="dashSmallGap" w:sz="4" w:space="0" w:color="auto"/>
              <w:right w:val="single" w:sz="4" w:space="0" w:color="000000"/>
            </w:tcBorders>
            <w:shd w:val="clear" w:color="auto" w:fill="auto"/>
            <w:noWrap/>
            <w:vAlign w:val="center"/>
            <w:hideMark/>
          </w:tcPr>
          <w:p w14:paraId="7EB4A990"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59</w:t>
            </w:r>
          </w:p>
        </w:tc>
        <w:tc>
          <w:tcPr>
            <w:tcW w:w="960" w:type="dxa"/>
            <w:tcBorders>
              <w:top w:val="dashSmallGap" w:sz="4" w:space="0" w:color="auto"/>
              <w:left w:val="nil"/>
              <w:bottom w:val="dashSmallGap" w:sz="4" w:space="0" w:color="auto"/>
              <w:right w:val="single" w:sz="18" w:space="0" w:color="000000"/>
            </w:tcBorders>
            <w:shd w:val="clear" w:color="auto" w:fill="auto"/>
            <w:noWrap/>
            <w:vAlign w:val="center"/>
            <w:hideMark/>
          </w:tcPr>
          <w:p w14:paraId="73D9EB6D"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44.7</w:t>
            </w:r>
          </w:p>
        </w:tc>
      </w:tr>
      <w:tr w:rsidR="00EF45D5" w:rsidRPr="00AB1A89" w14:paraId="5435A35F" w14:textId="77777777" w:rsidTr="00A063E5">
        <w:trPr>
          <w:trHeight w:val="360"/>
        </w:trPr>
        <w:tc>
          <w:tcPr>
            <w:tcW w:w="2580" w:type="dxa"/>
            <w:vMerge w:val="restart"/>
            <w:tcBorders>
              <w:top w:val="dashSmallGap" w:sz="4" w:space="0" w:color="auto"/>
              <w:left w:val="single" w:sz="18" w:space="0" w:color="000000"/>
              <w:bottom w:val="dashSmallGap" w:sz="4" w:space="0" w:color="auto"/>
              <w:right w:val="single" w:sz="8" w:space="0" w:color="000000"/>
            </w:tcBorders>
            <w:shd w:val="clear" w:color="auto" w:fill="auto"/>
            <w:vAlign w:val="center"/>
            <w:hideMark/>
          </w:tcPr>
          <w:p w14:paraId="7AF90603" w14:textId="77777777" w:rsidR="00EF45D5" w:rsidRPr="00AB1A89" w:rsidRDefault="00EF45D5" w:rsidP="00A063E5">
            <w:pPr>
              <w:spacing w:after="0" w:line="240" w:lineRule="auto"/>
              <w:rPr>
                <w:rFonts w:ascii="Arial Narrow" w:eastAsia="Times New Roman" w:hAnsi="Arial Narrow" w:cs="Calibri"/>
                <w:color w:val="000000"/>
              </w:rPr>
            </w:pPr>
            <w:r w:rsidRPr="00AB1A89">
              <w:rPr>
                <w:rFonts w:ascii="Arial Narrow" w:eastAsia="Times New Roman" w:hAnsi="Arial Narrow" w:cs="Calibri"/>
                <w:color w:val="000000"/>
              </w:rPr>
              <w:t xml:space="preserve">Bisexual </w:t>
            </w:r>
          </w:p>
        </w:tc>
        <w:tc>
          <w:tcPr>
            <w:tcW w:w="820" w:type="dxa"/>
            <w:tcBorders>
              <w:top w:val="dashSmallGap" w:sz="4" w:space="0" w:color="auto"/>
              <w:left w:val="single" w:sz="8" w:space="0" w:color="000000"/>
              <w:bottom w:val="dashSmallGap" w:sz="4" w:space="0" w:color="auto"/>
              <w:right w:val="single" w:sz="8" w:space="0" w:color="000000"/>
            </w:tcBorders>
            <w:shd w:val="clear" w:color="auto" w:fill="D9D9D9" w:themeFill="background1" w:themeFillShade="D9"/>
            <w:vAlign w:val="center"/>
            <w:hideMark/>
          </w:tcPr>
          <w:p w14:paraId="3E689ED2" w14:textId="77777777" w:rsidR="00EF45D5" w:rsidRPr="00AB1A89" w:rsidRDefault="00EF45D5" w:rsidP="00A063E5">
            <w:pPr>
              <w:spacing w:after="0" w:line="240" w:lineRule="auto"/>
              <w:rPr>
                <w:rFonts w:ascii="Arial Narrow" w:eastAsia="Times New Roman" w:hAnsi="Arial Narrow" w:cs="Calibri"/>
                <w:color w:val="000000"/>
              </w:rPr>
            </w:pPr>
            <w:r w:rsidRPr="00AB1A89">
              <w:rPr>
                <w:rFonts w:ascii="Arial Narrow" w:eastAsia="Times New Roman" w:hAnsi="Arial Narrow" w:cs="Calibri"/>
                <w:color w:val="000000"/>
              </w:rPr>
              <w:t>Yes</w:t>
            </w:r>
          </w:p>
        </w:tc>
        <w:tc>
          <w:tcPr>
            <w:tcW w:w="960" w:type="dxa"/>
            <w:tcBorders>
              <w:top w:val="dashSmallGap" w:sz="4" w:space="0" w:color="auto"/>
              <w:left w:val="nil"/>
              <w:bottom w:val="dashSmallGap" w:sz="4" w:space="0" w:color="auto"/>
              <w:right w:val="single" w:sz="4" w:space="0" w:color="000000"/>
            </w:tcBorders>
            <w:shd w:val="clear" w:color="auto" w:fill="D9D9D9" w:themeFill="background1" w:themeFillShade="D9"/>
            <w:noWrap/>
            <w:vAlign w:val="center"/>
            <w:hideMark/>
          </w:tcPr>
          <w:p w14:paraId="4EA1B02F"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54</w:t>
            </w:r>
          </w:p>
        </w:tc>
        <w:tc>
          <w:tcPr>
            <w:tcW w:w="960" w:type="dxa"/>
            <w:tcBorders>
              <w:top w:val="dashSmallGap" w:sz="4" w:space="0" w:color="auto"/>
              <w:left w:val="nil"/>
              <w:bottom w:val="dashSmallGap" w:sz="4" w:space="0" w:color="auto"/>
              <w:right w:val="single" w:sz="18" w:space="0" w:color="000000"/>
            </w:tcBorders>
            <w:shd w:val="clear" w:color="auto" w:fill="D9D9D9" w:themeFill="background1" w:themeFillShade="D9"/>
            <w:noWrap/>
            <w:vAlign w:val="center"/>
            <w:hideMark/>
          </w:tcPr>
          <w:p w14:paraId="2BF0E95F"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48.6</w:t>
            </w:r>
          </w:p>
        </w:tc>
      </w:tr>
      <w:tr w:rsidR="00EF45D5" w:rsidRPr="00AB1A89" w14:paraId="7A08DD56" w14:textId="77777777" w:rsidTr="00A063E5">
        <w:trPr>
          <w:trHeight w:val="375"/>
        </w:trPr>
        <w:tc>
          <w:tcPr>
            <w:tcW w:w="2580" w:type="dxa"/>
            <w:vMerge/>
            <w:tcBorders>
              <w:top w:val="dashSmallGap" w:sz="4" w:space="0" w:color="auto"/>
              <w:left w:val="single" w:sz="18" w:space="0" w:color="000000"/>
              <w:bottom w:val="dashSmallGap" w:sz="4" w:space="0" w:color="auto"/>
              <w:right w:val="single" w:sz="8" w:space="0" w:color="000000"/>
            </w:tcBorders>
            <w:vAlign w:val="center"/>
            <w:hideMark/>
          </w:tcPr>
          <w:p w14:paraId="28C966C1" w14:textId="77777777" w:rsidR="00EF45D5" w:rsidRPr="00AB1A89" w:rsidRDefault="00EF45D5" w:rsidP="00A063E5">
            <w:pPr>
              <w:spacing w:after="0" w:line="240" w:lineRule="auto"/>
              <w:rPr>
                <w:rFonts w:ascii="Arial Narrow" w:eastAsia="Times New Roman" w:hAnsi="Arial Narrow" w:cs="Calibri"/>
                <w:color w:val="000000"/>
              </w:rPr>
            </w:pPr>
          </w:p>
        </w:tc>
        <w:tc>
          <w:tcPr>
            <w:tcW w:w="820" w:type="dxa"/>
            <w:tcBorders>
              <w:top w:val="dashSmallGap" w:sz="4" w:space="0" w:color="auto"/>
              <w:left w:val="single" w:sz="8" w:space="0" w:color="000000"/>
              <w:bottom w:val="dashSmallGap" w:sz="4" w:space="0" w:color="auto"/>
              <w:right w:val="single" w:sz="8" w:space="0" w:color="000000"/>
            </w:tcBorders>
            <w:shd w:val="clear" w:color="auto" w:fill="auto"/>
            <w:vAlign w:val="center"/>
            <w:hideMark/>
          </w:tcPr>
          <w:p w14:paraId="5177BB86" w14:textId="77777777" w:rsidR="00EF45D5" w:rsidRPr="00AB1A89" w:rsidRDefault="00EF45D5" w:rsidP="00A063E5">
            <w:pPr>
              <w:spacing w:after="0" w:line="240" w:lineRule="auto"/>
              <w:rPr>
                <w:rFonts w:ascii="Arial Narrow" w:eastAsia="Times New Roman" w:hAnsi="Arial Narrow" w:cs="Calibri"/>
                <w:color w:val="000000"/>
              </w:rPr>
            </w:pPr>
            <w:r w:rsidRPr="00AB1A89">
              <w:rPr>
                <w:rFonts w:ascii="Arial Narrow" w:eastAsia="Times New Roman" w:hAnsi="Arial Narrow" w:cs="Calibri"/>
                <w:color w:val="000000"/>
              </w:rPr>
              <w:t>No</w:t>
            </w:r>
          </w:p>
        </w:tc>
        <w:tc>
          <w:tcPr>
            <w:tcW w:w="960" w:type="dxa"/>
            <w:tcBorders>
              <w:top w:val="dashSmallGap" w:sz="4" w:space="0" w:color="auto"/>
              <w:left w:val="nil"/>
              <w:bottom w:val="dashSmallGap" w:sz="4" w:space="0" w:color="auto"/>
              <w:right w:val="single" w:sz="4" w:space="0" w:color="000000"/>
            </w:tcBorders>
            <w:shd w:val="clear" w:color="auto" w:fill="auto"/>
            <w:noWrap/>
            <w:vAlign w:val="center"/>
            <w:hideMark/>
          </w:tcPr>
          <w:p w14:paraId="7961F378"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57</w:t>
            </w:r>
          </w:p>
        </w:tc>
        <w:tc>
          <w:tcPr>
            <w:tcW w:w="960" w:type="dxa"/>
            <w:tcBorders>
              <w:top w:val="dashSmallGap" w:sz="4" w:space="0" w:color="auto"/>
              <w:left w:val="nil"/>
              <w:bottom w:val="dashSmallGap" w:sz="4" w:space="0" w:color="auto"/>
              <w:right w:val="single" w:sz="18" w:space="0" w:color="000000"/>
            </w:tcBorders>
            <w:shd w:val="clear" w:color="auto" w:fill="auto"/>
            <w:noWrap/>
            <w:vAlign w:val="center"/>
            <w:hideMark/>
          </w:tcPr>
          <w:p w14:paraId="3DC64319"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51.4</w:t>
            </w:r>
          </w:p>
        </w:tc>
      </w:tr>
      <w:tr w:rsidR="00EF45D5" w:rsidRPr="00AB1A89" w14:paraId="432A91B1" w14:textId="77777777" w:rsidTr="00A063E5">
        <w:trPr>
          <w:trHeight w:val="390"/>
        </w:trPr>
        <w:tc>
          <w:tcPr>
            <w:tcW w:w="2580" w:type="dxa"/>
            <w:vMerge w:val="restart"/>
            <w:tcBorders>
              <w:top w:val="dashSmallGap" w:sz="4" w:space="0" w:color="auto"/>
              <w:left w:val="single" w:sz="18" w:space="0" w:color="000000"/>
              <w:bottom w:val="dashSmallGap" w:sz="4" w:space="0" w:color="auto"/>
              <w:right w:val="single" w:sz="8" w:space="0" w:color="000000"/>
            </w:tcBorders>
            <w:shd w:val="clear" w:color="auto" w:fill="auto"/>
            <w:vAlign w:val="center"/>
            <w:hideMark/>
          </w:tcPr>
          <w:p w14:paraId="4120227B" w14:textId="77777777" w:rsidR="00EF45D5" w:rsidRPr="00AB1A89" w:rsidRDefault="00EF45D5" w:rsidP="00A063E5">
            <w:pPr>
              <w:spacing w:after="0" w:line="240" w:lineRule="auto"/>
              <w:rPr>
                <w:rFonts w:ascii="Arial Narrow" w:eastAsia="Times New Roman" w:hAnsi="Arial Narrow" w:cs="Calibri"/>
                <w:color w:val="000000"/>
              </w:rPr>
            </w:pPr>
            <w:r w:rsidRPr="00AB1A89">
              <w:rPr>
                <w:rFonts w:ascii="Arial Narrow" w:eastAsia="Times New Roman" w:hAnsi="Arial Narrow" w:cs="Calibri"/>
                <w:color w:val="000000"/>
              </w:rPr>
              <w:t xml:space="preserve">Heterosexual </w:t>
            </w:r>
          </w:p>
        </w:tc>
        <w:tc>
          <w:tcPr>
            <w:tcW w:w="820" w:type="dxa"/>
            <w:tcBorders>
              <w:top w:val="dashSmallGap" w:sz="4" w:space="0" w:color="auto"/>
              <w:left w:val="single" w:sz="8" w:space="0" w:color="000000"/>
              <w:bottom w:val="dashSmallGap" w:sz="4" w:space="0" w:color="auto"/>
              <w:right w:val="single" w:sz="8" w:space="0" w:color="000000"/>
            </w:tcBorders>
            <w:shd w:val="clear" w:color="auto" w:fill="D9D9D9" w:themeFill="background1" w:themeFillShade="D9"/>
            <w:vAlign w:val="center"/>
            <w:hideMark/>
          </w:tcPr>
          <w:p w14:paraId="08D7944A" w14:textId="77777777" w:rsidR="00EF45D5" w:rsidRPr="00AB1A89" w:rsidRDefault="00EF45D5" w:rsidP="00A063E5">
            <w:pPr>
              <w:spacing w:after="0" w:line="240" w:lineRule="auto"/>
              <w:rPr>
                <w:rFonts w:ascii="Arial Narrow" w:eastAsia="Times New Roman" w:hAnsi="Arial Narrow" w:cs="Calibri"/>
                <w:color w:val="000000"/>
              </w:rPr>
            </w:pPr>
            <w:r w:rsidRPr="00AB1A89">
              <w:rPr>
                <w:rFonts w:ascii="Arial Narrow" w:eastAsia="Times New Roman" w:hAnsi="Arial Narrow" w:cs="Calibri"/>
                <w:color w:val="000000"/>
              </w:rPr>
              <w:t>Yes</w:t>
            </w:r>
          </w:p>
        </w:tc>
        <w:tc>
          <w:tcPr>
            <w:tcW w:w="960" w:type="dxa"/>
            <w:tcBorders>
              <w:top w:val="dashSmallGap" w:sz="4" w:space="0" w:color="auto"/>
              <w:left w:val="nil"/>
              <w:bottom w:val="dashSmallGap" w:sz="4" w:space="0" w:color="auto"/>
              <w:right w:val="single" w:sz="4" w:space="0" w:color="000000"/>
            </w:tcBorders>
            <w:shd w:val="clear" w:color="auto" w:fill="D9D9D9" w:themeFill="background1" w:themeFillShade="D9"/>
            <w:noWrap/>
            <w:vAlign w:val="center"/>
            <w:hideMark/>
          </w:tcPr>
          <w:p w14:paraId="516098EC"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2</w:t>
            </w:r>
          </w:p>
        </w:tc>
        <w:tc>
          <w:tcPr>
            <w:tcW w:w="960" w:type="dxa"/>
            <w:tcBorders>
              <w:top w:val="dashSmallGap" w:sz="4" w:space="0" w:color="auto"/>
              <w:left w:val="nil"/>
              <w:bottom w:val="dashSmallGap" w:sz="4" w:space="0" w:color="auto"/>
              <w:right w:val="single" w:sz="18" w:space="0" w:color="000000"/>
            </w:tcBorders>
            <w:shd w:val="clear" w:color="auto" w:fill="D9D9D9" w:themeFill="background1" w:themeFillShade="D9"/>
            <w:noWrap/>
            <w:vAlign w:val="center"/>
            <w:hideMark/>
          </w:tcPr>
          <w:p w14:paraId="01D77EDD"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1.4</w:t>
            </w:r>
          </w:p>
        </w:tc>
      </w:tr>
      <w:tr w:rsidR="00EF45D5" w:rsidRPr="00AB1A89" w14:paraId="08F0AB5D" w14:textId="77777777" w:rsidTr="00A063E5">
        <w:trPr>
          <w:trHeight w:val="390"/>
        </w:trPr>
        <w:tc>
          <w:tcPr>
            <w:tcW w:w="2580" w:type="dxa"/>
            <w:vMerge/>
            <w:tcBorders>
              <w:top w:val="dashSmallGap" w:sz="4" w:space="0" w:color="auto"/>
              <w:left w:val="single" w:sz="18" w:space="0" w:color="000000"/>
              <w:bottom w:val="single" w:sz="18" w:space="0" w:color="000000"/>
              <w:right w:val="single" w:sz="8" w:space="0" w:color="000000"/>
            </w:tcBorders>
            <w:vAlign w:val="center"/>
            <w:hideMark/>
          </w:tcPr>
          <w:p w14:paraId="53240FFD" w14:textId="77777777" w:rsidR="00EF45D5" w:rsidRPr="00AB1A89" w:rsidRDefault="00EF45D5" w:rsidP="00A063E5">
            <w:pPr>
              <w:spacing w:after="0" w:line="240" w:lineRule="auto"/>
              <w:rPr>
                <w:rFonts w:ascii="Arial Narrow" w:eastAsia="Times New Roman" w:hAnsi="Arial Narrow" w:cs="Calibri"/>
                <w:color w:val="000000"/>
              </w:rPr>
            </w:pPr>
          </w:p>
        </w:tc>
        <w:tc>
          <w:tcPr>
            <w:tcW w:w="820" w:type="dxa"/>
            <w:tcBorders>
              <w:top w:val="dashSmallGap" w:sz="4" w:space="0" w:color="auto"/>
              <w:left w:val="single" w:sz="8" w:space="0" w:color="000000"/>
              <w:bottom w:val="single" w:sz="18" w:space="0" w:color="000000"/>
              <w:right w:val="single" w:sz="8" w:space="0" w:color="000000"/>
            </w:tcBorders>
            <w:shd w:val="clear" w:color="auto" w:fill="auto"/>
            <w:vAlign w:val="center"/>
            <w:hideMark/>
          </w:tcPr>
          <w:p w14:paraId="298641D7" w14:textId="77777777" w:rsidR="00EF45D5" w:rsidRPr="00AB1A89" w:rsidRDefault="00EF45D5" w:rsidP="00A063E5">
            <w:pPr>
              <w:spacing w:after="0" w:line="240" w:lineRule="auto"/>
              <w:rPr>
                <w:rFonts w:ascii="Arial Narrow" w:eastAsia="Times New Roman" w:hAnsi="Arial Narrow" w:cs="Calibri"/>
                <w:color w:val="000000"/>
              </w:rPr>
            </w:pPr>
            <w:r w:rsidRPr="00AB1A89">
              <w:rPr>
                <w:rFonts w:ascii="Arial Narrow" w:eastAsia="Times New Roman" w:hAnsi="Arial Narrow" w:cs="Calibri"/>
                <w:color w:val="000000"/>
              </w:rPr>
              <w:t>No</w:t>
            </w:r>
          </w:p>
        </w:tc>
        <w:tc>
          <w:tcPr>
            <w:tcW w:w="960" w:type="dxa"/>
            <w:tcBorders>
              <w:top w:val="dashSmallGap" w:sz="4" w:space="0" w:color="auto"/>
              <w:left w:val="nil"/>
              <w:bottom w:val="single" w:sz="18" w:space="0" w:color="000000"/>
              <w:right w:val="single" w:sz="4" w:space="0" w:color="000000"/>
            </w:tcBorders>
            <w:shd w:val="clear" w:color="auto" w:fill="auto"/>
            <w:noWrap/>
            <w:vAlign w:val="center"/>
            <w:hideMark/>
          </w:tcPr>
          <w:p w14:paraId="1E98A249"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142</w:t>
            </w:r>
          </w:p>
        </w:tc>
        <w:tc>
          <w:tcPr>
            <w:tcW w:w="960" w:type="dxa"/>
            <w:tcBorders>
              <w:top w:val="dashSmallGap" w:sz="4" w:space="0" w:color="auto"/>
              <w:left w:val="nil"/>
              <w:bottom w:val="single" w:sz="18" w:space="0" w:color="000000"/>
              <w:right w:val="single" w:sz="18" w:space="0" w:color="000000"/>
            </w:tcBorders>
            <w:shd w:val="clear" w:color="auto" w:fill="auto"/>
            <w:noWrap/>
            <w:vAlign w:val="center"/>
            <w:hideMark/>
          </w:tcPr>
          <w:p w14:paraId="60968171"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98.6</w:t>
            </w:r>
          </w:p>
        </w:tc>
      </w:tr>
      <w:tr w:rsidR="00EF45D5" w:rsidRPr="00AB1A89" w14:paraId="281A0D41" w14:textId="77777777" w:rsidTr="00A063E5">
        <w:trPr>
          <w:trHeight w:val="330"/>
        </w:trPr>
        <w:tc>
          <w:tcPr>
            <w:tcW w:w="2580" w:type="dxa"/>
            <w:vMerge w:val="restart"/>
            <w:tcBorders>
              <w:top w:val="single" w:sz="18" w:space="0" w:color="000000"/>
              <w:left w:val="single" w:sz="18" w:space="0" w:color="000000"/>
              <w:bottom w:val="dashSmallGap" w:sz="4" w:space="0" w:color="auto"/>
              <w:right w:val="single" w:sz="8" w:space="0" w:color="000000"/>
            </w:tcBorders>
            <w:shd w:val="clear" w:color="auto" w:fill="auto"/>
            <w:vAlign w:val="center"/>
            <w:hideMark/>
          </w:tcPr>
          <w:p w14:paraId="13EAC410" w14:textId="77777777" w:rsidR="00EF45D5" w:rsidRPr="00AB1A89" w:rsidRDefault="00EF45D5" w:rsidP="00A063E5">
            <w:pPr>
              <w:spacing w:after="0" w:line="240" w:lineRule="auto"/>
              <w:rPr>
                <w:rFonts w:ascii="Arial Narrow" w:eastAsia="Times New Roman" w:hAnsi="Arial Narrow" w:cs="Calibri"/>
                <w:color w:val="000000"/>
              </w:rPr>
            </w:pPr>
            <w:r w:rsidRPr="00AB1A89">
              <w:rPr>
                <w:rFonts w:ascii="Arial Narrow" w:eastAsia="Times New Roman" w:hAnsi="Arial Narrow" w:cs="Calibri"/>
                <w:color w:val="000000"/>
              </w:rPr>
              <w:t>Diagnosed Disability</w:t>
            </w:r>
          </w:p>
        </w:tc>
        <w:tc>
          <w:tcPr>
            <w:tcW w:w="820" w:type="dxa"/>
            <w:tcBorders>
              <w:top w:val="single" w:sz="18" w:space="0" w:color="000000"/>
              <w:left w:val="single" w:sz="8" w:space="0" w:color="000000"/>
              <w:bottom w:val="dashSmallGap" w:sz="4" w:space="0" w:color="auto"/>
              <w:right w:val="single" w:sz="8" w:space="0" w:color="000000"/>
            </w:tcBorders>
            <w:shd w:val="clear" w:color="auto" w:fill="D9D9D9" w:themeFill="background1" w:themeFillShade="D9"/>
            <w:vAlign w:val="center"/>
            <w:hideMark/>
          </w:tcPr>
          <w:p w14:paraId="307052E9" w14:textId="77777777" w:rsidR="00EF45D5" w:rsidRPr="00AB1A89" w:rsidRDefault="00EF45D5" w:rsidP="00A063E5">
            <w:pPr>
              <w:spacing w:after="0" w:line="240" w:lineRule="auto"/>
              <w:rPr>
                <w:rFonts w:ascii="Arial Narrow" w:eastAsia="Times New Roman" w:hAnsi="Arial Narrow" w:cs="Calibri"/>
                <w:color w:val="000000"/>
              </w:rPr>
            </w:pPr>
            <w:r w:rsidRPr="00AB1A89">
              <w:rPr>
                <w:rFonts w:ascii="Arial Narrow" w:eastAsia="Times New Roman" w:hAnsi="Arial Narrow" w:cs="Calibri"/>
                <w:color w:val="000000"/>
              </w:rPr>
              <w:t>Yes</w:t>
            </w:r>
          </w:p>
        </w:tc>
        <w:tc>
          <w:tcPr>
            <w:tcW w:w="960" w:type="dxa"/>
            <w:tcBorders>
              <w:top w:val="single" w:sz="18" w:space="0" w:color="000000"/>
              <w:left w:val="nil"/>
              <w:bottom w:val="dashSmallGap" w:sz="4" w:space="0" w:color="auto"/>
              <w:right w:val="single" w:sz="4" w:space="0" w:color="000000"/>
            </w:tcBorders>
            <w:shd w:val="clear" w:color="auto" w:fill="D9D9D9" w:themeFill="background1" w:themeFillShade="D9"/>
            <w:noWrap/>
            <w:vAlign w:val="center"/>
            <w:hideMark/>
          </w:tcPr>
          <w:p w14:paraId="602977DB"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27</w:t>
            </w:r>
          </w:p>
        </w:tc>
        <w:tc>
          <w:tcPr>
            <w:tcW w:w="960" w:type="dxa"/>
            <w:tcBorders>
              <w:top w:val="single" w:sz="18" w:space="0" w:color="000000"/>
              <w:left w:val="nil"/>
              <w:bottom w:val="dashSmallGap" w:sz="4" w:space="0" w:color="auto"/>
              <w:right w:val="single" w:sz="18" w:space="0" w:color="000000"/>
            </w:tcBorders>
            <w:shd w:val="clear" w:color="auto" w:fill="D9D9D9" w:themeFill="background1" w:themeFillShade="D9"/>
            <w:noWrap/>
            <w:vAlign w:val="center"/>
            <w:hideMark/>
          </w:tcPr>
          <w:p w14:paraId="31E7E3C7"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23.9</w:t>
            </w:r>
          </w:p>
        </w:tc>
      </w:tr>
      <w:tr w:rsidR="00EF45D5" w:rsidRPr="00AB1A89" w14:paraId="1DD322CE" w14:textId="77777777" w:rsidTr="00A063E5">
        <w:trPr>
          <w:trHeight w:val="345"/>
        </w:trPr>
        <w:tc>
          <w:tcPr>
            <w:tcW w:w="2580" w:type="dxa"/>
            <w:vMerge/>
            <w:tcBorders>
              <w:top w:val="dashSmallGap" w:sz="4" w:space="0" w:color="auto"/>
              <w:left w:val="single" w:sz="18" w:space="0" w:color="000000"/>
              <w:bottom w:val="single" w:sz="18" w:space="0" w:color="000000"/>
              <w:right w:val="single" w:sz="8" w:space="0" w:color="000000"/>
            </w:tcBorders>
            <w:vAlign w:val="center"/>
            <w:hideMark/>
          </w:tcPr>
          <w:p w14:paraId="0A7B46CA" w14:textId="77777777" w:rsidR="00EF45D5" w:rsidRPr="00AB1A89" w:rsidRDefault="00EF45D5" w:rsidP="00A063E5">
            <w:pPr>
              <w:spacing w:after="0" w:line="240" w:lineRule="auto"/>
              <w:rPr>
                <w:rFonts w:ascii="Arial Narrow" w:eastAsia="Times New Roman" w:hAnsi="Arial Narrow" w:cs="Calibri"/>
                <w:color w:val="000000"/>
              </w:rPr>
            </w:pPr>
          </w:p>
        </w:tc>
        <w:tc>
          <w:tcPr>
            <w:tcW w:w="820" w:type="dxa"/>
            <w:tcBorders>
              <w:top w:val="dashSmallGap" w:sz="4" w:space="0" w:color="auto"/>
              <w:left w:val="single" w:sz="8" w:space="0" w:color="000000"/>
              <w:bottom w:val="single" w:sz="18" w:space="0" w:color="000000"/>
              <w:right w:val="single" w:sz="8" w:space="0" w:color="000000"/>
            </w:tcBorders>
            <w:shd w:val="clear" w:color="auto" w:fill="auto"/>
            <w:vAlign w:val="center"/>
            <w:hideMark/>
          </w:tcPr>
          <w:p w14:paraId="3657747F" w14:textId="77777777" w:rsidR="00EF45D5" w:rsidRPr="00AB1A89" w:rsidRDefault="00EF45D5" w:rsidP="00A063E5">
            <w:pPr>
              <w:spacing w:after="0" w:line="240" w:lineRule="auto"/>
              <w:rPr>
                <w:rFonts w:ascii="Arial Narrow" w:eastAsia="Times New Roman" w:hAnsi="Arial Narrow" w:cs="Calibri"/>
                <w:color w:val="000000"/>
              </w:rPr>
            </w:pPr>
            <w:r w:rsidRPr="00AB1A89">
              <w:rPr>
                <w:rFonts w:ascii="Arial Narrow" w:eastAsia="Times New Roman" w:hAnsi="Arial Narrow" w:cs="Calibri"/>
                <w:color w:val="000000"/>
              </w:rPr>
              <w:t>No</w:t>
            </w:r>
          </w:p>
        </w:tc>
        <w:tc>
          <w:tcPr>
            <w:tcW w:w="960" w:type="dxa"/>
            <w:tcBorders>
              <w:top w:val="dashSmallGap" w:sz="4" w:space="0" w:color="auto"/>
              <w:left w:val="nil"/>
              <w:bottom w:val="single" w:sz="18" w:space="0" w:color="000000"/>
              <w:right w:val="single" w:sz="4" w:space="0" w:color="000000"/>
            </w:tcBorders>
            <w:shd w:val="clear" w:color="auto" w:fill="auto"/>
            <w:noWrap/>
            <w:vAlign w:val="center"/>
            <w:hideMark/>
          </w:tcPr>
          <w:p w14:paraId="541D000E"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86</w:t>
            </w:r>
          </w:p>
        </w:tc>
        <w:tc>
          <w:tcPr>
            <w:tcW w:w="960" w:type="dxa"/>
            <w:tcBorders>
              <w:top w:val="dashSmallGap" w:sz="4" w:space="0" w:color="auto"/>
              <w:left w:val="nil"/>
              <w:bottom w:val="single" w:sz="18" w:space="0" w:color="000000"/>
              <w:right w:val="single" w:sz="18" w:space="0" w:color="000000"/>
            </w:tcBorders>
            <w:shd w:val="clear" w:color="auto" w:fill="auto"/>
            <w:noWrap/>
            <w:vAlign w:val="center"/>
            <w:hideMark/>
          </w:tcPr>
          <w:p w14:paraId="779803B5"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76.1</w:t>
            </w:r>
          </w:p>
        </w:tc>
      </w:tr>
      <w:tr w:rsidR="00EF45D5" w:rsidRPr="00AB1A89" w14:paraId="125373FE" w14:textId="77777777" w:rsidTr="00A063E5">
        <w:trPr>
          <w:trHeight w:val="345"/>
        </w:trPr>
        <w:tc>
          <w:tcPr>
            <w:tcW w:w="2580" w:type="dxa"/>
            <w:vMerge w:val="restart"/>
            <w:tcBorders>
              <w:top w:val="single" w:sz="18" w:space="0" w:color="000000"/>
              <w:left w:val="single" w:sz="18" w:space="0" w:color="000000"/>
              <w:bottom w:val="dashSmallGap" w:sz="4" w:space="0" w:color="auto"/>
              <w:right w:val="single" w:sz="8" w:space="0" w:color="000000"/>
            </w:tcBorders>
            <w:shd w:val="clear" w:color="auto" w:fill="auto"/>
            <w:vAlign w:val="center"/>
            <w:hideMark/>
          </w:tcPr>
          <w:p w14:paraId="47EAE977" w14:textId="77777777" w:rsidR="00EF45D5" w:rsidRPr="00AB1A89" w:rsidRDefault="00EF45D5" w:rsidP="00A063E5">
            <w:pPr>
              <w:spacing w:after="0" w:line="240" w:lineRule="auto"/>
              <w:rPr>
                <w:rFonts w:ascii="Arial Narrow" w:eastAsia="Times New Roman" w:hAnsi="Arial Narrow" w:cs="Calibri"/>
                <w:color w:val="000000"/>
              </w:rPr>
            </w:pPr>
            <w:r w:rsidRPr="00AB1A89">
              <w:rPr>
                <w:rFonts w:ascii="Arial Narrow" w:eastAsia="Times New Roman" w:hAnsi="Arial Narrow" w:cs="Calibri"/>
                <w:color w:val="000000"/>
              </w:rPr>
              <w:t xml:space="preserve">International Student </w:t>
            </w:r>
          </w:p>
        </w:tc>
        <w:tc>
          <w:tcPr>
            <w:tcW w:w="820" w:type="dxa"/>
            <w:tcBorders>
              <w:top w:val="single" w:sz="18" w:space="0" w:color="000000"/>
              <w:left w:val="single" w:sz="8" w:space="0" w:color="000000"/>
              <w:bottom w:val="dashSmallGap" w:sz="4" w:space="0" w:color="auto"/>
              <w:right w:val="single" w:sz="8" w:space="0" w:color="000000"/>
            </w:tcBorders>
            <w:shd w:val="clear" w:color="auto" w:fill="D9D9D9" w:themeFill="background1" w:themeFillShade="D9"/>
            <w:vAlign w:val="center"/>
            <w:hideMark/>
          </w:tcPr>
          <w:p w14:paraId="1A0B4FA7" w14:textId="77777777" w:rsidR="00EF45D5" w:rsidRPr="00AB1A89" w:rsidRDefault="00EF45D5" w:rsidP="00A063E5">
            <w:pPr>
              <w:spacing w:after="0" w:line="240" w:lineRule="auto"/>
              <w:rPr>
                <w:rFonts w:ascii="Arial Narrow" w:eastAsia="Times New Roman" w:hAnsi="Arial Narrow" w:cs="Calibri"/>
                <w:color w:val="000000"/>
              </w:rPr>
            </w:pPr>
            <w:r w:rsidRPr="00AB1A89">
              <w:rPr>
                <w:rFonts w:ascii="Arial Narrow" w:eastAsia="Times New Roman" w:hAnsi="Arial Narrow" w:cs="Calibri"/>
                <w:color w:val="000000"/>
              </w:rPr>
              <w:t>Yes</w:t>
            </w:r>
          </w:p>
        </w:tc>
        <w:tc>
          <w:tcPr>
            <w:tcW w:w="960" w:type="dxa"/>
            <w:tcBorders>
              <w:top w:val="single" w:sz="18" w:space="0" w:color="000000"/>
              <w:left w:val="nil"/>
              <w:bottom w:val="dashSmallGap" w:sz="4" w:space="0" w:color="auto"/>
              <w:right w:val="single" w:sz="4" w:space="0" w:color="000000"/>
            </w:tcBorders>
            <w:shd w:val="clear" w:color="auto" w:fill="D9D9D9" w:themeFill="background1" w:themeFillShade="D9"/>
            <w:noWrap/>
            <w:vAlign w:val="center"/>
            <w:hideMark/>
          </w:tcPr>
          <w:p w14:paraId="3EFB6FD7"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98</w:t>
            </w:r>
          </w:p>
        </w:tc>
        <w:tc>
          <w:tcPr>
            <w:tcW w:w="960" w:type="dxa"/>
            <w:tcBorders>
              <w:top w:val="single" w:sz="18" w:space="0" w:color="000000"/>
              <w:left w:val="nil"/>
              <w:bottom w:val="dashSmallGap" w:sz="4" w:space="0" w:color="auto"/>
              <w:right w:val="single" w:sz="18" w:space="0" w:color="000000"/>
            </w:tcBorders>
            <w:shd w:val="clear" w:color="auto" w:fill="D9D9D9" w:themeFill="background1" w:themeFillShade="D9"/>
            <w:noWrap/>
            <w:vAlign w:val="center"/>
            <w:hideMark/>
          </w:tcPr>
          <w:p w14:paraId="4EFE7175"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56.3</w:t>
            </w:r>
          </w:p>
        </w:tc>
      </w:tr>
      <w:tr w:rsidR="00EF45D5" w:rsidRPr="00AB1A89" w14:paraId="28F2DDAD" w14:textId="77777777" w:rsidTr="00A063E5">
        <w:trPr>
          <w:trHeight w:val="330"/>
        </w:trPr>
        <w:tc>
          <w:tcPr>
            <w:tcW w:w="2580" w:type="dxa"/>
            <w:vMerge/>
            <w:tcBorders>
              <w:top w:val="dashSmallGap" w:sz="4" w:space="0" w:color="auto"/>
              <w:left w:val="single" w:sz="18" w:space="0" w:color="000000"/>
              <w:bottom w:val="single" w:sz="18" w:space="0" w:color="000000"/>
              <w:right w:val="single" w:sz="8" w:space="0" w:color="000000"/>
            </w:tcBorders>
            <w:vAlign w:val="center"/>
            <w:hideMark/>
          </w:tcPr>
          <w:p w14:paraId="26958CA0" w14:textId="77777777" w:rsidR="00EF45D5" w:rsidRPr="00AB1A89" w:rsidRDefault="00EF45D5" w:rsidP="00A063E5">
            <w:pPr>
              <w:spacing w:after="0" w:line="240" w:lineRule="auto"/>
              <w:rPr>
                <w:rFonts w:ascii="Arial Narrow" w:eastAsia="Times New Roman" w:hAnsi="Arial Narrow" w:cs="Calibri"/>
                <w:color w:val="000000"/>
              </w:rPr>
            </w:pPr>
          </w:p>
        </w:tc>
        <w:tc>
          <w:tcPr>
            <w:tcW w:w="820" w:type="dxa"/>
            <w:tcBorders>
              <w:top w:val="dashSmallGap" w:sz="4" w:space="0" w:color="auto"/>
              <w:left w:val="single" w:sz="8" w:space="0" w:color="000000"/>
              <w:bottom w:val="single" w:sz="18" w:space="0" w:color="000000"/>
              <w:right w:val="single" w:sz="8" w:space="0" w:color="000000"/>
            </w:tcBorders>
            <w:shd w:val="clear" w:color="auto" w:fill="auto"/>
            <w:vAlign w:val="center"/>
            <w:hideMark/>
          </w:tcPr>
          <w:p w14:paraId="52409630" w14:textId="77777777" w:rsidR="00EF45D5" w:rsidRPr="00AB1A89" w:rsidRDefault="00EF45D5" w:rsidP="00A063E5">
            <w:pPr>
              <w:spacing w:after="0" w:line="240" w:lineRule="auto"/>
              <w:rPr>
                <w:rFonts w:ascii="Arial Narrow" w:eastAsia="Times New Roman" w:hAnsi="Arial Narrow" w:cs="Calibri"/>
                <w:color w:val="000000"/>
              </w:rPr>
            </w:pPr>
            <w:r w:rsidRPr="00AB1A89">
              <w:rPr>
                <w:rFonts w:ascii="Arial Narrow" w:eastAsia="Times New Roman" w:hAnsi="Arial Narrow" w:cs="Calibri"/>
                <w:color w:val="000000"/>
              </w:rPr>
              <w:t>No</w:t>
            </w:r>
          </w:p>
        </w:tc>
        <w:tc>
          <w:tcPr>
            <w:tcW w:w="960" w:type="dxa"/>
            <w:tcBorders>
              <w:top w:val="dashSmallGap" w:sz="4" w:space="0" w:color="auto"/>
              <w:left w:val="nil"/>
              <w:bottom w:val="single" w:sz="18" w:space="0" w:color="000000"/>
              <w:right w:val="single" w:sz="4" w:space="0" w:color="000000"/>
            </w:tcBorders>
            <w:shd w:val="clear" w:color="auto" w:fill="auto"/>
            <w:noWrap/>
            <w:vAlign w:val="center"/>
            <w:hideMark/>
          </w:tcPr>
          <w:p w14:paraId="12CE94E5"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76</w:t>
            </w:r>
          </w:p>
        </w:tc>
        <w:tc>
          <w:tcPr>
            <w:tcW w:w="960" w:type="dxa"/>
            <w:tcBorders>
              <w:top w:val="dashSmallGap" w:sz="4" w:space="0" w:color="auto"/>
              <w:left w:val="nil"/>
              <w:bottom w:val="single" w:sz="18" w:space="0" w:color="000000"/>
              <w:right w:val="single" w:sz="18" w:space="0" w:color="000000"/>
            </w:tcBorders>
            <w:shd w:val="clear" w:color="auto" w:fill="auto"/>
            <w:noWrap/>
            <w:vAlign w:val="center"/>
            <w:hideMark/>
          </w:tcPr>
          <w:p w14:paraId="1A32C66C"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43.7</w:t>
            </w:r>
          </w:p>
        </w:tc>
      </w:tr>
      <w:tr w:rsidR="00EF45D5" w:rsidRPr="00AB1A89" w14:paraId="163C0C50" w14:textId="77777777" w:rsidTr="00A063E5">
        <w:trPr>
          <w:trHeight w:val="330"/>
        </w:trPr>
        <w:tc>
          <w:tcPr>
            <w:tcW w:w="2580" w:type="dxa"/>
            <w:vMerge w:val="restart"/>
            <w:tcBorders>
              <w:top w:val="single" w:sz="18" w:space="0" w:color="000000"/>
              <w:left w:val="single" w:sz="18" w:space="0" w:color="000000"/>
              <w:bottom w:val="dashSmallGap" w:sz="4" w:space="0" w:color="auto"/>
              <w:right w:val="single" w:sz="8" w:space="0" w:color="000000"/>
            </w:tcBorders>
            <w:shd w:val="clear" w:color="auto" w:fill="auto"/>
            <w:vAlign w:val="center"/>
            <w:hideMark/>
          </w:tcPr>
          <w:p w14:paraId="082EF16B" w14:textId="77777777" w:rsidR="00EF45D5" w:rsidRPr="00AB1A89" w:rsidRDefault="00EF45D5" w:rsidP="00A063E5">
            <w:pPr>
              <w:spacing w:after="0" w:line="240" w:lineRule="auto"/>
              <w:rPr>
                <w:rFonts w:ascii="Arial Narrow" w:eastAsia="Times New Roman" w:hAnsi="Arial Narrow" w:cs="Calibri"/>
                <w:color w:val="000000"/>
              </w:rPr>
            </w:pPr>
            <w:r w:rsidRPr="00AB1A89">
              <w:rPr>
                <w:rFonts w:ascii="Arial Narrow" w:eastAsia="Times New Roman" w:hAnsi="Arial Narrow" w:cs="Calibri"/>
                <w:color w:val="000000"/>
              </w:rPr>
              <w:t xml:space="preserve">Student Athlete </w:t>
            </w:r>
          </w:p>
        </w:tc>
        <w:tc>
          <w:tcPr>
            <w:tcW w:w="820" w:type="dxa"/>
            <w:tcBorders>
              <w:top w:val="single" w:sz="18" w:space="0" w:color="000000"/>
              <w:left w:val="single" w:sz="8" w:space="0" w:color="000000"/>
              <w:bottom w:val="dashSmallGap" w:sz="4" w:space="0" w:color="auto"/>
              <w:right w:val="single" w:sz="8" w:space="0" w:color="000000"/>
            </w:tcBorders>
            <w:shd w:val="clear" w:color="auto" w:fill="D9D9D9" w:themeFill="background1" w:themeFillShade="D9"/>
            <w:vAlign w:val="center"/>
            <w:hideMark/>
          </w:tcPr>
          <w:p w14:paraId="0BF058DC" w14:textId="77777777" w:rsidR="00EF45D5" w:rsidRPr="00AB1A89" w:rsidRDefault="00EF45D5" w:rsidP="00A063E5">
            <w:pPr>
              <w:spacing w:after="0" w:line="240" w:lineRule="auto"/>
              <w:rPr>
                <w:rFonts w:ascii="Arial Narrow" w:eastAsia="Times New Roman" w:hAnsi="Arial Narrow" w:cs="Calibri"/>
                <w:color w:val="000000"/>
              </w:rPr>
            </w:pPr>
            <w:r w:rsidRPr="00AB1A89">
              <w:rPr>
                <w:rFonts w:ascii="Arial Narrow" w:eastAsia="Times New Roman" w:hAnsi="Arial Narrow" w:cs="Calibri"/>
                <w:color w:val="000000"/>
              </w:rPr>
              <w:t>Yes</w:t>
            </w:r>
          </w:p>
        </w:tc>
        <w:tc>
          <w:tcPr>
            <w:tcW w:w="960" w:type="dxa"/>
            <w:tcBorders>
              <w:top w:val="single" w:sz="18" w:space="0" w:color="000000"/>
              <w:left w:val="nil"/>
              <w:bottom w:val="dashSmallGap" w:sz="4" w:space="0" w:color="auto"/>
              <w:right w:val="single" w:sz="4" w:space="0" w:color="000000"/>
            </w:tcBorders>
            <w:shd w:val="clear" w:color="auto" w:fill="D9D9D9" w:themeFill="background1" w:themeFillShade="D9"/>
            <w:noWrap/>
            <w:vAlign w:val="center"/>
            <w:hideMark/>
          </w:tcPr>
          <w:p w14:paraId="1E8DB23C"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41</w:t>
            </w:r>
          </w:p>
        </w:tc>
        <w:tc>
          <w:tcPr>
            <w:tcW w:w="960" w:type="dxa"/>
            <w:tcBorders>
              <w:top w:val="single" w:sz="18" w:space="0" w:color="000000"/>
              <w:left w:val="nil"/>
              <w:bottom w:val="dashSmallGap" w:sz="4" w:space="0" w:color="auto"/>
              <w:right w:val="single" w:sz="18" w:space="0" w:color="000000"/>
            </w:tcBorders>
            <w:shd w:val="clear" w:color="auto" w:fill="D9D9D9" w:themeFill="background1" w:themeFillShade="D9"/>
            <w:noWrap/>
            <w:vAlign w:val="center"/>
            <w:hideMark/>
          </w:tcPr>
          <w:p w14:paraId="3CFB781F"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38.0</w:t>
            </w:r>
          </w:p>
        </w:tc>
      </w:tr>
      <w:tr w:rsidR="00EF45D5" w:rsidRPr="00AB1A89" w14:paraId="281ACD8D" w14:textId="77777777" w:rsidTr="00A063E5">
        <w:trPr>
          <w:trHeight w:val="345"/>
        </w:trPr>
        <w:tc>
          <w:tcPr>
            <w:tcW w:w="2580" w:type="dxa"/>
            <w:vMerge/>
            <w:tcBorders>
              <w:top w:val="dashSmallGap" w:sz="4" w:space="0" w:color="auto"/>
              <w:left w:val="single" w:sz="18" w:space="0" w:color="000000"/>
              <w:bottom w:val="single" w:sz="18" w:space="0" w:color="000000"/>
              <w:right w:val="single" w:sz="8" w:space="0" w:color="000000"/>
            </w:tcBorders>
            <w:vAlign w:val="center"/>
            <w:hideMark/>
          </w:tcPr>
          <w:p w14:paraId="18B124BE" w14:textId="77777777" w:rsidR="00EF45D5" w:rsidRPr="00AB1A89" w:rsidRDefault="00EF45D5" w:rsidP="00A063E5">
            <w:pPr>
              <w:spacing w:after="0" w:line="240" w:lineRule="auto"/>
              <w:rPr>
                <w:rFonts w:ascii="Arial Narrow" w:eastAsia="Times New Roman" w:hAnsi="Arial Narrow" w:cs="Calibri"/>
                <w:color w:val="000000"/>
              </w:rPr>
            </w:pPr>
          </w:p>
        </w:tc>
        <w:tc>
          <w:tcPr>
            <w:tcW w:w="820" w:type="dxa"/>
            <w:tcBorders>
              <w:top w:val="dashSmallGap" w:sz="4" w:space="0" w:color="auto"/>
              <w:left w:val="single" w:sz="8" w:space="0" w:color="000000"/>
              <w:bottom w:val="single" w:sz="18" w:space="0" w:color="000000"/>
              <w:right w:val="single" w:sz="8" w:space="0" w:color="000000"/>
            </w:tcBorders>
            <w:shd w:val="clear" w:color="auto" w:fill="auto"/>
            <w:vAlign w:val="center"/>
            <w:hideMark/>
          </w:tcPr>
          <w:p w14:paraId="5EDB5208" w14:textId="77777777" w:rsidR="00EF45D5" w:rsidRPr="00AB1A89" w:rsidRDefault="00EF45D5" w:rsidP="00A063E5">
            <w:pPr>
              <w:spacing w:after="0" w:line="240" w:lineRule="auto"/>
              <w:rPr>
                <w:rFonts w:ascii="Arial Narrow" w:eastAsia="Times New Roman" w:hAnsi="Arial Narrow" w:cs="Calibri"/>
                <w:color w:val="000000"/>
              </w:rPr>
            </w:pPr>
            <w:r w:rsidRPr="00AB1A89">
              <w:rPr>
                <w:rFonts w:ascii="Arial Narrow" w:eastAsia="Times New Roman" w:hAnsi="Arial Narrow" w:cs="Calibri"/>
                <w:color w:val="000000"/>
              </w:rPr>
              <w:t>No</w:t>
            </w:r>
          </w:p>
        </w:tc>
        <w:tc>
          <w:tcPr>
            <w:tcW w:w="960" w:type="dxa"/>
            <w:tcBorders>
              <w:top w:val="dashSmallGap" w:sz="4" w:space="0" w:color="auto"/>
              <w:left w:val="nil"/>
              <w:bottom w:val="single" w:sz="18" w:space="0" w:color="000000"/>
              <w:right w:val="single" w:sz="4" w:space="0" w:color="000000"/>
            </w:tcBorders>
            <w:shd w:val="clear" w:color="auto" w:fill="auto"/>
            <w:noWrap/>
            <w:vAlign w:val="center"/>
            <w:hideMark/>
          </w:tcPr>
          <w:p w14:paraId="1EE6E1E9"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67</w:t>
            </w:r>
          </w:p>
        </w:tc>
        <w:tc>
          <w:tcPr>
            <w:tcW w:w="960" w:type="dxa"/>
            <w:tcBorders>
              <w:top w:val="dashSmallGap" w:sz="4" w:space="0" w:color="auto"/>
              <w:left w:val="nil"/>
              <w:bottom w:val="single" w:sz="18" w:space="0" w:color="000000"/>
              <w:right w:val="single" w:sz="18" w:space="0" w:color="000000"/>
            </w:tcBorders>
            <w:shd w:val="clear" w:color="auto" w:fill="auto"/>
            <w:noWrap/>
            <w:vAlign w:val="center"/>
            <w:hideMark/>
          </w:tcPr>
          <w:p w14:paraId="1A757BCB"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62.0</w:t>
            </w:r>
          </w:p>
        </w:tc>
      </w:tr>
      <w:tr w:rsidR="00EF45D5" w:rsidRPr="00AB1A89" w14:paraId="45C4619E" w14:textId="77777777" w:rsidTr="00A063E5">
        <w:trPr>
          <w:trHeight w:val="360"/>
        </w:trPr>
        <w:tc>
          <w:tcPr>
            <w:tcW w:w="2580" w:type="dxa"/>
            <w:vMerge w:val="restart"/>
            <w:tcBorders>
              <w:top w:val="single" w:sz="18" w:space="0" w:color="000000"/>
              <w:left w:val="single" w:sz="18" w:space="0" w:color="000000"/>
              <w:bottom w:val="dashSmallGap" w:sz="4" w:space="0" w:color="auto"/>
              <w:right w:val="single" w:sz="8" w:space="0" w:color="000000"/>
            </w:tcBorders>
            <w:shd w:val="clear" w:color="auto" w:fill="auto"/>
            <w:vAlign w:val="center"/>
            <w:hideMark/>
          </w:tcPr>
          <w:p w14:paraId="274C538B" w14:textId="77777777" w:rsidR="00EF45D5" w:rsidRPr="00AB1A89" w:rsidRDefault="00EF45D5" w:rsidP="00A063E5">
            <w:pPr>
              <w:spacing w:after="0" w:line="240" w:lineRule="auto"/>
              <w:rPr>
                <w:rFonts w:ascii="Arial Narrow" w:eastAsia="Times New Roman" w:hAnsi="Arial Narrow" w:cs="Calibri"/>
                <w:color w:val="000000"/>
              </w:rPr>
            </w:pPr>
            <w:r w:rsidRPr="00AB1A89">
              <w:rPr>
                <w:rFonts w:ascii="Arial Narrow" w:eastAsia="Times New Roman" w:hAnsi="Arial Narrow" w:cs="Calibri"/>
                <w:color w:val="000000"/>
              </w:rPr>
              <w:t xml:space="preserve">Greek Affiliated </w:t>
            </w:r>
          </w:p>
        </w:tc>
        <w:tc>
          <w:tcPr>
            <w:tcW w:w="820" w:type="dxa"/>
            <w:tcBorders>
              <w:top w:val="single" w:sz="18" w:space="0" w:color="000000"/>
              <w:left w:val="single" w:sz="8" w:space="0" w:color="000000"/>
              <w:bottom w:val="dashSmallGap" w:sz="4" w:space="0" w:color="auto"/>
              <w:right w:val="single" w:sz="8" w:space="0" w:color="000000"/>
            </w:tcBorders>
            <w:shd w:val="clear" w:color="auto" w:fill="D9D9D9" w:themeFill="background1" w:themeFillShade="D9"/>
            <w:vAlign w:val="center"/>
            <w:hideMark/>
          </w:tcPr>
          <w:p w14:paraId="362DD39D" w14:textId="77777777" w:rsidR="00EF45D5" w:rsidRPr="00AB1A89" w:rsidRDefault="00EF45D5" w:rsidP="00A063E5">
            <w:pPr>
              <w:spacing w:after="0" w:line="240" w:lineRule="auto"/>
              <w:rPr>
                <w:rFonts w:ascii="Arial Narrow" w:eastAsia="Times New Roman" w:hAnsi="Arial Narrow" w:cs="Calibri"/>
                <w:color w:val="000000"/>
              </w:rPr>
            </w:pPr>
            <w:r w:rsidRPr="00AB1A89">
              <w:rPr>
                <w:rFonts w:ascii="Arial Narrow" w:eastAsia="Times New Roman" w:hAnsi="Arial Narrow" w:cs="Calibri"/>
                <w:color w:val="000000"/>
              </w:rPr>
              <w:t>Yes</w:t>
            </w:r>
          </w:p>
        </w:tc>
        <w:tc>
          <w:tcPr>
            <w:tcW w:w="960" w:type="dxa"/>
            <w:tcBorders>
              <w:top w:val="single" w:sz="18" w:space="0" w:color="000000"/>
              <w:left w:val="nil"/>
              <w:bottom w:val="dashSmallGap" w:sz="4" w:space="0" w:color="auto"/>
              <w:right w:val="single" w:sz="4" w:space="0" w:color="000000"/>
            </w:tcBorders>
            <w:shd w:val="clear" w:color="auto" w:fill="D9D9D9" w:themeFill="background1" w:themeFillShade="D9"/>
            <w:noWrap/>
            <w:vAlign w:val="center"/>
            <w:hideMark/>
          </w:tcPr>
          <w:p w14:paraId="171BF8E4"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12</w:t>
            </w:r>
          </w:p>
        </w:tc>
        <w:tc>
          <w:tcPr>
            <w:tcW w:w="960" w:type="dxa"/>
            <w:tcBorders>
              <w:top w:val="single" w:sz="18" w:space="0" w:color="000000"/>
              <w:left w:val="nil"/>
              <w:bottom w:val="dashSmallGap" w:sz="4" w:space="0" w:color="auto"/>
              <w:right w:val="single" w:sz="18" w:space="0" w:color="000000"/>
            </w:tcBorders>
            <w:shd w:val="clear" w:color="auto" w:fill="D9D9D9" w:themeFill="background1" w:themeFillShade="D9"/>
            <w:noWrap/>
            <w:vAlign w:val="center"/>
            <w:hideMark/>
          </w:tcPr>
          <w:p w14:paraId="272807EA"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19.0</w:t>
            </w:r>
          </w:p>
        </w:tc>
      </w:tr>
      <w:tr w:rsidR="00EF45D5" w:rsidRPr="00AB1A89" w14:paraId="116BDA2A" w14:textId="77777777" w:rsidTr="00A063E5">
        <w:trPr>
          <w:trHeight w:val="360"/>
        </w:trPr>
        <w:tc>
          <w:tcPr>
            <w:tcW w:w="2580" w:type="dxa"/>
            <w:vMerge/>
            <w:tcBorders>
              <w:top w:val="dashSmallGap" w:sz="4" w:space="0" w:color="auto"/>
              <w:left w:val="single" w:sz="18" w:space="0" w:color="000000"/>
              <w:bottom w:val="single" w:sz="18" w:space="0" w:color="000000"/>
              <w:right w:val="single" w:sz="8" w:space="0" w:color="000000"/>
            </w:tcBorders>
            <w:vAlign w:val="center"/>
            <w:hideMark/>
          </w:tcPr>
          <w:p w14:paraId="19E1BA6D" w14:textId="77777777" w:rsidR="00EF45D5" w:rsidRPr="00AB1A89" w:rsidRDefault="00EF45D5" w:rsidP="00A063E5">
            <w:pPr>
              <w:spacing w:after="0" w:line="240" w:lineRule="auto"/>
              <w:rPr>
                <w:rFonts w:ascii="Arial Narrow" w:eastAsia="Times New Roman" w:hAnsi="Arial Narrow" w:cs="Calibri"/>
                <w:color w:val="000000"/>
              </w:rPr>
            </w:pPr>
          </w:p>
        </w:tc>
        <w:tc>
          <w:tcPr>
            <w:tcW w:w="820" w:type="dxa"/>
            <w:tcBorders>
              <w:top w:val="dashSmallGap" w:sz="4" w:space="0" w:color="auto"/>
              <w:left w:val="single" w:sz="8" w:space="0" w:color="000000"/>
              <w:bottom w:val="single" w:sz="18" w:space="0" w:color="000000"/>
              <w:right w:val="single" w:sz="8" w:space="0" w:color="000000"/>
            </w:tcBorders>
            <w:shd w:val="clear" w:color="auto" w:fill="auto"/>
            <w:vAlign w:val="center"/>
            <w:hideMark/>
          </w:tcPr>
          <w:p w14:paraId="03B99AC7" w14:textId="77777777" w:rsidR="00EF45D5" w:rsidRPr="00AB1A89" w:rsidRDefault="00EF45D5" w:rsidP="00A063E5">
            <w:pPr>
              <w:spacing w:after="0" w:line="240" w:lineRule="auto"/>
              <w:rPr>
                <w:rFonts w:ascii="Arial Narrow" w:eastAsia="Times New Roman" w:hAnsi="Arial Narrow" w:cs="Calibri"/>
                <w:color w:val="000000"/>
              </w:rPr>
            </w:pPr>
            <w:r w:rsidRPr="00AB1A89">
              <w:rPr>
                <w:rFonts w:ascii="Arial Narrow" w:eastAsia="Times New Roman" w:hAnsi="Arial Narrow" w:cs="Calibri"/>
                <w:color w:val="000000"/>
              </w:rPr>
              <w:t>No</w:t>
            </w:r>
          </w:p>
        </w:tc>
        <w:tc>
          <w:tcPr>
            <w:tcW w:w="960" w:type="dxa"/>
            <w:tcBorders>
              <w:top w:val="dashSmallGap" w:sz="4" w:space="0" w:color="auto"/>
              <w:left w:val="nil"/>
              <w:bottom w:val="single" w:sz="18" w:space="0" w:color="000000"/>
              <w:right w:val="single" w:sz="4" w:space="0" w:color="000000"/>
            </w:tcBorders>
            <w:shd w:val="clear" w:color="auto" w:fill="auto"/>
            <w:noWrap/>
            <w:vAlign w:val="center"/>
            <w:hideMark/>
          </w:tcPr>
          <w:p w14:paraId="02737A18"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51</w:t>
            </w:r>
          </w:p>
        </w:tc>
        <w:tc>
          <w:tcPr>
            <w:tcW w:w="960" w:type="dxa"/>
            <w:tcBorders>
              <w:top w:val="dashSmallGap" w:sz="4" w:space="0" w:color="auto"/>
              <w:left w:val="nil"/>
              <w:bottom w:val="single" w:sz="18" w:space="0" w:color="000000"/>
              <w:right w:val="single" w:sz="18" w:space="0" w:color="000000"/>
            </w:tcBorders>
            <w:shd w:val="clear" w:color="auto" w:fill="auto"/>
            <w:noWrap/>
            <w:vAlign w:val="center"/>
            <w:hideMark/>
          </w:tcPr>
          <w:p w14:paraId="231FAE3B" w14:textId="77777777" w:rsidR="00EF45D5" w:rsidRPr="00AB1A89" w:rsidRDefault="00EF45D5" w:rsidP="00A063E5">
            <w:pPr>
              <w:spacing w:after="0" w:line="240" w:lineRule="auto"/>
              <w:jc w:val="right"/>
              <w:rPr>
                <w:rFonts w:ascii="Arial Narrow" w:eastAsia="Times New Roman" w:hAnsi="Arial Narrow" w:cs="Calibri"/>
                <w:color w:val="000000"/>
              </w:rPr>
            </w:pPr>
            <w:r w:rsidRPr="00AB1A89">
              <w:rPr>
                <w:rFonts w:ascii="Arial Narrow" w:eastAsia="Times New Roman" w:hAnsi="Arial Narrow" w:cs="Calibri"/>
                <w:color w:val="000000"/>
              </w:rPr>
              <w:t>81.0</w:t>
            </w:r>
          </w:p>
        </w:tc>
      </w:tr>
    </w:tbl>
    <w:p w14:paraId="719D47BC" w14:textId="77777777" w:rsidR="00EF45D5" w:rsidRDefault="00EF45D5" w:rsidP="00EF45D5">
      <w:pPr>
        <w:autoSpaceDE w:val="0"/>
        <w:autoSpaceDN w:val="0"/>
        <w:adjustRightInd w:val="0"/>
        <w:spacing w:after="0" w:line="400" w:lineRule="atLeast"/>
        <w:rPr>
          <w:rFonts w:ascii="Times New Roman" w:hAnsi="Times New Roman" w:cs="Times New Roman"/>
          <w:sz w:val="24"/>
          <w:szCs w:val="24"/>
        </w:rPr>
      </w:pPr>
    </w:p>
    <w:p w14:paraId="6ADD5EBF" w14:textId="77777777" w:rsidR="00EF45D5" w:rsidRPr="00365F2C" w:rsidRDefault="00EF45D5" w:rsidP="00EF45D5">
      <w:pPr>
        <w:autoSpaceDE w:val="0"/>
        <w:autoSpaceDN w:val="0"/>
        <w:adjustRightInd w:val="0"/>
        <w:spacing w:after="0" w:line="240" w:lineRule="auto"/>
        <w:rPr>
          <w:rFonts w:ascii="Times New Roman" w:hAnsi="Times New Roman" w:cs="Times New Roman"/>
          <w:sz w:val="24"/>
          <w:szCs w:val="24"/>
        </w:rPr>
      </w:pPr>
    </w:p>
    <w:tbl>
      <w:tblPr>
        <w:tblW w:w="9183" w:type="dxa"/>
        <w:tblInd w:w="-3" w:type="dxa"/>
        <w:tblBorders>
          <w:top w:val="single" w:sz="18" w:space="0" w:color="000000"/>
          <w:left w:val="single" w:sz="18" w:space="0" w:color="000000"/>
          <w:bottom w:val="single" w:sz="18" w:space="0" w:color="000000"/>
          <w:right w:val="single" w:sz="18" w:space="0" w:color="000000"/>
          <w:insideH w:val="dashSmallGap" w:sz="4" w:space="0" w:color="auto"/>
          <w:insideV w:val="dashSmallGap" w:sz="4" w:space="0" w:color="auto"/>
        </w:tblBorders>
        <w:tblLayout w:type="fixed"/>
        <w:tblCellMar>
          <w:left w:w="0" w:type="dxa"/>
          <w:right w:w="0" w:type="dxa"/>
        </w:tblCellMar>
        <w:tblLook w:val="0000" w:firstRow="0" w:lastRow="0" w:firstColumn="0" w:lastColumn="0" w:noHBand="0" w:noVBand="0"/>
      </w:tblPr>
      <w:tblGrid>
        <w:gridCol w:w="9183"/>
      </w:tblGrid>
      <w:tr w:rsidR="00EF45D5" w:rsidRPr="00365F2C" w14:paraId="19F23E94" w14:textId="77777777" w:rsidTr="00A063E5">
        <w:trPr>
          <w:cantSplit/>
          <w:tblHeader/>
        </w:trPr>
        <w:tc>
          <w:tcPr>
            <w:tcW w:w="9183" w:type="dxa"/>
            <w:tcBorders>
              <w:top w:val="single" w:sz="18" w:space="0" w:color="000000"/>
              <w:bottom w:val="single" w:sz="18" w:space="0" w:color="000000"/>
            </w:tcBorders>
            <w:shd w:val="clear" w:color="auto" w:fill="FFFFFF"/>
          </w:tcPr>
          <w:p w14:paraId="4988A36C" w14:textId="77777777" w:rsidR="00EF45D5" w:rsidRPr="00365F2C" w:rsidRDefault="00EF45D5" w:rsidP="00A063E5">
            <w:pPr>
              <w:autoSpaceDE w:val="0"/>
              <w:autoSpaceDN w:val="0"/>
              <w:adjustRightInd w:val="0"/>
              <w:spacing w:after="0" w:line="320" w:lineRule="atLeast"/>
              <w:ind w:left="60" w:right="-3"/>
              <w:jc w:val="center"/>
              <w:rPr>
                <w:rFonts w:ascii="Arial Narrow" w:hAnsi="Arial Narrow" w:cs="Arial"/>
                <w:b/>
                <w:color w:val="000000"/>
                <w:sz w:val="28"/>
                <w:szCs w:val="28"/>
              </w:rPr>
            </w:pPr>
            <w:r>
              <w:rPr>
                <w:rFonts w:ascii="Arial Narrow" w:hAnsi="Arial Narrow" w:cs="Arial"/>
                <w:b/>
                <w:color w:val="000000"/>
                <w:sz w:val="28"/>
                <w:szCs w:val="28"/>
              </w:rPr>
              <w:t>Black/African-American - Steps Taken (LA428)</w:t>
            </w:r>
          </w:p>
        </w:tc>
      </w:tr>
      <w:tr w:rsidR="00EF45D5" w:rsidRPr="00365F2C" w14:paraId="1E039CFB" w14:textId="77777777" w:rsidTr="00A063E5">
        <w:trPr>
          <w:cantSplit/>
          <w:tblHeader/>
        </w:trPr>
        <w:tc>
          <w:tcPr>
            <w:tcW w:w="9183" w:type="dxa"/>
            <w:tcBorders>
              <w:top w:val="single" w:sz="18" w:space="0" w:color="000000"/>
            </w:tcBorders>
            <w:shd w:val="clear" w:color="auto" w:fill="FFFFFF"/>
          </w:tcPr>
          <w:p w14:paraId="7D576D28"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"Targeted" UCC Services brochures, collaborative multicultural outreach that includes working closely with relevant campus partners</w:t>
            </w:r>
          </w:p>
        </w:tc>
      </w:tr>
      <w:tr w:rsidR="00EF45D5" w:rsidRPr="00365F2C" w14:paraId="16344FB4" w14:textId="77777777" w:rsidTr="00A063E5">
        <w:trPr>
          <w:cantSplit/>
          <w:tblHeader/>
        </w:trPr>
        <w:tc>
          <w:tcPr>
            <w:tcW w:w="9183" w:type="dxa"/>
            <w:shd w:val="clear" w:color="auto" w:fill="FFFFFF"/>
          </w:tcPr>
          <w:p w14:paraId="0BAA0FFF"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A member of our senior staff serves as liaison to the cultural office serving Black/African American students.  The liaison assists in training student staff and acts as the link to clinical services.</w:t>
            </w:r>
          </w:p>
        </w:tc>
      </w:tr>
      <w:tr w:rsidR="00EF45D5" w:rsidRPr="00365F2C" w14:paraId="5C170737" w14:textId="77777777" w:rsidTr="00A063E5">
        <w:trPr>
          <w:cantSplit/>
          <w:tblHeader/>
        </w:trPr>
        <w:tc>
          <w:tcPr>
            <w:tcW w:w="9183" w:type="dxa"/>
            <w:shd w:val="clear" w:color="auto" w:fill="FFFFFF"/>
          </w:tcPr>
          <w:p w14:paraId="6FE26A5B"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A new staff member to reach out to70.9 this population</w:t>
            </w:r>
          </w:p>
        </w:tc>
      </w:tr>
      <w:tr w:rsidR="00EF45D5" w:rsidRPr="00365F2C" w14:paraId="1A346753" w14:textId="77777777" w:rsidTr="00A063E5">
        <w:trPr>
          <w:cantSplit/>
          <w:tblHeader/>
        </w:trPr>
        <w:tc>
          <w:tcPr>
            <w:tcW w:w="9183" w:type="dxa"/>
            <w:shd w:val="clear" w:color="auto" w:fill="FFFFFF"/>
          </w:tcPr>
          <w:p w14:paraId="7A7CA0DE"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Annual program focused on Black/African-American mental health.</w:t>
            </w:r>
          </w:p>
        </w:tc>
      </w:tr>
      <w:tr w:rsidR="00EF45D5" w:rsidRPr="00365F2C" w14:paraId="4F26546E" w14:textId="77777777" w:rsidTr="00A063E5">
        <w:trPr>
          <w:cantSplit/>
          <w:tblHeader/>
        </w:trPr>
        <w:tc>
          <w:tcPr>
            <w:tcW w:w="9183" w:type="dxa"/>
            <w:shd w:val="clear" w:color="auto" w:fill="FFFFFF"/>
          </w:tcPr>
          <w:p w14:paraId="676CAC99"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Attempt to get involved with EOF program.</w:t>
            </w:r>
          </w:p>
        </w:tc>
      </w:tr>
      <w:tr w:rsidR="00EF45D5" w:rsidRPr="00365F2C" w14:paraId="6CAA1DD9" w14:textId="77777777" w:rsidTr="00A063E5">
        <w:trPr>
          <w:cantSplit/>
          <w:tblHeader/>
        </w:trPr>
        <w:tc>
          <w:tcPr>
            <w:tcW w:w="9183" w:type="dxa"/>
            <w:shd w:val="clear" w:color="auto" w:fill="FFFFFF"/>
          </w:tcPr>
          <w:p w14:paraId="0C81DA8D"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 xml:space="preserve">Building relationships with African American staff members - done naturally and casually. Openly discussing during the intake and/or counseling sessions the reality that racial tension may exist for the client in seeing a therapist of a different color and mentioning that it will be so helpful to discuss this openly so it does not get in the way of the client's success, and mentioning the importance of the client educating the therapist on relevant issues of African American culture where about which the therapist may be ignorant. It is the director's belief that this open manner of discussing the potential for racial tension and cross-cultural </w:t>
            </w:r>
            <w:proofErr w:type="spellStart"/>
            <w:r w:rsidRPr="00365F2C">
              <w:rPr>
                <w:rFonts w:ascii="Arial Narrow" w:hAnsi="Arial Narrow" w:cs="Arial"/>
                <w:color w:val="000000"/>
              </w:rPr>
              <w:t>naivete</w:t>
            </w:r>
            <w:proofErr w:type="spellEnd"/>
            <w:r w:rsidRPr="00365F2C">
              <w:rPr>
                <w:rFonts w:ascii="Arial Narrow" w:hAnsi="Arial Narrow" w:cs="Arial"/>
                <w:color w:val="000000"/>
              </w:rPr>
              <w:t xml:space="preserve"> has helped to create a safe place to deal with such issues and has led to counseling center staff being considered white allies with regard help-seeking African American females in particular.</w:t>
            </w:r>
          </w:p>
        </w:tc>
      </w:tr>
      <w:tr w:rsidR="00EF45D5" w:rsidRPr="00365F2C" w14:paraId="47D0C6B5" w14:textId="77777777" w:rsidTr="00A063E5">
        <w:trPr>
          <w:cantSplit/>
          <w:tblHeader/>
        </w:trPr>
        <w:tc>
          <w:tcPr>
            <w:tcW w:w="9183" w:type="dxa"/>
            <w:shd w:val="clear" w:color="auto" w:fill="FFFFFF"/>
          </w:tcPr>
          <w:p w14:paraId="55480ABD"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Close connection with the Black Student Union.</w:t>
            </w:r>
          </w:p>
        </w:tc>
      </w:tr>
      <w:tr w:rsidR="00EF45D5" w:rsidRPr="00365F2C" w14:paraId="26202ABF" w14:textId="77777777" w:rsidTr="00A063E5">
        <w:trPr>
          <w:cantSplit/>
          <w:tblHeader/>
        </w:trPr>
        <w:tc>
          <w:tcPr>
            <w:tcW w:w="9183" w:type="dxa"/>
            <w:shd w:val="clear" w:color="auto" w:fill="FFFFFF"/>
          </w:tcPr>
          <w:p w14:paraId="2F63E3A0"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Collaborating with multi-cultural affairs to do preventative programming and education</w:t>
            </w:r>
          </w:p>
        </w:tc>
      </w:tr>
      <w:tr w:rsidR="00EF45D5" w:rsidRPr="00365F2C" w14:paraId="238AE6D3" w14:textId="77777777" w:rsidTr="00A063E5">
        <w:trPr>
          <w:cantSplit/>
          <w:tblHeader/>
        </w:trPr>
        <w:tc>
          <w:tcPr>
            <w:tcW w:w="9183" w:type="dxa"/>
            <w:shd w:val="clear" w:color="auto" w:fill="FFFFFF"/>
          </w:tcPr>
          <w:p w14:paraId="3B14AF03"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Collaboration with the Office of Multi-cultural student Affairs</w:t>
            </w:r>
          </w:p>
        </w:tc>
      </w:tr>
      <w:tr w:rsidR="00EF45D5" w:rsidRPr="00365F2C" w14:paraId="1F1122AF" w14:textId="77777777" w:rsidTr="00A063E5">
        <w:trPr>
          <w:cantSplit/>
          <w:tblHeader/>
        </w:trPr>
        <w:tc>
          <w:tcPr>
            <w:tcW w:w="9183" w:type="dxa"/>
            <w:shd w:val="clear" w:color="auto" w:fill="FFFFFF"/>
          </w:tcPr>
          <w:p w14:paraId="22C5F33D"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Connection with student groups</w:t>
            </w:r>
          </w:p>
        </w:tc>
      </w:tr>
      <w:tr w:rsidR="00EF45D5" w:rsidRPr="00365F2C" w14:paraId="2B5B47F4" w14:textId="77777777" w:rsidTr="00A063E5">
        <w:trPr>
          <w:cantSplit/>
          <w:tblHeader/>
        </w:trPr>
        <w:tc>
          <w:tcPr>
            <w:tcW w:w="9183" w:type="dxa"/>
            <w:shd w:val="clear" w:color="auto" w:fill="FFFFFF"/>
          </w:tcPr>
          <w:p w14:paraId="6F6C5DE7"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Continue to participate in as many African American Association campus events and do outreach presentations to increase visibility of our staff and services.</w:t>
            </w:r>
          </w:p>
        </w:tc>
      </w:tr>
      <w:tr w:rsidR="00EF45D5" w:rsidRPr="00365F2C" w14:paraId="34723492" w14:textId="77777777" w:rsidTr="00A063E5">
        <w:trPr>
          <w:cantSplit/>
          <w:tblHeader/>
        </w:trPr>
        <w:tc>
          <w:tcPr>
            <w:tcW w:w="9183" w:type="dxa"/>
            <w:shd w:val="clear" w:color="auto" w:fill="FFFFFF"/>
          </w:tcPr>
          <w:p w14:paraId="67E417CE" w14:textId="62BA20DB"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proofErr w:type="spellStart"/>
            <w:r w:rsidRPr="00365F2C">
              <w:rPr>
                <w:rFonts w:ascii="Arial Narrow" w:hAnsi="Arial Narrow" w:cs="Arial"/>
                <w:color w:val="000000"/>
              </w:rPr>
              <w:t>Couselor</w:t>
            </w:r>
            <w:proofErr w:type="spellEnd"/>
            <w:r w:rsidRPr="00365F2C">
              <w:rPr>
                <w:rFonts w:ascii="Arial Narrow" w:hAnsi="Arial Narrow" w:cs="Arial"/>
                <w:color w:val="000000"/>
              </w:rPr>
              <w:t xml:space="preserve"> designated to collaborate with </w:t>
            </w:r>
            <w:r w:rsidR="003B0C52" w:rsidRPr="00365F2C">
              <w:rPr>
                <w:rFonts w:ascii="Arial Narrow" w:hAnsi="Arial Narrow" w:cs="Arial"/>
                <w:color w:val="000000"/>
              </w:rPr>
              <w:t>multicultural</w:t>
            </w:r>
            <w:r w:rsidRPr="00365F2C">
              <w:rPr>
                <w:rFonts w:ascii="Arial Narrow" w:hAnsi="Arial Narrow" w:cs="Arial"/>
                <w:color w:val="000000"/>
              </w:rPr>
              <w:t xml:space="preserve"> center.</w:t>
            </w:r>
          </w:p>
        </w:tc>
      </w:tr>
      <w:tr w:rsidR="00EF45D5" w:rsidRPr="00365F2C" w14:paraId="65BF4EB4" w14:textId="77777777" w:rsidTr="00A063E5">
        <w:trPr>
          <w:cantSplit/>
          <w:tblHeader/>
        </w:trPr>
        <w:tc>
          <w:tcPr>
            <w:tcW w:w="9183" w:type="dxa"/>
            <w:shd w:val="clear" w:color="auto" w:fill="FFFFFF"/>
          </w:tcPr>
          <w:p w14:paraId="1C578CBF" w14:textId="3987BD4A"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 xml:space="preserve">Create a more welcoming environment in the </w:t>
            </w:r>
            <w:r w:rsidR="003B0C52" w:rsidRPr="00365F2C">
              <w:rPr>
                <w:rFonts w:ascii="Arial Narrow" w:hAnsi="Arial Narrow" w:cs="Arial"/>
                <w:color w:val="000000"/>
              </w:rPr>
              <w:t>Counseling</w:t>
            </w:r>
            <w:r w:rsidRPr="00365F2C">
              <w:rPr>
                <w:rFonts w:ascii="Arial Narrow" w:hAnsi="Arial Narrow" w:cs="Arial"/>
                <w:color w:val="000000"/>
              </w:rPr>
              <w:t xml:space="preserve"> Center</w:t>
            </w:r>
          </w:p>
        </w:tc>
      </w:tr>
      <w:tr w:rsidR="00EF45D5" w:rsidRPr="00365F2C" w14:paraId="39524CED" w14:textId="77777777" w:rsidTr="00A063E5">
        <w:trPr>
          <w:cantSplit/>
          <w:tblHeader/>
        </w:trPr>
        <w:tc>
          <w:tcPr>
            <w:tcW w:w="9183" w:type="dxa"/>
            <w:shd w:val="clear" w:color="auto" w:fill="FFFFFF"/>
          </w:tcPr>
          <w:p w14:paraId="773B4EFE" w14:textId="37010503"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 xml:space="preserve">Developing a </w:t>
            </w:r>
            <w:r w:rsidR="00146432" w:rsidRPr="00365F2C">
              <w:rPr>
                <w:rFonts w:ascii="Arial Narrow" w:hAnsi="Arial Narrow" w:cs="Arial"/>
                <w:color w:val="000000"/>
              </w:rPr>
              <w:t>liaison</w:t>
            </w:r>
            <w:r w:rsidRPr="00365F2C">
              <w:rPr>
                <w:rFonts w:ascii="Arial Narrow" w:hAnsi="Arial Narrow" w:cs="Arial"/>
                <w:color w:val="000000"/>
              </w:rPr>
              <w:t xml:space="preserve"> with the campus programs that serve these students and offer outreach programs to student clubs.</w:t>
            </w:r>
          </w:p>
        </w:tc>
      </w:tr>
      <w:tr w:rsidR="00EF45D5" w:rsidRPr="00365F2C" w14:paraId="206A07F3" w14:textId="77777777" w:rsidTr="00A063E5">
        <w:trPr>
          <w:cantSplit/>
          <w:tblHeader/>
        </w:trPr>
        <w:tc>
          <w:tcPr>
            <w:tcW w:w="9183" w:type="dxa"/>
            <w:shd w:val="clear" w:color="auto" w:fill="FFFFFF"/>
          </w:tcPr>
          <w:p w14:paraId="255DF418"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Did hire an African American therapist, but otherwise not much at present.  Too overwhelmed by the majority who request services.</w:t>
            </w:r>
          </w:p>
        </w:tc>
      </w:tr>
      <w:tr w:rsidR="00EF45D5" w:rsidRPr="00365F2C" w14:paraId="3BD62D79" w14:textId="77777777" w:rsidTr="00A063E5">
        <w:trPr>
          <w:cantSplit/>
          <w:tblHeader/>
        </w:trPr>
        <w:tc>
          <w:tcPr>
            <w:tcW w:w="9183" w:type="dxa"/>
            <w:shd w:val="clear" w:color="auto" w:fill="FFFFFF"/>
          </w:tcPr>
          <w:p w14:paraId="1EBFB6D8"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lastRenderedPageBreak/>
              <w:t>Diversity team that has liaison with the campus Black Cultural Center; we do numerous and varied outreaches.</w:t>
            </w:r>
          </w:p>
        </w:tc>
      </w:tr>
      <w:tr w:rsidR="00EF45D5" w:rsidRPr="00365F2C" w14:paraId="3AE0357E" w14:textId="77777777" w:rsidTr="00A063E5">
        <w:trPr>
          <w:cantSplit/>
          <w:tblHeader/>
        </w:trPr>
        <w:tc>
          <w:tcPr>
            <w:tcW w:w="9183" w:type="dxa"/>
            <w:shd w:val="clear" w:color="auto" w:fill="FFFFFF"/>
          </w:tcPr>
          <w:p w14:paraId="229B4CDB"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Establishing special programs in collaboration with the Black Cultural Center</w:t>
            </w:r>
          </w:p>
        </w:tc>
      </w:tr>
      <w:tr w:rsidR="00EF45D5" w:rsidRPr="00365F2C" w14:paraId="74000E17" w14:textId="77777777" w:rsidTr="00A063E5">
        <w:trPr>
          <w:cantSplit/>
          <w:tblHeader/>
        </w:trPr>
        <w:tc>
          <w:tcPr>
            <w:tcW w:w="9183" w:type="dxa"/>
            <w:shd w:val="clear" w:color="auto" w:fill="FFFFFF"/>
          </w:tcPr>
          <w:p w14:paraId="4670E4A3"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Formal and informal partnering with the multicultural center</w:t>
            </w:r>
          </w:p>
        </w:tc>
      </w:tr>
      <w:tr w:rsidR="00EF45D5" w:rsidRPr="00365F2C" w14:paraId="6DBF91DB" w14:textId="77777777" w:rsidTr="00A063E5">
        <w:trPr>
          <w:cantSplit/>
          <w:tblHeader/>
        </w:trPr>
        <w:tc>
          <w:tcPr>
            <w:tcW w:w="9183" w:type="dxa"/>
            <w:shd w:val="clear" w:color="auto" w:fill="FFFFFF"/>
          </w:tcPr>
          <w:p w14:paraId="41297022"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Getting involved on all 3 campuses with outreach and service awareness</w:t>
            </w:r>
          </w:p>
        </w:tc>
      </w:tr>
      <w:tr w:rsidR="00EF45D5" w:rsidRPr="00365F2C" w14:paraId="0BA1E62F" w14:textId="77777777" w:rsidTr="00A063E5">
        <w:trPr>
          <w:cantSplit/>
          <w:tblHeader/>
        </w:trPr>
        <w:tc>
          <w:tcPr>
            <w:tcW w:w="9183" w:type="dxa"/>
            <w:shd w:val="clear" w:color="auto" w:fill="FFFFFF"/>
          </w:tcPr>
          <w:p w14:paraId="694B5FAA"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Group aimed at African American Men and collaboration with African American student center on campus</w:t>
            </w:r>
          </w:p>
        </w:tc>
      </w:tr>
      <w:tr w:rsidR="00EF45D5" w:rsidRPr="00365F2C" w14:paraId="25B20943" w14:textId="77777777" w:rsidTr="00A063E5">
        <w:trPr>
          <w:cantSplit/>
          <w:tblHeader/>
        </w:trPr>
        <w:tc>
          <w:tcPr>
            <w:tcW w:w="9183" w:type="dxa"/>
            <w:shd w:val="clear" w:color="auto" w:fill="FFFFFF"/>
          </w:tcPr>
          <w:p w14:paraId="5D08625A"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groups. outreach</w:t>
            </w:r>
          </w:p>
        </w:tc>
      </w:tr>
      <w:tr w:rsidR="00EF45D5" w:rsidRPr="00365F2C" w14:paraId="171B0D5D" w14:textId="77777777" w:rsidTr="00A063E5">
        <w:trPr>
          <w:cantSplit/>
          <w:tblHeader/>
        </w:trPr>
        <w:tc>
          <w:tcPr>
            <w:tcW w:w="9183" w:type="dxa"/>
            <w:shd w:val="clear" w:color="auto" w:fill="FFFFFF"/>
          </w:tcPr>
          <w:p w14:paraId="3A1A1EC4"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Health coaching at Intercultural Affairs Center and Athletic Department.  More group facilitation, consultation, and groups for multicultural organizations and students of color.</w:t>
            </w:r>
          </w:p>
        </w:tc>
      </w:tr>
      <w:tr w:rsidR="00EF45D5" w:rsidRPr="00365F2C" w14:paraId="37566D51" w14:textId="77777777" w:rsidTr="00A063E5">
        <w:trPr>
          <w:cantSplit/>
          <w:tblHeader/>
        </w:trPr>
        <w:tc>
          <w:tcPr>
            <w:tcW w:w="9183" w:type="dxa"/>
            <w:shd w:val="clear" w:color="auto" w:fill="FFFFFF"/>
          </w:tcPr>
          <w:p w14:paraId="03DC5931"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Hired African American Counselor</w:t>
            </w:r>
          </w:p>
        </w:tc>
      </w:tr>
      <w:tr w:rsidR="00EF45D5" w:rsidRPr="00365F2C" w14:paraId="398F8899" w14:textId="77777777" w:rsidTr="00A063E5">
        <w:trPr>
          <w:cantSplit/>
          <w:tblHeader/>
        </w:trPr>
        <w:tc>
          <w:tcPr>
            <w:tcW w:w="9183" w:type="dxa"/>
            <w:shd w:val="clear" w:color="auto" w:fill="FFFFFF"/>
          </w:tcPr>
          <w:p w14:paraId="09AC7EF7"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Hired two people in the past year to specifically focus on outreach to students of color in addition to their clinical work.</w:t>
            </w:r>
          </w:p>
        </w:tc>
      </w:tr>
      <w:tr w:rsidR="00EF45D5" w:rsidRPr="00365F2C" w14:paraId="6447DBDE" w14:textId="77777777" w:rsidTr="00A063E5">
        <w:trPr>
          <w:cantSplit/>
          <w:tblHeader/>
        </w:trPr>
        <w:tc>
          <w:tcPr>
            <w:tcW w:w="9183" w:type="dxa"/>
            <w:shd w:val="clear" w:color="auto" w:fill="FFFFFF"/>
          </w:tcPr>
          <w:p w14:paraId="52781844"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Improve outreach through multi-cultural affairs office</w:t>
            </w:r>
          </w:p>
        </w:tc>
      </w:tr>
      <w:tr w:rsidR="00EF45D5" w:rsidRPr="00365F2C" w14:paraId="0279BA0F" w14:textId="77777777" w:rsidTr="00A063E5">
        <w:trPr>
          <w:cantSplit/>
          <w:tblHeader/>
        </w:trPr>
        <w:tc>
          <w:tcPr>
            <w:tcW w:w="9183" w:type="dxa"/>
            <w:shd w:val="clear" w:color="auto" w:fill="FFFFFF"/>
          </w:tcPr>
          <w:p w14:paraId="33CAB475"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In the last year we did focus groups and solicited feedback from this group (and others) about how to better serve this population.</w:t>
            </w:r>
          </w:p>
        </w:tc>
      </w:tr>
      <w:tr w:rsidR="00EF45D5" w:rsidRPr="00365F2C" w14:paraId="3D6C69E7" w14:textId="77777777" w:rsidTr="00A063E5">
        <w:trPr>
          <w:cantSplit/>
          <w:tblHeader/>
        </w:trPr>
        <w:tc>
          <w:tcPr>
            <w:tcW w:w="9183" w:type="dxa"/>
            <w:shd w:val="clear" w:color="auto" w:fill="FFFFFF"/>
          </w:tcPr>
          <w:p w14:paraId="12E384DA"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In the process of developing relationships with student organizations for students of color.</w:t>
            </w:r>
          </w:p>
        </w:tc>
      </w:tr>
      <w:tr w:rsidR="00EF45D5" w:rsidRPr="00365F2C" w14:paraId="1FF52453" w14:textId="77777777" w:rsidTr="00A063E5">
        <w:trPr>
          <w:cantSplit/>
          <w:tblHeader/>
        </w:trPr>
        <w:tc>
          <w:tcPr>
            <w:tcW w:w="9183" w:type="dxa"/>
            <w:shd w:val="clear" w:color="auto" w:fill="FFFFFF"/>
          </w:tcPr>
          <w:p w14:paraId="03279112"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proofErr w:type="spellStart"/>
            <w:r w:rsidRPr="00365F2C">
              <w:rPr>
                <w:rFonts w:ascii="Arial Narrow" w:hAnsi="Arial Narrow" w:cs="Arial"/>
                <w:color w:val="000000"/>
              </w:rPr>
              <w:t>Increasaed</w:t>
            </w:r>
            <w:proofErr w:type="spellEnd"/>
            <w:r w:rsidRPr="00365F2C">
              <w:rPr>
                <w:rFonts w:ascii="Arial Narrow" w:hAnsi="Arial Narrow" w:cs="Arial"/>
                <w:color w:val="000000"/>
              </w:rPr>
              <w:t xml:space="preserve"> involvement with multicultural student affairs programming; speaking to </w:t>
            </w:r>
            <w:proofErr w:type="spellStart"/>
            <w:r w:rsidRPr="00365F2C">
              <w:rPr>
                <w:rFonts w:ascii="Arial Narrow" w:hAnsi="Arial Narrow" w:cs="Arial"/>
                <w:color w:val="000000"/>
              </w:rPr>
              <w:t>groups;consultations</w:t>
            </w:r>
            <w:proofErr w:type="spellEnd"/>
            <w:r w:rsidRPr="00365F2C">
              <w:rPr>
                <w:rFonts w:ascii="Arial Narrow" w:hAnsi="Arial Narrow" w:cs="Arial"/>
                <w:color w:val="000000"/>
              </w:rPr>
              <w:t xml:space="preserve"> with multicultural faculty/staff</w:t>
            </w:r>
          </w:p>
        </w:tc>
      </w:tr>
      <w:tr w:rsidR="00EF45D5" w:rsidRPr="00365F2C" w14:paraId="21D012C3" w14:textId="77777777" w:rsidTr="00A063E5">
        <w:trPr>
          <w:cantSplit/>
          <w:tblHeader/>
        </w:trPr>
        <w:tc>
          <w:tcPr>
            <w:tcW w:w="9183" w:type="dxa"/>
            <w:shd w:val="clear" w:color="auto" w:fill="FFFFFF"/>
          </w:tcPr>
          <w:p w14:paraId="1A7F5441"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 xml:space="preserve">Increased work with Multi-Cultural center, staff member advising Black Men </w:t>
            </w:r>
            <w:proofErr w:type="spellStart"/>
            <w:r w:rsidRPr="00365F2C">
              <w:rPr>
                <w:rFonts w:ascii="Arial Narrow" w:hAnsi="Arial Narrow" w:cs="Arial"/>
                <w:color w:val="000000"/>
              </w:rPr>
              <w:t>Emeging</w:t>
            </w:r>
            <w:proofErr w:type="spellEnd"/>
          </w:p>
        </w:tc>
      </w:tr>
      <w:tr w:rsidR="00EF45D5" w:rsidRPr="00365F2C" w14:paraId="4E22C3A2" w14:textId="77777777" w:rsidTr="00A063E5">
        <w:trPr>
          <w:cantSplit/>
          <w:tblHeader/>
        </w:trPr>
        <w:tc>
          <w:tcPr>
            <w:tcW w:w="9183" w:type="dxa"/>
            <w:shd w:val="clear" w:color="auto" w:fill="FFFFFF"/>
          </w:tcPr>
          <w:p w14:paraId="466C91D0"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Increasing outreach through presentations and introductions to minority group organizations. Will be attempting to hire staff from minority population this year</w:t>
            </w:r>
          </w:p>
        </w:tc>
      </w:tr>
      <w:tr w:rsidR="00EF45D5" w:rsidRPr="00365F2C" w14:paraId="7DE4CD98" w14:textId="77777777" w:rsidTr="00A063E5">
        <w:trPr>
          <w:cantSplit/>
          <w:tblHeader/>
        </w:trPr>
        <w:tc>
          <w:tcPr>
            <w:tcW w:w="9183" w:type="dxa"/>
            <w:shd w:val="clear" w:color="auto" w:fill="FFFFFF"/>
          </w:tcPr>
          <w:p w14:paraId="26B80D59"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Informal meetings with center staff; outreach to staff who work with AA students re: referrals</w:t>
            </w:r>
          </w:p>
        </w:tc>
      </w:tr>
      <w:tr w:rsidR="00EF45D5" w:rsidRPr="00365F2C" w14:paraId="7D50E4A7" w14:textId="77777777" w:rsidTr="00A063E5">
        <w:trPr>
          <w:cantSplit/>
          <w:tblHeader/>
        </w:trPr>
        <w:tc>
          <w:tcPr>
            <w:tcW w:w="9183" w:type="dxa"/>
            <w:shd w:val="clear" w:color="auto" w:fill="FFFFFF"/>
          </w:tcPr>
          <w:p w14:paraId="4DB03E3F"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Interact closely with Office of Multicultural Concerns and have a liaison to them</w:t>
            </w:r>
          </w:p>
        </w:tc>
      </w:tr>
      <w:tr w:rsidR="00EF45D5" w:rsidRPr="00365F2C" w14:paraId="5651C7D4" w14:textId="77777777" w:rsidTr="00A063E5">
        <w:trPr>
          <w:cantSplit/>
          <w:tblHeader/>
        </w:trPr>
        <w:tc>
          <w:tcPr>
            <w:tcW w:w="9183" w:type="dxa"/>
            <w:shd w:val="clear" w:color="auto" w:fill="FFFFFF"/>
          </w:tcPr>
          <w:p w14:paraId="2360DED8"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Involvement with intercultural center and culturally focused groups; consult with black sorority; attend culturally focused events</w:t>
            </w:r>
          </w:p>
        </w:tc>
      </w:tr>
      <w:tr w:rsidR="00EF45D5" w:rsidRPr="00365F2C" w14:paraId="3AA954B4" w14:textId="77777777" w:rsidTr="00A063E5">
        <w:trPr>
          <w:cantSplit/>
          <w:tblHeader/>
        </w:trPr>
        <w:tc>
          <w:tcPr>
            <w:tcW w:w="9183" w:type="dxa"/>
            <w:shd w:val="clear" w:color="auto" w:fill="FFFFFF"/>
          </w:tcPr>
          <w:p w14:paraId="1A6BF52C"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Let's talk</w:t>
            </w:r>
          </w:p>
        </w:tc>
      </w:tr>
      <w:tr w:rsidR="00EF45D5" w:rsidRPr="00365F2C" w14:paraId="1E80337F" w14:textId="77777777" w:rsidTr="00A063E5">
        <w:trPr>
          <w:cantSplit/>
          <w:tblHeader/>
        </w:trPr>
        <w:tc>
          <w:tcPr>
            <w:tcW w:w="9183" w:type="dxa"/>
            <w:shd w:val="clear" w:color="auto" w:fill="FFFFFF"/>
          </w:tcPr>
          <w:p w14:paraId="0D234E51"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Let's Talk and liaison</w:t>
            </w:r>
          </w:p>
        </w:tc>
      </w:tr>
      <w:tr w:rsidR="00EF45D5" w:rsidRPr="00365F2C" w14:paraId="552BBF9F" w14:textId="77777777" w:rsidTr="00A063E5">
        <w:trPr>
          <w:cantSplit/>
          <w:tblHeader/>
        </w:trPr>
        <w:tc>
          <w:tcPr>
            <w:tcW w:w="9183" w:type="dxa"/>
            <w:shd w:val="clear" w:color="auto" w:fill="FFFFFF"/>
          </w:tcPr>
          <w:p w14:paraId="37446036"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Let's Talk program, reaching out to student organizations</w:t>
            </w:r>
          </w:p>
        </w:tc>
      </w:tr>
      <w:tr w:rsidR="00EF45D5" w:rsidRPr="00365F2C" w14:paraId="18B3F0C3" w14:textId="77777777" w:rsidTr="00A063E5">
        <w:trPr>
          <w:cantSplit/>
          <w:tblHeader/>
        </w:trPr>
        <w:tc>
          <w:tcPr>
            <w:tcW w:w="9183" w:type="dxa"/>
            <w:shd w:val="clear" w:color="auto" w:fill="FFFFFF"/>
          </w:tcPr>
          <w:p w14:paraId="0A6325F5"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Liaison to Student and Cultural Engagement. Recruitment of more diverse staff.</w:t>
            </w:r>
          </w:p>
        </w:tc>
      </w:tr>
      <w:tr w:rsidR="00EF45D5" w:rsidRPr="00365F2C" w14:paraId="01F82867" w14:textId="77777777" w:rsidTr="00A063E5">
        <w:trPr>
          <w:cantSplit/>
          <w:tblHeader/>
        </w:trPr>
        <w:tc>
          <w:tcPr>
            <w:tcW w:w="9183" w:type="dxa"/>
            <w:shd w:val="clear" w:color="auto" w:fill="FFFFFF"/>
          </w:tcPr>
          <w:p w14:paraId="4A282AA0"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Meetings with Black cultural Center advisors, outreach program offerings</w:t>
            </w:r>
          </w:p>
        </w:tc>
      </w:tr>
      <w:tr w:rsidR="00EF45D5" w:rsidRPr="00365F2C" w14:paraId="37C7E7EA" w14:textId="77777777" w:rsidTr="00A063E5">
        <w:trPr>
          <w:cantSplit/>
          <w:tblHeader/>
        </w:trPr>
        <w:tc>
          <w:tcPr>
            <w:tcW w:w="9183" w:type="dxa"/>
            <w:shd w:val="clear" w:color="auto" w:fill="FFFFFF"/>
          </w:tcPr>
          <w:p w14:paraId="28329697"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More collaboration with Multicultural Affairs and Black Student Union.</w:t>
            </w:r>
          </w:p>
        </w:tc>
      </w:tr>
      <w:tr w:rsidR="00EF45D5" w:rsidRPr="00365F2C" w14:paraId="51160B6B" w14:textId="77777777" w:rsidTr="00A063E5">
        <w:trPr>
          <w:cantSplit/>
          <w:tblHeader/>
        </w:trPr>
        <w:tc>
          <w:tcPr>
            <w:tcW w:w="9183" w:type="dxa"/>
            <w:shd w:val="clear" w:color="auto" w:fill="FFFFFF"/>
          </w:tcPr>
          <w:p w14:paraId="0B18CA50"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more visibility with multi-cultural center</w:t>
            </w:r>
          </w:p>
        </w:tc>
      </w:tr>
      <w:tr w:rsidR="00EF45D5" w:rsidRPr="00365F2C" w14:paraId="66ADB19C" w14:textId="77777777" w:rsidTr="00A063E5">
        <w:trPr>
          <w:cantSplit/>
          <w:tblHeader/>
        </w:trPr>
        <w:tc>
          <w:tcPr>
            <w:tcW w:w="9183" w:type="dxa"/>
            <w:shd w:val="clear" w:color="auto" w:fill="FFFFFF"/>
          </w:tcPr>
          <w:p w14:paraId="55C0F617"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Multicultural training</w:t>
            </w:r>
          </w:p>
        </w:tc>
      </w:tr>
      <w:tr w:rsidR="00EF45D5" w:rsidRPr="00365F2C" w14:paraId="455F0B4F" w14:textId="77777777" w:rsidTr="00A063E5">
        <w:trPr>
          <w:cantSplit/>
          <w:tblHeader/>
        </w:trPr>
        <w:tc>
          <w:tcPr>
            <w:tcW w:w="9183" w:type="dxa"/>
            <w:shd w:val="clear" w:color="auto" w:fill="FFFFFF"/>
          </w:tcPr>
          <w:p w14:paraId="3083A509"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No specific steps at this time - general outreach to all students.</w:t>
            </w:r>
          </w:p>
        </w:tc>
      </w:tr>
      <w:tr w:rsidR="00EF45D5" w:rsidRPr="00365F2C" w14:paraId="7309A90C" w14:textId="77777777" w:rsidTr="00A063E5">
        <w:trPr>
          <w:cantSplit/>
          <w:tblHeader/>
        </w:trPr>
        <w:tc>
          <w:tcPr>
            <w:tcW w:w="9183" w:type="dxa"/>
            <w:shd w:val="clear" w:color="auto" w:fill="FFFFFF"/>
          </w:tcPr>
          <w:p w14:paraId="6A41A2A6" w14:textId="0CFC14A5" w:rsidR="00EF45D5" w:rsidRPr="00365F2C" w:rsidRDefault="00146432"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Not enough</w:t>
            </w:r>
            <w:r>
              <w:rPr>
                <w:rFonts w:ascii="Arial Narrow" w:hAnsi="Arial Narrow" w:cs="Arial"/>
                <w:color w:val="000000"/>
              </w:rPr>
              <w:t>. We are trying to  make the  Co</w:t>
            </w:r>
            <w:r w:rsidR="00EF45D5" w:rsidRPr="00365F2C">
              <w:rPr>
                <w:rFonts w:ascii="Arial Narrow" w:hAnsi="Arial Narrow" w:cs="Arial"/>
                <w:color w:val="000000"/>
              </w:rPr>
              <w:t>unseling Center  more</w:t>
            </w:r>
            <w:r>
              <w:rPr>
                <w:rFonts w:ascii="Arial Narrow" w:hAnsi="Arial Narrow" w:cs="Arial"/>
                <w:color w:val="000000"/>
              </w:rPr>
              <w:t xml:space="preserve"> </w:t>
            </w:r>
            <w:r w:rsidR="00EF45D5" w:rsidRPr="00365F2C">
              <w:rPr>
                <w:rFonts w:ascii="Arial Narrow" w:hAnsi="Arial Narrow" w:cs="Arial"/>
                <w:color w:val="000000"/>
              </w:rPr>
              <w:t>welcoming  to them</w:t>
            </w:r>
          </w:p>
        </w:tc>
      </w:tr>
      <w:tr w:rsidR="00EF45D5" w:rsidRPr="00365F2C" w14:paraId="2A11967F" w14:textId="77777777" w:rsidTr="00A063E5">
        <w:trPr>
          <w:cantSplit/>
          <w:tblHeader/>
        </w:trPr>
        <w:tc>
          <w:tcPr>
            <w:tcW w:w="9183" w:type="dxa"/>
            <w:shd w:val="clear" w:color="auto" w:fill="FFFFFF"/>
          </w:tcPr>
          <w:p w14:paraId="54A71D08"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Ongoing liaison relationships with student organizations and professional offices/resources with this population as a primary target group.</w:t>
            </w:r>
          </w:p>
        </w:tc>
      </w:tr>
      <w:tr w:rsidR="00EF45D5" w:rsidRPr="00365F2C" w14:paraId="1C7245BF" w14:textId="77777777" w:rsidTr="00A063E5">
        <w:trPr>
          <w:cantSplit/>
          <w:tblHeader/>
        </w:trPr>
        <w:tc>
          <w:tcPr>
            <w:tcW w:w="9183" w:type="dxa"/>
            <w:shd w:val="clear" w:color="auto" w:fill="FFFFFF"/>
          </w:tcPr>
          <w:p w14:paraId="7FC750C3"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Outreach activities with the Multicultural Center; offered Men of Color groups in the past; special diversity projects each year</w:t>
            </w:r>
          </w:p>
        </w:tc>
      </w:tr>
      <w:tr w:rsidR="00EF45D5" w:rsidRPr="00365F2C" w14:paraId="4D9AB231" w14:textId="77777777" w:rsidTr="00A063E5">
        <w:trPr>
          <w:cantSplit/>
          <w:tblHeader/>
        </w:trPr>
        <w:tc>
          <w:tcPr>
            <w:tcW w:w="9183" w:type="dxa"/>
            <w:shd w:val="clear" w:color="auto" w:fill="FFFFFF"/>
          </w:tcPr>
          <w:p w14:paraId="66EA826E"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Outreach and co-programming with this group's student retention and outreach groups</w:t>
            </w:r>
          </w:p>
        </w:tc>
      </w:tr>
      <w:tr w:rsidR="00EF45D5" w:rsidRPr="00365F2C" w14:paraId="638CA9A5" w14:textId="77777777" w:rsidTr="00A063E5">
        <w:trPr>
          <w:cantSplit/>
          <w:tblHeader/>
        </w:trPr>
        <w:tc>
          <w:tcPr>
            <w:tcW w:w="9183" w:type="dxa"/>
            <w:shd w:val="clear" w:color="auto" w:fill="FFFFFF"/>
          </w:tcPr>
          <w:p w14:paraId="42B2E1C9"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lastRenderedPageBreak/>
              <w:t>Outreach and support to multicultural and African-American issues and committees, student groups, programs. Staff counselors have leadership in committee for faculty-staff of African descent, and their events e.g. Black History Month activities.</w:t>
            </w:r>
          </w:p>
        </w:tc>
      </w:tr>
      <w:tr w:rsidR="00EF45D5" w:rsidRPr="00365F2C" w14:paraId="25E1566F" w14:textId="77777777" w:rsidTr="00A063E5">
        <w:trPr>
          <w:cantSplit/>
          <w:tblHeader/>
        </w:trPr>
        <w:tc>
          <w:tcPr>
            <w:tcW w:w="9183" w:type="dxa"/>
            <w:shd w:val="clear" w:color="auto" w:fill="FFFFFF"/>
          </w:tcPr>
          <w:p w14:paraId="2654FFAD"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Outreach at orientation and to clubs.</w:t>
            </w:r>
          </w:p>
        </w:tc>
      </w:tr>
      <w:tr w:rsidR="00EF45D5" w:rsidRPr="00365F2C" w14:paraId="14772A2A" w14:textId="77777777" w:rsidTr="00A063E5">
        <w:trPr>
          <w:cantSplit/>
          <w:tblHeader/>
        </w:trPr>
        <w:tc>
          <w:tcPr>
            <w:tcW w:w="9183" w:type="dxa"/>
            <w:shd w:val="clear" w:color="auto" w:fill="FFFFFF"/>
          </w:tcPr>
          <w:p w14:paraId="50BD97D8" w14:textId="6B0A0E5C"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outreach programs in conjunction with the inter</w:t>
            </w:r>
            <w:r w:rsidR="00146432">
              <w:rPr>
                <w:rFonts w:ascii="Arial Narrow" w:hAnsi="Arial Narrow" w:cs="Arial"/>
                <w:color w:val="000000"/>
              </w:rPr>
              <w:t>-</w:t>
            </w:r>
            <w:r w:rsidR="00146432" w:rsidRPr="00365F2C">
              <w:rPr>
                <w:rFonts w:ascii="Arial Narrow" w:hAnsi="Arial Narrow" w:cs="Arial"/>
                <w:color w:val="000000"/>
              </w:rPr>
              <w:t>cultural</w:t>
            </w:r>
            <w:r w:rsidRPr="00365F2C">
              <w:rPr>
                <w:rFonts w:ascii="Arial Narrow" w:hAnsi="Arial Narrow" w:cs="Arial"/>
                <w:color w:val="000000"/>
              </w:rPr>
              <w:t xml:space="preserve"> center on campus</w:t>
            </w:r>
          </w:p>
        </w:tc>
      </w:tr>
      <w:tr w:rsidR="00EF45D5" w:rsidRPr="00365F2C" w14:paraId="2569318E" w14:textId="77777777" w:rsidTr="00A063E5">
        <w:trPr>
          <w:cantSplit/>
          <w:tblHeader/>
        </w:trPr>
        <w:tc>
          <w:tcPr>
            <w:tcW w:w="9183" w:type="dxa"/>
            <w:shd w:val="clear" w:color="auto" w:fill="FFFFFF"/>
          </w:tcPr>
          <w:p w14:paraId="3A9947ED"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Outreach to primary minority recruitment program and participation in culturally identified events</w:t>
            </w:r>
          </w:p>
        </w:tc>
      </w:tr>
      <w:tr w:rsidR="00EF45D5" w:rsidRPr="00365F2C" w14:paraId="1D5072BD" w14:textId="77777777" w:rsidTr="00A063E5">
        <w:trPr>
          <w:cantSplit/>
          <w:tblHeader/>
        </w:trPr>
        <w:tc>
          <w:tcPr>
            <w:tcW w:w="9183" w:type="dxa"/>
            <w:shd w:val="clear" w:color="auto" w:fill="FFFFFF"/>
          </w:tcPr>
          <w:p w14:paraId="4F9EE1FC"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Partner with multicultural student affairs, continue to provide groups and outreach sessions to AA students</w:t>
            </w:r>
          </w:p>
        </w:tc>
      </w:tr>
      <w:tr w:rsidR="00EF45D5" w:rsidRPr="00365F2C" w14:paraId="0AE80A13" w14:textId="77777777" w:rsidTr="00A063E5">
        <w:trPr>
          <w:cantSplit/>
          <w:tblHeader/>
        </w:trPr>
        <w:tc>
          <w:tcPr>
            <w:tcW w:w="9183" w:type="dxa"/>
            <w:shd w:val="clear" w:color="auto" w:fill="FFFFFF"/>
          </w:tcPr>
          <w:p w14:paraId="324E8F9B"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peer education outreach</w:t>
            </w:r>
          </w:p>
        </w:tc>
      </w:tr>
      <w:tr w:rsidR="00EF45D5" w:rsidRPr="00365F2C" w14:paraId="135D5973" w14:textId="77777777" w:rsidTr="00A063E5">
        <w:trPr>
          <w:cantSplit/>
          <w:tblHeader/>
        </w:trPr>
        <w:tc>
          <w:tcPr>
            <w:tcW w:w="9183" w:type="dxa"/>
            <w:shd w:val="clear" w:color="auto" w:fill="FFFFFF"/>
          </w:tcPr>
          <w:p w14:paraId="02D72970"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Peer mentor program for first year students of color.</w:t>
            </w:r>
          </w:p>
        </w:tc>
      </w:tr>
      <w:tr w:rsidR="00EF45D5" w:rsidRPr="00365F2C" w14:paraId="6CE3551D" w14:textId="77777777" w:rsidTr="00A063E5">
        <w:trPr>
          <w:cantSplit/>
          <w:tblHeader/>
        </w:trPr>
        <w:tc>
          <w:tcPr>
            <w:tcW w:w="9183" w:type="dxa"/>
            <w:shd w:val="clear" w:color="auto" w:fill="FFFFFF"/>
          </w:tcPr>
          <w:p w14:paraId="7F3D4740"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Production of print materials promoting Counseling Services as a department that embraces diversity</w:t>
            </w:r>
          </w:p>
        </w:tc>
      </w:tr>
      <w:tr w:rsidR="00EF45D5" w:rsidRPr="00365F2C" w14:paraId="3FA5BD5C" w14:textId="77777777" w:rsidTr="00A063E5">
        <w:trPr>
          <w:cantSplit/>
          <w:tblHeader/>
        </w:trPr>
        <w:tc>
          <w:tcPr>
            <w:tcW w:w="9183" w:type="dxa"/>
            <w:shd w:val="clear" w:color="auto" w:fill="FFFFFF"/>
          </w:tcPr>
          <w:p w14:paraId="684524E8"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Running a "Women of Color" group.</w:t>
            </w:r>
          </w:p>
        </w:tc>
      </w:tr>
      <w:tr w:rsidR="00EF45D5" w:rsidRPr="00365F2C" w14:paraId="40D155D0" w14:textId="77777777" w:rsidTr="00A063E5">
        <w:trPr>
          <w:cantSplit/>
          <w:tblHeader/>
        </w:trPr>
        <w:tc>
          <w:tcPr>
            <w:tcW w:w="9183" w:type="dxa"/>
            <w:shd w:val="clear" w:color="auto" w:fill="FFFFFF"/>
          </w:tcPr>
          <w:p w14:paraId="545E4D89"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Selective outreach and developmental programming; active relationships/liaisons with campus life centers and student organizations.</w:t>
            </w:r>
          </w:p>
        </w:tc>
      </w:tr>
      <w:tr w:rsidR="00EF45D5" w:rsidRPr="00365F2C" w14:paraId="5EE3645B" w14:textId="77777777" w:rsidTr="00A063E5">
        <w:trPr>
          <w:cantSplit/>
          <w:tblHeader/>
        </w:trPr>
        <w:tc>
          <w:tcPr>
            <w:tcW w:w="9183" w:type="dxa"/>
            <w:shd w:val="clear" w:color="auto" w:fill="FFFFFF"/>
          </w:tcPr>
          <w:p w14:paraId="39D5EC9F"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special enrichment programs, embedded counselor in   the  program with drop in hours, new summer program for high school students who may come to art school with counseling, art and academic enrichment</w:t>
            </w:r>
          </w:p>
        </w:tc>
      </w:tr>
      <w:tr w:rsidR="00EF45D5" w:rsidRPr="00365F2C" w14:paraId="5FFE3471" w14:textId="77777777" w:rsidTr="00A063E5">
        <w:trPr>
          <w:cantSplit/>
          <w:tblHeader/>
        </w:trPr>
        <w:tc>
          <w:tcPr>
            <w:tcW w:w="9183" w:type="dxa"/>
            <w:shd w:val="clear" w:color="auto" w:fill="FFFFFF"/>
          </w:tcPr>
          <w:p w14:paraId="548DD3AB"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Special programming to African American students via our center's multicultural specialist</w:t>
            </w:r>
          </w:p>
        </w:tc>
      </w:tr>
      <w:tr w:rsidR="00EF45D5" w:rsidRPr="00365F2C" w14:paraId="37BF9798" w14:textId="77777777" w:rsidTr="00A063E5">
        <w:trPr>
          <w:cantSplit/>
          <w:tblHeader/>
        </w:trPr>
        <w:tc>
          <w:tcPr>
            <w:tcW w:w="9183" w:type="dxa"/>
            <w:shd w:val="clear" w:color="auto" w:fill="FFFFFF"/>
          </w:tcPr>
          <w:p w14:paraId="362EAD6A"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specialize student support network training</w:t>
            </w:r>
          </w:p>
        </w:tc>
      </w:tr>
      <w:tr w:rsidR="00EF45D5" w:rsidRPr="00365F2C" w14:paraId="232AED7A" w14:textId="77777777" w:rsidTr="00A063E5">
        <w:trPr>
          <w:cantSplit/>
          <w:tblHeader/>
        </w:trPr>
        <w:tc>
          <w:tcPr>
            <w:tcW w:w="9183" w:type="dxa"/>
            <w:shd w:val="clear" w:color="auto" w:fill="FFFFFF"/>
          </w:tcPr>
          <w:p w14:paraId="4C278520"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staff liaison relationships with Multicultural Student Center</w:t>
            </w:r>
          </w:p>
        </w:tc>
      </w:tr>
      <w:tr w:rsidR="00EF45D5" w:rsidRPr="00365F2C" w14:paraId="2F4D486E" w14:textId="77777777" w:rsidTr="00A063E5">
        <w:trPr>
          <w:cantSplit/>
          <w:tblHeader/>
        </w:trPr>
        <w:tc>
          <w:tcPr>
            <w:tcW w:w="9183" w:type="dxa"/>
            <w:shd w:val="clear" w:color="auto" w:fill="FFFFFF"/>
          </w:tcPr>
          <w:p w14:paraId="40E5146C"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Staff member as contact/liaison to Black Student Alliance</w:t>
            </w:r>
          </w:p>
        </w:tc>
      </w:tr>
      <w:tr w:rsidR="00EF45D5" w:rsidRPr="00365F2C" w14:paraId="368C7292" w14:textId="77777777" w:rsidTr="00A063E5">
        <w:trPr>
          <w:cantSplit/>
          <w:tblHeader/>
        </w:trPr>
        <w:tc>
          <w:tcPr>
            <w:tcW w:w="9183" w:type="dxa"/>
            <w:shd w:val="clear" w:color="auto" w:fill="FFFFFF"/>
          </w:tcPr>
          <w:p w14:paraId="42E06B98"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Strengthen our outreach to the units and organizations serving this population.</w:t>
            </w:r>
          </w:p>
        </w:tc>
      </w:tr>
      <w:tr w:rsidR="00EF45D5" w:rsidRPr="00365F2C" w14:paraId="315EB755" w14:textId="77777777" w:rsidTr="00A063E5">
        <w:trPr>
          <w:cantSplit/>
          <w:tblHeader/>
        </w:trPr>
        <w:tc>
          <w:tcPr>
            <w:tcW w:w="9183" w:type="dxa"/>
            <w:shd w:val="clear" w:color="auto" w:fill="FFFFFF"/>
          </w:tcPr>
          <w:p w14:paraId="45142866" w14:textId="02552FE4"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Student Life Dept</w:t>
            </w:r>
            <w:r w:rsidR="00146432">
              <w:rPr>
                <w:rFonts w:ascii="Arial Narrow" w:hAnsi="Arial Narrow" w:cs="Arial"/>
                <w:color w:val="000000"/>
              </w:rPr>
              <w:t>.</w:t>
            </w:r>
            <w:r w:rsidRPr="00365F2C">
              <w:rPr>
                <w:rFonts w:ascii="Arial Narrow" w:hAnsi="Arial Narrow" w:cs="Arial"/>
                <w:color w:val="000000"/>
              </w:rPr>
              <w:t xml:space="preserve"> has developed a </w:t>
            </w:r>
            <w:r w:rsidR="00146432" w:rsidRPr="00365F2C">
              <w:rPr>
                <w:rFonts w:ascii="Arial Narrow" w:hAnsi="Arial Narrow" w:cs="Arial"/>
                <w:color w:val="000000"/>
              </w:rPr>
              <w:t>multi-cultural</w:t>
            </w:r>
            <w:r w:rsidRPr="00365F2C">
              <w:rPr>
                <w:rFonts w:ascii="Arial Narrow" w:hAnsi="Arial Narrow" w:cs="Arial"/>
                <w:color w:val="000000"/>
              </w:rPr>
              <w:t xml:space="preserve"> center and a director Of Multicultural </w:t>
            </w:r>
            <w:r w:rsidR="00146432" w:rsidRPr="00365F2C">
              <w:rPr>
                <w:rFonts w:ascii="Arial Narrow" w:hAnsi="Arial Narrow" w:cs="Arial"/>
                <w:color w:val="000000"/>
              </w:rPr>
              <w:t>Students</w:t>
            </w:r>
            <w:r w:rsidR="00146432">
              <w:rPr>
                <w:rFonts w:ascii="Arial Narrow" w:hAnsi="Arial Narrow" w:cs="Arial"/>
                <w:color w:val="000000"/>
              </w:rPr>
              <w:t xml:space="preserve"> which will help </w:t>
            </w:r>
            <w:r w:rsidRPr="00365F2C">
              <w:rPr>
                <w:rFonts w:ascii="Arial Narrow" w:hAnsi="Arial Narrow" w:cs="Arial"/>
                <w:color w:val="000000"/>
              </w:rPr>
              <w:t xml:space="preserve">identify students in need of </w:t>
            </w:r>
            <w:r w:rsidR="00146432" w:rsidRPr="00365F2C">
              <w:rPr>
                <w:rFonts w:ascii="Arial Narrow" w:hAnsi="Arial Narrow" w:cs="Arial"/>
                <w:color w:val="000000"/>
              </w:rPr>
              <w:t>counseling</w:t>
            </w:r>
            <w:r w:rsidRPr="00365F2C">
              <w:rPr>
                <w:rFonts w:ascii="Arial Narrow" w:hAnsi="Arial Narrow" w:cs="Arial"/>
                <w:color w:val="000000"/>
              </w:rPr>
              <w:t xml:space="preserve"> services</w:t>
            </w:r>
          </w:p>
        </w:tc>
      </w:tr>
      <w:tr w:rsidR="00EF45D5" w:rsidRPr="00365F2C" w14:paraId="78D77586" w14:textId="77777777" w:rsidTr="00A063E5">
        <w:trPr>
          <w:cantSplit/>
          <w:tblHeader/>
        </w:trPr>
        <w:tc>
          <w:tcPr>
            <w:tcW w:w="9183" w:type="dxa"/>
            <w:shd w:val="clear" w:color="auto" w:fill="FFFFFF"/>
          </w:tcPr>
          <w:p w14:paraId="19AC0F66"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Talk to HEOP, attend diversity meetings</w:t>
            </w:r>
          </w:p>
        </w:tc>
      </w:tr>
      <w:tr w:rsidR="00EF45D5" w:rsidRPr="00365F2C" w14:paraId="18CB9DE9" w14:textId="77777777" w:rsidTr="00A063E5">
        <w:trPr>
          <w:cantSplit/>
          <w:tblHeader/>
        </w:trPr>
        <w:tc>
          <w:tcPr>
            <w:tcW w:w="9183" w:type="dxa"/>
            <w:shd w:val="clear" w:color="auto" w:fill="FFFFFF"/>
          </w:tcPr>
          <w:p w14:paraId="7CC47BBB"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Targeted outreach programming</w:t>
            </w:r>
          </w:p>
        </w:tc>
      </w:tr>
      <w:tr w:rsidR="00EF45D5" w:rsidRPr="00365F2C" w14:paraId="7D5C421E" w14:textId="77777777" w:rsidTr="00A063E5">
        <w:trPr>
          <w:cantSplit/>
          <w:tblHeader/>
        </w:trPr>
        <w:tc>
          <w:tcPr>
            <w:tcW w:w="9183" w:type="dxa"/>
            <w:shd w:val="clear" w:color="auto" w:fill="FFFFFF"/>
          </w:tcPr>
          <w:p w14:paraId="5675B98D"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The counseling center staff has developed a REACH Committee to offer outreach programming to traditionally under-represented students and to raise awareness of support services to those students who historically are reluctant to seek counseling.</w:t>
            </w:r>
          </w:p>
        </w:tc>
      </w:tr>
      <w:tr w:rsidR="00EF45D5" w:rsidRPr="00365F2C" w14:paraId="4EEBC929" w14:textId="77777777" w:rsidTr="00A063E5">
        <w:trPr>
          <w:cantSplit/>
          <w:tblHeader/>
        </w:trPr>
        <w:tc>
          <w:tcPr>
            <w:tcW w:w="9183" w:type="dxa"/>
            <w:shd w:val="clear" w:color="auto" w:fill="FFFFFF"/>
          </w:tcPr>
          <w:p w14:paraId="57616851"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This answer will apply to all of the groups. The center is involved with multicultural training of all student leaders during orientation and we are able to talk about the counseling center's focus on diversity and inclusivity. One assistant director advises a men's group that is primarily made up of African-American men and the same assistant director teaches a first year experience course on multicultural competency through which he talks about the counseling center. Our College is involved with the Posse Foundation, and many of the advisors invite us to come to their meetings to talk about the center.</w:t>
            </w:r>
          </w:p>
        </w:tc>
      </w:tr>
      <w:tr w:rsidR="00EF45D5" w:rsidRPr="00365F2C" w14:paraId="459F2594" w14:textId="77777777" w:rsidTr="00A063E5">
        <w:trPr>
          <w:cantSplit/>
          <w:tblHeader/>
        </w:trPr>
        <w:tc>
          <w:tcPr>
            <w:tcW w:w="9183" w:type="dxa"/>
            <w:shd w:val="clear" w:color="auto" w:fill="FFFFFF"/>
          </w:tcPr>
          <w:p w14:paraId="46910CA6"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We are doing outreach programming in the halls to address all underserved populations</w:t>
            </w:r>
          </w:p>
        </w:tc>
      </w:tr>
      <w:tr w:rsidR="00EF45D5" w:rsidRPr="00365F2C" w14:paraId="6E5A7666" w14:textId="77777777" w:rsidTr="00A063E5">
        <w:trPr>
          <w:cantSplit/>
          <w:tblHeader/>
        </w:trPr>
        <w:tc>
          <w:tcPr>
            <w:tcW w:w="9183" w:type="dxa"/>
            <w:shd w:val="clear" w:color="auto" w:fill="FFFFFF"/>
          </w:tcPr>
          <w:p w14:paraId="0571807A"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We are engaged in a search and hope to hire an ethnic minority person.</w:t>
            </w:r>
          </w:p>
        </w:tc>
      </w:tr>
      <w:tr w:rsidR="00EF45D5" w:rsidRPr="00365F2C" w14:paraId="1DAB93EC" w14:textId="77777777" w:rsidTr="00A063E5">
        <w:trPr>
          <w:cantSplit/>
          <w:tblHeader/>
        </w:trPr>
        <w:tc>
          <w:tcPr>
            <w:tcW w:w="9183" w:type="dxa"/>
            <w:shd w:val="clear" w:color="auto" w:fill="FFFFFF"/>
          </w:tcPr>
          <w:p w14:paraId="1F7D1C18"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We are offering a support group and doing some strategic marketing (open house)to this population.  We are also creating liaison relationships with our Black/African American student organizations.</w:t>
            </w:r>
          </w:p>
        </w:tc>
      </w:tr>
      <w:tr w:rsidR="00EF45D5" w:rsidRPr="00365F2C" w14:paraId="4245E1AD" w14:textId="77777777" w:rsidTr="00A063E5">
        <w:trPr>
          <w:cantSplit/>
          <w:tblHeader/>
        </w:trPr>
        <w:tc>
          <w:tcPr>
            <w:tcW w:w="9183" w:type="dxa"/>
            <w:shd w:val="clear" w:color="auto" w:fill="FFFFFF"/>
          </w:tcPr>
          <w:p w14:paraId="5A5677FC" w14:textId="191AFB59"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We do not keep statistics in this way:  we look at "underrepresented minorities" (African Americans, Hispanics, Native Americans) as a group.  We do not have access to data pertaining to house</w:t>
            </w:r>
            <w:r w:rsidR="00146432">
              <w:rPr>
                <w:rFonts w:ascii="Arial Narrow" w:hAnsi="Arial Narrow" w:cs="Arial"/>
                <w:color w:val="000000"/>
              </w:rPr>
              <w:t xml:space="preserve"> </w:t>
            </w:r>
            <w:r w:rsidRPr="00365F2C">
              <w:rPr>
                <w:rFonts w:ascii="Arial Narrow" w:hAnsi="Arial Narrow" w:cs="Arial"/>
                <w:color w:val="000000"/>
              </w:rPr>
              <w:t>staff so just considering enrolled students, 13% of the student body may be considered underrepresented; 10% of our clientele may be described in this way.  I am in discussions with the multicultural advisor regarding referrals.</w:t>
            </w:r>
          </w:p>
        </w:tc>
      </w:tr>
      <w:tr w:rsidR="00EF45D5" w:rsidRPr="00365F2C" w14:paraId="3A64D40C" w14:textId="77777777" w:rsidTr="00A063E5">
        <w:trPr>
          <w:cantSplit/>
          <w:tblHeader/>
        </w:trPr>
        <w:tc>
          <w:tcPr>
            <w:tcW w:w="9183" w:type="dxa"/>
            <w:shd w:val="clear" w:color="auto" w:fill="FFFFFF"/>
          </w:tcPr>
          <w:p w14:paraId="0DEF8F9B"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lastRenderedPageBreak/>
              <w:t>We engage in relationship-based consultation efforts, whereby we routinely spend time with the African-American student community at the Black Cultural Center, developing relationships and indirectly providing service.</w:t>
            </w:r>
          </w:p>
        </w:tc>
      </w:tr>
      <w:tr w:rsidR="00EF45D5" w:rsidRPr="00365F2C" w14:paraId="11321E48" w14:textId="77777777" w:rsidTr="00A063E5">
        <w:trPr>
          <w:cantSplit/>
          <w:tblHeader/>
        </w:trPr>
        <w:tc>
          <w:tcPr>
            <w:tcW w:w="9183" w:type="dxa"/>
            <w:shd w:val="clear" w:color="auto" w:fill="FFFFFF"/>
          </w:tcPr>
          <w:p w14:paraId="4927A6AD"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We have a liaison to our Black Student Cultural Center</w:t>
            </w:r>
          </w:p>
        </w:tc>
      </w:tr>
      <w:tr w:rsidR="00EF45D5" w:rsidRPr="00365F2C" w14:paraId="51F1AD11" w14:textId="77777777" w:rsidTr="00A063E5">
        <w:trPr>
          <w:cantSplit/>
          <w:tblHeader/>
        </w:trPr>
        <w:tc>
          <w:tcPr>
            <w:tcW w:w="9183" w:type="dxa"/>
            <w:shd w:val="clear" w:color="auto" w:fill="FFFFFF"/>
          </w:tcPr>
          <w:p w14:paraId="4AC0650E"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While a higher percentage of our clients are African American than the campus percentage, this group is still in need of more solid connections to our services.  We have taken steps through alliances with Academic Retention Services and the Black Culture Center to get our message out in a stronger way.</w:t>
            </w:r>
          </w:p>
        </w:tc>
      </w:tr>
      <w:tr w:rsidR="00EF45D5" w:rsidRPr="00365F2C" w14:paraId="0EF5B19F" w14:textId="77777777" w:rsidTr="00A063E5">
        <w:trPr>
          <w:cantSplit/>
          <w:tblHeader/>
        </w:trPr>
        <w:tc>
          <w:tcPr>
            <w:tcW w:w="9183" w:type="dxa"/>
            <w:shd w:val="clear" w:color="auto" w:fill="FFFFFF"/>
          </w:tcPr>
          <w:p w14:paraId="3F893CFE"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work closely with programs under the umbrella of Vice President for Institutional Diversity</w:t>
            </w:r>
          </w:p>
        </w:tc>
      </w:tr>
      <w:tr w:rsidR="00EF45D5" w:rsidRPr="00365F2C" w14:paraId="14562135" w14:textId="77777777" w:rsidTr="00A063E5">
        <w:trPr>
          <w:cantSplit/>
          <w:tblHeader/>
        </w:trPr>
        <w:tc>
          <w:tcPr>
            <w:tcW w:w="9183" w:type="dxa"/>
            <w:shd w:val="clear" w:color="auto" w:fill="FFFFFF"/>
          </w:tcPr>
          <w:p w14:paraId="02ABCFF8"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work with office of multicultural affairs to broaden outreach</w:t>
            </w:r>
          </w:p>
        </w:tc>
      </w:tr>
      <w:tr w:rsidR="00EF45D5" w:rsidRPr="00365F2C" w14:paraId="2FA1443D" w14:textId="77777777" w:rsidTr="00A063E5">
        <w:trPr>
          <w:cantSplit/>
          <w:tblHeader/>
        </w:trPr>
        <w:tc>
          <w:tcPr>
            <w:tcW w:w="9183" w:type="dxa"/>
            <w:shd w:val="clear" w:color="auto" w:fill="FFFFFF"/>
          </w:tcPr>
          <w:p w14:paraId="4744A601"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Working more closely with the Multicultural Center</w:t>
            </w:r>
          </w:p>
        </w:tc>
      </w:tr>
      <w:tr w:rsidR="00EF45D5" w:rsidRPr="00365F2C" w14:paraId="646E543E" w14:textId="77777777" w:rsidTr="00A063E5">
        <w:trPr>
          <w:cantSplit/>
          <w:tblHeader/>
        </w:trPr>
        <w:tc>
          <w:tcPr>
            <w:tcW w:w="9183" w:type="dxa"/>
            <w:shd w:val="clear" w:color="auto" w:fill="FFFFFF"/>
          </w:tcPr>
          <w:p w14:paraId="58C3A3C3"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working through RA's</w:t>
            </w:r>
          </w:p>
        </w:tc>
      </w:tr>
      <w:tr w:rsidR="00EF45D5" w:rsidRPr="00365F2C" w14:paraId="386C2F13" w14:textId="77777777" w:rsidTr="00A063E5">
        <w:trPr>
          <w:cantSplit/>
          <w:tblHeader/>
        </w:trPr>
        <w:tc>
          <w:tcPr>
            <w:tcW w:w="9183" w:type="dxa"/>
            <w:shd w:val="clear" w:color="auto" w:fill="FFFFFF"/>
          </w:tcPr>
          <w:p w14:paraId="77A2B7A5"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 xml:space="preserve">working with </w:t>
            </w:r>
            <w:proofErr w:type="spellStart"/>
            <w:r w:rsidRPr="00365F2C">
              <w:rPr>
                <w:rFonts w:ascii="Arial Narrow" w:hAnsi="Arial Narrow" w:cs="Arial"/>
                <w:color w:val="000000"/>
              </w:rPr>
              <w:t>mutcultual</w:t>
            </w:r>
            <w:proofErr w:type="spellEnd"/>
            <w:r w:rsidRPr="00365F2C">
              <w:rPr>
                <w:rFonts w:ascii="Arial Narrow" w:hAnsi="Arial Narrow" w:cs="Arial"/>
                <w:color w:val="000000"/>
              </w:rPr>
              <w:t xml:space="preserve"> office</w:t>
            </w:r>
          </w:p>
        </w:tc>
      </w:tr>
      <w:tr w:rsidR="00EF45D5" w:rsidRPr="00365F2C" w14:paraId="015A16C9" w14:textId="77777777" w:rsidTr="00A063E5">
        <w:trPr>
          <w:cantSplit/>
          <w:tblHeader/>
        </w:trPr>
        <w:tc>
          <w:tcPr>
            <w:tcW w:w="9183" w:type="dxa"/>
            <w:shd w:val="clear" w:color="auto" w:fill="FFFFFF"/>
          </w:tcPr>
          <w:p w14:paraId="2956C897"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working with OMA, designed group for women of color; hired counselor of color</w:t>
            </w:r>
          </w:p>
        </w:tc>
      </w:tr>
      <w:tr w:rsidR="00EF45D5" w:rsidRPr="00365F2C" w14:paraId="50497004" w14:textId="77777777" w:rsidTr="00A063E5">
        <w:trPr>
          <w:cantSplit/>
          <w:tblHeader/>
        </w:trPr>
        <w:tc>
          <w:tcPr>
            <w:tcW w:w="9183" w:type="dxa"/>
            <w:shd w:val="clear" w:color="auto" w:fill="FFFFFF"/>
          </w:tcPr>
          <w:p w14:paraId="7828CCE5"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Working with student groups and the ALANA center.</w:t>
            </w:r>
          </w:p>
        </w:tc>
      </w:tr>
      <w:tr w:rsidR="00EF45D5" w:rsidRPr="00365F2C" w14:paraId="41F5286F" w14:textId="77777777" w:rsidTr="00A063E5">
        <w:trPr>
          <w:cantSplit/>
          <w:tblHeader/>
        </w:trPr>
        <w:tc>
          <w:tcPr>
            <w:tcW w:w="9183" w:type="dxa"/>
            <w:shd w:val="clear" w:color="auto" w:fill="FFFFFF"/>
          </w:tcPr>
          <w:p w14:paraId="2C5B3461"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working with the African American student group and International student group to engage students.</w:t>
            </w:r>
          </w:p>
        </w:tc>
      </w:tr>
      <w:tr w:rsidR="00EF45D5" w:rsidRPr="00365F2C" w14:paraId="724FF24B" w14:textId="77777777" w:rsidTr="00A063E5">
        <w:trPr>
          <w:cantSplit/>
          <w:tblHeader/>
        </w:trPr>
        <w:tc>
          <w:tcPr>
            <w:tcW w:w="9183" w:type="dxa"/>
            <w:shd w:val="clear" w:color="auto" w:fill="FFFFFF"/>
          </w:tcPr>
          <w:p w14:paraId="751CF0D4" w14:textId="77777777" w:rsidR="00EF45D5" w:rsidRPr="00365F2C" w:rsidRDefault="00EF45D5" w:rsidP="00A063E5">
            <w:pPr>
              <w:autoSpaceDE w:val="0"/>
              <w:autoSpaceDN w:val="0"/>
              <w:adjustRightInd w:val="0"/>
              <w:spacing w:after="0" w:line="320" w:lineRule="atLeast"/>
              <w:ind w:left="60" w:right="60"/>
              <w:rPr>
                <w:rFonts w:ascii="Arial Narrow" w:hAnsi="Arial Narrow" w:cs="Arial"/>
                <w:color w:val="000000"/>
              </w:rPr>
            </w:pPr>
            <w:r w:rsidRPr="00365F2C">
              <w:rPr>
                <w:rFonts w:ascii="Arial Narrow" w:hAnsi="Arial Narrow" w:cs="Arial"/>
                <w:color w:val="000000"/>
              </w:rPr>
              <w:t>Working with the Office of Diversity Education</w:t>
            </w:r>
          </w:p>
        </w:tc>
      </w:tr>
    </w:tbl>
    <w:p w14:paraId="000F1C10" w14:textId="77777777" w:rsidR="00EF45D5" w:rsidRPr="00365F2C" w:rsidRDefault="00EF45D5" w:rsidP="00EF45D5">
      <w:pPr>
        <w:autoSpaceDE w:val="0"/>
        <w:autoSpaceDN w:val="0"/>
        <w:adjustRightInd w:val="0"/>
        <w:spacing w:after="0" w:line="400" w:lineRule="atLeast"/>
        <w:rPr>
          <w:rFonts w:ascii="Times New Roman" w:hAnsi="Times New Roman" w:cs="Times New Roman"/>
          <w:sz w:val="24"/>
          <w:szCs w:val="24"/>
        </w:rPr>
      </w:pPr>
    </w:p>
    <w:tbl>
      <w:tblPr>
        <w:tblW w:w="9183" w:type="dxa"/>
        <w:tblInd w:w="-3" w:type="dxa"/>
        <w:tblBorders>
          <w:top w:val="single" w:sz="18" w:space="0" w:color="000000"/>
          <w:left w:val="single" w:sz="18" w:space="0" w:color="000000"/>
          <w:bottom w:val="single" w:sz="18" w:space="0" w:color="000000"/>
          <w:right w:val="single" w:sz="18" w:space="0" w:color="000000"/>
          <w:insideH w:val="dashSmallGap" w:sz="4" w:space="0" w:color="auto"/>
          <w:insideV w:val="dashSmallGap" w:sz="4" w:space="0" w:color="auto"/>
        </w:tblBorders>
        <w:tblLayout w:type="fixed"/>
        <w:tblCellMar>
          <w:left w:w="0" w:type="dxa"/>
          <w:right w:w="0" w:type="dxa"/>
        </w:tblCellMar>
        <w:tblLook w:val="0000" w:firstRow="0" w:lastRow="0" w:firstColumn="0" w:lastColumn="0" w:noHBand="0" w:noVBand="0"/>
      </w:tblPr>
      <w:tblGrid>
        <w:gridCol w:w="9183"/>
      </w:tblGrid>
      <w:tr w:rsidR="00EF45D5" w:rsidRPr="00365F2C" w14:paraId="45DB6DA8" w14:textId="77777777" w:rsidTr="00A063E5">
        <w:trPr>
          <w:cantSplit/>
          <w:tblHeader/>
        </w:trPr>
        <w:tc>
          <w:tcPr>
            <w:tcW w:w="9183" w:type="dxa"/>
            <w:tcBorders>
              <w:top w:val="single" w:sz="18" w:space="0" w:color="000000"/>
              <w:bottom w:val="single" w:sz="18" w:space="0" w:color="000000"/>
            </w:tcBorders>
            <w:shd w:val="clear" w:color="auto" w:fill="FFFFFF"/>
          </w:tcPr>
          <w:p w14:paraId="5EB44C2E" w14:textId="77777777" w:rsidR="00EF45D5" w:rsidRPr="00365F2C" w:rsidRDefault="00EF45D5" w:rsidP="00A063E5">
            <w:pPr>
              <w:autoSpaceDE w:val="0"/>
              <w:autoSpaceDN w:val="0"/>
              <w:adjustRightInd w:val="0"/>
              <w:spacing w:after="0" w:line="320" w:lineRule="atLeast"/>
              <w:ind w:left="60" w:right="-3"/>
              <w:jc w:val="center"/>
              <w:rPr>
                <w:rFonts w:ascii="Arial Narrow" w:hAnsi="Arial Narrow" w:cs="Arial"/>
                <w:b/>
                <w:color w:val="000000"/>
                <w:sz w:val="28"/>
                <w:szCs w:val="28"/>
              </w:rPr>
            </w:pPr>
            <w:r>
              <w:rPr>
                <w:rFonts w:ascii="Arial Narrow" w:hAnsi="Arial Narrow" w:cs="Arial"/>
                <w:b/>
                <w:color w:val="000000"/>
                <w:sz w:val="28"/>
                <w:szCs w:val="28"/>
              </w:rPr>
              <w:t>American Indian/Native-American - Steps Taken (LA432)</w:t>
            </w:r>
          </w:p>
        </w:tc>
      </w:tr>
      <w:tr w:rsidR="00EF45D5" w14:paraId="4B4A612A"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E0AB18F"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are creating liaison relationships with our AI/NA student organizations.</w:t>
            </w:r>
          </w:p>
        </w:tc>
      </w:tr>
      <w:tr w:rsidR="00EF45D5" w14:paraId="2C6F82CF"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F7E5428"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"Targeted" UCC Services brochures, collaborative multicultural outreach that includes working closely with relevant campus partners</w:t>
            </w:r>
          </w:p>
        </w:tc>
      </w:tr>
      <w:tr w:rsidR="00EF45D5" w14:paraId="31716860"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CFA17D7"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A member of our senior staff serves as liaison to the cultural office serving Native American students.</w:t>
            </w:r>
          </w:p>
        </w:tc>
      </w:tr>
      <w:tr w:rsidR="00EF45D5" w14:paraId="2118858E"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66BDF979"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A new staff member to reach out to special populations</w:t>
            </w:r>
          </w:p>
        </w:tc>
      </w:tr>
      <w:tr w:rsidR="00EF45D5" w14:paraId="53B04CC2"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4C84FF5"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Connections with Multicultural Student group.  Continued outreach.</w:t>
            </w:r>
          </w:p>
        </w:tc>
      </w:tr>
      <w:tr w:rsidR="00EF45D5" w14:paraId="46338275"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D7D97C1"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Continue to participate in as many Native American Association campus events and do outreach presentations to increase visibility of our staff and services.</w:t>
            </w:r>
          </w:p>
        </w:tc>
      </w:tr>
      <w:tr w:rsidR="00EF45D5" w14:paraId="1A4BB6F4"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12096F3"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Ditto</w:t>
            </w:r>
          </w:p>
        </w:tc>
      </w:tr>
      <w:tr w:rsidR="00EF45D5" w14:paraId="25067AB9"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65B67DD6"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groups. outreach</w:t>
            </w:r>
          </w:p>
        </w:tc>
      </w:tr>
      <w:tr w:rsidR="00EF45D5" w14:paraId="5A6A8135"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49EC7FA"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Have a SAMHSA grant which will assist with increased outreach to NA students as well as specific brochure for NA students</w:t>
            </w:r>
          </w:p>
        </w:tc>
      </w:tr>
      <w:tr w:rsidR="00EF45D5" w14:paraId="69738629"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2EBC1B8"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Hired two people in the past year to specifically focus on outreach to students of color (one of whom is African-American) in addition to their clinical work.</w:t>
            </w:r>
          </w:p>
        </w:tc>
      </w:tr>
      <w:tr w:rsidR="00EF45D5" w14:paraId="53D5696A"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FEEB654"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Increasing outreach through presentations and introductions to minority group organizations. Will be attempting to hire staff from minority population this year</w:t>
            </w:r>
          </w:p>
        </w:tc>
      </w:tr>
      <w:tr w:rsidR="00EF45D5" w14:paraId="71E59539"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D39EA7D"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Let's Talk and liaison</w:t>
            </w:r>
          </w:p>
        </w:tc>
      </w:tr>
      <w:tr w:rsidR="00EF45D5" w14:paraId="3B156327"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F9AA76B"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Liaison to American Indian Student Support Services Department; offer workshops</w:t>
            </w:r>
          </w:p>
        </w:tc>
      </w:tr>
      <w:tr w:rsidR="00EF45D5" w14:paraId="3FEF3CE0"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E899A3F"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Meetings and consultation with American Indian Center staff and groups at their center</w:t>
            </w:r>
          </w:p>
        </w:tc>
      </w:tr>
      <w:tr w:rsidR="00EF45D5" w14:paraId="75D360B1"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7FF3CFB"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No aware of population on campus</w:t>
            </w:r>
          </w:p>
        </w:tc>
      </w:tr>
      <w:tr w:rsidR="00EF45D5" w14:paraId="0595674B"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9315BA3"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none</w:t>
            </w:r>
          </w:p>
        </w:tc>
      </w:tr>
      <w:tr w:rsidR="00EF45D5" w14:paraId="065296B9"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FA84B03"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lastRenderedPageBreak/>
              <w:t>None at present.</w:t>
            </w:r>
          </w:p>
        </w:tc>
      </w:tr>
      <w:tr w:rsidR="00EF45D5" w14:paraId="5220B0FF"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96CE883"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None at this time; due in part to our ongoing issues with wait lists.</w:t>
            </w:r>
          </w:p>
        </w:tc>
      </w:tr>
      <w:tr w:rsidR="00EF45D5" w14:paraId="7F3E7322"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B330472"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One of our counselors serves on a committee in the Office of Diversity and Minority Affairs which provides services to the Native American students and works with them to put on a Native American Heritage Day festival every year.</w:t>
            </w:r>
          </w:p>
        </w:tc>
      </w:tr>
      <w:tr w:rsidR="00EF45D5" w14:paraId="71E628BA"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9D3EADF"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One of our staff members is the liaison to our Native American academic and social groups and attends meetings regularly.  We have a Native American therapist on staff as well (who is currently on leave).  The percentage above reflects the 10/11 year.  This year the number is 1.3</w:t>
            </w:r>
          </w:p>
        </w:tc>
      </w:tr>
      <w:tr w:rsidR="00EF45D5" w14:paraId="3A04D7FE"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5B55EDC"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Outreach and co-programming with this group's student retention and outreach groups</w:t>
            </w:r>
          </w:p>
        </w:tc>
      </w:tr>
      <w:tr w:rsidR="00EF45D5" w14:paraId="1383AA57"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66DEFC58" w14:textId="28E75598"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outreach programs in conjunction with the inter</w:t>
            </w:r>
            <w:r w:rsidR="00146432">
              <w:rPr>
                <w:rFonts w:ascii="Arial Narrow" w:hAnsi="Arial Narrow" w:cs="Arial"/>
                <w:color w:val="000000"/>
              </w:rPr>
              <w:t>-</w:t>
            </w:r>
            <w:r w:rsidR="00146432" w:rsidRPr="00365F2C">
              <w:rPr>
                <w:rFonts w:ascii="Arial Narrow" w:hAnsi="Arial Narrow" w:cs="Arial"/>
                <w:color w:val="000000"/>
              </w:rPr>
              <w:t>cultural</w:t>
            </w:r>
            <w:r w:rsidRPr="00365F2C">
              <w:rPr>
                <w:rFonts w:ascii="Arial Narrow" w:hAnsi="Arial Narrow" w:cs="Arial"/>
                <w:color w:val="000000"/>
              </w:rPr>
              <w:t xml:space="preserve"> center on campus</w:t>
            </w:r>
          </w:p>
        </w:tc>
      </w:tr>
      <w:tr w:rsidR="00EF45D5" w14:paraId="258D5572"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D2A9470"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Outreach to center for diversity on campus, group for "bridging worlds", outreach to student groups</w:t>
            </w:r>
          </w:p>
        </w:tc>
      </w:tr>
      <w:tr w:rsidR="00EF45D5" w14:paraId="218E68CD"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A13B834"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Peer mentor program.</w:t>
            </w:r>
          </w:p>
        </w:tc>
      </w:tr>
      <w:tr w:rsidR="00EF45D5" w14:paraId="022583C9"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6F574601"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Production of print materials promoting Counseling Services as a department that embraces diversity</w:t>
            </w:r>
          </w:p>
        </w:tc>
      </w:tr>
      <w:tr w:rsidR="00EF45D5" w14:paraId="739A7815"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43D6D64"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same as above</w:t>
            </w:r>
          </w:p>
        </w:tc>
      </w:tr>
      <w:tr w:rsidR="00EF45D5" w14:paraId="2C686621"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7FDBDD6"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Same as above</w:t>
            </w:r>
          </w:p>
        </w:tc>
      </w:tr>
      <w:tr w:rsidR="00EF45D5" w14:paraId="1B45C2A7"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C22B9FC"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Same as for other students of color.</w:t>
            </w:r>
          </w:p>
        </w:tc>
      </w:tr>
      <w:tr w:rsidR="00EF45D5" w14:paraId="3D13F691"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E494CCB"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staff liaison relationships with Multicultural Student Center</w:t>
            </w:r>
          </w:p>
        </w:tc>
      </w:tr>
      <w:tr w:rsidR="00EF45D5" w14:paraId="51EA3B08"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1E6E4F4"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Strengthen our outreach to the units and organizations serving this population.</w:t>
            </w:r>
          </w:p>
        </w:tc>
      </w:tr>
      <w:tr w:rsidR="00EF45D5" w14:paraId="4AFE637A"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1E78C4E"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Talks/discussion groups at American Indian Student Services facility.</w:t>
            </w:r>
          </w:p>
        </w:tc>
      </w:tr>
      <w:tr w:rsidR="00EF45D5" w14:paraId="23AE1B25"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C3B22AE"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Targeted outreach</w:t>
            </w:r>
          </w:p>
        </w:tc>
      </w:tr>
      <w:tr w:rsidR="00EF45D5" w14:paraId="5AA38B27"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69541B2D"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This group is so small on our campus and is very hard to identify or reach.  We continue to promote and demonstrate a solid multicultural stance and an openness to serve.  We are consistently seeking applicants of diversity when we have staff openings.</w:t>
            </w:r>
          </w:p>
        </w:tc>
      </w:tr>
      <w:tr w:rsidR="00EF45D5" w14:paraId="54258D14"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F1E3008"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Trying to work out a connection to this group.  They are a recently increasing population on our campus</w:t>
            </w:r>
          </w:p>
        </w:tc>
      </w:tr>
      <w:tr w:rsidR="00EF45D5" w14:paraId="49D3AE01"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FA220DE"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are doing outreach programming in the halls to address all underserved populations</w:t>
            </w:r>
          </w:p>
        </w:tc>
      </w:tr>
      <w:tr w:rsidR="00EF45D5" w14:paraId="6C776612"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8C72F88"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are engaged in a search and hope to hire an ethnic minority person.</w:t>
            </w:r>
          </w:p>
        </w:tc>
      </w:tr>
      <w:tr w:rsidR="00EF45D5" w14:paraId="2BBE0892"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B93AF6F"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are unaware if there are currently any Native Americans attending school year.</w:t>
            </w:r>
          </w:p>
        </w:tc>
      </w:tr>
      <w:tr w:rsidR="00EF45D5" w14:paraId="39621079"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45B9B50"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engage in relationship-based consultation efforts, whereby we routinely spend time with this student community at the Native American Educational and Cultural Center, developing relationships and indirectly providing service.</w:t>
            </w:r>
          </w:p>
        </w:tc>
      </w:tr>
      <w:tr w:rsidR="00EF45D5" w14:paraId="718E8D83"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21EC595"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have a liaison to our Native American Cultural Center</w:t>
            </w:r>
          </w:p>
        </w:tc>
      </w:tr>
      <w:tr w:rsidR="00EF45D5" w14:paraId="6764ACAE"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4D7D720"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Work with </w:t>
            </w:r>
            <w:proofErr w:type="spellStart"/>
            <w:r w:rsidRPr="00365F2C">
              <w:rPr>
                <w:rFonts w:ascii="Arial Narrow" w:hAnsi="Arial Narrow" w:cs="Arial"/>
                <w:color w:val="000000"/>
              </w:rPr>
              <w:t>multiculural</w:t>
            </w:r>
            <w:proofErr w:type="spellEnd"/>
            <w:r w:rsidRPr="00365F2C">
              <w:rPr>
                <w:rFonts w:ascii="Arial Narrow" w:hAnsi="Arial Narrow" w:cs="Arial"/>
                <w:color w:val="000000"/>
              </w:rPr>
              <w:t xml:space="preserve"> center and student support offices.  Attend functions put on by those students</w:t>
            </w:r>
          </w:p>
        </w:tc>
      </w:tr>
      <w:tr w:rsidR="00EF45D5" w14:paraId="1933522D" w14:textId="77777777" w:rsidTr="00A063E5">
        <w:trPr>
          <w:cantSplit/>
          <w:tblHeader/>
        </w:trPr>
        <w:tc>
          <w:tcPr>
            <w:tcW w:w="9183" w:type="dxa"/>
            <w:tcBorders>
              <w:top w:val="single" w:sz="18" w:space="0" w:color="000000"/>
              <w:left w:val="single" w:sz="18" w:space="0" w:color="000000"/>
              <w:bottom w:val="single" w:sz="18" w:space="0" w:color="000000"/>
              <w:right w:val="single" w:sz="18" w:space="0" w:color="000000"/>
            </w:tcBorders>
            <w:shd w:val="clear" w:color="auto" w:fill="FFFFFF"/>
          </w:tcPr>
          <w:p w14:paraId="1C41890C"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working with </w:t>
            </w:r>
            <w:proofErr w:type="spellStart"/>
            <w:r w:rsidRPr="00365F2C">
              <w:rPr>
                <w:rFonts w:ascii="Arial Narrow" w:hAnsi="Arial Narrow" w:cs="Arial"/>
                <w:color w:val="000000"/>
              </w:rPr>
              <w:t>mutl</w:t>
            </w:r>
            <w:proofErr w:type="spellEnd"/>
            <w:r w:rsidRPr="00365F2C">
              <w:rPr>
                <w:rFonts w:ascii="Arial Narrow" w:hAnsi="Arial Narrow" w:cs="Arial"/>
                <w:color w:val="000000"/>
              </w:rPr>
              <w:t>-cultu</w:t>
            </w:r>
            <w:r>
              <w:rPr>
                <w:rFonts w:ascii="Arial Narrow" w:hAnsi="Arial Narrow" w:cs="Arial"/>
                <w:color w:val="000000"/>
              </w:rPr>
              <w:t>ral</w:t>
            </w:r>
            <w:r w:rsidRPr="00365F2C">
              <w:rPr>
                <w:rFonts w:ascii="Arial Narrow" w:hAnsi="Arial Narrow" w:cs="Arial"/>
                <w:color w:val="000000"/>
              </w:rPr>
              <w:t xml:space="preserve"> office</w:t>
            </w:r>
          </w:p>
        </w:tc>
      </w:tr>
    </w:tbl>
    <w:p w14:paraId="60E44064" w14:textId="77777777" w:rsidR="00EF45D5" w:rsidRDefault="00EF45D5" w:rsidP="00EF45D5">
      <w:pPr>
        <w:autoSpaceDE w:val="0"/>
        <w:autoSpaceDN w:val="0"/>
        <w:adjustRightInd w:val="0"/>
        <w:spacing w:after="0" w:line="400" w:lineRule="atLeast"/>
        <w:rPr>
          <w:rFonts w:ascii="Times New Roman" w:hAnsi="Times New Roman" w:cs="Times New Roman"/>
          <w:sz w:val="24"/>
          <w:szCs w:val="24"/>
        </w:rPr>
      </w:pPr>
    </w:p>
    <w:tbl>
      <w:tblPr>
        <w:tblW w:w="9183" w:type="dxa"/>
        <w:tblInd w:w="-3" w:type="dxa"/>
        <w:tblBorders>
          <w:top w:val="single" w:sz="18" w:space="0" w:color="000000"/>
          <w:left w:val="single" w:sz="18" w:space="0" w:color="000000"/>
          <w:bottom w:val="single" w:sz="18" w:space="0" w:color="000000"/>
          <w:right w:val="single" w:sz="18" w:space="0" w:color="000000"/>
          <w:insideH w:val="dashSmallGap" w:sz="4" w:space="0" w:color="auto"/>
          <w:insideV w:val="dashSmallGap" w:sz="4" w:space="0" w:color="auto"/>
        </w:tblBorders>
        <w:tblLayout w:type="fixed"/>
        <w:tblCellMar>
          <w:left w:w="0" w:type="dxa"/>
          <w:right w:w="0" w:type="dxa"/>
        </w:tblCellMar>
        <w:tblLook w:val="0000" w:firstRow="0" w:lastRow="0" w:firstColumn="0" w:lastColumn="0" w:noHBand="0" w:noVBand="0"/>
      </w:tblPr>
      <w:tblGrid>
        <w:gridCol w:w="9183"/>
      </w:tblGrid>
      <w:tr w:rsidR="00EF45D5" w:rsidRPr="00365F2C" w14:paraId="716687DF" w14:textId="77777777" w:rsidTr="00A063E5">
        <w:trPr>
          <w:cantSplit/>
          <w:tblHeader/>
        </w:trPr>
        <w:tc>
          <w:tcPr>
            <w:tcW w:w="9183" w:type="dxa"/>
            <w:tcBorders>
              <w:top w:val="single" w:sz="18" w:space="0" w:color="000000"/>
              <w:bottom w:val="single" w:sz="18" w:space="0" w:color="000000"/>
            </w:tcBorders>
            <w:shd w:val="clear" w:color="auto" w:fill="FFFFFF"/>
          </w:tcPr>
          <w:p w14:paraId="2F873770" w14:textId="77777777" w:rsidR="00EF45D5" w:rsidRPr="00365F2C" w:rsidRDefault="00EF45D5" w:rsidP="00A063E5">
            <w:pPr>
              <w:autoSpaceDE w:val="0"/>
              <w:autoSpaceDN w:val="0"/>
              <w:adjustRightInd w:val="0"/>
              <w:spacing w:after="0" w:line="320" w:lineRule="atLeast"/>
              <w:ind w:left="60" w:right="-3"/>
              <w:jc w:val="center"/>
              <w:rPr>
                <w:rFonts w:ascii="Arial Narrow" w:hAnsi="Arial Narrow" w:cs="Arial"/>
                <w:b/>
                <w:color w:val="000000"/>
                <w:sz w:val="28"/>
                <w:szCs w:val="28"/>
              </w:rPr>
            </w:pPr>
            <w:r>
              <w:rPr>
                <w:rFonts w:ascii="Arial Narrow" w:hAnsi="Arial Narrow" w:cs="Arial"/>
                <w:b/>
                <w:color w:val="000000"/>
                <w:sz w:val="28"/>
                <w:szCs w:val="28"/>
              </w:rPr>
              <w:t>Asian/ Asian-American - Steps Taken (LA436)</w:t>
            </w:r>
          </w:p>
        </w:tc>
      </w:tr>
      <w:tr w:rsidR="00EF45D5" w:rsidRPr="00365F2C" w14:paraId="4EEE5C8B" w14:textId="77777777" w:rsidTr="00A063E5">
        <w:trPr>
          <w:cantSplit/>
          <w:tblHeader/>
        </w:trPr>
        <w:tc>
          <w:tcPr>
            <w:tcW w:w="9183" w:type="dxa"/>
            <w:tcBorders>
              <w:top w:val="single" w:sz="18" w:space="0" w:color="000000"/>
            </w:tcBorders>
            <w:shd w:val="clear" w:color="auto" w:fill="FFFFFF"/>
          </w:tcPr>
          <w:p w14:paraId="05775B18"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p>
        </w:tc>
      </w:tr>
      <w:tr w:rsidR="00EF45D5" w14:paraId="0D8F832B"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9611C82"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A member of our senior staff serves as liaison to the cultural office serving Asian/Pacific-American students.</w:t>
            </w:r>
          </w:p>
        </w:tc>
      </w:tr>
      <w:tr w:rsidR="00EF45D5" w14:paraId="1E2D052A"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5A7B73A"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lastRenderedPageBreak/>
              <w:t>Above, and trying to link with stakeholders in Business School and ISSO as well as CR and SL campuses</w:t>
            </w:r>
          </w:p>
        </w:tc>
      </w:tr>
      <w:tr w:rsidR="00EF45D5" w14:paraId="6BA212E8"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02BCE9C"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Asian International population underserved; recruiting for 1/2 time, Mandarin speaking clinician; Int'l student support group; collaboration with international student services and intercultural center</w:t>
            </w:r>
          </w:p>
        </w:tc>
      </w:tr>
      <w:tr w:rsidR="00EF45D5" w14:paraId="27CE773B"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3BC3F20"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Collaboration with International Programs Office.</w:t>
            </w:r>
          </w:p>
        </w:tc>
      </w:tr>
      <w:tr w:rsidR="00EF45D5" w14:paraId="22436A75"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6C0ECA6"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Collaboration with International Student Affairs.</w:t>
            </w:r>
          </w:p>
        </w:tc>
      </w:tr>
      <w:tr w:rsidR="00EF45D5" w14:paraId="36B819FB"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F57CF4B"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Connections with key academic units</w:t>
            </w:r>
          </w:p>
        </w:tc>
      </w:tr>
      <w:tr w:rsidR="00EF45D5" w14:paraId="030D6858"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FC992B1"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consult with International Student Services;  presence at orientations; discussion with referral sources</w:t>
            </w:r>
          </w:p>
        </w:tc>
      </w:tr>
      <w:tr w:rsidR="00EF45D5" w14:paraId="30FB89C4"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468BBDB"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Continue to participate in as many Asian American Association campus events and do outreach presentations to increase visibility of our staff and services.</w:t>
            </w:r>
          </w:p>
        </w:tc>
      </w:tr>
      <w:tr w:rsidR="00EF45D5" w14:paraId="1EDAB988"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CE10071"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Coordinating works w/ the director of </w:t>
            </w:r>
            <w:proofErr w:type="spellStart"/>
            <w:r w:rsidRPr="00365F2C">
              <w:rPr>
                <w:rFonts w:ascii="Arial Narrow" w:hAnsi="Arial Narrow" w:cs="Arial"/>
                <w:color w:val="000000"/>
              </w:rPr>
              <w:t>Intern'l</w:t>
            </w:r>
            <w:proofErr w:type="spellEnd"/>
            <w:r w:rsidRPr="00365F2C">
              <w:rPr>
                <w:rFonts w:ascii="Arial Narrow" w:hAnsi="Arial Narrow" w:cs="Arial"/>
                <w:color w:val="000000"/>
              </w:rPr>
              <w:t xml:space="preserve"> Programs.</w:t>
            </w:r>
          </w:p>
        </w:tc>
      </w:tr>
      <w:tr w:rsidR="00EF45D5" w14:paraId="1DA5D04E"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80C5F03"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get referrals from health service</w:t>
            </w:r>
          </w:p>
        </w:tc>
      </w:tr>
      <w:tr w:rsidR="00EF45D5" w14:paraId="77799631"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D350E7C"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groups. outreach</w:t>
            </w:r>
          </w:p>
        </w:tc>
      </w:tr>
      <w:tr w:rsidR="00EF45D5" w14:paraId="714006EB"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E83CC44"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hired Asian American intern</w:t>
            </w:r>
          </w:p>
        </w:tc>
      </w:tr>
      <w:tr w:rsidR="00EF45D5" w14:paraId="4E49E126"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0566ABE"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Increased involvement with Department of Multicultural Student Affairs</w:t>
            </w:r>
          </w:p>
        </w:tc>
      </w:tr>
      <w:tr w:rsidR="00EF45D5" w14:paraId="16F2AD77"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34F5EC0"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Increasing outreach through presentations and introductions to minority group organizations. Will be attempting to hire staff from minority population this year</w:t>
            </w:r>
          </w:p>
        </w:tc>
      </w:tr>
      <w:tr w:rsidR="00EF45D5" w14:paraId="406A11A4"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6F56D2B"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Let's talk and  liaison</w:t>
            </w:r>
          </w:p>
        </w:tc>
      </w:tr>
      <w:tr w:rsidR="00EF45D5" w14:paraId="18897798"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033A68E"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Meeting with Pacific Asian Student organization, provide additional professional development training, hire staff member with expertise in Asian American issues</w:t>
            </w:r>
          </w:p>
        </w:tc>
      </w:tr>
      <w:tr w:rsidR="00EF45D5" w14:paraId="484E988A"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6CBDCC2C"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More collaboration with ESL program through consultation and outreach</w:t>
            </w:r>
          </w:p>
        </w:tc>
      </w:tr>
      <w:tr w:rsidR="00EF45D5" w14:paraId="22F8D4E9"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A3EB6D6" w14:textId="00557897" w:rsidR="00EF45D5" w:rsidRPr="00365F2C" w:rsidRDefault="00146432" w:rsidP="00A063E5">
            <w:pPr>
              <w:autoSpaceDE w:val="0"/>
              <w:autoSpaceDN w:val="0"/>
              <w:adjustRightInd w:val="0"/>
              <w:spacing w:after="0" w:line="320" w:lineRule="atLeast"/>
              <w:ind w:left="60" w:right="-3"/>
              <w:rPr>
                <w:rFonts w:ascii="Arial Narrow" w:hAnsi="Arial Narrow" w:cs="Arial"/>
                <w:color w:val="000000"/>
              </w:rPr>
            </w:pPr>
            <w:r>
              <w:rPr>
                <w:rFonts w:ascii="Arial Narrow" w:hAnsi="Arial Narrow" w:cs="Arial"/>
                <w:color w:val="000000"/>
              </w:rPr>
              <w:t>N</w:t>
            </w:r>
            <w:r w:rsidR="00EF45D5" w:rsidRPr="00365F2C">
              <w:rPr>
                <w:rFonts w:ascii="Arial Narrow" w:hAnsi="Arial Narrow" w:cs="Arial"/>
                <w:color w:val="000000"/>
              </w:rPr>
              <w:t xml:space="preserve">ew Asian staff member doing </w:t>
            </w:r>
            <w:r w:rsidRPr="00365F2C">
              <w:rPr>
                <w:rFonts w:ascii="Arial Narrow" w:hAnsi="Arial Narrow" w:cs="Arial"/>
                <w:color w:val="000000"/>
              </w:rPr>
              <w:t>special</w:t>
            </w:r>
            <w:r w:rsidR="00EF45D5" w:rsidRPr="00365F2C">
              <w:rPr>
                <w:rFonts w:ascii="Arial Narrow" w:hAnsi="Arial Narrow" w:cs="Arial"/>
                <w:color w:val="000000"/>
              </w:rPr>
              <w:t xml:space="preserve"> outreach to </w:t>
            </w:r>
            <w:r w:rsidRPr="00365F2C">
              <w:rPr>
                <w:rFonts w:ascii="Arial Narrow" w:hAnsi="Arial Narrow" w:cs="Arial"/>
                <w:color w:val="000000"/>
              </w:rPr>
              <w:t>international</w:t>
            </w:r>
            <w:r w:rsidR="00EF45D5" w:rsidRPr="00365F2C">
              <w:rPr>
                <w:rFonts w:ascii="Arial Narrow" w:hAnsi="Arial Narrow" w:cs="Arial"/>
                <w:color w:val="000000"/>
              </w:rPr>
              <w:t xml:space="preserve"> students</w:t>
            </w:r>
          </w:p>
        </w:tc>
      </w:tr>
      <w:tr w:rsidR="00EF45D5" w14:paraId="633E4AB9"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F0CA5B8"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New staff member for special population</w:t>
            </w:r>
          </w:p>
        </w:tc>
      </w:tr>
      <w:tr w:rsidR="00EF45D5" w14:paraId="21F0A7F1"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67C594F7"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New staff psychologist is A/A, new half time psychiatrist is A/A</w:t>
            </w:r>
          </w:p>
        </w:tc>
      </w:tr>
      <w:tr w:rsidR="00EF45D5" w14:paraId="265B5B37"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86784B8"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none</w:t>
            </w:r>
          </w:p>
        </w:tc>
      </w:tr>
      <w:tr w:rsidR="00EF45D5" w14:paraId="05717743"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9C714B1"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One staff counselor is assigned to International Student committee. We provide a session about Counseling Center services at International Student Orientation in Fall and Spring.</w:t>
            </w:r>
          </w:p>
        </w:tc>
      </w:tr>
      <w:tr w:rsidR="00EF45D5" w14:paraId="26573CA2"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6CF8F837"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Ongoing liaison relationships with student organizations and professional offices/resources with this population as a primary target group.</w:t>
            </w:r>
          </w:p>
        </w:tc>
      </w:tr>
      <w:tr w:rsidR="00EF45D5" w14:paraId="3F4DDE0F"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BBDE6D8"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orientation program to international students.</w:t>
            </w:r>
          </w:p>
        </w:tc>
      </w:tr>
      <w:tr w:rsidR="00EF45D5" w14:paraId="026FB33F"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94CCD60" w14:textId="04E992EC"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Our Associate Dean is also a counselor and meets regularly with international students and often uses her counseling skills without engaging in actual therapy. It is our belief that </w:t>
            </w:r>
            <w:r w:rsidR="00146432" w:rsidRPr="00365F2C">
              <w:rPr>
                <w:rFonts w:ascii="Arial Narrow" w:hAnsi="Arial Narrow" w:cs="Arial"/>
                <w:color w:val="000000"/>
              </w:rPr>
              <w:t>this builds a bridge in case therapy is ever needed. Welcome clients from diverse backgrounds and discusses</w:t>
            </w:r>
            <w:r w:rsidRPr="00365F2C">
              <w:rPr>
                <w:rFonts w:ascii="Arial Narrow" w:hAnsi="Arial Narrow" w:cs="Arial"/>
                <w:color w:val="000000"/>
              </w:rPr>
              <w:t xml:space="preserve"> cross-cultural experiences in our bios.</w:t>
            </w:r>
          </w:p>
        </w:tc>
      </w:tr>
      <w:tr w:rsidR="00EF45D5" w14:paraId="2827AE2B"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23C236C"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Outreach</w:t>
            </w:r>
          </w:p>
        </w:tc>
      </w:tr>
      <w:tr w:rsidR="00EF45D5" w14:paraId="72BAFF38"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551807D"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Outreach and co-programming with this group's student retention and outreach groups</w:t>
            </w:r>
          </w:p>
        </w:tc>
      </w:tr>
      <w:tr w:rsidR="00EF45D5" w14:paraId="7F4AE044"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ADDEFF2"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Outreach efforts (meetings and consultation) with staff of Asian Student Services Center; creation of poster advertising services with culturally sensitive content</w:t>
            </w:r>
          </w:p>
        </w:tc>
      </w:tr>
      <w:tr w:rsidR="00EF45D5" w14:paraId="3BE61177"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68A8A3C"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Outreach efforts at the English Language Institute and other social gatherings and presentations and, hopefully positive comments made by students who have received services.</w:t>
            </w:r>
          </w:p>
        </w:tc>
      </w:tr>
      <w:tr w:rsidR="00EF45D5" w14:paraId="11CA4DF6"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438CAD7"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lastRenderedPageBreak/>
              <w:t>Outreach in the dorms and the clubs</w:t>
            </w:r>
          </w:p>
        </w:tc>
      </w:tr>
      <w:tr w:rsidR="00EF45D5" w14:paraId="1B7D8951"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91D7E28"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Outreach Liaison with Asian American Association Group</w:t>
            </w:r>
          </w:p>
        </w:tc>
      </w:tr>
      <w:tr w:rsidR="00EF45D5" w14:paraId="21F8CD31"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A09B886"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Outreach to student groups</w:t>
            </w:r>
          </w:p>
        </w:tc>
      </w:tr>
      <w:tr w:rsidR="00EF45D5" w14:paraId="396E6C92"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60E4827A"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Particularly international students- see the above remarks, as well particularly focused on reaching out to this group and have made multiple efforts to offer support groups and </w:t>
            </w:r>
            <w:proofErr w:type="spellStart"/>
            <w:r w:rsidRPr="00365F2C">
              <w:rPr>
                <w:rFonts w:ascii="Arial Narrow" w:hAnsi="Arial Narrow" w:cs="Arial"/>
                <w:color w:val="000000"/>
              </w:rPr>
              <w:t>workships</w:t>
            </w:r>
            <w:proofErr w:type="spellEnd"/>
            <w:r w:rsidRPr="00365F2C">
              <w:rPr>
                <w:rFonts w:ascii="Arial Narrow" w:hAnsi="Arial Narrow" w:cs="Arial"/>
                <w:color w:val="000000"/>
              </w:rPr>
              <w:t xml:space="preserve"> that are more easily accessible to this population.</w:t>
            </w:r>
          </w:p>
        </w:tc>
      </w:tr>
      <w:tr w:rsidR="00EF45D5" w14:paraId="4D58C41F"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C47E63E"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Production of print materials promoting Counseling Services as a department that embraces diversity</w:t>
            </w:r>
          </w:p>
        </w:tc>
      </w:tr>
      <w:tr w:rsidR="00EF45D5" w14:paraId="07BA48FC"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6168ACCE"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recruited and hired two Asian staff members</w:t>
            </w:r>
          </w:p>
        </w:tc>
      </w:tr>
      <w:tr w:rsidR="00EF45D5" w14:paraId="4A88BA13"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08E9F7A"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Researching what the best approach actually should be</w:t>
            </w:r>
          </w:p>
        </w:tc>
      </w:tr>
      <w:tr w:rsidR="00EF45D5" w14:paraId="02EEE7F0"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A5751ED"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Same</w:t>
            </w:r>
          </w:p>
        </w:tc>
      </w:tr>
      <w:tr w:rsidR="00EF45D5" w14:paraId="3CA72700"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24498D0"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same as above</w:t>
            </w:r>
          </w:p>
        </w:tc>
      </w:tr>
      <w:tr w:rsidR="00EF45D5" w14:paraId="778698BB"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39007C2"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selected a pre doctoral student of </w:t>
            </w:r>
            <w:proofErr w:type="spellStart"/>
            <w:r w:rsidRPr="00365F2C">
              <w:rPr>
                <w:rFonts w:ascii="Arial Narrow" w:hAnsi="Arial Narrow" w:cs="Arial"/>
                <w:color w:val="000000"/>
              </w:rPr>
              <w:t>asian</w:t>
            </w:r>
            <w:proofErr w:type="spellEnd"/>
            <w:r w:rsidRPr="00365F2C">
              <w:rPr>
                <w:rFonts w:ascii="Arial Narrow" w:hAnsi="Arial Narrow" w:cs="Arial"/>
                <w:color w:val="000000"/>
              </w:rPr>
              <w:t xml:space="preserve"> </w:t>
            </w:r>
            <w:proofErr w:type="spellStart"/>
            <w:r w:rsidRPr="00365F2C">
              <w:rPr>
                <w:rFonts w:ascii="Arial Narrow" w:hAnsi="Arial Narrow" w:cs="Arial"/>
                <w:color w:val="000000"/>
              </w:rPr>
              <w:t>decent</w:t>
            </w:r>
            <w:proofErr w:type="spellEnd"/>
            <w:r w:rsidRPr="00365F2C">
              <w:rPr>
                <w:rFonts w:ascii="Arial Narrow" w:hAnsi="Arial Narrow" w:cs="Arial"/>
                <w:color w:val="000000"/>
              </w:rPr>
              <w:t xml:space="preserve"> and bilingual who is outreaching</w:t>
            </w:r>
          </w:p>
        </w:tc>
      </w:tr>
      <w:tr w:rsidR="00EF45D5" w14:paraId="2D9D63A8"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19E367F"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Selective outreach and developmental programming; active relationships/liaisons with campus life centers and student organizations.</w:t>
            </w:r>
          </w:p>
        </w:tc>
      </w:tr>
      <w:tr w:rsidR="00EF45D5" w14:paraId="77874AFE"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A04DC62"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specialized student support network training</w:t>
            </w:r>
          </w:p>
        </w:tc>
      </w:tr>
      <w:tr w:rsidR="00EF45D5" w14:paraId="7E61DC92"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C54DAFD"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staff liaison relationships with Multicultural Student Center</w:t>
            </w:r>
          </w:p>
        </w:tc>
      </w:tr>
      <w:tr w:rsidR="00EF45D5" w14:paraId="4102455C"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B57C3E1"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Strengthen our outreach to the units and organizations serving this population.</w:t>
            </w:r>
          </w:p>
        </w:tc>
      </w:tr>
      <w:tr w:rsidR="00EF45D5" w14:paraId="1D138478"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F2BC439"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uncertain</w:t>
            </w:r>
          </w:p>
        </w:tc>
      </w:tr>
      <w:tr w:rsidR="00EF45D5" w14:paraId="3C93D419"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0CDA732" w14:textId="5952ABDF"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Utilizing orientation and other presentation welcoming and </w:t>
            </w:r>
            <w:r w:rsidR="00146432" w:rsidRPr="00365F2C">
              <w:rPr>
                <w:rFonts w:ascii="Arial Narrow" w:hAnsi="Arial Narrow" w:cs="Arial"/>
                <w:color w:val="000000"/>
              </w:rPr>
              <w:t>focus</w:t>
            </w:r>
            <w:r w:rsidRPr="00365F2C">
              <w:rPr>
                <w:rFonts w:ascii="Arial Narrow" w:hAnsi="Arial Narrow" w:cs="Arial"/>
                <w:color w:val="000000"/>
              </w:rPr>
              <w:t xml:space="preserve"> on seeing the CC as "normal."10</w:t>
            </w:r>
          </w:p>
        </w:tc>
      </w:tr>
      <w:tr w:rsidR="00EF45D5" w14:paraId="46D2B61B"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E3C9FFF"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are creating liaison relationships with our Asian/Asian American student organizations.</w:t>
            </w:r>
          </w:p>
        </w:tc>
      </w:tr>
      <w:tr w:rsidR="00EF45D5" w14:paraId="65B18485"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CA0F3B1"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are doing outreach programming in the halls to address all underserved populations</w:t>
            </w:r>
          </w:p>
        </w:tc>
      </w:tr>
      <w:tr w:rsidR="00EF45D5" w14:paraId="3B7F42A7"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6635DD7F"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are engaged in a search and hope to hire an ethnic minority person.</w:t>
            </w:r>
          </w:p>
        </w:tc>
      </w:tr>
      <w:tr w:rsidR="00EF45D5" w14:paraId="00D8929E"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C2CE1A1" w14:textId="19267DED" w:rsidR="00EF45D5" w:rsidRPr="00365F2C" w:rsidRDefault="00146432" w:rsidP="00146432">
            <w:pPr>
              <w:autoSpaceDE w:val="0"/>
              <w:autoSpaceDN w:val="0"/>
              <w:adjustRightInd w:val="0"/>
              <w:spacing w:after="0" w:line="320" w:lineRule="atLeast"/>
              <w:ind w:left="60" w:right="-3"/>
              <w:rPr>
                <w:rFonts w:ascii="Arial Narrow" w:hAnsi="Arial Narrow" w:cs="Arial"/>
                <w:color w:val="000000"/>
              </w:rPr>
            </w:pPr>
            <w:r>
              <w:rPr>
                <w:rFonts w:ascii="Arial Narrow" w:hAnsi="Arial Narrow" w:cs="Arial"/>
                <w:color w:val="000000"/>
              </w:rPr>
              <w:t xml:space="preserve">We have a FTE </w:t>
            </w:r>
            <w:r w:rsidR="00EF45D5" w:rsidRPr="00365F2C">
              <w:rPr>
                <w:rFonts w:ascii="Arial Narrow" w:hAnsi="Arial Narrow" w:cs="Arial"/>
                <w:color w:val="000000"/>
              </w:rPr>
              <w:t xml:space="preserve">multicultural specialist whose role is to work specifically to increase access to </w:t>
            </w:r>
            <w:proofErr w:type="spellStart"/>
            <w:r w:rsidR="00EF45D5" w:rsidRPr="00365F2C">
              <w:rPr>
                <w:rFonts w:ascii="Arial Narrow" w:hAnsi="Arial Narrow" w:cs="Arial"/>
                <w:color w:val="000000"/>
              </w:rPr>
              <w:t>tx</w:t>
            </w:r>
            <w:proofErr w:type="spellEnd"/>
            <w:r w:rsidR="00EF45D5" w:rsidRPr="00365F2C">
              <w:rPr>
                <w:rFonts w:ascii="Arial Narrow" w:hAnsi="Arial Narrow" w:cs="Arial"/>
                <w:color w:val="000000"/>
              </w:rPr>
              <w:t xml:space="preserve"> for Asian students</w:t>
            </w:r>
          </w:p>
        </w:tc>
      </w:tr>
      <w:tr w:rsidR="00EF45D5" w14:paraId="583AD367"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F7D628F"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have lost traction with this group.</w:t>
            </w:r>
          </w:p>
        </w:tc>
      </w:tr>
      <w:tr w:rsidR="00EF45D5" w14:paraId="4961C7A7"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63CCF863"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hired an Asian-American pre-doc intern.</w:t>
            </w:r>
          </w:p>
        </w:tc>
      </w:tr>
      <w:tr w:rsidR="00EF45D5" w14:paraId="6042AFD5"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7353BC4"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working through International student services</w:t>
            </w:r>
          </w:p>
        </w:tc>
      </w:tr>
      <w:tr w:rsidR="00EF45D5" w14:paraId="040AA125"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9607237"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Working with Korean Student Advisor</w:t>
            </w:r>
          </w:p>
        </w:tc>
      </w:tr>
      <w:tr w:rsidR="00EF45D5" w14:paraId="48964AED"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6D4B0FB" w14:textId="33AE0A43"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working with </w:t>
            </w:r>
            <w:r w:rsidR="00146432" w:rsidRPr="00365F2C">
              <w:rPr>
                <w:rFonts w:ascii="Arial Narrow" w:hAnsi="Arial Narrow" w:cs="Arial"/>
                <w:color w:val="000000"/>
              </w:rPr>
              <w:t>multicultural</w:t>
            </w:r>
            <w:r w:rsidRPr="00365F2C">
              <w:rPr>
                <w:rFonts w:ascii="Arial Narrow" w:hAnsi="Arial Narrow" w:cs="Arial"/>
                <w:color w:val="000000"/>
              </w:rPr>
              <w:t xml:space="preserve"> office</w:t>
            </w:r>
          </w:p>
        </w:tc>
      </w:tr>
      <w:tr w:rsidR="00EF45D5" w14:paraId="504FC196" w14:textId="77777777" w:rsidTr="00A063E5">
        <w:trPr>
          <w:cantSplit/>
          <w:tblHeader/>
        </w:trPr>
        <w:tc>
          <w:tcPr>
            <w:tcW w:w="9183" w:type="dxa"/>
            <w:tcBorders>
              <w:top w:val="single" w:sz="18" w:space="0" w:color="000000"/>
              <w:left w:val="single" w:sz="18" w:space="0" w:color="000000"/>
              <w:bottom w:val="single" w:sz="18" w:space="0" w:color="000000"/>
              <w:right w:val="single" w:sz="18" w:space="0" w:color="000000"/>
            </w:tcBorders>
            <w:shd w:val="clear" w:color="auto" w:fill="FFFFFF"/>
          </w:tcPr>
          <w:p w14:paraId="48C53359"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workshops with our international students</w:t>
            </w:r>
          </w:p>
        </w:tc>
      </w:tr>
    </w:tbl>
    <w:p w14:paraId="1EC272AF" w14:textId="77777777" w:rsidR="00EF45D5" w:rsidRDefault="00EF45D5" w:rsidP="00EF45D5"/>
    <w:tbl>
      <w:tblPr>
        <w:tblW w:w="9183" w:type="dxa"/>
        <w:tblInd w:w="-3" w:type="dxa"/>
        <w:tblBorders>
          <w:top w:val="single" w:sz="18" w:space="0" w:color="000000"/>
          <w:left w:val="single" w:sz="18" w:space="0" w:color="000000"/>
          <w:bottom w:val="single" w:sz="18" w:space="0" w:color="000000"/>
          <w:right w:val="single" w:sz="18" w:space="0" w:color="000000"/>
          <w:insideH w:val="dashSmallGap" w:sz="4" w:space="0" w:color="auto"/>
          <w:insideV w:val="dashSmallGap" w:sz="4" w:space="0" w:color="auto"/>
        </w:tblBorders>
        <w:tblLayout w:type="fixed"/>
        <w:tblCellMar>
          <w:left w:w="0" w:type="dxa"/>
          <w:right w:w="0" w:type="dxa"/>
        </w:tblCellMar>
        <w:tblLook w:val="0000" w:firstRow="0" w:lastRow="0" w:firstColumn="0" w:lastColumn="0" w:noHBand="0" w:noVBand="0"/>
      </w:tblPr>
      <w:tblGrid>
        <w:gridCol w:w="9183"/>
      </w:tblGrid>
      <w:tr w:rsidR="00EF45D5" w:rsidRPr="00365F2C" w14:paraId="0289BBA6" w14:textId="77777777" w:rsidTr="00A063E5">
        <w:trPr>
          <w:cantSplit/>
          <w:tblHeader/>
        </w:trPr>
        <w:tc>
          <w:tcPr>
            <w:tcW w:w="9183" w:type="dxa"/>
            <w:tcBorders>
              <w:top w:val="single" w:sz="18" w:space="0" w:color="000000"/>
              <w:bottom w:val="single" w:sz="18" w:space="0" w:color="000000"/>
            </w:tcBorders>
            <w:shd w:val="clear" w:color="auto" w:fill="FFFFFF"/>
          </w:tcPr>
          <w:p w14:paraId="24B6593A" w14:textId="77777777" w:rsidR="00EF45D5" w:rsidRPr="00365F2C" w:rsidRDefault="00EF45D5" w:rsidP="00A063E5">
            <w:pPr>
              <w:autoSpaceDE w:val="0"/>
              <w:autoSpaceDN w:val="0"/>
              <w:adjustRightInd w:val="0"/>
              <w:spacing w:after="0" w:line="320" w:lineRule="atLeast"/>
              <w:ind w:left="60" w:right="-3"/>
              <w:jc w:val="center"/>
              <w:rPr>
                <w:rFonts w:ascii="Arial Narrow" w:hAnsi="Arial Narrow" w:cs="Arial"/>
                <w:b/>
                <w:color w:val="000000"/>
                <w:sz w:val="28"/>
                <w:szCs w:val="28"/>
              </w:rPr>
            </w:pPr>
            <w:r>
              <w:rPr>
                <w:rFonts w:ascii="Arial Narrow" w:hAnsi="Arial Narrow" w:cs="Arial"/>
                <w:b/>
                <w:color w:val="000000"/>
                <w:sz w:val="28"/>
                <w:szCs w:val="28"/>
              </w:rPr>
              <w:t>Latino/Latina - Steps Taken (LA440)</w:t>
            </w:r>
          </w:p>
        </w:tc>
      </w:tr>
      <w:tr w:rsidR="00EF45D5" w14:paraId="3D1B2CBD"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8F07DE8"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A member of our senior staff serves as liaison to the cultural office serving Latino/Latina students.</w:t>
            </w:r>
          </w:p>
        </w:tc>
      </w:tr>
      <w:tr w:rsidR="00EF45D5" w14:paraId="70F6249F"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6901804"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Affiliation with university CAMP program</w:t>
            </w:r>
          </w:p>
        </w:tc>
      </w:tr>
      <w:tr w:rsidR="00EF45D5" w14:paraId="328D1991"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DE7D96E" w14:textId="5C78A495"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Conduct counseling and outreach in </w:t>
            </w:r>
            <w:r w:rsidR="00146432" w:rsidRPr="00365F2C">
              <w:rPr>
                <w:rFonts w:ascii="Arial Narrow" w:hAnsi="Arial Narrow" w:cs="Arial"/>
                <w:color w:val="000000"/>
              </w:rPr>
              <w:t>Spanish</w:t>
            </w:r>
            <w:r w:rsidRPr="00365F2C">
              <w:rPr>
                <w:rFonts w:ascii="Arial Narrow" w:hAnsi="Arial Narrow" w:cs="Arial"/>
                <w:color w:val="000000"/>
              </w:rPr>
              <w:t>.</w:t>
            </w:r>
          </w:p>
        </w:tc>
      </w:tr>
      <w:tr w:rsidR="00EF45D5" w14:paraId="1BF45DFB"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6A1AA9E3" w14:textId="410AE1E3" w:rsidR="00EF45D5" w:rsidRPr="00365F2C" w:rsidRDefault="00146432" w:rsidP="00146432">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continued</w:t>
            </w:r>
            <w:r w:rsidR="00EF45D5" w:rsidRPr="00365F2C">
              <w:rPr>
                <w:rFonts w:ascii="Arial Narrow" w:hAnsi="Arial Narrow" w:cs="Arial"/>
                <w:color w:val="000000"/>
              </w:rPr>
              <w:t xml:space="preserve"> work with Mult</w:t>
            </w:r>
            <w:r>
              <w:rPr>
                <w:rFonts w:ascii="Arial Narrow" w:hAnsi="Arial Narrow" w:cs="Arial"/>
                <w:color w:val="000000"/>
              </w:rPr>
              <w:t>i</w:t>
            </w:r>
            <w:r w:rsidR="00EF45D5" w:rsidRPr="00365F2C">
              <w:rPr>
                <w:rFonts w:ascii="Arial Narrow" w:hAnsi="Arial Narrow" w:cs="Arial"/>
                <w:color w:val="000000"/>
              </w:rPr>
              <w:t>-Cultural Center</w:t>
            </w:r>
          </w:p>
        </w:tc>
      </w:tr>
      <w:tr w:rsidR="00EF45D5" w14:paraId="356B3C31"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8C62AF9"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connections with related student organizations, marketing, liaisons with connected staff/faculty</w:t>
            </w:r>
          </w:p>
        </w:tc>
      </w:tr>
      <w:tr w:rsidR="00EF45D5" w14:paraId="523F22BD"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6DF1044E"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lastRenderedPageBreak/>
              <w:t>consult with International Student Services;  presence at orientations; discussion with referral sources</w:t>
            </w:r>
          </w:p>
        </w:tc>
      </w:tr>
      <w:tr w:rsidR="00EF45D5" w14:paraId="25C111B9"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B2496FB"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Consultation with El Centro de la </w:t>
            </w:r>
            <w:proofErr w:type="spellStart"/>
            <w:r w:rsidRPr="00365F2C">
              <w:rPr>
                <w:rFonts w:ascii="Arial Narrow" w:hAnsi="Arial Narrow" w:cs="Arial"/>
                <w:color w:val="000000"/>
              </w:rPr>
              <w:t>Raza</w:t>
            </w:r>
            <w:proofErr w:type="spellEnd"/>
            <w:r w:rsidRPr="00365F2C">
              <w:rPr>
                <w:rFonts w:ascii="Arial Narrow" w:hAnsi="Arial Narrow" w:cs="Arial"/>
                <w:color w:val="000000"/>
              </w:rPr>
              <w:t xml:space="preserve"> director and staff.  Planning is underway to develop an outreach/liaison function to this community.  Trying to identify early intervention strategies for freshmen/women.</w:t>
            </w:r>
          </w:p>
        </w:tc>
      </w:tr>
      <w:tr w:rsidR="00EF45D5" w14:paraId="580CC8B5"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AD1A751"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Continue to participate in as many Latin American Association campus events and do outreach presentations to increase visibility of our staff and services.</w:t>
            </w:r>
          </w:p>
        </w:tc>
      </w:tr>
      <w:tr w:rsidR="00EF45D5" w14:paraId="33D3F8EC"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D7CB260"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Create a more welcoming environment in the Counseling Center</w:t>
            </w:r>
          </w:p>
        </w:tc>
      </w:tr>
      <w:tr w:rsidR="00EF45D5" w14:paraId="5AE950FD"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66014CB9"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Ditto, plus involvement with Centro Victoria and </w:t>
            </w:r>
            <w:proofErr w:type="spellStart"/>
            <w:r w:rsidRPr="00365F2C">
              <w:rPr>
                <w:rFonts w:ascii="Arial Narrow" w:hAnsi="Arial Narrow" w:cs="Arial"/>
                <w:color w:val="000000"/>
              </w:rPr>
              <w:t>MEChA</w:t>
            </w:r>
            <w:proofErr w:type="spellEnd"/>
          </w:p>
        </w:tc>
      </w:tr>
      <w:tr w:rsidR="00EF45D5" w14:paraId="5733B9C4"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3D4D672"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groups. outreach</w:t>
            </w:r>
          </w:p>
        </w:tc>
      </w:tr>
      <w:tr w:rsidR="00EF45D5" w14:paraId="6CBEA5A6"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66A72AF"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Hired two people in the past year to specifically focus on outreach to students of color (one of whom is as Spanish-speaking Latina) in addition to their clinical work.</w:t>
            </w:r>
          </w:p>
        </w:tc>
      </w:tr>
      <w:tr w:rsidR="00EF45D5" w14:paraId="4FC66676"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68E5B7BB"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Increased involvement with Department of Multicultural Student Affairs</w:t>
            </w:r>
          </w:p>
        </w:tc>
      </w:tr>
      <w:tr w:rsidR="00EF45D5" w14:paraId="34388747"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9559B6E"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Increasing outreach through presentations and introductions to minority group organizations. Will be attempting to hire staff from minority population this year</w:t>
            </w:r>
          </w:p>
        </w:tc>
      </w:tr>
      <w:tr w:rsidR="00EF45D5" w14:paraId="658D51E8"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7AA9119"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Let's talk and liaison</w:t>
            </w:r>
          </w:p>
        </w:tc>
      </w:tr>
      <w:tr w:rsidR="00EF45D5" w14:paraId="1178BD8D"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98C2BC9" w14:textId="66426B3F" w:rsidR="00EF45D5" w:rsidRPr="00365F2C" w:rsidRDefault="00146432"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Let’s</w:t>
            </w:r>
            <w:r w:rsidR="00EF45D5" w:rsidRPr="00365F2C">
              <w:rPr>
                <w:rFonts w:ascii="Arial Narrow" w:hAnsi="Arial Narrow" w:cs="Arial"/>
                <w:color w:val="000000"/>
              </w:rPr>
              <w:t xml:space="preserve"> talk site a </w:t>
            </w:r>
            <w:r w:rsidRPr="00365F2C">
              <w:rPr>
                <w:rFonts w:ascii="Arial Narrow" w:hAnsi="Arial Narrow" w:cs="Arial"/>
                <w:color w:val="000000"/>
              </w:rPr>
              <w:t>Latino</w:t>
            </w:r>
            <w:r w:rsidR="00EF45D5" w:rsidRPr="00365F2C">
              <w:rPr>
                <w:rFonts w:ascii="Arial Narrow" w:hAnsi="Arial Narrow" w:cs="Arial"/>
                <w:color w:val="000000"/>
              </w:rPr>
              <w:t xml:space="preserve"> studies program</w:t>
            </w:r>
          </w:p>
        </w:tc>
      </w:tr>
      <w:tr w:rsidR="00EF45D5" w14:paraId="5B1F439C"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600C838B"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Liaison to Student and Cultural Engagement. Create bi-lingual website. Outreach to student groups.</w:t>
            </w:r>
          </w:p>
        </w:tc>
      </w:tr>
      <w:tr w:rsidR="00EF45D5" w14:paraId="7868F7E9"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971A8E3"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Meetings with the staff of the Latino/a Center and offerings of outreach program. Providing a test anxiety group to students of that center</w:t>
            </w:r>
          </w:p>
        </w:tc>
      </w:tr>
      <w:tr w:rsidR="00EF45D5" w14:paraId="670E2A7F"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6DFB919D"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More programming, publicity, speaking to Latina groups</w:t>
            </w:r>
          </w:p>
        </w:tc>
      </w:tr>
      <w:tr w:rsidR="00EF45D5" w14:paraId="6750B3DA"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5812AB9"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new staff member for special populations</w:t>
            </w:r>
          </w:p>
        </w:tc>
      </w:tr>
      <w:tr w:rsidR="00EF45D5" w14:paraId="7DB071BA"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E109853"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Ongoing liaison relationships with student organizations and professional offices/resources with this population as a primary target group.</w:t>
            </w:r>
          </w:p>
        </w:tc>
      </w:tr>
      <w:tr w:rsidR="00EF45D5" w14:paraId="4E35611B"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507FB02" w14:textId="3374C339"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Our Associate Dean is also a counselor and meets regularly with international students and often uses her counseling skills without engaging in actual therapy. It is our belief that </w:t>
            </w:r>
            <w:r w:rsidR="00146432" w:rsidRPr="00365F2C">
              <w:rPr>
                <w:rFonts w:ascii="Arial Narrow" w:hAnsi="Arial Narrow" w:cs="Arial"/>
                <w:color w:val="000000"/>
              </w:rPr>
              <w:t>this builds a bridge in case therapy is ever needed.</w:t>
            </w:r>
            <w:r w:rsidR="00146432">
              <w:rPr>
                <w:rFonts w:ascii="Arial Narrow" w:hAnsi="Arial Narrow" w:cs="Arial"/>
                <w:color w:val="000000"/>
              </w:rPr>
              <w:t xml:space="preserve"> </w:t>
            </w:r>
            <w:r w:rsidR="00146432" w:rsidRPr="00365F2C">
              <w:rPr>
                <w:rFonts w:ascii="Arial Narrow" w:hAnsi="Arial Narrow" w:cs="Arial"/>
                <w:color w:val="000000"/>
              </w:rPr>
              <w:t>Welcome clients from diverse backgrounds and discusses</w:t>
            </w:r>
            <w:r w:rsidRPr="00365F2C">
              <w:rPr>
                <w:rFonts w:ascii="Arial Narrow" w:hAnsi="Arial Narrow" w:cs="Arial"/>
                <w:color w:val="000000"/>
              </w:rPr>
              <w:t xml:space="preserve"> cross-cultural experiences in our bios.</w:t>
            </w:r>
          </w:p>
        </w:tc>
      </w:tr>
      <w:tr w:rsidR="00EF45D5" w14:paraId="206E5BC2"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0DB1981"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Our number are the best we have ever had in this group.</w:t>
            </w:r>
          </w:p>
        </w:tc>
      </w:tr>
      <w:tr w:rsidR="00EF45D5" w14:paraId="01FA601C"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4C2D88D"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Our percentages are close to those of our University population, but this group also needs a closer connection to us and our services.  We maintain a working relationship with our Social Justice colleagues in Student Affairs and our Multicultural Office.  We also seek diversity when we are recruiting for positions in our Center.</w:t>
            </w:r>
          </w:p>
        </w:tc>
      </w:tr>
      <w:tr w:rsidR="00EF45D5" w14:paraId="77C50E19"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D45BF33"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Outreach and co-programming with this group's student retention and outreach groups</w:t>
            </w:r>
          </w:p>
        </w:tc>
      </w:tr>
      <w:tr w:rsidR="00EF45D5" w14:paraId="62926EE7"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DBACE8A"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Outreach Liaison with Hispanic Association</w:t>
            </w:r>
          </w:p>
        </w:tc>
      </w:tr>
      <w:tr w:rsidR="00EF45D5" w14:paraId="1E11A5AC"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6B58DE7"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Outreach to encourage help-seeking behaviors.  Normalizing therapy within Hispanic culture.</w:t>
            </w:r>
          </w:p>
        </w:tc>
      </w:tr>
      <w:tr w:rsidR="00EF45D5" w14:paraId="6B405760"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60D674A"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Outreach to Hispanic and Mexican American students, hired staff member with expertise in working with </w:t>
            </w:r>
            <w:proofErr w:type="spellStart"/>
            <w:r w:rsidRPr="00365F2C">
              <w:rPr>
                <w:rFonts w:ascii="Arial Narrow" w:hAnsi="Arial Narrow" w:cs="Arial"/>
                <w:color w:val="000000"/>
              </w:rPr>
              <w:t>Mex</w:t>
            </w:r>
            <w:proofErr w:type="spellEnd"/>
            <w:r w:rsidRPr="00365F2C">
              <w:rPr>
                <w:rFonts w:ascii="Arial Narrow" w:hAnsi="Arial Narrow" w:cs="Arial"/>
                <w:color w:val="000000"/>
              </w:rPr>
              <w:t>/</w:t>
            </w:r>
            <w:proofErr w:type="spellStart"/>
            <w:r w:rsidRPr="00365F2C">
              <w:rPr>
                <w:rFonts w:ascii="Arial Narrow" w:hAnsi="Arial Narrow" w:cs="Arial"/>
                <w:color w:val="000000"/>
              </w:rPr>
              <w:t>Amer</w:t>
            </w:r>
            <w:proofErr w:type="spellEnd"/>
            <w:r w:rsidRPr="00365F2C">
              <w:rPr>
                <w:rFonts w:ascii="Arial Narrow" w:hAnsi="Arial Narrow" w:cs="Arial"/>
                <w:color w:val="000000"/>
              </w:rPr>
              <w:t>/Hispanic/Latino/a students and is bilingual</w:t>
            </w:r>
          </w:p>
        </w:tc>
      </w:tr>
      <w:tr w:rsidR="00EF45D5" w14:paraId="1F272879"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E64E162" w14:textId="4C5171E8" w:rsidR="00EF45D5" w:rsidRPr="00365F2C" w:rsidRDefault="00EF45D5" w:rsidP="00146432">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Outreach to </w:t>
            </w:r>
            <w:r w:rsidR="00146432" w:rsidRPr="00365F2C">
              <w:rPr>
                <w:rFonts w:ascii="Arial Narrow" w:hAnsi="Arial Narrow" w:cs="Arial"/>
                <w:color w:val="000000"/>
              </w:rPr>
              <w:t>Hispanic</w:t>
            </w:r>
            <w:r w:rsidRPr="00365F2C">
              <w:rPr>
                <w:rFonts w:ascii="Arial Narrow" w:hAnsi="Arial Narrow" w:cs="Arial"/>
                <w:color w:val="000000"/>
              </w:rPr>
              <w:t xml:space="preserve"> student organizations; offering a Latin</w:t>
            </w:r>
            <w:r w:rsidR="00146432">
              <w:rPr>
                <w:rFonts w:ascii="Arial Narrow" w:hAnsi="Arial Narrow" w:cs="Arial"/>
                <w:color w:val="000000"/>
              </w:rPr>
              <w:t>o</w:t>
            </w:r>
            <w:r w:rsidRPr="00365F2C">
              <w:rPr>
                <w:rFonts w:ascii="Arial Narrow" w:hAnsi="Arial Narrow" w:cs="Arial"/>
                <w:color w:val="000000"/>
              </w:rPr>
              <w:t>(a) identity group/workshop series, Hispanic student workers, hire Hispanic clinical staff</w:t>
            </w:r>
          </w:p>
        </w:tc>
      </w:tr>
      <w:tr w:rsidR="00EF45D5" w14:paraId="3FF5D455"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C486274"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outreach to multicultural sororities and fraternities</w:t>
            </w:r>
          </w:p>
        </w:tc>
      </w:tr>
      <w:tr w:rsidR="00EF45D5" w14:paraId="200BC45B"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4DF92B3"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Outreach with Multicultural Center; participation with the Latino/a Student Organization</w:t>
            </w:r>
          </w:p>
        </w:tc>
      </w:tr>
      <w:tr w:rsidR="00EF45D5" w14:paraId="742D7B7F"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E789D0A" w14:textId="5DF8685E"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proofErr w:type="spellStart"/>
            <w:r w:rsidRPr="00365F2C">
              <w:rPr>
                <w:rFonts w:ascii="Arial Narrow" w:hAnsi="Arial Narrow" w:cs="Arial"/>
                <w:color w:val="000000"/>
              </w:rPr>
              <w:lastRenderedPageBreak/>
              <w:t>Outrrach</w:t>
            </w:r>
            <w:proofErr w:type="spellEnd"/>
            <w:r w:rsidRPr="00365F2C">
              <w:rPr>
                <w:rFonts w:ascii="Arial Narrow" w:hAnsi="Arial Narrow" w:cs="Arial"/>
                <w:color w:val="000000"/>
              </w:rPr>
              <w:t xml:space="preserve"> to Latino Groups, sorority, Latino </w:t>
            </w:r>
            <w:r w:rsidR="00146432" w:rsidRPr="00365F2C">
              <w:rPr>
                <w:rFonts w:ascii="Arial Narrow" w:hAnsi="Arial Narrow" w:cs="Arial"/>
                <w:color w:val="000000"/>
              </w:rPr>
              <w:t>focused</w:t>
            </w:r>
            <w:r w:rsidRPr="00365F2C">
              <w:rPr>
                <w:rFonts w:ascii="Arial Narrow" w:hAnsi="Arial Narrow" w:cs="Arial"/>
                <w:color w:val="000000"/>
              </w:rPr>
              <w:t xml:space="preserve"> group </w:t>
            </w:r>
            <w:r w:rsidR="00146432" w:rsidRPr="00365F2C">
              <w:rPr>
                <w:rFonts w:ascii="Arial Narrow" w:hAnsi="Arial Narrow" w:cs="Arial"/>
                <w:color w:val="000000"/>
              </w:rPr>
              <w:t>offered</w:t>
            </w:r>
          </w:p>
        </w:tc>
      </w:tr>
      <w:tr w:rsidR="00EF45D5" w14:paraId="44523A4E"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FE7A283"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Peer mentor program.</w:t>
            </w:r>
          </w:p>
        </w:tc>
      </w:tr>
      <w:tr w:rsidR="00EF45D5" w14:paraId="370C19D2"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1939D73"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Production of print materials promoting Counseling Services as a department that embraces diversity</w:t>
            </w:r>
          </w:p>
        </w:tc>
      </w:tr>
      <w:tr w:rsidR="00EF45D5" w14:paraId="5D3AC3ED"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66476D58"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Providing targeted outreach in the Center for Student diversity, providing services in Spanish as needed, not enough</w:t>
            </w:r>
          </w:p>
        </w:tc>
      </w:tr>
      <w:tr w:rsidR="00EF45D5" w14:paraId="3C150813"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27B37B6"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Reach out to our Latin American Group on campus.</w:t>
            </w:r>
          </w:p>
        </w:tc>
      </w:tr>
      <w:tr w:rsidR="00EF45D5" w14:paraId="6FC85BCA"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DE39B45" w14:textId="1DC8B4D8"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Recent inquiry on UCCCD List</w:t>
            </w:r>
            <w:r w:rsidR="00146432">
              <w:rPr>
                <w:rFonts w:ascii="Arial Narrow" w:hAnsi="Arial Narrow" w:cs="Arial"/>
                <w:color w:val="000000"/>
              </w:rPr>
              <w:t xml:space="preserve"> </w:t>
            </w:r>
            <w:r w:rsidRPr="00365F2C">
              <w:rPr>
                <w:rFonts w:ascii="Arial Narrow" w:hAnsi="Arial Narrow" w:cs="Arial"/>
                <w:color w:val="000000"/>
              </w:rPr>
              <w:t>Serve regarding steps other centers have taken.</w:t>
            </w:r>
          </w:p>
        </w:tc>
      </w:tr>
      <w:tr w:rsidR="00EF45D5" w14:paraId="7633E2BA"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4763749"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Same</w:t>
            </w:r>
          </w:p>
        </w:tc>
      </w:tr>
      <w:tr w:rsidR="00EF45D5" w14:paraId="44A87332"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F8DF979"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same as above</w:t>
            </w:r>
          </w:p>
        </w:tc>
      </w:tr>
      <w:tr w:rsidR="00EF45D5" w14:paraId="065CF58D"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D580FA5"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see above</w:t>
            </w:r>
          </w:p>
        </w:tc>
      </w:tr>
      <w:tr w:rsidR="00EF45D5" w14:paraId="66D5650D"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744D613"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Selective outreach and developmental programming; active relationships/liaisons with campus life centers and student organizations.</w:t>
            </w:r>
          </w:p>
        </w:tc>
      </w:tr>
      <w:tr w:rsidR="00EF45D5" w14:paraId="487FD11C"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3928EDF"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staff liaison relationships with Multicultural Student Center</w:t>
            </w:r>
          </w:p>
        </w:tc>
      </w:tr>
      <w:tr w:rsidR="00EF45D5" w14:paraId="31AE8E41"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6A85FFAD"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Strengthen our outreach to the units and organizations serving this population.</w:t>
            </w:r>
          </w:p>
        </w:tc>
      </w:tr>
      <w:tr w:rsidR="00EF45D5" w14:paraId="1C5652B5"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0941780"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Talk to HEOP, attend diversity meetings</w:t>
            </w:r>
          </w:p>
        </w:tc>
      </w:tr>
      <w:tr w:rsidR="00EF45D5" w14:paraId="0CD8F375"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6AFAEFD"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The counseling center staff has developed a REACH Committee to offer outreach programming to traditionally under-represented students and to raise awareness of support services to those students who historically are reluctant to seek counseling.</w:t>
            </w:r>
          </w:p>
        </w:tc>
      </w:tr>
      <w:tr w:rsidR="00EF45D5" w14:paraId="03B8A5D0"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A009748"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The staff has engaged Latino students through out-of-center activities like our, Meet and Greet, speaking w/ specific sport teams they are highly represented on.</w:t>
            </w:r>
          </w:p>
        </w:tc>
      </w:tr>
      <w:tr w:rsidR="00EF45D5" w14:paraId="5530A952"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DBDCB64"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These numbers and percentages have been increasing since hiring an Hispanic social worker about 5 years ago. As part of SAMHSA grant we plan to offer QPR in surrounding community with a Spanish Speaking QPR trainer from our staff.</w:t>
            </w:r>
          </w:p>
        </w:tc>
      </w:tr>
      <w:tr w:rsidR="00EF45D5" w14:paraId="192CAF3A"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6DCA181"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Uncertain</w:t>
            </w:r>
          </w:p>
        </w:tc>
      </w:tr>
      <w:tr w:rsidR="00EF45D5" w14:paraId="72E4B20F"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624B03FB"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are also creating liaison relationships with our Latino/Latina student organizations.</w:t>
            </w:r>
          </w:p>
        </w:tc>
      </w:tr>
      <w:tr w:rsidR="00EF45D5" w14:paraId="0EE97312"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A8FEFA5"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are doing outreach programming in the halls to address all underserved populations</w:t>
            </w:r>
          </w:p>
        </w:tc>
      </w:tr>
      <w:tr w:rsidR="00EF45D5" w14:paraId="184BBDFA"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CF0431F"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are engaged in a search and hope to hire an ethnic minority person.</w:t>
            </w:r>
          </w:p>
        </w:tc>
      </w:tr>
      <w:tr w:rsidR="00EF45D5" w14:paraId="7145A87E"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CC3DEC3"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We are working at getting translations of some of our materials on our website into Spanish to at least get some of our information more user friendly to these students. We do not have any </w:t>
            </w:r>
            <w:proofErr w:type="spellStart"/>
            <w:r w:rsidRPr="00365F2C">
              <w:rPr>
                <w:rFonts w:ascii="Arial Narrow" w:hAnsi="Arial Narrow" w:cs="Arial"/>
                <w:color w:val="000000"/>
              </w:rPr>
              <w:t>spanish</w:t>
            </w:r>
            <w:proofErr w:type="spellEnd"/>
            <w:r w:rsidRPr="00365F2C">
              <w:rPr>
                <w:rFonts w:ascii="Arial Narrow" w:hAnsi="Arial Narrow" w:cs="Arial"/>
                <w:color w:val="000000"/>
              </w:rPr>
              <w:t>-speaking clinical staff.</w:t>
            </w:r>
          </w:p>
        </w:tc>
      </w:tr>
      <w:tr w:rsidR="00EF45D5" w14:paraId="6353AB1B"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85DD8D2"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do our best to have a bilingual therapist on staff, but do not have this at present.  We try to attend Latino events and, after looking at these numbers, I plan to assign a staff member to be a liaison to the Latino student group.</w:t>
            </w:r>
          </w:p>
        </w:tc>
      </w:tr>
      <w:tr w:rsidR="00EF45D5" w14:paraId="4C985F0D"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BD81B34"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engage in relationship-based consultation efforts, whereby we routinely spend time with the Latino/Latina student community at the Latino Cultural Center, developing relationships and indirectly providing service.</w:t>
            </w:r>
          </w:p>
        </w:tc>
      </w:tr>
      <w:tr w:rsidR="00EF45D5" w14:paraId="22934FE1"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C83424E"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have a liaison in the Multicultural Student Affairs office which serves this office.</w:t>
            </w:r>
          </w:p>
        </w:tc>
      </w:tr>
      <w:tr w:rsidR="00EF45D5" w14:paraId="36D2D586"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86C1E4B"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need to do more.</w:t>
            </w:r>
          </w:p>
        </w:tc>
      </w:tr>
      <w:tr w:rsidR="00EF45D5" w14:paraId="76861AE0"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1564AF3" w14:textId="07786C1D"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Work with </w:t>
            </w:r>
            <w:r w:rsidR="00146432" w:rsidRPr="00365F2C">
              <w:rPr>
                <w:rFonts w:ascii="Arial Narrow" w:hAnsi="Arial Narrow" w:cs="Arial"/>
                <w:color w:val="000000"/>
              </w:rPr>
              <w:t>Multicultural</w:t>
            </w:r>
            <w:r w:rsidRPr="00365F2C">
              <w:rPr>
                <w:rFonts w:ascii="Arial Narrow" w:hAnsi="Arial Narrow" w:cs="Arial"/>
                <w:color w:val="000000"/>
              </w:rPr>
              <w:t xml:space="preserve"> Student Affairs</w:t>
            </w:r>
          </w:p>
        </w:tc>
      </w:tr>
      <w:tr w:rsidR="00EF45D5" w14:paraId="586C94D4"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1C1F1F9" w14:textId="52F5F9C0"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working with </w:t>
            </w:r>
            <w:r w:rsidR="00146432" w:rsidRPr="00365F2C">
              <w:rPr>
                <w:rFonts w:ascii="Arial Narrow" w:hAnsi="Arial Narrow" w:cs="Arial"/>
                <w:color w:val="000000"/>
              </w:rPr>
              <w:t>multicultural</w:t>
            </w:r>
            <w:r w:rsidRPr="00365F2C">
              <w:rPr>
                <w:rFonts w:ascii="Arial Narrow" w:hAnsi="Arial Narrow" w:cs="Arial"/>
                <w:color w:val="000000"/>
              </w:rPr>
              <w:t xml:space="preserve"> offices</w:t>
            </w:r>
          </w:p>
        </w:tc>
      </w:tr>
      <w:tr w:rsidR="00EF45D5" w14:paraId="1DB14DD8"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8966BC5"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lastRenderedPageBreak/>
              <w:t>Working with multi-cultural affairs to collaborate on educational and outreach programs.</w:t>
            </w:r>
          </w:p>
        </w:tc>
      </w:tr>
      <w:tr w:rsidR="00EF45D5" w14:paraId="55528A01" w14:textId="77777777" w:rsidTr="00A063E5">
        <w:trPr>
          <w:cantSplit/>
          <w:tblHeader/>
        </w:trPr>
        <w:tc>
          <w:tcPr>
            <w:tcW w:w="9183" w:type="dxa"/>
            <w:tcBorders>
              <w:top w:val="single" w:sz="18" w:space="0" w:color="000000"/>
              <w:left w:val="single" w:sz="18" w:space="0" w:color="000000"/>
              <w:bottom w:val="single" w:sz="18" w:space="0" w:color="000000"/>
              <w:right w:val="single" w:sz="18" w:space="0" w:color="000000"/>
            </w:tcBorders>
            <w:shd w:val="clear" w:color="auto" w:fill="FFFFFF"/>
          </w:tcPr>
          <w:p w14:paraId="360412D0"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working with office of multicultural student success to increase outreach to first year students of color</w:t>
            </w:r>
          </w:p>
        </w:tc>
      </w:tr>
    </w:tbl>
    <w:p w14:paraId="5A853D66" w14:textId="77777777" w:rsidR="00EF45D5" w:rsidRDefault="00EF45D5" w:rsidP="00EF45D5"/>
    <w:tbl>
      <w:tblPr>
        <w:tblW w:w="9183" w:type="dxa"/>
        <w:tblInd w:w="-3" w:type="dxa"/>
        <w:tblBorders>
          <w:top w:val="single" w:sz="18" w:space="0" w:color="000000"/>
          <w:left w:val="single" w:sz="18" w:space="0" w:color="000000"/>
          <w:bottom w:val="single" w:sz="18" w:space="0" w:color="000000"/>
          <w:right w:val="single" w:sz="18" w:space="0" w:color="000000"/>
          <w:insideH w:val="dashSmallGap" w:sz="4" w:space="0" w:color="auto"/>
          <w:insideV w:val="dashSmallGap" w:sz="4" w:space="0" w:color="auto"/>
        </w:tblBorders>
        <w:tblLayout w:type="fixed"/>
        <w:tblCellMar>
          <w:left w:w="0" w:type="dxa"/>
          <w:right w:w="0" w:type="dxa"/>
        </w:tblCellMar>
        <w:tblLook w:val="0000" w:firstRow="0" w:lastRow="0" w:firstColumn="0" w:lastColumn="0" w:noHBand="0" w:noVBand="0"/>
      </w:tblPr>
      <w:tblGrid>
        <w:gridCol w:w="9183"/>
      </w:tblGrid>
      <w:tr w:rsidR="00EF45D5" w:rsidRPr="00365F2C" w14:paraId="1940F204" w14:textId="77777777" w:rsidTr="00A063E5">
        <w:trPr>
          <w:cantSplit/>
          <w:tblHeader/>
        </w:trPr>
        <w:tc>
          <w:tcPr>
            <w:tcW w:w="9183" w:type="dxa"/>
            <w:tcBorders>
              <w:top w:val="single" w:sz="18" w:space="0" w:color="000000"/>
              <w:bottom w:val="single" w:sz="18" w:space="0" w:color="000000"/>
            </w:tcBorders>
            <w:shd w:val="clear" w:color="auto" w:fill="FFFFFF"/>
          </w:tcPr>
          <w:p w14:paraId="4491679E" w14:textId="77777777" w:rsidR="00EF45D5" w:rsidRPr="00365F2C" w:rsidRDefault="00EF45D5" w:rsidP="00A063E5">
            <w:pPr>
              <w:autoSpaceDE w:val="0"/>
              <w:autoSpaceDN w:val="0"/>
              <w:adjustRightInd w:val="0"/>
              <w:spacing w:after="0" w:line="320" w:lineRule="atLeast"/>
              <w:ind w:left="60" w:right="-3"/>
              <w:jc w:val="center"/>
              <w:rPr>
                <w:rFonts w:ascii="Arial Narrow" w:hAnsi="Arial Narrow" w:cs="Arial"/>
                <w:b/>
                <w:color w:val="000000"/>
                <w:sz w:val="28"/>
                <w:szCs w:val="28"/>
              </w:rPr>
            </w:pPr>
            <w:r>
              <w:rPr>
                <w:rFonts w:ascii="Arial Narrow" w:hAnsi="Arial Narrow" w:cs="Arial"/>
                <w:b/>
                <w:color w:val="000000"/>
                <w:sz w:val="28"/>
                <w:szCs w:val="28"/>
              </w:rPr>
              <w:t>White - Steps Taken (LA444)</w:t>
            </w:r>
          </w:p>
        </w:tc>
      </w:tr>
      <w:tr w:rsidR="00EF45D5" w14:paraId="3E598A19"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6B914038"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See above, trying to get admin clearance to hire a female counselor/psychologist since this is South TX and most of our White students are females and not too keen uniformly on working w/ a one handed Chicano psychologist who is (gasp) a Democrat too.</w:t>
            </w:r>
          </w:p>
        </w:tc>
      </w:tr>
      <w:tr w:rsidR="00EF45D5" w14:paraId="6A0E1764" w14:textId="77777777" w:rsidTr="00A063E5">
        <w:trPr>
          <w:cantSplit/>
          <w:tblHeader/>
        </w:trPr>
        <w:tc>
          <w:tcPr>
            <w:tcW w:w="9183" w:type="dxa"/>
            <w:tcBorders>
              <w:top w:val="single" w:sz="18" w:space="0" w:color="000000"/>
              <w:left w:val="single" w:sz="18" w:space="0" w:color="000000"/>
              <w:bottom w:val="single" w:sz="18" w:space="0" w:color="000000"/>
              <w:right w:val="single" w:sz="18" w:space="0" w:color="000000"/>
            </w:tcBorders>
            <w:shd w:val="clear" w:color="auto" w:fill="FFFFFF"/>
          </w:tcPr>
          <w:p w14:paraId="0C13AE30"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white males have lowest retention rate--special training for working with men; white identity dev. workshops;</w:t>
            </w:r>
          </w:p>
        </w:tc>
      </w:tr>
    </w:tbl>
    <w:p w14:paraId="39A43AC2" w14:textId="77777777" w:rsidR="00EF45D5" w:rsidRDefault="00EF45D5" w:rsidP="00EF45D5"/>
    <w:tbl>
      <w:tblPr>
        <w:tblW w:w="9183" w:type="dxa"/>
        <w:tblInd w:w="-3" w:type="dxa"/>
        <w:tblBorders>
          <w:top w:val="single" w:sz="18" w:space="0" w:color="000000"/>
          <w:left w:val="single" w:sz="18" w:space="0" w:color="000000"/>
          <w:bottom w:val="single" w:sz="18" w:space="0" w:color="000000"/>
          <w:right w:val="single" w:sz="18" w:space="0" w:color="000000"/>
          <w:insideH w:val="dashSmallGap" w:sz="4" w:space="0" w:color="auto"/>
          <w:insideV w:val="dashSmallGap" w:sz="4" w:space="0" w:color="auto"/>
        </w:tblBorders>
        <w:tblLayout w:type="fixed"/>
        <w:tblCellMar>
          <w:left w:w="0" w:type="dxa"/>
          <w:right w:w="0" w:type="dxa"/>
        </w:tblCellMar>
        <w:tblLook w:val="0000" w:firstRow="0" w:lastRow="0" w:firstColumn="0" w:lastColumn="0" w:noHBand="0" w:noVBand="0"/>
      </w:tblPr>
      <w:tblGrid>
        <w:gridCol w:w="9183"/>
      </w:tblGrid>
      <w:tr w:rsidR="00EF45D5" w:rsidRPr="00365F2C" w14:paraId="7955D8A3" w14:textId="77777777" w:rsidTr="00A063E5">
        <w:trPr>
          <w:cantSplit/>
          <w:tblHeader/>
        </w:trPr>
        <w:tc>
          <w:tcPr>
            <w:tcW w:w="9183" w:type="dxa"/>
            <w:tcBorders>
              <w:top w:val="single" w:sz="18" w:space="0" w:color="000000"/>
              <w:bottom w:val="single" w:sz="18" w:space="0" w:color="000000"/>
            </w:tcBorders>
            <w:shd w:val="clear" w:color="auto" w:fill="FFFFFF"/>
          </w:tcPr>
          <w:p w14:paraId="6C6EFFBD" w14:textId="77777777" w:rsidR="00EF45D5" w:rsidRPr="00365F2C" w:rsidRDefault="00EF45D5" w:rsidP="00A063E5">
            <w:pPr>
              <w:autoSpaceDE w:val="0"/>
              <w:autoSpaceDN w:val="0"/>
              <w:adjustRightInd w:val="0"/>
              <w:spacing w:after="0" w:line="320" w:lineRule="atLeast"/>
              <w:ind w:left="60" w:right="-3"/>
              <w:jc w:val="center"/>
              <w:rPr>
                <w:rFonts w:ascii="Arial Narrow" w:hAnsi="Arial Narrow" w:cs="Arial"/>
                <w:b/>
                <w:color w:val="000000"/>
                <w:sz w:val="28"/>
                <w:szCs w:val="28"/>
              </w:rPr>
            </w:pPr>
            <w:r>
              <w:rPr>
                <w:rFonts w:ascii="Arial Narrow" w:hAnsi="Arial Narrow" w:cs="Arial"/>
                <w:b/>
                <w:color w:val="000000"/>
                <w:sz w:val="28"/>
                <w:szCs w:val="28"/>
              </w:rPr>
              <w:t>Multiracial - Steps Taken (LA448)</w:t>
            </w:r>
          </w:p>
        </w:tc>
      </w:tr>
      <w:tr w:rsidR="00EF45D5" w14:paraId="52774EFB"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6D64E377"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Continued outreach.</w:t>
            </w:r>
          </w:p>
        </w:tc>
      </w:tr>
      <w:tr w:rsidR="00EF45D5" w14:paraId="001B732F"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61DCBAD"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Do not know the percent of Biracial students at university</w:t>
            </w:r>
          </w:p>
        </w:tc>
      </w:tr>
      <w:tr w:rsidR="00EF45D5" w14:paraId="05834913"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81E828E"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Health coaching at Intercultural Affairs Center and Athletic Department.  More group facilitation, consultation, and groups for multicultural organizations and students of color.</w:t>
            </w:r>
          </w:p>
        </w:tc>
      </w:tr>
      <w:tr w:rsidR="00EF45D5" w14:paraId="748E5E69"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8970458"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Outreach</w:t>
            </w:r>
          </w:p>
        </w:tc>
      </w:tr>
      <w:tr w:rsidR="00EF45D5" w14:paraId="77C8D749"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4C8D610"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Outreach and collaboration with student groups</w:t>
            </w:r>
          </w:p>
        </w:tc>
      </w:tr>
      <w:tr w:rsidR="00EF45D5" w14:paraId="3BAD37FA"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6EF8038D"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outreach and support of cultural and ethnic diversity events, programs</w:t>
            </w:r>
          </w:p>
        </w:tc>
      </w:tr>
      <w:tr w:rsidR="00EF45D5" w14:paraId="382DB7FC"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F49401E" w14:textId="2AF40978"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outreach programs in conjunction with the </w:t>
            </w:r>
            <w:r w:rsidR="00146432" w:rsidRPr="00365F2C">
              <w:rPr>
                <w:rFonts w:ascii="Arial Narrow" w:hAnsi="Arial Narrow" w:cs="Arial"/>
                <w:color w:val="000000"/>
              </w:rPr>
              <w:t>intercultural</w:t>
            </w:r>
            <w:r w:rsidRPr="00365F2C">
              <w:rPr>
                <w:rFonts w:ascii="Arial Narrow" w:hAnsi="Arial Narrow" w:cs="Arial"/>
                <w:color w:val="000000"/>
              </w:rPr>
              <w:t xml:space="preserve"> center on campus</w:t>
            </w:r>
          </w:p>
        </w:tc>
      </w:tr>
      <w:tr w:rsidR="00EF45D5" w14:paraId="621A7EAC"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CF80667"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same</w:t>
            </w:r>
          </w:p>
        </w:tc>
      </w:tr>
      <w:tr w:rsidR="00EF45D5" w14:paraId="5020DCDE"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D7A83D9"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same as above</w:t>
            </w:r>
          </w:p>
        </w:tc>
      </w:tr>
      <w:tr w:rsidR="00EF45D5" w14:paraId="275E831D"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7C623F7"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See above</w:t>
            </w:r>
          </w:p>
        </w:tc>
      </w:tr>
      <w:tr w:rsidR="00EF45D5" w14:paraId="679E9CFB"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6FD8B4D7"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see above Increasing outreach through presentations and introductions to minority group organizations. Will be attempting to hire staff from minority population this year</w:t>
            </w:r>
          </w:p>
        </w:tc>
      </w:tr>
      <w:tr w:rsidR="00EF45D5" w14:paraId="552E52EB"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AF93335"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Selective outreach and developmental programming; active relationships/liaisons with campus life centers and student organizations.</w:t>
            </w:r>
          </w:p>
        </w:tc>
      </w:tr>
      <w:tr w:rsidR="00EF45D5" w14:paraId="5EBD4683"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6D2FD2F7"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staff liaison relationships with Multicultural Student Center</w:t>
            </w:r>
          </w:p>
        </w:tc>
      </w:tr>
      <w:tr w:rsidR="00EF45D5" w14:paraId="26163D5A"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E47084D"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Strengthen our outreach to the units and organizations serving this population.</w:t>
            </w:r>
          </w:p>
        </w:tc>
      </w:tr>
      <w:tr w:rsidR="00EF45D5" w14:paraId="3068CE4A"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E3C7532"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Unknown</w:t>
            </w:r>
          </w:p>
        </w:tc>
      </w:tr>
      <w:tr w:rsidR="00EF45D5" w14:paraId="13C6854C"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FBEBF87"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are creating liaison relationships with our Multiracial student organizations and considering satellite offices across campus.</w:t>
            </w:r>
          </w:p>
        </w:tc>
      </w:tr>
      <w:tr w:rsidR="00EF45D5" w14:paraId="5A0491BF"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1F473A0"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are doing outreach programming in the halls to address all underserved populations</w:t>
            </w:r>
          </w:p>
        </w:tc>
      </w:tr>
      <w:tr w:rsidR="00EF45D5" w14:paraId="5F4EB341"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C58374E"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are engaged in a search and hope to hire an ethnic minority person.</w:t>
            </w:r>
          </w:p>
        </w:tc>
      </w:tr>
      <w:tr w:rsidR="00EF45D5" w14:paraId="4B88B8F7"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693FB17B"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do not collect 'multiracial' for clients</w:t>
            </w:r>
          </w:p>
        </w:tc>
      </w:tr>
      <w:tr w:rsidR="00EF45D5" w14:paraId="6789875E"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72CAA2E"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do not have statistics on multiracial percent of our student body.</w:t>
            </w:r>
          </w:p>
        </w:tc>
      </w:tr>
      <w:tr w:rsidR="00EF45D5" w14:paraId="01ED38A3" w14:textId="77777777" w:rsidTr="00A063E5">
        <w:trPr>
          <w:cantSplit/>
          <w:tblHeader/>
        </w:trPr>
        <w:tc>
          <w:tcPr>
            <w:tcW w:w="9183" w:type="dxa"/>
            <w:tcBorders>
              <w:top w:val="single" w:sz="18" w:space="0" w:color="000000"/>
              <w:left w:val="single" w:sz="18" w:space="0" w:color="000000"/>
              <w:bottom w:val="single" w:sz="18" w:space="0" w:color="000000"/>
              <w:right w:val="single" w:sz="18" w:space="0" w:color="000000"/>
            </w:tcBorders>
            <w:shd w:val="clear" w:color="auto" w:fill="FFFFFF"/>
          </w:tcPr>
          <w:p w14:paraId="221B0721"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working with all on campus offices</w:t>
            </w:r>
          </w:p>
        </w:tc>
      </w:tr>
    </w:tbl>
    <w:p w14:paraId="04A268CF" w14:textId="77777777" w:rsidR="00EF45D5" w:rsidRDefault="00EF45D5" w:rsidP="00EF45D5"/>
    <w:tbl>
      <w:tblPr>
        <w:tblW w:w="9183" w:type="dxa"/>
        <w:tblInd w:w="-3" w:type="dxa"/>
        <w:tblBorders>
          <w:top w:val="single" w:sz="18" w:space="0" w:color="000000"/>
          <w:left w:val="single" w:sz="18" w:space="0" w:color="000000"/>
          <w:bottom w:val="single" w:sz="18" w:space="0" w:color="000000"/>
          <w:right w:val="single" w:sz="18" w:space="0" w:color="000000"/>
          <w:insideH w:val="dashSmallGap" w:sz="4" w:space="0" w:color="auto"/>
          <w:insideV w:val="dashSmallGap" w:sz="4" w:space="0" w:color="auto"/>
        </w:tblBorders>
        <w:tblLayout w:type="fixed"/>
        <w:tblCellMar>
          <w:left w:w="0" w:type="dxa"/>
          <w:right w:w="0" w:type="dxa"/>
        </w:tblCellMar>
        <w:tblLook w:val="0000" w:firstRow="0" w:lastRow="0" w:firstColumn="0" w:lastColumn="0" w:noHBand="0" w:noVBand="0"/>
      </w:tblPr>
      <w:tblGrid>
        <w:gridCol w:w="9183"/>
      </w:tblGrid>
      <w:tr w:rsidR="00EF45D5" w:rsidRPr="00365F2C" w14:paraId="1B3F6307" w14:textId="77777777" w:rsidTr="00A063E5">
        <w:trPr>
          <w:cantSplit/>
          <w:tblHeader/>
        </w:trPr>
        <w:tc>
          <w:tcPr>
            <w:tcW w:w="9183" w:type="dxa"/>
            <w:tcBorders>
              <w:top w:val="single" w:sz="18" w:space="0" w:color="000000"/>
              <w:bottom w:val="single" w:sz="18" w:space="0" w:color="000000"/>
            </w:tcBorders>
            <w:shd w:val="clear" w:color="auto" w:fill="FFFFFF"/>
          </w:tcPr>
          <w:p w14:paraId="659B8B64" w14:textId="77777777" w:rsidR="00EF45D5" w:rsidRPr="00365F2C" w:rsidRDefault="00EF45D5" w:rsidP="00A063E5">
            <w:pPr>
              <w:autoSpaceDE w:val="0"/>
              <w:autoSpaceDN w:val="0"/>
              <w:adjustRightInd w:val="0"/>
              <w:spacing w:after="0" w:line="320" w:lineRule="atLeast"/>
              <w:ind w:left="60" w:right="-3"/>
              <w:jc w:val="center"/>
              <w:rPr>
                <w:rFonts w:ascii="Arial Narrow" w:hAnsi="Arial Narrow" w:cs="Arial"/>
                <w:b/>
                <w:color w:val="000000"/>
                <w:sz w:val="28"/>
                <w:szCs w:val="28"/>
              </w:rPr>
            </w:pPr>
            <w:r>
              <w:rPr>
                <w:rFonts w:ascii="Arial Narrow" w:hAnsi="Arial Narrow" w:cs="Arial"/>
                <w:b/>
                <w:color w:val="000000"/>
                <w:sz w:val="28"/>
                <w:szCs w:val="28"/>
              </w:rPr>
              <w:lastRenderedPageBreak/>
              <w:t>Other Race/Ethnicity - Steps Taken (LA452)</w:t>
            </w:r>
          </w:p>
        </w:tc>
      </w:tr>
      <w:tr w:rsidR="00EF45D5" w14:paraId="0881BFD1"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69C6BE5C"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Arab / Middle Eastern students.</w:t>
            </w:r>
          </w:p>
        </w:tc>
      </w:tr>
      <w:tr w:rsidR="00EF45D5" w14:paraId="7E606A91"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4A87A15"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consult with International Student Services;  presence at orientations; discussion with referral sources</w:t>
            </w:r>
          </w:p>
        </w:tc>
      </w:tr>
      <w:tr w:rsidR="00EF45D5" w14:paraId="1A46AD8B"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3E52EF1"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middle eastern -word of mouth very effective</w:t>
            </w:r>
          </w:p>
        </w:tc>
      </w:tr>
      <w:tr w:rsidR="00EF45D5" w14:paraId="537E582B"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47C66BE"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same as above</w:t>
            </w:r>
          </w:p>
        </w:tc>
      </w:tr>
      <w:tr w:rsidR="00EF45D5" w14:paraId="4F8CC813"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1095EF6"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see above Increasing outreach through presentations and introductions to minority group organizations. Will be attempting to hire staff from minority population this year</w:t>
            </w:r>
          </w:p>
        </w:tc>
      </w:tr>
      <w:tr w:rsidR="00EF45D5" w14:paraId="64B8B751"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66E47065"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Special interest group social activities and workshops offered throughout the year.  Also a special support group offered when enough students are available.</w:t>
            </w:r>
          </w:p>
        </w:tc>
      </w:tr>
      <w:tr w:rsidR="00EF45D5" w14:paraId="2B47FBEA"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D5D9C75"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do not have statistics on "Other" percent of our student body.</w:t>
            </w:r>
          </w:p>
        </w:tc>
      </w:tr>
      <w:tr w:rsidR="00EF45D5" w14:paraId="77FD06DD" w14:textId="77777777" w:rsidTr="00A063E5">
        <w:trPr>
          <w:cantSplit/>
          <w:tblHeader/>
        </w:trPr>
        <w:tc>
          <w:tcPr>
            <w:tcW w:w="9183" w:type="dxa"/>
            <w:tcBorders>
              <w:top w:val="single" w:sz="18" w:space="0" w:color="000000"/>
              <w:left w:val="single" w:sz="18" w:space="0" w:color="000000"/>
              <w:bottom w:val="single" w:sz="18" w:space="0" w:color="000000"/>
              <w:right w:val="single" w:sz="18" w:space="0" w:color="000000"/>
            </w:tcBorders>
            <w:shd w:val="clear" w:color="auto" w:fill="FFFFFF"/>
          </w:tcPr>
          <w:p w14:paraId="0397F775"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haven't.  It's hard to know how to reach out to "other" as they are a very diverse group and may overlap with other racial groups.</w:t>
            </w:r>
          </w:p>
        </w:tc>
      </w:tr>
    </w:tbl>
    <w:p w14:paraId="40FD3170" w14:textId="77777777" w:rsidR="00EF45D5" w:rsidRDefault="00EF45D5" w:rsidP="00EF45D5"/>
    <w:tbl>
      <w:tblPr>
        <w:tblW w:w="9183" w:type="dxa"/>
        <w:tblInd w:w="-3" w:type="dxa"/>
        <w:tblBorders>
          <w:top w:val="single" w:sz="18" w:space="0" w:color="000000"/>
          <w:left w:val="single" w:sz="18" w:space="0" w:color="000000"/>
          <w:bottom w:val="single" w:sz="18" w:space="0" w:color="000000"/>
          <w:right w:val="single" w:sz="18" w:space="0" w:color="000000"/>
          <w:insideH w:val="dashSmallGap" w:sz="4" w:space="0" w:color="auto"/>
          <w:insideV w:val="dashSmallGap" w:sz="4" w:space="0" w:color="auto"/>
        </w:tblBorders>
        <w:tblLayout w:type="fixed"/>
        <w:tblCellMar>
          <w:left w:w="0" w:type="dxa"/>
          <w:right w:w="0" w:type="dxa"/>
        </w:tblCellMar>
        <w:tblLook w:val="0000" w:firstRow="0" w:lastRow="0" w:firstColumn="0" w:lastColumn="0" w:noHBand="0" w:noVBand="0"/>
      </w:tblPr>
      <w:tblGrid>
        <w:gridCol w:w="9183"/>
      </w:tblGrid>
      <w:tr w:rsidR="00EF45D5" w:rsidRPr="00365F2C" w14:paraId="5F25917D" w14:textId="77777777" w:rsidTr="00A063E5">
        <w:trPr>
          <w:cantSplit/>
          <w:tblHeader/>
        </w:trPr>
        <w:tc>
          <w:tcPr>
            <w:tcW w:w="9183" w:type="dxa"/>
            <w:tcBorders>
              <w:top w:val="single" w:sz="18" w:space="0" w:color="000000"/>
              <w:bottom w:val="single" w:sz="18" w:space="0" w:color="000000"/>
            </w:tcBorders>
            <w:shd w:val="clear" w:color="auto" w:fill="FFFFFF"/>
          </w:tcPr>
          <w:p w14:paraId="4C5E77C5" w14:textId="77777777" w:rsidR="00EF45D5" w:rsidRPr="00365F2C" w:rsidRDefault="00EF45D5" w:rsidP="00A063E5">
            <w:pPr>
              <w:autoSpaceDE w:val="0"/>
              <w:autoSpaceDN w:val="0"/>
              <w:adjustRightInd w:val="0"/>
              <w:spacing w:after="0" w:line="320" w:lineRule="atLeast"/>
              <w:ind w:left="60" w:right="-3"/>
              <w:jc w:val="center"/>
              <w:rPr>
                <w:rFonts w:ascii="Arial Narrow" w:hAnsi="Arial Narrow" w:cs="Arial"/>
                <w:b/>
                <w:color w:val="000000"/>
                <w:sz w:val="28"/>
                <w:szCs w:val="28"/>
              </w:rPr>
            </w:pPr>
            <w:r>
              <w:rPr>
                <w:rFonts w:ascii="Arial Narrow" w:hAnsi="Arial Narrow" w:cs="Arial"/>
                <w:b/>
                <w:color w:val="000000"/>
                <w:sz w:val="28"/>
                <w:szCs w:val="28"/>
              </w:rPr>
              <w:t>Males - Steps Taken (LA456)</w:t>
            </w:r>
          </w:p>
        </w:tc>
      </w:tr>
      <w:tr w:rsidR="00EF45D5" w14:paraId="4636578B"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F4B48D8"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Attempting to hire more male staff.</w:t>
            </w:r>
          </w:p>
        </w:tc>
      </w:tr>
      <w:tr w:rsidR="00EF45D5" w14:paraId="1B6318B2"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DC93781"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Attempting to secure funding to hire more counselors.</w:t>
            </w:r>
          </w:p>
        </w:tc>
      </w:tr>
      <w:tr w:rsidR="00EF45D5" w14:paraId="65564A05"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3B72D6B"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Attempting to utilize peer health educators to promote services offered</w:t>
            </w:r>
          </w:p>
        </w:tc>
      </w:tr>
      <w:tr w:rsidR="00EF45D5" w14:paraId="71F1CDE3"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A628E17"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Better liaison relationship with Athletics Department and student groups where high percentage of participants are male.</w:t>
            </w:r>
          </w:p>
        </w:tc>
      </w:tr>
      <w:tr w:rsidR="00EF45D5" w14:paraId="6181F7D6"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64746CE2"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Building referral networks with fraternities, athletics.</w:t>
            </w:r>
          </w:p>
        </w:tc>
      </w:tr>
      <w:tr w:rsidR="00EF45D5" w14:paraId="72128469"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20DAF7F"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connections with related student organizations, marketing, liaisons with connected staff/faculty</w:t>
            </w:r>
          </w:p>
        </w:tc>
      </w:tr>
      <w:tr w:rsidR="00EF45D5" w14:paraId="6BDE2CA3"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B6E91DA"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Continued outreach.  Specific steps with athletics.</w:t>
            </w:r>
          </w:p>
        </w:tc>
      </w:tr>
      <w:tr w:rsidR="00EF45D5" w14:paraId="1023B2D1"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5635E41"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dedicated men's group</w:t>
            </w:r>
          </w:p>
        </w:tc>
      </w:tr>
      <w:tr w:rsidR="00EF45D5" w14:paraId="5740347A"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48FAF2D"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Develop and distribute brochures covering "Mental Health Concerns for Men."</w:t>
            </w:r>
          </w:p>
        </w:tc>
      </w:tr>
      <w:tr w:rsidR="00EF45D5" w14:paraId="4A043001"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52A1212"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Educating faculty and staff about differences between the signs of males and females with depression.</w:t>
            </w:r>
          </w:p>
        </w:tc>
      </w:tr>
      <w:tr w:rsidR="00EF45D5" w14:paraId="610032A4"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DB26CAF"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Educating the campus community to increase referrals and </w:t>
            </w:r>
            <w:proofErr w:type="spellStart"/>
            <w:r w:rsidRPr="00365F2C">
              <w:rPr>
                <w:rFonts w:ascii="Arial Narrow" w:hAnsi="Arial Narrow" w:cs="Arial"/>
                <w:color w:val="000000"/>
              </w:rPr>
              <w:t>msle</w:t>
            </w:r>
            <w:proofErr w:type="spellEnd"/>
            <w:r w:rsidRPr="00365F2C">
              <w:rPr>
                <w:rFonts w:ascii="Arial Narrow" w:hAnsi="Arial Narrow" w:cs="Arial"/>
                <w:color w:val="000000"/>
              </w:rPr>
              <w:t xml:space="preserve"> student's awareness</w:t>
            </w:r>
          </w:p>
        </w:tc>
      </w:tr>
      <w:tr w:rsidR="00EF45D5" w14:paraId="222B5316"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FA398D7" w14:textId="456A2E38"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General de</w:t>
            </w:r>
            <w:r w:rsidR="00146432">
              <w:rPr>
                <w:rFonts w:ascii="Arial Narrow" w:hAnsi="Arial Narrow" w:cs="Arial"/>
                <w:color w:val="000000"/>
              </w:rPr>
              <w:t>-</w:t>
            </w:r>
            <w:r w:rsidR="00146432" w:rsidRPr="00365F2C">
              <w:rPr>
                <w:rFonts w:ascii="Arial Narrow" w:hAnsi="Arial Narrow" w:cs="Arial"/>
                <w:color w:val="000000"/>
              </w:rPr>
              <w:t>stigmatization</w:t>
            </w:r>
            <w:r w:rsidRPr="00365F2C">
              <w:rPr>
                <w:rFonts w:ascii="Arial Narrow" w:hAnsi="Arial Narrow" w:cs="Arial"/>
                <w:color w:val="000000"/>
              </w:rPr>
              <w:t xml:space="preserve"> of mental health services</w:t>
            </w:r>
          </w:p>
        </w:tc>
      </w:tr>
      <w:tr w:rsidR="00EF45D5" w14:paraId="1285BC8C"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31F4ACE"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Have been working on this group for several years. This is the best we have ever had.</w:t>
            </w:r>
          </w:p>
        </w:tc>
      </w:tr>
      <w:tr w:rsidR="00EF45D5" w14:paraId="00558E29"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F9EF624"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Have tried to form a men's group for a few years but have failed so far to populate it.</w:t>
            </w:r>
          </w:p>
        </w:tc>
      </w:tr>
      <w:tr w:rsidR="00EF45D5" w14:paraId="1C0BC3EE"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6D3B6E85"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Hired additional male staff member</w:t>
            </w:r>
          </w:p>
        </w:tc>
      </w:tr>
      <w:tr w:rsidR="00EF45D5" w14:paraId="5B9E2307"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A683AA3" w14:textId="4F5F003A"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Hired male intern; </w:t>
            </w:r>
            <w:r w:rsidR="00146432" w:rsidRPr="00365F2C">
              <w:rPr>
                <w:rFonts w:ascii="Arial Narrow" w:hAnsi="Arial Narrow" w:cs="Arial"/>
                <w:color w:val="000000"/>
              </w:rPr>
              <w:t>searching</w:t>
            </w:r>
            <w:r w:rsidRPr="00365F2C">
              <w:rPr>
                <w:rFonts w:ascii="Arial Narrow" w:hAnsi="Arial Narrow" w:cs="Arial"/>
                <w:color w:val="000000"/>
              </w:rPr>
              <w:t xml:space="preserve"> for (preferably) male clinician to fill new position</w:t>
            </w:r>
          </w:p>
        </w:tc>
      </w:tr>
      <w:tr w:rsidR="00EF45D5" w14:paraId="500993B2"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CB2BD00"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improve relationship with coaches</w:t>
            </w:r>
          </w:p>
        </w:tc>
      </w:tr>
      <w:tr w:rsidR="00EF45D5" w14:paraId="70311414"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A7406AE"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Increasing outreach through presentations and introductions to minority group organizations. Will be attempting to hire staff from minority population this year</w:t>
            </w:r>
          </w:p>
        </w:tc>
      </w:tr>
      <w:tr w:rsidR="00EF45D5" w14:paraId="0D79EB54"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5DC3F6C"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Let's talk</w:t>
            </w:r>
          </w:p>
        </w:tc>
      </w:tr>
      <w:tr w:rsidR="00EF45D5" w14:paraId="2045CBE3"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945A7DF"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Liaison with Athletics and Engineering</w:t>
            </w:r>
          </w:p>
        </w:tc>
      </w:tr>
      <w:tr w:rsidR="00EF45D5" w14:paraId="40714585"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0AB8DF2" w14:textId="50FA9424"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Lots of </w:t>
            </w:r>
            <w:r w:rsidR="00146432" w:rsidRPr="00365F2C">
              <w:rPr>
                <w:rFonts w:ascii="Arial Narrow" w:hAnsi="Arial Narrow" w:cs="Arial"/>
                <w:color w:val="000000"/>
              </w:rPr>
              <w:t>outreach</w:t>
            </w:r>
            <w:r w:rsidRPr="00365F2C">
              <w:rPr>
                <w:rFonts w:ascii="Arial Narrow" w:hAnsi="Arial Narrow" w:cs="Arial"/>
                <w:color w:val="000000"/>
              </w:rPr>
              <w:t xml:space="preserve"> to athletics and </w:t>
            </w:r>
            <w:r w:rsidR="00146432" w:rsidRPr="00365F2C">
              <w:rPr>
                <w:rFonts w:ascii="Arial Narrow" w:hAnsi="Arial Narrow" w:cs="Arial"/>
                <w:color w:val="000000"/>
              </w:rPr>
              <w:t>Greeks</w:t>
            </w:r>
          </w:p>
        </w:tc>
      </w:tr>
      <w:tr w:rsidR="00EF45D5" w14:paraId="079A048F"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484D987"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lastRenderedPageBreak/>
              <w:t>male trainee recruitment; specialized training for staff; reach out to athletics, ROTC, fraternities</w:t>
            </w:r>
          </w:p>
        </w:tc>
      </w:tr>
      <w:tr w:rsidR="00EF45D5" w14:paraId="32E24A65"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AADA6BC" w14:textId="6C54A986" w:rsidR="00EF45D5" w:rsidRPr="00365F2C" w:rsidRDefault="00146432"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males</w:t>
            </w:r>
            <w:r w:rsidR="00EF45D5" w:rsidRPr="00365F2C">
              <w:rPr>
                <w:rFonts w:ascii="Arial Narrow" w:hAnsi="Arial Narrow" w:cs="Arial"/>
                <w:color w:val="000000"/>
              </w:rPr>
              <w:t xml:space="preserve"> are already over </w:t>
            </w:r>
            <w:r w:rsidRPr="00365F2C">
              <w:rPr>
                <w:rFonts w:ascii="Arial Narrow" w:hAnsi="Arial Narrow" w:cs="Arial"/>
                <w:color w:val="000000"/>
              </w:rPr>
              <w:t>privileged</w:t>
            </w:r>
            <w:r w:rsidR="00EF45D5" w:rsidRPr="00365F2C">
              <w:rPr>
                <w:rFonts w:ascii="Arial Narrow" w:hAnsi="Arial Narrow" w:cs="Arial"/>
                <w:color w:val="000000"/>
              </w:rPr>
              <w:t xml:space="preserve"> we don't need to take steps to reach out to them</w:t>
            </w:r>
          </w:p>
        </w:tc>
      </w:tr>
      <w:tr w:rsidR="00EF45D5" w14:paraId="5701AD91"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E4CE533"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men's group</w:t>
            </w:r>
          </w:p>
        </w:tc>
      </w:tr>
      <w:tr w:rsidR="00EF45D5" w14:paraId="3B27B64E"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66C7DEC"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Men's group</w:t>
            </w:r>
          </w:p>
        </w:tc>
      </w:tr>
      <w:tr w:rsidR="00EF45D5" w14:paraId="21F1FB75"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D8993A4"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men's group / parenting workshops, other outreach</w:t>
            </w:r>
          </w:p>
        </w:tc>
      </w:tr>
      <w:tr w:rsidR="00EF45D5" w14:paraId="06A9D4ED"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B487B2A"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men's groups, tailored marketing</w:t>
            </w:r>
          </w:p>
        </w:tc>
      </w:tr>
      <w:tr w:rsidR="00EF45D5" w14:paraId="6B70164C"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C5A3355"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Men's Therapy Group</w:t>
            </w:r>
          </w:p>
        </w:tc>
      </w:tr>
      <w:tr w:rsidR="00EF45D5" w14:paraId="15D9C73F"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6145A52"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More focus on workshop activities for this population.</w:t>
            </w:r>
          </w:p>
        </w:tc>
      </w:tr>
      <w:tr w:rsidR="00EF45D5" w14:paraId="23E4BA47"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EBD6BFD"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More programs for male students, reaching out to individual students because we are a small campus.</w:t>
            </w:r>
          </w:p>
        </w:tc>
      </w:tr>
      <w:tr w:rsidR="00EF45D5" w14:paraId="401DF74B"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8CB08D1"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No specific plans at this time</w:t>
            </w:r>
          </w:p>
        </w:tc>
      </w:tr>
      <w:tr w:rsidR="00EF45D5" w14:paraId="44C09750"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8A4C905" w14:textId="0465F07E"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No steps </w:t>
            </w:r>
            <w:r w:rsidR="00146432" w:rsidRPr="00365F2C">
              <w:rPr>
                <w:rFonts w:ascii="Arial Narrow" w:hAnsi="Arial Narrow" w:cs="Arial"/>
                <w:color w:val="000000"/>
              </w:rPr>
              <w:t>taken</w:t>
            </w:r>
            <w:r w:rsidRPr="00365F2C">
              <w:rPr>
                <w:rFonts w:ascii="Arial Narrow" w:hAnsi="Arial Narrow" w:cs="Arial"/>
                <w:color w:val="000000"/>
              </w:rPr>
              <w:t xml:space="preserve"> at this time except attempts to work with our extensive athletic program.</w:t>
            </w:r>
          </w:p>
        </w:tc>
      </w:tr>
      <w:tr w:rsidR="00EF45D5" w14:paraId="76969D7E"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B79B161"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None as of yet.</w:t>
            </w:r>
          </w:p>
        </w:tc>
      </w:tr>
      <w:tr w:rsidR="00EF45D5" w14:paraId="20D8FBB2"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B24E104"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None at this time.</w:t>
            </w:r>
          </w:p>
        </w:tc>
      </w:tr>
      <w:tr w:rsidR="00EF45D5" w14:paraId="12E17785"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F3C99B4"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Nothing at this time due to our </w:t>
            </w:r>
            <w:proofErr w:type="spellStart"/>
            <w:r w:rsidRPr="00365F2C">
              <w:rPr>
                <w:rFonts w:ascii="Arial Narrow" w:hAnsi="Arial Narrow" w:cs="Arial"/>
                <w:color w:val="000000"/>
              </w:rPr>
              <w:t>on going</w:t>
            </w:r>
            <w:proofErr w:type="spellEnd"/>
            <w:r w:rsidRPr="00365F2C">
              <w:rPr>
                <w:rFonts w:ascii="Arial Narrow" w:hAnsi="Arial Narrow" w:cs="Arial"/>
                <w:color w:val="000000"/>
              </w:rPr>
              <w:t xml:space="preserve"> issue of wait list.</w:t>
            </w:r>
          </w:p>
        </w:tc>
      </w:tr>
      <w:tr w:rsidR="00EF45D5" w14:paraId="5DE453E4"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6EB2D6B8"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Nothing at this time.</w:t>
            </w:r>
          </w:p>
        </w:tc>
      </w:tr>
      <w:tr w:rsidR="00EF45D5" w14:paraId="3058A303"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B734632"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Now that I see the different % between student body and client numbers, I realize this may be an under-served population. I'm not sure what steps we'll take.</w:t>
            </w:r>
          </w:p>
        </w:tc>
      </w:tr>
      <w:tr w:rsidR="00EF45D5" w14:paraId="6B0295B8"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372826E"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Offer an men's group, strengthened our partnership with Athletics (e.g. all student athletes were required to attend the suicide prevention speaker), targeted outreach to male-dominated academic programs</w:t>
            </w:r>
          </w:p>
        </w:tc>
      </w:tr>
      <w:tr w:rsidR="00EF45D5" w14:paraId="11AF7B45"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D3692ED" w14:textId="6AF864A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Offer </w:t>
            </w:r>
            <w:r w:rsidR="00146432" w:rsidRPr="00365F2C">
              <w:rPr>
                <w:rFonts w:ascii="Arial Narrow" w:hAnsi="Arial Narrow" w:cs="Arial"/>
                <w:color w:val="000000"/>
              </w:rPr>
              <w:t>relevant</w:t>
            </w:r>
            <w:r w:rsidRPr="00365F2C">
              <w:rPr>
                <w:rFonts w:ascii="Arial Narrow" w:hAnsi="Arial Narrow" w:cs="Arial"/>
                <w:color w:val="000000"/>
              </w:rPr>
              <w:t xml:space="preserve"> therapy/outreach and be as welcoming as possible.</w:t>
            </w:r>
          </w:p>
        </w:tc>
      </w:tr>
      <w:tr w:rsidR="00EF45D5" w14:paraId="1750101B"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418D27F"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Outreach</w:t>
            </w:r>
          </w:p>
        </w:tc>
      </w:tr>
      <w:tr w:rsidR="00EF45D5" w14:paraId="4772C6D6"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5869799"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Outreach activities to fraternities, male sports teams,</w:t>
            </w:r>
          </w:p>
        </w:tc>
      </w:tr>
      <w:tr w:rsidR="00EF45D5" w14:paraId="3503B668"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942DC22" w14:textId="17301506"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Outreach and co-programming through Athletics, the Residence Halls, and the Fraternities. Targeted outreach for schools/divisions with disproportionately high numbers of male </w:t>
            </w:r>
            <w:r w:rsidR="00146432" w:rsidRPr="00365F2C">
              <w:rPr>
                <w:rFonts w:ascii="Arial Narrow" w:hAnsi="Arial Narrow" w:cs="Arial"/>
                <w:color w:val="000000"/>
              </w:rPr>
              <w:t>students</w:t>
            </w:r>
            <w:r w:rsidRPr="00365F2C">
              <w:rPr>
                <w:rFonts w:ascii="Arial Narrow" w:hAnsi="Arial Narrow" w:cs="Arial"/>
                <w:color w:val="000000"/>
              </w:rPr>
              <w:t xml:space="preserve"> (e.g., Engineering).</w:t>
            </w:r>
          </w:p>
        </w:tc>
      </w:tr>
      <w:tr w:rsidR="00EF45D5" w14:paraId="50698A67"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6A797424" w14:textId="5480E005"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Outreach </w:t>
            </w:r>
            <w:r w:rsidR="00146432" w:rsidRPr="00365F2C">
              <w:rPr>
                <w:rFonts w:ascii="Arial Narrow" w:hAnsi="Arial Narrow" w:cs="Arial"/>
                <w:color w:val="000000"/>
              </w:rPr>
              <w:t>focused</w:t>
            </w:r>
            <w:r w:rsidRPr="00365F2C">
              <w:rPr>
                <w:rFonts w:ascii="Arial Narrow" w:hAnsi="Arial Narrow" w:cs="Arial"/>
                <w:color w:val="000000"/>
              </w:rPr>
              <w:t>, business school outreach, Hiring more men - staff Trainees</w:t>
            </w:r>
          </w:p>
        </w:tc>
      </w:tr>
      <w:tr w:rsidR="00EF45D5" w14:paraId="2DE3B2C4"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BEF7EE3"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Outreach initiatives.</w:t>
            </w:r>
          </w:p>
        </w:tc>
      </w:tr>
      <w:tr w:rsidR="00EF45D5" w14:paraId="2D25F904"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34DDD0D"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outreach to athletics, developing a group intervention this year</w:t>
            </w:r>
          </w:p>
        </w:tc>
      </w:tr>
      <w:tr w:rsidR="00EF45D5" w14:paraId="2E4B3298"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4CED842" w14:textId="5C3D508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outreach to male athletic </w:t>
            </w:r>
            <w:r w:rsidR="00146432" w:rsidRPr="00365F2C">
              <w:rPr>
                <w:rFonts w:ascii="Arial Narrow" w:hAnsi="Arial Narrow" w:cs="Arial"/>
                <w:color w:val="000000"/>
              </w:rPr>
              <w:t>coaches; workshops</w:t>
            </w:r>
            <w:r w:rsidRPr="00365F2C">
              <w:rPr>
                <w:rFonts w:ascii="Arial Narrow" w:hAnsi="Arial Narrow" w:cs="Arial"/>
                <w:color w:val="000000"/>
              </w:rPr>
              <w:t xml:space="preserve"> for male athletes</w:t>
            </w:r>
          </w:p>
        </w:tc>
      </w:tr>
      <w:tr w:rsidR="00EF45D5" w14:paraId="6BB851AC"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5E0CA29"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Outreach, marketing and collaboration with student groups</w:t>
            </w:r>
          </w:p>
        </w:tc>
      </w:tr>
      <w:tr w:rsidR="00EF45D5" w14:paraId="4BFE2889"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92217F7" w14:textId="426F8078" w:rsidR="00EF45D5" w:rsidRPr="00365F2C" w:rsidRDefault="00146432"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Plan</w:t>
            </w:r>
            <w:r w:rsidR="00EF45D5" w:rsidRPr="00365F2C">
              <w:rPr>
                <w:rFonts w:ascii="Arial Narrow" w:hAnsi="Arial Narrow" w:cs="Arial"/>
                <w:color w:val="000000"/>
              </w:rPr>
              <w:t xml:space="preserve"> to offer a men's group, review applications for male trainees (staff are female).</w:t>
            </w:r>
          </w:p>
        </w:tc>
      </w:tr>
      <w:tr w:rsidR="00EF45D5" w14:paraId="10443CE8"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065E662"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Programming that targets male population.  We have a Men's therapy group and a GBITQQAA Men's Discussion Group</w:t>
            </w:r>
          </w:p>
        </w:tc>
      </w:tr>
      <w:tr w:rsidR="00EF45D5" w14:paraId="747212CC"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4E15B23"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Selective outreach and developmental programming; active relationships/liaisons with campus life centers and student organizations.</w:t>
            </w:r>
          </w:p>
        </w:tc>
      </w:tr>
      <w:tr w:rsidR="00EF45D5" w14:paraId="016ADDBB"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7480814" w14:textId="02090B60"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speaker for Mental Health Awareness Week was male Iraq war vet we hand out mini-footballs with center logo to mostly male groups we offer a workshop for students who have a problem with severe procrastination we have our brochures displayed </w:t>
            </w:r>
            <w:r w:rsidR="00146432" w:rsidRPr="00365F2C">
              <w:rPr>
                <w:rFonts w:ascii="Arial Narrow" w:hAnsi="Arial Narrow" w:cs="Arial"/>
                <w:color w:val="000000"/>
              </w:rPr>
              <w:t>prominently</w:t>
            </w:r>
            <w:r w:rsidRPr="00365F2C">
              <w:rPr>
                <w:rFonts w:ascii="Arial Narrow" w:hAnsi="Arial Narrow" w:cs="Arial"/>
                <w:color w:val="000000"/>
              </w:rPr>
              <w:t xml:space="preserve"> outside of fitness centers we have sports magazines in reception area</w:t>
            </w:r>
          </w:p>
        </w:tc>
      </w:tr>
      <w:tr w:rsidR="00EF45D5" w14:paraId="6A6E1C4E"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BC90913"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lastRenderedPageBreak/>
              <w:t>Special efforts to present counseling in a variety of formats and messages, including ways that will not lead to stigma for males.</w:t>
            </w:r>
          </w:p>
        </w:tc>
      </w:tr>
      <w:tr w:rsidR="00EF45D5" w14:paraId="5AC6FDE9"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D40D20D"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Special training for staff, recruiting male staff members, offer men's group.</w:t>
            </w:r>
          </w:p>
        </w:tc>
      </w:tr>
      <w:tr w:rsidR="00EF45D5" w14:paraId="04BF7DE9"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F07AE89"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Starting a men's group and a counselor from the counseling center is working with our Gender and Sexuality Resource Center to develop a men against violence program</w:t>
            </w:r>
          </w:p>
        </w:tc>
      </w:tr>
      <w:tr w:rsidR="00EF45D5" w14:paraId="6C3CE1DC"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14E19B4" w14:textId="71F86BB0" w:rsidR="00EF45D5" w:rsidRPr="00365F2C" w:rsidRDefault="00146432"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Strategically</w:t>
            </w:r>
            <w:r w:rsidR="00EF45D5" w:rsidRPr="00365F2C">
              <w:rPr>
                <w:rFonts w:ascii="Arial Narrow" w:hAnsi="Arial Narrow" w:cs="Arial"/>
                <w:color w:val="000000"/>
              </w:rPr>
              <w:t xml:space="preserve"> recruited male interns for 2011-2012 who had special interest and experience in men's issues for the following year.</w:t>
            </w:r>
          </w:p>
        </w:tc>
      </w:tr>
      <w:tr w:rsidR="00EF45D5" w14:paraId="673F6B43"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D191B77" w14:textId="22FE91AC"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targeted outreach </w:t>
            </w:r>
            <w:r w:rsidR="00146432" w:rsidRPr="00365F2C">
              <w:rPr>
                <w:rFonts w:ascii="Arial Narrow" w:hAnsi="Arial Narrow" w:cs="Arial"/>
                <w:color w:val="000000"/>
              </w:rPr>
              <w:t>activities</w:t>
            </w:r>
          </w:p>
        </w:tc>
      </w:tr>
      <w:tr w:rsidR="00EF45D5" w14:paraId="11260074"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702CAAD"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Targeted Outreach to general student body, targeted outreach to fraternities and first year students, themed housing.</w:t>
            </w:r>
          </w:p>
        </w:tc>
      </w:tr>
      <w:tr w:rsidR="00EF45D5" w14:paraId="72704FC6"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9EC1F0E"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The counseling center staff has developed a REACH Committee to offer outreach programming to traditionally under-represented students and to raise awareness of support services to those students who historically are reluctant to seek counseling.</w:t>
            </w:r>
          </w:p>
        </w:tc>
      </w:tr>
      <w:tr w:rsidR="00EF45D5" w14:paraId="01769150"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9B14A27"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This is an issue worth considering at AUCCCD and other orgs --- men continue to be underserved or unwilling to seek the </w:t>
            </w:r>
            <w:proofErr w:type="spellStart"/>
            <w:r w:rsidRPr="00365F2C">
              <w:rPr>
                <w:rFonts w:ascii="Arial Narrow" w:hAnsi="Arial Narrow" w:cs="Arial"/>
                <w:color w:val="000000"/>
              </w:rPr>
              <w:t>tx</w:t>
            </w:r>
            <w:proofErr w:type="spellEnd"/>
            <w:r w:rsidRPr="00365F2C">
              <w:rPr>
                <w:rFonts w:ascii="Arial Narrow" w:hAnsi="Arial Narrow" w:cs="Arial"/>
                <w:color w:val="000000"/>
              </w:rPr>
              <w:t xml:space="preserve"> they need</w:t>
            </w:r>
          </w:p>
        </w:tc>
      </w:tr>
      <w:tr w:rsidR="00EF45D5" w14:paraId="7CCB5861"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CB1670E"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trainings for counselors on how to engage men in therapy</w:t>
            </w:r>
          </w:p>
        </w:tc>
      </w:tr>
      <w:tr w:rsidR="00EF45D5" w14:paraId="4C097556"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00A73CE"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Trying to advertise and offer more male focused treatment</w:t>
            </w:r>
          </w:p>
        </w:tc>
      </w:tr>
      <w:tr w:rsidR="00EF45D5" w14:paraId="3DAA6FCB"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1E7335E"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Trying to offer more male focused outreach programs</w:t>
            </w:r>
          </w:p>
        </w:tc>
      </w:tr>
      <w:tr w:rsidR="00EF45D5" w14:paraId="77E00D03"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E8FA5FF"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Utilize another customer friendly location on campus.  Utilize male peer educators to reduce the stigma of counseling for men</w:t>
            </w:r>
          </w:p>
        </w:tc>
      </w:tr>
      <w:tr w:rsidR="00EF45D5" w14:paraId="282E7AD4"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69602313"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Various programs targeted toward men our campus.</w:t>
            </w:r>
          </w:p>
        </w:tc>
      </w:tr>
      <w:tr w:rsidR="00EF45D5" w14:paraId="77CF281F"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A2AD236"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are a women's college.</w:t>
            </w:r>
          </w:p>
        </w:tc>
      </w:tr>
      <w:tr w:rsidR="00EF45D5" w14:paraId="68C3E4F2"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61432A8A"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are doing outreach and education</w:t>
            </w:r>
          </w:p>
        </w:tc>
      </w:tr>
      <w:tr w:rsidR="00EF45D5" w14:paraId="4476DF04"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E32F892"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are doing outreach programming in the halls to address all underserved populations</w:t>
            </w:r>
          </w:p>
        </w:tc>
      </w:tr>
      <w:tr w:rsidR="00EF45D5" w14:paraId="543E3ED2"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F567E76"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have 3 male therapists on staff.  We try to have a diversity of groups and workshops that will appeal to/apply to men.</w:t>
            </w:r>
          </w:p>
        </w:tc>
      </w:tr>
      <w:tr w:rsidR="00EF45D5" w14:paraId="6A97492A"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2FCE2D7"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have created a shared position with Prevention and Wellness to focus on outreach and counseling to male and LGBT students.</w:t>
            </w:r>
          </w:p>
        </w:tc>
      </w:tr>
      <w:tr w:rsidR="00EF45D5" w14:paraId="24CDE91D"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8DEC239"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have tried to reach out to male students via a men's group which has been marginally successful.  We are currently looking at other ways to connect with male students on campus, such as presentations to fraternities, and partnering with Athletics regarding alcohol and substance abuse education, as well as generally promoting services to the campus at large and increasing Center visibility.</w:t>
            </w:r>
          </w:p>
        </w:tc>
      </w:tr>
      <w:tr w:rsidR="00EF45D5" w14:paraId="3C01F761"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A74C04D"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hired two male professional staff to better reach men.</w:t>
            </w:r>
          </w:p>
        </w:tc>
      </w:tr>
      <w:tr w:rsidR="00EF45D5" w14:paraId="5F07F206"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27C20ED"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now have a male clinical psychologist and male post-doc in the center (half the clinicians)</w:t>
            </w:r>
          </w:p>
        </w:tc>
      </w:tr>
      <w:tr w:rsidR="00EF45D5" w14:paraId="01E959B3"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EDCA66C"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We're not really doing anything to reach men as a group.</w:t>
            </w:r>
          </w:p>
        </w:tc>
      </w:tr>
      <w:tr w:rsidR="00EF45D5" w14:paraId="05206BF9"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022E10C"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Work with athletics, especially men's basketball and football teams</w:t>
            </w:r>
          </w:p>
        </w:tc>
      </w:tr>
      <w:tr w:rsidR="00EF45D5" w14:paraId="312A148D"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7DAD4FF"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working with male sport team</w:t>
            </w:r>
          </w:p>
        </w:tc>
      </w:tr>
      <w:tr w:rsidR="00EF45D5" w14:paraId="18491C8E" w14:textId="77777777" w:rsidTr="00A063E5">
        <w:trPr>
          <w:cantSplit/>
          <w:tblHeader/>
        </w:trPr>
        <w:tc>
          <w:tcPr>
            <w:tcW w:w="9183" w:type="dxa"/>
            <w:tcBorders>
              <w:top w:val="single" w:sz="18" w:space="0" w:color="000000"/>
              <w:left w:val="single" w:sz="18" w:space="0" w:color="000000"/>
              <w:bottom w:val="single" w:sz="18" w:space="0" w:color="000000"/>
              <w:right w:val="single" w:sz="18" w:space="0" w:color="000000"/>
            </w:tcBorders>
            <w:shd w:val="clear" w:color="auto" w:fill="FFFFFF"/>
          </w:tcPr>
          <w:p w14:paraId="36633DDD"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lastRenderedPageBreak/>
              <w:t>Would like to hire a male clinician, at least part-time.  This was attempted, unsuccessfully, in the previous search for a new hire.</w:t>
            </w:r>
          </w:p>
        </w:tc>
      </w:tr>
    </w:tbl>
    <w:p w14:paraId="47D94230" w14:textId="77777777" w:rsidR="00EF45D5" w:rsidRDefault="00EF45D5" w:rsidP="00EF45D5"/>
    <w:tbl>
      <w:tblPr>
        <w:tblW w:w="9183" w:type="dxa"/>
        <w:tblInd w:w="-3" w:type="dxa"/>
        <w:tblBorders>
          <w:top w:val="single" w:sz="18" w:space="0" w:color="000000"/>
          <w:left w:val="single" w:sz="18" w:space="0" w:color="000000"/>
          <w:bottom w:val="single" w:sz="18" w:space="0" w:color="000000"/>
          <w:right w:val="single" w:sz="18" w:space="0" w:color="000000"/>
          <w:insideH w:val="dashSmallGap" w:sz="4" w:space="0" w:color="auto"/>
          <w:insideV w:val="dashSmallGap" w:sz="4" w:space="0" w:color="auto"/>
        </w:tblBorders>
        <w:tblLayout w:type="fixed"/>
        <w:tblCellMar>
          <w:left w:w="0" w:type="dxa"/>
          <w:right w:w="0" w:type="dxa"/>
        </w:tblCellMar>
        <w:tblLook w:val="0000" w:firstRow="0" w:lastRow="0" w:firstColumn="0" w:lastColumn="0" w:noHBand="0" w:noVBand="0"/>
      </w:tblPr>
      <w:tblGrid>
        <w:gridCol w:w="9183"/>
      </w:tblGrid>
      <w:tr w:rsidR="00EF45D5" w:rsidRPr="00365F2C" w14:paraId="75ACC4DA" w14:textId="77777777" w:rsidTr="00A063E5">
        <w:trPr>
          <w:cantSplit/>
          <w:tblHeader/>
        </w:trPr>
        <w:tc>
          <w:tcPr>
            <w:tcW w:w="9183" w:type="dxa"/>
            <w:tcBorders>
              <w:top w:val="single" w:sz="18" w:space="0" w:color="000000"/>
              <w:bottom w:val="single" w:sz="18" w:space="0" w:color="000000"/>
            </w:tcBorders>
            <w:shd w:val="clear" w:color="auto" w:fill="FFFFFF"/>
          </w:tcPr>
          <w:p w14:paraId="74CCF3AA" w14:textId="77777777" w:rsidR="00EF45D5" w:rsidRPr="00365F2C" w:rsidRDefault="00EF45D5" w:rsidP="00A063E5">
            <w:pPr>
              <w:autoSpaceDE w:val="0"/>
              <w:autoSpaceDN w:val="0"/>
              <w:adjustRightInd w:val="0"/>
              <w:spacing w:after="0" w:line="320" w:lineRule="atLeast"/>
              <w:ind w:left="60" w:right="-3"/>
              <w:jc w:val="center"/>
              <w:rPr>
                <w:rFonts w:ascii="Arial Narrow" w:hAnsi="Arial Narrow" w:cs="Arial"/>
                <w:b/>
                <w:color w:val="000000"/>
                <w:sz w:val="28"/>
                <w:szCs w:val="28"/>
              </w:rPr>
            </w:pPr>
            <w:r>
              <w:rPr>
                <w:rFonts w:ascii="Arial Narrow" w:hAnsi="Arial Narrow" w:cs="Arial"/>
                <w:b/>
                <w:color w:val="000000"/>
                <w:sz w:val="28"/>
                <w:szCs w:val="28"/>
              </w:rPr>
              <w:t>Females - Steps Taken (LA460)</w:t>
            </w:r>
          </w:p>
        </w:tc>
      </w:tr>
      <w:tr w:rsidR="00EF45D5" w14:paraId="70C80E48"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008E865"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Because our resources are so limited, in one sense I believe all subgroups are underserved.   Our staff ratio is 1 male and 2.5 females.</w:t>
            </w:r>
          </w:p>
        </w:tc>
      </w:tr>
      <w:tr w:rsidR="00EF45D5" w14:paraId="27FF5874"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5D8C4B6"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groups. outreach</w:t>
            </w:r>
          </w:p>
        </w:tc>
      </w:tr>
      <w:tr w:rsidR="00EF45D5" w14:paraId="03952AAE"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9F127EB"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out reach</w:t>
            </w:r>
          </w:p>
        </w:tc>
      </w:tr>
      <w:tr w:rsidR="00EF45D5" w14:paraId="0161E6DC"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C93138E"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Power is a big issue for women in South Texas, our forced rape and domestic/dating violence stats in Victoria County almost double national rates. Those are the reported ones, and not even what is not reported...</w:t>
            </w:r>
          </w:p>
        </w:tc>
      </w:tr>
      <w:tr w:rsidR="00EF45D5" w14:paraId="3B1F5471" w14:textId="77777777" w:rsidTr="00A063E5">
        <w:trPr>
          <w:cantSplit/>
          <w:tblHeader/>
        </w:trPr>
        <w:tc>
          <w:tcPr>
            <w:tcW w:w="9183" w:type="dxa"/>
            <w:tcBorders>
              <w:top w:val="single" w:sz="18" w:space="0" w:color="000000"/>
              <w:left w:val="single" w:sz="18" w:space="0" w:color="000000"/>
              <w:bottom w:val="single" w:sz="18" w:space="0" w:color="000000"/>
              <w:right w:val="single" w:sz="18" w:space="0" w:color="000000"/>
            </w:tcBorders>
            <w:shd w:val="clear" w:color="auto" w:fill="FFFFFF"/>
          </w:tcPr>
          <w:p w14:paraId="23E24936"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are a women's college</w:t>
            </w:r>
          </w:p>
        </w:tc>
      </w:tr>
    </w:tbl>
    <w:p w14:paraId="3BF73E64" w14:textId="77777777" w:rsidR="00EF45D5" w:rsidRDefault="00EF45D5" w:rsidP="00EF45D5"/>
    <w:tbl>
      <w:tblPr>
        <w:tblW w:w="9183" w:type="dxa"/>
        <w:tblInd w:w="-3" w:type="dxa"/>
        <w:tblBorders>
          <w:top w:val="single" w:sz="18" w:space="0" w:color="000000"/>
          <w:left w:val="single" w:sz="18" w:space="0" w:color="000000"/>
          <w:bottom w:val="single" w:sz="18" w:space="0" w:color="000000"/>
          <w:right w:val="single" w:sz="18" w:space="0" w:color="000000"/>
          <w:insideH w:val="dashSmallGap" w:sz="4" w:space="0" w:color="auto"/>
          <w:insideV w:val="dashSmallGap" w:sz="4" w:space="0" w:color="auto"/>
        </w:tblBorders>
        <w:tblLayout w:type="fixed"/>
        <w:tblCellMar>
          <w:left w:w="0" w:type="dxa"/>
          <w:right w:w="0" w:type="dxa"/>
        </w:tblCellMar>
        <w:tblLook w:val="0000" w:firstRow="0" w:lastRow="0" w:firstColumn="0" w:lastColumn="0" w:noHBand="0" w:noVBand="0"/>
      </w:tblPr>
      <w:tblGrid>
        <w:gridCol w:w="9183"/>
      </w:tblGrid>
      <w:tr w:rsidR="00EF45D5" w:rsidRPr="00365F2C" w14:paraId="76A8A5FA" w14:textId="77777777" w:rsidTr="00A063E5">
        <w:trPr>
          <w:cantSplit/>
          <w:tblHeader/>
        </w:trPr>
        <w:tc>
          <w:tcPr>
            <w:tcW w:w="9183" w:type="dxa"/>
            <w:tcBorders>
              <w:top w:val="single" w:sz="18" w:space="0" w:color="000000"/>
              <w:bottom w:val="single" w:sz="18" w:space="0" w:color="000000"/>
            </w:tcBorders>
            <w:shd w:val="clear" w:color="auto" w:fill="FFFFFF"/>
          </w:tcPr>
          <w:p w14:paraId="17216191" w14:textId="77777777" w:rsidR="00EF45D5" w:rsidRPr="00365F2C" w:rsidRDefault="00EF45D5" w:rsidP="00A063E5">
            <w:pPr>
              <w:autoSpaceDE w:val="0"/>
              <w:autoSpaceDN w:val="0"/>
              <w:adjustRightInd w:val="0"/>
              <w:spacing w:after="0" w:line="320" w:lineRule="atLeast"/>
              <w:ind w:left="60" w:right="-3"/>
              <w:jc w:val="center"/>
              <w:rPr>
                <w:rFonts w:ascii="Arial Narrow" w:hAnsi="Arial Narrow" w:cs="Arial"/>
                <w:b/>
                <w:color w:val="000000"/>
                <w:sz w:val="28"/>
                <w:szCs w:val="28"/>
              </w:rPr>
            </w:pPr>
            <w:r>
              <w:rPr>
                <w:rFonts w:ascii="Arial Narrow" w:hAnsi="Arial Narrow" w:cs="Arial"/>
                <w:b/>
                <w:color w:val="000000"/>
                <w:sz w:val="28"/>
                <w:szCs w:val="28"/>
              </w:rPr>
              <w:t>Transgender - Steps Taken (LA464)</w:t>
            </w:r>
          </w:p>
        </w:tc>
      </w:tr>
      <w:tr w:rsidR="00EF45D5" w14:paraId="42BD2F1D"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EF471C4"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.1% of clients identified as Trans last year, but 2.7% of students had no response to the gender question and I would hypothesize that many of these folks were questioning their gender identity.  We actually see a fair number of students who are in transition or questioning their gender identity. The % identifying as trans this year is .7%. The university does not track this number.</w:t>
            </w:r>
          </w:p>
        </w:tc>
      </w:tr>
      <w:tr w:rsidR="00EF45D5" w14:paraId="223117F8"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6EC54D3D"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Anecdotally, it is an underserved population; there were no stats last year to prove it. Still, we hired a counselor to program towards and work with </w:t>
            </w:r>
            <w:proofErr w:type="spellStart"/>
            <w:r w:rsidRPr="00365F2C">
              <w:rPr>
                <w:rFonts w:ascii="Arial Narrow" w:hAnsi="Arial Narrow" w:cs="Arial"/>
                <w:color w:val="000000"/>
              </w:rPr>
              <w:t>glbtq</w:t>
            </w:r>
            <w:proofErr w:type="spellEnd"/>
            <w:r w:rsidRPr="00365F2C">
              <w:rPr>
                <w:rFonts w:ascii="Arial Narrow" w:hAnsi="Arial Narrow" w:cs="Arial"/>
                <w:color w:val="000000"/>
              </w:rPr>
              <w:t xml:space="preserve"> students.</w:t>
            </w:r>
          </w:p>
        </w:tc>
      </w:tr>
      <w:tr w:rsidR="00EF45D5" w14:paraId="26AA5BA3"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07153D8"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At this time we are not taking time to reach out to this group. Due to the climate (catholic institution) I think this would have to be carefully done.</w:t>
            </w:r>
          </w:p>
        </w:tc>
      </w:tr>
      <w:tr w:rsidR="00EF45D5" w14:paraId="056D7043"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08A51B5"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don't know</w:t>
            </w:r>
          </w:p>
        </w:tc>
      </w:tr>
      <w:tr w:rsidR="00EF45D5" w14:paraId="725BAE1C"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2787635" w14:textId="64E0D946" w:rsidR="00EF45D5" w:rsidRPr="00365F2C" w:rsidRDefault="00146432"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Don’t</w:t>
            </w:r>
            <w:r w:rsidR="00EF45D5" w:rsidRPr="00365F2C">
              <w:rPr>
                <w:rFonts w:ascii="Arial Narrow" w:hAnsi="Arial Narrow" w:cs="Arial"/>
                <w:color w:val="000000"/>
              </w:rPr>
              <w:t>' have the data on transgendered student population.</w:t>
            </w:r>
          </w:p>
        </w:tc>
      </w:tr>
      <w:tr w:rsidR="00EF45D5" w14:paraId="48F8BF77"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23366BA"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Gathering data on what we can do. Right now, feminine looking/acting gay males are being stalked and assaulted at differential rates, so we are trying to affirm our supportiveness. This is much more complex socially here, very taboo. Still.</w:t>
            </w:r>
          </w:p>
        </w:tc>
      </w:tr>
      <w:tr w:rsidR="00EF45D5" w14:paraId="7790CAE7"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9D62687"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Good connection with GLBT group.  Did outreach to GLBT.</w:t>
            </w:r>
          </w:p>
        </w:tc>
      </w:tr>
      <w:tr w:rsidR="00EF45D5" w14:paraId="06B12D50"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8C4F329"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groups. outreach</w:t>
            </w:r>
          </w:p>
        </w:tc>
      </w:tr>
      <w:tr w:rsidR="00EF45D5" w14:paraId="3D194121"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623F921"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Have an ongoing group "Inside Out" which is facilitated by lesbian-identified staff counselor who also works on Safe Zone and Pride Alliance, and raises awareness on campus.  Our SAMHSA grant is focusing on GLBT as a high risk group.</w:t>
            </w:r>
          </w:p>
        </w:tc>
      </w:tr>
      <w:tr w:rsidR="00EF45D5" w14:paraId="2ECA9EE4"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CE4562C"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I work with the campus Gender and Sexuality Resource Center to develop and present a safe Space work shop to train faculty staff and students to be allies to Trans students. I attend our GSA events.</w:t>
            </w:r>
          </w:p>
        </w:tc>
      </w:tr>
      <w:tr w:rsidR="00EF45D5" w14:paraId="2A0AE541"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E3E608E"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Increasing outreach through presentations and introductions to minority group organizations. Will be attempting to hire staff from minority population this year</w:t>
            </w:r>
          </w:p>
        </w:tc>
      </w:tr>
      <w:tr w:rsidR="00EF45D5" w14:paraId="326D9D91"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F09B4E4"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lastRenderedPageBreak/>
              <w:t>It is actually less than one, but I don't think the program can accept decimals. We worked with one person last year, and as far as I know from surveys, we only have one person on campus who identifies as transgendered. It is very hard to get an accurate count, especially since so many students are in the process of defining themselves along the continuum of sexuality.</w:t>
            </w:r>
          </w:p>
        </w:tc>
      </w:tr>
      <w:tr w:rsidR="00EF45D5" w14:paraId="40C9E0D1"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2429E91"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Let's Talk, outreach to the LBGTQ Center</w:t>
            </w:r>
          </w:p>
        </w:tc>
      </w:tr>
      <w:tr w:rsidR="00EF45D5" w14:paraId="0E81D205"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BC277FC"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Most counselors have taken Safe Zone training this summer, one more to take it in the fall. Active outreach to LGBT student group on campus.</w:t>
            </w:r>
          </w:p>
        </w:tc>
      </w:tr>
      <w:tr w:rsidR="00EF45D5" w14:paraId="5A0460E6"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562CAA2"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No university data, but we have started asking this question on our intake data to get a better sense of our clientele.</w:t>
            </w:r>
          </w:p>
        </w:tc>
      </w:tr>
      <w:tr w:rsidR="00EF45D5" w14:paraId="08DE4A29"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5062C4C"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Offer Pride group for LGBT students Network with Queer Center on campus Focus some of our suicide prevention efforts on this population Director of CC served on gender-inclusive housing task force</w:t>
            </w:r>
          </w:p>
        </w:tc>
      </w:tr>
      <w:tr w:rsidR="00EF45D5" w14:paraId="07DCCCCA"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2CFC59C"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Ongoing liaison relationships with student organizations and professional offices/resources with this population as a primary target group.</w:t>
            </w:r>
          </w:p>
        </w:tc>
      </w:tr>
      <w:tr w:rsidR="00EF45D5" w14:paraId="3CDA15DF"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CA91010"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outreach and advocacy for Gay/Straight Alliance, GLBT Initiatives groups on campus</w:t>
            </w:r>
          </w:p>
        </w:tc>
      </w:tr>
      <w:tr w:rsidR="00EF45D5" w14:paraId="4C0676EB"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585E09C"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Outreach to GLBTQ student organization to build relationships with students and help develop a "safe" reputation.</w:t>
            </w:r>
          </w:p>
        </w:tc>
      </w:tr>
      <w:tr w:rsidR="00EF45D5" w14:paraId="212D1AAB"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F0D02B1"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outreach to LGBTQ</w:t>
            </w:r>
          </w:p>
        </w:tc>
      </w:tr>
      <w:tr w:rsidR="00EF45D5" w14:paraId="67538C5F"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A64C7D8"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Provide gender variance services and developed group for this next year.</w:t>
            </w:r>
          </w:p>
        </w:tc>
      </w:tr>
      <w:tr w:rsidR="00EF45D5" w14:paraId="409105AC"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B3D0FBA"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Providing group for LGBTQ spectrum students; providing culturally </w:t>
            </w:r>
            <w:proofErr w:type="spellStart"/>
            <w:r w:rsidRPr="00365F2C">
              <w:rPr>
                <w:rFonts w:ascii="Arial Narrow" w:hAnsi="Arial Narrow" w:cs="Arial"/>
                <w:color w:val="000000"/>
              </w:rPr>
              <w:t>sensistive</w:t>
            </w:r>
            <w:proofErr w:type="spellEnd"/>
            <w:r w:rsidRPr="00365F2C">
              <w:rPr>
                <w:rFonts w:ascii="Arial Narrow" w:hAnsi="Arial Narrow" w:cs="Arial"/>
                <w:color w:val="000000"/>
              </w:rPr>
              <w:t xml:space="preserve"> service in individual therapy</w:t>
            </w:r>
          </w:p>
        </w:tc>
      </w:tr>
      <w:tr w:rsidR="00EF45D5" w14:paraId="30BD16D8"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6936CAE"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Public information campaigns, other outreach</w:t>
            </w:r>
          </w:p>
        </w:tc>
      </w:tr>
      <w:tr w:rsidR="00EF45D5" w14:paraId="7684DDA6"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612228D2"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Safe zone advertising Non-gender unisex bathrooms Task force representation for LGBTQ concerns</w:t>
            </w:r>
          </w:p>
        </w:tc>
      </w:tr>
      <w:tr w:rsidR="00EF45D5" w14:paraId="1BBA9EB9"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62380F94"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see below</w:t>
            </w:r>
          </w:p>
        </w:tc>
      </w:tr>
      <w:tr w:rsidR="00EF45D5" w14:paraId="68FB9EDF"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6167DFA5"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Specialized training for staff</w:t>
            </w:r>
          </w:p>
        </w:tc>
      </w:tr>
      <w:tr w:rsidR="00EF45D5" w14:paraId="6E9C4418"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80ABA5D"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specialized training; intro. topic to the campus; form support services</w:t>
            </w:r>
          </w:p>
        </w:tc>
      </w:tr>
      <w:tr w:rsidR="00EF45D5" w14:paraId="583FBBD4"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BED4367"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Support group. let's talk, liaison</w:t>
            </w:r>
          </w:p>
        </w:tc>
      </w:tr>
      <w:tr w:rsidR="00EF45D5" w14:paraId="79933253"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015A622"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Support Trans Events</w:t>
            </w:r>
          </w:p>
        </w:tc>
      </w:tr>
      <w:tr w:rsidR="00EF45D5" w14:paraId="29829AA7"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EFEA166"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The Counseling Center provides a Rainbow Walk-in Service for students who identify as LGBTQ, in which students can consult with a counselor who is lesbian/gay or speak with a member of the counseling staff who is a gay ally without an appointment between the hours of 3 to 4 p.m. daily.  The Center has sponsored continuing education sessions on transgender students to the staff, strengthened our liaison relationship with the Office of LGBT Equity, and attended functions/forums sponsored by transgendered students.</w:t>
            </w:r>
          </w:p>
        </w:tc>
      </w:tr>
      <w:tr w:rsidR="00EF45D5" w14:paraId="7B0A3453"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273AEEB"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Unknown population.</w:t>
            </w:r>
          </w:p>
        </w:tc>
      </w:tr>
      <w:tr w:rsidR="00EF45D5" w14:paraId="297317D4"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18654E1"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are doing outreach programming in the halls to address all underserved populations</w:t>
            </w:r>
          </w:p>
        </w:tc>
      </w:tr>
      <w:tr w:rsidR="00EF45D5" w14:paraId="41CB2ACC"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F65DC8F"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engage in relationship-based consultation efforts, whereby we routinely spend time with the GLBTQ student community at the Queer Resource Center, developing relationships and indirectly providing service.</w:t>
            </w:r>
          </w:p>
        </w:tc>
      </w:tr>
      <w:tr w:rsidR="00EF45D5" w14:paraId="6850B598"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A35AD93"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have a GLBT support group</w:t>
            </w:r>
          </w:p>
        </w:tc>
      </w:tr>
      <w:tr w:rsidR="00EF45D5" w14:paraId="4BEAE855"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B537636" w14:textId="07FB650F"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We have a </w:t>
            </w:r>
            <w:r w:rsidR="00146432" w:rsidRPr="00365F2C">
              <w:rPr>
                <w:rFonts w:ascii="Arial Narrow" w:hAnsi="Arial Narrow" w:cs="Arial"/>
                <w:color w:val="000000"/>
              </w:rPr>
              <w:t>well-attended</w:t>
            </w:r>
            <w:r w:rsidRPr="00365F2C">
              <w:rPr>
                <w:rFonts w:ascii="Arial Narrow" w:hAnsi="Arial Narrow" w:cs="Arial"/>
                <w:color w:val="000000"/>
              </w:rPr>
              <w:t xml:space="preserve"> transgender therapy group</w:t>
            </w:r>
          </w:p>
        </w:tc>
      </w:tr>
      <w:tr w:rsidR="00EF45D5" w14:paraId="60FA044E"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DDFE251"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have close working relationships with LGBT Center (it's part of our department).</w:t>
            </w:r>
          </w:p>
        </w:tc>
      </w:tr>
      <w:tr w:rsidR="00EF45D5" w14:paraId="51835EED"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2841E17"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lastRenderedPageBreak/>
              <w:t>We have offered groups for transgender students; Safe-Zone trainings; co-sponsor an annual conference with the Office of Institutional Diversity that deals with Advocacy and GLBTQ issues.  Transgender presenters and students have participated each year.</w:t>
            </w:r>
          </w:p>
        </w:tc>
      </w:tr>
      <w:tr w:rsidR="00EF45D5" w14:paraId="4968D0DB"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7DD8CA1"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Work with GLBTQ Center</w:t>
            </w:r>
          </w:p>
        </w:tc>
      </w:tr>
      <w:tr w:rsidR="00EF45D5" w14:paraId="79F8A6CE"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5214FA1"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Work with LGBTQ center</w:t>
            </w:r>
          </w:p>
        </w:tc>
      </w:tr>
      <w:tr w:rsidR="00EF45D5" w14:paraId="2DC9AB6A"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3242C70"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working to build relationship with LGBTQA student services office</w:t>
            </w:r>
          </w:p>
        </w:tc>
      </w:tr>
      <w:tr w:rsidR="00EF45D5" w14:paraId="2433D511"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CC1DC79"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Working with student organizations.</w:t>
            </w:r>
          </w:p>
        </w:tc>
      </w:tr>
      <w:tr w:rsidR="00EF45D5" w14:paraId="5127BF61" w14:textId="77777777" w:rsidTr="00A063E5">
        <w:trPr>
          <w:cantSplit/>
          <w:tblHeader/>
        </w:trPr>
        <w:tc>
          <w:tcPr>
            <w:tcW w:w="9183" w:type="dxa"/>
            <w:tcBorders>
              <w:top w:val="single" w:sz="18" w:space="0" w:color="000000"/>
              <w:left w:val="single" w:sz="18" w:space="0" w:color="000000"/>
              <w:bottom w:val="single" w:sz="18" w:space="0" w:color="000000"/>
              <w:right w:val="single" w:sz="18" w:space="0" w:color="000000"/>
            </w:tcBorders>
            <w:shd w:val="clear" w:color="auto" w:fill="FFFFFF"/>
          </w:tcPr>
          <w:p w14:paraId="7381AF1C"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Working with University to form SAFE Zones</w:t>
            </w:r>
          </w:p>
        </w:tc>
      </w:tr>
    </w:tbl>
    <w:p w14:paraId="7CE5CFF7" w14:textId="77777777" w:rsidR="00EF45D5" w:rsidRDefault="00EF45D5" w:rsidP="00EF45D5"/>
    <w:tbl>
      <w:tblPr>
        <w:tblW w:w="9183" w:type="dxa"/>
        <w:tblInd w:w="-3" w:type="dxa"/>
        <w:tblBorders>
          <w:top w:val="single" w:sz="18" w:space="0" w:color="000000"/>
          <w:left w:val="single" w:sz="18" w:space="0" w:color="000000"/>
          <w:bottom w:val="single" w:sz="18" w:space="0" w:color="000000"/>
          <w:right w:val="single" w:sz="18" w:space="0" w:color="000000"/>
          <w:insideH w:val="dashSmallGap" w:sz="4" w:space="0" w:color="auto"/>
          <w:insideV w:val="dashSmallGap" w:sz="4" w:space="0" w:color="auto"/>
        </w:tblBorders>
        <w:tblLayout w:type="fixed"/>
        <w:tblCellMar>
          <w:left w:w="0" w:type="dxa"/>
          <w:right w:w="0" w:type="dxa"/>
        </w:tblCellMar>
        <w:tblLook w:val="0000" w:firstRow="0" w:lastRow="0" w:firstColumn="0" w:lastColumn="0" w:noHBand="0" w:noVBand="0"/>
      </w:tblPr>
      <w:tblGrid>
        <w:gridCol w:w="9183"/>
      </w:tblGrid>
      <w:tr w:rsidR="00EF45D5" w:rsidRPr="00365F2C" w14:paraId="12B47026" w14:textId="77777777" w:rsidTr="00A063E5">
        <w:trPr>
          <w:cantSplit/>
          <w:tblHeader/>
        </w:trPr>
        <w:tc>
          <w:tcPr>
            <w:tcW w:w="9183" w:type="dxa"/>
            <w:tcBorders>
              <w:top w:val="single" w:sz="18" w:space="0" w:color="000000"/>
              <w:bottom w:val="single" w:sz="18" w:space="0" w:color="000000"/>
            </w:tcBorders>
            <w:shd w:val="clear" w:color="auto" w:fill="FFFFFF"/>
          </w:tcPr>
          <w:p w14:paraId="17682DDF" w14:textId="77777777" w:rsidR="00EF45D5" w:rsidRPr="00365F2C" w:rsidRDefault="00EF45D5" w:rsidP="00A063E5">
            <w:pPr>
              <w:autoSpaceDE w:val="0"/>
              <w:autoSpaceDN w:val="0"/>
              <w:adjustRightInd w:val="0"/>
              <w:spacing w:after="0" w:line="320" w:lineRule="atLeast"/>
              <w:ind w:left="60" w:right="-3"/>
              <w:jc w:val="center"/>
              <w:rPr>
                <w:rFonts w:ascii="Arial Narrow" w:hAnsi="Arial Narrow" w:cs="Arial"/>
                <w:b/>
                <w:color w:val="000000"/>
                <w:sz w:val="28"/>
                <w:szCs w:val="28"/>
              </w:rPr>
            </w:pPr>
            <w:r>
              <w:rPr>
                <w:rFonts w:ascii="Arial Narrow" w:hAnsi="Arial Narrow" w:cs="Arial"/>
                <w:b/>
                <w:color w:val="000000"/>
                <w:sz w:val="28"/>
                <w:szCs w:val="28"/>
              </w:rPr>
              <w:t>Gay - Steps Taken (LA468)</w:t>
            </w:r>
          </w:p>
        </w:tc>
      </w:tr>
      <w:tr w:rsidR="00EF45D5" w14:paraId="220C1DBC"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F3F14C2"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Advocacy for GLBT students in campus policy and practice discussions.</w:t>
            </w:r>
          </w:p>
        </w:tc>
      </w:tr>
      <w:tr w:rsidR="00EF45D5" w14:paraId="5E4AB496"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5DD852C"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As we are able to hire staff, recruit staff to serve this population</w:t>
            </w:r>
          </w:p>
        </w:tc>
      </w:tr>
      <w:tr w:rsidR="00EF45D5" w14:paraId="3287B451"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2FEC2E5"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Because of our Catholic status, we suspect that students may be reluctant to identify as "gay" on our paperwork. At the same time, the non-heterosexual populations are probably underserved by us and by the campus.  We are participating in "safe zone" training on campus to help sensitize the campus and make the environment more sensitive and supportive.</w:t>
            </w:r>
          </w:p>
        </w:tc>
      </w:tr>
      <w:tr w:rsidR="00EF45D5" w14:paraId="504349B8"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B1D5B46" w14:textId="65CC782C" w:rsidR="00EF45D5" w:rsidRPr="00365F2C" w:rsidRDefault="00146432" w:rsidP="00A063E5">
            <w:pPr>
              <w:autoSpaceDE w:val="0"/>
              <w:autoSpaceDN w:val="0"/>
              <w:adjustRightInd w:val="0"/>
              <w:spacing w:after="0" w:line="320" w:lineRule="atLeast"/>
              <w:ind w:left="60" w:right="-3"/>
              <w:rPr>
                <w:rFonts w:ascii="Arial Narrow" w:hAnsi="Arial Narrow" w:cs="Arial"/>
                <w:color w:val="000000"/>
              </w:rPr>
            </w:pPr>
            <w:r>
              <w:rPr>
                <w:rFonts w:ascii="Arial Narrow" w:hAnsi="Arial Narrow" w:cs="Arial"/>
                <w:color w:val="000000"/>
              </w:rPr>
              <w:t xml:space="preserve">Center participates in </w:t>
            </w:r>
            <w:proofErr w:type="spellStart"/>
            <w:r>
              <w:rPr>
                <w:rFonts w:ascii="Arial Narrow" w:hAnsi="Arial Narrow" w:cs="Arial"/>
                <w:color w:val="000000"/>
              </w:rPr>
              <w:t>SafeS</w:t>
            </w:r>
            <w:r w:rsidR="00EF45D5" w:rsidRPr="00365F2C">
              <w:rPr>
                <w:rFonts w:ascii="Arial Narrow" w:hAnsi="Arial Narrow" w:cs="Arial"/>
                <w:color w:val="000000"/>
              </w:rPr>
              <w:t>pace</w:t>
            </w:r>
            <w:proofErr w:type="spellEnd"/>
            <w:r w:rsidR="00EF45D5" w:rsidRPr="00365F2C">
              <w:rPr>
                <w:rFonts w:ascii="Arial Narrow" w:hAnsi="Arial Narrow" w:cs="Arial"/>
                <w:color w:val="000000"/>
              </w:rPr>
              <w:t xml:space="preserve"> training, has liaison to GSA committee.</w:t>
            </w:r>
          </w:p>
        </w:tc>
      </w:tr>
      <w:tr w:rsidR="00EF45D5" w14:paraId="24F031B5"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0700803"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Completing Safe Zone program</w:t>
            </w:r>
          </w:p>
        </w:tc>
      </w:tr>
      <w:tr w:rsidR="00EF45D5" w14:paraId="4B400871"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DAFC5B2"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Counseling staff involvement on University Diversity Action Committee.  Recent hiring of staff member with an interest in LGBTQ issues.  Increased contact with LGBT group on campus.</w:t>
            </w:r>
          </w:p>
        </w:tc>
      </w:tr>
      <w:tr w:rsidR="00EF45D5" w14:paraId="35771A23"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290BB87"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Developed Safe Zone Program</w:t>
            </w:r>
          </w:p>
        </w:tc>
      </w:tr>
      <w:tr w:rsidR="00EF45D5" w14:paraId="6D734CD8"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532805D"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Did outreach to GLBT.</w:t>
            </w:r>
          </w:p>
        </w:tc>
      </w:tr>
      <w:tr w:rsidR="00EF45D5" w14:paraId="76E844DF"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B57EB3C"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don't know</w:t>
            </w:r>
          </w:p>
        </w:tc>
      </w:tr>
      <w:tr w:rsidR="00EF45D5" w14:paraId="6D604106"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7A70464"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GBITQQAA Men's Discussion Group</w:t>
            </w:r>
          </w:p>
        </w:tc>
      </w:tr>
      <w:tr w:rsidR="00EF45D5" w14:paraId="6CB710F9"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0AB7513"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GLBTQII support group, outreach programs,  gay pride events, Nat'l coming out day observance,  hire GLBTQQ identified trainees</w:t>
            </w:r>
          </w:p>
        </w:tc>
      </w:tr>
      <w:tr w:rsidR="00EF45D5" w14:paraId="640185C9"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6130DB4"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groups. outreach</w:t>
            </w:r>
          </w:p>
        </w:tc>
      </w:tr>
      <w:tr w:rsidR="00EF45D5" w14:paraId="3AF0A39A"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976503B"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Hard to say.  We have a LGBT discussion group and the students that come to this group are not tracked in our statistics.</w:t>
            </w:r>
          </w:p>
        </w:tc>
      </w:tr>
      <w:tr w:rsidR="00EF45D5" w14:paraId="57DB2E22"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CC11F51"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Hired a counselor to program towards and work with </w:t>
            </w:r>
            <w:proofErr w:type="spellStart"/>
            <w:r w:rsidRPr="00365F2C">
              <w:rPr>
                <w:rFonts w:ascii="Arial Narrow" w:hAnsi="Arial Narrow" w:cs="Arial"/>
                <w:color w:val="000000"/>
              </w:rPr>
              <w:t>glbtq</w:t>
            </w:r>
            <w:proofErr w:type="spellEnd"/>
            <w:r w:rsidRPr="00365F2C">
              <w:rPr>
                <w:rFonts w:ascii="Arial Narrow" w:hAnsi="Arial Narrow" w:cs="Arial"/>
                <w:color w:val="000000"/>
              </w:rPr>
              <w:t xml:space="preserve"> students (same as above)</w:t>
            </w:r>
          </w:p>
        </w:tc>
      </w:tr>
      <w:tr w:rsidR="00EF45D5" w14:paraId="37981CBA"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E85A1AD"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I work with the Diversity and Equality group, a student run group, to provide opportunities for social outings and education and support for GBLTQ students</w:t>
            </w:r>
          </w:p>
        </w:tc>
      </w:tr>
      <w:tr w:rsidR="00EF45D5" w14:paraId="57A38AEA"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6192CBDB"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LGBTQ support group  Faculty and staff training</w:t>
            </w:r>
          </w:p>
        </w:tc>
      </w:tr>
      <w:tr w:rsidR="00EF45D5" w14:paraId="1E29E983"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815249A"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Liaison LGBT Center</w:t>
            </w:r>
          </w:p>
        </w:tc>
      </w:tr>
      <w:tr w:rsidR="00EF45D5" w14:paraId="38FA541E"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8EFF798" w14:textId="6C204849" w:rsidR="00EF45D5" w:rsidRPr="00365F2C" w:rsidRDefault="00146432"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Liaison</w:t>
            </w:r>
            <w:r w:rsidR="00EF45D5" w:rsidRPr="00365F2C">
              <w:rPr>
                <w:rFonts w:ascii="Arial Narrow" w:hAnsi="Arial Narrow" w:cs="Arial"/>
                <w:color w:val="000000"/>
              </w:rPr>
              <w:t xml:space="preserve"> with the campus gender and sexuality resource center and student gay-straight alliance</w:t>
            </w:r>
          </w:p>
        </w:tc>
      </w:tr>
      <w:tr w:rsidR="00EF45D5" w14:paraId="39670F3E"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679CAD4"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Maintain close LGBTQ office ties.</w:t>
            </w:r>
          </w:p>
        </w:tc>
      </w:tr>
      <w:tr w:rsidR="00EF45D5" w14:paraId="128D32B4"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1C08A7A"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lastRenderedPageBreak/>
              <w:t>Offer Pride group for LGBT students Network with Queer Center on campus Focus some of our suicide prevention efforts on LGBT population</w:t>
            </w:r>
          </w:p>
        </w:tc>
      </w:tr>
      <w:tr w:rsidR="00EF45D5" w14:paraId="7B91F58A"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DDEE8B3"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Offering an LGBTQ group this year. Presentations to the GLBTQ organization on campus. CC staff providing Safe Zone training.</w:t>
            </w:r>
          </w:p>
        </w:tc>
      </w:tr>
      <w:tr w:rsidR="00EF45D5" w14:paraId="05516E46"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9859928"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Ongoing liaison relationships with student organizations and professional offices/resources with this population as a primary target group.</w:t>
            </w:r>
          </w:p>
        </w:tc>
      </w:tr>
      <w:tr w:rsidR="00EF45D5" w14:paraId="40B08627"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00025A2"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outreach</w:t>
            </w:r>
          </w:p>
        </w:tc>
      </w:tr>
      <w:tr w:rsidR="00EF45D5" w14:paraId="4DB9EAAF"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F1758E3"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outreach and advocacy for Gay/Straight Alliance, GLBT Initiatives groups on campus</w:t>
            </w:r>
          </w:p>
        </w:tc>
      </w:tr>
      <w:tr w:rsidR="00EF45D5" w14:paraId="24F7E861"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06D1CD4"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Outreach to GLBTQ staff, faculty, student organizations to build trust, programs, etc.</w:t>
            </w:r>
          </w:p>
        </w:tc>
      </w:tr>
      <w:tr w:rsidR="00EF45D5" w14:paraId="25ED5A9E"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59A925A"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outreach to LGBTQ</w:t>
            </w:r>
          </w:p>
        </w:tc>
      </w:tr>
      <w:tr w:rsidR="00EF45D5" w14:paraId="08F6D015"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DBA23A9"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outreach, targeted intervention and collaboration with student groups</w:t>
            </w:r>
          </w:p>
        </w:tc>
      </w:tr>
      <w:tr w:rsidR="00EF45D5" w14:paraId="3AF4C765"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F996641"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partnering with </w:t>
            </w:r>
            <w:proofErr w:type="spellStart"/>
            <w:r w:rsidRPr="00365F2C">
              <w:rPr>
                <w:rFonts w:ascii="Arial Narrow" w:hAnsi="Arial Narrow" w:cs="Arial"/>
                <w:color w:val="000000"/>
              </w:rPr>
              <w:t>lgbt</w:t>
            </w:r>
            <w:proofErr w:type="spellEnd"/>
            <w:r w:rsidRPr="00365F2C">
              <w:rPr>
                <w:rFonts w:ascii="Arial Narrow" w:hAnsi="Arial Narrow" w:cs="Arial"/>
                <w:color w:val="000000"/>
              </w:rPr>
              <w:t xml:space="preserve"> office on educational events</w:t>
            </w:r>
          </w:p>
        </w:tc>
      </w:tr>
      <w:tr w:rsidR="00EF45D5" w14:paraId="1636796D"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B924A3A"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Production of print materials promoting Counseling Services as a department that embraces diversity</w:t>
            </w:r>
          </w:p>
        </w:tc>
      </w:tr>
      <w:tr w:rsidR="00EF45D5" w14:paraId="33BE288F"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2DD02B8"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Providing group for LGBTQ spectrum students; providing culturally </w:t>
            </w:r>
            <w:proofErr w:type="spellStart"/>
            <w:r w:rsidRPr="00365F2C">
              <w:rPr>
                <w:rFonts w:ascii="Arial Narrow" w:hAnsi="Arial Narrow" w:cs="Arial"/>
                <w:color w:val="000000"/>
              </w:rPr>
              <w:t>sensistive</w:t>
            </w:r>
            <w:proofErr w:type="spellEnd"/>
            <w:r w:rsidRPr="00365F2C">
              <w:rPr>
                <w:rFonts w:ascii="Arial Narrow" w:hAnsi="Arial Narrow" w:cs="Arial"/>
                <w:color w:val="000000"/>
              </w:rPr>
              <w:t xml:space="preserve"> service in individual therapy</w:t>
            </w:r>
          </w:p>
        </w:tc>
      </w:tr>
      <w:tr w:rsidR="00EF45D5" w14:paraId="6521768A"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126B604"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Public information campaigns, other outreach</w:t>
            </w:r>
          </w:p>
        </w:tc>
      </w:tr>
      <w:tr w:rsidR="00EF45D5" w14:paraId="1B3754CC"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FCD8A16"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Running GLBTQQI group.</w:t>
            </w:r>
          </w:p>
        </w:tc>
      </w:tr>
      <w:tr w:rsidR="00EF45D5" w14:paraId="4AC4C332"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4BCD1AE"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same as above</w:t>
            </w:r>
          </w:p>
        </w:tc>
      </w:tr>
      <w:tr w:rsidR="00EF45D5" w14:paraId="6E2E316D"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9813DD6"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same as question above</w:t>
            </w:r>
          </w:p>
        </w:tc>
      </w:tr>
      <w:tr w:rsidR="00EF45D5" w14:paraId="7944F6D7"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D2B1802"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See above for transgender.</w:t>
            </w:r>
          </w:p>
        </w:tc>
      </w:tr>
      <w:tr w:rsidR="00EF45D5" w14:paraId="59883E3E"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65BE8885"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see above Increasing outreach through presentations and introductions to minority group organizations. Will be attempting to hire staff from minority population this year</w:t>
            </w:r>
          </w:p>
        </w:tc>
      </w:tr>
      <w:tr w:rsidR="00EF45D5" w14:paraId="5EDDA7B9"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AC8A7E3"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see below</w:t>
            </w:r>
          </w:p>
        </w:tc>
      </w:tr>
      <w:tr w:rsidR="00EF45D5" w14:paraId="3B01E0BA"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8785280"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Selective outreach and developmental programming; active relationships/liaisons with campus life centers and student organizations.</w:t>
            </w:r>
          </w:p>
        </w:tc>
      </w:tr>
      <w:tr w:rsidR="00EF45D5" w14:paraId="5948390F"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2170C85"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Started a GLBT support group that meets weekly.</w:t>
            </w:r>
          </w:p>
        </w:tc>
      </w:tr>
      <w:tr w:rsidR="00EF45D5" w14:paraId="22BFDFC7"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2C1E01F"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support group and safe zones programming, out staff</w:t>
            </w:r>
          </w:p>
        </w:tc>
      </w:tr>
      <w:tr w:rsidR="00EF45D5" w14:paraId="1D10A34E"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5F898F4"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Support group. let's talk, liaison</w:t>
            </w:r>
          </w:p>
        </w:tc>
      </w:tr>
      <w:tr w:rsidR="00EF45D5" w14:paraId="4DA47B3F"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255B8EF" w14:textId="04EF4B8C"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The Counseling Center provides a Rainbow Walk-in Hour Service for students who identify as LGBTQ,</w:t>
            </w:r>
            <w:r w:rsidR="007F3394">
              <w:rPr>
                <w:rFonts w:ascii="Arial Narrow" w:hAnsi="Arial Narrow" w:cs="Arial"/>
                <w:color w:val="000000"/>
              </w:rPr>
              <w:t xml:space="preserve"> </w:t>
            </w:r>
            <w:r w:rsidRPr="00365F2C">
              <w:rPr>
                <w:rFonts w:ascii="Arial Narrow" w:hAnsi="Arial Narrow" w:cs="Arial"/>
                <w:color w:val="000000"/>
              </w:rPr>
              <w:t xml:space="preserve">in which students can consult with a gay/lesbian counselor or a member of the staff who is a gay ally without an appointment between the hours of 3 to 4 p.m. daily.   Have an ongoing relationship with the Office of LGBT Equity; attend campus forums sponsored by gay </w:t>
            </w:r>
            <w:r w:rsidR="00146432" w:rsidRPr="00365F2C">
              <w:rPr>
                <w:rFonts w:ascii="Arial Narrow" w:hAnsi="Arial Narrow" w:cs="Arial"/>
                <w:color w:val="000000"/>
              </w:rPr>
              <w:t>students, and</w:t>
            </w:r>
            <w:r w:rsidRPr="00365F2C">
              <w:rPr>
                <w:rFonts w:ascii="Arial Narrow" w:hAnsi="Arial Narrow" w:cs="Arial"/>
                <w:color w:val="000000"/>
              </w:rPr>
              <w:t xml:space="preserve"> provide continuing education sessions for staff.</w:t>
            </w:r>
          </w:p>
        </w:tc>
      </w:tr>
      <w:tr w:rsidR="00EF45D5" w14:paraId="6A11B32C"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A18F23C" w14:textId="39F95274"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The Inside Out group </w:t>
            </w:r>
            <w:r w:rsidR="007F3394" w:rsidRPr="00365F2C">
              <w:rPr>
                <w:rFonts w:ascii="Arial Narrow" w:hAnsi="Arial Narrow" w:cs="Arial"/>
                <w:color w:val="000000"/>
              </w:rPr>
              <w:t>offered</w:t>
            </w:r>
            <w:r w:rsidRPr="00365F2C">
              <w:rPr>
                <w:rFonts w:ascii="Arial Narrow" w:hAnsi="Arial Narrow" w:cs="Arial"/>
                <w:color w:val="000000"/>
              </w:rPr>
              <w:t xml:space="preserve"> at The Counseling Center;  numerous outreaches and </w:t>
            </w:r>
            <w:r w:rsidR="007F3394" w:rsidRPr="00365F2C">
              <w:rPr>
                <w:rFonts w:ascii="Arial Narrow" w:hAnsi="Arial Narrow" w:cs="Arial"/>
                <w:color w:val="000000"/>
              </w:rPr>
              <w:t>attendance</w:t>
            </w:r>
            <w:r w:rsidRPr="00365F2C">
              <w:rPr>
                <w:rFonts w:ascii="Arial Narrow" w:hAnsi="Arial Narrow" w:cs="Arial"/>
                <w:color w:val="000000"/>
              </w:rPr>
              <w:t xml:space="preserve"> at GLBT student committees/groups, outreach local Pride Alliance and off-campus services for Gay and Lesbian Youth to strengthen networks.  New SAMHSA grant focuses on GLBT as a high risk group</w:t>
            </w:r>
          </w:p>
        </w:tc>
      </w:tr>
      <w:tr w:rsidR="00EF45D5" w14:paraId="3E4217F5"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41394D9"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lastRenderedPageBreak/>
              <w:t>There is no statistics on the percentage of gay students in our student body. Despite this, we take efforts to increase utilization by our gay students by serving as an advisor on the only organization on campus which is focused on LGBTQ professional student issues and ensuring that resources for LGBTQ are on our Student Counseling Services website as well as making sure in all presentation we use non-exclusionary language when discussing our services to couples.</w:t>
            </w:r>
          </w:p>
        </w:tc>
      </w:tr>
      <w:tr w:rsidR="00EF45D5" w14:paraId="2C599B8F"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89DE4A7"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There is some reticence but we see many </w:t>
            </w:r>
            <w:proofErr w:type="spellStart"/>
            <w:r w:rsidRPr="00365F2C">
              <w:rPr>
                <w:rFonts w:ascii="Arial Narrow" w:hAnsi="Arial Narrow" w:cs="Arial"/>
                <w:color w:val="000000"/>
              </w:rPr>
              <w:t>glbtq</w:t>
            </w:r>
            <w:proofErr w:type="spellEnd"/>
            <w:r w:rsidRPr="00365F2C">
              <w:rPr>
                <w:rFonts w:ascii="Arial Narrow" w:hAnsi="Arial Narrow" w:cs="Arial"/>
                <w:color w:val="000000"/>
              </w:rPr>
              <w:t xml:space="preserve"> students ... of which many simply identify as sexual.</w:t>
            </w:r>
          </w:p>
        </w:tc>
      </w:tr>
      <w:tr w:rsidR="00EF45D5" w14:paraId="27ED835B"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4B17BF8"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Unknown population.</w:t>
            </w:r>
          </w:p>
        </w:tc>
      </w:tr>
      <w:tr w:rsidR="00EF45D5" w14:paraId="4F38D4F4"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DD4FE9E"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are doing outreach programming in the halls to address all underserved populations</w:t>
            </w:r>
          </w:p>
        </w:tc>
      </w:tr>
      <w:tr w:rsidR="00EF45D5" w14:paraId="28CB5582"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24E8183"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engage in relationship-based consultation efforts, whereby we routinely spend time with the GLBTQ student community at the Queer Resource Center, developing relationships and indirectly providing service.</w:t>
            </w:r>
          </w:p>
        </w:tc>
      </w:tr>
      <w:tr w:rsidR="00EF45D5" w14:paraId="511E0F81"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B9C2AAE"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had 2 gay staff members last year and over the years have been actively reaching out to the Gay Students Organization.</w:t>
            </w:r>
          </w:p>
        </w:tc>
      </w:tr>
      <w:tr w:rsidR="00EF45D5" w14:paraId="512AF31C"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945ADD8"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have a GLBT support group</w:t>
            </w:r>
          </w:p>
        </w:tc>
      </w:tr>
      <w:tr w:rsidR="00EF45D5" w14:paraId="3884C4F7"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7BD697C"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have been reaching out to our GLBT group and working with them on a poster campaign about being supportive of friends who may be in the process of identifying themselves at members of the GLBTQ community.</w:t>
            </w:r>
          </w:p>
        </w:tc>
      </w:tr>
      <w:tr w:rsidR="00EF45D5" w14:paraId="02A12F7E"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885086D"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have successful GLB group</w:t>
            </w:r>
          </w:p>
        </w:tc>
      </w:tr>
      <w:tr w:rsidR="00EF45D5" w14:paraId="47786AB7"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CA7ABD8"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partner with the LBGTQ Center on outreach, support and clinical issues</w:t>
            </w:r>
          </w:p>
        </w:tc>
      </w:tr>
      <w:tr w:rsidR="00EF45D5" w14:paraId="0F642703"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1A2D8CD"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Work with campus Alliance groups and campus Diversity Concerns Committee</w:t>
            </w:r>
          </w:p>
        </w:tc>
      </w:tr>
      <w:tr w:rsidR="00EF45D5" w14:paraId="040621D0"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0395F35"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Work with GLBT Center</w:t>
            </w:r>
          </w:p>
        </w:tc>
      </w:tr>
      <w:tr w:rsidR="00EF45D5" w14:paraId="4DC92056"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A4BECD2"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Working with our GLBT program to increase awareness and programming</w:t>
            </w:r>
          </w:p>
        </w:tc>
      </w:tr>
      <w:tr w:rsidR="00EF45D5" w14:paraId="34948537"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7EA5A3C"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Working with support group on campus and individual outreach</w:t>
            </w:r>
          </w:p>
        </w:tc>
      </w:tr>
      <w:tr w:rsidR="00EF45D5" w14:paraId="3D748D4E" w14:textId="77777777" w:rsidTr="00A063E5">
        <w:trPr>
          <w:cantSplit/>
          <w:tblHeader/>
        </w:trPr>
        <w:tc>
          <w:tcPr>
            <w:tcW w:w="9183" w:type="dxa"/>
            <w:tcBorders>
              <w:top w:val="single" w:sz="18" w:space="0" w:color="000000"/>
              <w:left w:val="single" w:sz="18" w:space="0" w:color="000000"/>
              <w:bottom w:val="single" w:sz="18" w:space="0" w:color="000000"/>
              <w:right w:val="single" w:sz="18" w:space="0" w:color="000000"/>
            </w:tcBorders>
            <w:shd w:val="clear" w:color="auto" w:fill="FFFFFF"/>
          </w:tcPr>
          <w:p w14:paraId="40C76B84"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Working with University to form SAFE Zones</w:t>
            </w:r>
          </w:p>
        </w:tc>
      </w:tr>
    </w:tbl>
    <w:p w14:paraId="3B5DC7D2" w14:textId="77777777" w:rsidR="00EF45D5" w:rsidRDefault="00EF45D5" w:rsidP="00EF45D5"/>
    <w:tbl>
      <w:tblPr>
        <w:tblW w:w="9183" w:type="dxa"/>
        <w:tblInd w:w="-3" w:type="dxa"/>
        <w:tblBorders>
          <w:top w:val="single" w:sz="18" w:space="0" w:color="000000"/>
          <w:left w:val="single" w:sz="18" w:space="0" w:color="000000"/>
          <w:bottom w:val="single" w:sz="18" w:space="0" w:color="000000"/>
          <w:right w:val="single" w:sz="18" w:space="0" w:color="000000"/>
          <w:insideH w:val="dashSmallGap" w:sz="4" w:space="0" w:color="auto"/>
          <w:insideV w:val="dashSmallGap" w:sz="4" w:space="0" w:color="auto"/>
        </w:tblBorders>
        <w:tblLayout w:type="fixed"/>
        <w:tblCellMar>
          <w:left w:w="0" w:type="dxa"/>
          <w:right w:w="0" w:type="dxa"/>
        </w:tblCellMar>
        <w:tblLook w:val="0000" w:firstRow="0" w:lastRow="0" w:firstColumn="0" w:lastColumn="0" w:noHBand="0" w:noVBand="0"/>
      </w:tblPr>
      <w:tblGrid>
        <w:gridCol w:w="9183"/>
      </w:tblGrid>
      <w:tr w:rsidR="00EF45D5" w:rsidRPr="00365F2C" w14:paraId="602BA96D" w14:textId="77777777" w:rsidTr="00A063E5">
        <w:trPr>
          <w:cantSplit/>
          <w:tblHeader/>
        </w:trPr>
        <w:tc>
          <w:tcPr>
            <w:tcW w:w="9183" w:type="dxa"/>
            <w:tcBorders>
              <w:top w:val="single" w:sz="18" w:space="0" w:color="000000"/>
              <w:bottom w:val="single" w:sz="18" w:space="0" w:color="000000"/>
            </w:tcBorders>
            <w:shd w:val="clear" w:color="auto" w:fill="FFFFFF"/>
          </w:tcPr>
          <w:p w14:paraId="17C79F01" w14:textId="77777777" w:rsidR="00EF45D5" w:rsidRPr="00365F2C" w:rsidRDefault="00EF45D5" w:rsidP="00A063E5">
            <w:pPr>
              <w:autoSpaceDE w:val="0"/>
              <w:autoSpaceDN w:val="0"/>
              <w:adjustRightInd w:val="0"/>
              <w:spacing w:after="0" w:line="320" w:lineRule="atLeast"/>
              <w:ind w:left="60" w:right="-3"/>
              <w:jc w:val="center"/>
              <w:rPr>
                <w:rFonts w:ascii="Arial Narrow" w:hAnsi="Arial Narrow" w:cs="Arial"/>
                <w:b/>
                <w:color w:val="000000"/>
                <w:sz w:val="28"/>
                <w:szCs w:val="28"/>
              </w:rPr>
            </w:pPr>
            <w:r>
              <w:rPr>
                <w:rFonts w:ascii="Arial Narrow" w:hAnsi="Arial Narrow" w:cs="Arial"/>
                <w:b/>
                <w:color w:val="000000"/>
                <w:sz w:val="28"/>
                <w:szCs w:val="28"/>
              </w:rPr>
              <w:t>Lesbian - Steps Taken (LA472)</w:t>
            </w:r>
          </w:p>
        </w:tc>
      </w:tr>
      <w:tr w:rsidR="00EF45D5" w14:paraId="207BEA51"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60FA00E"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As we are able to hire staff, recruit staff to serve this population</w:t>
            </w:r>
          </w:p>
        </w:tc>
      </w:tr>
      <w:tr w:rsidR="00EF45D5" w14:paraId="37F73138"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CD8E5DD"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co-sponsoring LBTQ group (for women)</w:t>
            </w:r>
          </w:p>
        </w:tc>
      </w:tr>
      <w:tr w:rsidR="00EF45D5" w14:paraId="14D52332"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127F455"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Completing Safe Zone program</w:t>
            </w:r>
          </w:p>
        </w:tc>
      </w:tr>
      <w:tr w:rsidR="00EF45D5" w14:paraId="42839DAD"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FB3DF20"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Developed Safe Zone Program</w:t>
            </w:r>
          </w:p>
        </w:tc>
      </w:tr>
      <w:tr w:rsidR="00EF45D5" w14:paraId="3EC11D0D"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E44C186"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Did outreach to GLBT group.</w:t>
            </w:r>
          </w:p>
        </w:tc>
      </w:tr>
      <w:tr w:rsidR="00EF45D5" w14:paraId="1E7F93B8"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18460BB"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don't know</w:t>
            </w:r>
          </w:p>
        </w:tc>
      </w:tr>
      <w:tr w:rsidR="00EF45D5" w14:paraId="41B615A0"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F52ACA6"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groups. outreach</w:t>
            </w:r>
          </w:p>
        </w:tc>
      </w:tr>
      <w:tr w:rsidR="00EF45D5" w14:paraId="1F19DC61"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168733F"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Hired a counselor to program towards and work with </w:t>
            </w:r>
            <w:proofErr w:type="spellStart"/>
            <w:r w:rsidRPr="00365F2C">
              <w:rPr>
                <w:rFonts w:ascii="Arial Narrow" w:hAnsi="Arial Narrow" w:cs="Arial"/>
                <w:color w:val="000000"/>
              </w:rPr>
              <w:t>glbtq</w:t>
            </w:r>
            <w:proofErr w:type="spellEnd"/>
            <w:r w:rsidRPr="00365F2C">
              <w:rPr>
                <w:rFonts w:ascii="Arial Narrow" w:hAnsi="Arial Narrow" w:cs="Arial"/>
                <w:color w:val="000000"/>
              </w:rPr>
              <w:t xml:space="preserve"> students</w:t>
            </w:r>
          </w:p>
        </w:tc>
      </w:tr>
      <w:tr w:rsidR="00EF45D5" w14:paraId="28525344"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E283A53"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Increasing outreach through presentations and introductions to minority group organizations. Will be attempting to hire staff from minority population this year</w:t>
            </w:r>
          </w:p>
        </w:tc>
      </w:tr>
      <w:tr w:rsidR="00EF45D5" w14:paraId="35E18CFA"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951100C"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LGBTQ support group  Faculty and staff training</w:t>
            </w:r>
          </w:p>
        </w:tc>
      </w:tr>
      <w:tr w:rsidR="00EF45D5" w14:paraId="3ACBA08D"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8EA2CF6"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Liaison LGBT Center</w:t>
            </w:r>
          </w:p>
        </w:tc>
      </w:tr>
      <w:tr w:rsidR="00EF45D5" w14:paraId="5E2063B6"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0DB0A21" w14:textId="2E0B5F72" w:rsidR="00EF45D5" w:rsidRPr="00365F2C" w:rsidRDefault="007F3394"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Liaison</w:t>
            </w:r>
            <w:r w:rsidR="00EF45D5" w:rsidRPr="00365F2C">
              <w:rPr>
                <w:rFonts w:ascii="Arial Narrow" w:hAnsi="Arial Narrow" w:cs="Arial"/>
                <w:color w:val="000000"/>
              </w:rPr>
              <w:t xml:space="preserve"> with the campus gender and sexuality resource center and student gay-straight alliance</w:t>
            </w:r>
          </w:p>
        </w:tc>
      </w:tr>
      <w:tr w:rsidR="00EF45D5" w14:paraId="1C6A7517"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B9E2126"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lastRenderedPageBreak/>
              <w:t>Offer Pride group for LGBT students Network with Queer Center on campus Focus some of our suicide prevention efforts on LGBT population</w:t>
            </w:r>
          </w:p>
        </w:tc>
      </w:tr>
      <w:tr w:rsidR="00EF45D5" w14:paraId="0AACB1F7"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B1AB55E" w14:textId="4E879293"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Offer </w:t>
            </w:r>
            <w:r w:rsidR="007F3394" w:rsidRPr="00365F2C">
              <w:rPr>
                <w:rFonts w:ascii="Arial Narrow" w:hAnsi="Arial Narrow" w:cs="Arial"/>
                <w:color w:val="000000"/>
              </w:rPr>
              <w:t>relevant</w:t>
            </w:r>
            <w:r w:rsidRPr="00365F2C">
              <w:rPr>
                <w:rFonts w:ascii="Arial Narrow" w:hAnsi="Arial Narrow" w:cs="Arial"/>
                <w:color w:val="000000"/>
              </w:rPr>
              <w:t xml:space="preserve"> therapy/outreach and be as welcoming as possible.</w:t>
            </w:r>
          </w:p>
        </w:tc>
      </w:tr>
      <w:tr w:rsidR="00EF45D5" w14:paraId="4D6CAD19"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E3409E7"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Offering an LGBTQ group this year. Presentations to the GLBTQ organization on campus. CC staff providing Safe Zone training.</w:t>
            </w:r>
          </w:p>
        </w:tc>
      </w:tr>
      <w:tr w:rsidR="00EF45D5" w14:paraId="7ED1880B"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D396B2D" w14:textId="54B3750B"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Offering LGBTQ group </w:t>
            </w:r>
            <w:r w:rsidR="007F3394" w:rsidRPr="00365F2C">
              <w:rPr>
                <w:rFonts w:ascii="Arial Narrow" w:hAnsi="Arial Narrow" w:cs="Arial"/>
                <w:color w:val="000000"/>
              </w:rPr>
              <w:t>experiences</w:t>
            </w:r>
            <w:r w:rsidRPr="00365F2C">
              <w:rPr>
                <w:rFonts w:ascii="Arial Narrow" w:hAnsi="Arial Narrow" w:cs="Arial"/>
                <w:color w:val="000000"/>
              </w:rPr>
              <w:t>; engaging in/sponsoring sexual orientation, gender orientation education programs</w:t>
            </w:r>
          </w:p>
        </w:tc>
      </w:tr>
      <w:tr w:rsidR="00EF45D5" w14:paraId="55FCA309"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75D0103"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Ongoing liaison relationships with student organizations and professional offices/resources with this population as a primary target group.</w:t>
            </w:r>
          </w:p>
        </w:tc>
      </w:tr>
      <w:tr w:rsidR="00EF45D5" w14:paraId="2FEEA0CD"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8076D08" w14:textId="09407C2C" w:rsidR="00EF45D5" w:rsidRPr="00365F2C" w:rsidRDefault="007F3394"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outreach</w:t>
            </w:r>
          </w:p>
        </w:tc>
      </w:tr>
      <w:tr w:rsidR="00EF45D5" w14:paraId="1EEC660F"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09BAA97"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outreach and advocacy for Gay/Straight Alliance, GLBT Initiatives groups on campus</w:t>
            </w:r>
          </w:p>
        </w:tc>
      </w:tr>
      <w:tr w:rsidR="00EF45D5" w14:paraId="10C4D227"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6E140305"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outreach to LGBTQ</w:t>
            </w:r>
          </w:p>
        </w:tc>
      </w:tr>
      <w:tr w:rsidR="00EF45D5" w14:paraId="58FA2DE8"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69BED4E4"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Production of print materials promoting Counseling Services as a department that embraces diversity</w:t>
            </w:r>
          </w:p>
        </w:tc>
      </w:tr>
      <w:tr w:rsidR="00EF45D5" w14:paraId="2FD42DCC"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0BFF985" w14:textId="3289CEDE"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Providing group for LGBTQ spectrum students; providing culturally </w:t>
            </w:r>
            <w:r w:rsidR="007F3394" w:rsidRPr="00365F2C">
              <w:rPr>
                <w:rFonts w:ascii="Arial Narrow" w:hAnsi="Arial Narrow" w:cs="Arial"/>
                <w:color w:val="000000"/>
              </w:rPr>
              <w:t>sensitive</w:t>
            </w:r>
            <w:r w:rsidRPr="00365F2C">
              <w:rPr>
                <w:rFonts w:ascii="Arial Narrow" w:hAnsi="Arial Narrow" w:cs="Arial"/>
                <w:color w:val="000000"/>
              </w:rPr>
              <w:t xml:space="preserve"> service in individual therapy</w:t>
            </w:r>
          </w:p>
        </w:tc>
      </w:tr>
      <w:tr w:rsidR="00EF45D5" w14:paraId="2F144DB2"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9EDB3B6"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Public information campaigns, other outreach</w:t>
            </w:r>
          </w:p>
        </w:tc>
      </w:tr>
      <w:tr w:rsidR="00EF45D5" w14:paraId="3B68DDB6"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8F573D1"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Running GLBTQQI group</w:t>
            </w:r>
          </w:p>
        </w:tc>
      </w:tr>
      <w:tr w:rsidR="00EF45D5" w14:paraId="5F67A17D"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10E5F37"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Same</w:t>
            </w:r>
          </w:p>
        </w:tc>
      </w:tr>
      <w:tr w:rsidR="00EF45D5" w14:paraId="2EA2F607"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5AB1074"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same as above</w:t>
            </w:r>
          </w:p>
        </w:tc>
      </w:tr>
      <w:tr w:rsidR="00EF45D5" w14:paraId="745F11FB"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CC533C0"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Same as above</w:t>
            </w:r>
          </w:p>
        </w:tc>
      </w:tr>
      <w:tr w:rsidR="00EF45D5" w14:paraId="3C0C9493"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E41C417"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Same as above.</w:t>
            </w:r>
          </w:p>
        </w:tc>
      </w:tr>
      <w:tr w:rsidR="00EF45D5" w14:paraId="006B8044"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9ACACBC" w14:textId="6D83D4C6"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Same as above.  </w:t>
            </w:r>
            <w:r w:rsidR="007F3394" w:rsidRPr="00365F2C">
              <w:rPr>
                <w:rFonts w:ascii="Arial Narrow" w:hAnsi="Arial Narrow" w:cs="Arial"/>
                <w:color w:val="000000"/>
              </w:rPr>
              <w:t>Our</w:t>
            </w:r>
            <w:r w:rsidRPr="00365F2C">
              <w:rPr>
                <w:rFonts w:ascii="Arial Narrow" w:hAnsi="Arial Narrow" w:cs="Arial"/>
                <w:color w:val="000000"/>
              </w:rPr>
              <w:t xml:space="preserve"> campus is not gay-friendly as a whole.  Working on that by supporting alliances and stating that we are a safe zone.</w:t>
            </w:r>
          </w:p>
        </w:tc>
      </w:tr>
      <w:tr w:rsidR="00EF45D5" w14:paraId="0B8E3A18"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7246D9F"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same as question above</w:t>
            </w:r>
          </w:p>
        </w:tc>
      </w:tr>
      <w:tr w:rsidR="00EF45D5" w14:paraId="33586643"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6A5754AD"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see above</w:t>
            </w:r>
          </w:p>
        </w:tc>
      </w:tr>
      <w:tr w:rsidR="00EF45D5" w14:paraId="03D358D4"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6157E404"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see below</w:t>
            </w:r>
          </w:p>
        </w:tc>
      </w:tr>
      <w:tr w:rsidR="00EF45D5" w14:paraId="46ABB02D"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E037BA7"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Selective outreach and developmental programming; active relationships/liaisons with campus life centers and student organizations.</w:t>
            </w:r>
          </w:p>
        </w:tc>
      </w:tr>
      <w:tr w:rsidR="00EF45D5" w14:paraId="67658C45"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3928783"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Started a GLBT support group that meets weekly.</w:t>
            </w:r>
          </w:p>
        </w:tc>
      </w:tr>
      <w:tr w:rsidR="00EF45D5" w14:paraId="045092B7"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DC3318C"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support group and safe zones programming, out staff</w:t>
            </w:r>
          </w:p>
        </w:tc>
      </w:tr>
      <w:tr w:rsidR="00EF45D5" w14:paraId="3D0EEF49"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2193B91"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Support group. let's talk, liaison</w:t>
            </w:r>
          </w:p>
        </w:tc>
      </w:tr>
      <w:tr w:rsidR="00EF45D5" w14:paraId="416F1509"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0FE938C"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There is some reticence but we see many </w:t>
            </w:r>
            <w:proofErr w:type="spellStart"/>
            <w:r w:rsidRPr="00365F2C">
              <w:rPr>
                <w:rFonts w:ascii="Arial Narrow" w:hAnsi="Arial Narrow" w:cs="Arial"/>
                <w:color w:val="000000"/>
              </w:rPr>
              <w:t>glbtqi</w:t>
            </w:r>
            <w:proofErr w:type="spellEnd"/>
            <w:r w:rsidRPr="00365F2C">
              <w:rPr>
                <w:rFonts w:ascii="Arial Narrow" w:hAnsi="Arial Narrow" w:cs="Arial"/>
                <w:color w:val="000000"/>
              </w:rPr>
              <w:t xml:space="preserve"> students ... of which many simply identify as sexual.</w:t>
            </w:r>
          </w:p>
        </w:tc>
      </w:tr>
      <w:tr w:rsidR="00EF45D5" w14:paraId="18DD2F4D"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D86D66E"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This is even more isolated, with no identifiers here, though we know there are students with this as a primary orientation</w:t>
            </w:r>
          </w:p>
        </w:tc>
      </w:tr>
      <w:tr w:rsidR="00EF45D5" w14:paraId="70EC3FB4"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86C61AE"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Unknown population.</w:t>
            </w:r>
          </w:p>
        </w:tc>
      </w:tr>
      <w:tr w:rsidR="00EF45D5" w14:paraId="787DB48E"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254C105"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are doing outreach programming in the halls to address all underserved populations</w:t>
            </w:r>
          </w:p>
        </w:tc>
      </w:tr>
      <w:tr w:rsidR="00EF45D5" w14:paraId="400769D8"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984A054"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engage in relationship-based consultation efforts, whereby we routinely spend time with the GLBTQ student community at the Queer Resource Center, developing relationships and indirectly providing service.</w:t>
            </w:r>
          </w:p>
        </w:tc>
      </w:tr>
      <w:tr w:rsidR="00EF45D5" w14:paraId="42DC7786"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7744733"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lastRenderedPageBreak/>
              <w:t>We had 2 gay staff members last year and over the years have been actively reaching out to the Gay Students Organization.</w:t>
            </w:r>
          </w:p>
        </w:tc>
      </w:tr>
      <w:tr w:rsidR="00EF45D5" w14:paraId="63883A32"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EE21D3C"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have a GLBT support group</w:t>
            </w:r>
          </w:p>
        </w:tc>
      </w:tr>
      <w:tr w:rsidR="00EF45D5" w14:paraId="78C391F1"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C2D813A"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have active individual and group therapy with GLB community</w:t>
            </w:r>
          </w:p>
        </w:tc>
      </w:tr>
      <w:tr w:rsidR="00EF45D5" w14:paraId="271D348E"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1C2BEC5"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maintain very close working relationships with our LGBTQ Center</w:t>
            </w:r>
          </w:p>
        </w:tc>
      </w:tr>
      <w:tr w:rsidR="00EF45D5" w14:paraId="150959D3"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675ECC7"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partner with the LBGTQ Center on outreach, support and clinical issues</w:t>
            </w:r>
          </w:p>
        </w:tc>
      </w:tr>
      <w:tr w:rsidR="00EF45D5" w14:paraId="60ED6873"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2C7AABA"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Work with campus Alliance groups and campus Diversity Concerns Committee</w:t>
            </w:r>
          </w:p>
        </w:tc>
      </w:tr>
      <w:tr w:rsidR="00EF45D5" w14:paraId="692750FA"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ECCFD8A"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Work with GLBTQ Center</w:t>
            </w:r>
          </w:p>
        </w:tc>
      </w:tr>
      <w:tr w:rsidR="00EF45D5" w14:paraId="3B887611" w14:textId="77777777" w:rsidTr="00A063E5">
        <w:trPr>
          <w:cantSplit/>
          <w:tblHeader/>
        </w:trPr>
        <w:tc>
          <w:tcPr>
            <w:tcW w:w="9183" w:type="dxa"/>
            <w:tcBorders>
              <w:top w:val="single" w:sz="18" w:space="0" w:color="000000"/>
              <w:left w:val="single" w:sz="18" w:space="0" w:color="000000"/>
              <w:bottom w:val="single" w:sz="18" w:space="0" w:color="000000"/>
              <w:right w:val="single" w:sz="18" w:space="0" w:color="000000"/>
            </w:tcBorders>
            <w:shd w:val="clear" w:color="auto" w:fill="FFFFFF"/>
          </w:tcPr>
          <w:p w14:paraId="245A695A"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Working with University to form SAFE Zones</w:t>
            </w:r>
          </w:p>
        </w:tc>
      </w:tr>
    </w:tbl>
    <w:p w14:paraId="7D2631E1" w14:textId="77777777" w:rsidR="00EF45D5" w:rsidRDefault="00EF45D5" w:rsidP="00EF45D5"/>
    <w:tbl>
      <w:tblPr>
        <w:tblW w:w="9183" w:type="dxa"/>
        <w:tblInd w:w="-3" w:type="dxa"/>
        <w:tblBorders>
          <w:top w:val="single" w:sz="18" w:space="0" w:color="000000"/>
          <w:left w:val="single" w:sz="18" w:space="0" w:color="000000"/>
          <w:bottom w:val="single" w:sz="18" w:space="0" w:color="000000"/>
          <w:right w:val="single" w:sz="18" w:space="0" w:color="000000"/>
          <w:insideH w:val="dashSmallGap" w:sz="4" w:space="0" w:color="auto"/>
          <w:insideV w:val="dashSmallGap" w:sz="4" w:space="0" w:color="auto"/>
        </w:tblBorders>
        <w:tblLayout w:type="fixed"/>
        <w:tblCellMar>
          <w:left w:w="0" w:type="dxa"/>
          <w:right w:w="0" w:type="dxa"/>
        </w:tblCellMar>
        <w:tblLook w:val="0000" w:firstRow="0" w:lastRow="0" w:firstColumn="0" w:lastColumn="0" w:noHBand="0" w:noVBand="0"/>
      </w:tblPr>
      <w:tblGrid>
        <w:gridCol w:w="9183"/>
      </w:tblGrid>
      <w:tr w:rsidR="00EF45D5" w:rsidRPr="00365F2C" w14:paraId="6D82CE79" w14:textId="77777777" w:rsidTr="00A063E5">
        <w:trPr>
          <w:cantSplit/>
          <w:tblHeader/>
        </w:trPr>
        <w:tc>
          <w:tcPr>
            <w:tcW w:w="9183" w:type="dxa"/>
            <w:tcBorders>
              <w:top w:val="single" w:sz="18" w:space="0" w:color="000000"/>
              <w:bottom w:val="single" w:sz="18" w:space="0" w:color="000000"/>
            </w:tcBorders>
            <w:shd w:val="clear" w:color="auto" w:fill="FFFFFF"/>
          </w:tcPr>
          <w:p w14:paraId="3D547E6C" w14:textId="77777777" w:rsidR="00EF45D5" w:rsidRPr="00365F2C" w:rsidRDefault="00EF45D5" w:rsidP="00A063E5">
            <w:pPr>
              <w:autoSpaceDE w:val="0"/>
              <w:autoSpaceDN w:val="0"/>
              <w:adjustRightInd w:val="0"/>
              <w:spacing w:after="0" w:line="320" w:lineRule="atLeast"/>
              <w:ind w:left="60" w:right="-3"/>
              <w:jc w:val="center"/>
              <w:rPr>
                <w:rFonts w:ascii="Arial Narrow" w:hAnsi="Arial Narrow" w:cs="Arial"/>
                <w:b/>
                <w:color w:val="000000"/>
                <w:sz w:val="28"/>
                <w:szCs w:val="28"/>
              </w:rPr>
            </w:pPr>
            <w:r>
              <w:rPr>
                <w:rFonts w:ascii="Arial Narrow" w:hAnsi="Arial Narrow" w:cs="Arial"/>
                <w:b/>
                <w:color w:val="000000"/>
                <w:sz w:val="28"/>
                <w:szCs w:val="28"/>
              </w:rPr>
              <w:t>Bisexual - Steps Taken (LA42876)</w:t>
            </w:r>
          </w:p>
        </w:tc>
      </w:tr>
      <w:tr w:rsidR="00EF45D5" w14:paraId="5063DAAA"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E37DE9C"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Completing Safe Zone program</w:t>
            </w:r>
          </w:p>
        </w:tc>
      </w:tr>
      <w:tr w:rsidR="00EF45D5" w14:paraId="28494742"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1C89D5A"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Continue to be available to talk to groups on campus regarding sexual identity, bullying, &amp; being true to yourself.</w:t>
            </w:r>
          </w:p>
        </w:tc>
      </w:tr>
      <w:tr w:rsidR="00EF45D5" w14:paraId="0611AFDF"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E3F8658"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don't know</w:t>
            </w:r>
          </w:p>
        </w:tc>
      </w:tr>
      <w:tr w:rsidR="00EF45D5" w14:paraId="33BAD8FE"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6F949F94"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groups. outreach</w:t>
            </w:r>
          </w:p>
        </w:tc>
      </w:tr>
      <w:tr w:rsidR="00EF45D5" w14:paraId="40895A74"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223553A"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Increasing outreach through presentations and introductions to minority group organizations. Will be attempting to hire staff from minority population this year</w:t>
            </w:r>
          </w:p>
        </w:tc>
      </w:tr>
      <w:tr w:rsidR="00EF45D5" w14:paraId="2825EB4B"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05FD972"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involvement with gender and sexuality center to increase awareness; focus in training</w:t>
            </w:r>
          </w:p>
        </w:tc>
      </w:tr>
      <w:tr w:rsidR="00EF45D5" w14:paraId="5C2C21F1"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1C05FE8"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LGBTQ support group  Faculty and staff training</w:t>
            </w:r>
          </w:p>
        </w:tc>
      </w:tr>
      <w:tr w:rsidR="00EF45D5" w14:paraId="5715FE03"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41F1283" w14:textId="00D5E1DB" w:rsidR="00EF45D5" w:rsidRPr="00365F2C" w:rsidRDefault="007F3394"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Liaison</w:t>
            </w:r>
            <w:r w:rsidR="00EF45D5" w:rsidRPr="00365F2C">
              <w:rPr>
                <w:rFonts w:ascii="Arial Narrow" w:hAnsi="Arial Narrow" w:cs="Arial"/>
                <w:color w:val="000000"/>
              </w:rPr>
              <w:t xml:space="preserve"> with the campus gender and sexuality resource center and student gay-straight alliance</w:t>
            </w:r>
          </w:p>
        </w:tc>
      </w:tr>
      <w:tr w:rsidR="00EF45D5" w14:paraId="05F81312"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1BE8B71"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Many of our students identify as bisexual</w:t>
            </w:r>
          </w:p>
        </w:tc>
      </w:tr>
      <w:tr w:rsidR="00EF45D5" w14:paraId="3A0ACCF9"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90042AE"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Offer Pride group for LGBT students Network with Queer Center on campus Focus some of our suicide prevention efforts on LGBT population</w:t>
            </w:r>
          </w:p>
        </w:tc>
      </w:tr>
      <w:tr w:rsidR="00EF45D5" w14:paraId="2A0F647D"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B662E6A"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Offering an LGBTQ group this year. Presentations to the GLBTQ organization on campus. CC staff providing Safe Zone training.</w:t>
            </w:r>
          </w:p>
        </w:tc>
      </w:tr>
      <w:tr w:rsidR="00EF45D5" w14:paraId="1FE583FB"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B8EC9EE"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Ongoing liaison relationships with student organizations and professional offices/resources with this population as a primary target group.</w:t>
            </w:r>
          </w:p>
        </w:tc>
      </w:tr>
      <w:tr w:rsidR="00EF45D5" w14:paraId="3356D518"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30509D4"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outreach and advocacy for Gay/Straight Alliance, GLBT Initiatives groups on campus</w:t>
            </w:r>
          </w:p>
        </w:tc>
      </w:tr>
      <w:tr w:rsidR="00EF45D5" w14:paraId="367BA65D"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539D3B6" w14:textId="2A1E07EB"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Providing group for LGBTQ spectrum students; providing culturally </w:t>
            </w:r>
            <w:r w:rsidR="007F3394" w:rsidRPr="00365F2C">
              <w:rPr>
                <w:rFonts w:ascii="Arial Narrow" w:hAnsi="Arial Narrow" w:cs="Arial"/>
                <w:color w:val="000000"/>
              </w:rPr>
              <w:t>sensitive</w:t>
            </w:r>
            <w:r w:rsidRPr="00365F2C">
              <w:rPr>
                <w:rFonts w:ascii="Arial Narrow" w:hAnsi="Arial Narrow" w:cs="Arial"/>
                <w:color w:val="000000"/>
              </w:rPr>
              <w:t xml:space="preserve"> service in individual therapy</w:t>
            </w:r>
          </w:p>
        </w:tc>
      </w:tr>
      <w:tr w:rsidR="00EF45D5" w14:paraId="570BB5CC"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0AA0EEF"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Public information campaigns, other outreach</w:t>
            </w:r>
          </w:p>
        </w:tc>
      </w:tr>
      <w:tr w:rsidR="00EF45D5" w14:paraId="76405A34"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74A3E2E"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Running GLBTQQI group</w:t>
            </w:r>
          </w:p>
        </w:tc>
      </w:tr>
      <w:tr w:rsidR="00EF45D5" w14:paraId="04970310"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DD16186"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Same</w:t>
            </w:r>
          </w:p>
        </w:tc>
      </w:tr>
      <w:tr w:rsidR="00EF45D5" w14:paraId="005A8C59"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05D24D3"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same as above</w:t>
            </w:r>
          </w:p>
        </w:tc>
      </w:tr>
      <w:tr w:rsidR="00EF45D5" w14:paraId="621B0E06"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CC6CFB5"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same as above with outreach, and offering groups, and SAMHSA grant</w:t>
            </w:r>
          </w:p>
        </w:tc>
      </w:tr>
      <w:tr w:rsidR="00EF45D5" w14:paraId="6C6DEBFE"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2F5D80B"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Same as above.</w:t>
            </w:r>
          </w:p>
        </w:tc>
      </w:tr>
      <w:tr w:rsidR="00EF45D5" w14:paraId="2F59C72D"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00372D9"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same as question above</w:t>
            </w:r>
          </w:p>
        </w:tc>
      </w:tr>
      <w:tr w:rsidR="00EF45D5" w14:paraId="434DD21C"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23AC2BF"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see above</w:t>
            </w:r>
          </w:p>
        </w:tc>
      </w:tr>
      <w:tr w:rsidR="00EF45D5" w14:paraId="6F4D83BD"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B8242E8"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lastRenderedPageBreak/>
              <w:t xml:space="preserve">See whole three areas above here </w:t>
            </w:r>
            <w:proofErr w:type="spellStart"/>
            <w:r w:rsidRPr="00365F2C">
              <w:rPr>
                <w:rFonts w:ascii="Arial Narrow" w:hAnsi="Arial Narrow" w:cs="Arial"/>
                <w:color w:val="000000"/>
              </w:rPr>
              <w:t>prn</w:t>
            </w:r>
            <w:proofErr w:type="spellEnd"/>
            <w:r w:rsidRPr="00365F2C">
              <w:rPr>
                <w:rFonts w:ascii="Arial Narrow" w:hAnsi="Arial Narrow" w:cs="Arial"/>
                <w:color w:val="000000"/>
              </w:rPr>
              <w:t>.</w:t>
            </w:r>
          </w:p>
        </w:tc>
      </w:tr>
      <w:tr w:rsidR="00EF45D5" w14:paraId="72605DF3"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BC3D21D"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Selective outreach and developmental programming; active relationships/liaisons with campus life centers and student organizations.</w:t>
            </w:r>
          </w:p>
        </w:tc>
      </w:tr>
      <w:tr w:rsidR="00EF45D5" w14:paraId="275D24A4"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601350D"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started a GLBT weekly support group.</w:t>
            </w:r>
          </w:p>
        </w:tc>
      </w:tr>
      <w:tr w:rsidR="00EF45D5" w14:paraId="0C11C922"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B53773A"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support group and safe zones programming, out staff</w:t>
            </w:r>
          </w:p>
        </w:tc>
      </w:tr>
      <w:tr w:rsidR="00EF45D5" w14:paraId="2A90BF1E"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15DE7C2"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Support group. let's talk, liaison</w:t>
            </w:r>
          </w:p>
        </w:tc>
      </w:tr>
      <w:tr w:rsidR="00EF45D5" w14:paraId="481BCDCA"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E0099E0"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support of GLBT programming, support groups, new initiatives committee member, allied training</w:t>
            </w:r>
          </w:p>
        </w:tc>
      </w:tr>
      <w:tr w:rsidR="00EF45D5" w14:paraId="74E5F2A3"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6DB286B0"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There is some reticence but we see many </w:t>
            </w:r>
            <w:proofErr w:type="spellStart"/>
            <w:r w:rsidRPr="00365F2C">
              <w:rPr>
                <w:rFonts w:ascii="Arial Narrow" w:hAnsi="Arial Narrow" w:cs="Arial"/>
                <w:color w:val="000000"/>
              </w:rPr>
              <w:t>glbtq</w:t>
            </w:r>
            <w:proofErr w:type="spellEnd"/>
            <w:r w:rsidRPr="00365F2C">
              <w:rPr>
                <w:rFonts w:ascii="Arial Narrow" w:hAnsi="Arial Narrow" w:cs="Arial"/>
                <w:color w:val="000000"/>
              </w:rPr>
              <w:t xml:space="preserve"> students ... of which many simply identify as sexual.</w:t>
            </w:r>
          </w:p>
        </w:tc>
      </w:tr>
      <w:tr w:rsidR="00EF45D5" w14:paraId="20D06D58"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49A5C37"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Unknown population.</w:t>
            </w:r>
          </w:p>
        </w:tc>
      </w:tr>
      <w:tr w:rsidR="00EF45D5" w14:paraId="4407FF8F"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6FF87C1"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are doing outreach programming in the halls to address all underserved populations</w:t>
            </w:r>
          </w:p>
        </w:tc>
      </w:tr>
      <w:tr w:rsidR="00EF45D5" w14:paraId="1E5FE851"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1E3E1F3"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engage in relationship-based consultation efforts, whereby we routinely spend time with the GLBTQ student community at the Queer Resource Center, developing relationships and indirectly providing service.</w:t>
            </w:r>
          </w:p>
        </w:tc>
      </w:tr>
      <w:tr w:rsidR="00EF45D5" w14:paraId="665FC09F"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60603861"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had 2 gay staff members last year and over the years have been actively reaching out to the Gay Students Organization.</w:t>
            </w:r>
          </w:p>
        </w:tc>
      </w:tr>
      <w:tr w:rsidR="00EF45D5" w14:paraId="3C62CF7D"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26D765F"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have a GLBT support group</w:t>
            </w:r>
          </w:p>
        </w:tc>
      </w:tr>
      <w:tr w:rsidR="00EF45D5" w14:paraId="6FBF6E55"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5BEB200"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have good participation of GLB students in individual and group therapy</w:t>
            </w:r>
          </w:p>
        </w:tc>
      </w:tr>
      <w:tr w:rsidR="00EF45D5" w14:paraId="67011523"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DF8A5E5"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partner with the LBGTQ Center on outreach, support and clinical issues</w:t>
            </w:r>
          </w:p>
        </w:tc>
      </w:tr>
      <w:tr w:rsidR="00EF45D5" w14:paraId="780F6936"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F94BC7A"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Work with GLBTQ Center</w:t>
            </w:r>
          </w:p>
        </w:tc>
      </w:tr>
      <w:tr w:rsidR="00EF45D5" w14:paraId="0DB60349" w14:textId="77777777" w:rsidTr="00A063E5">
        <w:trPr>
          <w:cantSplit/>
          <w:tblHeader/>
        </w:trPr>
        <w:tc>
          <w:tcPr>
            <w:tcW w:w="9183" w:type="dxa"/>
            <w:tcBorders>
              <w:top w:val="single" w:sz="18" w:space="0" w:color="000000"/>
              <w:left w:val="single" w:sz="18" w:space="0" w:color="000000"/>
              <w:bottom w:val="single" w:sz="18" w:space="0" w:color="000000"/>
              <w:right w:val="single" w:sz="18" w:space="0" w:color="000000"/>
            </w:tcBorders>
            <w:shd w:val="clear" w:color="auto" w:fill="FFFFFF"/>
          </w:tcPr>
          <w:p w14:paraId="0244351B"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Working with University to form SAFE Zones</w:t>
            </w:r>
          </w:p>
        </w:tc>
      </w:tr>
    </w:tbl>
    <w:p w14:paraId="1AA8BD06" w14:textId="77777777" w:rsidR="00EF45D5" w:rsidRDefault="00EF45D5" w:rsidP="00EF45D5"/>
    <w:tbl>
      <w:tblPr>
        <w:tblW w:w="9183" w:type="dxa"/>
        <w:tblInd w:w="-3" w:type="dxa"/>
        <w:tblBorders>
          <w:top w:val="single" w:sz="18" w:space="0" w:color="000000"/>
          <w:left w:val="single" w:sz="18" w:space="0" w:color="000000"/>
          <w:bottom w:val="single" w:sz="18" w:space="0" w:color="000000"/>
          <w:right w:val="single" w:sz="18" w:space="0" w:color="000000"/>
          <w:insideH w:val="dashSmallGap" w:sz="4" w:space="0" w:color="auto"/>
          <w:insideV w:val="dashSmallGap" w:sz="4" w:space="0" w:color="auto"/>
        </w:tblBorders>
        <w:tblLayout w:type="fixed"/>
        <w:tblCellMar>
          <w:left w:w="0" w:type="dxa"/>
          <w:right w:w="0" w:type="dxa"/>
        </w:tblCellMar>
        <w:tblLook w:val="0000" w:firstRow="0" w:lastRow="0" w:firstColumn="0" w:lastColumn="0" w:noHBand="0" w:noVBand="0"/>
      </w:tblPr>
      <w:tblGrid>
        <w:gridCol w:w="9183"/>
      </w:tblGrid>
      <w:tr w:rsidR="00EF45D5" w:rsidRPr="00365F2C" w14:paraId="7A7E456E" w14:textId="77777777" w:rsidTr="00A063E5">
        <w:trPr>
          <w:cantSplit/>
          <w:tblHeader/>
        </w:trPr>
        <w:tc>
          <w:tcPr>
            <w:tcW w:w="9183" w:type="dxa"/>
            <w:tcBorders>
              <w:top w:val="single" w:sz="18" w:space="0" w:color="000000"/>
              <w:bottom w:val="single" w:sz="18" w:space="0" w:color="000000"/>
            </w:tcBorders>
            <w:shd w:val="clear" w:color="auto" w:fill="FFFFFF"/>
          </w:tcPr>
          <w:p w14:paraId="56684DD2" w14:textId="77777777" w:rsidR="00EF45D5" w:rsidRPr="00365F2C" w:rsidRDefault="00EF45D5" w:rsidP="00A063E5">
            <w:pPr>
              <w:autoSpaceDE w:val="0"/>
              <w:autoSpaceDN w:val="0"/>
              <w:adjustRightInd w:val="0"/>
              <w:spacing w:after="0" w:line="320" w:lineRule="atLeast"/>
              <w:ind w:left="60" w:right="-3"/>
              <w:jc w:val="center"/>
              <w:rPr>
                <w:rFonts w:ascii="Arial Narrow" w:hAnsi="Arial Narrow" w:cs="Arial"/>
                <w:b/>
                <w:color w:val="000000"/>
                <w:sz w:val="28"/>
                <w:szCs w:val="28"/>
              </w:rPr>
            </w:pPr>
            <w:r>
              <w:rPr>
                <w:rFonts w:ascii="Arial Narrow" w:hAnsi="Arial Narrow" w:cs="Arial"/>
                <w:b/>
                <w:color w:val="000000"/>
                <w:sz w:val="28"/>
                <w:szCs w:val="28"/>
              </w:rPr>
              <w:t>Heterosexual - Steps Taken (LA480)</w:t>
            </w:r>
          </w:p>
        </w:tc>
      </w:tr>
      <w:tr w:rsidR="00EF45D5" w14:paraId="362C7718"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93A8C7D"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don't know</w:t>
            </w:r>
          </w:p>
        </w:tc>
      </w:tr>
      <w:tr w:rsidR="00EF45D5" w14:paraId="0689FB99"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62E1ABD5"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marketing and publicizing our services</w:t>
            </w:r>
          </w:p>
        </w:tc>
      </w:tr>
      <w:tr w:rsidR="00EF45D5" w14:paraId="092F22BC"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685E1AA"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Not in isolation of other psychosocial identity components....</w:t>
            </w:r>
          </w:p>
        </w:tc>
      </w:tr>
      <w:tr w:rsidR="00EF45D5" w14:paraId="68C38369" w14:textId="77777777" w:rsidTr="00A063E5">
        <w:trPr>
          <w:cantSplit/>
          <w:tblHeader/>
        </w:trPr>
        <w:tc>
          <w:tcPr>
            <w:tcW w:w="9183" w:type="dxa"/>
            <w:tcBorders>
              <w:top w:val="single" w:sz="18" w:space="0" w:color="000000"/>
              <w:left w:val="single" w:sz="18" w:space="0" w:color="000000"/>
              <w:bottom w:val="single" w:sz="18" w:space="0" w:color="000000"/>
              <w:right w:val="single" w:sz="18" w:space="0" w:color="000000"/>
            </w:tcBorders>
            <w:shd w:val="clear" w:color="auto" w:fill="FFFFFF"/>
          </w:tcPr>
          <w:p w14:paraId="70543008" w14:textId="6AA6FBD0"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We don't ask students about sexual orientation, but Ithaca College has a national reputation for being LGBT friendly.  Most of our client demographics match the student population, except for gender (where F </w:t>
            </w:r>
            <w:r w:rsidR="007F3394" w:rsidRPr="00365F2C">
              <w:rPr>
                <w:rFonts w:ascii="Arial Narrow" w:hAnsi="Arial Narrow" w:cs="Arial"/>
                <w:color w:val="000000"/>
              </w:rPr>
              <w:t>outnumbers</w:t>
            </w:r>
            <w:r w:rsidRPr="00365F2C">
              <w:rPr>
                <w:rFonts w:ascii="Arial Narrow" w:hAnsi="Arial Narrow" w:cs="Arial"/>
                <w:color w:val="000000"/>
              </w:rPr>
              <w:t xml:space="preserve"> M in requesting appointments).</w:t>
            </w:r>
          </w:p>
        </w:tc>
      </w:tr>
    </w:tbl>
    <w:p w14:paraId="2F95518D" w14:textId="77777777" w:rsidR="00EF45D5" w:rsidRDefault="00EF45D5" w:rsidP="00EF45D5"/>
    <w:tbl>
      <w:tblPr>
        <w:tblW w:w="9183" w:type="dxa"/>
        <w:tblInd w:w="-3" w:type="dxa"/>
        <w:tblBorders>
          <w:top w:val="single" w:sz="18" w:space="0" w:color="000000"/>
          <w:left w:val="single" w:sz="18" w:space="0" w:color="000000"/>
          <w:bottom w:val="single" w:sz="18" w:space="0" w:color="000000"/>
          <w:right w:val="single" w:sz="18" w:space="0" w:color="000000"/>
          <w:insideH w:val="dashSmallGap" w:sz="4" w:space="0" w:color="auto"/>
          <w:insideV w:val="dashSmallGap" w:sz="4" w:space="0" w:color="auto"/>
        </w:tblBorders>
        <w:tblLayout w:type="fixed"/>
        <w:tblCellMar>
          <w:left w:w="0" w:type="dxa"/>
          <w:right w:w="0" w:type="dxa"/>
        </w:tblCellMar>
        <w:tblLook w:val="0000" w:firstRow="0" w:lastRow="0" w:firstColumn="0" w:lastColumn="0" w:noHBand="0" w:noVBand="0"/>
      </w:tblPr>
      <w:tblGrid>
        <w:gridCol w:w="9183"/>
      </w:tblGrid>
      <w:tr w:rsidR="00EF45D5" w:rsidRPr="00365F2C" w14:paraId="0668C561" w14:textId="77777777" w:rsidTr="00A063E5">
        <w:trPr>
          <w:cantSplit/>
          <w:tblHeader/>
        </w:trPr>
        <w:tc>
          <w:tcPr>
            <w:tcW w:w="9183" w:type="dxa"/>
            <w:tcBorders>
              <w:top w:val="single" w:sz="18" w:space="0" w:color="000000"/>
              <w:bottom w:val="single" w:sz="18" w:space="0" w:color="000000"/>
            </w:tcBorders>
            <w:shd w:val="clear" w:color="auto" w:fill="FFFFFF"/>
          </w:tcPr>
          <w:p w14:paraId="0E66521C" w14:textId="77777777" w:rsidR="00EF45D5" w:rsidRPr="00365F2C" w:rsidRDefault="00EF45D5" w:rsidP="00A063E5">
            <w:pPr>
              <w:autoSpaceDE w:val="0"/>
              <w:autoSpaceDN w:val="0"/>
              <w:adjustRightInd w:val="0"/>
              <w:spacing w:after="0" w:line="320" w:lineRule="atLeast"/>
              <w:ind w:left="60" w:right="-3"/>
              <w:jc w:val="center"/>
              <w:rPr>
                <w:rFonts w:ascii="Arial Narrow" w:hAnsi="Arial Narrow" w:cs="Arial"/>
                <w:b/>
                <w:color w:val="000000"/>
                <w:sz w:val="28"/>
                <w:szCs w:val="28"/>
              </w:rPr>
            </w:pPr>
            <w:r>
              <w:rPr>
                <w:rFonts w:ascii="Arial Narrow" w:hAnsi="Arial Narrow" w:cs="Arial"/>
                <w:b/>
                <w:color w:val="000000"/>
                <w:sz w:val="28"/>
                <w:szCs w:val="28"/>
              </w:rPr>
              <w:t>Diagnosed Disability - Steps Taken (LA484)</w:t>
            </w:r>
          </w:p>
        </w:tc>
      </w:tr>
      <w:tr w:rsidR="00EF45D5" w14:paraId="5E51F880"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C68DF78"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attendance on diversity committee, consultation with disabilities director,</w:t>
            </w:r>
          </w:p>
        </w:tc>
      </w:tr>
      <w:tr w:rsidR="00EF45D5" w14:paraId="546E581A"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9B734B9"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don't know</w:t>
            </w:r>
          </w:p>
        </w:tc>
      </w:tr>
      <w:tr w:rsidR="00EF45D5" w14:paraId="54CF0C73"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836AE72"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Increasing outreach through presentations and introductions to minority group organizations. Will be attempting to hire staff from minority population this year</w:t>
            </w:r>
          </w:p>
        </w:tc>
      </w:tr>
      <w:tr w:rsidR="00EF45D5" w14:paraId="566DE019"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61D8B18"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It is a difficult number to speculate when the students do not come to service or do not identify on pre admit forms</w:t>
            </w:r>
          </w:p>
        </w:tc>
      </w:tr>
      <w:tr w:rsidR="00EF45D5" w14:paraId="041868A1"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03B0AC1"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No data</w:t>
            </w:r>
          </w:p>
        </w:tc>
      </w:tr>
      <w:tr w:rsidR="00EF45D5" w14:paraId="45430878"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772AC26"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outreach to Disability Resource Center</w:t>
            </w:r>
          </w:p>
        </w:tc>
      </w:tr>
      <w:tr w:rsidR="00EF45D5" w14:paraId="5E3BEB38"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7A8B531"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lastRenderedPageBreak/>
              <w:t>Production of print materials promoting Counseling Services as a department that embraces diversity</w:t>
            </w:r>
          </w:p>
        </w:tc>
      </w:tr>
      <w:tr w:rsidR="00EF45D5" w14:paraId="2C2A3077"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BBBBC0E"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Public information campaigns, other outreach</w:t>
            </w:r>
          </w:p>
        </w:tc>
      </w:tr>
      <w:tr w:rsidR="00EF45D5" w14:paraId="2432190F"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699214BA"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staff liaison relationships with Disability Services office, serve on ADA Compliance Committee</w:t>
            </w:r>
          </w:p>
        </w:tc>
      </w:tr>
      <w:tr w:rsidR="00EF45D5" w14:paraId="3B00AAF8"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0F82719"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Strong relationship with Disability Center</w:t>
            </w:r>
          </w:p>
        </w:tc>
      </w:tr>
      <w:tr w:rsidR="00EF45D5" w14:paraId="118FDF95"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3ABD179"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Students </w:t>
            </w:r>
            <w:proofErr w:type="spellStart"/>
            <w:r w:rsidRPr="00365F2C">
              <w:rPr>
                <w:rFonts w:ascii="Arial Narrow" w:hAnsi="Arial Narrow" w:cs="Arial"/>
                <w:color w:val="000000"/>
              </w:rPr>
              <w:t>self identify</w:t>
            </w:r>
            <w:proofErr w:type="spellEnd"/>
            <w:r w:rsidRPr="00365F2C">
              <w:rPr>
                <w:rFonts w:ascii="Arial Narrow" w:hAnsi="Arial Narrow" w:cs="Arial"/>
                <w:color w:val="000000"/>
              </w:rPr>
              <w:t xml:space="preserve"> so this isn't a question asked in our demographics</w:t>
            </w:r>
          </w:p>
        </w:tc>
      </w:tr>
      <w:tr w:rsidR="00EF45D5" w14:paraId="0F10107F"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7811BB0"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are doing outreach programming in the halls and with the Academic Support Center to address all underserved populations</w:t>
            </w:r>
          </w:p>
        </w:tc>
      </w:tr>
      <w:tr w:rsidR="00EF45D5" w14:paraId="4DB3F6DC"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6559EA4"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collaborate closely with the Disability Services office.</w:t>
            </w:r>
          </w:p>
        </w:tc>
      </w:tr>
      <w:tr w:rsidR="00EF45D5" w14:paraId="2F0A312C"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C122460"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provide counseling and disability services out of the Counseling Center/ Disability services office.</w:t>
            </w:r>
          </w:p>
        </w:tc>
      </w:tr>
      <w:tr w:rsidR="00EF45D5" w14:paraId="5441E396"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50D2499"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work closely with the disabilities services office.</w:t>
            </w:r>
          </w:p>
        </w:tc>
      </w:tr>
      <w:tr w:rsidR="00EF45D5" w14:paraId="6217A6C0"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EC4E1CE"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working more closely with disability services</w:t>
            </w:r>
          </w:p>
        </w:tc>
      </w:tr>
      <w:tr w:rsidR="00EF45D5" w14:paraId="7F5C9916"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0650AD0"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working to build more rapport with a newly enhanced office of students with disabilities</w:t>
            </w:r>
          </w:p>
        </w:tc>
      </w:tr>
      <w:tr w:rsidR="00EF45D5" w14:paraId="5F7B06B4" w14:textId="77777777" w:rsidTr="00A063E5">
        <w:trPr>
          <w:cantSplit/>
          <w:tblHeader/>
        </w:trPr>
        <w:tc>
          <w:tcPr>
            <w:tcW w:w="9183" w:type="dxa"/>
            <w:tcBorders>
              <w:top w:val="single" w:sz="18" w:space="0" w:color="000000"/>
              <w:left w:val="single" w:sz="18" w:space="0" w:color="000000"/>
              <w:bottom w:val="single" w:sz="18" w:space="0" w:color="000000"/>
              <w:right w:val="single" w:sz="18" w:space="0" w:color="000000"/>
            </w:tcBorders>
            <w:shd w:val="clear" w:color="auto" w:fill="FFFFFF"/>
          </w:tcPr>
          <w:p w14:paraId="1E69E4CB" w14:textId="38231C2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Working with Disabilities office, and several faculty to set up a weekly workshop for students with attention and learning </w:t>
            </w:r>
            <w:r w:rsidR="007F3394" w:rsidRPr="00365F2C">
              <w:rPr>
                <w:rFonts w:ascii="Arial Narrow" w:hAnsi="Arial Narrow" w:cs="Arial"/>
                <w:color w:val="000000"/>
              </w:rPr>
              <w:t>problems. Will</w:t>
            </w:r>
            <w:r w:rsidRPr="00365F2C">
              <w:rPr>
                <w:rFonts w:ascii="Arial Narrow" w:hAnsi="Arial Narrow" w:cs="Arial"/>
                <w:color w:val="000000"/>
              </w:rPr>
              <w:t xml:space="preserve"> be co-facilitated as a structured group--</w:t>
            </w:r>
          </w:p>
        </w:tc>
      </w:tr>
    </w:tbl>
    <w:p w14:paraId="0DBD01C2" w14:textId="77777777" w:rsidR="00EF45D5" w:rsidRDefault="00EF45D5" w:rsidP="00EF45D5"/>
    <w:tbl>
      <w:tblPr>
        <w:tblW w:w="9183" w:type="dxa"/>
        <w:tblInd w:w="-3" w:type="dxa"/>
        <w:tblBorders>
          <w:top w:val="single" w:sz="18" w:space="0" w:color="000000"/>
          <w:left w:val="single" w:sz="18" w:space="0" w:color="000000"/>
          <w:bottom w:val="single" w:sz="18" w:space="0" w:color="000000"/>
          <w:right w:val="single" w:sz="18" w:space="0" w:color="000000"/>
          <w:insideH w:val="dashSmallGap" w:sz="4" w:space="0" w:color="auto"/>
          <w:insideV w:val="dashSmallGap" w:sz="4" w:space="0" w:color="auto"/>
        </w:tblBorders>
        <w:tblLayout w:type="fixed"/>
        <w:tblCellMar>
          <w:left w:w="0" w:type="dxa"/>
          <w:right w:w="0" w:type="dxa"/>
        </w:tblCellMar>
        <w:tblLook w:val="0000" w:firstRow="0" w:lastRow="0" w:firstColumn="0" w:lastColumn="0" w:noHBand="0" w:noVBand="0"/>
      </w:tblPr>
      <w:tblGrid>
        <w:gridCol w:w="9183"/>
      </w:tblGrid>
      <w:tr w:rsidR="00EF45D5" w:rsidRPr="00365F2C" w14:paraId="3F14F86F" w14:textId="77777777" w:rsidTr="00A063E5">
        <w:trPr>
          <w:cantSplit/>
          <w:tblHeader/>
        </w:trPr>
        <w:tc>
          <w:tcPr>
            <w:tcW w:w="9183" w:type="dxa"/>
            <w:tcBorders>
              <w:top w:val="single" w:sz="18" w:space="0" w:color="000000"/>
              <w:bottom w:val="single" w:sz="18" w:space="0" w:color="000000"/>
            </w:tcBorders>
            <w:shd w:val="clear" w:color="auto" w:fill="FFFFFF"/>
          </w:tcPr>
          <w:p w14:paraId="26F92534" w14:textId="77777777" w:rsidR="00EF45D5" w:rsidRPr="00365F2C" w:rsidRDefault="00EF45D5" w:rsidP="00A063E5">
            <w:pPr>
              <w:autoSpaceDE w:val="0"/>
              <w:autoSpaceDN w:val="0"/>
              <w:adjustRightInd w:val="0"/>
              <w:spacing w:after="0" w:line="320" w:lineRule="atLeast"/>
              <w:ind w:left="60" w:right="-3"/>
              <w:jc w:val="center"/>
              <w:rPr>
                <w:rFonts w:ascii="Arial Narrow" w:hAnsi="Arial Narrow" w:cs="Arial"/>
                <w:b/>
                <w:color w:val="000000"/>
                <w:sz w:val="28"/>
                <w:szCs w:val="28"/>
              </w:rPr>
            </w:pPr>
            <w:r>
              <w:rPr>
                <w:rFonts w:ascii="Arial Narrow" w:hAnsi="Arial Narrow" w:cs="Arial"/>
                <w:b/>
                <w:color w:val="000000"/>
                <w:sz w:val="28"/>
                <w:szCs w:val="28"/>
              </w:rPr>
              <w:t>International Students - Steps Taken (LA488)</w:t>
            </w:r>
          </w:p>
        </w:tc>
      </w:tr>
      <w:tr w:rsidR="00EF45D5" w14:paraId="5E66F072"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28B8B2D"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staff member is assigned to international students group/Committee and we offer special session at their Orientation</w:t>
            </w:r>
          </w:p>
        </w:tc>
      </w:tr>
      <w:tr w:rsidR="00EF45D5" w14:paraId="19805817"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E2340F9"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"Targeted" UCC Services brochures, collaborative multicultural outreach that includes working closely with relevant campus partners</w:t>
            </w:r>
          </w:p>
        </w:tc>
      </w:tr>
      <w:tr w:rsidR="00EF45D5" w14:paraId="47FF9B1D"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6BC036B4"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Attempt to have informational/support groups for adjustment; work with international division staff to develop programs for orientation; print materials for distribution in welcome packets, offer class room presentations</w:t>
            </w:r>
          </w:p>
        </w:tc>
      </w:tr>
      <w:tr w:rsidR="00EF45D5" w14:paraId="61C33C14"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3EE8DD0" w14:textId="0A1C166F"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Became part of the International Student orientation, provides brochures, as well as workshops on acculturation, navigating the US educational system, </w:t>
            </w:r>
            <w:r w:rsidR="007F3394" w:rsidRPr="00365F2C">
              <w:rPr>
                <w:rFonts w:ascii="Arial Narrow" w:hAnsi="Arial Narrow" w:cs="Arial"/>
                <w:color w:val="000000"/>
              </w:rPr>
              <w:t>etc.</w:t>
            </w:r>
          </w:p>
        </w:tc>
      </w:tr>
      <w:tr w:rsidR="00EF45D5" w14:paraId="7484C422"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9E4AB1A"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Building referral networks with international student advisors, minority organizations.</w:t>
            </w:r>
          </w:p>
        </w:tc>
      </w:tr>
      <w:tr w:rsidR="00EF45D5" w14:paraId="59BB9D6C"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4653554"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Collaborate with Academic Support Services and set up referrals when necessary.</w:t>
            </w:r>
          </w:p>
        </w:tc>
      </w:tr>
      <w:tr w:rsidR="00EF45D5" w14:paraId="60DDF568"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D932422"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Collaboration with International Student Affairs.</w:t>
            </w:r>
          </w:p>
        </w:tc>
      </w:tr>
      <w:tr w:rsidR="00EF45D5" w14:paraId="64ABEED6"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E1C7471"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Collaboration. with International Programs Office</w:t>
            </w:r>
          </w:p>
        </w:tc>
      </w:tr>
      <w:tr w:rsidR="00EF45D5" w14:paraId="33F8A10C"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2F67523"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conduct orientation sessions for international students.</w:t>
            </w:r>
          </w:p>
        </w:tc>
      </w:tr>
      <w:tr w:rsidR="00EF45D5" w14:paraId="17D6506F"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64472153"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consult with International Student Services;  presence at orientations; discussion with referral sources</w:t>
            </w:r>
          </w:p>
        </w:tc>
      </w:tr>
      <w:tr w:rsidR="00EF45D5" w14:paraId="73A5EE86"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3D87FA7"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Continued work and collaboration with the Office of OISS</w:t>
            </w:r>
          </w:p>
        </w:tc>
      </w:tr>
      <w:tr w:rsidR="00EF45D5" w14:paraId="3EBE768F"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FBC881C"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Do outreach to international students.</w:t>
            </w:r>
          </w:p>
        </w:tc>
      </w:tr>
      <w:tr w:rsidR="00EF45D5" w14:paraId="779AEA82"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BD7245E"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Greater participation in international student orientation</w:t>
            </w:r>
          </w:p>
        </w:tc>
      </w:tr>
      <w:tr w:rsidR="00EF45D5" w14:paraId="25BAD4B2"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D237E8E"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Have extensive collaboration with International Office to increase awareness</w:t>
            </w:r>
          </w:p>
        </w:tc>
      </w:tr>
      <w:tr w:rsidR="00EF45D5" w14:paraId="0CFF51CB"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B7E729B"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Increased contact with Office of International Education</w:t>
            </w:r>
          </w:p>
        </w:tc>
      </w:tr>
      <w:tr w:rsidR="00EF45D5" w14:paraId="0415C771"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9F1960A"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Increased outreach efforts and consultation with International student programs.  Hosted Friday afternoon tea at least once per semester for international students.</w:t>
            </w:r>
          </w:p>
        </w:tc>
      </w:tr>
      <w:tr w:rsidR="00EF45D5" w14:paraId="1C798B47"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290EA4E"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lastRenderedPageBreak/>
              <w:t>Increasing outreach through presentations and introductions to minority group organizations. Will be attempting to hire staff from minority population this year</w:t>
            </w:r>
          </w:p>
        </w:tc>
      </w:tr>
      <w:tr w:rsidR="00EF45D5" w14:paraId="3906DE85"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DE0ED91"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International student support group participate in international student orientation</w:t>
            </w:r>
          </w:p>
        </w:tc>
      </w:tr>
      <w:tr w:rsidR="00EF45D5" w14:paraId="4B8EA1E1"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7935E1F"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Let's talk and liaison</w:t>
            </w:r>
          </w:p>
        </w:tc>
      </w:tr>
      <w:tr w:rsidR="00EF45D5" w14:paraId="234A96FE"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9E50DAE"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liaison to international office.  outreach to students</w:t>
            </w:r>
          </w:p>
        </w:tc>
      </w:tr>
      <w:tr w:rsidR="00EF45D5" w14:paraId="3772620F"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F8F4C63"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More involved with International Programs and attending more international program on campus</w:t>
            </w:r>
          </w:p>
        </w:tc>
      </w:tr>
      <w:tr w:rsidR="00EF45D5" w14:paraId="44EC0125"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A28A919"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Multicultural and international outreach efforts</w:t>
            </w:r>
          </w:p>
        </w:tc>
      </w:tr>
      <w:tr w:rsidR="00EF45D5" w14:paraId="427DF078"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CF4B2D9"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Nothing in particular.</w:t>
            </w:r>
          </w:p>
        </w:tc>
      </w:tr>
      <w:tr w:rsidR="00EF45D5" w14:paraId="48ACBD3C"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47F09ED"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Offering a weekly international student coffee hour with the international programs office.  A member of the Counseling Services staff attends this outreach activity to build relationships with international students.</w:t>
            </w:r>
          </w:p>
        </w:tc>
      </w:tr>
      <w:tr w:rsidR="00EF45D5" w14:paraId="4D46DAEF"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5E49578"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offering support group for </w:t>
            </w:r>
            <w:proofErr w:type="spellStart"/>
            <w:r w:rsidRPr="00365F2C">
              <w:rPr>
                <w:rFonts w:ascii="Arial Narrow" w:hAnsi="Arial Narrow" w:cs="Arial"/>
                <w:color w:val="000000"/>
              </w:rPr>
              <w:t>Int</w:t>
            </w:r>
            <w:proofErr w:type="spellEnd"/>
            <w:r w:rsidRPr="00365F2C">
              <w:rPr>
                <w:rFonts w:ascii="Arial Narrow" w:hAnsi="Arial Narrow" w:cs="Arial"/>
                <w:color w:val="000000"/>
              </w:rPr>
              <w:t xml:space="preserve"> students</w:t>
            </w:r>
          </w:p>
        </w:tc>
      </w:tr>
      <w:tr w:rsidR="00EF45D5" w14:paraId="575B2F27"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249E176"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Offering workshop the following year on introducing our services and addressing challenges of acculturation during new International Student Orientation</w:t>
            </w:r>
          </w:p>
        </w:tc>
      </w:tr>
      <w:tr w:rsidR="00EF45D5" w14:paraId="313567E6"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602CC95A" w14:textId="43E654B6"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offering workshops on cultural adjustment, </w:t>
            </w:r>
            <w:r w:rsidR="007F3394" w:rsidRPr="00365F2C">
              <w:rPr>
                <w:rFonts w:ascii="Arial Narrow" w:hAnsi="Arial Narrow" w:cs="Arial"/>
                <w:color w:val="000000"/>
              </w:rPr>
              <w:t>lunch</w:t>
            </w:r>
            <w:r w:rsidRPr="00365F2C">
              <w:rPr>
                <w:rFonts w:ascii="Arial Narrow" w:hAnsi="Arial Narrow" w:cs="Arial"/>
                <w:color w:val="000000"/>
              </w:rPr>
              <w:t xml:space="preserve"> hour meet and greet with staff,</w:t>
            </w:r>
          </w:p>
        </w:tc>
      </w:tr>
      <w:tr w:rsidR="00EF45D5" w14:paraId="68E6D066"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68DFB31A"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One of our counselors serves as liaison to international students and staff serving them</w:t>
            </w:r>
          </w:p>
        </w:tc>
      </w:tr>
      <w:tr w:rsidR="00EF45D5" w14:paraId="1802F86F"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9D5BEBB"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Ongoing liaison relationships with student organizations and professional offices/resources with this population as a primary target group.</w:t>
            </w:r>
          </w:p>
        </w:tc>
      </w:tr>
      <w:tr w:rsidR="00EF45D5" w14:paraId="62F5221C"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5016E66"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Orientation sessions with international student's office</w:t>
            </w:r>
          </w:p>
        </w:tc>
      </w:tr>
      <w:tr w:rsidR="00EF45D5" w14:paraId="03560A3B"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12A6AF4" w14:textId="0D6A72A4"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Our Associate Dean is also a counselor and meets regularly with international students and often uses her counseling skills without engaging in actual therapy. It is our belief that this builds a bridge in case therapy is ever </w:t>
            </w:r>
            <w:r w:rsidR="007F3394" w:rsidRPr="00365F2C">
              <w:rPr>
                <w:rFonts w:ascii="Arial Narrow" w:hAnsi="Arial Narrow" w:cs="Arial"/>
                <w:color w:val="000000"/>
              </w:rPr>
              <w:t>needed. Welcome</w:t>
            </w:r>
            <w:r w:rsidRPr="00365F2C">
              <w:rPr>
                <w:rFonts w:ascii="Arial Narrow" w:hAnsi="Arial Narrow" w:cs="Arial"/>
                <w:color w:val="000000"/>
              </w:rPr>
              <w:t xml:space="preserve"> clients from diverse backgrounds and discuss cross-cultural experiences in our bios.</w:t>
            </w:r>
          </w:p>
        </w:tc>
      </w:tr>
      <w:tr w:rsidR="00EF45D5" w14:paraId="3DD93F0B"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6D32904"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outreach</w:t>
            </w:r>
          </w:p>
        </w:tc>
      </w:tr>
      <w:tr w:rsidR="00EF45D5" w14:paraId="07EDD99C"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2545280"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Outreach efforts at the English Language Institute and other social gatherings and presentations and, hopefully positive comments made by students who have received services.</w:t>
            </w:r>
          </w:p>
        </w:tc>
      </w:tr>
      <w:tr w:rsidR="00EF45D5" w14:paraId="0E700D95"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AC1F8BB"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Outreach Liaison with International Office Group</w:t>
            </w:r>
          </w:p>
        </w:tc>
      </w:tr>
      <w:tr w:rsidR="00EF45D5" w14:paraId="6A6FA384"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BC5B2F7"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outreach to culture clubs</w:t>
            </w:r>
          </w:p>
        </w:tc>
      </w:tr>
      <w:tr w:rsidR="00EF45D5" w14:paraId="6B0311B9"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7E0ED79"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outreach to international services</w:t>
            </w:r>
          </w:p>
        </w:tc>
      </w:tr>
      <w:tr w:rsidR="00EF45D5" w14:paraId="7887879A"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6FCBCD15"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Potentially creating a satellite office in Office of International Education and increasing cultural competency of our counselors through professional development opportunities.</w:t>
            </w:r>
          </w:p>
        </w:tc>
      </w:tr>
      <w:tr w:rsidR="00EF45D5" w14:paraId="393D28F4"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26A0B39"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Presentations, group</w:t>
            </w:r>
          </w:p>
        </w:tc>
      </w:tr>
      <w:tr w:rsidR="00EF45D5" w14:paraId="3FE2B24D"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A58E8AA"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Provide outreach to International Student House; increased communication with Office of Global Studies</w:t>
            </w:r>
          </w:p>
        </w:tc>
      </w:tr>
      <w:tr w:rsidR="00EF45D5" w14:paraId="651F01DF"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6DF0711"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Public information campaigns, other outreach; participate in international student orientation, other specialized programming</w:t>
            </w:r>
          </w:p>
        </w:tc>
      </w:tr>
      <w:tr w:rsidR="00EF45D5" w14:paraId="64EECE69"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197BB06"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same as above</w:t>
            </w:r>
          </w:p>
        </w:tc>
      </w:tr>
      <w:tr w:rsidR="00EF45D5" w14:paraId="776CF8FC"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8718E4D" w14:textId="4F0CE22F" w:rsidR="00EF45D5" w:rsidRPr="00365F2C" w:rsidRDefault="007F3394"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Satellite</w:t>
            </w:r>
            <w:r w:rsidR="00EF45D5" w:rsidRPr="00365F2C">
              <w:rPr>
                <w:rFonts w:ascii="Arial Narrow" w:hAnsi="Arial Narrow" w:cs="Arial"/>
                <w:color w:val="000000"/>
              </w:rPr>
              <w:t xml:space="preserve"> and Outreach to Office</w:t>
            </w:r>
          </w:p>
        </w:tc>
      </w:tr>
      <w:tr w:rsidR="00EF45D5" w14:paraId="43FCB477"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A98D3A9"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see above</w:t>
            </w:r>
          </w:p>
        </w:tc>
      </w:tr>
      <w:tr w:rsidR="00EF45D5" w14:paraId="402C1A58"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0A40A4D"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See comment above for Asian Americans.</w:t>
            </w:r>
          </w:p>
        </w:tc>
      </w:tr>
      <w:tr w:rsidR="00EF45D5" w14:paraId="263D033B"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6FB6ACC" w14:textId="0B100EC8"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lastRenderedPageBreak/>
              <w:t>See presence increases on all 3 campuses, links with Business, Nursing, and COE, and CAS, but also focusing on undocumented/</w:t>
            </w:r>
            <w:r w:rsidR="007F3394" w:rsidRPr="00365F2C">
              <w:rPr>
                <w:rFonts w:ascii="Arial Narrow" w:hAnsi="Arial Narrow" w:cs="Arial"/>
                <w:color w:val="000000"/>
              </w:rPr>
              <w:t>under documented</w:t>
            </w:r>
            <w:r w:rsidRPr="00365F2C">
              <w:rPr>
                <w:rFonts w:ascii="Arial Narrow" w:hAnsi="Arial Narrow" w:cs="Arial"/>
                <w:color w:val="000000"/>
              </w:rPr>
              <w:t xml:space="preserve"> int'l students. </w:t>
            </w:r>
            <w:r w:rsidR="007F3394" w:rsidRPr="00365F2C">
              <w:rPr>
                <w:rFonts w:ascii="Arial Narrow" w:hAnsi="Arial Narrow" w:cs="Arial"/>
                <w:color w:val="000000"/>
              </w:rPr>
              <w:t>Which is opening up far bigger than F-1 visa, J-1, etc...?</w:t>
            </w:r>
          </w:p>
        </w:tc>
      </w:tr>
      <w:tr w:rsidR="00EF45D5" w14:paraId="74C5207C"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DB1B04D"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seeking staff w/ int'l background/skills</w:t>
            </w:r>
          </w:p>
        </w:tc>
      </w:tr>
      <w:tr w:rsidR="00EF45D5" w14:paraId="396A9428"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97C1CD3"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Selective outreach and developmental programming; active relationships/liaisons with campus life centers and student organizations.</w:t>
            </w:r>
          </w:p>
        </w:tc>
      </w:tr>
      <w:tr w:rsidR="00EF45D5" w14:paraId="6E0C8DA3"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8C2A3A3"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Serve as a liaison with International Education Services, provide presentations during orientation, outreach sessions for international students, offer an international support group, offer English Conversation groups.</w:t>
            </w:r>
          </w:p>
        </w:tc>
      </w:tr>
      <w:tr w:rsidR="00EF45D5" w14:paraId="625BE51F"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2A295DB" w14:textId="7D6A5693" w:rsidR="00EF45D5" w:rsidRPr="00365F2C" w:rsidRDefault="007F3394" w:rsidP="00A063E5">
            <w:pPr>
              <w:autoSpaceDE w:val="0"/>
              <w:autoSpaceDN w:val="0"/>
              <w:adjustRightInd w:val="0"/>
              <w:spacing w:after="0" w:line="320" w:lineRule="atLeast"/>
              <w:ind w:left="60" w:right="-3"/>
              <w:rPr>
                <w:rFonts w:ascii="Arial Narrow" w:hAnsi="Arial Narrow" w:cs="Arial"/>
                <w:color w:val="000000"/>
              </w:rPr>
            </w:pPr>
            <w:r>
              <w:rPr>
                <w:rFonts w:ascii="Arial Narrow" w:hAnsi="Arial Narrow" w:cs="Arial"/>
                <w:color w:val="000000"/>
              </w:rPr>
              <w:t>S</w:t>
            </w:r>
            <w:r w:rsidRPr="00365F2C">
              <w:rPr>
                <w:rFonts w:ascii="Arial Narrow" w:hAnsi="Arial Narrow" w:cs="Arial"/>
                <w:color w:val="000000"/>
              </w:rPr>
              <w:t>pecialized</w:t>
            </w:r>
            <w:r w:rsidR="00EF45D5" w:rsidRPr="00365F2C">
              <w:rPr>
                <w:rFonts w:ascii="Arial Narrow" w:hAnsi="Arial Narrow" w:cs="Arial"/>
                <w:color w:val="000000"/>
              </w:rPr>
              <w:t xml:space="preserve"> student support network training</w:t>
            </w:r>
          </w:p>
        </w:tc>
      </w:tr>
      <w:tr w:rsidR="00EF45D5" w14:paraId="7AB0B6BF"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A71CC1F"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Staff is trying </w:t>
            </w:r>
            <w:proofErr w:type="spellStart"/>
            <w:r w:rsidRPr="00365F2C">
              <w:rPr>
                <w:rFonts w:ascii="Arial Narrow" w:hAnsi="Arial Narrow" w:cs="Arial"/>
                <w:color w:val="000000"/>
              </w:rPr>
              <w:t>ti</w:t>
            </w:r>
            <w:proofErr w:type="spellEnd"/>
            <w:r w:rsidRPr="00365F2C">
              <w:rPr>
                <w:rFonts w:ascii="Arial Narrow" w:hAnsi="Arial Narrow" w:cs="Arial"/>
                <w:color w:val="000000"/>
              </w:rPr>
              <w:t xml:space="preserve"> reach out</w:t>
            </w:r>
          </w:p>
        </w:tc>
      </w:tr>
      <w:tr w:rsidR="00EF45D5" w14:paraId="3AE52805"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685FB665"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staff liaison relationships with International Student Center</w:t>
            </w:r>
          </w:p>
        </w:tc>
      </w:tr>
      <w:tr w:rsidR="00EF45D5" w14:paraId="35473DFA"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43D0DCE"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Strong relationship with international Office</w:t>
            </w:r>
          </w:p>
        </w:tc>
      </w:tr>
      <w:tr w:rsidR="00EF45D5" w14:paraId="61231E26"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92164C2"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are doing outreach programming in the halls to address all underserved populations</w:t>
            </w:r>
          </w:p>
        </w:tc>
      </w:tr>
      <w:tr w:rsidR="00EF45D5" w14:paraId="45003B54"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B487013"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have a senior staff liaison to our International office.  We are working to better explain the difference between student fees that support counseling and health insurance that is not required for our services.</w:t>
            </w:r>
          </w:p>
        </w:tc>
      </w:tr>
      <w:tr w:rsidR="00EF45D5" w14:paraId="191CC791"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4F0E8B9"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have built a relationship with the coordinator for international students.</w:t>
            </w:r>
          </w:p>
        </w:tc>
      </w:tr>
      <w:tr w:rsidR="00EF45D5" w14:paraId="05A4D9BA"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020CEA9"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have positive working relationship with international student services office.</w:t>
            </w:r>
          </w:p>
        </w:tc>
      </w:tr>
      <w:tr w:rsidR="00EF45D5" w14:paraId="092A49EF"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0416E1E"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just recently started seeing students that are part of the IELI program (for international students).</w:t>
            </w:r>
          </w:p>
        </w:tc>
      </w:tr>
      <w:tr w:rsidR="00EF45D5" w14:paraId="0DE90D6C"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662F8A1"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speak at International Student Orientation and have a good working relationship with International Affairs.</w:t>
            </w:r>
          </w:p>
        </w:tc>
      </w:tr>
      <w:tr w:rsidR="00EF45D5" w14:paraId="6E054CEC"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0B4AAB2"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work with our Gender and Diversity Center's programming</w:t>
            </w:r>
          </w:p>
        </w:tc>
      </w:tr>
      <w:tr w:rsidR="00EF45D5" w14:paraId="25FB1EC9"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C64E6E7"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We've notice a significant increase in the number of Chinese student attending this university as well as accessing Counseling Center services.  It's starting to be an issue.</w:t>
            </w:r>
          </w:p>
        </w:tc>
      </w:tr>
      <w:tr w:rsidR="00EF45D5" w14:paraId="70C873AC"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DD8C9F4"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Work with international services</w:t>
            </w:r>
          </w:p>
        </w:tc>
      </w:tr>
      <w:tr w:rsidR="00EF45D5" w14:paraId="10AE0D54"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50A8C1D"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Working more closely with the International Education staff.</w:t>
            </w:r>
          </w:p>
        </w:tc>
      </w:tr>
      <w:tr w:rsidR="00EF45D5" w14:paraId="00E0EBC9"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0420C5D"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Working w/ the director of International Programs.</w:t>
            </w:r>
          </w:p>
        </w:tc>
      </w:tr>
      <w:tr w:rsidR="00EF45D5" w14:paraId="656AF247"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FC220A3" w14:textId="7800E6A9"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Working with International Education office to set up a workshop each semester to introduce the American concept of counseling, clear up misperceptions, </w:t>
            </w:r>
            <w:r w:rsidR="007F3394" w:rsidRPr="00365F2C">
              <w:rPr>
                <w:rFonts w:ascii="Arial Narrow" w:hAnsi="Arial Narrow" w:cs="Arial"/>
                <w:color w:val="000000"/>
              </w:rPr>
              <w:t>and understand</w:t>
            </w:r>
            <w:r w:rsidRPr="00365F2C">
              <w:rPr>
                <w:rFonts w:ascii="Arial Narrow" w:hAnsi="Arial Narrow" w:cs="Arial"/>
                <w:color w:val="000000"/>
              </w:rPr>
              <w:t xml:space="preserve"> their expectations and their perceptions.</w:t>
            </w:r>
          </w:p>
        </w:tc>
      </w:tr>
      <w:tr w:rsidR="00EF45D5" w14:paraId="171932C5" w14:textId="77777777" w:rsidTr="00A063E5">
        <w:trPr>
          <w:cantSplit/>
          <w:tblHeader/>
        </w:trPr>
        <w:tc>
          <w:tcPr>
            <w:tcW w:w="9183" w:type="dxa"/>
            <w:tcBorders>
              <w:top w:val="single" w:sz="18" w:space="0" w:color="000000"/>
              <w:left w:val="single" w:sz="18" w:space="0" w:color="000000"/>
              <w:bottom w:val="single" w:sz="18" w:space="0" w:color="000000"/>
              <w:right w:val="single" w:sz="18" w:space="0" w:color="000000"/>
            </w:tcBorders>
            <w:shd w:val="clear" w:color="auto" w:fill="FFFFFF"/>
          </w:tcPr>
          <w:p w14:paraId="52DD83E1"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Working with the international advisor to inform her small group of international students of our services.  Will present at international orientation.</w:t>
            </w:r>
          </w:p>
        </w:tc>
      </w:tr>
    </w:tbl>
    <w:p w14:paraId="3CBD75DA" w14:textId="77777777" w:rsidR="00EF45D5" w:rsidRDefault="00EF45D5" w:rsidP="00EF45D5"/>
    <w:p w14:paraId="198B5A03" w14:textId="77777777" w:rsidR="003B0C52" w:rsidRDefault="003B0C52" w:rsidP="00EF45D5"/>
    <w:tbl>
      <w:tblPr>
        <w:tblW w:w="9183" w:type="dxa"/>
        <w:tblInd w:w="-3" w:type="dxa"/>
        <w:tblBorders>
          <w:top w:val="single" w:sz="18" w:space="0" w:color="000000"/>
          <w:left w:val="single" w:sz="18" w:space="0" w:color="000000"/>
          <w:bottom w:val="single" w:sz="18" w:space="0" w:color="000000"/>
          <w:right w:val="single" w:sz="18" w:space="0" w:color="000000"/>
          <w:insideH w:val="dashSmallGap" w:sz="4" w:space="0" w:color="auto"/>
          <w:insideV w:val="dashSmallGap" w:sz="4" w:space="0" w:color="auto"/>
        </w:tblBorders>
        <w:tblLayout w:type="fixed"/>
        <w:tblCellMar>
          <w:left w:w="0" w:type="dxa"/>
          <w:right w:w="0" w:type="dxa"/>
        </w:tblCellMar>
        <w:tblLook w:val="0000" w:firstRow="0" w:lastRow="0" w:firstColumn="0" w:lastColumn="0" w:noHBand="0" w:noVBand="0"/>
      </w:tblPr>
      <w:tblGrid>
        <w:gridCol w:w="9183"/>
      </w:tblGrid>
      <w:tr w:rsidR="00EF45D5" w:rsidRPr="00365F2C" w14:paraId="13E54212" w14:textId="77777777" w:rsidTr="00A063E5">
        <w:trPr>
          <w:cantSplit/>
          <w:tblHeader/>
        </w:trPr>
        <w:tc>
          <w:tcPr>
            <w:tcW w:w="9183" w:type="dxa"/>
            <w:tcBorders>
              <w:top w:val="single" w:sz="18" w:space="0" w:color="000000"/>
              <w:bottom w:val="single" w:sz="18" w:space="0" w:color="000000"/>
            </w:tcBorders>
            <w:shd w:val="clear" w:color="auto" w:fill="FFFFFF"/>
          </w:tcPr>
          <w:p w14:paraId="4B5EEE35" w14:textId="77777777" w:rsidR="00EF45D5" w:rsidRPr="00365F2C" w:rsidRDefault="00EF45D5" w:rsidP="00A063E5">
            <w:pPr>
              <w:autoSpaceDE w:val="0"/>
              <w:autoSpaceDN w:val="0"/>
              <w:adjustRightInd w:val="0"/>
              <w:spacing w:after="0" w:line="320" w:lineRule="atLeast"/>
              <w:ind w:left="60" w:right="-3"/>
              <w:jc w:val="center"/>
              <w:rPr>
                <w:rFonts w:ascii="Arial Narrow" w:hAnsi="Arial Narrow" w:cs="Arial"/>
                <w:b/>
                <w:color w:val="000000"/>
                <w:sz w:val="28"/>
                <w:szCs w:val="28"/>
              </w:rPr>
            </w:pPr>
            <w:r>
              <w:rPr>
                <w:rFonts w:ascii="Arial Narrow" w:hAnsi="Arial Narrow" w:cs="Arial"/>
                <w:b/>
                <w:color w:val="000000"/>
                <w:sz w:val="28"/>
                <w:szCs w:val="28"/>
              </w:rPr>
              <w:t>Student Athletes - Steps Taken (LA492)</w:t>
            </w:r>
          </w:p>
        </w:tc>
      </w:tr>
      <w:tr w:rsidR="00EF45D5" w14:paraId="585EC14C"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D2465B5"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Athletic department contracts with an outside firm of psychologists for sports psychology and mental health interventions for athletes</w:t>
            </w:r>
          </w:p>
        </w:tc>
      </w:tr>
      <w:tr w:rsidR="00EF45D5" w14:paraId="60DA0B16"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62A53B4"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Athletic department has their own counseling program</w:t>
            </w:r>
          </w:p>
        </w:tc>
      </w:tr>
      <w:tr w:rsidR="00EF45D5" w14:paraId="139FA59A"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7E83E02"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Building referral networks with coaches.</w:t>
            </w:r>
          </w:p>
        </w:tc>
      </w:tr>
      <w:tr w:rsidR="00EF45D5" w14:paraId="26349FE4"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6EA0B45F" w14:textId="2451E2DA"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Continue to work with the AD to utilize the center as a helpful </w:t>
            </w:r>
            <w:r w:rsidR="007F3394" w:rsidRPr="00365F2C">
              <w:rPr>
                <w:rFonts w:ascii="Arial Narrow" w:hAnsi="Arial Narrow" w:cs="Arial"/>
                <w:color w:val="000000"/>
              </w:rPr>
              <w:t>resource</w:t>
            </w:r>
            <w:r w:rsidRPr="00365F2C">
              <w:rPr>
                <w:rFonts w:ascii="Arial Narrow" w:hAnsi="Arial Narrow" w:cs="Arial"/>
                <w:color w:val="000000"/>
              </w:rPr>
              <w:t>.</w:t>
            </w:r>
          </w:p>
        </w:tc>
      </w:tr>
      <w:tr w:rsidR="00EF45D5" w14:paraId="6E504AC2"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BE6BF93"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display brochures prominently outside and within fitness center meet with coaches to orient to service each year</w:t>
            </w:r>
          </w:p>
        </w:tc>
      </w:tr>
      <w:tr w:rsidR="00EF45D5" w14:paraId="4F6BE41E"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950E4F2"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lastRenderedPageBreak/>
              <w:t>don't have student athletic teams/organizations</w:t>
            </w:r>
          </w:p>
        </w:tc>
      </w:tr>
      <w:tr w:rsidR="00EF45D5" w14:paraId="2100924F"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91B2252" w14:textId="592B8233"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Good relationships with athletic director and coaches; referral system in place; </w:t>
            </w:r>
            <w:proofErr w:type="spellStart"/>
            <w:r w:rsidR="007F3394">
              <w:rPr>
                <w:rFonts w:ascii="Arial Narrow" w:hAnsi="Arial Narrow" w:cs="Arial"/>
                <w:color w:val="000000"/>
              </w:rPr>
              <w:t>psycho</w:t>
            </w:r>
            <w:r w:rsidR="007F3394" w:rsidRPr="00365F2C">
              <w:rPr>
                <w:rFonts w:ascii="Arial Narrow" w:hAnsi="Arial Narrow" w:cs="Arial"/>
                <w:color w:val="000000"/>
              </w:rPr>
              <w:t>education</w:t>
            </w:r>
            <w:proofErr w:type="spellEnd"/>
            <w:r w:rsidRPr="00365F2C">
              <w:rPr>
                <w:rFonts w:ascii="Arial Narrow" w:hAnsi="Arial Narrow" w:cs="Arial"/>
                <w:color w:val="000000"/>
              </w:rPr>
              <w:t xml:space="preserve"> events for athletes on mental health topics</w:t>
            </w:r>
          </w:p>
        </w:tc>
      </w:tr>
      <w:tr w:rsidR="00EF45D5" w14:paraId="600316FA"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DF9B78B"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Health coaching offered at Athletic Department and more consultations and interventions with coaches and teams.</w:t>
            </w:r>
          </w:p>
        </w:tc>
      </w:tr>
      <w:tr w:rsidR="00EF45D5" w14:paraId="099B2830"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1955999"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Hiring a psychologist with sports psychology expertise.</w:t>
            </w:r>
          </w:p>
        </w:tc>
      </w:tr>
      <w:tr w:rsidR="00EF45D5" w14:paraId="565C8A81"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061789B"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Increased consulting roles with athletic trainers and coaches.</w:t>
            </w:r>
          </w:p>
        </w:tc>
      </w:tr>
      <w:tr w:rsidR="00EF45D5" w14:paraId="548A0BCD"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73A598B"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Increased contact with coaches and teams</w:t>
            </w:r>
          </w:p>
        </w:tc>
      </w:tr>
      <w:tr w:rsidR="00EF45D5" w14:paraId="72E6670A"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EF39D4D"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none, usually referred by the coaches</w:t>
            </w:r>
          </w:p>
        </w:tc>
      </w:tr>
      <w:tr w:rsidR="00EF45D5" w14:paraId="3F17B2AE"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C0BE332" w14:textId="44855D19"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Offer </w:t>
            </w:r>
            <w:r w:rsidR="007F3394" w:rsidRPr="00365F2C">
              <w:rPr>
                <w:rFonts w:ascii="Arial Narrow" w:hAnsi="Arial Narrow" w:cs="Arial"/>
                <w:color w:val="000000"/>
              </w:rPr>
              <w:t>relevant</w:t>
            </w:r>
            <w:r w:rsidRPr="00365F2C">
              <w:rPr>
                <w:rFonts w:ascii="Arial Narrow" w:hAnsi="Arial Narrow" w:cs="Arial"/>
                <w:color w:val="000000"/>
              </w:rPr>
              <w:t xml:space="preserve"> therapy/outreach and be as welcoming as possible.</w:t>
            </w:r>
          </w:p>
        </w:tc>
      </w:tr>
      <w:tr w:rsidR="00EF45D5" w14:paraId="162076FE"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0B2E9BED"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Ongoing liaison relationships with student organizations and professional offices/resources with this population as a primary target group.</w:t>
            </w:r>
          </w:p>
        </w:tc>
      </w:tr>
      <w:tr w:rsidR="00EF45D5" w14:paraId="662FB408"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681A1F9" w14:textId="5317DB1E"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orientation meetings for athletes, </w:t>
            </w:r>
            <w:r w:rsidR="007F3394" w:rsidRPr="00365F2C">
              <w:rPr>
                <w:rFonts w:ascii="Arial Narrow" w:hAnsi="Arial Narrow" w:cs="Arial"/>
                <w:color w:val="000000"/>
              </w:rPr>
              <w:t>consultation</w:t>
            </w:r>
            <w:r w:rsidRPr="00365F2C">
              <w:rPr>
                <w:rFonts w:ascii="Arial Narrow" w:hAnsi="Arial Narrow" w:cs="Arial"/>
                <w:color w:val="000000"/>
              </w:rPr>
              <w:t xml:space="preserve"> with trainers, athletic staff attending sporting events,</w:t>
            </w:r>
          </w:p>
        </w:tc>
      </w:tr>
      <w:tr w:rsidR="00EF45D5" w14:paraId="483B34D4"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F1A8A5F"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outreach and consultation with coaches and athletic department</w:t>
            </w:r>
          </w:p>
        </w:tc>
      </w:tr>
      <w:tr w:rsidR="00EF45D5" w14:paraId="5326CCAD"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2668C73" w14:textId="4B515BDA"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Outreach to Athletic Dept</w:t>
            </w:r>
            <w:r w:rsidR="007F3394">
              <w:rPr>
                <w:rFonts w:ascii="Arial Narrow" w:hAnsi="Arial Narrow" w:cs="Arial"/>
                <w:color w:val="000000"/>
              </w:rPr>
              <w:t>.</w:t>
            </w:r>
            <w:r w:rsidRPr="00365F2C">
              <w:rPr>
                <w:rFonts w:ascii="Arial Narrow" w:hAnsi="Arial Narrow" w:cs="Arial"/>
                <w:color w:val="000000"/>
              </w:rPr>
              <w:t>, including intervening with drug/alcohol violators and QPR training</w:t>
            </w:r>
          </w:p>
        </w:tc>
      </w:tr>
      <w:tr w:rsidR="00EF45D5" w14:paraId="5D11FBD5"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286EBD5"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Outreach to athletics</w:t>
            </w:r>
          </w:p>
        </w:tc>
      </w:tr>
      <w:tr w:rsidR="00EF45D5" w14:paraId="3D5761C7"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5F6EFBA"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Participation on "Personal Best" committee through Athletics.</w:t>
            </w:r>
          </w:p>
        </w:tc>
      </w:tr>
      <w:tr w:rsidR="00EF45D5" w14:paraId="5710F487"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C4ED367"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Recent partnership forged with Athletics department around alcohol and substance abuse education and intervention.  Counseling staff will be key in administering program using </w:t>
            </w:r>
            <w:proofErr w:type="spellStart"/>
            <w:r w:rsidRPr="00365F2C">
              <w:rPr>
                <w:rFonts w:ascii="Arial Narrow" w:hAnsi="Arial Narrow" w:cs="Arial"/>
                <w:color w:val="000000"/>
              </w:rPr>
              <w:t>MyPlaybook</w:t>
            </w:r>
            <w:proofErr w:type="spellEnd"/>
            <w:r w:rsidRPr="00365F2C">
              <w:rPr>
                <w:rFonts w:ascii="Arial Narrow" w:hAnsi="Arial Narrow" w:cs="Arial"/>
                <w:color w:val="000000"/>
              </w:rPr>
              <w:t>.  We are hopeful that this partnership will grow and help to facilitate an increase in the number of athletes served by the Center.</w:t>
            </w:r>
          </w:p>
        </w:tc>
      </w:tr>
      <w:tr w:rsidR="00EF45D5" w14:paraId="4C6D7E76"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081BE47"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same as above</w:t>
            </w:r>
          </w:p>
        </w:tc>
      </w:tr>
      <w:tr w:rsidR="00EF45D5" w14:paraId="58E2F69D"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F995873"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Selective outreach and developmental programming; active relationships/liaisons with campus life centers and student organizations.</w:t>
            </w:r>
          </w:p>
        </w:tc>
      </w:tr>
      <w:tr w:rsidR="00EF45D5" w14:paraId="4198E77F"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61BBFC7" w14:textId="0B3D96E3"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significant outreach to athletics, esp</w:t>
            </w:r>
            <w:r w:rsidR="007F3394">
              <w:rPr>
                <w:rFonts w:ascii="Arial Narrow" w:hAnsi="Arial Narrow" w:cs="Arial"/>
                <w:color w:val="000000"/>
              </w:rPr>
              <w:t>.</w:t>
            </w:r>
            <w:r w:rsidRPr="00365F2C">
              <w:rPr>
                <w:rFonts w:ascii="Arial Narrow" w:hAnsi="Arial Narrow" w:cs="Arial"/>
                <w:color w:val="000000"/>
              </w:rPr>
              <w:t xml:space="preserve"> men</w:t>
            </w:r>
          </w:p>
        </w:tc>
      </w:tr>
      <w:tr w:rsidR="00EF45D5" w14:paraId="6C0AB868"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1F5C170"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Starting specialized sports psychology team to serve athletes</w:t>
            </w:r>
          </w:p>
        </w:tc>
      </w:tr>
      <w:tr w:rsidR="00EF45D5" w14:paraId="36434D55"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2515BFF"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The Department of Athletics has many of its own programs for student development, including a special relationship with a local psychologist.</w:t>
            </w:r>
          </w:p>
        </w:tc>
      </w:tr>
      <w:tr w:rsidR="00EF45D5" w14:paraId="7D235A9E"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EFA8DEB"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are doing outreach programming in the halls to address all underserved populations</w:t>
            </w:r>
          </w:p>
        </w:tc>
      </w:tr>
      <w:tr w:rsidR="00EF45D5" w14:paraId="66DA4566"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0584EF7"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are working closely with Athletic Department to ensure close collaboration around student-athletes.  We also sit on a committee on health and wellness within the Athletic Department.</w:t>
            </w:r>
          </w:p>
        </w:tc>
      </w:tr>
      <w:tr w:rsidR="00EF45D5" w14:paraId="089E467D"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5EA55AEE"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have done outreach to athletics and coaches, though this remains tough to "break through".</w:t>
            </w:r>
          </w:p>
        </w:tc>
      </w:tr>
      <w:tr w:rsidR="00EF45D5" w14:paraId="780060B6"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B02DDB6"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We have made special efforts to support Athletic programs when student deaths have occurred.  This is a very hard area to impact since Athletics has its own psychologists and tends to use alternate services.</w:t>
            </w:r>
          </w:p>
        </w:tc>
      </w:tr>
      <w:tr w:rsidR="00EF45D5" w14:paraId="112D5644"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18B1EE7"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Work with Coach and Student affairs to reduce stigma of counseling</w:t>
            </w:r>
          </w:p>
        </w:tc>
      </w:tr>
      <w:tr w:rsidR="00EF45D5" w14:paraId="7AE80720"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3533A16"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Working w/ head coaches and AD when asked, and asking to do more.</w:t>
            </w:r>
          </w:p>
        </w:tc>
      </w:tr>
      <w:tr w:rsidR="00EF45D5" w14:paraId="1982C72F"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32664C1D" w14:textId="1DA324CA"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Working with coaches and athletic department to offer MH </w:t>
            </w:r>
            <w:r w:rsidR="007F3394" w:rsidRPr="00365F2C">
              <w:rPr>
                <w:rFonts w:ascii="Arial Narrow" w:hAnsi="Arial Narrow" w:cs="Arial"/>
                <w:color w:val="000000"/>
              </w:rPr>
              <w:t>information</w:t>
            </w:r>
            <w:r w:rsidRPr="00365F2C">
              <w:rPr>
                <w:rFonts w:ascii="Arial Narrow" w:hAnsi="Arial Narrow" w:cs="Arial"/>
                <w:color w:val="000000"/>
              </w:rPr>
              <w:t xml:space="preserve"> training.</w:t>
            </w:r>
          </w:p>
        </w:tc>
      </w:tr>
      <w:tr w:rsidR="00EF45D5" w14:paraId="6F1DC0BE" w14:textId="77777777" w:rsidTr="00A063E5">
        <w:trPr>
          <w:cantSplit/>
          <w:tblHeader/>
        </w:trPr>
        <w:tc>
          <w:tcPr>
            <w:tcW w:w="9183" w:type="dxa"/>
            <w:tcBorders>
              <w:top w:val="single" w:sz="18" w:space="0" w:color="000000"/>
              <w:left w:val="single" w:sz="18" w:space="0" w:color="000000"/>
              <w:bottom w:val="single" w:sz="18" w:space="0" w:color="000000"/>
              <w:right w:val="single" w:sz="18" w:space="0" w:color="000000"/>
            </w:tcBorders>
            <w:shd w:val="clear" w:color="auto" w:fill="FFFFFF"/>
          </w:tcPr>
          <w:p w14:paraId="492016F6"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Workshop series designed for student athletes</w:t>
            </w:r>
          </w:p>
        </w:tc>
      </w:tr>
    </w:tbl>
    <w:p w14:paraId="63783002" w14:textId="77777777" w:rsidR="00EF45D5" w:rsidRDefault="00EF45D5" w:rsidP="00EF45D5"/>
    <w:tbl>
      <w:tblPr>
        <w:tblW w:w="9183" w:type="dxa"/>
        <w:tblInd w:w="-3" w:type="dxa"/>
        <w:tblBorders>
          <w:top w:val="single" w:sz="18" w:space="0" w:color="000000"/>
          <w:left w:val="single" w:sz="18" w:space="0" w:color="000000"/>
          <w:bottom w:val="single" w:sz="18" w:space="0" w:color="000000"/>
          <w:right w:val="single" w:sz="18" w:space="0" w:color="000000"/>
          <w:insideH w:val="dashSmallGap" w:sz="4" w:space="0" w:color="auto"/>
          <w:insideV w:val="dashSmallGap" w:sz="4" w:space="0" w:color="auto"/>
        </w:tblBorders>
        <w:tblLayout w:type="fixed"/>
        <w:tblCellMar>
          <w:left w:w="0" w:type="dxa"/>
          <w:right w:w="0" w:type="dxa"/>
        </w:tblCellMar>
        <w:tblLook w:val="0000" w:firstRow="0" w:lastRow="0" w:firstColumn="0" w:lastColumn="0" w:noHBand="0" w:noVBand="0"/>
      </w:tblPr>
      <w:tblGrid>
        <w:gridCol w:w="9183"/>
      </w:tblGrid>
      <w:tr w:rsidR="00EF45D5" w:rsidRPr="00365F2C" w14:paraId="3979E2AA" w14:textId="77777777" w:rsidTr="00A063E5">
        <w:trPr>
          <w:cantSplit/>
          <w:tblHeader/>
        </w:trPr>
        <w:tc>
          <w:tcPr>
            <w:tcW w:w="9183" w:type="dxa"/>
            <w:tcBorders>
              <w:top w:val="single" w:sz="18" w:space="0" w:color="000000"/>
              <w:bottom w:val="single" w:sz="18" w:space="0" w:color="000000"/>
            </w:tcBorders>
            <w:shd w:val="clear" w:color="auto" w:fill="FFFFFF"/>
          </w:tcPr>
          <w:p w14:paraId="015F20CC" w14:textId="77777777" w:rsidR="00EF45D5" w:rsidRPr="00365F2C" w:rsidRDefault="00EF45D5" w:rsidP="00A063E5">
            <w:pPr>
              <w:autoSpaceDE w:val="0"/>
              <w:autoSpaceDN w:val="0"/>
              <w:adjustRightInd w:val="0"/>
              <w:spacing w:after="0" w:line="320" w:lineRule="atLeast"/>
              <w:ind w:left="60" w:right="-3"/>
              <w:jc w:val="center"/>
              <w:rPr>
                <w:rFonts w:ascii="Arial Narrow" w:hAnsi="Arial Narrow" w:cs="Arial"/>
                <w:b/>
                <w:color w:val="000000"/>
                <w:sz w:val="28"/>
                <w:szCs w:val="28"/>
              </w:rPr>
            </w:pPr>
            <w:r>
              <w:rPr>
                <w:rFonts w:ascii="Arial Narrow" w:hAnsi="Arial Narrow" w:cs="Arial"/>
                <w:b/>
                <w:color w:val="000000"/>
                <w:sz w:val="28"/>
                <w:szCs w:val="28"/>
              </w:rPr>
              <w:lastRenderedPageBreak/>
              <w:t>Greek Affiliated - Steps Taken (LA496)</w:t>
            </w:r>
          </w:p>
        </w:tc>
      </w:tr>
      <w:tr w:rsidR="00EF45D5" w14:paraId="61397760"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3F96236"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Building referral networks with Greek advisors and leaders.</w:t>
            </w:r>
          </w:p>
        </w:tc>
      </w:tr>
      <w:tr w:rsidR="00EF45D5" w14:paraId="0B8C920B"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4A57BD5" w14:textId="6DA9C111"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Data is not taken on </w:t>
            </w:r>
            <w:r w:rsidR="007F3394" w:rsidRPr="00365F2C">
              <w:rPr>
                <w:rFonts w:ascii="Arial Narrow" w:hAnsi="Arial Narrow" w:cs="Arial"/>
                <w:color w:val="000000"/>
              </w:rPr>
              <w:t>Greek</w:t>
            </w:r>
            <w:r w:rsidRPr="00365F2C">
              <w:rPr>
                <w:rFonts w:ascii="Arial Narrow" w:hAnsi="Arial Narrow" w:cs="Arial"/>
                <w:color w:val="000000"/>
              </w:rPr>
              <w:t xml:space="preserve"> affiliation.</w:t>
            </w:r>
          </w:p>
        </w:tc>
      </w:tr>
      <w:tr w:rsidR="00EF45D5" w14:paraId="582CA532"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ACB669F"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don't have Greek life on campus</w:t>
            </w:r>
          </w:p>
        </w:tc>
      </w:tr>
      <w:tr w:rsidR="00EF45D5" w14:paraId="451CDD7B"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43CA5B49"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don't know</w:t>
            </w:r>
          </w:p>
        </w:tc>
      </w:tr>
      <w:tr w:rsidR="00EF45D5" w14:paraId="0EB8E219"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F6988FA"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Peer Health education workshops designed to get </w:t>
            </w:r>
            <w:proofErr w:type="spellStart"/>
            <w:r w:rsidRPr="00365F2C">
              <w:rPr>
                <w:rFonts w:ascii="Arial Narrow" w:hAnsi="Arial Narrow" w:cs="Arial"/>
                <w:color w:val="000000"/>
              </w:rPr>
              <w:t>greek's</w:t>
            </w:r>
            <w:proofErr w:type="spellEnd"/>
            <w:r w:rsidRPr="00365F2C">
              <w:rPr>
                <w:rFonts w:ascii="Arial Narrow" w:hAnsi="Arial Narrow" w:cs="Arial"/>
                <w:color w:val="000000"/>
              </w:rPr>
              <w:t xml:space="preserve"> involved with student health and safety issues</w:t>
            </w:r>
          </w:p>
        </w:tc>
      </w:tr>
      <w:tr w:rsidR="00EF45D5" w14:paraId="0E640C1B"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65C6958C"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same as above</w:t>
            </w:r>
          </w:p>
        </w:tc>
      </w:tr>
      <w:tr w:rsidR="00EF45D5" w14:paraId="0A804ABB"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2F311F08" w14:textId="77777777"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Selective outreach and developmental programming; active relationships/liaisons with campus life centers and student organizations.</w:t>
            </w:r>
          </w:p>
        </w:tc>
      </w:tr>
      <w:tr w:rsidR="00EF45D5" w14:paraId="2D86762A"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76BF8CB8" w14:textId="26DF52FF"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we don't have </w:t>
            </w:r>
            <w:r w:rsidR="007F3394" w:rsidRPr="00365F2C">
              <w:rPr>
                <w:rFonts w:ascii="Arial Narrow" w:hAnsi="Arial Narrow" w:cs="Arial"/>
                <w:color w:val="000000"/>
              </w:rPr>
              <w:t>Greek</w:t>
            </w:r>
            <w:r w:rsidRPr="00365F2C">
              <w:rPr>
                <w:rFonts w:ascii="Arial Narrow" w:hAnsi="Arial Narrow" w:cs="Arial"/>
                <w:color w:val="000000"/>
              </w:rPr>
              <w:t xml:space="preserve"> life at our campus.</w:t>
            </w:r>
          </w:p>
        </w:tc>
      </w:tr>
      <w:tr w:rsidR="00EF45D5" w14:paraId="5672E4E8"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A7004BF" w14:textId="7C0E5890"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We offer presentations to the </w:t>
            </w:r>
            <w:r w:rsidR="007F3394" w:rsidRPr="00365F2C">
              <w:rPr>
                <w:rFonts w:ascii="Arial Narrow" w:hAnsi="Arial Narrow" w:cs="Arial"/>
                <w:color w:val="000000"/>
              </w:rPr>
              <w:t>Greek</w:t>
            </w:r>
            <w:r w:rsidRPr="00365F2C">
              <w:rPr>
                <w:rFonts w:ascii="Arial Narrow" w:hAnsi="Arial Narrow" w:cs="Arial"/>
                <w:color w:val="000000"/>
              </w:rPr>
              <w:t xml:space="preserve"> community, meet regularly with the dean in charge of </w:t>
            </w:r>
            <w:proofErr w:type="spellStart"/>
            <w:r w:rsidRPr="00365F2C">
              <w:rPr>
                <w:rFonts w:ascii="Arial Narrow" w:hAnsi="Arial Narrow" w:cs="Arial"/>
                <w:color w:val="000000"/>
              </w:rPr>
              <w:t>greek</w:t>
            </w:r>
            <w:proofErr w:type="spellEnd"/>
            <w:r w:rsidRPr="00365F2C">
              <w:rPr>
                <w:rFonts w:ascii="Arial Narrow" w:hAnsi="Arial Narrow" w:cs="Arial"/>
                <w:color w:val="000000"/>
              </w:rPr>
              <w:t xml:space="preserve"> life, and the director served on a trustee committee devoted to reviewing </w:t>
            </w:r>
            <w:r w:rsidR="007F3394" w:rsidRPr="00365F2C">
              <w:rPr>
                <w:rFonts w:ascii="Arial Narrow" w:hAnsi="Arial Narrow" w:cs="Arial"/>
                <w:color w:val="000000"/>
              </w:rPr>
              <w:t>Greek</w:t>
            </w:r>
            <w:r w:rsidRPr="00365F2C">
              <w:rPr>
                <w:rFonts w:ascii="Arial Narrow" w:hAnsi="Arial Narrow" w:cs="Arial"/>
                <w:color w:val="000000"/>
              </w:rPr>
              <w:t xml:space="preserve"> life.</w:t>
            </w:r>
          </w:p>
        </w:tc>
      </w:tr>
      <w:tr w:rsidR="00EF45D5" w14:paraId="5EF2B78C" w14:textId="77777777" w:rsidTr="00A063E5">
        <w:trPr>
          <w:cantSplit/>
          <w:tblHeader/>
        </w:trPr>
        <w:tc>
          <w:tcPr>
            <w:tcW w:w="9183" w:type="dxa"/>
            <w:tcBorders>
              <w:top w:val="single" w:sz="18" w:space="0" w:color="000000"/>
              <w:left w:val="single" w:sz="18" w:space="0" w:color="000000"/>
              <w:bottom w:val="dashSmallGap" w:sz="4" w:space="0" w:color="auto"/>
              <w:right w:val="single" w:sz="18" w:space="0" w:color="000000"/>
            </w:tcBorders>
            <w:shd w:val="clear" w:color="auto" w:fill="FFFFFF"/>
          </w:tcPr>
          <w:p w14:paraId="10C48A1A" w14:textId="2542E5C9"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We participate in two programming series within Student Affairs, Greek Growth Series and Academic Skills Series and market toward this group, as well as other groups (athletes, </w:t>
            </w:r>
            <w:r w:rsidR="007F3394" w:rsidRPr="00365F2C">
              <w:rPr>
                <w:rFonts w:ascii="Arial Narrow" w:hAnsi="Arial Narrow" w:cs="Arial"/>
                <w:color w:val="000000"/>
              </w:rPr>
              <w:t>etc.</w:t>
            </w:r>
            <w:r w:rsidRPr="00365F2C">
              <w:rPr>
                <w:rFonts w:ascii="Arial Narrow" w:hAnsi="Arial Narrow" w:cs="Arial"/>
                <w:color w:val="000000"/>
              </w:rPr>
              <w:t>).</w:t>
            </w:r>
          </w:p>
        </w:tc>
      </w:tr>
      <w:tr w:rsidR="00EF45D5" w14:paraId="461CEF17" w14:textId="77777777" w:rsidTr="00A063E5">
        <w:trPr>
          <w:cantSplit/>
          <w:tblHeader/>
        </w:trPr>
        <w:tc>
          <w:tcPr>
            <w:tcW w:w="9183" w:type="dxa"/>
            <w:tcBorders>
              <w:top w:val="single" w:sz="18" w:space="0" w:color="000000"/>
              <w:left w:val="single" w:sz="18" w:space="0" w:color="000000"/>
              <w:bottom w:val="single" w:sz="18" w:space="0" w:color="000000"/>
              <w:right w:val="single" w:sz="18" w:space="0" w:color="000000"/>
            </w:tcBorders>
            <w:shd w:val="clear" w:color="auto" w:fill="FFFFFF"/>
          </w:tcPr>
          <w:p w14:paraId="2078673A" w14:textId="5667FA2D" w:rsidR="00EF45D5" w:rsidRPr="00365F2C" w:rsidRDefault="00EF45D5" w:rsidP="00A063E5">
            <w:pPr>
              <w:autoSpaceDE w:val="0"/>
              <w:autoSpaceDN w:val="0"/>
              <w:adjustRightInd w:val="0"/>
              <w:spacing w:after="0" w:line="320" w:lineRule="atLeast"/>
              <w:ind w:left="60" w:right="-3"/>
              <w:rPr>
                <w:rFonts w:ascii="Arial Narrow" w:hAnsi="Arial Narrow" w:cs="Arial"/>
                <w:color w:val="000000"/>
              </w:rPr>
            </w:pPr>
            <w:r w:rsidRPr="00365F2C">
              <w:rPr>
                <w:rFonts w:ascii="Arial Narrow" w:hAnsi="Arial Narrow" w:cs="Arial"/>
                <w:color w:val="000000"/>
              </w:rPr>
              <w:t xml:space="preserve">work with </w:t>
            </w:r>
            <w:r w:rsidR="007F3394" w:rsidRPr="00365F2C">
              <w:rPr>
                <w:rFonts w:ascii="Arial Narrow" w:hAnsi="Arial Narrow" w:cs="Arial"/>
                <w:color w:val="000000"/>
              </w:rPr>
              <w:t>Greek</w:t>
            </w:r>
            <w:r w:rsidRPr="00365F2C">
              <w:rPr>
                <w:rFonts w:ascii="Arial Narrow" w:hAnsi="Arial Narrow" w:cs="Arial"/>
                <w:color w:val="000000"/>
              </w:rPr>
              <w:t xml:space="preserve"> life coordinator to develop programming</w:t>
            </w:r>
          </w:p>
        </w:tc>
      </w:tr>
    </w:tbl>
    <w:p w14:paraId="5F0D2915" w14:textId="77777777" w:rsidR="00EF45D5" w:rsidRDefault="00EF45D5" w:rsidP="00EF45D5"/>
    <w:p w14:paraId="16EE01C5" w14:textId="77777777" w:rsidR="00EF45D5" w:rsidRDefault="00EF45D5" w:rsidP="00EF45D5"/>
    <w:p w14:paraId="43C68EB3" w14:textId="77777777" w:rsidR="00EF45D5" w:rsidRDefault="00EF45D5" w:rsidP="00EF45D5"/>
    <w:p w14:paraId="335D4258" w14:textId="77777777" w:rsidR="00EF45D5" w:rsidRDefault="00EF45D5">
      <w:pPr>
        <w:rPr>
          <w:rFonts w:ascii="Garamond" w:eastAsiaTheme="majorEastAsia" w:hAnsi="Garamond" w:cstheme="majorBidi"/>
          <w:b/>
          <w:bCs/>
          <w:color w:val="17365D" w:themeColor="text2" w:themeShade="BF"/>
          <w:spacing w:val="5"/>
          <w:kern w:val="28"/>
          <w:sz w:val="36"/>
          <w:szCs w:val="52"/>
        </w:rPr>
      </w:pPr>
      <w:r>
        <w:br w:type="page"/>
      </w:r>
    </w:p>
    <w:p w14:paraId="1BC6F13A" w14:textId="77777777" w:rsidR="00107284" w:rsidRPr="00C775DF" w:rsidRDefault="00003C16" w:rsidP="00107284">
      <w:pPr>
        <w:pStyle w:val="Title"/>
      </w:pPr>
      <w:bookmarkStart w:id="55" w:name="_Toc317180444"/>
      <w:bookmarkStart w:id="56" w:name="_Toc319658839"/>
      <w:bookmarkEnd w:id="51"/>
      <w:r>
        <w:lastRenderedPageBreak/>
        <w:t xml:space="preserve">Triage Systems, </w:t>
      </w:r>
      <w:r w:rsidR="00107284">
        <w:t>DSM Diagnosis</w:t>
      </w:r>
      <w:bookmarkEnd w:id="55"/>
      <w:r>
        <w:t>, and High-risk Transports</w:t>
      </w:r>
      <w:bookmarkEnd w:id="56"/>
    </w:p>
    <w:p w14:paraId="3A210DF2" w14:textId="77777777" w:rsidR="00003C16" w:rsidRPr="004920B7" w:rsidRDefault="00003C16" w:rsidP="00003C16">
      <w:pPr>
        <w:autoSpaceDE w:val="0"/>
        <w:autoSpaceDN w:val="0"/>
        <w:adjustRightInd w:val="0"/>
        <w:spacing w:after="0" w:line="240" w:lineRule="auto"/>
        <w:rPr>
          <w:rFonts w:ascii="Arial Narrow" w:hAnsi="Arial Narrow" w:cs="Times New Roman"/>
        </w:rPr>
      </w:pPr>
    </w:p>
    <w:tbl>
      <w:tblPr>
        <w:tblW w:w="927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60"/>
        <w:gridCol w:w="810"/>
        <w:gridCol w:w="900"/>
      </w:tblGrid>
      <w:tr w:rsidR="00003C16" w:rsidRPr="004920B7" w14:paraId="3DE6102F" w14:textId="77777777" w:rsidTr="00A063E5">
        <w:trPr>
          <w:cantSplit/>
          <w:tblHeader/>
        </w:trPr>
        <w:tc>
          <w:tcPr>
            <w:tcW w:w="8370" w:type="dxa"/>
            <w:gridSpan w:val="2"/>
            <w:tcBorders>
              <w:top w:val="single" w:sz="18" w:space="0" w:color="000000"/>
              <w:left w:val="single" w:sz="18" w:space="0" w:color="000000"/>
              <w:bottom w:val="single" w:sz="16" w:space="0" w:color="000000"/>
              <w:right w:val="single" w:sz="16" w:space="0" w:color="000000"/>
            </w:tcBorders>
            <w:shd w:val="clear" w:color="auto" w:fill="FFFFFF"/>
            <w:vAlign w:val="center"/>
          </w:tcPr>
          <w:p w14:paraId="2120C885" w14:textId="77777777" w:rsidR="00003C16" w:rsidRPr="004920B7" w:rsidRDefault="00003C16" w:rsidP="00A063E5">
            <w:pPr>
              <w:autoSpaceDE w:val="0"/>
              <w:autoSpaceDN w:val="0"/>
              <w:adjustRightInd w:val="0"/>
              <w:spacing w:after="0" w:line="240" w:lineRule="auto"/>
              <w:jc w:val="center"/>
              <w:rPr>
                <w:rFonts w:ascii="Arial Narrow" w:hAnsi="Arial Narrow" w:cs="Times New Roman"/>
                <w:b/>
                <w:sz w:val="28"/>
                <w:szCs w:val="28"/>
              </w:rPr>
            </w:pPr>
            <w:r w:rsidRPr="004920B7">
              <w:rPr>
                <w:rFonts w:ascii="Arial Narrow" w:hAnsi="Arial Narrow" w:cs="Times New Roman"/>
                <w:b/>
                <w:sz w:val="28"/>
                <w:szCs w:val="28"/>
              </w:rPr>
              <w:t>Triage systems (MR515)</w:t>
            </w:r>
          </w:p>
        </w:tc>
        <w:tc>
          <w:tcPr>
            <w:tcW w:w="900" w:type="dxa"/>
            <w:tcBorders>
              <w:top w:val="single" w:sz="18" w:space="0" w:color="000000"/>
              <w:left w:val="single" w:sz="16" w:space="0" w:color="000000"/>
              <w:bottom w:val="single" w:sz="18" w:space="0" w:color="000000"/>
              <w:right w:val="single" w:sz="18" w:space="0" w:color="000000"/>
            </w:tcBorders>
            <w:shd w:val="clear" w:color="auto" w:fill="FFFFFF"/>
            <w:vAlign w:val="bottom"/>
          </w:tcPr>
          <w:p w14:paraId="01B9545C" w14:textId="77777777" w:rsidR="00003C16" w:rsidRPr="004920B7" w:rsidRDefault="00003C16" w:rsidP="00A063E5">
            <w:pPr>
              <w:autoSpaceDE w:val="0"/>
              <w:autoSpaceDN w:val="0"/>
              <w:adjustRightInd w:val="0"/>
              <w:spacing w:after="0" w:line="320" w:lineRule="atLeast"/>
              <w:ind w:left="60" w:right="60"/>
              <w:jc w:val="center"/>
              <w:rPr>
                <w:rFonts w:ascii="Arial Narrow" w:hAnsi="Arial Narrow" w:cs="Arial"/>
                <w:color w:val="000000"/>
              </w:rPr>
            </w:pPr>
            <w:r w:rsidRPr="004920B7">
              <w:rPr>
                <w:rFonts w:ascii="Arial Narrow" w:hAnsi="Arial Narrow" w:cs="Arial"/>
                <w:color w:val="000000"/>
              </w:rPr>
              <w:t>Count</w:t>
            </w:r>
          </w:p>
        </w:tc>
      </w:tr>
      <w:tr w:rsidR="00003C16" w:rsidRPr="004920B7" w14:paraId="59D4302E" w14:textId="77777777" w:rsidTr="00A063E5">
        <w:trPr>
          <w:cantSplit/>
          <w:tblHeader/>
        </w:trPr>
        <w:tc>
          <w:tcPr>
            <w:tcW w:w="7560" w:type="dxa"/>
            <w:tcBorders>
              <w:top w:val="single" w:sz="18" w:space="0" w:color="000000"/>
              <w:left w:val="single" w:sz="18" w:space="0" w:color="000000"/>
              <w:bottom w:val="dashSmallGap" w:sz="4" w:space="0" w:color="auto"/>
              <w:right w:val="single" w:sz="18" w:space="0" w:color="000000"/>
            </w:tcBorders>
            <w:shd w:val="clear" w:color="auto" w:fill="FFFFFF"/>
          </w:tcPr>
          <w:p w14:paraId="3E07AED9"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A telephone triage system</w:t>
            </w:r>
          </w:p>
        </w:tc>
        <w:tc>
          <w:tcPr>
            <w:tcW w:w="810" w:type="dxa"/>
            <w:tcBorders>
              <w:top w:val="single" w:sz="18" w:space="0" w:color="000000"/>
              <w:left w:val="single" w:sz="18" w:space="0" w:color="000000"/>
              <w:bottom w:val="dashSmallGap" w:sz="4" w:space="0" w:color="auto"/>
              <w:right w:val="single" w:sz="18" w:space="0" w:color="000000"/>
            </w:tcBorders>
            <w:shd w:val="clear" w:color="auto" w:fill="FFFFFF"/>
          </w:tcPr>
          <w:p w14:paraId="47CB8828"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900" w:type="dxa"/>
            <w:tcBorders>
              <w:top w:val="single" w:sz="18" w:space="0" w:color="000000"/>
              <w:left w:val="single" w:sz="18" w:space="0" w:color="000000"/>
              <w:bottom w:val="dashSmallGap" w:sz="4" w:space="0" w:color="auto"/>
              <w:right w:val="single" w:sz="18" w:space="0" w:color="000000"/>
            </w:tcBorders>
            <w:shd w:val="clear" w:color="auto" w:fill="FFFFFF"/>
          </w:tcPr>
          <w:p w14:paraId="663351C0"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52</w:t>
            </w:r>
          </w:p>
        </w:tc>
      </w:tr>
      <w:tr w:rsidR="00003C16" w:rsidRPr="004920B7" w14:paraId="1A52F340" w14:textId="77777777" w:rsidTr="00A063E5">
        <w:trPr>
          <w:cantSplit/>
          <w:tblHeader/>
        </w:trPr>
        <w:tc>
          <w:tcPr>
            <w:tcW w:w="7560" w:type="dxa"/>
            <w:tcBorders>
              <w:top w:val="dashSmallGap" w:sz="4" w:space="0" w:color="auto"/>
              <w:left w:val="single" w:sz="18" w:space="0" w:color="000000"/>
              <w:bottom w:val="dashSmallGap" w:sz="4" w:space="0" w:color="auto"/>
              <w:right w:val="single" w:sz="18" w:space="0" w:color="000000"/>
            </w:tcBorders>
            <w:shd w:val="clear" w:color="auto" w:fill="FFFFFF"/>
          </w:tcPr>
          <w:p w14:paraId="3C493119"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A computerized assessment/intake system</w:t>
            </w:r>
          </w:p>
        </w:tc>
        <w:tc>
          <w:tcPr>
            <w:tcW w:w="810" w:type="dxa"/>
            <w:tcBorders>
              <w:top w:val="dashSmallGap" w:sz="4" w:space="0" w:color="auto"/>
              <w:left w:val="single" w:sz="18" w:space="0" w:color="000000"/>
              <w:bottom w:val="dashSmallGap" w:sz="4" w:space="0" w:color="auto"/>
              <w:right w:val="single" w:sz="18" w:space="0" w:color="000000"/>
            </w:tcBorders>
            <w:shd w:val="clear" w:color="auto" w:fill="FFFFFF"/>
          </w:tcPr>
          <w:p w14:paraId="5EED647F"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900" w:type="dxa"/>
            <w:tcBorders>
              <w:top w:val="dashSmallGap" w:sz="4" w:space="0" w:color="auto"/>
              <w:left w:val="single" w:sz="18" w:space="0" w:color="000000"/>
              <w:bottom w:val="dashSmallGap" w:sz="4" w:space="0" w:color="auto"/>
              <w:right w:val="single" w:sz="18" w:space="0" w:color="000000"/>
            </w:tcBorders>
            <w:shd w:val="clear" w:color="auto" w:fill="FFFFFF"/>
          </w:tcPr>
          <w:p w14:paraId="543542DD"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65</w:t>
            </w:r>
          </w:p>
        </w:tc>
      </w:tr>
      <w:tr w:rsidR="00003C16" w:rsidRPr="004920B7" w14:paraId="34E3796F" w14:textId="77777777" w:rsidTr="00A063E5">
        <w:trPr>
          <w:cantSplit/>
          <w:tblHeader/>
        </w:trPr>
        <w:tc>
          <w:tcPr>
            <w:tcW w:w="7560" w:type="dxa"/>
            <w:tcBorders>
              <w:top w:val="dashSmallGap" w:sz="4" w:space="0" w:color="auto"/>
              <w:left w:val="single" w:sz="18" w:space="0" w:color="000000"/>
              <w:bottom w:val="dashSmallGap" w:sz="4" w:space="0" w:color="auto"/>
              <w:right w:val="single" w:sz="18" w:space="0" w:color="000000"/>
            </w:tcBorders>
            <w:shd w:val="clear" w:color="auto" w:fill="FFFFFF"/>
          </w:tcPr>
          <w:p w14:paraId="7B4AA55B"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A specialized team of triage/intake counselors</w:t>
            </w:r>
          </w:p>
        </w:tc>
        <w:tc>
          <w:tcPr>
            <w:tcW w:w="810" w:type="dxa"/>
            <w:tcBorders>
              <w:top w:val="dashSmallGap" w:sz="4" w:space="0" w:color="auto"/>
              <w:left w:val="single" w:sz="18" w:space="0" w:color="000000"/>
              <w:bottom w:val="dashSmallGap" w:sz="4" w:space="0" w:color="auto"/>
              <w:right w:val="single" w:sz="18" w:space="0" w:color="000000"/>
            </w:tcBorders>
            <w:shd w:val="clear" w:color="auto" w:fill="FFFFFF"/>
          </w:tcPr>
          <w:p w14:paraId="79B67C5B"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900" w:type="dxa"/>
            <w:tcBorders>
              <w:top w:val="dashSmallGap" w:sz="4" w:space="0" w:color="auto"/>
              <w:left w:val="single" w:sz="18" w:space="0" w:color="000000"/>
              <w:bottom w:val="dashSmallGap" w:sz="4" w:space="0" w:color="auto"/>
              <w:right w:val="single" w:sz="18" w:space="0" w:color="000000"/>
            </w:tcBorders>
            <w:shd w:val="clear" w:color="auto" w:fill="FFFFFF"/>
          </w:tcPr>
          <w:p w14:paraId="68CDA944"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38</w:t>
            </w:r>
          </w:p>
        </w:tc>
      </w:tr>
      <w:tr w:rsidR="00003C16" w:rsidRPr="004920B7" w14:paraId="79B258E2" w14:textId="77777777" w:rsidTr="00A063E5">
        <w:trPr>
          <w:cantSplit/>
          <w:tblHeader/>
        </w:trPr>
        <w:tc>
          <w:tcPr>
            <w:tcW w:w="7560" w:type="dxa"/>
            <w:tcBorders>
              <w:top w:val="dashSmallGap" w:sz="4" w:space="0" w:color="auto"/>
              <w:left w:val="single" w:sz="18" w:space="0" w:color="000000"/>
              <w:bottom w:val="dashSmallGap" w:sz="4" w:space="0" w:color="auto"/>
              <w:right w:val="single" w:sz="18" w:space="0" w:color="000000"/>
            </w:tcBorders>
            <w:shd w:val="clear" w:color="auto" w:fill="FFFFFF"/>
          </w:tcPr>
          <w:p w14:paraId="15B6681A"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All counselors conduct full intake assessments</w:t>
            </w:r>
          </w:p>
        </w:tc>
        <w:tc>
          <w:tcPr>
            <w:tcW w:w="810" w:type="dxa"/>
            <w:tcBorders>
              <w:top w:val="dashSmallGap" w:sz="4" w:space="0" w:color="auto"/>
              <w:left w:val="single" w:sz="18" w:space="0" w:color="000000"/>
              <w:bottom w:val="dashSmallGap" w:sz="4" w:space="0" w:color="auto"/>
              <w:right w:val="single" w:sz="18" w:space="0" w:color="000000"/>
            </w:tcBorders>
            <w:shd w:val="clear" w:color="auto" w:fill="FFFFFF"/>
          </w:tcPr>
          <w:p w14:paraId="11C45995"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900" w:type="dxa"/>
            <w:tcBorders>
              <w:top w:val="dashSmallGap" w:sz="4" w:space="0" w:color="auto"/>
              <w:left w:val="single" w:sz="18" w:space="0" w:color="000000"/>
              <w:bottom w:val="dashSmallGap" w:sz="4" w:space="0" w:color="auto"/>
              <w:right w:val="single" w:sz="18" w:space="0" w:color="000000"/>
            </w:tcBorders>
            <w:shd w:val="clear" w:color="auto" w:fill="FFFFFF"/>
          </w:tcPr>
          <w:p w14:paraId="34AD5C15"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234</w:t>
            </w:r>
          </w:p>
        </w:tc>
      </w:tr>
      <w:tr w:rsidR="00003C16" w:rsidRPr="004920B7" w14:paraId="436AB028" w14:textId="77777777" w:rsidTr="00A063E5">
        <w:trPr>
          <w:cantSplit/>
        </w:trPr>
        <w:tc>
          <w:tcPr>
            <w:tcW w:w="7560" w:type="dxa"/>
            <w:tcBorders>
              <w:top w:val="dashSmallGap" w:sz="4" w:space="0" w:color="auto"/>
              <w:left w:val="single" w:sz="18" w:space="0" w:color="000000"/>
              <w:bottom w:val="single" w:sz="18" w:space="0" w:color="000000"/>
              <w:right w:val="single" w:sz="18" w:space="0" w:color="000000"/>
            </w:tcBorders>
            <w:shd w:val="clear" w:color="auto" w:fill="FFFFFF"/>
          </w:tcPr>
          <w:p w14:paraId="4A08CC57"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No Pre-assessment (Direct assignment of client to ongoing therapist for therapy)</w:t>
            </w:r>
          </w:p>
        </w:tc>
        <w:tc>
          <w:tcPr>
            <w:tcW w:w="810" w:type="dxa"/>
            <w:tcBorders>
              <w:top w:val="dashSmallGap" w:sz="4" w:space="0" w:color="auto"/>
              <w:left w:val="single" w:sz="18" w:space="0" w:color="000000"/>
              <w:bottom w:val="single" w:sz="18" w:space="0" w:color="000000"/>
              <w:right w:val="single" w:sz="18" w:space="0" w:color="000000"/>
            </w:tcBorders>
            <w:shd w:val="clear" w:color="auto" w:fill="FFFFFF"/>
          </w:tcPr>
          <w:p w14:paraId="4E93F135"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900" w:type="dxa"/>
            <w:tcBorders>
              <w:top w:val="dashSmallGap" w:sz="4" w:space="0" w:color="auto"/>
              <w:left w:val="single" w:sz="18" w:space="0" w:color="000000"/>
              <w:bottom w:val="single" w:sz="18" w:space="0" w:color="000000"/>
              <w:right w:val="single" w:sz="18" w:space="0" w:color="000000"/>
            </w:tcBorders>
            <w:shd w:val="clear" w:color="auto" w:fill="FFFFFF"/>
          </w:tcPr>
          <w:p w14:paraId="1C9962A9"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94</w:t>
            </w:r>
          </w:p>
        </w:tc>
      </w:tr>
    </w:tbl>
    <w:p w14:paraId="6EF4C24C" w14:textId="77777777" w:rsidR="00003C16" w:rsidRPr="004920B7" w:rsidRDefault="00003C16" w:rsidP="00003C16">
      <w:pPr>
        <w:autoSpaceDE w:val="0"/>
        <w:autoSpaceDN w:val="0"/>
        <w:adjustRightInd w:val="0"/>
        <w:spacing w:after="0" w:line="400" w:lineRule="atLeast"/>
        <w:rPr>
          <w:rFonts w:ascii="Arial Narrow" w:hAnsi="Arial Narrow" w:cs="Times New Roman"/>
        </w:rPr>
      </w:pPr>
    </w:p>
    <w:tbl>
      <w:tblPr>
        <w:tblW w:w="7382"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950"/>
        <w:gridCol w:w="990"/>
        <w:gridCol w:w="1442"/>
      </w:tblGrid>
      <w:tr w:rsidR="006E2692" w:rsidRPr="004920B7" w14:paraId="52B96E2E" w14:textId="77777777" w:rsidTr="00A063E5">
        <w:trPr>
          <w:cantSplit/>
          <w:tblHeader/>
        </w:trPr>
        <w:tc>
          <w:tcPr>
            <w:tcW w:w="4950" w:type="dxa"/>
            <w:gridSpan w:val="3"/>
            <w:tcBorders>
              <w:top w:val="single" w:sz="18" w:space="0" w:color="000000"/>
              <w:left w:val="single" w:sz="18" w:space="0" w:color="000000"/>
              <w:bottom w:val="single" w:sz="18" w:space="0" w:color="000000"/>
              <w:right w:val="single" w:sz="18" w:space="0" w:color="000000"/>
            </w:tcBorders>
            <w:shd w:val="clear" w:color="auto" w:fill="FFFFFF"/>
            <w:vAlign w:val="center"/>
          </w:tcPr>
          <w:p w14:paraId="283D4CD6" w14:textId="77777777" w:rsidR="006E2692" w:rsidRPr="006E2692" w:rsidRDefault="006E2692" w:rsidP="006E2692">
            <w:pPr>
              <w:autoSpaceDE w:val="0"/>
              <w:autoSpaceDN w:val="0"/>
              <w:adjustRightInd w:val="0"/>
              <w:spacing w:after="0" w:line="240" w:lineRule="auto"/>
              <w:jc w:val="center"/>
              <w:rPr>
                <w:rFonts w:ascii="Arial Narrow" w:hAnsi="Arial Narrow"/>
                <w:b/>
                <w:sz w:val="28"/>
              </w:rPr>
            </w:pPr>
            <w:r w:rsidRPr="006E2692">
              <w:rPr>
                <w:rFonts w:ascii="Arial Narrow" w:hAnsi="Arial Narrow"/>
                <w:b/>
                <w:sz w:val="28"/>
              </w:rPr>
              <w:t>Does your center generate a DSM-IVTR diagnosis (MR516)</w:t>
            </w:r>
          </w:p>
        </w:tc>
      </w:tr>
      <w:tr w:rsidR="00044ABC" w:rsidRPr="00044ABC" w14:paraId="45AF0553" w14:textId="77777777" w:rsidTr="00044A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60"/>
        </w:trPr>
        <w:tc>
          <w:tcPr>
            <w:tcW w:w="4880" w:type="dxa"/>
            <w:tcBorders>
              <w:top w:val="nil"/>
              <w:left w:val="single" w:sz="4" w:space="0" w:color="000000"/>
              <w:bottom w:val="single" w:sz="4" w:space="0" w:color="000000"/>
              <w:right w:val="single" w:sz="4" w:space="0" w:color="000000"/>
            </w:tcBorders>
            <w:shd w:val="clear" w:color="000000" w:fill="FFFFFF"/>
            <w:vAlign w:val="center"/>
            <w:hideMark/>
          </w:tcPr>
          <w:p w14:paraId="2D6A1851" w14:textId="77777777" w:rsidR="00044ABC" w:rsidRPr="00044ABC" w:rsidRDefault="00044ABC" w:rsidP="00044ABC">
            <w:pPr>
              <w:spacing w:after="0" w:line="240" w:lineRule="auto"/>
              <w:jc w:val="center"/>
              <w:rPr>
                <w:rFonts w:ascii="Arial Narrow" w:eastAsia="Times New Roman" w:hAnsi="Arial Narrow" w:cs="Calibri"/>
                <w:b/>
                <w:bCs/>
                <w:color w:val="000000"/>
                <w:sz w:val="28"/>
                <w:szCs w:val="28"/>
              </w:rPr>
            </w:pPr>
            <w:r w:rsidRPr="00044ABC">
              <w:rPr>
                <w:rFonts w:ascii="Arial Narrow" w:eastAsia="Times New Roman" w:hAnsi="Arial Narrow" w:cs="Calibri"/>
                <w:b/>
                <w:bCs/>
                <w:color w:val="000000"/>
                <w:sz w:val="28"/>
                <w:szCs w:val="28"/>
              </w:rPr>
              <w:t> </w:t>
            </w:r>
          </w:p>
        </w:tc>
        <w:tc>
          <w:tcPr>
            <w:tcW w:w="960" w:type="dxa"/>
            <w:tcBorders>
              <w:top w:val="nil"/>
              <w:left w:val="nil"/>
              <w:bottom w:val="single" w:sz="4" w:space="0" w:color="000000"/>
              <w:right w:val="single" w:sz="4" w:space="0" w:color="000000"/>
            </w:tcBorders>
            <w:shd w:val="clear" w:color="000000" w:fill="FFFFFF"/>
            <w:vAlign w:val="center"/>
            <w:hideMark/>
          </w:tcPr>
          <w:p w14:paraId="5A33AE5F" w14:textId="77777777" w:rsidR="00044ABC" w:rsidRPr="00044ABC" w:rsidRDefault="00044ABC" w:rsidP="00044ABC">
            <w:pPr>
              <w:spacing w:after="0" w:line="240" w:lineRule="auto"/>
              <w:jc w:val="center"/>
              <w:rPr>
                <w:rFonts w:ascii="Arial Narrow" w:eastAsia="Times New Roman" w:hAnsi="Arial Narrow" w:cs="Calibri"/>
                <w:color w:val="000000"/>
              </w:rPr>
            </w:pPr>
            <w:r w:rsidRPr="00044ABC">
              <w:rPr>
                <w:rFonts w:ascii="Arial Narrow" w:eastAsia="Times New Roman" w:hAnsi="Arial Narrow" w:cs="Arial"/>
                <w:color w:val="000000"/>
              </w:rPr>
              <w:t>Count</w:t>
            </w:r>
          </w:p>
        </w:tc>
        <w:tc>
          <w:tcPr>
            <w:tcW w:w="960" w:type="dxa"/>
            <w:tcBorders>
              <w:top w:val="nil"/>
              <w:left w:val="nil"/>
              <w:bottom w:val="single" w:sz="4" w:space="0" w:color="000000"/>
              <w:right w:val="single" w:sz="4" w:space="0" w:color="000000"/>
            </w:tcBorders>
            <w:shd w:val="clear" w:color="000000" w:fill="FFFFFF"/>
            <w:vAlign w:val="center"/>
            <w:hideMark/>
          </w:tcPr>
          <w:p w14:paraId="0BB54F47" w14:textId="77777777" w:rsidR="00044ABC" w:rsidRPr="00044ABC" w:rsidRDefault="00044ABC" w:rsidP="00044ABC">
            <w:pPr>
              <w:spacing w:after="0" w:line="240" w:lineRule="auto"/>
              <w:jc w:val="center"/>
              <w:rPr>
                <w:rFonts w:ascii="Arial Narrow" w:eastAsia="Times New Roman" w:hAnsi="Arial Narrow" w:cs="Calibri"/>
                <w:color w:val="000000"/>
              </w:rPr>
            </w:pPr>
            <w:r w:rsidRPr="00044ABC">
              <w:rPr>
                <w:rFonts w:ascii="Arial Narrow" w:eastAsia="Times New Roman" w:hAnsi="Arial Narrow" w:cs="Arial"/>
                <w:color w:val="000000"/>
              </w:rPr>
              <w:t>%</w:t>
            </w:r>
          </w:p>
        </w:tc>
      </w:tr>
      <w:tr w:rsidR="007C6CEB" w:rsidRPr="004920B7" w14:paraId="2EC3FAB4" w14:textId="77777777" w:rsidTr="00A063E5">
        <w:trPr>
          <w:cantSplit/>
          <w:tblHeader/>
        </w:trPr>
        <w:tc>
          <w:tcPr>
            <w:tcW w:w="4950" w:type="dxa"/>
            <w:tcBorders>
              <w:top w:val="single" w:sz="18" w:space="0" w:color="000000"/>
              <w:left w:val="single" w:sz="18" w:space="0" w:color="000000"/>
              <w:bottom w:val="dashSmallGap" w:sz="4" w:space="0" w:color="auto"/>
              <w:right w:val="single" w:sz="18" w:space="0" w:color="000000"/>
            </w:tcBorders>
            <w:shd w:val="clear" w:color="auto" w:fill="FFFFFF"/>
          </w:tcPr>
          <w:p w14:paraId="43A25DBC" w14:textId="77777777" w:rsidR="00003C16" w:rsidRPr="004920B7" w:rsidRDefault="00003C16" w:rsidP="006E2692">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 on most clients</w:t>
            </w:r>
          </w:p>
        </w:tc>
        <w:tc>
          <w:tcPr>
            <w:tcW w:w="990" w:type="dxa"/>
            <w:tcBorders>
              <w:top w:val="single" w:sz="18" w:space="0" w:color="000000"/>
              <w:left w:val="single" w:sz="18" w:space="0" w:color="000000"/>
              <w:bottom w:val="dashSmallGap" w:sz="4" w:space="0" w:color="auto"/>
              <w:right w:val="single" w:sz="18" w:space="0" w:color="000000"/>
            </w:tcBorders>
            <w:shd w:val="clear" w:color="auto" w:fill="FFFFFF"/>
          </w:tcPr>
          <w:p w14:paraId="46F2D461" w14:textId="77777777" w:rsidR="00003C16" w:rsidRPr="004920B7" w:rsidRDefault="00003C16" w:rsidP="006E2692">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181</w:t>
            </w:r>
          </w:p>
        </w:tc>
        <w:tc>
          <w:tcPr>
            <w:tcW w:w="1442" w:type="dxa"/>
            <w:tcBorders>
              <w:top w:val="single" w:sz="18" w:space="0" w:color="000000"/>
              <w:left w:val="single" w:sz="18" w:space="0" w:color="000000"/>
              <w:bottom w:val="dashSmallGap" w:sz="4" w:space="0" w:color="auto"/>
              <w:right w:val="single" w:sz="18" w:space="0" w:color="000000"/>
            </w:tcBorders>
            <w:shd w:val="clear" w:color="auto" w:fill="FFFFFF"/>
          </w:tcPr>
          <w:p w14:paraId="6CCA7A55" w14:textId="2EC4BCA5" w:rsidR="00003C16" w:rsidRPr="004920B7" w:rsidRDefault="00044ABC" w:rsidP="006E2692">
            <w:pPr>
              <w:autoSpaceDE w:val="0"/>
              <w:autoSpaceDN w:val="0"/>
              <w:adjustRightInd w:val="0"/>
              <w:spacing w:after="0" w:line="320" w:lineRule="atLeast"/>
              <w:ind w:left="60" w:right="60"/>
              <w:jc w:val="right"/>
              <w:rPr>
                <w:rFonts w:ascii="Arial Narrow" w:hAnsi="Arial Narrow" w:cs="Arial"/>
                <w:color w:val="000000"/>
              </w:rPr>
            </w:pPr>
            <w:r w:rsidRPr="00044ABC">
              <w:rPr>
                <w:rFonts w:ascii="Arial Narrow" w:eastAsia="Times New Roman" w:hAnsi="Arial Narrow" w:cs="Calibri"/>
                <w:color w:val="000000"/>
              </w:rPr>
              <w:t>48.14</w:t>
            </w:r>
            <w:r w:rsidR="00003C16" w:rsidRPr="004920B7">
              <w:rPr>
                <w:rFonts w:ascii="Arial Narrow" w:hAnsi="Arial Narrow" w:cs="Arial"/>
                <w:color w:val="000000"/>
              </w:rPr>
              <w:t>%</w:t>
            </w:r>
          </w:p>
        </w:tc>
      </w:tr>
      <w:tr w:rsidR="007C6CEB" w:rsidRPr="004920B7" w14:paraId="0DFD8DAF" w14:textId="77777777" w:rsidTr="00A063E5">
        <w:trPr>
          <w:cantSplit/>
          <w:tblHeader/>
        </w:trPr>
        <w:tc>
          <w:tcPr>
            <w:tcW w:w="4950" w:type="dxa"/>
            <w:tcBorders>
              <w:top w:val="dashSmallGap" w:sz="4" w:space="0" w:color="auto"/>
              <w:left w:val="single" w:sz="18" w:space="0" w:color="000000"/>
              <w:bottom w:val="dashSmallGap" w:sz="4" w:space="0" w:color="auto"/>
              <w:right w:val="single" w:sz="18" w:space="0" w:color="000000"/>
            </w:tcBorders>
            <w:shd w:val="clear" w:color="auto" w:fill="FFFFFF"/>
          </w:tcPr>
          <w:p w14:paraId="2F758D8E" w14:textId="77777777" w:rsidR="00003C16" w:rsidRPr="004920B7" w:rsidRDefault="00003C16" w:rsidP="006E2692">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 on about half of clients</w:t>
            </w:r>
          </w:p>
        </w:tc>
        <w:tc>
          <w:tcPr>
            <w:tcW w:w="990" w:type="dxa"/>
            <w:tcBorders>
              <w:top w:val="dashSmallGap" w:sz="4" w:space="0" w:color="auto"/>
              <w:left w:val="single" w:sz="18" w:space="0" w:color="000000"/>
              <w:bottom w:val="dashSmallGap" w:sz="4" w:space="0" w:color="auto"/>
              <w:right w:val="single" w:sz="18" w:space="0" w:color="000000"/>
            </w:tcBorders>
            <w:shd w:val="clear" w:color="auto" w:fill="FFFFFF"/>
          </w:tcPr>
          <w:p w14:paraId="4BC442F9" w14:textId="77777777" w:rsidR="00003C16" w:rsidRPr="004920B7" w:rsidRDefault="00003C16" w:rsidP="006E2692">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18</w:t>
            </w:r>
          </w:p>
        </w:tc>
        <w:tc>
          <w:tcPr>
            <w:tcW w:w="1442" w:type="dxa"/>
            <w:tcBorders>
              <w:top w:val="dashSmallGap" w:sz="4" w:space="0" w:color="auto"/>
              <w:left w:val="single" w:sz="18" w:space="0" w:color="000000"/>
              <w:bottom w:val="dashSmallGap" w:sz="4" w:space="0" w:color="auto"/>
              <w:right w:val="single" w:sz="18" w:space="0" w:color="000000"/>
            </w:tcBorders>
            <w:shd w:val="clear" w:color="auto" w:fill="FFFFFF"/>
          </w:tcPr>
          <w:p w14:paraId="434A21C0" w14:textId="4C85C8ED" w:rsidR="00003C16" w:rsidRPr="004920B7" w:rsidRDefault="00003C16" w:rsidP="006E2692">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4.</w:t>
            </w:r>
            <w:r w:rsidR="00044ABC" w:rsidRPr="00044ABC">
              <w:rPr>
                <w:rFonts w:ascii="Arial Narrow" w:eastAsia="Times New Roman" w:hAnsi="Arial Narrow" w:cs="Calibri"/>
                <w:color w:val="000000"/>
              </w:rPr>
              <w:t>79</w:t>
            </w:r>
            <w:r w:rsidRPr="004920B7">
              <w:rPr>
                <w:rFonts w:ascii="Arial Narrow" w:hAnsi="Arial Narrow" w:cs="Arial"/>
                <w:color w:val="000000"/>
              </w:rPr>
              <w:t>%</w:t>
            </w:r>
          </w:p>
        </w:tc>
      </w:tr>
      <w:tr w:rsidR="007C6CEB" w:rsidRPr="004920B7" w14:paraId="75BA7C8B" w14:textId="77777777" w:rsidTr="00A063E5">
        <w:trPr>
          <w:cantSplit/>
          <w:tblHeader/>
        </w:trPr>
        <w:tc>
          <w:tcPr>
            <w:tcW w:w="4950" w:type="dxa"/>
            <w:tcBorders>
              <w:top w:val="dashSmallGap" w:sz="4" w:space="0" w:color="auto"/>
              <w:left w:val="single" w:sz="18" w:space="0" w:color="000000"/>
              <w:bottom w:val="dashSmallGap" w:sz="4" w:space="0" w:color="auto"/>
              <w:right w:val="single" w:sz="18" w:space="0" w:color="000000"/>
            </w:tcBorders>
            <w:shd w:val="clear" w:color="auto" w:fill="FFFFFF"/>
          </w:tcPr>
          <w:p w14:paraId="53311843" w14:textId="77777777" w:rsidR="00003C16" w:rsidRPr="004920B7" w:rsidRDefault="00003C16" w:rsidP="006E2692">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 but on less than half of clients</w:t>
            </w:r>
          </w:p>
        </w:tc>
        <w:tc>
          <w:tcPr>
            <w:tcW w:w="990" w:type="dxa"/>
            <w:tcBorders>
              <w:top w:val="dashSmallGap" w:sz="4" w:space="0" w:color="auto"/>
              <w:left w:val="single" w:sz="18" w:space="0" w:color="000000"/>
              <w:bottom w:val="dashSmallGap" w:sz="4" w:space="0" w:color="auto"/>
              <w:right w:val="single" w:sz="18" w:space="0" w:color="000000"/>
            </w:tcBorders>
            <w:shd w:val="clear" w:color="auto" w:fill="FFFFFF"/>
          </w:tcPr>
          <w:p w14:paraId="1D7CAA31" w14:textId="77777777" w:rsidR="00003C16" w:rsidRPr="004920B7" w:rsidRDefault="00003C16" w:rsidP="006E2692">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46</w:t>
            </w:r>
          </w:p>
        </w:tc>
        <w:tc>
          <w:tcPr>
            <w:tcW w:w="1442" w:type="dxa"/>
            <w:tcBorders>
              <w:top w:val="dashSmallGap" w:sz="4" w:space="0" w:color="auto"/>
              <w:left w:val="single" w:sz="18" w:space="0" w:color="000000"/>
              <w:bottom w:val="dashSmallGap" w:sz="4" w:space="0" w:color="auto"/>
              <w:right w:val="single" w:sz="18" w:space="0" w:color="000000"/>
            </w:tcBorders>
            <w:shd w:val="clear" w:color="auto" w:fill="FFFFFF"/>
          </w:tcPr>
          <w:p w14:paraId="5299EA33" w14:textId="437A14C6" w:rsidR="00003C16" w:rsidRPr="004920B7" w:rsidRDefault="00044ABC" w:rsidP="006E2692">
            <w:pPr>
              <w:autoSpaceDE w:val="0"/>
              <w:autoSpaceDN w:val="0"/>
              <w:adjustRightInd w:val="0"/>
              <w:spacing w:after="0" w:line="320" w:lineRule="atLeast"/>
              <w:ind w:left="60" w:right="60"/>
              <w:jc w:val="right"/>
              <w:rPr>
                <w:rFonts w:ascii="Arial Narrow" w:hAnsi="Arial Narrow" w:cs="Arial"/>
                <w:color w:val="000000"/>
              </w:rPr>
            </w:pPr>
            <w:r w:rsidRPr="00044ABC">
              <w:rPr>
                <w:rFonts w:ascii="Arial Narrow" w:eastAsia="Times New Roman" w:hAnsi="Arial Narrow" w:cs="Calibri"/>
                <w:color w:val="000000"/>
              </w:rPr>
              <w:t>12.23</w:t>
            </w:r>
            <w:r w:rsidR="00003C16" w:rsidRPr="004920B7">
              <w:rPr>
                <w:rFonts w:ascii="Arial Narrow" w:hAnsi="Arial Narrow" w:cs="Arial"/>
                <w:color w:val="000000"/>
              </w:rPr>
              <w:t>%</w:t>
            </w:r>
          </w:p>
        </w:tc>
      </w:tr>
      <w:tr w:rsidR="007C6CEB" w:rsidRPr="004920B7" w14:paraId="6E386F82" w14:textId="77777777" w:rsidTr="00A063E5">
        <w:trPr>
          <w:cantSplit/>
        </w:trPr>
        <w:tc>
          <w:tcPr>
            <w:tcW w:w="4950" w:type="dxa"/>
            <w:tcBorders>
              <w:top w:val="dashSmallGap" w:sz="4" w:space="0" w:color="auto"/>
              <w:left w:val="single" w:sz="18" w:space="0" w:color="000000"/>
              <w:bottom w:val="single" w:sz="18" w:space="0" w:color="000000"/>
              <w:right w:val="single" w:sz="18" w:space="0" w:color="000000"/>
            </w:tcBorders>
            <w:shd w:val="clear" w:color="auto" w:fill="FFFFFF"/>
          </w:tcPr>
          <w:p w14:paraId="0E48CE6B" w14:textId="77777777" w:rsidR="00003C16" w:rsidRPr="004920B7" w:rsidRDefault="00003C16" w:rsidP="006E2692">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Never, or very rarely (an exception might be for trainees)</w:t>
            </w:r>
          </w:p>
        </w:tc>
        <w:tc>
          <w:tcPr>
            <w:tcW w:w="990" w:type="dxa"/>
            <w:tcBorders>
              <w:top w:val="dashSmallGap" w:sz="4" w:space="0" w:color="auto"/>
              <w:left w:val="single" w:sz="18" w:space="0" w:color="000000"/>
              <w:bottom w:val="single" w:sz="18" w:space="0" w:color="000000"/>
              <w:right w:val="single" w:sz="18" w:space="0" w:color="000000"/>
            </w:tcBorders>
            <w:shd w:val="clear" w:color="auto" w:fill="FFFFFF"/>
          </w:tcPr>
          <w:p w14:paraId="1A23A455" w14:textId="77777777" w:rsidR="00003C16" w:rsidRPr="004920B7" w:rsidRDefault="00003C16" w:rsidP="006E2692">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131</w:t>
            </w:r>
          </w:p>
        </w:tc>
        <w:tc>
          <w:tcPr>
            <w:tcW w:w="1442" w:type="dxa"/>
            <w:tcBorders>
              <w:top w:val="dashSmallGap" w:sz="4" w:space="0" w:color="auto"/>
              <w:left w:val="single" w:sz="18" w:space="0" w:color="000000"/>
              <w:bottom w:val="single" w:sz="18" w:space="0" w:color="000000"/>
              <w:right w:val="single" w:sz="18" w:space="0" w:color="000000"/>
            </w:tcBorders>
            <w:shd w:val="clear" w:color="auto" w:fill="FFFFFF"/>
          </w:tcPr>
          <w:p w14:paraId="646412F7" w14:textId="3D7BC041" w:rsidR="00003C16" w:rsidRPr="004920B7" w:rsidRDefault="00044ABC" w:rsidP="006E2692">
            <w:pPr>
              <w:autoSpaceDE w:val="0"/>
              <w:autoSpaceDN w:val="0"/>
              <w:adjustRightInd w:val="0"/>
              <w:spacing w:after="0" w:line="320" w:lineRule="atLeast"/>
              <w:ind w:left="60" w:right="60"/>
              <w:jc w:val="right"/>
              <w:rPr>
                <w:rFonts w:ascii="Arial Narrow" w:hAnsi="Arial Narrow" w:cs="Arial"/>
                <w:color w:val="000000"/>
              </w:rPr>
            </w:pPr>
            <w:r w:rsidRPr="00044ABC">
              <w:rPr>
                <w:rFonts w:ascii="Arial Narrow" w:eastAsia="Times New Roman" w:hAnsi="Arial Narrow" w:cs="Calibri"/>
                <w:color w:val="000000"/>
              </w:rPr>
              <w:t>34.84</w:t>
            </w:r>
            <w:r w:rsidR="00003C16" w:rsidRPr="004920B7">
              <w:rPr>
                <w:rFonts w:ascii="Arial Narrow" w:hAnsi="Arial Narrow" w:cs="Arial"/>
                <w:color w:val="000000"/>
              </w:rPr>
              <w:t>%</w:t>
            </w:r>
          </w:p>
        </w:tc>
      </w:tr>
    </w:tbl>
    <w:p w14:paraId="417BE30F" w14:textId="77777777" w:rsidR="00044ABC" w:rsidRDefault="00044ABC" w:rsidP="00003C16">
      <w:pPr>
        <w:autoSpaceDE w:val="0"/>
        <w:autoSpaceDN w:val="0"/>
        <w:adjustRightInd w:val="0"/>
        <w:spacing w:after="0" w:line="240" w:lineRule="auto"/>
        <w:rPr>
          <w:rFonts w:ascii="Arial Narrow" w:hAnsi="Arial Narrow" w:cs="Times New Roman"/>
        </w:rPr>
      </w:pPr>
    </w:p>
    <w:p w14:paraId="061AD002" w14:textId="77777777" w:rsidR="00003C16" w:rsidRPr="004920B7" w:rsidRDefault="00003C16" w:rsidP="006E2692">
      <w:pPr>
        <w:autoSpaceDE w:val="0"/>
        <w:autoSpaceDN w:val="0"/>
        <w:adjustRightInd w:val="0"/>
        <w:spacing w:after="0" w:line="400" w:lineRule="atLeast"/>
        <w:rPr>
          <w:rFonts w:ascii="Arial Narrow" w:hAnsi="Arial Narrow" w:cs="Times New Roman"/>
        </w:rPr>
      </w:pPr>
    </w:p>
    <w:tbl>
      <w:tblPr>
        <w:tblW w:w="927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750"/>
        <w:gridCol w:w="810"/>
        <w:gridCol w:w="810"/>
        <w:gridCol w:w="900"/>
      </w:tblGrid>
      <w:tr w:rsidR="00003C16" w:rsidRPr="004920B7" w14:paraId="4536C340" w14:textId="77777777" w:rsidTr="00A063E5">
        <w:trPr>
          <w:cantSplit/>
          <w:tblHeader/>
        </w:trPr>
        <w:tc>
          <w:tcPr>
            <w:tcW w:w="7560" w:type="dxa"/>
            <w:gridSpan w:val="2"/>
            <w:tcBorders>
              <w:top w:val="single" w:sz="18" w:space="0" w:color="000000"/>
              <w:left w:val="single" w:sz="18" w:space="0" w:color="000000"/>
              <w:bottom w:val="single" w:sz="18" w:space="0" w:color="000000"/>
              <w:right w:val="single" w:sz="16" w:space="0" w:color="000000"/>
            </w:tcBorders>
            <w:shd w:val="clear" w:color="auto" w:fill="FFFFFF"/>
            <w:vAlign w:val="center"/>
          </w:tcPr>
          <w:p w14:paraId="4DAA80EB" w14:textId="77777777" w:rsidR="00003C16" w:rsidRPr="004920B7" w:rsidRDefault="00003C16" w:rsidP="00A063E5">
            <w:pPr>
              <w:autoSpaceDE w:val="0"/>
              <w:autoSpaceDN w:val="0"/>
              <w:adjustRightInd w:val="0"/>
              <w:spacing w:after="0" w:line="240" w:lineRule="auto"/>
              <w:jc w:val="center"/>
              <w:rPr>
                <w:rFonts w:ascii="Arial Narrow" w:hAnsi="Arial Narrow" w:cs="Times New Roman"/>
                <w:b/>
                <w:sz w:val="28"/>
                <w:szCs w:val="28"/>
              </w:rPr>
            </w:pPr>
            <w:r w:rsidRPr="004920B7">
              <w:rPr>
                <w:rFonts w:ascii="Arial Narrow" w:hAnsi="Arial Narrow" w:cs="Times New Roman"/>
                <w:b/>
                <w:sz w:val="28"/>
                <w:szCs w:val="28"/>
              </w:rPr>
              <w:t>Transportation methods (MR517)</w:t>
            </w:r>
          </w:p>
        </w:tc>
        <w:tc>
          <w:tcPr>
            <w:tcW w:w="810" w:type="dxa"/>
            <w:tcBorders>
              <w:top w:val="single" w:sz="18" w:space="0" w:color="000000"/>
              <w:left w:val="single" w:sz="16" w:space="0" w:color="000000"/>
              <w:bottom w:val="single" w:sz="18" w:space="0" w:color="000000"/>
              <w:right w:val="single" w:sz="18" w:space="0" w:color="000000"/>
            </w:tcBorders>
            <w:shd w:val="clear" w:color="auto" w:fill="FFFFFF"/>
            <w:vAlign w:val="bottom"/>
          </w:tcPr>
          <w:p w14:paraId="212086F2" w14:textId="77777777" w:rsidR="00003C16" w:rsidRPr="004920B7" w:rsidRDefault="00003C16" w:rsidP="00A063E5">
            <w:pPr>
              <w:autoSpaceDE w:val="0"/>
              <w:autoSpaceDN w:val="0"/>
              <w:adjustRightInd w:val="0"/>
              <w:spacing w:after="0" w:line="320" w:lineRule="atLeast"/>
              <w:ind w:left="60" w:right="60"/>
              <w:jc w:val="center"/>
              <w:rPr>
                <w:rFonts w:ascii="Arial Narrow" w:hAnsi="Arial Narrow" w:cs="Arial"/>
                <w:color w:val="000000"/>
              </w:rPr>
            </w:pPr>
            <w:r w:rsidRPr="004920B7">
              <w:rPr>
                <w:rFonts w:ascii="Arial Narrow" w:hAnsi="Arial Narrow" w:cs="Arial"/>
                <w:color w:val="000000"/>
              </w:rPr>
              <w:t>Count</w:t>
            </w:r>
          </w:p>
        </w:tc>
        <w:tc>
          <w:tcPr>
            <w:tcW w:w="900" w:type="dxa"/>
            <w:tcBorders>
              <w:top w:val="single" w:sz="18" w:space="0" w:color="000000"/>
              <w:left w:val="single" w:sz="18" w:space="0" w:color="000000"/>
              <w:bottom w:val="single" w:sz="18" w:space="0" w:color="000000"/>
              <w:right w:val="single" w:sz="18" w:space="0" w:color="000000"/>
            </w:tcBorders>
            <w:shd w:val="clear" w:color="auto" w:fill="FFFFFF"/>
            <w:vAlign w:val="bottom"/>
          </w:tcPr>
          <w:p w14:paraId="77E5C801" w14:textId="77777777" w:rsidR="00003C16" w:rsidRPr="004920B7" w:rsidRDefault="00003C16" w:rsidP="00A063E5">
            <w:pPr>
              <w:autoSpaceDE w:val="0"/>
              <w:autoSpaceDN w:val="0"/>
              <w:adjustRightInd w:val="0"/>
              <w:spacing w:after="0" w:line="320" w:lineRule="atLeast"/>
              <w:ind w:left="60" w:right="60"/>
              <w:jc w:val="center"/>
              <w:rPr>
                <w:rFonts w:ascii="Arial Narrow" w:hAnsi="Arial Narrow" w:cs="Arial"/>
                <w:color w:val="000000"/>
              </w:rPr>
            </w:pPr>
            <w:r w:rsidRPr="004920B7">
              <w:rPr>
                <w:rFonts w:ascii="Arial Narrow" w:hAnsi="Arial Narrow" w:cs="Arial"/>
                <w:color w:val="000000"/>
              </w:rPr>
              <w:t>%</w:t>
            </w:r>
          </w:p>
        </w:tc>
      </w:tr>
      <w:tr w:rsidR="00003C16" w:rsidRPr="004920B7" w14:paraId="3408365F" w14:textId="77777777" w:rsidTr="00A063E5">
        <w:trPr>
          <w:cantSplit/>
          <w:tblHeader/>
        </w:trPr>
        <w:tc>
          <w:tcPr>
            <w:tcW w:w="6750" w:type="dxa"/>
            <w:tcBorders>
              <w:top w:val="single" w:sz="18" w:space="0" w:color="000000"/>
              <w:left w:val="single" w:sz="18" w:space="0" w:color="000000"/>
              <w:bottom w:val="dashSmallGap" w:sz="4" w:space="0" w:color="auto"/>
              <w:right w:val="single" w:sz="18" w:space="0" w:color="000000"/>
            </w:tcBorders>
            <w:shd w:val="clear" w:color="auto" w:fill="FFFFFF"/>
          </w:tcPr>
          <w:p w14:paraId="60ED55E0" w14:textId="72A43470"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Campus police</w:t>
            </w:r>
          </w:p>
        </w:tc>
        <w:tc>
          <w:tcPr>
            <w:tcW w:w="810" w:type="dxa"/>
            <w:tcBorders>
              <w:top w:val="single" w:sz="18" w:space="0" w:color="000000"/>
              <w:left w:val="single" w:sz="18" w:space="0" w:color="000000"/>
              <w:bottom w:val="dashSmallGap" w:sz="4" w:space="0" w:color="auto"/>
              <w:right w:val="single" w:sz="18" w:space="0" w:color="000000"/>
            </w:tcBorders>
            <w:shd w:val="clear" w:color="auto" w:fill="FFFFFF"/>
          </w:tcPr>
          <w:p w14:paraId="0C04543C"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810" w:type="dxa"/>
            <w:tcBorders>
              <w:top w:val="single" w:sz="18" w:space="0" w:color="000000"/>
              <w:left w:val="single" w:sz="18" w:space="0" w:color="000000"/>
              <w:bottom w:val="dashSmallGap" w:sz="4" w:space="0" w:color="auto"/>
              <w:right w:val="single" w:sz="18" w:space="0" w:color="000000"/>
            </w:tcBorders>
            <w:shd w:val="clear" w:color="auto" w:fill="FFFFFF"/>
          </w:tcPr>
          <w:p w14:paraId="1D203DD1"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237</w:t>
            </w:r>
          </w:p>
        </w:tc>
        <w:tc>
          <w:tcPr>
            <w:tcW w:w="900" w:type="dxa"/>
            <w:tcBorders>
              <w:top w:val="single" w:sz="18" w:space="0" w:color="000000"/>
              <w:left w:val="single" w:sz="18" w:space="0" w:color="000000"/>
              <w:bottom w:val="dashSmallGap" w:sz="4" w:space="0" w:color="auto"/>
              <w:right w:val="single" w:sz="18" w:space="0" w:color="000000"/>
            </w:tcBorders>
            <w:shd w:val="clear" w:color="auto" w:fill="FFFFFF"/>
          </w:tcPr>
          <w:p w14:paraId="78F0415B"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56.8%</w:t>
            </w:r>
          </w:p>
        </w:tc>
      </w:tr>
      <w:tr w:rsidR="00003C16" w:rsidRPr="004920B7" w14:paraId="7AA0FEBF" w14:textId="77777777" w:rsidTr="00A063E5">
        <w:trPr>
          <w:cantSplit/>
          <w:tblHeader/>
        </w:trPr>
        <w:tc>
          <w:tcPr>
            <w:tcW w:w="6750" w:type="dxa"/>
            <w:tcBorders>
              <w:top w:val="dashSmallGap" w:sz="4" w:space="0" w:color="auto"/>
              <w:left w:val="single" w:sz="18" w:space="0" w:color="000000"/>
              <w:bottom w:val="dashSmallGap" w:sz="4" w:space="0" w:color="auto"/>
              <w:right w:val="single" w:sz="18" w:space="0" w:color="000000"/>
            </w:tcBorders>
            <w:shd w:val="clear" w:color="auto" w:fill="FFFFFF"/>
          </w:tcPr>
          <w:p w14:paraId="3A1AAD29" w14:textId="207C9776"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Psychiatric staff</w:t>
            </w:r>
          </w:p>
        </w:tc>
        <w:tc>
          <w:tcPr>
            <w:tcW w:w="810" w:type="dxa"/>
            <w:tcBorders>
              <w:top w:val="dashSmallGap" w:sz="4" w:space="0" w:color="auto"/>
              <w:left w:val="single" w:sz="18" w:space="0" w:color="000000"/>
              <w:bottom w:val="dashSmallGap" w:sz="4" w:space="0" w:color="auto"/>
              <w:right w:val="single" w:sz="18" w:space="0" w:color="000000"/>
            </w:tcBorders>
            <w:shd w:val="clear" w:color="auto" w:fill="FFFFFF"/>
          </w:tcPr>
          <w:p w14:paraId="2C71BEC9"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810" w:type="dxa"/>
            <w:tcBorders>
              <w:top w:val="dashSmallGap" w:sz="4" w:space="0" w:color="auto"/>
              <w:left w:val="single" w:sz="18" w:space="0" w:color="000000"/>
              <w:bottom w:val="dashSmallGap" w:sz="4" w:space="0" w:color="auto"/>
              <w:right w:val="single" w:sz="18" w:space="0" w:color="000000"/>
            </w:tcBorders>
            <w:shd w:val="clear" w:color="auto" w:fill="FFFFFF"/>
          </w:tcPr>
          <w:p w14:paraId="22B0E409"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w:t>
            </w:r>
          </w:p>
        </w:tc>
        <w:tc>
          <w:tcPr>
            <w:tcW w:w="900" w:type="dxa"/>
            <w:tcBorders>
              <w:top w:val="dashSmallGap" w:sz="4" w:space="0" w:color="auto"/>
              <w:left w:val="single" w:sz="18" w:space="0" w:color="000000"/>
              <w:bottom w:val="dashSmallGap" w:sz="4" w:space="0" w:color="auto"/>
              <w:right w:val="single" w:sz="18" w:space="0" w:color="000000"/>
            </w:tcBorders>
            <w:shd w:val="clear" w:color="auto" w:fill="FFFFFF"/>
          </w:tcPr>
          <w:p w14:paraId="7728FDE4"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w:t>
            </w:r>
          </w:p>
        </w:tc>
      </w:tr>
      <w:tr w:rsidR="00003C16" w:rsidRPr="004920B7" w14:paraId="0D1C4E8F" w14:textId="77777777" w:rsidTr="00A063E5">
        <w:trPr>
          <w:cantSplit/>
          <w:tblHeader/>
        </w:trPr>
        <w:tc>
          <w:tcPr>
            <w:tcW w:w="6750" w:type="dxa"/>
            <w:tcBorders>
              <w:top w:val="dashSmallGap" w:sz="4" w:space="0" w:color="auto"/>
              <w:left w:val="single" w:sz="18" w:space="0" w:color="000000"/>
              <w:bottom w:val="dashSmallGap" w:sz="4" w:space="0" w:color="auto"/>
              <w:right w:val="single" w:sz="18" w:space="0" w:color="000000"/>
            </w:tcBorders>
            <w:shd w:val="clear" w:color="auto" w:fill="FFFFFF"/>
          </w:tcPr>
          <w:p w14:paraId="0D59ED63" w14:textId="66CB5D8F"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Counseling Center staff</w:t>
            </w:r>
          </w:p>
        </w:tc>
        <w:tc>
          <w:tcPr>
            <w:tcW w:w="810" w:type="dxa"/>
            <w:tcBorders>
              <w:top w:val="dashSmallGap" w:sz="4" w:space="0" w:color="auto"/>
              <w:left w:val="single" w:sz="18" w:space="0" w:color="000000"/>
              <w:bottom w:val="dashSmallGap" w:sz="4" w:space="0" w:color="auto"/>
              <w:right w:val="single" w:sz="18" w:space="0" w:color="000000"/>
            </w:tcBorders>
            <w:shd w:val="clear" w:color="auto" w:fill="FFFFFF"/>
          </w:tcPr>
          <w:p w14:paraId="4DF49627"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810" w:type="dxa"/>
            <w:tcBorders>
              <w:top w:val="dashSmallGap" w:sz="4" w:space="0" w:color="auto"/>
              <w:left w:val="single" w:sz="18" w:space="0" w:color="000000"/>
              <w:bottom w:val="dashSmallGap" w:sz="4" w:space="0" w:color="auto"/>
              <w:right w:val="single" w:sz="18" w:space="0" w:color="000000"/>
            </w:tcBorders>
            <w:shd w:val="clear" w:color="auto" w:fill="FFFFFF"/>
          </w:tcPr>
          <w:p w14:paraId="3B312FEF"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39</w:t>
            </w:r>
          </w:p>
        </w:tc>
        <w:tc>
          <w:tcPr>
            <w:tcW w:w="900" w:type="dxa"/>
            <w:tcBorders>
              <w:top w:val="dashSmallGap" w:sz="4" w:space="0" w:color="auto"/>
              <w:left w:val="single" w:sz="18" w:space="0" w:color="000000"/>
              <w:bottom w:val="dashSmallGap" w:sz="4" w:space="0" w:color="auto"/>
              <w:right w:val="single" w:sz="18" w:space="0" w:color="000000"/>
            </w:tcBorders>
            <w:shd w:val="clear" w:color="auto" w:fill="FFFFFF"/>
          </w:tcPr>
          <w:p w14:paraId="6908AE87"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9.4%</w:t>
            </w:r>
          </w:p>
        </w:tc>
      </w:tr>
      <w:tr w:rsidR="00003C16" w:rsidRPr="004920B7" w14:paraId="6ABA0EA5" w14:textId="77777777" w:rsidTr="00A063E5">
        <w:trPr>
          <w:cantSplit/>
          <w:tblHeader/>
        </w:trPr>
        <w:tc>
          <w:tcPr>
            <w:tcW w:w="6750" w:type="dxa"/>
            <w:tcBorders>
              <w:top w:val="dashSmallGap" w:sz="4" w:space="0" w:color="auto"/>
              <w:left w:val="single" w:sz="18" w:space="0" w:color="000000"/>
              <w:bottom w:val="dashSmallGap" w:sz="4" w:space="0" w:color="auto"/>
              <w:right w:val="single" w:sz="18" w:space="0" w:color="000000"/>
            </w:tcBorders>
            <w:shd w:val="clear" w:color="auto" w:fill="FFFFFF"/>
          </w:tcPr>
          <w:p w14:paraId="11FE6B71" w14:textId="22D13308"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Other campus administrative personnel (e.g., Resident Hall Director)</w:t>
            </w:r>
          </w:p>
        </w:tc>
        <w:tc>
          <w:tcPr>
            <w:tcW w:w="810" w:type="dxa"/>
            <w:tcBorders>
              <w:top w:val="dashSmallGap" w:sz="4" w:space="0" w:color="auto"/>
              <w:left w:val="single" w:sz="18" w:space="0" w:color="000000"/>
              <w:bottom w:val="dashSmallGap" w:sz="4" w:space="0" w:color="auto"/>
              <w:right w:val="single" w:sz="18" w:space="0" w:color="000000"/>
            </w:tcBorders>
            <w:shd w:val="clear" w:color="auto" w:fill="FFFFFF"/>
          </w:tcPr>
          <w:p w14:paraId="686C76F6"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810" w:type="dxa"/>
            <w:tcBorders>
              <w:top w:val="dashSmallGap" w:sz="4" w:space="0" w:color="auto"/>
              <w:left w:val="single" w:sz="18" w:space="0" w:color="000000"/>
              <w:bottom w:val="dashSmallGap" w:sz="4" w:space="0" w:color="auto"/>
              <w:right w:val="single" w:sz="18" w:space="0" w:color="000000"/>
            </w:tcBorders>
            <w:shd w:val="clear" w:color="auto" w:fill="FFFFFF"/>
          </w:tcPr>
          <w:p w14:paraId="241C9BF4"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56</w:t>
            </w:r>
          </w:p>
        </w:tc>
        <w:tc>
          <w:tcPr>
            <w:tcW w:w="900" w:type="dxa"/>
            <w:tcBorders>
              <w:top w:val="dashSmallGap" w:sz="4" w:space="0" w:color="auto"/>
              <w:left w:val="single" w:sz="18" w:space="0" w:color="000000"/>
              <w:bottom w:val="dashSmallGap" w:sz="4" w:space="0" w:color="auto"/>
              <w:right w:val="single" w:sz="18" w:space="0" w:color="000000"/>
            </w:tcBorders>
            <w:shd w:val="clear" w:color="auto" w:fill="FFFFFF"/>
          </w:tcPr>
          <w:p w14:paraId="78979849"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13.4%</w:t>
            </w:r>
          </w:p>
        </w:tc>
      </w:tr>
      <w:tr w:rsidR="00003C16" w:rsidRPr="004920B7" w14:paraId="23F76834" w14:textId="77777777" w:rsidTr="00A063E5">
        <w:trPr>
          <w:cantSplit/>
          <w:tblHeader/>
        </w:trPr>
        <w:tc>
          <w:tcPr>
            <w:tcW w:w="6750" w:type="dxa"/>
            <w:tcBorders>
              <w:top w:val="dashSmallGap" w:sz="4" w:space="0" w:color="auto"/>
              <w:left w:val="single" w:sz="18" w:space="0" w:color="000000"/>
              <w:bottom w:val="dashSmallGap" w:sz="4" w:space="0" w:color="auto"/>
              <w:right w:val="single" w:sz="18" w:space="0" w:color="000000"/>
            </w:tcBorders>
            <w:shd w:val="clear" w:color="auto" w:fill="FFFFFF"/>
          </w:tcPr>
          <w:p w14:paraId="7ED0BFF5" w14:textId="4E9F8BF4"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Family members</w:t>
            </w:r>
          </w:p>
        </w:tc>
        <w:tc>
          <w:tcPr>
            <w:tcW w:w="810" w:type="dxa"/>
            <w:tcBorders>
              <w:top w:val="dashSmallGap" w:sz="4" w:space="0" w:color="auto"/>
              <w:left w:val="single" w:sz="18" w:space="0" w:color="000000"/>
              <w:bottom w:val="dashSmallGap" w:sz="4" w:space="0" w:color="auto"/>
              <w:right w:val="single" w:sz="18" w:space="0" w:color="000000"/>
            </w:tcBorders>
            <w:shd w:val="clear" w:color="auto" w:fill="FFFFFF"/>
          </w:tcPr>
          <w:p w14:paraId="2961090D"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810" w:type="dxa"/>
            <w:tcBorders>
              <w:top w:val="dashSmallGap" w:sz="4" w:space="0" w:color="auto"/>
              <w:left w:val="single" w:sz="18" w:space="0" w:color="000000"/>
              <w:bottom w:val="dashSmallGap" w:sz="4" w:space="0" w:color="auto"/>
              <w:right w:val="single" w:sz="18" w:space="0" w:color="000000"/>
            </w:tcBorders>
            <w:shd w:val="clear" w:color="auto" w:fill="FFFFFF"/>
          </w:tcPr>
          <w:p w14:paraId="0AA4F28C"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123</w:t>
            </w:r>
          </w:p>
        </w:tc>
        <w:tc>
          <w:tcPr>
            <w:tcW w:w="900" w:type="dxa"/>
            <w:tcBorders>
              <w:top w:val="dashSmallGap" w:sz="4" w:space="0" w:color="auto"/>
              <w:left w:val="single" w:sz="18" w:space="0" w:color="000000"/>
              <w:bottom w:val="dashSmallGap" w:sz="4" w:space="0" w:color="auto"/>
              <w:right w:val="single" w:sz="18" w:space="0" w:color="000000"/>
            </w:tcBorders>
            <w:shd w:val="clear" w:color="auto" w:fill="FFFFFF"/>
          </w:tcPr>
          <w:p w14:paraId="74F98886"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29.5%</w:t>
            </w:r>
          </w:p>
        </w:tc>
      </w:tr>
      <w:tr w:rsidR="00003C16" w:rsidRPr="004920B7" w14:paraId="25301F4C" w14:textId="77777777" w:rsidTr="00A063E5">
        <w:trPr>
          <w:cantSplit/>
          <w:tblHeader/>
        </w:trPr>
        <w:tc>
          <w:tcPr>
            <w:tcW w:w="6750" w:type="dxa"/>
            <w:tcBorders>
              <w:top w:val="dashSmallGap" w:sz="4" w:space="0" w:color="auto"/>
              <w:left w:val="single" w:sz="18" w:space="0" w:color="000000"/>
              <w:bottom w:val="dashSmallGap" w:sz="4" w:space="0" w:color="auto"/>
              <w:right w:val="single" w:sz="18" w:space="0" w:color="000000"/>
            </w:tcBorders>
            <w:shd w:val="clear" w:color="auto" w:fill="FFFFFF"/>
          </w:tcPr>
          <w:p w14:paraId="65655F8A" w14:textId="59C8E582"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Friends (roommate, classmate, etc.)</w:t>
            </w:r>
          </w:p>
        </w:tc>
        <w:tc>
          <w:tcPr>
            <w:tcW w:w="810" w:type="dxa"/>
            <w:tcBorders>
              <w:top w:val="dashSmallGap" w:sz="4" w:space="0" w:color="auto"/>
              <w:left w:val="single" w:sz="18" w:space="0" w:color="000000"/>
              <w:bottom w:val="dashSmallGap" w:sz="4" w:space="0" w:color="auto"/>
              <w:right w:val="single" w:sz="18" w:space="0" w:color="000000"/>
            </w:tcBorders>
            <w:shd w:val="clear" w:color="auto" w:fill="FFFFFF"/>
          </w:tcPr>
          <w:p w14:paraId="7D0F2A5D"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810" w:type="dxa"/>
            <w:tcBorders>
              <w:top w:val="dashSmallGap" w:sz="4" w:space="0" w:color="auto"/>
              <w:left w:val="single" w:sz="18" w:space="0" w:color="000000"/>
              <w:bottom w:val="dashSmallGap" w:sz="4" w:space="0" w:color="auto"/>
              <w:right w:val="single" w:sz="18" w:space="0" w:color="000000"/>
            </w:tcBorders>
            <w:shd w:val="clear" w:color="auto" w:fill="FFFFFF"/>
          </w:tcPr>
          <w:p w14:paraId="49D92DF1"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126</w:t>
            </w:r>
          </w:p>
        </w:tc>
        <w:tc>
          <w:tcPr>
            <w:tcW w:w="900" w:type="dxa"/>
            <w:tcBorders>
              <w:top w:val="dashSmallGap" w:sz="4" w:space="0" w:color="auto"/>
              <w:left w:val="single" w:sz="18" w:space="0" w:color="000000"/>
              <w:bottom w:val="dashSmallGap" w:sz="4" w:space="0" w:color="auto"/>
              <w:right w:val="single" w:sz="18" w:space="0" w:color="000000"/>
            </w:tcBorders>
            <w:shd w:val="clear" w:color="auto" w:fill="FFFFFF"/>
          </w:tcPr>
          <w:p w14:paraId="2BC44FA4"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30.2%</w:t>
            </w:r>
          </w:p>
        </w:tc>
      </w:tr>
      <w:tr w:rsidR="00003C16" w:rsidRPr="004920B7" w14:paraId="1874A078" w14:textId="77777777" w:rsidTr="00A063E5">
        <w:trPr>
          <w:cantSplit/>
        </w:trPr>
        <w:tc>
          <w:tcPr>
            <w:tcW w:w="6750" w:type="dxa"/>
            <w:tcBorders>
              <w:top w:val="dashSmallGap" w:sz="4" w:space="0" w:color="auto"/>
              <w:left w:val="single" w:sz="18" w:space="0" w:color="000000"/>
              <w:bottom w:val="single" w:sz="18" w:space="0" w:color="000000"/>
              <w:right w:val="single" w:sz="18" w:space="0" w:color="000000"/>
            </w:tcBorders>
            <w:shd w:val="clear" w:color="auto" w:fill="FFFFFF"/>
          </w:tcPr>
          <w:p w14:paraId="422D5C7C" w14:textId="0B198C3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Local EMS</w:t>
            </w:r>
          </w:p>
        </w:tc>
        <w:tc>
          <w:tcPr>
            <w:tcW w:w="810" w:type="dxa"/>
            <w:tcBorders>
              <w:top w:val="dashSmallGap" w:sz="4" w:space="0" w:color="auto"/>
              <w:left w:val="single" w:sz="18" w:space="0" w:color="000000"/>
              <w:bottom w:val="single" w:sz="18" w:space="0" w:color="000000"/>
              <w:right w:val="single" w:sz="18" w:space="0" w:color="000000"/>
            </w:tcBorders>
            <w:shd w:val="clear" w:color="auto" w:fill="FFFFFF"/>
          </w:tcPr>
          <w:p w14:paraId="6141CB86"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810" w:type="dxa"/>
            <w:tcBorders>
              <w:top w:val="dashSmallGap" w:sz="4" w:space="0" w:color="auto"/>
              <w:left w:val="single" w:sz="18" w:space="0" w:color="000000"/>
              <w:bottom w:val="single" w:sz="18" w:space="0" w:color="000000"/>
              <w:right w:val="single" w:sz="18" w:space="0" w:color="000000"/>
            </w:tcBorders>
            <w:shd w:val="clear" w:color="auto" w:fill="FFFFFF"/>
          </w:tcPr>
          <w:p w14:paraId="3429C2A6"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197</w:t>
            </w:r>
          </w:p>
        </w:tc>
        <w:tc>
          <w:tcPr>
            <w:tcW w:w="900" w:type="dxa"/>
            <w:tcBorders>
              <w:top w:val="dashSmallGap" w:sz="4" w:space="0" w:color="auto"/>
              <w:left w:val="single" w:sz="18" w:space="0" w:color="000000"/>
              <w:bottom w:val="single" w:sz="18" w:space="0" w:color="000000"/>
              <w:right w:val="single" w:sz="18" w:space="0" w:color="000000"/>
            </w:tcBorders>
            <w:shd w:val="clear" w:color="auto" w:fill="FFFFFF"/>
          </w:tcPr>
          <w:p w14:paraId="411D3485"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47.2%</w:t>
            </w:r>
          </w:p>
        </w:tc>
      </w:tr>
    </w:tbl>
    <w:p w14:paraId="4D3CE061" w14:textId="77777777" w:rsidR="00003C16" w:rsidRDefault="00003C16" w:rsidP="00003C16">
      <w:pPr>
        <w:autoSpaceDE w:val="0"/>
        <w:autoSpaceDN w:val="0"/>
        <w:adjustRightInd w:val="0"/>
        <w:spacing w:after="0" w:line="400" w:lineRule="atLeast"/>
        <w:rPr>
          <w:rFonts w:ascii="Arial Narrow" w:hAnsi="Arial Narrow" w:cs="Times New Roman"/>
        </w:rPr>
      </w:pPr>
    </w:p>
    <w:p w14:paraId="41444C9C" w14:textId="73B44C7D" w:rsidR="00ED615D" w:rsidRDefault="00ED615D" w:rsidP="00003C16">
      <w:pPr>
        <w:autoSpaceDE w:val="0"/>
        <w:autoSpaceDN w:val="0"/>
        <w:adjustRightInd w:val="0"/>
        <w:spacing w:after="0" w:line="400" w:lineRule="atLeast"/>
        <w:rPr>
          <w:rFonts w:ascii="Arial Narrow" w:hAnsi="Arial Narrow" w:cs="Times New Roman"/>
        </w:rPr>
      </w:pPr>
      <w:r w:rsidRPr="00ED615D">
        <w:rPr>
          <w:noProof/>
        </w:rPr>
        <w:lastRenderedPageBreak/>
        <w:drawing>
          <wp:inline distT="0" distB="0" distL="0" distR="0" wp14:anchorId="54D6A982" wp14:editId="4FD32EB9">
            <wp:extent cx="6673850" cy="3594735"/>
            <wp:effectExtent l="0" t="0" r="0" b="5715"/>
            <wp:docPr id="23553" name="Picture 2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73850" cy="3594735"/>
                    </a:xfrm>
                    <a:prstGeom prst="rect">
                      <a:avLst/>
                    </a:prstGeom>
                    <a:noFill/>
                    <a:ln>
                      <a:noFill/>
                    </a:ln>
                  </pic:spPr>
                </pic:pic>
              </a:graphicData>
            </a:graphic>
          </wp:inline>
        </w:drawing>
      </w:r>
    </w:p>
    <w:p w14:paraId="28388F28" w14:textId="77777777" w:rsidR="00ED615D" w:rsidRDefault="00ED615D" w:rsidP="00003C16">
      <w:pPr>
        <w:autoSpaceDE w:val="0"/>
        <w:autoSpaceDN w:val="0"/>
        <w:adjustRightInd w:val="0"/>
        <w:spacing w:after="0" w:line="240" w:lineRule="auto"/>
        <w:rPr>
          <w:rFonts w:ascii="Arial Narrow" w:hAnsi="Arial Narrow" w:cs="Times New Roman"/>
        </w:rPr>
      </w:pPr>
    </w:p>
    <w:p w14:paraId="1CD8B92A" w14:textId="77777777" w:rsidR="00ED615D" w:rsidRPr="004920B7" w:rsidRDefault="00ED615D" w:rsidP="00003C16">
      <w:pPr>
        <w:autoSpaceDE w:val="0"/>
        <w:autoSpaceDN w:val="0"/>
        <w:adjustRightInd w:val="0"/>
        <w:spacing w:after="0" w:line="240" w:lineRule="auto"/>
        <w:rPr>
          <w:rFonts w:ascii="Arial Narrow" w:hAnsi="Arial Narrow" w:cs="Times New Roman"/>
        </w:rPr>
      </w:pPr>
    </w:p>
    <w:tbl>
      <w:tblPr>
        <w:tblW w:w="927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3"/>
        <w:gridCol w:w="3417"/>
        <w:gridCol w:w="1980"/>
        <w:gridCol w:w="990"/>
        <w:gridCol w:w="900"/>
      </w:tblGrid>
      <w:tr w:rsidR="00003C16" w:rsidRPr="004920B7" w14:paraId="6D541A84" w14:textId="77777777" w:rsidTr="00A063E5">
        <w:trPr>
          <w:cantSplit/>
          <w:tblHeader/>
        </w:trPr>
        <w:tc>
          <w:tcPr>
            <w:tcW w:w="7380" w:type="dxa"/>
            <w:gridSpan w:val="3"/>
            <w:tcBorders>
              <w:top w:val="single" w:sz="18" w:space="0" w:color="000000"/>
              <w:left w:val="single" w:sz="18" w:space="0" w:color="000000"/>
              <w:bottom w:val="single" w:sz="18" w:space="0" w:color="000000"/>
              <w:right w:val="single" w:sz="16" w:space="0" w:color="000000"/>
            </w:tcBorders>
            <w:shd w:val="clear" w:color="auto" w:fill="FFFFFF"/>
            <w:vAlign w:val="center"/>
          </w:tcPr>
          <w:p w14:paraId="4CA266B6" w14:textId="77777777" w:rsidR="00003C16" w:rsidRPr="004920B7" w:rsidRDefault="00003C16" w:rsidP="00A063E5">
            <w:pPr>
              <w:autoSpaceDE w:val="0"/>
              <w:autoSpaceDN w:val="0"/>
              <w:adjustRightInd w:val="0"/>
              <w:spacing w:after="0" w:line="240" w:lineRule="auto"/>
              <w:jc w:val="center"/>
              <w:rPr>
                <w:rFonts w:ascii="Arial Narrow" w:hAnsi="Arial Narrow" w:cs="Times New Roman"/>
                <w:b/>
                <w:sz w:val="28"/>
                <w:szCs w:val="28"/>
              </w:rPr>
            </w:pPr>
            <w:r>
              <w:rPr>
                <w:rFonts w:ascii="Arial Narrow" w:hAnsi="Arial Narrow" w:cs="Times New Roman"/>
                <w:b/>
                <w:sz w:val="28"/>
                <w:szCs w:val="28"/>
              </w:rPr>
              <w:t>Managing high risk students</w:t>
            </w:r>
            <w:r w:rsidRPr="004920B7">
              <w:rPr>
                <w:rFonts w:ascii="Arial Narrow" w:hAnsi="Arial Narrow" w:cs="Times New Roman"/>
                <w:b/>
                <w:sz w:val="28"/>
                <w:szCs w:val="28"/>
              </w:rPr>
              <w:t>(D523-D529)</w:t>
            </w:r>
          </w:p>
        </w:tc>
        <w:tc>
          <w:tcPr>
            <w:tcW w:w="990" w:type="dxa"/>
            <w:tcBorders>
              <w:top w:val="single" w:sz="18" w:space="0" w:color="000000"/>
              <w:left w:val="single" w:sz="16" w:space="0" w:color="000000"/>
              <w:bottom w:val="single" w:sz="18" w:space="0" w:color="000000"/>
            </w:tcBorders>
            <w:shd w:val="clear" w:color="auto" w:fill="FFFFFF"/>
            <w:vAlign w:val="bottom"/>
          </w:tcPr>
          <w:p w14:paraId="0D4B2BB6" w14:textId="77777777" w:rsidR="00003C16" w:rsidRPr="004920B7" w:rsidRDefault="00003C16" w:rsidP="00A063E5">
            <w:pPr>
              <w:autoSpaceDE w:val="0"/>
              <w:autoSpaceDN w:val="0"/>
              <w:adjustRightInd w:val="0"/>
              <w:spacing w:after="0" w:line="320" w:lineRule="atLeast"/>
              <w:ind w:left="60" w:right="60"/>
              <w:jc w:val="center"/>
              <w:rPr>
                <w:rFonts w:ascii="Arial Narrow" w:hAnsi="Arial Narrow" w:cs="Arial"/>
                <w:b/>
                <w:color w:val="000000"/>
                <w:sz w:val="28"/>
                <w:szCs w:val="28"/>
              </w:rPr>
            </w:pPr>
            <w:r w:rsidRPr="004920B7">
              <w:rPr>
                <w:rFonts w:ascii="Arial Narrow" w:hAnsi="Arial Narrow" w:cs="Arial"/>
                <w:b/>
                <w:color w:val="000000"/>
                <w:sz w:val="28"/>
                <w:szCs w:val="28"/>
              </w:rPr>
              <w:t>Count</w:t>
            </w:r>
          </w:p>
        </w:tc>
        <w:tc>
          <w:tcPr>
            <w:tcW w:w="900" w:type="dxa"/>
            <w:tcBorders>
              <w:top w:val="single" w:sz="18" w:space="0" w:color="000000"/>
              <w:bottom w:val="single" w:sz="18" w:space="0" w:color="000000"/>
              <w:right w:val="single" w:sz="18" w:space="0" w:color="000000"/>
            </w:tcBorders>
            <w:shd w:val="clear" w:color="auto" w:fill="FFFFFF"/>
            <w:vAlign w:val="bottom"/>
          </w:tcPr>
          <w:p w14:paraId="17D8A58F" w14:textId="77777777" w:rsidR="00003C16" w:rsidRPr="004920B7" w:rsidRDefault="00003C16" w:rsidP="00A063E5">
            <w:pPr>
              <w:autoSpaceDE w:val="0"/>
              <w:autoSpaceDN w:val="0"/>
              <w:adjustRightInd w:val="0"/>
              <w:spacing w:after="0" w:line="320" w:lineRule="atLeast"/>
              <w:ind w:left="60" w:right="60"/>
              <w:jc w:val="center"/>
              <w:rPr>
                <w:rFonts w:ascii="Arial Narrow" w:hAnsi="Arial Narrow" w:cs="Arial"/>
                <w:b/>
                <w:color w:val="000000"/>
                <w:sz w:val="28"/>
                <w:szCs w:val="28"/>
              </w:rPr>
            </w:pPr>
            <w:r w:rsidRPr="004920B7">
              <w:rPr>
                <w:rFonts w:ascii="Arial Narrow" w:hAnsi="Arial Narrow" w:cs="Arial"/>
                <w:b/>
                <w:color w:val="000000"/>
                <w:sz w:val="28"/>
                <w:szCs w:val="28"/>
              </w:rPr>
              <w:t>%</w:t>
            </w:r>
          </w:p>
        </w:tc>
      </w:tr>
      <w:tr w:rsidR="00003C16" w:rsidRPr="004920B7" w14:paraId="0FF349D0" w14:textId="77777777" w:rsidTr="00A063E5">
        <w:trPr>
          <w:cantSplit/>
          <w:trHeight w:val="495"/>
          <w:tblHeader/>
        </w:trPr>
        <w:tc>
          <w:tcPr>
            <w:tcW w:w="5400" w:type="dxa"/>
            <w:gridSpan w:val="2"/>
            <w:vMerge w:val="restart"/>
            <w:tcBorders>
              <w:top w:val="single" w:sz="18" w:space="0" w:color="000000"/>
              <w:left w:val="single" w:sz="18" w:space="0" w:color="000000"/>
              <w:bottom w:val="dashSmallGap" w:sz="4" w:space="0" w:color="auto"/>
              <w:right w:val="single" w:sz="18" w:space="0" w:color="000000"/>
            </w:tcBorders>
            <w:shd w:val="clear" w:color="auto" w:fill="D9D9D9" w:themeFill="background1" w:themeFillShade="D9"/>
          </w:tcPr>
          <w:p w14:paraId="4E8A234D"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When you hospitalize a student for psychological reasons, do you believe it is legally permissible to notify: a. The schools Chief Student Affairs Officer (or other appropriate administrator)</w:t>
            </w:r>
          </w:p>
        </w:tc>
        <w:tc>
          <w:tcPr>
            <w:tcW w:w="1980" w:type="dxa"/>
            <w:tcBorders>
              <w:top w:val="single" w:sz="18" w:space="0" w:color="000000"/>
              <w:left w:val="single" w:sz="18" w:space="0" w:color="000000"/>
              <w:bottom w:val="dashSmallGap" w:sz="4" w:space="0" w:color="auto"/>
              <w:right w:val="single" w:sz="18" w:space="0" w:color="000000"/>
            </w:tcBorders>
            <w:shd w:val="clear" w:color="auto" w:fill="D9D9D9" w:themeFill="background1" w:themeFillShade="D9"/>
          </w:tcPr>
          <w:p w14:paraId="247929A6"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990" w:type="dxa"/>
            <w:tcBorders>
              <w:top w:val="single" w:sz="18" w:space="0" w:color="000000"/>
              <w:left w:val="single" w:sz="18" w:space="0" w:color="000000"/>
              <w:bottom w:val="dashSmallGap" w:sz="4" w:space="0" w:color="auto"/>
            </w:tcBorders>
            <w:shd w:val="clear" w:color="auto" w:fill="D9D9D9" w:themeFill="background1" w:themeFillShade="D9"/>
          </w:tcPr>
          <w:p w14:paraId="573F95A0"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104</w:t>
            </w:r>
          </w:p>
        </w:tc>
        <w:tc>
          <w:tcPr>
            <w:tcW w:w="900" w:type="dxa"/>
            <w:tcBorders>
              <w:top w:val="single" w:sz="18" w:space="0" w:color="000000"/>
              <w:bottom w:val="dashSmallGap" w:sz="4" w:space="0" w:color="auto"/>
              <w:right w:val="single" w:sz="18" w:space="0" w:color="000000"/>
            </w:tcBorders>
            <w:shd w:val="clear" w:color="auto" w:fill="D9D9D9" w:themeFill="background1" w:themeFillShade="D9"/>
          </w:tcPr>
          <w:p w14:paraId="3D5C108A"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24.9%</w:t>
            </w:r>
          </w:p>
        </w:tc>
      </w:tr>
      <w:tr w:rsidR="00003C16" w:rsidRPr="004920B7" w14:paraId="66FDDD35" w14:textId="77777777" w:rsidTr="00A063E5">
        <w:trPr>
          <w:cantSplit/>
          <w:tblHeader/>
        </w:trPr>
        <w:tc>
          <w:tcPr>
            <w:tcW w:w="5400" w:type="dxa"/>
            <w:gridSpan w:val="2"/>
            <w:vMerge/>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03637593"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1980" w:type="dxa"/>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19A2470C"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No</w:t>
            </w:r>
          </w:p>
        </w:tc>
        <w:tc>
          <w:tcPr>
            <w:tcW w:w="990" w:type="dxa"/>
            <w:tcBorders>
              <w:top w:val="dashSmallGap" w:sz="4" w:space="0" w:color="auto"/>
              <w:left w:val="single" w:sz="18" w:space="0" w:color="000000"/>
              <w:bottom w:val="dashSmallGap" w:sz="4" w:space="0" w:color="auto"/>
            </w:tcBorders>
            <w:shd w:val="clear" w:color="auto" w:fill="D9D9D9" w:themeFill="background1" w:themeFillShade="D9"/>
          </w:tcPr>
          <w:p w14:paraId="018C4525"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266</w:t>
            </w:r>
          </w:p>
        </w:tc>
        <w:tc>
          <w:tcPr>
            <w:tcW w:w="900" w:type="dxa"/>
            <w:tcBorders>
              <w:top w:val="dashSmallGap" w:sz="4" w:space="0" w:color="auto"/>
              <w:bottom w:val="dashSmallGap" w:sz="4" w:space="0" w:color="auto"/>
              <w:right w:val="single" w:sz="18" w:space="0" w:color="000000"/>
            </w:tcBorders>
            <w:shd w:val="clear" w:color="auto" w:fill="D9D9D9" w:themeFill="background1" w:themeFillShade="D9"/>
          </w:tcPr>
          <w:p w14:paraId="7D454F3D"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63.8%</w:t>
            </w:r>
          </w:p>
        </w:tc>
      </w:tr>
      <w:tr w:rsidR="00003C16" w:rsidRPr="004920B7" w14:paraId="2403BC43" w14:textId="77777777" w:rsidTr="00A063E5">
        <w:trPr>
          <w:cantSplit/>
          <w:trHeight w:val="440"/>
          <w:tblHeader/>
        </w:trPr>
        <w:tc>
          <w:tcPr>
            <w:tcW w:w="5400" w:type="dxa"/>
            <w:gridSpan w:val="2"/>
            <w:vMerge w:val="restart"/>
            <w:tcBorders>
              <w:top w:val="dashSmallGap" w:sz="4" w:space="0" w:color="auto"/>
              <w:left w:val="single" w:sz="18" w:space="0" w:color="000000"/>
              <w:bottom w:val="dashSmallGap" w:sz="4" w:space="0" w:color="auto"/>
              <w:right w:val="single" w:sz="18" w:space="0" w:color="000000"/>
            </w:tcBorders>
            <w:shd w:val="clear" w:color="auto" w:fill="FFFFFF"/>
          </w:tcPr>
          <w:p w14:paraId="341C1DD6"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When you hospitalize a student for psychological reasons, do you believe it is legally permissible to notify parents or other significant relative(s) without client consent?</w:t>
            </w:r>
          </w:p>
        </w:tc>
        <w:tc>
          <w:tcPr>
            <w:tcW w:w="1980" w:type="dxa"/>
            <w:tcBorders>
              <w:top w:val="dashSmallGap" w:sz="4" w:space="0" w:color="auto"/>
              <w:left w:val="single" w:sz="18" w:space="0" w:color="000000"/>
              <w:bottom w:val="dashSmallGap" w:sz="4" w:space="0" w:color="auto"/>
              <w:right w:val="single" w:sz="18" w:space="0" w:color="000000"/>
            </w:tcBorders>
            <w:shd w:val="clear" w:color="auto" w:fill="FFFFFF"/>
          </w:tcPr>
          <w:p w14:paraId="35B15D94"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990" w:type="dxa"/>
            <w:tcBorders>
              <w:top w:val="dashSmallGap" w:sz="4" w:space="0" w:color="auto"/>
              <w:left w:val="single" w:sz="18" w:space="0" w:color="000000"/>
              <w:bottom w:val="dashSmallGap" w:sz="4" w:space="0" w:color="auto"/>
            </w:tcBorders>
            <w:shd w:val="clear" w:color="auto" w:fill="FFFFFF"/>
          </w:tcPr>
          <w:p w14:paraId="705FD180"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138</w:t>
            </w:r>
          </w:p>
        </w:tc>
        <w:tc>
          <w:tcPr>
            <w:tcW w:w="900" w:type="dxa"/>
            <w:tcBorders>
              <w:top w:val="dashSmallGap" w:sz="4" w:space="0" w:color="auto"/>
              <w:bottom w:val="dashSmallGap" w:sz="4" w:space="0" w:color="auto"/>
              <w:right w:val="single" w:sz="18" w:space="0" w:color="000000"/>
            </w:tcBorders>
            <w:shd w:val="clear" w:color="auto" w:fill="FFFFFF"/>
          </w:tcPr>
          <w:p w14:paraId="26F51A6E"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33.1%</w:t>
            </w:r>
          </w:p>
        </w:tc>
      </w:tr>
      <w:tr w:rsidR="00003C16" w:rsidRPr="004920B7" w14:paraId="48683A33" w14:textId="77777777" w:rsidTr="00A063E5">
        <w:trPr>
          <w:cantSplit/>
          <w:tblHeader/>
        </w:trPr>
        <w:tc>
          <w:tcPr>
            <w:tcW w:w="5400" w:type="dxa"/>
            <w:gridSpan w:val="2"/>
            <w:vMerge/>
            <w:tcBorders>
              <w:top w:val="dashSmallGap" w:sz="4" w:space="0" w:color="auto"/>
              <w:left w:val="single" w:sz="18" w:space="0" w:color="000000"/>
              <w:bottom w:val="dashSmallGap" w:sz="4" w:space="0" w:color="auto"/>
              <w:right w:val="single" w:sz="18" w:space="0" w:color="000000"/>
            </w:tcBorders>
            <w:shd w:val="clear" w:color="auto" w:fill="FFFFFF"/>
          </w:tcPr>
          <w:p w14:paraId="3E5A2910"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1980" w:type="dxa"/>
            <w:tcBorders>
              <w:top w:val="dashSmallGap" w:sz="4" w:space="0" w:color="auto"/>
              <w:left w:val="single" w:sz="18" w:space="0" w:color="000000"/>
              <w:bottom w:val="dashSmallGap" w:sz="4" w:space="0" w:color="auto"/>
              <w:right w:val="single" w:sz="18" w:space="0" w:color="000000"/>
            </w:tcBorders>
            <w:shd w:val="clear" w:color="auto" w:fill="FFFFFF"/>
          </w:tcPr>
          <w:p w14:paraId="23E612AC"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No</w:t>
            </w:r>
          </w:p>
        </w:tc>
        <w:tc>
          <w:tcPr>
            <w:tcW w:w="990" w:type="dxa"/>
            <w:tcBorders>
              <w:top w:val="dashSmallGap" w:sz="4" w:space="0" w:color="auto"/>
              <w:left w:val="single" w:sz="18" w:space="0" w:color="000000"/>
              <w:bottom w:val="dashSmallGap" w:sz="4" w:space="0" w:color="auto"/>
            </w:tcBorders>
            <w:shd w:val="clear" w:color="auto" w:fill="FFFFFF"/>
          </w:tcPr>
          <w:p w14:paraId="4C670B61"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233</w:t>
            </w:r>
          </w:p>
        </w:tc>
        <w:tc>
          <w:tcPr>
            <w:tcW w:w="900" w:type="dxa"/>
            <w:tcBorders>
              <w:top w:val="dashSmallGap" w:sz="4" w:space="0" w:color="auto"/>
              <w:bottom w:val="dashSmallGap" w:sz="4" w:space="0" w:color="auto"/>
              <w:right w:val="single" w:sz="18" w:space="0" w:color="000000"/>
            </w:tcBorders>
            <w:shd w:val="clear" w:color="auto" w:fill="FFFFFF"/>
          </w:tcPr>
          <w:p w14:paraId="282C593D"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55.9%</w:t>
            </w:r>
          </w:p>
        </w:tc>
      </w:tr>
      <w:tr w:rsidR="00003C16" w:rsidRPr="004920B7" w14:paraId="50AC49F9" w14:textId="77777777" w:rsidTr="00A063E5">
        <w:trPr>
          <w:cantSplit/>
          <w:tblHeader/>
        </w:trPr>
        <w:tc>
          <w:tcPr>
            <w:tcW w:w="1983" w:type="dxa"/>
            <w:vMerge w:val="restart"/>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618D837A"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Who notifies parents</w:t>
            </w:r>
          </w:p>
        </w:tc>
        <w:tc>
          <w:tcPr>
            <w:tcW w:w="5397" w:type="dxa"/>
            <w:gridSpan w:val="2"/>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0CF9CE11"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We do the notification no matter what the hospital does</w:t>
            </w:r>
          </w:p>
        </w:tc>
        <w:tc>
          <w:tcPr>
            <w:tcW w:w="990" w:type="dxa"/>
            <w:tcBorders>
              <w:top w:val="dashSmallGap" w:sz="4" w:space="0" w:color="auto"/>
              <w:left w:val="single" w:sz="18" w:space="0" w:color="000000"/>
              <w:bottom w:val="dashSmallGap" w:sz="4" w:space="0" w:color="auto"/>
            </w:tcBorders>
            <w:shd w:val="clear" w:color="auto" w:fill="D9D9D9" w:themeFill="background1" w:themeFillShade="D9"/>
          </w:tcPr>
          <w:p w14:paraId="6663277C"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39</w:t>
            </w:r>
          </w:p>
        </w:tc>
        <w:tc>
          <w:tcPr>
            <w:tcW w:w="900" w:type="dxa"/>
            <w:tcBorders>
              <w:top w:val="dashSmallGap" w:sz="4" w:space="0" w:color="auto"/>
              <w:bottom w:val="dashSmallGap" w:sz="4" w:space="0" w:color="auto"/>
              <w:right w:val="single" w:sz="18" w:space="0" w:color="000000"/>
            </w:tcBorders>
            <w:shd w:val="clear" w:color="auto" w:fill="D9D9D9" w:themeFill="background1" w:themeFillShade="D9"/>
          </w:tcPr>
          <w:p w14:paraId="04EE9A90"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9.4%</w:t>
            </w:r>
          </w:p>
        </w:tc>
      </w:tr>
      <w:tr w:rsidR="00003C16" w:rsidRPr="004920B7" w14:paraId="1D1B8A91" w14:textId="77777777" w:rsidTr="00A063E5">
        <w:trPr>
          <w:cantSplit/>
          <w:tblHeader/>
        </w:trPr>
        <w:tc>
          <w:tcPr>
            <w:tcW w:w="1983" w:type="dxa"/>
            <w:vMerge/>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7C9EB01E"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5397" w:type="dxa"/>
            <w:gridSpan w:val="2"/>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6ED766DB"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Only the hospital or clinic does the notification</w:t>
            </w:r>
          </w:p>
        </w:tc>
        <w:tc>
          <w:tcPr>
            <w:tcW w:w="990" w:type="dxa"/>
            <w:tcBorders>
              <w:top w:val="dashSmallGap" w:sz="4" w:space="0" w:color="auto"/>
              <w:left w:val="single" w:sz="18" w:space="0" w:color="000000"/>
              <w:bottom w:val="dashSmallGap" w:sz="4" w:space="0" w:color="auto"/>
            </w:tcBorders>
            <w:shd w:val="clear" w:color="auto" w:fill="D9D9D9" w:themeFill="background1" w:themeFillShade="D9"/>
          </w:tcPr>
          <w:p w14:paraId="5891D86B"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21</w:t>
            </w:r>
          </w:p>
        </w:tc>
        <w:tc>
          <w:tcPr>
            <w:tcW w:w="900" w:type="dxa"/>
            <w:tcBorders>
              <w:top w:val="dashSmallGap" w:sz="4" w:space="0" w:color="auto"/>
              <w:bottom w:val="dashSmallGap" w:sz="4" w:space="0" w:color="auto"/>
              <w:right w:val="single" w:sz="18" w:space="0" w:color="000000"/>
            </w:tcBorders>
            <w:shd w:val="clear" w:color="auto" w:fill="D9D9D9" w:themeFill="background1" w:themeFillShade="D9"/>
          </w:tcPr>
          <w:p w14:paraId="6E285A42"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5.0%</w:t>
            </w:r>
          </w:p>
        </w:tc>
      </w:tr>
      <w:tr w:rsidR="00003C16" w:rsidRPr="004920B7" w14:paraId="7D894317" w14:textId="77777777" w:rsidTr="00A063E5">
        <w:trPr>
          <w:cantSplit/>
          <w:tblHeader/>
        </w:trPr>
        <w:tc>
          <w:tcPr>
            <w:tcW w:w="1983" w:type="dxa"/>
            <w:vMerge/>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449FA86E"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5397" w:type="dxa"/>
            <w:gridSpan w:val="2"/>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3C0D4FF0"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Chief Student Affairs Officer or related office</w:t>
            </w:r>
          </w:p>
        </w:tc>
        <w:tc>
          <w:tcPr>
            <w:tcW w:w="990" w:type="dxa"/>
            <w:tcBorders>
              <w:top w:val="dashSmallGap" w:sz="4" w:space="0" w:color="auto"/>
              <w:left w:val="single" w:sz="18" w:space="0" w:color="000000"/>
              <w:bottom w:val="dashSmallGap" w:sz="4" w:space="0" w:color="auto"/>
            </w:tcBorders>
            <w:shd w:val="clear" w:color="auto" w:fill="D9D9D9" w:themeFill="background1" w:themeFillShade="D9"/>
          </w:tcPr>
          <w:p w14:paraId="65C08B11"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33</w:t>
            </w:r>
          </w:p>
        </w:tc>
        <w:tc>
          <w:tcPr>
            <w:tcW w:w="900" w:type="dxa"/>
            <w:tcBorders>
              <w:top w:val="dashSmallGap" w:sz="4" w:space="0" w:color="auto"/>
              <w:bottom w:val="dashSmallGap" w:sz="4" w:space="0" w:color="auto"/>
              <w:right w:val="single" w:sz="18" w:space="0" w:color="000000"/>
            </w:tcBorders>
            <w:shd w:val="clear" w:color="auto" w:fill="D9D9D9" w:themeFill="background1" w:themeFillShade="D9"/>
          </w:tcPr>
          <w:p w14:paraId="26A4060F"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7.9%</w:t>
            </w:r>
          </w:p>
        </w:tc>
      </w:tr>
      <w:tr w:rsidR="00003C16" w:rsidRPr="004920B7" w14:paraId="4DBAA9C0" w14:textId="77777777" w:rsidTr="00A063E5">
        <w:trPr>
          <w:cantSplit/>
          <w:tblHeader/>
        </w:trPr>
        <w:tc>
          <w:tcPr>
            <w:tcW w:w="1983" w:type="dxa"/>
            <w:vMerge/>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15DFBACD"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5397" w:type="dxa"/>
            <w:gridSpan w:val="2"/>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430DFE19"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Dean of Students (If not Chief Student Affairs Officer)</w:t>
            </w:r>
          </w:p>
        </w:tc>
        <w:tc>
          <w:tcPr>
            <w:tcW w:w="990" w:type="dxa"/>
            <w:tcBorders>
              <w:top w:val="dashSmallGap" w:sz="4" w:space="0" w:color="auto"/>
              <w:left w:val="single" w:sz="18" w:space="0" w:color="000000"/>
              <w:bottom w:val="dashSmallGap" w:sz="4" w:space="0" w:color="auto"/>
            </w:tcBorders>
            <w:shd w:val="clear" w:color="auto" w:fill="D9D9D9" w:themeFill="background1" w:themeFillShade="D9"/>
          </w:tcPr>
          <w:p w14:paraId="0AD9E4B2"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54</w:t>
            </w:r>
          </w:p>
        </w:tc>
        <w:tc>
          <w:tcPr>
            <w:tcW w:w="900" w:type="dxa"/>
            <w:tcBorders>
              <w:top w:val="dashSmallGap" w:sz="4" w:space="0" w:color="auto"/>
              <w:bottom w:val="dashSmallGap" w:sz="4" w:space="0" w:color="auto"/>
              <w:right w:val="single" w:sz="18" w:space="0" w:color="000000"/>
            </w:tcBorders>
            <w:shd w:val="clear" w:color="auto" w:fill="D9D9D9" w:themeFill="background1" w:themeFillShade="D9"/>
          </w:tcPr>
          <w:p w14:paraId="64272B72"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12.9%</w:t>
            </w:r>
          </w:p>
        </w:tc>
      </w:tr>
      <w:tr w:rsidR="00003C16" w:rsidRPr="004920B7" w14:paraId="4F514DD8" w14:textId="77777777" w:rsidTr="00A063E5">
        <w:trPr>
          <w:cantSplit/>
          <w:tblHeader/>
        </w:trPr>
        <w:tc>
          <w:tcPr>
            <w:tcW w:w="1983" w:type="dxa"/>
            <w:vMerge/>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0D0F15D3"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5397" w:type="dxa"/>
            <w:gridSpan w:val="2"/>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16C508C9"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Residence Life</w:t>
            </w:r>
          </w:p>
        </w:tc>
        <w:tc>
          <w:tcPr>
            <w:tcW w:w="990" w:type="dxa"/>
            <w:tcBorders>
              <w:top w:val="dashSmallGap" w:sz="4" w:space="0" w:color="auto"/>
              <w:left w:val="single" w:sz="18" w:space="0" w:color="000000"/>
              <w:bottom w:val="dashSmallGap" w:sz="4" w:space="0" w:color="auto"/>
            </w:tcBorders>
            <w:shd w:val="clear" w:color="auto" w:fill="D9D9D9" w:themeFill="background1" w:themeFillShade="D9"/>
          </w:tcPr>
          <w:p w14:paraId="1FEEC54A"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9</w:t>
            </w:r>
          </w:p>
        </w:tc>
        <w:tc>
          <w:tcPr>
            <w:tcW w:w="900" w:type="dxa"/>
            <w:tcBorders>
              <w:top w:val="dashSmallGap" w:sz="4" w:space="0" w:color="auto"/>
              <w:bottom w:val="dashSmallGap" w:sz="4" w:space="0" w:color="auto"/>
              <w:right w:val="single" w:sz="18" w:space="0" w:color="000000"/>
            </w:tcBorders>
            <w:shd w:val="clear" w:color="auto" w:fill="D9D9D9" w:themeFill="background1" w:themeFillShade="D9"/>
          </w:tcPr>
          <w:p w14:paraId="26135930"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2.2%</w:t>
            </w:r>
          </w:p>
        </w:tc>
      </w:tr>
      <w:tr w:rsidR="00003C16" w:rsidRPr="004920B7" w14:paraId="61AD3996" w14:textId="77777777" w:rsidTr="00A063E5">
        <w:trPr>
          <w:cantSplit/>
          <w:tblHeader/>
        </w:trPr>
        <w:tc>
          <w:tcPr>
            <w:tcW w:w="1983" w:type="dxa"/>
            <w:vMerge/>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7D243547"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5397" w:type="dxa"/>
            <w:gridSpan w:val="2"/>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711CCE84"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Other (Specify Below)</w:t>
            </w:r>
          </w:p>
        </w:tc>
        <w:tc>
          <w:tcPr>
            <w:tcW w:w="990" w:type="dxa"/>
            <w:tcBorders>
              <w:top w:val="dashSmallGap" w:sz="4" w:space="0" w:color="auto"/>
              <w:left w:val="single" w:sz="18" w:space="0" w:color="000000"/>
              <w:bottom w:val="dashSmallGap" w:sz="4" w:space="0" w:color="auto"/>
            </w:tcBorders>
            <w:shd w:val="clear" w:color="auto" w:fill="D9D9D9" w:themeFill="background1" w:themeFillShade="D9"/>
          </w:tcPr>
          <w:p w14:paraId="792B832E"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19</w:t>
            </w:r>
          </w:p>
        </w:tc>
        <w:tc>
          <w:tcPr>
            <w:tcW w:w="900" w:type="dxa"/>
            <w:tcBorders>
              <w:top w:val="dashSmallGap" w:sz="4" w:space="0" w:color="auto"/>
              <w:bottom w:val="dashSmallGap" w:sz="4" w:space="0" w:color="auto"/>
              <w:right w:val="single" w:sz="18" w:space="0" w:color="000000"/>
            </w:tcBorders>
            <w:shd w:val="clear" w:color="auto" w:fill="D9D9D9" w:themeFill="background1" w:themeFillShade="D9"/>
          </w:tcPr>
          <w:p w14:paraId="155464D7"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4.6%</w:t>
            </w:r>
          </w:p>
        </w:tc>
      </w:tr>
      <w:tr w:rsidR="00003C16" w:rsidRPr="004920B7" w14:paraId="71C25581" w14:textId="77777777" w:rsidTr="00A063E5">
        <w:trPr>
          <w:cantSplit/>
          <w:tblHeader/>
        </w:trPr>
        <w:tc>
          <w:tcPr>
            <w:tcW w:w="1983" w:type="dxa"/>
            <w:vMerge w:val="restart"/>
            <w:tcBorders>
              <w:top w:val="dashSmallGap" w:sz="4" w:space="0" w:color="auto"/>
              <w:left w:val="single" w:sz="18" w:space="0" w:color="000000"/>
              <w:bottom w:val="dashSmallGap" w:sz="4" w:space="0" w:color="auto"/>
              <w:right w:val="single" w:sz="18" w:space="0" w:color="000000"/>
            </w:tcBorders>
            <w:shd w:val="clear" w:color="auto" w:fill="FFFFFF"/>
          </w:tcPr>
          <w:p w14:paraId="4D871325"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Who else notifies parents</w:t>
            </w:r>
          </w:p>
        </w:tc>
        <w:tc>
          <w:tcPr>
            <w:tcW w:w="5397" w:type="dxa"/>
            <w:gridSpan w:val="2"/>
            <w:tcBorders>
              <w:top w:val="dashSmallGap" w:sz="4" w:space="0" w:color="auto"/>
              <w:left w:val="single" w:sz="18" w:space="0" w:color="000000"/>
              <w:bottom w:val="dashSmallGap" w:sz="4" w:space="0" w:color="auto"/>
              <w:right w:val="single" w:sz="18" w:space="0" w:color="000000"/>
            </w:tcBorders>
            <w:shd w:val="clear" w:color="auto" w:fill="FFFFFF"/>
          </w:tcPr>
          <w:p w14:paraId="51F6629C"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Case by Case, sometimes parents are not contacted</w:t>
            </w:r>
          </w:p>
        </w:tc>
        <w:tc>
          <w:tcPr>
            <w:tcW w:w="990" w:type="dxa"/>
            <w:tcBorders>
              <w:top w:val="dashSmallGap" w:sz="4" w:space="0" w:color="auto"/>
              <w:left w:val="single" w:sz="18" w:space="0" w:color="000000"/>
              <w:bottom w:val="dashSmallGap" w:sz="4" w:space="0" w:color="auto"/>
            </w:tcBorders>
            <w:shd w:val="clear" w:color="auto" w:fill="FFFFFF"/>
          </w:tcPr>
          <w:p w14:paraId="7431D149"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w:t>
            </w:r>
          </w:p>
        </w:tc>
        <w:tc>
          <w:tcPr>
            <w:tcW w:w="900" w:type="dxa"/>
            <w:tcBorders>
              <w:top w:val="dashSmallGap" w:sz="4" w:space="0" w:color="auto"/>
              <w:bottom w:val="dashSmallGap" w:sz="4" w:space="0" w:color="auto"/>
              <w:right w:val="single" w:sz="18" w:space="0" w:color="000000"/>
            </w:tcBorders>
            <w:shd w:val="clear" w:color="auto" w:fill="FFFFFF"/>
          </w:tcPr>
          <w:p w14:paraId="3636DCD3"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w:t>
            </w:r>
          </w:p>
        </w:tc>
      </w:tr>
      <w:tr w:rsidR="00003C16" w:rsidRPr="004920B7" w14:paraId="2BDF405E" w14:textId="77777777" w:rsidTr="00A063E5">
        <w:trPr>
          <w:cantSplit/>
          <w:tblHeader/>
        </w:trPr>
        <w:tc>
          <w:tcPr>
            <w:tcW w:w="1983" w:type="dxa"/>
            <w:vMerge/>
            <w:tcBorders>
              <w:top w:val="dashSmallGap" w:sz="4" w:space="0" w:color="auto"/>
              <w:left w:val="single" w:sz="18" w:space="0" w:color="000000"/>
              <w:bottom w:val="dashSmallGap" w:sz="4" w:space="0" w:color="auto"/>
              <w:right w:val="single" w:sz="18" w:space="0" w:color="000000"/>
            </w:tcBorders>
            <w:shd w:val="clear" w:color="auto" w:fill="FFFFFF"/>
          </w:tcPr>
          <w:p w14:paraId="4757214F"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5397" w:type="dxa"/>
            <w:gridSpan w:val="2"/>
            <w:tcBorders>
              <w:top w:val="dashSmallGap" w:sz="4" w:space="0" w:color="auto"/>
              <w:left w:val="single" w:sz="18" w:space="0" w:color="000000"/>
              <w:bottom w:val="dashSmallGap" w:sz="4" w:space="0" w:color="auto"/>
              <w:right w:val="single" w:sz="18" w:space="0" w:color="000000"/>
            </w:tcBorders>
            <w:shd w:val="clear" w:color="auto" w:fill="FFFFFF"/>
          </w:tcPr>
          <w:p w14:paraId="74A5BFAB"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Case Manager</w:t>
            </w:r>
          </w:p>
        </w:tc>
        <w:tc>
          <w:tcPr>
            <w:tcW w:w="990" w:type="dxa"/>
            <w:tcBorders>
              <w:top w:val="dashSmallGap" w:sz="4" w:space="0" w:color="auto"/>
              <w:left w:val="single" w:sz="18" w:space="0" w:color="000000"/>
              <w:bottom w:val="dashSmallGap" w:sz="4" w:space="0" w:color="auto"/>
            </w:tcBorders>
            <w:shd w:val="clear" w:color="auto" w:fill="FFFFFF"/>
          </w:tcPr>
          <w:p w14:paraId="15B6F983"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w:t>
            </w:r>
          </w:p>
        </w:tc>
        <w:tc>
          <w:tcPr>
            <w:tcW w:w="900" w:type="dxa"/>
            <w:tcBorders>
              <w:top w:val="dashSmallGap" w:sz="4" w:space="0" w:color="auto"/>
              <w:bottom w:val="dashSmallGap" w:sz="4" w:space="0" w:color="auto"/>
              <w:right w:val="single" w:sz="18" w:space="0" w:color="000000"/>
            </w:tcBorders>
            <w:shd w:val="clear" w:color="auto" w:fill="FFFFFF"/>
          </w:tcPr>
          <w:p w14:paraId="278EC9C5"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w:t>
            </w:r>
          </w:p>
        </w:tc>
      </w:tr>
      <w:tr w:rsidR="00003C16" w:rsidRPr="004920B7" w14:paraId="27777329" w14:textId="77777777" w:rsidTr="00A063E5">
        <w:trPr>
          <w:cantSplit/>
          <w:tblHeader/>
        </w:trPr>
        <w:tc>
          <w:tcPr>
            <w:tcW w:w="1983" w:type="dxa"/>
            <w:vMerge/>
            <w:tcBorders>
              <w:top w:val="dashSmallGap" w:sz="4" w:space="0" w:color="auto"/>
              <w:left w:val="single" w:sz="18" w:space="0" w:color="000000"/>
              <w:bottom w:val="dashSmallGap" w:sz="4" w:space="0" w:color="auto"/>
              <w:right w:val="single" w:sz="18" w:space="0" w:color="000000"/>
            </w:tcBorders>
            <w:shd w:val="clear" w:color="auto" w:fill="FFFFFF"/>
          </w:tcPr>
          <w:p w14:paraId="2EB519A9"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5397" w:type="dxa"/>
            <w:gridSpan w:val="2"/>
            <w:tcBorders>
              <w:top w:val="dashSmallGap" w:sz="4" w:space="0" w:color="auto"/>
              <w:left w:val="single" w:sz="18" w:space="0" w:color="000000"/>
              <w:bottom w:val="dashSmallGap" w:sz="4" w:space="0" w:color="auto"/>
              <w:right w:val="single" w:sz="18" w:space="0" w:color="000000"/>
            </w:tcBorders>
            <w:shd w:val="clear" w:color="auto" w:fill="FFFFFF"/>
          </w:tcPr>
          <w:p w14:paraId="74A6351E"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Dean on Duty or Res Life Staff or Counseling Center staff.  whoever is responsible for transporting</w:t>
            </w:r>
          </w:p>
        </w:tc>
        <w:tc>
          <w:tcPr>
            <w:tcW w:w="990" w:type="dxa"/>
            <w:tcBorders>
              <w:top w:val="dashSmallGap" w:sz="4" w:space="0" w:color="auto"/>
              <w:left w:val="single" w:sz="18" w:space="0" w:color="000000"/>
              <w:bottom w:val="dashSmallGap" w:sz="4" w:space="0" w:color="auto"/>
            </w:tcBorders>
            <w:shd w:val="clear" w:color="auto" w:fill="FFFFFF"/>
          </w:tcPr>
          <w:p w14:paraId="2750C01A"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w:t>
            </w:r>
          </w:p>
        </w:tc>
        <w:tc>
          <w:tcPr>
            <w:tcW w:w="900" w:type="dxa"/>
            <w:tcBorders>
              <w:top w:val="dashSmallGap" w:sz="4" w:space="0" w:color="auto"/>
              <w:bottom w:val="dashSmallGap" w:sz="4" w:space="0" w:color="auto"/>
              <w:right w:val="single" w:sz="18" w:space="0" w:color="000000"/>
            </w:tcBorders>
            <w:shd w:val="clear" w:color="auto" w:fill="FFFFFF"/>
          </w:tcPr>
          <w:p w14:paraId="5FE67731"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w:t>
            </w:r>
          </w:p>
        </w:tc>
      </w:tr>
      <w:tr w:rsidR="00003C16" w:rsidRPr="004920B7" w14:paraId="30ECB5B2" w14:textId="77777777" w:rsidTr="00A063E5">
        <w:trPr>
          <w:cantSplit/>
          <w:tblHeader/>
        </w:trPr>
        <w:tc>
          <w:tcPr>
            <w:tcW w:w="1983" w:type="dxa"/>
            <w:vMerge/>
            <w:tcBorders>
              <w:top w:val="dashSmallGap" w:sz="4" w:space="0" w:color="auto"/>
              <w:left w:val="single" w:sz="18" w:space="0" w:color="000000"/>
              <w:bottom w:val="dashSmallGap" w:sz="4" w:space="0" w:color="auto"/>
              <w:right w:val="single" w:sz="18" w:space="0" w:color="000000"/>
            </w:tcBorders>
            <w:shd w:val="clear" w:color="auto" w:fill="FFFFFF"/>
          </w:tcPr>
          <w:p w14:paraId="2C89B600"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5397" w:type="dxa"/>
            <w:gridSpan w:val="2"/>
            <w:tcBorders>
              <w:top w:val="dashSmallGap" w:sz="4" w:space="0" w:color="auto"/>
              <w:left w:val="single" w:sz="18" w:space="0" w:color="000000"/>
              <w:bottom w:val="dashSmallGap" w:sz="4" w:space="0" w:color="auto"/>
              <w:right w:val="single" w:sz="18" w:space="0" w:color="000000"/>
            </w:tcBorders>
            <w:shd w:val="clear" w:color="auto" w:fill="FFFFFF"/>
          </w:tcPr>
          <w:p w14:paraId="3A17EA21"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Depends on the circumstances, we prefer that another professional do this, but in some cases we do it.</w:t>
            </w:r>
          </w:p>
        </w:tc>
        <w:tc>
          <w:tcPr>
            <w:tcW w:w="990" w:type="dxa"/>
            <w:tcBorders>
              <w:top w:val="dashSmallGap" w:sz="4" w:space="0" w:color="auto"/>
              <w:left w:val="single" w:sz="18" w:space="0" w:color="000000"/>
              <w:bottom w:val="dashSmallGap" w:sz="4" w:space="0" w:color="auto"/>
            </w:tcBorders>
            <w:shd w:val="clear" w:color="auto" w:fill="FFFFFF"/>
          </w:tcPr>
          <w:p w14:paraId="427DBC72"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w:t>
            </w:r>
          </w:p>
        </w:tc>
        <w:tc>
          <w:tcPr>
            <w:tcW w:w="900" w:type="dxa"/>
            <w:tcBorders>
              <w:top w:val="dashSmallGap" w:sz="4" w:space="0" w:color="auto"/>
              <w:bottom w:val="dashSmallGap" w:sz="4" w:space="0" w:color="auto"/>
              <w:right w:val="single" w:sz="18" w:space="0" w:color="000000"/>
            </w:tcBorders>
            <w:shd w:val="clear" w:color="auto" w:fill="FFFFFF"/>
          </w:tcPr>
          <w:p w14:paraId="6CB32DB0"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w:t>
            </w:r>
          </w:p>
        </w:tc>
      </w:tr>
      <w:tr w:rsidR="00003C16" w:rsidRPr="004920B7" w14:paraId="7F329D00" w14:textId="77777777" w:rsidTr="00A063E5">
        <w:trPr>
          <w:cantSplit/>
          <w:tblHeader/>
        </w:trPr>
        <w:tc>
          <w:tcPr>
            <w:tcW w:w="1983" w:type="dxa"/>
            <w:vMerge/>
            <w:tcBorders>
              <w:top w:val="dashSmallGap" w:sz="4" w:space="0" w:color="auto"/>
              <w:left w:val="single" w:sz="18" w:space="0" w:color="000000"/>
              <w:bottom w:val="dashSmallGap" w:sz="4" w:space="0" w:color="auto"/>
              <w:right w:val="single" w:sz="18" w:space="0" w:color="000000"/>
            </w:tcBorders>
            <w:shd w:val="clear" w:color="auto" w:fill="FFFFFF"/>
          </w:tcPr>
          <w:p w14:paraId="040331C7"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5397" w:type="dxa"/>
            <w:gridSpan w:val="2"/>
            <w:tcBorders>
              <w:top w:val="dashSmallGap" w:sz="4" w:space="0" w:color="auto"/>
              <w:left w:val="single" w:sz="18" w:space="0" w:color="000000"/>
              <w:bottom w:val="dashSmallGap" w:sz="4" w:space="0" w:color="auto"/>
              <w:right w:val="single" w:sz="18" w:space="0" w:color="000000"/>
            </w:tcBorders>
            <w:shd w:val="clear" w:color="auto" w:fill="FFFFFF"/>
          </w:tcPr>
          <w:p w14:paraId="0999570B" w14:textId="13164842"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 xml:space="preserve">depends on the situation </w:t>
            </w:r>
            <w:r w:rsidR="007F3394" w:rsidRPr="004920B7">
              <w:rPr>
                <w:rFonts w:ascii="Arial Narrow" w:hAnsi="Arial Narrow" w:cs="Arial"/>
                <w:color w:val="000000"/>
              </w:rPr>
              <w:t>and</w:t>
            </w:r>
            <w:r w:rsidRPr="004920B7">
              <w:rPr>
                <w:rFonts w:ascii="Arial Narrow" w:hAnsi="Arial Narrow" w:cs="Arial"/>
                <w:color w:val="000000"/>
              </w:rPr>
              <w:t xml:space="preserve"> the age of the student</w:t>
            </w:r>
          </w:p>
        </w:tc>
        <w:tc>
          <w:tcPr>
            <w:tcW w:w="990" w:type="dxa"/>
            <w:tcBorders>
              <w:top w:val="dashSmallGap" w:sz="4" w:space="0" w:color="auto"/>
              <w:left w:val="single" w:sz="18" w:space="0" w:color="000000"/>
              <w:bottom w:val="dashSmallGap" w:sz="4" w:space="0" w:color="auto"/>
            </w:tcBorders>
            <w:shd w:val="clear" w:color="auto" w:fill="FFFFFF"/>
          </w:tcPr>
          <w:p w14:paraId="5AACF9DE"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w:t>
            </w:r>
          </w:p>
        </w:tc>
        <w:tc>
          <w:tcPr>
            <w:tcW w:w="900" w:type="dxa"/>
            <w:tcBorders>
              <w:top w:val="dashSmallGap" w:sz="4" w:space="0" w:color="auto"/>
              <w:bottom w:val="dashSmallGap" w:sz="4" w:space="0" w:color="auto"/>
              <w:right w:val="single" w:sz="18" w:space="0" w:color="000000"/>
            </w:tcBorders>
            <w:shd w:val="clear" w:color="auto" w:fill="FFFFFF"/>
          </w:tcPr>
          <w:p w14:paraId="38FA8E51"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w:t>
            </w:r>
          </w:p>
        </w:tc>
      </w:tr>
      <w:tr w:rsidR="00003C16" w:rsidRPr="004920B7" w14:paraId="637A34CB" w14:textId="77777777" w:rsidTr="00A063E5">
        <w:trPr>
          <w:cantSplit/>
          <w:tblHeader/>
        </w:trPr>
        <w:tc>
          <w:tcPr>
            <w:tcW w:w="1983" w:type="dxa"/>
            <w:vMerge/>
            <w:tcBorders>
              <w:top w:val="dashSmallGap" w:sz="4" w:space="0" w:color="auto"/>
              <w:left w:val="single" w:sz="18" w:space="0" w:color="000000"/>
              <w:bottom w:val="dashSmallGap" w:sz="4" w:space="0" w:color="auto"/>
              <w:right w:val="single" w:sz="18" w:space="0" w:color="000000"/>
            </w:tcBorders>
            <w:shd w:val="clear" w:color="auto" w:fill="FFFFFF"/>
          </w:tcPr>
          <w:p w14:paraId="53BE1890"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5397" w:type="dxa"/>
            <w:gridSpan w:val="2"/>
            <w:tcBorders>
              <w:top w:val="dashSmallGap" w:sz="4" w:space="0" w:color="auto"/>
              <w:left w:val="single" w:sz="18" w:space="0" w:color="000000"/>
              <w:bottom w:val="dashSmallGap" w:sz="4" w:space="0" w:color="auto"/>
              <w:right w:val="single" w:sz="18" w:space="0" w:color="000000"/>
            </w:tcBorders>
            <w:shd w:val="clear" w:color="auto" w:fill="FFFFFF"/>
          </w:tcPr>
          <w:p w14:paraId="3EC1270D"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Depends who is providing service to the student during the crisis.  Could be counseling. Could be residence life.</w:t>
            </w:r>
          </w:p>
        </w:tc>
        <w:tc>
          <w:tcPr>
            <w:tcW w:w="990" w:type="dxa"/>
            <w:tcBorders>
              <w:top w:val="dashSmallGap" w:sz="4" w:space="0" w:color="auto"/>
              <w:left w:val="single" w:sz="18" w:space="0" w:color="000000"/>
              <w:bottom w:val="dashSmallGap" w:sz="4" w:space="0" w:color="auto"/>
            </w:tcBorders>
            <w:shd w:val="clear" w:color="auto" w:fill="FFFFFF"/>
          </w:tcPr>
          <w:p w14:paraId="1303F64A"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w:t>
            </w:r>
          </w:p>
        </w:tc>
        <w:tc>
          <w:tcPr>
            <w:tcW w:w="900" w:type="dxa"/>
            <w:tcBorders>
              <w:top w:val="dashSmallGap" w:sz="4" w:space="0" w:color="auto"/>
              <w:bottom w:val="dashSmallGap" w:sz="4" w:space="0" w:color="auto"/>
              <w:right w:val="single" w:sz="18" w:space="0" w:color="000000"/>
            </w:tcBorders>
            <w:shd w:val="clear" w:color="auto" w:fill="FFFFFF"/>
          </w:tcPr>
          <w:p w14:paraId="1A0C432F"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w:t>
            </w:r>
          </w:p>
        </w:tc>
      </w:tr>
      <w:tr w:rsidR="00003C16" w:rsidRPr="004920B7" w14:paraId="7E9E7086" w14:textId="77777777" w:rsidTr="00A063E5">
        <w:trPr>
          <w:cantSplit/>
          <w:tblHeader/>
        </w:trPr>
        <w:tc>
          <w:tcPr>
            <w:tcW w:w="1983" w:type="dxa"/>
            <w:vMerge/>
            <w:tcBorders>
              <w:top w:val="dashSmallGap" w:sz="4" w:space="0" w:color="auto"/>
              <w:left w:val="single" w:sz="18" w:space="0" w:color="000000"/>
              <w:bottom w:val="dashSmallGap" w:sz="4" w:space="0" w:color="auto"/>
              <w:right w:val="single" w:sz="18" w:space="0" w:color="000000"/>
            </w:tcBorders>
            <w:shd w:val="clear" w:color="auto" w:fill="FFFFFF"/>
          </w:tcPr>
          <w:p w14:paraId="62483DF7"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5397" w:type="dxa"/>
            <w:gridSpan w:val="2"/>
            <w:tcBorders>
              <w:top w:val="dashSmallGap" w:sz="4" w:space="0" w:color="auto"/>
              <w:left w:val="single" w:sz="18" w:space="0" w:color="000000"/>
              <w:bottom w:val="dashSmallGap" w:sz="4" w:space="0" w:color="auto"/>
              <w:right w:val="single" w:sz="18" w:space="0" w:color="000000"/>
            </w:tcBorders>
            <w:shd w:val="clear" w:color="auto" w:fill="FFFFFF"/>
          </w:tcPr>
          <w:p w14:paraId="087E0DFE"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Either we do or Dean of Students or Residence Life, depending upon the situation</w:t>
            </w:r>
          </w:p>
        </w:tc>
        <w:tc>
          <w:tcPr>
            <w:tcW w:w="990" w:type="dxa"/>
            <w:tcBorders>
              <w:top w:val="dashSmallGap" w:sz="4" w:space="0" w:color="auto"/>
              <w:left w:val="single" w:sz="18" w:space="0" w:color="000000"/>
              <w:bottom w:val="dashSmallGap" w:sz="4" w:space="0" w:color="auto"/>
            </w:tcBorders>
            <w:shd w:val="clear" w:color="auto" w:fill="FFFFFF"/>
          </w:tcPr>
          <w:p w14:paraId="66EB73E8"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w:t>
            </w:r>
          </w:p>
        </w:tc>
        <w:tc>
          <w:tcPr>
            <w:tcW w:w="900" w:type="dxa"/>
            <w:tcBorders>
              <w:top w:val="dashSmallGap" w:sz="4" w:space="0" w:color="auto"/>
              <w:bottom w:val="dashSmallGap" w:sz="4" w:space="0" w:color="auto"/>
              <w:right w:val="single" w:sz="18" w:space="0" w:color="000000"/>
            </w:tcBorders>
            <w:shd w:val="clear" w:color="auto" w:fill="FFFFFF"/>
          </w:tcPr>
          <w:p w14:paraId="71CA72AE"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w:t>
            </w:r>
          </w:p>
        </w:tc>
      </w:tr>
      <w:tr w:rsidR="00003C16" w:rsidRPr="004920B7" w14:paraId="07741BCE" w14:textId="77777777" w:rsidTr="00A063E5">
        <w:trPr>
          <w:cantSplit/>
          <w:tblHeader/>
        </w:trPr>
        <w:tc>
          <w:tcPr>
            <w:tcW w:w="1983" w:type="dxa"/>
            <w:vMerge/>
            <w:tcBorders>
              <w:top w:val="dashSmallGap" w:sz="4" w:space="0" w:color="auto"/>
              <w:left w:val="single" w:sz="18" w:space="0" w:color="000000"/>
              <w:bottom w:val="dashSmallGap" w:sz="4" w:space="0" w:color="auto"/>
              <w:right w:val="single" w:sz="18" w:space="0" w:color="000000"/>
            </w:tcBorders>
            <w:shd w:val="clear" w:color="auto" w:fill="FFFFFF"/>
          </w:tcPr>
          <w:p w14:paraId="1F4FB380"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5397" w:type="dxa"/>
            <w:gridSpan w:val="2"/>
            <w:tcBorders>
              <w:top w:val="dashSmallGap" w:sz="4" w:space="0" w:color="auto"/>
              <w:left w:val="single" w:sz="18" w:space="0" w:color="000000"/>
              <w:bottom w:val="dashSmallGap" w:sz="4" w:space="0" w:color="auto"/>
              <w:right w:val="single" w:sz="18" w:space="0" w:color="000000"/>
            </w:tcBorders>
            <w:shd w:val="clear" w:color="auto" w:fill="FFFFFF"/>
          </w:tcPr>
          <w:p w14:paraId="4FA601DA"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I don't know that we have ever actually done this without consent.  Usually, they will provide us with another person who can assist.</w:t>
            </w:r>
          </w:p>
        </w:tc>
        <w:tc>
          <w:tcPr>
            <w:tcW w:w="990" w:type="dxa"/>
            <w:tcBorders>
              <w:top w:val="dashSmallGap" w:sz="4" w:space="0" w:color="auto"/>
              <w:left w:val="single" w:sz="18" w:space="0" w:color="000000"/>
              <w:bottom w:val="dashSmallGap" w:sz="4" w:space="0" w:color="auto"/>
            </w:tcBorders>
            <w:shd w:val="clear" w:color="auto" w:fill="FFFFFF"/>
          </w:tcPr>
          <w:p w14:paraId="2EA1E58F"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w:t>
            </w:r>
          </w:p>
        </w:tc>
        <w:tc>
          <w:tcPr>
            <w:tcW w:w="900" w:type="dxa"/>
            <w:tcBorders>
              <w:top w:val="dashSmallGap" w:sz="4" w:space="0" w:color="auto"/>
              <w:bottom w:val="dashSmallGap" w:sz="4" w:space="0" w:color="auto"/>
              <w:right w:val="single" w:sz="18" w:space="0" w:color="000000"/>
            </w:tcBorders>
            <w:shd w:val="clear" w:color="auto" w:fill="FFFFFF"/>
          </w:tcPr>
          <w:p w14:paraId="13F05EDE"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w:t>
            </w:r>
          </w:p>
        </w:tc>
      </w:tr>
      <w:tr w:rsidR="00003C16" w:rsidRPr="004920B7" w14:paraId="5F593E87" w14:textId="77777777" w:rsidTr="00A063E5">
        <w:trPr>
          <w:cantSplit/>
          <w:tblHeader/>
        </w:trPr>
        <w:tc>
          <w:tcPr>
            <w:tcW w:w="1983" w:type="dxa"/>
            <w:vMerge/>
            <w:tcBorders>
              <w:top w:val="dashSmallGap" w:sz="4" w:space="0" w:color="auto"/>
              <w:left w:val="single" w:sz="18" w:space="0" w:color="000000"/>
              <w:bottom w:val="dashSmallGap" w:sz="4" w:space="0" w:color="auto"/>
              <w:right w:val="single" w:sz="18" w:space="0" w:color="000000"/>
            </w:tcBorders>
            <w:shd w:val="clear" w:color="auto" w:fill="FFFFFF"/>
          </w:tcPr>
          <w:p w14:paraId="0C5B674F"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5397" w:type="dxa"/>
            <w:gridSpan w:val="2"/>
            <w:tcBorders>
              <w:top w:val="dashSmallGap" w:sz="4" w:space="0" w:color="auto"/>
              <w:left w:val="single" w:sz="18" w:space="0" w:color="000000"/>
              <w:bottom w:val="dashSmallGap" w:sz="4" w:space="0" w:color="auto"/>
              <w:right w:val="single" w:sz="18" w:space="0" w:color="000000"/>
            </w:tcBorders>
            <w:shd w:val="clear" w:color="auto" w:fill="FFFFFF"/>
          </w:tcPr>
          <w:p w14:paraId="29970164"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It depends</w:t>
            </w:r>
          </w:p>
        </w:tc>
        <w:tc>
          <w:tcPr>
            <w:tcW w:w="990" w:type="dxa"/>
            <w:tcBorders>
              <w:top w:val="dashSmallGap" w:sz="4" w:space="0" w:color="auto"/>
              <w:left w:val="single" w:sz="18" w:space="0" w:color="000000"/>
              <w:bottom w:val="dashSmallGap" w:sz="4" w:space="0" w:color="auto"/>
            </w:tcBorders>
            <w:shd w:val="clear" w:color="auto" w:fill="FFFFFF"/>
          </w:tcPr>
          <w:p w14:paraId="211D1BF1"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w:t>
            </w:r>
          </w:p>
        </w:tc>
        <w:tc>
          <w:tcPr>
            <w:tcW w:w="900" w:type="dxa"/>
            <w:tcBorders>
              <w:top w:val="dashSmallGap" w:sz="4" w:space="0" w:color="auto"/>
              <w:bottom w:val="dashSmallGap" w:sz="4" w:space="0" w:color="auto"/>
              <w:right w:val="single" w:sz="18" w:space="0" w:color="000000"/>
            </w:tcBorders>
            <w:shd w:val="clear" w:color="auto" w:fill="FFFFFF"/>
          </w:tcPr>
          <w:p w14:paraId="74C5B262"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w:t>
            </w:r>
          </w:p>
        </w:tc>
      </w:tr>
      <w:tr w:rsidR="00003C16" w:rsidRPr="004920B7" w14:paraId="2E451624" w14:textId="77777777" w:rsidTr="00A063E5">
        <w:trPr>
          <w:cantSplit/>
          <w:tblHeader/>
        </w:trPr>
        <w:tc>
          <w:tcPr>
            <w:tcW w:w="1983" w:type="dxa"/>
            <w:vMerge/>
            <w:tcBorders>
              <w:top w:val="dashSmallGap" w:sz="4" w:space="0" w:color="auto"/>
              <w:left w:val="single" w:sz="18" w:space="0" w:color="000000"/>
              <w:bottom w:val="dashSmallGap" w:sz="4" w:space="0" w:color="auto"/>
              <w:right w:val="single" w:sz="18" w:space="0" w:color="000000"/>
            </w:tcBorders>
            <w:shd w:val="clear" w:color="auto" w:fill="FFFFFF"/>
          </w:tcPr>
          <w:p w14:paraId="7DC0B4A7"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5397" w:type="dxa"/>
            <w:gridSpan w:val="2"/>
            <w:tcBorders>
              <w:top w:val="dashSmallGap" w:sz="4" w:space="0" w:color="auto"/>
              <w:left w:val="single" w:sz="18" w:space="0" w:color="000000"/>
              <w:bottom w:val="dashSmallGap" w:sz="4" w:space="0" w:color="auto"/>
              <w:right w:val="single" w:sz="18" w:space="0" w:color="000000"/>
            </w:tcBorders>
            <w:shd w:val="clear" w:color="auto" w:fill="FFFFFF"/>
          </w:tcPr>
          <w:p w14:paraId="64DF7549"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It depends.  All of the above are options.</w:t>
            </w:r>
          </w:p>
        </w:tc>
        <w:tc>
          <w:tcPr>
            <w:tcW w:w="990" w:type="dxa"/>
            <w:tcBorders>
              <w:top w:val="dashSmallGap" w:sz="4" w:space="0" w:color="auto"/>
              <w:left w:val="single" w:sz="18" w:space="0" w:color="000000"/>
              <w:bottom w:val="dashSmallGap" w:sz="4" w:space="0" w:color="auto"/>
            </w:tcBorders>
            <w:shd w:val="clear" w:color="auto" w:fill="FFFFFF"/>
          </w:tcPr>
          <w:p w14:paraId="6BA34CB4"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w:t>
            </w:r>
          </w:p>
        </w:tc>
        <w:tc>
          <w:tcPr>
            <w:tcW w:w="900" w:type="dxa"/>
            <w:tcBorders>
              <w:top w:val="dashSmallGap" w:sz="4" w:space="0" w:color="auto"/>
              <w:bottom w:val="dashSmallGap" w:sz="4" w:space="0" w:color="auto"/>
              <w:right w:val="single" w:sz="18" w:space="0" w:color="000000"/>
            </w:tcBorders>
            <w:shd w:val="clear" w:color="auto" w:fill="FFFFFF"/>
          </w:tcPr>
          <w:p w14:paraId="72C297C3"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w:t>
            </w:r>
          </w:p>
        </w:tc>
      </w:tr>
      <w:tr w:rsidR="00003C16" w:rsidRPr="004920B7" w14:paraId="4A51BFF0" w14:textId="77777777" w:rsidTr="00A063E5">
        <w:trPr>
          <w:cantSplit/>
          <w:tblHeader/>
        </w:trPr>
        <w:tc>
          <w:tcPr>
            <w:tcW w:w="1983" w:type="dxa"/>
            <w:vMerge/>
            <w:tcBorders>
              <w:top w:val="dashSmallGap" w:sz="4" w:space="0" w:color="auto"/>
              <w:left w:val="single" w:sz="18" w:space="0" w:color="000000"/>
              <w:bottom w:val="dashSmallGap" w:sz="4" w:space="0" w:color="auto"/>
              <w:right w:val="single" w:sz="18" w:space="0" w:color="000000"/>
            </w:tcBorders>
            <w:shd w:val="clear" w:color="auto" w:fill="FFFFFF"/>
          </w:tcPr>
          <w:p w14:paraId="2B6F3820"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5397" w:type="dxa"/>
            <w:gridSpan w:val="2"/>
            <w:tcBorders>
              <w:top w:val="dashSmallGap" w:sz="4" w:space="0" w:color="auto"/>
              <w:left w:val="single" w:sz="18" w:space="0" w:color="000000"/>
              <w:bottom w:val="dashSmallGap" w:sz="4" w:space="0" w:color="auto"/>
              <w:right w:val="single" w:sz="18" w:space="0" w:color="000000"/>
            </w:tcBorders>
            <w:shd w:val="clear" w:color="auto" w:fill="FFFFFF"/>
          </w:tcPr>
          <w:p w14:paraId="64C8DD51"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may be us, the hospital or the DOS</w:t>
            </w:r>
          </w:p>
        </w:tc>
        <w:tc>
          <w:tcPr>
            <w:tcW w:w="990" w:type="dxa"/>
            <w:tcBorders>
              <w:top w:val="dashSmallGap" w:sz="4" w:space="0" w:color="auto"/>
              <w:left w:val="single" w:sz="18" w:space="0" w:color="000000"/>
              <w:bottom w:val="dashSmallGap" w:sz="4" w:space="0" w:color="auto"/>
            </w:tcBorders>
            <w:shd w:val="clear" w:color="auto" w:fill="FFFFFF"/>
          </w:tcPr>
          <w:p w14:paraId="08DF6763"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w:t>
            </w:r>
          </w:p>
        </w:tc>
        <w:tc>
          <w:tcPr>
            <w:tcW w:w="900" w:type="dxa"/>
            <w:tcBorders>
              <w:top w:val="dashSmallGap" w:sz="4" w:space="0" w:color="auto"/>
              <w:bottom w:val="dashSmallGap" w:sz="4" w:space="0" w:color="auto"/>
              <w:right w:val="single" w:sz="18" w:space="0" w:color="000000"/>
            </w:tcBorders>
            <w:shd w:val="clear" w:color="auto" w:fill="FFFFFF"/>
          </w:tcPr>
          <w:p w14:paraId="7D8DF736"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w:t>
            </w:r>
          </w:p>
        </w:tc>
      </w:tr>
      <w:tr w:rsidR="00003C16" w:rsidRPr="004920B7" w14:paraId="20A4343D" w14:textId="77777777" w:rsidTr="00A063E5">
        <w:trPr>
          <w:cantSplit/>
          <w:tblHeader/>
        </w:trPr>
        <w:tc>
          <w:tcPr>
            <w:tcW w:w="1983" w:type="dxa"/>
            <w:vMerge/>
            <w:tcBorders>
              <w:top w:val="dashSmallGap" w:sz="4" w:space="0" w:color="auto"/>
              <w:left w:val="single" w:sz="18" w:space="0" w:color="000000"/>
              <w:bottom w:val="dashSmallGap" w:sz="4" w:space="0" w:color="auto"/>
              <w:right w:val="single" w:sz="18" w:space="0" w:color="000000"/>
            </w:tcBorders>
            <w:shd w:val="clear" w:color="auto" w:fill="FFFFFF"/>
          </w:tcPr>
          <w:p w14:paraId="3D3D34A0"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5397" w:type="dxa"/>
            <w:gridSpan w:val="2"/>
            <w:tcBorders>
              <w:top w:val="dashSmallGap" w:sz="4" w:space="0" w:color="auto"/>
              <w:left w:val="single" w:sz="18" w:space="0" w:color="000000"/>
              <w:bottom w:val="dashSmallGap" w:sz="4" w:space="0" w:color="auto"/>
              <w:right w:val="single" w:sz="18" w:space="0" w:color="000000"/>
            </w:tcBorders>
            <w:shd w:val="clear" w:color="auto" w:fill="FFFFFF"/>
          </w:tcPr>
          <w:p w14:paraId="7018C12D"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On a case by case basis, we ensure the notification of parents, etc., when clinically beneficial and when it has not been done by some other relevant entity.</w:t>
            </w:r>
          </w:p>
        </w:tc>
        <w:tc>
          <w:tcPr>
            <w:tcW w:w="990" w:type="dxa"/>
            <w:tcBorders>
              <w:top w:val="dashSmallGap" w:sz="4" w:space="0" w:color="auto"/>
              <w:left w:val="single" w:sz="18" w:space="0" w:color="000000"/>
              <w:bottom w:val="dashSmallGap" w:sz="4" w:space="0" w:color="auto"/>
            </w:tcBorders>
            <w:shd w:val="clear" w:color="auto" w:fill="FFFFFF"/>
          </w:tcPr>
          <w:p w14:paraId="00B7E080"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w:t>
            </w:r>
          </w:p>
        </w:tc>
        <w:tc>
          <w:tcPr>
            <w:tcW w:w="900" w:type="dxa"/>
            <w:tcBorders>
              <w:top w:val="dashSmallGap" w:sz="4" w:space="0" w:color="auto"/>
              <w:bottom w:val="dashSmallGap" w:sz="4" w:space="0" w:color="auto"/>
              <w:right w:val="single" w:sz="18" w:space="0" w:color="000000"/>
            </w:tcBorders>
            <w:shd w:val="clear" w:color="auto" w:fill="FFFFFF"/>
          </w:tcPr>
          <w:p w14:paraId="292C3970"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w:t>
            </w:r>
          </w:p>
        </w:tc>
      </w:tr>
      <w:tr w:rsidR="00003C16" w:rsidRPr="004920B7" w14:paraId="06F96024" w14:textId="77777777" w:rsidTr="00A063E5">
        <w:trPr>
          <w:cantSplit/>
          <w:tblHeader/>
        </w:trPr>
        <w:tc>
          <w:tcPr>
            <w:tcW w:w="1983" w:type="dxa"/>
            <w:vMerge/>
            <w:tcBorders>
              <w:top w:val="dashSmallGap" w:sz="4" w:space="0" w:color="auto"/>
              <w:left w:val="single" w:sz="18" w:space="0" w:color="000000"/>
              <w:bottom w:val="dashSmallGap" w:sz="4" w:space="0" w:color="auto"/>
              <w:right w:val="single" w:sz="18" w:space="0" w:color="000000"/>
            </w:tcBorders>
            <w:shd w:val="clear" w:color="auto" w:fill="FFFFFF"/>
          </w:tcPr>
          <w:p w14:paraId="5674D021"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5397" w:type="dxa"/>
            <w:gridSpan w:val="2"/>
            <w:tcBorders>
              <w:top w:val="dashSmallGap" w:sz="4" w:space="0" w:color="auto"/>
              <w:left w:val="single" w:sz="18" w:space="0" w:color="000000"/>
              <w:bottom w:val="dashSmallGap" w:sz="4" w:space="0" w:color="auto"/>
              <w:right w:val="single" w:sz="18" w:space="0" w:color="000000"/>
            </w:tcBorders>
            <w:shd w:val="clear" w:color="auto" w:fill="FFFFFF"/>
          </w:tcPr>
          <w:p w14:paraId="5A615A84"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Residence Life staff if a Resident Student and Dean of Students if not a residential student</w:t>
            </w:r>
          </w:p>
        </w:tc>
        <w:tc>
          <w:tcPr>
            <w:tcW w:w="990" w:type="dxa"/>
            <w:tcBorders>
              <w:top w:val="dashSmallGap" w:sz="4" w:space="0" w:color="auto"/>
              <w:left w:val="single" w:sz="18" w:space="0" w:color="000000"/>
              <w:bottom w:val="dashSmallGap" w:sz="4" w:space="0" w:color="auto"/>
            </w:tcBorders>
            <w:shd w:val="clear" w:color="auto" w:fill="FFFFFF"/>
          </w:tcPr>
          <w:p w14:paraId="63DA57FC"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w:t>
            </w:r>
          </w:p>
        </w:tc>
        <w:tc>
          <w:tcPr>
            <w:tcW w:w="900" w:type="dxa"/>
            <w:tcBorders>
              <w:top w:val="dashSmallGap" w:sz="4" w:space="0" w:color="auto"/>
              <w:bottom w:val="dashSmallGap" w:sz="4" w:space="0" w:color="auto"/>
              <w:right w:val="single" w:sz="18" w:space="0" w:color="000000"/>
            </w:tcBorders>
            <w:shd w:val="clear" w:color="auto" w:fill="FFFFFF"/>
          </w:tcPr>
          <w:p w14:paraId="4A6E5D2D"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w:t>
            </w:r>
          </w:p>
        </w:tc>
      </w:tr>
      <w:tr w:rsidR="00003C16" w:rsidRPr="004920B7" w14:paraId="3EA285D4" w14:textId="77777777" w:rsidTr="00A063E5">
        <w:trPr>
          <w:cantSplit/>
          <w:tblHeader/>
        </w:trPr>
        <w:tc>
          <w:tcPr>
            <w:tcW w:w="1983" w:type="dxa"/>
            <w:vMerge/>
            <w:tcBorders>
              <w:top w:val="dashSmallGap" w:sz="4" w:space="0" w:color="auto"/>
              <w:left w:val="single" w:sz="18" w:space="0" w:color="000000"/>
              <w:bottom w:val="dashSmallGap" w:sz="4" w:space="0" w:color="auto"/>
              <w:right w:val="single" w:sz="18" w:space="0" w:color="000000"/>
            </w:tcBorders>
            <w:shd w:val="clear" w:color="auto" w:fill="FFFFFF"/>
          </w:tcPr>
          <w:p w14:paraId="27EA01EC"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5397" w:type="dxa"/>
            <w:gridSpan w:val="2"/>
            <w:tcBorders>
              <w:top w:val="dashSmallGap" w:sz="4" w:space="0" w:color="auto"/>
              <w:left w:val="single" w:sz="18" w:space="0" w:color="000000"/>
              <w:bottom w:val="dashSmallGap" w:sz="4" w:space="0" w:color="auto"/>
              <w:right w:val="single" w:sz="18" w:space="0" w:color="000000"/>
            </w:tcBorders>
            <w:shd w:val="clear" w:color="auto" w:fill="FFFFFF"/>
          </w:tcPr>
          <w:p w14:paraId="57588117"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Sometimes us and sometimes the hospital</w:t>
            </w:r>
          </w:p>
        </w:tc>
        <w:tc>
          <w:tcPr>
            <w:tcW w:w="990" w:type="dxa"/>
            <w:tcBorders>
              <w:top w:val="dashSmallGap" w:sz="4" w:space="0" w:color="auto"/>
              <w:left w:val="single" w:sz="18" w:space="0" w:color="000000"/>
              <w:bottom w:val="dashSmallGap" w:sz="4" w:space="0" w:color="auto"/>
            </w:tcBorders>
            <w:shd w:val="clear" w:color="auto" w:fill="FFFFFF"/>
          </w:tcPr>
          <w:p w14:paraId="795D3EB2"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w:t>
            </w:r>
          </w:p>
        </w:tc>
        <w:tc>
          <w:tcPr>
            <w:tcW w:w="900" w:type="dxa"/>
            <w:tcBorders>
              <w:top w:val="dashSmallGap" w:sz="4" w:space="0" w:color="auto"/>
              <w:bottom w:val="dashSmallGap" w:sz="4" w:space="0" w:color="auto"/>
              <w:right w:val="single" w:sz="18" w:space="0" w:color="000000"/>
            </w:tcBorders>
            <w:shd w:val="clear" w:color="auto" w:fill="FFFFFF"/>
          </w:tcPr>
          <w:p w14:paraId="093B2FB9"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w:t>
            </w:r>
          </w:p>
        </w:tc>
      </w:tr>
      <w:tr w:rsidR="00003C16" w:rsidRPr="004920B7" w14:paraId="068D661D" w14:textId="77777777" w:rsidTr="00A063E5">
        <w:trPr>
          <w:cantSplit/>
          <w:tblHeader/>
        </w:trPr>
        <w:tc>
          <w:tcPr>
            <w:tcW w:w="1983" w:type="dxa"/>
            <w:vMerge/>
            <w:tcBorders>
              <w:top w:val="dashSmallGap" w:sz="4" w:space="0" w:color="auto"/>
              <w:left w:val="single" w:sz="18" w:space="0" w:color="000000"/>
              <w:bottom w:val="dashSmallGap" w:sz="4" w:space="0" w:color="auto"/>
              <w:right w:val="single" w:sz="18" w:space="0" w:color="000000"/>
            </w:tcBorders>
            <w:shd w:val="clear" w:color="auto" w:fill="FFFFFF"/>
          </w:tcPr>
          <w:p w14:paraId="7BF4E3A3"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5397" w:type="dxa"/>
            <w:gridSpan w:val="2"/>
            <w:tcBorders>
              <w:top w:val="dashSmallGap" w:sz="4" w:space="0" w:color="auto"/>
              <w:left w:val="single" w:sz="18" w:space="0" w:color="000000"/>
              <w:bottom w:val="dashSmallGap" w:sz="4" w:space="0" w:color="auto"/>
              <w:right w:val="single" w:sz="18" w:space="0" w:color="000000"/>
            </w:tcBorders>
            <w:shd w:val="clear" w:color="auto" w:fill="FFFFFF"/>
          </w:tcPr>
          <w:p w14:paraId="7CCDEB4F"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This depends, and is decided on a case by case basis.</w:t>
            </w:r>
          </w:p>
        </w:tc>
        <w:tc>
          <w:tcPr>
            <w:tcW w:w="990" w:type="dxa"/>
            <w:tcBorders>
              <w:top w:val="dashSmallGap" w:sz="4" w:space="0" w:color="auto"/>
              <w:left w:val="single" w:sz="18" w:space="0" w:color="000000"/>
              <w:bottom w:val="dashSmallGap" w:sz="4" w:space="0" w:color="auto"/>
            </w:tcBorders>
            <w:shd w:val="clear" w:color="auto" w:fill="FFFFFF"/>
          </w:tcPr>
          <w:p w14:paraId="02C922B9"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w:t>
            </w:r>
          </w:p>
        </w:tc>
        <w:tc>
          <w:tcPr>
            <w:tcW w:w="900" w:type="dxa"/>
            <w:tcBorders>
              <w:top w:val="dashSmallGap" w:sz="4" w:space="0" w:color="auto"/>
              <w:bottom w:val="dashSmallGap" w:sz="4" w:space="0" w:color="auto"/>
              <w:right w:val="single" w:sz="18" w:space="0" w:color="000000"/>
            </w:tcBorders>
            <w:shd w:val="clear" w:color="auto" w:fill="FFFFFF"/>
          </w:tcPr>
          <w:p w14:paraId="7945D1C5"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w:t>
            </w:r>
          </w:p>
        </w:tc>
      </w:tr>
      <w:tr w:rsidR="00003C16" w:rsidRPr="004920B7" w14:paraId="763D251B" w14:textId="77777777" w:rsidTr="00A063E5">
        <w:trPr>
          <w:cantSplit/>
          <w:tblHeader/>
        </w:trPr>
        <w:tc>
          <w:tcPr>
            <w:tcW w:w="1983" w:type="dxa"/>
            <w:vMerge/>
            <w:tcBorders>
              <w:top w:val="dashSmallGap" w:sz="4" w:space="0" w:color="auto"/>
              <w:left w:val="single" w:sz="18" w:space="0" w:color="000000"/>
              <w:bottom w:val="dashSmallGap" w:sz="4" w:space="0" w:color="auto"/>
              <w:right w:val="single" w:sz="18" w:space="0" w:color="000000"/>
            </w:tcBorders>
            <w:shd w:val="clear" w:color="auto" w:fill="FFFFFF"/>
          </w:tcPr>
          <w:p w14:paraId="79930E05"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5397" w:type="dxa"/>
            <w:gridSpan w:val="2"/>
            <w:tcBorders>
              <w:top w:val="dashSmallGap" w:sz="4" w:space="0" w:color="auto"/>
              <w:left w:val="single" w:sz="18" w:space="0" w:color="000000"/>
              <w:bottom w:val="dashSmallGap" w:sz="4" w:space="0" w:color="auto"/>
              <w:right w:val="single" w:sz="18" w:space="0" w:color="000000"/>
            </w:tcBorders>
            <w:shd w:val="clear" w:color="auto" w:fill="FFFFFF"/>
          </w:tcPr>
          <w:p w14:paraId="198DCB75"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Varies by case</w:t>
            </w:r>
          </w:p>
        </w:tc>
        <w:tc>
          <w:tcPr>
            <w:tcW w:w="990" w:type="dxa"/>
            <w:tcBorders>
              <w:top w:val="dashSmallGap" w:sz="4" w:space="0" w:color="auto"/>
              <w:left w:val="single" w:sz="18" w:space="0" w:color="000000"/>
              <w:bottom w:val="dashSmallGap" w:sz="4" w:space="0" w:color="auto"/>
            </w:tcBorders>
            <w:shd w:val="clear" w:color="auto" w:fill="FFFFFF"/>
          </w:tcPr>
          <w:p w14:paraId="6FC301B8"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w:t>
            </w:r>
          </w:p>
        </w:tc>
        <w:tc>
          <w:tcPr>
            <w:tcW w:w="900" w:type="dxa"/>
            <w:tcBorders>
              <w:top w:val="dashSmallGap" w:sz="4" w:space="0" w:color="auto"/>
              <w:bottom w:val="dashSmallGap" w:sz="4" w:space="0" w:color="auto"/>
              <w:right w:val="single" w:sz="18" w:space="0" w:color="000000"/>
            </w:tcBorders>
            <w:shd w:val="clear" w:color="auto" w:fill="FFFFFF"/>
          </w:tcPr>
          <w:p w14:paraId="2725F538"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w:t>
            </w:r>
          </w:p>
        </w:tc>
      </w:tr>
      <w:tr w:rsidR="00003C16" w:rsidRPr="004920B7" w14:paraId="44650413" w14:textId="77777777" w:rsidTr="00A063E5">
        <w:trPr>
          <w:cantSplit/>
          <w:tblHeader/>
        </w:trPr>
        <w:tc>
          <w:tcPr>
            <w:tcW w:w="1983" w:type="dxa"/>
            <w:vMerge/>
            <w:tcBorders>
              <w:top w:val="dashSmallGap" w:sz="4" w:space="0" w:color="auto"/>
              <w:left w:val="single" w:sz="18" w:space="0" w:color="000000"/>
              <w:bottom w:val="dashSmallGap" w:sz="4" w:space="0" w:color="auto"/>
              <w:right w:val="single" w:sz="18" w:space="0" w:color="000000"/>
            </w:tcBorders>
            <w:shd w:val="clear" w:color="auto" w:fill="FFFFFF"/>
          </w:tcPr>
          <w:p w14:paraId="22C56CC1"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5397" w:type="dxa"/>
            <w:gridSpan w:val="2"/>
            <w:tcBorders>
              <w:top w:val="dashSmallGap" w:sz="4" w:space="0" w:color="auto"/>
              <w:left w:val="single" w:sz="18" w:space="0" w:color="000000"/>
              <w:bottom w:val="dashSmallGap" w:sz="4" w:space="0" w:color="auto"/>
              <w:right w:val="single" w:sz="18" w:space="0" w:color="000000"/>
            </w:tcBorders>
            <w:shd w:val="clear" w:color="auto" w:fill="FFFFFF"/>
          </w:tcPr>
          <w:p w14:paraId="0AE9E9D4"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We do not do such notifications as policy but significant others will be notified in certain situations, if determined to be in student's best interest.</w:t>
            </w:r>
          </w:p>
        </w:tc>
        <w:tc>
          <w:tcPr>
            <w:tcW w:w="990" w:type="dxa"/>
            <w:tcBorders>
              <w:top w:val="dashSmallGap" w:sz="4" w:space="0" w:color="auto"/>
              <w:left w:val="single" w:sz="18" w:space="0" w:color="000000"/>
              <w:bottom w:val="dashSmallGap" w:sz="4" w:space="0" w:color="auto"/>
            </w:tcBorders>
            <w:shd w:val="clear" w:color="auto" w:fill="FFFFFF"/>
          </w:tcPr>
          <w:p w14:paraId="4ABC28F4"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w:t>
            </w:r>
          </w:p>
        </w:tc>
        <w:tc>
          <w:tcPr>
            <w:tcW w:w="900" w:type="dxa"/>
            <w:tcBorders>
              <w:top w:val="dashSmallGap" w:sz="4" w:space="0" w:color="auto"/>
              <w:bottom w:val="dashSmallGap" w:sz="4" w:space="0" w:color="auto"/>
              <w:right w:val="single" w:sz="18" w:space="0" w:color="000000"/>
            </w:tcBorders>
            <w:shd w:val="clear" w:color="auto" w:fill="FFFFFF"/>
          </w:tcPr>
          <w:p w14:paraId="2F7C08A9"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w:t>
            </w:r>
          </w:p>
        </w:tc>
      </w:tr>
      <w:tr w:rsidR="00003C16" w:rsidRPr="004920B7" w14:paraId="51D6D3FA" w14:textId="77777777" w:rsidTr="00A063E5">
        <w:trPr>
          <w:cantSplit/>
          <w:tblHeader/>
        </w:trPr>
        <w:tc>
          <w:tcPr>
            <w:tcW w:w="1983" w:type="dxa"/>
            <w:vMerge/>
            <w:tcBorders>
              <w:top w:val="dashSmallGap" w:sz="4" w:space="0" w:color="auto"/>
              <w:left w:val="single" w:sz="18" w:space="0" w:color="000000"/>
              <w:bottom w:val="dashSmallGap" w:sz="4" w:space="0" w:color="auto"/>
              <w:right w:val="single" w:sz="18" w:space="0" w:color="000000"/>
            </w:tcBorders>
            <w:shd w:val="clear" w:color="auto" w:fill="FFFFFF"/>
          </w:tcPr>
          <w:p w14:paraId="725A2E15"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5397" w:type="dxa"/>
            <w:gridSpan w:val="2"/>
            <w:tcBorders>
              <w:top w:val="dashSmallGap" w:sz="4" w:space="0" w:color="auto"/>
              <w:left w:val="single" w:sz="18" w:space="0" w:color="000000"/>
              <w:bottom w:val="dashSmallGap" w:sz="4" w:space="0" w:color="auto"/>
              <w:right w:val="single" w:sz="18" w:space="0" w:color="000000"/>
            </w:tcBorders>
            <w:shd w:val="clear" w:color="auto" w:fill="FFFFFF"/>
          </w:tcPr>
          <w:p w14:paraId="08A6CC06"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We notify unless we believe it would be damaging to the student</w:t>
            </w:r>
          </w:p>
        </w:tc>
        <w:tc>
          <w:tcPr>
            <w:tcW w:w="990" w:type="dxa"/>
            <w:tcBorders>
              <w:top w:val="dashSmallGap" w:sz="4" w:space="0" w:color="auto"/>
              <w:left w:val="single" w:sz="18" w:space="0" w:color="000000"/>
              <w:bottom w:val="dashSmallGap" w:sz="4" w:space="0" w:color="auto"/>
            </w:tcBorders>
            <w:shd w:val="clear" w:color="auto" w:fill="FFFFFF"/>
          </w:tcPr>
          <w:p w14:paraId="01EDC758"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w:t>
            </w:r>
          </w:p>
        </w:tc>
        <w:tc>
          <w:tcPr>
            <w:tcW w:w="900" w:type="dxa"/>
            <w:tcBorders>
              <w:top w:val="dashSmallGap" w:sz="4" w:space="0" w:color="auto"/>
              <w:bottom w:val="dashSmallGap" w:sz="4" w:space="0" w:color="auto"/>
              <w:right w:val="single" w:sz="18" w:space="0" w:color="000000"/>
            </w:tcBorders>
            <w:shd w:val="clear" w:color="auto" w:fill="FFFFFF"/>
          </w:tcPr>
          <w:p w14:paraId="1A05212F"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w:t>
            </w:r>
          </w:p>
        </w:tc>
      </w:tr>
      <w:tr w:rsidR="00003C16" w:rsidRPr="004920B7" w14:paraId="3ED49C52" w14:textId="77777777" w:rsidTr="00A063E5">
        <w:trPr>
          <w:cantSplit/>
          <w:tblHeader/>
        </w:trPr>
        <w:tc>
          <w:tcPr>
            <w:tcW w:w="1983" w:type="dxa"/>
            <w:vMerge/>
            <w:tcBorders>
              <w:top w:val="dashSmallGap" w:sz="4" w:space="0" w:color="auto"/>
              <w:left w:val="single" w:sz="18" w:space="0" w:color="000000"/>
              <w:bottom w:val="dashSmallGap" w:sz="4" w:space="0" w:color="auto"/>
              <w:right w:val="single" w:sz="18" w:space="0" w:color="000000"/>
            </w:tcBorders>
            <w:shd w:val="clear" w:color="auto" w:fill="FFFFFF"/>
          </w:tcPr>
          <w:p w14:paraId="398F0EBD"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5397" w:type="dxa"/>
            <w:gridSpan w:val="2"/>
            <w:tcBorders>
              <w:top w:val="dashSmallGap" w:sz="4" w:space="0" w:color="auto"/>
              <w:left w:val="single" w:sz="18" w:space="0" w:color="000000"/>
              <w:bottom w:val="dashSmallGap" w:sz="4" w:space="0" w:color="auto"/>
              <w:right w:val="single" w:sz="18" w:space="0" w:color="000000"/>
            </w:tcBorders>
            <w:shd w:val="clear" w:color="auto" w:fill="FFFFFF"/>
          </w:tcPr>
          <w:p w14:paraId="4035383C"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Generally Yes</w:t>
            </w:r>
          </w:p>
        </w:tc>
        <w:tc>
          <w:tcPr>
            <w:tcW w:w="990" w:type="dxa"/>
            <w:tcBorders>
              <w:top w:val="dashSmallGap" w:sz="4" w:space="0" w:color="auto"/>
              <w:left w:val="single" w:sz="18" w:space="0" w:color="000000"/>
              <w:bottom w:val="dashSmallGap" w:sz="4" w:space="0" w:color="auto"/>
            </w:tcBorders>
            <w:shd w:val="clear" w:color="auto" w:fill="FFFFFF"/>
          </w:tcPr>
          <w:p w14:paraId="54BB2BE3"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282</w:t>
            </w:r>
          </w:p>
        </w:tc>
        <w:tc>
          <w:tcPr>
            <w:tcW w:w="900" w:type="dxa"/>
            <w:tcBorders>
              <w:top w:val="dashSmallGap" w:sz="4" w:space="0" w:color="auto"/>
              <w:bottom w:val="dashSmallGap" w:sz="4" w:space="0" w:color="auto"/>
              <w:right w:val="single" w:sz="18" w:space="0" w:color="000000"/>
            </w:tcBorders>
            <w:shd w:val="clear" w:color="auto" w:fill="FFFFFF"/>
          </w:tcPr>
          <w:p w14:paraId="2B8F985B"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67.6%</w:t>
            </w:r>
          </w:p>
        </w:tc>
      </w:tr>
      <w:tr w:rsidR="00003C16" w:rsidRPr="004920B7" w14:paraId="42B50683" w14:textId="77777777" w:rsidTr="00A063E5">
        <w:trPr>
          <w:cantSplit/>
          <w:tblHeader/>
        </w:trPr>
        <w:tc>
          <w:tcPr>
            <w:tcW w:w="5400" w:type="dxa"/>
            <w:gridSpan w:val="2"/>
            <w:vMerge w:val="restart"/>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7D7DD7A4"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 xml:space="preserve">When a student is a suicidal risk but appropriate for treatment in your center (as opposed to hospitalization or referral to an outside agency) would you seek the students permission to inform family members or others who might be in a position to provide </w:t>
            </w:r>
          </w:p>
        </w:tc>
        <w:tc>
          <w:tcPr>
            <w:tcW w:w="1980" w:type="dxa"/>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5FC6B752"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Generally No</w:t>
            </w:r>
          </w:p>
        </w:tc>
        <w:tc>
          <w:tcPr>
            <w:tcW w:w="990" w:type="dxa"/>
            <w:tcBorders>
              <w:top w:val="dashSmallGap" w:sz="4" w:space="0" w:color="auto"/>
              <w:left w:val="single" w:sz="18" w:space="0" w:color="000000"/>
              <w:bottom w:val="dashSmallGap" w:sz="4" w:space="0" w:color="auto"/>
            </w:tcBorders>
            <w:shd w:val="clear" w:color="auto" w:fill="D9D9D9" w:themeFill="background1" w:themeFillShade="D9"/>
          </w:tcPr>
          <w:p w14:paraId="6573B1A8"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69</w:t>
            </w:r>
          </w:p>
        </w:tc>
        <w:tc>
          <w:tcPr>
            <w:tcW w:w="900" w:type="dxa"/>
            <w:tcBorders>
              <w:top w:val="dashSmallGap" w:sz="4" w:space="0" w:color="auto"/>
              <w:bottom w:val="dashSmallGap" w:sz="4" w:space="0" w:color="auto"/>
              <w:right w:val="single" w:sz="18" w:space="0" w:color="000000"/>
            </w:tcBorders>
            <w:shd w:val="clear" w:color="auto" w:fill="D9D9D9" w:themeFill="background1" w:themeFillShade="D9"/>
          </w:tcPr>
          <w:p w14:paraId="22737750"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16.5%</w:t>
            </w:r>
          </w:p>
        </w:tc>
      </w:tr>
      <w:tr w:rsidR="00003C16" w:rsidRPr="004920B7" w14:paraId="6D6D7214" w14:textId="77777777" w:rsidTr="00A063E5">
        <w:trPr>
          <w:cantSplit/>
          <w:tblHeader/>
        </w:trPr>
        <w:tc>
          <w:tcPr>
            <w:tcW w:w="5400" w:type="dxa"/>
            <w:gridSpan w:val="2"/>
            <w:vMerge/>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35C7B040"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1980" w:type="dxa"/>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48C146DD"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Other (Specify Below)</w:t>
            </w:r>
          </w:p>
        </w:tc>
        <w:tc>
          <w:tcPr>
            <w:tcW w:w="990" w:type="dxa"/>
            <w:tcBorders>
              <w:top w:val="dashSmallGap" w:sz="4" w:space="0" w:color="auto"/>
              <w:left w:val="single" w:sz="18" w:space="0" w:color="000000"/>
              <w:bottom w:val="dashSmallGap" w:sz="4" w:space="0" w:color="auto"/>
            </w:tcBorders>
            <w:shd w:val="clear" w:color="auto" w:fill="D9D9D9" w:themeFill="background1" w:themeFillShade="D9"/>
          </w:tcPr>
          <w:p w14:paraId="39C86E4B"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27</w:t>
            </w:r>
          </w:p>
        </w:tc>
        <w:tc>
          <w:tcPr>
            <w:tcW w:w="900" w:type="dxa"/>
            <w:tcBorders>
              <w:top w:val="dashSmallGap" w:sz="4" w:space="0" w:color="auto"/>
              <w:bottom w:val="dashSmallGap" w:sz="4" w:space="0" w:color="auto"/>
              <w:right w:val="single" w:sz="18" w:space="0" w:color="000000"/>
            </w:tcBorders>
            <w:shd w:val="clear" w:color="auto" w:fill="D9D9D9" w:themeFill="background1" w:themeFillShade="D9"/>
          </w:tcPr>
          <w:p w14:paraId="593BFD33"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6.5%</w:t>
            </w:r>
          </w:p>
        </w:tc>
      </w:tr>
      <w:tr w:rsidR="00003C16" w:rsidRPr="004920B7" w14:paraId="17DD5EDB" w14:textId="77777777" w:rsidTr="00A063E5">
        <w:trPr>
          <w:cantSplit/>
          <w:tblHeader/>
        </w:trPr>
        <w:tc>
          <w:tcPr>
            <w:tcW w:w="5400" w:type="dxa"/>
            <w:gridSpan w:val="2"/>
            <w:vMerge/>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1ABE6054"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1980" w:type="dxa"/>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1482421F"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Not very successful</w:t>
            </w:r>
          </w:p>
        </w:tc>
        <w:tc>
          <w:tcPr>
            <w:tcW w:w="990" w:type="dxa"/>
            <w:tcBorders>
              <w:top w:val="dashSmallGap" w:sz="4" w:space="0" w:color="auto"/>
              <w:left w:val="single" w:sz="18" w:space="0" w:color="000000"/>
              <w:bottom w:val="dashSmallGap" w:sz="4" w:space="0" w:color="auto"/>
            </w:tcBorders>
            <w:shd w:val="clear" w:color="auto" w:fill="D9D9D9" w:themeFill="background1" w:themeFillShade="D9"/>
          </w:tcPr>
          <w:p w14:paraId="642F5D4D"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3</w:t>
            </w:r>
          </w:p>
        </w:tc>
        <w:tc>
          <w:tcPr>
            <w:tcW w:w="900" w:type="dxa"/>
            <w:tcBorders>
              <w:top w:val="dashSmallGap" w:sz="4" w:space="0" w:color="auto"/>
              <w:bottom w:val="dashSmallGap" w:sz="4" w:space="0" w:color="auto"/>
              <w:right w:val="single" w:sz="18" w:space="0" w:color="000000"/>
            </w:tcBorders>
            <w:shd w:val="clear" w:color="auto" w:fill="D9D9D9" w:themeFill="background1" w:themeFillShade="D9"/>
          </w:tcPr>
          <w:p w14:paraId="081B3C1A"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.7%</w:t>
            </w:r>
          </w:p>
        </w:tc>
      </w:tr>
      <w:tr w:rsidR="00003C16" w:rsidRPr="004920B7" w14:paraId="277C8812" w14:textId="77777777" w:rsidTr="00A063E5">
        <w:trPr>
          <w:cantSplit/>
          <w:tblHeader/>
        </w:trPr>
        <w:tc>
          <w:tcPr>
            <w:tcW w:w="5400" w:type="dxa"/>
            <w:gridSpan w:val="2"/>
            <w:vMerge w:val="restart"/>
            <w:tcBorders>
              <w:top w:val="dashSmallGap" w:sz="4" w:space="0" w:color="auto"/>
              <w:left w:val="single" w:sz="18" w:space="0" w:color="000000"/>
              <w:bottom w:val="dashSmallGap" w:sz="4" w:space="0" w:color="auto"/>
              <w:right w:val="single" w:sz="18" w:space="0" w:color="000000"/>
            </w:tcBorders>
            <w:shd w:val="clear" w:color="auto" w:fill="FFFFFF"/>
          </w:tcPr>
          <w:p w14:paraId="228CADE2"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bookmarkStart w:id="57" w:name="OLE_LINK1"/>
            <w:bookmarkStart w:id="58" w:name="OLE_LINK2"/>
            <w:bookmarkStart w:id="59" w:name="OLE_LINK3"/>
            <w:r w:rsidRPr="004920B7">
              <w:rPr>
                <w:rFonts w:ascii="Arial Narrow" w:hAnsi="Arial Narrow" w:cs="Arial"/>
                <w:color w:val="000000"/>
              </w:rPr>
              <w:t>If yes, how successful have you or your staff been in obtaining clients permission?</w:t>
            </w:r>
            <w:bookmarkEnd w:id="57"/>
            <w:bookmarkEnd w:id="58"/>
            <w:bookmarkEnd w:id="59"/>
          </w:p>
        </w:tc>
        <w:tc>
          <w:tcPr>
            <w:tcW w:w="1980" w:type="dxa"/>
            <w:tcBorders>
              <w:top w:val="dashSmallGap" w:sz="4" w:space="0" w:color="auto"/>
              <w:left w:val="single" w:sz="18" w:space="0" w:color="000000"/>
              <w:bottom w:val="dashSmallGap" w:sz="4" w:space="0" w:color="auto"/>
              <w:right w:val="single" w:sz="18" w:space="0" w:color="000000"/>
            </w:tcBorders>
            <w:shd w:val="clear" w:color="auto" w:fill="FFFFFF"/>
          </w:tcPr>
          <w:p w14:paraId="09F78508"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Successful some of the time</w:t>
            </w:r>
          </w:p>
        </w:tc>
        <w:tc>
          <w:tcPr>
            <w:tcW w:w="990" w:type="dxa"/>
            <w:tcBorders>
              <w:top w:val="dashSmallGap" w:sz="4" w:space="0" w:color="auto"/>
              <w:left w:val="single" w:sz="18" w:space="0" w:color="000000"/>
              <w:bottom w:val="dashSmallGap" w:sz="4" w:space="0" w:color="auto"/>
            </w:tcBorders>
            <w:shd w:val="clear" w:color="auto" w:fill="FFFFFF"/>
          </w:tcPr>
          <w:p w14:paraId="77B733C8"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119</w:t>
            </w:r>
          </w:p>
        </w:tc>
        <w:tc>
          <w:tcPr>
            <w:tcW w:w="900" w:type="dxa"/>
            <w:tcBorders>
              <w:top w:val="dashSmallGap" w:sz="4" w:space="0" w:color="auto"/>
              <w:bottom w:val="dashSmallGap" w:sz="4" w:space="0" w:color="auto"/>
              <w:right w:val="single" w:sz="18" w:space="0" w:color="000000"/>
            </w:tcBorders>
            <w:shd w:val="clear" w:color="auto" w:fill="FFFFFF"/>
          </w:tcPr>
          <w:p w14:paraId="4A4A827B"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28.5%</w:t>
            </w:r>
          </w:p>
        </w:tc>
      </w:tr>
      <w:tr w:rsidR="00003C16" w:rsidRPr="004920B7" w14:paraId="7464F406" w14:textId="77777777" w:rsidTr="00A063E5">
        <w:trPr>
          <w:cantSplit/>
          <w:tblHeader/>
        </w:trPr>
        <w:tc>
          <w:tcPr>
            <w:tcW w:w="5400" w:type="dxa"/>
            <w:gridSpan w:val="2"/>
            <w:vMerge/>
            <w:tcBorders>
              <w:top w:val="dashSmallGap" w:sz="4" w:space="0" w:color="auto"/>
              <w:left w:val="single" w:sz="18" w:space="0" w:color="000000"/>
              <w:bottom w:val="dashSmallGap" w:sz="4" w:space="0" w:color="auto"/>
              <w:right w:val="single" w:sz="18" w:space="0" w:color="000000"/>
            </w:tcBorders>
            <w:shd w:val="clear" w:color="auto" w:fill="FFFFFF"/>
          </w:tcPr>
          <w:p w14:paraId="6F7CD6C7"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1980" w:type="dxa"/>
            <w:tcBorders>
              <w:top w:val="dashSmallGap" w:sz="4" w:space="0" w:color="auto"/>
              <w:left w:val="single" w:sz="18" w:space="0" w:color="000000"/>
              <w:bottom w:val="dashSmallGap" w:sz="4" w:space="0" w:color="auto"/>
              <w:right w:val="single" w:sz="18" w:space="0" w:color="000000"/>
            </w:tcBorders>
            <w:shd w:val="clear" w:color="auto" w:fill="FFFFFF"/>
          </w:tcPr>
          <w:p w14:paraId="234891FF"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Successful most of the time</w:t>
            </w:r>
          </w:p>
        </w:tc>
        <w:tc>
          <w:tcPr>
            <w:tcW w:w="990" w:type="dxa"/>
            <w:tcBorders>
              <w:top w:val="dashSmallGap" w:sz="4" w:space="0" w:color="auto"/>
              <w:left w:val="single" w:sz="18" w:space="0" w:color="000000"/>
              <w:bottom w:val="dashSmallGap" w:sz="4" w:space="0" w:color="auto"/>
            </w:tcBorders>
            <w:shd w:val="clear" w:color="auto" w:fill="FFFFFF"/>
          </w:tcPr>
          <w:p w14:paraId="3215A74C"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197</w:t>
            </w:r>
          </w:p>
        </w:tc>
        <w:tc>
          <w:tcPr>
            <w:tcW w:w="900" w:type="dxa"/>
            <w:tcBorders>
              <w:top w:val="dashSmallGap" w:sz="4" w:space="0" w:color="auto"/>
              <w:bottom w:val="dashSmallGap" w:sz="4" w:space="0" w:color="auto"/>
              <w:right w:val="single" w:sz="18" w:space="0" w:color="000000"/>
            </w:tcBorders>
            <w:shd w:val="clear" w:color="auto" w:fill="FFFFFF"/>
          </w:tcPr>
          <w:p w14:paraId="03BFE947"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47.2%</w:t>
            </w:r>
          </w:p>
        </w:tc>
      </w:tr>
      <w:tr w:rsidR="00003C16" w:rsidRPr="004920B7" w14:paraId="28116D2D" w14:textId="77777777" w:rsidTr="00A063E5">
        <w:trPr>
          <w:cantSplit/>
          <w:tblHeader/>
        </w:trPr>
        <w:tc>
          <w:tcPr>
            <w:tcW w:w="5400" w:type="dxa"/>
            <w:gridSpan w:val="2"/>
            <w:vMerge/>
            <w:tcBorders>
              <w:top w:val="dashSmallGap" w:sz="4" w:space="0" w:color="auto"/>
              <w:left w:val="single" w:sz="18" w:space="0" w:color="000000"/>
              <w:bottom w:val="dashSmallGap" w:sz="4" w:space="0" w:color="auto"/>
              <w:right w:val="single" w:sz="18" w:space="0" w:color="000000"/>
            </w:tcBorders>
            <w:shd w:val="clear" w:color="auto" w:fill="FFFFFF"/>
          </w:tcPr>
          <w:p w14:paraId="5FF282F6"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1980" w:type="dxa"/>
            <w:tcBorders>
              <w:top w:val="dashSmallGap" w:sz="4" w:space="0" w:color="auto"/>
              <w:left w:val="single" w:sz="18" w:space="0" w:color="000000"/>
              <w:bottom w:val="dashSmallGap" w:sz="4" w:space="0" w:color="auto"/>
              <w:right w:val="single" w:sz="18" w:space="0" w:color="000000"/>
            </w:tcBorders>
            <w:shd w:val="clear" w:color="auto" w:fill="FFFFFF"/>
          </w:tcPr>
          <w:p w14:paraId="75971013"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990" w:type="dxa"/>
            <w:tcBorders>
              <w:top w:val="dashSmallGap" w:sz="4" w:space="0" w:color="auto"/>
              <w:left w:val="single" w:sz="18" w:space="0" w:color="000000"/>
              <w:bottom w:val="dashSmallGap" w:sz="4" w:space="0" w:color="auto"/>
            </w:tcBorders>
            <w:shd w:val="clear" w:color="auto" w:fill="FFFFFF"/>
          </w:tcPr>
          <w:p w14:paraId="3F509AA5"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292</w:t>
            </w:r>
          </w:p>
        </w:tc>
        <w:tc>
          <w:tcPr>
            <w:tcW w:w="900" w:type="dxa"/>
            <w:tcBorders>
              <w:top w:val="dashSmallGap" w:sz="4" w:space="0" w:color="auto"/>
              <w:bottom w:val="dashSmallGap" w:sz="4" w:space="0" w:color="auto"/>
              <w:right w:val="single" w:sz="18" w:space="0" w:color="000000"/>
            </w:tcBorders>
            <w:shd w:val="clear" w:color="auto" w:fill="FFFFFF"/>
          </w:tcPr>
          <w:p w14:paraId="12497B72"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70.0%</w:t>
            </w:r>
          </w:p>
        </w:tc>
      </w:tr>
      <w:tr w:rsidR="00003C16" w:rsidRPr="004920B7" w14:paraId="396EE368" w14:textId="77777777" w:rsidTr="00A063E5">
        <w:trPr>
          <w:cantSplit/>
          <w:tblHeader/>
        </w:trPr>
        <w:tc>
          <w:tcPr>
            <w:tcW w:w="5400" w:type="dxa"/>
            <w:gridSpan w:val="2"/>
            <w:vMerge w:val="restart"/>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3F9629FE"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 xml:space="preserve">In cases where clients are not of legal age in your State (i.e., do not have rights of privilege) and are a suicidal risk (but not appropriate for hospitalization) and will not give you permission to notify family (in your state) is it legally permissible </w:t>
            </w:r>
          </w:p>
        </w:tc>
        <w:tc>
          <w:tcPr>
            <w:tcW w:w="1980" w:type="dxa"/>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7ED5DC85"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No</w:t>
            </w:r>
          </w:p>
        </w:tc>
        <w:tc>
          <w:tcPr>
            <w:tcW w:w="990" w:type="dxa"/>
            <w:tcBorders>
              <w:top w:val="dashSmallGap" w:sz="4" w:space="0" w:color="auto"/>
              <w:left w:val="single" w:sz="18" w:space="0" w:color="000000"/>
              <w:bottom w:val="dashSmallGap" w:sz="4" w:space="0" w:color="auto"/>
            </w:tcBorders>
            <w:shd w:val="clear" w:color="auto" w:fill="D9D9D9" w:themeFill="background1" w:themeFillShade="D9"/>
          </w:tcPr>
          <w:p w14:paraId="6D79E60E"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47</w:t>
            </w:r>
          </w:p>
        </w:tc>
        <w:tc>
          <w:tcPr>
            <w:tcW w:w="900" w:type="dxa"/>
            <w:tcBorders>
              <w:top w:val="dashSmallGap" w:sz="4" w:space="0" w:color="auto"/>
              <w:bottom w:val="dashSmallGap" w:sz="4" w:space="0" w:color="auto"/>
              <w:right w:val="single" w:sz="18" w:space="0" w:color="000000"/>
            </w:tcBorders>
            <w:shd w:val="clear" w:color="auto" w:fill="D9D9D9" w:themeFill="background1" w:themeFillShade="D9"/>
          </w:tcPr>
          <w:p w14:paraId="787B9E25"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11.3%</w:t>
            </w:r>
          </w:p>
        </w:tc>
      </w:tr>
      <w:tr w:rsidR="00003C16" w:rsidRPr="004920B7" w14:paraId="70681167" w14:textId="77777777" w:rsidTr="00A063E5">
        <w:trPr>
          <w:cantSplit/>
          <w:tblHeader/>
        </w:trPr>
        <w:tc>
          <w:tcPr>
            <w:tcW w:w="5400" w:type="dxa"/>
            <w:gridSpan w:val="2"/>
            <w:vMerge/>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6E16F142"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1980" w:type="dxa"/>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01326113"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 in all cases</w:t>
            </w:r>
          </w:p>
        </w:tc>
        <w:tc>
          <w:tcPr>
            <w:tcW w:w="990" w:type="dxa"/>
            <w:tcBorders>
              <w:top w:val="dashSmallGap" w:sz="4" w:space="0" w:color="auto"/>
              <w:left w:val="single" w:sz="18" w:space="0" w:color="000000"/>
              <w:bottom w:val="dashSmallGap" w:sz="4" w:space="0" w:color="auto"/>
            </w:tcBorders>
            <w:shd w:val="clear" w:color="auto" w:fill="D9D9D9" w:themeFill="background1" w:themeFillShade="D9"/>
          </w:tcPr>
          <w:p w14:paraId="04C2BF31"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65</w:t>
            </w:r>
          </w:p>
        </w:tc>
        <w:tc>
          <w:tcPr>
            <w:tcW w:w="900" w:type="dxa"/>
            <w:tcBorders>
              <w:top w:val="dashSmallGap" w:sz="4" w:space="0" w:color="auto"/>
              <w:bottom w:val="dashSmallGap" w:sz="4" w:space="0" w:color="auto"/>
              <w:right w:val="single" w:sz="18" w:space="0" w:color="000000"/>
            </w:tcBorders>
            <w:shd w:val="clear" w:color="auto" w:fill="D9D9D9" w:themeFill="background1" w:themeFillShade="D9"/>
          </w:tcPr>
          <w:p w14:paraId="3E2D7180"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15.6%</w:t>
            </w:r>
          </w:p>
        </w:tc>
      </w:tr>
      <w:tr w:rsidR="00003C16" w:rsidRPr="004920B7" w14:paraId="1FDD4DA5" w14:textId="77777777" w:rsidTr="00A063E5">
        <w:trPr>
          <w:cantSplit/>
          <w:tblHeader/>
        </w:trPr>
        <w:tc>
          <w:tcPr>
            <w:tcW w:w="5400" w:type="dxa"/>
            <w:gridSpan w:val="2"/>
            <w:vMerge w:val="restart"/>
            <w:tcBorders>
              <w:top w:val="dashSmallGap" w:sz="4" w:space="0" w:color="auto"/>
              <w:left w:val="single" w:sz="18" w:space="0" w:color="000000"/>
              <w:bottom w:val="dashSmallGap" w:sz="4" w:space="0" w:color="auto"/>
              <w:right w:val="single" w:sz="18" w:space="0" w:color="000000"/>
            </w:tcBorders>
            <w:shd w:val="clear" w:color="auto" w:fill="FFFFFF"/>
          </w:tcPr>
          <w:p w14:paraId="6370931A"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In such cases would you notify parents?</w:t>
            </w:r>
          </w:p>
        </w:tc>
        <w:tc>
          <w:tcPr>
            <w:tcW w:w="1980" w:type="dxa"/>
            <w:tcBorders>
              <w:top w:val="dashSmallGap" w:sz="4" w:space="0" w:color="auto"/>
              <w:left w:val="single" w:sz="18" w:space="0" w:color="000000"/>
              <w:bottom w:val="dashSmallGap" w:sz="4" w:space="0" w:color="auto"/>
              <w:right w:val="single" w:sz="18" w:space="0" w:color="000000"/>
            </w:tcBorders>
            <w:shd w:val="clear" w:color="auto" w:fill="FFFFFF"/>
          </w:tcPr>
          <w:p w14:paraId="70C841DB"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Generally yes, unless in my judgment this would be harmful to the client</w:t>
            </w:r>
          </w:p>
        </w:tc>
        <w:tc>
          <w:tcPr>
            <w:tcW w:w="990" w:type="dxa"/>
            <w:tcBorders>
              <w:top w:val="dashSmallGap" w:sz="4" w:space="0" w:color="auto"/>
              <w:left w:val="single" w:sz="18" w:space="0" w:color="000000"/>
              <w:bottom w:val="dashSmallGap" w:sz="4" w:space="0" w:color="auto"/>
            </w:tcBorders>
            <w:shd w:val="clear" w:color="auto" w:fill="FFFFFF"/>
          </w:tcPr>
          <w:p w14:paraId="4D936099"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219</w:t>
            </w:r>
          </w:p>
        </w:tc>
        <w:tc>
          <w:tcPr>
            <w:tcW w:w="900" w:type="dxa"/>
            <w:tcBorders>
              <w:top w:val="dashSmallGap" w:sz="4" w:space="0" w:color="auto"/>
              <w:bottom w:val="dashSmallGap" w:sz="4" w:space="0" w:color="auto"/>
              <w:right w:val="single" w:sz="18" w:space="0" w:color="000000"/>
            </w:tcBorders>
            <w:shd w:val="clear" w:color="auto" w:fill="FFFFFF"/>
          </w:tcPr>
          <w:p w14:paraId="29EDB8F5"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52.5%</w:t>
            </w:r>
          </w:p>
        </w:tc>
      </w:tr>
      <w:tr w:rsidR="00003C16" w:rsidRPr="004920B7" w14:paraId="6823C5EF" w14:textId="77777777" w:rsidTr="00A063E5">
        <w:trPr>
          <w:cantSplit/>
          <w:trHeight w:val="925"/>
          <w:tblHeader/>
        </w:trPr>
        <w:tc>
          <w:tcPr>
            <w:tcW w:w="5400" w:type="dxa"/>
            <w:gridSpan w:val="2"/>
            <w:vMerge/>
            <w:tcBorders>
              <w:top w:val="dashSmallGap" w:sz="4" w:space="0" w:color="auto"/>
              <w:left w:val="single" w:sz="18" w:space="0" w:color="000000"/>
              <w:bottom w:val="single" w:sz="18" w:space="0" w:color="000000"/>
              <w:right w:val="single" w:sz="18" w:space="0" w:color="000000"/>
            </w:tcBorders>
            <w:shd w:val="clear" w:color="auto" w:fill="FFFFFF"/>
          </w:tcPr>
          <w:p w14:paraId="07F88717"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1980" w:type="dxa"/>
            <w:tcBorders>
              <w:top w:val="dashSmallGap" w:sz="4" w:space="0" w:color="auto"/>
              <w:left w:val="single" w:sz="18" w:space="0" w:color="000000"/>
              <w:bottom w:val="single" w:sz="18" w:space="0" w:color="000000"/>
              <w:right w:val="single" w:sz="18" w:space="0" w:color="000000"/>
            </w:tcBorders>
            <w:shd w:val="clear" w:color="auto" w:fill="FFFFFF"/>
          </w:tcPr>
          <w:p w14:paraId="64633028"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Generally no, except in very unusual circumstances</w:t>
            </w:r>
          </w:p>
        </w:tc>
        <w:tc>
          <w:tcPr>
            <w:tcW w:w="990" w:type="dxa"/>
            <w:tcBorders>
              <w:top w:val="dashSmallGap" w:sz="4" w:space="0" w:color="auto"/>
              <w:left w:val="single" w:sz="18" w:space="0" w:color="000000"/>
              <w:bottom w:val="single" w:sz="18" w:space="0" w:color="000000"/>
            </w:tcBorders>
            <w:shd w:val="clear" w:color="auto" w:fill="FFFFFF"/>
          </w:tcPr>
          <w:p w14:paraId="4C3B4E37"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58</w:t>
            </w:r>
          </w:p>
        </w:tc>
        <w:tc>
          <w:tcPr>
            <w:tcW w:w="900" w:type="dxa"/>
            <w:tcBorders>
              <w:top w:val="dashSmallGap" w:sz="4" w:space="0" w:color="auto"/>
              <w:bottom w:val="single" w:sz="18" w:space="0" w:color="000000"/>
              <w:right w:val="single" w:sz="18" w:space="0" w:color="000000"/>
            </w:tcBorders>
            <w:shd w:val="clear" w:color="auto" w:fill="FFFFFF"/>
          </w:tcPr>
          <w:p w14:paraId="1A346C19"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13.9%</w:t>
            </w:r>
          </w:p>
        </w:tc>
      </w:tr>
    </w:tbl>
    <w:p w14:paraId="3F6D4D46" w14:textId="77777777" w:rsidR="00003C16" w:rsidRDefault="00003C16" w:rsidP="00003C16">
      <w:pPr>
        <w:autoSpaceDE w:val="0"/>
        <w:autoSpaceDN w:val="0"/>
        <w:adjustRightInd w:val="0"/>
        <w:spacing w:after="0" w:line="400" w:lineRule="atLeast"/>
        <w:rPr>
          <w:rFonts w:ascii="Arial Narrow" w:hAnsi="Arial Narrow" w:cs="Times New Roman"/>
        </w:rPr>
      </w:pPr>
    </w:p>
    <w:p w14:paraId="5F3A3C09" w14:textId="77777777" w:rsidR="00064AC9" w:rsidRDefault="00064AC9">
      <w:pPr>
        <w:rPr>
          <w:rFonts w:ascii="Arial Narrow" w:hAnsi="Arial Narrow" w:cs="Times New Roman"/>
        </w:rPr>
      </w:pPr>
      <w:r>
        <w:rPr>
          <w:rFonts w:ascii="Arial Narrow" w:hAnsi="Arial Narrow" w:cs="Times New Roman"/>
        </w:rPr>
        <w:br w:type="page"/>
      </w:r>
    </w:p>
    <w:p w14:paraId="581E1BA8" w14:textId="77777777" w:rsidR="00064AC9" w:rsidRPr="00C775DF" w:rsidRDefault="00064AC9" w:rsidP="00064AC9">
      <w:pPr>
        <w:pStyle w:val="Title"/>
      </w:pPr>
      <w:bookmarkStart w:id="60" w:name="_Toc319658840"/>
      <w:r>
        <w:lastRenderedPageBreak/>
        <w:t>Guidelines and Policies</w:t>
      </w:r>
      <w:bookmarkEnd w:id="60"/>
    </w:p>
    <w:p w14:paraId="1617D593" w14:textId="77777777" w:rsidR="00003C16" w:rsidRPr="004920B7" w:rsidRDefault="00003C16" w:rsidP="00003C16">
      <w:pPr>
        <w:autoSpaceDE w:val="0"/>
        <w:autoSpaceDN w:val="0"/>
        <w:adjustRightInd w:val="0"/>
        <w:spacing w:after="0" w:line="240" w:lineRule="auto"/>
        <w:rPr>
          <w:rFonts w:ascii="Arial Narrow" w:hAnsi="Arial Narrow" w:cs="Times New Roman"/>
        </w:rPr>
      </w:pPr>
    </w:p>
    <w:tbl>
      <w:tblPr>
        <w:tblW w:w="927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660"/>
        <w:gridCol w:w="720"/>
        <w:gridCol w:w="990"/>
        <w:gridCol w:w="900"/>
      </w:tblGrid>
      <w:tr w:rsidR="00003C16" w:rsidRPr="004920B7" w14:paraId="39B34548" w14:textId="77777777" w:rsidTr="00A063E5">
        <w:trPr>
          <w:cantSplit/>
          <w:tblHeader/>
        </w:trPr>
        <w:tc>
          <w:tcPr>
            <w:tcW w:w="7380" w:type="dxa"/>
            <w:gridSpan w:val="2"/>
            <w:tcBorders>
              <w:top w:val="single" w:sz="18" w:space="0" w:color="000000"/>
              <w:left w:val="single" w:sz="18" w:space="0" w:color="000000"/>
              <w:bottom w:val="single" w:sz="18" w:space="0" w:color="000000"/>
              <w:right w:val="single" w:sz="16" w:space="0" w:color="000000"/>
            </w:tcBorders>
            <w:shd w:val="clear" w:color="auto" w:fill="FFFFFF"/>
            <w:vAlign w:val="center"/>
          </w:tcPr>
          <w:p w14:paraId="2B691E34" w14:textId="77777777" w:rsidR="00003C16" w:rsidRPr="004920B7" w:rsidRDefault="00003C16" w:rsidP="00A063E5">
            <w:pPr>
              <w:autoSpaceDE w:val="0"/>
              <w:autoSpaceDN w:val="0"/>
              <w:adjustRightInd w:val="0"/>
              <w:spacing w:after="0" w:line="240" w:lineRule="auto"/>
              <w:jc w:val="center"/>
              <w:rPr>
                <w:rFonts w:ascii="Arial Narrow" w:hAnsi="Arial Narrow" w:cs="Times New Roman"/>
                <w:b/>
                <w:sz w:val="28"/>
                <w:szCs w:val="28"/>
              </w:rPr>
            </w:pPr>
            <w:r w:rsidRPr="004920B7">
              <w:rPr>
                <w:rFonts w:ascii="Arial Narrow" w:hAnsi="Arial Narrow" w:cs="Times New Roman"/>
                <w:b/>
                <w:sz w:val="28"/>
                <w:szCs w:val="28"/>
              </w:rPr>
              <w:t>(MR530-MR535)</w:t>
            </w:r>
          </w:p>
        </w:tc>
        <w:tc>
          <w:tcPr>
            <w:tcW w:w="990" w:type="dxa"/>
            <w:tcBorders>
              <w:top w:val="single" w:sz="18" w:space="0" w:color="000000"/>
              <w:left w:val="single" w:sz="16" w:space="0" w:color="000000"/>
              <w:bottom w:val="single" w:sz="18" w:space="0" w:color="000000"/>
            </w:tcBorders>
            <w:shd w:val="clear" w:color="auto" w:fill="FFFFFF"/>
            <w:vAlign w:val="bottom"/>
          </w:tcPr>
          <w:p w14:paraId="7AB87466" w14:textId="77777777" w:rsidR="00003C16" w:rsidRPr="004920B7" w:rsidRDefault="00003C16" w:rsidP="00A063E5">
            <w:pPr>
              <w:autoSpaceDE w:val="0"/>
              <w:autoSpaceDN w:val="0"/>
              <w:adjustRightInd w:val="0"/>
              <w:spacing w:after="0" w:line="320" w:lineRule="atLeast"/>
              <w:ind w:left="60" w:right="60"/>
              <w:jc w:val="center"/>
              <w:rPr>
                <w:rFonts w:ascii="Arial Narrow" w:hAnsi="Arial Narrow" w:cs="Arial"/>
                <w:b/>
                <w:color w:val="000000"/>
                <w:sz w:val="28"/>
                <w:szCs w:val="28"/>
              </w:rPr>
            </w:pPr>
            <w:r w:rsidRPr="004920B7">
              <w:rPr>
                <w:rFonts w:ascii="Arial Narrow" w:hAnsi="Arial Narrow" w:cs="Arial"/>
                <w:b/>
                <w:color w:val="000000"/>
                <w:sz w:val="28"/>
                <w:szCs w:val="28"/>
              </w:rPr>
              <w:t>Count</w:t>
            </w:r>
          </w:p>
        </w:tc>
        <w:tc>
          <w:tcPr>
            <w:tcW w:w="900" w:type="dxa"/>
            <w:tcBorders>
              <w:top w:val="single" w:sz="18" w:space="0" w:color="000000"/>
              <w:bottom w:val="single" w:sz="18" w:space="0" w:color="000000"/>
              <w:right w:val="single" w:sz="18" w:space="0" w:color="000000"/>
            </w:tcBorders>
            <w:shd w:val="clear" w:color="auto" w:fill="FFFFFF"/>
            <w:vAlign w:val="bottom"/>
          </w:tcPr>
          <w:p w14:paraId="11566026" w14:textId="77777777" w:rsidR="00003C16" w:rsidRPr="004920B7" w:rsidRDefault="00003C16" w:rsidP="00A063E5">
            <w:pPr>
              <w:autoSpaceDE w:val="0"/>
              <w:autoSpaceDN w:val="0"/>
              <w:adjustRightInd w:val="0"/>
              <w:spacing w:after="0" w:line="320" w:lineRule="atLeast"/>
              <w:ind w:left="60" w:right="60"/>
              <w:jc w:val="center"/>
              <w:rPr>
                <w:rFonts w:ascii="Arial Narrow" w:hAnsi="Arial Narrow" w:cs="Arial"/>
                <w:b/>
                <w:color w:val="000000"/>
                <w:sz w:val="28"/>
                <w:szCs w:val="28"/>
              </w:rPr>
            </w:pPr>
            <w:r w:rsidRPr="004920B7">
              <w:rPr>
                <w:rFonts w:ascii="Arial Narrow" w:hAnsi="Arial Narrow" w:cs="Arial"/>
                <w:b/>
                <w:color w:val="000000"/>
                <w:sz w:val="28"/>
                <w:szCs w:val="28"/>
              </w:rPr>
              <w:t>%</w:t>
            </w:r>
          </w:p>
        </w:tc>
      </w:tr>
      <w:tr w:rsidR="00003C16" w:rsidRPr="004920B7" w14:paraId="4E23F8BC" w14:textId="77777777" w:rsidTr="00A063E5">
        <w:trPr>
          <w:cantSplit/>
          <w:tblHeader/>
        </w:trPr>
        <w:tc>
          <w:tcPr>
            <w:tcW w:w="6660" w:type="dxa"/>
            <w:vMerge w:val="restart"/>
            <w:tcBorders>
              <w:top w:val="single" w:sz="18" w:space="0" w:color="000000"/>
              <w:left w:val="single" w:sz="18" w:space="0" w:color="000000"/>
              <w:bottom w:val="dashSmallGap" w:sz="4" w:space="0" w:color="auto"/>
              <w:right w:val="single" w:sz="18" w:space="0" w:color="000000"/>
            </w:tcBorders>
            <w:shd w:val="clear" w:color="auto" w:fill="D9D9D9" w:themeFill="background1" w:themeFillShade="D9"/>
          </w:tcPr>
          <w:p w14:paraId="2D75ACD4"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Does your center have written guidelines for notifying parents in high risk situations?</w:t>
            </w:r>
          </w:p>
        </w:tc>
        <w:tc>
          <w:tcPr>
            <w:tcW w:w="720" w:type="dxa"/>
            <w:tcBorders>
              <w:top w:val="single" w:sz="18" w:space="0" w:color="000000"/>
              <w:left w:val="single" w:sz="18" w:space="0" w:color="000000"/>
              <w:bottom w:val="dashSmallGap" w:sz="4" w:space="0" w:color="auto"/>
              <w:right w:val="single" w:sz="18" w:space="0" w:color="000000"/>
            </w:tcBorders>
            <w:shd w:val="clear" w:color="auto" w:fill="D9D9D9" w:themeFill="background1" w:themeFillShade="D9"/>
          </w:tcPr>
          <w:p w14:paraId="16741A68"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990" w:type="dxa"/>
            <w:tcBorders>
              <w:top w:val="single" w:sz="18" w:space="0" w:color="000000"/>
              <w:left w:val="single" w:sz="18" w:space="0" w:color="000000"/>
              <w:bottom w:val="dashSmallGap" w:sz="4" w:space="0" w:color="auto"/>
              <w:right w:val="single" w:sz="18" w:space="0" w:color="000000"/>
            </w:tcBorders>
            <w:shd w:val="clear" w:color="auto" w:fill="D9D9D9" w:themeFill="background1" w:themeFillShade="D9"/>
          </w:tcPr>
          <w:p w14:paraId="7F25D601"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121</w:t>
            </w:r>
          </w:p>
        </w:tc>
        <w:tc>
          <w:tcPr>
            <w:tcW w:w="900" w:type="dxa"/>
            <w:tcBorders>
              <w:top w:val="single" w:sz="18" w:space="0" w:color="000000"/>
              <w:left w:val="single" w:sz="18" w:space="0" w:color="000000"/>
              <w:bottom w:val="dashSmallGap" w:sz="4" w:space="0" w:color="auto"/>
              <w:right w:val="single" w:sz="18" w:space="0" w:color="000000"/>
            </w:tcBorders>
            <w:shd w:val="clear" w:color="auto" w:fill="D9D9D9" w:themeFill="background1" w:themeFillShade="D9"/>
          </w:tcPr>
          <w:p w14:paraId="698FD67A"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29.0%</w:t>
            </w:r>
          </w:p>
        </w:tc>
      </w:tr>
      <w:tr w:rsidR="00003C16" w:rsidRPr="004920B7" w14:paraId="15146748" w14:textId="77777777" w:rsidTr="00A063E5">
        <w:trPr>
          <w:cantSplit/>
          <w:tblHeader/>
        </w:trPr>
        <w:tc>
          <w:tcPr>
            <w:tcW w:w="6660" w:type="dxa"/>
            <w:vMerge/>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550A2C26"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720" w:type="dxa"/>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024C7E35"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No</w:t>
            </w:r>
          </w:p>
        </w:tc>
        <w:tc>
          <w:tcPr>
            <w:tcW w:w="990" w:type="dxa"/>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4B9266E8"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239</w:t>
            </w:r>
          </w:p>
        </w:tc>
        <w:tc>
          <w:tcPr>
            <w:tcW w:w="900" w:type="dxa"/>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4A82C034"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57.3%</w:t>
            </w:r>
          </w:p>
        </w:tc>
      </w:tr>
      <w:tr w:rsidR="00003C16" w:rsidRPr="004920B7" w14:paraId="6AE56CF1" w14:textId="77777777" w:rsidTr="00A063E5">
        <w:trPr>
          <w:cantSplit/>
          <w:trHeight w:val="458"/>
          <w:tblHeader/>
        </w:trPr>
        <w:tc>
          <w:tcPr>
            <w:tcW w:w="6660" w:type="dxa"/>
            <w:vMerge w:val="restart"/>
            <w:tcBorders>
              <w:top w:val="dashSmallGap" w:sz="4" w:space="0" w:color="auto"/>
              <w:left w:val="single" w:sz="18" w:space="0" w:color="000000"/>
              <w:bottom w:val="dashSmallGap" w:sz="4" w:space="0" w:color="auto"/>
              <w:right w:val="single" w:sz="18" w:space="0" w:color="000000"/>
            </w:tcBorders>
            <w:shd w:val="clear" w:color="auto" w:fill="FFFFFF"/>
          </w:tcPr>
          <w:p w14:paraId="4ACAE735"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Does your center have a written scope of practice? (Documents that defines the clients issues, procedures, actions, and processes that are within the range for service provision provided by a center.).</w:t>
            </w:r>
          </w:p>
        </w:tc>
        <w:tc>
          <w:tcPr>
            <w:tcW w:w="720" w:type="dxa"/>
            <w:tcBorders>
              <w:top w:val="dashSmallGap" w:sz="4" w:space="0" w:color="auto"/>
              <w:left w:val="single" w:sz="18" w:space="0" w:color="000000"/>
              <w:bottom w:val="dashSmallGap" w:sz="4" w:space="0" w:color="auto"/>
              <w:right w:val="single" w:sz="18" w:space="0" w:color="000000"/>
            </w:tcBorders>
            <w:shd w:val="clear" w:color="auto" w:fill="FFFFFF"/>
          </w:tcPr>
          <w:p w14:paraId="6514C2FB"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990" w:type="dxa"/>
            <w:tcBorders>
              <w:top w:val="dashSmallGap" w:sz="4" w:space="0" w:color="auto"/>
              <w:left w:val="single" w:sz="18" w:space="0" w:color="000000"/>
              <w:bottom w:val="dashSmallGap" w:sz="4" w:space="0" w:color="auto"/>
              <w:right w:val="single" w:sz="18" w:space="0" w:color="000000"/>
            </w:tcBorders>
            <w:shd w:val="clear" w:color="auto" w:fill="FFFFFF"/>
          </w:tcPr>
          <w:p w14:paraId="6888F225"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226</w:t>
            </w:r>
          </w:p>
        </w:tc>
        <w:tc>
          <w:tcPr>
            <w:tcW w:w="900" w:type="dxa"/>
            <w:tcBorders>
              <w:top w:val="dashSmallGap" w:sz="4" w:space="0" w:color="auto"/>
              <w:left w:val="single" w:sz="18" w:space="0" w:color="000000"/>
              <w:bottom w:val="dashSmallGap" w:sz="4" w:space="0" w:color="auto"/>
              <w:right w:val="single" w:sz="18" w:space="0" w:color="000000"/>
            </w:tcBorders>
            <w:shd w:val="clear" w:color="auto" w:fill="FFFFFF"/>
          </w:tcPr>
          <w:p w14:paraId="68BE62E9"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54.2%</w:t>
            </w:r>
          </w:p>
        </w:tc>
      </w:tr>
      <w:tr w:rsidR="00003C16" w:rsidRPr="004920B7" w14:paraId="000AA8D8" w14:textId="77777777" w:rsidTr="00A063E5">
        <w:trPr>
          <w:cantSplit/>
          <w:tblHeader/>
        </w:trPr>
        <w:tc>
          <w:tcPr>
            <w:tcW w:w="6660" w:type="dxa"/>
            <w:vMerge/>
            <w:tcBorders>
              <w:top w:val="dashSmallGap" w:sz="4" w:space="0" w:color="auto"/>
              <w:left w:val="single" w:sz="18" w:space="0" w:color="000000"/>
              <w:bottom w:val="dashSmallGap" w:sz="4" w:space="0" w:color="auto"/>
              <w:right w:val="single" w:sz="18" w:space="0" w:color="000000"/>
            </w:tcBorders>
            <w:shd w:val="clear" w:color="auto" w:fill="FFFFFF"/>
          </w:tcPr>
          <w:p w14:paraId="7E9153C1"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720" w:type="dxa"/>
            <w:tcBorders>
              <w:top w:val="dashSmallGap" w:sz="4" w:space="0" w:color="auto"/>
              <w:left w:val="single" w:sz="18" w:space="0" w:color="000000"/>
              <w:bottom w:val="dashSmallGap" w:sz="4" w:space="0" w:color="auto"/>
              <w:right w:val="single" w:sz="18" w:space="0" w:color="000000"/>
            </w:tcBorders>
            <w:shd w:val="clear" w:color="auto" w:fill="FFFFFF"/>
          </w:tcPr>
          <w:p w14:paraId="28471D35"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No</w:t>
            </w:r>
          </w:p>
        </w:tc>
        <w:tc>
          <w:tcPr>
            <w:tcW w:w="990" w:type="dxa"/>
            <w:tcBorders>
              <w:top w:val="dashSmallGap" w:sz="4" w:space="0" w:color="auto"/>
              <w:left w:val="single" w:sz="18" w:space="0" w:color="000000"/>
              <w:bottom w:val="dashSmallGap" w:sz="4" w:space="0" w:color="auto"/>
              <w:right w:val="single" w:sz="18" w:space="0" w:color="000000"/>
            </w:tcBorders>
            <w:shd w:val="clear" w:color="auto" w:fill="FFFFFF"/>
          </w:tcPr>
          <w:p w14:paraId="4B384B1A"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146</w:t>
            </w:r>
          </w:p>
        </w:tc>
        <w:tc>
          <w:tcPr>
            <w:tcW w:w="900" w:type="dxa"/>
            <w:tcBorders>
              <w:top w:val="dashSmallGap" w:sz="4" w:space="0" w:color="auto"/>
              <w:left w:val="single" w:sz="18" w:space="0" w:color="000000"/>
              <w:bottom w:val="dashSmallGap" w:sz="4" w:space="0" w:color="auto"/>
              <w:right w:val="single" w:sz="18" w:space="0" w:color="000000"/>
            </w:tcBorders>
            <w:shd w:val="clear" w:color="auto" w:fill="FFFFFF"/>
          </w:tcPr>
          <w:p w14:paraId="49A5FDE9"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35.0%</w:t>
            </w:r>
          </w:p>
        </w:tc>
      </w:tr>
      <w:tr w:rsidR="00003C16" w:rsidRPr="004920B7" w14:paraId="0238B4B5" w14:textId="77777777" w:rsidTr="00A063E5">
        <w:trPr>
          <w:cantSplit/>
          <w:tblHeader/>
        </w:trPr>
        <w:tc>
          <w:tcPr>
            <w:tcW w:w="6660" w:type="dxa"/>
            <w:vMerge w:val="restart"/>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33FC07BD"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Does your center have a policy that prohibits the prescription of ADHD/Stimulant medication?</w:t>
            </w:r>
          </w:p>
        </w:tc>
        <w:tc>
          <w:tcPr>
            <w:tcW w:w="720" w:type="dxa"/>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66C1AA03"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990" w:type="dxa"/>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2EA42017"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54</w:t>
            </w:r>
          </w:p>
        </w:tc>
        <w:tc>
          <w:tcPr>
            <w:tcW w:w="900" w:type="dxa"/>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696FD484"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12.9%</w:t>
            </w:r>
          </w:p>
        </w:tc>
      </w:tr>
      <w:tr w:rsidR="00003C16" w:rsidRPr="004920B7" w14:paraId="467784C1" w14:textId="77777777" w:rsidTr="00A063E5">
        <w:trPr>
          <w:cantSplit/>
          <w:tblHeader/>
        </w:trPr>
        <w:tc>
          <w:tcPr>
            <w:tcW w:w="6660" w:type="dxa"/>
            <w:vMerge/>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547934AE"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720" w:type="dxa"/>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48E6E881"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No</w:t>
            </w:r>
          </w:p>
        </w:tc>
        <w:tc>
          <w:tcPr>
            <w:tcW w:w="990" w:type="dxa"/>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5D727FEB"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292</w:t>
            </w:r>
          </w:p>
        </w:tc>
        <w:tc>
          <w:tcPr>
            <w:tcW w:w="900" w:type="dxa"/>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0CA23929"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70.0%</w:t>
            </w:r>
          </w:p>
        </w:tc>
      </w:tr>
      <w:tr w:rsidR="00003C16" w:rsidRPr="004920B7" w14:paraId="157D8BB7" w14:textId="77777777" w:rsidTr="00A063E5">
        <w:trPr>
          <w:cantSplit/>
          <w:tblHeader/>
        </w:trPr>
        <w:tc>
          <w:tcPr>
            <w:tcW w:w="6660" w:type="dxa"/>
            <w:vMerge w:val="restart"/>
            <w:tcBorders>
              <w:top w:val="dashSmallGap" w:sz="4" w:space="0" w:color="auto"/>
              <w:left w:val="single" w:sz="18" w:space="0" w:color="000000"/>
              <w:bottom w:val="dashSmallGap" w:sz="4" w:space="0" w:color="auto"/>
              <w:right w:val="single" w:sz="18" w:space="0" w:color="000000"/>
            </w:tcBorders>
            <w:shd w:val="clear" w:color="auto" w:fill="FFFFFF"/>
          </w:tcPr>
          <w:p w14:paraId="722CB60E"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Does your school have a case manager position?</w:t>
            </w:r>
          </w:p>
        </w:tc>
        <w:tc>
          <w:tcPr>
            <w:tcW w:w="720" w:type="dxa"/>
            <w:tcBorders>
              <w:top w:val="dashSmallGap" w:sz="4" w:space="0" w:color="auto"/>
              <w:left w:val="single" w:sz="18" w:space="0" w:color="000000"/>
              <w:bottom w:val="dashSmallGap" w:sz="4" w:space="0" w:color="auto"/>
              <w:right w:val="single" w:sz="18" w:space="0" w:color="000000"/>
            </w:tcBorders>
            <w:shd w:val="clear" w:color="auto" w:fill="FFFFFF"/>
          </w:tcPr>
          <w:p w14:paraId="38511E0A"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990" w:type="dxa"/>
            <w:tcBorders>
              <w:top w:val="dashSmallGap" w:sz="4" w:space="0" w:color="auto"/>
              <w:left w:val="single" w:sz="18" w:space="0" w:color="000000"/>
              <w:bottom w:val="dashSmallGap" w:sz="4" w:space="0" w:color="auto"/>
              <w:right w:val="single" w:sz="18" w:space="0" w:color="000000"/>
            </w:tcBorders>
            <w:shd w:val="clear" w:color="auto" w:fill="FFFFFF"/>
          </w:tcPr>
          <w:p w14:paraId="1AFA2F24"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86</w:t>
            </w:r>
          </w:p>
        </w:tc>
        <w:tc>
          <w:tcPr>
            <w:tcW w:w="900" w:type="dxa"/>
            <w:tcBorders>
              <w:top w:val="dashSmallGap" w:sz="4" w:space="0" w:color="auto"/>
              <w:left w:val="single" w:sz="18" w:space="0" w:color="000000"/>
              <w:bottom w:val="dashSmallGap" w:sz="4" w:space="0" w:color="auto"/>
              <w:right w:val="single" w:sz="18" w:space="0" w:color="000000"/>
            </w:tcBorders>
            <w:shd w:val="clear" w:color="auto" w:fill="FFFFFF"/>
          </w:tcPr>
          <w:p w14:paraId="0AEF32D3"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20.6%</w:t>
            </w:r>
          </w:p>
        </w:tc>
      </w:tr>
      <w:tr w:rsidR="00003C16" w:rsidRPr="004920B7" w14:paraId="7C347817" w14:textId="77777777" w:rsidTr="00A063E5">
        <w:trPr>
          <w:cantSplit/>
          <w:tblHeader/>
        </w:trPr>
        <w:tc>
          <w:tcPr>
            <w:tcW w:w="6660" w:type="dxa"/>
            <w:vMerge/>
            <w:tcBorders>
              <w:top w:val="dashSmallGap" w:sz="4" w:space="0" w:color="auto"/>
              <w:left w:val="single" w:sz="18" w:space="0" w:color="000000"/>
              <w:bottom w:val="dashSmallGap" w:sz="4" w:space="0" w:color="auto"/>
              <w:right w:val="single" w:sz="18" w:space="0" w:color="000000"/>
            </w:tcBorders>
            <w:shd w:val="clear" w:color="auto" w:fill="FFFFFF"/>
          </w:tcPr>
          <w:p w14:paraId="0C65B4C4"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720" w:type="dxa"/>
            <w:tcBorders>
              <w:top w:val="dashSmallGap" w:sz="4" w:space="0" w:color="auto"/>
              <w:left w:val="single" w:sz="18" w:space="0" w:color="000000"/>
              <w:bottom w:val="dashSmallGap" w:sz="4" w:space="0" w:color="auto"/>
              <w:right w:val="single" w:sz="18" w:space="0" w:color="000000"/>
            </w:tcBorders>
            <w:shd w:val="clear" w:color="auto" w:fill="FFFFFF"/>
          </w:tcPr>
          <w:p w14:paraId="34D4690B"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No</w:t>
            </w:r>
          </w:p>
        </w:tc>
        <w:tc>
          <w:tcPr>
            <w:tcW w:w="990" w:type="dxa"/>
            <w:tcBorders>
              <w:top w:val="dashSmallGap" w:sz="4" w:space="0" w:color="auto"/>
              <w:left w:val="single" w:sz="18" w:space="0" w:color="000000"/>
              <w:bottom w:val="dashSmallGap" w:sz="4" w:space="0" w:color="auto"/>
              <w:right w:val="single" w:sz="18" w:space="0" w:color="000000"/>
            </w:tcBorders>
            <w:shd w:val="clear" w:color="auto" w:fill="FFFFFF"/>
          </w:tcPr>
          <w:p w14:paraId="53CE9A6B"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293</w:t>
            </w:r>
          </w:p>
        </w:tc>
        <w:tc>
          <w:tcPr>
            <w:tcW w:w="900" w:type="dxa"/>
            <w:tcBorders>
              <w:top w:val="dashSmallGap" w:sz="4" w:space="0" w:color="auto"/>
              <w:left w:val="single" w:sz="18" w:space="0" w:color="000000"/>
              <w:bottom w:val="dashSmallGap" w:sz="4" w:space="0" w:color="auto"/>
              <w:right w:val="single" w:sz="18" w:space="0" w:color="000000"/>
            </w:tcBorders>
            <w:shd w:val="clear" w:color="auto" w:fill="FFFFFF"/>
          </w:tcPr>
          <w:p w14:paraId="3806E964"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70.3%</w:t>
            </w:r>
          </w:p>
        </w:tc>
      </w:tr>
      <w:tr w:rsidR="00003C16" w:rsidRPr="004920B7" w14:paraId="718B28D9" w14:textId="77777777" w:rsidTr="00A063E5">
        <w:trPr>
          <w:cantSplit/>
          <w:tblHeader/>
        </w:trPr>
        <w:tc>
          <w:tcPr>
            <w:tcW w:w="6660" w:type="dxa"/>
            <w:vMerge w:val="restart"/>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03F01799"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If yes, is it located in the counseling center?</w:t>
            </w:r>
          </w:p>
        </w:tc>
        <w:tc>
          <w:tcPr>
            <w:tcW w:w="720" w:type="dxa"/>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2CC60B32"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990" w:type="dxa"/>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44A842FF"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47</w:t>
            </w:r>
          </w:p>
        </w:tc>
        <w:tc>
          <w:tcPr>
            <w:tcW w:w="900" w:type="dxa"/>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061F1592"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11.3%</w:t>
            </w:r>
          </w:p>
        </w:tc>
      </w:tr>
      <w:tr w:rsidR="00003C16" w:rsidRPr="004920B7" w14:paraId="557B2DB9" w14:textId="77777777" w:rsidTr="00A063E5">
        <w:trPr>
          <w:cantSplit/>
          <w:tblHeader/>
        </w:trPr>
        <w:tc>
          <w:tcPr>
            <w:tcW w:w="6660" w:type="dxa"/>
            <w:vMerge/>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02AB107C"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720" w:type="dxa"/>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77A41E10"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No</w:t>
            </w:r>
          </w:p>
        </w:tc>
        <w:tc>
          <w:tcPr>
            <w:tcW w:w="990" w:type="dxa"/>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6E2254C8"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56</w:t>
            </w:r>
          </w:p>
        </w:tc>
        <w:tc>
          <w:tcPr>
            <w:tcW w:w="900" w:type="dxa"/>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361B6EEC"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13.4%</w:t>
            </w:r>
          </w:p>
        </w:tc>
      </w:tr>
      <w:tr w:rsidR="00003C16" w:rsidRPr="004920B7" w14:paraId="41DA09CC" w14:textId="77777777" w:rsidTr="00A063E5">
        <w:trPr>
          <w:cantSplit/>
          <w:tblHeader/>
        </w:trPr>
        <w:tc>
          <w:tcPr>
            <w:tcW w:w="6660" w:type="dxa"/>
            <w:tcBorders>
              <w:top w:val="dashSmallGap" w:sz="4" w:space="0" w:color="auto"/>
              <w:left w:val="single" w:sz="18" w:space="0" w:color="000000"/>
              <w:bottom w:val="dashSmallGap" w:sz="4" w:space="0" w:color="auto"/>
              <w:right w:val="single" w:sz="18" w:space="0" w:color="000000"/>
            </w:tcBorders>
            <w:shd w:val="clear" w:color="auto" w:fill="FFFFFF"/>
          </w:tcPr>
          <w:p w14:paraId="7195F1D0" w14:textId="58DED2A2"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If not counseling center where located?</w:t>
            </w:r>
            <w:r w:rsidR="007F3394">
              <w:rPr>
                <w:rFonts w:ascii="Arial Narrow" w:hAnsi="Arial Narrow" w:cs="Arial"/>
                <w:color w:val="000000"/>
              </w:rPr>
              <w:t xml:space="preserve"> </w:t>
            </w:r>
            <w:r w:rsidRPr="004920B7">
              <w:rPr>
                <w:rFonts w:ascii="Arial Narrow" w:hAnsi="Arial Narrow" w:cs="Arial"/>
                <w:color w:val="000000"/>
              </w:rPr>
              <w:t>Dean of Students</w:t>
            </w:r>
          </w:p>
        </w:tc>
        <w:tc>
          <w:tcPr>
            <w:tcW w:w="720" w:type="dxa"/>
            <w:tcBorders>
              <w:top w:val="dashSmallGap" w:sz="4" w:space="0" w:color="auto"/>
              <w:left w:val="single" w:sz="18" w:space="0" w:color="000000"/>
              <w:bottom w:val="dashSmallGap" w:sz="4" w:space="0" w:color="auto"/>
              <w:right w:val="single" w:sz="18" w:space="0" w:color="000000"/>
            </w:tcBorders>
            <w:shd w:val="clear" w:color="auto" w:fill="FFFFFF"/>
          </w:tcPr>
          <w:p w14:paraId="206AB013"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990" w:type="dxa"/>
            <w:tcBorders>
              <w:top w:val="dashSmallGap" w:sz="4" w:space="0" w:color="auto"/>
              <w:left w:val="single" w:sz="18" w:space="0" w:color="000000"/>
              <w:bottom w:val="dashSmallGap" w:sz="4" w:space="0" w:color="auto"/>
              <w:right w:val="single" w:sz="18" w:space="0" w:color="000000"/>
            </w:tcBorders>
            <w:shd w:val="clear" w:color="auto" w:fill="FFFFFF"/>
          </w:tcPr>
          <w:p w14:paraId="37F197F4"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31</w:t>
            </w:r>
          </w:p>
        </w:tc>
        <w:tc>
          <w:tcPr>
            <w:tcW w:w="900" w:type="dxa"/>
            <w:tcBorders>
              <w:top w:val="dashSmallGap" w:sz="4" w:space="0" w:color="auto"/>
              <w:left w:val="single" w:sz="18" w:space="0" w:color="000000"/>
              <w:bottom w:val="dashSmallGap" w:sz="4" w:space="0" w:color="auto"/>
              <w:right w:val="single" w:sz="18" w:space="0" w:color="000000"/>
            </w:tcBorders>
            <w:shd w:val="clear" w:color="auto" w:fill="FFFFFF"/>
          </w:tcPr>
          <w:p w14:paraId="4A5F3751"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7.4%</w:t>
            </w:r>
          </w:p>
        </w:tc>
      </w:tr>
      <w:tr w:rsidR="00003C16" w:rsidRPr="004920B7" w14:paraId="1629E411" w14:textId="77777777" w:rsidTr="00A063E5">
        <w:trPr>
          <w:cantSplit/>
          <w:tblHeader/>
        </w:trPr>
        <w:tc>
          <w:tcPr>
            <w:tcW w:w="6660" w:type="dxa"/>
            <w:tcBorders>
              <w:top w:val="dashSmallGap" w:sz="4" w:space="0" w:color="auto"/>
              <w:left w:val="single" w:sz="18" w:space="0" w:color="000000"/>
              <w:bottom w:val="dashSmallGap" w:sz="4" w:space="0" w:color="auto"/>
              <w:right w:val="single" w:sz="18" w:space="0" w:color="000000"/>
            </w:tcBorders>
            <w:shd w:val="clear" w:color="auto" w:fill="FFFFFF"/>
          </w:tcPr>
          <w:p w14:paraId="64B6BC1C" w14:textId="774375B4"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If not counseling center where located?</w:t>
            </w:r>
            <w:r w:rsidR="007F3394">
              <w:rPr>
                <w:rFonts w:ascii="Arial Narrow" w:hAnsi="Arial Narrow" w:cs="Arial"/>
                <w:color w:val="000000"/>
              </w:rPr>
              <w:t xml:space="preserve"> </w:t>
            </w:r>
            <w:r w:rsidRPr="004920B7">
              <w:rPr>
                <w:rFonts w:ascii="Arial Narrow" w:hAnsi="Arial Narrow" w:cs="Arial"/>
                <w:color w:val="000000"/>
              </w:rPr>
              <w:t>Student Life or Student Affairs</w:t>
            </w:r>
          </w:p>
        </w:tc>
        <w:tc>
          <w:tcPr>
            <w:tcW w:w="720" w:type="dxa"/>
            <w:tcBorders>
              <w:top w:val="dashSmallGap" w:sz="4" w:space="0" w:color="auto"/>
              <w:left w:val="single" w:sz="18" w:space="0" w:color="000000"/>
              <w:bottom w:val="dashSmallGap" w:sz="4" w:space="0" w:color="auto"/>
              <w:right w:val="single" w:sz="18" w:space="0" w:color="000000"/>
            </w:tcBorders>
            <w:shd w:val="clear" w:color="auto" w:fill="FFFFFF"/>
          </w:tcPr>
          <w:p w14:paraId="515B78AE"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990" w:type="dxa"/>
            <w:tcBorders>
              <w:top w:val="dashSmallGap" w:sz="4" w:space="0" w:color="auto"/>
              <w:left w:val="single" w:sz="18" w:space="0" w:color="000000"/>
              <w:bottom w:val="dashSmallGap" w:sz="4" w:space="0" w:color="auto"/>
              <w:right w:val="single" w:sz="18" w:space="0" w:color="000000"/>
            </w:tcBorders>
            <w:shd w:val="clear" w:color="auto" w:fill="FFFFFF"/>
          </w:tcPr>
          <w:p w14:paraId="3D318460"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13</w:t>
            </w:r>
          </w:p>
        </w:tc>
        <w:tc>
          <w:tcPr>
            <w:tcW w:w="900" w:type="dxa"/>
            <w:tcBorders>
              <w:top w:val="dashSmallGap" w:sz="4" w:space="0" w:color="auto"/>
              <w:left w:val="single" w:sz="18" w:space="0" w:color="000000"/>
              <w:bottom w:val="dashSmallGap" w:sz="4" w:space="0" w:color="auto"/>
              <w:right w:val="single" w:sz="18" w:space="0" w:color="000000"/>
            </w:tcBorders>
            <w:shd w:val="clear" w:color="auto" w:fill="FFFFFF"/>
          </w:tcPr>
          <w:p w14:paraId="2FB0368F"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3.1%</w:t>
            </w:r>
          </w:p>
        </w:tc>
      </w:tr>
      <w:tr w:rsidR="00003C16" w:rsidRPr="004920B7" w14:paraId="1F02062B" w14:textId="77777777" w:rsidTr="00A063E5">
        <w:trPr>
          <w:cantSplit/>
          <w:tblHeader/>
        </w:trPr>
        <w:tc>
          <w:tcPr>
            <w:tcW w:w="6660" w:type="dxa"/>
            <w:tcBorders>
              <w:top w:val="dashSmallGap" w:sz="4" w:space="0" w:color="auto"/>
              <w:left w:val="single" w:sz="18" w:space="0" w:color="000000"/>
              <w:bottom w:val="dashSmallGap" w:sz="4" w:space="0" w:color="auto"/>
              <w:right w:val="single" w:sz="18" w:space="0" w:color="000000"/>
            </w:tcBorders>
            <w:shd w:val="clear" w:color="auto" w:fill="FFFFFF"/>
          </w:tcPr>
          <w:p w14:paraId="601F2B07" w14:textId="720766F6"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If not counseling center where located?</w:t>
            </w:r>
            <w:r w:rsidR="007F3394">
              <w:rPr>
                <w:rFonts w:ascii="Arial Narrow" w:hAnsi="Arial Narrow" w:cs="Arial"/>
                <w:color w:val="000000"/>
              </w:rPr>
              <w:t xml:space="preserve"> </w:t>
            </w:r>
            <w:r w:rsidRPr="004920B7">
              <w:rPr>
                <w:rFonts w:ascii="Arial Narrow" w:hAnsi="Arial Narrow" w:cs="Arial"/>
                <w:color w:val="000000"/>
              </w:rPr>
              <w:t>Chief Student Affairs/Life Officer for the College or University (If not Dean of Students)</w:t>
            </w:r>
          </w:p>
        </w:tc>
        <w:tc>
          <w:tcPr>
            <w:tcW w:w="720" w:type="dxa"/>
            <w:tcBorders>
              <w:top w:val="dashSmallGap" w:sz="4" w:space="0" w:color="auto"/>
              <w:left w:val="single" w:sz="18" w:space="0" w:color="000000"/>
              <w:bottom w:val="dashSmallGap" w:sz="4" w:space="0" w:color="auto"/>
              <w:right w:val="single" w:sz="18" w:space="0" w:color="000000"/>
            </w:tcBorders>
            <w:shd w:val="clear" w:color="auto" w:fill="FFFFFF"/>
          </w:tcPr>
          <w:p w14:paraId="26C296FE"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990" w:type="dxa"/>
            <w:tcBorders>
              <w:top w:val="dashSmallGap" w:sz="4" w:space="0" w:color="auto"/>
              <w:left w:val="single" w:sz="18" w:space="0" w:color="000000"/>
              <w:bottom w:val="dashSmallGap" w:sz="4" w:space="0" w:color="auto"/>
              <w:right w:val="single" w:sz="18" w:space="0" w:color="000000"/>
            </w:tcBorders>
            <w:shd w:val="clear" w:color="auto" w:fill="FFFFFF"/>
          </w:tcPr>
          <w:p w14:paraId="122753E3"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w:t>
            </w:r>
          </w:p>
        </w:tc>
        <w:tc>
          <w:tcPr>
            <w:tcW w:w="900" w:type="dxa"/>
            <w:tcBorders>
              <w:top w:val="dashSmallGap" w:sz="4" w:space="0" w:color="auto"/>
              <w:left w:val="single" w:sz="18" w:space="0" w:color="000000"/>
              <w:bottom w:val="dashSmallGap" w:sz="4" w:space="0" w:color="auto"/>
              <w:right w:val="single" w:sz="18" w:space="0" w:color="000000"/>
            </w:tcBorders>
            <w:shd w:val="clear" w:color="auto" w:fill="FFFFFF"/>
          </w:tcPr>
          <w:p w14:paraId="09C9D521"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.5%</w:t>
            </w:r>
          </w:p>
        </w:tc>
      </w:tr>
      <w:tr w:rsidR="00003C16" w:rsidRPr="004920B7" w14:paraId="0944498D" w14:textId="77777777" w:rsidTr="00A063E5">
        <w:trPr>
          <w:cantSplit/>
          <w:tblHeader/>
        </w:trPr>
        <w:tc>
          <w:tcPr>
            <w:tcW w:w="6660" w:type="dxa"/>
            <w:tcBorders>
              <w:top w:val="dashSmallGap" w:sz="4" w:space="0" w:color="auto"/>
              <w:left w:val="single" w:sz="18" w:space="0" w:color="000000"/>
              <w:bottom w:val="dashSmallGap" w:sz="4" w:space="0" w:color="auto"/>
              <w:right w:val="single" w:sz="18" w:space="0" w:color="000000"/>
            </w:tcBorders>
            <w:shd w:val="clear" w:color="auto" w:fill="FFFFFF"/>
          </w:tcPr>
          <w:p w14:paraId="2BB3556C" w14:textId="2105CCDA"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If not counseling center where located?</w:t>
            </w:r>
            <w:r w:rsidR="007F3394">
              <w:rPr>
                <w:rFonts w:ascii="Arial Narrow" w:hAnsi="Arial Narrow" w:cs="Arial"/>
                <w:color w:val="000000"/>
              </w:rPr>
              <w:t xml:space="preserve"> </w:t>
            </w:r>
            <w:r w:rsidRPr="004920B7">
              <w:rPr>
                <w:rFonts w:ascii="Arial Narrow" w:hAnsi="Arial Narrow" w:cs="Arial"/>
                <w:color w:val="000000"/>
              </w:rPr>
              <w:t>Judicial Affairs</w:t>
            </w:r>
          </w:p>
        </w:tc>
        <w:tc>
          <w:tcPr>
            <w:tcW w:w="720" w:type="dxa"/>
            <w:tcBorders>
              <w:top w:val="dashSmallGap" w:sz="4" w:space="0" w:color="auto"/>
              <w:left w:val="single" w:sz="18" w:space="0" w:color="000000"/>
              <w:bottom w:val="dashSmallGap" w:sz="4" w:space="0" w:color="auto"/>
              <w:right w:val="single" w:sz="18" w:space="0" w:color="000000"/>
            </w:tcBorders>
            <w:shd w:val="clear" w:color="auto" w:fill="FFFFFF"/>
          </w:tcPr>
          <w:p w14:paraId="19E0D3BF"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990" w:type="dxa"/>
            <w:tcBorders>
              <w:top w:val="dashSmallGap" w:sz="4" w:space="0" w:color="auto"/>
              <w:left w:val="single" w:sz="18" w:space="0" w:color="000000"/>
              <w:bottom w:val="dashSmallGap" w:sz="4" w:space="0" w:color="auto"/>
              <w:right w:val="single" w:sz="18" w:space="0" w:color="000000"/>
            </w:tcBorders>
            <w:shd w:val="clear" w:color="auto" w:fill="FFFFFF"/>
          </w:tcPr>
          <w:p w14:paraId="6128131D"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w:t>
            </w:r>
          </w:p>
        </w:tc>
        <w:tc>
          <w:tcPr>
            <w:tcW w:w="900" w:type="dxa"/>
            <w:tcBorders>
              <w:top w:val="dashSmallGap" w:sz="4" w:space="0" w:color="auto"/>
              <w:left w:val="single" w:sz="18" w:space="0" w:color="000000"/>
              <w:bottom w:val="dashSmallGap" w:sz="4" w:space="0" w:color="auto"/>
              <w:right w:val="single" w:sz="18" w:space="0" w:color="000000"/>
            </w:tcBorders>
            <w:shd w:val="clear" w:color="auto" w:fill="FFFFFF"/>
          </w:tcPr>
          <w:p w14:paraId="5972195F"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.5%</w:t>
            </w:r>
          </w:p>
        </w:tc>
      </w:tr>
      <w:tr w:rsidR="00003C16" w:rsidRPr="004920B7" w14:paraId="4B75829F" w14:textId="77777777" w:rsidTr="00A063E5">
        <w:trPr>
          <w:cantSplit/>
          <w:tblHeader/>
        </w:trPr>
        <w:tc>
          <w:tcPr>
            <w:tcW w:w="6660" w:type="dxa"/>
            <w:tcBorders>
              <w:top w:val="dashSmallGap" w:sz="4" w:space="0" w:color="auto"/>
              <w:left w:val="single" w:sz="18" w:space="0" w:color="000000"/>
              <w:bottom w:val="dashSmallGap" w:sz="4" w:space="0" w:color="auto"/>
              <w:right w:val="single" w:sz="18" w:space="0" w:color="000000"/>
            </w:tcBorders>
            <w:shd w:val="clear" w:color="auto" w:fill="FFFFFF"/>
          </w:tcPr>
          <w:p w14:paraId="1BC65940" w14:textId="769086CE"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If not counseling center where located?</w:t>
            </w:r>
            <w:r w:rsidR="007F3394">
              <w:rPr>
                <w:rFonts w:ascii="Arial Narrow" w:hAnsi="Arial Narrow" w:cs="Arial"/>
                <w:color w:val="000000"/>
              </w:rPr>
              <w:t xml:space="preserve"> </w:t>
            </w:r>
            <w:r w:rsidRPr="004920B7">
              <w:rPr>
                <w:rFonts w:ascii="Arial Narrow" w:hAnsi="Arial Narrow" w:cs="Arial"/>
                <w:color w:val="000000"/>
              </w:rPr>
              <w:t>Student Health</w:t>
            </w:r>
          </w:p>
        </w:tc>
        <w:tc>
          <w:tcPr>
            <w:tcW w:w="720" w:type="dxa"/>
            <w:tcBorders>
              <w:top w:val="dashSmallGap" w:sz="4" w:space="0" w:color="auto"/>
              <w:left w:val="single" w:sz="18" w:space="0" w:color="000000"/>
              <w:bottom w:val="dashSmallGap" w:sz="4" w:space="0" w:color="auto"/>
              <w:right w:val="single" w:sz="18" w:space="0" w:color="000000"/>
            </w:tcBorders>
            <w:shd w:val="clear" w:color="auto" w:fill="FFFFFF"/>
          </w:tcPr>
          <w:p w14:paraId="235ABA7A"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990" w:type="dxa"/>
            <w:tcBorders>
              <w:top w:val="dashSmallGap" w:sz="4" w:space="0" w:color="auto"/>
              <w:left w:val="single" w:sz="18" w:space="0" w:color="000000"/>
              <w:bottom w:val="dashSmallGap" w:sz="4" w:space="0" w:color="auto"/>
              <w:right w:val="single" w:sz="18" w:space="0" w:color="000000"/>
            </w:tcBorders>
            <w:shd w:val="clear" w:color="auto" w:fill="FFFFFF"/>
          </w:tcPr>
          <w:p w14:paraId="6AB0A612"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7</w:t>
            </w:r>
          </w:p>
        </w:tc>
        <w:tc>
          <w:tcPr>
            <w:tcW w:w="900" w:type="dxa"/>
            <w:tcBorders>
              <w:top w:val="dashSmallGap" w:sz="4" w:space="0" w:color="auto"/>
              <w:left w:val="single" w:sz="18" w:space="0" w:color="000000"/>
              <w:bottom w:val="dashSmallGap" w:sz="4" w:space="0" w:color="auto"/>
              <w:right w:val="single" w:sz="18" w:space="0" w:color="000000"/>
            </w:tcBorders>
            <w:shd w:val="clear" w:color="auto" w:fill="FFFFFF"/>
          </w:tcPr>
          <w:p w14:paraId="15DFF2E2"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1.7%</w:t>
            </w:r>
          </w:p>
        </w:tc>
      </w:tr>
      <w:tr w:rsidR="00003C16" w:rsidRPr="004920B7" w14:paraId="164B081F" w14:textId="77777777" w:rsidTr="00A063E5">
        <w:trPr>
          <w:cantSplit/>
          <w:trHeight w:val="395"/>
          <w:tblHeader/>
        </w:trPr>
        <w:tc>
          <w:tcPr>
            <w:tcW w:w="6660" w:type="dxa"/>
            <w:tcBorders>
              <w:top w:val="dashSmallGap" w:sz="4" w:space="0" w:color="auto"/>
              <w:left w:val="single" w:sz="18" w:space="0" w:color="000000"/>
              <w:bottom w:val="single" w:sz="18" w:space="0" w:color="000000"/>
              <w:right w:val="single" w:sz="18" w:space="0" w:color="000000"/>
            </w:tcBorders>
            <w:shd w:val="clear" w:color="auto" w:fill="FFFFFF"/>
          </w:tcPr>
          <w:p w14:paraId="7620E247" w14:textId="21909535"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If not counseling center where located?</w:t>
            </w:r>
            <w:r w:rsidR="007F3394">
              <w:rPr>
                <w:rFonts w:ascii="Arial Narrow" w:hAnsi="Arial Narrow" w:cs="Arial"/>
                <w:color w:val="000000"/>
              </w:rPr>
              <w:t xml:space="preserve"> </w:t>
            </w:r>
            <w:r w:rsidRPr="004920B7">
              <w:rPr>
                <w:rFonts w:ascii="Arial Narrow" w:hAnsi="Arial Narrow" w:cs="Arial"/>
                <w:color w:val="000000"/>
              </w:rPr>
              <w:t>Other (Specify Below)</w:t>
            </w:r>
          </w:p>
        </w:tc>
        <w:tc>
          <w:tcPr>
            <w:tcW w:w="720" w:type="dxa"/>
            <w:tcBorders>
              <w:top w:val="dashSmallGap" w:sz="4" w:space="0" w:color="auto"/>
              <w:left w:val="single" w:sz="18" w:space="0" w:color="000000"/>
              <w:bottom w:val="single" w:sz="18" w:space="0" w:color="000000"/>
              <w:right w:val="single" w:sz="18" w:space="0" w:color="000000"/>
            </w:tcBorders>
            <w:shd w:val="clear" w:color="auto" w:fill="FFFFFF"/>
          </w:tcPr>
          <w:p w14:paraId="6695B9CC"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990" w:type="dxa"/>
            <w:tcBorders>
              <w:top w:val="dashSmallGap" w:sz="4" w:space="0" w:color="auto"/>
              <w:left w:val="single" w:sz="18" w:space="0" w:color="000000"/>
              <w:bottom w:val="single" w:sz="18" w:space="0" w:color="000000"/>
              <w:right w:val="single" w:sz="18" w:space="0" w:color="000000"/>
            </w:tcBorders>
            <w:shd w:val="clear" w:color="auto" w:fill="FFFFFF"/>
          </w:tcPr>
          <w:p w14:paraId="1905B8A1"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4</w:t>
            </w:r>
          </w:p>
        </w:tc>
        <w:tc>
          <w:tcPr>
            <w:tcW w:w="900" w:type="dxa"/>
            <w:tcBorders>
              <w:top w:val="dashSmallGap" w:sz="4" w:space="0" w:color="auto"/>
              <w:left w:val="single" w:sz="18" w:space="0" w:color="000000"/>
              <w:bottom w:val="single" w:sz="18" w:space="0" w:color="000000"/>
              <w:right w:val="single" w:sz="18" w:space="0" w:color="000000"/>
            </w:tcBorders>
            <w:shd w:val="clear" w:color="auto" w:fill="FFFFFF"/>
          </w:tcPr>
          <w:p w14:paraId="0B88B316"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1.0%</w:t>
            </w:r>
          </w:p>
        </w:tc>
      </w:tr>
    </w:tbl>
    <w:p w14:paraId="5783386B" w14:textId="77777777" w:rsidR="00003C16" w:rsidRPr="004920B7" w:rsidRDefault="00003C16" w:rsidP="00003C16">
      <w:pPr>
        <w:autoSpaceDE w:val="0"/>
        <w:autoSpaceDN w:val="0"/>
        <w:adjustRightInd w:val="0"/>
        <w:spacing w:after="0" w:line="400" w:lineRule="atLeast"/>
        <w:rPr>
          <w:rFonts w:ascii="Arial Narrow" w:hAnsi="Arial Narrow" w:cs="Times New Roman"/>
        </w:rPr>
      </w:pPr>
    </w:p>
    <w:p w14:paraId="601852AF" w14:textId="77777777" w:rsidR="00003C16" w:rsidRPr="004920B7" w:rsidRDefault="00003C16" w:rsidP="00003C16">
      <w:pPr>
        <w:autoSpaceDE w:val="0"/>
        <w:autoSpaceDN w:val="0"/>
        <w:adjustRightInd w:val="0"/>
        <w:spacing w:after="0" w:line="240" w:lineRule="auto"/>
        <w:rPr>
          <w:rFonts w:ascii="Arial Narrow" w:hAnsi="Arial Narrow" w:cs="Times New Roman"/>
        </w:rPr>
      </w:pPr>
    </w:p>
    <w:tbl>
      <w:tblPr>
        <w:tblW w:w="927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400"/>
        <w:gridCol w:w="1980"/>
        <w:gridCol w:w="990"/>
        <w:gridCol w:w="900"/>
      </w:tblGrid>
      <w:tr w:rsidR="00003C16" w:rsidRPr="004920B7" w14:paraId="5E88AD5C" w14:textId="77777777" w:rsidTr="00A063E5">
        <w:trPr>
          <w:cantSplit/>
          <w:tblHeader/>
        </w:trPr>
        <w:tc>
          <w:tcPr>
            <w:tcW w:w="7380" w:type="dxa"/>
            <w:gridSpan w:val="2"/>
            <w:tcBorders>
              <w:top w:val="single" w:sz="18" w:space="0" w:color="000000"/>
              <w:left w:val="single" w:sz="18" w:space="0" w:color="000000"/>
              <w:bottom w:val="single" w:sz="18" w:space="0" w:color="000000"/>
              <w:right w:val="single" w:sz="16" w:space="0" w:color="000000"/>
            </w:tcBorders>
            <w:shd w:val="clear" w:color="auto" w:fill="FFFFFF"/>
            <w:vAlign w:val="center"/>
          </w:tcPr>
          <w:p w14:paraId="20290068" w14:textId="77777777" w:rsidR="00003C16" w:rsidRPr="004920B7" w:rsidRDefault="00003C16" w:rsidP="00A063E5">
            <w:pPr>
              <w:autoSpaceDE w:val="0"/>
              <w:autoSpaceDN w:val="0"/>
              <w:adjustRightInd w:val="0"/>
              <w:spacing w:after="0" w:line="240" w:lineRule="auto"/>
              <w:jc w:val="center"/>
              <w:rPr>
                <w:rFonts w:ascii="Arial Narrow" w:hAnsi="Arial Narrow" w:cs="Times New Roman"/>
                <w:b/>
                <w:sz w:val="28"/>
                <w:szCs w:val="28"/>
              </w:rPr>
            </w:pPr>
            <w:r w:rsidRPr="004920B7">
              <w:rPr>
                <w:rFonts w:ascii="Arial Narrow" w:hAnsi="Arial Narrow" w:cs="Times New Roman"/>
                <w:b/>
                <w:sz w:val="28"/>
                <w:szCs w:val="28"/>
              </w:rPr>
              <w:t>(MR536-MR537)</w:t>
            </w:r>
          </w:p>
        </w:tc>
        <w:tc>
          <w:tcPr>
            <w:tcW w:w="990" w:type="dxa"/>
            <w:tcBorders>
              <w:top w:val="single" w:sz="18" w:space="0" w:color="000000"/>
              <w:left w:val="single" w:sz="16" w:space="0" w:color="000000"/>
              <w:bottom w:val="single" w:sz="18" w:space="0" w:color="000000"/>
            </w:tcBorders>
            <w:shd w:val="clear" w:color="auto" w:fill="FFFFFF"/>
            <w:vAlign w:val="bottom"/>
          </w:tcPr>
          <w:p w14:paraId="600160C8" w14:textId="77777777" w:rsidR="00003C16" w:rsidRPr="004920B7" w:rsidRDefault="00003C16" w:rsidP="00A063E5">
            <w:pPr>
              <w:autoSpaceDE w:val="0"/>
              <w:autoSpaceDN w:val="0"/>
              <w:adjustRightInd w:val="0"/>
              <w:spacing w:after="0" w:line="320" w:lineRule="atLeast"/>
              <w:ind w:left="60" w:right="60"/>
              <w:jc w:val="center"/>
              <w:rPr>
                <w:rFonts w:ascii="Arial Narrow" w:hAnsi="Arial Narrow" w:cs="Arial"/>
                <w:b/>
                <w:color w:val="000000"/>
                <w:sz w:val="28"/>
                <w:szCs w:val="28"/>
              </w:rPr>
            </w:pPr>
            <w:r w:rsidRPr="004920B7">
              <w:rPr>
                <w:rFonts w:ascii="Arial Narrow" w:hAnsi="Arial Narrow" w:cs="Arial"/>
                <w:b/>
                <w:color w:val="000000"/>
                <w:sz w:val="28"/>
                <w:szCs w:val="28"/>
              </w:rPr>
              <w:t>Count</w:t>
            </w:r>
          </w:p>
        </w:tc>
        <w:tc>
          <w:tcPr>
            <w:tcW w:w="900" w:type="dxa"/>
            <w:tcBorders>
              <w:top w:val="single" w:sz="18" w:space="0" w:color="000000"/>
              <w:bottom w:val="single" w:sz="18" w:space="0" w:color="000000"/>
              <w:right w:val="single" w:sz="18" w:space="0" w:color="000000"/>
            </w:tcBorders>
            <w:shd w:val="clear" w:color="auto" w:fill="FFFFFF"/>
            <w:vAlign w:val="bottom"/>
          </w:tcPr>
          <w:p w14:paraId="2FEAD20B" w14:textId="77777777" w:rsidR="00003C16" w:rsidRPr="004920B7" w:rsidRDefault="00003C16" w:rsidP="00A063E5">
            <w:pPr>
              <w:autoSpaceDE w:val="0"/>
              <w:autoSpaceDN w:val="0"/>
              <w:adjustRightInd w:val="0"/>
              <w:spacing w:after="0" w:line="320" w:lineRule="atLeast"/>
              <w:ind w:left="60" w:right="60"/>
              <w:jc w:val="center"/>
              <w:rPr>
                <w:rFonts w:ascii="Arial Narrow" w:hAnsi="Arial Narrow" w:cs="Arial"/>
                <w:b/>
                <w:color w:val="000000"/>
                <w:sz w:val="28"/>
                <w:szCs w:val="28"/>
              </w:rPr>
            </w:pPr>
            <w:r w:rsidRPr="004920B7">
              <w:rPr>
                <w:rFonts w:ascii="Arial Narrow" w:hAnsi="Arial Narrow" w:cs="Arial"/>
                <w:b/>
                <w:color w:val="000000"/>
                <w:sz w:val="28"/>
                <w:szCs w:val="28"/>
              </w:rPr>
              <w:t>%</w:t>
            </w:r>
          </w:p>
        </w:tc>
      </w:tr>
      <w:tr w:rsidR="00003C16" w:rsidRPr="004920B7" w14:paraId="63E0A7AC" w14:textId="77777777" w:rsidTr="00A063E5">
        <w:trPr>
          <w:cantSplit/>
          <w:tblHeader/>
        </w:trPr>
        <w:tc>
          <w:tcPr>
            <w:tcW w:w="5400" w:type="dxa"/>
            <w:vMerge w:val="restart"/>
            <w:tcBorders>
              <w:top w:val="single" w:sz="18" w:space="0" w:color="000000"/>
              <w:left w:val="single" w:sz="18" w:space="0" w:color="000000"/>
              <w:bottom w:val="dashSmallGap" w:sz="4" w:space="0" w:color="auto"/>
              <w:right w:val="single" w:sz="18" w:space="0" w:color="000000"/>
            </w:tcBorders>
            <w:shd w:val="clear" w:color="auto" w:fill="D9D9D9" w:themeFill="background1" w:themeFillShade="D9"/>
          </w:tcPr>
          <w:p w14:paraId="3C6F998F"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Are you and the person you report to in agreement on how high risk cases should be handled?</w:t>
            </w:r>
          </w:p>
        </w:tc>
        <w:tc>
          <w:tcPr>
            <w:tcW w:w="1980" w:type="dxa"/>
            <w:tcBorders>
              <w:top w:val="single" w:sz="18" w:space="0" w:color="000000"/>
              <w:left w:val="single" w:sz="18" w:space="0" w:color="000000"/>
              <w:bottom w:val="dashSmallGap" w:sz="4" w:space="0" w:color="auto"/>
              <w:right w:val="single" w:sz="18" w:space="0" w:color="000000"/>
            </w:tcBorders>
            <w:shd w:val="clear" w:color="auto" w:fill="D9D9D9" w:themeFill="background1" w:themeFillShade="D9"/>
          </w:tcPr>
          <w:p w14:paraId="2062D573"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(1) Not very often</w:t>
            </w:r>
          </w:p>
        </w:tc>
        <w:tc>
          <w:tcPr>
            <w:tcW w:w="990" w:type="dxa"/>
            <w:tcBorders>
              <w:top w:val="single" w:sz="18" w:space="0" w:color="000000"/>
              <w:left w:val="single" w:sz="18" w:space="0" w:color="000000"/>
              <w:bottom w:val="dashSmallGap" w:sz="4" w:space="0" w:color="auto"/>
            </w:tcBorders>
            <w:shd w:val="clear" w:color="auto" w:fill="D9D9D9" w:themeFill="background1" w:themeFillShade="D9"/>
          </w:tcPr>
          <w:p w14:paraId="0AA34FBB"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w:t>
            </w:r>
          </w:p>
        </w:tc>
        <w:tc>
          <w:tcPr>
            <w:tcW w:w="900" w:type="dxa"/>
            <w:tcBorders>
              <w:top w:val="single" w:sz="18" w:space="0" w:color="000000"/>
              <w:bottom w:val="dashSmallGap" w:sz="4" w:space="0" w:color="auto"/>
              <w:right w:val="single" w:sz="18" w:space="0" w:color="000000"/>
            </w:tcBorders>
            <w:shd w:val="clear" w:color="auto" w:fill="D9D9D9" w:themeFill="background1" w:themeFillShade="D9"/>
          </w:tcPr>
          <w:p w14:paraId="36368031"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w:t>
            </w:r>
          </w:p>
        </w:tc>
      </w:tr>
      <w:tr w:rsidR="00003C16" w:rsidRPr="004920B7" w14:paraId="1B2C1747" w14:textId="77777777" w:rsidTr="00A063E5">
        <w:trPr>
          <w:cantSplit/>
          <w:tblHeader/>
        </w:trPr>
        <w:tc>
          <w:tcPr>
            <w:tcW w:w="5400" w:type="dxa"/>
            <w:vMerge/>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3C8D6373"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1980" w:type="dxa"/>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172D172F"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(2)</w:t>
            </w:r>
          </w:p>
        </w:tc>
        <w:tc>
          <w:tcPr>
            <w:tcW w:w="990" w:type="dxa"/>
            <w:tcBorders>
              <w:top w:val="dashSmallGap" w:sz="4" w:space="0" w:color="auto"/>
              <w:left w:val="single" w:sz="18" w:space="0" w:color="000000"/>
              <w:bottom w:val="dashSmallGap" w:sz="4" w:space="0" w:color="auto"/>
            </w:tcBorders>
            <w:shd w:val="clear" w:color="auto" w:fill="D9D9D9" w:themeFill="background1" w:themeFillShade="D9"/>
          </w:tcPr>
          <w:p w14:paraId="37DF28D6"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5</w:t>
            </w:r>
          </w:p>
        </w:tc>
        <w:tc>
          <w:tcPr>
            <w:tcW w:w="900" w:type="dxa"/>
            <w:tcBorders>
              <w:top w:val="dashSmallGap" w:sz="4" w:space="0" w:color="auto"/>
              <w:bottom w:val="dashSmallGap" w:sz="4" w:space="0" w:color="auto"/>
              <w:right w:val="single" w:sz="18" w:space="0" w:color="000000"/>
            </w:tcBorders>
            <w:shd w:val="clear" w:color="auto" w:fill="D9D9D9" w:themeFill="background1" w:themeFillShade="D9"/>
          </w:tcPr>
          <w:p w14:paraId="072E6D84"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1.2%</w:t>
            </w:r>
          </w:p>
        </w:tc>
      </w:tr>
      <w:tr w:rsidR="00003C16" w:rsidRPr="004920B7" w14:paraId="741D9548" w14:textId="77777777" w:rsidTr="00A063E5">
        <w:trPr>
          <w:cantSplit/>
          <w:tblHeader/>
        </w:trPr>
        <w:tc>
          <w:tcPr>
            <w:tcW w:w="5400" w:type="dxa"/>
            <w:vMerge/>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0585CCB9"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1980" w:type="dxa"/>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790B8515"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(3) Some of the time</w:t>
            </w:r>
          </w:p>
        </w:tc>
        <w:tc>
          <w:tcPr>
            <w:tcW w:w="990" w:type="dxa"/>
            <w:tcBorders>
              <w:top w:val="dashSmallGap" w:sz="4" w:space="0" w:color="auto"/>
              <w:left w:val="single" w:sz="18" w:space="0" w:color="000000"/>
              <w:bottom w:val="dashSmallGap" w:sz="4" w:space="0" w:color="auto"/>
            </w:tcBorders>
            <w:shd w:val="clear" w:color="auto" w:fill="D9D9D9" w:themeFill="background1" w:themeFillShade="D9"/>
          </w:tcPr>
          <w:p w14:paraId="49FD7974"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24</w:t>
            </w:r>
          </w:p>
        </w:tc>
        <w:tc>
          <w:tcPr>
            <w:tcW w:w="900" w:type="dxa"/>
            <w:tcBorders>
              <w:top w:val="dashSmallGap" w:sz="4" w:space="0" w:color="auto"/>
              <w:bottom w:val="dashSmallGap" w:sz="4" w:space="0" w:color="auto"/>
              <w:right w:val="single" w:sz="18" w:space="0" w:color="000000"/>
            </w:tcBorders>
            <w:shd w:val="clear" w:color="auto" w:fill="D9D9D9" w:themeFill="background1" w:themeFillShade="D9"/>
          </w:tcPr>
          <w:p w14:paraId="1C293687"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5.8%</w:t>
            </w:r>
          </w:p>
        </w:tc>
      </w:tr>
      <w:tr w:rsidR="00003C16" w:rsidRPr="004920B7" w14:paraId="71579C63" w14:textId="77777777" w:rsidTr="00A063E5">
        <w:trPr>
          <w:cantSplit/>
          <w:tblHeader/>
        </w:trPr>
        <w:tc>
          <w:tcPr>
            <w:tcW w:w="5400" w:type="dxa"/>
            <w:vMerge/>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2DF4ECDC"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1980" w:type="dxa"/>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282F7795"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(4)</w:t>
            </w:r>
          </w:p>
        </w:tc>
        <w:tc>
          <w:tcPr>
            <w:tcW w:w="990" w:type="dxa"/>
            <w:tcBorders>
              <w:top w:val="dashSmallGap" w:sz="4" w:space="0" w:color="auto"/>
              <w:left w:val="single" w:sz="18" w:space="0" w:color="000000"/>
              <w:bottom w:val="dashSmallGap" w:sz="4" w:space="0" w:color="auto"/>
            </w:tcBorders>
            <w:shd w:val="clear" w:color="auto" w:fill="D9D9D9" w:themeFill="background1" w:themeFillShade="D9"/>
          </w:tcPr>
          <w:p w14:paraId="400B69CB"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74</w:t>
            </w:r>
          </w:p>
        </w:tc>
        <w:tc>
          <w:tcPr>
            <w:tcW w:w="900" w:type="dxa"/>
            <w:tcBorders>
              <w:top w:val="dashSmallGap" w:sz="4" w:space="0" w:color="auto"/>
              <w:bottom w:val="dashSmallGap" w:sz="4" w:space="0" w:color="auto"/>
              <w:right w:val="single" w:sz="18" w:space="0" w:color="000000"/>
            </w:tcBorders>
            <w:shd w:val="clear" w:color="auto" w:fill="D9D9D9" w:themeFill="background1" w:themeFillShade="D9"/>
          </w:tcPr>
          <w:p w14:paraId="10E66259"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17.7%</w:t>
            </w:r>
          </w:p>
        </w:tc>
      </w:tr>
      <w:tr w:rsidR="00003C16" w:rsidRPr="004920B7" w14:paraId="113D102F" w14:textId="77777777" w:rsidTr="00A063E5">
        <w:trPr>
          <w:cantSplit/>
          <w:tblHeader/>
        </w:trPr>
        <w:tc>
          <w:tcPr>
            <w:tcW w:w="5400" w:type="dxa"/>
            <w:vMerge/>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49177AAD"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1980" w:type="dxa"/>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24CA0A4D"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(5) Most of the time</w:t>
            </w:r>
          </w:p>
        </w:tc>
        <w:tc>
          <w:tcPr>
            <w:tcW w:w="990" w:type="dxa"/>
            <w:tcBorders>
              <w:top w:val="dashSmallGap" w:sz="4" w:space="0" w:color="auto"/>
              <w:left w:val="single" w:sz="18" w:space="0" w:color="000000"/>
              <w:bottom w:val="dashSmallGap" w:sz="4" w:space="0" w:color="auto"/>
            </w:tcBorders>
            <w:shd w:val="clear" w:color="auto" w:fill="D9D9D9" w:themeFill="background1" w:themeFillShade="D9"/>
          </w:tcPr>
          <w:p w14:paraId="75FA0270"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274</w:t>
            </w:r>
          </w:p>
        </w:tc>
        <w:tc>
          <w:tcPr>
            <w:tcW w:w="900" w:type="dxa"/>
            <w:tcBorders>
              <w:top w:val="dashSmallGap" w:sz="4" w:space="0" w:color="auto"/>
              <w:bottom w:val="dashSmallGap" w:sz="4" w:space="0" w:color="auto"/>
              <w:right w:val="single" w:sz="18" w:space="0" w:color="000000"/>
            </w:tcBorders>
            <w:shd w:val="clear" w:color="auto" w:fill="D9D9D9" w:themeFill="background1" w:themeFillShade="D9"/>
          </w:tcPr>
          <w:p w14:paraId="133C740F"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65.7%</w:t>
            </w:r>
          </w:p>
        </w:tc>
      </w:tr>
      <w:tr w:rsidR="00003C16" w:rsidRPr="004920B7" w14:paraId="6C2BFE98" w14:textId="77777777" w:rsidTr="00A063E5">
        <w:trPr>
          <w:cantSplit/>
          <w:tblHeader/>
        </w:trPr>
        <w:tc>
          <w:tcPr>
            <w:tcW w:w="5400" w:type="dxa"/>
            <w:vMerge/>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6EA29F68"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1980" w:type="dxa"/>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6FCA4BCB"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N/A</w:t>
            </w:r>
          </w:p>
        </w:tc>
        <w:tc>
          <w:tcPr>
            <w:tcW w:w="990" w:type="dxa"/>
            <w:tcBorders>
              <w:top w:val="dashSmallGap" w:sz="4" w:space="0" w:color="auto"/>
              <w:left w:val="single" w:sz="18" w:space="0" w:color="000000"/>
              <w:bottom w:val="dashSmallGap" w:sz="4" w:space="0" w:color="auto"/>
            </w:tcBorders>
            <w:shd w:val="clear" w:color="auto" w:fill="D9D9D9" w:themeFill="background1" w:themeFillShade="D9"/>
          </w:tcPr>
          <w:p w14:paraId="3ECAA40E"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w:t>
            </w:r>
          </w:p>
        </w:tc>
        <w:tc>
          <w:tcPr>
            <w:tcW w:w="900" w:type="dxa"/>
            <w:tcBorders>
              <w:top w:val="dashSmallGap" w:sz="4" w:space="0" w:color="auto"/>
              <w:bottom w:val="dashSmallGap" w:sz="4" w:space="0" w:color="auto"/>
              <w:right w:val="single" w:sz="18" w:space="0" w:color="000000"/>
            </w:tcBorders>
            <w:shd w:val="clear" w:color="auto" w:fill="D9D9D9" w:themeFill="background1" w:themeFillShade="D9"/>
          </w:tcPr>
          <w:p w14:paraId="7F0489EB"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.5%</w:t>
            </w:r>
          </w:p>
        </w:tc>
      </w:tr>
      <w:tr w:rsidR="00003C16" w:rsidRPr="004920B7" w14:paraId="62D685A9" w14:textId="77777777" w:rsidTr="00A063E5">
        <w:trPr>
          <w:cantSplit/>
          <w:tblHeader/>
        </w:trPr>
        <w:tc>
          <w:tcPr>
            <w:tcW w:w="5400" w:type="dxa"/>
            <w:vMerge w:val="restart"/>
            <w:tcBorders>
              <w:top w:val="dashSmallGap" w:sz="4" w:space="0" w:color="auto"/>
              <w:left w:val="single" w:sz="18" w:space="0" w:color="000000"/>
              <w:bottom w:val="dashSmallGap" w:sz="4" w:space="0" w:color="auto"/>
              <w:right w:val="single" w:sz="18" w:space="0" w:color="000000"/>
            </w:tcBorders>
            <w:shd w:val="clear" w:color="auto" w:fill="FFFFFF"/>
          </w:tcPr>
          <w:p w14:paraId="6ED30194"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Does the administration at your institution understand counseling center issues?</w:t>
            </w:r>
          </w:p>
        </w:tc>
        <w:tc>
          <w:tcPr>
            <w:tcW w:w="1980" w:type="dxa"/>
            <w:tcBorders>
              <w:top w:val="dashSmallGap" w:sz="4" w:space="0" w:color="auto"/>
              <w:left w:val="single" w:sz="18" w:space="0" w:color="000000"/>
              <w:bottom w:val="dashSmallGap" w:sz="4" w:space="0" w:color="auto"/>
              <w:right w:val="single" w:sz="18" w:space="0" w:color="000000"/>
            </w:tcBorders>
            <w:shd w:val="clear" w:color="auto" w:fill="FFFFFF"/>
          </w:tcPr>
          <w:p w14:paraId="2FF08E6A"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(1) Not very often</w:t>
            </w:r>
          </w:p>
        </w:tc>
        <w:tc>
          <w:tcPr>
            <w:tcW w:w="990" w:type="dxa"/>
            <w:tcBorders>
              <w:top w:val="dashSmallGap" w:sz="4" w:space="0" w:color="auto"/>
              <w:left w:val="single" w:sz="18" w:space="0" w:color="000000"/>
              <w:bottom w:val="dashSmallGap" w:sz="4" w:space="0" w:color="auto"/>
            </w:tcBorders>
            <w:shd w:val="clear" w:color="auto" w:fill="FFFFFF"/>
          </w:tcPr>
          <w:p w14:paraId="3A9457E4"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5</w:t>
            </w:r>
          </w:p>
        </w:tc>
        <w:tc>
          <w:tcPr>
            <w:tcW w:w="900" w:type="dxa"/>
            <w:tcBorders>
              <w:top w:val="dashSmallGap" w:sz="4" w:space="0" w:color="auto"/>
              <w:bottom w:val="dashSmallGap" w:sz="4" w:space="0" w:color="auto"/>
              <w:right w:val="single" w:sz="18" w:space="0" w:color="000000"/>
            </w:tcBorders>
            <w:shd w:val="clear" w:color="auto" w:fill="FFFFFF"/>
          </w:tcPr>
          <w:p w14:paraId="67FCA86F"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1.2%</w:t>
            </w:r>
          </w:p>
        </w:tc>
      </w:tr>
      <w:tr w:rsidR="00003C16" w:rsidRPr="004920B7" w14:paraId="0D8C6205" w14:textId="77777777" w:rsidTr="00A063E5">
        <w:trPr>
          <w:cantSplit/>
          <w:tblHeader/>
        </w:trPr>
        <w:tc>
          <w:tcPr>
            <w:tcW w:w="5400" w:type="dxa"/>
            <w:vMerge/>
            <w:tcBorders>
              <w:top w:val="dashSmallGap" w:sz="4" w:space="0" w:color="auto"/>
              <w:left w:val="single" w:sz="18" w:space="0" w:color="000000"/>
              <w:bottom w:val="dashSmallGap" w:sz="4" w:space="0" w:color="auto"/>
              <w:right w:val="single" w:sz="18" w:space="0" w:color="000000"/>
            </w:tcBorders>
            <w:shd w:val="clear" w:color="auto" w:fill="FFFFFF"/>
          </w:tcPr>
          <w:p w14:paraId="5AD28E58"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1980" w:type="dxa"/>
            <w:tcBorders>
              <w:top w:val="dashSmallGap" w:sz="4" w:space="0" w:color="auto"/>
              <w:left w:val="single" w:sz="18" w:space="0" w:color="000000"/>
              <w:bottom w:val="dashSmallGap" w:sz="4" w:space="0" w:color="auto"/>
              <w:right w:val="single" w:sz="18" w:space="0" w:color="000000"/>
            </w:tcBorders>
            <w:shd w:val="clear" w:color="auto" w:fill="FFFFFF"/>
          </w:tcPr>
          <w:p w14:paraId="5AAB99AA"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(2)</w:t>
            </w:r>
          </w:p>
        </w:tc>
        <w:tc>
          <w:tcPr>
            <w:tcW w:w="990" w:type="dxa"/>
            <w:tcBorders>
              <w:top w:val="dashSmallGap" w:sz="4" w:space="0" w:color="auto"/>
              <w:left w:val="single" w:sz="18" w:space="0" w:color="000000"/>
              <w:bottom w:val="dashSmallGap" w:sz="4" w:space="0" w:color="auto"/>
            </w:tcBorders>
            <w:shd w:val="clear" w:color="auto" w:fill="FFFFFF"/>
          </w:tcPr>
          <w:p w14:paraId="0432E47B"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12</w:t>
            </w:r>
          </w:p>
        </w:tc>
        <w:tc>
          <w:tcPr>
            <w:tcW w:w="900" w:type="dxa"/>
            <w:tcBorders>
              <w:top w:val="dashSmallGap" w:sz="4" w:space="0" w:color="auto"/>
              <w:bottom w:val="dashSmallGap" w:sz="4" w:space="0" w:color="auto"/>
              <w:right w:val="single" w:sz="18" w:space="0" w:color="000000"/>
            </w:tcBorders>
            <w:shd w:val="clear" w:color="auto" w:fill="FFFFFF"/>
          </w:tcPr>
          <w:p w14:paraId="2F73EE5E"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2.9%</w:t>
            </w:r>
          </w:p>
        </w:tc>
      </w:tr>
      <w:tr w:rsidR="00003C16" w:rsidRPr="004920B7" w14:paraId="15065230" w14:textId="77777777" w:rsidTr="00A063E5">
        <w:trPr>
          <w:cantSplit/>
          <w:tblHeader/>
        </w:trPr>
        <w:tc>
          <w:tcPr>
            <w:tcW w:w="5400" w:type="dxa"/>
            <w:vMerge/>
            <w:tcBorders>
              <w:top w:val="dashSmallGap" w:sz="4" w:space="0" w:color="auto"/>
              <w:left w:val="single" w:sz="18" w:space="0" w:color="000000"/>
              <w:bottom w:val="dashSmallGap" w:sz="4" w:space="0" w:color="auto"/>
              <w:right w:val="single" w:sz="18" w:space="0" w:color="000000"/>
            </w:tcBorders>
            <w:shd w:val="clear" w:color="auto" w:fill="FFFFFF"/>
          </w:tcPr>
          <w:p w14:paraId="5D99136F"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1980" w:type="dxa"/>
            <w:tcBorders>
              <w:top w:val="dashSmallGap" w:sz="4" w:space="0" w:color="auto"/>
              <w:left w:val="single" w:sz="18" w:space="0" w:color="000000"/>
              <w:bottom w:val="dashSmallGap" w:sz="4" w:space="0" w:color="auto"/>
              <w:right w:val="single" w:sz="18" w:space="0" w:color="000000"/>
            </w:tcBorders>
            <w:shd w:val="clear" w:color="auto" w:fill="FFFFFF"/>
          </w:tcPr>
          <w:p w14:paraId="548B7D50"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(3) Some of the time</w:t>
            </w:r>
          </w:p>
        </w:tc>
        <w:tc>
          <w:tcPr>
            <w:tcW w:w="990" w:type="dxa"/>
            <w:tcBorders>
              <w:top w:val="dashSmallGap" w:sz="4" w:space="0" w:color="auto"/>
              <w:left w:val="single" w:sz="18" w:space="0" w:color="000000"/>
              <w:bottom w:val="dashSmallGap" w:sz="4" w:space="0" w:color="auto"/>
            </w:tcBorders>
            <w:shd w:val="clear" w:color="auto" w:fill="FFFFFF"/>
          </w:tcPr>
          <w:p w14:paraId="065346CC"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62</w:t>
            </w:r>
          </w:p>
        </w:tc>
        <w:tc>
          <w:tcPr>
            <w:tcW w:w="900" w:type="dxa"/>
            <w:tcBorders>
              <w:top w:val="dashSmallGap" w:sz="4" w:space="0" w:color="auto"/>
              <w:bottom w:val="dashSmallGap" w:sz="4" w:space="0" w:color="auto"/>
              <w:right w:val="single" w:sz="18" w:space="0" w:color="000000"/>
            </w:tcBorders>
            <w:shd w:val="clear" w:color="auto" w:fill="FFFFFF"/>
          </w:tcPr>
          <w:p w14:paraId="43CFC6B1"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14.9%</w:t>
            </w:r>
          </w:p>
        </w:tc>
      </w:tr>
      <w:tr w:rsidR="00003C16" w:rsidRPr="004920B7" w14:paraId="7B9ED95A" w14:textId="77777777" w:rsidTr="00A063E5">
        <w:trPr>
          <w:cantSplit/>
          <w:tblHeader/>
        </w:trPr>
        <w:tc>
          <w:tcPr>
            <w:tcW w:w="5400" w:type="dxa"/>
            <w:vMerge/>
            <w:tcBorders>
              <w:top w:val="dashSmallGap" w:sz="4" w:space="0" w:color="auto"/>
              <w:left w:val="single" w:sz="18" w:space="0" w:color="000000"/>
              <w:bottom w:val="dashSmallGap" w:sz="4" w:space="0" w:color="auto"/>
              <w:right w:val="single" w:sz="18" w:space="0" w:color="000000"/>
            </w:tcBorders>
            <w:shd w:val="clear" w:color="auto" w:fill="FFFFFF"/>
          </w:tcPr>
          <w:p w14:paraId="2E8BC5C5"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1980" w:type="dxa"/>
            <w:tcBorders>
              <w:top w:val="dashSmallGap" w:sz="4" w:space="0" w:color="auto"/>
              <w:left w:val="single" w:sz="18" w:space="0" w:color="000000"/>
              <w:bottom w:val="dashSmallGap" w:sz="4" w:space="0" w:color="auto"/>
              <w:right w:val="single" w:sz="18" w:space="0" w:color="000000"/>
            </w:tcBorders>
            <w:shd w:val="clear" w:color="auto" w:fill="FFFFFF"/>
          </w:tcPr>
          <w:p w14:paraId="432ED13C"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(4)</w:t>
            </w:r>
          </w:p>
        </w:tc>
        <w:tc>
          <w:tcPr>
            <w:tcW w:w="990" w:type="dxa"/>
            <w:tcBorders>
              <w:top w:val="dashSmallGap" w:sz="4" w:space="0" w:color="auto"/>
              <w:left w:val="single" w:sz="18" w:space="0" w:color="000000"/>
              <w:bottom w:val="dashSmallGap" w:sz="4" w:space="0" w:color="auto"/>
            </w:tcBorders>
            <w:shd w:val="clear" w:color="auto" w:fill="FFFFFF"/>
          </w:tcPr>
          <w:p w14:paraId="761DCD40"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112</w:t>
            </w:r>
          </w:p>
        </w:tc>
        <w:tc>
          <w:tcPr>
            <w:tcW w:w="900" w:type="dxa"/>
            <w:tcBorders>
              <w:top w:val="dashSmallGap" w:sz="4" w:space="0" w:color="auto"/>
              <w:bottom w:val="dashSmallGap" w:sz="4" w:space="0" w:color="auto"/>
              <w:right w:val="single" w:sz="18" w:space="0" w:color="000000"/>
            </w:tcBorders>
            <w:shd w:val="clear" w:color="auto" w:fill="FFFFFF"/>
          </w:tcPr>
          <w:p w14:paraId="70580403"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26.9%</w:t>
            </w:r>
          </w:p>
        </w:tc>
      </w:tr>
      <w:tr w:rsidR="00003C16" w:rsidRPr="004920B7" w14:paraId="30EDB46A" w14:textId="77777777" w:rsidTr="00A063E5">
        <w:trPr>
          <w:cantSplit/>
          <w:tblHeader/>
        </w:trPr>
        <w:tc>
          <w:tcPr>
            <w:tcW w:w="5400" w:type="dxa"/>
            <w:vMerge/>
            <w:tcBorders>
              <w:top w:val="dashSmallGap" w:sz="4" w:space="0" w:color="auto"/>
              <w:left w:val="single" w:sz="18" w:space="0" w:color="000000"/>
              <w:bottom w:val="dashSmallGap" w:sz="4" w:space="0" w:color="auto"/>
              <w:right w:val="single" w:sz="18" w:space="0" w:color="000000"/>
            </w:tcBorders>
            <w:shd w:val="clear" w:color="auto" w:fill="FFFFFF"/>
          </w:tcPr>
          <w:p w14:paraId="1805520D"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1980" w:type="dxa"/>
            <w:tcBorders>
              <w:top w:val="dashSmallGap" w:sz="4" w:space="0" w:color="auto"/>
              <w:left w:val="single" w:sz="18" w:space="0" w:color="000000"/>
              <w:bottom w:val="dashSmallGap" w:sz="4" w:space="0" w:color="auto"/>
              <w:right w:val="single" w:sz="18" w:space="0" w:color="000000"/>
            </w:tcBorders>
            <w:shd w:val="clear" w:color="auto" w:fill="FFFFFF"/>
          </w:tcPr>
          <w:p w14:paraId="1F29760C"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(5) Most of the time</w:t>
            </w:r>
          </w:p>
        </w:tc>
        <w:tc>
          <w:tcPr>
            <w:tcW w:w="990" w:type="dxa"/>
            <w:tcBorders>
              <w:top w:val="dashSmallGap" w:sz="4" w:space="0" w:color="auto"/>
              <w:left w:val="single" w:sz="18" w:space="0" w:color="000000"/>
              <w:bottom w:val="dashSmallGap" w:sz="4" w:space="0" w:color="auto"/>
            </w:tcBorders>
            <w:shd w:val="clear" w:color="auto" w:fill="FFFFFF"/>
          </w:tcPr>
          <w:p w14:paraId="14A25C1D"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189</w:t>
            </w:r>
          </w:p>
        </w:tc>
        <w:tc>
          <w:tcPr>
            <w:tcW w:w="900" w:type="dxa"/>
            <w:tcBorders>
              <w:top w:val="dashSmallGap" w:sz="4" w:space="0" w:color="auto"/>
              <w:bottom w:val="dashSmallGap" w:sz="4" w:space="0" w:color="auto"/>
              <w:right w:val="single" w:sz="18" w:space="0" w:color="000000"/>
            </w:tcBorders>
            <w:shd w:val="clear" w:color="auto" w:fill="FFFFFF"/>
          </w:tcPr>
          <w:p w14:paraId="33B48F64"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45.3%</w:t>
            </w:r>
          </w:p>
        </w:tc>
      </w:tr>
      <w:tr w:rsidR="00003C16" w:rsidRPr="004920B7" w14:paraId="18CE60BB" w14:textId="77777777" w:rsidTr="00A063E5">
        <w:trPr>
          <w:cantSplit/>
        </w:trPr>
        <w:tc>
          <w:tcPr>
            <w:tcW w:w="5400" w:type="dxa"/>
            <w:vMerge/>
            <w:tcBorders>
              <w:top w:val="dashSmallGap" w:sz="4" w:space="0" w:color="auto"/>
              <w:left w:val="single" w:sz="18" w:space="0" w:color="000000"/>
              <w:bottom w:val="single" w:sz="18" w:space="0" w:color="000000"/>
              <w:right w:val="single" w:sz="18" w:space="0" w:color="000000"/>
            </w:tcBorders>
            <w:shd w:val="clear" w:color="auto" w:fill="FFFFFF"/>
          </w:tcPr>
          <w:p w14:paraId="2A2F0C1E"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1980" w:type="dxa"/>
            <w:tcBorders>
              <w:top w:val="dashSmallGap" w:sz="4" w:space="0" w:color="auto"/>
              <w:left w:val="single" w:sz="18" w:space="0" w:color="000000"/>
              <w:bottom w:val="single" w:sz="18" w:space="0" w:color="000000"/>
              <w:right w:val="single" w:sz="18" w:space="0" w:color="000000"/>
            </w:tcBorders>
            <w:shd w:val="clear" w:color="auto" w:fill="FFFFFF"/>
          </w:tcPr>
          <w:p w14:paraId="69F0AAEB"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N/A</w:t>
            </w:r>
          </w:p>
        </w:tc>
        <w:tc>
          <w:tcPr>
            <w:tcW w:w="990" w:type="dxa"/>
            <w:tcBorders>
              <w:top w:val="dashSmallGap" w:sz="4" w:space="0" w:color="auto"/>
              <w:left w:val="single" w:sz="18" w:space="0" w:color="000000"/>
              <w:bottom w:val="single" w:sz="18" w:space="0" w:color="000000"/>
            </w:tcBorders>
            <w:shd w:val="clear" w:color="auto" w:fill="FFFFFF"/>
          </w:tcPr>
          <w:p w14:paraId="50D9F946"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0</w:t>
            </w:r>
          </w:p>
        </w:tc>
        <w:tc>
          <w:tcPr>
            <w:tcW w:w="900" w:type="dxa"/>
            <w:tcBorders>
              <w:top w:val="dashSmallGap" w:sz="4" w:space="0" w:color="auto"/>
              <w:bottom w:val="single" w:sz="18" w:space="0" w:color="000000"/>
              <w:right w:val="single" w:sz="18" w:space="0" w:color="000000"/>
            </w:tcBorders>
            <w:shd w:val="clear" w:color="auto" w:fill="FFFFFF"/>
          </w:tcPr>
          <w:p w14:paraId="553CCE97"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.0%</w:t>
            </w:r>
          </w:p>
        </w:tc>
      </w:tr>
    </w:tbl>
    <w:p w14:paraId="4061B2A9" w14:textId="77777777" w:rsidR="00003C16" w:rsidRPr="007C6CEB" w:rsidRDefault="00003C16" w:rsidP="006E2692">
      <w:pPr>
        <w:autoSpaceDE w:val="0"/>
        <w:autoSpaceDN w:val="0"/>
        <w:adjustRightInd w:val="0"/>
        <w:spacing w:after="0" w:line="400" w:lineRule="atLeast"/>
        <w:rPr>
          <w:rFonts w:ascii="Arial Narrow" w:hAnsi="Arial Narrow"/>
        </w:rPr>
      </w:pPr>
    </w:p>
    <w:p w14:paraId="0A6F61E5" w14:textId="77777777" w:rsidR="000351C8" w:rsidRDefault="000351C8">
      <w:pPr>
        <w:rPr>
          <w:rFonts w:ascii="Arial Narrow" w:hAnsi="Arial Narrow" w:cs="Times New Roman"/>
        </w:rPr>
      </w:pPr>
      <w:r>
        <w:rPr>
          <w:rFonts w:ascii="Arial Narrow" w:hAnsi="Arial Narrow" w:cs="Times New Roman"/>
          <w:b/>
          <w:bCs/>
        </w:rPr>
        <w:br w:type="page"/>
      </w:r>
    </w:p>
    <w:p w14:paraId="0CEFD6FD" w14:textId="77777777" w:rsidR="00107284" w:rsidRPr="00C775DF" w:rsidRDefault="00003C16" w:rsidP="00107284">
      <w:pPr>
        <w:pStyle w:val="Title"/>
      </w:pPr>
      <w:bookmarkStart w:id="61" w:name="_Toc319658841"/>
      <w:r>
        <w:lastRenderedPageBreak/>
        <w:t>Records (Including Electronic) and Outcome Assessment</w:t>
      </w:r>
      <w:bookmarkEnd w:id="61"/>
    </w:p>
    <w:p w14:paraId="6E0B43C3" w14:textId="77777777" w:rsidR="00003C16" w:rsidRDefault="000351C8" w:rsidP="00003C16">
      <w:pPr>
        <w:autoSpaceDE w:val="0"/>
        <w:autoSpaceDN w:val="0"/>
        <w:adjustRightInd w:val="0"/>
        <w:spacing w:after="0" w:line="240" w:lineRule="auto"/>
        <w:rPr>
          <w:rFonts w:ascii="Arial Narrow" w:hAnsi="Arial Narrow" w:cs="Times New Roman"/>
        </w:rPr>
      </w:pPr>
      <w:r w:rsidRPr="000351C8">
        <w:rPr>
          <w:noProof/>
        </w:rPr>
        <w:drawing>
          <wp:inline distT="0" distB="0" distL="0" distR="0" wp14:anchorId="41338B2C" wp14:editId="716EF012">
            <wp:extent cx="6709410" cy="3550920"/>
            <wp:effectExtent l="0" t="0" r="0" b="0"/>
            <wp:docPr id="23565" name="Picture 2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709410" cy="3550920"/>
                    </a:xfrm>
                    <a:prstGeom prst="rect">
                      <a:avLst/>
                    </a:prstGeom>
                    <a:noFill/>
                    <a:ln>
                      <a:noFill/>
                    </a:ln>
                  </pic:spPr>
                </pic:pic>
              </a:graphicData>
            </a:graphic>
          </wp:inline>
        </w:drawing>
      </w:r>
    </w:p>
    <w:p w14:paraId="2A08B37A" w14:textId="77777777" w:rsidR="00003C16" w:rsidRPr="004920B7" w:rsidRDefault="00003C16" w:rsidP="006E2692">
      <w:pPr>
        <w:autoSpaceDE w:val="0"/>
        <w:autoSpaceDN w:val="0"/>
        <w:adjustRightInd w:val="0"/>
        <w:spacing w:after="0" w:line="400" w:lineRule="atLeast"/>
        <w:rPr>
          <w:rFonts w:ascii="Arial Narrow" w:hAnsi="Arial Narrow" w:cs="Times New Roman"/>
        </w:rPr>
      </w:pPr>
    </w:p>
    <w:p w14:paraId="2ADA098B" w14:textId="77777777" w:rsidR="00003C16" w:rsidRPr="004920B7" w:rsidRDefault="00003C16" w:rsidP="00003C16">
      <w:pPr>
        <w:autoSpaceDE w:val="0"/>
        <w:autoSpaceDN w:val="0"/>
        <w:adjustRightInd w:val="0"/>
        <w:spacing w:after="0" w:line="240" w:lineRule="auto"/>
        <w:rPr>
          <w:rFonts w:ascii="Arial Narrow" w:hAnsi="Arial Narrow" w:cs="Times New Roman"/>
        </w:rPr>
      </w:pPr>
    </w:p>
    <w:tbl>
      <w:tblPr>
        <w:tblW w:w="927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00"/>
        <w:gridCol w:w="630"/>
        <w:gridCol w:w="720"/>
        <w:gridCol w:w="720"/>
      </w:tblGrid>
      <w:tr w:rsidR="00003C16" w:rsidRPr="004920B7" w14:paraId="077C6275" w14:textId="77777777" w:rsidTr="00A063E5">
        <w:trPr>
          <w:cantSplit/>
          <w:tblHeader/>
        </w:trPr>
        <w:tc>
          <w:tcPr>
            <w:tcW w:w="7830" w:type="dxa"/>
            <w:gridSpan w:val="2"/>
            <w:tcBorders>
              <w:top w:val="single" w:sz="18" w:space="0" w:color="000000"/>
              <w:left w:val="single" w:sz="18" w:space="0" w:color="000000"/>
              <w:bottom w:val="single" w:sz="18" w:space="0" w:color="000000"/>
              <w:right w:val="single" w:sz="18" w:space="0" w:color="000000"/>
            </w:tcBorders>
            <w:shd w:val="clear" w:color="auto" w:fill="FFFFFF"/>
            <w:vAlign w:val="center"/>
          </w:tcPr>
          <w:p w14:paraId="09ACD225" w14:textId="77777777" w:rsidR="00003C16" w:rsidRPr="004920B7" w:rsidRDefault="00003C16" w:rsidP="00A063E5">
            <w:pPr>
              <w:autoSpaceDE w:val="0"/>
              <w:autoSpaceDN w:val="0"/>
              <w:adjustRightInd w:val="0"/>
              <w:spacing w:after="0" w:line="240" w:lineRule="auto"/>
              <w:jc w:val="center"/>
              <w:rPr>
                <w:rFonts w:ascii="Arial Narrow" w:hAnsi="Arial Narrow" w:cs="Times New Roman"/>
                <w:b/>
                <w:sz w:val="28"/>
                <w:szCs w:val="28"/>
              </w:rPr>
            </w:pPr>
            <w:r>
              <w:rPr>
                <w:rFonts w:ascii="Arial Narrow" w:hAnsi="Arial Narrow" w:cs="Times New Roman"/>
                <w:b/>
                <w:sz w:val="28"/>
                <w:szCs w:val="28"/>
              </w:rPr>
              <w:t xml:space="preserve"> Outcome assessment methods </w:t>
            </w:r>
            <w:r w:rsidRPr="004920B7">
              <w:rPr>
                <w:rFonts w:ascii="Arial Narrow" w:hAnsi="Arial Narrow" w:cs="Times New Roman"/>
                <w:b/>
                <w:sz w:val="28"/>
                <w:szCs w:val="28"/>
              </w:rPr>
              <w:t>(MR539-MR540)</w:t>
            </w:r>
          </w:p>
        </w:tc>
        <w:tc>
          <w:tcPr>
            <w:tcW w:w="720" w:type="dxa"/>
            <w:tcBorders>
              <w:top w:val="single" w:sz="18" w:space="0" w:color="000000"/>
              <w:left w:val="single" w:sz="18" w:space="0" w:color="000000"/>
              <w:bottom w:val="single" w:sz="18" w:space="0" w:color="000000"/>
              <w:right w:val="single" w:sz="18" w:space="0" w:color="000000"/>
            </w:tcBorders>
            <w:shd w:val="clear" w:color="auto" w:fill="FFFFFF"/>
            <w:vAlign w:val="bottom"/>
          </w:tcPr>
          <w:p w14:paraId="46069535" w14:textId="77777777" w:rsidR="00003C16" w:rsidRPr="004920B7" w:rsidRDefault="00003C16" w:rsidP="00A063E5">
            <w:pPr>
              <w:autoSpaceDE w:val="0"/>
              <w:autoSpaceDN w:val="0"/>
              <w:adjustRightInd w:val="0"/>
              <w:spacing w:after="0" w:line="320" w:lineRule="atLeast"/>
              <w:ind w:left="60" w:right="60"/>
              <w:jc w:val="center"/>
              <w:rPr>
                <w:rFonts w:ascii="Arial Narrow" w:hAnsi="Arial Narrow" w:cs="Arial"/>
                <w:color w:val="000000"/>
              </w:rPr>
            </w:pPr>
            <w:r w:rsidRPr="004920B7">
              <w:rPr>
                <w:rFonts w:ascii="Arial Narrow" w:hAnsi="Arial Narrow" w:cs="Arial"/>
                <w:color w:val="000000"/>
              </w:rPr>
              <w:t>Count</w:t>
            </w:r>
          </w:p>
        </w:tc>
        <w:tc>
          <w:tcPr>
            <w:tcW w:w="720" w:type="dxa"/>
            <w:tcBorders>
              <w:top w:val="single" w:sz="18" w:space="0" w:color="000000"/>
              <w:left w:val="single" w:sz="18" w:space="0" w:color="000000"/>
              <w:bottom w:val="single" w:sz="18" w:space="0" w:color="000000"/>
              <w:right w:val="single" w:sz="18" w:space="0" w:color="000000"/>
            </w:tcBorders>
            <w:shd w:val="clear" w:color="auto" w:fill="FFFFFF"/>
            <w:vAlign w:val="bottom"/>
          </w:tcPr>
          <w:p w14:paraId="0596DBD6" w14:textId="77777777" w:rsidR="00003C16" w:rsidRPr="004920B7" w:rsidRDefault="00003C16" w:rsidP="00A063E5">
            <w:pPr>
              <w:autoSpaceDE w:val="0"/>
              <w:autoSpaceDN w:val="0"/>
              <w:adjustRightInd w:val="0"/>
              <w:spacing w:after="0" w:line="320" w:lineRule="atLeast"/>
              <w:ind w:left="60" w:right="60"/>
              <w:jc w:val="center"/>
              <w:rPr>
                <w:rFonts w:ascii="Arial Narrow" w:hAnsi="Arial Narrow" w:cs="Arial"/>
                <w:color w:val="000000"/>
              </w:rPr>
            </w:pPr>
            <w:r w:rsidRPr="004920B7">
              <w:rPr>
                <w:rFonts w:ascii="Arial Narrow" w:hAnsi="Arial Narrow" w:cs="Arial"/>
                <w:color w:val="000000"/>
              </w:rPr>
              <w:t>%</w:t>
            </w:r>
          </w:p>
        </w:tc>
      </w:tr>
      <w:tr w:rsidR="00003C16" w:rsidRPr="004920B7" w14:paraId="4B44B512" w14:textId="77777777" w:rsidTr="00A063E5">
        <w:trPr>
          <w:cantSplit/>
          <w:tblHeader/>
        </w:trPr>
        <w:tc>
          <w:tcPr>
            <w:tcW w:w="7200" w:type="dxa"/>
            <w:tcBorders>
              <w:top w:val="single" w:sz="18" w:space="0" w:color="000000"/>
              <w:left w:val="single" w:sz="18" w:space="0" w:color="000000"/>
              <w:bottom w:val="dashSmallGap" w:sz="4" w:space="0" w:color="auto"/>
              <w:right w:val="single" w:sz="18" w:space="0" w:color="000000"/>
            </w:tcBorders>
            <w:shd w:val="clear" w:color="auto" w:fill="FFFFFF"/>
          </w:tcPr>
          <w:p w14:paraId="49D9E172"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General student evaluation forms</w:t>
            </w:r>
          </w:p>
        </w:tc>
        <w:tc>
          <w:tcPr>
            <w:tcW w:w="630" w:type="dxa"/>
            <w:tcBorders>
              <w:top w:val="single" w:sz="18" w:space="0" w:color="000000"/>
              <w:left w:val="single" w:sz="18" w:space="0" w:color="000000"/>
              <w:bottom w:val="dashSmallGap" w:sz="4" w:space="0" w:color="auto"/>
              <w:right w:val="single" w:sz="18" w:space="0" w:color="000000"/>
            </w:tcBorders>
            <w:shd w:val="clear" w:color="auto" w:fill="FFFFFF"/>
          </w:tcPr>
          <w:p w14:paraId="46AA9C12"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720" w:type="dxa"/>
            <w:tcBorders>
              <w:top w:val="single" w:sz="18" w:space="0" w:color="000000"/>
              <w:left w:val="single" w:sz="18" w:space="0" w:color="000000"/>
              <w:bottom w:val="dashSmallGap" w:sz="4" w:space="0" w:color="auto"/>
              <w:right w:val="single" w:sz="18" w:space="0" w:color="000000"/>
            </w:tcBorders>
            <w:shd w:val="clear" w:color="auto" w:fill="FFFFFF"/>
          </w:tcPr>
          <w:p w14:paraId="1A322739"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334</w:t>
            </w:r>
          </w:p>
        </w:tc>
        <w:tc>
          <w:tcPr>
            <w:tcW w:w="720" w:type="dxa"/>
            <w:tcBorders>
              <w:top w:val="single" w:sz="18" w:space="0" w:color="000000"/>
              <w:left w:val="single" w:sz="18" w:space="0" w:color="000000"/>
              <w:bottom w:val="dashSmallGap" w:sz="4" w:space="0" w:color="auto"/>
              <w:right w:val="single" w:sz="18" w:space="0" w:color="000000"/>
            </w:tcBorders>
            <w:shd w:val="clear" w:color="auto" w:fill="FFFFFF"/>
          </w:tcPr>
          <w:p w14:paraId="11177087"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80.1%</w:t>
            </w:r>
          </w:p>
        </w:tc>
      </w:tr>
      <w:tr w:rsidR="00003C16" w:rsidRPr="004920B7" w14:paraId="13EF0CFA" w14:textId="77777777" w:rsidTr="00A063E5">
        <w:trPr>
          <w:cantSplit/>
          <w:tblHeader/>
        </w:trPr>
        <w:tc>
          <w:tcPr>
            <w:tcW w:w="7200" w:type="dxa"/>
            <w:tcBorders>
              <w:top w:val="dashSmallGap" w:sz="4" w:space="0" w:color="auto"/>
              <w:left w:val="single" w:sz="18" w:space="0" w:color="000000"/>
              <w:bottom w:val="dashSmallGap" w:sz="4" w:space="0" w:color="auto"/>
              <w:right w:val="single" w:sz="18" w:space="0" w:color="000000"/>
            </w:tcBorders>
            <w:shd w:val="clear" w:color="auto" w:fill="FFFFFF"/>
          </w:tcPr>
          <w:p w14:paraId="25E35F10"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Pre and Post testing</w:t>
            </w:r>
          </w:p>
        </w:tc>
        <w:tc>
          <w:tcPr>
            <w:tcW w:w="630" w:type="dxa"/>
            <w:tcBorders>
              <w:top w:val="dashSmallGap" w:sz="4" w:space="0" w:color="auto"/>
              <w:left w:val="single" w:sz="18" w:space="0" w:color="000000"/>
              <w:bottom w:val="dashSmallGap" w:sz="4" w:space="0" w:color="auto"/>
              <w:right w:val="single" w:sz="18" w:space="0" w:color="000000"/>
            </w:tcBorders>
            <w:shd w:val="clear" w:color="auto" w:fill="FFFFFF"/>
          </w:tcPr>
          <w:p w14:paraId="1EC2B564"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720" w:type="dxa"/>
            <w:tcBorders>
              <w:top w:val="dashSmallGap" w:sz="4" w:space="0" w:color="auto"/>
              <w:left w:val="single" w:sz="18" w:space="0" w:color="000000"/>
              <w:bottom w:val="dashSmallGap" w:sz="4" w:space="0" w:color="auto"/>
              <w:right w:val="single" w:sz="18" w:space="0" w:color="000000"/>
            </w:tcBorders>
            <w:shd w:val="clear" w:color="auto" w:fill="FFFFFF"/>
          </w:tcPr>
          <w:p w14:paraId="2EB5893B"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141</w:t>
            </w:r>
          </w:p>
        </w:tc>
        <w:tc>
          <w:tcPr>
            <w:tcW w:w="720" w:type="dxa"/>
            <w:tcBorders>
              <w:top w:val="dashSmallGap" w:sz="4" w:space="0" w:color="auto"/>
              <w:left w:val="single" w:sz="18" w:space="0" w:color="000000"/>
              <w:bottom w:val="dashSmallGap" w:sz="4" w:space="0" w:color="auto"/>
              <w:right w:val="single" w:sz="18" w:space="0" w:color="000000"/>
            </w:tcBorders>
            <w:shd w:val="clear" w:color="auto" w:fill="FFFFFF"/>
          </w:tcPr>
          <w:p w14:paraId="055E765A"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33.8%</w:t>
            </w:r>
          </w:p>
        </w:tc>
      </w:tr>
      <w:tr w:rsidR="00003C16" w:rsidRPr="004920B7" w14:paraId="2798353D" w14:textId="77777777" w:rsidTr="00A063E5">
        <w:trPr>
          <w:cantSplit/>
          <w:tblHeader/>
        </w:trPr>
        <w:tc>
          <w:tcPr>
            <w:tcW w:w="7200" w:type="dxa"/>
            <w:tcBorders>
              <w:top w:val="dashSmallGap" w:sz="4" w:space="0" w:color="auto"/>
              <w:left w:val="single" w:sz="18" w:space="0" w:color="000000"/>
              <w:bottom w:val="dashSmallGap" w:sz="4" w:space="0" w:color="auto"/>
              <w:right w:val="single" w:sz="18" w:space="0" w:color="000000"/>
            </w:tcBorders>
            <w:shd w:val="clear" w:color="auto" w:fill="FFFFFF"/>
          </w:tcPr>
          <w:p w14:paraId="54D181B9"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Post therapy assessment of goal attainment</w:t>
            </w:r>
          </w:p>
        </w:tc>
        <w:tc>
          <w:tcPr>
            <w:tcW w:w="630" w:type="dxa"/>
            <w:tcBorders>
              <w:top w:val="dashSmallGap" w:sz="4" w:space="0" w:color="auto"/>
              <w:left w:val="single" w:sz="18" w:space="0" w:color="000000"/>
              <w:bottom w:val="dashSmallGap" w:sz="4" w:space="0" w:color="auto"/>
              <w:right w:val="single" w:sz="18" w:space="0" w:color="000000"/>
            </w:tcBorders>
            <w:shd w:val="clear" w:color="auto" w:fill="FFFFFF"/>
          </w:tcPr>
          <w:p w14:paraId="046A8B2D"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720" w:type="dxa"/>
            <w:tcBorders>
              <w:top w:val="dashSmallGap" w:sz="4" w:space="0" w:color="auto"/>
              <w:left w:val="single" w:sz="18" w:space="0" w:color="000000"/>
              <w:bottom w:val="dashSmallGap" w:sz="4" w:space="0" w:color="auto"/>
              <w:right w:val="single" w:sz="18" w:space="0" w:color="000000"/>
            </w:tcBorders>
            <w:shd w:val="clear" w:color="auto" w:fill="FFFFFF"/>
          </w:tcPr>
          <w:p w14:paraId="0669DF38"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75</w:t>
            </w:r>
          </w:p>
        </w:tc>
        <w:tc>
          <w:tcPr>
            <w:tcW w:w="720" w:type="dxa"/>
            <w:tcBorders>
              <w:top w:val="dashSmallGap" w:sz="4" w:space="0" w:color="auto"/>
              <w:left w:val="single" w:sz="18" w:space="0" w:color="000000"/>
              <w:bottom w:val="dashSmallGap" w:sz="4" w:space="0" w:color="auto"/>
              <w:right w:val="single" w:sz="18" w:space="0" w:color="000000"/>
            </w:tcBorders>
            <w:shd w:val="clear" w:color="auto" w:fill="FFFFFF"/>
          </w:tcPr>
          <w:p w14:paraId="26A51EB8"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18.0%</w:t>
            </w:r>
          </w:p>
        </w:tc>
      </w:tr>
      <w:tr w:rsidR="00003C16" w:rsidRPr="004920B7" w14:paraId="5F0E4EC9" w14:textId="77777777" w:rsidTr="00A063E5">
        <w:trPr>
          <w:cantSplit/>
          <w:tblHeader/>
        </w:trPr>
        <w:tc>
          <w:tcPr>
            <w:tcW w:w="7200" w:type="dxa"/>
            <w:tcBorders>
              <w:top w:val="dashSmallGap" w:sz="4" w:space="0" w:color="auto"/>
              <w:left w:val="single" w:sz="18" w:space="0" w:color="000000"/>
              <w:bottom w:val="dashSmallGap" w:sz="4" w:space="0" w:color="auto"/>
              <w:right w:val="single" w:sz="18" w:space="0" w:color="000000"/>
            </w:tcBorders>
            <w:shd w:val="clear" w:color="auto" w:fill="FFFFFF"/>
          </w:tcPr>
          <w:p w14:paraId="153F2813"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Other Outcomes Measured</w:t>
            </w:r>
          </w:p>
        </w:tc>
        <w:tc>
          <w:tcPr>
            <w:tcW w:w="630" w:type="dxa"/>
            <w:tcBorders>
              <w:top w:val="dashSmallGap" w:sz="4" w:space="0" w:color="auto"/>
              <w:left w:val="single" w:sz="18" w:space="0" w:color="000000"/>
              <w:bottom w:val="dashSmallGap" w:sz="4" w:space="0" w:color="auto"/>
              <w:right w:val="single" w:sz="18" w:space="0" w:color="000000"/>
            </w:tcBorders>
            <w:shd w:val="clear" w:color="auto" w:fill="FFFFFF"/>
          </w:tcPr>
          <w:p w14:paraId="32F11C3F"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720" w:type="dxa"/>
            <w:tcBorders>
              <w:top w:val="dashSmallGap" w:sz="4" w:space="0" w:color="auto"/>
              <w:left w:val="single" w:sz="18" w:space="0" w:color="000000"/>
              <w:bottom w:val="dashSmallGap" w:sz="4" w:space="0" w:color="auto"/>
              <w:right w:val="single" w:sz="18" w:space="0" w:color="000000"/>
            </w:tcBorders>
            <w:shd w:val="clear" w:color="auto" w:fill="FFFFFF"/>
          </w:tcPr>
          <w:p w14:paraId="66D57154"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34</w:t>
            </w:r>
          </w:p>
        </w:tc>
        <w:tc>
          <w:tcPr>
            <w:tcW w:w="720" w:type="dxa"/>
            <w:tcBorders>
              <w:top w:val="dashSmallGap" w:sz="4" w:space="0" w:color="auto"/>
              <w:left w:val="single" w:sz="18" w:space="0" w:color="000000"/>
              <w:bottom w:val="dashSmallGap" w:sz="4" w:space="0" w:color="auto"/>
              <w:right w:val="single" w:sz="18" w:space="0" w:color="000000"/>
            </w:tcBorders>
            <w:shd w:val="clear" w:color="auto" w:fill="FFFFFF"/>
          </w:tcPr>
          <w:p w14:paraId="2569988E"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8.2%</w:t>
            </w:r>
          </w:p>
        </w:tc>
      </w:tr>
      <w:tr w:rsidR="00003C16" w:rsidRPr="004920B7" w14:paraId="33ADAE34" w14:textId="77777777" w:rsidTr="00A063E5">
        <w:trPr>
          <w:cantSplit/>
          <w:tblHeader/>
        </w:trPr>
        <w:tc>
          <w:tcPr>
            <w:tcW w:w="7200" w:type="dxa"/>
            <w:vMerge w:val="restart"/>
            <w:tcBorders>
              <w:top w:val="dashSmallGap" w:sz="4" w:space="0" w:color="auto"/>
              <w:left w:val="single" w:sz="18" w:space="0" w:color="000000"/>
              <w:bottom w:val="dashSmallGap" w:sz="4" w:space="0" w:color="auto"/>
              <w:right w:val="single" w:sz="18" w:space="0" w:color="000000"/>
            </w:tcBorders>
            <w:shd w:val="clear" w:color="auto" w:fill="FFFFFF"/>
          </w:tcPr>
          <w:p w14:paraId="42F14EA2"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Does your Centers evaluation form include a question that asks students if counseling has helped with their academic performance?</w:t>
            </w:r>
          </w:p>
        </w:tc>
        <w:tc>
          <w:tcPr>
            <w:tcW w:w="630" w:type="dxa"/>
            <w:tcBorders>
              <w:top w:val="dashSmallGap" w:sz="4" w:space="0" w:color="auto"/>
              <w:left w:val="single" w:sz="18" w:space="0" w:color="000000"/>
              <w:bottom w:val="dashSmallGap" w:sz="4" w:space="0" w:color="auto"/>
              <w:right w:val="single" w:sz="18" w:space="0" w:color="000000"/>
            </w:tcBorders>
            <w:shd w:val="clear" w:color="auto" w:fill="FFFFFF"/>
          </w:tcPr>
          <w:p w14:paraId="3E627FFB"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720" w:type="dxa"/>
            <w:tcBorders>
              <w:top w:val="dashSmallGap" w:sz="4" w:space="0" w:color="auto"/>
              <w:left w:val="single" w:sz="18" w:space="0" w:color="000000"/>
              <w:bottom w:val="dashSmallGap" w:sz="4" w:space="0" w:color="auto"/>
              <w:right w:val="single" w:sz="18" w:space="0" w:color="000000"/>
            </w:tcBorders>
            <w:shd w:val="clear" w:color="auto" w:fill="FFFFFF"/>
          </w:tcPr>
          <w:p w14:paraId="63D4A5EF"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306</w:t>
            </w:r>
          </w:p>
        </w:tc>
        <w:tc>
          <w:tcPr>
            <w:tcW w:w="720" w:type="dxa"/>
            <w:tcBorders>
              <w:top w:val="dashSmallGap" w:sz="4" w:space="0" w:color="auto"/>
              <w:left w:val="single" w:sz="18" w:space="0" w:color="000000"/>
              <w:bottom w:val="dashSmallGap" w:sz="4" w:space="0" w:color="auto"/>
              <w:right w:val="single" w:sz="18" w:space="0" w:color="000000"/>
            </w:tcBorders>
            <w:shd w:val="clear" w:color="auto" w:fill="FFFFFF"/>
          </w:tcPr>
          <w:p w14:paraId="6FEEB549"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73.4%</w:t>
            </w:r>
          </w:p>
        </w:tc>
      </w:tr>
      <w:tr w:rsidR="00003C16" w:rsidRPr="004920B7" w14:paraId="3DA510AC" w14:textId="77777777" w:rsidTr="00A063E5">
        <w:trPr>
          <w:cantSplit/>
        </w:trPr>
        <w:tc>
          <w:tcPr>
            <w:tcW w:w="7200" w:type="dxa"/>
            <w:vMerge/>
            <w:tcBorders>
              <w:top w:val="dashSmallGap" w:sz="4" w:space="0" w:color="auto"/>
              <w:left w:val="single" w:sz="18" w:space="0" w:color="000000"/>
              <w:bottom w:val="single" w:sz="18" w:space="0" w:color="000000"/>
              <w:right w:val="single" w:sz="18" w:space="0" w:color="000000"/>
            </w:tcBorders>
            <w:shd w:val="clear" w:color="auto" w:fill="FFFFFF"/>
          </w:tcPr>
          <w:p w14:paraId="2900BDF5"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630" w:type="dxa"/>
            <w:tcBorders>
              <w:top w:val="dashSmallGap" w:sz="4" w:space="0" w:color="auto"/>
              <w:left w:val="single" w:sz="18" w:space="0" w:color="000000"/>
              <w:bottom w:val="single" w:sz="18" w:space="0" w:color="000000"/>
              <w:right w:val="single" w:sz="18" w:space="0" w:color="000000"/>
            </w:tcBorders>
            <w:shd w:val="clear" w:color="auto" w:fill="FFFFFF"/>
          </w:tcPr>
          <w:p w14:paraId="1C843B45"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No</w:t>
            </w:r>
          </w:p>
        </w:tc>
        <w:tc>
          <w:tcPr>
            <w:tcW w:w="720" w:type="dxa"/>
            <w:tcBorders>
              <w:top w:val="dashSmallGap" w:sz="4" w:space="0" w:color="auto"/>
              <w:left w:val="single" w:sz="18" w:space="0" w:color="000000"/>
              <w:bottom w:val="single" w:sz="18" w:space="0" w:color="000000"/>
              <w:right w:val="single" w:sz="18" w:space="0" w:color="000000"/>
            </w:tcBorders>
            <w:shd w:val="clear" w:color="auto" w:fill="FFFFFF"/>
          </w:tcPr>
          <w:p w14:paraId="17E282B0"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68</w:t>
            </w:r>
          </w:p>
        </w:tc>
        <w:tc>
          <w:tcPr>
            <w:tcW w:w="720" w:type="dxa"/>
            <w:tcBorders>
              <w:top w:val="dashSmallGap" w:sz="4" w:space="0" w:color="auto"/>
              <w:left w:val="single" w:sz="18" w:space="0" w:color="000000"/>
              <w:bottom w:val="single" w:sz="18" w:space="0" w:color="000000"/>
              <w:right w:val="single" w:sz="18" w:space="0" w:color="000000"/>
            </w:tcBorders>
            <w:shd w:val="clear" w:color="auto" w:fill="FFFFFF"/>
          </w:tcPr>
          <w:p w14:paraId="67BC4B63"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16.3%</w:t>
            </w:r>
          </w:p>
        </w:tc>
      </w:tr>
    </w:tbl>
    <w:p w14:paraId="007D6C0F" w14:textId="77777777" w:rsidR="00003C16" w:rsidRPr="004920B7" w:rsidRDefault="00003C16" w:rsidP="00003C16">
      <w:pPr>
        <w:autoSpaceDE w:val="0"/>
        <w:autoSpaceDN w:val="0"/>
        <w:adjustRightInd w:val="0"/>
        <w:spacing w:after="0" w:line="400" w:lineRule="atLeast"/>
        <w:rPr>
          <w:rFonts w:ascii="Arial Narrow" w:hAnsi="Arial Narrow" w:cs="Times New Roman"/>
        </w:rPr>
      </w:pPr>
    </w:p>
    <w:tbl>
      <w:tblPr>
        <w:tblW w:w="73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2"/>
        <w:gridCol w:w="5631"/>
      </w:tblGrid>
      <w:tr w:rsidR="00003C16" w:rsidRPr="004920B7" w14:paraId="337E7147" w14:textId="77777777" w:rsidTr="00A063E5">
        <w:trPr>
          <w:cantSplit/>
          <w:trHeight w:val="1062"/>
          <w:tblHeader/>
        </w:trPr>
        <w:tc>
          <w:tcPr>
            <w:tcW w:w="7313" w:type="dxa"/>
            <w:gridSpan w:val="2"/>
            <w:tcBorders>
              <w:top w:val="single" w:sz="18" w:space="0" w:color="000000"/>
              <w:left w:val="single" w:sz="18" w:space="0" w:color="000000"/>
              <w:bottom w:val="single" w:sz="18" w:space="0" w:color="000000"/>
              <w:right w:val="single" w:sz="18" w:space="0" w:color="000000"/>
            </w:tcBorders>
            <w:shd w:val="clear" w:color="auto" w:fill="FFFFFF"/>
            <w:vAlign w:val="center"/>
          </w:tcPr>
          <w:p w14:paraId="66A71932"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b/>
                <w:color w:val="000000"/>
                <w:sz w:val="28"/>
                <w:szCs w:val="28"/>
              </w:rPr>
              <w:t>If yes, your Centers evaluation form includes a question that asks students if counseling has helped with their academic performance, what percentage responded positively?</w:t>
            </w:r>
            <w:r w:rsidRPr="004920B7">
              <w:rPr>
                <w:rFonts w:ascii="Arial Narrow" w:hAnsi="Arial Narrow" w:cs="Arial"/>
                <w:b/>
                <w:bCs/>
                <w:color w:val="000000"/>
                <w:sz w:val="28"/>
                <w:szCs w:val="28"/>
              </w:rPr>
              <w:t xml:space="preserve"> (NA541)</w:t>
            </w:r>
          </w:p>
        </w:tc>
      </w:tr>
      <w:tr w:rsidR="00003C16" w:rsidRPr="004920B7" w14:paraId="24B44973" w14:textId="77777777" w:rsidTr="00A063E5">
        <w:trPr>
          <w:cantSplit/>
          <w:trHeight w:val="333"/>
          <w:tblHeader/>
        </w:trPr>
        <w:tc>
          <w:tcPr>
            <w:tcW w:w="1682" w:type="dxa"/>
            <w:tcBorders>
              <w:top w:val="single" w:sz="18" w:space="0" w:color="000000"/>
              <w:left w:val="single" w:sz="18" w:space="0" w:color="000000"/>
              <w:bottom w:val="dashSmallGap" w:sz="4" w:space="0" w:color="auto"/>
              <w:right w:val="single" w:sz="18" w:space="0" w:color="000000"/>
            </w:tcBorders>
            <w:shd w:val="clear" w:color="auto" w:fill="FFFFFF"/>
          </w:tcPr>
          <w:p w14:paraId="14CC7521"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N</w:t>
            </w:r>
          </w:p>
        </w:tc>
        <w:tc>
          <w:tcPr>
            <w:tcW w:w="5631" w:type="dxa"/>
            <w:tcBorders>
              <w:top w:val="single" w:sz="18" w:space="0" w:color="000000"/>
              <w:left w:val="single" w:sz="18" w:space="0" w:color="000000"/>
              <w:right w:val="single" w:sz="18" w:space="0" w:color="000000"/>
            </w:tcBorders>
            <w:shd w:val="clear" w:color="auto" w:fill="FFFFFF"/>
          </w:tcPr>
          <w:p w14:paraId="02B63FA5"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230</w:t>
            </w:r>
          </w:p>
        </w:tc>
      </w:tr>
      <w:tr w:rsidR="00003C16" w:rsidRPr="004920B7" w14:paraId="0970BB22" w14:textId="77777777" w:rsidTr="00A063E5">
        <w:trPr>
          <w:cantSplit/>
          <w:tblHeader/>
        </w:trPr>
        <w:tc>
          <w:tcPr>
            <w:tcW w:w="1682" w:type="dxa"/>
            <w:tcBorders>
              <w:top w:val="dashSmallGap" w:sz="4" w:space="0" w:color="auto"/>
              <w:left w:val="single" w:sz="18" w:space="0" w:color="000000"/>
              <w:bottom w:val="dashSmallGap" w:sz="4" w:space="0" w:color="auto"/>
              <w:right w:val="single" w:sz="18" w:space="0" w:color="000000"/>
            </w:tcBorders>
            <w:shd w:val="clear" w:color="auto" w:fill="FFFFFF"/>
          </w:tcPr>
          <w:p w14:paraId="33729693"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Mean</w:t>
            </w:r>
          </w:p>
        </w:tc>
        <w:tc>
          <w:tcPr>
            <w:tcW w:w="5631" w:type="dxa"/>
            <w:tcBorders>
              <w:top w:val="dashSmallGap" w:sz="4" w:space="0" w:color="auto"/>
              <w:left w:val="single" w:sz="18" w:space="0" w:color="000000"/>
              <w:bottom w:val="dashSmallGap" w:sz="4" w:space="0" w:color="auto"/>
              <w:right w:val="single" w:sz="18" w:space="0" w:color="000000"/>
            </w:tcBorders>
            <w:shd w:val="clear" w:color="auto" w:fill="FFFFFF"/>
          </w:tcPr>
          <w:p w14:paraId="4E074F0E"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66.88</w:t>
            </w:r>
          </w:p>
        </w:tc>
      </w:tr>
      <w:tr w:rsidR="00003C16" w:rsidRPr="004920B7" w14:paraId="0AB54A9E" w14:textId="77777777" w:rsidTr="00A063E5">
        <w:trPr>
          <w:cantSplit/>
        </w:trPr>
        <w:tc>
          <w:tcPr>
            <w:tcW w:w="1682" w:type="dxa"/>
            <w:tcBorders>
              <w:top w:val="dashSmallGap" w:sz="4" w:space="0" w:color="auto"/>
              <w:left w:val="single" w:sz="18" w:space="0" w:color="000000"/>
              <w:bottom w:val="single" w:sz="18" w:space="0" w:color="000000"/>
              <w:right w:val="single" w:sz="18" w:space="0" w:color="000000"/>
            </w:tcBorders>
            <w:shd w:val="clear" w:color="auto" w:fill="FFFFFF"/>
          </w:tcPr>
          <w:p w14:paraId="44C7C22C"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Median</w:t>
            </w:r>
          </w:p>
        </w:tc>
        <w:tc>
          <w:tcPr>
            <w:tcW w:w="5631" w:type="dxa"/>
            <w:tcBorders>
              <w:top w:val="dashSmallGap" w:sz="4" w:space="0" w:color="auto"/>
              <w:left w:val="single" w:sz="18" w:space="0" w:color="000000"/>
              <w:bottom w:val="single" w:sz="18" w:space="0" w:color="000000"/>
              <w:right w:val="single" w:sz="18" w:space="0" w:color="000000"/>
            </w:tcBorders>
            <w:shd w:val="clear" w:color="auto" w:fill="FFFFFF"/>
          </w:tcPr>
          <w:p w14:paraId="3E70DC04"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70.00</w:t>
            </w:r>
          </w:p>
        </w:tc>
      </w:tr>
    </w:tbl>
    <w:p w14:paraId="67FC359C" w14:textId="77777777" w:rsidR="00003C16" w:rsidRDefault="00003C16" w:rsidP="00003C16">
      <w:pPr>
        <w:autoSpaceDE w:val="0"/>
        <w:autoSpaceDN w:val="0"/>
        <w:adjustRightInd w:val="0"/>
        <w:spacing w:after="0" w:line="400" w:lineRule="atLeast"/>
        <w:rPr>
          <w:rFonts w:ascii="Arial Narrow" w:hAnsi="Arial Narrow" w:cs="Times New Roman"/>
        </w:rPr>
      </w:pPr>
    </w:p>
    <w:p w14:paraId="51A193F0" w14:textId="77777777" w:rsidR="00003C16" w:rsidRDefault="00003C16" w:rsidP="00003C16">
      <w:pPr>
        <w:autoSpaceDE w:val="0"/>
        <w:autoSpaceDN w:val="0"/>
        <w:adjustRightInd w:val="0"/>
        <w:spacing w:after="0" w:line="400" w:lineRule="atLeast"/>
        <w:rPr>
          <w:rFonts w:ascii="Arial Narrow" w:hAnsi="Arial Narrow" w:cs="Times New Roman"/>
        </w:rPr>
      </w:pPr>
    </w:p>
    <w:p w14:paraId="3EB5381A" w14:textId="77777777" w:rsidR="00003C16" w:rsidRDefault="00003C16" w:rsidP="00003C16">
      <w:pPr>
        <w:autoSpaceDE w:val="0"/>
        <w:autoSpaceDN w:val="0"/>
        <w:adjustRightInd w:val="0"/>
        <w:spacing w:after="0" w:line="400" w:lineRule="atLeast"/>
        <w:rPr>
          <w:rFonts w:ascii="Arial Narrow" w:hAnsi="Arial Narrow" w:cs="Times New Roman"/>
        </w:rPr>
      </w:pPr>
    </w:p>
    <w:tbl>
      <w:tblPr>
        <w:tblW w:w="7923"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3"/>
        <w:gridCol w:w="720"/>
        <w:gridCol w:w="720"/>
        <w:gridCol w:w="810"/>
      </w:tblGrid>
      <w:tr w:rsidR="00003C16" w:rsidRPr="004920B7" w14:paraId="33C2F129" w14:textId="77777777" w:rsidTr="00A063E5">
        <w:trPr>
          <w:cantSplit/>
          <w:tblHeader/>
        </w:trPr>
        <w:tc>
          <w:tcPr>
            <w:tcW w:w="6393" w:type="dxa"/>
            <w:gridSpan w:val="2"/>
            <w:tcBorders>
              <w:top w:val="single" w:sz="18" w:space="0" w:color="000000"/>
              <w:left w:val="single" w:sz="18" w:space="0" w:color="000000"/>
              <w:bottom w:val="single" w:sz="18" w:space="0" w:color="000000"/>
              <w:right w:val="single" w:sz="16" w:space="0" w:color="000000"/>
            </w:tcBorders>
            <w:shd w:val="clear" w:color="auto" w:fill="FFFFFF"/>
            <w:vAlign w:val="center"/>
          </w:tcPr>
          <w:p w14:paraId="288E1BF1" w14:textId="77777777" w:rsidR="00003C16" w:rsidRPr="004920B7" w:rsidRDefault="00003C16" w:rsidP="00A063E5">
            <w:pPr>
              <w:autoSpaceDE w:val="0"/>
              <w:autoSpaceDN w:val="0"/>
              <w:adjustRightInd w:val="0"/>
              <w:spacing w:after="0" w:line="240" w:lineRule="auto"/>
              <w:jc w:val="center"/>
              <w:rPr>
                <w:rFonts w:ascii="Arial Narrow" w:hAnsi="Arial Narrow" w:cs="Times New Roman"/>
                <w:b/>
                <w:sz w:val="28"/>
                <w:szCs w:val="28"/>
              </w:rPr>
            </w:pPr>
            <w:r w:rsidRPr="004920B7">
              <w:rPr>
                <w:rFonts w:ascii="Arial Narrow" w:hAnsi="Arial Narrow" w:cs="Times New Roman"/>
                <w:b/>
                <w:sz w:val="28"/>
                <w:szCs w:val="28"/>
              </w:rPr>
              <w:lastRenderedPageBreak/>
              <w:t>Contact Methods (MR542)</w:t>
            </w:r>
          </w:p>
        </w:tc>
        <w:tc>
          <w:tcPr>
            <w:tcW w:w="720" w:type="dxa"/>
            <w:tcBorders>
              <w:top w:val="single" w:sz="18" w:space="0" w:color="000000"/>
              <w:left w:val="single" w:sz="16" w:space="0" w:color="000000"/>
              <w:bottom w:val="single" w:sz="18" w:space="0" w:color="000000"/>
            </w:tcBorders>
            <w:shd w:val="clear" w:color="auto" w:fill="FFFFFF"/>
            <w:vAlign w:val="bottom"/>
          </w:tcPr>
          <w:p w14:paraId="6ED2B4C7" w14:textId="77777777" w:rsidR="00003C16" w:rsidRPr="004920B7" w:rsidRDefault="00003C16" w:rsidP="00A063E5">
            <w:pPr>
              <w:autoSpaceDE w:val="0"/>
              <w:autoSpaceDN w:val="0"/>
              <w:adjustRightInd w:val="0"/>
              <w:spacing w:after="0" w:line="320" w:lineRule="atLeast"/>
              <w:ind w:left="60" w:right="60"/>
              <w:jc w:val="center"/>
              <w:rPr>
                <w:rFonts w:ascii="Arial Narrow" w:hAnsi="Arial Narrow" w:cs="Arial"/>
                <w:color w:val="000000"/>
              </w:rPr>
            </w:pPr>
            <w:r w:rsidRPr="004920B7">
              <w:rPr>
                <w:rFonts w:ascii="Arial Narrow" w:hAnsi="Arial Narrow" w:cs="Arial"/>
                <w:color w:val="000000"/>
              </w:rPr>
              <w:t>Count</w:t>
            </w:r>
          </w:p>
        </w:tc>
        <w:tc>
          <w:tcPr>
            <w:tcW w:w="810" w:type="dxa"/>
            <w:tcBorders>
              <w:top w:val="single" w:sz="18" w:space="0" w:color="000000"/>
              <w:bottom w:val="single" w:sz="18" w:space="0" w:color="000000"/>
              <w:right w:val="single" w:sz="18" w:space="0" w:color="000000"/>
            </w:tcBorders>
            <w:shd w:val="clear" w:color="auto" w:fill="FFFFFF"/>
            <w:vAlign w:val="bottom"/>
          </w:tcPr>
          <w:p w14:paraId="246E3A65" w14:textId="77777777" w:rsidR="00003C16" w:rsidRPr="004920B7" w:rsidRDefault="00003C16" w:rsidP="00A063E5">
            <w:pPr>
              <w:autoSpaceDE w:val="0"/>
              <w:autoSpaceDN w:val="0"/>
              <w:adjustRightInd w:val="0"/>
              <w:spacing w:after="0" w:line="320" w:lineRule="atLeast"/>
              <w:ind w:left="60" w:right="60"/>
              <w:jc w:val="center"/>
              <w:rPr>
                <w:rFonts w:ascii="Arial Narrow" w:hAnsi="Arial Narrow" w:cs="Arial"/>
                <w:color w:val="000000"/>
              </w:rPr>
            </w:pPr>
            <w:r w:rsidRPr="004920B7">
              <w:rPr>
                <w:rFonts w:ascii="Arial Narrow" w:hAnsi="Arial Narrow" w:cs="Arial"/>
                <w:color w:val="000000"/>
              </w:rPr>
              <w:t>%</w:t>
            </w:r>
          </w:p>
        </w:tc>
      </w:tr>
      <w:tr w:rsidR="00003C16" w:rsidRPr="004920B7" w14:paraId="1375D597" w14:textId="77777777" w:rsidTr="00A063E5">
        <w:trPr>
          <w:cantSplit/>
          <w:tblHeader/>
        </w:trPr>
        <w:tc>
          <w:tcPr>
            <w:tcW w:w="5673" w:type="dxa"/>
            <w:tcBorders>
              <w:top w:val="single" w:sz="18" w:space="0" w:color="000000"/>
              <w:left w:val="single" w:sz="18" w:space="0" w:color="000000"/>
              <w:bottom w:val="dashSmallGap" w:sz="4" w:space="0" w:color="auto"/>
              <w:right w:val="single" w:sz="18" w:space="0" w:color="000000"/>
            </w:tcBorders>
            <w:shd w:val="clear" w:color="auto" w:fill="FFFFFF"/>
          </w:tcPr>
          <w:p w14:paraId="58AA7BC6"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On-campus mail/US mail</w:t>
            </w:r>
          </w:p>
        </w:tc>
        <w:tc>
          <w:tcPr>
            <w:tcW w:w="720" w:type="dxa"/>
            <w:tcBorders>
              <w:top w:val="single" w:sz="18" w:space="0" w:color="000000"/>
              <w:left w:val="single" w:sz="18" w:space="0" w:color="000000"/>
              <w:bottom w:val="dashSmallGap" w:sz="4" w:space="0" w:color="auto"/>
              <w:right w:val="single" w:sz="18" w:space="0" w:color="000000"/>
            </w:tcBorders>
            <w:shd w:val="clear" w:color="auto" w:fill="FFFFFF"/>
          </w:tcPr>
          <w:p w14:paraId="1F5B3884"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720" w:type="dxa"/>
            <w:tcBorders>
              <w:top w:val="single" w:sz="18" w:space="0" w:color="000000"/>
              <w:left w:val="single" w:sz="18" w:space="0" w:color="000000"/>
              <w:bottom w:val="dashSmallGap" w:sz="4" w:space="0" w:color="auto"/>
            </w:tcBorders>
            <w:shd w:val="clear" w:color="auto" w:fill="FFFFFF"/>
          </w:tcPr>
          <w:p w14:paraId="0993F4C7"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57</w:t>
            </w:r>
          </w:p>
        </w:tc>
        <w:tc>
          <w:tcPr>
            <w:tcW w:w="810" w:type="dxa"/>
            <w:tcBorders>
              <w:top w:val="single" w:sz="18" w:space="0" w:color="000000"/>
              <w:bottom w:val="dashSmallGap" w:sz="4" w:space="0" w:color="auto"/>
              <w:right w:val="single" w:sz="18" w:space="0" w:color="000000"/>
            </w:tcBorders>
            <w:shd w:val="clear" w:color="auto" w:fill="FFFFFF"/>
          </w:tcPr>
          <w:p w14:paraId="0C221B16"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13.7%</w:t>
            </w:r>
          </w:p>
        </w:tc>
      </w:tr>
      <w:tr w:rsidR="00003C16" w:rsidRPr="004920B7" w14:paraId="108F0E37" w14:textId="77777777" w:rsidTr="00A063E5">
        <w:trPr>
          <w:cantSplit/>
          <w:tblHeader/>
        </w:trPr>
        <w:tc>
          <w:tcPr>
            <w:tcW w:w="5673" w:type="dxa"/>
            <w:tcBorders>
              <w:top w:val="dashSmallGap" w:sz="4" w:space="0" w:color="auto"/>
              <w:left w:val="single" w:sz="18" w:space="0" w:color="000000"/>
              <w:bottom w:val="dashSmallGap" w:sz="4" w:space="0" w:color="auto"/>
              <w:right w:val="single" w:sz="18" w:space="0" w:color="000000"/>
            </w:tcBorders>
            <w:shd w:val="clear" w:color="auto" w:fill="FFFFFF"/>
          </w:tcPr>
          <w:p w14:paraId="2A8FB6FB"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Local home telephone/Fax</w:t>
            </w:r>
          </w:p>
        </w:tc>
        <w:tc>
          <w:tcPr>
            <w:tcW w:w="720" w:type="dxa"/>
            <w:tcBorders>
              <w:top w:val="dashSmallGap" w:sz="4" w:space="0" w:color="auto"/>
              <w:left w:val="single" w:sz="18" w:space="0" w:color="000000"/>
              <w:bottom w:val="dashSmallGap" w:sz="4" w:space="0" w:color="auto"/>
              <w:right w:val="single" w:sz="18" w:space="0" w:color="000000"/>
            </w:tcBorders>
            <w:shd w:val="clear" w:color="auto" w:fill="FFFFFF"/>
          </w:tcPr>
          <w:p w14:paraId="666B8CB4"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720" w:type="dxa"/>
            <w:tcBorders>
              <w:top w:val="dashSmallGap" w:sz="4" w:space="0" w:color="auto"/>
              <w:left w:val="single" w:sz="18" w:space="0" w:color="000000"/>
              <w:bottom w:val="dashSmallGap" w:sz="4" w:space="0" w:color="auto"/>
            </w:tcBorders>
            <w:shd w:val="clear" w:color="auto" w:fill="FFFFFF"/>
          </w:tcPr>
          <w:p w14:paraId="4701C735"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116</w:t>
            </w:r>
          </w:p>
        </w:tc>
        <w:tc>
          <w:tcPr>
            <w:tcW w:w="810" w:type="dxa"/>
            <w:tcBorders>
              <w:top w:val="dashSmallGap" w:sz="4" w:space="0" w:color="auto"/>
              <w:bottom w:val="dashSmallGap" w:sz="4" w:space="0" w:color="auto"/>
              <w:right w:val="single" w:sz="18" w:space="0" w:color="000000"/>
            </w:tcBorders>
            <w:shd w:val="clear" w:color="auto" w:fill="FFFFFF"/>
          </w:tcPr>
          <w:p w14:paraId="2A4412B9"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27.8%</w:t>
            </w:r>
          </w:p>
        </w:tc>
      </w:tr>
      <w:tr w:rsidR="00003C16" w:rsidRPr="004920B7" w14:paraId="163EE9B7" w14:textId="77777777" w:rsidTr="00A063E5">
        <w:trPr>
          <w:cantSplit/>
          <w:tblHeader/>
        </w:trPr>
        <w:tc>
          <w:tcPr>
            <w:tcW w:w="5673" w:type="dxa"/>
            <w:tcBorders>
              <w:top w:val="dashSmallGap" w:sz="4" w:space="0" w:color="auto"/>
              <w:left w:val="single" w:sz="18" w:space="0" w:color="000000"/>
              <w:bottom w:val="dashSmallGap" w:sz="4" w:space="0" w:color="auto"/>
              <w:right w:val="single" w:sz="18" w:space="0" w:color="000000"/>
            </w:tcBorders>
            <w:shd w:val="clear" w:color="auto" w:fill="FFFFFF"/>
          </w:tcPr>
          <w:p w14:paraId="5B2100A3"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Cell Phone</w:t>
            </w:r>
          </w:p>
        </w:tc>
        <w:tc>
          <w:tcPr>
            <w:tcW w:w="720" w:type="dxa"/>
            <w:tcBorders>
              <w:top w:val="dashSmallGap" w:sz="4" w:space="0" w:color="auto"/>
              <w:left w:val="single" w:sz="18" w:space="0" w:color="000000"/>
              <w:bottom w:val="dashSmallGap" w:sz="4" w:space="0" w:color="auto"/>
              <w:right w:val="single" w:sz="18" w:space="0" w:color="000000"/>
            </w:tcBorders>
            <w:shd w:val="clear" w:color="auto" w:fill="FFFFFF"/>
          </w:tcPr>
          <w:p w14:paraId="1C2250F2"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720" w:type="dxa"/>
            <w:tcBorders>
              <w:top w:val="dashSmallGap" w:sz="4" w:space="0" w:color="auto"/>
              <w:left w:val="single" w:sz="18" w:space="0" w:color="000000"/>
              <w:bottom w:val="dashSmallGap" w:sz="4" w:space="0" w:color="auto"/>
            </w:tcBorders>
            <w:shd w:val="clear" w:color="auto" w:fill="FFFFFF"/>
          </w:tcPr>
          <w:p w14:paraId="6B8824AF"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266</w:t>
            </w:r>
          </w:p>
        </w:tc>
        <w:tc>
          <w:tcPr>
            <w:tcW w:w="810" w:type="dxa"/>
            <w:tcBorders>
              <w:top w:val="dashSmallGap" w:sz="4" w:space="0" w:color="auto"/>
              <w:bottom w:val="dashSmallGap" w:sz="4" w:space="0" w:color="auto"/>
              <w:right w:val="single" w:sz="18" w:space="0" w:color="000000"/>
            </w:tcBorders>
            <w:shd w:val="clear" w:color="auto" w:fill="FFFFFF"/>
          </w:tcPr>
          <w:p w14:paraId="60F4466F"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63.8%</w:t>
            </w:r>
          </w:p>
        </w:tc>
      </w:tr>
      <w:tr w:rsidR="00003C16" w:rsidRPr="004920B7" w14:paraId="49B80473" w14:textId="77777777" w:rsidTr="00A063E5">
        <w:trPr>
          <w:cantSplit/>
          <w:tblHeader/>
        </w:trPr>
        <w:tc>
          <w:tcPr>
            <w:tcW w:w="5673" w:type="dxa"/>
            <w:tcBorders>
              <w:top w:val="dashSmallGap" w:sz="4" w:space="0" w:color="auto"/>
              <w:left w:val="single" w:sz="18" w:space="0" w:color="000000"/>
              <w:bottom w:val="dashSmallGap" w:sz="4" w:space="0" w:color="auto"/>
              <w:right w:val="single" w:sz="18" w:space="0" w:color="000000"/>
            </w:tcBorders>
            <w:shd w:val="clear" w:color="auto" w:fill="FFFFFF"/>
          </w:tcPr>
          <w:p w14:paraId="0698DFB6"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E-mail</w:t>
            </w:r>
          </w:p>
        </w:tc>
        <w:tc>
          <w:tcPr>
            <w:tcW w:w="720" w:type="dxa"/>
            <w:tcBorders>
              <w:top w:val="dashSmallGap" w:sz="4" w:space="0" w:color="auto"/>
              <w:left w:val="single" w:sz="18" w:space="0" w:color="000000"/>
              <w:bottom w:val="dashSmallGap" w:sz="4" w:space="0" w:color="auto"/>
              <w:right w:val="single" w:sz="18" w:space="0" w:color="000000"/>
            </w:tcBorders>
            <w:shd w:val="clear" w:color="auto" w:fill="FFFFFF"/>
          </w:tcPr>
          <w:p w14:paraId="31CAEE82"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720" w:type="dxa"/>
            <w:tcBorders>
              <w:top w:val="dashSmallGap" w:sz="4" w:space="0" w:color="auto"/>
              <w:left w:val="single" w:sz="18" w:space="0" w:color="000000"/>
              <w:bottom w:val="dashSmallGap" w:sz="4" w:space="0" w:color="auto"/>
            </w:tcBorders>
            <w:shd w:val="clear" w:color="auto" w:fill="FFFFFF"/>
          </w:tcPr>
          <w:p w14:paraId="512CBD34"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226</w:t>
            </w:r>
          </w:p>
        </w:tc>
        <w:tc>
          <w:tcPr>
            <w:tcW w:w="810" w:type="dxa"/>
            <w:tcBorders>
              <w:top w:val="dashSmallGap" w:sz="4" w:space="0" w:color="auto"/>
              <w:bottom w:val="dashSmallGap" w:sz="4" w:space="0" w:color="auto"/>
              <w:right w:val="single" w:sz="18" w:space="0" w:color="000000"/>
            </w:tcBorders>
            <w:shd w:val="clear" w:color="auto" w:fill="FFFFFF"/>
          </w:tcPr>
          <w:p w14:paraId="3C6354C6"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54.2%</w:t>
            </w:r>
          </w:p>
        </w:tc>
      </w:tr>
      <w:tr w:rsidR="00003C16" w:rsidRPr="004920B7" w14:paraId="58731E06" w14:textId="77777777" w:rsidTr="00A063E5">
        <w:trPr>
          <w:cantSplit/>
        </w:trPr>
        <w:tc>
          <w:tcPr>
            <w:tcW w:w="5673" w:type="dxa"/>
            <w:tcBorders>
              <w:top w:val="dashSmallGap" w:sz="4" w:space="0" w:color="auto"/>
              <w:left w:val="single" w:sz="18" w:space="0" w:color="000000"/>
              <w:bottom w:val="single" w:sz="18" w:space="0" w:color="000000"/>
              <w:right w:val="single" w:sz="18" w:space="0" w:color="000000"/>
            </w:tcBorders>
            <w:shd w:val="clear" w:color="auto" w:fill="FFFFFF"/>
          </w:tcPr>
          <w:p w14:paraId="338F856C"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Appointment for on-going counseling arranged at the end of intake</w:t>
            </w:r>
          </w:p>
        </w:tc>
        <w:tc>
          <w:tcPr>
            <w:tcW w:w="720" w:type="dxa"/>
            <w:tcBorders>
              <w:top w:val="dashSmallGap" w:sz="4" w:space="0" w:color="auto"/>
              <w:left w:val="single" w:sz="18" w:space="0" w:color="000000"/>
              <w:bottom w:val="single" w:sz="18" w:space="0" w:color="000000"/>
              <w:right w:val="single" w:sz="18" w:space="0" w:color="000000"/>
            </w:tcBorders>
            <w:shd w:val="clear" w:color="auto" w:fill="FFFFFF"/>
          </w:tcPr>
          <w:p w14:paraId="23FE4B51"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720" w:type="dxa"/>
            <w:tcBorders>
              <w:top w:val="dashSmallGap" w:sz="4" w:space="0" w:color="auto"/>
              <w:left w:val="single" w:sz="18" w:space="0" w:color="000000"/>
              <w:bottom w:val="single" w:sz="18" w:space="0" w:color="000000"/>
            </w:tcBorders>
            <w:shd w:val="clear" w:color="auto" w:fill="FFFFFF"/>
          </w:tcPr>
          <w:p w14:paraId="6D9C160D"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279</w:t>
            </w:r>
          </w:p>
        </w:tc>
        <w:tc>
          <w:tcPr>
            <w:tcW w:w="810" w:type="dxa"/>
            <w:tcBorders>
              <w:top w:val="dashSmallGap" w:sz="4" w:space="0" w:color="auto"/>
              <w:bottom w:val="single" w:sz="18" w:space="0" w:color="000000"/>
              <w:right w:val="single" w:sz="18" w:space="0" w:color="000000"/>
            </w:tcBorders>
            <w:shd w:val="clear" w:color="auto" w:fill="FFFFFF"/>
          </w:tcPr>
          <w:p w14:paraId="1806D055"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66.9%</w:t>
            </w:r>
          </w:p>
        </w:tc>
      </w:tr>
    </w:tbl>
    <w:p w14:paraId="5353C184" w14:textId="77777777" w:rsidR="00003C16" w:rsidRPr="004920B7" w:rsidRDefault="00003C16" w:rsidP="00003C16">
      <w:pPr>
        <w:autoSpaceDE w:val="0"/>
        <w:autoSpaceDN w:val="0"/>
        <w:adjustRightInd w:val="0"/>
        <w:spacing w:after="0" w:line="400" w:lineRule="atLeast"/>
        <w:rPr>
          <w:rFonts w:ascii="Arial Narrow" w:hAnsi="Arial Narrow" w:cs="Times New Roman"/>
        </w:rPr>
      </w:pPr>
    </w:p>
    <w:p w14:paraId="4F33D006" w14:textId="77777777" w:rsidR="00003C16" w:rsidRPr="004920B7" w:rsidRDefault="00003C16" w:rsidP="00003C16">
      <w:pPr>
        <w:autoSpaceDE w:val="0"/>
        <w:autoSpaceDN w:val="0"/>
        <w:adjustRightInd w:val="0"/>
        <w:spacing w:after="0" w:line="240" w:lineRule="auto"/>
        <w:rPr>
          <w:rFonts w:ascii="Arial Narrow" w:hAnsi="Arial Narrow" w:cs="Times New Roman"/>
        </w:rPr>
      </w:pPr>
    </w:p>
    <w:tbl>
      <w:tblPr>
        <w:tblW w:w="7920" w:type="dxa"/>
        <w:tblInd w:w="20" w:type="dxa"/>
        <w:tblBorders>
          <w:top w:val="single" w:sz="18" w:space="0" w:color="000000"/>
          <w:left w:val="single" w:sz="18" w:space="0" w:color="000000"/>
          <w:bottom w:val="single" w:sz="18" w:space="0" w:color="000000"/>
          <w:right w:val="single" w:sz="18" w:space="0" w:color="000000"/>
          <w:insideH w:val="dashSmallGap" w:sz="4" w:space="0" w:color="auto"/>
          <w:insideV w:val="single" w:sz="18" w:space="0" w:color="000000"/>
        </w:tblBorders>
        <w:tblLayout w:type="fixed"/>
        <w:tblCellMar>
          <w:left w:w="0" w:type="dxa"/>
          <w:right w:w="0" w:type="dxa"/>
        </w:tblCellMar>
        <w:tblLook w:val="0000" w:firstRow="0" w:lastRow="0" w:firstColumn="0" w:lastColumn="0" w:noHBand="0" w:noVBand="0"/>
      </w:tblPr>
      <w:tblGrid>
        <w:gridCol w:w="5670"/>
        <w:gridCol w:w="720"/>
        <w:gridCol w:w="720"/>
        <w:gridCol w:w="810"/>
      </w:tblGrid>
      <w:tr w:rsidR="00003C16" w:rsidRPr="004920B7" w14:paraId="56B83E4C" w14:textId="77777777" w:rsidTr="00A063E5">
        <w:trPr>
          <w:cantSplit/>
          <w:tblHeader/>
        </w:trPr>
        <w:tc>
          <w:tcPr>
            <w:tcW w:w="6390" w:type="dxa"/>
            <w:gridSpan w:val="2"/>
            <w:tcBorders>
              <w:top w:val="single" w:sz="18" w:space="0" w:color="000000"/>
              <w:bottom w:val="single" w:sz="18" w:space="0" w:color="000000"/>
            </w:tcBorders>
            <w:shd w:val="clear" w:color="auto" w:fill="FFFFFF"/>
            <w:vAlign w:val="center"/>
          </w:tcPr>
          <w:p w14:paraId="11C065AD" w14:textId="2E022CF2" w:rsidR="00003C16" w:rsidRPr="004920B7" w:rsidRDefault="00BE324A" w:rsidP="00A063E5">
            <w:pPr>
              <w:autoSpaceDE w:val="0"/>
              <w:autoSpaceDN w:val="0"/>
              <w:adjustRightInd w:val="0"/>
              <w:spacing w:after="0" w:line="240" w:lineRule="auto"/>
              <w:jc w:val="center"/>
              <w:rPr>
                <w:rFonts w:ascii="Arial Narrow" w:hAnsi="Arial Narrow" w:cs="Times New Roman"/>
                <w:b/>
                <w:sz w:val="28"/>
                <w:szCs w:val="28"/>
              </w:rPr>
            </w:pPr>
            <w:r>
              <w:rPr>
                <w:rFonts w:ascii="Arial Narrow" w:hAnsi="Arial Narrow" w:cs="Times New Roman"/>
                <w:b/>
                <w:sz w:val="28"/>
                <w:szCs w:val="28"/>
              </w:rPr>
              <w:t>Use of Computers</w:t>
            </w:r>
            <w:r w:rsidR="00003C16" w:rsidRPr="004920B7">
              <w:rPr>
                <w:rFonts w:ascii="Arial Narrow" w:hAnsi="Arial Narrow" w:cs="Times New Roman"/>
                <w:b/>
                <w:sz w:val="28"/>
                <w:szCs w:val="28"/>
              </w:rPr>
              <w:t xml:space="preserve"> (MR543)</w:t>
            </w:r>
          </w:p>
        </w:tc>
        <w:tc>
          <w:tcPr>
            <w:tcW w:w="720" w:type="dxa"/>
            <w:tcBorders>
              <w:top w:val="single" w:sz="18" w:space="0" w:color="000000"/>
              <w:bottom w:val="single" w:sz="18" w:space="0" w:color="000000"/>
            </w:tcBorders>
            <w:shd w:val="clear" w:color="auto" w:fill="FFFFFF"/>
            <w:vAlign w:val="bottom"/>
          </w:tcPr>
          <w:p w14:paraId="1D095C1E" w14:textId="77777777" w:rsidR="00003C16" w:rsidRPr="004920B7" w:rsidRDefault="00003C16" w:rsidP="00A063E5">
            <w:pPr>
              <w:autoSpaceDE w:val="0"/>
              <w:autoSpaceDN w:val="0"/>
              <w:adjustRightInd w:val="0"/>
              <w:spacing w:after="0" w:line="320" w:lineRule="atLeast"/>
              <w:ind w:left="60" w:right="60"/>
              <w:jc w:val="center"/>
              <w:rPr>
                <w:rFonts w:ascii="Arial Narrow" w:hAnsi="Arial Narrow" w:cs="Arial"/>
                <w:color w:val="000000"/>
              </w:rPr>
            </w:pPr>
            <w:r w:rsidRPr="004920B7">
              <w:rPr>
                <w:rFonts w:ascii="Arial Narrow" w:hAnsi="Arial Narrow" w:cs="Arial"/>
                <w:color w:val="000000"/>
              </w:rPr>
              <w:t>Count</w:t>
            </w:r>
          </w:p>
        </w:tc>
        <w:tc>
          <w:tcPr>
            <w:tcW w:w="810" w:type="dxa"/>
            <w:tcBorders>
              <w:top w:val="single" w:sz="18" w:space="0" w:color="000000"/>
              <w:bottom w:val="single" w:sz="18" w:space="0" w:color="000000"/>
            </w:tcBorders>
            <w:shd w:val="clear" w:color="auto" w:fill="FFFFFF"/>
            <w:vAlign w:val="bottom"/>
          </w:tcPr>
          <w:p w14:paraId="0B1F9C34" w14:textId="77777777" w:rsidR="00003C16" w:rsidRPr="004920B7" w:rsidRDefault="00003C16" w:rsidP="00A063E5">
            <w:pPr>
              <w:autoSpaceDE w:val="0"/>
              <w:autoSpaceDN w:val="0"/>
              <w:adjustRightInd w:val="0"/>
              <w:spacing w:after="0" w:line="320" w:lineRule="atLeast"/>
              <w:ind w:left="60" w:right="60"/>
              <w:jc w:val="center"/>
              <w:rPr>
                <w:rFonts w:ascii="Arial Narrow" w:hAnsi="Arial Narrow" w:cs="Arial"/>
                <w:color w:val="000000"/>
              </w:rPr>
            </w:pPr>
            <w:r w:rsidRPr="004920B7">
              <w:rPr>
                <w:rFonts w:ascii="Arial Narrow" w:hAnsi="Arial Narrow" w:cs="Arial"/>
                <w:color w:val="000000"/>
              </w:rPr>
              <w:t>%</w:t>
            </w:r>
          </w:p>
        </w:tc>
      </w:tr>
      <w:tr w:rsidR="00003C16" w:rsidRPr="004920B7" w14:paraId="376704E7" w14:textId="77777777" w:rsidTr="00A063E5">
        <w:trPr>
          <w:cantSplit/>
          <w:tblHeader/>
        </w:trPr>
        <w:tc>
          <w:tcPr>
            <w:tcW w:w="5670" w:type="dxa"/>
            <w:tcBorders>
              <w:top w:val="single" w:sz="18" w:space="0" w:color="000000"/>
            </w:tcBorders>
            <w:shd w:val="clear" w:color="auto" w:fill="FFFFFF"/>
          </w:tcPr>
          <w:p w14:paraId="753AC76B"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Scheduling</w:t>
            </w:r>
          </w:p>
        </w:tc>
        <w:tc>
          <w:tcPr>
            <w:tcW w:w="720" w:type="dxa"/>
            <w:tcBorders>
              <w:top w:val="single" w:sz="18" w:space="0" w:color="000000"/>
            </w:tcBorders>
            <w:shd w:val="clear" w:color="auto" w:fill="FFFFFF"/>
          </w:tcPr>
          <w:p w14:paraId="6B013D98"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720" w:type="dxa"/>
            <w:tcBorders>
              <w:top w:val="single" w:sz="18" w:space="0" w:color="000000"/>
            </w:tcBorders>
            <w:shd w:val="clear" w:color="auto" w:fill="FFFFFF"/>
          </w:tcPr>
          <w:p w14:paraId="29A4D573"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373</w:t>
            </w:r>
          </w:p>
        </w:tc>
        <w:tc>
          <w:tcPr>
            <w:tcW w:w="810" w:type="dxa"/>
            <w:tcBorders>
              <w:top w:val="single" w:sz="18" w:space="0" w:color="000000"/>
            </w:tcBorders>
            <w:shd w:val="clear" w:color="auto" w:fill="FFFFFF"/>
          </w:tcPr>
          <w:p w14:paraId="339D5F8A"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89.4%</w:t>
            </w:r>
          </w:p>
        </w:tc>
      </w:tr>
      <w:tr w:rsidR="00003C16" w:rsidRPr="004920B7" w14:paraId="19B2CE1B" w14:textId="77777777" w:rsidTr="00A063E5">
        <w:trPr>
          <w:cantSplit/>
          <w:tblHeader/>
        </w:trPr>
        <w:tc>
          <w:tcPr>
            <w:tcW w:w="5670" w:type="dxa"/>
            <w:shd w:val="clear" w:color="auto" w:fill="FFFFFF"/>
          </w:tcPr>
          <w:p w14:paraId="0633EE9C"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Billing</w:t>
            </w:r>
          </w:p>
        </w:tc>
        <w:tc>
          <w:tcPr>
            <w:tcW w:w="720" w:type="dxa"/>
            <w:shd w:val="clear" w:color="auto" w:fill="FFFFFF"/>
          </w:tcPr>
          <w:p w14:paraId="11557E3D"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720" w:type="dxa"/>
            <w:shd w:val="clear" w:color="auto" w:fill="FFFFFF"/>
          </w:tcPr>
          <w:p w14:paraId="17D89A0B"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55</w:t>
            </w:r>
          </w:p>
        </w:tc>
        <w:tc>
          <w:tcPr>
            <w:tcW w:w="810" w:type="dxa"/>
            <w:shd w:val="clear" w:color="auto" w:fill="FFFFFF"/>
          </w:tcPr>
          <w:p w14:paraId="6B9A4E18"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13.2%</w:t>
            </w:r>
          </w:p>
        </w:tc>
      </w:tr>
      <w:tr w:rsidR="00003C16" w:rsidRPr="004920B7" w14:paraId="078AD3D7" w14:textId="77777777" w:rsidTr="00A063E5">
        <w:trPr>
          <w:cantSplit/>
          <w:tblHeader/>
        </w:trPr>
        <w:tc>
          <w:tcPr>
            <w:tcW w:w="5670" w:type="dxa"/>
            <w:shd w:val="clear" w:color="auto" w:fill="FFFFFF"/>
          </w:tcPr>
          <w:p w14:paraId="7B999E1F"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Maintaining client case notes</w:t>
            </w:r>
          </w:p>
        </w:tc>
        <w:tc>
          <w:tcPr>
            <w:tcW w:w="720" w:type="dxa"/>
            <w:shd w:val="clear" w:color="auto" w:fill="FFFFFF"/>
          </w:tcPr>
          <w:p w14:paraId="4F5413EE"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720" w:type="dxa"/>
            <w:shd w:val="clear" w:color="auto" w:fill="FFFFFF"/>
          </w:tcPr>
          <w:p w14:paraId="678D7749"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322</w:t>
            </w:r>
          </w:p>
        </w:tc>
        <w:tc>
          <w:tcPr>
            <w:tcW w:w="810" w:type="dxa"/>
            <w:shd w:val="clear" w:color="auto" w:fill="FFFFFF"/>
          </w:tcPr>
          <w:p w14:paraId="392625F4"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77.2%</w:t>
            </w:r>
          </w:p>
        </w:tc>
      </w:tr>
      <w:tr w:rsidR="00003C16" w:rsidRPr="004920B7" w14:paraId="503C1B2E" w14:textId="77777777" w:rsidTr="00A063E5">
        <w:trPr>
          <w:cantSplit/>
          <w:tblHeader/>
        </w:trPr>
        <w:tc>
          <w:tcPr>
            <w:tcW w:w="5670" w:type="dxa"/>
            <w:shd w:val="clear" w:color="auto" w:fill="FFFFFF"/>
          </w:tcPr>
          <w:p w14:paraId="73ED9C8B"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Program to output clinician's caseloads and turnover</w:t>
            </w:r>
          </w:p>
        </w:tc>
        <w:tc>
          <w:tcPr>
            <w:tcW w:w="720" w:type="dxa"/>
            <w:shd w:val="clear" w:color="auto" w:fill="FFFFFF"/>
          </w:tcPr>
          <w:p w14:paraId="7D9B7E99"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720" w:type="dxa"/>
            <w:shd w:val="clear" w:color="auto" w:fill="FFFFFF"/>
          </w:tcPr>
          <w:p w14:paraId="5154A865"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162</w:t>
            </w:r>
          </w:p>
        </w:tc>
        <w:tc>
          <w:tcPr>
            <w:tcW w:w="810" w:type="dxa"/>
            <w:shd w:val="clear" w:color="auto" w:fill="FFFFFF"/>
          </w:tcPr>
          <w:p w14:paraId="37CD0B6D"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38.8%</w:t>
            </w:r>
          </w:p>
        </w:tc>
      </w:tr>
      <w:tr w:rsidR="00003C16" w:rsidRPr="004920B7" w14:paraId="28A407BD" w14:textId="77777777" w:rsidTr="00A063E5">
        <w:trPr>
          <w:cantSplit/>
          <w:tblHeader/>
        </w:trPr>
        <w:tc>
          <w:tcPr>
            <w:tcW w:w="5670" w:type="dxa"/>
            <w:shd w:val="clear" w:color="auto" w:fill="FFFFFF"/>
          </w:tcPr>
          <w:p w14:paraId="2CEB9199"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Database on services/activities</w:t>
            </w:r>
          </w:p>
        </w:tc>
        <w:tc>
          <w:tcPr>
            <w:tcW w:w="720" w:type="dxa"/>
            <w:shd w:val="clear" w:color="auto" w:fill="FFFFFF"/>
          </w:tcPr>
          <w:p w14:paraId="643D64E9"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720" w:type="dxa"/>
            <w:shd w:val="clear" w:color="auto" w:fill="FFFFFF"/>
          </w:tcPr>
          <w:p w14:paraId="22551FAE"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267</w:t>
            </w:r>
          </w:p>
        </w:tc>
        <w:tc>
          <w:tcPr>
            <w:tcW w:w="810" w:type="dxa"/>
            <w:shd w:val="clear" w:color="auto" w:fill="FFFFFF"/>
          </w:tcPr>
          <w:p w14:paraId="36AD124E"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64.0%</w:t>
            </w:r>
          </w:p>
        </w:tc>
      </w:tr>
      <w:tr w:rsidR="00003C16" w:rsidRPr="004920B7" w14:paraId="2D5A4C32" w14:textId="77777777" w:rsidTr="00A063E5">
        <w:trPr>
          <w:cantSplit/>
          <w:tblHeader/>
        </w:trPr>
        <w:tc>
          <w:tcPr>
            <w:tcW w:w="5670" w:type="dxa"/>
            <w:shd w:val="clear" w:color="auto" w:fill="FFFFFF"/>
          </w:tcPr>
          <w:p w14:paraId="37C9A97D"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Electronic mail</w:t>
            </w:r>
          </w:p>
        </w:tc>
        <w:tc>
          <w:tcPr>
            <w:tcW w:w="720" w:type="dxa"/>
            <w:shd w:val="clear" w:color="auto" w:fill="FFFFFF"/>
          </w:tcPr>
          <w:p w14:paraId="4E77F35B"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720" w:type="dxa"/>
            <w:shd w:val="clear" w:color="auto" w:fill="FFFFFF"/>
          </w:tcPr>
          <w:p w14:paraId="6ABFC6D1"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347</w:t>
            </w:r>
          </w:p>
        </w:tc>
        <w:tc>
          <w:tcPr>
            <w:tcW w:w="810" w:type="dxa"/>
            <w:shd w:val="clear" w:color="auto" w:fill="FFFFFF"/>
          </w:tcPr>
          <w:p w14:paraId="5A3B3B2E"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83.2%</w:t>
            </w:r>
          </w:p>
        </w:tc>
      </w:tr>
      <w:tr w:rsidR="00003C16" w:rsidRPr="004920B7" w14:paraId="01857126" w14:textId="77777777" w:rsidTr="00A063E5">
        <w:trPr>
          <w:cantSplit/>
          <w:tblHeader/>
        </w:trPr>
        <w:tc>
          <w:tcPr>
            <w:tcW w:w="5670" w:type="dxa"/>
            <w:shd w:val="clear" w:color="auto" w:fill="FFFFFF"/>
          </w:tcPr>
          <w:p w14:paraId="7C29F6FF"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On-line services</w:t>
            </w:r>
          </w:p>
        </w:tc>
        <w:tc>
          <w:tcPr>
            <w:tcW w:w="720" w:type="dxa"/>
            <w:shd w:val="clear" w:color="auto" w:fill="FFFFFF"/>
          </w:tcPr>
          <w:p w14:paraId="70F596DC"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720" w:type="dxa"/>
            <w:shd w:val="clear" w:color="auto" w:fill="FFFFFF"/>
          </w:tcPr>
          <w:p w14:paraId="18A96A4A"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203</w:t>
            </w:r>
          </w:p>
        </w:tc>
        <w:tc>
          <w:tcPr>
            <w:tcW w:w="810" w:type="dxa"/>
            <w:shd w:val="clear" w:color="auto" w:fill="FFFFFF"/>
          </w:tcPr>
          <w:p w14:paraId="365F4FCE"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48.7%</w:t>
            </w:r>
          </w:p>
        </w:tc>
      </w:tr>
      <w:tr w:rsidR="00003C16" w:rsidRPr="004920B7" w14:paraId="590E777F" w14:textId="77777777" w:rsidTr="00A063E5">
        <w:trPr>
          <w:cantSplit/>
        </w:trPr>
        <w:tc>
          <w:tcPr>
            <w:tcW w:w="5670" w:type="dxa"/>
            <w:shd w:val="clear" w:color="auto" w:fill="FFFFFF"/>
          </w:tcPr>
          <w:p w14:paraId="77527413"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Other (Specify Below)</w:t>
            </w:r>
          </w:p>
        </w:tc>
        <w:tc>
          <w:tcPr>
            <w:tcW w:w="720" w:type="dxa"/>
            <w:shd w:val="clear" w:color="auto" w:fill="FFFFFF"/>
          </w:tcPr>
          <w:p w14:paraId="313C02BA"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720" w:type="dxa"/>
            <w:shd w:val="clear" w:color="auto" w:fill="FFFFFF"/>
          </w:tcPr>
          <w:p w14:paraId="66416851"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14</w:t>
            </w:r>
          </w:p>
        </w:tc>
        <w:tc>
          <w:tcPr>
            <w:tcW w:w="810" w:type="dxa"/>
            <w:shd w:val="clear" w:color="auto" w:fill="FFFFFF"/>
          </w:tcPr>
          <w:p w14:paraId="764BE7F4"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3.4%</w:t>
            </w:r>
          </w:p>
        </w:tc>
      </w:tr>
    </w:tbl>
    <w:p w14:paraId="1B0B26B8" w14:textId="77777777" w:rsidR="00003C16" w:rsidRPr="004920B7" w:rsidRDefault="00003C16" w:rsidP="00003C16">
      <w:pPr>
        <w:autoSpaceDE w:val="0"/>
        <w:autoSpaceDN w:val="0"/>
        <w:adjustRightInd w:val="0"/>
        <w:spacing w:after="0" w:line="400" w:lineRule="atLeast"/>
        <w:rPr>
          <w:rFonts w:ascii="Arial Narrow" w:hAnsi="Arial Narrow" w:cs="Times New Roman"/>
        </w:rPr>
      </w:pPr>
    </w:p>
    <w:p w14:paraId="15D923AF" w14:textId="77777777" w:rsidR="00003C16" w:rsidRPr="004920B7" w:rsidRDefault="00003C16" w:rsidP="00003C16">
      <w:pPr>
        <w:autoSpaceDE w:val="0"/>
        <w:autoSpaceDN w:val="0"/>
        <w:adjustRightInd w:val="0"/>
        <w:spacing w:after="0" w:line="240" w:lineRule="auto"/>
        <w:rPr>
          <w:rFonts w:ascii="Arial Narrow" w:hAnsi="Arial Narrow" w:cs="Times New Roman"/>
        </w:rPr>
      </w:pPr>
    </w:p>
    <w:tbl>
      <w:tblPr>
        <w:tblW w:w="936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780"/>
        <w:gridCol w:w="4050"/>
        <w:gridCol w:w="720"/>
        <w:gridCol w:w="810"/>
      </w:tblGrid>
      <w:tr w:rsidR="00003C16" w:rsidRPr="004920B7" w14:paraId="7FC75A49" w14:textId="77777777" w:rsidTr="00A063E5">
        <w:trPr>
          <w:cantSplit/>
          <w:tblHeader/>
        </w:trPr>
        <w:tc>
          <w:tcPr>
            <w:tcW w:w="7830" w:type="dxa"/>
            <w:gridSpan w:val="2"/>
            <w:tcBorders>
              <w:top w:val="single" w:sz="18" w:space="0" w:color="000000"/>
              <w:left w:val="single" w:sz="18" w:space="0" w:color="000000"/>
              <w:bottom w:val="single" w:sz="18" w:space="0" w:color="000000"/>
              <w:right w:val="single" w:sz="16" w:space="0" w:color="000000"/>
            </w:tcBorders>
            <w:shd w:val="clear" w:color="auto" w:fill="FFFFFF"/>
            <w:vAlign w:val="center"/>
          </w:tcPr>
          <w:p w14:paraId="463AA4F3" w14:textId="77777777" w:rsidR="00003C16" w:rsidRPr="004920B7" w:rsidRDefault="00003C16" w:rsidP="00A063E5">
            <w:pPr>
              <w:autoSpaceDE w:val="0"/>
              <w:autoSpaceDN w:val="0"/>
              <w:adjustRightInd w:val="0"/>
              <w:spacing w:after="0" w:line="240" w:lineRule="auto"/>
              <w:jc w:val="center"/>
              <w:rPr>
                <w:rFonts w:ascii="Arial Narrow" w:hAnsi="Arial Narrow" w:cs="Times New Roman"/>
                <w:b/>
                <w:sz w:val="28"/>
                <w:szCs w:val="28"/>
              </w:rPr>
            </w:pPr>
            <w:r w:rsidRPr="004920B7">
              <w:rPr>
                <w:rFonts w:ascii="Arial Narrow" w:hAnsi="Arial Narrow" w:cs="Times New Roman"/>
                <w:b/>
                <w:sz w:val="28"/>
                <w:szCs w:val="28"/>
              </w:rPr>
              <w:t xml:space="preserve"> Use of electronic records (MR544-MR545)</w:t>
            </w:r>
          </w:p>
        </w:tc>
        <w:tc>
          <w:tcPr>
            <w:tcW w:w="720" w:type="dxa"/>
            <w:tcBorders>
              <w:top w:val="single" w:sz="18" w:space="0" w:color="000000"/>
              <w:left w:val="single" w:sz="16" w:space="0" w:color="000000"/>
              <w:bottom w:val="single" w:sz="18" w:space="0" w:color="000000"/>
            </w:tcBorders>
            <w:shd w:val="clear" w:color="auto" w:fill="FFFFFF"/>
            <w:vAlign w:val="bottom"/>
          </w:tcPr>
          <w:p w14:paraId="52D6D6D7" w14:textId="77777777" w:rsidR="00003C16" w:rsidRPr="004920B7" w:rsidRDefault="00003C16" w:rsidP="00A063E5">
            <w:pPr>
              <w:autoSpaceDE w:val="0"/>
              <w:autoSpaceDN w:val="0"/>
              <w:adjustRightInd w:val="0"/>
              <w:spacing w:after="0" w:line="320" w:lineRule="atLeast"/>
              <w:ind w:left="60" w:right="60"/>
              <w:jc w:val="center"/>
              <w:rPr>
                <w:rFonts w:ascii="Arial Narrow" w:hAnsi="Arial Narrow" w:cs="Arial"/>
                <w:color w:val="000000"/>
              </w:rPr>
            </w:pPr>
            <w:r w:rsidRPr="004920B7">
              <w:rPr>
                <w:rFonts w:ascii="Arial Narrow" w:hAnsi="Arial Narrow" w:cs="Arial"/>
                <w:color w:val="000000"/>
              </w:rPr>
              <w:t>Count</w:t>
            </w:r>
          </w:p>
        </w:tc>
        <w:tc>
          <w:tcPr>
            <w:tcW w:w="810" w:type="dxa"/>
            <w:tcBorders>
              <w:top w:val="single" w:sz="18" w:space="0" w:color="000000"/>
              <w:bottom w:val="single" w:sz="18" w:space="0" w:color="000000"/>
              <w:right w:val="single" w:sz="18" w:space="0" w:color="000000"/>
            </w:tcBorders>
            <w:shd w:val="clear" w:color="auto" w:fill="FFFFFF"/>
            <w:vAlign w:val="bottom"/>
          </w:tcPr>
          <w:p w14:paraId="16FCEAC6" w14:textId="77777777" w:rsidR="00003C16" w:rsidRPr="004920B7" w:rsidRDefault="00003C16" w:rsidP="00A063E5">
            <w:pPr>
              <w:autoSpaceDE w:val="0"/>
              <w:autoSpaceDN w:val="0"/>
              <w:adjustRightInd w:val="0"/>
              <w:spacing w:after="0" w:line="320" w:lineRule="atLeast"/>
              <w:ind w:left="60" w:right="60"/>
              <w:jc w:val="center"/>
              <w:rPr>
                <w:rFonts w:ascii="Arial Narrow" w:hAnsi="Arial Narrow" w:cs="Arial"/>
                <w:color w:val="000000"/>
              </w:rPr>
            </w:pPr>
            <w:r w:rsidRPr="004920B7">
              <w:rPr>
                <w:rFonts w:ascii="Arial Narrow" w:hAnsi="Arial Narrow" w:cs="Arial"/>
                <w:color w:val="000000"/>
              </w:rPr>
              <w:t>%</w:t>
            </w:r>
          </w:p>
        </w:tc>
      </w:tr>
      <w:tr w:rsidR="00003C16" w:rsidRPr="004920B7" w14:paraId="5682FE60" w14:textId="77777777" w:rsidTr="00A063E5">
        <w:trPr>
          <w:cantSplit/>
          <w:tblHeader/>
        </w:trPr>
        <w:tc>
          <w:tcPr>
            <w:tcW w:w="3780" w:type="dxa"/>
            <w:vMerge w:val="restart"/>
            <w:tcBorders>
              <w:top w:val="single" w:sz="18" w:space="0" w:color="000000"/>
              <w:left w:val="single" w:sz="18" w:space="0" w:color="000000"/>
              <w:bottom w:val="dashSmallGap" w:sz="4" w:space="0" w:color="auto"/>
              <w:right w:val="single" w:sz="18" w:space="0" w:color="000000"/>
            </w:tcBorders>
            <w:shd w:val="clear" w:color="auto" w:fill="D9D9D9" w:themeFill="background1" w:themeFillShade="D9"/>
          </w:tcPr>
          <w:p w14:paraId="1DDF90BE"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Do you use electronic records and scheduling?</w:t>
            </w:r>
          </w:p>
        </w:tc>
        <w:tc>
          <w:tcPr>
            <w:tcW w:w="4050" w:type="dxa"/>
            <w:tcBorders>
              <w:top w:val="single" w:sz="18" w:space="0" w:color="000000"/>
              <w:left w:val="single" w:sz="18" w:space="0" w:color="000000"/>
              <w:bottom w:val="dashSmallGap" w:sz="4" w:space="0" w:color="auto"/>
              <w:right w:val="single" w:sz="18" w:space="0" w:color="000000"/>
            </w:tcBorders>
            <w:shd w:val="clear" w:color="auto" w:fill="D9D9D9" w:themeFill="background1" w:themeFillShade="D9"/>
          </w:tcPr>
          <w:p w14:paraId="24C083FE"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 for scheduling only</w:t>
            </w:r>
          </w:p>
        </w:tc>
        <w:tc>
          <w:tcPr>
            <w:tcW w:w="720" w:type="dxa"/>
            <w:tcBorders>
              <w:top w:val="single" w:sz="18" w:space="0" w:color="000000"/>
              <w:left w:val="single" w:sz="18" w:space="0" w:color="000000"/>
              <w:bottom w:val="dashSmallGap" w:sz="4" w:space="0" w:color="auto"/>
            </w:tcBorders>
            <w:shd w:val="clear" w:color="auto" w:fill="D9D9D9" w:themeFill="background1" w:themeFillShade="D9"/>
          </w:tcPr>
          <w:p w14:paraId="08947F3E"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57</w:t>
            </w:r>
          </w:p>
        </w:tc>
        <w:tc>
          <w:tcPr>
            <w:tcW w:w="810" w:type="dxa"/>
            <w:tcBorders>
              <w:top w:val="single" w:sz="18" w:space="0" w:color="000000"/>
              <w:bottom w:val="dashSmallGap" w:sz="4" w:space="0" w:color="auto"/>
              <w:right w:val="single" w:sz="18" w:space="0" w:color="000000"/>
            </w:tcBorders>
            <w:shd w:val="clear" w:color="auto" w:fill="D9D9D9" w:themeFill="background1" w:themeFillShade="D9"/>
          </w:tcPr>
          <w:p w14:paraId="43E22A71"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13.7%</w:t>
            </w:r>
          </w:p>
        </w:tc>
      </w:tr>
      <w:tr w:rsidR="00003C16" w:rsidRPr="004920B7" w14:paraId="40EED4B5" w14:textId="77777777" w:rsidTr="00A063E5">
        <w:trPr>
          <w:cantSplit/>
          <w:tblHeader/>
        </w:trPr>
        <w:tc>
          <w:tcPr>
            <w:tcW w:w="3780" w:type="dxa"/>
            <w:vMerge/>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7A659418"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4050" w:type="dxa"/>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25EF5A27"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 for scheduling and recordkeeping</w:t>
            </w:r>
          </w:p>
        </w:tc>
        <w:tc>
          <w:tcPr>
            <w:tcW w:w="720" w:type="dxa"/>
            <w:tcBorders>
              <w:top w:val="dashSmallGap" w:sz="4" w:space="0" w:color="auto"/>
              <w:left w:val="single" w:sz="18" w:space="0" w:color="000000"/>
              <w:bottom w:val="dashSmallGap" w:sz="4" w:space="0" w:color="auto"/>
            </w:tcBorders>
            <w:shd w:val="clear" w:color="auto" w:fill="D9D9D9" w:themeFill="background1" w:themeFillShade="D9"/>
          </w:tcPr>
          <w:p w14:paraId="6A624030"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279</w:t>
            </w:r>
          </w:p>
        </w:tc>
        <w:tc>
          <w:tcPr>
            <w:tcW w:w="810" w:type="dxa"/>
            <w:tcBorders>
              <w:top w:val="dashSmallGap" w:sz="4" w:space="0" w:color="auto"/>
              <w:bottom w:val="dashSmallGap" w:sz="4" w:space="0" w:color="auto"/>
              <w:right w:val="single" w:sz="18" w:space="0" w:color="000000"/>
            </w:tcBorders>
            <w:shd w:val="clear" w:color="auto" w:fill="D9D9D9" w:themeFill="background1" w:themeFillShade="D9"/>
          </w:tcPr>
          <w:p w14:paraId="56457037"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66.9%</w:t>
            </w:r>
          </w:p>
        </w:tc>
      </w:tr>
      <w:tr w:rsidR="00003C16" w:rsidRPr="004920B7" w14:paraId="1C9A1E54" w14:textId="77777777" w:rsidTr="00A063E5">
        <w:trPr>
          <w:cantSplit/>
          <w:tblHeader/>
        </w:trPr>
        <w:tc>
          <w:tcPr>
            <w:tcW w:w="3780" w:type="dxa"/>
            <w:vMerge/>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2562FEB8"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4050" w:type="dxa"/>
            <w:tcBorders>
              <w:top w:val="dashSmallGap" w:sz="4" w:space="0" w:color="auto"/>
              <w:left w:val="single" w:sz="18" w:space="0" w:color="000000"/>
              <w:bottom w:val="dashSmallGap" w:sz="4" w:space="0" w:color="auto"/>
              <w:right w:val="single" w:sz="18" w:space="0" w:color="000000"/>
            </w:tcBorders>
            <w:shd w:val="clear" w:color="auto" w:fill="D9D9D9" w:themeFill="background1" w:themeFillShade="D9"/>
          </w:tcPr>
          <w:p w14:paraId="61D29FF3"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No</w:t>
            </w:r>
          </w:p>
        </w:tc>
        <w:tc>
          <w:tcPr>
            <w:tcW w:w="720" w:type="dxa"/>
            <w:tcBorders>
              <w:top w:val="dashSmallGap" w:sz="4" w:space="0" w:color="auto"/>
              <w:left w:val="single" w:sz="18" w:space="0" w:color="000000"/>
              <w:bottom w:val="dashSmallGap" w:sz="4" w:space="0" w:color="auto"/>
            </w:tcBorders>
            <w:shd w:val="clear" w:color="auto" w:fill="D9D9D9" w:themeFill="background1" w:themeFillShade="D9"/>
          </w:tcPr>
          <w:p w14:paraId="684F1593"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62</w:t>
            </w:r>
          </w:p>
        </w:tc>
        <w:tc>
          <w:tcPr>
            <w:tcW w:w="810" w:type="dxa"/>
            <w:tcBorders>
              <w:top w:val="dashSmallGap" w:sz="4" w:space="0" w:color="auto"/>
              <w:bottom w:val="dashSmallGap" w:sz="4" w:space="0" w:color="auto"/>
              <w:right w:val="single" w:sz="18" w:space="0" w:color="000000"/>
            </w:tcBorders>
            <w:shd w:val="clear" w:color="auto" w:fill="D9D9D9" w:themeFill="background1" w:themeFillShade="D9"/>
          </w:tcPr>
          <w:p w14:paraId="3CFBA29C"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14.9%</w:t>
            </w:r>
          </w:p>
        </w:tc>
      </w:tr>
      <w:tr w:rsidR="00003C16" w:rsidRPr="004920B7" w14:paraId="3F6F6307" w14:textId="77777777" w:rsidTr="00A063E5">
        <w:trPr>
          <w:cantSplit/>
          <w:tblHeader/>
        </w:trPr>
        <w:tc>
          <w:tcPr>
            <w:tcW w:w="3780" w:type="dxa"/>
            <w:vMerge w:val="restart"/>
            <w:tcBorders>
              <w:top w:val="dashSmallGap" w:sz="4" w:space="0" w:color="auto"/>
              <w:left w:val="single" w:sz="18" w:space="0" w:color="000000"/>
              <w:bottom w:val="dashSmallGap" w:sz="4" w:space="0" w:color="auto"/>
              <w:right w:val="single" w:sz="18" w:space="0" w:color="000000"/>
            </w:tcBorders>
            <w:shd w:val="clear" w:color="auto" w:fill="FFFFFF"/>
          </w:tcPr>
          <w:p w14:paraId="5F8A4652"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If you use Electronic records and scheduling which do you use?</w:t>
            </w:r>
          </w:p>
        </w:tc>
        <w:tc>
          <w:tcPr>
            <w:tcW w:w="4050" w:type="dxa"/>
            <w:tcBorders>
              <w:top w:val="dashSmallGap" w:sz="4" w:space="0" w:color="auto"/>
              <w:left w:val="single" w:sz="18" w:space="0" w:color="000000"/>
              <w:bottom w:val="dashSmallGap" w:sz="4" w:space="0" w:color="auto"/>
              <w:right w:val="single" w:sz="18" w:space="0" w:color="000000"/>
            </w:tcBorders>
            <w:shd w:val="clear" w:color="auto" w:fill="FFFFFF"/>
          </w:tcPr>
          <w:p w14:paraId="56B88E68"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Titanium Schedule</w:t>
            </w:r>
          </w:p>
        </w:tc>
        <w:tc>
          <w:tcPr>
            <w:tcW w:w="720" w:type="dxa"/>
            <w:tcBorders>
              <w:top w:val="dashSmallGap" w:sz="4" w:space="0" w:color="auto"/>
              <w:left w:val="single" w:sz="18" w:space="0" w:color="000000"/>
              <w:bottom w:val="dashSmallGap" w:sz="4" w:space="0" w:color="auto"/>
            </w:tcBorders>
            <w:shd w:val="clear" w:color="auto" w:fill="FFFFFF"/>
          </w:tcPr>
          <w:p w14:paraId="013C04BA"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232</w:t>
            </w:r>
          </w:p>
        </w:tc>
        <w:tc>
          <w:tcPr>
            <w:tcW w:w="810" w:type="dxa"/>
            <w:tcBorders>
              <w:top w:val="dashSmallGap" w:sz="4" w:space="0" w:color="auto"/>
              <w:bottom w:val="dashSmallGap" w:sz="4" w:space="0" w:color="auto"/>
              <w:right w:val="single" w:sz="18" w:space="0" w:color="000000"/>
            </w:tcBorders>
            <w:shd w:val="clear" w:color="auto" w:fill="FFFFFF"/>
          </w:tcPr>
          <w:p w14:paraId="768DF7FC"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55.6%</w:t>
            </w:r>
          </w:p>
        </w:tc>
      </w:tr>
      <w:tr w:rsidR="00003C16" w:rsidRPr="004920B7" w14:paraId="317D50D4" w14:textId="77777777" w:rsidTr="00A063E5">
        <w:trPr>
          <w:cantSplit/>
          <w:tblHeader/>
        </w:trPr>
        <w:tc>
          <w:tcPr>
            <w:tcW w:w="3780" w:type="dxa"/>
            <w:vMerge/>
            <w:tcBorders>
              <w:top w:val="dashSmallGap" w:sz="4" w:space="0" w:color="auto"/>
              <w:left w:val="single" w:sz="18" w:space="0" w:color="000000"/>
              <w:bottom w:val="dashSmallGap" w:sz="4" w:space="0" w:color="auto"/>
              <w:right w:val="single" w:sz="18" w:space="0" w:color="000000"/>
            </w:tcBorders>
            <w:shd w:val="clear" w:color="auto" w:fill="FFFFFF"/>
          </w:tcPr>
          <w:p w14:paraId="2F36D8BD"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4050" w:type="dxa"/>
            <w:tcBorders>
              <w:top w:val="dashSmallGap" w:sz="4" w:space="0" w:color="auto"/>
              <w:left w:val="single" w:sz="18" w:space="0" w:color="000000"/>
              <w:bottom w:val="dashSmallGap" w:sz="4" w:space="0" w:color="auto"/>
              <w:right w:val="single" w:sz="18" w:space="0" w:color="000000"/>
            </w:tcBorders>
            <w:shd w:val="clear" w:color="auto" w:fill="FFFFFF"/>
          </w:tcPr>
          <w:p w14:paraId="6625924A"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Point and Click</w:t>
            </w:r>
          </w:p>
        </w:tc>
        <w:tc>
          <w:tcPr>
            <w:tcW w:w="720" w:type="dxa"/>
            <w:tcBorders>
              <w:top w:val="dashSmallGap" w:sz="4" w:space="0" w:color="auto"/>
              <w:left w:val="single" w:sz="18" w:space="0" w:color="000000"/>
              <w:bottom w:val="dashSmallGap" w:sz="4" w:space="0" w:color="auto"/>
            </w:tcBorders>
            <w:shd w:val="clear" w:color="auto" w:fill="FFFFFF"/>
          </w:tcPr>
          <w:p w14:paraId="4A6A1399"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31</w:t>
            </w:r>
          </w:p>
        </w:tc>
        <w:tc>
          <w:tcPr>
            <w:tcW w:w="810" w:type="dxa"/>
            <w:tcBorders>
              <w:top w:val="dashSmallGap" w:sz="4" w:space="0" w:color="auto"/>
              <w:bottom w:val="dashSmallGap" w:sz="4" w:space="0" w:color="auto"/>
              <w:right w:val="single" w:sz="18" w:space="0" w:color="000000"/>
            </w:tcBorders>
            <w:shd w:val="clear" w:color="auto" w:fill="FFFFFF"/>
          </w:tcPr>
          <w:p w14:paraId="627EB1F1"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7.4%</w:t>
            </w:r>
          </w:p>
        </w:tc>
      </w:tr>
      <w:tr w:rsidR="00003C16" w:rsidRPr="004920B7" w14:paraId="7ED5180C" w14:textId="77777777" w:rsidTr="00A063E5">
        <w:trPr>
          <w:cantSplit/>
          <w:tblHeader/>
        </w:trPr>
        <w:tc>
          <w:tcPr>
            <w:tcW w:w="3780" w:type="dxa"/>
            <w:vMerge/>
            <w:tcBorders>
              <w:top w:val="dashSmallGap" w:sz="4" w:space="0" w:color="auto"/>
              <w:left w:val="single" w:sz="18" w:space="0" w:color="000000"/>
              <w:bottom w:val="dashSmallGap" w:sz="4" w:space="0" w:color="auto"/>
              <w:right w:val="single" w:sz="18" w:space="0" w:color="000000"/>
            </w:tcBorders>
            <w:shd w:val="clear" w:color="auto" w:fill="FFFFFF"/>
          </w:tcPr>
          <w:p w14:paraId="2F92AC88"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4050" w:type="dxa"/>
            <w:tcBorders>
              <w:top w:val="dashSmallGap" w:sz="4" w:space="0" w:color="auto"/>
              <w:left w:val="single" w:sz="18" w:space="0" w:color="000000"/>
              <w:bottom w:val="dashSmallGap" w:sz="4" w:space="0" w:color="auto"/>
              <w:right w:val="single" w:sz="18" w:space="0" w:color="000000"/>
            </w:tcBorders>
            <w:shd w:val="clear" w:color="auto" w:fill="FFFFFF"/>
          </w:tcPr>
          <w:p w14:paraId="28F1BD3E"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proofErr w:type="spellStart"/>
            <w:r w:rsidRPr="004920B7">
              <w:rPr>
                <w:rFonts w:ascii="Arial Narrow" w:hAnsi="Arial Narrow" w:cs="Arial"/>
                <w:color w:val="000000"/>
              </w:rPr>
              <w:t>PyraMED</w:t>
            </w:r>
            <w:proofErr w:type="spellEnd"/>
          </w:p>
        </w:tc>
        <w:tc>
          <w:tcPr>
            <w:tcW w:w="720" w:type="dxa"/>
            <w:tcBorders>
              <w:top w:val="dashSmallGap" w:sz="4" w:space="0" w:color="auto"/>
              <w:left w:val="single" w:sz="18" w:space="0" w:color="000000"/>
              <w:bottom w:val="dashSmallGap" w:sz="4" w:space="0" w:color="auto"/>
            </w:tcBorders>
            <w:shd w:val="clear" w:color="auto" w:fill="FFFFFF"/>
          </w:tcPr>
          <w:p w14:paraId="5CF5B336"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w:t>
            </w:r>
          </w:p>
        </w:tc>
        <w:tc>
          <w:tcPr>
            <w:tcW w:w="810" w:type="dxa"/>
            <w:tcBorders>
              <w:top w:val="dashSmallGap" w:sz="4" w:space="0" w:color="auto"/>
              <w:bottom w:val="dashSmallGap" w:sz="4" w:space="0" w:color="auto"/>
              <w:right w:val="single" w:sz="18" w:space="0" w:color="000000"/>
            </w:tcBorders>
            <w:shd w:val="clear" w:color="auto" w:fill="FFFFFF"/>
          </w:tcPr>
          <w:p w14:paraId="58E90797"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.5%</w:t>
            </w:r>
          </w:p>
        </w:tc>
      </w:tr>
      <w:tr w:rsidR="00003C16" w:rsidRPr="004920B7" w14:paraId="16E74B27" w14:textId="77777777" w:rsidTr="00A063E5">
        <w:trPr>
          <w:cantSplit/>
          <w:tblHeader/>
        </w:trPr>
        <w:tc>
          <w:tcPr>
            <w:tcW w:w="3780" w:type="dxa"/>
            <w:vMerge/>
            <w:tcBorders>
              <w:top w:val="dashSmallGap" w:sz="4" w:space="0" w:color="auto"/>
              <w:left w:val="single" w:sz="18" w:space="0" w:color="000000"/>
              <w:bottom w:val="dashSmallGap" w:sz="4" w:space="0" w:color="auto"/>
              <w:right w:val="single" w:sz="18" w:space="0" w:color="000000"/>
            </w:tcBorders>
            <w:shd w:val="clear" w:color="auto" w:fill="FFFFFF"/>
          </w:tcPr>
          <w:p w14:paraId="50088FA7"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4050" w:type="dxa"/>
            <w:tcBorders>
              <w:top w:val="dashSmallGap" w:sz="4" w:space="0" w:color="auto"/>
              <w:left w:val="single" w:sz="18" w:space="0" w:color="000000"/>
              <w:bottom w:val="dashSmallGap" w:sz="4" w:space="0" w:color="auto"/>
              <w:right w:val="single" w:sz="18" w:space="0" w:color="000000"/>
            </w:tcBorders>
            <w:shd w:val="clear" w:color="auto" w:fill="FFFFFF"/>
          </w:tcPr>
          <w:p w14:paraId="737BC6EB"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proofErr w:type="spellStart"/>
            <w:r w:rsidRPr="004920B7">
              <w:rPr>
                <w:rFonts w:ascii="Arial Narrow" w:hAnsi="Arial Narrow" w:cs="Arial"/>
                <w:color w:val="000000"/>
              </w:rPr>
              <w:t>Medicat</w:t>
            </w:r>
            <w:proofErr w:type="spellEnd"/>
          </w:p>
        </w:tc>
        <w:tc>
          <w:tcPr>
            <w:tcW w:w="720" w:type="dxa"/>
            <w:tcBorders>
              <w:top w:val="dashSmallGap" w:sz="4" w:space="0" w:color="auto"/>
              <w:left w:val="single" w:sz="18" w:space="0" w:color="000000"/>
              <w:bottom w:val="dashSmallGap" w:sz="4" w:space="0" w:color="auto"/>
            </w:tcBorders>
            <w:shd w:val="clear" w:color="auto" w:fill="FFFFFF"/>
          </w:tcPr>
          <w:p w14:paraId="6E8B099F"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15</w:t>
            </w:r>
          </w:p>
        </w:tc>
        <w:tc>
          <w:tcPr>
            <w:tcW w:w="810" w:type="dxa"/>
            <w:tcBorders>
              <w:top w:val="dashSmallGap" w:sz="4" w:space="0" w:color="auto"/>
              <w:bottom w:val="dashSmallGap" w:sz="4" w:space="0" w:color="auto"/>
              <w:right w:val="single" w:sz="18" w:space="0" w:color="000000"/>
            </w:tcBorders>
            <w:shd w:val="clear" w:color="auto" w:fill="FFFFFF"/>
          </w:tcPr>
          <w:p w14:paraId="66FD1A50"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3.6%</w:t>
            </w:r>
          </w:p>
        </w:tc>
      </w:tr>
      <w:tr w:rsidR="00003C16" w:rsidRPr="004920B7" w14:paraId="1B01EE0E" w14:textId="77777777" w:rsidTr="00A063E5">
        <w:trPr>
          <w:cantSplit/>
          <w:tblHeader/>
        </w:trPr>
        <w:tc>
          <w:tcPr>
            <w:tcW w:w="3780" w:type="dxa"/>
            <w:vMerge/>
            <w:tcBorders>
              <w:top w:val="dashSmallGap" w:sz="4" w:space="0" w:color="auto"/>
              <w:left w:val="single" w:sz="18" w:space="0" w:color="000000"/>
              <w:bottom w:val="dashSmallGap" w:sz="4" w:space="0" w:color="auto"/>
              <w:right w:val="single" w:sz="18" w:space="0" w:color="000000"/>
            </w:tcBorders>
            <w:shd w:val="clear" w:color="auto" w:fill="FFFFFF"/>
          </w:tcPr>
          <w:p w14:paraId="423AD3B6"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4050" w:type="dxa"/>
            <w:tcBorders>
              <w:top w:val="dashSmallGap" w:sz="4" w:space="0" w:color="auto"/>
              <w:left w:val="single" w:sz="18" w:space="0" w:color="000000"/>
              <w:bottom w:val="dashSmallGap" w:sz="4" w:space="0" w:color="auto"/>
              <w:right w:val="single" w:sz="18" w:space="0" w:color="000000"/>
            </w:tcBorders>
            <w:shd w:val="clear" w:color="auto" w:fill="FFFFFF"/>
          </w:tcPr>
          <w:p w14:paraId="65D8BDF6"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Clockworks</w:t>
            </w:r>
          </w:p>
        </w:tc>
        <w:tc>
          <w:tcPr>
            <w:tcW w:w="720" w:type="dxa"/>
            <w:tcBorders>
              <w:top w:val="dashSmallGap" w:sz="4" w:space="0" w:color="auto"/>
              <w:left w:val="single" w:sz="18" w:space="0" w:color="000000"/>
              <w:bottom w:val="dashSmallGap" w:sz="4" w:space="0" w:color="auto"/>
            </w:tcBorders>
            <w:shd w:val="clear" w:color="auto" w:fill="FFFFFF"/>
          </w:tcPr>
          <w:p w14:paraId="46FC8632"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0</w:t>
            </w:r>
          </w:p>
        </w:tc>
        <w:tc>
          <w:tcPr>
            <w:tcW w:w="810" w:type="dxa"/>
            <w:tcBorders>
              <w:top w:val="dashSmallGap" w:sz="4" w:space="0" w:color="auto"/>
              <w:bottom w:val="dashSmallGap" w:sz="4" w:space="0" w:color="auto"/>
              <w:right w:val="single" w:sz="18" w:space="0" w:color="000000"/>
            </w:tcBorders>
            <w:shd w:val="clear" w:color="auto" w:fill="FFFFFF"/>
          </w:tcPr>
          <w:p w14:paraId="60B5015B"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.0%</w:t>
            </w:r>
          </w:p>
        </w:tc>
      </w:tr>
      <w:tr w:rsidR="00003C16" w:rsidRPr="004920B7" w14:paraId="4DDFE4C4" w14:textId="77777777" w:rsidTr="00A063E5">
        <w:trPr>
          <w:cantSplit/>
          <w:tblHeader/>
        </w:trPr>
        <w:tc>
          <w:tcPr>
            <w:tcW w:w="3780" w:type="dxa"/>
            <w:vMerge/>
            <w:tcBorders>
              <w:top w:val="dashSmallGap" w:sz="4" w:space="0" w:color="auto"/>
              <w:left w:val="single" w:sz="18" w:space="0" w:color="000000"/>
              <w:bottom w:val="dashSmallGap" w:sz="4" w:space="0" w:color="auto"/>
              <w:right w:val="single" w:sz="18" w:space="0" w:color="000000"/>
            </w:tcBorders>
            <w:shd w:val="clear" w:color="auto" w:fill="FFFFFF"/>
          </w:tcPr>
          <w:p w14:paraId="34165B70"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4050" w:type="dxa"/>
            <w:tcBorders>
              <w:top w:val="dashSmallGap" w:sz="4" w:space="0" w:color="auto"/>
              <w:left w:val="single" w:sz="18" w:space="0" w:color="000000"/>
              <w:bottom w:val="dashSmallGap" w:sz="4" w:space="0" w:color="auto"/>
              <w:right w:val="single" w:sz="18" w:space="0" w:color="000000"/>
            </w:tcBorders>
            <w:shd w:val="clear" w:color="auto" w:fill="FFFFFF"/>
          </w:tcPr>
          <w:p w14:paraId="58BEB50C"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Outlook</w:t>
            </w:r>
          </w:p>
        </w:tc>
        <w:tc>
          <w:tcPr>
            <w:tcW w:w="720" w:type="dxa"/>
            <w:tcBorders>
              <w:top w:val="dashSmallGap" w:sz="4" w:space="0" w:color="auto"/>
              <w:left w:val="single" w:sz="18" w:space="0" w:color="000000"/>
              <w:bottom w:val="dashSmallGap" w:sz="4" w:space="0" w:color="auto"/>
            </w:tcBorders>
            <w:shd w:val="clear" w:color="auto" w:fill="FFFFFF"/>
          </w:tcPr>
          <w:p w14:paraId="273473A3"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16</w:t>
            </w:r>
          </w:p>
        </w:tc>
        <w:tc>
          <w:tcPr>
            <w:tcW w:w="810" w:type="dxa"/>
            <w:tcBorders>
              <w:top w:val="dashSmallGap" w:sz="4" w:space="0" w:color="auto"/>
              <w:bottom w:val="dashSmallGap" w:sz="4" w:space="0" w:color="auto"/>
              <w:right w:val="single" w:sz="18" w:space="0" w:color="000000"/>
            </w:tcBorders>
            <w:shd w:val="clear" w:color="auto" w:fill="FFFFFF"/>
          </w:tcPr>
          <w:p w14:paraId="22450BBC"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3.8%</w:t>
            </w:r>
          </w:p>
        </w:tc>
      </w:tr>
      <w:tr w:rsidR="00003C16" w:rsidRPr="004920B7" w14:paraId="2DBF82D3" w14:textId="77777777" w:rsidTr="00A063E5">
        <w:trPr>
          <w:cantSplit/>
          <w:tblHeader/>
        </w:trPr>
        <w:tc>
          <w:tcPr>
            <w:tcW w:w="3780" w:type="dxa"/>
            <w:vMerge/>
            <w:tcBorders>
              <w:top w:val="dashSmallGap" w:sz="4" w:space="0" w:color="auto"/>
              <w:left w:val="single" w:sz="18" w:space="0" w:color="000000"/>
              <w:bottom w:val="dashSmallGap" w:sz="4" w:space="0" w:color="auto"/>
              <w:right w:val="single" w:sz="18" w:space="0" w:color="000000"/>
            </w:tcBorders>
            <w:shd w:val="clear" w:color="auto" w:fill="FFFFFF"/>
          </w:tcPr>
          <w:p w14:paraId="21581942"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4050" w:type="dxa"/>
            <w:tcBorders>
              <w:top w:val="dashSmallGap" w:sz="4" w:space="0" w:color="auto"/>
              <w:left w:val="single" w:sz="18" w:space="0" w:color="000000"/>
              <w:bottom w:val="dashSmallGap" w:sz="4" w:space="0" w:color="auto"/>
              <w:right w:val="single" w:sz="18" w:space="0" w:color="000000"/>
            </w:tcBorders>
            <w:shd w:val="clear" w:color="auto" w:fill="FFFFFF"/>
          </w:tcPr>
          <w:p w14:paraId="4BCDBB96"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proofErr w:type="spellStart"/>
            <w:r w:rsidRPr="004920B7">
              <w:rPr>
                <w:rFonts w:ascii="Arial Narrow" w:hAnsi="Arial Narrow" w:cs="Arial"/>
                <w:color w:val="000000"/>
              </w:rPr>
              <w:t>Therascibe</w:t>
            </w:r>
            <w:proofErr w:type="spellEnd"/>
          </w:p>
        </w:tc>
        <w:tc>
          <w:tcPr>
            <w:tcW w:w="720" w:type="dxa"/>
            <w:tcBorders>
              <w:top w:val="dashSmallGap" w:sz="4" w:space="0" w:color="auto"/>
              <w:left w:val="single" w:sz="18" w:space="0" w:color="000000"/>
              <w:bottom w:val="dashSmallGap" w:sz="4" w:space="0" w:color="auto"/>
            </w:tcBorders>
            <w:shd w:val="clear" w:color="auto" w:fill="FFFFFF"/>
          </w:tcPr>
          <w:p w14:paraId="2EA255B1"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w:t>
            </w:r>
          </w:p>
        </w:tc>
        <w:tc>
          <w:tcPr>
            <w:tcW w:w="810" w:type="dxa"/>
            <w:tcBorders>
              <w:top w:val="dashSmallGap" w:sz="4" w:space="0" w:color="auto"/>
              <w:bottom w:val="dashSmallGap" w:sz="4" w:space="0" w:color="auto"/>
              <w:right w:val="single" w:sz="18" w:space="0" w:color="000000"/>
            </w:tcBorders>
            <w:shd w:val="clear" w:color="auto" w:fill="FFFFFF"/>
          </w:tcPr>
          <w:p w14:paraId="24BE25DE"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w:t>
            </w:r>
          </w:p>
        </w:tc>
      </w:tr>
      <w:tr w:rsidR="00003C16" w:rsidRPr="004920B7" w14:paraId="5D876C8A" w14:textId="77777777" w:rsidTr="00A063E5">
        <w:trPr>
          <w:cantSplit/>
          <w:tblHeader/>
        </w:trPr>
        <w:tc>
          <w:tcPr>
            <w:tcW w:w="3780" w:type="dxa"/>
            <w:vMerge/>
            <w:tcBorders>
              <w:top w:val="dashSmallGap" w:sz="4" w:space="0" w:color="auto"/>
              <w:left w:val="single" w:sz="18" w:space="0" w:color="000000"/>
              <w:bottom w:val="dashSmallGap" w:sz="4" w:space="0" w:color="auto"/>
              <w:right w:val="single" w:sz="18" w:space="0" w:color="000000"/>
            </w:tcBorders>
            <w:shd w:val="clear" w:color="auto" w:fill="FFFFFF"/>
          </w:tcPr>
          <w:p w14:paraId="270AB5F1"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4050" w:type="dxa"/>
            <w:tcBorders>
              <w:top w:val="dashSmallGap" w:sz="4" w:space="0" w:color="auto"/>
              <w:left w:val="single" w:sz="18" w:space="0" w:color="000000"/>
              <w:bottom w:val="dashSmallGap" w:sz="4" w:space="0" w:color="auto"/>
              <w:right w:val="single" w:sz="18" w:space="0" w:color="000000"/>
            </w:tcBorders>
            <w:shd w:val="clear" w:color="auto" w:fill="FFFFFF"/>
          </w:tcPr>
          <w:p w14:paraId="60F2977F"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A custom application designed for our center</w:t>
            </w:r>
          </w:p>
        </w:tc>
        <w:tc>
          <w:tcPr>
            <w:tcW w:w="720" w:type="dxa"/>
            <w:tcBorders>
              <w:top w:val="dashSmallGap" w:sz="4" w:space="0" w:color="auto"/>
              <w:left w:val="single" w:sz="18" w:space="0" w:color="000000"/>
              <w:bottom w:val="dashSmallGap" w:sz="4" w:space="0" w:color="auto"/>
            </w:tcBorders>
            <w:shd w:val="clear" w:color="auto" w:fill="FFFFFF"/>
          </w:tcPr>
          <w:p w14:paraId="55AABEC6"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13</w:t>
            </w:r>
          </w:p>
        </w:tc>
        <w:tc>
          <w:tcPr>
            <w:tcW w:w="810" w:type="dxa"/>
            <w:tcBorders>
              <w:top w:val="dashSmallGap" w:sz="4" w:space="0" w:color="auto"/>
              <w:bottom w:val="dashSmallGap" w:sz="4" w:space="0" w:color="auto"/>
              <w:right w:val="single" w:sz="18" w:space="0" w:color="000000"/>
            </w:tcBorders>
            <w:shd w:val="clear" w:color="auto" w:fill="FFFFFF"/>
          </w:tcPr>
          <w:p w14:paraId="12659164"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3.1%</w:t>
            </w:r>
          </w:p>
        </w:tc>
      </w:tr>
      <w:tr w:rsidR="00003C16" w:rsidRPr="004920B7" w14:paraId="21BB0A12" w14:textId="77777777" w:rsidTr="00A063E5">
        <w:trPr>
          <w:cantSplit/>
        </w:trPr>
        <w:tc>
          <w:tcPr>
            <w:tcW w:w="3780" w:type="dxa"/>
            <w:vMerge/>
            <w:tcBorders>
              <w:top w:val="dashSmallGap" w:sz="4" w:space="0" w:color="auto"/>
              <w:left w:val="single" w:sz="18" w:space="0" w:color="000000"/>
              <w:bottom w:val="single" w:sz="18" w:space="0" w:color="000000"/>
              <w:right w:val="single" w:sz="18" w:space="0" w:color="000000"/>
            </w:tcBorders>
            <w:shd w:val="clear" w:color="auto" w:fill="FFFFFF"/>
          </w:tcPr>
          <w:p w14:paraId="2F5BC15A"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4050" w:type="dxa"/>
            <w:tcBorders>
              <w:top w:val="dashSmallGap" w:sz="4" w:space="0" w:color="auto"/>
              <w:left w:val="single" w:sz="18" w:space="0" w:color="000000"/>
              <w:bottom w:val="single" w:sz="18" w:space="0" w:color="000000"/>
              <w:right w:val="single" w:sz="18" w:space="0" w:color="000000"/>
            </w:tcBorders>
            <w:shd w:val="clear" w:color="auto" w:fill="FFFFFF"/>
          </w:tcPr>
          <w:p w14:paraId="6E155DA7"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Other (Specify Below)</w:t>
            </w:r>
          </w:p>
        </w:tc>
        <w:tc>
          <w:tcPr>
            <w:tcW w:w="720" w:type="dxa"/>
            <w:tcBorders>
              <w:top w:val="dashSmallGap" w:sz="4" w:space="0" w:color="auto"/>
              <w:left w:val="single" w:sz="18" w:space="0" w:color="000000"/>
              <w:bottom w:val="single" w:sz="18" w:space="0" w:color="000000"/>
            </w:tcBorders>
            <w:shd w:val="clear" w:color="auto" w:fill="FFFFFF"/>
          </w:tcPr>
          <w:p w14:paraId="44B6C634"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25</w:t>
            </w:r>
          </w:p>
        </w:tc>
        <w:tc>
          <w:tcPr>
            <w:tcW w:w="810" w:type="dxa"/>
            <w:tcBorders>
              <w:top w:val="dashSmallGap" w:sz="4" w:space="0" w:color="auto"/>
              <w:bottom w:val="single" w:sz="18" w:space="0" w:color="000000"/>
              <w:right w:val="single" w:sz="18" w:space="0" w:color="000000"/>
            </w:tcBorders>
            <w:shd w:val="clear" w:color="auto" w:fill="FFFFFF"/>
          </w:tcPr>
          <w:p w14:paraId="32DEA05E"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6.0%</w:t>
            </w:r>
          </w:p>
        </w:tc>
      </w:tr>
    </w:tbl>
    <w:p w14:paraId="1F7E18CD" w14:textId="77777777" w:rsidR="00003C16" w:rsidRDefault="00003C16" w:rsidP="00003C16">
      <w:pPr>
        <w:autoSpaceDE w:val="0"/>
        <w:autoSpaceDN w:val="0"/>
        <w:adjustRightInd w:val="0"/>
        <w:spacing w:after="0" w:line="400" w:lineRule="atLeast"/>
        <w:rPr>
          <w:rFonts w:ascii="Arial Narrow" w:hAnsi="Arial Narrow" w:cs="Times New Roman"/>
        </w:rPr>
      </w:pPr>
    </w:p>
    <w:p w14:paraId="438A3628" w14:textId="77777777" w:rsidR="00003C16" w:rsidRDefault="00003C16" w:rsidP="00003C16">
      <w:pPr>
        <w:autoSpaceDE w:val="0"/>
        <w:autoSpaceDN w:val="0"/>
        <w:adjustRightInd w:val="0"/>
        <w:spacing w:after="0" w:line="400" w:lineRule="atLeast"/>
        <w:rPr>
          <w:rFonts w:ascii="Arial Narrow" w:hAnsi="Arial Narrow" w:cs="Times New Roman"/>
        </w:rPr>
      </w:pPr>
    </w:p>
    <w:p w14:paraId="1208E083" w14:textId="77777777" w:rsidR="003B0C52" w:rsidRDefault="003B0C52" w:rsidP="00003C16">
      <w:pPr>
        <w:autoSpaceDE w:val="0"/>
        <w:autoSpaceDN w:val="0"/>
        <w:adjustRightInd w:val="0"/>
        <w:spacing w:after="0" w:line="400" w:lineRule="atLeast"/>
        <w:rPr>
          <w:rFonts w:ascii="Arial Narrow" w:hAnsi="Arial Narrow" w:cs="Times New Roman"/>
        </w:rPr>
      </w:pPr>
    </w:p>
    <w:p w14:paraId="284C7386" w14:textId="77777777" w:rsidR="00003C16" w:rsidRDefault="00003C16" w:rsidP="00003C16">
      <w:pPr>
        <w:autoSpaceDE w:val="0"/>
        <w:autoSpaceDN w:val="0"/>
        <w:adjustRightInd w:val="0"/>
        <w:spacing w:after="0" w:line="400" w:lineRule="atLeast"/>
        <w:rPr>
          <w:rFonts w:ascii="Arial Narrow" w:hAnsi="Arial Narrow" w:cs="Times New Roman"/>
        </w:rPr>
      </w:pPr>
    </w:p>
    <w:p w14:paraId="17F8B11A" w14:textId="77777777" w:rsidR="00003C16" w:rsidRPr="004920B7" w:rsidRDefault="00003C16" w:rsidP="00003C16">
      <w:pPr>
        <w:autoSpaceDE w:val="0"/>
        <w:autoSpaceDN w:val="0"/>
        <w:adjustRightInd w:val="0"/>
        <w:spacing w:after="0" w:line="400" w:lineRule="atLeast"/>
        <w:rPr>
          <w:rFonts w:ascii="Arial Narrow" w:hAnsi="Arial Narrow" w:cs="Times New Roman"/>
        </w:rPr>
      </w:pPr>
    </w:p>
    <w:p w14:paraId="3AAEE89E" w14:textId="77777777" w:rsidR="00003C16" w:rsidRPr="004920B7" w:rsidRDefault="00003C16" w:rsidP="00003C16">
      <w:pPr>
        <w:autoSpaceDE w:val="0"/>
        <w:autoSpaceDN w:val="0"/>
        <w:adjustRightInd w:val="0"/>
        <w:spacing w:after="0" w:line="240" w:lineRule="auto"/>
        <w:rPr>
          <w:rFonts w:ascii="Arial Narrow" w:hAnsi="Arial Narrow" w:cs="Times New Roman"/>
        </w:rPr>
      </w:pPr>
    </w:p>
    <w:tbl>
      <w:tblPr>
        <w:tblW w:w="9360" w:type="dxa"/>
        <w:tblInd w:w="20" w:type="dxa"/>
        <w:tblBorders>
          <w:top w:val="single" w:sz="18" w:space="0" w:color="000000"/>
          <w:left w:val="single" w:sz="18" w:space="0" w:color="000000"/>
          <w:bottom w:val="single" w:sz="18" w:space="0" w:color="000000"/>
          <w:right w:val="single" w:sz="18" w:space="0" w:color="000000"/>
          <w:insideH w:val="dashSmallGap" w:sz="4" w:space="0" w:color="auto"/>
          <w:insideV w:val="single" w:sz="18" w:space="0" w:color="000000"/>
        </w:tblBorders>
        <w:tblLayout w:type="fixed"/>
        <w:tblCellMar>
          <w:left w:w="0" w:type="dxa"/>
          <w:right w:w="0" w:type="dxa"/>
        </w:tblCellMar>
        <w:tblLook w:val="0000" w:firstRow="0" w:lastRow="0" w:firstColumn="0" w:lastColumn="0" w:noHBand="0" w:noVBand="0"/>
      </w:tblPr>
      <w:tblGrid>
        <w:gridCol w:w="7380"/>
        <w:gridCol w:w="540"/>
        <w:gridCol w:w="720"/>
        <w:gridCol w:w="720"/>
      </w:tblGrid>
      <w:tr w:rsidR="00003C16" w:rsidRPr="004920B7" w14:paraId="29BE41A8" w14:textId="77777777" w:rsidTr="00A063E5">
        <w:trPr>
          <w:cantSplit/>
          <w:tblHeader/>
        </w:trPr>
        <w:tc>
          <w:tcPr>
            <w:tcW w:w="7920" w:type="dxa"/>
            <w:gridSpan w:val="2"/>
            <w:tcBorders>
              <w:top w:val="single" w:sz="18" w:space="0" w:color="000000"/>
              <w:bottom w:val="single" w:sz="18" w:space="0" w:color="000000"/>
            </w:tcBorders>
            <w:shd w:val="clear" w:color="auto" w:fill="FFFFFF"/>
            <w:vAlign w:val="center"/>
          </w:tcPr>
          <w:p w14:paraId="631EDBC0" w14:textId="77777777" w:rsidR="00003C16" w:rsidRPr="004920B7" w:rsidRDefault="00003C16" w:rsidP="00A063E5">
            <w:pPr>
              <w:autoSpaceDE w:val="0"/>
              <w:autoSpaceDN w:val="0"/>
              <w:adjustRightInd w:val="0"/>
              <w:spacing w:after="0" w:line="240" w:lineRule="auto"/>
              <w:jc w:val="center"/>
              <w:rPr>
                <w:rFonts w:ascii="Arial Narrow" w:hAnsi="Arial Narrow" w:cs="Times New Roman"/>
                <w:b/>
                <w:sz w:val="28"/>
                <w:szCs w:val="28"/>
              </w:rPr>
            </w:pPr>
            <w:r w:rsidRPr="004920B7">
              <w:rPr>
                <w:rFonts w:ascii="Arial Narrow" w:hAnsi="Arial Narrow" w:cs="Times New Roman"/>
                <w:b/>
                <w:sz w:val="28"/>
                <w:szCs w:val="28"/>
              </w:rPr>
              <w:t>Online services offered (MR546)</w:t>
            </w:r>
          </w:p>
        </w:tc>
        <w:tc>
          <w:tcPr>
            <w:tcW w:w="720" w:type="dxa"/>
            <w:tcBorders>
              <w:top w:val="single" w:sz="18" w:space="0" w:color="000000"/>
              <w:bottom w:val="single" w:sz="18" w:space="0" w:color="000000"/>
            </w:tcBorders>
            <w:shd w:val="clear" w:color="auto" w:fill="FFFFFF"/>
            <w:vAlign w:val="bottom"/>
          </w:tcPr>
          <w:p w14:paraId="31E1333C" w14:textId="77777777" w:rsidR="00003C16" w:rsidRPr="004920B7" w:rsidRDefault="00003C16" w:rsidP="00A063E5">
            <w:pPr>
              <w:autoSpaceDE w:val="0"/>
              <w:autoSpaceDN w:val="0"/>
              <w:adjustRightInd w:val="0"/>
              <w:spacing w:after="0" w:line="320" w:lineRule="atLeast"/>
              <w:ind w:left="60" w:right="60"/>
              <w:jc w:val="center"/>
              <w:rPr>
                <w:rFonts w:ascii="Arial Narrow" w:hAnsi="Arial Narrow" w:cs="Arial"/>
                <w:color w:val="000000"/>
              </w:rPr>
            </w:pPr>
            <w:r w:rsidRPr="004920B7">
              <w:rPr>
                <w:rFonts w:ascii="Arial Narrow" w:hAnsi="Arial Narrow" w:cs="Arial"/>
                <w:color w:val="000000"/>
              </w:rPr>
              <w:t>Count</w:t>
            </w:r>
          </w:p>
        </w:tc>
        <w:tc>
          <w:tcPr>
            <w:tcW w:w="720" w:type="dxa"/>
            <w:tcBorders>
              <w:top w:val="single" w:sz="18" w:space="0" w:color="000000"/>
              <w:bottom w:val="single" w:sz="18" w:space="0" w:color="000000"/>
            </w:tcBorders>
            <w:shd w:val="clear" w:color="auto" w:fill="FFFFFF"/>
            <w:vAlign w:val="bottom"/>
          </w:tcPr>
          <w:p w14:paraId="27776083" w14:textId="77777777" w:rsidR="00003C16" w:rsidRPr="004920B7" w:rsidRDefault="00003C16" w:rsidP="00A063E5">
            <w:pPr>
              <w:autoSpaceDE w:val="0"/>
              <w:autoSpaceDN w:val="0"/>
              <w:adjustRightInd w:val="0"/>
              <w:spacing w:after="0" w:line="320" w:lineRule="atLeast"/>
              <w:ind w:left="60" w:right="60"/>
              <w:jc w:val="center"/>
              <w:rPr>
                <w:rFonts w:ascii="Arial Narrow" w:hAnsi="Arial Narrow" w:cs="Arial"/>
                <w:color w:val="000000"/>
              </w:rPr>
            </w:pPr>
            <w:r w:rsidRPr="004920B7">
              <w:rPr>
                <w:rFonts w:ascii="Arial Narrow" w:hAnsi="Arial Narrow" w:cs="Arial"/>
                <w:color w:val="000000"/>
              </w:rPr>
              <w:t>%</w:t>
            </w:r>
          </w:p>
        </w:tc>
      </w:tr>
      <w:tr w:rsidR="00003C16" w:rsidRPr="004920B7" w14:paraId="1A87F253" w14:textId="77777777" w:rsidTr="00A063E5">
        <w:trPr>
          <w:cantSplit/>
          <w:tblHeader/>
        </w:trPr>
        <w:tc>
          <w:tcPr>
            <w:tcW w:w="7380" w:type="dxa"/>
            <w:tcBorders>
              <w:top w:val="single" w:sz="18" w:space="0" w:color="000000"/>
            </w:tcBorders>
            <w:shd w:val="clear" w:color="auto" w:fill="FFFFFF"/>
          </w:tcPr>
          <w:p w14:paraId="02E98920"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lastRenderedPageBreak/>
              <w:t>Mental health screenings</w:t>
            </w:r>
          </w:p>
        </w:tc>
        <w:tc>
          <w:tcPr>
            <w:tcW w:w="540" w:type="dxa"/>
            <w:tcBorders>
              <w:top w:val="single" w:sz="18" w:space="0" w:color="000000"/>
            </w:tcBorders>
            <w:shd w:val="clear" w:color="auto" w:fill="FFFFFF"/>
          </w:tcPr>
          <w:p w14:paraId="543E41DA"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720" w:type="dxa"/>
            <w:tcBorders>
              <w:top w:val="single" w:sz="18" w:space="0" w:color="000000"/>
            </w:tcBorders>
            <w:shd w:val="clear" w:color="auto" w:fill="FFFFFF"/>
          </w:tcPr>
          <w:p w14:paraId="73712EFF"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248</w:t>
            </w:r>
          </w:p>
        </w:tc>
        <w:tc>
          <w:tcPr>
            <w:tcW w:w="720" w:type="dxa"/>
            <w:tcBorders>
              <w:top w:val="single" w:sz="18" w:space="0" w:color="000000"/>
            </w:tcBorders>
            <w:shd w:val="clear" w:color="auto" w:fill="FFFFFF"/>
          </w:tcPr>
          <w:p w14:paraId="5824E592"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59.5%</w:t>
            </w:r>
          </w:p>
        </w:tc>
      </w:tr>
      <w:tr w:rsidR="00003C16" w:rsidRPr="004920B7" w14:paraId="72FC5405" w14:textId="77777777" w:rsidTr="00A063E5">
        <w:trPr>
          <w:cantSplit/>
          <w:tblHeader/>
        </w:trPr>
        <w:tc>
          <w:tcPr>
            <w:tcW w:w="7380" w:type="dxa"/>
            <w:shd w:val="clear" w:color="auto" w:fill="FFFFFF"/>
          </w:tcPr>
          <w:p w14:paraId="6C681D49"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Self-help pamphlets to be downloaded</w:t>
            </w:r>
          </w:p>
        </w:tc>
        <w:tc>
          <w:tcPr>
            <w:tcW w:w="540" w:type="dxa"/>
            <w:shd w:val="clear" w:color="auto" w:fill="FFFFFF"/>
          </w:tcPr>
          <w:p w14:paraId="71387021"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720" w:type="dxa"/>
            <w:shd w:val="clear" w:color="auto" w:fill="FFFFFF"/>
          </w:tcPr>
          <w:p w14:paraId="1D329083"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261</w:t>
            </w:r>
          </w:p>
        </w:tc>
        <w:tc>
          <w:tcPr>
            <w:tcW w:w="720" w:type="dxa"/>
            <w:shd w:val="clear" w:color="auto" w:fill="FFFFFF"/>
          </w:tcPr>
          <w:p w14:paraId="37DEA212"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62.6%</w:t>
            </w:r>
          </w:p>
        </w:tc>
      </w:tr>
      <w:tr w:rsidR="00003C16" w:rsidRPr="004920B7" w14:paraId="1C9240EF" w14:textId="77777777" w:rsidTr="00A063E5">
        <w:trPr>
          <w:cantSplit/>
          <w:tblHeader/>
        </w:trPr>
        <w:tc>
          <w:tcPr>
            <w:tcW w:w="7380" w:type="dxa"/>
            <w:shd w:val="clear" w:color="auto" w:fill="FFFFFF"/>
          </w:tcPr>
          <w:p w14:paraId="55302898"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Electronic support groups</w:t>
            </w:r>
          </w:p>
        </w:tc>
        <w:tc>
          <w:tcPr>
            <w:tcW w:w="540" w:type="dxa"/>
            <w:shd w:val="clear" w:color="auto" w:fill="FFFFFF"/>
          </w:tcPr>
          <w:p w14:paraId="339234E6"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720" w:type="dxa"/>
            <w:shd w:val="clear" w:color="auto" w:fill="FFFFFF"/>
          </w:tcPr>
          <w:p w14:paraId="0B0421B1"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6</w:t>
            </w:r>
          </w:p>
        </w:tc>
        <w:tc>
          <w:tcPr>
            <w:tcW w:w="720" w:type="dxa"/>
            <w:shd w:val="clear" w:color="auto" w:fill="FFFFFF"/>
          </w:tcPr>
          <w:p w14:paraId="388D3760"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1.4%</w:t>
            </w:r>
          </w:p>
        </w:tc>
      </w:tr>
      <w:tr w:rsidR="00003C16" w:rsidRPr="004920B7" w14:paraId="502812EA" w14:textId="77777777" w:rsidTr="00A063E5">
        <w:trPr>
          <w:cantSplit/>
          <w:tblHeader/>
        </w:trPr>
        <w:tc>
          <w:tcPr>
            <w:tcW w:w="7380" w:type="dxa"/>
            <w:shd w:val="clear" w:color="auto" w:fill="FFFFFF"/>
          </w:tcPr>
          <w:p w14:paraId="31D1C93F"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On-line counseling</w:t>
            </w:r>
          </w:p>
        </w:tc>
        <w:tc>
          <w:tcPr>
            <w:tcW w:w="540" w:type="dxa"/>
            <w:shd w:val="clear" w:color="auto" w:fill="FFFFFF"/>
          </w:tcPr>
          <w:p w14:paraId="5822471C"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720" w:type="dxa"/>
            <w:shd w:val="clear" w:color="auto" w:fill="FFFFFF"/>
          </w:tcPr>
          <w:p w14:paraId="360ED31E"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w:t>
            </w:r>
          </w:p>
        </w:tc>
        <w:tc>
          <w:tcPr>
            <w:tcW w:w="720" w:type="dxa"/>
            <w:shd w:val="clear" w:color="auto" w:fill="FFFFFF"/>
          </w:tcPr>
          <w:p w14:paraId="71C5E67C"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.5%</w:t>
            </w:r>
          </w:p>
        </w:tc>
      </w:tr>
      <w:tr w:rsidR="00003C16" w:rsidRPr="004920B7" w14:paraId="21737506" w14:textId="77777777" w:rsidTr="00A063E5">
        <w:trPr>
          <w:cantSplit/>
          <w:tblHeader/>
        </w:trPr>
        <w:tc>
          <w:tcPr>
            <w:tcW w:w="7380" w:type="dxa"/>
            <w:shd w:val="clear" w:color="auto" w:fill="FFFFFF"/>
          </w:tcPr>
          <w:p w14:paraId="2C6A7C31"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Chat rooms around specific themes for students</w:t>
            </w:r>
          </w:p>
        </w:tc>
        <w:tc>
          <w:tcPr>
            <w:tcW w:w="540" w:type="dxa"/>
            <w:shd w:val="clear" w:color="auto" w:fill="FFFFFF"/>
          </w:tcPr>
          <w:p w14:paraId="0C2B2DD5"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720" w:type="dxa"/>
            <w:shd w:val="clear" w:color="auto" w:fill="FFFFFF"/>
          </w:tcPr>
          <w:p w14:paraId="6F8A0989"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w:t>
            </w:r>
          </w:p>
        </w:tc>
        <w:tc>
          <w:tcPr>
            <w:tcW w:w="720" w:type="dxa"/>
            <w:shd w:val="clear" w:color="auto" w:fill="FFFFFF"/>
          </w:tcPr>
          <w:p w14:paraId="1D9CBFB6"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.5%</w:t>
            </w:r>
          </w:p>
        </w:tc>
      </w:tr>
      <w:tr w:rsidR="00003C16" w:rsidRPr="004920B7" w14:paraId="46B18139" w14:textId="77777777" w:rsidTr="00A063E5">
        <w:trPr>
          <w:cantSplit/>
        </w:trPr>
        <w:tc>
          <w:tcPr>
            <w:tcW w:w="7380" w:type="dxa"/>
            <w:shd w:val="clear" w:color="auto" w:fill="FFFFFF"/>
          </w:tcPr>
          <w:p w14:paraId="655D1ABA" w14:textId="42B8DC35" w:rsidR="00003C16" w:rsidRPr="004920B7" w:rsidRDefault="00003C16" w:rsidP="007F3394">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 xml:space="preserve">Other </w:t>
            </w:r>
          </w:p>
        </w:tc>
        <w:tc>
          <w:tcPr>
            <w:tcW w:w="540" w:type="dxa"/>
            <w:shd w:val="clear" w:color="auto" w:fill="FFFFFF"/>
          </w:tcPr>
          <w:p w14:paraId="3FD75093"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720" w:type="dxa"/>
            <w:shd w:val="clear" w:color="auto" w:fill="FFFFFF"/>
          </w:tcPr>
          <w:p w14:paraId="423AECAC"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23</w:t>
            </w:r>
          </w:p>
        </w:tc>
        <w:tc>
          <w:tcPr>
            <w:tcW w:w="720" w:type="dxa"/>
            <w:shd w:val="clear" w:color="auto" w:fill="FFFFFF"/>
          </w:tcPr>
          <w:p w14:paraId="69965115"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5.5%</w:t>
            </w:r>
          </w:p>
        </w:tc>
      </w:tr>
    </w:tbl>
    <w:p w14:paraId="22B74572" w14:textId="77777777" w:rsidR="00003C16" w:rsidRPr="004920B7" w:rsidRDefault="00003C16" w:rsidP="00003C16">
      <w:pPr>
        <w:autoSpaceDE w:val="0"/>
        <w:autoSpaceDN w:val="0"/>
        <w:adjustRightInd w:val="0"/>
        <w:spacing w:after="0" w:line="400" w:lineRule="atLeast"/>
        <w:rPr>
          <w:rFonts w:ascii="Arial Narrow" w:hAnsi="Arial Narrow" w:cs="Times New Roman"/>
        </w:rPr>
      </w:pPr>
    </w:p>
    <w:p w14:paraId="6CDCE21C" w14:textId="77777777" w:rsidR="00003C16" w:rsidRPr="004920B7" w:rsidRDefault="00003C16" w:rsidP="00003C16">
      <w:pPr>
        <w:autoSpaceDE w:val="0"/>
        <w:autoSpaceDN w:val="0"/>
        <w:adjustRightInd w:val="0"/>
        <w:spacing w:after="0" w:line="240" w:lineRule="auto"/>
        <w:rPr>
          <w:rFonts w:ascii="Arial Narrow" w:hAnsi="Arial Narrow" w:cs="Times New Roman"/>
        </w:rPr>
      </w:pPr>
    </w:p>
    <w:tbl>
      <w:tblPr>
        <w:tblW w:w="9363"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83"/>
        <w:gridCol w:w="540"/>
        <w:gridCol w:w="720"/>
        <w:gridCol w:w="720"/>
      </w:tblGrid>
      <w:tr w:rsidR="00003C16" w:rsidRPr="004920B7" w14:paraId="0482D0EB" w14:textId="77777777" w:rsidTr="00A063E5">
        <w:trPr>
          <w:cantSplit/>
          <w:tblHeader/>
        </w:trPr>
        <w:tc>
          <w:tcPr>
            <w:tcW w:w="7923" w:type="dxa"/>
            <w:gridSpan w:val="2"/>
            <w:tcBorders>
              <w:top w:val="single" w:sz="18" w:space="0" w:color="000000"/>
              <w:left w:val="single" w:sz="18" w:space="0" w:color="000000"/>
              <w:bottom w:val="single" w:sz="16" w:space="0" w:color="000000"/>
              <w:right w:val="single" w:sz="18" w:space="0" w:color="000000"/>
            </w:tcBorders>
            <w:shd w:val="clear" w:color="auto" w:fill="FFFFFF"/>
            <w:vAlign w:val="center"/>
          </w:tcPr>
          <w:p w14:paraId="70DB2DF3" w14:textId="77777777" w:rsidR="00003C16" w:rsidRPr="004920B7" w:rsidRDefault="00003C16" w:rsidP="00A063E5">
            <w:pPr>
              <w:autoSpaceDE w:val="0"/>
              <w:autoSpaceDN w:val="0"/>
              <w:adjustRightInd w:val="0"/>
              <w:spacing w:after="0" w:line="240" w:lineRule="auto"/>
              <w:jc w:val="center"/>
              <w:rPr>
                <w:rFonts w:ascii="Arial Narrow" w:hAnsi="Arial Narrow" w:cs="Times New Roman"/>
                <w:b/>
                <w:sz w:val="28"/>
                <w:szCs w:val="28"/>
              </w:rPr>
            </w:pPr>
            <w:r w:rsidRPr="004920B7">
              <w:rPr>
                <w:rFonts w:ascii="Arial Narrow" w:hAnsi="Arial Narrow" w:cs="Times New Roman"/>
                <w:b/>
                <w:sz w:val="28"/>
                <w:szCs w:val="28"/>
              </w:rPr>
              <w:t>Counseling Center webpage? (MR547)</w:t>
            </w:r>
          </w:p>
        </w:tc>
        <w:tc>
          <w:tcPr>
            <w:tcW w:w="720" w:type="dxa"/>
            <w:tcBorders>
              <w:top w:val="single" w:sz="18" w:space="0" w:color="000000"/>
              <w:left w:val="single" w:sz="18" w:space="0" w:color="000000"/>
              <w:bottom w:val="single" w:sz="18" w:space="0" w:color="000000"/>
              <w:right w:val="single" w:sz="18" w:space="0" w:color="000000"/>
            </w:tcBorders>
            <w:shd w:val="clear" w:color="auto" w:fill="FFFFFF"/>
            <w:vAlign w:val="bottom"/>
          </w:tcPr>
          <w:p w14:paraId="237EC521" w14:textId="77777777" w:rsidR="00003C16" w:rsidRPr="004920B7" w:rsidRDefault="00003C16" w:rsidP="00A063E5">
            <w:pPr>
              <w:autoSpaceDE w:val="0"/>
              <w:autoSpaceDN w:val="0"/>
              <w:adjustRightInd w:val="0"/>
              <w:spacing w:after="0" w:line="320" w:lineRule="atLeast"/>
              <w:ind w:left="60" w:right="60"/>
              <w:jc w:val="center"/>
              <w:rPr>
                <w:rFonts w:ascii="Arial Narrow" w:hAnsi="Arial Narrow" w:cs="Arial"/>
                <w:color w:val="000000"/>
              </w:rPr>
            </w:pPr>
            <w:r w:rsidRPr="004920B7">
              <w:rPr>
                <w:rFonts w:ascii="Arial Narrow" w:hAnsi="Arial Narrow" w:cs="Arial"/>
                <w:color w:val="000000"/>
              </w:rPr>
              <w:t>Count</w:t>
            </w:r>
          </w:p>
        </w:tc>
        <w:tc>
          <w:tcPr>
            <w:tcW w:w="720" w:type="dxa"/>
            <w:tcBorders>
              <w:top w:val="single" w:sz="18" w:space="0" w:color="000000"/>
              <w:left w:val="single" w:sz="18" w:space="0" w:color="000000"/>
              <w:bottom w:val="single" w:sz="18" w:space="0" w:color="000000"/>
              <w:right w:val="single" w:sz="18" w:space="0" w:color="000000"/>
            </w:tcBorders>
            <w:shd w:val="clear" w:color="auto" w:fill="FFFFFF"/>
            <w:vAlign w:val="bottom"/>
          </w:tcPr>
          <w:p w14:paraId="515D5496" w14:textId="77777777" w:rsidR="00003C16" w:rsidRPr="004920B7" w:rsidRDefault="00003C16" w:rsidP="00A063E5">
            <w:pPr>
              <w:autoSpaceDE w:val="0"/>
              <w:autoSpaceDN w:val="0"/>
              <w:adjustRightInd w:val="0"/>
              <w:spacing w:after="0" w:line="320" w:lineRule="atLeast"/>
              <w:ind w:left="60" w:right="60"/>
              <w:jc w:val="center"/>
              <w:rPr>
                <w:rFonts w:ascii="Arial Narrow" w:hAnsi="Arial Narrow" w:cs="Arial"/>
                <w:color w:val="000000"/>
              </w:rPr>
            </w:pPr>
            <w:r w:rsidRPr="004920B7">
              <w:rPr>
                <w:rFonts w:ascii="Arial Narrow" w:hAnsi="Arial Narrow" w:cs="Arial"/>
                <w:color w:val="000000"/>
              </w:rPr>
              <w:t>%</w:t>
            </w:r>
          </w:p>
        </w:tc>
      </w:tr>
      <w:tr w:rsidR="00003C16" w:rsidRPr="004920B7" w14:paraId="4096C7F5" w14:textId="77777777" w:rsidTr="00A063E5">
        <w:trPr>
          <w:cantSplit/>
          <w:tblHeader/>
        </w:trPr>
        <w:tc>
          <w:tcPr>
            <w:tcW w:w="7383" w:type="dxa"/>
            <w:vMerge w:val="restart"/>
            <w:tcBorders>
              <w:top w:val="single" w:sz="16" w:space="0" w:color="000000"/>
              <w:left w:val="single" w:sz="18" w:space="0" w:color="000000"/>
              <w:bottom w:val="single" w:sz="16" w:space="0" w:color="000000"/>
              <w:right w:val="single" w:sz="18" w:space="0" w:color="000000"/>
            </w:tcBorders>
            <w:shd w:val="clear" w:color="auto" w:fill="FFFFFF"/>
          </w:tcPr>
          <w:p w14:paraId="2995735B"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Do you have a Counseling Center Home Page?</w:t>
            </w:r>
          </w:p>
        </w:tc>
        <w:tc>
          <w:tcPr>
            <w:tcW w:w="540" w:type="dxa"/>
            <w:tcBorders>
              <w:top w:val="single" w:sz="18" w:space="0" w:color="000000"/>
              <w:left w:val="single" w:sz="18" w:space="0" w:color="000000"/>
              <w:bottom w:val="dashSmallGap" w:sz="4" w:space="0" w:color="auto"/>
              <w:right w:val="single" w:sz="18" w:space="0" w:color="000000"/>
            </w:tcBorders>
            <w:shd w:val="clear" w:color="auto" w:fill="FFFFFF"/>
          </w:tcPr>
          <w:p w14:paraId="6577356F"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720" w:type="dxa"/>
            <w:tcBorders>
              <w:top w:val="single" w:sz="18" w:space="0" w:color="000000"/>
              <w:left w:val="single" w:sz="18" w:space="0" w:color="000000"/>
              <w:bottom w:val="dashSmallGap" w:sz="4" w:space="0" w:color="auto"/>
              <w:right w:val="single" w:sz="18" w:space="0" w:color="000000"/>
            </w:tcBorders>
            <w:shd w:val="clear" w:color="auto" w:fill="FFFFFF"/>
          </w:tcPr>
          <w:p w14:paraId="2949D930"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383</w:t>
            </w:r>
          </w:p>
        </w:tc>
        <w:tc>
          <w:tcPr>
            <w:tcW w:w="720" w:type="dxa"/>
            <w:tcBorders>
              <w:top w:val="single" w:sz="18" w:space="0" w:color="000000"/>
              <w:left w:val="single" w:sz="18" w:space="0" w:color="000000"/>
              <w:bottom w:val="dashSmallGap" w:sz="4" w:space="0" w:color="auto"/>
              <w:right w:val="single" w:sz="18" w:space="0" w:color="000000"/>
            </w:tcBorders>
            <w:shd w:val="clear" w:color="auto" w:fill="FFFFFF"/>
          </w:tcPr>
          <w:p w14:paraId="111DD591"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91.8%</w:t>
            </w:r>
          </w:p>
        </w:tc>
      </w:tr>
      <w:tr w:rsidR="00003C16" w:rsidRPr="004920B7" w14:paraId="6489B2FB" w14:textId="77777777" w:rsidTr="00A063E5">
        <w:trPr>
          <w:cantSplit/>
        </w:trPr>
        <w:tc>
          <w:tcPr>
            <w:tcW w:w="7383" w:type="dxa"/>
            <w:vMerge/>
            <w:tcBorders>
              <w:top w:val="single" w:sz="16" w:space="0" w:color="000000"/>
              <w:left w:val="single" w:sz="18" w:space="0" w:color="000000"/>
              <w:bottom w:val="single" w:sz="18" w:space="0" w:color="000000"/>
              <w:right w:val="single" w:sz="18" w:space="0" w:color="000000"/>
            </w:tcBorders>
            <w:shd w:val="clear" w:color="auto" w:fill="FFFFFF"/>
          </w:tcPr>
          <w:p w14:paraId="7381E941"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540" w:type="dxa"/>
            <w:tcBorders>
              <w:top w:val="dashSmallGap" w:sz="4" w:space="0" w:color="auto"/>
              <w:left w:val="single" w:sz="18" w:space="0" w:color="000000"/>
              <w:bottom w:val="single" w:sz="18" w:space="0" w:color="000000"/>
              <w:right w:val="single" w:sz="18" w:space="0" w:color="000000"/>
            </w:tcBorders>
            <w:shd w:val="clear" w:color="auto" w:fill="FFFFFF"/>
          </w:tcPr>
          <w:p w14:paraId="59DE47FD"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No</w:t>
            </w:r>
          </w:p>
        </w:tc>
        <w:tc>
          <w:tcPr>
            <w:tcW w:w="720" w:type="dxa"/>
            <w:tcBorders>
              <w:top w:val="dashSmallGap" w:sz="4" w:space="0" w:color="auto"/>
              <w:left w:val="single" w:sz="18" w:space="0" w:color="000000"/>
              <w:bottom w:val="single" w:sz="18" w:space="0" w:color="000000"/>
              <w:right w:val="single" w:sz="18" w:space="0" w:color="000000"/>
            </w:tcBorders>
            <w:shd w:val="clear" w:color="auto" w:fill="FFFFFF"/>
          </w:tcPr>
          <w:p w14:paraId="3F7CABF9"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15</w:t>
            </w:r>
          </w:p>
        </w:tc>
        <w:tc>
          <w:tcPr>
            <w:tcW w:w="720" w:type="dxa"/>
            <w:tcBorders>
              <w:top w:val="dashSmallGap" w:sz="4" w:space="0" w:color="auto"/>
              <w:left w:val="single" w:sz="18" w:space="0" w:color="000000"/>
              <w:bottom w:val="single" w:sz="18" w:space="0" w:color="000000"/>
              <w:right w:val="single" w:sz="18" w:space="0" w:color="000000"/>
            </w:tcBorders>
            <w:shd w:val="clear" w:color="auto" w:fill="FFFFFF"/>
          </w:tcPr>
          <w:p w14:paraId="2CDE3AFC"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3.6%</w:t>
            </w:r>
          </w:p>
        </w:tc>
      </w:tr>
    </w:tbl>
    <w:p w14:paraId="11A4346F" w14:textId="77777777" w:rsidR="00003C16" w:rsidRPr="004920B7" w:rsidRDefault="00003C16" w:rsidP="00003C16">
      <w:pPr>
        <w:autoSpaceDE w:val="0"/>
        <w:autoSpaceDN w:val="0"/>
        <w:adjustRightInd w:val="0"/>
        <w:spacing w:after="0" w:line="400" w:lineRule="atLeast"/>
        <w:rPr>
          <w:rFonts w:ascii="Arial Narrow" w:hAnsi="Arial Narrow" w:cs="Times New Roman"/>
        </w:rPr>
      </w:pPr>
    </w:p>
    <w:p w14:paraId="637C335B" w14:textId="77777777" w:rsidR="00003C16" w:rsidRPr="004920B7" w:rsidRDefault="00003C16" w:rsidP="00003C16">
      <w:pPr>
        <w:autoSpaceDE w:val="0"/>
        <w:autoSpaceDN w:val="0"/>
        <w:adjustRightInd w:val="0"/>
        <w:spacing w:after="0" w:line="240" w:lineRule="auto"/>
        <w:rPr>
          <w:rFonts w:ascii="Arial Narrow" w:hAnsi="Arial Narrow" w:cs="Times New Roman"/>
        </w:rPr>
      </w:pPr>
    </w:p>
    <w:tbl>
      <w:tblPr>
        <w:tblW w:w="549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40"/>
        <w:gridCol w:w="2790"/>
        <w:gridCol w:w="1260"/>
      </w:tblGrid>
      <w:tr w:rsidR="00003C16" w:rsidRPr="004920B7" w14:paraId="7916932A" w14:textId="77777777" w:rsidTr="00A063E5">
        <w:trPr>
          <w:cantSplit/>
          <w:trHeight w:val="680"/>
          <w:tblHeader/>
        </w:trPr>
        <w:tc>
          <w:tcPr>
            <w:tcW w:w="4230" w:type="dxa"/>
            <w:gridSpan w:val="2"/>
            <w:tcBorders>
              <w:top w:val="single" w:sz="18" w:space="0" w:color="000000"/>
              <w:left w:val="single" w:sz="18" w:space="0" w:color="000000"/>
              <w:bottom w:val="single" w:sz="16" w:space="0" w:color="000000"/>
              <w:right w:val="single" w:sz="16" w:space="0" w:color="000000"/>
            </w:tcBorders>
            <w:shd w:val="clear" w:color="auto" w:fill="FFFFFF"/>
            <w:vAlign w:val="center"/>
          </w:tcPr>
          <w:p w14:paraId="2ECB0A45" w14:textId="77777777" w:rsidR="00003C16" w:rsidRPr="004920B7" w:rsidRDefault="00003C16" w:rsidP="00A063E5">
            <w:pPr>
              <w:autoSpaceDE w:val="0"/>
              <w:autoSpaceDN w:val="0"/>
              <w:adjustRightInd w:val="0"/>
              <w:spacing w:after="0" w:line="240" w:lineRule="auto"/>
              <w:jc w:val="center"/>
              <w:rPr>
                <w:rFonts w:ascii="Arial Narrow" w:hAnsi="Arial Narrow" w:cs="Times New Roman"/>
                <w:b/>
                <w:sz w:val="28"/>
                <w:szCs w:val="28"/>
              </w:rPr>
            </w:pPr>
            <w:r w:rsidRPr="004920B7">
              <w:rPr>
                <w:rFonts w:ascii="Arial Narrow" w:hAnsi="Arial Narrow" w:cs="Arial"/>
                <w:b/>
                <w:color w:val="000000"/>
                <w:sz w:val="28"/>
                <w:szCs w:val="28"/>
              </w:rPr>
              <w:t>If yes, how many homepage hits did you have last year?</w:t>
            </w:r>
            <w:r w:rsidRPr="004920B7">
              <w:rPr>
                <w:rFonts w:ascii="Arial Narrow" w:hAnsi="Arial Narrow" w:cs="Times New Roman"/>
                <w:b/>
                <w:sz w:val="28"/>
                <w:szCs w:val="28"/>
              </w:rPr>
              <w:t xml:space="preserve"> (MR548)</w:t>
            </w:r>
          </w:p>
        </w:tc>
        <w:tc>
          <w:tcPr>
            <w:tcW w:w="1260" w:type="dxa"/>
            <w:tcBorders>
              <w:top w:val="single" w:sz="18" w:space="0" w:color="000000"/>
              <w:left w:val="single" w:sz="16" w:space="0" w:color="000000"/>
              <w:right w:val="single" w:sz="18" w:space="0" w:color="000000"/>
            </w:tcBorders>
            <w:shd w:val="clear" w:color="auto" w:fill="FFFFFF"/>
            <w:vAlign w:val="center"/>
          </w:tcPr>
          <w:p w14:paraId="3E55B53C" w14:textId="77777777" w:rsidR="00003C16" w:rsidRPr="004920B7" w:rsidRDefault="00003C16" w:rsidP="00A063E5">
            <w:pPr>
              <w:autoSpaceDE w:val="0"/>
              <w:autoSpaceDN w:val="0"/>
              <w:adjustRightInd w:val="0"/>
              <w:spacing w:after="0" w:line="320" w:lineRule="atLeast"/>
              <w:ind w:left="60" w:right="60"/>
              <w:jc w:val="center"/>
              <w:rPr>
                <w:rFonts w:ascii="Arial Narrow" w:hAnsi="Arial Narrow" w:cs="Arial"/>
                <w:color w:val="000000"/>
              </w:rPr>
            </w:pPr>
            <w:r w:rsidRPr="004920B7">
              <w:rPr>
                <w:rFonts w:ascii="Arial Narrow" w:hAnsi="Arial Narrow" w:cs="Arial"/>
                <w:color w:val="000000"/>
              </w:rPr>
              <w:t>Mean</w:t>
            </w:r>
          </w:p>
        </w:tc>
      </w:tr>
      <w:tr w:rsidR="00003C16" w:rsidRPr="004920B7" w14:paraId="4B7C6099" w14:textId="77777777" w:rsidTr="00A063E5">
        <w:trPr>
          <w:cantSplit/>
          <w:tblHeader/>
        </w:trPr>
        <w:tc>
          <w:tcPr>
            <w:tcW w:w="1440" w:type="dxa"/>
            <w:vMerge w:val="restart"/>
            <w:tcBorders>
              <w:top w:val="single" w:sz="18" w:space="0" w:color="000000"/>
              <w:left w:val="single" w:sz="18" w:space="0" w:color="000000"/>
              <w:bottom w:val="single" w:sz="18" w:space="0" w:color="000000"/>
              <w:right w:val="single" w:sz="18" w:space="0" w:color="000000"/>
            </w:tcBorders>
            <w:shd w:val="clear" w:color="auto" w:fill="FFFFFF"/>
          </w:tcPr>
          <w:p w14:paraId="7218A053"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School Size</w:t>
            </w:r>
          </w:p>
        </w:tc>
        <w:tc>
          <w:tcPr>
            <w:tcW w:w="2790" w:type="dxa"/>
            <w:tcBorders>
              <w:top w:val="single" w:sz="18" w:space="0" w:color="000000"/>
              <w:left w:val="single" w:sz="18" w:space="0" w:color="000000"/>
              <w:bottom w:val="dashSmallGap" w:sz="4" w:space="0" w:color="auto"/>
              <w:right w:val="single" w:sz="18" w:space="0" w:color="000000"/>
            </w:tcBorders>
            <w:shd w:val="clear" w:color="auto" w:fill="FFFFFF"/>
          </w:tcPr>
          <w:p w14:paraId="35CB89E9"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Under 1,500</w:t>
            </w:r>
          </w:p>
        </w:tc>
        <w:tc>
          <w:tcPr>
            <w:tcW w:w="1260" w:type="dxa"/>
            <w:tcBorders>
              <w:top w:val="single" w:sz="18" w:space="0" w:color="000000"/>
              <w:left w:val="single" w:sz="18" w:space="0" w:color="000000"/>
              <w:bottom w:val="dashSmallGap" w:sz="4" w:space="0" w:color="auto"/>
              <w:right w:val="single" w:sz="18" w:space="0" w:color="000000"/>
            </w:tcBorders>
            <w:shd w:val="clear" w:color="auto" w:fill="FFFFFF"/>
          </w:tcPr>
          <w:p w14:paraId="5C768FED"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1500</w:t>
            </w:r>
          </w:p>
        </w:tc>
      </w:tr>
      <w:tr w:rsidR="00003C16" w:rsidRPr="004920B7" w14:paraId="44B2C6D5" w14:textId="77777777" w:rsidTr="00A063E5">
        <w:trPr>
          <w:cantSplit/>
          <w:tblHeader/>
        </w:trPr>
        <w:tc>
          <w:tcPr>
            <w:tcW w:w="1440" w:type="dxa"/>
            <w:vMerge/>
            <w:tcBorders>
              <w:top w:val="single" w:sz="18" w:space="0" w:color="000000"/>
              <w:left w:val="single" w:sz="18" w:space="0" w:color="000000"/>
              <w:bottom w:val="single" w:sz="18" w:space="0" w:color="000000"/>
              <w:right w:val="single" w:sz="18" w:space="0" w:color="000000"/>
            </w:tcBorders>
            <w:shd w:val="clear" w:color="auto" w:fill="FFFFFF"/>
          </w:tcPr>
          <w:p w14:paraId="7D929DD4"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2790" w:type="dxa"/>
            <w:tcBorders>
              <w:top w:val="dashSmallGap" w:sz="4" w:space="0" w:color="auto"/>
              <w:left w:val="single" w:sz="18" w:space="0" w:color="000000"/>
              <w:bottom w:val="dashSmallGap" w:sz="4" w:space="0" w:color="auto"/>
              <w:right w:val="single" w:sz="18" w:space="0" w:color="000000"/>
            </w:tcBorders>
            <w:shd w:val="clear" w:color="auto" w:fill="FFFFFF"/>
          </w:tcPr>
          <w:p w14:paraId="7CBDBC75"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1,501 - 2,500</w:t>
            </w:r>
          </w:p>
        </w:tc>
        <w:tc>
          <w:tcPr>
            <w:tcW w:w="1260" w:type="dxa"/>
            <w:tcBorders>
              <w:top w:val="dashSmallGap" w:sz="4" w:space="0" w:color="auto"/>
              <w:left w:val="single" w:sz="18" w:space="0" w:color="000000"/>
              <w:bottom w:val="dashSmallGap" w:sz="4" w:space="0" w:color="auto"/>
              <w:right w:val="single" w:sz="18" w:space="0" w:color="000000"/>
            </w:tcBorders>
            <w:shd w:val="clear" w:color="auto" w:fill="FFFFFF"/>
          </w:tcPr>
          <w:p w14:paraId="15F3CAAB"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1088</w:t>
            </w:r>
          </w:p>
        </w:tc>
      </w:tr>
      <w:tr w:rsidR="00003C16" w:rsidRPr="004920B7" w14:paraId="696C9E7A" w14:textId="77777777" w:rsidTr="00A063E5">
        <w:trPr>
          <w:cantSplit/>
          <w:tblHeader/>
        </w:trPr>
        <w:tc>
          <w:tcPr>
            <w:tcW w:w="1440" w:type="dxa"/>
            <w:vMerge/>
            <w:tcBorders>
              <w:top w:val="single" w:sz="18" w:space="0" w:color="000000"/>
              <w:left w:val="single" w:sz="18" w:space="0" w:color="000000"/>
              <w:bottom w:val="single" w:sz="18" w:space="0" w:color="000000"/>
              <w:right w:val="single" w:sz="18" w:space="0" w:color="000000"/>
            </w:tcBorders>
            <w:shd w:val="clear" w:color="auto" w:fill="FFFFFF"/>
          </w:tcPr>
          <w:p w14:paraId="1982A283"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2790" w:type="dxa"/>
            <w:tcBorders>
              <w:top w:val="dashSmallGap" w:sz="4" w:space="0" w:color="auto"/>
              <w:left w:val="single" w:sz="18" w:space="0" w:color="000000"/>
              <w:bottom w:val="dashSmallGap" w:sz="4" w:space="0" w:color="auto"/>
              <w:right w:val="single" w:sz="18" w:space="0" w:color="000000"/>
            </w:tcBorders>
            <w:shd w:val="clear" w:color="auto" w:fill="FFFFFF"/>
          </w:tcPr>
          <w:p w14:paraId="43A139DB"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2,501 - 5,000</w:t>
            </w:r>
          </w:p>
        </w:tc>
        <w:tc>
          <w:tcPr>
            <w:tcW w:w="1260" w:type="dxa"/>
            <w:tcBorders>
              <w:top w:val="dashSmallGap" w:sz="4" w:space="0" w:color="auto"/>
              <w:left w:val="single" w:sz="18" w:space="0" w:color="000000"/>
              <w:bottom w:val="dashSmallGap" w:sz="4" w:space="0" w:color="auto"/>
              <w:right w:val="single" w:sz="18" w:space="0" w:color="000000"/>
            </w:tcBorders>
            <w:shd w:val="clear" w:color="auto" w:fill="FFFFFF"/>
          </w:tcPr>
          <w:p w14:paraId="1B355E3A"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2714</w:t>
            </w:r>
          </w:p>
        </w:tc>
      </w:tr>
      <w:tr w:rsidR="00003C16" w:rsidRPr="004920B7" w14:paraId="784F8725" w14:textId="77777777" w:rsidTr="00A063E5">
        <w:trPr>
          <w:cantSplit/>
          <w:tblHeader/>
        </w:trPr>
        <w:tc>
          <w:tcPr>
            <w:tcW w:w="1440" w:type="dxa"/>
            <w:vMerge/>
            <w:tcBorders>
              <w:top w:val="single" w:sz="18" w:space="0" w:color="000000"/>
              <w:left w:val="single" w:sz="18" w:space="0" w:color="000000"/>
              <w:bottom w:val="single" w:sz="18" w:space="0" w:color="000000"/>
              <w:right w:val="single" w:sz="18" w:space="0" w:color="000000"/>
            </w:tcBorders>
            <w:shd w:val="clear" w:color="auto" w:fill="FFFFFF"/>
          </w:tcPr>
          <w:p w14:paraId="07088C22"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2790" w:type="dxa"/>
            <w:tcBorders>
              <w:top w:val="dashSmallGap" w:sz="4" w:space="0" w:color="auto"/>
              <w:left w:val="single" w:sz="18" w:space="0" w:color="000000"/>
              <w:bottom w:val="dashSmallGap" w:sz="4" w:space="0" w:color="auto"/>
              <w:right w:val="single" w:sz="18" w:space="0" w:color="000000"/>
            </w:tcBorders>
            <w:shd w:val="clear" w:color="auto" w:fill="FFFFFF"/>
          </w:tcPr>
          <w:p w14:paraId="6DF4B7B6"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5,001 - 7,500</w:t>
            </w:r>
          </w:p>
        </w:tc>
        <w:tc>
          <w:tcPr>
            <w:tcW w:w="1260" w:type="dxa"/>
            <w:tcBorders>
              <w:top w:val="dashSmallGap" w:sz="4" w:space="0" w:color="auto"/>
              <w:left w:val="single" w:sz="18" w:space="0" w:color="000000"/>
              <w:bottom w:val="dashSmallGap" w:sz="4" w:space="0" w:color="auto"/>
              <w:right w:val="single" w:sz="18" w:space="0" w:color="000000"/>
            </w:tcBorders>
            <w:shd w:val="clear" w:color="auto" w:fill="FFFFFF"/>
          </w:tcPr>
          <w:p w14:paraId="6038A645"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4456</w:t>
            </w:r>
          </w:p>
        </w:tc>
      </w:tr>
      <w:tr w:rsidR="00003C16" w:rsidRPr="004920B7" w14:paraId="3F66CCB2" w14:textId="77777777" w:rsidTr="00A063E5">
        <w:trPr>
          <w:cantSplit/>
          <w:tblHeader/>
        </w:trPr>
        <w:tc>
          <w:tcPr>
            <w:tcW w:w="1440" w:type="dxa"/>
            <w:vMerge/>
            <w:tcBorders>
              <w:top w:val="single" w:sz="18" w:space="0" w:color="000000"/>
              <w:left w:val="single" w:sz="18" w:space="0" w:color="000000"/>
              <w:bottom w:val="single" w:sz="18" w:space="0" w:color="000000"/>
              <w:right w:val="single" w:sz="18" w:space="0" w:color="000000"/>
            </w:tcBorders>
            <w:shd w:val="clear" w:color="auto" w:fill="FFFFFF"/>
          </w:tcPr>
          <w:p w14:paraId="1E008DBB"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2790" w:type="dxa"/>
            <w:tcBorders>
              <w:top w:val="dashSmallGap" w:sz="4" w:space="0" w:color="auto"/>
              <w:left w:val="single" w:sz="18" w:space="0" w:color="000000"/>
              <w:bottom w:val="dashSmallGap" w:sz="4" w:space="0" w:color="auto"/>
              <w:right w:val="single" w:sz="18" w:space="0" w:color="000000"/>
            </w:tcBorders>
            <w:shd w:val="clear" w:color="auto" w:fill="FFFFFF"/>
          </w:tcPr>
          <w:p w14:paraId="1649F902"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7,501 - 10,000</w:t>
            </w:r>
          </w:p>
        </w:tc>
        <w:tc>
          <w:tcPr>
            <w:tcW w:w="1260" w:type="dxa"/>
            <w:tcBorders>
              <w:top w:val="dashSmallGap" w:sz="4" w:space="0" w:color="auto"/>
              <w:left w:val="single" w:sz="18" w:space="0" w:color="000000"/>
              <w:bottom w:val="dashSmallGap" w:sz="4" w:space="0" w:color="auto"/>
              <w:right w:val="single" w:sz="18" w:space="0" w:color="000000"/>
            </w:tcBorders>
            <w:shd w:val="clear" w:color="auto" w:fill="FFFFFF"/>
          </w:tcPr>
          <w:p w14:paraId="2EE26C70"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8679</w:t>
            </w:r>
          </w:p>
        </w:tc>
      </w:tr>
      <w:tr w:rsidR="00003C16" w:rsidRPr="004920B7" w14:paraId="59B01217" w14:textId="77777777" w:rsidTr="00A063E5">
        <w:trPr>
          <w:cantSplit/>
          <w:tblHeader/>
        </w:trPr>
        <w:tc>
          <w:tcPr>
            <w:tcW w:w="1440" w:type="dxa"/>
            <w:vMerge/>
            <w:tcBorders>
              <w:top w:val="single" w:sz="18" w:space="0" w:color="000000"/>
              <w:left w:val="single" w:sz="18" w:space="0" w:color="000000"/>
              <w:bottom w:val="single" w:sz="18" w:space="0" w:color="000000"/>
              <w:right w:val="single" w:sz="18" w:space="0" w:color="000000"/>
            </w:tcBorders>
            <w:shd w:val="clear" w:color="auto" w:fill="FFFFFF"/>
          </w:tcPr>
          <w:p w14:paraId="65C7917E"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2790" w:type="dxa"/>
            <w:tcBorders>
              <w:top w:val="dashSmallGap" w:sz="4" w:space="0" w:color="auto"/>
              <w:left w:val="single" w:sz="18" w:space="0" w:color="000000"/>
              <w:bottom w:val="dashSmallGap" w:sz="4" w:space="0" w:color="auto"/>
              <w:right w:val="single" w:sz="18" w:space="0" w:color="000000"/>
            </w:tcBorders>
            <w:shd w:val="clear" w:color="auto" w:fill="FFFFFF"/>
          </w:tcPr>
          <w:p w14:paraId="34257DE5"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10,001 - 15,000</w:t>
            </w:r>
          </w:p>
        </w:tc>
        <w:tc>
          <w:tcPr>
            <w:tcW w:w="1260" w:type="dxa"/>
            <w:tcBorders>
              <w:top w:val="dashSmallGap" w:sz="4" w:space="0" w:color="auto"/>
              <w:left w:val="single" w:sz="18" w:space="0" w:color="000000"/>
              <w:bottom w:val="dashSmallGap" w:sz="4" w:space="0" w:color="auto"/>
              <w:right w:val="single" w:sz="18" w:space="0" w:color="000000"/>
            </w:tcBorders>
            <w:shd w:val="clear" w:color="auto" w:fill="FFFFFF"/>
          </w:tcPr>
          <w:p w14:paraId="1D5B7BFB"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15006</w:t>
            </w:r>
          </w:p>
        </w:tc>
      </w:tr>
      <w:tr w:rsidR="00003C16" w:rsidRPr="004920B7" w14:paraId="290FFB72" w14:textId="77777777" w:rsidTr="00A063E5">
        <w:trPr>
          <w:cantSplit/>
          <w:tblHeader/>
        </w:trPr>
        <w:tc>
          <w:tcPr>
            <w:tcW w:w="1440" w:type="dxa"/>
            <w:vMerge/>
            <w:tcBorders>
              <w:top w:val="single" w:sz="18" w:space="0" w:color="000000"/>
              <w:left w:val="single" w:sz="18" w:space="0" w:color="000000"/>
              <w:bottom w:val="single" w:sz="18" w:space="0" w:color="000000"/>
              <w:right w:val="single" w:sz="18" w:space="0" w:color="000000"/>
            </w:tcBorders>
            <w:shd w:val="clear" w:color="auto" w:fill="FFFFFF"/>
          </w:tcPr>
          <w:p w14:paraId="52B2E840"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2790" w:type="dxa"/>
            <w:tcBorders>
              <w:top w:val="dashSmallGap" w:sz="4" w:space="0" w:color="auto"/>
              <w:left w:val="single" w:sz="18" w:space="0" w:color="000000"/>
              <w:bottom w:val="dashSmallGap" w:sz="4" w:space="0" w:color="auto"/>
              <w:right w:val="single" w:sz="18" w:space="0" w:color="000000"/>
            </w:tcBorders>
            <w:shd w:val="clear" w:color="auto" w:fill="FFFFFF"/>
          </w:tcPr>
          <w:p w14:paraId="3484CEAB"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15,001 - 20,000</w:t>
            </w:r>
          </w:p>
        </w:tc>
        <w:tc>
          <w:tcPr>
            <w:tcW w:w="1260" w:type="dxa"/>
            <w:tcBorders>
              <w:top w:val="dashSmallGap" w:sz="4" w:space="0" w:color="auto"/>
              <w:left w:val="single" w:sz="18" w:space="0" w:color="000000"/>
              <w:bottom w:val="dashSmallGap" w:sz="4" w:space="0" w:color="auto"/>
              <w:right w:val="single" w:sz="18" w:space="0" w:color="000000"/>
            </w:tcBorders>
            <w:shd w:val="clear" w:color="auto" w:fill="FFFFFF"/>
          </w:tcPr>
          <w:p w14:paraId="65F953C8"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533893</w:t>
            </w:r>
          </w:p>
        </w:tc>
      </w:tr>
      <w:tr w:rsidR="00003C16" w:rsidRPr="004920B7" w14:paraId="1776F7FA" w14:textId="77777777" w:rsidTr="00A063E5">
        <w:trPr>
          <w:cantSplit/>
          <w:tblHeader/>
        </w:trPr>
        <w:tc>
          <w:tcPr>
            <w:tcW w:w="1440" w:type="dxa"/>
            <w:vMerge/>
            <w:tcBorders>
              <w:top w:val="single" w:sz="18" w:space="0" w:color="000000"/>
              <w:left w:val="single" w:sz="18" w:space="0" w:color="000000"/>
              <w:bottom w:val="single" w:sz="18" w:space="0" w:color="000000"/>
              <w:right w:val="single" w:sz="18" w:space="0" w:color="000000"/>
            </w:tcBorders>
            <w:shd w:val="clear" w:color="auto" w:fill="FFFFFF"/>
          </w:tcPr>
          <w:p w14:paraId="652E0B72"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2790" w:type="dxa"/>
            <w:tcBorders>
              <w:top w:val="dashSmallGap" w:sz="4" w:space="0" w:color="auto"/>
              <w:left w:val="single" w:sz="18" w:space="0" w:color="000000"/>
              <w:bottom w:val="dashSmallGap" w:sz="4" w:space="0" w:color="auto"/>
              <w:right w:val="single" w:sz="18" w:space="0" w:color="000000"/>
            </w:tcBorders>
            <w:shd w:val="clear" w:color="auto" w:fill="FFFFFF"/>
          </w:tcPr>
          <w:p w14:paraId="3279F5BF"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20,001 - 25,000</w:t>
            </w:r>
          </w:p>
        </w:tc>
        <w:tc>
          <w:tcPr>
            <w:tcW w:w="1260" w:type="dxa"/>
            <w:tcBorders>
              <w:top w:val="dashSmallGap" w:sz="4" w:space="0" w:color="auto"/>
              <w:left w:val="single" w:sz="18" w:space="0" w:color="000000"/>
              <w:bottom w:val="dashSmallGap" w:sz="4" w:space="0" w:color="auto"/>
              <w:right w:val="single" w:sz="18" w:space="0" w:color="000000"/>
            </w:tcBorders>
            <w:shd w:val="clear" w:color="auto" w:fill="FFFFFF"/>
          </w:tcPr>
          <w:p w14:paraId="0BD5785B"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24466</w:t>
            </w:r>
          </w:p>
        </w:tc>
      </w:tr>
      <w:tr w:rsidR="00003C16" w:rsidRPr="004920B7" w14:paraId="53302C0A" w14:textId="77777777" w:rsidTr="00A063E5">
        <w:trPr>
          <w:cantSplit/>
          <w:tblHeader/>
        </w:trPr>
        <w:tc>
          <w:tcPr>
            <w:tcW w:w="1440" w:type="dxa"/>
            <w:vMerge/>
            <w:tcBorders>
              <w:top w:val="single" w:sz="18" w:space="0" w:color="000000"/>
              <w:left w:val="single" w:sz="18" w:space="0" w:color="000000"/>
              <w:bottom w:val="single" w:sz="18" w:space="0" w:color="000000"/>
              <w:right w:val="single" w:sz="18" w:space="0" w:color="000000"/>
            </w:tcBorders>
            <w:shd w:val="clear" w:color="auto" w:fill="FFFFFF"/>
          </w:tcPr>
          <w:p w14:paraId="4A13FF25"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2790" w:type="dxa"/>
            <w:tcBorders>
              <w:top w:val="dashSmallGap" w:sz="4" w:space="0" w:color="auto"/>
              <w:left w:val="single" w:sz="18" w:space="0" w:color="000000"/>
              <w:bottom w:val="dashSmallGap" w:sz="4" w:space="0" w:color="auto"/>
              <w:right w:val="single" w:sz="18" w:space="0" w:color="000000"/>
            </w:tcBorders>
            <w:shd w:val="clear" w:color="auto" w:fill="FFFFFF"/>
          </w:tcPr>
          <w:p w14:paraId="7C3019A9"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25,001 - 30,000</w:t>
            </w:r>
          </w:p>
        </w:tc>
        <w:tc>
          <w:tcPr>
            <w:tcW w:w="1260" w:type="dxa"/>
            <w:tcBorders>
              <w:top w:val="dashSmallGap" w:sz="4" w:space="0" w:color="auto"/>
              <w:left w:val="single" w:sz="18" w:space="0" w:color="000000"/>
              <w:bottom w:val="dashSmallGap" w:sz="4" w:space="0" w:color="auto"/>
              <w:right w:val="single" w:sz="18" w:space="0" w:color="000000"/>
            </w:tcBorders>
            <w:shd w:val="clear" w:color="auto" w:fill="FFFFFF"/>
          </w:tcPr>
          <w:p w14:paraId="5C5565D3"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14642</w:t>
            </w:r>
          </w:p>
        </w:tc>
      </w:tr>
      <w:tr w:rsidR="00003C16" w:rsidRPr="004920B7" w14:paraId="0B775AFC" w14:textId="77777777" w:rsidTr="00A063E5">
        <w:trPr>
          <w:cantSplit/>
          <w:tblHeader/>
        </w:trPr>
        <w:tc>
          <w:tcPr>
            <w:tcW w:w="1440" w:type="dxa"/>
            <w:vMerge/>
            <w:tcBorders>
              <w:top w:val="single" w:sz="18" w:space="0" w:color="000000"/>
              <w:left w:val="single" w:sz="18" w:space="0" w:color="000000"/>
              <w:bottom w:val="single" w:sz="18" w:space="0" w:color="000000"/>
              <w:right w:val="single" w:sz="18" w:space="0" w:color="000000"/>
            </w:tcBorders>
            <w:shd w:val="clear" w:color="auto" w:fill="FFFFFF"/>
          </w:tcPr>
          <w:p w14:paraId="7A16540C"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2790" w:type="dxa"/>
            <w:tcBorders>
              <w:top w:val="dashSmallGap" w:sz="4" w:space="0" w:color="auto"/>
              <w:left w:val="single" w:sz="18" w:space="0" w:color="000000"/>
              <w:bottom w:val="dashSmallGap" w:sz="4" w:space="0" w:color="auto"/>
              <w:right w:val="single" w:sz="18" w:space="0" w:color="000000"/>
            </w:tcBorders>
            <w:shd w:val="clear" w:color="auto" w:fill="FFFFFF"/>
          </w:tcPr>
          <w:p w14:paraId="45A33716"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30,001 - 35,000</w:t>
            </w:r>
          </w:p>
        </w:tc>
        <w:tc>
          <w:tcPr>
            <w:tcW w:w="1260" w:type="dxa"/>
            <w:tcBorders>
              <w:top w:val="dashSmallGap" w:sz="4" w:space="0" w:color="auto"/>
              <w:left w:val="single" w:sz="18" w:space="0" w:color="000000"/>
              <w:bottom w:val="dashSmallGap" w:sz="4" w:space="0" w:color="auto"/>
              <w:right w:val="single" w:sz="18" w:space="0" w:color="000000"/>
            </w:tcBorders>
            <w:shd w:val="clear" w:color="auto" w:fill="FFFFFF"/>
          </w:tcPr>
          <w:p w14:paraId="21852208"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34328</w:t>
            </w:r>
          </w:p>
        </w:tc>
      </w:tr>
      <w:tr w:rsidR="00003C16" w:rsidRPr="004920B7" w14:paraId="15E1F4B4" w14:textId="77777777" w:rsidTr="00A063E5">
        <w:trPr>
          <w:cantSplit/>
        </w:trPr>
        <w:tc>
          <w:tcPr>
            <w:tcW w:w="1440" w:type="dxa"/>
            <w:vMerge/>
            <w:tcBorders>
              <w:top w:val="single" w:sz="18" w:space="0" w:color="000000"/>
              <w:left w:val="single" w:sz="18" w:space="0" w:color="000000"/>
              <w:bottom w:val="single" w:sz="18" w:space="0" w:color="000000"/>
              <w:right w:val="single" w:sz="18" w:space="0" w:color="000000"/>
            </w:tcBorders>
            <w:shd w:val="clear" w:color="auto" w:fill="FFFFFF"/>
          </w:tcPr>
          <w:p w14:paraId="7CEA335C"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2790" w:type="dxa"/>
            <w:tcBorders>
              <w:top w:val="dashSmallGap" w:sz="4" w:space="0" w:color="auto"/>
              <w:left w:val="single" w:sz="18" w:space="0" w:color="000000"/>
              <w:bottom w:val="single" w:sz="18" w:space="0" w:color="000000"/>
              <w:right w:val="single" w:sz="18" w:space="0" w:color="000000"/>
            </w:tcBorders>
            <w:shd w:val="clear" w:color="auto" w:fill="FFFFFF"/>
          </w:tcPr>
          <w:p w14:paraId="3FC14B01"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35,001 and over</w:t>
            </w:r>
          </w:p>
        </w:tc>
        <w:tc>
          <w:tcPr>
            <w:tcW w:w="1260" w:type="dxa"/>
            <w:tcBorders>
              <w:top w:val="dashSmallGap" w:sz="4" w:space="0" w:color="auto"/>
              <w:left w:val="single" w:sz="18" w:space="0" w:color="000000"/>
              <w:bottom w:val="single" w:sz="18" w:space="0" w:color="000000"/>
              <w:right w:val="single" w:sz="18" w:space="0" w:color="000000"/>
            </w:tcBorders>
            <w:shd w:val="clear" w:color="auto" w:fill="FFFFFF"/>
          </w:tcPr>
          <w:p w14:paraId="7567457E"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2066795</w:t>
            </w:r>
          </w:p>
        </w:tc>
      </w:tr>
    </w:tbl>
    <w:p w14:paraId="18754F85" w14:textId="77777777" w:rsidR="00003C16" w:rsidRDefault="00003C16" w:rsidP="00003C16">
      <w:pPr>
        <w:autoSpaceDE w:val="0"/>
        <w:autoSpaceDN w:val="0"/>
        <w:adjustRightInd w:val="0"/>
        <w:spacing w:after="0" w:line="400" w:lineRule="atLeast"/>
        <w:rPr>
          <w:rFonts w:ascii="Arial Narrow" w:hAnsi="Arial Narrow" w:cs="Times New Roman"/>
        </w:rPr>
      </w:pPr>
    </w:p>
    <w:p w14:paraId="677868A5" w14:textId="77777777" w:rsidR="00003C16" w:rsidRPr="004920B7" w:rsidRDefault="00003C16" w:rsidP="00003C16">
      <w:pPr>
        <w:autoSpaceDE w:val="0"/>
        <w:autoSpaceDN w:val="0"/>
        <w:adjustRightInd w:val="0"/>
        <w:spacing w:after="0" w:line="240" w:lineRule="auto"/>
        <w:rPr>
          <w:rFonts w:ascii="Arial Narrow" w:hAnsi="Arial Narrow" w:cs="Times New Roman"/>
        </w:rPr>
      </w:pPr>
    </w:p>
    <w:tbl>
      <w:tblPr>
        <w:tblW w:w="936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930"/>
        <w:gridCol w:w="720"/>
        <w:gridCol w:w="810"/>
        <w:gridCol w:w="900"/>
      </w:tblGrid>
      <w:tr w:rsidR="00003C16" w:rsidRPr="004744F8" w14:paraId="670E2636" w14:textId="77777777" w:rsidTr="00A063E5">
        <w:trPr>
          <w:cantSplit/>
          <w:tblHeader/>
        </w:trPr>
        <w:tc>
          <w:tcPr>
            <w:tcW w:w="7650" w:type="dxa"/>
            <w:gridSpan w:val="2"/>
            <w:tcBorders>
              <w:top w:val="single" w:sz="18" w:space="0" w:color="000000"/>
              <w:left w:val="single" w:sz="18" w:space="0" w:color="000000"/>
              <w:bottom w:val="single" w:sz="18" w:space="0" w:color="000000"/>
              <w:right w:val="single" w:sz="18" w:space="0" w:color="000000"/>
            </w:tcBorders>
            <w:shd w:val="clear" w:color="auto" w:fill="FFFFFF"/>
            <w:vAlign w:val="center"/>
          </w:tcPr>
          <w:p w14:paraId="11537F26" w14:textId="77777777" w:rsidR="00003C16" w:rsidRPr="004744F8" w:rsidRDefault="00003C16" w:rsidP="00A063E5">
            <w:pPr>
              <w:autoSpaceDE w:val="0"/>
              <w:autoSpaceDN w:val="0"/>
              <w:adjustRightInd w:val="0"/>
              <w:spacing w:after="0" w:line="240" w:lineRule="auto"/>
              <w:jc w:val="center"/>
              <w:rPr>
                <w:rFonts w:ascii="Arial Narrow" w:hAnsi="Arial Narrow" w:cs="Times New Roman"/>
                <w:b/>
                <w:sz w:val="28"/>
                <w:szCs w:val="28"/>
              </w:rPr>
            </w:pPr>
            <w:r w:rsidRPr="004744F8">
              <w:rPr>
                <w:rFonts w:ascii="Arial Narrow" w:hAnsi="Arial Narrow" w:cs="Times New Roman"/>
              </w:rPr>
              <w:t xml:space="preserve"> </w:t>
            </w:r>
            <w:r w:rsidRPr="004744F8">
              <w:rPr>
                <w:rFonts w:ascii="Arial Narrow" w:hAnsi="Arial Narrow" w:cs="Times New Roman"/>
                <w:b/>
                <w:sz w:val="28"/>
                <w:szCs w:val="28"/>
              </w:rPr>
              <w:t>How will you use survey information (MR549)</w:t>
            </w:r>
          </w:p>
        </w:tc>
        <w:tc>
          <w:tcPr>
            <w:tcW w:w="810" w:type="dxa"/>
            <w:tcBorders>
              <w:top w:val="single" w:sz="18" w:space="0" w:color="000000"/>
              <w:left w:val="single" w:sz="18" w:space="0" w:color="000000"/>
              <w:bottom w:val="single" w:sz="18" w:space="0" w:color="000000"/>
              <w:right w:val="single" w:sz="18" w:space="0" w:color="000000"/>
            </w:tcBorders>
            <w:shd w:val="clear" w:color="auto" w:fill="FFFFFF"/>
            <w:vAlign w:val="bottom"/>
          </w:tcPr>
          <w:p w14:paraId="4B419C49" w14:textId="77777777" w:rsidR="00003C16" w:rsidRPr="004744F8" w:rsidRDefault="00003C16" w:rsidP="00A063E5">
            <w:pPr>
              <w:autoSpaceDE w:val="0"/>
              <w:autoSpaceDN w:val="0"/>
              <w:adjustRightInd w:val="0"/>
              <w:spacing w:after="0" w:line="320" w:lineRule="atLeast"/>
              <w:ind w:left="60" w:right="60"/>
              <w:jc w:val="center"/>
              <w:rPr>
                <w:rFonts w:ascii="Arial Narrow" w:hAnsi="Arial Narrow" w:cs="Arial"/>
                <w:color w:val="000000"/>
              </w:rPr>
            </w:pPr>
            <w:r w:rsidRPr="004744F8">
              <w:rPr>
                <w:rFonts w:ascii="Arial Narrow" w:hAnsi="Arial Narrow" w:cs="Arial"/>
                <w:color w:val="000000"/>
              </w:rPr>
              <w:t>Count</w:t>
            </w:r>
          </w:p>
        </w:tc>
        <w:tc>
          <w:tcPr>
            <w:tcW w:w="900" w:type="dxa"/>
            <w:tcBorders>
              <w:top w:val="single" w:sz="18" w:space="0" w:color="000000"/>
              <w:left w:val="single" w:sz="18" w:space="0" w:color="000000"/>
              <w:bottom w:val="single" w:sz="18" w:space="0" w:color="000000"/>
              <w:right w:val="single" w:sz="18" w:space="0" w:color="000000"/>
            </w:tcBorders>
            <w:shd w:val="clear" w:color="auto" w:fill="FFFFFF"/>
            <w:vAlign w:val="bottom"/>
          </w:tcPr>
          <w:p w14:paraId="2F15814D" w14:textId="77777777" w:rsidR="00003C16" w:rsidRPr="004744F8" w:rsidRDefault="00003C16" w:rsidP="00A063E5">
            <w:pPr>
              <w:autoSpaceDE w:val="0"/>
              <w:autoSpaceDN w:val="0"/>
              <w:adjustRightInd w:val="0"/>
              <w:spacing w:after="0" w:line="320" w:lineRule="atLeast"/>
              <w:ind w:left="60" w:right="60"/>
              <w:jc w:val="center"/>
              <w:rPr>
                <w:rFonts w:ascii="Arial Narrow" w:hAnsi="Arial Narrow" w:cs="Arial"/>
                <w:color w:val="000000"/>
              </w:rPr>
            </w:pPr>
            <w:r w:rsidRPr="004744F8">
              <w:rPr>
                <w:rFonts w:ascii="Arial Narrow" w:hAnsi="Arial Narrow" w:cs="Arial"/>
                <w:color w:val="000000"/>
              </w:rPr>
              <w:t>%</w:t>
            </w:r>
          </w:p>
        </w:tc>
      </w:tr>
      <w:tr w:rsidR="00003C16" w:rsidRPr="004744F8" w14:paraId="34B7EDC8" w14:textId="77777777" w:rsidTr="00A063E5">
        <w:trPr>
          <w:cantSplit/>
          <w:tblHeader/>
        </w:trPr>
        <w:tc>
          <w:tcPr>
            <w:tcW w:w="6930" w:type="dxa"/>
            <w:tcBorders>
              <w:top w:val="single" w:sz="18" w:space="0" w:color="000000"/>
              <w:left w:val="single" w:sz="18" w:space="0" w:color="000000"/>
              <w:bottom w:val="dashSmallGap" w:sz="4" w:space="0" w:color="auto"/>
              <w:right w:val="single" w:sz="18" w:space="0" w:color="000000"/>
            </w:tcBorders>
            <w:shd w:val="clear" w:color="auto" w:fill="FFFFFF"/>
          </w:tcPr>
          <w:p w14:paraId="24DCCB26" w14:textId="77777777" w:rsidR="00003C16" w:rsidRPr="004744F8" w:rsidRDefault="00003C16" w:rsidP="00A063E5">
            <w:pPr>
              <w:autoSpaceDE w:val="0"/>
              <w:autoSpaceDN w:val="0"/>
              <w:adjustRightInd w:val="0"/>
              <w:spacing w:after="0" w:line="320" w:lineRule="atLeast"/>
              <w:ind w:left="60" w:right="60"/>
              <w:rPr>
                <w:rFonts w:ascii="Arial Narrow" w:hAnsi="Arial Narrow" w:cs="Arial"/>
                <w:color w:val="000000"/>
              </w:rPr>
            </w:pPr>
            <w:r w:rsidRPr="004744F8">
              <w:rPr>
                <w:rFonts w:ascii="Arial Narrow" w:hAnsi="Arial Narrow" w:cs="Arial"/>
                <w:color w:val="000000"/>
              </w:rPr>
              <w:t>For my own information</w:t>
            </w:r>
          </w:p>
        </w:tc>
        <w:tc>
          <w:tcPr>
            <w:tcW w:w="720" w:type="dxa"/>
            <w:tcBorders>
              <w:top w:val="single" w:sz="18" w:space="0" w:color="000000"/>
              <w:left w:val="single" w:sz="18" w:space="0" w:color="000000"/>
              <w:bottom w:val="dashSmallGap" w:sz="4" w:space="0" w:color="auto"/>
              <w:right w:val="single" w:sz="18" w:space="0" w:color="000000"/>
            </w:tcBorders>
            <w:shd w:val="clear" w:color="auto" w:fill="FFFFFF"/>
          </w:tcPr>
          <w:p w14:paraId="456A2900" w14:textId="77777777" w:rsidR="00003C16" w:rsidRPr="004744F8" w:rsidRDefault="00003C16" w:rsidP="00A063E5">
            <w:pPr>
              <w:autoSpaceDE w:val="0"/>
              <w:autoSpaceDN w:val="0"/>
              <w:adjustRightInd w:val="0"/>
              <w:spacing w:after="0" w:line="320" w:lineRule="atLeast"/>
              <w:ind w:left="60" w:right="60"/>
              <w:rPr>
                <w:rFonts w:ascii="Arial Narrow" w:hAnsi="Arial Narrow" w:cs="Arial"/>
                <w:color w:val="000000"/>
              </w:rPr>
            </w:pPr>
            <w:r w:rsidRPr="004744F8">
              <w:rPr>
                <w:rFonts w:ascii="Arial Narrow" w:hAnsi="Arial Narrow" w:cs="Arial"/>
                <w:color w:val="000000"/>
              </w:rPr>
              <w:t>Yes</w:t>
            </w:r>
          </w:p>
        </w:tc>
        <w:tc>
          <w:tcPr>
            <w:tcW w:w="810" w:type="dxa"/>
            <w:tcBorders>
              <w:top w:val="single" w:sz="18" w:space="0" w:color="000000"/>
              <w:left w:val="single" w:sz="18" w:space="0" w:color="000000"/>
              <w:bottom w:val="dashSmallGap" w:sz="4" w:space="0" w:color="auto"/>
              <w:right w:val="single" w:sz="18" w:space="0" w:color="000000"/>
            </w:tcBorders>
            <w:shd w:val="clear" w:color="auto" w:fill="FFFFFF"/>
          </w:tcPr>
          <w:p w14:paraId="14B3C7AF" w14:textId="77777777" w:rsidR="00003C16" w:rsidRPr="004744F8"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744F8">
              <w:rPr>
                <w:rFonts w:ascii="Arial Narrow" w:hAnsi="Arial Narrow" w:cs="Arial"/>
                <w:color w:val="000000"/>
              </w:rPr>
              <w:t>369</w:t>
            </w:r>
          </w:p>
        </w:tc>
        <w:tc>
          <w:tcPr>
            <w:tcW w:w="900" w:type="dxa"/>
            <w:tcBorders>
              <w:top w:val="single" w:sz="18" w:space="0" w:color="000000"/>
              <w:left w:val="single" w:sz="18" w:space="0" w:color="000000"/>
              <w:bottom w:val="dashSmallGap" w:sz="4" w:space="0" w:color="auto"/>
              <w:right w:val="single" w:sz="18" w:space="0" w:color="000000"/>
            </w:tcBorders>
            <w:shd w:val="clear" w:color="auto" w:fill="FFFFFF"/>
          </w:tcPr>
          <w:p w14:paraId="50004084" w14:textId="77777777" w:rsidR="00003C16" w:rsidRPr="004744F8"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744F8">
              <w:rPr>
                <w:rFonts w:ascii="Arial Narrow" w:hAnsi="Arial Narrow" w:cs="Arial"/>
                <w:color w:val="000000"/>
              </w:rPr>
              <w:t>88.5%</w:t>
            </w:r>
          </w:p>
        </w:tc>
      </w:tr>
      <w:tr w:rsidR="00003C16" w:rsidRPr="004744F8" w14:paraId="784CE2F7" w14:textId="77777777" w:rsidTr="00A063E5">
        <w:trPr>
          <w:cantSplit/>
          <w:tblHeader/>
        </w:trPr>
        <w:tc>
          <w:tcPr>
            <w:tcW w:w="6930" w:type="dxa"/>
            <w:tcBorders>
              <w:top w:val="dashSmallGap" w:sz="4" w:space="0" w:color="auto"/>
              <w:left w:val="single" w:sz="18" w:space="0" w:color="000000"/>
              <w:bottom w:val="dashSmallGap" w:sz="4" w:space="0" w:color="auto"/>
              <w:right w:val="single" w:sz="18" w:space="0" w:color="000000"/>
            </w:tcBorders>
            <w:shd w:val="clear" w:color="auto" w:fill="FFFFFF"/>
          </w:tcPr>
          <w:p w14:paraId="0F29E5BB" w14:textId="77777777" w:rsidR="00003C16" w:rsidRPr="004744F8" w:rsidRDefault="00003C16" w:rsidP="00A063E5">
            <w:pPr>
              <w:autoSpaceDE w:val="0"/>
              <w:autoSpaceDN w:val="0"/>
              <w:adjustRightInd w:val="0"/>
              <w:spacing w:after="0" w:line="320" w:lineRule="atLeast"/>
              <w:ind w:left="60" w:right="60"/>
              <w:rPr>
                <w:rFonts w:ascii="Arial Narrow" w:hAnsi="Arial Narrow" w:cs="Arial"/>
                <w:color w:val="000000"/>
              </w:rPr>
            </w:pPr>
            <w:r w:rsidRPr="004744F8">
              <w:rPr>
                <w:rFonts w:ascii="Arial Narrow" w:hAnsi="Arial Narrow" w:cs="Arial"/>
                <w:color w:val="000000"/>
              </w:rPr>
              <w:t>Distribute to staff</w:t>
            </w:r>
          </w:p>
        </w:tc>
        <w:tc>
          <w:tcPr>
            <w:tcW w:w="720" w:type="dxa"/>
            <w:tcBorders>
              <w:top w:val="dashSmallGap" w:sz="4" w:space="0" w:color="auto"/>
              <w:left w:val="single" w:sz="18" w:space="0" w:color="000000"/>
              <w:bottom w:val="dashSmallGap" w:sz="4" w:space="0" w:color="auto"/>
              <w:right w:val="single" w:sz="18" w:space="0" w:color="000000"/>
            </w:tcBorders>
            <w:shd w:val="clear" w:color="auto" w:fill="FFFFFF"/>
          </w:tcPr>
          <w:p w14:paraId="555EE2C4" w14:textId="77777777" w:rsidR="00003C16" w:rsidRPr="004744F8" w:rsidRDefault="00003C16" w:rsidP="00A063E5">
            <w:pPr>
              <w:autoSpaceDE w:val="0"/>
              <w:autoSpaceDN w:val="0"/>
              <w:adjustRightInd w:val="0"/>
              <w:spacing w:after="0" w:line="320" w:lineRule="atLeast"/>
              <w:ind w:left="60" w:right="60"/>
              <w:rPr>
                <w:rFonts w:ascii="Arial Narrow" w:hAnsi="Arial Narrow" w:cs="Arial"/>
                <w:color w:val="000000"/>
              </w:rPr>
            </w:pPr>
            <w:r w:rsidRPr="004744F8">
              <w:rPr>
                <w:rFonts w:ascii="Arial Narrow" w:hAnsi="Arial Narrow" w:cs="Arial"/>
                <w:color w:val="000000"/>
              </w:rPr>
              <w:t>Yes</w:t>
            </w:r>
          </w:p>
        </w:tc>
        <w:tc>
          <w:tcPr>
            <w:tcW w:w="810" w:type="dxa"/>
            <w:tcBorders>
              <w:top w:val="dashSmallGap" w:sz="4" w:space="0" w:color="auto"/>
              <w:left w:val="single" w:sz="18" w:space="0" w:color="000000"/>
              <w:bottom w:val="dashSmallGap" w:sz="4" w:space="0" w:color="auto"/>
              <w:right w:val="single" w:sz="18" w:space="0" w:color="000000"/>
            </w:tcBorders>
            <w:shd w:val="clear" w:color="auto" w:fill="FFFFFF"/>
          </w:tcPr>
          <w:p w14:paraId="342E5D02" w14:textId="77777777" w:rsidR="00003C16" w:rsidRPr="004744F8"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744F8">
              <w:rPr>
                <w:rFonts w:ascii="Arial Narrow" w:hAnsi="Arial Narrow" w:cs="Arial"/>
                <w:color w:val="000000"/>
              </w:rPr>
              <w:t>220</w:t>
            </w:r>
          </w:p>
        </w:tc>
        <w:tc>
          <w:tcPr>
            <w:tcW w:w="900" w:type="dxa"/>
            <w:tcBorders>
              <w:top w:val="dashSmallGap" w:sz="4" w:space="0" w:color="auto"/>
              <w:left w:val="single" w:sz="18" w:space="0" w:color="000000"/>
              <w:bottom w:val="dashSmallGap" w:sz="4" w:space="0" w:color="auto"/>
              <w:right w:val="single" w:sz="18" w:space="0" w:color="000000"/>
            </w:tcBorders>
            <w:shd w:val="clear" w:color="auto" w:fill="FFFFFF"/>
          </w:tcPr>
          <w:p w14:paraId="71B2ED77" w14:textId="77777777" w:rsidR="00003C16" w:rsidRPr="004744F8"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744F8">
              <w:rPr>
                <w:rFonts w:ascii="Arial Narrow" w:hAnsi="Arial Narrow" w:cs="Arial"/>
                <w:color w:val="000000"/>
              </w:rPr>
              <w:t>52.8%</w:t>
            </w:r>
          </w:p>
        </w:tc>
      </w:tr>
      <w:tr w:rsidR="00003C16" w:rsidRPr="004744F8" w14:paraId="384E8949" w14:textId="77777777" w:rsidTr="00A063E5">
        <w:trPr>
          <w:cantSplit/>
          <w:tblHeader/>
        </w:trPr>
        <w:tc>
          <w:tcPr>
            <w:tcW w:w="6930" w:type="dxa"/>
            <w:tcBorders>
              <w:top w:val="dashSmallGap" w:sz="4" w:space="0" w:color="auto"/>
              <w:left w:val="single" w:sz="18" w:space="0" w:color="000000"/>
              <w:bottom w:val="dashSmallGap" w:sz="4" w:space="0" w:color="auto"/>
              <w:right w:val="single" w:sz="18" w:space="0" w:color="000000"/>
            </w:tcBorders>
            <w:shd w:val="clear" w:color="auto" w:fill="FFFFFF"/>
          </w:tcPr>
          <w:p w14:paraId="38AC1DC9" w14:textId="77777777" w:rsidR="00003C16" w:rsidRPr="004744F8" w:rsidRDefault="00003C16" w:rsidP="00A063E5">
            <w:pPr>
              <w:autoSpaceDE w:val="0"/>
              <w:autoSpaceDN w:val="0"/>
              <w:adjustRightInd w:val="0"/>
              <w:spacing w:after="0" w:line="320" w:lineRule="atLeast"/>
              <w:ind w:left="60" w:right="60"/>
              <w:rPr>
                <w:rFonts w:ascii="Arial Narrow" w:hAnsi="Arial Narrow" w:cs="Arial"/>
                <w:color w:val="000000"/>
              </w:rPr>
            </w:pPr>
            <w:r w:rsidRPr="004744F8">
              <w:rPr>
                <w:rFonts w:ascii="Arial Narrow" w:hAnsi="Arial Narrow" w:cs="Arial"/>
                <w:color w:val="000000"/>
              </w:rPr>
              <w:t>Share data at a staff meeting</w:t>
            </w:r>
          </w:p>
        </w:tc>
        <w:tc>
          <w:tcPr>
            <w:tcW w:w="720" w:type="dxa"/>
            <w:tcBorders>
              <w:top w:val="dashSmallGap" w:sz="4" w:space="0" w:color="auto"/>
              <w:left w:val="single" w:sz="18" w:space="0" w:color="000000"/>
              <w:bottom w:val="dashSmallGap" w:sz="4" w:space="0" w:color="auto"/>
              <w:right w:val="single" w:sz="18" w:space="0" w:color="000000"/>
            </w:tcBorders>
            <w:shd w:val="clear" w:color="auto" w:fill="FFFFFF"/>
          </w:tcPr>
          <w:p w14:paraId="3DFF6BD5" w14:textId="77777777" w:rsidR="00003C16" w:rsidRPr="004744F8" w:rsidRDefault="00003C16" w:rsidP="00A063E5">
            <w:pPr>
              <w:autoSpaceDE w:val="0"/>
              <w:autoSpaceDN w:val="0"/>
              <w:adjustRightInd w:val="0"/>
              <w:spacing w:after="0" w:line="320" w:lineRule="atLeast"/>
              <w:ind w:left="60" w:right="60"/>
              <w:rPr>
                <w:rFonts w:ascii="Arial Narrow" w:hAnsi="Arial Narrow" w:cs="Arial"/>
                <w:color w:val="000000"/>
              </w:rPr>
            </w:pPr>
            <w:r w:rsidRPr="004744F8">
              <w:rPr>
                <w:rFonts w:ascii="Arial Narrow" w:hAnsi="Arial Narrow" w:cs="Arial"/>
                <w:color w:val="000000"/>
              </w:rPr>
              <w:t>Yes</w:t>
            </w:r>
          </w:p>
        </w:tc>
        <w:tc>
          <w:tcPr>
            <w:tcW w:w="810" w:type="dxa"/>
            <w:tcBorders>
              <w:top w:val="dashSmallGap" w:sz="4" w:space="0" w:color="auto"/>
              <w:left w:val="single" w:sz="18" w:space="0" w:color="000000"/>
              <w:bottom w:val="dashSmallGap" w:sz="4" w:space="0" w:color="auto"/>
              <w:right w:val="single" w:sz="18" w:space="0" w:color="000000"/>
            </w:tcBorders>
            <w:shd w:val="clear" w:color="auto" w:fill="FFFFFF"/>
          </w:tcPr>
          <w:p w14:paraId="0AD88C9E" w14:textId="77777777" w:rsidR="00003C16" w:rsidRPr="004744F8"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744F8">
              <w:rPr>
                <w:rFonts w:ascii="Arial Narrow" w:hAnsi="Arial Narrow" w:cs="Arial"/>
                <w:color w:val="000000"/>
              </w:rPr>
              <w:t>297</w:t>
            </w:r>
          </w:p>
        </w:tc>
        <w:tc>
          <w:tcPr>
            <w:tcW w:w="900" w:type="dxa"/>
            <w:tcBorders>
              <w:top w:val="dashSmallGap" w:sz="4" w:space="0" w:color="auto"/>
              <w:left w:val="single" w:sz="18" w:space="0" w:color="000000"/>
              <w:bottom w:val="dashSmallGap" w:sz="4" w:space="0" w:color="auto"/>
              <w:right w:val="single" w:sz="18" w:space="0" w:color="000000"/>
            </w:tcBorders>
            <w:shd w:val="clear" w:color="auto" w:fill="FFFFFF"/>
          </w:tcPr>
          <w:p w14:paraId="309752C1" w14:textId="77777777" w:rsidR="00003C16" w:rsidRPr="004744F8"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744F8">
              <w:rPr>
                <w:rFonts w:ascii="Arial Narrow" w:hAnsi="Arial Narrow" w:cs="Arial"/>
                <w:color w:val="000000"/>
              </w:rPr>
              <w:t>71.2%</w:t>
            </w:r>
          </w:p>
        </w:tc>
      </w:tr>
      <w:tr w:rsidR="00003C16" w:rsidRPr="004744F8" w14:paraId="50192739" w14:textId="77777777" w:rsidTr="00A063E5">
        <w:trPr>
          <w:cantSplit/>
          <w:tblHeader/>
        </w:trPr>
        <w:tc>
          <w:tcPr>
            <w:tcW w:w="6930" w:type="dxa"/>
            <w:tcBorders>
              <w:top w:val="dashSmallGap" w:sz="4" w:space="0" w:color="auto"/>
              <w:left w:val="single" w:sz="18" w:space="0" w:color="000000"/>
              <w:bottom w:val="dashSmallGap" w:sz="4" w:space="0" w:color="auto"/>
              <w:right w:val="single" w:sz="18" w:space="0" w:color="000000"/>
            </w:tcBorders>
            <w:shd w:val="clear" w:color="auto" w:fill="FFFFFF"/>
          </w:tcPr>
          <w:p w14:paraId="37F580D3" w14:textId="77777777" w:rsidR="00003C16" w:rsidRPr="004744F8" w:rsidRDefault="00003C16" w:rsidP="00A063E5">
            <w:pPr>
              <w:autoSpaceDE w:val="0"/>
              <w:autoSpaceDN w:val="0"/>
              <w:adjustRightInd w:val="0"/>
              <w:spacing w:after="0" w:line="320" w:lineRule="atLeast"/>
              <w:ind w:left="60" w:right="60"/>
              <w:rPr>
                <w:rFonts w:ascii="Arial Narrow" w:hAnsi="Arial Narrow" w:cs="Arial"/>
                <w:color w:val="000000"/>
              </w:rPr>
            </w:pPr>
            <w:r w:rsidRPr="004744F8">
              <w:rPr>
                <w:rFonts w:ascii="Arial Narrow" w:hAnsi="Arial Narrow" w:cs="Arial"/>
                <w:color w:val="000000"/>
              </w:rPr>
              <w:t>Share with others on campus</w:t>
            </w:r>
          </w:p>
        </w:tc>
        <w:tc>
          <w:tcPr>
            <w:tcW w:w="720" w:type="dxa"/>
            <w:tcBorders>
              <w:top w:val="dashSmallGap" w:sz="4" w:space="0" w:color="auto"/>
              <w:left w:val="single" w:sz="18" w:space="0" w:color="000000"/>
              <w:bottom w:val="dashSmallGap" w:sz="4" w:space="0" w:color="auto"/>
              <w:right w:val="single" w:sz="18" w:space="0" w:color="000000"/>
            </w:tcBorders>
            <w:shd w:val="clear" w:color="auto" w:fill="FFFFFF"/>
          </w:tcPr>
          <w:p w14:paraId="605BE72E" w14:textId="77777777" w:rsidR="00003C16" w:rsidRPr="004744F8" w:rsidRDefault="00003C16" w:rsidP="00A063E5">
            <w:pPr>
              <w:autoSpaceDE w:val="0"/>
              <w:autoSpaceDN w:val="0"/>
              <w:adjustRightInd w:val="0"/>
              <w:spacing w:after="0" w:line="320" w:lineRule="atLeast"/>
              <w:ind w:left="60" w:right="60"/>
              <w:rPr>
                <w:rFonts w:ascii="Arial Narrow" w:hAnsi="Arial Narrow" w:cs="Arial"/>
                <w:color w:val="000000"/>
              </w:rPr>
            </w:pPr>
            <w:r w:rsidRPr="004744F8">
              <w:rPr>
                <w:rFonts w:ascii="Arial Narrow" w:hAnsi="Arial Narrow" w:cs="Arial"/>
                <w:color w:val="000000"/>
              </w:rPr>
              <w:t>Yes</w:t>
            </w:r>
          </w:p>
        </w:tc>
        <w:tc>
          <w:tcPr>
            <w:tcW w:w="810" w:type="dxa"/>
            <w:tcBorders>
              <w:top w:val="dashSmallGap" w:sz="4" w:space="0" w:color="auto"/>
              <w:left w:val="single" w:sz="18" w:space="0" w:color="000000"/>
              <w:bottom w:val="dashSmallGap" w:sz="4" w:space="0" w:color="auto"/>
              <w:right w:val="single" w:sz="18" w:space="0" w:color="000000"/>
            </w:tcBorders>
            <w:shd w:val="clear" w:color="auto" w:fill="FFFFFF"/>
          </w:tcPr>
          <w:p w14:paraId="40C0C952" w14:textId="77777777" w:rsidR="00003C16" w:rsidRPr="004744F8"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744F8">
              <w:rPr>
                <w:rFonts w:ascii="Arial Narrow" w:hAnsi="Arial Narrow" w:cs="Arial"/>
                <w:color w:val="000000"/>
              </w:rPr>
              <w:t>241</w:t>
            </w:r>
          </w:p>
        </w:tc>
        <w:tc>
          <w:tcPr>
            <w:tcW w:w="900" w:type="dxa"/>
            <w:tcBorders>
              <w:top w:val="dashSmallGap" w:sz="4" w:space="0" w:color="auto"/>
              <w:left w:val="single" w:sz="18" w:space="0" w:color="000000"/>
              <w:bottom w:val="dashSmallGap" w:sz="4" w:space="0" w:color="auto"/>
              <w:right w:val="single" w:sz="18" w:space="0" w:color="000000"/>
            </w:tcBorders>
            <w:shd w:val="clear" w:color="auto" w:fill="FFFFFF"/>
          </w:tcPr>
          <w:p w14:paraId="3EF82110" w14:textId="77777777" w:rsidR="00003C16" w:rsidRPr="004744F8"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744F8">
              <w:rPr>
                <w:rFonts w:ascii="Arial Narrow" w:hAnsi="Arial Narrow" w:cs="Arial"/>
                <w:color w:val="000000"/>
              </w:rPr>
              <w:t>57.8%</w:t>
            </w:r>
          </w:p>
        </w:tc>
      </w:tr>
      <w:tr w:rsidR="00003C16" w:rsidRPr="004744F8" w14:paraId="39CD6A42" w14:textId="77777777" w:rsidTr="00A063E5">
        <w:trPr>
          <w:cantSplit/>
          <w:tblHeader/>
        </w:trPr>
        <w:tc>
          <w:tcPr>
            <w:tcW w:w="6930" w:type="dxa"/>
            <w:tcBorders>
              <w:top w:val="dashSmallGap" w:sz="4" w:space="0" w:color="auto"/>
              <w:left w:val="single" w:sz="18" w:space="0" w:color="000000"/>
              <w:bottom w:val="dashSmallGap" w:sz="4" w:space="0" w:color="auto"/>
              <w:right w:val="single" w:sz="18" w:space="0" w:color="000000"/>
            </w:tcBorders>
            <w:shd w:val="clear" w:color="auto" w:fill="FFFFFF"/>
          </w:tcPr>
          <w:p w14:paraId="70028953" w14:textId="77777777" w:rsidR="00003C16" w:rsidRPr="004744F8" w:rsidRDefault="00003C16" w:rsidP="00A063E5">
            <w:pPr>
              <w:autoSpaceDE w:val="0"/>
              <w:autoSpaceDN w:val="0"/>
              <w:adjustRightInd w:val="0"/>
              <w:spacing w:after="0" w:line="320" w:lineRule="atLeast"/>
              <w:ind w:left="60" w:right="60"/>
              <w:rPr>
                <w:rFonts w:ascii="Arial Narrow" w:hAnsi="Arial Narrow" w:cs="Arial"/>
                <w:color w:val="000000"/>
              </w:rPr>
            </w:pPr>
            <w:r w:rsidRPr="004744F8">
              <w:rPr>
                <w:rFonts w:ascii="Arial Narrow" w:hAnsi="Arial Narrow" w:cs="Arial"/>
                <w:color w:val="000000"/>
              </w:rPr>
              <w:t>Share data with my boss</w:t>
            </w:r>
          </w:p>
        </w:tc>
        <w:tc>
          <w:tcPr>
            <w:tcW w:w="720" w:type="dxa"/>
            <w:tcBorders>
              <w:top w:val="dashSmallGap" w:sz="4" w:space="0" w:color="auto"/>
              <w:left w:val="single" w:sz="18" w:space="0" w:color="000000"/>
              <w:bottom w:val="dashSmallGap" w:sz="4" w:space="0" w:color="auto"/>
              <w:right w:val="single" w:sz="18" w:space="0" w:color="000000"/>
            </w:tcBorders>
            <w:shd w:val="clear" w:color="auto" w:fill="FFFFFF"/>
          </w:tcPr>
          <w:p w14:paraId="2C5B2A44" w14:textId="77777777" w:rsidR="00003C16" w:rsidRPr="004744F8" w:rsidRDefault="00003C16" w:rsidP="00A063E5">
            <w:pPr>
              <w:autoSpaceDE w:val="0"/>
              <w:autoSpaceDN w:val="0"/>
              <w:adjustRightInd w:val="0"/>
              <w:spacing w:after="0" w:line="320" w:lineRule="atLeast"/>
              <w:ind w:left="60" w:right="60"/>
              <w:rPr>
                <w:rFonts w:ascii="Arial Narrow" w:hAnsi="Arial Narrow" w:cs="Arial"/>
                <w:color w:val="000000"/>
              </w:rPr>
            </w:pPr>
            <w:r w:rsidRPr="004744F8">
              <w:rPr>
                <w:rFonts w:ascii="Arial Narrow" w:hAnsi="Arial Narrow" w:cs="Arial"/>
                <w:color w:val="000000"/>
              </w:rPr>
              <w:t>Yes</w:t>
            </w:r>
          </w:p>
        </w:tc>
        <w:tc>
          <w:tcPr>
            <w:tcW w:w="810" w:type="dxa"/>
            <w:tcBorders>
              <w:top w:val="dashSmallGap" w:sz="4" w:space="0" w:color="auto"/>
              <w:left w:val="single" w:sz="18" w:space="0" w:color="000000"/>
              <w:bottom w:val="dashSmallGap" w:sz="4" w:space="0" w:color="auto"/>
              <w:right w:val="single" w:sz="18" w:space="0" w:color="000000"/>
            </w:tcBorders>
            <w:shd w:val="clear" w:color="auto" w:fill="FFFFFF"/>
          </w:tcPr>
          <w:p w14:paraId="407148F2" w14:textId="77777777" w:rsidR="00003C16" w:rsidRPr="004744F8"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744F8">
              <w:rPr>
                <w:rFonts w:ascii="Arial Narrow" w:hAnsi="Arial Narrow" w:cs="Arial"/>
                <w:color w:val="000000"/>
              </w:rPr>
              <w:t>351</w:t>
            </w:r>
          </w:p>
        </w:tc>
        <w:tc>
          <w:tcPr>
            <w:tcW w:w="900" w:type="dxa"/>
            <w:tcBorders>
              <w:top w:val="dashSmallGap" w:sz="4" w:space="0" w:color="auto"/>
              <w:left w:val="single" w:sz="18" w:space="0" w:color="000000"/>
              <w:bottom w:val="dashSmallGap" w:sz="4" w:space="0" w:color="auto"/>
              <w:right w:val="single" w:sz="18" w:space="0" w:color="000000"/>
            </w:tcBorders>
            <w:shd w:val="clear" w:color="auto" w:fill="FFFFFF"/>
          </w:tcPr>
          <w:p w14:paraId="55084860" w14:textId="77777777" w:rsidR="00003C16" w:rsidRPr="004744F8"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744F8">
              <w:rPr>
                <w:rFonts w:ascii="Arial Narrow" w:hAnsi="Arial Narrow" w:cs="Arial"/>
                <w:color w:val="000000"/>
              </w:rPr>
              <w:t>84.2%</w:t>
            </w:r>
          </w:p>
        </w:tc>
      </w:tr>
      <w:tr w:rsidR="00003C16" w:rsidRPr="004744F8" w14:paraId="0F69ED94" w14:textId="77777777" w:rsidTr="00A063E5">
        <w:trPr>
          <w:cantSplit/>
          <w:tblHeader/>
        </w:trPr>
        <w:tc>
          <w:tcPr>
            <w:tcW w:w="6930" w:type="dxa"/>
            <w:tcBorders>
              <w:top w:val="dashSmallGap" w:sz="4" w:space="0" w:color="auto"/>
              <w:left w:val="single" w:sz="18" w:space="0" w:color="000000"/>
              <w:bottom w:val="dashSmallGap" w:sz="4" w:space="0" w:color="auto"/>
              <w:right w:val="single" w:sz="18" w:space="0" w:color="000000"/>
            </w:tcBorders>
            <w:shd w:val="clear" w:color="auto" w:fill="FFFFFF"/>
          </w:tcPr>
          <w:p w14:paraId="18724896" w14:textId="77777777" w:rsidR="00003C16" w:rsidRPr="004744F8" w:rsidRDefault="00003C16" w:rsidP="00A063E5">
            <w:pPr>
              <w:autoSpaceDE w:val="0"/>
              <w:autoSpaceDN w:val="0"/>
              <w:adjustRightInd w:val="0"/>
              <w:spacing w:after="0" w:line="320" w:lineRule="atLeast"/>
              <w:ind w:left="60" w:right="60"/>
              <w:rPr>
                <w:rFonts w:ascii="Arial Narrow" w:hAnsi="Arial Narrow" w:cs="Arial"/>
                <w:color w:val="000000"/>
              </w:rPr>
            </w:pPr>
            <w:r w:rsidRPr="004744F8">
              <w:rPr>
                <w:rFonts w:ascii="Arial Narrow" w:hAnsi="Arial Narrow" w:cs="Arial"/>
                <w:color w:val="000000"/>
              </w:rPr>
              <w:t>Quote data in professional writing</w:t>
            </w:r>
          </w:p>
        </w:tc>
        <w:tc>
          <w:tcPr>
            <w:tcW w:w="720" w:type="dxa"/>
            <w:tcBorders>
              <w:top w:val="dashSmallGap" w:sz="4" w:space="0" w:color="auto"/>
              <w:left w:val="single" w:sz="18" w:space="0" w:color="000000"/>
              <w:bottom w:val="dashSmallGap" w:sz="4" w:space="0" w:color="auto"/>
              <w:right w:val="single" w:sz="18" w:space="0" w:color="000000"/>
            </w:tcBorders>
            <w:shd w:val="clear" w:color="auto" w:fill="FFFFFF"/>
          </w:tcPr>
          <w:p w14:paraId="73575777" w14:textId="77777777" w:rsidR="00003C16" w:rsidRPr="004744F8" w:rsidRDefault="00003C16" w:rsidP="00A063E5">
            <w:pPr>
              <w:autoSpaceDE w:val="0"/>
              <w:autoSpaceDN w:val="0"/>
              <w:adjustRightInd w:val="0"/>
              <w:spacing w:after="0" w:line="320" w:lineRule="atLeast"/>
              <w:ind w:left="60" w:right="60"/>
              <w:rPr>
                <w:rFonts w:ascii="Arial Narrow" w:hAnsi="Arial Narrow" w:cs="Arial"/>
                <w:color w:val="000000"/>
              </w:rPr>
            </w:pPr>
            <w:r w:rsidRPr="004744F8">
              <w:rPr>
                <w:rFonts w:ascii="Arial Narrow" w:hAnsi="Arial Narrow" w:cs="Arial"/>
                <w:color w:val="000000"/>
              </w:rPr>
              <w:t>Yes</w:t>
            </w:r>
          </w:p>
        </w:tc>
        <w:tc>
          <w:tcPr>
            <w:tcW w:w="810" w:type="dxa"/>
            <w:tcBorders>
              <w:top w:val="dashSmallGap" w:sz="4" w:space="0" w:color="auto"/>
              <w:left w:val="single" w:sz="18" w:space="0" w:color="000000"/>
              <w:bottom w:val="dashSmallGap" w:sz="4" w:space="0" w:color="auto"/>
              <w:right w:val="single" w:sz="18" w:space="0" w:color="000000"/>
            </w:tcBorders>
            <w:shd w:val="clear" w:color="auto" w:fill="FFFFFF"/>
          </w:tcPr>
          <w:p w14:paraId="78C35A2D" w14:textId="77777777" w:rsidR="00003C16" w:rsidRPr="004744F8"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744F8">
              <w:rPr>
                <w:rFonts w:ascii="Arial Narrow" w:hAnsi="Arial Narrow" w:cs="Arial"/>
                <w:color w:val="000000"/>
              </w:rPr>
              <w:t>85</w:t>
            </w:r>
          </w:p>
        </w:tc>
        <w:tc>
          <w:tcPr>
            <w:tcW w:w="900" w:type="dxa"/>
            <w:tcBorders>
              <w:top w:val="dashSmallGap" w:sz="4" w:space="0" w:color="auto"/>
              <w:left w:val="single" w:sz="18" w:space="0" w:color="000000"/>
              <w:bottom w:val="dashSmallGap" w:sz="4" w:space="0" w:color="auto"/>
              <w:right w:val="single" w:sz="18" w:space="0" w:color="000000"/>
            </w:tcBorders>
            <w:shd w:val="clear" w:color="auto" w:fill="FFFFFF"/>
          </w:tcPr>
          <w:p w14:paraId="79676A67" w14:textId="77777777" w:rsidR="00003C16" w:rsidRPr="004744F8"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744F8">
              <w:rPr>
                <w:rFonts w:ascii="Arial Narrow" w:hAnsi="Arial Narrow" w:cs="Arial"/>
                <w:color w:val="000000"/>
              </w:rPr>
              <w:t>20.4%</w:t>
            </w:r>
          </w:p>
        </w:tc>
      </w:tr>
      <w:tr w:rsidR="00003C16" w:rsidRPr="004744F8" w14:paraId="4A0223A0" w14:textId="77777777" w:rsidTr="00A063E5">
        <w:trPr>
          <w:cantSplit/>
          <w:tblHeader/>
        </w:trPr>
        <w:tc>
          <w:tcPr>
            <w:tcW w:w="6930" w:type="dxa"/>
            <w:tcBorders>
              <w:top w:val="dashSmallGap" w:sz="4" w:space="0" w:color="auto"/>
              <w:left w:val="single" w:sz="18" w:space="0" w:color="000000"/>
              <w:bottom w:val="dashSmallGap" w:sz="4" w:space="0" w:color="auto"/>
              <w:right w:val="single" w:sz="18" w:space="0" w:color="000000"/>
            </w:tcBorders>
            <w:shd w:val="clear" w:color="auto" w:fill="FFFFFF"/>
          </w:tcPr>
          <w:p w14:paraId="6DCBF97D" w14:textId="77777777" w:rsidR="00003C16" w:rsidRPr="004744F8" w:rsidRDefault="00003C16" w:rsidP="00A063E5">
            <w:pPr>
              <w:autoSpaceDE w:val="0"/>
              <w:autoSpaceDN w:val="0"/>
              <w:adjustRightInd w:val="0"/>
              <w:spacing w:after="0" w:line="320" w:lineRule="atLeast"/>
              <w:ind w:left="60" w:right="60"/>
              <w:rPr>
                <w:rFonts w:ascii="Arial Narrow" w:hAnsi="Arial Narrow" w:cs="Arial"/>
                <w:color w:val="000000"/>
              </w:rPr>
            </w:pPr>
            <w:r w:rsidRPr="004744F8">
              <w:rPr>
                <w:rFonts w:ascii="Arial Narrow" w:hAnsi="Arial Narrow" w:cs="Arial"/>
                <w:color w:val="000000"/>
              </w:rPr>
              <w:t>Quote data for in-house or institutional reports</w:t>
            </w:r>
          </w:p>
        </w:tc>
        <w:tc>
          <w:tcPr>
            <w:tcW w:w="720" w:type="dxa"/>
            <w:tcBorders>
              <w:top w:val="dashSmallGap" w:sz="4" w:space="0" w:color="auto"/>
              <w:left w:val="single" w:sz="18" w:space="0" w:color="000000"/>
              <w:bottom w:val="dashSmallGap" w:sz="4" w:space="0" w:color="auto"/>
              <w:right w:val="single" w:sz="18" w:space="0" w:color="000000"/>
            </w:tcBorders>
            <w:shd w:val="clear" w:color="auto" w:fill="FFFFFF"/>
          </w:tcPr>
          <w:p w14:paraId="452F2F7D" w14:textId="77777777" w:rsidR="00003C16" w:rsidRPr="004744F8" w:rsidRDefault="00003C16" w:rsidP="00A063E5">
            <w:pPr>
              <w:autoSpaceDE w:val="0"/>
              <w:autoSpaceDN w:val="0"/>
              <w:adjustRightInd w:val="0"/>
              <w:spacing w:after="0" w:line="320" w:lineRule="atLeast"/>
              <w:ind w:left="60" w:right="60"/>
              <w:rPr>
                <w:rFonts w:ascii="Arial Narrow" w:hAnsi="Arial Narrow" w:cs="Arial"/>
                <w:color w:val="000000"/>
              </w:rPr>
            </w:pPr>
            <w:r w:rsidRPr="004744F8">
              <w:rPr>
                <w:rFonts w:ascii="Arial Narrow" w:hAnsi="Arial Narrow" w:cs="Arial"/>
                <w:color w:val="000000"/>
              </w:rPr>
              <w:t>Yes</w:t>
            </w:r>
          </w:p>
        </w:tc>
        <w:tc>
          <w:tcPr>
            <w:tcW w:w="810" w:type="dxa"/>
            <w:tcBorders>
              <w:top w:val="dashSmallGap" w:sz="4" w:space="0" w:color="auto"/>
              <w:left w:val="single" w:sz="18" w:space="0" w:color="000000"/>
              <w:bottom w:val="dashSmallGap" w:sz="4" w:space="0" w:color="auto"/>
              <w:right w:val="single" w:sz="18" w:space="0" w:color="000000"/>
            </w:tcBorders>
            <w:shd w:val="clear" w:color="auto" w:fill="FFFFFF"/>
          </w:tcPr>
          <w:p w14:paraId="3E3DAAA6" w14:textId="77777777" w:rsidR="00003C16" w:rsidRPr="004744F8"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744F8">
              <w:rPr>
                <w:rFonts w:ascii="Arial Narrow" w:hAnsi="Arial Narrow" w:cs="Arial"/>
                <w:color w:val="000000"/>
              </w:rPr>
              <w:t>241</w:t>
            </w:r>
          </w:p>
        </w:tc>
        <w:tc>
          <w:tcPr>
            <w:tcW w:w="900" w:type="dxa"/>
            <w:tcBorders>
              <w:top w:val="dashSmallGap" w:sz="4" w:space="0" w:color="auto"/>
              <w:left w:val="single" w:sz="18" w:space="0" w:color="000000"/>
              <w:bottom w:val="dashSmallGap" w:sz="4" w:space="0" w:color="auto"/>
              <w:right w:val="single" w:sz="18" w:space="0" w:color="000000"/>
            </w:tcBorders>
            <w:shd w:val="clear" w:color="auto" w:fill="FFFFFF"/>
          </w:tcPr>
          <w:p w14:paraId="5EC86CC8" w14:textId="77777777" w:rsidR="00003C16" w:rsidRPr="004744F8"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744F8">
              <w:rPr>
                <w:rFonts w:ascii="Arial Narrow" w:hAnsi="Arial Narrow" w:cs="Arial"/>
                <w:color w:val="000000"/>
              </w:rPr>
              <w:t>57.8%</w:t>
            </w:r>
          </w:p>
        </w:tc>
      </w:tr>
      <w:tr w:rsidR="00003C16" w:rsidRPr="004744F8" w14:paraId="3DE05845" w14:textId="77777777" w:rsidTr="00A063E5">
        <w:trPr>
          <w:cantSplit/>
          <w:tblHeader/>
        </w:trPr>
        <w:tc>
          <w:tcPr>
            <w:tcW w:w="6930" w:type="dxa"/>
            <w:tcBorders>
              <w:top w:val="dashSmallGap" w:sz="4" w:space="0" w:color="auto"/>
              <w:left w:val="single" w:sz="18" w:space="0" w:color="000000"/>
              <w:bottom w:val="dashSmallGap" w:sz="4" w:space="0" w:color="auto"/>
              <w:right w:val="single" w:sz="18" w:space="0" w:color="000000"/>
            </w:tcBorders>
            <w:shd w:val="clear" w:color="auto" w:fill="FFFFFF"/>
          </w:tcPr>
          <w:p w14:paraId="4F1D8B57" w14:textId="77777777" w:rsidR="00003C16" w:rsidRPr="004744F8" w:rsidRDefault="00003C16" w:rsidP="00A063E5">
            <w:pPr>
              <w:autoSpaceDE w:val="0"/>
              <w:autoSpaceDN w:val="0"/>
              <w:adjustRightInd w:val="0"/>
              <w:spacing w:after="0" w:line="320" w:lineRule="atLeast"/>
              <w:ind w:left="60" w:right="60"/>
              <w:rPr>
                <w:rFonts w:ascii="Arial Narrow" w:hAnsi="Arial Narrow" w:cs="Arial"/>
                <w:color w:val="000000"/>
              </w:rPr>
            </w:pPr>
            <w:r w:rsidRPr="004744F8">
              <w:rPr>
                <w:rFonts w:ascii="Arial Narrow" w:hAnsi="Arial Narrow" w:cs="Arial"/>
                <w:color w:val="000000"/>
              </w:rPr>
              <w:t>Use directory to contact other directors</w:t>
            </w:r>
          </w:p>
        </w:tc>
        <w:tc>
          <w:tcPr>
            <w:tcW w:w="720" w:type="dxa"/>
            <w:tcBorders>
              <w:top w:val="dashSmallGap" w:sz="4" w:space="0" w:color="auto"/>
              <w:left w:val="single" w:sz="18" w:space="0" w:color="000000"/>
              <w:bottom w:val="dashSmallGap" w:sz="4" w:space="0" w:color="auto"/>
              <w:right w:val="single" w:sz="18" w:space="0" w:color="000000"/>
            </w:tcBorders>
            <w:shd w:val="clear" w:color="auto" w:fill="FFFFFF"/>
          </w:tcPr>
          <w:p w14:paraId="3B7756C2" w14:textId="77777777" w:rsidR="00003C16" w:rsidRPr="004744F8" w:rsidRDefault="00003C16" w:rsidP="00A063E5">
            <w:pPr>
              <w:autoSpaceDE w:val="0"/>
              <w:autoSpaceDN w:val="0"/>
              <w:adjustRightInd w:val="0"/>
              <w:spacing w:after="0" w:line="320" w:lineRule="atLeast"/>
              <w:ind w:left="60" w:right="60"/>
              <w:rPr>
                <w:rFonts w:ascii="Arial Narrow" w:hAnsi="Arial Narrow" w:cs="Arial"/>
                <w:color w:val="000000"/>
              </w:rPr>
            </w:pPr>
            <w:r w:rsidRPr="004744F8">
              <w:rPr>
                <w:rFonts w:ascii="Arial Narrow" w:hAnsi="Arial Narrow" w:cs="Arial"/>
                <w:color w:val="000000"/>
              </w:rPr>
              <w:t>Yes</w:t>
            </w:r>
          </w:p>
        </w:tc>
        <w:tc>
          <w:tcPr>
            <w:tcW w:w="810" w:type="dxa"/>
            <w:tcBorders>
              <w:top w:val="dashSmallGap" w:sz="4" w:space="0" w:color="auto"/>
              <w:left w:val="single" w:sz="18" w:space="0" w:color="000000"/>
              <w:bottom w:val="dashSmallGap" w:sz="4" w:space="0" w:color="auto"/>
              <w:right w:val="single" w:sz="18" w:space="0" w:color="000000"/>
            </w:tcBorders>
            <w:shd w:val="clear" w:color="auto" w:fill="FFFFFF"/>
          </w:tcPr>
          <w:p w14:paraId="6C481542" w14:textId="77777777" w:rsidR="00003C16" w:rsidRPr="004744F8"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744F8">
              <w:rPr>
                <w:rFonts w:ascii="Arial Narrow" w:hAnsi="Arial Narrow" w:cs="Arial"/>
                <w:color w:val="000000"/>
              </w:rPr>
              <w:t>108</w:t>
            </w:r>
          </w:p>
        </w:tc>
        <w:tc>
          <w:tcPr>
            <w:tcW w:w="900" w:type="dxa"/>
            <w:tcBorders>
              <w:top w:val="dashSmallGap" w:sz="4" w:space="0" w:color="auto"/>
              <w:left w:val="single" w:sz="18" w:space="0" w:color="000000"/>
              <w:bottom w:val="dashSmallGap" w:sz="4" w:space="0" w:color="auto"/>
              <w:right w:val="single" w:sz="18" w:space="0" w:color="000000"/>
            </w:tcBorders>
            <w:shd w:val="clear" w:color="auto" w:fill="FFFFFF"/>
          </w:tcPr>
          <w:p w14:paraId="24647B71" w14:textId="77777777" w:rsidR="00003C16" w:rsidRPr="004744F8"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744F8">
              <w:rPr>
                <w:rFonts w:ascii="Arial Narrow" w:hAnsi="Arial Narrow" w:cs="Arial"/>
                <w:color w:val="000000"/>
              </w:rPr>
              <w:t>25.9%</w:t>
            </w:r>
          </w:p>
        </w:tc>
      </w:tr>
      <w:tr w:rsidR="00003C16" w:rsidRPr="004744F8" w14:paraId="069C18A5" w14:textId="77777777" w:rsidTr="00A063E5">
        <w:trPr>
          <w:cantSplit/>
          <w:tblHeader/>
        </w:trPr>
        <w:tc>
          <w:tcPr>
            <w:tcW w:w="6930" w:type="dxa"/>
            <w:tcBorders>
              <w:top w:val="dashSmallGap" w:sz="4" w:space="0" w:color="auto"/>
              <w:left w:val="single" w:sz="18" w:space="0" w:color="000000"/>
              <w:bottom w:val="dashSmallGap" w:sz="4" w:space="0" w:color="auto"/>
              <w:right w:val="single" w:sz="18" w:space="0" w:color="000000"/>
            </w:tcBorders>
            <w:shd w:val="clear" w:color="auto" w:fill="FFFFFF"/>
          </w:tcPr>
          <w:p w14:paraId="62A72E13" w14:textId="77777777" w:rsidR="00003C16" w:rsidRPr="004744F8" w:rsidRDefault="00003C16" w:rsidP="00A063E5">
            <w:pPr>
              <w:autoSpaceDE w:val="0"/>
              <w:autoSpaceDN w:val="0"/>
              <w:adjustRightInd w:val="0"/>
              <w:spacing w:after="0" w:line="320" w:lineRule="atLeast"/>
              <w:ind w:left="60" w:right="60"/>
              <w:rPr>
                <w:rFonts w:ascii="Arial Narrow" w:hAnsi="Arial Narrow" w:cs="Arial"/>
                <w:color w:val="000000"/>
              </w:rPr>
            </w:pPr>
            <w:r w:rsidRPr="004744F8">
              <w:rPr>
                <w:rFonts w:ascii="Arial Narrow" w:hAnsi="Arial Narrow" w:cs="Arial"/>
                <w:color w:val="000000"/>
              </w:rPr>
              <w:t>Use data to support a request for new resources</w:t>
            </w:r>
          </w:p>
        </w:tc>
        <w:tc>
          <w:tcPr>
            <w:tcW w:w="720" w:type="dxa"/>
            <w:tcBorders>
              <w:top w:val="dashSmallGap" w:sz="4" w:space="0" w:color="auto"/>
              <w:left w:val="single" w:sz="18" w:space="0" w:color="000000"/>
              <w:bottom w:val="dashSmallGap" w:sz="4" w:space="0" w:color="auto"/>
              <w:right w:val="single" w:sz="18" w:space="0" w:color="000000"/>
            </w:tcBorders>
            <w:shd w:val="clear" w:color="auto" w:fill="FFFFFF"/>
          </w:tcPr>
          <w:p w14:paraId="429F7508" w14:textId="77777777" w:rsidR="00003C16" w:rsidRPr="004744F8" w:rsidRDefault="00003C16" w:rsidP="00A063E5">
            <w:pPr>
              <w:autoSpaceDE w:val="0"/>
              <w:autoSpaceDN w:val="0"/>
              <w:adjustRightInd w:val="0"/>
              <w:spacing w:after="0" w:line="320" w:lineRule="atLeast"/>
              <w:ind w:left="60" w:right="60"/>
              <w:rPr>
                <w:rFonts w:ascii="Arial Narrow" w:hAnsi="Arial Narrow" w:cs="Arial"/>
                <w:color w:val="000000"/>
              </w:rPr>
            </w:pPr>
            <w:r w:rsidRPr="004744F8">
              <w:rPr>
                <w:rFonts w:ascii="Arial Narrow" w:hAnsi="Arial Narrow" w:cs="Arial"/>
                <w:color w:val="000000"/>
              </w:rPr>
              <w:t>Yes</w:t>
            </w:r>
          </w:p>
        </w:tc>
        <w:tc>
          <w:tcPr>
            <w:tcW w:w="810" w:type="dxa"/>
            <w:tcBorders>
              <w:top w:val="dashSmallGap" w:sz="4" w:space="0" w:color="auto"/>
              <w:left w:val="single" w:sz="18" w:space="0" w:color="000000"/>
              <w:bottom w:val="dashSmallGap" w:sz="4" w:space="0" w:color="auto"/>
              <w:right w:val="single" w:sz="18" w:space="0" w:color="000000"/>
            </w:tcBorders>
            <w:shd w:val="clear" w:color="auto" w:fill="FFFFFF"/>
          </w:tcPr>
          <w:p w14:paraId="7A597D7C" w14:textId="77777777" w:rsidR="00003C16" w:rsidRPr="004744F8"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744F8">
              <w:rPr>
                <w:rFonts w:ascii="Arial Narrow" w:hAnsi="Arial Narrow" w:cs="Arial"/>
                <w:color w:val="000000"/>
              </w:rPr>
              <w:t>235</w:t>
            </w:r>
          </w:p>
        </w:tc>
        <w:tc>
          <w:tcPr>
            <w:tcW w:w="900" w:type="dxa"/>
            <w:tcBorders>
              <w:top w:val="dashSmallGap" w:sz="4" w:space="0" w:color="auto"/>
              <w:left w:val="single" w:sz="18" w:space="0" w:color="000000"/>
              <w:bottom w:val="dashSmallGap" w:sz="4" w:space="0" w:color="auto"/>
              <w:right w:val="single" w:sz="18" w:space="0" w:color="000000"/>
            </w:tcBorders>
            <w:shd w:val="clear" w:color="auto" w:fill="FFFFFF"/>
          </w:tcPr>
          <w:p w14:paraId="562FE61F" w14:textId="77777777" w:rsidR="00003C16" w:rsidRPr="004744F8"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744F8">
              <w:rPr>
                <w:rFonts w:ascii="Arial Narrow" w:hAnsi="Arial Narrow" w:cs="Arial"/>
                <w:color w:val="000000"/>
              </w:rPr>
              <w:t>56.4%</w:t>
            </w:r>
          </w:p>
        </w:tc>
      </w:tr>
      <w:tr w:rsidR="00003C16" w:rsidRPr="004744F8" w14:paraId="24A36DAB" w14:textId="77777777" w:rsidTr="00A063E5">
        <w:trPr>
          <w:cantSplit/>
          <w:tblHeader/>
        </w:trPr>
        <w:tc>
          <w:tcPr>
            <w:tcW w:w="6930" w:type="dxa"/>
            <w:tcBorders>
              <w:top w:val="dashSmallGap" w:sz="4" w:space="0" w:color="auto"/>
              <w:left w:val="single" w:sz="18" w:space="0" w:color="000000"/>
              <w:bottom w:val="dashSmallGap" w:sz="4" w:space="0" w:color="auto"/>
              <w:right w:val="single" w:sz="18" w:space="0" w:color="000000"/>
            </w:tcBorders>
            <w:shd w:val="clear" w:color="auto" w:fill="FFFFFF"/>
          </w:tcPr>
          <w:p w14:paraId="2D6A1C34" w14:textId="77777777" w:rsidR="00003C16" w:rsidRPr="004744F8" w:rsidRDefault="00003C16" w:rsidP="00A063E5">
            <w:pPr>
              <w:autoSpaceDE w:val="0"/>
              <w:autoSpaceDN w:val="0"/>
              <w:adjustRightInd w:val="0"/>
              <w:spacing w:after="0" w:line="320" w:lineRule="atLeast"/>
              <w:ind w:left="60" w:right="60"/>
              <w:rPr>
                <w:rFonts w:ascii="Arial Narrow" w:hAnsi="Arial Narrow" w:cs="Arial"/>
                <w:color w:val="000000"/>
              </w:rPr>
            </w:pPr>
            <w:r w:rsidRPr="004744F8">
              <w:rPr>
                <w:rFonts w:ascii="Arial Narrow" w:hAnsi="Arial Narrow" w:cs="Arial"/>
                <w:color w:val="000000"/>
              </w:rPr>
              <w:lastRenderedPageBreak/>
              <w:t>Follow-up with another director who shared information in the survey</w:t>
            </w:r>
          </w:p>
        </w:tc>
        <w:tc>
          <w:tcPr>
            <w:tcW w:w="720" w:type="dxa"/>
            <w:tcBorders>
              <w:top w:val="dashSmallGap" w:sz="4" w:space="0" w:color="auto"/>
              <w:left w:val="single" w:sz="18" w:space="0" w:color="000000"/>
              <w:bottom w:val="dashSmallGap" w:sz="4" w:space="0" w:color="auto"/>
              <w:right w:val="single" w:sz="18" w:space="0" w:color="000000"/>
            </w:tcBorders>
            <w:shd w:val="clear" w:color="auto" w:fill="FFFFFF"/>
          </w:tcPr>
          <w:p w14:paraId="5AC8BB73" w14:textId="77777777" w:rsidR="00003C16" w:rsidRPr="004744F8" w:rsidRDefault="00003C16" w:rsidP="00A063E5">
            <w:pPr>
              <w:autoSpaceDE w:val="0"/>
              <w:autoSpaceDN w:val="0"/>
              <w:adjustRightInd w:val="0"/>
              <w:spacing w:after="0" w:line="320" w:lineRule="atLeast"/>
              <w:ind w:left="60" w:right="60"/>
              <w:rPr>
                <w:rFonts w:ascii="Arial Narrow" w:hAnsi="Arial Narrow" w:cs="Arial"/>
                <w:color w:val="000000"/>
              </w:rPr>
            </w:pPr>
            <w:r w:rsidRPr="004744F8">
              <w:rPr>
                <w:rFonts w:ascii="Arial Narrow" w:hAnsi="Arial Narrow" w:cs="Arial"/>
                <w:color w:val="000000"/>
              </w:rPr>
              <w:t>Yes</w:t>
            </w:r>
          </w:p>
        </w:tc>
        <w:tc>
          <w:tcPr>
            <w:tcW w:w="810" w:type="dxa"/>
            <w:tcBorders>
              <w:top w:val="dashSmallGap" w:sz="4" w:space="0" w:color="auto"/>
              <w:left w:val="single" w:sz="18" w:space="0" w:color="000000"/>
              <w:bottom w:val="dashSmallGap" w:sz="4" w:space="0" w:color="auto"/>
              <w:right w:val="single" w:sz="18" w:space="0" w:color="000000"/>
            </w:tcBorders>
            <w:shd w:val="clear" w:color="auto" w:fill="FFFFFF"/>
          </w:tcPr>
          <w:p w14:paraId="61CC0C55" w14:textId="77777777" w:rsidR="00003C16" w:rsidRPr="004744F8"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744F8">
              <w:rPr>
                <w:rFonts w:ascii="Arial Narrow" w:hAnsi="Arial Narrow" w:cs="Arial"/>
                <w:color w:val="000000"/>
              </w:rPr>
              <w:t>48</w:t>
            </w:r>
          </w:p>
        </w:tc>
        <w:tc>
          <w:tcPr>
            <w:tcW w:w="900" w:type="dxa"/>
            <w:tcBorders>
              <w:top w:val="dashSmallGap" w:sz="4" w:space="0" w:color="auto"/>
              <w:left w:val="single" w:sz="18" w:space="0" w:color="000000"/>
              <w:bottom w:val="dashSmallGap" w:sz="4" w:space="0" w:color="auto"/>
              <w:right w:val="single" w:sz="18" w:space="0" w:color="000000"/>
            </w:tcBorders>
            <w:shd w:val="clear" w:color="auto" w:fill="FFFFFF"/>
          </w:tcPr>
          <w:p w14:paraId="6C0205BF" w14:textId="77777777" w:rsidR="00003C16" w:rsidRPr="004744F8"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744F8">
              <w:rPr>
                <w:rFonts w:ascii="Arial Narrow" w:hAnsi="Arial Narrow" w:cs="Arial"/>
                <w:color w:val="000000"/>
              </w:rPr>
              <w:t>11.5%</w:t>
            </w:r>
          </w:p>
        </w:tc>
      </w:tr>
      <w:tr w:rsidR="00003C16" w:rsidRPr="004744F8" w14:paraId="256AC352" w14:textId="77777777" w:rsidTr="00A063E5">
        <w:trPr>
          <w:cantSplit/>
          <w:tblHeader/>
        </w:trPr>
        <w:tc>
          <w:tcPr>
            <w:tcW w:w="6930" w:type="dxa"/>
            <w:tcBorders>
              <w:top w:val="dashSmallGap" w:sz="4" w:space="0" w:color="auto"/>
              <w:left w:val="single" w:sz="18" w:space="0" w:color="000000"/>
              <w:bottom w:val="dashSmallGap" w:sz="4" w:space="0" w:color="auto"/>
              <w:right w:val="single" w:sz="18" w:space="0" w:color="000000"/>
            </w:tcBorders>
            <w:shd w:val="clear" w:color="auto" w:fill="FFFFFF"/>
          </w:tcPr>
          <w:p w14:paraId="2CB30793" w14:textId="77777777" w:rsidR="00003C16" w:rsidRPr="004744F8" w:rsidRDefault="00003C16" w:rsidP="00A063E5">
            <w:pPr>
              <w:autoSpaceDE w:val="0"/>
              <w:autoSpaceDN w:val="0"/>
              <w:adjustRightInd w:val="0"/>
              <w:spacing w:after="0" w:line="320" w:lineRule="atLeast"/>
              <w:ind w:left="60" w:right="60"/>
              <w:rPr>
                <w:rFonts w:ascii="Arial Narrow" w:hAnsi="Arial Narrow" w:cs="Arial"/>
                <w:color w:val="000000"/>
              </w:rPr>
            </w:pPr>
            <w:r w:rsidRPr="004744F8">
              <w:rPr>
                <w:rFonts w:ascii="Arial Narrow" w:hAnsi="Arial Narrow" w:cs="Arial"/>
                <w:color w:val="000000"/>
              </w:rPr>
              <w:t>Generate a new program which was stimulated by ideas shared in the survey</w:t>
            </w:r>
          </w:p>
        </w:tc>
        <w:tc>
          <w:tcPr>
            <w:tcW w:w="720" w:type="dxa"/>
            <w:tcBorders>
              <w:top w:val="dashSmallGap" w:sz="4" w:space="0" w:color="auto"/>
              <w:left w:val="single" w:sz="18" w:space="0" w:color="000000"/>
              <w:bottom w:val="dashSmallGap" w:sz="4" w:space="0" w:color="auto"/>
              <w:right w:val="single" w:sz="18" w:space="0" w:color="000000"/>
            </w:tcBorders>
            <w:shd w:val="clear" w:color="auto" w:fill="FFFFFF"/>
          </w:tcPr>
          <w:p w14:paraId="6B364CB2" w14:textId="77777777" w:rsidR="00003C16" w:rsidRPr="004744F8" w:rsidRDefault="00003C16" w:rsidP="00A063E5">
            <w:pPr>
              <w:autoSpaceDE w:val="0"/>
              <w:autoSpaceDN w:val="0"/>
              <w:adjustRightInd w:val="0"/>
              <w:spacing w:after="0" w:line="320" w:lineRule="atLeast"/>
              <w:ind w:left="60" w:right="60"/>
              <w:rPr>
                <w:rFonts w:ascii="Arial Narrow" w:hAnsi="Arial Narrow" w:cs="Arial"/>
                <w:color w:val="000000"/>
              </w:rPr>
            </w:pPr>
            <w:r w:rsidRPr="004744F8">
              <w:rPr>
                <w:rFonts w:ascii="Arial Narrow" w:hAnsi="Arial Narrow" w:cs="Arial"/>
                <w:color w:val="000000"/>
              </w:rPr>
              <w:t>Yes</w:t>
            </w:r>
          </w:p>
        </w:tc>
        <w:tc>
          <w:tcPr>
            <w:tcW w:w="810" w:type="dxa"/>
            <w:tcBorders>
              <w:top w:val="dashSmallGap" w:sz="4" w:space="0" w:color="auto"/>
              <w:left w:val="single" w:sz="18" w:space="0" w:color="000000"/>
              <w:bottom w:val="dashSmallGap" w:sz="4" w:space="0" w:color="auto"/>
              <w:right w:val="single" w:sz="18" w:space="0" w:color="000000"/>
            </w:tcBorders>
            <w:shd w:val="clear" w:color="auto" w:fill="FFFFFF"/>
          </w:tcPr>
          <w:p w14:paraId="1D292EA5" w14:textId="77777777" w:rsidR="00003C16" w:rsidRPr="004744F8"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744F8">
              <w:rPr>
                <w:rFonts w:ascii="Arial Narrow" w:hAnsi="Arial Narrow" w:cs="Arial"/>
                <w:color w:val="000000"/>
              </w:rPr>
              <w:t>121</w:t>
            </w:r>
          </w:p>
        </w:tc>
        <w:tc>
          <w:tcPr>
            <w:tcW w:w="900" w:type="dxa"/>
            <w:tcBorders>
              <w:top w:val="dashSmallGap" w:sz="4" w:space="0" w:color="auto"/>
              <w:left w:val="single" w:sz="18" w:space="0" w:color="000000"/>
              <w:bottom w:val="dashSmallGap" w:sz="4" w:space="0" w:color="auto"/>
              <w:right w:val="single" w:sz="18" w:space="0" w:color="000000"/>
            </w:tcBorders>
            <w:shd w:val="clear" w:color="auto" w:fill="FFFFFF"/>
          </w:tcPr>
          <w:p w14:paraId="4FEF2BA9" w14:textId="77777777" w:rsidR="00003C16" w:rsidRPr="004744F8"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744F8">
              <w:rPr>
                <w:rFonts w:ascii="Arial Narrow" w:hAnsi="Arial Narrow" w:cs="Arial"/>
                <w:color w:val="000000"/>
              </w:rPr>
              <w:t>29.0%</w:t>
            </w:r>
          </w:p>
        </w:tc>
      </w:tr>
      <w:tr w:rsidR="00003C16" w:rsidRPr="004744F8" w14:paraId="5475FEAF" w14:textId="77777777" w:rsidTr="00A063E5">
        <w:trPr>
          <w:cantSplit/>
        </w:trPr>
        <w:tc>
          <w:tcPr>
            <w:tcW w:w="6930" w:type="dxa"/>
            <w:tcBorders>
              <w:top w:val="dashSmallGap" w:sz="4" w:space="0" w:color="auto"/>
              <w:left w:val="single" w:sz="18" w:space="0" w:color="000000"/>
              <w:bottom w:val="single" w:sz="18" w:space="0" w:color="000000"/>
              <w:right w:val="single" w:sz="18" w:space="0" w:color="000000"/>
            </w:tcBorders>
            <w:shd w:val="clear" w:color="auto" w:fill="FFFFFF"/>
          </w:tcPr>
          <w:p w14:paraId="0BD3DADD" w14:textId="77777777" w:rsidR="00003C16" w:rsidRPr="004744F8" w:rsidRDefault="00003C16" w:rsidP="00A063E5">
            <w:pPr>
              <w:autoSpaceDE w:val="0"/>
              <w:autoSpaceDN w:val="0"/>
              <w:adjustRightInd w:val="0"/>
              <w:spacing w:after="0" w:line="320" w:lineRule="atLeast"/>
              <w:ind w:left="60" w:right="60"/>
              <w:rPr>
                <w:rFonts w:ascii="Arial Narrow" w:hAnsi="Arial Narrow" w:cs="Arial"/>
                <w:color w:val="000000"/>
              </w:rPr>
            </w:pPr>
            <w:r w:rsidRPr="004744F8">
              <w:rPr>
                <w:rFonts w:ascii="Arial Narrow" w:hAnsi="Arial Narrow" w:cs="Arial"/>
                <w:color w:val="000000"/>
              </w:rPr>
              <w:t>Other (Specify Below)</w:t>
            </w:r>
          </w:p>
        </w:tc>
        <w:tc>
          <w:tcPr>
            <w:tcW w:w="720" w:type="dxa"/>
            <w:tcBorders>
              <w:top w:val="dashSmallGap" w:sz="4" w:space="0" w:color="auto"/>
              <w:left w:val="single" w:sz="18" w:space="0" w:color="000000"/>
              <w:bottom w:val="single" w:sz="18" w:space="0" w:color="000000"/>
              <w:right w:val="single" w:sz="18" w:space="0" w:color="000000"/>
            </w:tcBorders>
            <w:shd w:val="clear" w:color="auto" w:fill="FFFFFF"/>
          </w:tcPr>
          <w:p w14:paraId="597FFAFE" w14:textId="77777777" w:rsidR="00003C16" w:rsidRPr="004744F8" w:rsidRDefault="00003C16" w:rsidP="00A063E5">
            <w:pPr>
              <w:autoSpaceDE w:val="0"/>
              <w:autoSpaceDN w:val="0"/>
              <w:adjustRightInd w:val="0"/>
              <w:spacing w:after="0" w:line="320" w:lineRule="atLeast"/>
              <w:ind w:left="60" w:right="60"/>
              <w:rPr>
                <w:rFonts w:ascii="Arial Narrow" w:hAnsi="Arial Narrow" w:cs="Arial"/>
                <w:color w:val="000000"/>
              </w:rPr>
            </w:pPr>
            <w:r w:rsidRPr="004744F8">
              <w:rPr>
                <w:rFonts w:ascii="Arial Narrow" w:hAnsi="Arial Narrow" w:cs="Arial"/>
                <w:color w:val="000000"/>
              </w:rPr>
              <w:t>Yes</w:t>
            </w:r>
          </w:p>
        </w:tc>
        <w:tc>
          <w:tcPr>
            <w:tcW w:w="810" w:type="dxa"/>
            <w:tcBorders>
              <w:top w:val="dashSmallGap" w:sz="4" w:space="0" w:color="auto"/>
              <w:left w:val="single" w:sz="18" w:space="0" w:color="000000"/>
              <w:bottom w:val="single" w:sz="18" w:space="0" w:color="000000"/>
              <w:right w:val="single" w:sz="18" w:space="0" w:color="000000"/>
            </w:tcBorders>
            <w:shd w:val="clear" w:color="auto" w:fill="FFFFFF"/>
          </w:tcPr>
          <w:p w14:paraId="1DCCD0A5" w14:textId="77777777" w:rsidR="00003C16" w:rsidRPr="004744F8"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744F8">
              <w:rPr>
                <w:rFonts w:ascii="Arial Narrow" w:hAnsi="Arial Narrow" w:cs="Arial"/>
                <w:color w:val="000000"/>
              </w:rPr>
              <w:t>3</w:t>
            </w:r>
          </w:p>
        </w:tc>
        <w:tc>
          <w:tcPr>
            <w:tcW w:w="900" w:type="dxa"/>
            <w:tcBorders>
              <w:top w:val="dashSmallGap" w:sz="4" w:space="0" w:color="auto"/>
              <w:left w:val="single" w:sz="18" w:space="0" w:color="000000"/>
              <w:bottom w:val="single" w:sz="18" w:space="0" w:color="000000"/>
              <w:right w:val="single" w:sz="18" w:space="0" w:color="000000"/>
            </w:tcBorders>
            <w:shd w:val="clear" w:color="auto" w:fill="FFFFFF"/>
          </w:tcPr>
          <w:p w14:paraId="556D12C5" w14:textId="77777777" w:rsidR="00003C16" w:rsidRPr="004744F8"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744F8">
              <w:rPr>
                <w:rFonts w:ascii="Arial Narrow" w:hAnsi="Arial Narrow" w:cs="Arial"/>
                <w:color w:val="000000"/>
              </w:rPr>
              <w:t>.7%</w:t>
            </w:r>
          </w:p>
        </w:tc>
      </w:tr>
      <w:tr w:rsidR="00003C16" w:rsidRPr="004744F8" w14:paraId="040FA3B8" w14:textId="77777777" w:rsidTr="00A063E5">
        <w:trPr>
          <w:cantSplit/>
        </w:trPr>
        <w:tc>
          <w:tcPr>
            <w:tcW w:w="6930" w:type="dxa"/>
            <w:tcBorders>
              <w:top w:val="dashSmallGap" w:sz="4" w:space="0" w:color="auto"/>
              <w:left w:val="single" w:sz="18" w:space="0" w:color="000000"/>
              <w:bottom w:val="single" w:sz="18" w:space="0" w:color="000000"/>
              <w:right w:val="single" w:sz="18" w:space="0" w:color="000000"/>
            </w:tcBorders>
            <w:shd w:val="clear" w:color="auto" w:fill="FFFFFF"/>
          </w:tcPr>
          <w:p w14:paraId="4DB867B9" w14:textId="77777777" w:rsidR="00003C16" w:rsidRPr="004744F8" w:rsidRDefault="00003C16" w:rsidP="00A063E5">
            <w:pPr>
              <w:autoSpaceDE w:val="0"/>
              <w:autoSpaceDN w:val="0"/>
              <w:adjustRightInd w:val="0"/>
              <w:spacing w:after="0" w:line="320" w:lineRule="atLeast"/>
              <w:ind w:left="60" w:right="60"/>
              <w:rPr>
                <w:rFonts w:ascii="Arial Narrow" w:hAnsi="Arial Narrow" w:cs="Arial"/>
                <w:color w:val="000000"/>
              </w:rPr>
            </w:pPr>
          </w:p>
        </w:tc>
        <w:tc>
          <w:tcPr>
            <w:tcW w:w="720" w:type="dxa"/>
            <w:tcBorders>
              <w:top w:val="dashSmallGap" w:sz="4" w:space="0" w:color="auto"/>
              <w:left w:val="single" w:sz="18" w:space="0" w:color="000000"/>
              <w:bottom w:val="single" w:sz="18" w:space="0" w:color="000000"/>
              <w:right w:val="single" w:sz="18" w:space="0" w:color="000000"/>
            </w:tcBorders>
            <w:shd w:val="clear" w:color="auto" w:fill="FFFFFF"/>
          </w:tcPr>
          <w:p w14:paraId="3670107B" w14:textId="77777777" w:rsidR="00003C16" w:rsidRPr="004744F8" w:rsidRDefault="00003C16" w:rsidP="00A063E5">
            <w:pPr>
              <w:autoSpaceDE w:val="0"/>
              <w:autoSpaceDN w:val="0"/>
              <w:adjustRightInd w:val="0"/>
              <w:spacing w:after="0" w:line="320" w:lineRule="atLeast"/>
              <w:ind w:left="60" w:right="60"/>
              <w:rPr>
                <w:rFonts w:ascii="Arial Narrow" w:hAnsi="Arial Narrow" w:cs="Arial"/>
                <w:color w:val="000000"/>
              </w:rPr>
            </w:pPr>
          </w:p>
        </w:tc>
        <w:tc>
          <w:tcPr>
            <w:tcW w:w="810" w:type="dxa"/>
            <w:tcBorders>
              <w:top w:val="dashSmallGap" w:sz="4" w:space="0" w:color="auto"/>
              <w:left w:val="single" w:sz="18" w:space="0" w:color="000000"/>
              <w:bottom w:val="single" w:sz="18" w:space="0" w:color="000000"/>
              <w:right w:val="single" w:sz="18" w:space="0" w:color="000000"/>
            </w:tcBorders>
            <w:shd w:val="clear" w:color="auto" w:fill="FFFFFF"/>
          </w:tcPr>
          <w:p w14:paraId="04350439" w14:textId="77777777" w:rsidR="00003C16" w:rsidRPr="004744F8" w:rsidRDefault="00003C16" w:rsidP="00A063E5">
            <w:pPr>
              <w:autoSpaceDE w:val="0"/>
              <w:autoSpaceDN w:val="0"/>
              <w:adjustRightInd w:val="0"/>
              <w:spacing w:after="0" w:line="320" w:lineRule="atLeast"/>
              <w:ind w:left="60" w:right="60"/>
              <w:jc w:val="right"/>
              <w:rPr>
                <w:rFonts w:ascii="Arial Narrow" w:hAnsi="Arial Narrow" w:cs="Arial"/>
                <w:color w:val="000000"/>
              </w:rPr>
            </w:pPr>
          </w:p>
        </w:tc>
        <w:tc>
          <w:tcPr>
            <w:tcW w:w="900" w:type="dxa"/>
            <w:tcBorders>
              <w:top w:val="dashSmallGap" w:sz="4" w:space="0" w:color="auto"/>
              <w:left w:val="single" w:sz="18" w:space="0" w:color="000000"/>
              <w:bottom w:val="single" w:sz="18" w:space="0" w:color="000000"/>
              <w:right w:val="single" w:sz="18" w:space="0" w:color="000000"/>
            </w:tcBorders>
            <w:shd w:val="clear" w:color="auto" w:fill="FFFFFF"/>
          </w:tcPr>
          <w:p w14:paraId="00EFA167" w14:textId="77777777" w:rsidR="00003C16" w:rsidRPr="004744F8" w:rsidRDefault="00003C16" w:rsidP="00A063E5">
            <w:pPr>
              <w:autoSpaceDE w:val="0"/>
              <w:autoSpaceDN w:val="0"/>
              <w:adjustRightInd w:val="0"/>
              <w:spacing w:after="0" w:line="320" w:lineRule="atLeast"/>
              <w:ind w:left="60" w:right="60"/>
              <w:jc w:val="right"/>
              <w:rPr>
                <w:rFonts w:ascii="Arial Narrow" w:hAnsi="Arial Narrow" w:cs="Arial"/>
                <w:color w:val="000000"/>
              </w:rPr>
            </w:pPr>
          </w:p>
        </w:tc>
      </w:tr>
    </w:tbl>
    <w:p w14:paraId="67087F44" w14:textId="77777777" w:rsidR="00003C16" w:rsidRDefault="00003C16" w:rsidP="00003C16">
      <w:pPr>
        <w:autoSpaceDE w:val="0"/>
        <w:autoSpaceDN w:val="0"/>
        <w:adjustRightInd w:val="0"/>
        <w:spacing w:after="0" w:line="240" w:lineRule="auto"/>
        <w:rPr>
          <w:rFonts w:ascii="Arial Narrow" w:hAnsi="Arial Narrow" w:cs="Times New Roman"/>
        </w:rPr>
      </w:pPr>
    </w:p>
    <w:p w14:paraId="4C074C99" w14:textId="77777777" w:rsidR="00003C16" w:rsidRDefault="00003C16" w:rsidP="00003C16">
      <w:pPr>
        <w:autoSpaceDE w:val="0"/>
        <w:autoSpaceDN w:val="0"/>
        <w:adjustRightInd w:val="0"/>
        <w:spacing w:after="0" w:line="240" w:lineRule="auto"/>
        <w:rPr>
          <w:rFonts w:ascii="Arial Narrow" w:hAnsi="Arial Narrow" w:cs="Times New Roman"/>
        </w:rPr>
      </w:pPr>
    </w:p>
    <w:p w14:paraId="4F127999" w14:textId="77777777" w:rsidR="00003C16" w:rsidRDefault="00003C16" w:rsidP="00003C16">
      <w:pPr>
        <w:autoSpaceDE w:val="0"/>
        <w:autoSpaceDN w:val="0"/>
        <w:adjustRightInd w:val="0"/>
        <w:spacing w:after="0" w:line="240" w:lineRule="auto"/>
        <w:rPr>
          <w:rFonts w:ascii="Arial Narrow" w:hAnsi="Arial Narrow" w:cs="Times New Roman"/>
        </w:rPr>
      </w:pPr>
    </w:p>
    <w:p w14:paraId="12CFD1A1" w14:textId="77777777" w:rsidR="00003C16" w:rsidRDefault="00003C16" w:rsidP="00003C16">
      <w:pPr>
        <w:autoSpaceDE w:val="0"/>
        <w:autoSpaceDN w:val="0"/>
        <w:adjustRightInd w:val="0"/>
        <w:spacing w:after="0" w:line="240" w:lineRule="auto"/>
        <w:rPr>
          <w:rFonts w:ascii="Arial Narrow" w:hAnsi="Arial Narrow" w:cs="Times New Roman"/>
        </w:rPr>
      </w:pPr>
    </w:p>
    <w:p w14:paraId="49A9C84F" w14:textId="77777777" w:rsidR="00003C16" w:rsidRDefault="00003C16" w:rsidP="00003C16">
      <w:pPr>
        <w:autoSpaceDE w:val="0"/>
        <w:autoSpaceDN w:val="0"/>
        <w:adjustRightInd w:val="0"/>
        <w:spacing w:after="0" w:line="240" w:lineRule="auto"/>
        <w:rPr>
          <w:rFonts w:ascii="Arial Narrow" w:hAnsi="Arial Narrow" w:cs="Times New Roman"/>
        </w:rPr>
      </w:pPr>
    </w:p>
    <w:p w14:paraId="117648BB" w14:textId="77777777" w:rsidR="00003C16" w:rsidRPr="004920B7" w:rsidRDefault="00003C16" w:rsidP="00003C16">
      <w:pPr>
        <w:autoSpaceDE w:val="0"/>
        <w:autoSpaceDN w:val="0"/>
        <w:adjustRightInd w:val="0"/>
        <w:spacing w:after="0" w:line="400" w:lineRule="atLeast"/>
        <w:rPr>
          <w:rFonts w:ascii="Arial Narrow" w:hAnsi="Arial Narrow" w:cs="Times New Roman"/>
        </w:rPr>
      </w:pPr>
    </w:p>
    <w:p w14:paraId="01D0F319" w14:textId="77777777" w:rsidR="00107284" w:rsidRDefault="00107284">
      <w:r>
        <w:br w:type="page"/>
      </w:r>
    </w:p>
    <w:p w14:paraId="5C80AB83" w14:textId="77777777" w:rsidR="00107284" w:rsidRPr="00C775DF" w:rsidRDefault="00107284" w:rsidP="00107284">
      <w:pPr>
        <w:pStyle w:val="Title"/>
      </w:pPr>
      <w:bookmarkStart w:id="62" w:name="_Toc317180447"/>
      <w:bookmarkStart w:id="63" w:name="_Toc319658842"/>
      <w:r>
        <w:lastRenderedPageBreak/>
        <w:t>Client Severity</w:t>
      </w:r>
      <w:bookmarkEnd w:id="62"/>
      <w:bookmarkEnd w:id="63"/>
    </w:p>
    <w:p w14:paraId="36089759" w14:textId="77777777" w:rsidR="0081790D" w:rsidRDefault="0081790D" w:rsidP="00003C16">
      <w:pPr>
        <w:autoSpaceDE w:val="0"/>
        <w:autoSpaceDN w:val="0"/>
        <w:adjustRightInd w:val="0"/>
        <w:spacing w:after="0" w:line="240" w:lineRule="auto"/>
        <w:rPr>
          <w:rFonts w:ascii="Arial Narrow" w:hAnsi="Arial Narrow" w:cs="Times New Roman"/>
        </w:rPr>
      </w:pPr>
    </w:p>
    <w:p w14:paraId="02A30E52" w14:textId="77777777" w:rsidR="0081790D" w:rsidRDefault="0081790D" w:rsidP="00003C16">
      <w:pPr>
        <w:autoSpaceDE w:val="0"/>
        <w:autoSpaceDN w:val="0"/>
        <w:adjustRightInd w:val="0"/>
        <w:spacing w:after="0" w:line="240" w:lineRule="auto"/>
        <w:rPr>
          <w:rFonts w:ascii="Arial Narrow" w:hAnsi="Arial Narrow" w:cs="Times New Roman"/>
        </w:rPr>
      </w:pPr>
    </w:p>
    <w:tbl>
      <w:tblPr>
        <w:tblW w:w="6000" w:type="dxa"/>
        <w:tblInd w:w="93" w:type="dxa"/>
        <w:tblLook w:val="04A0" w:firstRow="1" w:lastRow="0" w:firstColumn="1" w:lastColumn="0" w:noHBand="0" w:noVBand="1"/>
      </w:tblPr>
      <w:tblGrid>
        <w:gridCol w:w="1640"/>
        <w:gridCol w:w="2180"/>
        <w:gridCol w:w="2180"/>
      </w:tblGrid>
      <w:tr w:rsidR="0081790D" w:rsidRPr="0081790D" w14:paraId="10792DD6" w14:textId="77777777" w:rsidTr="00A063E5">
        <w:trPr>
          <w:trHeight w:val="1125"/>
        </w:trPr>
        <w:tc>
          <w:tcPr>
            <w:tcW w:w="6000" w:type="dxa"/>
            <w:gridSpan w:val="3"/>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4692339" w14:textId="41A4FDFB" w:rsidR="0081790D" w:rsidRPr="0081790D" w:rsidRDefault="0081790D" w:rsidP="002A67A2">
            <w:pPr>
              <w:spacing w:after="0" w:line="240" w:lineRule="auto"/>
              <w:rPr>
                <w:rFonts w:ascii="Arial Narrow" w:eastAsia="Times New Roman" w:hAnsi="Arial Narrow" w:cs="Calibri"/>
                <w:b/>
                <w:bCs/>
                <w:color w:val="000000"/>
                <w:sz w:val="28"/>
                <w:szCs w:val="28"/>
              </w:rPr>
            </w:pPr>
            <w:r w:rsidRPr="0081790D">
              <w:rPr>
                <w:rFonts w:ascii="Arial Narrow" w:eastAsia="Times New Roman" w:hAnsi="Arial Narrow" w:cs="Calibri"/>
                <w:b/>
                <w:bCs/>
                <w:color w:val="000000"/>
                <w:sz w:val="28"/>
                <w:szCs w:val="28"/>
              </w:rPr>
              <w:t>What percentage of your client would be classified as….in the severity of their presenting and/or treatment concern(s)  (NA5</w:t>
            </w:r>
            <w:r w:rsidR="002A67A2">
              <w:rPr>
                <w:rFonts w:ascii="Arial Narrow" w:eastAsia="Times New Roman" w:hAnsi="Arial Narrow" w:cs="Calibri"/>
                <w:b/>
                <w:bCs/>
                <w:color w:val="000000"/>
                <w:sz w:val="28"/>
                <w:szCs w:val="28"/>
              </w:rPr>
              <w:t>5</w:t>
            </w:r>
            <w:r w:rsidRPr="0081790D">
              <w:rPr>
                <w:rFonts w:ascii="Arial Narrow" w:eastAsia="Times New Roman" w:hAnsi="Arial Narrow" w:cs="Calibri"/>
                <w:b/>
                <w:bCs/>
                <w:color w:val="000000"/>
                <w:sz w:val="28"/>
                <w:szCs w:val="28"/>
              </w:rPr>
              <w:t>4 NA5</w:t>
            </w:r>
            <w:r w:rsidR="002A67A2">
              <w:rPr>
                <w:rFonts w:ascii="Arial Narrow" w:eastAsia="Times New Roman" w:hAnsi="Arial Narrow" w:cs="Calibri"/>
                <w:b/>
                <w:bCs/>
                <w:color w:val="000000"/>
                <w:sz w:val="28"/>
                <w:szCs w:val="28"/>
              </w:rPr>
              <w:t>5</w:t>
            </w:r>
            <w:r w:rsidRPr="0081790D">
              <w:rPr>
                <w:rFonts w:ascii="Arial Narrow" w:eastAsia="Times New Roman" w:hAnsi="Arial Narrow" w:cs="Calibri"/>
                <w:b/>
                <w:bCs/>
                <w:color w:val="000000"/>
                <w:sz w:val="28"/>
                <w:szCs w:val="28"/>
              </w:rPr>
              <w:t>5)</w:t>
            </w:r>
          </w:p>
        </w:tc>
      </w:tr>
      <w:tr w:rsidR="0081790D" w:rsidRPr="0081790D" w14:paraId="6A9A9447" w14:textId="77777777" w:rsidTr="00A063E5">
        <w:trPr>
          <w:trHeight w:val="1185"/>
        </w:trPr>
        <w:tc>
          <w:tcPr>
            <w:tcW w:w="1640" w:type="dxa"/>
            <w:tcBorders>
              <w:top w:val="nil"/>
              <w:left w:val="single" w:sz="4" w:space="0" w:color="000000"/>
              <w:bottom w:val="single" w:sz="4" w:space="0" w:color="000000"/>
              <w:right w:val="single" w:sz="4" w:space="0" w:color="000000"/>
            </w:tcBorders>
            <w:shd w:val="clear" w:color="auto" w:fill="auto"/>
            <w:vAlign w:val="bottom"/>
            <w:hideMark/>
          </w:tcPr>
          <w:p w14:paraId="13E012FB" w14:textId="77777777" w:rsidR="0081790D" w:rsidRPr="0081790D" w:rsidRDefault="0081790D" w:rsidP="00A063E5">
            <w:pPr>
              <w:spacing w:after="0" w:line="240" w:lineRule="auto"/>
              <w:rPr>
                <w:rFonts w:ascii="Arial Narrow" w:eastAsia="Times New Roman" w:hAnsi="Arial Narrow" w:cs="Calibri"/>
                <w:color w:val="000000"/>
                <w:sz w:val="18"/>
                <w:szCs w:val="18"/>
              </w:rPr>
            </w:pPr>
            <w:r w:rsidRPr="0081790D">
              <w:rPr>
                <w:rFonts w:ascii="Arial Narrow" w:eastAsia="Times New Roman" w:hAnsi="Arial Narrow" w:cs="Calibri"/>
                <w:color w:val="000000"/>
                <w:sz w:val="18"/>
                <w:szCs w:val="18"/>
              </w:rPr>
              <w:t> </w:t>
            </w:r>
          </w:p>
        </w:tc>
        <w:tc>
          <w:tcPr>
            <w:tcW w:w="2180" w:type="dxa"/>
            <w:tcBorders>
              <w:top w:val="nil"/>
              <w:left w:val="nil"/>
              <w:bottom w:val="single" w:sz="4" w:space="0" w:color="000000"/>
              <w:right w:val="single" w:sz="4" w:space="0" w:color="000000"/>
            </w:tcBorders>
            <w:shd w:val="clear" w:color="auto" w:fill="auto"/>
            <w:hideMark/>
          </w:tcPr>
          <w:p w14:paraId="1644EF6B" w14:textId="0AEBF2E7" w:rsidR="0081790D" w:rsidRPr="0081790D" w:rsidRDefault="0081790D" w:rsidP="00A063E5">
            <w:pPr>
              <w:spacing w:after="0" w:line="240" w:lineRule="auto"/>
              <w:rPr>
                <w:rFonts w:ascii="Arial Narrow" w:eastAsia="Times New Roman" w:hAnsi="Arial Narrow" w:cs="Calibri"/>
                <w:color w:val="000000"/>
                <w:sz w:val="18"/>
                <w:szCs w:val="18"/>
              </w:rPr>
            </w:pPr>
            <w:r w:rsidRPr="0081790D">
              <w:rPr>
                <w:rFonts w:ascii="Arial Narrow" w:eastAsia="Times New Roman" w:hAnsi="Arial Narrow" w:cs="Calibri"/>
                <w:color w:val="000000"/>
                <w:sz w:val="18"/>
                <w:szCs w:val="18"/>
              </w:rPr>
              <w:t xml:space="preserve"> </w:t>
            </w:r>
            <w:r w:rsidR="007F3394">
              <w:rPr>
                <w:rFonts w:ascii="Arial Narrow" w:eastAsia="Times New Roman" w:hAnsi="Arial Narrow" w:cs="Calibri"/>
                <w:color w:val="FF0000"/>
                <w:sz w:val="18"/>
                <w:szCs w:val="18"/>
              </w:rPr>
              <w:t>S</w:t>
            </w:r>
            <w:r w:rsidRPr="0081790D">
              <w:rPr>
                <w:rFonts w:ascii="Arial Narrow" w:eastAsia="Times New Roman" w:hAnsi="Arial Narrow" w:cs="Calibri"/>
                <w:color w:val="FF0000"/>
                <w:sz w:val="18"/>
                <w:szCs w:val="18"/>
              </w:rPr>
              <w:t xml:space="preserve">evere </w:t>
            </w:r>
            <w:r w:rsidRPr="0081790D">
              <w:rPr>
                <w:rFonts w:ascii="Arial Narrow" w:eastAsia="Times New Roman" w:hAnsi="Arial Narrow" w:cs="Calibri"/>
                <w:color w:val="000000"/>
                <w:sz w:val="18"/>
                <w:szCs w:val="18"/>
              </w:rPr>
              <w:t>(e.g., severe mood disorders, post-traumatic stress, substance dependence, psychotic disorders, etc.).</w:t>
            </w:r>
          </w:p>
        </w:tc>
        <w:tc>
          <w:tcPr>
            <w:tcW w:w="2180" w:type="dxa"/>
            <w:tcBorders>
              <w:top w:val="nil"/>
              <w:left w:val="nil"/>
              <w:bottom w:val="single" w:sz="4" w:space="0" w:color="000000"/>
              <w:right w:val="single" w:sz="4" w:space="0" w:color="000000"/>
            </w:tcBorders>
            <w:shd w:val="clear" w:color="auto" w:fill="auto"/>
            <w:hideMark/>
          </w:tcPr>
          <w:p w14:paraId="6DA1933E" w14:textId="0B90BF10" w:rsidR="0081790D" w:rsidRPr="0081790D" w:rsidRDefault="007F3394" w:rsidP="00A063E5">
            <w:pPr>
              <w:spacing w:after="0" w:line="240" w:lineRule="auto"/>
              <w:rPr>
                <w:rFonts w:ascii="Arial Narrow" w:eastAsia="Times New Roman" w:hAnsi="Arial Narrow" w:cs="Calibri"/>
                <w:color w:val="000000"/>
                <w:sz w:val="18"/>
                <w:szCs w:val="18"/>
              </w:rPr>
            </w:pPr>
            <w:r>
              <w:rPr>
                <w:rFonts w:ascii="Arial Narrow" w:eastAsia="Times New Roman" w:hAnsi="Arial Narrow" w:cs="Calibri"/>
                <w:color w:val="FF0000"/>
                <w:sz w:val="18"/>
                <w:szCs w:val="18"/>
              </w:rPr>
              <w:t xml:space="preserve"> M</w:t>
            </w:r>
            <w:r w:rsidR="0081790D" w:rsidRPr="0081790D">
              <w:rPr>
                <w:rFonts w:ascii="Arial Narrow" w:eastAsia="Times New Roman" w:hAnsi="Arial Narrow" w:cs="Calibri"/>
                <w:color w:val="FF0000"/>
                <w:sz w:val="18"/>
                <w:szCs w:val="18"/>
              </w:rPr>
              <w:t>ild</w:t>
            </w:r>
            <w:r w:rsidR="0081790D" w:rsidRPr="0081790D">
              <w:rPr>
                <w:rFonts w:ascii="Arial Narrow" w:eastAsia="Times New Roman" w:hAnsi="Arial Narrow" w:cs="Calibri"/>
                <w:color w:val="000000"/>
                <w:sz w:val="18"/>
                <w:szCs w:val="18"/>
              </w:rPr>
              <w:t xml:space="preserve"> (s) (e.g., adjustment disorder, V-code diagnoses, etc.)</w:t>
            </w:r>
          </w:p>
        </w:tc>
      </w:tr>
      <w:tr w:rsidR="0081790D" w:rsidRPr="0081790D" w14:paraId="3D769D89" w14:textId="77777777" w:rsidTr="00A063E5">
        <w:trPr>
          <w:trHeight w:val="330"/>
        </w:trPr>
        <w:tc>
          <w:tcPr>
            <w:tcW w:w="1640" w:type="dxa"/>
            <w:tcBorders>
              <w:top w:val="nil"/>
              <w:left w:val="single" w:sz="4" w:space="0" w:color="000000"/>
              <w:bottom w:val="single" w:sz="4" w:space="0" w:color="000000"/>
              <w:right w:val="single" w:sz="4" w:space="0" w:color="000000"/>
            </w:tcBorders>
            <w:shd w:val="clear" w:color="auto" w:fill="auto"/>
            <w:vAlign w:val="bottom"/>
            <w:hideMark/>
          </w:tcPr>
          <w:p w14:paraId="47375111" w14:textId="77777777" w:rsidR="0081790D" w:rsidRPr="0081790D" w:rsidRDefault="0081790D" w:rsidP="00A063E5">
            <w:pPr>
              <w:spacing w:after="0" w:line="240" w:lineRule="auto"/>
              <w:jc w:val="center"/>
              <w:rPr>
                <w:rFonts w:ascii="Arial Narrow" w:eastAsia="Times New Roman" w:hAnsi="Arial Narrow" w:cs="Calibri"/>
                <w:color w:val="000000"/>
              </w:rPr>
            </w:pPr>
            <w:r w:rsidRPr="0081790D">
              <w:rPr>
                <w:rFonts w:ascii="Arial Narrow" w:eastAsia="Times New Roman" w:hAnsi="Arial Narrow" w:cs="Calibri"/>
                <w:color w:val="000000"/>
              </w:rPr>
              <w:t>Mean</w:t>
            </w:r>
          </w:p>
        </w:tc>
        <w:tc>
          <w:tcPr>
            <w:tcW w:w="2180" w:type="dxa"/>
            <w:tcBorders>
              <w:top w:val="nil"/>
              <w:left w:val="nil"/>
              <w:bottom w:val="single" w:sz="4" w:space="0" w:color="000000"/>
              <w:right w:val="single" w:sz="4" w:space="0" w:color="000000"/>
            </w:tcBorders>
            <w:shd w:val="clear" w:color="auto" w:fill="auto"/>
            <w:noWrap/>
            <w:hideMark/>
          </w:tcPr>
          <w:p w14:paraId="302DDAE2" w14:textId="77777777" w:rsidR="0081790D" w:rsidRPr="0081790D" w:rsidRDefault="0081790D" w:rsidP="00A063E5">
            <w:pPr>
              <w:spacing w:after="0" w:line="240" w:lineRule="auto"/>
              <w:jc w:val="right"/>
              <w:rPr>
                <w:rFonts w:ascii="Arial Narrow" w:eastAsia="Times New Roman" w:hAnsi="Arial Narrow" w:cs="Calibri"/>
                <w:color w:val="000000"/>
              </w:rPr>
            </w:pPr>
            <w:r w:rsidRPr="0081790D">
              <w:rPr>
                <w:rFonts w:ascii="Arial Narrow" w:eastAsia="Times New Roman" w:hAnsi="Arial Narrow" w:cs="Calibri"/>
                <w:color w:val="000000"/>
              </w:rPr>
              <w:t>20.39</w:t>
            </w:r>
          </w:p>
        </w:tc>
        <w:tc>
          <w:tcPr>
            <w:tcW w:w="2180" w:type="dxa"/>
            <w:tcBorders>
              <w:top w:val="nil"/>
              <w:left w:val="nil"/>
              <w:bottom w:val="single" w:sz="4" w:space="0" w:color="000000"/>
              <w:right w:val="single" w:sz="4" w:space="0" w:color="000000"/>
            </w:tcBorders>
            <w:shd w:val="clear" w:color="auto" w:fill="auto"/>
            <w:noWrap/>
            <w:hideMark/>
          </w:tcPr>
          <w:p w14:paraId="6A32E48B" w14:textId="77777777" w:rsidR="0081790D" w:rsidRPr="0081790D" w:rsidRDefault="0081790D" w:rsidP="00A063E5">
            <w:pPr>
              <w:spacing w:after="0" w:line="240" w:lineRule="auto"/>
              <w:jc w:val="right"/>
              <w:rPr>
                <w:rFonts w:ascii="Arial Narrow" w:eastAsia="Times New Roman" w:hAnsi="Arial Narrow" w:cs="Calibri"/>
                <w:color w:val="000000"/>
              </w:rPr>
            </w:pPr>
            <w:r w:rsidRPr="0081790D">
              <w:rPr>
                <w:rFonts w:ascii="Arial Narrow" w:eastAsia="Times New Roman" w:hAnsi="Arial Narrow" w:cs="Calibri"/>
                <w:color w:val="000000"/>
              </w:rPr>
              <w:t>42.75</w:t>
            </w:r>
          </w:p>
        </w:tc>
      </w:tr>
      <w:tr w:rsidR="0081790D" w:rsidRPr="0081790D" w14:paraId="6856B3DA" w14:textId="77777777" w:rsidTr="00A063E5">
        <w:trPr>
          <w:trHeight w:val="330"/>
        </w:trPr>
        <w:tc>
          <w:tcPr>
            <w:tcW w:w="1640" w:type="dxa"/>
            <w:tcBorders>
              <w:top w:val="nil"/>
              <w:left w:val="single" w:sz="4" w:space="0" w:color="000000"/>
              <w:bottom w:val="single" w:sz="4" w:space="0" w:color="000000"/>
              <w:right w:val="single" w:sz="4" w:space="0" w:color="000000"/>
            </w:tcBorders>
            <w:shd w:val="clear" w:color="auto" w:fill="auto"/>
            <w:vAlign w:val="bottom"/>
            <w:hideMark/>
          </w:tcPr>
          <w:p w14:paraId="0A865FF9" w14:textId="77777777" w:rsidR="0081790D" w:rsidRPr="0081790D" w:rsidRDefault="0081790D" w:rsidP="00A063E5">
            <w:pPr>
              <w:spacing w:after="0" w:line="240" w:lineRule="auto"/>
              <w:jc w:val="center"/>
              <w:rPr>
                <w:rFonts w:ascii="Arial Narrow" w:eastAsia="Times New Roman" w:hAnsi="Arial Narrow" w:cs="Calibri"/>
                <w:color w:val="000000"/>
              </w:rPr>
            </w:pPr>
            <w:r w:rsidRPr="0081790D">
              <w:rPr>
                <w:rFonts w:ascii="Arial Narrow" w:eastAsia="Times New Roman" w:hAnsi="Arial Narrow" w:cs="Calibri"/>
                <w:color w:val="000000"/>
              </w:rPr>
              <w:t>Median</w:t>
            </w:r>
          </w:p>
        </w:tc>
        <w:tc>
          <w:tcPr>
            <w:tcW w:w="2180" w:type="dxa"/>
            <w:tcBorders>
              <w:top w:val="nil"/>
              <w:left w:val="nil"/>
              <w:bottom w:val="single" w:sz="4" w:space="0" w:color="000000"/>
              <w:right w:val="single" w:sz="4" w:space="0" w:color="000000"/>
            </w:tcBorders>
            <w:shd w:val="clear" w:color="auto" w:fill="auto"/>
            <w:noWrap/>
            <w:hideMark/>
          </w:tcPr>
          <w:p w14:paraId="601C86B5" w14:textId="77777777" w:rsidR="0081790D" w:rsidRPr="0081790D" w:rsidRDefault="0081790D" w:rsidP="00A063E5">
            <w:pPr>
              <w:spacing w:after="0" w:line="240" w:lineRule="auto"/>
              <w:jc w:val="right"/>
              <w:rPr>
                <w:rFonts w:ascii="Arial Narrow" w:eastAsia="Times New Roman" w:hAnsi="Arial Narrow" w:cs="Calibri"/>
                <w:color w:val="000000"/>
              </w:rPr>
            </w:pPr>
            <w:r w:rsidRPr="0081790D">
              <w:rPr>
                <w:rFonts w:ascii="Arial Narrow" w:eastAsia="Times New Roman" w:hAnsi="Arial Narrow" w:cs="Calibri"/>
                <w:color w:val="000000"/>
              </w:rPr>
              <w:t>18.00</w:t>
            </w:r>
          </w:p>
        </w:tc>
        <w:tc>
          <w:tcPr>
            <w:tcW w:w="2180" w:type="dxa"/>
            <w:tcBorders>
              <w:top w:val="nil"/>
              <w:left w:val="nil"/>
              <w:bottom w:val="single" w:sz="4" w:space="0" w:color="000000"/>
              <w:right w:val="single" w:sz="4" w:space="0" w:color="000000"/>
            </w:tcBorders>
            <w:shd w:val="clear" w:color="auto" w:fill="auto"/>
            <w:noWrap/>
            <w:hideMark/>
          </w:tcPr>
          <w:p w14:paraId="4168B0E2" w14:textId="77777777" w:rsidR="0081790D" w:rsidRPr="0081790D" w:rsidRDefault="0081790D" w:rsidP="00A063E5">
            <w:pPr>
              <w:spacing w:after="0" w:line="240" w:lineRule="auto"/>
              <w:jc w:val="right"/>
              <w:rPr>
                <w:rFonts w:ascii="Arial Narrow" w:eastAsia="Times New Roman" w:hAnsi="Arial Narrow" w:cs="Calibri"/>
                <w:color w:val="000000"/>
              </w:rPr>
            </w:pPr>
            <w:r w:rsidRPr="0081790D">
              <w:rPr>
                <w:rFonts w:ascii="Arial Narrow" w:eastAsia="Times New Roman" w:hAnsi="Arial Narrow" w:cs="Calibri"/>
                <w:color w:val="000000"/>
              </w:rPr>
              <w:t>40.00</w:t>
            </w:r>
          </w:p>
        </w:tc>
      </w:tr>
      <w:tr w:rsidR="0081790D" w:rsidRPr="0081790D" w14:paraId="592B251F" w14:textId="77777777" w:rsidTr="00A063E5">
        <w:trPr>
          <w:trHeight w:val="330"/>
        </w:trPr>
        <w:tc>
          <w:tcPr>
            <w:tcW w:w="1640" w:type="dxa"/>
            <w:tcBorders>
              <w:top w:val="nil"/>
              <w:left w:val="single" w:sz="4" w:space="0" w:color="000000"/>
              <w:bottom w:val="single" w:sz="4" w:space="0" w:color="000000"/>
              <w:right w:val="single" w:sz="4" w:space="0" w:color="000000"/>
            </w:tcBorders>
            <w:shd w:val="clear" w:color="auto" w:fill="auto"/>
            <w:vAlign w:val="bottom"/>
            <w:hideMark/>
          </w:tcPr>
          <w:p w14:paraId="613EA5A8" w14:textId="77777777" w:rsidR="0081790D" w:rsidRPr="0081790D" w:rsidRDefault="0081790D" w:rsidP="00A063E5">
            <w:pPr>
              <w:spacing w:after="0" w:line="240" w:lineRule="auto"/>
              <w:jc w:val="center"/>
              <w:rPr>
                <w:rFonts w:ascii="Arial Narrow" w:eastAsia="Times New Roman" w:hAnsi="Arial Narrow" w:cs="Calibri"/>
                <w:color w:val="000000"/>
              </w:rPr>
            </w:pPr>
            <w:r w:rsidRPr="0081790D">
              <w:rPr>
                <w:rFonts w:ascii="Arial Narrow" w:eastAsia="Times New Roman" w:hAnsi="Arial Narrow" w:cs="Calibri"/>
                <w:color w:val="000000"/>
              </w:rPr>
              <w:t>Mode</w:t>
            </w:r>
          </w:p>
        </w:tc>
        <w:tc>
          <w:tcPr>
            <w:tcW w:w="2180" w:type="dxa"/>
            <w:tcBorders>
              <w:top w:val="nil"/>
              <w:left w:val="nil"/>
              <w:bottom w:val="single" w:sz="4" w:space="0" w:color="000000"/>
              <w:right w:val="single" w:sz="4" w:space="0" w:color="000000"/>
            </w:tcBorders>
            <w:shd w:val="clear" w:color="auto" w:fill="auto"/>
            <w:noWrap/>
            <w:hideMark/>
          </w:tcPr>
          <w:p w14:paraId="3B661AB6" w14:textId="77777777" w:rsidR="0081790D" w:rsidRPr="0081790D" w:rsidRDefault="0081790D" w:rsidP="00A063E5">
            <w:pPr>
              <w:spacing w:after="0" w:line="240" w:lineRule="auto"/>
              <w:jc w:val="right"/>
              <w:rPr>
                <w:rFonts w:ascii="Arial Narrow" w:eastAsia="Times New Roman" w:hAnsi="Arial Narrow" w:cs="Calibri"/>
                <w:color w:val="000000"/>
              </w:rPr>
            </w:pPr>
            <w:r w:rsidRPr="0081790D">
              <w:rPr>
                <w:rFonts w:ascii="Arial Narrow" w:eastAsia="Times New Roman" w:hAnsi="Arial Narrow" w:cs="Calibri"/>
                <w:color w:val="000000"/>
              </w:rPr>
              <w:t>10.00</w:t>
            </w:r>
          </w:p>
        </w:tc>
        <w:tc>
          <w:tcPr>
            <w:tcW w:w="2180" w:type="dxa"/>
            <w:tcBorders>
              <w:top w:val="nil"/>
              <w:left w:val="nil"/>
              <w:bottom w:val="single" w:sz="4" w:space="0" w:color="000000"/>
              <w:right w:val="single" w:sz="4" w:space="0" w:color="000000"/>
            </w:tcBorders>
            <w:shd w:val="clear" w:color="auto" w:fill="auto"/>
            <w:noWrap/>
            <w:hideMark/>
          </w:tcPr>
          <w:p w14:paraId="571B9B8C" w14:textId="77777777" w:rsidR="0081790D" w:rsidRPr="0081790D" w:rsidRDefault="0081790D" w:rsidP="00A063E5">
            <w:pPr>
              <w:spacing w:after="0" w:line="240" w:lineRule="auto"/>
              <w:jc w:val="right"/>
              <w:rPr>
                <w:rFonts w:ascii="Arial Narrow" w:eastAsia="Times New Roman" w:hAnsi="Arial Narrow" w:cs="Calibri"/>
                <w:color w:val="000000"/>
              </w:rPr>
            </w:pPr>
            <w:r w:rsidRPr="0081790D">
              <w:rPr>
                <w:rFonts w:ascii="Arial Narrow" w:eastAsia="Times New Roman" w:hAnsi="Arial Narrow" w:cs="Calibri"/>
                <w:color w:val="000000"/>
              </w:rPr>
              <w:t>50.00</w:t>
            </w:r>
          </w:p>
        </w:tc>
      </w:tr>
      <w:tr w:rsidR="0081790D" w:rsidRPr="0081790D" w14:paraId="5DB974D9" w14:textId="77777777" w:rsidTr="00A063E5">
        <w:trPr>
          <w:trHeight w:val="330"/>
        </w:trPr>
        <w:tc>
          <w:tcPr>
            <w:tcW w:w="1640" w:type="dxa"/>
            <w:tcBorders>
              <w:top w:val="nil"/>
              <w:left w:val="single" w:sz="4" w:space="0" w:color="000000"/>
              <w:bottom w:val="single" w:sz="4" w:space="0" w:color="000000"/>
              <w:right w:val="single" w:sz="4" w:space="0" w:color="000000"/>
            </w:tcBorders>
            <w:shd w:val="clear" w:color="auto" w:fill="auto"/>
            <w:vAlign w:val="bottom"/>
            <w:hideMark/>
          </w:tcPr>
          <w:p w14:paraId="673BF93D" w14:textId="77777777" w:rsidR="0081790D" w:rsidRPr="0081790D" w:rsidRDefault="0081790D" w:rsidP="00A063E5">
            <w:pPr>
              <w:spacing w:after="0" w:line="240" w:lineRule="auto"/>
              <w:jc w:val="center"/>
              <w:rPr>
                <w:rFonts w:ascii="Arial Narrow" w:eastAsia="Times New Roman" w:hAnsi="Arial Narrow" w:cs="Calibri"/>
                <w:color w:val="000000"/>
              </w:rPr>
            </w:pPr>
            <w:r w:rsidRPr="0081790D">
              <w:rPr>
                <w:rFonts w:ascii="Arial Narrow" w:eastAsia="Times New Roman" w:hAnsi="Arial Narrow" w:cs="Calibri"/>
                <w:color w:val="000000"/>
              </w:rPr>
              <w:t>Maximum</w:t>
            </w:r>
          </w:p>
        </w:tc>
        <w:tc>
          <w:tcPr>
            <w:tcW w:w="2180" w:type="dxa"/>
            <w:tcBorders>
              <w:top w:val="nil"/>
              <w:left w:val="nil"/>
              <w:bottom w:val="single" w:sz="4" w:space="0" w:color="000000"/>
              <w:right w:val="single" w:sz="4" w:space="0" w:color="000000"/>
            </w:tcBorders>
            <w:shd w:val="clear" w:color="auto" w:fill="auto"/>
            <w:noWrap/>
            <w:hideMark/>
          </w:tcPr>
          <w:p w14:paraId="02D59758" w14:textId="77777777" w:rsidR="0081790D" w:rsidRPr="0081790D" w:rsidRDefault="0081790D" w:rsidP="00A063E5">
            <w:pPr>
              <w:spacing w:after="0" w:line="240" w:lineRule="auto"/>
              <w:jc w:val="right"/>
              <w:rPr>
                <w:rFonts w:ascii="Arial Narrow" w:eastAsia="Times New Roman" w:hAnsi="Arial Narrow" w:cs="Calibri"/>
                <w:color w:val="000000"/>
              </w:rPr>
            </w:pPr>
            <w:r w:rsidRPr="0081790D">
              <w:rPr>
                <w:rFonts w:ascii="Arial Narrow" w:eastAsia="Times New Roman" w:hAnsi="Arial Narrow" w:cs="Calibri"/>
                <w:color w:val="000000"/>
              </w:rPr>
              <w:t>75.00</w:t>
            </w:r>
          </w:p>
        </w:tc>
        <w:tc>
          <w:tcPr>
            <w:tcW w:w="2180" w:type="dxa"/>
            <w:tcBorders>
              <w:top w:val="nil"/>
              <w:left w:val="nil"/>
              <w:bottom w:val="single" w:sz="4" w:space="0" w:color="000000"/>
              <w:right w:val="single" w:sz="4" w:space="0" w:color="000000"/>
            </w:tcBorders>
            <w:shd w:val="clear" w:color="auto" w:fill="auto"/>
            <w:noWrap/>
            <w:hideMark/>
          </w:tcPr>
          <w:p w14:paraId="571BB9F3" w14:textId="77777777" w:rsidR="0081790D" w:rsidRPr="0081790D" w:rsidRDefault="0081790D" w:rsidP="00A063E5">
            <w:pPr>
              <w:spacing w:after="0" w:line="240" w:lineRule="auto"/>
              <w:jc w:val="right"/>
              <w:rPr>
                <w:rFonts w:ascii="Arial Narrow" w:eastAsia="Times New Roman" w:hAnsi="Arial Narrow" w:cs="Calibri"/>
                <w:color w:val="000000"/>
              </w:rPr>
            </w:pPr>
            <w:r w:rsidRPr="0081790D">
              <w:rPr>
                <w:rFonts w:ascii="Arial Narrow" w:eastAsia="Times New Roman" w:hAnsi="Arial Narrow" w:cs="Calibri"/>
                <w:color w:val="000000"/>
              </w:rPr>
              <w:t>95.00</w:t>
            </w:r>
          </w:p>
        </w:tc>
      </w:tr>
      <w:tr w:rsidR="0081790D" w:rsidRPr="0081790D" w14:paraId="41EF7C68" w14:textId="77777777" w:rsidTr="00A063E5">
        <w:trPr>
          <w:trHeight w:val="330"/>
        </w:trPr>
        <w:tc>
          <w:tcPr>
            <w:tcW w:w="1640" w:type="dxa"/>
            <w:tcBorders>
              <w:top w:val="nil"/>
              <w:left w:val="single" w:sz="4" w:space="0" w:color="000000"/>
              <w:bottom w:val="single" w:sz="4" w:space="0" w:color="000000"/>
              <w:right w:val="single" w:sz="4" w:space="0" w:color="000000"/>
            </w:tcBorders>
            <w:shd w:val="clear" w:color="auto" w:fill="auto"/>
            <w:vAlign w:val="bottom"/>
            <w:hideMark/>
          </w:tcPr>
          <w:p w14:paraId="2EC483F2" w14:textId="77777777" w:rsidR="0081790D" w:rsidRPr="0081790D" w:rsidRDefault="0081790D" w:rsidP="00A063E5">
            <w:pPr>
              <w:spacing w:after="0" w:line="240" w:lineRule="auto"/>
              <w:jc w:val="center"/>
              <w:rPr>
                <w:rFonts w:ascii="Arial Narrow" w:eastAsia="Times New Roman" w:hAnsi="Arial Narrow" w:cs="Calibri"/>
                <w:color w:val="000000"/>
              </w:rPr>
            </w:pPr>
            <w:r w:rsidRPr="0081790D">
              <w:rPr>
                <w:rFonts w:ascii="Arial Narrow" w:eastAsia="Times New Roman" w:hAnsi="Arial Narrow" w:cs="Calibri"/>
                <w:color w:val="000000"/>
              </w:rPr>
              <w:t>Minimum</w:t>
            </w:r>
          </w:p>
        </w:tc>
        <w:tc>
          <w:tcPr>
            <w:tcW w:w="2180" w:type="dxa"/>
            <w:tcBorders>
              <w:top w:val="nil"/>
              <w:left w:val="nil"/>
              <w:bottom w:val="single" w:sz="4" w:space="0" w:color="000000"/>
              <w:right w:val="single" w:sz="4" w:space="0" w:color="000000"/>
            </w:tcBorders>
            <w:shd w:val="clear" w:color="auto" w:fill="auto"/>
            <w:noWrap/>
            <w:hideMark/>
          </w:tcPr>
          <w:p w14:paraId="4406AFF5" w14:textId="77777777" w:rsidR="0081790D" w:rsidRPr="0081790D" w:rsidRDefault="0081790D" w:rsidP="00A063E5">
            <w:pPr>
              <w:spacing w:after="0" w:line="240" w:lineRule="auto"/>
              <w:jc w:val="right"/>
              <w:rPr>
                <w:rFonts w:ascii="Arial Narrow" w:eastAsia="Times New Roman" w:hAnsi="Arial Narrow" w:cs="Calibri"/>
                <w:color w:val="000000"/>
              </w:rPr>
            </w:pPr>
            <w:r w:rsidRPr="0081790D">
              <w:rPr>
                <w:rFonts w:ascii="Arial Narrow" w:eastAsia="Times New Roman" w:hAnsi="Arial Narrow" w:cs="Calibri"/>
                <w:color w:val="000000"/>
              </w:rPr>
              <w:t>.20</w:t>
            </w:r>
          </w:p>
        </w:tc>
        <w:tc>
          <w:tcPr>
            <w:tcW w:w="2180" w:type="dxa"/>
            <w:tcBorders>
              <w:top w:val="nil"/>
              <w:left w:val="nil"/>
              <w:bottom w:val="single" w:sz="4" w:space="0" w:color="000000"/>
              <w:right w:val="single" w:sz="4" w:space="0" w:color="000000"/>
            </w:tcBorders>
            <w:shd w:val="clear" w:color="auto" w:fill="auto"/>
            <w:noWrap/>
            <w:hideMark/>
          </w:tcPr>
          <w:p w14:paraId="4F992A10" w14:textId="77777777" w:rsidR="0081790D" w:rsidRPr="0081790D" w:rsidRDefault="0081790D" w:rsidP="00A063E5">
            <w:pPr>
              <w:spacing w:after="0" w:line="240" w:lineRule="auto"/>
              <w:jc w:val="right"/>
              <w:rPr>
                <w:rFonts w:ascii="Arial Narrow" w:eastAsia="Times New Roman" w:hAnsi="Arial Narrow" w:cs="Calibri"/>
                <w:color w:val="000000"/>
              </w:rPr>
            </w:pPr>
            <w:r w:rsidRPr="0081790D">
              <w:rPr>
                <w:rFonts w:ascii="Arial Narrow" w:eastAsia="Times New Roman" w:hAnsi="Arial Narrow" w:cs="Calibri"/>
                <w:color w:val="000000"/>
              </w:rPr>
              <w:t>.20</w:t>
            </w:r>
          </w:p>
        </w:tc>
      </w:tr>
      <w:tr w:rsidR="0081790D" w:rsidRPr="0081790D" w14:paraId="326C7536" w14:textId="77777777" w:rsidTr="00A063E5">
        <w:trPr>
          <w:trHeight w:val="330"/>
        </w:trPr>
        <w:tc>
          <w:tcPr>
            <w:tcW w:w="1640" w:type="dxa"/>
            <w:tcBorders>
              <w:top w:val="nil"/>
              <w:left w:val="single" w:sz="4" w:space="0" w:color="000000"/>
              <w:bottom w:val="single" w:sz="4" w:space="0" w:color="000000"/>
              <w:right w:val="single" w:sz="4" w:space="0" w:color="000000"/>
            </w:tcBorders>
            <w:shd w:val="clear" w:color="auto" w:fill="auto"/>
            <w:vAlign w:val="bottom"/>
            <w:hideMark/>
          </w:tcPr>
          <w:p w14:paraId="1B847E65" w14:textId="77777777" w:rsidR="0081790D" w:rsidRPr="0081790D" w:rsidRDefault="0081790D" w:rsidP="00A063E5">
            <w:pPr>
              <w:spacing w:after="0" w:line="240" w:lineRule="auto"/>
              <w:jc w:val="center"/>
              <w:rPr>
                <w:rFonts w:ascii="Arial Narrow" w:eastAsia="Times New Roman" w:hAnsi="Arial Narrow" w:cs="Calibri"/>
                <w:color w:val="000000"/>
              </w:rPr>
            </w:pPr>
            <w:r w:rsidRPr="0081790D">
              <w:rPr>
                <w:rFonts w:ascii="Arial Narrow" w:eastAsia="Times New Roman" w:hAnsi="Arial Narrow" w:cs="Calibri"/>
                <w:color w:val="000000"/>
              </w:rPr>
              <w:t>Standard Deviation</w:t>
            </w:r>
          </w:p>
        </w:tc>
        <w:tc>
          <w:tcPr>
            <w:tcW w:w="2180" w:type="dxa"/>
            <w:tcBorders>
              <w:top w:val="nil"/>
              <w:left w:val="nil"/>
              <w:bottom w:val="single" w:sz="4" w:space="0" w:color="000000"/>
              <w:right w:val="single" w:sz="4" w:space="0" w:color="000000"/>
            </w:tcBorders>
            <w:shd w:val="clear" w:color="auto" w:fill="auto"/>
            <w:noWrap/>
            <w:hideMark/>
          </w:tcPr>
          <w:p w14:paraId="44F1AFA6" w14:textId="77777777" w:rsidR="0081790D" w:rsidRPr="0081790D" w:rsidRDefault="0081790D" w:rsidP="00A063E5">
            <w:pPr>
              <w:spacing w:after="0" w:line="240" w:lineRule="auto"/>
              <w:jc w:val="right"/>
              <w:rPr>
                <w:rFonts w:ascii="Arial Narrow" w:eastAsia="Times New Roman" w:hAnsi="Arial Narrow" w:cs="Calibri"/>
                <w:color w:val="000000"/>
              </w:rPr>
            </w:pPr>
            <w:r w:rsidRPr="0081790D">
              <w:rPr>
                <w:rFonts w:ascii="Arial Narrow" w:eastAsia="Times New Roman" w:hAnsi="Arial Narrow" w:cs="Calibri"/>
                <w:color w:val="000000"/>
              </w:rPr>
              <w:t>14.52</w:t>
            </w:r>
          </w:p>
        </w:tc>
        <w:tc>
          <w:tcPr>
            <w:tcW w:w="2180" w:type="dxa"/>
            <w:tcBorders>
              <w:top w:val="nil"/>
              <w:left w:val="nil"/>
              <w:bottom w:val="single" w:sz="4" w:space="0" w:color="000000"/>
              <w:right w:val="single" w:sz="4" w:space="0" w:color="000000"/>
            </w:tcBorders>
            <w:shd w:val="clear" w:color="auto" w:fill="auto"/>
            <w:noWrap/>
            <w:hideMark/>
          </w:tcPr>
          <w:p w14:paraId="06EC4DAC" w14:textId="77777777" w:rsidR="0081790D" w:rsidRPr="0081790D" w:rsidRDefault="0081790D" w:rsidP="00A063E5">
            <w:pPr>
              <w:spacing w:after="0" w:line="240" w:lineRule="auto"/>
              <w:jc w:val="right"/>
              <w:rPr>
                <w:rFonts w:ascii="Arial Narrow" w:eastAsia="Times New Roman" w:hAnsi="Arial Narrow" w:cs="Calibri"/>
                <w:color w:val="000000"/>
              </w:rPr>
            </w:pPr>
            <w:r w:rsidRPr="0081790D">
              <w:rPr>
                <w:rFonts w:ascii="Arial Narrow" w:eastAsia="Times New Roman" w:hAnsi="Arial Narrow" w:cs="Calibri"/>
                <w:color w:val="000000"/>
              </w:rPr>
              <w:t>23.63</w:t>
            </w:r>
          </w:p>
        </w:tc>
      </w:tr>
      <w:tr w:rsidR="0081790D" w:rsidRPr="0081790D" w14:paraId="1DB8609B" w14:textId="77777777" w:rsidTr="00A063E5">
        <w:trPr>
          <w:trHeight w:val="330"/>
        </w:trPr>
        <w:tc>
          <w:tcPr>
            <w:tcW w:w="1640" w:type="dxa"/>
            <w:tcBorders>
              <w:top w:val="nil"/>
              <w:left w:val="single" w:sz="4" w:space="0" w:color="000000"/>
              <w:bottom w:val="single" w:sz="4" w:space="0" w:color="000000"/>
              <w:right w:val="single" w:sz="4" w:space="0" w:color="000000"/>
            </w:tcBorders>
            <w:shd w:val="clear" w:color="auto" w:fill="auto"/>
            <w:vAlign w:val="bottom"/>
            <w:hideMark/>
          </w:tcPr>
          <w:p w14:paraId="05D9552A" w14:textId="77777777" w:rsidR="0081790D" w:rsidRPr="0081790D" w:rsidRDefault="0081790D" w:rsidP="00A063E5">
            <w:pPr>
              <w:spacing w:after="0" w:line="240" w:lineRule="auto"/>
              <w:jc w:val="center"/>
              <w:rPr>
                <w:rFonts w:ascii="Arial Narrow" w:eastAsia="Times New Roman" w:hAnsi="Arial Narrow" w:cs="Calibri"/>
                <w:color w:val="000000"/>
              </w:rPr>
            </w:pPr>
            <w:r w:rsidRPr="0081790D">
              <w:rPr>
                <w:rFonts w:ascii="Arial Narrow" w:eastAsia="Times New Roman" w:hAnsi="Arial Narrow" w:cs="Calibri"/>
                <w:color w:val="000000"/>
              </w:rPr>
              <w:t>Percentile 05</w:t>
            </w:r>
          </w:p>
        </w:tc>
        <w:tc>
          <w:tcPr>
            <w:tcW w:w="2180" w:type="dxa"/>
            <w:tcBorders>
              <w:top w:val="nil"/>
              <w:left w:val="nil"/>
              <w:bottom w:val="single" w:sz="4" w:space="0" w:color="000000"/>
              <w:right w:val="single" w:sz="4" w:space="0" w:color="000000"/>
            </w:tcBorders>
            <w:shd w:val="clear" w:color="auto" w:fill="auto"/>
            <w:noWrap/>
            <w:hideMark/>
          </w:tcPr>
          <w:p w14:paraId="7DA4D6BD" w14:textId="77777777" w:rsidR="0081790D" w:rsidRPr="0081790D" w:rsidRDefault="0081790D" w:rsidP="00A063E5">
            <w:pPr>
              <w:spacing w:after="0" w:line="240" w:lineRule="auto"/>
              <w:jc w:val="right"/>
              <w:rPr>
                <w:rFonts w:ascii="Arial Narrow" w:eastAsia="Times New Roman" w:hAnsi="Arial Narrow" w:cs="Calibri"/>
                <w:color w:val="000000"/>
              </w:rPr>
            </w:pPr>
            <w:r w:rsidRPr="0081790D">
              <w:rPr>
                <w:rFonts w:ascii="Arial Narrow" w:eastAsia="Times New Roman" w:hAnsi="Arial Narrow" w:cs="Calibri"/>
                <w:color w:val="000000"/>
              </w:rPr>
              <w:t>5.00</w:t>
            </w:r>
          </w:p>
        </w:tc>
        <w:tc>
          <w:tcPr>
            <w:tcW w:w="2180" w:type="dxa"/>
            <w:tcBorders>
              <w:top w:val="nil"/>
              <w:left w:val="nil"/>
              <w:bottom w:val="single" w:sz="4" w:space="0" w:color="000000"/>
              <w:right w:val="single" w:sz="4" w:space="0" w:color="000000"/>
            </w:tcBorders>
            <w:shd w:val="clear" w:color="auto" w:fill="auto"/>
            <w:noWrap/>
            <w:hideMark/>
          </w:tcPr>
          <w:p w14:paraId="37CF107D" w14:textId="77777777" w:rsidR="0081790D" w:rsidRPr="0081790D" w:rsidRDefault="0081790D" w:rsidP="00A063E5">
            <w:pPr>
              <w:spacing w:after="0" w:line="240" w:lineRule="auto"/>
              <w:jc w:val="right"/>
              <w:rPr>
                <w:rFonts w:ascii="Arial Narrow" w:eastAsia="Times New Roman" w:hAnsi="Arial Narrow" w:cs="Calibri"/>
                <w:color w:val="000000"/>
              </w:rPr>
            </w:pPr>
            <w:r w:rsidRPr="0081790D">
              <w:rPr>
                <w:rFonts w:ascii="Arial Narrow" w:eastAsia="Times New Roman" w:hAnsi="Arial Narrow" w:cs="Calibri"/>
                <w:color w:val="000000"/>
              </w:rPr>
              <w:t>8.00</w:t>
            </w:r>
          </w:p>
        </w:tc>
      </w:tr>
      <w:tr w:rsidR="0081790D" w:rsidRPr="0081790D" w14:paraId="41A78F12" w14:textId="77777777" w:rsidTr="00A063E5">
        <w:trPr>
          <w:trHeight w:val="330"/>
        </w:trPr>
        <w:tc>
          <w:tcPr>
            <w:tcW w:w="1640" w:type="dxa"/>
            <w:tcBorders>
              <w:top w:val="nil"/>
              <w:left w:val="single" w:sz="4" w:space="0" w:color="000000"/>
              <w:bottom w:val="single" w:sz="4" w:space="0" w:color="000000"/>
              <w:right w:val="single" w:sz="4" w:space="0" w:color="000000"/>
            </w:tcBorders>
            <w:shd w:val="clear" w:color="auto" w:fill="auto"/>
            <w:vAlign w:val="bottom"/>
            <w:hideMark/>
          </w:tcPr>
          <w:p w14:paraId="455EE1F1" w14:textId="77777777" w:rsidR="0081790D" w:rsidRPr="0081790D" w:rsidRDefault="0081790D" w:rsidP="00A063E5">
            <w:pPr>
              <w:spacing w:after="0" w:line="240" w:lineRule="auto"/>
              <w:jc w:val="center"/>
              <w:rPr>
                <w:rFonts w:ascii="Arial Narrow" w:eastAsia="Times New Roman" w:hAnsi="Arial Narrow" w:cs="Calibri"/>
                <w:color w:val="000000"/>
              </w:rPr>
            </w:pPr>
            <w:r w:rsidRPr="0081790D">
              <w:rPr>
                <w:rFonts w:ascii="Arial Narrow" w:eastAsia="Times New Roman" w:hAnsi="Arial Narrow" w:cs="Calibri"/>
                <w:color w:val="000000"/>
              </w:rPr>
              <w:t>Percentile 25</w:t>
            </w:r>
          </w:p>
        </w:tc>
        <w:tc>
          <w:tcPr>
            <w:tcW w:w="2180" w:type="dxa"/>
            <w:tcBorders>
              <w:top w:val="nil"/>
              <w:left w:val="nil"/>
              <w:bottom w:val="single" w:sz="4" w:space="0" w:color="000000"/>
              <w:right w:val="single" w:sz="4" w:space="0" w:color="000000"/>
            </w:tcBorders>
            <w:shd w:val="clear" w:color="auto" w:fill="auto"/>
            <w:noWrap/>
            <w:hideMark/>
          </w:tcPr>
          <w:p w14:paraId="640EA6E7" w14:textId="77777777" w:rsidR="0081790D" w:rsidRPr="0081790D" w:rsidRDefault="0081790D" w:rsidP="00A063E5">
            <w:pPr>
              <w:spacing w:after="0" w:line="240" w:lineRule="auto"/>
              <w:jc w:val="right"/>
              <w:rPr>
                <w:rFonts w:ascii="Arial Narrow" w:eastAsia="Times New Roman" w:hAnsi="Arial Narrow" w:cs="Calibri"/>
                <w:color w:val="000000"/>
              </w:rPr>
            </w:pPr>
            <w:r w:rsidRPr="0081790D">
              <w:rPr>
                <w:rFonts w:ascii="Arial Narrow" w:eastAsia="Times New Roman" w:hAnsi="Arial Narrow" w:cs="Calibri"/>
                <w:color w:val="000000"/>
              </w:rPr>
              <w:t>10.00</w:t>
            </w:r>
          </w:p>
        </w:tc>
        <w:tc>
          <w:tcPr>
            <w:tcW w:w="2180" w:type="dxa"/>
            <w:tcBorders>
              <w:top w:val="nil"/>
              <w:left w:val="nil"/>
              <w:bottom w:val="single" w:sz="4" w:space="0" w:color="000000"/>
              <w:right w:val="single" w:sz="4" w:space="0" w:color="000000"/>
            </w:tcBorders>
            <w:shd w:val="clear" w:color="auto" w:fill="auto"/>
            <w:noWrap/>
            <w:hideMark/>
          </w:tcPr>
          <w:p w14:paraId="2125C948" w14:textId="77777777" w:rsidR="0081790D" w:rsidRPr="0081790D" w:rsidRDefault="0081790D" w:rsidP="00A063E5">
            <w:pPr>
              <w:spacing w:after="0" w:line="240" w:lineRule="auto"/>
              <w:jc w:val="right"/>
              <w:rPr>
                <w:rFonts w:ascii="Arial Narrow" w:eastAsia="Times New Roman" w:hAnsi="Arial Narrow" w:cs="Calibri"/>
                <w:color w:val="000000"/>
              </w:rPr>
            </w:pPr>
            <w:r w:rsidRPr="0081790D">
              <w:rPr>
                <w:rFonts w:ascii="Arial Narrow" w:eastAsia="Times New Roman" w:hAnsi="Arial Narrow" w:cs="Calibri"/>
                <w:color w:val="000000"/>
              </w:rPr>
              <w:t>25.00</w:t>
            </w:r>
          </w:p>
        </w:tc>
      </w:tr>
      <w:tr w:rsidR="0081790D" w:rsidRPr="0081790D" w14:paraId="4130CA36" w14:textId="77777777" w:rsidTr="00A063E5">
        <w:trPr>
          <w:trHeight w:val="330"/>
        </w:trPr>
        <w:tc>
          <w:tcPr>
            <w:tcW w:w="1640" w:type="dxa"/>
            <w:tcBorders>
              <w:top w:val="nil"/>
              <w:left w:val="single" w:sz="4" w:space="0" w:color="000000"/>
              <w:bottom w:val="single" w:sz="4" w:space="0" w:color="000000"/>
              <w:right w:val="single" w:sz="4" w:space="0" w:color="000000"/>
            </w:tcBorders>
            <w:shd w:val="clear" w:color="auto" w:fill="auto"/>
            <w:vAlign w:val="bottom"/>
            <w:hideMark/>
          </w:tcPr>
          <w:p w14:paraId="54287D0E" w14:textId="77777777" w:rsidR="0081790D" w:rsidRPr="0081790D" w:rsidRDefault="0081790D" w:rsidP="00A063E5">
            <w:pPr>
              <w:spacing w:after="0" w:line="240" w:lineRule="auto"/>
              <w:jc w:val="center"/>
              <w:rPr>
                <w:rFonts w:ascii="Arial Narrow" w:eastAsia="Times New Roman" w:hAnsi="Arial Narrow" w:cs="Calibri"/>
                <w:color w:val="000000"/>
              </w:rPr>
            </w:pPr>
            <w:r w:rsidRPr="0081790D">
              <w:rPr>
                <w:rFonts w:ascii="Arial Narrow" w:eastAsia="Times New Roman" w:hAnsi="Arial Narrow" w:cs="Calibri"/>
                <w:color w:val="000000"/>
              </w:rPr>
              <w:t>Percentile 75</w:t>
            </w:r>
          </w:p>
        </w:tc>
        <w:tc>
          <w:tcPr>
            <w:tcW w:w="2180" w:type="dxa"/>
            <w:tcBorders>
              <w:top w:val="nil"/>
              <w:left w:val="nil"/>
              <w:bottom w:val="single" w:sz="4" w:space="0" w:color="000000"/>
              <w:right w:val="single" w:sz="4" w:space="0" w:color="000000"/>
            </w:tcBorders>
            <w:shd w:val="clear" w:color="auto" w:fill="auto"/>
            <w:noWrap/>
            <w:hideMark/>
          </w:tcPr>
          <w:p w14:paraId="305261EC" w14:textId="77777777" w:rsidR="0081790D" w:rsidRPr="0081790D" w:rsidRDefault="0081790D" w:rsidP="00A063E5">
            <w:pPr>
              <w:spacing w:after="0" w:line="240" w:lineRule="auto"/>
              <w:jc w:val="right"/>
              <w:rPr>
                <w:rFonts w:ascii="Arial Narrow" w:eastAsia="Times New Roman" w:hAnsi="Arial Narrow" w:cs="Calibri"/>
                <w:color w:val="000000"/>
              </w:rPr>
            </w:pPr>
            <w:r w:rsidRPr="0081790D">
              <w:rPr>
                <w:rFonts w:ascii="Arial Narrow" w:eastAsia="Times New Roman" w:hAnsi="Arial Narrow" w:cs="Calibri"/>
                <w:color w:val="000000"/>
              </w:rPr>
              <w:t>30.00</w:t>
            </w:r>
          </w:p>
        </w:tc>
        <w:tc>
          <w:tcPr>
            <w:tcW w:w="2180" w:type="dxa"/>
            <w:tcBorders>
              <w:top w:val="nil"/>
              <w:left w:val="nil"/>
              <w:bottom w:val="single" w:sz="4" w:space="0" w:color="000000"/>
              <w:right w:val="single" w:sz="4" w:space="0" w:color="000000"/>
            </w:tcBorders>
            <w:shd w:val="clear" w:color="auto" w:fill="auto"/>
            <w:noWrap/>
            <w:hideMark/>
          </w:tcPr>
          <w:p w14:paraId="63835A6C" w14:textId="77777777" w:rsidR="0081790D" w:rsidRPr="0081790D" w:rsidRDefault="0081790D" w:rsidP="00A063E5">
            <w:pPr>
              <w:spacing w:after="0" w:line="240" w:lineRule="auto"/>
              <w:jc w:val="right"/>
              <w:rPr>
                <w:rFonts w:ascii="Arial Narrow" w:eastAsia="Times New Roman" w:hAnsi="Arial Narrow" w:cs="Calibri"/>
                <w:color w:val="000000"/>
              </w:rPr>
            </w:pPr>
            <w:r w:rsidRPr="0081790D">
              <w:rPr>
                <w:rFonts w:ascii="Arial Narrow" w:eastAsia="Times New Roman" w:hAnsi="Arial Narrow" w:cs="Calibri"/>
                <w:color w:val="000000"/>
              </w:rPr>
              <w:t>60.00</w:t>
            </w:r>
          </w:p>
        </w:tc>
      </w:tr>
      <w:tr w:rsidR="0081790D" w:rsidRPr="0081790D" w14:paraId="632B9EBF" w14:textId="77777777" w:rsidTr="00A063E5">
        <w:trPr>
          <w:trHeight w:val="330"/>
        </w:trPr>
        <w:tc>
          <w:tcPr>
            <w:tcW w:w="1640" w:type="dxa"/>
            <w:tcBorders>
              <w:top w:val="nil"/>
              <w:left w:val="single" w:sz="4" w:space="0" w:color="000000"/>
              <w:bottom w:val="single" w:sz="4" w:space="0" w:color="000000"/>
              <w:right w:val="single" w:sz="4" w:space="0" w:color="000000"/>
            </w:tcBorders>
            <w:shd w:val="clear" w:color="auto" w:fill="auto"/>
            <w:vAlign w:val="bottom"/>
            <w:hideMark/>
          </w:tcPr>
          <w:p w14:paraId="07CA3F74" w14:textId="77777777" w:rsidR="0081790D" w:rsidRPr="0081790D" w:rsidRDefault="0081790D" w:rsidP="00A063E5">
            <w:pPr>
              <w:spacing w:after="0" w:line="240" w:lineRule="auto"/>
              <w:jc w:val="center"/>
              <w:rPr>
                <w:rFonts w:ascii="Arial Narrow" w:eastAsia="Times New Roman" w:hAnsi="Arial Narrow" w:cs="Calibri"/>
                <w:color w:val="000000"/>
              </w:rPr>
            </w:pPr>
            <w:r w:rsidRPr="0081790D">
              <w:rPr>
                <w:rFonts w:ascii="Arial Narrow" w:eastAsia="Times New Roman" w:hAnsi="Arial Narrow" w:cs="Calibri"/>
                <w:color w:val="000000"/>
              </w:rPr>
              <w:t>Percentile 95</w:t>
            </w:r>
          </w:p>
        </w:tc>
        <w:tc>
          <w:tcPr>
            <w:tcW w:w="2180" w:type="dxa"/>
            <w:tcBorders>
              <w:top w:val="nil"/>
              <w:left w:val="nil"/>
              <w:bottom w:val="single" w:sz="4" w:space="0" w:color="000000"/>
              <w:right w:val="single" w:sz="4" w:space="0" w:color="000000"/>
            </w:tcBorders>
            <w:shd w:val="clear" w:color="auto" w:fill="auto"/>
            <w:noWrap/>
            <w:hideMark/>
          </w:tcPr>
          <w:p w14:paraId="74F103B4" w14:textId="77777777" w:rsidR="0081790D" w:rsidRPr="0081790D" w:rsidRDefault="0081790D" w:rsidP="00A063E5">
            <w:pPr>
              <w:spacing w:after="0" w:line="240" w:lineRule="auto"/>
              <w:jc w:val="right"/>
              <w:rPr>
                <w:rFonts w:ascii="Arial Narrow" w:eastAsia="Times New Roman" w:hAnsi="Arial Narrow" w:cs="Calibri"/>
                <w:color w:val="000000"/>
              </w:rPr>
            </w:pPr>
            <w:r w:rsidRPr="0081790D">
              <w:rPr>
                <w:rFonts w:ascii="Arial Narrow" w:eastAsia="Times New Roman" w:hAnsi="Arial Narrow" w:cs="Calibri"/>
                <w:color w:val="000000"/>
              </w:rPr>
              <w:t>50.00</w:t>
            </w:r>
          </w:p>
        </w:tc>
        <w:tc>
          <w:tcPr>
            <w:tcW w:w="2180" w:type="dxa"/>
            <w:tcBorders>
              <w:top w:val="nil"/>
              <w:left w:val="nil"/>
              <w:bottom w:val="single" w:sz="4" w:space="0" w:color="000000"/>
              <w:right w:val="single" w:sz="4" w:space="0" w:color="000000"/>
            </w:tcBorders>
            <w:shd w:val="clear" w:color="auto" w:fill="auto"/>
            <w:noWrap/>
            <w:hideMark/>
          </w:tcPr>
          <w:p w14:paraId="5D2803EE" w14:textId="77777777" w:rsidR="0081790D" w:rsidRPr="0081790D" w:rsidRDefault="0081790D" w:rsidP="00A063E5">
            <w:pPr>
              <w:spacing w:after="0" w:line="240" w:lineRule="auto"/>
              <w:jc w:val="right"/>
              <w:rPr>
                <w:rFonts w:ascii="Arial Narrow" w:eastAsia="Times New Roman" w:hAnsi="Arial Narrow" w:cs="Calibri"/>
                <w:color w:val="000000"/>
              </w:rPr>
            </w:pPr>
            <w:r w:rsidRPr="0081790D">
              <w:rPr>
                <w:rFonts w:ascii="Arial Narrow" w:eastAsia="Times New Roman" w:hAnsi="Arial Narrow" w:cs="Calibri"/>
                <w:color w:val="000000"/>
              </w:rPr>
              <w:t>85.00</w:t>
            </w:r>
          </w:p>
        </w:tc>
      </w:tr>
      <w:tr w:rsidR="0081790D" w:rsidRPr="0081790D" w14:paraId="1B70C68A" w14:textId="77777777" w:rsidTr="00A063E5">
        <w:trPr>
          <w:trHeight w:val="330"/>
        </w:trPr>
        <w:tc>
          <w:tcPr>
            <w:tcW w:w="1640" w:type="dxa"/>
            <w:tcBorders>
              <w:top w:val="nil"/>
              <w:left w:val="single" w:sz="4" w:space="0" w:color="000000"/>
              <w:bottom w:val="single" w:sz="4" w:space="0" w:color="000000"/>
              <w:right w:val="single" w:sz="4" w:space="0" w:color="000000"/>
            </w:tcBorders>
            <w:shd w:val="clear" w:color="auto" w:fill="auto"/>
            <w:vAlign w:val="bottom"/>
            <w:hideMark/>
          </w:tcPr>
          <w:p w14:paraId="1B75E4B3" w14:textId="77777777" w:rsidR="0081790D" w:rsidRPr="0081790D" w:rsidRDefault="0081790D" w:rsidP="00A063E5">
            <w:pPr>
              <w:spacing w:after="0" w:line="240" w:lineRule="auto"/>
              <w:jc w:val="center"/>
              <w:rPr>
                <w:rFonts w:ascii="Arial Narrow" w:eastAsia="Times New Roman" w:hAnsi="Arial Narrow" w:cs="Calibri"/>
                <w:color w:val="000000"/>
              </w:rPr>
            </w:pPr>
            <w:r w:rsidRPr="0081790D">
              <w:rPr>
                <w:rFonts w:ascii="Arial Narrow" w:eastAsia="Times New Roman" w:hAnsi="Arial Narrow" w:cs="Calibri"/>
                <w:color w:val="000000"/>
              </w:rPr>
              <w:t>Percentile 99</w:t>
            </w:r>
          </w:p>
        </w:tc>
        <w:tc>
          <w:tcPr>
            <w:tcW w:w="2180" w:type="dxa"/>
            <w:tcBorders>
              <w:top w:val="nil"/>
              <w:left w:val="nil"/>
              <w:bottom w:val="single" w:sz="4" w:space="0" w:color="000000"/>
              <w:right w:val="single" w:sz="4" w:space="0" w:color="000000"/>
            </w:tcBorders>
            <w:shd w:val="clear" w:color="auto" w:fill="auto"/>
            <w:noWrap/>
            <w:hideMark/>
          </w:tcPr>
          <w:p w14:paraId="14D35C4E" w14:textId="77777777" w:rsidR="0081790D" w:rsidRPr="0081790D" w:rsidRDefault="0081790D" w:rsidP="00A063E5">
            <w:pPr>
              <w:spacing w:after="0" w:line="240" w:lineRule="auto"/>
              <w:jc w:val="right"/>
              <w:rPr>
                <w:rFonts w:ascii="Arial Narrow" w:eastAsia="Times New Roman" w:hAnsi="Arial Narrow" w:cs="Calibri"/>
                <w:color w:val="000000"/>
              </w:rPr>
            </w:pPr>
            <w:r w:rsidRPr="0081790D">
              <w:rPr>
                <w:rFonts w:ascii="Arial Narrow" w:eastAsia="Times New Roman" w:hAnsi="Arial Narrow" w:cs="Calibri"/>
                <w:color w:val="000000"/>
              </w:rPr>
              <w:t>60.00</w:t>
            </w:r>
          </w:p>
        </w:tc>
        <w:tc>
          <w:tcPr>
            <w:tcW w:w="2180" w:type="dxa"/>
            <w:tcBorders>
              <w:top w:val="nil"/>
              <w:left w:val="nil"/>
              <w:bottom w:val="single" w:sz="4" w:space="0" w:color="000000"/>
              <w:right w:val="single" w:sz="4" w:space="0" w:color="000000"/>
            </w:tcBorders>
            <w:shd w:val="clear" w:color="auto" w:fill="auto"/>
            <w:noWrap/>
            <w:hideMark/>
          </w:tcPr>
          <w:p w14:paraId="0B88D56F" w14:textId="77777777" w:rsidR="0081790D" w:rsidRPr="0081790D" w:rsidRDefault="0081790D" w:rsidP="00A063E5">
            <w:pPr>
              <w:spacing w:after="0" w:line="240" w:lineRule="auto"/>
              <w:jc w:val="right"/>
              <w:rPr>
                <w:rFonts w:ascii="Arial Narrow" w:eastAsia="Times New Roman" w:hAnsi="Arial Narrow" w:cs="Calibri"/>
                <w:color w:val="000000"/>
              </w:rPr>
            </w:pPr>
            <w:r w:rsidRPr="0081790D">
              <w:rPr>
                <w:rFonts w:ascii="Arial Narrow" w:eastAsia="Times New Roman" w:hAnsi="Arial Narrow" w:cs="Calibri"/>
                <w:color w:val="000000"/>
              </w:rPr>
              <w:t>95.00</w:t>
            </w:r>
          </w:p>
        </w:tc>
      </w:tr>
    </w:tbl>
    <w:p w14:paraId="507D4CFC" w14:textId="77777777" w:rsidR="0081790D" w:rsidRDefault="0081790D" w:rsidP="00003C16">
      <w:pPr>
        <w:autoSpaceDE w:val="0"/>
        <w:autoSpaceDN w:val="0"/>
        <w:adjustRightInd w:val="0"/>
        <w:spacing w:after="0" w:line="240" w:lineRule="auto"/>
        <w:rPr>
          <w:rFonts w:ascii="Arial Narrow" w:hAnsi="Arial Narrow" w:cs="Times New Roman"/>
        </w:rPr>
      </w:pPr>
    </w:p>
    <w:p w14:paraId="71FF49DE" w14:textId="77777777" w:rsidR="0081790D" w:rsidRDefault="0081790D" w:rsidP="00003C16">
      <w:pPr>
        <w:autoSpaceDE w:val="0"/>
        <w:autoSpaceDN w:val="0"/>
        <w:adjustRightInd w:val="0"/>
        <w:spacing w:after="0" w:line="240" w:lineRule="auto"/>
        <w:rPr>
          <w:rFonts w:ascii="Arial Narrow" w:hAnsi="Arial Narrow" w:cs="Times New Roman"/>
        </w:rPr>
      </w:pPr>
    </w:p>
    <w:tbl>
      <w:tblPr>
        <w:tblpPr w:leftFromText="180" w:rightFromText="180" w:vertAnchor="text" w:horzAnchor="margin" w:tblpY="5"/>
        <w:tblOverlap w:val="never"/>
        <w:tblW w:w="83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153"/>
        <w:gridCol w:w="990"/>
        <w:gridCol w:w="1080"/>
        <w:gridCol w:w="1080"/>
      </w:tblGrid>
      <w:tr w:rsidR="00003C16" w:rsidRPr="004920B7" w14:paraId="72F34AC8" w14:textId="77777777" w:rsidTr="00A063E5">
        <w:trPr>
          <w:cantSplit/>
          <w:tblHeader/>
        </w:trPr>
        <w:tc>
          <w:tcPr>
            <w:tcW w:w="6143" w:type="dxa"/>
            <w:gridSpan w:val="2"/>
            <w:tcBorders>
              <w:top w:val="single" w:sz="18" w:space="0" w:color="000000"/>
              <w:left w:val="single" w:sz="18" w:space="0" w:color="000000"/>
              <w:bottom w:val="single" w:sz="18" w:space="0" w:color="000000"/>
              <w:right w:val="single" w:sz="18" w:space="0" w:color="000000"/>
            </w:tcBorders>
            <w:shd w:val="clear" w:color="auto" w:fill="FFFFFF"/>
            <w:vAlign w:val="center"/>
          </w:tcPr>
          <w:p w14:paraId="5294D94D" w14:textId="77777777" w:rsidR="00003C16" w:rsidRPr="004920B7" w:rsidRDefault="00003C16" w:rsidP="00A063E5">
            <w:pPr>
              <w:autoSpaceDE w:val="0"/>
              <w:autoSpaceDN w:val="0"/>
              <w:adjustRightInd w:val="0"/>
              <w:spacing w:after="0" w:line="240" w:lineRule="auto"/>
              <w:jc w:val="center"/>
              <w:rPr>
                <w:rFonts w:ascii="Arial Narrow" w:hAnsi="Arial Narrow" w:cs="Times New Roman"/>
              </w:rPr>
            </w:pPr>
          </w:p>
        </w:tc>
        <w:tc>
          <w:tcPr>
            <w:tcW w:w="1080" w:type="dxa"/>
            <w:tcBorders>
              <w:top w:val="single" w:sz="18" w:space="0" w:color="000000"/>
              <w:left w:val="single" w:sz="18" w:space="0" w:color="000000"/>
              <w:bottom w:val="single" w:sz="18" w:space="0" w:color="000000"/>
              <w:right w:val="single" w:sz="18" w:space="0" w:color="000000"/>
            </w:tcBorders>
            <w:shd w:val="clear" w:color="auto" w:fill="FFFFFF"/>
            <w:vAlign w:val="bottom"/>
          </w:tcPr>
          <w:p w14:paraId="33613F42" w14:textId="77777777" w:rsidR="00003C16" w:rsidRPr="004920B7" w:rsidRDefault="00003C16" w:rsidP="00A063E5">
            <w:pPr>
              <w:autoSpaceDE w:val="0"/>
              <w:autoSpaceDN w:val="0"/>
              <w:adjustRightInd w:val="0"/>
              <w:spacing w:after="0" w:line="320" w:lineRule="atLeast"/>
              <w:ind w:left="60" w:right="60"/>
              <w:jc w:val="center"/>
              <w:rPr>
                <w:rFonts w:ascii="Arial Narrow" w:hAnsi="Arial Narrow" w:cs="Arial"/>
                <w:color w:val="000000"/>
              </w:rPr>
            </w:pPr>
            <w:r w:rsidRPr="004920B7">
              <w:rPr>
                <w:rFonts w:ascii="Arial Narrow" w:hAnsi="Arial Narrow" w:cs="Arial"/>
                <w:color w:val="000000"/>
              </w:rPr>
              <w:t>Count</w:t>
            </w:r>
          </w:p>
        </w:tc>
        <w:tc>
          <w:tcPr>
            <w:tcW w:w="1080" w:type="dxa"/>
            <w:tcBorders>
              <w:top w:val="single" w:sz="18" w:space="0" w:color="000000"/>
              <w:left w:val="single" w:sz="18" w:space="0" w:color="000000"/>
              <w:bottom w:val="single" w:sz="18" w:space="0" w:color="000000"/>
              <w:right w:val="single" w:sz="18" w:space="0" w:color="000000"/>
            </w:tcBorders>
            <w:shd w:val="clear" w:color="auto" w:fill="FFFFFF"/>
            <w:vAlign w:val="bottom"/>
          </w:tcPr>
          <w:p w14:paraId="34C48A1D" w14:textId="77777777" w:rsidR="00003C16" w:rsidRPr="004920B7" w:rsidRDefault="00003C16" w:rsidP="00A063E5">
            <w:pPr>
              <w:autoSpaceDE w:val="0"/>
              <w:autoSpaceDN w:val="0"/>
              <w:adjustRightInd w:val="0"/>
              <w:spacing w:after="0" w:line="320" w:lineRule="atLeast"/>
              <w:ind w:left="60" w:right="60"/>
              <w:jc w:val="center"/>
              <w:rPr>
                <w:rFonts w:ascii="Arial Narrow" w:hAnsi="Arial Narrow" w:cs="Arial"/>
                <w:color w:val="000000"/>
              </w:rPr>
            </w:pPr>
            <w:r w:rsidRPr="004920B7">
              <w:rPr>
                <w:rFonts w:ascii="Arial Narrow" w:hAnsi="Arial Narrow" w:cs="Arial"/>
                <w:color w:val="000000"/>
              </w:rPr>
              <w:t xml:space="preserve"> %</w:t>
            </w:r>
          </w:p>
        </w:tc>
      </w:tr>
      <w:tr w:rsidR="00003C16" w:rsidRPr="004920B7" w14:paraId="6EFF679D" w14:textId="77777777" w:rsidTr="00A063E5">
        <w:trPr>
          <w:cantSplit/>
          <w:tblHeader/>
        </w:trPr>
        <w:tc>
          <w:tcPr>
            <w:tcW w:w="5153" w:type="dxa"/>
            <w:vMerge w:val="restart"/>
            <w:tcBorders>
              <w:top w:val="single" w:sz="18" w:space="0" w:color="000000"/>
              <w:left w:val="single" w:sz="18" w:space="0" w:color="000000"/>
              <w:bottom w:val="single" w:sz="18" w:space="0" w:color="000000"/>
              <w:right w:val="single" w:sz="18" w:space="0" w:color="000000"/>
            </w:tcBorders>
            <w:shd w:val="clear" w:color="auto" w:fill="FFFFFF"/>
          </w:tcPr>
          <w:p w14:paraId="7A88C919" w14:textId="77777777" w:rsidR="00003C16" w:rsidRPr="00AE100C" w:rsidRDefault="00003C16" w:rsidP="00A063E5">
            <w:pPr>
              <w:autoSpaceDE w:val="0"/>
              <w:autoSpaceDN w:val="0"/>
              <w:adjustRightInd w:val="0"/>
              <w:spacing w:after="0" w:line="320" w:lineRule="atLeast"/>
              <w:ind w:left="60" w:right="60"/>
              <w:rPr>
                <w:rFonts w:ascii="Arial Narrow" w:hAnsi="Arial Narrow" w:cs="Arial"/>
                <w:b/>
                <w:color w:val="000000"/>
                <w:sz w:val="28"/>
                <w:szCs w:val="28"/>
              </w:rPr>
            </w:pPr>
            <w:r w:rsidRPr="00AE100C">
              <w:rPr>
                <w:rFonts w:ascii="Arial Narrow" w:hAnsi="Arial Narrow" w:cs="Arial"/>
                <w:b/>
                <w:color w:val="000000"/>
                <w:sz w:val="28"/>
                <w:szCs w:val="28"/>
              </w:rPr>
              <w:t>Do you vary the preferred treatment modality based on client severity?</w:t>
            </w:r>
            <w:r w:rsidRPr="00AE100C">
              <w:rPr>
                <w:rFonts w:ascii="Arial Narrow" w:hAnsi="Arial Narrow" w:cs="Times New Roman"/>
                <w:b/>
                <w:sz w:val="28"/>
                <w:szCs w:val="28"/>
              </w:rPr>
              <w:t>(D556)</w:t>
            </w:r>
          </w:p>
        </w:tc>
        <w:tc>
          <w:tcPr>
            <w:tcW w:w="990" w:type="dxa"/>
            <w:tcBorders>
              <w:top w:val="single" w:sz="18" w:space="0" w:color="000000"/>
              <w:left w:val="single" w:sz="18" w:space="0" w:color="000000"/>
              <w:bottom w:val="dashSmallGap" w:sz="4" w:space="0" w:color="auto"/>
              <w:right w:val="single" w:sz="18" w:space="0" w:color="000000"/>
            </w:tcBorders>
            <w:shd w:val="clear" w:color="auto" w:fill="FFFFFF"/>
          </w:tcPr>
          <w:p w14:paraId="6C97BA3E"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Yes</w:t>
            </w:r>
          </w:p>
        </w:tc>
        <w:tc>
          <w:tcPr>
            <w:tcW w:w="1080" w:type="dxa"/>
            <w:tcBorders>
              <w:top w:val="single" w:sz="18" w:space="0" w:color="000000"/>
              <w:left w:val="single" w:sz="18" w:space="0" w:color="000000"/>
              <w:bottom w:val="dashSmallGap" w:sz="4" w:space="0" w:color="auto"/>
              <w:right w:val="single" w:sz="18" w:space="0" w:color="000000"/>
            </w:tcBorders>
            <w:shd w:val="clear" w:color="auto" w:fill="FFFFFF"/>
          </w:tcPr>
          <w:p w14:paraId="13D0C799"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190</w:t>
            </w:r>
          </w:p>
        </w:tc>
        <w:tc>
          <w:tcPr>
            <w:tcW w:w="1080" w:type="dxa"/>
            <w:tcBorders>
              <w:top w:val="single" w:sz="18" w:space="0" w:color="000000"/>
              <w:left w:val="single" w:sz="18" w:space="0" w:color="000000"/>
              <w:bottom w:val="dashSmallGap" w:sz="4" w:space="0" w:color="auto"/>
              <w:right w:val="single" w:sz="18" w:space="0" w:color="000000"/>
            </w:tcBorders>
            <w:shd w:val="clear" w:color="auto" w:fill="FFFFFF"/>
          </w:tcPr>
          <w:p w14:paraId="4B8601C9"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45.6%</w:t>
            </w:r>
          </w:p>
        </w:tc>
      </w:tr>
      <w:tr w:rsidR="00003C16" w:rsidRPr="004920B7" w14:paraId="644C42B4" w14:textId="77777777" w:rsidTr="00A063E5">
        <w:trPr>
          <w:cantSplit/>
        </w:trPr>
        <w:tc>
          <w:tcPr>
            <w:tcW w:w="5153" w:type="dxa"/>
            <w:vMerge/>
            <w:tcBorders>
              <w:top w:val="single" w:sz="18" w:space="0" w:color="000000"/>
              <w:left w:val="single" w:sz="18" w:space="0" w:color="000000"/>
              <w:bottom w:val="single" w:sz="18" w:space="0" w:color="000000"/>
              <w:right w:val="single" w:sz="18" w:space="0" w:color="000000"/>
            </w:tcBorders>
            <w:shd w:val="clear" w:color="auto" w:fill="FFFFFF"/>
          </w:tcPr>
          <w:p w14:paraId="5736EBF1" w14:textId="77777777" w:rsidR="00003C16" w:rsidRPr="004920B7" w:rsidRDefault="00003C16" w:rsidP="00A063E5">
            <w:pPr>
              <w:autoSpaceDE w:val="0"/>
              <w:autoSpaceDN w:val="0"/>
              <w:adjustRightInd w:val="0"/>
              <w:spacing w:after="0" w:line="240" w:lineRule="auto"/>
              <w:rPr>
                <w:rFonts w:ascii="Arial Narrow" w:hAnsi="Arial Narrow" w:cs="Arial"/>
                <w:color w:val="000000"/>
              </w:rPr>
            </w:pPr>
          </w:p>
        </w:tc>
        <w:tc>
          <w:tcPr>
            <w:tcW w:w="990" w:type="dxa"/>
            <w:tcBorders>
              <w:top w:val="dashSmallGap" w:sz="4" w:space="0" w:color="auto"/>
              <w:left w:val="single" w:sz="18" w:space="0" w:color="000000"/>
              <w:bottom w:val="single" w:sz="18" w:space="0" w:color="000000"/>
              <w:right w:val="single" w:sz="18" w:space="0" w:color="000000"/>
            </w:tcBorders>
            <w:shd w:val="clear" w:color="auto" w:fill="FFFFFF"/>
          </w:tcPr>
          <w:p w14:paraId="71066AC5"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No</w:t>
            </w:r>
          </w:p>
        </w:tc>
        <w:tc>
          <w:tcPr>
            <w:tcW w:w="1080" w:type="dxa"/>
            <w:tcBorders>
              <w:top w:val="dashSmallGap" w:sz="4" w:space="0" w:color="auto"/>
              <w:left w:val="single" w:sz="18" w:space="0" w:color="000000"/>
              <w:bottom w:val="single" w:sz="18" w:space="0" w:color="000000"/>
              <w:right w:val="single" w:sz="18" w:space="0" w:color="000000"/>
            </w:tcBorders>
            <w:shd w:val="clear" w:color="auto" w:fill="FFFFFF"/>
          </w:tcPr>
          <w:p w14:paraId="1E3AE8D3"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101</w:t>
            </w:r>
          </w:p>
        </w:tc>
        <w:tc>
          <w:tcPr>
            <w:tcW w:w="1080" w:type="dxa"/>
            <w:tcBorders>
              <w:top w:val="dashSmallGap" w:sz="4" w:space="0" w:color="auto"/>
              <w:left w:val="single" w:sz="18" w:space="0" w:color="000000"/>
              <w:bottom w:val="single" w:sz="18" w:space="0" w:color="000000"/>
              <w:right w:val="single" w:sz="18" w:space="0" w:color="000000"/>
            </w:tcBorders>
            <w:shd w:val="clear" w:color="auto" w:fill="FFFFFF"/>
          </w:tcPr>
          <w:p w14:paraId="5502B7A6"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24.2%</w:t>
            </w:r>
          </w:p>
        </w:tc>
      </w:tr>
    </w:tbl>
    <w:p w14:paraId="5CA7E6B4" w14:textId="77777777" w:rsidR="00003C16" w:rsidRPr="004920B7" w:rsidRDefault="00003C16" w:rsidP="00003C16">
      <w:pPr>
        <w:autoSpaceDE w:val="0"/>
        <w:autoSpaceDN w:val="0"/>
        <w:adjustRightInd w:val="0"/>
        <w:spacing w:after="0" w:line="240" w:lineRule="auto"/>
        <w:rPr>
          <w:rFonts w:ascii="Arial Narrow" w:hAnsi="Arial Narrow" w:cs="Times New Roman"/>
        </w:rPr>
      </w:pPr>
    </w:p>
    <w:p w14:paraId="304A7623" w14:textId="77777777" w:rsidR="00003C16" w:rsidRPr="004920B7" w:rsidRDefault="00003C16" w:rsidP="00003C16">
      <w:pPr>
        <w:autoSpaceDE w:val="0"/>
        <w:autoSpaceDN w:val="0"/>
        <w:adjustRightInd w:val="0"/>
        <w:spacing w:after="0" w:line="240" w:lineRule="auto"/>
        <w:rPr>
          <w:rFonts w:ascii="Arial Narrow" w:hAnsi="Arial Narrow" w:cs="Times New Roman"/>
        </w:rPr>
      </w:pPr>
    </w:p>
    <w:p w14:paraId="33A2E206" w14:textId="77777777" w:rsidR="00003C16" w:rsidRPr="004920B7" w:rsidRDefault="00003C16" w:rsidP="00003C16">
      <w:pPr>
        <w:autoSpaceDE w:val="0"/>
        <w:autoSpaceDN w:val="0"/>
        <w:adjustRightInd w:val="0"/>
        <w:spacing w:after="0" w:line="240" w:lineRule="auto"/>
        <w:rPr>
          <w:rFonts w:ascii="Arial Narrow" w:hAnsi="Arial Narrow" w:cs="Times New Roman"/>
        </w:rPr>
      </w:pPr>
    </w:p>
    <w:p w14:paraId="0AC5DAB2" w14:textId="77777777" w:rsidR="00003C16" w:rsidRPr="004920B7" w:rsidRDefault="00003C16" w:rsidP="00003C16">
      <w:pPr>
        <w:autoSpaceDE w:val="0"/>
        <w:autoSpaceDN w:val="0"/>
        <w:adjustRightInd w:val="0"/>
        <w:spacing w:after="0" w:line="240" w:lineRule="auto"/>
        <w:rPr>
          <w:rFonts w:ascii="Arial Narrow" w:hAnsi="Arial Narrow" w:cs="Times New Roman"/>
        </w:rPr>
      </w:pPr>
    </w:p>
    <w:p w14:paraId="6363A253" w14:textId="77777777" w:rsidR="00003C16" w:rsidRPr="004920B7" w:rsidRDefault="00003C16" w:rsidP="00003C16">
      <w:pPr>
        <w:autoSpaceDE w:val="0"/>
        <w:autoSpaceDN w:val="0"/>
        <w:adjustRightInd w:val="0"/>
        <w:spacing w:after="0" w:line="240" w:lineRule="auto"/>
        <w:rPr>
          <w:rFonts w:ascii="Arial Narrow" w:hAnsi="Arial Narrow" w:cs="Times New Roman"/>
        </w:rPr>
      </w:pPr>
    </w:p>
    <w:p w14:paraId="005724D2" w14:textId="77777777" w:rsidR="00003C16" w:rsidRPr="004920B7" w:rsidRDefault="00003C16" w:rsidP="00003C16">
      <w:pPr>
        <w:autoSpaceDE w:val="0"/>
        <w:autoSpaceDN w:val="0"/>
        <w:adjustRightInd w:val="0"/>
        <w:spacing w:after="0" w:line="240" w:lineRule="auto"/>
        <w:rPr>
          <w:rFonts w:ascii="Arial Narrow" w:hAnsi="Arial Narrow" w:cs="Times New Roman"/>
        </w:rPr>
      </w:pPr>
    </w:p>
    <w:tbl>
      <w:tblPr>
        <w:tblpPr w:leftFromText="180" w:rightFromText="180" w:vertAnchor="text" w:horzAnchor="margin" w:tblpY="61"/>
        <w:tblW w:w="59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947"/>
        <w:gridCol w:w="4281"/>
      </w:tblGrid>
      <w:tr w:rsidR="00003C16" w:rsidRPr="004920B7" w14:paraId="3F224B62" w14:textId="77777777" w:rsidTr="00A063E5">
        <w:trPr>
          <w:cantSplit/>
          <w:trHeight w:val="1008"/>
          <w:tblHeader/>
        </w:trPr>
        <w:tc>
          <w:tcPr>
            <w:tcW w:w="5963" w:type="dxa"/>
            <w:gridSpan w:val="3"/>
            <w:tcBorders>
              <w:top w:val="single" w:sz="18" w:space="0" w:color="000000"/>
              <w:left w:val="single" w:sz="18" w:space="0" w:color="000000"/>
              <w:bottom w:val="single" w:sz="18" w:space="0" w:color="000000"/>
              <w:right w:val="single" w:sz="18" w:space="0" w:color="000000"/>
            </w:tcBorders>
            <w:shd w:val="clear" w:color="auto" w:fill="FFFFFF"/>
            <w:vAlign w:val="center"/>
          </w:tcPr>
          <w:p w14:paraId="4FD87C38"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AE100C">
              <w:rPr>
                <w:rFonts w:ascii="Arial Narrow" w:hAnsi="Arial Narrow" w:cs="Arial"/>
                <w:b/>
                <w:color w:val="000000"/>
                <w:sz w:val="28"/>
                <w:szCs w:val="28"/>
              </w:rPr>
              <w:t xml:space="preserve">What percentage of your clients do you refer out to external providers for clinical services </w:t>
            </w:r>
            <w:r w:rsidRPr="00AE100C">
              <w:rPr>
                <w:rFonts w:ascii="Arial Narrow" w:hAnsi="Arial Narrow" w:cs="Arial"/>
                <w:b/>
                <w:bCs/>
                <w:color w:val="000000"/>
                <w:sz w:val="28"/>
                <w:szCs w:val="28"/>
              </w:rPr>
              <w:t>(D559)</w:t>
            </w:r>
          </w:p>
        </w:tc>
      </w:tr>
      <w:tr w:rsidR="00003C16" w:rsidRPr="004920B7" w14:paraId="26993DFA" w14:textId="77777777" w:rsidTr="007F3394">
        <w:trPr>
          <w:cantSplit/>
          <w:tblHeader/>
        </w:trPr>
        <w:tc>
          <w:tcPr>
            <w:tcW w:w="735" w:type="dxa"/>
            <w:tcBorders>
              <w:top w:val="single" w:sz="18" w:space="0" w:color="000000"/>
              <w:left w:val="single" w:sz="18" w:space="0" w:color="000000"/>
              <w:bottom w:val="single" w:sz="4" w:space="0" w:color="auto"/>
              <w:right w:val="nil"/>
            </w:tcBorders>
            <w:shd w:val="clear" w:color="auto" w:fill="FFFFFF"/>
          </w:tcPr>
          <w:p w14:paraId="21B2BCAE"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N</w:t>
            </w:r>
          </w:p>
        </w:tc>
        <w:tc>
          <w:tcPr>
            <w:tcW w:w="947" w:type="dxa"/>
            <w:tcBorders>
              <w:top w:val="single" w:sz="18" w:space="0" w:color="000000"/>
              <w:left w:val="nil"/>
              <w:bottom w:val="single" w:sz="4" w:space="0" w:color="auto"/>
              <w:right w:val="single" w:sz="18" w:space="0" w:color="auto"/>
            </w:tcBorders>
            <w:shd w:val="clear" w:color="auto" w:fill="FFFFFF"/>
          </w:tcPr>
          <w:p w14:paraId="60FD1D06"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p>
        </w:tc>
        <w:tc>
          <w:tcPr>
            <w:tcW w:w="4281" w:type="dxa"/>
            <w:tcBorders>
              <w:top w:val="single" w:sz="18" w:space="0" w:color="000000"/>
              <w:left w:val="single" w:sz="18" w:space="0" w:color="auto"/>
              <w:bottom w:val="single" w:sz="4" w:space="0" w:color="auto"/>
              <w:right w:val="single" w:sz="18" w:space="0" w:color="000000"/>
            </w:tcBorders>
            <w:shd w:val="clear" w:color="auto" w:fill="FFFFFF"/>
          </w:tcPr>
          <w:p w14:paraId="694F69C3"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235</w:t>
            </w:r>
          </w:p>
        </w:tc>
      </w:tr>
      <w:tr w:rsidR="00003C16" w:rsidRPr="004920B7" w14:paraId="6C1F9307" w14:textId="77777777" w:rsidTr="007F3394">
        <w:trPr>
          <w:cantSplit/>
          <w:tblHeader/>
        </w:trPr>
        <w:tc>
          <w:tcPr>
            <w:tcW w:w="1682" w:type="dxa"/>
            <w:gridSpan w:val="2"/>
            <w:tcBorders>
              <w:top w:val="single" w:sz="4" w:space="0" w:color="auto"/>
              <w:left w:val="single" w:sz="18" w:space="0" w:color="000000"/>
              <w:bottom w:val="single" w:sz="4" w:space="0" w:color="auto"/>
              <w:right w:val="single" w:sz="18" w:space="0" w:color="auto"/>
            </w:tcBorders>
            <w:shd w:val="clear" w:color="auto" w:fill="FFFFFF"/>
          </w:tcPr>
          <w:p w14:paraId="5FEB5505"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Mean</w:t>
            </w:r>
          </w:p>
        </w:tc>
        <w:tc>
          <w:tcPr>
            <w:tcW w:w="4281" w:type="dxa"/>
            <w:tcBorders>
              <w:top w:val="single" w:sz="4" w:space="0" w:color="auto"/>
              <w:left w:val="single" w:sz="18" w:space="0" w:color="auto"/>
              <w:bottom w:val="single" w:sz="4" w:space="0" w:color="auto"/>
              <w:right w:val="single" w:sz="18" w:space="0" w:color="000000"/>
            </w:tcBorders>
            <w:shd w:val="clear" w:color="auto" w:fill="FFFFFF"/>
          </w:tcPr>
          <w:p w14:paraId="6229794E"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10.</w:t>
            </w:r>
            <w:r>
              <w:rPr>
                <w:rFonts w:ascii="Arial Narrow" w:hAnsi="Arial Narrow" w:cs="Arial"/>
                <w:color w:val="000000"/>
              </w:rPr>
              <w:t>7</w:t>
            </w:r>
          </w:p>
        </w:tc>
      </w:tr>
      <w:tr w:rsidR="00003C16" w:rsidRPr="004920B7" w14:paraId="663EC515" w14:textId="77777777" w:rsidTr="007F33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1682" w:type="dxa"/>
            <w:gridSpan w:val="2"/>
            <w:tcBorders>
              <w:top w:val="single" w:sz="4" w:space="0" w:color="auto"/>
              <w:left w:val="single" w:sz="18" w:space="0" w:color="000000"/>
              <w:bottom w:val="single" w:sz="4" w:space="0" w:color="auto"/>
              <w:right w:val="single" w:sz="18" w:space="0" w:color="auto"/>
            </w:tcBorders>
          </w:tcPr>
          <w:p w14:paraId="125870C0" w14:textId="77777777" w:rsidR="00003C16" w:rsidRPr="004920B7" w:rsidRDefault="00003C16" w:rsidP="00A063E5">
            <w:pPr>
              <w:autoSpaceDE w:val="0"/>
              <w:autoSpaceDN w:val="0"/>
              <w:adjustRightInd w:val="0"/>
              <w:spacing w:after="0" w:line="320" w:lineRule="atLeast"/>
              <w:ind w:left="60" w:right="60"/>
              <w:rPr>
                <w:rFonts w:ascii="Arial Narrow" w:hAnsi="Arial Narrow" w:cs="Arial"/>
                <w:color w:val="000000"/>
              </w:rPr>
            </w:pPr>
            <w:r w:rsidRPr="004920B7">
              <w:rPr>
                <w:rFonts w:ascii="Arial Narrow" w:hAnsi="Arial Narrow" w:cs="Arial"/>
                <w:color w:val="000000"/>
              </w:rPr>
              <w:t>Median</w:t>
            </w:r>
          </w:p>
        </w:tc>
        <w:tc>
          <w:tcPr>
            <w:tcW w:w="4281" w:type="dxa"/>
            <w:tcBorders>
              <w:top w:val="single" w:sz="4" w:space="0" w:color="auto"/>
              <w:left w:val="single" w:sz="18" w:space="0" w:color="auto"/>
              <w:bottom w:val="single" w:sz="4" w:space="0" w:color="auto"/>
              <w:right w:val="single" w:sz="18" w:space="0" w:color="000000"/>
            </w:tcBorders>
          </w:tcPr>
          <w:p w14:paraId="65EA3D4E" w14:textId="77777777" w:rsidR="00003C16" w:rsidRPr="004920B7" w:rsidRDefault="00003C16" w:rsidP="00A063E5">
            <w:pPr>
              <w:autoSpaceDE w:val="0"/>
              <w:autoSpaceDN w:val="0"/>
              <w:adjustRightInd w:val="0"/>
              <w:spacing w:after="0" w:line="320" w:lineRule="atLeast"/>
              <w:ind w:left="60" w:right="60"/>
              <w:jc w:val="right"/>
              <w:rPr>
                <w:rFonts w:ascii="Arial Narrow" w:hAnsi="Arial Narrow" w:cs="Arial"/>
                <w:color w:val="000000"/>
              </w:rPr>
            </w:pPr>
            <w:r w:rsidRPr="004920B7">
              <w:rPr>
                <w:rFonts w:ascii="Arial Narrow" w:hAnsi="Arial Narrow" w:cs="Arial"/>
                <w:color w:val="000000"/>
              </w:rPr>
              <w:t>5.0</w:t>
            </w:r>
          </w:p>
        </w:tc>
      </w:tr>
      <w:tr w:rsidR="0081790D" w:rsidRPr="004920B7" w14:paraId="3B2C9F25" w14:textId="77777777" w:rsidTr="007F3394">
        <w:trPr>
          <w:cantSplit/>
        </w:trPr>
        <w:tc>
          <w:tcPr>
            <w:tcW w:w="1682" w:type="dxa"/>
            <w:gridSpan w:val="2"/>
            <w:tcBorders>
              <w:top w:val="single" w:sz="4" w:space="0" w:color="auto"/>
              <w:left w:val="single" w:sz="18" w:space="0" w:color="000000"/>
              <w:bottom w:val="single" w:sz="18" w:space="0" w:color="000000"/>
              <w:right w:val="single" w:sz="18" w:space="0" w:color="auto"/>
            </w:tcBorders>
            <w:shd w:val="clear" w:color="auto" w:fill="FFFFFF"/>
          </w:tcPr>
          <w:p w14:paraId="69C1C02F" w14:textId="77777777" w:rsidR="0081790D" w:rsidRPr="004920B7" w:rsidRDefault="0081790D" w:rsidP="00A063E5">
            <w:pPr>
              <w:autoSpaceDE w:val="0"/>
              <w:autoSpaceDN w:val="0"/>
              <w:adjustRightInd w:val="0"/>
              <w:spacing w:after="0" w:line="320" w:lineRule="atLeast"/>
              <w:ind w:right="60"/>
              <w:rPr>
                <w:rFonts w:ascii="Arial Narrow" w:hAnsi="Arial Narrow" w:cs="Arial"/>
                <w:color w:val="000000"/>
              </w:rPr>
            </w:pPr>
          </w:p>
        </w:tc>
        <w:tc>
          <w:tcPr>
            <w:tcW w:w="4281" w:type="dxa"/>
            <w:tcBorders>
              <w:top w:val="single" w:sz="4" w:space="0" w:color="auto"/>
              <w:left w:val="single" w:sz="18" w:space="0" w:color="auto"/>
              <w:bottom w:val="single" w:sz="18" w:space="0" w:color="000000"/>
              <w:right w:val="single" w:sz="18" w:space="0" w:color="000000"/>
            </w:tcBorders>
            <w:shd w:val="clear" w:color="auto" w:fill="FFFFFF"/>
          </w:tcPr>
          <w:p w14:paraId="48F6B28D" w14:textId="77777777" w:rsidR="0081790D" w:rsidRPr="004920B7" w:rsidRDefault="0081790D" w:rsidP="00A063E5">
            <w:pPr>
              <w:autoSpaceDE w:val="0"/>
              <w:autoSpaceDN w:val="0"/>
              <w:adjustRightInd w:val="0"/>
              <w:spacing w:after="0" w:line="320" w:lineRule="atLeast"/>
              <w:ind w:left="60" w:right="60"/>
              <w:jc w:val="right"/>
              <w:rPr>
                <w:rFonts w:ascii="Arial Narrow" w:hAnsi="Arial Narrow" w:cs="Arial"/>
                <w:color w:val="000000"/>
              </w:rPr>
            </w:pPr>
          </w:p>
        </w:tc>
      </w:tr>
    </w:tbl>
    <w:p w14:paraId="39E212B4" w14:textId="77777777" w:rsidR="00003C16" w:rsidRDefault="00003C16" w:rsidP="00003C16">
      <w:pPr>
        <w:autoSpaceDE w:val="0"/>
        <w:autoSpaceDN w:val="0"/>
        <w:adjustRightInd w:val="0"/>
        <w:spacing w:after="0" w:line="240" w:lineRule="auto"/>
        <w:rPr>
          <w:rFonts w:ascii="Arial Narrow" w:hAnsi="Arial Narrow" w:cs="Times New Roman"/>
        </w:rPr>
      </w:pPr>
    </w:p>
    <w:p w14:paraId="30F44913" w14:textId="77777777" w:rsidR="00003C16" w:rsidRDefault="00003C16" w:rsidP="00003C16">
      <w:pPr>
        <w:autoSpaceDE w:val="0"/>
        <w:autoSpaceDN w:val="0"/>
        <w:adjustRightInd w:val="0"/>
        <w:spacing w:after="0" w:line="240" w:lineRule="auto"/>
        <w:rPr>
          <w:rFonts w:ascii="Arial Narrow" w:hAnsi="Arial Narrow" w:cs="Times New Roman"/>
        </w:rPr>
      </w:pPr>
    </w:p>
    <w:p w14:paraId="26A434E5" w14:textId="77777777" w:rsidR="008A5DC2" w:rsidRDefault="008A5DC2"/>
    <w:p w14:paraId="048E0A9D" w14:textId="77777777" w:rsidR="008A5DC2" w:rsidRDefault="008A5DC2"/>
    <w:p w14:paraId="5839DF35" w14:textId="77777777" w:rsidR="0081790D" w:rsidRDefault="0081790D"/>
    <w:p w14:paraId="3F34DA9B" w14:textId="77777777" w:rsidR="0081790D" w:rsidRDefault="0081790D"/>
    <w:p w14:paraId="69B34ACA" w14:textId="77777777" w:rsidR="0081790D" w:rsidRDefault="0081790D"/>
    <w:p w14:paraId="1E492976" w14:textId="77777777" w:rsidR="0081790D" w:rsidRDefault="0081790D">
      <w:r w:rsidRPr="008A5DC2">
        <w:rPr>
          <w:noProof/>
        </w:rPr>
        <w:lastRenderedPageBreak/>
        <w:drawing>
          <wp:inline distT="0" distB="0" distL="0" distR="0" wp14:anchorId="5B48B6EA" wp14:editId="0F9E069A">
            <wp:extent cx="6709410" cy="1104265"/>
            <wp:effectExtent l="0" t="0" r="0" b="635"/>
            <wp:docPr id="23566" name="Picture 2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709410" cy="1104265"/>
                    </a:xfrm>
                    <a:prstGeom prst="rect">
                      <a:avLst/>
                    </a:prstGeom>
                    <a:noFill/>
                    <a:ln>
                      <a:noFill/>
                    </a:ln>
                  </pic:spPr>
                </pic:pic>
              </a:graphicData>
            </a:graphic>
          </wp:inline>
        </w:drawing>
      </w:r>
    </w:p>
    <w:p w14:paraId="1EFCE27F" w14:textId="77777777" w:rsidR="002A67A2" w:rsidRDefault="002A67A2" w:rsidP="006E2692"/>
    <w:p w14:paraId="74477C8D" w14:textId="7C6FB3D2" w:rsidR="00003C16" w:rsidRPr="006E2692" w:rsidRDefault="002A67A2" w:rsidP="006E2692">
      <w:r>
        <w:rPr>
          <w:noProof/>
        </w:rPr>
        <w:drawing>
          <wp:inline distT="0" distB="0" distL="0" distR="0" wp14:anchorId="10EB8527" wp14:editId="7C163EAF">
            <wp:extent cx="5991225" cy="4800600"/>
            <wp:effectExtent l="0" t="0" r="9525" b="0"/>
            <wp:docPr id="23556" name="Picture 2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91225" cy="4800600"/>
                    </a:xfrm>
                    <a:prstGeom prst="rect">
                      <a:avLst/>
                    </a:prstGeom>
                    <a:noFill/>
                  </pic:spPr>
                </pic:pic>
              </a:graphicData>
            </a:graphic>
          </wp:inline>
        </w:drawing>
      </w:r>
      <w:r w:rsidR="0081790D">
        <w:br w:type="page"/>
      </w:r>
    </w:p>
    <w:p w14:paraId="69044F37" w14:textId="77777777" w:rsidR="00003C16" w:rsidRPr="00C775DF" w:rsidRDefault="00003C16" w:rsidP="00003C16">
      <w:pPr>
        <w:pStyle w:val="Title"/>
      </w:pPr>
      <w:bookmarkStart w:id="64" w:name="_Toc319658843"/>
      <w:bookmarkStart w:id="65" w:name="_Toc317180448"/>
      <w:r>
        <w:lastRenderedPageBreak/>
        <w:t>Outreach</w:t>
      </w:r>
      <w:bookmarkEnd w:id="64"/>
    </w:p>
    <w:p w14:paraId="655FE185" w14:textId="77777777" w:rsidR="001E7F04" w:rsidRDefault="001E7F04" w:rsidP="001E7F04">
      <w:pPr>
        <w:autoSpaceDE w:val="0"/>
        <w:autoSpaceDN w:val="0"/>
        <w:adjustRightInd w:val="0"/>
        <w:spacing w:after="0" w:line="240" w:lineRule="auto"/>
        <w:rPr>
          <w:rFonts w:ascii="Arial Narrow" w:hAnsi="Arial Narrow" w:cs="Times New Roman"/>
        </w:rPr>
      </w:pPr>
    </w:p>
    <w:tbl>
      <w:tblPr>
        <w:tblW w:w="8500" w:type="dxa"/>
        <w:tblInd w:w="85" w:type="dxa"/>
        <w:tblLook w:val="04A0" w:firstRow="1" w:lastRow="0" w:firstColumn="1" w:lastColumn="0" w:noHBand="0" w:noVBand="1"/>
      </w:tblPr>
      <w:tblGrid>
        <w:gridCol w:w="5620"/>
        <w:gridCol w:w="960"/>
        <w:gridCol w:w="960"/>
        <w:gridCol w:w="960"/>
      </w:tblGrid>
      <w:tr w:rsidR="00FF0D09" w:rsidRPr="00FF0D09" w14:paraId="720311F4" w14:textId="77777777" w:rsidTr="00FF0D09">
        <w:trPr>
          <w:trHeight w:val="435"/>
        </w:trPr>
        <w:tc>
          <w:tcPr>
            <w:tcW w:w="8500" w:type="dxa"/>
            <w:gridSpan w:val="4"/>
            <w:tcBorders>
              <w:top w:val="double" w:sz="6" w:space="0" w:color="000000"/>
              <w:left w:val="double" w:sz="6" w:space="0" w:color="000000"/>
              <w:bottom w:val="double" w:sz="6" w:space="0" w:color="000000"/>
              <w:right w:val="double" w:sz="6" w:space="0" w:color="000000"/>
            </w:tcBorders>
            <w:shd w:val="clear" w:color="auto" w:fill="auto"/>
            <w:vAlign w:val="bottom"/>
            <w:hideMark/>
          </w:tcPr>
          <w:p w14:paraId="0177F51D" w14:textId="77777777" w:rsidR="00FF0D09" w:rsidRPr="00FF0D09" w:rsidRDefault="00FF0D09" w:rsidP="00FF0D09">
            <w:pPr>
              <w:spacing w:after="0" w:line="240" w:lineRule="auto"/>
              <w:rPr>
                <w:rFonts w:ascii="Arial Narrow" w:eastAsia="Times New Roman" w:hAnsi="Arial Narrow" w:cs="Calibri"/>
                <w:b/>
                <w:bCs/>
                <w:color w:val="000000"/>
                <w:sz w:val="32"/>
                <w:szCs w:val="32"/>
              </w:rPr>
            </w:pPr>
            <w:r w:rsidRPr="00FF0D09">
              <w:rPr>
                <w:rFonts w:ascii="Arial Narrow" w:eastAsia="Times New Roman" w:hAnsi="Arial Narrow" w:cs="Calibri"/>
                <w:b/>
                <w:bCs/>
                <w:color w:val="000000"/>
                <w:sz w:val="32"/>
                <w:szCs w:val="32"/>
              </w:rPr>
              <w:t>Outreach Initiatives (MR560)</w:t>
            </w:r>
          </w:p>
        </w:tc>
      </w:tr>
      <w:tr w:rsidR="00FF0D09" w:rsidRPr="00FF0D09" w14:paraId="64C43C88" w14:textId="77777777" w:rsidTr="00FF0D09">
        <w:trPr>
          <w:trHeight w:val="375"/>
        </w:trPr>
        <w:tc>
          <w:tcPr>
            <w:tcW w:w="6580" w:type="dxa"/>
            <w:gridSpan w:val="2"/>
            <w:tcBorders>
              <w:top w:val="double" w:sz="6" w:space="0" w:color="000000"/>
              <w:left w:val="double" w:sz="6" w:space="0" w:color="000000"/>
              <w:bottom w:val="single" w:sz="4" w:space="0" w:color="000000"/>
              <w:right w:val="single" w:sz="4" w:space="0" w:color="000000"/>
            </w:tcBorders>
            <w:shd w:val="clear" w:color="000000" w:fill="FFFFFF"/>
            <w:vAlign w:val="center"/>
            <w:hideMark/>
          </w:tcPr>
          <w:p w14:paraId="7AD4B539" w14:textId="77777777" w:rsidR="00FF0D09" w:rsidRPr="00FF0D09" w:rsidRDefault="00FF0D09" w:rsidP="00FF0D09">
            <w:pPr>
              <w:spacing w:after="0" w:line="240" w:lineRule="auto"/>
              <w:rPr>
                <w:rFonts w:ascii="Arial Narrow" w:eastAsia="Times New Roman" w:hAnsi="Arial Narrow" w:cs="Calibri"/>
                <w:b/>
                <w:bCs/>
                <w:color w:val="000000"/>
                <w:sz w:val="24"/>
                <w:szCs w:val="24"/>
              </w:rPr>
            </w:pPr>
            <w:r w:rsidRPr="00FF0D09">
              <w:rPr>
                <w:rFonts w:ascii="Arial Narrow" w:eastAsia="Times New Roman" w:hAnsi="Arial Narrow" w:cs="Calibri"/>
                <w:b/>
                <w:bCs/>
                <w:color w:val="000000"/>
                <w:sz w:val="24"/>
                <w:szCs w:val="24"/>
              </w:rPr>
              <w:t> </w:t>
            </w:r>
          </w:p>
        </w:tc>
        <w:tc>
          <w:tcPr>
            <w:tcW w:w="960" w:type="dxa"/>
            <w:tcBorders>
              <w:top w:val="nil"/>
              <w:left w:val="nil"/>
              <w:bottom w:val="single" w:sz="4" w:space="0" w:color="000000"/>
              <w:right w:val="single" w:sz="4" w:space="0" w:color="000000"/>
            </w:tcBorders>
            <w:shd w:val="clear" w:color="000000" w:fill="FFFFFF"/>
            <w:vAlign w:val="center"/>
            <w:hideMark/>
          </w:tcPr>
          <w:p w14:paraId="4D39538D" w14:textId="77777777" w:rsidR="00FF0D09" w:rsidRPr="00FF0D09" w:rsidRDefault="00FF0D09" w:rsidP="00FF0D09">
            <w:pPr>
              <w:spacing w:after="0" w:line="240" w:lineRule="auto"/>
              <w:jc w:val="center"/>
              <w:rPr>
                <w:rFonts w:ascii="Arial Narrow" w:eastAsia="Times New Roman" w:hAnsi="Arial Narrow" w:cs="Calibri"/>
                <w:color w:val="000000"/>
                <w:sz w:val="24"/>
                <w:szCs w:val="24"/>
              </w:rPr>
            </w:pPr>
            <w:r w:rsidRPr="00FF0D09">
              <w:rPr>
                <w:rFonts w:ascii="Arial Narrow" w:eastAsia="Times New Roman" w:hAnsi="Arial Narrow" w:cs="Arial"/>
                <w:color w:val="000000"/>
                <w:sz w:val="24"/>
                <w:szCs w:val="24"/>
              </w:rPr>
              <w:t>Count</w:t>
            </w:r>
          </w:p>
        </w:tc>
        <w:tc>
          <w:tcPr>
            <w:tcW w:w="960" w:type="dxa"/>
            <w:tcBorders>
              <w:top w:val="nil"/>
              <w:left w:val="nil"/>
              <w:bottom w:val="single" w:sz="4" w:space="0" w:color="000000"/>
              <w:right w:val="double" w:sz="6" w:space="0" w:color="000000"/>
            </w:tcBorders>
            <w:shd w:val="clear" w:color="000000" w:fill="FFFFFF"/>
            <w:vAlign w:val="center"/>
            <w:hideMark/>
          </w:tcPr>
          <w:p w14:paraId="2B472E34" w14:textId="77777777" w:rsidR="00FF0D09" w:rsidRPr="00FF0D09" w:rsidRDefault="00FF0D09" w:rsidP="00FF0D09">
            <w:pPr>
              <w:spacing w:after="0" w:line="240" w:lineRule="auto"/>
              <w:jc w:val="center"/>
              <w:rPr>
                <w:rFonts w:ascii="Arial Narrow" w:eastAsia="Times New Roman" w:hAnsi="Arial Narrow" w:cs="Calibri"/>
                <w:color w:val="000000"/>
                <w:sz w:val="24"/>
                <w:szCs w:val="24"/>
              </w:rPr>
            </w:pPr>
            <w:r w:rsidRPr="00FF0D09">
              <w:rPr>
                <w:rFonts w:ascii="Arial Narrow" w:eastAsia="Times New Roman" w:hAnsi="Arial Narrow" w:cs="Arial"/>
                <w:color w:val="000000"/>
                <w:sz w:val="24"/>
                <w:szCs w:val="24"/>
              </w:rPr>
              <w:t>%</w:t>
            </w:r>
          </w:p>
        </w:tc>
      </w:tr>
      <w:tr w:rsidR="00FF0D09" w:rsidRPr="00FF0D09" w14:paraId="06E3F4D5" w14:textId="77777777" w:rsidTr="00FF0D09">
        <w:trPr>
          <w:cantSplit/>
          <w:trHeight w:val="360"/>
        </w:trPr>
        <w:tc>
          <w:tcPr>
            <w:tcW w:w="5620" w:type="dxa"/>
            <w:tcBorders>
              <w:top w:val="nil"/>
              <w:left w:val="double" w:sz="6" w:space="0" w:color="000000"/>
              <w:bottom w:val="single" w:sz="4" w:space="0" w:color="000000"/>
              <w:right w:val="single" w:sz="4" w:space="0" w:color="000000"/>
            </w:tcBorders>
            <w:shd w:val="clear" w:color="000000" w:fill="FFFFFF"/>
            <w:vAlign w:val="center"/>
            <w:hideMark/>
          </w:tcPr>
          <w:p w14:paraId="57531DB9" w14:textId="77777777" w:rsidR="00FF0D09" w:rsidRPr="00FF0D09" w:rsidRDefault="00FF0D09" w:rsidP="00FF0D09">
            <w:pPr>
              <w:spacing w:after="0" w:line="240" w:lineRule="auto"/>
              <w:rPr>
                <w:rFonts w:ascii="Arial Narrow" w:eastAsia="Times New Roman" w:hAnsi="Arial Narrow" w:cs="Calibri"/>
                <w:color w:val="000000"/>
                <w:sz w:val="24"/>
                <w:szCs w:val="24"/>
              </w:rPr>
            </w:pPr>
            <w:r w:rsidRPr="00FF0D09">
              <w:rPr>
                <w:rFonts w:ascii="Arial Narrow" w:eastAsia="Times New Roman" w:hAnsi="Arial Narrow" w:cs="Arial"/>
                <w:color w:val="000000"/>
                <w:sz w:val="24"/>
                <w:szCs w:val="24"/>
              </w:rPr>
              <w:t>We consult with faculty and staff</w:t>
            </w:r>
          </w:p>
        </w:tc>
        <w:tc>
          <w:tcPr>
            <w:tcW w:w="960" w:type="dxa"/>
            <w:tcBorders>
              <w:top w:val="nil"/>
              <w:left w:val="nil"/>
              <w:bottom w:val="single" w:sz="4" w:space="0" w:color="000000"/>
              <w:right w:val="single" w:sz="4" w:space="0" w:color="000000"/>
            </w:tcBorders>
            <w:shd w:val="clear" w:color="000000" w:fill="FFFFFF"/>
            <w:vAlign w:val="center"/>
            <w:hideMark/>
          </w:tcPr>
          <w:p w14:paraId="2AA826C3" w14:textId="77777777" w:rsidR="00FF0D09" w:rsidRPr="00FF0D09" w:rsidRDefault="00FF0D09" w:rsidP="00FF0D09">
            <w:pPr>
              <w:spacing w:after="0" w:line="240" w:lineRule="auto"/>
              <w:rPr>
                <w:rFonts w:ascii="Arial Narrow" w:eastAsia="Times New Roman" w:hAnsi="Arial Narrow" w:cs="Calibri"/>
                <w:color w:val="000000"/>
                <w:sz w:val="24"/>
                <w:szCs w:val="24"/>
              </w:rPr>
            </w:pPr>
            <w:r w:rsidRPr="00FF0D09">
              <w:rPr>
                <w:rFonts w:ascii="Arial Narrow" w:eastAsia="Times New Roman" w:hAnsi="Arial Narrow" w:cs="Arial"/>
                <w:color w:val="000000"/>
                <w:sz w:val="24"/>
                <w:szCs w:val="24"/>
              </w:rPr>
              <w:t>Yes</w:t>
            </w:r>
          </w:p>
        </w:tc>
        <w:tc>
          <w:tcPr>
            <w:tcW w:w="960" w:type="dxa"/>
            <w:tcBorders>
              <w:top w:val="nil"/>
              <w:left w:val="nil"/>
              <w:bottom w:val="single" w:sz="4" w:space="0" w:color="000000"/>
              <w:right w:val="single" w:sz="4" w:space="0" w:color="000000"/>
            </w:tcBorders>
            <w:shd w:val="clear" w:color="000000" w:fill="FFFFFF"/>
            <w:vAlign w:val="center"/>
            <w:hideMark/>
          </w:tcPr>
          <w:p w14:paraId="0FE3D78A" w14:textId="77777777" w:rsidR="00FF0D09" w:rsidRPr="00FF0D09" w:rsidRDefault="00FF0D09" w:rsidP="00FF0D09">
            <w:pPr>
              <w:spacing w:after="0" w:line="240" w:lineRule="auto"/>
              <w:jc w:val="right"/>
              <w:rPr>
                <w:rFonts w:ascii="Arial Narrow" w:eastAsia="Times New Roman" w:hAnsi="Arial Narrow" w:cs="Calibri"/>
                <w:color w:val="000000"/>
                <w:sz w:val="24"/>
                <w:szCs w:val="24"/>
              </w:rPr>
            </w:pPr>
            <w:r w:rsidRPr="00FF0D09">
              <w:rPr>
                <w:rFonts w:ascii="Arial Narrow" w:eastAsia="Times New Roman" w:hAnsi="Arial Narrow" w:cs="Arial"/>
                <w:color w:val="000000"/>
                <w:sz w:val="24"/>
                <w:szCs w:val="24"/>
              </w:rPr>
              <w:t>375</w:t>
            </w:r>
          </w:p>
        </w:tc>
        <w:tc>
          <w:tcPr>
            <w:tcW w:w="960" w:type="dxa"/>
            <w:tcBorders>
              <w:top w:val="nil"/>
              <w:left w:val="nil"/>
              <w:bottom w:val="single" w:sz="4" w:space="0" w:color="000000"/>
              <w:right w:val="double" w:sz="6" w:space="0" w:color="000000"/>
            </w:tcBorders>
            <w:shd w:val="clear" w:color="000000" w:fill="FFFFFF"/>
            <w:vAlign w:val="center"/>
            <w:hideMark/>
          </w:tcPr>
          <w:p w14:paraId="32D094A9" w14:textId="77777777" w:rsidR="00FF0D09" w:rsidRPr="00FF0D09" w:rsidRDefault="00FF0D09" w:rsidP="00FF0D09">
            <w:pPr>
              <w:spacing w:after="0" w:line="240" w:lineRule="auto"/>
              <w:jc w:val="right"/>
              <w:rPr>
                <w:rFonts w:ascii="Arial Narrow" w:eastAsia="Times New Roman" w:hAnsi="Arial Narrow" w:cs="Calibri"/>
                <w:color w:val="000000"/>
                <w:sz w:val="24"/>
                <w:szCs w:val="24"/>
              </w:rPr>
            </w:pPr>
            <w:r w:rsidRPr="00FF0D09">
              <w:rPr>
                <w:rFonts w:ascii="Arial Narrow" w:eastAsia="Times New Roman" w:hAnsi="Arial Narrow" w:cs="Arial"/>
                <w:color w:val="000000"/>
                <w:sz w:val="24"/>
                <w:szCs w:val="24"/>
              </w:rPr>
              <w:t>89.90%</w:t>
            </w:r>
          </w:p>
        </w:tc>
      </w:tr>
      <w:tr w:rsidR="00FF0D09" w:rsidRPr="00FF0D09" w14:paraId="57C54EF3" w14:textId="77777777" w:rsidTr="00FF0D09">
        <w:trPr>
          <w:cantSplit/>
          <w:trHeight w:val="360"/>
        </w:trPr>
        <w:tc>
          <w:tcPr>
            <w:tcW w:w="5620" w:type="dxa"/>
            <w:tcBorders>
              <w:top w:val="nil"/>
              <w:left w:val="double" w:sz="6" w:space="0" w:color="000000"/>
              <w:bottom w:val="single" w:sz="4" w:space="0" w:color="000000"/>
              <w:right w:val="single" w:sz="4" w:space="0" w:color="000000"/>
            </w:tcBorders>
            <w:shd w:val="clear" w:color="000000" w:fill="FFFFFF"/>
            <w:vAlign w:val="center"/>
            <w:hideMark/>
          </w:tcPr>
          <w:p w14:paraId="72345642" w14:textId="77777777" w:rsidR="00FF0D09" w:rsidRPr="00FF0D09" w:rsidRDefault="00FF0D09" w:rsidP="00FF0D09">
            <w:pPr>
              <w:spacing w:after="0" w:line="240" w:lineRule="auto"/>
              <w:rPr>
                <w:rFonts w:ascii="Arial Narrow" w:eastAsia="Times New Roman" w:hAnsi="Arial Narrow" w:cs="Calibri"/>
                <w:color w:val="000000"/>
                <w:sz w:val="24"/>
                <w:szCs w:val="24"/>
              </w:rPr>
            </w:pPr>
            <w:r w:rsidRPr="00FF0D09">
              <w:rPr>
                <w:rFonts w:ascii="Arial Narrow" w:eastAsia="Times New Roman" w:hAnsi="Arial Narrow" w:cs="Arial"/>
                <w:color w:val="000000"/>
                <w:sz w:val="24"/>
                <w:szCs w:val="24"/>
              </w:rPr>
              <w:t>We are involved in suicide prevention</w:t>
            </w:r>
          </w:p>
        </w:tc>
        <w:tc>
          <w:tcPr>
            <w:tcW w:w="960" w:type="dxa"/>
            <w:tcBorders>
              <w:top w:val="nil"/>
              <w:left w:val="nil"/>
              <w:bottom w:val="single" w:sz="4" w:space="0" w:color="000000"/>
              <w:right w:val="single" w:sz="4" w:space="0" w:color="000000"/>
            </w:tcBorders>
            <w:shd w:val="clear" w:color="000000" w:fill="FFFFFF"/>
            <w:vAlign w:val="center"/>
            <w:hideMark/>
          </w:tcPr>
          <w:p w14:paraId="5CDE1BBC" w14:textId="77777777" w:rsidR="00FF0D09" w:rsidRPr="00FF0D09" w:rsidRDefault="00FF0D09" w:rsidP="00FF0D09">
            <w:pPr>
              <w:spacing w:after="0" w:line="240" w:lineRule="auto"/>
              <w:rPr>
                <w:rFonts w:ascii="Arial Narrow" w:eastAsia="Times New Roman" w:hAnsi="Arial Narrow" w:cs="Calibri"/>
                <w:color w:val="000000"/>
                <w:sz w:val="24"/>
                <w:szCs w:val="24"/>
              </w:rPr>
            </w:pPr>
            <w:r w:rsidRPr="00FF0D09">
              <w:rPr>
                <w:rFonts w:ascii="Arial Narrow" w:eastAsia="Times New Roman" w:hAnsi="Arial Narrow" w:cs="Arial"/>
                <w:color w:val="000000"/>
                <w:sz w:val="24"/>
                <w:szCs w:val="24"/>
              </w:rPr>
              <w:t>Yes</w:t>
            </w:r>
          </w:p>
        </w:tc>
        <w:tc>
          <w:tcPr>
            <w:tcW w:w="960" w:type="dxa"/>
            <w:tcBorders>
              <w:top w:val="nil"/>
              <w:left w:val="nil"/>
              <w:bottom w:val="single" w:sz="4" w:space="0" w:color="000000"/>
              <w:right w:val="single" w:sz="4" w:space="0" w:color="000000"/>
            </w:tcBorders>
            <w:shd w:val="clear" w:color="000000" w:fill="FFFFFF"/>
            <w:vAlign w:val="center"/>
            <w:hideMark/>
          </w:tcPr>
          <w:p w14:paraId="4FDADB94" w14:textId="77777777" w:rsidR="00FF0D09" w:rsidRPr="00FF0D09" w:rsidRDefault="00FF0D09" w:rsidP="00FF0D09">
            <w:pPr>
              <w:spacing w:after="0" w:line="240" w:lineRule="auto"/>
              <w:jc w:val="right"/>
              <w:rPr>
                <w:rFonts w:ascii="Arial Narrow" w:eastAsia="Times New Roman" w:hAnsi="Arial Narrow" w:cs="Calibri"/>
                <w:color w:val="000000"/>
                <w:sz w:val="24"/>
                <w:szCs w:val="24"/>
              </w:rPr>
            </w:pPr>
            <w:r w:rsidRPr="00FF0D09">
              <w:rPr>
                <w:rFonts w:ascii="Arial Narrow" w:eastAsia="Times New Roman" w:hAnsi="Arial Narrow" w:cs="Arial"/>
                <w:color w:val="000000"/>
                <w:sz w:val="24"/>
                <w:szCs w:val="24"/>
              </w:rPr>
              <w:t>311</w:t>
            </w:r>
          </w:p>
        </w:tc>
        <w:tc>
          <w:tcPr>
            <w:tcW w:w="960" w:type="dxa"/>
            <w:tcBorders>
              <w:top w:val="nil"/>
              <w:left w:val="nil"/>
              <w:bottom w:val="single" w:sz="4" w:space="0" w:color="000000"/>
              <w:right w:val="double" w:sz="6" w:space="0" w:color="000000"/>
            </w:tcBorders>
            <w:shd w:val="clear" w:color="000000" w:fill="FFFFFF"/>
            <w:vAlign w:val="center"/>
            <w:hideMark/>
          </w:tcPr>
          <w:p w14:paraId="1A26A644" w14:textId="77777777" w:rsidR="00FF0D09" w:rsidRPr="00FF0D09" w:rsidRDefault="00FF0D09" w:rsidP="00FF0D09">
            <w:pPr>
              <w:spacing w:after="0" w:line="240" w:lineRule="auto"/>
              <w:jc w:val="right"/>
              <w:rPr>
                <w:rFonts w:ascii="Arial Narrow" w:eastAsia="Times New Roman" w:hAnsi="Arial Narrow" w:cs="Calibri"/>
                <w:color w:val="000000"/>
                <w:sz w:val="24"/>
                <w:szCs w:val="24"/>
              </w:rPr>
            </w:pPr>
            <w:r w:rsidRPr="00FF0D09">
              <w:rPr>
                <w:rFonts w:ascii="Arial Narrow" w:eastAsia="Times New Roman" w:hAnsi="Arial Narrow" w:cs="Arial"/>
                <w:color w:val="000000"/>
                <w:sz w:val="24"/>
                <w:szCs w:val="24"/>
              </w:rPr>
              <w:t>74.60%</w:t>
            </w:r>
          </w:p>
        </w:tc>
      </w:tr>
      <w:tr w:rsidR="00FF0D09" w:rsidRPr="00FF0D09" w14:paraId="526D8DAA" w14:textId="77777777" w:rsidTr="00FF0D09">
        <w:trPr>
          <w:cantSplit/>
          <w:trHeight w:val="440"/>
        </w:trPr>
        <w:tc>
          <w:tcPr>
            <w:tcW w:w="5620" w:type="dxa"/>
            <w:tcBorders>
              <w:top w:val="nil"/>
              <w:left w:val="double" w:sz="6" w:space="0" w:color="000000"/>
              <w:bottom w:val="single" w:sz="4" w:space="0" w:color="000000"/>
              <w:right w:val="single" w:sz="4" w:space="0" w:color="000000"/>
            </w:tcBorders>
            <w:shd w:val="clear" w:color="000000" w:fill="FFFFFF"/>
            <w:vAlign w:val="center"/>
            <w:hideMark/>
          </w:tcPr>
          <w:p w14:paraId="4772AEB9" w14:textId="77777777" w:rsidR="00FF0D09" w:rsidRPr="00FF0D09" w:rsidRDefault="00FF0D09" w:rsidP="00FF0D09">
            <w:pPr>
              <w:spacing w:after="0" w:line="240" w:lineRule="auto"/>
              <w:rPr>
                <w:rFonts w:ascii="Arial Narrow" w:eastAsia="Times New Roman" w:hAnsi="Arial Narrow" w:cs="Calibri"/>
                <w:color w:val="000000"/>
                <w:sz w:val="24"/>
                <w:szCs w:val="24"/>
              </w:rPr>
            </w:pPr>
            <w:r w:rsidRPr="00FF0D09">
              <w:rPr>
                <w:rFonts w:ascii="Arial Narrow" w:eastAsia="Times New Roman" w:hAnsi="Arial Narrow" w:cs="Arial"/>
                <w:color w:val="000000"/>
                <w:sz w:val="24"/>
                <w:szCs w:val="24"/>
              </w:rPr>
              <w:t>We are involved in mental health stigma reduction efforts</w:t>
            </w:r>
          </w:p>
        </w:tc>
        <w:tc>
          <w:tcPr>
            <w:tcW w:w="960" w:type="dxa"/>
            <w:tcBorders>
              <w:top w:val="nil"/>
              <w:left w:val="nil"/>
              <w:bottom w:val="single" w:sz="4" w:space="0" w:color="000000"/>
              <w:right w:val="single" w:sz="4" w:space="0" w:color="000000"/>
            </w:tcBorders>
            <w:shd w:val="clear" w:color="000000" w:fill="FFFFFF"/>
            <w:vAlign w:val="center"/>
            <w:hideMark/>
          </w:tcPr>
          <w:p w14:paraId="15A5BF02" w14:textId="77777777" w:rsidR="00FF0D09" w:rsidRPr="00FF0D09" w:rsidRDefault="00FF0D09" w:rsidP="00FF0D09">
            <w:pPr>
              <w:spacing w:after="0" w:line="240" w:lineRule="auto"/>
              <w:rPr>
                <w:rFonts w:ascii="Arial Narrow" w:eastAsia="Times New Roman" w:hAnsi="Arial Narrow" w:cs="Calibri"/>
                <w:color w:val="000000"/>
                <w:sz w:val="24"/>
                <w:szCs w:val="24"/>
              </w:rPr>
            </w:pPr>
            <w:r w:rsidRPr="00FF0D09">
              <w:rPr>
                <w:rFonts w:ascii="Arial Narrow" w:eastAsia="Times New Roman" w:hAnsi="Arial Narrow" w:cs="Arial"/>
                <w:color w:val="000000"/>
                <w:sz w:val="24"/>
                <w:szCs w:val="24"/>
              </w:rPr>
              <w:t>Yes</w:t>
            </w:r>
          </w:p>
        </w:tc>
        <w:tc>
          <w:tcPr>
            <w:tcW w:w="960" w:type="dxa"/>
            <w:tcBorders>
              <w:top w:val="nil"/>
              <w:left w:val="nil"/>
              <w:bottom w:val="single" w:sz="4" w:space="0" w:color="000000"/>
              <w:right w:val="single" w:sz="4" w:space="0" w:color="000000"/>
            </w:tcBorders>
            <w:shd w:val="clear" w:color="000000" w:fill="FFFFFF"/>
            <w:vAlign w:val="center"/>
            <w:hideMark/>
          </w:tcPr>
          <w:p w14:paraId="129D745D" w14:textId="77777777" w:rsidR="00FF0D09" w:rsidRPr="00FF0D09" w:rsidRDefault="00FF0D09" w:rsidP="00FF0D09">
            <w:pPr>
              <w:spacing w:after="0" w:line="240" w:lineRule="auto"/>
              <w:jc w:val="right"/>
              <w:rPr>
                <w:rFonts w:ascii="Arial Narrow" w:eastAsia="Times New Roman" w:hAnsi="Arial Narrow" w:cs="Calibri"/>
                <w:color w:val="000000"/>
                <w:sz w:val="24"/>
                <w:szCs w:val="24"/>
              </w:rPr>
            </w:pPr>
            <w:r w:rsidRPr="00FF0D09">
              <w:rPr>
                <w:rFonts w:ascii="Arial Narrow" w:eastAsia="Times New Roman" w:hAnsi="Arial Narrow" w:cs="Arial"/>
                <w:color w:val="000000"/>
                <w:sz w:val="24"/>
                <w:szCs w:val="24"/>
              </w:rPr>
              <w:t>262</w:t>
            </w:r>
          </w:p>
        </w:tc>
        <w:tc>
          <w:tcPr>
            <w:tcW w:w="960" w:type="dxa"/>
            <w:tcBorders>
              <w:top w:val="nil"/>
              <w:left w:val="nil"/>
              <w:bottom w:val="single" w:sz="4" w:space="0" w:color="000000"/>
              <w:right w:val="double" w:sz="6" w:space="0" w:color="000000"/>
            </w:tcBorders>
            <w:shd w:val="clear" w:color="000000" w:fill="FFFFFF"/>
            <w:vAlign w:val="center"/>
            <w:hideMark/>
          </w:tcPr>
          <w:p w14:paraId="3D85D5F3" w14:textId="77777777" w:rsidR="00FF0D09" w:rsidRPr="00FF0D09" w:rsidRDefault="00FF0D09" w:rsidP="00FF0D09">
            <w:pPr>
              <w:spacing w:after="0" w:line="240" w:lineRule="auto"/>
              <w:jc w:val="right"/>
              <w:rPr>
                <w:rFonts w:ascii="Arial Narrow" w:eastAsia="Times New Roman" w:hAnsi="Arial Narrow" w:cs="Calibri"/>
                <w:color w:val="000000"/>
                <w:sz w:val="24"/>
                <w:szCs w:val="24"/>
              </w:rPr>
            </w:pPr>
            <w:r w:rsidRPr="00FF0D09">
              <w:rPr>
                <w:rFonts w:ascii="Arial Narrow" w:eastAsia="Times New Roman" w:hAnsi="Arial Narrow" w:cs="Arial"/>
                <w:color w:val="000000"/>
                <w:sz w:val="24"/>
                <w:szCs w:val="24"/>
              </w:rPr>
              <w:t>62.80%</w:t>
            </w:r>
          </w:p>
        </w:tc>
      </w:tr>
      <w:tr w:rsidR="00FF0D09" w:rsidRPr="00FF0D09" w14:paraId="057EEBF0" w14:textId="77777777" w:rsidTr="00FF0D09">
        <w:trPr>
          <w:cantSplit/>
          <w:trHeight w:val="360"/>
        </w:trPr>
        <w:tc>
          <w:tcPr>
            <w:tcW w:w="5620" w:type="dxa"/>
            <w:tcBorders>
              <w:top w:val="nil"/>
              <w:left w:val="double" w:sz="6" w:space="0" w:color="000000"/>
              <w:bottom w:val="single" w:sz="4" w:space="0" w:color="000000"/>
              <w:right w:val="single" w:sz="4" w:space="0" w:color="000000"/>
            </w:tcBorders>
            <w:shd w:val="clear" w:color="000000" w:fill="FFFFFF"/>
            <w:vAlign w:val="center"/>
            <w:hideMark/>
          </w:tcPr>
          <w:p w14:paraId="4FE08A0C" w14:textId="77777777" w:rsidR="00FF0D09" w:rsidRPr="00FF0D09" w:rsidRDefault="00FF0D09" w:rsidP="00FF0D09">
            <w:pPr>
              <w:spacing w:after="0" w:line="240" w:lineRule="auto"/>
              <w:rPr>
                <w:rFonts w:ascii="Arial Narrow" w:eastAsia="Times New Roman" w:hAnsi="Arial Narrow" w:cs="Calibri"/>
                <w:color w:val="000000"/>
                <w:sz w:val="24"/>
                <w:szCs w:val="24"/>
              </w:rPr>
            </w:pPr>
            <w:r w:rsidRPr="00FF0D09">
              <w:rPr>
                <w:rFonts w:ascii="Arial Narrow" w:eastAsia="Times New Roman" w:hAnsi="Arial Narrow" w:cs="Arial"/>
                <w:color w:val="000000"/>
                <w:sz w:val="24"/>
                <w:szCs w:val="24"/>
              </w:rPr>
              <w:t>We are involved in sexual assault prevention</w:t>
            </w:r>
          </w:p>
        </w:tc>
        <w:tc>
          <w:tcPr>
            <w:tcW w:w="960" w:type="dxa"/>
            <w:tcBorders>
              <w:top w:val="nil"/>
              <w:left w:val="nil"/>
              <w:bottom w:val="single" w:sz="4" w:space="0" w:color="000000"/>
              <w:right w:val="single" w:sz="4" w:space="0" w:color="000000"/>
            </w:tcBorders>
            <w:shd w:val="clear" w:color="000000" w:fill="FFFFFF"/>
            <w:vAlign w:val="center"/>
            <w:hideMark/>
          </w:tcPr>
          <w:p w14:paraId="741CDFA6" w14:textId="77777777" w:rsidR="00FF0D09" w:rsidRPr="00FF0D09" w:rsidRDefault="00FF0D09" w:rsidP="00FF0D09">
            <w:pPr>
              <w:spacing w:after="0" w:line="240" w:lineRule="auto"/>
              <w:rPr>
                <w:rFonts w:ascii="Arial Narrow" w:eastAsia="Times New Roman" w:hAnsi="Arial Narrow" w:cs="Calibri"/>
                <w:color w:val="000000"/>
                <w:sz w:val="24"/>
                <w:szCs w:val="24"/>
              </w:rPr>
            </w:pPr>
            <w:r w:rsidRPr="00FF0D09">
              <w:rPr>
                <w:rFonts w:ascii="Arial Narrow" w:eastAsia="Times New Roman" w:hAnsi="Arial Narrow" w:cs="Arial"/>
                <w:color w:val="000000"/>
                <w:sz w:val="24"/>
                <w:szCs w:val="24"/>
              </w:rPr>
              <w:t>Yes</w:t>
            </w:r>
          </w:p>
        </w:tc>
        <w:tc>
          <w:tcPr>
            <w:tcW w:w="960" w:type="dxa"/>
            <w:tcBorders>
              <w:top w:val="nil"/>
              <w:left w:val="nil"/>
              <w:bottom w:val="single" w:sz="4" w:space="0" w:color="000000"/>
              <w:right w:val="single" w:sz="4" w:space="0" w:color="000000"/>
            </w:tcBorders>
            <w:shd w:val="clear" w:color="000000" w:fill="FFFFFF"/>
            <w:vAlign w:val="center"/>
            <w:hideMark/>
          </w:tcPr>
          <w:p w14:paraId="12BCD5B9" w14:textId="77777777" w:rsidR="00FF0D09" w:rsidRPr="00FF0D09" w:rsidRDefault="00FF0D09" w:rsidP="00FF0D09">
            <w:pPr>
              <w:spacing w:after="0" w:line="240" w:lineRule="auto"/>
              <w:jc w:val="right"/>
              <w:rPr>
                <w:rFonts w:ascii="Arial Narrow" w:eastAsia="Times New Roman" w:hAnsi="Arial Narrow" w:cs="Calibri"/>
                <w:color w:val="000000"/>
                <w:sz w:val="24"/>
                <w:szCs w:val="24"/>
              </w:rPr>
            </w:pPr>
            <w:r w:rsidRPr="00FF0D09">
              <w:rPr>
                <w:rFonts w:ascii="Arial Narrow" w:eastAsia="Times New Roman" w:hAnsi="Arial Narrow" w:cs="Arial"/>
                <w:color w:val="000000"/>
                <w:sz w:val="24"/>
                <w:szCs w:val="24"/>
              </w:rPr>
              <w:t>256</w:t>
            </w:r>
          </w:p>
        </w:tc>
        <w:tc>
          <w:tcPr>
            <w:tcW w:w="960" w:type="dxa"/>
            <w:tcBorders>
              <w:top w:val="nil"/>
              <w:left w:val="nil"/>
              <w:bottom w:val="single" w:sz="4" w:space="0" w:color="000000"/>
              <w:right w:val="double" w:sz="6" w:space="0" w:color="000000"/>
            </w:tcBorders>
            <w:shd w:val="clear" w:color="000000" w:fill="FFFFFF"/>
            <w:vAlign w:val="center"/>
            <w:hideMark/>
          </w:tcPr>
          <w:p w14:paraId="715FDBC4" w14:textId="77777777" w:rsidR="00FF0D09" w:rsidRPr="00FF0D09" w:rsidRDefault="00FF0D09" w:rsidP="00FF0D09">
            <w:pPr>
              <w:spacing w:after="0" w:line="240" w:lineRule="auto"/>
              <w:jc w:val="right"/>
              <w:rPr>
                <w:rFonts w:ascii="Arial Narrow" w:eastAsia="Times New Roman" w:hAnsi="Arial Narrow" w:cs="Calibri"/>
                <w:color w:val="000000"/>
                <w:sz w:val="24"/>
                <w:szCs w:val="24"/>
              </w:rPr>
            </w:pPr>
            <w:r w:rsidRPr="00FF0D09">
              <w:rPr>
                <w:rFonts w:ascii="Arial Narrow" w:eastAsia="Times New Roman" w:hAnsi="Arial Narrow" w:cs="Arial"/>
                <w:color w:val="000000"/>
                <w:sz w:val="24"/>
                <w:szCs w:val="24"/>
              </w:rPr>
              <w:t>61.40%</w:t>
            </w:r>
          </w:p>
        </w:tc>
      </w:tr>
      <w:tr w:rsidR="00FF0D09" w:rsidRPr="00FF0D09" w14:paraId="48746B60" w14:textId="77777777" w:rsidTr="00FF0D09">
        <w:trPr>
          <w:cantSplit/>
          <w:trHeight w:val="360"/>
        </w:trPr>
        <w:tc>
          <w:tcPr>
            <w:tcW w:w="5620" w:type="dxa"/>
            <w:tcBorders>
              <w:top w:val="nil"/>
              <w:left w:val="double" w:sz="6" w:space="0" w:color="000000"/>
              <w:bottom w:val="single" w:sz="4" w:space="0" w:color="000000"/>
              <w:right w:val="single" w:sz="4" w:space="0" w:color="000000"/>
            </w:tcBorders>
            <w:shd w:val="clear" w:color="000000" w:fill="FFFFFF"/>
            <w:vAlign w:val="center"/>
            <w:hideMark/>
          </w:tcPr>
          <w:p w14:paraId="712E01B8" w14:textId="77777777" w:rsidR="00FF0D09" w:rsidRPr="00FF0D09" w:rsidRDefault="00FF0D09" w:rsidP="00FF0D09">
            <w:pPr>
              <w:spacing w:after="0" w:line="240" w:lineRule="auto"/>
              <w:rPr>
                <w:rFonts w:ascii="Arial Narrow" w:eastAsia="Times New Roman" w:hAnsi="Arial Narrow" w:cs="Calibri"/>
                <w:color w:val="000000"/>
                <w:sz w:val="24"/>
                <w:szCs w:val="24"/>
              </w:rPr>
            </w:pPr>
            <w:r w:rsidRPr="00FF0D09">
              <w:rPr>
                <w:rFonts w:ascii="Arial Narrow" w:eastAsia="Times New Roman" w:hAnsi="Arial Narrow" w:cs="Arial"/>
                <w:color w:val="000000"/>
                <w:sz w:val="24"/>
                <w:szCs w:val="24"/>
              </w:rPr>
              <w:t>We do a lot of presentations</w:t>
            </w:r>
          </w:p>
        </w:tc>
        <w:tc>
          <w:tcPr>
            <w:tcW w:w="960" w:type="dxa"/>
            <w:tcBorders>
              <w:top w:val="nil"/>
              <w:left w:val="nil"/>
              <w:bottom w:val="single" w:sz="4" w:space="0" w:color="000000"/>
              <w:right w:val="single" w:sz="4" w:space="0" w:color="000000"/>
            </w:tcBorders>
            <w:shd w:val="clear" w:color="000000" w:fill="FFFFFF"/>
            <w:vAlign w:val="center"/>
            <w:hideMark/>
          </w:tcPr>
          <w:p w14:paraId="0D04DE24" w14:textId="77777777" w:rsidR="00FF0D09" w:rsidRPr="00FF0D09" w:rsidRDefault="00FF0D09" w:rsidP="00FF0D09">
            <w:pPr>
              <w:spacing w:after="0" w:line="240" w:lineRule="auto"/>
              <w:rPr>
                <w:rFonts w:ascii="Arial Narrow" w:eastAsia="Times New Roman" w:hAnsi="Arial Narrow" w:cs="Calibri"/>
                <w:color w:val="000000"/>
                <w:sz w:val="24"/>
                <w:szCs w:val="24"/>
              </w:rPr>
            </w:pPr>
            <w:r w:rsidRPr="00FF0D09">
              <w:rPr>
                <w:rFonts w:ascii="Arial Narrow" w:eastAsia="Times New Roman" w:hAnsi="Arial Narrow" w:cs="Arial"/>
                <w:color w:val="000000"/>
                <w:sz w:val="24"/>
                <w:szCs w:val="24"/>
              </w:rPr>
              <w:t>Yes</w:t>
            </w:r>
          </w:p>
        </w:tc>
        <w:tc>
          <w:tcPr>
            <w:tcW w:w="960" w:type="dxa"/>
            <w:tcBorders>
              <w:top w:val="nil"/>
              <w:left w:val="nil"/>
              <w:bottom w:val="single" w:sz="4" w:space="0" w:color="000000"/>
              <w:right w:val="single" w:sz="4" w:space="0" w:color="000000"/>
            </w:tcBorders>
            <w:shd w:val="clear" w:color="000000" w:fill="FFFFFF"/>
            <w:vAlign w:val="center"/>
            <w:hideMark/>
          </w:tcPr>
          <w:p w14:paraId="0ECACCF2" w14:textId="77777777" w:rsidR="00FF0D09" w:rsidRPr="00FF0D09" w:rsidRDefault="00FF0D09" w:rsidP="00FF0D09">
            <w:pPr>
              <w:spacing w:after="0" w:line="240" w:lineRule="auto"/>
              <w:jc w:val="right"/>
              <w:rPr>
                <w:rFonts w:ascii="Arial Narrow" w:eastAsia="Times New Roman" w:hAnsi="Arial Narrow" w:cs="Calibri"/>
                <w:color w:val="000000"/>
                <w:sz w:val="24"/>
                <w:szCs w:val="24"/>
              </w:rPr>
            </w:pPr>
            <w:r w:rsidRPr="00FF0D09">
              <w:rPr>
                <w:rFonts w:ascii="Arial Narrow" w:eastAsia="Times New Roman" w:hAnsi="Arial Narrow" w:cs="Arial"/>
                <w:color w:val="000000"/>
                <w:sz w:val="24"/>
                <w:szCs w:val="24"/>
              </w:rPr>
              <w:t>226</w:t>
            </w:r>
          </w:p>
        </w:tc>
        <w:tc>
          <w:tcPr>
            <w:tcW w:w="960" w:type="dxa"/>
            <w:tcBorders>
              <w:top w:val="nil"/>
              <w:left w:val="nil"/>
              <w:bottom w:val="single" w:sz="4" w:space="0" w:color="000000"/>
              <w:right w:val="double" w:sz="6" w:space="0" w:color="000000"/>
            </w:tcBorders>
            <w:shd w:val="clear" w:color="000000" w:fill="FFFFFF"/>
            <w:vAlign w:val="center"/>
            <w:hideMark/>
          </w:tcPr>
          <w:p w14:paraId="1525066E" w14:textId="77777777" w:rsidR="00FF0D09" w:rsidRPr="00FF0D09" w:rsidRDefault="00FF0D09" w:rsidP="00FF0D09">
            <w:pPr>
              <w:spacing w:after="0" w:line="240" w:lineRule="auto"/>
              <w:jc w:val="right"/>
              <w:rPr>
                <w:rFonts w:ascii="Arial Narrow" w:eastAsia="Times New Roman" w:hAnsi="Arial Narrow" w:cs="Calibri"/>
                <w:color w:val="000000"/>
                <w:sz w:val="24"/>
                <w:szCs w:val="24"/>
              </w:rPr>
            </w:pPr>
            <w:r w:rsidRPr="00FF0D09">
              <w:rPr>
                <w:rFonts w:ascii="Arial Narrow" w:eastAsia="Times New Roman" w:hAnsi="Arial Narrow" w:cs="Arial"/>
                <w:color w:val="000000"/>
                <w:sz w:val="24"/>
                <w:szCs w:val="24"/>
              </w:rPr>
              <w:t>54.20%</w:t>
            </w:r>
          </w:p>
        </w:tc>
      </w:tr>
      <w:tr w:rsidR="00FF0D09" w:rsidRPr="00FF0D09" w14:paraId="7221524A" w14:textId="77777777" w:rsidTr="00FF0D09">
        <w:trPr>
          <w:cantSplit/>
          <w:trHeight w:val="360"/>
        </w:trPr>
        <w:tc>
          <w:tcPr>
            <w:tcW w:w="5620" w:type="dxa"/>
            <w:tcBorders>
              <w:top w:val="nil"/>
              <w:left w:val="double" w:sz="6" w:space="0" w:color="000000"/>
              <w:bottom w:val="single" w:sz="4" w:space="0" w:color="000000"/>
              <w:right w:val="single" w:sz="4" w:space="0" w:color="000000"/>
            </w:tcBorders>
            <w:shd w:val="clear" w:color="000000" w:fill="FFFFFF"/>
            <w:vAlign w:val="center"/>
            <w:hideMark/>
          </w:tcPr>
          <w:p w14:paraId="35480B4E" w14:textId="77777777" w:rsidR="00FF0D09" w:rsidRPr="00FF0D09" w:rsidRDefault="00FF0D09" w:rsidP="00FF0D09">
            <w:pPr>
              <w:spacing w:after="0" w:line="240" w:lineRule="auto"/>
              <w:rPr>
                <w:rFonts w:ascii="Arial Narrow" w:eastAsia="Times New Roman" w:hAnsi="Arial Narrow" w:cs="Calibri"/>
                <w:color w:val="000000"/>
                <w:sz w:val="24"/>
                <w:szCs w:val="24"/>
              </w:rPr>
            </w:pPr>
            <w:r w:rsidRPr="00FF0D09">
              <w:rPr>
                <w:rFonts w:ascii="Arial Narrow" w:eastAsia="Times New Roman" w:hAnsi="Arial Narrow" w:cs="Arial"/>
                <w:color w:val="000000"/>
                <w:sz w:val="24"/>
                <w:szCs w:val="24"/>
              </w:rPr>
              <w:t>We are involved in AOD prevention</w:t>
            </w:r>
          </w:p>
        </w:tc>
        <w:tc>
          <w:tcPr>
            <w:tcW w:w="960" w:type="dxa"/>
            <w:tcBorders>
              <w:top w:val="nil"/>
              <w:left w:val="nil"/>
              <w:bottom w:val="single" w:sz="4" w:space="0" w:color="000000"/>
              <w:right w:val="single" w:sz="4" w:space="0" w:color="000000"/>
            </w:tcBorders>
            <w:shd w:val="clear" w:color="000000" w:fill="FFFFFF"/>
            <w:vAlign w:val="center"/>
            <w:hideMark/>
          </w:tcPr>
          <w:p w14:paraId="27E6897A" w14:textId="77777777" w:rsidR="00FF0D09" w:rsidRPr="00FF0D09" w:rsidRDefault="00FF0D09" w:rsidP="00FF0D09">
            <w:pPr>
              <w:spacing w:after="0" w:line="240" w:lineRule="auto"/>
              <w:rPr>
                <w:rFonts w:ascii="Arial Narrow" w:eastAsia="Times New Roman" w:hAnsi="Arial Narrow" w:cs="Calibri"/>
                <w:color w:val="000000"/>
                <w:sz w:val="24"/>
                <w:szCs w:val="24"/>
              </w:rPr>
            </w:pPr>
            <w:r w:rsidRPr="00FF0D09">
              <w:rPr>
                <w:rFonts w:ascii="Arial Narrow" w:eastAsia="Times New Roman" w:hAnsi="Arial Narrow" w:cs="Arial"/>
                <w:color w:val="000000"/>
                <w:sz w:val="24"/>
                <w:szCs w:val="24"/>
              </w:rPr>
              <w:t>Yes</w:t>
            </w:r>
          </w:p>
        </w:tc>
        <w:tc>
          <w:tcPr>
            <w:tcW w:w="960" w:type="dxa"/>
            <w:tcBorders>
              <w:top w:val="nil"/>
              <w:left w:val="nil"/>
              <w:bottom w:val="single" w:sz="4" w:space="0" w:color="000000"/>
              <w:right w:val="single" w:sz="4" w:space="0" w:color="000000"/>
            </w:tcBorders>
            <w:shd w:val="clear" w:color="000000" w:fill="FFFFFF"/>
            <w:vAlign w:val="center"/>
            <w:hideMark/>
          </w:tcPr>
          <w:p w14:paraId="5234D480" w14:textId="77777777" w:rsidR="00FF0D09" w:rsidRPr="00FF0D09" w:rsidRDefault="00FF0D09" w:rsidP="00FF0D09">
            <w:pPr>
              <w:spacing w:after="0" w:line="240" w:lineRule="auto"/>
              <w:jc w:val="right"/>
              <w:rPr>
                <w:rFonts w:ascii="Arial Narrow" w:eastAsia="Times New Roman" w:hAnsi="Arial Narrow" w:cs="Calibri"/>
                <w:color w:val="000000"/>
                <w:sz w:val="24"/>
                <w:szCs w:val="24"/>
              </w:rPr>
            </w:pPr>
            <w:r w:rsidRPr="00FF0D09">
              <w:rPr>
                <w:rFonts w:ascii="Arial Narrow" w:eastAsia="Times New Roman" w:hAnsi="Arial Narrow" w:cs="Arial"/>
                <w:color w:val="000000"/>
                <w:sz w:val="24"/>
                <w:szCs w:val="24"/>
              </w:rPr>
              <w:t>206</w:t>
            </w:r>
          </w:p>
        </w:tc>
        <w:tc>
          <w:tcPr>
            <w:tcW w:w="960" w:type="dxa"/>
            <w:tcBorders>
              <w:top w:val="nil"/>
              <w:left w:val="nil"/>
              <w:bottom w:val="single" w:sz="4" w:space="0" w:color="000000"/>
              <w:right w:val="double" w:sz="6" w:space="0" w:color="000000"/>
            </w:tcBorders>
            <w:shd w:val="clear" w:color="000000" w:fill="FFFFFF"/>
            <w:vAlign w:val="center"/>
            <w:hideMark/>
          </w:tcPr>
          <w:p w14:paraId="4FC921C5" w14:textId="77777777" w:rsidR="00FF0D09" w:rsidRPr="00FF0D09" w:rsidRDefault="00FF0D09" w:rsidP="00FF0D09">
            <w:pPr>
              <w:spacing w:after="0" w:line="240" w:lineRule="auto"/>
              <w:jc w:val="right"/>
              <w:rPr>
                <w:rFonts w:ascii="Arial Narrow" w:eastAsia="Times New Roman" w:hAnsi="Arial Narrow" w:cs="Calibri"/>
                <w:color w:val="000000"/>
                <w:sz w:val="24"/>
                <w:szCs w:val="24"/>
              </w:rPr>
            </w:pPr>
            <w:r w:rsidRPr="00FF0D09">
              <w:rPr>
                <w:rFonts w:ascii="Arial Narrow" w:eastAsia="Times New Roman" w:hAnsi="Arial Narrow" w:cs="Arial"/>
                <w:color w:val="000000"/>
                <w:sz w:val="24"/>
                <w:szCs w:val="24"/>
              </w:rPr>
              <w:t>49.40%</w:t>
            </w:r>
          </w:p>
        </w:tc>
      </w:tr>
      <w:tr w:rsidR="00FF0D09" w:rsidRPr="00FF0D09" w14:paraId="1229E932" w14:textId="77777777" w:rsidTr="00FF0D09">
        <w:trPr>
          <w:cantSplit/>
          <w:trHeight w:val="360"/>
        </w:trPr>
        <w:tc>
          <w:tcPr>
            <w:tcW w:w="5620" w:type="dxa"/>
            <w:tcBorders>
              <w:top w:val="nil"/>
              <w:left w:val="double" w:sz="6" w:space="0" w:color="000000"/>
              <w:bottom w:val="single" w:sz="4" w:space="0" w:color="000000"/>
              <w:right w:val="single" w:sz="4" w:space="0" w:color="000000"/>
            </w:tcBorders>
            <w:shd w:val="clear" w:color="000000" w:fill="FFFFFF"/>
            <w:vAlign w:val="center"/>
            <w:hideMark/>
          </w:tcPr>
          <w:p w14:paraId="035EC4EB" w14:textId="77777777" w:rsidR="00FF0D09" w:rsidRPr="00FF0D09" w:rsidRDefault="00FF0D09" w:rsidP="00FF0D09">
            <w:pPr>
              <w:spacing w:after="0" w:line="240" w:lineRule="auto"/>
              <w:rPr>
                <w:rFonts w:ascii="Arial Narrow" w:eastAsia="Times New Roman" w:hAnsi="Arial Narrow" w:cs="Calibri"/>
                <w:color w:val="000000"/>
                <w:sz w:val="24"/>
                <w:szCs w:val="24"/>
              </w:rPr>
            </w:pPr>
            <w:r w:rsidRPr="00FF0D09">
              <w:rPr>
                <w:rFonts w:ascii="Arial Narrow" w:eastAsia="Times New Roman" w:hAnsi="Arial Narrow" w:cs="Arial"/>
                <w:color w:val="000000"/>
                <w:sz w:val="24"/>
                <w:szCs w:val="24"/>
              </w:rPr>
              <w:t>I do these activities in conjunction with another office</w:t>
            </w:r>
          </w:p>
        </w:tc>
        <w:tc>
          <w:tcPr>
            <w:tcW w:w="960" w:type="dxa"/>
            <w:tcBorders>
              <w:top w:val="nil"/>
              <w:left w:val="nil"/>
              <w:bottom w:val="single" w:sz="4" w:space="0" w:color="000000"/>
              <w:right w:val="single" w:sz="4" w:space="0" w:color="000000"/>
            </w:tcBorders>
            <w:shd w:val="clear" w:color="000000" w:fill="FFFFFF"/>
            <w:vAlign w:val="center"/>
            <w:hideMark/>
          </w:tcPr>
          <w:p w14:paraId="65B50B5D" w14:textId="77777777" w:rsidR="00FF0D09" w:rsidRPr="00FF0D09" w:rsidRDefault="00FF0D09" w:rsidP="00FF0D09">
            <w:pPr>
              <w:spacing w:after="0" w:line="240" w:lineRule="auto"/>
              <w:rPr>
                <w:rFonts w:ascii="Arial Narrow" w:eastAsia="Times New Roman" w:hAnsi="Arial Narrow" w:cs="Calibri"/>
                <w:color w:val="000000"/>
                <w:sz w:val="24"/>
                <w:szCs w:val="24"/>
              </w:rPr>
            </w:pPr>
            <w:r w:rsidRPr="00FF0D09">
              <w:rPr>
                <w:rFonts w:ascii="Arial Narrow" w:eastAsia="Times New Roman" w:hAnsi="Arial Narrow" w:cs="Arial"/>
                <w:color w:val="000000"/>
                <w:sz w:val="24"/>
                <w:szCs w:val="24"/>
              </w:rPr>
              <w:t>Yes</w:t>
            </w:r>
          </w:p>
        </w:tc>
        <w:tc>
          <w:tcPr>
            <w:tcW w:w="960" w:type="dxa"/>
            <w:tcBorders>
              <w:top w:val="nil"/>
              <w:left w:val="nil"/>
              <w:bottom w:val="single" w:sz="4" w:space="0" w:color="000000"/>
              <w:right w:val="single" w:sz="4" w:space="0" w:color="000000"/>
            </w:tcBorders>
            <w:shd w:val="clear" w:color="000000" w:fill="FFFFFF"/>
            <w:vAlign w:val="center"/>
            <w:hideMark/>
          </w:tcPr>
          <w:p w14:paraId="6D81DE20" w14:textId="77777777" w:rsidR="00FF0D09" w:rsidRPr="00FF0D09" w:rsidRDefault="00FF0D09" w:rsidP="00FF0D09">
            <w:pPr>
              <w:spacing w:after="0" w:line="240" w:lineRule="auto"/>
              <w:jc w:val="right"/>
              <w:rPr>
                <w:rFonts w:ascii="Arial Narrow" w:eastAsia="Times New Roman" w:hAnsi="Arial Narrow" w:cs="Calibri"/>
                <w:color w:val="000000"/>
                <w:sz w:val="24"/>
                <w:szCs w:val="24"/>
              </w:rPr>
            </w:pPr>
            <w:r w:rsidRPr="00FF0D09">
              <w:rPr>
                <w:rFonts w:ascii="Arial Narrow" w:eastAsia="Times New Roman" w:hAnsi="Arial Narrow" w:cs="Arial"/>
                <w:color w:val="000000"/>
                <w:sz w:val="24"/>
                <w:szCs w:val="24"/>
              </w:rPr>
              <w:t>198</w:t>
            </w:r>
          </w:p>
        </w:tc>
        <w:tc>
          <w:tcPr>
            <w:tcW w:w="960" w:type="dxa"/>
            <w:tcBorders>
              <w:top w:val="nil"/>
              <w:left w:val="nil"/>
              <w:bottom w:val="single" w:sz="4" w:space="0" w:color="000000"/>
              <w:right w:val="double" w:sz="6" w:space="0" w:color="000000"/>
            </w:tcBorders>
            <w:shd w:val="clear" w:color="000000" w:fill="FFFFFF"/>
            <w:vAlign w:val="center"/>
            <w:hideMark/>
          </w:tcPr>
          <w:p w14:paraId="2A336EAF" w14:textId="77777777" w:rsidR="00FF0D09" w:rsidRPr="00FF0D09" w:rsidRDefault="00FF0D09" w:rsidP="00FF0D09">
            <w:pPr>
              <w:spacing w:after="0" w:line="240" w:lineRule="auto"/>
              <w:jc w:val="right"/>
              <w:rPr>
                <w:rFonts w:ascii="Arial Narrow" w:eastAsia="Times New Roman" w:hAnsi="Arial Narrow" w:cs="Calibri"/>
                <w:color w:val="000000"/>
                <w:sz w:val="24"/>
                <w:szCs w:val="24"/>
              </w:rPr>
            </w:pPr>
            <w:r w:rsidRPr="00FF0D09">
              <w:rPr>
                <w:rFonts w:ascii="Arial Narrow" w:eastAsia="Times New Roman" w:hAnsi="Arial Narrow" w:cs="Arial"/>
                <w:color w:val="000000"/>
                <w:sz w:val="24"/>
                <w:szCs w:val="24"/>
              </w:rPr>
              <w:t>47.50%</w:t>
            </w:r>
          </w:p>
        </w:tc>
      </w:tr>
      <w:tr w:rsidR="00FF0D09" w:rsidRPr="00FF0D09" w14:paraId="2FC16C21" w14:textId="77777777" w:rsidTr="00FF0D09">
        <w:trPr>
          <w:cantSplit/>
          <w:trHeight w:val="360"/>
        </w:trPr>
        <w:tc>
          <w:tcPr>
            <w:tcW w:w="5620" w:type="dxa"/>
            <w:tcBorders>
              <w:top w:val="nil"/>
              <w:left w:val="double" w:sz="6" w:space="0" w:color="000000"/>
              <w:bottom w:val="single" w:sz="4" w:space="0" w:color="000000"/>
              <w:right w:val="single" w:sz="4" w:space="0" w:color="000000"/>
            </w:tcBorders>
            <w:shd w:val="clear" w:color="000000" w:fill="FFFFFF"/>
            <w:vAlign w:val="center"/>
            <w:hideMark/>
          </w:tcPr>
          <w:p w14:paraId="6CE3F0CA" w14:textId="77777777" w:rsidR="00FF0D09" w:rsidRPr="00FF0D09" w:rsidRDefault="00FF0D09" w:rsidP="00FF0D09">
            <w:pPr>
              <w:spacing w:after="0" w:line="240" w:lineRule="auto"/>
              <w:rPr>
                <w:rFonts w:ascii="Arial Narrow" w:eastAsia="Times New Roman" w:hAnsi="Arial Narrow" w:cs="Calibri"/>
                <w:color w:val="000000"/>
                <w:sz w:val="24"/>
                <w:szCs w:val="24"/>
              </w:rPr>
            </w:pPr>
            <w:r w:rsidRPr="00FF0D09">
              <w:rPr>
                <w:rFonts w:ascii="Arial Narrow" w:eastAsia="Times New Roman" w:hAnsi="Arial Narrow" w:cs="Arial"/>
                <w:color w:val="000000"/>
                <w:sz w:val="24"/>
                <w:szCs w:val="24"/>
              </w:rPr>
              <w:t>We are involved in violence prevention</w:t>
            </w:r>
          </w:p>
        </w:tc>
        <w:tc>
          <w:tcPr>
            <w:tcW w:w="960" w:type="dxa"/>
            <w:tcBorders>
              <w:top w:val="nil"/>
              <w:left w:val="nil"/>
              <w:bottom w:val="single" w:sz="4" w:space="0" w:color="000000"/>
              <w:right w:val="single" w:sz="4" w:space="0" w:color="000000"/>
            </w:tcBorders>
            <w:shd w:val="clear" w:color="000000" w:fill="FFFFFF"/>
            <w:vAlign w:val="center"/>
            <w:hideMark/>
          </w:tcPr>
          <w:p w14:paraId="7F99561D" w14:textId="77777777" w:rsidR="00FF0D09" w:rsidRPr="00FF0D09" w:rsidRDefault="00FF0D09" w:rsidP="00FF0D09">
            <w:pPr>
              <w:spacing w:after="0" w:line="240" w:lineRule="auto"/>
              <w:rPr>
                <w:rFonts w:ascii="Arial Narrow" w:eastAsia="Times New Roman" w:hAnsi="Arial Narrow" w:cs="Calibri"/>
                <w:color w:val="000000"/>
                <w:sz w:val="24"/>
                <w:szCs w:val="24"/>
              </w:rPr>
            </w:pPr>
            <w:r w:rsidRPr="00FF0D09">
              <w:rPr>
                <w:rFonts w:ascii="Arial Narrow" w:eastAsia="Times New Roman" w:hAnsi="Arial Narrow" w:cs="Arial"/>
                <w:color w:val="000000"/>
                <w:sz w:val="24"/>
                <w:szCs w:val="24"/>
              </w:rPr>
              <w:t>Yes</w:t>
            </w:r>
          </w:p>
        </w:tc>
        <w:tc>
          <w:tcPr>
            <w:tcW w:w="960" w:type="dxa"/>
            <w:tcBorders>
              <w:top w:val="nil"/>
              <w:left w:val="nil"/>
              <w:bottom w:val="single" w:sz="4" w:space="0" w:color="000000"/>
              <w:right w:val="single" w:sz="4" w:space="0" w:color="000000"/>
            </w:tcBorders>
            <w:shd w:val="clear" w:color="000000" w:fill="FFFFFF"/>
            <w:vAlign w:val="center"/>
            <w:hideMark/>
          </w:tcPr>
          <w:p w14:paraId="3889838E" w14:textId="77777777" w:rsidR="00FF0D09" w:rsidRPr="00FF0D09" w:rsidRDefault="00FF0D09" w:rsidP="00FF0D09">
            <w:pPr>
              <w:spacing w:after="0" w:line="240" w:lineRule="auto"/>
              <w:jc w:val="right"/>
              <w:rPr>
                <w:rFonts w:ascii="Arial Narrow" w:eastAsia="Times New Roman" w:hAnsi="Arial Narrow" w:cs="Calibri"/>
                <w:color w:val="000000"/>
                <w:sz w:val="24"/>
                <w:szCs w:val="24"/>
              </w:rPr>
            </w:pPr>
            <w:r w:rsidRPr="00FF0D09">
              <w:rPr>
                <w:rFonts w:ascii="Arial Narrow" w:eastAsia="Times New Roman" w:hAnsi="Arial Narrow" w:cs="Arial"/>
                <w:color w:val="000000"/>
                <w:sz w:val="24"/>
                <w:szCs w:val="24"/>
              </w:rPr>
              <w:t>170</w:t>
            </w:r>
          </w:p>
        </w:tc>
        <w:tc>
          <w:tcPr>
            <w:tcW w:w="960" w:type="dxa"/>
            <w:tcBorders>
              <w:top w:val="nil"/>
              <w:left w:val="nil"/>
              <w:bottom w:val="single" w:sz="4" w:space="0" w:color="000000"/>
              <w:right w:val="double" w:sz="6" w:space="0" w:color="000000"/>
            </w:tcBorders>
            <w:shd w:val="clear" w:color="000000" w:fill="FFFFFF"/>
            <w:vAlign w:val="center"/>
            <w:hideMark/>
          </w:tcPr>
          <w:p w14:paraId="0E88C385" w14:textId="77777777" w:rsidR="00FF0D09" w:rsidRPr="00FF0D09" w:rsidRDefault="00FF0D09" w:rsidP="00FF0D09">
            <w:pPr>
              <w:spacing w:after="0" w:line="240" w:lineRule="auto"/>
              <w:jc w:val="right"/>
              <w:rPr>
                <w:rFonts w:ascii="Arial Narrow" w:eastAsia="Times New Roman" w:hAnsi="Arial Narrow" w:cs="Calibri"/>
                <w:color w:val="000000"/>
                <w:sz w:val="24"/>
                <w:szCs w:val="24"/>
              </w:rPr>
            </w:pPr>
            <w:r w:rsidRPr="00FF0D09">
              <w:rPr>
                <w:rFonts w:ascii="Arial Narrow" w:eastAsia="Times New Roman" w:hAnsi="Arial Narrow" w:cs="Arial"/>
                <w:color w:val="000000"/>
                <w:sz w:val="24"/>
                <w:szCs w:val="24"/>
              </w:rPr>
              <w:t>40.80%</w:t>
            </w:r>
          </w:p>
        </w:tc>
      </w:tr>
      <w:tr w:rsidR="00FF0D09" w:rsidRPr="00FF0D09" w14:paraId="01A891A0" w14:textId="77777777" w:rsidTr="00FF0D09">
        <w:trPr>
          <w:cantSplit/>
          <w:trHeight w:val="360"/>
        </w:trPr>
        <w:tc>
          <w:tcPr>
            <w:tcW w:w="5620" w:type="dxa"/>
            <w:tcBorders>
              <w:top w:val="nil"/>
              <w:left w:val="double" w:sz="6" w:space="0" w:color="000000"/>
              <w:bottom w:val="single" w:sz="4" w:space="0" w:color="000000"/>
              <w:right w:val="single" w:sz="4" w:space="0" w:color="000000"/>
            </w:tcBorders>
            <w:shd w:val="clear" w:color="000000" w:fill="FFFFFF"/>
            <w:vAlign w:val="center"/>
            <w:hideMark/>
          </w:tcPr>
          <w:p w14:paraId="2A5E0B47" w14:textId="77777777" w:rsidR="00FF0D09" w:rsidRPr="00FF0D09" w:rsidRDefault="00FF0D09" w:rsidP="00FF0D09">
            <w:pPr>
              <w:spacing w:after="0" w:line="240" w:lineRule="auto"/>
              <w:rPr>
                <w:rFonts w:ascii="Arial Narrow" w:eastAsia="Times New Roman" w:hAnsi="Arial Narrow" w:cs="Calibri"/>
                <w:color w:val="000000"/>
                <w:sz w:val="24"/>
                <w:szCs w:val="24"/>
              </w:rPr>
            </w:pPr>
            <w:r w:rsidRPr="00FF0D09">
              <w:rPr>
                <w:rFonts w:ascii="Arial Narrow" w:eastAsia="Times New Roman" w:hAnsi="Arial Narrow" w:cs="Arial"/>
                <w:color w:val="000000"/>
                <w:sz w:val="24"/>
                <w:szCs w:val="24"/>
              </w:rPr>
              <w:t>We do a few presentations</w:t>
            </w:r>
          </w:p>
        </w:tc>
        <w:tc>
          <w:tcPr>
            <w:tcW w:w="960" w:type="dxa"/>
            <w:tcBorders>
              <w:top w:val="nil"/>
              <w:left w:val="nil"/>
              <w:bottom w:val="single" w:sz="4" w:space="0" w:color="000000"/>
              <w:right w:val="single" w:sz="4" w:space="0" w:color="000000"/>
            </w:tcBorders>
            <w:shd w:val="clear" w:color="000000" w:fill="FFFFFF"/>
            <w:vAlign w:val="center"/>
            <w:hideMark/>
          </w:tcPr>
          <w:p w14:paraId="74E35BBC" w14:textId="77777777" w:rsidR="00FF0D09" w:rsidRPr="00FF0D09" w:rsidRDefault="00FF0D09" w:rsidP="00FF0D09">
            <w:pPr>
              <w:spacing w:after="0" w:line="240" w:lineRule="auto"/>
              <w:rPr>
                <w:rFonts w:ascii="Arial Narrow" w:eastAsia="Times New Roman" w:hAnsi="Arial Narrow" w:cs="Calibri"/>
                <w:color w:val="000000"/>
                <w:sz w:val="24"/>
                <w:szCs w:val="24"/>
              </w:rPr>
            </w:pPr>
            <w:r w:rsidRPr="00FF0D09">
              <w:rPr>
                <w:rFonts w:ascii="Arial Narrow" w:eastAsia="Times New Roman" w:hAnsi="Arial Narrow" w:cs="Arial"/>
                <w:color w:val="000000"/>
                <w:sz w:val="24"/>
                <w:szCs w:val="24"/>
              </w:rPr>
              <w:t>Yes</w:t>
            </w:r>
          </w:p>
        </w:tc>
        <w:tc>
          <w:tcPr>
            <w:tcW w:w="960" w:type="dxa"/>
            <w:tcBorders>
              <w:top w:val="nil"/>
              <w:left w:val="nil"/>
              <w:bottom w:val="single" w:sz="4" w:space="0" w:color="000000"/>
              <w:right w:val="single" w:sz="4" w:space="0" w:color="000000"/>
            </w:tcBorders>
            <w:shd w:val="clear" w:color="000000" w:fill="FFFFFF"/>
            <w:vAlign w:val="center"/>
            <w:hideMark/>
          </w:tcPr>
          <w:p w14:paraId="51433D4C" w14:textId="77777777" w:rsidR="00FF0D09" w:rsidRPr="00FF0D09" w:rsidRDefault="00FF0D09" w:rsidP="00FF0D09">
            <w:pPr>
              <w:spacing w:after="0" w:line="240" w:lineRule="auto"/>
              <w:jc w:val="right"/>
              <w:rPr>
                <w:rFonts w:ascii="Arial Narrow" w:eastAsia="Times New Roman" w:hAnsi="Arial Narrow" w:cs="Calibri"/>
                <w:color w:val="000000"/>
                <w:sz w:val="24"/>
                <w:szCs w:val="24"/>
              </w:rPr>
            </w:pPr>
            <w:r w:rsidRPr="00FF0D09">
              <w:rPr>
                <w:rFonts w:ascii="Arial Narrow" w:eastAsia="Times New Roman" w:hAnsi="Arial Narrow" w:cs="Arial"/>
                <w:color w:val="000000"/>
                <w:sz w:val="24"/>
                <w:szCs w:val="24"/>
              </w:rPr>
              <w:t>156</w:t>
            </w:r>
          </w:p>
        </w:tc>
        <w:tc>
          <w:tcPr>
            <w:tcW w:w="960" w:type="dxa"/>
            <w:tcBorders>
              <w:top w:val="nil"/>
              <w:left w:val="nil"/>
              <w:bottom w:val="single" w:sz="4" w:space="0" w:color="000000"/>
              <w:right w:val="double" w:sz="6" w:space="0" w:color="000000"/>
            </w:tcBorders>
            <w:shd w:val="clear" w:color="000000" w:fill="FFFFFF"/>
            <w:vAlign w:val="center"/>
            <w:hideMark/>
          </w:tcPr>
          <w:p w14:paraId="1B936C25" w14:textId="77777777" w:rsidR="00FF0D09" w:rsidRPr="00FF0D09" w:rsidRDefault="00FF0D09" w:rsidP="00FF0D09">
            <w:pPr>
              <w:spacing w:after="0" w:line="240" w:lineRule="auto"/>
              <w:jc w:val="right"/>
              <w:rPr>
                <w:rFonts w:ascii="Arial Narrow" w:eastAsia="Times New Roman" w:hAnsi="Arial Narrow" w:cs="Calibri"/>
                <w:color w:val="000000"/>
                <w:sz w:val="24"/>
                <w:szCs w:val="24"/>
              </w:rPr>
            </w:pPr>
            <w:r w:rsidRPr="00FF0D09">
              <w:rPr>
                <w:rFonts w:ascii="Arial Narrow" w:eastAsia="Times New Roman" w:hAnsi="Arial Narrow" w:cs="Arial"/>
                <w:color w:val="000000"/>
                <w:sz w:val="24"/>
                <w:szCs w:val="24"/>
              </w:rPr>
              <w:t>37.40%</w:t>
            </w:r>
          </w:p>
        </w:tc>
      </w:tr>
      <w:tr w:rsidR="00FF0D09" w:rsidRPr="00FF0D09" w14:paraId="7072CE7C" w14:textId="77777777" w:rsidTr="00FF0D09">
        <w:trPr>
          <w:cantSplit/>
          <w:trHeight w:val="476"/>
        </w:trPr>
        <w:tc>
          <w:tcPr>
            <w:tcW w:w="5620" w:type="dxa"/>
            <w:tcBorders>
              <w:top w:val="nil"/>
              <w:left w:val="double" w:sz="6" w:space="0" w:color="000000"/>
              <w:bottom w:val="single" w:sz="4" w:space="0" w:color="000000"/>
              <w:right w:val="single" w:sz="4" w:space="0" w:color="000000"/>
            </w:tcBorders>
            <w:shd w:val="clear" w:color="000000" w:fill="FFFFFF"/>
            <w:vAlign w:val="center"/>
            <w:hideMark/>
          </w:tcPr>
          <w:p w14:paraId="3AE753DC" w14:textId="77777777" w:rsidR="00FF0D09" w:rsidRPr="00FF0D09" w:rsidRDefault="00FF0D09" w:rsidP="00FF0D09">
            <w:pPr>
              <w:spacing w:after="0" w:line="240" w:lineRule="auto"/>
              <w:rPr>
                <w:rFonts w:ascii="Arial Narrow" w:eastAsia="Times New Roman" w:hAnsi="Arial Narrow" w:cs="Calibri"/>
                <w:color w:val="000000"/>
                <w:sz w:val="24"/>
                <w:szCs w:val="24"/>
              </w:rPr>
            </w:pPr>
            <w:r w:rsidRPr="00FF0D09">
              <w:rPr>
                <w:rFonts w:ascii="Arial Narrow" w:eastAsia="Times New Roman" w:hAnsi="Arial Narrow" w:cs="Arial"/>
                <w:color w:val="000000"/>
                <w:sz w:val="24"/>
                <w:szCs w:val="24"/>
              </w:rPr>
              <w:t>I do these activities in conjunction with a campus coalition</w:t>
            </w:r>
          </w:p>
        </w:tc>
        <w:tc>
          <w:tcPr>
            <w:tcW w:w="960" w:type="dxa"/>
            <w:tcBorders>
              <w:top w:val="nil"/>
              <w:left w:val="nil"/>
              <w:bottom w:val="single" w:sz="4" w:space="0" w:color="000000"/>
              <w:right w:val="single" w:sz="4" w:space="0" w:color="000000"/>
            </w:tcBorders>
            <w:shd w:val="clear" w:color="000000" w:fill="FFFFFF"/>
            <w:vAlign w:val="center"/>
            <w:hideMark/>
          </w:tcPr>
          <w:p w14:paraId="5788E342" w14:textId="77777777" w:rsidR="00FF0D09" w:rsidRPr="00FF0D09" w:rsidRDefault="00FF0D09" w:rsidP="00FF0D09">
            <w:pPr>
              <w:spacing w:after="0" w:line="240" w:lineRule="auto"/>
              <w:rPr>
                <w:rFonts w:ascii="Arial Narrow" w:eastAsia="Times New Roman" w:hAnsi="Arial Narrow" w:cs="Calibri"/>
                <w:color w:val="000000"/>
                <w:sz w:val="24"/>
                <w:szCs w:val="24"/>
              </w:rPr>
            </w:pPr>
            <w:r w:rsidRPr="00FF0D09">
              <w:rPr>
                <w:rFonts w:ascii="Arial Narrow" w:eastAsia="Times New Roman" w:hAnsi="Arial Narrow" w:cs="Arial"/>
                <w:color w:val="000000"/>
                <w:sz w:val="24"/>
                <w:szCs w:val="24"/>
              </w:rPr>
              <w:t>Yes</w:t>
            </w:r>
          </w:p>
        </w:tc>
        <w:tc>
          <w:tcPr>
            <w:tcW w:w="960" w:type="dxa"/>
            <w:tcBorders>
              <w:top w:val="nil"/>
              <w:left w:val="nil"/>
              <w:bottom w:val="single" w:sz="4" w:space="0" w:color="000000"/>
              <w:right w:val="single" w:sz="4" w:space="0" w:color="000000"/>
            </w:tcBorders>
            <w:shd w:val="clear" w:color="000000" w:fill="FFFFFF"/>
            <w:vAlign w:val="center"/>
            <w:hideMark/>
          </w:tcPr>
          <w:p w14:paraId="39833318" w14:textId="77777777" w:rsidR="00FF0D09" w:rsidRPr="00FF0D09" w:rsidRDefault="00FF0D09" w:rsidP="00FF0D09">
            <w:pPr>
              <w:spacing w:after="0" w:line="240" w:lineRule="auto"/>
              <w:jc w:val="right"/>
              <w:rPr>
                <w:rFonts w:ascii="Arial Narrow" w:eastAsia="Times New Roman" w:hAnsi="Arial Narrow" w:cs="Calibri"/>
                <w:color w:val="000000"/>
                <w:sz w:val="24"/>
                <w:szCs w:val="24"/>
              </w:rPr>
            </w:pPr>
            <w:r w:rsidRPr="00FF0D09">
              <w:rPr>
                <w:rFonts w:ascii="Arial Narrow" w:eastAsia="Times New Roman" w:hAnsi="Arial Narrow" w:cs="Arial"/>
                <w:color w:val="000000"/>
                <w:sz w:val="24"/>
                <w:szCs w:val="24"/>
              </w:rPr>
              <w:t>131</w:t>
            </w:r>
          </w:p>
        </w:tc>
        <w:tc>
          <w:tcPr>
            <w:tcW w:w="960" w:type="dxa"/>
            <w:tcBorders>
              <w:top w:val="nil"/>
              <w:left w:val="nil"/>
              <w:bottom w:val="single" w:sz="4" w:space="0" w:color="000000"/>
              <w:right w:val="double" w:sz="6" w:space="0" w:color="000000"/>
            </w:tcBorders>
            <w:shd w:val="clear" w:color="000000" w:fill="FFFFFF"/>
            <w:vAlign w:val="center"/>
            <w:hideMark/>
          </w:tcPr>
          <w:p w14:paraId="794BEA92" w14:textId="77777777" w:rsidR="00FF0D09" w:rsidRPr="00FF0D09" w:rsidRDefault="00FF0D09" w:rsidP="00FF0D09">
            <w:pPr>
              <w:spacing w:after="0" w:line="240" w:lineRule="auto"/>
              <w:jc w:val="right"/>
              <w:rPr>
                <w:rFonts w:ascii="Arial Narrow" w:eastAsia="Times New Roman" w:hAnsi="Arial Narrow" w:cs="Calibri"/>
                <w:color w:val="000000"/>
                <w:sz w:val="24"/>
                <w:szCs w:val="24"/>
              </w:rPr>
            </w:pPr>
            <w:r w:rsidRPr="00FF0D09">
              <w:rPr>
                <w:rFonts w:ascii="Arial Narrow" w:eastAsia="Times New Roman" w:hAnsi="Arial Narrow" w:cs="Arial"/>
                <w:color w:val="000000"/>
                <w:sz w:val="24"/>
                <w:szCs w:val="24"/>
              </w:rPr>
              <w:t>31.40%</w:t>
            </w:r>
          </w:p>
        </w:tc>
      </w:tr>
      <w:tr w:rsidR="00FF0D09" w:rsidRPr="00FF0D09" w14:paraId="23AA326A" w14:textId="77777777" w:rsidTr="00FF0D09">
        <w:trPr>
          <w:cantSplit/>
          <w:trHeight w:val="360"/>
        </w:trPr>
        <w:tc>
          <w:tcPr>
            <w:tcW w:w="5620" w:type="dxa"/>
            <w:tcBorders>
              <w:top w:val="nil"/>
              <w:left w:val="double" w:sz="6" w:space="0" w:color="000000"/>
              <w:bottom w:val="single" w:sz="4" w:space="0" w:color="000000"/>
              <w:right w:val="single" w:sz="4" w:space="0" w:color="000000"/>
            </w:tcBorders>
            <w:shd w:val="clear" w:color="000000" w:fill="FFFFFF"/>
            <w:vAlign w:val="center"/>
            <w:hideMark/>
          </w:tcPr>
          <w:p w14:paraId="7F685704" w14:textId="77777777" w:rsidR="00FF0D09" w:rsidRPr="00FF0D09" w:rsidRDefault="00FF0D09" w:rsidP="00FF0D09">
            <w:pPr>
              <w:spacing w:after="0" w:line="240" w:lineRule="auto"/>
              <w:rPr>
                <w:rFonts w:ascii="Arial Narrow" w:eastAsia="Times New Roman" w:hAnsi="Arial Narrow" w:cs="Calibri"/>
                <w:color w:val="000000"/>
                <w:sz w:val="24"/>
                <w:szCs w:val="24"/>
              </w:rPr>
            </w:pPr>
            <w:r w:rsidRPr="00FF0D09">
              <w:rPr>
                <w:rFonts w:ascii="Arial Narrow" w:eastAsia="Times New Roman" w:hAnsi="Arial Narrow" w:cs="Arial"/>
                <w:color w:val="000000"/>
                <w:sz w:val="24"/>
                <w:szCs w:val="24"/>
              </w:rPr>
              <w:t>We utilize population level interventions.</w:t>
            </w:r>
          </w:p>
        </w:tc>
        <w:tc>
          <w:tcPr>
            <w:tcW w:w="960" w:type="dxa"/>
            <w:tcBorders>
              <w:top w:val="nil"/>
              <w:left w:val="nil"/>
              <w:bottom w:val="single" w:sz="4" w:space="0" w:color="000000"/>
              <w:right w:val="single" w:sz="4" w:space="0" w:color="000000"/>
            </w:tcBorders>
            <w:shd w:val="clear" w:color="000000" w:fill="FFFFFF"/>
            <w:vAlign w:val="center"/>
            <w:hideMark/>
          </w:tcPr>
          <w:p w14:paraId="60DF2AEA" w14:textId="77777777" w:rsidR="00FF0D09" w:rsidRPr="00FF0D09" w:rsidRDefault="00FF0D09" w:rsidP="00FF0D09">
            <w:pPr>
              <w:spacing w:after="0" w:line="240" w:lineRule="auto"/>
              <w:rPr>
                <w:rFonts w:ascii="Arial Narrow" w:eastAsia="Times New Roman" w:hAnsi="Arial Narrow" w:cs="Calibri"/>
                <w:color w:val="000000"/>
                <w:sz w:val="24"/>
                <w:szCs w:val="24"/>
              </w:rPr>
            </w:pPr>
            <w:r w:rsidRPr="00FF0D09">
              <w:rPr>
                <w:rFonts w:ascii="Arial Narrow" w:eastAsia="Times New Roman" w:hAnsi="Arial Narrow" w:cs="Arial"/>
                <w:color w:val="000000"/>
                <w:sz w:val="24"/>
                <w:szCs w:val="24"/>
              </w:rPr>
              <w:t>Yes</w:t>
            </w:r>
          </w:p>
        </w:tc>
        <w:tc>
          <w:tcPr>
            <w:tcW w:w="960" w:type="dxa"/>
            <w:tcBorders>
              <w:top w:val="nil"/>
              <w:left w:val="nil"/>
              <w:bottom w:val="single" w:sz="4" w:space="0" w:color="000000"/>
              <w:right w:val="single" w:sz="4" w:space="0" w:color="000000"/>
            </w:tcBorders>
            <w:shd w:val="clear" w:color="000000" w:fill="FFFFFF"/>
            <w:vAlign w:val="center"/>
            <w:hideMark/>
          </w:tcPr>
          <w:p w14:paraId="6C7E3397" w14:textId="77777777" w:rsidR="00FF0D09" w:rsidRPr="00FF0D09" w:rsidRDefault="00FF0D09" w:rsidP="00FF0D09">
            <w:pPr>
              <w:spacing w:after="0" w:line="240" w:lineRule="auto"/>
              <w:jc w:val="right"/>
              <w:rPr>
                <w:rFonts w:ascii="Arial Narrow" w:eastAsia="Times New Roman" w:hAnsi="Arial Narrow" w:cs="Calibri"/>
                <w:color w:val="000000"/>
                <w:sz w:val="24"/>
                <w:szCs w:val="24"/>
              </w:rPr>
            </w:pPr>
            <w:r w:rsidRPr="00FF0D09">
              <w:rPr>
                <w:rFonts w:ascii="Arial Narrow" w:eastAsia="Times New Roman" w:hAnsi="Arial Narrow" w:cs="Arial"/>
                <w:color w:val="000000"/>
                <w:sz w:val="24"/>
                <w:szCs w:val="24"/>
              </w:rPr>
              <w:t>106</w:t>
            </w:r>
          </w:p>
        </w:tc>
        <w:tc>
          <w:tcPr>
            <w:tcW w:w="960" w:type="dxa"/>
            <w:tcBorders>
              <w:top w:val="nil"/>
              <w:left w:val="nil"/>
              <w:bottom w:val="single" w:sz="4" w:space="0" w:color="000000"/>
              <w:right w:val="double" w:sz="6" w:space="0" w:color="000000"/>
            </w:tcBorders>
            <w:shd w:val="clear" w:color="000000" w:fill="FFFFFF"/>
            <w:vAlign w:val="center"/>
            <w:hideMark/>
          </w:tcPr>
          <w:p w14:paraId="408E06DD" w14:textId="77777777" w:rsidR="00FF0D09" w:rsidRPr="00FF0D09" w:rsidRDefault="00FF0D09" w:rsidP="00FF0D09">
            <w:pPr>
              <w:spacing w:after="0" w:line="240" w:lineRule="auto"/>
              <w:jc w:val="right"/>
              <w:rPr>
                <w:rFonts w:ascii="Arial Narrow" w:eastAsia="Times New Roman" w:hAnsi="Arial Narrow" w:cs="Calibri"/>
                <w:color w:val="000000"/>
                <w:sz w:val="24"/>
                <w:szCs w:val="24"/>
              </w:rPr>
            </w:pPr>
            <w:r w:rsidRPr="00FF0D09">
              <w:rPr>
                <w:rFonts w:ascii="Arial Narrow" w:eastAsia="Times New Roman" w:hAnsi="Arial Narrow" w:cs="Arial"/>
                <w:color w:val="000000"/>
                <w:sz w:val="24"/>
                <w:szCs w:val="24"/>
              </w:rPr>
              <w:t>25.40%</w:t>
            </w:r>
          </w:p>
        </w:tc>
      </w:tr>
      <w:tr w:rsidR="00FF0D09" w:rsidRPr="00FF0D09" w14:paraId="41239D5C" w14:textId="77777777" w:rsidTr="00FF0D09">
        <w:trPr>
          <w:cantSplit/>
          <w:trHeight w:val="360"/>
        </w:trPr>
        <w:tc>
          <w:tcPr>
            <w:tcW w:w="5620" w:type="dxa"/>
            <w:tcBorders>
              <w:top w:val="nil"/>
              <w:left w:val="double" w:sz="6" w:space="0" w:color="000000"/>
              <w:bottom w:val="single" w:sz="4" w:space="0" w:color="000000"/>
              <w:right w:val="single" w:sz="4" w:space="0" w:color="000000"/>
            </w:tcBorders>
            <w:shd w:val="clear" w:color="000000" w:fill="FFFFFF"/>
            <w:vAlign w:val="center"/>
            <w:hideMark/>
          </w:tcPr>
          <w:p w14:paraId="535CD616" w14:textId="77777777" w:rsidR="00FF0D09" w:rsidRPr="00FF0D09" w:rsidRDefault="00FF0D09" w:rsidP="00FF0D09">
            <w:pPr>
              <w:spacing w:after="0" w:line="240" w:lineRule="auto"/>
              <w:rPr>
                <w:rFonts w:ascii="Arial Narrow" w:eastAsia="Times New Roman" w:hAnsi="Arial Narrow" w:cs="Calibri"/>
                <w:color w:val="000000"/>
                <w:sz w:val="24"/>
                <w:szCs w:val="24"/>
              </w:rPr>
            </w:pPr>
            <w:r w:rsidRPr="00FF0D09">
              <w:rPr>
                <w:rFonts w:ascii="Arial Narrow" w:eastAsia="Times New Roman" w:hAnsi="Arial Narrow" w:cs="Arial"/>
                <w:color w:val="000000"/>
                <w:sz w:val="24"/>
                <w:szCs w:val="24"/>
              </w:rPr>
              <w:t>We see this area as advertising</w:t>
            </w:r>
          </w:p>
        </w:tc>
        <w:tc>
          <w:tcPr>
            <w:tcW w:w="960" w:type="dxa"/>
            <w:tcBorders>
              <w:top w:val="nil"/>
              <w:left w:val="nil"/>
              <w:bottom w:val="single" w:sz="4" w:space="0" w:color="000000"/>
              <w:right w:val="single" w:sz="4" w:space="0" w:color="000000"/>
            </w:tcBorders>
            <w:shd w:val="clear" w:color="000000" w:fill="FFFFFF"/>
            <w:vAlign w:val="center"/>
            <w:hideMark/>
          </w:tcPr>
          <w:p w14:paraId="2B8DF212" w14:textId="77777777" w:rsidR="00FF0D09" w:rsidRPr="00FF0D09" w:rsidRDefault="00FF0D09" w:rsidP="00FF0D09">
            <w:pPr>
              <w:spacing w:after="0" w:line="240" w:lineRule="auto"/>
              <w:rPr>
                <w:rFonts w:ascii="Arial Narrow" w:eastAsia="Times New Roman" w:hAnsi="Arial Narrow" w:cs="Calibri"/>
                <w:color w:val="000000"/>
                <w:sz w:val="24"/>
                <w:szCs w:val="24"/>
              </w:rPr>
            </w:pPr>
            <w:r w:rsidRPr="00FF0D09">
              <w:rPr>
                <w:rFonts w:ascii="Arial Narrow" w:eastAsia="Times New Roman" w:hAnsi="Arial Narrow" w:cs="Arial"/>
                <w:color w:val="000000"/>
                <w:sz w:val="24"/>
                <w:szCs w:val="24"/>
              </w:rPr>
              <w:t>Yes</w:t>
            </w:r>
          </w:p>
        </w:tc>
        <w:tc>
          <w:tcPr>
            <w:tcW w:w="960" w:type="dxa"/>
            <w:tcBorders>
              <w:top w:val="nil"/>
              <w:left w:val="nil"/>
              <w:bottom w:val="single" w:sz="4" w:space="0" w:color="000000"/>
              <w:right w:val="single" w:sz="4" w:space="0" w:color="000000"/>
            </w:tcBorders>
            <w:shd w:val="clear" w:color="000000" w:fill="FFFFFF"/>
            <w:vAlign w:val="center"/>
            <w:hideMark/>
          </w:tcPr>
          <w:p w14:paraId="7F8C5B7A" w14:textId="77777777" w:rsidR="00FF0D09" w:rsidRPr="00FF0D09" w:rsidRDefault="00FF0D09" w:rsidP="00FF0D09">
            <w:pPr>
              <w:spacing w:after="0" w:line="240" w:lineRule="auto"/>
              <w:jc w:val="right"/>
              <w:rPr>
                <w:rFonts w:ascii="Arial Narrow" w:eastAsia="Times New Roman" w:hAnsi="Arial Narrow" w:cs="Calibri"/>
                <w:color w:val="000000"/>
                <w:sz w:val="24"/>
                <w:szCs w:val="24"/>
              </w:rPr>
            </w:pPr>
            <w:r w:rsidRPr="00FF0D09">
              <w:rPr>
                <w:rFonts w:ascii="Arial Narrow" w:eastAsia="Times New Roman" w:hAnsi="Arial Narrow" w:cs="Arial"/>
                <w:color w:val="000000"/>
                <w:sz w:val="24"/>
                <w:szCs w:val="24"/>
              </w:rPr>
              <w:t>103</w:t>
            </w:r>
          </w:p>
        </w:tc>
        <w:tc>
          <w:tcPr>
            <w:tcW w:w="960" w:type="dxa"/>
            <w:tcBorders>
              <w:top w:val="nil"/>
              <w:left w:val="nil"/>
              <w:bottom w:val="single" w:sz="4" w:space="0" w:color="000000"/>
              <w:right w:val="double" w:sz="6" w:space="0" w:color="000000"/>
            </w:tcBorders>
            <w:shd w:val="clear" w:color="000000" w:fill="FFFFFF"/>
            <w:vAlign w:val="center"/>
            <w:hideMark/>
          </w:tcPr>
          <w:p w14:paraId="469E4757" w14:textId="77777777" w:rsidR="00FF0D09" w:rsidRPr="00FF0D09" w:rsidRDefault="00FF0D09" w:rsidP="00FF0D09">
            <w:pPr>
              <w:spacing w:after="0" w:line="240" w:lineRule="auto"/>
              <w:jc w:val="right"/>
              <w:rPr>
                <w:rFonts w:ascii="Arial Narrow" w:eastAsia="Times New Roman" w:hAnsi="Arial Narrow" w:cs="Calibri"/>
                <w:color w:val="000000"/>
                <w:sz w:val="24"/>
                <w:szCs w:val="24"/>
              </w:rPr>
            </w:pPr>
            <w:r w:rsidRPr="00FF0D09">
              <w:rPr>
                <w:rFonts w:ascii="Arial Narrow" w:eastAsia="Times New Roman" w:hAnsi="Arial Narrow" w:cs="Arial"/>
                <w:color w:val="000000"/>
                <w:sz w:val="24"/>
                <w:szCs w:val="24"/>
              </w:rPr>
              <w:t>24.70%</w:t>
            </w:r>
          </w:p>
        </w:tc>
      </w:tr>
      <w:tr w:rsidR="00FF0D09" w:rsidRPr="00FF0D09" w14:paraId="67E895E0" w14:textId="77777777" w:rsidTr="00FF0D09">
        <w:trPr>
          <w:cantSplit/>
          <w:trHeight w:val="422"/>
        </w:trPr>
        <w:tc>
          <w:tcPr>
            <w:tcW w:w="5620" w:type="dxa"/>
            <w:tcBorders>
              <w:top w:val="nil"/>
              <w:left w:val="double" w:sz="6" w:space="0" w:color="000000"/>
              <w:bottom w:val="single" w:sz="4" w:space="0" w:color="000000"/>
              <w:right w:val="single" w:sz="4" w:space="0" w:color="000000"/>
            </w:tcBorders>
            <w:shd w:val="clear" w:color="000000" w:fill="FFFFFF"/>
            <w:vAlign w:val="center"/>
            <w:hideMark/>
          </w:tcPr>
          <w:p w14:paraId="0E58BA93" w14:textId="77777777" w:rsidR="00FF0D09" w:rsidRPr="00FF0D09" w:rsidRDefault="00FF0D09" w:rsidP="00FF0D09">
            <w:pPr>
              <w:spacing w:after="0" w:line="240" w:lineRule="auto"/>
              <w:rPr>
                <w:rFonts w:ascii="Arial Narrow" w:eastAsia="Times New Roman" w:hAnsi="Arial Narrow" w:cs="Calibri"/>
                <w:color w:val="000000"/>
                <w:sz w:val="24"/>
                <w:szCs w:val="24"/>
              </w:rPr>
            </w:pPr>
            <w:r w:rsidRPr="00FF0D09">
              <w:rPr>
                <w:rFonts w:ascii="Arial Narrow" w:eastAsia="Times New Roman" w:hAnsi="Arial Narrow" w:cs="Arial"/>
                <w:color w:val="000000"/>
                <w:sz w:val="24"/>
                <w:szCs w:val="24"/>
              </w:rPr>
              <w:t>We utilize environmental management based interventions.</w:t>
            </w:r>
          </w:p>
        </w:tc>
        <w:tc>
          <w:tcPr>
            <w:tcW w:w="960" w:type="dxa"/>
            <w:tcBorders>
              <w:top w:val="nil"/>
              <w:left w:val="nil"/>
              <w:bottom w:val="single" w:sz="4" w:space="0" w:color="000000"/>
              <w:right w:val="single" w:sz="4" w:space="0" w:color="000000"/>
            </w:tcBorders>
            <w:shd w:val="clear" w:color="000000" w:fill="FFFFFF"/>
            <w:vAlign w:val="center"/>
            <w:hideMark/>
          </w:tcPr>
          <w:p w14:paraId="7CFA5F4F" w14:textId="77777777" w:rsidR="00FF0D09" w:rsidRPr="00FF0D09" w:rsidRDefault="00FF0D09" w:rsidP="00FF0D09">
            <w:pPr>
              <w:spacing w:after="0" w:line="240" w:lineRule="auto"/>
              <w:rPr>
                <w:rFonts w:ascii="Arial Narrow" w:eastAsia="Times New Roman" w:hAnsi="Arial Narrow" w:cs="Calibri"/>
                <w:color w:val="000000"/>
                <w:sz w:val="24"/>
                <w:szCs w:val="24"/>
              </w:rPr>
            </w:pPr>
            <w:r w:rsidRPr="00FF0D09">
              <w:rPr>
                <w:rFonts w:ascii="Arial Narrow" w:eastAsia="Times New Roman" w:hAnsi="Arial Narrow" w:cs="Arial"/>
                <w:color w:val="000000"/>
                <w:sz w:val="24"/>
                <w:szCs w:val="24"/>
              </w:rPr>
              <w:t>Yes</w:t>
            </w:r>
          </w:p>
        </w:tc>
        <w:tc>
          <w:tcPr>
            <w:tcW w:w="960" w:type="dxa"/>
            <w:tcBorders>
              <w:top w:val="nil"/>
              <w:left w:val="nil"/>
              <w:bottom w:val="single" w:sz="4" w:space="0" w:color="000000"/>
              <w:right w:val="single" w:sz="4" w:space="0" w:color="000000"/>
            </w:tcBorders>
            <w:shd w:val="clear" w:color="000000" w:fill="FFFFFF"/>
            <w:vAlign w:val="center"/>
            <w:hideMark/>
          </w:tcPr>
          <w:p w14:paraId="2C274599" w14:textId="77777777" w:rsidR="00FF0D09" w:rsidRPr="00FF0D09" w:rsidRDefault="00FF0D09" w:rsidP="00FF0D09">
            <w:pPr>
              <w:spacing w:after="0" w:line="240" w:lineRule="auto"/>
              <w:jc w:val="right"/>
              <w:rPr>
                <w:rFonts w:ascii="Arial Narrow" w:eastAsia="Times New Roman" w:hAnsi="Arial Narrow" w:cs="Calibri"/>
                <w:color w:val="000000"/>
                <w:sz w:val="24"/>
                <w:szCs w:val="24"/>
              </w:rPr>
            </w:pPr>
            <w:r w:rsidRPr="00FF0D09">
              <w:rPr>
                <w:rFonts w:ascii="Arial Narrow" w:eastAsia="Times New Roman" w:hAnsi="Arial Narrow" w:cs="Arial"/>
                <w:color w:val="000000"/>
                <w:sz w:val="24"/>
                <w:szCs w:val="24"/>
              </w:rPr>
              <w:t>86</w:t>
            </w:r>
          </w:p>
        </w:tc>
        <w:tc>
          <w:tcPr>
            <w:tcW w:w="960" w:type="dxa"/>
            <w:tcBorders>
              <w:top w:val="nil"/>
              <w:left w:val="nil"/>
              <w:bottom w:val="single" w:sz="4" w:space="0" w:color="000000"/>
              <w:right w:val="double" w:sz="6" w:space="0" w:color="000000"/>
            </w:tcBorders>
            <w:shd w:val="clear" w:color="000000" w:fill="FFFFFF"/>
            <w:vAlign w:val="center"/>
            <w:hideMark/>
          </w:tcPr>
          <w:p w14:paraId="79A5C7A2" w14:textId="77777777" w:rsidR="00FF0D09" w:rsidRPr="00FF0D09" w:rsidRDefault="00FF0D09" w:rsidP="00FF0D09">
            <w:pPr>
              <w:spacing w:after="0" w:line="240" w:lineRule="auto"/>
              <w:jc w:val="right"/>
              <w:rPr>
                <w:rFonts w:ascii="Arial Narrow" w:eastAsia="Times New Roman" w:hAnsi="Arial Narrow" w:cs="Calibri"/>
                <w:color w:val="000000"/>
                <w:sz w:val="24"/>
                <w:szCs w:val="24"/>
              </w:rPr>
            </w:pPr>
            <w:r w:rsidRPr="00FF0D09">
              <w:rPr>
                <w:rFonts w:ascii="Arial Narrow" w:eastAsia="Times New Roman" w:hAnsi="Arial Narrow" w:cs="Arial"/>
                <w:color w:val="000000"/>
                <w:sz w:val="24"/>
                <w:szCs w:val="24"/>
              </w:rPr>
              <w:t>20.60%</w:t>
            </w:r>
          </w:p>
        </w:tc>
      </w:tr>
      <w:tr w:rsidR="00FF0D09" w:rsidRPr="00FF0D09" w14:paraId="1AD0C832" w14:textId="77777777" w:rsidTr="00FF0D09">
        <w:trPr>
          <w:cantSplit/>
          <w:trHeight w:val="375"/>
        </w:trPr>
        <w:tc>
          <w:tcPr>
            <w:tcW w:w="5620" w:type="dxa"/>
            <w:tcBorders>
              <w:top w:val="nil"/>
              <w:left w:val="double" w:sz="6" w:space="0" w:color="000000"/>
              <w:bottom w:val="double" w:sz="6" w:space="0" w:color="000000"/>
              <w:right w:val="single" w:sz="4" w:space="0" w:color="000000"/>
            </w:tcBorders>
            <w:shd w:val="clear" w:color="000000" w:fill="FFFFFF"/>
            <w:vAlign w:val="center"/>
            <w:hideMark/>
          </w:tcPr>
          <w:p w14:paraId="60CA8E29" w14:textId="77777777" w:rsidR="00FF0D09" w:rsidRPr="00FF0D09" w:rsidRDefault="00FF0D09" w:rsidP="00FF0D09">
            <w:pPr>
              <w:spacing w:after="0" w:line="240" w:lineRule="auto"/>
              <w:rPr>
                <w:rFonts w:ascii="Arial Narrow" w:eastAsia="Times New Roman" w:hAnsi="Arial Narrow" w:cs="Calibri"/>
                <w:color w:val="000000"/>
                <w:sz w:val="24"/>
                <w:szCs w:val="24"/>
              </w:rPr>
            </w:pPr>
            <w:r w:rsidRPr="00FF0D09">
              <w:rPr>
                <w:rFonts w:ascii="Arial Narrow" w:eastAsia="Times New Roman" w:hAnsi="Arial Narrow" w:cs="Arial"/>
                <w:color w:val="000000"/>
                <w:sz w:val="24"/>
                <w:szCs w:val="24"/>
              </w:rPr>
              <w:t>We don't do outreach</w:t>
            </w:r>
          </w:p>
        </w:tc>
        <w:tc>
          <w:tcPr>
            <w:tcW w:w="960" w:type="dxa"/>
            <w:tcBorders>
              <w:top w:val="nil"/>
              <w:left w:val="nil"/>
              <w:bottom w:val="double" w:sz="6" w:space="0" w:color="000000"/>
              <w:right w:val="single" w:sz="4" w:space="0" w:color="000000"/>
            </w:tcBorders>
            <w:shd w:val="clear" w:color="000000" w:fill="FFFFFF"/>
            <w:vAlign w:val="center"/>
            <w:hideMark/>
          </w:tcPr>
          <w:p w14:paraId="55BCA84A" w14:textId="77777777" w:rsidR="00FF0D09" w:rsidRPr="00FF0D09" w:rsidRDefault="00FF0D09" w:rsidP="00FF0D09">
            <w:pPr>
              <w:spacing w:after="0" w:line="240" w:lineRule="auto"/>
              <w:rPr>
                <w:rFonts w:ascii="Arial Narrow" w:eastAsia="Times New Roman" w:hAnsi="Arial Narrow" w:cs="Calibri"/>
                <w:color w:val="000000"/>
                <w:sz w:val="24"/>
                <w:szCs w:val="24"/>
              </w:rPr>
            </w:pPr>
            <w:r w:rsidRPr="00FF0D09">
              <w:rPr>
                <w:rFonts w:ascii="Arial Narrow" w:eastAsia="Times New Roman" w:hAnsi="Arial Narrow" w:cs="Arial"/>
                <w:color w:val="000000"/>
                <w:sz w:val="24"/>
                <w:szCs w:val="24"/>
              </w:rPr>
              <w:t>Yes</w:t>
            </w:r>
          </w:p>
        </w:tc>
        <w:tc>
          <w:tcPr>
            <w:tcW w:w="960" w:type="dxa"/>
            <w:tcBorders>
              <w:top w:val="nil"/>
              <w:left w:val="nil"/>
              <w:bottom w:val="double" w:sz="6" w:space="0" w:color="000000"/>
              <w:right w:val="single" w:sz="4" w:space="0" w:color="000000"/>
            </w:tcBorders>
            <w:shd w:val="clear" w:color="000000" w:fill="FFFFFF"/>
            <w:vAlign w:val="center"/>
            <w:hideMark/>
          </w:tcPr>
          <w:p w14:paraId="41910037" w14:textId="77777777" w:rsidR="00FF0D09" w:rsidRPr="00FF0D09" w:rsidRDefault="00FF0D09" w:rsidP="00FF0D09">
            <w:pPr>
              <w:spacing w:after="0" w:line="240" w:lineRule="auto"/>
              <w:jc w:val="right"/>
              <w:rPr>
                <w:rFonts w:ascii="Arial Narrow" w:eastAsia="Times New Roman" w:hAnsi="Arial Narrow" w:cs="Calibri"/>
                <w:color w:val="000000"/>
                <w:sz w:val="24"/>
                <w:szCs w:val="24"/>
              </w:rPr>
            </w:pPr>
            <w:r w:rsidRPr="00FF0D09">
              <w:rPr>
                <w:rFonts w:ascii="Arial Narrow" w:eastAsia="Times New Roman" w:hAnsi="Arial Narrow" w:cs="Arial"/>
                <w:color w:val="000000"/>
                <w:sz w:val="24"/>
                <w:szCs w:val="24"/>
              </w:rPr>
              <w:t>6</w:t>
            </w:r>
          </w:p>
        </w:tc>
        <w:tc>
          <w:tcPr>
            <w:tcW w:w="960" w:type="dxa"/>
            <w:tcBorders>
              <w:top w:val="nil"/>
              <w:left w:val="nil"/>
              <w:bottom w:val="double" w:sz="6" w:space="0" w:color="000000"/>
              <w:right w:val="double" w:sz="6" w:space="0" w:color="000000"/>
            </w:tcBorders>
            <w:shd w:val="clear" w:color="000000" w:fill="FFFFFF"/>
            <w:vAlign w:val="center"/>
            <w:hideMark/>
          </w:tcPr>
          <w:p w14:paraId="72C215F2" w14:textId="77777777" w:rsidR="00FF0D09" w:rsidRPr="00FF0D09" w:rsidRDefault="00FF0D09" w:rsidP="00FF0D09">
            <w:pPr>
              <w:spacing w:after="0" w:line="240" w:lineRule="auto"/>
              <w:jc w:val="right"/>
              <w:rPr>
                <w:rFonts w:ascii="Arial Narrow" w:eastAsia="Times New Roman" w:hAnsi="Arial Narrow" w:cs="Calibri"/>
                <w:color w:val="000000"/>
                <w:sz w:val="24"/>
                <w:szCs w:val="24"/>
              </w:rPr>
            </w:pPr>
            <w:r w:rsidRPr="00FF0D09">
              <w:rPr>
                <w:rFonts w:ascii="Arial Narrow" w:eastAsia="Times New Roman" w:hAnsi="Arial Narrow" w:cs="Arial"/>
                <w:color w:val="000000"/>
                <w:sz w:val="24"/>
                <w:szCs w:val="24"/>
              </w:rPr>
              <w:t>1.40%</w:t>
            </w:r>
          </w:p>
        </w:tc>
      </w:tr>
      <w:tr w:rsidR="00FF0D09" w:rsidRPr="00FF0D09" w14:paraId="189601F7" w14:textId="77777777" w:rsidTr="00FF0D09">
        <w:trPr>
          <w:cantSplit/>
          <w:trHeight w:val="165"/>
        </w:trPr>
        <w:tc>
          <w:tcPr>
            <w:tcW w:w="6580" w:type="dxa"/>
            <w:gridSpan w:val="2"/>
            <w:tcBorders>
              <w:top w:val="nil"/>
              <w:left w:val="single" w:sz="4" w:space="0" w:color="000000"/>
              <w:bottom w:val="nil"/>
              <w:right w:val="single" w:sz="4" w:space="0" w:color="000000"/>
            </w:tcBorders>
            <w:shd w:val="clear" w:color="000000" w:fill="FFFFFF"/>
            <w:vAlign w:val="center"/>
            <w:hideMark/>
          </w:tcPr>
          <w:p w14:paraId="569CF390" w14:textId="77777777" w:rsidR="00FF0D09" w:rsidRPr="00FF0D09" w:rsidRDefault="00FF0D09" w:rsidP="00FF0D09">
            <w:pPr>
              <w:spacing w:after="0" w:line="240" w:lineRule="auto"/>
              <w:jc w:val="center"/>
              <w:rPr>
                <w:rFonts w:ascii="Arial Narrow" w:eastAsia="Times New Roman" w:hAnsi="Arial Narrow" w:cs="Calibri"/>
                <w:color w:val="000000"/>
              </w:rPr>
            </w:pPr>
            <w:r w:rsidRPr="00FF0D09">
              <w:rPr>
                <w:rFonts w:ascii="Arial Narrow" w:eastAsia="Times New Roman" w:hAnsi="Arial Narrow" w:cs="Times New Roman"/>
                <w:color w:val="000000"/>
              </w:rPr>
              <w:t> </w:t>
            </w:r>
          </w:p>
        </w:tc>
        <w:tc>
          <w:tcPr>
            <w:tcW w:w="960" w:type="dxa"/>
            <w:tcBorders>
              <w:top w:val="nil"/>
              <w:left w:val="nil"/>
              <w:bottom w:val="nil"/>
              <w:right w:val="single" w:sz="4" w:space="0" w:color="000000"/>
            </w:tcBorders>
            <w:shd w:val="clear" w:color="000000" w:fill="FFFFFF"/>
            <w:vAlign w:val="center"/>
            <w:hideMark/>
          </w:tcPr>
          <w:p w14:paraId="5E38CD80" w14:textId="77777777" w:rsidR="00FF0D09" w:rsidRPr="00FF0D09" w:rsidRDefault="00FF0D09" w:rsidP="00FF0D09">
            <w:pPr>
              <w:spacing w:after="0" w:line="240" w:lineRule="auto"/>
              <w:jc w:val="center"/>
              <w:rPr>
                <w:rFonts w:ascii="Arial Narrow" w:eastAsia="Times New Roman" w:hAnsi="Arial Narrow" w:cs="Calibri"/>
                <w:color w:val="000000"/>
              </w:rPr>
            </w:pPr>
            <w:r w:rsidRPr="00FF0D09">
              <w:rPr>
                <w:rFonts w:ascii="Arial Narrow" w:eastAsia="Times New Roman" w:hAnsi="Arial Narrow" w:cs="Calibri"/>
                <w:color w:val="000000"/>
              </w:rPr>
              <w:t> </w:t>
            </w:r>
          </w:p>
        </w:tc>
        <w:tc>
          <w:tcPr>
            <w:tcW w:w="960" w:type="dxa"/>
            <w:tcBorders>
              <w:top w:val="nil"/>
              <w:left w:val="nil"/>
              <w:bottom w:val="nil"/>
              <w:right w:val="single" w:sz="4" w:space="0" w:color="000000"/>
            </w:tcBorders>
            <w:shd w:val="clear" w:color="000000" w:fill="FFFFFF"/>
            <w:vAlign w:val="center"/>
            <w:hideMark/>
          </w:tcPr>
          <w:p w14:paraId="4430A0CF" w14:textId="77777777" w:rsidR="00FF0D09" w:rsidRPr="00FF0D09" w:rsidRDefault="00FF0D09" w:rsidP="00FF0D09">
            <w:pPr>
              <w:spacing w:after="0" w:line="240" w:lineRule="auto"/>
              <w:jc w:val="center"/>
              <w:rPr>
                <w:rFonts w:ascii="Arial Narrow" w:eastAsia="Times New Roman" w:hAnsi="Arial Narrow" w:cs="Calibri"/>
                <w:color w:val="000000"/>
              </w:rPr>
            </w:pPr>
            <w:r w:rsidRPr="00FF0D09">
              <w:rPr>
                <w:rFonts w:ascii="Arial Narrow" w:eastAsia="Times New Roman" w:hAnsi="Arial Narrow" w:cs="Calibri"/>
                <w:color w:val="000000"/>
              </w:rPr>
              <w:t> </w:t>
            </w:r>
          </w:p>
        </w:tc>
      </w:tr>
      <w:tr w:rsidR="00FF0D09" w:rsidRPr="00FF0D09" w14:paraId="31E49A9D" w14:textId="77777777" w:rsidTr="00FF0D09">
        <w:trPr>
          <w:cantSplit/>
          <w:trHeight w:val="1962"/>
        </w:trPr>
        <w:tc>
          <w:tcPr>
            <w:tcW w:w="5620" w:type="dxa"/>
            <w:tcBorders>
              <w:top w:val="double" w:sz="6" w:space="0" w:color="000000"/>
              <w:left w:val="double" w:sz="6" w:space="0" w:color="000000"/>
              <w:bottom w:val="double" w:sz="6" w:space="0" w:color="000000"/>
              <w:right w:val="single" w:sz="4" w:space="0" w:color="000000"/>
            </w:tcBorders>
            <w:shd w:val="clear" w:color="000000" w:fill="FFFFFF"/>
            <w:vAlign w:val="center"/>
            <w:hideMark/>
          </w:tcPr>
          <w:p w14:paraId="4DD60F43" w14:textId="77777777" w:rsidR="00FF0D09" w:rsidRPr="00FF0D09" w:rsidRDefault="00FF0D09" w:rsidP="00FF0D09">
            <w:pPr>
              <w:spacing w:after="0" w:line="240" w:lineRule="auto"/>
              <w:rPr>
                <w:rFonts w:ascii="Arial Narrow" w:eastAsia="Times New Roman" w:hAnsi="Arial Narrow" w:cs="Calibri"/>
                <w:b/>
                <w:bCs/>
                <w:color w:val="000000"/>
                <w:sz w:val="24"/>
                <w:szCs w:val="24"/>
              </w:rPr>
            </w:pPr>
            <w:r w:rsidRPr="00FF0D09">
              <w:rPr>
                <w:rFonts w:ascii="Arial Narrow" w:eastAsia="Times New Roman" w:hAnsi="Arial Narrow" w:cs="Arial"/>
                <w:b/>
                <w:bCs/>
                <w:color w:val="000000"/>
                <w:sz w:val="24"/>
                <w:szCs w:val="24"/>
              </w:rPr>
              <w:t>A recent SAMSHA meeting encouraged a move into a common model for all prevention efforts based on the success of the environmental management and population level interventions in dealing with alcohol issues. Is your school using these models for prevention? (D562)</w:t>
            </w:r>
          </w:p>
        </w:tc>
        <w:tc>
          <w:tcPr>
            <w:tcW w:w="960" w:type="dxa"/>
            <w:tcBorders>
              <w:top w:val="double" w:sz="6" w:space="0" w:color="000000"/>
              <w:left w:val="nil"/>
              <w:bottom w:val="double" w:sz="6" w:space="0" w:color="000000"/>
              <w:right w:val="single" w:sz="4" w:space="0" w:color="000000"/>
            </w:tcBorders>
            <w:shd w:val="clear" w:color="000000" w:fill="FFFFFF"/>
            <w:vAlign w:val="center"/>
            <w:hideMark/>
          </w:tcPr>
          <w:p w14:paraId="28144F77" w14:textId="77777777" w:rsidR="00FF0D09" w:rsidRPr="00FF0D09" w:rsidRDefault="00FF0D09" w:rsidP="00FF0D09">
            <w:pPr>
              <w:spacing w:after="0" w:line="240" w:lineRule="auto"/>
              <w:jc w:val="center"/>
              <w:rPr>
                <w:rFonts w:ascii="Arial Narrow" w:eastAsia="Times New Roman" w:hAnsi="Arial Narrow" w:cs="Calibri"/>
                <w:color w:val="000000"/>
              </w:rPr>
            </w:pPr>
            <w:r w:rsidRPr="00FF0D09">
              <w:rPr>
                <w:rFonts w:ascii="Arial Narrow" w:eastAsia="Times New Roman" w:hAnsi="Arial Narrow" w:cs="Arial"/>
                <w:color w:val="000000"/>
              </w:rPr>
              <w:t>Yes</w:t>
            </w:r>
          </w:p>
        </w:tc>
        <w:tc>
          <w:tcPr>
            <w:tcW w:w="960" w:type="dxa"/>
            <w:tcBorders>
              <w:top w:val="double" w:sz="6" w:space="0" w:color="000000"/>
              <w:left w:val="nil"/>
              <w:bottom w:val="double" w:sz="6" w:space="0" w:color="000000"/>
              <w:right w:val="single" w:sz="4" w:space="0" w:color="000000"/>
            </w:tcBorders>
            <w:shd w:val="clear" w:color="000000" w:fill="FFFFFF"/>
            <w:vAlign w:val="center"/>
            <w:hideMark/>
          </w:tcPr>
          <w:p w14:paraId="2E393EB4" w14:textId="77777777" w:rsidR="00FF0D09" w:rsidRPr="00FF0D09" w:rsidRDefault="00FF0D09" w:rsidP="00FF0D09">
            <w:pPr>
              <w:spacing w:after="0" w:line="240" w:lineRule="auto"/>
              <w:jc w:val="center"/>
              <w:rPr>
                <w:rFonts w:ascii="Arial Narrow" w:eastAsia="Times New Roman" w:hAnsi="Arial Narrow" w:cs="Calibri"/>
                <w:color w:val="000000"/>
              </w:rPr>
            </w:pPr>
            <w:r w:rsidRPr="00FF0D09">
              <w:rPr>
                <w:rFonts w:ascii="Arial Narrow" w:eastAsia="Times New Roman" w:hAnsi="Arial Narrow" w:cs="Arial"/>
                <w:color w:val="000000"/>
              </w:rPr>
              <w:t>82</w:t>
            </w:r>
          </w:p>
        </w:tc>
        <w:tc>
          <w:tcPr>
            <w:tcW w:w="960" w:type="dxa"/>
            <w:tcBorders>
              <w:top w:val="double" w:sz="6" w:space="0" w:color="000000"/>
              <w:left w:val="nil"/>
              <w:bottom w:val="double" w:sz="6" w:space="0" w:color="000000"/>
              <w:right w:val="double" w:sz="6" w:space="0" w:color="000000"/>
            </w:tcBorders>
            <w:shd w:val="clear" w:color="000000" w:fill="FFFFFF"/>
            <w:vAlign w:val="center"/>
            <w:hideMark/>
          </w:tcPr>
          <w:p w14:paraId="65275B40" w14:textId="77777777" w:rsidR="00FF0D09" w:rsidRPr="00FF0D09" w:rsidRDefault="00FF0D09" w:rsidP="00FF0D09">
            <w:pPr>
              <w:spacing w:after="0" w:line="240" w:lineRule="auto"/>
              <w:jc w:val="center"/>
              <w:rPr>
                <w:rFonts w:ascii="Arial Narrow" w:eastAsia="Times New Roman" w:hAnsi="Arial Narrow" w:cs="Calibri"/>
                <w:color w:val="000000"/>
              </w:rPr>
            </w:pPr>
            <w:r w:rsidRPr="00FF0D09">
              <w:rPr>
                <w:rFonts w:ascii="Arial Narrow" w:eastAsia="Times New Roman" w:hAnsi="Arial Narrow" w:cs="Arial"/>
                <w:color w:val="000000"/>
              </w:rPr>
              <w:t>19.70%</w:t>
            </w:r>
          </w:p>
        </w:tc>
      </w:tr>
    </w:tbl>
    <w:p w14:paraId="0B82F57A" w14:textId="77777777" w:rsidR="001E7F04" w:rsidRPr="004920B7" w:rsidRDefault="001E7F04" w:rsidP="001E7F04">
      <w:pPr>
        <w:autoSpaceDE w:val="0"/>
        <w:autoSpaceDN w:val="0"/>
        <w:adjustRightInd w:val="0"/>
        <w:spacing w:after="0" w:line="400" w:lineRule="atLeast"/>
        <w:rPr>
          <w:rFonts w:ascii="Arial Narrow" w:hAnsi="Arial Narrow" w:cs="Times New Roman"/>
        </w:rPr>
      </w:pPr>
    </w:p>
    <w:p w14:paraId="3A0FF933" w14:textId="77777777" w:rsidR="001E7F04" w:rsidRPr="004920B7" w:rsidRDefault="001E7F04" w:rsidP="001E7F04">
      <w:pPr>
        <w:autoSpaceDE w:val="0"/>
        <w:autoSpaceDN w:val="0"/>
        <w:adjustRightInd w:val="0"/>
        <w:spacing w:after="0" w:line="400" w:lineRule="atLeast"/>
        <w:rPr>
          <w:rFonts w:ascii="Arial Narrow" w:hAnsi="Arial Narrow" w:cs="Times New Roman"/>
        </w:rPr>
      </w:pPr>
    </w:p>
    <w:p w14:paraId="11D7F5FE" w14:textId="77777777" w:rsidR="001E7F04" w:rsidRPr="004920B7" w:rsidRDefault="001E7F04" w:rsidP="001E7F04">
      <w:pPr>
        <w:autoSpaceDE w:val="0"/>
        <w:autoSpaceDN w:val="0"/>
        <w:adjustRightInd w:val="0"/>
        <w:spacing w:after="0" w:line="240" w:lineRule="auto"/>
        <w:rPr>
          <w:rFonts w:ascii="Arial Narrow" w:hAnsi="Arial Narrow" w:cs="Times New Roman"/>
        </w:rPr>
      </w:pPr>
    </w:p>
    <w:p w14:paraId="2504CA4C" w14:textId="77777777" w:rsidR="001E7F04" w:rsidRPr="004920B7" w:rsidRDefault="001E7F04" w:rsidP="001E7F04">
      <w:pPr>
        <w:autoSpaceDE w:val="0"/>
        <w:autoSpaceDN w:val="0"/>
        <w:adjustRightInd w:val="0"/>
        <w:spacing w:after="0" w:line="400" w:lineRule="atLeast"/>
        <w:rPr>
          <w:rFonts w:ascii="Arial Narrow" w:hAnsi="Arial Narrow" w:cs="Times New Roman"/>
        </w:rPr>
      </w:pPr>
    </w:p>
    <w:p w14:paraId="43D181DA" w14:textId="77777777" w:rsidR="001E7F04" w:rsidRPr="004920B7" w:rsidRDefault="001E7F04" w:rsidP="001E7F04">
      <w:pPr>
        <w:rPr>
          <w:rFonts w:ascii="Arial Narrow" w:hAnsi="Arial Narrow"/>
        </w:rPr>
      </w:pPr>
    </w:p>
    <w:bookmarkEnd w:id="65"/>
    <w:p w14:paraId="576F6388" w14:textId="77777777" w:rsidR="00003C16" w:rsidRDefault="00003C16" w:rsidP="00003C16"/>
    <w:sectPr w:rsidR="00003C16" w:rsidSect="00445352">
      <w:headerReference w:type="default" r:id="rId85"/>
      <w:pgSz w:w="12240" w:h="15840"/>
      <w:pgMar w:top="1440" w:right="720" w:bottom="810" w:left="72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53202B" w14:textId="77777777" w:rsidR="00614A27" w:rsidRDefault="00614A27" w:rsidP="00445352">
      <w:pPr>
        <w:spacing w:after="0" w:line="240" w:lineRule="auto"/>
      </w:pPr>
      <w:r>
        <w:separator/>
      </w:r>
    </w:p>
  </w:endnote>
  <w:endnote w:type="continuationSeparator" w:id="0">
    <w:p w14:paraId="421622D8" w14:textId="77777777" w:rsidR="00614A27" w:rsidRDefault="00614A27" w:rsidP="00445352">
      <w:pPr>
        <w:spacing w:after="0" w:line="240" w:lineRule="auto"/>
      </w:pPr>
      <w:r>
        <w:continuationSeparator/>
      </w:r>
    </w:p>
  </w:endnote>
  <w:endnote w:type="continuationNotice" w:id="1">
    <w:p w14:paraId="4B225D6B" w14:textId="77777777" w:rsidR="00614A27" w:rsidRDefault="00614A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A6397F" w14:textId="77777777" w:rsidR="00614A27" w:rsidRDefault="00614A27" w:rsidP="00445352">
      <w:pPr>
        <w:spacing w:after="0" w:line="240" w:lineRule="auto"/>
      </w:pPr>
      <w:r>
        <w:separator/>
      </w:r>
    </w:p>
  </w:footnote>
  <w:footnote w:type="continuationSeparator" w:id="0">
    <w:p w14:paraId="2F487E04" w14:textId="77777777" w:rsidR="00614A27" w:rsidRDefault="00614A27" w:rsidP="00445352">
      <w:pPr>
        <w:spacing w:after="0" w:line="240" w:lineRule="auto"/>
      </w:pPr>
      <w:r>
        <w:continuationSeparator/>
      </w:r>
    </w:p>
  </w:footnote>
  <w:footnote w:type="continuationNotice" w:id="1">
    <w:p w14:paraId="11578DF4" w14:textId="77777777" w:rsidR="00614A27" w:rsidRDefault="00614A2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A425A" w14:textId="77777777" w:rsidR="00146432" w:rsidRDefault="00146432" w:rsidP="00445352">
    <w:pPr>
      <w:pStyle w:val="Header"/>
      <w:jc w:val="right"/>
    </w:pPr>
    <w:r>
      <w:rPr>
        <w:sz w:val="22"/>
        <w:szCs w:val="22"/>
      </w:rPr>
      <w:t xml:space="preserve">2011 AUCCCD Survey (reporting period: 7/1/10 through 8/31/11) – page </w:t>
    </w:r>
    <w:r w:rsidRPr="00ED3DD5">
      <w:rPr>
        <w:sz w:val="22"/>
        <w:szCs w:val="22"/>
      </w:rPr>
      <w:fldChar w:fldCharType="begin"/>
    </w:r>
    <w:r w:rsidRPr="00ED3DD5">
      <w:rPr>
        <w:sz w:val="22"/>
        <w:szCs w:val="22"/>
      </w:rPr>
      <w:instrText xml:space="preserve"> PAGE   \* MERGEFORMAT </w:instrText>
    </w:r>
    <w:r w:rsidRPr="00ED3DD5">
      <w:rPr>
        <w:sz w:val="22"/>
        <w:szCs w:val="22"/>
      </w:rPr>
      <w:fldChar w:fldCharType="separate"/>
    </w:r>
    <w:r w:rsidR="00727EC0">
      <w:rPr>
        <w:noProof/>
        <w:sz w:val="22"/>
        <w:szCs w:val="22"/>
      </w:rPr>
      <w:t>7</w:t>
    </w:r>
    <w:r w:rsidRPr="00ED3DD5">
      <w:rPr>
        <w:noProof/>
        <w:sz w:val="22"/>
        <w:szCs w:val="22"/>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36DD"/>
    <w:rsid w:val="00001D25"/>
    <w:rsid w:val="00003C16"/>
    <w:rsid w:val="00032A6A"/>
    <w:rsid w:val="000351C8"/>
    <w:rsid w:val="00035AB0"/>
    <w:rsid w:val="00044ABC"/>
    <w:rsid w:val="00050732"/>
    <w:rsid w:val="00056CC0"/>
    <w:rsid w:val="00061806"/>
    <w:rsid w:val="000648C3"/>
    <w:rsid w:val="00064AC9"/>
    <w:rsid w:val="000A4814"/>
    <w:rsid w:val="000B33BC"/>
    <w:rsid w:val="000C65CE"/>
    <w:rsid w:val="000D3002"/>
    <w:rsid w:val="000D3F43"/>
    <w:rsid w:val="000D7931"/>
    <w:rsid w:val="001010BA"/>
    <w:rsid w:val="00107284"/>
    <w:rsid w:val="001121D3"/>
    <w:rsid w:val="0012456F"/>
    <w:rsid w:val="00146432"/>
    <w:rsid w:val="001535CA"/>
    <w:rsid w:val="00157EF3"/>
    <w:rsid w:val="00173680"/>
    <w:rsid w:val="001738E4"/>
    <w:rsid w:val="001769E6"/>
    <w:rsid w:val="001A2F14"/>
    <w:rsid w:val="001B7CBB"/>
    <w:rsid w:val="001C73C0"/>
    <w:rsid w:val="001D333F"/>
    <w:rsid w:val="001D5346"/>
    <w:rsid w:val="001E7F04"/>
    <w:rsid w:val="0024299B"/>
    <w:rsid w:val="00244BA3"/>
    <w:rsid w:val="00247D0C"/>
    <w:rsid w:val="00264FE6"/>
    <w:rsid w:val="002A4018"/>
    <w:rsid w:val="002A67A2"/>
    <w:rsid w:val="002C0342"/>
    <w:rsid w:val="002D71A6"/>
    <w:rsid w:val="002E645F"/>
    <w:rsid w:val="00311D74"/>
    <w:rsid w:val="00327C23"/>
    <w:rsid w:val="0037052C"/>
    <w:rsid w:val="003922E9"/>
    <w:rsid w:val="003A44A2"/>
    <w:rsid w:val="003A70F8"/>
    <w:rsid w:val="003B0C52"/>
    <w:rsid w:val="003D4EE3"/>
    <w:rsid w:val="003D59CF"/>
    <w:rsid w:val="003E6B98"/>
    <w:rsid w:val="003F2793"/>
    <w:rsid w:val="00412C3C"/>
    <w:rsid w:val="004171EE"/>
    <w:rsid w:val="00427102"/>
    <w:rsid w:val="004416E7"/>
    <w:rsid w:val="0044266E"/>
    <w:rsid w:val="00445352"/>
    <w:rsid w:val="00467186"/>
    <w:rsid w:val="00490113"/>
    <w:rsid w:val="00496937"/>
    <w:rsid w:val="004C4E7B"/>
    <w:rsid w:val="004D1119"/>
    <w:rsid w:val="004F17EB"/>
    <w:rsid w:val="00502155"/>
    <w:rsid w:val="00503D9F"/>
    <w:rsid w:val="005415D7"/>
    <w:rsid w:val="00541F06"/>
    <w:rsid w:val="005673F5"/>
    <w:rsid w:val="00573147"/>
    <w:rsid w:val="005A6F6B"/>
    <w:rsid w:val="005D39B0"/>
    <w:rsid w:val="005E55AD"/>
    <w:rsid w:val="005E7017"/>
    <w:rsid w:val="005F2404"/>
    <w:rsid w:val="00603557"/>
    <w:rsid w:val="00611C65"/>
    <w:rsid w:val="00614A27"/>
    <w:rsid w:val="00624C31"/>
    <w:rsid w:val="006300A0"/>
    <w:rsid w:val="00675EDC"/>
    <w:rsid w:val="0069163E"/>
    <w:rsid w:val="006A4B0F"/>
    <w:rsid w:val="006A4B7C"/>
    <w:rsid w:val="006B10DB"/>
    <w:rsid w:val="006B2027"/>
    <w:rsid w:val="006C3E28"/>
    <w:rsid w:val="006E2692"/>
    <w:rsid w:val="006F0D9B"/>
    <w:rsid w:val="00712A14"/>
    <w:rsid w:val="00713460"/>
    <w:rsid w:val="00727EC0"/>
    <w:rsid w:val="00736438"/>
    <w:rsid w:val="00753E72"/>
    <w:rsid w:val="00756CD7"/>
    <w:rsid w:val="007754C4"/>
    <w:rsid w:val="00795B14"/>
    <w:rsid w:val="007C6CEB"/>
    <w:rsid w:val="007D4C17"/>
    <w:rsid w:val="007F3394"/>
    <w:rsid w:val="00806BFA"/>
    <w:rsid w:val="00813712"/>
    <w:rsid w:val="0081381A"/>
    <w:rsid w:val="0081790D"/>
    <w:rsid w:val="00820564"/>
    <w:rsid w:val="00827133"/>
    <w:rsid w:val="008309FE"/>
    <w:rsid w:val="008555FD"/>
    <w:rsid w:val="008A5DC2"/>
    <w:rsid w:val="008B3BB8"/>
    <w:rsid w:val="008D70FE"/>
    <w:rsid w:val="008E0C8A"/>
    <w:rsid w:val="0092233C"/>
    <w:rsid w:val="00922358"/>
    <w:rsid w:val="00946B48"/>
    <w:rsid w:val="009B46F0"/>
    <w:rsid w:val="009D0A32"/>
    <w:rsid w:val="00A063E5"/>
    <w:rsid w:val="00A139FD"/>
    <w:rsid w:val="00A2194F"/>
    <w:rsid w:val="00A65E27"/>
    <w:rsid w:val="00A7065B"/>
    <w:rsid w:val="00A73340"/>
    <w:rsid w:val="00A7702C"/>
    <w:rsid w:val="00AB2337"/>
    <w:rsid w:val="00AB7525"/>
    <w:rsid w:val="00AE1873"/>
    <w:rsid w:val="00AF2C9F"/>
    <w:rsid w:val="00B0435A"/>
    <w:rsid w:val="00B21622"/>
    <w:rsid w:val="00B42B87"/>
    <w:rsid w:val="00B902DC"/>
    <w:rsid w:val="00BB44FE"/>
    <w:rsid w:val="00BB66B1"/>
    <w:rsid w:val="00BD4979"/>
    <w:rsid w:val="00BE324A"/>
    <w:rsid w:val="00C04028"/>
    <w:rsid w:val="00C109B9"/>
    <w:rsid w:val="00C227DE"/>
    <w:rsid w:val="00C32B57"/>
    <w:rsid w:val="00C359D9"/>
    <w:rsid w:val="00C60D47"/>
    <w:rsid w:val="00C676F1"/>
    <w:rsid w:val="00C84C40"/>
    <w:rsid w:val="00C85118"/>
    <w:rsid w:val="00C869ED"/>
    <w:rsid w:val="00C922F8"/>
    <w:rsid w:val="00C96E80"/>
    <w:rsid w:val="00CC3F4D"/>
    <w:rsid w:val="00CD16AE"/>
    <w:rsid w:val="00CD46F9"/>
    <w:rsid w:val="00CF1DD5"/>
    <w:rsid w:val="00D0280F"/>
    <w:rsid w:val="00D50D77"/>
    <w:rsid w:val="00D636DD"/>
    <w:rsid w:val="00D75925"/>
    <w:rsid w:val="00D82BA0"/>
    <w:rsid w:val="00DA30CF"/>
    <w:rsid w:val="00DA3772"/>
    <w:rsid w:val="00DA697D"/>
    <w:rsid w:val="00DE307A"/>
    <w:rsid w:val="00E05F9F"/>
    <w:rsid w:val="00E13F52"/>
    <w:rsid w:val="00E157E7"/>
    <w:rsid w:val="00E20EC8"/>
    <w:rsid w:val="00E2338E"/>
    <w:rsid w:val="00E472C6"/>
    <w:rsid w:val="00E50667"/>
    <w:rsid w:val="00E508AC"/>
    <w:rsid w:val="00E70FEF"/>
    <w:rsid w:val="00E90646"/>
    <w:rsid w:val="00EC2797"/>
    <w:rsid w:val="00EC3FDC"/>
    <w:rsid w:val="00ED3DD5"/>
    <w:rsid w:val="00ED4FF3"/>
    <w:rsid w:val="00ED615D"/>
    <w:rsid w:val="00EF45D5"/>
    <w:rsid w:val="00F13049"/>
    <w:rsid w:val="00F17F40"/>
    <w:rsid w:val="00F25857"/>
    <w:rsid w:val="00F54DA0"/>
    <w:rsid w:val="00F80B27"/>
    <w:rsid w:val="00F9245A"/>
    <w:rsid w:val="00F9649E"/>
    <w:rsid w:val="00FD6CAE"/>
    <w:rsid w:val="00FE2FD4"/>
    <w:rsid w:val="00FE4621"/>
    <w:rsid w:val="00FF0D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E6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36DD"/>
  </w:style>
  <w:style w:type="paragraph" w:styleId="Heading1">
    <w:name w:val="heading 1"/>
    <w:basedOn w:val="Normal"/>
    <w:next w:val="Normal"/>
    <w:link w:val="Heading1Char"/>
    <w:uiPriority w:val="9"/>
    <w:qFormat/>
    <w:rsid w:val="00D636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36DD"/>
    <w:rPr>
      <w:rFonts w:asciiTheme="majorHAnsi" w:eastAsiaTheme="majorEastAsia" w:hAnsiTheme="majorHAnsi" w:cstheme="majorBidi"/>
      <w:b/>
      <w:bCs/>
      <w:color w:val="365F91" w:themeColor="accent1" w:themeShade="BF"/>
      <w:sz w:val="28"/>
      <w:szCs w:val="28"/>
    </w:rPr>
  </w:style>
  <w:style w:type="character" w:customStyle="1" w:styleId="BalloonTextChar">
    <w:name w:val="Balloon Text Char"/>
    <w:basedOn w:val="DefaultParagraphFont"/>
    <w:link w:val="BalloonText"/>
    <w:uiPriority w:val="99"/>
    <w:semiHidden/>
    <w:rsid w:val="00D636DD"/>
    <w:rPr>
      <w:rFonts w:ascii="Lucida Grande" w:eastAsiaTheme="minorEastAsia" w:hAnsi="Lucida Grande" w:cs="Lucida Grande"/>
      <w:sz w:val="18"/>
      <w:szCs w:val="18"/>
    </w:rPr>
  </w:style>
  <w:style w:type="paragraph" w:styleId="BalloonText">
    <w:name w:val="Balloon Text"/>
    <w:basedOn w:val="Normal"/>
    <w:link w:val="BalloonTextChar"/>
    <w:uiPriority w:val="99"/>
    <w:semiHidden/>
    <w:unhideWhenUsed/>
    <w:rsid w:val="00D636DD"/>
    <w:pPr>
      <w:spacing w:after="0" w:line="240" w:lineRule="auto"/>
    </w:pPr>
    <w:rPr>
      <w:rFonts w:ascii="Lucida Grande" w:eastAsiaTheme="minorEastAsia" w:hAnsi="Lucida Grande" w:cs="Lucida Grande"/>
      <w:sz w:val="18"/>
      <w:szCs w:val="18"/>
    </w:rPr>
  </w:style>
  <w:style w:type="character" w:customStyle="1" w:styleId="HeaderChar">
    <w:name w:val="Header Char"/>
    <w:basedOn w:val="DefaultParagraphFont"/>
    <w:link w:val="Header"/>
    <w:uiPriority w:val="99"/>
    <w:rsid w:val="00D636DD"/>
    <w:rPr>
      <w:rFonts w:eastAsiaTheme="minorEastAsia"/>
      <w:sz w:val="24"/>
      <w:szCs w:val="24"/>
    </w:rPr>
  </w:style>
  <w:style w:type="paragraph" w:styleId="Header">
    <w:name w:val="header"/>
    <w:basedOn w:val="Normal"/>
    <w:link w:val="HeaderChar"/>
    <w:uiPriority w:val="99"/>
    <w:unhideWhenUsed/>
    <w:rsid w:val="00D636DD"/>
    <w:pPr>
      <w:tabs>
        <w:tab w:val="center" w:pos="4320"/>
        <w:tab w:val="right" w:pos="864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D636DD"/>
    <w:rPr>
      <w:rFonts w:eastAsiaTheme="minorEastAsia"/>
      <w:sz w:val="24"/>
      <w:szCs w:val="24"/>
    </w:rPr>
  </w:style>
  <w:style w:type="paragraph" w:styleId="Footer">
    <w:name w:val="footer"/>
    <w:basedOn w:val="Normal"/>
    <w:link w:val="FooterChar"/>
    <w:uiPriority w:val="99"/>
    <w:unhideWhenUsed/>
    <w:rsid w:val="00D636DD"/>
    <w:pPr>
      <w:tabs>
        <w:tab w:val="center" w:pos="4320"/>
        <w:tab w:val="right" w:pos="8640"/>
      </w:tabs>
      <w:spacing w:after="0" w:line="240" w:lineRule="auto"/>
    </w:pPr>
    <w:rPr>
      <w:rFonts w:eastAsiaTheme="minorEastAsia"/>
      <w:sz w:val="24"/>
      <w:szCs w:val="24"/>
    </w:rPr>
  </w:style>
  <w:style w:type="character" w:customStyle="1" w:styleId="TitleChar">
    <w:name w:val="Title Char"/>
    <w:aliases w:val="AUCCCDMistler_Heading1 Char"/>
    <w:basedOn w:val="DefaultParagraphFont"/>
    <w:link w:val="Title"/>
    <w:uiPriority w:val="10"/>
    <w:rsid w:val="00D636DD"/>
    <w:rPr>
      <w:rFonts w:ascii="Garamond" w:eastAsiaTheme="majorEastAsia" w:hAnsi="Garamond" w:cstheme="majorBidi"/>
      <w:b/>
      <w:bCs/>
      <w:color w:val="17365D" w:themeColor="text2" w:themeShade="BF"/>
      <w:spacing w:val="5"/>
      <w:kern w:val="28"/>
      <w:sz w:val="36"/>
      <w:szCs w:val="52"/>
    </w:rPr>
  </w:style>
  <w:style w:type="paragraph" w:styleId="Title">
    <w:name w:val="Title"/>
    <w:aliases w:val="AUCCCDMistler_Heading1"/>
    <w:basedOn w:val="Heading1"/>
    <w:next w:val="Normal"/>
    <w:link w:val="TitleChar"/>
    <w:uiPriority w:val="10"/>
    <w:qFormat/>
    <w:rsid w:val="00D636DD"/>
    <w:pPr>
      <w:pBdr>
        <w:bottom w:val="single" w:sz="8" w:space="4" w:color="4F81BD" w:themeColor="accent1"/>
      </w:pBdr>
      <w:spacing w:after="300" w:line="240" w:lineRule="auto"/>
      <w:contextualSpacing/>
    </w:pPr>
    <w:rPr>
      <w:rFonts w:ascii="Garamond" w:hAnsi="Garamond"/>
      <w:color w:val="17365D" w:themeColor="text2" w:themeShade="BF"/>
      <w:spacing w:val="5"/>
      <w:kern w:val="28"/>
      <w:sz w:val="36"/>
      <w:szCs w:val="52"/>
    </w:rPr>
  </w:style>
  <w:style w:type="paragraph" w:customStyle="1" w:styleId="Default">
    <w:name w:val="Default"/>
    <w:rsid w:val="00D636DD"/>
    <w:pPr>
      <w:autoSpaceDE w:val="0"/>
      <w:autoSpaceDN w:val="0"/>
      <w:adjustRightInd w:val="0"/>
      <w:spacing w:after="0" w:line="240" w:lineRule="auto"/>
    </w:pPr>
    <w:rPr>
      <w:rFonts w:ascii="Calibri" w:hAnsi="Calibri" w:cs="Calibri"/>
      <w:color w:val="000000"/>
      <w:sz w:val="24"/>
      <w:szCs w:val="24"/>
    </w:rPr>
  </w:style>
  <w:style w:type="paragraph" w:styleId="TOCHeading">
    <w:name w:val="TOC Heading"/>
    <w:basedOn w:val="Heading1"/>
    <w:next w:val="Normal"/>
    <w:uiPriority w:val="39"/>
    <w:semiHidden/>
    <w:unhideWhenUsed/>
    <w:qFormat/>
    <w:rsid w:val="00D636DD"/>
    <w:pPr>
      <w:outlineLvl w:val="9"/>
    </w:pPr>
    <w:rPr>
      <w:lang w:eastAsia="ja-JP"/>
    </w:rPr>
  </w:style>
  <w:style w:type="character" w:styleId="Hyperlink">
    <w:name w:val="Hyperlink"/>
    <w:basedOn w:val="DefaultParagraphFont"/>
    <w:uiPriority w:val="99"/>
    <w:unhideWhenUsed/>
    <w:rsid w:val="00D636DD"/>
    <w:rPr>
      <w:color w:val="0000FF" w:themeColor="hyperlink"/>
      <w:u w:val="single"/>
    </w:rPr>
  </w:style>
  <w:style w:type="paragraph" w:styleId="TOC1">
    <w:name w:val="toc 1"/>
    <w:basedOn w:val="Normal"/>
    <w:next w:val="Normal"/>
    <w:autoRedefine/>
    <w:uiPriority w:val="39"/>
    <w:unhideWhenUsed/>
    <w:qFormat/>
    <w:rsid w:val="00FE4621"/>
    <w:pPr>
      <w:tabs>
        <w:tab w:val="right" w:leader="dot" w:pos="10790"/>
      </w:tabs>
      <w:spacing w:after="46"/>
    </w:pPr>
    <w:rPr>
      <w:rFonts w:eastAsiaTheme="minorEastAsia"/>
      <w:lang w:eastAsia="ja-JP"/>
    </w:rPr>
  </w:style>
  <w:style w:type="character" w:styleId="CommentReference">
    <w:name w:val="annotation reference"/>
    <w:basedOn w:val="DefaultParagraphFont"/>
    <w:uiPriority w:val="99"/>
    <w:semiHidden/>
    <w:unhideWhenUsed/>
    <w:rsid w:val="00EF45D5"/>
    <w:rPr>
      <w:sz w:val="16"/>
      <w:szCs w:val="16"/>
    </w:rPr>
  </w:style>
  <w:style w:type="paragraph" w:styleId="CommentText">
    <w:name w:val="annotation text"/>
    <w:basedOn w:val="Normal"/>
    <w:link w:val="CommentTextChar"/>
    <w:uiPriority w:val="99"/>
    <w:semiHidden/>
    <w:unhideWhenUsed/>
    <w:rsid w:val="00EF45D5"/>
    <w:pPr>
      <w:spacing w:line="240" w:lineRule="auto"/>
    </w:pPr>
    <w:rPr>
      <w:sz w:val="20"/>
      <w:szCs w:val="20"/>
    </w:rPr>
  </w:style>
  <w:style w:type="character" w:customStyle="1" w:styleId="CommentTextChar">
    <w:name w:val="Comment Text Char"/>
    <w:basedOn w:val="DefaultParagraphFont"/>
    <w:link w:val="CommentText"/>
    <w:uiPriority w:val="99"/>
    <w:semiHidden/>
    <w:rsid w:val="00EF45D5"/>
    <w:rPr>
      <w:sz w:val="20"/>
      <w:szCs w:val="20"/>
    </w:rPr>
  </w:style>
  <w:style w:type="paragraph" w:styleId="CommentSubject">
    <w:name w:val="annotation subject"/>
    <w:basedOn w:val="CommentText"/>
    <w:next w:val="CommentText"/>
    <w:link w:val="CommentSubjectChar"/>
    <w:uiPriority w:val="99"/>
    <w:semiHidden/>
    <w:unhideWhenUsed/>
    <w:rsid w:val="00EF45D5"/>
    <w:rPr>
      <w:b/>
      <w:bCs/>
    </w:rPr>
  </w:style>
  <w:style w:type="character" w:customStyle="1" w:styleId="CommentSubjectChar">
    <w:name w:val="Comment Subject Char"/>
    <w:basedOn w:val="CommentTextChar"/>
    <w:link w:val="CommentSubject"/>
    <w:uiPriority w:val="99"/>
    <w:semiHidden/>
    <w:rsid w:val="00EF45D5"/>
    <w:rPr>
      <w:b/>
      <w:bCs/>
      <w:sz w:val="20"/>
      <w:szCs w:val="20"/>
    </w:rPr>
  </w:style>
  <w:style w:type="paragraph" w:styleId="Revision">
    <w:name w:val="Revision"/>
    <w:hidden/>
    <w:uiPriority w:val="99"/>
    <w:semiHidden/>
    <w:rsid w:val="007C6CEB"/>
    <w:pPr>
      <w:spacing w:after="0" w:line="240" w:lineRule="auto"/>
    </w:pPr>
  </w:style>
  <w:style w:type="table" w:styleId="TableGrid">
    <w:name w:val="Table Grid"/>
    <w:basedOn w:val="TableNormal"/>
    <w:uiPriority w:val="59"/>
    <w:rsid w:val="00A063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36DD"/>
  </w:style>
  <w:style w:type="paragraph" w:styleId="Heading1">
    <w:name w:val="heading 1"/>
    <w:basedOn w:val="Normal"/>
    <w:next w:val="Normal"/>
    <w:link w:val="Heading1Char"/>
    <w:uiPriority w:val="9"/>
    <w:qFormat/>
    <w:rsid w:val="00D636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36DD"/>
    <w:rPr>
      <w:rFonts w:asciiTheme="majorHAnsi" w:eastAsiaTheme="majorEastAsia" w:hAnsiTheme="majorHAnsi" w:cstheme="majorBidi"/>
      <w:b/>
      <w:bCs/>
      <w:color w:val="365F91" w:themeColor="accent1" w:themeShade="BF"/>
      <w:sz w:val="28"/>
      <w:szCs w:val="28"/>
    </w:rPr>
  </w:style>
  <w:style w:type="character" w:customStyle="1" w:styleId="BalloonTextChar">
    <w:name w:val="Balloon Text Char"/>
    <w:basedOn w:val="DefaultParagraphFont"/>
    <w:link w:val="BalloonText"/>
    <w:uiPriority w:val="99"/>
    <w:semiHidden/>
    <w:rsid w:val="00D636DD"/>
    <w:rPr>
      <w:rFonts w:ascii="Lucida Grande" w:eastAsiaTheme="minorEastAsia" w:hAnsi="Lucida Grande" w:cs="Lucida Grande"/>
      <w:sz w:val="18"/>
      <w:szCs w:val="18"/>
    </w:rPr>
  </w:style>
  <w:style w:type="paragraph" w:styleId="BalloonText">
    <w:name w:val="Balloon Text"/>
    <w:basedOn w:val="Normal"/>
    <w:link w:val="BalloonTextChar"/>
    <w:uiPriority w:val="99"/>
    <w:semiHidden/>
    <w:unhideWhenUsed/>
    <w:rsid w:val="00D636DD"/>
    <w:pPr>
      <w:spacing w:after="0" w:line="240" w:lineRule="auto"/>
    </w:pPr>
    <w:rPr>
      <w:rFonts w:ascii="Lucida Grande" w:eastAsiaTheme="minorEastAsia" w:hAnsi="Lucida Grande" w:cs="Lucida Grande"/>
      <w:sz w:val="18"/>
      <w:szCs w:val="18"/>
    </w:rPr>
  </w:style>
  <w:style w:type="character" w:customStyle="1" w:styleId="HeaderChar">
    <w:name w:val="Header Char"/>
    <w:basedOn w:val="DefaultParagraphFont"/>
    <w:link w:val="Header"/>
    <w:uiPriority w:val="99"/>
    <w:rsid w:val="00D636DD"/>
    <w:rPr>
      <w:rFonts w:eastAsiaTheme="minorEastAsia"/>
      <w:sz w:val="24"/>
      <w:szCs w:val="24"/>
    </w:rPr>
  </w:style>
  <w:style w:type="paragraph" w:styleId="Header">
    <w:name w:val="header"/>
    <w:basedOn w:val="Normal"/>
    <w:link w:val="HeaderChar"/>
    <w:uiPriority w:val="99"/>
    <w:unhideWhenUsed/>
    <w:rsid w:val="00D636DD"/>
    <w:pPr>
      <w:tabs>
        <w:tab w:val="center" w:pos="4320"/>
        <w:tab w:val="right" w:pos="864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D636DD"/>
    <w:rPr>
      <w:rFonts w:eastAsiaTheme="minorEastAsia"/>
      <w:sz w:val="24"/>
      <w:szCs w:val="24"/>
    </w:rPr>
  </w:style>
  <w:style w:type="paragraph" w:styleId="Footer">
    <w:name w:val="footer"/>
    <w:basedOn w:val="Normal"/>
    <w:link w:val="FooterChar"/>
    <w:uiPriority w:val="99"/>
    <w:unhideWhenUsed/>
    <w:rsid w:val="00D636DD"/>
    <w:pPr>
      <w:tabs>
        <w:tab w:val="center" w:pos="4320"/>
        <w:tab w:val="right" w:pos="8640"/>
      </w:tabs>
      <w:spacing w:after="0" w:line="240" w:lineRule="auto"/>
    </w:pPr>
    <w:rPr>
      <w:rFonts w:eastAsiaTheme="minorEastAsia"/>
      <w:sz w:val="24"/>
      <w:szCs w:val="24"/>
    </w:rPr>
  </w:style>
  <w:style w:type="character" w:customStyle="1" w:styleId="TitleChar">
    <w:name w:val="Title Char"/>
    <w:aliases w:val="AUCCCDMistler_Heading1 Char"/>
    <w:basedOn w:val="DefaultParagraphFont"/>
    <w:link w:val="Title"/>
    <w:uiPriority w:val="10"/>
    <w:rsid w:val="00D636DD"/>
    <w:rPr>
      <w:rFonts w:ascii="Garamond" w:eastAsiaTheme="majorEastAsia" w:hAnsi="Garamond" w:cstheme="majorBidi"/>
      <w:b/>
      <w:bCs/>
      <w:color w:val="17365D" w:themeColor="text2" w:themeShade="BF"/>
      <w:spacing w:val="5"/>
      <w:kern w:val="28"/>
      <w:sz w:val="36"/>
      <w:szCs w:val="52"/>
    </w:rPr>
  </w:style>
  <w:style w:type="paragraph" w:styleId="Title">
    <w:name w:val="Title"/>
    <w:aliases w:val="AUCCCDMistler_Heading1"/>
    <w:basedOn w:val="Heading1"/>
    <w:next w:val="Normal"/>
    <w:link w:val="TitleChar"/>
    <w:uiPriority w:val="10"/>
    <w:qFormat/>
    <w:rsid w:val="00D636DD"/>
    <w:pPr>
      <w:pBdr>
        <w:bottom w:val="single" w:sz="8" w:space="4" w:color="4F81BD" w:themeColor="accent1"/>
      </w:pBdr>
      <w:spacing w:after="300" w:line="240" w:lineRule="auto"/>
      <w:contextualSpacing/>
    </w:pPr>
    <w:rPr>
      <w:rFonts w:ascii="Garamond" w:hAnsi="Garamond"/>
      <w:color w:val="17365D" w:themeColor="text2" w:themeShade="BF"/>
      <w:spacing w:val="5"/>
      <w:kern w:val="28"/>
      <w:sz w:val="36"/>
      <w:szCs w:val="52"/>
    </w:rPr>
  </w:style>
  <w:style w:type="paragraph" w:customStyle="1" w:styleId="Default">
    <w:name w:val="Default"/>
    <w:rsid w:val="00D636DD"/>
    <w:pPr>
      <w:autoSpaceDE w:val="0"/>
      <w:autoSpaceDN w:val="0"/>
      <w:adjustRightInd w:val="0"/>
      <w:spacing w:after="0" w:line="240" w:lineRule="auto"/>
    </w:pPr>
    <w:rPr>
      <w:rFonts w:ascii="Calibri" w:hAnsi="Calibri" w:cs="Calibri"/>
      <w:color w:val="000000"/>
      <w:sz w:val="24"/>
      <w:szCs w:val="24"/>
    </w:rPr>
  </w:style>
  <w:style w:type="paragraph" w:styleId="TOCHeading">
    <w:name w:val="TOC Heading"/>
    <w:basedOn w:val="Heading1"/>
    <w:next w:val="Normal"/>
    <w:uiPriority w:val="39"/>
    <w:semiHidden/>
    <w:unhideWhenUsed/>
    <w:qFormat/>
    <w:rsid w:val="00D636DD"/>
    <w:pPr>
      <w:outlineLvl w:val="9"/>
    </w:pPr>
    <w:rPr>
      <w:lang w:eastAsia="ja-JP"/>
    </w:rPr>
  </w:style>
  <w:style w:type="character" w:styleId="Hyperlink">
    <w:name w:val="Hyperlink"/>
    <w:basedOn w:val="DefaultParagraphFont"/>
    <w:uiPriority w:val="99"/>
    <w:unhideWhenUsed/>
    <w:rsid w:val="00D636DD"/>
    <w:rPr>
      <w:color w:val="0000FF" w:themeColor="hyperlink"/>
      <w:u w:val="single"/>
    </w:rPr>
  </w:style>
  <w:style w:type="paragraph" w:styleId="TOC1">
    <w:name w:val="toc 1"/>
    <w:basedOn w:val="Normal"/>
    <w:next w:val="Normal"/>
    <w:autoRedefine/>
    <w:uiPriority w:val="39"/>
    <w:unhideWhenUsed/>
    <w:qFormat/>
    <w:rsid w:val="00FE4621"/>
    <w:pPr>
      <w:tabs>
        <w:tab w:val="right" w:leader="dot" w:pos="10790"/>
      </w:tabs>
      <w:spacing w:after="46"/>
    </w:pPr>
    <w:rPr>
      <w:rFonts w:eastAsiaTheme="minorEastAsia"/>
      <w:lang w:eastAsia="ja-JP"/>
    </w:rPr>
  </w:style>
  <w:style w:type="character" w:styleId="CommentReference">
    <w:name w:val="annotation reference"/>
    <w:basedOn w:val="DefaultParagraphFont"/>
    <w:uiPriority w:val="99"/>
    <w:semiHidden/>
    <w:unhideWhenUsed/>
    <w:rsid w:val="00EF45D5"/>
    <w:rPr>
      <w:sz w:val="16"/>
      <w:szCs w:val="16"/>
    </w:rPr>
  </w:style>
  <w:style w:type="paragraph" w:styleId="CommentText">
    <w:name w:val="annotation text"/>
    <w:basedOn w:val="Normal"/>
    <w:link w:val="CommentTextChar"/>
    <w:uiPriority w:val="99"/>
    <w:semiHidden/>
    <w:unhideWhenUsed/>
    <w:rsid w:val="00EF45D5"/>
    <w:pPr>
      <w:spacing w:line="240" w:lineRule="auto"/>
    </w:pPr>
    <w:rPr>
      <w:sz w:val="20"/>
      <w:szCs w:val="20"/>
    </w:rPr>
  </w:style>
  <w:style w:type="character" w:customStyle="1" w:styleId="CommentTextChar">
    <w:name w:val="Comment Text Char"/>
    <w:basedOn w:val="DefaultParagraphFont"/>
    <w:link w:val="CommentText"/>
    <w:uiPriority w:val="99"/>
    <w:semiHidden/>
    <w:rsid w:val="00EF45D5"/>
    <w:rPr>
      <w:sz w:val="20"/>
      <w:szCs w:val="20"/>
    </w:rPr>
  </w:style>
  <w:style w:type="paragraph" w:styleId="CommentSubject">
    <w:name w:val="annotation subject"/>
    <w:basedOn w:val="CommentText"/>
    <w:next w:val="CommentText"/>
    <w:link w:val="CommentSubjectChar"/>
    <w:uiPriority w:val="99"/>
    <w:semiHidden/>
    <w:unhideWhenUsed/>
    <w:rsid w:val="00EF45D5"/>
    <w:rPr>
      <w:b/>
      <w:bCs/>
    </w:rPr>
  </w:style>
  <w:style w:type="character" w:customStyle="1" w:styleId="CommentSubjectChar">
    <w:name w:val="Comment Subject Char"/>
    <w:basedOn w:val="CommentTextChar"/>
    <w:link w:val="CommentSubject"/>
    <w:uiPriority w:val="99"/>
    <w:semiHidden/>
    <w:rsid w:val="00EF45D5"/>
    <w:rPr>
      <w:b/>
      <w:bCs/>
      <w:sz w:val="20"/>
      <w:szCs w:val="20"/>
    </w:rPr>
  </w:style>
  <w:style w:type="paragraph" w:styleId="Revision">
    <w:name w:val="Revision"/>
    <w:hidden/>
    <w:uiPriority w:val="99"/>
    <w:semiHidden/>
    <w:rsid w:val="007C6CEB"/>
    <w:pPr>
      <w:spacing w:after="0" w:line="240" w:lineRule="auto"/>
    </w:pPr>
  </w:style>
  <w:style w:type="table" w:styleId="TableGrid">
    <w:name w:val="Table Grid"/>
    <w:basedOn w:val="TableNormal"/>
    <w:uiPriority w:val="59"/>
    <w:rsid w:val="00A063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73613">
      <w:bodyDiv w:val="1"/>
      <w:marLeft w:val="0"/>
      <w:marRight w:val="0"/>
      <w:marTop w:val="0"/>
      <w:marBottom w:val="0"/>
      <w:divBdr>
        <w:top w:val="none" w:sz="0" w:space="0" w:color="auto"/>
        <w:left w:val="none" w:sz="0" w:space="0" w:color="auto"/>
        <w:bottom w:val="none" w:sz="0" w:space="0" w:color="auto"/>
        <w:right w:val="none" w:sz="0" w:space="0" w:color="auto"/>
      </w:divBdr>
    </w:div>
    <w:div w:id="102194660">
      <w:bodyDiv w:val="1"/>
      <w:marLeft w:val="0"/>
      <w:marRight w:val="0"/>
      <w:marTop w:val="0"/>
      <w:marBottom w:val="0"/>
      <w:divBdr>
        <w:top w:val="none" w:sz="0" w:space="0" w:color="auto"/>
        <w:left w:val="none" w:sz="0" w:space="0" w:color="auto"/>
        <w:bottom w:val="none" w:sz="0" w:space="0" w:color="auto"/>
        <w:right w:val="none" w:sz="0" w:space="0" w:color="auto"/>
      </w:divBdr>
    </w:div>
    <w:div w:id="160388804">
      <w:bodyDiv w:val="1"/>
      <w:marLeft w:val="0"/>
      <w:marRight w:val="0"/>
      <w:marTop w:val="0"/>
      <w:marBottom w:val="0"/>
      <w:divBdr>
        <w:top w:val="none" w:sz="0" w:space="0" w:color="auto"/>
        <w:left w:val="none" w:sz="0" w:space="0" w:color="auto"/>
        <w:bottom w:val="none" w:sz="0" w:space="0" w:color="auto"/>
        <w:right w:val="none" w:sz="0" w:space="0" w:color="auto"/>
      </w:divBdr>
    </w:div>
    <w:div w:id="181282053">
      <w:bodyDiv w:val="1"/>
      <w:marLeft w:val="0"/>
      <w:marRight w:val="0"/>
      <w:marTop w:val="0"/>
      <w:marBottom w:val="0"/>
      <w:divBdr>
        <w:top w:val="none" w:sz="0" w:space="0" w:color="auto"/>
        <w:left w:val="none" w:sz="0" w:space="0" w:color="auto"/>
        <w:bottom w:val="none" w:sz="0" w:space="0" w:color="auto"/>
        <w:right w:val="none" w:sz="0" w:space="0" w:color="auto"/>
      </w:divBdr>
    </w:div>
    <w:div w:id="222058295">
      <w:bodyDiv w:val="1"/>
      <w:marLeft w:val="0"/>
      <w:marRight w:val="0"/>
      <w:marTop w:val="0"/>
      <w:marBottom w:val="0"/>
      <w:divBdr>
        <w:top w:val="none" w:sz="0" w:space="0" w:color="auto"/>
        <w:left w:val="none" w:sz="0" w:space="0" w:color="auto"/>
        <w:bottom w:val="none" w:sz="0" w:space="0" w:color="auto"/>
        <w:right w:val="none" w:sz="0" w:space="0" w:color="auto"/>
      </w:divBdr>
    </w:div>
    <w:div w:id="227107325">
      <w:bodyDiv w:val="1"/>
      <w:marLeft w:val="0"/>
      <w:marRight w:val="0"/>
      <w:marTop w:val="0"/>
      <w:marBottom w:val="0"/>
      <w:divBdr>
        <w:top w:val="none" w:sz="0" w:space="0" w:color="auto"/>
        <w:left w:val="none" w:sz="0" w:space="0" w:color="auto"/>
        <w:bottom w:val="none" w:sz="0" w:space="0" w:color="auto"/>
        <w:right w:val="none" w:sz="0" w:space="0" w:color="auto"/>
      </w:divBdr>
    </w:div>
    <w:div w:id="236522432">
      <w:bodyDiv w:val="1"/>
      <w:marLeft w:val="0"/>
      <w:marRight w:val="0"/>
      <w:marTop w:val="0"/>
      <w:marBottom w:val="0"/>
      <w:divBdr>
        <w:top w:val="none" w:sz="0" w:space="0" w:color="auto"/>
        <w:left w:val="none" w:sz="0" w:space="0" w:color="auto"/>
        <w:bottom w:val="none" w:sz="0" w:space="0" w:color="auto"/>
        <w:right w:val="none" w:sz="0" w:space="0" w:color="auto"/>
      </w:divBdr>
    </w:div>
    <w:div w:id="244998439">
      <w:bodyDiv w:val="1"/>
      <w:marLeft w:val="0"/>
      <w:marRight w:val="0"/>
      <w:marTop w:val="0"/>
      <w:marBottom w:val="0"/>
      <w:divBdr>
        <w:top w:val="none" w:sz="0" w:space="0" w:color="auto"/>
        <w:left w:val="none" w:sz="0" w:space="0" w:color="auto"/>
        <w:bottom w:val="none" w:sz="0" w:space="0" w:color="auto"/>
        <w:right w:val="none" w:sz="0" w:space="0" w:color="auto"/>
      </w:divBdr>
    </w:div>
    <w:div w:id="373585467">
      <w:bodyDiv w:val="1"/>
      <w:marLeft w:val="0"/>
      <w:marRight w:val="0"/>
      <w:marTop w:val="0"/>
      <w:marBottom w:val="0"/>
      <w:divBdr>
        <w:top w:val="none" w:sz="0" w:space="0" w:color="auto"/>
        <w:left w:val="none" w:sz="0" w:space="0" w:color="auto"/>
        <w:bottom w:val="none" w:sz="0" w:space="0" w:color="auto"/>
        <w:right w:val="none" w:sz="0" w:space="0" w:color="auto"/>
      </w:divBdr>
    </w:div>
    <w:div w:id="379136229">
      <w:bodyDiv w:val="1"/>
      <w:marLeft w:val="0"/>
      <w:marRight w:val="0"/>
      <w:marTop w:val="0"/>
      <w:marBottom w:val="0"/>
      <w:divBdr>
        <w:top w:val="none" w:sz="0" w:space="0" w:color="auto"/>
        <w:left w:val="none" w:sz="0" w:space="0" w:color="auto"/>
        <w:bottom w:val="none" w:sz="0" w:space="0" w:color="auto"/>
        <w:right w:val="none" w:sz="0" w:space="0" w:color="auto"/>
      </w:divBdr>
    </w:div>
    <w:div w:id="441875267">
      <w:bodyDiv w:val="1"/>
      <w:marLeft w:val="0"/>
      <w:marRight w:val="0"/>
      <w:marTop w:val="0"/>
      <w:marBottom w:val="0"/>
      <w:divBdr>
        <w:top w:val="none" w:sz="0" w:space="0" w:color="auto"/>
        <w:left w:val="none" w:sz="0" w:space="0" w:color="auto"/>
        <w:bottom w:val="none" w:sz="0" w:space="0" w:color="auto"/>
        <w:right w:val="none" w:sz="0" w:space="0" w:color="auto"/>
      </w:divBdr>
    </w:div>
    <w:div w:id="444427225">
      <w:bodyDiv w:val="1"/>
      <w:marLeft w:val="0"/>
      <w:marRight w:val="0"/>
      <w:marTop w:val="0"/>
      <w:marBottom w:val="0"/>
      <w:divBdr>
        <w:top w:val="none" w:sz="0" w:space="0" w:color="auto"/>
        <w:left w:val="none" w:sz="0" w:space="0" w:color="auto"/>
        <w:bottom w:val="none" w:sz="0" w:space="0" w:color="auto"/>
        <w:right w:val="none" w:sz="0" w:space="0" w:color="auto"/>
      </w:divBdr>
    </w:div>
    <w:div w:id="557859596">
      <w:bodyDiv w:val="1"/>
      <w:marLeft w:val="0"/>
      <w:marRight w:val="0"/>
      <w:marTop w:val="0"/>
      <w:marBottom w:val="0"/>
      <w:divBdr>
        <w:top w:val="none" w:sz="0" w:space="0" w:color="auto"/>
        <w:left w:val="none" w:sz="0" w:space="0" w:color="auto"/>
        <w:bottom w:val="none" w:sz="0" w:space="0" w:color="auto"/>
        <w:right w:val="none" w:sz="0" w:space="0" w:color="auto"/>
      </w:divBdr>
    </w:div>
    <w:div w:id="593365316">
      <w:bodyDiv w:val="1"/>
      <w:marLeft w:val="0"/>
      <w:marRight w:val="0"/>
      <w:marTop w:val="0"/>
      <w:marBottom w:val="0"/>
      <w:divBdr>
        <w:top w:val="none" w:sz="0" w:space="0" w:color="auto"/>
        <w:left w:val="none" w:sz="0" w:space="0" w:color="auto"/>
        <w:bottom w:val="none" w:sz="0" w:space="0" w:color="auto"/>
        <w:right w:val="none" w:sz="0" w:space="0" w:color="auto"/>
      </w:divBdr>
    </w:div>
    <w:div w:id="779029545">
      <w:bodyDiv w:val="1"/>
      <w:marLeft w:val="0"/>
      <w:marRight w:val="0"/>
      <w:marTop w:val="0"/>
      <w:marBottom w:val="0"/>
      <w:divBdr>
        <w:top w:val="none" w:sz="0" w:space="0" w:color="auto"/>
        <w:left w:val="none" w:sz="0" w:space="0" w:color="auto"/>
        <w:bottom w:val="none" w:sz="0" w:space="0" w:color="auto"/>
        <w:right w:val="none" w:sz="0" w:space="0" w:color="auto"/>
      </w:divBdr>
    </w:div>
    <w:div w:id="803738846">
      <w:bodyDiv w:val="1"/>
      <w:marLeft w:val="0"/>
      <w:marRight w:val="0"/>
      <w:marTop w:val="0"/>
      <w:marBottom w:val="0"/>
      <w:divBdr>
        <w:top w:val="none" w:sz="0" w:space="0" w:color="auto"/>
        <w:left w:val="none" w:sz="0" w:space="0" w:color="auto"/>
        <w:bottom w:val="none" w:sz="0" w:space="0" w:color="auto"/>
        <w:right w:val="none" w:sz="0" w:space="0" w:color="auto"/>
      </w:divBdr>
    </w:div>
    <w:div w:id="934939702">
      <w:bodyDiv w:val="1"/>
      <w:marLeft w:val="0"/>
      <w:marRight w:val="0"/>
      <w:marTop w:val="0"/>
      <w:marBottom w:val="0"/>
      <w:divBdr>
        <w:top w:val="none" w:sz="0" w:space="0" w:color="auto"/>
        <w:left w:val="none" w:sz="0" w:space="0" w:color="auto"/>
        <w:bottom w:val="none" w:sz="0" w:space="0" w:color="auto"/>
        <w:right w:val="none" w:sz="0" w:space="0" w:color="auto"/>
      </w:divBdr>
    </w:div>
    <w:div w:id="1101725858">
      <w:bodyDiv w:val="1"/>
      <w:marLeft w:val="0"/>
      <w:marRight w:val="0"/>
      <w:marTop w:val="0"/>
      <w:marBottom w:val="0"/>
      <w:divBdr>
        <w:top w:val="none" w:sz="0" w:space="0" w:color="auto"/>
        <w:left w:val="none" w:sz="0" w:space="0" w:color="auto"/>
        <w:bottom w:val="none" w:sz="0" w:space="0" w:color="auto"/>
        <w:right w:val="none" w:sz="0" w:space="0" w:color="auto"/>
      </w:divBdr>
    </w:div>
    <w:div w:id="1109356241">
      <w:bodyDiv w:val="1"/>
      <w:marLeft w:val="0"/>
      <w:marRight w:val="0"/>
      <w:marTop w:val="0"/>
      <w:marBottom w:val="0"/>
      <w:divBdr>
        <w:top w:val="none" w:sz="0" w:space="0" w:color="auto"/>
        <w:left w:val="none" w:sz="0" w:space="0" w:color="auto"/>
        <w:bottom w:val="none" w:sz="0" w:space="0" w:color="auto"/>
        <w:right w:val="none" w:sz="0" w:space="0" w:color="auto"/>
      </w:divBdr>
    </w:div>
    <w:div w:id="1186284425">
      <w:bodyDiv w:val="1"/>
      <w:marLeft w:val="0"/>
      <w:marRight w:val="0"/>
      <w:marTop w:val="0"/>
      <w:marBottom w:val="0"/>
      <w:divBdr>
        <w:top w:val="none" w:sz="0" w:space="0" w:color="auto"/>
        <w:left w:val="none" w:sz="0" w:space="0" w:color="auto"/>
        <w:bottom w:val="none" w:sz="0" w:space="0" w:color="auto"/>
        <w:right w:val="none" w:sz="0" w:space="0" w:color="auto"/>
      </w:divBdr>
    </w:div>
    <w:div w:id="1262641475">
      <w:bodyDiv w:val="1"/>
      <w:marLeft w:val="0"/>
      <w:marRight w:val="0"/>
      <w:marTop w:val="0"/>
      <w:marBottom w:val="0"/>
      <w:divBdr>
        <w:top w:val="none" w:sz="0" w:space="0" w:color="auto"/>
        <w:left w:val="none" w:sz="0" w:space="0" w:color="auto"/>
        <w:bottom w:val="none" w:sz="0" w:space="0" w:color="auto"/>
        <w:right w:val="none" w:sz="0" w:space="0" w:color="auto"/>
      </w:divBdr>
    </w:div>
    <w:div w:id="1267926447">
      <w:bodyDiv w:val="1"/>
      <w:marLeft w:val="0"/>
      <w:marRight w:val="0"/>
      <w:marTop w:val="0"/>
      <w:marBottom w:val="0"/>
      <w:divBdr>
        <w:top w:val="none" w:sz="0" w:space="0" w:color="auto"/>
        <w:left w:val="none" w:sz="0" w:space="0" w:color="auto"/>
        <w:bottom w:val="none" w:sz="0" w:space="0" w:color="auto"/>
        <w:right w:val="none" w:sz="0" w:space="0" w:color="auto"/>
      </w:divBdr>
    </w:div>
    <w:div w:id="1331055489">
      <w:bodyDiv w:val="1"/>
      <w:marLeft w:val="0"/>
      <w:marRight w:val="0"/>
      <w:marTop w:val="0"/>
      <w:marBottom w:val="0"/>
      <w:divBdr>
        <w:top w:val="none" w:sz="0" w:space="0" w:color="auto"/>
        <w:left w:val="none" w:sz="0" w:space="0" w:color="auto"/>
        <w:bottom w:val="none" w:sz="0" w:space="0" w:color="auto"/>
        <w:right w:val="none" w:sz="0" w:space="0" w:color="auto"/>
      </w:divBdr>
    </w:div>
    <w:div w:id="1450389988">
      <w:bodyDiv w:val="1"/>
      <w:marLeft w:val="0"/>
      <w:marRight w:val="0"/>
      <w:marTop w:val="0"/>
      <w:marBottom w:val="0"/>
      <w:divBdr>
        <w:top w:val="none" w:sz="0" w:space="0" w:color="auto"/>
        <w:left w:val="none" w:sz="0" w:space="0" w:color="auto"/>
        <w:bottom w:val="none" w:sz="0" w:space="0" w:color="auto"/>
        <w:right w:val="none" w:sz="0" w:space="0" w:color="auto"/>
      </w:divBdr>
    </w:div>
    <w:div w:id="1453476669">
      <w:bodyDiv w:val="1"/>
      <w:marLeft w:val="0"/>
      <w:marRight w:val="0"/>
      <w:marTop w:val="0"/>
      <w:marBottom w:val="0"/>
      <w:divBdr>
        <w:top w:val="none" w:sz="0" w:space="0" w:color="auto"/>
        <w:left w:val="none" w:sz="0" w:space="0" w:color="auto"/>
        <w:bottom w:val="none" w:sz="0" w:space="0" w:color="auto"/>
        <w:right w:val="none" w:sz="0" w:space="0" w:color="auto"/>
      </w:divBdr>
    </w:div>
    <w:div w:id="1461343481">
      <w:bodyDiv w:val="1"/>
      <w:marLeft w:val="0"/>
      <w:marRight w:val="0"/>
      <w:marTop w:val="0"/>
      <w:marBottom w:val="0"/>
      <w:divBdr>
        <w:top w:val="none" w:sz="0" w:space="0" w:color="auto"/>
        <w:left w:val="none" w:sz="0" w:space="0" w:color="auto"/>
        <w:bottom w:val="none" w:sz="0" w:space="0" w:color="auto"/>
        <w:right w:val="none" w:sz="0" w:space="0" w:color="auto"/>
      </w:divBdr>
    </w:div>
    <w:div w:id="1491409993">
      <w:bodyDiv w:val="1"/>
      <w:marLeft w:val="0"/>
      <w:marRight w:val="0"/>
      <w:marTop w:val="0"/>
      <w:marBottom w:val="0"/>
      <w:divBdr>
        <w:top w:val="none" w:sz="0" w:space="0" w:color="auto"/>
        <w:left w:val="none" w:sz="0" w:space="0" w:color="auto"/>
        <w:bottom w:val="none" w:sz="0" w:space="0" w:color="auto"/>
        <w:right w:val="none" w:sz="0" w:space="0" w:color="auto"/>
      </w:divBdr>
    </w:div>
    <w:div w:id="1596943222">
      <w:bodyDiv w:val="1"/>
      <w:marLeft w:val="0"/>
      <w:marRight w:val="0"/>
      <w:marTop w:val="0"/>
      <w:marBottom w:val="0"/>
      <w:divBdr>
        <w:top w:val="none" w:sz="0" w:space="0" w:color="auto"/>
        <w:left w:val="none" w:sz="0" w:space="0" w:color="auto"/>
        <w:bottom w:val="none" w:sz="0" w:space="0" w:color="auto"/>
        <w:right w:val="none" w:sz="0" w:space="0" w:color="auto"/>
      </w:divBdr>
    </w:div>
    <w:div w:id="1631672542">
      <w:bodyDiv w:val="1"/>
      <w:marLeft w:val="0"/>
      <w:marRight w:val="0"/>
      <w:marTop w:val="0"/>
      <w:marBottom w:val="0"/>
      <w:divBdr>
        <w:top w:val="none" w:sz="0" w:space="0" w:color="auto"/>
        <w:left w:val="none" w:sz="0" w:space="0" w:color="auto"/>
        <w:bottom w:val="none" w:sz="0" w:space="0" w:color="auto"/>
        <w:right w:val="none" w:sz="0" w:space="0" w:color="auto"/>
      </w:divBdr>
    </w:div>
    <w:div w:id="1636375712">
      <w:bodyDiv w:val="1"/>
      <w:marLeft w:val="0"/>
      <w:marRight w:val="0"/>
      <w:marTop w:val="0"/>
      <w:marBottom w:val="0"/>
      <w:divBdr>
        <w:top w:val="none" w:sz="0" w:space="0" w:color="auto"/>
        <w:left w:val="none" w:sz="0" w:space="0" w:color="auto"/>
        <w:bottom w:val="none" w:sz="0" w:space="0" w:color="auto"/>
        <w:right w:val="none" w:sz="0" w:space="0" w:color="auto"/>
      </w:divBdr>
    </w:div>
    <w:div w:id="1692952070">
      <w:bodyDiv w:val="1"/>
      <w:marLeft w:val="0"/>
      <w:marRight w:val="0"/>
      <w:marTop w:val="0"/>
      <w:marBottom w:val="0"/>
      <w:divBdr>
        <w:top w:val="none" w:sz="0" w:space="0" w:color="auto"/>
        <w:left w:val="none" w:sz="0" w:space="0" w:color="auto"/>
        <w:bottom w:val="none" w:sz="0" w:space="0" w:color="auto"/>
        <w:right w:val="none" w:sz="0" w:space="0" w:color="auto"/>
      </w:divBdr>
    </w:div>
    <w:div w:id="1714186298">
      <w:bodyDiv w:val="1"/>
      <w:marLeft w:val="0"/>
      <w:marRight w:val="0"/>
      <w:marTop w:val="0"/>
      <w:marBottom w:val="0"/>
      <w:divBdr>
        <w:top w:val="none" w:sz="0" w:space="0" w:color="auto"/>
        <w:left w:val="none" w:sz="0" w:space="0" w:color="auto"/>
        <w:bottom w:val="none" w:sz="0" w:space="0" w:color="auto"/>
        <w:right w:val="none" w:sz="0" w:space="0" w:color="auto"/>
      </w:divBdr>
    </w:div>
    <w:div w:id="1762600047">
      <w:bodyDiv w:val="1"/>
      <w:marLeft w:val="0"/>
      <w:marRight w:val="0"/>
      <w:marTop w:val="0"/>
      <w:marBottom w:val="0"/>
      <w:divBdr>
        <w:top w:val="none" w:sz="0" w:space="0" w:color="auto"/>
        <w:left w:val="none" w:sz="0" w:space="0" w:color="auto"/>
        <w:bottom w:val="none" w:sz="0" w:space="0" w:color="auto"/>
        <w:right w:val="none" w:sz="0" w:space="0" w:color="auto"/>
      </w:divBdr>
    </w:div>
    <w:div w:id="1809084060">
      <w:bodyDiv w:val="1"/>
      <w:marLeft w:val="0"/>
      <w:marRight w:val="0"/>
      <w:marTop w:val="0"/>
      <w:marBottom w:val="0"/>
      <w:divBdr>
        <w:top w:val="none" w:sz="0" w:space="0" w:color="auto"/>
        <w:left w:val="none" w:sz="0" w:space="0" w:color="auto"/>
        <w:bottom w:val="none" w:sz="0" w:space="0" w:color="auto"/>
        <w:right w:val="none" w:sz="0" w:space="0" w:color="auto"/>
      </w:divBdr>
    </w:div>
    <w:div w:id="1881547788">
      <w:bodyDiv w:val="1"/>
      <w:marLeft w:val="0"/>
      <w:marRight w:val="0"/>
      <w:marTop w:val="0"/>
      <w:marBottom w:val="0"/>
      <w:divBdr>
        <w:top w:val="none" w:sz="0" w:space="0" w:color="auto"/>
        <w:left w:val="none" w:sz="0" w:space="0" w:color="auto"/>
        <w:bottom w:val="none" w:sz="0" w:space="0" w:color="auto"/>
        <w:right w:val="none" w:sz="0" w:space="0" w:color="auto"/>
      </w:divBdr>
    </w:div>
    <w:div w:id="1940093000">
      <w:bodyDiv w:val="1"/>
      <w:marLeft w:val="0"/>
      <w:marRight w:val="0"/>
      <w:marTop w:val="0"/>
      <w:marBottom w:val="0"/>
      <w:divBdr>
        <w:top w:val="none" w:sz="0" w:space="0" w:color="auto"/>
        <w:left w:val="none" w:sz="0" w:space="0" w:color="auto"/>
        <w:bottom w:val="none" w:sz="0" w:space="0" w:color="auto"/>
        <w:right w:val="none" w:sz="0" w:space="0" w:color="auto"/>
      </w:divBdr>
    </w:div>
    <w:div w:id="2063626265">
      <w:bodyDiv w:val="1"/>
      <w:marLeft w:val="0"/>
      <w:marRight w:val="0"/>
      <w:marTop w:val="0"/>
      <w:marBottom w:val="0"/>
      <w:divBdr>
        <w:top w:val="none" w:sz="0" w:space="0" w:color="auto"/>
        <w:left w:val="none" w:sz="0" w:space="0" w:color="auto"/>
        <w:bottom w:val="none" w:sz="0" w:space="0" w:color="auto"/>
        <w:right w:val="none" w:sz="0" w:space="0" w:color="auto"/>
      </w:divBdr>
    </w:div>
    <w:div w:id="2082561591">
      <w:bodyDiv w:val="1"/>
      <w:marLeft w:val="0"/>
      <w:marRight w:val="0"/>
      <w:marTop w:val="0"/>
      <w:marBottom w:val="0"/>
      <w:divBdr>
        <w:top w:val="none" w:sz="0" w:space="0" w:color="auto"/>
        <w:left w:val="none" w:sz="0" w:space="0" w:color="auto"/>
        <w:bottom w:val="none" w:sz="0" w:space="0" w:color="auto"/>
        <w:right w:val="none" w:sz="0" w:space="0" w:color="auto"/>
      </w:divBdr>
    </w:div>
    <w:div w:id="2104721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image" Target="media/image4.png"/><Relationship Id="rId39" Type="http://schemas.openxmlformats.org/officeDocument/2006/relationships/image" Target="media/image11.emf"/><Relationship Id="rId21" Type="http://schemas.openxmlformats.org/officeDocument/2006/relationships/chart" Target="charts/chart12.xml"/><Relationship Id="rId34" Type="http://schemas.openxmlformats.org/officeDocument/2006/relationships/image" Target="media/image8.emf"/><Relationship Id="rId42" Type="http://schemas.openxmlformats.org/officeDocument/2006/relationships/chart" Target="charts/chart22.xml"/><Relationship Id="rId47" Type="http://schemas.openxmlformats.org/officeDocument/2006/relationships/image" Target="media/image15.emf"/><Relationship Id="rId50" Type="http://schemas.openxmlformats.org/officeDocument/2006/relationships/chart" Target="charts/chart26.xml"/><Relationship Id="rId55" Type="http://schemas.openxmlformats.org/officeDocument/2006/relationships/chart" Target="charts/chart29.xml"/><Relationship Id="rId63" Type="http://schemas.openxmlformats.org/officeDocument/2006/relationships/image" Target="media/image21.png"/><Relationship Id="rId68" Type="http://schemas.openxmlformats.org/officeDocument/2006/relationships/image" Target="media/image25.png"/><Relationship Id="rId76" Type="http://schemas.openxmlformats.org/officeDocument/2006/relationships/image" Target="media/image33.png"/><Relationship Id="rId84" Type="http://schemas.openxmlformats.org/officeDocument/2006/relationships/image" Target="media/image41.jpeg"/><Relationship Id="rId7" Type="http://schemas.openxmlformats.org/officeDocument/2006/relationships/footnotes" Target="footnotes.xml"/><Relationship Id="rId71"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chart" Target="charts/chart8.xml"/><Relationship Id="rId29" Type="http://schemas.openxmlformats.org/officeDocument/2006/relationships/image" Target="media/image6.png"/><Relationship Id="rId11" Type="http://schemas.openxmlformats.org/officeDocument/2006/relationships/chart" Target="charts/chart3.xml"/><Relationship Id="rId24" Type="http://schemas.openxmlformats.org/officeDocument/2006/relationships/chart" Target="charts/chart14.xml"/><Relationship Id="rId32" Type="http://schemas.openxmlformats.org/officeDocument/2006/relationships/chart" Target="charts/chart17.xml"/><Relationship Id="rId37" Type="http://schemas.openxmlformats.org/officeDocument/2006/relationships/image" Target="media/image10.emf"/><Relationship Id="rId40" Type="http://schemas.openxmlformats.org/officeDocument/2006/relationships/chart" Target="charts/chart21.xml"/><Relationship Id="rId45" Type="http://schemas.openxmlformats.org/officeDocument/2006/relationships/image" Target="media/image14.emf"/><Relationship Id="rId53" Type="http://schemas.openxmlformats.org/officeDocument/2006/relationships/chart" Target="charts/chart27.xml"/><Relationship Id="rId58" Type="http://schemas.openxmlformats.org/officeDocument/2006/relationships/chart" Target="charts/chart32.xml"/><Relationship Id="rId66" Type="http://schemas.openxmlformats.org/officeDocument/2006/relationships/image" Target="media/image23.png"/><Relationship Id="rId74" Type="http://schemas.openxmlformats.org/officeDocument/2006/relationships/image" Target="media/image31.png"/><Relationship Id="rId79" Type="http://schemas.openxmlformats.org/officeDocument/2006/relationships/image" Target="media/image36.emf"/><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19.png"/><Relationship Id="rId82" Type="http://schemas.openxmlformats.org/officeDocument/2006/relationships/image" Target="media/image39.emf"/><Relationship Id="rId19"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2.png"/><Relationship Id="rId27" Type="http://schemas.openxmlformats.org/officeDocument/2006/relationships/chart" Target="charts/chart15.xml"/><Relationship Id="rId30" Type="http://schemas.openxmlformats.org/officeDocument/2006/relationships/image" Target="media/image7.png"/><Relationship Id="rId35" Type="http://schemas.openxmlformats.org/officeDocument/2006/relationships/image" Target="media/image9.emf"/><Relationship Id="rId43" Type="http://schemas.openxmlformats.org/officeDocument/2006/relationships/image" Target="media/image13.emf"/><Relationship Id="rId48" Type="http://schemas.openxmlformats.org/officeDocument/2006/relationships/chart" Target="charts/chart25.xml"/><Relationship Id="rId56" Type="http://schemas.openxmlformats.org/officeDocument/2006/relationships/chart" Target="charts/chart30.xml"/><Relationship Id="rId64" Type="http://schemas.openxmlformats.org/officeDocument/2006/relationships/chart" Target="charts/chart35.xml"/><Relationship Id="rId69" Type="http://schemas.openxmlformats.org/officeDocument/2006/relationships/image" Target="media/image26.png"/><Relationship Id="rId77"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image" Target="media/image17.emf"/><Relationship Id="rId72" Type="http://schemas.openxmlformats.org/officeDocument/2006/relationships/image" Target="media/image29.png"/><Relationship Id="rId80" Type="http://schemas.openxmlformats.org/officeDocument/2006/relationships/image" Target="media/image37.emf"/><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3.png"/><Relationship Id="rId33" Type="http://schemas.openxmlformats.org/officeDocument/2006/relationships/chart" Target="charts/chart18.xml"/><Relationship Id="rId38" Type="http://schemas.openxmlformats.org/officeDocument/2006/relationships/chart" Target="charts/chart20.xml"/><Relationship Id="rId46" Type="http://schemas.openxmlformats.org/officeDocument/2006/relationships/chart" Target="charts/chart24.xml"/><Relationship Id="rId59" Type="http://schemas.openxmlformats.org/officeDocument/2006/relationships/chart" Target="charts/chart33.xml"/><Relationship Id="rId67" Type="http://schemas.openxmlformats.org/officeDocument/2006/relationships/image" Target="media/image24.png"/><Relationship Id="rId20" Type="http://schemas.openxmlformats.org/officeDocument/2006/relationships/chart" Target="charts/chart11.xml"/><Relationship Id="rId41" Type="http://schemas.openxmlformats.org/officeDocument/2006/relationships/image" Target="media/image12.emf"/><Relationship Id="rId54" Type="http://schemas.openxmlformats.org/officeDocument/2006/relationships/chart" Target="charts/chart28.xml"/><Relationship Id="rId62" Type="http://schemas.openxmlformats.org/officeDocument/2006/relationships/image" Target="media/image20.emf"/><Relationship Id="rId70" Type="http://schemas.openxmlformats.org/officeDocument/2006/relationships/image" Target="media/image27.png"/><Relationship Id="rId75" Type="http://schemas.openxmlformats.org/officeDocument/2006/relationships/image" Target="media/image32.png"/><Relationship Id="rId83" Type="http://schemas.openxmlformats.org/officeDocument/2006/relationships/image" Target="media/image40.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3.xml"/><Relationship Id="rId28" Type="http://schemas.openxmlformats.org/officeDocument/2006/relationships/image" Target="media/image5.emf"/><Relationship Id="rId36" Type="http://schemas.openxmlformats.org/officeDocument/2006/relationships/chart" Target="charts/chart19.xml"/><Relationship Id="rId49" Type="http://schemas.openxmlformats.org/officeDocument/2006/relationships/image" Target="media/image16.emf"/><Relationship Id="rId57" Type="http://schemas.openxmlformats.org/officeDocument/2006/relationships/chart" Target="charts/chart31.xml"/><Relationship Id="rId10" Type="http://schemas.openxmlformats.org/officeDocument/2006/relationships/chart" Target="charts/chart2.xml"/><Relationship Id="rId31" Type="http://schemas.openxmlformats.org/officeDocument/2006/relationships/chart" Target="charts/chart16.xml"/><Relationship Id="rId44" Type="http://schemas.openxmlformats.org/officeDocument/2006/relationships/chart" Target="charts/chart23.xml"/><Relationship Id="rId52" Type="http://schemas.openxmlformats.org/officeDocument/2006/relationships/image" Target="media/image18.emf"/><Relationship Id="rId60" Type="http://schemas.openxmlformats.org/officeDocument/2006/relationships/chart" Target="charts/chart34.xml"/><Relationship Id="rId65" Type="http://schemas.openxmlformats.org/officeDocument/2006/relationships/image" Target="media/image22.png"/><Relationship Id="rId73" Type="http://schemas.openxmlformats.org/officeDocument/2006/relationships/image" Target="media/image30.png"/><Relationship Id="rId78" Type="http://schemas.openxmlformats.org/officeDocument/2006/relationships/image" Target="media/image35.emf"/><Relationship Id="rId81" Type="http://schemas.openxmlformats.org/officeDocument/2006/relationships/image" Target="media/image38.emf"/><Relationship Id="rId86"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AUCCCD%20Survey\AUCCCD%20Survey%202011\AUCCCD%20Survey%202011%20Data%20Analyi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AUCCCD%20Survey\AUCCCD%20Survey%202011\AUCCCD%20Survey%202011%20Data%20Analyis.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AUCCCD%20Survey\AUCCCD%20Survey%202011\AUCCCD%20Survey%202011%20Data%20Analyi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AUCCCD%20Survey\AUCCCD%20Survey%202011\AUCCCD%20Survey%202011%20Data%20Analyi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AUCCCD%20Survey\AUCCCD%20Survey%202011\AUCCCD%20Survey%202011%20Data%20Analyi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AUCCCD%20Survey\AUCCCD%20Survey%202011\AUCCCD%20Survey%202011%20Data%20Analyi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AUCCCD%20Survey\AUCCCD%20Survey%202011\AUCCCD%20Survey%202011%20Data%20Analyis.xlsx" TargetMode="Externa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18.xml.rels><?xml version="1.0" encoding="UTF-8" standalone="yes"?>
<Relationships xmlns="http://schemas.openxmlformats.org/package/2006/relationships"><Relationship Id="rId1" Type="http://schemas.openxmlformats.org/officeDocument/2006/relationships/oleObject" Target="file:///C:\Users\vbarr\Desktop\Brian%20K's%20Stuff\BrianWorkingFileAUCCCD.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ra.utk.tennessee.edu\depts$\vol06\Counseling%20Center\XChange\Victor\Backup\AUCCCD%20Survey\AUCCCD%20Survey%202011\AUCCCD%20Survey%202011%20Data%20Analy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ra.utk.tennessee.edu\depts$\vol06\Counseling%20Center\XChange\Victor\Backup\AUCCCD%20Survey\AUCCCD%20Survey%202011\AUCCCD%20Survey%202011%20Data%20Analyi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ra.utk.tennessee.edu\depts$\vol06\Counseling%20Center\XChange\Victor\Backup\AUCCCD%20Survey\AUCCCD%20Survey%202011\AUCCCD%20Survey%202011%20Data%20Analyi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ra.utk.tennessee.edu\depts$\vol06\Counseling%20Center\XChange\Victor\Backup\AUCCCD%20Survey\AUCCCD%20Survey%202011\AUCCCD%20Survey%202011%20Data%20Analyi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ra.utk.tennessee.edu\depts$\vol06\Counseling%20Center\XChange\Victor\Backup\AUCCCD%20Survey\AUCCCD%20Survey%202011\AUCCCD%20Survey%202011%20Data%20Analyi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ra.utk.tennessee.edu\depts$\vol06\Counseling%20Center\XChange\Victor\Backup\AUCCCD%20Survey\AUCCCD%20Survey%202011\AUCCCD%20Survey%202011%20Data%20Analyis.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ra.utk.tennessee.edu\depts$\vol06\Counseling%20Center\XChange\Victor\Backup\AUCCCD%20Survey\AUCCCD%20Survey%202011\AUCCCD%20Survey%202011%20Data%20Analyis.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ra.utk.tennessee.edu\depts$\vol06\Counseling%20Center\XChange\Victor\Backup\AUCCCD%20Survey\AUCCCD%20Survey%202011\AUCCCD%20Survey%202011%20Data%20Analyis.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ra.utk.tennessee.edu\depts$\vol06\Counseling%20Center\XChange\Victor\Backup\AUCCCD%20Survey\AUCCCD%20Survey%202011\AUCCCD%20Survey%202011%20Data%20Analyis.xlsx" TargetMode="External"/></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35.xml.rels><?xml version="1.0" encoding="UTF-8" standalone="yes"?>
<Relationships xmlns="http://schemas.openxmlformats.org/package/2006/relationships"><Relationship Id="rId1" Type="http://schemas.openxmlformats.org/officeDocument/2006/relationships/oleObject" Target="file:///\\ra.utk.tennessee.edu\depts$\vol06\Counseling%20Center\XChange\Victor\Backup\AUCCCD%20Survey\AUCCCD%20Survey%202011\AUCCCD%20Survey%202011%20Data%20Analyi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AUCCCD%20Survey\AUCCCD%20Survey%202011\AUCCCD%20Survey%202011%20Data%20Analyi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AUCCCD%20Survey\AUCCCD%20Survey%202011\AUCCCD%20Survey%202011%20Data%20Analyi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AUCCCD%20Survey\AUCCCD%20Survey%202011\AUCCCD%20Survey%202011%20Data%20Analyi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AUCCCD%20Survey\AUCCCD%20Survey%202011\AUCCCD%20Survey%202011%20Data%20Analyi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AUCCCD%20Survey\AUCCCD%20Survey%202011\AUCCCD%20Survey%202011%20Data%20Analyi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AUCCCD%20Survey\AUCCCD%20Survey%202011\AUCCCD%20Survey%202011%20Data%20Analy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Total Years as a Director </a:t>
            </a:r>
          </a:p>
        </c:rich>
      </c:tx>
      <c:overlay val="0"/>
    </c:title>
    <c:autoTitleDeleted val="0"/>
    <c:plotArea>
      <c:layout/>
      <c:barChart>
        <c:barDir val="col"/>
        <c:grouping val="clustered"/>
        <c:varyColors val="0"/>
        <c:ser>
          <c:idx val="0"/>
          <c:order val="0"/>
          <c:invertIfNegative val="0"/>
          <c:dLbls>
            <c:numFmt formatCode="0%" sourceLinked="0"/>
            <c:showLegendKey val="0"/>
            <c:showVal val="1"/>
            <c:showCatName val="0"/>
            <c:showSerName val="0"/>
            <c:showPercent val="0"/>
            <c:showBubbleSize val="0"/>
            <c:showLeaderLines val="0"/>
          </c:dLbls>
          <c:cat>
            <c:strRef>
              <c:f>'D004 Years '!$H$4:$H$9</c:f>
              <c:strCache>
                <c:ptCount val="6"/>
                <c:pt idx="0">
                  <c:v>0-3 years</c:v>
                </c:pt>
                <c:pt idx="1">
                  <c:v>4-6 years</c:v>
                </c:pt>
                <c:pt idx="2">
                  <c:v>7-9 years</c:v>
                </c:pt>
                <c:pt idx="3">
                  <c:v>10-12 years</c:v>
                </c:pt>
                <c:pt idx="4">
                  <c:v>13-15 years</c:v>
                </c:pt>
                <c:pt idx="5">
                  <c:v>15 years and above</c:v>
                </c:pt>
              </c:strCache>
            </c:strRef>
          </c:cat>
          <c:val>
            <c:numRef>
              <c:f>'D004 Years '!$J$4:$J$9</c:f>
              <c:numCache>
                <c:formatCode>0.0%</c:formatCode>
                <c:ptCount val="6"/>
                <c:pt idx="0">
                  <c:v>0.26172839506172801</c:v>
                </c:pt>
                <c:pt idx="1">
                  <c:v>0.234567901234568</c:v>
                </c:pt>
                <c:pt idx="2">
                  <c:v>0.116049382716049</c:v>
                </c:pt>
                <c:pt idx="3">
                  <c:v>0.11851851851851899</c:v>
                </c:pt>
                <c:pt idx="4">
                  <c:v>7.4074074074074098E-2</c:v>
                </c:pt>
                <c:pt idx="5">
                  <c:v>0.195061728395062</c:v>
                </c:pt>
              </c:numCache>
            </c:numRef>
          </c:val>
        </c:ser>
        <c:dLbls>
          <c:showLegendKey val="0"/>
          <c:showVal val="0"/>
          <c:showCatName val="0"/>
          <c:showSerName val="0"/>
          <c:showPercent val="0"/>
          <c:showBubbleSize val="0"/>
        </c:dLbls>
        <c:gapWidth val="150"/>
        <c:axId val="189321216"/>
        <c:axId val="189322752"/>
      </c:barChart>
      <c:catAx>
        <c:axId val="189321216"/>
        <c:scaling>
          <c:orientation val="minMax"/>
        </c:scaling>
        <c:delete val="0"/>
        <c:axPos val="b"/>
        <c:majorTickMark val="none"/>
        <c:minorTickMark val="none"/>
        <c:tickLblPos val="nextTo"/>
        <c:crossAx val="189322752"/>
        <c:crosses val="autoZero"/>
        <c:auto val="1"/>
        <c:lblAlgn val="ctr"/>
        <c:lblOffset val="100"/>
        <c:noMultiLvlLbl val="0"/>
      </c:catAx>
      <c:valAx>
        <c:axId val="189322752"/>
        <c:scaling>
          <c:orientation val="minMax"/>
        </c:scaling>
        <c:delete val="0"/>
        <c:axPos val="l"/>
        <c:majorGridlines/>
        <c:numFmt formatCode="0.0%" sourceLinked="1"/>
        <c:majorTickMark val="none"/>
        <c:minorTickMark val="none"/>
        <c:tickLblPos val="nextTo"/>
        <c:crossAx val="189321216"/>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Director's Licensure</a:t>
            </a:r>
          </a:p>
        </c:rich>
      </c:tx>
      <c:overlay val="0"/>
    </c:title>
    <c:autoTitleDeleted val="0"/>
    <c:plotArea>
      <c:layout/>
      <c:barChart>
        <c:barDir val="col"/>
        <c:grouping val="clustered"/>
        <c:varyColors val="0"/>
        <c:ser>
          <c:idx val="0"/>
          <c:order val="0"/>
          <c:invertIfNegative val="0"/>
          <c:cat>
            <c:strRef>
              <c:f>Sheet8!$A$3:$A$10</c:f>
              <c:strCache>
                <c:ptCount val="8"/>
                <c:pt idx="0">
                  <c:v>Psychologist</c:v>
                </c:pt>
                <c:pt idx="1">
                  <c:v>Social Work (MSW, LCSW, D.S.W.)</c:v>
                </c:pt>
                <c:pt idx="2">
                  <c:v>Marriage and family therapist</c:v>
                </c:pt>
                <c:pt idx="3">
                  <c:v>Professional counselor</c:v>
                </c:pt>
                <c:pt idx="4">
                  <c:v>Other Mental health professional</c:v>
                </c:pt>
                <c:pt idx="5">
                  <c:v>Psychiatrist</c:v>
                </c:pt>
                <c:pt idx="6">
                  <c:v>Nurse Practitioner</c:v>
                </c:pt>
                <c:pt idx="7">
                  <c:v>Other</c:v>
                </c:pt>
              </c:strCache>
            </c:strRef>
          </c:cat>
          <c:val>
            <c:numRef>
              <c:f>Sheet8!$C$3:$C$10</c:f>
              <c:numCache>
                <c:formatCode>0.00%</c:formatCode>
                <c:ptCount val="8"/>
                <c:pt idx="0">
                  <c:v>0.69138755980861244</c:v>
                </c:pt>
                <c:pt idx="1">
                  <c:v>9.0909090909090912E-2</c:v>
                </c:pt>
                <c:pt idx="2">
                  <c:v>1.9138755980861243E-2</c:v>
                </c:pt>
                <c:pt idx="3">
                  <c:v>0.145933014354067</c:v>
                </c:pt>
                <c:pt idx="4">
                  <c:v>1.1961722488038277E-2</c:v>
                </c:pt>
                <c:pt idx="5">
                  <c:v>2.3923444976076554E-3</c:v>
                </c:pt>
                <c:pt idx="6">
                  <c:v>2.3923444976076554E-3</c:v>
                </c:pt>
                <c:pt idx="7">
                  <c:v>3.5885167464114832E-2</c:v>
                </c:pt>
              </c:numCache>
            </c:numRef>
          </c:val>
        </c:ser>
        <c:dLbls>
          <c:showLegendKey val="0"/>
          <c:showVal val="0"/>
          <c:showCatName val="0"/>
          <c:showSerName val="0"/>
          <c:showPercent val="0"/>
          <c:showBubbleSize val="0"/>
        </c:dLbls>
        <c:gapWidth val="150"/>
        <c:axId val="166373248"/>
        <c:axId val="166374784"/>
      </c:barChart>
      <c:catAx>
        <c:axId val="166373248"/>
        <c:scaling>
          <c:orientation val="minMax"/>
        </c:scaling>
        <c:delete val="0"/>
        <c:axPos val="b"/>
        <c:majorTickMark val="none"/>
        <c:minorTickMark val="none"/>
        <c:tickLblPos val="nextTo"/>
        <c:crossAx val="166374784"/>
        <c:crosses val="autoZero"/>
        <c:auto val="1"/>
        <c:lblAlgn val="ctr"/>
        <c:lblOffset val="100"/>
        <c:noMultiLvlLbl val="0"/>
      </c:catAx>
      <c:valAx>
        <c:axId val="166374784"/>
        <c:scaling>
          <c:orientation val="minMax"/>
        </c:scaling>
        <c:delete val="0"/>
        <c:axPos val="l"/>
        <c:majorGridlines/>
        <c:numFmt formatCode="0.00%" sourceLinked="1"/>
        <c:majorTickMark val="none"/>
        <c:minorTickMark val="none"/>
        <c:tickLblPos val="nextTo"/>
        <c:crossAx val="166373248"/>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0" i="0" u="none" strike="noStrike" baseline="0">
                <a:effectLst/>
              </a:rPr>
              <a:t>School Size: Number (NA024) </a:t>
            </a:r>
            <a:r>
              <a:rPr lang="en-US" sz="1800" b="1" i="0" u="none" strike="noStrike" baseline="0"/>
              <a:t> </a:t>
            </a:r>
            <a:endParaRPr lang="en-US"/>
          </a:p>
        </c:rich>
      </c:tx>
      <c:overlay val="0"/>
    </c:title>
    <c:autoTitleDeleted val="0"/>
    <c:plotArea>
      <c:layout>
        <c:manualLayout>
          <c:layoutTarget val="inner"/>
          <c:xMode val="edge"/>
          <c:yMode val="edge"/>
          <c:x val="0.11979396325459317"/>
          <c:y val="0.19480351414406533"/>
          <c:w val="0.85520603674540685"/>
          <c:h val="0.75379593175853021"/>
        </c:manualLayout>
      </c:layout>
      <c:barChart>
        <c:barDir val="col"/>
        <c:grouping val="clustered"/>
        <c:varyColors val="0"/>
        <c:ser>
          <c:idx val="0"/>
          <c:order val="0"/>
          <c:spPr>
            <a:ln w="12700">
              <a:solidFill>
                <a:schemeClr val="accent1"/>
              </a:solidFill>
            </a:ln>
          </c:spPr>
          <c:invertIfNegative val="0"/>
          <c:cat>
            <c:strRef>
              <c:f>'NA024 School Size'!$A$1</c:f>
              <c:strCache>
                <c:ptCount val="1"/>
                <c:pt idx="0">
                  <c:v>School Size: Number (NA024)</c:v>
                </c:pt>
              </c:strCache>
            </c:strRef>
          </c:cat>
          <c:val>
            <c:numRef>
              <c:f>'NA024 School Size'!$A$2:$A$417</c:f>
              <c:numCache>
                <c:formatCode>General</c:formatCode>
                <c:ptCount val="416"/>
                <c:pt idx="0">
                  <c:v>175</c:v>
                </c:pt>
                <c:pt idx="1">
                  <c:v>550</c:v>
                </c:pt>
                <c:pt idx="2">
                  <c:v>556</c:v>
                </c:pt>
                <c:pt idx="3">
                  <c:v>560</c:v>
                </c:pt>
                <c:pt idx="4">
                  <c:v>579</c:v>
                </c:pt>
                <c:pt idx="5">
                  <c:v>579</c:v>
                </c:pt>
                <c:pt idx="6">
                  <c:v>686</c:v>
                </c:pt>
                <c:pt idx="7">
                  <c:v>780</c:v>
                </c:pt>
                <c:pt idx="8">
                  <c:v>800</c:v>
                </c:pt>
                <c:pt idx="9">
                  <c:v>810</c:v>
                </c:pt>
                <c:pt idx="10">
                  <c:v>815</c:v>
                </c:pt>
                <c:pt idx="11">
                  <c:v>880</c:v>
                </c:pt>
                <c:pt idx="12">
                  <c:v>894</c:v>
                </c:pt>
                <c:pt idx="13">
                  <c:v>900</c:v>
                </c:pt>
                <c:pt idx="14">
                  <c:v>925</c:v>
                </c:pt>
                <c:pt idx="15">
                  <c:v>936</c:v>
                </c:pt>
                <c:pt idx="16">
                  <c:v>1006</c:v>
                </c:pt>
                <c:pt idx="17">
                  <c:v>1050</c:v>
                </c:pt>
                <c:pt idx="18">
                  <c:v>1052</c:v>
                </c:pt>
                <c:pt idx="19">
                  <c:v>1100</c:v>
                </c:pt>
                <c:pt idx="20">
                  <c:v>1100</c:v>
                </c:pt>
                <c:pt idx="21">
                  <c:v>1150</c:v>
                </c:pt>
                <c:pt idx="22">
                  <c:v>1160</c:v>
                </c:pt>
                <c:pt idx="23">
                  <c:v>1180</c:v>
                </c:pt>
                <c:pt idx="24">
                  <c:v>1250</c:v>
                </c:pt>
                <c:pt idx="25">
                  <c:v>1300</c:v>
                </c:pt>
                <c:pt idx="26">
                  <c:v>1350</c:v>
                </c:pt>
                <c:pt idx="27">
                  <c:v>1370</c:v>
                </c:pt>
                <c:pt idx="28">
                  <c:v>1374</c:v>
                </c:pt>
                <c:pt idx="29">
                  <c:v>1400</c:v>
                </c:pt>
                <c:pt idx="30">
                  <c:v>1400</c:v>
                </c:pt>
                <c:pt idx="31">
                  <c:v>1450</c:v>
                </c:pt>
                <c:pt idx="32">
                  <c:v>1450</c:v>
                </c:pt>
                <c:pt idx="33">
                  <c:v>1490</c:v>
                </c:pt>
                <c:pt idx="34">
                  <c:v>1500</c:v>
                </c:pt>
                <c:pt idx="35">
                  <c:v>1500</c:v>
                </c:pt>
                <c:pt idx="36">
                  <c:v>1500</c:v>
                </c:pt>
                <c:pt idx="37">
                  <c:v>1500</c:v>
                </c:pt>
                <c:pt idx="38">
                  <c:v>1566</c:v>
                </c:pt>
                <c:pt idx="39">
                  <c:v>1600</c:v>
                </c:pt>
                <c:pt idx="40">
                  <c:v>1600</c:v>
                </c:pt>
                <c:pt idx="41">
                  <c:v>1600</c:v>
                </c:pt>
                <c:pt idx="42">
                  <c:v>1650</c:v>
                </c:pt>
                <c:pt idx="43">
                  <c:v>1650</c:v>
                </c:pt>
                <c:pt idx="44">
                  <c:v>1700</c:v>
                </c:pt>
                <c:pt idx="45">
                  <c:v>1800</c:v>
                </c:pt>
                <c:pt idx="46">
                  <c:v>1800</c:v>
                </c:pt>
                <c:pt idx="47">
                  <c:v>1800</c:v>
                </c:pt>
                <c:pt idx="48">
                  <c:v>1826</c:v>
                </c:pt>
                <c:pt idx="49">
                  <c:v>1850</c:v>
                </c:pt>
                <c:pt idx="50">
                  <c:v>1850</c:v>
                </c:pt>
                <c:pt idx="51">
                  <c:v>1900</c:v>
                </c:pt>
                <c:pt idx="52">
                  <c:v>1900</c:v>
                </c:pt>
                <c:pt idx="53">
                  <c:v>1900</c:v>
                </c:pt>
                <c:pt idx="54">
                  <c:v>1949</c:v>
                </c:pt>
                <c:pt idx="55">
                  <c:v>1950</c:v>
                </c:pt>
                <c:pt idx="56">
                  <c:v>1986</c:v>
                </c:pt>
                <c:pt idx="57">
                  <c:v>1987</c:v>
                </c:pt>
                <c:pt idx="58">
                  <c:v>1995</c:v>
                </c:pt>
                <c:pt idx="59">
                  <c:v>2000</c:v>
                </c:pt>
                <c:pt idx="60">
                  <c:v>2000</c:v>
                </c:pt>
                <c:pt idx="61">
                  <c:v>2000</c:v>
                </c:pt>
                <c:pt idx="62">
                  <c:v>2000</c:v>
                </c:pt>
                <c:pt idx="63">
                  <c:v>2015</c:v>
                </c:pt>
                <c:pt idx="64">
                  <c:v>2075</c:v>
                </c:pt>
                <c:pt idx="65">
                  <c:v>2087</c:v>
                </c:pt>
                <c:pt idx="66">
                  <c:v>2090</c:v>
                </c:pt>
                <c:pt idx="67">
                  <c:v>2100</c:v>
                </c:pt>
                <c:pt idx="68">
                  <c:v>2100</c:v>
                </c:pt>
                <c:pt idx="69">
                  <c:v>2100</c:v>
                </c:pt>
                <c:pt idx="70">
                  <c:v>2156</c:v>
                </c:pt>
                <c:pt idx="71">
                  <c:v>2165</c:v>
                </c:pt>
                <c:pt idx="72">
                  <c:v>2200</c:v>
                </c:pt>
                <c:pt idx="73">
                  <c:v>2200</c:v>
                </c:pt>
                <c:pt idx="74">
                  <c:v>2200</c:v>
                </c:pt>
                <c:pt idx="75">
                  <c:v>2200</c:v>
                </c:pt>
                <c:pt idx="76">
                  <c:v>2290</c:v>
                </c:pt>
                <c:pt idx="77">
                  <c:v>2300</c:v>
                </c:pt>
                <c:pt idx="78">
                  <c:v>2300</c:v>
                </c:pt>
                <c:pt idx="79">
                  <c:v>2305</c:v>
                </c:pt>
                <c:pt idx="80">
                  <c:v>2335</c:v>
                </c:pt>
                <c:pt idx="81">
                  <c:v>2379</c:v>
                </c:pt>
                <c:pt idx="82">
                  <c:v>2394</c:v>
                </c:pt>
                <c:pt idx="83">
                  <c:v>2397</c:v>
                </c:pt>
                <c:pt idx="84">
                  <c:v>2400</c:v>
                </c:pt>
                <c:pt idx="85">
                  <c:v>2400</c:v>
                </c:pt>
                <c:pt idx="86">
                  <c:v>2460</c:v>
                </c:pt>
                <c:pt idx="87">
                  <c:v>2476</c:v>
                </c:pt>
                <c:pt idx="88">
                  <c:v>2481</c:v>
                </c:pt>
                <c:pt idx="89">
                  <c:v>2491</c:v>
                </c:pt>
                <c:pt idx="90">
                  <c:v>2500</c:v>
                </c:pt>
                <c:pt idx="91">
                  <c:v>2500</c:v>
                </c:pt>
                <c:pt idx="92">
                  <c:v>2500</c:v>
                </c:pt>
                <c:pt idx="93">
                  <c:v>2500</c:v>
                </c:pt>
                <c:pt idx="94">
                  <c:v>2500</c:v>
                </c:pt>
                <c:pt idx="95">
                  <c:v>2509</c:v>
                </c:pt>
                <c:pt idx="96">
                  <c:v>2541</c:v>
                </c:pt>
                <c:pt idx="97">
                  <c:v>2550</c:v>
                </c:pt>
                <c:pt idx="98">
                  <c:v>2600</c:v>
                </c:pt>
                <c:pt idx="99">
                  <c:v>2600</c:v>
                </c:pt>
                <c:pt idx="100">
                  <c:v>2619</c:v>
                </c:pt>
                <c:pt idx="101">
                  <c:v>2630</c:v>
                </c:pt>
                <c:pt idx="102">
                  <c:v>2644</c:v>
                </c:pt>
                <c:pt idx="103">
                  <c:v>2694</c:v>
                </c:pt>
                <c:pt idx="104">
                  <c:v>2731</c:v>
                </c:pt>
                <c:pt idx="105">
                  <c:v>2800</c:v>
                </c:pt>
                <c:pt idx="106">
                  <c:v>2830</c:v>
                </c:pt>
                <c:pt idx="107">
                  <c:v>2862</c:v>
                </c:pt>
                <c:pt idx="108">
                  <c:v>2900</c:v>
                </c:pt>
                <c:pt idx="109">
                  <c:v>3000</c:v>
                </c:pt>
                <c:pt idx="110">
                  <c:v>3000</c:v>
                </c:pt>
                <c:pt idx="111">
                  <c:v>3000</c:v>
                </c:pt>
                <c:pt idx="112">
                  <c:v>3000</c:v>
                </c:pt>
                <c:pt idx="113">
                  <c:v>3000</c:v>
                </c:pt>
                <c:pt idx="114">
                  <c:v>3000</c:v>
                </c:pt>
                <c:pt idx="115">
                  <c:v>3200</c:v>
                </c:pt>
                <c:pt idx="116">
                  <c:v>3226</c:v>
                </c:pt>
                <c:pt idx="117">
                  <c:v>3246</c:v>
                </c:pt>
                <c:pt idx="118">
                  <c:v>3251</c:v>
                </c:pt>
                <c:pt idx="119">
                  <c:v>3258</c:v>
                </c:pt>
                <c:pt idx="120">
                  <c:v>3300</c:v>
                </c:pt>
                <c:pt idx="121">
                  <c:v>3307</c:v>
                </c:pt>
                <c:pt idx="122">
                  <c:v>3340</c:v>
                </c:pt>
                <c:pt idx="123">
                  <c:v>3398</c:v>
                </c:pt>
                <c:pt idx="124">
                  <c:v>3400</c:v>
                </c:pt>
                <c:pt idx="125">
                  <c:v>3400</c:v>
                </c:pt>
                <c:pt idx="126">
                  <c:v>3400</c:v>
                </c:pt>
                <c:pt idx="127">
                  <c:v>3410</c:v>
                </c:pt>
                <c:pt idx="128">
                  <c:v>3440</c:v>
                </c:pt>
                <c:pt idx="129">
                  <c:v>3481</c:v>
                </c:pt>
                <c:pt idx="130">
                  <c:v>3500</c:v>
                </c:pt>
                <c:pt idx="131">
                  <c:v>3500</c:v>
                </c:pt>
                <c:pt idx="132">
                  <c:v>3500</c:v>
                </c:pt>
                <c:pt idx="133">
                  <c:v>3500</c:v>
                </c:pt>
                <c:pt idx="134">
                  <c:v>3509</c:v>
                </c:pt>
                <c:pt idx="135">
                  <c:v>3550</c:v>
                </c:pt>
                <c:pt idx="136">
                  <c:v>3553</c:v>
                </c:pt>
                <c:pt idx="137">
                  <c:v>3600</c:v>
                </c:pt>
                <c:pt idx="138">
                  <c:v>3600</c:v>
                </c:pt>
                <c:pt idx="139">
                  <c:v>3600</c:v>
                </c:pt>
                <c:pt idx="140">
                  <c:v>3615</c:v>
                </c:pt>
                <c:pt idx="141">
                  <c:v>3619</c:v>
                </c:pt>
                <c:pt idx="142">
                  <c:v>3633</c:v>
                </c:pt>
                <c:pt idx="143">
                  <c:v>3641</c:v>
                </c:pt>
                <c:pt idx="144">
                  <c:v>3645</c:v>
                </c:pt>
                <c:pt idx="145">
                  <c:v>3743</c:v>
                </c:pt>
                <c:pt idx="146">
                  <c:v>3797</c:v>
                </c:pt>
                <c:pt idx="147">
                  <c:v>3854</c:v>
                </c:pt>
                <c:pt idx="148">
                  <c:v>3900</c:v>
                </c:pt>
                <c:pt idx="149">
                  <c:v>4000</c:v>
                </c:pt>
                <c:pt idx="150">
                  <c:v>4000</c:v>
                </c:pt>
                <c:pt idx="151">
                  <c:v>4000</c:v>
                </c:pt>
                <c:pt idx="152">
                  <c:v>4000</c:v>
                </c:pt>
                <c:pt idx="153">
                  <c:v>4024</c:v>
                </c:pt>
                <c:pt idx="154">
                  <c:v>4061</c:v>
                </c:pt>
                <c:pt idx="155">
                  <c:v>4076</c:v>
                </c:pt>
                <c:pt idx="156">
                  <c:v>4100</c:v>
                </c:pt>
                <c:pt idx="157">
                  <c:v>4180</c:v>
                </c:pt>
                <c:pt idx="158">
                  <c:v>4187</c:v>
                </c:pt>
                <c:pt idx="159">
                  <c:v>4191</c:v>
                </c:pt>
                <c:pt idx="160">
                  <c:v>4200</c:v>
                </c:pt>
                <c:pt idx="161">
                  <c:v>4200</c:v>
                </c:pt>
                <c:pt idx="162">
                  <c:v>4262</c:v>
                </c:pt>
                <c:pt idx="163">
                  <c:v>4350</c:v>
                </c:pt>
                <c:pt idx="164">
                  <c:v>4413</c:v>
                </c:pt>
                <c:pt idx="165">
                  <c:v>4500</c:v>
                </c:pt>
                <c:pt idx="166">
                  <c:v>4500</c:v>
                </c:pt>
                <c:pt idx="167">
                  <c:v>4500</c:v>
                </c:pt>
                <c:pt idx="168">
                  <c:v>4500</c:v>
                </c:pt>
                <c:pt idx="169">
                  <c:v>4558</c:v>
                </c:pt>
                <c:pt idx="170">
                  <c:v>4733</c:v>
                </c:pt>
                <c:pt idx="171">
                  <c:v>4790</c:v>
                </c:pt>
                <c:pt idx="172">
                  <c:v>4794</c:v>
                </c:pt>
                <c:pt idx="173">
                  <c:v>4800</c:v>
                </c:pt>
                <c:pt idx="174">
                  <c:v>4800</c:v>
                </c:pt>
                <c:pt idx="175">
                  <c:v>4900</c:v>
                </c:pt>
                <c:pt idx="176">
                  <c:v>5000</c:v>
                </c:pt>
                <c:pt idx="177">
                  <c:v>5000</c:v>
                </c:pt>
                <c:pt idx="178">
                  <c:v>5100</c:v>
                </c:pt>
                <c:pt idx="179">
                  <c:v>5111</c:v>
                </c:pt>
                <c:pt idx="180">
                  <c:v>5200</c:v>
                </c:pt>
                <c:pt idx="181">
                  <c:v>5300</c:v>
                </c:pt>
                <c:pt idx="182">
                  <c:v>5300</c:v>
                </c:pt>
                <c:pt idx="183">
                  <c:v>5360</c:v>
                </c:pt>
                <c:pt idx="184">
                  <c:v>5454</c:v>
                </c:pt>
                <c:pt idx="185">
                  <c:v>5460</c:v>
                </c:pt>
                <c:pt idx="186">
                  <c:v>5470</c:v>
                </c:pt>
                <c:pt idx="187">
                  <c:v>5500</c:v>
                </c:pt>
                <c:pt idx="188">
                  <c:v>5815</c:v>
                </c:pt>
                <c:pt idx="189">
                  <c:v>5879</c:v>
                </c:pt>
                <c:pt idx="190">
                  <c:v>5993</c:v>
                </c:pt>
                <c:pt idx="191">
                  <c:v>6000</c:v>
                </c:pt>
                <c:pt idx="192">
                  <c:v>6000</c:v>
                </c:pt>
                <c:pt idx="193">
                  <c:v>6000</c:v>
                </c:pt>
                <c:pt idx="194">
                  <c:v>6000</c:v>
                </c:pt>
                <c:pt idx="195">
                  <c:v>6222</c:v>
                </c:pt>
                <c:pt idx="196">
                  <c:v>6300</c:v>
                </c:pt>
                <c:pt idx="197">
                  <c:v>6500</c:v>
                </c:pt>
                <c:pt idx="198">
                  <c:v>6500</c:v>
                </c:pt>
                <c:pt idx="199">
                  <c:v>6500</c:v>
                </c:pt>
                <c:pt idx="200">
                  <c:v>6600</c:v>
                </c:pt>
                <c:pt idx="201">
                  <c:v>6676</c:v>
                </c:pt>
                <c:pt idx="202">
                  <c:v>6677</c:v>
                </c:pt>
                <c:pt idx="203">
                  <c:v>6700</c:v>
                </c:pt>
                <c:pt idx="204">
                  <c:v>6780</c:v>
                </c:pt>
                <c:pt idx="205">
                  <c:v>6800</c:v>
                </c:pt>
                <c:pt idx="206">
                  <c:v>6816</c:v>
                </c:pt>
                <c:pt idx="207">
                  <c:v>6850</c:v>
                </c:pt>
                <c:pt idx="208">
                  <c:v>6900</c:v>
                </c:pt>
                <c:pt idx="209">
                  <c:v>6900</c:v>
                </c:pt>
                <c:pt idx="210">
                  <c:v>6923</c:v>
                </c:pt>
                <c:pt idx="211">
                  <c:v>6967</c:v>
                </c:pt>
                <c:pt idx="212">
                  <c:v>7000</c:v>
                </c:pt>
                <c:pt idx="213">
                  <c:v>7036</c:v>
                </c:pt>
                <c:pt idx="214">
                  <c:v>7126</c:v>
                </c:pt>
                <c:pt idx="215">
                  <c:v>7260</c:v>
                </c:pt>
                <c:pt idx="216">
                  <c:v>7300</c:v>
                </c:pt>
                <c:pt idx="217">
                  <c:v>7387</c:v>
                </c:pt>
                <c:pt idx="218">
                  <c:v>7493</c:v>
                </c:pt>
                <c:pt idx="219">
                  <c:v>7500</c:v>
                </c:pt>
                <c:pt idx="220">
                  <c:v>7500</c:v>
                </c:pt>
                <c:pt idx="221">
                  <c:v>7522</c:v>
                </c:pt>
                <c:pt idx="222">
                  <c:v>7553</c:v>
                </c:pt>
                <c:pt idx="223">
                  <c:v>7730</c:v>
                </c:pt>
                <c:pt idx="224">
                  <c:v>7802</c:v>
                </c:pt>
                <c:pt idx="225">
                  <c:v>7881</c:v>
                </c:pt>
                <c:pt idx="226">
                  <c:v>7903</c:v>
                </c:pt>
                <c:pt idx="227">
                  <c:v>7939</c:v>
                </c:pt>
                <c:pt idx="228">
                  <c:v>8000</c:v>
                </c:pt>
                <c:pt idx="229">
                  <c:v>8200</c:v>
                </c:pt>
                <c:pt idx="230">
                  <c:v>8201</c:v>
                </c:pt>
                <c:pt idx="231">
                  <c:v>8262</c:v>
                </c:pt>
                <c:pt idx="232">
                  <c:v>8262</c:v>
                </c:pt>
                <c:pt idx="233">
                  <c:v>8274</c:v>
                </c:pt>
                <c:pt idx="234">
                  <c:v>8290</c:v>
                </c:pt>
                <c:pt idx="235">
                  <c:v>8290</c:v>
                </c:pt>
                <c:pt idx="236">
                  <c:v>8300</c:v>
                </c:pt>
                <c:pt idx="237">
                  <c:v>8300</c:v>
                </c:pt>
                <c:pt idx="238">
                  <c:v>8400</c:v>
                </c:pt>
                <c:pt idx="239">
                  <c:v>8400</c:v>
                </c:pt>
                <c:pt idx="240">
                  <c:v>8435</c:v>
                </c:pt>
                <c:pt idx="241">
                  <c:v>8500</c:v>
                </c:pt>
                <c:pt idx="242">
                  <c:v>8517</c:v>
                </c:pt>
                <c:pt idx="243">
                  <c:v>8687</c:v>
                </c:pt>
                <c:pt idx="244">
                  <c:v>8706</c:v>
                </c:pt>
                <c:pt idx="245">
                  <c:v>8900</c:v>
                </c:pt>
                <c:pt idx="246">
                  <c:v>9017</c:v>
                </c:pt>
                <c:pt idx="247">
                  <c:v>9110</c:v>
                </c:pt>
                <c:pt idx="248">
                  <c:v>9120</c:v>
                </c:pt>
                <c:pt idx="249">
                  <c:v>9155</c:v>
                </c:pt>
                <c:pt idx="250">
                  <c:v>9245</c:v>
                </c:pt>
                <c:pt idx="251">
                  <c:v>9258</c:v>
                </c:pt>
                <c:pt idx="252">
                  <c:v>9300</c:v>
                </c:pt>
                <c:pt idx="253">
                  <c:v>9400</c:v>
                </c:pt>
                <c:pt idx="254">
                  <c:v>9417</c:v>
                </c:pt>
                <c:pt idx="255">
                  <c:v>9500</c:v>
                </c:pt>
                <c:pt idx="256">
                  <c:v>9600</c:v>
                </c:pt>
                <c:pt idx="257">
                  <c:v>9700</c:v>
                </c:pt>
                <c:pt idx="258">
                  <c:v>9993</c:v>
                </c:pt>
                <c:pt idx="259">
                  <c:v>10000</c:v>
                </c:pt>
                <c:pt idx="260">
                  <c:v>10000</c:v>
                </c:pt>
                <c:pt idx="261">
                  <c:v>10000</c:v>
                </c:pt>
                <c:pt idx="262">
                  <c:v>10009</c:v>
                </c:pt>
                <c:pt idx="263">
                  <c:v>10300</c:v>
                </c:pt>
                <c:pt idx="264">
                  <c:v>10423</c:v>
                </c:pt>
                <c:pt idx="265">
                  <c:v>10580</c:v>
                </c:pt>
                <c:pt idx="266">
                  <c:v>10702</c:v>
                </c:pt>
                <c:pt idx="267">
                  <c:v>10938</c:v>
                </c:pt>
                <c:pt idx="268">
                  <c:v>11000</c:v>
                </c:pt>
                <c:pt idx="269">
                  <c:v>11000</c:v>
                </c:pt>
                <c:pt idx="270">
                  <c:v>11000</c:v>
                </c:pt>
                <c:pt idx="271">
                  <c:v>11168</c:v>
                </c:pt>
                <c:pt idx="272">
                  <c:v>11351</c:v>
                </c:pt>
                <c:pt idx="273">
                  <c:v>11409</c:v>
                </c:pt>
                <c:pt idx="274">
                  <c:v>11500</c:v>
                </c:pt>
                <c:pt idx="275">
                  <c:v>11530</c:v>
                </c:pt>
                <c:pt idx="276">
                  <c:v>11600</c:v>
                </c:pt>
                <c:pt idx="277">
                  <c:v>11795</c:v>
                </c:pt>
                <c:pt idx="278">
                  <c:v>11797</c:v>
                </c:pt>
                <c:pt idx="279">
                  <c:v>11800</c:v>
                </c:pt>
                <c:pt idx="280">
                  <c:v>11949</c:v>
                </c:pt>
                <c:pt idx="281">
                  <c:v>11964</c:v>
                </c:pt>
                <c:pt idx="282">
                  <c:v>12000</c:v>
                </c:pt>
                <c:pt idx="283">
                  <c:v>12000</c:v>
                </c:pt>
                <c:pt idx="284">
                  <c:v>12002</c:v>
                </c:pt>
                <c:pt idx="285">
                  <c:v>12500</c:v>
                </c:pt>
                <c:pt idx="286">
                  <c:v>12668</c:v>
                </c:pt>
                <c:pt idx="287">
                  <c:v>12992</c:v>
                </c:pt>
                <c:pt idx="288">
                  <c:v>13047</c:v>
                </c:pt>
                <c:pt idx="289">
                  <c:v>13145</c:v>
                </c:pt>
                <c:pt idx="290">
                  <c:v>13201</c:v>
                </c:pt>
                <c:pt idx="291">
                  <c:v>13893</c:v>
                </c:pt>
                <c:pt idx="292">
                  <c:v>14000</c:v>
                </c:pt>
                <c:pt idx="293">
                  <c:v>14095</c:v>
                </c:pt>
                <c:pt idx="294">
                  <c:v>14200</c:v>
                </c:pt>
                <c:pt idx="295">
                  <c:v>14211</c:v>
                </c:pt>
                <c:pt idx="296">
                  <c:v>14248</c:v>
                </c:pt>
                <c:pt idx="297">
                  <c:v>14300</c:v>
                </c:pt>
                <c:pt idx="298">
                  <c:v>14399</c:v>
                </c:pt>
                <c:pt idx="299">
                  <c:v>14531</c:v>
                </c:pt>
                <c:pt idx="300">
                  <c:v>14699</c:v>
                </c:pt>
                <c:pt idx="301">
                  <c:v>14720</c:v>
                </c:pt>
                <c:pt idx="302">
                  <c:v>15000</c:v>
                </c:pt>
                <c:pt idx="303">
                  <c:v>15000</c:v>
                </c:pt>
                <c:pt idx="304">
                  <c:v>15158</c:v>
                </c:pt>
                <c:pt idx="305">
                  <c:v>15277</c:v>
                </c:pt>
                <c:pt idx="306">
                  <c:v>15300</c:v>
                </c:pt>
                <c:pt idx="307">
                  <c:v>15454</c:v>
                </c:pt>
                <c:pt idx="308">
                  <c:v>15500</c:v>
                </c:pt>
                <c:pt idx="309">
                  <c:v>16000</c:v>
                </c:pt>
                <c:pt idx="310">
                  <c:v>16002</c:v>
                </c:pt>
                <c:pt idx="311">
                  <c:v>16040</c:v>
                </c:pt>
                <c:pt idx="312">
                  <c:v>16332</c:v>
                </c:pt>
                <c:pt idx="313">
                  <c:v>16372</c:v>
                </c:pt>
                <c:pt idx="314">
                  <c:v>16500</c:v>
                </c:pt>
                <c:pt idx="315">
                  <c:v>16500</c:v>
                </c:pt>
                <c:pt idx="316">
                  <c:v>16567</c:v>
                </c:pt>
                <c:pt idx="317">
                  <c:v>17100</c:v>
                </c:pt>
                <c:pt idx="318">
                  <c:v>17466</c:v>
                </c:pt>
                <c:pt idx="319">
                  <c:v>17500</c:v>
                </c:pt>
                <c:pt idx="320">
                  <c:v>17706</c:v>
                </c:pt>
                <c:pt idx="321">
                  <c:v>18004</c:v>
                </c:pt>
                <c:pt idx="322">
                  <c:v>18402</c:v>
                </c:pt>
                <c:pt idx="323">
                  <c:v>18500</c:v>
                </c:pt>
                <c:pt idx="324">
                  <c:v>19005</c:v>
                </c:pt>
                <c:pt idx="325">
                  <c:v>19034</c:v>
                </c:pt>
                <c:pt idx="326">
                  <c:v>19434</c:v>
                </c:pt>
                <c:pt idx="327">
                  <c:v>19453</c:v>
                </c:pt>
                <c:pt idx="328">
                  <c:v>19500</c:v>
                </c:pt>
                <c:pt idx="329">
                  <c:v>20037</c:v>
                </c:pt>
                <c:pt idx="330">
                  <c:v>20100</c:v>
                </c:pt>
                <c:pt idx="331">
                  <c:v>20407</c:v>
                </c:pt>
                <c:pt idx="332">
                  <c:v>20451</c:v>
                </c:pt>
                <c:pt idx="333">
                  <c:v>20746</c:v>
                </c:pt>
                <c:pt idx="334">
                  <c:v>20762</c:v>
                </c:pt>
                <c:pt idx="335">
                  <c:v>20941</c:v>
                </c:pt>
                <c:pt idx="336">
                  <c:v>21000</c:v>
                </c:pt>
                <c:pt idx="337">
                  <c:v>21049</c:v>
                </c:pt>
                <c:pt idx="338">
                  <c:v>21080</c:v>
                </c:pt>
                <c:pt idx="339">
                  <c:v>21117</c:v>
                </c:pt>
                <c:pt idx="340">
                  <c:v>21290</c:v>
                </c:pt>
                <c:pt idx="341">
                  <c:v>21354</c:v>
                </c:pt>
                <c:pt idx="342">
                  <c:v>22000</c:v>
                </c:pt>
                <c:pt idx="343">
                  <c:v>22000</c:v>
                </c:pt>
                <c:pt idx="344">
                  <c:v>22083</c:v>
                </c:pt>
                <c:pt idx="345">
                  <c:v>23000</c:v>
                </c:pt>
                <c:pt idx="346">
                  <c:v>23000</c:v>
                </c:pt>
                <c:pt idx="347">
                  <c:v>23085</c:v>
                </c:pt>
                <c:pt idx="348">
                  <c:v>23522</c:v>
                </c:pt>
                <c:pt idx="349">
                  <c:v>23588</c:v>
                </c:pt>
                <c:pt idx="350">
                  <c:v>24000</c:v>
                </c:pt>
                <c:pt idx="351">
                  <c:v>24000</c:v>
                </c:pt>
                <c:pt idx="352">
                  <c:v>24400</c:v>
                </c:pt>
                <c:pt idx="353">
                  <c:v>24421</c:v>
                </c:pt>
                <c:pt idx="354">
                  <c:v>24466</c:v>
                </c:pt>
                <c:pt idx="355">
                  <c:v>24500</c:v>
                </c:pt>
                <c:pt idx="356">
                  <c:v>24507</c:v>
                </c:pt>
                <c:pt idx="357">
                  <c:v>25007</c:v>
                </c:pt>
                <c:pt idx="358">
                  <c:v>25045</c:v>
                </c:pt>
                <c:pt idx="359">
                  <c:v>25078</c:v>
                </c:pt>
                <c:pt idx="360">
                  <c:v>25227</c:v>
                </c:pt>
                <c:pt idx="361">
                  <c:v>25301</c:v>
                </c:pt>
                <c:pt idx="362">
                  <c:v>25324</c:v>
                </c:pt>
                <c:pt idx="363">
                  <c:v>26500</c:v>
                </c:pt>
                <c:pt idx="364">
                  <c:v>27000</c:v>
                </c:pt>
                <c:pt idx="365">
                  <c:v>27000</c:v>
                </c:pt>
                <c:pt idx="366">
                  <c:v>27200</c:v>
                </c:pt>
                <c:pt idx="367">
                  <c:v>28000</c:v>
                </c:pt>
                <c:pt idx="368">
                  <c:v>28094</c:v>
                </c:pt>
                <c:pt idx="369">
                  <c:v>28757</c:v>
                </c:pt>
                <c:pt idx="370">
                  <c:v>28900</c:v>
                </c:pt>
                <c:pt idx="371">
                  <c:v>29000</c:v>
                </c:pt>
                <c:pt idx="372">
                  <c:v>29048</c:v>
                </c:pt>
                <c:pt idx="373">
                  <c:v>29306</c:v>
                </c:pt>
                <c:pt idx="374">
                  <c:v>29558</c:v>
                </c:pt>
                <c:pt idx="375">
                  <c:v>29650</c:v>
                </c:pt>
                <c:pt idx="376">
                  <c:v>29787</c:v>
                </c:pt>
                <c:pt idx="377">
                  <c:v>29887</c:v>
                </c:pt>
                <c:pt idx="378">
                  <c:v>30000</c:v>
                </c:pt>
                <c:pt idx="379">
                  <c:v>30236</c:v>
                </c:pt>
                <c:pt idx="380">
                  <c:v>30461</c:v>
                </c:pt>
                <c:pt idx="381">
                  <c:v>30502</c:v>
                </c:pt>
                <c:pt idx="382">
                  <c:v>30850</c:v>
                </c:pt>
                <c:pt idx="383">
                  <c:v>31660</c:v>
                </c:pt>
                <c:pt idx="384">
                  <c:v>31747</c:v>
                </c:pt>
                <c:pt idx="385">
                  <c:v>32000</c:v>
                </c:pt>
                <c:pt idx="386">
                  <c:v>32000</c:v>
                </c:pt>
                <c:pt idx="387">
                  <c:v>32303</c:v>
                </c:pt>
                <c:pt idx="388">
                  <c:v>32415</c:v>
                </c:pt>
                <c:pt idx="389">
                  <c:v>33416</c:v>
                </c:pt>
                <c:pt idx="390">
                  <c:v>33800</c:v>
                </c:pt>
                <c:pt idx="391">
                  <c:v>34500</c:v>
                </c:pt>
                <c:pt idx="392">
                  <c:v>34524</c:v>
                </c:pt>
                <c:pt idx="393">
                  <c:v>36000</c:v>
                </c:pt>
                <c:pt idx="394">
                  <c:v>37631</c:v>
                </c:pt>
                <c:pt idx="395">
                  <c:v>39000</c:v>
                </c:pt>
                <c:pt idx="396">
                  <c:v>39000</c:v>
                </c:pt>
                <c:pt idx="397">
                  <c:v>39637</c:v>
                </c:pt>
                <c:pt idx="398">
                  <c:v>40675</c:v>
                </c:pt>
                <c:pt idx="399">
                  <c:v>40838</c:v>
                </c:pt>
                <c:pt idx="400">
                  <c:v>41949</c:v>
                </c:pt>
                <c:pt idx="401">
                  <c:v>42000</c:v>
                </c:pt>
                <c:pt idx="402">
                  <c:v>42464</c:v>
                </c:pt>
                <c:pt idx="403">
                  <c:v>42716</c:v>
                </c:pt>
                <c:pt idx="404">
                  <c:v>43425</c:v>
                </c:pt>
                <c:pt idx="405">
                  <c:v>44000</c:v>
                </c:pt>
                <c:pt idx="406">
                  <c:v>44010</c:v>
                </c:pt>
                <c:pt idx="407">
                  <c:v>44088</c:v>
                </c:pt>
                <c:pt idx="408">
                  <c:v>48000</c:v>
                </c:pt>
                <c:pt idx="409">
                  <c:v>49129</c:v>
                </c:pt>
                <c:pt idx="410">
                  <c:v>50000</c:v>
                </c:pt>
                <c:pt idx="411">
                  <c:v>50000</c:v>
                </c:pt>
                <c:pt idx="412">
                  <c:v>51195</c:v>
                </c:pt>
                <c:pt idx="413">
                  <c:v>53000</c:v>
                </c:pt>
                <c:pt idx="414">
                  <c:v>56064</c:v>
                </c:pt>
                <c:pt idx="415">
                  <c:v>70000</c:v>
                </c:pt>
              </c:numCache>
            </c:numRef>
          </c:val>
        </c:ser>
        <c:ser>
          <c:idx val="1"/>
          <c:order val="1"/>
          <c:invertIfNegative val="0"/>
          <c:cat>
            <c:strRef>
              <c:f>'NA024 School Size'!$A$1</c:f>
              <c:strCache>
                <c:ptCount val="1"/>
                <c:pt idx="0">
                  <c:v>School Size: Number (NA024)</c:v>
                </c:pt>
              </c:strCache>
            </c:strRef>
          </c:cat>
          <c:val>
            <c:numRef>
              <c:f>'NA024 School Size'!$J$24</c:f>
              <c:numCache>
                <c:formatCode>0</c:formatCode>
                <c:ptCount val="1"/>
                <c:pt idx="0">
                  <c:v>11990.196457358201</c:v>
                </c:pt>
              </c:numCache>
            </c:numRef>
          </c:val>
        </c:ser>
        <c:dLbls>
          <c:showLegendKey val="0"/>
          <c:showVal val="0"/>
          <c:showCatName val="0"/>
          <c:showSerName val="0"/>
          <c:showPercent val="0"/>
          <c:showBubbleSize val="0"/>
        </c:dLbls>
        <c:gapWidth val="0"/>
        <c:overlap val="-27"/>
        <c:axId val="166473728"/>
        <c:axId val="166475264"/>
      </c:barChart>
      <c:catAx>
        <c:axId val="166473728"/>
        <c:scaling>
          <c:orientation val="minMax"/>
        </c:scaling>
        <c:delete val="1"/>
        <c:axPos val="b"/>
        <c:majorTickMark val="none"/>
        <c:minorTickMark val="none"/>
        <c:tickLblPos val="nextTo"/>
        <c:crossAx val="166475264"/>
        <c:crosses val="autoZero"/>
        <c:auto val="1"/>
        <c:lblAlgn val="ctr"/>
        <c:lblOffset val="100"/>
        <c:noMultiLvlLbl val="0"/>
      </c:catAx>
      <c:valAx>
        <c:axId val="166475264"/>
        <c:scaling>
          <c:orientation val="minMax"/>
        </c:scaling>
        <c:delete val="0"/>
        <c:axPos val="l"/>
        <c:majorGridlines/>
        <c:numFmt formatCode="General" sourceLinked="1"/>
        <c:majorTickMark val="none"/>
        <c:minorTickMark val="none"/>
        <c:tickLblPos val="nextTo"/>
        <c:crossAx val="166473728"/>
        <c:crosses val="autoZero"/>
        <c:crossBetween val="between"/>
      </c:valAx>
    </c:plotArea>
    <c:plotVisOnly val="1"/>
    <c:dispBlanksAs val="gap"/>
    <c:showDLblsOverMax val="0"/>
  </c:chart>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u="none" strike="noStrike" baseline="0">
                <a:effectLst/>
              </a:rPr>
              <a:t>School Size</a:t>
            </a:r>
            <a:endParaRPr lang="en-US"/>
          </a:p>
        </c:rich>
      </c:tx>
      <c:overlay val="0"/>
    </c:title>
    <c:autoTitleDeleted val="0"/>
    <c:plotArea>
      <c:layout>
        <c:manualLayout>
          <c:layoutTarget val="inner"/>
          <c:xMode val="edge"/>
          <c:yMode val="edge"/>
          <c:x val="9.1849518810148731E-2"/>
          <c:y val="0.17200925971210121"/>
          <c:w val="0.89157567804024496"/>
          <c:h val="0.67945322052134782"/>
        </c:manualLayout>
      </c:layout>
      <c:barChart>
        <c:barDir val="col"/>
        <c:grouping val="clustered"/>
        <c:varyColors val="0"/>
        <c:ser>
          <c:idx val="0"/>
          <c:order val="0"/>
          <c:invertIfNegative val="0"/>
          <c:cat>
            <c:strRef>
              <c:f>'D023 School Size Categories'!$A$3:$A$13</c:f>
              <c:strCache>
                <c:ptCount val="11"/>
                <c:pt idx="0">
                  <c:v>Under 1,500</c:v>
                </c:pt>
                <c:pt idx="1">
                  <c:v>1,501 - 2,500</c:v>
                </c:pt>
                <c:pt idx="2">
                  <c:v>2,501 - 5,000</c:v>
                </c:pt>
                <c:pt idx="3">
                  <c:v>5,001 - 7,500</c:v>
                </c:pt>
                <c:pt idx="4">
                  <c:v>7,501 - 10,000</c:v>
                </c:pt>
                <c:pt idx="5">
                  <c:v>10,001 - 15,000</c:v>
                </c:pt>
                <c:pt idx="6">
                  <c:v>15,001 - 20,000</c:v>
                </c:pt>
                <c:pt idx="7">
                  <c:v>20,001 - 25,000</c:v>
                </c:pt>
                <c:pt idx="8">
                  <c:v>25,001 - 30,000</c:v>
                </c:pt>
                <c:pt idx="9">
                  <c:v>30,001 - 35,000</c:v>
                </c:pt>
                <c:pt idx="10">
                  <c:v>35,001 and over</c:v>
                </c:pt>
              </c:strCache>
            </c:strRef>
          </c:cat>
          <c:val>
            <c:numRef>
              <c:f>'D023 School Size Categories'!$C$3:$C$13</c:f>
              <c:numCache>
                <c:formatCode>0.00%</c:formatCode>
                <c:ptCount val="11"/>
                <c:pt idx="0">
                  <c:v>8.6746987951807228E-2</c:v>
                </c:pt>
                <c:pt idx="1">
                  <c:v>0.14457831325301204</c:v>
                </c:pt>
                <c:pt idx="2">
                  <c:v>0.19518072289156627</c:v>
                </c:pt>
                <c:pt idx="3">
                  <c:v>9.8795180722891562E-2</c:v>
                </c:pt>
                <c:pt idx="4">
                  <c:v>0.10361445783132531</c:v>
                </c:pt>
                <c:pt idx="5">
                  <c:v>0.10120481927710843</c:v>
                </c:pt>
                <c:pt idx="6">
                  <c:v>6.2650602409638559E-2</c:v>
                </c:pt>
                <c:pt idx="7">
                  <c:v>6.5060240963855417E-2</c:v>
                </c:pt>
                <c:pt idx="8">
                  <c:v>5.5421686746987948E-2</c:v>
                </c:pt>
                <c:pt idx="9">
                  <c:v>3.1325301204819279E-2</c:v>
                </c:pt>
                <c:pt idx="10">
                  <c:v>5.5421686746987948E-2</c:v>
                </c:pt>
              </c:numCache>
            </c:numRef>
          </c:val>
        </c:ser>
        <c:dLbls>
          <c:showLegendKey val="0"/>
          <c:showVal val="0"/>
          <c:showCatName val="0"/>
          <c:showSerName val="0"/>
          <c:showPercent val="0"/>
          <c:showBubbleSize val="0"/>
        </c:dLbls>
        <c:gapWidth val="150"/>
        <c:axId val="166487552"/>
        <c:axId val="166489088"/>
      </c:barChart>
      <c:catAx>
        <c:axId val="166487552"/>
        <c:scaling>
          <c:orientation val="minMax"/>
        </c:scaling>
        <c:delete val="0"/>
        <c:axPos val="b"/>
        <c:majorTickMark val="none"/>
        <c:minorTickMark val="none"/>
        <c:tickLblPos val="nextTo"/>
        <c:txPr>
          <a:bodyPr/>
          <a:lstStyle/>
          <a:p>
            <a:pPr>
              <a:defRPr sz="800"/>
            </a:pPr>
            <a:endParaRPr lang="en-US"/>
          </a:p>
        </c:txPr>
        <c:crossAx val="166489088"/>
        <c:crosses val="autoZero"/>
        <c:auto val="1"/>
        <c:lblAlgn val="ctr"/>
        <c:lblOffset val="100"/>
        <c:noMultiLvlLbl val="0"/>
      </c:catAx>
      <c:valAx>
        <c:axId val="166489088"/>
        <c:scaling>
          <c:orientation val="minMax"/>
        </c:scaling>
        <c:delete val="0"/>
        <c:axPos val="l"/>
        <c:majorGridlines/>
        <c:numFmt formatCode="0%" sourceLinked="0"/>
        <c:majorTickMark val="none"/>
        <c:minorTickMark val="none"/>
        <c:tickLblPos val="nextTo"/>
        <c:crossAx val="166487552"/>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Types of Students</a:t>
            </a:r>
          </a:p>
        </c:rich>
      </c:tx>
      <c:overlay val="0"/>
    </c:title>
    <c:autoTitleDeleted val="0"/>
    <c:plotArea>
      <c:layout>
        <c:manualLayout>
          <c:layoutTarget val="inner"/>
          <c:xMode val="edge"/>
          <c:yMode val="edge"/>
          <c:x val="0.12703018372703412"/>
          <c:y val="0.21251292452079854"/>
          <c:w val="0.78442511439996698"/>
          <c:h val="0.634959607321812"/>
        </c:manualLayout>
      </c:layout>
      <c:barChart>
        <c:barDir val="col"/>
        <c:grouping val="stacked"/>
        <c:varyColors val="0"/>
        <c:ser>
          <c:idx val="0"/>
          <c:order val="0"/>
          <c:invertIfNegative val="0"/>
          <c:dLbls>
            <c:dLbl>
              <c:idx val="0"/>
              <c:layout>
                <c:manualLayout>
                  <c:x val="0"/>
                  <c:y val="-0.10606060606060606"/>
                </c:manualLayout>
              </c:layout>
              <c:showLegendKey val="0"/>
              <c:showVal val="1"/>
              <c:showCatName val="0"/>
              <c:showSerName val="0"/>
              <c:showPercent val="0"/>
              <c:showBubbleSize val="0"/>
            </c:dLbl>
            <c:dLbl>
              <c:idx val="1"/>
              <c:layout>
                <c:manualLayout>
                  <c:x val="-2.7777548748814775E-3"/>
                  <c:y val="-0.31818181818181812"/>
                </c:manualLayout>
              </c:layout>
              <c:showLegendKey val="0"/>
              <c:showVal val="1"/>
              <c:showCatName val="0"/>
              <c:showSerName val="0"/>
              <c:showPercent val="0"/>
              <c:showBubbleSize val="0"/>
            </c:dLbl>
            <c:dLbl>
              <c:idx val="2"/>
              <c:layout>
                <c:manualLayout>
                  <c:x val="-2.7483475560319357E-7"/>
                  <c:y val="-0.29725841088045812"/>
                </c:manualLayout>
              </c:layout>
              <c:showLegendKey val="0"/>
              <c:showVal val="1"/>
              <c:showCatName val="0"/>
              <c:showSerName val="0"/>
              <c:showPercent val="0"/>
              <c:showBubbleSize val="0"/>
            </c:dLbl>
            <c:dLbl>
              <c:idx val="3"/>
              <c:layout>
                <c:manualLayout>
                  <c:x val="0"/>
                  <c:y val="-7.0707070707070704E-2"/>
                </c:manualLayout>
              </c:layout>
              <c:showLegendKey val="0"/>
              <c:showVal val="1"/>
              <c:showCatName val="0"/>
              <c:showSerName val="0"/>
              <c:showPercent val="0"/>
              <c:showBubbleSize val="0"/>
            </c:dLbl>
            <c:dLbl>
              <c:idx val="4"/>
              <c:layout>
                <c:manualLayout>
                  <c:x val="-2.777777777777676E-3"/>
                  <c:y val="-7.070707070707070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'D026 Type of Students'!$A$3:$A$7</c:f>
              <c:strCache>
                <c:ptCount val="5"/>
                <c:pt idx="0">
                  <c:v>Undergraduate only</c:v>
                </c:pt>
                <c:pt idx="1">
                  <c:v>Undergraduate and graduate students</c:v>
                </c:pt>
                <c:pt idx="2">
                  <c:v>Undergraduate, graduate, and professional students</c:v>
                </c:pt>
                <c:pt idx="3">
                  <c:v>Professional students only</c:v>
                </c:pt>
                <c:pt idx="4">
                  <c:v>Other (Specify Below)</c:v>
                </c:pt>
              </c:strCache>
            </c:strRef>
          </c:cat>
          <c:val>
            <c:numRef>
              <c:f>'D026 Type of Students'!$C$3:$C$7</c:f>
              <c:numCache>
                <c:formatCode>0.00%</c:formatCode>
                <c:ptCount val="5"/>
                <c:pt idx="0">
                  <c:v>0.12832929782082325</c:v>
                </c:pt>
                <c:pt idx="1">
                  <c:v>0.43825665859564167</c:v>
                </c:pt>
                <c:pt idx="2">
                  <c:v>0.40677966101694918</c:v>
                </c:pt>
                <c:pt idx="3">
                  <c:v>1.6949152542372881E-2</c:v>
                </c:pt>
                <c:pt idx="4">
                  <c:v>9.6852300242130755E-3</c:v>
                </c:pt>
              </c:numCache>
            </c:numRef>
          </c:val>
        </c:ser>
        <c:dLbls>
          <c:showLegendKey val="0"/>
          <c:showVal val="0"/>
          <c:showCatName val="0"/>
          <c:showSerName val="0"/>
          <c:showPercent val="0"/>
          <c:showBubbleSize val="0"/>
        </c:dLbls>
        <c:gapWidth val="55"/>
        <c:overlap val="100"/>
        <c:axId val="166505472"/>
        <c:axId val="166507264"/>
      </c:barChart>
      <c:catAx>
        <c:axId val="166505472"/>
        <c:scaling>
          <c:orientation val="minMax"/>
        </c:scaling>
        <c:delete val="0"/>
        <c:axPos val="b"/>
        <c:majorTickMark val="none"/>
        <c:minorTickMark val="none"/>
        <c:tickLblPos val="nextTo"/>
        <c:txPr>
          <a:bodyPr/>
          <a:lstStyle/>
          <a:p>
            <a:pPr>
              <a:defRPr sz="600"/>
            </a:pPr>
            <a:endParaRPr lang="en-US"/>
          </a:p>
        </c:txPr>
        <c:crossAx val="166507264"/>
        <c:crosses val="autoZero"/>
        <c:auto val="1"/>
        <c:lblAlgn val="ctr"/>
        <c:lblOffset val="100"/>
        <c:noMultiLvlLbl val="0"/>
      </c:catAx>
      <c:valAx>
        <c:axId val="166507264"/>
        <c:scaling>
          <c:orientation val="minMax"/>
        </c:scaling>
        <c:delete val="0"/>
        <c:axPos val="l"/>
        <c:majorGridlines/>
        <c:numFmt formatCode="0%" sourceLinked="0"/>
        <c:majorTickMark val="none"/>
        <c:minorTickMark val="none"/>
        <c:tickLblPos val="nextTo"/>
        <c:crossAx val="166505472"/>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0" i="0" u="none" strike="noStrike" baseline="0">
                <a:effectLst/>
              </a:rPr>
              <a:t> Is your Center accredited by IACS?</a:t>
            </a:r>
            <a:r>
              <a:rPr lang="en-US" sz="1800" b="1" i="0" u="none" strike="noStrike" baseline="0"/>
              <a:t> </a:t>
            </a:r>
            <a:endParaRPr lang="en-US"/>
          </a:p>
        </c:rich>
      </c:tx>
      <c:layout>
        <c:manualLayout>
          <c:xMode val="edge"/>
          <c:yMode val="edge"/>
          <c:x val="0.1787861242033911"/>
          <c:y val="3.9331366764995081E-2"/>
        </c:manualLayout>
      </c:layout>
      <c:overlay val="0"/>
    </c:title>
    <c:autoTitleDeleted val="0"/>
    <c:plotArea>
      <c:layout>
        <c:manualLayout>
          <c:layoutTarget val="inner"/>
          <c:xMode val="edge"/>
          <c:yMode val="edge"/>
          <c:x val="0.11465219600658266"/>
          <c:y val="0.18300420412050264"/>
          <c:w val="0.84957529012829736"/>
          <c:h val="0.66884927217925649"/>
        </c:manualLayout>
      </c:layout>
      <c:lineChart>
        <c:grouping val="standard"/>
        <c:varyColors val="0"/>
        <c:ser>
          <c:idx val="0"/>
          <c:order val="0"/>
          <c:tx>
            <c:strRef>
              <c:f>'D038 by NA023'!$B$11</c:f>
              <c:strCache>
                <c:ptCount val="1"/>
                <c:pt idx="0">
                  <c:v>Yes</c:v>
                </c:pt>
              </c:strCache>
            </c:strRef>
          </c:tx>
          <c:marker>
            <c:symbol val="none"/>
          </c:marker>
          <c:cat>
            <c:strRef>
              <c:f>'D038 by NA023'!$C$8:$M$8</c:f>
              <c:strCache>
                <c:ptCount val="11"/>
                <c:pt idx="0">
                  <c:v>Under 1,500</c:v>
                </c:pt>
                <c:pt idx="1">
                  <c:v>1,501 - 2,500</c:v>
                </c:pt>
                <c:pt idx="2">
                  <c:v>2,501 - 5,000</c:v>
                </c:pt>
                <c:pt idx="3">
                  <c:v>5,001 - 7,500</c:v>
                </c:pt>
                <c:pt idx="4">
                  <c:v>7,501 - 10,000</c:v>
                </c:pt>
                <c:pt idx="5">
                  <c:v>10,001 - 15,000</c:v>
                </c:pt>
                <c:pt idx="6">
                  <c:v>15,001 - 20,000</c:v>
                </c:pt>
                <c:pt idx="7">
                  <c:v>20,001 - 25,000</c:v>
                </c:pt>
                <c:pt idx="8">
                  <c:v>25,001 - 30,000</c:v>
                </c:pt>
                <c:pt idx="9">
                  <c:v>30,001 - 35,000</c:v>
                </c:pt>
                <c:pt idx="10">
                  <c:v>35,001 and over</c:v>
                </c:pt>
              </c:strCache>
            </c:strRef>
          </c:cat>
          <c:val>
            <c:numRef>
              <c:f>'D038 by NA023'!$C$11:$M$11</c:f>
              <c:numCache>
                <c:formatCode>0.0%</c:formatCode>
                <c:ptCount val="11"/>
                <c:pt idx="0">
                  <c:v>2.8571428571428571E-2</c:v>
                </c:pt>
                <c:pt idx="1">
                  <c:v>8.6206896551724144E-2</c:v>
                </c:pt>
                <c:pt idx="2">
                  <c:v>9.8765432098765427E-2</c:v>
                </c:pt>
                <c:pt idx="3">
                  <c:v>0.12195121951219512</c:v>
                </c:pt>
                <c:pt idx="4">
                  <c:v>0.39534883720930231</c:v>
                </c:pt>
                <c:pt idx="5">
                  <c:v>0.38095238095238093</c:v>
                </c:pt>
                <c:pt idx="6">
                  <c:v>0.42307692307692307</c:v>
                </c:pt>
                <c:pt idx="7">
                  <c:v>0.46153846153846156</c:v>
                </c:pt>
                <c:pt idx="8">
                  <c:v>0.2608695652173913</c:v>
                </c:pt>
                <c:pt idx="9">
                  <c:v>0.53846153846153844</c:v>
                </c:pt>
                <c:pt idx="10">
                  <c:v>0.47826086956521741</c:v>
                </c:pt>
              </c:numCache>
            </c:numRef>
          </c:val>
          <c:smooth val="0"/>
        </c:ser>
        <c:ser>
          <c:idx val="1"/>
          <c:order val="1"/>
          <c:tx>
            <c:strRef>
              <c:f>'D038 by NA023'!$B$12</c:f>
              <c:strCache>
                <c:ptCount val="1"/>
                <c:pt idx="0">
                  <c:v>No</c:v>
                </c:pt>
              </c:strCache>
            </c:strRef>
          </c:tx>
          <c:marker>
            <c:symbol val="none"/>
          </c:marker>
          <c:cat>
            <c:strRef>
              <c:f>'D038 by NA023'!$C$8:$M$8</c:f>
              <c:strCache>
                <c:ptCount val="11"/>
                <c:pt idx="0">
                  <c:v>Under 1,500</c:v>
                </c:pt>
                <c:pt idx="1">
                  <c:v>1,501 - 2,500</c:v>
                </c:pt>
                <c:pt idx="2">
                  <c:v>2,501 - 5,000</c:v>
                </c:pt>
                <c:pt idx="3">
                  <c:v>5,001 - 7,500</c:v>
                </c:pt>
                <c:pt idx="4">
                  <c:v>7,501 - 10,000</c:v>
                </c:pt>
                <c:pt idx="5">
                  <c:v>10,001 - 15,000</c:v>
                </c:pt>
                <c:pt idx="6">
                  <c:v>15,001 - 20,000</c:v>
                </c:pt>
                <c:pt idx="7">
                  <c:v>20,001 - 25,000</c:v>
                </c:pt>
                <c:pt idx="8">
                  <c:v>25,001 - 30,000</c:v>
                </c:pt>
                <c:pt idx="9">
                  <c:v>30,001 - 35,000</c:v>
                </c:pt>
                <c:pt idx="10">
                  <c:v>35,001 and over</c:v>
                </c:pt>
              </c:strCache>
            </c:strRef>
          </c:cat>
          <c:val>
            <c:numRef>
              <c:f>'D038 by NA023'!$C$12:$M$12</c:f>
              <c:numCache>
                <c:formatCode>0.0%</c:formatCode>
                <c:ptCount val="11"/>
                <c:pt idx="0">
                  <c:v>0.97142857142857142</c:v>
                </c:pt>
                <c:pt idx="1">
                  <c:v>0.91379310344827591</c:v>
                </c:pt>
                <c:pt idx="2">
                  <c:v>0.90123456790123457</c:v>
                </c:pt>
                <c:pt idx="3">
                  <c:v>0.87804878048780488</c:v>
                </c:pt>
                <c:pt idx="4">
                  <c:v>0.60465116279069764</c:v>
                </c:pt>
                <c:pt idx="5">
                  <c:v>0.61904761904761907</c:v>
                </c:pt>
                <c:pt idx="6">
                  <c:v>0.57692307692307687</c:v>
                </c:pt>
                <c:pt idx="7">
                  <c:v>0.53846153846153844</c:v>
                </c:pt>
                <c:pt idx="8">
                  <c:v>0.73913043478260865</c:v>
                </c:pt>
                <c:pt idx="9">
                  <c:v>0.46153846153846156</c:v>
                </c:pt>
                <c:pt idx="10">
                  <c:v>0.52173913043478259</c:v>
                </c:pt>
              </c:numCache>
            </c:numRef>
          </c:val>
          <c:smooth val="0"/>
        </c:ser>
        <c:dLbls>
          <c:showLegendKey val="0"/>
          <c:showVal val="0"/>
          <c:showCatName val="0"/>
          <c:showSerName val="0"/>
          <c:showPercent val="0"/>
          <c:showBubbleSize val="0"/>
        </c:dLbls>
        <c:marker val="1"/>
        <c:smooth val="0"/>
        <c:axId val="166605952"/>
        <c:axId val="166607488"/>
      </c:lineChart>
      <c:catAx>
        <c:axId val="166605952"/>
        <c:scaling>
          <c:orientation val="minMax"/>
        </c:scaling>
        <c:delete val="0"/>
        <c:axPos val="b"/>
        <c:majorTickMark val="none"/>
        <c:minorTickMark val="none"/>
        <c:tickLblPos val="nextTo"/>
        <c:txPr>
          <a:bodyPr/>
          <a:lstStyle/>
          <a:p>
            <a:pPr>
              <a:defRPr sz="900"/>
            </a:pPr>
            <a:endParaRPr lang="en-US"/>
          </a:p>
        </c:txPr>
        <c:crossAx val="166607488"/>
        <c:crosses val="autoZero"/>
        <c:auto val="1"/>
        <c:lblAlgn val="ctr"/>
        <c:lblOffset val="100"/>
        <c:noMultiLvlLbl val="0"/>
      </c:catAx>
      <c:valAx>
        <c:axId val="166607488"/>
        <c:scaling>
          <c:orientation val="minMax"/>
          <c:max val="1"/>
          <c:min val="0"/>
        </c:scaling>
        <c:delete val="0"/>
        <c:axPos val="l"/>
        <c:majorGridlines/>
        <c:title>
          <c:tx>
            <c:rich>
              <a:bodyPr/>
              <a:lstStyle/>
              <a:p>
                <a:pPr>
                  <a:defRPr/>
                </a:pPr>
                <a:r>
                  <a:rPr lang="en-US"/>
                  <a:t>Percent</a:t>
                </a:r>
              </a:p>
            </c:rich>
          </c:tx>
          <c:overlay val="0"/>
        </c:title>
        <c:numFmt formatCode="0%" sourceLinked="0"/>
        <c:majorTickMark val="none"/>
        <c:minorTickMark val="none"/>
        <c:tickLblPos val="nextTo"/>
        <c:crossAx val="166605952"/>
        <c:crosses val="autoZero"/>
        <c:crossBetween val="between"/>
      </c:valAx>
    </c:plotArea>
    <c:legend>
      <c:legendPos val="r"/>
      <c:layout>
        <c:manualLayout>
          <c:xMode val="edge"/>
          <c:yMode val="edge"/>
          <c:x val="0.82969189242108499"/>
          <c:y val="0.12785636308735746"/>
          <c:w val="0.104004921095172"/>
          <c:h val="0.14308932451692796"/>
        </c:manualLayout>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Professional Staff Demographics </a:t>
            </a:r>
          </a:p>
        </c:rich>
      </c:tx>
      <c:overlay val="0"/>
    </c:title>
    <c:autoTitleDeleted val="0"/>
    <c:plotArea>
      <c:layout/>
      <c:barChart>
        <c:barDir val="bar"/>
        <c:grouping val="clustered"/>
        <c:varyColors val="0"/>
        <c:ser>
          <c:idx val="0"/>
          <c:order val="0"/>
          <c:invertIfNegative val="0"/>
          <c:dLbls>
            <c:showLegendKey val="0"/>
            <c:showVal val="1"/>
            <c:showCatName val="0"/>
            <c:showSerName val="0"/>
            <c:showPercent val="0"/>
            <c:showBubbleSize val="0"/>
            <c:showLeaderLines val="0"/>
          </c:dLbls>
          <c:cat>
            <c:strRef>
              <c:f>'N080 to 94 Staff Demographics'!$A$3:$A$17</c:f>
              <c:strCache>
                <c:ptCount val="15"/>
                <c:pt idx="0">
                  <c:v>Black/African American</c:v>
                </c:pt>
                <c:pt idx="1">
                  <c:v>American/Indian/Native American</c:v>
                </c:pt>
                <c:pt idx="2">
                  <c:v>Asian/Asian American</c:v>
                </c:pt>
                <c:pt idx="3">
                  <c:v>Latino/Latina</c:v>
                </c:pt>
                <c:pt idx="4">
                  <c:v>White/Caucasian</c:v>
                </c:pt>
                <c:pt idx="5">
                  <c:v>Multiracial</c:v>
                </c:pt>
                <c:pt idx="6">
                  <c:v>Other Race/Ethnicity</c:v>
                </c:pt>
                <c:pt idx="7">
                  <c:v>Male</c:v>
                </c:pt>
                <c:pt idx="8">
                  <c:v>Female</c:v>
                </c:pt>
                <c:pt idx="9">
                  <c:v>Transgender</c:v>
                </c:pt>
                <c:pt idx="10">
                  <c:v>Gay</c:v>
                </c:pt>
                <c:pt idx="11">
                  <c:v>Lesbian</c:v>
                </c:pt>
                <c:pt idx="12">
                  <c:v>Bisexual</c:v>
                </c:pt>
                <c:pt idx="13">
                  <c:v>Heterosexual</c:v>
                </c:pt>
                <c:pt idx="14">
                  <c:v>Diagnosed Disability</c:v>
                </c:pt>
              </c:strCache>
            </c:strRef>
          </c:cat>
          <c:val>
            <c:numRef>
              <c:f>'N080 to 94 Staff Demographics'!$G$3:$G$17</c:f>
              <c:numCache>
                <c:formatCode>0.00%</c:formatCode>
                <c:ptCount val="15"/>
                <c:pt idx="0">
                  <c:v>0.10068488412314079</c:v>
                </c:pt>
                <c:pt idx="1">
                  <c:v>7.2639225181598049E-3</c:v>
                </c:pt>
                <c:pt idx="2">
                  <c:v>6.2435143548944985E-2</c:v>
                </c:pt>
                <c:pt idx="3">
                  <c:v>5.292286406087858E-2</c:v>
                </c:pt>
                <c:pt idx="4">
                  <c:v>0.7448979591836733</c:v>
                </c:pt>
                <c:pt idx="5">
                  <c:v>1.8332756831546188E-2</c:v>
                </c:pt>
                <c:pt idx="6">
                  <c:v>1.4527845036319613E-2</c:v>
                </c:pt>
                <c:pt idx="7">
                  <c:v>0.31082455503087525</c:v>
                </c:pt>
                <c:pt idx="8">
                  <c:v>0.6877588085724663</c:v>
                </c:pt>
                <c:pt idx="9">
                  <c:v>1.4529604068289148E-3</c:v>
                </c:pt>
                <c:pt idx="10">
                  <c:v>4.351204351204354E-2</c:v>
                </c:pt>
                <c:pt idx="11">
                  <c:v>5.9829059829059797E-2</c:v>
                </c:pt>
                <c:pt idx="12">
                  <c:v>1.4646464646464651E-2</c:v>
                </c:pt>
                <c:pt idx="13">
                  <c:v>0.88205128205128214</c:v>
                </c:pt>
                <c:pt idx="14">
                  <c:v>4.2832929782082314E-2</c:v>
                </c:pt>
              </c:numCache>
            </c:numRef>
          </c:val>
        </c:ser>
        <c:dLbls>
          <c:showLegendKey val="0"/>
          <c:showVal val="0"/>
          <c:showCatName val="0"/>
          <c:showSerName val="0"/>
          <c:showPercent val="0"/>
          <c:showBubbleSize val="0"/>
        </c:dLbls>
        <c:gapWidth val="150"/>
        <c:axId val="166620544"/>
        <c:axId val="166626432"/>
      </c:barChart>
      <c:catAx>
        <c:axId val="166620544"/>
        <c:scaling>
          <c:orientation val="minMax"/>
        </c:scaling>
        <c:delete val="0"/>
        <c:axPos val="l"/>
        <c:majorTickMark val="none"/>
        <c:minorTickMark val="none"/>
        <c:tickLblPos val="nextTo"/>
        <c:crossAx val="166626432"/>
        <c:crosses val="autoZero"/>
        <c:auto val="1"/>
        <c:lblAlgn val="ctr"/>
        <c:lblOffset val="100"/>
        <c:noMultiLvlLbl val="0"/>
      </c:catAx>
      <c:valAx>
        <c:axId val="166626432"/>
        <c:scaling>
          <c:orientation val="minMax"/>
        </c:scaling>
        <c:delete val="0"/>
        <c:axPos val="b"/>
        <c:majorGridlines/>
        <c:numFmt formatCode="0.00%" sourceLinked="1"/>
        <c:majorTickMark val="none"/>
        <c:minorTickMark val="none"/>
        <c:tickLblPos val="nextTo"/>
        <c:txPr>
          <a:bodyPr/>
          <a:lstStyle/>
          <a:p>
            <a:pPr>
              <a:defRPr sz="600" baseline="0">
                <a:latin typeface="Arial Narrow" pitchFamily="34" charset="0"/>
              </a:defRPr>
            </a:pPr>
            <a:endParaRPr lang="en-US"/>
          </a:p>
        </c:txPr>
        <c:crossAx val="166620544"/>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US" sz="1400" b="1" i="0" u="none" strike="noStrike" baseline="0"/>
              <a:t>Gained/Lost All Positions in past year FTE</a:t>
            </a:r>
            <a:endParaRPr lang="en-US" sz="1400"/>
          </a:p>
        </c:rich>
      </c:tx>
      <c:overlay val="1"/>
    </c:title>
    <c:autoTitleDeleted val="0"/>
    <c:plotArea>
      <c:layout>
        <c:manualLayout>
          <c:layoutTarget val="inner"/>
          <c:xMode val="edge"/>
          <c:yMode val="edge"/>
          <c:x val="0.14610403441277159"/>
          <c:y val="0.12011538326695194"/>
          <c:w val="0.82190080997900761"/>
          <c:h val="0.71268729820670462"/>
        </c:manualLayout>
      </c:layout>
      <c:barChart>
        <c:barDir val="col"/>
        <c:grouping val="clustered"/>
        <c:varyColors val="0"/>
        <c:ser>
          <c:idx val="0"/>
          <c:order val="0"/>
          <c:tx>
            <c:strRef>
              <c:f>Sheet1!$B$1</c:f>
              <c:strCache>
                <c:ptCount val="1"/>
                <c:pt idx="0">
                  <c:v>Series 1</c:v>
                </c:pt>
              </c:strCache>
            </c:strRef>
          </c:tx>
          <c:invertIfNegative val="0"/>
          <c:dLbls>
            <c:dLbl>
              <c:idx val="1"/>
              <c:layout>
                <c:manualLayout>
                  <c:x val="5.8220105923918724E-3"/>
                  <c:y val="-4.4968599195145918E-2"/>
                </c:manualLayout>
              </c:layout>
              <c:dLblPos val="outEnd"/>
              <c:showLegendKey val="0"/>
              <c:showVal val="1"/>
              <c:showCatName val="0"/>
              <c:showSerName val="0"/>
              <c:showPercent val="0"/>
              <c:showBubbleSize val="0"/>
            </c:dLbl>
            <c:dLbl>
              <c:idx val="3"/>
              <c:layout>
                <c:manualLayout>
                  <c:x val="5.8220105923918724E-3"/>
                  <c:y val="-2.8231698677115256E-2"/>
                </c:manualLayout>
              </c:layout>
              <c:dLblPos val="outEnd"/>
              <c:showLegendKey val="0"/>
              <c:showVal val="1"/>
              <c:showCatName val="0"/>
              <c:showSerName val="0"/>
              <c:showPercent val="0"/>
              <c:showBubbleSize val="0"/>
            </c:dLbl>
            <c:dLbl>
              <c:idx val="4"/>
              <c:layout>
                <c:manualLayout>
                  <c:x val="8.733021641596863E-3"/>
                  <c:y val="-1.4480083164958611E-2"/>
                </c:manualLayout>
              </c:layout>
              <c:dLblPos val="outEnd"/>
              <c:showLegendKey val="0"/>
              <c:showVal val="1"/>
              <c:showCatName val="0"/>
              <c:showSerName val="0"/>
              <c:showPercent val="0"/>
              <c:showBubbleSize val="0"/>
            </c:dLbl>
            <c:dLbl>
              <c:idx val="5"/>
              <c:layout>
                <c:manualLayout>
                  <c:x val="2.8414258409110282E-3"/>
                  <c:y val="-3.5139768894074781E-2"/>
                </c:manualLayout>
              </c:layout>
              <c:dLblPos val="outEnd"/>
              <c:showLegendKey val="0"/>
              <c:showVal val="1"/>
              <c:showCatName val="0"/>
              <c:showSerName val="0"/>
              <c:showPercent val="0"/>
              <c:showBubbleSize val="0"/>
            </c:dLbl>
            <c:dLbl>
              <c:idx val="6"/>
              <c:layout>
                <c:manualLayout>
                  <c:x val="2.9110052961959392E-3"/>
                  <c:y val="8.7401663765137947E-3"/>
                </c:manualLayout>
              </c:layout>
              <c:dLblPos val="outEnd"/>
              <c:showLegendKey val="0"/>
              <c:showVal val="1"/>
              <c:showCatName val="0"/>
              <c:showSerName val="0"/>
              <c:showPercent val="0"/>
              <c:showBubbleSize val="0"/>
            </c:dLbl>
            <c:dLbl>
              <c:idx val="7"/>
              <c:layout>
                <c:manualLayout>
                  <c:x val="0"/>
                  <c:y val="-3.1510041328839892E-3"/>
                </c:manualLayout>
              </c:layout>
              <c:dLblPos val="outEnd"/>
              <c:showLegendKey val="0"/>
              <c:showVal val="1"/>
              <c:showCatName val="0"/>
              <c:showSerName val="0"/>
              <c:showPercent val="0"/>
              <c:showBubbleSize val="0"/>
            </c:dLbl>
            <c:dLbl>
              <c:idx val="8"/>
              <c:layout>
                <c:manualLayout>
                  <c:x val="2.9110052961959392E-3"/>
                  <c:y val="4.7764428733812134E-3"/>
                </c:manualLayout>
              </c:layout>
              <c:dLblPos val="outEnd"/>
              <c:showLegendKey val="0"/>
              <c:showVal val="1"/>
              <c:showCatName val="0"/>
              <c:showSerName val="0"/>
              <c:showPercent val="0"/>
              <c:showBubbleSize val="0"/>
            </c:dLbl>
            <c:dLbl>
              <c:idx val="9"/>
              <c:layout>
                <c:manualLayout>
                  <c:x val="2.9110052961959392E-3"/>
                  <c:y val="5.4499637647009314E-3"/>
                </c:manualLayout>
              </c:layout>
              <c:dLblPos val="outEnd"/>
              <c:showLegendKey val="0"/>
              <c:showVal val="1"/>
              <c:showCatName val="0"/>
              <c:showSerName val="0"/>
              <c:showPercent val="0"/>
              <c:showBubbleSize val="0"/>
            </c:dLbl>
            <c:dLbl>
              <c:idx val="10"/>
              <c:layout>
                <c:manualLayout>
                  <c:x val="0"/>
                  <c:y val="2.0423163375943881E-2"/>
                </c:manualLayout>
              </c:layout>
              <c:dLblPos val="outEnd"/>
              <c:showLegendKey val="0"/>
              <c:showVal val="1"/>
              <c:showCatName val="0"/>
              <c:showSerName val="0"/>
              <c:showPercent val="0"/>
              <c:showBubbleSize val="0"/>
            </c:dLbl>
            <c:dLbl>
              <c:idx val="11"/>
              <c:layout>
                <c:manualLayout>
                  <c:x val="0"/>
                  <c:y val="-3.0827781519560612E-2"/>
                </c:manualLayout>
              </c:layout>
              <c:dLblPos val="outEnd"/>
              <c:showLegendKey val="0"/>
              <c:showVal val="1"/>
              <c:showCatName val="0"/>
              <c:showSerName val="0"/>
              <c:showPercent val="0"/>
              <c:showBubbleSize val="0"/>
            </c:dLbl>
            <c:dLbl>
              <c:idx val="13"/>
              <c:layout>
                <c:manualLayout>
                  <c:x val="0"/>
                  <c:y val="-3.3077428685747888E-2"/>
                </c:manualLayout>
              </c:layout>
              <c:dLblPos val="outEnd"/>
              <c:showLegendKey val="0"/>
              <c:showVal val="1"/>
              <c:showCatName val="0"/>
              <c:showSerName val="0"/>
              <c:showPercent val="0"/>
              <c:showBubbleSize val="0"/>
            </c:dLbl>
            <c:dLbl>
              <c:idx val="15"/>
              <c:layout>
                <c:manualLayout>
                  <c:x val="-1.0673562784143816E-16"/>
                  <c:y val="-3.7041152188880655E-2"/>
                </c:manualLayout>
              </c:layout>
              <c:dLblPos val="outEnd"/>
              <c:showLegendKey val="0"/>
              <c:showVal val="1"/>
              <c:showCatName val="0"/>
              <c:showSerName val="0"/>
              <c:showPercent val="0"/>
              <c:showBubbleSize val="0"/>
            </c:dLbl>
            <c:txPr>
              <a:bodyPr/>
              <a:lstStyle/>
              <a:p>
                <a:pPr>
                  <a:defRPr sz="900">
                    <a:latin typeface="Arial Narrow" pitchFamily="34" charset="0"/>
                  </a:defRPr>
                </a:pPr>
                <a:endParaRPr lang="en-US"/>
              </a:p>
            </c:txPr>
            <c:dLblPos val="inEnd"/>
            <c:showLegendKey val="0"/>
            <c:showVal val="1"/>
            <c:showCatName val="0"/>
            <c:showSerName val="0"/>
            <c:showPercent val="0"/>
            <c:showBubbleSize val="0"/>
            <c:showLeaderLines val="0"/>
          </c:dLbls>
          <c:cat>
            <c:strRef>
              <c:f>Sheet1!$A$2:$A$11</c:f>
              <c:strCache>
                <c:ptCount val="10"/>
                <c:pt idx="0">
                  <c:v>-2.9</c:v>
                </c:pt>
                <c:pt idx="1">
                  <c:v>&gt;-2 to -1</c:v>
                </c:pt>
                <c:pt idx="2">
                  <c:v>&gt;-1 to 0</c:v>
                </c:pt>
                <c:pt idx="3">
                  <c:v>0</c:v>
                </c:pt>
                <c:pt idx="4">
                  <c:v>0 to &lt;1</c:v>
                </c:pt>
                <c:pt idx="5">
                  <c:v>1 to &lt;2</c:v>
                </c:pt>
                <c:pt idx="6">
                  <c:v>2 to &lt;3</c:v>
                </c:pt>
                <c:pt idx="7">
                  <c:v>3 to &lt;4</c:v>
                </c:pt>
                <c:pt idx="8">
                  <c:v>4 to &lt;5</c:v>
                </c:pt>
                <c:pt idx="9">
                  <c:v>6</c:v>
                </c:pt>
              </c:strCache>
            </c:strRef>
          </c:cat>
          <c:val>
            <c:numRef>
              <c:f>Sheet1!$B$2:$B$11</c:f>
              <c:numCache>
                <c:formatCode>0.00%</c:formatCode>
                <c:ptCount val="10"/>
                <c:pt idx="0">
                  <c:v>2.3999999999999998E-3</c:v>
                </c:pt>
                <c:pt idx="1">
                  <c:v>4.5699999999999998E-2</c:v>
                </c:pt>
                <c:pt idx="2">
                  <c:v>1.44E-2</c:v>
                </c:pt>
                <c:pt idx="3">
                  <c:v>0.60340000000000005</c:v>
                </c:pt>
                <c:pt idx="4">
                  <c:v>8.8900000000000007E-2</c:v>
                </c:pt>
                <c:pt idx="5">
                  <c:v>0.16589999999999999</c:v>
                </c:pt>
                <c:pt idx="6">
                  <c:v>4.3299999999999998E-2</c:v>
                </c:pt>
                <c:pt idx="7">
                  <c:v>1.9199999999999998E-2</c:v>
                </c:pt>
                <c:pt idx="8">
                  <c:v>1.44E-2</c:v>
                </c:pt>
                <c:pt idx="9">
                  <c:v>2.3999999999999998E-3</c:v>
                </c:pt>
              </c:numCache>
            </c:numRef>
          </c:val>
        </c:ser>
        <c:dLbls>
          <c:showLegendKey val="0"/>
          <c:showVal val="1"/>
          <c:showCatName val="0"/>
          <c:showSerName val="0"/>
          <c:showPercent val="0"/>
          <c:showBubbleSize val="0"/>
        </c:dLbls>
        <c:gapWidth val="150"/>
        <c:axId val="147220352"/>
        <c:axId val="166953728"/>
      </c:barChart>
      <c:catAx>
        <c:axId val="147220352"/>
        <c:scaling>
          <c:orientation val="minMax"/>
        </c:scaling>
        <c:delete val="0"/>
        <c:axPos val="b"/>
        <c:majorTickMark val="out"/>
        <c:minorTickMark val="none"/>
        <c:tickLblPos val="nextTo"/>
        <c:txPr>
          <a:bodyPr/>
          <a:lstStyle/>
          <a:p>
            <a:pPr>
              <a:defRPr sz="900">
                <a:latin typeface="Arial Narrow" pitchFamily="34" charset="0"/>
              </a:defRPr>
            </a:pPr>
            <a:endParaRPr lang="en-US"/>
          </a:p>
        </c:txPr>
        <c:crossAx val="166953728"/>
        <c:crosses val="autoZero"/>
        <c:auto val="1"/>
        <c:lblAlgn val="ctr"/>
        <c:lblOffset val="100"/>
        <c:noMultiLvlLbl val="0"/>
      </c:catAx>
      <c:valAx>
        <c:axId val="166953728"/>
        <c:scaling>
          <c:orientation val="minMax"/>
        </c:scaling>
        <c:delete val="0"/>
        <c:axPos val="l"/>
        <c:majorGridlines/>
        <c:numFmt formatCode="0.00%" sourceLinked="1"/>
        <c:majorTickMark val="out"/>
        <c:minorTickMark val="none"/>
        <c:tickLblPos val="nextTo"/>
        <c:crossAx val="147220352"/>
        <c:crosses val="autoZero"/>
        <c:crossBetween val="between"/>
      </c:valAx>
    </c:plotArea>
    <c:plotVisOnly val="1"/>
    <c:dispBlanksAs val="gap"/>
    <c:showDLblsOverMax val="0"/>
  </c:chart>
  <c:spPr>
    <a:effectLst>
      <a:outerShdw blurRad="50800" dist="38100" dir="2700000" algn="tl" rotWithShape="0">
        <a:prstClr val="black">
          <a:alpha val="40000"/>
        </a:prstClr>
      </a:outerShdw>
    </a:effectLst>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b="1" i="0" u="none" strike="noStrike" baseline="0"/>
              <a:t>Gained/Lost Professional Clinical Positions in past year FTE</a:t>
            </a:r>
            <a:endParaRPr lang="en-US" sz="1200"/>
          </a:p>
        </c:rich>
      </c:tx>
      <c:layout>
        <c:manualLayout>
          <c:xMode val="edge"/>
          <c:yMode val="edge"/>
          <c:x val="0.11344187075074617"/>
          <c:y val="2.5343189017951427E-2"/>
        </c:manualLayout>
      </c:layout>
      <c:overlay val="0"/>
    </c:title>
    <c:autoTitleDeleted val="0"/>
    <c:plotArea>
      <c:layout/>
      <c:barChart>
        <c:barDir val="col"/>
        <c:grouping val="clustered"/>
        <c:varyColors val="0"/>
        <c:ser>
          <c:idx val="0"/>
          <c:order val="0"/>
          <c:tx>
            <c:strRef>
              <c:f>Sheet1!$B$1</c:f>
              <c:strCache>
                <c:ptCount val="1"/>
                <c:pt idx="0">
                  <c:v>Column1</c:v>
                </c:pt>
              </c:strCache>
            </c:strRef>
          </c:tx>
          <c:invertIfNegative val="0"/>
          <c:dLbls>
            <c:dLbl>
              <c:idx val="1"/>
              <c:layout>
                <c:manualLayout>
                  <c:x val="0"/>
                  <c:y val="-1.0557878709151678E-3"/>
                </c:manualLayout>
              </c:layout>
              <c:showLegendKey val="0"/>
              <c:showVal val="1"/>
              <c:showCatName val="0"/>
              <c:showSerName val="0"/>
              <c:showPercent val="0"/>
              <c:showBubbleSize val="0"/>
            </c:dLbl>
            <c:dLbl>
              <c:idx val="3"/>
              <c:layout>
                <c:manualLayout>
                  <c:x val="0"/>
                  <c:y val="-2.1069305406383767E-2"/>
                </c:manualLayout>
              </c:layout>
              <c:showLegendKey val="0"/>
              <c:showVal val="1"/>
              <c:showCatName val="0"/>
              <c:showSerName val="0"/>
              <c:showPercent val="0"/>
              <c:showBubbleSize val="0"/>
            </c:dLbl>
            <c:dLbl>
              <c:idx val="4"/>
              <c:layout>
                <c:manualLayout>
                  <c:x val="0"/>
                  <c:y val="-3.371088865021403E-2"/>
                </c:manualLayout>
              </c:layout>
              <c:showLegendKey val="0"/>
              <c:showVal val="1"/>
              <c:showCatName val="0"/>
              <c:showSerName val="0"/>
              <c:showPercent val="0"/>
              <c:showBubbleSize val="0"/>
            </c:dLbl>
            <c:dLbl>
              <c:idx val="10"/>
              <c:layout>
                <c:manualLayout>
                  <c:x val="0"/>
                  <c:y val="-5.6393403938213828E-2"/>
                </c:manualLayout>
              </c:layout>
              <c:showLegendKey val="0"/>
              <c:showVal val="1"/>
              <c:showCatName val="0"/>
              <c:showSerName val="0"/>
              <c:showPercent val="0"/>
              <c:showBubbleSize val="0"/>
            </c:dLbl>
            <c:txPr>
              <a:bodyPr/>
              <a:lstStyle/>
              <a:p>
                <a:pPr>
                  <a:defRPr sz="900">
                    <a:latin typeface="Arial Narrow" pitchFamily="34" charset="0"/>
                  </a:defRPr>
                </a:pPr>
                <a:endParaRPr lang="en-US"/>
              </a:p>
            </c:txPr>
            <c:showLegendKey val="0"/>
            <c:showVal val="1"/>
            <c:showCatName val="0"/>
            <c:showSerName val="0"/>
            <c:showPercent val="0"/>
            <c:showBubbleSize val="0"/>
            <c:showLeaderLines val="0"/>
          </c:dLbls>
          <c:cat>
            <c:strRef>
              <c:f>Sheet1!$A$2:$A$9</c:f>
              <c:strCache>
                <c:ptCount val="8"/>
                <c:pt idx="0">
                  <c:v>-1</c:v>
                </c:pt>
                <c:pt idx="1">
                  <c:v>&gt;-1 to 0</c:v>
                </c:pt>
                <c:pt idx="2">
                  <c:v>0</c:v>
                </c:pt>
                <c:pt idx="3">
                  <c:v>0 to &lt;1</c:v>
                </c:pt>
                <c:pt idx="4">
                  <c:v>1 to &lt;2</c:v>
                </c:pt>
                <c:pt idx="5">
                  <c:v>2</c:v>
                </c:pt>
                <c:pt idx="6">
                  <c:v>3</c:v>
                </c:pt>
                <c:pt idx="7">
                  <c:v>3.1</c:v>
                </c:pt>
              </c:strCache>
            </c:strRef>
          </c:cat>
          <c:val>
            <c:numRef>
              <c:f>Sheet1!$B$2:$B$9</c:f>
              <c:numCache>
                <c:formatCode>0.00%</c:formatCode>
                <c:ptCount val="8"/>
                <c:pt idx="0">
                  <c:v>2.9000000000000001E-2</c:v>
                </c:pt>
                <c:pt idx="1">
                  <c:v>1.7000000000000001E-2</c:v>
                </c:pt>
                <c:pt idx="2">
                  <c:v>0.69</c:v>
                </c:pt>
                <c:pt idx="3">
                  <c:v>7.1999999999999995E-2</c:v>
                </c:pt>
                <c:pt idx="4">
                  <c:v>0.14899999999999999</c:v>
                </c:pt>
                <c:pt idx="5">
                  <c:v>2.4E-2</c:v>
                </c:pt>
                <c:pt idx="6">
                  <c:v>1.7000000000000001E-2</c:v>
                </c:pt>
                <c:pt idx="7">
                  <c:v>2.3999999999999998E-3</c:v>
                </c:pt>
              </c:numCache>
            </c:numRef>
          </c:val>
        </c:ser>
        <c:dLbls>
          <c:showLegendKey val="0"/>
          <c:showVal val="0"/>
          <c:showCatName val="0"/>
          <c:showSerName val="0"/>
          <c:showPercent val="0"/>
          <c:showBubbleSize val="0"/>
        </c:dLbls>
        <c:gapWidth val="150"/>
        <c:axId val="166961920"/>
        <c:axId val="166963456"/>
      </c:barChart>
      <c:catAx>
        <c:axId val="166961920"/>
        <c:scaling>
          <c:orientation val="minMax"/>
        </c:scaling>
        <c:delete val="0"/>
        <c:axPos val="b"/>
        <c:numFmt formatCode="General" sourceLinked="1"/>
        <c:majorTickMark val="out"/>
        <c:minorTickMark val="none"/>
        <c:tickLblPos val="nextTo"/>
        <c:txPr>
          <a:bodyPr/>
          <a:lstStyle/>
          <a:p>
            <a:pPr>
              <a:defRPr sz="900">
                <a:latin typeface="Arial Narrow" pitchFamily="34" charset="0"/>
              </a:defRPr>
            </a:pPr>
            <a:endParaRPr lang="en-US"/>
          </a:p>
        </c:txPr>
        <c:crossAx val="166963456"/>
        <c:crosses val="autoZero"/>
        <c:auto val="1"/>
        <c:lblAlgn val="ctr"/>
        <c:lblOffset val="100"/>
        <c:noMultiLvlLbl val="0"/>
      </c:catAx>
      <c:valAx>
        <c:axId val="166963456"/>
        <c:scaling>
          <c:orientation val="minMax"/>
        </c:scaling>
        <c:delete val="0"/>
        <c:axPos val="l"/>
        <c:majorGridlines/>
        <c:numFmt formatCode="0.00%" sourceLinked="1"/>
        <c:majorTickMark val="out"/>
        <c:minorTickMark val="none"/>
        <c:tickLblPos val="nextTo"/>
        <c:crossAx val="166961920"/>
        <c:crosses val="autoZero"/>
        <c:crossBetween val="between"/>
      </c:valAx>
    </c:plotArea>
    <c:plotVisOnly val="1"/>
    <c:dispBlanksAs val="gap"/>
    <c:showDLblsOverMax val="0"/>
  </c:chart>
  <c:spPr>
    <a:effectLst>
      <a:outerShdw blurRad="50800" dist="38100" dir="2700000" algn="tl" rotWithShape="0">
        <a:prstClr val="black">
          <a:alpha val="40000"/>
        </a:prstClr>
      </a:outerShdw>
    </a:effectLst>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baseline="0">
                <a:latin typeface="Arial Narrow" pitchFamily="34" charset="0"/>
              </a:rPr>
              <a:t>Mean Benefit Amount Allocated Per Position</a:t>
            </a:r>
          </a:p>
        </c:rich>
      </c:tx>
      <c:layout>
        <c:manualLayout>
          <c:xMode val="edge"/>
          <c:yMode val="edge"/>
          <c:x val="0.18617366579177602"/>
          <c:y val="2.7777777777777776E-2"/>
        </c:manualLayout>
      </c:layout>
      <c:overlay val="0"/>
    </c:title>
    <c:autoTitleDeleted val="0"/>
    <c:plotArea>
      <c:layout/>
      <c:barChart>
        <c:barDir val="col"/>
        <c:grouping val="clustered"/>
        <c:varyColors val="0"/>
        <c:ser>
          <c:idx val="0"/>
          <c:order val="0"/>
          <c:invertIfNegative val="0"/>
          <c:dLbls>
            <c:dLbl>
              <c:idx val="3"/>
              <c:layout>
                <c:manualLayout>
                  <c:x val="0"/>
                  <c:y val="1.388852435112277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Sheet3!$A$2:$A$8</c:f>
              <c:strCache>
                <c:ptCount val="7"/>
                <c:pt idx="0">
                  <c:v>Director</c:v>
                </c:pt>
                <c:pt idx="1">
                  <c:v>Assistant/Associate Director</c:v>
                </c:pt>
                <c:pt idx="2">
                  <c:v>Training Director</c:v>
                </c:pt>
                <c:pt idx="3">
                  <c:v>Professional Staff</c:v>
                </c:pt>
                <c:pt idx="4">
                  <c:v>Coordinator</c:v>
                </c:pt>
                <c:pt idx="5">
                  <c:v>Post-Doc</c:v>
                </c:pt>
                <c:pt idx="6">
                  <c:v>Pre-Doc Interns</c:v>
                </c:pt>
              </c:strCache>
            </c:strRef>
          </c:cat>
          <c:val>
            <c:numRef>
              <c:f>Sheet3!$B$2:$B$8</c:f>
              <c:numCache>
                <c:formatCode>"$"#,##0_);[Red]\("$"#,##0\)</c:formatCode>
                <c:ptCount val="7"/>
                <c:pt idx="0">
                  <c:v>2119</c:v>
                </c:pt>
                <c:pt idx="1">
                  <c:v>1639</c:v>
                </c:pt>
                <c:pt idx="2">
                  <c:v>1584</c:v>
                </c:pt>
                <c:pt idx="3">
                  <c:v>1211</c:v>
                </c:pt>
                <c:pt idx="4">
                  <c:v>1080</c:v>
                </c:pt>
                <c:pt idx="5">
                  <c:v>528</c:v>
                </c:pt>
                <c:pt idx="6">
                  <c:v>401</c:v>
                </c:pt>
              </c:numCache>
            </c:numRef>
          </c:val>
        </c:ser>
        <c:dLbls>
          <c:showLegendKey val="0"/>
          <c:showVal val="0"/>
          <c:showCatName val="0"/>
          <c:showSerName val="0"/>
          <c:showPercent val="0"/>
          <c:showBubbleSize val="0"/>
        </c:dLbls>
        <c:gapWidth val="150"/>
        <c:axId val="166746368"/>
        <c:axId val="166756352"/>
      </c:barChart>
      <c:catAx>
        <c:axId val="166746368"/>
        <c:scaling>
          <c:orientation val="minMax"/>
        </c:scaling>
        <c:delete val="0"/>
        <c:axPos val="b"/>
        <c:majorTickMark val="out"/>
        <c:minorTickMark val="none"/>
        <c:tickLblPos val="nextTo"/>
        <c:txPr>
          <a:bodyPr/>
          <a:lstStyle/>
          <a:p>
            <a:pPr>
              <a:defRPr sz="800">
                <a:latin typeface="Arial Narrow" pitchFamily="34" charset="0"/>
              </a:defRPr>
            </a:pPr>
            <a:endParaRPr lang="en-US"/>
          </a:p>
        </c:txPr>
        <c:crossAx val="166756352"/>
        <c:crosses val="autoZero"/>
        <c:auto val="1"/>
        <c:lblAlgn val="ctr"/>
        <c:lblOffset val="100"/>
        <c:noMultiLvlLbl val="0"/>
      </c:catAx>
      <c:valAx>
        <c:axId val="166756352"/>
        <c:scaling>
          <c:orientation val="minMax"/>
        </c:scaling>
        <c:delete val="0"/>
        <c:axPos val="l"/>
        <c:majorGridlines/>
        <c:numFmt formatCode="&quot;$&quot;#,##0_);[Red]\(&quot;$&quot;#,##0\)" sourceLinked="1"/>
        <c:majorTickMark val="out"/>
        <c:minorTickMark val="none"/>
        <c:tickLblPos val="nextTo"/>
        <c:crossAx val="166746368"/>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t>Ratio of Number of Students at School to Practitioner FTE: Academic Year : </a:t>
            </a:r>
          </a:p>
          <a:p>
            <a:pPr>
              <a:defRPr/>
            </a:pPr>
            <a:r>
              <a:rPr lang="en-US" sz="1100"/>
              <a:t>Paid Professional Staff </a:t>
            </a:r>
          </a:p>
        </c:rich>
      </c:tx>
      <c:overlay val="0"/>
    </c:title>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'NA240 x Size'!$A$3:$A$13</c:f>
              <c:strCache>
                <c:ptCount val="11"/>
                <c:pt idx="0">
                  <c:v>Under 1,500</c:v>
                </c:pt>
                <c:pt idx="1">
                  <c:v>1,501 - 2,500</c:v>
                </c:pt>
                <c:pt idx="2">
                  <c:v>2,501 - 5,000</c:v>
                </c:pt>
                <c:pt idx="3">
                  <c:v>5,001 - 7,500</c:v>
                </c:pt>
                <c:pt idx="4">
                  <c:v>7,501 - 10,000</c:v>
                </c:pt>
                <c:pt idx="5">
                  <c:v>10,001 - 15,000</c:v>
                </c:pt>
                <c:pt idx="6">
                  <c:v>15,001 - 20,000</c:v>
                </c:pt>
                <c:pt idx="7">
                  <c:v>20,001 - 25,000</c:v>
                </c:pt>
                <c:pt idx="8">
                  <c:v>25,001 - 30,000</c:v>
                </c:pt>
                <c:pt idx="9">
                  <c:v>30,001 - 35,000</c:v>
                </c:pt>
                <c:pt idx="10">
                  <c:v>35,001 and over</c:v>
                </c:pt>
              </c:strCache>
            </c:strRef>
          </c:cat>
          <c:val>
            <c:numRef>
              <c:f>'NA240 x Size'!$B$3:$B$13</c:f>
              <c:numCache>
                <c:formatCode>#,##0</c:formatCode>
                <c:ptCount val="11"/>
                <c:pt idx="0">
                  <c:v>631.0707906912304</c:v>
                </c:pt>
                <c:pt idx="1">
                  <c:v>956.14084970773422</c:v>
                </c:pt>
                <c:pt idx="2">
                  <c:v>1459.5386367642607</c:v>
                </c:pt>
                <c:pt idx="3">
                  <c:v>1977.4791573252835</c:v>
                </c:pt>
                <c:pt idx="4">
                  <c:v>1753.3653033159435</c:v>
                </c:pt>
                <c:pt idx="5">
                  <c:v>1964.7949684629457</c:v>
                </c:pt>
                <c:pt idx="6">
                  <c:v>2469.3814689326723</c:v>
                </c:pt>
                <c:pt idx="7">
                  <c:v>2534.7398988085006</c:v>
                </c:pt>
                <c:pt idx="8">
                  <c:v>2609.1980550584885</c:v>
                </c:pt>
                <c:pt idx="9">
                  <c:v>2609.3636097925992</c:v>
                </c:pt>
                <c:pt idx="10">
                  <c:v>2327.2192553042514</c:v>
                </c:pt>
              </c:numCache>
            </c:numRef>
          </c:val>
        </c:ser>
        <c:dLbls>
          <c:showLegendKey val="0"/>
          <c:showVal val="0"/>
          <c:showCatName val="0"/>
          <c:showSerName val="0"/>
          <c:showPercent val="0"/>
          <c:showBubbleSize val="0"/>
        </c:dLbls>
        <c:gapWidth val="150"/>
        <c:axId val="166781312"/>
        <c:axId val="166782848"/>
      </c:barChart>
      <c:catAx>
        <c:axId val="166781312"/>
        <c:scaling>
          <c:orientation val="minMax"/>
        </c:scaling>
        <c:delete val="0"/>
        <c:axPos val="b"/>
        <c:majorTickMark val="none"/>
        <c:minorTickMark val="none"/>
        <c:tickLblPos val="nextTo"/>
        <c:txPr>
          <a:bodyPr/>
          <a:lstStyle/>
          <a:p>
            <a:pPr>
              <a:defRPr sz="800"/>
            </a:pPr>
            <a:endParaRPr lang="en-US"/>
          </a:p>
        </c:txPr>
        <c:crossAx val="166782848"/>
        <c:crosses val="autoZero"/>
        <c:auto val="1"/>
        <c:lblAlgn val="ctr"/>
        <c:lblOffset val="100"/>
        <c:noMultiLvlLbl val="0"/>
      </c:catAx>
      <c:valAx>
        <c:axId val="166782848"/>
        <c:scaling>
          <c:orientation val="minMax"/>
        </c:scaling>
        <c:delete val="0"/>
        <c:axPos val="l"/>
        <c:majorGridlines/>
        <c:numFmt formatCode="#,##0" sourceLinked="1"/>
        <c:majorTickMark val="none"/>
        <c:minorTickMark val="none"/>
        <c:tickLblPos val="nextTo"/>
        <c:crossAx val="16678131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50"/>
              <a:t>Ratio of Number of Students at School to Practitioner FTE: Academic Year</a:t>
            </a:r>
          </a:p>
        </c:rich>
      </c:tx>
      <c:overlay val="0"/>
    </c:title>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'NA 240 x Status'!$A$3:$A$8</c:f>
              <c:strCache>
                <c:ptCount val="6"/>
                <c:pt idx="0">
                  <c:v>Four-year public university</c:v>
                </c:pt>
                <c:pt idx="1">
                  <c:v>Four-year public college</c:v>
                </c:pt>
                <c:pt idx="2">
                  <c:v>Four-year private university</c:v>
                </c:pt>
                <c:pt idx="3">
                  <c:v>Four-year private college</c:v>
                </c:pt>
                <c:pt idx="4">
                  <c:v>Both four-year public and private university</c:v>
                </c:pt>
                <c:pt idx="5">
                  <c:v>Other (Specify Below)</c:v>
                </c:pt>
              </c:strCache>
            </c:strRef>
          </c:cat>
          <c:val>
            <c:numRef>
              <c:f>'NA 240 x Status'!$B$3:$B$8</c:f>
              <c:numCache>
                <c:formatCode>#,##0</c:formatCode>
                <c:ptCount val="6"/>
                <c:pt idx="0">
                  <c:v>2273.8527753613662</c:v>
                </c:pt>
                <c:pt idx="1">
                  <c:v>2380.1444520181471</c:v>
                </c:pt>
                <c:pt idx="2">
                  <c:v>1365.7565902598251</c:v>
                </c:pt>
                <c:pt idx="3">
                  <c:v>971.21399551029128</c:v>
                </c:pt>
                <c:pt idx="4">
                  <c:v>1532.94505802251</c:v>
                </c:pt>
                <c:pt idx="5">
                  <c:v>1694.759644766998</c:v>
                </c:pt>
              </c:numCache>
            </c:numRef>
          </c:val>
        </c:ser>
        <c:dLbls>
          <c:showLegendKey val="0"/>
          <c:showVal val="0"/>
          <c:showCatName val="0"/>
          <c:showSerName val="0"/>
          <c:showPercent val="0"/>
          <c:showBubbleSize val="0"/>
        </c:dLbls>
        <c:gapWidth val="150"/>
        <c:axId val="147203968"/>
        <c:axId val="147205504"/>
      </c:barChart>
      <c:catAx>
        <c:axId val="147203968"/>
        <c:scaling>
          <c:orientation val="minMax"/>
        </c:scaling>
        <c:delete val="0"/>
        <c:axPos val="b"/>
        <c:majorTickMark val="none"/>
        <c:minorTickMark val="none"/>
        <c:tickLblPos val="nextTo"/>
        <c:txPr>
          <a:bodyPr/>
          <a:lstStyle/>
          <a:p>
            <a:pPr>
              <a:defRPr sz="800" baseline="0"/>
            </a:pPr>
            <a:endParaRPr lang="en-US"/>
          </a:p>
        </c:txPr>
        <c:crossAx val="147205504"/>
        <c:crosses val="autoZero"/>
        <c:auto val="1"/>
        <c:lblAlgn val="ctr"/>
        <c:lblOffset val="100"/>
        <c:noMultiLvlLbl val="0"/>
      </c:catAx>
      <c:valAx>
        <c:axId val="147205504"/>
        <c:scaling>
          <c:orientation val="minMax"/>
        </c:scaling>
        <c:delete val="0"/>
        <c:axPos val="l"/>
        <c:majorGridlines/>
        <c:numFmt formatCode="#,##0" sourceLinked="1"/>
        <c:majorTickMark val="none"/>
        <c:minorTickMark val="none"/>
        <c:tickLblPos val="nextTo"/>
        <c:crossAx val="147203968"/>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50"/>
              <a:t>Ratio of Number of Students at School to Practitioner FTE: Academic Year : Paid Professional Staff (NA240) x Status</a:t>
            </a:r>
          </a:p>
        </c:rich>
      </c:tx>
      <c:overlay val="0"/>
    </c:title>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'NA 240 x Status'!$A$3:$A$8</c:f>
              <c:strCache>
                <c:ptCount val="6"/>
                <c:pt idx="0">
                  <c:v>Four-year public university</c:v>
                </c:pt>
                <c:pt idx="1">
                  <c:v>Four-year public college</c:v>
                </c:pt>
                <c:pt idx="2">
                  <c:v>Four-year private university</c:v>
                </c:pt>
                <c:pt idx="3">
                  <c:v>Four-year private college</c:v>
                </c:pt>
                <c:pt idx="4">
                  <c:v>Both four-year public and private university</c:v>
                </c:pt>
                <c:pt idx="5">
                  <c:v>Other (Specify Below)</c:v>
                </c:pt>
              </c:strCache>
            </c:strRef>
          </c:cat>
          <c:val>
            <c:numRef>
              <c:f>'NA 240 x Status'!$B$3:$B$8</c:f>
              <c:numCache>
                <c:formatCode>#,##0</c:formatCode>
                <c:ptCount val="6"/>
                <c:pt idx="0">
                  <c:v>2273.8527753613653</c:v>
                </c:pt>
                <c:pt idx="1">
                  <c:v>2380.1444520181476</c:v>
                </c:pt>
                <c:pt idx="2">
                  <c:v>1365.7565902598255</c:v>
                </c:pt>
                <c:pt idx="3">
                  <c:v>971.21399551029106</c:v>
                </c:pt>
                <c:pt idx="4">
                  <c:v>1532.9450580225089</c:v>
                </c:pt>
                <c:pt idx="5">
                  <c:v>1694.7596447669978</c:v>
                </c:pt>
              </c:numCache>
            </c:numRef>
          </c:val>
        </c:ser>
        <c:dLbls>
          <c:showLegendKey val="0"/>
          <c:showVal val="0"/>
          <c:showCatName val="0"/>
          <c:showSerName val="0"/>
          <c:showPercent val="0"/>
          <c:showBubbleSize val="0"/>
        </c:dLbls>
        <c:gapWidth val="150"/>
        <c:axId val="166843904"/>
        <c:axId val="166845440"/>
      </c:barChart>
      <c:catAx>
        <c:axId val="166843904"/>
        <c:scaling>
          <c:orientation val="minMax"/>
        </c:scaling>
        <c:delete val="0"/>
        <c:axPos val="b"/>
        <c:majorTickMark val="none"/>
        <c:minorTickMark val="none"/>
        <c:tickLblPos val="nextTo"/>
        <c:txPr>
          <a:bodyPr/>
          <a:lstStyle/>
          <a:p>
            <a:pPr>
              <a:defRPr sz="800" baseline="0"/>
            </a:pPr>
            <a:endParaRPr lang="en-US"/>
          </a:p>
        </c:txPr>
        <c:crossAx val="166845440"/>
        <c:crosses val="autoZero"/>
        <c:auto val="1"/>
        <c:lblAlgn val="ctr"/>
        <c:lblOffset val="100"/>
        <c:noMultiLvlLbl val="0"/>
      </c:catAx>
      <c:valAx>
        <c:axId val="166845440"/>
        <c:scaling>
          <c:orientation val="minMax"/>
        </c:scaling>
        <c:delete val="0"/>
        <c:axPos val="l"/>
        <c:majorGridlines/>
        <c:numFmt formatCode="#,##0" sourceLinked="1"/>
        <c:majorTickMark val="none"/>
        <c:minorTickMark val="none"/>
        <c:tickLblPos val="nextTo"/>
        <c:crossAx val="166843904"/>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50"/>
              <a:t>Ratio of Number of Students at School to Practitioner FTE: Academic Year : Paid Professional Staff (NA240) x Status</a:t>
            </a:r>
          </a:p>
        </c:rich>
      </c:tx>
      <c:overlay val="0"/>
    </c:title>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'NA 240 x Status'!$A$3:$A$8</c:f>
              <c:strCache>
                <c:ptCount val="6"/>
                <c:pt idx="0">
                  <c:v>Four-year public university</c:v>
                </c:pt>
                <c:pt idx="1">
                  <c:v>Four-year public college</c:v>
                </c:pt>
                <c:pt idx="2">
                  <c:v>Four-year private university</c:v>
                </c:pt>
                <c:pt idx="3">
                  <c:v>Four-year private college</c:v>
                </c:pt>
                <c:pt idx="4">
                  <c:v>Both four-year public and private university</c:v>
                </c:pt>
                <c:pt idx="5">
                  <c:v>Other (Specify Below)</c:v>
                </c:pt>
              </c:strCache>
            </c:strRef>
          </c:cat>
          <c:val>
            <c:numRef>
              <c:f>'NA 240 x Status'!$B$3:$B$8</c:f>
              <c:numCache>
                <c:formatCode>#,##0</c:formatCode>
                <c:ptCount val="6"/>
                <c:pt idx="0">
                  <c:v>2273.8527753613653</c:v>
                </c:pt>
                <c:pt idx="1">
                  <c:v>2380.1444520181476</c:v>
                </c:pt>
                <c:pt idx="2">
                  <c:v>1365.7565902598255</c:v>
                </c:pt>
                <c:pt idx="3">
                  <c:v>971.21399551029106</c:v>
                </c:pt>
                <c:pt idx="4">
                  <c:v>1532.9450580225089</c:v>
                </c:pt>
                <c:pt idx="5">
                  <c:v>1694.7596447669978</c:v>
                </c:pt>
              </c:numCache>
            </c:numRef>
          </c:val>
        </c:ser>
        <c:dLbls>
          <c:showLegendKey val="0"/>
          <c:showVal val="0"/>
          <c:showCatName val="0"/>
          <c:showSerName val="0"/>
          <c:showPercent val="0"/>
          <c:showBubbleSize val="0"/>
        </c:dLbls>
        <c:gapWidth val="150"/>
        <c:axId val="166853632"/>
        <c:axId val="166859520"/>
      </c:barChart>
      <c:catAx>
        <c:axId val="166853632"/>
        <c:scaling>
          <c:orientation val="minMax"/>
        </c:scaling>
        <c:delete val="0"/>
        <c:axPos val="b"/>
        <c:majorTickMark val="none"/>
        <c:minorTickMark val="none"/>
        <c:tickLblPos val="nextTo"/>
        <c:txPr>
          <a:bodyPr/>
          <a:lstStyle/>
          <a:p>
            <a:pPr>
              <a:defRPr sz="800" baseline="0"/>
            </a:pPr>
            <a:endParaRPr lang="en-US"/>
          </a:p>
        </c:txPr>
        <c:crossAx val="166859520"/>
        <c:crosses val="autoZero"/>
        <c:auto val="1"/>
        <c:lblAlgn val="ctr"/>
        <c:lblOffset val="100"/>
        <c:noMultiLvlLbl val="0"/>
      </c:catAx>
      <c:valAx>
        <c:axId val="166859520"/>
        <c:scaling>
          <c:orientation val="minMax"/>
        </c:scaling>
        <c:delete val="0"/>
        <c:axPos val="l"/>
        <c:majorGridlines/>
        <c:numFmt formatCode="#,##0" sourceLinked="1"/>
        <c:majorTickMark val="none"/>
        <c:minorTickMark val="none"/>
        <c:tickLblPos val="nextTo"/>
        <c:crossAx val="166853632"/>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50"/>
              <a:t>Ratio of Number of Students at School to Practitioner FTE: Academic Year: </a:t>
            </a:r>
          </a:p>
          <a:p>
            <a:pPr>
              <a:defRPr/>
            </a:pPr>
            <a:r>
              <a:rPr lang="en-US" sz="1050"/>
              <a:t>Paid Professional Staff and Trainees</a:t>
            </a:r>
          </a:p>
        </c:rich>
      </c:tx>
      <c:overlay val="0"/>
    </c:title>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'NA 248 x SIze'!$A$3:$A$13</c:f>
              <c:strCache>
                <c:ptCount val="11"/>
                <c:pt idx="0">
                  <c:v>Under 1,500</c:v>
                </c:pt>
                <c:pt idx="1">
                  <c:v>1,501 - 2,500</c:v>
                </c:pt>
                <c:pt idx="2">
                  <c:v>2,501 - 5,000</c:v>
                </c:pt>
                <c:pt idx="3">
                  <c:v>5,001 - 7,500</c:v>
                </c:pt>
                <c:pt idx="4">
                  <c:v>7,501 - 10,000</c:v>
                </c:pt>
                <c:pt idx="5">
                  <c:v>10,001 - 15,000</c:v>
                </c:pt>
                <c:pt idx="6">
                  <c:v>15,001 - 20,000</c:v>
                </c:pt>
                <c:pt idx="7">
                  <c:v>20,001 - 25,000</c:v>
                </c:pt>
                <c:pt idx="8">
                  <c:v>25,001 - 30,000</c:v>
                </c:pt>
                <c:pt idx="9">
                  <c:v>30,001 - 35,000</c:v>
                </c:pt>
                <c:pt idx="10">
                  <c:v>35,001 and over</c:v>
                </c:pt>
              </c:strCache>
            </c:strRef>
          </c:cat>
          <c:val>
            <c:numRef>
              <c:f>'NA 248 x SIze'!$B$3:$B$13</c:f>
              <c:numCache>
                <c:formatCode>#,##0</c:formatCode>
                <c:ptCount val="11"/>
                <c:pt idx="0">
                  <c:v>609.52486080817926</c:v>
                </c:pt>
                <c:pt idx="1">
                  <c:v>881.39330756957509</c:v>
                </c:pt>
                <c:pt idx="2">
                  <c:v>1337.4792169697105</c:v>
                </c:pt>
                <c:pt idx="3">
                  <c:v>1848.374169837901</c:v>
                </c:pt>
                <c:pt idx="4">
                  <c:v>1740.7798080321484</c:v>
                </c:pt>
                <c:pt idx="5">
                  <c:v>1531.3393260620603</c:v>
                </c:pt>
                <c:pt idx="6">
                  <c:v>2024.1709037920969</c:v>
                </c:pt>
                <c:pt idx="7">
                  <c:v>1830.8039184744894</c:v>
                </c:pt>
                <c:pt idx="8">
                  <c:v>2100.25007538194</c:v>
                </c:pt>
                <c:pt idx="9">
                  <c:v>1979.6746814125288</c:v>
                </c:pt>
                <c:pt idx="10">
                  <c:v>2699.41030842806</c:v>
                </c:pt>
              </c:numCache>
            </c:numRef>
          </c:val>
        </c:ser>
        <c:dLbls>
          <c:showLegendKey val="0"/>
          <c:showVal val="0"/>
          <c:showCatName val="0"/>
          <c:showSerName val="0"/>
          <c:showPercent val="0"/>
          <c:showBubbleSize val="0"/>
        </c:dLbls>
        <c:gapWidth val="150"/>
        <c:axId val="166888576"/>
        <c:axId val="166890112"/>
      </c:barChart>
      <c:catAx>
        <c:axId val="166888576"/>
        <c:scaling>
          <c:orientation val="minMax"/>
        </c:scaling>
        <c:delete val="0"/>
        <c:axPos val="b"/>
        <c:majorTickMark val="none"/>
        <c:minorTickMark val="none"/>
        <c:tickLblPos val="nextTo"/>
        <c:txPr>
          <a:bodyPr/>
          <a:lstStyle/>
          <a:p>
            <a:pPr>
              <a:defRPr sz="800"/>
            </a:pPr>
            <a:endParaRPr lang="en-US"/>
          </a:p>
        </c:txPr>
        <c:crossAx val="166890112"/>
        <c:crosses val="autoZero"/>
        <c:auto val="1"/>
        <c:lblAlgn val="ctr"/>
        <c:lblOffset val="100"/>
        <c:noMultiLvlLbl val="0"/>
      </c:catAx>
      <c:valAx>
        <c:axId val="166890112"/>
        <c:scaling>
          <c:orientation val="minMax"/>
        </c:scaling>
        <c:delete val="0"/>
        <c:axPos val="l"/>
        <c:majorGridlines/>
        <c:numFmt formatCode="#,##0" sourceLinked="1"/>
        <c:majorTickMark val="none"/>
        <c:minorTickMark val="none"/>
        <c:tickLblPos val="nextTo"/>
        <c:crossAx val="166888576"/>
        <c:crosses val="autoZero"/>
        <c:crossBetween val="between"/>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latin typeface="Arial Narrow" pitchFamily="34" charset="0"/>
              </a:rPr>
              <a:t>IACS Ration = Ratio of Number of Students at School to Practitioner FTE: Entire Year : Paid Professional Staff by Size </a:t>
            </a:r>
          </a:p>
        </c:rich>
      </c:tx>
      <c:overlay val="0"/>
    </c:title>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'NA242 x Size'!$A$3:$A$13</c:f>
              <c:strCache>
                <c:ptCount val="11"/>
                <c:pt idx="0">
                  <c:v>Under 1,500</c:v>
                </c:pt>
                <c:pt idx="1">
                  <c:v>1,501 - 2,500</c:v>
                </c:pt>
                <c:pt idx="2">
                  <c:v>2,501 - 5,000</c:v>
                </c:pt>
                <c:pt idx="3">
                  <c:v>5,001 - 7,500</c:v>
                </c:pt>
                <c:pt idx="4">
                  <c:v>7,501 - 10,000</c:v>
                </c:pt>
                <c:pt idx="5">
                  <c:v>10,001 - 15,000</c:v>
                </c:pt>
                <c:pt idx="6">
                  <c:v>15,001 - 20,000</c:v>
                </c:pt>
                <c:pt idx="7">
                  <c:v>20,001 - 25,000</c:v>
                </c:pt>
                <c:pt idx="8">
                  <c:v>25,001 - 30,000</c:v>
                </c:pt>
                <c:pt idx="9">
                  <c:v>30,001 - 35,000</c:v>
                </c:pt>
                <c:pt idx="10">
                  <c:v>35,001 and over</c:v>
                </c:pt>
              </c:strCache>
            </c:strRef>
          </c:cat>
          <c:val>
            <c:numRef>
              <c:f>'NA242 x Size'!$B$3:$B$13</c:f>
              <c:numCache>
                <c:formatCode>#,##0</c:formatCode>
                <c:ptCount val="11"/>
                <c:pt idx="0">
                  <c:v>683.79366868647526</c:v>
                </c:pt>
                <c:pt idx="1">
                  <c:v>1046.7470513447072</c:v>
                </c:pt>
                <c:pt idx="2">
                  <c:v>1668.5292214790804</c:v>
                </c:pt>
                <c:pt idx="3">
                  <c:v>2240.9854283292884</c:v>
                </c:pt>
                <c:pt idx="4">
                  <c:v>1946.2381148554871</c:v>
                </c:pt>
                <c:pt idx="5">
                  <c:v>2134.561003848517</c:v>
                </c:pt>
                <c:pt idx="6">
                  <c:v>2613.0253695394445</c:v>
                </c:pt>
                <c:pt idx="7">
                  <c:v>2633.9238348710232</c:v>
                </c:pt>
                <c:pt idx="8">
                  <c:v>2650.8698120593222</c:v>
                </c:pt>
                <c:pt idx="9">
                  <c:v>2788.3666353944218</c:v>
                </c:pt>
                <c:pt idx="10">
                  <c:v>2395.2902048452684</c:v>
                </c:pt>
              </c:numCache>
            </c:numRef>
          </c:val>
        </c:ser>
        <c:dLbls>
          <c:showLegendKey val="0"/>
          <c:showVal val="0"/>
          <c:showCatName val="0"/>
          <c:showSerName val="0"/>
          <c:showPercent val="0"/>
          <c:showBubbleSize val="0"/>
        </c:dLbls>
        <c:gapWidth val="150"/>
        <c:axId val="166988416"/>
        <c:axId val="166998400"/>
      </c:barChart>
      <c:catAx>
        <c:axId val="166988416"/>
        <c:scaling>
          <c:orientation val="minMax"/>
        </c:scaling>
        <c:delete val="0"/>
        <c:axPos val="b"/>
        <c:majorTickMark val="none"/>
        <c:minorTickMark val="none"/>
        <c:tickLblPos val="nextTo"/>
        <c:txPr>
          <a:bodyPr/>
          <a:lstStyle/>
          <a:p>
            <a:pPr>
              <a:defRPr sz="800"/>
            </a:pPr>
            <a:endParaRPr lang="en-US"/>
          </a:p>
        </c:txPr>
        <c:crossAx val="166998400"/>
        <c:crosses val="autoZero"/>
        <c:auto val="1"/>
        <c:lblAlgn val="ctr"/>
        <c:lblOffset val="100"/>
        <c:noMultiLvlLbl val="0"/>
      </c:catAx>
      <c:valAx>
        <c:axId val="166998400"/>
        <c:scaling>
          <c:orientation val="minMax"/>
        </c:scaling>
        <c:delete val="0"/>
        <c:axPos val="l"/>
        <c:majorGridlines/>
        <c:numFmt formatCode="#,##0" sourceLinked="1"/>
        <c:majorTickMark val="none"/>
        <c:minorTickMark val="none"/>
        <c:tickLblPos val="nextTo"/>
        <c:crossAx val="166988416"/>
        <c:crosses val="autoZero"/>
        <c:crossBetween val="between"/>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50"/>
              <a:t>Ratio of Number of Students at School to Practitioner FTE: Academic Year: Paid Professional Staff and x Status</a:t>
            </a:r>
          </a:p>
        </c:rich>
      </c:tx>
      <c:overlay val="0"/>
    </c:title>
    <c:autoTitleDeleted val="0"/>
    <c:plotArea>
      <c:layout/>
      <c:barChart>
        <c:barDir val="col"/>
        <c:grouping val="clustered"/>
        <c:varyColors val="0"/>
        <c:ser>
          <c:idx val="0"/>
          <c:order val="0"/>
          <c:invertIfNegative val="0"/>
          <c:cat>
            <c:strRef>
              <c:f>'NA 248 x Status'!$A$3:$A$8</c:f>
              <c:strCache>
                <c:ptCount val="6"/>
                <c:pt idx="0">
                  <c:v>Four-year public university</c:v>
                </c:pt>
                <c:pt idx="1">
                  <c:v>Four-year public college</c:v>
                </c:pt>
                <c:pt idx="2">
                  <c:v>Four-year private university</c:v>
                </c:pt>
                <c:pt idx="3">
                  <c:v>Four-year private college</c:v>
                </c:pt>
                <c:pt idx="4">
                  <c:v>Both four-year public and private university</c:v>
                </c:pt>
                <c:pt idx="5">
                  <c:v>Other (Specify Below)</c:v>
                </c:pt>
              </c:strCache>
            </c:strRef>
          </c:cat>
          <c:val>
            <c:numRef>
              <c:f>'NA 248 x Status'!$B$3:$B$8</c:f>
              <c:numCache>
                <c:formatCode>#,##0</c:formatCode>
                <c:ptCount val="6"/>
                <c:pt idx="0">
                  <c:v>1938.5298803729465</c:v>
                </c:pt>
                <c:pt idx="1">
                  <c:v>1709.4863956299437</c:v>
                </c:pt>
                <c:pt idx="2">
                  <c:v>1215.869745040829</c:v>
                </c:pt>
                <c:pt idx="3">
                  <c:v>887.29824736612511</c:v>
                </c:pt>
                <c:pt idx="4">
                  <c:v>1225.7501027538019</c:v>
                </c:pt>
                <c:pt idx="5">
                  <c:v>2541.9098661738153</c:v>
                </c:pt>
              </c:numCache>
            </c:numRef>
          </c:val>
        </c:ser>
        <c:dLbls>
          <c:showLegendKey val="0"/>
          <c:showVal val="0"/>
          <c:showCatName val="0"/>
          <c:showSerName val="0"/>
          <c:showPercent val="0"/>
          <c:showBubbleSize val="0"/>
        </c:dLbls>
        <c:gapWidth val="150"/>
        <c:axId val="167014400"/>
        <c:axId val="167015936"/>
      </c:barChart>
      <c:catAx>
        <c:axId val="167014400"/>
        <c:scaling>
          <c:orientation val="minMax"/>
        </c:scaling>
        <c:delete val="0"/>
        <c:axPos val="b"/>
        <c:majorTickMark val="none"/>
        <c:minorTickMark val="none"/>
        <c:tickLblPos val="nextTo"/>
        <c:txPr>
          <a:bodyPr/>
          <a:lstStyle/>
          <a:p>
            <a:pPr>
              <a:defRPr sz="800"/>
            </a:pPr>
            <a:endParaRPr lang="en-US"/>
          </a:p>
        </c:txPr>
        <c:crossAx val="167015936"/>
        <c:crosses val="autoZero"/>
        <c:auto val="1"/>
        <c:lblAlgn val="ctr"/>
        <c:lblOffset val="100"/>
        <c:noMultiLvlLbl val="0"/>
      </c:catAx>
      <c:valAx>
        <c:axId val="167015936"/>
        <c:scaling>
          <c:orientation val="minMax"/>
        </c:scaling>
        <c:delete val="0"/>
        <c:axPos val="l"/>
        <c:majorGridlines/>
        <c:numFmt formatCode="#,##0" sourceLinked="1"/>
        <c:majorTickMark val="none"/>
        <c:minorTickMark val="none"/>
        <c:tickLblPos val="nextTo"/>
        <c:crossAx val="167014400"/>
        <c:crosses val="autoZero"/>
        <c:crossBetween val="between"/>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t>Ratio of Number of Students at School to Practitioner FTE: </a:t>
            </a:r>
          </a:p>
          <a:p>
            <a:pPr>
              <a:defRPr/>
            </a:pPr>
            <a:r>
              <a:rPr lang="en-US" sz="1100"/>
              <a:t>Academic Year:  Paid Professional Staff and Trainees by ize</a:t>
            </a:r>
          </a:p>
        </c:rich>
      </c:tx>
      <c:overlay val="0"/>
    </c:title>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'NA 249 x Size'!$A$3:$A$13</c:f>
              <c:strCache>
                <c:ptCount val="11"/>
                <c:pt idx="0">
                  <c:v>Under 1,500</c:v>
                </c:pt>
                <c:pt idx="1">
                  <c:v>1,501 - 2,500</c:v>
                </c:pt>
                <c:pt idx="2">
                  <c:v>2,501 - 5,000</c:v>
                </c:pt>
                <c:pt idx="3">
                  <c:v>5,001 - 7,500</c:v>
                </c:pt>
                <c:pt idx="4">
                  <c:v>7,501 - 10,000</c:v>
                </c:pt>
                <c:pt idx="5">
                  <c:v>10,001 - 15,000</c:v>
                </c:pt>
                <c:pt idx="6">
                  <c:v>15,001 - 20,000</c:v>
                </c:pt>
                <c:pt idx="7">
                  <c:v>20,001 - 25,000</c:v>
                </c:pt>
                <c:pt idx="8">
                  <c:v>25,001 - 30,000</c:v>
                </c:pt>
                <c:pt idx="9">
                  <c:v>30,001 - 35,000</c:v>
                </c:pt>
                <c:pt idx="10">
                  <c:v>35,001 and over</c:v>
                </c:pt>
              </c:strCache>
            </c:strRef>
          </c:cat>
          <c:val>
            <c:numRef>
              <c:f>'NA 249 x Size'!$B$3:$B$13</c:f>
              <c:numCache>
                <c:formatCode>#,##0</c:formatCode>
                <c:ptCount val="11"/>
                <c:pt idx="0">
                  <c:v>669.12189442002352</c:v>
                </c:pt>
                <c:pt idx="1">
                  <c:v>944.82936030057863</c:v>
                </c:pt>
                <c:pt idx="2">
                  <c:v>1481.2502731296991</c:v>
                </c:pt>
                <c:pt idx="3">
                  <c:v>2103.6303797083183</c:v>
                </c:pt>
                <c:pt idx="4">
                  <c:v>1686.9439883501964</c:v>
                </c:pt>
                <c:pt idx="5">
                  <c:v>1636.206607433056</c:v>
                </c:pt>
                <c:pt idx="6">
                  <c:v>2131.5674504836884</c:v>
                </c:pt>
                <c:pt idx="7">
                  <c:v>1929.536976205231</c:v>
                </c:pt>
                <c:pt idx="8">
                  <c:v>2214.7627830210413</c:v>
                </c:pt>
                <c:pt idx="9">
                  <c:v>2184.5510825900478</c:v>
                </c:pt>
                <c:pt idx="10">
                  <c:v>2881.2911865147262</c:v>
                </c:pt>
              </c:numCache>
            </c:numRef>
          </c:val>
        </c:ser>
        <c:dLbls>
          <c:showLegendKey val="0"/>
          <c:showVal val="0"/>
          <c:showCatName val="0"/>
          <c:showSerName val="0"/>
          <c:showPercent val="0"/>
          <c:showBubbleSize val="0"/>
        </c:dLbls>
        <c:gapWidth val="150"/>
        <c:axId val="167032320"/>
        <c:axId val="167033856"/>
      </c:barChart>
      <c:catAx>
        <c:axId val="167032320"/>
        <c:scaling>
          <c:orientation val="minMax"/>
        </c:scaling>
        <c:delete val="0"/>
        <c:axPos val="b"/>
        <c:majorTickMark val="none"/>
        <c:minorTickMark val="none"/>
        <c:tickLblPos val="nextTo"/>
        <c:txPr>
          <a:bodyPr/>
          <a:lstStyle/>
          <a:p>
            <a:pPr>
              <a:defRPr sz="800" baseline="0"/>
            </a:pPr>
            <a:endParaRPr lang="en-US"/>
          </a:p>
        </c:txPr>
        <c:crossAx val="167033856"/>
        <c:crosses val="autoZero"/>
        <c:auto val="1"/>
        <c:lblAlgn val="ctr"/>
        <c:lblOffset val="100"/>
        <c:noMultiLvlLbl val="0"/>
      </c:catAx>
      <c:valAx>
        <c:axId val="167033856"/>
        <c:scaling>
          <c:orientation val="minMax"/>
        </c:scaling>
        <c:delete val="0"/>
        <c:axPos val="l"/>
        <c:majorGridlines/>
        <c:numFmt formatCode="#,##0" sourceLinked="1"/>
        <c:majorTickMark val="none"/>
        <c:minorTickMark val="none"/>
        <c:tickLblPos val="nextTo"/>
        <c:crossAx val="167032320"/>
        <c:crosses val="autoZero"/>
        <c:crossBetween val="between"/>
      </c:valAx>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50">
                <a:latin typeface="Arial Narrow" pitchFamily="34" charset="0"/>
              </a:rPr>
              <a:t>Ratio of Number of Students at School to Practitioner FTE: Academic Year:  </a:t>
            </a:r>
          </a:p>
          <a:p>
            <a:pPr>
              <a:defRPr/>
            </a:pPr>
            <a:r>
              <a:rPr lang="en-US" sz="1050">
                <a:latin typeface="Arial Narrow" pitchFamily="34" charset="0"/>
              </a:rPr>
              <a:t>Paid Professional Staff and Trainees (NA249) by Status</a:t>
            </a:r>
          </a:p>
        </c:rich>
      </c:tx>
      <c:overlay val="0"/>
    </c:title>
    <c:autoTitleDeleted val="0"/>
    <c:plotArea>
      <c:layout/>
      <c:barChart>
        <c:barDir val="col"/>
        <c:grouping val="clustered"/>
        <c:varyColors val="0"/>
        <c:ser>
          <c:idx val="0"/>
          <c:order val="0"/>
          <c:invertIfNegative val="0"/>
          <c:cat>
            <c:strRef>
              <c:f>'NA 249 x Status'!$A$3:$A$8</c:f>
              <c:strCache>
                <c:ptCount val="6"/>
                <c:pt idx="0">
                  <c:v>Four-year public university</c:v>
                </c:pt>
                <c:pt idx="1">
                  <c:v>Four-year public college</c:v>
                </c:pt>
                <c:pt idx="2">
                  <c:v>Four-year private university</c:v>
                </c:pt>
                <c:pt idx="3">
                  <c:v>Four-year private college</c:v>
                </c:pt>
                <c:pt idx="4">
                  <c:v>Both four-year public and private university</c:v>
                </c:pt>
                <c:pt idx="5">
                  <c:v>Other (Specify Below)</c:v>
                </c:pt>
              </c:strCache>
            </c:strRef>
          </c:cat>
          <c:val>
            <c:numRef>
              <c:f>'NA 249 x Status'!$B$3:$B$8</c:f>
              <c:numCache>
                <c:formatCode>#,##0</c:formatCode>
                <c:ptCount val="6"/>
                <c:pt idx="0">
                  <c:v>2041.5702339202198</c:v>
                </c:pt>
                <c:pt idx="1">
                  <c:v>1753.7665802297236</c:v>
                </c:pt>
                <c:pt idx="2">
                  <c:v>1318.0176757686868</c:v>
                </c:pt>
                <c:pt idx="3">
                  <c:v>992.37735100932309</c:v>
                </c:pt>
                <c:pt idx="4">
                  <c:v>1576.6570729827708</c:v>
                </c:pt>
                <c:pt idx="5">
                  <c:v>2723.1264446570603</c:v>
                </c:pt>
              </c:numCache>
            </c:numRef>
          </c:val>
        </c:ser>
        <c:dLbls>
          <c:showLegendKey val="0"/>
          <c:showVal val="0"/>
          <c:showCatName val="0"/>
          <c:showSerName val="0"/>
          <c:showPercent val="0"/>
          <c:showBubbleSize val="0"/>
        </c:dLbls>
        <c:gapWidth val="150"/>
        <c:axId val="167058048"/>
        <c:axId val="167068032"/>
      </c:barChart>
      <c:catAx>
        <c:axId val="167058048"/>
        <c:scaling>
          <c:orientation val="minMax"/>
        </c:scaling>
        <c:delete val="0"/>
        <c:axPos val="b"/>
        <c:majorTickMark val="none"/>
        <c:minorTickMark val="none"/>
        <c:tickLblPos val="nextTo"/>
        <c:txPr>
          <a:bodyPr/>
          <a:lstStyle/>
          <a:p>
            <a:pPr>
              <a:defRPr sz="800"/>
            </a:pPr>
            <a:endParaRPr lang="en-US"/>
          </a:p>
        </c:txPr>
        <c:crossAx val="167068032"/>
        <c:crosses val="autoZero"/>
        <c:auto val="1"/>
        <c:lblAlgn val="ctr"/>
        <c:lblOffset val="100"/>
        <c:noMultiLvlLbl val="0"/>
      </c:catAx>
      <c:valAx>
        <c:axId val="167068032"/>
        <c:scaling>
          <c:orientation val="minMax"/>
        </c:scaling>
        <c:delete val="0"/>
        <c:axPos val="l"/>
        <c:majorGridlines/>
        <c:numFmt formatCode="#,##0" sourceLinked="1"/>
        <c:majorTickMark val="none"/>
        <c:minorTickMark val="none"/>
        <c:tickLblPos val="nextTo"/>
        <c:crossAx val="167058048"/>
        <c:crosses val="autoZero"/>
        <c:crossBetween val="between"/>
      </c:valAx>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Directors Salary by Total</a:t>
            </a:r>
            <a:r>
              <a:rPr lang="en-US" baseline="0"/>
              <a:t> Years as Director</a:t>
            </a:r>
            <a:endParaRPr lang="en-US"/>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Salary</c:v>
                </c:pt>
              </c:strCache>
            </c:strRef>
          </c:tx>
          <c:invertIfNegative val="0"/>
          <c:dLbls>
            <c:dLbl>
              <c:idx val="0"/>
              <c:layout>
                <c:manualLayout>
                  <c:x val="3.5273368606701899E-3"/>
                  <c:y val="-5.81265369997764E-2"/>
                </c:manualLayout>
              </c:layout>
              <c:showLegendKey val="0"/>
              <c:showVal val="1"/>
              <c:showCatName val="0"/>
              <c:showSerName val="0"/>
              <c:showPercent val="0"/>
              <c:showBubbleSize val="0"/>
            </c:dLbl>
            <c:dLbl>
              <c:idx val="1"/>
              <c:layout>
                <c:manualLayout>
                  <c:x val="7.0546737213403902E-3"/>
                  <c:y val="-3.12989045383412E-2"/>
                </c:manualLayout>
              </c:layout>
              <c:showLegendKey val="0"/>
              <c:showVal val="1"/>
              <c:showCatName val="0"/>
              <c:showSerName val="0"/>
              <c:showPercent val="0"/>
              <c:showBubbleSize val="0"/>
            </c:dLbl>
            <c:dLbl>
              <c:idx val="2"/>
              <c:layout>
                <c:manualLayout>
                  <c:x val="1.23456790123456E-2"/>
                  <c:y val="-1.78850883076235E-2"/>
                </c:manualLayout>
              </c:layout>
              <c:showLegendKey val="0"/>
              <c:showVal val="1"/>
              <c:showCatName val="0"/>
              <c:showSerName val="0"/>
              <c:showPercent val="0"/>
              <c:showBubbleSize val="0"/>
            </c:dLbl>
            <c:dLbl>
              <c:idx val="3"/>
              <c:layout>
                <c:manualLayout>
                  <c:x val="1.7636684303351E-2"/>
                  <c:y val="-4.0241800760820401E-2"/>
                </c:manualLayout>
              </c:layout>
              <c:showLegendKey val="0"/>
              <c:showVal val="1"/>
              <c:showCatName val="0"/>
              <c:showSerName val="0"/>
              <c:showPercent val="0"/>
              <c:showBubbleSize val="0"/>
            </c:dLbl>
            <c:dLbl>
              <c:idx val="4"/>
              <c:layout>
                <c:manualLayout>
                  <c:x val="5.2910052910052898E-3"/>
                  <c:y val="-2.68276324614353E-2"/>
                </c:manualLayout>
              </c:layout>
              <c:showLegendKey val="0"/>
              <c:showVal val="1"/>
              <c:showCatName val="0"/>
              <c:showSerName val="0"/>
              <c:showPercent val="0"/>
              <c:showBubbleSize val="0"/>
            </c:dLbl>
            <c:dLbl>
              <c:idx val="5"/>
              <c:layout>
                <c:manualLayout>
                  <c:x val="1.0582010582010601E-2"/>
                  <c:y val="-5.81265369997764E-2"/>
                </c:manualLayout>
              </c:layout>
              <c:showLegendKey val="0"/>
              <c:showVal val="1"/>
              <c:showCatName val="0"/>
              <c:showSerName val="0"/>
              <c:showPercent val="0"/>
              <c:showBubbleSize val="0"/>
            </c:dLbl>
            <c:txPr>
              <a:bodyPr/>
              <a:lstStyle/>
              <a:p>
                <a:pPr>
                  <a:defRPr b="1"/>
                </a:pPr>
                <a:endParaRPr lang="en-US"/>
              </a:p>
            </c:txPr>
            <c:showLegendKey val="0"/>
            <c:showVal val="1"/>
            <c:showCatName val="0"/>
            <c:showSerName val="0"/>
            <c:showPercent val="0"/>
            <c:showBubbleSize val="0"/>
            <c:showLeaderLines val="0"/>
          </c:dLbls>
          <c:cat>
            <c:strRef>
              <c:f>Sheet1!$A$2:$A$7</c:f>
              <c:strCache>
                <c:ptCount val="6"/>
                <c:pt idx="0">
                  <c:v>0-3 years</c:v>
                </c:pt>
                <c:pt idx="1">
                  <c:v>4-6 years</c:v>
                </c:pt>
                <c:pt idx="2">
                  <c:v>7-9 years</c:v>
                </c:pt>
                <c:pt idx="3">
                  <c:v>10-12 years</c:v>
                </c:pt>
                <c:pt idx="4">
                  <c:v>13-15 years</c:v>
                </c:pt>
                <c:pt idx="5">
                  <c:v>15 years and above</c:v>
                </c:pt>
              </c:strCache>
            </c:strRef>
          </c:cat>
          <c:val>
            <c:numRef>
              <c:f>Sheet1!$B$2:$B$7</c:f>
              <c:numCache>
                <c:formatCode>"$"#,##0_);[Red]\("$"#,##0\)</c:formatCode>
                <c:ptCount val="6"/>
                <c:pt idx="0">
                  <c:v>79241</c:v>
                </c:pt>
                <c:pt idx="1">
                  <c:v>84626</c:v>
                </c:pt>
                <c:pt idx="2">
                  <c:v>87294</c:v>
                </c:pt>
                <c:pt idx="3">
                  <c:v>90596</c:v>
                </c:pt>
                <c:pt idx="4">
                  <c:v>85322</c:v>
                </c:pt>
                <c:pt idx="5">
                  <c:v>95165</c:v>
                </c:pt>
              </c:numCache>
            </c:numRef>
          </c:val>
        </c:ser>
        <c:dLbls>
          <c:showLegendKey val="0"/>
          <c:showVal val="0"/>
          <c:showCatName val="0"/>
          <c:showSerName val="0"/>
          <c:showPercent val="0"/>
          <c:showBubbleSize val="0"/>
        </c:dLbls>
        <c:gapWidth val="150"/>
        <c:shape val="cylinder"/>
        <c:axId val="166973440"/>
        <c:axId val="166974976"/>
        <c:axId val="0"/>
      </c:bar3DChart>
      <c:catAx>
        <c:axId val="166973440"/>
        <c:scaling>
          <c:orientation val="minMax"/>
        </c:scaling>
        <c:delete val="0"/>
        <c:axPos val="b"/>
        <c:majorTickMark val="out"/>
        <c:minorTickMark val="none"/>
        <c:tickLblPos val="nextTo"/>
        <c:crossAx val="166974976"/>
        <c:crosses val="autoZero"/>
        <c:auto val="1"/>
        <c:lblAlgn val="ctr"/>
        <c:lblOffset val="100"/>
        <c:noMultiLvlLbl val="0"/>
      </c:catAx>
      <c:valAx>
        <c:axId val="166974976"/>
        <c:scaling>
          <c:orientation val="minMax"/>
        </c:scaling>
        <c:delete val="0"/>
        <c:axPos val="l"/>
        <c:majorGridlines/>
        <c:numFmt formatCode="&quot;$&quot;#,##0_);[Red]\(&quot;$&quot;#,##0\)" sourceLinked="1"/>
        <c:majorTickMark val="out"/>
        <c:minorTickMark val="none"/>
        <c:tickLblPos val="nextTo"/>
        <c:crossAx val="166973440"/>
        <c:crosses val="autoZero"/>
        <c:crossBetween val="between"/>
      </c:valAx>
    </c:plotArea>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Director's</a:t>
            </a:r>
            <a:r>
              <a:rPr lang="en-US" baseline="0"/>
              <a:t> Salary by Gender and Years as Director</a:t>
            </a:r>
            <a:endParaRPr lang="en-US"/>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Male</c:v>
                </c:pt>
              </c:strCache>
            </c:strRef>
          </c:tx>
          <c:invertIfNegative val="0"/>
          <c:dLbls>
            <c:dLbl>
              <c:idx val="0"/>
              <c:layout>
                <c:manualLayout>
                  <c:x val="4.3290043290043299E-3"/>
                  <c:y val="-4.3650793650793697E-2"/>
                </c:manualLayout>
              </c:layout>
              <c:showLegendKey val="0"/>
              <c:showVal val="1"/>
              <c:showCatName val="0"/>
              <c:showSerName val="0"/>
              <c:showPercent val="0"/>
              <c:showBubbleSize val="0"/>
            </c:dLbl>
            <c:dLbl>
              <c:idx val="1"/>
              <c:layout>
                <c:manualLayout>
                  <c:x val="1.58730158730159E-2"/>
                  <c:y val="-1.9841269841269799E-2"/>
                </c:manualLayout>
              </c:layout>
              <c:showLegendKey val="0"/>
              <c:showVal val="1"/>
              <c:showCatName val="0"/>
              <c:showSerName val="0"/>
              <c:showPercent val="0"/>
              <c:showBubbleSize val="0"/>
            </c:dLbl>
            <c:dLbl>
              <c:idx val="2"/>
              <c:layout>
                <c:manualLayout>
                  <c:x val="0"/>
                  <c:y val="-1.58730158730159E-2"/>
                </c:manualLayout>
              </c:layout>
              <c:showLegendKey val="0"/>
              <c:showVal val="1"/>
              <c:showCatName val="0"/>
              <c:showSerName val="0"/>
              <c:showPercent val="0"/>
              <c:showBubbleSize val="0"/>
            </c:dLbl>
            <c:dLbl>
              <c:idx val="3"/>
              <c:layout>
                <c:manualLayout>
                  <c:x val="1.01008964788492E-2"/>
                  <c:y val="-7.9365079365079309E-3"/>
                </c:manualLayout>
              </c:layout>
              <c:showLegendKey val="0"/>
              <c:showVal val="1"/>
              <c:showCatName val="0"/>
              <c:showSerName val="0"/>
              <c:showPercent val="0"/>
              <c:showBubbleSize val="0"/>
            </c:dLbl>
            <c:dLbl>
              <c:idx val="4"/>
              <c:layout>
                <c:manualLayout>
                  <c:x val="7.2150072150072098E-3"/>
                  <c:y val="-1.1904761904761901E-2"/>
                </c:manualLayout>
              </c:layout>
              <c:showLegendKey val="0"/>
              <c:showVal val="1"/>
              <c:showCatName val="0"/>
              <c:showSerName val="0"/>
              <c:showPercent val="0"/>
              <c:showBubbleSize val="0"/>
            </c:dLbl>
            <c:dLbl>
              <c:idx val="5"/>
              <c:layout>
                <c:manualLayout>
                  <c:x val="4.3290043290043299E-3"/>
                  <c:y val="-7.9365079365079708E-3"/>
                </c:manualLayout>
              </c:layout>
              <c:showLegendKey val="0"/>
              <c:showVal val="1"/>
              <c:showCatName val="0"/>
              <c:showSerName val="0"/>
              <c:showPercent val="0"/>
              <c:showBubbleSize val="0"/>
            </c:dLbl>
            <c:txPr>
              <a:bodyPr/>
              <a:lstStyle/>
              <a:p>
                <a:pPr>
                  <a:defRPr b="1"/>
                </a:pPr>
                <a:endParaRPr lang="en-US"/>
              </a:p>
            </c:txPr>
            <c:showLegendKey val="0"/>
            <c:showVal val="1"/>
            <c:showCatName val="0"/>
            <c:showSerName val="0"/>
            <c:showPercent val="0"/>
            <c:showBubbleSize val="0"/>
            <c:showLeaderLines val="0"/>
          </c:dLbls>
          <c:cat>
            <c:strRef>
              <c:f>Sheet1!$A$2:$A$7</c:f>
              <c:strCache>
                <c:ptCount val="6"/>
                <c:pt idx="0">
                  <c:v>0-3 years</c:v>
                </c:pt>
                <c:pt idx="1">
                  <c:v>4-6 years</c:v>
                </c:pt>
                <c:pt idx="2">
                  <c:v>7-9 years</c:v>
                </c:pt>
                <c:pt idx="3">
                  <c:v>10-12 years</c:v>
                </c:pt>
                <c:pt idx="4">
                  <c:v>13-15 years</c:v>
                </c:pt>
                <c:pt idx="5">
                  <c:v>15 years and above</c:v>
                </c:pt>
              </c:strCache>
            </c:strRef>
          </c:cat>
          <c:val>
            <c:numRef>
              <c:f>Sheet1!$B$2:$B$7</c:f>
              <c:numCache>
                <c:formatCode>"$"#,##0_);[Red]\("$"#,##0\)</c:formatCode>
                <c:ptCount val="6"/>
                <c:pt idx="0">
                  <c:v>81008</c:v>
                </c:pt>
                <c:pt idx="1">
                  <c:v>91400</c:v>
                </c:pt>
                <c:pt idx="2">
                  <c:v>91660</c:v>
                </c:pt>
                <c:pt idx="3">
                  <c:v>92920</c:v>
                </c:pt>
                <c:pt idx="4">
                  <c:v>98404</c:v>
                </c:pt>
                <c:pt idx="5">
                  <c:v>99063</c:v>
                </c:pt>
              </c:numCache>
            </c:numRef>
          </c:val>
        </c:ser>
        <c:ser>
          <c:idx val="1"/>
          <c:order val="1"/>
          <c:tx>
            <c:strRef>
              <c:f>Sheet1!$C$1</c:f>
              <c:strCache>
                <c:ptCount val="1"/>
                <c:pt idx="0">
                  <c:v>Female</c:v>
                </c:pt>
              </c:strCache>
            </c:strRef>
          </c:tx>
          <c:invertIfNegative val="0"/>
          <c:dLbls>
            <c:dLbl>
              <c:idx val="0"/>
              <c:layout>
                <c:manualLayout>
                  <c:x val="1.01010101010101E-2"/>
                  <c:y val="-2.3809523809523801E-2"/>
                </c:manualLayout>
              </c:layout>
              <c:showLegendKey val="0"/>
              <c:showVal val="1"/>
              <c:showCatName val="0"/>
              <c:showSerName val="0"/>
              <c:showPercent val="0"/>
              <c:showBubbleSize val="0"/>
            </c:dLbl>
            <c:dLbl>
              <c:idx val="1"/>
              <c:layout>
                <c:manualLayout>
                  <c:x val="2.02020202020202E-2"/>
                  <c:y val="-1.1904761904761901E-2"/>
                </c:manualLayout>
              </c:layout>
              <c:showLegendKey val="0"/>
              <c:showVal val="1"/>
              <c:showCatName val="0"/>
              <c:showSerName val="0"/>
              <c:showPercent val="0"/>
              <c:showBubbleSize val="0"/>
            </c:dLbl>
            <c:dLbl>
              <c:idx val="2"/>
              <c:layout>
                <c:manualLayout>
                  <c:x val="1.7315790071695501E-2"/>
                  <c:y val="-1.9841269841269799E-2"/>
                </c:manualLayout>
              </c:layout>
              <c:showLegendKey val="0"/>
              <c:showVal val="1"/>
              <c:showCatName val="0"/>
              <c:showSerName val="0"/>
              <c:showPercent val="0"/>
              <c:showBubbleSize val="0"/>
            </c:dLbl>
            <c:dLbl>
              <c:idx val="3"/>
              <c:layout>
                <c:manualLayout>
                  <c:x val="1.44299008078535E-2"/>
                  <c:y val="-3.6375241165771397E-17"/>
                </c:manualLayout>
              </c:layout>
              <c:showLegendKey val="0"/>
              <c:showVal val="1"/>
              <c:showCatName val="0"/>
              <c:showSerName val="0"/>
              <c:showPercent val="0"/>
              <c:showBubbleSize val="0"/>
            </c:dLbl>
            <c:dLbl>
              <c:idx val="4"/>
              <c:layout>
                <c:manualLayout>
                  <c:x val="1.1544011544011501E-2"/>
                  <c:y val="-3.9682539682540001E-3"/>
                </c:manualLayout>
              </c:layout>
              <c:showLegendKey val="0"/>
              <c:showVal val="1"/>
              <c:showCatName val="0"/>
              <c:showSerName val="0"/>
              <c:showPercent val="0"/>
              <c:showBubbleSize val="0"/>
            </c:dLbl>
            <c:dLbl>
              <c:idx val="5"/>
              <c:layout>
                <c:manualLayout>
                  <c:x val="2.3088023088023001E-2"/>
                  <c:y val="-1.9841269841269799E-2"/>
                </c:manualLayout>
              </c:layout>
              <c:showLegendKey val="0"/>
              <c:showVal val="1"/>
              <c:showCatName val="0"/>
              <c:showSerName val="0"/>
              <c:showPercent val="0"/>
              <c:showBubbleSize val="0"/>
            </c:dLbl>
            <c:txPr>
              <a:bodyPr/>
              <a:lstStyle/>
              <a:p>
                <a:pPr>
                  <a:defRPr b="1"/>
                </a:pPr>
                <a:endParaRPr lang="en-US"/>
              </a:p>
            </c:txPr>
            <c:showLegendKey val="0"/>
            <c:showVal val="1"/>
            <c:showCatName val="0"/>
            <c:showSerName val="0"/>
            <c:showPercent val="0"/>
            <c:showBubbleSize val="0"/>
            <c:showLeaderLines val="0"/>
          </c:dLbls>
          <c:cat>
            <c:strRef>
              <c:f>Sheet1!$A$2:$A$7</c:f>
              <c:strCache>
                <c:ptCount val="6"/>
                <c:pt idx="0">
                  <c:v>0-3 years</c:v>
                </c:pt>
                <c:pt idx="1">
                  <c:v>4-6 years</c:v>
                </c:pt>
                <c:pt idx="2">
                  <c:v>7-9 years</c:v>
                </c:pt>
                <c:pt idx="3">
                  <c:v>10-12 years</c:v>
                </c:pt>
                <c:pt idx="4">
                  <c:v>13-15 years</c:v>
                </c:pt>
                <c:pt idx="5">
                  <c:v>15 years and above</c:v>
                </c:pt>
              </c:strCache>
            </c:strRef>
          </c:cat>
          <c:val>
            <c:numRef>
              <c:f>Sheet1!$C$2:$C$7</c:f>
              <c:numCache>
                <c:formatCode>"$"#,##0_);[Red]\("$"#,##0\)</c:formatCode>
                <c:ptCount val="6"/>
                <c:pt idx="0">
                  <c:v>78028</c:v>
                </c:pt>
                <c:pt idx="1">
                  <c:v>80487</c:v>
                </c:pt>
                <c:pt idx="2">
                  <c:v>84885</c:v>
                </c:pt>
                <c:pt idx="3">
                  <c:v>89186</c:v>
                </c:pt>
                <c:pt idx="4">
                  <c:v>75728</c:v>
                </c:pt>
                <c:pt idx="5">
                  <c:v>90923</c:v>
                </c:pt>
              </c:numCache>
            </c:numRef>
          </c:val>
        </c:ser>
        <c:dLbls>
          <c:showLegendKey val="0"/>
          <c:showVal val="0"/>
          <c:showCatName val="0"/>
          <c:showSerName val="0"/>
          <c:showPercent val="0"/>
          <c:showBubbleSize val="0"/>
        </c:dLbls>
        <c:gapWidth val="150"/>
        <c:shape val="cylinder"/>
        <c:axId val="167234560"/>
        <c:axId val="167318272"/>
        <c:axId val="0"/>
      </c:bar3DChart>
      <c:catAx>
        <c:axId val="167234560"/>
        <c:scaling>
          <c:orientation val="minMax"/>
        </c:scaling>
        <c:delete val="0"/>
        <c:axPos val="b"/>
        <c:majorTickMark val="none"/>
        <c:minorTickMark val="none"/>
        <c:tickLblPos val="nextTo"/>
        <c:crossAx val="167318272"/>
        <c:crosses val="autoZero"/>
        <c:auto val="1"/>
        <c:lblAlgn val="ctr"/>
        <c:lblOffset val="100"/>
        <c:noMultiLvlLbl val="0"/>
      </c:catAx>
      <c:valAx>
        <c:axId val="167318272"/>
        <c:scaling>
          <c:orientation val="minMax"/>
        </c:scaling>
        <c:delete val="0"/>
        <c:axPos val="l"/>
        <c:majorGridlines/>
        <c:numFmt formatCode="&quot;$&quot;#,##0_);[Red]\(&quot;$&quot;#,##0\)" sourceLinked="1"/>
        <c:majorTickMark val="none"/>
        <c:minorTickMark val="none"/>
        <c:tickLblPos val="nextTo"/>
        <c:crossAx val="167234560"/>
        <c:crosses val="autoZero"/>
        <c:crossBetween val="between"/>
      </c:valAx>
    </c:plotArea>
    <c:legend>
      <c:legendPos val="r"/>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Director's</a:t>
            </a:r>
            <a:r>
              <a:rPr lang="en-US" baseline="0"/>
              <a:t> Salary by Gender and College/University Status</a:t>
            </a:r>
            <a:endParaRPr lang="en-US"/>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Male</c:v>
                </c:pt>
              </c:strCache>
            </c:strRef>
          </c:tx>
          <c:invertIfNegative val="0"/>
          <c:dLbls>
            <c:dLbl>
              <c:idx val="0"/>
              <c:layout>
                <c:manualLayout>
                  <c:x val="-3.9173336640061501E-17"/>
                  <c:y val="-7.5396825396825407E-2"/>
                </c:manualLayout>
              </c:layout>
              <c:showLegendKey val="0"/>
              <c:showVal val="1"/>
              <c:showCatName val="0"/>
              <c:showSerName val="0"/>
              <c:showPercent val="0"/>
              <c:showBubbleSize val="0"/>
            </c:dLbl>
            <c:dLbl>
              <c:idx val="1"/>
              <c:layout>
                <c:manualLayout>
                  <c:x val="4.2735042735041898E-3"/>
                  <c:y val="-3.5714285714285698E-2"/>
                </c:manualLayout>
              </c:layout>
              <c:showLegendKey val="0"/>
              <c:showVal val="1"/>
              <c:showCatName val="0"/>
              <c:showSerName val="0"/>
              <c:showPercent val="0"/>
              <c:showBubbleSize val="0"/>
            </c:dLbl>
            <c:dLbl>
              <c:idx val="2"/>
              <c:layout>
                <c:manualLayout>
                  <c:x val="1.2820512820512799E-2"/>
                  <c:y val="-3.5714285714285698E-2"/>
                </c:manualLayout>
              </c:layout>
              <c:showLegendKey val="0"/>
              <c:showVal val="1"/>
              <c:showCatName val="0"/>
              <c:showSerName val="0"/>
              <c:showPercent val="0"/>
              <c:showBubbleSize val="0"/>
            </c:dLbl>
            <c:txPr>
              <a:bodyPr/>
              <a:lstStyle/>
              <a:p>
                <a:pPr>
                  <a:defRPr b="1"/>
                </a:pPr>
                <a:endParaRPr lang="en-US"/>
              </a:p>
            </c:txPr>
            <c:showLegendKey val="0"/>
            <c:showVal val="1"/>
            <c:showCatName val="0"/>
            <c:showSerName val="0"/>
            <c:showPercent val="0"/>
            <c:showBubbleSize val="0"/>
            <c:showLeaderLines val="0"/>
          </c:dLbls>
          <c:cat>
            <c:strRef>
              <c:f>Sheet1!$A$2:$A$4</c:f>
              <c:strCache>
                <c:ptCount val="3"/>
                <c:pt idx="0">
                  <c:v>Public College or University</c:v>
                </c:pt>
                <c:pt idx="1">
                  <c:v>Private College or University</c:v>
                </c:pt>
                <c:pt idx="2">
                  <c:v>Other School Status</c:v>
                </c:pt>
              </c:strCache>
            </c:strRef>
          </c:cat>
          <c:val>
            <c:numRef>
              <c:f>Sheet1!$B$2:$B$4</c:f>
              <c:numCache>
                <c:formatCode>"$"#,##0_);[Red]\("$"#,##0\)</c:formatCode>
                <c:ptCount val="3"/>
                <c:pt idx="0">
                  <c:v>94239</c:v>
                </c:pt>
                <c:pt idx="1">
                  <c:v>87473</c:v>
                </c:pt>
                <c:pt idx="2">
                  <c:v>109800</c:v>
                </c:pt>
              </c:numCache>
            </c:numRef>
          </c:val>
        </c:ser>
        <c:ser>
          <c:idx val="1"/>
          <c:order val="1"/>
          <c:tx>
            <c:strRef>
              <c:f>Sheet1!$C$1</c:f>
              <c:strCache>
                <c:ptCount val="1"/>
                <c:pt idx="0">
                  <c:v>Female</c:v>
                </c:pt>
              </c:strCache>
            </c:strRef>
          </c:tx>
          <c:invertIfNegative val="0"/>
          <c:dLbls>
            <c:dLbl>
              <c:idx val="0"/>
              <c:layout>
                <c:manualLayout>
                  <c:x val="1.7094017094017099E-2"/>
                  <c:y val="-1.9841269841269899E-2"/>
                </c:manualLayout>
              </c:layout>
              <c:showLegendKey val="0"/>
              <c:showVal val="1"/>
              <c:showCatName val="0"/>
              <c:showSerName val="0"/>
              <c:showPercent val="0"/>
              <c:showBubbleSize val="0"/>
            </c:dLbl>
            <c:dLbl>
              <c:idx val="1"/>
              <c:layout>
                <c:manualLayout>
                  <c:x val="2.1367521367521399E-2"/>
                  <c:y val="-1.9841269841269899E-2"/>
                </c:manualLayout>
              </c:layout>
              <c:showLegendKey val="0"/>
              <c:showVal val="1"/>
              <c:showCatName val="0"/>
              <c:showSerName val="0"/>
              <c:showPercent val="0"/>
              <c:showBubbleSize val="0"/>
            </c:dLbl>
            <c:dLbl>
              <c:idx val="2"/>
              <c:layout>
                <c:manualLayout>
                  <c:x val="4.2735042735042597E-2"/>
                  <c:y val="-1.9841269841269899E-2"/>
                </c:manualLayout>
              </c:layout>
              <c:showLegendKey val="0"/>
              <c:showVal val="1"/>
              <c:showCatName val="0"/>
              <c:showSerName val="0"/>
              <c:showPercent val="0"/>
              <c:showBubbleSize val="0"/>
            </c:dLbl>
            <c:txPr>
              <a:bodyPr/>
              <a:lstStyle/>
              <a:p>
                <a:pPr>
                  <a:defRPr b="1"/>
                </a:pPr>
                <a:endParaRPr lang="en-US"/>
              </a:p>
            </c:txPr>
            <c:showLegendKey val="0"/>
            <c:showVal val="1"/>
            <c:showCatName val="0"/>
            <c:showSerName val="0"/>
            <c:showPercent val="0"/>
            <c:showBubbleSize val="0"/>
            <c:showLeaderLines val="0"/>
          </c:dLbls>
          <c:cat>
            <c:strRef>
              <c:f>Sheet1!$A$2:$A$4</c:f>
              <c:strCache>
                <c:ptCount val="3"/>
                <c:pt idx="0">
                  <c:v>Public College or University</c:v>
                </c:pt>
                <c:pt idx="1">
                  <c:v>Private College or University</c:v>
                </c:pt>
                <c:pt idx="2">
                  <c:v>Other School Status</c:v>
                </c:pt>
              </c:strCache>
            </c:strRef>
          </c:cat>
          <c:val>
            <c:numRef>
              <c:f>Sheet1!$C$2:$C$4</c:f>
              <c:numCache>
                <c:formatCode>"$"#,##0_);[Red]\("$"#,##0\)</c:formatCode>
                <c:ptCount val="3"/>
                <c:pt idx="0">
                  <c:v>91113</c:v>
                </c:pt>
                <c:pt idx="1">
                  <c:v>75943</c:v>
                </c:pt>
                <c:pt idx="2">
                  <c:v>83966</c:v>
                </c:pt>
              </c:numCache>
            </c:numRef>
          </c:val>
        </c:ser>
        <c:dLbls>
          <c:showLegendKey val="0"/>
          <c:showVal val="0"/>
          <c:showCatName val="0"/>
          <c:showSerName val="0"/>
          <c:showPercent val="0"/>
          <c:showBubbleSize val="0"/>
        </c:dLbls>
        <c:gapWidth val="150"/>
        <c:shape val="box"/>
        <c:axId val="166406784"/>
        <c:axId val="166433152"/>
        <c:axId val="0"/>
      </c:bar3DChart>
      <c:catAx>
        <c:axId val="166406784"/>
        <c:scaling>
          <c:orientation val="minMax"/>
        </c:scaling>
        <c:delete val="0"/>
        <c:axPos val="b"/>
        <c:majorTickMark val="none"/>
        <c:minorTickMark val="none"/>
        <c:tickLblPos val="nextTo"/>
        <c:crossAx val="166433152"/>
        <c:crosses val="autoZero"/>
        <c:auto val="1"/>
        <c:lblAlgn val="ctr"/>
        <c:lblOffset val="100"/>
        <c:noMultiLvlLbl val="0"/>
      </c:catAx>
      <c:valAx>
        <c:axId val="166433152"/>
        <c:scaling>
          <c:orientation val="minMax"/>
        </c:scaling>
        <c:delete val="0"/>
        <c:axPos val="l"/>
        <c:majorGridlines/>
        <c:numFmt formatCode="&quot;$&quot;#,##0_);[Red]\(&quot;$&quot;#,##0\)" sourceLinked="1"/>
        <c:majorTickMark val="none"/>
        <c:minorTickMark val="none"/>
        <c:tickLblPos val="nextTo"/>
        <c:crossAx val="16640678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Average Percent of Clients and Student Body Comparison </a:t>
            </a:r>
          </a:p>
        </c:rich>
      </c:tx>
      <c:overlay val="0"/>
    </c:title>
    <c:autoTitleDeleted val="0"/>
    <c:plotArea>
      <c:layout>
        <c:manualLayout>
          <c:layoutTarget val="inner"/>
          <c:xMode val="edge"/>
          <c:yMode val="edge"/>
          <c:x val="0.14146634040866601"/>
          <c:y val="0.120983532410929"/>
          <c:w val="0.83500425073283902"/>
          <c:h val="0.57675952385847395"/>
        </c:manualLayout>
      </c:layout>
      <c:barChart>
        <c:barDir val="col"/>
        <c:grouping val="clustered"/>
        <c:varyColors val="0"/>
        <c:ser>
          <c:idx val="0"/>
          <c:order val="0"/>
          <c:tx>
            <c:strRef>
              <c:f>'NA453 to 462 Diversity Equity'!$C$2</c:f>
              <c:strCache>
                <c:ptCount val="1"/>
                <c:pt idx="0">
                  <c:v>% Clients</c:v>
                </c:pt>
              </c:strCache>
            </c:strRef>
          </c:tx>
          <c:invertIfNegative val="0"/>
          <c:cat>
            <c:strRef>
              <c:f>'NA453 to 462 Diversity Equity'!$B$3:$B$12</c:f>
              <c:strCache>
                <c:ptCount val="10"/>
                <c:pt idx="0">
                  <c:v>Black/ African-American</c:v>
                </c:pt>
                <c:pt idx="1">
                  <c:v>American Indian/ Native American</c:v>
                </c:pt>
                <c:pt idx="2">
                  <c:v>Asian/ Asian American</c:v>
                </c:pt>
                <c:pt idx="3">
                  <c:v>Latino/ Latina</c:v>
                </c:pt>
                <c:pt idx="4">
                  <c:v>White</c:v>
                </c:pt>
                <c:pt idx="5">
                  <c:v>Multiracial</c:v>
                </c:pt>
                <c:pt idx="6">
                  <c:v>Other Race/ Ethnicity</c:v>
                </c:pt>
                <c:pt idx="7">
                  <c:v>Male</c:v>
                </c:pt>
                <c:pt idx="8">
                  <c:v>Female</c:v>
                </c:pt>
                <c:pt idx="9">
                  <c:v>Interna-tional</c:v>
                </c:pt>
              </c:strCache>
            </c:strRef>
          </c:cat>
          <c:val>
            <c:numRef>
              <c:f>'NA453 to 462 Diversity Equity'!$C$3:$C$12</c:f>
              <c:numCache>
                <c:formatCode>0.0</c:formatCode>
                <c:ptCount val="10"/>
                <c:pt idx="0">
                  <c:v>10.12567164179104</c:v>
                </c:pt>
                <c:pt idx="1">
                  <c:v>0.76098214285714305</c:v>
                </c:pt>
                <c:pt idx="2">
                  <c:v>5.8083858267716506</c:v>
                </c:pt>
                <c:pt idx="3">
                  <c:v>8.2071314741035852</c:v>
                </c:pt>
                <c:pt idx="4">
                  <c:v>69.885252918287904</c:v>
                </c:pt>
                <c:pt idx="5">
                  <c:v>4.0627604166666673</c:v>
                </c:pt>
                <c:pt idx="6">
                  <c:v>3.6159813084112158</c:v>
                </c:pt>
                <c:pt idx="7">
                  <c:v>33.697789855072457</c:v>
                </c:pt>
                <c:pt idx="8">
                  <c:v>65.203104693140816</c:v>
                </c:pt>
                <c:pt idx="9">
                  <c:v>5.79</c:v>
                </c:pt>
              </c:numCache>
            </c:numRef>
          </c:val>
        </c:ser>
        <c:ser>
          <c:idx val="1"/>
          <c:order val="1"/>
          <c:tx>
            <c:strRef>
              <c:f>'NA453 to 462 Diversity Equity'!$D$2</c:f>
              <c:strCache>
                <c:ptCount val="1"/>
                <c:pt idx="0">
                  <c:v>% Student Body</c:v>
                </c:pt>
              </c:strCache>
            </c:strRef>
          </c:tx>
          <c:spPr>
            <a:solidFill>
              <a:srgbClr val="C00000"/>
            </a:solidFill>
          </c:spPr>
          <c:invertIfNegative val="0"/>
          <c:cat>
            <c:strRef>
              <c:f>'NA453 to 462 Diversity Equity'!$B$3:$B$12</c:f>
              <c:strCache>
                <c:ptCount val="10"/>
                <c:pt idx="0">
                  <c:v>Black/ African-American</c:v>
                </c:pt>
                <c:pt idx="1">
                  <c:v>American Indian/ Native American</c:v>
                </c:pt>
                <c:pt idx="2">
                  <c:v>Asian/ Asian American</c:v>
                </c:pt>
                <c:pt idx="3">
                  <c:v>Latino/ Latina</c:v>
                </c:pt>
                <c:pt idx="4">
                  <c:v>White</c:v>
                </c:pt>
                <c:pt idx="5">
                  <c:v>Multiracial</c:v>
                </c:pt>
                <c:pt idx="6">
                  <c:v>Other Race/ Ethnicity</c:v>
                </c:pt>
                <c:pt idx="7">
                  <c:v>Male</c:v>
                </c:pt>
                <c:pt idx="8">
                  <c:v>Female</c:v>
                </c:pt>
                <c:pt idx="9">
                  <c:v>Interna-tional</c:v>
                </c:pt>
              </c:strCache>
            </c:strRef>
          </c:cat>
          <c:val>
            <c:numRef>
              <c:f>'NA453 to 462 Diversity Equity'!$D$3:$D$12</c:f>
              <c:numCache>
                <c:formatCode>0.0</c:formatCode>
                <c:ptCount val="10"/>
                <c:pt idx="0">
                  <c:v>10.27453240740741</c:v>
                </c:pt>
                <c:pt idx="1">
                  <c:v>0.91843478260869604</c:v>
                </c:pt>
                <c:pt idx="2">
                  <c:v>7.1286288659793806</c:v>
                </c:pt>
                <c:pt idx="3">
                  <c:v>9.1776616915422871</c:v>
                </c:pt>
                <c:pt idx="4">
                  <c:v>68.943894230769232</c:v>
                </c:pt>
                <c:pt idx="5">
                  <c:v>3.522276422764226</c:v>
                </c:pt>
                <c:pt idx="6">
                  <c:v>5.3931666666666658</c:v>
                </c:pt>
                <c:pt idx="7">
                  <c:v>43.81765765765762</c:v>
                </c:pt>
                <c:pt idx="8">
                  <c:v>55.607668161434987</c:v>
                </c:pt>
                <c:pt idx="9">
                  <c:v>7.55</c:v>
                </c:pt>
              </c:numCache>
            </c:numRef>
          </c:val>
        </c:ser>
        <c:dLbls>
          <c:showLegendKey val="0"/>
          <c:showVal val="0"/>
          <c:showCatName val="0"/>
          <c:showSerName val="0"/>
          <c:showPercent val="0"/>
          <c:showBubbleSize val="0"/>
        </c:dLbls>
        <c:gapWidth val="150"/>
        <c:axId val="147242368"/>
        <c:axId val="147248256"/>
      </c:barChart>
      <c:catAx>
        <c:axId val="147242368"/>
        <c:scaling>
          <c:orientation val="minMax"/>
        </c:scaling>
        <c:delete val="0"/>
        <c:axPos val="b"/>
        <c:numFmt formatCode="#,##0" sourceLinked="0"/>
        <c:majorTickMark val="none"/>
        <c:minorTickMark val="none"/>
        <c:tickLblPos val="nextTo"/>
        <c:txPr>
          <a:bodyPr/>
          <a:lstStyle/>
          <a:p>
            <a:pPr>
              <a:defRPr sz="600">
                <a:latin typeface="Arial Narrow" pitchFamily="34" charset="0"/>
              </a:defRPr>
            </a:pPr>
            <a:endParaRPr lang="en-US"/>
          </a:p>
        </c:txPr>
        <c:crossAx val="147248256"/>
        <c:crosses val="autoZero"/>
        <c:auto val="1"/>
        <c:lblAlgn val="ctr"/>
        <c:lblOffset val="100"/>
        <c:noMultiLvlLbl val="0"/>
      </c:catAx>
      <c:valAx>
        <c:axId val="147248256"/>
        <c:scaling>
          <c:orientation val="minMax"/>
        </c:scaling>
        <c:delete val="0"/>
        <c:axPos val="l"/>
        <c:majorGridlines/>
        <c:title>
          <c:tx>
            <c:rich>
              <a:bodyPr/>
              <a:lstStyle/>
              <a:p>
                <a:pPr>
                  <a:defRPr sz="1800"/>
                </a:pPr>
                <a:r>
                  <a:rPr lang="en-US" sz="1800"/>
                  <a:t>Percent</a:t>
                </a:r>
              </a:p>
            </c:rich>
          </c:tx>
          <c:layout>
            <c:manualLayout>
              <c:xMode val="edge"/>
              <c:yMode val="edge"/>
              <c:x val="1.93133834412989E-2"/>
              <c:y val="0.355287172869718"/>
            </c:manualLayout>
          </c:layout>
          <c:overlay val="0"/>
        </c:title>
        <c:numFmt formatCode="#,##0" sourceLinked="0"/>
        <c:majorTickMark val="none"/>
        <c:minorTickMark val="none"/>
        <c:tickLblPos val="nextTo"/>
        <c:txPr>
          <a:bodyPr/>
          <a:lstStyle/>
          <a:p>
            <a:pPr>
              <a:defRPr sz="1600"/>
            </a:pPr>
            <a:endParaRPr lang="en-US"/>
          </a:p>
        </c:txPr>
        <c:crossAx val="147242368"/>
        <c:crosses val="autoZero"/>
        <c:crossBetween val="between"/>
      </c:valAx>
      <c:dTable>
        <c:showHorzBorder val="1"/>
        <c:showVertBorder val="1"/>
        <c:showOutline val="1"/>
        <c:showKeys val="1"/>
        <c:txPr>
          <a:bodyPr/>
          <a:lstStyle/>
          <a:p>
            <a:pPr rtl="0">
              <a:defRPr sz="700"/>
            </a:pPr>
            <a:endParaRPr lang="en-US"/>
          </a:p>
        </c:txPr>
      </c:dTable>
    </c:plotArea>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Director's</a:t>
            </a:r>
            <a:r>
              <a:rPr lang="en-US" baseline="0"/>
              <a:t> Salary by Gender and Institutional Size</a:t>
            </a:r>
            <a:endParaRPr lang="en-US"/>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1093855858839825"/>
          <c:y val="0.16350324093692678"/>
          <c:w val="0.7712856140228328"/>
          <c:h val="0.5948352294826238"/>
        </c:manualLayout>
      </c:layout>
      <c:bar3DChart>
        <c:barDir val="col"/>
        <c:grouping val="clustered"/>
        <c:varyColors val="0"/>
        <c:ser>
          <c:idx val="0"/>
          <c:order val="0"/>
          <c:tx>
            <c:strRef>
              <c:f>Sheet1!$B$1</c:f>
              <c:strCache>
                <c:ptCount val="1"/>
                <c:pt idx="0">
                  <c:v>Male</c:v>
                </c:pt>
              </c:strCache>
            </c:strRef>
          </c:tx>
          <c:invertIfNegative val="0"/>
          <c:dLbls>
            <c:dLbl>
              <c:idx val="6"/>
              <c:layout>
                <c:manualLayout>
                  <c:x val="-2.7434842249657101E-3"/>
                  <c:y val="9.7087378640776101E-3"/>
                </c:manualLayout>
              </c:layout>
              <c:showLegendKey val="0"/>
              <c:showVal val="1"/>
              <c:showCatName val="0"/>
              <c:showSerName val="0"/>
              <c:showPercent val="0"/>
              <c:showBubbleSize val="0"/>
            </c:dLbl>
            <c:txPr>
              <a:bodyPr anchor="t" anchorCtr="0"/>
              <a:lstStyle/>
              <a:p>
                <a:pPr>
                  <a:defRPr sz="800" b="1"/>
                </a:pPr>
                <a:endParaRPr lang="en-US"/>
              </a:p>
            </c:txPr>
            <c:showLegendKey val="0"/>
            <c:showVal val="1"/>
            <c:showCatName val="0"/>
            <c:showSerName val="0"/>
            <c:showPercent val="0"/>
            <c:showBubbleSize val="0"/>
            <c:showLeaderLines val="0"/>
          </c:dLbls>
          <c:cat>
            <c:strRef>
              <c:f>Sheet1!$A$2:$A$12</c:f>
              <c:strCache>
                <c:ptCount val="11"/>
                <c:pt idx="0">
                  <c:v>Under 1,500</c:v>
                </c:pt>
                <c:pt idx="1">
                  <c:v>1,501 - 2,500</c:v>
                </c:pt>
                <c:pt idx="2">
                  <c:v>2,501 - 5,000</c:v>
                </c:pt>
                <c:pt idx="3">
                  <c:v>5,001 - 7,500</c:v>
                </c:pt>
                <c:pt idx="4">
                  <c:v>7,501 - 10,000</c:v>
                </c:pt>
                <c:pt idx="5">
                  <c:v>10,001 - 15,000</c:v>
                </c:pt>
                <c:pt idx="6">
                  <c:v>15,001 - 20,000</c:v>
                </c:pt>
                <c:pt idx="7">
                  <c:v>20,001 - 25,000</c:v>
                </c:pt>
                <c:pt idx="8">
                  <c:v>25,001 - 30,000</c:v>
                </c:pt>
                <c:pt idx="9">
                  <c:v>30,001 - 35,000</c:v>
                </c:pt>
                <c:pt idx="10">
                  <c:v>35,001 and over</c:v>
                </c:pt>
              </c:strCache>
            </c:strRef>
          </c:cat>
          <c:val>
            <c:numRef>
              <c:f>Sheet1!$B$2:$B$12</c:f>
              <c:numCache>
                <c:formatCode>"$"#,##0_);[Red]\("$"#,##0\)</c:formatCode>
                <c:ptCount val="11"/>
                <c:pt idx="0">
                  <c:v>69969</c:v>
                </c:pt>
                <c:pt idx="1">
                  <c:v>77740</c:v>
                </c:pt>
                <c:pt idx="2">
                  <c:v>80120</c:v>
                </c:pt>
                <c:pt idx="3">
                  <c:v>86496</c:v>
                </c:pt>
                <c:pt idx="4">
                  <c:v>93495</c:v>
                </c:pt>
                <c:pt idx="5">
                  <c:v>96844</c:v>
                </c:pt>
                <c:pt idx="6">
                  <c:v>88266</c:v>
                </c:pt>
                <c:pt idx="7">
                  <c:v>113160</c:v>
                </c:pt>
                <c:pt idx="8">
                  <c:v>104027</c:v>
                </c:pt>
                <c:pt idx="9">
                  <c:v>108796</c:v>
                </c:pt>
                <c:pt idx="10">
                  <c:v>128328</c:v>
                </c:pt>
              </c:numCache>
            </c:numRef>
          </c:val>
        </c:ser>
        <c:ser>
          <c:idx val="1"/>
          <c:order val="1"/>
          <c:tx>
            <c:strRef>
              <c:f>Sheet1!$C$1</c:f>
              <c:strCache>
                <c:ptCount val="1"/>
                <c:pt idx="0">
                  <c:v>Female</c:v>
                </c:pt>
              </c:strCache>
            </c:strRef>
          </c:tx>
          <c:invertIfNegative val="0"/>
          <c:dLbls>
            <c:dLbl>
              <c:idx val="0"/>
              <c:layout>
                <c:manualLayout>
                  <c:x val="1.2345679012345699E-2"/>
                  <c:y val="9.7087378640776708E-3"/>
                </c:manualLayout>
              </c:layout>
              <c:showLegendKey val="0"/>
              <c:showVal val="1"/>
              <c:showCatName val="0"/>
              <c:showSerName val="0"/>
              <c:showPercent val="0"/>
              <c:showBubbleSize val="0"/>
            </c:dLbl>
            <c:dLbl>
              <c:idx val="1"/>
              <c:layout>
                <c:manualLayout>
                  <c:x val="1.6460905349794198E-2"/>
                  <c:y val="-6.4724919093851101E-3"/>
                </c:manualLayout>
              </c:layout>
              <c:showLegendKey val="0"/>
              <c:showVal val="1"/>
              <c:showCatName val="0"/>
              <c:showSerName val="0"/>
              <c:showPercent val="0"/>
              <c:showBubbleSize val="0"/>
            </c:dLbl>
            <c:dLbl>
              <c:idx val="2"/>
              <c:layout>
                <c:manualLayout>
                  <c:x val="2.0576023676052799E-2"/>
                  <c:y val="-5.0964503223504798E-7"/>
                </c:manualLayout>
              </c:layout>
              <c:showLegendKey val="0"/>
              <c:showVal val="1"/>
              <c:showCatName val="0"/>
              <c:showSerName val="0"/>
              <c:showPercent val="0"/>
              <c:showBubbleSize val="0"/>
            </c:dLbl>
            <c:dLbl>
              <c:idx val="3"/>
              <c:layout>
                <c:manualLayout>
                  <c:x val="1.23456790123456E-2"/>
                  <c:y val="-9.7087378640776101E-3"/>
                </c:manualLayout>
              </c:layout>
              <c:showLegendKey val="0"/>
              <c:showVal val="1"/>
              <c:showCatName val="0"/>
              <c:showSerName val="0"/>
              <c:showPercent val="0"/>
              <c:showBubbleSize val="0"/>
            </c:dLbl>
            <c:dLbl>
              <c:idx val="4"/>
              <c:layout>
                <c:manualLayout>
                  <c:x val="4.1152263374485097E-3"/>
                  <c:y val="-1.2944983818770199E-2"/>
                </c:manualLayout>
              </c:layout>
              <c:showLegendKey val="0"/>
              <c:showVal val="1"/>
              <c:showCatName val="0"/>
              <c:showSerName val="0"/>
              <c:showPercent val="0"/>
              <c:showBubbleSize val="0"/>
            </c:dLbl>
            <c:dLbl>
              <c:idx val="5"/>
              <c:layout>
                <c:manualLayout>
                  <c:x val="2.0576131687242798E-2"/>
                  <c:y val="-1.2944983818770199E-2"/>
                </c:manualLayout>
              </c:layout>
              <c:showLegendKey val="0"/>
              <c:showVal val="1"/>
              <c:showCatName val="0"/>
              <c:showSerName val="0"/>
              <c:showPercent val="0"/>
              <c:showBubbleSize val="0"/>
            </c:dLbl>
            <c:dLbl>
              <c:idx val="6"/>
              <c:layout>
                <c:manualLayout>
                  <c:x val="0"/>
                  <c:y val="-3.4053144412357426E-2"/>
                </c:manualLayout>
              </c:layout>
              <c:showLegendKey val="0"/>
              <c:showVal val="1"/>
              <c:showCatName val="0"/>
              <c:showSerName val="0"/>
              <c:showPercent val="0"/>
              <c:showBubbleSize val="0"/>
            </c:dLbl>
            <c:dLbl>
              <c:idx val="7"/>
              <c:layout>
                <c:manualLayout>
                  <c:x val="1.6460905349794198E-2"/>
                  <c:y val="1.2944983818770199E-2"/>
                </c:manualLayout>
              </c:layout>
              <c:showLegendKey val="0"/>
              <c:showVal val="1"/>
              <c:showCatName val="0"/>
              <c:showSerName val="0"/>
              <c:showPercent val="0"/>
              <c:showBubbleSize val="0"/>
            </c:dLbl>
            <c:dLbl>
              <c:idx val="8"/>
              <c:layout>
                <c:manualLayout>
                  <c:x val="2.0576131687242798E-2"/>
                  <c:y val="3.2362459546925598E-3"/>
                </c:manualLayout>
              </c:layout>
              <c:showLegendKey val="0"/>
              <c:showVal val="1"/>
              <c:showCatName val="0"/>
              <c:showSerName val="0"/>
              <c:showPercent val="0"/>
              <c:showBubbleSize val="0"/>
            </c:dLbl>
            <c:dLbl>
              <c:idx val="9"/>
              <c:layout>
                <c:manualLayout>
                  <c:x val="1.6460905349794198E-2"/>
                  <c:y val="0"/>
                </c:manualLayout>
              </c:layout>
              <c:showLegendKey val="0"/>
              <c:showVal val="1"/>
              <c:showCatName val="0"/>
              <c:showSerName val="0"/>
              <c:showPercent val="0"/>
              <c:showBubbleSize val="0"/>
            </c:dLbl>
            <c:dLbl>
              <c:idx val="10"/>
              <c:layout>
                <c:manualLayout>
                  <c:x val="1.9204389574759801E-2"/>
                  <c:y val="-3.2362459546925902E-3"/>
                </c:manualLayout>
              </c:layout>
              <c:showLegendKey val="0"/>
              <c:showVal val="1"/>
              <c:showCatName val="0"/>
              <c:showSerName val="0"/>
              <c:showPercent val="0"/>
              <c:showBubbleSize val="0"/>
            </c:dLbl>
            <c:txPr>
              <a:bodyPr anchor="t" anchorCtr="0"/>
              <a:lstStyle/>
              <a:p>
                <a:pPr>
                  <a:defRPr sz="800" b="1"/>
                </a:pPr>
                <a:endParaRPr lang="en-US"/>
              </a:p>
            </c:txPr>
            <c:showLegendKey val="0"/>
            <c:showVal val="1"/>
            <c:showCatName val="0"/>
            <c:showSerName val="0"/>
            <c:showPercent val="0"/>
            <c:showBubbleSize val="0"/>
            <c:showLeaderLines val="0"/>
          </c:dLbls>
          <c:cat>
            <c:strRef>
              <c:f>Sheet1!$A$2:$A$12</c:f>
              <c:strCache>
                <c:ptCount val="11"/>
                <c:pt idx="0">
                  <c:v>Under 1,500</c:v>
                </c:pt>
                <c:pt idx="1">
                  <c:v>1,501 - 2,500</c:v>
                </c:pt>
                <c:pt idx="2">
                  <c:v>2,501 - 5,000</c:v>
                </c:pt>
                <c:pt idx="3">
                  <c:v>5,001 - 7,500</c:v>
                </c:pt>
                <c:pt idx="4">
                  <c:v>7,501 - 10,000</c:v>
                </c:pt>
                <c:pt idx="5">
                  <c:v>10,001 - 15,000</c:v>
                </c:pt>
                <c:pt idx="6">
                  <c:v>15,001 - 20,000</c:v>
                </c:pt>
                <c:pt idx="7">
                  <c:v>20,001 - 25,000</c:v>
                </c:pt>
                <c:pt idx="8">
                  <c:v>25,001 - 30,000</c:v>
                </c:pt>
                <c:pt idx="9">
                  <c:v>30,001 - 35,000</c:v>
                </c:pt>
                <c:pt idx="10">
                  <c:v>35,001 and over</c:v>
                </c:pt>
              </c:strCache>
            </c:strRef>
          </c:cat>
          <c:val>
            <c:numRef>
              <c:f>Sheet1!$C$2:$C$12</c:f>
              <c:numCache>
                <c:formatCode>"$"#,##0_);[Red]\("$"#,##0\)</c:formatCode>
                <c:ptCount val="11"/>
                <c:pt idx="0">
                  <c:v>64699</c:v>
                </c:pt>
                <c:pt idx="1">
                  <c:v>72825</c:v>
                </c:pt>
                <c:pt idx="2">
                  <c:v>74816</c:v>
                </c:pt>
                <c:pt idx="3">
                  <c:v>77951</c:v>
                </c:pt>
                <c:pt idx="4">
                  <c:v>95194</c:v>
                </c:pt>
                <c:pt idx="5">
                  <c:v>89123</c:v>
                </c:pt>
                <c:pt idx="6">
                  <c:v>90012</c:v>
                </c:pt>
                <c:pt idx="7">
                  <c:v>95227</c:v>
                </c:pt>
                <c:pt idx="8">
                  <c:v>92983</c:v>
                </c:pt>
                <c:pt idx="9">
                  <c:v>104180</c:v>
                </c:pt>
                <c:pt idx="10">
                  <c:v>115167</c:v>
                </c:pt>
              </c:numCache>
            </c:numRef>
          </c:val>
        </c:ser>
        <c:dLbls>
          <c:showLegendKey val="0"/>
          <c:showVal val="0"/>
          <c:showCatName val="0"/>
          <c:showSerName val="0"/>
          <c:showPercent val="0"/>
          <c:showBubbleSize val="0"/>
        </c:dLbls>
        <c:gapWidth val="150"/>
        <c:shape val="box"/>
        <c:axId val="167418112"/>
        <c:axId val="167432192"/>
        <c:axId val="0"/>
      </c:bar3DChart>
      <c:catAx>
        <c:axId val="167418112"/>
        <c:scaling>
          <c:orientation val="minMax"/>
        </c:scaling>
        <c:delete val="0"/>
        <c:axPos val="b"/>
        <c:majorTickMark val="none"/>
        <c:minorTickMark val="none"/>
        <c:tickLblPos val="nextTo"/>
        <c:crossAx val="167432192"/>
        <c:crosses val="autoZero"/>
        <c:auto val="1"/>
        <c:lblAlgn val="ctr"/>
        <c:lblOffset val="100"/>
        <c:noMultiLvlLbl val="0"/>
      </c:catAx>
      <c:valAx>
        <c:axId val="167432192"/>
        <c:scaling>
          <c:orientation val="minMax"/>
        </c:scaling>
        <c:delete val="0"/>
        <c:axPos val="l"/>
        <c:majorGridlines/>
        <c:numFmt formatCode="&quot;$&quot;#,##0_);[Red]\(&quot;$&quot;#,##0\)" sourceLinked="1"/>
        <c:majorTickMark val="none"/>
        <c:minorTickMark val="none"/>
        <c:tickLblPos val="nextTo"/>
        <c:crossAx val="167418112"/>
        <c:crosses val="autoZero"/>
        <c:crossBetween val="between"/>
      </c:valAx>
    </c:plotArea>
    <c:legend>
      <c:legendPos val="r"/>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Director's</a:t>
            </a:r>
            <a:r>
              <a:rPr lang="en-US" baseline="0"/>
              <a:t> Salary by Gender and Race/Ethnicity</a:t>
            </a:r>
            <a:endParaRPr lang="en-US"/>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Male</c:v>
                </c:pt>
              </c:strCache>
            </c:strRef>
          </c:tx>
          <c:invertIfNegative val="0"/>
          <c:dLbls>
            <c:txPr>
              <a:bodyPr/>
              <a:lstStyle/>
              <a:p>
                <a:pPr>
                  <a:defRPr b="1"/>
                </a:pPr>
                <a:endParaRPr lang="en-US"/>
              </a:p>
            </c:txPr>
            <c:showLegendKey val="0"/>
            <c:showVal val="1"/>
            <c:showCatName val="0"/>
            <c:showSerName val="0"/>
            <c:showPercent val="0"/>
            <c:showBubbleSize val="0"/>
            <c:showLeaderLines val="0"/>
          </c:dLbls>
          <c:cat>
            <c:strRef>
              <c:f>Sheet1!$A$2:$A$6</c:f>
              <c:strCache>
                <c:ptCount val="5"/>
                <c:pt idx="0">
                  <c:v>Black/African American</c:v>
                </c:pt>
                <c:pt idx="1">
                  <c:v>Asian/Asian American</c:v>
                </c:pt>
                <c:pt idx="2">
                  <c:v>Latino/Latina</c:v>
                </c:pt>
                <c:pt idx="3">
                  <c:v>White/Caucasian</c:v>
                </c:pt>
                <c:pt idx="4">
                  <c:v>Multiracial</c:v>
                </c:pt>
              </c:strCache>
            </c:strRef>
          </c:cat>
          <c:val>
            <c:numRef>
              <c:f>Sheet1!$B$2:$B$6</c:f>
              <c:numCache>
                <c:formatCode>"$"#,##0_);[Red]\("$"#,##0\)</c:formatCode>
                <c:ptCount val="5"/>
                <c:pt idx="0">
                  <c:v>87219</c:v>
                </c:pt>
                <c:pt idx="1">
                  <c:v>102509</c:v>
                </c:pt>
                <c:pt idx="2">
                  <c:v>98533</c:v>
                </c:pt>
                <c:pt idx="3">
                  <c:v>91640</c:v>
                </c:pt>
                <c:pt idx="4">
                  <c:v>80220</c:v>
                </c:pt>
              </c:numCache>
            </c:numRef>
          </c:val>
        </c:ser>
        <c:ser>
          <c:idx val="1"/>
          <c:order val="1"/>
          <c:tx>
            <c:strRef>
              <c:f>Sheet1!$C$1</c:f>
              <c:strCache>
                <c:ptCount val="1"/>
                <c:pt idx="0">
                  <c:v>Female</c:v>
                </c:pt>
              </c:strCache>
            </c:strRef>
          </c:tx>
          <c:invertIfNegative val="0"/>
          <c:dLbls>
            <c:dLbl>
              <c:idx val="0"/>
              <c:layout>
                <c:manualLayout>
                  <c:x val="6.7750677506774803E-3"/>
                  <c:y val="-2.7548209366391199E-2"/>
                </c:manualLayout>
              </c:layout>
              <c:showLegendKey val="0"/>
              <c:showVal val="1"/>
              <c:showCatName val="0"/>
              <c:showSerName val="0"/>
              <c:showPercent val="0"/>
              <c:showBubbleSize val="0"/>
            </c:dLbl>
            <c:dLbl>
              <c:idx val="5"/>
              <c:layout>
                <c:manualLayout>
                  <c:x val="0"/>
                  <c:y val="-1.10192837465565E-2"/>
                </c:manualLayout>
              </c:layout>
              <c:showLegendKey val="0"/>
              <c:showVal val="1"/>
              <c:showCatName val="0"/>
              <c:showSerName val="0"/>
              <c:showPercent val="0"/>
              <c:showBubbleSize val="0"/>
            </c:dLbl>
            <c:txPr>
              <a:bodyPr/>
              <a:lstStyle/>
              <a:p>
                <a:pPr>
                  <a:defRPr b="1"/>
                </a:pPr>
                <a:endParaRPr lang="en-US"/>
              </a:p>
            </c:txPr>
            <c:showLegendKey val="0"/>
            <c:showVal val="1"/>
            <c:showCatName val="0"/>
            <c:showSerName val="0"/>
            <c:showPercent val="0"/>
            <c:showBubbleSize val="0"/>
            <c:showLeaderLines val="0"/>
          </c:dLbls>
          <c:cat>
            <c:strRef>
              <c:f>Sheet1!$A$2:$A$6</c:f>
              <c:strCache>
                <c:ptCount val="5"/>
                <c:pt idx="0">
                  <c:v>Black/African American</c:v>
                </c:pt>
                <c:pt idx="1">
                  <c:v>Asian/Asian American</c:v>
                </c:pt>
                <c:pt idx="2">
                  <c:v>Latino/Latina</c:v>
                </c:pt>
                <c:pt idx="3">
                  <c:v>White/Caucasian</c:v>
                </c:pt>
                <c:pt idx="4">
                  <c:v>Multiracial</c:v>
                </c:pt>
              </c:strCache>
            </c:strRef>
          </c:cat>
          <c:val>
            <c:numRef>
              <c:f>Sheet1!$C$2:$C$6</c:f>
              <c:numCache>
                <c:formatCode>"$"#,##0_);[Red]\("$"#,##0\)</c:formatCode>
                <c:ptCount val="5"/>
                <c:pt idx="0">
                  <c:v>90608</c:v>
                </c:pt>
                <c:pt idx="1">
                  <c:v>94510</c:v>
                </c:pt>
                <c:pt idx="2">
                  <c:v>86224</c:v>
                </c:pt>
                <c:pt idx="3">
                  <c:v>80486</c:v>
                </c:pt>
                <c:pt idx="4">
                  <c:v>82938</c:v>
                </c:pt>
              </c:numCache>
            </c:numRef>
          </c:val>
        </c:ser>
        <c:dLbls>
          <c:showLegendKey val="0"/>
          <c:showVal val="1"/>
          <c:showCatName val="0"/>
          <c:showSerName val="0"/>
          <c:showPercent val="0"/>
          <c:showBubbleSize val="0"/>
        </c:dLbls>
        <c:gapWidth val="150"/>
        <c:shape val="cone"/>
        <c:axId val="167483264"/>
        <c:axId val="167484800"/>
        <c:axId val="0"/>
      </c:bar3DChart>
      <c:catAx>
        <c:axId val="167483264"/>
        <c:scaling>
          <c:orientation val="minMax"/>
        </c:scaling>
        <c:delete val="0"/>
        <c:axPos val="b"/>
        <c:majorTickMark val="none"/>
        <c:minorTickMark val="none"/>
        <c:tickLblPos val="nextTo"/>
        <c:txPr>
          <a:bodyPr/>
          <a:lstStyle/>
          <a:p>
            <a:pPr>
              <a:defRPr b="1"/>
            </a:pPr>
            <a:endParaRPr lang="en-US"/>
          </a:p>
        </c:txPr>
        <c:crossAx val="167484800"/>
        <c:crosses val="autoZero"/>
        <c:auto val="1"/>
        <c:lblAlgn val="ctr"/>
        <c:lblOffset val="100"/>
        <c:noMultiLvlLbl val="0"/>
      </c:catAx>
      <c:valAx>
        <c:axId val="167484800"/>
        <c:scaling>
          <c:orientation val="minMax"/>
        </c:scaling>
        <c:delete val="0"/>
        <c:axPos val="l"/>
        <c:majorGridlines/>
        <c:numFmt formatCode="&quot;$&quot;#,##0_);[Red]\(&quot;$&quot;#,##0\)" sourceLinked="1"/>
        <c:majorTickMark val="none"/>
        <c:minorTickMark val="none"/>
        <c:tickLblPos val="nextTo"/>
        <c:txPr>
          <a:bodyPr/>
          <a:lstStyle/>
          <a:p>
            <a:pPr>
              <a:defRPr b="1"/>
            </a:pPr>
            <a:endParaRPr lang="en-US"/>
          </a:p>
        </c:txPr>
        <c:crossAx val="167483264"/>
        <c:crosses val="autoZero"/>
        <c:crossBetween val="between"/>
      </c:valAx>
    </c:plotArea>
    <c:legend>
      <c:legendPos val="r"/>
      <c:overlay val="0"/>
      <c:txPr>
        <a:bodyPr/>
        <a:lstStyle/>
        <a:p>
          <a:pPr>
            <a:defRPr b="1"/>
          </a:pPr>
          <a:endParaRPr lang="en-US"/>
        </a:p>
      </c:txPr>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Director's</a:t>
            </a:r>
            <a:r>
              <a:rPr lang="en-US" baseline="0"/>
              <a:t> Salary by Gender and Professional Staff FTE</a:t>
            </a:r>
            <a:endParaRPr lang="en-US"/>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Male</c:v>
                </c:pt>
              </c:strCache>
            </c:strRef>
          </c:tx>
          <c:invertIfNegative val="0"/>
          <c:dLbls>
            <c:dLbl>
              <c:idx val="0"/>
              <c:layout>
                <c:manualLayout>
                  <c:x val="4.2194092827004199E-3"/>
                  <c:y val="-1.58730158730159E-2"/>
                </c:manualLayout>
              </c:layout>
              <c:showLegendKey val="0"/>
              <c:showVal val="1"/>
              <c:showCatName val="0"/>
              <c:showSerName val="0"/>
              <c:showPercent val="0"/>
              <c:showBubbleSize val="0"/>
            </c:dLbl>
            <c:dLbl>
              <c:idx val="2"/>
              <c:layout>
                <c:manualLayout>
                  <c:x val="4.2194092827004199E-3"/>
                  <c:y val="-4.1237113402061799E-2"/>
                </c:manualLayout>
              </c:layout>
              <c:showLegendKey val="0"/>
              <c:showVal val="1"/>
              <c:showCatName val="0"/>
              <c:showSerName val="0"/>
              <c:showPercent val="0"/>
              <c:showBubbleSize val="0"/>
            </c:dLbl>
            <c:dLbl>
              <c:idx val="4"/>
              <c:layout>
                <c:manualLayout>
                  <c:x val="2.81293952180028E-3"/>
                  <c:y val="-2.74914089347079E-2"/>
                </c:manualLayout>
              </c:layout>
              <c:showLegendKey val="0"/>
              <c:showVal val="1"/>
              <c:showCatName val="0"/>
              <c:showSerName val="0"/>
              <c:showPercent val="0"/>
              <c:showBubbleSize val="0"/>
            </c:dLbl>
            <c:txPr>
              <a:bodyPr/>
              <a:lstStyle/>
              <a:p>
                <a:pPr>
                  <a:defRPr b="1"/>
                </a:pPr>
                <a:endParaRPr lang="en-US"/>
              </a:p>
            </c:txPr>
            <c:showLegendKey val="0"/>
            <c:showVal val="1"/>
            <c:showCatName val="0"/>
            <c:showSerName val="0"/>
            <c:showPercent val="0"/>
            <c:showBubbleSize val="0"/>
            <c:showLeaderLines val="0"/>
          </c:dLbls>
          <c:cat>
            <c:strRef>
              <c:f>Sheet1!$A$2:$A$7</c:f>
              <c:strCache>
                <c:ptCount val="6"/>
                <c:pt idx="0">
                  <c:v>0-1 FTE</c:v>
                </c:pt>
                <c:pt idx="1">
                  <c:v>2-3 FTE</c:v>
                </c:pt>
                <c:pt idx="2">
                  <c:v>4-7 FTE</c:v>
                </c:pt>
                <c:pt idx="3">
                  <c:v>8-11 FTE</c:v>
                </c:pt>
                <c:pt idx="4">
                  <c:v>12-15 FTE</c:v>
                </c:pt>
                <c:pt idx="5">
                  <c:v>16 or more FTE</c:v>
                </c:pt>
              </c:strCache>
            </c:strRef>
          </c:cat>
          <c:val>
            <c:numRef>
              <c:f>Sheet1!$B$2:$B$7</c:f>
              <c:numCache>
                <c:formatCode>"$"#,##0_);[Red]\("$"#,##0\)</c:formatCode>
                <c:ptCount val="6"/>
                <c:pt idx="0">
                  <c:v>66548</c:v>
                </c:pt>
                <c:pt idx="1">
                  <c:v>80776</c:v>
                </c:pt>
                <c:pt idx="2">
                  <c:v>87990</c:v>
                </c:pt>
                <c:pt idx="3">
                  <c:v>102266</c:v>
                </c:pt>
                <c:pt idx="4">
                  <c:v>109924</c:v>
                </c:pt>
                <c:pt idx="5">
                  <c:v>130112</c:v>
                </c:pt>
              </c:numCache>
            </c:numRef>
          </c:val>
        </c:ser>
        <c:ser>
          <c:idx val="1"/>
          <c:order val="1"/>
          <c:tx>
            <c:strRef>
              <c:f>Sheet1!$C$1</c:f>
              <c:strCache>
                <c:ptCount val="1"/>
                <c:pt idx="0">
                  <c:v>Female</c:v>
                </c:pt>
              </c:strCache>
            </c:strRef>
          </c:tx>
          <c:invertIfNegative val="0"/>
          <c:dLbls>
            <c:dLbl>
              <c:idx val="3"/>
              <c:layout>
                <c:manualLayout>
                  <c:x val="9.8452883263010806E-3"/>
                  <c:y val="2.40549828178694E-2"/>
                </c:manualLayout>
              </c:layout>
              <c:showLegendKey val="0"/>
              <c:showVal val="1"/>
              <c:showCatName val="0"/>
              <c:showSerName val="0"/>
              <c:showPercent val="0"/>
              <c:showBubbleSize val="0"/>
            </c:dLbl>
            <c:dLbl>
              <c:idx val="4"/>
              <c:layout>
                <c:manualLayout>
                  <c:x val="5.6258790436005601E-3"/>
                  <c:y val="0"/>
                </c:manualLayout>
              </c:layout>
              <c:showLegendKey val="0"/>
              <c:showVal val="1"/>
              <c:showCatName val="0"/>
              <c:showSerName val="0"/>
              <c:showPercent val="0"/>
              <c:showBubbleSize val="0"/>
            </c:dLbl>
            <c:txPr>
              <a:bodyPr/>
              <a:lstStyle/>
              <a:p>
                <a:pPr>
                  <a:defRPr b="1"/>
                </a:pPr>
                <a:endParaRPr lang="en-US"/>
              </a:p>
            </c:txPr>
            <c:showLegendKey val="0"/>
            <c:showVal val="1"/>
            <c:showCatName val="0"/>
            <c:showSerName val="0"/>
            <c:showPercent val="0"/>
            <c:showBubbleSize val="0"/>
            <c:showLeaderLines val="0"/>
          </c:dLbls>
          <c:cat>
            <c:strRef>
              <c:f>Sheet1!$A$2:$A$7</c:f>
              <c:strCache>
                <c:ptCount val="6"/>
                <c:pt idx="0">
                  <c:v>0-1 FTE</c:v>
                </c:pt>
                <c:pt idx="1">
                  <c:v>2-3 FTE</c:v>
                </c:pt>
                <c:pt idx="2">
                  <c:v>4-7 FTE</c:v>
                </c:pt>
                <c:pt idx="3">
                  <c:v>8-11 FTE</c:v>
                </c:pt>
                <c:pt idx="4">
                  <c:v>12-15 FTE</c:v>
                </c:pt>
                <c:pt idx="5">
                  <c:v>16 or more FTE</c:v>
                </c:pt>
              </c:strCache>
            </c:strRef>
          </c:cat>
          <c:val>
            <c:numRef>
              <c:f>Sheet1!$C$2:$C$7</c:f>
              <c:numCache>
                <c:formatCode>"$"#,##0_);[Red]\("$"#,##0\)</c:formatCode>
                <c:ptCount val="6"/>
                <c:pt idx="0">
                  <c:v>60746</c:v>
                </c:pt>
                <c:pt idx="1">
                  <c:v>73393</c:v>
                </c:pt>
                <c:pt idx="2">
                  <c:v>85499</c:v>
                </c:pt>
                <c:pt idx="3">
                  <c:v>96165</c:v>
                </c:pt>
                <c:pt idx="4">
                  <c:v>109788</c:v>
                </c:pt>
                <c:pt idx="5">
                  <c:v>112174</c:v>
                </c:pt>
              </c:numCache>
            </c:numRef>
          </c:val>
        </c:ser>
        <c:dLbls>
          <c:showLegendKey val="0"/>
          <c:showVal val="1"/>
          <c:showCatName val="0"/>
          <c:showSerName val="0"/>
          <c:showPercent val="0"/>
          <c:showBubbleSize val="0"/>
        </c:dLbls>
        <c:gapWidth val="150"/>
        <c:shape val="cone"/>
        <c:axId val="167634432"/>
        <c:axId val="167635968"/>
        <c:axId val="0"/>
      </c:bar3DChart>
      <c:catAx>
        <c:axId val="167634432"/>
        <c:scaling>
          <c:orientation val="minMax"/>
        </c:scaling>
        <c:delete val="0"/>
        <c:axPos val="b"/>
        <c:majorTickMark val="none"/>
        <c:minorTickMark val="none"/>
        <c:tickLblPos val="nextTo"/>
        <c:crossAx val="167635968"/>
        <c:crosses val="autoZero"/>
        <c:auto val="1"/>
        <c:lblAlgn val="ctr"/>
        <c:lblOffset val="100"/>
        <c:noMultiLvlLbl val="0"/>
      </c:catAx>
      <c:valAx>
        <c:axId val="167635968"/>
        <c:scaling>
          <c:orientation val="minMax"/>
        </c:scaling>
        <c:delete val="0"/>
        <c:axPos val="l"/>
        <c:majorGridlines/>
        <c:numFmt formatCode="&quot;$&quot;#,##0_);[Red]\(&quot;$&quot;#,##0\)" sourceLinked="1"/>
        <c:majorTickMark val="none"/>
        <c:minorTickMark val="none"/>
        <c:tickLblPos val="nextTo"/>
        <c:crossAx val="167634432"/>
        <c:crosses val="autoZero"/>
        <c:crossBetween val="between"/>
      </c:valAx>
    </c:plotArea>
    <c:legend>
      <c:legendPos val="r"/>
      <c:overlay val="0"/>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Director's Salary by Total Years as a Director</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Sheet1!$B$1</c:f>
              <c:strCache>
                <c:ptCount val="1"/>
                <c:pt idx="0">
                  <c:v>Salary</c:v>
                </c:pt>
              </c:strCache>
            </c:strRef>
          </c:tx>
          <c:invertIfNegative val="0"/>
          <c:dLbls>
            <c:txPr>
              <a:bodyPr/>
              <a:lstStyle/>
              <a:p>
                <a:pPr>
                  <a:defRPr b="1"/>
                </a:pPr>
                <a:endParaRPr lang="en-US"/>
              </a:p>
            </c:txPr>
            <c:showLegendKey val="0"/>
            <c:showVal val="1"/>
            <c:showCatName val="0"/>
            <c:showSerName val="0"/>
            <c:showPercent val="0"/>
            <c:showBubbleSize val="0"/>
            <c:showLeaderLines val="0"/>
          </c:dLbls>
          <c:cat>
            <c:strRef>
              <c:f>Sheet1!$A$2:$A$7</c:f>
              <c:strCache>
                <c:ptCount val="6"/>
                <c:pt idx="0">
                  <c:v>0-3 years</c:v>
                </c:pt>
                <c:pt idx="1">
                  <c:v>4-6 years</c:v>
                </c:pt>
                <c:pt idx="2">
                  <c:v>7-9 years</c:v>
                </c:pt>
                <c:pt idx="3">
                  <c:v>10-12 years</c:v>
                </c:pt>
                <c:pt idx="4">
                  <c:v>13-15 years</c:v>
                </c:pt>
                <c:pt idx="5">
                  <c:v>15 years and above</c:v>
                </c:pt>
              </c:strCache>
            </c:strRef>
          </c:cat>
          <c:val>
            <c:numRef>
              <c:f>Sheet1!$B$2:$B$7</c:f>
              <c:numCache>
                <c:formatCode>"$"#,##0_);[Red]\("$"#,##0\)</c:formatCode>
                <c:ptCount val="6"/>
                <c:pt idx="0">
                  <c:v>79241</c:v>
                </c:pt>
                <c:pt idx="1">
                  <c:v>84626</c:v>
                </c:pt>
                <c:pt idx="2">
                  <c:v>87294</c:v>
                </c:pt>
                <c:pt idx="3">
                  <c:v>90596</c:v>
                </c:pt>
                <c:pt idx="4">
                  <c:v>85322</c:v>
                </c:pt>
                <c:pt idx="5">
                  <c:v>95165</c:v>
                </c:pt>
              </c:numCache>
            </c:numRef>
          </c:val>
        </c:ser>
        <c:dLbls>
          <c:showLegendKey val="0"/>
          <c:showVal val="0"/>
          <c:showCatName val="0"/>
          <c:showSerName val="0"/>
          <c:showPercent val="0"/>
          <c:showBubbleSize val="0"/>
        </c:dLbls>
        <c:gapWidth val="150"/>
        <c:shape val="box"/>
        <c:axId val="167784448"/>
        <c:axId val="167785984"/>
        <c:axId val="0"/>
      </c:bar3DChart>
      <c:catAx>
        <c:axId val="167784448"/>
        <c:scaling>
          <c:orientation val="minMax"/>
        </c:scaling>
        <c:delete val="0"/>
        <c:axPos val="l"/>
        <c:majorTickMark val="out"/>
        <c:minorTickMark val="none"/>
        <c:tickLblPos val="nextTo"/>
        <c:crossAx val="167785984"/>
        <c:crosses val="autoZero"/>
        <c:auto val="1"/>
        <c:lblAlgn val="ctr"/>
        <c:lblOffset val="100"/>
        <c:noMultiLvlLbl val="0"/>
      </c:catAx>
      <c:valAx>
        <c:axId val="167785984"/>
        <c:scaling>
          <c:orientation val="minMax"/>
        </c:scaling>
        <c:delete val="0"/>
        <c:axPos val="b"/>
        <c:majorGridlines/>
        <c:numFmt formatCode="&quot;$&quot;#,##0_);[Red]\(&quot;$&quot;#,##0\)" sourceLinked="1"/>
        <c:majorTickMark val="out"/>
        <c:minorTickMark val="none"/>
        <c:tickLblPos val="nextTo"/>
        <c:crossAx val="167784448"/>
        <c:crosses val="autoZero"/>
        <c:crossBetween val="between"/>
      </c:valAx>
    </c:plotArea>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Director's Salary by School Status</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Sheet1!$B$1</c:f>
              <c:strCache>
                <c:ptCount val="1"/>
                <c:pt idx="0">
                  <c:v>Salary</c:v>
                </c:pt>
              </c:strCache>
            </c:strRef>
          </c:tx>
          <c:spPr>
            <a:solidFill>
              <a:schemeClr val="accent2">
                <a:lumMod val="75000"/>
              </a:schemeClr>
            </a:solidFill>
          </c:spPr>
          <c:invertIfNegative val="0"/>
          <c:dLbls>
            <c:txPr>
              <a:bodyPr/>
              <a:lstStyle/>
              <a:p>
                <a:pPr>
                  <a:defRPr b="1"/>
                </a:pPr>
                <a:endParaRPr lang="en-US"/>
              </a:p>
            </c:txPr>
            <c:showLegendKey val="0"/>
            <c:showVal val="1"/>
            <c:showCatName val="0"/>
            <c:showSerName val="0"/>
            <c:showPercent val="0"/>
            <c:showBubbleSize val="0"/>
            <c:showLeaderLines val="0"/>
          </c:dLbls>
          <c:cat>
            <c:strRef>
              <c:f>Sheet1!$A$2:$A$7</c:f>
              <c:strCache>
                <c:ptCount val="6"/>
                <c:pt idx="0">
                  <c:v>Four-year public university</c:v>
                </c:pt>
                <c:pt idx="1">
                  <c:v>Four-year public college</c:v>
                </c:pt>
                <c:pt idx="2">
                  <c:v>Four-year private university</c:v>
                </c:pt>
                <c:pt idx="3">
                  <c:v>Four-year private college</c:v>
                </c:pt>
                <c:pt idx="4">
                  <c:v>Both four-year public and private university</c:v>
                </c:pt>
                <c:pt idx="5">
                  <c:v>Other (Specify Below)</c:v>
                </c:pt>
              </c:strCache>
            </c:strRef>
          </c:cat>
          <c:val>
            <c:numRef>
              <c:f>Sheet1!$B$2:$B$7</c:f>
              <c:numCache>
                <c:formatCode>"$"#,##0_);[Red]\("$"#,##0\)</c:formatCode>
                <c:ptCount val="6"/>
                <c:pt idx="0">
                  <c:v>93239</c:v>
                </c:pt>
                <c:pt idx="1">
                  <c:v>81468</c:v>
                </c:pt>
                <c:pt idx="2">
                  <c:v>85137</c:v>
                </c:pt>
                <c:pt idx="3">
                  <c:v>73617</c:v>
                </c:pt>
                <c:pt idx="4">
                  <c:v>133500</c:v>
                </c:pt>
                <c:pt idx="5">
                  <c:v>85736</c:v>
                </c:pt>
              </c:numCache>
            </c:numRef>
          </c:val>
        </c:ser>
        <c:dLbls>
          <c:showLegendKey val="0"/>
          <c:showVal val="0"/>
          <c:showCatName val="0"/>
          <c:showSerName val="0"/>
          <c:showPercent val="0"/>
          <c:showBubbleSize val="0"/>
        </c:dLbls>
        <c:gapWidth val="150"/>
        <c:shape val="cylinder"/>
        <c:axId val="167769984"/>
        <c:axId val="167771520"/>
        <c:axId val="0"/>
      </c:bar3DChart>
      <c:catAx>
        <c:axId val="167769984"/>
        <c:scaling>
          <c:orientation val="minMax"/>
        </c:scaling>
        <c:delete val="0"/>
        <c:axPos val="l"/>
        <c:majorTickMark val="out"/>
        <c:minorTickMark val="none"/>
        <c:tickLblPos val="nextTo"/>
        <c:crossAx val="167771520"/>
        <c:crosses val="autoZero"/>
        <c:auto val="1"/>
        <c:lblAlgn val="ctr"/>
        <c:lblOffset val="100"/>
        <c:noMultiLvlLbl val="0"/>
      </c:catAx>
      <c:valAx>
        <c:axId val="167771520"/>
        <c:scaling>
          <c:orientation val="minMax"/>
        </c:scaling>
        <c:delete val="0"/>
        <c:axPos val="b"/>
        <c:majorGridlines/>
        <c:numFmt formatCode="&quot;$&quot;#,##0_);[Red]\(&quot;$&quot;#,##0\)" sourceLinked="1"/>
        <c:majorTickMark val="out"/>
        <c:minorTickMark val="none"/>
        <c:tickLblPos val="nextTo"/>
        <c:crossAx val="167769984"/>
        <c:crosses val="autoZero"/>
        <c:crossBetween val="between"/>
      </c:valAx>
    </c:plotArea>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Arial Narrow" pitchFamily="34" charset="0"/>
              </a:defRPr>
            </a:pPr>
            <a:r>
              <a:rPr lang="en-US" sz="1400">
                <a:latin typeface="Arial Narrow" pitchFamily="34" charset="0"/>
              </a:rPr>
              <a:t>What is the average number of sessions per client?</a:t>
            </a:r>
          </a:p>
        </c:rich>
      </c:tx>
      <c:overlay val="0"/>
    </c:title>
    <c:autoTitleDeleted val="0"/>
    <c:plotArea>
      <c:layout/>
      <c:barChart>
        <c:barDir val="col"/>
        <c:grouping val="clustered"/>
        <c:varyColors val="0"/>
        <c:ser>
          <c:idx val="0"/>
          <c:order val="0"/>
          <c:tx>
            <c:v>Average # Sessions</c:v>
          </c:tx>
          <c:invertIfNegative val="0"/>
          <c:dLbls>
            <c:showLegendKey val="0"/>
            <c:showVal val="1"/>
            <c:showCatName val="0"/>
            <c:showSerName val="0"/>
            <c:showPercent val="0"/>
            <c:showBubbleSize val="0"/>
            <c:showLeaderLines val="0"/>
          </c:dLbls>
          <c:cat>
            <c:strRef>
              <c:f>'NA365 # Sessions'!$B$16:$B$21</c:f>
              <c:strCache>
                <c:ptCount val="6"/>
                <c:pt idx="0">
                  <c:v>Four-year public university</c:v>
                </c:pt>
                <c:pt idx="1">
                  <c:v>Four-year public college</c:v>
                </c:pt>
                <c:pt idx="2">
                  <c:v>Four-year private university</c:v>
                </c:pt>
                <c:pt idx="3">
                  <c:v>Four-year private college</c:v>
                </c:pt>
                <c:pt idx="4">
                  <c:v>Both four-year public and private university</c:v>
                </c:pt>
                <c:pt idx="5">
                  <c:v>Other (Specify Below)</c:v>
                </c:pt>
              </c:strCache>
            </c:strRef>
          </c:cat>
          <c:val>
            <c:numRef>
              <c:f>'NA365 # Sessions'!$C$16:$C$21</c:f>
              <c:numCache>
                <c:formatCode>0.0</c:formatCode>
                <c:ptCount val="6"/>
                <c:pt idx="0">
                  <c:v>5.117482517482518</c:v>
                </c:pt>
                <c:pt idx="1">
                  <c:v>4.4618181818181819</c:v>
                </c:pt>
                <c:pt idx="2">
                  <c:v>5.8566666666666656</c:v>
                </c:pt>
                <c:pt idx="3">
                  <c:v>5.5235294117647058</c:v>
                </c:pt>
                <c:pt idx="4">
                  <c:v>5.5</c:v>
                </c:pt>
                <c:pt idx="5">
                  <c:v>4.8613333333333335</c:v>
                </c:pt>
              </c:numCache>
            </c:numRef>
          </c:val>
        </c:ser>
        <c:dLbls>
          <c:showLegendKey val="0"/>
          <c:showVal val="0"/>
          <c:showCatName val="0"/>
          <c:showSerName val="0"/>
          <c:showPercent val="0"/>
          <c:showBubbleSize val="0"/>
        </c:dLbls>
        <c:gapWidth val="150"/>
        <c:axId val="168189952"/>
        <c:axId val="168191488"/>
      </c:barChart>
      <c:catAx>
        <c:axId val="168189952"/>
        <c:scaling>
          <c:orientation val="minMax"/>
        </c:scaling>
        <c:delete val="0"/>
        <c:axPos val="b"/>
        <c:majorTickMark val="none"/>
        <c:minorTickMark val="none"/>
        <c:tickLblPos val="nextTo"/>
        <c:crossAx val="168191488"/>
        <c:crosses val="autoZero"/>
        <c:auto val="1"/>
        <c:lblAlgn val="ctr"/>
        <c:lblOffset val="100"/>
        <c:noMultiLvlLbl val="0"/>
      </c:catAx>
      <c:valAx>
        <c:axId val="168191488"/>
        <c:scaling>
          <c:orientation val="minMax"/>
        </c:scaling>
        <c:delete val="0"/>
        <c:axPos val="l"/>
        <c:majorGridlines/>
        <c:numFmt formatCode="0.0" sourceLinked="1"/>
        <c:majorTickMark val="none"/>
        <c:minorTickMark val="none"/>
        <c:tickLblPos val="nextTo"/>
        <c:crossAx val="16818995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Total Years as a Director </a:t>
            </a:r>
          </a:p>
        </c:rich>
      </c:tx>
      <c:overlay val="0"/>
    </c:title>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'D004 Years '!$H$4:$H$9</c:f>
              <c:strCache>
                <c:ptCount val="6"/>
                <c:pt idx="0">
                  <c:v>0-3 years</c:v>
                </c:pt>
                <c:pt idx="1">
                  <c:v>4-6 years</c:v>
                </c:pt>
                <c:pt idx="2">
                  <c:v>7-9 years</c:v>
                </c:pt>
                <c:pt idx="3">
                  <c:v>10-12 years</c:v>
                </c:pt>
                <c:pt idx="4">
                  <c:v>13-15 years</c:v>
                </c:pt>
                <c:pt idx="5">
                  <c:v>15 years and above</c:v>
                </c:pt>
              </c:strCache>
            </c:strRef>
          </c:cat>
          <c:val>
            <c:numRef>
              <c:f>'D004 Years '!$J$4:$J$9</c:f>
              <c:numCache>
                <c:formatCode>0.0%</c:formatCode>
                <c:ptCount val="6"/>
                <c:pt idx="0">
                  <c:v>0.2617283950617284</c:v>
                </c:pt>
                <c:pt idx="1">
                  <c:v>0.23456790123456789</c:v>
                </c:pt>
                <c:pt idx="2">
                  <c:v>0.11604938271604938</c:v>
                </c:pt>
                <c:pt idx="3">
                  <c:v>0.11851851851851852</c:v>
                </c:pt>
                <c:pt idx="4">
                  <c:v>7.407407407407407E-2</c:v>
                </c:pt>
                <c:pt idx="5">
                  <c:v>0.19506172839506172</c:v>
                </c:pt>
              </c:numCache>
            </c:numRef>
          </c:val>
        </c:ser>
        <c:dLbls>
          <c:showLegendKey val="0"/>
          <c:showVal val="0"/>
          <c:showCatName val="0"/>
          <c:showSerName val="0"/>
          <c:showPercent val="0"/>
          <c:showBubbleSize val="0"/>
        </c:dLbls>
        <c:gapWidth val="150"/>
        <c:axId val="166267904"/>
        <c:axId val="166273792"/>
      </c:barChart>
      <c:catAx>
        <c:axId val="166267904"/>
        <c:scaling>
          <c:orientation val="minMax"/>
        </c:scaling>
        <c:delete val="0"/>
        <c:axPos val="b"/>
        <c:majorTickMark val="none"/>
        <c:minorTickMark val="none"/>
        <c:tickLblPos val="nextTo"/>
        <c:crossAx val="166273792"/>
        <c:crosses val="autoZero"/>
        <c:auto val="1"/>
        <c:lblAlgn val="ctr"/>
        <c:lblOffset val="100"/>
        <c:noMultiLvlLbl val="0"/>
      </c:catAx>
      <c:valAx>
        <c:axId val="166273792"/>
        <c:scaling>
          <c:orientation val="minMax"/>
        </c:scaling>
        <c:delete val="0"/>
        <c:axPos val="l"/>
        <c:majorGridlines/>
        <c:numFmt formatCode="0.0%" sourceLinked="1"/>
        <c:majorTickMark val="none"/>
        <c:minorTickMark val="none"/>
        <c:tickLblPos val="nextTo"/>
        <c:crossAx val="16626790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Directors Gender</a:t>
            </a:r>
          </a:p>
        </c:rich>
      </c:tx>
      <c:layout>
        <c:manualLayout>
          <c:xMode val="edge"/>
          <c:yMode val="edge"/>
          <c:x val="0.25649898413861061"/>
          <c:y val="4.1666666666666664E-2"/>
        </c:manualLayout>
      </c:layout>
      <c:overlay val="0"/>
    </c:title>
    <c:autoTitleDeleted val="0"/>
    <c:plotArea>
      <c:layout/>
      <c:barChart>
        <c:barDir val="col"/>
        <c:grouping val="clustered"/>
        <c:varyColors val="0"/>
        <c:ser>
          <c:idx val="0"/>
          <c:order val="0"/>
          <c:invertIfNegative val="0"/>
          <c:cat>
            <c:strRef>
              <c:f>'D006 Gender'!$H$4:$H$6</c:f>
              <c:strCache>
                <c:ptCount val="3"/>
                <c:pt idx="0">
                  <c:v>Male</c:v>
                </c:pt>
                <c:pt idx="1">
                  <c:v>Female</c:v>
                </c:pt>
                <c:pt idx="2">
                  <c:v>Transgender</c:v>
                </c:pt>
              </c:strCache>
            </c:strRef>
          </c:cat>
          <c:val>
            <c:numRef>
              <c:f>'D006 Gender'!$J$4:$J$6</c:f>
              <c:numCache>
                <c:formatCode>0.00%</c:formatCode>
                <c:ptCount val="3"/>
                <c:pt idx="0">
                  <c:v>0.40625</c:v>
                </c:pt>
                <c:pt idx="1">
                  <c:v>0.59375</c:v>
                </c:pt>
                <c:pt idx="2">
                  <c:v>0</c:v>
                </c:pt>
              </c:numCache>
            </c:numRef>
          </c:val>
        </c:ser>
        <c:dLbls>
          <c:showLegendKey val="0"/>
          <c:showVal val="0"/>
          <c:showCatName val="0"/>
          <c:showSerName val="0"/>
          <c:showPercent val="0"/>
          <c:showBubbleSize val="0"/>
        </c:dLbls>
        <c:gapWidth val="150"/>
        <c:axId val="166281600"/>
        <c:axId val="166283136"/>
      </c:barChart>
      <c:catAx>
        <c:axId val="166281600"/>
        <c:scaling>
          <c:orientation val="minMax"/>
        </c:scaling>
        <c:delete val="0"/>
        <c:axPos val="b"/>
        <c:majorTickMark val="none"/>
        <c:minorTickMark val="none"/>
        <c:tickLblPos val="nextTo"/>
        <c:crossAx val="166283136"/>
        <c:crosses val="autoZero"/>
        <c:auto val="1"/>
        <c:lblAlgn val="ctr"/>
        <c:lblOffset val="100"/>
        <c:noMultiLvlLbl val="0"/>
      </c:catAx>
      <c:valAx>
        <c:axId val="166283136"/>
        <c:scaling>
          <c:orientation val="minMax"/>
        </c:scaling>
        <c:delete val="0"/>
        <c:axPos val="l"/>
        <c:majorGridlines/>
        <c:numFmt formatCode="0.00%" sourceLinked="1"/>
        <c:majorTickMark val="none"/>
        <c:minorTickMark val="none"/>
        <c:tickLblPos val="nextTo"/>
        <c:crossAx val="166281600"/>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Directors Who are Female</a:t>
            </a:r>
          </a:p>
        </c:rich>
      </c:tx>
      <c:overlay val="0"/>
    </c:title>
    <c:autoTitleDeleted val="0"/>
    <c:plotArea>
      <c:layout/>
      <c:lineChart>
        <c:grouping val="standard"/>
        <c:varyColors val="0"/>
        <c:ser>
          <c:idx val="0"/>
          <c:order val="0"/>
          <c:tx>
            <c:strRef>
              <c:f>'Gender x Years x Status 2'!$J$12</c:f>
              <c:strCache>
                <c:ptCount val="1"/>
                <c:pt idx="0">
                  <c:v>University</c:v>
                </c:pt>
              </c:strCache>
            </c:strRef>
          </c:tx>
          <c:marker>
            <c:symbol val="none"/>
          </c:marker>
          <c:cat>
            <c:strRef>
              <c:f>'Gender x Years x Status 2'!$I$13:$I$19</c:f>
              <c:strCache>
                <c:ptCount val="7"/>
                <c:pt idx="0">
                  <c:v>0-3 years</c:v>
                </c:pt>
                <c:pt idx="1">
                  <c:v>4-6 years</c:v>
                </c:pt>
                <c:pt idx="2">
                  <c:v>7-9 years</c:v>
                </c:pt>
                <c:pt idx="3">
                  <c:v>10-12 years</c:v>
                </c:pt>
                <c:pt idx="4">
                  <c:v>13-15 years</c:v>
                </c:pt>
                <c:pt idx="5">
                  <c:v>15 years and above</c:v>
                </c:pt>
                <c:pt idx="6">
                  <c:v>Total</c:v>
                </c:pt>
              </c:strCache>
            </c:strRef>
          </c:cat>
          <c:val>
            <c:numRef>
              <c:f>'Gender x Years x Status 2'!$J$13:$J$19</c:f>
              <c:numCache>
                <c:formatCode>0.0%</c:formatCode>
                <c:ptCount val="7"/>
                <c:pt idx="0">
                  <c:v>0.56164383561643838</c:v>
                </c:pt>
                <c:pt idx="1">
                  <c:v>0.61643835616438358</c:v>
                </c:pt>
                <c:pt idx="2">
                  <c:v>0.5757575757575758</c:v>
                </c:pt>
                <c:pt idx="3">
                  <c:v>0.63414634146341464</c:v>
                </c:pt>
                <c:pt idx="4">
                  <c:v>0.5</c:v>
                </c:pt>
                <c:pt idx="5">
                  <c:v>0.43636363636363634</c:v>
                </c:pt>
                <c:pt idx="6">
                  <c:v>0.55932203389830504</c:v>
                </c:pt>
              </c:numCache>
            </c:numRef>
          </c:val>
          <c:smooth val="0"/>
        </c:ser>
        <c:ser>
          <c:idx val="1"/>
          <c:order val="1"/>
          <c:tx>
            <c:strRef>
              <c:f>'Gender x Years x Status 2'!$K$12</c:f>
              <c:strCache>
                <c:ptCount val="1"/>
                <c:pt idx="0">
                  <c:v>College </c:v>
                </c:pt>
              </c:strCache>
            </c:strRef>
          </c:tx>
          <c:marker>
            <c:symbol val="none"/>
          </c:marker>
          <c:cat>
            <c:strRef>
              <c:f>'Gender x Years x Status 2'!$I$13:$I$19</c:f>
              <c:strCache>
                <c:ptCount val="7"/>
                <c:pt idx="0">
                  <c:v>0-3 years</c:v>
                </c:pt>
                <c:pt idx="1">
                  <c:v>4-6 years</c:v>
                </c:pt>
                <c:pt idx="2">
                  <c:v>7-9 years</c:v>
                </c:pt>
                <c:pt idx="3">
                  <c:v>10-12 years</c:v>
                </c:pt>
                <c:pt idx="4">
                  <c:v>13-15 years</c:v>
                </c:pt>
                <c:pt idx="5">
                  <c:v>15 years and above</c:v>
                </c:pt>
                <c:pt idx="6">
                  <c:v>Total</c:v>
                </c:pt>
              </c:strCache>
            </c:strRef>
          </c:cat>
          <c:val>
            <c:numRef>
              <c:f>'Gender x Years x Status 2'!$K$13:$K$19</c:f>
              <c:numCache>
                <c:formatCode>0.0%</c:formatCode>
                <c:ptCount val="7"/>
                <c:pt idx="0">
                  <c:v>0.7407407407407407</c:v>
                </c:pt>
                <c:pt idx="1">
                  <c:v>0.61111111111111116</c:v>
                </c:pt>
                <c:pt idx="2">
                  <c:v>0.91666666666666663</c:v>
                </c:pt>
                <c:pt idx="3">
                  <c:v>0.33333333333333331</c:v>
                </c:pt>
                <c:pt idx="4">
                  <c:v>0.88888888888888884</c:v>
                </c:pt>
                <c:pt idx="5">
                  <c:v>0.55000000000000004</c:v>
                </c:pt>
                <c:pt idx="6">
                  <c:v>0.68478260869565222</c:v>
                </c:pt>
              </c:numCache>
            </c:numRef>
          </c:val>
          <c:smooth val="0"/>
        </c:ser>
        <c:ser>
          <c:idx val="2"/>
          <c:order val="2"/>
          <c:tx>
            <c:strRef>
              <c:f>'Gender x Years x Status 2'!$L$12</c:f>
              <c:strCache>
                <c:ptCount val="1"/>
                <c:pt idx="0">
                  <c:v>Other</c:v>
                </c:pt>
              </c:strCache>
            </c:strRef>
          </c:tx>
          <c:marker>
            <c:symbol val="none"/>
          </c:marker>
          <c:cat>
            <c:strRef>
              <c:f>'Gender x Years x Status 2'!$I$13:$I$19</c:f>
              <c:strCache>
                <c:ptCount val="7"/>
                <c:pt idx="0">
                  <c:v>0-3 years</c:v>
                </c:pt>
                <c:pt idx="1">
                  <c:v>4-6 years</c:v>
                </c:pt>
                <c:pt idx="2">
                  <c:v>7-9 years</c:v>
                </c:pt>
                <c:pt idx="3">
                  <c:v>10-12 years</c:v>
                </c:pt>
                <c:pt idx="4">
                  <c:v>13-15 years</c:v>
                </c:pt>
                <c:pt idx="5">
                  <c:v>15 years and above</c:v>
                </c:pt>
                <c:pt idx="6">
                  <c:v>Total</c:v>
                </c:pt>
              </c:strCache>
            </c:strRef>
          </c:cat>
          <c:val>
            <c:numRef>
              <c:f>'Gender x Years x Status 2'!$L$13:$L$19</c:f>
              <c:numCache>
                <c:formatCode>0.0%</c:formatCode>
                <c:ptCount val="7"/>
                <c:pt idx="0">
                  <c:v>0.5</c:v>
                </c:pt>
                <c:pt idx="1">
                  <c:v>1</c:v>
                </c:pt>
                <c:pt idx="2">
                  <c:v>0.5</c:v>
                </c:pt>
                <c:pt idx="3">
                  <c:v>1</c:v>
                </c:pt>
                <c:pt idx="4">
                  <c:v>1</c:v>
                </c:pt>
                <c:pt idx="5">
                  <c:v>0.75</c:v>
                </c:pt>
                <c:pt idx="6">
                  <c:v>0.72222222222222221</c:v>
                </c:pt>
              </c:numCache>
            </c:numRef>
          </c:val>
          <c:smooth val="0"/>
        </c:ser>
        <c:dLbls>
          <c:showLegendKey val="0"/>
          <c:showVal val="0"/>
          <c:showCatName val="0"/>
          <c:showSerName val="0"/>
          <c:showPercent val="0"/>
          <c:showBubbleSize val="0"/>
        </c:dLbls>
        <c:marker val="1"/>
        <c:smooth val="0"/>
        <c:axId val="166317056"/>
        <c:axId val="166327040"/>
      </c:lineChart>
      <c:catAx>
        <c:axId val="166317056"/>
        <c:scaling>
          <c:orientation val="minMax"/>
        </c:scaling>
        <c:delete val="0"/>
        <c:axPos val="b"/>
        <c:majorTickMark val="none"/>
        <c:minorTickMark val="none"/>
        <c:tickLblPos val="nextTo"/>
        <c:crossAx val="166327040"/>
        <c:crosses val="autoZero"/>
        <c:auto val="1"/>
        <c:lblAlgn val="ctr"/>
        <c:lblOffset val="100"/>
        <c:noMultiLvlLbl val="0"/>
      </c:catAx>
      <c:valAx>
        <c:axId val="166327040"/>
        <c:scaling>
          <c:orientation val="minMax"/>
          <c:max val="1"/>
        </c:scaling>
        <c:delete val="0"/>
        <c:axPos val="l"/>
        <c:majorGridlines/>
        <c:title>
          <c:tx>
            <c:rich>
              <a:bodyPr/>
              <a:lstStyle/>
              <a:p>
                <a:pPr>
                  <a:defRPr/>
                </a:pPr>
                <a:r>
                  <a:rPr lang="en-US"/>
                  <a:t>Percent</a:t>
                </a:r>
              </a:p>
            </c:rich>
          </c:tx>
          <c:overlay val="0"/>
        </c:title>
        <c:numFmt formatCode="0.0%" sourceLinked="1"/>
        <c:majorTickMark val="none"/>
        <c:minorTickMark val="none"/>
        <c:tickLblPos val="nextTo"/>
        <c:crossAx val="166317056"/>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Directors Sexual Orientation</a:t>
            </a:r>
          </a:p>
        </c:rich>
      </c:tx>
      <c:layout>
        <c:manualLayout>
          <c:xMode val="edge"/>
          <c:yMode val="edge"/>
          <c:x val="0.25023600174978128"/>
          <c:y val="4.6296296296296294E-2"/>
        </c:manualLayout>
      </c:layout>
      <c:overlay val="0"/>
    </c:title>
    <c:autoTitleDeleted val="0"/>
    <c:plotArea>
      <c:layout/>
      <c:barChart>
        <c:barDir val="col"/>
        <c:grouping val="clustered"/>
        <c:varyColors val="0"/>
        <c:ser>
          <c:idx val="0"/>
          <c:order val="0"/>
          <c:invertIfNegative val="0"/>
          <c:dLbls>
            <c:numFmt formatCode="0.0%" sourceLinked="0"/>
            <c:showLegendKey val="0"/>
            <c:showVal val="1"/>
            <c:showCatName val="0"/>
            <c:showSerName val="0"/>
            <c:showPercent val="0"/>
            <c:showBubbleSize val="0"/>
            <c:showLeaderLines val="0"/>
          </c:dLbls>
          <c:cat>
            <c:strRef>
              <c:f>'D007 Sexual orientation'!$I$3:$I$6</c:f>
              <c:strCache>
                <c:ptCount val="4"/>
                <c:pt idx="0">
                  <c:v>Gay man</c:v>
                </c:pt>
                <c:pt idx="1">
                  <c:v>Lesbian</c:v>
                </c:pt>
                <c:pt idx="2">
                  <c:v>Bisexual</c:v>
                </c:pt>
                <c:pt idx="3">
                  <c:v>Heterosexual</c:v>
                </c:pt>
              </c:strCache>
            </c:strRef>
          </c:cat>
          <c:val>
            <c:numRef>
              <c:f>'D007 Sexual orientation'!$K$3:$K$6</c:f>
              <c:numCache>
                <c:formatCode>0.00%</c:formatCode>
                <c:ptCount val="4"/>
                <c:pt idx="0">
                  <c:v>5.2369077306733167E-2</c:v>
                </c:pt>
                <c:pt idx="1">
                  <c:v>7.2319201995012475E-2</c:v>
                </c:pt>
                <c:pt idx="2">
                  <c:v>1.7456359102244388E-2</c:v>
                </c:pt>
                <c:pt idx="3">
                  <c:v>0.85785536159600995</c:v>
                </c:pt>
              </c:numCache>
            </c:numRef>
          </c:val>
        </c:ser>
        <c:dLbls>
          <c:showLegendKey val="0"/>
          <c:showVal val="0"/>
          <c:showCatName val="0"/>
          <c:showSerName val="0"/>
          <c:showPercent val="0"/>
          <c:showBubbleSize val="0"/>
        </c:dLbls>
        <c:gapWidth val="150"/>
        <c:axId val="189068800"/>
        <c:axId val="189070336"/>
      </c:barChart>
      <c:catAx>
        <c:axId val="189068800"/>
        <c:scaling>
          <c:orientation val="minMax"/>
        </c:scaling>
        <c:delete val="0"/>
        <c:axPos val="b"/>
        <c:majorTickMark val="none"/>
        <c:minorTickMark val="none"/>
        <c:tickLblPos val="nextTo"/>
        <c:crossAx val="189070336"/>
        <c:crosses val="autoZero"/>
        <c:auto val="1"/>
        <c:lblAlgn val="ctr"/>
        <c:lblOffset val="100"/>
        <c:noMultiLvlLbl val="0"/>
      </c:catAx>
      <c:valAx>
        <c:axId val="189070336"/>
        <c:scaling>
          <c:orientation val="minMax"/>
        </c:scaling>
        <c:delete val="0"/>
        <c:axPos val="l"/>
        <c:majorGridlines/>
        <c:numFmt formatCode="0.00%" sourceLinked="1"/>
        <c:majorTickMark val="none"/>
        <c:minorTickMark val="none"/>
        <c:tickLblPos val="nextTo"/>
        <c:crossAx val="189068800"/>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Directors Highest Degree</a:t>
            </a:r>
          </a:p>
        </c:rich>
      </c:tx>
      <c:layout>
        <c:manualLayout>
          <c:xMode val="edge"/>
          <c:yMode val="edge"/>
          <c:x val="0.14071911223862973"/>
          <c:y val="0"/>
        </c:manualLayout>
      </c:layout>
      <c:overlay val="0"/>
    </c:title>
    <c:autoTitleDeleted val="0"/>
    <c:plotArea>
      <c:layout/>
      <c:barChart>
        <c:barDir val="col"/>
        <c:grouping val="clustered"/>
        <c:varyColors val="0"/>
        <c:ser>
          <c:idx val="0"/>
          <c:order val="0"/>
          <c:invertIfNegative val="0"/>
          <c:cat>
            <c:strRef>
              <c:f>Sheet6!$B$3:$B$8</c:f>
              <c:strCache>
                <c:ptCount val="6"/>
                <c:pt idx="0">
                  <c:v>Ph.D.</c:v>
                </c:pt>
                <c:pt idx="1">
                  <c:v>Psy.D.</c:v>
                </c:pt>
                <c:pt idx="2">
                  <c:v>Ed.D</c:v>
                </c:pt>
                <c:pt idx="3">
                  <c:v>M.D</c:v>
                </c:pt>
                <c:pt idx="4">
                  <c:v>Masters</c:v>
                </c:pt>
                <c:pt idx="5">
                  <c:v>Other</c:v>
                </c:pt>
              </c:strCache>
            </c:strRef>
          </c:cat>
          <c:val>
            <c:numRef>
              <c:f>Sheet6!$D$3:$D$8</c:f>
              <c:numCache>
                <c:formatCode>0.00%</c:formatCode>
                <c:ptCount val="6"/>
                <c:pt idx="0">
                  <c:v>0.63349514563106801</c:v>
                </c:pt>
                <c:pt idx="1">
                  <c:v>0.10436893203883495</c:v>
                </c:pt>
                <c:pt idx="2">
                  <c:v>3.640776699029126E-2</c:v>
                </c:pt>
                <c:pt idx="3">
                  <c:v>7.2815533980582527E-3</c:v>
                </c:pt>
                <c:pt idx="4">
                  <c:v>0.21116504854368931</c:v>
                </c:pt>
                <c:pt idx="5">
                  <c:v>7.2815533980582527E-3</c:v>
                </c:pt>
              </c:numCache>
            </c:numRef>
          </c:val>
        </c:ser>
        <c:dLbls>
          <c:showLegendKey val="0"/>
          <c:showVal val="0"/>
          <c:showCatName val="0"/>
          <c:showSerName val="0"/>
          <c:showPercent val="0"/>
          <c:showBubbleSize val="0"/>
        </c:dLbls>
        <c:gapWidth val="150"/>
        <c:axId val="166341248"/>
        <c:axId val="166347136"/>
      </c:barChart>
      <c:catAx>
        <c:axId val="166341248"/>
        <c:scaling>
          <c:orientation val="minMax"/>
        </c:scaling>
        <c:delete val="0"/>
        <c:axPos val="b"/>
        <c:majorTickMark val="none"/>
        <c:minorTickMark val="none"/>
        <c:tickLblPos val="nextTo"/>
        <c:crossAx val="166347136"/>
        <c:crosses val="autoZero"/>
        <c:auto val="1"/>
        <c:lblAlgn val="ctr"/>
        <c:lblOffset val="100"/>
        <c:noMultiLvlLbl val="0"/>
      </c:catAx>
      <c:valAx>
        <c:axId val="166347136"/>
        <c:scaling>
          <c:orientation val="minMax"/>
        </c:scaling>
        <c:delete val="0"/>
        <c:axPos val="l"/>
        <c:majorGridlines/>
        <c:numFmt formatCode="0.00%" sourceLinked="1"/>
        <c:majorTickMark val="none"/>
        <c:minorTickMark val="none"/>
        <c:tickLblPos val="nextTo"/>
        <c:crossAx val="166341248"/>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Director's Professional Identity </a:t>
            </a:r>
          </a:p>
        </c:rich>
      </c:tx>
      <c:overlay val="0"/>
    </c:title>
    <c:autoTitleDeleted val="0"/>
    <c:plotArea>
      <c:layout>
        <c:manualLayout>
          <c:layoutTarget val="inner"/>
          <c:xMode val="edge"/>
          <c:yMode val="edge"/>
          <c:x val="0.10334659015080742"/>
          <c:y val="0.19480351414406533"/>
          <c:w val="0.87179465278704571"/>
          <c:h val="0.43910214348206472"/>
        </c:manualLayout>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'D010 Professiona Identity'!$A$3:$A$13</c:f>
              <c:strCache>
                <c:ptCount val="11"/>
                <c:pt idx="0">
                  <c:v>Clinical psychologist</c:v>
                </c:pt>
                <c:pt idx="1">
                  <c:v>Counseling psychologist</c:v>
                </c:pt>
                <c:pt idx="2">
                  <c:v>Other licensed psychologist</c:v>
                </c:pt>
                <c:pt idx="3">
                  <c:v>Social Work (MSW, LCSW, D.S.W)</c:v>
                </c:pt>
                <c:pt idx="4">
                  <c:v>Marriage and family therapist</c:v>
                </c:pt>
                <c:pt idx="5">
                  <c:v>Professional counselor</c:v>
                </c:pt>
                <c:pt idx="6">
                  <c:v>Other Mental health professional</c:v>
                </c:pt>
                <c:pt idx="7">
                  <c:v>Psychiatrist</c:v>
                </c:pt>
                <c:pt idx="8">
                  <c:v>Nurse Practitioner</c:v>
                </c:pt>
                <c:pt idx="9">
                  <c:v>Administrator</c:v>
                </c:pt>
                <c:pt idx="10">
                  <c:v>Other </c:v>
                </c:pt>
              </c:strCache>
            </c:strRef>
          </c:cat>
          <c:val>
            <c:numRef>
              <c:f>'D010 Professiona Identity'!$C$3:$C$13</c:f>
              <c:numCache>
                <c:formatCode>0.00%</c:formatCode>
                <c:ptCount val="11"/>
                <c:pt idx="0">
                  <c:v>0.27777777777777779</c:v>
                </c:pt>
                <c:pt idx="1">
                  <c:v>0.4251207729468599</c:v>
                </c:pt>
                <c:pt idx="2">
                  <c:v>7.246376811594203E-3</c:v>
                </c:pt>
                <c:pt idx="3">
                  <c:v>9.420289855072464E-2</c:v>
                </c:pt>
                <c:pt idx="4">
                  <c:v>1.6908212560386472E-2</c:v>
                </c:pt>
                <c:pt idx="5">
                  <c:v>0.14009661835748793</c:v>
                </c:pt>
                <c:pt idx="6">
                  <c:v>2.4154589371980675E-3</c:v>
                </c:pt>
                <c:pt idx="7">
                  <c:v>4.830917874396135E-3</c:v>
                </c:pt>
                <c:pt idx="8">
                  <c:v>2.4154589371980675E-3</c:v>
                </c:pt>
                <c:pt idx="9">
                  <c:v>1.2077294685990338E-2</c:v>
                </c:pt>
                <c:pt idx="10">
                  <c:v>1.6908212560386472E-2</c:v>
                </c:pt>
              </c:numCache>
            </c:numRef>
          </c:val>
        </c:ser>
        <c:dLbls>
          <c:showLegendKey val="0"/>
          <c:showVal val="0"/>
          <c:showCatName val="0"/>
          <c:showSerName val="0"/>
          <c:showPercent val="0"/>
          <c:showBubbleSize val="0"/>
        </c:dLbls>
        <c:gapWidth val="150"/>
        <c:axId val="166359424"/>
        <c:axId val="166360960"/>
      </c:barChart>
      <c:catAx>
        <c:axId val="166359424"/>
        <c:scaling>
          <c:orientation val="minMax"/>
        </c:scaling>
        <c:delete val="0"/>
        <c:axPos val="b"/>
        <c:majorTickMark val="none"/>
        <c:minorTickMark val="none"/>
        <c:tickLblPos val="nextTo"/>
        <c:txPr>
          <a:bodyPr/>
          <a:lstStyle/>
          <a:p>
            <a:pPr>
              <a:defRPr sz="700"/>
            </a:pPr>
            <a:endParaRPr lang="en-US"/>
          </a:p>
        </c:txPr>
        <c:crossAx val="166360960"/>
        <c:crosses val="autoZero"/>
        <c:auto val="1"/>
        <c:lblAlgn val="ctr"/>
        <c:lblOffset val="100"/>
        <c:noMultiLvlLbl val="0"/>
      </c:catAx>
      <c:valAx>
        <c:axId val="166360960"/>
        <c:scaling>
          <c:orientation val="minMax"/>
        </c:scaling>
        <c:delete val="0"/>
        <c:axPos val="l"/>
        <c:majorGridlines/>
        <c:numFmt formatCode="0.00%" sourceLinked="1"/>
        <c:majorTickMark val="none"/>
        <c:minorTickMark val="none"/>
        <c:tickLblPos val="nextTo"/>
        <c:crossAx val="166359424"/>
        <c:crosses val="autoZero"/>
        <c:crossBetween val="between"/>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0.15</cdr:x>
      <cdr:y>0.20139</cdr:y>
    </cdr:from>
    <cdr:to>
      <cdr:x>0.35</cdr:x>
      <cdr:y>0.53472</cdr:y>
    </cdr:to>
    <cdr:sp macro="" textlink="">
      <cdr:nvSpPr>
        <cdr:cNvPr id="2" name="TextBox 1"/>
        <cdr:cNvSpPr txBox="1"/>
      </cdr:nvSpPr>
      <cdr:spPr>
        <a:xfrm xmlns:a="http://schemas.openxmlformats.org/drawingml/2006/main">
          <a:off x="685800" y="5524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a:latin typeface="Arial Narrow" pitchFamily="34" charset="0"/>
            </a:rPr>
            <a:t>Minimum</a:t>
          </a:r>
          <a:r>
            <a:rPr lang="en-US" sz="1000" baseline="0">
              <a:latin typeface="Arial Narrow" pitchFamily="34" charset="0"/>
            </a:rPr>
            <a:t> Size = 175</a:t>
          </a:r>
        </a:p>
        <a:p xmlns:a="http://schemas.openxmlformats.org/drawingml/2006/main">
          <a:r>
            <a:rPr lang="en-US" sz="1000" baseline="0">
              <a:latin typeface="Arial Narrow" pitchFamily="34" charset="0"/>
            </a:rPr>
            <a:t>Maximun Size = 70000</a:t>
          </a:r>
        </a:p>
        <a:p xmlns:a="http://schemas.openxmlformats.org/drawingml/2006/main">
          <a:r>
            <a:rPr lang="en-US" sz="1000" baseline="0">
              <a:latin typeface="Arial Narrow" pitchFamily="34" charset="0"/>
            </a:rPr>
            <a:t>Mean =  11,472</a:t>
          </a:r>
        </a:p>
        <a:p xmlns:a="http://schemas.openxmlformats.org/drawingml/2006/main">
          <a:r>
            <a:rPr lang="en-US" sz="1000">
              <a:latin typeface="Arial Narrow" pitchFamily="34" charset="0"/>
            </a:rPr>
            <a:t>Standard Deviation = 11,990</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000" baseline="0">
              <a:effectLst/>
              <a:latin typeface="Arial Narrow" pitchFamily="34" charset="0"/>
              <a:ea typeface="+mn-ea"/>
              <a:cs typeface="+mn-cs"/>
            </a:rPr>
            <a:t>Total Students =  4,772,363</a:t>
          </a:r>
          <a:endParaRPr lang="en-US" sz="1000">
            <a:effectLst/>
            <a:latin typeface="Arial Narrow" pitchFamily="34" charset="0"/>
          </a:endParaRPr>
        </a:p>
        <a:p xmlns:a="http://schemas.openxmlformats.org/drawingml/2006/main">
          <a:endParaRPr lang="en-US" sz="9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7A3072-F46D-4C79-84F0-9EE4B264532E}">
  <ds:schemaRefs>
    <ds:schemaRef ds:uri="http://schemas.openxmlformats.org/officeDocument/2006/bibliography"/>
  </ds:schemaRefs>
</ds:datastoreItem>
</file>

<file path=customXml/itemProps2.xml><?xml version="1.0" encoding="utf-8"?>
<ds:datastoreItem xmlns:ds="http://schemas.openxmlformats.org/officeDocument/2006/customXml" ds:itemID="{C8940F8B-F31C-4E93-98F2-D5BB253EE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177</Pages>
  <Words>36647</Words>
  <Characters>208890</Characters>
  <Application>Microsoft Office Word</Application>
  <DocSecurity>0</DocSecurity>
  <Lines>1740</Lines>
  <Paragraphs>490</Paragraphs>
  <ScaleCrop>false</ScaleCrop>
  <HeadingPairs>
    <vt:vector size="2" baseType="variant">
      <vt:variant>
        <vt:lpstr>Title</vt:lpstr>
      </vt:variant>
      <vt:variant>
        <vt:i4>1</vt:i4>
      </vt:variant>
    </vt:vector>
  </HeadingPairs>
  <TitlesOfParts>
    <vt:vector size="1" baseType="lpstr">
      <vt:lpstr/>
    </vt:vector>
  </TitlesOfParts>
  <Company>Hobart &amp; William Smith Colleges</Company>
  <LinksUpToDate>false</LinksUpToDate>
  <CharactersWithSpaces>245047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Mistler, Brian</dc:creator>
  <cp:lastModifiedBy>Allie Grasgreen</cp:lastModifiedBy>
  <cp:revision>2</cp:revision>
  <dcterms:created xsi:type="dcterms:W3CDTF">2012-03-16T18:07:00Z</dcterms:created>
  <dcterms:modified xsi:type="dcterms:W3CDTF">2012-03-16T18:07:00Z</dcterms:modified>
</cp:coreProperties>
</file>